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3-3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319BA">
            <w:t>31 marca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319BA">
            <w:t>46</w:t>
          </w:r>
          <w:r w:rsidR="00DB2A67">
            <w:t>0</w:t>
          </w:r>
        </w:sdtContent>
      </w:sdt>
    </w:p>
    <w:p w:rsidR="00ED5545" w:rsidRPr="00370C45" w:rsidRDefault="00ED5545" w:rsidP="00ED5545">
      <w:pPr>
        <w:pStyle w:val="TEKSTOBWIESZCZENIENAZWAORGANUWYDAJCEGOOTJ"/>
      </w:pPr>
      <w:r w:rsidRPr="00370C45">
        <w:t>OBWIESZCZENIE</w:t>
      </w:r>
      <w:r w:rsidR="0091200F">
        <w:br/>
      </w:r>
      <w:r w:rsidRPr="00370C45">
        <w:t>MARSZAŁKA SEJMU RZECZYPOSPOLITEJ POLSKIEJ</w:t>
      </w:r>
    </w:p>
    <w:p w:rsidR="00ED5545" w:rsidRPr="00370C45" w:rsidRDefault="00ED5545" w:rsidP="00ED5545">
      <w:pPr>
        <w:pStyle w:val="DATAOTJdatawydaniaobwieszczeniatekstujednolitego"/>
      </w:pPr>
      <w:r>
        <w:t>z dnia 2</w:t>
      </w:r>
      <w:r w:rsidR="00D33138">
        <w:t>7 </w:t>
      </w:r>
      <w:r>
        <w:t>lutego 201</w:t>
      </w:r>
      <w:r w:rsidR="00D33138">
        <w:t>5 </w:t>
      </w:r>
      <w:r w:rsidRPr="00370C45">
        <w:t>r.</w:t>
      </w:r>
    </w:p>
    <w:p w:rsidR="00ED5545" w:rsidRPr="00370C45" w:rsidRDefault="00ED5545" w:rsidP="00ED5545">
      <w:pPr>
        <w:pStyle w:val="TYTUOTJprzedmiotobwieszczeniatekstujednolitego"/>
      </w:pPr>
      <w:r w:rsidRPr="00370C45">
        <w:t>w sprawie ogłoszenia jednolitego tekstu ustawy o drogach publicznych</w:t>
      </w:r>
    </w:p>
    <w:p w:rsidR="00ED5545" w:rsidRPr="00370C45" w:rsidRDefault="00ED5545" w:rsidP="0091200F">
      <w:pPr>
        <w:pStyle w:val="PKTOTJpunktobwieszczeniatekstujednolitegonp1"/>
        <w:spacing w:before="240"/>
      </w:pPr>
      <w:r w:rsidRPr="00370C45">
        <w:t>1. Na podstawie</w:t>
      </w:r>
      <w:r w:rsidR="00D33138">
        <w:t xml:space="preserve"> art. </w:t>
      </w:r>
      <w:r w:rsidRPr="00370C45">
        <w:t>1</w:t>
      </w:r>
      <w:r w:rsidR="00D33138" w:rsidRPr="00370C45">
        <w:t>6</w:t>
      </w:r>
      <w:r w:rsidR="00D33138">
        <w:t xml:space="preserve"> ust. </w:t>
      </w:r>
      <w:r w:rsidR="00D33138" w:rsidRPr="00370C45">
        <w:t>1</w:t>
      </w:r>
      <w:r w:rsidR="00D33138">
        <w:t xml:space="preserve"> zdanie</w:t>
      </w:r>
      <w:r w:rsidRPr="00370C45">
        <w:t xml:space="preserve"> pierwsze ustawy z dnia 20 lipca 2000 r. o ogłaszaniu aktów normatywnych i niektórych innych aktów prawnych (</w:t>
      </w:r>
      <w:r w:rsidR="00D33138">
        <w:t>Dz. U.</w:t>
      </w:r>
      <w:r w:rsidRPr="00370C45">
        <w:t xml:space="preserve"> z 2011 r.</w:t>
      </w:r>
      <w:r w:rsidR="00D33138">
        <w:t xml:space="preserve"> Nr </w:t>
      </w:r>
      <w:r w:rsidRPr="00370C45">
        <w:t>197,</w:t>
      </w:r>
      <w:r w:rsidR="00D33138">
        <w:t xml:space="preserve"> poz. </w:t>
      </w:r>
      <w:r w:rsidRPr="00370C45">
        <w:t>117</w:t>
      </w:r>
      <w:r w:rsidR="00D33138" w:rsidRPr="00370C45">
        <w:t>2</w:t>
      </w:r>
      <w:r w:rsidR="00D33138">
        <w:t xml:space="preserve"> i Nr </w:t>
      </w:r>
      <w:r w:rsidRPr="00370C45">
        <w:t>232,</w:t>
      </w:r>
      <w:r w:rsidR="00D33138">
        <w:t xml:space="preserve"> poz. </w:t>
      </w:r>
      <w:r w:rsidRPr="00370C45">
        <w:t>1378) ogłasza się w załączniku do niniejszego obwieszczenia jednolity tekst ustawy z dnia 21 marca 1985 r. o drogach publicznych (</w:t>
      </w:r>
      <w:r w:rsidR="00D33138">
        <w:t>Dz. U.</w:t>
      </w:r>
      <w:r w:rsidRPr="00370C45">
        <w:t xml:space="preserve"> z</w:t>
      </w:r>
      <w:r>
        <w:t> 2013 r.</w:t>
      </w:r>
      <w:r w:rsidR="00D33138">
        <w:t xml:space="preserve"> poz. </w:t>
      </w:r>
      <w:r>
        <w:t>260</w:t>
      </w:r>
      <w:r w:rsidRPr="00370C45">
        <w:t>), z uwzględnieniem zmian wprowadzonych:</w:t>
      </w:r>
    </w:p>
    <w:p w:rsidR="00ED5545" w:rsidRDefault="00ED5545" w:rsidP="0009031E">
      <w:pPr>
        <w:pStyle w:val="PPKTOTJpodpunktwobwieszczeniutekstujednolitegonp1"/>
        <w:spacing w:before="160"/>
      </w:pPr>
      <w:r>
        <w:t>1)</w:t>
      </w:r>
      <w:r>
        <w:tab/>
        <w:t xml:space="preserve">ustawą z dnia </w:t>
      </w:r>
      <w:r w:rsidRPr="00DC1DA8">
        <w:t>24</w:t>
      </w:r>
      <w:r>
        <w:t> </w:t>
      </w:r>
      <w:r w:rsidRPr="00DC1DA8">
        <w:t>maja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autostradach płatnych oraz o</w:t>
      </w:r>
      <w:r>
        <w:t> </w:t>
      </w:r>
      <w:r w:rsidRPr="00DC1DA8">
        <w:t>Krajowym Funduszu Drogowym oraz ustawy</w:t>
      </w:r>
      <w:r>
        <w:t xml:space="preserve"> </w:t>
      </w:r>
      <w:r w:rsidRPr="00DC1DA8">
        <w:t>o</w:t>
      </w:r>
      <w:r>
        <w:t> </w:t>
      </w:r>
      <w:r w:rsidRPr="00DC1DA8">
        <w:t>drogach publicznych</w:t>
      </w:r>
      <w:r>
        <w:t xml:space="preserve"> (</w:t>
      </w:r>
      <w:r w:rsidR="00D33138">
        <w:t>Dz. U. poz. </w:t>
      </w:r>
      <w:r>
        <w:t>843),</w:t>
      </w:r>
    </w:p>
    <w:p w:rsidR="00ED5545" w:rsidRDefault="00ED5545" w:rsidP="0009031E">
      <w:pPr>
        <w:pStyle w:val="PPKTOTJpodpunktwobwieszczeniutekstujednolitegonp1"/>
        <w:spacing w:before="160"/>
      </w:pPr>
      <w:r>
        <w:t>2)</w:t>
      </w:r>
      <w:r>
        <w:tab/>
        <w:t xml:space="preserve">ustawą z dnia </w:t>
      </w:r>
      <w:r w:rsidRPr="00DC1DA8">
        <w:t>23</w:t>
      </w:r>
      <w:r>
        <w:t> </w:t>
      </w:r>
      <w:r w:rsidRPr="00DC1DA8">
        <w:t>października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– Prawo o</w:t>
      </w:r>
      <w:r>
        <w:t> </w:t>
      </w:r>
      <w:r w:rsidRPr="00DC1DA8">
        <w:t>ruchu drogowym oraz niektórych innych ustaw</w:t>
      </w:r>
      <w:r>
        <w:t xml:space="preserve"> (</w:t>
      </w:r>
      <w:r w:rsidR="00D33138">
        <w:t>Dz. U. poz. </w:t>
      </w:r>
      <w:r>
        <w:t>1446),</w:t>
      </w:r>
    </w:p>
    <w:p w:rsidR="00ED5545" w:rsidRDefault="00ED5545" w:rsidP="0009031E">
      <w:pPr>
        <w:pStyle w:val="PPKTOTJpodpunktwobwieszczeniutekstujednolitegonp1"/>
        <w:spacing w:before="160"/>
      </w:pPr>
      <w:r>
        <w:t>3)</w:t>
      </w:r>
      <w:r>
        <w:tab/>
        <w:t xml:space="preserve">ustawą z dnia </w:t>
      </w:r>
      <w:r w:rsidRPr="00DC1DA8">
        <w:t>8</w:t>
      </w:r>
      <w:r>
        <w:t> </w:t>
      </w:r>
      <w:r w:rsidRPr="00DC1DA8">
        <w:t>listopada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drogach publicznych oraz ustawy o</w:t>
      </w:r>
      <w:r>
        <w:t> </w:t>
      </w:r>
      <w:r w:rsidRPr="00DC1DA8">
        <w:t>autostradach płatnych</w:t>
      </w:r>
      <w:r>
        <w:t xml:space="preserve"> </w:t>
      </w:r>
      <w:r w:rsidRPr="00DC1DA8">
        <w:t>oraz o</w:t>
      </w:r>
      <w:r>
        <w:t> </w:t>
      </w:r>
      <w:r w:rsidRPr="00DC1DA8">
        <w:t>Krajowym Funduszu Drogowym</w:t>
      </w:r>
      <w:r>
        <w:t xml:space="preserve"> (</w:t>
      </w:r>
      <w:r w:rsidR="00D33138">
        <w:t>Dz. U. poz. </w:t>
      </w:r>
      <w:r>
        <w:t>1543),</w:t>
      </w:r>
    </w:p>
    <w:p w:rsidR="00ED5545" w:rsidRDefault="00ED5545" w:rsidP="0009031E">
      <w:pPr>
        <w:pStyle w:val="PPKTOTJpodpunktwobwieszczeniutekstujednolitegonp1"/>
        <w:spacing w:before="160"/>
      </w:pPr>
      <w:r>
        <w:t>4)</w:t>
      </w:r>
      <w:r>
        <w:tab/>
        <w:t xml:space="preserve">ustawą </w:t>
      </w:r>
      <w:r w:rsidRPr="00DC1DA8">
        <w:t>z</w:t>
      </w:r>
      <w:r>
        <w:t> </w:t>
      </w:r>
      <w:r w:rsidRPr="00DC1DA8">
        <w:t>dnia 4</w:t>
      </w:r>
      <w:r>
        <w:t> </w:t>
      </w:r>
      <w:r w:rsidRPr="00DC1DA8">
        <w:t>kwietnia 2014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– Prawo wodne oraz niektórych innych ustaw</w:t>
      </w:r>
      <w:r>
        <w:t xml:space="preserve"> (</w:t>
      </w:r>
      <w:r w:rsidR="00D33138">
        <w:t>Dz. U. poz. </w:t>
      </w:r>
      <w:r>
        <w:t>659),</w:t>
      </w:r>
    </w:p>
    <w:p w:rsidR="00ED5545" w:rsidRDefault="00ED5545" w:rsidP="0009031E">
      <w:pPr>
        <w:pStyle w:val="PPKTOTJpodpunktwobwieszczeniutekstujednolitegonp1"/>
        <w:spacing w:before="160"/>
      </w:pPr>
      <w:r>
        <w:t>5)</w:t>
      </w:r>
      <w:r>
        <w:tab/>
        <w:t xml:space="preserve">ustawą </w:t>
      </w:r>
      <w:r w:rsidRPr="00DC1DA8">
        <w:t>z</w:t>
      </w:r>
      <w:r>
        <w:t> </w:t>
      </w:r>
      <w:r w:rsidRPr="00DC1DA8">
        <w:t>dnia</w:t>
      </w:r>
      <w:r>
        <w:t xml:space="preserve"> </w:t>
      </w:r>
      <w:r w:rsidRPr="00DC1DA8">
        <w:t>29</w:t>
      </w:r>
      <w:r>
        <w:t> </w:t>
      </w:r>
      <w:r w:rsidRPr="00DC1DA8">
        <w:t>sierpnia 2014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drogach publicznych, ustawy o</w:t>
      </w:r>
      <w:r>
        <w:t> </w:t>
      </w:r>
      <w:r w:rsidRPr="00DC1DA8">
        <w:t>autostradach płatnych oraz o</w:t>
      </w:r>
      <w:r>
        <w:t> </w:t>
      </w:r>
      <w:r w:rsidRPr="00DC1DA8">
        <w:t>Krajowym Funduszu Drogowym</w:t>
      </w:r>
      <w:r>
        <w:t xml:space="preserve"> </w:t>
      </w:r>
      <w:r w:rsidRPr="00DC1DA8">
        <w:t>oraz ustawy o</w:t>
      </w:r>
      <w:r>
        <w:t> </w:t>
      </w:r>
      <w:r w:rsidRPr="00DC1DA8">
        <w:t>transporcie drogowym</w:t>
      </w:r>
      <w:r>
        <w:t xml:space="preserve"> (</w:t>
      </w:r>
      <w:r w:rsidR="00D33138">
        <w:t>Dz. U. poz. </w:t>
      </w:r>
      <w:r>
        <w:t>1310)</w:t>
      </w:r>
    </w:p>
    <w:p w:rsidR="00ED5545" w:rsidRPr="00370C45" w:rsidRDefault="00ED5545" w:rsidP="0091200F">
      <w:pPr>
        <w:pStyle w:val="CZWSPPPKTOTJczwsppodpunktwwobwieszczeniutekstujednolitego"/>
        <w:spacing w:before="140"/>
      </w:pPr>
      <w:r w:rsidRPr="00370C45">
        <w:t xml:space="preserve">oraz zmian wynikających z przepisów ogłoszonych przed dniem </w:t>
      </w:r>
      <w:r>
        <w:t xml:space="preserve">25 lutego </w:t>
      </w:r>
      <w:r w:rsidRPr="00370C45">
        <w:t>201</w:t>
      </w:r>
      <w:r>
        <w:t>5</w:t>
      </w:r>
      <w:r w:rsidRPr="00370C45">
        <w:t> r.</w:t>
      </w:r>
    </w:p>
    <w:p w:rsidR="00ED5545" w:rsidRPr="00370C45" w:rsidRDefault="00ED5545" w:rsidP="0091200F">
      <w:pPr>
        <w:pStyle w:val="PKTOTJpunktobwieszczeniatekstujednolitegonp1"/>
        <w:spacing w:before="240"/>
      </w:pPr>
      <w:r w:rsidRPr="00370C45">
        <w:t>2. Podany w załączniku do niniejszego obwieszczenia tekst jednolity ustawy nie obejmuje:</w:t>
      </w:r>
    </w:p>
    <w:p w:rsidR="00ED5545" w:rsidRDefault="00ED5545" w:rsidP="0091200F">
      <w:pPr>
        <w:pStyle w:val="PPKTOTJpodpunktwobwieszczeniutekstujednolitegonp1"/>
        <w:spacing w:before="160"/>
      </w:pPr>
      <w:r>
        <w:t>1)</w:t>
      </w:r>
      <w:r>
        <w:tab/>
        <w:t xml:space="preserve">art. 3 ustawy z dnia </w:t>
      </w:r>
      <w:r w:rsidRPr="00DC1DA8">
        <w:t>24</w:t>
      </w:r>
      <w:r>
        <w:t> </w:t>
      </w:r>
      <w:r w:rsidRPr="00DC1DA8">
        <w:t>maja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autostradach płatnych oraz o</w:t>
      </w:r>
      <w:r>
        <w:t> </w:t>
      </w:r>
      <w:r w:rsidRPr="00DC1DA8">
        <w:t>Krajowym Funduszu Drogowym oraz ustawy</w:t>
      </w:r>
      <w:r>
        <w:t xml:space="preserve"> </w:t>
      </w:r>
      <w:r w:rsidRPr="00DC1DA8">
        <w:t>o</w:t>
      </w:r>
      <w:r>
        <w:t> </w:t>
      </w:r>
      <w:r w:rsidRPr="00DC1DA8">
        <w:t>drogach publicznych</w:t>
      </w:r>
      <w:r>
        <w:t xml:space="preserve"> (</w:t>
      </w:r>
      <w:r w:rsidR="00D33138">
        <w:t>Dz. U. poz. </w:t>
      </w:r>
      <w:r>
        <w:t>843), który stanowi:</w:t>
      </w:r>
    </w:p>
    <w:p w:rsidR="00ED5545" w:rsidRDefault="00ED5545" w:rsidP="00ED5545">
      <w:pPr>
        <w:pStyle w:val="ARTartustawynprozporzdzenia"/>
      </w:pPr>
      <w:r w:rsidRPr="00A20835">
        <w:t>„</w:t>
      </w:r>
      <w:r>
        <w:t>Art. 3. Ustawa wchodzi w życie po upływie 14 dni od dnia ogłoszenia.</w:t>
      </w:r>
      <w:r w:rsidRPr="00A20835">
        <w:t>”</w:t>
      </w:r>
      <w:r>
        <w:t>;</w:t>
      </w:r>
    </w:p>
    <w:p w:rsidR="00ED5545" w:rsidRDefault="00ED5545" w:rsidP="0091200F">
      <w:pPr>
        <w:pStyle w:val="PPKTOTJpodpunktwobwieszczeniutekstujednolitegonp1"/>
        <w:spacing w:before="160"/>
      </w:pPr>
      <w:r>
        <w:t>2)</w:t>
      </w:r>
      <w:r>
        <w:tab/>
        <w:t xml:space="preserve">art. 9 ustawy z dnia </w:t>
      </w:r>
      <w:r w:rsidRPr="00DC1DA8">
        <w:t>23</w:t>
      </w:r>
      <w:r>
        <w:t> </w:t>
      </w:r>
      <w:r w:rsidRPr="00DC1DA8">
        <w:t>października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– Prawo o</w:t>
      </w:r>
      <w:r>
        <w:t> </w:t>
      </w:r>
      <w:r w:rsidRPr="00DC1DA8">
        <w:t>ruchu drogowym oraz niektórych innych ustaw</w:t>
      </w:r>
      <w:r>
        <w:t xml:space="preserve"> (</w:t>
      </w:r>
      <w:r w:rsidR="00D33138">
        <w:t>Dz. U. poz. </w:t>
      </w:r>
      <w:r>
        <w:t>1446),</w:t>
      </w:r>
      <w:r w:rsidRPr="00DC1DA8">
        <w:t xml:space="preserve"> </w:t>
      </w:r>
      <w:r>
        <w:t>który stanowi:</w:t>
      </w:r>
    </w:p>
    <w:p w:rsidR="00ED5545" w:rsidRPr="00A20835" w:rsidRDefault="00ED5545" w:rsidP="00ED5545">
      <w:pPr>
        <w:pStyle w:val="ARTartustawynprozporzdzenia"/>
      </w:pPr>
      <w:r w:rsidRPr="00A20835">
        <w:t>„</w:t>
      </w:r>
      <w:r>
        <w:t xml:space="preserve">Art. 9. </w:t>
      </w:r>
      <w:r w:rsidRPr="00A20835">
        <w:t>Ustawa wchodzi w</w:t>
      </w:r>
      <w:r>
        <w:t> </w:t>
      </w:r>
      <w:r w:rsidRPr="00A20835">
        <w:t>życie z</w:t>
      </w:r>
      <w:r>
        <w:t> </w:t>
      </w:r>
      <w:r w:rsidRPr="00A20835">
        <w:t>dniem 1</w:t>
      </w:r>
      <w:r>
        <w:t> </w:t>
      </w:r>
      <w:r w:rsidRPr="00A20835">
        <w:t>lipca 2014</w:t>
      </w:r>
      <w:r>
        <w:t> </w:t>
      </w:r>
      <w:r w:rsidRPr="00A20835">
        <w:t>r. z</w:t>
      </w:r>
      <w:r>
        <w:t> </w:t>
      </w:r>
      <w:r w:rsidRPr="00A20835">
        <w:t>wyjątkiem:</w:t>
      </w:r>
    </w:p>
    <w:p w:rsidR="00ED5545" w:rsidRPr="00A20835" w:rsidRDefault="00ED5545" w:rsidP="0091200F">
      <w:pPr>
        <w:pStyle w:val="PKTpunkt"/>
        <w:spacing w:before="140"/>
      </w:pPr>
      <w:r w:rsidRPr="00A20835">
        <w:t>1)</w:t>
      </w:r>
      <w:r w:rsidR="0054798B">
        <w:tab/>
      </w:r>
      <w:r w:rsidR="00D33138">
        <w:t>art. </w:t>
      </w:r>
      <w:r w:rsidRPr="00A20835">
        <w:t>2, który wchodzi w</w:t>
      </w:r>
      <w:r>
        <w:t> </w:t>
      </w:r>
      <w:r w:rsidRPr="00A20835">
        <w:t>życie po upływie 14</w:t>
      </w:r>
      <w:r>
        <w:t> </w:t>
      </w:r>
      <w:r w:rsidRPr="00A20835">
        <w:t>dni od dnia ogłoszenia;</w:t>
      </w:r>
    </w:p>
    <w:p w:rsidR="00ED5545" w:rsidRPr="00A20835" w:rsidRDefault="00ED5545" w:rsidP="0091200F">
      <w:pPr>
        <w:pStyle w:val="PKTpunkt"/>
        <w:spacing w:before="140"/>
      </w:pPr>
      <w:r w:rsidRPr="00A20835">
        <w:t>2)</w:t>
      </w:r>
      <w:r w:rsidR="0054798B">
        <w:tab/>
      </w:r>
      <w:r w:rsidR="00D33138">
        <w:t>art. </w:t>
      </w:r>
      <w:r w:rsidRPr="00A20835">
        <w:t>3, który wchodzi w</w:t>
      </w:r>
      <w:r>
        <w:t> </w:t>
      </w:r>
      <w:r w:rsidRPr="00A20835">
        <w:t>życie z</w:t>
      </w:r>
      <w:r>
        <w:t> </w:t>
      </w:r>
      <w:r w:rsidRPr="00A20835">
        <w:t>dniem 1</w:t>
      </w:r>
      <w:r>
        <w:t> </w:t>
      </w:r>
      <w:r w:rsidRPr="00A20835">
        <w:t>września 2014</w:t>
      </w:r>
      <w:r>
        <w:t> </w:t>
      </w:r>
      <w:r w:rsidRPr="00A20835">
        <w:t>r.;</w:t>
      </w:r>
    </w:p>
    <w:p w:rsidR="00ED5545" w:rsidRDefault="00ED5545" w:rsidP="0091200F">
      <w:pPr>
        <w:pStyle w:val="PKTpunkt"/>
        <w:spacing w:before="140"/>
      </w:pPr>
      <w:r w:rsidRPr="00A20835">
        <w:t>3)</w:t>
      </w:r>
      <w:r w:rsidR="0054798B">
        <w:tab/>
      </w:r>
      <w:r w:rsidR="00D33138">
        <w:t>art. </w:t>
      </w:r>
      <w:r w:rsidR="00D33138" w:rsidRPr="00A20835">
        <w:t>1</w:t>
      </w:r>
      <w:r w:rsidR="00D33138">
        <w:t xml:space="preserve"> pkt </w:t>
      </w:r>
      <w:r w:rsidRPr="00A20835">
        <w:t>3, który wchodzi w</w:t>
      </w:r>
      <w:r>
        <w:t> </w:t>
      </w:r>
      <w:r w:rsidRPr="00A20835">
        <w:t>życie z</w:t>
      </w:r>
      <w:r>
        <w:t> </w:t>
      </w:r>
      <w:r w:rsidRPr="00A20835">
        <w:t>dniem 4</w:t>
      </w:r>
      <w:r>
        <w:t> </w:t>
      </w:r>
      <w:r w:rsidRPr="00A20835">
        <w:t>stycznia 2016</w:t>
      </w:r>
      <w:r>
        <w:t> </w:t>
      </w:r>
      <w:r w:rsidRPr="00A20835">
        <w:t>r.”;</w:t>
      </w:r>
    </w:p>
    <w:p w:rsidR="00ED5545" w:rsidRDefault="00ED5545" w:rsidP="0091200F">
      <w:pPr>
        <w:pStyle w:val="PPKTOTJpodpunktwobwieszczeniutekstujednolitegonp1"/>
        <w:spacing w:before="160"/>
      </w:pPr>
      <w:r>
        <w:t>3)</w:t>
      </w:r>
      <w:r>
        <w:tab/>
        <w:t xml:space="preserve">art. 3 ustawy z dnia </w:t>
      </w:r>
      <w:r w:rsidRPr="00DC1DA8">
        <w:t>8</w:t>
      </w:r>
      <w:r>
        <w:t> </w:t>
      </w:r>
      <w:r w:rsidRPr="00DC1DA8">
        <w:t>listopada 2013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drogach publicznych oraz ustawy o</w:t>
      </w:r>
      <w:r>
        <w:t> </w:t>
      </w:r>
      <w:r w:rsidRPr="00DC1DA8">
        <w:t>autostradach płatnych</w:t>
      </w:r>
      <w:r>
        <w:t xml:space="preserve"> </w:t>
      </w:r>
      <w:r w:rsidRPr="00DC1DA8">
        <w:t>oraz o</w:t>
      </w:r>
      <w:r>
        <w:t> </w:t>
      </w:r>
      <w:r w:rsidRPr="00DC1DA8">
        <w:t>Krajowym Funduszu Drogowym</w:t>
      </w:r>
      <w:r>
        <w:t xml:space="preserve"> (</w:t>
      </w:r>
      <w:r w:rsidR="00D33138">
        <w:t>Dz. U. poz. </w:t>
      </w:r>
      <w:r>
        <w:t>1543),</w:t>
      </w:r>
      <w:r w:rsidRPr="00DC1DA8">
        <w:t xml:space="preserve"> </w:t>
      </w:r>
      <w:r>
        <w:t>który stanowi:</w:t>
      </w:r>
    </w:p>
    <w:p w:rsidR="00ED5545" w:rsidRDefault="00ED5545" w:rsidP="00ED5545">
      <w:pPr>
        <w:pStyle w:val="ARTartustawynprozporzdzenia"/>
      </w:pPr>
      <w:r w:rsidRPr="00A20835">
        <w:t>„</w:t>
      </w:r>
      <w:r>
        <w:t>Art. 3. Ustawa wchodzi w życ</w:t>
      </w:r>
      <w:bookmarkStart w:id="0" w:name="_GoBack"/>
      <w:bookmarkEnd w:id="0"/>
      <w:r>
        <w:t>ie z dniem 1 stycznia 2014 r.</w:t>
      </w:r>
      <w:r w:rsidRPr="00406544">
        <w:t>”;</w:t>
      </w:r>
    </w:p>
    <w:p w:rsidR="00ED5545" w:rsidRDefault="00ED5545" w:rsidP="0091200F">
      <w:pPr>
        <w:pStyle w:val="PPKTOTJpodpunktwobwieszczeniutekstujednolitegonp1"/>
        <w:spacing w:before="160"/>
      </w:pPr>
      <w:r>
        <w:lastRenderedPageBreak/>
        <w:t>4)</w:t>
      </w:r>
      <w:r>
        <w:tab/>
        <w:t xml:space="preserve">art. 5 ustawy </w:t>
      </w:r>
      <w:r w:rsidRPr="00DC1DA8">
        <w:t>z</w:t>
      </w:r>
      <w:r>
        <w:t> </w:t>
      </w:r>
      <w:r w:rsidRPr="00DC1DA8">
        <w:t>dnia 4</w:t>
      </w:r>
      <w:r>
        <w:t> </w:t>
      </w:r>
      <w:r w:rsidRPr="00DC1DA8">
        <w:t>kwietnia 2014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– Prawo wodne oraz niektórych innych ustaw</w:t>
      </w:r>
      <w:r>
        <w:t xml:space="preserve"> (</w:t>
      </w:r>
      <w:r w:rsidR="00D33138">
        <w:t>Dz. U. poz. </w:t>
      </w:r>
      <w:r>
        <w:t>659),</w:t>
      </w:r>
      <w:r w:rsidRPr="00DC1DA8">
        <w:t xml:space="preserve"> </w:t>
      </w:r>
      <w:r>
        <w:t>który stanowi:</w:t>
      </w:r>
    </w:p>
    <w:p w:rsidR="00ED5545" w:rsidRDefault="00ED5545" w:rsidP="00ED5545">
      <w:pPr>
        <w:pStyle w:val="ARTartustawynprozporzdzenia"/>
      </w:pPr>
      <w:r w:rsidRPr="00406544">
        <w:t xml:space="preserve">„Art. </w:t>
      </w:r>
      <w:r>
        <w:t>5</w:t>
      </w:r>
      <w:r w:rsidRPr="00406544">
        <w:t>. Ustawa wchodzi w</w:t>
      </w:r>
      <w:r>
        <w:t> </w:t>
      </w:r>
      <w:r w:rsidRPr="00406544">
        <w:t xml:space="preserve">życie </w:t>
      </w:r>
      <w:r>
        <w:t>po upływie 30 dni od dnia ogłoszenia</w:t>
      </w:r>
      <w:r w:rsidRPr="00406544">
        <w:t>.”;</w:t>
      </w:r>
    </w:p>
    <w:p w:rsidR="00ED5545" w:rsidRDefault="00ED5545" w:rsidP="00ED5545">
      <w:pPr>
        <w:pStyle w:val="PPKTOTJpodpunktwobwieszczeniutekstujednolitegonp1"/>
      </w:pPr>
      <w:r>
        <w:t>5)</w:t>
      </w:r>
      <w:r>
        <w:tab/>
        <w:t xml:space="preserve">art. 4–7 ustawy </w:t>
      </w:r>
      <w:r w:rsidRPr="00DC1DA8">
        <w:t>z</w:t>
      </w:r>
      <w:r>
        <w:t> </w:t>
      </w:r>
      <w:r w:rsidRPr="00DC1DA8">
        <w:t>dnia</w:t>
      </w:r>
      <w:r>
        <w:t xml:space="preserve"> </w:t>
      </w:r>
      <w:r w:rsidRPr="00DC1DA8">
        <w:t>29</w:t>
      </w:r>
      <w:r>
        <w:t> </w:t>
      </w:r>
      <w:r w:rsidRPr="00DC1DA8">
        <w:t>sierpnia 2014</w:t>
      </w:r>
      <w:r>
        <w:t> </w:t>
      </w:r>
      <w:r w:rsidRPr="00DC1DA8">
        <w:t>r.</w:t>
      </w:r>
      <w:r>
        <w:t xml:space="preserve"> </w:t>
      </w:r>
      <w:r w:rsidRPr="00DC1DA8">
        <w:t>o</w:t>
      </w:r>
      <w:r>
        <w:t> </w:t>
      </w:r>
      <w:r w:rsidRPr="00DC1DA8">
        <w:t>zmianie ustawy o</w:t>
      </w:r>
      <w:r>
        <w:t> </w:t>
      </w:r>
      <w:r w:rsidRPr="00DC1DA8">
        <w:t>drogach publicznych, ustawy o</w:t>
      </w:r>
      <w:r>
        <w:t> </w:t>
      </w:r>
      <w:r w:rsidRPr="00DC1DA8">
        <w:t>autostradach płatnych oraz o</w:t>
      </w:r>
      <w:r>
        <w:t> </w:t>
      </w:r>
      <w:r w:rsidRPr="00DC1DA8">
        <w:t>Krajowym Funduszu Drogowym</w:t>
      </w:r>
      <w:r>
        <w:t xml:space="preserve"> </w:t>
      </w:r>
      <w:r w:rsidRPr="00DC1DA8">
        <w:t>oraz ustawy o</w:t>
      </w:r>
      <w:r>
        <w:t> </w:t>
      </w:r>
      <w:r w:rsidRPr="00DC1DA8">
        <w:t>transporcie drogowym</w:t>
      </w:r>
      <w:r>
        <w:t xml:space="preserve"> (</w:t>
      </w:r>
      <w:r w:rsidR="00D33138">
        <w:t>Dz. U. poz. </w:t>
      </w:r>
      <w:r>
        <w:t>1310),</w:t>
      </w:r>
      <w:r w:rsidRPr="00DC1DA8">
        <w:t xml:space="preserve"> </w:t>
      </w:r>
      <w:r>
        <w:t>które stanowią:</w:t>
      </w:r>
    </w:p>
    <w:p w:rsidR="00ED5545" w:rsidRPr="00406544" w:rsidRDefault="00ED5545" w:rsidP="00ED5545">
      <w:pPr>
        <w:pStyle w:val="ARTartustawynprozporzdzenia"/>
      </w:pPr>
      <w:r w:rsidRPr="00406544">
        <w:t>„Art.</w:t>
      </w:r>
      <w:r>
        <w:t> </w:t>
      </w:r>
      <w:r w:rsidRPr="00406544">
        <w:t>4. Nie wszczyna się postępowania administracyjnego na podstawie</w:t>
      </w:r>
      <w:r w:rsidR="00D33138">
        <w:t xml:space="preserve"> art. </w:t>
      </w:r>
      <w:r w:rsidRPr="00406544">
        <w:t>13k</w:t>
      </w:r>
      <w:r w:rsidR="00D33138">
        <w:t xml:space="preserve"> ust. </w:t>
      </w:r>
      <w:r w:rsidR="00D33138" w:rsidRPr="00406544">
        <w:t>1</w:t>
      </w:r>
      <w:r w:rsidR="00D33138">
        <w:t xml:space="preserve"> lub</w:t>
      </w:r>
      <w:r w:rsidRPr="00406544">
        <w:t xml:space="preserve"> 2</w:t>
      </w:r>
      <w:r>
        <w:t> </w:t>
      </w:r>
      <w:r w:rsidRPr="00406544">
        <w:t>ustawy, o</w:t>
      </w:r>
      <w:r>
        <w:t> </w:t>
      </w:r>
      <w:r w:rsidRPr="00406544">
        <w:t>której mowa</w:t>
      </w:r>
      <w:r w:rsidR="00D33138" w:rsidRPr="00406544">
        <w:t xml:space="preserve"> w</w:t>
      </w:r>
      <w:r w:rsidR="00D33138">
        <w:t> art. </w:t>
      </w:r>
      <w:r w:rsidRPr="00406544">
        <w:t>1, a</w:t>
      </w:r>
      <w:r>
        <w:t> </w:t>
      </w:r>
      <w:r w:rsidRPr="00406544">
        <w:t>wszczęte umarza się, jeżeli naruszenie zostało popełnione przed dniem wejścia w</w:t>
      </w:r>
      <w:r>
        <w:t> </w:t>
      </w:r>
      <w:r w:rsidRPr="00406544">
        <w:t>życie niniejszej ustawy.</w:t>
      </w:r>
    </w:p>
    <w:p w:rsidR="00ED5545" w:rsidRPr="00FF651F" w:rsidRDefault="00ED5545" w:rsidP="00ED5545">
      <w:pPr>
        <w:pStyle w:val="ARTartustawynprozporzdzenia"/>
        <w:rPr>
          <w:spacing w:val="-2"/>
        </w:rPr>
      </w:pPr>
      <w:r w:rsidRPr="00FF651F">
        <w:rPr>
          <w:spacing w:val="-2"/>
        </w:rPr>
        <w:t xml:space="preserve">Art. 5. Do umów o budowę i eksploatację albo wyłącznie eksploatację autostrady, zawartych przed dniem wejścia w życie niniejszej ustawy, stosuje się przepisy dotychczasowe. </w:t>
      </w:r>
    </w:p>
    <w:p w:rsidR="00ED5545" w:rsidRPr="00406544" w:rsidRDefault="00ED5545" w:rsidP="00ED5545">
      <w:pPr>
        <w:pStyle w:val="ARTartustawynprozporzdzenia"/>
      </w:pPr>
      <w:r w:rsidRPr="00406544">
        <w:t>Art.</w:t>
      </w:r>
      <w:r>
        <w:t> </w:t>
      </w:r>
      <w:r w:rsidRPr="00406544">
        <w:t>6. Dotychczasowe przepisy wykonawcze wydane na podstawie</w:t>
      </w:r>
      <w:r w:rsidR="00D33138">
        <w:t xml:space="preserve"> art. </w:t>
      </w:r>
      <w:r w:rsidRPr="00406544">
        <w:t>13l</w:t>
      </w:r>
      <w:r w:rsidR="00D33138">
        <w:t xml:space="preserve"> ust. </w:t>
      </w:r>
      <w:r w:rsidR="00D33138" w:rsidRPr="00406544">
        <w:t>2</w:t>
      </w:r>
      <w:r w:rsidR="00D33138">
        <w:t xml:space="preserve"> i art. </w:t>
      </w:r>
      <w:r w:rsidRPr="00406544">
        <w:t>40a</w:t>
      </w:r>
      <w:r w:rsidR="00D33138">
        <w:t xml:space="preserve"> ust. </w:t>
      </w:r>
      <w:r w:rsidRPr="00406544">
        <w:t>5</w:t>
      </w:r>
      <w:r>
        <w:t> </w:t>
      </w:r>
      <w:r w:rsidRPr="00406544">
        <w:t>ustawy, o</w:t>
      </w:r>
      <w:r>
        <w:t> </w:t>
      </w:r>
      <w:r w:rsidRPr="00406544">
        <w:t>której mowa</w:t>
      </w:r>
      <w:r w:rsidR="00D33138" w:rsidRPr="00406544">
        <w:t xml:space="preserve"> w</w:t>
      </w:r>
      <w:r w:rsidR="00D33138">
        <w:t> art. </w:t>
      </w:r>
      <w:r w:rsidRPr="00406544">
        <w:t>1, zachowują moc do czasu wejścia w</w:t>
      </w:r>
      <w:r>
        <w:t> </w:t>
      </w:r>
      <w:r w:rsidRPr="00406544">
        <w:t>życie nowych przepisów wykonawczych wydanych na podstawie</w:t>
      </w:r>
      <w:r w:rsidR="00D33138">
        <w:t xml:space="preserve"> art. </w:t>
      </w:r>
      <w:r w:rsidRPr="00406544">
        <w:t>13l</w:t>
      </w:r>
      <w:r w:rsidR="00D33138">
        <w:t xml:space="preserve"> ust. </w:t>
      </w:r>
      <w:r w:rsidR="00D33138" w:rsidRPr="00406544">
        <w:t>2</w:t>
      </w:r>
      <w:r w:rsidR="00D33138">
        <w:t xml:space="preserve"> i art. </w:t>
      </w:r>
      <w:r w:rsidRPr="00406544">
        <w:t>40a</w:t>
      </w:r>
      <w:r w:rsidR="00D33138">
        <w:t xml:space="preserve"> ust. </w:t>
      </w:r>
      <w:r w:rsidRPr="00406544">
        <w:t>5</w:t>
      </w:r>
      <w:r>
        <w:t> </w:t>
      </w:r>
      <w:r w:rsidRPr="00406544">
        <w:t>ustawy, o</w:t>
      </w:r>
      <w:r>
        <w:t> </w:t>
      </w:r>
      <w:r w:rsidRPr="00406544">
        <w:t>której mowa</w:t>
      </w:r>
      <w:r w:rsidR="00D33138" w:rsidRPr="00406544">
        <w:t xml:space="preserve"> w</w:t>
      </w:r>
      <w:r w:rsidR="00D33138">
        <w:t> art. </w:t>
      </w:r>
      <w:r w:rsidRPr="00406544">
        <w:t>1, w</w:t>
      </w:r>
      <w:r>
        <w:t> </w:t>
      </w:r>
      <w:r w:rsidRPr="00406544">
        <w:t>brzmieniu nadanym niniejszą ustawą, nie dłużej jednak niż przez 9</w:t>
      </w:r>
      <w:r>
        <w:t> </w:t>
      </w:r>
      <w:r w:rsidRPr="00406544">
        <w:t>miesięcy od dnia wejścia w</w:t>
      </w:r>
      <w:r>
        <w:t> </w:t>
      </w:r>
      <w:r w:rsidRPr="00406544">
        <w:t>życie niniejszej ustawy.</w:t>
      </w:r>
    </w:p>
    <w:p w:rsidR="00ED5545" w:rsidRDefault="00ED5545" w:rsidP="00ED5545">
      <w:pPr>
        <w:pStyle w:val="ARTartustawynprozporzdzenia"/>
      </w:pPr>
      <w:r w:rsidRPr="00406544">
        <w:t>Art.</w:t>
      </w:r>
      <w:r>
        <w:t> </w:t>
      </w:r>
      <w:r w:rsidRPr="00406544">
        <w:t>7. Ustawa wchodzi w</w:t>
      </w:r>
      <w:r>
        <w:t> </w:t>
      </w:r>
      <w:r w:rsidRPr="00406544">
        <w:t>życie po upływie 3</w:t>
      </w:r>
      <w:r>
        <w:t> </w:t>
      </w:r>
      <w:r w:rsidRPr="00406544">
        <w:t>miesięcy od dnia ogłoszenia.”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ED5545" w:rsidRPr="00370C45" w:rsidRDefault="00ED5545" w:rsidP="00ED5545">
      <w:pPr>
        <w:pStyle w:val="TEKSTZacznikido"/>
      </w:pPr>
      <w:r w:rsidRPr="00370C45">
        <w:lastRenderedPageBreak/>
        <w:t>Załącznik do obwieszczenia Marszałka Sejmu Rzeczypospolitej Polskiej</w:t>
      </w:r>
      <w:r w:rsidR="00D33138">
        <w:t xml:space="preserve"> </w:t>
      </w:r>
      <w:r w:rsidRPr="00370C45">
        <w:t>z dnia</w:t>
      </w:r>
      <w:r>
        <w:t> 2</w:t>
      </w:r>
      <w:r w:rsidR="00D33138">
        <w:t>7 </w:t>
      </w:r>
      <w:r>
        <w:t>lutego 201</w:t>
      </w:r>
      <w:r w:rsidR="00D33138">
        <w:t>5 </w:t>
      </w:r>
      <w:r w:rsidRPr="00370C45">
        <w:t>r. (poz. </w:t>
      </w:r>
      <w:sdt>
        <w:sdtPr>
          <w:alias w:val="Numer pozycji"/>
          <w:tag w:val="Kategoria"/>
          <w:id w:val="495465613"/>
          <w:placeholder>
            <w:docPart w:val="AC6DBA00464C4BBFA58311C018D187F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319BA">
            <w:t>460</w:t>
          </w:r>
        </w:sdtContent>
      </w:sdt>
      <w:r w:rsidRPr="00370C45">
        <w:t>)</w:t>
      </w:r>
    </w:p>
    <w:p w:rsidR="00ED5545" w:rsidRPr="00370C45" w:rsidRDefault="00ED5545" w:rsidP="00ED5545">
      <w:pPr>
        <w:pStyle w:val="OZNRODZAKTUtznustawalubrozporzdzenieiorganwydajcy"/>
      </w:pPr>
      <w:r w:rsidRPr="00370C45">
        <w:t>USTAWA</w:t>
      </w:r>
      <w:bookmarkStart w:id="1" w:name="f0208eTOs1v2720a"/>
      <w:bookmarkEnd w:id="1"/>
    </w:p>
    <w:p w:rsidR="00ED5545" w:rsidRPr="00370C45" w:rsidRDefault="00ED5545" w:rsidP="00ED5545">
      <w:pPr>
        <w:pStyle w:val="DATAAKTUdatauchwalenialubwydaniaaktu"/>
      </w:pPr>
      <w:r w:rsidRPr="00370C45">
        <w:t>z dnia 21 marca 1985 r.</w:t>
      </w:r>
    </w:p>
    <w:p w:rsidR="00ED5545" w:rsidRPr="00370C45" w:rsidRDefault="00ED5545" w:rsidP="00ED5545">
      <w:pPr>
        <w:pStyle w:val="TYTUAKTUprzedmiotregulacjiustawylubrozporzdzenia"/>
      </w:pPr>
      <w:r w:rsidRPr="00370C45">
        <w:t>o drogach publicznych</w:t>
      </w:r>
      <w:r w:rsidRPr="00370C45">
        <w:rPr>
          <w:rStyle w:val="IGPindeksgrnyipogrubienie"/>
        </w:rPr>
        <w:footnoteReference w:id="1"/>
      </w:r>
      <w:r w:rsidRPr="00370C45">
        <w:rPr>
          <w:rStyle w:val="IGPindeksgrnyipogrubienie"/>
        </w:rPr>
        <w:t>)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1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Przepisy ogólne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1.</w:t>
      </w:r>
      <w:r w:rsidRPr="00370C45">
        <w:t> Drogą publiczną jest droga zaliczona na podstawie niniejszej ustawy do jednej z kategorii dróg, z której może korzystać każdy, zgodnie z jej przeznaczeniem, z ograniczeniami i wyjątkami określonymi w tej ustawie lub innych prz</w:t>
      </w:r>
      <w:r w:rsidRPr="00370C45">
        <w:t>e</w:t>
      </w:r>
      <w:r w:rsidRPr="00370C45">
        <w:t>pisach szczególnych.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2.</w:t>
      </w:r>
      <w:r w:rsidRPr="00ED5545">
        <w:t> 1. Drogi publiczne ze względu na funkcje w sieci drogowej dzielą się na następujące kategorie: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drogi krajowe;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drogi wojewódzkie;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drogi powiatowe;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drogi gminne.</w:t>
      </w:r>
    </w:p>
    <w:p w:rsidR="00ED5545" w:rsidRPr="00370C45" w:rsidRDefault="00ED5545" w:rsidP="00ED5545">
      <w:pPr>
        <w:pStyle w:val="USTustnpkodeksu"/>
      </w:pPr>
      <w:r w:rsidRPr="00370C45">
        <w:t>2. Ulice leżące w ciągu dróg wymienionych</w:t>
      </w:r>
      <w:r w:rsidR="00D33138" w:rsidRPr="00370C45">
        <w:t xml:space="preserve"> w</w:t>
      </w:r>
      <w:r w:rsidR="00D33138">
        <w:t> ust. </w:t>
      </w:r>
      <w:r w:rsidRPr="00370C45">
        <w:t>1 należą do tej samej kategorii co te drogi.</w:t>
      </w:r>
    </w:p>
    <w:p w:rsidR="00ED5545" w:rsidRPr="00370C45" w:rsidRDefault="00ED5545" w:rsidP="00ED5545">
      <w:pPr>
        <w:pStyle w:val="USTustnpkodeksu"/>
      </w:pPr>
      <w:r w:rsidRPr="00370C45">
        <w:t>3. Drogi publiczne ze względów funkcjonalno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technicznych dzielą się na klasy określone w warunkach technicznych, o których mowa</w:t>
      </w:r>
      <w:r w:rsidR="00D33138" w:rsidRPr="00370C45">
        <w:t xml:space="preserve"> w</w:t>
      </w:r>
      <w:r w:rsidR="00D33138">
        <w:t> art. </w:t>
      </w:r>
      <w:r w:rsidR="00D33138" w:rsidRPr="00370C45">
        <w:t>7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 ustawy z dnia 7 lipca 1994 r. – Prawo budowlane (</w:t>
      </w:r>
      <w:r w:rsidR="00D33138">
        <w:t>Dz. U.</w:t>
      </w:r>
      <w:r w:rsidRPr="00370C45">
        <w:t xml:space="preserve"> z 201</w:t>
      </w:r>
      <w:r>
        <w:t>3</w:t>
      </w:r>
      <w:r w:rsidRPr="00370C45">
        <w:t> r.</w:t>
      </w:r>
      <w:r w:rsidR="00D33138">
        <w:t xml:space="preserve"> poz. </w:t>
      </w:r>
      <w:r>
        <w:t>1409, z 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370C45">
        <w:t>), jakim powinny odpowiadać drogi publiczne i ich usytuowanie.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2a.</w:t>
      </w:r>
      <w:r w:rsidRPr="00370C45">
        <w:t> 1. Drogi krajowe stanowią własność Skarbu Państwa.</w:t>
      </w:r>
    </w:p>
    <w:p w:rsidR="00ED5545" w:rsidRPr="00370C45" w:rsidRDefault="00ED5545" w:rsidP="00ED5545">
      <w:pPr>
        <w:pStyle w:val="USTustnpkodeksu"/>
      </w:pPr>
      <w:r w:rsidRPr="00370C45">
        <w:t>2. Drogi wojewódzkie, powiatowe i gminne stanowią własność właściwego samorządu województwa, powiatu lub gminy.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3.</w:t>
      </w:r>
      <w:r w:rsidRPr="00ED5545">
        <w:t> Drogi publiczne ze względu na ich dostępność dzielą się na: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drogi ogólnodostępne;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drogi o ograniczonej dostępności, w tym autostrady i drogi ekspresowe.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4.</w:t>
      </w:r>
      <w:r w:rsidRPr="00ED5545">
        <w:t> Użyte w ustawie określenia oznaczają: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pas drogowy – wydzielony liniami granicznymi grunt wraz z przestrzenią nad i pod jego powierzchnią, w którym są zlokalizowane droga oraz obiekty budowlane i urządzenia techniczne związane z prowadzeniem, zabezpieczeniem i obsługą ruchu, a także urządzenia związane z potrzebami zarządzania drogą;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droga – budowlę wraz z drogowymi obiektami inżynierskimi, urządzeniami oraz instalacjami, stanowiącą całość techniczno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użytkową, przeznaczoną do prowadzenia ruchu drogowego, zlokalizowaną w pasie drogowym;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ulica – drogę na terenie zabudowy lub przeznaczonym do zabudowy zgodnie z przepisami o planowaniu i zagospodarowaniu przestrzennym, w której ciągu może być zlokalizowane torowisko tramwajowe;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torowisko tramwajowe – część ulicy między skrajnymi szynami wraz z zewnętrznymi pasami bezpieczeństwa o szerokości 0,5 m każdy;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jezdnia – część drogi przeznaczoną do ruchu pojazdów;</w:t>
      </w:r>
    </w:p>
    <w:p w:rsidR="00ED5545" w:rsidRPr="00370C45" w:rsidRDefault="00ED5545" w:rsidP="00ED5545">
      <w:pPr>
        <w:pStyle w:val="PKTpunkt"/>
      </w:pPr>
      <w:r w:rsidRPr="00370C45">
        <w:lastRenderedPageBreak/>
        <w:t>6)</w:t>
      </w:r>
      <w:r w:rsidRPr="00370C45">
        <w:tab/>
        <w:t>chodnik</w:t>
      </w:r>
      <w:r w:rsidRPr="00370C45">
        <w:rPr>
          <w:rStyle w:val="Kkursywa"/>
        </w:rPr>
        <w:t xml:space="preserve"> </w:t>
      </w:r>
      <w:r w:rsidRPr="00370C45">
        <w:t>– część drogi przeznaczoną do ruchu pieszych;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korona drogi – jezdnie z poboczami, pasami awaryjnego postoju lub pasami przeznaczonymi do ruchu pieszych, zatokami autobusowymi lub postojowymi, a przy drogach dwujezdniowych – również z pasem dzielącym jezdnie;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zjazd – połączenie drogi publicznej z nieruchomością położoną przy drodze, stanowiące bezpośrednie miejsce dost</w:t>
      </w:r>
      <w:r w:rsidRPr="00370C45">
        <w:t>ę</w:t>
      </w:r>
      <w:r w:rsidRPr="00370C45">
        <w:t>pu do drogi publicznej w rozumieniu przepisów o planowaniu i zagospodarowaniu przestrzennym;</w:t>
      </w:r>
    </w:p>
    <w:p w:rsidR="00ED5545" w:rsidRPr="00ED5545" w:rsidRDefault="00ED5545" w:rsidP="00ED5545">
      <w:pPr>
        <w:pStyle w:val="PKTpunkt"/>
      </w:pPr>
      <w:r w:rsidRPr="00370C45">
        <w:t>9)</w:t>
      </w:r>
      <w:r w:rsidRPr="00370C45">
        <w:tab/>
        <w:t>skrzyżowanie dróg publicznych: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jednopoziomowe – przecięcie się lub połączenie dróg publicznych na jednym poziomie,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wielopoziomowe – krzyżowanie się lub połączenie dróg publicznych na różnych poziomach, zapewniające pełną lub częściową możliwość wyboru kierunku jazdy (węzeł drogowy) lub krzyżowanie się dróg na różnych pozi</w:t>
      </w:r>
      <w:r w:rsidRPr="00370C45">
        <w:t>o</w:t>
      </w:r>
      <w:r w:rsidRPr="00370C45">
        <w:t>mach, uniemożliwiające wybór kierunku jazdy (przejazd drogowy);</w:t>
      </w:r>
    </w:p>
    <w:p w:rsidR="00ED5545" w:rsidRPr="00ED5545" w:rsidRDefault="00ED5545" w:rsidP="00ED5545">
      <w:pPr>
        <w:pStyle w:val="PKTpunkt"/>
      </w:pPr>
      <w:r w:rsidRPr="00370C45">
        <w:t>10)</w:t>
      </w:r>
      <w:r w:rsidRPr="00370C45">
        <w:tab/>
        <w:t>droga ekspresowa – drogę przeznaczoną wyłącznie do ruchu pojazdów samochodowych: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wyposażoną w jedną lub dwie jezdnie,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posiadającą wielopoziomowe skrzyżowania z przecinającymi ją innymi drogami transportu lądowego i wodnego, z dopuszczeniem wyjątkowo jednopoziomowych skrzyżowań z drogami publicznymi,</w:t>
      </w:r>
    </w:p>
    <w:p w:rsidR="00ED5545" w:rsidRPr="00370C45" w:rsidRDefault="00ED5545" w:rsidP="00ED5545">
      <w:pPr>
        <w:pStyle w:val="LITlitera"/>
      </w:pPr>
      <w:r w:rsidRPr="00370C45">
        <w:t>c)</w:t>
      </w:r>
      <w:r w:rsidRPr="00370C45">
        <w:tab/>
        <w:t>wyposażoną w urządzenia obsługi podróżnych, pojazdów i przesyłek, przeznaczone wyłącznie dla użytkown</w:t>
      </w:r>
      <w:r w:rsidRPr="00370C45">
        <w:t>i</w:t>
      </w:r>
      <w:r w:rsidRPr="00370C45">
        <w:t>ków drogi;</w:t>
      </w:r>
    </w:p>
    <w:p w:rsidR="00ED5545" w:rsidRPr="00ED5545" w:rsidRDefault="00ED5545" w:rsidP="00ED5545">
      <w:pPr>
        <w:pStyle w:val="PKTpunkt"/>
      </w:pPr>
      <w:r w:rsidRPr="00370C45">
        <w:t>11)</w:t>
      </w:r>
      <w:r w:rsidRPr="00370C45">
        <w:tab/>
        <w:t>autostrada – drogę przeznaczoną wyłącznie do ruchu pojazdów samochodowych: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wyposażoną przynajmniej w dwie trwale rozdzielone jednokierunkowe jezdnie,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posiadającą wielopoziomowe skrzyżowania ze wszystkimi przecinającymi ją drogami transportu lądowego i wodnego,</w:t>
      </w:r>
    </w:p>
    <w:p w:rsidR="00ED5545" w:rsidRPr="00370C45" w:rsidRDefault="00ED5545" w:rsidP="00ED5545">
      <w:pPr>
        <w:pStyle w:val="LITlitera"/>
      </w:pPr>
      <w:r w:rsidRPr="00370C45">
        <w:t>c)</w:t>
      </w:r>
      <w:r w:rsidRPr="00370C45">
        <w:tab/>
        <w:t>wyposażoną w urządzenia obsługi podróżnych, pojazdów i przesyłek, przeznaczone wyłącznie dla użytkown</w:t>
      </w:r>
      <w:r w:rsidRPr="00370C45">
        <w:t>i</w:t>
      </w:r>
      <w:r w:rsidRPr="00370C45">
        <w:t>ków autostrady;</w:t>
      </w:r>
    </w:p>
    <w:p w:rsidR="00ED5545" w:rsidRDefault="00ED5545" w:rsidP="00ED5545">
      <w:pPr>
        <w:pStyle w:val="PKTpunkt"/>
      </w:pPr>
      <w:r w:rsidRPr="00FD3D9E">
        <w:t>11a)</w:t>
      </w:r>
      <w:bookmarkStart w:id="2" w:name="_Ref409422925"/>
      <w:r>
        <w:rPr>
          <w:rStyle w:val="Odwoanieprzypisudolnego"/>
        </w:rPr>
        <w:footnoteReference w:id="3"/>
      </w:r>
      <w:bookmarkEnd w:id="2"/>
      <w:r>
        <w:rPr>
          <w:rStyle w:val="IGindeksgrny"/>
        </w:rPr>
        <w:t>)</w:t>
      </w:r>
      <w:r>
        <w:tab/>
      </w:r>
      <w:r w:rsidRPr="00FD3D9E">
        <w:t>droga rowerowa – drogę przeznaczoną do ruchu rowerów albo rowerów i</w:t>
      </w:r>
      <w:r>
        <w:t> </w:t>
      </w:r>
      <w:r w:rsidRPr="00FD3D9E">
        <w:t>pieszych, z</w:t>
      </w:r>
      <w:r>
        <w:t> </w:t>
      </w:r>
      <w:r w:rsidRPr="00FD3D9E">
        <w:t>której może korzystać</w:t>
      </w:r>
      <w:r>
        <w:t xml:space="preserve"> </w:t>
      </w:r>
      <w:r w:rsidRPr="00FD3D9E">
        <w:t>każdy, zgodnie z</w:t>
      </w:r>
      <w:r>
        <w:t> </w:t>
      </w:r>
      <w:r w:rsidRPr="00FD3D9E">
        <w:t>jej przeznaczeniem;</w:t>
      </w:r>
    </w:p>
    <w:p w:rsidR="00ED5545" w:rsidRPr="00370C45" w:rsidRDefault="00ED5545" w:rsidP="00ED5545">
      <w:pPr>
        <w:pStyle w:val="PKTpunkt"/>
      </w:pPr>
      <w:r w:rsidRPr="00370C45">
        <w:t>12)</w:t>
      </w:r>
      <w:r w:rsidRPr="00370C45">
        <w:tab/>
        <w:t>drogowy obiekt inżynierski – obiekt mostowy, tunel, przepust i konstrukcję oporową;</w:t>
      </w:r>
    </w:p>
    <w:p w:rsidR="00ED5545" w:rsidRPr="00370C45" w:rsidRDefault="00ED5545" w:rsidP="00ED5545">
      <w:pPr>
        <w:pStyle w:val="PKTpunkt"/>
      </w:pPr>
      <w:r w:rsidRPr="00370C45">
        <w:t>13)</w:t>
      </w:r>
      <w:r w:rsidRPr="00370C45">
        <w:tab/>
        <w:t>obiekt mostowy – budowlę przeznaczoną do przeprowadzenia drogi, samodzielnego ciągu pieszego lub pieszo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rowerowego, szlaku wędrówek zwierząt dziko żyjących lub innego rodzaju komunikacji nad przeszkodą terenową, w szczególności: most, wiadukt, estakadę, kładkę;</w:t>
      </w:r>
    </w:p>
    <w:p w:rsidR="00ED5545" w:rsidRPr="00370C45" w:rsidRDefault="00ED5545" w:rsidP="00ED5545">
      <w:pPr>
        <w:pStyle w:val="PKTpunkt"/>
      </w:pPr>
      <w:r w:rsidRPr="00370C45">
        <w:t>14)</w:t>
      </w:r>
      <w:r w:rsidRPr="00370C45">
        <w:tab/>
        <w:t>tunel – budowlę przeznaczoną do przeprowadzenia drogi, samodzielnego ciągu pieszego lub pieszo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rowerowego, szlaku wędrówek zwierząt dziko żyjących lub innego rodzaju komunikacji przez przeszkodę terenową lub pod nią, w tym przejście podziemne;</w:t>
      </w:r>
    </w:p>
    <w:p w:rsidR="00ED5545" w:rsidRPr="00370C45" w:rsidRDefault="00ED5545" w:rsidP="00ED5545">
      <w:pPr>
        <w:pStyle w:val="PKTpunkt"/>
      </w:pPr>
      <w:r w:rsidRPr="00370C45">
        <w:t>15)</w:t>
      </w:r>
      <w:r w:rsidRPr="00370C45">
        <w:tab/>
        <w:t xml:space="preserve">przepust – budowlę o przekroju poprzecznym zamkniętym, przeznaczoną do przeprowadzenia cieków, szlaków </w:t>
      </w:r>
      <w:r w:rsidR="00FF651F">
        <w:br/>
      </w:r>
      <w:r w:rsidRPr="00370C45">
        <w:t>wędrówek zwierząt dziko żyjących lub urządzeń technicznych przez nasyp drogi;</w:t>
      </w:r>
    </w:p>
    <w:p w:rsidR="00ED5545" w:rsidRPr="00ED5545" w:rsidRDefault="00ED5545" w:rsidP="00ED5545">
      <w:pPr>
        <w:pStyle w:val="PKTpunkt"/>
      </w:pPr>
      <w:r w:rsidRPr="00370C45">
        <w:t>15a)</w:t>
      </w:r>
      <w:r w:rsidRPr="00370C45">
        <w:tab/>
        <w:t>kanał technologiczny – ciąg osłonowych elementów obudowy, studni kablowych oraz innych obiektów lub urządzeń służących umieszczeniu lub eksploatacji: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urządzeń infrastruktury technicznej związanych z potrzebami zarządzania drogami lub potrzebami ruchu drog</w:t>
      </w:r>
      <w:r w:rsidRPr="00370C45">
        <w:t>o</w:t>
      </w:r>
      <w:r w:rsidRPr="00370C45">
        <w:t>wego,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linii telekomunikacyjnych wraz z zasilaniem oraz linii elektroenergetycznych, niezwiązanych z potrzebami z</w:t>
      </w:r>
      <w:r w:rsidRPr="00370C45">
        <w:t>a</w:t>
      </w:r>
      <w:r w:rsidRPr="00370C45">
        <w:t>rządzania drogami lub potrzebami ruchu drogowego;</w:t>
      </w:r>
    </w:p>
    <w:p w:rsidR="00ED5545" w:rsidRPr="00370C45" w:rsidRDefault="00ED5545" w:rsidP="00ED5545">
      <w:pPr>
        <w:pStyle w:val="PKTpunkt"/>
      </w:pPr>
      <w:r w:rsidRPr="00370C45">
        <w:t>16)</w:t>
      </w:r>
      <w:r w:rsidRPr="00370C45">
        <w:tab/>
        <w:t>konstrukcja oporowa – budowlę przeznaczoną do utrzymywania w stanie stateczności nasypu lub wykopu;</w:t>
      </w:r>
    </w:p>
    <w:p w:rsidR="00ED5545" w:rsidRPr="00370C45" w:rsidRDefault="00ED5545" w:rsidP="00ED5545">
      <w:pPr>
        <w:pStyle w:val="PKTpunkt"/>
      </w:pPr>
      <w:r w:rsidRPr="00370C45">
        <w:t>17)</w:t>
      </w:r>
      <w:r w:rsidRPr="00370C45">
        <w:tab/>
        <w:t>budowa drogi – wykonywanie połączenia drogowego między określonymi miejscami lub miejscowościami, a także jego odbudowę i rozbudowę;</w:t>
      </w:r>
    </w:p>
    <w:p w:rsidR="00ED5545" w:rsidRPr="00370C45" w:rsidRDefault="00ED5545" w:rsidP="00ED5545">
      <w:pPr>
        <w:pStyle w:val="PKTpunkt"/>
      </w:pPr>
      <w:r w:rsidRPr="00370C45">
        <w:t>18)</w:t>
      </w:r>
      <w:r w:rsidRPr="00370C45">
        <w:tab/>
        <w:t>przebudowa drogi – wykonywanie robót, w których wyniku następuje podwyższenie parametrów technicznych i eksploatacyjnych istniejącej drogi, niewymagających zmiany granic pasa drogowego;</w:t>
      </w:r>
    </w:p>
    <w:p w:rsidR="00ED5545" w:rsidRPr="00370C45" w:rsidRDefault="00ED5545" w:rsidP="00ED5545">
      <w:pPr>
        <w:pStyle w:val="PKTpunkt"/>
      </w:pPr>
      <w:r w:rsidRPr="00370C45">
        <w:lastRenderedPageBreak/>
        <w:t>19)</w:t>
      </w:r>
      <w:r w:rsidRPr="00370C45">
        <w:tab/>
        <w:t>remont drogi – wykonywanie robót przywracających pierwotny stan drogi, także przy użyciu wyrobów budowlanych innych niż użyte w stanie pierwotnym;</w:t>
      </w:r>
    </w:p>
    <w:p w:rsidR="00ED5545" w:rsidRPr="00370C45" w:rsidRDefault="00ED5545" w:rsidP="00ED5545">
      <w:pPr>
        <w:pStyle w:val="PKTpunkt"/>
      </w:pPr>
      <w:r w:rsidRPr="00370C45">
        <w:t>20)</w:t>
      </w:r>
      <w:r w:rsidRPr="00370C45">
        <w:tab/>
        <w:t>utrzymanie drogi – wykonywanie robót konserwacyjnych, porządkowych i innych zmierzających do zwiększenia bezpieczeństwa i wygody ruchu, w tym także odśnieżanie i zwalczanie śliskości zimowej;</w:t>
      </w:r>
    </w:p>
    <w:p w:rsidR="00ED5545" w:rsidRPr="00370C45" w:rsidRDefault="00ED5545" w:rsidP="00ED5545">
      <w:pPr>
        <w:pStyle w:val="PKTpunkt"/>
      </w:pPr>
      <w:r w:rsidRPr="00370C45">
        <w:t>21)</w:t>
      </w:r>
      <w:r w:rsidRPr="00370C45">
        <w:tab/>
        <w:t>ochrona drogi – działania mające na celu niedopuszczenie do przedwczesnego zniszczenia drogi, obniżenia klasy drogi, ograniczenia jej funkcji, niewłaściwego jej użytkowania oraz pogorszenia warunków bezpieczeństwa ruchu;</w:t>
      </w:r>
    </w:p>
    <w:p w:rsidR="00ED5545" w:rsidRPr="00370C45" w:rsidRDefault="00ED5545" w:rsidP="00ED5545">
      <w:pPr>
        <w:pStyle w:val="PKTpunkt"/>
      </w:pPr>
      <w:r w:rsidRPr="00370C45">
        <w:t>22)</w:t>
      </w:r>
      <w:r w:rsidRPr="00370C45">
        <w:tab/>
        <w:t>zieleń przydrożna – roślinność umieszczoną w pasie drogowym, mającą na celu w szczególności ochronę użytkown</w:t>
      </w:r>
      <w:r w:rsidRPr="00370C45">
        <w:t>i</w:t>
      </w:r>
      <w:r w:rsidRPr="00370C45">
        <w:t>ków drogi przed oślepianiem przez pojazdy nadjeżdżające z kierunku przeciwnego, ochronę drogi przed zawiew</w:t>
      </w:r>
      <w:r w:rsidRPr="00370C45">
        <w:t>a</w:t>
      </w:r>
      <w:r w:rsidRPr="00370C45">
        <w:t>niem i zaśnieżaniem, ochronę przyległego terenu przed nadmiernym hałasem, zanieczyszczeniem powietrza, wody i gleby;</w:t>
      </w:r>
    </w:p>
    <w:p w:rsidR="00ED5545" w:rsidRPr="00370C45" w:rsidRDefault="00ED5545" w:rsidP="00ED5545">
      <w:pPr>
        <w:pStyle w:val="PKTpunkt"/>
      </w:pPr>
      <w:r w:rsidRPr="00370C45">
        <w:t>23)</w:t>
      </w:r>
      <w:r w:rsidRPr="00370C45">
        <w:tab/>
        <w:t>reklama – nośnik informacji wizualnej w jakiejkolwiek materialnej formie wraz z elementami konstrukcyjnymi i zamocowaniami, umieszczony w polu widzenia użytkowników drogi, niebędący znakiem w rozumieniu przepisów o znakach i sygnałach lub znakiem informującym o obiektach użyteczności publicznej ustawionym przez gminę;</w:t>
      </w:r>
    </w:p>
    <w:p w:rsidR="00ED5545" w:rsidRPr="00370C45" w:rsidRDefault="00ED5545" w:rsidP="00ED5545">
      <w:pPr>
        <w:pStyle w:val="PKTpunkt"/>
      </w:pPr>
      <w:r w:rsidRPr="00370C45">
        <w:t>24)</w:t>
      </w:r>
      <w:r w:rsidRPr="00370C45">
        <w:tab/>
        <w:t>dostępność drogi – cechę charakteryzującą gęstość połączeń danej drogi z innymi drogami przez skrzyżowania dróg oraz zakres dostępu do drogi przez zjazdy;</w:t>
      </w:r>
    </w:p>
    <w:p w:rsidR="00ED5545" w:rsidRPr="00370C45" w:rsidRDefault="00ED5545" w:rsidP="00ED5545">
      <w:pPr>
        <w:pStyle w:val="PKTpunkt"/>
      </w:pPr>
      <w:r w:rsidRPr="00370C45">
        <w:t>25)</w:t>
      </w:r>
      <w:r w:rsidRPr="00370C45">
        <w:tab/>
        <w:t>pojazd nienormatywny – pojazd lub zespół pojazdów w rozumieniu</w:t>
      </w:r>
      <w:r w:rsidR="00D33138">
        <w:t xml:space="preserve"> art. </w:t>
      </w:r>
      <w:r w:rsidR="00D33138" w:rsidRPr="00370C45">
        <w:t>2</w:t>
      </w:r>
      <w:r w:rsidR="00D33138">
        <w:t xml:space="preserve"> pkt </w:t>
      </w:r>
      <w:r w:rsidRPr="00370C45">
        <w:t>35a ustawy z dnia 20 czerwca 1997 r. – Prawo o ruchu drogowym (</w:t>
      </w:r>
      <w:r w:rsidR="00D33138">
        <w:t>Dz. U.</w:t>
      </w:r>
      <w:r w:rsidRPr="00370C45">
        <w:t xml:space="preserve"> z 2012 r.</w:t>
      </w:r>
      <w:r w:rsidR="00D33138">
        <w:t xml:space="preserve"> poz. </w:t>
      </w:r>
      <w:r w:rsidRPr="00370C45">
        <w:t>1137</w:t>
      </w:r>
      <w:r>
        <w:t>, z 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370C45">
        <w:t>);</w:t>
      </w:r>
    </w:p>
    <w:p w:rsidR="00ED5545" w:rsidRPr="00370C45" w:rsidRDefault="00ED5545" w:rsidP="00ED5545">
      <w:pPr>
        <w:pStyle w:val="PKTpunkt"/>
      </w:pPr>
      <w:bookmarkStart w:id="3" w:name="f0208eTJ3s4v5498a"/>
      <w:bookmarkEnd w:id="3"/>
      <w:r w:rsidRPr="00370C45">
        <w:t>26)</w:t>
      </w:r>
      <w:r w:rsidRPr="00370C45">
        <w:tab/>
        <w:t>transeuropejska sieć drogowa – sieć drogową określoną w decyzji Parlamentu Europejskiego i Rady</w:t>
      </w:r>
      <w:r w:rsidR="00D33138">
        <w:t xml:space="preserve"> nr </w:t>
      </w:r>
      <w:r w:rsidRPr="00370C45">
        <w:t>661/2010/UE z dnia 7 lipca 2010 r. w sprawie unijnych wytycznych dotyczących rozwoju transeuropejskiej sieci transportowej (wersja przekształcona) (Dz. Urz. UE L 204 z 05.08.2010, str. 1);</w:t>
      </w:r>
    </w:p>
    <w:p w:rsidR="00ED5545" w:rsidRPr="00370C45" w:rsidRDefault="00ED5545" w:rsidP="00ED5545">
      <w:pPr>
        <w:pStyle w:val="PKTpunkt"/>
      </w:pPr>
      <w:r w:rsidRPr="00370C45">
        <w:t>27)</w:t>
      </w:r>
      <w:r w:rsidRPr="00370C45">
        <w:tab/>
        <w:t>służby ratownicze – jednostki ochrony przeciwpożarowej w rozumieniu ustawy z dnia 24 sierpnia 1991 r. o ochronie przeciwpożarowej (</w:t>
      </w:r>
      <w:r w:rsidR="00D33138">
        <w:t>Dz. U.</w:t>
      </w:r>
      <w:r w:rsidRPr="00370C45">
        <w:t xml:space="preserve"> z 2009 r.</w:t>
      </w:r>
      <w:r w:rsidR="00D33138">
        <w:t xml:space="preserve"> Nr </w:t>
      </w:r>
      <w:r w:rsidRPr="00370C45">
        <w:t>178,</w:t>
      </w:r>
      <w:r w:rsidR="00D33138">
        <w:t xml:space="preserve"> poz. </w:t>
      </w:r>
      <w:r w:rsidRPr="00370C45">
        <w:t xml:space="preserve">1380, </w:t>
      </w:r>
      <w:r>
        <w:t>z 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370C45">
        <w:t>) oraz zespoły ratownictwa medycznego w rozumieniu ustawy z dnia 8 września 2006 r. o Państwowym Ratownictwie Medycznym (</w:t>
      </w:r>
      <w:r w:rsidR="00D33138">
        <w:t>Dz. U.</w:t>
      </w:r>
      <w:r>
        <w:t xml:space="preserve"> z 2013 r.</w:t>
      </w:r>
      <w:r w:rsidR="00D33138">
        <w:t xml:space="preserve"> poz. </w:t>
      </w:r>
      <w:r>
        <w:t>757, z późn.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370C45">
        <w:t>);</w:t>
      </w:r>
    </w:p>
    <w:p w:rsidR="00ED5545" w:rsidRPr="00370C45" w:rsidRDefault="00ED5545" w:rsidP="00ED5545">
      <w:pPr>
        <w:pStyle w:val="PKTpunkt"/>
      </w:pPr>
      <w:r w:rsidRPr="00370C45">
        <w:t>28)</w:t>
      </w:r>
      <w:r w:rsidRPr="00370C45">
        <w:tab/>
        <w:t>ocena wpływu planowanej drogi na bezpieczeństwo ruchu drogowego – strategiczną analizę wpływu wariantów planowanej drogi na poziom bezpieczeństwa ruchu drogowego w sieci dróg publicznych znajdujących się w obszarze oddziaływania planowanej drogi;</w:t>
      </w:r>
    </w:p>
    <w:p w:rsidR="00ED5545" w:rsidRPr="00370C45" w:rsidRDefault="00ED5545" w:rsidP="00ED5545">
      <w:pPr>
        <w:pStyle w:val="PKTpunkt"/>
      </w:pPr>
      <w:r w:rsidRPr="00370C45">
        <w:t>29)</w:t>
      </w:r>
      <w:r w:rsidRPr="00370C45">
        <w:tab/>
        <w:t>audyt bezpieczeństwa ruchu drogowego – niezależną, szczegółową, techniczną ocenę cech projektowanej, budow</w:t>
      </w:r>
      <w:r w:rsidRPr="00370C45">
        <w:t>a</w:t>
      </w:r>
      <w:r w:rsidRPr="00370C45">
        <w:t>nej, przebudowywanej lub użytkowanej drogi publicznej pod względem bezpieczeństwa uczestników ruchu drog</w:t>
      </w:r>
      <w:r w:rsidRPr="00370C45">
        <w:t>o</w:t>
      </w:r>
      <w:r w:rsidRPr="00370C45">
        <w:t xml:space="preserve">wego; </w:t>
      </w:r>
    </w:p>
    <w:p w:rsidR="00ED5545" w:rsidRPr="00370C45" w:rsidRDefault="00ED5545" w:rsidP="00ED5545">
      <w:pPr>
        <w:pStyle w:val="PKTpunkt"/>
      </w:pPr>
      <w:r w:rsidRPr="00370C45">
        <w:t>30)</w:t>
      </w:r>
      <w:r w:rsidRPr="00370C45">
        <w:tab/>
        <w:t>klasyfikacja odcinków dróg ze względu na koncentrację wypadków śmiertelnych – analizę istniejącej sieci drogowej pod względem liczby wypadków śmiertelnych, w wyniku której wytypowane zostają najbardziej niebezpieczne o</w:t>
      </w:r>
      <w:r w:rsidRPr="00370C45">
        <w:t>d</w:t>
      </w:r>
      <w:r w:rsidRPr="00370C45">
        <w:t>cinki dróg o dużej liczbie wypadków śmiertelnych;</w:t>
      </w:r>
    </w:p>
    <w:p w:rsidR="00ED5545" w:rsidRPr="00370C45" w:rsidRDefault="00ED5545" w:rsidP="00ED5545">
      <w:pPr>
        <w:pStyle w:val="PKTpunkt"/>
      </w:pPr>
      <w:r w:rsidRPr="00370C45">
        <w:t>31)</w:t>
      </w:r>
      <w:r w:rsidRPr="00370C45">
        <w:tab/>
        <w:t>klasyfikacja odcinków dróg ze względu na bezpieczeństwo sieci drogowej – analizę istniejącej sieci drogowej, w wyniku której wytypowane zostają odcinki dróg o dużej możliwości poprawy bezpieczeństwa oraz zmniejszenia kosztów wypadków drogowych;</w:t>
      </w:r>
    </w:p>
    <w:p w:rsidR="00ED5545" w:rsidRPr="00370C45" w:rsidRDefault="00ED5545" w:rsidP="00ED5545">
      <w:pPr>
        <w:pStyle w:val="PKTpunkt"/>
      </w:pPr>
      <w:r w:rsidRPr="00370C45">
        <w:t>32)</w:t>
      </w:r>
      <w:r w:rsidRPr="00370C45">
        <w:tab/>
        <w:t>uczestnik ruchu drogowego – uczestnika ruchu drogowego w rozumieniu ustawy z dnia 20 czerwca 1997 r. – Prawo o ruchu drogowym;</w:t>
      </w:r>
    </w:p>
    <w:p w:rsidR="00ED5545" w:rsidRPr="00370C45" w:rsidRDefault="00ED5545" w:rsidP="00ED5545">
      <w:pPr>
        <w:pStyle w:val="PKTpunkt"/>
      </w:pPr>
      <w:r w:rsidRPr="00370C45">
        <w:t>33)</w:t>
      </w:r>
      <w:r w:rsidRPr="00370C45">
        <w:tab/>
        <w:t>inteligentne systemy transportowe (ITS) – systemy wykorzystujące technologie informacyjne i komunikacyjne w obszarze transportu drogowego, obejmującym infrastrukturę, pojazdy i jego użytkowników, a także w obszarach zarządzania ruchem i zarządzania mobilnością, oraz do interfejsów z innymi rodzajami transportu;</w:t>
      </w:r>
    </w:p>
    <w:p w:rsidR="00ED5545" w:rsidRPr="00370C45" w:rsidRDefault="00ED5545" w:rsidP="00ED5545">
      <w:pPr>
        <w:pStyle w:val="PKTpunkt"/>
      </w:pPr>
      <w:r w:rsidRPr="00370C45">
        <w:t>34)</w:t>
      </w:r>
      <w:r w:rsidRPr="00370C45">
        <w:tab/>
        <w:t>interoperacyjność – zdolność systemów oraz będących ich podstawą procesów gospodarczych do wymiany danych, informacji i wiedzy;</w:t>
      </w:r>
    </w:p>
    <w:p w:rsidR="00ED5545" w:rsidRPr="00370C45" w:rsidRDefault="00ED5545" w:rsidP="00ED5545">
      <w:pPr>
        <w:pStyle w:val="PKTpunkt"/>
      </w:pPr>
      <w:r w:rsidRPr="00370C45">
        <w:t>35)</w:t>
      </w:r>
      <w:r w:rsidRPr="00370C45">
        <w:tab/>
        <w:t>aplikacja ITS – operacyjne narzędzie zastosowania ITS;</w:t>
      </w:r>
    </w:p>
    <w:p w:rsidR="00ED5545" w:rsidRPr="00370C45" w:rsidRDefault="00ED5545" w:rsidP="00ED5545">
      <w:pPr>
        <w:pStyle w:val="PKTpunkt"/>
      </w:pPr>
      <w:r w:rsidRPr="00370C45">
        <w:lastRenderedPageBreak/>
        <w:t>36)</w:t>
      </w:r>
      <w:r w:rsidRPr="00370C45">
        <w:tab/>
        <w:t>usługa ITS – dostarczanie aplikacji ITS w określonych ramach organizacyjnych i operacyjnych, w celu zwiększenia bezpieczeństwa użytkowników w obszarze transportu drogowego, efektywności i wygody ich przemieszczania się, a także ułatwiania lub wspierania operacji transportowych i przewozowych;</w:t>
      </w:r>
    </w:p>
    <w:p w:rsidR="00ED5545" w:rsidRPr="00370C45" w:rsidRDefault="00ED5545" w:rsidP="00ED5545">
      <w:pPr>
        <w:pStyle w:val="PKTpunkt"/>
      </w:pPr>
      <w:r w:rsidRPr="00370C45">
        <w:t>37)</w:t>
      </w:r>
      <w:r w:rsidRPr="00370C45">
        <w:tab/>
        <w:t>użytkownik ITS – każdego użytkownika aplikacji lub usług ITS, w tym podróżnych, szczególnie zagrożonych uczestników ruchu drogowego, użytkowników i zarządców dróg, podmioty zarządzające pojazdami w transporcie osób lub rzeczy oraz służby ustawowo powołane do niesienia pomocy;</w:t>
      </w:r>
    </w:p>
    <w:p w:rsidR="00ED5545" w:rsidRPr="00370C45" w:rsidRDefault="00ED5545" w:rsidP="00ED5545">
      <w:pPr>
        <w:pStyle w:val="PKTpunkt"/>
      </w:pPr>
      <w:r w:rsidRPr="00370C45">
        <w:t>38)</w:t>
      </w:r>
      <w:r w:rsidRPr="00370C45">
        <w:tab/>
        <w:t>szczególnie zagrożeni uczestnicy ruchu drogowego – niezmotoryzowanych uczestników ruchu drogowego, w szczególności pieszych i rowerzystów, a także motocyklistów oraz osoby niepełnosprawne lub osoby o widocznej ograniczonej sprawności ruchowej;</w:t>
      </w:r>
    </w:p>
    <w:p w:rsidR="00ED5545" w:rsidRPr="00370C45" w:rsidRDefault="00ED5545" w:rsidP="00ED5545">
      <w:pPr>
        <w:pStyle w:val="PKTpunkt"/>
      </w:pPr>
      <w:r w:rsidRPr="00370C45">
        <w:t>39)</w:t>
      </w:r>
      <w:r w:rsidRPr="00370C45">
        <w:tab/>
        <w:t>interfejs – połączenie między systemami, które zapewnia ich łączenie i współpracę;</w:t>
      </w:r>
    </w:p>
    <w:p w:rsidR="00ED5545" w:rsidRPr="00370C45" w:rsidRDefault="00ED5545" w:rsidP="00ED5545">
      <w:pPr>
        <w:pStyle w:val="PKTpunkt"/>
      </w:pPr>
      <w:r w:rsidRPr="00370C45">
        <w:t>40)</w:t>
      </w:r>
      <w:r w:rsidRPr="00370C45">
        <w:tab/>
        <w:t>ciągłość usług – zdolność do zapewnienia nieprzerwanych usług w ramach sieci transportowych na obszarze Unii Europejskiej.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4a.</w:t>
      </w:r>
      <w:r w:rsidRPr="00370C45">
        <w:t> 1. Rada Ministrów określi, w drodze rozporządzenia, sieć autostrad i dróg ekspresowych, mając na uwadze potrzeby społeczne i gospodarcze kraju w zakresie rozwoju infrastruktury.</w:t>
      </w:r>
    </w:p>
    <w:p w:rsidR="00ED5545" w:rsidRPr="00370C45" w:rsidRDefault="00ED5545" w:rsidP="00ED5545">
      <w:pPr>
        <w:pStyle w:val="USTustnpkodeksu"/>
      </w:pPr>
      <w:r w:rsidRPr="00370C45">
        <w:t>2. Minister właściwy do spraw transportu w porozumieniu z Ministrem Obrony Narodowej określi, w drodze zarz</w:t>
      </w:r>
      <w:r w:rsidRPr="00370C45">
        <w:t>ą</w:t>
      </w:r>
      <w:r w:rsidRPr="00370C45">
        <w:t>dzenia, wykaz dróg o znaczeniu obronnym. Zarządzenie to nie podlega ogłoszeniu.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5.</w:t>
      </w:r>
      <w:r w:rsidRPr="00ED5545">
        <w:t> 1. Do dróg krajowych zalicza się: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autostrady i drogi ekspresowe oraz drogi leżące w ich ciągach do czasu wybudowania autostrad i dróg ekspresowych;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drogi międzynarodowe;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drogi stanowiące inne połączenia zapewniające spójność sieci dróg krajowych;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drogi dojazdowe do ogólnodostępnych przejść granicznych obsługujących ruch osobowy i towarowy bez ograniczeń ciężaru całkowitego pojazdów (zespołu pojazdów) lub wyłącznie ruch towarowy bez ograniczeń ciężaru całkowitego pojazdów (zespołu pojazdów);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drogi alternatywne dla autostrad płatnych;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 xml:space="preserve">drogi stanowiące ciągi </w:t>
      </w:r>
      <w:proofErr w:type="spellStart"/>
      <w:r w:rsidRPr="00370C45">
        <w:t>obwodnicowe</w:t>
      </w:r>
      <w:proofErr w:type="spellEnd"/>
      <w:r w:rsidRPr="00370C45">
        <w:t xml:space="preserve"> dużych aglomeracji miejskich;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drogi o znaczeniu obronnym.</w:t>
      </w:r>
    </w:p>
    <w:p w:rsidR="00ED5545" w:rsidRPr="00370C45" w:rsidRDefault="00ED5545" w:rsidP="00ED5545">
      <w:pPr>
        <w:pStyle w:val="USTustnpkodeksu"/>
      </w:pPr>
      <w:r w:rsidRPr="00370C45">
        <w:t>2. Minister właściwy do spraw transportu w porozumieniu z ministrami właściwymi do spraw administracji public</w:t>
      </w:r>
      <w:r w:rsidRPr="00370C45">
        <w:t>z</w:t>
      </w:r>
      <w:r w:rsidRPr="00370C45">
        <w:t>nej, spraw wewnętrznych oraz Ministrem Obrony Narodowej, po zasięgnięciu opinii właściwych sejmików województw, a w miastach na prawach powiatu – opinii rad miast, w drodze rozporządzenia, zalicza drogi do kategorii dróg krajowych, mając na uwadze kryteria zaliczenia określone</w:t>
      </w:r>
      <w:r w:rsidR="00D33138" w:rsidRPr="00370C45">
        <w:t xml:space="preserve"> w</w:t>
      </w:r>
      <w:r w:rsidR="00D33138">
        <w:t> ust. </w:t>
      </w:r>
      <w:r w:rsidRPr="00370C45">
        <w:t>1.</w:t>
      </w:r>
    </w:p>
    <w:p w:rsidR="00ED5545" w:rsidRPr="00370C45" w:rsidRDefault="00ED5545" w:rsidP="00ED5545">
      <w:pPr>
        <w:pStyle w:val="USTustnpkodeksu"/>
      </w:pPr>
      <w:r w:rsidRPr="00370C45">
        <w:t>3. Minister właściwy do spraw transportu po zasięgnięciu opinii właściwych zarządów województw, a w miastach na prawach powiatu – właściwych prezydentów miast, w drodze rozporządzenia, ustala przebieg istniejących dróg krajowych, w celu zapewnienia ciągłości dróg krajowych.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6.</w:t>
      </w:r>
      <w:r w:rsidRPr="00370C45">
        <w:t> 1. Do dróg wojewódzkich zalicza się drogi inne niż określone</w:t>
      </w:r>
      <w:r w:rsidR="00D33138" w:rsidRPr="00370C45">
        <w:t xml:space="preserve"> w</w:t>
      </w:r>
      <w:r w:rsidR="00D33138">
        <w:t> art. </w:t>
      </w:r>
      <w:r w:rsidR="00D33138" w:rsidRPr="00370C45">
        <w:t>5</w:t>
      </w:r>
      <w:r w:rsidR="00D33138">
        <w:t xml:space="preserve"> ust. </w:t>
      </w:r>
      <w:r w:rsidRPr="00370C45">
        <w:t>1, stanowiące połączenia między miastami, mające znaczenie dla województwa, i drogi o znaczeniu obronnym niezaliczone do dróg krajowych.</w:t>
      </w:r>
    </w:p>
    <w:p w:rsidR="00ED5545" w:rsidRPr="00370C45" w:rsidRDefault="00ED5545" w:rsidP="00ED5545">
      <w:pPr>
        <w:pStyle w:val="USTustnpkodeksu"/>
      </w:pPr>
      <w:r w:rsidRPr="00370C45">
        <w:t>2. Zaliczenie do kategorii dróg wojewódzkich następuje w drodze uchwały sejmiku województwa w porozumieniu z ministrami właściwymi do spraw transportu oraz obrony narodowej.</w:t>
      </w:r>
    </w:p>
    <w:p w:rsidR="00ED5545" w:rsidRPr="00370C45" w:rsidRDefault="00ED5545" w:rsidP="00ED5545">
      <w:pPr>
        <w:pStyle w:val="USTustnpkodeksu"/>
      </w:pPr>
      <w:r w:rsidRPr="00370C45">
        <w:t>3. Ustalenie przebiegu istniejących dróg wojewódzkich następuje w drodze uchwały sejmiku województwa, po z</w:t>
      </w:r>
      <w:r w:rsidRPr="00370C45">
        <w:t>a</w:t>
      </w:r>
      <w:r w:rsidRPr="00370C45">
        <w:t>sięgnięciu opinii zarządów powiatów, na obszarze których przebiega droga, a w miastach na prawach powiatu – opinii prezydentów miast.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6a.</w:t>
      </w:r>
      <w:r w:rsidRPr="00370C45">
        <w:t> 1. Do dróg powiatowych zalicza się drogi inne niż określone</w:t>
      </w:r>
      <w:r w:rsidR="00D33138" w:rsidRPr="00370C45">
        <w:t xml:space="preserve"> w</w:t>
      </w:r>
      <w:r w:rsidR="00D33138">
        <w:t> art. </w:t>
      </w:r>
      <w:r w:rsidR="00D33138" w:rsidRPr="00370C45">
        <w:t>5</w:t>
      </w:r>
      <w:r w:rsidR="00D33138">
        <w:t xml:space="preserve"> ust. </w:t>
      </w:r>
      <w:r w:rsidR="00D33138" w:rsidRPr="00370C45">
        <w:t>1</w:t>
      </w:r>
      <w:r w:rsidR="00D33138">
        <w:t xml:space="preserve"> i art. </w:t>
      </w:r>
      <w:r w:rsidR="00D33138" w:rsidRPr="00370C45">
        <w:t>6</w:t>
      </w:r>
      <w:r w:rsidR="00D33138">
        <w:t xml:space="preserve"> ust. </w:t>
      </w:r>
      <w:r w:rsidRPr="00370C45">
        <w:t>1, stanowiące poł</w:t>
      </w:r>
      <w:r w:rsidRPr="00370C45">
        <w:t>ą</w:t>
      </w:r>
      <w:r w:rsidRPr="00370C45">
        <w:t>czenia miast będących siedzibami powiatów z siedzibami gmin i siedzib gmin między sobą.</w:t>
      </w:r>
    </w:p>
    <w:p w:rsidR="00ED5545" w:rsidRPr="00370C45" w:rsidRDefault="00ED5545" w:rsidP="00ED5545">
      <w:pPr>
        <w:pStyle w:val="USTustnpkodeksu"/>
      </w:pPr>
      <w:r w:rsidRPr="00370C45">
        <w:t>2. Zaliczenie drogi do kategorii dróg powiatowych następuje w drodze uchwały rady powiatu w porozumieniu z zarządem województwa, po zasięgnięciu opinii wójtów (burmistrzów, prezydentów miast) gmin, na obszarze których przebiega droga, oraz zarządów sąsiednich powiatów, a w miastach na prawach powiatu – opinii prezydentów miast.</w:t>
      </w:r>
    </w:p>
    <w:p w:rsidR="00ED5545" w:rsidRPr="00370C45" w:rsidRDefault="00ED5545" w:rsidP="00ED5545">
      <w:pPr>
        <w:pStyle w:val="USTustnpkodeksu"/>
      </w:pPr>
      <w:r w:rsidRPr="00370C45">
        <w:t>3. Ustalenie przebiegu istniejących dróg powiatowych następuje w drodze uchwały rady powiatu, po zasięgnięciu opinii wójtów (burmistrzów, prezydentów miast) gmin, na obszarze których przebiega droga.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lastRenderedPageBreak/>
        <w:t>Art. 7.</w:t>
      </w:r>
      <w:r w:rsidRPr="00370C45">
        <w:t> 1. Do dróg gminnych zalicza się drogi o znaczeniu lokalnym niezaliczone do innych kategorii, stanowiące uzupełniającą sieć dróg służących miejscowym potrzebom, z wyłączeniem dróg wewnętrznych.</w:t>
      </w:r>
    </w:p>
    <w:p w:rsidR="00ED5545" w:rsidRPr="00370C45" w:rsidRDefault="00ED5545" w:rsidP="00ED5545">
      <w:pPr>
        <w:pStyle w:val="USTustnpkodeksu"/>
      </w:pPr>
      <w:r w:rsidRPr="00370C45">
        <w:t>2. Zaliczenie do kategorii dróg gminnych następuje w drodze uchwały rady gminy po zasięgnięciu opinii właściwego zarządu powiatu.</w:t>
      </w:r>
    </w:p>
    <w:p w:rsidR="00ED5545" w:rsidRPr="00370C45" w:rsidRDefault="00ED5545" w:rsidP="00ED5545">
      <w:pPr>
        <w:pStyle w:val="USTustnpkodeksu"/>
      </w:pPr>
      <w:r w:rsidRPr="00370C45">
        <w:t>3. Ustalenie przebiegu istniejących dróg gminnych następuje w drodze uchwały rady gminy.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7a.</w:t>
      </w:r>
      <w:r w:rsidRPr="00370C45">
        <w:t> 1. Organy właściwe w sprawach zaliczenia do kategorii i ustalenia przebiegu dróg, przekazując propozycje zaliczenia do kategorii lub propozycje ustalenia przebiegu dróg, wyznaczają termin do przedstawienia opinii, o których mowa</w:t>
      </w:r>
      <w:r w:rsidR="00D33138" w:rsidRPr="00370C45">
        <w:t xml:space="preserve"> w</w:t>
      </w:r>
      <w:r w:rsidR="00D33138">
        <w:t> art. </w:t>
      </w:r>
      <w:r w:rsidRPr="00370C45">
        <w:t>5–7. Wyznaczony termin zgłaszania opinii nie może być krótszy niż 21 dni od dnia doręczenia propozycji do zaopiniowania.</w:t>
      </w:r>
    </w:p>
    <w:p w:rsidR="00ED5545" w:rsidRPr="00370C45" w:rsidRDefault="00ED5545" w:rsidP="00ED5545">
      <w:pPr>
        <w:pStyle w:val="USTustnpkodeksu"/>
      </w:pPr>
      <w:r w:rsidRPr="00370C45">
        <w:t>2. Niezłożenie opinii w przewidzianym terminie uznaje się za akceptację propozycji.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8.</w:t>
      </w:r>
      <w:r>
        <w:t> </w:t>
      </w:r>
      <w:r w:rsidRPr="000221FC">
        <w:t>1.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0221FC">
        <w:t xml:space="preserve"> Drogi, drogi rowerowe, parkingi oraz place przeznaczone do ruchu pojazdów, niezaliczone do żadnej z</w:t>
      </w:r>
      <w:r>
        <w:t> </w:t>
      </w:r>
      <w:r w:rsidRPr="000221FC">
        <w:t>kategorii</w:t>
      </w:r>
      <w:r>
        <w:t xml:space="preserve"> </w:t>
      </w:r>
      <w:r w:rsidRPr="000221FC">
        <w:t>dróg publicznych i</w:t>
      </w:r>
      <w:r>
        <w:t> </w:t>
      </w:r>
      <w:r w:rsidRPr="000221FC">
        <w:t>niezlokalizowane w</w:t>
      </w:r>
      <w:r>
        <w:t> </w:t>
      </w:r>
      <w:r w:rsidRPr="000221FC">
        <w:t>pasie drogowym tych dróg są drogami wewnętrznymi.</w:t>
      </w:r>
    </w:p>
    <w:p w:rsidR="00ED5545" w:rsidRPr="00370C45" w:rsidRDefault="00ED5545" w:rsidP="00ED5545">
      <w:pPr>
        <w:pStyle w:val="USTustnpkodeksu"/>
      </w:pPr>
      <w:r w:rsidRPr="00370C45">
        <w:t>1a. Podjęcie przez radę gminy uchwały w sprawie nadania nazwy drodze wewnętrznej wymaga uzyskania pisemnej zgody właścicieli terenów, na których jest ona zlokalizowana.</w:t>
      </w:r>
    </w:p>
    <w:p w:rsidR="00ED5545" w:rsidRPr="00370C45" w:rsidRDefault="00ED5545" w:rsidP="00ED5545">
      <w:pPr>
        <w:pStyle w:val="USTustnpkodeksu"/>
      </w:pPr>
      <w:r w:rsidRPr="00370C45">
        <w:t>2. Budowa, przebudowa,</w:t>
      </w:r>
      <w:r w:rsidRPr="00370C45">
        <w:rPr>
          <w:rStyle w:val="Kkursywa"/>
        </w:rPr>
        <w:t xml:space="preserve"> </w:t>
      </w:r>
      <w:r w:rsidRPr="00370C45">
        <w:t>remont, utrzymanie, ochrona i oznakowanie dróg wewnętrznych oraz zarządzanie nimi n</w:t>
      </w:r>
      <w:r w:rsidRPr="00370C45">
        <w:t>a</w:t>
      </w:r>
      <w:r w:rsidRPr="00370C45">
        <w:t>leży do zarządcy terenu, na którym jest zlokalizowana droga, a w przypadku jego braku – do właściciela tego terenu.</w:t>
      </w:r>
    </w:p>
    <w:p w:rsidR="00ED5545" w:rsidRPr="00370C45" w:rsidRDefault="00ED5545" w:rsidP="00ED5545">
      <w:pPr>
        <w:pStyle w:val="USTustnpkodeksu"/>
      </w:pPr>
      <w:r w:rsidRPr="00370C45">
        <w:t>3. Finansowanie zadań, o których mowa</w:t>
      </w:r>
      <w:r w:rsidR="00D33138" w:rsidRPr="00370C45">
        <w:t xml:space="preserve"> w</w:t>
      </w:r>
      <w:r w:rsidR="00D33138">
        <w:t> ust. </w:t>
      </w:r>
      <w:r w:rsidRPr="00370C45">
        <w:t>2, należy do zarządcy terenu, na którym jest zlokalizowana droga, a w przypadku jego braku – do właściciela tego terenu.</w:t>
      </w:r>
    </w:p>
    <w:p w:rsidR="00ED5545" w:rsidRPr="00370C45" w:rsidRDefault="00ED5545" w:rsidP="00ED5545">
      <w:pPr>
        <w:pStyle w:val="USTustnpkodeksu"/>
      </w:pPr>
      <w:r w:rsidRPr="00370C45">
        <w:t>4. Oznakowanie połączeń dróg wewnętrznych z drogami publicznymi oraz utrzymanie urządzeń bezpieczeństwa i organizacji ruchu, związanych z funkcjonowaniem tych połączeń, należy do zarządcy drogi publicznej.</w:t>
      </w:r>
    </w:p>
    <w:p w:rsidR="00ED5545" w:rsidRPr="00370C45" w:rsidRDefault="00ED5545" w:rsidP="00ED5545">
      <w:pPr>
        <w:pStyle w:val="ARTartustawynprozporzdzenia"/>
      </w:pPr>
      <w:bookmarkStart w:id="4" w:name="f0208eTJ3s6v13411a"/>
      <w:bookmarkEnd w:id="4"/>
      <w:r w:rsidRPr="00370C45">
        <w:rPr>
          <w:rStyle w:val="Ppogrubienie"/>
        </w:rPr>
        <w:t>Art. 9.</w:t>
      </w:r>
      <w:r w:rsidRPr="00370C45"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10.</w:t>
      </w:r>
      <w:r w:rsidRPr="00370C45">
        <w:t> 1. Organem właściwym do pozbawienia drogi dotychczasowej kategorii jest organ właściwy do zaliczenia jej do odpowiedniej kategorii.</w:t>
      </w:r>
    </w:p>
    <w:p w:rsidR="00ED5545" w:rsidRPr="00370C45" w:rsidRDefault="00ED5545" w:rsidP="00ED5545">
      <w:pPr>
        <w:pStyle w:val="USTustnpkodeksu"/>
      </w:pPr>
      <w:r w:rsidRPr="00370C45">
        <w:t>2. Pozbawienia drogi jej kategorii dokonuje się w trybie właściwym do zaliczenia drogi do odpowiedniej kategorii.</w:t>
      </w:r>
    </w:p>
    <w:p w:rsidR="00ED5545" w:rsidRPr="00370C45" w:rsidRDefault="00ED5545" w:rsidP="00ED5545">
      <w:pPr>
        <w:pStyle w:val="USTustnpkodeksu"/>
      </w:pPr>
      <w:r w:rsidRPr="00370C45">
        <w:t>3. Pozbawienie drogi dotychczasowej kategorii, z wyjątkiem przypadku wyłączenia drogi z użytkowania, jest możl</w:t>
      </w:r>
      <w:r w:rsidRPr="00370C45">
        <w:t>i</w:t>
      </w:r>
      <w:r w:rsidRPr="00370C45">
        <w:t>we jedynie w sytuacji jednoczesnego zaliczenia tej drogi do nowej kategorii. Pozbawienie i zaliczenie nie może być dok</w:t>
      </w:r>
      <w:r w:rsidRPr="00370C45">
        <w:t>o</w:t>
      </w:r>
      <w:r w:rsidRPr="00370C45">
        <w:t>nane później niż do końca trzeciego kwartału danego roku, z mocą od dnia 1 stycznia roku następnego.</w:t>
      </w:r>
    </w:p>
    <w:p w:rsidR="00ED5545" w:rsidRPr="00370C45" w:rsidRDefault="00ED5545" w:rsidP="00ED5545">
      <w:pPr>
        <w:pStyle w:val="USTustnpkodeksu"/>
      </w:pPr>
      <w:r w:rsidRPr="00370C45">
        <w:t>4. Nowo wybudowany odcinek drogi zostaje zaliczony do kategorii drogi, w której ciągu leży.</w:t>
      </w:r>
    </w:p>
    <w:p w:rsidR="00ED5545" w:rsidRPr="00370C45" w:rsidRDefault="00ED5545" w:rsidP="00ED5545">
      <w:pPr>
        <w:pStyle w:val="USTustnpkodeksu"/>
      </w:pPr>
      <w:r w:rsidRPr="00370C45">
        <w:t>5. Odcinek drogi zastąpiony nowo wybudowanym odcinkiem drogi z chwilą oddania go do użytkowania zostaje p</w:t>
      </w:r>
      <w:r w:rsidRPr="00370C45">
        <w:t>o</w:t>
      </w:r>
      <w:r w:rsidRPr="00370C45">
        <w:t>zbawiony dotychczasowej kategorii i zaliczony do kategorii drogi gminnej.</w:t>
      </w:r>
    </w:p>
    <w:p w:rsidR="00ED5545" w:rsidRPr="00370C45" w:rsidRDefault="00ED5545" w:rsidP="00ED5545">
      <w:pPr>
        <w:pStyle w:val="USTustnpkodeksu"/>
      </w:pPr>
      <w:r w:rsidRPr="00370C45">
        <w:t>6. Drogom publicznym, obiektom mostowym i tunelom nadaje się numerację.</w:t>
      </w:r>
    </w:p>
    <w:p w:rsidR="00ED5545" w:rsidRPr="00ED5545" w:rsidRDefault="00ED5545" w:rsidP="00ED5545">
      <w:pPr>
        <w:pStyle w:val="USTustnpkodeksu"/>
      </w:pPr>
      <w:r w:rsidRPr="00370C45">
        <w:t>7. Numery drogom, po zaliczeniu ich do kategorii dróg publicznych, nadają odpowiednio: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drogom krajowym i wojewódzkim – Generalny Dyrektor Dróg Krajowych i Autostrad;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drogom powiatowym i gminnym – zarządy województw.</w:t>
      </w:r>
    </w:p>
    <w:p w:rsidR="00ED5545" w:rsidRPr="00370C45" w:rsidRDefault="00ED5545" w:rsidP="00ED5545">
      <w:pPr>
        <w:pStyle w:val="USTustnpkodeksu"/>
      </w:pPr>
      <w:r w:rsidRPr="00370C45">
        <w:t>8. Generalny Dyrektor Dróg Krajowych i Autostrad oraz zarządy województw prowadzą rejestry numerów nadanych drogom.</w:t>
      </w:r>
    </w:p>
    <w:p w:rsidR="00ED5545" w:rsidRPr="00370C45" w:rsidRDefault="00ED5545" w:rsidP="00ED5545">
      <w:pPr>
        <w:pStyle w:val="USTustnpkodeksu"/>
      </w:pPr>
      <w:r w:rsidRPr="00370C45">
        <w:t>9. Jednolite numery inwentarzowe, zwane dalej „JNI”, obiektom mostowym i tunelom nadaje, na podstawie zgłoszeń zarządców dróg, Generalny Dyrektor Dróg Krajowych i Autostrad.</w:t>
      </w:r>
    </w:p>
    <w:p w:rsidR="00ED5545" w:rsidRPr="00370C45" w:rsidRDefault="00ED5545" w:rsidP="00ED5545">
      <w:pPr>
        <w:pStyle w:val="USTustnpkodeksu"/>
      </w:pPr>
      <w:r w:rsidRPr="00370C45">
        <w:t>10. Generalny Dyrektor Dróg Krajowych i Autostrad prowadzi rejestr JNI nadanych obiektom mostowym i tunelom.</w:t>
      </w:r>
    </w:p>
    <w:p w:rsidR="00ED5545" w:rsidRPr="00370C45" w:rsidRDefault="00ED5545" w:rsidP="00ED5545">
      <w:pPr>
        <w:pStyle w:val="USTustnpkodeksu"/>
      </w:pPr>
      <w:r w:rsidRPr="00370C45">
        <w:t xml:space="preserve">11. Dla poszczególnych kategorii dróg właściwy zarządca drogi prowadzi ewidencję dróg, obiektów mostowych, </w:t>
      </w:r>
      <w:r w:rsidR="004958E9">
        <w:br/>
      </w:r>
      <w:r w:rsidRPr="00370C45">
        <w:t>tuneli, przepustów i promów.</w:t>
      </w:r>
    </w:p>
    <w:p w:rsidR="00ED5545" w:rsidRPr="00370C45" w:rsidRDefault="00ED5545" w:rsidP="00ED5545">
      <w:pPr>
        <w:pStyle w:val="USTustnpkodeksu"/>
      </w:pPr>
      <w:r w:rsidRPr="00370C45">
        <w:t xml:space="preserve">12. Minister właściwy do spraw transportu określi, w drodze rozporządzenia, sposób numeracji oraz zakres, treść i sposób prowadzenia ewidencji dróg publicznych, obiektów mostowych, tuneli, przepustów i promów, a także treść i sposób prowadzenia rejestrów numerów nadanych drogom oraz rejestru JNI nadanych obiektom mostowym i tunelom, </w:t>
      </w:r>
      <w:r w:rsidRPr="00370C45">
        <w:lastRenderedPageBreak/>
        <w:t>mając na względzie potrzeby zarządzania drogami publicznymi oraz gromadzenia danych o sieci tych dróg, w ramach jednolitej metodyki systemu referencyjnego.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11.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12.</w:t>
      </w:r>
      <w:r>
        <w:t> (uchylony)</w:t>
      </w:r>
    </w:p>
    <w:p w:rsidR="00ED5545" w:rsidRPr="00A20835" w:rsidRDefault="00ED5545" w:rsidP="00ED5545">
      <w:pPr>
        <w:pStyle w:val="ARTartustawynprozporzdzenia"/>
      </w:pPr>
      <w:r w:rsidRPr="00997EB7">
        <w:rPr>
          <w:rStyle w:val="Ppogrubienie"/>
        </w:rPr>
        <w:t>Art.</w:t>
      </w:r>
      <w:r>
        <w:rPr>
          <w:rStyle w:val="Ppogrubienie"/>
        </w:rPr>
        <w:t> </w:t>
      </w:r>
      <w:r w:rsidRPr="00997EB7">
        <w:rPr>
          <w:rStyle w:val="Ppogrubienie"/>
        </w:rPr>
        <w:t>12a.</w:t>
      </w:r>
      <w:bookmarkStart w:id="5" w:name="_Ref409423177"/>
      <w:r w:rsidRPr="006E07E9">
        <w:rPr>
          <w:rStyle w:val="IGindeksgrny"/>
        </w:rPr>
        <w:footnoteReference w:id="8"/>
      </w:r>
      <w:bookmarkEnd w:id="5"/>
      <w:r>
        <w:rPr>
          <w:rStyle w:val="IGindeksgrny"/>
        </w:rPr>
        <w:t>)</w:t>
      </w:r>
      <w:r>
        <w:rPr>
          <w:rStyle w:val="Ppogrubienie"/>
        </w:rPr>
        <w:t> </w:t>
      </w:r>
      <w:r w:rsidRPr="00A20835">
        <w:t>1. Organ właściwy do zarządzania ruchem na drogach wyznaczając miejsca przeznaczone na postój p</w:t>
      </w:r>
      <w:r w:rsidRPr="00A20835">
        <w:t>o</w:t>
      </w:r>
      <w:r w:rsidRPr="00A20835">
        <w:t>jazdów wyznacza stanowiska postojowe dla pojazdów zaopatrzonych w</w:t>
      </w:r>
      <w:r>
        <w:t> </w:t>
      </w:r>
      <w:r w:rsidRPr="00A20835">
        <w:t>kartę parkingową,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art. </w:t>
      </w:r>
      <w:r w:rsidRPr="00A20835">
        <w:t>8</w:t>
      </w:r>
      <w:r>
        <w:t> </w:t>
      </w:r>
      <w:r w:rsidRPr="00A20835">
        <w:t>ustawy z</w:t>
      </w:r>
      <w:r>
        <w:t> </w:t>
      </w:r>
      <w:r w:rsidRPr="00A20835">
        <w:t>dnia 20</w:t>
      </w:r>
      <w:r>
        <w:t> </w:t>
      </w:r>
      <w:r w:rsidRPr="00A20835">
        <w:t>czerwca 1997</w:t>
      </w:r>
      <w:r>
        <w:t> </w:t>
      </w:r>
      <w:r w:rsidRPr="00A20835">
        <w:t>r. – Prawo o</w:t>
      </w:r>
      <w:r>
        <w:t> </w:t>
      </w:r>
      <w:r w:rsidRPr="00A20835">
        <w:t>ruchu drogowym, zwaną dalej „kartą parkingową”: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na drogach publicznych;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w strefach zamieszkania,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art. </w:t>
      </w:r>
      <w:r w:rsidR="00D33138" w:rsidRPr="00A20835">
        <w:t>2</w:t>
      </w:r>
      <w:r w:rsidR="00D33138">
        <w:t xml:space="preserve"> pkt </w:t>
      </w:r>
      <w:r w:rsidRPr="00A20835">
        <w:t>16</w:t>
      </w:r>
      <w:r>
        <w:t> </w:t>
      </w:r>
      <w:r w:rsidRPr="00A20835">
        <w:t>ustawy z</w:t>
      </w:r>
      <w:r>
        <w:t> </w:t>
      </w:r>
      <w:r w:rsidRPr="00A20835">
        <w:t>dnia 20</w:t>
      </w:r>
      <w:r>
        <w:t> </w:t>
      </w:r>
      <w:r w:rsidRPr="00A20835">
        <w:t>czerwca 1997</w:t>
      </w:r>
      <w:r>
        <w:t> </w:t>
      </w:r>
      <w:r w:rsidRPr="00A20835">
        <w:t>r. – Prawo o</w:t>
      </w:r>
      <w:r>
        <w:t> </w:t>
      </w:r>
      <w:r w:rsidRPr="00A20835">
        <w:t>ruchu drog</w:t>
      </w:r>
      <w:r w:rsidRPr="00A20835">
        <w:t>o</w:t>
      </w:r>
      <w:r w:rsidRPr="00A20835">
        <w:t>wym;</w:t>
      </w:r>
    </w:p>
    <w:p w:rsidR="00ED5545" w:rsidRPr="00A20835" w:rsidRDefault="00ED5545" w:rsidP="00ED5545">
      <w:pPr>
        <w:pStyle w:val="PKTpunkt"/>
      </w:pPr>
      <w:r w:rsidRPr="00A20835">
        <w:t>3)</w:t>
      </w:r>
      <w:r>
        <w:tab/>
      </w:r>
      <w:r w:rsidRPr="00A20835">
        <w:t>w strefach ruchu,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art. </w:t>
      </w:r>
      <w:r w:rsidR="00D33138" w:rsidRPr="00A20835">
        <w:t>2</w:t>
      </w:r>
      <w:r w:rsidR="00D33138">
        <w:t xml:space="preserve"> pkt </w:t>
      </w:r>
      <w:r w:rsidRPr="00A20835">
        <w:t>16a ustawy z</w:t>
      </w:r>
      <w:r>
        <w:t> </w:t>
      </w:r>
      <w:r w:rsidRPr="00A20835">
        <w:t>dnia 20</w:t>
      </w:r>
      <w:r>
        <w:t> </w:t>
      </w:r>
      <w:r w:rsidRPr="00A20835">
        <w:t>czerwca 1997</w:t>
      </w:r>
      <w:r>
        <w:t> </w:t>
      </w:r>
      <w:r w:rsidRPr="00A20835">
        <w:t>r. – Prawo o</w:t>
      </w:r>
      <w:r>
        <w:t> </w:t>
      </w:r>
      <w:r w:rsidRPr="00A20835">
        <w:t>ruchu drogowym.</w:t>
      </w:r>
    </w:p>
    <w:p w:rsidR="00ED5545" w:rsidRPr="00A20835" w:rsidRDefault="00ED5545" w:rsidP="00ED5545">
      <w:pPr>
        <w:pStyle w:val="USTustnpkodeksu"/>
      </w:pPr>
      <w:r w:rsidRPr="00A20835">
        <w:t>2. Stanowiska postojowe,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ust. </w:t>
      </w:r>
      <w:r w:rsidRPr="00A20835">
        <w:t>1, w</w:t>
      </w:r>
      <w:r>
        <w:t> </w:t>
      </w:r>
      <w:r w:rsidRPr="00A20835">
        <w:t>miejscu przeznaczonym na postój pojazdów wyznacza się w</w:t>
      </w:r>
      <w:r>
        <w:t> </w:t>
      </w:r>
      <w:r w:rsidRPr="00A20835">
        <w:t>liczbie nie mniejszej niż: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1</w:t>
      </w:r>
      <w:r>
        <w:t> </w:t>
      </w:r>
      <w:r w:rsidRPr="00A20835">
        <w:t>stanowisko – jeżeli liczba stanowisk wynosi 6–15;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2</w:t>
      </w:r>
      <w:r>
        <w:t> </w:t>
      </w:r>
      <w:r w:rsidRPr="00A20835">
        <w:t>stanowiska – jeżeli liczba stanowisk wynosi 16–40;</w:t>
      </w:r>
    </w:p>
    <w:p w:rsidR="00ED5545" w:rsidRPr="00A20835" w:rsidRDefault="00ED5545" w:rsidP="00ED5545">
      <w:pPr>
        <w:pStyle w:val="PKTpunkt"/>
      </w:pPr>
      <w:r w:rsidRPr="00A20835">
        <w:t>3)</w:t>
      </w:r>
      <w:r>
        <w:tab/>
      </w:r>
      <w:r w:rsidRPr="00A20835">
        <w:t>3</w:t>
      </w:r>
      <w:r>
        <w:t> </w:t>
      </w:r>
      <w:r w:rsidRPr="00A20835">
        <w:t>stanowiska – jeżeli liczba stanowisk wynosi 41–100;</w:t>
      </w:r>
    </w:p>
    <w:p w:rsidR="00ED5545" w:rsidRPr="00A20835" w:rsidRDefault="00ED5545" w:rsidP="00ED5545">
      <w:pPr>
        <w:pStyle w:val="PKTpunkt"/>
      </w:pPr>
      <w:r w:rsidRPr="00A20835">
        <w:t>4)</w:t>
      </w:r>
      <w:r>
        <w:tab/>
      </w:r>
      <w:r w:rsidRPr="00A20835">
        <w:t>4% ogólnej liczby stanowisk jeżeli ogólna liczba stanowisk wynosi więcej niż 100.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13.</w:t>
      </w:r>
      <w:r w:rsidRPr="00ED5545">
        <w:t> 1. Korzystający z dróg publicznych są obowiązani do ponoszenia opłat za:</w:t>
      </w:r>
    </w:p>
    <w:p w:rsidR="00ED5545" w:rsidRDefault="00ED5545" w:rsidP="00ED5545">
      <w:pPr>
        <w:pStyle w:val="PKTpunkt"/>
      </w:pPr>
      <w:r w:rsidRPr="00997EB7">
        <w:t>1)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ab/>
      </w:r>
      <w:r w:rsidRPr="00997EB7">
        <w:t>postój pojazdów samochodowych na drogach publicznych w</w:t>
      </w:r>
      <w:r>
        <w:t> </w:t>
      </w:r>
      <w:r w:rsidRPr="00997EB7">
        <w:t>strefie płatnego parkowania;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(uchylony)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przejazdy po drogach krajowych pojazdów samochodowych, w rozumieniu</w:t>
      </w:r>
      <w:r w:rsidR="00D33138">
        <w:t xml:space="preserve"> art. </w:t>
      </w:r>
      <w:r w:rsidR="00D33138" w:rsidRPr="00370C45">
        <w:t>2</w:t>
      </w:r>
      <w:r w:rsidR="00D33138">
        <w:t xml:space="preserve"> pkt </w:t>
      </w:r>
      <w:r w:rsidRPr="00370C45">
        <w:t>33 ustawy z dnia 20 czerwca 1997 r. – Prawo o ruchu drogowym, za które uważa się także zespół pojazdów składający się z pojazdu samochod</w:t>
      </w:r>
      <w:r w:rsidRPr="00370C45">
        <w:t>o</w:t>
      </w:r>
      <w:r w:rsidRPr="00370C45">
        <w:t>wego oraz przyczepy lub naczepy o dopuszczalnej masie całkowitej powyżej 3,5 tony, w tym autobusów niezależnie od ich dopuszczalnej masy całkowitej.</w:t>
      </w:r>
    </w:p>
    <w:p w:rsidR="00ED5545" w:rsidRPr="00ED5545" w:rsidRDefault="00ED5545" w:rsidP="00ED5545">
      <w:pPr>
        <w:pStyle w:val="USTustnpkodeksu"/>
      </w:pPr>
      <w:r w:rsidRPr="00370C45">
        <w:t>2. Korzystający z dróg publicznych mogą być obowiązani do ponoszenia opłat za: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przejazdy przez obiekty mostowe i tunele zlokalizowane w ciągach dróg publicznych;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przeprawy promowe na drogach publicznych.</w:t>
      </w:r>
    </w:p>
    <w:p w:rsidR="00ED5545" w:rsidRPr="00ED5545" w:rsidRDefault="00ED5545" w:rsidP="00ED5545">
      <w:pPr>
        <w:pStyle w:val="USTustnpkodeksu"/>
      </w:pPr>
      <w:r w:rsidRPr="00370C45">
        <w:t>3. Od opłat, o których mowa</w:t>
      </w:r>
      <w:r w:rsidR="00D33138" w:rsidRPr="00ED5545">
        <w:t xml:space="preserve"> w</w:t>
      </w:r>
      <w:r w:rsidR="00D33138">
        <w:t> ust. </w:t>
      </w:r>
      <w:r w:rsidR="00D33138" w:rsidRPr="00ED5545">
        <w:t>1</w:t>
      </w:r>
      <w:r w:rsidR="00D33138">
        <w:t xml:space="preserve"> pkt </w:t>
      </w:r>
      <w:r w:rsidR="00D33138" w:rsidRPr="00ED5545">
        <w:t>1</w:t>
      </w:r>
      <w:r w:rsidR="00D33138">
        <w:t xml:space="preserve"> oraz ust. </w:t>
      </w:r>
      <w:r w:rsidRPr="00ED5545">
        <w:t>2, są zwolnione:</w:t>
      </w:r>
    </w:p>
    <w:p w:rsidR="00ED5545" w:rsidRPr="00ED5545" w:rsidRDefault="00ED5545" w:rsidP="00ED5545">
      <w:pPr>
        <w:pStyle w:val="PKTpunkt"/>
      </w:pPr>
      <w:r w:rsidRPr="00370C45">
        <w:t>1)</w:t>
      </w:r>
      <w:r w:rsidRPr="00370C45">
        <w:tab/>
        <w:t>pojazdy:</w:t>
      </w:r>
    </w:p>
    <w:p w:rsidR="00ED5545" w:rsidRPr="00370C45" w:rsidRDefault="00ED5545" w:rsidP="00ED5545">
      <w:pPr>
        <w:pStyle w:val="LITlitera"/>
      </w:pPr>
      <w:bookmarkStart w:id="6" w:name="f0208eTJ3s8v6662a"/>
      <w:bookmarkEnd w:id="6"/>
      <w:r w:rsidRPr="00370C45">
        <w:t>a)</w:t>
      </w:r>
      <w:r w:rsidRPr="00370C45">
        <w:tab/>
        <w:t>Policji, Inspekcji Transportu Drogowego, Agencji Bezpieczeństwa Wewnętrznego, Agencji Wywiadu, Służby Kontrwywiadu Wojskowego, Służby Wywiadu Wojskowego, Centralnego Biura Antykorupcyjnego, Straży Gr</w:t>
      </w:r>
      <w:r w:rsidRPr="00370C45">
        <w:t>a</w:t>
      </w:r>
      <w:r w:rsidRPr="00370C45">
        <w:t>nicznej, Biura Ochrony Rządu, Służby Więziennej, Służby Celnej, służb ratowniczych,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zarządów dróg,</w:t>
      </w:r>
    </w:p>
    <w:p w:rsidR="00ED5545" w:rsidRPr="00370C45" w:rsidRDefault="00ED5545" w:rsidP="00ED5545">
      <w:pPr>
        <w:pStyle w:val="LITlitera"/>
      </w:pPr>
      <w:r w:rsidRPr="00370C45">
        <w:t>c)</w:t>
      </w:r>
      <w:r w:rsidRPr="00370C45">
        <w:tab/>
        <w:t>Sił Zbrojnych Rzeczypospolitej Polskiej, a także sił zbrojnych państw obcych, jeżeli umowa międzynarodowa, której Rzeczpospolita Polska jest stroną, tak stanowi,</w:t>
      </w:r>
    </w:p>
    <w:p w:rsidR="00ED5545" w:rsidRPr="00370C45" w:rsidRDefault="00ED5545" w:rsidP="00ED5545">
      <w:pPr>
        <w:pStyle w:val="LITlitera"/>
      </w:pPr>
      <w:r w:rsidRPr="00370C45">
        <w:t>d)</w:t>
      </w:r>
      <w:r w:rsidRPr="00370C45">
        <w:tab/>
        <w:t>wykorzystywane w ratownictwie lub w przypadku klęski żywiołowej;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autobusy szkolne przewożące dzieci do szkoły.</w:t>
      </w:r>
    </w:p>
    <w:p w:rsidR="00ED5545" w:rsidRPr="00ED5545" w:rsidRDefault="00ED5545" w:rsidP="00ED5545">
      <w:pPr>
        <w:pStyle w:val="USTustnpkodeksu"/>
      </w:pPr>
      <w:r w:rsidRPr="00370C45">
        <w:t>3a. Od opłat, o których mowa</w:t>
      </w:r>
      <w:r w:rsidR="00D33138" w:rsidRPr="00ED5545">
        <w:t xml:space="preserve"> w</w:t>
      </w:r>
      <w:r w:rsidR="00D33138">
        <w:t> ust. </w:t>
      </w:r>
      <w:r w:rsidR="00D33138" w:rsidRPr="00ED5545">
        <w:t>1</w:t>
      </w:r>
      <w:r w:rsidR="00D33138">
        <w:t xml:space="preserve"> pkt </w:t>
      </w:r>
      <w:r w:rsidRPr="00ED5545">
        <w:t>3, są zwolnione pojazdy: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Sił Zbrojnych Rzeczypospolitej Polskiej, a także sił zbrojnych państw obcych, jeżeli umowa międzynarodowa, której Rzeczpospolita Polska jest stroną, tak stanowi;</w:t>
      </w:r>
    </w:p>
    <w:p w:rsidR="00ED5545" w:rsidRDefault="00ED5545" w:rsidP="00ED5545">
      <w:pPr>
        <w:pStyle w:val="PKTpunkt"/>
      </w:pPr>
      <w:r w:rsidRPr="004A6C1A">
        <w:lastRenderedPageBreak/>
        <w:t>2)</w:t>
      </w:r>
      <w:bookmarkStart w:id="7" w:name="_Ref409426321"/>
      <w:r>
        <w:rPr>
          <w:rStyle w:val="Odwoanieprzypisudolnego"/>
        </w:rPr>
        <w:footnoteReference w:id="10"/>
      </w:r>
      <w:bookmarkEnd w:id="7"/>
      <w:r>
        <w:rPr>
          <w:rStyle w:val="IGindeksgrny"/>
        </w:rPr>
        <w:t>)</w:t>
      </w:r>
      <w:r>
        <w:tab/>
      </w:r>
      <w:r w:rsidRPr="004A6C1A">
        <w:t>służb ratowniczych, służb ratownictwa górniczego, Morskiej Służby Poszukiwania i</w:t>
      </w:r>
      <w:r>
        <w:t> </w:t>
      </w:r>
      <w:r w:rsidRPr="004A6C1A">
        <w:t>Ratownictwa, Straży Granicznej,</w:t>
      </w:r>
      <w:r>
        <w:t xml:space="preserve"> </w:t>
      </w:r>
      <w:r w:rsidRPr="004A6C1A">
        <w:t>Biura Ochrony Rządu, Służby Więziennej, Inspekcji Transportu Drogowego, Służby Celnej, Policji,</w:t>
      </w:r>
      <w:r>
        <w:t xml:space="preserve"> </w:t>
      </w:r>
      <w:r w:rsidRPr="004A6C1A">
        <w:t>Agencji Bezpi</w:t>
      </w:r>
      <w:r w:rsidRPr="004A6C1A">
        <w:t>e</w:t>
      </w:r>
      <w:r w:rsidRPr="004A6C1A">
        <w:t>czeństwa Wewnętrznego, Agencji Wywiadu, Służby Kontrwywiadu Wojskowego, Służby Wywiadu</w:t>
      </w:r>
      <w:r>
        <w:t xml:space="preserve"> </w:t>
      </w:r>
      <w:r w:rsidRPr="004A6C1A">
        <w:t>Wojskowego oraz Centralnego Biura Antykorupcyjnego;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zarządcy dróg krajowych wykorzystywane do utrzymania tych dróg.</w:t>
      </w:r>
    </w:p>
    <w:p w:rsidR="00ED5545" w:rsidRPr="00ED5545" w:rsidRDefault="00ED5545" w:rsidP="00ED5545">
      <w:pPr>
        <w:pStyle w:val="USTustnpkodeksu"/>
      </w:pPr>
      <w:r w:rsidRPr="00370C45">
        <w:t>4. Od opłat, o których mowa</w:t>
      </w:r>
      <w:r w:rsidR="00D33138" w:rsidRPr="00ED5545">
        <w:t xml:space="preserve"> w</w:t>
      </w:r>
      <w:r w:rsidR="00D33138">
        <w:t> ust. </w:t>
      </w:r>
      <w:r w:rsidR="00D33138" w:rsidRPr="00ED5545">
        <w:t>2</w:t>
      </w:r>
      <w:r w:rsidR="00D33138">
        <w:t xml:space="preserve"> pkt </w:t>
      </w:r>
      <w:r w:rsidRPr="00ED5545">
        <w:t>2, zwolnione są: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ciągniki rolnicze i inne maszyny rolnicze;</w:t>
      </w:r>
    </w:p>
    <w:p w:rsidR="00ED5545" w:rsidRPr="00370C45" w:rsidRDefault="00ED5545" w:rsidP="00ED5545">
      <w:pPr>
        <w:pStyle w:val="PKTpunkt"/>
      </w:pPr>
      <w:r w:rsidRPr="00997EB7">
        <w:t>2)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ab/>
      </w:r>
      <w:r w:rsidRPr="00997EB7">
        <w:t>pojazdy zaopatrzone w</w:t>
      </w:r>
      <w:r>
        <w:t> </w:t>
      </w:r>
      <w:r w:rsidRPr="00997EB7">
        <w:t>kartę parkingową.</w:t>
      </w:r>
    </w:p>
    <w:p w:rsidR="00ED5545" w:rsidRPr="00370C45" w:rsidRDefault="00ED5545" w:rsidP="00ED5545">
      <w:pPr>
        <w:pStyle w:val="USTustnpkodeksu"/>
      </w:pPr>
      <w:r w:rsidRPr="00370C45">
        <w:t>5. Korzystający z drogi publicznej jest zwolniony z opłat,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pkt </w:t>
      </w:r>
      <w:r w:rsidR="00D33138" w:rsidRPr="00370C45">
        <w:t>1</w:t>
      </w:r>
      <w:r w:rsidR="00D33138">
        <w:t xml:space="preserve"> i ust. </w:t>
      </w:r>
      <w:r w:rsidRPr="00370C45">
        <w:t>2, w przypadku wyk</w:t>
      </w:r>
      <w:r w:rsidRPr="00370C45">
        <w:t>o</w:t>
      </w:r>
      <w:r w:rsidRPr="00370C45">
        <w:t>nywania przez niego przejazdu w ramach pomocy humanitarnej lub medycznej.</w:t>
      </w:r>
    </w:p>
    <w:p w:rsidR="00ED5545" w:rsidRPr="00370C45" w:rsidRDefault="00ED5545" w:rsidP="00ED5545">
      <w:pPr>
        <w:pStyle w:val="USTustnpkodeksu"/>
      </w:pPr>
      <w:r w:rsidRPr="00370C45">
        <w:t>6. Zwolnienie, o którym mowa</w:t>
      </w:r>
      <w:r w:rsidR="00D33138" w:rsidRPr="00370C45">
        <w:t xml:space="preserve"> w</w:t>
      </w:r>
      <w:r w:rsidR="00D33138">
        <w:t> ust. </w:t>
      </w:r>
      <w:r w:rsidRPr="00370C45">
        <w:t>5, następuje w drodze decyzji administracyjnej, wydanej przez ministra wł</w:t>
      </w:r>
      <w:r w:rsidRPr="00370C45">
        <w:t>a</w:t>
      </w:r>
      <w:r w:rsidRPr="00370C45">
        <w:t>ściwego do spraw transportu, na wniosek podmiotu występującego o takie zwolnienie.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13a.</w:t>
      </w:r>
      <w:r w:rsidRPr="00ED5545">
        <w:t> Zadania w zakresie budowy i eksploatacji autostrad i dróg ekspresowych mogą być realizowane: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na zasadach ogólnych określonych w ustawie;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na zasadach określonych w przepisach o autostradach płatnych oraz o Krajowym Funduszu Drogowym;</w:t>
      </w:r>
    </w:p>
    <w:p w:rsidR="00ED5545" w:rsidRPr="00370C45" w:rsidRDefault="00ED5545" w:rsidP="00ED5545">
      <w:pPr>
        <w:pStyle w:val="PKTpunkt"/>
      </w:pPr>
      <w:bookmarkStart w:id="8" w:name="f0208eTOs9v4509a"/>
      <w:bookmarkEnd w:id="8"/>
      <w:r w:rsidRPr="00370C45">
        <w:t>3)</w:t>
      </w:r>
      <w:r w:rsidRPr="00370C45">
        <w:tab/>
        <w:t>na zasadach określonych w ustawie z dnia 19 grudnia 2008 r.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 (</w:t>
      </w:r>
      <w:r w:rsidR="00D33138">
        <w:t>Dz. U.</w:t>
      </w:r>
      <w:r w:rsidRPr="00370C45">
        <w:t xml:space="preserve"> z 2009 r.</w:t>
      </w:r>
      <w:r w:rsidR="00D33138">
        <w:t xml:space="preserve"> Nr </w:t>
      </w:r>
      <w:r w:rsidRPr="00370C45">
        <w:t>19,</w:t>
      </w:r>
      <w:r w:rsidR="00D33138">
        <w:t xml:space="preserve"> poz. </w:t>
      </w:r>
      <w:r w:rsidRPr="00370C45">
        <w:t>100, z późn. zm.</w:t>
      </w:r>
      <w:r w:rsidRPr="00370C45">
        <w:rPr>
          <w:rStyle w:val="IGindeksgrny"/>
        </w:rPr>
        <w:footnoteReference w:id="12"/>
      </w:r>
      <w:r w:rsidRPr="00370C45">
        <w:rPr>
          <w:rStyle w:val="IGindeksgrny"/>
        </w:rPr>
        <w:t>)</w:t>
      </w:r>
      <w:r w:rsidRPr="00370C45">
        <w:t>);</w:t>
      </w:r>
    </w:p>
    <w:p w:rsidR="00ED5545" w:rsidRPr="00370C45" w:rsidRDefault="00ED5545" w:rsidP="00ED5545">
      <w:pPr>
        <w:pStyle w:val="PKTpunkt"/>
      </w:pPr>
      <w:bookmarkStart w:id="9" w:name="f0208eTOs9v1833a"/>
      <w:bookmarkEnd w:id="9"/>
      <w:r w:rsidRPr="00370C45">
        <w:t>4)</w:t>
      </w:r>
      <w:r w:rsidRPr="00370C45">
        <w:tab/>
        <w:t>na zasadach określonych w ustawie z dnia 12 stycznia 2007 r. o drogowych spółkach specjalnego przeznaczenia (</w:t>
      </w:r>
      <w:r w:rsidR="00D33138">
        <w:t>Dz. U. Nr </w:t>
      </w:r>
      <w:r w:rsidRPr="00370C45">
        <w:t>23,</w:t>
      </w:r>
      <w:r w:rsidR="00D33138">
        <w:t xml:space="preserve"> poz. </w:t>
      </w:r>
      <w:r w:rsidRPr="00370C45">
        <w:t>136, z późn. zm.</w:t>
      </w:r>
      <w:r w:rsidRPr="00370C45">
        <w:rPr>
          <w:rStyle w:val="IGindeksgrny"/>
        </w:rPr>
        <w:footnoteReference w:id="13"/>
      </w:r>
      <w:r w:rsidRPr="00370C45">
        <w:rPr>
          <w:rStyle w:val="IGindeksgrny"/>
        </w:rPr>
        <w:t>)</w:t>
      </w:r>
      <w:r w:rsidRPr="00370C45">
        <w:t>);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na zasadach określonych w ustawie z dnia 9 stycznia 2009 r. o koncesji na roboty budowlane lub usługi (</w:t>
      </w:r>
      <w:r w:rsidR="00D33138">
        <w:t>Dz. U.</w:t>
      </w:r>
      <w:r>
        <w:t xml:space="preserve"> z 2015 r.</w:t>
      </w:r>
      <w:r w:rsidR="00D33138">
        <w:t xml:space="preserve"> poz. </w:t>
      </w:r>
      <w:r>
        <w:t>113</w:t>
      </w:r>
      <w:r w:rsidRPr="00370C45">
        <w:t>).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13b.</w:t>
      </w:r>
      <w:r>
        <w:t> </w:t>
      </w:r>
      <w:r w:rsidRPr="00997EB7">
        <w:t>1.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997EB7">
        <w:t xml:space="preserve"> Opłatę, o</w:t>
      </w:r>
      <w:r>
        <w:t> </w:t>
      </w:r>
      <w:r w:rsidRPr="00997EB7">
        <w:t>której mowa</w:t>
      </w:r>
      <w:r w:rsidR="00D33138" w:rsidRPr="00997EB7">
        <w:t xml:space="preserve"> w</w:t>
      </w:r>
      <w:r w:rsidR="00D33138">
        <w:t> art. </w:t>
      </w:r>
      <w:r w:rsidRPr="00997EB7">
        <w:t>1</w:t>
      </w:r>
      <w:r w:rsidR="00D33138" w:rsidRPr="00997EB7">
        <w:t>3</w:t>
      </w:r>
      <w:r w:rsidR="00D33138">
        <w:t xml:space="preserve"> ust. </w:t>
      </w:r>
      <w:r w:rsidR="00D33138" w:rsidRPr="00997EB7">
        <w:t>1</w:t>
      </w:r>
      <w:r w:rsidR="00D33138">
        <w:t xml:space="preserve"> pkt </w:t>
      </w:r>
      <w:r w:rsidRPr="00997EB7">
        <w:t>1, pobiera się za postój pojazdów samochodowych w</w:t>
      </w:r>
      <w:r>
        <w:t> </w:t>
      </w:r>
      <w:r w:rsidRPr="00997EB7">
        <w:t>strefie</w:t>
      </w:r>
      <w:r>
        <w:t xml:space="preserve"> </w:t>
      </w:r>
      <w:r w:rsidRPr="00997EB7">
        <w:t>płatnego parkowania, w</w:t>
      </w:r>
      <w:r>
        <w:t> </w:t>
      </w:r>
      <w:r w:rsidRPr="00997EB7">
        <w:t>wyznaczonym miejscu, w</w:t>
      </w:r>
      <w:r>
        <w:t> </w:t>
      </w:r>
      <w:r w:rsidRPr="00997EB7">
        <w:t>określone dni robocze, w</w:t>
      </w:r>
      <w:r>
        <w:t> </w:t>
      </w:r>
      <w:r w:rsidRPr="00997EB7">
        <w:t>określonych godzinach lub całodobowo.</w:t>
      </w:r>
    </w:p>
    <w:p w:rsidR="00ED5545" w:rsidRPr="00370C45" w:rsidRDefault="00ED5545" w:rsidP="00ED5545">
      <w:pPr>
        <w:pStyle w:val="USTustnpkodeksu"/>
      </w:pPr>
      <w:r w:rsidRPr="00370C45">
        <w:t>2. Strefę płatnego parkowania ustala się na obszarach charakteryzujących się znacznym deficytem miejsc postoj</w:t>
      </w:r>
      <w:r w:rsidRPr="00370C45">
        <w:t>o</w:t>
      </w:r>
      <w:r w:rsidRPr="00370C45">
        <w:t>wych, jeżeli uzasadniają to potrzeby organizacji ruchu, w celu zwiększenia rotacji parkujących pojazdów samochodowych lub realizacji lokalnej polityki transportowej, w szczególności w celu ograniczenia dostępności tego obszaru dla pojazdów samochodowych lub wprowadzenia preferencji dla komunikacji zbiorowej.</w:t>
      </w:r>
    </w:p>
    <w:p w:rsidR="00ED5545" w:rsidRPr="00370C45" w:rsidRDefault="00ED5545" w:rsidP="00ED5545">
      <w:pPr>
        <w:pStyle w:val="USTustnpkodeksu"/>
      </w:pPr>
      <w:r w:rsidRPr="00370C45">
        <w:t>3. Rada gminy (rada miasta) na wniosek wójta (burmistrza, prezydenta miasta), zaopiniowany przez organy zarządz</w:t>
      </w:r>
      <w:r w:rsidRPr="00370C45">
        <w:t>a</w:t>
      </w:r>
      <w:r w:rsidRPr="00370C45">
        <w:t>jące drogami i ruchem na drogach, może ustalić strefę płatnego parkowania.</w:t>
      </w:r>
    </w:p>
    <w:p w:rsidR="00ED5545" w:rsidRPr="00ED5545" w:rsidRDefault="00ED5545" w:rsidP="00ED5545">
      <w:pPr>
        <w:pStyle w:val="USTustnpkodeksu"/>
      </w:pPr>
      <w:r w:rsidRPr="00370C45">
        <w:t>4. Rada gminy (rada miasta), ustalając strefę płatnego parkowania:</w:t>
      </w:r>
    </w:p>
    <w:p w:rsidR="00ED5545" w:rsidRDefault="00ED5545" w:rsidP="00ED5545">
      <w:pPr>
        <w:pStyle w:val="PKTpunkt"/>
      </w:pPr>
      <w:r w:rsidRPr="00997EB7">
        <w:t>1)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ab/>
      </w:r>
      <w:r w:rsidRPr="00997EB7">
        <w:t>ustala wysokość opłaty, o</w:t>
      </w:r>
      <w:r>
        <w:t> </w:t>
      </w:r>
      <w:r w:rsidRPr="00997EB7">
        <w:t>której mowa</w:t>
      </w:r>
      <w:r w:rsidR="00D33138" w:rsidRPr="00997EB7">
        <w:t xml:space="preserve"> w</w:t>
      </w:r>
      <w:r w:rsidR="00D33138">
        <w:t> art. </w:t>
      </w:r>
      <w:r w:rsidRPr="00997EB7">
        <w:t>1</w:t>
      </w:r>
      <w:r w:rsidR="00D33138" w:rsidRPr="00997EB7">
        <w:t>3</w:t>
      </w:r>
      <w:r w:rsidR="00D33138">
        <w:t xml:space="preserve"> ust. </w:t>
      </w:r>
      <w:r w:rsidR="00D33138" w:rsidRPr="00997EB7">
        <w:t>1</w:t>
      </w:r>
      <w:r w:rsidR="00D33138">
        <w:t xml:space="preserve"> pkt </w:t>
      </w:r>
      <w:r w:rsidRPr="00997EB7">
        <w:t>1, z</w:t>
      </w:r>
      <w:r>
        <w:t> </w:t>
      </w:r>
      <w:r w:rsidRPr="00997EB7">
        <w:t>tym że opłata za pierwszą godzinę postoju</w:t>
      </w:r>
      <w:r>
        <w:t xml:space="preserve"> </w:t>
      </w:r>
      <w:r w:rsidRPr="00997EB7">
        <w:t>pojazdu samochodowego nie może przekraczać 3</w:t>
      </w:r>
      <w:r>
        <w:t> </w:t>
      </w:r>
      <w:r w:rsidRPr="00997EB7">
        <w:t>zł;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może wprowadzić opłaty abonamentowe lub zryczałtowane oraz zerową stawkę opłaty dla niektórych użytkowników drogi;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określa sposób pobierania opłaty,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1.</w:t>
      </w:r>
    </w:p>
    <w:p w:rsidR="00ED5545" w:rsidRDefault="00ED5545" w:rsidP="00ED5545">
      <w:pPr>
        <w:pStyle w:val="USTustnpkodeksu"/>
      </w:pPr>
      <w:r w:rsidRPr="00FD3D9E">
        <w:t>5.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>
        <w:t> </w:t>
      </w:r>
      <w:r w:rsidRPr="00FD3D9E">
        <w:t>Stawki opłat, o</w:t>
      </w:r>
      <w:r>
        <w:t> </w:t>
      </w:r>
      <w:r w:rsidRPr="00FD3D9E">
        <w:t>których mowa</w:t>
      </w:r>
      <w:r w:rsidR="00D33138" w:rsidRPr="00FD3D9E">
        <w:t xml:space="preserve"> w</w:t>
      </w:r>
      <w:r w:rsidR="00D33138">
        <w:t> art. </w:t>
      </w:r>
      <w:r w:rsidRPr="00FD3D9E">
        <w:t>1</w:t>
      </w:r>
      <w:r w:rsidR="00D33138" w:rsidRPr="00FD3D9E">
        <w:t>3</w:t>
      </w:r>
      <w:r w:rsidR="00D33138">
        <w:t xml:space="preserve"> ust. </w:t>
      </w:r>
      <w:r w:rsidR="00D33138" w:rsidRPr="00FD3D9E">
        <w:t>1</w:t>
      </w:r>
      <w:r w:rsidR="00D33138">
        <w:t xml:space="preserve"> pkt </w:t>
      </w:r>
      <w:r w:rsidRPr="00FD3D9E">
        <w:t>1, mogą być zróżnicowane w</w:t>
      </w:r>
      <w:r>
        <w:t> </w:t>
      </w:r>
      <w:r w:rsidRPr="00FD3D9E">
        <w:t>zależności od miejsca</w:t>
      </w:r>
      <w:r>
        <w:t xml:space="preserve"> </w:t>
      </w:r>
      <w:r w:rsidRPr="00FD3D9E">
        <w:t>postoju. Przy ustalaniu stawek uwzględnia się progresywne narastanie opłaty przez pierwsze trzy godziny postoju,</w:t>
      </w:r>
      <w:r>
        <w:t xml:space="preserve"> </w:t>
      </w:r>
      <w:r w:rsidRPr="00FD3D9E">
        <w:t>przy czym pr</w:t>
      </w:r>
      <w:r w:rsidRPr="00FD3D9E">
        <w:t>o</w:t>
      </w:r>
      <w:r w:rsidRPr="00FD3D9E">
        <w:t>gresja nie może przekraczać powiększenia stawki opłaty o</w:t>
      </w:r>
      <w:r>
        <w:t> </w:t>
      </w:r>
      <w:r w:rsidRPr="00FD3D9E">
        <w:t>20% za kolejne godziny w</w:t>
      </w:r>
      <w:r>
        <w:t> </w:t>
      </w:r>
      <w:r w:rsidRPr="00FD3D9E">
        <w:t>stosunku</w:t>
      </w:r>
      <w:r>
        <w:t xml:space="preserve"> </w:t>
      </w:r>
      <w:r w:rsidRPr="00FD3D9E">
        <w:t xml:space="preserve">do stawki za poprzednią </w:t>
      </w:r>
      <w:r w:rsidRPr="00FD3D9E">
        <w:lastRenderedPageBreak/>
        <w:t>godzinę postoju. Stawka opłaty za czwartą godzinę i</w:t>
      </w:r>
      <w:r>
        <w:t> </w:t>
      </w:r>
      <w:r w:rsidRPr="00FD3D9E">
        <w:t>za kolejne godziny postoju nie</w:t>
      </w:r>
      <w:r>
        <w:t xml:space="preserve"> </w:t>
      </w:r>
      <w:r w:rsidRPr="00FD3D9E">
        <w:t>może przekraczać stawki opłaty za pierwszą godzinę postoju.</w:t>
      </w:r>
    </w:p>
    <w:p w:rsidR="00ED5545" w:rsidRPr="00ED5545" w:rsidRDefault="00ED5545" w:rsidP="00ED5545">
      <w:pPr>
        <w:pStyle w:val="USTustnpkodeksu"/>
      </w:pPr>
      <w:r w:rsidRPr="00370C45">
        <w:t>6. Organ właściwy do zarządzania ruchem na drogach w uzgodnieniu z zarządcą drogi:</w:t>
      </w:r>
    </w:p>
    <w:p w:rsidR="00ED5545" w:rsidRDefault="00ED5545" w:rsidP="00ED5545">
      <w:pPr>
        <w:pStyle w:val="PKTpunkt"/>
      </w:pPr>
      <w:r w:rsidRPr="00FD3D9E">
        <w:t>1)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>
        <w:tab/>
      </w:r>
      <w:r w:rsidRPr="00FD3D9E">
        <w:t>wyznacza w</w:t>
      </w:r>
      <w:r>
        <w:t> </w:t>
      </w:r>
      <w:r w:rsidRPr="00FD3D9E">
        <w:t>strefie płatnego parkowania miejsca przeznaczone na postój pojazdów, w</w:t>
      </w:r>
      <w:r>
        <w:t> </w:t>
      </w:r>
      <w:r w:rsidRPr="00FD3D9E">
        <w:t>tym stanowiska</w:t>
      </w:r>
      <w:r>
        <w:t xml:space="preserve"> </w:t>
      </w:r>
      <w:r w:rsidRPr="00FD3D9E">
        <w:t>przeznaczone na postój pojazdów zaopatrzonych w</w:t>
      </w:r>
      <w:r>
        <w:t> </w:t>
      </w:r>
      <w:r w:rsidRPr="00FD3D9E">
        <w:t>kartę parkingową;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może wyznaczać w strefie płatnego parkowania zastrzeżone stanowiska postojowe (koperty) w celu korzystania z nich na prawach wyłączności w określonych godzinach lub całodobowo.</w:t>
      </w:r>
    </w:p>
    <w:p w:rsidR="00ED5545" w:rsidRPr="00370C45" w:rsidRDefault="00ED5545" w:rsidP="00ED5545">
      <w:pPr>
        <w:pStyle w:val="USTustnpkodeksu"/>
      </w:pPr>
      <w:r w:rsidRPr="00370C45">
        <w:t>7. 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1, pobiera zarząd drogi, a w przypadku jego braku – zarządca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13c.</w:t>
      </w:r>
      <w:r w:rsidRPr="00370C45"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13d.</w:t>
      </w:r>
      <w:r w:rsidRPr="00370C45">
        <w:t> 1. Opłata,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może być pobierana za przejazd pojazdów przez obiekt m</w:t>
      </w:r>
      <w:r w:rsidRPr="00370C45">
        <w:t>o</w:t>
      </w:r>
      <w:r w:rsidRPr="00370C45">
        <w:t>stowy lub tunel, którego długość jest większa niż 400 m.</w:t>
      </w:r>
    </w:p>
    <w:p w:rsidR="00ED5545" w:rsidRPr="00370C45" w:rsidRDefault="00ED5545" w:rsidP="00ED5545">
      <w:pPr>
        <w:pStyle w:val="USTustnpkodeksu"/>
      </w:pPr>
      <w:r w:rsidRPr="00370C45">
        <w:t>2. Przez długość obiektu mostowego lub tunelu, o której mowa</w:t>
      </w:r>
      <w:r w:rsidR="00D33138" w:rsidRPr="00370C45">
        <w:t xml:space="preserve"> w</w:t>
      </w:r>
      <w:r w:rsidR="00D33138">
        <w:t> ust. </w:t>
      </w:r>
      <w:r w:rsidRPr="00370C45">
        <w:t>1, należy rozumieć długość całkowitą obiektu podaną w dokumentach ewidencyjnych obiektu mostowego lub tunelu, prowadzonych zgodnie z przepisami w sprawie numeracji i ewidencji dróg, obiektów mostowych, tuneli i promów.</w:t>
      </w:r>
    </w:p>
    <w:p w:rsidR="00ED5545" w:rsidRPr="00ED5545" w:rsidRDefault="00ED5545" w:rsidP="00ED5545">
      <w:pPr>
        <w:pStyle w:val="USTustnpkodeksu"/>
      </w:pPr>
      <w:r w:rsidRPr="00370C45">
        <w:t>3. Ustala się następujące kategorie pojazdów w celu określania wysokości opłaty,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1: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kategoria 1 – trójkołowe lub czterokołowe pojazdy samochodowe o masie własnej nieprzekraczającej 550 kg;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kategoria 2 – pojazdy samochodowe o dopuszczalnej masie całkowitej nieprzekraczającej 3,5 t, z wyjątkiem autob</w:t>
      </w:r>
      <w:r w:rsidRPr="00370C45">
        <w:t>u</w:t>
      </w:r>
      <w:r w:rsidRPr="00370C45">
        <w:t>sów, oraz zespoły tych pojazdów;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kategoria 3 – autobusy o dwóch osiach, ciągniki samochodowe bez naczep;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kategoria 4 – samochody ciężarowe o dopuszczalnej masie całkowitej przekraczającej 3,5 t, autobusy o trzech i więcej osiach, pojazdy członowe o całkowitej liczbie osi do pięciu;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kategoria 5 – zespoły pojazdów składające się z samochodu ciężarowego o dopuszczalnej masie całkowitej przekr</w:t>
      </w:r>
      <w:r w:rsidRPr="00370C45">
        <w:t>a</w:t>
      </w:r>
      <w:r w:rsidRPr="00370C45">
        <w:t>czającej 3,5 t i przyczepy albo z autobusu i przyczepy oraz pojazdy członowe o całkowitej liczbie osi powyżej pięciu, a także pojazdy specjalne.</w:t>
      </w:r>
    </w:p>
    <w:p w:rsidR="00ED5545" w:rsidRPr="00ED5545" w:rsidRDefault="00ED5545" w:rsidP="00ED5545">
      <w:pPr>
        <w:pStyle w:val="USTustnpkodeksu"/>
      </w:pPr>
      <w:bookmarkStart w:id="10" w:name="f0208eTOs11v14938a"/>
      <w:bookmarkEnd w:id="10"/>
      <w:r w:rsidRPr="00370C45">
        <w:t>4.</w:t>
      </w:r>
      <w:r w:rsidRPr="00ED5545">
        <w:t> Minister właściwy do spraw transportu, w drodze rozporządzenia, może wprowadzić dla obiektów mostowych zlokalizowanych w ciągach dróg, których zarządcą jest Generalny Dyrektor Dróg Krajowych i Autostrad albo dla których funkcję zarządcy drogi pełni drogowa spółka specjalnego przeznaczenia,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1, i ustalić wysokość opłaty, z tym że jednorazowa opłata za przejazd przez obiekt mostowy nie może przekroczyć dla: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pojazdu kategorii 1 – 4 zł;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pojazdu kategorii 2 – 5 zł;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pojazdu kategorii 3 – 6 zł;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pojazdu kategorii 4 – 8 zł;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pojazdu kategorii 5 – 9 zł.</w:t>
      </w:r>
    </w:p>
    <w:p w:rsidR="00ED5545" w:rsidRPr="00370C45" w:rsidRDefault="00ED5545" w:rsidP="00ED5545">
      <w:pPr>
        <w:pStyle w:val="USTustnpkodeksu"/>
      </w:pPr>
      <w:r w:rsidRPr="00370C45">
        <w:t>5. Organ stanowiący jednostki samorządu terytorialnego, w drodze uchwały, może wprowadzić dla obiektów most</w:t>
      </w:r>
      <w:r w:rsidRPr="00370C45">
        <w:t>o</w:t>
      </w:r>
      <w:r w:rsidRPr="00370C45">
        <w:t>wych zlokalizowanych w ciągach dróg, których zarządcą jest jednostka samorządu terytorialnego, 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i ustalić wysokość opłaty, z tym że jednorazowa opłata za przejazd przez obiekt mostowy nie może przekroczyć stawek określonych</w:t>
      </w:r>
      <w:r w:rsidR="00D33138" w:rsidRPr="00370C45">
        <w:t xml:space="preserve"> w</w:t>
      </w:r>
      <w:r w:rsidR="00D33138">
        <w:t> ust. </w:t>
      </w:r>
      <w:r w:rsidR="00D33138" w:rsidRPr="00370C45">
        <w:t>4</w:t>
      </w:r>
      <w:r w:rsidR="00D33138">
        <w:t xml:space="preserve"> pkt </w:t>
      </w:r>
      <w:r w:rsidRPr="00370C45">
        <w:t>1–5.</w:t>
      </w:r>
    </w:p>
    <w:p w:rsidR="00ED5545" w:rsidRPr="00ED5545" w:rsidRDefault="00ED5545" w:rsidP="00ED5545">
      <w:pPr>
        <w:pStyle w:val="USTustnpkodeksu"/>
      </w:pPr>
      <w:r w:rsidRPr="00370C45">
        <w:t>6. Minister właściwy do spraw transportu, w drodze rozporządzenia, może wprowadzić dla tuneli zlokalizowanych w ciągach dróg, których zarządcą jest Generalny Dyrektor Dróg Krajowych i Autostrad albo dla których funkcję zarządcy drogi pełni drogowa spółka specjalnego przeznaczenia,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1, i ustalić wysokość opłaty, z tym że jednorazowa opłata za przejazd przez tunel nie może przekroczyć dla: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pojazdu kategorii 1 – 8 zł;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pojazdu kategorii 2 – 10 zł;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pojazdu kategorii 3 – 12 zł;</w:t>
      </w:r>
    </w:p>
    <w:p w:rsidR="00ED5545" w:rsidRPr="00370C45" w:rsidRDefault="00ED5545" w:rsidP="00ED5545">
      <w:pPr>
        <w:pStyle w:val="PKTpunkt"/>
      </w:pPr>
      <w:r w:rsidRPr="00370C45">
        <w:lastRenderedPageBreak/>
        <w:t>4)</w:t>
      </w:r>
      <w:r w:rsidRPr="00370C45">
        <w:tab/>
        <w:t>pojazdu kategorii 4 – 15 zł;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pojazdu kategorii 5 – 18 zł.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7. Organ stanowiący jednostki samorządu terytorialnego, w drodze uchwały, może wprowadzić dla tuneli zlokaliz</w:t>
      </w:r>
      <w:r w:rsidRPr="00370C45">
        <w:t>o</w:t>
      </w:r>
      <w:r w:rsidRPr="00370C45">
        <w:t>wanych w ciągach dróg, których zarządcą jest jednostka samorządu terytorialnego, 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i ustalić wysokość opłaty, z tym że jednorazowa opłata za przejazd przez tunel nie może przekroczyć stawek,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6</w:t>
      </w:r>
      <w:r w:rsidR="00D33138">
        <w:t xml:space="preserve"> pkt </w:t>
      </w:r>
      <w:r w:rsidRPr="00370C45">
        <w:t>1–5.</w:t>
      </w:r>
    </w:p>
    <w:p w:rsidR="00ED5545" w:rsidRPr="00ED5545" w:rsidRDefault="00ED5545" w:rsidP="0058672E">
      <w:pPr>
        <w:pStyle w:val="USTustnpkodeksu"/>
        <w:spacing w:before="180"/>
      </w:pPr>
      <w:r w:rsidRPr="00370C45">
        <w:t>8. Minister właściwy do spraw transportu wprowadzając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1, w drodze rozp</w:t>
      </w:r>
      <w:r w:rsidRPr="00ED5545">
        <w:t>o</w:t>
      </w:r>
      <w:r w:rsidRPr="00ED5545">
        <w:t>rządzenia: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może wprowadzić opłaty abonamentowe lub zryczałtowaną oraz zerową stawkę opłaty dla niektórych użytkowników drogi,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określa sposób ogłaszania wysokości tej opłaty,</w:t>
      </w:r>
    </w:p>
    <w:p w:rsidR="00ED5545" w:rsidRPr="00ED5545" w:rsidRDefault="00ED5545" w:rsidP="00ED5545">
      <w:pPr>
        <w:pStyle w:val="PKTpunkt"/>
      </w:pPr>
      <w:r w:rsidRPr="00370C45">
        <w:t>3)</w:t>
      </w:r>
      <w:r w:rsidRPr="00370C45">
        <w:tab/>
        <w:t>określa sposób pobierania tej opłaty</w:t>
      </w:r>
    </w:p>
    <w:p w:rsidR="00ED5545" w:rsidRPr="00370C45" w:rsidRDefault="00ED5545" w:rsidP="00ED5545">
      <w:pPr>
        <w:pStyle w:val="CZWSPPKTczwsplnapunktw"/>
      </w:pPr>
      <w:r w:rsidRPr="00370C45">
        <w:t>– uwzględniając w szczególności potrzeby użytkowników w zakresie częstotliwości korzystania z obiektów mostowych i tuneli, zmniejszenie skutków finansowych wprowadzenia opłaty dla mieszkańców, dostępność informacji o wysokości opłat oraz koszt poboru tej opłaty.</w:t>
      </w:r>
    </w:p>
    <w:p w:rsidR="00ED5545" w:rsidRPr="00ED5545" w:rsidRDefault="00ED5545" w:rsidP="0058672E">
      <w:pPr>
        <w:pStyle w:val="USTustnpkodeksu"/>
        <w:spacing w:before="180"/>
      </w:pPr>
      <w:r w:rsidRPr="00370C45">
        <w:t>9. Organ stanowiący jednostki samorządu terytorialnego wprowadzając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1, w drodze uchwały: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może wprowadzić opłaty abonamentowe lub zryczałtowaną oraz zerową stawkę opłaty dla niektórych użytkowników drogi;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określa sposób ogłaszania wysokości tej opłaty;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określa sposób pobierania tej opłaty.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10. 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pobiera zarząd drogi, a w przypadku jego braku zarządca drogi, z zastrzeżeniem</w:t>
      </w:r>
      <w:r w:rsidR="00D33138">
        <w:t xml:space="preserve"> ust. </w:t>
      </w:r>
      <w:r w:rsidRPr="00370C45">
        <w:t>10a.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10a. 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może pobierać na warunkach określonych w umowie, o której m</w:t>
      </w:r>
      <w:r w:rsidRPr="00370C45">
        <w:t>o</w:t>
      </w:r>
      <w:r w:rsidRPr="00370C45">
        <w:t>wa</w:t>
      </w:r>
      <w:r w:rsidR="00D33138" w:rsidRPr="00370C45">
        <w:t xml:space="preserve"> w</w:t>
      </w:r>
      <w:r w:rsidR="00D33138">
        <w:t> art. </w:t>
      </w:r>
      <w:r w:rsidR="00D33138" w:rsidRPr="00370C45">
        <w:t>6</w:t>
      </w:r>
      <w:r w:rsidR="00D33138">
        <w:t xml:space="preserve"> ust. </w:t>
      </w:r>
      <w:r w:rsidRPr="00370C45">
        <w:t>1 ustawy z dnia 12 stycznia 2007 r. o drogowych spółkach specjalnego przeznaczenia, drogowa spółka specjalnego przeznaczenia, która pełni funkcję zarządcy drogi krajowej.</w:t>
      </w:r>
    </w:p>
    <w:p w:rsidR="00ED5545" w:rsidRPr="00370C45" w:rsidRDefault="00ED5545" w:rsidP="0058672E">
      <w:pPr>
        <w:pStyle w:val="ARTartustawynprozporzdzenia"/>
        <w:spacing w:before="180"/>
      </w:pPr>
      <w:r w:rsidRPr="00370C45">
        <w:rPr>
          <w:rStyle w:val="Ppogrubienie"/>
        </w:rPr>
        <w:t>Art. 13e.</w:t>
      </w:r>
      <w:r w:rsidRPr="00370C45">
        <w:t> 1. Opłata,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2, może być pobierana</w:t>
      </w:r>
      <w:r w:rsidRPr="00370C45">
        <w:rPr>
          <w:rStyle w:val="Kkursywa"/>
        </w:rPr>
        <w:t xml:space="preserve"> </w:t>
      </w:r>
      <w:r w:rsidRPr="00370C45">
        <w:t>za przewóz promem osób, zwierząt, bagażu lub pojazdów.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2. Nie pobiera się opłaty za przewóz osób od kierowcy przewożonego pojazdu.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3. Nie pobiera się opłaty za przewóz zwierzęcia przewożonego jako bagaż ręczny.</w:t>
      </w:r>
    </w:p>
    <w:p w:rsidR="00ED5545" w:rsidRPr="00370C45" w:rsidRDefault="00ED5545" w:rsidP="0058672E">
      <w:pPr>
        <w:pStyle w:val="USTustnpkodeksu"/>
        <w:spacing w:before="180"/>
      </w:pPr>
      <w:r w:rsidRPr="00370C45">
        <w:t>4. Nie pobiera się opłaty za przewóz bagażu od osoby przewożącej bagaż ręczny, którego masa nie przekracza 20 kg na osobę.</w:t>
      </w:r>
    </w:p>
    <w:p w:rsidR="00ED5545" w:rsidRPr="00ED5545" w:rsidRDefault="00ED5545" w:rsidP="0058672E">
      <w:pPr>
        <w:pStyle w:val="USTustnpkodeksu"/>
        <w:spacing w:before="180"/>
      </w:pPr>
      <w:r w:rsidRPr="00370C45">
        <w:t>5. Ustala się następujące kategorie pojazdów</w:t>
      </w:r>
      <w:r w:rsidRPr="00ED5545">
        <w:rPr>
          <w:rStyle w:val="Kkursywa"/>
        </w:rPr>
        <w:t xml:space="preserve"> </w:t>
      </w:r>
      <w:r w:rsidRPr="00ED5545">
        <w:t>w</w:t>
      </w:r>
      <w:r w:rsidRPr="00ED5545">
        <w:rPr>
          <w:rStyle w:val="Kkursywa"/>
        </w:rPr>
        <w:t> </w:t>
      </w:r>
      <w:r w:rsidRPr="00ED5545">
        <w:t>celu określania wysokości opłaty,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2: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kategoria 1 – trójkołowe lub czterokołowe pojazdy samochodowe o masie własnej nieprzekraczającej 550 kg, mot</w:t>
      </w:r>
      <w:r w:rsidRPr="00370C45">
        <w:t>o</w:t>
      </w:r>
      <w:r w:rsidRPr="00370C45">
        <w:t>rowery i motocykle;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kategoria 2 – pojazdy samochodowe o dopuszczalnej masie całkowitej nieprzekraczającej 3,5 t, z wyjątkiem autob</w:t>
      </w:r>
      <w:r w:rsidRPr="00370C45">
        <w:t>u</w:t>
      </w:r>
      <w:r w:rsidRPr="00370C45">
        <w:t>sów, oraz zespoły tych pojazdów, a także pojazdy zaprzęgowe;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kategoria 3 – autobusy o dwóch osiach, ciągniki samochodowe bez naczep;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kategoria 4 – samochody ciężarowe o dopuszczalnej masie całkowitej przekraczającej 3,5 t, autobusy o trzech i więcej osiach, pojazdy członowe o całkowitej liczbie osi do pięciu;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kategoria 5 – zespoły pojazdów składające się z samochodu ciężarowego o dopuszczalnej masie całkowitej przekr</w:t>
      </w:r>
      <w:r w:rsidRPr="00370C45">
        <w:t>a</w:t>
      </w:r>
      <w:r w:rsidRPr="00370C45">
        <w:t>czającej 3,5 t i przyczepy albo z autobusu i przyczepy oraz pojazdy członowe o całkowitej liczbie osi powyżej pięciu, a także pojazdy specjalne.</w:t>
      </w:r>
    </w:p>
    <w:p w:rsidR="00ED5545" w:rsidRPr="00ED5545" w:rsidRDefault="00ED5545" w:rsidP="00ED5545">
      <w:pPr>
        <w:pStyle w:val="USTustnpkodeksu"/>
      </w:pPr>
      <w:r w:rsidRPr="00370C45">
        <w:lastRenderedPageBreak/>
        <w:t>6. Minister właściwy do spraw transportu, w drodze rozporządzenia, może wprowadzić dla przepraw promowych zlokalizowanych w ciągach dróg, których zarządcą jest Generalny Dyrektor Dróg Krajowych i Autostrad,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2, i ustalić wysokość opłaty, z tym że jednorazowa opłata za przewóz promem nie może prz</w:t>
      </w:r>
      <w:r w:rsidRPr="00ED5545">
        <w:t>e</w:t>
      </w:r>
      <w:r w:rsidRPr="00ED5545">
        <w:t>kroczyć dla: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jednej osoby – 3 zł;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jednego zwierzęcia – 3 zł;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jednej sztuki bagażu – 5 zł;</w:t>
      </w:r>
    </w:p>
    <w:p w:rsidR="00ED5545" w:rsidRPr="00ED5545" w:rsidRDefault="00ED5545" w:rsidP="00ED5545">
      <w:pPr>
        <w:pStyle w:val="PKTpunkt"/>
      </w:pPr>
      <w:r w:rsidRPr="00370C45">
        <w:t>4)</w:t>
      </w:r>
      <w:r w:rsidRPr="00370C45">
        <w:tab/>
        <w:t>pojazdu: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kategorii 1 – 8 zł,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kategorii 2 – 10 zł,</w:t>
      </w:r>
    </w:p>
    <w:p w:rsidR="00ED5545" w:rsidRPr="00370C45" w:rsidRDefault="00ED5545" w:rsidP="00ED5545">
      <w:pPr>
        <w:pStyle w:val="LITlitera"/>
      </w:pPr>
      <w:r w:rsidRPr="00370C45">
        <w:t>c)</w:t>
      </w:r>
      <w:r w:rsidRPr="00370C45">
        <w:tab/>
        <w:t>kategorii 3 – 12 zł,</w:t>
      </w:r>
    </w:p>
    <w:p w:rsidR="00ED5545" w:rsidRPr="00370C45" w:rsidRDefault="00ED5545" w:rsidP="00ED5545">
      <w:pPr>
        <w:pStyle w:val="LITlitera"/>
      </w:pPr>
      <w:r w:rsidRPr="00370C45">
        <w:t>d)</w:t>
      </w:r>
      <w:r w:rsidRPr="00370C45">
        <w:tab/>
        <w:t>kategorii 4 – 15 zł,</w:t>
      </w:r>
    </w:p>
    <w:p w:rsidR="00ED5545" w:rsidRPr="00370C45" w:rsidRDefault="00ED5545" w:rsidP="00ED5545">
      <w:pPr>
        <w:pStyle w:val="LITlitera"/>
      </w:pPr>
      <w:r w:rsidRPr="00370C45">
        <w:t>e)</w:t>
      </w:r>
      <w:r w:rsidRPr="00370C45">
        <w:tab/>
        <w:t>kategorii 5 – 18 zł.</w:t>
      </w:r>
    </w:p>
    <w:p w:rsidR="00ED5545" w:rsidRPr="00370C45" w:rsidRDefault="00ED5545" w:rsidP="00ED5545">
      <w:pPr>
        <w:pStyle w:val="USTustnpkodeksu"/>
      </w:pPr>
      <w:r w:rsidRPr="00370C45">
        <w:t>7. Organ stanowiący jednostki samorządu terytorialnego, w drodze uchwały, może wprowadzić dla przepraw pr</w:t>
      </w:r>
      <w:r w:rsidRPr="00370C45">
        <w:t>o</w:t>
      </w:r>
      <w:r w:rsidRPr="00370C45">
        <w:t>mowych zlokalizowanych w ciągach dróg, których zarządcą jest jednostka samorządu terytorialnego, opłatę, o której m</w:t>
      </w:r>
      <w:r w:rsidRPr="00370C45">
        <w:t>o</w:t>
      </w:r>
      <w:r w:rsidRPr="00370C45">
        <w:t>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2, i ustalić wysokość opłaty, z tym że jednorazowa opłata za przewóz promem nie może przekr</w:t>
      </w:r>
      <w:r w:rsidRPr="00370C45">
        <w:t>o</w:t>
      </w:r>
      <w:r w:rsidRPr="00370C45">
        <w:t>czyć stawek,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6</w:t>
      </w:r>
      <w:r w:rsidR="00D33138">
        <w:t xml:space="preserve"> pkt </w:t>
      </w:r>
      <w:r w:rsidRPr="00370C45">
        <w:t>1–4.</w:t>
      </w:r>
    </w:p>
    <w:p w:rsidR="00ED5545" w:rsidRPr="00ED5545" w:rsidRDefault="00ED5545" w:rsidP="00ED5545">
      <w:pPr>
        <w:pStyle w:val="USTustnpkodeksu"/>
      </w:pPr>
      <w:r w:rsidRPr="00370C45">
        <w:t>8. Minister właściwy do spraw transportu wprowadzając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2, w drodze rozp</w:t>
      </w:r>
      <w:r w:rsidRPr="00ED5545">
        <w:t>o</w:t>
      </w:r>
      <w:r w:rsidRPr="00ED5545">
        <w:t>rządzenia: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może wprowadzić opłaty abonamentowe lub zryczałtowaną oraz zerową stawkę opłaty dla niektórych użytkowników drogi,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określa sposób ogłaszania wysokości tej opłaty,</w:t>
      </w:r>
    </w:p>
    <w:p w:rsidR="00ED5545" w:rsidRPr="00ED5545" w:rsidRDefault="00ED5545" w:rsidP="00ED5545">
      <w:pPr>
        <w:pStyle w:val="PKTpunkt"/>
      </w:pPr>
      <w:r w:rsidRPr="00370C45">
        <w:t>3)</w:t>
      </w:r>
      <w:r w:rsidRPr="00370C45">
        <w:tab/>
        <w:t>określa sposób pobierania tej opłaty</w:t>
      </w:r>
    </w:p>
    <w:p w:rsidR="00ED5545" w:rsidRPr="00370C45" w:rsidRDefault="00ED5545" w:rsidP="00ED5545">
      <w:pPr>
        <w:pStyle w:val="CZWSPPKTczwsplnapunktw"/>
      </w:pPr>
      <w:r w:rsidRPr="00370C45">
        <w:t>– uwzględniając w szczególności potrzeby użytkowników w zakresie częstotliwości korzystania z przepraw promowych, zmniejszenie skutków finansowych wprowadzenia opłaty dla mieszkańców, dostępność informacji o wysokości opłat oraz koszt poboru tej opłaty.</w:t>
      </w:r>
    </w:p>
    <w:p w:rsidR="00ED5545" w:rsidRPr="00ED5545" w:rsidRDefault="00ED5545" w:rsidP="00ED5545">
      <w:pPr>
        <w:pStyle w:val="USTustnpkodeksu"/>
      </w:pPr>
      <w:r w:rsidRPr="00370C45">
        <w:t>9. Organ stanowiący jednostki samorządu terytorialnego wprowadzając opłatę, o której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Pr="00ED5545">
        <w:t>2, w drodze uchwały: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może wprowadzić opłaty abonamentowe lub zryczałtowaną oraz zerową stawkę opłaty dla niektórych użytkowników drogi;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określa sposób ogłaszania wysokości tej opłaty;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określa sposób pobierania tej opłaty.</w:t>
      </w:r>
    </w:p>
    <w:p w:rsidR="00ED5545" w:rsidRPr="00370C45" w:rsidRDefault="00ED5545" w:rsidP="00ED5545">
      <w:pPr>
        <w:pStyle w:val="USTustnpkodeksu"/>
      </w:pPr>
      <w:r w:rsidRPr="00370C45">
        <w:t>10. Opłatę,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2, pobiera zarząd drogi, w której ciągu jest zlokalizowana przeprawa promowa, a w przypadku jego braku zarządca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13f.</w:t>
      </w:r>
      <w:r w:rsidRPr="00370C45">
        <w:t> 1. Za nieuiszczenie opłat, o których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1, pobiera się opłatę dodatkową.</w:t>
      </w:r>
    </w:p>
    <w:p w:rsidR="00ED5545" w:rsidRPr="00370C45" w:rsidRDefault="00ED5545" w:rsidP="00ED5545">
      <w:pPr>
        <w:pStyle w:val="USTustnpkodeksu"/>
      </w:pPr>
      <w:r w:rsidRPr="00370C45">
        <w:t>2. Rada gminy (rada miasta) określa wysokość opłaty dodatkowej, o której mowa</w:t>
      </w:r>
      <w:r w:rsidR="00D33138" w:rsidRPr="00370C45">
        <w:t xml:space="preserve"> w</w:t>
      </w:r>
      <w:r w:rsidR="00D33138">
        <w:t> ust. </w:t>
      </w:r>
      <w:r w:rsidRPr="00370C45">
        <w:t>1, oraz sposób jej pobier</w:t>
      </w:r>
      <w:r w:rsidRPr="00370C45">
        <w:t>a</w:t>
      </w:r>
      <w:r w:rsidRPr="00370C45">
        <w:t>nia. Wysokość opłaty dodatkowej nie może przekroczyć 50 zł.</w:t>
      </w:r>
    </w:p>
    <w:p w:rsidR="00ED5545" w:rsidRPr="00370C45" w:rsidRDefault="00ED5545" w:rsidP="00ED5545">
      <w:pPr>
        <w:pStyle w:val="USTustnpkodeksu"/>
      </w:pPr>
      <w:r w:rsidRPr="00370C45">
        <w:t>3. Opłatę dodatkową, o której mowa</w:t>
      </w:r>
      <w:r w:rsidR="00D33138" w:rsidRPr="00370C45">
        <w:t xml:space="preserve"> w</w:t>
      </w:r>
      <w:r w:rsidR="00D33138">
        <w:t> ust. </w:t>
      </w:r>
      <w:r w:rsidRPr="00370C45">
        <w:t>1, pobiera zarząd drogi, a w przypadku jego braku zarządca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13g.</w:t>
      </w:r>
      <w:r w:rsidRPr="00370C45">
        <w:t> (uchylony)</w:t>
      </w:r>
    </w:p>
    <w:p w:rsidR="00ED5545" w:rsidRPr="00370C45" w:rsidRDefault="00ED5545" w:rsidP="00ED5545">
      <w:pPr>
        <w:pStyle w:val="ARTartustawynprozporzdzenia"/>
      </w:pPr>
      <w:bookmarkStart w:id="11" w:name="f0208eTOs16v3347a"/>
      <w:bookmarkEnd w:id="11"/>
      <w:r w:rsidRPr="00370C45">
        <w:rPr>
          <w:rStyle w:val="Ppogrubienie"/>
        </w:rPr>
        <w:t>Art. 13h.</w:t>
      </w:r>
      <w:r w:rsidRPr="00370C45">
        <w:t> W przypadku zawarcia umowy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 opłaty, o których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1,</w:t>
      </w:r>
      <w:r w:rsidR="00D33138">
        <w:t xml:space="preserve"> 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Pr="00370C45">
        <w:t>2, oraz opłatę dodatkową, o której mowa</w:t>
      </w:r>
      <w:r w:rsidR="00D33138" w:rsidRPr="00370C45">
        <w:t xml:space="preserve"> w</w:t>
      </w:r>
      <w:r w:rsidR="00D33138">
        <w:t> art. </w:t>
      </w:r>
      <w:r w:rsidRPr="00370C45">
        <w:t>13f</w:t>
      </w:r>
      <w:r w:rsidR="00D33138">
        <w:t xml:space="preserve"> ust. </w:t>
      </w:r>
      <w:r w:rsidRPr="00370C45">
        <w:t>1, może pobierać partner prywatny.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13ha.</w:t>
      </w:r>
      <w:r w:rsidRPr="00370C45">
        <w:t> 1. Opłata, o której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 xml:space="preserve">3, zwana dalej „opłatą elektroniczną”, jest pobierana za </w:t>
      </w:r>
      <w:r w:rsidR="004958E9">
        <w:br/>
      </w:r>
      <w:r w:rsidRPr="00370C45">
        <w:t>przejazd po drogach krajowych lub ich odcinkach, określonych w przepisach wydanych na podstawie</w:t>
      </w:r>
      <w:r w:rsidR="00D33138">
        <w:t xml:space="preserve"> ust. </w:t>
      </w:r>
      <w:r w:rsidRPr="00370C45">
        <w:t>6.</w:t>
      </w:r>
    </w:p>
    <w:p w:rsidR="00ED5545" w:rsidRPr="00370C45" w:rsidRDefault="00ED5545" w:rsidP="00ED5545">
      <w:pPr>
        <w:pStyle w:val="USTustnpkodeksu"/>
      </w:pPr>
      <w:r w:rsidRPr="00370C45">
        <w:t>2. Opłatę elektroniczną ustala się jako iloczyn liczby kilometrów przejazdu i stawki tej opłaty za kilometr dla danej kategorii pojazdu.</w:t>
      </w:r>
    </w:p>
    <w:p w:rsidR="00ED5545" w:rsidRPr="00ED5545" w:rsidRDefault="00ED5545" w:rsidP="00ED5545">
      <w:pPr>
        <w:pStyle w:val="USTustnpkodeksu"/>
      </w:pPr>
      <w:r w:rsidRPr="00370C45">
        <w:lastRenderedPageBreak/>
        <w:t>3. Ustala się następujące kategorie pojazdów w celu określenia stawki opłaty elektronicznej: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kategoria 1 – pojazdy samochodowe o dopuszczalnej masie całkowitej powyżej 3,5 tony i poniżej 12 ton;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kategoria 2 – pojazdy samochodowe o dopuszczalnej masie całkowitej co najmniej 12 ton;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kategoria 3 – autobusy.</w:t>
      </w:r>
    </w:p>
    <w:p w:rsidR="00ED5545" w:rsidRPr="00370C45" w:rsidRDefault="00ED5545" w:rsidP="00ED5545">
      <w:pPr>
        <w:pStyle w:val="USTustnpkodeksu"/>
      </w:pPr>
      <w:r w:rsidRPr="00370C45">
        <w:t>4. Stawka opłaty elektronicznej za przejazd kilometra drogą krajową, niezależnie od kategorii pojazdów, o której mowa</w:t>
      </w:r>
      <w:r w:rsidR="00D33138" w:rsidRPr="00370C45">
        <w:t xml:space="preserve"> w</w:t>
      </w:r>
      <w:r w:rsidR="00D33138">
        <w:t> ust. </w:t>
      </w:r>
      <w:r w:rsidRPr="00370C45">
        <w:t>3, nie może być wyższa niż 2 zł oraz nie może przekroczyć stawki tej opłaty obliczonej zgodnie z przepisami wydanymi na podstawie</w:t>
      </w:r>
      <w:r w:rsidR="00D33138">
        <w:t xml:space="preserve"> ust. </w:t>
      </w:r>
      <w:r w:rsidRPr="00370C45">
        <w:t>5.</w:t>
      </w:r>
    </w:p>
    <w:p w:rsidR="00ED5545" w:rsidRPr="00370C45" w:rsidRDefault="00ED5545" w:rsidP="00ED5545">
      <w:pPr>
        <w:pStyle w:val="USTustnpkodeksu"/>
      </w:pPr>
      <w:r w:rsidRPr="00370C45">
        <w:t>5. Rada Ministrów określi, w drodze rozporządzenia, szczegółową metodę obliczania maksymalnej stawki opłaty elektronicznej za przejazd 1 kilometra drogi krajowej, uwzględniając koszty budowy drogi krajowej lub jej odcinka, w tym koszty finansowe, koszty utrzymania, koszty remontów, ochrony oraz zarządzania drogą, koszty poboru opłaty elektr</w:t>
      </w:r>
      <w:r w:rsidRPr="00370C45">
        <w:t>o</w:t>
      </w:r>
      <w:r w:rsidRPr="00370C45">
        <w:t>nicznej oraz inne koszty eksploatacji.</w:t>
      </w:r>
    </w:p>
    <w:p w:rsidR="00ED5545" w:rsidRPr="00ED5545" w:rsidRDefault="00ED5545" w:rsidP="00ED5545">
      <w:pPr>
        <w:pStyle w:val="USTustnpkodeksu"/>
      </w:pPr>
      <w:r w:rsidRPr="00370C45">
        <w:t>6. Rada Ministrów, w drodze rozporządzenia: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określi drogi krajowe lub ich odcinki, na których pobiera się opłatę elektroniczną,</w:t>
      </w:r>
    </w:p>
    <w:p w:rsidR="00ED5545" w:rsidRPr="00ED5545" w:rsidRDefault="00ED5545" w:rsidP="00ED5545">
      <w:pPr>
        <w:pStyle w:val="PKTpunkt"/>
      </w:pPr>
      <w:r w:rsidRPr="00370C45">
        <w:t>2)</w:t>
      </w:r>
      <w:r w:rsidRPr="00370C45">
        <w:tab/>
        <w:t>ustali dla nich wysokość stawek opłaty elektronicznej za przejazd kilometra, dla danej kategorii pojazdu, w wysokości nie większej niż określona</w:t>
      </w:r>
      <w:r w:rsidR="00D33138" w:rsidRPr="00ED5545">
        <w:t xml:space="preserve"> w</w:t>
      </w:r>
      <w:r w:rsidR="00D33138">
        <w:t> ust. </w:t>
      </w:r>
      <w:r w:rsidRPr="00ED5545">
        <w:t>4</w:t>
      </w:r>
    </w:p>
    <w:p w:rsidR="00ED5545" w:rsidRPr="00370C45" w:rsidRDefault="00ED5545" w:rsidP="00ED5545">
      <w:pPr>
        <w:pStyle w:val="CZWSPPKTczwsplnapunktw"/>
      </w:pPr>
      <w:r w:rsidRPr="00370C45">
        <w:t>– mając na uwadze potrzeby utrzymania i ochrony dróg istotnych dla rozwoju sieci drogowej, koszty poboru opłaty ele</w:t>
      </w:r>
      <w:r w:rsidRPr="00370C45">
        <w:t>k</w:t>
      </w:r>
      <w:r w:rsidRPr="00370C45">
        <w:t>tronicznej oraz klasę drogi, na której jest pobierana opłata elektroniczna.</w:t>
      </w:r>
    </w:p>
    <w:p w:rsidR="00ED5545" w:rsidRPr="00ED5545" w:rsidRDefault="00ED5545" w:rsidP="00ED5545">
      <w:pPr>
        <w:pStyle w:val="USTustnpkodeksu"/>
      </w:pPr>
      <w:r w:rsidRPr="00370C45">
        <w:t>7. Rada Ministrów w rozporządzeniu, o którym mowa</w:t>
      </w:r>
      <w:r w:rsidR="00D33138" w:rsidRPr="00ED5545">
        <w:t xml:space="preserve"> w</w:t>
      </w:r>
      <w:r w:rsidR="00D33138">
        <w:t> ust. </w:t>
      </w:r>
      <w:r w:rsidRPr="00ED5545">
        <w:t>6, może: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zróżnicować stawki opłaty elektronicznej ze względu na liczbę osi, emisję spalin pojazdu samochodowego, porę dnia, kategorię dnia i porę roku, mając na uwadze zapewnienie potrzeb ochrony środowiska, płynności ruchu, ochr</w:t>
      </w:r>
      <w:r w:rsidRPr="00370C45">
        <w:t>o</w:t>
      </w:r>
      <w:r w:rsidRPr="00370C45">
        <w:t>nę dróg publicznych, optymalizację wykorzystania infrastruktury transportu lądowego, a także propagowanie bezpi</w:t>
      </w:r>
      <w:r w:rsidRPr="00370C45">
        <w:t>e</w:t>
      </w:r>
      <w:r w:rsidRPr="00370C45">
        <w:t>czeństwa ruchu drogowego;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wprowadzić stawki abonamentowe dla niektórych użytkowników drogi krajowej w wysokości nie mniejszej niż 87% stawki opłaty elektronicznej, z zachowaniem zasady przejrzystości i niedyskryminacji.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13hb.</w:t>
      </w:r>
      <w:r w:rsidRPr="00370C45">
        <w:t> 1. Opłatę elektroniczną pobiera Generalny Dyrektor Dróg Krajowych i Autostrad.</w:t>
      </w:r>
    </w:p>
    <w:p w:rsidR="00ED5545" w:rsidRPr="00370C45" w:rsidRDefault="00ED5545" w:rsidP="00ED5545">
      <w:pPr>
        <w:pStyle w:val="USTustnpkodeksu"/>
      </w:pPr>
      <w:r w:rsidRPr="00370C45">
        <w:t>2. Opłata elektroniczna stanowi przychód Krajowego Funduszu Drogowego.</w:t>
      </w:r>
    </w:p>
    <w:p w:rsidR="00ED5545" w:rsidRPr="00370C45" w:rsidRDefault="00ED5545" w:rsidP="00ED5545">
      <w:pPr>
        <w:pStyle w:val="USTustnpkodeksu"/>
      </w:pPr>
      <w:r w:rsidRPr="00370C45">
        <w:t>3. Minister właściwy do spraw transportu, za zgodą Rady Ministrów, może powierzyć przygotowanie, wdrożenie, budowę lub eksploatację systemu elektronicznego poboru opłat elektronicznych, w tym pobór opłaty elektronicznej, dr</w:t>
      </w:r>
      <w:r w:rsidRPr="00370C45">
        <w:t>o</w:t>
      </w:r>
      <w:r w:rsidRPr="00370C45">
        <w:t>gowej spółce specjalnego przeznaczenia, utworzonej w trybie ustawy z dnia 12 stycznia 2007 r. o drogowych spółkach specjalnego przeznaczenia, z zastrzeżeniem</w:t>
      </w:r>
      <w:r w:rsidR="00D33138">
        <w:t xml:space="preserve"> art. </w:t>
      </w:r>
      <w:r w:rsidRPr="00370C45">
        <w:t>13hd</w:t>
      </w:r>
      <w:r w:rsidR="00D33138">
        <w:t xml:space="preserve"> ust. </w:t>
      </w:r>
      <w:r w:rsidRPr="00370C45">
        <w:t>3.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13hc.</w:t>
      </w:r>
      <w:r w:rsidRPr="00370C45">
        <w:t> 1. Uiszczenie opłaty elektronicznej następuje w systemie elektronicznego poboru opłat, zgodnie</w:t>
      </w:r>
      <w:r w:rsidR="00D33138" w:rsidRPr="00370C45">
        <w:t xml:space="preserve"> z</w:t>
      </w:r>
      <w:r w:rsidR="00D33138">
        <w:t> art. </w:t>
      </w:r>
      <w:r w:rsidRPr="00370C45">
        <w:t>13i.</w:t>
      </w:r>
    </w:p>
    <w:p w:rsidR="00ED5545" w:rsidRPr="00370C45" w:rsidRDefault="00ED5545" w:rsidP="00ED5545">
      <w:pPr>
        <w:pStyle w:val="USTustnpkodeksu"/>
      </w:pPr>
      <w:r w:rsidRPr="00370C45">
        <w:t>2. Podmioty pobierające opłaty elektroniczne z wykorzystaniem systemów elektronicznego poboru opłat mogą umo</w:t>
      </w:r>
      <w:r w:rsidRPr="00370C45">
        <w:t>ż</w:t>
      </w:r>
      <w:r w:rsidRPr="00370C45">
        <w:t>liwić użytkownikom dróg krajowych uiszczanie tych opłat bez konieczności instalacji urządzenia, o którym mowa</w:t>
      </w:r>
      <w:r w:rsidR="00D33138" w:rsidRPr="00370C45">
        <w:t xml:space="preserve"> w</w:t>
      </w:r>
      <w:r w:rsidR="00D33138">
        <w:t> art. </w:t>
      </w:r>
      <w:r w:rsidRPr="00370C45">
        <w:t>13i</w:t>
      </w:r>
      <w:r w:rsidR="00D33138">
        <w:t xml:space="preserve"> ust. </w:t>
      </w:r>
      <w:r w:rsidRPr="00370C45">
        <w:t>3.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13hd.</w:t>
      </w:r>
      <w:r w:rsidRPr="00370C45">
        <w:t> 1. Generalny Dyrektor Dróg Krajowych i Autostrad albo drogowa spółka specjalnego przeznaczenia, o której mowa</w:t>
      </w:r>
      <w:r w:rsidR="00D33138" w:rsidRPr="00370C45">
        <w:t xml:space="preserve"> w</w:t>
      </w:r>
      <w:r w:rsidR="00D33138">
        <w:t> art. </w:t>
      </w:r>
      <w:r w:rsidRPr="00370C45">
        <w:t>13hb</w:t>
      </w:r>
      <w:r w:rsidR="00D33138">
        <w:t xml:space="preserve"> ust. </w:t>
      </w:r>
      <w:r w:rsidRPr="00370C45">
        <w:t>3, za zgodą ministra właściwego do spraw transportu i po uzgodnieniu z ministrem właśc</w:t>
      </w:r>
      <w:r w:rsidRPr="00370C45">
        <w:t>i</w:t>
      </w:r>
      <w:r w:rsidRPr="00370C45">
        <w:t>wym do spraw finansów publicznych, może w drodze umowy powierzyć budowę lub eksploatację systemu elektroniczn</w:t>
      </w:r>
      <w:r w:rsidRPr="00370C45">
        <w:t>e</w:t>
      </w:r>
      <w:r w:rsidRPr="00370C45">
        <w:t>go poboru opłat elektronicznych innemu podmiotowi, zwanemu dalej „operatorem”.</w:t>
      </w:r>
    </w:p>
    <w:p w:rsidR="00ED5545" w:rsidRPr="00370C45" w:rsidRDefault="00ED5545" w:rsidP="00ED5545">
      <w:pPr>
        <w:pStyle w:val="USTustnpkodeksu"/>
      </w:pPr>
      <w:r w:rsidRPr="00370C45">
        <w:t>2. Wybór operatora następuje zgodnie z ustawą z dnia 29 stycznia 2004 r. – Prawo zamówień publicznych (</w:t>
      </w:r>
      <w:r w:rsidR="00D33138">
        <w:t>Dz. U.</w:t>
      </w:r>
      <w:r w:rsidRPr="00370C45">
        <w:t xml:space="preserve"> z 201</w:t>
      </w:r>
      <w:r>
        <w:t>3</w:t>
      </w:r>
      <w:r w:rsidRPr="00370C45">
        <w:t> r.</w:t>
      </w:r>
      <w:r w:rsidR="00D33138">
        <w:t xml:space="preserve"> poz. </w:t>
      </w:r>
      <w:r>
        <w:t>907, z późn. zm.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370C45">
        <w:t>), ustawą z dnia 19 grudnia 2008 r.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prywatnym, ustawą z dnia 9 stycznia 2009 r. o koncesji na roboty budowlane lub usługi albo ustawą z dnia 27 października 1994 r. o autostradach płatnych oraz o Krajowym Funduszu Drogowym (</w:t>
      </w:r>
      <w:r w:rsidR="00D33138">
        <w:t>Dz. U.</w:t>
      </w:r>
      <w:r w:rsidRPr="00370C45">
        <w:t xml:space="preserve"> z 2012 r.</w:t>
      </w:r>
      <w:r w:rsidR="00D33138">
        <w:t xml:space="preserve"> poz. </w:t>
      </w:r>
      <w:r w:rsidRPr="00370C45">
        <w:t>93</w:t>
      </w:r>
      <w:r>
        <w:t>1, z późn. zm.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370C45">
        <w:t>).</w:t>
      </w:r>
    </w:p>
    <w:p w:rsidR="00ED5545" w:rsidRPr="00370C45" w:rsidRDefault="00ED5545" w:rsidP="00ED5545">
      <w:pPr>
        <w:pStyle w:val="USTustnpkodeksu"/>
      </w:pPr>
      <w:r w:rsidRPr="00370C45">
        <w:t>3. Umowa, o której mowa</w:t>
      </w:r>
      <w:r w:rsidR="00D33138" w:rsidRPr="00370C45">
        <w:t xml:space="preserve"> w</w:t>
      </w:r>
      <w:r w:rsidR="00D33138">
        <w:t> ust. </w:t>
      </w:r>
      <w:r w:rsidRPr="00370C45">
        <w:t>1, może upoważnić operatora do poboru tych opłat.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4. Umowa, o której mowa</w:t>
      </w:r>
      <w:r w:rsidR="00D33138" w:rsidRPr="00370C45">
        <w:t xml:space="preserve"> w</w:t>
      </w:r>
      <w:r w:rsidR="00D33138">
        <w:t> ust. </w:t>
      </w:r>
      <w:r w:rsidRPr="00370C45">
        <w:t>1, przewiduje coroczne prawo odkupu, za wynagrodzeniem ustalonym na podstawie tej umowy, na rzecz Generalnego Dyrektora Dróg Krajowych i Autostrad lub drogowej spółki specjalnego przeznaczenia, systemu elektronicznego poboru opłat elektronicznych, w przypadku gdy system ten został sfinansowany ze środków operatora.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13i.</w:t>
      </w:r>
      <w:r w:rsidRPr="00ED5545">
        <w:t> 1. Wprowadzane po dniu 1 stycznia 2007 r. systemy elektronicznego poboru opłat, o których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3</w:t>
      </w:r>
      <w:r w:rsidR="00D33138">
        <w:t xml:space="preserve"> ust. </w:t>
      </w:r>
      <w:r w:rsidR="00D33138" w:rsidRPr="00ED5545">
        <w:t>1</w:t>
      </w:r>
      <w:r w:rsidR="00D33138">
        <w:t xml:space="preserve"> pkt </w:t>
      </w:r>
      <w:r w:rsidR="00D33138" w:rsidRPr="00ED5545">
        <w:t>3</w:t>
      </w:r>
      <w:r w:rsidR="00D33138">
        <w:t xml:space="preserve"> i ust. </w:t>
      </w:r>
      <w:r w:rsidRPr="00ED5545">
        <w:t>2, oraz opłaty za przejazd autostradą, o których mowa w ustawie z dnia 27 października 1994 r. o autostradach płatnych oraz o Krajowym Funduszu Drogowym, powinny wykorzystywać co najmniej jedną z następujących technologii: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lokalizację satelitarną;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system łączności ruchomej opartej na standardzie GSM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GPRS, zgodny z normami państw członkowskich Unii Eur</w:t>
      </w:r>
      <w:r w:rsidRPr="00370C45">
        <w:t>o</w:t>
      </w:r>
      <w:r w:rsidRPr="00370C45">
        <w:t>pejskiej wdrażających normę GSM TS 03.60/23.060;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system radiowy do obsługi transportu i ruchu drogowego pracujący w paśmie częstotliwości 5,8 </w:t>
      </w:r>
      <w:proofErr w:type="spellStart"/>
      <w:r w:rsidRPr="00370C45">
        <w:t>GHz</w:t>
      </w:r>
      <w:proofErr w:type="spellEnd"/>
      <w:r w:rsidRPr="00370C45">
        <w:t>.</w:t>
      </w:r>
    </w:p>
    <w:p w:rsidR="00ED5545" w:rsidRPr="00ED5545" w:rsidRDefault="00ED5545" w:rsidP="00ED5545">
      <w:pPr>
        <w:pStyle w:val="USTustnpkodeksu"/>
      </w:pPr>
      <w:r w:rsidRPr="00370C45">
        <w:t>2. Podmioty pobierające opłaty z wykorzystaniem systemów elektronicznego poboru opłat powinny umożliwiać świadczenie europejskiej usługi opłaty elektronicznej, począwszy od daty określonej w rozporządzeniu wydanym na po</w:t>
      </w:r>
      <w:r w:rsidRPr="00370C45">
        <w:t>d</w:t>
      </w:r>
      <w:r w:rsidRPr="00370C45">
        <w:t>stawie</w:t>
      </w:r>
      <w:r w:rsidR="00D33138">
        <w:t xml:space="preserve"> ust. </w:t>
      </w:r>
      <w:r w:rsidRPr="00ED5545">
        <w:t>6, jednak nie wcześniej niż od dnia: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1 stycznia 2009 r. – dla pojazdów o dopuszczalnej masie całkowitej nie mniejszej niż 3,5 tony oraz pojazdów sam</w:t>
      </w:r>
      <w:r w:rsidRPr="00370C45">
        <w:t>o</w:t>
      </w:r>
      <w:r w:rsidRPr="00370C45">
        <w:t>cho</w:t>
      </w:r>
      <w:r w:rsidRPr="00370C45">
        <w:softHyphen/>
        <w:t>dowych przewożących więcej niż 9 pasażerów;</w:t>
      </w:r>
    </w:p>
    <w:p w:rsidR="00ED5545" w:rsidRPr="00370C45" w:rsidRDefault="00ED5545" w:rsidP="00ED5545">
      <w:pPr>
        <w:pStyle w:val="PKTpunkt"/>
        <w:rPr>
          <w:rStyle w:val="Kkursywa"/>
        </w:rPr>
      </w:pPr>
      <w:r w:rsidRPr="00370C45">
        <w:t>2)</w:t>
      </w:r>
      <w:r w:rsidRPr="00370C45">
        <w:tab/>
        <w:t>1 stycznia 2011 r. – dla pozostałych pojazdów samochodowych.</w:t>
      </w:r>
    </w:p>
    <w:p w:rsidR="00ED5545" w:rsidRPr="00370C45" w:rsidRDefault="00ED5545" w:rsidP="00ED5545">
      <w:pPr>
        <w:pStyle w:val="USTustnpkodeksu"/>
      </w:pPr>
      <w:r w:rsidRPr="00370C45">
        <w:t>3. Podmioty pobierające opłaty z wykorzystaniem systemów elektronicznego poboru opłat powinny oferować urz</w:t>
      </w:r>
      <w:r w:rsidRPr="00370C45">
        <w:t>ą</w:t>
      </w:r>
      <w:r w:rsidRPr="00370C45">
        <w:t>dzenia na potrzeby pobierania tych opłat do instalacji w pojazdach samochodowych w rozumieniu</w:t>
      </w:r>
      <w:r w:rsidR="00D33138">
        <w:t xml:space="preserve"> art. </w:t>
      </w:r>
      <w:r w:rsidR="00D33138" w:rsidRPr="00370C45">
        <w:t>2</w:t>
      </w:r>
      <w:r w:rsidR="00D33138">
        <w:t xml:space="preserve"> pkt </w:t>
      </w:r>
      <w:r w:rsidRPr="00370C45">
        <w:t>33 ustawy z dnia 20 czerwca 1997 r. – Prawo o ruchu drogowym.</w:t>
      </w:r>
    </w:p>
    <w:p w:rsidR="00ED5545" w:rsidRPr="00370C45" w:rsidRDefault="00ED5545" w:rsidP="00ED5545">
      <w:pPr>
        <w:pStyle w:val="USTustnpkodeksu"/>
      </w:pPr>
      <w:r w:rsidRPr="00370C45">
        <w:t>4. Urządzenia, o których mowa</w:t>
      </w:r>
      <w:r w:rsidR="00D33138" w:rsidRPr="00370C45">
        <w:t xml:space="preserve"> w</w:t>
      </w:r>
      <w:r w:rsidR="00D33138">
        <w:t> ust. </w:t>
      </w:r>
      <w:r w:rsidRPr="00370C45">
        <w:t xml:space="preserve">3, powinny być </w:t>
      </w:r>
      <w:proofErr w:type="spellStart"/>
      <w:r w:rsidRPr="00370C45">
        <w:t>interoperacyjne</w:t>
      </w:r>
      <w:proofErr w:type="spellEnd"/>
      <w:r w:rsidRPr="00370C45">
        <w:t xml:space="preserve"> i zdolne do komunikowania się między syst</w:t>
      </w:r>
      <w:r w:rsidRPr="00370C45">
        <w:t>e</w:t>
      </w:r>
      <w:r w:rsidRPr="00370C45">
        <w:t>mami elektronicznego poboru opłat na terytorium Rzeczypospolitej Polskiej oraz wszystkimi systemami używanymi na terytorium pozostałych państw członkowskich Unii Europejskiej.</w:t>
      </w:r>
    </w:p>
    <w:p w:rsidR="00ED5545" w:rsidRPr="004A6C1A" w:rsidRDefault="00ED5545" w:rsidP="00ED5545">
      <w:pPr>
        <w:pStyle w:val="USTustnpkodeksu"/>
      </w:pPr>
      <w:r w:rsidRPr="004A6C1A">
        <w:t>4a.</w:t>
      </w:r>
      <w:bookmarkStart w:id="12" w:name="_Ref409426280"/>
      <w:r>
        <w:rPr>
          <w:rStyle w:val="Odwoanieprzypisudolnego"/>
        </w:rPr>
        <w:footnoteReference w:id="20"/>
      </w:r>
      <w:bookmarkEnd w:id="12"/>
      <w:r>
        <w:rPr>
          <w:rStyle w:val="IGindeksgrny"/>
        </w:rPr>
        <w:t>)</w:t>
      </w:r>
      <w:r>
        <w:t> </w:t>
      </w:r>
      <w:r w:rsidRPr="004A6C1A">
        <w:t>Kierujący pojazdem samochodowym wyposażonym w</w:t>
      </w:r>
      <w:r>
        <w:t> </w:t>
      </w:r>
      <w:r w:rsidRPr="004A6C1A">
        <w:t>urządzenie, o</w:t>
      </w:r>
      <w:r>
        <w:t> </w:t>
      </w:r>
      <w:r w:rsidRPr="004A6C1A">
        <w:t>którym mowa</w:t>
      </w:r>
      <w:r w:rsidR="00D33138" w:rsidRPr="004A6C1A">
        <w:t xml:space="preserve"> w</w:t>
      </w:r>
      <w:r w:rsidR="00D33138">
        <w:t> ust. </w:t>
      </w:r>
      <w:r w:rsidRPr="004A6C1A">
        <w:t>3, jest obowiązany</w:t>
      </w:r>
      <w:r>
        <w:t xml:space="preserve"> </w:t>
      </w:r>
      <w:r w:rsidRPr="004A6C1A">
        <w:t>do wprowadzenia do urządzenia prawidłowych danych o</w:t>
      </w:r>
      <w:r>
        <w:t> </w:t>
      </w:r>
      <w:r w:rsidRPr="004A6C1A">
        <w:t>kategorii pojazdu, o</w:t>
      </w:r>
      <w:r>
        <w:t> </w:t>
      </w:r>
      <w:r w:rsidRPr="004A6C1A">
        <w:t>której mowa</w:t>
      </w:r>
      <w:r w:rsidR="00D33138" w:rsidRPr="004A6C1A">
        <w:t xml:space="preserve"> w</w:t>
      </w:r>
      <w:r w:rsidR="00D33138">
        <w:t> art. </w:t>
      </w:r>
      <w:r w:rsidRPr="004A6C1A">
        <w:t>13ha</w:t>
      </w:r>
      <w:r w:rsidR="00D33138">
        <w:t xml:space="preserve"> ust. </w:t>
      </w:r>
      <w:r w:rsidRPr="004A6C1A">
        <w:t>3.</w:t>
      </w:r>
    </w:p>
    <w:p w:rsidR="00ED5545" w:rsidRDefault="00ED5545" w:rsidP="00ED5545">
      <w:pPr>
        <w:pStyle w:val="USTustnpkodeksu"/>
      </w:pPr>
      <w:r w:rsidRPr="004A6C1A">
        <w:t>4b.</w:t>
      </w:r>
      <w:r>
        <w:fldChar w:fldCharType="begin"/>
      </w:r>
      <w:r>
        <w:instrText xml:space="preserve"> NOTEREF _Ref409426280 \f \h </w:instrText>
      </w:r>
      <w:r>
        <w:fldChar w:fldCharType="separate"/>
      </w:r>
      <w:r w:rsidRPr="00A55097">
        <w:rPr>
          <w:rStyle w:val="Odwoanieprzypisudolnego"/>
        </w:rPr>
        <w:t>20</w:t>
      </w:r>
      <w:r>
        <w:fldChar w:fldCharType="end"/>
      </w:r>
      <w:r w:rsidRPr="00416C9F">
        <w:rPr>
          <w:rStyle w:val="IGindeksgrny"/>
        </w:rPr>
        <w:t>)</w:t>
      </w:r>
      <w:r>
        <w:t> </w:t>
      </w:r>
      <w:r w:rsidRPr="004A6C1A">
        <w:t>Właściciel pojazdu samochodowego oraz jego posiadacz są obowiązani do używania urządzenia,</w:t>
      </w:r>
      <w:r>
        <w:t xml:space="preserve"> </w:t>
      </w:r>
      <w:r w:rsidRPr="004A6C1A">
        <w:t>o</w:t>
      </w:r>
      <w:r>
        <w:t> </w:t>
      </w:r>
      <w:r w:rsidRPr="004A6C1A">
        <w:t>którym mowa</w:t>
      </w:r>
      <w:r w:rsidR="00D33138" w:rsidRPr="004A6C1A">
        <w:t xml:space="preserve"> w</w:t>
      </w:r>
      <w:r w:rsidR="00D33138">
        <w:t> ust. </w:t>
      </w:r>
      <w:r w:rsidRPr="004A6C1A">
        <w:t>3, zgodnie z</w:t>
      </w:r>
      <w:r>
        <w:t> </w:t>
      </w:r>
      <w:r w:rsidRPr="004A6C1A">
        <w:t>jego przeznaczeniem.</w:t>
      </w:r>
    </w:p>
    <w:p w:rsidR="00ED5545" w:rsidRPr="00370C45" w:rsidRDefault="00ED5545" w:rsidP="00ED5545">
      <w:pPr>
        <w:pStyle w:val="USTustnpkodeksu"/>
        <w:rPr>
          <w:rStyle w:val="Kkursywa"/>
        </w:rPr>
      </w:pPr>
      <w:r w:rsidRPr="00370C45">
        <w:t>5. Urządzenia, o których mowa</w:t>
      </w:r>
      <w:r w:rsidR="00D33138" w:rsidRPr="00370C45">
        <w:t xml:space="preserve"> w</w:t>
      </w:r>
      <w:r w:rsidR="00D33138">
        <w:t> ust. </w:t>
      </w:r>
      <w:r w:rsidRPr="00370C45">
        <w:t>3, mogą być również wykorzystywane do innych celów w transporcie drog</w:t>
      </w:r>
      <w:r w:rsidRPr="00370C45">
        <w:t>o</w:t>
      </w:r>
      <w:r w:rsidRPr="00370C45">
        <w:t>wym, pod warunkiem że nie prowadzi to do dodatkowych obciążeń użytkowników lub stworzenia dyskryminacji między nimi. Urządzenia mogą być połączone z zainstalowanym w pojeździe samochodowym tachografem</w:t>
      </w:r>
      <w:r w:rsidRPr="00370C45">
        <w:rPr>
          <w:rStyle w:val="Kkursywa"/>
        </w:rPr>
        <w:t>.</w:t>
      </w:r>
    </w:p>
    <w:p w:rsidR="00ED5545" w:rsidRPr="00416C9F" w:rsidRDefault="00ED5545" w:rsidP="00ED5545">
      <w:pPr>
        <w:pStyle w:val="USTustnpkodeksu"/>
      </w:pPr>
      <w:r>
        <w:t>6. (uchylony)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13j.</w:t>
      </w:r>
      <w:r w:rsidRPr="00ED5545">
        <w:t> Przepisów</w:t>
      </w:r>
      <w:r w:rsidR="00D33138">
        <w:t xml:space="preserve"> art. </w:t>
      </w:r>
      <w:r w:rsidRPr="00ED5545">
        <w:t>13i nie stosuje się do: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systemów opłat, których poboru nie dokonuje się środkami elektronicznymi;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systemów elektronicznych opłat, które nie wymagają instalowania w pojazdach samochodowych urządzeń na potrz</w:t>
      </w:r>
      <w:r w:rsidRPr="00370C45">
        <w:t>e</w:t>
      </w:r>
      <w:r w:rsidRPr="00370C45">
        <w:t>by poboru opłat;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systemów opłat wprowadzanych na drogach powiatowych i gminnych, w odniesieniu do których koszty dostosow</w:t>
      </w:r>
      <w:r w:rsidRPr="00370C45">
        <w:t>a</w:t>
      </w:r>
      <w:r w:rsidRPr="00370C45">
        <w:t>nia do wymagań wymienionych</w:t>
      </w:r>
      <w:r w:rsidR="00D33138" w:rsidRPr="00370C45">
        <w:t xml:space="preserve"> w</w:t>
      </w:r>
      <w:r w:rsidR="00D33138">
        <w:t> art. </w:t>
      </w:r>
      <w:r w:rsidRPr="00370C45">
        <w:t>13i są niewspółmiernie wysokie do korzyści.</w:t>
      </w:r>
    </w:p>
    <w:p w:rsidR="00ED5545" w:rsidRPr="00A20835" w:rsidRDefault="00ED5545" w:rsidP="00ED5545">
      <w:pPr>
        <w:pStyle w:val="ARTartustawynprozporzdzenia"/>
      </w:pPr>
      <w:r w:rsidRPr="00BB0492">
        <w:rPr>
          <w:rStyle w:val="Ppogrubienie"/>
        </w:rPr>
        <w:t>Art. 13k.</w:t>
      </w:r>
      <w:bookmarkStart w:id="13" w:name="_Ref409426704"/>
      <w:r w:rsidRPr="0010676F">
        <w:rPr>
          <w:rStyle w:val="IGindeksgrny"/>
        </w:rPr>
        <w:footnoteReference w:id="22"/>
      </w:r>
      <w:bookmarkEnd w:id="13"/>
      <w:r>
        <w:rPr>
          <w:rStyle w:val="IGindeksgrny"/>
        </w:rPr>
        <w:t>)</w:t>
      </w:r>
      <w:r>
        <w:rPr>
          <w:rStyle w:val="Ppogrubienie"/>
        </w:rPr>
        <w:t> </w:t>
      </w:r>
      <w:r w:rsidRPr="00A20835">
        <w:t>1. Za naruszenie obowiązku uiszczenia opłaty elektronicznej,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</w:t>
      </w:r>
      <w:r w:rsidR="00D33138" w:rsidRPr="00A20835">
        <w:t>3</w:t>
      </w:r>
      <w:r w:rsidR="00D33138">
        <w:t xml:space="preserve"> ust. </w:t>
      </w:r>
      <w:r w:rsidR="00D33138" w:rsidRPr="00A20835">
        <w:t>1</w:t>
      </w:r>
      <w:r w:rsidR="00D33138">
        <w:t xml:space="preserve"> pkt </w:t>
      </w:r>
      <w:r w:rsidRPr="00A20835">
        <w:t>3, w</w:t>
      </w:r>
      <w:r w:rsidRPr="00A20835">
        <w:t>y</w:t>
      </w:r>
      <w:r w:rsidRPr="00A20835">
        <w:t>mierza się karę pieniężną w</w:t>
      </w:r>
      <w:r>
        <w:t> </w:t>
      </w:r>
      <w:r w:rsidRPr="00A20835">
        <w:t>wysokości: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500</w:t>
      </w:r>
      <w:r>
        <w:t> </w:t>
      </w:r>
      <w:r w:rsidRPr="00A20835">
        <w:t>zł – w</w:t>
      </w:r>
      <w:r>
        <w:t> </w:t>
      </w:r>
      <w:r w:rsidRPr="00A20835">
        <w:t>przypadku zespołu pojazdów o</w:t>
      </w:r>
      <w:r>
        <w:t> </w:t>
      </w:r>
      <w:r w:rsidRPr="00A20835">
        <w:t>łącznej dopuszczalnej masie całkowitej powyżej 3,5</w:t>
      </w:r>
      <w:r>
        <w:t> </w:t>
      </w:r>
      <w:r w:rsidRPr="00A20835">
        <w:t>tony złożonego z</w:t>
      </w:r>
      <w:r>
        <w:t> </w:t>
      </w:r>
      <w:r w:rsidRPr="00A20835">
        <w:t>samochodu osobowego o</w:t>
      </w:r>
      <w:r>
        <w:t> </w:t>
      </w:r>
      <w:r w:rsidRPr="00A20835">
        <w:t>dopuszczalnej masie całkowitej nieprzekraczającej 3,5</w:t>
      </w:r>
      <w:r>
        <w:t> </w:t>
      </w:r>
      <w:r w:rsidRPr="00A20835">
        <w:t>tony oraz przyczepy;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1500</w:t>
      </w:r>
      <w:r>
        <w:t> </w:t>
      </w:r>
      <w:r w:rsidRPr="00A20835">
        <w:t>zł – w</w:t>
      </w:r>
      <w:r>
        <w:t> </w:t>
      </w:r>
      <w:r w:rsidRPr="00A20835">
        <w:t>pozostałych przypadkach.</w:t>
      </w:r>
    </w:p>
    <w:p w:rsidR="00ED5545" w:rsidRPr="00A20835" w:rsidRDefault="00ED5545" w:rsidP="0058672E">
      <w:pPr>
        <w:pStyle w:val="USTustnpkodeksu"/>
        <w:keepNext/>
      </w:pPr>
      <w:r w:rsidRPr="00A20835">
        <w:lastRenderedPageBreak/>
        <w:t>2. Za naruszenie obowiązku,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13i: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ust. 4a,</w:t>
      </w:r>
    </w:p>
    <w:p w:rsidR="00ED5545" w:rsidRPr="00A20835" w:rsidRDefault="00ED5545" w:rsidP="0058672E">
      <w:pPr>
        <w:pStyle w:val="PKTpunkt"/>
        <w:keepNext/>
      </w:pPr>
      <w:r w:rsidRPr="00A20835">
        <w:t>2)</w:t>
      </w:r>
      <w:r>
        <w:tab/>
      </w:r>
      <w:r w:rsidRPr="00A20835">
        <w:t>ust. 4b, jeśli skutkuje ono uiszczeniem opłaty w</w:t>
      </w:r>
      <w:r>
        <w:t> </w:t>
      </w:r>
      <w:r w:rsidRPr="00A20835">
        <w:t>niepełnej wysokości</w:t>
      </w:r>
    </w:p>
    <w:p w:rsidR="00ED5545" w:rsidRPr="00A20835" w:rsidRDefault="00ED5545" w:rsidP="00ED5545">
      <w:pPr>
        <w:pStyle w:val="CZWSPPKTczwsplnapunktw"/>
      </w:pPr>
      <w:r w:rsidRPr="00A20835">
        <w:t>– wymierza się karę pieniężną.</w:t>
      </w:r>
    </w:p>
    <w:p w:rsidR="00ED5545" w:rsidRPr="00A20835" w:rsidRDefault="00ED5545" w:rsidP="00ED5545">
      <w:pPr>
        <w:pStyle w:val="USTustnpkodeksu"/>
      </w:pPr>
      <w:r w:rsidRPr="00A20835">
        <w:t>3. Karę pieniężną,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ust. </w:t>
      </w:r>
      <w:r w:rsidRPr="00A20835">
        <w:t>2, wymierza się w</w:t>
      </w:r>
      <w:r>
        <w:t> </w:t>
      </w:r>
      <w:r w:rsidRPr="00A20835">
        <w:t>wysokości: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250</w:t>
      </w:r>
      <w:r>
        <w:t> </w:t>
      </w:r>
      <w:r w:rsidRPr="00A20835">
        <w:t>zł – w</w:t>
      </w:r>
      <w:r>
        <w:t> </w:t>
      </w:r>
      <w:r w:rsidRPr="00A20835">
        <w:t>przypadku zespołu pojazdów o</w:t>
      </w:r>
      <w:r>
        <w:t> </w:t>
      </w:r>
      <w:r w:rsidRPr="00A20835">
        <w:t>łącznej dopuszczalnej masie całkowitej powyżej 3,5</w:t>
      </w:r>
      <w:r>
        <w:t> </w:t>
      </w:r>
      <w:r w:rsidRPr="00A20835">
        <w:t>tony złożonego z</w:t>
      </w:r>
      <w:r>
        <w:t> </w:t>
      </w:r>
      <w:r w:rsidRPr="00A20835">
        <w:t>samochodu osobowego o</w:t>
      </w:r>
      <w:r>
        <w:t> </w:t>
      </w:r>
      <w:r w:rsidRPr="00A20835">
        <w:t>dopuszczalnej masie całkowitej nieprzekraczającej 3,5</w:t>
      </w:r>
      <w:r>
        <w:t> </w:t>
      </w:r>
      <w:r w:rsidRPr="00A20835">
        <w:t>tony oraz przyczepy;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750</w:t>
      </w:r>
      <w:r>
        <w:t> </w:t>
      </w:r>
      <w:r w:rsidRPr="00A20835">
        <w:t>zł – w</w:t>
      </w:r>
      <w:r>
        <w:t> </w:t>
      </w:r>
      <w:r w:rsidRPr="00A20835">
        <w:t>pozostałych przypadkach.</w:t>
      </w:r>
    </w:p>
    <w:p w:rsidR="00ED5545" w:rsidRPr="00A20835" w:rsidRDefault="00ED5545" w:rsidP="00ED5545">
      <w:pPr>
        <w:pStyle w:val="USTustnpkodeksu"/>
      </w:pPr>
      <w:r w:rsidRPr="00A20835">
        <w:t>4. Kary pieniężne,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ust. </w:t>
      </w:r>
      <w:r w:rsidR="00D33138" w:rsidRPr="00A20835">
        <w:t>1</w:t>
      </w:r>
      <w:r w:rsidR="00D33138">
        <w:t xml:space="preserve"> oraz ust. </w:t>
      </w:r>
      <w:r w:rsidR="00D33138" w:rsidRPr="00A20835">
        <w:t>2</w:t>
      </w:r>
      <w:r w:rsidR="00D33138">
        <w:t xml:space="preserve"> pkt </w:t>
      </w:r>
      <w:r w:rsidRPr="00A20835">
        <w:t>2, wymierza się właścicielowi pojazdu samochodowego,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</w:t>
      </w:r>
      <w:r w:rsidR="00D33138" w:rsidRPr="00A20835">
        <w:t>3</w:t>
      </w:r>
      <w:r w:rsidR="00D33138">
        <w:t xml:space="preserve"> ust. </w:t>
      </w:r>
      <w:r w:rsidR="00D33138" w:rsidRPr="00A20835">
        <w:t>1</w:t>
      </w:r>
      <w:r w:rsidR="00D33138">
        <w:t xml:space="preserve"> pkt </w:t>
      </w:r>
      <w:r w:rsidRPr="00A20835">
        <w:t>3, a</w:t>
      </w:r>
      <w:r>
        <w:t> </w:t>
      </w:r>
      <w:r w:rsidRPr="00A20835">
        <w:t>jeśli pojazdem jest zespół pojazdów to właścicielowi pojazdu złączonego z</w:t>
      </w:r>
      <w:r>
        <w:t> </w:t>
      </w:r>
      <w:r w:rsidRPr="00A20835">
        <w:t>przyczepą lub naczepą. Jeżeli właściciel nie jest posiadaczem pojazdu to kary nakłada się na podmiot, na rzecz którego przeniesiono posiadanie tego pojazdu.</w:t>
      </w:r>
    </w:p>
    <w:p w:rsidR="00ED5545" w:rsidRPr="00A20835" w:rsidRDefault="00ED5545" w:rsidP="00ED5545">
      <w:pPr>
        <w:pStyle w:val="USTustnpkodeksu"/>
      </w:pPr>
      <w:r w:rsidRPr="00A20835">
        <w:t>5. Karę pieniężną,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ust. </w:t>
      </w:r>
      <w:r w:rsidR="00D33138" w:rsidRPr="00A20835">
        <w:t>2</w:t>
      </w:r>
      <w:r w:rsidR="00D33138">
        <w:t xml:space="preserve"> pkt </w:t>
      </w:r>
      <w:r w:rsidRPr="00A20835">
        <w:t>1, wymierza się kierującemu pojazdem samochodowym,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</w:t>
      </w:r>
      <w:r w:rsidR="00D33138" w:rsidRPr="00A20835">
        <w:t>3</w:t>
      </w:r>
      <w:r w:rsidR="00D33138">
        <w:t xml:space="preserve"> ust. </w:t>
      </w:r>
      <w:r w:rsidR="00D33138" w:rsidRPr="00A20835">
        <w:t>1</w:t>
      </w:r>
      <w:r w:rsidR="00D33138">
        <w:t xml:space="preserve"> pkt </w:t>
      </w:r>
      <w:r w:rsidRPr="00A20835">
        <w:t>3.</w:t>
      </w:r>
    </w:p>
    <w:p w:rsidR="00ED5545" w:rsidRPr="00A20835" w:rsidRDefault="00ED5545" w:rsidP="00ED5545">
      <w:pPr>
        <w:pStyle w:val="USTustnpkodeksu"/>
      </w:pPr>
      <w:r w:rsidRPr="00A20835">
        <w:t>6. Na podmiot, o</w:t>
      </w:r>
      <w:r>
        <w:t> </w:t>
      </w:r>
      <w:r w:rsidRPr="00A20835">
        <w:t>którym mowa w: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ust. 4, nie może zostać nałożona więcej niż jedna kara pieniężna za poszczególne naruszenia,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ust. </w:t>
      </w:r>
      <w:r w:rsidR="00D33138" w:rsidRPr="00A20835">
        <w:t>1</w:t>
      </w:r>
      <w:r w:rsidR="00D33138">
        <w:t xml:space="preserve"> lub ust. </w:t>
      </w:r>
      <w:r w:rsidR="00D33138" w:rsidRPr="00A20835">
        <w:t>2</w:t>
      </w:r>
      <w:r w:rsidR="00D33138">
        <w:t xml:space="preserve"> pkt </w:t>
      </w:r>
      <w:r w:rsidRPr="00A20835">
        <w:t>2, dotyczące danego pojazdu samochodowego,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ust. 5, nie może zostać nałożona więcej niż jedna kara pieniężna za naruszenie,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ust. </w:t>
      </w:r>
      <w:r w:rsidR="00D33138" w:rsidRPr="00A20835">
        <w:t>2</w:t>
      </w:r>
      <w:r w:rsidR="00D33138">
        <w:t xml:space="preserve"> pkt </w:t>
      </w:r>
      <w:r w:rsidRPr="00A20835">
        <w:t>1</w:t>
      </w:r>
    </w:p>
    <w:p w:rsidR="00ED5545" w:rsidRPr="00A20835" w:rsidRDefault="00ED5545" w:rsidP="00ED5545">
      <w:pPr>
        <w:pStyle w:val="CZWSPPKTczwsplnapunktw"/>
      </w:pPr>
      <w:r w:rsidRPr="00A20835">
        <w:t>– stwierdzone w</w:t>
      </w:r>
      <w:r>
        <w:t> </w:t>
      </w:r>
      <w:r w:rsidRPr="00A20835">
        <w:t>trakcie jednej doby.</w:t>
      </w:r>
    </w:p>
    <w:p w:rsidR="00ED5545" w:rsidRPr="00A20835" w:rsidRDefault="00ED5545" w:rsidP="00ED5545">
      <w:pPr>
        <w:pStyle w:val="USTustnpkodeksu"/>
      </w:pPr>
      <w:r w:rsidRPr="00A20835">
        <w:t>7. Za dobę, w</w:t>
      </w:r>
      <w:r>
        <w:t> </w:t>
      </w:r>
      <w:r w:rsidRPr="00A20835">
        <w:t>rozumieniu</w:t>
      </w:r>
      <w:r w:rsidR="00D33138">
        <w:t xml:space="preserve"> ust. </w:t>
      </w:r>
      <w:r w:rsidRPr="00A20835">
        <w:t>6, uznaje się okres od godziny 0</w:t>
      </w:r>
      <w:r w:rsidRPr="00A20835">
        <w:rPr>
          <w:rStyle w:val="IGindeksgrny"/>
        </w:rPr>
        <w:t>00</w:t>
      </w:r>
      <w:r w:rsidRPr="00A20835">
        <w:t xml:space="preserve"> do godziny 24</w:t>
      </w:r>
      <w:r w:rsidRPr="00A20835">
        <w:rPr>
          <w:rStyle w:val="IGindeksgrny"/>
        </w:rPr>
        <w:t>00</w:t>
      </w:r>
      <w:r w:rsidRPr="00A20835">
        <w:t xml:space="preserve"> w</w:t>
      </w:r>
      <w:r>
        <w:t> </w:t>
      </w:r>
      <w:r w:rsidRPr="00A20835">
        <w:t>danym dniu.</w:t>
      </w:r>
    </w:p>
    <w:p w:rsidR="00ED5545" w:rsidRPr="00A20835" w:rsidRDefault="00ED5545" w:rsidP="00ED5545">
      <w:pPr>
        <w:pStyle w:val="USTustnpkodeksu"/>
      </w:pPr>
      <w:r w:rsidRPr="00A20835">
        <w:t>8. Kary pieniężnej,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ust. </w:t>
      </w:r>
      <w:r w:rsidRPr="00A20835">
        <w:t>1, nie nakłada się jeśli naruszenie obowiązku uiszczenia opłaty elektronic</w:t>
      </w:r>
      <w:r w:rsidRPr="00A20835">
        <w:t>z</w:t>
      </w:r>
      <w:r w:rsidRPr="00A20835">
        <w:t>nej,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</w:t>
      </w:r>
      <w:r w:rsidR="00D33138" w:rsidRPr="00A20835">
        <w:t>3</w:t>
      </w:r>
      <w:r w:rsidR="00D33138">
        <w:t xml:space="preserve"> ust. </w:t>
      </w:r>
      <w:r w:rsidR="00D33138" w:rsidRPr="00A20835">
        <w:t>1</w:t>
      </w:r>
      <w:r w:rsidR="00D33138">
        <w:t xml:space="preserve"> pkt </w:t>
      </w:r>
      <w:r w:rsidRPr="00A20835">
        <w:t>3, jest wynikiem naruszenia przez kierującego pojazdem samochodowym ob</w:t>
      </w:r>
      <w:r w:rsidRPr="00A20835">
        <w:t>o</w:t>
      </w:r>
      <w:r w:rsidRPr="00A20835">
        <w:t>wiązku,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13i</w:t>
      </w:r>
      <w:r w:rsidR="00D33138">
        <w:t xml:space="preserve"> ust. </w:t>
      </w:r>
      <w:r w:rsidRPr="00A20835">
        <w:t>4a.</w:t>
      </w:r>
    </w:p>
    <w:p w:rsidR="00ED5545" w:rsidRPr="00A20835" w:rsidRDefault="00ED5545" w:rsidP="00ED5545">
      <w:pPr>
        <w:pStyle w:val="USTustnpkodeksu"/>
      </w:pPr>
      <w:r w:rsidRPr="00A20835">
        <w:t>9. Kary pieniężne,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ust. </w:t>
      </w:r>
      <w:r w:rsidR="00D33138" w:rsidRPr="00A20835">
        <w:t>1</w:t>
      </w:r>
      <w:r w:rsidR="00D33138">
        <w:t xml:space="preserve"> i </w:t>
      </w:r>
      <w:r w:rsidRPr="00A20835">
        <w:t>2, nakłada się w</w:t>
      </w:r>
      <w:r>
        <w:t> </w:t>
      </w:r>
      <w:r w:rsidRPr="00A20835">
        <w:t>drodze decyzji administracyjnej.</w:t>
      </w:r>
    </w:p>
    <w:p w:rsidR="00ED5545" w:rsidRPr="00A20835" w:rsidRDefault="00ED5545" w:rsidP="00ED5545">
      <w:pPr>
        <w:pStyle w:val="ARTartustawynprozporzdzenia"/>
      </w:pPr>
      <w:r w:rsidRPr="00BB0492">
        <w:rPr>
          <w:rStyle w:val="Ppogrubienie"/>
        </w:rPr>
        <w:t>Art. 13l.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_Ref409426704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A55097">
        <w:rPr>
          <w:rStyle w:val="Odwoanieprzypisudolnego"/>
        </w:rPr>
        <w:t>22</w:t>
      </w:r>
      <w:r>
        <w:rPr>
          <w:rStyle w:val="Ppogrubienie"/>
        </w:rPr>
        <w:fldChar w:fldCharType="end"/>
      </w:r>
      <w:r w:rsidRPr="0010676F">
        <w:rPr>
          <w:rStyle w:val="IGPindeksgrnyipogrubienie"/>
        </w:rPr>
        <w:t>)</w:t>
      </w:r>
      <w:r>
        <w:rPr>
          <w:rStyle w:val="Ppogrubienie"/>
        </w:rPr>
        <w:t> </w:t>
      </w:r>
      <w:r w:rsidRPr="00A20835">
        <w:t>1. Do kontroli prawidłowości uiszczenia opłaty elektronicznej, w</w:t>
      </w:r>
      <w:r>
        <w:t> </w:t>
      </w:r>
      <w:r w:rsidRPr="00A20835">
        <w:t>tym kontroli używanego w</w:t>
      </w:r>
      <w:r>
        <w:t> </w:t>
      </w:r>
      <w:r w:rsidRPr="00A20835">
        <w:t>pojeździe urządzenia,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13i</w:t>
      </w:r>
      <w:r w:rsidR="00D33138">
        <w:t xml:space="preserve"> ust. </w:t>
      </w:r>
      <w:r w:rsidRPr="00A20835">
        <w:t>3, jeżeli jest ono wymagane, oraz nałożenia i</w:t>
      </w:r>
      <w:r>
        <w:t> </w:t>
      </w:r>
      <w:r w:rsidRPr="00A20835">
        <w:t>pobierania kar pieniężnych,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art. </w:t>
      </w:r>
      <w:r w:rsidRPr="00A20835">
        <w:t>13k, uprawniony jest Główny Inspektor Transportu Drogowego.</w:t>
      </w:r>
    </w:p>
    <w:p w:rsidR="00ED5545" w:rsidRPr="00A20835" w:rsidRDefault="00ED5545" w:rsidP="00ED5545">
      <w:pPr>
        <w:pStyle w:val="USTustnpkodeksu"/>
      </w:pPr>
      <w:r w:rsidRPr="00A20835">
        <w:t>2. Minister właściwy do spraw transportu określi, w</w:t>
      </w:r>
      <w:r>
        <w:t> </w:t>
      </w:r>
      <w:r w:rsidRPr="00A20835">
        <w:t>drodze rozporządzenia, szczegółowy tryb, sposób i</w:t>
      </w:r>
      <w:r>
        <w:t> </w:t>
      </w:r>
      <w:r w:rsidRPr="00A20835">
        <w:t>zakres ko</w:t>
      </w:r>
      <w:r w:rsidRPr="00A20835">
        <w:t>n</w:t>
      </w:r>
      <w:r w:rsidRPr="00A20835">
        <w:t>troli,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ust. </w:t>
      </w:r>
      <w:r w:rsidRPr="00A20835">
        <w:t>1, uwzględniając technologię wykorzystaną w</w:t>
      </w:r>
      <w:r>
        <w:t> </w:t>
      </w:r>
      <w:r w:rsidRPr="00A20835">
        <w:t>systemie elektronicznego poboru opłat elektr</w:t>
      </w:r>
      <w:r w:rsidRPr="00A20835">
        <w:t>o</w:t>
      </w:r>
      <w:r w:rsidRPr="00A20835">
        <w:t>nicznych.</w:t>
      </w:r>
    </w:p>
    <w:p w:rsidR="00ED5545" w:rsidRPr="00A20835" w:rsidRDefault="00ED5545" w:rsidP="00ED5545">
      <w:pPr>
        <w:pStyle w:val="ARTartustawynprozporzdzenia"/>
      </w:pPr>
      <w:r w:rsidRPr="00176750">
        <w:rPr>
          <w:rStyle w:val="Ppogrubienie"/>
        </w:rPr>
        <w:t>Art. 13m.</w:t>
      </w:r>
      <w:bookmarkStart w:id="14" w:name="_Ref409426854"/>
      <w:r w:rsidRPr="0010676F">
        <w:rPr>
          <w:rStyle w:val="IGindeksgrny"/>
        </w:rPr>
        <w:footnoteReference w:id="23"/>
      </w:r>
      <w:bookmarkEnd w:id="14"/>
      <w:r>
        <w:rPr>
          <w:rStyle w:val="IGindeksgrny"/>
        </w:rPr>
        <w:t>)</w:t>
      </w:r>
      <w:r w:rsidRPr="00176750">
        <w:rPr>
          <w:rStyle w:val="Ppogrubienie"/>
        </w:rPr>
        <w:t xml:space="preserve"> </w:t>
      </w:r>
      <w:r w:rsidRPr="00A20835">
        <w:t>1. Kary pieniężne,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i </w:t>
      </w:r>
      <w:r w:rsidRPr="00A20835">
        <w:t>2, uiszcza się na właściwy rachunek bankowy w</w:t>
      </w:r>
      <w:r>
        <w:t> </w:t>
      </w:r>
      <w:r w:rsidRPr="00A20835">
        <w:t>terminie 21</w:t>
      </w:r>
      <w:r>
        <w:t> </w:t>
      </w:r>
      <w:r w:rsidRPr="00A20835">
        <w:t>dni od dnia, w</w:t>
      </w:r>
      <w:r>
        <w:t> </w:t>
      </w:r>
      <w:r w:rsidRPr="00A20835">
        <w:t>którym decyzja w</w:t>
      </w:r>
      <w:r>
        <w:t> </w:t>
      </w:r>
      <w:r w:rsidRPr="00A20835">
        <w:t>sprawie nałożenia kary stała się ostateczna. Koszty związane z</w:t>
      </w:r>
      <w:r>
        <w:t> </w:t>
      </w:r>
      <w:r w:rsidRPr="00A20835">
        <w:t>uiszczeniem kary pokrywa obowiązany podmiot.</w:t>
      </w:r>
    </w:p>
    <w:p w:rsidR="00ED5545" w:rsidRPr="00A20835" w:rsidRDefault="00ED5545" w:rsidP="00ED5545">
      <w:pPr>
        <w:pStyle w:val="USTustnpkodeksu"/>
      </w:pPr>
      <w:r w:rsidRPr="00A20835">
        <w:t>2. W</w:t>
      </w:r>
      <w:r>
        <w:t> </w:t>
      </w:r>
      <w:r w:rsidRPr="00A20835">
        <w:t>przypadku gdy zostanie stwierdzona okoliczność uzasadniająca nałożenie kary pieniężnej, o</w:t>
      </w:r>
      <w:r>
        <w:t> </w:t>
      </w:r>
      <w:r w:rsidRPr="00A20835">
        <w:t>której mowa</w:t>
      </w:r>
      <w:r w:rsidR="00D33138">
        <w:t xml:space="preserve"> </w:t>
      </w:r>
      <w:r w:rsidR="00D33138" w:rsidRPr="00A20835">
        <w:t>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lub</w:t>
      </w:r>
      <w:r w:rsidRPr="00A20835">
        <w:t xml:space="preserve"> 2, na zagraniczny podmiot mający siedzibę albo miejsce zamieszkania w</w:t>
      </w:r>
      <w:r>
        <w:t> </w:t>
      </w:r>
      <w:r w:rsidRPr="00A20835">
        <w:t>państwie, z</w:t>
      </w:r>
      <w:r>
        <w:t> </w:t>
      </w:r>
      <w:r w:rsidRPr="00A20835">
        <w:t>którym</w:t>
      </w:r>
      <w:r>
        <w:t xml:space="preserve"> </w:t>
      </w:r>
      <w:r w:rsidRPr="00A20835">
        <w:t>Rzec</w:t>
      </w:r>
      <w:r w:rsidRPr="00A20835">
        <w:t>z</w:t>
      </w:r>
      <w:r w:rsidRPr="00A20835">
        <w:t>pospolita Polska nie jest związana umową lub porozumieniem o</w:t>
      </w:r>
      <w:r>
        <w:t> </w:t>
      </w:r>
      <w:r w:rsidRPr="00A20835">
        <w:t>współpracy we wzajemnym dochodzeniu należności</w:t>
      </w:r>
      <w:r>
        <w:t xml:space="preserve"> </w:t>
      </w:r>
      <w:r w:rsidRPr="00A20835">
        <w:t>bądź możliwość egzekucji należności nie wynika wprost z</w:t>
      </w:r>
      <w:r>
        <w:t> </w:t>
      </w:r>
      <w:r w:rsidRPr="00A20835">
        <w:t>przepisów międzynarodowych oraz przepisów tego</w:t>
      </w:r>
      <w:r>
        <w:t xml:space="preserve"> </w:t>
      </w:r>
      <w:r w:rsidRPr="00A20835">
        <w:t>państwa, osoba przeprowadzająca kontrolę pobiera kaucję w</w:t>
      </w:r>
      <w:r>
        <w:t> </w:t>
      </w:r>
      <w:r w:rsidRPr="00A20835">
        <w:t>wysokości odpowiadającej przewidywanej karze</w:t>
      </w:r>
      <w:r>
        <w:t xml:space="preserve"> </w:t>
      </w:r>
      <w:r w:rsidRPr="00A20835">
        <w:t>pieniężnej.</w:t>
      </w:r>
    </w:p>
    <w:p w:rsidR="00ED5545" w:rsidRPr="00A20835" w:rsidRDefault="00ED5545" w:rsidP="00ED5545">
      <w:pPr>
        <w:pStyle w:val="USTustnpkodeksu"/>
      </w:pPr>
      <w:r w:rsidRPr="00A20835">
        <w:t>3. Kaucję pobiera się w</w:t>
      </w:r>
      <w:r>
        <w:t> </w:t>
      </w:r>
      <w:r w:rsidRPr="00A20835">
        <w:t>formie: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gotówkowej, za pokwitowaniem na druku ścisłego zarachowania,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bezgotówkowej, za pomocą karty płatniczej, przy czym koszty związane z</w:t>
      </w:r>
      <w:r>
        <w:t> </w:t>
      </w:r>
      <w:r w:rsidRPr="00A20835">
        <w:t>autoryzacją transakcji i</w:t>
      </w:r>
      <w:r>
        <w:t> </w:t>
      </w:r>
      <w:r w:rsidRPr="00A20835">
        <w:t>przekazem śro</w:t>
      </w:r>
      <w:r w:rsidRPr="00A20835">
        <w:t>d</w:t>
      </w:r>
      <w:r w:rsidRPr="00A20835">
        <w:t>ków ponosi obowiązany podmiot, lub</w:t>
      </w:r>
    </w:p>
    <w:p w:rsidR="00ED5545" w:rsidRPr="00A20835" w:rsidRDefault="00ED5545" w:rsidP="00ED5545">
      <w:pPr>
        <w:pStyle w:val="PKTpunkt"/>
      </w:pPr>
      <w:r w:rsidRPr="00A20835">
        <w:t>3)</w:t>
      </w:r>
      <w:r>
        <w:tab/>
      </w:r>
      <w:r w:rsidRPr="00A20835">
        <w:t>przelewu na wyodrębniony rachunek bankowy organu prowadzącego postępowanie administracyjne w</w:t>
      </w:r>
      <w:r>
        <w:t> </w:t>
      </w:r>
      <w:r w:rsidRPr="00A20835">
        <w:t>sprawie o</w:t>
      </w:r>
      <w:r>
        <w:t> </w:t>
      </w:r>
      <w:r w:rsidRPr="00A20835">
        <w:t>nałożenie kary pieniężnej,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lub</w:t>
      </w:r>
      <w:r w:rsidRPr="00A20835">
        <w:t xml:space="preserve"> 2, przy czym koszty przelewu ponosi obowiązany podmiot.</w:t>
      </w:r>
    </w:p>
    <w:p w:rsidR="00ED5545" w:rsidRPr="00A20835" w:rsidRDefault="00ED5545" w:rsidP="00ED5545">
      <w:pPr>
        <w:pStyle w:val="USTustnpkodeksu"/>
      </w:pPr>
      <w:r w:rsidRPr="00A20835">
        <w:lastRenderedPageBreak/>
        <w:t>4. Kaucja przechowywana jest na nieoprocentowanym rachunku bankowym,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ust. </w:t>
      </w:r>
      <w:r w:rsidR="00D33138" w:rsidRPr="00A20835">
        <w:t>3</w:t>
      </w:r>
      <w:r w:rsidR="00D33138">
        <w:t xml:space="preserve"> pkt </w:t>
      </w:r>
      <w:r w:rsidRPr="00A20835">
        <w:t>3.</w:t>
      </w:r>
    </w:p>
    <w:p w:rsidR="00ED5545" w:rsidRPr="00A20835" w:rsidRDefault="00ED5545" w:rsidP="00ED5545">
      <w:pPr>
        <w:pStyle w:val="USTustnpkodeksu"/>
      </w:pPr>
      <w:r w:rsidRPr="00A20835">
        <w:t>5. Organ prowadzący postępowanie administracyjne w</w:t>
      </w:r>
      <w:r>
        <w:t> </w:t>
      </w:r>
      <w:r w:rsidRPr="00A20835">
        <w:t>sprawie o</w:t>
      </w:r>
      <w:r>
        <w:t> </w:t>
      </w:r>
      <w:r w:rsidRPr="00A20835">
        <w:t>nałożenie kary pieniężnej,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lub</w:t>
      </w:r>
      <w:r w:rsidRPr="00A20835">
        <w:t xml:space="preserve"> 2, przekazuje kaucję: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na rachunek bankowy,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ust. </w:t>
      </w:r>
      <w:r w:rsidRPr="00A20835">
        <w:t>1</w:t>
      </w:r>
      <w:r>
        <w:t> </w:t>
      </w:r>
      <w:r w:rsidRPr="00A20835">
        <w:t>– w</w:t>
      </w:r>
      <w:r>
        <w:t> </w:t>
      </w:r>
      <w:r w:rsidRPr="00A20835">
        <w:t>terminie 7</w:t>
      </w:r>
      <w:r>
        <w:t> </w:t>
      </w:r>
      <w:r w:rsidRPr="00A20835">
        <w:t>dni od dnia, w</w:t>
      </w:r>
      <w:r>
        <w:t> </w:t>
      </w:r>
      <w:r w:rsidRPr="00A20835">
        <w:t>którym decyzja o</w:t>
      </w:r>
      <w:r>
        <w:t> </w:t>
      </w:r>
      <w:r w:rsidRPr="00A20835">
        <w:t>nałożeniu kary stała się ostateczna;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na rachunek bankowy podmiotu, który ją wpłacił – w</w:t>
      </w:r>
      <w:r>
        <w:t> </w:t>
      </w:r>
      <w:r w:rsidRPr="00A20835">
        <w:t>terminie 7</w:t>
      </w:r>
      <w:r>
        <w:t> </w:t>
      </w:r>
      <w:r w:rsidRPr="00A20835">
        <w:t>dni od dnia doręczenia decyzji o</w:t>
      </w:r>
      <w:r>
        <w:t> </w:t>
      </w:r>
      <w:r w:rsidRPr="00A20835">
        <w:t>uchyleniu lub stwierdzeniu nieważności decyzji o</w:t>
      </w:r>
      <w:r>
        <w:t> </w:t>
      </w:r>
      <w:r w:rsidRPr="00A20835">
        <w:t>nałożeniu kary pieniężnej.</w:t>
      </w:r>
    </w:p>
    <w:p w:rsidR="00ED5545" w:rsidRPr="00A20835" w:rsidRDefault="00ED5545" w:rsidP="00ED5545">
      <w:pPr>
        <w:pStyle w:val="USTustnpkodeksu"/>
      </w:pPr>
      <w:r w:rsidRPr="00A20835">
        <w:t>6. W</w:t>
      </w:r>
      <w:r>
        <w:t> </w:t>
      </w:r>
      <w:r w:rsidRPr="00A20835">
        <w:t>przypadku gdy wysokość nałożonej kary pieniężnej,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lub</w:t>
      </w:r>
      <w:r w:rsidRPr="00A20835">
        <w:t xml:space="preserve"> 2, jest mniejsza od w</w:t>
      </w:r>
      <w:r w:rsidRPr="00A20835">
        <w:t>y</w:t>
      </w:r>
      <w:r w:rsidRPr="00A20835">
        <w:t>sokości pobranej kaucji, do powstałej różnicy stosuje się odpowiednio przepis</w:t>
      </w:r>
      <w:r w:rsidR="00D33138">
        <w:t xml:space="preserve"> ust. </w:t>
      </w:r>
      <w:r w:rsidR="00D33138" w:rsidRPr="00A20835">
        <w:t>5</w:t>
      </w:r>
      <w:r w:rsidR="00D33138">
        <w:t xml:space="preserve"> pkt </w:t>
      </w:r>
      <w:r w:rsidRPr="00A20835">
        <w:t>2.</w:t>
      </w:r>
    </w:p>
    <w:p w:rsidR="00ED5545" w:rsidRPr="00A20835" w:rsidRDefault="00ED5545" w:rsidP="00ED5545">
      <w:pPr>
        <w:pStyle w:val="USTustnpkodeksu"/>
      </w:pPr>
      <w:r w:rsidRPr="00A20835">
        <w:t>7. Jeśli w</w:t>
      </w:r>
      <w:r>
        <w:t> </w:t>
      </w:r>
      <w:r w:rsidRPr="00A20835">
        <w:t>sytuacji,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ust. </w:t>
      </w:r>
      <w:r w:rsidRPr="00A20835">
        <w:t>2, nie pobrano kaucji, osoba przeprowadzająca kontrolę kieruje lub usuwa pojazd, na koszt podmiotu obowiązanego, na najbliższy parking strzeżony,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art. </w:t>
      </w:r>
      <w:r w:rsidRPr="00A20835">
        <w:t>130a</w:t>
      </w:r>
      <w:r w:rsidR="00D33138">
        <w:t xml:space="preserve"> ust. </w:t>
      </w:r>
      <w:r w:rsidRPr="00A20835">
        <w:t>5c ustawy z</w:t>
      </w:r>
      <w:r>
        <w:t> </w:t>
      </w:r>
      <w:r w:rsidRPr="00A20835">
        <w:t>dnia 20</w:t>
      </w:r>
      <w:r>
        <w:t> </w:t>
      </w:r>
      <w:r w:rsidRPr="00A20835">
        <w:t>czerwca 1997</w:t>
      </w:r>
      <w:r>
        <w:t> </w:t>
      </w:r>
      <w:r w:rsidRPr="00A20835">
        <w:t>r. – Prawo o</w:t>
      </w:r>
      <w:r>
        <w:t> </w:t>
      </w:r>
      <w:r w:rsidRPr="00A20835">
        <w:t>ruchu drogowym.</w:t>
      </w:r>
    </w:p>
    <w:p w:rsidR="00ED5545" w:rsidRPr="00A20835" w:rsidRDefault="00ED5545" w:rsidP="00ED5545">
      <w:pPr>
        <w:pStyle w:val="USTustnpkodeksu"/>
      </w:pPr>
      <w:r w:rsidRPr="00A20835">
        <w:t>8. W</w:t>
      </w:r>
      <w:r>
        <w:t> </w:t>
      </w:r>
      <w:r w:rsidRPr="00A20835">
        <w:t>zakresie postępowania w</w:t>
      </w:r>
      <w:r>
        <w:t> </w:t>
      </w:r>
      <w:r w:rsidRPr="00A20835">
        <w:t>związku z</w:t>
      </w:r>
      <w:r>
        <w:t> </w:t>
      </w:r>
      <w:r w:rsidRPr="00A20835">
        <w:t>usuwaniem pojazdu stosuje się odpowiednio przepisy</w:t>
      </w:r>
      <w:r w:rsidR="00D33138">
        <w:t xml:space="preserve"> art. </w:t>
      </w:r>
      <w:r w:rsidRPr="00A20835">
        <w:t>130a ustawy z</w:t>
      </w:r>
      <w:r>
        <w:t> </w:t>
      </w:r>
      <w:r w:rsidRPr="00A20835">
        <w:t>dnia 20</w:t>
      </w:r>
      <w:r>
        <w:t> </w:t>
      </w:r>
      <w:r w:rsidRPr="00A20835">
        <w:t>czerwca 1997</w:t>
      </w:r>
      <w:r>
        <w:t> </w:t>
      </w:r>
      <w:r w:rsidRPr="00A20835">
        <w:t>r. – Prawo o</w:t>
      </w:r>
      <w:r>
        <w:t> </w:t>
      </w:r>
      <w:r w:rsidRPr="00A20835">
        <w:t>ruchu drogowym.</w:t>
      </w:r>
    </w:p>
    <w:p w:rsidR="00ED5545" w:rsidRPr="00A20835" w:rsidRDefault="00ED5545" w:rsidP="00ED5545">
      <w:pPr>
        <w:pStyle w:val="USTustnpkodeksu"/>
      </w:pPr>
      <w:r w:rsidRPr="00A20835">
        <w:t>9. Zwrot pojazdu z</w:t>
      </w:r>
      <w:r>
        <w:t> </w:t>
      </w:r>
      <w:r w:rsidRPr="00A20835">
        <w:t>parkingu następuje po przekazaniu kaucji przez podmiot, o</w:t>
      </w:r>
      <w:r>
        <w:t> </w:t>
      </w:r>
      <w:r w:rsidRPr="00A20835">
        <w:t>którym mowa</w:t>
      </w:r>
      <w:r w:rsidR="00D33138" w:rsidRPr="00A20835">
        <w:t xml:space="preserve"> w</w:t>
      </w:r>
      <w:r w:rsidR="00D33138">
        <w:t> ust. </w:t>
      </w:r>
      <w:r w:rsidRPr="00A20835">
        <w:t>2, na zasadach określonych</w:t>
      </w:r>
      <w:r w:rsidR="00D33138" w:rsidRPr="00A20835">
        <w:t xml:space="preserve"> w</w:t>
      </w:r>
      <w:r w:rsidR="00D33138">
        <w:t> ust. </w:t>
      </w:r>
      <w:r w:rsidRPr="00A20835">
        <w:t>3.</w:t>
      </w:r>
    </w:p>
    <w:p w:rsidR="00ED5545" w:rsidRPr="00A20835" w:rsidRDefault="00ED5545" w:rsidP="00ED5545">
      <w:pPr>
        <w:pStyle w:val="USTustnpkodeksu"/>
      </w:pPr>
      <w:r w:rsidRPr="00A20835">
        <w:t>10. Jeżeli kara pieniężna, o</w:t>
      </w:r>
      <w:r>
        <w:t> </w:t>
      </w:r>
      <w:r w:rsidRPr="00A20835">
        <w:t>której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lub</w:t>
      </w:r>
      <w:r w:rsidRPr="00A20835">
        <w:t xml:space="preserve"> 2, nie zostanie uiszczona lub pojazd nie zostanie od</w:t>
      </w:r>
      <w:r w:rsidRPr="00A20835">
        <w:t>e</w:t>
      </w:r>
      <w:r w:rsidRPr="00A20835">
        <w:t>brany z</w:t>
      </w:r>
      <w:r>
        <w:t> </w:t>
      </w:r>
      <w:r w:rsidRPr="00A20835">
        <w:t>parkingu w</w:t>
      </w:r>
      <w:r>
        <w:t> </w:t>
      </w:r>
      <w:r w:rsidRPr="00A20835">
        <w:t>ciągu 30</w:t>
      </w:r>
      <w:r>
        <w:t> </w:t>
      </w:r>
      <w:r w:rsidRPr="00A20835">
        <w:t>dni od dnia, w</w:t>
      </w:r>
      <w:r>
        <w:t> </w:t>
      </w:r>
      <w:r w:rsidRPr="00A20835">
        <w:t>którym decyzja w</w:t>
      </w:r>
      <w:r>
        <w:t> </w:t>
      </w:r>
      <w:r w:rsidRPr="00A20835">
        <w:t>sprawie nałożenia kary stała się ostateczna, stosuje się o</w:t>
      </w:r>
      <w:r w:rsidRPr="00A20835">
        <w:t>d</w:t>
      </w:r>
      <w:r w:rsidRPr="00A20835">
        <w:t>powiednio przepisy działu II rozdziału 6</w:t>
      </w:r>
      <w:r>
        <w:t> </w:t>
      </w:r>
      <w:r w:rsidRPr="00A20835">
        <w:t>ustawy z</w:t>
      </w:r>
      <w:r>
        <w:t> </w:t>
      </w:r>
      <w:r w:rsidRPr="00A20835">
        <w:t>dnia 17</w:t>
      </w:r>
      <w:r>
        <w:t> </w:t>
      </w:r>
      <w:r w:rsidRPr="00A20835">
        <w:t>czerwca 1966</w:t>
      </w:r>
      <w:r>
        <w:t> </w:t>
      </w:r>
      <w:r w:rsidRPr="00A20835">
        <w:t>r. o</w:t>
      </w:r>
      <w:r>
        <w:t> </w:t>
      </w:r>
      <w:r w:rsidRPr="00A20835">
        <w:t>postępowaniu egzekucyjnym w</w:t>
      </w:r>
      <w:r>
        <w:t> </w:t>
      </w:r>
      <w:r w:rsidRPr="00A20835">
        <w:t>administracji (</w:t>
      </w:r>
      <w:r w:rsidR="00D33138">
        <w:t>Dz. U.</w:t>
      </w:r>
      <w:r w:rsidRPr="00A20835">
        <w:t xml:space="preserve"> z</w:t>
      </w:r>
      <w:r>
        <w:t> </w:t>
      </w:r>
      <w:r w:rsidRPr="00A20835">
        <w:t>201</w:t>
      </w:r>
      <w:r>
        <w:t>4 </w:t>
      </w:r>
      <w:r w:rsidRPr="00A20835">
        <w:t>r.</w:t>
      </w:r>
      <w:r w:rsidR="00D33138">
        <w:t xml:space="preserve"> poz. </w:t>
      </w:r>
      <w:r w:rsidRPr="00A20835">
        <w:t>1</w:t>
      </w:r>
      <w:r>
        <w:t>619</w:t>
      </w:r>
      <w:r w:rsidR="00EB1669">
        <w:t>, z późn. zm.</w:t>
      </w:r>
      <w:r w:rsidR="00EB1669">
        <w:rPr>
          <w:rStyle w:val="Odwoanieprzypisudolnego"/>
        </w:rPr>
        <w:footnoteReference w:id="24"/>
      </w:r>
      <w:r w:rsidR="00EB1669">
        <w:rPr>
          <w:rStyle w:val="IGindeksgrny"/>
        </w:rPr>
        <w:t>)</w:t>
      </w:r>
      <w:r w:rsidRPr="00A20835">
        <w:t>) dotyczące egzekucji należności pieniężnych z</w:t>
      </w:r>
      <w:r>
        <w:t> </w:t>
      </w:r>
      <w:r w:rsidRPr="00A20835">
        <w:t>ruchomości.</w:t>
      </w:r>
    </w:p>
    <w:p w:rsidR="00ED5545" w:rsidRPr="00A20835" w:rsidRDefault="00ED5545" w:rsidP="00ED5545">
      <w:pPr>
        <w:pStyle w:val="ARTartustawynprozporzdzenia"/>
      </w:pPr>
      <w:r w:rsidRPr="00176750">
        <w:rPr>
          <w:rStyle w:val="Ppogrubienie"/>
        </w:rPr>
        <w:t>Art. 13n.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_Ref409426854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Pr="00A55097">
        <w:rPr>
          <w:rStyle w:val="Odwoanieprzypisudolnego"/>
        </w:rPr>
        <w:t>23</w:t>
      </w:r>
      <w:r>
        <w:rPr>
          <w:rStyle w:val="Ppogrubienie"/>
        </w:rPr>
        <w:fldChar w:fldCharType="end"/>
      </w:r>
      <w:r w:rsidRPr="0010676F">
        <w:rPr>
          <w:rStyle w:val="IGPindeksgrnyipogrubienie"/>
        </w:rPr>
        <w:t>)</w:t>
      </w:r>
      <w:r w:rsidRPr="00176750">
        <w:rPr>
          <w:rStyle w:val="Ppogrubienie"/>
        </w:rPr>
        <w:t xml:space="preserve"> </w:t>
      </w:r>
      <w:r w:rsidRPr="00A20835">
        <w:t>Nie wszczyna się postępowania w</w:t>
      </w:r>
      <w:r>
        <w:t> </w:t>
      </w:r>
      <w:r w:rsidRPr="00A20835">
        <w:t>sprawie nałożenia kar pieniężnych, o</w:t>
      </w:r>
      <w:r>
        <w:t> </w:t>
      </w:r>
      <w:r w:rsidRPr="00A20835">
        <w:t>których mowa</w:t>
      </w:r>
      <w:r w:rsidR="00D33138" w:rsidRPr="00A20835">
        <w:t xml:space="preserve"> w</w:t>
      </w:r>
      <w:r w:rsidR="00D33138">
        <w:t> art. </w:t>
      </w:r>
      <w:r w:rsidRPr="00A20835">
        <w:t>13k</w:t>
      </w:r>
      <w:r w:rsidR="00D33138">
        <w:t xml:space="preserve"> ust. </w:t>
      </w:r>
      <w:r w:rsidR="00D33138" w:rsidRPr="00A20835">
        <w:t>1</w:t>
      </w:r>
      <w:r w:rsidR="00D33138">
        <w:t xml:space="preserve"> i </w:t>
      </w:r>
      <w:r w:rsidRPr="00A20835">
        <w:t>2, jeżeli od dnia popełnienia naruszenia upłynęło 6</w:t>
      </w:r>
      <w:r>
        <w:t> </w:t>
      </w:r>
      <w:r w:rsidRPr="00A20835">
        <w:t>miesięcy.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14.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15.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16.</w:t>
      </w:r>
      <w:r w:rsidRPr="00370C45">
        <w:t xml:space="preserve"> 1. Budowa lub przebudowa dróg publicznych spowodowana inwestycją </w:t>
      </w:r>
      <w:proofErr w:type="spellStart"/>
      <w:r w:rsidRPr="00370C45">
        <w:t>niedrogową</w:t>
      </w:r>
      <w:proofErr w:type="spellEnd"/>
      <w:r w:rsidRPr="00370C45">
        <w:t xml:space="preserve"> należy do inwestora t</w:t>
      </w:r>
      <w:r w:rsidRPr="00370C45">
        <w:t>e</w:t>
      </w:r>
      <w:r w:rsidRPr="00370C45">
        <w:t>go przedsięwzięcia.</w:t>
      </w:r>
    </w:p>
    <w:p w:rsidR="00ED5545" w:rsidRPr="00370C45" w:rsidRDefault="00ED5545" w:rsidP="00ED5545">
      <w:pPr>
        <w:pStyle w:val="USTustnpkodeksu"/>
      </w:pPr>
      <w:r w:rsidRPr="00370C45">
        <w:t>2. Szczegółowe warunki budowy lub przebudowy dróg, o których mowa</w:t>
      </w:r>
      <w:r w:rsidR="00D33138" w:rsidRPr="00370C45">
        <w:t xml:space="preserve"> w</w:t>
      </w:r>
      <w:r w:rsidR="00D33138">
        <w:t> ust. </w:t>
      </w:r>
      <w:r w:rsidRPr="00370C45">
        <w:t xml:space="preserve">1, określa umowa między zarządcą drogi a inwestorem inwestycji </w:t>
      </w:r>
      <w:proofErr w:type="spellStart"/>
      <w:r w:rsidRPr="00370C45">
        <w:t>niedrogowej</w:t>
      </w:r>
      <w:proofErr w:type="spellEnd"/>
      <w:r w:rsidRPr="00370C45">
        <w:t>.</w:t>
      </w:r>
    </w:p>
    <w:p w:rsidR="00ED5545" w:rsidRPr="00370C45" w:rsidRDefault="00ED5545" w:rsidP="00ED5545">
      <w:pPr>
        <w:pStyle w:val="USTustnpkodeksu"/>
      </w:pPr>
      <w:r w:rsidRPr="00370C45">
        <w:t xml:space="preserve">3. W przypadku, w którym inwestycją </w:t>
      </w:r>
      <w:proofErr w:type="spellStart"/>
      <w:r w:rsidRPr="00370C45">
        <w:t>niedrogową</w:t>
      </w:r>
      <w:proofErr w:type="spellEnd"/>
      <w:r w:rsidRPr="00370C45">
        <w:t xml:space="preserve"> jest kanał technologiczny, umowa, o której mowa</w:t>
      </w:r>
      <w:r w:rsidR="00D33138" w:rsidRPr="00370C45">
        <w:t xml:space="preserve"> w</w:t>
      </w:r>
      <w:r w:rsidR="00D33138">
        <w:t> ust. </w:t>
      </w:r>
      <w:r w:rsidRPr="00370C45">
        <w:t>2, może przewidywać przekazanie zarządcy drogi kanału technologicznego, na warunkach uzgodnionych w umowie, z możliwością ustanowienia na rzecz przekazującego inwestora prawa do korzystania z części kanału. W takim przypadku do ustanowienia prawa na rzecz przekazującego inwestora postanowień</w:t>
      </w:r>
      <w:r w:rsidR="00D33138">
        <w:t xml:space="preserve"> art. </w:t>
      </w:r>
      <w:r w:rsidRPr="00370C45">
        <w:t>3</w:t>
      </w:r>
      <w:r w:rsidR="00D33138" w:rsidRPr="00370C45">
        <w:t>9</w:t>
      </w:r>
      <w:r w:rsidR="00D33138">
        <w:t xml:space="preserve"> ust. </w:t>
      </w:r>
      <w:r w:rsidRPr="00370C45">
        <w:t>7–7f nie stosuje się.</w:t>
      </w:r>
    </w:p>
    <w:p w:rsidR="00ED5545" w:rsidRPr="00370C45" w:rsidRDefault="00ED5545" w:rsidP="00ED5545">
      <w:pPr>
        <w:pStyle w:val="USTustnpkodeksu"/>
      </w:pPr>
      <w:r w:rsidRPr="00370C45">
        <w:t>4. Przekazywany kanał technologiczny, o którym mowa</w:t>
      </w:r>
      <w:r w:rsidR="00D33138" w:rsidRPr="00370C45">
        <w:t xml:space="preserve"> w</w:t>
      </w:r>
      <w:r w:rsidR="00D33138">
        <w:t> ust. </w:t>
      </w:r>
      <w:r w:rsidRPr="00370C45">
        <w:t>3, powinien odpowiadać warunkom technicznym określonym w odrębnych przepisach, jak również warunkom określonym w decyzji, o której mowa</w:t>
      </w:r>
      <w:r w:rsidR="00D33138" w:rsidRPr="00370C45">
        <w:t xml:space="preserve"> w</w:t>
      </w:r>
      <w:r w:rsidR="00D33138">
        <w:t> art. </w:t>
      </w:r>
      <w:r w:rsidRPr="00370C45">
        <w:t>3</w:t>
      </w:r>
      <w:r w:rsidR="00D33138" w:rsidRPr="00370C45">
        <w:t>9</w:t>
      </w:r>
      <w:r w:rsidR="00D33138">
        <w:t xml:space="preserve"> ust. </w:t>
      </w:r>
      <w:r w:rsidRPr="00370C45">
        <w:t>3.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1a</w:t>
      </w:r>
    </w:p>
    <w:p w:rsidR="00ED5545" w:rsidRPr="00370C45" w:rsidRDefault="00ED5545" w:rsidP="00D33138">
      <w:pPr>
        <w:pStyle w:val="ROZDZODDZOZNoznaczenierozdziauluboddziau"/>
      </w:pPr>
      <w:r>
        <w:t>(uchylony)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2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Administracja drogowa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17.</w:t>
      </w:r>
      <w:r w:rsidRPr="00ED5545">
        <w:t> 1. Do zakresu działania ministra właściwego do spraw transportu należy: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określanie kierunków rozwoju sieci drogowej;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wydawanie przepisów techniczno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budowlanych i eksploatacyjnych dotyczących dróg i drogowych obiektów inż</w:t>
      </w:r>
      <w:r w:rsidRPr="00370C45">
        <w:t>y</w:t>
      </w:r>
      <w:r w:rsidRPr="00370C45">
        <w:t>nierskich;</w:t>
      </w:r>
    </w:p>
    <w:p w:rsidR="00ED5545" w:rsidRPr="00370C45" w:rsidRDefault="00ED5545" w:rsidP="00ED5545">
      <w:pPr>
        <w:pStyle w:val="PKTpunkt"/>
      </w:pPr>
      <w:r w:rsidRPr="00370C45">
        <w:lastRenderedPageBreak/>
        <w:t>3)</w:t>
      </w:r>
      <w:r w:rsidRPr="00370C45">
        <w:tab/>
        <w:t>koordynacja działań w zakresie przygotowania dróg na potrzeby obrony państwa;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koordynacja działań na rzecz rozwiązywania problemów klęsk żywiołowych w zakresie dróg publicznych;</w:t>
      </w:r>
    </w:p>
    <w:p w:rsidR="00ED5545" w:rsidRPr="00370C45" w:rsidRDefault="00ED5545" w:rsidP="00ED5545">
      <w:pPr>
        <w:pStyle w:val="PKTpunkt"/>
      </w:pPr>
      <w:r>
        <w:t>5)</w:t>
      </w:r>
      <w:r>
        <w:tab/>
        <w:t>(uchylony)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sprawowanie nadzoru nad Generalnym Dyrektorem Dróg Krajowych i Autostrad.</w:t>
      </w:r>
    </w:p>
    <w:p w:rsidR="00ED5545" w:rsidRPr="00370C45" w:rsidRDefault="00ED5545" w:rsidP="00ED5545">
      <w:pPr>
        <w:pStyle w:val="USTustnpkodeksu"/>
      </w:pPr>
      <w:r w:rsidRPr="00370C45">
        <w:t>2. Minister właściwy do spraw transportu w porozumieniu z Ministrem Obrony Narodowej określa, w drodze rozp</w:t>
      </w:r>
      <w:r w:rsidRPr="00370C45">
        <w:t>o</w:t>
      </w:r>
      <w:r w:rsidRPr="00370C45">
        <w:t>rządzenia, sposób koordynacji działań,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pkt </w:t>
      </w:r>
      <w:r w:rsidRPr="00370C45">
        <w:t xml:space="preserve">3, uwzględniając w szczególności konieczność </w:t>
      </w:r>
      <w:r w:rsidR="00F81F2C">
        <w:br/>
      </w:r>
      <w:r w:rsidRPr="00370C45">
        <w:t>zapewnienia sprawnego współdziałania właściwych organów i instytucji w tym zakresie.</w:t>
      </w:r>
    </w:p>
    <w:p w:rsidR="00ED5545" w:rsidRPr="00ED5545" w:rsidRDefault="00ED5545" w:rsidP="00ED5545">
      <w:pPr>
        <w:pStyle w:val="ARTartustawynprozporzdzenia"/>
      </w:pPr>
      <w:bookmarkStart w:id="15" w:name="f0208eTOs21v6458a"/>
      <w:bookmarkEnd w:id="15"/>
      <w:r w:rsidRPr="00370C45">
        <w:rPr>
          <w:rStyle w:val="Ppogrubienie"/>
        </w:rPr>
        <w:t>Art. 18.</w:t>
      </w:r>
      <w:r w:rsidRPr="00ED5545">
        <w:t xml:space="preserve"> 1. Centralnym organem administracji rządowej właściwym w sprawach dróg krajowych jest Generalny </w:t>
      </w:r>
      <w:r w:rsidR="00F81F2C">
        <w:br/>
      </w:r>
      <w:r w:rsidRPr="00ED5545">
        <w:t>Dyrektor Dróg Krajowych i Autostrad, do którego należy: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wykonywanie zadań zarządcy dróg krajowych;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realizacja budżetu państwa w zakresie dróg krajowych.</w:t>
      </w:r>
    </w:p>
    <w:p w:rsidR="00ED5545" w:rsidRPr="00ED5545" w:rsidRDefault="00ED5545" w:rsidP="00ED5545">
      <w:pPr>
        <w:pStyle w:val="USTustnpkodeksu"/>
      </w:pPr>
      <w:r w:rsidRPr="00370C45">
        <w:t>2. Do Generalnego Dyrektora Dróg Krajowych i Autostrad należy również: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współudział w realizacji polityki transportowej w zakresie dróg;</w:t>
      </w:r>
    </w:p>
    <w:p w:rsidR="00ED5545" w:rsidRPr="00370C45" w:rsidRDefault="00ED5545" w:rsidP="00ED5545">
      <w:pPr>
        <w:pStyle w:val="PKTpunkt"/>
      </w:pPr>
      <w:r w:rsidRPr="00370C45">
        <w:t>1a)</w:t>
      </w:r>
      <w:r w:rsidRPr="00370C45">
        <w:tab/>
        <w:t>gromadzenie danych i sporządzanie informacji o sieci dróg publicznych;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nadzór nad przygotowaniem infrastruktury drogowej na potrzeby obrony państwa;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wydawanie zezwoleń na przejazd pojazdów nienormatywnych;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współpraca z administracjami drogowymi innych państw i organizacjami międzynarodowymi;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współpraca z organami samorządu terytorialnego w zakresie rozbudowy i utrzymania infrastruktury drogowej;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zarządzanie ruchem na drogach krajowych;</w:t>
      </w:r>
    </w:p>
    <w:p w:rsidR="00ED5545" w:rsidRPr="00370C45" w:rsidRDefault="00ED5545" w:rsidP="00ED5545">
      <w:pPr>
        <w:pStyle w:val="PKTpunkt"/>
      </w:pPr>
      <w:r w:rsidRPr="00370C45">
        <w:t>6a)</w:t>
      </w:r>
      <w:r w:rsidRPr="00370C45">
        <w:tab/>
        <w:t>ochrona zabytków drogownictwa;</w:t>
      </w:r>
    </w:p>
    <w:p w:rsidR="00ED5545" w:rsidRPr="00ED5545" w:rsidRDefault="00ED5545" w:rsidP="00ED5545">
      <w:pPr>
        <w:pStyle w:val="PKTpunkt"/>
      </w:pPr>
      <w:r w:rsidRPr="00370C45">
        <w:t>7)</w:t>
      </w:r>
      <w:r w:rsidRPr="00370C45">
        <w:tab/>
        <w:t xml:space="preserve">wykonywanie zadań </w:t>
      </w:r>
      <w:r w:rsidRPr="00ED5545">
        <w:t>związanych z przygotowywaniem i koordynowaniem budowy i eksploatacji albo wyłącznie eksploatacji, autostrad płatnych, w tym: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prowadzenie prac studialnych dotyczących autostrad płatnych, przygotowywanie dokumentów wymaganych w postępowaniu w sprawie oceny oddziaływania na środowisko – na etapie wydania decyzji o ustaleniu lokal</w:t>
      </w:r>
      <w:r w:rsidRPr="00370C45">
        <w:t>i</w:t>
      </w:r>
      <w:r w:rsidRPr="00370C45">
        <w:t>zacji autostrady, o którym mowa w przepisach o ochronie środowiska,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współpraca z organami właściwymi w sprawach zagospodarowania przestrzennego, obrony narodowej, geodezji i gospodarki gruntami, ewidencji gruntów i budynków, scalania i wymiany gruntów, melioracji wodnych, ochr</w:t>
      </w:r>
      <w:r w:rsidRPr="00370C45">
        <w:t>o</w:t>
      </w:r>
      <w:r w:rsidRPr="00370C45">
        <w:t>ny gruntów rolnych i leśnych, ochrony środowiska oraz ochrony zabytków,</w:t>
      </w:r>
    </w:p>
    <w:p w:rsidR="00ED5545" w:rsidRPr="00370C45" w:rsidRDefault="00ED5545" w:rsidP="00ED5545">
      <w:pPr>
        <w:pStyle w:val="LITlitera"/>
      </w:pPr>
      <w:r w:rsidRPr="00370C45">
        <w:t>c)</w:t>
      </w:r>
      <w:r w:rsidRPr="00370C45">
        <w:tab/>
        <w:t>nabywanie, w imieniu i na rzecz Skarbu Państwa, nieruchomości pod autostrady i gospodarowanie nimi w ramach posiadanego prawa do nieruchomości,</w:t>
      </w:r>
    </w:p>
    <w:p w:rsidR="00ED5545" w:rsidRPr="00370C45" w:rsidRDefault="00ED5545" w:rsidP="00ED5545">
      <w:pPr>
        <w:pStyle w:val="LITlitera"/>
      </w:pPr>
      <w:r w:rsidRPr="00370C45">
        <w:t>d)</w:t>
      </w:r>
      <w:r w:rsidRPr="00370C45">
        <w:tab/>
        <w:t>opracowywanie projektów kryteriów oceny ofert w postępowaniu przetargowym i przeprowadzanie postępowań przetargowych,</w:t>
      </w:r>
    </w:p>
    <w:p w:rsidR="00ED5545" w:rsidRPr="00370C45" w:rsidRDefault="00ED5545" w:rsidP="00ED5545">
      <w:pPr>
        <w:pStyle w:val="LITlitera"/>
        <w:rPr>
          <w:rStyle w:val="IGindeksgrny"/>
        </w:rPr>
      </w:pPr>
      <w:r w:rsidRPr="00370C45">
        <w:t>e)</w:t>
      </w:r>
      <w:r w:rsidRPr="00370C45">
        <w:tab/>
        <w:t>(uchylona)</w:t>
      </w:r>
    </w:p>
    <w:p w:rsidR="00ED5545" w:rsidRPr="00370C45" w:rsidRDefault="00ED5545" w:rsidP="00ED5545">
      <w:pPr>
        <w:pStyle w:val="LITlitera"/>
      </w:pPr>
      <w:r w:rsidRPr="00370C45">
        <w:t>f)</w:t>
      </w:r>
      <w:r w:rsidRPr="00370C45">
        <w:tab/>
        <w:t>uzgadnianie projektu budowlanego autostrady lub jej odcinka w zakresie zgodności z przepisami techniczno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budowlanymi dotyczącymi autostrad płatnych,</w:t>
      </w:r>
    </w:p>
    <w:p w:rsidR="00ED5545" w:rsidRPr="00370C45" w:rsidRDefault="00ED5545" w:rsidP="00ED5545">
      <w:pPr>
        <w:pStyle w:val="LITlitera"/>
      </w:pPr>
      <w:r w:rsidRPr="00370C45">
        <w:t>g)</w:t>
      </w:r>
      <w:r w:rsidRPr="00370C45">
        <w:tab/>
        <w:t>kontrola budowy i eksploatacji autostrady w zakresie przestrzegania warunków umowy o budowę i eksploatację albo wyłącznie eksploatację autostrady,</w:t>
      </w:r>
    </w:p>
    <w:p w:rsidR="00ED5545" w:rsidRPr="00370C45" w:rsidRDefault="00ED5545" w:rsidP="00ED5545">
      <w:pPr>
        <w:pStyle w:val="LITlitera"/>
      </w:pPr>
      <w:r w:rsidRPr="00370C45">
        <w:t>h)</w:t>
      </w:r>
      <w:r w:rsidRPr="00370C45">
        <w:tab/>
        <w:t>wykonywanie innych zadań, w sprawach dotyczących autostrad, określonych przez ministra właściwego do spraw transportu;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pobieranie opłat za przejazd zgodnie z przepisami o autostradach płatnych oraz o Krajowym Funduszu Drogowym;</w:t>
      </w:r>
    </w:p>
    <w:p w:rsidR="00ED5545" w:rsidRPr="00370C45" w:rsidRDefault="00ED5545" w:rsidP="00ED5545">
      <w:pPr>
        <w:pStyle w:val="PKTpunkt"/>
      </w:pPr>
      <w:r w:rsidRPr="00370C45">
        <w:t>8a)</w:t>
      </w:r>
      <w:r w:rsidRPr="00370C45">
        <w:tab/>
        <w:t>pobieranie opłaty elektronicznej zgodnie</w:t>
      </w:r>
      <w:r w:rsidR="00D33138" w:rsidRPr="00370C45">
        <w:t xml:space="preserve"> z</w:t>
      </w:r>
      <w:r w:rsidR="00D33138">
        <w:t> art. </w:t>
      </w:r>
      <w:r w:rsidRPr="00370C45">
        <w:t>13hb</w:t>
      </w:r>
      <w:r w:rsidR="00D33138">
        <w:t xml:space="preserve"> ust. </w:t>
      </w:r>
      <w:r w:rsidRPr="00370C45">
        <w:t>1;</w:t>
      </w:r>
    </w:p>
    <w:p w:rsidR="00ED5545" w:rsidRPr="00370C45" w:rsidRDefault="00ED5545" w:rsidP="00ED5545">
      <w:pPr>
        <w:pStyle w:val="PKTpunkt"/>
      </w:pPr>
      <w:r w:rsidRPr="00370C45">
        <w:t>9)</w:t>
      </w:r>
      <w:r w:rsidRPr="00370C45">
        <w:tab/>
        <w:t>podejmowanie działań mających na celu wprowadzenie systemów elektronicznego poboru opłat i szerokiego zast</w:t>
      </w:r>
      <w:r w:rsidRPr="00370C45">
        <w:t>o</w:t>
      </w:r>
      <w:r w:rsidRPr="00370C45">
        <w:t>sowania tych systemów, w zakresie określonym w ustawie;</w:t>
      </w:r>
    </w:p>
    <w:p w:rsidR="00ED5545" w:rsidRPr="00370C45" w:rsidRDefault="00ED5545" w:rsidP="00ED5545">
      <w:pPr>
        <w:pStyle w:val="PKTpunkt"/>
      </w:pPr>
      <w:bookmarkStart w:id="16" w:name="f0208eTOs20v5964a"/>
      <w:bookmarkEnd w:id="16"/>
      <w:r w:rsidRPr="00370C45">
        <w:t>10)</w:t>
      </w:r>
      <w:r w:rsidRPr="00370C45">
        <w:tab/>
        <w:t>wykonywanie zadań wynikających z ustawy z dnia 12 stycznia 2007 r. o drogowych spółkach specjalnego przezn</w:t>
      </w:r>
      <w:r w:rsidRPr="00370C45">
        <w:t>a</w:t>
      </w:r>
      <w:r w:rsidRPr="00370C45">
        <w:t>czenia oraz umowy zawartej w trybie</w:t>
      </w:r>
      <w:r w:rsidR="00D33138">
        <w:t xml:space="preserve"> art. </w:t>
      </w:r>
      <w:r w:rsidR="00D33138" w:rsidRPr="00370C45">
        <w:t>6</w:t>
      </w:r>
      <w:r w:rsidR="00D33138">
        <w:t xml:space="preserve"> ust. </w:t>
      </w:r>
      <w:r w:rsidRPr="00370C45">
        <w:t>1 tej ustawy.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3. Generalnego Dyrektora Dróg Krajowych i Autostrad powołuje Prezes Rady Ministrów, spośród osób wyłonionych w drodze otwartego i konkurencyjnego naboru, na wniosek ministra właściwego do spraw transportu. Prezes Rady Min</w:t>
      </w:r>
      <w:r w:rsidRPr="00370C45">
        <w:t>i</w:t>
      </w:r>
      <w:r w:rsidRPr="00370C45">
        <w:t>strów odwołuje Generalnego Dyrektora Dróg Krajowych i Autostrad.</w:t>
      </w:r>
    </w:p>
    <w:p w:rsidR="00ED5545" w:rsidRPr="00370C45" w:rsidRDefault="00ED5545" w:rsidP="00ED5545">
      <w:pPr>
        <w:pStyle w:val="USTustnpkodeksu"/>
      </w:pPr>
      <w:r w:rsidRPr="00370C45">
        <w:t>4. Minister właściwy do spraw transportu na wniosek Generalnego Dyrektora Dróg Krajowych i Autostrad powołuje zastępców Generalnego Dyrektora Dróg Krajowych i Autostrad spośród osób wyłonionych w drodze otwartego i konkurencyjnego naboru. Minister właściwy do spraw transportu odwołuje zastępców Generalnego Dyrektora Dróg Krajowych i Autostrad.</w:t>
      </w:r>
    </w:p>
    <w:p w:rsidR="00ED5545" w:rsidRPr="00ED5545" w:rsidRDefault="00ED5545" w:rsidP="00ED5545">
      <w:pPr>
        <w:pStyle w:val="USTustnpkodeksu"/>
      </w:pPr>
      <w:r w:rsidRPr="00370C45">
        <w:t>5. Stanowisko Generalnego Dyrektora Dróg Krajowych i Autostrad może zajmować osoba, która:</w:t>
      </w:r>
    </w:p>
    <w:p w:rsidR="00ED5545" w:rsidRPr="00370C45" w:rsidRDefault="00ED5545" w:rsidP="00884F9D">
      <w:pPr>
        <w:pStyle w:val="PKTpunkt"/>
        <w:spacing w:before="100"/>
      </w:pPr>
      <w:r w:rsidRPr="00370C45">
        <w:t>1)</w:t>
      </w:r>
      <w:r w:rsidRPr="00370C45">
        <w:tab/>
        <w:t>posiada tytuł zawodowy magistra lub równorzędny;</w:t>
      </w:r>
    </w:p>
    <w:p w:rsidR="00ED5545" w:rsidRPr="00370C45" w:rsidRDefault="00ED5545" w:rsidP="00884F9D">
      <w:pPr>
        <w:pStyle w:val="PKTpunkt"/>
        <w:spacing w:before="100"/>
      </w:pPr>
      <w:r w:rsidRPr="00370C45">
        <w:t>2)</w:t>
      </w:r>
      <w:r w:rsidRPr="00370C45">
        <w:tab/>
        <w:t>jest obywatelem polskim;</w:t>
      </w:r>
    </w:p>
    <w:p w:rsidR="00ED5545" w:rsidRPr="00370C45" w:rsidRDefault="00ED5545" w:rsidP="00884F9D">
      <w:pPr>
        <w:pStyle w:val="PKTpunkt"/>
        <w:spacing w:before="100"/>
      </w:pPr>
      <w:r w:rsidRPr="00370C45">
        <w:t>3)</w:t>
      </w:r>
      <w:r w:rsidRPr="00370C45">
        <w:tab/>
        <w:t>korzysta z pełni praw publicznych;</w:t>
      </w:r>
    </w:p>
    <w:p w:rsidR="00ED5545" w:rsidRPr="00370C45" w:rsidRDefault="00ED5545" w:rsidP="00884F9D">
      <w:pPr>
        <w:pStyle w:val="PKTpunkt"/>
        <w:spacing w:before="100"/>
      </w:pPr>
      <w:r w:rsidRPr="00370C45">
        <w:t>4)</w:t>
      </w:r>
      <w:r w:rsidRPr="00370C45">
        <w:tab/>
        <w:t>nie była skazana prawomocnym wyrokiem za umyślne przestępstwo lub umyślne przestępstwo skarbowe;</w:t>
      </w:r>
    </w:p>
    <w:p w:rsidR="00ED5545" w:rsidRPr="00370C45" w:rsidRDefault="00ED5545" w:rsidP="00884F9D">
      <w:pPr>
        <w:pStyle w:val="PKTpunkt"/>
        <w:spacing w:before="100"/>
      </w:pPr>
      <w:r w:rsidRPr="00370C45">
        <w:t>5)</w:t>
      </w:r>
      <w:r w:rsidRPr="00370C45">
        <w:tab/>
        <w:t>posiada kompetencje kierownicze;</w:t>
      </w:r>
    </w:p>
    <w:p w:rsidR="00ED5545" w:rsidRPr="00370C45" w:rsidRDefault="00ED5545" w:rsidP="00884F9D">
      <w:pPr>
        <w:pStyle w:val="PKTpunkt"/>
        <w:spacing w:before="100"/>
      </w:pPr>
      <w:r w:rsidRPr="00370C45">
        <w:t>6)</w:t>
      </w:r>
      <w:r w:rsidRPr="00370C45">
        <w:tab/>
        <w:t xml:space="preserve">posiada co najmniej </w:t>
      </w:r>
      <w:r w:rsidR="00D33138" w:rsidRPr="00370C45">
        <w:t>6</w:t>
      </w:r>
      <w:r w:rsidR="00D33138">
        <w:noBreakHyphen/>
      </w:r>
      <w:r w:rsidRPr="00370C45">
        <w:t xml:space="preserve">letni staż pracy, w tym co najmniej </w:t>
      </w:r>
      <w:r w:rsidR="00D33138" w:rsidRPr="00370C45">
        <w:t>3</w:t>
      </w:r>
      <w:r w:rsidR="00D33138">
        <w:noBreakHyphen/>
      </w:r>
      <w:r w:rsidRPr="00370C45">
        <w:t>letni staż pracy na stanowisku kierowniczym;</w:t>
      </w:r>
    </w:p>
    <w:p w:rsidR="00ED5545" w:rsidRPr="00370C45" w:rsidRDefault="00ED5545" w:rsidP="00884F9D">
      <w:pPr>
        <w:pStyle w:val="PKTpunkt"/>
        <w:spacing w:before="100"/>
      </w:pPr>
      <w:r w:rsidRPr="00370C45">
        <w:t>7)</w:t>
      </w:r>
      <w:r w:rsidRPr="00370C45">
        <w:tab/>
        <w:t>posiada wykształcenie i wiedzę z zakresu spraw należących do właściwości Generalnego Dyrektora Dróg Krajowych i Autostrad.</w:t>
      </w:r>
    </w:p>
    <w:p w:rsidR="00ED5545" w:rsidRPr="00ED5545" w:rsidRDefault="00ED5545" w:rsidP="00ED5545">
      <w:pPr>
        <w:pStyle w:val="USTustnpkodeksu"/>
      </w:pPr>
      <w:r w:rsidRPr="00370C45">
        <w:t>6. Informację o naborze na stanowisko Generalnego Dyrektora Dróg Krajowych i Autostrad ogłasza się przez umieszczenie ogłoszenia w miejscu powszechnie dostępnym w siedzibie urzędu oraz w Biuletynie Informacji Publicznej urzędu i Biuletynie Informacji Publicznej Kancelarii Prezesa Rady Ministrów. Ogłoszenie powinno zawierać:</w:t>
      </w:r>
    </w:p>
    <w:p w:rsidR="00ED5545" w:rsidRPr="00370C45" w:rsidRDefault="00ED5545" w:rsidP="00884F9D">
      <w:pPr>
        <w:pStyle w:val="PKTpunkt"/>
        <w:spacing w:before="100"/>
      </w:pPr>
      <w:r w:rsidRPr="00370C45">
        <w:t>1)</w:t>
      </w:r>
      <w:r w:rsidRPr="00370C45">
        <w:tab/>
        <w:t>nazwę i adres urzędu;</w:t>
      </w:r>
    </w:p>
    <w:p w:rsidR="00ED5545" w:rsidRPr="00370C45" w:rsidRDefault="00ED5545" w:rsidP="00884F9D">
      <w:pPr>
        <w:pStyle w:val="PKTpunkt"/>
        <w:spacing w:before="100"/>
      </w:pPr>
      <w:r w:rsidRPr="00370C45">
        <w:t>2)</w:t>
      </w:r>
      <w:r w:rsidRPr="00370C45">
        <w:tab/>
        <w:t>określenie stanowiska;</w:t>
      </w:r>
    </w:p>
    <w:p w:rsidR="00ED5545" w:rsidRPr="00370C45" w:rsidRDefault="00ED5545" w:rsidP="00884F9D">
      <w:pPr>
        <w:pStyle w:val="PKTpunkt"/>
        <w:spacing w:before="100"/>
      </w:pPr>
      <w:r w:rsidRPr="00370C45">
        <w:t>3)</w:t>
      </w:r>
      <w:r w:rsidRPr="00370C45">
        <w:tab/>
        <w:t>wymagania związane ze stanowiskiem wynikające z przepisów prawa;</w:t>
      </w:r>
    </w:p>
    <w:p w:rsidR="00ED5545" w:rsidRPr="00370C45" w:rsidRDefault="00ED5545" w:rsidP="00884F9D">
      <w:pPr>
        <w:pStyle w:val="PKTpunkt"/>
        <w:spacing w:before="100"/>
      </w:pPr>
      <w:r w:rsidRPr="00370C45">
        <w:t>4)</w:t>
      </w:r>
      <w:r w:rsidRPr="00370C45">
        <w:tab/>
        <w:t>zakres zadań wykonywanych na stanowisku;</w:t>
      </w:r>
    </w:p>
    <w:p w:rsidR="00ED5545" w:rsidRPr="00370C45" w:rsidRDefault="00ED5545" w:rsidP="00884F9D">
      <w:pPr>
        <w:pStyle w:val="PKTpunkt"/>
        <w:spacing w:before="100"/>
      </w:pPr>
      <w:r w:rsidRPr="00370C45">
        <w:t>5)</w:t>
      </w:r>
      <w:r w:rsidRPr="00370C45">
        <w:tab/>
        <w:t>wskazanie wymaganych dokumentów;</w:t>
      </w:r>
    </w:p>
    <w:p w:rsidR="00ED5545" w:rsidRPr="00370C45" w:rsidRDefault="00ED5545" w:rsidP="00884F9D">
      <w:pPr>
        <w:pStyle w:val="PKTpunkt"/>
        <w:spacing w:before="100"/>
      </w:pPr>
      <w:r w:rsidRPr="00370C45">
        <w:t>6)</w:t>
      </w:r>
      <w:r w:rsidRPr="00370C45">
        <w:tab/>
        <w:t>termin i miejsce składania dokumentów;</w:t>
      </w:r>
    </w:p>
    <w:p w:rsidR="00ED5545" w:rsidRPr="00370C45" w:rsidRDefault="00ED5545" w:rsidP="00884F9D">
      <w:pPr>
        <w:pStyle w:val="PKTpunkt"/>
        <w:spacing w:before="100"/>
      </w:pPr>
      <w:r w:rsidRPr="00370C45">
        <w:t>7)</w:t>
      </w:r>
      <w:r w:rsidRPr="00370C45">
        <w:tab/>
        <w:t>informację o metodach i technikach naboru.</w:t>
      </w:r>
    </w:p>
    <w:p w:rsidR="00ED5545" w:rsidRPr="00370C45" w:rsidRDefault="00ED5545" w:rsidP="00ED5545">
      <w:pPr>
        <w:pStyle w:val="USTustnpkodeksu"/>
      </w:pPr>
      <w:r w:rsidRPr="00370C45">
        <w:t>7. Termin,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6</w:t>
      </w:r>
      <w:r w:rsidR="00D33138">
        <w:t xml:space="preserve"> pkt </w:t>
      </w:r>
      <w:r w:rsidRPr="00370C45">
        <w:t>6, nie może być krótszy niż 10 dni od dnia opublikowania ogłoszenia w Biuletynie Informacji Publicznej Kancelarii Prezesa Rady Ministrów.</w:t>
      </w:r>
    </w:p>
    <w:p w:rsidR="00ED5545" w:rsidRPr="00370C45" w:rsidRDefault="00ED5545" w:rsidP="00ED5545">
      <w:pPr>
        <w:pStyle w:val="USTustnpkodeksu"/>
      </w:pPr>
      <w:r w:rsidRPr="00370C45">
        <w:t>8. Nabór na stanowisko Generalnego Dyrektora Dróg Krajowych i Autostrad przeprowadza zespół, powołany przez ministra właściwego do spraw transportu, liczący co najmniej 3 osoby, których wiedza i doświadczenie dają rękojmię wyłonienia najlepszych kandydatów. W toku naboru ocenia się doświadczenie zawodowe kandydata, wiedzę niezbędną do wykonywania zadań na stanowisku, na które jest przeprowadzany nabór, oraz kompetencje kierownicze.</w:t>
      </w:r>
    </w:p>
    <w:p w:rsidR="00ED5545" w:rsidRPr="00370C45" w:rsidRDefault="00ED5545" w:rsidP="00ED5545">
      <w:pPr>
        <w:pStyle w:val="USTustnpkodeksu"/>
      </w:pPr>
      <w:r w:rsidRPr="00370C45">
        <w:t>9. Ocena wiedzy i kompetencji kierowniczych, o których mowa</w:t>
      </w:r>
      <w:r w:rsidR="00D33138" w:rsidRPr="00370C45">
        <w:t xml:space="preserve"> w</w:t>
      </w:r>
      <w:r w:rsidR="00D33138">
        <w:t> ust. </w:t>
      </w:r>
      <w:r w:rsidRPr="00370C45">
        <w:t>8, może być dokonana na zlecenie zespołu przez osobę niebędącą członkiem zespołu, która posiada odpowiednie kwalifikacje do dokonania tej oceny.</w:t>
      </w:r>
    </w:p>
    <w:p w:rsidR="00ED5545" w:rsidRPr="00370C45" w:rsidRDefault="00ED5545" w:rsidP="00ED5545">
      <w:pPr>
        <w:pStyle w:val="USTustnpkodeksu"/>
      </w:pPr>
      <w:r w:rsidRPr="00370C45">
        <w:t>10. Członek zespołu oraz osoba, o której mowa</w:t>
      </w:r>
      <w:r w:rsidR="00D33138" w:rsidRPr="00370C45">
        <w:t xml:space="preserve"> w</w:t>
      </w:r>
      <w:r w:rsidR="00D33138">
        <w:t> ust. </w:t>
      </w:r>
      <w:r w:rsidRPr="00370C45">
        <w:t>9, mają obowiązek zachowania w tajemnicy informacji dot</w:t>
      </w:r>
      <w:r w:rsidRPr="00370C45">
        <w:t>y</w:t>
      </w:r>
      <w:r w:rsidRPr="00370C45">
        <w:t>czących osób ubiegających się o stanowisko, uzyskanych w trakcie naboru.</w:t>
      </w:r>
    </w:p>
    <w:p w:rsidR="00ED5545" w:rsidRPr="00370C45" w:rsidRDefault="00ED5545" w:rsidP="00ED5545">
      <w:pPr>
        <w:pStyle w:val="USTustnpkodeksu"/>
      </w:pPr>
      <w:r w:rsidRPr="00370C45">
        <w:t>11. W</w:t>
      </w:r>
      <w:r>
        <w:t> </w:t>
      </w:r>
      <w:r w:rsidRPr="00370C45">
        <w:t>toku naboru zespół wyłania nie więcej niż 3 kandydatów, których przedstawia ministrowi właściwemu do spraw transportu.</w:t>
      </w:r>
    </w:p>
    <w:p w:rsidR="00ED5545" w:rsidRPr="00ED5545" w:rsidRDefault="00ED5545" w:rsidP="00ED5545">
      <w:pPr>
        <w:pStyle w:val="USTustnpkodeksu"/>
      </w:pPr>
      <w:r w:rsidRPr="00370C45">
        <w:t>12.</w:t>
      </w:r>
      <w:r w:rsidRPr="00ED5545">
        <w:t> Z przeprowadzonego naboru zespół sporządza protokół zawierający: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nazwę i adres urzędu;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określenie stanowiska, na które był prowadzony nabór, oraz liczbę kandydatów;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imiona, nazwiska i adresy nie więcej niż 3 najlepszych kandydatów uszeregowanych według poziomu spełniania przez nich wymagań określonych w ogłoszeniu o naborze;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informację o zastosowanych metodach i technikach naboru;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uzasadnienie dokonanego wyboru albo powody niewyłonienia kandydata;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skład zespołu.</w:t>
      </w:r>
    </w:p>
    <w:p w:rsidR="00ED5545" w:rsidRPr="00ED5545" w:rsidRDefault="00ED5545" w:rsidP="00ED5545">
      <w:pPr>
        <w:pStyle w:val="USTustnpkodeksu"/>
      </w:pPr>
      <w:r w:rsidRPr="00370C45">
        <w:lastRenderedPageBreak/>
        <w:t>13. Wynik naboru ogłasza się niezwłocznie przez umieszczenie informacji w Biuletynie Informacji Publicznej urzędu i Biuletynie Informacji Publicznej Kancelarii Prezesa Rady Ministrów. Informacja o wyniku naboru zawiera: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nazwę i adres urzędu;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określenie stanowiska, na które był prowadzony nabór;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imiona, nazwiska wybranych kandydatów oraz ich miejsca zamieszkania w rozumieniu przepisów Kodeksu cywiln</w:t>
      </w:r>
      <w:r w:rsidRPr="00370C45">
        <w:t>e</w:t>
      </w:r>
      <w:r w:rsidRPr="00370C45">
        <w:t>go albo informację o niewyłonieniu kandydata.</w:t>
      </w:r>
    </w:p>
    <w:p w:rsidR="00ED5545" w:rsidRPr="00370C45" w:rsidRDefault="00ED5545" w:rsidP="00ED5545">
      <w:pPr>
        <w:pStyle w:val="USTustnpkodeksu"/>
      </w:pPr>
      <w:r w:rsidRPr="00370C45">
        <w:t>14. Umieszczenie w Biuletynie Informacji Publicznej Kancelarii Prezesa Rady Ministrów ogłoszenia o naborze oraz o wyniku tego naboru jest bezpłatne.</w:t>
      </w:r>
    </w:p>
    <w:p w:rsidR="00ED5545" w:rsidRPr="00370C45" w:rsidRDefault="00ED5545" w:rsidP="00ED5545">
      <w:pPr>
        <w:pStyle w:val="USTustnpkodeksu"/>
      </w:pPr>
      <w:r w:rsidRPr="00370C45">
        <w:t>15. Zespół przeprowadzający nabór na stanowiska, o których mowa</w:t>
      </w:r>
      <w:r w:rsidR="00D33138" w:rsidRPr="00370C45">
        <w:t xml:space="preserve"> w</w:t>
      </w:r>
      <w:r w:rsidR="00D33138">
        <w:t> ust. </w:t>
      </w:r>
      <w:r w:rsidRPr="00370C45">
        <w:t>4, powołuje Generalny Dyrektor Dróg Krajowych i Autostrad.</w:t>
      </w:r>
    </w:p>
    <w:p w:rsidR="00ED5545" w:rsidRPr="00370C45" w:rsidRDefault="00ED5545" w:rsidP="00ED5545">
      <w:pPr>
        <w:pStyle w:val="USTustnpkodeksu"/>
      </w:pPr>
      <w:r w:rsidRPr="00370C45">
        <w:t>16. Do sposobu przeprowadzania naboru na stanowiska, o których mowa</w:t>
      </w:r>
      <w:r w:rsidR="00D33138" w:rsidRPr="00370C45">
        <w:t xml:space="preserve"> w</w:t>
      </w:r>
      <w:r w:rsidR="00D33138">
        <w:t> ust. </w:t>
      </w:r>
      <w:r w:rsidRPr="00370C45">
        <w:t>4, stosuje się odpowiednio</w:t>
      </w:r>
      <w:r w:rsidR="00D33138">
        <w:t xml:space="preserve"> ust. </w:t>
      </w:r>
      <w:r w:rsidRPr="00370C45">
        <w:t xml:space="preserve">5–14. 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18a.</w:t>
      </w:r>
      <w:r w:rsidRPr="00370C45">
        <w:t> 1. Generalny Dyrektor Dróg Krajowych i Autostrad realizuje swoje zadania przy pomocy Generalnej D</w:t>
      </w:r>
      <w:r w:rsidRPr="00370C45">
        <w:t>y</w:t>
      </w:r>
      <w:r w:rsidRPr="00370C45">
        <w:t>rekcji Dróg Krajowych i Autostrad. Generalna Dyrekcja Dróg Krajowych i Autostrad wykonuje również zadania zarządu dróg krajowych.</w:t>
      </w:r>
    </w:p>
    <w:p w:rsidR="00ED5545" w:rsidRPr="00370C45" w:rsidRDefault="00ED5545" w:rsidP="00ED5545">
      <w:pPr>
        <w:pStyle w:val="USTustnpkodeksu"/>
      </w:pPr>
      <w:bookmarkStart w:id="17" w:name="f0208eTOs20v12189a"/>
      <w:bookmarkEnd w:id="17"/>
      <w:r w:rsidRPr="00370C45">
        <w:t>2. W skład Generalnej Dyrekcji Dróg Krajowych i Autostrad wchodzą, z zastrzeżeniem</w:t>
      </w:r>
      <w:r w:rsidR="00D33138">
        <w:t xml:space="preserve"> ust. </w:t>
      </w:r>
      <w:r w:rsidRPr="00370C45">
        <w:t>3a, oddziały w województwach.</w:t>
      </w:r>
    </w:p>
    <w:p w:rsidR="00ED5545" w:rsidRPr="00370C45" w:rsidRDefault="00ED5545" w:rsidP="00ED5545">
      <w:pPr>
        <w:pStyle w:val="USTustnpkodeksu"/>
      </w:pPr>
      <w:r w:rsidRPr="00370C45">
        <w:t>3. Obszar działania oddziału pokrywa się, z zastrzeżeniem</w:t>
      </w:r>
      <w:r w:rsidR="00D33138">
        <w:t xml:space="preserve"> ust. </w:t>
      </w:r>
      <w:r w:rsidRPr="00370C45">
        <w:t>3a, z obszarem województwa.</w:t>
      </w:r>
    </w:p>
    <w:p w:rsidR="00ED5545" w:rsidRPr="00370C45" w:rsidRDefault="00ED5545" w:rsidP="00ED5545">
      <w:pPr>
        <w:pStyle w:val="USTustnpkodeksu"/>
      </w:pPr>
      <w:r w:rsidRPr="00370C45">
        <w:t>3a. Minister właściwy do spraw transportu, na wniosek Generalnego Dyrektora Dróg Krajowych i Autostrad, w drodze zarządzenia, może tworzyć oddziały regionalne realizujące zadania Generalnego Dyrektora Dróg Krajowych i Autostrad w zakresie poszczególnych autostrad i dróg ekspresowych, przy czym oddziały te prowadzą działalność na obszarze większym niż jedno województwo.</w:t>
      </w:r>
    </w:p>
    <w:p w:rsidR="00ED5545" w:rsidRPr="00370C45" w:rsidRDefault="00ED5545" w:rsidP="00ED5545">
      <w:pPr>
        <w:pStyle w:val="USTustnpkodeksu"/>
      </w:pPr>
      <w:r w:rsidRPr="00370C45">
        <w:t>4. Generalny Dyrektor Dróg Krajowych i Autostrad powołuje i odwołuje dyrektorów oddziałów Generalnej Dyrekcji Dróg Krajowych i Autostrad.</w:t>
      </w:r>
    </w:p>
    <w:p w:rsidR="00ED5545" w:rsidRPr="00370C45" w:rsidRDefault="00ED5545" w:rsidP="00ED5545">
      <w:pPr>
        <w:pStyle w:val="USTustnpkodeksu"/>
      </w:pPr>
      <w:r w:rsidRPr="00370C45">
        <w:t>5. Generalny Dyrektor Dróg Krajowych i Autostrad może upoważnić pracowników Generalnej Dyrekcji Dróg Kr</w:t>
      </w:r>
      <w:r w:rsidRPr="00370C45">
        <w:t>a</w:t>
      </w:r>
      <w:r w:rsidRPr="00370C45">
        <w:t>jowych i Autostrad do załatwiania określonych spraw w jego imieniu w ustalonym zakresie, w szczególności do wydaw</w:t>
      </w:r>
      <w:r w:rsidRPr="00370C45">
        <w:t>a</w:t>
      </w:r>
      <w:r w:rsidRPr="00370C45">
        <w:t>nia decyzji administracyjnych.</w:t>
      </w:r>
    </w:p>
    <w:p w:rsidR="00ED5545" w:rsidRPr="00370C45" w:rsidRDefault="00ED5545" w:rsidP="00ED5545">
      <w:pPr>
        <w:pStyle w:val="USTustnpkodeksu"/>
      </w:pPr>
      <w:r w:rsidRPr="00370C45">
        <w:t>6. Minister właściwy do spraw transportu, w drodze zarządzenia, nadaje Generalnej Dyrekcji Dróg Krajowych i Autostrad statut, określający jej wewnętrzną organizację.</w:t>
      </w:r>
    </w:p>
    <w:p w:rsidR="00ED5545" w:rsidRPr="00370C45" w:rsidRDefault="00ED5545" w:rsidP="00ED5545">
      <w:pPr>
        <w:pStyle w:val="USTustnpkodeksu"/>
      </w:pPr>
      <w:r w:rsidRPr="00370C45">
        <w:t>7. Minister właściwy do spraw transportu określi, w drodze rozporządzenia, tryb sporządzania informacji oraz gr</w:t>
      </w:r>
      <w:r w:rsidRPr="00370C45">
        <w:t>o</w:t>
      </w:r>
      <w:r w:rsidRPr="00370C45">
        <w:t>madzenia i udostępniania danych o sieci dróg publicznych, obiektach mostowych, tunelach oraz promach, uwzględniając potrzebę zapewnienia ich jednolitości i kompletności.</w:t>
      </w:r>
    </w:p>
    <w:p w:rsidR="00ED5545" w:rsidRPr="00370C45" w:rsidRDefault="00ED5545" w:rsidP="00ED5545">
      <w:pPr>
        <w:pStyle w:val="USTustnpkodeksu"/>
      </w:pPr>
      <w:r w:rsidRPr="00370C45">
        <w:t>8. Generalna Dyrekcja Dróg Krajowych i Autostrad otrzymuje środki, ustalane corocznie w ustawie budżetowej, na związane z budową autostrad prace studialne i dokumentacyjne, przejęcie nieruchomości i gospodarowanie nimi, odszk</w:t>
      </w:r>
      <w:r w:rsidRPr="00370C45">
        <w:t>o</w:t>
      </w:r>
      <w:r w:rsidRPr="00370C45">
        <w:t>dowania, należności z tytułu ochrony gruntów leśnych, prace scaleniowe i wymienne, przeprowadzanie ratowniczych badań archeologicznych i badań ekologicznych oraz opracowywanie ich wyników.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19.</w:t>
      </w:r>
      <w:r w:rsidRPr="00370C45">
        <w:t> 1. Organ administracji rządowej lub jednostki samorządu terytorialnego, do którego właściwości należą sprawy z zakresu planowania, budowy, przebudowy, remontu, utrzymania i ochrony dróg, jest zarządcą drogi.</w:t>
      </w:r>
    </w:p>
    <w:p w:rsidR="00ED5545" w:rsidRPr="00ED5545" w:rsidRDefault="00ED5545" w:rsidP="00ED5545">
      <w:pPr>
        <w:pStyle w:val="USTustnpkodeksu"/>
      </w:pPr>
      <w:r w:rsidRPr="00370C45">
        <w:t>2. Zarządcami dróg, z zastrzeżeniem</w:t>
      </w:r>
      <w:r w:rsidR="00D33138">
        <w:t xml:space="preserve"> ust. </w:t>
      </w:r>
      <w:r w:rsidRPr="00ED5545">
        <w:t xml:space="preserve">3, </w:t>
      </w:r>
      <w:r w:rsidR="00D33138" w:rsidRPr="00ED5545">
        <w:t>5</w:t>
      </w:r>
      <w:r w:rsidR="00D33138">
        <w:t xml:space="preserve"> i </w:t>
      </w:r>
      <w:r w:rsidRPr="00ED5545">
        <w:t>8, są dla dróg: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krajowych – Generalny Dyrektor Dróg Krajowych i Autostrad;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wojewódzkich – zarząd województwa;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powiatowych – zarząd powiatu;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gminnych – wójt (burmistrz, prezydent miasta).</w:t>
      </w:r>
    </w:p>
    <w:p w:rsidR="00ED5545" w:rsidRPr="00370C45" w:rsidRDefault="00ED5545" w:rsidP="00ED5545">
      <w:pPr>
        <w:pStyle w:val="USTustnpkodeksu"/>
      </w:pPr>
      <w:r w:rsidRPr="00370C45">
        <w:t>3. Generalny Dyrektor Dróg Krajowych i Autostrad jest zarządcą autostrady wybudowanej na zasadach określonych w ustawie do czasu przekazania jej, w drodze porozumienia, spółce, z którą zawarto umowę o budowę i eksploatację albo wyłącznie eksploatację autostrady. Spółka pełni funkcję zarządcy autostrady płatnej na warunkach określonych w umowie o budowę i eksploatację albo wyłącznie eksploatację autostrady, z wyjątkiem zadań, o których mowa</w:t>
      </w:r>
      <w:r w:rsidR="00D33138" w:rsidRPr="00370C45">
        <w:t xml:space="preserve"> w</w:t>
      </w:r>
      <w:r w:rsidR="00D33138">
        <w:t> art. </w:t>
      </w:r>
      <w:r w:rsidRPr="00370C45">
        <w:t>2</w:t>
      </w:r>
      <w:r w:rsidR="00D33138" w:rsidRPr="00370C45">
        <w:t>0</w:t>
      </w:r>
      <w:r w:rsidR="00D33138">
        <w:t xml:space="preserve"> pkt </w:t>
      </w:r>
      <w:r w:rsidRPr="00370C45">
        <w:t>1, 8, 1</w:t>
      </w:r>
      <w:r w:rsidR="00D33138" w:rsidRPr="00370C45">
        <w:t>7</w:t>
      </w:r>
      <w:r w:rsidR="00D33138">
        <w:t xml:space="preserve"> i </w:t>
      </w:r>
      <w:r w:rsidRPr="00370C45">
        <w:t>20, które wykonuje Generalny Dyrektor Dróg Krajowych i Autostrad.</w:t>
      </w:r>
    </w:p>
    <w:p w:rsidR="00ED5545" w:rsidRPr="00370C45" w:rsidRDefault="00ED5545" w:rsidP="00ED5545">
      <w:pPr>
        <w:pStyle w:val="USTustnpkodeksu"/>
      </w:pPr>
      <w:r>
        <w:t>3a. (uchylony)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4. Zarządzanie drogami publicznymi może być przekazywane między zarządcami w trybie porozumienia, reguluj</w:t>
      </w:r>
      <w:r w:rsidRPr="00370C45">
        <w:t>ą</w:t>
      </w:r>
      <w:r w:rsidRPr="00370C45">
        <w:t>cego w szczególności wzajemne rozliczenia finansowe.</w:t>
      </w:r>
    </w:p>
    <w:p w:rsidR="00ED5545" w:rsidRPr="00370C45" w:rsidRDefault="00ED5545" w:rsidP="00ED5545">
      <w:pPr>
        <w:pStyle w:val="USTustnpkodeksu"/>
      </w:pPr>
      <w:r w:rsidRPr="00370C45">
        <w:t xml:space="preserve">5. W granicach miast na prawach powiatu zarządcą wszystkich dróg publicznych, z wyjątkiem autostrad i dróg </w:t>
      </w:r>
      <w:r w:rsidR="00F81F2C">
        <w:br/>
      </w:r>
      <w:r w:rsidRPr="00370C45">
        <w:t>ekspresowych, jest prezydent miasta.</w:t>
      </w:r>
    </w:p>
    <w:p w:rsidR="00ED5545" w:rsidRPr="00370C45" w:rsidRDefault="00ED5545" w:rsidP="00ED5545">
      <w:pPr>
        <w:pStyle w:val="USTustnpkodeksu"/>
      </w:pPr>
      <w:r>
        <w:t>6. (uchylony)</w:t>
      </w:r>
    </w:p>
    <w:p w:rsidR="00ED5545" w:rsidRPr="00370C45" w:rsidRDefault="00ED5545" w:rsidP="00ED5545">
      <w:pPr>
        <w:pStyle w:val="USTustnpkodeksu"/>
      </w:pPr>
      <w:r w:rsidRPr="00370C45">
        <w:t>7. W przypadku zawarcia umowy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 zadania zarządcy, o których mowa</w:t>
      </w:r>
      <w:r w:rsidR="00D33138" w:rsidRPr="00370C45">
        <w:t xml:space="preserve"> w</w:t>
      </w:r>
      <w:r w:rsidR="00D33138">
        <w:t> art. </w:t>
      </w:r>
      <w:r w:rsidRPr="00370C45">
        <w:t>2</w:t>
      </w:r>
      <w:r w:rsidR="00D33138" w:rsidRPr="00370C45">
        <w:t>0</w:t>
      </w:r>
      <w:r w:rsidR="00D33138">
        <w:t xml:space="preserve"> pkt </w:t>
      </w:r>
      <w:r w:rsidRPr="00370C45">
        <w:t>3–5, 7, 11–1</w:t>
      </w:r>
      <w:r w:rsidR="00D33138" w:rsidRPr="00370C45">
        <w:t>3</w:t>
      </w:r>
      <w:r w:rsidR="00D33138">
        <w:t xml:space="preserve"> oraz</w:t>
      </w:r>
      <w:r w:rsidRPr="00370C45">
        <w:t xml:space="preserve"> 1</w:t>
      </w:r>
      <w:r w:rsidR="00D33138" w:rsidRPr="00370C45">
        <w:t>5</w:t>
      </w:r>
      <w:r w:rsidR="00D33138">
        <w:t xml:space="preserve"> i </w:t>
      </w:r>
      <w:r w:rsidRPr="00370C45">
        <w:t>16, może wykonywać partner prywatny.</w:t>
      </w:r>
    </w:p>
    <w:p w:rsidR="00ED5545" w:rsidRPr="00370C45" w:rsidRDefault="00ED5545" w:rsidP="00ED5545">
      <w:pPr>
        <w:pStyle w:val="USTustnpkodeksu"/>
      </w:pPr>
      <w:r w:rsidRPr="00370C45">
        <w:t>8. Drogowa spółka specjalnego przeznaczenia pełni funkcję zarządcy drogi krajowej na zasadach określonych w ustawie z dnia 12 stycznia 2007 r. o drogowych spółkach specjalnego przeznaczenia oraz umowie, o której mowa</w:t>
      </w:r>
      <w:r w:rsidR="00D33138" w:rsidRPr="00370C45">
        <w:t xml:space="preserve"> w</w:t>
      </w:r>
      <w:r w:rsidR="00D33138">
        <w:t> art. </w:t>
      </w:r>
      <w:r w:rsidR="00D33138" w:rsidRPr="00370C45">
        <w:t>6</w:t>
      </w:r>
      <w:r w:rsidR="00D33138">
        <w:t xml:space="preserve"> ust. </w:t>
      </w:r>
      <w:r w:rsidRPr="00370C45">
        <w:t>1 tej ustawy.</w:t>
      </w:r>
    </w:p>
    <w:p w:rsidR="00ED5545" w:rsidRPr="00ED5545" w:rsidRDefault="00ED5545" w:rsidP="00884F9D">
      <w:pPr>
        <w:pStyle w:val="ARTartustawynprozporzdzenia"/>
        <w:keepNext/>
      </w:pPr>
      <w:r w:rsidRPr="00884F9D">
        <w:rPr>
          <w:rStyle w:val="Ppogrubienie"/>
        </w:rPr>
        <w:t>Art. 20.</w:t>
      </w:r>
      <w:r w:rsidRPr="00ED5545">
        <w:t> Do zarządcy drogi należy w szczególności:</w:t>
      </w:r>
    </w:p>
    <w:p w:rsidR="00ED5545" w:rsidRPr="00370C45" w:rsidRDefault="00ED5545" w:rsidP="00884F9D">
      <w:pPr>
        <w:pStyle w:val="PKTpunkt"/>
        <w:spacing w:before="100"/>
      </w:pPr>
      <w:r w:rsidRPr="00370C45">
        <w:t>1)</w:t>
      </w:r>
      <w:r w:rsidRPr="00370C45">
        <w:tab/>
        <w:t>opracowywanie projektów planów rozwoju sieci drogowej oraz bieżące informowanie o tych planach organów wł</w:t>
      </w:r>
      <w:r w:rsidRPr="00370C45">
        <w:t>a</w:t>
      </w:r>
      <w:r w:rsidRPr="00370C45">
        <w:t>ściwych do sporządzania miejscowych planów zagospodarowania przestrzennego;</w:t>
      </w:r>
    </w:p>
    <w:p w:rsidR="00ED5545" w:rsidRPr="00370C45" w:rsidRDefault="00ED5545" w:rsidP="00884F9D">
      <w:pPr>
        <w:pStyle w:val="PKTpunkt"/>
        <w:spacing w:before="100"/>
      </w:pPr>
      <w:r w:rsidRPr="00370C45">
        <w:t>2)</w:t>
      </w:r>
      <w:r w:rsidRPr="00370C45">
        <w:tab/>
        <w:t>opracowywanie projektów planów finansowania budowy, przebudowy,</w:t>
      </w:r>
      <w:r w:rsidRPr="00370C45">
        <w:rPr>
          <w:rStyle w:val="Kkursywa"/>
        </w:rPr>
        <w:t xml:space="preserve"> </w:t>
      </w:r>
      <w:r w:rsidRPr="00370C45">
        <w:t>remontu, utrzymania i ochrony dróg oraz drogowych obiektów inżynierskich;</w:t>
      </w:r>
    </w:p>
    <w:p w:rsidR="00ED5545" w:rsidRPr="00370C45" w:rsidRDefault="00ED5545" w:rsidP="00884F9D">
      <w:pPr>
        <w:pStyle w:val="PKTpunkt"/>
        <w:spacing w:before="100"/>
      </w:pPr>
      <w:r w:rsidRPr="00370C45">
        <w:t>3)</w:t>
      </w:r>
      <w:r w:rsidRPr="00370C45">
        <w:tab/>
        <w:t>pełnienie funkcji inwestora;</w:t>
      </w:r>
    </w:p>
    <w:p w:rsidR="00ED5545" w:rsidRPr="00370C45" w:rsidRDefault="00ED5545" w:rsidP="00884F9D">
      <w:pPr>
        <w:pStyle w:val="PKTpunkt"/>
        <w:spacing w:before="100"/>
      </w:pPr>
      <w:r w:rsidRPr="00370C45">
        <w:t>4)</w:t>
      </w:r>
      <w:r w:rsidRPr="00370C45">
        <w:tab/>
        <w:t>utrzymanie nawierzchni drogi, chodników, drogowych obiektów inżynierskich, urządzeń zabezpieczających ruch i innych urządzeń związanych z drogą, z wyjątkiem części pasa drogowego, o których mowa</w:t>
      </w:r>
      <w:r w:rsidR="00D33138" w:rsidRPr="00370C45">
        <w:t xml:space="preserve"> w</w:t>
      </w:r>
      <w:r w:rsidR="00D33138">
        <w:t> art. </w:t>
      </w:r>
      <w:r w:rsidRPr="00370C45">
        <w:t>20f</w:t>
      </w:r>
      <w:r w:rsidR="00D33138">
        <w:t xml:space="preserve"> pkt </w:t>
      </w:r>
      <w:r w:rsidRPr="00370C45">
        <w:t>2;</w:t>
      </w:r>
    </w:p>
    <w:p w:rsidR="00ED5545" w:rsidRPr="00370C45" w:rsidRDefault="00ED5545" w:rsidP="00884F9D">
      <w:pPr>
        <w:pStyle w:val="PKTpunkt"/>
        <w:spacing w:before="100"/>
      </w:pPr>
      <w:r w:rsidRPr="00370C45">
        <w:t>5)</w:t>
      </w:r>
      <w:r w:rsidRPr="00370C45">
        <w:tab/>
        <w:t>realizacja zadań w zakresie inżynierii ruchu;</w:t>
      </w:r>
    </w:p>
    <w:p w:rsidR="00ED5545" w:rsidRPr="00370C45" w:rsidRDefault="00ED5545" w:rsidP="00884F9D">
      <w:pPr>
        <w:pStyle w:val="PKTpunkt"/>
        <w:spacing w:before="100"/>
      </w:pPr>
      <w:r w:rsidRPr="00370C45">
        <w:t>6)</w:t>
      </w:r>
      <w:r w:rsidRPr="00370C45">
        <w:tab/>
        <w:t>przygotowanie infrastruktury drogowej dla potrzeb obronnych oraz wykonywanie innych zadań na rzecz obronności kraju;</w:t>
      </w:r>
    </w:p>
    <w:p w:rsidR="00ED5545" w:rsidRPr="00370C45" w:rsidRDefault="00ED5545" w:rsidP="00884F9D">
      <w:pPr>
        <w:pStyle w:val="PKTpunkt"/>
        <w:spacing w:before="100"/>
      </w:pPr>
      <w:r w:rsidRPr="00370C45">
        <w:t>7)</w:t>
      </w:r>
      <w:r w:rsidRPr="00370C45">
        <w:tab/>
        <w:t>koordynacja robót w pasie drogowym;</w:t>
      </w:r>
    </w:p>
    <w:p w:rsidR="00ED5545" w:rsidRPr="00370C45" w:rsidRDefault="00ED5545" w:rsidP="00884F9D">
      <w:pPr>
        <w:pStyle w:val="PKTpunkt"/>
        <w:spacing w:before="100"/>
      </w:pPr>
      <w:r w:rsidRPr="00370C45">
        <w:t>8)</w:t>
      </w:r>
      <w:r w:rsidRPr="00370C45">
        <w:tab/>
        <w:t>wydawanie zezwoleń na zajęcie pasa drogowego i zjazdy z dróg oraz pobieranie opłat i kar pieniężnych;</w:t>
      </w:r>
    </w:p>
    <w:p w:rsidR="00ED5545" w:rsidRPr="00370C45" w:rsidRDefault="00ED5545" w:rsidP="00884F9D">
      <w:pPr>
        <w:pStyle w:val="PKTpunkt"/>
        <w:spacing w:before="100"/>
      </w:pPr>
      <w:r w:rsidRPr="00370C45">
        <w:t>9)</w:t>
      </w:r>
      <w:r w:rsidRPr="00370C45">
        <w:tab/>
        <w:t>prowadzenie ewidencji dróg, obiektów mostowych, tuneli, przepustów i promów oraz udostępnianie ich na żądanie uprawnionym organom;</w:t>
      </w:r>
    </w:p>
    <w:p w:rsidR="00ED5545" w:rsidRPr="00370C45" w:rsidRDefault="00ED5545" w:rsidP="00884F9D">
      <w:pPr>
        <w:pStyle w:val="PKTpunkt"/>
        <w:spacing w:before="100"/>
      </w:pPr>
      <w:r w:rsidRPr="00370C45">
        <w:t>9a)</w:t>
      </w:r>
      <w:r w:rsidRPr="00370C45">
        <w:tab/>
        <w:t>sporządzanie informacji o drogach publicznych oraz przekazywanie ich Generalnemu Dyrektorowi Dróg Krajowych i Autostrad;</w:t>
      </w:r>
    </w:p>
    <w:p w:rsidR="00ED5545" w:rsidRPr="00370C45" w:rsidRDefault="00ED5545" w:rsidP="00884F9D">
      <w:pPr>
        <w:pStyle w:val="PKTpunkt"/>
        <w:spacing w:before="100"/>
      </w:pPr>
      <w:r w:rsidRPr="00370C45">
        <w:t>10)</w:t>
      </w:r>
      <w:r w:rsidRPr="00370C45">
        <w:tab/>
        <w:t>przeprowadzanie okresowych kontroli stanu dróg i drogowych obiektów inżynierskich oraz przepraw promowych, ze szczególnym uwzględnieniem ich wpływu na stan bezpieczeństwa ruchu drogowego, w tym weryfikację cech i wskazanie usterek, które wymagają prac konserwacyjnych lub naprawczych ze względu na bezpieczeństwo ruchu drogowego;</w:t>
      </w:r>
    </w:p>
    <w:p w:rsidR="00ED5545" w:rsidRPr="00370C45" w:rsidRDefault="00ED5545" w:rsidP="00884F9D">
      <w:pPr>
        <w:pStyle w:val="PKTpunkt"/>
        <w:spacing w:before="100"/>
      </w:pPr>
      <w:r w:rsidRPr="00370C45">
        <w:t>10a)</w:t>
      </w:r>
      <w:r w:rsidRPr="00370C45">
        <w:tab/>
        <w:t>badanie wpływu robót drogowych na bezpieczeństwo ruchu drogowego;</w:t>
      </w:r>
    </w:p>
    <w:p w:rsidR="00ED5545" w:rsidRPr="00370C45" w:rsidRDefault="00ED5545" w:rsidP="00884F9D">
      <w:pPr>
        <w:pStyle w:val="PKTpunkt"/>
        <w:spacing w:before="100"/>
      </w:pPr>
      <w:r w:rsidRPr="00370C45">
        <w:t>11)</w:t>
      </w:r>
      <w:r w:rsidRPr="00370C45">
        <w:tab/>
        <w:t>wykonywanie robót interwencyjnych, robót utrzymaniowych i zabezpieczających;</w:t>
      </w:r>
    </w:p>
    <w:p w:rsidR="00ED5545" w:rsidRPr="00370C45" w:rsidRDefault="00ED5545" w:rsidP="00884F9D">
      <w:pPr>
        <w:pStyle w:val="PKTpunkt"/>
        <w:spacing w:before="100"/>
      </w:pPr>
      <w:r w:rsidRPr="00370C45">
        <w:t>12)</w:t>
      </w:r>
      <w:r w:rsidRPr="00370C45">
        <w:tab/>
        <w:t>przeciwdziałanie niszczeniu dróg przez ich użytkowników;</w:t>
      </w:r>
    </w:p>
    <w:p w:rsidR="00ED5545" w:rsidRPr="00370C45" w:rsidRDefault="00ED5545" w:rsidP="00884F9D">
      <w:pPr>
        <w:pStyle w:val="PKTpunkt"/>
        <w:spacing w:before="100"/>
      </w:pPr>
      <w:r w:rsidRPr="00370C45">
        <w:t>13)</w:t>
      </w:r>
      <w:r w:rsidRPr="00370C45">
        <w:tab/>
        <w:t>przeciwdziałanie niekorzystnym przeobrażeniom środowiska mogącym powstać lub powstającym w następstwie budowy lub utrzymania dróg;</w:t>
      </w:r>
    </w:p>
    <w:p w:rsidR="00ED5545" w:rsidRPr="00370C45" w:rsidRDefault="00ED5545" w:rsidP="00884F9D">
      <w:pPr>
        <w:pStyle w:val="PKTpunkt"/>
        <w:spacing w:before="100"/>
      </w:pPr>
      <w:r w:rsidRPr="00370C45">
        <w:t>14)</w:t>
      </w:r>
      <w:r w:rsidRPr="00370C45">
        <w:tab/>
        <w:t>wprowadzanie ograniczeń lub zamykanie dróg i drogowych obiektów inżynierskich dla ruchu oraz wyznaczanie objazdów drogami różnej kategorii, gdy występuje bezpośrednie zagrożenie bezpieczeństwa osób lub mienia;</w:t>
      </w:r>
    </w:p>
    <w:p w:rsidR="00ED5545" w:rsidRPr="00370C45" w:rsidRDefault="00ED5545" w:rsidP="00884F9D">
      <w:pPr>
        <w:pStyle w:val="PKTpunkt"/>
        <w:spacing w:before="100"/>
      </w:pPr>
      <w:r w:rsidRPr="00370C45">
        <w:t>15)</w:t>
      </w:r>
      <w:r w:rsidRPr="00370C45">
        <w:tab/>
        <w:t>dokonywanie okresowych pomiarów ruchu drogowego;</w:t>
      </w:r>
    </w:p>
    <w:p w:rsidR="00ED5545" w:rsidRPr="00370C45" w:rsidRDefault="00ED5545" w:rsidP="00884F9D">
      <w:pPr>
        <w:pStyle w:val="PKTpunkt"/>
        <w:spacing w:before="100"/>
      </w:pPr>
      <w:r w:rsidRPr="00370C45">
        <w:t>16)</w:t>
      </w:r>
      <w:r w:rsidRPr="00370C45">
        <w:tab/>
        <w:t>utrzymywanie zieleni przydrożnej, w tym sadzenie i usuwanie drzew oraz krzewów;</w:t>
      </w:r>
    </w:p>
    <w:p w:rsidR="00ED5545" w:rsidRPr="00370C45" w:rsidRDefault="00ED5545" w:rsidP="00884F9D">
      <w:pPr>
        <w:pStyle w:val="PKTpunkt"/>
        <w:spacing w:before="100"/>
      </w:pPr>
      <w:r w:rsidRPr="00370C45">
        <w:t>17)</w:t>
      </w:r>
      <w:r w:rsidRPr="00370C45">
        <w:tab/>
        <w:t>nabywanie nieruchomości pod pasy drogowe dróg publicznych i gospodarowanie nimi w ramach posiadanego prawa do tych nieruchomości;</w:t>
      </w:r>
    </w:p>
    <w:p w:rsidR="00ED5545" w:rsidRPr="00370C45" w:rsidRDefault="00ED5545" w:rsidP="00884F9D">
      <w:pPr>
        <w:pStyle w:val="PKTpunkt"/>
        <w:spacing w:before="100"/>
      </w:pPr>
      <w:r w:rsidRPr="00370C45">
        <w:t>18)</w:t>
      </w:r>
      <w:r w:rsidRPr="00370C45">
        <w:tab/>
        <w:t>nabywanie nieruchomości innych niż wymienione</w:t>
      </w:r>
      <w:r w:rsidR="00D33138" w:rsidRPr="00370C45">
        <w:t xml:space="preserve"> w</w:t>
      </w:r>
      <w:r w:rsidR="00D33138">
        <w:t> pkt </w:t>
      </w:r>
      <w:r w:rsidRPr="00370C45">
        <w:t>17 na potrzeby zarządzania drogami</w:t>
      </w:r>
      <w:r w:rsidRPr="00370C45">
        <w:rPr>
          <w:rStyle w:val="Kkursywa"/>
        </w:rPr>
        <w:t xml:space="preserve"> </w:t>
      </w:r>
      <w:r w:rsidRPr="00370C45">
        <w:t>i</w:t>
      </w:r>
      <w:r w:rsidRPr="00370C45">
        <w:rPr>
          <w:rStyle w:val="Kkursywa"/>
        </w:rPr>
        <w:t> </w:t>
      </w:r>
      <w:r w:rsidRPr="00370C45">
        <w:t>gospodarowanie nimi w ramach posiadanego do nich prawa;</w:t>
      </w:r>
    </w:p>
    <w:p w:rsidR="00ED5545" w:rsidRPr="00370C45" w:rsidRDefault="00ED5545" w:rsidP="00884F9D">
      <w:pPr>
        <w:pStyle w:val="PKTpunkt"/>
        <w:spacing w:before="100"/>
      </w:pPr>
      <w:r w:rsidRPr="00370C45">
        <w:t>19)</w:t>
      </w:r>
      <w:r w:rsidRPr="00370C45">
        <w:tab/>
        <w:t>zarządzanie i utrzymywanie kanałów technologicznych i pobieranie opłat, o których mowa</w:t>
      </w:r>
      <w:r w:rsidR="00D33138" w:rsidRPr="00370C45">
        <w:t xml:space="preserve"> w</w:t>
      </w:r>
      <w:r w:rsidR="00D33138">
        <w:t> art. </w:t>
      </w:r>
      <w:r w:rsidRPr="00370C45">
        <w:t>3</w:t>
      </w:r>
      <w:r w:rsidR="00D33138" w:rsidRPr="00370C45">
        <w:t>9</w:t>
      </w:r>
      <w:r w:rsidR="00D33138">
        <w:t xml:space="preserve"> ust. </w:t>
      </w:r>
      <w:r w:rsidRPr="00370C45">
        <w:t>7;</w:t>
      </w:r>
    </w:p>
    <w:p w:rsidR="00ED5545" w:rsidRPr="00370C45" w:rsidRDefault="00ED5545" w:rsidP="00884F9D">
      <w:pPr>
        <w:pStyle w:val="PKTpunkt"/>
        <w:spacing w:before="100"/>
      </w:pPr>
      <w:r w:rsidRPr="00370C45">
        <w:t>20)</w:t>
      </w:r>
      <w:r w:rsidRPr="00370C45">
        <w:tab/>
        <w:t>zarządzanie bezpieczeństwem dróg w transeuropejskiej sieci drogowej.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lastRenderedPageBreak/>
        <w:t>Art. 20a.</w:t>
      </w:r>
      <w:r w:rsidRPr="00ED5545">
        <w:t> Do zarządcy drogi, o którym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9</w:t>
      </w:r>
      <w:r w:rsidR="00D33138">
        <w:t xml:space="preserve"> ust. </w:t>
      </w:r>
      <w:r w:rsidR="00D33138" w:rsidRPr="00ED5545">
        <w:t>2</w:t>
      </w:r>
      <w:r w:rsidR="00D33138">
        <w:t xml:space="preserve"> pkt </w:t>
      </w:r>
      <w:r w:rsidR="00D33138" w:rsidRPr="00ED5545">
        <w:t>1</w:t>
      </w:r>
      <w:r w:rsidR="00D33138">
        <w:t xml:space="preserve"> i </w:t>
      </w:r>
      <w:r w:rsidRPr="00ED5545">
        <w:t>2, należy ponadto budowa, przebudowa, remont i utrzymanie:</w:t>
      </w:r>
    </w:p>
    <w:p w:rsidR="00ED5545" w:rsidRPr="00370C45" w:rsidRDefault="00ED5545" w:rsidP="00843346">
      <w:pPr>
        <w:pStyle w:val="PKTpunkt"/>
        <w:spacing w:before="160"/>
      </w:pPr>
      <w:r w:rsidRPr="00370C45">
        <w:t>1)</w:t>
      </w:r>
      <w:r w:rsidRPr="00370C45">
        <w:tab/>
        <w:t>parkingów przeznaczonych dla postoju pojazdów wykonujących przewozy drogowe, wynikającego z konieczności przestrzegania przepisów o czasie prowadzenia pojazdów oraz przepisów o ograniczeniach i zakazach ruchu drog</w:t>
      </w:r>
      <w:r w:rsidRPr="00370C45">
        <w:t>o</w:t>
      </w:r>
      <w:r w:rsidRPr="00370C45">
        <w:t>wego;</w:t>
      </w:r>
    </w:p>
    <w:p w:rsidR="00ED5545" w:rsidRPr="00370C45" w:rsidRDefault="00ED5545" w:rsidP="00843346">
      <w:pPr>
        <w:pStyle w:val="PKTpunkt"/>
        <w:spacing w:before="160"/>
      </w:pPr>
      <w:r w:rsidRPr="00370C45">
        <w:t>2)</w:t>
      </w:r>
      <w:r w:rsidRPr="00370C45">
        <w:tab/>
        <w:t>miejsc wykonywania kontroli ruchu i transportu drogowego, przeznaczonych w szczególności do ważenia pojazdów.</w:t>
      </w:r>
    </w:p>
    <w:p w:rsidR="00ED5545" w:rsidRPr="00370C45" w:rsidRDefault="00ED5545" w:rsidP="00843346">
      <w:pPr>
        <w:pStyle w:val="ARTartustawynprozporzdzenia"/>
        <w:spacing w:before="180"/>
      </w:pPr>
      <w:r w:rsidRPr="00370C45">
        <w:rPr>
          <w:rStyle w:val="Ppogrubienie"/>
        </w:rPr>
        <w:t>Art. 20b.</w:t>
      </w:r>
      <w:r w:rsidRPr="00370C45">
        <w:t> 1. Do zarządcy drogi należy ponadto instalacja w pasie drogowym stacjonarnych urządzeń rejestrujących, o których mowa</w:t>
      </w:r>
      <w:r w:rsidR="00D33138" w:rsidRPr="00370C45">
        <w:t xml:space="preserve"> w</w:t>
      </w:r>
      <w:r w:rsidR="00D33138">
        <w:t> art. </w:t>
      </w:r>
      <w:r w:rsidR="00D33138" w:rsidRPr="00370C45">
        <w:t>2</w:t>
      </w:r>
      <w:r w:rsidR="00D33138">
        <w:t xml:space="preserve"> pkt </w:t>
      </w:r>
      <w:r w:rsidRPr="00370C45">
        <w:t>59 ustawy z dnia 20 czerwca 1997 r. – Prawo o ruchu drogowym, obudów na te urządzenia, ich usuwanie oraz utrzymanie zewnętrznej infrastruktury dla zainstalowanych urządzeń.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2. Zarządcy dróg instalują lub usuwają stacjonarne urządzenia rejestrujące lub obudowy na te urządzenia na wniosek Głównego Inspektora Transportu Drogowego lub z inicjatywy własnej, za zgodą Głównego Inspektora Transportu Dr</w:t>
      </w:r>
      <w:r w:rsidRPr="00370C45">
        <w:t>o</w:t>
      </w:r>
      <w:r w:rsidRPr="00370C45">
        <w:t>gowego.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3. Zadania, o których mowa</w:t>
      </w:r>
      <w:r w:rsidR="00D33138" w:rsidRPr="00370C45">
        <w:t xml:space="preserve"> w</w:t>
      </w:r>
      <w:r w:rsidR="00D33138">
        <w:t> ust. </w:t>
      </w:r>
      <w:r w:rsidRPr="00370C45">
        <w:t>1, są finansowane przez zarządcę drogi.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4. W przypadku dróg zarządzanych przez Generalnego Dyrektora Dróg Krajowych i Autostrad obowiązki, o których mowa</w:t>
      </w:r>
      <w:r w:rsidR="00D33138" w:rsidRPr="00370C45">
        <w:t xml:space="preserve"> w</w:t>
      </w:r>
      <w:r w:rsidR="00D33138">
        <w:t> ust. </w:t>
      </w:r>
      <w:r w:rsidRPr="00370C45">
        <w:t>1–3, wykonuje Główny Inspektor Transportu Drogowego.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5. Przepisy</w:t>
      </w:r>
      <w:r w:rsidR="00D33138">
        <w:t xml:space="preserve"> ust. </w:t>
      </w:r>
      <w:r w:rsidRPr="00370C45">
        <w:t>1–3 o zarządcy drogi stosuje się odpowiednio do straży gminnych (miejskich) w przypadku urządzeń rejestrujących eksploatowanych przez te straże.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6. W pasie drogowym dróg publicznych zabrania się instalowania, usuwania, a także eksploatowania (bieżącej obsł</w:t>
      </w:r>
      <w:r w:rsidRPr="00370C45">
        <w:t>u</w:t>
      </w:r>
      <w:r w:rsidRPr="00370C45">
        <w:t>gi) urządzeń rejestrujących lub obudów na te urządzenia przez podmioty inne niż zarządcy dróg, Policja, Inspekcja Tran</w:t>
      </w:r>
      <w:r w:rsidRPr="00370C45">
        <w:t>s</w:t>
      </w:r>
      <w:r w:rsidRPr="00370C45">
        <w:t>portu Drogowego oraz straże gminne (miejskie).</w:t>
      </w:r>
    </w:p>
    <w:p w:rsidR="00ED5545" w:rsidRPr="00370C45" w:rsidRDefault="00ED5545" w:rsidP="00843346">
      <w:pPr>
        <w:pStyle w:val="USTustnpkodeksu"/>
        <w:spacing w:before="180"/>
      </w:pPr>
      <w:r w:rsidRPr="00370C45">
        <w:t>7. Zarządcy dróg, Policja, Inspekcja Transportu Drogowego oraz straże gminne (miejskie) mogą zlecać w swoim imieniu innym podmiotom: instalację, usunięcie a także obsługę techniczną obejmującą naprawę, remont i wymianę urz</w:t>
      </w:r>
      <w:r w:rsidRPr="00370C45">
        <w:t>ą</w:t>
      </w:r>
      <w:r w:rsidRPr="00370C45">
        <w:t>dzeń rejestrujących oraz obudów na te urządzenia.</w:t>
      </w:r>
    </w:p>
    <w:p w:rsidR="00ED5545" w:rsidRPr="00ED5545" w:rsidRDefault="00ED5545" w:rsidP="00843346">
      <w:pPr>
        <w:pStyle w:val="ARTartustawynprozporzdzenia"/>
        <w:spacing w:before="180"/>
      </w:pPr>
      <w:r w:rsidRPr="00370C45">
        <w:rPr>
          <w:rStyle w:val="Ppogrubienie"/>
        </w:rPr>
        <w:t>Art. 20c.</w:t>
      </w:r>
      <w:r w:rsidRPr="00ED5545">
        <w:t> 1. Zapewnienie funkcjonowania stacjonarnych urządzeń rejestrujących oraz obudów na te urządzenia, p</w:t>
      </w:r>
      <w:r w:rsidRPr="00ED5545">
        <w:t>o</w:t>
      </w:r>
      <w:r w:rsidRPr="00ED5545">
        <w:t>legające w szczególności na: zakupie, utrzymaniu i naprawie oraz wynikające z ich bieżącej eksploatacji i obsługi w tym również import danych zarejestrowanych przez te urządzenia oraz montaż urządzeń w zainstalowanych obudowach, nal</w:t>
      </w:r>
      <w:r w:rsidRPr="00ED5545">
        <w:t>e</w:t>
      </w:r>
      <w:r w:rsidRPr="00ED5545">
        <w:t>ży odpowiednio do:</w:t>
      </w:r>
    </w:p>
    <w:p w:rsidR="00ED5545" w:rsidRPr="00370C45" w:rsidRDefault="00ED5545" w:rsidP="00843346">
      <w:pPr>
        <w:pStyle w:val="PKTpunkt"/>
        <w:spacing w:before="160"/>
      </w:pPr>
      <w:r w:rsidRPr="00370C45">
        <w:t>1)</w:t>
      </w:r>
      <w:r w:rsidRPr="00370C45">
        <w:tab/>
        <w:t>Inspekcji Transportu Drogowego – w przypadku urządzeń zainstalowanych przez Inspekcję Transportu Drogowego lub zarządcę drogi działającego na wniosek Głównego Inspektora Transportu Drogowego oraz w przypadku obudów urządzeń rejestrujących należących do Policji;</w:t>
      </w:r>
    </w:p>
    <w:p w:rsidR="00ED5545" w:rsidRPr="00370C45" w:rsidRDefault="00ED5545" w:rsidP="00843346">
      <w:pPr>
        <w:pStyle w:val="PKTpunkt"/>
        <w:spacing w:before="160"/>
      </w:pPr>
      <w:r w:rsidRPr="00370C45">
        <w:t>2)</w:t>
      </w:r>
      <w:r w:rsidRPr="00370C45">
        <w:tab/>
        <w:t>jednostki samorządu terytorialnego lub straży gminnej (miejskiej) – w pozostałych przypadkach.</w:t>
      </w:r>
    </w:p>
    <w:p w:rsidR="00ED5545" w:rsidRPr="00ED5545" w:rsidRDefault="00ED5545" w:rsidP="00843346">
      <w:pPr>
        <w:pStyle w:val="USTustnpkodeksu"/>
        <w:spacing w:before="160"/>
      </w:pPr>
      <w:r w:rsidRPr="00370C45">
        <w:t>2. Zadania, o których mowa</w:t>
      </w:r>
      <w:r w:rsidR="00D33138" w:rsidRPr="00ED5545">
        <w:t xml:space="preserve"> w</w:t>
      </w:r>
      <w:r w:rsidR="00D33138">
        <w:t> ust. </w:t>
      </w:r>
      <w:r w:rsidRPr="00ED5545">
        <w:t>1, są finansowane odpowiednio przez:</w:t>
      </w:r>
    </w:p>
    <w:p w:rsidR="00ED5545" w:rsidRPr="00370C45" w:rsidRDefault="00ED5545" w:rsidP="00843346">
      <w:pPr>
        <w:pStyle w:val="PKTpunkt"/>
        <w:spacing w:before="160"/>
      </w:pPr>
      <w:r w:rsidRPr="00370C45">
        <w:t>1)</w:t>
      </w:r>
      <w:r w:rsidRPr="00370C45">
        <w:tab/>
        <w:t>Inspekcję Transportu Drogowego z budżetu państwa z części, której dysponentem jest minister właściwy do spraw transportu – w przypadku urządzeń określonych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pkt </w:t>
      </w:r>
      <w:r w:rsidRPr="00370C45">
        <w:t>1;</w:t>
      </w:r>
    </w:p>
    <w:p w:rsidR="00ED5545" w:rsidRPr="00370C45" w:rsidRDefault="00ED5545" w:rsidP="00843346">
      <w:pPr>
        <w:pStyle w:val="PKTpunkt"/>
        <w:spacing w:before="160"/>
      </w:pPr>
      <w:r w:rsidRPr="00370C45">
        <w:t>2)</w:t>
      </w:r>
      <w:r w:rsidRPr="00370C45">
        <w:tab/>
        <w:t>właściwe jednostki samorządu terytorialnego – w przypadku urządzeń określonych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pkt </w:t>
      </w:r>
      <w:r w:rsidRPr="00370C45">
        <w:t>2.</w:t>
      </w:r>
    </w:p>
    <w:p w:rsidR="00ED5545" w:rsidRPr="00ED5545" w:rsidRDefault="00ED5545" w:rsidP="00843346">
      <w:pPr>
        <w:pStyle w:val="ARTartustawynprozporzdzenia"/>
        <w:spacing w:before="180"/>
      </w:pPr>
      <w:r w:rsidRPr="00370C45">
        <w:rPr>
          <w:rStyle w:val="Ppogrubienie"/>
        </w:rPr>
        <w:t>Art. 20d.</w:t>
      </w:r>
      <w:r w:rsidRPr="00ED5545">
        <w:t> 1.</w:t>
      </w:r>
      <w:bookmarkStart w:id="18" w:name="_Ref409427508"/>
      <w:r w:rsidRPr="00ED5545">
        <w:rPr>
          <w:rStyle w:val="Odwoanieprzypisudolnego"/>
        </w:rPr>
        <w:footnoteReference w:id="25"/>
      </w:r>
      <w:bookmarkEnd w:id="18"/>
      <w:r w:rsidRPr="00ED5545">
        <w:rPr>
          <w:rStyle w:val="IGindeksgrny"/>
        </w:rPr>
        <w:t>)</w:t>
      </w:r>
      <w:r w:rsidRPr="00ED5545">
        <w:t xml:space="preserve"> Dochody uzyskane z grzywien nałożonych za naruszenia przepisów ruchu drogowego ujawnione za pomocą urządzeń rejestrujących, jednostki samorządu terytorialnego przeznaczają w całości na finansowanie:</w:t>
      </w:r>
    </w:p>
    <w:p w:rsidR="00ED5545" w:rsidRPr="00370C45" w:rsidRDefault="00ED5545" w:rsidP="00843346">
      <w:pPr>
        <w:pStyle w:val="PKTpunkt"/>
        <w:spacing w:before="160"/>
      </w:pPr>
      <w:r w:rsidRPr="00370C45">
        <w:t>1)</w:t>
      </w:r>
      <w:r w:rsidRPr="00370C45">
        <w:tab/>
        <w:t>zadań inwestycyjnych, modernizacyjnych lub remontowych związanych z siecią drogową;</w:t>
      </w:r>
    </w:p>
    <w:p w:rsidR="00ED5545" w:rsidRPr="00370C45" w:rsidRDefault="00ED5545" w:rsidP="00843346">
      <w:pPr>
        <w:pStyle w:val="PKTpunkt"/>
        <w:spacing w:before="160"/>
      </w:pPr>
      <w:r w:rsidRPr="00370C45">
        <w:t>2)</w:t>
      </w:r>
      <w:r w:rsidRPr="00370C45">
        <w:tab/>
        <w:t>utrzymania i funkcjonowania infrastruktury oraz urządzeń drogowych, w tym na budowę, przebudowę, remont, utrzymanie i ochronę dróg oraz drogowych obiektów inżynierskich;</w:t>
      </w:r>
    </w:p>
    <w:p w:rsidR="00ED5545" w:rsidRPr="00370C45" w:rsidRDefault="00ED5545" w:rsidP="00843346">
      <w:pPr>
        <w:pStyle w:val="PKTpunkt"/>
        <w:spacing w:before="160"/>
      </w:pPr>
      <w:r w:rsidRPr="00370C45">
        <w:t>3)</w:t>
      </w:r>
      <w:r w:rsidRPr="00370C45">
        <w:tab/>
        <w:t>poprawy bezpieczeństwa ruchu drogowego, w tym popularyzację przepisów ruchu drogowego, działalność edukacy</w:t>
      </w:r>
      <w:r w:rsidRPr="00370C45">
        <w:t>j</w:t>
      </w:r>
      <w:r w:rsidRPr="00370C45">
        <w:t>ną oraz współpracę w tym zakresie z właściwymi organizacjami społecznymi i instytucjami pozarządowymi.</w:t>
      </w:r>
    </w:p>
    <w:p w:rsidR="00ED5545" w:rsidRPr="00A20835" w:rsidRDefault="00ED5545" w:rsidP="00843346">
      <w:pPr>
        <w:pStyle w:val="USTustnpkodeksu"/>
        <w:spacing w:before="180"/>
      </w:pPr>
      <w:r w:rsidRPr="00A20835">
        <w:lastRenderedPageBreak/>
        <w:t>2.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  <w:r>
        <w:t> </w:t>
      </w:r>
      <w:r w:rsidRPr="00A20835">
        <w:t>Środki uzyskane z</w:t>
      </w:r>
      <w:r>
        <w:t> </w:t>
      </w:r>
      <w:r w:rsidRPr="00A20835">
        <w:t>grzywien nałożonych przez Inspekcję Transportu Drogowego za naruszenia przepisów ruchu drogowego ujawnione za pomocą urządzeń rejestrujących, są przekazywane w</w:t>
      </w:r>
      <w:r>
        <w:t> </w:t>
      </w:r>
      <w:r w:rsidRPr="00A20835">
        <w:t>terminie pierwszych dwóch dni roboczych po zakończeniu tygodnia, w</w:t>
      </w:r>
      <w:r>
        <w:t> </w:t>
      </w:r>
      <w:r w:rsidRPr="00A20835">
        <w:t>którym wpłynęły, na rachunek Krajowego Funduszu Drogowego z</w:t>
      </w:r>
      <w:r>
        <w:t> </w:t>
      </w:r>
      <w:r w:rsidRPr="00A20835">
        <w:t>przeznaczeniem na fina</w:t>
      </w:r>
      <w:r w:rsidRPr="00A20835">
        <w:t>n</w:t>
      </w:r>
      <w:r w:rsidRPr="00A20835">
        <w:t>sowanie:</w:t>
      </w:r>
    </w:p>
    <w:p w:rsidR="00ED5545" w:rsidRPr="00A20835" w:rsidRDefault="00ED5545" w:rsidP="00ED5545">
      <w:pPr>
        <w:pStyle w:val="PKTpunkt"/>
      </w:pPr>
      <w:r w:rsidRPr="00A20835">
        <w:t>1)</w:t>
      </w:r>
      <w:r>
        <w:tab/>
      </w:r>
      <w:r w:rsidRPr="00A20835">
        <w:t>zadań inwestycyjnych związanych z</w:t>
      </w:r>
      <w:r>
        <w:t> </w:t>
      </w:r>
      <w:r w:rsidRPr="00A20835">
        <w:t>poprawą bezpieczeństwa ruchu drogowego na drogach krajowych;</w:t>
      </w:r>
    </w:p>
    <w:p w:rsidR="00ED5545" w:rsidRPr="00A20835" w:rsidRDefault="00ED5545" w:rsidP="00ED5545">
      <w:pPr>
        <w:pStyle w:val="PKTpunkt"/>
      </w:pPr>
      <w:r w:rsidRPr="00A20835">
        <w:t>2)</w:t>
      </w:r>
      <w:r>
        <w:tab/>
      </w:r>
      <w:r w:rsidRPr="00A20835">
        <w:t>budowy lub przebudowy dróg krajowych.</w:t>
      </w:r>
    </w:p>
    <w:p w:rsidR="00ED5545" w:rsidRPr="00370C45" w:rsidRDefault="00ED5545" w:rsidP="006C3E62">
      <w:pPr>
        <w:pStyle w:val="ARTartustawynprozporzdzenia"/>
        <w:spacing w:before="200"/>
      </w:pPr>
      <w:r w:rsidRPr="00370C45">
        <w:rPr>
          <w:rStyle w:val="Ppogrubienie"/>
        </w:rPr>
        <w:t>Art. 20e.</w:t>
      </w:r>
      <w:r w:rsidRPr="00370C45">
        <w:t> Przepisów</w:t>
      </w:r>
      <w:r w:rsidR="00D33138">
        <w:t xml:space="preserve"> 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3 nie stosuje się do zajęcia pasa drogowego przez Inspekcję Transportu Drogow</w:t>
      </w:r>
      <w:r w:rsidRPr="00370C45">
        <w:t>e</w:t>
      </w:r>
      <w:r w:rsidRPr="00370C45">
        <w:t>go w związku z wykonywaniem zadań określonych</w:t>
      </w:r>
      <w:r w:rsidR="00D33138" w:rsidRPr="00370C45">
        <w:t xml:space="preserve"> w</w:t>
      </w:r>
      <w:r w:rsidR="00D33138">
        <w:t> art. </w:t>
      </w:r>
      <w:r w:rsidRPr="00370C45">
        <w:t>20b</w:t>
      </w:r>
      <w:r w:rsidR="00D33138">
        <w:t xml:space="preserve"> ust. </w:t>
      </w:r>
      <w:r w:rsidR="00D33138" w:rsidRPr="00370C45">
        <w:t>4</w:t>
      </w:r>
      <w:r w:rsidR="00D33138">
        <w:t xml:space="preserve"> oraz art. </w:t>
      </w:r>
      <w:r w:rsidRPr="00370C45">
        <w:t>20c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1.</w:t>
      </w:r>
    </w:p>
    <w:p w:rsidR="00ED5545" w:rsidRPr="00ED5545" w:rsidRDefault="00ED5545" w:rsidP="006C3E62">
      <w:pPr>
        <w:pStyle w:val="ARTartustawynprozporzdzenia"/>
        <w:spacing w:before="200"/>
      </w:pPr>
      <w:r w:rsidRPr="00370C45">
        <w:rPr>
          <w:rStyle w:val="Ppogrubienie"/>
        </w:rPr>
        <w:t>Art. 20f.</w:t>
      </w:r>
      <w:r w:rsidRPr="00ED5545">
        <w:t> Zarządca drogi, o którym mowa</w:t>
      </w:r>
      <w:r w:rsidR="00D33138" w:rsidRPr="00ED5545">
        <w:t xml:space="preserve"> w</w:t>
      </w:r>
      <w:r w:rsidR="00D33138">
        <w:t> art. </w:t>
      </w:r>
      <w:r w:rsidRPr="00ED5545">
        <w:t>1</w:t>
      </w:r>
      <w:r w:rsidR="00D33138" w:rsidRPr="00ED5545">
        <w:t>9</w:t>
      </w:r>
      <w:r w:rsidR="00D33138">
        <w:t xml:space="preserve"> ust. </w:t>
      </w:r>
      <w:r w:rsidRPr="00ED5545">
        <w:t>2, jest obowiązany: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uwzględniać uchwały rady gminy, w których dla zaspokojenia potrzeb mieszkańców wskazane zostaną wstępne miejsca lokalizacji nowych przystanków komunikacyjnych; o ostatecznej lokalizacji takiego przystanku decyduje z</w:t>
      </w:r>
      <w:r w:rsidRPr="00370C45">
        <w:t>a</w:t>
      </w:r>
      <w:r w:rsidRPr="00370C45">
        <w:t>rządca drogi, uwzględniając charakter drogi oraz warunki bezpieczeństwa ruchu drogowego;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udostępnić nieodpłatnie gminie na jej wniosek część pasa drogowego w celu budowy, przebudowy i remontu wiat przystankowych lub innych urządzeń służących do obsługi podróżnych.</w:t>
      </w:r>
    </w:p>
    <w:p w:rsidR="00ED5545" w:rsidRPr="00370C45" w:rsidRDefault="00ED5545" w:rsidP="006C3E62">
      <w:pPr>
        <w:pStyle w:val="ARTartustawynprozporzdzenia"/>
        <w:spacing w:before="200"/>
      </w:pPr>
      <w:r w:rsidRPr="00370C45">
        <w:rPr>
          <w:rStyle w:val="Ppogrubienie"/>
        </w:rPr>
        <w:t>Art. 21.</w:t>
      </w:r>
      <w:r w:rsidRPr="00370C45">
        <w:t> 1. Zarządca drogi, o którym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9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2–</w:t>
      </w:r>
      <w:r w:rsidR="00D33138" w:rsidRPr="00370C45">
        <w:t>4</w:t>
      </w:r>
      <w:r w:rsidR="00D33138">
        <w:t xml:space="preserve"> i ust. </w:t>
      </w:r>
      <w:r w:rsidRPr="00370C45">
        <w:t xml:space="preserve">5, może wykonywać swoje obowiązki przy pomocy jednostki organizacyjnej będącej zarządem drogi, utworzonej odpowiednio przez sejmik województwa, radę </w:t>
      </w:r>
      <w:r w:rsidR="00F81F2C">
        <w:br/>
      </w:r>
      <w:r w:rsidRPr="00370C45">
        <w:t>powiatu lub radę gminy. Jeżeli jednostka taka nie została utworzona, zadania zarządu drogi wykonuje zarządca.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1a. Zarządca drogi może upoważnić pracowników odpowiednio: urzędu marszałkowskiego, starostwa, urzędu miasta lub gminy albo pracowników jednostki organizacyjnej będącej zarządem drogi, do załatwiania spraw w jego imieniu, w ustalonym zakresie, a w szczególności do wydawania decyzji administracyjnych.</w:t>
      </w:r>
    </w:p>
    <w:p w:rsidR="00ED5545" w:rsidRPr="00ED5545" w:rsidRDefault="00ED5545" w:rsidP="006C3E62">
      <w:pPr>
        <w:pStyle w:val="USTustnpkodeksu"/>
        <w:spacing w:before="200"/>
      </w:pPr>
      <w:r w:rsidRPr="00370C45">
        <w:t>2. Zarządy dróg mają prawo do: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wstępu na grunty przyległe do pasa drogowego, jeżeli jest to niezbędne do wykonywania czynności związanych z utrzymaniem i ochroną dróg;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urządzania czasowego przejazdu przez grunty przyległe do pasa drogowego w razie przerwy w komunikacji na dr</w:t>
      </w:r>
      <w:r w:rsidRPr="00370C45">
        <w:t>o</w:t>
      </w:r>
      <w:r w:rsidRPr="00370C45">
        <w:t>dze;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ustawiania na gruntach przyległych do pasa drogowego zasłon przeciwśnieżnych.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3. Właścicielom lub użytkownikom gruntów, którzy ponieśli szkody w wyniku czynności wymienionych</w:t>
      </w:r>
      <w:r w:rsidR="00D33138" w:rsidRPr="00370C45">
        <w:t xml:space="preserve"> w</w:t>
      </w:r>
      <w:r w:rsidR="00D33138">
        <w:t> ust. </w:t>
      </w:r>
      <w:r w:rsidRPr="00370C45">
        <w:t>2, przysługuje odszkodowanie na zasadach określonych w przepisach o gospodarce nieruchomościami.</w:t>
      </w:r>
    </w:p>
    <w:p w:rsidR="00ED5545" w:rsidRPr="00370C45" w:rsidRDefault="00ED5545" w:rsidP="006C3E62">
      <w:pPr>
        <w:pStyle w:val="ARTartustawynprozporzdzenia"/>
        <w:spacing w:before="200"/>
      </w:pPr>
      <w:r w:rsidRPr="00370C45">
        <w:rPr>
          <w:rStyle w:val="Ppogrubienie"/>
        </w:rPr>
        <w:t>Art. 22.</w:t>
      </w:r>
      <w:r w:rsidRPr="00370C45">
        <w:t> 1. Zarząd drogi sprawuje nieodpłatny trwały zarząd gruntami w pasie drogowym.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2. Grunty, o których mowa</w:t>
      </w:r>
      <w:r w:rsidR="00D33138" w:rsidRPr="00370C45">
        <w:t xml:space="preserve"> w</w:t>
      </w:r>
      <w:r w:rsidR="00D33138">
        <w:t> ust. </w:t>
      </w:r>
      <w:r w:rsidRPr="00370C45">
        <w:t>1, zarząd drogi może oddawać w najem, dzierżawę albo je użyczać, w drodze umowy, na cele związane z potrzebami zarządzania drogami lub potrzebami ruchu drogowego, a także na cele związane z potrzebami obsługi użytkowników ruchu. Zarząd drogi może pobierać z tytułu najmu lub dzierżawy opłaty w wysokości ustalonej w umowie. Przepisów</w:t>
      </w:r>
      <w:r w:rsidR="00D33138">
        <w:t xml:space="preserve"> art. </w:t>
      </w:r>
      <w:r w:rsidRPr="00370C45">
        <w:t>4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="00D33138" w:rsidRPr="00370C45">
        <w:t>3</w:t>
      </w:r>
      <w:r w:rsidR="00D33138">
        <w:t xml:space="preserve"> i art. </w:t>
      </w:r>
      <w:r w:rsidRPr="00370C45">
        <w:t>8</w:t>
      </w:r>
      <w:r w:rsidR="00D33138" w:rsidRPr="00370C45">
        <w:t>5</w:t>
      </w:r>
      <w:r w:rsidR="00D33138">
        <w:t xml:space="preserve"> ust. </w:t>
      </w:r>
      <w:r w:rsidRPr="00370C45">
        <w:t>1 ustawy z dnia 21 sierpnia 1997 r. o gospodarce nier</w:t>
      </w:r>
      <w:r w:rsidRPr="00370C45">
        <w:t>u</w:t>
      </w:r>
      <w:r w:rsidRPr="00370C45">
        <w:t>chomościami (</w:t>
      </w:r>
      <w:r w:rsidR="00D33138">
        <w:t>Dz. U.</w:t>
      </w:r>
      <w:r w:rsidRPr="00370C45">
        <w:t xml:space="preserve"> z 201</w:t>
      </w:r>
      <w:r>
        <w:t>4</w:t>
      </w:r>
      <w:r w:rsidRPr="00370C45">
        <w:t> r.</w:t>
      </w:r>
      <w:r w:rsidR="00D33138">
        <w:t xml:space="preserve"> poz. </w:t>
      </w:r>
      <w:r>
        <w:t>518, z późn. zm.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 w:rsidRPr="00370C45">
        <w:t>) nie stosuje się.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2a. W przypadku zawarcia umowy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 partner prywatny może otrzymać w najem, dzierżawę albo użyczenie nieruchomości leżące w pasie drogowym, w celu wykonywania działalności gospodarczej.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2b. (uchylony)</w:t>
      </w:r>
    </w:p>
    <w:p w:rsidR="00ED5545" w:rsidRPr="00370C45" w:rsidRDefault="00ED5545" w:rsidP="006C3E62">
      <w:pPr>
        <w:pStyle w:val="USTustnpkodeksu"/>
        <w:spacing w:before="200"/>
      </w:pPr>
      <w:r w:rsidRPr="00370C45">
        <w:t>3. W przypadku nabywania gruntów przeznaczonych pod pas drogowy zarząd drogi może wystąpić z wnioskiem o dokonanie podziału lub scalenia i podziału nieruchomości, zgodnie z przepisami o gospodarce nieruchomościami lub przepisami o scalaniu gruntów.</w:t>
      </w:r>
    </w:p>
    <w:p w:rsidR="00ED5545" w:rsidRPr="00370C45" w:rsidRDefault="00ED5545" w:rsidP="006C3E62">
      <w:pPr>
        <w:pStyle w:val="ARTartustawynprozporzdzenia"/>
        <w:spacing w:before="200"/>
      </w:pPr>
      <w:r w:rsidRPr="00370C45">
        <w:rPr>
          <w:rStyle w:val="Ppogrubienie"/>
        </w:rPr>
        <w:t>Art. 23–24.</w:t>
      </w:r>
      <w:r>
        <w:t> (wygasły)</w:t>
      </w:r>
    </w:p>
    <w:p w:rsidR="00ED5545" w:rsidRPr="00370C45" w:rsidRDefault="00ED5545" w:rsidP="00ED5545">
      <w:pPr>
        <w:pStyle w:val="ROZDZODDZOZNoznaczenierozdziauluboddziau"/>
      </w:pPr>
      <w:bookmarkStart w:id="19" w:name="f0208eTJ3s23v6153a"/>
      <w:bookmarkEnd w:id="19"/>
      <w:r w:rsidRPr="00370C45">
        <w:lastRenderedPageBreak/>
        <w:t>Rozdział 2a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Zarządzanie tunelami położonymi w transeuropejskiej sieci drogowej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24a.</w:t>
      </w:r>
      <w:r w:rsidRPr="00370C45">
        <w:t> 1. Zarządzanie tunelem położonym w transeuropejskiej sieci drogowej, będącym na etapie projektowania, budowy lub w użytkowaniu, o długości powyżej 500 m należy do zarządcy drogi, zwanego dalej „zarządzającym tun</w:t>
      </w:r>
      <w:r w:rsidRPr="00370C45">
        <w:t>e</w:t>
      </w:r>
      <w:r w:rsidRPr="00370C45">
        <w:t>lem”, o ile umowy międzynarodowe nie stanowią inaczej.</w:t>
      </w:r>
    </w:p>
    <w:p w:rsidR="00ED5545" w:rsidRPr="00370C45" w:rsidRDefault="00ED5545" w:rsidP="00ED5545">
      <w:pPr>
        <w:pStyle w:val="USTustnpkodeksu"/>
      </w:pPr>
      <w:r w:rsidRPr="00370C45">
        <w:t>2. Do długości tunelu, o którym mowa</w:t>
      </w:r>
      <w:r w:rsidR="00D33138" w:rsidRPr="00370C45">
        <w:t xml:space="preserve"> w</w:t>
      </w:r>
      <w:r w:rsidR="00D33138">
        <w:t> ust. </w:t>
      </w:r>
      <w:r w:rsidRPr="00370C45">
        <w:t>1, stosuje się przepis</w:t>
      </w:r>
      <w:r w:rsidR="00D33138">
        <w:t xml:space="preserve"> art. </w:t>
      </w:r>
      <w:r w:rsidRPr="00370C45">
        <w:t>13d</w:t>
      </w:r>
      <w:r w:rsidR="00D33138">
        <w:t xml:space="preserve"> ust. </w:t>
      </w:r>
      <w:r w:rsidRPr="00370C45">
        <w:t>2 ustawy.</w:t>
      </w:r>
    </w:p>
    <w:p w:rsidR="00ED5545" w:rsidRPr="00ED5545" w:rsidRDefault="00ED5545" w:rsidP="00ED5545">
      <w:pPr>
        <w:pStyle w:val="USTustnpkodeksu"/>
      </w:pPr>
      <w:r w:rsidRPr="00370C45">
        <w:t>3. Do obowiązków zarządzającego tunelem należy w szczególności:</w:t>
      </w:r>
    </w:p>
    <w:p w:rsidR="00ED5545" w:rsidRPr="00370C45" w:rsidRDefault="00ED5545" w:rsidP="00843346">
      <w:pPr>
        <w:pStyle w:val="PKTpunkt"/>
        <w:spacing w:before="100"/>
      </w:pPr>
      <w:r w:rsidRPr="00370C45">
        <w:t>1)</w:t>
      </w:r>
      <w:r w:rsidRPr="00370C45">
        <w:tab/>
        <w:t>sporządzanie dokumentacji bezpieczeństwa tunelu, o której mowa</w:t>
      </w:r>
      <w:r w:rsidR="00D33138" w:rsidRPr="00370C45">
        <w:t xml:space="preserve"> w</w:t>
      </w:r>
      <w:r w:rsidR="00D33138">
        <w:t> art. </w:t>
      </w:r>
      <w:r w:rsidRPr="00370C45">
        <w:t>24d</w:t>
      </w:r>
      <w:r w:rsidR="00D33138">
        <w:t xml:space="preserve"> ust. </w:t>
      </w:r>
      <w:r w:rsidRPr="00370C45">
        <w:t>1, i jej aktualizowanie;</w:t>
      </w:r>
    </w:p>
    <w:p w:rsidR="00ED5545" w:rsidRPr="00370C45" w:rsidRDefault="00ED5545" w:rsidP="00843346">
      <w:pPr>
        <w:pStyle w:val="PKTpunkt"/>
        <w:spacing w:before="100"/>
      </w:pPr>
      <w:r w:rsidRPr="00370C45">
        <w:t>2)</w:t>
      </w:r>
      <w:r w:rsidRPr="00370C45">
        <w:tab/>
        <w:t>sporządzanie sprawozdań z każdego pożaru oraz wypadku, w którym są ranni lub zabici albo naruszona została ko</w:t>
      </w:r>
      <w:r w:rsidRPr="00370C45">
        <w:t>n</w:t>
      </w:r>
      <w:r w:rsidRPr="00370C45">
        <w:t>strukcja tunelu, który wydarzył się w tunelu, i przekazywanie ich w terminie 2 tygodni od wystąpienia pożaru lub wypadku do wojewody, urzędnika zabezpieczenia, służb ratowniczych i Policji;</w:t>
      </w:r>
    </w:p>
    <w:p w:rsidR="00ED5545" w:rsidRPr="00370C45" w:rsidRDefault="00ED5545" w:rsidP="00843346">
      <w:pPr>
        <w:pStyle w:val="PKTpunkt"/>
        <w:spacing w:before="100"/>
      </w:pPr>
      <w:r w:rsidRPr="00370C45">
        <w:t>3)</w:t>
      </w:r>
      <w:r w:rsidRPr="00370C45">
        <w:tab/>
        <w:t>organizowanie szkoleń i ćwiczeń, o których mowa</w:t>
      </w:r>
      <w:r w:rsidR="00D33138" w:rsidRPr="00370C45">
        <w:t xml:space="preserve"> w</w:t>
      </w:r>
      <w:r w:rsidR="00D33138">
        <w:t> art. </w:t>
      </w:r>
      <w:r w:rsidRPr="00370C45">
        <w:t>24e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 dla pracowników zarządzającego tunelem, służb ratowniczych i Policji we współpracy z urzędnikiem zabezpieczenia oraz Policją;</w:t>
      </w:r>
    </w:p>
    <w:p w:rsidR="00ED5545" w:rsidRPr="00370C45" w:rsidRDefault="00ED5545" w:rsidP="00843346">
      <w:pPr>
        <w:pStyle w:val="PKTpunkt"/>
        <w:spacing w:before="100"/>
      </w:pPr>
      <w:r w:rsidRPr="00370C45">
        <w:t>4)</w:t>
      </w:r>
      <w:r w:rsidRPr="00370C45">
        <w:tab/>
        <w:t>przygotowywanie planów bezpieczeństwa określających zasady postępowania w razie pożaru, wypadku, awarii tec</w:t>
      </w:r>
      <w:r w:rsidRPr="00370C45">
        <w:t>h</w:t>
      </w:r>
      <w:r w:rsidRPr="00370C45">
        <w:t>nicznej lub katastrofy budowlanej.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24b.</w:t>
      </w:r>
      <w:r w:rsidRPr="00ED5545">
        <w:t> 1. Wojewoda sprawuje nadzór nad zapewnieniem bezpieczeństwa tunelu, w szczególności przez:</w:t>
      </w:r>
    </w:p>
    <w:p w:rsidR="00ED5545" w:rsidRPr="00370C45" w:rsidRDefault="00ED5545" w:rsidP="00843346">
      <w:pPr>
        <w:pStyle w:val="PKTpunkt"/>
        <w:spacing w:before="100"/>
      </w:pPr>
      <w:r w:rsidRPr="00370C45">
        <w:t>1)</w:t>
      </w:r>
      <w:r w:rsidRPr="00370C45">
        <w:tab/>
        <w:t>wydawanie pozwolenia na użytkowanie tunelu;</w:t>
      </w:r>
    </w:p>
    <w:p w:rsidR="00ED5545" w:rsidRPr="00370C45" w:rsidRDefault="00ED5545" w:rsidP="00843346">
      <w:pPr>
        <w:pStyle w:val="PKTpunkt"/>
        <w:spacing w:before="100"/>
      </w:pPr>
      <w:r w:rsidRPr="00370C45">
        <w:t>2)</w:t>
      </w:r>
      <w:r w:rsidRPr="00370C45">
        <w:tab/>
        <w:t>wyłączanie z użytkowania lub ograniczenie użytkowania tunelu, jeżeli nie są spełnione wymagania bezpieczeństwa;</w:t>
      </w:r>
    </w:p>
    <w:p w:rsidR="00ED5545" w:rsidRPr="00370C45" w:rsidRDefault="00ED5545" w:rsidP="00843346">
      <w:pPr>
        <w:pStyle w:val="PKTpunkt"/>
        <w:spacing w:before="100"/>
      </w:pPr>
      <w:r w:rsidRPr="00370C45">
        <w:t>3)</w:t>
      </w:r>
      <w:r w:rsidRPr="00370C45">
        <w:tab/>
        <w:t>określanie warunków umożliwiających wznowienie użytkowania tunelu;</w:t>
      </w:r>
    </w:p>
    <w:p w:rsidR="00ED5545" w:rsidRPr="00370C45" w:rsidRDefault="00ED5545" w:rsidP="00843346">
      <w:pPr>
        <w:pStyle w:val="PKTpunkt"/>
        <w:spacing w:before="100"/>
      </w:pPr>
      <w:r w:rsidRPr="00370C45">
        <w:t>4)</w:t>
      </w:r>
      <w:r w:rsidRPr="00370C45">
        <w:tab/>
        <w:t>przeprowadzanie regularnych badań i kontroli tunelu oraz opracowywanie odnośnych wymagań bezpieczeństwa;</w:t>
      </w:r>
    </w:p>
    <w:p w:rsidR="00ED5545" w:rsidRPr="00370C45" w:rsidRDefault="00ED5545" w:rsidP="00843346">
      <w:pPr>
        <w:pStyle w:val="PKTpunkt"/>
        <w:spacing w:before="100"/>
      </w:pPr>
      <w:r w:rsidRPr="00370C45">
        <w:t>5)</w:t>
      </w:r>
      <w:r w:rsidRPr="00370C45">
        <w:tab/>
        <w:t>kontrolę umieszczania w siedzibie urzędnika zabezpieczenia planów bezpieczeństwa, o których mowa</w:t>
      </w:r>
      <w:r w:rsidR="00D33138" w:rsidRPr="00370C45">
        <w:t xml:space="preserve"> w</w:t>
      </w:r>
      <w:r w:rsidR="00D33138">
        <w:t> art. </w:t>
      </w:r>
      <w:r w:rsidRPr="00370C45">
        <w:t>24a</w:t>
      </w:r>
      <w:r w:rsidR="00D33138">
        <w:t xml:space="preserve"> ust. </w:t>
      </w:r>
      <w:r w:rsidR="00D33138" w:rsidRPr="00370C45">
        <w:t>3</w:t>
      </w:r>
      <w:r w:rsidR="00D33138">
        <w:t xml:space="preserve"> pkt </w:t>
      </w:r>
      <w:r w:rsidRPr="00370C45">
        <w:t>4;</w:t>
      </w:r>
    </w:p>
    <w:p w:rsidR="00ED5545" w:rsidRPr="00370C45" w:rsidRDefault="00ED5545" w:rsidP="00843346">
      <w:pPr>
        <w:pStyle w:val="PKTpunkt"/>
        <w:spacing w:before="100"/>
      </w:pPr>
      <w:r w:rsidRPr="00370C45">
        <w:t>6)</w:t>
      </w:r>
      <w:r w:rsidRPr="00370C45">
        <w:tab/>
        <w:t>określanie procedury natychmiastowego zamknięcia tunelu w razie wypadku, w którym są ranni lub zabici albo nar</w:t>
      </w:r>
      <w:r w:rsidRPr="00370C45">
        <w:t>u</w:t>
      </w:r>
      <w:r w:rsidRPr="00370C45">
        <w:t>szona została konstrukcja tunelu, katastrofy budowlanej lub awarii technicznej;</w:t>
      </w:r>
    </w:p>
    <w:p w:rsidR="00ED5545" w:rsidRPr="00370C45" w:rsidRDefault="00ED5545" w:rsidP="00843346">
      <w:pPr>
        <w:pStyle w:val="PKTpunkt"/>
        <w:spacing w:before="100"/>
      </w:pPr>
      <w:r w:rsidRPr="00370C45">
        <w:t>7)</w:t>
      </w:r>
      <w:r w:rsidRPr="00370C45">
        <w:tab/>
        <w:t>kontrolę wprowadzania działań niezbędnych do zwiększenia bezpieczeństwa tunelu;</w:t>
      </w:r>
    </w:p>
    <w:p w:rsidR="00ED5545" w:rsidRPr="00370C45" w:rsidRDefault="00ED5545" w:rsidP="00843346">
      <w:pPr>
        <w:pStyle w:val="PKTpunkt"/>
        <w:spacing w:before="100"/>
      </w:pPr>
      <w:r w:rsidRPr="00370C45">
        <w:t>8)</w:t>
      </w:r>
      <w:r w:rsidRPr="00370C45">
        <w:tab/>
        <w:t>przeprowadzanie w tunelu, co najmniej raz na 5 lat, kontroli spełniania wymagań bezpieczeństwa;</w:t>
      </w:r>
    </w:p>
    <w:p w:rsidR="00ED5545" w:rsidRPr="00370C45" w:rsidRDefault="00ED5545" w:rsidP="00843346">
      <w:pPr>
        <w:pStyle w:val="PKTpunkt"/>
        <w:spacing w:before="100"/>
      </w:pPr>
      <w:r w:rsidRPr="00370C45">
        <w:t>9)</w:t>
      </w:r>
      <w:r w:rsidRPr="00370C45">
        <w:tab/>
        <w:t>powiadamianie uczestników ćwiczeń, o których mowa</w:t>
      </w:r>
      <w:r w:rsidR="00D33138" w:rsidRPr="00370C45">
        <w:t xml:space="preserve"> w</w:t>
      </w:r>
      <w:r w:rsidR="00D33138">
        <w:t> art. </w:t>
      </w:r>
      <w:r w:rsidRPr="00370C45">
        <w:t>24e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 o ich terminie, miejscu przeprowadzenia oraz obowiązku wzięcia w nich udziału.</w:t>
      </w:r>
    </w:p>
    <w:p w:rsidR="00ED5545" w:rsidRPr="00370C45" w:rsidRDefault="00ED5545" w:rsidP="00ED5545">
      <w:pPr>
        <w:pStyle w:val="USTustnpkodeksu"/>
      </w:pPr>
      <w:r w:rsidRPr="00370C45">
        <w:t>2. W przypadku stwierdzenia, na podstawie sprawozdania, o którym mowa</w:t>
      </w:r>
      <w:r w:rsidR="00D33138" w:rsidRPr="00370C45">
        <w:t xml:space="preserve"> w</w:t>
      </w:r>
      <w:r w:rsidR="00D33138">
        <w:t> art. </w:t>
      </w:r>
      <w:r w:rsidRPr="00370C45">
        <w:t>24a</w:t>
      </w:r>
      <w:r w:rsidR="00D33138">
        <w:t xml:space="preserve"> ust. </w:t>
      </w:r>
      <w:r w:rsidR="00D33138" w:rsidRPr="00370C45">
        <w:t>3</w:t>
      </w:r>
      <w:r w:rsidR="00D33138">
        <w:t xml:space="preserve"> pkt </w:t>
      </w:r>
      <w:r w:rsidRPr="00370C45">
        <w:t>2, że tunel nie spełnia wymagań bezpieczeństwa, wojewoda powiadamia zarzą</w:t>
      </w:r>
      <w:r w:rsidRPr="00370C45">
        <w:softHyphen/>
        <w:t>dzającego tunelem i urzędnika zabezpieczenia o konieczności podjęcia działań zwiększa</w:t>
      </w:r>
      <w:r w:rsidRPr="00370C45">
        <w:softHyphen/>
        <w:t>jących bezpieczeństwo tunelu.</w:t>
      </w:r>
    </w:p>
    <w:p w:rsidR="00ED5545" w:rsidRPr="00370C45" w:rsidRDefault="00ED5545" w:rsidP="00ED5545">
      <w:pPr>
        <w:pStyle w:val="USTustnpkodeksu"/>
      </w:pPr>
      <w:r w:rsidRPr="00370C45">
        <w:t>3. W sytuacji, o której mowa</w:t>
      </w:r>
      <w:r w:rsidR="00D33138" w:rsidRPr="00370C45">
        <w:t xml:space="preserve"> w</w:t>
      </w:r>
      <w:r w:rsidR="00D33138">
        <w:t> ust. </w:t>
      </w:r>
      <w:r w:rsidRPr="00370C45">
        <w:t>2, wojewoda określa warunki użytkowania tunelu lub ponownego otwarcia tun</w:t>
      </w:r>
      <w:r w:rsidRPr="00370C45">
        <w:t>e</w:t>
      </w:r>
      <w:r w:rsidRPr="00370C45">
        <w:t>lu, które będą stosowane do czasu wprowadzenia środków zaradczych lub innych ograniczeń.</w:t>
      </w:r>
    </w:p>
    <w:p w:rsidR="00ED5545" w:rsidRPr="00370C45" w:rsidRDefault="00ED5545" w:rsidP="00ED5545">
      <w:pPr>
        <w:pStyle w:val="USTustnpkodeksu"/>
      </w:pPr>
      <w:r w:rsidRPr="00370C45">
        <w:t>4. W sytuacji, gdy tunel nie spełnia wymagań bezpieczeństwa, a podjęte środki zaradcze obejmują zasadniczą zmianę konstrukcji tunelu lub sposobu jego użytkowania, wojewoda przeprowadza analizę ryzyka dla danego tunelu.</w:t>
      </w:r>
    </w:p>
    <w:p w:rsidR="00ED5545" w:rsidRPr="00370C45" w:rsidRDefault="00ED5545" w:rsidP="00ED5545">
      <w:pPr>
        <w:pStyle w:val="USTustnpkodeksu"/>
      </w:pPr>
      <w:r w:rsidRPr="00370C45">
        <w:t>5. Opracowując analizę ryzyka, o której mowa</w:t>
      </w:r>
      <w:r w:rsidR="00D33138" w:rsidRPr="00370C45">
        <w:t xml:space="preserve"> w</w:t>
      </w:r>
      <w:r w:rsidR="00D33138">
        <w:t> ust. </w:t>
      </w:r>
      <w:r w:rsidRPr="00370C45">
        <w:t>4, bierze się pod uwagę wszystkie czynniki projektowe, waru</w:t>
      </w:r>
      <w:r w:rsidRPr="00370C45">
        <w:t>n</w:t>
      </w:r>
      <w:r w:rsidRPr="00370C45">
        <w:t>ki ruchu, mające wpływ na bezpieczeństwo, charakterystykę ruchu drogowego, długość danego tunelu i jego geometrię, a także dobowe natężenie ruchu przejeżdżających samochodów ciężarowych.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24c.</w:t>
      </w:r>
      <w:r w:rsidRPr="00370C45">
        <w:t> 1. Dla tunelu, o którym mowa</w:t>
      </w:r>
      <w:r w:rsidR="00D33138" w:rsidRPr="00370C45">
        <w:t xml:space="preserve"> w</w:t>
      </w:r>
      <w:r w:rsidR="00D33138">
        <w:t> art. </w:t>
      </w:r>
      <w:r w:rsidRPr="00370C45">
        <w:t>24a</w:t>
      </w:r>
      <w:r w:rsidR="00D33138">
        <w:t xml:space="preserve"> ust. </w:t>
      </w:r>
      <w:r w:rsidRPr="00370C45">
        <w:t>1, zarządzający tunelem, w uzgodnieniu z wojewodą, powoł</w:t>
      </w:r>
      <w:r w:rsidRPr="00370C45">
        <w:t>u</w:t>
      </w:r>
      <w:r w:rsidRPr="00370C45">
        <w:t>je urzędnika zabezpieczenia.</w:t>
      </w:r>
    </w:p>
    <w:p w:rsidR="00ED5545" w:rsidRPr="00843346" w:rsidRDefault="00ED5545" w:rsidP="00ED5545">
      <w:pPr>
        <w:pStyle w:val="USTustnpkodeksu"/>
        <w:rPr>
          <w:spacing w:val="-2"/>
        </w:rPr>
      </w:pPr>
      <w:r w:rsidRPr="00843346">
        <w:rPr>
          <w:spacing w:val="-2"/>
        </w:rPr>
        <w:t>2. Urzędnik zabezpieczenia jest niezależny w zakresie wykonywania swoich obowiązków, wynikających</w:t>
      </w:r>
      <w:r w:rsidR="00D33138" w:rsidRPr="00843346">
        <w:rPr>
          <w:spacing w:val="-2"/>
        </w:rPr>
        <w:t xml:space="preserve"> z ust. </w:t>
      </w:r>
      <w:r w:rsidRPr="00843346">
        <w:rPr>
          <w:spacing w:val="-2"/>
        </w:rPr>
        <w:t>3, i może wykonywać swoje zadania w odniesieniu do kilku tuneli położonych na obszarze działania zarządzającego tunelem.</w:t>
      </w:r>
    </w:p>
    <w:p w:rsidR="00ED5545" w:rsidRPr="00ED5545" w:rsidRDefault="00ED5545" w:rsidP="00ED5545">
      <w:pPr>
        <w:pStyle w:val="USTustnpkodeksu"/>
      </w:pPr>
      <w:r w:rsidRPr="00370C45">
        <w:t>3. Do obowiązków urzędnika zabezpieczenia należy w szczególności: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koordynacja współpracy zarządzającego tunelem ze służbami ratowniczymi i Policją;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udział w przygotowaniu planów bezpieczeństwa, o których mowa</w:t>
      </w:r>
      <w:r w:rsidR="00D33138" w:rsidRPr="00370C45">
        <w:t xml:space="preserve"> w</w:t>
      </w:r>
      <w:r w:rsidR="00D33138">
        <w:t> art. </w:t>
      </w:r>
      <w:r w:rsidRPr="00370C45">
        <w:t>24a</w:t>
      </w:r>
      <w:r w:rsidR="00D33138">
        <w:t xml:space="preserve"> ust. </w:t>
      </w:r>
      <w:r w:rsidR="00D33138" w:rsidRPr="00370C45">
        <w:t>3</w:t>
      </w:r>
      <w:r w:rsidR="00D33138">
        <w:t xml:space="preserve"> pkt </w:t>
      </w:r>
      <w:r w:rsidRPr="00370C45">
        <w:t>4;</w:t>
      </w:r>
    </w:p>
    <w:p w:rsidR="00ED5545" w:rsidRPr="00370C45" w:rsidRDefault="00ED5545" w:rsidP="00ED5545">
      <w:pPr>
        <w:pStyle w:val="PKTpunkt"/>
      </w:pPr>
      <w:r w:rsidRPr="00370C45">
        <w:lastRenderedPageBreak/>
        <w:t>3)</w:t>
      </w:r>
      <w:r w:rsidRPr="00370C45">
        <w:tab/>
        <w:t>udział w planowaniu, wdrażaniu i ocenie działań podejmowanych w razie wypadku, w którym są ranni lub zabici albo naruszona została konstrukcja tunelu, lub w razie katastrofy budowlanej;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kontrola przeszkolenia pracowników zarządzającego tunelem oraz udział w organi</w:t>
      </w:r>
      <w:r w:rsidRPr="00370C45">
        <w:softHyphen/>
        <w:t>zowaniu ćwiczeń, o których mowa</w:t>
      </w:r>
      <w:r w:rsidR="00D33138" w:rsidRPr="00370C45">
        <w:t xml:space="preserve"> w</w:t>
      </w:r>
      <w:r w:rsidR="00D33138">
        <w:t> art. </w:t>
      </w:r>
      <w:r w:rsidRPr="00370C45">
        <w:t>24e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wspólna ze służbami ratowniczymi i Policją ocena ćwiczeń, o których mowa</w:t>
      </w:r>
      <w:r w:rsidR="00D33138" w:rsidRPr="00370C45">
        <w:t xml:space="preserve"> w</w:t>
      </w:r>
      <w:r w:rsidR="00D33138">
        <w:t> art. </w:t>
      </w:r>
      <w:r w:rsidRPr="00370C45">
        <w:t>24e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 sporządzanie spr</w:t>
      </w:r>
      <w:r w:rsidRPr="00370C45">
        <w:t>a</w:t>
      </w:r>
      <w:r w:rsidRPr="00370C45">
        <w:t>wozdania zawierającego wnioski z przeprowadzonych ćwiczeń oraz wnioski dotyczące oceny stanu bezpieczeństwa tunelu;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wydawanie opinii w sprawach oddawania tunelu do użytkowania, polegające w szczególności na opiniowaniu dok</w:t>
      </w:r>
      <w:r w:rsidRPr="00370C45">
        <w:t>u</w:t>
      </w:r>
      <w:r w:rsidRPr="00370C45">
        <w:t>mentacji bezpieczeństwa;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kontrola prawidłowości utrzymania tuneli;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współdziałanie z właściwymi służbami w ocenie każdego wypadku, w którym są ranni lub zabici albo naruszona została konstrukcja tunelu, lub też katastrofy bu</w:t>
      </w:r>
      <w:r w:rsidRPr="00370C45">
        <w:softHyphen/>
        <w:t>dowlanej tunelu.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24d.</w:t>
      </w:r>
      <w:r w:rsidRPr="00370C45">
        <w:t> 1. Zarządzający tunelem, sporządzając dokumentację bezpieczeństwa, określa środki zapobiegawcze i ochronne oraz reagowania na potencjalne zdarzenia, konieczne dla zapewnienia bezpieczeństwa uczestników ruchu dr</w:t>
      </w:r>
      <w:r w:rsidRPr="00370C45">
        <w:t>o</w:t>
      </w:r>
      <w:r w:rsidRPr="00370C45">
        <w:t>gowego w tunelu, uwzględniając strukturę ruchu drogowego i inne uwarunkowania związane z konstrukcją i otoczeniem tunelu.</w:t>
      </w:r>
    </w:p>
    <w:p w:rsidR="00ED5545" w:rsidRPr="00370C45" w:rsidRDefault="00ED5545" w:rsidP="00ED5545">
      <w:pPr>
        <w:pStyle w:val="USTustnpkodeksu"/>
      </w:pPr>
      <w:r w:rsidRPr="00370C45">
        <w:t>2. Dokumentacja bezpieczeństwa stanowi integralną część dokumentacji tunelu, gromadzonej przez zarządzającego tunelem w związku z procesem inwestycyjnym oraz użytkowaniem tunelu.</w:t>
      </w:r>
    </w:p>
    <w:p w:rsidR="00ED5545" w:rsidRPr="00370C45" w:rsidRDefault="00ED5545" w:rsidP="00ED5545">
      <w:pPr>
        <w:pStyle w:val="USTustnpkodeksu"/>
      </w:pPr>
      <w:r w:rsidRPr="00370C45">
        <w:t>3. Minister właściwy do spraw transportu określi, w drodze rozporządzenia, elementy oraz tryb postępowania z dokumentacją bezpieczeństwa, o której mowa</w:t>
      </w:r>
      <w:r w:rsidR="00D33138" w:rsidRPr="00370C45">
        <w:t xml:space="preserve"> w</w:t>
      </w:r>
      <w:r w:rsidR="00D33138">
        <w:t> ust. </w:t>
      </w:r>
      <w:r w:rsidRPr="00370C45">
        <w:t>1, mając na względzie poszczególne etapy procesu inwestycyjnego oraz etap użytkowania tunelu.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24e.</w:t>
      </w:r>
      <w:r w:rsidRPr="00370C45">
        <w:t> 1. Ćwiczenia częściowe dla pracowników zarządzającego tunelem, służb ratowniczych i Policji organizuje się raz w roku.</w:t>
      </w:r>
    </w:p>
    <w:p w:rsidR="00ED5545" w:rsidRPr="00370C45" w:rsidRDefault="00ED5545" w:rsidP="00ED5545">
      <w:pPr>
        <w:pStyle w:val="USTustnpkodeksu"/>
      </w:pPr>
      <w:r w:rsidRPr="00370C45">
        <w:t>2. Ćwiczenia w pełnym zakresie są przeprowadzane w każdym tunelu przynajmniej raz na 4 lata.</w:t>
      </w:r>
    </w:p>
    <w:p w:rsidR="00ED5545" w:rsidRPr="00370C45" w:rsidRDefault="00ED5545" w:rsidP="00ED5545">
      <w:pPr>
        <w:pStyle w:val="USTustnpkodeksu"/>
      </w:pPr>
      <w:r w:rsidRPr="00370C45">
        <w:t>3. Urzędnik zabezpieczenia przekazuje wojewodzie sprawozdanie, o którym mowa</w:t>
      </w:r>
      <w:r w:rsidR="00D33138" w:rsidRPr="00370C45">
        <w:t xml:space="preserve"> w</w:t>
      </w:r>
      <w:r w:rsidR="00D33138">
        <w:t> art. </w:t>
      </w:r>
      <w:r w:rsidRPr="00370C45">
        <w:t>24c</w:t>
      </w:r>
      <w:r w:rsidR="00D33138">
        <w:t xml:space="preserve"> ust. </w:t>
      </w:r>
      <w:r w:rsidR="00D33138" w:rsidRPr="00370C45">
        <w:t>3</w:t>
      </w:r>
      <w:r w:rsidR="00D33138">
        <w:t xml:space="preserve"> pkt </w:t>
      </w:r>
      <w:r w:rsidRPr="00370C45">
        <w:t>5.</w:t>
      </w:r>
    </w:p>
    <w:p w:rsidR="00ED5545" w:rsidRPr="00370C45" w:rsidRDefault="00ED5545" w:rsidP="00ED5545">
      <w:pPr>
        <w:pStyle w:val="USTustnpkodeksu"/>
      </w:pPr>
      <w:r w:rsidRPr="00370C45">
        <w:t>4. Minister właściwy do spraw wewnętrznych i minister właściwy do spraw transportu określą, w drodze rozporz</w:t>
      </w:r>
      <w:r w:rsidRPr="00370C45">
        <w:t>ą</w:t>
      </w:r>
      <w:r w:rsidRPr="00370C45">
        <w:t>dzenia, zakres ćwiczeń dla rodzajów ćwiczeń,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i </w:t>
      </w:r>
      <w:r w:rsidRPr="00370C45">
        <w:t>2, mając na uwadze potrzeby zapewnienia be</w:t>
      </w:r>
      <w:r w:rsidRPr="00370C45">
        <w:t>z</w:t>
      </w:r>
      <w:r w:rsidRPr="00370C45">
        <w:t>pieczeństwa ruchu drogowego w tunelu.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24f.</w:t>
      </w:r>
      <w:r w:rsidRPr="00370C45">
        <w:t> 1. Wojewoda w trybie</w:t>
      </w:r>
      <w:r w:rsidR="00D33138">
        <w:t xml:space="preserve"> art. </w:t>
      </w:r>
      <w:r w:rsidRPr="00370C45">
        <w:t>9 ustawy z dnia 7 lipca 1994 r. – Prawo budowlane, na wniosek zarządzającego tunelem, może udzielić odstępstwa od wymagań zawartych w przepisach techniczno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budowlanych, dotyczących waru</w:t>
      </w:r>
      <w:r w:rsidRPr="00370C45">
        <w:t>n</w:t>
      </w:r>
      <w:r w:rsidRPr="00370C45">
        <w:t>ków bezpieczeństwa w tunelu w przypadku możliwości zastosowania rozwiązań technicznych o wyższych parametrach bezpieczeństwa.</w:t>
      </w:r>
    </w:p>
    <w:p w:rsidR="00ED5545" w:rsidRPr="00370C45" w:rsidRDefault="00ED5545" w:rsidP="00ED5545">
      <w:pPr>
        <w:pStyle w:val="USTustnpkodeksu"/>
      </w:pPr>
      <w:r w:rsidRPr="00370C45">
        <w:t>2. Minister właściwy do spraw transportu ocenia zasadność wniosku, a w przypadku pozytywnej oceny przekazuje go Komisji Europejskiej.</w:t>
      </w:r>
    </w:p>
    <w:p w:rsidR="00ED5545" w:rsidRPr="00370C45" w:rsidRDefault="00ED5545" w:rsidP="00ED5545">
      <w:pPr>
        <w:pStyle w:val="USTustnpkodeksu"/>
      </w:pPr>
      <w:r w:rsidRPr="00370C45">
        <w:t>3. Jeżeli w terminie 3 miesięcy od dnia przekazania wniosku Komisji Europejskiej, Komisja nie zgłosi sprzeciwu na odstępstwo, minister właściwy do spraw transportu upoważnia wojewodę do udzielenia zgody na odstępstwo. W przypadku sprzeciwu Komisji upoważnienie do udzielenia zgody na odstępstwo nie może być udzielone.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24g.</w:t>
      </w:r>
      <w:r w:rsidRPr="00370C45">
        <w:t> 1. Zarządzający tunelem jest obowiązany przekazywać Generalnemu Dyrektorowi Dróg Krajowych i Autostrad sprawozdania, o których mowa</w:t>
      </w:r>
      <w:r w:rsidR="00D33138" w:rsidRPr="00370C45">
        <w:t xml:space="preserve"> w</w:t>
      </w:r>
      <w:r w:rsidR="00D33138">
        <w:t> art. </w:t>
      </w:r>
      <w:r w:rsidRPr="00370C45">
        <w:t>24a</w:t>
      </w:r>
      <w:r w:rsidR="00D33138">
        <w:t xml:space="preserve"> ust. </w:t>
      </w:r>
      <w:r w:rsidR="00D33138" w:rsidRPr="00370C45">
        <w:t>3</w:t>
      </w:r>
      <w:r w:rsidR="00D33138">
        <w:t xml:space="preserve"> pkt </w:t>
      </w:r>
      <w:r w:rsidRPr="00370C45">
        <w:t>2, co 2 lata, w terminie do dnia 30 kwietnia roku nastę</w:t>
      </w:r>
      <w:r w:rsidRPr="00370C45">
        <w:t>p</w:t>
      </w:r>
      <w:r w:rsidRPr="00370C45">
        <w:t>nego po upływie dwuletniego okresu objętego sprawozdaniem.</w:t>
      </w:r>
    </w:p>
    <w:p w:rsidR="00ED5545" w:rsidRPr="00370C45" w:rsidRDefault="00ED5545" w:rsidP="00ED5545">
      <w:pPr>
        <w:pStyle w:val="USTustnpkodeksu"/>
      </w:pPr>
      <w:r w:rsidRPr="00370C45">
        <w:t>2. Generalny Dyrektor Dróg Krajowych i Autostrad przekazuje, co 2 lata, Komisji Europejskiej zbiorczą informację z otrzymanych sprawozdań, o których mowa</w:t>
      </w:r>
      <w:r w:rsidR="00D33138" w:rsidRPr="00370C45">
        <w:t xml:space="preserve"> w</w:t>
      </w:r>
      <w:r w:rsidR="00D33138">
        <w:t> ust. </w:t>
      </w:r>
      <w:r w:rsidRPr="00370C45">
        <w:t>1, ze wskazaniem częstotliwości i przyczyn pożarów oraz wypadków, w terminie do dnia 30 września roku następnego po upływie dwuletniego okresu objętego sprawozdaniem.</w:t>
      </w:r>
    </w:p>
    <w:p w:rsidR="00ED5545" w:rsidRPr="00370C45" w:rsidRDefault="00ED5545" w:rsidP="00ED5545">
      <w:pPr>
        <w:pStyle w:val="USTustnpkodeksu"/>
      </w:pPr>
      <w:r w:rsidRPr="00370C45">
        <w:t>3. Zbiorcza informacja, o której mowa</w:t>
      </w:r>
      <w:r w:rsidR="00D33138" w:rsidRPr="00370C45">
        <w:t xml:space="preserve"> w</w:t>
      </w:r>
      <w:r w:rsidR="00D33138">
        <w:t> ust. </w:t>
      </w:r>
      <w:r w:rsidRPr="00370C45">
        <w:t xml:space="preserve">2, zawiera ocenę pożarów i wypadków w tunelach i informacje na </w:t>
      </w:r>
      <w:r w:rsidR="009E7D78">
        <w:br/>
      </w:r>
      <w:r w:rsidRPr="00370C45">
        <w:t>temat rzeczywistej roli i skuteczności urządzeń i środków bezpieczeństwa.</w:t>
      </w:r>
    </w:p>
    <w:p w:rsidR="00ED5545" w:rsidRPr="00370C45" w:rsidRDefault="00ED5545" w:rsidP="00ED5545">
      <w:pPr>
        <w:pStyle w:val="ROZDZODDZOZNoznaczenierozdziauluboddziau"/>
      </w:pPr>
      <w:r w:rsidRPr="00370C45">
        <w:lastRenderedPageBreak/>
        <w:t>Rozdział 2b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Zarządzanie bezpieczeństwem dróg w transeuropejskiej sieci drogowej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24h.</w:t>
      </w:r>
      <w:r w:rsidRPr="00ED5545">
        <w:t> Zarządzanie bezpieczeństwem dróg w transeuropejskiej sieci drogowej polega na:</w:t>
      </w:r>
    </w:p>
    <w:p w:rsidR="00ED5545" w:rsidRPr="00ED5545" w:rsidRDefault="00ED5545" w:rsidP="00ED5545">
      <w:pPr>
        <w:pStyle w:val="PKTpunkt"/>
      </w:pPr>
      <w:r w:rsidRPr="00370C45">
        <w:t>1)</w:t>
      </w:r>
      <w:r w:rsidRPr="00370C45">
        <w:tab/>
        <w:t>przeprowadzeniu: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oceny wpływu planowanej drogi na bezpieczeństwo ruchu drogowego,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audytu bezpieczeństwa ruchu drogowego;</w:t>
      </w:r>
    </w:p>
    <w:p w:rsidR="00ED5545" w:rsidRPr="00ED5545" w:rsidRDefault="00ED5545" w:rsidP="00ED5545">
      <w:pPr>
        <w:pStyle w:val="PKTpunkt"/>
      </w:pPr>
      <w:r w:rsidRPr="00370C45">
        <w:t>2)</w:t>
      </w:r>
      <w:r w:rsidRPr="00370C45">
        <w:tab/>
        <w:t>dokonywaniu klasyfikacji odcinków dróg:</w:t>
      </w:r>
    </w:p>
    <w:p w:rsidR="00ED5545" w:rsidRPr="00370C45" w:rsidRDefault="00ED5545" w:rsidP="00ED5545">
      <w:pPr>
        <w:pStyle w:val="LITlitera"/>
      </w:pPr>
      <w:r w:rsidRPr="00370C45">
        <w:t>a)</w:t>
      </w:r>
      <w:r w:rsidRPr="00370C45">
        <w:tab/>
        <w:t>ze względu na koncentrację wypadków śmiertelnych,</w:t>
      </w:r>
    </w:p>
    <w:p w:rsidR="00ED5545" w:rsidRPr="00370C45" w:rsidRDefault="00ED5545" w:rsidP="00ED5545">
      <w:pPr>
        <w:pStyle w:val="LITlitera"/>
      </w:pPr>
      <w:r w:rsidRPr="00370C45">
        <w:t>b)</w:t>
      </w:r>
      <w:r w:rsidRPr="00370C45">
        <w:tab/>
        <w:t>ze względu na bezpieczeństwo sieci drogowej.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24i.</w:t>
      </w:r>
      <w:r w:rsidRPr="00370C45">
        <w:t> 1. Ocenę wpływu planowanej drogi na bezpieczeństwo ruchu drogowego przeprowadza się na etapie pl</w:t>
      </w:r>
      <w:r w:rsidRPr="00370C45">
        <w:t>a</w:t>
      </w:r>
      <w:r w:rsidRPr="00370C45">
        <w:t>nowania tej drogi przed wszczęciem postępowania w sprawie decyzji o środowiskowych uwarunkowaniach, o której m</w:t>
      </w:r>
      <w:r w:rsidRPr="00370C45">
        <w:t>o</w:t>
      </w:r>
      <w:r w:rsidRPr="00370C45">
        <w:t>wa w ustawie z dnia 3 października 2008 r. o udostępnianiu informacji o środowisku i jego ochronie, udziale społecze</w:t>
      </w:r>
      <w:r w:rsidRPr="00370C45">
        <w:t>ń</w:t>
      </w:r>
      <w:r w:rsidRPr="00370C45">
        <w:t>stwa w ochronie środowiska oraz o ocenach oddziaływania na środowisko (</w:t>
      </w:r>
      <w:r w:rsidR="00D33138">
        <w:t>Dz. U.</w:t>
      </w:r>
      <w:r>
        <w:t xml:space="preserve"> z 2013 r.</w:t>
      </w:r>
      <w:r w:rsidR="00D33138">
        <w:t xml:space="preserve"> poz. </w:t>
      </w:r>
      <w:r>
        <w:t>1235, z późn. zm.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370C45">
        <w:t>).</w:t>
      </w:r>
    </w:p>
    <w:p w:rsidR="00ED5545" w:rsidRPr="00ED5545" w:rsidRDefault="00ED5545" w:rsidP="00ED5545">
      <w:pPr>
        <w:pStyle w:val="USTustnpkodeksu"/>
      </w:pPr>
      <w:r w:rsidRPr="00370C45">
        <w:t>2. Przy przeprowadzaniu oceny wpływu planowanej drogi na bezpieczeństwo ruchu drogowego uwzględnia się: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liczbę zabitych w wypadkach drogowych oraz liczbę wypadków drogowych na drogach, z których ruch drogowy może zostać przeniesiony na planowaną drogę;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warianty przebiegu i parametrów planowanej drogi w przypadku budowy drogi oraz rozkład ruchu drogowego na sieci drogowej;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wpływ planowanej drogi na istniejącą sieć drogową;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wpływ planowanej drogi na uczestników ruchu drogowego;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natężenie ruchu drogowego i jego rodzaj;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czynniki sezonowe i klimatyczne;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potrzeby uczestników ruchu drogowego w zakresie bezpiecznych stref parkingowych;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lokalną aktywność tektoniczną, sejsmiczną oraz możliwość wystąpienia tąpnięć górniczych.</w:t>
      </w:r>
    </w:p>
    <w:p w:rsidR="00ED5545" w:rsidRPr="00ED5545" w:rsidRDefault="00ED5545" w:rsidP="00ED5545">
      <w:pPr>
        <w:pStyle w:val="USTustnpkodeksu"/>
      </w:pPr>
      <w:r w:rsidRPr="00370C45">
        <w:t>3. Ocena wpływu planowanej drogi na bezpieczeństwo ruchu drogowego zawiera w szczególności: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opis planowanej budowy lub przebudowy drogi;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opis stanu bezpieczeństwa ruchu drogowego istniejącego oraz jego stanu w przypadku niezrealizowania planowanej budowy lub przebudowy drogi;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przedstawienie proponowanych i możliwych rozwiązań w zakresie bezpieczeństwa ruchu drogowego;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analizę wpływu alternatywnych rozwiązań na bezpieczeństwo ruchu drogowego;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porównanie rozwiązań alternatywnych, w tym analizę kosztów i korzyści.</w:t>
      </w:r>
    </w:p>
    <w:p w:rsidR="00ED5545" w:rsidRPr="00370C45" w:rsidRDefault="00ED5545" w:rsidP="00ED5545">
      <w:pPr>
        <w:pStyle w:val="USTustnpkodeksu"/>
      </w:pPr>
      <w:r w:rsidRPr="00370C45">
        <w:t xml:space="preserve">4. Wyniki oceny wpływu planowanej drogi na bezpieczeństwo ruchu drogowego zarządca drogi uwzględnia na </w:t>
      </w:r>
      <w:r w:rsidR="006C3E62">
        <w:br/>
      </w:r>
      <w:r w:rsidRPr="00370C45">
        <w:t>kolejnych etapach projektowania budowy albo przebudowy drogi.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24j.</w:t>
      </w:r>
      <w:r w:rsidRPr="00ED5545">
        <w:t> 1. Audyt bezpieczeństwa ruchu drogowego przeprowadza się: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w ramach opracowywania na potrzeby decyzji o środowiskowych uwarunkowaniach karty informacyjnej przedsi</w:t>
      </w:r>
      <w:r w:rsidRPr="00370C45">
        <w:t>ę</w:t>
      </w:r>
      <w:r w:rsidRPr="00370C45">
        <w:t>wzięcia lub raportu o oddziaływaniu przedsięwzięcia na środowisko, ich ewentualnego uzupełniania oraz gdy w toku postępowania w sprawie wydania decyzji o środowiskowych uwarunkowaniach wyniknie potrzeba przedstawienia nowego wariantu drogi;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przed wszczęciem postępowania w sprawie wydania decyzji o zezwoleniu na realizację inwestycji drogowej, decyzji o pozwoleniu na budowę albo przed zgłoszeniem wykonywania robót;</w:t>
      </w:r>
    </w:p>
    <w:p w:rsidR="00ED5545" w:rsidRPr="00370C45" w:rsidRDefault="00ED5545" w:rsidP="00ED5545">
      <w:pPr>
        <w:pStyle w:val="PKTpunkt"/>
      </w:pPr>
      <w:r w:rsidRPr="00370C45">
        <w:lastRenderedPageBreak/>
        <w:t>3)</w:t>
      </w:r>
      <w:r w:rsidRPr="00370C45">
        <w:tab/>
        <w:t>przed wszczęciem postępowania w sprawie wydania decyzji o pozwoleniu na użytkowanie drogi lub zawiadomi</w:t>
      </w:r>
      <w:r w:rsidRPr="00370C45">
        <w:t>e</w:t>
      </w:r>
      <w:r w:rsidRPr="00370C45">
        <w:t>niem o zakończeniu budowy lub przebudowy drogi;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przed upływem 12 miesięcy od dnia oddania drogi do użytkowania.</w:t>
      </w:r>
    </w:p>
    <w:p w:rsidR="00ED5545" w:rsidRPr="00ED5545" w:rsidRDefault="00ED5545" w:rsidP="00ED5545">
      <w:pPr>
        <w:pStyle w:val="USTustnpkodeksu"/>
      </w:pPr>
      <w:r w:rsidRPr="00370C45">
        <w:t>2. Przy przeprowadzaniu audytu bezpieczeństwa ruchu drogowego, o którym mowa</w:t>
      </w:r>
      <w:r w:rsidR="00D33138" w:rsidRPr="00ED5545">
        <w:t xml:space="preserve"> w</w:t>
      </w:r>
      <w:r w:rsidR="00D33138">
        <w:t> ust. </w:t>
      </w:r>
      <w:r w:rsidR="00D33138" w:rsidRPr="00ED5545">
        <w:t>1</w:t>
      </w:r>
      <w:r w:rsidR="00D33138">
        <w:t xml:space="preserve"> pkt </w:t>
      </w:r>
      <w:r w:rsidRPr="00ED5545">
        <w:t>1, uwzględnia się w szczególności: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położenie geograficzne oraz warunki geograficzne, klimatyczne i meteorologiczne;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lokalizację i rodzaj skrzyżowań;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ograniczenia ruchu;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funkcjonalność w ramach sieci drogowej;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dopuszczalną oraz projektową prędkość pojazdu;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przekrój poprzeczny, w tym liczbę i szerokość pasów ruchu;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plan sytuacyjny i profil podłużny;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ograniczenia widoczności;</w:t>
      </w:r>
    </w:p>
    <w:p w:rsidR="00ED5545" w:rsidRPr="00370C45" w:rsidRDefault="00ED5545" w:rsidP="00ED5545">
      <w:pPr>
        <w:pStyle w:val="PKTpunkt"/>
      </w:pPr>
      <w:r w:rsidRPr="00370C45">
        <w:t>9)</w:t>
      </w:r>
      <w:r w:rsidRPr="00370C45">
        <w:tab/>
        <w:t>dostępność dla środków publicznego transportu zbiorowego;</w:t>
      </w:r>
    </w:p>
    <w:p w:rsidR="00ED5545" w:rsidRPr="00370C45" w:rsidRDefault="00ED5545" w:rsidP="00ED5545">
      <w:pPr>
        <w:pStyle w:val="PKTpunkt"/>
      </w:pPr>
      <w:r w:rsidRPr="00370C45">
        <w:t>10)</w:t>
      </w:r>
      <w:r w:rsidRPr="00370C45">
        <w:tab/>
        <w:t>skrzyżowania z liniami kolejowymi;</w:t>
      </w:r>
    </w:p>
    <w:p w:rsidR="00ED5545" w:rsidRPr="00370C45" w:rsidRDefault="00ED5545" w:rsidP="00ED5545">
      <w:pPr>
        <w:pStyle w:val="PKTpunkt"/>
      </w:pPr>
      <w:r w:rsidRPr="00370C45">
        <w:t>11)</w:t>
      </w:r>
      <w:r w:rsidRPr="00370C45">
        <w:tab/>
        <w:t>projektowane przejścia dla zwierząt i inne urządzenia ochrony środowiska.</w:t>
      </w:r>
    </w:p>
    <w:p w:rsidR="00ED5545" w:rsidRPr="00ED5545" w:rsidRDefault="00ED5545" w:rsidP="00ED5545">
      <w:pPr>
        <w:pStyle w:val="USTustnpkodeksu"/>
      </w:pPr>
      <w:r w:rsidRPr="00370C45">
        <w:t>3. Przy przeprowadzaniu audytu bezpieczeństwa ruchu drogowego, o którym mowa</w:t>
      </w:r>
      <w:r w:rsidR="00D33138" w:rsidRPr="00ED5545">
        <w:t xml:space="preserve"> w</w:t>
      </w:r>
      <w:r w:rsidR="00D33138">
        <w:t> ust. </w:t>
      </w:r>
      <w:r w:rsidR="00D33138" w:rsidRPr="00ED5545">
        <w:t>1</w:t>
      </w:r>
      <w:r w:rsidR="00D33138">
        <w:t xml:space="preserve"> pkt </w:t>
      </w:r>
      <w:r w:rsidRPr="00ED5545">
        <w:t>2, uwzględnia się w szczególności: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oznakowanie pionowe i poziome drogi, na podstawie projektu organizacji ruchu;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oświetlenie drogi i skrzyżowań;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urządzenia i obiekty w pasie drogowym;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sposób zagospodarowania terenów przyległych do pasa drogowego, w tym roślinność;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uczestników ruchu drogowego oraz ich potrzeby w zakresie bezpiecznych stref parkingowych;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sposób dostosowania urządzeń bezpieczeństwa ruchu drogowego do potrzeb uczestników ruchu drogowego.</w:t>
      </w:r>
    </w:p>
    <w:p w:rsidR="00ED5545" w:rsidRPr="00ED5545" w:rsidRDefault="00ED5545" w:rsidP="00ED5545">
      <w:pPr>
        <w:pStyle w:val="USTustnpkodeksu"/>
      </w:pPr>
      <w:r w:rsidRPr="00370C45">
        <w:t>4. Przy przeprowadzaniu audytu bezpieczeństwa ruchu drogowego, o którym mowa</w:t>
      </w:r>
      <w:r w:rsidR="00D33138" w:rsidRPr="00ED5545">
        <w:t xml:space="preserve"> w</w:t>
      </w:r>
      <w:r w:rsidR="00D33138">
        <w:t> ust. </w:t>
      </w:r>
      <w:r w:rsidR="00D33138" w:rsidRPr="00ED5545">
        <w:t>1</w:t>
      </w:r>
      <w:r w:rsidR="00D33138">
        <w:t xml:space="preserve"> pkt </w:t>
      </w:r>
      <w:r w:rsidRPr="00ED5545">
        <w:t>3, uwzględnia się w szczególności: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bezpieczeństwo uczestników ruchu drogowego i widoczność w różnych warunkach pogodowych oraz porach dnia;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widoczność oznakowania pionowego i poziomego drogi na podstawie wizji lokalnej w terenie;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stan nawierzchni drogi.</w:t>
      </w:r>
    </w:p>
    <w:p w:rsidR="00ED5545" w:rsidRPr="00370C45" w:rsidRDefault="00ED5545" w:rsidP="00ED5545">
      <w:pPr>
        <w:pStyle w:val="USTustnpkodeksu"/>
      </w:pPr>
      <w:r w:rsidRPr="00370C45">
        <w:t>5. Przy przeprowadzaniu audytu bezpieczeństwa ruchu drogowego,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1</w:t>
      </w:r>
      <w:r w:rsidR="00D33138">
        <w:t xml:space="preserve"> pkt </w:t>
      </w:r>
      <w:r w:rsidRPr="00370C45">
        <w:t xml:space="preserve">4, uwzględnia się ocenę </w:t>
      </w:r>
      <w:proofErr w:type="spellStart"/>
      <w:r w:rsidRPr="00370C45">
        <w:t>zachowań</w:t>
      </w:r>
      <w:proofErr w:type="spellEnd"/>
      <w:r w:rsidRPr="00370C45">
        <w:t xml:space="preserve"> uczestników ruchu drogowego i wpływ tych </w:t>
      </w:r>
      <w:proofErr w:type="spellStart"/>
      <w:r w:rsidRPr="00370C45">
        <w:t>zachowań</w:t>
      </w:r>
      <w:proofErr w:type="spellEnd"/>
      <w:r w:rsidRPr="00370C45">
        <w:t xml:space="preserve"> na bezpieczeństwo ruchu drogowego.</w:t>
      </w:r>
    </w:p>
    <w:p w:rsidR="00ED5545" w:rsidRPr="00370C45" w:rsidRDefault="00ED5545" w:rsidP="00ED5545">
      <w:pPr>
        <w:pStyle w:val="USTustnpkodeksu"/>
      </w:pPr>
      <w:r w:rsidRPr="00370C45">
        <w:t>6. Przy przeprowadzaniu audytu bezpieczeństwa ruchu drogowego, o którym mowa</w:t>
      </w:r>
      <w:r w:rsidR="00D33138" w:rsidRPr="00370C45">
        <w:t xml:space="preserve"> w</w:t>
      </w:r>
      <w:r w:rsidR="00D33138">
        <w:t> ust. </w:t>
      </w:r>
      <w:r w:rsidRPr="00370C45">
        <w:t>3–5, uwzględnia się w razie potrzeby kryteria stosowane przy przeprowadzaniu audytu na etapach wcześniejszych.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24k.</w:t>
      </w:r>
      <w:r w:rsidRPr="00370C45">
        <w:t> 1. Audyt bezpieczeństwa ruchu drogowego przeprowadza audytor bezpieczeństwa ruchu drogowego lub zespół audytujący, w którego skład wchodzi co najmniej jeden audytor bezpieczeństwa ruchu drogowego.</w:t>
      </w:r>
    </w:p>
    <w:p w:rsidR="00ED5545" w:rsidRPr="00370C45" w:rsidRDefault="00ED5545" w:rsidP="00ED5545">
      <w:pPr>
        <w:pStyle w:val="USTustnpkodeksu"/>
      </w:pPr>
      <w:r w:rsidRPr="00370C45">
        <w:t>2. Audyt bezpieczeństwa ruchu drogowego nie może być przeprowadzany przez audytora bezpieczeństwa ruchu dr</w:t>
      </w:r>
      <w:r w:rsidRPr="00370C45">
        <w:t>o</w:t>
      </w:r>
      <w:r w:rsidRPr="00370C45">
        <w:t>gowego, który wykonywał lub wykonuje zadania w zakresie projektowania, budowy, przebudowy, zarządzania odcinkiem drogi podlegającym audytowi, zarządzania ruchem lub nadzoru nad zarządzaniem ruchem na odcinku drogi podlegającym audytowi.</w:t>
      </w:r>
    </w:p>
    <w:p w:rsidR="00ED5545" w:rsidRPr="00370C45" w:rsidRDefault="00ED5545" w:rsidP="00ED5545">
      <w:pPr>
        <w:pStyle w:val="USTustnpkodeksu"/>
      </w:pPr>
      <w:r w:rsidRPr="00370C45">
        <w:t>3. Audyt bezpieczeństwa ruchu drogowego nie może być przeprowadzany przez audytora bezpieczeństwa ruchu dr</w:t>
      </w:r>
      <w:r w:rsidRPr="00370C45">
        <w:t>o</w:t>
      </w:r>
      <w:r w:rsidRPr="00370C45">
        <w:t>gowego, którego małżonek, krewny i powinowaty do drugiego stopnia, osoba związana z nim z tytułu przysposobienia, opieki lub kurateli wykonywał lub wykonuje zadania w zakresie projektowania, budowy, przebudowy, zarządzania odci</w:t>
      </w:r>
      <w:r w:rsidRPr="00370C45">
        <w:t>n</w:t>
      </w:r>
      <w:r w:rsidRPr="00370C45">
        <w:t>kiem drogi podlegającym audytowi, zarządzania ruchem lub nadzoru nad zarządzaniem ruchem na odcinku drogi podleg</w:t>
      </w:r>
      <w:r w:rsidRPr="00370C45">
        <w:t>a</w:t>
      </w:r>
      <w:r w:rsidRPr="00370C45">
        <w:t>jącym audytowi.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4. Audyt bezpieczeństwa ruchu drogowego może przeprowadzać audytor bezpieczeństwa ruchu drogowego będący pracownikiem jednostki wykonującej zadania zarządcy drogi lub audytor bezpieczeństwa ruchu drogowego niepozostający w stosunku pracy z jednostką wykonującą zadania zarządcy drogi.</w:t>
      </w:r>
    </w:p>
    <w:p w:rsidR="00ED5545" w:rsidRPr="00370C45" w:rsidRDefault="00ED5545" w:rsidP="00ED5545">
      <w:pPr>
        <w:pStyle w:val="USTustnpkodeksu"/>
      </w:pPr>
      <w:r w:rsidRPr="00370C45">
        <w:t>5. W jednostce wykonującej zadania zarządcy drogi zatrudniającej audytora bezpieczeństwa ruchu drogowego tw</w:t>
      </w:r>
      <w:r w:rsidRPr="00370C45">
        <w:t>o</w:t>
      </w:r>
      <w:r w:rsidRPr="00370C45">
        <w:t>rzy się wieloosobowe lub jednoosobowe komórki audytu bezpieczeństwa ruchu drogowego.</w:t>
      </w:r>
    </w:p>
    <w:p w:rsidR="00ED5545" w:rsidRPr="00370C45" w:rsidRDefault="00ED5545" w:rsidP="00ED5545">
      <w:pPr>
        <w:pStyle w:val="USTustnpkodeksu"/>
      </w:pPr>
      <w:r w:rsidRPr="00370C45">
        <w:t>6. Działalnością wieloosobowej komórki audytu bezpieczeństwa ruchu drogowego kieruje audytor bezpieczeństwa ruchu drogowego, zwany dalej „kierownikiem komórki audytu bezpieczeństwa ruchu drogowego”.</w:t>
      </w:r>
    </w:p>
    <w:p w:rsidR="00ED5545" w:rsidRPr="00370C45" w:rsidRDefault="00ED5545" w:rsidP="00ED5545">
      <w:pPr>
        <w:pStyle w:val="USTustnpkodeksu"/>
      </w:pPr>
      <w:r w:rsidRPr="00370C45">
        <w:t>7. Kierownik komórki audytu bezpieczeństwa ruchu drogowego podlega bezpośrednio kierownikowi jednostki, o której mowa</w:t>
      </w:r>
      <w:r w:rsidR="00D33138" w:rsidRPr="00370C45">
        <w:t xml:space="preserve"> w</w:t>
      </w:r>
      <w:r w:rsidR="00D33138">
        <w:t> ust. </w:t>
      </w:r>
      <w:r w:rsidRPr="00370C45">
        <w:t>5, a w Generalnej Dyrekcji Dróg Krajowych i Autostrad – Generalnemu Dyrektorowi Dróg Kraj</w:t>
      </w:r>
      <w:r w:rsidRPr="00370C45">
        <w:t>o</w:t>
      </w:r>
      <w:r w:rsidRPr="00370C45">
        <w:t>wych i Autostrad.</w:t>
      </w:r>
    </w:p>
    <w:p w:rsidR="00ED5545" w:rsidRPr="00370C45" w:rsidRDefault="00ED5545" w:rsidP="00ED5545">
      <w:pPr>
        <w:pStyle w:val="USTustnpkodeksu"/>
      </w:pPr>
      <w:r w:rsidRPr="00370C45">
        <w:t>8. Kierownik jednostki, o której mowa</w:t>
      </w:r>
      <w:r w:rsidR="00D33138" w:rsidRPr="00370C45">
        <w:t xml:space="preserve"> w</w:t>
      </w:r>
      <w:r w:rsidR="00D33138">
        <w:t> ust. </w:t>
      </w:r>
      <w:r w:rsidRPr="00370C45">
        <w:t>5, a w Generalnej Dyrekcji Dróg Krajowych i Autostrad – Generalny Dyrektor Dróg Krajowych i Autostrad, zapewnia warunki niezbędne do niezależnego, obiektywnego i efektywnego pr</w:t>
      </w:r>
      <w:r w:rsidRPr="00370C45">
        <w:t>o</w:t>
      </w:r>
      <w:r w:rsidRPr="00370C45">
        <w:t>wadzenia audytu bezpieczeństwa ruchu drogowego, w tym zapewnia organizacyjną odrębność komórki audytu bezpi</w:t>
      </w:r>
      <w:r w:rsidRPr="00370C45">
        <w:t>e</w:t>
      </w:r>
      <w:r w:rsidRPr="00370C45">
        <w:t>czeństwa ruchu drogowego.</w:t>
      </w:r>
    </w:p>
    <w:p w:rsidR="00ED5545" w:rsidRPr="00370C45" w:rsidRDefault="00ED5545" w:rsidP="00ED5545">
      <w:pPr>
        <w:pStyle w:val="USTustnpkodeksu"/>
      </w:pPr>
      <w:r w:rsidRPr="00370C45">
        <w:t>9. Do audytora bezpieczeństwa ruchu drogowego zatrudnionego w jednoosobowej komórce audytu bezpieczeństwa ruchu drogowego stosuje się przepisy ustawy dotyczące kierownika komórki audytu bezpieczeństwa ruchu drogowego.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24l.</w:t>
      </w:r>
      <w:r w:rsidRPr="00370C45">
        <w:t> 1. Audyt bezpieczeństwa ruchu drogowego wymaga przedstawienia jego wyniku, na który składają się sprawozdanie oraz sformułowane na jego podstawie zalecenia dla zarządcy drogi.</w:t>
      </w:r>
    </w:p>
    <w:p w:rsidR="00ED5545" w:rsidRPr="00370C45" w:rsidRDefault="00ED5545" w:rsidP="00ED5545">
      <w:pPr>
        <w:pStyle w:val="USTustnpkodeksu"/>
      </w:pPr>
      <w:r w:rsidRPr="00370C45">
        <w:t>2. Zarządca drogi uwzględnia wynik audytu bezpieczeństwa ruchu drogowego na dalszych etapach przygotowania, budowy i użytkowania drogi.</w:t>
      </w:r>
    </w:p>
    <w:p w:rsidR="00ED5545" w:rsidRPr="00370C45" w:rsidRDefault="00ED5545" w:rsidP="00ED5545">
      <w:pPr>
        <w:pStyle w:val="USTustnpkodeksu"/>
      </w:pPr>
      <w:r w:rsidRPr="00370C45">
        <w:t>3. W uzasadnionych przypadkach zarządca drogi może nie uwzględnić wyniku audytu bezpieczeństwa ruchu drog</w:t>
      </w:r>
      <w:r w:rsidRPr="00370C45">
        <w:t>o</w:t>
      </w:r>
      <w:r w:rsidRPr="00370C45">
        <w:t>wego.</w:t>
      </w:r>
    </w:p>
    <w:p w:rsidR="00ED5545" w:rsidRPr="00370C45" w:rsidRDefault="00ED5545" w:rsidP="00ED5545">
      <w:pPr>
        <w:pStyle w:val="USTustnpkodeksu"/>
      </w:pPr>
      <w:r w:rsidRPr="00370C45">
        <w:t>4. W przypadku, o którym mowa</w:t>
      </w:r>
      <w:r w:rsidR="00D33138" w:rsidRPr="00370C45">
        <w:t xml:space="preserve"> w</w:t>
      </w:r>
      <w:r w:rsidR="00D33138">
        <w:t> ust. </w:t>
      </w:r>
      <w:r w:rsidRPr="00370C45">
        <w:t>3, zarządca drogi jest obowiązany do opracowania uzasadnienia stanowiąc</w:t>
      </w:r>
      <w:r w:rsidRPr="00370C45">
        <w:t>e</w:t>
      </w:r>
      <w:r w:rsidRPr="00370C45">
        <w:t>go załącznik do wyniku audytu bezpieczeństwa ruchu drogowego.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24m.</w:t>
      </w:r>
      <w:r w:rsidRPr="00370C45">
        <w:t> 1. Klasyfikację odcinków dróg ze względu na koncentrację wypadków śmiertelnych oraz klasyfikację o</w:t>
      </w:r>
      <w:r w:rsidRPr="00370C45">
        <w:t>d</w:t>
      </w:r>
      <w:r w:rsidRPr="00370C45">
        <w:t>cinków dróg ze względu na bezpieczeństwo sieci drogowej przeprowadza się co najmniej raz na trzy lata.</w:t>
      </w:r>
    </w:p>
    <w:p w:rsidR="00ED5545" w:rsidRPr="00370C45" w:rsidRDefault="00ED5545" w:rsidP="00ED5545">
      <w:pPr>
        <w:pStyle w:val="USTustnpkodeksu"/>
      </w:pPr>
      <w:r w:rsidRPr="00370C45">
        <w:t>2. Klasyfikację odcinków dróg ze względu na koncentrację wypadków śmiertelnych przeprowadza się, w odniesieniu do natężenia ruchu, dla odcinków dróg pozostających w użytkowaniu nie mniej niż trzy lata.</w:t>
      </w:r>
    </w:p>
    <w:p w:rsidR="00ED5545" w:rsidRPr="00370C45" w:rsidRDefault="00ED5545" w:rsidP="00ED5545">
      <w:pPr>
        <w:pStyle w:val="USTustnpkodeksu"/>
      </w:pPr>
      <w:r w:rsidRPr="00370C45">
        <w:t>3. Minister właściwy do spraw transportu określi, w drodze rozporządzenia, metodę dokonywania klasyfikacji, o których mowa</w:t>
      </w:r>
      <w:r w:rsidR="00D33138" w:rsidRPr="00370C45">
        <w:t xml:space="preserve"> w</w:t>
      </w:r>
      <w:r w:rsidR="00D33138">
        <w:t> ust. </w:t>
      </w:r>
      <w:r w:rsidRPr="00370C45">
        <w:t>1, mając na uwadze liczbę wypadków drogowych, natężenie ruchu, rodzaj ruchu oraz poprawę poziomu bezpieczeństwa użytkowników dróg, a także zmniejszenie kosztów wypadków drogowych.</w:t>
      </w:r>
    </w:p>
    <w:p w:rsidR="00ED5545" w:rsidRPr="00370C45" w:rsidRDefault="00ED5545" w:rsidP="00ED5545">
      <w:pPr>
        <w:pStyle w:val="USTustnpkodeksu"/>
      </w:pPr>
      <w:r w:rsidRPr="00370C45">
        <w:t>4. Wyniki klasyfikacji, o których mowa</w:t>
      </w:r>
      <w:r w:rsidR="00D33138" w:rsidRPr="00370C45">
        <w:t xml:space="preserve"> w</w:t>
      </w:r>
      <w:r w:rsidR="00D33138">
        <w:t> ust. </w:t>
      </w:r>
      <w:r w:rsidRPr="00370C45">
        <w:t>1, podlegają ocenie wykonywanej przez zespół ekspertów powoływ</w:t>
      </w:r>
      <w:r w:rsidRPr="00370C45">
        <w:t>a</w:t>
      </w:r>
      <w:r w:rsidRPr="00370C45">
        <w:t>ny przez zarządcę drogi. W skład zespołu ekspertów wchodzi co najmniej jedna osoba posiadająca kwalifikacje i doświadczenie wymienione</w:t>
      </w:r>
      <w:r w:rsidR="00D33138" w:rsidRPr="00370C45">
        <w:t xml:space="preserve"> w</w:t>
      </w:r>
      <w:r w:rsidR="00D33138">
        <w:t> art. </w:t>
      </w:r>
      <w:r w:rsidRPr="00370C45">
        <w:t>24n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="00D33138" w:rsidRPr="00370C45">
        <w:t>4</w:t>
      </w:r>
      <w:r w:rsidR="00D33138">
        <w:t xml:space="preserve"> i </w:t>
      </w:r>
      <w:r w:rsidRPr="00370C45">
        <w:t>5.</w:t>
      </w:r>
    </w:p>
    <w:p w:rsidR="00ED5545" w:rsidRPr="00370C45" w:rsidRDefault="00ED5545" w:rsidP="00ED5545">
      <w:pPr>
        <w:pStyle w:val="USTustnpkodeksu"/>
      </w:pPr>
      <w:r w:rsidRPr="00370C45">
        <w:t>5. Zespół ekspertów, po przeprowadzeniu wizytacji w terenie, przedstawia zarządcy drogi propozycję działań, które należy podjąć w celu poprawy bezpieczeństwa ruchu drogowego, mając na uwadze propozycje działań przedstawione po przeprowadzeniu ostatniej klasyfikacji, o której mowa</w:t>
      </w:r>
      <w:r w:rsidR="00D33138" w:rsidRPr="00370C45">
        <w:t xml:space="preserve"> w</w:t>
      </w:r>
      <w:r w:rsidR="00D33138">
        <w:t> ust. </w:t>
      </w:r>
      <w:r w:rsidRPr="00370C45">
        <w:t>1, oraz sprawozdań, o których mowa</w:t>
      </w:r>
      <w:r w:rsidR="00D33138" w:rsidRPr="00370C45">
        <w:t xml:space="preserve"> w</w:t>
      </w:r>
      <w:r w:rsidR="00D33138">
        <w:t> art. </w:t>
      </w:r>
      <w:r w:rsidRPr="00370C45">
        <w:t>130b</w:t>
      </w:r>
      <w:r w:rsidR="00D33138">
        <w:t xml:space="preserve"> ust. </w:t>
      </w:r>
      <w:r w:rsidRPr="00370C45">
        <w:t>1 ustawy z dnia 20 czerwca 1997 r. – Prawo o ruchu drogowym.</w:t>
      </w:r>
    </w:p>
    <w:p w:rsidR="00ED5545" w:rsidRPr="00370C45" w:rsidRDefault="00ED5545" w:rsidP="00ED5545">
      <w:pPr>
        <w:pStyle w:val="USTustnpkodeksu"/>
      </w:pPr>
      <w:r w:rsidRPr="00370C45">
        <w:t>6. Zarządca drogi przeprowadza analizę kosztów i korzyści proponowanych działań, o których mowa</w:t>
      </w:r>
      <w:r w:rsidR="00D33138" w:rsidRPr="00370C45">
        <w:t xml:space="preserve"> w</w:t>
      </w:r>
      <w:r w:rsidR="00D33138">
        <w:t> ust. </w:t>
      </w:r>
      <w:r w:rsidRPr="00370C45">
        <w:t>5. Dzi</w:t>
      </w:r>
      <w:r w:rsidRPr="00370C45">
        <w:t>a</w:t>
      </w:r>
      <w:r w:rsidRPr="00370C45">
        <w:t>łania wybrane przez zarządcę drogi są realizowane w ramach dostępnych środków finansowych.</w:t>
      </w:r>
    </w:p>
    <w:p w:rsidR="00ED5545" w:rsidRPr="00370C45" w:rsidRDefault="00ED5545" w:rsidP="00ED5545">
      <w:pPr>
        <w:pStyle w:val="USTustnpkodeksu"/>
      </w:pPr>
      <w:r w:rsidRPr="00370C45">
        <w:t>7. Zarządca drogi jest obowiązany do poinformowania uczestników ruchu drogowego o wynikach klasyfikacji, o której mowa</w:t>
      </w:r>
      <w:r w:rsidR="00D33138" w:rsidRPr="00370C45">
        <w:t xml:space="preserve"> w</w:t>
      </w:r>
      <w:r w:rsidR="00D33138">
        <w:t> ust. </w:t>
      </w:r>
      <w:r w:rsidRPr="00370C45">
        <w:t>2, na swojej stronie podmiotowej Biuletynu Informacji Publicznej.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2c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Audytorzy bezpieczeństwa ruchu drogowego</w:t>
      </w:r>
    </w:p>
    <w:p w:rsidR="00ED5545" w:rsidRPr="005432A8" w:rsidRDefault="00ED5545" w:rsidP="00ED5545">
      <w:pPr>
        <w:pStyle w:val="ARTartustawynprozporzdzenia"/>
        <w:rPr>
          <w:spacing w:val="-2"/>
        </w:rPr>
      </w:pPr>
      <w:r w:rsidRPr="005432A8">
        <w:rPr>
          <w:rStyle w:val="Ppogrubienie"/>
          <w:spacing w:val="-2"/>
        </w:rPr>
        <w:t>Art. 24n.</w:t>
      </w:r>
      <w:r w:rsidRPr="005432A8">
        <w:rPr>
          <w:spacing w:val="-2"/>
        </w:rPr>
        <w:t> 1. Audytorem bezpieczeństwa ruchu drogowego jest osoba, która posiada certyfikat audytora bezpieczeństwa ruchu drogowego.</w:t>
      </w:r>
    </w:p>
    <w:p w:rsidR="00ED5545" w:rsidRPr="00ED5545" w:rsidRDefault="00ED5545" w:rsidP="00843346">
      <w:pPr>
        <w:pStyle w:val="USTustnpkodeksu"/>
        <w:keepNext/>
      </w:pPr>
      <w:r w:rsidRPr="00370C45">
        <w:lastRenderedPageBreak/>
        <w:t xml:space="preserve">2. Certyfikat audytora </w:t>
      </w:r>
      <w:r w:rsidRPr="00ED5545">
        <w:t>bezpieczeństwa ruchu drogowego może uzyskać osoba, która: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posiada pełną zdolność do czynności prawnych;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korzysta z pełni praw publicznych;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nie została skazana prawomocnym wyrokiem sądu za umyślne przestępstwo lub umyślne przestępstwo skarbowe;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posiada wyższe wykształcenie techniczne w zakresie budownictwa drogowego, inżynierii ruchu drogowego lub transportu;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 xml:space="preserve">posiada co najmniej </w:t>
      </w:r>
      <w:r w:rsidR="00D33138" w:rsidRPr="00370C45">
        <w:t>5</w:t>
      </w:r>
      <w:r w:rsidR="00D33138">
        <w:noBreakHyphen/>
      </w:r>
      <w:r w:rsidRPr="00370C45">
        <w:t>letnią praktykę w zakresie projektowania dróg, inżynierii ruchu drogowego, zarządzania dr</w:t>
      </w:r>
      <w:r w:rsidRPr="00370C45">
        <w:t>o</w:t>
      </w:r>
      <w:r w:rsidRPr="00370C45">
        <w:t>gami, zarządzania ruchem drogowym lub opiniowania projektów drogowych pod względem bezpieczeństwa ruchu drogowego;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posiada zaświadczenie o ukończeniu szkolenia i zdaniu egzaminu na audytora bezpieczeństwa ruchu drogowego.</w:t>
      </w:r>
    </w:p>
    <w:p w:rsidR="00ED5545" w:rsidRPr="00370C45" w:rsidRDefault="00ED5545" w:rsidP="00ED5545">
      <w:pPr>
        <w:pStyle w:val="USTustnpkodeksu"/>
      </w:pPr>
      <w:r w:rsidRPr="00370C45">
        <w:t>3. Audytor bezpieczeństwa ruchu drogowego ma obowiązek stałego podnoszenia kwalifikacji zawodowych na szk</w:t>
      </w:r>
      <w:r w:rsidRPr="00370C45">
        <w:t>o</w:t>
      </w:r>
      <w:r w:rsidRPr="00370C45">
        <w:t>leniach okresowych co najmniej raz na trzy lata.</w:t>
      </w:r>
    </w:p>
    <w:p w:rsidR="00ED5545" w:rsidRPr="00370C45" w:rsidRDefault="00ED5545" w:rsidP="00ED5545">
      <w:pPr>
        <w:pStyle w:val="USTustnpkodeksu"/>
      </w:pPr>
      <w:r w:rsidRPr="00370C45">
        <w:t>4. Szkolenia zakończone egzaminem,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6, oraz szkolenia okresowe, o których mowa</w:t>
      </w:r>
      <w:r w:rsidR="00D33138" w:rsidRPr="00370C45">
        <w:t xml:space="preserve"> w</w:t>
      </w:r>
      <w:r w:rsidR="00D33138">
        <w:t> ust. </w:t>
      </w:r>
      <w:r w:rsidRPr="00370C45">
        <w:t>3, przeprowadzają uczelnie, o których mowa</w:t>
      </w:r>
      <w:r w:rsidR="00D33138" w:rsidRPr="00370C45">
        <w:t xml:space="preserve"> w</w:t>
      </w:r>
      <w:r w:rsidR="00D33138">
        <w:t> art. </w:t>
      </w:r>
      <w:r w:rsidR="00D33138" w:rsidRPr="00370C45">
        <w:t>2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="00D33138" w:rsidRPr="00370C45">
        <w:t>2</w:t>
      </w:r>
      <w:r w:rsidR="00D33138">
        <w:t xml:space="preserve"> i </w:t>
      </w:r>
      <w:r w:rsidRPr="00370C45">
        <w:t>3 ustawy z dnia 27 lipca 2005 r. – Prawo o szkolnictwie wyższym (</w:t>
      </w:r>
      <w:r w:rsidR="00D33138">
        <w:t>Dz. U.</w:t>
      </w:r>
      <w:r w:rsidRPr="00370C45">
        <w:t xml:space="preserve"> z 2012 r.</w:t>
      </w:r>
      <w:r w:rsidR="00D33138">
        <w:t xml:space="preserve"> poz. </w:t>
      </w:r>
      <w:r w:rsidRPr="00370C45">
        <w:t>572,</w:t>
      </w:r>
      <w:r>
        <w:t xml:space="preserve"> z późn. zm.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Pr="00370C45">
        <w:t>) oraz instytuty badawcze posiadające kategorię A, dzi</w:t>
      </w:r>
      <w:r w:rsidRPr="00370C45">
        <w:t>a</w:t>
      </w:r>
      <w:r w:rsidRPr="00370C45">
        <w:t>łające w zakresie budownictwa drogowego na podstawie ustawy z dnia 30 kwietnia 2010 r. o instytutach badawczych (</w:t>
      </w:r>
      <w:r w:rsidR="00D33138">
        <w:t>Dz. U. Nr </w:t>
      </w:r>
      <w:r w:rsidRPr="00370C45">
        <w:t>96,</w:t>
      </w:r>
      <w:r w:rsidR="00D33138">
        <w:t xml:space="preserve"> poz. </w:t>
      </w:r>
      <w:r w:rsidRPr="00370C45">
        <w:t>618</w:t>
      </w:r>
      <w:r>
        <w:t>, z późn. zm.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 w:rsidRPr="00370C45">
        <w:t>).</w:t>
      </w:r>
    </w:p>
    <w:p w:rsidR="00ED5545" w:rsidRPr="00370C45" w:rsidRDefault="00ED5545" w:rsidP="00ED5545">
      <w:pPr>
        <w:pStyle w:val="USTustnpkodeksu"/>
      </w:pPr>
      <w:r w:rsidRPr="00370C45">
        <w:t>5. Uczelnie, o których mowa</w:t>
      </w:r>
      <w:r w:rsidR="00D33138" w:rsidRPr="00370C45">
        <w:t xml:space="preserve"> w</w:t>
      </w:r>
      <w:r w:rsidR="00D33138">
        <w:t> art. </w:t>
      </w:r>
      <w:r w:rsidR="00D33138" w:rsidRPr="00370C45">
        <w:t>2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="00D33138" w:rsidRPr="00370C45">
        <w:t>2</w:t>
      </w:r>
      <w:r w:rsidR="00D33138">
        <w:t xml:space="preserve"> i </w:t>
      </w:r>
      <w:r w:rsidRPr="00370C45">
        <w:t>3 ustawy z dnia 27 lipca 2005 r. – Prawo o szkolnictwie wyższym, powinny posiadać uprawnienia do prowadzenia studiów drugiego stopnia z zakresu budownictwa drogowego.</w:t>
      </w:r>
    </w:p>
    <w:p w:rsidR="00ED5545" w:rsidRPr="00370C45" w:rsidRDefault="00ED5545" w:rsidP="00ED5545">
      <w:pPr>
        <w:pStyle w:val="USTustnpkodeksu"/>
      </w:pPr>
      <w:r w:rsidRPr="00370C45">
        <w:t>6. Certyfikat audytora bezpieczeństwa ruchu drogowego wydaje, na wniosek kandydata na audytora bezpieczeństwa ruchu drogowego, na okres trzech lat minister właściwy do spraw transportu, po dostarczeniu przez tego kandydata oświadczenia o spełnieniu wymogów,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="00D33138" w:rsidRPr="00370C45">
        <w:t>1</w:t>
      </w:r>
      <w:r w:rsidR="00D33138">
        <w:t xml:space="preserve"> i </w:t>
      </w:r>
      <w:r w:rsidRPr="00370C45">
        <w:t>2, oraz dokumentów potwierdzających spełnienie wymogów,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3–6.</w:t>
      </w:r>
    </w:p>
    <w:p w:rsidR="00ED5545" w:rsidRPr="00370C45" w:rsidRDefault="00ED5545" w:rsidP="00ED5545">
      <w:pPr>
        <w:pStyle w:val="USTustnpkodeksu"/>
      </w:pPr>
      <w:r w:rsidRPr="00370C45">
        <w:t>7. Certyfikat audytora bezpieczeństwa ruchu drogowego jest przedłużany na kolejne trzy lata na wniosek audytora bezpieczeństwa ruchu drogowego po dostarczeniu potwierdzenia ukończenia szkolenia okresowego, o którym mowa</w:t>
      </w:r>
      <w:r w:rsidR="00D33138" w:rsidRPr="00370C45">
        <w:t xml:space="preserve"> w</w:t>
      </w:r>
      <w:r w:rsidR="00D33138">
        <w:t> ust. </w:t>
      </w:r>
      <w:r w:rsidRPr="00370C45">
        <w:t>3, oświadczenia o spełnieniu wymogów,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="00D33138" w:rsidRPr="00370C45">
        <w:t>1</w:t>
      </w:r>
      <w:r w:rsidR="00D33138">
        <w:t xml:space="preserve"> i </w:t>
      </w:r>
      <w:r w:rsidRPr="00370C45">
        <w:t>2, oraz dokumentu potwierdzającego spe</w:t>
      </w:r>
      <w:r w:rsidRPr="00370C45">
        <w:t>ł</w:t>
      </w:r>
      <w:r w:rsidRPr="00370C45">
        <w:t>nienie wymogu,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3.</w:t>
      </w:r>
    </w:p>
    <w:p w:rsidR="00ED5545" w:rsidRPr="00ED5545" w:rsidRDefault="00ED5545" w:rsidP="00ED5545">
      <w:pPr>
        <w:pStyle w:val="USTustnpkodeksu"/>
      </w:pPr>
      <w:r w:rsidRPr="00370C45">
        <w:t>8. Minister właściwy do spraw transportu odmawia w drodze decyzji administracyjnej: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wydania certyfikatu audytora bezpieczeństwa ruchu drogowego w przypadku niespełnienia któregokolwiek z wymogów, o których mowa</w:t>
      </w:r>
      <w:r w:rsidR="00D33138" w:rsidRPr="00370C45">
        <w:t xml:space="preserve"> w</w:t>
      </w:r>
      <w:r w:rsidR="00D33138">
        <w:t> ust. </w:t>
      </w:r>
      <w:r w:rsidRPr="00370C45">
        <w:t>2;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przedłużenia certyfikatu audytora bezpieczeństwa ruchu drogowego w przypadku niespełnienia któregokolwiek z wymogów, o których mowa</w:t>
      </w:r>
      <w:r w:rsidR="00D33138" w:rsidRPr="00370C45">
        <w:t xml:space="preserve"> w</w:t>
      </w:r>
      <w:r w:rsidR="00D33138">
        <w:t> ust. </w:t>
      </w:r>
      <w:r w:rsidRPr="00370C45">
        <w:t>7.</w:t>
      </w:r>
    </w:p>
    <w:p w:rsidR="00ED5545" w:rsidRPr="00ED5545" w:rsidRDefault="00ED5545" w:rsidP="00ED5545">
      <w:pPr>
        <w:pStyle w:val="USTustnpkodeksu"/>
      </w:pPr>
      <w:r w:rsidRPr="00370C45">
        <w:t>9. Minister właściwy do spraw transportu określi, w drodze rozporządzenia: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sposób przeprowadzania i zakres programowy szkolenia zakończonego egzaminem,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6,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sposób przeprowadzania i zakres programowy szkolenia okresowego, o którym mowa</w:t>
      </w:r>
      <w:r w:rsidR="00D33138" w:rsidRPr="00370C45">
        <w:t xml:space="preserve"> w</w:t>
      </w:r>
      <w:r w:rsidR="00D33138">
        <w:t> ust. </w:t>
      </w:r>
      <w:r w:rsidRPr="00370C45">
        <w:t>3,</w:t>
      </w:r>
    </w:p>
    <w:p w:rsidR="00ED5545" w:rsidRPr="00ED5545" w:rsidRDefault="00ED5545" w:rsidP="00ED5545">
      <w:pPr>
        <w:pStyle w:val="PKTpunkt"/>
      </w:pPr>
      <w:r w:rsidRPr="00370C45">
        <w:t>3)</w:t>
      </w:r>
      <w:r w:rsidRPr="00370C45">
        <w:tab/>
        <w:t>wzór certyfikatu audytora bezpieczeństwa ruchu drogowego</w:t>
      </w:r>
    </w:p>
    <w:p w:rsidR="00ED5545" w:rsidRPr="00370C45" w:rsidRDefault="00ED5545" w:rsidP="00ED5545">
      <w:pPr>
        <w:pStyle w:val="CZWSPPKTczwsplnapunktw"/>
      </w:pPr>
      <w:r w:rsidRPr="00370C45">
        <w:t>– mając na uwadze zapewnienie odpowiedniego poziomu edukacyjnego szkoleń oraz jednolitego wzoru dokumentu.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24o.</w:t>
      </w:r>
      <w:r w:rsidRPr="00ED5545">
        <w:t> Audytor bezpieczeństwa ruchu drogowego traci certyfikat audytora bezpieczeństwa ruchu drogowego w przypadku: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skazania prawomocnym wyrokiem za umyślne przestępstwo lub umyślne przestępstwo skarbowe;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pozbawienia praw publicznych;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całkowitego lub częściowego ubezwłasnowolnienia.</w:t>
      </w:r>
    </w:p>
    <w:p w:rsidR="00ED5545" w:rsidRPr="00370C45" w:rsidRDefault="00ED5545" w:rsidP="00ED5545">
      <w:pPr>
        <w:pStyle w:val="ROZDZODDZOZNoznaczenierozdziauluboddziau"/>
      </w:pPr>
      <w:r w:rsidRPr="00370C45">
        <w:lastRenderedPageBreak/>
        <w:t>Rozdział 3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Skrzyżowania dróg z innymi drogami komunikacji lądowej i powietrznej oraz liniowymi urządzeniami technicznymi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25.</w:t>
      </w:r>
      <w:r w:rsidRPr="00370C45">
        <w:t> 1. Budowa, przebudo</w:t>
      </w:r>
      <w:r w:rsidRPr="006B1890">
        <w:t>wa, remont, utr</w:t>
      </w:r>
      <w:r w:rsidRPr="00370C45">
        <w:t>zymanie i ochrona skrzyżowań dróg różnej kategorii, wraz z drogowymi obiektami inżynierskimi w pasie drogowym oraz urządzeniami bezpieczeństwa i organizacji ruchu, związanymi z funkcjonowaniem tego skrzyżowania, należy do zarządcy drogi właściwego dla drogi wyższej kategorii.</w:t>
      </w:r>
    </w:p>
    <w:p w:rsidR="00ED5545" w:rsidRPr="00370C45" w:rsidRDefault="00ED5545" w:rsidP="00ED5545">
      <w:pPr>
        <w:pStyle w:val="USTustnpkodeksu"/>
      </w:pPr>
      <w:r w:rsidRPr="00370C45">
        <w:t>2. Koszt budowy lub przebudowy skrzyżowania, o którym mowa</w:t>
      </w:r>
      <w:r w:rsidR="00D33138" w:rsidRPr="00370C45">
        <w:t xml:space="preserve"> w</w:t>
      </w:r>
      <w:r w:rsidR="00D33138">
        <w:t> ust. </w:t>
      </w:r>
      <w:r w:rsidRPr="00370C45">
        <w:t>1, wraz z koniecznymi drogowymi obiektami inżynierskimi w pasie drogowym oraz urządzeniami bezpieczeństwa i organizacji ruchu, związanymi z funkcjonowaniem tego skrzyżowania, ponosi zarządca drogi, który wystąpił z inicjatywą budowy lub przebudowy takiego skrzyżowania.</w:t>
      </w:r>
    </w:p>
    <w:p w:rsidR="00ED5545" w:rsidRPr="00843346" w:rsidRDefault="00ED5545" w:rsidP="00ED5545">
      <w:pPr>
        <w:pStyle w:val="USTustnpkodeksu"/>
        <w:rPr>
          <w:spacing w:val="-4"/>
        </w:rPr>
      </w:pPr>
      <w:r w:rsidRPr="00843346">
        <w:rPr>
          <w:spacing w:val="-4"/>
        </w:rPr>
        <w:t>3. Budowa, przebudowa,</w:t>
      </w:r>
      <w:r w:rsidRPr="00843346">
        <w:rPr>
          <w:rStyle w:val="Kkursywa"/>
          <w:spacing w:val="-4"/>
        </w:rPr>
        <w:t xml:space="preserve"> </w:t>
      </w:r>
      <w:r w:rsidRPr="00843346">
        <w:rPr>
          <w:spacing w:val="-4"/>
        </w:rPr>
        <w:t>remont, utrzymanie i ochrona skrzyżowania autostrady lub drogi ekspresowej z innymi drogami publicznymi, wraz z drogowymi obiektami inżynierskimi w pasie drogowym oraz urządzeniami bezpieczeństwa i organizacji ruchu, związanymi z funkcjonowaniem tego skrzyżowania, należy do zarządcy autostrady lub drogi ekspresowej.</w:t>
      </w:r>
    </w:p>
    <w:p w:rsidR="00ED5545" w:rsidRPr="00370C45" w:rsidRDefault="00ED5545" w:rsidP="00ED5545">
      <w:pPr>
        <w:pStyle w:val="USTustnpkodeksu"/>
      </w:pPr>
      <w:r w:rsidRPr="00370C45">
        <w:t>4. Koszt budowy lub przebudowy skrzyżowania, o którym mowa</w:t>
      </w:r>
      <w:r w:rsidR="00D33138" w:rsidRPr="00370C45">
        <w:t xml:space="preserve"> w</w:t>
      </w:r>
      <w:r w:rsidR="00D33138">
        <w:t> ust. </w:t>
      </w:r>
      <w:r w:rsidRPr="00370C45">
        <w:t>3, wraz z koniecznymi drogowymi obiektami inżynierskimi w pasie drogowym oraz urządzeniami bezpieczeństwa i organizacji ruchu, związanymi z funkcjonowaniem tego skrzyżowania, ponosi zarządca drogi, który wystąpił z inicjatywą budowy</w:t>
      </w:r>
      <w:r w:rsidRPr="00370C45">
        <w:rPr>
          <w:rStyle w:val="Kkursywa"/>
        </w:rPr>
        <w:t xml:space="preserve"> </w:t>
      </w:r>
      <w:r w:rsidRPr="00370C45">
        <w:t>lub przebudowy takiego skrzyżowania.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26.</w:t>
      </w:r>
      <w:r w:rsidRPr="00370C45">
        <w:t> Budowa, przebudowa,</w:t>
      </w:r>
      <w:r w:rsidRPr="00370C45">
        <w:rPr>
          <w:rStyle w:val="Kkursywa"/>
        </w:rPr>
        <w:t xml:space="preserve"> </w:t>
      </w:r>
      <w:r w:rsidRPr="00370C45">
        <w:t>remont, utrzymanie i ochrona budowli brzegowych przepraw promowych zlokaliz</w:t>
      </w:r>
      <w:r w:rsidRPr="00370C45">
        <w:t>o</w:t>
      </w:r>
      <w:r w:rsidRPr="00370C45">
        <w:t>wanych w ciągu drogi wraz z urządzeniami i instalacjami oraz jednostkami przeprawowymi (promami) należy do zarządcy tej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27.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28.</w:t>
      </w:r>
      <w:r w:rsidRPr="00370C45">
        <w:t> 1. Budowa, przebudowa,</w:t>
      </w:r>
      <w:r w:rsidRPr="00370C45">
        <w:rPr>
          <w:rStyle w:val="Kkursywa"/>
        </w:rPr>
        <w:t xml:space="preserve"> </w:t>
      </w:r>
      <w:r w:rsidRPr="00370C45">
        <w:t>remont, utrzymanie i ochrona skrzyżowań dróg z liniami kolejowymi w poziomie szyn, wraz z zaporami, urządzeniami sygnalizacyjnymi, znakami kolejowymi, jak również nawierzchnią drogową w obszarze między rogatkami, a w przypadku ich braku – w odległości 4 m od skrajnych szyn, należy do zarządu kolei.</w:t>
      </w:r>
    </w:p>
    <w:p w:rsidR="00ED5545" w:rsidRPr="00ED5545" w:rsidRDefault="00ED5545" w:rsidP="00ED5545">
      <w:pPr>
        <w:pStyle w:val="USTustnpkodeksu"/>
      </w:pPr>
      <w:r w:rsidRPr="00370C45">
        <w:t>2. Do zarządów kolei należy również: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konserwacja znajdującej się nad skrajnią kolejową dolnej części konstrukcji wiaduktów drogowych, łącznie z urządzeniami zabezpieczającymi;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budowa i utrzymanie urządzeń odwadniających wiadukty kolejowe nad drogami, łącznie z urządzeniami odprow</w:t>
      </w:r>
      <w:r w:rsidRPr="00370C45">
        <w:t>a</w:t>
      </w:r>
      <w:r w:rsidRPr="00370C45">
        <w:t>dzającymi wodę poza koronę drogi;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budowa skrzyżowań dróg z torami kolejowymi w różnych poziomach w razie budowy nowej lub zmiany trasy istni</w:t>
      </w:r>
      <w:r w:rsidRPr="00370C45">
        <w:t>e</w:t>
      </w:r>
      <w:r w:rsidRPr="00370C45">
        <w:t>jącej linii kolejowej, zwiększenia ilości torów, elektryfikacji linii, zwiększenia szybkości lub częstotliwości ruchu pociągów.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28a.</w:t>
      </w:r>
      <w:r w:rsidRPr="00370C45">
        <w:t> 1. Budowa, przebudowa,</w:t>
      </w:r>
      <w:r w:rsidRPr="00370C45">
        <w:rPr>
          <w:rStyle w:val="Kkursywa"/>
        </w:rPr>
        <w:t xml:space="preserve"> </w:t>
      </w:r>
      <w:r w:rsidRPr="00370C45">
        <w:t>remont, utrzymanie i ochrona torowiska tramwajowego umieszczonego w pasie drogowym należy do podmiotu zarządzającego torowiskiem tramwajowym.</w:t>
      </w:r>
    </w:p>
    <w:p w:rsidR="00ED5545" w:rsidRPr="00370C45" w:rsidRDefault="00ED5545" w:rsidP="00ED5545">
      <w:pPr>
        <w:pStyle w:val="USTustnpkodeksu"/>
      </w:pPr>
      <w:r w:rsidRPr="00370C45">
        <w:t>2. Podmiot zarządzający torowiskiem tramwajowym, o którym mowa</w:t>
      </w:r>
      <w:r w:rsidR="00D33138" w:rsidRPr="00370C45">
        <w:t xml:space="preserve"> w</w:t>
      </w:r>
      <w:r w:rsidR="00D33138">
        <w:t> ust. </w:t>
      </w:r>
      <w:r w:rsidRPr="00370C45">
        <w:t>1, uzgadnia z zarządcą drogi warunki wykonania robót na terenie tego torowiska.</w:t>
      </w:r>
    </w:p>
    <w:p w:rsidR="00ED5545" w:rsidRPr="00370C45" w:rsidRDefault="00ED5545" w:rsidP="00ED5545">
      <w:pPr>
        <w:pStyle w:val="ARTartustawynprozporzdzenia"/>
      </w:pPr>
      <w:bookmarkStart w:id="20" w:name="f0208eTOs21v4625a__"/>
      <w:bookmarkEnd w:id="20"/>
      <w:r w:rsidRPr="00370C45">
        <w:rPr>
          <w:rStyle w:val="Ppogrubienie"/>
        </w:rPr>
        <w:t>Art. 29.</w:t>
      </w:r>
      <w:r w:rsidRPr="00370C45">
        <w:t> 1. Budowa lub przebudowa zjazdu należy do właściciela lub użytkownika nieruchomości przyległych do drogi, po uzyskaniu, w drodze decyzji administracyjnej, zezwolenia zarządcy drogi na lokalizację zjazdu lub przebudowę zjazdu, z zastrzeżeniem</w:t>
      </w:r>
      <w:r w:rsidR="00D33138">
        <w:t xml:space="preserve"> ust. </w:t>
      </w:r>
      <w:r w:rsidRPr="00370C45">
        <w:t>2.</w:t>
      </w:r>
    </w:p>
    <w:p w:rsidR="00ED5545" w:rsidRPr="00370C45" w:rsidRDefault="00ED5545" w:rsidP="00ED5545">
      <w:pPr>
        <w:pStyle w:val="USTustnpkodeksu"/>
      </w:pPr>
      <w:r w:rsidRPr="00370C45">
        <w:t>2. W przypadku budowy lub przebudowy drogi budowa lub przebudowa zjazdów dotychczas istniejących należy do zarządcy drogi.</w:t>
      </w:r>
    </w:p>
    <w:p w:rsidR="00ED5545" w:rsidRPr="00ED5545" w:rsidRDefault="00ED5545" w:rsidP="00843346">
      <w:pPr>
        <w:pStyle w:val="USTustnpkodeksu"/>
        <w:keepNext/>
      </w:pPr>
      <w:r w:rsidRPr="00370C45">
        <w:t>3. Zezwolenie na lokalizację zjazdu, o którym mowa</w:t>
      </w:r>
      <w:r w:rsidR="00D33138" w:rsidRPr="00ED5545">
        <w:t xml:space="preserve"> w</w:t>
      </w:r>
      <w:r w:rsidR="00D33138">
        <w:t> ust. </w:t>
      </w:r>
      <w:r w:rsidRPr="00ED5545">
        <w:t>1, wydaje się na czas nieokreślony, z zastrzeżeniem</w:t>
      </w:r>
      <w:r w:rsidR="00D33138">
        <w:t xml:space="preserve"> ust. </w:t>
      </w:r>
      <w:r w:rsidRPr="00ED5545">
        <w:t>5. W zezwoleniu na lokalizację zjazdu określa się miejsce lokalizacji zjazdu i jego parametry techniczne, a w zezwoleniu na przebudowę zjazdu – jego parametry techniczne, a także zamieszcza się, w przypadku obu zezwoleń, pouczenie o obowiązku: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uzyskania przed rozpoczęciem prac budowlanych pozwolenia na budowę, a w przypadku przebudowy zjazdu dok</w:t>
      </w:r>
      <w:r w:rsidRPr="00370C45">
        <w:t>o</w:t>
      </w:r>
      <w:r w:rsidRPr="00370C45">
        <w:t>nania zgłoszenia budowy albo wykonania robót budowlanych oraz uzyskania zezwolenia zarządcy drogi na prow</w:t>
      </w:r>
      <w:r w:rsidRPr="00370C45">
        <w:t>a</w:t>
      </w:r>
      <w:r w:rsidRPr="00370C45">
        <w:t>dzenie robót w pasie drogowym;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uzgodnienia z zarządcą drogi, przed uzyskaniem pozwolenia na budowę, projektu budowlanego zjazdu.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4. Ze względu na wymogi wynikające z warunków technicznych, jakim powinny odpowiadać drogi publiczne, z</w:t>
      </w:r>
      <w:r w:rsidRPr="00370C45">
        <w:t>a</w:t>
      </w:r>
      <w:r w:rsidRPr="00370C45">
        <w:t>rządca drogi może odmówić wydania zezwolenia na lokalizację zjazdu lub jego przebudowę albo wydać zezwolenie na lokalizację zjazdu na czas określony.</w:t>
      </w:r>
    </w:p>
    <w:p w:rsidR="00ED5545" w:rsidRPr="00370C45" w:rsidRDefault="00ED5545" w:rsidP="00ED5545">
      <w:pPr>
        <w:pStyle w:val="USTustnpkodeksu"/>
      </w:pPr>
      <w:r w:rsidRPr="00370C45">
        <w:t>5. Decyzja o wydaniu zezwolenia na lokalizację zjazdu, o którym mowa</w:t>
      </w:r>
      <w:r w:rsidR="00D33138" w:rsidRPr="00370C45">
        <w:t xml:space="preserve"> w</w:t>
      </w:r>
      <w:r w:rsidR="00D33138">
        <w:t> ust. </w:t>
      </w:r>
      <w:r w:rsidRPr="00370C45">
        <w:t>1, wygasa, jeżeli w ciągu 3 lat od jego wydania zjazd nie został wybudowany.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29a.</w:t>
      </w:r>
      <w:r w:rsidRPr="00ED5545">
        <w:t> 1. Za wybudowanie lub przebudowę zjazdu: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bez zezwolenia zarządcy drogi,</w:t>
      </w:r>
    </w:p>
    <w:p w:rsidR="00ED5545" w:rsidRPr="00ED5545" w:rsidRDefault="00ED5545" w:rsidP="00ED5545">
      <w:pPr>
        <w:pStyle w:val="PKTpunkt"/>
      </w:pPr>
      <w:r w:rsidRPr="00370C45">
        <w:t>2)</w:t>
      </w:r>
      <w:r w:rsidRPr="00370C45">
        <w:tab/>
        <w:t>o powierzchni większej niż określona w zatwierdzonym projekcie budowlanym zjazdu</w:t>
      </w:r>
    </w:p>
    <w:p w:rsidR="00ED5545" w:rsidRPr="00370C45" w:rsidRDefault="00ED5545" w:rsidP="00ED5545">
      <w:pPr>
        <w:pStyle w:val="CZWSPPKTczwsplnapunktw"/>
      </w:pPr>
      <w:r w:rsidRPr="00370C45">
        <w:t>– zarządca drogi wymierza, w drodze decyzji administracyjnej, karę pieniężną w wysokości 1</w:t>
      </w:r>
      <w:r w:rsidR="00D33138" w:rsidRPr="00370C45">
        <w:t>0</w:t>
      </w:r>
      <w:r w:rsidR="00D33138">
        <w:noBreakHyphen/>
      </w:r>
      <w:r w:rsidRPr="00370C45">
        <w:t>krotności opłaty ustalanej zgodnie</w:t>
      </w:r>
      <w:r w:rsidR="00D33138" w:rsidRPr="00370C45">
        <w:t xml:space="preserve"> z</w:t>
      </w:r>
      <w:r w:rsidR="00D33138">
        <w:t>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4.</w:t>
      </w:r>
    </w:p>
    <w:p w:rsidR="00ED5545" w:rsidRPr="00370C45" w:rsidRDefault="00ED5545" w:rsidP="00ED5545">
      <w:pPr>
        <w:pStyle w:val="USTustnpkodeksu"/>
      </w:pPr>
      <w:r w:rsidRPr="00370C45">
        <w:t>2. Karę, o której mowa</w:t>
      </w:r>
      <w:r w:rsidR="00D33138" w:rsidRPr="00370C45">
        <w:t xml:space="preserve"> w</w:t>
      </w:r>
      <w:r w:rsidR="00D33138">
        <w:t> ust. </w:t>
      </w:r>
      <w:r w:rsidRPr="00370C45">
        <w:t>1, zarządca drogi wymierza również za użytkowanie zjazdu po terminie określonym w zezwoleniu zarządcy drogi.</w:t>
      </w:r>
    </w:p>
    <w:p w:rsidR="00ED5545" w:rsidRPr="00370C45" w:rsidRDefault="00ED5545" w:rsidP="00ED5545">
      <w:pPr>
        <w:pStyle w:val="USTustnpkodeksu"/>
      </w:pPr>
      <w:r w:rsidRPr="00370C45">
        <w:t>3. Termin płatności kary, o której mowa</w:t>
      </w:r>
      <w:r w:rsidR="00D33138" w:rsidRPr="00370C45">
        <w:t xml:space="preserve"> w</w:t>
      </w:r>
      <w:r w:rsidR="00D33138">
        <w:t> ust. </w:t>
      </w:r>
      <w:r w:rsidRPr="00370C45">
        <w:t>1, wynosi 14 dni od dnia, w którym decyzja ustalająca jej wysokość stała się ostateczna.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30.</w:t>
      </w:r>
      <w:r w:rsidRPr="00370C45">
        <w:t> Utrzymywanie zjazdów, łącznie ze znajdującymi się pod nimi przepustami, należy do właścicieli lub uży</w:t>
      </w:r>
      <w:r w:rsidRPr="00370C45">
        <w:t>t</w:t>
      </w:r>
      <w:r w:rsidRPr="00370C45">
        <w:t>kowników gruntów przyległych do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31.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32.</w:t>
      </w:r>
      <w:r w:rsidRPr="00370C45">
        <w:t> 1. W przypadku gdy budowa lub przebudowa drogi w miejscu jej przecięcia się z inną drogą transportu l</w:t>
      </w:r>
      <w:r w:rsidRPr="00370C45">
        <w:t>ą</w:t>
      </w:r>
      <w:r w:rsidRPr="00370C45">
        <w:t>dowego – z wyjątkiem skrzyżowania z linią kolejową w poziomie szyn, o którym mowa</w:t>
      </w:r>
      <w:r w:rsidR="00D33138" w:rsidRPr="00370C45">
        <w:t xml:space="preserve"> w</w:t>
      </w:r>
      <w:r w:rsidR="00D33138">
        <w:t> art. </w:t>
      </w:r>
      <w:r w:rsidRPr="00370C45">
        <w:t>2</w:t>
      </w:r>
      <w:r w:rsidR="00D33138" w:rsidRPr="00370C45">
        <w:t>8</w:t>
      </w:r>
      <w:r w:rsidR="00D33138">
        <w:t xml:space="preserve"> ust. </w:t>
      </w:r>
      <w:r w:rsidRPr="00370C45">
        <w:t>1 – wodnego, kor</w:t>
      </w:r>
      <w:r w:rsidRPr="00370C45">
        <w:t>y</w:t>
      </w:r>
      <w:r w:rsidRPr="00370C45">
        <w:t>tarzem powietrznym w strefie lotniska lub urządzeniem typu liniowego (w szczególności linią energetyczną lub telekom</w:t>
      </w:r>
      <w:r w:rsidRPr="00370C45">
        <w:t>u</w:t>
      </w:r>
      <w:r w:rsidRPr="00370C45">
        <w:t>nikacyjną, rurociągiem, taśmociągiem) powoduje naruszenie tych obiektów lub urządzeń albo konieczność zmian dotyc</w:t>
      </w:r>
      <w:r w:rsidRPr="00370C45">
        <w:t>h</w:t>
      </w:r>
      <w:r w:rsidRPr="00370C45">
        <w:t>czasowego ich</w:t>
      </w:r>
      <w:r w:rsidRPr="00370C45">
        <w:rPr>
          <w:rStyle w:val="Kkursywa"/>
        </w:rPr>
        <w:t xml:space="preserve"> </w:t>
      </w:r>
      <w:r w:rsidRPr="00370C45">
        <w:t>stanu, przywrócenie poprzedniego stanu lub dokonanie zmiany należy do zarządcy drogi, z zastrzeżeniem</w:t>
      </w:r>
      <w:r w:rsidR="00D33138">
        <w:t xml:space="preserve"> ust. </w:t>
      </w:r>
      <w:r w:rsidRPr="00370C45">
        <w:t>2–4.</w:t>
      </w:r>
    </w:p>
    <w:p w:rsidR="00ED5545" w:rsidRPr="00370C45" w:rsidRDefault="00ED5545" w:rsidP="00ED5545">
      <w:pPr>
        <w:pStyle w:val="USTustnpkodeksu"/>
      </w:pPr>
      <w:r w:rsidRPr="00370C45">
        <w:t>2. Koszty przyłączy do urządzeń liniowych w granicach pasa drogowego, z zastrzeżeniem</w:t>
      </w:r>
      <w:r w:rsidR="00D33138">
        <w:t xml:space="preserve"> ust. </w:t>
      </w:r>
      <w:r w:rsidRPr="00370C45">
        <w:t>4, pokrywa w całości zarządca drogi, a poza tymi granicami właściciel lub użytkownik urządzeń.</w:t>
      </w:r>
    </w:p>
    <w:p w:rsidR="00ED5545" w:rsidRPr="00370C45" w:rsidRDefault="00ED5545" w:rsidP="00ED5545">
      <w:pPr>
        <w:pStyle w:val="USTustnpkodeksu"/>
      </w:pPr>
      <w:r w:rsidRPr="00370C45">
        <w:t>3. Koszty przełożenia urządzeń liniowych w pasie drogowym, wynikające z naruszenia lub konieczności zmian stanu dotychczasowego urządzenia liniowego, w wysokości odpowiadającej wartości tych urządzeń i przy zachowaniu dotyc</w:t>
      </w:r>
      <w:r w:rsidRPr="00370C45">
        <w:t>h</w:t>
      </w:r>
      <w:r w:rsidRPr="00370C45">
        <w:t>czasowych właściwości użytkowych i parametrów technicznych, z zastrzeżeniem</w:t>
      </w:r>
      <w:r w:rsidR="00D33138">
        <w:t xml:space="preserve"> ust. </w:t>
      </w:r>
      <w:r w:rsidRPr="00370C45">
        <w:t>4, pokrywa zarządca drogi.</w:t>
      </w:r>
    </w:p>
    <w:p w:rsidR="00ED5545" w:rsidRPr="00370C45" w:rsidRDefault="00ED5545" w:rsidP="00ED5545">
      <w:pPr>
        <w:pStyle w:val="USTustnpkodeksu"/>
      </w:pPr>
      <w:r w:rsidRPr="00370C45">
        <w:t>4. Jeżeli w wyniku uzgodnień zarządcy drogi z zainteresowaną stroną zostaną wprowadzone ulepszenia urządzeń, koszty tych ulepszeń pokrywa odpowiednio ich właściciel lub użytkownik.</w:t>
      </w:r>
    </w:p>
    <w:p w:rsidR="00ED5545" w:rsidRPr="00370C45" w:rsidRDefault="00ED5545" w:rsidP="00ED5545">
      <w:pPr>
        <w:pStyle w:val="USTustnpkodeksu"/>
      </w:pPr>
      <w:r w:rsidRPr="00370C45">
        <w:t>5. Przekazanie przez zarządcę drogi urządzeń, o których mowa</w:t>
      </w:r>
      <w:r w:rsidR="00D33138" w:rsidRPr="00370C45">
        <w:t xml:space="preserve"> w</w:t>
      </w:r>
      <w:r w:rsidR="00D33138">
        <w:t> ust. </w:t>
      </w:r>
      <w:r w:rsidRPr="00370C45">
        <w:t>2–4, wykonanych w pasie drogowym, osobie uprawnionej następuje nieodpłatnie, na podstawie protokołu zdawczo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odbiorczego.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33.</w:t>
      </w:r>
      <w:r w:rsidRPr="00370C45">
        <w:t> Wykonanie skrzyżowań nowo budowanych lub przebudowywanych obiektów, o których mowa</w:t>
      </w:r>
      <w:r w:rsidR="00D33138" w:rsidRPr="00370C45">
        <w:t xml:space="preserve"> w</w:t>
      </w:r>
      <w:r w:rsidR="00D33138">
        <w:t> art. </w:t>
      </w:r>
      <w:r w:rsidRPr="00370C45">
        <w:t>3</w:t>
      </w:r>
      <w:r w:rsidR="00D33138" w:rsidRPr="00370C45">
        <w:t>2</w:t>
      </w:r>
      <w:r w:rsidR="00D33138">
        <w:t xml:space="preserve"> ust. </w:t>
      </w:r>
      <w:r w:rsidRPr="00370C45">
        <w:t>1, oraz linii kolejowych, powodujące naruszenie stanu istniejącej drogi lub konieczność dokonania zmian elementów drogi, należy do inwestora zlecającego</w:t>
      </w:r>
      <w:r w:rsidRPr="00370C45">
        <w:rPr>
          <w:rStyle w:val="Kkursywa"/>
        </w:rPr>
        <w:t xml:space="preserve"> </w:t>
      </w:r>
      <w:r w:rsidRPr="00370C45">
        <w:t>budowę lub przebudowę</w:t>
      </w:r>
      <w:r w:rsidRPr="00370C45">
        <w:rPr>
          <w:rStyle w:val="Kkursywa"/>
        </w:rPr>
        <w:t xml:space="preserve"> </w:t>
      </w:r>
      <w:r w:rsidRPr="00370C45">
        <w:t>tych obiektów.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4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Pas drogowy</w:t>
      </w:r>
    </w:p>
    <w:p w:rsidR="00ED5545" w:rsidRPr="00843346" w:rsidRDefault="00ED5545" w:rsidP="00ED5545">
      <w:pPr>
        <w:pStyle w:val="ARTartustawynprozporzdzenia"/>
        <w:rPr>
          <w:spacing w:val="-4"/>
        </w:rPr>
      </w:pPr>
      <w:r w:rsidRPr="00843346">
        <w:rPr>
          <w:rStyle w:val="Ppogrubienie"/>
          <w:spacing w:val="-4"/>
        </w:rPr>
        <w:t>Art. 34.</w:t>
      </w:r>
      <w:r w:rsidRPr="00843346">
        <w:rPr>
          <w:spacing w:val="-4"/>
        </w:rPr>
        <w:t> Odległość granicy pasa drogowego od zewnętrznej krawędzi wykopu, nasypu, rowu lub od innych urządzeń w</w:t>
      </w:r>
      <w:r w:rsidRPr="00843346">
        <w:rPr>
          <w:spacing w:val="-4"/>
        </w:rPr>
        <w:t>y</w:t>
      </w:r>
      <w:r w:rsidRPr="00843346">
        <w:rPr>
          <w:spacing w:val="-4"/>
        </w:rPr>
        <w:t>mienionych</w:t>
      </w:r>
      <w:r w:rsidR="00D33138" w:rsidRPr="00843346">
        <w:rPr>
          <w:spacing w:val="-4"/>
        </w:rPr>
        <w:t xml:space="preserve"> w art. 4 pkt 1 i </w:t>
      </w:r>
      <w:r w:rsidRPr="00843346">
        <w:rPr>
          <w:spacing w:val="-4"/>
        </w:rPr>
        <w:t>2 powinna wynosić co najmniej 0,75 m, a dla autostrad i dróg ekspresowych – co najmniej 2 m.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35.</w:t>
      </w:r>
      <w:r w:rsidRPr="00370C45">
        <w:t> 1. Zarządca drogi sporządza i weryfikuje okresowo plany rozwoju sieci drogowej i przekazuje je, ni</w:t>
      </w:r>
      <w:r w:rsidRPr="00370C45">
        <w:t>e</w:t>
      </w:r>
      <w:r w:rsidRPr="00370C45">
        <w:t>zwłocznie po sporządzeniu, organom właściwym w sprawie sporządzania planu zagospodarowania przestrzennego.</w:t>
      </w:r>
    </w:p>
    <w:p w:rsidR="00ED5545" w:rsidRPr="00370C45" w:rsidRDefault="00ED5545" w:rsidP="00ED5545">
      <w:pPr>
        <w:pStyle w:val="USTustnpkodeksu"/>
      </w:pPr>
      <w:r w:rsidRPr="00370C45">
        <w:t>2. W planach zagospodarowania przestrzennego województwa i miejscowych planach zagospodarowania przestrze</w:t>
      </w:r>
      <w:r w:rsidRPr="00370C45">
        <w:t>n</w:t>
      </w:r>
      <w:r w:rsidRPr="00370C45">
        <w:t>nego przeznacza się pod przyszłą budowę dróg pas terenu o szerokości uwzględniającej ochronę użytkowników dróg i terenu przyległego przed wzajemnym niekorzystnym oddziaływaniem.</w:t>
      </w:r>
    </w:p>
    <w:p w:rsidR="00ED5545" w:rsidRPr="00843346" w:rsidRDefault="00ED5545" w:rsidP="00ED5545">
      <w:pPr>
        <w:pStyle w:val="USTustnpkodeksu"/>
        <w:rPr>
          <w:spacing w:val="-2"/>
        </w:rPr>
      </w:pPr>
      <w:r w:rsidRPr="00843346">
        <w:rPr>
          <w:spacing w:val="-2"/>
        </w:rPr>
        <w:t>3. Zmianę zagospodarowania terenu przyległego do pasa drogowego, w szczególności polegającą na budowie obiektu budowlanego lub wykonaniu innych robót budowlanych, a także zmianę sposobu użytkowania obiektu budowlanego lub jego części, zarządca drogi uzgadnia w zakresie możliwości włączenia do drogi ruchu drogowego spowodowanego tą zmianą.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4. W pasie terenu, o którym mowa</w:t>
      </w:r>
      <w:r w:rsidR="00D33138" w:rsidRPr="00370C45">
        <w:t xml:space="preserve"> w</w:t>
      </w:r>
      <w:r w:rsidR="00D33138">
        <w:t> ust. </w:t>
      </w:r>
      <w:r w:rsidRPr="00370C45">
        <w:t>2, mogą być wznoszone tylko tymczasowe obiekty budowlane oraz urz</w:t>
      </w:r>
      <w:r w:rsidRPr="00370C45">
        <w:t>ą</w:t>
      </w:r>
      <w:r w:rsidRPr="00370C45">
        <w:t>dzenia budowlane związane z obiektami budowlanymi. Ich usunięcie w wypadku budowy drogi następuje na koszt właśc</w:t>
      </w:r>
      <w:r w:rsidRPr="00370C45">
        <w:t>i</w:t>
      </w:r>
      <w:r w:rsidRPr="00370C45">
        <w:t>ciela, bez odszkodowania.</w:t>
      </w:r>
    </w:p>
    <w:p w:rsidR="00ED5545" w:rsidRPr="00370C45" w:rsidRDefault="00ED5545" w:rsidP="00ED5545">
      <w:pPr>
        <w:pStyle w:val="USTustnpkodeksu"/>
      </w:pPr>
      <w:r w:rsidRPr="00370C45">
        <w:t>5. Nieruchomości położone w pasie, o którym mowa</w:t>
      </w:r>
      <w:r w:rsidR="00D33138" w:rsidRPr="00370C45">
        <w:t xml:space="preserve"> w</w:t>
      </w:r>
      <w:r w:rsidR="00D33138">
        <w:t> ust. </w:t>
      </w:r>
      <w:r w:rsidRPr="00370C45">
        <w:t>2, stanowiące własność Skarbu Państwa, przeznaczone pod przyszłą budowę drogi, nie mogą być zbyte bez zgody właściwego zarządcy drogi.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36.</w:t>
      </w:r>
      <w:r w:rsidRPr="00370C45">
        <w:t> W</w:t>
      </w:r>
      <w:r>
        <w:t> </w:t>
      </w:r>
      <w:r w:rsidRPr="00370C45">
        <w:t>przypadku zajęcia pasa drogowego bez zezwolenia zarządcy drogi lub niezgodnie z warunkami podanymi w tym zezwoleniu właściwy zarządca drogi orzeka, w drodze decyzji administracyjnej, o jego przywróceniu do stanu poprzedniego. Przepisu tego nie stosuje się w przypadku zajęcia pasa drogowego bez zezwolenia zarządcy drogi lub ni</w:t>
      </w:r>
      <w:r w:rsidRPr="00370C45">
        <w:t>e</w:t>
      </w:r>
      <w:r w:rsidRPr="00370C45">
        <w:t>zgodnie z warunkami podanymi w tym zezwoleniu, wymagającego podjęcia przez właściwy organ nadzoru budowlanego decyzji o rozbiórce obiektu budowlanego.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37.</w:t>
      </w:r>
      <w:r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38.</w:t>
      </w:r>
      <w:r w:rsidRPr="00370C45">
        <w:t> 1. Istniejące w pasie drogowym obiekty budowlane i urządzenia niezwiązane z gospodarką drogową lub o</w:t>
      </w:r>
      <w:r w:rsidRPr="00370C45">
        <w:t>b</w:t>
      </w:r>
      <w:r w:rsidRPr="00370C45">
        <w:t>sługą ruchu, które nie powodują zagrożenia i utrudnień ruchu drogowego i nie zakłócają wykonywania zadań zarządu drogi, mogą pozostać w dotychczasowym stanie.</w:t>
      </w:r>
    </w:p>
    <w:p w:rsidR="00ED5545" w:rsidRPr="00370C45" w:rsidRDefault="00ED5545" w:rsidP="00ED5545">
      <w:pPr>
        <w:pStyle w:val="USTustnpkodeksu"/>
      </w:pPr>
      <w:r w:rsidRPr="00370C45">
        <w:t>2. Przebudowa lub remont obiektów budowlanych lub urządzeń, o których mowa</w:t>
      </w:r>
      <w:r w:rsidR="00D33138" w:rsidRPr="00370C45">
        <w:t xml:space="preserve"> w</w:t>
      </w:r>
      <w:r w:rsidR="00D33138">
        <w:t> ust. </w:t>
      </w:r>
      <w:r w:rsidRPr="00370C45">
        <w:t>1, wymaga zgody zarządcy drogi, a w przypadku gdy planowane roboty są objęte obowiązkiem uzyskania pozwolenia na budowę, również uzgodni</w:t>
      </w:r>
      <w:r w:rsidRPr="00370C45">
        <w:t>e</w:t>
      </w:r>
      <w:r w:rsidRPr="00370C45">
        <w:t>nia projektu budowlanego.</w:t>
      </w:r>
    </w:p>
    <w:p w:rsidR="00ED5545" w:rsidRPr="00370C45" w:rsidRDefault="00ED5545" w:rsidP="00ED5545">
      <w:pPr>
        <w:pStyle w:val="USTustnpkodeksu"/>
      </w:pPr>
      <w:r w:rsidRPr="00370C45">
        <w:t>3. Wyrażenie zgody, o której mowa</w:t>
      </w:r>
      <w:r w:rsidR="00D33138" w:rsidRPr="00370C45">
        <w:t xml:space="preserve"> w</w:t>
      </w:r>
      <w:r w:rsidR="00D33138">
        <w:t> ust. </w:t>
      </w:r>
      <w:r w:rsidRPr="00370C45">
        <w:t>2, powinno nastąpić w terminie 14 dni od dnia wystąpienia z wnioskiem o taką zgodę. Niezajęcie stanowiska w tym terminie uznaje się jako wyrażenie zgody. Odmowa wyrażenia zgody następuje w drodze decyzji administracyjnej.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39.</w:t>
      </w:r>
      <w:r w:rsidRPr="00ED5545">
        <w:t> 1. Zabrania się dokonywania w pasie drogowym czynności, które mogłyby powodować niszczenie lub uszkodzenie drogi i jej urządzeń albo zmniejszenie jej trwałości oraz zagrażać bezpieczeństwu ruchu drogowego. W szczególności zabrania się: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lokalizacji obiektów budowlanych, umieszczania urządzeń, przedmiotów i materiałów niezwiązanych z potrzebami zarządzania drogami lub potrzebami ruchu drogowego;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włóczenia po drogach oraz porzucania na nich przedmiotów lub używania pojazdów niszczących nawierzchnię drogi;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poruszania się po drogach pojazdów nienormatywnych bez wymaganego zezwolenia lub w sposób niezgodny z przepisami ruchu drogowego;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samowolnego ustawiania, zmieniania i uszkadzania znaków drogowych i urządzeń ostrzegawczo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zabezpieczających;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umieszczania reklam poza obszarami zabudowanymi, z wyjątkiem parkingów;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umieszczania urządzeń zastępujących obowiązujące znaki drogowe;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niszczenia rowów, skarp, nasypów i wykopów oraz samowolnego rozkopywania drogi;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zaorywania lub zwężania w inny sposób pasa drogowego;</w:t>
      </w:r>
    </w:p>
    <w:p w:rsidR="00ED5545" w:rsidRPr="00370C45" w:rsidRDefault="00ED5545" w:rsidP="00ED5545">
      <w:pPr>
        <w:pStyle w:val="PKTpunkt"/>
      </w:pPr>
      <w:r w:rsidRPr="00370C45">
        <w:t>9)</w:t>
      </w:r>
      <w:r w:rsidRPr="00370C45">
        <w:tab/>
        <w:t>odprowadzania wody i ścieków z urządzeń melioracyjnych, gospodarskich lub zakładowych do rowów przydrożnych lub na jezdnię drogi;</w:t>
      </w:r>
    </w:p>
    <w:p w:rsidR="00ED5545" w:rsidRPr="00370C45" w:rsidRDefault="00ED5545" w:rsidP="00ED5545">
      <w:pPr>
        <w:pStyle w:val="PKTpunkt"/>
      </w:pPr>
      <w:r w:rsidRPr="00370C45">
        <w:t>10)</w:t>
      </w:r>
      <w:r w:rsidRPr="00370C45">
        <w:tab/>
        <w:t>wypasania zwierząt gospodarskich;</w:t>
      </w:r>
    </w:p>
    <w:p w:rsidR="00ED5545" w:rsidRPr="00370C45" w:rsidRDefault="00ED5545" w:rsidP="00ED5545">
      <w:pPr>
        <w:pStyle w:val="PKTpunkt"/>
      </w:pPr>
      <w:r w:rsidRPr="00370C45">
        <w:t>11)</w:t>
      </w:r>
      <w:r w:rsidRPr="00370C45">
        <w:tab/>
        <w:t>rozniecania ognisk w pobliżu drogowych obiektów inżynierskich i przepraw promowych oraz przejeżdżania przez nie z otwartym ogniem;</w:t>
      </w:r>
    </w:p>
    <w:p w:rsidR="00ED5545" w:rsidRPr="00370C45" w:rsidRDefault="00ED5545" w:rsidP="00ED5545">
      <w:pPr>
        <w:pStyle w:val="PKTpunkt"/>
      </w:pPr>
      <w:r w:rsidRPr="00370C45">
        <w:t>12)</w:t>
      </w:r>
      <w:r w:rsidRPr="00370C45">
        <w:tab/>
        <w:t xml:space="preserve">usuwania, niszczenia i uszkadzania </w:t>
      </w:r>
      <w:proofErr w:type="spellStart"/>
      <w:r w:rsidRPr="00370C45">
        <w:t>zadrzewień</w:t>
      </w:r>
      <w:proofErr w:type="spellEnd"/>
      <w:r w:rsidRPr="00370C45">
        <w:t xml:space="preserve"> przydrożnych.</w:t>
      </w:r>
    </w:p>
    <w:p w:rsidR="00ED5545" w:rsidRPr="00370C45" w:rsidRDefault="00ED5545" w:rsidP="00ED5545">
      <w:pPr>
        <w:pStyle w:val="USTustnpkodeksu"/>
      </w:pPr>
      <w:r w:rsidRPr="00370C45">
        <w:t>1a. Przepisu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 nie stosuje się do umieszczania, konserwacji, przebudowy i naprawy infrastruktury telek</w:t>
      </w:r>
      <w:r w:rsidRPr="00370C45">
        <w:t>o</w:t>
      </w:r>
      <w:r w:rsidRPr="00370C45">
        <w:t>munikacyjnej w rozumieniu ustawy z dnia 16 lipca 2004 r. – Prawo telekomunikacyjne (</w:t>
      </w:r>
      <w:r w:rsidR="00D33138">
        <w:t>Dz. U.</w:t>
      </w:r>
      <w:r>
        <w:t xml:space="preserve"> z 2014 r.</w:t>
      </w:r>
      <w:r w:rsidR="00D33138">
        <w:t xml:space="preserve"> poz. </w:t>
      </w:r>
      <w:r>
        <w:t>243, 82</w:t>
      </w:r>
      <w:r w:rsidR="00D33138">
        <w:t>7 i </w:t>
      </w:r>
      <w:r>
        <w:t>1198</w:t>
      </w:r>
      <w:r w:rsidRPr="00370C45">
        <w:t>) oraz urządzeń służących do doprowadzania lub odprowadzania płynów, pary, gazu, energii elektrycznej oraz urz</w:t>
      </w:r>
      <w:r w:rsidRPr="00370C45">
        <w:t>ą</w:t>
      </w:r>
      <w:r w:rsidRPr="00370C45">
        <w:t>dzeń związanych z ich eksploatacją, a także do innych czynności związanych z eksploatacją tej infrastruktury i urządzeń, jeżeli warunki techniczne i wymogi bezpieczeństwa na to pozwalają.</w:t>
      </w:r>
    </w:p>
    <w:p w:rsidR="00ED5545" w:rsidRPr="00370C45" w:rsidRDefault="00ED5545" w:rsidP="00ED5545">
      <w:pPr>
        <w:pStyle w:val="USTustnpkodeksu"/>
      </w:pPr>
      <w:r>
        <w:t>2. (uchylony)</w:t>
      </w:r>
    </w:p>
    <w:p w:rsidR="00ED5545" w:rsidRPr="00370C45" w:rsidRDefault="00ED5545" w:rsidP="00ED5545">
      <w:pPr>
        <w:pStyle w:val="USTustnpkodeksu"/>
      </w:pPr>
      <w:r w:rsidRPr="00370C45">
        <w:t>3. W szczególnie uzasadnionych przypadkach lokalizowanie w pasie drogowym obiektów budowlanych lub urządzeń niezwiązanych z potrzebami zarządzania drogami lub potrzebami ruchu drogowego może nastąpić wyłącznie za zezwol</w:t>
      </w:r>
      <w:r w:rsidRPr="00370C45">
        <w:t>e</w:t>
      </w:r>
      <w:r w:rsidRPr="00370C45">
        <w:t>niem właściwego zarządcy drogi, z zastrzeżeniem</w:t>
      </w:r>
      <w:r w:rsidR="00D33138">
        <w:t xml:space="preserve"> ust. </w:t>
      </w:r>
      <w:r w:rsidRPr="00370C45">
        <w:t xml:space="preserve">7, wydawanym w drodze decyzji administracyjnej. Jednakże </w:t>
      </w:r>
      <w:proofErr w:type="spellStart"/>
      <w:r w:rsidRPr="00370C45">
        <w:t>właś</w:t>
      </w:r>
      <w:proofErr w:type="spellEnd"/>
      <w:r w:rsidR="006B1890">
        <w:t>-</w:t>
      </w:r>
      <w:r w:rsidR="006B1890">
        <w:br/>
      </w:r>
      <w:proofErr w:type="spellStart"/>
      <w:r w:rsidRPr="00370C45">
        <w:lastRenderedPageBreak/>
        <w:t>ciwy</w:t>
      </w:r>
      <w:proofErr w:type="spellEnd"/>
      <w:r w:rsidRPr="00370C45">
        <w:t xml:space="preserve"> zarządca drogi może odmówić wydania zezwolenia na umieszczenie w pasie drogowym urządzeń i infrastruktury, o których mowa</w:t>
      </w:r>
      <w:r w:rsidR="00D33138" w:rsidRPr="00370C45">
        <w:t xml:space="preserve"> w</w:t>
      </w:r>
      <w:r w:rsidR="00D33138">
        <w:t> ust. </w:t>
      </w:r>
      <w:r w:rsidRPr="00370C45">
        <w:t>1a, wyłącznie, jeżeli ich umieszczenie spowodowałoby zagrożenie bezpieczeństwa ruchu drog</w:t>
      </w:r>
      <w:r w:rsidRPr="00370C45">
        <w:t>o</w:t>
      </w:r>
      <w:r w:rsidRPr="00370C45">
        <w:t>wego, naruszenie wymagań wynikających z przepisów odrębnych lub miałoby doprowadzić do utraty uprawnień z tytułu gwarancji lub rękojmi w zakresie budowy, przebudowy lub remontu drogi.</w:t>
      </w:r>
    </w:p>
    <w:p w:rsidR="00ED5545" w:rsidRPr="00843346" w:rsidRDefault="00ED5545" w:rsidP="00ED5545">
      <w:pPr>
        <w:pStyle w:val="USTustnpkodeksu"/>
        <w:rPr>
          <w:spacing w:val="-2"/>
        </w:rPr>
      </w:pPr>
      <w:r w:rsidRPr="00843346">
        <w:rPr>
          <w:spacing w:val="-2"/>
        </w:rPr>
        <w:t>3a. W decyzji, o której mowa</w:t>
      </w:r>
      <w:r w:rsidR="00D33138" w:rsidRPr="00843346">
        <w:rPr>
          <w:spacing w:val="-2"/>
        </w:rPr>
        <w:t xml:space="preserve"> w ust. </w:t>
      </w:r>
      <w:r w:rsidRPr="00843346">
        <w:rPr>
          <w:spacing w:val="-2"/>
        </w:rPr>
        <w:t>3, określa się w szczególności: rodzaj inwestycji, sposób, miejsce i warunki jej umieszczenia w pasie drogowym oraz pouczenie inwestora, że przed rozpoczęciem robót budowlanych jest zobowiązany do: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uzyskania pozwolenia na budowę lub zgłoszenia budowy albo wykonywania robót budowlanych;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uzgodnienia z zarządcą drogi, przed uzyskaniem pozwolenia na budowę, projektu budowlanego obiektu lub urządz</w:t>
      </w:r>
      <w:r w:rsidRPr="00370C45">
        <w:t>e</w:t>
      </w:r>
      <w:r w:rsidRPr="00370C45">
        <w:t>nia, o którym mowa</w:t>
      </w:r>
      <w:r w:rsidR="00D33138" w:rsidRPr="00370C45">
        <w:t xml:space="preserve"> w</w:t>
      </w:r>
      <w:r w:rsidR="00D33138">
        <w:t> ust. </w:t>
      </w:r>
      <w:r w:rsidRPr="00370C45">
        <w:t>3;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uzyskania zezwolenia zarządcy drogi na zajęcie pasa drogowego, dotyczącego prowadzenia robót w pasie drogowym lub na umieszczenie w nim obiektu lub urządzenia.</w:t>
      </w:r>
    </w:p>
    <w:p w:rsidR="00ED5545" w:rsidRPr="00370C45" w:rsidRDefault="00ED5545" w:rsidP="00ED5545">
      <w:pPr>
        <w:pStyle w:val="USTustnpkodeksu"/>
      </w:pPr>
      <w:r w:rsidRPr="00370C45">
        <w:t>3b. W przypadku gdy właściwy organ nie wyda decyzji, o której mowa</w:t>
      </w:r>
      <w:r w:rsidR="00D33138" w:rsidRPr="00370C45">
        <w:t xml:space="preserve"> w</w:t>
      </w:r>
      <w:r w:rsidR="00D33138">
        <w:t> ust. </w:t>
      </w:r>
      <w:r w:rsidRPr="00370C45">
        <w:t>3, w terminie 65 dni od dnia złożenia wniosku, organ wyższego stopnia, a w przypadku braku takiego organu organ nadzorujący, wymierza temu organowi, w drodze postanowienia, na które przysługuje zażalenie, karę pieniężną w wysokości 500 zł za każdy dzień zwłoki. Wpływy z kar pieniężnych stanowią dochód budżetu państwa.</w:t>
      </w:r>
    </w:p>
    <w:p w:rsidR="00ED5545" w:rsidRPr="00370C45" w:rsidRDefault="00ED5545" w:rsidP="00ED5545">
      <w:pPr>
        <w:pStyle w:val="USTustnpkodeksu"/>
      </w:pPr>
      <w:r w:rsidRPr="00370C45">
        <w:t>3c. Karę pieniężną uiszcza się w terminie 14 dni od dnia doręczenia postanowienia, o którym mowa</w:t>
      </w:r>
      <w:r w:rsidR="00D33138" w:rsidRPr="00370C45">
        <w:t xml:space="preserve"> w</w:t>
      </w:r>
      <w:r w:rsidR="00D33138">
        <w:t> ust. </w:t>
      </w:r>
      <w:r w:rsidRPr="00370C45">
        <w:t>3b. W przypadku nieuiszczenia kary pieniężnej, o której mowa</w:t>
      </w:r>
      <w:r w:rsidR="00D33138" w:rsidRPr="00370C45">
        <w:t xml:space="preserve"> w</w:t>
      </w:r>
      <w:r w:rsidR="00D33138">
        <w:t> ust. </w:t>
      </w:r>
      <w:r w:rsidRPr="00370C45">
        <w:t>3b, podlega ona ściągnięciu w trybie przepisów o postępowaniu egzekucyjnym w administracji.</w:t>
      </w:r>
    </w:p>
    <w:p w:rsidR="00ED5545" w:rsidRPr="00370C45" w:rsidRDefault="00ED5545" w:rsidP="00ED5545">
      <w:pPr>
        <w:pStyle w:val="USTustnpkodeksu"/>
      </w:pPr>
      <w:r w:rsidRPr="00370C45">
        <w:t>3d. Do terminu, o którym mowa</w:t>
      </w:r>
      <w:r w:rsidR="00D33138" w:rsidRPr="00370C45">
        <w:t xml:space="preserve"> w</w:t>
      </w:r>
      <w:r w:rsidR="00D33138">
        <w:t> ust. </w:t>
      </w:r>
      <w:r w:rsidRPr="00370C45">
        <w:t>3b, nie wlicza się terminów przewidzianych w przepisach prawa do dokon</w:t>
      </w:r>
      <w:r w:rsidRPr="00370C45">
        <w:t>a</w:t>
      </w:r>
      <w:r w:rsidRPr="00370C45">
        <w:t>nia określonych czynności, okresów zawieszenia postępowania oraz okresów opóźnień spowodowanych z winy strony albo z przyczyn niezależnych od organu.</w:t>
      </w:r>
    </w:p>
    <w:p w:rsidR="00ED5545" w:rsidRPr="00370C45" w:rsidRDefault="00ED5545" w:rsidP="00ED5545">
      <w:pPr>
        <w:pStyle w:val="USTustnpkodeksu"/>
      </w:pPr>
      <w:r w:rsidRPr="00370C45">
        <w:t>4. Utrzymanie obiektów i urządzeń, o których mowa</w:t>
      </w:r>
      <w:r w:rsidR="00D33138" w:rsidRPr="00370C45">
        <w:t xml:space="preserve"> w</w:t>
      </w:r>
      <w:r w:rsidR="00D33138">
        <w:t> ust. </w:t>
      </w:r>
      <w:r w:rsidRPr="00370C45">
        <w:t>3, należy do ich posiadaczy.</w:t>
      </w:r>
    </w:p>
    <w:p w:rsidR="00ED5545" w:rsidRPr="00370C45" w:rsidRDefault="00ED5545" w:rsidP="00ED5545">
      <w:pPr>
        <w:pStyle w:val="USTustnpkodeksu"/>
      </w:pPr>
      <w:r w:rsidRPr="00370C45">
        <w:t>5. Jeżeli budowa, przebudowa lub remont drogi wymaga przełożenia urządzenia lub obiektu, o którym mowa</w:t>
      </w:r>
      <w:r w:rsidR="00D33138" w:rsidRPr="00370C45">
        <w:t xml:space="preserve"> w</w:t>
      </w:r>
      <w:r w:rsidR="00D33138">
        <w:t> ust. </w:t>
      </w:r>
      <w:r w:rsidRPr="00370C45">
        <w:t>3, koszt tego przełożenia ponosi jego właściciel.</w:t>
      </w:r>
    </w:p>
    <w:p w:rsidR="00ED5545" w:rsidRPr="00ED5545" w:rsidRDefault="00ED5545" w:rsidP="00ED5545">
      <w:pPr>
        <w:pStyle w:val="USTustnpkodeksu"/>
      </w:pPr>
      <w:r w:rsidRPr="00370C45">
        <w:t>6. Zarządca drogi w trakcie budowy lub przebudowy drogi jest obowiązany zlokalizować kanał technologiczny w pasie drogowym: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dróg krajowych;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pozostałych dróg publicznych, chyba że w terminie 60 dni od dnia ogłoszenia informacji, o której mowa</w:t>
      </w:r>
      <w:r w:rsidR="00D33138" w:rsidRPr="00370C45">
        <w:t xml:space="preserve"> w</w:t>
      </w:r>
      <w:r w:rsidR="00D33138">
        <w:t> ust. </w:t>
      </w:r>
      <w:r w:rsidRPr="00370C45">
        <w:t>6a, nie zgłoszono zainteresowania udostępnieniem kanału technologicznego.</w:t>
      </w:r>
    </w:p>
    <w:p w:rsidR="00ED5545" w:rsidRPr="00370C45" w:rsidRDefault="00ED5545" w:rsidP="00ED5545">
      <w:pPr>
        <w:pStyle w:val="USTustnpkodeksu"/>
      </w:pPr>
      <w:r w:rsidRPr="00370C45">
        <w:t>6a. Najpóźniej na 6 miesięcy przed dniem złożenia wniosku o wydanie decyzji o środowiskowych uwarunkowaniach, o zezwoleniu na realizację inwestycji drogowej, o pozwoleniu na budowę albo dniem zgłoszenia przebudowy dróg,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6</w:t>
      </w:r>
      <w:r w:rsidR="00D33138">
        <w:t xml:space="preserve"> pkt </w:t>
      </w:r>
      <w:r w:rsidRPr="00370C45">
        <w:t>2, zarządca drogi zamieszcza na swojej stronie internetowej informację o zamiarze rozpocz</w:t>
      </w:r>
      <w:r w:rsidRPr="00370C45">
        <w:t>ę</w:t>
      </w:r>
      <w:r w:rsidRPr="00370C45">
        <w:t>cia budowy lub przebudowy drogi i możliwości zgłaszania zainteresowania z udostępnieniem kanału technologicznego, jednocześnie zawiadamiając o tym Prezesa Urzędu Komunikacji Elektronicznej, zwanego dalej „Prezesem UKE”.</w:t>
      </w:r>
    </w:p>
    <w:p w:rsidR="00ED5545" w:rsidRPr="00370C45" w:rsidRDefault="00ED5545" w:rsidP="00ED5545">
      <w:pPr>
        <w:pStyle w:val="USTustnpkodeksu"/>
      </w:pPr>
      <w:r w:rsidRPr="00370C45">
        <w:t>6b. Podmiot, który zgłosi zainteresowanie udostępnieniem przez zarządcę drogi kanału technologicznego, a następnie po jego wybudowaniu nie złoży oferty, jest obowiązany zwrócić zarządcy drogi koszty wybudowania kanału technol</w:t>
      </w:r>
      <w:r w:rsidRPr="00370C45">
        <w:t>o</w:t>
      </w:r>
      <w:r w:rsidRPr="00370C45">
        <w:t>gicznego, o ile nie udostępniono tego kanału innym podmiotom.</w:t>
      </w:r>
    </w:p>
    <w:p w:rsidR="00ED5545" w:rsidRPr="00370C45" w:rsidRDefault="00ED5545" w:rsidP="00ED5545">
      <w:pPr>
        <w:pStyle w:val="USTustnpkodeksu"/>
      </w:pPr>
      <w:r w:rsidRPr="00370C45">
        <w:t>6c. Minister właściwy do spraw łączności, na wniosek zarządcy drogi w drodze decyzji, zwalnia zarządcę z obowiązku budowy kanału technologicznego, jeżeli w pobliżu pasa drogowego istnieje już kanał technologiczny lub linia światłowodowa, posiadające wolne zasoby wystarczające do zaspokojenia potrzeb społecznych w zakresie dostępu do usług szerokopasmowych lub w sytuacji, gdy lokalizowanie kanału technologicznego byłoby ekonomicznie nieracjonalne lub technicznie niemożliwe. W odniesieniu do dróg,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6</w:t>
      </w:r>
      <w:r w:rsidR="00D33138">
        <w:t xml:space="preserve"> pkt </w:t>
      </w:r>
      <w:r w:rsidRPr="00370C45">
        <w:t>2, zwolnienie następuje przed ogłosz</w:t>
      </w:r>
      <w:r w:rsidRPr="00370C45">
        <w:t>e</w:t>
      </w:r>
      <w:r w:rsidRPr="00370C45">
        <w:t>niem, o którym mowa</w:t>
      </w:r>
      <w:r w:rsidR="00D33138" w:rsidRPr="00370C45">
        <w:t xml:space="preserve"> w</w:t>
      </w:r>
      <w:r w:rsidR="00D33138">
        <w:t> ust. </w:t>
      </w:r>
      <w:r w:rsidRPr="00370C45">
        <w:t>6a.</w:t>
      </w:r>
    </w:p>
    <w:p w:rsidR="00ED5545" w:rsidRPr="00370C45" w:rsidRDefault="00ED5545" w:rsidP="00ED5545">
      <w:pPr>
        <w:pStyle w:val="USTustnpkodeksu"/>
      </w:pPr>
      <w:r w:rsidRPr="00370C45">
        <w:t>6d. Niezwłocznie po wybudowaniu kanału technologicznego, a jeszcze przed jego udostępnieniem innym podmi</w:t>
      </w:r>
      <w:r w:rsidRPr="00370C45">
        <w:t>o</w:t>
      </w:r>
      <w:r w:rsidRPr="00370C45">
        <w:t xml:space="preserve">tom, zarządca drogi przekazuje Prezesowi UKE informację o przebiegu nowo zlokalizowanego kanału technologicznego. </w:t>
      </w:r>
    </w:p>
    <w:p w:rsidR="00ED5545" w:rsidRPr="00370C45" w:rsidRDefault="00ED5545" w:rsidP="00ED5545">
      <w:pPr>
        <w:pStyle w:val="USTustnpkodeksu"/>
      </w:pPr>
      <w:r w:rsidRPr="00370C45">
        <w:t>6e. Zarządca drogi, na wniosek Prezesa UKE lub przedsiębiorcy telekomunikacyjnego, udziela informacji o kanałach technologicznych zlokalizowanych w pasie drogowym na obszarze jego właściwości.</w:t>
      </w:r>
    </w:p>
    <w:p w:rsidR="00ED5545" w:rsidRPr="00370C45" w:rsidRDefault="00ED5545" w:rsidP="00ED5545">
      <w:pPr>
        <w:pStyle w:val="USTustnpkodeksu"/>
      </w:pPr>
      <w:r w:rsidRPr="00370C45">
        <w:t>7. Zarządca drogi udostępnia kanały technologiczne za opłatą, w drodze umowy dzierżawy lub najmu, na zasadach określonych</w:t>
      </w:r>
      <w:r w:rsidR="00D33138" w:rsidRPr="00370C45">
        <w:t xml:space="preserve"> w</w:t>
      </w:r>
      <w:r w:rsidR="00D33138">
        <w:t> ust. </w:t>
      </w:r>
      <w:r w:rsidRPr="00370C45">
        <w:t>7a–7f.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7a. Zarządca drogi zamieszcza w Biuletynie Informacji Publicznej na właściwej dla niego stronie podmiotowej i</w:t>
      </w:r>
      <w:r w:rsidRPr="00370C45">
        <w:t>n</w:t>
      </w:r>
      <w:r w:rsidRPr="00370C45">
        <w:t>formację o zamiarze udostępnienia kanału technologicznego, podając lokalizację kanału, zakres wolnych zasobów w kanale, jego podstawowe parametry techniczne, termin i miejsce składania ofert, wymagania formalne dotyczące ofert oraz kryteria wyboru w przypadku złożenia ofert przekraczających zakres wolnych zasobów, z uwzględnieniem</w:t>
      </w:r>
      <w:r w:rsidR="00D33138">
        <w:t xml:space="preserve"> ust. </w:t>
      </w:r>
      <w:r w:rsidRPr="00370C45">
        <w:t>7e.</w:t>
      </w:r>
    </w:p>
    <w:p w:rsidR="00ED5545" w:rsidRPr="00370C45" w:rsidRDefault="00ED5545" w:rsidP="00ED5545">
      <w:pPr>
        <w:pStyle w:val="USTustnpkodeksu"/>
      </w:pPr>
      <w:r w:rsidRPr="00370C45">
        <w:t>7b. Informację, o której mowa</w:t>
      </w:r>
      <w:r w:rsidR="00D33138" w:rsidRPr="00370C45">
        <w:t xml:space="preserve"> w</w:t>
      </w:r>
      <w:r w:rsidR="00D33138">
        <w:t> ust. </w:t>
      </w:r>
      <w:r w:rsidRPr="00370C45">
        <w:t>7a, zarządca drogi zamieszcza także w przypadku, gdy przed ogłoszeniem z</w:t>
      </w:r>
      <w:r w:rsidRPr="00370C45">
        <w:t>a</w:t>
      </w:r>
      <w:r w:rsidRPr="00370C45">
        <w:t xml:space="preserve">miaru udostępnienia kanału technologicznego wpłynie do niego wniosek o udostępnienie tego kanału. W przypadku gdy do zarządcy drogi wpłynie pierwszy wniosek o udostępnienie kanału technologicznego, ogłoszenie jest publikowane nie później niż w terminie 14 dni od dnia wpłynięcia tego wniosku. </w:t>
      </w:r>
    </w:p>
    <w:p w:rsidR="00ED5545" w:rsidRPr="00370C45" w:rsidRDefault="00ED5545" w:rsidP="00ED5545">
      <w:pPr>
        <w:pStyle w:val="USTustnpkodeksu"/>
      </w:pPr>
      <w:r w:rsidRPr="00370C45">
        <w:t>7c. Zarządca drogi jednocześnie z zamieszczeniem informacji, o której mowa</w:t>
      </w:r>
      <w:r w:rsidR="00D33138" w:rsidRPr="00370C45">
        <w:t xml:space="preserve"> w</w:t>
      </w:r>
      <w:r w:rsidR="00D33138">
        <w:t> ust. </w:t>
      </w:r>
      <w:r w:rsidRPr="00370C45">
        <w:t>7a i 7b, zawiadamia o tym fakcie Prezesa UKE. Prezes UKE niezwłocznie zamieszcza w Biuletynie Informacji Publicznej na swojej stronie podmiotowej informację o ogłoszeniu, wraz z odesłaniem do strony Biuletynu Informacji Publicznej, na której informacja została op</w:t>
      </w:r>
      <w:r w:rsidRPr="00370C45">
        <w:t>u</w:t>
      </w:r>
      <w:r w:rsidRPr="00370C45">
        <w:t>blikowana. Termin składania ofert nie może być krótszy niż 14 dni od dnia zamieszczenia informacji przez zarządcę drogi.</w:t>
      </w:r>
    </w:p>
    <w:p w:rsidR="00ED5545" w:rsidRPr="00370C45" w:rsidRDefault="00ED5545" w:rsidP="00ED5545">
      <w:pPr>
        <w:pStyle w:val="USTustnpkodeksu"/>
      </w:pPr>
      <w:r w:rsidRPr="00370C45">
        <w:t>7d. Zarządca drogi jest obowiązany zawrzeć umowę dzierżawy lub najmu kanału technologicznego najpóźniej w terminie 21 dni od dnia, w którym upłynął termin składania ofert.</w:t>
      </w:r>
    </w:p>
    <w:p w:rsidR="00ED5545" w:rsidRPr="00370C45" w:rsidRDefault="00ED5545" w:rsidP="00ED5545">
      <w:pPr>
        <w:pStyle w:val="USTustnpkodeksu"/>
      </w:pPr>
      <w:r w:rsidRPr="00370C45">
        <w:t>7e. W</w:t>
      </w:r>
      <w:r>
        <w:t> </w:t>
      </w:r>
      <w:r w:rsidRPr="00370C45">
        <w:t>przypadku gdy z powodu braku wolnych zasobów w kanale technologicznym jest niemożliwe uwzględnienie wszystkich ofert na udostępnienie tego kanału, zarządca drogi dokonuje wyboru podmiotu, któremu udostępnia kanał technologiczny, stosując kryteria wyboru określone w informacji, o której mowa</w:t>
      </w:r>
      <w:r w:rsidR="00D33138" w:rsidRPr="00370C45">
        <w:t xml:space="preserve"> w</w:t>
      </w:r>
      <w:r w:rsidR="00D33138">
        <w:t> ust. </w:t>
      </w:r>
      <w:r w:rsidRPr="00370C45">
        <w:t>7a, przestrzegając zasad przejrz</w:t>
      </w:r>
      <w:r w:rsidRPr="00370C45">
        <w:t>y</w:t>
      </w:r>
      <w:r w:rsidRPr="00370C45">
        <w:t>stości, równego traktowania zainteresowanych podmiotów, a także pierwszeństwa dla umieszczania w kanale technol</w:t>
      </w:r>
      <w:r w:rsidRPr="00370C45">
        <w:t>o</w:t>
      </w:r>
      <w:r w:rsidRPr="00370C45">
        <w:t xml:space="preserve">gicznym linii światłowodowych przeznaczonych na potrzeby dostępu do telekomunikacyjnych usług szerokopasmowych. </w:t>
      </w:r>
    </w:p>
    <w:p w:rsidR="00ED5545" w:rsidRPr="00370C45" w:rsidRDefault="00ED5545" w:rsidP="00ED5545">
      <w:pPr>
        <w:pStyle w:val="USTustnpkodeksu"/>
      </w:pPr>
      <w:r w:rsidRPr="00370C45">
        <w:t>7f. Za udostępnienie kanału technologicznego pobiera się opłaty w wysokości określonej w umowie, przy czym opł</w:t>
      </w:r>
      <w:r w:rsidRPr="00370C45">
        <w:t>a</w:t>
      </w:r>
      <w:r w:rsidRPr="00370C45">
        <w:t>ty te są ustalane na poziomie kosztów budowy i utrzymania kanału. Przepisu</w:t>
      </w:r>
      <w:r w:rsidR="00D33138">
        <w:t xml:space="preserve"> 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3 nie stosuje się do linii telek</w:t>
      </w:r>
      <w:r w:rsidRPr="00370C45">
        <w:t>o</w:t>
      </w:r>
      <w:r w:rsidRPr="00370C45">
        <w:t>munikacyjnych i elektroenergetycznych oraz innych urządzeń umieszczanych w kanale technologicznym.</w:t>
      </w:r>
    </w:p>
    <w:p w:rsidR="00ED5545" w:rsidRPr="00370C45" w:rsidRDefault="00ED5545" w:rsidP="00ED5545">
      <w:pPr>
        <w:pStyle w:val="USTustnpkodeksu"/>
      </w:pPr>
      <w:r w:rsidRPr="00370C45">
        <w:t>8. Wykonywanie zadań związanych z zarządzaniem i utrzymywaniem kanałów technologicznych, o których mowa</w:t>
      </w:r>
      <w:r w:rsidR="00D33138" w:rsidRPr="00370C45">
        <w:t xml:space="preserve"> w</w:t>
      </w:r>
      <w:r w:rsidR="00D33138">
        <w:t> ust. </w:t>
      </w:r>
      <w:r w:rsidRPr="00370C45">
        <w:t>6, zarządca drogi może powierzyć, w drodze umowy, podmiotowi wyłonionemu w drodze przetargu, z zachowaniem przepisów o zamówieniach publicznych lub w trybie określonym w ustawie z dnia 9 stycznia 2009 r. o koncesji na roboty budowlane lub usługi.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40.</w:t>
      </w:r>
      <w:r w:rsidRPr="00370C45">
        <w:t> 1. Zajęcie pasa drogowego na cele niezwiązane z budową, przebudową,</w:t>
      </w:r>
      <w:r w:rsidRPr="00370C45">
        <w:rPr>
          <w:rStyle w:val="Kkursywa"/>
        </w:rPr>
        <w:t xml:space="preserve"> </w:t>
      </w:r>
      <w:r w:rsidRPr="00370C45">
        <w:t>remontem, utrzymaniem i ochroną dróg wymaga zezwolenia zarządcy drogi, w drodze decyzji administracyjnej.</w:t>
      </w:r>
    </w:p>
    <w:p w:rsidR="00ED5545" w:rsidRPr="00ED5545" w:rsidRDefault="00ED5545" w:rsidP="00ED5545">
      <w:pPr>
        <w:pStyle w:val="USTustnpkodeksu"/>
      </w:pPr>
      <w:r w:rsidRPr="00370C45">
        <w:t>2. Zezwolenie, o którym mowa</w:t>
      </w:r>
      <w:r w:rsidR="00D33138" w:rsidRPr="00ED5545">
        <w:t xml:space="preserve"> w</w:t>
      </w:r>
      <w:r w:rsidR="00D33138">
        <w:t> ust. </w:t>
      </w:r>
      <w:r w:rsidRPr="00ED5545">
        <w:t>1, dotyczy: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prowadzenia robót w pasie drogowym;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umieszczania w pasie drogowym urządzeń infrastruktury technicznej niezwiązanych z potrzebami zarządzania dr</w:t>
      </w:r>
      <w:r w:rsidRPr="00370C45">
        <w:t>o</w:t>
      </w:r>
      <w:r w:rsidRPr="00370C45">
        <w:t>gami lub potrzebami ruchu drogowego;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umieszczania w pasie drogowym obiektów budowlanych niezwiązanych z potrzebami zarządzania drogami lub p</w:t>
      </w:r>
      <w:r w:rsidRPr="00370C45">
        <w:t>o</w:t>
      </w:r>
      <w:r w:rsidRPr="00370C45">
        <w:t>trzebami ruchu drogowego oraz reklam;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zajęcia pasa drogowego na prawach wyłączności w celach innych niż wymienione</w:t>
      </w:r>
      <w:r w:rsidR="00D33138" w:rsidRPr="00370C45">
        <w:t xml:space="preserve"> w</w:t>
      </w:r>
      <w:r w:rsidR="00D33138">
        <w:t> pkt </w:t>
      </w:r>
      <w:r w:rsidRPr="00370C45">
        <w:t>1–3.</w:t>
      </w:r>
    </w:p>
    <w:p w:rsidR="00ED5545" w:rsidRPr="00370C45" w:rsidRDefault="00ED5545" w:rsidP="00ED5545">
      <w:pPr>
        <w:pStyle w:val="USTustnpkodeksu"/>
      </w:pPr>
      <w:r w:rsidRPr="00370C45">
        <w:t>3. Za zajęcie pasa drogowego pobiera się opłatę.</w:t>
      </w:r>
    </w:p>
    <w:p w:rsidR="00ED5545" w:rsidRPr="00370C45" w:rsidRDefault="00ED5545" w:rsidP="00ED5545">
      <w:pPr>
        <w:pStyle w:val="USTustnpkodeksu"/>
      </w:pPr>
      <w:r w:rsidRPr="00370C45">
        <w:t>4. Opłatę za zajęcie pasa drogowego w celu,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="00D33138" w:rsidRPr="00370C45">
        <w:t>1</w:t>
      </w:r>
      <w:r w:rsidR="00D33138">
        <w:t xml:space="preserve"> i </w:t>
      </w:r>
      <w:r w:rsidRPr="00370C45">
        <w:t>4, ustala się jako iloczyn liczby metrów kwadratowych zajętej powierzchni pasa drogowego, stawki opłaty za zajęcie 1 m</w:t>
      </w:r>
      <w:r w:rsidRPr="00370C45">
        <w:rPr>
          <w:rStyle w:val="IGindeksgrny"/>
        </w:rPr>
        <w:t>2</w:t>
      </w:r>
      <w:r w:rsidRPr="00370C45">
        <w:t xml:space="preserve"> pasa drogowego i liczby dni zajmow</w:t>
      </w:r>
      <w:r w:rsidRPr="00370C45">
        <w:t>a</w:t>
      </w:r>
      <w:r w:rsidRPr="00370C45">
        <w:t>nia pasa drogowego, przy czym zajęcie pasa drogowego przez okres krótszy niż 24 godziny jest traktowane jak zajęcie pasa drogowego przez 1 dzień.</w:t>
      </w:r>
    </w:p>
    <w:p w:rsidR="00ED5545" w:rsidRPr="00370C45" w:rsidRDefault="00ED5545" w:rsidP="00ED5545">
      <w:pPr>
        <w:pStyle w:val="USTustnpkodeksu"/>
      </w:pPr>
      <w:r w:rsidRPr="00370C45">
        <w:t>5. Opłatę za zajęcie pasa drogowego w celu,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2, ustala się jako iloczyn liczby metrów kwadratowych powierzchni pasa drogowego zajętej przez rzut poziomy urządzenia i stawki opłaty za zajęcie 1 m</w:t>
      </w:r>
      <w:r w:rsidRPr="00370C45">
        <w:rPr>
          <w:rStyle w:val="IGindeksgrny"/>
        </w:rPr>
        <w:t>2</w:t>
      </w:r>
      <w:r w:rsidRPr="00370C45">
        <w:t xml:space="preserve"> pasa drogowego pobieranej za każdy rok umieszczenia urządzenia w pasie drogowym, przy czym za umieszczenie urządzenia w pasie drogowym lub na drogowym obiekcie inżynierskim przez okres krótszy niż rok opłata obliczana jest proporcj</w:t>
      </w:r>
      <w:r w:rsidRPr="00370C45">
        <w:t>o</w:t>
      </w:r>
      <w:r w:rsidRPr="00370C45">
        <w:t>nalnie do liczby dni umieszczenia urządzenia w pasie drogowym lub na drogowym obiekcie inżynierskim.</w:t>
      </w:r>
    </w:p>
    <w:p w:rsidR="00ED5545" w:rsidRPr="00370C45" w:rsidRDefault="00ED5545" w:rsidP="00ED5545">
      <w:pPr>
        <w:pStyle w:val="USTustnpkodeksu"/>
      </w:pPr>
      <w:r w:rsidRPr="00370C45">
        <w:t>6. Opłatę za zajęcie pasa drogowego w celu, o którym mowa</w:t>
      </w:r>
      <w:r w:rsidR="00D33138" w:rsidRPr="00370C45">
        <w:t xml:space="preserve"> w</w:t>
      </w:r>
      <w:r w:rsidR="00D33138">
        <w:t> ust. </w:t>
      </w:r>
      <w:r w:rsidR="00D33138" w:rsidRPr="00370C45">
        <w:t>2</w:t>
      </w:r>
      <w:r w:rsidR="00D33138">
        <w:t xml:space="preserve"> pkt </w:t>
      </w:r>
      <w:r w:rsidRPr="00370C45">
        <w:t>3, ustala się jako iloczyn liczby metrów kwadratowych powierzchni pasa drogowego zajętej przez rzut poziomy obiektu budowlanego albo powierzchni reklamy, liczby dni zajmowania pasa drogowego i stawki opłaty za zajęcie 1 m</w:t>
      </w:r>
      <w:r w:rsidRPr="00370C45">
        <w:rPr>
          <w:rStyle w:val="IGindeksgrny"/>
        </w:rPr>
        <w:t>2</w:t>
      </w:r>
      <w:r w:rsidRPr="00370C45">
        <w:t xml:space="preserve"> pasa drogowego.</w:t>
      </w:r>
    </w:p>
    <w:p w:rsidR="00ED5545" w:rsidRPr="00843346" w:rsidRDefault="00ED5545" w:rsidP="00ED5545">
      <w:pPr>
        <w:pStyle w:val="USTustnpkodeksu"/>
        <w:rPr>
          <w:spacing w:val="-2"/>
        </w:rPr>
      </w:pPr>
      <w:r w:rsidRPr="00843346">
        <w:rPr>
          <w:spacing w:val="-2"/>
        </w:rPr>
        <w:t>7. Minister właściwy do spraw transportu, w drodze rozporządzenia, ustala, z uwzględnieniem przepisów o pomocy p</w:t>
      </w:r>
      <w:r w:rsidRPr="00843346">
        <w:rPr>
          <w:spacing w:val="-2"/>
        </w:rPr>
        <w:t>u</w:t>
      </w:r>
      <w:r w:rsidRPr="00843346">
        <w:rPr>
          <w:spacing w:val="-2"/>
        </w:rPr>
        <w:t>blicznej, dla dróg, których zarządcą jest Generalny Dyrektor Dróg Krajowych i Autostrad, wysokość stawek opłaty za zajęcie 1 m</w:t>
      </w:r>
      <w:r w:rsidRPr="00843346">
        <w:rPr>
          <w:rStyle w:val="IGindeksgrny"/>
          <w:spacing w:val="-2"/>
        </w:rPr>
        <w:t>2</w:t>
      </w:r>
      <w:r w:rsidRPr="00843346">
        <w:rPr>
          <w:spacing w:val="-2"/>
        </w:rPr>
        <w:t xml:space="preserve"> pasa drogowego. Stawki opłaty, o których mowa</w:t>
      </w:r>
      <w:r w:rsidR="00D33138" w:rsidRPr="00843346">
        <w:rPr>
          <w:spacing w:val="-2"/>
        </w:rPr>
        <w:t xml:space="preserve"> w ust. 4 i </w:t>
      </w:r>
      <w:r w:rsidRPr="00843346">
        <w:rPr>
          <w:spacing w:val="-2"/>
        </w:rPr>
        <w:t xml:space="preserve">6, nie mogą przekroczyć 10 zł za jeden dzień zajmowania </w:t>
      </w:r>
      <w:r w:rsidRPr="00843346">
        <w:rPr>
          <w:spacing w:val="-2"/>
        </w:rPr>
        <w:lastRenderedPageBreak/>
        <w:t>pasa drogowego, a stawka opłaty, o której mowa</w:t>
      </w:r>
      <w:r w:rsidR="00D33138" w:rsidRPr="00843346">
        <w:rPr>
          <w:spacing w:val="-2"/>
        </w:rPr>
        <w:t xml:space="preserve"> w ust. </w:t>
      </w:r>
      <w:r w:rsidRPr="00843346">
        <w:rPr>
          <w:spacing w:val="-2"/>
        </w:rPr>
        <w:t>5, nie może przekroczyć 200 zł, z tym że w odniesieniu do obiektów i urządzeń infrastruktury telekomunikacyjnej stawki opłaty, o których mowa</w:t>
      </w:r>
      <w:r w:rsidR="00D33138" w:rsidRPr="00843346">
        <w:rPr>
          <w:spacing w:val="-2"/>
        </w:rPr>
        <w:t xml:space="preserve"> w ust. 4 i </w:t>
      </w:r>
      <w:r w:rsidRPr="00843346">
        <w:rPr>
          <w:spacing w:val="-2"/>
        </w:rPr>
        <w:t>6, nie mogą przekroczyć 0,20 zł za jeden dzień zajmowania pasa drogowego, a stawka opłaty, o której mowa</w:t>
      </w:r>
      <w:r w:rsidR="00D33138" w:rsidRPr="00843346">
        <w:rPr>
          <w:spacing w:val="-2"/>
        </w:rPr>
        <w:t xml:space="preserve"> w ust. </w:t>
      </w:r>
      <w:r w:rsidRPr="00843346">
        <w:rPr>
          <w:spacing w:val="-2"/>
        </w:rPr>
        <w:t>5, nie może przekroczyć 20 zł.</w:t>
      </w:r>
    </w:p>
    <w:p w:rsidR="00ED5545" w:rsidRPr="00370C45" w:rsidRDefault="00ED5545" w:rsidP="00ED5545">
      <w:pPr>
        <w:pStyle w:val="USTustnpkodeksu"/>
      </w:pPr>
      <w:r w:rsidRPr="00370C45">
        <w:t>8. Organ stanowiący jednostki samorządu terytorialnego, w drodze uchwały, ustala dla dróg, których zarządcą jest jednostka samorządu terytorialnego, wysokość stawek opłaty za zajęcie 1 m</w:t>
      </w:r>
      <w:r w:rsidRPr="00370C45">
        <w:rPr>
          <w:rStyle w:val="IGindeksgrny"/>
        </w:rPr>
        <w:t xml:space="preserve">2 </w:t>
      </w:r>
      <w:r w:rsidRPr="00370C45">
        <w:t>pasa drogowego, z tym że stawki opłaty, o których mowa</w:t>
      </w:r>
      <w:r w:rsidR="00D33138" w:rsidRPr="00370C45">
        <w:t xml:space="preserve"> w</w:t>
      </w:r>
      <w:r w:rsidR="00D33138">
        <w:t> ust. </w:t>
      </w:r>
      <w:r w:rsidR="00D33138" w:rsidRPr="00370C45">
        <w:t>4</w:t>
      </w:r>
      <w:r w:rsidR="00D33138">
        <w:t xml:space="preserve"> i </w:t>
      </w:r>
      <w:r w:rsidRPr="00370C45">
        <w:t>6, nie mogą przekroczyć 10 zł za jeden dzień zajmowania pasa drogowego, a stawka opłaty, o której mowa</w:t>
      </w:r>
      <w:r w:rsidR="00D33138" w:rsidRPr="00370C45">
        <w:t xml:space="preserve"> w</w:t>
      </w:r>
      <w:r w:rsidR="00D33138">
        <w:t> ust. </w:t>
      </w:r>
      <w:r w:rsidRPr="00370C45">
        <w:t>5, nie może przekroczyć 200 zł.</w:t>
      </w:r>
    </w:p>
    <w:p w:rsidR="00ED5545" w:rsidRPr="00ED5545" w:rsidRDefault="00ED5545" w:rsidP="00ED5545">
      <w:pPr>
        <w:pStyle w:val="USTustnpkodeksu"/>
      </w:pPr>
      <w:r w:rsidRPr="00370C45">
        <w:t>9. Przy ustalaniu stawek, o których mowa</w:t>
      </w:r>
      <w:r w:rsidR="00D33138" w:rsidRPr="00ED5545">
        <w:t xml:space="preserve"> w</w:t>
      </w:r>
      <w:r w:rsidR="00D33138">
        <w:t> ust. </w:t>
      </w:r>
      <w:r w:rsidR="00D33138" w:rsidRPr="00ED5545">
        <w:t>7</w:t>
      </w:r>
      <w:r w:rsidR="00D33138">
        <w:t xml:space="preserve"> i </w:t>
      </w:r>
      <w:r w:rsidRPr="00ED5545">
        <w:t>8, uwzględnia się: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kategorię drogi, której pas drogowy zostaje zajęty;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rodzaj elementu zajętego pasa drogowego;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procentową wielkość zajmowanej szerokości jezdni;</w:t>
      </w:r>
    </w:p>
    <w:p w:rsidR="00ED5545" w:rsidRPr="00370C45" w:rsidRDefault="00ED5545" w:rsidP="00ED5545">
      <w:pPr>
        <w:pStyle w:val="PKTpunkt"/>
      </w:pPr>
      <w:r w:rsidRPr="00370C45">
        <w:t>4)</w:t>
      </w:r>
      <w:r w:rsidRPr="00370C45">
        <w:tab/>
        <w:t>rodzaj zajęcia pasa drogowego;</w:t>
      </w:r>
    </w:p>
    <w:p w:rsidR="00ED5545" w:rsidRPr="00370C45" w:rsidRDefault="00ED5545" w:rsidP="00ED5545">
      <w:pPr>
        <w:pStyle w:val="PKTpunkt"/>
        <w:rPr>
          <w:rStyle w:val="Kkursywa"/>
        </w:rPr>
      </w:pPr>
      <w:r w:rsidRPr="00370C45">
        <w:t>5)</w:t>
      </w:r>
      <w:r w:rsidRPr="00370C45">
        <w:tab/>
        <w:t>rodzaj urządzenia lub obiektu budowlanego umieszczonego w pasie drogowym.</w:t>
      </w:r>
    </w:p>
    <w:p w:rsidR="00ED5545" w:rsidRPr="00370C45" w:rsidRDefault="00ED5545" w:rsidP="00ED5545">
      <w:pPr>
        <w:pStyle w:val="USTustnpkodeksu"/>
      </w:pPr>
      <w:r w:rsidRPr="00370C45">
        <w:t>10. Zajęcie pasa drogowego o powierzchni mniejszej niż 1 m</w:t>
      </w:r>
      <w:r w:rsidRPr="00370C45">
        <w:rPr>
          <w:rStyle w:val="IGindeksgrny"/>
        </w:rPr>
        <w:t>2</w:t>
      </w:r>
      <w:r w:rsidRPr="00370C45">
        <w:t xml:space="preserve"> lub powierzchni pasa drogowego zajętej przez rzut p</w:t>
      </w:r>
      <w:r w:rsidRPr="00370C45">
        <w:t>o</w:t>
      </w:r>
      <w:r w:rsidRPr="00370C45">
        <w:t>ziomy obiektu budowlanego lub urządzenia mniejszej niż 1 m</w:t>
      </w:r>
      <w:r w:rsidRPr="00370C45">
        <w:rPr>
          <w:rStyle w:val="IGindeksgrny"/>
        </w:rPr>
        <w:t>2</w:t>
      </w:r>
      <w:r w:rsidRPr="00370C45">
        <w:t xml:space="preserve"> jest traktowane jak zajęcie 1 m</w:t>
      </w:r>
      <w:r w:rsidRPr="00370C45">
        <w:rPr>
          <w:rStyle w:val="IGindeksgrny"/>
        </w:rPr>
        <w:t>2</w:t>
      </w:r>
      <w:r w:rsidRPr="00370C45">
        <w:t xml:space="preserve"> pasa drogowego.</w:t>
      </w:r>
    </w:p>
    <w:p w:rsidR="00ED5545" w:rsidRPr="00370C45" w:rsidRDefault="00ED5545" w:rsidP="00ED5545">
      <w:pPr>
        <w:pStyle w:val="USTustnpkodeksu"/>
      </w:pPr>
      <w:r w:rsidRPr="00370C45">
        <w:t>11. Opłatę, o której mowa</w:t>
      </w:r>
      <w:r w:rsidR="00D33138" w:rsidRPr="00370C45">
        <w:t xml:space="preserve"> w</w:t>
      </w:r>
      <w:r w:rsidR="00D33138">
        <w:t> ust. </w:t>
      </w:r>
      <w:r w:rsidRPr="00370C45">
        <w:t>3, ustala, w drodze decyzji administracyjnej, właściwy zarządca drogi przy udziel</w:t>
      </w:r>
      <w:r w:rsidRPr="00370C45">
        <w:t>a</w:t>
      </w:r>
      <w:r w:rsidRPr="00370C45">
        <w:t>niu zezwolenia na zajęcie pasa drogowego.</w:t>
      </w:r>
    </w:p>
    <w:p w:rsidR="00ED5545" w:rsidRPr="00ED5545" w:rsidRDefault="00ED5545" w:rsidP="00ED5545">
      <w:pPr>
        <w:pStyle w:val="USTustnpkodeksu"/>
      </w:pPr>
      <w:r w:rsidRPr="00370C45">
        <w:t>12. Za zajęcie pasa drogowego: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bez zezwolenia zarządcy drogi,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z przekroczeniem terminu zajęcia określonego w zezwoleniu zarządcy drogi,</w:t>
      </w:r>
    </w:p>
    <w:p w:rsidR="00ED5545" w:rsidRPr="00ED5545" w:rsidRDefault="00ED5545" w:rsidP="00ED5545">
      <w:pPr>
        <w:pStyle w:val="PKTpunkt"/>
      </w:pPr>
      <w:r w:rsidRPr="00370C45">
        <w:t>3)</w:t>
      </w:r>
      <w:r w:rsidRPr="00370C45">
        <w:tab/>
        <w:t>o powierzchni większej niż określona w zezwoleniu zarządcy drogi</w:t>
      </w:r>
    </w:p>
    <w:p w:rsidR="00ED5545" w:rsidRPr="00370C45" w:rsidRDefault="00ED5545" w:rsidP="00ED5545">
      <w:pPr>
        <w:pStyle w:val="CZWSPPKTczwsplnapunktw"/>
      </w:pPr>
      <w:r w:rsidRPr="00370C45">
        <w:t>– zarządca drogi wymierza, w drodze decyzji administracyjnej, karę pieniężną w wysokości 1</w:t>
      </w:r>
      <w:r w:rsidR="00D33138" w:rsidRPr="00370C45">
        <w:t>0</w:t>
      </w:r>
      <w:r w:rsidR="00D33138">
        <w:noBreakHyphen/>
      </w:r>
      <w:r w:rsidRPr="00370C45">
        <w:t>krotności opłaty ustalanej zgodnie</w:t>
      </w:r>
      <w:r w:rsidR="00D33138" w:rsidRPr="00370C45">
        <w:t xml:space="preserve"> z</w:t>
      </w:r>
      <w:r w:rsidR="00D33138">
        <w:t> ust. </w:t>
      </w:r>
      <w:r w:rsidRPr="00370C45">
        <w:t>4–6.</w:t>
      </w:r>
    </w:p>
    <w:p w:rsidR="00ED5545" w:rsidRPr="00370C45" w:rsidRDefault="00ED5545" w:rsidP="00ED5545">
      <w:pPr>
        <w:pStyle w:val="USTustnpkodeksu"/>
      </w:pPr>
      <w:r w:rsidRPr="00370C45">
        <w:t>13. Termin uiszczenia opłaty, o której mowa</w:t>
      </w:r>
      <w:r w:rsidR="00D33138" w:rsidRPr="00370C45">
        <w:t xml:space="preserve"> w</w:t>
      </w:r>
      <w:r w:rsidR="00D33138">
        <w:t> ust. </w:t>
      </w:r>
      <w:r w:rsidRPr="00370C45">
        <w:t>3, oraz kary, o której mowa</w:t>
      </w:r>
      <w:r w:rsidR="00D33138" w:rsidRPr="00370C45">
        <w:t xml:space="preserve"> w</w:t>
      </w:r>
      <w:r w:rsidR="00D33138">
        <w:t> ust. </w:t>
      </w:r>
      <w:r w:rsidRPr="00370C45">
        <w:t>12, wynosi 14 dni od dnia, w którym decyzja ustalająca ich wysokość stała się ostateczna, z zastrzeżeniem</w:t>
      </w:r>
      <w:r w:rsidR="00D33138">
        <w:t xml:space="preserve"> ust. </w:t>
      </w:r>
      <w:r w:rsidRPr="00370C45">
        <w:t>13a.</w:t>
      </w:r>
    </w:p>
    <w:p w:rsidR="00ED5545" w:rsidRPr="00370C45" w:rsidRDefault="00ED5545" w:rsidP="00ED5545">
      <w:pPr>
        <w:pStyle w:val="USTustnpkodeksu"/>
      </w:pPr>
      <w:r w:rsidRPr="00370C45">
        <w:t>13a. Opłatę roczną, o której mowa</w:t>
      </w:r>
      <w:r w:rsidR="00D33138" w:rsidRPr="00370C45">
        <w:t xml:space="preserve"> w</w:t>
      </w:r>
      <w:r w:rsidR="00D33138">
        <w:t> ust. </w:t>
      </w:r>
      <w:r w:rsidRPr="00370C45">
        <w:t>5, za pierwszy rok umieszczenia urządzenia w pasie drogowym uiszcza się w terminie określonym</w:t>
      </w:r>
      <w:r w:rsidR="00D33138" w:rsidRPr="00370C45">
        <w:t xml:space="preserve"> w</w:t>
      </w:r>
      <w:r w:rsidR="00D33138">
        <w:t> ust. </w:t>
      </w:r>
      <w:r w:rsidRPr="00370C45">
        <w:t>13, a za lata następne w terminie do dnia 15 stycznia każdego roku, z góry za dany rok.</w:t>
      </w:r>
    </w:p>
    <w:p w:rsidR="00ED5545" w:rsidRPr="00370C45" w:rsidRDefault="00ED5545" w:rsidP="00ED5545">
      <w:pPr>
        <w:pStyle w:val="USTustnpkodeksu"/>
      </w:pPr>
      <w:r w:rsidRPr="00370C45">
        <w:t>14. Przepisu</w:t>
      </w:r>
      <w:r w:rsidR="00D33138">
        <w:t xml:space="preserve"> ust. </w:t>
      </w:r>
      <w:r w:rsidRPr="00370C45">
        <w:t>1 nie stosuje się w razie konieczności usunięcia awarii urządzeń niezwiązanych z potrzebami zarz</w:t>
      </w:r>
      <w:r w:rsidRPr="00370C45">
        <w:t>ą</w:t>
      </w:r>
      <w:r w:rsidRPr="00370C45">
        <w:t>dzania drogami lub potrzebami ruchu drogowego, a znajdujących się w pasie drogowym. Po zlokalizowaniu awarii pr</w:t>
      </w:r>
      <w:r w:rsidRPr="00370C45">
        <w:t>o</w:t>
      </w:r>
      <w:r w:rsidRPr="00370C45">
        <w:t>wadzący roboty niezwłocznie zawiadamia o tym zarządcę drogi i w porozumieniu z nim określa termin i powierzchnię zajętego pasa drogowego.</w:t>
      </w:r>
    </w:p>
    <w:p w:rsidR="00ED5545" w:rsidRPr="00370C45" w:rsidRDefault="00ED5545" w:rsidP="00ED5545">
      <w:pPr>
        <w:pStyle w:val="USTustnpkodeksu"/>
      </w:pPr>
      <w:r w:rsidRPr="00370C45">
        <w:t>14a. Zarządca drogi określa, w drodze decyzji administracyjnej, warunki zajęcia pasa drogowego, o którym mowa</w:t>
      </w:r>
      <w:r w:rsidR="00D33138" w:rsidRPr="00370C45">
        <w:t xml:space="preserve"> w</w:t>
      </w:r>
      <w:r w:rsidR="00D33138">
        <w:t> ust. </w:t>
      </w:r>
      <w:r w:rsidRPr="00370C45">
        <w:t>14, oraz warunki jego przywrócenia do stanu poprzedniego, a także ustala wysokość opłaty, o której mowa</w:t>
      </w:r>
      <w:r w:rsidR="00D33138" w:rsidRPr="00370C45">
        <w:t xml:space="preserve"> w</w:t>
      </w:r>
      <w:r w:rsidR="00D33138">
        <w:t> ust. </w:t>
      </w:r>
      <w:r w:rsidRPr="00370C45">
        <w:t>4.</w:t>
      </w:r>
    </w:p>
    <w:p w:rsidR="00ED5545" w:rsidRPr="00370C45" w:rsidRDefault="00ED5545" w:rsidP="00ED5545">
      <w:pPr>
        <w:pStyle w:val="USTustnpkodeksu"/>
      </w:pPr>
      <w:r w:rsidRPr="00370C45">
        <w:t>14b. Za wejście w pas drogowy, o którym mowa</w:t>
      </w:r>
      <w:r w:rsidR="00D33138" w:rsidRPr="00370C45">
        <w:t xml:space="preserve"> w</w:t>
      </w:r>
      <w:r w:rsidR="00D33138">
        <w:t> ust. </w:t>
      </w:r>
      <w:r w:rsidRPr="00370C45">
        <w:t>14, bez zawiadomienia zarządcy drogi, przekroczenie ustal</w:t>
      </w:r>
      <w:r w:rsidRPr="00370C45">
        <w:t>o</w:t>
      </w:r>
      <w:r w:rsidRPr="00370C45">
        <w:t>nego terminu i powierzchni zajęcia pasa drogowego zarządca drogi wymierza karę pieniężną zgodnie</w:t>
      </w:r>
      <w:r w:rsidR="00D33138" w:rsidRPr="00370C45">
        <w:t xml:space="preserve"> z</w:t>
      </w:r>
      <w:r w:rsidR="00D33138">
        <w:t> ust. </w:t>
      </w:r>
      <w:r w:rsidRPr="00370C45">
        <w:t>12.</w:t>
      </w:r>
    </w:p>
    <w:p w:rsidR="00ED5545" w:rsidRPr="00370C45" w:rsidRDefault="00ED5545" w:rsidP="00ED5545">
      <w:pPr>
        <w:pStyle w:val="USTustnpkodeksu"/>
      </w:pPr>
      <w:r w:rsidRPr="00370C45">
        <w:t>15. Zajmujący pas drogowy jest obowiązany zapewnić bezpieczne warunki ruchu i przywrócić pas do poprzedniego stanu użyteczności w określonym terminie.</w:t>
      </w:r>
    </w:p>
    <w:p w:rsidR="00ED5545" w:rsidRPr="00370C45" w:rsidRDefault="00ED5545" w:rsidP="00ED5545">
      <w:pPr>
        <w:pStyle w:val="USTustnpkodeksu"/>
      </w:pPr>
      <w:r w:rsidRPr="00370C45">
        <w:t>16. Rada Ministrów, w drodze rozporządzenia, określa warunki niezbędne do udzielania zezwoleń na zajmowanie pasa drogowego na cele, o których mowa</w:t>
      </w:r>
      <w:r w:rsidR="00D33138" w:rsidRPr="00370C45">
        <w:t xml:space="preserve"> w</w:t>
      </w:r>
      <w:r w:rsidR="00D33138">
        <w:t> ust. </w:t>
      </w:r>
      <w:r w:rsidRPr="00370C45">
        <w:t>2, mając na względzie bezpieczeństwo użytkowania i ochronę dróg.</w:t>
      </w:r>
    </w:p>
    <w:p w:rsidR="00ED5545" w:rsidRPr="00370C45" w:rsidRDefault="00ED5545" w:rsidP="00ED5545">
      <w:pPr>
        <w:pStyle w:val="ARTartustawynprozporzdzenia"/>
      </w:pPr>
      <w:bookmarkStart w:id="21" w:name="f0208eTJ3s38v5498a"/>
      <w:bookmarkEnd w:id="21"/>
      <w:r w:rsidRPr="00370C45">
        <w:rPr>
          <w:rStyle w:val="Ppogrubienie"/>
        </w:rPr>
        <w:t>Art. 40a.</w:t>
      </w:r>
      <w:r w:rsidRPr="00370C45">
        <w:t> 1.</w:t>
      </w:r>
      <w:r>
        <w:t> </w:t>
      </w:r>
      <w:r w:rsidRPr="00370C45">
        <w:t>Opłaty określone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 z wyłączeniem opłaty elektronicznej,</w:t>
      </w:r>
      <w:r w:rsidR="00D33138" w:rsidRPr="00370C45">
        <w:t xml:space="preserve"> w</w:t>
      </w:r>
      <w:r w:rsidR="00D33138">
        <w:t> art. </w:t>
      </w:r>
      <w:r w:rsidRPr="00370C45">
        <w:t>13f</w:t>
      </w:r>
      <w:r w:rsidR="00D33138">
        <w:t xml:space="preserve"> ust. </w:t>
      </w:r>
      <w:r w:rsidR="00D33138" w:rsidRPr="00370C45">
        <w:t>1</w:t>
      </w:r>
      <w:r w:rsidR="00D33138">
        <w:t xml:space="preserve"> i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="00D33138" w:rsidRPr="00370C45">
        <w:t>3</w:t>
      </w:r>
      <w:r w:rsidR="00D33138">
        <w:t xml:space="preserve"> oraz</w:t>
      </w:r>
      <w:r w:rsidRPr="00370C45">
        <w:t xml:space="preserve"> kary pieniężne określone</w:t>
      </w:r>
      <w:r w:rsidR="00D33138" w:rsidRPr="00370C45">
        <w:t xml:space="preserve"> w</w:t>
      </w:r>
      <w:r w:rsidR="00D33138">
        <w:t> art. </w:t>
      </w:r>
      <w:r w:rsidRPr="00370C45">
        <w:t>13k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</w:t>
      </w:r>
      <w:r w:rsidR="00D33138">
        <w:t xml:space="preserve"> art. </w:t>
      </w:r>
      <w:r w:rsidRPr="00370C45">
        <w:t>29a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="00D33138" w:rsidRPr="00370C45">
        <w:t>2</w:t>
      </w:r>
      <w:r w:rsidR="00D33138">
        <w:t xml:space="preserve"> oraz</w:t>
      </w:r>
      <w:r w:rsidR="00D33138" w:rsidRPr="00370C45">
        <w:t xml:space="preserve"> w</w:t>
      </w:r>
      <w:r w:rsidR="00D33138">
        <w:t>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12, a także opłaty z tytułu umów zawieranych na podstawie</w:t>
      </w:r>
      <w:r w:rsidR="00D33138">
        <w:t xml:space="preserve"> art. </w:t>
      </w:r>
      <w:r w:rsidRPr="00370C45">
        <w:t>2</w:t>
      </w:r>
      <w:r w:rsidR="00D33138" w:rsidRPr="00370C45">
        <w:t>2</w:t>
      </w:r>
      <w:r w:rsidR="00D33138">
        <w:t xml:space="preserve"> ust. </w:t>
      </w:r>
      <w:r w:rsidR="00D33138" w:rsidRPr="00370C45">
        <w:t>2</w:t>
      </w:r>
      <w:r w:rsidR="00D33138">
        <w:t xml:space="preserve"> i art. </w:t>
      </w:r>
      <w:r w:rsidRPr="00370C45">
        <w:t>3</w:t>
      </w:r>
      <w:r w:rsidR="00D33138" w:rsidRPr="00370C45">
        <w:t>9</w:t>
      </w:r>
      <w:r w:rsidR="00D33138">
        <w:t xml:space="preserve"> ust. </w:t>
      </w:r>
      <w:r w:rsidRPr="00370C45">
        <w:t>7 są przekazywane odpowiednio do budżetów jednostek samorządu terytorialnego lub na wyodrębniony rachunek bankowy Generalnej Dyrekcji Dróg Krajowych i Autostrad.</w:t>
      </w:r>
    </w:p>
    <w:p w:rsidR="00ED5545" w:rsidRPr="00370C45" w:rsidRDefault="00ED5545" w:rsidP="00ED5545">
      <w:pPr>
        <w:pStyle w:val="USTustnpkodeksu"/>
      </w:pPr>
      <w:r w:rsidRPr="00370C45">
        <w:t>1a. W przypadku zawarcia umowy o partnerstwie publiczno</w:t>
      </w:r>
      <w:r>
        <w:softHyphen/>
      </w:r>
      <w:r>
        <w:softHyphen/>
      </w:r>
      <w:r>
        <w:softHyphen/>
      </w:r>
      <w:r w:rsidR="00D33138">
        <w:softHyphen/>
      </w:r>
      <w:r w:rsidR="00D33138">
        <w:noBreakHyphen/>
      </w:r>
      <w:r w:rsidRPr="00370C45">
        <w:t>prywatnym opłaty pobierane przez partnera prywatnego, o których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1,</w:t>
      </w:r>
      <w:r w:rsidR="00D33138">
        <w:t xml:space="preserve"> 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oraz opłata dodatkowa, o której mowa</w:t>
      </w:r>
      <w:r w:rsidR="00D33138" w:rsidRPr="00370C45">
        <w:t xml:space="preserve"> w</w:t>
      </w:r>
      <w:r w:rsidR="00D33138">
        <w:t> art. </w:t>
      </w:r>
      <w:r w:rsidRPr="00370C45">
        <w:t>13f</w:t>
      </w:r>
      <w:r w:rsidR="00D33138">
        <w:t xml:space="preserve"> ust. </w:t>
      </w:r>
      <w:r w:rsidRPr="00370C45">
        <w:t>1, stanowią przychody partnera prywatnego.</w:t>
      </w:r>
    </w:p>
    <w:p w:rsidR="00ED5545" w:rsidRPr="00370C45" w:rsidRDefault="00ED5545" w:rsidP="00ED5545">
      <w:pPr>
        <w:pStyle w:val="USTustnpkodeksu"/>
      </w:pPr>
      <w:r w:rsidRPr="00370C45">
        <w:lastRenderedPageBreak/>
        <w:t>1b. W przypadku powierzenia drogowej spółce specjalnego przeznaczenia pobierania opłat, o których mowa</w:t>
      </w:r>
      <w:r w:rsidR="00D33138" w:rsidRPr="00370C45">
        <w:t xml:space="preserve"> w</w:t>
      </w:r>
      <w:r w:rsidR="00D33138">
        <w:t> art. </w:t>
      </w:r>
      <w:r w:rsidRPr="00370C45">
        <w:t>1</w:t>
      </w:r>
      <w:r w:rsidR="00D33138" w:rsidRPr="00370C45">
        <w:t>3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mogą one stanowić przychód tej spółki, jeżeli umowa, o której mowa</w:t>
      </w:r>
      <w:r w:rsidR="00D33138" w:rsidRPr="00370C45">
        <w:t xml:space="preserve"> w</w:t>
      </w:r>
      <w:r w:rsidR="00D33138">
        <w:t> art. </w:t>
      </w:r>
      <w:r w:rsidR="00D33138" w:rsidRPr="00370C45">
        <w:t>6</w:t>
      </w:r>
      <w:r w:rsidR="00D33138">
        <w:t xml:space="preserve"> ust. </w:t>
      </w:r>
      <w:r w:rsidRPr="00370C45">
        <w:t>1 ustawy z dnia 12 stycznia 2007 r. o drogowych spółkach specjalnego przeznaczenia, tak stanowi.</w:t>
      </w:r>
    </w:p>
    <w:p w:rsidR="00ED5545" w:rsidRPr="00370C45" w:rsidRDefault="00ED5545" w:rsidP="00ED5545">
      <w:pPr>
        <w:pStyle w:val="USTustnpkodeksu"/>
      </w:pPr>
      <w:r w:rsidRPr="00370C45">
        <w:t>2. (uchylony)</w:t>
      </w:r>
    </w:p>
    <w:p w:rsidR="00ED5545" w:rsidRPr="00370C45" w:rsidRDefault="00ED5545" w:rsidP="00ED5545">
      <w:pPr>
        <w:pStyle w:val="USTustnpkodeksu"/>
      </w:pPr>
      <w:r w:rsidRPr="00370C45">
        <w:t>3. Środki z opłat i kar gromadzone na wyodrębnionym rachunku bankowym Generalnej Dyrekcji Dróg Krajowych i Autostrad, o którym mowa</w:t>
      </w:r>
      <w:r w:rsidR="00D33138" w:rsidRPr="00370C45">
        <w:t xml:space="preserve"> w</w:t>
      </w:r>
      <w:r w:rsidR="00D33138">
        <w:t> ust. </w:t>
      </w:r>
      <w:r w:rsidRPr="00370C45">
        <w:t>1, są przekazywane w terminie pierwszych dwóch dni roboczych po zakończeniu tyg</w:t>
      </w:r>
      <w:r w:rsidRPr="00370C45">
        <w:t>o</w:t>
      </w:r>
      <w:r w:rsidRPr="00370C45">
        <w:t>dnia, w którym wpłynęły, na rachunek Krajowego Funduszu Drogowego, z przeznaczeniem na budowę lub przebudowę dróg krajowych, drogowych obiektów inżynierskich i przepraw promowych oraz na zakup urządzeń do ważenia pojazdów.</w:t>
      </w:r>
    </w:p>
    <w:p w:rsidR="00ED5545" w:rsidRDefault="00ED5545" w:rsidP="00ED5545">
      <w:pPr>
        <w:pStyle w:val="USTustnpkodeksu"/>
      </w:pPr>
      <w:r w:rsidRPr="00B41A84">
        <w:t>4.</w:t>
      </w:r>
      <w:r>
        <w:rPr>
          <w:rStyle w:val="Odwoanieprzypisudolnego"/>
        </w:rPr>
        <w:footnoteReference w:id="31"/>
      </w:r>
      <w:r>
        <w:rPr>
          <w:rStyle w:val="IGindeksgrny"/>
        </w:rPr>
        <w:t>)</w:t>
      </w:r>
      <w:r>
        <w:t> </w:t>
      </w:r>
      <w:r w:rsidRPr="00B41A84">
        <w:t>Środki z</w:t>
      </w:r>
      <w:r>
        <w:t> </w:t>
      </w:r>
      <w:r w:rsidRPr="00B41A84">
        <w:t>opłat elektronicznych są przekazywane na rachunek Krajowego Funduszu Drogowego.</w:t>
      </w:r>
    </w:p>
    <w:p w:rsidR="00ED5545" w:rsidRPr="00176750" w:rsidRDefault="00ED5545" w:rsidP="00ED5545">
      <w:pPr>
        <w:pStyle w:val="USTustnpkodeksu"/>
      </w:pPr>
      <w:r w:rsidRPr="00176750">
        <w:t>5.</w:t>
      </w:r>
      <w:r>
        <w:rPr>
          <w:rStyle w:val="Odwoanieprzypisudolnego"/>
        </w:rPr>
        <w:footnoteReference w:id="32"/>
      </w:r>
      <w:r>
        <w:rPr>
          <w:rStyle w:val="IGindeksgrny"/>
        </w:rPr>
        <w:t>)</w:t>
      </w:r>
      <w:r>
        <w:t> </w:t>
      </w:r>
      <w:r w:rsidRPr="00176750">
        <w:t>Minister właściwy do spraw transportu w</w:t>
      </w:r>
      <w:r>
        <w:t> </w:t>
      </w:r>
      <w:r w:rsidRPr="00176750">
        <w:t>porozumieniu z</w:t>
      </w:r>
      <w:r>
        <w:t> </w:t>
      </w:r>
      <w:r w:rsidRPr="00176750">
        <w:t>ministrem właściwym do spraw finansów publicznych</w:t>
      </w:r>
      <w:r>
        <w:t xml:space="preserve"> </w:t>
      </w:r>
      <w:r w:rsidRPr="00176750">
        <w:t>określi, w</w:t>
      </w:r>
      <w:r>
        <w:t> </w:t>
      </w:r>
      <w:r w:rsidRPr="00176750">
        <w:t>drodze rozporządzenia:</w:t>
      </w:r>
    </w:p>
    <w:p w:rsidR="00ED5545" w:rsidRPr="00176750" w:rsidRDefault="00ED5545" w:rsidP="00ED5545">
      <w:pPr>
        <w:pStyle w:val="PKTpunkt"/>
      </w:pPr>
      <w:r w:rsidRPr="00176750">
        <w:t>1)</w:t>
      </w:r>
      <w:r>
        <w:tab/>
      </w:r>
      <w:r w:rsidRPr="00176750">
        <w:t>tryb, sposób i</w:t>
      </w:r>
      <w:r>
        <w:t> </w:t>
      </w:r>
      <w:r w:rsidRPr="00176750">
        <w:t>termin wnoszenia opłat elektronicznych oraz ich rozliczania, w</w:t>
      </w:r>
      <w:r>
        <w:t> </w:t>
      </w:r>
      <w:r w:rsidRPr="00176750">
        <w:t>tym tryb dokonywania zwrotu</w:t>
      </w:r>
      <w:r>
        <w:t xml:space="preserve"> </w:t>
      </w:r>
      <w:r w:rsidRPr="00176750">
        <w:t>nien</w:t>
      </w:r>
      <w:r w:rsidRPr="00176750">
        <w:t>a</w:t>
      </w:r>
      <w:r w:rsidRPr="00176750">
        <w:t>leżnie pobranych opłat elektronicznych,</w:t>
      </w:r>
    </w:p>
    <w:p w:rsidR="00ED5545" w:rsidRPr="00176750" w:rsidRDefault="00ED5545" w:rsidP="00ED5545">
      <w:pPr>
        <w:pStyle w:val="PKTpunkt"/>
      </w:pPr>
      <w:r w:rsidRPr="00176750">
        <w:t>2)</w:t>
      </w:r>
      <w:r>
        <w:tab/>
      </w:r>
      <w:r w:rsidRPr="00176750">
        <w:t>tryb i</w:t>
      </w:r>
      <w:r>
        <w:t> </w:t>
      </w:r>
      <w:r w:rsidRPr="00176750">
        <w:t>termin przekazywania opłat elektronicznych oraz kar pieniężnych, o</w:t>
      </w:r>
      <w:r>
        <w:t> </w:t>
      </w:r>
      <w:r w:rsidRPr="00176750">
        <w:t>których mowa</w:t>
      </w:r>
      <w:r w:rsidR="00D33138" w:rsidRPr="00176750">
        <w:t xml:space="preserve"> w</w:t>
      </w:r>
      <w:r w:rsidR="00D33138">
        <w:t> art. </w:t>
      </w:r>
      <w:r w:rsidRPr="00176750">
        <w:t>13k</w:t>
      </w:r>
      <w:r w:rsidR="00D33138">
        <w:t xml:space="preserve"> ust. </w:t>
      </w:r>
      <w:r w:rsidR="00D33138" w:rsidRPr="00176750">
        <w:t>1</w:t>
      </w:r>
      <w:r w:rsidR="00D33138">
        <w:t xml:space="preserve"> i </w:t>
      </w:r>
      <w:r w:rsidRPr="00176750">
        <w:t>2,</w:t>
      </w:r>
      <w:r>
        <w:t xml:space="preserve"> </w:t>
      </w:r>
      <w:r w:rsidRPr="00176750">
        <w:t>na rachunek Krajowego Funduszu Drogowego,</w:t>
      </w:r>
    </w:p>
    <w:p w:rsidR="00ED5545" w:rsidRPr="00176750" w:rsidRDefault="00ED5545" w:rsidP="00ED5545">
      <w:pPr>
        <w:pStyle w:val="PKTpunkt"/>
      </w:pPr>
      <w:r w:rsidRPr="00176750">
        <w:t>3)</w:t>
      </w:r>
      <w:r>
        <w:tab/>
      </w:r>
      <w:r w:rsidRPr="00176750">
        <w:t>przypadki, w</w:t>
      </w:r>
      <w:r>
        <w:t> </w:t>
      </w:r>
      <w:r w:rsidRPr="00176750">
        <w:t>których ustanawiane jest zabezpieczenie należności z</w:t>
      </w:r>
      <w:r>
        <w:t> </w:t>
      </w:r>
      <w:r w:rsidRPr="00176750">
        <w:t>tytułu opłat elektronicznych, oraz formę</w:t>
      </w:r>
      <w:r>
        <w:t xml:space="preserve"> </w:t>
      </w:r>
      <w:r w:rsidRPr="00176750">
        <w:t>i</w:t>
      </w:r>
      <w:r>
        <w:t> </w:t>
      </w:r>
      <w:r w:rsidRPr="00176750">
        <w:t>sposób jego ustalania,</w:t>
      </w:r>
    </w:p>
    <w:p w:rsidR="00ED5545" w:rsidRPr="00176750" w:rsidRDefault="00ED5545" w:rsidP="00ED5545">
      <w:pPr>
        <w:pStyle w:val="PKTpunkt"/>
      </w:pPr>
      <w:r w:rsidRPr="00176750">
        <w:t>4)</w:t>
      </w:r>
      <w:r>
        <w:tab/>
      </w:r>
      <w:r w:rsidRPr="00176750">
        <w:t>wysokość kaucji za wydawane korzystającemu z</w:t>
      </w:r>
      <w:r>
        <w:t> </w:t>
      </w:r>
      <w:r w:rsidRPr="00176750">
        <w:t>drogi publicznej urządzenie, o</w:t>
      </w:r>
      <w:r>
        <w:t> </w:t>
      </w:r>
      <w:r w:rsidRPr="00176750">
        <w:t>którym mowa</w:t>
      </w:r>
      <w:r w:rsidR="00D33138" w:rsidRPr="00176750">
        <w:t xml:space="preserve"> w</w:t>
      </w:r>
      <w:r w:rsidR="00D33138">
        <w:t> art. </w:t>
      </w:r>
      <w:r w:rsidRPr="00176750">
        <w:t>13i</w:t>
      </w:r>
      <w:r w:rsidR="00D33138">
        <w:t xml:space="preserve"> ust. </w:t>
      </w:r>
      <w:r w:rsidRPr="00176750">
        <w:t>3</w:t>
      </w:r>
    </w:p>
    <w:p w:rsidR="00ED5545" w:rsidRPr="00176750" w:rsidRDefault="00ED5545" w:rsidP="00ED5545">
      <w:pPr>
        <w:pStyle w:val="CZWSPPKTczwsplnapunktw"/>
      </w:pPr>
      <w:r w:rsidRPr="00176750">
        <w:t>–</w:t>
      </w:r>
      <w:r>
        <w:t> </w:t>
      </w:r>
      <w:r w:rsidRPr="00176750">
        <w:t>mając na uwadze sprawny pobór opłat elektronicznych od użytkowników, efektywną obsługę i</w:t>
      </w:r>
      <w:r>
        <w:t> </w:t>
      </w:r>
      <w:r w:rsidRPr="00176750">
        <w:t>zabezpieczenie</w:t>
      </w:r>
      <w:r>
        <w:t xml:space="preserve"> </w:t>
      </w:r>
      <w:r w:rsidRPr="00176750">
        <w:t>wpływów do Krajowego Funduszu Drogowego, o</w:t>
      </w:r>
      <w:r>
        <w:t> </w:t>
      </w:r>
      <w:r w:rsidRPr="00176750">
        <w:t>którym mowa w</w:t>
      </w:r>
      <w:r>
        <w:t> </w:t>
      </w:r>
      <w:r w:rsidRPr="00176750">
        <w:t>ustawie z</w:t>
      </w:r>
      <w:r>
        <w:t> </w:t>
      </w:r>
      <w:r w:rsidRPr="00176750">
        <w:t>dnia 27</w:t>
      </w:r>
      <w:r>
        <w:t> </w:t>
      </w:r>
      <w:r w:rsidRPr="00176750">
        <w:t>października 1994</w:t>
      </w:r>
      <w:r>
        <w:t> </w:t>
      </w:r>
      <w:r w:rsidRPr="00176750">
        <w:t>r.</w:t>
      </w:r>
      <w:r>
        <w:t xml:space="preserve"> </w:t>
      </w:r>
      <w:r w:rsidRPr="00176750">
        <w:t>o</w:t>
      </w:r>
      <w:r>
        <w:t> </w:t>
      </w:r>
      <w:r w:rsidRPr="00176750">
        <w:t>autostradach płatnych oraz o</w:t>
      </w:r>
      <w:r>
        <w:t> </w:t>
      </w:r>
      <w:r w:rsidRPr="00176750">
        <w:t>Krajowym Funduszu Drogowym, oraz technologię wykorzystaną w</w:t>
      </w:r>
      <w:r>
        <w:t> </w:t>
      </w:r>
      <w:r w:rsidRPr="00176750">
        <w:t>systemie elektronicznego</w:t>
      </w:r>
      <w:r>
        <w:t xml:space="preserve"> </w:t>
      </w:r>
      <w:r w:rsidRPr="00176750">
        <w:t>poboru opłat elektr</w:t>
      </w:r>
      <w:r w:rsidRPr="00176750">
        <w:t>o</w:t>
      </w:r>
      <w:r w:rsidRPr="00176750">
        <w:t>nicznych, a</w:t>
      </w:r>
      <w:r>
        <w:t> </w:t>
      </w:r>
      <w:r w:rsidRPr="00176750">
        <w:t>także uwzględniając koszty urządzenia, o</w:t>
      </w:r>
      <w:r>
        <w:t> </w:t>
      </w:r>
      <w:r w:rsidRPr="00176750">
        <w:t>którym mowa</w:t>
      </w:r>
      <w:r w:rsidR="00D33138" w:rsidRPr="00176750">
        <w:t xml:space="preserve"> w</w:t>
      </w:r>
      <w:r w:rsidR="00D33138">
        <w:t> art. </w:t>
      </w:r>
      <w:r w:rsidRPr="00176750">
        <w:t>13i</w:t>
      </w:r>
      <w:r w:rsidR="00D33138">
        <w:t xml:space="preserve"> ust. </w:t>
      </w:r>
      <w:r w:rsidRPr="00176750">
        <w:t>3.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40b.</w:t>
      </w:r>
      <w:r w:rsidRPr="00370C45"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40c.</w:t>
      </w:r>
      <w:r w:rsidRPr="00370C45">
        <w:t> (uchylony)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40d.</w:t>
      </w:r>
      <w:r w:rsidRPr="00370C45">
        <w:t> 1. W przypadku nieterminowego uiszczenia opłat, o których mowa</w:t>
      </w:r>
      <w:r w:rsidR="00D33138" w:rsidRPr="00370C45">
        <w:t xml:space="preserve"> w</w:t>
      </w:r>
      <w:r w:rsidR="00D33138">
        <w:t>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3, opłat wynikających z umów zawieranych zgodnie</w:t>
      </w:r>
      <w:r w:rsidR="00D33138" w:rsidRPr="00370C45">
        <w:t xml:space="preserve"> z</w:t>
      </w:r>
      <w:r w:rsidR="00D33138">
        <w:t> art. </w:t>
      </w:r>
      <w:r w:rsidRPr="00370C45">
        <w:t>2</w:t>
      </w:r>
      <w:r w:rsidR="00D33138" w:rsidRPr="00370C45">
        <w:t>2</w:t>
      </w:r>
      <w:r w:rsidR="00D33138">
        <w:t xml:space="preserve"> ust. </w:t>
      </w:r>
      <w:r w:rsidR="00D33138" w:rsidRPr="00370C45">
        <w:t>2</w:t>
      </w:r>
      <w:r w:rsidR="00D33138">
        <w:t xml:space="preserve"> i art. </w:t>
      </w:r>
      <w:r w:rsidRPr="00370C45">
        <w:t>3</w:t>
      </w:r>
      <w:r w:rsidR="00D33138" w:rsidRPr="00370C45">
        <w:t>9</w:t>
      </w:r>
      <w:r w:rsidR="00D33138">
        <w:t xml:space="preserve"> ust. </w:t>
      </w:r>
      <w:r w:rsidR="00D33138" w:rsidRPr="00370C45">
        <w:t>7</w:t>
      </w:r>
      <w:r w:rsidR="00D33138">
        <w:t xml:space="preserve"> oraz</w:t>
      </w:r>
      <w:r w:rsidRPr="00370C45">
        <w:t xml:space="preserve"> kar pieniężnych, o których mowa</w:t>
      </w:r>
      <w:r w:rsidR="00D33138" w:rsidRPr="00370C45">
        <w:t xml:space="preserve"> w</w:t>
      </w:r>
      <w:r w:rsidR="00D33138">
        <w:t> art. </w:t>
      </w:r>
      <w:r w:rsidRPr="00370C45">
        <w:t>13k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</w:t>
      </w:r>
      <w:r w:rsidR="00D33138">
        <w:t xml:space="preserve"> art. </w:t>
      </w:r>
      <w:r w:rsidRPr="00370C45">
        <w:t>29a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="00D33138" w:rsidRPr="00370C45">
        <w:t>2</w:t>
      </w:r>
      <w:r w:rsidR="00D33138">
        <w:t xml:space="preserve"> i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12, pobiera się odsetki ustawowe.</w:t>
      </w:r>
    </w:p>
    <w:p w:rsidR="00ED5545" w:rsidRPr="00370C45" w:rsidRDefault="00ED5545" w:rsidP="00ED5545">
      <w:pPr>
        <w:pStyle w:val="USTustnpkodeksu"/>
      </w:pPr>
      <w:r w:rsidRPr="00370C45">
        <w:t>2. Opłaty, o których mowa</w:t>
      </w:r>
      <w:r w:rsidR="00D33138" w:rsidRPr="00370C45">
        <w:t xml:space="preserve"> w</w:t>
      </w:r>
      <w:r w:rsidR="00D33138">
        <w:t>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3, wraz z odsetkami za zwłokę, opłaty, o których mowa</w:t>
      </w:r>
      <w:r w:rsidR="00D33138" w:rsidRPr="00370C45">
        <w:t xml:space="preserve"> w</w:t>
      </w:r>
      <w:r w:rsidR="00D33138">
        <w:t> art. </w:t>
      </w:r>
      <w:r w:rsidRPr="00370C45">
        <w:t>13f</w:t>
      </w:r>
      <w:r w:rsidR="00D33138">
        <w:t xml:space="preserve"> ust. </w:t>
      </w:r>
      <w:r w:rsidRPr="00370C45">
        <w:t>1, oraz kary pieniężne, o których mowa</w:t>
      </w:r>
      <w:r w:rsidR="00D33138" w:rsidRPr="00370C45">
        <w:t xml:space="preserve"> w</w:t>
      </w:r>
      <w:r w:rsidR="00D33138">
        <w:t> art. </w:t>
      </w:r>
      <w:r w:rsidRPr="00370C45">
        <w:t>13k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</w:t>
      </w:r>
      <w:r w:rsidR="00D33138">
        <w:t xml:space="preserve"> art. </w:t>
      </w:r>
      <w:r w:rsidRPr="00370C45">
        <w:t>29a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="00D33138" w:rsidRPr="00370C45">
        <w:t>2</w:t>
      </w:r>
      <w:r w:rsidR="00D33138">
        <w:t xml:space="preserve"> i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12, wraz z odsetkami za zwłokę podlegają przymusowemu ściągnięciu w trybie określonym w przepisach ustawy z dnia 17 czerwca 1966 r. o postępowaniu egzekucyjnym w administracji.</w:t>
      </w:r>
    </w:p>
    <w:p w:rsidR="00ED5545" w:rsidRPr="00370C45" w:rsidRDefault="00ED5545" w:rsidP="00ED5545">
      <w:pPr>
        <w:pStyle w:val="USTustnpkodeksu"/>
      </w:pPr>
      <w:r w:rsidRPr="00370C45">
        <w:t>3. Obowiązek uiszczenia opłat, o których mowa</w:t>
      </w:r>
      <w:r w:rsidR="00D33138" w:rsidRPr="00370C45">
        <w:t xml:space="preserve"> w</w:t>
      </w:r>
      <w:r w:rsidR="00D33138">
        <w:t> art. </w:t>
      </w:r>
      <w:r w:rsidRPr="00370C45">
        <w:t>13f</w:t>
      </w:r>
      <w:r w:rsidR="00D33138">
        <w:t xml:space="preserve"> ust. </w:t>
      </w:r>
      <w:r w:rsidR="00D33138" w:rsidRPr="00370C45">
        <w:t>1</w:t>
      </w:r>
      <w:r w:rsidR="00D33138">
        <w:t xml:space="preserve"> i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3, oraz kar pieniężnych, o których m</w:t>
      </w:r>
      <w:r w:rsidRPr="00370C45">
        <w:t>o</w:t>
      </w:r>
      <w:r w:rsidRPr="00370C45">
        <w:t>wa</w:t>
      </w:r>
      <w:r w:rsidR="00D33138" w:rsidRPr="00370C45">
        <w:t xml:space="preserve"> w</w:t>
      </w:r>
      <w:r w:rsidR="00D33138">
        <w:t> art. </w:t>
      </w:r>
      <w:r w:rsidRPr="00370C45">
        <w:t>13k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Pr="00370C45">
        <w:t>2,</w:t>
      </w:r>
      <w:r w:rsidR="00D33138">
        <w:t xml:space="preserve"> art. </w:t>
      </w:r>
      <w:r w:rsidRPr="00370C45">
        <w:t>29a</w:t>
      </w:r>
      <w:r w:rsidR="00D33138">
        <w:t xml:space="preserve"> ust. </w:t>
      </w:r>
      <w:r w:rsidR="00D33138" w:rsidRPr="00370C45">
        <w:t>1</w:t>
      </w:r>
      <w:r w:rsidR="00D33138">
        <w:t xml:space="preserve"> i </w:t>
      </w:r>
      <w:r w:rsidR="00D33138" w:rsidRPr="00370C45">
        <w:t>2</w:t>
      </w:r>
      <w:r w:rsidR="00D33138">
        <w:t xml:space="preserve"> oraz</w:t>
      </w:r>
      <w:r w:rsidR="00D33138" w:rsidRPr="00370C45">
        <w:t xml:space="preserve"> w</w:t>
      </w:r>
      <w:r w:rsidR="00D33138">
        <w:t> art. </w:t>
      </w:r>
      <w:r w:rsidRPr="00370C45">
        <w:t>4</w:t>
      </w:r>
      <w:r w:rsidR="00D33138" w:rsidRPr="00370C45">
        <w:t>0</w:t>
      </w:r>
      <w:r w:rsidR="00D33138">
        <w:t xml:space="preserve"> ust. </w:t>
      </w:r>
      <w:r w:rsidRPr="00370C45">
        <w:t>12, przedawnia się z upływem 5 lat, licząc od końca roku k</w:t>
      </w:r>
      <w:r w:rsidRPr="00370C45">
        <w:t>a</w:t>
      </w:r>
      <w:r w:rsidRPr="00370C45">
        <w:t>lendarzowego, w którym opłaty lub kary powinny zostać uiszczone.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41.</w:t>
      </w:r>
      <w:r w:rsidRPr="00370C45">
        <w:t> 1. Po drogach publicznych dopuszcza się ruch pojazdów o dopuszczalnym nacisku pojedynczej osi napęd</w:t>
      </w:r>
      <w:r w:rsidRPr="00370C45">
        <w:t>o</w:t>
      </w:r>
      <w:r w:rsidRPr="00370C45">
        <w:t>wej do 11,5 t, z zastrzeżeniem</w:t>
      </w:r>
      <w:r w:rsidR="00D33138">
        <w:t xml:space="preserve"> ust. </w:t>
      </w:r>
      <w:r w:rsidR="00D33138" w:rsidRPr="00370C45">
        <w:t>2</w:t>
      </w:r>
      <w:r w:rsidR="00D33138">
        <w:t xml:space="preserve"> i </w:t>
      </w:r>
      <w:r w:rsidRPr="00370C45">
        <w:t>3.</w:t>
      </w:r>
    </w:p>
    <w:p w:rsidR="00ED5545" w:rsidRPr="00ED5545" w:rsidRDefault="00ED5545" w:rsidP="00ED5545">
      <w:pPr>
        <w:pStyle w:val="USTustnpkodeksu"/>
      </w:pPr>
      <w:r w:rsidRPr="00370C45">
        <w:t>2. Minister właściwy do spraw transportu ustala, w drodze rozporządzenia, wykaz: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dróg krajowych oraz dróg wojewódzkich, po których mogą poruszać się pojazdy o dopuszczalnym nacisku pojedy</w:t>
      </w:r>
      <w:r w:rsidRPr="00370C45">
        <w:t>n</w:t>
      </w:r>
      <w:r w:rsidRPr="00370C45">
        <w:t>czej osi do 10 t,</w:t>
      </w:r>
    </w:p>
    <w:p w:rsidR="00ED5545" w:rsidRPr="00ED5545" w:rsidRDefault="00ED5545" w:rsidP="00ED5545">
      <w:pPr>
        <w:pStyle w:val="PKTpunkt"/>
      </w:pPr>
      <w:r w:rsidRPr="00370C45">
        <w:t>2)</w:t>
      </w:r>
      <w:r w:rsidRPr="00370C45">
        <w:tab/>
        <w:t>dróg krajowych, po których mogą poruszać się pojazdy o dopuszczalnym nacisku pojedynczej osi do 8 t</w:t>
      </w:r>
    </w:p>
    <w:p w:rsidR="00ED5545" w:rsidRPr="00370C45" w:rsidRDefault="00ED5545" w:rsidP="00ED5545">
      <w:pPr>
        <w:pStyle w:val="CZWSPPKTczwsplnapunktw"/>
      </w:pPr>
      <w:r w:rsidRPr="00370C45">
        <w:t>– mając na uwadze potrzebę ochrony dróg oraz zapewnienia ruchu tranzytowego.</w:t>
      </w:r>
    </w:p>
    <w:p w:rsidR="00ED5545" w:rsidRPr="00370C45" w:rsidRDefault="00ED5545" w:rsidP="00ED5545">
      <w:pPr>
        <w:pStyle w:val="USTustnpkodeksu"/>
      </w:pPr>
      <w:r w:rsidRPr="00370C45">
        <w:t>3. Drogi wojewódzkie inne niż drogi określone na podstawie</w:t>
      </w:r>
      <w:r w:rsidR="00D33138">
        <w:t xml:space="preserve"> ust. </w:t>
      </w:r>
      <w:r w:rsidR="00D33138" w:rsidRPr="00370C45">
        <w:t>2</w:t>
      </w:r>
      <w:r w:rsidR="00D33138">
        <w:t xml:space="preserve"> pkt </w:t>
      </w:r>
      <w:r w:rsidRPr="00370C45">
        <w:t>1, drogi powiatowe oraz drogi gminne stan</w:t>
      </w:r>
      <w:r w:rsidRPr="00370C45">
        <w:t>o</w:t>
      </w:r>
      <w:r w:rsidRPr="00370C45">
        <w:t>wią sieć dróg, po których mogą poruszać się pojazdy o dopuszczalnym nacisku pojedynczej osi do 8 t.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lastRenderedPageBreak/>
        <w:t>Art. 42.</w:t>
      </w:r>
      <w:r w:rsidRPr="00370C45">
        <w:t> 1. Zabrania się umieszczania nadziemnych urządzeń liniowych, w szczególności linii energetycznej, telek</w:t>
      </w:r>
      <w:r w:rsidRPr="00370C45">
        <w:t>o</w:t>
      </w:r>
      <w:r w:rsidRPr="00370C45">
        <w:t>munikacyjnej, rurociągu, taśmociągu, wzdłuż pasów drogowych, poza terenem zabudowy, w odległości mniejszej niż 5 m od granicy pasa, z zastrzeżeniem</w:t>
      </w:r>
      <w:r w:rsidR="00D33138">
        <w:t xml:space="preserve"> ust. </w:t>
      </w:r>
      <w:r w:rsidR="00D33138" w:rsidRPr="00370C45">
        <w:t>2</w:t>
      </w:r>
      <w:r w:rsidR="00D33138">
        <w:t xml:space="preserve"> i </w:t>
      </w:r>
      <w:r w:rsidRPr="00370C45">
        <w:t>3.</w:t>
      </w:r>
    </w:p>
    <w:p w:rsidR="00ED5545" w:rsidRPr="00370C45" w:rsidRDefault="00ED5545" w:rsidP="00ED5545">
      <w:pPr>
        <w:pStyle w:val="USTustnpkodeksu"/>
      </w:pPr>
      <w:r w:rsidRPr="00370C45">
        <w:t>2. W szczególnie uzasadnionych przypadkach związanych z potrzebami obronnymi i zadaniami na rzecz obronności kraju oraz ochrony środowiska umieszczenie urządzenia liniowego w odległości mniejszej niż określona</w:t>
      </w:r>
      <w:r w:rsidR="00D33138" w:rsidRPr="00370C45">
        <w:t xml:space="preserve"> w</w:t>
      </w:r>
      <w:r w:rsidR="00D33138">
        <w:t> ust. </w:t>
      </w:r>
      <w:r w:rsidRPr="00370C45">
        <w:t>1 może nastąpić za zgodą zarządcy drogi, którą zarządca drogi wydaje inwestorowi przed uzyskaniem pozwolenia na budowę lub zgłoszeniem budowy albo wykonywania robót budowlanych. Przepis</w:t>
      </w:r>
      <w:r w:rsidR="00D33138">
        <w:t xml:space="preserve"> art. </w:t>
      </w:r>
      <w:r w:rsidRPr="00370C45">
        <w:t>3</w:t>
      </w:r>
      <w:r w:rsidR="00D33138" w:rsidRPr="00370C45">
        <w:t>8</w:t>
      </w:r>
      <w:r w:rsidR="00D33138">
        <w:t xml:space="preserve"> ust. </w:t>
      </w:r>
      <w:r w:rsidRPr="00370C45">
        <w:t>3 stosuje się odpowiednio.</w:t>
      </w:r>
    </w:p>
    <w:p w:rsidR="00ED5545" w:rsidRPr="00ED5545" w:rsidRDefault="00ED5545" w:rsidP="00ED5545">
      <w:pPr>
        <w:pStyle w:val="USTustnpkodeksu"/>
      </w:pPr>
      <w:r w:rsidRPr="00370C45">
        <w:t xml:space="preserve">3. Urządzenia liniowe, </w:t>
      </w:r>
      <w:r w:rsidRPr="00ED5545">
        <w:t>o których mowa</w:t>
      </w:r>
      <w:r w:rsidR="00D33138" w:rsidRPr="00ED5545">
        <w:t xml:space="preserve"> w</w:t>
      </w:r>
      <w:r w:rsidR="00D33138">
        <w:t> ust. </w:t>
      </w:r>
      <w:r w:rsidRPr="00ED5545">
        <w:t>1, mogą być umieszczane: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na obszarach narażonych na niebezpieczeństwo powodzi – na skarpach nasypów drogowych, z wyjątkiem nasypów spełniających jednocześnie funkcję wałów przeciwpowodziowych, a w przypadku braku takiej możliwości – na kr</w:t>
      </w:r>
      <w:r w:rsidRPr="00370C45">
        <w:t>a</w:t>
      </w:r>
      <w:r w:rsidRPr="00370C45">
        <w:t>wędzi korony drogi,</w:t>
      </w:r>
    </w:p>
    <w:p w:rsidR="00ED5545" w:rsidRPr="00ED5545" w:rsidRDefault="00ED5545" w:rsidP="00ED5545">
      <w:pPr>
        <w:pStyle w:val="PKTpunkt"/>
      </w:pPr>
      <w:r w:rsidRPr="00370C45">
        <w:t>2)</w:t>
      </w:r>
      <w:r w:rsidRPr="00370C45">
        <w:tab/>
        <w:t>na terenach górskich, zalesionych i w parkach narodowych – w pasie drogowym poza koroną drogi</w:t>
      </w:r>
    </w:p>
    <w:p w:rsidR="00ED5545" w:rsidRPr="00370C45" w:rsidRDefault="00ED5545" w:rsidP="00ED5545">
      <w:pPr>
        <w:pStyle w:val="CZWSPPKTczwsplnapunktw"/>
      </w:pPr>
      <w:r w:rsidRPr="00370C45">
        <w:t>– na warunkach określonych przez zarządcę drogi i za jego zgodą. Przepis</w:t>
      </w:r>
      <w:r w:rsidR="00D33138">
        <w:t xml:space="preserve"> art. </w:t>
      </w:r>
      <w:r w:rsidRPr="00370C45">
        <w:t>3</w:t>
      </w:r>
      <w:r w:rsidR="00D33138" w:rsidRPr="00370C45">
        <w:t>8</w:t>
      </w:r>
      <w:r w:rsidR="00D33138">
        <w:t xml:space="preserve"> ust. </w:t>
      </w:r>
      <w:r w:rsidRPr="00370C45">
        <w:t>3 stosuje się odpowiednio.</w:t>
      </w:r>
    </w:p>
    <w:p w:rsidR="00ED5545" w:rsidRPr="00370C45" w:rsidRDefault="00ED5545" w:rsidP="00ED5545">
      <w:pPr>
        <w:pStyle w:val="USTustnpkodeksu"/>
      </w:pPr>
      <w:r w:rsidRPr="00370C45">
        <w:t>4. Zarządca drogi wydaje zgodę, o której mowa</w:t>
      </w:r>
      <w:r w:rsidR="00D33138" w:rsidRPr="00370C45">
        <w:t xml:space="preserve"> w</w:t>
      </w:r>
      <w:r w:rsidR="00D33138">
        <w:t> ust. </w:t>
      </w:r>
      <w:r w:rsidRPr="00370C45">
        <w:t>3, przed uzyskaniem przez inwestora pozwolenia na budowę lub zgłoszenia budowy albo wykonywania robót budowlanych.</w:t>
      </w:r>
    </w:p>
    <w:p w:rsidR="00ED5545" w:rsidRDefault="00ED5545" w:rsidP="00843346">
      <w:pPr>
        <w:pStyle w:val="ARTartustawynprozporzdzenia"/>
      </w:pPr>
      <w:r w:rsidRPr="00370C45">
        <w:rPr>
          <w:rStyle w:val="Ppogrubienie"/>
        </w:rPr>
        <w:t>Art. 43.</w:t>
      </w:r>
      <w:r w:rsidRPr="00370C45">
        <w:t> 1. Obiekty budowlane przy drogach powinny być usytuowane w odległości od zewnętrznej krawędzi jezdni co najmniej:</w:t>
      </w:r>
    </w:p>
    <w:p w:rsidR="00843346" w:rsidRPr="00370C45" w:rsidRDefault="00843346" w:rsidP="00843346">
      <w:pPr>
        <w:pStyle w:val="ARTartustawynprozporzdzenia"/>
        <w:spacing w:before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63"/>
        <w:gridCol w:w="2558"/>
        <w:gridCol w:w="2174"/>
      </w:tblGrid>
      <w:tr w:rsidR="00ED5545" w:rsidRPr="00AA1921" w:rsidTr="0054798B">
        <w:trPr>
          <w:jc w:val="center"/>
        </w:trPr>
        <w:tc>
          <w:tcPr>
            <w:tcW w:w="56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Lp.</w:t>
            </w:r>
          </w:p>
        </w:tc>
        <w:tc>
          <w:tcPr>
            <w:tcW w:w="3063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Rodzaj drogi</w:t>
            </w:r>
          </w:p>
        </w:tc>
        <w:tc>
          <w:tcPr>
            <w:tcW w:w="255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W terenie zabudowy</w:t>
            </w:r>
          </w:p>
        </w:tc>
        <w:tc>
          <w:tcPr>
            <w:tcW w:w="2174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Poza terenem zabudowy</w:t>
            </w:r>
          </w:p>
        </w:tc>
      </w:tr>
      <w:tr w:rsidR="00ED5545" w:rsidRPr="00AA1921" w:rsidTr="0054798B">
        <w:trPr>
          <w:jc w:val="center"/>
        </w:trPr>
        <w:tc>
          <w:tcPr>
            <w:tcW w:w="56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1</w:t>
            </w:r>
          </w:p>
        </w:tc>
        <w:tc>
          <w:tcPr>
            <w:tcW w:w="3063" w:type="dxa"/>
            <w:shd w:val="clear" w:color="auto" w:fill="auto"/>
          </w:tcPr>
          <w:p w:rsidR="00ED5545" w:rsidRPr="00ED5545" w:rsidRDefault="00ED5545" w:rsidP="00ED5545">
            <w:r w:rsidRPr="00AA1921">
              <w:t>Autostrada</w:t>
            </w:r>
          </w:p>
        </w:tc>
        <w:tc>
          <w:tcPr>
            <w:tcW w:w="255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30 m</w:t>
            </w:r>
          </w:p>
        </w:tc>
        <w:tc>
          <w:tcPr>
            <w:tcW w:w="2174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50 m</w:t>
            </w:r>
          </w:p>
        </w:tc>
      </w:tr>
      <w:tr w:rsidR="00ED5545" w:rsidRPr="00AA1921" w:rsidTr="0054798B">
        <w:trPr>
          <w:jc w:val="center"/>
        </w:trPr>
        <w:tc>
          <w:tcPr>
            <w:tcW w:w="56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2</w:t>
            </w:r>
          </w:p>
        </w:tc>
        <w:tc>
          <w:tcPr>
            <w:tcW w:w="3063" w:type="dxa"/>
            <w:shd w:val="clear" w:color="auto" w:fill="auto"/>
          </w:tcPr>
          <w:p w:rsidR="00ED5545" w:rsidRPr="00ED5545" w:rsidRDefault="00ED5545" w:rsidP="00ED5545">
            <w:r w:rsidRPr="00AA1921">
              <w:t>Droga ekspresowa</w:t>
            </w:r>
          </w:p>
        </w:tc>
        <w:tc>
          <w:tcPr>
            <w:tcW w:w="255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20 m</w:t>
            </w:r>
          </w:p>
        </w:tc>
        <w:tc>
          <w:tcPr>
            <w:tcW w:w="2174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40 m</w:t>
            </w:r>
          </w:p>
        </w:tc>
      </w:tr>
      <w:tr w:rsidR="00ED5545" w:rsidRPr="00AA1921" w:rsidTr="0054798B">
        <w:trPr>
          <w:jc w:val="center"/>
        </w:trPr>
        <w:tc>
          <w:tcPr>
            <w:tcW w:w="568" w:type="dxa"/>
            <w:shd w:val="clear" w:color="auto" w:fill="auto"/>
          </w:tcPr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3</w:t>
            </w:r>
          </w:p>
        </w:tc>
        <w:tc>
          <w:tcPr>
            <w:tcW w:w="3063" w:type="dxa"/>
            <w:shd w:val="clear" w:color="auto" w:fill="auto"/>
          </w:tcPr>
          <w:p w:rsidR="00ED5545" w:rsidRPr="00ED5545" w:rsidRDefault="00ED5545" w:rsidP="00ED5545">
            <w:r w:rsidRPr="00AA1921">
              <w:t>Droga ogólnodostępna:</w:t>
            </w:r>
          </w:p>
          <w:p w:rsidR="00ED5545" w:rsidRPr="00ED5545" w:rsidRDefault="00ED5545" w:rsidP="006B1890">
            <w:pPr>
              <w:pStyle w:val="P1wTABELIpoziom1numeracjiwtabeli"/>
              <w:ind w:left="559"/>
            </w:pPr>
            <w:r w:rsidRPr="00180BDD">
              <w:t>a) krajowa</w:t>
            </w:r>
          </w:p>
          <w:p w:rsidR="00ED5545" w:rsidRPr="00ED5545" w:rsidRDefault="00ED5545" w:rsidP="006B1890">
            <w:pPr>
              <w:pStyle w:val="P1wTABELIpoziom1numeracjiwtabeli"/>
              <w:ind w:left="559"/>
            </w:pPr>
            <w:r w:rsidRPr="00180BDD">
              <w:t>b) wojewódzka, powiatowa</w:t>
            </w:r>
          </w:p>
          <w:p w:rsidR="00ED5545" w:rsidRPr="00ED5545" w:rsidRDefault="00ED5545" w:rsidP="006B1890">
            <w:pPr>
              <w:pStyle w:val="P1wTABELIpoziom1numeracjiwtabeli"/>
              <w:ind w:left="559"/>
            </w:pPr>
            <w:r w:rsidRPr="00180BDD">
              <w:t>c) gminna</w:t>
            </w:r>
          </w:p>
        </w:tc>
        <w:tc>
          <w:tcPr>
            <w:tcW w:w="2558" w:type="dxa"/>
            <w:shd w:val="clear" w:color="auto" w:fill="auto"/>
          </w:tcPr>
          <w:p w:rsidR="00ED5545" w:rsidRPr="00370C45" w:rsidRDefault="00ED5545" w:rsidP="00ED5545">
            <w:pPr>
              <w:pStyle w:val="TEKSTwTABELIWYRODKOWANYtekstwyrodkowanywpoziomie"/>
            </w:pP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10 m</w:t>
            </w: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 xml:space="preserve"> 8 m</w:t>
            </w: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 xml:space="preserve"> 6 m</w:t>
            </w:r>
          </w:p>
        </w:tc>
        <w:tc>
          <w:tcPr>
            <w:tcW w:w="2174" w:type="dxa"/>
            <w:shd w:val="clear" w:color="auto" w:fill="auto"/>
          </w:tcPr>
          <w:p w:rsidR="00ED5545" w:rsidRPr="00370C45" w:rsidRDefault="00ED5545" w:rsidP="00ED5545">
            <w:pPr>
              <w:pStyle w:val="TEKSTwTABELIWYRODKOWANYtekstwyrodkowanywpoziomie"/>
            </w:pP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25 m</w:t>
            </w: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20 m</w:t>
            </w:r>
          </w:p>
          <w:p w:rsidR="00ED5545" w:rsidRPr="00ED5545" w:rsidRDefault="00ED5545" w:rsidP="00ED5545">
            <w:pPr>
              <w:pStyle w:val="TEKSTwTABELIWYRODKOWANYtekstwyrodkowanywpoziomie"/>
            </w:pPr>
            <w:r w:rsidRPr="00370C45">
              <w:t>15 m</w:t>
            </w:r>
          </w:p>
        </w:tc>
      </w:tr>
    </w:tbl>
    <w:p w:rsidR="00ED5545" w:rsidRPr="00370C45" w:rsidRDefault="00ED5545" w:rsidP="00ED5545">
      <w:pPr>
        <w:pStyle w:val="USTustnpkodeksu"/>
      </w:pPr>
      <w:r w:rsidRPr="00370C45">
        <w:t>2. W szczególnie uzasadnionych przypadkach usytuowanie obiektu budowlanego przy drodze, o której mowa</w:t>
      </w:r>
      <w:r w:rsidR="00D33138" w:rsidRPr="00370C45">
        <w:t xml:space="preserve"> w</w:t>
      </w:r>
      <w:r w:rsidR="00D33138">
        <w:t> ust. </w:t>
      </w:r>
      <w:r w:rsidRPr="00370C45">
        <w:t>1 lp. 3 tabeli, w odległości mniejszej niż określona</w:t>
      </w:r>
      <w:r w:rsidR="00D33138" w:rsidRPr="00370C45">
        <w:t xml:space="preserve"> w</w:t>
      </w:r>
      <w:r w:rsidR="00D33138">
        <w:t> ust. </w:t>
      </w:r>
      <w:r w:rsidRPr="00370C45">
        <w:t>1, może nastąpić wyłącznie za zgodą zarządcy drogi, wydaną przed uzyskaniem przez inwestora obiektu pozwolenia na budowę lub zgłoszeniem budowy albo wykonywania robót budowlanych. Przepis</w:t>
      </w:r>
      <w:r w:rsidR="00D33138">
        <w:t xml:space="preserve"> art. </w:t>
      </w:r>
      <w:r w:rsidRPr="00370C45">
        <w:t>3</w:t>
      </w:r>
      <w:r w:rsidR="00D33138" w:rsidRPr="00370C45">
        <w:t>8</w:t>
      </w:r>
      <w:r w:rsidR="00D33138">
        <w:t xml:space="preserve"> ust. </w:t>
      </w:r>
      <w:r w:rsidRPr="00370C45">
        <w:t>3 stosuje się odpowiednio.</w:t>
      </w:r>
    </w:p>
    <w:p w:rsidR="00ED5545" w:rsidRPr="00370C45" w:rsidRDefault="00ED5545" w:rsidP="00ED5545">
      <w:pPr>
        <w:pStyle w:val="USTustnpkodeksu"/>
      </w:pPr>
      <w:r w:rsidRPr="00370C45">
        <w:t>3. Przepisu</w:t>
      </w:r>
      <w:r w:rsidR="00D33138">
        <w:t xml:space="preserve"> ust. </w:t>
      </w:r>
      <w:r w:rsidRPr="00370C45">
        <w:t>2 nie stosuje się przy sytuowaniu reklam poza terenem zabudowy.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4a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Inteligentne systemy transportowe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43a.</w:t>
      </w:r>
      <w:r w:rsidRPr="00370C45">
        <w:t> 1. W przypadku podjęcia przez zainteresowane podmioty, w szczególności zarządców dróg publicznych poszczególnych kategorii, decyzji o wdrażaniu aplikacji ITS lub usług ITS, podmioty te przy ich wdrażaniu stosują przep</w:t>
      </w:r>
      <w:r w:rsidRPr="00370C45">
        <w:t>i</w:t>
      </w:r>
      <w:r w:rsidRPr="00370C45">
        <w:t>sy wydane na podstawie</w:t>
      </w:r>
      <w:r w:rsidR="00D33138">
        <w:t xml:space="preserve"> ust. </w:t>
      </w:r>
      <w:r w:rsidRPr="00370C45">
        <w:t>3, mając na uwadze potrzeby w szczególności użytkowników ITS, w tym szczególnie zagr</w:t>
      </w:r>
      <w:r w:rsidRPr="00370C45">
        <w:t>o</w:t>
      </w:r>
      <w:r w:rsidRPr="00370C45">
        <w:t>żonych uczestników ruchu drogowego.</w:t>
      </w:r>
    </w:p>
    <w:p w:rsidR="00ED5545" w:rsidRPr="00ED5545" w:rsidRDefault="00ED5545" w:rsidP="00ED5545">
      <w:pPr>
        <w:pStyle w:val="USTustnpkodeksu"/>
      </w:pPr>
      <w:r w:rsidRPr="00370C45">
        <w:t>2. Podmioty, o których mowa</w:t>
      </w:r>
      <w:r w:rsidR="00D33138" w:rsidRPr="00ED5545">
        <w:t xml:space="preserve"> w</w:t>
      </w:r>
      <w:r w:rsidR="00D33138">
        <w:t> ust. </w:t>
      </w:r>
      <w:r w:rsidRPr="00ED5545">
        <w:t>1, przy wyborze i wdrażaniu aplikacji ITS i usług ITS stosują odpowiednio n</w:t>
      </w:r>
      <w:r w:rsidRPr="00ED5545">
        <w:t>a</w:t>
      </w:r>
      <w:r w:rsidRPr="00ED5545">
        <w:t>stępujące zasady:</w:t>
      </w:r>
    </w:p>
    <w:p w:rsidR="00ED5545" w:rsidRPr="00370C45" w:rsidRDefault="00ED5545" w:rsidP="00ED5545">
      <w:pPr>
        <w:pStyle w:val="PKTpunkt"/>
      </w:pPr>
      <w:r w:rsidRPr="00370C45">
        <w:t>1)</w:t>
      </w:r>
      <w:r w:rsidRPr="00370C45">
        <w:tab/>
        <w:t>skuteczności – rzeczywiste przyczynianie się do rozwiązania kluczowych wyzwań mających wpływ na transport drogowy w Europie, w szczególności zmniejszenia zatorów, ograniczenia emisji zanieczyszczeń, zwiększenia efe</w:t>
      </w:r>
      <w:r w:rsidRPr="00370C45">
        <w:t>k</w:t>
      </w:r>
      <w:r w:rsidRPr="00370C45">
        <w:t>tywności energetycznej transportu, osiągnięcia wyższych poziomów bezpieczeństwa i ochrony użytkowników ITS, w tym szczególnie zagrożonych uczestników ruchu drogowego;</w:t>
      </w:r>
    </w:p>
    <w:p w:rsidR="00ED5545" w:rsidRPr="00370C45" w:rsidRDefault="00ED5545" w:rsidP="00ED5545">
      <w:pPr>
        <w:pStyle w:val="PKTpunkt"/>
      </w:pPr>
      <w:r w:rsidRPr="00370C45">
        <w:t>2)</w:t>
      </w:r>
      <w:r w:rsidRPr="00370C45">
        <w:tab/>
        <w:t>opłacalności – optymalizowanie stosunku kosztów do rezultatów mierzonych realizacją celów;</w:t>
      </w:r>
    </w:p>
    <w:p w:rsidR="00ED5545" w:rsidRPr="00370C45" w:rsidRDefault="00ED5545" w:rsidP="00ED5545">
      <w:pPr>
        <w:pStyle w:val="PKTpunkt"/>
      </w:pPr>
      <w:r w:rsidRPr="00370C45">
        <w:t>3)</w:t>
      </w:r>
      <w:r w:rsidRPr="00370C45">
        <w:tab/>
        <w:t>proporcjonalności – zapewnianie różnych poziomów osiągalnej jakości usług ITS i ich wdrażania, z uwzględnieniem specyfiki lokalnej, regionalnej, krajowej i europejskiej, jeżeli jest to celowe;</w:t>
      </w:r>
    </w:p>
    <w:p w:rsidR="00ED5545" w:rsidRPr="00370C45" w:rsidRDefault="00ED5545" w:rsidP="00ED5545">
      <w:pPr>
        <w:pStyle w:val="PKTpunkt"/>
      </w:pPr>
      <w:r w:rsidRPr="00370C45">
        <w:lastRenderedPageBreak/>
        <w:t>4)</w:t>
      </w:r>
      <w:r w:rsidRPr="00370C45">
        <w:tab/>
        <w:t>wspierania ciągłości usług ITS – zapewnianie ciągłości usług ITS na obszarze Unii Europejskiej, w szczególności w ramach transeuropejskiej sieci drogowej oraz, w miarę możliwości, na zewnętrznych granicach Unii Europejskiej; ciągłość usług powinna być zapewniona na poziomie dostosowanym do cech sieci łączących odpowiednio państwa, regiony, a także miasta z obszarami wiejskimi;</w:t>
      </w:r>
    </w:p>
    <w:p w:rsidR="00ED5545" w:rsidRPr="00370C45" w:rsidRDefault="00ED5545" w:rsidP="00ED5545">
      <w:pPr>
        <w:pStyle w:val="PKTpunkt"/>
      </w:pPr>
      <w:r w:rsidRPr="00370C45">
        <w:t>5)</w:t>
      </w:r>
      <w:r w:rsidRPr="00370C45">
        <w:tab/>
        <w:t>zapewniania interoperacyjności – zapewnianie, aby ITS oraz procesy gospodarcze będące ich podstawą były zdolne do wymiany danych, informacji i wiedzy, aby umożliwić skuteczne świadczenie usług ITS;</w:t>
      </w:r>
    </w:p>
    <w:p w:rsidR="00ED5545" w:rsidRPr="00370C45" w:rsidRDefault="00ED5545" w:rsidP="00ED5545">
      <w:pPr>
        <w:pStyle w:val="PKTpunkt"/>
      </w:pPr>
      <w:r w:rsidRPr="00370C45">
        <w:t>6)</w:t>
      </w:r>
      <w:r w:rsidRPr="00370C45">
        <w:tab/>
        <w:t>wspierania zgodności wstecznej – zapewnianie zdolności ITS do współpracy z istniejącymi systemami służącymi temu samemu celowi bez utrudniania rozwoju nowych technologii, jeżeli jest to celowe;</w:t>
      </w:r>
    </w:p>
    <w:p w:rsidR="00ED5545" w:rsidRPr="00370C45" w:rsidRDefault="00ED5545" w:rsidP="00ED5545">
      <w:pPr>
        <w:pStyle w:val="PKTpunkt"/>
      </w:pPr>
      <w:r w:rsidRPr="00370C45">
        <w:t>7)</w:t>
      </w:r>
      <w:r w:rsidRPr="00370C45">
        <w:tab/>
        <w:t>poszanowania istniejącej infrastruktury krajowej i cech sieci drogowej – uwzględnianie naturalnych różnic między cechami sieci drogowych, w szczególności w zakresie natężenia ruchu oraz warunków drogowych związanych z pogodą;</w:t>
      </w:r>
    </w:p>
    <w:p w:rsidR="00ED5545" w:rsidRPr="00370C45" w:rsidRDefault="00ED5545" w:rsidP="00ED5545">
      <w:pPr>
        <w:pStyle w:val="PKTpunkt"/>
      </w:pPr>
      <w:r w:rsidRPr="00370C45">
        <w:t>8)</w:t>
      </w:r>
      <w:r w:rsidRPr="00370C45">
        <w:tab/>
        <w:t>promowania równego dostępu – nieutrudnianie dostępu do aplikacji ITS i usług ITS szczególnie zagrożonym uczes</w:t>
      </w:r>
      <w:r w:rsidRPr="00370C45">
        <w:t>t</w:t>
      </w:r>
      <w:r w:rsidRPr="00370C45">
        <w:t>nikom ruchu drogowego oraz ich niedyskryminowanie w zakresie tego dostępu;</w:t>
      </w:r>
    </w:p>
    <w:p w:rsidR="00ED5545" w:rsidRPr="00370C45" w:rsidRDefault="00ED5545" w:rsidP="00ED5545">
      <w:pPr>
        <w:pStyle w:val="PKTpunkt"/>
      </w:pPr>
      <w:r w:rsidRPr="00370C45">
        <w:t>9)</w:t>
      </w:r>
      <w:r w:rsidRPr="00370C45">
        <w:tab/>
        <w:t>wspierania dojrzałości – wykazywanie, po dokonaniu odpowiedniej oceny ryzyka, odporności innowacyjnych ITS osiągniętej dzięki odpowiedniemu poziomowi zaawansowania technicznego i wykorzystania operacyjnego;</w:t>
      </w:r>
    </w:p>
    <w:p w:rsidR="00ED5545" w:rsidRPr="00370C45" w:rsidRDefault="00ED5545" w:rsidP="00ED5545">
      <w:pPr>
        <w:pStyle w:val="PKTpunkt"/>
      </w:pPr>
      <w:r w:rsidRPr="00370C45">
        <w:t>10)</w:t>
      </w:r>
      <w:r w:rsidRPr="00370C45">
        <w:tab/>
        <w:t>zapewniania jakości określania czasu i położenia – wykorzystywanie infrastruktury satelitarnej lub dowolnej innej technologii zapewniającej równorzędne poziomy dokładności na potrzeby aplikacji ITS i usług ITS, które wymagają globalnych, nieprzerwanych, dokładnych i gwarantowanych usług związanych z określaniem czasu i położenia;</w:t>
      </w:r>
    </w:p>
    <w:p w:rsidR="00ED5545" w:rsidRPr="00370C45" w:rsidRDefault="00ED5545" w:rsidP="00ED5545">
      <w:pPr>
        <w:pStyle w:val="PKTpunkt"/>
      </w:pPr>
      <w:r w:rsidRPr="00370C45">
        <w:t>11)</w:t>
      </w:r>
      <w:r w:rsidRPr="00370C45">
        <w:tab/>
        <w:t>ułatwiania intermodalności – uwzględnianie przy wdrażaniu ITS kwestii związanych z koordynacją różnych rodz</w:t>
      </w:r>
      <w:r w:rsidRPr="00370C45">
        <w:t>a</w:t>
      </w:r>
      <w:r w:rsidRPr="00370C45">
        <w:t>jów transportu, jeżeli jest to celowe;</w:t>
      </w:r>
    </w:p>
    <w:p w:rsidR="00ED5545" w:rsidRPr="00370C45" w:rsidRDefault="00ED5545" w:rsidP="00ED5545">
      <w:pPr>
        <w:pStyle w:val="PKTpunkt"/>
      </w:pPr>
      <w:r w:rsidRPr="00370C45">
        <w:t>12)</w:t>
      </w:r>
      <w:r w:rsidRPr="00370C45">
        <w:tab/>
        <w:t>poszanowania spójności – uwzględnianie istniejących zasad, kierunków polityki i działań Unii Europejskiej, które mają zastosowanie w zakresie ITS, w szczególności w dziedzinie normalizacji.</w:t>
      </w:r>
    </w:p>
    <w:p w:rsidR="00ED5545" w:rsidRPr="00ED5545" w:rsidRDefault="00ED5545" w:rsidP="00ED5545">
      <w:pPr>
        <w:pStyle w:val="USTustnpkodeksu"/>
      </w:pPr>
      <w:r w:rsidRPr="00370C45">
        <w:t>3. Minister właściwy do spraw transportu w porozumieniu z ministrem właściwym do spraw łączności może określić, w drodze rozporządzenia:</w:t>
      </w:r>
    </w:p>
    <w:p w:rsidR="00ED5545" w:rsidRPr="00370C45" w:rsidRDefault="00ED5545" w:rsidP="00A37B3F">
      <w:pPr>
        <w:pStyle w:val="PKTpunkt"/>
        <w:spacing w:before="80"/>
      </w:pPr>
      <w:r w:rsidRPr="00370C45">
        <w:t>1)</w:t>
      </w:r>
      <w:r w:rsidRPr="00370C45">
        <w:tab/>
        <w:t>po wydaniu przez Komisję Europejską specyfikacji w zakresie wdrażania inteligentnych systemów transportowych w obszarze transportu drogowego, szczegółowe wymagania techniczne lub operacyjne dla aplikacji ITS i usług ITS,</w:t>
      </w:r>
    </w:p>
    <w:p w:rsidR="00ED5545" w:rsidRPr="00ED5545" w:rsidRDefault="00ED5545" w:rsidP="00A37B3F">
      <w:pPr>
        <w:pStyle w:val="PKTpunkt"/>
        <w:spacing w:before="80"/>
      </w:pPr>
      <w:r w:rsidRPr="00370C45">
        <w:t>2)</w:t>
      </w:r>
      <w:r w:rsidRPr="00370C45">
        <w:tab/>
        <w:t>sposoby wdrażania aplikacji ITS i usług ITS</w:t>
      </w:r>
    </w:p>
    <w:p w:rsidR="00ED5545" w:rsidRPr="00370C45" w:rsidRDefault="00ED5545" w:rsidP="00A37B3F">
      <w:pPr>
        <w:pStyle w:val="CZWSPPKTczwsplnapunktw"/>
        <w:spacing w:before="80"/>
      </w:pPr>
      <w:r w:rsidRPr="00370C45">
        <w:t>– mając na uwadze potrzebę zapewnienia skoordynowanego i spójnego wdrażania inteligentnych systemów transport</w:t>
      </w:r>
      <w:r w:rsidRPr="00370C45">
        <w:t>o</w:t>
      </w:r>
      <w:r w:rsidRPr="00370C45">
        <w:t>wych w obszarze transportu drogowego, zaspokajanie w możliwie szerokim zakresie potrzeb użytkowników ITS oraz uwzględniając zasady, o których mowa</w:t>
      </w:r>
      <w:r w:rsidR="00D33138" w:rsidRPr="00370C45">
        <w:t xml:space="preserve"> w</w:t>
      </w:r>
      <w:r w:rsidR="00D33138">
        <w:t> ust. </w:t>
      </w:r>
      <w:r w:rsidRPr="00370C45">
        <w:t>2.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5</w:t>
      </w:r>
    </w:p>
    <w:p w:rsidR="00ED5545" w:rsidRPr="00370C45" w:rsidRDefault="00ED5545" w:rsidP="00D33138">
      <w:pPr>
        <w:pStyle w:val="ROZDZODDZOZNoznaczenierozdziauluboddziau"/>
      </w:pPr>
      <w:r>
        <w:t>(uchylony)</w:t>
      </w:r>
    </w:p>
    <w:p w:rsidR="00ED5545" w:rsidRPr="00370C45" w:rsidRDefault="00ED5545" w:rsidP="00ED5545">
      <w:pPr>
        <w:pStyle w:val="ROZDZODDZOZNoznaczenierozdziauluboddziau"/>
      </w:pPr>
      <w:r w:rsidRPr="00370C45">
        <w:t>Rozdział 6</w:t>
      </w:r>
    </w:p>
    <w:p w:rsidR="00ED5545" w:rsidRPr="00370C45" w:rsidRDefault="00ED5545" w:rsidP="00ED5545">
      <w:pPr>
        <w:pStyle w:val="ROZDZODDZPRZEDMprzedmiotregulacjirozdziauluboddziau"/>
      </w:pPr>
      <w:r w:rsidRPr="00370C45">
        <w:t>Zmiany w przepisach obowiązujących, przepisy przejściowe i końcowe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48–50.</w:t>
      </w:r>
      <w:r>
        <w:t> (pominięte)</w:t>
      </w:r>
    </w:p>
    <w:p w:rsidR="00ED5545" w:rsidRPr="00ED5545" w:rsidRDefault="00ED5545" w:rsidP="00ED5545">
      <w:pPr>
        <w:pStyle w:val="ARTartustawynprozporzdzenia"/>
      </w:pPr>
      <w:r w:rsidRPr="00370C45">
        <w:rPr>
          <w:rStyle w:val="Ppogrubienie"/>
        </w:rPr>
        <w:t>Art. 51.</w:t>
      </w:r>
      <w:r w:rsidRPr="00ED5545">
        <w:t> 1. Z dniem wejścia ustawy w życie:</w:t>
      </w:r>
    </w:p>
    <w:p w:rsidR="00ED5545" w:rsidRPr="00370C45" w:rsidRDefault="00ED5545" w:rsidP="00A37B3F">
      <w:pPr>
        <w:pStyle w:val="PKTpunkt"/>
        <w:spacing w:before="80"/>
      </w:pPr>
      <w:r w:rsidRPr="00370C45">
        <w:t>1)</w:t>
      </w:r>
      <w:r w:rsidRPr="00370C45">
        <w:tab/>
        <w:t>grunty państwowe położone poza granicami miast, oddane osobom fizycznym w zamian za grunty zajęte pod budowę dróg publicznych, stają się z mocy prawa własnością tych osób; grunty takie położone w granicach miast przechodzą na własność lub w użytkowanie wieczyste osób fizycznych, stosownie do przepisów szczególnych;</w:t>
      </w:r>
    </w:p>
    <w:p w:rsidR="00ED5545" w:rsidRPr="00370C45" w:rsidRDefault="00ED5545" w:rsidP="00A37B3F">
      <w:pPr>
        <w:pStyle w:val="PKTpunkt"/>
        <w:spacing w:before="80"/>
      </w:pPr>
      <w:r w:rsidRPr="00370C45">
        <w:t>2)</w:t>
      </w:r>
      <w:r w:rsidRPr="00370C45">
        <w:tab/>
        <w:t>grunty oddane i zajęte pod drogi publiczne, wybudowane z udziałem czynu społecznego i istniejące w tym dniu, stają się z mocy prawa własnością Państwa.</w:t>
      </w:r>
    </w:p>
    <w:p w:rsidR="00ED5545" w:rsidRPr="00370C45" w:rsidRDefault="00ED5545" w:rsidP="00ED5545">
      <w:pPr>
        <w:pStyle w:val="USTustnpkodeksu"/>
      </w:pPr>
      <w:r w:rsidRPr="00370C45">
        <w:t>2. Przepisu</w:t>
      </w:r>
      <w:r w:rsidR="00D33138">
        <w:t xml:space="preserve"> ust. </w:t>
      </w:r>
      <w:r w:rsidR="00D33138" w:rsidRPr="00370C45">
        <w:t>1</w:t>
      </w:r>
      <w:r w:rsidR="00D33138">
        <w:t xml:space="preserve"> pkt </w:t>
      </w:r>
      <w:r w:rsidRPr="00370C45">
        <w:t>2 nie stosuje się do gruntów zajętych pod istniejące drogi publiczne, w odniesieniu do których zostało wszczęte postępowanie wywłaszczeniowe przed dniem wejścia ustawy w życie.</w:t>
      </w:r>
    </w:p>
    <w:p w:rsidR="00ED5545" w:rsidRPr="00370C45" w:rsidRDefault="00ED5545" w:rsidP="00ED5545">
      <w:pPr>
        <w:pStyle w:val="ARTartustawynprozporzdzenia"/>
      </w:pPr>
      <w:r w:rsidRPr="00370C45">
        <w:rPr>
          <w:rStyle w:val="Ppogrubienie"/>
        </w:rPr>
        <w:t>Art. 52.</w:t>
      </w:r>
      <w:r w:rsidRPr="00370C45">
        <w:t> Traci moc ustawa z dnia 29 marca 1962 r. o drogach publicznych (</w:t>
      </w:r>
      <w:r w:rsidR="00D33138">
        <w:t>Dz. U. Nr </w:t>
      </w:r>
      <w:r w:rsidRPr="00370C45">
        <w:t>20,</w:t>
      </w:r>
      <w:r w:rsidR="00D33138">
        <w:t xml:space="preserve"> poz. </w:t>
      </w:r>
      <w:r w:rsidRPr="00370C45">
        <w:t>9</w:t>
      </w:r>
      <w:r w:rsidR="00D33138" w:rsidRPr="00370C45">
        <w:t>0</w:t>
      </w:r>
      <w:r w:rsidR="00D33138">
        <w:t xml:space="preserve"> oraz</w:t>
      </w:r>
      <w:r w:rsidRPr="00370C45">
        <w:t xml:space="preserve"> z 1971 r.</w:t>
      </w:r>
      <w:r w:rsidR="00D33138">
        <w:t xml:space="preserve"> Nr </w:t>
      </w:r>
      <w:r w:rsidRPr="00370C45">
        <w:t>12,</w:t>
      </w:r>
      <w:r w:rsidR="00D33138">
        <w:t xml:space="preserve"> poz. </w:t>
      </w:r>
      <w:r w:rsidRPr="00370C45">
        <w:t>115).</w:t>
      </w:r>
    </w:p>
    <w:p w:rsidR="00D33138" w:rsidRDefault="00ED5545" w:rsidP="00A37B3F">
      <w:pPr>
        <w:pStyle w:val="ARTartustawynprozporzdzenia"/>
      </w:pPr>
      <w:r w:rsidRPr="00370C45">
        <w:rPr>
          <w:rStyle w:val="Ppogrubienie"/>
        </w:rPr>
        <w:t>Art. 53.</w:t>
      </w:r>
      <w:r w:rsidRPr="00370C45">
        <w:t> Ustawa wchodzi w życie z dniem 1 października 1985 r.</w:t>
      </w:r>
      <w:r w:rsidR="00D33138">
        <w:br w:type="page"/>
      </w:r>
    </w:p>
    <w:p w:rsidR="00ED5545" w:rsidRPr="00370C45" w:rsidRDefault="00ED5545" w:rsidP="00A37B3F">
      <w:pPr>
        <w:pStyle w:val="TEKSTZacznikido"/>
        <w:ind w:firstLine="1189"/>
      </w:pPr>
      <w:r w:rsidRPr="00370C45">
        <w:lastRenderedPageBreak/>
        <w:t>Załączniki do ustawy z dnia 21 marca 1985 r.</w:t>
      </w:r>
    </w:p>
    <w:p w:rsidR="00ED5545" w:rsidRPr="00370C45" w:rsidRDefault="00ED5545" w:rsidP="00ED5545">
      <w:pPr>
        <w:pStyle w:val="OZNZACZNIKAwskazanienrzacznika"/>
      </w:pPr>
      <w:r w:rsidRPr="00370C45">
        <w:t>Załącznik</w:t>
      </w:r>
      <w:r w:rsidR="00D33138">
        <w:t xml:space="preserve"> nr </w:t>
      </w:r>
      <w:r w:rsidRPr="00370C45">
        <w:t>1</w:t>
      </w:r>
    </w:p>
    <w:p w:rsidR="00ED5545" w:rsidRPr="00370C45" w:rsidRDefault="00ED5545" w:rsidP="00A37B3F">
      <w:pPr>
        <w:pStyle w:val="ZDANIENASTNOWYWIERSZnpzddrugienowywierszwust"/>
        <w:jc w:val="right"/>
      </w:pPr>
      <w:r w:rsidRPr="00370C45">
        <w:t>(uchylony)</w:t>
      </w:r>
    </w:p>
    <w:p w:rsidR="00A37B3F" w:rsidRDefault="00A37B3F" w:rsidP="00ED5545">
      <w:pPr>
        <w:pStyle w:val="OZNZACZNIKAwskazanienrzacznika"/>
      </w:pPr>
    </w:p>
    <w:p w:rsidR="00ED5545" w:rsidRPr="00370C45" w:rsidRDefault="00ED5545" w:rsidP="00ED5545">
      <w:pPr>
        <w:pStyle w:val="OZNZACZNIKAwskazanienrzacznika"/>
      </w:pPr>
      <w:r w:rsidRPr="00370C45">
        <w:t>Załącznik</w:t>
      </w:r>
      <w:r w:rsidR="00D33138">
        <w:t xml:space="preserve"> nr </w:t>
      </w:r>
      <w:r w:rsidRPr="00370C45">
        <w:t>2</w:t>
      </w:r>
    </w:p>
    <w:p w:rsidR="005E2B96" w:rsidRDefault="00ED5545" w:rsidP="00A37B3F">
      <w:pPr>
        <w:pStyle w:val="ZDANIENASTNOWYWIERSZnpzddrugienowywierszwust"/>
        <w:jc w:val="right"/>
      </w:pPr>
      <w:r w:rsidRPr="00370C45">
        <w:t>(uchylony)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90" w:rsidRDefault="006B1890">
      <w:r>
        <w:separator/>
      </w:r>
    </w:p>
  </w:endnote>
  <w:endnote w:type="continuationSeparator" w:id="0">
    <w:p w:rsidR="006B1890" w:rsidRDefault="006B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90" w:rsidRDefault="006B1890">
      <w:r>
        <w:separator/>
      </w:r>
    </w:p>
  </w:footnote>
  <w:footnote w:type="continuationSeparator" w:id="0">
    <w:p w:rsidR="006B1890" w:rsidRDefault="006B1890">
      <w:r>
        <w:separator/>
      </w:r>
    </w:p>
  </w:footnote>
  <w:footnote w:id="1">
    <w:p w:rsidR="006B1890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Przepisy niniejszej ustawy wdrażają w zakresie swojej regulacji postanowienia dyrektywy Parlamentu Europejskiego i Rady nr 2004/52/WE z dnia 29 kwietnia 2004 r. w sprawie interoperacyjności systemów elektronicznych opłat drogowych we Wspólnocie (Dz. Urz. UE L 166 z 30.04.2004; str. 124). Dane dotyczące ogłoszenia niniejszego aktu prawa Unii Europejskiej dotyczą jego ogł</w:t>
      </w:r>
      <w:r>
        <w:t>o</w:t>
      </w:r>
      <w:r>
        <w:t xml:space="preserve">szenia w Dzienniku Urzędowym Unii Europejskiej – wydanie specjalne. </w:t>
      </w:r>
    </w:p>
  </w:footnote>
  <w:footnote w:id="2">
    <w:p w:rsidR="006B1890" w:rsidRPr="00406544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40, 768, 822, 1133 i 1200 oraz z 2015 r. poz. 151, 200 i 443.</w:t>
      </w:r>
    </w:p>
  </w:footnote>
  <w:footnote w:id="3">
    <w:p w:rsidR="006B1890" w:rsidRPr="00EB3CB5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3 pkt 1 ustawy z dnia 4 kwietnia 2014 r. o zmianie ustawy – Prawo wodne oraz niektórych innych ustaw (Dz. U. poz. 659), która weszła w życie z dniem 21 czerwca 2014 r.</w:t>
      </w:r>
    </w:p>
  </w:footnote>
  <w:footnote w:id="4">
    <w:p w:rsidR="006B1890" w:rsidRPr="00EB3CB5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</w:t>
      </w:r>
      <w:r w:rsidRPr="00EB3CB5">
        <w:t xml:space="preserve">1448, </w:t>
      </w:r>
      <w:r>
        <w:t>z </w:t>
      </w:r>
      <w:r w:rsidRPr="00EB3CB5">
        <w:t>2013</w:t>
      </w:r>
      <w:r>
        <w:t> </w:t>
      </w:r>
      <w:r w:rsidRPr="00EB3CB5">
        <w:t>r.</w:t>
      </w:r>
      <w:r>
        <w:t xml:space="preserve"> poz. </w:t>
      </w:r>
      <w:r w:rsidRPr="00EB3CB5">
        <w:t xml:space="preserve">700, 991, </w:t>
      </w:r>
      <w:r>
        <w:t>1446 i 1611, z </w:t>
      </w:r>
      <w:r w:rsidRPr="00EB3CB5">
        <w:t>2014</w:t>
      </w:r>
      <w:r>
        <w:t> </w:t>
      </w:r>
      <w:r w:rsidRPr="00EB3CB5">
        <w:t>r.</w:t>
      </w:r>
      <w:r>
        <w:t xml:space="preserve"> poz. </w:t>
      </w:r>
      <w:r w:rsidRPr="00EB3CB5">
        <w:t>312, 486, 529, 768, 822</w:t>
      </w:r>
      <w:r>
        <w:t xml:space="preserve"> i </w:t>
      </w:r>
      <w:r w:rsidRPr="00EB3CB5">
        <w:t>970</w:t>
      </w:r>
      <w:r>
        <w:t xml:space="preserve"> oraz z 2015 r. poz. 211.</w:t>
      </w:r>
    </w:p>
  </w:footnote>
  <w:footnote w:id="5">
    <w:p w:rsidR="006B1890" w:rsidRPr="00EB3CB5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2010 r. Nr 57, poz. 353, z 2012 r. poz. 908 oraz z 2013 r. poz. 1635.</w:t>
      </w:r>
    </w:p>
  </w:footnote>
  <w:footnote w:id="6">
    <w:p w:rsidR="006B1890" w:rsidRPr="00A55106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1245 i 1635 oraz z 2014 r. poz. 1802.</w:t>
      </w:r>
    </w:p>
  </w:footnote>
  <w:footnote w:id="7">
    <w:p w:rsidR="006B1890" w:rsidRPr="00EB3CB5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2 ustawy, o której mowa w odnośniku </w:t>
      </w:r>
      <w:r>
        <w:fldChar w:fldCharType="begin"/>
      </w:r>
      <w:r>
        <w:instrText xml:space="preserve"> NOTEREF _Ref409422925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8">
    <w:p w:rsidR="006B1890" w:rsidRPr="006E07E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3 pkt 1 ustawy z dnia 23 października 2013 r. o zmianie ustawy – Prawo o ruchu drogowym oraz niektórych innych ustaw (Dz. U. poz. 1446), który wszedł w życie z dniem 1 września 2014 r.</w:t>
      </w:r>
    </w:p>
  </w:footnote>
  <w:footnote w:id="9">
    <w:p w:rsidR="006B1890" w:rsidRPr="006E07E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2 lit. a ustawy, o której mowa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0">
    <w:p w:rsidR="006B1890" w:rsidRPr="006E07E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 ustawy z dnia </w:t>
      </w:r>
      <w:r w:rsidRPr="006E07E9">
        <w:t>29</w:t>
      </w:r>
      <w:r>
        <w:t> </w:t>
      </w:r>
      <w:r w:rsidRPr="006E07E9">
        <w:t>sierpnia 2014</w:t>
      </w:r>
      <w:r>
        <w:t> </w:t>
      </w:r>
      <w:r w:rsidRPr="006E07E9">
        <w:t>r. o</w:t>
      </w:r>
      <w:r>
        <w:t> </w:t>
      </w:r>
      <w:r w:rsidRPr="006E07E9">
        <w:t>zmianie ustawy o</w:t>
      </w:r>
      <w:r>
        <w:t> </w:t>
      </w:r>
      <w:r w:rsidRPr="006E07E9">
        <w:t>drogach publicznych, ustawy o</w:t>
      </w:r>
      <w:r>
        <w:t> </w:t>
      </w:r>
      <w:r w:rsidRPr="006E07E9">
        <w:t>autostradach płatnych oraz o</w:t>
      </w:r>
      <w:r>
        <w:t> </w:t>
      </w:r>
      <w:r w:rsidRPr="006E07E9">
        <w:t>Krajowym Funduszu Drogowym oraz ustawy o</w:t>
      </w:r>
      <w:r>
        <w:t> </w:t>
      </w:r>
      <w:r w:rsidRPr="006E07E9">
        <w:t>transporcie drogowym (</w:t>
      </w:r>
      <w:r>
        <w:t>Dz. U. poz. </w:t>
      </w:r>
      <w:r w:rsidRPr="006E07E9">
        <w:t>1310),</w:t>
      </w:r>
      <w:r>
        <w:t xml:space="preserve"> która </w:t>
      </w:r>
      <w:r>
        <w:br/>
        <w:t>weszła w życie z dniem 2 stycznia 2015 r.</w:t>
      </w:r>
    </w:p>
  </w:footnote>
  <w:footnote w:id="11">
    <w:p w:rsidR="006B1890" w:rsidRPr="006E07E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2 lit. b ustawy, o której mowa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2">
    <w:p w:rsidR="006B1890" w:rsidRDefault="006B1890" w:rsidP="00ED5545">
      <w:pPr>
        <w:pStyle w:val="ODNONIKtreodnonika"/>
      </w:pPr>
      <w:r>
        <w:rPr>
          <w:rStyle w:val="Odwoanieprzypisudolnego"/>
        </w:rPr>
        <w:footnoteRef/>
      </w:r>
      <w:r w:rsidRPr="001424BD">
        <w:rPr>
          <w:vertAlign w:val="superscript"/>
        </w:rPr>
        <w:t>)</w:t>
      </w:r>
      <w:r>
        <w:tab/>
      </w:r>
      <w:r w:rsidRPr="001424BD">
        <w:t>Zmiany wymienionej ustawy zostały ogłoszone w</w:t>
      </w:r>
      <w:r>
        <w:t> Dz. U.</w:t>
      </w:r>
      <w:r w:rsidRPr="001424BD">
        <w:t xml:space="preserve"> z</w:t>
      </w:r>
      <w:r>
        <w:t> </w:t>
      </w:r>
      <w:r w:rsidRPr="001424BD">
        <w:t>2010</w:t>
      </w:r>
      <w:r>
        <w:t> </w:t>
      </w:r>
      <w:r w:rsidRPr="001424BD">
        <w:t>r.</w:t>
      </w:r>
      <w:r>
        <w:t xml:space="preserve"> Nr </w:t>
      </w:r>
      <w:r w:rsidRPr="001424BD">
        <w:t>106,</w:t>
      </w:r>
      <w:r>
        <w:t xml:space="preserve"> poz. </w:t>
      </w:r>
      <w:r w:rsidRPr="001424BD">
        <w:t>675</w:t>
      </w:r>
      <w:r>
        <w:t xml:space="preserve">, </w:t>
      </w:r>
      <w:r w:rsidRPr="001424BD">
        <w:t>z</w:t>
      </w:r>
      <w:r>
        <w:t> </w:t>
      </w:r>
      <w:r w:rsidRPr="001424BD">
        <w:t>2011</w:t>
      </w:r>
      <w:r>
        <w:t> </w:t>
      </w:r>
      <w:r w:rsidRPr="001424BD">
        <w:t>r.</w:t>
      </w:r>
      <w:r>
        <w:t xml:space="preserve"> Nr </w:t>
      </w:r>
      <w:r w:rsidRPr="001424BD">
        <w:t>232,</w:t>
      </w:r>
      <w:r>
        <w:t xml:space="preserve"> poz. </w:t>
      </w:r>
      <w:r w:rsidRPr="001424BD">
        <w:t>1378</w:t>
      </w:r>
      <w:r>
        <w:t>, z 2012 r. poz. 1342 oraz z 2014 r. poz. 1146.</w:t>
      </w:r>
    </w:p>
  </w:footnote>
  <w:footnote w:id="13">
    <w:p w:rsidR="006B1890" w:rsidRDefault="006B1890" w:rsidP="00ED5545">
      <w:pPr>
        <w:pStyle w:val="ODNONIKtreodnonika"/>
      </w:pPr>
      <w:r>
        <w:rPr>
          <w:rStyle w:val="Odwoanieprzypisudolnego"/>
        </w:rPr>
        <w:footnoteRef/>
      </w:r>
      <w:r w:rsidRPr="00A402FF">
        <w:rPr>
          <w:vertAlign w:val="superscript"/>
        </w:rPr>
        <w:t>)</w:t>
      </w:r>
      <w:r>
        <w:tab/>
        <w:t>Zmiany wymienionej ustawy zostały ogłoszone w Dz. U. z </w:t>
      </w:r>
      <w:r w:rsidRPr="005777D6">
        <w:t>2008</w:t>
      </w:r>
      <w:r>
        <w:t> </w:t>
      </w:r>
      <w:r w:rsidRPr="005777D6">
        <w:t>r.</w:t>
      </w:r>
      <w:r>
        <w:t xml:space="preserve"> Nr </w:t>
      </w:r>
      <w:r w:rsidRPr="005777D6">
        <w:t>218,</w:t>
      </w:r>
      <w:r>
        <w:t xml:space="preserve"> poz. </w:t>
      </w:r>
      <w:r w:rsidRPr="005777D6">
        <w:t>1391, z</w:t>
      </w:r>
      <w:r>
        <w:t> </w:t>
      </w:r>
      <w:r w:rsidRPr="005777D6">
        <w:t>2009</w:t>
      </w:r>
      <w:r>
        <w:t> </w:t>
      </w:r>
      <w:r w:rsidRPr="005777D6">
        <w:t>r.</w:t>
      </w:r>
      <w:r>
        <w:t xml:space="preserve"> Nr </w:t>
      </w:r>
      <w:r w:rsidRPr="005777D6">
        <w:t>86,</w:t>
      </w:r>
      <w:r>
        <w:t xml:space="preserve"> poz. </w:t>
      </w:r>
      <w:r w:rsidRPr="005777D6">
        <w:t>720</w:t>
      </w:r>
      <w:r>
        <w:t xml:space="preserve"> oraz</w:t>
      </w:r>
      <w:r w:rsidRPr="005777D6">
        <w:t xml:space="preserve"> z</w:t>
      </w:r>
      <w:r>
        <w:t> </w:t>
      </w:r>
      <w:r w:rsidRPr="005777D6">
        <w:t>2012</w:t>
      </w:r>
      <w:r>
        <w:t> </w:t>
      </w:r>
      <w:r w:rsidRPr="005777D6">
        <w:t>r.</w:t>
      </w:r>
      <w:r>
        <w:t xml:space="preserve"> poz. </w:t>
      </w:r>
      <w:r w:rsidRPr="005777D6">
        <w:t>472</w:t>
      </w:r>
      <w:r>
        <w:t>.</w:t>
      </w:r>
    </w:p>
  </w:footnote>
  <w:footnote w:id="14">
    <w:p w:rsidR="006B1890" w:rsidRPr="006E07E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3 lit. a ustawy, o której mowa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5">
    <w:p w:rsidR="006B1890" w:rsidRPr="000D1AA7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 pkt 3 lit. b ustawy, o której mowa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6">
    <w:p w:rsidR="006B1890" w:rsidRPr="000D1AA7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16C9F">
        <w:t>W brzmieniu ustalonym przez</w:t>
      </w:r>
      <w:r>
        <w:t xml:space="preserve"> art. </w:t>
      </w:r>
      <w:r w:rsidRPr="00416C9F">
        <w:t>3</w:t>
      </w:r>
      <w:r>
        <w:t xml:space="preserve"> pkt 3 lit. c ustawy, o której mowa 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7">
    <w:p w:rsidR="006B1890" w:rsidRPr="000D1AA7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16C9F">
        <w:t>W brzmieniu ustalonym przez</w:t>
      </w:r>
      <w:r>
        <w:t xml:space="preserve"> art. </w:t>
      </w:r>
      <w:r w:rsidRPr="00416C9F">
        <w:t>3</w:t>
      </w:r>
      <w:r>
        <w:t xml:space="preserve"> pkt 3 lit. d ustawy, o której mowa  w odnośniku </w:t>
      </w:r>
      <w:r>
        <w:fldChar w:fldCharType="begin"/>
      </w:r>
      <w:r>
        <w:instrText xml:space="preserve"> NOTEREF _Ref409423177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8">
    <w:p w:rsidR="006B1890" w:rsidRPr="00416C9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984, 1047 i 1473, z 2014 r. poz. 423, 768, 811, 915, 1146 i 1232 oraz z 2015 r. poz. 349.</w:t>
      </w:r>
    </w:p>
  </w:footnote>
  <w:footnote w:id="19">
    <w:p w:rsidR="006B1890" w:rsidRPr="00416C9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951, z 2013 r. poz. 433, 843, 1543 i 1646, z 2014 r. poz. 805, 1310 i 1559 oraz z 2015 r. poz. 211 i 238.</w:t>
      </w:r>
    </w:p>
  </w:footnote>
  <w:footnote w:id="20">
    <w:p w:rsidR="006B1890" w:rsidRPr="00416C9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2 lit. a ustawy, o której mowa w odnośniku </w:t>
      </w:r>
      <w:r>
        <w:fldChar w:fldCharType="begin"/>
      </w:r>
      <w:r>
        <w:instrText xml:space="preserve"> NOTEREF _Ref409426321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21">
    <w:p w:rsidR="006B1890" w:rsidRPr="00416C9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 pkt 2 lit. b ustawy, o której mowa w odnośniku </w:t>
      </w:r>
      <w:r>
        <w:fldChar w:fldCharType="begin"/>
      </w:r>
      <w:r>
        <w:instrText xml:space="preserve"> NOTEREF _Ref409426321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22">
    <w:p w:rsidR="006B1890" w:rsidRPr="0010676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_Ref409426321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23">
    <w:p w:rsidR="006B1890" w:rsidRPr="0010676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 pkt 4 ustawy, o której mowa w odnośniku </w:t>
      </w:r>
      <w:r>
        <w:fldChar w:fldCharType="begin"/>
      </w:r>
      <w:r>
        <w:instrText xml:space="preserve"> NOTEREF _Ref409426321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  <w:footnote w:id="24">
    <w:p w:rsidR="006B1890" w:rsidRPr="00416C9F" w:rsidRDefault="006B1890" w:rsidP="00EB16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87, 211, 218 i 396.</w:t>
      </w:r>
    </w:p>
  </w:footnote>
  <w:footnote w:id="25">
    <w:p w:rsidR="006B1890" w:rsidRPr="00CA4AFC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Oznaczenie ust. 1 nadane przez art. 1 ustawy z dnia 8 listopada 2013 r. o zmianie ustawy o drogach publicznych oraz ustawy o autostradach płatnych oraz o Krajowym Funduszu Drogowym (Dz. U. poz. 1543), która weszła w życie z dniem 1 stycznia 2014 r.</w:t>
      </w:r>
    </w:p>
  </w:footnote>
  <w:footnote w:id="26">
    <w:p w:rsidR="006B1890" w:rsidRPr="00CA4AFC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 ustawy, o której mowa w odnośniku </w:t>
      </w:r>
      <w:r>
        <w:fldChar w:fldCharType="begin"/>
      </w:r>
      <w:r>
        <w:instrText xml:space="preserve"> NOTEREF _Ref409427508 \h </w:instrText>
      </w:r>
      <w:r>
        <w:fldChar w:fldCharType="separate"/>
      </w:r>
      <w:r>
        <w:t>25</w:t>
      </w:r>
      <w:r>
        <w:fldChar w:fldCharType="end"/>
      </w:r>
      <w:r>
        <w:t>.</w:t>
      </w:r>
    </w:p>
  </w:footnote>
  <w:footnote w:id="27">
    <w:p w:rsidR="006B1890" w:rsidRPr="00CA4AFC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659, 805, 822, 906 i 1200.</w:t>
      </w:r>
    </w:p>
  </w:footnote>
  <w:footnote w:id="28">
    <w:p w:rsidR="006B1890" w:rsidRPr="00C91BAF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1238, z 2014 r. poz. 587, 822, 850, 1101 i 1133 oraz z 2015 r. poz. 200 i 277.</w:t>
      </w:r>
    </w:p>
  </w:footnote>
  <w:footnote w:id="29">
    <w:p w:rsidR="006B1890" w:rsidRPr="00E77689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</w:t>
      </w:r>
      <w:r w:rsidRPr="00E77689">
        <w:t>742</w:t>
      </w:r>
      <w:r>
        <w:t xml:space="preserve"> i </w:t>
      </w:r>
      <w:r w:rsidRPr="00E77689">
        <w:t>1544</w:t>
      </w:r>
      <w:r>
        <w:t>, z 2013 r. poz. 675, 829, 1005, 1588 i 1650, z 2014 r. poz. 7, 768, 821, 1004, 1146 i 1198 oraz z 2015 r. poz. 357.</w:t>
      </w:r>
    </w:p>
  </w:footnote>
  <w:footnote w:id="30">
    <w:p w:rsidR="006B1890" w:rsidRPr="00AD617E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AD617E">
        <w:t xml:space="preserve"> 2011</w:t>
      </w:r>
      <w:r>
        <w:t> </w:t>
      </w:r>
      <w:r w:rsidRPr="00AD617E">
        <w:t>r.</w:t>
      </w:r>
      <w:r>
        <w:t xml:space="preserve"> Nr </w:t>
      </w:r>
      <w:r w:rsidRPr="00AD617E">
        <w:t>112,</w:t>
      </w:r>
      <w:r>
        <w:t xml:space="preserve"> poz. </w:t>
      </w:r>
      <w:r w:rsidRPr="00AD617E">
        <w:t>654</w:t>
      </w:r>
      <w:r>
        <w:t xml:space="preserve"> i Nr </w:t>
      </w:r>
      <w:r w:rsidRPr="00AD617E">
        <w:t>185,</w:t>
      </w:r>
      <w:r>
        <w:t xml:space="preserve"> poz. </w:t>
      </w:r>
      <w:r w:rsidRPr="00AD617E">
        <w:t>1092</w:t>
      </w:r>
      <w:r>
        <w:t>, z 2014 r. poz. 1198 oraz z 2015 r. poz. 249.</w:t>
      </w:r>
    </w:p>
  </w:footnote>
  <w:footnote w:id="31">
    <w:p w:rsidR="006B1890" w:rsidRPr="00AD617E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2 ustawy z dnia 24 maja 2013 r. o zmianie ustawy o </w:t>
      </w:r>
      <w:r w:rsidRPr="00AD617E">
        <w:t>autostradach płatnych oraz o</w:t>
      </w:r>
      <w:r>
        <w:t> </w:t>
      </w:r>
      <w:r w:rsidRPr="00AD617E">
        <w:t>Krajowym Funduszu Drogowym oraz ustawy o</w:t>
      </w:r>
      <w:r>
        <w:t> </w:t>
      </w:r>
      <w:r w:rsidRPr="00AD617E">
        <w:t>drogach publicznych (</w:t>
      </w:r>
      <w:r>
        <w:t>Dz. U. poz. </w:t>
      </w:r>
      <w:r w:rsidRPr="00AD617E">
        <w:t>843)</w:t>
      </w:r>
      <w:r>
        <w:t>, która weszła w życie z dniem 10 sierpnia 2013 r.</w:t>
      </w:r>
    </w:p>
  </w:footnote>
  <w:footnote w:id="32">
    <w:p w:rsidR="006B1890" w:rsidRPr="00AD617E" w:rsidRDefault="006B1890" w:rsidP="00ED55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5 ustawy, o której mowa w odnośniku </w:t>
      </w:r>
      <w:r>
        <w:fldChar w:fldCharType="begin"/>
      </w:r>
      <w:r>
        <w:instrText xml:space="preserve"> NOTEREF _Ref409426321 \h </w:instrText>
      </w:r>
      <w:r>
        <w:fldChar w:fldCharType="separate"/>
      </w:r>
      <w:r>
        <w:t>10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90" w:rsidRPr="009D0C50" w:rsidRDefault="0009031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7111A">
          <w:t xml:space="preserve">     </w:t>
        </w:r>
      </w:sdtContent>
    </w:sdt>
  </w:p>
  <w:p w:rsidR="006B1890" w:rsidRDefault="006B1890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031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19BA">
          <w:t>460</w:t>
        </w:r>
      </w:sdtContent>
    </w:sdt>
  </w:p>
  <w:p w:rsidR="006B1890" w:rsidRPr="00AB274C" w:rsidRDefault="006B189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90" w:rsidRDefault="0009031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7111A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90" w:rsidRPr="009D0C50" w:rsidRDefault="0009031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7111A">
          <w:t xml:space="preserve">     </w:t>
        </w:r>
      </w:sdtContent>
    </w:sdt>
  </w:p>
  <w:p w:rsidR="006B1890" w:rsidRDefault="006B189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031E">
      <w:rPr>
        <w:noProof/>
      </w:rPr>
      <w:t>38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19BA">
          <w:t>460</w:t>
        </w:r>
      </w:sdtContent>
    </w:sdt>
  </w:p>
  <w:p w:rsidR="006B1890" w:rsidRPr="00AB274C" w:rsidRDefault="006B1890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90" w:rsidRPr="009D0C50" w:rsidRDefault="0009031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7111A">
          <w:t xml:space="preserve">     </w:t>
        </w:r>
      </w:sdtContent>
    </w:sdt>
  </w:p>
  <w:p w:rsidR="006B1890" w:rsidRDefault="006B1890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031E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319BA">
          <w:t>460</w:t>
        </w:r>
      </w:sdtContent>
    </w:sdt>
  </w:p>
  <w:p w:rsidR="006B1890" w:rsidRPr="00B371CC" w:rsidRDefault="006B189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31E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82D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1C9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8E9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32A8"/>
    <w:rsid w:val="00544EF4"/>
    <w:rsid w:val="00545E53"/>
    <w:rsid w:val="0054798B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1AB0"/>
    <w:rsid w:val="005835E7"/>
    <w:rsid w:val="0058397F"/>
    <w:rsid w:val="00583BF8"/>
    <w:rsid w:val="00585F33"/>
    <w:rsid w:val="0058672E"/>
    <w:rsid w:val="005900F8"/>
    <w:rsid w:val="00591124"/>
    <w:rsid w:val="005926E5"/>
    <w:rsid w:val="00597024"/>
    <w:rsid w:val="005976F3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6B7D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1890"/>
    <w:rsid w:val="006C368E"/>
    <w:rsid w:val="006C3E62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3346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4F9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00F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78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26B31"/>
    <w:rsid w:val="00A30E4F"/>
    <w:rsid w:val="00A3310E"/>
    <w:rsid w:val="00A333A0"/>
    <w:rsid w:val="00A34E8E"/>
    <w:rsid w:val="00A37B3F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3138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19BA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11A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66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45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1F2C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8672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867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D554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D554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D554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867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867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867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8672E"/>
    <w:pPr>
      <w:ind w:left="1420" w:hanging="360"/>
    </w:pPr>
  </w:style>
  <w:style w:type="character" w:styleId="Odwoanieprzypisudolnego">
    <w:name w:val="footnote reference"/>
    <w:uiPriority w:val="99"/>
    <w:rsid w:val="005867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867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58672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867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58672E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867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58672E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867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867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867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867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867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58672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867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867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867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867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8672E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867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867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8672E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867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867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867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867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867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867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867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867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867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867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867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867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867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8672E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8672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867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867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867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867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867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867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867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867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867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867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867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867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867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867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867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867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58672E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72E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867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867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867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867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867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867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867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867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867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867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867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867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867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867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867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867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867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867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867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867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867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867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867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867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867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867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867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867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867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867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867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867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8672E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867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86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67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67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86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8672E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867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867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867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8672E"/>
    <w:pPr>
      <w:ind w:left="3020"/>
    </w:pPr>
  </w:style>
  <w:style w:type="paragraph" w:customStyle="1" w:styleId="ODNONIKtreodnonika">
    <w:name w:val="ODNOŚNIK – treść odnośnika"/>
    <w:uiPriority w:val="19"/>
    <w:qFormat/>
    <w:rsid w:val="005867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867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867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867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867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867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867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8672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867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867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867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867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867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867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867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867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867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867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867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867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867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867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867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867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867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867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867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867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867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867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867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867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867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867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867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867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867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867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867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867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867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867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867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867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867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867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867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867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867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867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867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867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867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867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8672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8672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8672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8672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8672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8672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8672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8672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8672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8672E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8672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867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867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867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867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867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867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867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8672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8672E"/>
  </w:style>
  <w:style w:type="paragraph" w:customStyle="1" w:styleId="TEKSTZacznikido">
    <w:name w:val="TEKST&quot;Załącznik(i) do ...&quot;"/>
    <w:uiPriority w:val="28"/>
    <w:qFormat/>
    <w:rsid w:val="005867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867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867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867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867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867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867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867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8672E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867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867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867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867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867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867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867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867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867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867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867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867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867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867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867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867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867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867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867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867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867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867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867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867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867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867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867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867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867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867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867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867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867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867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867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8672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867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867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867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867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867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867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867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867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867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867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867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867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867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8672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8672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867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867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867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867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867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867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8672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867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867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867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867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867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867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867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867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867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867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867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867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867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867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867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867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867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867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867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867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8672E"/>
    <w:pPr>
      <w:ind w:left="1900"/>
    </w:pPr>
  </w:style>
  <w:style w:type="paragraph" w:customStyle="1" w:styleId="Pozycjaaktu">
    <w:name w:val="Pozycja aktu"/>
    <w:basedOn w:val="PozycjaaktuTJ"/>
    <w:semiHidden/>
    <w:qFormat/>
    <w:rsid w:val="0058672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8672E"/>
    <w:pPr>
      <w:ind w:left="0"/>
    </w:pPr>
  </w:style>
  <w:style w:type="paragraph" w:customStyle="1" w:styleId="Sygnatura">
    <w:name w:val="Sygnatura"/>
    <w:basedOn w:val="Nagwek"/>
    <w:semiHidden/>
    <w:qFormat/>
    <w:rsid w:val="0058672E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D554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D554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D554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ED5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D554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D5545"/>
  </w:style>
  <w:style w:type="character" w:styleId="Numerwiersza">
    <w:name w:val="line number"/>
    <w:basedOn w:val="Domylnaczcionkaakapitu"/>
    <w:rsid w:val="00ED5545"/>
  </w:style>
  <w:style w:type="character" w:styleId="Odwoanieprzypisukocowego">
    <w:name w:val="endnote reference"/>
    <w:rsid w:val="00ED5545"/>
    <w:rPr>
      <w:vertAlign w:val="superscript"/>
    </w:rPr>
  </w:style>
  <w:style w:type="paragraph" w:styleId="Tekstpodstawowy">
    <w:name w:val="Body Text"/>
    <w:basedOn w:val="Normalny"/>
    <w:link w:val="TekstpodstawowyZnak"/>
    <w:rsid w:val="00ED554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D554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D554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554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D554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554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ED554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D554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ED554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D554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ED554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Tytu">
    <w:name w:val="Title"/>
    <w:basedOn w:val="Normalny"/>
    <w:link w:val="TytuZnak"/>
    <w:qFormat/>
    <w:rsid w:val="00ED5545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Calibri" w:hAnsi="Arial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ED5545"/>
    <w:rPr>
      <w:rFonts w:ascii="Arial" w:eastAsia="Calibri" w:hAnsi="Arial" w:cs="Arial"/>
      <w:b/>
      <w:kern w:val="28"/>
      <w:sz w:val="32"/>
      <w:szCs w:val="22"/>
      <w:lang w:eastAsia="en-US"/>
    </w:rPr>
  </w:style>
  <w:style w:type="paragraph" w:styleId="NormalnyWeb">
    <w:name w:val="Normal (Web)"/>
    <w:basedOn w:val="Normalny"/>
    <w:rsid w:val="00ED554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ED5545"/>
    <w:rPr>
      <w:i/>
      <w:iCs/>
    </w:rPr>
  </w:style>
  <w:style w:type="character" w:styleId="Hipercze">
    <w:name w:val="Hyperlink"/>
    <w:rsid w:val="00ED5545"/>
    <w:rPr>
      <w:rFonts w:cs="Times New Roman"/>
      <w:color w:val="61674D"/>
      <w:u w:val="single"/>
    </w:rPr>
  </w:style>
  <w:style w:type="paragraph" w:styleId="Poprawka">
    <w:name w:val="Revision"/>
    <w:hidden/>
    <w:rsid w:val="00ED5545"/>
    <w:pPr>
      <w:spacing w:line="240" w:lineRule="auto"/>
    </w:pPr>
    <w:rPr>
      <w:rFonts w:ascii="Times New Roman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8672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867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D554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D554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D554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867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867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867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8672E"/>
    <w:pPr>
      <w:ind w:left="1420" w:hanging="360"/>
    </w:pPr>
  </w:style>
  <w:style w:type="character" w:styleId="Odwoanieprzypisudolnego">
    <w:name w:val="footnote reference"/>
    <w:uiPriority w:val="99"/>
    <w:rsid w:val="005867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867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58672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867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58672E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867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58672E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867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867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867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867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867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58672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867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867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867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867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8672E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867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867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8672E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867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867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867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867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867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867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867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867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867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867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867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867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867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8672E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8672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867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867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867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867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867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867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867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867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867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867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867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867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867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867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867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867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58672E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72E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867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867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867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867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867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867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867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867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867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867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867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867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867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867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867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867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867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867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867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867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867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867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867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867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867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867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867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867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867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867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867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867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8672E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867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86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67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67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86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8672E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867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867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867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8672E"/>
    <w:pPr>
      <w:ind w:left="3020"/>
    </w:pPr>
  </w:style>
  <w:style w:type="paragraph" w:customStyle="1" w:styleId="ODNONIKtreodnonika">
    <w:name w:val="ODNOŚNIK – treść odnośnika"/>
    <w:uiPriority w:val="19"/>
    <w:qFormat/>
    <w:rsid w:val="005867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867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867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867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867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867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867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8672E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867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867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867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867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867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867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867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867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867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867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867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867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867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867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867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867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867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867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867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867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867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867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867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867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867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867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867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867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867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867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867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867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867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867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867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867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867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867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867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867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867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867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867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867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867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867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8672E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8672E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8672E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8672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8672E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8672E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8672E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8672E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8672E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8672E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8672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867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867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867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867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867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867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867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8672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8672E"/>
  </w:style>
  <w:style w:type="paragraph" w:customStyle="1" w:styleId="TEKSTZacznikido">
    <w:name w:val="TEKST&quot;Załącznik(i) do ...&quot;"/>
    <w:uiPriority w:val="28"/>
    <w:qFormat/>
    <w:rsid w:val="005867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867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867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867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867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867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867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867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8672E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867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867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867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867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867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867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867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867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867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867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867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867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867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867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867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867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867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867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867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867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867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867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867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867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867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867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867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867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867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867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867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867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867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867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867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8672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867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867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867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867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867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867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867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867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867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867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867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867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867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8672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8672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867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867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867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867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867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867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8672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867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867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867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867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867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867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867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867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867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867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867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867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867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867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867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867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867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867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867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867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8672E"/>
    <w:pPr>
      <w:ind w:left="1900"/>
    </w:pPr>
  </w:style>
  <w:style w:type="paragraph" w:customStyle="1" w:styleId="Pozycjaaktu">
    <w:name w:val="Pozycja aktu"/>
    <w:basedOn w:val="PozycjaaktuTJ"/>
    <w:semiHidden/>
    <w:qFormat/>
    <w:rsid w:val="0058672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8672E"/>
    <w:pPr>
      <w:ind w:left="0"/>
    </w:pPr>
  </w:style>
  <w:style w:type="paragraph" w:customStyle="1" w:styleId="Sygnatura">
    <w:name w:val="Sygnatura"/>
    <w:basedOn w:val="Nagwek"/>
    <w:semiHidden/>
    <w:qFormat/>
    <w:rsid w:val="0058672E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D554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D554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D554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ED5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D554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D5545"/>
  </w:style>
  <w:style w:type="character" w:styleId="Numerwiersza">
    <w:name w:val="line number"/>
    <w:basedOn w:val="Domylnaczcionkaakapitu"/>
    <w:rsid w:val="00ED5545"/>
  </w:style>
  <w:style w:type="character" w:styleId="Odwoanieprzypisukocowego">
    <w:name w:val="endnote reference"/>
    <w:rsid w:val="00ED5545"/>
    <w:rPr>
      <w:vertAlign w:val="superscript"/>
    </w:rPr>
  </w:style>
  <w:style w:type="paragraph" w:styleId="Tekstpodstawowy">
    <w:name w:val="Body Text"/>
    <w:basedOn w:val="Normalny"/>
    <w:link w:val="TekstpodstawowyZnak"/>
    <w:rsid w:val="00ED554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D554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D554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554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D554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554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ED554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D554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ED554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D554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ED554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Tytu">
    <w:name w:val="Title"/>
    <w:basedOn w:val="Normalny"/>
    <w:link w:val="TytuZnak"/>
    <w:qFormat/>
    <w:rsid w:val="00ED5545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Calibri" w:hAnsi="Arial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ED5545"/>
    <w:rPr>
      <w:rFonts w:ascii="Arial" w:eastAsia="Calibri" w:hAnsi="Arial" w:cs="Arial"/>
      <w:b/>
      <w:kern w:val="28"/>
      <w:sz w:val="32"/>
      <w:szCs w:val="22"/>
      <w:lang w:eastAsia="en-US"/>
    </w:rPr>
  </w:style>
  <w:style w:type="paragraph" w:styleId="NormalnyWeb">
    <w:name w:val="Normal (Web)"/>
    <w:basedOn w:val="Normalny"/>
    <w:rsid w:val="00ED554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ED5545"/>
    <w:rPr>
      <w:i/>
      <w:iCs/>
    </w:rPr>
  </w:style>
  <w:style w:type="character" w:styleId="Hipercze">
    <w:name w:val="Hyperlink"/>
    <w:rsid w:val="00ED5545"/>
    <w:rPr>
      <w:rFonts w:cs="Times New Roman"/>
      <w:color w:val="61674D"/>
      <w:u w:val="single"/>
    </w:rPr>
  </w:style>
  <w:style w:type="paragraph" w:styleId="Poprawka">
    <w:name w:val="Revision"/>
    <w:hidden/>
    <w:rsid w:val="00ED5545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C6DBA00464C4BBFA58311C018D18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FDF1F9-A348-4C35-9E38-96E8A1A3DF4B}"/>
      </w:docPartPr>
      <w:docPartBody>
        <w:p w:rsidR="00606D61" w:rsidRDefault="00EA4129" w:rsidP="00EA4129">
          <w:pPr>
            <w:pStyle w:val="AC6DBA00464C4BBFA58311C018D187F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279FE"/>
    <w:rsid w:val="00197045"/>
    <w:rsid w:val="00220383"/>
    <w:rsid w:val="00326ECF"/>
    <w:rsid w:val="00606D61"/>
    <w:rsid w:val="0068045A"/>
    <w:rsid w:val="00A64A36"/>
    <w:rsid w:val="00B40AE9"/>
    <w:rsid w:val="00C134B7"/>
    <w:rsid w:val="00DD6DF0"/>
    <w:rsid w:val="00DF14E5"/>
    <w:rsid w:val="00EA4129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12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AC6DBA00464C4BBFA58311C018D187FF">
    <w:name w:val="AC6DBA00464C4BBFA58311C018D187FF"/>
    <w:rsid w:val="00EA4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637D7-0AFC-4A23-9BDE-DE31E1E6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38</Pages>
  <Words>18640</Words>
  <Characters>113162</Characters>
  <Application>Microsoft Office Word</Application>
  <DocSecurity>0</DocSecurity>
  <Lines>943</Lines>
  <Paragraphs>263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131539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dc:description>Szablon aktu prawnego jest dziełem chronionym przez prawo autorskie.</dc:description>
  <cp:lastModifiedBy>Jolanta Świderska</cp:lastModifiedBy>
  <cp:revision>4</cp:revision>
  <cp:lastPrinted>2013-07-09T14:26:00Z</cp:lastPrinted>
  <dcterms:created xsi:type="dcterms:W3CDTF">2015-03-31T07:43:00Z</dcterms:created>
  <dcterms:modified xsi:type="dcterms:W3CDTF">2015-03-31T07:45:00Z</dcterms:modified>
  <cp:category>460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