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w:t>
      </w:r>
      <w:r w:rsidR="00A57B07">
        <w:t xml:space="preserve"> </w:t>
      </w:r>
      <w:r w:rsidR="00A57B07" w:rsidRPr="00A57B07">
        <w:t>17 kwietnia 2015 r.</w:t>
      </w:r>
    </w:p>
    <w:p w:rsidR="001D16F3" w:rsidRPr="001D16F3" w:rsidRDefault="001D16F3" w:rsidP="00EC0330">
      <w:pPr>
        <w:pStyle w:val="Pozycjaaktu"/>
        <w:keepNext/>
      </w:pPr>
      <w:r w:rsidRPr="001D16F3">
        <w:t xml:space="preserve">Poz. </w:t>
      </w:r>
      <w:sdt>
        <w:sdtPr>
          <w:alias w:val="Kategoria"/>
          <w:tag w:val=""/>
          <w:id w:val="-1160618136"/>
          <w:placeholder>
            <w:docPart w:val="D119AB32AA1A4DA095189F72126FD10B"/>
          </w:placeholder>
          <w:dataBinding w:prefixMappings="xmlns:ns0='http://purl.org/dc/elements/1.1/' xmlns:ns1='http://schemas.openxmlformats.org/package/2006/metadata/core-properties' " w:xpath="/ns1:coreProperties[1]/ns1:category[1]" w:storeItemID="{6C3C8BC8-F283-45AE-878A-BAB7291924A1}"/>
          <w:text/>
        </w:sdtPr>
        <w:sdtEndPr/>
        <w:sdtContent>
          <w:r w:rsidR="00A57B07">
            <w:t>539</w:t>
          </w:r>
        </w:sdtContent>
      </w:sdt>
    </w:p>
    <w:p w:rsidR="00D75714" w:rsidRDefault="000F2EFC" w:rsidP="00AE11AF">
      <w:pPr>
        <w:pStyle w:val="OZNRODZAKTUtznustawalubrozporzdzenieiorganwydajcy"/>
      </w:pPr>
      <w:r>
        <w:t>Ustawa</w:t>
      </w:r>
    </w:p>
    <w:p w:rsidR="00BD46E0" w:rsidRPr="00CE55FA" w:rsidRDefault="00BD46E0" w:rsidP="00BD46E0">
      <w:pPr>
        <w:pStyle w:val="DATAAKTUdatauchwalenialubwydaniaaktu"/>
      </w:pPr>
      <w:r w:rsidRPr="00CE55FA">
        <w:t>z dnia</w:t>
      </w:r>
      <w:r>
        <w:t xml:space="preserve"> 2</w:t>
      </w:r>
      <w:r w:rsidR="00EC0330">
        <w:t>0 </w:t>
      </w:r>
      <w:r>
        <w:t>marca 201</w:t>
      </w:r>
      <w:r w:rsidR="00EC0330">
        <w:t>5 </w:t>
      </w:r>
      <w:r>
        <w:t>r.</w:t>
      </w:r>
    </w:p>
    <w:p w:rsidR="00BD46E0" w:rsidRPr="001844E5" w:rsidRDefault="00BD46E0" w:rsidP="00EB5888">
      <w:pPr>
        <w:pStyle w:val="TYTUAKTUprzedmiotregulacjiustawylubrozporzdzenia"/>
        <w:spacing w:after="240"/>
        <w:rPr>
          <w:rStyle w:val="IGPindeksgrnyipogrubienie"/>
        </w:rPr>
      </w:pPr>
      <w:r w:rsidRPr="00B66384">
        <w:t>o</w:t>
      </w:r>
      <w:r>
        <w:t xml:space="preserve"> </w:t>
      </w:r>
      <w:r w:rsidRPr="00B66384">
        <w:t>z</w:t>
      </w:r>
      <w:r>
        <w:t xml:space="preserve">mianie ustawy – Kodeks cywilny </w:t>
      </w:r>
      <w:r w:rsidRPr="00B66384">
        <w:t>oraz niektórych innych ustaw</w:t>
      </w:r>
      <w:r w:rsidRPr="00501BD1">
        <w:rPr>
          <w:rStyle w:val="IGPindeksgrnyipogrubienie"/>
        </w:rPr>
        <w:footnoteReference w:id="1"/>
      </w:r>
      <w:r w:rsidRPr="00501BD1">
        <w:rPr>
          <w:rStyle w:val="IGPindeksgrnyipogrubienie"/>
        </w:rPr>
        <w:t>)</w:t>
      </w:r>
      <w:bookmarkStart w:id="0" w:name="_GoBack"/>
      <w:bookmarkEnd w:id="0"/>
    </w:p>
    <w:p w:rsidR="00BD46E0" w:rsidRPr="00BD46E0" w:rsidRDefault="00BD46E0" w:rsidP="00EC0330">
      <w:pPr>
        <w:pStyle w:val="ARTartustawynprozporzdzenia"/>
        <w:keepNext/>
      </w:pPr>
      <w:r w:rsidRPr="00EC0330">
        <w:rPr>
          <w:rStyle w:val="Ppogrubienie"/>
        </w:rPr>
        <w:t>Art. 1.</w:t>
      </w:r>
      <w:r w:rsidR="00EC0330" w:rsidRPr="00BD46E0">
        <w:t xml:space="preserve"> W</w:t>
      </w:r>
      <w:r w:rsidR="00EC0330">
        <w:t> </w:t>
      </w:r>
      <w:r w:rsidRPr="00BD46E0">
        <w:t>ustawie</w:t>
      </w:r>
      <w:r w:rsidR="00EC0330" w:rsidRPr="00BD46E0">
        <w:t xml:space="preserve"> z</w:t>
      </w:r>
      <w:r w:rsidR="00EC0330">
        <w:t> </w:t>
      </w:r>
      <w:r w:rsidRPr="00BD46E0">
        <w:t>dnia 2</w:t>
      </w:r>
      <w:r w:rsidR="00EC0330" w:rsidRPr="00BD46E0">
        <w:t>3</w:t>
      </w:r>
      <w:r w:rsidR="00EC0330">
        <w:t> </w:t>
      </w:r>
      <w:r w:rsidRPr="00BD46E0">
        <w:t>kwietnia 196</w:t>
      </w:r>
      <w:r w:rsidR="00EC0330" w:rsidRPr="00BD46E0">
        <w:t>4</w:t>
      </w:r>
      <w:r w:rsidR="00EC0330">
        <w:t> </w:t>
      </w:r>
      <w:r w:rsidRPr="00BD46E0">
        <w:t>r. – Kodeks cywilny (</w:t>
      </w:r>
      <w:r w:rsidR="00EC0330">
        <w:t>Dz. U.</w:t>
      </w:r>
      <w:r w:rsidR="00EC0330" w:rsidRPr="00BD46E0">
        <w:t xml:space="preserve"> z</w:t>
      </w:r>
      <w:r w:rsidR="00EC0330">
        <w:t> </w:t>
      </w:r>
      <w:r w:rsidRPr="00BD46E0">
        <w:t>201</w:t>
      </w:r>
      <w:r w:rsidR="00EC0330" w:rsidRPr="00BD46E0">
        <w:t>4</w:t>
      </w:r>
      <w:r w:rsidR="00EC0330">
        <w:t> </w:t>
      </w:r>
      <w:r w:rsidRPr="00BD46E0">
        <w:t>r.</w:t>
      </w:r>
      <w:r w:rsidR="00EC0330">
        <w:t xml:space="preserve"> poz. </w:t>
      </w:r>
      <w:r w:rsidRPr="00BD46E0">
        <w:t>12</w:t>
      </w:r>
      <w:r w:rsidR="00EC0330" w:rsidRPr="00BD46E0">
        <w:t>1</w:t>
      </w:r>
      <w:r w:rsidR="00827570" w:rsidRPr="00BD46E0">
        <w:t>, z</w:t>
      </w:r>
      <w:r w:rsidR="00827570">
        <w:t> </w:t>
      </w:r>
      <w:r w:rsidR="00827570" w:rsidRPr="00BD46E0">
        <w:t>późn. zm.</w:t>
      </w:r>
      <w:r w:rsidR="00827570" w:rsidRPr="00501BD1">
        <w:rPr>
          <w:rStyle w:val="IGindeksgrny"/>
        </w:rPr>
        <w:footnoteReference w:id="2"/>
      </w:r>
      <w:r w:rsidR="00827570" w:rsidRPr="00501BD1">
        <w:rPr>
          <w:rStyle w:val="IGindeksgrny"/>
        </w:rPr>
        <w:t>)</w:t>
      </w:r>
      <w:r w:rsidRPr="00BD46E0">
        <w:t>) wprowadza się następujące zmiany:</w:t>
      </w:r>
    </w:p>
    <w:p w:rsidR="00BD46E0" w:rsidRPr="00BD46E0" w:rsidRDefault="00BD46E0" w:rsidP="00EC0330">
      <w:pPr>
        <w:pStyle w:val="PKTpunkt"/>
        <w:keepNext/>
      </w:pPr>
      <w:r w:rsidRPr="00CE55FA">
        <w:t>1)</w:t>
      </w:r>
      <w:r w:rsidRPr="00CE55FA">
        <w:tab/>
        <w:t>w</w:t>
      </w:r>
      <w:r w:rsidR="00EC0330">
        <w:t xml:space="preserve"> art. </w:t>
      </w:r>
      <w:r w:rsidRPr="00CE55FA">
        <w:t>101</w:t>
      </w:r>
      <w:r w:rsidR="00EC0330" w:rsidRPr="00CE55FA">
        <w:t>5</w:t>
      </w:r>
      <w:r w:rsidR="00EC0330">
        <w:t xml:space="preserve"> § </w:t>
      </w:r>
      <w:r w:rsidR="00EC0330" w:rsidRPr="00CE55FA">
        <w:t>2</w:t>
      </w:r>
      <w:r w:rsidR="00EC0330">
        <w:t> </w:t>
      </w:r>
      <w:r w:rsidRPr="00CE55FA">
        <w:t>otrzymuje brzmienie:</w:t>
      </w:r>
    </w:p>
    <w:p w:rsidR="00BD46E0" w:rsidRPr="00CE55FA" w:rsidRDefault="00EC0330" w:rsidP="00BD46E0">
      <w:pPr>
        <w:pStyle w:val="ZUSTzmustartykuempunktem"/>
      </w:pPr>
      <w:r>
        <w:t>„</w:t>
      </w:r>
      <w:r w:rsidR="00BD46E0" w:rsidRPr="00CE55FA">
        <w:t>§ 2. Brak oświadczenia spadkobiercy</w:t>
      </w:r>
      <w:r w:rsidRPr="00CE55FA">
        <w:t xml:space="preserve"> w</w:t>
      </w:r>
      <w:r>
        <w:t> </w:t>
      </w:r>
      <w:r w:rsidR="00BD46E0" w:rsidRPr="00CE55FA">
        <w:t>terminie określonym</w:t>
      </w:r>
      <w:r w:rsidRPr="00CE55FA">
        <w:t xml:space="preserve"> w</w:t>
      </w:r>
      <w:r>
        <w:t> § </w:t>
      </w:r>
      <w:r w:rsidRPr="00CE55FA">
        <w:t>1</w:t>
      </w:r>
      <w:r>
        <w:t> </w:t>
      </w:r>
      <w:r w:rsidR="00BD46E0" w:rsidRPr="00CE55FA">
        <w:t>jest jednoznaczny</w:t>
      </w:r>
      <w:r w:rsidRPr="00CE55FA">
        <w:t xml:space="preserve"> z</w:t>
      </w:r>
      <w:r>
        <w:t> </w:t>
      </w:r>
      <w:r w:rsidR="00BD46E0" w:rsidRPr="00CE55FA">
        <w:t>przyjęciem spadku</w:t>
      </w:r>
      <w:r w:rsidRPr="00CE55FA">
        <w:t xml:space="preserve"> z</w:t>
      </w:r>
      <w:r>
        <w:t> </w:t>
      </w:r>
      <w:r w:rsidR="00BD46E0" w:rsidRPr="00CE55FA">
        <w:t>dobrodziejstwem inwentarza.</w:t>
      </w:r>
      <w:r>
        <w:t>”</w:t>
      </w:r>
      <w:r w:rsidR="00BD46E0" w:rsidRPr="00CE55FA">
        <w:t>;</w:t>
      </w:r>
    </w:p>
    <w:p w:rsidR="00BD46E0" w:rsidRPr="00CE55FA" w:rsidRDefault="00BD46E0" w:rsidP="00BD46E0">
      <w:pPr>
        <w:pStyle w:val="PKTpunkt"/>
      </w:pPr>
      <w:r w:rsidRPr="00CE55FA">
        <w:t>2)</w:t>
      </w:r>
      <w:r w:rsidRPr="00CE55FA">
        <w:tab/>
        <w:t>uchyla się</w:t>
      </w:r>
      <w:r w:rsidR="00EC0330">
        <w:t xml:space="preserve"> art. </w:t>
      </w:r>
      <w:r w:rsidRPr="00CE55FA">
        <w:t>1016;</w:t>
      </w:r>
    </w:p>
    <w:p w:rsidR="00BD46E0" w:rsidRPr="00BD46E0" w:rsidRDefault="00BD46E0" w:rsidP="00EC0330">
      <w:pPr>
        <w:pStyle w:val="PKTpunkt"/>
        <w:keepNext/>
      </w:pPr>
      <w:r w:rsidRPr="00CE55FA">
        <w:t>3)</w:t>
      </w:r>
      <w:r w:rsidRPr="00CE55FA">
        <w:tab/>
        <w:t>w</w:t>
      </w:r>
      <w:r w:rsidR="00EC0330">
        <w:t xml:space="preserve"> art. </w:t>
      </w:r>
      <w:r w:rsidRPr="00CE55FA">
        <w:t>103</w:t>
      </w:r>
      <w:r w:rsidR="00EC0330" w:rsidRPr="00CE55FA">
        <w:t>1</w:t>
      </w:r>
      <w:r w:rsidR="00EC0330">
        <w:t xml:space="preserve"> § </w:t>
      </w:r>
      <w:r w:rsidR="00EC0330" w:rsidRPr="00CE55FA">
        <w:t>2</w:t>
      </w:r>
      <w:r w:rsidR="00EC0330">
        <w:t> </w:t>
      </w:r>
      <w:r w:rsidRPr="00CE55FA">
        <w:t>otrzymuje brzmienie:</w:t>
      </w:r>
    </w:p>
    <w:p w:rsidR="00BD46E0" w:rsidRPr="005C158D" w:rsidRDefault="00EC0330" w:rsidP="00BD46E0">
      <w:pPr>
        <w:pStyle w:val="ZUSTzmustartykuempunktem"/>
        <w:rPr>
          <w:spacing w:val="-2"/>
        </w:rPr>
      </w:pPr>
      <w:r>
        <w:t>„</w:t>
      </w:r>
      <w:r w:rsidR="00BD46E0" w:rsidRPr="00CE55FA">
        <w:t>§ 2.</w:t>
      </w:r>
      <w:r w:rsidRPr="00CE55FA">
        <w:t xml:space="preserve"> W</w:t>
      </w:r>
      <w:r>
        <w:t> </w:t>
      </w:r>
      <w:r w:rsidR="00BD46E0" w:rsidRPr="00CE55FA">
        <w:t>razie przyjęcia spadku</w:t>
      </w:r>
      <w:r w:rsidRPr="00CE55FA">
        <w:t xml:space="preserve"> z</w:t>
      </w:r>
      <w:r>
        <w:t> </w:t>
      </w:r>
      <w:r w:rsidR="00BD46E0" w:rsidRPr="00CE55FA">
        <w:t xml:space="preserve">dobrodziejstwem inwentarza spadkobierca ponosi odpowiedzialność za długi </w:t>
      </w:r>
      <w:r w:rsidR="00BD46E0" w:rsidRPr="005C158D">
        <w:rPr>
          <w:spacing w:val="-2"/>
        </w:rPr>
        <w:t>spadkowe tylko do wartości ustalonego</w:t>
      </w:r>
      <w:r w:rsidRPr="005C158D">
        <w:rPr>
          <w:spacing w:val="-2"/>
        </w:rPr>
        <w:t xml:space="preserve"> w </w:t>
      </w:r>
      <w:r w:rsidR="00BD46E0" w:rsidRPr="005C158D">
        <w:rPr>
          <w:spacing w:val="-2"/>
        </w:rPr>
        <w:t>wykazie inwentarza albo spisie inwentarza stanu czynnego spadku. Powyższe ograniczenie odpowiedzialności odpada, jeżeli spadkobierca podstępnie pominął</w:t>
      </w:r>
      <w:r w:rsidRPr="005C158D">
        <w:rPr>
          <w:spacing w:val="-2"/>
        </w:rPr>
        <w:t xml:space="preserve"> w </w:t>
      </w:r>
      <w:r w:rsidR="00BD46E0" w:rsidRPr="005C158D">
        <w:rPr>
          <w:spacing w:val="-2"/>
        </w:rPr>
        <w:t>wykazie inwentarza lub podstępnie nie podał do spisu inwentarza przedmiotów należących do spadku lub przedmiotów zapisów windykacyjnych albo po</w:t>
      </w:r>
      <w:r w:rsidR="00BD46E0" w:rsidRPr="005C158D">
        <w:rPr>
          <w:spacing w:val="-2"/>
        </w:rPr>
        <w:t>d</w:t>
      </w:r>
      <w:r w:rsidR="00BD46E0" w:rsidRPr="005C158D">
        <w:rPr>
          <w:spacing w:val="-2"/>
        </w:rPr>
        <w:t>stępnie uwzględnił</w:t>
      </w:r>
      <w:r w:rsidRPr="005C158D">
        <w:rPr>
          <w:spacing w:val="-2"/>
        </w:rPr>
        <w:t xml:space="preserve"> w </w:t>
      </w:r>
      <w:r w:rsidR="00BD46E0" w:rsidRPr="005C158D">
        <w:rPr>
          <w:spacing w:val="-2"/>
        </w:rPr>
        <w:t>wykazie inwentarza lub podstępnie podał do spisu inwentarza nieistniejące długi.</w:t>
      </w:r>
      <w:r w:rsidRPr="005C158D">
        <w:rPr>
          <w:spacing w:val="-2"/>
        </w:rPr>
        <w:t>”</w:t>
      </w:r>
      <w:r w:rsidR="00BD46E0" w:rsidRPr="005C158D">
        <w:rPr>
          <w:spacing w:val="-2"/>
        </w:rPr>
        <w:t>;</w:t>
      </w:r>
    </w:p>
    <w:p w:rsidR="00BD46E0" w:rsidRPr="00BD46E0" w:rsidRDefault="00BD46E0" w:rsidP="00EC0330">
      <w:pPr>
        <w:pStyle w:val="PKTpunkt"/>
        <w:keepNext/>
      </w:pPr>
      <w:r w:rsidRPr="00CE55FA">
        <w:t>4)</w:t>
      </w:r>
      <w:r w:rsidRPr="00CE55FA">
        <w:tab/>
        <w:t>po</w:t>
      </w:r>
      <w:r w:rsidR="00EC0330">
        <w:t xml:space="preserve"> art. </w:t>
      </w:r>
      <w:r w:rsidRPr="00CE55FA">
        <w:t>103</w:t>
      </w:r>
      <w:r w:rsidR="00EC0330" w:rsidRPr="00CE55FA">
        <w:t>1</w:t>
      </w:r>
      <w:r w:rsidR="00EC0330">
        <w:t> </w:t>
      </w:r>
      <w:r w:rsidRPr="00CE55FA">
        <w:t>dodaje się</w:t>
      </w:r>
      <w:r w:rsidR="00EC0330">
        <w:t xml:space="preserve"> art. </w:t>
      </w:r>
      <w:r w:rsidRPr="00CE55FA">
        <w:t>1031</w:t>
      </w:r>
      <w:r w:rsidRPr="00BD46E0">
        <w:rPr>
          <w:rStyle w:val="IGindeksgrny"/>
        </w:rPr>
        <w:t>1</w:t>
      </w:r>
      <w:r w:rsidRPr="00BD46E0">
        <w:t>–1031</w:t>
      </w:r>
      <w:r w:rsidRPr="00BD46E0">
        <w:rPr>
          <w:rStyle w:val="IGindeksgrny"/>
        </w:rPr>
        <w:t>4</w:t>
      </w:r>
      <w:r w:rsidR="00EC0330" w:rsidRPr="00BD46E0">
        <w:t xml:space="preserve"> w</w:t>
      </w:r>
      <w:r w:rsidR="00EC0330">
        <w:t> </w:t>
      </w:r>
      <w:r w:rsidRPr="00BD46E0">
        <w:t>brzmieniu:</w:t>
      </w:r>
    </w:p>
    <w:p w:rsidR="00BD46E0" w:rsidRPr="00CE55FA" w:rsidRDefault="00EC0330" w:rsidP="00BD46E0">
      <w:pPr>
        <w:pStyle w:val="ZARTzmartartykuempunktem"/>
      </w:pPr>
      <w:r>
        <w:t>„</w:t>
      </w:r>
      <w:r w:rsidR="00BD46E0" w:rsidRPr="00CE55FA">
        <w:t>Art. 1031</w:t>
      </w:r>
      <w:r w:rsidR="00BD46E0" w:rsidRPr="004605EF">
        <w:rPr>
          <w:rStyle w:val="IGindeksgrny"/>
        </w:rPr>
        <w:t>1</w:t>
      </w:r>
      <w:r w:rsidR="00BD46E0" w:rsidRPr="00CE55FA">
        <w:t>.</w:t>
      </w:r>
      <w:r>
        <w:t xml:space="preserve"> § </w:t>
      </w:r>
      <w:r w:rsidR="00BD46E0" w:rsidRPr="00CE55FA">
        <w:t>1. Spadkobierca, który przyjął spadek</w:t>
      </w:r>
      <w:r w:rsidRPr="00CE55FA">
        <w:t xml:space="preserve"> z</w:t>
      </w:r>
      <w:r>
        <w:t> </w:t>
      </w:r>
      <w:r w:rsidR="00BD46E0" w:rsidRPr="00CE55FA">
        <w:t>dobrodziejstwem inwentarza, zapisobierca windykacy</w:t>
      </w:r>
      <w:r w:rsidR="00BD46E0" w:rsidRPr="00BD46E0">
        <w:t>j</w:t>
      </w:r>
      <w:r w:rsidR="00BD46E0" w:rsidRPr="00CE55FA">
        <w:t xml:space="preserve">ny </w:t>
      </w:r>
      <w:r w:rsidR="00BD46E0" w:rsidRPr="00BD1854">
        <w:t>lub</w:t>
      </w:r>
      <w:r w:rsidR="00BD46E0" w:rsidRPr="00CE55FA">
        <w:t xml:space="preserve"> wykonawca testamentu mogą złożyć</w:t>
      </w:r>
      <w:r w:rsidRPr="00CE55FA">
        <w:t xml:space="preserve"> w</w:t>
      </w:r>
      <w:r>
        <w:t> </w:t>
      </w:r>
      <w:r w:rsidR="00BD46E0" w:rsidRPr="00CE55FA">
        <w:t>sądzie albo przed notariuszem wykaz inwentarza. Wykaz inwentarza składany przed notariuszem zostaje objęty protokołem.</w:t>
      </w:r>
    </w:p>
    <w:p w:rsidR="00BD46E0" w:rsidRPr="00CE55FA" w:rsidRDefault="00BD46E0" w:rsidP="00BD46E0">
      <w:pPr>
        <w:pStyle w:val="ZUSTzmustartykuempunktem"/>
      </w:pPr>
      <w:r w:rsidRPr="00CE55FA">
        <w:t>§ 2. Wykaz inwentarza może zostać złożony wspólnie przez więcej niż jednego spadkobiercę, zapisobiercę windykacyjnego lub wykonawcę testamentu.</w:t>
      </w:r>
    </w:p>
    <w:p w:rsidR="00BD46E0" w:rsidRPr="00CE55FA" w:rsidRDefault="00BD46E0" w:rsidP="00BD46E0">
      <w:pPr>
        <w:pStyle w:val="ZUSTzmustartykuempunktem"/>
      </w:pPr>
      <w:r w:rsidRPr="00CE55FA">
        <w:t>§ 3.</w:t>
      </w:r>
      <w:r w:rsidR="00EC0330" w:rsidRPr="00CE55FA">
        <w:t xml:space="preserve"> W</w:t>
      </w:r>
      <w:r w:rsidR="00EC0330">
        <w:t> </w:t>
      </w:r>
      <w:r w:rsidRPr="00CE55FA">
        <w:t>wykazie inwentarza</w:t>
      </w:r>
      <w:r w:rsidR="00EC0330" w:rsidRPr="00CE55FA">
        <w:t xml:space="preserve"> z</w:t>
      </w:r>
      <w:r w:rsidR="00EC0330">
        <w:t> </w:t>
      </w:r>
      <w:r w:rsidRPr="00CE55FA">
        <w:t>należytą starannością ujawnia się przedmioty należące do spadku oraz przedmioty zapisów windykacyjnych,</w:t>
      </w:r>
      <w:r w:rsidR="00EC0330" w:rsidRPr="00CE55FA">
        <w:t xml:space="preserve"> z</w:t>
      </w:r>
      <w:r w:rsidR="00EC0330">
        <w:t> </w:t>
      </w:r>
      <w:r w:rsidRPr="00CE55FA">
        <w:t>podaniem ich wartości według stanu</w:t>
      </w:r>
      <w:r w:rsidR="00EC0330" w:rsidRPr="00CE55FA">
        <w:t xml:space="preserve"> i</w:t>
      </w:r>
      <w:r w:rsidR="00EC0330">
        <w:t> </w:t>
      </w:r>
      <w:r w:rsidRPr="00CE55FA">
        <w:t>cen</w:t>
      </w:r>
      <w:r w:rsidR="00EC0330" w:rsidRPr="00CE55FA">
        <w:t xml:space="preserve"> z</w:t>
      </w:r>
      <w:r w:rsidR="00EC0330">
        <w:t> </w:t>
      </w:r>
      <w:r w:rsidRPr="00CE55FA">
        <w:t>chwili otwarcia spadku,</w:t>
      </w:r>
      <w:r w:rsidR="00EC0330" w:rsidRPr="00CE55FA">
        <w:t xml:space="preserve"> a</w:t>
      </w:r>
      <w:r w:rsidR="00EC0330">
        <w:t> </w:t>
      </w:r>
      <w:r w:rsidRPr="00CE55FA">
        <w:t>także długi spa</w:t>
      </w:r>
      <w:r w:rsidRPr="00BD46E0">
        <w:t>d</w:t>
      </w:r>
      <w:r w:rsidRPr="00CE55FA">
        <w:t>kowe</w:t>
      </w:r>
      <w:r w:rsidR="00EC0330" w:rsidRPr="00CE55FA">
        <w:t xml:space="preserve"> i</w:t>
      </w:r>
      <w:r w:rsidR="00EC0330">
        <w:t> </w:t>
      </w:r>
      <w:r w:rsidRPr="00CE55FA">
        <w:t>ich wysokość</w:t>
      </w:r>
      <w:r>
        <w:t xml:space="preserve"> </w:t>
      </w:r>
      <w:r w:rsidRPr="00BD1854">
        <w:t>według stanu</w:t>
      </w:r>
      <w:r w:rsidR="00EC0330" w:rsidRPr="00BD1854">
        <w:t xml:space="preserve"> z</w:t>
      </w:r>
      <w:r w:rsidR="00EC0330">
        <w:t> </w:t>
      </w:r>
      <w:r w:rsidRPr="00BD1854">
        <w:t>chwili otwarcia spadku.</w:t>
      </w:r>
    </w:p>
    <w:p w:rsidR="00BD46E0" w:rsidRPr="00CE55FA" w:rsidRDefault="00BD46E0" w:rsidP="00BD46E0">
      <w:pPr>
        <w:pStyle w:val="ZUSTzmustartykuempunktem"/>
      </w:pPr>
      <w:r w:rsidRPr="00CE55FA">
        <w:t>§ 4.</w:t>
      </w:r>
      <w:r w:rsidR="00EC0330" w:rsidRPr="00CE55FA">
        <w:t xml:space="preserve"> W</w:t>
      </w:r>
      <w:r w:rsidR="00EC0330">
        <w:t> </w:t>
      </w:r>
      <w:r w:rsidRPr="00CE55FA">
        <w:t xml:space="preserve">razie ujawnienia po złożeniu wykazu inwentarza przedmiotów </w:t>
      </w:r>
      <w:r>
        <w:t>należących do spadku, przedmiotów z</w:t>
      </w:r>
      <w:r w:rsidRPr="00BD46E0">
        <w:t>a</w:t>
      </w:r>
      <w:r>
        <w:t xml:space="preserve">pisów windykacyjnych </w:t>
      </w:r>
      <w:r w:rsidRPr="00CE55FA">
        <w:t>lub długów spadkowych pominiętych</w:t>
      </w:r>
      <w:r w:rsidR="00EC0330" w:rsidRPr="00CE55FA">
        <w:t xml:space="preserve"> w</w:t>
      </w:r>
      <w:r w:rsidR="00EC0330">
        <w:t> </w:t>
      </w:r>
      <w:r w:rsidRPr="00CE55FA">
        <w:t>wykazie inwentarza składający wykaz uzupełnia go. Do uzupełnienia wykazu stosuje się przepisy dotyczące składania wykazu inwentarza.</w:t>
      </w:r>
    </w:p>
    <w:p w:rsidR="00BD46E0" w:rsidRPr="00CE55FA" w:rsidRDefault="00BD46E0" w:rsidP="00BD46E0">
      <w:pPr>
        <w:pStyle w:val="ZARTzmartartykuempunktem"/>
      </w:pPr>
      <w:r w:rsidRPr="00CE55FA">
        <w:t>Art. 1031</w:t>
      </w:r>
      <w:r w:rsidRPr="004605EF">
        <w:rPr>
          <w:rStyle w:val="IGindeksgrny"/>
        </w:rPr>
        <w:t>2</w:t>
      </w:r>
      <w:r w:rsidRPr="00CE55FA">
        <w:t>.</w:t>
      </w:r>
      <w:r w:rsidR="00EC0330">
        <w:t xml:space="preserve"> § </w:t>
      </w:r>
      <w:r w:rsidRPr="00CE55FA">
        <w:t>1. Wykaz inwentarza składany</w:t>
      </w:r>
      <w:r w:rsidR="00EC0330" w:rsidRPr="00CE55FA">
        <w:t xml:space="preserve"> w</w:t>
      </w:r>
      <w:r w:rsidR="00EC0330">
        <w:t> </w:t>
      </w:r>
      <w:r w:rsidRPr="00CE55FA">
        <w:t>sądzie sporządza się według ustalonego wzoru.</w:t>
      </w:r>
    </w:p>
    <w:p w:rsidR="00BD46E0" w:rsidRPr="00BD46E0" w:rsidRDefault="00BD46E0" w:rsidP="00EC0330">
      <w:pPr>
        <w:pStyle w:val="ZUSTzmustartykuempunktem"/>
        <w:keepNext/>
      </w:pPr>
      <w:r w:rsidRPr="00CE55FA">
        <w:t xml:space="preserve">§ 2. </w:t>
      </w:r>
      <w:r w:rsidRPr="00BD46E0">
        <w:t>Minister Sprawiedliwości określi,</w:t>
      </w:r>
      <w:r w:rsidR="00EC0330" w:rsidRPr="00BD46E0">
        <w:t xml:space="preserve"> w</w:t>
      </w:r>
      <w:r w:rsidR="00EC0330">
        <w:t> </w:t>
      </w:r>
      <w:r w:rsidRPr="00BD46E0">
        <w:t>drodze rozporządzenia:</w:t>
      </w:r>
    </w:p>
    <w:p w:rsidR="00BD46E0" w:rsidRPr="0000648A" w:rsidRDefault="00BD46E0" w:rsidP="00EC0330">
      <w:pPr>
        <w:pStyle w:val="ZPKTzmpktartykuempunktem"/>
        <w:keepNext/>
      </w:pPr>
      <w:r w:rsidRPr="0000648A">
        <w:t>1)</w:t>
      </w:r>
      <w:r>
        <w:tab/>
      </w:r>
      <w:r w:rsidRPr="0000648A">
        <w:t>wzór wykazu inwentarza obejmujący:</w:t>
      </w:r>
    </w:p>
    <w:p w:rsidR="00BD46E0" w:rsidRPr="0000648A" w:rsidRDefault="00BD46E0" w:rsidP="00BD46E0">
      <w:pPr>
        <w:pStyle w:val="ZLITwPKTzmlitwpktartykuempunktem"/>
      </w:pPr>
      <w:r>
        <w:t>a)</w:t>
      </w:r>
      <w:r>
        <w:tab/>
      </w:r>
      <w:r w:rsidRPr="00D9757E">
        <w:t>dane,</w:t>
      </w:r>
      <w:r w:rsidR="00EC0330" w:rsidRPr="00D9757E">
        <w:t xml:space="preserve"> o</w:t>
      </w:r>
      <w:r w:rsidR="00EC0330">
        <w:t> </w:t>
      </w:r>
      <w:r w:rsidRPr="00D9757E">
        <w:t>których mowa</w:t>
      </w:r>
      <w:r w:rsidR="00EC0330" w:rsidRPr="00D9757E">
        <w:t xml:space="preserve"> w</w:t>
      </w:r>
      <w:r w:rsidR="00EC0330">
        <w:t> art. </w:t>
      </w:r>
      <w:r w:rsidRPr="00D9757E">
        <w:t>1031</w:t>
      </w:r>
      <w:r w:rsidRPr="004605EF">
        <w:rPr>
          <w:rStyle w:val="IGindeksgrny"/>
        </w:rPr>
        <w:t>1</w:t>
      </w:r>
      <w:r w:rsidR="00EC0330">
        <w:t xml:space="preserve"> § </w:t>
      </w:r>
      <w:r w:rsidRPr="0000648A">
        <w:t>3,</w:t>
      </w:r>
    </w:p>
    <w:p w:rsidR="00BD46E0" w:rsidRPr="0000648A" w:rsidRDefault="00BD46E0" w:rsidP="00BD46E0">
      <w:pPr>
        <w:pStyle w:val="ZLITwPKTzmlitwpktartykuempunktem"/>
      </w:pPr>
      <w:r>
        <w:t>b)</w:t>
      </w:r>
      <w:r>
        <w:tab/>
      </w:r>
      <w:r w:rsidRPr="00D9757E">
        <w:t>imię</w:t>
      </w:r>
      <w:r w:rsidR="00EC0330" w:rsidRPr="00D9757E">
        <w:t xml:space="preserve"> i</w:t>
      </w:r>
      <w:r w:rsidR="00EC0330">
        <w:t> </w:t>
      </w:r>
      <w:r w:rsidRPr="00D9757E">
        <w:t>nazwisko, numer Powszechnego Elektronicznego Syst</w:t>
      </w:r>
      <w:r w:rsidRPr="0000648A">
        <w:t>emu Ewidencji Ludności (PESEL), jeżeli z</w:t>
      </w:r>
      <w:r w:rsidRPr="00BD46E0">
        <w:t>o</w:t>
      </w:r>
      <w:r w:rsidRPr="0000648A">
        <w:t>stał nadany, oraz ostatni adres spadkodawcy,</w:t>
      </w:r>
    </w:p>
    <w:p w:rsidR="00BD46E0" w:rsidRPr="0000648A" w:rsidRDefault="00BD46E0" w:rsidP="00BD46E0">
      <w:pPr>
        <w:pStyle w:val="ZLITwPKTzmlitwpktartykuempunktem"/>
      </w:pPr>
      <w:r>
        <w:lastRenderedPageBreak/>
        <w:t>c)</w:t>
      </w:r>
      <w:r>
        <w:tab/>
      </w:r>
      <w:r w:rsidRPr="00D9757E">
        <w:t>imię</w:t>
      </w:r>
      <w:r w:rsidR="00EC0330" w:rsidRPr="00D9757E">
        <w:t xml:space="preserve"> i</w:t>
      </w:r>
      <w:r w:rsidR="00EC0330">
        <w:t> </w:t>
      </w:r>
      <w:r w:rsidRPr="00D9757E">
        <w:t>nazwisko, numer PESEL albo numer</w:t>
      </w:r>
      <w:r w:rsidR="00EC0330" w:rsidRPr="00D9757E">
        <w:t xml:space="preserve"> w</w:t>
      </w:r>
      <w:r w:rsidR="00EC0330">
        <w:t> </w:t>
      </w:r>
      <w:r w:rsidRPr="00D9757E">
        <w:t>Krajowym Rej</w:t>
      </w:r>
      <w:r w:rsidRPr="0000648A">
        <w:t>estrze Sądowym,</w:t>
      </w:r>
      <w:r w:rsidR="00EC0330" w:rsidRPr="0000648A">
        <w:t xml:space="preserve"> a</w:t>
      </w:r>
      <w:r w:rsidR="00EC0330">
        <w:t> </w:t>
      </w:r>
      <w:r w:rsidR="00EC0330" w:rsidRPr="0000648A">
        <w:t>w</w:t>
      </w:r>
      <w:r w:rsidR="00EC0330">
        <w:t> </w:t>
      </w:r>
      <w:r w:rsidRPr="0000648A">
        <w:t>przypadku jego braku – numer</w:t>
      </w:r>
      <w:r w:rsidR="00EC0330" w:rsidRPr="0000648A">
        <w:t xml:space="preserve"> w</w:t>
      </w:r>
      <w:r w:rsidR="00EC0330">
        <w:t> </w:t>
      </w:r>
      <w:r w:rsidRPr="0000648A">
        <w:t>innym właściwym rejestrze, ewidencji lub numer identyfikacji podatkowej (NIP), jeżeli został nadany, oraz adres składającego wykaz inwentarza,</w:t>
      </w:r>
    </w:p>
    <w:p w:rsidR="00BD46E0" w:rsidRPr="0000648A" w:rsidRDefault="00BD46E0" w:rsidP="00EC0330">
      <w:pPr>
        <w:pStyle w:val="ZLITwPKTzmlitwpktartykuempunktem"/>
        <w:keepNext/>
      </w:pPr>
      <w:r>
        <w:t>d)</w:t>
      </w:r>
      <w:r>
        <w:tab/>
      </w:r>
      <w:r w:rsidRPr="00D9757E">
        <w:t>pouczenie składającego wykaz inwentarza co do obowiązku j</w:t>
      </w:r>
      <w:r w:rsidRPr="0000648A">
        <w:t>ego uzupełnienia,</w:t>
      </w:r>
      <w:r w:rsidR="00EC0330" w:rsidRPr="0000648A">
        <w:t xml:space="preserve"> w</w:t>
      </w:r>
      <w:r w:rsidR="00EC0330">
        <w:t> </w:t>
      </w:r>
      <w:r w:rsidRPr="0000648A">
        <w:t>przypadkach wskaz</w:t>
      </w:r>
      <w:r w:rsidRPr="00BD46E0">
        <w:t>a</w:t>
      </w:r>
      <w:r w:rsidRPr="0000648A">
        <w:t>nych</w:t>
      </w:r>
      <w:r w:rsidR="00EC0330" w:rsidRPr="0000648A">
        <w:t xml:space="preserve"> w</w:t>
      </w:r>
      <w:r w:rsidR="00EC0330">
        <w:t> art. </w:t>
      </w:r>
      <w:r w:rsidRPr="0000648A">
        <w:t>1031</w:t>
      </w:r>
      <w:r w:rsidRPr="004605EF">
        <w:rPr>
          <w:rStyle w:val="IGindeksgrny"/>
        </w:rPr>
        <w:t>1</w:t>
      </w:r>
      <w:r w:rsidR="00EC0330">
        <w:t xml:space="preserve"> § </w:t>
      </w:r>
      <w:r w:rsidRPr="0000648A">
        <w:t>4</w:t>
      </w:r>
    </w:p>
    <w:p w:rsidR="00BD46E0" w:rsidRPr="0000648A" w:rsidRDefault="00BD46E0" w:rsidP="00BD46E0">
      <w:pPr>
        <w:pStyle w:val="ZCZWSPLITwPKTzmczciwsplitwpktartykuempunktem"/>
      </w:pPr>
      <w:r w:rsidRPr="00FD2439">
        <w:t>–</w:t>
      </w:r>
      <w:r>
        <w:t> </w:t>
      </w:r>
      <w:r w:rsidRPr="0000648A">
        <w:t>mając na uwadze zamieszczenie danych koniecznych do ustalenia stanu czynnego spadku oraz standaryzację danych zawartych</w:t>
      </w:r>
      <w:r w:rsidR="00EC0330" w:rsidRPr="0000648A">
        <w:t xml:space="preserve"> w</w:t>
      </w:r>
      <w:r w:rsidR="00EC0330">
        <w:t> </w:t>
      </w:r>
      <w:r w:rsidRPr="0000648A">
        <w:t>wykazie;</w:t>
      </w:r>
    </w:p>
    <w:p w:rsidR="00BD46E0" w:rsidRPr="00CE55FA" w:rsidRDefault="00BD46E0" w:rsidP="00BD46E0">
      <w:pPr>
        <w:pStyle w:val="ZPKTzmpktartykuempunktem"/>
      </w:pPr>
      <w:r>
        <w:t>2)</w:t>
      </w:r>
      <w:r>
        <w:tab/>
        <w:t>sposób udostępnienia druków wzoru wykazu inwentarza</w:t>
      </w:r>
      <w:r w:rsidRPr="0000648A">
        <w:t xml:space="preserve"> mając na uwadze przyspieszenie postępowania spa</w:t>
      </w:r>
      <w:r w:rsidRPr="00BD46E0">
        <w:t>d</w:t>
      </w:r>
      <w:r w:rsidRPr="0000648A">
        <w:t>kowego.</w:t>
      </w:r>
    </w:p>
    <w:p w:rsidR="00BD46E0" w:rsidRPr="00BD1854" w:rsidRDefault="00BD46E0" w:rsidP="00BD46E0">
      <w:pPr>
        <w:pStyle w:val="ZARTzmartartykuempunktem"/>
      </w:pPr>
      <w:r w:rsidRPr="00CE55FA">
        <w:t>Art. 1031</w:t>
      </w:r>
      <w:r w:rsidRPr="004605EF">
        <w:rPr>
          <w:rStyle w:val="IGindeksgrny"/>
        </w:rPr>
        <w:t>3</w:t>
      </w:r>
      <w:r w:rsidRPr="00CE55FA">
        <w:t>.</w:t>
      </w:r>
      <w:r w:rsidR="00EC0330">
        <w:t xml:space="preserve"> § </w:t>
      </w:r>
      <w:r w:rsidRPr="00BD1854">
        <w:t>1. Spadkobierca, który złożył wykaz inwentarza spłaca długi spadkowe zgodnie ze złożonym w</w:t>
      </w:r>
      <w:r w:rsidRPr="00BD46E0">
        <w:t>y</w:t>
      </w:r>
      <w:r w:rsidRPr="00BD1854">
        <w:t>kazem. Nie może jednak zasłaniać się brakiem znajomości wykaz</w:t>
      </w:r>
      <w:r>
        <w:t>u</w:t>
      </w:r>
      <w:r w:rsidRPr="00BD1854">
        <w:t xml:space="preserve"> inwentarza złożon</w:t>
      </w:r>
      <w:r>
        <w:t>ego</w:t>
      </w:r>
      <w:r w:rsidRPr="00BD1854">
        <w:t xml:space="preserve"> przez inn</w:t>
      </w:r>
      <w:r>
        <w:t>ego</w:t>
      </w:r>
      <w:r w:rsidRPr="00BD1854">
        <w:t xml:space="preserve"> spadkobierc</w:t>
      </w:r>
      <w:r>
        <w:t>ę</w:t>
      </w:r>
      <w:r w:rsidRPr="00BD1854">
        <w:t>, zapisobierc</w:t>
      </w:r>
      <w:r>
        <w:t>ę</w:t>
      </w:r>
      <w:r w:rsidRPr="00BD1854">
        <w:t xml:space="preserve"> windykacyjn</w:t>
      </w:r>
      <w:r>
        <w:t>ego</w:t>
      </w:r>
      <w:r w:rsidRPr="00BD1854">
        <w:t xml:space="preserve"> lub wykonawc</w:t>
      </w:r>
      <w:r>
        <w:t>ę</w:t>
      </w:r>
      <w:r w:rsidRPr="00BD1854">
        <w:t xml:space="preserve"> testamentu.</w:t>
      </w:r>
    </w:p>
    <w:p w:rsidR="00BD46E0" w:rsidRPr="00BD1854" w:rsidRDefault="00BD46E0" w:rsidP="00BD46E0">
      <w:pPr>
        <w:pStyle w:val="ZUSTzmustartykuempunktem"/>
      </w:pPr>
      <w:r w:rsidRPr="00BD1854">
        <w:t>§ 2. Od chwili sporządzenia spisu inwentarza spadkobierca spłaca długi spadkowe zgodnie ze sporządzonym spisem.</w:t>
      </w:r>
    </w:p>
    <w:p w:rsidR="00BD46E0" w:rsidRPr="00CE55FA" w:rsidRDefault="00BD46E0" w:rsidP="00BD46E0">
      <w:pPr>
        <w:pStyle w:val="ZUSTzmustartykuempunktem"/>
      </w:pPr>
      <w:r w:rsidRPr="00BD1854">
        <w:t>§ 3. Przepisy</w:t>
      </w:r>
      <w:r w:rsidR="00EC0330">
        <w:t xml:space="preserve"> § </w:t>
      </w:r>
      <w:r w:rsidR="00EC0330" w:rsidRPr="00BD1854">
        <w:t>1</w:t>
      </w:r>
      <w:r w:rsidR="00EC0330">
        <w:t xml:space="preserve"> i </w:t>
      </w:r>
      <w:r w:rsidR="00EC0330" w:rsidRPr="00BD1854">
        <w:t>2</w:t>
      </w:r>
      <w:r w:rsidR="00EC0330">
        <w:t> </w:t>
      </w:r>
      <w:r w:rsidRPr="00BD1854">
        <w:t>stosuje s</w:t>
      </w:r>
      <w:r w:rsidRPr="00CE55FA">
        <w:t>ię odpowiednio do zapisobierców windykacyjnych</w:t>
      </w:r>
      <w:r w:rsidR="00EC0330" w:rsidRPr="00CE55FA">
        <w:t xml:space="preserve"> i</w:t>
      </w:r>
      <w:r w:rsidR="00EC0330">
        <w:t> </w:t>
      </w:r>
      <w:r w:rsidRPr="00CE55FA">
        <w:t>wykonawców testamentu.</w:t>
      </w:r>
    </w:p>
    <w:p w:rsidR="00BD46E0" w:rsidRPr="00CE55FA" w:rsidRDefault="00BD46E0" w:rsidP="00BD46E0">
      <w:pPr>
        <w:pStyle w:val="ZARTzmartartykuempunktem"/>
      </w:pPr>
      <w:r w:rsidRPr="00CE55FA">
        <w:t>Art. 1031</w:t>
      </w:r>
      <w:r w:rsidRPr="004605EF">
        <w:rPr>
          <w:rStyle w:val="IGindeksgrny"/>
        </w:rPr>
        <w:t>4</w:t>
      </w:r>
      <w:r w:rsidRPr="00CE55FA">
        <w:t>. Wierzyciel, który zażądał sporządzenia spisu inwentarza, nie może odmówić przyjęcia należnego mu świadczenia, chociażby dług nie był jeszcze wymagalny.</w:t>
      </w:r>
      <w:r w:rsidR="00EC0330">
        <w:t>”</w:t>
      </w:r>
      <w:r w:rsidRPr="00CE55FA">
        <w:t>;</w:t>
      </w:r>
    </w:p>
    <w:p w:rsidR="00BD46E0" w:rsidRPr="00BD46E0" w:rsidRDefault="00BD46E0" w:rsidP="00EC0330">
      <w:pPr>
        <w:pStyle w:val="PKTpunkt"/>
        <w:keepNext/>
      </w:pPr>
      <w:r w:rsidRPr="00CE55FA">
        <w:t xml:space="preserve">5) </w:t>
      </w:r>
      <w:r w:rsidRPr="00CE55FA">
        <w:tab/>
        <w:t>art. 103</w:t>
      </w:r>
      <w:r w:rsidR="00EC0330" w:rsidRPr="00CE55FA">
        <w:t>2</w:t>
      </w:r>
      <w:r w:rsidR="00EC0330">
        <w:t> </w:t>
      </w:r>
      <w:r w:rsidRPr="00CE55FA">
        <w:t>otrzymuje brzmienie:</w:t>
      </w:r>
    </w:p>
    <w:p w:rsidR="00BD46E0" w:rsidRPr="00BD1854" w:rsidRDefault="00EC0330" w:rsidP="00BD46E0">
      <w:pPr>
        <w:pStyle w:val="ZARTzmartartykuempunktem"/>
      </w:pPr>
      <w:r>
        <w:t>„</w:t>
      </w:r>
      <w:r w:rsidR="00BD46E0" w:rsidRPr="00BD1854">
        <w:t>Art. 1032.</w:t>
      </w:r>
      <w:r>
        <w:t xml:space="preserve"> § </w:t>
      </w:r>
      <w:r w:rsidR="00BD46E0" w:rsidRPr="00BD1854">
        <w:t>1. Spadkobierca, który przyjął spadek</w:t>
      </w:r>
      <w:r w:rsidRPr="00BD1854">
        <w:t xml:space="preserve"> z</w:t>
      </w:r>
      <w:r>
        <w:t> </w:t>
      </w:r>
      <w:r w:rsidR="00BD46E0" w:rsidRPr="00BD1854">
        <w:t>dobrodziejstwem inwentarza</w:t>
      </w:r>
      <w:r w:rsidRPr="00BD1854">
        <w:t xml:space="preserve"> i</w:t>
      </w:r>
      <w:r>
        <w:t> </w:t>
      </w:r>
      <w:r w:rsidR="00BD46E0" w:rsidRPr="00BD1854">
        <w:t>spłacił niektóre długi spadkowe,</w:t>
      </w:r>
      <w:r w:rsidRPr="00BD1854">
        <w:t xml:space="preserve"> a</w:t>
      </w:r>
      <w:r>
        <w:t> </w:t>
      </w:r>
      <w:r w:rsidR="00BD46E0" w:rsidRPr="00BD1854">
        <w:t>nie wiedział</w:t>
      </w:r>
      <w:r w:rsidRPr="00BD1854">
        <w:t xml:space="preserve"> i</w:t>
      </w:r>
      <w:r>
        <w:t> </w:t>
      </w:r>
      <w:r w:rsidR="00BD46E0" w:rsidRPr="00BD1854">
        <w:t>przy dołożeniu należytej staranności nie mógł się dowiedzieć</w:t>
      </w:r>
      <w:r w:rsidRPr="00BD1854">
        <w:t xml:space="preserve"> o</w:t>
      </w:r>
      <w:r>
        <w:t> </w:t>
      </w:r>
      <w:r w:rsidR="00BD46E0" w:rsidRPr="00BD1854">
        <w:t>istnieniu innych długów</w:t>
      </w:r>
      <w:r w:rsidR="00BD46E0" w:rsidRPr="0000648A">
        <w:t xml:space="preserve"> </w:t>
      </w:r>
      <w:r w:rsidR="00BD46E0" w:rsidRPr="00BD1854">
        <w:t>spadkow</w:t>
      </w:r>
      <w:r w:rsidR="00BD46E0">
        <w:t>ych</w:t>
      </w:r>
      <w:r w:rsidR="00BD46E0" w:rsidRPr="00BD1854">
        <w:t>, ponosi odpowiedzialność za niespłacone długi</w:t>
      </w:r>
      <w:r w:rsidR="00BD46E0">
        <w:t xml:space="preserve"> </w:t>
      </w:r>
      <w:r w:rsidR="00BD46E0" w:rsidRPr="00BD1854">
        <w:t>spadkowe tylko do wysokości różnicy między wartością stanu czynnego spadku</w:t>
      </w:r>
      <w:r w:rsidRPr="00BD1854">
        <w:t xml:space="preserve"> a</w:t>
      </w:r>
      <w:r>
        <w:t> </w:t>
      </w:r>
      <w:r w:rsidR="00BD46E0" w:rsidRPr="00BD1854">
        <w:t>wartością świadczeń spełnionych na zaspokojenie długów</w:t>
      </w:r>
      <w:r w:rsidR="00BD46E0">
        <w:t xml:space="preserve"> spadkowych</w:t>
      </w:r>
      <w:r w:rsidR="00BD46E0" w:rsidRPr="00BD1854">
        <w:t>, które spłacił.</w:t>
      </w:r>
    </w:p>
    <w:p w:rsidR="00BD46E0" w:rsidRDefault="00BD46E0" w:rsidP="00BD46E0">
      <w:pPr>
        <w:pStyle w:val="ZUSTzmustartykuempunktem"/>
      </w:pPr>
      <w:r w:rsidRPr="00BD1854">
        <w:t>§ 2. Spadkobierca, który przyjął spadek</w:t>
      </w:r>
      <w:r w:rsidR="00EC0330" w:rsidRPr="00BD1854">
        <w:t xml:space="preserve"> z</w:t>
      </w:r>
      <w:r w:rsidR="00EC0330">
        <w:t> </w:t>
      </w:r>
      <w:r w:rsidRPr="00BD1854">
        <w:t>dobrodziejstwem inwentarza</w:t>
      </w:r>
      <w:r w:rsidR="00EC0330" w:rsidRPr="00BD1854">
        <w:t xml:space="preserve"> i</w:t>
      </w:r>
      <w:r w:rsidR="00EC0330">
        <w:t> </w:t>
      </w:r>
      <w:r w:rsidRPr="00BD1854">
        <w:t>spłacając niektóre długi spadkowe, wiedział lub przy dołożeniu należytej staranności mógł się dowiedzieć</w:t>
      </w:r>
      <w:r w:rsidR="00EC0330" w:rsidRPr="00BD1854">
        <w:t xml:space="preserve"> o</w:t>
      </w:r>
      <w:r w:rsidR="00EC0330">
        <w:t> </w:t>
      </w:r>
      <w:r w:rsidRPr="00BD1854">
        <w:t>istnieniu innych długów spadkowych, pon</w:t>
      </w:r>
      <w:r w:rsidRPr="00BD46E0">
        <w:t>o</w:t>
      </w:r>
      <w:r w:rsidRPr="00BD1854">
        <w:t>si odpowiedzialność za te długi ponad wartość stanu czynnego spadku, jednakże tylko do takiej wysokości, w jakiej byłby obowiązany je zaspokoić, gdyby spłacał należycie wszystkie długi spadkowe. Nie dotyczy to spadkobiercy niemającego pełnej zdolności do czynności prawnych oraz spadkobiercy, co do którego istnieje podstawa do jego ubezwłasnowolnienia.</w:t>
      </w:r>
      <w:r w:rsidR="00EC0330">
        <w:t>”</w:t>
      </w:r>
      <w:r>
        <w:t>;</w:t>
      </w:r>
    </w:p>
    <w:p w:rsidR="00BD46E0" w:rsidRPr="007C0D4C" w:rsidRDefault="00BD46E0" w:rsidP="00EC0330">
      <w:pPr>
        <w:pStyle w:val="PKTpunkt"/>
        <w:keepNext/>
      </w:pPr>
      <w:r w:rsidRPr="007C0D4C">
        <w:t>6)</w:t>
      </w:r>
      <w:r w:rsidRPr="007C0D4C">
        <w:tab/>
        <w:t>w</w:t>
      </w:r>
      <w:r w:rsidR="00EC0330">
        <w:t xml:space="preserve"> art. </w:t>
      </w:r>
      <w:r w:rsidRPr="007C0D4C">
        <w:t>1034</w:t>
      </w:r>
      <w:r w:rsidRPr="004605EF">
        <w:rPr>
          <w:rStyle w:val="IGindeksgrny"/>
        </w:rPr>
        <w:t>1</w:t>
      </w:r>
      <w:r w:rsidR="00EC0330" w:rsidRPr="007C0D4C">
        <w:t xml:space="preserve"> w</w:t>
      </w:r>
      <w:r w:rsidR="00EC0330">
        <w:t> § </w:t>
      </w:r>
      <w:r w:rsidR="00EC0330" w:rsidRPr="007C0D4C">
        <w:t>2</w:t>
      </w:r>
      <w:r w:rsidR="00EC0330">
        <w:t xml:space="preserve"> zdanie</w:t>
      </w:r>
      <w:r w:rsidRPr="007C0D4C">
        <w:t xml:space="preserve"> drugie otrzymuje brzmienie:</w:t>
      </w:r>
    </w:p>
    <w:p w:rsidR="00BD46E0" w:rsidRPr="007C0D4C" w:rsidRDefault="00EC0330" w:rsidP="00BD46E0">
      <w:pPr>
        <w:pStyle w:val="ZFRAGzmfragmentunpzdaniaartykuempunktem"/>
        <w:rPr>
          <w:rStyle w:val="Ppogrubienie"/>
        </w:rPr>
      </w:pPr>
      <w:r>
        <w:t>„</w:t>
      </w:r>
      <w:r w:rsidR="00BD46E0" w:rsidRPr="007C0D4C">
        <w:t>Spadkobiercom uwzględnia się ich udział</w:t>
      </w:r>
      <w:r w:rsidRPr="007C0D4C">
        <w:t xml:space="preserve"> w</w:t>
      </w:r>
      <w:r>
        <w:t> </w:t>
      </w:r>
      <w:r w:rsidR="00BD46E0" w:rsidRPr="007C0D4C">
        <w:t>wartości ustalonego w wykazie inwentarza albo spisie inwentarza stanu czynnego spadku.</w:t>
      </w:r>
      <w:r>
        <w:t>”</w:t>
      </w:r>
      <w:r w:rsidR="00BD46E0" w:rsidRPr="007C0D4C">
        <w:t>.</w:t>
      </w:r>
    </w:p>
    <w:p w:rsidR="00BD46E0" w:rsidRPr="00BD46E0" w:rsidRDefault="00BD46E0" w:rsidP="00EC0330">
      <w:pPr>
        <w:pStyle w:val="ARTartustawynprozporzdzenia"/>
        <w:keepNext/>
      </w:pPr>
      <w:r w:rsidRPr="00EC0330">
        <w:rPr>
          <w:rStyle w:val="Ppogrubienie"/>
        </w:rPr>
        <w:t>Art. 2.</w:t>
      </w:r>
      <w:r w:rsidR="00EC0330" w:rsidRPr="00BD46E0">
        <w:t xml:space="preserve"> W</w:t>
      </w:r>
      <w:r w:rsidR="00EC0330">
        <w:t> </w:t>
      </w:r>
      <w:r w:rsidRPr="00BD46E0">
        <w:t>ustawie</w:t>
      </w:r>
      <w:r w:rsidR="00EC0330" w:rsidRPr="00BD46E0">
        <w:t xml:space="preserve"> z</w:t>
      </w:r>
      <w:r w:rsidR="00EC0330">
        <w:t> </w:t>
      </w:r>
      <w:r w:rsidRPr="00BD46E0">
        <w:t>dnia 1</w:t>
      </w:r>
      <w:r w:rsidR="00EC0330" w:rsidRPr="00BD46E0">
        <w:t>7</w:t>
      </w:r>
      <w:r w:rsidR="00EC0330">
        <w:t> </w:t>
      </w:r>
      <w:r w:rsidRPr="00BD46E0">
        <w:t>listopada 196</w:t>
      </w:r>
      <w:r w:rsidR="00EC0330" w:rsidRPr="00BD46E0">
        <w:t>4</w:t>
      </w:r>
      <w:r w:rsidR="00EC0330">
        <w:t> </w:t>
      </w:r>
      <w:r w:rsidRPr="00BD46E0">
        <w:t>r. – Kodeks postępowania cywilnego (</w:t>
      </w:r>
      <w:r w:rsidR="00EC0330">
        <w:t>Dz. U.</w:t>
      </w:r>
      <w:r w:rsidR="00EC0330" w:rsidRPr="00BD46E0">
        <w:t xml:space="preserve"> z</w:t>
      </w:r>
      <w:r w:rsidR="00EC0330">
        <w:t> </w:t>
      </w:r>
      <w:r w:rsidRPr="00BD46E0">
        <w:t>201</w:t>
      </w:r>
      <w:r w:rsidR="00EC0330" w:rsidRPr="00BD46E0">
        <w:t>4</w:t>
      </w:r>
      <w:r w:rsidR="00EC0330">
        <w:t> </w:t>
      </w:r>
      <w:r w:rsidRPr="00BD46E0">
        <w:t>r.</w:t>
      </w:r>
      <w:r w:rsidR="00EC0330">
        <w:t xml:space="preserve"> poz. </w:t>
      </w:r>
      <w:r w:rsidRPr="00BD46E0">
        <w:t>101,</w:t>
      </w:r>
      <w:r w:rsidR="00EC0330" w:rsidRPr="00BD46E0">
        <w:t xml:space="preserve"> z</w:t>
      </w:r>
      <w:r w:rsidR="00EC0330">
        <w:t> </w:t>
      </w:r>
      <w:r w:rsidRPr="00BD46E0">
        <w:t>późn. zm.</w:t>
      </w:r>
      <w:r w:rsidRPr="00501BD1">
        <w:rPr>
          <w:rStyle w:val="IGindeksgrny"/>
        </w:rPr>
        <w:footnoteReference w:id="3"/>
      </w:r>
      <w:r w:rsidRPr="00501BD1">
        <w:rPr>
          <w:rStyle w:val="IGindeksgrny"/>
        </w:rPr>
        <w:t>)</w:t>
      </w:r>
      <w:r w:rsidRPr="00BD46E0">
        <w:t>) wprowadza się następujące zmiany:</w:t>
      </w:r>
    </w:p>
    <w:p w:rsidR="00BD46E0" w:rsidRPr="00BD46E0" w:rsidRDefault="00BD46E0" w:rsidP="00EC0330">
      <w:pPr>
        <w:pStyle w:val="PKTpunkt"/>
        <w:keepNext/>
      </w:pPr>
      <w:r w:rsidRPr="00CE55FA">
        <w:t>1)</w:t>
      </w:r>
      <w:r w:rsidRPr="00CE55FA">
        <w:tab/>
        <w:t>w</w:t>
      </w:r>
      <w:r w:rsidR="00EC0330">
        <w:t xml:space="preserve"> art. </w:t>
      </w:r>
      <w:r w:rsidRPr="00CE55FA">
        <w:t>8</w:t>
      </w:r>
      <w:r w:rsidR="00EC0330" w:rsidRPr="00CE55FA">
        <w:t>7</w:t>
      </w:r>
      <w:r w:rsidR="00EC0330">
        <w:t xml:space="preserve"> § </w:t>
      </w:r>
      <w:r w:rsidR="00EC0330" w:rsidRPr="00CE55FA">
        <w:t>1</w:t>
      </w:r>
      <w:r w:rsidR="00EC0330">
        <w:t> </w:t>
      </w:r>
      <w:r w:rsidRPr="00CE55FA">
        <w:t>otrzymuje brzmienie:</w:t>
      </w:r>
    </w:p>
    <w:p w:rsidR="00BD46E0" w:rsidRPr="00CE55FA" w:rsidRDefault="00EC0330" w:rsidP="00BD46E0">
      <w:pPr>
        <w:pStyle w:val="ZUSTzmustartykuempunktem"/>
      </w:pPr>
      <w:r>
        <w:t>„</w:t>
      </w:r>
      <w:r w:rsidR="00BD46E0" w:rsidRPr="00CE55FA">
        <w:t>§ 1. Pełnomocnikiem może być adwokat lub radca prawny,</w:t>
      </w:r>
      <w:r w:rsidRPr="00CE55FA">
        <w:t xml:space="preserve"> a</w:t>
      </w:r>
      <w:r>
        <w:t> </w:t>
      </w:r>
      <w:r w:rsidRPr="00CE55FA">
        <w:t>w</w:t>
      </w:r>
      <w:r>
        <w:t> </w:t>
      </w:r>
      <w:r w:rsidR="00BD46E0" w:rsidRPr="00CE55FA">
        <w:t>sprawach własności przemysłowej także rzecznik patentowy,</w:t>
      </w:r>
      <w:r w:rsidRPr="00CE55FA">
        <w:t xml:space="preserve"> a</w:t>
      </w:r>
      <w:r>
        <w:t> </w:t>
      </w:r>
      <w:r w:rsidR="00BD46E0" w:rsidRPr="00CE55FA">
        <w:t>ponadto osoba sprawująca zarząd majątkiem lub interesami strony oraz osoba pozostająca ze stroną</w:t>
      </w:r>
      <w:r w:rsidRPr="00CE55FA">
        <w:t xml:space="preserve"> w</w:t>
      </w:r>
      <w:r>
        <w:t> </w:t>
      </w:r>
      <w:r w:rsidR="00BD46E0" w:rsidRPr="00CE55FA">
        <w:t>stałym stosunku zlecenia, jeżeli przedmiot sprawy wchodzi</w:t>
      </w:r>
      <w:r w:rsidRPr="00CE55FA">
        <w:t xml:space="preserve"> w</w:t>
      </w:r>
      <w:r>
        <w:t> </w:t>
      </w:r>
      <w:r w:rsidR="00BD46E0" w:rsidRPr="00CE55FA">
        <w:t>zakres tego zlecenia, współuczestnik sporu, jak również małżonek, rodzeństwo, zstępni lub wstępni strony oraz osoby pozostające ze stroną</w:t>
      </w:r>
      <w:r w:rsidRPr="00CE55FA">
        <w:t xml:space="preserve"> w</w:t>
      </w:r>
      <w:r>
        <w:t> </w:t>
      </w:r>
      <w:r w:rsidR="00BD46E0" w:rsidRPr="00CE55FA">
        <w:t>stosunku przysp</w:t>
      </w:r>
      <w:r w:rsidR="00BD46E0" w:rsidRPr="00BD46E0">
        <w:t>o</w:t>
      </w:r>
      <w:r w:rsidR="00BD46E0" w:rsidRPr="00CE55FA">
        <w:t>sobienia.</w:t>
      </w:r>
      <w:r>
        <w:t>”</w:t>
      </w:r>
      <w:r w:rsidR="00BD46E0" w:rsidRPr="00CE55FA">
        <w:t>;</w:t>
      </w:r>
    </w:p>
    <w:p w:rsidR="00BD46E0" w:rsidRPr="00BD46E0" w:rsidRDefault="00BD46E0" w:rsidP="00EC0330">
      <w:pPr>
        <w:pStyle w:val="PKTpunkt"/>
        <w:keepNext/>
      </w:pPr>
      <w:r w:rsidRPr="00CE55FA">
        <w:t>2)</w:t>
      </w:r>
      <w:r w:rsidRPr="00CE55FA">
        <w:tab/>
        <w:t>w części pierwszej</w:t>
      </w:r>
      <w:r w:rsidR="00EC0330" w:rsidRPr="00CE55FA">
        <w:t xml:space="preserve"> w</w:t>
      </w:r>
      <w:r w:rsidR="00EC0330">
        <w:t> </w:t>
      </w:r>
      <w:r w:rsidRPr="00CE55FA">
        <w:t>księdze drugiej</w:t>
      </w:r>
      <w:r w:rsidR="00EC0330" w:rsidRPr="00CE55FA">
        <w:t xml:space="preserve"> w</w:t>
      </w:r>
      <w:r w:rsidR="00EC0330">
        <w:t> </w:t>
      </w:r>
      <w:r w:rsidRPr="00CE55FA">
        <w:t>tytule II</w:t>
      </w:r>
      <w:r w:rsidR="00EC0330" w:rsidRPr="00CE55FA">
        <w:t xml:space="preserve"> w</w:t>
      </w:r>
      <w:r w:rsidR="00EC0330">
        <w:t> </w:t>
      </w:r>
      <w:r w:rsidRPr="00CE55FA">
        <w:t xml:space="preserve">dziale IV </w:t>
      </w:r>
      <w:r w:rsidRPr="00BD46E0">
        <w:t xml:space="preserve">tytuł rozdziału </w:t>
      </w:r>
      <w:r w:rsidR="00EC0330" w:rsidRPr="00BD46E0">
        <w:t>1</w:t>
      </w:r>
      <w:r w:rsidR="00EC0330">
        <w:t> </w:t>
      </w:r>
      <w:r w:rsidRPr="00BD46E0">
        <w:t>otrzymuje brzmienie:</w:t>
      </w:r>
    </w:p>
    <w:p w:rsidR="00BD46E0" w:rsidRDefault="00EC0330" w:rsidP="00BD46E0">
      <w:pPr>
        <w:pStyle w:val="ZROZDZODDZOZNzmoznrozdzoddzartykuempunktem"/>
      </w:pPr>
      <w:r>
        <w:t>„</w:t>
      </w:r>
      <w:r w:rsidR="00BD46E0" w:rsidRPr="00CE55FA">
        <w:t>Rozdział 1</w:t>
      </w:r>
    </w:p>
    <w:p w:rsidR="00BD46E0" w:rsidRPr="005C158D" w:rsidRDefault="00BD46E0" w:rsidP="005C158D">
      <w:pPr>
        <w:pStyle w:val="ZTYTDZPRZEDMzmprzedmtytuulubdziauartykuempunktem"/>
      </w:pPr>
      <w:r w:rsidRPr="005C158D">
        <w:t>Zabezpieczenie spadku, wykaz inwentarza</w:t>
      </w:r>
      <w:r w:rsidR="00EC0330" w:rsidRPr="005C158D">
        <w:t xml:space="preserve"> i </w:t>
      </w:r>
      <w:r w:rsidRPr="005C158D">
        <w:t>spis inwentarza</w:t>
      </w:r>
      <w:r w:rsidR="00EC0330" w:rsidRPr="005C158D">
        <w:t>”</w:t>
      </w:r>
      <w:r w:rsidRPr="005C158D">
        <w:t>;</w:t>
      </w:r>
    </w:p>
    <w:p w:rsidR="00BD46E0" w:rsidRPr="00731CBD" w:rsidRDefault="00BD46E0" w:rsidP="00EC0330">
      <w:pPr>
        <w:pStyle w:val="PKTpunkt"/>
        <w:keepNext/>
      </w:pPr>
      <w:r w:rsidRPr="00731CBD">
        <w:t>3)</w:t>
      </w:r>
      <w:r w:rsidRPr="00731CBD">
        <w:tab/>
        <w:t>art. 63</w:t>
      </w:r>
      <w:r w:rsidR="00EC0330" w:rsidRPr="00731CBD">
        <w:t>3</w:t>
      </w:r>
      <w:r w:rsidR="00EC0330">
        <w:t xml:space="preserve"> i art. </w:t>
      </w:r>
      <w:r w:rsidRPr="00731CBD">
        <w:t>63</w:t>
      </w:r>
      <w:r w:rsidR="00EC0330" w:rsidRPr="00731CBD">
        <w:t>4</w:t>
      </w:r>
      <w:r w:rsidR="00EC0330">
        <w:t> </w:t>
      </w:r>
      <w:r w:rsidRPr="00731CBD">
        <w:t>otrzymują brzmienie:</w:t>
      </w:r>
    </w:p>
    <w:p w:rsidR="00BD46E0" w:rsidRPr="00CE55FA" w:rsidRDefault="00EC0330" w:rsidP="00BD46E0">
      <w:pPr>
        <w:pStyle w:val="ZARTzmartartykuempunktem"/>
      </w:pPr>
      <w:r>
        <w:t>„</w:t>
      </w:r>
      <w:r w:rsidR="00BD46E0" w:rsidRPr="003D1F06">
        <w:t>Art. 633.</w:t>
      </w:r>
      <w:r>
        <w:t xml:space="preserve"> § </w:t>
      </w:r>
      <w:r w:rsidR="00BD46E0" w:rsidRPr="00CE55FA">
        <w:t>1. Do zabezpieczenia spadku właściwy jest sąd,</w:t>
      </w:r>
      <w:r w:rsidRPr="00CE55FA">
        <w:t xml:space="preserve"> w</w:t>
      </w:r>
      <w:r>
        <w:t> </w:t>
      </w:r>
      <w:r w:rsidR="00BD46E0" w:rsidRPr="00CE55FA">
        <w:t>którego okręgu znajdują się rzeczy będące</w:t>
      </w:r>
      <w:r w:rsidRPr="00CE55FA">
        <w:t xml:space="preserve"> w</w:t>
      </w:r>
      <w:r>
        <w:t> </w:t>
      </w:r>
      <w:r w:rsidR="00BD46E0" w:rsidRPr="00CE55FA">
        <w:t>chwili otwarcia spadku we władaniu spadkodawcy. Jeżeli przedmiotem zabezpieczenia mają być prawa majątkowe należące do spadkodawcy w chwili otwarcia spadku, sądem właściwym jest sąd właściwości ogólnej osoby zobowi</w:t>
      </w:r>
      <w:r w:rsidR="00BD46E0" w:rsidRPr="00BD46E0">
        <w:t>ą</w:t>
      </w:r>
      <w:r w:rsidR="00BD46E0" w:rsidRPr="00CE55FA">
        <w:t>zanej</w:t>
      </w:r>
      <w:r w:rsidRPr="00CE55FA">
        <w:t xml:space="preserve"> z</w:t>
      </w:r>
      <w:r>
        <w:t> </w:t>
      </w:r>
      <w:r w:rsidR="00BD46E0" w:rsidRPr="00CE55FA">
        <w:t>tytułu tego prawa,</w:t>
      </w:r>
      <w:r w:rsidRPr="00CE55FA">
        <w:t xml:space="preserve"> a</w:t>
      </w:r>
      <w:r>
        <w:t> </w:t>
      </w:r>
      <w:r w:rsidR="00BD46E0" w:rsidRPr="00CE55FA">
        <w:t>gdy takiej osoby nie ma – sąd,</w:t>
      </w:r>
      <w:r w:rsidRPr="00CE55FA">
        <w:t xml:space="preserve"> w</w:t>
      </w:r>
      <w:r>
        <w:t> </w:t>
      </w:r>
      <w:r w:rsidR="00BD46E0" w:rsidRPr="00CE55FA">
        <w:t xml:space="preserve">którego okręgu znajduje się przedmiot świadczenia lub </w:t>
      </w:r>
      <w:r w:rsidR="00BD46E0" w:rsidRPr="00CE55FA">
        <w:lastRenderedPageBreak/>
        <w:t>prawa. Jeżeli wykonanie prawa</w:t>
      </w:r>
      <w:r w:rsidR="00BD46E0">
        <w:t xml:space="preserve"> majątkowego</w:t>
      </w:r>
      <w:r w:rsidR="00BD46E0" w:rsidRPr="00CE55FA">
        <w:t xml:space="preserve"> jest związane z posiadaniem dokumentu, właściwy jest sąd,</w:t>
      </w:r>
      <w:r w:rsidRPr="00CE55FA">
        <w:t xml:space="preserve"> w</w:t>
      </w:r>
      <w:r>
        <w:t> </w:t>
      </w:r>
      <w:r w:rsidR="00BD46E0" w:rsidRPr="00CE55FA">
        <w:t>którego okręgu znajduje się ten dokument.</w:t>
      </w:r>
    </w:p>
    <w:p w:rsidR="00BD46E0" w:rsidRPr="00CE55FA" w:rsidRDefault="00BD46E0" w:rsidP="00BD46E0">
      <w:pPr>
        <w:pStyle w:val="ZUSTzmustartykuempunktem"/>
      </w:pPr>
      <w:r w:rsidRPr="00DD4AB7">
        <w:t xml:space="preserve">§ 2. </w:t>
      </w:r>
      <w:r w:rsidRPr="00CE55FA">
        <w:t>Sąd, który nie jest sądem spadku, zawiadamia sąd spadku</w:t>
      </w:r>
      <w:r w:rsidR="00EC0330" w:rsidRPr="00CE55FA">
        <w:t xml:space="preserve"> o</w:t>
      </w:r>
      <w:r w:rsidR="00EC0330">
        <w:t> </w:t>
      </w:r>
      <w:r w:rsidRPr="00CE55FA">
        <w:t>dokonaniu zabezpieczenia, jego uchyleniu oraz zmianie środka zabezpieczenia, przesyłając odpisy postanowień wydanych</w:t>
      </w:r>
      <w:r w:rsidR="00EC0330" w:rsidRPr="00CE55FA">
        <w:t xml:space="preserve"> w</w:t>
      </w:r>
      <w:r w:rsidR="00EC0330">
        <w:t> </w:t>
      </w:r>
      <w:r w:rsidRPr="00CE55FA">
        <w:t>tym przedmiocie.</w:t>
      </w:r>
    </w:p>
    <w:p w:rsidR="00BD46E0" w:rsidRDefault="00BD46E0" w:rsidP="00BD46E0">
      <w:pPr>
        <w:pStyle w:val="ZARTzmartartykuempunktem"/>
      </w:pPr>
      <w:r w:rsidRPr="003D1F06">
        <w:t>Art. 634.</w:t>
      </w:r>
      <w:r w:rsidRPr="00CE55FA">
        <w:t xml:space="preserve"> Spadek zabezpiecza się, gdy</w:t>
      </w:r>
      <w:r>
        <w:t xml:space="preserve"> </w:t>
      </w:r>
      <w:r w:rsidRPr="00BD1854">
        <w:t xml:space="preserve">zostanie uprawdopodobnione, że </w:t>
      </w:r>
      <w:r w:rsidR="00EC0330" w:rsidRPr="00CE55FA">
        <w:t>z</w:t>
      </w:r>
      <w:r w:rsidR="00EC0330">
        <w:t> </w:t>
      </w:r>
      <w:r w:rsidRPr="00CE55FA">
        <w:t>jakiejkolwiek przyczyny grozi nar</w:t>
      </w:r>
      <w:r w:rsidRPr="00BD46E0">
        <w:t>u</w:t>
      </w:r>
      <w:r w:rsidRPr="00CE55FA">
        <w:t>szenie rzeczy lub praw majątkowych</w:t>
      </w:r>
      <w:r>
        <w:t>,</w:t>
      </w:r>
      <w:r w:rsidRPr="00CE55FA">
        <w:t xml:space="preserve"> </w:t>
      </w:r>
      <w:r>
        <w:t>które</w:t>
      </w:r>
      <w:r w:rsidR="00EC0330">
        <w:t xml:space="preserve"> w </w:t>
      </w:r>
      <w:r>
        <w:t>chwili otwarcia spadku były we władaniu lub należały do spadkoda</w:t>
      </w:r>
      <w:r w:rsidRPr="00BD46E0">
        <w:t>w</w:t>
      </w:r>
      <w:r>
        <w:t>cy</w:t>
      </w:r>
      <w:r w:rsidRPr="00CE55FA">
        <w:t>, zwłaszcza przez usunięcie, uszkodzenie, zniszczenie lub nieusprawiedliwione rozporządzenie.</w:t>
      </w:r>
      <w:r w:rsidR="00EC0330">
        <w:t>”</w:t>
      </w:r>
      <w:r>
        <w:t>;</w:t>
      </w:r>
    </w:p>
    <w:p w:rsidR="00BD46E0" w:rsidRDefault="00BD46E0" w:rsidP="00EC0330">
      <w:pPr>
        <w:pStyle w:val="PKTpunkt"/>
        <w:keepNext/>
      </w:pPr>
      <w:r>
        <w:t>4)</w:t>
      </w:r>
      <w:r>
        <w:tab/>
        <w:t>w</w:t>
      </w:r>
      <w:r w:rsidR="00EC0330">
        <w:t xml:space="preserve"> art. </w:t>
      </w:r>
      <w:r>
        <w:t>635:</w:t>
      </w:r>
    </w:p>
    <w:p w:rsidR="00BD46E0" w:rsidRPr="00CE55FA" w:rsidRDefault="00BD46E0" w:rsidP="00EC0330">
      <w:pPr>
        <w:pStyle w:val="LITlitera"/>
        <w:keepNext/>
      </w:pPr>
      <w:r>
        <w:t>a)</w:t>
      </w:r>
      <w:r>
        <w:tab/>
      </w:r>
      <w:r w:rsidRPr="00DD4AB7">
        <w:t>§</w:t>
      </w:r>
      <w:r>
        <w:t xml:space="preserve"> </w:t>
      </w:r>
      <w:r w:rsidR="00EC0330">
        <w:t>2 </w:t>
      </w:r>
      <w:r>
        <w:t>otrzymuje brzmienie:</w:t>
      </w:r>
    </w:p>
    <w:p w:rsidR="00BD46E0" w:rsidRDefault="00EC0330" w:rsidP="00BD46E0">
      <w:pPr>
        <w:pStyle w:val="ZLITUSTzmustliter"/>
      </w:pPr>
      <w:r>
        <w:t>„</w:t>
      </w:r>
      <w:r w:rsidR="00BD46E0" w:rsidRPr="00DD4AB7">
        <w:t>§ 2.</w:t>
      </w:r>
      <w:r w:rsidR="00BD46E0" w:rsidRPr="00CE55FA">
        <w:t xml:space="preserve"> Wniosek może zgłosić każdy, kto uprawdopodobni, że jest spadkobiercą, uprawnionym do zachowku lub zapisobiercą,</w:t>
      </w:r>
      <w:r w:rsidRPr="00CE55FA">
        <w:t xml:space="preserve"> a</w:t>
      </w:r>
      <w:r>
        <w:t> </w:t>
      </w:r>
      <w:r w:rsidR="00BD46E0" w:rsidRPr="00CE55FA">
        <w:t>ponadto wykonawca testamentu, współwłaściciel rzeczy, współuprawniony co do praw poz</w:t>
      </w:r>
      <w:r w:rsidR="00BD46E0" w:rsidRPr="00BD46E0">
        <w:t>o</w:t>
      </w:r>
      <w:r w:rsidR="00BD46E0" w:rsidRPr="00CE55FA">
        <w:t>stałych po spadkodawcy, wierzyciel mający pisemny dowód należności przeciwko spadkodawcy oraz Skarb Państwa reprezentowany przez naczelnika właściwego urzędu skarbowego.</w:t>
      </w:r>
      <w:r>
        <w:t>”</w:t>
      </w:r>
      <w:r w:rsidR="00BD46E0">
        <w:t>,</w:t>
      </w:r>
    </w:p>
    <w:p w:rsidR="00BD46E0" w:rsidRPr="00CE55FA" w:rsidRDefault="00BD46E0" w:rsidP="00EC0330">
      <w:pPr>
        <w:pStyle w:val="LITlitera"/>
        <w:keepNext/>
      </w:pPr>
      <w:r>
        <w:t>b)</w:t>
      </w:r>
      <w:r>
        <w:tab/>
        <w:t>po</w:t>
      </w:r>
      <w:r w:rsidR="00EC0330">
        <w:t xml:space="preserve"> § 2 </w:t>
      </w:r>
      <w:r>
        <w:t>dodaje się</w:t>
      </w:r>
      <w:r w:rsidR="00EC0330">
        <w:t xml:space="preserve"> § </w:t>
      </w:r>
      <w:r>
        <w:t>2</w:t>
      </w:r>
      <w:r w:rsidRPr="004605EF">
        <w:rPr>
          <w:rStyle w:val="IGindeksgrny"/>
        </w:rPr>
        <w:t>1</w:t>
      </w:r>
      <w:r w:rsidR="00EC0330">
        <w:t xml:space="preserve"> w </w:t>
      </w:r>
      <w:r>
        <w:t>brzmieniu:</w:t>
      </w:r>
    </w:p>
    <w:p w:rsidR="00BD46E0" w:rsidRDefault="00EC0330" w:rsidP="00BD46E0">
      <w:pPr>
        <w:pStyle w:val="ZLITUSTzmustliter"/>
      </w:pPr>
      <w:r>
        <w:t>„</w:t>
      </w:r>
      <w:r w:rsidR="00BD46E0" w:rsidRPr="00DD4AB7">
        <w:t>§ </w:t>
      </w:r>
      <w:r w:rsidR="00BD46E0">
        <w:t>2</w:t>
      </w:r>
      <w:r w:rsidR="00BD46E0" w:rsidRPr="004605EF">
        <w:rPr>
          <w:rStyle w:val="IGindeksgrny"/>
        </w:rPr>
        <w:t>1</w:t>
      </w:r>
      <w:r w:rsidR="00BD46E0" w:rsidRPr="00DD4AB7">
        <w:t>.</w:t>
      </w:r>
      <w:r w:rsidR="00BD46E0" w:rsidRPr="00CE55FA">
        <w:t xml:space="preserve"> Wniosek powinien zawierać uprawdopodobnienie okoliczności go uzasadniających.</w:t>
      </w:r>
      <w:r>
        <w:t>”</w:t>
      </w:r>
      <w:r w:rsidR="00BD46E0">
        <w:t>,</w:t>
      </w:r>
    </w:p>
    <w:p w:rsidR="00BD46E0" w:rsidRDefault="00BD46E0" w:rsidP="00EC0330">
      <w:pPr>
        <w:pStyle w:val="LITlitera"/>
        <w:keepNext/>
      </w:pPr>
      <w:r>
        <w:t>c)</w:t>
      </w:r>
      <w:r>
        <w:tab/>
      </w:r>
      <w:r w:rsidRPr="00DD4AB7">
        <w:t>§</w:t>
      </w:r>
      <w:r>
        <w:t xml:space="preserve"> </w:t>
      </w:r>
      <w:r w:rsidR="00EC0330">
        <w:t>3 </w:t>
      </w:r>
      <w:r>
        <w:t>otrzymuje brzmienie:</w:t>
      </w:r>
    </w:p>
    <w:p w:rsidR="00BD46E0" w:rsidRPr="00CE55FA" w:rsidRDefault="00EC0330" w:rsidP="00EC0330">
      <w:pPr>
        <w:pStyle w:val="ZLITUSTzmustliter"/>
        <w:keepNext/>
      </w:pPr>
      <w:r>
        <w:t>„</w:t>
      </w:r>
      <w:r w:rsidR="00BD46E0" w:rsidRPr="00CE55FA">
        <w:t>§ </w:t>
      </w:r>
      <w:r w:rsidR="00BD46E0">
        <w:t>3</w:t>
      </w:r>
      <w:r w:rsidR="00BD46E0" w:rsidRPr="00CE55FA">
        <w:t>. Zabezpieczenia spadku dokonuje się</w:t>
      </w:r>
      <w:r w:rsidRPr="00CE55FA">
        <w:t xml:space="preserve"> z</w:t>
      </w:r>
      <w:r>
        <w:t> </w:t>
      </w:r>
      <w:r w:rsidR="00BD46E0" w:rsidRPr="00CE55FA">
        <w:t>urzędu, jeżeli sąd poweźmie wiadomość, że:</w:t>
      </w:r>
    </w:p>
    <w:p w:rsidR="00BD46E0" w:rsidRPr="00CE55FA" w:rsidRDefault="00BD46E0" w:rsidP="00BD46E0">
      <w:pPr>
        <w:pStyle w:val="ZLITPKTzmpktliter"/>
      </w:pPr>
      <w:r w:rsidRPr="00CE55FA">
        <w:t>1)</w:t>
      </w:r>
      <w:r w:rsidRPr="00CE55FA">
        <w:tab/>
        <w:t xml:space="preserve">spadkobierca jest nieznany, nieobecny </w:t>
      </w:r>
      <w:r>
        <w:t>lub</w:t>
      </w:r>
      <w:r w:rsidRPr="00CE55FA">
        <w:t xml:space="preserve"> nie ma pełnej zdolności do czynności prawnych</w:t>
      </w:r>
      <w:r w:rsidR="00EC0330" w:rsidRPr="00CE55FA">
        <w:t xml:space="preserve"> i</w:t>
      </w:r>
      <w:r w:rsidR="00EC0330">
        <w:t> </w:t>
      </w:r>
      <w:r w:rsidRPr="00CE55FA">
        <w:t>nie ma ust</w:t>
      </w:r>
      <w:r w:rsidRPr="00BD46E0">
        <w:t>a</w:t>
      </w:r>
      <w:r w:rsidRPr="00CE55FA">
        <w:t>wowego przedstawiciela;</w:t>
      </w:r>
    </w:p>
    <w:p w:rsidR="00BD46E0" w:rsidRDefault="00BD46E0" w:rsidP="00BD46E0">
      <w:pPr>
        <w:pStyle w:val="ZLITPKTzmpktliter"/>
      </w:pPr>
      <w:r w:rsidRPr="00CE55FA">
        <w:t>2)</w:t>
      </w:r>
      <w:r w:rsidRPr="00CE55FA">
        <w:tab/>
        <w:t xml:space="preserve">organ administracji rządowej </w:t>
      </w:r>
      <w:r w:rsidRPr="00BD1854">
        <w:t>albo organ jednostki samorządu terytorialnego zastosował niezbędne środki tymczasowe ze względu na grożące niebezpieczeństwo</w:t>
      </w:r>
      <w:r>
        <w:t xml:space="preserve"> </w:t>
      </w:r>
      <w:r w:rsidRPr="007C0D4C">
        <w:t>naruszenia rzeczy,</w:t>
      </w:r>
      <w:r w:rsidRPr="007C0D4C">
        <w:rPr>
          <w:rStyle w:val="Ppogrubienie"/>
        </w:rPr>
        <w:t xml:space="preserve"> </w:t>
      </w:r>
      <w:r w:rsidRPr="00BD1854">
        <w:t>które</w:t>
      </w:r>
      <w:r w:rsidR="00EC0330" w:rsidRPr="00BD1854">
        <w:t xml:space="preserve"> w</w:t>
      </w:r>
      <w:r w:rsidR="00EC0330">
        <w:t> </w:t>
      </w:r>
      <w:r w:rsidRPr="00BD1854">
        <w:t>chwili otwarcia spadku były we władaniu spadkodawcy.</w:t>
      </w:r>
      <w:r w:rsidR="00EC0330">
        <w:t>”</w:t>
      </w:r>
      <w:r>
        <w:t>,</w:t>
      </w:r>
    </w:p>
    <w:p w:rsidR="00BD46E0" w:rsidRDefault="00BD46E0" w:rsidP="00BD46E0">
      <w:pPr>
        <w:pStyle w:val="LITlitera"/>
      </w:pPr>
      <w:r>
        <w:t>d)</w:t>
      </w:r>
      <w:r>
        <w:tab/>
        <w:t>uchyla się</w:t>
      </w:r>
      <w:r w:rsidR="00EC0330">
        <w:t xml:space="preserve"> § </w:t>
      </w:r>
      <w:r>
        <w:t>4,</w:t>
      </w:r>
    </w:p>
    <w:p w:rsidR="00BD46E0" w:rsidRPr="00BD1854" w:rsidRDefault="00BD46E0" w:rsidP="00EC0330">
      <w:pPr>
        <w:pStyle w:val="LITlitera"/>
        <w:keepNext/>
      </w:pPr>
      <w:r>
        <w:t>e)</w:t>
      </w:r>
      <w:r>
        <w:tab/>
      </w:r>
      <w:r w:rsidRPr="00CE55FA">
        <w:t>§</w:t>
      </w:r>
      <w:r>
        <w:t xml:space="preserve"> </w:t>
      </w:r>
      <w:r w:rsidR="00EC0330">
        <w:t>5 i 6 </w:t>
      </w:r>
      <w:r>
        <w:t>otrzymują brzmienie:</w:t>
      </w:r>
    </w:p>
    <w:p w:rsidR="00BD46E0" w:rsidRPr="00BD1854" w:rsidRDefault="00EC0330" w:rsidP="00BD46E0">
      <w:pPr>
        <w:pStyle w:val="ZLITUSTzmustliter"/>
      </w:pPr>
      <w:r>
        <w:t>„</w:t>
      </w:r>
      <w:r w:rsidR="00BD46E0" w:rsidRPr="00BD1854">
        <w:t>§ 5. Postanowienie</w:t>
      </w:r>
      <w:r w:rsidRPr="00BD1854">
        <w:t xml:space="preserve"> </w:t>
      </w:r>
      <w:r>
        <w:t>o </w:t>
      </w:r>
      <w:r w:rsidR="00BD46E0" w:rsidRPr="00BD1854">
        <w:t>zabezpieczeni</w:t>
      </w:r>
      <w:r w:rsidR="00BD46E0">
        <w:t>u spadku</w:t>
      </w:r>
      <w:r w:rsidR="00BD46E0" w:rsidRPr="00BD1854">
        <w:t xml:space="preserve"> oraz zmianie środka zabezpieczenia podlega wykonaniu</w:t>
      </w:r>
      <w:r w:rsidRPr="00BD1854">
        <w:t xml:space="preserve"> z</w:t>
      </w:r>
      <w:r>
        <w:t> </w:t>
      </w:r>
      <w:r w:rsidR="00BD46E0" w:rsidRPr="00BD1854">
        <w:t>chwilą jego wydania.</w:t>
      </w:r>
    </w:p>
    <w:p w:rsidR="00BD46E0" w:rsidRDefault="00BD46E0" w:rsidP="00BD46E0">
      <w:pPr>
        <w:pStyle w:val="ZLITUSTzmustliter"/>
      </w:pPr>
      <w:r w:rsidRPr="00BD1854">
        <w:t>§ 6. Na postanowienie</w:t>
      </w:r>
      <w:r w:rsidR="00EC0330" w:rsidRPr="00BD1854">
        <w:t xml:space="preserve"> w</w:t>
      </w:r>
      <w:r w:rsidR="00EC0330">
        <w:t> </w:t>
      </w:r>
      <w:r w:rsidRPr="00BD1854">
        <w:t>przedmiocie zabezpieczenia spadku przysługuje zażalenie. Sąd pierwszej insta</w:t>
      </w:r>
      <w:r w:rsidRPr="00BD46E0">
        <w:t>n</w:t>
      </w:r>
      <w:r w:rsidRPr="00BD1854">
        <w:t>cji może wstrzymać wykonanie zaskarżonego postanowienia do czasu rozstrzygnięcia zażalenia.</w:t>
      </w:r>
      <w:r w:rsidR="00EC0330">
        <w:t>”</w:t>
      </w:r>
      <w:r>
        <w:t>;</w:t>
      </w:r>
    </w:p>
    <w:p w:rsidR="00BD46E0" w:rsidRPr="00BD1854" w:rsidRDefault="00BD46E0" w:rsidP="00EC0330">
      <w:pPr>
        <w:pStyle w:val="PKTpunkt"/>
        <w:keepNext/>
      </w:pPr>
      <w:r>
        <w:t>5)</w:t>
      </w:r>
      <w:r>
        <w:tab/>
        <w:t>art. 63</w:t>
      </w:r>
      <w:r w:rsidR="00EC0330">
        <w:t>6 </w:t>
      </w:r>
      <w:r>
        <w:t>otrzymuje brzmienie:</w:t>
      </w:r>
    </w:p>
    <w:p w:rsidR="00BD46E0" w:rsidRPr="00413EBD" w:rsidRDefault="00EC0330" w:rsidP="00BD46E0">
      <w:pPr>
        <w:pStyle w:val="ZARTzmartartykuempunktem"/>
        <w:rPr>
          <w:spacing w:val="2"/>
        </w:rPr>
      </w:pPr>
      <w:r w:rsidRPr="00413EBD">
        <w:rPr>
          <w:spacing w:val="2"/>
        </w:rPr>
        <w:t>„</w:t>
      </w:r>
      <w:r w:rsidR="00BD46E0" w:rsidRPr="00413EBD">
        <w:rPr>
          <w:spacing w:val="2"/>
        </w:rPr>
        <w:t>Art. 636.</w:t>
      </w:r>
      <w:r w:rsidRPr="00413EBD">
        <w:rPr>
          <w:spacing w:val="2"/>
        </w:rPr>
        <w:t xml:space="preserve"> § </w:t>
      </w:r>
      <w:r w:rsidR="00BD46E0" w:rsidRPr="00413EBD">
        <w:rPr>
          <w:spacing w:val="2"/>
        </w:rPr>
        <w:t>1. Sąd stosuje taki środek zabezpieczenia, jaki stosownie do okoliczności uzna za odpowiedni. Jeżeli nie jest możliwe określenie środka zabezpieczenia</w:t>
      </w:r>
      <w:r w:rsidRPr="00413EBD">
        <w:rPr>
          <w:spacing w:val="2"/>
        </w:rPr>
        <w:t xml:space="preserve"> w </w:t>
      </w:r>
      <w:r w:rsidR="00BD46E0" w:rsidRPr="00413EBD">
        <w:rPr>
          <w:spacing w:val="2"/>
        </w:rPr>
        <w:t>postanowieniu</w:t>
      </w:r>
      <w:r w:rsidRPr="00413EBD">
        <w:rPr>
          <w:spacing w:val="2"/>
        </w:rPr>
        <w:t xml:space="preserve"> o </w:t>
      </w:r>
      <w:r w:rsidR="00BD46E0" w:rsidRPr="00413EBD">
        <w:rPr>
          <w:spacing w:val="2"/>
        </w:rPr>
        <w:t>zabezpieczeniu spadku, wybór środka zabezpieczenia należy do komornika.</w:t>
      </w:r>
    </w:p>
    <w:p w:rsidR="00BD46E0" w:rsidRPr="00BD1854" w:rsidRDefault="00BD46E0" w:rsidP="00BD46E0">
      <w:pPr>
        <w:pStyle w:val="ZUSTzmustartykuempunktem"/>
      </w:pPr>
      <w:r w:rsidRPr="00BD1854">
        <w:t>§ 2. Środkami zabezpieczenia są</w:t>
      </w:r>
      <w:r w:rsidR="00EC0330" w:rsidRPr="00BD1854">
        <w:t xml:space="preserve"> w</w:t>
      </w:r>
      <w:r w:rsidR="00EC0330">
        <w:t> </w:t>
      </w:r>
      <w:r w:rsidRPr="00BD1854">
        <w:t>szczególności spisanie majątku ruchomego i oddanie go pod dozór, złożenie do depozytu sądowego, ustanowienie zarządu tymczasowego, ustanowienie dozoru nad nieruchomością. Zastosow</w:t>
      </w:r>
      <w:r w:rsidRPr="00BD46E0">
        <w:t>a</w:t>
      </w:r>
      <w:r w:rsidRPr="00BD1854">
        <w:t>nie jednego środka zabezpieczenia nie wyłącza zastosowania innych, równocześnie lub kolejno.</w:t>
      </w:r>
    </w:p>
    <w:p w:rsidR="00BD46E0" w:rsidRPr="00BD1854" w:rsidRDefault="00BD46E0" w:rsidP="00BD46E0">
      <w:pPr>
        <w:pStyle w:val="ZUSTzmustartykuempunktem"/>
      </w:pPr>
      <w:r w:rsidRPr="00DD4AB7">
        <w:t xml:space="preserve">§ 3. </w:t>
      </w:r>
      <w:r w:rsidRPr="00CE55FA">
        <w:t>Ustanowienie zarządu tymczasowego może nastąpić tylko wtedy, gdy zabezpieczeniu podlega przedsi</w:t>
      </w:r>
      <w:r w:rsidRPr="00BD46E0">
        <w:t>ę</w:t>
      </w:r>
      <w:r w:rsidRPr="00CE55FA">
        <w:t>biorstwo, gospodarstwo rolne albo prawo majątkowe wymagające zabezpieczenia przez ustanowienie zarządu</w:t>
      </w:r>
      <w:r>
        <w:t xml:space="preserve"> </w:t>
      </w:r>
      <w:r w:rsidRPr="00BD1854">
        <w:t>ty</w:t>
      </w:r>
      <w:r w:rsidRPr="00BD46E0">
        <w:t>m</w:t>
      </w:r>
      <w:r w:rsidRPr="00BD1854">
        <w:t>czasowego.</w:t>
      </w:r>
    </w:p>
    <w:p w:rsidR="00BD46E0" w:rsidRPr="00CE55FA" w:rsidRDefault="00BD46E0" w:rsidP="00BD46E0">
      <w:pPr>
        <w:pStyle w:val="ZUSTzmustartykuempunktem"/>
      </w:pPr>
      <w:r w:rsidRPr="00DD4AB7">
        <w:t>§ </w:t>
      </w:r>
      <w:r>
        <w:t>4</w:t>
      </w:r>
      <w:r w:rsidRPr="00DD4AB7">
        <w:t>.</w:t>
      </w:r>
      <w:r w:rsidRPr="00CE55FA">
        <w:t xml:space="preserve"> Do zarządcy tymczasowego</w:t>
      </w:r>
      <w:r w:rsidR="00EC0330" w:rsidRPr="00CE55FA">
        <w:t xml:space="preserve"> i</w:t>
      </w:r>
      <w:r w:rsidR="00EC0330">
        <w:t> </w:t>
      </w:r>
      <w:r w:rsidRPr="00CE55FA">
        <w:t>dozorcy ustanowionych</w:t>
      </w:r>
      <w:r w:rsidR="00EC0330" w:rsidRPr="00CE55FA">
        <w:t xml:space="preserve"> w</w:t>
      </w:r>
      <w:r w:rsidR="00EC0330">
        <w:t> </w:t>
      </w:r>
      <w:r w:rsidRPr="00CE55FA">
        <w:t>toku postępowania o zabezpieczenie spadku stos</w:t>
      </w:r>
      <w:r w:rsidRPr="00BD46E0">
        <w:t>u</w:t>
      </w:r>
      <w:r w:rsidRPr="00CE55FA">
        <w:t>je się odpowiednio przepisy</w:t>
      </w:r>
      <w:r w:rsidR="00EC0330">
        <w:t xml:space="preserve"> art. </w:t>
      </w:r>
      <w:r w:rsidRPr="00CE55FA">
        <w:t>855–862,</w:t>
      </w:r>
      <w:r w:rsidR="00EC0330">
        <w:t xml:space="preserve"> art. </w:t>
      </w:r>
      <w:r w:rsidRPr="00CE55FA">
        <w:t>93</w:t>
      </w:r>
      <w:r w:rsidR="00EC0330" w:rsidRPr="00CE55FA">
        <w:t>1</w:t>
      </w:r>
      <w:r w:rsidR="00EC0330">
        <w:t xml:space="preserve"> i art. </w:t>
      </w:r>
      <w:r w:rsidRPr="00CE55FA">
        <w:t>933–941.</w:t>
      </w:r>
    </w:p>
    <w:p w:rsidR="00BD46E0" w:rsidRPr="00CE55FA" w:rsidRDefault="00BD46E0" w:rsidP="00BD46E0">
      <w:pPr>
        <w:pStyle w:val="ZUSTzmustartykuempunktem"/>
      </w:pPr>
      <w:r w:rsidRPr="00BD1854">
        <w:t>§ </w:t>
      </w:r>
      <w:r>
        <w:t>5</w:t>
      </w:r>
      <w:r w:rsidRPr="00BD1854">
        <w:t>. Do depozytu sądowego składa się podlegające zabezpieczeniu pieniądze, papiery wartościowe, imienne książeczki oszczędnościowe lub inne dokumenty potwierdzające zawarcie umowy rachunku oszczędnościowego, r</w:t>
      </w:r>
      <w:r w:rsidRPr="00BD46E0">
        <w:t>a</w:t>
      </w:r>
      <w:r w:rsidRPr="00BD1854">
        <w:t>chunku oszczędnościowo</w:t>
      </w:r>
      <w:r w:rsidR="00EC0330">
        <w:softHyphen/>
      </w:r>
      <w:r w:rsidR="00EC0330">
        <w:noBreakHyphen/>
      </w:r>
      <w:r w:rsidRPr="00BD1854">
        <w:t>rozliczeniowego albo rachunku terminowej lokaty oszczędnościowej,</w:t>
      </w:r>
      <w:r w:rsidR="00EC0330" w:rsidRPr="00BD1854">
        <w:t xml:space="preserve"> a</w:t>
      </w:r>
      <w:r w:rsidR="00EC0330">
        <w:t> </w:t>
      </w:r>
      <w:r w:rsidRPr="00BD1854">
        <w:t>także kosztown</w:t>
      </w:r>
      <w:r w:rsidRPr="00BD46E0">
        <w:t>o</w:t>
      </w:r>
      <w:r w:rsidRPr="00BD1854">
        <w:t>ści,</w:t>
      </w:r>
      <w:r w:rsidR="00EC0330" w:rsidRPr="00BD1854">
        <w:t xml:space="preserve"> w</w:t>
      </w:r>
      <w:r w:rsidR="00EC0330">
        <w:t> </w:t>
      </w:r>
      <w:r w:rsidRPr="00BD1854">
        <w:t>tym złote monety oraz kruszce szlachetne</w:t>
      </w:r>
      <w:r w:rsidR="00EC0330" w:rsidRPr="00BD1854">
        <w:t xml:space="preserve"> i</w:t>
      </w:r>
      <w:r w:rsidR="00EC0330">
        <w:t> </w:t>
      </w:r>
      <w:r w:rsidRPr="00BD1854">
        <w:t>wyroby</w:t>
      </w:r>
      <w:r w:rsidR="00EC0330" w:rsidRPr="00BD1854">
        <w:t xml:space="preserve"> z</w:t>
      </w:r>
      <w:r w:rsidR="00EC0330">
        <w:t> </w:t>
      </w:r>
      <w:r w:rsidRPr="00BD1854">
        <w:t xml:space="preserve">tych kruszców. </w:t>
      </w:r>
      <w:r w:rsidRPr="00CE55FA">
        <w:t>Kosztowności mogą być również oddane na przechowanie dozorcy.</w:t>
      </w:r>
    </w:p>
    <w:p w:rsidR="00BD46E0" w:rsidRPr="00BD1854" w:rsidRDefault="00BD46E0" w:rsidP="00BD46E0">
      <w:pPr>
        <w:pStyle w:val="ZUSTzmustartykuempunktem"/>
      </w:pPr>
      <w:r w:rsidRPr="00DD4AB7">
        <w:t>§ </w:t>
      </w:r>
      <w:r>
        <w:t>6</w:t>
      </w:r>
      <w:r w:rsidRPr="00DD4AB7">
        <w:t>.</w:t>
      </w:r>
      <w:r w:rsidRPr="00CE55FA">
        <w:t xml:space="preserve"> Jeżeli</w:t>
      </w:r>
      <w:r w:rsidR="00EC0330" w:rsidRPr="00CE55FA">
        <w:t xml:space="preserve"> w</w:t>
      </w:r>
      <w:r w:rsidR="00EC0330">
        <w:t> </w:t>
      </w:r>
      <w:r w:rsidRPr="00CE55FA">
        <w:t xml:space="preserve">skład spadku wchodzą ruchomości ulegające </w:t>
      </w:r>
      <w:r w:rsidR="000636C5">
        <w:t xml:space="preserve">szybkiemu </w:t>
      </w:r>
      <w:r w:rsidRPr="00BD1854">
        <w:t>zepsuciu, sąd zarządza ich sprzedaż przez komornika, oznaczając przy tym sposób sprzedaży. Uzyskane ze sprzedaży pieniądze składa się do depozytu sąd</w:t>
      </w:r>
      <w:r w:rsidRPr="00BD1854">
        <w:t>o</w:t>
      </w:r>
      <w:r w:rsidRPr="00BD1854">
        <w:t>wego.</w:t>
      </w:r>
    </w:p>
    <w:p w:rsidR="00BD46E0" w:rsidRDefault="00BD46E0" w:rsidP="00BD46E0">
      <w:pPr>
        <w:pStyle w:val="ZUSTzmustartykuempunktem"/>
      </w:pPr>
      <w:r w:rsidRPr="00BD1854">
        <w:t xml:space="preserve">§ </w:t>
      </w:r>
      <w:r>
        <w:t>7</w:t>
      </w:r>
      <w:r w:rsidRPr="00BD1854">
        <w:t xml:space="preserve">. Jeżeli przemawiają za tym właściwości przedmiotu podlegającego zabezpieczeniu, sąd zawiadamia </w:t>
      </w:r>
      <w:proofErr w:type="spellStart"/>
      <w:r w:rsidRPr="00BD1854">
        <w:t>wł</w:t>
      </w:r>
      <w:r w:rsidRPr="00BD46E0">
        <w:t>a</w:t>
      </w:r>
      <w:r w:rsidRPr="00BD1854">
        <w:t>ś</w:t>
      </w:r>
      <w:proofErr w:type="spellEnd"/>
      <w:r w:rsidR="000636C5">
        <w:t>-</w:t>
      </w:r>
      <w:r w:rsidR="000636C5">
        <w:br/>
      </w:r>
      <w:proofErr w:type="spellStart"/>
      <w:r w:rsidRPr="00BD1854">
        <w:t>ciwą</w:t>
      </w:r>
      <w:proofErr w:type="spellEnd"/>
      <w:r w:rsidRPr="00BD1854">
        <w:t xml:space="preserve"> instytucję</w:t>
      </w:r>
      <w:r w:rsidR="00EC0330" w:rsidRPr="00BD1854">
        <w:t xml:space="preserve"> o</w:t>
      </w:r>
      <w:r w:rsidR="00EC0330">
        <w:t> </w:t>
      </w:r>
      <w:r w:rsidRPr="00BD1854">
        <w:t>zastosowanym środku zabezpieczenia.</w:t>
      </w:r>
      <w:r w:rsidR="00EC0330">
        <w:t>”</w:t>
      </w:r>
      <w:r>
        <w:t>;</w:t>
      </w:r>
    </w:p>
    <w:p w:rsidR="00BD46E0" w:rsidRPr="0000648A" w:rsidRDefault="00BD46E0" w:rsidP="00EC0330">
      <w:pPr>
        <w:pStyle w:val="PKTpunkt"/>
        <w:keepNext/>
      </w:pPr>
      <w:r>
        <w:lastRenderedPageBreak/>
        <w:t>6)</w:t>
      </w:r>
      <w:r>
        <w:tab/>
        <w:t xml:space="preserve">art. </w:t>
      </w:r>
      <w:r w:rsidRPr="0000648A">
        <w:t>636</w:t>
      </w:r>
      <w:r w:rsidRPr="004605EF">
        <w:rPr>
          <w:rStyle w:val="IGindeksgrny"/>
        </w:rPr>
        <w:t>1</w:t>
      </w:r>
      <w:r w:rsidRPr="0000648A">
        <w:t xml:space="preserve"> otrzymuje brzmienie:</w:t>
      </w:r>
    </w:p>
    <w:p w:rsidR="00BD46E0" w:rsidRPr="007C0D4C" w:rsidRDefault="00EC0330" w:rsidP="00BD46E0">
      <w:pPr>
        <w:pStyle w:val="ZARTzmartartykuempunktem"/>
        <w:rPr>
          <w:rStyle w:val="Ppogrubienie"/>
        </w:rPr>
      </w:pPr>
      <w:r>
        <w:t>„</w:t>
      </w:r>
      <w:r w:rsidR="00BD46E0" w:rsidRPr="00227798">
        <w:t>Art. 636</w:t>
      </w:r>
      <w:r w:rsidR="00BD46E0" w:rsidRPr="004605EF">
        <w:rPr>
          <w:rStyle w:val="IGindeksgrny"/>
        </w:rPr>
        <w:t>1</w:t>
      </w:r>
      <w:r w:rsidR="00BD46E0" w:rsidRPr="00227798">
        <w:t>.</w:t>
      </w:r>
      <w:r>
        <w:t xml:space="preserve"> § </w:t>
      </w:r>
      <w:r w:rsidR="00BD46E0" w:rsidRPr="007C0D4C">
        <w:t>1.</w:t>
      </w:r>
      <w:r w:rsidRPr="007C0D4C">
        <w:t xml:space="preserve"> W</w:t>
      </w:r>
      <w:r>
        <w:t> </w:t>
      </w:r>
      <w:r w:rsidR="00BD46E0" w:rsidRPr="007C0D4C">
        <w:t>razie potrzeby, sąd</w:t>
      </w:r>
      <w:r w:rsidRPr="007C0D4C">
        <w:t xml:space="preserve"> z</w:t>
      </w:r>
      <w:r>
        <w:t> </w:t>
      </w:r>
      <w:r w:rsidR="00BD46E0" w:rsidRPr="007C0D4C">
        <w:t>urzędu zmieni środek zabezpieczenia, w szczególności jeżeli dotyc</w:t>
      </w:r>
      <w:r w:rsidR="00BD46E0" w:rsidRPr="00BD46E0">
        <w:t>h</w:t>
      </w:r>
      <w:r w:rsidR="00BD46E0" w:rsidRPr="007C0D4C">
        <w:t>czas zastosowany środek nie jest wystarczający do zabezpieczenia spadku.</w:t>
      </w:r>
    </w:p>
    <w:p w:rsidR="00BD46E0" w:rsidRDefault="00BD46E0" w:rsidP="00BD46E0">
      <w:pPr>
        <w:pStyle w:val="ZARTzmartartykuempunktem"/>
      </w:pPr>
      <w:r w:rsidRPr="007C0D4C">
        <w:t>§ 2.</w:t>
      </w:r>
      <w:r>
        <w:t xml:space="preserve"> </w:t>
      </w:r>
      <w:r w:rsidRPr="00227798">
        <w:t>Sąd</w:t>
      </w:r>
      <w:r w:rsidR="00EC0330" w:rsidRPr="00227798">
        <w:t xml:space="preserve"> z</w:t>
      </w:r>
      <w:r w:rsidR="00EC0330">
        <w:t> </w:t>
      </w:r>
      <w:r w:rsidRPr="00227798">
        <w:t>urzędu uchyli zabezpieczenie, jeżeli ustała potrzeba zabezpieczenia,</w:t>
      </w:r>
      <w:r w:rsidR="00EC0330" w:rsidRPr="00227798">
        <w:t xml:space="preserve"> a</w:t>
      </w:r>
      <w:r w:rsidR="00EC0330">
        <w:t> </w:t>
      </w:r>
      <w:r w:rsidR="00EC0330" w:rsidRPr="00227798">
        <w:t>w</w:t>
      </w:r>
      <w:r w:rsidR="00EC0330">
        <w:t> </w:t>
      </w:r>
      <w:r w:rsidRPr="00227798">
        <w:t>szczególności gdy zgłosi się spadkobierca legit</w:t>
      </w:r>
      <w:r w:rsidRPr="0000648A">
        <w:t>y</w:t>
      </w:r>
      <w:r w:rsidRPr="00227798">
        <w:t>mujący się prawomocnym postanowieniem</w:t>
      </w:r>
      <w:r w:rsidR="00EC0330" w:rsidRPr="00227798">
        <w:t xml:space="preserve"> o</w:t>
      </w:r>
      <w:r w:rsidR="00EC0330">
        <w:t> </w:t>
      </w:r>
      <w:r w:rsidRPr="00227798">
        <w:t>stwierdzeniu nabycia spadku albo zarejestrowanym aktem poświadczenia dziedziczenia</w:t>
      </w:r>
      <w:r w:rsidR="00EC0330" w:rsidRPr="00227798">
        <w:t xml:space="preserve"> w</w:t>
      </w:r>
      <w:r w:rsidR="00EC0330">
        <w:t> </w:t>
      </w:r>
      <w:r w:rsidRPr="00227798">
        <w:t>c</w:t>
      </w:r>
      <w:r w:rsidRPr="0000648A">
        <w:t>e</w:t>
      </w:r>
      <w:r w:rsidRPr="00227798">
        <w:t>lu objęcia spadku albo wykonawca testamentu lub kurator spadku</w:t>
      </w:r>
      <w:r w:rsidR="00EC0330" w:rsidRPr="00227798">
        <w:t xml:space="preserve"> w</w:t>
      </w:r>
      <w:r w:rsidR="00EC0330">
        <w:t> </w:t>
      </w:r>
      <w:r w:rsidRPr="00227798">
        <w:t>c</w:t>
      </w:r>
      <w:r w:rsidRPr="0000648A">
        <w:t>e</w:t>
      </w:r>
      <w:r w:rsidRPr="00227798">
        <w:t>lu przejęcia zarządu majątkiem spadko</w:t>
      </w:r>
      <w:r>
        <w:t>wym.</w:t>
      </w:r>
      <w:r w:rsidR="00EC0330">
        <w:t>”</w:t>
      </w:r>
      <w:r>
        <w:t>;</w:t>
      </w:r>
    </w:p>
    <w:p w:rsidR="00BD46E0" w:rsidRPr="00067FBF" w:rsidRDefault="00BD46E0" w:rsidP="00EC0330">
      <w:pPr>
        <w:pStyle w:val="PKTpunkt"/>
        <w:keepNext/>
      </w:pPr>
      <w:r w:rsidRPr="00067FBF">
        <w:t>7)</w:t>
      </w:r>
      <w:r w:rsidRPr="00067FBF">
        <w:tab/>
        <w:t>po</w:t>
      </w:r>
      <w:r w:rsidR="00EC0330">
        <w:t xml:space="preserve"> art. </w:t>
      </w:r>
      <w:r w:rsidRPr="00067FBF">
        <w:t>636</w:t>
      </w:r>
      <w:r w:rsidRPr="004605EF">
        <w:rPr>
          <w:rStyle w:val="IGindeksgrny"/>
        </w:rPr>
        <w:t>1</w:t>
      </w:r>
      <w:r w:rsidRPr="00067FBF">
        <w:t xml:space="preserve"> dodaje się</w:t>
      </w:r>
      <w:r w:rsidR="00EC0330">
        <w:t xml:space="preserve"> art. </w:t>
      </w:r>
      <w:r w:rsidRPr="00067FBF">
        <w:t>636</w:t>
      </w:r>
      <w:r w:rsidRPr="004605EF">
        <w:rPr>
          <w:rStyle w:val="IGindeksgrny"/>
        </w:rPr>
        <w:t>2</w:t>
      </w:r>
      <w:r w:rsidR="00EC0330" w:rsidRPr="00067FBF">
        <w:t xml:space="preserve"> i</w:t>
      </w:r>
      <w:r w:rsidR="00EC0330">
        <w:t> art. </w:t>
      </w:r>
      <w:r w:rsidRPr="00067FBF">
        <w:t>636</w:t>
      </w:r>
      <w:r w:rsidRPr="004605EF">
        <w:rPr>
          <w:rStyle w:val="IGindeksgrny"/>
        </w:rPr>
        <w:t>3</w:t>
      </w:r>
      <w:r w:rsidR="00EC0330" w:rsidRPr="00067FBF">
        <w:t xml:space="preserve"> w</w:t>
      </w:r>
      <w:r w:rsidR="00EC0330">
        <w:t> </w:t>
      </w:r>
      <w:r w:rsidRPr="00067FBF">
        <w:t>brzmieniu:</w:t>
      </w:r>
    </w:p>
    <w:p w:rsidR="00BD46E0" w:rsidRPr="00067FBF" w:rsidRDefault="00EC0330" w:rsidP="00BD46E0">
      <w:pPr>
        <w:pStyle w:val="ZARTzmartartykuempunktem"/>
      </w:pPr>
      <w:r>
        <w:t>„</w:t>
      </w:r>
      <w:r w:rsidR="00BD46E0" w:rsidRPr="00067FBF">
        <w:t>Art. 636</w:t>
      </w:r>
      <w:r w:rsidR="00BD46E0" w:rsidRPr="004605EF">
        <w:rPr>
          <w:rStyle w:val="IGindeksgrny"/>
        </w:rPr>
        <w:t>2</w:t>
      </w:r>
      <w:r w:rsidR="00BD46E0" w:rsidRPr="00067FBF">
        <w:t>. Przepisy</w:t>
      </w:r>
      <w:r w:rsidRPr="00067FBF">
        <w:t xml:space="preserve"> o</w:t>
      </w:r>
      <w:r>
        <w:t> </w:t>
      </w:r>
      <w:r w:rsidR="00BD46E0" w:rsidRPr="00067FBF">
        <w:t>zabezpieczeniu spadku stosuje się odpowiednio do zabezpieczenia przedmiotu zapisu windykacyjnego.</w:t>
      </w:r>
    </w:p>
    <w:p w:rsidR="00BD46E0" w:rsidRPr="00067FBF" w:rsidRDefault="00BD46E0" w:rsidP="00BD46E0">
      <w:pPr>
        <w:pStyle w:val="ZARTzmartartykuempunktem"/>
      </w:pPr>
      <w:r w:rsidRPr="00067FBF">
        <w:t>Art. 636</w:t>
      </w:r>
      <w:r w:rsidRPr="004605EF">
        <w:rPr>
          <w:rStyle w:val="IGindeksgrny"/>
        </w:rPr>
        <w:t>3</w:t>
      </w:r>
      <w:r w:rsidRPr="00067FBF">
        <w:t>.</w:t>
      </w:r>
      <w:r w:rsidR="00EC0330">
        <w:t xml:space="preserve"> § </w:t>
      </w:r>
      <w:r w:rsidRPr="00067FBF">
        <w:t>1. Wykaz inwentarza może być złożony</w:t>
      </w:r>
      <w:r w:rsidR="00EC0330" w:rsidRPr="00067FBF">
        <w:t xml:space="preserve"> w</w:t>
      </w:r>
      <w:r w:rsidR="00EC0330">
        <w:t> </w:t>
      </w:r>
      <w:r w:rsidRPr="00067FBF">
        <w:t>sądzie spadku lub</w:t>
      </w:r>
      <w:r w:rsidR="00EC0330" w:rsidRPr="00067FBF">
        <w:t xml:space="preserve"> w</w:t>
      </w:r>
      <w:r w:rsidR="00EC0330">
        <w:t> </w:t>
      </w:r>
      <w:r w:rsidRPr="00067FBF">
        <w:t>sądzie,</w:t>
      </w:r>
      <w:r w:rsidR="00EC0330" w:rsidRPr="00067FBF">
        <w:t xml:space="preserve"> w</w:t>
      </w:r>
      <w:r w:rsidR="00EC0330">
        <w:t> </w:t>
      </w:r>
      <w:r w:rsidRPr="00067FBF">
        <w:t>którego okręgu znajduje się miejsce zamieszkania składającego wykaz. Sąd niebędący sądem spadku niezwłocznie przesyła wykaz inwentarza do sądu spadku.</w:t>
      </w:r>
    </w:p>
    <w:p w:rsidR="00BD46E0" w:rsidRPr="00067FBF" w:rsidRDefault="00BD46E0" w:rsidP="00BD46E0">
      <w:pPr>
        <w:pStyle w:val="ZUSTzmustartykuempunktem"/>
      </w:pPr>
      <w:r w:rsidRPr="00067FBF">
        <w:t>§ 2. Na żądanie spadkobiercy, zapisobiercy windykacyjnego lub wykonawcy testamentu notariusz sporządza protokół obejmujący wykaz inwentarza. Notariusz, przed którym złożono wykaz inwentarza, niezwłocznie przesyła wypis protokołu do sądu spadku.</w:t>
      </w:r>
    </w:p>
    <w:p w:rsidR="00BD46E0" w:rsidRPr="00E40485" w:rsidRDefault="00BD46E0" w:rsidP="00BD46E0">
      <w:pPr>
        <w:pStyle w:val="ZUSTzmustartykuempunktem"/>
        <w:rPr>
          <w:rStyle w:val="Ppogrubienie"/>
        </w:rPr>
      </w:pPr>
      <w:r w:rsidRPr="00067FBF">
        <w:t>§ 3. Sąd spadku niezwłocznie zarządza ogłoszenie</w:t>
      </w:r>
      <w:r w:rsidR="00EC0330" w:rsidRPr="00067FBF">
        <w:t xml:space="preserve"> o</w:t>
      </w:r>
      <w:r w:rsidR="00EC0330">
        <w:t> </w:t>
      </w:r>
      <w:r w:rsidRPr="00067FBF">
        <w:t>złożeniu wykazu inwentarza.</w:t>
      </w:r>
      <w:r w:rsidR="00EC0330">
        <w:t>”</w:t>
      </w:r>
      <w:r w:rsidRPr="00067FBF">
        <w:t>;</w:t>
      </w:r>
    </w:p>
    <w:p w:rsidR="00BD46E0" w:rsidRPr="00CE55FA" w:rsidRDefault="00BD46E0" w:rsidP="00EC0330">
      <w:pPr>
        <w:pStyle w:val="PKTpunkt"/>
        <w:keepNext/>
      </w:pPr>
      <w:r>
        <w:t>8)</w:t>
      </w:r>
      <w:r>
        <w:tab/>
        <w:t>art. 63</w:t>
      </w:r>
      <w:r w:rsidR="00EC0330">
        <w:t>7 </w:t>
      </w:r>
      <w:r>
        <w:t>otrzymuje brzmienie:</w:t>
      </w:r>
    </w:p>
    <w:p w:rsidR="00BD46E0" w:rsidRPr="00CE55FA" w:rsidRDefault="00EC0330" w:rsidP="00BD46E0">
      <w:pPr>
        <w:pStyle w:val="ZARTzmartartykuempunktem"/>
      </w:pPr>
      <w:r>
        <w:t>„</w:t>
      </w:r>
      <w:r w:rsidR="00BD46E0" w:rsidRPr="003D1F06">
        <w:t>Art. 637.</w:t>
      </w:r>
      <w:r>
        <w:t xml:space="preserve"> § </w:t>
      </w:r>
      <w:r w:rsidR="00BD46E0" w:rsidRPr="00CE55FA">
        <w:t>1. Na wniosek tego, kto uprawdopodobni, że jest spadkobiercą, uprawnionym do zachowku lub zapisobiercą, albo wykonawcy testamentu</w:t>
      </w:r>
      <w:r w:rsidR="00BD46E0">
        <w:t xml:space="preserve"> lub</w:t>
      </w:r>
      <w:r w:rsidR="00BD46E0" w:rsidRPr="00CE55FA">
        <w:t xml:space="preserve"> wierzyciela mającego pisemny dowód należności przeciwko spadk</w:t>
      </w:r>
      <w:r w:rsidR="00BD46E0" w:rsidRPr="00CE55FA">
        <w:t>o</w:t>
      </w:r>
      <w:r w:rsidR="00BD46E0" w:rsidRPr="00CE55FA">
        <w:t>dawcy sąd spadku wydaje postanowienie</w:t>
      </w:r>
      <w:r w:rsidRPr="00CE55FA">
        <w:t xml:space="preserve"> o</w:t>
      </w:r>
      <w:r>
        <w:t> </w:t>
      </w:r>
      <w:r w:rsidR="00BD46E0" w:rsidRPr="00CE55FA">
        <w:t>sporządzeniu spisu inwentarza.</w:t>
      </w:r>
    </w:p>
    <w:p w:rsidR="00BD46E0" w:rsidRPr="00BD1854" w:rsidRDefault="00BD46E0" w:rsidP="00BD46E0">
      <w:pPr>
        <w:pStyle w:val="ZUSTzmustartykuempunktem"/>
        <w:rPr>
          <w:rStyle w:val="Ppogrubienie"/>
        </w:rPr>
      </w:pPr>
      <w:r w:rsidRPr="00083B22">
        <w:t>§ </w:t>
      </w:r>
      <w:r>
        <w:t>2</w:t>
      </w:r>
      <w:r w:rsidRPr="00083B22">
        <w:t>. Jeżeli</w:t>
      </w:r>
      <w:r>
        <w:t xml:space="preserve"> sporządzenia</w:t>
      </w:r>
      <w:r w:rsidRPr="00083B22">
        <w:t xml:space="preserve"> spisu inwentarza żąda wierzyciel, sąd</w:t>
      </w:r>
      <w:r>
        <w:t xml:space="preserve"> spadku</w:t>
      </w:r>
      <w:r w:rsidRPr="00083B22">
        <w:t xml:space="preserve"> wydaje postanowienie w przedmiocie wniosku po wysłuchaniu spadkobiercy, chyba że wysłuchanie nie jest możliwe.</w:t>
      </w:r>
    </w:p>
    <w:p w:rsidR="00BD46E0" w:rsidRPr="00BD1854" w:rsidRDefault="00BD46E0" w:rsidP="00BD46E0">
      <w:pPr>
        <w:pStyle w:val="ZUSTzmustartykuempunktem"/>
      </w:pPr>
      <w:r w:rsidRPr="00BD1854">
        <w:t>§ </w:t>
      </w:r>
      <w:r>
        <w:t>3</w:t>
      </w:r>
      <w:r w:rsidRPr="00BD1854">
        <w:t>. Sąd spadku niezwłocznie zarządza ogłoszenie</w:t>
      </w:r>
      <w:r w:rsidR="00EC0330" w:rsidRPr="00BD1854">
        <w:t xml:space="preserve"> o</w:t>
      </w:r>
      <w:r w:rsidR="00EC0330">
        <w:t> </w:t>
      </w:r>
      <w:r w:rsidRPr="00BD1854">
        <w:t>wydaniu postanowienia o sporządzeniu spisu inwentarza.</w:t>
      </w:r>
    </w:p>
    <w:p w:rsidR="00BD46E0" w:rsidRDefault="00BD46E0" w:rsidP="00BD46E0">
      <w:pPr>
        <w:pStyle w:val="ZUSTzmustartykuempunktem"/>
      </w:pPr>
      <w:r w:rsidRPr="00BD1854">
        <w:t>§ </w:t>
      </w:r>
      <w:r>
        <w:t>4</w:t>
      </w:r>
      <w:r w:rsidRPr="00BD1854">
        <w:t>. Na postanowienie</w:t>
      </w:r>
      <w:r w:rsidR="00EC0330" w:rsidRPr="00BD1854">
        <w:t xml:space="preserve"> w</w:t>
      </w:r>
      <w:r w:rsidR="00EC0330">
        <w:t> </w:t>
      </w:r>
      <w:r w:rsidRPr="00BD1854">
        <w:t>przedmiocie sporządzenia spisu inwentarza przysługuje zażalenie.</w:t>
      </w:r>
      <w:r w:rsidR="00EC0330">
        <w:t>”</w:t>
      </w:r>
      <w:r>
        <w:t>;</w:t>
      </w:r>
    </w:p>
    <w:p w:rsidR="00BD46E0" w:rsidRPr="00BD1854" w:rsidRDefault="00BD46E0" w:rsidP="00EC0330">
      <w:pPr>
        <w:pStyle w:val="PKTpunkt"/>
        <w:keepNext/>
      </w:pPr>
      <w:r>
        <w:t>9)</w:t>
      </w:r>
      <w:r>
        <w:tab/>
        <w:t>po</w:t>
      </w:r>
      <w:r w:rsidR="00EC0330">
        <w:t xml:space="preserve"> art. </w:t>
      </w:r>
      <w:r>
        <w:t>63</w:t>
      </w:r>
      <w:r w:rsidR="00EC0330">
        <w:t>7 </w:t>
      </w:r>
      <w:r>
        <w:t>dodaje się</w:t>
      </w:r>
      <w:r w:rsidR="00EC0330">
        <w:t xml:space="preserve"> art. </w:t>
      </w:r>
      <w:r>
        <w:t>637</w:t>
      </w:r>
      <w:r w:rsidRPr="004605EF">
        <w:rPr>
          <w:rStyle w:val="IGindeksgrny"/>
        </w:rPr>
        <w:t>1</w:t>
      </w:r>
      <w:r w:rsidR="00EC0330">
        <w:t xml:space="preserve"> w </w:t>
      </w:r>
      <w:r>
        <w:t>brzmieniu:</w:t>
      </w:r>
    </w:p>
    <w:p w:rsidR="00BD46E0" w:rsidRPr="00BD1854" w:rsidRDefault="00EC0330" w:rsidP="00BD46E0">
      <w:pPr>
        <w:pStyle w:val="ZARTzmartartykuempunktem"/>
      </w:pPr>
      <w:r>
        <w:t>„</w:t>
      </w:r>
      <w:r w:rsidR="00BD46E0" w:rsidRPr="00BD1854">
        <w:t>Art. 637</w:t>
      </w:r>
      <w:r w:rsidR="00BD46E0" w:rsidRPr="004605EF">
        <w:rPr>
          <w:rStyle w:val="IGindeksgrny"/>
        </w:rPr>
        <w:t>1</w:t>
      </w:r>
      <w:r w:rsidR="00BD46E0" w:rsidRPr="00BD1854">
        <w:t>.</w:t>
      </w:r>
      <w:r>
        <w:t xml:space="preserve"> § </w:t>
      </w:r>
      <w:r w:rsidR="00BD46E0" w:rsidRPr="00BD1854">
        <w:t>1. Wniosek</w:t>
      </w:r>
      <w:r w:rsidRPr="00BD1854">
        <w:t xml:space="preserve"> o</w:t>
      </w:r>
      <w:r>
        <w:t> </w:t>
      </w:r>
      <w:r w:rsidR="00BD46E0" w:rsidRPr="00BD1854">
        <w:t>sporządzenie spisu inwentarza może być także zgłoszony bezpośrednio komornik</w:t>
      </w:r>
      <w:r w:rsidR="00BD46E0" w:rsidRPr="00BD1854">
        <w:t>o</w:t>
      </w:r>
      <w:r w:rsidR="00BD46E0" w:rsidRPr="00BD1854">
        <w:t>wi, który byłby właściwy do wykonania postanowienia sądu spadku</w:t>
      </w:r>
      <w:r w:rsidRPr="00BD1854">
        <w:t xml:space="preserve"> o</w:t>
      </w:r>
      <w:r>
        <w:t> </w:t>
      </w:r>
      <w:r w:rsidR="00BD46E0" w:rsidRPr="00BD1854">
        <w:t>sporządzeniu spisu inwentarza.</w:t>
      </w:r>
    </w:p>
    <w:p w:rsidR="00BD46E0" w:rsidRDefault="00BD46E0" w:rsidP="00BD46E0">
      <w:pPr>
        <w:pStyle w:val="ZUSTzmustartykuempunktem"/>
      </w:pPr>
      <w:r w:rsidRPr="00BD1854">
        <w:t>§ 2. Komornik przystępuje niezwłocznie do sporządzenia spisu inwentarza</w:t>
      </w:r>
      <w:r w:rsidR="00EC0330" w:rsidRPr="00BD1854">
        <w:t xml:space="preserve"> i</w:t>
      </w:r>
      <w:r w:rsidR="00EC0330">
        <w:t> </w:t>
      </w:r>
      <w:r w:rsidRPr="00BD1854">
        <w:t>zawiadamia</w:t>
      </w:r>
      <w:r w:rsidR="00EC0330" w:rsidRPr="00BD1854">
        <w:t xml:space="preserve"> o</w:t>
      </w:r>
      <w:r w:rsidR="00EC0330">
        <w:t> </w:t>
      </w:r>
      <w:r w:rsidRPr="00BD1854">
        <w:t>tym sąd spadku, kt</w:t>
      </w:r>
      <w:r w:rsidRPr="00BD1854">
        <w:t>ó</w:t>
      </w:r>
      <w:r w:rsidRPr="00BD1854">
        <w:t>ry wydaje postanowienie</w:t>
      </w:r>
      <w:r w:rsidR="00EC0330" w:rsidRPr="00BD1854">
        <w:t xml:space="preserve"> w</w:t>
      </w:r>
      <w:r w:rsidR="00EC0330">
        <w:t> </w:t>
      </w:r>
      <w:r w:rsidRPr="00BD1854">
        <w:t>przedmiocie</w:t>
      </w:r>
      <w:r>
        <w:t xml:space="preserve"> sporządzenia </w:t>
      </w:r>
      <w:r w:rsidRPr="00BD1854">
        <w:t>spisu inwentarza. Jeżeli sąd oddali albo odrzuci wniosek</w:t>
      </w:r>
      <w:r>
        <w:t>,</w:t>
      </w:r>
      <w:r w:rsidR="00EC0330" w:rsidRPr="00BD1854">
        <w:t xml:space="preserve"> </w:t>
      </w:r>
      <w:r w:rsidR="00EC0330">
        <w:t>o </w:t>
      </w:r>
      <w:r>
        <w:t>którym mowa</w:t>
      </w:r>
      <w:r w:rsidR="00EC0330">
        <w:t xml:space="preserve"> w § </w:t>
      </w:r>
      <w:r>
        <w:t xml:space="preserve">1, </w:t>
      </w:r>
      <w:r w:rsidRPr="00BD1854">
        <w:t xml:space="preserve">albo umorzy postępowanie, spis </w:t>
      </w:r>
      <w:r>
        <w:t>sporządzony</w:t>
      </w:r>
      <w:r w:rsidRPr="00BD1854">
        <w:t xml:space="preserve"> przez komornika rodzi takie same skutki jak złożenie wykazu inwentarza.</w:t>
      </w:r>
      <w:r w:rsidR="00EC0330">
        <w:t>”</w:t>
      </w:r>
      <w:r>
        <w:t>;</w:t>
      </w:r>
    </w:p>
    <w:p w:rsidR="00BD46E0" w:rsidRDefault="00BD46E0" w:rsidP="00BD46E0">
      <w:pPr>
        <w:pStyle w:val="PKTpunkt"/>
      </w:pPr>
      <w:r>
        <w:t>10)</w:t>
      </w:r>
      <w:r>
        <w:tab/>
        <w:t>uchyla się</w:t>
      </w:r>
      <w:r w:rsidR="00EC0330">
        <w:t xml:space="preserve"> art. </w:t>
      </w:r>
      <w:r>
        <w:t>638;</w:t>
      </w:r>
    </w:p>
    <w:p w:rsidR="00BD46E0" w:rsidRDefault="00BD46E0" w:rsidP="00EC0330">
      <w:pPr>
        <w:pStyle w:val="PKTpunkt"/>
        <w:keepNext/>
      </w:pPr>
      <w:r w:rsidRPr="00083B22">
        <w:t>1</w:t>
      </w:r>
      <w:r>
        <w:t>1</w:t>
      </w:r>
      <w:r w:rsidRPr="00083B22">
        <w:t>)</w:t>
      </w:r>
      <w:r w:rsidRPr="00083B22">
        <w:tab/>
        <w:t>po</w:t>
      </w:r>
      <w:r w:rsidR="00EC0330">
        <w:t xml:space="preserve"> art. </w:t>
      </w:r>
      <w:r w:rsidRPr="00083B22">
        <w:t>63</w:t>
      </w:r>
      <w:r w:rsidR="00EC0330" w:rsidRPr="00083B22">
        <w:t>8</w:t>
      </w:r>
      <w:r w:rsidR="00EC0330">
        <w:t> </w:t>
      </w:r>
      <w:r w:rsidRPr="00083B22">
        <w:t>dodaje się</w:t>
      </w:r>
      <w:r w:rsidR="00EC0330">
        <w:t xml:space="preserve"> art. </w:t>
      </w:r>
      <w:r w:rsidRPr="00083B22">
        <w:t>638</w:t>
      </w:r>
      <w:r w:rsidRPr="004605EF">
        <w:rPr>
          <w:rStyle w:val="IGindeksgrny"/>
        </w:rPr>
        <w:t>1</w:t>
      </w:r>
      <w:r w:rsidRPr="00083B22">
        <w:t>–638</w:t>
      </w:r>
      <w:r w:rsidRPr="004605EF">
        <w:rPr>
          <w:rStyle w:val="IGindeksgrny"/>
        </w:rPr>
        <w:t>12</w:t>
      </w:r>
      <w:r w:rsidR="00EC0330" w:rsidRPr="00083B22">
        <w:t xml:space="preserve"> w</w:t>
      </w:r>
      <w:r w:rsidR="00EC0330">
        <w:t> </w:t>
      </w:r>
      <w:r w:rsidRPr="00083B22">
        <w:t>brzmieniu:</w:t>
      </w:r>
    </w:p>
    <w:p w:rsidR="00BD46E0" w:rsidRPr="00CE55FA" w:rsidRDefault="00EC0330" w:rsidP="00BD46E0">
      <w:pPr>
        <w:pStyle w:val="ZARTzmartartykuempunktem"/>
      </w:pPr>
      <w:r>
        <w:t>„</w:t>
      </w:r>
      <w:r w:rsidR="00BD46E0" w:rsidRPr="003D1F06">
        <w:t>Art. 638</w:t>
      </w:r>
      <w:r w:rsidR="00BD46E0" w:rsidRPr="004605EF">
        <w:rPr>
          <w:rStyle w:val="IGindeksgrny"/>
        </w:rPr>
        <w:t>1</w:t>
      </w:r>
      <w:r w:rsidR="00BD46E0" w:rsidRPr="003D1F06">
        <w:t>.</w:t>
      </w:r>
      <w:r>
        <w:t xml:space="preserve"> § </w:t>
      </w:r>
      <w:r w:rsidR="00BD46E0" w:rsidRPr="00CE55FA">
        <w:t>1. Ogłoszenia,</w:t>
      </w:r>
      <w:r w:rsidRPr="00CE55FA">
        <w:t xml:space="preserve"> o</w:t>
      </w:r>
      <w:r>
        <w:t> </w:t>
      </w:r>
      <w:r w:rsidR="00BD46E0" w:rsidRPr="00CE55FA">
        <w:t>których mowa</w:t>
      </w:r>
      <w:r w:rsidRPr="00CE55FA">
        <w:t xml:space="preserve"> w</w:t>
      </w:r>
      <w:r>
        <w:t> art. </w:t>
      </w:r>
      <w:r w:rsidR="00BD46E0" w:rsidRPr="00CE55FA">
        <w:t>636</w:t>
      </w:r>
      <w:r w:rsidR="00BD46E0" w:rsidRPr="004605EF">
        <w:rPr>
          <w:rStyle w:val="IGindeksgrny"/>
        </w:rPr>
        <w:t>3</w:t>
      </w:r>
      <w:r>
        <w:t xml:space="preserve"> § </w:t>
      </w:r>
      <w:r w:rsidRPr="00CE55FA">
        <w:t>3</w:t>
      </w:r>
      <w:r>
        <w:t xml:space="preserve"> i art. </w:t>
      </w:r>
      <w:r w:rsidR="00BD46E0" w:rsidRPr="00CE55FA">
        <w:t>63</w:t>
      </w:r>
      <w:r w:rsidRPr="00CE55FA">
        <w:t>7</w:t>
      </w:r>
      <w:r>
        <w:t xml:space="preserve"> § </w:t>
      </w:r>
      <w:r w:rsidR="00BD46E0">
        <w:t>3</w:t>
      </w:r>
      <w:r w:rsidR="00BD46E0" w:rsidRPr="00CE55FA">
        <w:t>,</w:t>
      </w:r>
      <w:r w:rsidR="00BD46E0" w:rsidRPr="004605EF">
        <w:rPr>
          <w:rStyle w:val="IGindeksgrny"/>
        </w:rPr>
        <w:t xml:space="preserve"> </w:t>
      </w:r>
      <w:r w:rsidR="00BD46E0" w:rsidRPr="00CE55FA">
        <w:t>zamieszcza się na stronie internet</w:t>
      </w:r>
      <w:r w:rsidR="00BD46E0" w:rsidRPr="00CE55FA">
        <w:t>o</w:t>
      </w:r>
      <w:r w:rsidR="00BD46E0" w:rsidRPr="00CE55FA">
        <w:t>wej oraz na tablicy ogłoszeń sądu spadku.</w:t>
      </w:r>
    </w:p>
    <w:p w:rsidR="00BD46E0" w:rsidRPr="00BD46E0" w:rsidRDefault="00BD46E0" w:rsidP="00EC0330">
      <w:pPr>
        <w:pStyle w:val="ZUSTzmustartykuempunktem"/>
        <w:keepNext/>
      </w:pPr>
      <w:r w:rsidRPr="00CE55FA">
        <w:t>§ 2. Ogłoszenie zawiera:</w:t>
      </w:r>
    </w:p>
    <w:p w:rsidR="00BD46E0" w:rsidRPr="00CE55FA" w:rsidRDefault="00BD46E0" w:rsidP="00BD46E0">
      <w:pPr>
        <w:pStyle w:val="ZPKTzmpktartykuempunktem"/>
      </w:pPr>
      <w:r w:rsidRPr="00CE55FA">
        <w:t>1)</w:t>
      </w:r>
      <w:r w:rsidRPr="00CE55FA">
        <w:tab/>
        <w:t>imię</w:t>
      </w:r>
      <w:r w:rsidR="00EC0330">
        <w:t xml:space="preserve"> i </w:t>
      </w:r>
      <w:r w:rsidRPr="00CE55FA">
        <w:t>nazwisko, numer PESEL, jeżeli został nadany, oraz ostatni adres spadkodawcy;</w:t>
      </w:r>
    </w:p>
    <w:p w:rsidR="00BD46E0" w:rsidRPr="00CE55FA" w:rsidRDefault="00BD46E0" w:rsidP="00BD46E0">
      <w:pPr>
        <w:pStyle w:val="ZPKTzmpktartykuempunktem"/>
      </w:pPr>
      <w:r w:rsidRPr="00CE55FA">
        <w:t>2)</w:t>
      </w:r>
      <w:r w:rsidRPr="00CE55FA">
        <w:tab/>
        <w:t>datę śmierci spadkodawcy.</w:t>
      </w:r>
    </w:p>
    <w:p w:rsidR="00BD46E0" w:rsidRPr="00BD46E0" w:rsidRDefault="00BD46E0" w:rsidP="00EC0330">
      <w:pPr>
        <w:pStyle w:val="ZUSTzmustartykuempunktem"/>
        <w:keepNext/>
      </w:pPr>
      <w:r w:rsidRPr="00BD1854">
        <w:t xml:space="preserve">§ 3. </w:t>
      </w:r>
      <w:r w:rsidRPr="00BD46E0">
        <w:t>Ogłoszenie,</w:t>
      </w:r>
      <w:r w:rsidR="00EC0330" w:rsidRPr="00BD46E0">
        <w:t xml:space="preserve"> o</w:t>
      </w:r>
      <w:r w:rsidR="00EC0330">
        <w:t> </w:t>
      </w:r>
      <w:r w:rsidRPr="00BD46E0">
        <w:t>którym mowa</w:t>
      </w:r>
      <w:r w:rsidR="00EC0330" w:rsidRPr="00BD46E0">
        <w:t xml:space="preserve"> w</w:t>
      </w:r>
      <w:r w:rsidR="00EC0330">
        <w:t> art. </w:t>
      </w:r>
      <w:r w:rsidRPr="00BD46E0">
        <w:t>636</w:t>
      </w:r>
      <w:r w:rsidRPr="00BD46E0">
        <w:rPr>
          <w:rStyle w:val="IGindeksgrny"/>
        </w:rPr>
        <w:t>3</w:t>
      </w:r>
      <w:r w:rsidR="00EC0330">
        <w:t xml:space="preserve"> § </w:t>
      </w:r>
      <w:r w:rsidRPr="00BD46E0">
        <w:t>3, poza danymi,</w:t>
      </w:r>
      <w:r w:rsidR="00EC0330" w:rsidRPr="00BD46E0">
        <w:t xml:space="preserve"> o</w:t>
      </w:r>
      <w:r w:rsidR="00EC0330">
        <w:t> </w:t>
      </w:r>
      <w:r w:rsidRPr="00BD46E0">
        <w:t>których mowa</w:t>
      </w:r>
      <w:r w:rsidR="00EC0330" w:rsidRPr="00BD46E0">
        <w:t xml:space="preserve"> w</w:t>
      </w:r>
      <w:r w:rsidR="00EC0330">
        <w:t> § </w:t>
      </w:r>
      <w:r w:rsidRPr="00BD46E0">
        <w:t>2, zawiera również po</w:t>
      </w:r>
      <w:r w:rsidR="00FB075A">
        <w:t>-</w:t>
      </w:r>
      <w:r w:rsidR="00FB075A">
        <w:br/>
      </w:r>
      <w:r w:rsidRPr="00BD46E0">
        <w:t>uczenie, że:</w:t>
      </w:r>
    </w:p>
    <w:p w:rsidR="00BD46E0" w:rsidRPr="00CE55FA" w:rsidRDefault="00BD46E0" w:rsidP="00BD46E0">
      <w:pPr>
        <w:pStyle w:val="ZPKTzmpktartykuempunktem"/>
      </w:pPr>
      <w:r w:rsidRPr="00CE55FA">
        <w:t>1)</w:t>
      </w:r>
      <w:r w:rsidRPr="00CE55FA">
        <w:tab/>
        <w:t xml:space="preserve">ze złożonym wykazem inwentarza może się zapoznać każdy, kto taką potrzebę dostatecznie </w:t>
      </w:r>
      <w:r>
        <w:t>uzasadni</w:t>
      </w:r>
      <w:r w:rsidRPr="00CE55FA">
        <w:t>;</w:t>
      </w:r>
    </w:p>
    <w:p w:rsidR="00BD46E0" w:rsidRPr="00CE55FA" w:rsidRDefault="00BD46E0" w:rsidP="00BD46E0">
      <w:pPr>
        <w:pStyle w:val="ZPKTzmpktartykuempunktem"/>
      </w:pPr>
      <w:r w:rsidRPr="00CE55FA">
        <w:t>2)</w:t>
      </w:r>
      <w:r w:rsidRPr="00CE55FA">
        <w:tab/>
        <w:t>osoby wskazane</w:t>
      </w:r>
      <w:r w:rsidR="00EC0330" w:rsidRPr="00CE55FA">
        <w:t xml:space="preserve"> w</w:t>
      </w:r>
      <w:r w:rsidR="00EC0330">
        <w:t> art. </w:t>
      </w:r>
      <w:r w:rsidRPr="00CE55FA">
        <w:t>63</w:t>
      </w:r>
      <w:r w:rsidR="00EC0330" w:rsidRPr="00CE55FA">
        <w:t>7</w:t>
      </w:r>
      <w:r w:rsidR="00EC0330">
        <w:t xml:space="preserve"> § </w:t>
      </w:r>
      <w:r w:rsidR="00EC0330" w:rsidRPr="00CE55FA">
        <w:t>1</w:t>
      </w:r>
      <w:r w:rsidR="00EC0330">
        <w:t> </w:t>
      </w:r>
      <w:r w:rsidRPr="00CE55FA">
        <w:t>mogą złożyć wniosek</w:t>
      </w:r>
      <w:r w:rsidR="00EC0330" w:rsidRPr="00CE55FA">
        <w:t xml:space="preserve"> o</w:t>
      </w:r>
      <w:r w:rsidR="00EC0330">
        <w:t> </w:t>
      </w:r>
      <w:r w:rsidRPr="00CE55FA">
        <w:t>sporządzenie spisu inwentarza.</w:t>
      </w:r>
    </w:p>
    <w:p w:rsidR="00BD46E0" w:rsidRPr="00CE55FA" w:rsidRDefault="00BD46E0" w:rsidP="00BD46E0">
      <w:pPr>
        <w:pStyle w:val="ZUSTzmustartykuempunktem"/>
      </w:pPr>
      <w:r w:rsidRPr="006B1628">
        <w:t xml:space="preserve">§ </w:t>
      </w:r>
      <w:r w:rsidRPr="00BD1854">
        <w:t>4.</w:t>
      </w:r>
      <w:r w:rsidRPr="00CE55FA">
        <w:t xml:space="preserve"> </w:t>
      </w:r>
      <w:r w:rsidRPr="00B97F42">
        <w:t>Ogłoszenie</w:t>
      </w:r>
      <w:r>
        <w:t>,</w:t>
      </w:r>
      <w:r w:rsidR="00EC0330" w:rsidRPr="00B97F42">
        <w:t xml:space="preserve"> o</w:t>
      </w:r>
      <w:r w:rsidR="00EC0330">
        <w:t> </w:t>
      </w:r>
      <w:r>
        <w:t>którym mowa</w:t>
      </w:r>
      <w:r w:rsidR="00EC0330">
        <w:t xml:space="preserve"> w art. </w:t>
      </w:r>
      <w:r>
        <w:t>63</w:t>
      </w:r>
      <w:r w:rsidR="00EC0330">
        <w:t>7 § </w:t>
      </w:r>
      <w:r>
        <w:t>3</w:t>
      </w:r>
      <w:r w:rsidRPr="00B97F42">
        <w:t>, poza danymi,</w:t>
      </w:r>
      <w:r w:rsidR="00EC0330" w:rsidRPr="00B97F42">
        <w:t xml:space="preserve"> o</w:t>
      </w:r>
      <w:r w:rsidR="00EC0330">
        <w:t> </w:t>
      </w:r>
      <w:r w:rsidRPr="00B97F42">
        <w:t>których mowa</w:t>
      </w:r>
      <w:r w:rsidR="00EC0330" w:rsidRPr="00B97F42">
        <w:t xml:space="preserve"> w</w:t>
      </w:r>
      <w:r w:rsidR="00EC0330">
        <w:t> § </w:t>
      </w:r>
      <w:r w:rsidRPr="00B97F42">
        <w:t>2, zawiera również poucz</w:t>
      </w:r>
      <w:r w:rsidRPr="00B97F42">
        <w:t>e</w:t>
      </w:r>
      <w:r w:rsidRPr="00B97F42">
        <w:t>nie, że osoby wskazane</w:t>
      </w:r>
      <w:r w:rsidR="00EC0330" w:rsidRPr="00B97F42">
        <w:t xml:space="preserve"> w</w:t>
      </w:r>
      <w:r w:rsidR="00EC0330">
        <w:t> art. </w:t>
      </w:r>
      <w:r w:rsidRPr="00B97F42">
        <w:t>63</w:t>
      </w:r>
      <w:r w:rsidR="00EC0330" w:rsidRPr="00B97F42">
        <w:t>7</w:t>
      </w:r>
      <w:r w:rsidR="00EC0330">
        <w:t xml:space="preserve"> § </w:t>
      </w:r>
      <w:r w:rsidR="00EC0330" w:rsidRPr="00B97F42">
        <w:t>1</w:t>
      </w:r>
      <w:r w:rsidR="00EC0330">
        <w:t> </w:t>
      </w:r>
      <w:r w:rsidRPr="00B97F42">
        <w:t>mogą uczestniczyć</w:t>
      </w:r>
      <w:r w:rsidR="00EC0330" w:rsidRPr="00B97F42">
        <w:t xml:space="preserve"> w</w:t>
      </w:r>
      <w:r w:rsidR="00EC0330">
        <w:t> </w:t>
      </w:r>
      <w:r w:rsidRPr="00B97F42">
        <w:t>sporządzaniu spisu</w:t>
      </w:r>
      <w:r>
        <w:t xml:space="preserve"> inwentarza</w:t>
      </w:r>
      <w:r w:rsidRPr="00B97F42">
        <w:t>,</w:t>
      </w:r>
      <w:r w:rsidR="00EC0330" w:rsidRPr="00B97F42">
        <w:t xml:space="preserve"> w</w:t>
      </w:r>
      <w:r w:rsidR="00EC0330">
        <w:t> </w:t>
      </w:r>
      <w:r w:rsidRPr="00B97F42">
        <w:t xml:space="preserve">szczególności zgłaszać przedmioty </w:t>
      </w:r>
      <w:r>
        <w:t xml:space="preserve">należące do spadku, </w:t>
      </w:r>
      <w:r w:rsidRPr="006A08FA">
        <w:t>przedmioty z</w:t>
      </w:r>
      <w:r w:rsidRPr="00E40485">
        <w:t>a</w:t>
      </w:r>
      <w:r w:rsidRPr="006A08FA">
        <w:t>pisów windykacyjnych</w:t>
      </w:r>
      <w:r w:rsidRPr="00E40485">
        <w:t xml:space="preserve"> </w:t>
      </w:r>
      <w:r w:rsidRPr="00B97F42">
        <w:t>lub długi</w:t>
      </w:r>
      <w:r>
        <w:t xml:space="preserve"> spadkowe</w:t>
      </w:r>
      <w:r w:rsidRPr="00B97F42">
        <w:t>, które podlegają zamies</w:t>
      </w:r>
      <w:r w:rsidRPr="00E40485">
        <w:t>z</w:t>
      </w:r>
      <w:r w:rsidRPr="00B97F42">
        <w:t>czeniu</w:t>
      </w:r>
      <w:r w:rsidR="00EC0330" w:rsidRPr="00B97F42">
        <w:t xml:space="preserve"> w</w:t>
      </w:r>
      <w:r w:rsidR="00EC0330">
        <w:t> </w:t>
      </w:r>
      <w:r w:rsidRPr="00B97F42">
        <w:t>spisie inwentarza.</w:t>
      </w:r>
    </w:p>
    <w:p w:rsidR="00BD46E0" w:rsidRPr="008254D7" w:rsidRDefault="00BD46E0" w:rsidP="00BD46E0">
      <w:pPr>
        <w:pStyle w:val="ZARTzmartartykuempunktem"/>
        <w:rPr>
          <w:rStyle w:val="Ppogrubienie"/>
        </w:rPr>
      </w:pPr>
      <w:r w:rsidRPr="003D1F06">
        <w:lastRenderedPageBreak/>
        <w:t>Art. 638</w:t>
      </w:r>
      <w:r w:rsidRPr="004605EF">
        <w:rPr>
          <w:rStyle w:val="IGindeksgrny"/>
        </w:rPr>
        <w:t>2</w:t>
      </w:r>
      <w:r w:rsidRPr="003D1F06">
        <w:t>.</w:t>
      </w:r>
      <w:r w:rsidR="00EC0330">
        <w:t xml:space="preserve"> § </w:t>
      </w:r>
      <w:r w:rsidRPr="008254D7">
        <w:t>1.</w:t>
      </w:r>
      <w:r w:rsidR="00EC0330" w:rsidRPr="008254D7">
        <w:t xml:space="preserve"> W</w:t>
      </w:r>
      <w:r w:rsidR="00EC0330">
        <w:t> </w:t>
      </w:r>
      <w:r w:rsidRPr="008254D7">
        <w:t>sprawach,</w:t>
      </w:r>
      <w:r w:rsidR="00EC0330" w:rsidRPr="008254D7">
        <w:t xml:space="preserve"> w</w:t>
      </w:r>
      <w:r w:rsidR="00EC0330">
        <w:t> </w:t>
      </w:r>
      <w:r w:rsidRPr="008254D7">
        <w:t>których postanowienie o zabezpieczeniu spadku, zmianie środka zabezpieczenia lub sporządzeniu spisu inwentarza zostało wydane</w:t>
      </w:r>
      <w:r w:rsidR="00EC0330" w:rsidRPr="008254D7">
        <w:t xml:space="preserve"> z</w:t>
      </w:r>
      <w:r w:rsidR="00EC0330">
        <w:t> </w:t>
      </w:r>
      <w:r w:rsidRPr="008254D7">
        <w:t>urzędu, sąd, który wydał to postanowienie, kieruje do komornika polecenie dokonania zabezpieczenia spadku, zmiany środka zabezpieczenia lub sporządzenia spisu inwentarza.</w:t>
      </w:r>
    </w:p>
    <w:p w:rsidR="00BD46E0" w:rsidRPr="007F799D" w:rsidRDefault="00BD46E0" w:rsidP="00BD46E0">
      <w:pPr>
        <w:pStyle w:val="ZUSTzmustartykuempunktem"/>
      </w:pPr>
      <w:r>
        <w:t>§ 2.</w:t>
      </w:r>
      <w:r w:rsidRPr="007F799D">
        <w:t xml:space="preserve"> Podstawą postępowania mającego na celu wykonanie postanowienia o zabezpieczeniu spadku</w:t>
      </w:r>
      <w:r w:rsidRPr="008254D7">
        <w:t>, zmianie środka zabezpieczenia</w:t>
      </w:r>
      <w:r w:rsidRPr="008254D7">
        <w:rPr>
          <w:rStyle w:val="Ppogrubienie"/>
        </w:rPr>
        <w:t xml:space="preserve"> </w:t>
      </w:r>
      <w:r w:rsidRPr="007F799D">
        <w:t>lub sporządzeniu spisu inwentarza jest postanowienie zaopatrzone</w:t>
      </w:r>
      <w:r w:rsidR="00EC0330" w:rsidRPr="007F799D">
        <w:t xml:space="preserve"> z</w:t>
      </w:r>
      <w:r w:rsidR="00EC0330">
        <w:t> </w:t>
      </w:r>
      <w:r w:rsidRPr="007F799D">
        <w:t>urzędu we wzmiankę</w:t>
      </w:r>
      <w:r w:rsidR="00EC0330" w:rsidRPr="007F799D">
        <w:t xml:space="preserve"> o</w:t>
      </w:r>
      <w:r w:rsidR="00EC0330">
        <w:t> </w:t>
      </w:r>
      <w:r w:rsidRPr="007F799D">
        <w:t>wykonalności.</w:t>
      </w:r>
    </w:p>
    <w:p w:rsidR="00BD46E0" w:rsidRPr="007F799D" w:rsidRDefault="00BD46E0" w:rsidP="00BD46E0">
      <w:pPr>
        <w:pStyle w:val="ZUSTzmustartykuempunktem"/>
      </w:pPr>
      <w:r>
        <w:t xml:space="preserve">§ 3. </w:t>
      </w:r>
      <w:r w:rsidRPr="007F799D">
        <w:t>Nadzór nad czynnościami komornika sprawuje sąd, który wydał postanowienie</w:t>
      </w:r>
      <w:r w:rsidR="00EC0330" w:rsidRPr="007F799D">
        <w:t xml:space="preserve"> o</w:t>
      </w:r>
      <w:r w:rsidR="00EC0330">
        <w:t> </w:t>
      </w:r>
      <w:r w:rsidRPr="007F799D">
        <w:t>zabezpieczeniu spadku lub sporządzeniu spisu inwentarza.</w:t>
      </w:r>
    </w:p>
    <w:p w:rsidR="00BD46E0" w:rsidRPr="00CE55FA" w:rsidRDefault="00BD46E0" w:rsidP="00BD46E0">
      <w:pPr>
        <w:pStyle w:val="ZUSTzmustartykuempunktem"/>
      </w:pPr>
      <w:r>
        <w:t>§ 4.</w:t>
      </w:r>
      <w:r w:rsidR="00EC0330">
        <w:t xml:space="preserve"> W </w:t>
      </w:r>
      <w:r>
        <w:t>postępowaniu</w:t>
      </w:r>
      <w:r w:rsidR="00EC0330">
        <w:t xml:space="preserve"> o </w:t>
      </w:r>
      <w:r w:rsidRPr="00E70915">
        <w:t>za</w:t>
      </w:r>
      <w:r>
        <w:t>bezpieczenie spadku</w:t>
      </w:r>
      <w:r w:rsidRPr="004D471D">
        <w:t xml:space="preserve">, </w:t>
      </w:r>
      <w:r w:rsidRPr="008254D7">
        <w:t>zmianę środka zabezpieczenia</w:t>
      </w:r>
      <w:r w:rsidRPr="008254D7">
        <w:rPr>
          <w:rStyle w:val="Ppogrubienie"/>
        </w:rPr>
        <w:t xml:space="preserve"> </w:t>
      </w:r>
      <w:r>
        <w:t xml:space="preserve">lub </w:t>
      </w:r>
      <w:r w:rsidRPr="00E70915">
        <w:t>sp</w:t>
      </w:r>
      <w:r w:rsidRPr="007F799D">
        <w:t>o</w:t>
      </w:r>
      <w:r w:rsidRPr="00E70915">
        <w:t>rządzeni</w:t>
      </w:r>
      <w:r>
        <w:t>e</w:t>
      </w:r>
      <w:r w:rsidRPr="00E70915">
        <w:t xml:space="preserve"> spisu inwent</w:t>
      </w:r>
      <w:r w:rsidRPr="00E70915">
        <w:t>a</w:t>
      </w:r>
      <w:r w:rsidRPr="00E70915">
        <w:t>rza</w:t>
      </w:r>
      <w:r w:rsidR="00EC0330" w:rsidRPr="00E70915">
        <w:t xml:space="preserve"> w</w:t>
      </w:r>
      <w:r w:rsidR="00EC0330">
        <w:t> </w:t>
      </w:r>
      <w:r w:rsidRPr="00E70915">
        <w:t xml:space="preserve">sprawach </w:t>
      </w:r>
      <w:r>
        <w:t>nieuregulowanych</w:t>
      </w:r>
      <w:r w:rsidR="00EC0330">
        <w:t xml:space="preserve"> w </w:t>
      </w:r>
      <w:r>
        <w:t>ninie</w:t>
      </w:r>
      <w:r w:rsidRPr="007F799D">
        <w:t>j</w:t>
      </w:r>
      <w:r>
        <w:t>szym rozdziale</w:t>
      </w:r>
      <w:r w:rsidRPr="00E70915">
        <w:t xml:space="preserve"> stosuje się odpowiednio przepisy</w:t>
      </w:r>
      <w:r w:rsidR="00EC0330">
        <w:t xml:space="preserve"> art. </w:t>
      </w:r>
      <w:r w:rsidRPr="00E70915">
        <w:t>759–774.</w:t>
      </w:r>
    </w:p>
    <w:p w:rsidR="00BD46E0" w:rsidRPr="00CE55FA" w:rsidRDefault="00BD46E0" w:rsidP="00BD46E0">
      <w:pPr>
        <w:pStyle w:val="ZARTzmartartykuempunktem"/>
      </w:pPr>
      <w:r w:rsidRPr="003D1F06">
        <w:t>Art. 638</w:t>
      </w:r>
      <w:r w:rsidRPr="004605EF">
        <w:rPr>
          <w:rStyle w:val="IGindeksgrny"/>
        </w:rPr>
        <w:t>3</w:t>
      </w:r>
      <w:r w:rsidRPr="003D1F06">
        <w:t>.</w:t>
      </w:r>
      <w:r w:rsidR="00EC0330">
        <w:t xml:space="preserve"> § </w:t>
      </w:r>
      <w:r w:rsidRPr="00CE55FA">
        <w:t>1.</w:t>
      </w:r>
      <w:r w:rsidRPr="006B1628">
        <w:t xml:space="preserve"> </w:t>
      </w:r>
      <w:r w:rsidRPr="00CE55FA">
        <w:t>Jeżeli postanowienie</w:t>
      </w:r>
      <w:r w:rsidR="00EC0330" w:rsidRPr="00CE55FA">
        <w:t xml:space="preserve"> o</w:t>
      </w:r>
      <w:r w:rsidR="00EC0330">
        <w:t> </w:t>
      </w:r>
      <w:r w:rsidRPr="00CE55FA">
        <w:t>zabezpieczeniu spadku nie określa środka zabezpieczenia</w:t>
      </w:r>
      <w:r>
        <w:t>, k</w:t>
      </w:r>
      <w:r w:rsidRPr="00CE55FA">
        <w:t>omornik ni</w:t>
      </w:r>
      <w:r w:rsidRPr="00CE55FA">
        <w:t>e</w:t>
      </w:r>
      <w:r w:rsidRPr="00CE55FA">
        <w:t>zwłocznie zawiadamia sąd, który wydał postanowienie</w:t>
      </w:r>
      <w:r w:rsidR="00EC0330" w:rsidRPr="00CE55FA">
        <w:t xml:space="preserve"> o</w:t>
      </w:r>
      <w:r w:rsidR="00EC0330">
        <w:t> </w:t>
      </w:r>
      <w:r w:rsidRPr="00CE55FA">
        <w:t>zabezpieczeniu spadku, o zastosowanym środku zabezpi</w:t>
      </w:r>
      <w:r w:rsidRPr="00CE55FA">
        <w:t>e</w:t>
      </w:r>
      <w:r w:rsidRPr="00CE55FA">
        <w:t>czenia.</w:t>
      </w:r>
    </w:p>
    <w:p w:rsidR="00BD46E0" w:rsidRPr="00CE55FA" w:rsidRDefault="00BD46E0" w:rsidP="00BD46E0">
      <w:pPr>
        <w:pStyle w:val="ZUSTzmustartykuempunktem"/>
      </w:pPr>
      <w:r w:rsidRPr="006B1628">
        <w:t xml:space="preserve">§ </w:t>
      </w:r>
      <w:r w:rsidRPr="003D1F06">
        <w:t>2.</w:t>
      </w:r>
      <w:r w:rsidR="00EC0330" w:rsidRPr="00CE55FA">
        <w:t xml:space="preserve"> W</w:t>
      </w:r>
      <w:r w:rsidR="00EC0330">
        <w:t> </w:t>
      </w:r>
      <w:r w:rsidRPr="00CE55FA">
        <w:t>razie potrzeby złożenia przedmiotów</w:t>
      </w:r>
      <w:r>
        <w:t xml:space="preserve"> podlegających zabezpieczeniu</w:t>
      </w:r>
      <w:r w:rsidRPr="00CE55FA">
        <w:t xml:space="preserve"> do depozytu</w:t>
      </w:r>
      <w:r>
        <w:t xml:space="preserve"> sądowego</w:t>
      </w:r>
      <w:r w:rsidRPr="00CE55FA">
        <w:t xml:space="preserve"> komornik występuje z wnioskiem do sądu, który wydał postanowienie</w:t>
      </w:r>
      <w:r w:rsidR="00EC0330" w:rsidRPr="00CE55FA">
        <w:t xml:space="preserve"> o</w:t>
      </w:r>
      <w:r w:rsidR="00EC0330">
        <w:t> </w:t>
      </w:r>
      <w:r w:rsidRPr="00CE55FA">
        <w:t>zabezpieczeniu spadku.</w:t>
      </w:r>
    </w:p>
    <w:p w:rsidR="00BD46E0" w:rsidRPr="00CE55FA" w:rsidRDefault="00BD46E0" w:rsidP="00BD46E0">
      <w:pPr>
        <w:pStyle w:val="ZUSTzmustartykuempunktem"/>
      </w:pPr>
      <w:r w:rsidRPr="006B1628">
        <w:t xml:space="preserve">§ </w:t>
      </w:r>
      <w:r w:rsidRPr="003D1F06">
        <w:t>3.</w:t>
      </w:r>
      <w:r w:rsidRPr="00CE55FA">
        <w:t xml:space="preserve"> Sąd, który wydał postanowienie</w:t>
      </w:r>
      <w:r w:rsidR="00EC0330" w:rsidRPr="00CE55FA">
        <w:t xml:space="preserve"> o</w:t>
      </w:r>
      <w:r w:rsidR="00EC0330">
        <w:t> </w:t>
      </w:r>
      <w:r w:rsidRPr="00CE55FA">
        <w:t>zabezpieczeniu</w:t>
      </w:r>
      <w:r>
        <w:t xml:space="preserve"> spadku</w:t>
      </w:r>
      <w:r w:rsidRPr="00CE55FA">
        <w:t>, zawiadamia sąd spadku o środkach zabezpi</w:t>
      </w:r>
      <w:r w:rsidRPr="00CE55FA">
        <w:t>e</w:t>
      </w:r>
      <w:r w:rsidRPr="00CE55FA">
        <w:t>czenia zastosowanych przez komornika.</w:t>
      </w:r>
    </w:p>
    <w:p w:rsidR="00BD46E0" w:rsidRPr="00CE55FA" w:rsidRDefault="00BD46E0" w:rsidP="00BD46E0">
      <w:pPr>
        <w:pStyle w:val="ZARTzmartartykuempunktem"/>
      </w:pPr>
      <w:r w:rsidRPr="003D1F06">
        <w:t>Art. 638</w:t>
      </w:r>
      <w:r w:rsidRPr="004605EF">
        <w:rPr>
          <w:rStyle w:val="IGindeksgrny"/>
        </w:rPr>
        <w:t>4</w:t>
      </w:r>
      <w:r w:rsidRPr="003D1F06">
        <w:t>.</w:t>
      </w:r>
      <w:r w:rsidRPr="004605EF">
        <w:rPr>
          <w:rStyle w:val="IGindeksgrny"/>
        </w:rPr>
        <w:t xml:space="preserve"> </w:t>
      </w:r>
      <w:r w:rsidRPr="00CE55FA">
        <w:t>§ 1. Spis majątku ruchomego</w:t>
      </w:r>
      <w:r w:rsidR="00EC0330" w:rsidRPr="00CE55FA">
        <w:t xml:space="preserve"> w</w:t>
      </w:r>
      <w:r w:rsidR="00EC0330">
        <w:t> </w:t>
      </w:r>
      <w:r w:rsidRPr="00CE55FA">
        <w:t>ramach zabezpieczenia spadku sporządza się</w:t>
      </w:r>
      <w:r w:rsidR="00EC0330" w:rsidRPr="00CE55FA">
        <w:t xml:space="preserve"> w</w:t>
      </w:r>
      <w:r w:rsidR="00EC0330">
        <w:t> </w:t>
      </w:r>
      <w:r w:rsidRPr="00CE55FA">
        <w:t>obecności dwóch świadków powołanych przez komornika.</w:t>
      </w:r>
    </w:p>
    <w:p w:rsidR="00BD46E0" w:rsidRPr="006B1628" w:rsidRDefault="00BD46E0" w:rsidP="00BD46E0">
      <w:pPr>
        <w:pStyle w:val="ZUSTzmustartykuempunktem"/>
      </w:pPr>
      <w:r w:rsidRPr="007F799D">
        <w:t xml:space="preserve">§ 2. </w:t>
      </w:r>
      <w:r w:rsidRPr="00CE55FA">
        <w:t>Przy sporządzaniu spisu majątku ruchomego mogą być obecne osoby, które mają prawo zgłosić wniosek</w:t>
      </w:r>
      <w:r w:rsidR="00EC0330" w:rsidRPr="00CE55FA">
        <w:t xml:space="preserve"> o</w:t>
      </w:r>
      <w:r w:rsidR="00EC0330">
        <w:t> </w:t>
      </w:r>
      <w:r w:rsidRPr="00CE55FA">
        <w:t>zabezpieczenie spadku. Niestawiennictwo tych osób nie wstrzymuje wykonania czynności.</w:t>
      </w:r>
    </w:p>
    <w:p w:rsidR="00BD46E0" w:rsidRPr="00CE55FA" w:rsidRDefault="00BD46E0" w:rsidP="00BD46E0">
      <w:pPr>
        <w:pStyle w:val="ZUSTzmustartykuempunktem"/>
      </w:pPr>
      <w:r w:rsidRPr="006B1628">
        <w:t xml:space="preserve">§ </w:t>
      </w:r>
      <w:r w:rsidRPr="008E048E">
        <w:t>3.</w:t>
      </w:r>
      <w:r w:rsidR="00EC0330" w:rsidRPr="006B1628">
        <w:t xml:space="preserve"> </w:t>
      </w:r>
      <w:r w:rsidR="00EC0330" w:rsidRPr="00CE55FA">
        <w:t>Z</w:t>
      </w:r>
      <w:r w:rsidR="00EC0330">
        <w:t> </w:t>
      </w:r>
      <w:r w:rsidRPr="00CE55FA">
        <w:t>dokonanej czynności komornik sporządza protokół, który podpisują wszyscy obecni. Odmowę lub ni</w:t>
      </w:r>
      <w:r w:rsidRPr="00CE55FA">
        <w:t>e</w:t>
      </w:r>
      <w:r w:rsidRPr="00CE55FA">
        <w:t>możność podpisania stwierdza się</w:t>
      </w:r>
      <w:r w:rsidR="00EC0330" w:rsidRPr="00CE55FA">
        <w:t xml:space="preserve"> w</w:t>
      </w:r>
      <w:r w:rsidR="00EC0330">
        <w:t> </w:t>
      </w:r>
      <w:r w:rsidRPr="00CE55FA">
        <w:t>protokole</w:t>
      </w:r>
      <w:r w:rsidR="00EC0330" w:rsidRPr="00CE55FA">
        <w:t xml:space="preserve"> z</w:t>
      </w:r>
      <w:r w:rsidR="00EC0330">
        <w:t> </w:t>
      </w:r>
      <w:r w:rsidRPr="00CE55FA">
        <w:t>podaniem przyczyn</w:t>
      </w:r>
      <w:r>
        <w:t>y</w:t>
      </w:r>
      <w:r w:rsidRPr="00CE55FA">
        <w:t>.</w:t>
      </w:r>
    </w:p>
    <w:p w:rsidR="00BD46E0" w:rsidRPr="00CE55FA" w:rsidRDefault="00BD46E0" w:rsidP="00BD46E0">
      <w:pPr>
        <w:pStyle w:val="ZARTzmartartykuempunktem"/>
      </w:pPr>
      <w:r w:rsidRPr="00CE55FA">
        <w:t>Art. 638</w:t>
      </w:r>
      <w:r w:rsidRPr="004605EF">
        <w:rPr>
          <w:rStyle w:val="IGindeksgrny"/>
        </w:rPr>
        <w:t>5</w:t>
      </w:r>
      <w:r w:rsidRPr="00CE55FA">
        <w:t xml:space="preserve">. </w:t>
      </w:r>
      <w:r w:rsidRPr="00EE68BE">
        <w:t>Komornik wykonujący postanowienie</w:t>
      </w:r>
      <w:r w:rsidR="00EC0330" w:rsidRPr="00EE68BE">
        <w:t xml:space="preserve"> o</w:t>
      </w:r>
      <w:r w:rsidR="00EC0330">
        <w:t> </w:t>
      </w:r>
      <w:r w:rsidRPr="00EE68BE">
        <w:t>zabezpieczeniu spadku</w:t>
      </w:r>
      <w:r w:rsidR="00EC0330" w:rsidRPr="00EE68BE">
        <w:t xml:space="preserve"> w</w:t>
      </w:r>
      <w:r w:rsidR="00EC0330">
        <w:t> </w:t>
      </w:r>
      <w:r w:rsidRPr="00EE68BE">
        <w:t xml:space="preserve">razie potrzeby </w:t>
      </w:r>
      <w:r>
        <w:t xml:space="preserve">stosuje niezbędne środki </w:t>
      </w:r>
      <w:r w:rsidRPr="00EE68BE">
        <w:t>tymczasowe zapobi</w:t>
      </w:r>
      <w:r w:rsidRPr="007F799D">
        <w:t>e</w:t>
      </w:r>
      <w:r w:rsidRPr="00EE68BE">
        <w:t xml:space="preserve">gające </w:t>
      </w:r>
      <w:r w:rsidRPr="008254D7">
        <w:t>naruszeniu</w:t>
      </w:r>
      <w:r w:rsidRPr="008254D7">
        <w:rPr>
          <w:rStyle w:val="Ppogrubienie"/>
        </w:rPr>
        <w:t xml:space="preserve"> </w:t>
      </w:r>
      <w:r w:rsidRPr="00EE68BE">
        <w:t>ruchomości przed ich spisaniem.</w:t>
      </w:r>
    </w:p>
    <w:p w:rsidR="00BD46E0" w:rsidRPr="00CE55FA" w:rsidRDefault="00BD46E0" w:rsidP="00BD46E0">
      <w:pPr>
        <w:pStyle w:val="ZARTzmartartykuempunktem"/>
      </w:pPr>
      <w:r w:rsidRPr="008E048E">
        <w:t>Art. 638</w:t>
      </w:r>
      <w:r w:rsidRPr="004605EF">
        <w:rPr>
          <w:rStyle w:val="IGindeksgrny"/>
        </w:rPr>
        <w:t>6</w:t>
      </w:r>
      <w:r w:rsidRPr="008E048E">
        <w:t>.</w:t>
      </w:r>
      <w:r w:rsidR="00EC0330">
        <w:t xml:space="preserve"> § </w:t>
      </w:r>
      <w:r w:rsidRPr="00CE55FA">
        <w:t>1.</w:t>
      </w:r>
      <w:r w:rsidR="00EC0330" w:rsidRPr="00CE55FA">
        <w:t xml:space="preserve"> Z</w:t>
      </w:r>
      <w:r w:rsidR="00EC0330">
        <w:t> </w:t>
      </w:r>
      <w:r w:rsidRPr="00CE55FA">
        <w:t>pieniędzy</w:t>
      </w:r>
      <w:r>
        <w:t xml:space="preserve"> wchodzących</w:t>
      </w:r>
      <w:r w:rsidR="00EC0330">
        <w:t xml:space="preserve"> w </w:t>
      </w:r>
      <w:r>
        <w:t>skład</w:t>
      </w:r>
      <w:r w:rsidRPr="00CE55FA">
        <w:t xml:space="preserve"> spadk</w:t>
      </w:r>
      <w:r>
        <w:t>u</w:t>
      </w:r>
      <w:r w:rsidRPr="00CE55FA">
        <w:t xml:space="preserve"> komo</w:t>
      </w:r>
      <w:r w:rsidR="00250F02">
        <w:t xml:space="preserve">rnik wykonujący postanowienie o </w:t>
      </w:r>
      <w:r w:rsidRPr="00CE55FA">
        <w:t>zabezpiecz</w:t>
      </w:r>
      <w:r w:rsidRPr="00CE55FA">
        <w:t>e</w:t>
      </w:r>
      <w:r w:rsidRPr="00CE55FA">
        <w:t>niu spadku wyda</w:t>
      </w:r>
      <w:r w:rsidR="00EC0330" w:rsidRPr="00CE55FA">
        <w:t xml:space="preserve"> w</w:t>
      </w:r>
      <w:r w:rsidR="00EC0330">
        <w:t> </w:t>
      </w:r>
      <w:r w:rsidRPr="00CE55FA">
        <w:t>razie potrzeby członkowi rodziny spadkodawcy, a gdyby to nie było możliwe, domownikowi spadkodawcy albo innej osobie ponoszącej koszty pogrzebu, sumę potrzebną na koszty pogrzebu spadkodawcy.</w:t>
      </w:r>
      <w:r w:rsidR="00EC0330" w:rsidRPr="00CE55FA">
        <w:t xml:space="preserve"> W</w:t>
      </w:r>
      <w:r w:rsidR="00EC0330">
        <w:t> </w:t>
      </w:r>
      <w:r w:rsidRPr="00CE55FA">
        <w:t>przypadku braku pieniędzy na pogrzeb spadkodawcy, sąd może zarządzić sprzedaż</w:t>
      </w:r>
      <w:r>
        <w:t xml:space="preserve"> przez komornika</w:t>
      </w:r>
      <w:r w:rsidRPr="00CE55FA">
        <w:t xml:space="preserve"> odpowie</w:t>
      </w:r>
      <w:r w:rsidRPr="00CE55FA">
        <w:t>d</w:t>
      </w:r>
      <w:r w:rsidRPr="00CE55FA">
        <w:t>nie</w:t>
      </w:r>
      <w:r>
        <w:t>go przedmiotu należącego do spadku, oznaczając przy tym sposób sprzedaży</w:t>
      </w:r>
      <w:r w:rsidRPr="00CE55FA">
        <w:t>.</w:t>
      </w:r>
    </w:p>
    <w:p w:rsidR="00BD46E0" w:rsidRPr="00CE55FA" w:rsidRDefault="00BD46E0" w:rsidP="00BD46E0">
      <w:pPr>
        <w:pStyle w:val="ZUSTzmustartykuempunktem"/>
      </w:pPr>
      <w:r w:rsidRPr="006B1628">
        <w:t xml:space="preserve">§ </w:t>
      </w:r>
      <w:r w:rsidRPr="008E048E">
        <w:t>2.</w:t>
      </w:r>
      <w:r w:rsidRPr="00CE55FA">
        <w:t xml:space="preserve"> Komornik wykonujący postanowienie</w:t>
      </w:r>
      <w:r w:rsidR="00EC0330" w:rsidRPr="00CE55FA">
        <w:t xml:space="preserve"> o</w:t>
      </w:r>
      <w:r w:rsidR="00EC0330">
        <w:t> </w:t>
      </w:r>
      <w:r w:rsidRPr="00CE55FA">
        <w:t>zabezpieczeniu spadku może z pieniędzy</w:t>
      </w:r>
      <w:r>
        <w:t xml:space="preserve"> wchodzących</w:t>
      </w:r>
      <w:r w:rsidR="00EC0330">
        <w:t xml:space="preserve"> w </w:t>
      </w:r>
      <w:r>
        <w:t>skład</w:t>
      </w:r>
      <w:r w:rsidRPr="00CE55FA">
        <w:t xml:space="preserve"> spadk</w:t>
      </w:r>
      <w:r>
        <w:t>u</w:t>
      </w:r>
      <w:r w:rsidRPr="00CE55FA">
        <w:t xml:space="preserve"> pozostawić członkom rodziny spadkodawcy, którzy do chwili jego śmierci wspólnie</w:t>
      </w:r>
      <w:r w:rsidR="00EC0330" w:rsidRPr="00CE55FA">
        <w:t xml:space="preserve"> z</w:t>
      </w:r>
      <w:r w:rsidR="00EC0330">
        <w:t> </w:t>
      </w:r>
      <w:r w:rsidRPr="00CE55FA">
        <w:t>nim zamieszkiwali</w:t>
      </w:r>
      <w:r w:rsidR="00EC0330" w:rsidRPr="00CE55FA">
        <w:t xml:space="preserve"> i</w:t>
      </w:r>
      <w:r w:rsidR="00EC0330">
        <w:t> </w:t>
      </w:r>
      <w:r w:rsidRPr="00CE55FA">
        <w:t>byli na jego utrzymaniu, niezbędne kwoty na ich utrzymanie przez czas nie dłuższy niż miesiąc.</w:t>
      </w:r>
    </w:p>
    <w:p w:rsidR="00BD46E0" w:rsidRPr="00CE55FA" w:rsidRDefault="00BD46E0" w:rsidP="00250F02">
      <w:pPr>
        <w:pStyle w:val="ZARTzmartartykuempunktem"/>
        <w:spacing w:before="100"/>
      </w:pPr>
      <w:r w:rsidRPr="008E048E">
        <w:t>Art. 638</w:t>
      </w:r>
      <w:r w:rsidRPr="004605EF">
        <w:rPr>
          <w:rStyle w:val="IGindeksgrny"/>
        </w:rPr>
        <w:t>7</w:t>
      </w:r>
      <w:r w:rsidRPr="008E048E">
        <w:t>.</w:t>
      </w:r>
      <w:r w:rsidR="00EC0330" w:rsidRPr="00CE55FA">
        <w:t xml:space="preserve"> O</w:t>
      </w:r>
      <w:r w:rsidR="00EC0330">
        <w:t> </w:t>
      </w:r>
      <w:r w:rsidRPr="00CE55FA">
        <w:t xml:space="preserve">terminie sporządzenia spisu inwentarza </w:t>
      </w:r>
      <w:r>
        <w:t xml:space="preserve">komornik </w:t>
      </w:r>
      <w:r w:rsidRPr="00CE55FA">
        <w:t>zawiadamia wnioskodawcę oraz uczestników postępowania</w:t>
      </w:r>
      <w:r w:rsidR="00EC0330" w:rsidRPr="00CE55FA">
        <w:t xml:space="preserve"> </w:t>
      </w:r>
      <w:r w:rsidR="00EC0330">
        <w:t>o </w:t>
      </w:r>
      <w:r w:rsidRPr="00CE55FA">
        <w:t>sporządzeni</w:t>
      </w:r>
      <w:r>
        <w:t>e</w:t>
      </w:r>
      <w:r w:rsidRPr="00CE55FA">
        <w:t xml:space="preserve"> spisu i</w:t>
      </w:r>
      <w:r>
        <w:t>nwentarza,</w:t>
      </w:r>
      <w:r w:rsidR="00EC0330">
        <w:t xml:space="preserve"> a </w:t>
      </w:r>
      <w:r>
        <w:t>także spadkobiercę</w:t>
      </w:r>
      <w:r w:rsidR="00EC0330" w:rsidRPr="00CE55FA">
        <w:t xml:space="preserve"> i</w:t>
      </w:r>
      <w:r w:rsidR="00EC0330">
        <w:t> </w:t>
      </w:r>
      <w:r w:rsidRPr="00CE55FA">
        <w:t>zapisobiercę windykacyjnego, których miejsce pobytu jest znane, jak również wykonawcę testamentu, kuratora spadku, dozorcę</w:t>
      </w:r>
      <w:r w:rsidR="00EC0330" w:rsidRPr="00CE55FA">
        <w:t xml:space="preserve"> i</w:t>
      </w:r>
      <w:r w:rsidR="00EC0330">
        <w:t> </w:t>
      </w:r>
      <w:r w:rsidRPr="00CE55FA">
        <w:t xml:space="preserve">zarządcę tymczasowego, jeżeli </w:t>
      </w:r>
      <w:r w:rsidR="00FB075A">
        <w:br/>
      </w:r>
      <w:r w:rsidRPr="00CE55FA">
        <w:t>byli ustanowieni. Niestawiennictwo tych osób nie wstrzymuje czynności.</w:t>
      </w:r>
    </w:p>
    <w:p w:rsidR="00BD46E0" w:rsidRDefault="00BD46E0" w:rsidP="00250F02">
      <w:pPr>
        <w:pStyle w:val="ZARTzmartartykuempunktem"/>
        <w:spacing w:before="100"/>
      </w:pPr>
      <w:r w:rsidRPr="008E048E">
        <w:t>Art. 638</w:t>
      </w:r>
      <w:r w:rsidRPr="004605EF">
        <w:rPr>
          <w:rStyle w:val="IGindeksgrny"/>
        </w:rPr>
        <w:t>8</w:t>
      </w:r>
      <w:r w:rsidRPr="008E048E">
        <w:t>.</w:t>
      </w:r>
      <w:r w:rsidR="00EC0330">
        <w:t xml:space="preserve"> § </w:t>
      </w:r>
      <w:r w:rsidRPr="00DA3357">
        <w:t>1.</w:t>
      </w:r>
      <w:r w:rsidR="00EC0330" w:rsidRPr="00DA3357">
        <w:t xml:space="preserve"> W</w:t>
      </w:r>
      <w:r w:rsidR="00EC0330">
        <w:t> </w:t>
      </w:r>
      <w:r w:rsidRPr="00DA3357">
        <w:t>spisie inwentarza komornik zamieszcza przedmioty należące do spadku</w:t>
      </w:r>
      <w:r w:rsidR="00EC0330" w:rsidRPr="00DA3357">
        <w:t xml:space="preserve"> i</w:t>
      </w:r>
      <w:r w:rsidR="00EC0330">
        <w:t> </w:t>
      </w:r>
      <w:r w:rsidRPr="00DA3357">
        <w:t>przedmioty zapisów windykacyjnych, z zaznaczeniem wartości każdego</w:t>
      </w:r>
      <w:r w:rsidR="00EC0330" w:rsidRPr="00DA3357">
        <w:t xml:space="preserve"> z</w:t>
      </w:r>
      <w:r w:rsidR="00EC0330">
        <w:t> </w:t>
      </w:r>
      <w:r w:rsidRPr="00DA3357">
        <w:t>tych przedmiotów, oraz długi spadkowe ze wskazaniem wys</w:t>
      </w:r>
      <w:r w:rsidRPr="00DA3357">
        <w:t>o</w:t>
      </w:r>
      <w:r w:rsidRPr="00DA3357">
        <w:t>kości każdego</w:t>
      </w:r>
      <w:r w:rsidR="00EC0330" w:rsidRPr="00DA3357">
        <w:t xml:space="preserve"> z</w:t>
      </w:r>
      <w:r w:rsidR="00EC0330">
        <w:t> </w:t>
      </w:r>
      <w:r w:rsidRPr="00DA3357">
        <w:t>nich.</w:t>
      </w:r>
    </w:p>
    <w:p w:rsidR="00BD46E0" w:rsidRPr="00CE55FA" w:rsidRDefault="00BD46E0" w:rsidP="00BD46E0">
      <w:pPr>
        <w:pStyle w:val="ZUSTzmustartykuempunktem"/>
      </w:pPr>
      <w:r w:rsidRPr="006B1628">
        <w:t xml:space="preserve">§ </w:t>
      </w:r>
      <w:r w:rsidRPr="008E048E">
        <w:t>2.</w:t>
      </w:r>
      <w:r w:rsidRPr="00CE55FA">
        <w:t xml:space="preserve"> </w:t>
      </w:r>
      <w:r w:rsidRPr="001219AF">
        <w:t xml:space="preserve">Wartość </w:t>
      </w:r>
      <w:r>
        <w:t>przedmiotów należących do spadku</w:t>
      </w:r>
      <w:r w:rsidR="00EC0330">
        <w:t xml:space="preserve"> i </w:t>
      </w:r>
      <w:r w:rsidRPr="001219AF">
        <w:t>przedmi</w:t>
      </w:r>
      <w:r w:rsidRPr="00E40485">
        <w:t>o</w:t>
      </w:r>
      <w:r w:rsidRPr="001219AF">
        <w:t xml:space="preserve">tów zapisów windykacyjnych </w:t>
      </w:r>
      <w:r>
        <w:t xml:space="preserve">komornik ustala </w:t>
      </w:r>
      <w:r w:rsidRPr="00B97F42">
        <w:t>w</w:t>
      </w:r>
      <w:r w:rsidRPr="00B97F42">
        <w:t>e</w:t>
      </w:r>
      <w:r w:rsidRPr="00B97F42">
        <w:t>dług stanu</w:t>
      </w:r>
      <w:r w:rsidR="00EC0330" w:rsidRPr="00B97F42">
        <w:t xml:space="preserve"> i</w:t>
      </w:r>
      <w:r w:rsidR="00EC0330">
        <w:t> </w:t>
      </w:r>
      <w:r w:rsidRPr="00B97F42">
        <w:t>cen</w:t>
      </w:r>
      <w:r w:rsidR="00EC0330" w:rsidRPr="00B97F42">
        <w:t xml:space="preserve"> z</w:t>
      </w:r>
      <w:r w:rsidR="00EC0330">
        <w:t> </w:t>
      </w:r>
      <w:r w:rsidRPr="00B97F42">
        <w:t>chwili otwarcia spadku</w:t>
      </w:r>
      <w:r w:rsidRPr="00E40485">
        <w:t>,</w:t>
      </w:r>
      <w:r w:rsidR="00EC0330" w:rsidRPr="00B97F42">
        <w:t xml:space="preserve"> </w:t>
      </w:r>
      <w:r w:rsidR="00EC0330">
        <w:t>a </w:t>
      </w:r>
      <w:r w:rsidRPr="001219AF">
        <w:t xml:space="preserve">wysokość długów spadkowych </w:t>
      </w:r>
      <w:r>
        <w:t>–</w:t>
      </w:r>
      <w:r w:rsidRPr="00E40485">
        <w:t xml:space="preserve"> </w:t>
      </w:r>
      <w:r>
        <w:t>według stanu</w:t>
      </w:r>
      <w:r w:rsidR="00EC0330">
        <w:t xml:space="preserve"> z </w:t>
      </w:r>
      <w:r>
        <w:t>chwili otwarcia spadku</w:t>
      </w:r>
      <w:r w:rsidRPr="001219AF">
        <w:t>.</w:t>
      </w:r>
    </w:p>
    <w:p w:rsidR="00BD46E0" w:rsidRPr="00CE55FA" w:rsidRDefault="00BD46E0" w:rsidP="00BD46E0">
      <w:pPr>
        <w:pStyle w:val="ZUSTzmustartykuempunktem"/>
      </w:pPr>
      <w:r w:rsidRPr="006B1628">
        <w:t xml:space="preserve">§ </w:t>
      </w:r>
      <w:r w:rsidRPr="008E048E">
        <w:t>3.</w:t>
      </w:r>
      <w:r w:rsidRPr="00CE55FA">
        <w:t xml:space="preserve"> </w:t>
      </w:r>
      <w:r w:rsidRPr="001219AF">
        <w:t>Komornik</w:t>
      </w:r>
      <w:r w:rsidR="00EC0330" w:rsidRPr="001219AF">
        <w:t xml:space="preserve"> z</w:t>
      </w:r>
      <w:r w:rsidR="00EC0330">
        <w:t> </w:t>
      </w:r>
      <w:r w:rsidRPr="001219AF">
        <w:t>urzędu ustala</w:t>
      </w:r>
      <w:r w:rsidR="00EC0330" w:rsidRPr="001219AF">
        <w:t xml:space="preserve"> i</w:t>
      </w:r>
      <w:r w:rsidR="00EC0330">
        <w:t> </w:t>
      </w:r>
      <w:r w:rsidRPr="001219AF">
        <w:t>zamieszcza</w:t>
      </w:r>
      <w:r w:rsidR="00EC0330" w:rsidRPr="001219AF">
        <w:t xml:space="preserve"> w</w:t>
      </w:r>
      <w:r w:rsidR="00EC0330">
        <w:t> </w:t>
      </w:r>
      <w:r w:rsidRPr="001219AF">
        <w:t>spisie inwentarza przedmioty należące do spadku, przedmioty zapisów windyk</w:t>
      </w:r>
      <w:r w:rsidRPr="00E40485">
        <w:t>a</w:t>
      </w:r>
      <w:r w:rsidRPr="001219AF">
        <w:t>cyjnych oraz długi spadkowe.</w:t>
      </w:r>
    </w:p>
    <w:p w:rsidR="00BD46E0" w:rsidRPr="00CE55FA" w:rsidRDefault="00BD46E0" w:rsidP="00BD46E0">
      <w:pPr>
        <w:pStyle w:val="ZUSTzmustartykuempunktem"/>
      </w:pPr>
      <w:r w:rsidRPr="006B1628">
        <w:t xml:space="preserve">§ </w:t>
      </w:r>
      <w:r w:rsidRPr="008E048E">
        <w:t>4.</w:t>
      </w:r>
      <w:r w:rsidR="00EC0330" w:rsidRPr="00CE55FA">
        <w:t xml:space="preserve"> </w:t>
      </w:r>
      <w:r w:rsidR="00EC0330" w:rsidRPr="001219AF">
        <w:t>W</w:t>
      </w:r>
      <w:r w:rsidR="00EC0330">
        <w:t> </w:t>
      </w:r>
      <w:r w:rsidRPr="001219AF">
        <w:t xml:space="preserve">spisie inwentarza </w:t>
      </w:r>
      <w:r>
        <w:t xml:space="preserve">komornik wykazuje </w:t>
      </w:r>
      <w:r w:rsidRPr="001219AF">
        <w:t>też wartość stanu czynnego spadku z uwzględnieniem wartości rzeczy</w:t>
      </w:r>
      <w:r w:rsidR="00EC0330" w:rsidRPr="001219AF">
        <w:t xml:space="preserve"> i</w:t>
      </w:r>
      <w:r w:rsidR="00EC0330">
        <w:t> </w:t>
      </w:r>
      <w:r w:rsidRPr="001219AF">
        <w:t>praw spornych.</w:t>
      </w:r>
    </w:p>
    <w:p w:rsidR="00BD46E0" w:rsidRPr="00CE55FA" w:rsidRDefault="00BD46E0" w:rsidP="00BD46E0">
      <w:pPr>
        <w:pStyle w:val="ZUSTzmustartykuempunktem"/>
      </w:pPr>
      <w:r w:rsidRPr="006B1628">
        <w:t xml:space="preserve">§ </w:t>
      </w:r>
      <w:r w:rsidRPr="008E048E">
        <w:t>5.</w:t>
      </w:r>
      <w:r w:rsidRPr="00CE55FA">
        <w:t xml:space="preserve"> Przy sporządzaniu spisu inwentarza stosuje się odpowiednio przepisy</w:t>
      </w:r>
      <w:r w:rsidR="00EC0330">
        <w:t xml:space="preserve"> art. </w:t>
      </w:r>
      <w:r>
        <w:t>638</w:t>
      </w:r>
      <w:r w:rsidRPr="004605EF">
        <w:rPr>
          <w:rStyle w:val="IGindeksgrny"/>
        </w:rPr>
        <w:t>4</w:t>
      </w:r>
      <w:r w:rsidR="00EC0330">
        <w:t xml:space="preserve"> § 1 i 3 oraz art. </w:t>
      </w:r>
      <w:r w:rsidRPr="00CE55FA">
        <w:t>947–949.</w:t>
      </w:r>
    </w:p>
    <w:p w:rsidR="00BD46E0" w:rsidRPr="00CE55FA" w:rsidRDefault="00BD46E0" w:rsidP="00BD46E0">
      <w:pPr>
        <w:pStyle w:val="ZARTzmartartykuempunktem"/>
      </w:pPr>
      <w:r w:rsidRPr="008E048E">
        <w:t>Art. 638</w:t>
      </w:r>
      <w:r w:rsidRPr="004605EF">
        <w:rPr>
          <w:rStyle w:val="IGindeksgrny"/>
        </w:rPr>
        <w:t>9</w:t>
      </w:r>
      <w:r w:rsidRPr="008E048E">
        <w:t>.</w:t>
      </w:r>
      <w:r w:rsidR="00EC0330" w:rsidRPr="00CE55FA">
        <w:t xml:space="preserve"> W</w:t>
      </w:r>
      <w:r w:rsidR="00EC0330">
        <w:t> </w:t>
      </w:r>
      <w:r w:rsidRPr="00CE55FA">
        <w:t>razie potrzeby zamieszczenia</w:t>
      </w:r>
      <w:r w:rsidR="00EC0330" w:rsidRPr="00CE55FA">
        <w:t xml:space="preserve"> w</w:t>
      </w:r>
      <w:r w:rsidR="00EC0330">
        <w:t> </w:t>
      </w:r>
      <w:r w:rsidRPr="00CE55FA">
        <w:t>spisie inwentarza rzeczy znajdujących się</w:t>
      </w:r>
      <w:r w:rsidR="00EC0330" w:rsidRPr="00CE55FA">
        <w:t xml:space="preserve"> w</w:t>
      </w:r>
      <w:r w:rsidR="00EC0330">
        <w:t> </w:t>
      </w:r>
      <w:r w:rsidRPr="00CE55FA">
        <w:t>okręgu innego sądu sąd spadku może zwrócić się do tego sądu o </w:t>
      </w:r>
      <w:r>
        <w:t>wy</w:t>
      </w:r>
      <w:r w:rsidRPr="00CE55FA">
        <w:t>konanie potrzebnych czynności. Po ich wykonaniu sąd wezwany przekazuje akta sprawy sądowi spadku.</w:t>
      </w:r>
    </w:p>
    <w:p w:rsidR="00BD46E0" w:rsidRPr="00CE55FA" w:rsidRDefault="00BD46E0" w:rsidP="00BD46E0">
      <w:pPr>
        <w:pStyle w:val="ZARTzmartartykuempunktem"/>
      </w:pPr>
      <w:r w:rsidRPr="008E048E">
        <w:t>Art. 638</w:t>
      </w:r>
      <w:r w:rsidRPr="004605EF">
        <w:rPr>
          <w:rStyle w:val="IGindeksgrny"/>
        </w:rPr>
        <w:t>10</w:t>
      </w:r>
      <w:r w:rsidRPr="008E048E">
        <w:t>.</w:t>
      </w:r>
      <w:r w:rsidR="00EC0330">
        <w:t xml:space="preserve"> § </w:t>
      </w:r>
      <w:r w:rsidRPr="00CE55FA">
        <w:t>1. Ruchomości</w:t>
      </w:r>
      <w:r w:rsidR="00EC0330" w:rsidRPr="00CE55FA">
        <w:t xml:space="preserve"> i</w:t>
      </w:r>
      <w:r w:rsidR="00EC0330">
        <w:t> </w:t>
      </w:r>
      <w:r w:rsidRPr="00CE55FA">
        <w:t>nieruchomości zamieszczone</w:t>
      </w:r>
      <w:r w:rsidR="00EC0330" w:rsidRPr="00CE55FA">
        <w:t xml:space="preserve"> w</w:t>
      </w:r>
      <w:r w:rsidR="00EC0330">
        <w:t> </w:t>
      </w:r>
      <w:r w:rsidRPr="00CE55FA">
        <w:t>spisie inwentarza pozostawia się</w:t>
      </w:r>
      <w:r w:rsidR="00EC0330" w:rsidRPr="00CE55FA">
        <w:t xml:space="preserve"> w</w:t>
      </w:r>
      <w:r w:rsidR="00EC0330">
        <w:t> </w:t>
      </w:r>
      <w:r w:rsidRPr="00CE55FA">
        <w:t>posiadaniu osób, które nimi władają. Nie dotyczy to ruchomości złożonych do depozytu</w:t>
      </w:r>
      <w:r>
        <w:t xml:space="preserve"> sądowego</w:t>
      </w:r>
      <w:r w:rsidRPr="00CE55FA">
        <w:t>.</w:t>
      </w:r>
    </w:p>
    <w:p w:rsidR="00BD46E0" w:rsidRPr="00CE55FA" w:rsidRDefault="00BD46E0" w:rsidP="00BD46E0">
      <w:pPr>
        <w:pStyle w:val="ZUSTzmustartykuempunktem"/>
      </w:pPr>
      <w:r w:rsidRPr="006B1628">
        <w:lastRenderedPageBreak/>
        <w:t xml:space="preserve">§ </w:t>
      </w:r>
      <w:r w:rsidRPr="008E048E">
        <w:t>2.</w:t>
      </w:r>
      <w:r w:rsidRPr="00CE55FA">
        <w:t xml:space="preserve"> Jeżeli zachodzą podstawy do</w:t>
      </w:r>
      <w:r>
        <w:t xml:space="preserve"> dokonania</w:t>
      </w:r>
      <w:r w:rsidRPr="00CE55FA">
        <w:t xml:space="preserve"> zabezpieczenia spadku</w:t>
      </w:r>
      <w:r w:rsidR="00EC0330" w:rsidRPr="00CE55FA">
        <w:t xml:space="preserve"> z</w:t>
      </w:r>
      <w:r w:rsidR="00EC0330">
        <w:t> </w:t>
      </w:r>
      <w:r w:rsidRPr="00CE55FA">
        <w:t>urzędu, komornik zawiadamia</w:t>
      </w:r>
      <w:r w:rsidR="00EC0330" w:rsidRPr="00CE55FA">
        <w:t xml:space="preserve"> o</w:t>
      </w:r>
      <w:r w:rsidR="00EC0330">
        <w:t> </w:t>
      </w:r>
      <w:r w:rsidRPr="00CE55FA">
        <w:t>tym sąd właściwy do zabezpieczenia spadku.</w:t>
      </w:r>
    </w:p>
    <w:p w:rsidR="00BD46E0" w:rsidRPr="00CE55FA" w:rsidRDefault="00BD46E0" w:rsidP="00BD46E0">
      <w:pPr>
        <w:pStyle w:val="ZARTzmartartykuempunktem"/>
      </w:pPr>
      <w:r w:rsidRPr="008E048E">
        <w:t>Art. 638</w:t>
      </w:r>
      <w:r w:rsidRPr="004605EF">
        <w:rPr>
          <w:rStyle w:val="IGindeksgrny"/>
        </w:rPr>
        <w:t>11</w:t>
      </w:r>
      <w:r w:rsidRPr="008E048E">
        <w:t>.</w:t>
      </w:r>
      <w:r w:rsidR="00EC0330" w:rsidRPr="006B1628">
        <w:t xml:space="preserve"> </w:t>
      </w:r>
      <w:r w:rsidR="00EC0330" w:rsidRPr="00DA3357">
        <w:t>W</w:t>
      </w:r>
      <w:r w:rsidR="00EC0330">
        <w:t> </w:t>
      </w:r>
      <w:r w:rsidRPr="00DA3357">
        <w:t>razie ujawnienia przedmiotu należącego do spadku, przedmiotu zapisu windykacyjnego lub dł</w:t>
      </w:r>
      <w:r w:rsidRPr="00DA3357">
        <w:t>u</w:t>
      </w:r>
      <w:r w:rsidRPr="00DA3357">
        <w:t>gu spadkowego niezamieszczonego</w:t>
      </w:r>
      <w:r w:rsidR="00EC0330" w:rsidRPr="00DA3357">
        <w:t xml:space="preserve"> w</w:t>
      </w:r>
      <w:r w:rsidR="00EC0330">
        <w:t> </w:t>
      </w:r>
      <w:r w:rsidRPr="00DA3357">
        <w:t>spisie inwentarza sąd spadku wydaje postanowienie</w:t>
      </w:r>
      <w:r w:rsidR="00EC0330" w:rsidRPr="00DA3357">
        <w:t xml:space="preserve"> o</w:t>
      </w:r>
      <w:r w:rsidR="00EC0330">
        <w:t> </w:t>
      </w:r>
      <w:r w:rsidRPr="00DA3357">
        <w:t>sporządzeniu uzupełni</w:t>
      </w:r>
      <w:r w:rsidRPr="00DA3357">
        <w:t>a</w:t>
      </w:r>
      <w:r w:rsidRPr="00DA3357">
        <w:t>jącego spisu inwentarza.</w:t>
      </w:r>
      <w:r w:rsidR="00EC0330" w:rsidRPr="00DA3357">
        <w:t xml:space="preserve"> W</w:t>
      </w:r>
      <w:r w:rsidR="00EC0330">
        <w:t> </w:t>
      </w:r>
      <w:r w:rsidRPr="00DA3357">
        <w:t>przypadkach,</w:t>
      </w:r>
      <w:r w:rsidR="00EC0330" w:rsidRPr="00DA3357">
        <w:t xml:space="preserve"> w</w:t>
      </w:r>
      <w:r w:rsidR="00EC0330">
        <w:t> </w:t>
      </w:r>
      <w:r w:rsidRPr="00DA3357">
        <w:t>których postanowienie</w:t>
      </w:r>
      <w:r w:rsidR="00EC0330" w:rsidRPr="00DA3357">
        <w:t xml:space="preserve"> o</w:t>
      </w:r>
      <w:r w:rsidR="00EC0330">
        <w:t> </w:t>
      </w:r>
      <w:r w:rsidRPr="00DA3357">
        <w:t>sporządzeniu spisu inwentarza wydaje się</w:t>
      </w:r>
      <w:r w:rsidR="00EC0330" w:rsidRPr="00DA3357">
        <w:t xml:space="preserve"> z</w:t>
      </w:r>
      <w:r w:rsidR="00EC0330">
        <w:t> </w:t>
      </w:r>
      <w:r w:rsidRPr="00DA3357">
        <w:t>urzędu, postanowienie</w:t>
      </w:r>
      <w:r w:rsidR="00EC0330" w:rsidRPr="00DA3357">
        <w:t xml:space="preserve"> o</w:t>
      </w:r>
      <w:r w:rsidR="00EC0330">
        <w:t> </w:t>
      </w:r>
      <w:r w:rsidRPr="00DA3357">
        <w:t>sporządzeniu uzupełniającego spisu inwentarza wydaje się również</w:t>
      </w:r>
      <w:r w:rsidR="00EC0330" w:rsidRPr="00DA3357">
        <w:t xml:space="preserve"> z</w:t>
      </w:r>
      <w:r w:rsidR="00EC0330">
        <w:t> </w:t>
      </w:r>
      <w:r w:rsidRPr="00DA3357">
        <w:t>urzędu.</w:t>
      </w:r>
    </w:p>
    <w:p w:rsidR="00BD46E0" w:rsidRDefault="00BD46E0" w:rsidP="00BD46E0">
      <w:pPr>
        <w:pStyle w:val="ZARTzmartartykuempunktem"/>
      </w:pPr>
      <w:r w:rsidRPr="008E048E">
        <w:t>Art. 638</w:t>
      </w:r>
      <w:r w:rsidRPr="004605EF">
        <w:rPr>
          <w:rStyle w:val="IGindeksgrny"/>
        </w:rPr>
        <w:t>12</w:t>
      </w:r>
      <w:r w:rsidRPr="008E048E">
        <w:t>.</w:t>
      </w:r>
      <w:r w:rsidRPr="00CE55FA">
        <w:t xml:space="preserve"> Po wykonaniu postanowienia</w:t>
      </w:r>
      <w:r w:rsidR="00EC0330" w:rsidRPr="00CE55FA">
        <w:t xml:space="preserve"> </w:t>
      </w:r>
      <w:r w:rsidR="00EC0330">
        <w:t>o </w:t>
      </w:r>
      <w:r>
        <w:t>sporządzeniu</w:t>
      </w:r>
      <w:r w:rsidRPr="00CE55FA">
        <w:t xml:space="preserve"> spisu inwentarza komornik przesyła akta sądowi</w:t>
      </w:r>
      <w:r>
        <w:t xml:space="preserve"> spa</w:t>
      </w:r>
      <w:r>
        <w:t>d</w:t>
      </w:r>
      <w:r>
        <w:t>ku</w:t>
      </w:r>
      <w:r w:rsidRPr="00CE55FA">
        <w:t>,</w:t>
      </w:r>
      <w:r w:rsidR="00EC0330" w:rsidRPr="00CE55FA">
        <w:t xml:space="preserve"> </w:t>
      </w:r>
      <w:r w:rsidR="00EC0330">
        <w:t>a w </w:t>
      </w:r>
      <w:r>
        <w:t>przypadku,</w:t>
      </w:r>
      <w:r w:rsidR="00EC0330">
        <w:t xml:space="preserve"> o </w:t>
      </w:r>
      <w:r w:rsidRPr="00CE55FA">
        <w:t>który</w:t>
      </w:r>
      <w:r>
        <w:t>m mowa</w:t>
      </w:r>
      <w:r w:rsidR="00EC0330">
        <w:t xml:space="preserve"> w art. </w:t>
      </w:r>
      <w:r>
        <w:t>638</w:t>
      </w:r>
      <w:r w:rsidRPr="004605EF">
        <w:rPr>
          <w:rStyle w:val="IGindeksgrny"/>
        </w:rPr>
        <w:t>9</w:t>
      </w:r>
      <w:r>
        <w:t>, sądowi wezwanemu</w:t>
      </w:r>
      <w:r w:rsidRPr="00CE55FA">
        <w:t>.</w:t>
      </w:r>
      <w:r w:rsidR="00EC0330">
        <w:t>”</w:t>
      </w:r>
      <w:r>
        <w:t>;</w:t>
      </w:r>
    </w:p>
    <w:p w:rsidR="00BD46E0" w:rsidRPr="00CE55FA" w:rsidRDefault="00BD46E0" w:rsidP="00ED1494">
      <w:pPr>
        <w:pStyle w:val="PKTpunkt"/>
        <w:keepNext/>
        <w:spacing w:before="140"/>
      </w:pPr>
      <w:r>
        <w:t>12)</w:t>
      </w:r>
      <w:r>
        <w:tab/>
        <w:t>art. 63</w:t>
      </w:r>
      <w:r w:rsidR="00EC0330">
        <w:t>9 </w:t>
      </w:r>
      <w:r>
        <w:t>otrzymuje brzmienie:</w:t>
      </w:r>
    </w:p>
    <w:p w:rsidR="00BD46E0" w:rsidRPr="00BD46E0" w:rsidRDefault="00EC0330" w:rsidP="00EC0330">
      <w:pPr>
        <w:pStyle w:val="ZARTzmartartykuempunktem"/>
        <w:keepNext/>
        <w:rPr>
          <w:rStyle w:val="IGindeksgrny"/>
        </w:rPr>
      </w:pPr>
      <w:r>
        <w:t>„</w:t>
      </w:r>
      <w:r w:rsidR="00BD46E0" w:rsidRPr="00BD46E0">
        <w:t>Art. 639. Minister Sprawiedliwości określi,</w:t>
      </w:r>
      <w:r w:rsidRPr="00BD46E0">
        <w:t xml:space="preserve"> w</w:t>
      </w:r>
      <w:r>
        <w:t> </w:t>
      </w:r>
      <w:r w:rsidR="00BD46E0" w:rsidRPr="00BD46E0">
        <w:t>drodze rozporządzenia:</w:t>
      </w:r>
    </w:p>
    <w:p w:rsidR="00BD46E0" w:rsidRPr="00CE55FA" w:rsidRDefault="00BD46E0" w:rsidP="0032068B">
      <w:pPr>
        <w:pStyle w:val="ZPKTzmpktartykuempunktem"/>
        <w:spacing w:before="120"/>
      </w:pPr>
      <w:r w:rsidRPr="00CE55FA">
        <w:t>1)</w:t>
      </w:r>
      <w:r w:rsidRPr="00CE55FA">
        <w:tab/>
      </w:r>
      <w:r>
        <w:t>szczegółowy sposób zawiadamiania właściwych instytucji</w:t>
      </w:r>
      <w:r w:rsidR="00EC0330">
        <w:t xml:space="preserve"> o </w:t>
      </w:r>
      <w:r>
        <w:t>zast</w:t>
      </w:r>
      <w:r w:rsidRPr="00E40485">
        <w:t>o</w:t>
      </w:r>
      <w:r>
        <w:t>sowanym środku zabezpieczenia, mając na względzie właściwość przedmiotu podlegającego zabezpieczeniu oraz właściwość poszcz</w:t>
      </w:r>
      <w:r w:rsidRPr="00E40485">
        <w:t>e</w:t>
      </w:r>
      <w:r>
        <w:t>gólnych instytucji;</w:t>
      </w:r>
    </w:p>
    <w:p w:rsidR="00BD46E0" w:rsidRPr="00CE55FA" w:rsidRDefault="00BD46E0" w:rsidP="0032068B">
      <w:pPr>
        <w:pStyle w:val="ZPKTzmpktartykuempunktem"/>
        <w:spacing w:before="120"/>
      </w:pPr>
      <w:r w:rsidRPr="00CE55FA">
        <w:t>2)</w:t>
      </w:r>
      <w:r w:rsidRPr="00CE55FA">
        <w:tab/>
        <w:t>zawartość protokołu ze spisu majątku ruchomego,</w:t>
      </w:r>
      <w:r w:rsidR="00EC0330" w:rsidRPr="00CE55FA">
        <w:t xml:space="preserve"> w</w:t>
      </w:r>
      <w:r w:rsidR="00EC0330">
        <w:t> </w:t>
      </w:r>
      <w:r w:rsidRPr="00CE55FA">
        <w:t>tym zakres danych osobowych zamieszczanych</w:t>
      </w:r>
      <w:r w:rsidR="00EC0330" w:rsidRPr="00CE55FA">
        <w:t xml:space="preserve"> w</w:t>
      </w:r>
      <w:r w:rsidR="00FB075A">
        <w:t xml:space="preserve"> </w:t>
      </w:r>
      <w:r w:rsidRPr="00CE55FA">
        <w:t>prot</w:t>
      </w:r>
      <w:r w:rsidRPr="00CE55FA">
        <w:t>o</w:t>
      </w:r>
      <w:r w:rsidRPr="00CE55FA">
        <w:t>kole, mając na względzie niezbędność i adekwatność informacji oraz niezbędność</w:t>
      </w:r>
      <w:r w:rsidR="00EC0330" w:rsidRPr="00CE55FA">
        <w:t xml:space="preserve"> i</w:t>
      </w:r>
      <w:r w:rsidR="00EC0330">
        <w:t> </w:t>
      </w:r>
      <w:r w:rsidRPr="00CE55FA">
        <w:t>adekwatność danych os</w:t>
      </w:r>
      <w:r w:rsidRPr="00CE55FA">
        <w:t>o</w:t>
      </w:r>
      <w:r w:rsidRPr="00CE55FA">
        <w:t>bowych w stosunku do celu ich przetwarzania;</w:t>
      </w:r>
    </w:p>
    <w:p w:rsidR="00BD46E0" w:rsidRPr="00CE55FA" w:rsidRDefault="00BD46E0" w:rsidP="0032068B">
      <w:pPr>
        <w:pStyle w:val="ZPKTzmpktartykuempunktem"/>
        <w:spacing w:before="120"/>
      </w:pPr>
      <w:r w:rsidRPr="00CE55FA">
        <w:t>3)</w:t>
      </w:r>
      <w:r w:rsidRPr="00CE55FA">
        <w:tab/>
      </w:r>
      <w:r>
        <w:t xml:space="preserve">szczegółowy </w:t>
      </w:r>
      <w:r w:rsidRPr="00CE55FA">
        <w:t>tryb</w:t>
      </w:r>
      <w:r w:rsidR="00EC0330">
        <w:t xml:space="preserve"> i </w:t>
      </w:r>
      <w:r w:rsidRPr="00CE55FA">
        <w:t>sposób zastosowania</w:t>
      </w:r>
      <w:r>
        <w:t xml:space="preserve"> niezbędnych środków</w:t>
      </w:r>
      <w:r w:rsidRPr="00CE55FA">
        <w:t xml:space="preserve"> tymczasowych zapobiegających </w:t>
      </w:r>
      <w:r w:rsidRPr="008254D7">
        <w:t>naruszeniu</w:t>
      </w:r>
      <w:r w:rsidRPr="008254D7">
        <w:rPr>
          <w:rStyle w:val="Ppogrubienie"/>
        </w:rPr>
        <w:t xml:space="preserve"> </w:t>
      </w:r>
      <w:r w:rsidRPr="00CE55FA">
        <w:t>r</w:t>
      </w:r>
      <w:r w:rsidRPr="00CE55FA">
        <w:t>u</w:t>
      </w:r>
      <w:r w:rsidRPr="00CE55FA">
        <w:t>chomości przed ich spisaniem, mając na względzie przedmiot zabezpieczenia, szybkość postępowania,</w:t>
      </w:r>
      <w:r w:rsidR="00EC0330" w:rsidRPr="00CE55FA">
        <w:t xml:space="preserve"> a</w:t>
      </w:r>
      <w:r w:rsidR="00EC0330">
        <w:t> </w:t>
      </w:r>
      <w:r w:rsidRPr="00CE55FA">
        <w:t xml:space="preserve">także skuteczność </w:t>
      </w:r>
      <w:r>
        <w:t xml:space="preserve">niezbędnych </w:t>
      </w:r>
      <w:r w:rsidRPr="00CE55FA">
        <w:t>środków tymczasowych.</w:t>
      </w:r>
      <w:r w:rsidR="00EC0330">
        <w:t>”</w:t>
      </w:r>
      <w:r w:rsidRPr="00CE55FA">
        <w:t>;</w:t>
      </w:r>
    </w:p>
    <w:p w:rsidR="00BD46E0" w:rsidRPr="00CE55FA" w:rsidRDefault="00BD46E0" w:rsidP="00ED1494">
      <w:pPr>
        <w:pStyle w:val="PKTpunkt"/>
        <w:keepNext/>
        <w:spacing w:before="140"/>
      </w:pPr>
      <w:r>
        <w:t>13</w:t>
      </w:r>
      <w:r w:rsidRPr="00CE55FA">
        <w:t>)</w:t>
      </w:r>
      <w:r w:rsidRPr="00CE55FA">
        <w:tab/>
        <w:t>uchyla się</w:t>
      </w:r>
      <w:r w:rsidR="00EC0330">
        <w:t xml:space="preserve"> art. </w:t>
      </w:r>
      <w:r w:rsidRPr="00CE55FA">
        <w:t>644;</w:t>
      </w:r>
    </w:p>
    <w:p w:rsidR="00BD46E0" w:rsidRPr="00AE2255" w:rsidRDefault="00BD46E0" w:rsidP="00ED1494">
      <w:pPr>
        <w:pStyle w:val="PKTpunkt"/>
        <w:keepNext/>
        <w:spacing w:before="140"/>
      </w:pPr>
      <w:r w:rsidRPr="00AE2255">
        <w:t>14)</w:t>
      </w:r>
      <w:r>
        <w:tab/>
      </w:r>
      <w:r w:rsidRPr="00AE2255">
        <w:t>w</w:t>
      </w:r>
      <w:r w:rsidR="00EC0330">
        <w:t xml:space="preserve"> art. </w:t>
      </w:r>
      <w:r w:rsidRPr="00AE2255">
        <w:t>65</w:t>
      </w:r>
      <w:r w:rsidR="00EC0330" w:rsidRPr="00AE2255">
        <w:t>5</w:t>
      </w:r>
      <w:r w:rsidR="00EC0330">
        <w:t xml:space="preserve"> w § </w:t>
      </w:r>
      <w:r w:rsidR="00EC0330" w:rsidRPr="00AE2255">
        <w:t>1</w:t>
      </w:r>
      <w:r w:rsidR="00EC0330">
        <w:t> </w:t>
      </w:r>
      <w:r w:rsidRPr="00AE2255">
        <w:t>wprowadzenie do wyliczenia otrzymuje brzmienie:</w:t>
      </w:r>
    </w:p>
    <w:p w:rsidR="00BD46E0" w:rsidRPr="00CE55FA" w:rsidRDefault="00EC0330" w:rsidP="0032068B">
      <w:pPr>
        <w:pStyle w:val="ZFRAGzmfragmentunpzdaniaartykuempunktem"/>
        <w:spacing w:before="120"/>
      </w:pPr>
      <w:r>
        <w:t>„</w:t>
      </w:r>
      <w:r w:rsidR="00BD46E0" w:rsidRPr="00AE2255">
        <w:t>Jeżeli po sporządzeniu spisu inwentarza zachodzi wątpliwość, czy zostały w nim zamieszczone wszystkie przedmi</w:t>
      </w:r>
      <w:r w:rsidR="00BD46E0" w:rsidRPr="00AE2255">
        <w:t>o</w:t>
      </w:r>
      <w:r w:rsidR="00BD46E0" w:rsidRPr="00AE2255">
        <w:t>ty należące do spadku</w:t>
      </w:r>
      <w:r w:rsidRPr="00AE2255">
        <w:t xml:space="preserve"> </w:t>
      </w:r>
      <w:r>
        <w:t>i </w:t>
      </w:r>
      <w:r w:rsidR="00BD46E0">
        <w:t xml:space="preserve">przedmioty zapisów windykacyjnych </w:t>
      </w:r>
      <w:r w:rsidR="00BD46E0" w:rsidRPr="00AE2255">
        <w:t>lub czy zamieszczone w spisie inwentarza długi spa</w:t>
      </w:r>
      <w:r w:rsidR="00BD46E0" w:rsidRPr="00AE2255">
        <w:t>d</w:t>
      </w:r>
      <w:r w:rsidR="00BD46E0" w:rsidRPr="00AE2255">
        <w:t>kowe istnieją, sąd spadku</w:t>
      </w:r>
      <w:r w:rsidRPr="00AE2255">
        <w:t xml:space="preserve"> z</w:t>
      </w:r>
      <w:r>
        <w:t> </w:t>
      </w:r>
      <w:r w:rsidR="00BD46E0" w:rsidRPr="00AE2255">
        <w:t xml:space="preserve">urzędu lub na wniosek spadkobiercy, </w:t>
      </w:r>
      <w:r w:rsidR="00BD46E0">
        <w:t>zapisobiercy windykacyjnego</w:t>
      </w:r>
      <w:r w:rsidR="00BD46E0" w:rsidRPr="00BD46E0">
        <w:t xml:space="preserve">, </w:t>
      </w:r>
      <w:r w:rsidR="00BD46E0" w:rsidRPr="00AE2255">
        <w:t>wykonawcy test</w:t>
      </w:r>
      <w:r w:rsidR="00BD46E0" w:rsidRPr="00AE2255">
        <w:t>a</w:t>
      </w:r>
      <w:r w:rsidR="00BD46E0" w:rsidRPr="00AE2255">
        <w:t>mentu lub wierzyciela spadku może nakazać spadkobiercy złożenie:</w:t>
      </w:r>
      <w:r>
        <w:t>”</w:t>
      </w:r>
      <w:r w:rsidR="00BD46E0">
        <w:t>;</w:t>
      </w:r>
    </w:p>
    <w:p w:rsidR="00BD46E0" w:rsidRPr="00BD46E0" w:rsidRDefault="00BD46E0" w:rsidP="00ED1494">
      <w:pPr>
        <w:pStyle w:val="PKTpunkt"/>
        <w:keepNext/>
        <w:spacing w:before="140"/>
      </w:pPr>
      <w:r>
        <w:t>1</w:t>
      </w:r>
      <w:r w:rsidRPr="00BD46E0">
        <w:t>5)</w:t>
      </w:r>
      <w:r w:rsidRPr="00BD46E0">
        <w:tab/>
        <w:t>w</w:t>
      </w:r>
      <w:r w:rsidR="00EC0330">
        <w:t xml:space="preserve"> art. </w:t>
      </w:r>
      <w:r w:rsidRPr="00BD46E0">
        <w:t>83</w:t>
      </w:r>
      <w:r w:rsidR="00EC0330" w:rsidRPr="00BD46E0">
        <w:t>1</w:t>
      </w:r>
      <w:r w:rsidR="00EC0330">
        <w:t xml:space="preserve"> w § </w:t>
      </w:r>
      <w:r w:rsidR="00EC0330" w:rsidRPr="00BD46E0">
        <w:t>1</w:t>
      </w:r>
      <w:r w:rsidR="00EC0330">
        <w:t xml:space="preserve"> w pkt </w:t>
      </w:r>
      <w:r w:rsidR="00EC0330" w:rsidRPr="00BD46E0">
        <w:t>7</w:t>
      </w:r>
      <w:r w:rsidR="00EC0330">
        <w:t> </w:t>
      </w:r>
      <w:r w:rsidRPr="00BD46E0">
        <w:t>kropkę zastępuje się średnikiem</w:t>
      </w:r>
      <w:r w:rsidR="00EC0330" w:rsidRPr="00BD46E0">
        <w:t xml:space="preserve"> i</w:t>
      </w:r>
      <w:r w:rsidR="00EC0330">
        <w:t> </w:t>
      </w:r>
      <w:r w:rsidRPr="00BD46E0">
        <w:t>dodaje się</w:t>
      </w:r>
      <w:r w:rsidR="00EC0330">
        <w:t xml:space="preserve"> pkt </w:t>
      </w:r>
      <w:r w:rsidR="00EC0330" w:rsidRPr="00BD46E0">
        <w:t>8</w:t>
      </w:r>
      <w:r w:rsidR="00EC0330">
        <w:t xml:space="preserve"> w </w:t>
      </w:r>
      <w:r w:rsidRPr="00BD46E0">
        <w:t>brzmieniu:</w:t>
      </w:r>
    </w:p>
    <w:p w:rsidR="00BD46E0" w:rsidRPr="00CE55FA" w:rsidRDefault="00EC0330" w:rsidP="0032068B">
      <w:pPr>
        <w:pStyle w:val="ZPKTzmpktartykuempunktem"/>
        <w:spacing w:before="120"/>
      </w:pPr>
      <w:r>
        <w:t>„</w:t>
      </w:r>
      <w:r w:rsidR="00BD46E0" w:rsidRPr="00CE55FA">
        <w:t>8)</w:t>
      </w:r>
      <w:r w:rsidR="00BD46E0" w:rsidRPr="00CE55FA">
        <w:tab/>
        <w:t>sumy przyznane orzeczeniem Europejskiego Trybunału Praw Człowieka, jeżeli egzekwowana wierzytelność przysługuje Skarbowi Państwa.</w:t>
      </w:r>
      <w:r>
        <w:t>”</w:t>
      </w:r>
      <w:r w:rsidR="00BD46E0" w:rsidRPr="00CE55FA">
        <w:t>.</w:t>
      </w:r>
    </w:p>
    <w:p w:rsidR="00BD46E0" w:rsidRPr="00BD46E0" w:rsidRDefault="00BD46E0" w:rsidP="00ED1494">
      <w:pPr>
        <w:pStyle w:val="ARTartustawynprozporzdzenia"/>
        <w:keepNext/>
        <w:spacing w:before="200"/>
      </w:pPr>
      <w:r w:rsidRPr="00EC0330">
        <w:rPr>
          <w:rStyle w:val="Ppogrubienie"/>
        </w:rPr>
        <w:t>Art. 3.</w:t>
      </w:r>
      <w:r w:rsidR="00EC0330" w:rsidRPr="00BD46E0">
        <w:t xml:space="preserve"> W</w:t>
      </w:r>
      <w:r w:rsidR="00EC0330">
        <w:t> </w:t>
      </w:r>
      <w:r w:rsidRPr="00BD46E0">
        <w:t>ustawie</w:t>
      </w:r>
      <w:r w:rsidR="00EC0330" w:rsidRPr="00BD46E0">
        <w:t xml:space="preserve"> z</w:t>
      </w:r>
      <w:r w:rsidR="00EC0330">
        <w:t> </w:t>
      </w:r>
      <w:r w:rsidRPr="00BD46E0">
        <w:t>dnia 1</w:t>
      </w:r>
      <w:r w:rsidR="00EC0330" w:rsidRPr="00BD46E0">
        <w:t>7</w:t>
      </w:r>
      <w:r w:rsidR="00EC0330">
        <w:t> </w:t>
      </w:r>
      <w:r w:rsidRPr="00BD46E0">
        <w:t>czerwca 196</w:t>
      </w:r>
      <w:r w:rsidR="00EC0330" w:rsidRPr="00BD46E0">
        <w:t>6</w:t>
      </w:r>
      <w:r w:rsidR="00EC0330">
        <w:t> </w:t>
      </w:r>
      <w:r w:rsidRPr="00BD46E0">
        <w:t>r.</w:t>
      </w:r>
      <w:r w:rsidR="00EC0330" w:rsidRPr="00BD46E0">
        <w:t xml:space="preserve"> o</w:t>
      </w:r>
      <w:r w:rsidR="00EC0330">
        <w:t> </w:t>
      </w:r>
      <w:r w:rsidRPr="00BD46E0">
        <w:t>postępowaniu egzekucyjnym w administracji (</w:t>
      </w:r>
      <w:r w:rsidR="00EC0330">
        <w:t>Dz. U.</w:t>
      </w:r>
      <w:r w:rsidR="00EC0330" w:rsidRPr="00BD46E0">
        <w:t xml:space="preserve"> z</w:t>
      </w:r>
      <w:r w:rsidR="00EC0330">
        <w:t> </w:t>
      </w:r>
      <w:r w:rsidRPr="00BD46E0">
        <w:t>201</w:t>
      </w:r>
      <w:r w:rsidR="00EC0330" w:rsidRPr="00BD46E0">
        <w:t>4</w:t>
      </w:r>
      <w:r w:rsidR="00EC0330">
        <w:t> </w:t>
      </w:r>
      <w:r w:rsidRPr="00BD46E0">
        <w:t>r.</w:t>
      </w:r>
      <w:r w:rsidR="00EC0330">
        <w:t xml:space="preserve"> poz. </w:t>
      </w:r>
      <w:r w:rsidRPr="00BD46E0">
        <w:t>1619,</w:t>
      </w:r>
      <w:r w:rsidR="00EC0330" w:rsidRPr="00BD46E0">
        <w:t xml:space="preserve"> z</w:t>
      </w:r>
      <w:r w:rsidR="00EC0330">
        <w:t> </w:t>
      </w:r>
      <w:r w:rsidRPr="00BD46E0">
        <w:t>późn. zm.</w:t>
      </w:r>
      <w:r w:rsidRPr="00501BD1">
        <w:rPr>
          <w:rStyle w:val="IGindeksgrny"/>
        </w:rPr>
        <w:footnoteReference w:id="4"/>
      </w:r>
      <w:r w:rsidRPr="00501BD1">
        <w:rPr>
          <w:rStyle w:val="IGindeksgrny"/>
        </w:rPr>
        <w:t>)</w:t>
      </w:r>
      <w:r w:rsidRPr="00BD46E0">
        <w:t>)</w:t>
      </w:r>
      <w:r w:rsidR="00EC0330" w:rsidRPr="00BD46E0">
        <w:t xml:space="preserve"> w</w:t>
      </w:r>
      <w:r w:rsidR="00EC0330">
        <w:t> art. </w:t>
      </w:r>
      <w:r w:rsidR="00EC0330" w:rsidRPr="00BD46E0">
        <w:t>8</w:t>
      </w:r>
      <w:r w:rsidR="00EC0330">
        <w:t xml:space="preserve"> w § </w:t>
      </w:r>
      <w:r w:rsidR="00EC0330" w:rsidRPr="00BD46E0">
        <w:t>1</w:t>
      </w:r>
      <w:r w:rsidR="00EC0330">
        <w:t xml:space="preserve"> w pkt </w:t>
      </w:r>
      <w:r w:rsidRPr="00BD46E0">
        <w:t>1</w:t>
      </w:r>
      <w:r w:rsidR="00EC0330" w:rsidRPr="00BD46E0">
        <w:t>7</w:t>
      </w:r>
      <w:r w:rsidR="00EC0330">
        <w:t> </w:t>
      </w:r>
      <w:r w:rsidRPr="00BD46E0">
        <w:t>kropkę zastępuje się średnikiem</w:t>
      </w:r>
      <w:r w:rsidR="00EC0330" w:rsidRPr="00BD46E0">
        <w:t xml:space="preserve"> i</w:t>
      </w:r>
      <w:r w:rsidR="00EC0330">
        <w:t> </w:t>
      </w:r>
      <w:r w:rsidRPr="00BD46E0">
        <w:t>dodaje się</w:t>
      </w:r>
      <w:r w:rsidR="00EC0330">
        <w:t xml:space="preserve"> pkt </w:t>
      </w:r>
      <w:r w:rsidRPr="00BD46E0">
        <w:t>1</w:t>
      </w:r>
      <w:r w:rsidR="00EC0330" w:rsidRPr="00BD46E0">
        <w:t>8</w:t>
      </w:r>
      <w:r w:rsidR="00EC0330">
        <w:t xml:space="preserve"> w </w:t>
      </w:r>
      <w:r w:rsidRPr="00BD46E0">
        <w:t>brzmieniu:</w:t>
      </w:r>
    </w:p>
    <w:p w:rsidR="00BD46E0" w:rsidRPr="00CE55FA" w:rsidRDefault="00EC0330" w:rsidP="0032068B">
      <w:pPr>
        <w:pStyle w:val="ZPKTzmpktartykuempunktem"/>
        <w:spacing w:before="120"/>
      </w:pPr>
      <w:r>
        <w:t>„</w:t>
      </w:r>
      <w:r w:rsidR="00BD46E0" w:rsidRPr="00CE55FA">
        <w:t>18)</w:t>
      </w:r>
      <w:r w:rsidR="00BD46E0" w:rsidRPr="00CE55FA">
        <w:tab/>
        <w:t>sumy przyznane orzeczeniem Europejskiego Trybunału Praw Człowieka, jeżeli egzekwowana wierzytelność przysługuje Skarbowi Państwa.</w:t>
      </w:r>
      <w:r>
        <w:t>”</w:t>
      </w:r>
      <w:r w:rsidR="00BD46E0" w:rsidRPr="00CE55FA">
        <w:t>.</w:t>
      </w:r>
    </w:p>
    <w:p w:rsidR="00BD46E0" w:rsidRPr="008F1FC0" w:rsidRDefault="00BD46E0" w:rsidP="00ED1494">
      <w:pPr>
        <w:pStyle w:val="ARTartustawynprozporzdzenia"/>
        <w:keepNext/>
        <w:spacing w:before="200"/>
      </w:pPr>
      <w:r w:rsidRPr="00EC0330">
        <w:rPr>
          <w:rStyle w:val="Ppogrubienie"/>
        </w:rPr>
        <w:t>Art. 4.</w:t>
      </w:r>
      <w:r w:rsidR="00EC0330" w:rsidRPr="00CE55FA">
        <w:t xml:space="preserve"> </w:t>
      </w:r>
      <w:r w:rsidR="00EC0330" w:rsidRPr="00262D58">
        <w:t>W</w:t>
      </w:r>
      <w:r w:rsidR="00EC0330">
        <w:t> </w:t>
      </w:r>
      <w:r w:rsidRPr="00262D58">
        <w:t>ustawie</w:t>
      </w:r>
      <w:r w:rsidR="00EC0330" w:rsidRPr="00262D58">
        <w:t xml:space="preserve"> z</w:t>
      </w:r>
      <w:r w:rsidR="00EC0330">
        <w:t> </w:t>
      </w:r>
      <w:r w:rsidRPr="00262D58">
        <w:t>dnia 1</w:t>
      </w:r>
      <w:r w:rsidR="00EC0330" w:rsidRPr="00262D58">
        <w:t>3</w:t>
      </w:r>
      <w:r w:rsidR="00EC0330">
        <w:t> </w:t>
      </w:r>
      <w:r w:rsidRPr="00262D58">
        <w:t>lutego 198</w:t>
      </w:r>
      <w:r w:rsidR="00EC0330" w:rsidRPr="00262D58">
        <w:t>4</w:t>
      </w:r>
      <w:r w:rsidR="00EC0330">
        <w:t> </w:t>
      </w:r>
      <w:r w:rsidRPr="00262D58">
        <w:t>r.</w:t>
      </w:r>
      <w:r w:rsidR="00EC0330" w:rsidRPr="00262D58">
        <w:t xml:space="preserve"> o</w:t>
      </w:r>
      <w:r w:rsidR="00EC0330">
        <w:t> </w:t>
      </w:r>
      <w:r w:rsidRPr="00262D58">
        <w:t>funkcjach konsulów Rzeczypospolitej Polskiej (</w:t>
      </w:r>
      <w:r w:rsidR="00EC0330">
        <w:t>Dz. U.</w:t>
      </w:r>
      <w:r w:rsidR="00EC0330" w:rsidRPr="00262D58">
        <w:t xml:space="preserve"> z</w:t>
      </w:r>
      <w:r w:rsidR="00EC0330">
        <w:t> </w:t>
      </w:r>
      <w:r w:rsidRPr="00262D58">
        <w:t>20</w:t>
      </w:r>
      <w:r w:rsidR="00985D20">
        <w:t>15</w:t>
      </w:r>
      <w:r w:rsidR="00EC0330">
        <w:t> </w:t>
      </w:r>
      <w:r w:rsidRPr="00262D58">
        <w:t>r.</w:t>
      </w:r>
      <w:r w:rsidR="00EC0330">
        <w:t xml:space="preserve"> poz. </w:t>
      </w:r>
      <w:r w:rsidRPr="00262D58">
        <w:t>3</w:t>
      </w:r>
      <w:r w:rsidR="00985D20">
        <w:t>89</w:t>
      </w:r>
      <w:r w:rsidRPr="008F1FC0">
        <w:t>)</w:t>
      </w:r>
      <w:r w:rsidR="00EC0330" w:rsidRPr="008F1FC0">
        <w:t xml:space="preserve"> w</w:t>
      </w:r>
      <w:r w:rsidR="00EC0330">
        <w:t> art. </w:t>
      </w:r>
      <w:r w:rsidRPr="008F1FC0">
        <w:t>1</w:t>
      </w:r>
      <w:r w:rsidR="00EC0330" w:rsidRPr="008F1FC0">
        <w:t>9</w:t>
      </w:r>
      <w:r w:rsidR="00EC0330">
        <w:t xml:space="preserve"> ust. </w:t>
      </w:r>
      <w:r w:rsidRPr="008F1FC0">
        <w:t>4a otrzymuje brzmienie:</w:t>
      </w:r>
    </w:p>
    <w:p w:rsidR="00BD46E0" w:rsidRPr="00250F02" w:rsidRDefault="00EC0330" w:rsidP="0032068B">
      <w:pPr>
        <w:pStyle w:val="ZUSTzmustartykuempunktem"/>
        <w:spacing w:before="120"/>
        <w:rPr>
          <w:spacing w:val="-2"/>
        </w:rPr>
      </w:pPr>
      <w:r w:rsidRPr="00250F02">
        <w:rPr>
          <w:spacing w:val="-2"/>
        </w:rPr>
        <w:t>„</w:t>
      </w:r>
      <w:r w:rsidR="00BD46E0" w:rsidRPr="00250F02">
        <w:rPr>
          <w:spacing w:val="-2"/>
        </w:rPr>
        <w:t>4a. Konsul nie może sporządzić aktu poświadczenia dziedziczenia oraz nie może przyjąć wykazu inwentarza.</w:t>
      </w:r>
      <w:r w:rsidRPr="00250F02">
        <w:rPr>
          <w:spacing w:val="-2"/>
        </w:rPr>
        <w:t>”</w:t>
      </w:r>
      <w:r w:rsidR="00BD46E0" w:rsidRPr="00250F02">
        <w:rPr>
          <w:spacing w:val="-2"/>
        </w:rPr>
        <w:t>.</w:t>
      </w:r>
    </w:p>
    <w:p w:rsidR="00BD46E0" w:rsidRPr="00BD46E0" w:rsidRDefault="00BD46E0" w:rsidP="00ED1494">
      <w:pPr>
        <w:pStyle w:val="ARTartustawynprozporzdzenia"/>
        <w:keepNext/>
        <w:spacing w:before="200"/>
      </w:pPr>
      <w:r w:rsidRPr="00EC0330">
        <w:rPr>
          <w:rStyle w:val="Ppogrubienie"/>
        </w:rPr>
        <w:t>Art. 5.</w:t>
      </w:r>
      <w:r w:rsidR="00EC0330" w:rsidRPr="00CE55FA">
        <w:rPr>
          <w:rStyle w:val="Ppogrubienie"/>
        </w:rPr>
        <w:t xml:space="preserve"> </w:t>
      </w:r>
      <w:r w:rsidR="00EC0330" w:rsidRPr="00BD46E0">
        <w:t>W</w:t>
      </w:r>
      <w:r w:rsidR="00EC0330">
        <w:rPr>
          <w:rStyle w:val="Ppogrubienie"/>
        </w:rPr>
        <w:t> </w:t>
      </w:r>
      <w:r w:rsidRPr="00BD46E0">
        <w:t>ustawie</w:t>
      </w:r>
      <w:r w:rsidR="00EC0330" w:rsidRPr="00BD46E0">
        <w:t xml:space="preserve"> z</w:t>
      </w:r>
      <w:r w:rsidR="00EC0330">
        <w:t> </w:t>
      </w:r>
      <w:r w:rsidRPr="00BD46E0">
        <w:t>dnia 2</w:t>
      </w:r>
      <w:r w:rsidR="00EC0330" w:rsidRPr="00BD46E0">
        <w:t>8</w:t>
      </w:r>
      <w:r w:rsidR="00EC0330">
        <w:t> </w:t>
      </w:r>
      <w:r w:rsidRPr="00BD46E0">
        <w:t>lipca 200</w:t>
      </w:r>
      <w:r w:rsidR="00EC0330" w:rsidRPr="00BD46E0">
        <w:t>5</w:t>
      </w:r>
      <w:r w:rsidR="00EC0330">
        <w:t> </w:t>
      </w:r>
      <w:r w:rsidRPr="00BD46E0">
        <w:t>r.</w:t>
      </w:r>
      <w:r w:rsidR="00EC0330" w:rsidRPr="00BD46E0">
        <w:t xml:space="preserve"> o</w:t>
      </w:r>
      <w:r w:rsidR="00EC0330">
        <w:t> </w:t>
      </w:r>
      <w:r w:rsidRPr="00BD46E0">
        <w:t>kosztach sądowych</w:t>
      </w:r>
      <w:r w:rsidR="00EC0330" w:rsidRPr="00BD46E0">
        <w:t xml:space="preserve"> w</w:t>
      </w:r>
      <w:r w:rsidR="00EC0330">
        <w:t> </w:t>
      </w:r>
      <w:r w:rsidRPr="00BD46E0">
        <w:t>sprawach cywilnych (</w:t>
      </w:r>
      <w:r w:rsidR="00EC0330">
        <w:t>Dz. U.</w:t>
      </w:r>
      <w:r w:rsidR="00EC0330" w:rsidRPr="00BD46E0">
        <w:t xml:space="preserve"> z</w:t>
      </w:r>
      <w:r w:rsidR="00EC0330">
        <w:t> </w:t>
      </w:r>
      <w:r w:rsidRPr="00BD46E0">
        <w:t>201</w:t>
      </w:r>
      <w:r w:rsidR="00EC0330" w:rsidRPr="00BD46E0">
        <w:t>4</w:t>
      </w:r>
      <w:r w:rsidR="00EC0330">
        <w:t> </w:t>
      </w:r>
      <w:r w:rsidRPr="00BD46E0">
        <w:t>r.</w:t>
      </w:r>
      <w:r w:rsidR="00EC0330">
        <w:t xml:space="preserve"> poz. </w:t>
      </w:r>
      <w:r w:rsidRPr="00BD46E0">
        <w:t>1025,</w:t>
      </w:r>
      <w:r w:rsidR="00EC0330" w:rsidRPr="00BD46E0">
        <w:t xml:space="preserve"> z</w:t>
      </w:r>
      <w:r w:rsidR="00EC0330">
        <w:t> </w:t>
      </w:r>
      <w:r w:rsidRPr="00BD46E0">
        <w:t>późn. zm.</w:t>
      </w:r>
      <w:r w:rsidRPr="00501BD1">
        <w:rPr>
          <w:rStyle w:val="IGindeksgrny"/>
        </w:rPr>
        <w:footnoteReference w:id="5"/>
      </w:r>
      <w:r w:rsidRPr="00501BD1">
        <w:rPr>
          <w:rStyle w:val="IGindeksgrny"/>
        </w:rPr>
        <w:t>)</w:t>
      </w:r>
      <w:r w:rsidRPr="00BD46E0">
        <w:t>) wprowadza się następujące zmiany:</w:t>
      </w:r>
    </w:p>
    <w:p w:rsidR="00BD46E0" w:rsidRPr="008F1FC0" w:rsidRDefault="00BD46E0" w:rsidP="00ED1494">
      <w:pPr>
        <w:pStyle w:val="PKTpunkt"/>
        <w:keepNext/>
        <w:spacing w:before="140"/>
      </w:pPr>
      <w:r>
        <w:t>1</w:t>
      </w:r>
      <w:r w:rsidRPr="008F1FC0">
        <w:t>)</w:t>
      </w:r>
      <w:r>
        <w:tab/>
      </w:r>
      <w:r w:rsidRPr="008F1FC0">
        <w:t>w</w:t>
      </w:r>
      <w:r w:rsidR="00EC0330">
        <w:t xml:space="preserve"> art. </w:t>
      </w:r>
      <w:r w:rsidRPr="008F1FC0">
        <w:t>113:</w:t>
      </w:r>
    </w:p>
    <w:p w:rsidR="00BD46E0" w:rsidRPr="008F1FC0" w:rsidRDefault="00221882" w:rsidP="00EC0330">
      <w:pPr>
        <w:pStyle w:val="LITlitera"/>
        <w:keepNext/>
      </w:pPr>
      <w:r>
        <w:t>a)</w:t>
      </w:r>
      <w:r>
        <w:tab/>
      </w:r>
      <w:r w:rsidR="00BD46E0" w:rsidRPr="008F1FC0">
        <w:t>po</w:t>
      </w:r>
      <w:r w:rsidR="00EC0330">
        <w:t xml:space="preserve"> ust. </w:t>
      </w:r>
      <w:r w:rsidR="00EC0330" w:rsidRPr="008F1FC0">
        <w:t>3</w:t>
      </w:r>
      <w:r w:rsidR="00EC0330">
        <w:t> </w:t>
      </w:r>
      <w:r w:rsidR="00BD46E0" w:rsidRPr="008F1FC0">
        <w:t>dodaje się</w:t>
      </w:r>
      <w:r w:rsidR="00EC0330">
        <w:t xml:space="preserve"> ust. </w:t>
      </w:r>
      <w:r w:rsidR="00BD46E0" w:rsidRPr="008F1FC0">
        <w:t>3a</w:t>
      </w:r>
      <w:r w:rsidR="00EC0330" w:rsidRPr="008F1FC0">
        <w:t xml:space="preserve"> w</w:t>
      </w:r>
      <w:r w:rsidR="00EC0330">
        <w:t> </w:t>
      </w:r>
      <w:r w:rsidR="00BD46E0" w:rsidRPr="008F1FC0">
        <w:t>brzmieniu:</w:t>
      </w:r>
    </w:p>
    <w:p w:rsidR="00BD46E0" w:rsidRPr="008F1FC0" w:rsidRDefault="00EC0330" w:rsidP="0032068B">
      <w:pPr>
        <w:pStyle w:val="ZLITUSTzmustliter"/>
        <w:spacing w:before="120"/>
      </w:pPr>
      <w:r>
        <w:t>„</w:t>
      </w:r>
      <w:r w:rsidR="00BD46E0" w:rsidRPr="008F1FC0">
        <w:t>3a. Koszty sądowe, których nie miał obowiązku uiścić wnioskodawca lub uczestnik</w:t>
      </w:r>
      <w:r w:rsidRPr="008F1FC0">
        <w:t xml:space="preserve"> w</w:t>
      </w:r>
      <w:r>
        <w:t> </w:t>
      </w:r>
      <w:r w:rsidR="00BD46E0" w:rsidRPr="008F1FC0">
        <w:t>sprawie</w:t>
      </w:r>
      <w:r w:rsidRPr="008F1FC0">
        <w:t xml:space="preserve"> o</w:t>
      </w:r>
      <w:r w:rsidR="000C3A4E">
        <w:t xml:space="preserve"> </w:t>
      </w:r>
      <w:r w:rsidR="00BD46E0" w:rsidRPr="008F1FC0">
        <w:t>zabe</w:t>
      </w:r>
      <w:r w:rsidR="00BD46E0" w:rsidRPr="008F1FC0">
        <w:t>z</w:t>
      </w:r>
      <w:r w:rsidR="00BD46E0" w:rsidRPr="008F1FC0">
        <w:t>pieczenie spadku lub sporządzenie spisu inwentarza, sąd może nakazać ściągnąć także ze spadku.</w:t>
      </w:r>
      <w:r>
        <w:t>”</w:t>
      </w:r>
      <w:r w:rsidR="00BD46E0" w:rsidRPr="008F1FC0">
        <w:t>,</w:t>
      </w:r>
    </w:p>
    <w:p w:rsidR="00BD46E0" w:rsidRPr="008F1FC0" w:rsidRDefault="00BD46E0" w:rsidP="00EC0330">
      <w:pPr>
        <w:pStyle w:val="LITlitera"/>
        <w:keepNext/>
      </w:pPr>
      <w:r>
        <w:t>b)</w:t>
      </w:r>
      <w:r w:rsidR="00221882">
        <w:tab/>
      </w:r>
      <w:r w:rsidR="00EC0330">
        <w:t>ust. </w:t>
      </w:r>
      <w:r w:rsidR="00EC0330" w:rsidRPr="008F1FC0">
        <w:t>4</w:t>
      </w:r>
      <w:r w:rsidR="00EC0330">
        <w:t> </w:t>
      </w:r>
      <w:r w:rsidRPr="008F1FC0">
        <w:t>otrzymuje brzmienie:</w:t>
      </w:r>
    </w:p>
    <w:p w:rsidR="00BD46E0" w:rsidRDefault="00EC0330" w:rsidP="0032068B">
      <w:pPr>
        <w:pStyle w:val="ZLITUSTzmustliter"/>
        <w:spacing w:before="120"/>
      </w:pPr>
      <w:r>
        <w:t>„</w:t>
      </w:r>
      <w:r w:rsidR="00BD46E0" w:rsidRPr="008F1FC0">
        <w:t>4.</w:t>
      </w:r>
      <w:r w:rsidRPr="008F1FC0">
        <w:t xml:space="preserve"> W</w:t>
      </w:r>
      <w:r>
        <w:t> </w:t>
      </w:r>
      <w:r w:rsidR="00BD46E0" w:rsidRPr="008F1FC0">
        <w:t>przypadkach szczególnie uzasadnionych sąd może odstąpić od przewidzianego</w:t>
      </w:r>
      <w:r w:rsidRPr="008F1FC0">
        <w:t xml:space="preserve"> w</w:t>
      </w:r>
      <w:r>
        <w:t> ust. </w:t>
      </w:r>
      <w:r w:rsidR="00BD46E0" w:rsidRPr="008F1FC0">
        <w:t>2</w:t>
      </w:r>
      <w:r w:rsidR="00BD46E0">
        <w:t>–</w:t>
      </w:r>
      <w:r w:rsidR="00BD46E0" w:rsidRPr="008F1FC0">
        <w:t>3a obciąż</w:t>
      </w:r>
      <w:r w:rsidR="00BD46E0" w:rsidRPr="008F1FC0">
        <w:t>e</w:t>
      </w:r>
      <w:r w:rsidR="00BD46E0" w:rsidRPr="008F1FC0">
        <w:t>nia kosztami.</w:t>
      </w:r>
      <w:r>
        <w:t>”</w:t>
      </w:r>
      <w:r w:rsidR="00BD46E0" w:rsidRPr="008F1FC0">
        <w:t>;</w:t>
      </w:r>
    </w:p>
    <w:p w:rsidR="00BD46E0" w:rsidRPr="00BD46E0" w:rsidRDefault="00BD46E0" w:rsidP="00EC0330">
      <w:pPr>
        <w:pStyle w:val="PKTpunkt"/>
        <w:keepNext/>
      </w:pPr>
      <w:r>
        <w:lastRenderedPageBreak/>
        <w:t>2</w:t>
      </w:r>
      <w:r w:rsidRPr="00BD46E0">
        <w:t>)</w:t>
      </w:r>
      <w:r w:rsidRPr="00BD46E0">
        <w:tab/>
        <w:t>po</w:t>
      </w:r>
      <w:r w:rsidR="00EC0330">
        <w:t xml:space="preserve"> art. </w:t>
      </w:r>
      <w:r w:rsidRPr="00BD46E0">
        <w:t>11</w:t>
      </w:r>
      <w:r w:rsidR="00EC0330" w:rsidRPr="00BD46E0">
        <w:t>5</w:t>
      </w:r>
      <w:r w:rsidR="00EC0330">
        <w:t> </w:t>
      </w:r>
      <w:r w:rsidRPr="00BD46E0">
        <w:t>dodaje się</w:t>
      </w:r>
      <w:r w:rsidR="00EC0330">
        <w:t xml:space="preserve"> art. </w:t>
      </w:r>
      <w:r w:rsidRPr="00BD46E0">
        <w:t>115a</w:t>
      </w:r>
      <w:r w:rsidR="00EC0330" w:rsidRPr="00BD46E0">
        <w:t xml:space="preserve"> w</w:t>
      </w:r>
      <w:r w:rsidR="00EC0330">
        <w:t> </w:t>
      </w:r>
      <w:r w:rsidRPr="00BD46E0">
        <w:t>brzmieniu:</w:t>
      </w:r>
    </w:p>
    <w:p w:rsidR="00BD46E0" w:rsidRPr="00CE55FA" w:rsidRDefault="00EC0330" w:rsidP="00BD46E0">
      <w:pPr>
        <w:pStyle w:val="ZARTzmartartykuempunktem"/>
      </w:pPr>
      <w:r>
        <w:t>„</w:t>
      </w:r>
      <w:r w:rsidR="00BD46E0" w:rsidRPr="00CE55FA">
        <w:t>Art. 115a.</w:t>
      </w:r>
      <w:r w:rsidRPr="00CE55FA">
        <w:t xml:space="preserve"> </w:t>
      </w:r>
      <w:r w:rsidRPr="008F1FC0">
        <w:t>W</w:t>
      </w:r>
      <w:r>
        <w:t> </w:t>
      </w:r>
      <w:r w:rsidR="00BD46E0" w:rsidRPr="008F1FC0">
        <w:t>celu zaspokojenia należności</w:t>
      </w:r>
      <w:r w:rsidRPr="008F1FC0">
        <w:t xml:space="preserve"> z</w:t>
      </w:r>
      <w:r>
        <w:t> </w:t>
      </w:r>
      <w:r w:rsidR="00BD46E0" w:rsidRPr="008F1FC0">
        <w:t>tytułu kosztów sądowych,</w:t>
      </w:r>
      <w:r w:rsidRPr="008F1FC0">
        <w:t xml:space="preserve"> o</w:t>
      </w:r>
      <w:r>
        <w:t> </w:t>
      </w:r>
      <w:r w:rsidR="00BD46E0" w:rsidRPr="008F1FC0">
        <w:t>których mowa</w:t>
      </w:r>
      <w:r w:rsidRPr="008F1FC0">
        <w:t xml:space="preserve"> w</w:t>
      </w:r>
      <w:r>
        <w:t> art. </w:t>
      </w:r>
      <w:r w:rsidR="00BD46E0" w:rsidRPr="008F1FC0">
        <w:t>11</w:t>
      </w:r>
      <w:r w:rsidRPr="008F1FC0">
        <w:t>3</w:t>
      </w:r>
      <w:r>
        <w:t xml:space="preserve"> ust. </w:t>
      </w:r>
      <w:r w:rsidR="00BD46E0" w:rsidRPr="008F1FC0">
        <w:t>3a, sąd może pobrać odpowiednią sumę</w:t>
      </w:r>
      <w:r w:rsidRPr="008F1FC0">
        <w:t xml:space="preserve"> z</w:t>
      </w:r>
      <w:r>
        <w:t> </w:t>
      </w:r>
      <w:r w:rsidR="00BD46E0" w:rsidRPr="008F1FC0">
        <w:t>pieniędzy wchodzących</w:t>
      </w:r>
      <w:r w:rsidRPr="008F1FC0">
        <w:t xml:space="preserve"> w</w:t>
      </w:r>
      <w:r>
        <w:t> </w:t>
      </w:r>
      <w:r w:rsidR="00BD46E0" w:rsidRPr="008F1FC0">
        <w:t>skład spadku złożonych do depozytu sądowego lub znajdujących się na rachunku bankowym lub rachunku prowadzonym przez spółdzielczą kasę oszczędnościowo</w:t>
      </w:r>
      <w:r w:rsidR="00427A5C">
        <w:t>-</w:t>
      </w:r>
      <w:r w:rsidR="00427A5C">
        <w:br/>
        <w:t>-</w:t>
      </w:r>
      <w:r w:rsidR="00BD46E0" w:rsidRPr="008F1FC0">
        <w:t>kredytową. Sąd może również zarządzić sprzedaż przez komornika</w:t>
      </w:r>
      <w:r w:rsidR="00BD46E0">
        <w:t xml:space="preserve"> odpowiedniego przedmiotu należącego do spa</w:t>
      </w:r>
      <w:r w:rsidR="00BD46E0">
        <w:t>d</w:t>
      </w:r>
      <w:r w:rsidR="00BD46E0">
        <w:t>ku</w:t>
      </w:r>
      <w:r w:rsidR="00BD46E0" w:rsidRPr="008F1FC0">
        <w:t>, oznaczając przy tym sposób sprzedaży.</w:t>
      </w:r>
      <w:r>
        <w:t>”</w:t>
      </w:r>
      <w:r w:rsidR="00BD46E0" w:rsidRPr="00CE55FA">
        <w:t>;</w:t>
      </w:r>
    </w:p>
    <w:p w:rsidR="00BD46E0" w:rsidRPr="00BD46E0" w:rsidRDefault="00BD46E0" w:rsidP="00EC0330">
      <w:pPr>
        <w:pStyle w:val="PKTpunkt"/>
        <w:keepNext/>
      </w:pPr>
      <w:r>
        <w:t>3</w:t>
      </w:r>
      <w:r w:rsidRPr="00BD46E0">
        <w:t>)</w:t>
      </w:r>
      <w:r w:rsidRPr="00BD46E0">
        <w:tab/>
        <w:t>po</w:t>
      </w:r>
      <w:r w:rsidR="00EC0330">
        <w:t xml:space="preserve"> art. </w:t>
      </w:r>
      <w:r w:rsidRPr="00BD46E0">
        <w:t>12</w:t>
      </w:r>
      <w:r w:rsidR="00EC0330" w:rsidRPr="00BD46E0">
        <w:t>1</w:t>
      </w:r>
      <w:r w:rsidR="00EC0330">
        <w:t> </w:t>
      </w:r>
      <w:r w:rsidRPr="00BD46E0">
        <w:t>dodaje się</w:t>
      </w:r>
      <w:r w:rsidR="00EC0330">
        <w:t xml:space="preserve"> art. </w:t>
      </w:r>
      <w:r w:rsidRPr="00BD46E0">
        <w:t>121a</w:t>
      </w:r>
      <w:r w:rsidR="00EC0330" w:rsidRPr="00BD46E0">
        <w:t xml:space="preserve"> w</w:t>
      </w:r>
      <w:r w:rsidR="00EC0330">
        <w:t> </w:t>
      </w:r>
      <w:r w:rsidRPr="00BD46E0">
        <w:t>brzmieniu:</w:t>
      </w:r>
    </w:p>
    <w:p w:rsidR="00BD46E0" w:rsidRPr="00CE55FA" w:rsidRDefault="00EC0330" w:rsidP="00BD46E0">
      <w:pPr>
        <w:pStyle w:val="ZARTzmartartykuempunktem"/>
      </w:pPr>
      <w:r>
        <w:t>„</w:t>
      </w:r>
      <w:r w:rsidR="00BD46E0" w:rsidRPr="00CE55FA">
        <w:t>Art. 121a. Należności sądowe podlegają umorzeniu na wniosek dłużnika</w:t>
      </w:r>
      <w:r w:rsidRPr="00CE55FA">
        <w:t xml:space="preserve"> w</w:t>
      </w:r>
      <w:r>
        <w:t> </w:t>
      </w:r>
      <w:r w:rsidR="00BD46E0" w:rsidRPr="00CE55FA">
        <w:t>razie stwierdzenia przez Europe</w:t>
      </w:r>
      <w:r w:rsidR="00BD46E0" w:rsidRPr="00CE55FA">
        <w:t>j</w:t>
      </w:r>
      <w:r w:rsidR="00BD46E0" w:rsidRPr="00CE55FA">
        <w:t>ski Trybunał Praw Człowieka, że</w:t>
      </w:r>
      <w:r w:rsidRPr="00CE55FA">
        <w:t xml:space="preserve"> w</w:t>
      </w:r>
      <w:r>
        <w:t> </w:t>
      </w:r>
      <w:r w:rsidR="00BD46E0" w:rsidRPr="00CE55FA">
        <w:t>postępowaniu,</w:t>
      </w:r>
      <w:r w:rsidRPr="00CE55FA">
        <w:t xml:space="preserve"> w</w:t>
      </w:r>
      <w:r>
        <w:t> </w:t>
      </w:r>
      <w:r w:rsidR="00BD46E0" w:rsidRPr="00CE55FA">
        <w:t>którym je zasądzono, naruszono wobec dłużnika Konwencję</w:t>
      </w:r>
      <w:r w:rsidRPr="00CE55FA">
        <w:t xml:space="preserve"> o</w:t>
      </w:r>
      <w:r>
        <w:t> </w:t>
      </w:r>
      <w:r w:rsidR="00BD46E0" w:rsidRPr="00CE55FA">
        <w:t>ochronie praw człowieka i podstawowych wolności, sporządzoną</w:t>
      </w:r>
      <w:r w:rsidRPr="00CE55FA">
        <w:t xml:space="preserve"> w</w:t>
      </w:r>
      <w:r>
        <w:t> </w:t>
      </w:r>
      <w:r w:rsidR="00BD46E0" w:rsidRPr="00CE55FA">
        <w:t xml:space="preserve">Rzymie dnia </w:t>
      </w:r>
      <w:r w:rsidRPr="00CE55FA">
        <w:t>4</w:t>
      </w:r>
      <w:r>
        <w:t> </w:t>
      </w:r>
      <w:r w:rsidR="00BD46E0" w:rsidRPr="00CE55FA">
        <w:t>listopada 195</w:t>
      </w:r>
      <w:r w:rsidRPr="00CE55FA">
        <w:t>0</w:t>
      </w:r>
      <w:r>
        <w:t> </w:t>
      </w:r>
      <w:r w:rsidR="00BD46E0" w:rsidRPr="00CE55FA">
        <w:t>r. (</w:t>
      </w:r>
      <w:r>
        <w:t>Dz. U.</w:t>
      </w:r>
      <w:r w:rsidR="00BD46E0" w:rsidRPr="00CE55FA">
        <w:t xml:space="preserve"> z 199</w:t>
      </w:r>
      <w:r w:rsidRPr="00CE55FA">
        <w:t>3</w:t>
      </w:r>
      <w:r>
        <w:t> </w:t>
      </w:r>
      <w:r w:rsidR="00BD46E0" w:rsidRPr="00CE55FA">
        <w:t>r.</w:t>
      </w:r>
      <w:r>
        <w:t xml:space="preserve"> Nr </w:t>
      </w:r>
      <w:r w:rsidR="00BD46E0" w:rsidRPr="00CE55FA">
        <w:t>61,</w:t>
      </w:r>
      <w:r>
        <w:t xml:space="preserve"> poz. </w:t>
      </w:r>
      <w:r w:rsidR="00BD46E0" w:rsidRPr="00CE55FA">
        <w:t>28</w:t>
      </w:r>
      <w:r w:rsidRPr="00CE55FA">
        <w:t>4</w:t>
      </w:r>
      <w:r>
        <w:t xml:space="preserve"> i </w:t>
      </w:r>
      <w:r w:rsidR="00BD46E0" w:rsidRPr="00CE55FA">
        <w:t>285,</w:t>
      </w:r>
      <w:r w:rsidRPr="00CE55FA">
        <w:t xml:space="preserve"> z</w:t>
      </w:r>
      <w:r>
        <w:t> </w:t>
      </w:r>
      <w:r w:rsidR="00BD46E0" w:rsidRPr="00CE55FA">
        <w:t>późn. zm.</w:t>
      </w:r>
      <w:r w:rsidR="00BD46E0" w:rsidRPr="00501BD1">
        <w:rPr>
          <w:rStyle w:val="IGindeksgrny"/>
        </w:rPr>
        <w:footnoteReference w:id="6"/>
      </w:r>
      <w:r w:rsidR="00BD46E0" w:rsidRPr="00501BD1">
        <w:rPr>
          <w:rStyle w:val="IGindeksgrny"/>
        </w:rPr>
        <w:t>)</w:t>
      </w:r>
      <w:r w:rsidR="00BD46E0" w:rsidRPr="00CE55FA">
        <w:t>) lub Protokoły dodatkowe do tej Konwencji.</w:t>
      </w:r>
      <w:r>
        <w:t>”</w:t>
      </w:r>
      <w:r w:rsidR="00BD46E0" w:rsidRPr="00CE55FA">
        <w:t>.</w:t>
      </w:r>
    </w:p>
    <w:p w:rsidR="00BD46E0" w:rsidRPr="00CE55FA" w:rsidRDefault="00BD46E0" w:rsidP="00BD46E0">
      <w:pPr>
        <w:pStyle w:val="ARTartustawynprozporzdzenia"/>
      </w:pPr>
      <w:r w:rsidRPr="00EC0330">
        <w:rPr>
          <w:rStyle w:val="Ppogrubienie"/>
        </w:rPr>
        <w:t>Art. 6.</w:t>
      </w:r>
      <w:r w:rsidRPr="00CE55FA">
        <w:t xml:space="preserve"> Przepisów ustawy</w:t>
      </w:r>
      <w:r>
        <w:t xml:space="preserve"> zmienianej</w:t>
      </w:r>
      <w:r w:rsidR="00EC0330" w:rsidRPr="00CE55FA">
        <w:t xml:space="preserve"> w</w:t>
      </w:r>
      <w:r w:rsidR="00EC0330">
        <w:t> art. </w:t>
      </w:r>
      <w:r w:rsidRPr="00CE55FA">
        <w:t>1,</w:t>
      </w:r>
      <w:r w:rsidR="00EC0330" w:rsidRPr="00CE55FA">
        <w:t xml:space="preserve"> w</w:t>
      </w:r>
      <w:r w:rsidR="00EC0330">
        <w:t> </w:t>
      </w:r>
      <w:r w:rsidRPr="00CE55FA">
        <w:t xml:space="preserve">brzmieniu nadanym </w:t>
      </w:r>
      <w:r>
        <w:t>niniejszą</w:t>
      </w:r>
      <w:r w:rsidRPr="00CE55FA">
        <w:t xml:space="preserve"> ustawą, nie stosuje się do spadków otwartych przed dniem wejścia</w:t>
      </w:r>
      <w:r w:rsidR="00EC0330" w:rsidRPr="00CE55FA">
        <w:t xml:space="preserve"> w</w:t>
      </w:r>
      <w:r w:rsidR="00EC0330">
        <w:t> </w:t>
      </w:r>
      <w:r w:rsidRPr="00CE55FA">
        <w:t>życie niniejszej ustawy.</w:t>
      </w:r>
    </w:p>
    <w:p w:rsidR="00BD46E0" w:rsidRPr="00CE55FA" w:rsidRDefault="00BD46E0" w:rsidP="00BD46E0">
      <w:pPr>
        <w:pStyle w:val="ARTartustawynprozporzdzenia"/>
      </w:pPr>
      <w:r w:rsidRPr="00EC0330">
        <w:rPr>
          <w:rStyle w:val="Ppogrubienie"/>
        </w:rPr>
        <w:t>Art. 7.</w:t>
      </w:r>
      <w:r w:rsidRPr="00CE55FA">
        <w:t xml:space="preserve"> </w:t>
      </w:r>
      <w:r w:rsidRPr="0040229F">
        <w:t>Do postępowań</w:t>
      </w:r>
      <w:r w:rsidR="00EC0330" w:rsidRPr="0040229F">
        <w:t xml:space="preserve"> w</w:t>
      </w:r>
      <w:r w:rsidR="00EC0330">
        <w:t> </w:t>
      </w:r>
      <w:r w:rsidRPr="0040229F">
        <w:t>prz</w:t>
      </w:r>
      <w:r>
        <w:t>edmiocie zabezpieczenia spadku</w:t>
      </w:r>
      <w:r w:rsidR="00EC0330">
        <w:t xml:space="preserve"> i </w:t>
      </w:r>
      <w:r>
        <w:t>sporządzenia</w:t>
      </w:r>
      <w:r w:rsidRPr="0040229F">
        <w:t xml:space="preserve"> spisu inwentarza</w:t>
      </w:r>
      <w:r>
        <w:t>,</w:t>
      </w:r>
      <w:r w:rsidR="00EC0330">
        <w:t xml:space="preserve"> w </w:t>
      </w:r>
      <w:r>
        <w:t>tym</w:t>
      </w:r>
      <w:r w:rsidRPr="0040229F">
        <w:t xml:space="preserve"> postępowań mających na celu wykonanie </w:t>
      </w:r>
      <w:r>
        <w:t>postanowienia</w:t>
      </w:r>
      <w:r w:rsidR="00EC0330">
        <w:t xml:space="preserve"> o </w:t>
      </w:r>
      <w:r w:rsidRPr="0040229F">
        <w:t>zabe</w:t>
      </w:r>
      <w:r w:rsidRPr="008F1FC0">
        <w:t>z</w:t>
      </w:r>
      <w:r w:rsidRPr="0040229F">
        <w:t>piecze</w:t>
      </w:r>
      <w:r>
        <w:t>niu</w:t>
      </w:r>
      <w:r w:rsidRPr="0040229F">
        <w:t xml:space="preserve"> spad</w:t>
      </w:r>
      <w:r>
        <w:t>ku</w:t>
      </w:r>
      <w:r w:rsidR="00EC0330">
        <w:t xml:space="preserve"> i </w:t>
      </w:r>
      <w:r w:rsidRPr="0040229F">
        <w:t>sporządze</w:t>
      </w:r>
      <w:r>
        <w:t>niu</w:t>
      </w:r>
      <w:r w:rsidRPr="0040229F">
        <w:t xml:space="preserve"> spisu inwentarza</w:t>
      </w:r>
      <w:r>
        <w:t>,</w:t>
      </w:r>
      <w:r w:rsidRPr="0040229F">
        <w:t xml:space="preserve"> wszczętych</w:t>
      </w:r>
      <w:r w:rsidR="00EC0330" w:rsidRPr="0040229F">
        <w:t xml:space="preserve"> </w:t>
      </w:r>
      <w:r w:rsidR="00EC0330">
        <w:t>i </w:t>
      </w:r>
      <w:r>
        <w:t xml:space="preserve">niezakończonych </w:t>
      </w:r>
      <w:r w:rsidRPr="0040229F">
        <w:t>przed dniem wejścia</w:t>
      </w:r>
      <w:r w:rsidR="00EC0330" w:rsidRPr="0040229F">
        <w:t xml:space="preserve"> w</w:t>
      </w:r>
      <w:r w:rsidR="00EC0330">
        <w:t> </w:t>
      </w:r>
      <w:r w:rsidRPr="0040229F">
        <w:t>życie niniejszej ustawy</w:t>
      </w:r>
      <w:r>
        <w:t>,</w:t>
      </w:r>
      <w:r w:rsidRPr="0040229F">
        <w:t xml:space="preserve"> stosuje się przepisy dotychczasowe.</w:t>
      </w:r>
    </w:p>
    <w:p w:rsidR="00BD46E0" w:rsidRPr="004605EF" w:rsidRDefault="00BD46E0" w:rsidP="00EC0330">
      <w:pPr>
        <w:pStyle w:val="ARTartustawynprozporzdzenia"/>
        <w:keepNext/>
      </w:pPr>
      <w:r w:rsidRPr="00EC0330">
        <w:rPr>
          <w:rStyle w:val="Ppogrubienie"/>
        </w:rPr>
        <w:t>Art. 8.</w:t>
      </w:r>
      <w:r w:rsidR="00EC0330">
        <w:t> </w:t>
      </w:r>
      <w:r w:rsidRPr="00CE55FA">
        <w:t>Ustawa wchodzi</w:t>
      </w:r>
      <w:r w:rsidR="00EC0330" w:rsidRPr="00CE55FA">
        <w:t xml:space="preserve"> w</w:t>
      </w:r>
      <w:r w:rsidR="00EC0330">
        <w:t> </w:t>
      </w:r>
      <w:r w:rsidRPr="00CE55FA">
        <w:t xml:space="preserve">życie po upływie </w:t>
      </w:r>
      <w:r w:rsidR="00EC0330" w:rsidRPr="00CE55FA">
        <w:t>6</w:t>
      </w:r>
      <w:r w:rsidR="00EC0330">
        <w:t> </w:t>
      </w:r>
      <w:r w:rsidRPr="00CE55FA">
        <w:t>miesięcy od dnia ogłoszenia.</w:t>
      </w:r>
    </w:p>
    <w:p w:rsidR="00BD46E0" w:rsidRPr="00A41012" w:rsidRDefault="00BD46E0" w:rsidP="00BD46E0">
      <w:pPr>
        <w:pStyle w:val="NAZORGWYDnazwaorganuwydajcegoprojektowanyakt"/>
      </w:pPr>
      <w:r w:rsidRPr="00A41012">
        <w:t>Prezydent Rzeczypospolitej Polskiej</w:t>
      </w:r>
      <w:r>
        <w:t>:</w:t>
      </w:r>
      <w:r w:rsidR="00427A5C">
        <w:t xml:space="preserve"> </w:t>
      </w:r>
      <w:r w:rsidR="00427A5C" w:rsidRPr="00427A5C">
        <w:rPr>
          <w:rStyle w:val="Kkursywa"/>
        </w:rPr>
        <w:t>B. Komorowski</w:t>
      </w:r>
    </w:p>
    <w:p w:rsidR="005E2B96" w:rsidRDefault="005E2B96" w:rsidP="00BD46E0">
      <w:pPr>
        <w:pStyle w:val="DATAAKTUdatauchwalenialubwydaniaaktu"/>
      </w:pP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580" w:rsidRDefault="002A7580">
      <w:r>
        <w:separator/>
      </w:r>
    </w:p>
  </w:endnote>
  <w:endnote w:type="continuationSeparator" w:id="0">
    <w:p w:rsidR="002A7580" w:rsidRDefault="002A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580" w:rsidRDefault="002A7580">
      <w:r>
        <w:separator/>
      </w:r>
    </w:p>
  </w:footnote>
  <w:footnote w:type="continuationSeparator" w:id="0">
    <w:p w:rsidR="002A7580" w:rsidRDefault="002A7580">
      <w:r>
        <w:separator/>
      </w:r>
    </w:p>
  </w:footnote>
  <w:footnote w:id="1">
    <w:p w:rsidR="00BD46E0" w:rsidRPr="00B66384" w:rsidRDefault="00BD46E0" w:rsidP="00BD46E0">
      <w:pPr>
        <w:pStyle w:val="ODNONIKtreodnonika"/>
      </w:pPr>
      <w:r w:rsidRPr="00501BD1">
        <w:rPr>
          <w:rStyle w:val="IGindeksgrny"/>
        </w:rPr>
        <w:footnoteRef/>
      </w:r>
      <w:r w:rsidRPr="00501BD1">
        <w:rPr>
          <w:rStyle w:val="IGindeksgrny"/>
        </w:rPr>
        <w:t>)</w:t>
      </w:r>
      <w:r>
        <w:rPr>
          <w:rStyle w:val="IGindeksgrny"/>
        </w:rPr>
        <w:tab/>
      </w:r>
      <w:r w:rsidRPr="00B66384">
        <w:t>Niniejszą ustawą zmienia się ustawy: ustawę</w:t>
      </w:r>
      <w:r w:rsidR="00501BD1" w:rsidRPr="00B66384">
        <w:t xml:space="preserve"> z</w:t>
      </w:r>
      <w:r w:rsidR="00501BD1">
        <w:t> </w:t>
      </w:r>
      <w:r w:rsidRPr="00B66384">
        <w:t>dnia 1</w:t>
      </w:r>
      <w:r w:rsidR="00501BD1" w:rsidRPr="00B66384">
        <w:t>7</w:t>
      </w:r>
      <w:r w:rsidR="00501BD1">
        <w:t> </w:t>
      </w:r>
      <w:r w:rsidRPr="00B66384">
        <w:t>listopada 196</w:t>
      </w:r>
      <w:r w:rsidR="00501BD1" w:rsidRPr="00B66384">
        <w:t>4</w:t>
      </w:r>
      <w:r w:rsidR="00501BD1">
        <w:t> </w:t>
      </w:r>
      <w:r w:rsidRPr="00B66384">
        <w:t>r. – Kodeks postępowania cywilnego, ustawę</w:t>
      </w:r>
      <w:r w:rsidR="00501BD1" w:rsidRPr="00B66384">
        <w:t xml:space="preserve"> z</w:t>
      </w:r>
      <w:r w:rsidR="00501BD1">
        <w:t> </w:t>
      </w:r>
      <w:r w:rsidRPr="00B66384">
        <w:t>dnia 1</w:t>
      </w:r>
      <w:r w:rsidR="00501BD1" w:rsidRPr="00B66384">
        <w:t>7</w:t>
      </w:r>
      <w:r w:rsidR="00501BD1">
        <w:t> </w:t>
      </w:r>
      <w:r w:rsidRPr="00B66384">
        <w:t>czerwca 196</w:t>
      </w:r>
      <w:r w:rsidR="00501BD1" w:rsidRPr="00B66384">
        <w:t>6</w:t>
      </w:r>
      <w:r w:rsidR="00501BD1">
        <w:t> </w:t>
      </w:r>
      <w:r w:rsidRPr="00B66384">
        <w:t>r.</w:t>
      </w:r>
      <w:r w:rsidR="00501BD1" w:rsidRPr="00B66384">
        <w:t xml:space="preserve"> o</w:t>
      </w:r>
      <w:r w:rsidR="00501BD1">
        <w:t> </w:t>
      </w:r>
      <w:r w:rsidRPr="00B66384">
        <w:t>postępowaniu egzekucyjnym w administracji, ustawę</w:t>
      </w:r>
      <w:r w:rsidR="00501BD1" w:rsidRPr="00B66384">
        <w:t xml:space="preserve"> z</w:t>
      </w:r>
      <w:r w:rsidR="00501BD1">
        <w:t> </w:t>
      </w:r>
      <w:r w:rsidRPr="00B66384">
        <w:t>dnia 1</w:t>
      </w:r>
      <w:r w:rsidR="00501BD1" w:rsidRPr="00B66384">
        <w:t>3</w:t>
      </w:r>
      <w:r w:rsidR="00501BD1">
        <w:t> </w:t>
      </w:r>
      <w:r w:rsidRPr="00B66384">
        <w:t>lutego 198</w:t>
      </w:r>
      <w:r w:rsidR="00501BD1" w:rsidRPr="00B66384">
        <w:t>4</w:t>
      </w:r>
      <w:r w:rsidR="00501BD1">
        <w:t> </w:t>
      </w:r>
      <w:r w:rsidRPr="00B66384">
        <w:t>r.</w:t>
      </w:r>
      <w:r w:rsidR="00501BD1" w:rsidRPr="00B66384">
        <w:t xml:space="preserve"> o</w:t>
      </w:r>
      <w:r w:rsidR="00501BD1">
        <w:t> </w:t>
      </w:r>
      <w:r w:rsidRPr="00B66384">
        <w:t>funkcjach konsulów Rzecz</w:t>
      </w:r>
      <w:r w:rsidRPr="00B66384">
        <w:t>y</w:t>
      </w:r>
      <w:r w:rsidRPr="00B66384">
        <w:t>pospolitej Polskiej oraz ustawę</w:t>
      </w:r>
      <w:r w:rsidR="00501BD1" w:rsidRPr="00B66384">
        <w:t xml:space="preserve"> z</w:t>
      </w:r>
      <w:r w:rsidR="00501BD1">
        <w:t> </w:t>
      </w:r>
      <w:r w:rsidRPr="00B66384">
        <w:t>dnia 2</w:t>
      </w:r>
      <w:r w:rsidR="00501BD1" w:rsidRPr="00B66384">
        <w:t>8</w:t>
      </w:r>
      <w:r w:rsidR="00501BD1">
        <w:t> </w:t>
      </w:r>
      <w:r w:rsidRPr="00B66384">
        <w:t>lipca 200</w:t>
      </w:r>
      <w:r w:rsidR="00501BD1" w:rsidRPr="00B66384">
        <w:t>5</w:t>
      </w:r>
      <w:r w:rsidR="00501BD1">
        <w:t> </w:t>
      </w:r>
      <w:r w:rsidRPr="00B66384">
        <w:t>r.</w:t>
      </w:r>
      <w:r w:rsidR="00501BD1" w:rsidRPr="00B66384">
        <w:t xml:space="preserve"> o</w:t>
      </w:r>
      <w:r w:rsidR="00501BD1">
        <w:t> </w:t>
      </w:r>
      <w:r w:rsidRPr="00B66384">
        <w:t>kosztach sądowych</w:t>
      </w:r>
      <w:r w:rsidR="00501BD1" w:rsidRPr="00B66384">
        <w:t xml:space="preserve"> w</w:t>
      </w:r>
      <w:r w:rsidR="00501BD1">
        <w:t> </w:t>
      </w:r>
      <w:r w:rsidRPr="00B66384">
        <w:t xml:space="preserve">sprawach cywilnych. </w:t>
      </w:r>
    </w:p>
  </w:footnote>
  <w:footnote w:id="2">
    <w:p w:rsidR="00827570" w:rsidRPr="00245EAE" w:rsidRDefault="00827570" w:rsidP="00827570">
      <w:pPr>
        <w:pStyle w:val="ODNONIKtreodnonika"/>
      </w:pPr>
      <w:r w:rsidRPr="00501BD1">
        <w:rPr>
          <w:rStyle w:val="IGindeksgrny"/>
        </w:rPr>
        <w:footnoteRef/>
      </w:r>
      <w:r w:rsidRPr="00501BD1">
        <w:rPr>
          <w:rStyle w:val="IGindeksgrny"/>
        </w:rPr>
        <w:t>)</w:t>
      </w:r>
      <w:r>
        <w:tab/>
      </w:r>
      <w:r w:rsidRPr="00245EAE">
        <w:t>Zmiany tekstu jednolitego wymienionej ustawy z</w:t>
      </w:r>
      <w:r>
        <w:t>ostały ogłoszone w Dz. U. z 2014 r. poz. </w:t>
      </w:r>
      <w:r w:rsidR="005F1E06" w:rsidRPr="00BD46E0">
        <w:t>827</w:t>
      </w:r>
      <w:r w:rsidR="005F1E06">
        <w:t xml:space="preserve"> oraz</w:t>
      </w:r>
      <w:r w:rsidR="005F1E06" w:rsidRPr="00BD46E0">
        <w:t xml:space="preserve"> z</w:t>
      </w:r>
      <w:r w:rsidR="005F1E06">
        <w:t> </w:t>
      </w:r>
      <w:r w:rsidR="005F1E06" w:rsidRPr="00BD46E0">
        <w:t>2015</w:t>
      </w:r>
      <w:r w:rsidR="005F1E06">
        <w:t> </w:t>
      </w:r>
      <w:r w:rsidR="005F1E06" w:rsidRPr="00BD46E0">
        <w:t>r.</w:t>
      </w:r>
      <w:r w:rsidR="005F1E06">
        <w:t xml:space="preserve"> poz. </w:t>
      </w:r>
      <w:r w:rsidR="005F1E06" w:rsidRPr="00BD46E0">
        <w:t>4</w:t>
      </w:r>
      <w:r w:rsidR="005F1E06">
        <w:t xml:space="preserve"> i 397</w:t>
      </w:r>
      <w:r w:rsidRPr="000A7A27">
        <w:t>.</w:t>
      </w:r>
    </w:p>
  </w:footnote>
  <w:footnote w:id="3">
    <w:p w:rsidR="00BD46E0" w:rsidRPr="00245EAE" w:rsidRDefault="00BD46E0" w:rsidP="00BD46E0">
      <w:pPr>
        <w:pStyle w:val="ODNONIKtreodnonika"/>
      </w:pPr>
      <w:r w:rsidRPr="00501BD1">
        <w:rPr>
          <w:rStyle w:val="IGindeksgrny"/>
        </w:rPr>
        <w:footnoteRef/>
      </w:r>
      <w:r w:rsidRPr="00501BD1">
        <w:rPr>
          <w:rStyle w:val="IGindeksgrny"/>
        </w:rPr>
        <w:t>)</w:t>
      </w:r>
      <w:r>
        <w:tab/>
      </w:r>
      <w:r w:rsidRPr="00245EAE">
        <w:t>Zmiany tekstu jednolitego wymienionej ustawy z</w:t>
      </w:r>
      <w:r>
        <w:t>ostały ogłoszone</w:t>
      </w:r>
      <w:r w:rsidR="00501BD1">
        <w:t xml:space="preserve"> w Dz. U. z </w:t>
      </w:r>
      <w:r>
        <w:t>201</w:t>
      </w:r>
      <w:r w:rsidR="00501BD1">
        <w:t>4 </w:t>
      </w:r>
      <w:r>
        <w:t>r.</w:t>
      </w:r>
      <w:r w:rsidR="00501BD1">
        <w:t xml:space="preserve"> poz. </w:t>
      </w:r>
      <w:r>
        <w:t>293, 379, 435, 567, 616, 945,</w:t>
      </w:r>
      <w:r w:rsidR="008253E9">
        <w:t xml:space="preserve"> </w:t>
      </w:r>
      <w:r>
        <w:t>1091, 1161, 1296, 1585, 1626, 174</w:t>
      </w:r>
      <w:r w:rsidR="00501BD1">
        <w:t>1 i </w:t>
      </w:r>
      <w:r>
        <w:t>192</w:t>
      </w:r>
      <w:r w:rsidR="00501BD1">
        <w:t>4 oraz z </w:t>
      </w:r>
      <w:r>
        <w:t>201</w:t>
      </w:r>
      <w:r w:rsidR="00501BD1">
        <w:t>5 </w:t>
      </w:r>
      <w:r>
        <w:t>r.</w:t>
      </w:r>
      <w:r w:rsidR="00501BD1">
        <w:t xml:space="preserve"> poz. </w:t>
      </w:r>
      <w:r>
        <w:t xml:space="preserve">2, </w:t>
      </w:r>
      <w:r w:rsidR="00501BD1">
        <w:t>4 i </w:t>
      </w:r>
      <w:r w:rsidRPr="000A7A27">
        <w:t>218.</w:t>
      </w:r>
    </w:p>
  </w:footnote>
  <w:footnote w:id="4">
    <w:p w:rsidR="00BD46E0" w:rsidRPr="000A7A27" w:rsidRDefault="00BD46E0" w:rsidP="00BD46E0">
      <w:pPr>
        <w:pStyle w:val="ODNONIKtreodnonika"/>
      </w:pPr>
      <w:r w:rsidRPr="00501BD1">
        <w:rPr>
          <w:rStyle w:val="IGindeksgrny"/>
        </w:rPr>
        <w:footnoteRef/>
      </w:r>
      <w:r w:rsidRPr="00501BD1">
        <w:rPr>
          <w:rStyle w:val="IGindeksgrny"/>
        </w:rPr>
        <w:t>)</w:t>
      </w:r>
      <w:r w:rsidRPr="008254D7">
        <w:tab/>
        <w:t>Zmiany tekstu jednolitego wymienionej ustawy zostały ogłoszone</w:t>
      </w:r>
      <w:r w:rsidR="00501BD1" w:rsidRPr="008254D7">
        <w:t xml:space="preserve"> w</w:t>
      </w:r>
      <w:r w:rsidR="00501BD1">
        <w:t> Dz. U.</w:t>
      </w:r>
      <w:r w:rsidR="00501BD1" w:rsidRPr="008254D7">
        <w:t xml:space="preserve"> z</w:t>
      </w:r>
      <w:r w:rsidR="00501BD1">
        <w:t> </w:t>
      </w:r>
      <w:r w:rsidRPr="008254D7">
        <w:t>201</w:t>
      </w:r>
      <w:r w:rsidR="00501BD1" w:rsidRPr="008254D7">
        <w:t>5</w:t>
      </w:r>
      <w:r w:rsidR="00501BD1">
        <w:t> </w:t>
      </w:r>
      <w:r w:rsidRPr="008254D7">
        <w:t>r.</w:t>
      </w:r>
      <w:r w:rsidR="00501BD1">
        <w:t xml:space="preserve"> poz. </w:t>
      </w:r>
      <w:r w:rsidRPr="008254D7">
        <w:t>87, 21</w:t>
      </w:r>
      <w:r w:rsidR="00501BD1" w:rsidRPr="008254D7">
        <w:t>1</w:t>
      </w:r>
      <w:r w:rsidR="006E05F4">
        <w:t xml:space="preserve">, </w:t>
      </w:r>
      <w:r w:rsidRPr="008254D7">
        <w:t>218</w:t>
      </w:r>
      <w:r w:rsidR="006E05F4">
        <w:t xml:space="preserve"> i 396</w:t>
      </w:r>
      <w:r w:rsidRPr="000A7A27">
        <w:t>.</w:t>
      </w:r>
    </w:p>
  </w:footnote>
  <w:footnote w:id="5">
    <w:p w:rsidR="00BD46E0" w:rsidRPr="00506522" w:rsidRDefault="00BD46E0" w:rsidP="00BD46E0">
      <w:pPr>
        <w:pStyle w:val="ODNONIKtreodnonika"/>
      </w:pPr>
      <w:r w:rsidRPr="00501BD1">
        <w:rPr>
          <w:rStyle w:val="IGindeksgrny"/>
        </w:rPr>
        <w:footnoteRef/>
      </w:r>
      <w:r w:rsidRPr="00501BD1">
        <w:rPr>
          <w:rStyle w:val="IGindeksgrny"/>
        </w:rPr>
        <w:t>)</w:t>
      </w:r>
      <w:r>
        <w:tab/>
      </w:r>
      <w:r w:rsidRPr="00262D58">
        <w:t>Zmiany tekstu jednolitego wymienionej ustawy zostały ogłoszone</w:t>
      </w:r>
      <w:r w:rsidR="00501BD1" w:rsidRPr="00262D58">
        <w:t xml:space="preserve"> w</w:t>
      </w:r>
      <w:r w:rsidR="00501BD1">
        <w:t> Dz. U. z </w:t>
      </w:r>
      <w:r>
        <w:t>201</w:t>
      </w:r>
      <w:r w:rsidR="00501BD1">
        <w:t>4 </w:t>
      </w:r>
      <w:r>
        <w:t>r.</w:t>
      </w:r>
      <w:r w:rsidR="00501BD1">
        <w:t xml:space="preserve"> poz. </w:t>
      </w:r>
      <w:r>
        <w:t>129</w:t>
      </w:r>
      <w:r w:rsidR="00501BD1">
        <w:t>6 i </w:t>
      </w:r>
      <w:r>
        <w:t>130</w:t>
      </w:r>
      <w:r w:rsidR="00501BD1">
        <w:t>6 oraz z </w:t>
      </w:r>
      <w:r>
        <w:t>201</w:t>
      </w:r>
      <w:r w:rsidR="00501BD1">
        <w:t>5 </w:t>
      </w:r>
      <w:r>
        <w:t>r.</w:t>
      </w:r>
      <w:r w:rsidR="00501BD1">
        <w:t xml:space="preserve"> poz. </w:t>
      </w:r>
      <w:r>
        <w:t xml:space="preserve">2, </w:t>
      </w:r>
      <w:r w:rsidR="00501BD1">
        <w:t>4 i </w:t>
      </w:r>
      <w:r w:rsidRPr="000A7A27">
        <w:t>238.</w:t>
      </w:r>
    </w:p>
  </w:footnote>
  <w:footnote w:id="6">
    <w:p w:rsidR="00BD46E0" w:rsidRDefault="00BD46E0" w:rsidP="00BD46E0">
      <w:pPr>
        <w:pStyle w:val="ODNONIKtreodnonika"/>
      </w:pPr>
      <w:r w:rsidRPr="00501BD1">
        <w:rPr>
          <w:rStyle w:val="IGindeksgrny"/>
        </w:rPr>
        <w:footnoteRef/>
      </w:r>
      <w:r w:rsidRPr="00501BD1">
        <w:rPr>
          <w:rStyle w:val="IGindeksgrny"/>
        </w:rPr>
        <w:t>)</w:t>
      </w:r>
      <w:r>
        <w:rPr>
          <w:vertAlign w:val="superscript"/>
        </w:rPr>
        <w:tab/>
      </w:r>
      <w:r>
        <w:t>Zmiany wymienionej Konwencji zostały ogłoszone</w:t>
      </w:r>
      <w:r w:rsidR="00501BD1">
        <w:t xml:space="preserve"> w Dz. U. z </w:t>
      </w:r>
      <w:r>
        <w:t>199</w:t>
      </w:r>
      <w:r w:rsidR="00501BD1">
        <w:t>5 </w:t>
      </w:r>
      <w:r>
        <w:t>r.</w:t>
      </w:r>
      <w:r w:rsidR="00501BD1">
        <w:t xml:space="preserve"> Nr </w:t>
      </w:r>
      <w:r>
        <w:t>36,</w:t>
      </w:r>
      <w:r w:rsidR="00501BD1">
        <w:t xml:space="preserve"> poz. </w:t>
      </w:r>
      <w:r>
        <w:t>175, 17</w:t>
      </w:r>
      <w:r w:rsidR="00501BD1">
        <w:t>6 i </w:t>
      </w:r>
      <w:r>
        <w:t>177,</w:t>
      </w:r>
      <w:r w:rsidR="00501BD1">
        <w:t xml:space="preserve"> z </w:t>
      </w:r>
      <w:r>
        <w:t>199</w:t>
      </w:r>
      <w:r w:rsidR="00501BD1">
        <w:t>8 </w:t>
      </w:r>
      <w:r>
        <w:t>r.</w:t>
      </w:r>
      <w:r w:rsidR="00501BD1">
        <w:t xml:space="preserve"> Nr </w:t>
      </w:r>
      <w:r>
        <w:t>147,</w:t>
      </w:r>
      <w:r w:rsidR="00501BD1">
        <w:t xml:space="preserve"> poz. </w:t>
      </w:r>
      <w:r>
        <w:t>962,</w:t>
      </w:r>
      <w:r w:rsidR="00501BD1">
        <w:t xml:space="preserve"> z </w:t>
      </w:r>
      <w:r>
        <w:t>200</w:t>
      </w:r>
      <w:r w:rsidR="00501BD1">
        <w:t>1 </w:t>
      </w:r>
      <w:r>
        <w:t>r.</w:t>
      </w:r>
      <w:r w:rsidR="00501BD1">
        <w:t xml:space="preserve"> Nr </w:t>
      </w:r>
      <w:r>
        <w:t>23,</w:t>
      </w:r>
      <w:r w:rsidR="00501BD1">
        <w:t xml:space="preserve"> poz. </w:t>
      </w:r>
      <w:r>
        <w:t>266,</w:t>
      </w:r>
      <w:r w:rsidR="00501BD1">
        <w:t xml:space="preserve"> z </w:t>
      </w:r>
      <w:r>
        <w:t>200</w:t>
      </w:r>
      <w:r w:rsidR="00501BD1">
        <w:t>3 </w:t>
      </w:r>
      <w:r>
        <w:t>r.</w:t>
      </w:r>
      <w:r w:rsidR="00501BD1">
        <w:t xml:space="preserve"> Nr </w:t>
      </w:r>
      <w:r>
        <w:t>42,</w:t>
      </w:r>
      <w:r w:rsidR="00501BD1">
        <w:t xml:space="preserve"> poz. </w:t>
      </w:r>
      <w:r>
        <w:t>36</w:t>
      </w:r>
      <w:r w:rsidR="00501BD1">
        <w:t>4 oraz z </w:t>
      </w:r>
      <w:r>
        <w:t>201</w:t>
      </w:r>
      <w:r w:rsidR="00501BD1">
        <w:t>0 </w:t>
      </w:r>
      <w:r>
        <w:t>r.</w:t>
      </w:r>
      <w:r w:rsidR="00501BD1">
        <w:t xml:space="preserve"> Nr </w:t>
      </w:r>
      <w:r>
        <w:t>90,</w:t>
      </w:r>
      <w:r w:rsidR="00501BD1">
        <w:t xml:space="preserve"> poz. </w:t>
      </w:r>
      <w:r>
        <w:t>587.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A57B07"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57B07">
      <w:rPr>
        <w:noProof/>
      </w:rPr>
      <w:t>7</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57B07">
          <w:t>539</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A57B07"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2"/>
  </w:compat>
  <w:rsids>
    <w:rsidRoot w:val="00AD39D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6C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3A4E"/>
    <w:rsid w:val="000C4BC4"/>
    <w:rsid w:val="000D0110"/>
    <w:rsid w:val="000D2468"/>
    <w:rsid w:val="000D318A"/>
    <w:rsid w:val="000D6173"/>
    <w:rsid w:val="000D6F83"/>
    <w:rsid w:val="000E25CC"/>
    <w:rsid w:val="000E3694"/>
    <w:rsid w:val="000E490F"/>
    <w:rsid w:val="000E6241"/>
    <w:rsid w:val="000F2BE3"/>
    <w:rsid w:val="000F2EFC"/>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4E5"/>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0096"/>
    <w:rsid w:val="00221882"/>
    <w:rsid w:val="00221ED8"/>
    <w:rsid w:val="00222F91"/>
    <w:rsid w:val="00223FDF"/>
    <w:rsid w:val="002279C0"/>
    <w:rsid w:val="0023283D"/>
    <w:rsid w:val="0023313C"/>
    <w:rsid w:val="00241C68"/>
    <w:rsid w:val="00242081"/>
    <w:rsid w:val="00242637"/>
    <w:rsid w:val="00243777"/>
    <w:rsid w:val="002441CD"/>
    <w:rsid w:val="00245648"/>
    <w:rsid w:val="0024580A"/>
    <w:rsid w:val="0024652F"/>
    <w:rsid w:val="002501A3"/>
    <w:rsid w:val="00250F02"/>
    <w:rsid w:val="0025166C"/>
    <w:rsid w:val="002545B1"/>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580"/>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068B"/>
    <w:rsid w:val="00321080"/>
    <w:rsid w:val="00322D45"/>
    <w:rsid w:val="0032569A"/>
    <w:rsid w:val="00325A1F"/>
    <w:rsid w:val="003268F9"/>
    <w:rsid w:val="00330898"/>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53B"/>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3EBD"/>
    <w:rsid w:val="004140F2"/>
    <w:rsid w:val="00417B22"/>
    <w:rsid w:val="00421085"/>
    <w:rsid w:val="004214EE"/>
    <w:rsid w:val="00422C76"/>
    <w:rsid w:val="0042465E"/>
    <w:rsid w:val="00424DF7"/>
    <w:rsid w:val="00427A5C"/>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170"/>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1BD1"/>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5918"/>
    <w:rsid w:val="00597024"/>
    <w:rsid w:val="005A0274"/>
    <w:rsid w:val="005A095C"/>
    <w:rsid w:val="005A669D"/>
    <w:rsid w:val="005A75D8"/>
    <w:rsid w:val="005B713E"/>
    <w:rsid w:val="005C03B6"/>
    <w:rsid w:val="005C158D"/>
    <w:rsid w:val="005C4C90"/>
    <w:rsid w:val="005C68E1"/>
    <w:rsid w:val="005D14E5"/>
    <w:rsid w:val="005D3763"/>
    <w:rsid w:val="005D547D"/>
    <w:rsid w:val="005D55E1"/>
    <w:rsid w:val="005E19F7"/>
    <w:rsid w:val="005E2B96"/>
    <w:rsid w:val="005E4F04"/>
    <w:rsid w:val="005E62C2"/>
    <w:rsid w:val="005E6C71"/>
    <w:rsid w:val="005F1E06"/>
    <w:rsid w:val="005F2EBA"/>
    <w:rsid w:val="005F35ED"/>
    <w:rsid w:val="005F4FAD"/>
    <w:rsid w:val="005F7812"/>
    <w:rsid w:val="005F7A88"/>
    <w:rsid w:val="00601C17"/>
    <w:rsid w:val="00603A1A"/>
    <w:rsid w:val="00604323"/>
    <w:rsid w:val="006046D5"/>
    <w:rsid w:val="00604762"/>
    <w:rsid w:val="006075A6"/>
    <w:rsid w:val="00610C08"/>
    <w:rsid w:val="00611F74"/>
    <w:rsid w:val="00615772"/>
    <w:rsid w:val="00615BEB"/>
    <w:rsid w:val="006167C9"/>
    <w:rsid w:val="00621256"/>
    <w:rsid w:val="00621FCC"/>
    <w:rsid w:val="00622E4B"/>
    <w:rsid w:val="006278AA"/>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1868"/>
    <w:rsid w:val="006D2735"/>
    <w:rsid w:val="006D45B2"/>
    <w:rsid w:val="006E05F4"/>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26F33"/>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2F19"/>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53E9"/>
    <w:rsid w:val="00827570"/>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C9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2D7C"/>
    <w:rsid w:val="0095300D"/>
    <w:rsid w:val="00956812"/>
    <w:rsid w:val="0095719A"/>
    <w:rsid w:val="009623E9"/>
    <w:rsid w:val="0096268C"/>
    <w:rsid w:val="00963EEB"/>
    <w:rsid w:val="009648BC"/>
    <w:rsid w:val="00964C2F"/>
    <w:rsid w:val="00965F88"/>
    <w:rsid w:val="00970773"/>
    <w:rsid w:val="00973A1D"/>
    <w:rsid w:val="00973AE2"/>
    <w:rsid w:val="00984E03"/>
    <w:rsid w:val="00985D20"/>
    <w:rsid w:val="00985DF8"/>
    <w:rsid w:val="00987E85"/>
    <w:rsid w:val="0099276E"/>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0B12"/>
    <w:rsid w:val="009C328C"/>
    <w:rsid w:val="009C4444"/>
    <w:rsid w:val="009C79AD"/>
    <w:rsid w:val="009C7CA6"/>
    <w:rsid w:val="009D0C50"/>
    <w:rsid w:val="009D3316"/>
    <w:rsid w:val="009D4127"/>
    <w:rsid w:val="009D55AA"/>
    <w:rsid w:val="009E3B54"/>
    <w:rsid w:val="009E3E77"/>
    <w:rsid w:val="009E3FAB"/>
    <w:rsid w:val="009E5B3F"/>
    <w:rsid w:val="009E65DE"/>
    <w:rsid w:val="009E75C3"/>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2190"/>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57B07"/>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39D6"/>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3827"/>
    <w:rsid w:val="00BC52FD"/>
    <w:rsid w:val="00BC6E62"/>
    <w:rsid w:val="00BC7443"/>
    <w:rsid w:val="00BC78BA"/>
    <w:rsid w:val="00BD0648"/>
    <w:rsid w:val="00BD1040"/>
    <w:rsid w:val="00BD34AA"/>
    <w:rsid w:val="00BD46E0"/>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36FE7"/>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67EC"/>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6772"/>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5888"/>
    <w:rsid w:val="00EC0330"/>
    <w:rsid w:val="00EC0B46"/>
    <w:rsid w:val="00EC16E3"/>
    <w:rsid w:val="00EC4265"/>
    <w:rsid w:val="00EC4CEB"/>
    <w:rsid w:val="00EC659E"/>
    <w:rsid w:val="00ED00CB"/>
    <w:rsid w:val="00ED1494"/>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097E"/>
    <w:rsid w:val="00F61710"/>
    <w:rsid w:val="00F62E4D"/>
    <w:rsid w:val="00F63002"/>
    <w:rsid w:val="00F63386"/>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075A"/>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6453B"/>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19AB32AA1A4DA095189F72126FD10B"/>
        <w:category>
          <w:name w:val="Ogólne"/>
          <w:gallery w:val="placeholder"/>
        </w:category>
        <w:types>
          <w:type w:val="bbPlcHdr"/>
        </w:types>
        <w:behaviors>
          <w:behavior w:val="content"/>
        </w:behaviors>
        <w:guid w:val="{9254578B-E2B7-49D1-83F0-BDEEEEA2D5B3}"/>
      </w:docPartPr>
      <w:docPartBody>
        <w:p w:rsidR="00941EED" w:rsidRDefault="003D0F83">
          <w:pPr>
            <w:pStyle w:val="D119AB32AA1A4DA095189F72126FD10B"/>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83"/>
    <w:rsid w:val="00326AFE"/>
    <w:rsid w:val="00372B65"/>
    <w:rsid w:val="003D0F83"/>
    <w:rsid w:val="00483009"/>
    <w:rsid w:val="007847B7"/>
    <w:rsid w:val="008753F1"/>
    <w:rsid w:val="00941EED"/>
    <w:rsid w:val="00A27574"/>
    <w:rsid w:val="00A64F40"/>
    <w:rsid w:val="00B67955"/>
    <w:rsid w:val="00E94907"/>
    <w:rsid w:val="00ED34D2"/>
    <w:rsid w:val="00ED6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D119AB32AA1A4DA095189F72126FD10B">
    <w:name w:val="D119AB32AA1A4DA095189F72126FD10B"/>
  </w:style>
  <w:style w:type="paragraph" w:customStyle="1" w:styleId="519847AFDE0D4D4DAECD2A78E8323F53">
    <w:name w:val="519847AFDE0D4D4DAECD2A78E8323F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D119AB32AA1A4DA095189F72126FD10B">
    <w:name w:val="D119AB32AA1A4DA095189F72126FD10B"/>
  </w:style>
  <w:style w:type="paragraph" w:customStyle="1" w:styleId="519847AFDE0D4D4DAECD2A78E8323F53">
    <w:name w:val="519847AFDE0D4D4DAECD2A78E8323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417EC8-2EA1-421D-B601-2A00BCC5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33</TotalTime>
  <Pages>7</Pages>
  <Words>3270</Words>
  <Characters>20203</Characters>
  <Application>Microsoft Office Word</Application>
  <DocSecurity>0</DocSecurity>
  <Lines>168</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Jolanta Świderska</dc:creator>
  <cp:keywords/>
  <dc:description>Szablon aktu prawnego jest dziełem chronionym przez prawo autorskie.</dc:description>
  <cp:lastModifiedBy>Jolanta Świderska</cp:lastModifiedBy>
  <cp:revision>36</cp:revision>
  <cp:lastPrinted>2013-07-09T14:26:00Z</cp:lastPrinted>
  <dcterms:created xsi:type="dcterms:W3CDTF">2015-01-28T12:52:00Z</dcterms:created>
  <dcterms:modified xsi:type="dcterms:W3CDTF">2015-04-17T07:14:00Z</dcterms:modified>
  <cp:category>539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