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5-19T00:00:00Z">
            <w:dateFormat w:val="d MMMM yyyy"/>
            <w:lid w:val="pl-PL"/>
            <w:storeMappedDataAs w:val="dateTime"/>
            <w:calendar w:val="gregorian"/>
          </w:date>
        </w:sdtPr>
        <w:sdtEndPr/>
        <w:sdtContent>
          <w:r w:rsidR="004D0FE7">
            <w:t>19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D0FE7">
            <w:t>687</w:t>
          </w:r>
        </w:sdtContent>
      </w:sdt>
    </w:p>
    <w:p w:rsidR="00117F9A" w:rsidRPr="00281365" w:rsidRDefault="00117F9A" w:rsidP="00117F9A">
      <w:pPr>
        <w:pStyle w:val="TEKSTOBWIESZCZENIENAZWAORGANUWYDAJCEGOOTJ"/>
      </w:pPr>
      <w:r w:rsidRPr="00281365">
        <w:t>OBWIESZCZENIE</w:t>
      </w:r>
    </w:p>
    <w:p w:rsidR="00117F9A" w:rsidRPr="00281365" w:rsidRDefault="00117F9A" w:rsidP="00117F9A">
      <w:pPr>
        <w:pStyle w:val="TEKSTOBWIESZCZENIENAZWAORGANUWYDAJCEGOOTJ"/>
      </w:pPr>
      <w:r w:rsidRPr="00281365">
        <w:t>MARSZAŁKA SEJMU RZECZYPOSPOLITEJ POLSKIEJ</w:t>
      </w:r>
    </w:p>
    <w:p w:rsidR="00117F9A" w:rsidRPr="00281365" w:rsidRDefault="00117F9A" w:rsidP="00117F9A">
      <w:pPr>
        <w:pStyle w:val="DATAOTJdatawydaniaobwieszczeniatekstujednolitego"/>
      </w:pPr>
      <w:r w:rsidRPr="00281365">
        <w:t xml:space="preserve">z dnia </w:t>
      </w:r>
      <w:r>
        <w:t>1</w:t>
      </w:r>
      <w:r w:rsidR="00CB1B62">
        <w:t>7 </w:t>
      </w:r>
      <w:r>
        <w:t>kwietnia 201</w:t>
      </w:r>
      <w:r w:rsidR="00CB1B62">
        <w:t>5 </w:t>
      </w:r>
      <w:r w:rsidRPr="00281365">
        <w:t>r.</w:t>
      </w:r>
    </w:p>
    <w:p w:rsidR="00117F9A" w:rsidRPr="00281365" w:rsidRDefault="00117F9A" w:rsidP="00117F9A">
      <w:pPr>
        <w:pStyle w:val="TYTUOTJprzedmiotobwieszczeniatekstujednolitego"/>
      </w:pPr>
      <w:r w:rsidRPr="00281365">
        <w:t>w sprawie ogłoszenia jednolitego tekstu ustawy</w:t>
      </w:r>
      <w:r w:rsidR="00CB1B62" w:rsidRPr="00281365">
        <w:t xml:space="preserve"> </w:t>
      </w:r>
      <w:r w:rsidR="00CB1B62">
        <w:t>o </w:t>
      </w:r>
      <w:r>
        <w:t>bateriach</w:t>
      </w:r>
      <w:r w:rsidR="00CB1B62">
        <w:t xml:space="preserve"> i </w:t>
      </w:r>
      <w:r>
        <w:t>a</w:t>
      </w:r>
      <w:bookmarkStart w:id="0" w:name="_GoBack"/>
      <w:bookmarkEnd w:id="0"/>
      <w:r>
        <w:t>kumulatorach</w:t>
      </w:r>
    </w:p>
    <w:p w:rsidR="00117F9A" w:rsidRPr="00281365" w:rsidRDefault="00117F9A" w:rsidP="00117F9A">
      <w:pPr>
        <w:pStyle w:val="PKTOTJpunktobwieszczeniatekstujednolitegonp1"/>
      </w:pPr>
      <w:r w:rsidRPr="00281365">
        <w:t xml:space="preserve">1. Na </w:t>
      </w:r>
      <w:r w:rsidRPr="00511892">
        <w:t>podstawie</w:t>
      </w:r>
      <w:r w:rsidR="00CB1B62">
        <w:t xml:space="preserve"> art. </w:t>
      </w:r>
      <w:r w:rsidRPr="00511892">
        <w:t>1</w:t>
      </w:r>
      <w:r w:rsidR="00CB1B62" w:rsidRPr="00511892">
        <w:t>6</w:t>
      </w:r>
      <w:r w:rsidR="00CB1B62">
        <w:t xml:space="preserve"> ust. </w:t>
      </w:r>
      <w:r w:rsidR="00CB1B62" w:rsidRPr="00511892">
        <w:t>1</w:t>
      </w:r>
      <w:r w:rsidR="00CB1B62">
        <w:t xml:space="preserve"> zdanie</w:t>
      </w:r>
      <w:r w:rsidRPr="00511892">
        <w:t xml:space="preserve"> pierwsze ustawy </w:t>
      </w:r>
      <w:r w:rsidRPr="00281365">
        <w:t>z dnia 20 lipca 2000 r. o ogłaszaniu aktów normatywnych i niektórych innych aktów prawnych (</w:t>
      </w:r>
      <w:r w:rsidR="00CB1B62">
        <w:t>Dz. U.</w:t>
      </w:r>
      <w:r w:rsidRPr="00281365">
        <w:t xml:space="preserve"> z 2011 r.</w:t>
      </w:r>
      <w:r w:rsidR="00CB1B62">
        <w:t xml:space="preserve"> Nr </w:t>
      </w:r>
      <w:r w:rsidRPr="00281365">
        <w:t>197,</w:t>
      </w:r>
      <w:r w:rsidR="00CB1B62">
        <w:t xml:space="preserve"> poz. </w:t>
      </w:r>
      <w:r w:rsidRPr="00281365">
        <w:t>117</w:t>
      </w:r>
      <w:r w:rsidR="00CB1B62" w:rsidRPr="00281365">
        <w:t>2</w:t>
      </w:r>
      <w:r w:rsidR="00CB1B62">
        <w:t xml:space="preserve"> i Nr </w:t>
      </w:r>
      <w:r w:rsidRPr="00281365">
        <w:t>232,</w:t>
      </w:r>
      <w:r w:rsidR="00CB1B62">
        <w:t xml:space="preserve"> poz. </w:t>
      </w:r>
      <w:r w:rsidRPr="00281365">
        <w:t xml:space="preserve">1378) ogłasza się w załączniku do niniejszego obwieszczenia jednolity tekst </w:t>
      </w:r>
      <w:r>
        <w:t>ustawy</w:t>
      </w:r>
      <w:r w:rsidR="00CB1B62">
        <w:t xml:space="preserve"> z </w:t>
      </w:r>
      <w:r>
        <w:t>dnia 2</w:t>
      </w:r>
      <w:r w:rsidR="00CB1B62">
        <w:t>4 </w:t>
      </w:r>
      <w:r>
        <w:t>kwietnia 200</w:t>
      </w:r>
      <w:r w:rsidR="00CB1B62">
        <w:t>9 </w:t>
      </w:r>
      <w:r>
        <w:t>r.</w:t>
      </w:r>
      <w:r w:rsidR="00CB1B62">
        <w:t xml:space="preserve"> o </w:t>
      </w:r>
      <w:r>
        <w:t>bateriach</w:t>
      </w:r>
      <w:r w:rsidR="00CB1B62">
        <w:t xml:space="preserve"> i </w:t>
      </w:r>
      <w:r>
        <w:t>akumulatorach (</w:t>
      </w:r>
      <w:r w:rsidR="00CB1B62">
        <w:t>Dz. U. Nr </w:t>
      </w:r>
      <w:r>
        <w:t>79,</w:t>
      </w:r>
      <w:r w:rsidR="00CB1B62">
        <w:t xml:space="preserve"> poz. </w:t>
      </w:r>
      <w:r>
        <w:t>666)</w:t>
      </w:r>
      <w:r w:rsidRPr="00281365">
        <w:t>, z uwzględnieniem zmian wprowadzonych:</w:t>
      </w:r>
    </w:p>
    <w:p w:rsidR="00117F9A" w:rsidRDefault="00117F9A" w:rsidP="00117F9A">
      <w:pPr>
        <w:pStyle w:val="PPKTOTJpodpunktwobwieszczeniutekstujednolitegonp1"/>
      </w:pPr>
      <w:r w:rsidRPr="00281365">
        <w:t>1)</w:t>
      </w:r>
      <w:r w:rsidRPr="00281365">
        <w:tab/>
      </w:r>
      <w:r>
        <w:t>u</w:t>
      </w:r>
      <w:r w:rsidRPr="00511892">
        <w:t>staw</w:t>
      </w:r>
      <w:r>
        <w:t>ą</w:t>
      </w:r>
      <w:r w:rsidR="00CB1B62" w:rsidRPr="00511892">
        <w:t xml:space="preserve"> z</w:t>
      </w:r>
      <w:r w:rsidR="00CB1B62">
        <w:t> </w:t>
      </w:r>
      <w:r w:rsidRPr="00511892">
        <w:t xml:space="preserve">dnia </w:t>
      </w:r>
      <w:r w:rsidR="00CB1B62" w:rsidRPr="00511892">
        <w:t>1</w:t>
      </w:r>
      <w:r w:rsidR="00CB1B62">
        <w:t> </w:t>
      </w:r>
      <w:r w:rsidRPr="00511892">
        <w:t>lipca 201</w:t>
      </w:r>
      <w:r w:rsidR="00CB1B62" w:rsidRPr="00511892">
        <w:t>1</w:t>
      </w:r>
      <w:r w:rsidR="00CB1B62">
        <w:t> </w:t>
      </w:r>
      <w:r w:rsidRPr="00511892">
        <w:t>r.</w:t>
      </w:r>
      <w:r w:rsidR="00CB1B62" w:rsidRPr="00511892">
        <w:t xml:space="preserve"> o</w:t>
      </w:r>
      <w:r w:rsidR="00CB1B62">
        <w:t> </w:t>
      </w:r>
      <w:r w:rsidRPr="00511892">
        <w:t>zmianie ustawy</w:t>
      </w:r>
      <w:r w:rsidR="00CB1B62" w:rsidRPr="00511892">
        <w:t xml:space="preserve"> o</w:t>
      </w:r>
      <w:r w:rsidR="00CB1B62">
        <w:t> </w:t>
      </w:r>
      <w:r w:rsidRPr="00511892">
        <w:t>utrzymaniu czystości</w:t>
      </w:r>
      <w:r w:rsidR="00CB1B62" w:rsidRPr="00511892">
        <w:t xml:space="preserve"> i</w:t>
      </w:r>
      <w:r w:rsidR="00CB1B62">
        <w:t> </w:t>
      </w:r>
      <w:r w:rsidRPr="00511892">
        <w:t>porządku</w:t>
      </w:r>
      <w:r w:rsidR="00CB1B62" w:rsidRPr="00511892">
        <w:t xml:space="preserve"> w</w:t>
      </w:r>
      <w:r w:rsidR="00CB1B62">
        <w:t> </w:t>
      </w:r>
      <w:r w:rsidRPr="00511892">
        <w:t>gminach oraz niektórych innych ustaw</w:t>
      </w:r>
      <w:r>
        <w:t xml:space="preserve"> (</w:t>
      </w:r>
      <w:r w:rsidR="00CB1B62">
        <w:t>Dz. U. Nr </w:t>
      </w:r>
      <w:r>
        <w:t>152,</w:t>
      </w:r>
      <w:r w:rsidR="00CB1B62">
        <w:t xml:space="preserve"> poz. </w:t>
      </w:r>
      <w:r>
        <w:t>897),</w:t>
      </w:r>
    </w:p>
    <w:p w:rsidR="00117F9A" w:rsidRDefault="00117F9A" w:rsidP="00117F9A">
      <w:pPr>
        <w:pStyle w:val="PPKTOTJpodpunktwobwieszczeniutekstujednolitegonp1"/>
      </w:pPr>
      <w:r>
        <w:t>2)</w:t>
      </w:r>
      <w:r>
        <w:tab/>
      </w:r>
      <w:r w:rsidRPr="00511892">
        <w:t>ustawą</w:t>
      </w:r>
      <w:r w:rsidR="00CB1B62" w:rsidRPr="00511892">
        <w:t xml:space="preserve"> z</w:t>
      </w:r>
      <w:r w:rsidR="00CB1B62">
        <w:t> </w:t>
      </w:r>
      <w:r w:rsidRPr="00511892">
        <w:t>dnia 1</w:t>
      </w:r>
      <w:r w:rsidR="00CB1B62" w:rsidRPr="00511892">
        <w:t>4</w:t>
      </w:r>
      <w:r w:rsidR="00CB1B62">
        <w:t> </w:t>
      </w:r>
      <w:r w:rsidRPr="00511892">
        <w:t>grudnia 201</w:t>
      </w:r>
      <w:r w:rsidR="00CB1B62" w:rsidRPr="00511892">
        <w:t>2</w:t>
      </w:r>
      <w:r w:rsidR="00CB1B62">
        <w:t> </w:t>
      </w:r>
      <w:r w:rsidRPr="00511892">
        <w:t>r.</w:t>
      </w:r>
      <w:r w:rsidR="00CB1B62" w:rsidRPr="00511892">
        <w:t xml:space="preserve"> o</w:t>
      </w:r>
      <w:r w:rsidR="00CB1B62">
        <w:t> </w:t>
      </w:r>
      <w:r w:rsidRPr="00511892">
        <w:t>odpadach</w:t>
      </w:r>
      <w:r>
        <w:t xml:space="preserve"> (</w:t>
      </w:r>
      <w:r w:rsidR="00CB1B62">
        <w:t>Dz. U. z </w:t>
      </w:r>
      <w:r>
        <w:t>201</w:t>
      </w:r>
      <w:r w:rsidR="00CB1B62">
        <w:t>3 </w:t>
      </w:r>
      <w:r>
        <w:t>r.</w:t>
      </w:r>
      <w:r w:rsidR="00CB1B62">
        <w:t xml:space="preserve"> poz. </w:t>
      </w:r>
      <w:r>
        <w:t>2</w:t>
      </w:r>
      <w:r w:rsidR="00CB1B62">
        <w:t>1 oraz z </w:t>
      </w:r>
      <w:r>
        <w:t>201</w:t>
      </w:r>
      <w:r w:rsidR="00CB1B62">
        <w:t>5 </w:t>
      </w:r>
      <w:r>
        <w:t>r.</w:t>
      </w:r>
      <w:r w:rsidR="00CB1B62">
        <w:t xml:space="preserve"> poz. </w:t>
      </w:r>
      <w:r>
        <w:t>87),</w:t>
      </w:r>
    </w:p>
    <w:p w:rsidR="00117F9A" w:rsidRPr="00281365" w:rsidRDefault="00117F9A" w:rsidP="00117F9A">
      <w:pPr>
        <w:pStyle w:val="PPKTOTJpodpunktwobwieszczeniutekstujednolitegonp1"/>
      </w:pPr>
      <w:r>
        <w:t>3)</w:t>
      </w:r>
      <w:r>
        <w:tab/>
      </w:r>
      <w:r w:rsidRPr="00511892">
        <w:t>ustawą</w:t>
      </w:r>
      <w:r w:rsidR="00CB1B62" w:rsidRPr="00511892">
        <w:t xml:space="preserve"> z</w:t>
      </w:r>
      <w:r w:rsidR="00CB1B62">
        <w:t> </w:t>
      </w:r>
      <w:r w:rsidRPr="00511892">
        <w:t>dnia 2</w:t>
      </w:r>
      <w:r w:rsidR="00CB1B62" w:rsidRPr="00511892">
        <w:t>9</w:t>
      </w:r>
      <w:r w:rsidR="00CB1B62">
        <w:t> </w:t>
      </w:r>
      <w:r w:rsidRPr="00511892">
        <w:t>sierpnia 201</w:t>
      </w:r>
      <w:r w:rsidR="00CB1B62" w:rsidRPr="00511892">
        <w:t>4</w:t>
      </w:r>
      <w:r w:rsidR="00CB1B62">
        <w:t> </w:t>
      </w:r>
      <w:r w:rsidRPr="00511892">
        <w:t>r.</w:t>
      </w:r>
      <w:r w:rsidR="00CB1B62" w:rsidRPr="00511892">
        <w:t xml:space="preserve"> o</w:t>
      </w:r>
      <w:r w:rsidR="00CB1B62">
        <w:t> </w:t>
      </w:r>
      <w:r w:rsidRPr="00511892">
        <w:t>zmianie ustawy</w:t>
      </w:r>
      <w:r w:rsidR="00CB1B62" w:rsidRPr="00511892">
        <w:t xml:space="preserve"> o</w:t>
      </w:r>
      <w:r w:rsidR="00CB1B62">
        <w:t> </w:t>
      </w:r>
      <w:r w:rsidRPr="00511892">
        <w:t>bateriach</w:t>
      </w:r>
      <w:r w:rsidR="00CB1B62" w:rsidRPr="00511892">
        <w:t xml:space="preserve"> i</w:t>
      </w:r>
      <w:r w:rsidR="00CB1B62">
        <w:t> </w:t>
      </w:r>
      <w:r w:rsidRPr="00511892">
        <w:t>akumulatorach oraz niektórych innych ustaw</w:t>
      </w:r>
      <w:r>
        <w:t xml:space="preserve"> (</w:t>
      </w:r>
      <w:r w:rsidR="00CB1B62">
        <w:t>Dz. U. poz. </w:t>
      </w:r>
      <w:r>
        <w:t>1322)</w:t>
      </w:r>
    </w:p>
    <w:p w:rsidR="00117F9A" w:rsidRPr="00511892" w:rsidRDefault="00117F9A" w:rsidP="00117F9A">
      <w:pPr>
        <w:pStyle w:val="CZWSPPPKTOTJczwsppodpunktwwobwieszczeniutekstujednolitego"/>
      </w:pPr>
      <w:r w:rsidRPr="00511892">
        <w:t>oraz zmian wynikających z przepisów ogłoszonych przed dniem</w:t>
      </w:r>
      <w:r w:rsidR="005B1C03">
        <w:t> </w:t>
      </w:r>
      <w:r>
        <w:tab/>
        <w:t>1</w:t>
      </w:r>
      <w:r w:rsidR="00CB1B62">
        <w:t>5 </w:t>
      </w:r>
      <w:r>
        <w:t xml:space="preserve">kwietnia </w:t>
      </w:r>
      <w:r w:rsidRPr="00511892">
        <w:t>201</w:t>
      </w:r>
      <w:r w:rsidR="00CB1B62" w:rsidRPr="00511892">
        <w:t>5</w:t>
      </w:r>
      <w:r w:rsidR="00CB1B62">
        <w:t> </w:t>
      </w:r>
      <w:r w:rsidRPr="00511892">
        <w:t>r.</w:t>
      </w:r>
    </w:p>
    <w:p w:rsidR="00117F9A" w:rsidRPr="00281365" w:rsidRDefault="00117F9A" w:rsidP="00117F9A">
      <w:pPr>
        <w:pStyle w:val="PKTOTJpunktobwieszczeniatekstujednolitegonp1"/>
      </w:pPr>
      <w:r w:rsidRPr="00281365">
        <w:t xml:space="preserve">2. Podany w załączniku do niniejszego obwieszczenia tekst jednolity </w:t>
      </w:r>
      <w:r>
        <w:t>ustawy</w:t>
      </w:r>
      <w:r w:rsidRPr="00281365">
        <w:t xml:space="preserve"> nie obejmuje:</w:t>
      </w:r>
    </w:p>
    <w:p w:rsidR="00117F9A" w:rsidRDefault="00117F9A" w:rsidP="00CB1B62">
      <w:pPr>
        <w:pStyle w:val="PPKTOTJpodpunktwobwieszczeniutekstujednolitegonp1"/>
        <w:keepNext/>
      </w:pPr>
      <w:r>
        <w:t>1)</w:t>
      </w:r>
      <w:r>
        <w:tab/>
        <w:t>art. 104–11</w:t>
      </w:r>
      <w:r w:rsidR="00CB1B62">
        <w:t>4 </w:t>
      </w:r>
      <w:r>
        <w:t>ustawy</w:t>
      </w:r>
      <w:r w:rsidR="00CB1B62">
        <w:t xml:space="preserve"> z </w:t>
      </w:r>
      <w:r>
        <w:t>dnia 2</w:t>
      </w:r>
      <w:r w:rsidR="00CB1B62">
        <w:t>4 </w:t>
      </w:r>
      <w:r>
        <w:t>kwietnia 200</w:t>
      </w:r>
      <w:r w:rsidR="00CB1B62">
        <w:t>9 </w:t>
      </w:r>
      <w:r>
        <w:t>r.</w:t>
      </w:r>
      <w:r w:rsidR="00CB1B62">
        <w:t xml:space="preserve"> o </w:t>
      </w:r>
      <w:r>
        <w:t>bateriach</w:t>
      </w:r>
      <w:r w:rsidR="00CB1B62">
        <w:t xml:space="preserve"> i </w:t>
      </w:r>
      <w:r>
        <w:t>akumulatorach (</w:t>
      </w:r>
      <w:r w:rsidR="00CB1B62">
        <w:t>Dz. U. Nr </w:t>
      </w:r>
      <w:r>
        <w:t>79,</w:t>
      </w:r>
      <w:r w:rsidR="00CB1B62">
        <w:t xml:space="preserve"> poz. </w:t>
      </w:r>
      <w:r>
        <w:t>666)</w:t>
      </w:r>
      <w:r w:rsidRPr="00281365">
        <w:t>,</w:t>
      </w:r>
      <w:r>
        <w:t xml:space="preserve"> które stanowią:</w:t>
      </w:r>
    </w:p>
    <w:p w:rsidR="00117F9A" w:rsidRPr="00091C71" w:rsidRDefault="00117F9A" w:rsidP="00CB1B62">
      <w:pPr>
        <w:pStyle w:val="ARTartustawynprozporzdzenia"/>
        <w:keepNext/>
      </w:pPr>
      <w:r>
        <w:t>„</w:t>
      </w:r>
      <w:r w:rsidRPr="006D5873">
        <w:t>Art. 104.</w:t>
      </w:r>
      <w:bookmarkStart w:id="1" w:name="f1302eTOs40v2649a"/>
      <w:bookmarkEnd w:id="1"/>
      <w:r w:rsidR="00CB1B62" w:rsidRPr="006D5873">
        <w:t> </w:t>
      </w:r>
      <w:r w:rsidR="00CB1B62" w:rsidRPr="00091C71">
        <w:t>W</w:t>
      </w:r>
      <w:r w:rsidR="00CB1B62">
        <w:t> </w:t>
      </w:r>
      <w:r w:rsidRPr="00091C71">
        <w:t>ustawie</w:t>
      </w:r>
      <w:r w:rsidR="00CB1B62" w:rsidRPr="00091C71">
        <w:t xml:space="preserve"> z</w:t>
      </w:r>
      <w:r w:rsidR="00CB1B62">
        <w:t> </w:t>
      </w:r>
      <w:r w:rsidRPr="00091C71">
        <w:t>dnia 2</w:t>
      </w:r>
      <w:r w:rsidR="00CB1B62" w:rsidRPr="00091C71">
        <w:t>0</w:t>
      </w:r>
      <w:r w:rsidR="00CB1B62">
        <w:t> </w:t>
      </w:r>
      <w:r w:rsidRPr="00091C71">
        <w:t>lipca 199</w:t>
      </w:r>
      <w:r w:rsidR="00CB1B62" w:rsidRPr="00091C71">
        <w:t>1</w:t>
      </w:r>
      <w:r w:rsidR="00CB1B62">
        <w:t> </w:t>
      </w:r>
      <w:r w:rsidRPr="00091C71">
        <w:t>r.</w:t>
      </w:r>
      <w:r w:rsidR="00CB1B62" w:rsidRPr="00091C71">
        <w:t xml:space="preserve"> o</w:t>
      </w:r>
      <w:r w:rsidR="00CB1B62">
        <w:t> </w:t>
      </w:r>
      <w:r w:rsidRPr="00091C71">
        <w:t>Inspekcji Ochrony Środowiska (</w:t>
      </w:r>
      <w:r w:rsidR="00CB1B62">
        <w:t>Dz. U.</w:t>
      </w:r>
      <w:r w:rsidR="00CB1B62" w:rsidRPr="00091C71">
        <w:t xml:space="preserve"> z</w:t>
      </w:r>
      <w:r w:rsidR="00CB1B62">
        <w:t> </w:t>
      </w:r>
      <w:r w:rsidRPr="00091C71">
        <w:t>200</w:t>
      </w:r>
      <w:r w:rsidR="00CB1B62" w:rsidRPr="00091C71">
        <w:t>7</w:t>
      </w:r>
      <w:r w:rsidR="00CB1B62">
        <w:t> </w:t>
      </w:r>
      <w:r w:rsidRPr="00091C71">
        <w:t>r.</w:t>
      </w:r>
      <w:r w:rsidR="00CB1B62">
        <w:t xml:space="preserve"> Nr </w:t>
      </w:r>
      <w:r w:rsidRPr="00091C71">
        <w:t>44,</w:t>
      </w:r>
      <w:r w:rsidR="00CB1B62">
        <w:t xml:space="preserve"> poz. </w:t>
      </w:r>
      <w:r w:rsidRPr="00091C71">
        <w:t>287,</w:t>
      </w:r>
      <w:r w:rsidR="00CB1B62" w:rsidRPr="00091C71">
        <w:t xml:space="preserve"> z</w:t>
      </w:r>
      <w:r w:rsidR="00CB1B62">
        <w:t> </w:t>
      </w:r>
      <w:r w:rsidRPr="00091C71">
        <w:t>późn. zm.</w:t>
      </w:r>
      <w:r>
        <w:rPr>
          <w:rStyle w:val="Odwoanieprzypisudolnego"/>
        </w:rPr>
        <w:footnoteReference w:id="1"/>
      </w:r>
      <w:r>
        <w:rPr>
          <w:rStyle w:val="IGindeksgrny"/>
        </w:rPr>
        <w:t>)</w:t>
      </w:r>
      <w:r w:rsidRPr="00091C71">
        <w:t>)</w:t>
      </w:r>
      <w:r w:rsidR="00CB1B62" w:rsidRPr="00091C71">
        <w:t xml:space="preserve"> w</w:t>
      </w:r>
      <w:r w:rsidR="00CB1B62">
        <w:t> art. </w:t>
      </w:r>
      <w:r w:rsidR="00CB1B62" w:rsidRPr="00091C71">
        <w:t>2</w:t>
      </w:r>
      <w:r w:rsidR="00CB1B62">
        <w:t xml:space="preserve"> w ust. </w:t>
      </w:r>
      <w:r w:rsidR="00CB1B62" w:rsidRPr="00091C71">
        <w:t>1</w:t>
      </w:r>
      <w:r w:rsidR="00CB1B62">
        <w:t> </w:t>
      </w:r>
      <w:r w:rsidRPr="00091C71">
        <w:t>po</w:t>
      </w:r>
      <w:r w:rsidR="00CB1B62">
        <w:t xml:space="preserve"> pkt </w:t>
      </w:r>
      <w:r w:rsidRPr="00091C71">
        <w:t>15d dodaje się</w:t>
      </w:r>
      <w:r w:rsidR="00CB1B62">
        <w:t xml:space="preserve"> pkt </w:t>
      </w:r>
      <w:r w:rsidRPr="00091C71">
        <w:t>15e</w:t>
      </w:r>
      <w:r w:rsidR="00CB1B62" w:rsidRPr="00091C71">
        <w:t xml:space="preserve"> w</w:t>
      </w:r>
      <w:r w:rsidR="00CB1B62">
        <w:t> </w:t>
      </w:r>
      <w:r w:rsidRPr="00091C71">
        <w:t>brzmieniu:</w:t>
      </w:r>
    </w:p>
    <w:p w:rsidR="00117F9A" w:rsidRPr="00091C71" w:rsidRDefault="00117F9A" w:rsidP="00D147E3">
      <w:pPr>
        <w:pStyle w:val="ZPKTzmpktartykuempunktem"/>
        <w:ind w:left="1020" w:hanging="600"/>
      </w:pPr>
      <w:r>
        <w:t>„</w:t>
      </w:r>
      <w:r w:rsidRPr="00091C71">
        <w:t>15e)</w:t>
      </w:r>
      <w:r w:rsidR="00D147E3">
        <w:tab/>
      </w:r>
      <w:r w:rsidRPr="00091C71">
        <w:t>kontrola przestrzegania przepisów 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r w:rsidR="00CB1B62" w:rsidRPr="00091C71">
        <w:t xml:space="preserve"> z</w:t>
      </w:r>
      <w:r w:rsidR="00CB1B62">
        <w:t> </w:t>
      </w:r>
      <w:r w:rsidRPr="00091C71">
        <w:t>wyjątkiem kontroli przestrzegania przez sprzedawców detalicznych</w:t>
      </w:r>
      <w:r w:rsidR="00CB1B62" w:rsidRPr="00091C71">
        <w:t xml:space="preserve"> i</w:t>
      </w:r>
      <w:r w:rsidR="00CB1B62">
        <w:t> </w:t>
      </w:r>
      <w:r w:rsidRPr="00091C71">
        <w:t>sprzedawców hurtowych przepisów</w:t>
      </w:r>
      <w:r w:rsidR="00CB1B62">
        <w:t xml:space="preserve"> art. </w:t>
      </w:r>
      <w:r w:rsidRPr="00091C71">
        <w:t>8,</w:t>
      </w:r>
      <w:r w:rsidR="00CB1B62">
        <w:t xml:space="preserve"> art. </w:t>
      </w:r>
      <w:r w:rsidRPr="00091C71">
        <w:t>9,</w:t>
      </w:r>
      <w:r w:rsidR="00CB1B62">
        <w:t xml:space="preserve"> art. </w:t>
      </w:r>
      <w:r w:rsidRPr="00091C71">
        <w:t>1</w:t>
      </w:r>
      <w:r w:rsidR="00CB1B62" w:rsidRPr="00091C71">
        <w:t>0</w:t>
      </w:r>
      <w:r w:rsidR="00CB1B62">
        <w:t xml:space="preserve"> ust. </w:t>
      </w:r>
      <w:r w:rsidRPr="00091C71">
        <w:t>1,</w:t>
      </w:r>
      <w:r w:rsidR="00CB1B62">
        <w:t xml:space="preserve"> art. </w:t>
      </w:r>
      <w:r w:rsidRPr="00091C71">
        <w:t>11,</w:t>
      </w:r>
      <w:r w:rsidR="00CB1B62">
        <w:t xml:space="preserve"> art. </w:t>
      </w:r>
      <w:r w:rsidRPr="00091C71">
        <w:t>3</w:t>
      </w:r>
      <w:r w:rsidR="00CB1B62" w:rsidRPr="00091C71">
        <w:t>1</w:t>
      </w:r>
      <w:r w:rsidR="00CB1B62">
        <w:t xml:space="preserve"> ust. </w:t>
      </w:r>
      <w:r w:rsidRPr="00091C71">
        <w:t>3,</w:t>
      </w:r>
      <w:r w:rsidR="00CB1B62">
        <w:t xml:space="preserve"> art. </w:t>
      </w:r>
      <w:r w:rsidRPr="00091C71">
        <w:t>48–50,</w:t>
      </w:r>
      <w:r w:rsidR="00CB1B62">
        <w:t xml:space="preserve"> art. </w:t>
      </w:r>
      <w:r w:rsidRPr="00091C71">
        <w:t>5</w:t>
      </w:r>
      <w:r w:rsidR="00CB1B62" w:rsidRPr="00091C71">
        <w:t>3</w:t>
      </w:r>
      <w:r w:rsidR="00CB1B62">
        <w:t xml:space="preserve"> oraz art. </w:t>
      </w:r>
      <w:r w:rsidRPr="00091C71">
        <w:t>5</w:t>
      </w:r>
      <w:r w:rsidR="00CB1B62" w:rsidRPr="00091C71">
        <w:t>4</w:t>
      </w:r>
      <w:r w:rsidR="00CB1B62">
        <w:t xml:space="preserve"> ust. </w:t>
      </w:r>
      <w:r w:rsidR="00CB1B62" w:rsidRPr="00091C71">
        <w:t>1</w:t>
      </w:r>
      <w:r w:rsidR="00CB1B62">
        <w:t xml:space="preserve"> i </w:t>
      </w:r>
      <w:r w:rsidRPr="00091C71">
        <w:t>2;</w:t>
      </w:r>
      <w:r>
        <w:t>”</w:t>
      </w:r>
      <w:r w:rsidRPr="00091C71">
        <w:t>.</w:t>
      </w:r>
    </w:p>
    <w:p w:rsidR="00117F9A" w:rsidRPr="00091C71" w:rsidRDefault="00117F9A" w:rsidP="00CB1B62">
      <w:pPr>
        <w:pStyle w:val="ARTartustawynprozporzdzenia"/>
        <w:keepNext/>
      </w:pPr>
      <w:r w:rsidRPr="006D5873">
        <w:lastRenderedPageBreak/>
        <w:t>Art. 105.</w:t>
      </w:r>
      <w:r w:rsidR="00CB1B62" w:rsidRPr="00091C71">
        <w:t> W</w:t>
      </w:r>
      <w:r w:rsidR="00CB1B62">
        <w:t> </w:t>
      </w:r>
      <w:r w:rsidRPr="00091C71">
        <w:t>ustawie</w:t>
      </w:r>
      <w:r w:rsidR="00CB1B62" w:rsidRPr="00091C71">
        <w:t xml:space="preserve"> z</w:t>
      </w:r>
      <w:r w:rsidR="00CB1B62">
        <w:t> </w:t>
      </w:r>
      <w:r w:rsidRPr="00091C71">
        <w:t>dnia 2</w:t>
      </w:r>
      <w:r w:rsidR="00CB1B62" w:rsidRPr="00091C71">
        <w:t>6</w:t>
      </w:r>
      <w:r w:rsidR="00CB1B62">
        <w:t> </w:t>
      </w:r>
      <w:r w:rsidRPr="00091C71">
        <w:t>lipca 199</w:t>
      </w:r>
      <w:r w:rsidR="00CB1B62" w:rsidRPr="00091C71">
        <w:t>1</w:t>
      </w:r>
      <w:r w:rsidR="00CB1B62">
        <w:t> </w:t>
      </w:r>
      <w:r w:rsidRPr="00091C71">
        <w:t>r.</w:t>
      </w:r>
      <w:r w:rsidR="00CB1B62" w:rsidRPr="00091C71">
        <w:t xml:space="preserve"> o</w:t>
      </w:r>
      <w:r w:rsidR="00CB1B62">
        <w:t> </w:t>
      </w:r>
      <w:r w:rsidRPr="00091C71">
        <w:t>podatku dochodowym od osób fizycznych (</w:t>
      </w:r>
      <w:r w:rsidR="00CB1B62">
        <w:t>Dz. U.</w:t>
      </w:r>
      <w:r w:rsidR="00CB1B62" w:rsidRPr="00091C71">
        <w:t xml:space="preserve"> z</w:t>
      </w:r>
      <w:r w:rsidR="00CB1B62">
        <w:t> </w:t>
      </w:r>
      <w:r w:rsidRPr="00091C71">
        <w:t>200</w:t>
      </w:r>
      <w:r w:rsidR="00CB1B62" w:rsidRPr="00091C71">
        <w:t>0</w:t>
      </w:r>
      <w:r w:rsidR="00CB1B62">
        <w:t> </w:t>
      </w:r>
      <w:r w:rsidRPr="00091C71">
        <w:t>r.</w:t>
      </w:r>
      <w:r w:rsidR="00CB1B62">
        <w:t xml:space="preserve"> Nr </w:t>
      </w:r>
      <w:r w:rsidRPr="00091C71">
        <w:t>14,</w:t>
      </w:r>
      <w:r w:rsidR="00CB1B62">
        <w:t xml:space="preserve"> poz. </w:t>
      </w:r>
      <w:r w:rsidRPr="00091C71">
        <w:t>176,</w:t>
      </w:r>
      <w:r w:rsidR="00CB1B62" w:rsidRPr="00091C71">
        <w:t xml:space="preserve"> z</w:t>
      </w:r>
      <w:r w:rsidR="00CB1B62">
        <w:t> </w:t>
      </w:r>
      <w:r w:rsidRPr="00091C71">
        <w:t>późn. zm.</w:t>
      </w:r>
      <w:r>
        <w:rPr>
          <w:rStyle w:val="Odwoanieprzypisudolnego"/>
        </w:rPr>
        <w:footnoteReference w:id="2"/>
      </w:r>
      <w:r>
        <w:rPr>
          <w:rStyle w:val="IGindeksgrny"/>
        </w:rPr>
        <w:t>)</w:t>
      </w:r>
      <w:r w:rsidRPr="00091C71">
        <w:t>)</w:t>
      </w:r>
      <w:r w:rsidR="00CB1B62" w:rsidRPr="00091C71">
        <w:t xml:space="preserve"> w</w:t>
      </w:r>
      <w:r w:rsidR="00CB1B62">
        <w:t> art. </w:t>
      </w:r>
      <w:r w:rsidRPr="00091C71">
        <w:t>2</w:t>
      </w:r>
      <w:r w:rsidR="00CB1B62" w:rsidRPr="00091C71">
        <w:t>3</w:t>
      </w:r>
      <w:r w:rsidR="00CB1B62">
        <w:t xml:space="preserve"> w ust. </w:t>
      </w:r>
      <w:r w:rsidR="00CB1B62" w:rsidRPr="00091C71">
        <w:t>1</w:t>
      </w:r>
      <w:r w:rsidR="00CB1B62">
        <w:t> </w:t>
      </w:r>
      <w:r w:rsidRPr="00091C71">
        <w:t>po</w:t>
      </w:r>
      <w:r w:rsidR="00CB1B62">
        <w:t xml:space="preserve"> pkt </w:t>
      </w:r>
      <w:r w:rsidRPr="00091C71">
        <w:t>16c dodaje się</w:t>
      </w:r>
      <w:r w:rsidR="00CB1B62">
        <w:t xml:space="preserve"> pkt </w:t>
      </w:r>
      <w:r w:rsidRPr="00091C71">
        <w:t>16d</w:t>
      </w:r>
      <w:r w:rsidR="00CB1B62" w:rsidRPr="00091C71">
        <w:t xml:space="preserve"> w</w:t>
      </w:r>
      <w:r w:rsidR="00CB1B62">
        <w:t> </w:t>
      </w:r>
      <w:r w:rsidRPr="00091C71">
        <w:t>brzmieniu:</w:t>
      </w:r>
    </w:p>
    <w:p w:rsidR="00117F9A" w:rsidRPr="00091C71" w:rsidRDefault="00117F9A" w:rsidP="00D147E3">
      <w:pPr>
        <w:pStyle w:val="ZPKTzmpktartykuempunktem"/>
        <w:ind w:left="1022" w:hanging="602"/>
      </w:pPr>
      <w:r>
        <w:t>„</w:t>
      </w:r>
      <w:r w:rsidRPr="00091C71">
        <w:t>16d)</w:t>
      </w:r>
      <w:r w:rsidR="00D147E3">
        <w:tab/>
      </w:r>
      <w:r w:rsidRPr="00091C71">
        <w:t>dodatkowej opłaty produktowej,</w:t>
      </w:r>
      <w:r w:rsidR="00CB1B62" w:rsidRPr="00091C71">
        <w:t xml:space="preserve"> o</w:t>
      </w:r>
      <w:r w:rsidR="00CB1B62">
        <w:t> </w:t>
      </w:r>
      <w:r w:rsidRPr="00091C71">
        <w:t>której mowa</w:t>
      </w:r>
      <w:r w:rsidR="00CB1B62" w:rsidRPr="00091C71">
        <w:t xml:space="preserve"> w</w:t>
      </w:r>
      <w:r w:rsidR="00CB1B62">
        <w:t> art. </w:t>
      </w:r>
      <w:r w:rsidRPr="00091C71">
        <w:t>4</w:t>
      </w:r>
      <w:r w:rsidR="00CB1B62" w:rsidRPr="00091C71">
        <w:t>2</w:t>
      </w:r>
      <w:r w:rsidR="00CB1B62">
        <w:t xml:space="preserve"> ust. </w:t>
      </w:r>
      <w:r w:rsidR="00CB1B62" w:rsidRPr="00091C71">
        <w:t>2</w:t>
      </w:r>
      <w:r w:rsidR="00CB1B62">
        <w:t> </w:t>
      </w:r>
      <w:r w:rsidRPr="00091C71">
        <w:t>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r w:rsidR="00CB1B62" w:rsidRPr="00091C71">
        <w:t xml:space="preserve"> z</w:t>
      </w:r>
      <w:r w:rsidR="00CB1B62">
        <w:t> </w:t>
      </w:r>
      <w:r w:rsidRPr="00091C71">
        <w:t>tym że kosztem uzyskania przychodów są p</w:t>
      </w:r>
      <w:r w:rsidRPr="00091C71">
        <w:t>o</w:t>
      </w:r>
      <w:r w:rsidRPr="00091C71">
        <w:t>niesione wydatki,</w:t>
      </w:r>
      <w:r w:rsidR="00CB1B62" w:rsidRPr="00091C71">
        <w:t xml:space="preserve"> o</w:t>
      </w:r>
      <w:r w:rsidR="00CB1B62">
        <w:t> </w:t>
      </w:r>
      <w:r w:rsidRPr="00091C71">
        <w:t>których mowa</w:t>
      </w:r>
      <w:r w:rsidR="00CB1B62" w:rsidRPr="00091C71">
        <w:t xml:space="preserve"> w</w:t>
      </w:r>
      <w:r w:rsidR="00CB1B62">
        <w:t> art. </w:t>
      </w:r>
      <w:r w:rsidRPr="00091C71">
        <w:t>3</w:t>
      </w:r>
      <w:r w:rsidR="00CB1B62" w:rsidRPr="00091C71">
        <w:t>7</w:t>
      </w:r>
      <w:r w:rsidR="00CB1B62">
        <w:t xml:space="preserve"> ust. </w:t>
      </w:r>
      <w:r w:rsidRPr="00091C71">
        <w:t>4, oraz poniesione opłaty,</w:t>
      </w:r>
      <w:r w:rsidR="00CB1B62" w:rsidRPr="00091C71">
        <w:t xml:space="preserve"> o</w:t>
      </w:r>
      <w:r w:rsidR="00CB1B62">
        <w:t> </w:t>
      </w:r>
      <w:r w:rsidRPr="00091C71">
        <w:t>których mowa</w:t>
      </w:r>
      <w:r w:rsidR="00CB1B62" w:rsidRPr="00091C71">
        <w:t xml:space="preserve"> w</w:t>
      </w:r>
      <w:r w:rsidR="00CB1B62">
        <w:t> art. </w:t>
      </w:r>
      <w:r w:rsidRPr="00091C71">
        <w:t>3</w:t>
      </w:r>
      <w:r w:rsidR="00CB1B62" w:rsidRPr="00091C71">
        <w:t>8</w:t>
      </w:r>
      <w:r w:rsidR="00CB1B62">
        <w:t xml:space="preserve"> ust. </w:t>
      </w:r>
      <w:r w:rsidR="00CB1B62" w:rsidRPr="00091C71">
        <w:t>2</w:t>
      </w:r>
      <w:r w:rsidR="00CB1B62">
        <w:t> </w:t>
      </w:r>
      <w:r w:rsidRPr="00091C71">
        <w:t>tej ustawy,</w:t>
      </w:r>
      <w:r>
        <w:t>”</w:t>
      </w:r>
      <w:r w:rsidRPr="00091C71">
        <w:t>.</w:t>
      </w:r>
    </w:p>
    <w:p w:rsidR="00117F9A" w:rsidRPr="00091C71" w:rsidRDefault="00117F9A" w:rsidP="00CB1B62">
      <w:pPr>
        <w:pStyle w:val="ARTartustawynprozporzdzenia"/>
        <w:keepNext/>
      </w:pPr>
      <w:r w:rsidRPr="006D5873">
        <w:t>Art. 106.</w:t>
      </w:r>
      <w:r w:rsidR="00CB1B62" w:rsidRPr="00091C71">
        <w:t> W</w:t>
      </w:r>
      <w:r w:rsidR="00CB1B62">
        <w:t> </w:t>
      </w:r>
      <w:r w:rsidRPr="00091C71">
        <w:t>ustawie</w:t>
      </w:r>
      <w:r w:rsidR="00CB1B62" w:rsidRPr="00091C71">
        <w:t xml:space="preserve"> z</w:t>
      </w:r>
      <w:r w:rsidR="00CB1B62">
        <w:t> </w:t>
      </w:r>
      <w:r w:rsidRPr="00091C71">
        <w:t>dnia 1</w:t>
      </w:r>
      <w:r w:rsidR="00CB1B62" w:rsidRPr="00091C71">
        <w:t>5</w:t>
      </w:r>
      <w:r w:rsidR="00CB1B62">
        <w:t> </w:t>
      </w:r>
      <w:r w:rsidRPr="00091C71">
        <w:t>lutego 199</w:t>
      </w:r>
      <w:r w:rsidR="00CB1B62" w:rsidRPr="00091C71">
        <w:t>2</w:t>
      </w:r>
      <w:r w:rsidR="00CB1B62">
        <w:t> </w:t>
      </w:r>
      <w:r w:rsidRPr="00091C71">
        <w:t>r.</w:t>
      </w:r>
      <w:r w:rsidR="00CB1B62" w:rsidRPr="00091C71">
        <w:t xml:space="preserve"> o</w:t>
      </w:r>
      <w:r w:rsidR="00CB1B62">
        <w:t> </w:t>
      </w:r>
      <w:r w:rsidRPr="00091C71">
        <w:t>podatku dochodowym od osób prawnych (</w:t>
      </w:r>
      <w:r w:rsidR="00CB1B62">
        <w:t>Dz. U.</w:t>
      </w:r>
      <w:r w:rsidR="00CB1B62" w:rsidRPr="00091C71">
        <w:t xml:space="preserve"> z</w:t>
      </w:r>
      <w:r w:rsidR="00CB1B62">
        <w:t> </w:t>
      </w:r>
      <w:r w:rsidRPr="00091C71">
        <w:t>200</w:t>
      </w:r>
      <w:r w:rsidR="00CB1B62" w:rsidRPr="00091C71">
        <w:t>0</w:t>
      </w:r>
      <w:r w:rsidR="00CB1B62">
        <w:t> </w:t>
      </w:r>
      <w:r w:rsidRPr="00091C71">
        <w:t>r.</w:t>
      </w:r>
      <w:r w:rsidR="00CB1B62">
        <w:t xml:space="preserve"> Nr </w:t>
      </w:r>
      <w:r w:rsidRPr="00091C71">
        <w:t>54,</w:t>
      </w:r>
      <w:r w:rsidR="00CB1B62">
        <w:t xml:space="preserve"> poz. </w:t>
      </w:r>
      <w:r w:rsidRPr="00091C71">
        <w:t>654,</w:t>
      </w:r>
      <w:r w:rsidR="00CB1B62" w:rsidRPr="00091C71">
        <w:t xml:space="preserve"> z</w:t>
      </w:r>
      <w:r w:rsidR="00CB1B62">
        <w:t> </w:t>
      </w:r>
      <w:r w:rsidRPr="00091C71">
        <w:t>późn. zm.</w:t>
      </w:r>
      <w:r>
        <w:rPr>
          <w:rStyle w:val="Odwoanieprzypisudolnego"/>
        </w:rPr>
        <w:footnoteReference w:id="3"/>
      </w:r>
      <w:r>
        <w:rPr>
          <w:rStyle w:val="IGindeksgrny"/>
        </w:rPr>
        <w:t>)</w:t>
      </w:r>
      <w:r w:rsidRPr="00091C71">
        <w:t>)</w:t>
      </w:r>
      <w:r w:rsidR="00CB1B62" w:rsidRPr="00091C71">
        <w:t xml:space="preserve"> w</w:t>
      </w:r>
      <w:r w:rsidR="00CB1B62">
        <w:t> art. </w:t>
      </w:r>
      <w:r w:rsidRPr="00091C71">
        <w:t>1</w:t>
      </w:r>
      <w:r w:rsidR="00CB1B62" w:rsidRPr="00091C71">
        <w:t>6</w:t>
      </w:r>
      <w:r w:rsidR="00CB1B62">
        <w:t xml:space="preserve"> w ust. </w:t>
      </w:r>
      <w:r w:rsidR="00CB1B62" w:rsidRPr="00091C71">
        <w:t>1</w:t>
      </w:r>
      <w:r w:rsidR="00CB1B62">
        <w:t> </w:t>
      </w:r>
      <w:r w:rsidRPr="00091C71">
        <w:t>po</w:t>
      </w:r>
      <w:r w:rsidR="00CB1B62">
        <w:t xml:space="preserve"> pkt </w:t>
      </w:r>
      <w:r w:rsidRPr="00091C71">
        <w:t>19c dodaje się</w:t>
      </w:r>
      <w:r w:rsidR="00CB1B62">
        <w:t xml:space="preserve"> pkt </w:t>
      </w:r>
      <w:r w:rsidRPr="00091C71">
        <w:t>19d</w:t>
      </w:r>
      <w:r w:rsidR="00CB1B62" w:rsidRPr="00091C71">
        <w:t xml:space="preserve"> w</w:t>
      </w:r>
      <w:r w:rsidR="00CB1B62">
        <w:t> </w:t>
      </w:r>
      <w:r w:rsidRPr="00091C71">
        <w:t>brzmieniu:</w:t>
      </w:r>
    </w:p>
    <w:p w:rsidR="00117F9A" w:rsidRPr="00091C71" w:rsidRDefault="00117F9A" w:rsidP="00D147E3">
      <w:pPr>
        <w:pStyle w:val="ZPKTzmpktartykuempunktem"/>
        <w:ind w:left="993" w:hanging="573"/>
      </w:pPr>
      <w:r>
        <w:t>„</w:t>
      </w:r>
      <w:r w:rsidRPr="00091C71">
        <w:t>19d)</w:t>
      </w:r>
      <w:r w:rsidRPr="00091C71">
        <w:tab/>
        <w:t>dodatkowej opłaty produktowej,</w:t>
      </w:r>
      <w:r w:rsidR="00CB1B62" w:rsidRPr="00091C71">
        <w:t xml:space="preserve"> o</w:t>
      </w:r>
      <w:r w:rsidR="00CB1B62">
        <w:t> </w:t>
      </w:r>
      <w:r w:rsidRPr="00091C71">
        <w:t>której mowa</w:t>
      </w:r>
      <w:r w:rsidR="00CB1B62" w:rsidRPr="00091C71">
        <w:t xml:space="preserve"> w</w:t>
      </w:r>
      <w:r w:rsidR="00CB1B62">
        <w:t> art. </w:t>
      </w:r>
      <w:r w:rsidRPr="00091C71">
        <w:t>4</w:t>
      </w:r>
      <w:r w:rsidR="00CB1B62" w:rsidRPr="00091C71">
        <w:t>2</w:t>
      </w:r>
      <w:r w:rsidR="00CB1B62">
        <w:t xml:space="preserve"> ust. </w:t>
      </w:r>
      <w:r w:rsidR="00CB1B62" w:rsidRPr="00091C71">
        <w:t>2</w:t>
      </w:r>
      <w:r w:rsidR="00CB1B62">
        <w:t> </w:t>
      </w:r>
      <w:r w:rsidRPr="00091C71">
        <w:t>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r w:rsidR="00CB1B62" w:rsidRPr="00091C71">
        <w:t xml:space="preserve"> z</w:t>
      </w:r>
      <w:r w:rsidR="00CB1B62">
        <w:t> </w:t>
      </w:r>
      <w:r w:rsidRPr="00091C71">
        <w:t>tym że kosztem uzyskania przychodów są poni</w:t>
      </w:r>
      <w:r w:rsidRPr="00091C71">
        <w:t>e</w:t>
      </w:r>
      <w:r w:rsidRPr="00091C71">
        <w:t>sione wydatki,</w:t>
      </w:r>
      <w:r w:rsidR="00CB1B62" w:rsidRPr="00091C71">
        <w:t xml:space="preserve"> o</w:t>
      </w:r>
      <w:r w:rsidR="00CB1B62">
        <w:t> </w:t>
      </w:r>
      <w:r w:rsidRPr="00091C71">
        <w:t>których mowa</w:t>
      </w:r>
      <w:r w:rsidR="00CB1B62" w:rsidRPr="00091C71">
        <w:t xml:space="preserve"> w</w:t>
      </w:r>
      <w:r w:rsidR="00CB1B62">
        <w:t> art. </w:t>
      </w:r>
      <w:r w:rsidRPr="00091C71">
        <w:t>3</w:t>
      </w:r>
      <w:r w:rsidR="00CB1B62" w:rsidRPr="00091C71">
        <w:t>7</w:t>
      </w:r>
      <w:r w:rsidR="00CB1B62">
        <w:t xml:space="preserve"> ust. </w:t>
      </w:r>
      <w:r w:rsidRPr="00091C71">
        <w:t>4, oraz poniesione opłaty,</w:t>
      </w:r>
      <w:r w:rsidR="00CB1B62" w:rsidRPr="00091C71">
        <w:t xml:space="preserve"> o</w:t>
      </w:r>
      <w:r w:rsidR="00CB1B62">
        <w:t> </w:t>
      </w:r>
      <w:r w:rsidRPr="00091C71">
        <w:t>których mowa</w:t>
      </w:r>
      <w:r w:rsidR="00CB1B62" w:rsidRPr="00091C71">
        <w:t xml:space="preserve"> w</w:t>
      </w:r>
      <w:r w:rsidR="00CB1B62">
        <w:t> art. </w:t>
      </w:r>
      <w:r w:rsidRPr="00091C71">
        <w:t>3</w:t>
      </w:r>
      <w:r w:rsidR="00CB1B62" w:rsidRPr="00091C71">
        <w:t>8</w:t>
      </w:r>
      <w:r w:rsidR="00CB1B62">
        <w:t xml:space="preserve"> ust. </w:t>
      </w:r>
      <w:r w:rsidR="00CB1B62" w:rsidRPr="00091C71">
        <w:t>2</w:t>
      </w:r>
      <w:r w:rsidR="00CB1B62">
        <w:t> </w:t>
      </w:r>
      <w:r w:rsidRPr="00091C71">
        <w:t>tej ustawy,</w:t>
      </w:r>
      <w:r>
        <w:t>”</w:t>
      </w:r>
      <w:r w:rsidRPr="00091C71">
        <w:t>.</w:t>
      </w:r>
    </w:p>
    <w:p w:rsidR="00117F9A" w:rsidRPr="00091C71" w:rsidRDefault="00117F9A" w:rsidP="00CB1B62">
      <w:pPr>
        <w:pStyle w:val="ARTartustawynprozporzdzenia"/>
        <w:keepNext/>
      </w:pPr>
      <w:r w:rsidRPr="006D5873">
        <w:t>Art. 107.</w:t>
      </w:r>
      <w:r w:rsidR="00CB1B62" w:rsidRPr="00091C71">
        <w:t> W</w:t>
      </w:r>
      <w:r w:rsidR="00CB1B62">
        <w:t> </w:t>
      </w:r>
      <w:r w:rsidRPr="00091C71">
        <w:t>ustawie</w:t>
      </w:r>
      <w:r w:rsidR="00CB1B62" w:rsidRPr="00091C71">
        <w:t xml:space="preserve"> z</w:t>
      </w:r>
      <w:r w:rsidR="00CB1B62">
        <w:t> </w:t>
      </w:r>
      <w:r w:rsidRPr="00091C71">
        <w:t>dnia 1</w:t>
      </w:r>
      <w:r w:rsidR="00CB1B62" w:rsidRPr="00091C71">
        <w:t>3</w:t>
      </w:r>
      <w:r w:rsidR="00CB1B62">
        <w:t> </w:t>
      </w:r>
      <w:r w:rsidRPr="00091C71">
        <w:t>września 199</w:t>
      </w:r>
      <w:r w:rsidR="00CB1B62" w:rsidRPr="00091C71">
        <w:t>6</w:t>
      </w:r>
      <w:r w:rsidR="00CB1B62">
        <w:t> </w:t>
      </w:r>
      <w:r w:rsidRPr="00091C71">
        <w:t>r.</w:t>
      </w:r>
      <w:r w:rsidR="00CB1B62" w:rsidRPr="00091C71">
        <w:t xml:space="preserve"> o</w:t>
      </w:r>
      <w:r w:rsidR="00CB1B62">
        <w:t> </w:t>
      </w:r>
      <w:r w:rsidRPr="00091C71">
        <w:t>utrzymaniu czystości</w:t>
      </w:r>
      <w:r w:rsidR="00CB1B62" w:rsidRPr="00091C71">
        <w:t xml:space="preserve"> i</w:t>
      </w:r>
      <w:r w:rsidR="00CB1B62">
        <w:t> </w:t>
      </w:r>
      <w:r w:rsidRPr="00091C71">
        <w:t>porządku</w:t>
      </w:r>
      <w:r w:rsidR="00CB1B62" w:rsidRPr="00091C71">
        <w:t xml:space="preserve"> w</w:t>
      </w:r>
      <w:r w:rsidR="00CB1B62">
        <w:t> </w:t>
      </w:r>
      <w:r w:rsidRPr="00091C71">
        <w:t>gminach (</w:t>
      </w:r>
      <w:r w:rsidR="00CB1B62">
        <w:t>Dz. U.</w:t>
      </w:r>
      <w:r w:rsidR="00CB1B62" w:rsidRPr="00091C71">
        <w:t xml:space="preserve"> z</w:t>
      </w:r>
      <w:r w:rsidR="00CB1B62">
        <w:t> </w:t>
      </w:r>
      <w:r w:rsidRPr="00091C71">
        <w:t>200</w:t>
      </w:r>
      <w:r w:rsidR="00CB1B62" w:rsidRPr="00091C71">
        <w:t>5</w:t>
      </w:r>
      <w:r w:rsidR="00CB1B62">
        <w:t> </w:t>
      </w:r>
      <w:r w:rsidRPr="00091C71">
        <w:t>r.</w:t>
      </w:r>
      <w:r w:rsidR="00CB1B62">
        <w:t xml:space="preserve"> Nr </w:t>
      </w:r>
      <w:r w:rsidRPr="00091C71">
        <w:t>236,</w:t>
      </w:r>
      <w:r w:rsidR="00CB1B62">
        <w:t xml:space="preserve"> poz. </w:t>
      </w:r>
      <w:r w:rsidRPr="00091C71">
        <w:t>2008,</w:t>
      </w:r>
      <w:r w:rsidR="00CB1B62" w:rsidRPr="00091C71">
        <w:t xml:space="preserve"> z</w:t>
      </w:r>
      <w:r w:rsidR="00CB1B62">
        <w:t> </w:t>
      </w:r>
      <w:r w:rsidRPr="00091C71">
        <w:t>200</w:t>
      </w:r>
      <w:r w:rsidR="00CB1B62" w:rsidRPr="00091C71">
        <w:t>6</w:t>
      </w:r>
      <w:r w:rsidR="00CB1B62">
        <w:t> </w:t>
      </w:r>
      <w:r w:rsidRPr="00091C71">
        <w:t>r.</w:t>
      </w:r>
      <w:r w:rsidR="00CB1B62">
        <w:t xml:space="preserve"> Nr </w:t>
      </w:r>
      <w:r w:rsidRPr="00091C71">
        <w:t>144,</w:t>
      </w:r>
      <w:r w:rsidR="00CB1B62">
        <w:t xml:space="preserve"> poz. </w:t>
      </w:r>
      <w:r w:rsidRPr="00091C71">
        <w:t>1042,</w:t>
      </w:r>
      <w:r w:rsidR="00CB1B62" w:rsidRPr="00091C71">
        <w:t xml:space="preserve"> z</w:t>
      </w:r>
      <w:r w:rsidR="00CB1B62">
        <w:t> </w:t>
      </w:r>
      <w:r w:rsidRPr="00091C71">
        <w:t>200</w:t>
      </w:r>
      <w:r w:rsidR="00CB1B62" w:rsidRPr="00091C71">
        <w:t>8</w:t>
      </w:r>
      <w:r w:rsidR="00CB1B62">
        <w:t> </w:t>
      </w:r>
      <w:r w:rsidRPr="00091C71">
        <w:t>r.</w:t>
      </w:r>
      <w:r w:rsidR="00CB1B62">
        <w:t xml:space="preserve"> Nr </w:t>
      </w:r>
      <w:r w:rsidRPr="00091C71">
        <w:t>223,</w:t>
      </w:r>
      <w:r w:rsidR="00CB1B62">
        <w:t xml:space="preserve"> poz. </w:t>
      </w:r>
      <w:r w:rsidRPr="00091C71">
        <w:t>146</w:t>
      </w:r>
      <w:r w:rsidR="00CB1B62" w:rsidRPr="00091C71">
        <w:t>4</w:t>
      </w:r>
      <w:r w:rsidR="00CB1B62">
        <w:t xml:space="preserve"> oraz</w:t>
      </w:r>
      <w:r w:rsidR="00CB1B62" w:rsidRPr="00091C71">
        <w:t xml:space="preserve"> z</w:t>
      </w:r>
      <w:r w:rsidR="00CB1B62">
        <w:t> </w:t>
      </w:r>
      <w:r w:rsidRPr="00091C71">
        <w:t>200</w:t>
      </w:r>
      <w:r w:rsidR="00CB1B62" w:rsidRPr="00091C71">
        <w:t>9</w:t>
      </w:r>
      <w:r w:rsidR="00CB1B62">
        <w:t> </w:t>
      </w:r>
      <w:r w:rsidRPr="00091C71">
        <w:t>r.</w:t>
      </w:r>
      <w:r w:rsidR="00CB1B62">
        <w:t xml:space="preserve"> Nr </w:t>
      </w:r>
      <w:r w:rsidRPr="00091C71">
        <w:t>18,</w:t>
      </w:r>
      <w:r w:rsidR="00CB1B62">
        <w:t xml:space="preserve"> poz. </w:t>
      </w:r>
      <w:r w:rsidRPr="00091C71">
        <w:t>97) wprow</w:t>
      </w:r>
      <w:r w:rsidRPr="00091C71">
        <w:t>a</w:t>
      </w:r>
      <w:r w:rsidRPr="00091C71">
        <w:t>dza się następujące zmiany:</w:t>
      </w:r>
    </w:p>
    <w:p w:rsidR="00117F9A" w:rsidRPr="00091C71" w:rsidRDefault="00117F9A" w:rsidP="00CB1B62">
      <w:pPr>
        <w:pStyle w:val="PKTpunkt"/>
        <w:keepNext/>
      </w:pPr>
      <w:r w:rsidRPr="00091C71">
        <w:t>1)</w:t>
      </w:r>
      <w:r w:rsidRPr="00091C71">
        <w:tab/>
        <w:t>w</w:t>
      </w:r>
      <w:r w:rsidR="00CB1B62">
        <w:t xml:space="preserve"> art. </w:t>
      </w:r>
      <w:r w:rsidR="00CB1B62" w:rsidRPr="00091C71">
        <w:t>4</w:t>
      </w:r>
      <w:r w:rsidR="00CB1B62">
        <w:t xml:space="preserve"> w ust. </w:t>
      </w:r>
      <w:r w:rsidR="00CB1B62" w:rsidRPr="00091C71">
        <w:t>2</w:t>
      </w:r>
      <w:r w:rsidR="00CB1B62">
        <w:t xml:space="preserve"> w pkt </w:t>
      </w:r>
      <w:r w:rsidR="00CB1B62" w:rsidRPr="00091C71">
        <w:t>1</w:t>
      </w:r>
      <w:r w:rsidR="00CB1B62">
        <w:t xml:space="preserve"> lit. </w:t>
      </w:r>
      <w:r w:rsidR="00CB1B62" w:rsidRPr="00091C71">
        <w:t>a</w:t>
      </w:r>
      <w:r w:rsidR="00CB1B62">
        <w:t> </w:t>
      </w:r>
      <w:r w:rsidRPr="00091C71">
        <w:t>otrzymuje brzmienie:</w:t>
      </w:r>
    </w:p>
    <w:p w:rsidR="00117F9A" w:rsidRPr="00091C71" w:rsidRDefault="00117F9A" w:rsidP="00117F9A">
      <w:pPr>
        <w:pStyle w:val="ZLITzmlitartykuempunktem"/>
      </w:pPr>
      <w:r>
        <w:t>„</w:t>
      </w:r>
      <w:r w:rsidRPr="00091C71">
        <w:t>a)</w:t>
      </w:r>
      <w:r w:rsidRPr="00091C71">
        <w:tab/>
        <w:t>prowadzenie we wskazanym zakresie selektywnego zbierania</w:t>
      </w:r>
      <w:r w:rsidR="00CB1B62" w:rsidRPr="00091C71">
        <w:t xml:space="preserve"> i</w:t>
      </w:r>
      <w:r w:rsidR="00CB1B62">
        <w:t> </w:t>
      </w:r>
      <w:r w:rsidRPr="00091C71">
        <w:t>odbierania odpadów komunalnych,</w:t>
      </w:r>
      <w:r w:rsidR="00CB1B62" w:rsidRPr="00091C71">
        <w:t xml:space="preserve"> w</w:t>
      </w:r>
      <w:r w:rsidR="00CB1B62">
        <w:t> </w:t>
      </w:r>
      <w:r w:rsidRPr="00091C71">
        <w:t>tym powstających</w:t>
      </w:r>
      <w:r w:rsidR="00CB1B62" w:rsidRPr="00091C71">
        <w:t xml:space="preserve"> w</w:t>
      </w:r>
      <w:r w:rsidR="00CB1B62">
        <w:t> </w:t>
      </w:r>
      <w:r w:rsidRPr="00091C71">
        <w:t>gospodarstwach domowych odpadów niebezpiecznych, odpadów wielkogabarytowych, zużytego sprzętu elektrycznego</w:t>
      </w:r>
      <w:r w:rsidR="00CB1B62" w:rsidRPr="00091C71">
        <w:t xml:space="preserve"> i</w:t>
      </w:r>
      <w:r w:rsidR="00CB1B62">
        <w:t> </w:t>
      </w:r>
      <w:r w:rsidRPr="00091C71">
        <w:t>elektronicznego, zużytych baterii</w:t>
      </w:r>
      <w:r w:rsidR="00CB1B62" w:rsidRPr="00091C71">
        <w:t xml:space="preserve"> i</w:t>
      </w:r>
      <w:r w:rsidR="00CB1B62">
        <w:t> </w:t>
      </w:r>
      <w:r w:rsidRPr="00091C71">
        <w:t>zużytych akumulatorów oraz odp</w:t>
      </w:r>
      <w:r w:rsidRPr="00091C71">
        <w:t>a</w:t>
      </w:r>
      <w:r w:rsidRPr="00091C71">
        <w:t>dów</w:t>
      </w:r>
      <w:r w:rsidR="00CB1B62" w:rsidRPr="00091C71">
        <w:t xml:space="preserve"> z</w:t>
      </w:r>
      <w:r w:rsidR="00CB1B62">
        <w:t> </w:t>
      </w:r>
      <w:r w:rsidRPr="00091C71">
        <w:t>remontów,</w:t>
      </w:r>
      <w:r>
        <w:t>”</w:t>
      </w:r>
      <w:r w:rsidRPr="00091C71">
        <w:t>;</w:t>
      </w:r>
    </w:p>
    <w:p w:rsidR="00117F9A" w:rsidRPr="00091C71" w:rsidRDefault="00117F9A" w:rsidP="00CB1B62">
      <w:pPr>
        <w:pStyle w:val="PKTpunkt"/>
        <w:keepNext/>
      </w:pPr>
      <w:r w:rsidRPr="00091C71">
        <w:t>2)</w:t>
      </w:r>
      <w:r w:rsidRPr="00091C71">
        <w:tab/>
        <w:t>w</w:t>
      </w:r>
      <w:r w:rsidR="00CB1B62">
        <w:t xml:space="preserve"> art. </w:t>
      </w:r>
      <w:r w:rsidR="00CB1B62" w:rsidRPr="00091C71">
        <w:t>8</w:t>
      </w:r>
      <w:r w:rsidR="00CB1B62">
        <w:t xml:space="preserve"> ust. </w:t>
      </w:r>
      <w:r w:rsidRPr="00091C71">
        <w:t>2b otrzymuje brzmienie:</w:t>
      </w:r>
    </w:p>
    <w:p w:rsidR="00117F9A" w:rsidRPr="00091C71" w:rsidRDefault="00117F9A" w:rsidP="00117F9A">
      <w:pPr>
        <w:pStyle w:val="ZUSTzmustartykuempunktem"/>
      </w:pPr>
      <w:r>
        <w:t>„</w:t>
      </w:r>
      <w:r w:rsidRPr="00091C71">
        <w:t>2b. Przedsiębiorca posiadający zezwolenie na odbieranie odpadów komunalnych od właścicieli nie</w:t>
      </w:r>
      <w:r w:rsidR="005B1C03">
        <w:t>-</w:t>
      </w:r>
      <w:r w:rsidR="005B1C03">
        <w:br/>
      </w:r>
      <w:r w:rsidRPr="00091C71">
        <w:t>ruchomości, obejmujące niesegregowane odpady komunalne, jest obowiązany również do odbierania wszys</w:t>
      </w:r>
      <w:r w:rsidRPr="00091C71">
        <w:t>t</w:t>
      </w:r>
      <w:r w:rsidRPr="00091C71">
        <w:t>kich selektywnie zbieranych rodzajów odpadów komunalnych,</w:t>
      </w:r>
      <w:r w:rsidR="00CB1B62" w:rsidRPr="00091C71">
        <w:t xml:space="preserve"> w</w:t>
      </w:r>
      <w:r w:rsidR="00CB1B62">
        <w:t> </w:t>
      </w:r>
      <w:r w:rsidRPr="00091C71">
        <w:t>tym powstających</w:t>
      </w:r>
      <w:r w:rsidR="00CB1B62" w:rsidRPr="00091C71">
        <w:t xml:space="preserve"> w</w:t>
      </w:r>
      <w:r w:rsidR="00CB1B62">
        <w:t> </w:t>
      </w:r>
      <w:r w:rsidRPr="00091C71">
        <w:t>gospodarstwach dom</w:t>
      </w:r>
      <w:r w:rsidRPr="00091C71">
        <w:t>o</w:t>
      </w:r>
      <w:r w:rsidRPr="00091C71">
        <w:t>wych odpadów wielkogabarytowych, zużytego sprzętu elektrycznego</w:t>
      </w:r>
      <w:r w:rsidR="00CB1B62" w:rsidRPr="00091C71">
        <w:t xml:space="preserve"> i</w:t>
      </w:r>
      <w:r w:rsidR="00CB1B62">
        <w:t> </w:t>
      </w:r>
      <w:r w:rsidRPr="00091C71">
        <w:t>elektronicznego, zużytych baterii prz</w:t>
      </w:r>
      <w:r w:rsidRPr="00091C71">
        <w:t>e</w:t>
      </w:r>
      <w:r w:rsidRPr="00091C71">
        <w:t>nośnych</w:t>
      </w:r>
      <w:r w:rsidR="00CB1B62" w:rsidRPr="00091C71">
        <w:t xml:space="preserve"> i</w:t>
      </w:r>
      <w:r w:rsidR="00CB1B62">
        <w:t> </w:t>
      </w:r>
      <w:r w:rsidRPr="00091C71">
        <w:t>zużytych akumulatorów przenośnych oraz odpadów</w:t>
      </w:r>
      <w:r w:rsidR="00CB1B62" w:rsidRPr="00091C71">
        <w:t xml:space="preserve"> z</w:t>
      </w:r>
      <w:r w:rsidR="00CB1B62">
        <w:t> </w:t>
      </w:r>
      <w:r w:rsidRPr="00091C71">
        <w:t>remontów.</w:t>
      </w:r>
      <w:r>
        <w:t>”</w:t>
      </w:r>
      <w:r w:rsidRPr="00091C71">
        <w:t>.</w:t>
      </w:r>
    </w:p>
    <w:p w:rsidR="00117F9A" w:rsidRPr="00091C71" w:rsidRDefault="00117F9A" w:rsidP="00CB1B62">
      <w:pPr>
        <w:pStyle w:val="ARTartustawynprozporzdzenia"/>
        <w:keepNext/>
      </w:pPr>
      <w:r w:rsidRPr="006D5873">
        <w:lastRenderedPageBreak/>
        <w:t>Art. 108.</w:t>
      </w:r>
      <w:r w:rsidR="00CB1B62" w:rsidRPr="00091C71">
        <w:t> W</w:t>
      </w:r>
      <w:r w:rsidR="00CB1B62">
        <w:t> </w:t>
      </w:r>
      <w:r w:rsidRPr="00091C71">
        <w:t>ustawie</w:t>
      </w:r>
      <w:r w:rsidR="00CB1B62" w:rsidRPr="00091C71">
        <w:t xml:space="preserve"> z</w:t>
      </w:r>
      <w:r w:rsidR="00CB1B62">
        <w:t> </w:t>
      </w:r>
      <w:r w:rsidRPr="00091C71">
        <w:t>dnia 1</w:t>
      </w:r>
      <w:r w:rsidR="00CB1B62" w:rsidRPr="00091C71">
        <w:t>5</w:t>
      </w:r>
      <w:r w:rsidR="00CB1B62">
        <w:t> </w:t>
      </w:r>
      <w:r w:rsidRPr="00091C71">
        <w:t>grudnia 200</w:t>
      </w:r>
      <w:r w:rsidR="00CB1B62" w:rsidRPr="00091C71">
        <w:t>0</w:t>
      </w:r>
      <w:r w:rsidR="00CB1B62">
        <w:t> </w:t>
      </w:r>
      <w:r w:rsidRPr="00091C71">
        <w:t>r.</w:t>
      </w:r>
      <w:r w:rsidR="00CB1B62" w:rsidRPr="00091C71">
        <w:t xml:space="preserve"> o</w:t>
      </w:r>
      <w:r w:rsidR="00CB1B62">
        <w:t> </w:t>
      </w:r>
      <w:r w:rsidRPr="00091C71">
        <w:t>Inspekcji Handlowej (</w:t>
      </w:r>
      <w:r w:rsidR="00CB1B62">
        <w:t>Dz. U.</w:t>
      </w:r>
      <w:r w:rsidR="00CB1B62" w:rsidRPr="00091C71">
        <w:t xml:space="preserve"> z</w:t>
      </w:r>
      <w:r w:rsidR="00CB1B62">
        <w:t> </w:t>
      </w:r>
      <w:r w:rsidRPr="00091C71">
        <w:t>200</w:t>
      </w:r>
      <w:r w:rsidR="00CB1B62" w:rsidRPr="00091C71">
        <w:t>1</w:t>
      </w:r>
      <w:r w:rsidR="00CB1B62">
        <w:t> </w:t>
      </w:r>
      <w:r w:rsidRPr="00091C71">
        <w:t>r.</w:t>
      </w:r>
      <w:r w:rsidR="00CB1B62">
        <w:t xml:space="preserve"> Nr </w:t>
      </w:r>
      <w:r w:rsidRPr="00091C71">
        <w:t>4,</w:t>
      </w:r>
      <w:r w:rsidR="00CB1B62">
        <w:t xml:space="preserve"> poz. </w:t>
      </w:r>
      <w:r w:rsidRPr="00091C71">
        <w:t>25,</w:t>
      </w:r>
      <w:r w:rsidR="00CB1B62" w:rsidRPr="00091C71">
        <w:t xml:space="preserve"> z</w:t>
      </w:r>
      <w:r w:rsidR="00CB1B62">
        <w:t> </w:t>
      </w:r>
      <w:r w:rsidRPr="00091C71">
        <w:t>późn. zm.</w:t>
      </w:r>
      <w:r>
        <w:rPr>
          <w:rStyle w:val="Odwoanieprzypisudolnego"/>
        </w:rPr>
        <w:footnoteReference w:id="4"/>
      </w:r>
      <w:r>
        <w:rPr>
          <w:rStyle w:val="IGindeksgrny"/>
        </w:rPr>
        <w:t>)</w:t>
      </w:r>
      <w:r w:rsidRPr="00091C71">
        <w:t>)</w:t>
      </w:r>
      <w:r w:rsidR="00CB1B62" w:rsidRPr="00091C71">
        <w:t xml:space="preserve"> w</w:t>
      </w:r>
      <w:r w:rsidR="00CB1B62">
        <w:t> art. </w:t>
      </w:r>
      <w:r w:rsidR="00CB1B62" w:rsidRPr="00091C71">
        <w:t>3</w:t>
      </w:r>
      <w:r w:rsidR="00CB1B62">
        <w:t xml:space="preserve"> w ust. </w:t>
      </w:r>
      <w:r w:rsidR="00CB1B62" w:rsidRPr="00091C71">
        <w:t>1</w:t>
      </w:r>
      <w:r w:rsidR="00CB1B62">
        <w:t> </w:t>
      </w:r>
      <w:r w:rsidRPr="00091C71">
        <w:t>po</w:t>
      </w:r>
      <w:r w:rsidR="00CB1B62">
        <w:t xml:space="preserve"> pkt </w:t>
      </w:r>
      <w:r w:rsidRPr="00091C71">
        <w:t>2a dodaje się</w:t>
      </w:r>
      <w:r w:rsidR="00CB1B62">
        <w:t xml:space="preserve"> pkt </w:t>
      </w:r>
      <w:r w:rsidRPr="00091C71">
        <w:t>2b</w:t>
      </w:r>
      <w:r w:rsidR="00CB1B62" w:rsidRPr="00091C71">
        <w:t xml:space="preserve"> w</w:t>
      </w:r>
      <w:r w:rsidR="00CB1B62">
        <w:t> </w:t>
      </w:r>
      <w:r w:rsidRPr="00091C71">
        <w:t>brzmieniu:</w:t>
      </w:r>
    </w:p>
    <w:p w:rsidR="00117F9A" w:rsidRPr="00091C71" w:rsidRDefault="00117F9A" w:rsidP="00117F9A">
      <w:pPr>
        <w:pStyle w:val="ZPKTzmpktartykuempunktem"/>
      </w:pPr>
      <w:r>
        <w:t>„</w:t>
      </w:r>
      <w:r w:rsidRPr="00091C71">
        <w:t>2b)</w:t>
      </w:r>
      <w:r w:rsidRPr="00091C71">
        <w:tab/>
        <w:t>kontrola przestrzegania przez sprzedawców detalicznych</w:t>
      </w:r>
      <w:r w:rsidR="00CB1B62" w:rsidRPr="00091C71">
        <w:t xml:space="preserve"> i</w:t>
      </w:r>
      <w:r w:rsidR="00CB1B62">
        <w:t> </w:t>
      </w:r>
      <w:r w:rsidRPr="00091C71">
        <w:t>sprzedawców hurtowych przepisów</w:t>
      </w:r>
      <w:r w:rsidR="00CB1B62">
        <w:t xml:space="preserve"> art. </w:t>
      </w:r>
      <w:r w:rsidRPr="00091C71">
        <w:t>8,</w:t>
      </w:r>
      <w:r w:rsidR="00CB1B62">
        <w:t xml:space="preserve"> art. </w:t>
      </w:r>
      <w:r w:rsidRPr="00091C71">
        <w:t>9,</w:t>
      </w:r>
      <w:r w:rsidR="00CB1B62">
        <w:t xml:space="preserve"> art. </w:t>
      </w:r>
      <w:r w:rsidRPr="00091C71">
        <w:t>1</w:t>
      </w:r>
      <w:r w:rsidR="00CB1B62" w:rsidRPr="00091C71">
        <w:t>0</w:t>
      </w:r>
      <w:r w:rsidR="00CB1B62">
        <w:t xml:space="preserve"> ust. </w:t>
      </w:r>
      <w:r w:rsidRPr="00091C71">
        <w:t>1,</w:t>
      </w:r>
      <w:r w:rsidR="00CB1B62">
        <w:t xml:space="preserve"> art. </w:t>
      </w:r>
      <w:r w:rsidRPr="00091C71">
        <w:t>11,</w:t>
      </w:r>
      <w:r w:rsidR="00CB1B62">
        <w:t xml:space="preserve"> art. </w:t>
      </w:r>
      <w:r w:rsidRPr="00091C71">
        <w:t>3</w:t>
      </w:r>
      <w:r w:rsidR="00CB1B62" w:rsidRPr="00091C71">
        <w:t>1</w:t>
      </w:r>
      <w:r w:rsidR="00CB1B62">
        <w:t xml:space="preserve"> ust. </w:t>
      </w:r>
      <w:r w:rsidRPr="00091C71">
        <w:t>3,</w:t>
      </w:r>
      <w:r w:rsidR="00CB1B62">
        <w:t xml:space="preserve"> art. </w:t>
      </w:r>
      <w:r w:rsidRPr="00091C71">
        <w:t>48–50,</w:t>
      </w:r>
      <w:r w:rsidR="00CB1B62">
        <w:t xml:space="preserve"> art. </w:t>
      </w:r>
      <w:r w:rsidRPr="00091C71">
        <w:t>5</w:t>
      </w:r>
      <w:r w:rsidR="00CB1B62" w:rsidRPr="00091C71">
        <w:t>3</w:t>
      </w:r>
      <w:r w:rsidR="00CB1B62">
        <w:t xml:space="preserve"> oraz art. </w:t>
      </w:r>
      <w:r w:rsidRPr="00091C71">
        <w:t>5</w:t>
      </w:r>
      <w:r w:rsidR="00CB1B62" w:rsidRPr="00091C71">
        <w:t>4</w:t>
      </w:r>
      <w:r w:rsidR="00CB1B62">
        <w:t xml:space="preserve"> ust. </w:t>
      </w:r>
      <w:r w:rsidR="00CB1B62" w:rsidRPr="00091C71">
        <w:t>1</w:t>
      </w:r>
      <w:r w:rsidR="00CB1B62">
        <w:t xml:space="preserve"> i </w:t>
      </w:r>
      <w:r w:rsidR="00CB1B62" w:rsidRPr="00091C71">
        <w:t>2</w:t>
      </w:r>
      <w:r w:rsidR="00CB1B62">
        <w:t> </w:t>
      </w:r>
      <w:r w:rsidRPr="00091C71">
        <w:t>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r>
        <w:t>”</w:t>
      </w:r>
      <w:r w:rsidRPr="00091C71">
        <w:t>.</w:t>
      </w:r>
    </w:p>
    <w:p w:rsidR="00117F9A" w:rsidRPr="00091C71" w:rsidRDefault="00117F9A" w:rsidP="00CB1B62">
      <w:pPr>
        <w:pStyle w:val="ARTartustawynprozporzdzenia"/>
        <w:keepNext/>
      </w:pPr>
      <w:r w:rsidRPr="006D5873">
        <w:t>Art. 109.</w:t>
      </w:r>
      <w:r w:rsidR="00CB1B62" w:rsidRPr="00091C71">
        <w:t> W</w:t>
      </w:r>
      <w:r w:rsidR="00CB1B62">
        <w:t> </w:t>
      </w:r>
      <w:r w:rsidRPr="00091C71">
        <w:t>ustawie</w:t>
      </w:r>
      <w:r w:rsidR="00CB1B62" w:rsidRPr="00091C71">
        <w:t xml:space="preserve"> z</w:t>
      </w:r>
      <w:r w:rsidR="00CB1B62">
        <w:t> </w:t>
      </w:r>
      <w:r w:rsidRPr="00091C71">
        <w:t>dnia 2</w:t>
      </w:r>
      <w:r w:rsidR="00CB1B62" w:rsidRPr="00091C71">
        <w:t>7</w:t>
      </w:r>
      <w:r w:rsidR="00CB1B62">
        <w:t> </w:t>
      </w:r>
      <w:r w:rsidRPr="00091C71">
        <w:t>kwietnia 200</w:t>
      </w:r>
      <w:r w:rsidR="00CB1B62" w:rsidRPr="00091C71">
        <w:t>1</w:t>
      </w:r>
      <w:r w:rsidR="00CB1B62">
        <w:t> </w:t>
      </w:r>
      <w:r w:rsidRPr="00091C71">
        <w:t>r.</w:t>
      </w:r>
      <w:r w:rsidR="00CB1B62" w:rsidRPr="00091C71">
        <w:t xml:space="preserve"> o</w:t>
      </w:r>
      <w:r w:rsidR="00CB1B62">
        <w:t> </w:t>
      </w:r>
      <w:r w:rsidRPr="00091C71">
        <w:t>odpadach (</w:t>
      </w:r>
      <w:r w:rsidR="00CB1B62">
        <w:t>Dz. U.</w:t>
      </w:r>
      <w:r w:rsidR="00CB1B62" w:rsidRPr="00091C71">
        <w:t xml:space="preserve"> z</w:t>
      </w:r>
      <w:r w:rsidR="00CB1B62">
        <w:t> </w:t>
      </w:r>
      <w:r w:rsidRPr="00091C71">
        <w:t>200</w:t>
      </w:r>
      <w:r w:rsidR="00CB1B62" w:rsidRPr="00091C71">
        <w:t>7</w:t>
      </w:r>
      <w:r w:rsidR="00CB1B62">
        <w:t> </w:t>
      </w:r>
      <w:r w:rsidRPr="00091C71">
        <w:t>r.</w:t>
      </w:r>
      <w:r w:rsidR="00CB1B62">
        <w:t xml:space="preserve"> Nr </w:t>
      </w:r>
      <w:r w:rsidRPr="00091C71">
        <w:t>39,</w:t>
      </w:r>
      <w:r w:rsidR="00CB1B62">
        <w:t xml:space="preserve"> poz. </w:t>
      </w:r>
      <w:r w:rsidRPr="00091C71">
        <w:t>251,</w:t>
      </w:r>
      <w:r w:rsidR="00CB1B62" w:rsidRPr="00091C71">
        <w:t xml:space="preserve"> z</w:t>
      </w:r>
      <w:r w:rsidR="00CB1B62">
        <w:t> </w:t>
      </w:r>
      <w:r w:rsidRPr="00091C71">
        <w:t>późn. zm.</w:t>
      </w:r>
      <w:r>
        <w:rPr>
          <w:rStyle w:val="Odwoanieprzypisudolnego"/>
        </w:rPr>
        <w:footnoteReference w:id="5"/>
      </w:r>
      <w:r>
        <w:rPr>
          <w:rStyle w:val="IGindeksgrny"/>
        </w:rPr>
        <w:t>)</w:t>
      </w:r>
      <w:r w:rsidRPr="00091C71">
        <w:t>) wprowadza się następujące zmiany:</w:t>
      </w:r>
    </w:p>
    <w:p w:rsidR="00117F9A" w:rsidRPr="00091C71" w:rsidRDefault="00117F9A" w:rsidP="00117F9A">
      <w:pPr>
        <w:pStyle w:val="PKTpunkt"/>
      </w:pPr>
      <w:r w:rsidRPr="00091C71">
        <w:t>1)</w:t>
      </w:r>
      <w:r w:rsidRPr="00091C71">
        <w:tab/>
        <w:t>uchyla się</w:t>
      </w:r>
      <w:r w:rsidR="00CB1B62">
        <w:t xml:space="preserve"> art. </w:t>
      </w:r>
      <w:r w:rsidRPr="00091C71">
        <w:t>41;</w:t>
      </w:r>
    </w:p>
    <w:p w:rsidR="00117F9A" w:rsidRPr="00091C71" w:rsidRDefault="00117F9A" w:rsidP="00117F9A">
      <w:pPr>
        <w:pStyle w:val="PKTpunkt"/>
      </w:pPr>
      <w:r w:rsidRPr="00091C71">
        <w:t>2)</w:t>
      </w:r>
      <w:r w:rsidRPr="00091C71">
        <w:tab/>
        <w:t>uchyla się</w:t>
      </w:r>
      <w:r w:rsidR="00CB1B62">
        <w:t xml:space="preserve"> art. </w:t>
      </w:r>
      <w:r w:rsidRPr="00091C71">
        <w:t>74.</w:t>
      </w:r>
    </w:p>
    <w:p w:rsidR="00117F9A" w:rsidRPr="00091C71" w:rsidRDefault="00117F9A" w:rsidP="00CB1B62">
      <w:pPr>
        <w:pStyle w:val="ARTartustawynprozporzdzenia"/>
        <w:keepNext/>
      </w:pPr>
      <w:r w:rsidRPr="006D5873">
        <w:t>Art. 110.</w:t>
      </w:r>
      <w:r w:rsidR="00CB1B62" w:rsidRPr="00091C71">
        <w:t> W</w:t>
      </w:r>
      <w:r w:rsidR="00CB1B62">
        <w:t> </w:t>
      </w:r>
      <w:r w:rsidRPr="00091C71">
        <w:t>ustawie</w:t>
      </w:r>
      <w:r w:rsidR="00CB1B62" w:rsidRPr="00091C71">
        <w:t xml:space="preserve"> z</w:t>
      </w:r>
      <w:r w:rsidR="00CB1B62">
        <w:t> </w:t>
      </w:r>
      <w:r w:rsidRPr="00091C71">
        <w:t>dnia 2</w:t>
      </w:r>
      <w:r w:rsidR="00CB1B62" w:rsidRPr="00091C71">
        <w:t>7</w:t>
      </w:r>
      <w:r w:rsidR="00CB1B62">
        <w:t> </w:t>
      </w:r>
      <w:r w:rsidRPr="00091C71">
        <w:t>kwietnia 200</w:t>
      </w:r>
      <w:r w:rsidR="00CB1B62" w:rsidRPr="00091C71">
        <w:t>1</w:t>
      </w:r>
      <w:r w:rsidR="00CB1B62">
        <w:t> </w:t>
      </w:r>
      <w:r w:rsidRPr="00091C71">
        <w:t>r. – Prawo ochrony środowiska (</w:t>
      </w:r>
      <w:r w:rsidR="00CB1B62">
        <w:t>Dz. U.</w:t>
      </w:r>
      <w:r w:rsidR="00CB1B62" w:rsidRPr="00091C71">
        <w:t xml:space="preserve"> z</w:t>
      </w:r>
      <w:r w:rsidR="00CB1B62">
        <w:t> </w:t>
      </w:r>
      <w:r w:rsidRPr="00091C71">
        <w:t>200</w:t>
      </w:r>
      <w:r w:rsidR="00CB1B62" w:rsidRPr="00091C71">
        <w:t>8</w:t>
      </w:r>
      <w:r w:rsidR="00CB1B62">
        <w:t> </w:t>
      </w:r>
      <w:r w:rsidRPr="00091C71">
        <w:t>r.</w:t>
      </w:r>
      <w:r w:rsidR="00CB1B62">
        <w:t xml:space="preserve"> Nr </w:t>
      </w:r>
      <w:r w:rsidRPr="00091C71">
        <w:t>25,</w:t>
      </w:r>
      <w:r w:rsidR="00CB1B62">
        <w:t xml:space="preserve"> poz. </w:t>
      </w:r>
      <w:r w:rsidRPr="00091C71">
        <w:t>150,</w:t>
      </w:r>
      <w:r w:rsidR="00CB1B62" w:rsidRPr="00091C71">
        <w:t xml:space="preserve"> z</w:t>
      </w:r>
      <w:r w:rsidR="00CB1B62">
        <w:t> </w:t>
      </w:r>
      <w:r w:rsidRPr="00091C71">
        <w:t>późn. zm.</w:t>
      </w:r>
      <w:r>
        <w:rPr>
          <w:rStyle w:val="Odwoanieprzypisudolnego"/>
        </w:rPr>
        <w:footnoteReference w:id="6"/>
      </w:r>
      <w:r>
        <w:rPr>
          <w:rStyle w:val="IGindeksgrny"/>
        </w:rPr>
        <w:t>)</w:t>
      </w:r>
      <w:r w:rsidRPr="00091C71">
        <w:t>) wprowadza się następujące zmiany:</w:t>
      </w:r>
    </w:p>
    <w:p w:rsidR="00117F9A" w:rsidRPr="00091C71" w:rsidRDefault="00117F9A" w:rsidP="00CB1B62">
      <w:pPr>
        <w:pStyle w:val="PKTpunkt"/>
        <w:keepNext/>
      </w:pPr>
      <w:r w:rsidRPr="00091C71">
        <w:t>1)</w:t>
      </w:r>
      <w:r w:rsidRPr="00091C71">
        <w:tab/>
        <w:t>w</w:t>
      </w:r>
      <w:r w:rsidR="00CB1B62">
        <w:t xml:space="preserve"> art. </w:t>
      </w:r>
      <w:r w:rsidRPr="00091C71">
        <w:t>40</w:t>
      </w:r>
      <w:r w:rsidR="00CB1B62" w:rsidRPr="00091C71">
        <w:t>1</w:t>
      </w:r>
      <w:r w:rsidR="00CB1B62">
        <w:t> </w:t>
      </w:r>
      <w:r w:rsidRPr="00091C71">
        <w:t>po</w:t>
      </w:r>
      <w:r w:rsidR="00CB1B62">
        <w:t xml:space="preserve"> ust. </w:t>
      </w:r>
      <w:r w:rsidRPr="00091C71">
        <w:t>13d dodaje się</w:t>
      </w:r>
      <w:r w:rsidR="00CB1B62">
        <w:t xml:space="preserve"> ust. </w:t>
      </w:r>
      <w:r w:rsidRPr="00091C71">
        <w:t>13e</w:t>
      </w:r>
      <w:r w:rsidR="00CB1B62" w:rsidRPr="00091C71">
        <w:t xml:space="preserve"> i</w:t>
      </w:r>
      <w:r w:rsidR="00CB1B62">
        <w:t> </w:t>
      </w:r>
      <w:r w:rsidRPr="00091C71">
        <w:t>13f</w:t>
      </w:r>
      <w:r w:rsidR="00CB1B62" w:rsidRPr="00091C71">
        <w:t xml:space="preserve"> w</w:t>
      </w:r>
      <w:r w:rsidR="00CB1B62">
        <w:t> </w:t>
      </w:r>
      <w:r w:rsidRPr="00091C71">
        <w:t>brzmieniu:</w:t>
      </w:r>
    </w:p>
    <w:p w:rsidR="00117F9A" w:rsidRPr="00091C71" w:rsidRDefault="00117F9A" w:rsidP="00117F9A">
      <w:pPr>
        <w:pStyle w:val="ZUSTzmustartykuempunktem"/>
      </w:pPr>
      <w:r>
        <w:t>„</w:t>
      </w:r>
      <w:r w:rsidRPr="00091C71">
        <w:t>13e. Przychodami Narodowego Funduszu są także wpływy</w:t>
      </w:r>
      <w:r w:rsidR="00CB1B62" w:rsidRPr="00091C71">
        <w:t xml:space="preserve"> z</w:t>
      </w:r>
      <w:r w:rsidR="00CB1B62">
        <w:t> </w:t>
      </w:r>
      <w:r w:rsidRPr="00091C71">
        <w:t>kar pieniężnych wymierzanych na podst</w:t>
      </w:r>
      <w:r w:rsidRPr="00091C71">
        <w:t>a</w:t>
      </w:r>
      <w:r w:rsidRPr="00091C71">
        <w:t>wie</w:t>
      </w:r>
      <w:r w:rsidR="00CB1B62">
        <w:t xml:space="preserve"> art. </w:t>
      </w:r>
      <w:r w:rsidRPr="00091C71">
        <w:t>97–10</w:t>
      </w:r>
      <w:r w:rsidR="00CB1B62" w:rsidRPr="00091C71">
        <w:t>2</w:t>
      </w:r>
      <w:r w:rsidR="00CB1B62">
        <w:t> </w:t>
      </w:r>
      <w:r w:rsidRPr="00091C71">
        <w:t>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p>
    <w:p w:rsidR="00117F9A" w:rsidRPr="00091C71" w:rsidRDefault="00117F9A" w:rsidP="00CB1B62">
      <w:pPr>
        <w:pStyle w:val="ZUSTzmustartykuempunktem"/>
        <w:keepNext/>
      </w:pPr>
      <w:r w:rsidRPr="00091C71">
        <w:t>13f. Wpływy</w:t>
      </w:r>
      <w:r w:rsidR="00CB1B62" w:rsidRPr="00091C71">
        <w:t xml:space="preserve"> z</w:t>
      </w:r>
      <w:r w:rsidR="00CB1B62">
        <w:t> </w:t>
      </w:r>
      <w:r w:rsidRPr="00091C71">
        <w:t>kar,</w:t>
      </w:r>
      <w:r w:rsidR="00CB1B62" w:rsidRPr="00091C71">
        <w:t xml:space="preserve"> o</w:t>
      </w:r>
      <w:r w:rsidR="00CB1B62">
        <w:t> </w:t>
      </w:r>
      <w:r w:rsidRPr="00091C71">
        <w:t>których mowa</w:t>
      </w:r>
      <w:r w:rsidR="00CB1B62" w:rsidRPr="00091C71">
        <w:t xml:space="preserve"> w</w:t>
      </w:r>
      <w:r w:rsidR="00CB1B62">
        <w:t> ust. </w:t>
      </w:r>
      <w:r w:rsidRPr="00091C71">
        <w:t>13e, Narodowy Fundusz przeznacza na dofinansowanie dzi</w:t>
      </w:r>
      <w:r w:rsidRPr="00091C71">
        <w:t>a</w:t>
      </w:r>
      <w:r w:rsidRPr="00091C71">
        <w:t>łań</w:t>
      </w:r>
      <w:r w:rsidR="00CB1B62" w:rsidRPr="00091C71">
        <w:t xml:space="preserve"> w</w:t>
      </w:r>
      <w:r w:rsidR="00CB1B62">
        <w:t> </w:t>
      </w:r>
      <w:r w:rsidRPr="00091C71">
        <w:t>zakresie:</w:t>
      </w:r>
    </w:p>
    <w:p w:rsidR="00117F9A" w:rsidRPr="00091C71" w:rsidRDefault="00117F9A" w:rsidP="00117F9A">
      <w:pPr>
        <w:pStyle w:val="ZPKTzmpktartykuempunktem"/>
      </w:pPr>
      <w:r w:rsidRPr="00091C71">
        <w:t>1)</w:t>
      </w:r>
      <w:r w:rsidRPr="00091C71">
        <w:tab/>
        <w:t>zbierania zużytych baterii</w:t>
      </w:r>
      <w:r w:rsidR="00CB1B62" w:rsidRPr="00091C71">
        <w:t xml:space="preserve"> i</w:t>
      </w:r>
      <w:r w:rsidR="00CB1B62">
        <w:t> </w:t>
      </w:r>
      <w:r w:rsidRPr="00091C71">
        <w:t>zużytych akumulatorów;</w:t>
      </w:r>
    </w:p>
    <w:p w:rsidR="00117F9A" w:rsidRPr="00091C71" w:rsidRDefault="00117F9A" w:rsidP="00117F9A">
      <w:pPr>
        <w:pStyle w:val="ZPKTzmpktartykuempunktem"/>
      </w:pPr>
      <w:r w:rsidRPr="00091C71">
        <w:t>2)</w:t>
      </w:r>
      <w:r w:rsidRPr="00091C71">
        <w:tab/>
        <w:t>przetwarzania</w:t>
      </w:r>
      <w:r w:rsidR="00CB1B62" w:rsidRPr="00091C71">
        <w:t xml:space="preserve"> i</w:t>
      </w:r>
      <w:r w:rsidR="00CB1B62">
        <w:t> </w:t>
      </w:r>
      <w:r w:rsidRPr="00091C71">
        <w:t>recyklingu zużytych baterii</w:t>
      </w:r>
      <w:r w:rsidR="00CB1B62" w:rsidRPr="00091C71">
        <w:t xml:space="preserve"> i</w:t>
      </w:r>
      <w:r w:rsidR="00CB1B62">
        <w:t> </w:t>
      </w:r>
      <w:r w:rsidRPr="00091C71">
        <w:t>zużytych akumulatorów;</w:t>
      </w:r>
    </w:p>
    <w:p w:rsidR="00117F9A" w:rsidRPr="00091C71" w:rsidRDefault="00117F9A" w:rsidP="00117F9A">
      <w:pPr>
        <w:pStyle w:val="ZPKTzmpktartykuempunktem"/>
      </w:pPr>
      <w:r w:rsidRPr="00091C71">
        <w:t>3)</w:t>
      </w:r>
      <w:r w:rsidRPr="00091C71">
        <w:tab/>
        <w:t>unieszkodliwiania zużytych baterii</w:t>
      </w:r>
      <w:r w:rsidR="00CB1B62" w:rsidRPr="00091C71">
        <w:t xml:space="preserve"> i</w:t>
      </w:r>
      <w:r w:rsidR="00CB1B62">
        <w:t> </w:t>
      </w:r>
      <w:r w:rsidRPr="00091C71">
        <w:t>zużytych akumulatorów.</w:t>
      </w:r>
      <w:r>
        <w:t>”</w:t>
      </w:r>
      <w:r w:rsidRPr="00091C71">
        <w:t>;</w:t>
      </w:r>
    </w:p>
    <w:p w:rsidR="00117F9A" w:rsidRPr="00091C71" w:rsidRDefault="00117F9A" w:rsidP="00CB1B62">
      <w:pPr>
        <w:pStyle w:val="PKTpunkt"/>
        <w:keepNext/>
      </w:pPr>
      <w:r w:rsidRPr="00091C71">
        <w:t>2)</w:t>
      </w:r>
      <w:r w:rsidRPr="00091C71">
        <w:tab/>
        <w:t>art. 401b otrzymuje brzmienie:</w:t>
      </w:r>
    </w:p>
    <w:p w:rsidR="00117F9A" w:rsidRPr="00091C71" w:rsidRDefault="00117F9A" w:rsidP="00117F9A">
      <w:pPr>
        <w:pStyle w:val="ZARTzmartartykuempunktem"/>
      </w:pPr>
      <w:r>
        <w:t>„</w:t>
      </w:r>
      <w:r w:rsidRPr="00091C71">
        <w:t>Art. 401b. Przychody wymienione</w:t>
      </w:r>
      <w:r w:rsidR="00CB1B62" w:rsidRPr="00091C71">
        <w:t xml:space="preserve"> w</w:t>
      </w:r>
      <w:r w:rsidR="00CB1B62">
        <w:t> art. </w:t>
      </w:r>
      <w:r w:rsidRPr="00091C71">
        <w:t>40</w:t>
      </w:r>
      <w:r w:rsidR="00CB1B62" w:rsidRPr="00091C71">
        <w:t>1</w:t>
      </w:r>
      <w:r w:rsidR="00CB1B62">
        <w:t xml:space="preserve"> ust. </w:t>
      </w:r>
      <w:r w:rsidRPr="00091C71">
        <w:t>2–1</w:t>
      </w:r>
      <w:r w:rsidR="00CB1B62" w:rsidRPr="00091C71">
        <w:t>3</w:t>
      </w:r>
      <w:r w:rsidR="00CB1B62">
        <w:t xml:space="preserve"> i </w:t>
      </w:r>
      <w:r w:rsidRPr="00091C71">
        <w:t>13e oraz</w:t>
      </w:r>
      <w:r w:rsidR="00CB1B62" w:rsidRPr="00091C71">
        <w:t xml:space="preserve"> w</w:t>
      </w:r>
      <w:r w:rsidR="00CB1B62">
        <w:t> art. </w:t>
      </w:r>
      <w:r w:rsidRPr="00091C71">
        <w:t>401a przeznacza się również na pokrycie kosztów ich obsługi.</w:t>
      </w:r>
      <w:r>
        <w:t>”</w:t>
      </w:r>
      <w:r w:rsidRPr="00091C71">
        <w:t>;</w:t>
      </w:r>
    </w:p>
    <w:p w:rsidR="00117F9A" w:rsidRPr="00091C71" w:rsidRDefault="00117F9A" w:rsidP="00CB1B62">
      <w:pPr>
        <w:pStyle w:val="PKTpunkt"/>
        <w:keepNext/>
      </w:pPr>
      <w:r w:rsidRPr="00091C71">
        <w:t>3)</w:t>
      </w:r>
      <w:r w:rsidRPr="00091C71">
        <w:tab/>
        <w:t>w</w:t>
      </w:r>
      <w:r w:rsidR="00CB1B62">
        <w:t xml:space="preserve"> art. </w:t>
      </w:r>
      <w:r w:rsidRPr="00091C71">
        <w:t>40</w:t>
      </w:r>
      <w:r w:rsidR="00CB1B62" w:rsidRPr="00091C71">
        <w:t>2</w:t>
      </w:r>
      <w:r w:rsidR="00CB1B62">
        <w:t> </w:t>
      </w:r>
      <w:r w:rsidRPr="00091C71">
        <w:t>dodaje się</w:t>
      </w:r>
      <w:r w:rsidR="00CB1B62">
        <w:t xml:space="preserve"> ust. </w:t>
      </w:r>
      <w:r w:rsidRPr="00091C71">
        <w:t>1</w:t>
      </w:r>
      <w:r w:rsidR="00CB1B62" w:rsidRPr="00091C71">
        <w:t>0</w:t>
      </w:r>
      <w:r w:rsidR="00CB1B62">
        <w:t xml:space="preserve"> i </w:t>
      </w:r>
      <w:r w:rsidRPr="00091C71">
        <w:t>1</w:t>
      </w:r>
      <w:r w:rsidR="00CB1B62" w:rsidRPr="00091C71">
        <w:t>1</w:t>
      </w:r>
      <w:r w:rsidR="00CB1B62">
        <w:t xml:space="preserve"> w </w:t>
      </w:r>
      <w:r w:rsidRPr="00091C71">
        <w:t>brzmieniu:</w:t>
      </w:r>
    </w:p>
    <w:p w:rsidR="00117F9A" w:rsidRPr="00091C71" w:rsidRDefault="00117F9A" w:rsidP="00117F9A">
      <w:pPr>
        <w:pStyle w:val="ZUSTzmustartykuempunktem"/>
      </w:pPr>
      <w:r>
        <w:t>„</w:t>
      </w:r>
      <w:r w:rsidRPr="00091C71">
        <w:t>10. Wpływy</w:t>
      </w:r>
      <w:r w:rsidR="00CB1B62" w:rsidRPr="00091C71">
        <w:t xml:space="preserve"> z</w:t>
      </w:r>
      <w:r w:rsidR="00CB1B62">
        <w:t> </w:t>
      </w:r>
      <w:r w:rsidRPr="00091C71">
        <w:t>kar,</w:t>
      </w:r>
      <w:r w:rsidR="00CB1B62" w:rsidRPr="00091C71">
        <w:t xml:space="preserve"> o</w:t>
      </w:r>
      <w:r w:rsidR="00CB1B62">
        <w:t> </w:t>
      </w:r>
      <w:r w:rsidRPr="00091C71">
        <w:t>których mowa</w:t>
      </w:r>
      <w:r w:rsidR="00CB1B62" w:rsidRPr="00091C71">
        <w:t xml:space="preserve"> w</w:t>
      </w:r>
      <w:r w:rsidR="00CB1B62">
        <w:t> art. </w:t>
      </w:r>
      <w:r w:rsidRPr="00091C71">
        <w:t>40</w:t>
      </w:r>
      <w:r w:rsidR="00CB1B62" w:rsidRPr="00091C71">
        <w:t>1</w:t>
      </w:r>
      <w:r w:rsidR="00CB1B62">
        <w:t xml:space="preserve"> ust. </w:t>
      </w:r>
      <w:r w:rsidRPr="00091C71">
        <w:t>13e, wojewódzcy inspektorzy ochrony środowiska przekazują na rachunek bankowy Narodowego Funduszu</w:t>
      </w:r>
      <w:r w:rsidR="00CB1B62" w:rsidRPr="00091C71">
        <w:t xml:space="preserve"> w</w:t>
      </w:r>
      <w:r w:rsidR="00CB1B62">
        <w:t> </w:t>
      </w:r>
      <w:r w:rsidRPr="00091C71">
        <w:t>terminie do końca następnego miesiąca po upływie każdego kwartału.</w:t>
      </w:r>
    </w:p>
    <w:p w:rsidR="00117F9A" w:rsidRPr="00091C71" w:rsidRDefault="00117F9A" w:rsidP="00117F9A">
      <w:pPr>
        <w:pStyle w:val="ZUSTzmustartykuempunktem"/>
      </w:pPr>
      <w:r w:rsidRPr="00091C71">
        <w:t>11. Wojewódzki inspektor ochrony środowiska przed przekazaniem na rachunek Narodowego Funduszu wpływów</w:t>
      </w:r>
      <w:r w:rsidR="00CB1B62" w:rsidRPr="00091C71">
        <w:t xml:space="preserve"> z</w:t>
      </w:r>
      <w:r w:rsidR="00CB1B62">
        <w:t> </w:t>
      </w:r>
      <w:r w:rsidRPr="00091C71">
        <w:t>kar,</w:t>
      </w:r>
      <w:r w:rsidR="00CB1B62" w:rsidRPr="00091C71">
        <w:t xml:space="preserve"> o</w:t>
      </w:r>
      <w:r w:rsidR="00CB1B62">
        <w:t> </w:t>
      </w:r>
      <w:r w:rsidRPr="00091C71">
        <w:t>których mowa</w:t>
      </w:r>
      <w:r w:rsidR="00CB1B62" w:rsidRPr="00091C71">
        <w:t xml:space="preserve"> w</w:t>
      </w:r>
      <w:r w:rsidR="00CB1B62">
        <w:t> art. </w:t>
      </w:r>
      <w:r w:rsidRPr="00091C71">
        <w:t>40</w:t>
      </w:r>
      <w:r w:rsidR="00CB1B62" w:rsidRPr="00091C71">
        <w:t>1</w:t>
      </w:r>
      <w:r w:rsidR="00CB1B62">
        <w:t xml:space="preserve"> ust. </w:t>
      </w:r>
      <w:r w:rsidRPr="00091C71">
        <w:t>13e, pomniejsza je</w:t>
      </w:r>
      <w:r w:rsidR="00CB1B62" w:rsidRPr="00091C71">
        <w:t xml:space="preserve"> o</w:t>
      </w:r>
      <w:r w:rsidR="00CB1B62">
        <w:t> </w:t>
      </w:r>
      <w:r w:rsidRPr="00091C71">
        <w:t>20%,</w:t>
      </w:r>
      <w:r w:rsidR="00CB1B62" w:rsidRPr="00091C71">
        <w:t xml:space="preserve"> a</w:t>
      </w:r>
      <w:r w:rsidR="00CB1B62">
        <w:t> </w:t>
      </w:r>
      <w:r w:rsidRPr="00091C71">
        <w:t>kwotę uzyskaną</w:t>
      </w:r>
      <w:r w:rsidR="00CB1B62" w:rsidRPr="00091C71">
        <w:t xml:space="preserve"> z</w:t>
      </w:r>
      <w:r w:rsidR="00CB1B62">
        <w:t> </w:t>
      </w:r>
      <w:r w:rsidRPr="00091C71">
        <w:t>tytułu pomnie</w:t>
      </w:r>
      <w:r w:rsidRPr="00091C71">
        <w:t>j</w:t>
      </w:r>
      <w:r w:rsidRPr="00091C71">
        <w:t>szenia przeznacza na koszty egzekucji ustalonej należnej kary oraz koszty weryfikacji ustalenia jej wysokości.</w:t>
      </w:r>
      <w:r>
        <w:t>”</w:t>
      </w:r>
      <w:r w:rsidRPr="00091C71">
        <w:t>.</w:t>
      </w:r>
    </w:p>
    <w:p w:rsidR="00117F9A" w:rsidRPr="00091C71" w:rsidRDefault="00117F9A" w:rsidP="00CB1B62">
      <w:pPr>
        <w:pStyle w:val="ARTartustawynprozporzdzenia"/>
        <w:keepNext/>
      </w:pPr>
      <w:bookmarkStart w:id="2" w:name="f1302eTOs43v2358a"/>
      <w:bookmarkEnd w:id="2"/>
      <w:r w:rsidRPr="006D5873">
        <w:t>Art. 111.</w:t>
      </w:r>
      <w:r w:rsidR="00CB1B62" w:rsidRPr="00091C71">
        <w:t> W</w:t>
      </w:r>
      <w:r w:rsidR="00CB1B62">
        <w:t> </w:t>
      </w:r>
      <w:r w:rsidRPr="00091C71">
        <w:t>ustawie</w:t>
      </w:r>
      <w:r w:rsidR="00CB1B62" w:rsidRPr="00091C71">
        <w:t xml:space="preserve"> z</w:t>
      </w:r>
      <w:r w:rsidR="00CB1B62">
        <w:t> </w:t>
      </w:r>
      <w:r w:rsidRPr="00091C71">
        <w:t>dnia 1</w:t>
      </w:r>
      <w:r w:rsidR="00CB1B62" w:rsidRPr="00091C71">
        <w:t>1</w:t>
      </w:r>
      <w:r w:rsidR="00CB1B62">
        <w:t> </w:t>
      </w:r>
      <w:r w:rsidRPr="00091C71">
        <w:t>maja 200</w:t>
      </w:r>
      <w:r w:rsidR="00CB1B62" w:rsidRPr="00091C71">
        <w:t>1</w:t>
      </w:r>
      <w:r w:rsidR="00CB1B62">
        <w:t> </w:t>
      </w:r>
      <w:r w:rsidRPr="00091C71">
        <w:t>r.</w:t>
      </w:r>
      <w:r w:rsidR="00CB1B62" w:rsidRPr="00091C71">
        <w:t xml:space="preserve"> o</w:t>
      </w:r>
      <w:r w:rsidR="00CB1B62">
        <w:t> </w:t>
      </w:r>
      <w:r w:rsidRPr="00091C71">
        <w:t>obowiązkach przedsiębiorców</w:t>
      </w:r>
      <w:r w:rsidR="00CB1B62" w:rsidRPr="00091C71">
        <w:t xml:space="preserve"> w</w:t>
      </w:r>
      <w:r w:rsidR="00CB1B62">
        <w:t> </w:t>
      </w:r>
      <w:r w:rsidRPr="00091C71">
        <w:t>zakresie gospodarowania niekt</w:t>
      </w:r>
      <w:r w:rsidRPr="00091C71">
        <w:t>ó</w:t>
      </w:r>
      <w:r w:rsidRPr="00091C71">
        <w:t>rymi odpadami oraz</w:t>
      </w:r>
      <w:r w:rsidR="00CB1B62" w:rsidRPr="00091C71">
        <w:t xml:space="preserve"> o</w:t>
      </w:r>
      <w:r w:rsidR="00CB1B62">
        <w:t> </w:t>
      </w:r>
      <w:r w:rsidRPr="00091C71">
        <w:t>opłacie produktowej</w:t>
      </w:r>
      <w:r w:rsidR="00CB1B62" w:rsidRPr="00091C71">
        <w:t xml:space="preserve"> i</w:t>
      </w:r>
      <w:r w:rsidR="00CB1B62">
        <w:t> </w:t>
      </w:r>
      <w:r w:rsidRPr="00091C71">
        <w:t>opłacie depozytowej (</w:t>
      </w:r>
      <w:r w:rsidR="00CB1B62">
        <w:t>Dz. U.</w:t>
      </w:r>
      <w:r w:rsidR="00CB1B62" w:rsidRPr="00091C71">
        <w:t xml:space="preserve"> z</w:t>
      </w:r>
      <w:r w:rsidR="00CB1B62">
        <w:t> </w:t>
      </w:r>
      <w:r w:rsidRPr="00091C71">
        <w:t>200</w:t>
      </w:r>
      <w:r w:rsidR="00CB1B62" w:rsidRPr="00091C71">
        <w:t>7</w:t>
      </w:r>
      <w:r w:rsidR="00CB1B62">
        <w:t> </w:t>
      </w:r>
      <w:r w:rsidRPr="00091C71">
        <w:t>r.</w:t>
      </w:r>
      <w:r w:rsidR="00CB1B62">
        <w:t xml:space="preserve"> Nr </w:t>
      </w:r>
      <w:r w:rsidRPr="00091C71">
        <w:t>90,</w:t>
      </w:r>
      <w:r w:rsidR="00CB1B62">
        <w:t xml:space="preserve"> poz. </w:t>
      </w:r>
      <w:r w:rsidRPr="00091C71">
        <w:t>607) wprowadza się następujące zmiany:</w:t>
      </w:r>
    </w:p>
    <w:p w:rsidR="00117F9A" w:rsidRPr="00091C71" w:rsidRDefault="00117F9A" w:rsidP="00117F9A">
      <w:pPr>
        <w:pStyle w:val="PKTpunkt"/>
      </w:pPr>
      <w:r w:rsidRPr="00091C71">
        <w:t>1)</w:t>
      </w:r>
      <w:r w:rsidRPr="00091C71">
        <w:tab/>
        <w:t xml:space="preserve">tytuł ustawy otrzymuje brzmienie: </w:t>
      </w:r>
      <w:r>
        <w:t>„</w:t>
      </w:r>
      <w:r w:rsidRPr="00091C71">
        <w:t>Ustawa</w:t>
      </w:r>
      <w:r w:rsidR="00CB1B62" w:rsidRPr="00091C71">
        <w:t xml:space="preserve"> z</w:t>
      </w:r>
      <w:r w:rsidR="00CB1B62">
        <w:t> </w:t>
      </w:r>
      <w:r w:rsidRPr="00091C71">
        <w:t>dnia 1</w:t>
      </w:r>
      <w:r w:rsidR="00CB1B62" w:rsidRPr="00091C71">
        <w:t>1</w:t>
      </w:r>
      <w:r w:rsidR="00CB1B62">
        <w:t> </w:t>
      </w:r>
      <w:r w:rsidRPr="00091C71">
        <w:t>maja 200</w:t>
      </w:r>
      <w:r w:rsidR="00CB1B62" w:rsidRPr="00091C71">
        <w:t>1</w:t>
      </w:r>
      <w:r w:rsidR="00CB1B62">
        <w:t> </w:t>
      </w:r>
      <w:r w:rsidRPr="00091C71">
        <w:t>r.</w:t>
      </w:r>
      <w:r w:rsidR="00CB1B62" w:rsidRPr="00091C71">
        <w:t xml:space="preserve"> o</w:t>
      </w:r>
      <w:r w:rsidR="00CB1B62">
        <w:t> </w:t>
      </w:r>
      <w:r w:rsidRPr="00091C71">
        <w:t>obowiązkach przedsiębiorców</w:t>
      </w:r>
      <w:r w:rsidR="00CB1B62" w:rsidRPr="00091C71">
        <w:t xml:space="preserve"> w</w:t>
      </w:r>
      <w:r w:rsidR="00CB1B62">
        <w:t> </w:t>
      </w:r>
      <w:r w:rsidRPr="00091C71">
        <w:t>zakresie gospodarowania niektórymi odpadami oraz</w:t>
      </w:r>
      <w:r w:rsidR="00CB1B62" w:rsidRPr="00091C71">
        <w:t xml:space="preserve"> o</w:t>
      </w:r>
      <w:r w:rsidR="00CB1B62">
        <w:t> </w:t>
      </w:r>
      <w:r w:rsidRPr="00091C71">
        <w:t>opłacie produktowej</w:t>
      </w:r>
      <w:r>
        <w:t>”</w:t>
      </w:r>
      <w:r w:rsidRPr="00091C71">
        <w:t>;</w:t>
      </w:r>
    </w:p>
    <w:p w:rsidR="00117F9A" w:rsidRPr="00091C71" w:rsidRDefault="00117F9A" w:rsidP="00CB1B62">
      <w:pPr>
        <w:pStyle w:val="PKTpunkt"/>
        <w:keepNext/>
      </w:pPr>
      <w:r w:rsidRPr="00091C71">
        <w:t>2)</w:t>
      </w:r>
      <w:r w:rsidRPr="00091C71">
        <w:tab/>
        <w:t>w</w:t>
      </w:r>
      <w:r w:rsidR="00CB1B62">
        <w:t xml:space="preserve"> art. </w:t>
      </w:r>
      <w:r w:rsidRPr="00091C71">
        <w:t>1:</w:t>
      </w:r>
    </w:p>
    <w:p w:rsidR="00117F9A" w:rsidRPr="00091C71" w:rsidRDefault="00117F9A" w:rsidP="00CB1B62">
      <w:pPr>
        <w:pStyle w:val="LITlitera"/>
        <w:keepNext/>
      </w:pPr>
      <w:r w:rsidRPr="00091C71">
        <w:t>a)</w:t>
      </w:r>
      <w:r w:rsidRPr="00091C71">
        <w:tab/>
        <w:t xml:space="preserve">ust. </w:t>
      </w:r>
      <w:r w:rsidR="00CB1B62" w:rsidRPr="00091C71">
        <w:t>1</w:t>
      </w:r>
      <w:r w:rsidR="00CB1B62">
        <w:t> </w:t>
      </w:r>
      <w:r w:rsidRPr="00091C71">
        <w:t>otrzymuje brzmienie:</w:t>
      </w:r>
    </w:p>
    <w:p w:rsidR="00117F9A" w:rsidRPr="00091C71" w:rsidRDefault="00117F9A" w:rsidP="00117F9A">
      <w:pPr>
        <w:pStyle w:val="ZLITUSTzmustliter"/>
      </w:pPr>
      <w:r>
        <w:t>„</w:t>
      </w:r>
      <w:r w:rsidRPr="00091C71">
        <w:t>1. Ustawa określa obowiązki przedsiębiorców,</w:t>
      </w:r>
      <w:r w:rsidR="00CB1B62" w:rsidRPr="00091C71">
        <w:t xml:space="preserve"> w</w:t>
      </w:r>
      <w:r w:rsidR="00CB1B62">
        <w:t> </w:t>
      </w:r>
      <w:r w:rsidRPr="00091C71">
        <w:t>rozumieniu przepisów ustawy</w:t>
      </w:r>
      <w:r w:rsidR="00CB1B62" w:rsidRPr="00091C71">
        <w:t xml:space="preserve"> z</w:t>
      </w:r>
      <w:r w:rsidR="00CB1B62">
        <w:t> </w:t>
      </w:r>
      <w:r w:rsidRPr="00091C71">
        <w:t xml:space="preserve">dnia </w:t>
      </w:r>
      <w:r w:rsidR="00CB1B62" w:rsidRPr="00091C71">
        <w:t>2</w:t>
      </w:r>
      <w:r w:rsidR="00CB1B62">
        <w:t> </w:t>
      </w:r>
      <w:r w:rsidRPr="00091C71">
        <w:t>lipca 200</w:t>
      </w:r>
      <w:r w:rsidR="00CB1B62" w:rsidRPr="00091C71">
        <w:t>4</w:t>
      </w:r>
      <w:r w:rsidR="00CB1B62">
        <w:t> </w:t>
      </w:r>
      <w:r w:rsidRPr="00091C71">
        <w:t>r.</w:t>
      </w:r>
      <w:r w:rsidR="00CB1B62" w:rsidRPr="00091C71">
        <w:t xml:space="preserve"> o</w:t>
      </w:r>
      <w:r w:rsidR="00CB1B62">
        <w:t> </w:t>
      </w:r>
      <w:r w:rsidRPr="00091C71">
        <w:t>swobodzie działalności gospodarczej (</w:t>
      </w:r>
      <w:r w:rsidR="00CB1B62">
        <w:t>Dz. U.</w:t>
      </w:r>
      <w:r w:rsidR="00CB1B62" w:rsidRPr="00091C71">
        <w:t xml:space="preserve"> z</w:t>
      </w:r>
      <w:r w:rsidR="00CB1B62">
        <w:t> </w:t>
      </w:r>
      <w:r w:rsidRPr="00091C71">
        <w:t>200</w:t>
      </w:r>
      <w:r w:rsidR="00CB1B62" w:rsidRPr="00091C71">
        <w:t>7</w:t>
      </w:r>
      <w:r w:rsidR="00CB1B62">
        <w:t> </w:t>
      </w:r>
      <w:r w:rsidRPr="00091C71">
        <w:t>r.</w:t>
      </w:r>
      <w:r w:rsidR="00CB1B62">
        <w:t xml:space="preserve"> Nr </w:t>
      </w:r>
      <w:r w:rsidRPr="00091C71">
        <w:t>155,</w:t>
      </w:r>
      <w:r w:rsidR="00CB1B62">
        <w:t xml:space="preserve"> poz. </w:t>
      </w:r>
      <w:r w:rsidRPr="00091C71">
        <w:t>1095,</w:t>
      </w:r>
      <w:r w:rsidR="00CB1B62" w:rsidRPr="00091C71">
        <w:t xml:space="preserve"> z</w:t>
      </w:r>
      <w:r w:rsidR="00CB1B62">
        <w:t> </w:t>
      </w:r>
      <w:r w:rsidRPr="00091C71">
        <w:t>późn. zm.</w:t>
      </w:r>
      <w:r>
        <w:rPr>
          <w:rStyle w:val="Odwoanieprzypisudolnego"/>
        </w:rPr>
        <w:footnoteReference w:id="7"/>
      </w:r>
      <w:r>
        <w:rPr>
          <w:rStyle w:val="IGindeksgrny"/>
        </w:rPr>
        <w:t>)</w:t>
      </w:r>
      <w:r w:rsidRPr="00091C71">
        <w:t>), wpr</w:t>
      </w:r>
      <w:r w:rsidRPr="00091C71">
        <w:t>o</w:t>
      </w:r>
      <w:r w:rsidRPr="00091C71">
        <w:lastRenderedPageBreak/>
        <w:t>wadzających na terytorium kraju produkty</w:t>
      </w:r>
      <w:r w:rsidR="00CB1B62" w:rsidRPr="00091C71">
        <w:t xml:space="preserve"> w</w:t>
      </w:r>
      <w:r w:rsidR="00CB1B62">
        <w:t> </w:t>
      </w:r>
      <w:r w:rsidRPr="00091C71">
        <w:t>opakowaniach, których rodzaje określa załącznik</w:t>
      </w:r>
      <w:r w:rsidR="00CB1B62">
        <w:t xml:space="preserve"> nr </w:t>
      </w:r>
      <w:r w:rsidR="00CB1B62" w:rsidRPr="00091C71">
        <w:t>1</w:t>
      </w:r>
      <w:r w:rsidR="00CB1B62">
        <w:t> </w:t>
      </w:r>
      <w:r w:rsidRPr="00091C71">
        <w:t>do ustawy,</w:t>
      </w:r>
      <w:r w:rsidR="00CB1B62" w:rsidRPr="00091C71">
        <w:t xml:space="preserve"> i</w:t>
      </w:r>
      <w:r w:rsidR="00CB1B62">
        <w:t> </w:t>
      </w:r>
      <w:r w:rsidRPr="00091C71">
        <w:t>produkty wymienione</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 oraz określa zasady ustalania</w:t>
      </w:r>
      <w:r w:rsidR="00CB1B62" w:rsidRPr="00091C71">
        <w:t xml:space="preserve"> i</w:t>
      </w:r>
      <w:r w:rsidR="00CB1B62">
        <w:t> </w:t>
      </w:r>
      <w:r w:rsidRPr="00091C71">
        <w:t>pobierania opłaty produktowej.</w:t>
      </w:r>
      <w:r>
        <w:t>”</w:t>
      </w:r>
      <w:r w:rsidRPr="00091C71">
        <w:t>,</w:t>
      </w:r>
    </w:p>
    <w:p w:rsidR="00117F9A" w:rsidRPr="00091C71" w:rsidRDefault="00117F9A" w:rsidP="00CB1B62">
      <w:pPr>
        <w:pStyle w:val="LITlitera"/>
        <w:keepNext/>
      </w:pPr>
      <w:r w:rsidRPr="00091C71">
        <w:t>b)</w:t>
      </w:r>
      <w:r w:rsidRPr="00091C71">
        <w:tab/>
        <w:t xml:space="preserve">ust. </w:t>
      </w:r>
      <w:r w:rsidR="00CB1B62" w:rsidRPr="00091C71">
        <w:t>3</w:t>
      </w:r>
      <w:r w:rsidR="00CB1B62">
        <w:t> </w:t>
      </w:r>
      <w:r w:rsidRPr="00091C71">
        <w:t>otrzymuje brzmienie:</w:t>
      </w:r>
    </w:p>
    <w:p w:rsidR="00117F9A" w:rsidRPr="00091C71" w:rsidRDefault="00117F9A" w:rsidP="00117F9A">
      <w:pPr>
        <w:pStyle w:val="ZLITUSTzmustliter"/>
      </w:pPr>
      <w:r>
        <w:t>„</w:t>
      </w:r>
      <w:r w:rsidRPr="00091C71">
        <w:t>3. Przepisy ustawy stosuje się również do przedsiębiorcy wprowadzającego na terytorium kraju</w:t>
      </w:r>
      <w:r w:rsidR="00CB1B62" w:rsidRPr="00091C71">
        <w:t xml:space="preserve"> w</w:t>
      </w:r>
      <w:r w:rsidR="00CB1B62">
        <w:t> </w:t>
      </w:r>
      <w:r w:rsidRPr="00091C71">
        <w:t>drodze importu lub wewnątrzwspólnotowego nabycia towary, których częściami składowymi lub prz</w:t>
      </w:r>
      <w:r w:rsidRPr="00091C71">
        <w:t>y</w:t>
      </w:r>
      <w:r w:rsidRPr="00091C71">
        <w:t>należnościami są produkty wymienione</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t>”</w:t>
      </w:r>
      <w:r w:rsidRPr="00091C71">
        <w:t>;</w:t>
      </w:r>
    </w:p>
    <w:p w:rsidR="00117F9A" w:rsidRPr="00091C71" w:rsidRDefault="00117F9A" w:rsidP="00CB1B62">
      <w:pPr>
        <w:pStyle w:val="PKTpunkt"/>
        <w:keepNext/>
      </w:pPr>
      <w:r w:rsidRPr="00091C71">
        <w:t>3)</w:t>
      </w:r>
      <w:r w:rsidRPr="00091C71">
        <w:tab/>
        <w:t>w</w:t>
      </w:r>
      <w:r w:rsidR="00CB1B62">
        <w:t xml:space="preserve"> art. </w:t>
      </w:r>
      <w:r w:rsidRPr="00091C71">
        <w:t>2:</w:t>
      </w:r>
    </w:p>
    <w:p w:rsidR="00117F9A" w:rsidRPr="00091C71" w:rsidRDefault="00117F9A" w:rsidP="00117F9A">
      <w:pPr>
        <w:pStyle w:val="LITlitera"/>
      </w:pPr>
      <w:r w:rsidRPr="00091C71">
        <w:t>a)</w:t>
      </w:r>
      <w:r w:rsidRPr="00091C71">
        <w:tab/>
        <w:t>uchyla się</w:t>
      </w:r>
      <w:r w:rsidR="00CB1B62">
        <w:t xml:space="preserve"> pkt </w:t>
      </w:r>
      <w:r w:rsidRPr="00091C71">
        <w:t>1,</w:t>
      </w:r>
    </w:p>
    <w:p w:rsidR="00117F9A" w:rsidRPr="00091C71" w:rsidRDefault="00117F9A" w:rsidP="00CB1B62">
      <w:pPr>
        <w:pStyle w:val="LITlitera"/>
        <w:keepNext/>
      </w:pPr>
      <w:r w:rsidRPr="00091C71">
        <w:t>b)</w:t>
      </w:r>
      <w:r w:rsidRPr="00091C71">
        <w:tab/>
        <w:t xml:space="preserve">pkt </w:t>
      </w:r>
      <w:r w:rsidR="00CB1B62" w:rsidRPr="00091C71">
        <w:t>6</w:t>
      </w:r>
      <w:r w:rsidR="00CB1B62">
        <w:t> </w:t>
      </w:r>
      <w:r w:rsidRPr="00091C71">
        <w:t>otrzymuje brzmienie:</w:t>
      </w:r>
    </w:p>
    <w:p w:rsidR="00117F9A" w:rsidRPr="00091C71" w:rsidRDefault="00117F9A" w:rsidP="00117F9A">
      <w:pPr>
        <w:pStyle w:val="ZLITPKTzmpktliter"/>
      </w:pPr>
      <w:r>
        <w:t>„</w:t>
      </w:r>
      <w:r w:rsidRPr="00091C71">
        <w:t>6)</w:t>
      </w:r>
      <w:r w:rsidRPr="00091C71">
        <w:tab/>
        <w:t>odpadzie poużytkowym – rozumie się przez to odpady powstające</w:t>
      </w:r>
      <w:r w:rsidR="00CB1B62" w:rsidRPr="00091C71">
        <w:t xml:space="preserve"> z</w:t>
      </w:r>
      <w:r w:rsidR="00CB1B62">
        <w:t> </w:t>
      </w:r>
      <w:r w:rsidRPr="00091C71">
        <w:t>produktów wymienionych</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t>”</w:t>
      </w:r>
      <w:r w:rsidRPr="00091C71">
        <w:t>,</w:t>
      </w:r>
    </w:p>
    <w:p w:rsidR="00117F9A" w:rsidRPr="00091C71" w:rsidRDefault="00117F9A" w:rsidP="00117F9A">
      <w:pPr>
        <w:pStyle w:val="LITlitera"/>
      </w:pPr>
      <w:r w:rsidRPr="00091C71">
        <w:t>c)</w:t>
      </w:r>
      <w:r w:rsidRPr="00091C71">
        <w:tab/>
        <w:t>uchyla się</w:t>
      </w:r>
      <w:r w:rsidR="00CB1B62">
        <w:t xml:space="preserve"> pkt </w:t>
      </w:r>
      <w:r w:rsidRPr="00091C71">
        <w:t>8,</w:t>
      </w:r>
    </w:p>
    <w:p w:rsidR="00117F9A" w:rsidRPr="00091C71" w:rsidRDefault="00117F9A" w:rsidP="00CB1B62">
      <w:pPr>
        <w:pStyle w:val="LITlitera"/>
        <w:keepNext/>
      </w:pPr>
      <w:r w:rsidRPr="00091C71">
        <w:t>d)</w:t>
      </w:r>
      <w:r w:rsidRPr="00091C71">
        <w:tab/>
        <w:t xml:space="preserve">pkt </w:t>
      </w:r>
      <w:r w:rsidR="00CB1B62" w:rsidRPr="00091C71">
        <w:t>9</w:t>
      </w:r>
      <w:r w:rsidR="00CB1B62">
        <w:t> </w:t>
      </w:r>
      <w:r w:rsidRPr="00091C71">
        <w:t>otrzymuje brzmienie:</w:t>
      </w:r>
    </w:p>
    <w:p w:rsidR="00117F9A" w:rsidRPr="00091C71" w:rsidRDefault="00117F9A" w:rsidP="00117F9A">
      <w:pPr>
        <w:pStyle w:val="ZLITPKTzmpktliter"/>
      </w:pPr>
      <w:r>
        <w:t>„</w:t>
      </w:r>
      <w:r w:rsidRPr="00091C71">
        <w:t>9)</w:t>
      </w:r>
      <w:r w:rsidRPr="00091C71">
        <w:tab/>
        <w:t>opłacie produktowej – rozumie się przez to opłatę obliczaną</w:t>
      </w:r>
      <w:r w:rsidR="00CB1B62" w:rsidRPr="00091C71">
        <w:t xml:space="preserve"> i</w:t>
      </w:r>
      <w:r w:rsidR="00CB1B62">
        <w:t> </w:t>
      </w:r>
      <w:r w:rsidRPr="00091C71">
        <w:t>wpłacaną za opakowania</w:t>
      </w:r>
      <w:r w:rsidR="00CB1B62" w:rsidRPr="00091C71">
        <w:t xml:space="preserve"> w</w:t>
      </w:r>
      <w:r w:rsidR="00CB1B62">
        <w:t> </w:t>
      </w:r>
      <w:r w:rsidRPr="00091C71">
        <w:t>przypadku wprowadzania na rynek krajowy produktów</w:t>
      </w:r>
      <w:r w:rsidR="00CB1B62" w:rsidRPr="00091C71">
        <w:t xml:space="preserve"> w</w:t>
      </w:r>
      <w:r w:rsidR="00CB1B62">
        <w:t> </w:t>
      </w:r>
      <w:r w:rsidRPr="00091C71">
        <w:t>opakowaniach,</w:t>
      </w:r>
      <w:r w:rsidR="00CB1B62" w:rsidRPr="00091C71">
        <w:t xml:space="preserve"> o</w:t>
      </w:r>
      <w:r w:rsidR="00CB1B62">
        <w:t> </w:t>
      </w:r>
      <w:r w:rsidRPr="00091C71">
        <w:t>których mowa</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w:t>
      </w:r>
      <w:r w:rsidR="00CB1B62" w:rsidRPr="00091C71">
        <w:t xml:space="preserve"> a</w:t>
      </w:r>
      <w:r w:rsidR="00CB1B62">
        <w:t> </w:t>
      </w:r>
      <w:r w:rsidRPr="00091C71">
        <w:t>także opłatę obliczaną</w:t>
      </w:r>
      <w:r w:rsidR="00CB1B62" w:rsidRPr="00091C71">
        <w:t xml:space="preserve"> i</w:t>
      </w:r>
      <w:r w:rsidR="00CB1B62">
        <w:t> </w:t>
      </w:r>
      <w:r w:rsidRPr="00091C71">
        <w:t>wpłacaną</w:t>
      </w:r>
      <w:r w:rsidR="00CB1B62" w:rsidRPr="00091C71">
        <w:t xml:space="preserve"> w</w:t>
      </w:r>
      <w:r w:rsidR="00CB1B62">
        <w:t> </w:t>
      </w:r>
      <w:r w:rsidRPr="00091C71">
        <w:t>przypadku wprowadzania na rynek krajowy produ</w:t>
      </w:r>
      <w:r w:rsidRPr="00091C71">
        <w:t>k</w:t>
      </w:r>
      <w:r w:rsidRPr="00091C71">
        <w:t>tów wymienionych</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t>”</w:t>
      </w:r>
      <w:r w:rsidRPr="00091C71">
        <w:t>,</w:t>
      </w:r>
    </w:p>
    <w:p w:rsidR="00117F9A" w:rsidRPr="00091C71" w:rsidRDefault="00117F9A" w:rsidP="00117F9A">
      <w:pPr>
        <w:pStyle w:val="LITlitera"/>
      </w:pPr>
      <w:r w:rsidRPr="00091C71">
        <w:t>e)</w:t>
      </w:r>
      <w:r w:rsidRPr="00091C71">
        <w:tab/>
        <w:t>uchyla się</w:t>
      </w:r>
      <w:r w:rsidR="00CB1B62">
        <w:t xml:space="preserve"> pkt </w:t>
      </w:r>
      <w:r w:rsidRPr="00091C71">
        <w:t>13;</w:t>
      </w:r>
    </w:p>
    <w:p w:rsidR="00117F9A" w:rsidRPr="00091C71" w:rsidRDefault="00117F9A" w:rsidP="00117F9A">
      <w:pPr>
        <w:pStyle w:val="PKTpunkt"/>
      </w:pPr>
      <w:r w:rsidRPr="00091C71">
        <w:t>4)</w:t>
      </w:r>
      <w:r w:rsidRPr="00091C71">
        <w:tab/>
        <w:t>w</w:t>
      </w:r>
      <w:r w:rsidR="00CB1B62">
        <w:t xml:space="preserve"> art. </w:t>
      </w:r>
      <w:r w:rsidR="00CB1B62" w:rsidRPr="00091C71">
        <w:t>3</w:t>
      </w:r>
      <w:r w:rsidR="00CB1B62">
        <w:t> </w:t>
      </w:r>
      <w:r w:rsidRPr="00091C71">
        <w:t>uchyla się</w:t>
      </w:r>
      <w:r w:rsidR="00CB1B62">
        <w:t xml:space="preserve"> ust. </w:t>
      </w:r>
      <w:r w:rsidRPr="00091C71">
        <w:t>3a</w:t>
      </w:r>
      <w:r w:rsidR="00CB1B62" w:rsidRPr="00091C71">
        <w:t xml:space="preserve"> i</w:t>
      </w:r>
      <w:r w:rsidR="00CB1B62">
        <w:t> </w:t>
      </w:r>
      <w:r w:rsidRPr="00091C71">
        <w:t>3b;</w:t>
      </w:r>
    </w:p>
    <w:p w:rsidR="00117F9A" w:rsidRPr="00091C71" w:rsidRDefault="00117F9A" w:rsidP="00CB1B62">
      <w:pPr>
        <w:pStyle w:val="PKTpunkt"/>
        <w:keepNext/>
      </w:pPr>
      <w:r w:rsidRPr="00091C71">
        <w:t>5)</w:t>
      </w:r>
      <w:r w:rsidRPr="00091C71">
        <w:tab/>
        <w:t>w</w:t>
      </w:r>
      <w:r w:rsidR="00CB1B62">
        <w:t xml:space="preserve"> art. </w:t>
      </w:r>
      <w:r w:rsidR="00CB1B62" w:rsidRPr="00091C71">
        <w:t>9</w:t>
      </w:r>
      <w:r w:rsidR="00CB1B62">
        <w:t xml:space="preserve"> ust. </w:t>
      </w:r>
      <w:r w:rsidR="00CB1B62" w:rsidRPr="00091C71">
        <w:t>1</w:t>
      </w:r>
      <w:r w:rsidR="00CB1B62">
        <w:t xml:space="preserve"> i </w:t>
      </w:r>
      <w:r w:rsidR="00CB1B62" w:rsidRPr="00091C71">
        <w:t>2</w:t>
      </w:r>
      <w:r w:rsidR="00CB1B62">
        <w:t> </w:t>
      </w:r>
      <w:r w:rsidRPr="00091C71">
        <w:t>otrzymują brzmienie:</w:t>
      </w:r>
    </w:p>
    <w:p w:rsidR="00117F9A" w:rsidRPr="00091C71" w:rsidRDefault="00117F9A" w:rsidP="00117F9A">
      <w:pPr>
        <w:pStyle w:val="ZUSTzmustartykuempunktem"/>
      </w:pPr>
      <w:r>
        <w:t>„</w:t>
      </w:r>
      <w:r w:rsidRPr="00091C71">
        <w:t>1. Przedsiębiorca rozpoczynający działalność polegającą na wytwarzaniu, imporcie lub wewnątrzwspó</w:t>
      </w:r>
      <w:r w:rsidRPr="00091C71">
        <w:t>l</w:t>
      </w:r>
      <w:r w:rsidRPr="00091C71">
        <w:t>notowym nabyciu produktów</w:t>
      </w:r>
      <w:r w:rsidR="00CB1B62" w:rsidRPr="00091C71">
        <w:t xml:space="preserve"> w</w:t>
      </w:r>
      <w:r w:rsidR="00CB1B62">
        <w:t> </w:t>
      </w:r>
      <w:r w:rsidRPr="00091C71">
        <w:t>opakowaniach,</w:t>
      </w:r>
      <w:r w:rsidR="00CB1B62" w:rsidRPr="00091C71">
        <w:t xml:space="preserve"> o</w:t>
      </w:r>
      <w:r w:rsidR="00CB1B62">
        <w:t> </w:t>
      </w:r>
      <w:r w:rsidRPr="00091C71">
        <w:t>których mowa</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 lub produktów,</w:t>
      </w:r>
      <w:r w:rsidR="00CB1B62" w:rsidRPr="00091C71">
        <w:t xml:space="preserve"> o</w:t>
      </w:r>
      <w:r w:rsidR="00CB1B62">
        <w:t> </w:t>
      </w:r>
      <w:r w:rsidRPr="00091C71">
        <w:t>których mowa</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 jest obowiązany bez wezwania złożyć zawiadomienie</w:t>
      </w:r>
      <w:r w:rsidR="00CB1B62" w:rsidRPr="00091C71">
        <w:t xml:space="preserve"> o</w:t>
      </w:r>
      <w:r w:rsidR="00CB1B62">
        <w:t> </w:t>
      </w:r>
      <w:r w:rsidRPr="00091C71">
        <w:t>tym fa</w:t>
      </w:r>
      <w:r w:rsidRPr="00091C71">
        <w:t>k</w:t>
      </w:r>
      <w:r w:rsidRPr="00091C71">
        <w:t>cie marszałkowi województwa,</w:t>
      </w:r>
      <w:r w:rsidR="00CB1B62" w:rsidRPr="00091C71">
        <w:t xml:space="preserve"> w</w:t>
      </w:r>
      <w:r w:rsidR="00CB1B62">
        <w:t> </w:t>
      </w:r>
      <w:r w:rsidRPr="00091C71">
        <w:t>terminie 3</w:t>
      </w:r>
      <w:r w:rsidR="00CB1B62" w:rsidRPr="00091C71">
        <w:t>0</w:t>
      </w:r>
      <w:r w:rsidR="00CB1B62">
        <w:t> </w:t>
      </w:r>
      <w:r w:rsidRPr="00091C71">
        <w:t>dni od dnia rozpoczęcia działalności.</w:t>
      </w:r>
    </w:p>
    <w:p w:rsidR="00117F9A" w:rsidRPr="00091C71" w:rsidRDefault="00117F9A" w:rsidP="00117F9A">
      <w:pPr>
        <w:pStyle w:val="ZUSTzmustartykuempunktem"/>
      </w:pPr>
      <w:r w:rsidRPr="00091C71">
        <w:t>2. Za dzień rozpoczęcia działalności,</w:t>
      </w:r>
      <w:r w:rsidR="00CB1B62" w:rsidRPr="00091C71">
        <w:t xml:space="preserve"> o</w:t>
      </w:r>
      <w:r w:rsidR="00CB1B62">
        <w:t> </w:t>
      </w:r>
      <w:r w:rsidRPr="00091C71">
        <w:t>której mowa</w:t>
      </w:r>
      <w:r w:rsidR="00CB1B62" w:rsidRPr="00091C71">
        <w:t xml:space="preserve"> w</w:t>
      </w:r>
      <w:r w:rsidR="00CB1B62">
        <w:t> ust. </w:t>
      </w:r>
      <w:r w:rsidRPr="00091C71">
        <w:t>1, uważa się datę pierwszego wprowadzenia na terytorium kraju lub powstania pierwszego długu celnego dla produktu</w:t>
      </w:r>
      <w:r w:rsidR="00CB1B62" w:rsidRPr="00091C71">
        <w:t xml:space="preserve"> w</w:t>
      </w:r>
      <w:r w:rsidR="00CB1B62">
        <w:t> </w:t>
      </w:r>
      <w:r w:rsidRPr="00091C71">
        <w:t>opakowaniu wymienionym</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 lub produktu wymienionego</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t>”</w:t>
      </w:r>
      <w:r w:rsidRPr="00091C71">
        <w:t>;</w:t>
      </w:r>
    </w:p>
    <w:p w:rsidR="00117F9A" w:rsidRPr="00091C71" w:rsidRDefault="00117F9A" w:rsidP="00CB1B62">
      <w:pPr>
        <w:pStyle w:val="PKTpunkt"/>
        <w:keepNext/>
      </w:pPr>
      <w:r w:rsidRPr="00091C71">
        <w:t>6)</w:t>
      </w:r>
      <w:r w:rsidRPr="00091C71">
        <w:tab/>
        <w:t>w</w:t>
      </w:r>
      <w:r w:rsidR="00CB1B62">
        <w:t xml:space="preserve"> art. </w:t>
      </w:r>
      <w:r w:rsidRPr="00091C71">
        <w:t>10:</w:t>
      </w:r>
    </w:p>
    <w:p w:rsidR="00117F9A" w:rsidRPr="00091C71" w:rsidRDefault="00117F9A" w:rsidP="00CB1B62">
      <w:pPr>
        <w:pStyle w:val="LITlitera"/>
        <w:keepNext/>
      </w:pPr>
      <w:r w:rsidRPr="00091C71">
        <w:t>a)</w:t>
      </w:r>
      <w:r w:rsidRPr="00091C71">
        <w:tab/>
        <w:t>w</w:t>
      </w:r>
      <w:r w:rsidR="00CB1B62">
        <w:t xml:space="preserve"> ust. </w:t>
      </w:r>
      <w:r w:rsidR="00CB1B62" w:rsidRPr="00091C71">
        <w:t>1</w:t>
      </w:r>
      <w:r w:rsidR="00CB1B62">
        <w:t xml:space="preserve"> pkt </w:t>
      </w:r>
      <w:r w:rsidR="00CB1B62" w:rsidRPr="00091C71">
        <w:t>2</w:t>
      </w:r>
      <w:r w:rsidR="00CB1B62">
        <w:t> </w:t>
      </w:r>
      <w:r w:rsidRPr="00091C71">
        <w:t>otrzymuje brzmienie:</w:t>
      </w:r>
    </w:p>
    <w:p w:rsidR="00117F9A" w:rsidRPr="00091C71" w:rsidRDefault="00117F9A" w:rsidP="00117F9A">
      <w:pPr>
        <w:pStyle w:val="ZLITPKTzmpktliter"/>
      </w:pPr>
      <w:r>
        <w:t>„</w:t>
      </w:r>
      <w:r w:rsidRPr="00091C71">
        <w:t>2)</w:t>
      </w:r>
      <w:r w:rsidRPr="00091C71">
        <w:tab/>
        <w:t>odpowiednio masie opakowań wymienionych</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w:t>
      </w:r>
      <w:r w:rsidR="00CB1B62" w:rsidRPr="00091C71">
        <w:t xml:space="preserve"> w</w:t>
      </w:r>
      <w:r w:rsidR="00CB1B62">
        <w:t> </w:t>
      </w:r>
      <w:r w:rsidRPr="00091C71">
        <w:t>których wprowadził na rynek krajowy produkty, lub wprowadzonych na rynek krajowy produktów wymienionych</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rsidR="00CB1B62" w:rsidRPr="00091C71">
        <w:t xml:space="preserve"> z</w:t>
      </w:r>
      <w:r w:rsidR="00CB1B62">
        <w:t> </w:t>
      </w:r>
      <w:r w:rsidRPr="00091C71">
        <w:t>podziałem na poszczególne ich rodzaje;</w:t>
      </w:r>
      <w:r>
        <w:t>”</w:t>
      </w:r>
      <w:r w:rsidRPr="00091C71">
        <w:t>,</w:t>
      </w:r>
    </w:p>
    <w:p w:rsidR="00117F9A" w:rsidRPr="00091C71" w:rsidRDefault="00117F9A" w:rsidP="00CB1B62">
      <w:pPr>
        <w:pStyle w:val="LITlitera"/>
        <w:keepNext/>
      </w:pPr>
      <w:r w:rsidRPr="00091C71">
        <w:t>b)</w:t>
      </w:r>
      <w:r w:rsidRPr="00091C71">
        <w:tab/>
        <w:t>w</w:t>
      </w:r>
      <w:r w:rsidR="00CB1B62">
        <w:t xml:space="preserve"> ust. </w:t>
      </w:r>
      <w:r w:rsidR="00CB1B62" w:rsidRPr="00091C71">
        <w:t>2</w:t>
      </w:r>
      <w:r w:rsidR="00CB1B62">
        <w:t xml:space="preserve"> pkt </w:t>
      </w:r>
      <w:r w:rsidR="00CB1B62" w:rsidRPr="00091C71">
        <w:t>3</w:t>
      </w:r>
      <w:r w:rsidR="00CB1B62">
        <w:t> </w:t>
      </w:r>
      <w:r w:rsidRPr="00091C71">
        <w:t>otrzymuje brzmienie:</w:t>
      </w:r>
    </w:p>
    <w:p w:rsidR="00117F9A" w:rsidRPr="00091C71" w:rsidRDefault="00117F9A" w:rsidP="00117F9A">
      <w:pPr>
        <w:pStyle w:val="ZLITPKTzmpktliter"/>
      </w:pPr>
      <w:r>
        <w:t>„</w:t>
      </w:r>
      <w:r w:rsidRPr="00091C71">
        <w:t>3)</w:t>
      </w:r>
      <w:r w:rsidRPr="00091C71">
        <w:tab/>
        <w:t>odpowiednio masie opakowań wymienionych</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w:t>
      </w:r>
      <w:r w:rsidR="00CB1B62" w:rsidRPr="00091C71">
        <w:t xml:space="preserve"> w</w:t>
      </w:r>
      <w:r w:rsidR="00CB1B62">
        <w:t> </w:t>
      </w:r>
      <w:r w:rsidRPr="00091C71">
        <w:t>których przedsiębiorcy wymienieni</w:t>
      </w:r>
      <w:r w:rsidR="00CB1B62" w:rsidRPr="00091C71">
        <w:t xml:space="preserve"> w</w:t>
      </w:r>
      <w:r w:rsidR="00CB1B62">
        <w:t> </w:t>
      </w:r>
      <w:r w:rsidRPr="00091C71">
        <w:t xml:space="preserve">wykazie wprowadzili na rynek krajowy produkty, lub wprowadzonych na rynek </w:t>
      </w:r>
      <w:r w:rsidR="005B1C03">
        <w:br/>
      </w:r>
      <w:r w:rsidRPr="00091C71">
        <w:t>krajowy przez przedsiębiorców produktów wymienionych</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rsidR="00CB1B62" w:rsidRPr="00091C71">
        <w:t xml:space="preserve"> z</w:t>
      </w:r>
      <w:r w:rsidR="00CB1B62">
        <w:t> </w:t>
      </w:r>
      <w:r w:rsidRPr="00091C71">
        <w:t>podziałem na poszczególne ich rodzaje;</w:t>
      </w:r>
      <w:r>
        <w:t>”</w:t>
      </w:r>
      <w:r w:rsidRPr="00091C71">
        <w:t>;</w:t>
      </w:r>
    </w:p>
    <w:p w:rsidR="00117F9A" w:rsidRPr="00091C71" w:rsidRDefault="00117F9A" w:rsidP="00CB1B62">
      <w:pPr>
        <w:pStyle w:val="PKTpunkt"/>
        <w:keepNext/>
      </w:pPr>
      <w:r w:rsidRPr="00091C71">
        <w:t>7)</w:t>
      </w:r>
      <w:r w:rsidRPr="00091C71">
        <w:tab/>
        <w:t>w</w:t>
      </w:r>
      <w:r w:rsidR="00CB1B62">
        <w:t xml:space="preserve"> art. </w:t>
      </w:r>
      <w:r w:rsidRPr="00091C71">
        <w:t>1</w:t>
      </w:r>
      <w:r w:rsidR="00CB1B62" w:rsidRPr="00091C71">
        <w:t>2</w:t>
      </w:r>
      <w:r w:rsidR="00CB1B62">
        <w:t xml:space="preserve"> ust. </w:t>
      </w:r>
      <w:r w:rsidRPr="00091C71">
        <w:t>3–</w:t>
      </w:r>
      <w:r w:rsidR="00CB1B62" w:rsidRPr="00091C71">
        <w:t>5</w:t>
      </w:r>
      <w:r w:rsidR="00CB1B62">
        <w:t> </w:t>
      </w:r>
      <w:r w:rsidRPr="00091C71">
        <w:t>otrzymują brzmienie:</w:t>
      </w:r>
    </w:p>
    <w:p w:rsidR="00117F9A" w:rsidRPr="00091C71" w:rsidRDefault="00117F9A" w:rsidP="00117F9A">
      <w:pPr>
        <w:pStyle w:val="ZUSTzmustartykuempunktem"/>
      </w:pPr>
      <w:r>
        <w:t>„</w:t>
      </w:r>
      <w:r w:rsidRPr="00091C71">
        <w:t>3. Opłatę produktową oblicza się jako iloczyn stawki opłaty</w:t>
      </w:r>
      <w:r w:rsidR="00CB1B62" w:rsidRPr="00091C71">
        <w:t xml:space="preserve"> i</w:t>
      </w:r>
      <w:r w:rsidR="00CB1B62">
        <w:t> </w:t>
      </w:r>
      <w:r w:rsidRPr="00091C71">
        <w:t>różnicy pomiędzy wymaganym</w:t>
      </w:r>
      <w:r w:rsidR="00CB1B62" w:rsidRPr="00091C71">
        <w:t xml:space="preserve"> a</w:t>
      </w:r>
      <w:r w:rsidR="00CB1B62">
        <w:t> </w:t>
      </w:r>
      <w:r w:rsidRPr="00091C71">
        <w:t>osiągniętym poziomem odzysku (recyklingu) przeliczonej na wielkość wyrażoną</w:t>
      </w:r>
      <w:r w:rsidR="00CB1B62" w:rsidRPr="00091C71">
        <w:t xml:space="preserve"> w</w:t>
      </w:r>
      <w:r w:rsidR="00CB1B62">
        <w:t> </w:t>
      </w:r>
      <w:r w:rsidRPr="00091C71">
        <w:t>masie produktów lub opakowań.</w:t>
      </w:r>
    </w:p>
    <w:p w:rsidR="00117F9A" w:rsidRPr="00091C71" w:rsidRDefault="00117F9A" w:rsidP="00117F9A">
      <w:pPr>
        <w:pStyle w:val="ZUSTzmustartykuempunktem"/>
      </w:pPr>
      <w:r w:rsidRPr="00091C71">
        <w:t>3a. Szczegółowy sposób obliczania opłaty produktowej należnej od przedsiębiorcy lub organizacji</w:t>
      </w:r>
      <w:r w:rsidR="00CB1B62" w:rsidRPr="00091C71">
        <w:t xml:space="preserve"> z</w:t>
      </w:r>
      <w:r w:rsidR="00CB1B62">
        <w:t> </w:t>
      </w:r>
      <w:r w:rsidRPr="00091C71">
        <w:t>tytułu niewykonania obowiązku odzysku,</w:t>
      </w:r>
      <w:r w:rsidR="00CB1B62" w:rsidRPr="00091C71">
        <w:t xml:space="preserve"> o</w:t>
      </w:r>
      <w:r w:rsidR="00CB1B62">
        <w:t> </w:t>
      </w:r>
      <w:r w:rsidRPr="00091C71">
        <w:t>którym mowa</w:t>
      </w:r>
      <w:r w:rsidR="00CB1B62" w:rsidRPr="00091C71">
        <w:t xml:space="preserve"> w</w:t>
      </w:r>
      <w:r w:rsidR="00CB1B62">
        <w:t> art. </w:t>
      </w:r>
      <w:r w:rsidR="00CB1B62" w:rsidRPr="00091C71">
        <w:t>3</w:t>
      </w:r>
      <w:r w:rsidR="00CB1B62">
        <w:t xml:space="preserve"> ust. </w:t>
      </w:r>
      <w:r w:rsidRPr="00091C71">
        <w:t>2a, określa załącznik</w:t>
      </w:r>
      <w:r w:rsidR="00CB1B62">
        <w:t xml:space="preserve"> nr </w:t>
      </w:r>
      <w:r w:rsidR="00CB1B62" w:rsidRPr="00091C71">
        <w:t>5</w:t>
      </w:r>
      <w:r w:rsidR="00CB1B62">
        <w:t> </w:t>
      </w:r>
      <w:r w:rsidRPr="00091C71">
        <w:t>do ustawy.</w:t>
      </w:r>
    </w:p>
    <w:p w:rsidR="00117F9A" w:rsidRPr="00091C71" w:rsidRDefault="00117F9A" w:rsidP="00117F9A">
      <w:pPr>
        <w:pStyle w:val="ZUSTzmustartykuempunktem"/>
      </w:pPr>
      <w:r w:rsidRPr="00091C71">
        <w:t>4. Opłatę produktową oblicza się oddzielnie dla każdego rodzaju opakowań wymienionych</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w:t>
      </w:r>
      <w:r w:rsidR="00CB1B62" w:rsidRPr="00091C71">
        <w:t xml:space="preserve"> i</w:t>
      </w:r>
      <w:r w:rsidR="00CB1B62">
        <w:t> </w:t>
      </w:r>
      <w:r w:rsidRPr="00091C71">
        <w:t>produktów wymienionych</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p>
    <w:p w:rsidR="00117F9A" w:rsidRPr="00091C71" w:rsidRDefault="00117F9A" w:rsidP="00117F9A">
      <w:pPr>
        <w:pStyle w:val="ZUSTzmustartykuempunktem"/>
      </w:pPr>
      <w:r w:rsidRPr="00091C71">
        <w:t>5. Nie wnosi się opłaty produktowej, której łączna roczna wysokość dla opakowań wymienionych</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 oraz produktów wymienionych</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 nie przekracza 5</w:t>
      </w:r>
      <w:r w:rsidR="00CB1B62" w:rsidRPr="00091C71">
        <w:t>0</w:t>
      </w:r>
      <w:r w:rsidR="00CB1B62">
        <w:t> </w:t>
      </w:r>
      <w:r w:rsidRPr="00091C71">
        <w:t>zł.</w:t>
      </w:r>
      <w:r>
        <w:t>”</w:t>
      </w:r>
      <w:r w:rsidRPr="00091C71">
        <w:t>;</w:t>
      </w:r>
    </w:p>
    <w:p w:rsidR="00117F9A" w:rsidRPr="00091C71" w:rsidRDefault="00117F9A" w:rsidP="00CB1B62">
      <w:pPr>
        <w:pStyle w:val="PKTpunkt"/>
        <w:keepNext/>
      </w:pPr>
      <w:r w:rsidRPr="00091C71">
        <w:t>8)</w:t>
      </w:r>
      <w:r w:rsidRPr="00091C71">
        <w:tab/>
        <w:t>art. 1</w:t>
      </w:r>
      <w:r w:rsidR="00CB1B62" w:rsidRPr="00091C71">
        <w:t>3</w:t>
      </w:r>
      <w:r w:rsidR="00CB1B62">
        <w:t> </w:t>
      </w:r>
      <w:r w:rsidRPr="00091C71">
        <w:t>otrzymuje brzmienie:</w:t>
      </w:r>
    </w:p>
    <w:p w:rsidR="00117F9A" w:rsidRPr="00091C71" w:rsidRDefault="00117F9A" w:rsidP="00117F9A">
      <w:pPr>
        <w:pStyle w:val="ZARTzmartartykuempunktem"/>
      </w:pPr>
      <w:r>
        <w:t>„</w:t>
      </w:r>
      <w:r w:rsidRPr="00091C71">
        <w:t>Art. 13. Podstawę obliczenia opłaty produktowej stanowi masa</w:t>
      </w:r>
      <w:r w:rsidR="00CB1B62" w:rsidRPr="00091C71">
        <w:t xml:space="preserve"> w</w:t>
      </w:r>
      <w:r w:rsidR="00CB1B62">
        <w:t> </w:t>
      </w:r>
      <w:r w:rsidRPr="00091C71">
        <w:t>kilogramach.</w:t>
      </w:r>
      <w:r>
        <w:t>”</w:t>
      </w:r>
      <w:r w:rsidRPr="00091C71">
        <w:t>;</w:t>
      </w:r>
    </w:p>
    <w:p w:rsidR="00117F9A" w:rsidRPr="00091C71" w:rsidRDefault="00117F9A" w:rsidP="00117F9A">
      <w:pPr>
        <w:pStyle w:val="PKTpunkt"/>
      </w:pPr>
      <w:r w:rsidRPr="00091C71">
        <w:t>9)</w:t>
      </w:r>
      <w:r w:rsidRPr="00091C71">
        <w:tab/>
        <w:t>w</w:t>
      </w:r>
      <w:r w:rsidR="00CB1B62">
        <w:t xml:space="preserve"> art. </w:t>
      </w:r>
      <w:r w:rsidRPr="00091C71">
        <w:t>1</w:t>
      </w:r>
      <w:r w:rsidR="00CB1B62" w:rsidRPr="00091C71">
        <w:t>4</w:t>
      </w:r>
      <w:r w:rsidR="00CB1B62">
        <w:t xml:space="preserve"> w ust. </w:t>
      </w:r>
      <w:r w:rsidR="00CB1B62" w:rsidRPr="00091C71">
        <w:t>1</w:t>
      </w:r>
      <w:r w:rsidR="00CB1B62">
        <w:t> </w:t>
      </w:r>
      <w:r w:rsidRPr="00091C71">
        <w:t>uchyla się</w:t>
      </w:r>
      <w:r w:rsidR="00CB1B62">
        <w:t xml:space="preserve"> pkt </w:t>
      </w:r>
      <w:r w:rsidR="00CB1B62" w:rsidRPr="00091C71">
        <w:t>2</w:t>
      </w:r>
      <w:r w:rsidR="00CB1B62">
        <w:t xml:space="preserve"> i </w:t>
      </w:r>
      <w:r w:rsidRPr="00091C71">
        <w:t>3;</w:t>
      </w:r>
    </w:p>
    <w:p w:rsidR="00117F9A" w:rsidRPr="00091C71" w:rsidRDefault="00117F9A" w:rsidP="00CB1B62">
      <w:pPr>
        <w:pStyle w:val="PKTpunkt"/>
        <w:keepNext/>
      </w:pPr>
      <w:r w:rsidRPr="00091C71">
        <w:t>10)</w:t>
      </w:r>
      <w:r w:rsidRPr="00091C71">
        <w:tab/>
        <w:t>w</w:t>
      </w:r>
      <w:r w:rsidR="00CB1B62">
        <w:t xml:space="preserve"> art. </w:t>
      </w:r>
      <w:r w:rsidRPr="00091C71">
        <w:t>1</w:t>
      </w:r>
      <w:r w:rsidR="00CB1B62" w:rsidRPr="00091C71">
        <w:t>5</w:t>
      </w:r>
      <w:r w:rsidR="00CB1B62">
        <w:t xml:space="preserve"> w ust. </w:t>
      </w:r>
      <w:r w:rsidR="00CB1B62" w:rsidRPr="00091C71">
        <w:t>1</w:t>
      </w:r>
      <w:r w:rsidR="00CB1B62">
        <w:t xml:space="preserve"> pkt </w:t>
      </w:r>
      <w:r w:rsidR="00CB1B62" w:rsidRPr="00091C71">
        <w:t>2</w:t>
      </w:r>
      <w:r w:rsidR="00CB1B62">
        <w:t> </w:t>
      </w:r>
      <w:r w:rsidRPr="00091C71">
        <w:t>otrzymuje brzmienie:</w:t>
      </w:r>
    </w:p>
    <w:p w:rsidR="00117F9A" w:rsidRPr="00091C71" w:rsidRDefault="00117F9A" w:rsidP="00117F9A">
      <w:pPr>
        <w:pStyle w:val="ZPKTzmpktartykuempunktem"/>
      </w:pPr>
      <w:r>
        <w:t>„</w:t>
      </w:r>
      <w:r w:rsidRPr="00091C71">
        <w:t>2)</w:t>
      </w:r>
      <w:r w:rsidRPr="00091C71">
        <w:tab/>
        <w:t>odpowiednio masie opakowań wymienionych</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w:t>
      </w:r>
      <w:r w:rsidR="00CB1B62" w:rsidRPr="00091C71">
        <w:t xml:space="preserve"> w</w:t>
      </w:r>
      <w:r w:rsidR="00CB1B62">
        <w:t> </w:t>
      </w:r>
      <w:r w:rsidRPr="00091C71">
        <w:t>których przedsiębiorcy wprowadzili na rynek krajowy produkty, lub wprowadzonych na rynek krajowy przez przedsiębiorców produktów wymienionych</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rsidR="00CB1B62" w:rsidRPr="00091C71">
        <w:t xml:space="preserve"> z</w:t>
      </w:r>
      <w:r w:rsidR="00CB1B62">
        <w:t> </w:t>
      </w:r>
      <w:r w:rsidRPr="00091C71">
        <w:t>podziałem na poszczególne ich rodzaje;</w:t>
      </w:r>
      <w:r>
        <w:t>”</w:t>
      </w:r>
      <w:r w:rsidRPr="00091C71">
        <w:t>;</w:t>
      </w:r>
    </w:p>
    <w:p w:rsidR="00117F9A" w:rsidRPr="00091C71" w:rsidRDefault="00117F9A" w:rsidP="00117F9A">
      <w:pPr>
        <w:pStyle w:val="PKTpunkt"/>
      </w:pPr>
      <w:r w:rsidRPr="00091C71">
        <w:t>11)</w:t>
      </w:r>
      <w:r w:rsidRPr="00091C71">
        <w:tab/>
        <w:t>uchyla się rozdział 4;</w:t>
      </w:r>
    </w:p>
    <w:p w:rsidR="00117F9A" w:rsidRPr="00091C71" w:rsidRDefault="00117F9A" w:rsidP="00CB1B62">
      <w:pPr>
        <w:pStyle w:val="PKTpunkt"/>
        <w:keepNext/>
      </w:pPr>
      <w:r w:rsidRPr="00091C71">
        <w:t>12)</w:t>
      </w:r>
      <w:r w:rsidRPr="00091C71">
        <w:tab/>
        <w:t>art. 2</w:t>
      </w:r>
      <w:r w:rsidR="00CB1B62" w:rsidRPr="00091C71">
        <w:t>5</w:t>
      </w:r>
      <w:r w:rsidR="00CB1B62">
        <w:t> </w:t>
      </w:r>
      <w:r w:rsidRPr="00091C71">
        <w:t>otrzymuje brzmienie:</w:t>
      </w:r>
    </w:p>
    <w:p w:rsidR="00117F9A" w:rsidRPr="00091C71" w:rsidRDefault="00117F9A" w:rsidP="00117F9A">
      <w:pPr>
        <w:pStyle w:val="ZARTzmartartykuempunktem"/>
      </w:pPr>
      <w:r>
        <w:t>„</w:t>
      </w:r>
      <w:r w:rsidRPr="00091C71">
        <w:t>Art. 25. Przez marszałka województwa oraz urząd marszałkowski rozumie się odpowiednio marszałka województwa oraz urząd marszałkowski właściwy ze względu na siedzibę albo miejsce zamieszkania przedsi</w:t>
      </w:r>
      <w:r w:rsidRPr="00091C71">
        <w:t>ę</w:t>
      </w:r>
      <w:r w:rsidRPr="00091C71">
        <w:t>biorcy wprowadzającego na rynek krajowy produkty</w:t>
      </w:r>
      <w:r w:rsidR="00CB1B62" w:rsidRPr="00091C71">
        <w:t xml:space="preserve"> w</w:t>
      </w:r>
      <w:r w:rsidR="00CB1B62">
        <w:t> </w:t>
      </w:r>
      <w:r w:rsidRPr="00091C71">
        <w:t>opakowaniach wymienionych</w:t>
      </w:r>
      <w:r w:rsidR="00CB1B62" w:rsidRPr="00091C71">
        <w:t xml:space="preserve"> w</w:t>
      </w:r>
      <w:r w:rsidR="00CB1B62">
        <w:t> </w:t>
      </w:r>
      <w:r w:rsidRPr="00091C71">
        <w:t>załączniku</w:t>
      </w:r>
      <w:r w:rsidR="00CB1B62">
        <w:t xml:space="preserve"> nr </w:t>
      </w:r>
      <w:r w:rsidR="00CB1B62" w:rsidRPr="00091C71">
        <w:t>1</w:t>
      </w:r>
      <w:r w:rsidR="00CB1B62">
        <w:t> </w:t>
      </w:r>
      <w:r w:rsidRPr="00091C71">
        <w:t>do ustawy lub produkty wymienione</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 oraz organizacji,</w:t>
      </w:r>
      <w:r w:rsidR="00CB1B62" w:rsidRPr="00091C71">
        <w:t xml:space="preserve"> a</w:t>
      </w:r>
      <w:r w:rsidR="00CB1B62">
        <w:t> </w:t>
      </w:r>
      <w:r w:rsidR="00CB1B62" w:rsidRPr="00091C71">
        <w:t>w</w:t>
      </w:r>
      <w:r w:rsidR="00CB1B62">
        <w:t> </w:t>
      </w:r>
      <w:r w:rsidRPr="00091C71">
        <w:t>przypadku braku siedziby albo miejsca zamieszkania na terytorium kraju – odpowiednio Marszałka Województwa Mazowieckiego lub Urząd Marszałkowski Województwa Mazowieckiego.</w:t>
      </w:r>
      <w:r>
        <w:t>”</w:t>
      </w:r>
      <w:r w:rsidRPr="00091C71">
        <w:t>;</w:t>
      </w:r>
    </w:p>
    <w:p w:rsidR="00117F9A" w:rsidRPr="00091C71" w:rsidRDefault="00117F9A" w:rsidP="00117F9A">
      <w:pPr>
        <w:pStyle w:val="PKTpunkt"/>
      </w:pPr>
      <w:r w:rsidRPr="00091C71">
        <w:t>13)</w:t>
      </w:r>
      <w:r w:rsidRPr="00091C71">
        <w:tab/>
        <w:t>uchyla się</w:t>
      </w:r>
      <w:r w:rsidR="00CB1B62">
        <w:t xml:space="preserve"> art. </w:t>
      </w:r>
      <w:r w:rsidRPr="00091C71">
        <w:t>26;</w:t>
      </w:r>
    </w:p>
    <w:p w:rsidR="00117F9A" w:rsidRPr="00091C71" w:rsidRDefault="00117F9A" w:rsidP="00117F9A">
      <w:pPr>
        <w:pStyle w:val="PKTpunkt"/>
      </w:pPr>
      <w:bookmarkStart w:id="3" w:name="f1302eTOs45v9655a"/>
      <w:bookmarkEnd w:id="3"/>
      <w:r w:rsidRPr="00091C71">
        <w:t>14)</w:t>
      </w:r>
      <w:r w:rsidRPr="00091C71">
        <w:tab/>
        <w:t>uchyla się</w:t>
      </w:r>
      <w:r w:rsidR="00CB1B62">
        <w:t xml:space="preserve"> art. </w:t>
      </w:r>
      <w:r w:rsidRPr="00091C71">
        <w:t>30;</w:t>
      </w:r>
    </w:p>
    <w:p w:rsidR="00117F9A" w:rsidRPr="00091C71" w:rsidRDefault="00117F9A" w:rsidP="00CB1B62">
      <w:pPr>
        <w:pStyle w:val="PKTpunkt"/>
        <w:keepNext/>
      </w:pPr>
      <w:r w:rsidRPr="00091C71">
        <w:t>15)</w:t>
      </w:r>
      <w:r w:rsidRPr="00091C71">
        <w:tab/>
        <w:t>w</w:t>
      </w:r>
      <w:r w:rsidR="00CB1B62">
        <w:t xml:space="preserve"> art. </w:t>
      </w:r>
      <w:r w:rsidRPr="00091C71">
        <w:t>3</w:t>
      </w:r>
      <w:r w:rsidR="00CB1B62" w:rsidRPr="00091C71">
        <w:t>7</w:t>
      </w:r>
      <w:r w:rsidR="00CB1B62">
        <w:t> </w:t>
      </w:r>
      <w:r w:rsidRPr="00091C71">
        <w:t>wprowadzenie do wyliczenia otrzymuje brzmienie:</w:t>
      </w:r>
    </w:p>
    <w:p w:rsidR="00117F9A" w:rsidRPr="00091C71" w:rsidRDefault="00117F9A" w:rsidP="00117F9A">
      <w:pPr>
        <w:pStyle w:val="ZFRAGzmfragmentunpzdaniaartykuempunktem"/>
      </w:pPr>
      <w:r>
        <w:t>„</w:t>
      </w:r>
      <w:r w:rsidRPr="00091C71">
        <w:t>Kto, będąc przedsiębiorcą prowadzącym organizację odzysku lub działalność polegającą na wytwarzaniu, i</w:t>
      </w:r>
      <w:r w:rsidRPr="00091C71">
        <w:t>m</w:t>
      </w:r>
      <w:r w:rsidRPr="00091C71">
        <w:t>porcie lub wewnątrzwspólnotowym nabyciu produktów</w:t>
      </w:r>
      <w:r w:rsidR="00CB1B62" w:rsidRPr="00091C71">
        <w:t xml:space="preserve"> w</w:t>
      </w:r>
      <w:r w:rsidR="00CB1B62">
        <w:t> </w:t>
      </w:r>
      <w:r w:rsidRPr="00091C71">
        <w:t>opakowaniach lub produktów określonych</w:t>
      </w:r>
      <w:r w:rsidR="00CB1B62" w:rsidRPr="00091C71">
        <w:t xml:space="preserve"> w</w:t>
      </w:r>
      <w:r w:rsidR="00CB1B62">
        <w:t> </w:t>
      </w:r>
      <w:r w:rsidRPr="00091C71">
        <w:t>załącznikach</w:t>
      </w:r>
      <w:r w:rsidR="00CB1B62">
        <w:t xml:space="preserve"> nr </w:t>
      </w:r>
      <w:r w:rsidR="00CB1B62" w:rsidRPr="00091C71">
        <w:t>1</w:t>
      </w:r>
      <w:r w:rsidR="00CB1B62">
        <w:t xml:space="preserve"> i </w:t>
      </w:r>
      <w:r w:rsidR="00CB1B62" w:rsidRPr="00091C71">
        <w:t>3</w:t>
      </w:r>
      <w:r w:rsidR="00CB1B62">
        <w:t> </w:t>
      </w:r>
      <w:r w:rsidRPr="00091C71">
        <w:t>do ustawy:</w:t>
      </w:r>
      <w:r>
        <w:t>”</w:t>
      </w:r>
      <w:r w:rsidRPr="00091C71">
        <w:t>;</w:t>
      </w:r>
    </w:p>
    <w:p w:rsidR="00117F9A" w:rsidRPr="00091C71" w:rsidRDefault="00117F9A" w:rsidP="00117F9A">
      <w:pPr>
        <w:pStyle w:val="PKTpunkt"/>
      </w:pPr>
      <w:r w:rsidRPr="00091C71">
        <w:t>16)</w:t>
      </w:r>
      <w:r w:rsidRPr="00091C71">
        <w:tab/>
        <w:t>uchyla się</w:t>
      </w:r>
      <w:r w:rsidR="00CB1B62">
        <w:t xml:space="preserve"> art. </w:t>
      </w:r>
      <w:r w:rsidRPr="00091C71">
        <w:t>3</w:t>
      </w:r>
      <w:r w:rsidR="00CB1B62" w:rsidRPr="00091C71">
        <w:t>8</w:t>
      </w:r>
      <w:r w:rsidR="00CB1B62">
        <w:t xml:space="preserve"> i </w:t>
      </w:r>
      <w:r w:rsidRPr="00091C71">
        <w:t>39;</w:t>
      </w:r>
    </w:p>
    <w:p w:rsidR="00117F9A" w:rsidRPr="00091C71" w:rsidRDefault="00117F9A" w:rsidP="00CB1B62">
      <w:pPr>
        <w:pStyle w:val="PKTpunkt"/>
        <w:keepNext/>
      </w:pPr>
      <w:r w:rsidRPr="00091C71">
        <w:t>17)</w:t>
      </w:r>
      <w:r w:rsidRPr="00091C71">
        <w:tab/>
        <w:t>art. 4</w:t>
      </w:r>
      <w:r w:rsidR="00CB1B62" w:rsidRPr="00091C71">
        <w:t>0</w:t>
      </w:r>
      <w:r w:rsidR="00CB1B62">
        <w:t> </w:t>
      </w:r>
      <w:r w:rsidRPr="00091C71">
        <w:t>otrzymuje brzmienie:</w:t>
      </w:r>
    </w:p>
    <w:p w:rsidR="00117F9A" w:rsidRPr="00091C71" w:rsidRDefault="00117F9A" w:rsidP="00117F9A">
      <w:pPr>
        <w:pStyle w:val="ZARTzmartartykuempunktem"/>
      </w:pPr>
      <w:r>
        <w:t>„</w:t>
      </w:r>
      <w:r w:rsidRPr="00091C71">
        <w:t>Art.</w:t>
      </w:r>
      <w:r>
        <w:t xml:space="preserve"> </w:t>
      </w:r>
      <w:r w:rsidRPr="00091C71">
        <w:t>40. Orzekanie</w:t>
      </w:r>
      <w:r w:rsidR="00CB1B62" w:rsidRPr="00091C71">
        <w:t xml:space="preserve"> w</w:t>
      </w:r>
      <w:r w:rsidR="00CB1B62">
        <w:t> </w:t>
      </w:r>
      <w:r w:rsidRPr="00091C71">
        <w:t>sprawach</w:t>
      </w:r>
      <w:r w:rsidR="00CB1B62" w:rsidRPr="00091C71">
        <w:t xml:space="preserve"> o</w:t>
      </w:r>
      <w:r w:rsidR="00CB1B62">
        <w:t> </w:t>
      </w:r>
      <w:r w:rsidRPr="00091C71">
        <w:t>czyny określone</w:t>
      </w:r>
      <w:r w:rsidR="00CB1B62" w:rsidRPr="00091C71">
        <w:t xml:space="preserve"> w</w:t>
      </w:r>
      <w:r w:rsidR="00CB1B62">
        <w:t> art. </w:t>
      </w:r>
      <w:r w:rsidRPr="00091C71">
        <w:t>37–37b następuje</w:t>
      </w:r>
      <w:r w:rsidR="00CB1B62" w:rsidRPr="00091C71">
        <w:t xml:space="preserve"> w</w:t>
      </w:r>
      <w:r w:rsidR="00CB1B62">
        <w:t> </w:t>
      </w:r>
      <w:r w:rsidRPr="00091C71">
        <w:t>trybie przepisów Kodeksu postępowania</w:t>
      </w:r>
      <w:r w:rsidR="00CB1B62" w:rsidRPr="00091C71">
        <w:t xml:space="preserve"> w</w:t>
      </w:r>
      <w:r w:rsidR="00CB1B62">
        <w:t> </w:t>
      </w:r>
      <w:r w:rsidRPr="00091C71">
        <w:t>sprawach</w:t>
      </w:r>
      <w:r w:rsidR="00CB1B62" w:rsidRPr="00091C71">
        <w:t xml:space="preserve"> o</w:t>
      </w:r>
      <w:r w:rsidR="00CB1B62">
        <w:t> </w:t>
      </w:r>
      <w:r w:rsidRPr="00091C71">
        <w:t>wykroczenia.</w:t>
      </w:r>
      <w:r>
        <w:t>”</w:t>
      </w:r>
      <w:r w:rsidRPr="00091C71">
        <w:t>;</w:t>
      </w:r>
    </w:p>
    <w:p w:rsidR="00117F9A" w:rsidRPr="00091C71" w:rsidRDefault="00117F9A" w:rsidP="00117F9A">
      <w:pPr>
        <w:pStyle w:val="PKTpunkt"/>
      </w:pPr>
      <w:r w:rsidRPr="00091C71">
        <w:t>18)</w:t>
      </w:r>
      <w:r w:rsidRPr="00091C71">
        <w:tab/>
        <w:t>uchyla się załącznik</w:t>
      </w:r>
      <w:r w:rsidR="00CB1B62">
        <w:t xml:space="preserve"> nr </w:t>
      </w:r>
      <w:r w:rsidR="00CB1B62" w:rsidRPr="00091C71">
        <w:t>2</w:t>
      </w:r>
      <w:r w:rsidR="00CB1B62">
        <w:t> </w:t>
      </w:r>
      <w:r w:rsidRPr="00091C71">
        <w:t>do ustawy;</w:t>
      </w:r>
    </w:p>
    <w:p w:rsidR="00117F9A" w:rsidRPr="00091C71" w:rsidRDefault="00117F9A" w:rsidP="00117F9A">
      <w:pPr>
        <w:pStyle w:val="PKTpunkt"/>
      </w:pPr>
      <w:r w:rsidRPr="00091C71">
        <w:t>19)</w:t>
      </w:r>
      <w:r w:rsidRPr="00091C71">
        <w:tab/>
        <w:t>w załączniku</w:t>
      </w:r>
      <w:r w:rsidR="00CB1B62">
        <w:t xml:space="preserve"> nr </w:t>
      </w:r>
      <w:r w:rsidR="00CB1B62" w:rsidRPr="00091C71">
        <w:t>4</w:t>
      </w:r>
      <w:r w:rsidR="00CB1B62">
        <w:t> </w:t>
      </w:r>
      <w:r w:rsidRPr="00091C71">
        <w:t>do ustawy uchyla się</w:t>
      </w:r>
      <w:r w:rsidR="00CB1B62">
        <w:t xml:space="preserve"> poz. </w:t>
      </w:r>
      <w:r w:rsidRPr="00091C71">
        <w:t>8–13;</w:t>
      </w:r>
    </w:p>
    <w:p w:rsidR="00117F9A" w:rsidRPr="00091C71" w:rsidRDefault="00117F9A" w:rsidP="00117F9A">
      <w:pPr>
        <w:pStyle w:val="PKTpunkt"/>
      </w:pPr>
      <w:r w:rsidRPr="00091C71">
        <w:t>20)</w:t>
      </w:r>
      <w:r w:rsidRPr="00091C71">
        <w:tab/>
        <w:t>w załączniku</w:t>
      </w:r>
      <w:r w:rsidR="00CB1B62">
        <w:t xml:space="preserve"> nr </w:t>
      </w:r>
      <w:r w:rsidRPr="00091C71">
        <w:t>4a do ustawy uchyla się</w:t>
      </w:r>
      <w:r w:rsidR="00CB1B62">
        <w:t xml:space="preserve"> poz. </w:t>
      </w:r>
      <w:r w:rsidRPr="00091C71">
        <w:t>8–13.</w:t>
      </w:r>
    </w:p>
    <w:p w:rsidR="00117F9A" w:rsidRPr="00091C71" w:rsidRDefault="00117F9A" w:rsidP="00CB1B62">
      <w:pPr>
        <w:pStyle w:val="ARTartustawynprozporzdzenia"/>
        <w:keepNext/>
      </w:pPr>
      <w:r w:rsidRPr="006D5873">
        <w:t>Art. 112.</w:t>
      </w:r>
      <w:r w:rsidR="00CB1B62" w:rsidRPr="00091C71">
        <w:t> W</w:t>
      </w:r>
      <w:r w:rsidR="00CB1B62">
        <w:t> </w:t>
      </w:r>
      <w:r w:rsidRPr="00091C71">
        <w:t>ustawie</w:t>
      </w:r>
      <w:r w:rsidR="00CB1B62" w:rsidRPr="00091C71">
        <w:t xml:space="preserve"> z</w:t>
      </w:r>
      <w:r w:rsidR="00CB1B62">
        <w:t> </w:t>
      </w:r>
      <w:r w:rsidRPr="00091C71">
        <w:t>dnia 2</w:t>
      </w:r>
      <w:r w:rsidR="00CB1B62" w:rsidRPr="00091C71">
        <w:t>0</w:t>
      </w:r>
      <w:r w:rsidR="00CB1B62">
        <w:t> </w:t>
      </w:r>
      <w:r w:rsidRPr="00091C71">
        <w:t>stycznia 200</w:t>
      </w:r>
      <w:r w:rsidR="00CB1B62" w:rsidRPr="00091C71">
        <w:t>5</w:t>
      </w:r>
      <w:r w:rsidR="00CB1B62">
        <w:t> </w:t>
      </w:r>
      <w:r w:rsidRPr="00091C71">
        <w:t>r.</w:t>
      </w:r>
      <w:r w:rsidR="00CB1B62" w:rsidRPr="00091C71">
        <w:t xml:space="preserve"> o</w:t>
      </w:r>
      <w:r w:rsidR="00CB1B62">
        <w:t> </w:t>
      </w:r>
      <w:r w:rsidRPr="00091C71">
        <w:t>recyklingu pojazdów wycofanych</w:t>
      </w:r>
      <w:r w:rsidR="00CB1B62" w:rsidRPr="00091C71">
        <w:t xml:space="preserve"> z</w:t>
      </w:r>
      <w:r w:rsidR="00CB1B62">
        <w:t> </w:t>
      </w:r>
      <w:r w:rsidRPr="00091C71">
        <w:t>eksploatacji (</w:t>
      </w:r>
      <w:r w:rsidR="00CB1B62">
        <w:t>Dz. U. Nr </w:t>
      </w:r>
      <w:r w:rsidRPr="00091C71">
        <w:t>25,</w:t>
      </w:r>
      <w:r w:rsidR="00CB1B62">
        <w:t xml:space="preserve"> poz. </w:t>
      </w:r>
      <w:r w:rsidRPr="00091C71">
        <w:t>20</w:t>
      </w:r>
      <w:r w:rsidR="00CB1B62" w:rsidRPr="00091C71">
        <w:t>2</w:t>
      </w:r>
      <w:r w:rsidR="00CB1B62">
        <w:t xml:space="preserve"> i Nr </w:t>
      </w:r>
      <w:r w:rsidRPr="00091C71">
        <w:t>175,</w:t>
      </w:r>
      <w:r w:rsidR="00CB1B62">
        <w:t xml:space="preserve"> poz. </w:t>
      </w:r>
      <w:r w:rsidRPr="00091C71">
        <w:t>145</w:t>
      </w:r>
      <w:r w:rsidR="00CB1B62" w:rsidRPr="00091C71">
        <w:t>8</w:t>
      </w:r>
      <w:r w:rsidR="00CB1B62">
        <w:t xml:space="preserve"> oraz</w:t>
      </w:r>
      <w:r w:rsidR="00CB1B62" w:rsidRPr="00091C71">
        <w:t xml:space="preserve"> z</w:t>
      </w:r>
      <w:r w:rsidR="00CB1B62">
        <w:t> </w:t>
      </w:r>
      <w:r w:rsidRPr="00091C71">
        <w:t>200</w:t>
      </w:r>
      <w:r w:rsidR="00CB1B62" w:rsidRPr="00091C71">
        <w:t>7</w:t>
      </w:r>
      <w:r w:rsidR="00CB1B62">
        <w:t> </w:t>
      </w:r>
      <w:r w:rsidRPr="00091C71">
        <w:t>r.</w:t>
      </w:r>
      <w:r w:rsidR="00CB1B62">
        <w:t xml:space="preserve"> Nr </w:t>
      </w:r>
      <w:r w:rsidRPr="00091C71">
        <w:t>176,</w:t>
      </w:r>
      <w:r w:rsidR="00CB1B62">
        <w:t xml:space="preserve"> poz. </w:t>
      </w:r>
      <w:r w:rsidRPr="00091C71">
        <w:t>1236) wprowadza się następujące zmiany:</w:t>
      </w:r>
    </w:p>
    <w:p w:rsidR="00117F9A" w:rsidRPr="00091C71" w:rsidRDefault="00117F9A" w:rsidP="00CB1B62">
      <w:pPr>
        <w:pStyle w:val="PKTpunkt"/>
        <w:keepNext/>
      </w:pPr>
      <w:r w:rsidRPr="00091C71">
        <w:t>1)</w:t>
      </w:r>
      <w:r w:rsidRPr="00091C71">
        <w:tab/>
        <w:t>w</w:t>
      </w:r>
      <w:r w:rsidR="00CB1B62">
        <w:t xml:space="preserve"> art. </w:t>
      </w:r>
      <w:r w:rsidRPr="00091C71">
        <w:t>2</w:t>
      </w:r>
      <w:r w:rsidR="00CB1B62" w:rsidRPr="00091C71">
        <w:t>1</w:t>
      </w:r>
      <w:r w:rsidR="00CB1B62">
        <w:t> </w:t>
      </w:r>
      <w:r w:rsidRPr="00091C71">
        <w:t>dotychczasową treść oznacza się jako</w:t>
      </w:r>
      <w:r w:rsidR="00CB1B62">
        <w:t xml:space="preserve"> ust. </w:t>
      </w:r>
      <w:r w:rsidR="00CB1B62" w:rsidRPr="00091C71">
        <w:t>1</w:t>
      </w:r>
      <w:r w:rsidR="00CB1B62">
        <w:t xml:space="preserve"> i </w:t>
      </w:r>
      <w:r w:rsidRPr="00091C71">
        <w:t>dodaje się</w:t>
      </w:r>
      <w:r w:rsidR="00CB1B62">
        <w:t xml:space="preserve"> ust. </w:t>
      </w:r>
      <w:r w:rsidR="00CB1B62" w:rsidRPr="00091C71">
        <w:t>2</w:t>
      </w:r>
      <w:r w:rsidR="00CB1B62">
        <w:t xml:space="preserve"> w </w:t>
      </w:r>
      <w:r w:rsidRPr="00091C71">
        <w:t>brzmieniu:</w:t>
      </w:r>
    </w:p>
    <w:p w:rsidR="00117F9A" w:rsidRPr="00091C71" w:rsidRDefault="00117F9A" w:rsidP="00117F9A">
      <w:pPr>
        <w:pStyle w:val="ZUSTzmustartykuempunktem"/>
      </w:pPr>
      <w:r>
        <w:t>„</w:t>
      </w:r>
      <w:r w:rsidRPr="00091C71">
        <w:t>2. Przedsiębiorca prowadzący stację demontażu jest obowiązany do przekazania zużytych baterii sam</w:t>
      </w:r>
      <w:r w:rsidRPr="00091C71">
        <w:t>o</w:t>
      </w:r>
      <w:r w:rsidRPr="00091C71">
        <w:t>chodowych kwasowo</w:t>
      </w:r>
      <w:r w:rsidR="00CB1B62">
        <w:softHyphen/>
      </w:r>
      <w:r w:rsidR="00CB1B62">
        <w:noBreakHyphen/>
      </w:r>
      <w:r w:rsidRPr="00091C71">
        <w:t>ołowiowych</w:t>
      </w:r>
      <w:r w:rsidR="00CB1B62" w:rsidRPr="00091C71">
        <w:t xml:space="preserve"> i</w:t>
      </w:r>
      <w:r w:rsidR="00CB1B62">
        <w:t> </w:t>
      </w:r>
      <w:r w:rsidRPr="00091C71">
        <w:t>zużytych akumulatorów samochodowych kwasowo</w:t>
      </w:r>
      <w:r w:rsidR="00CB1B62">
        <w:softHyphen/>
      </w:r>
      <w:r w:rsidR="00CB1B62">
        <w:noBreakHyphen/>
      </w:r>
      <w:r w:rsidRPr="00091C71">
        <w:t>ołowiowych prow</w:t>
      </w:r>
      <w:r w:rsidRPr="00091C71">
        <w:t>a</w:t>
      </w:r>
      <w:r w:rsidRPr="00091C71">
        <w:t>dzącemu zakład przetwarzania zużytych baterii lub zużytych akumulatorów, który spełnia wymagania,</w:t>
      </w:r>
      <w:r w:rsidR="00CB1B62" w:rsidRPr="00091C71">
        <w:t xml:space="preserve"> o</w:t>
      </w:r>
      <w:r w:rsidR="00CB1B62">
        <w:t> </w:t>
      </w:r>
      <w:r w:rsidRPr="00091C71">
        <w:t>których mowa</w:t>
      </w:r>
      <w:r w:rsidR="00CB1B62" w:rsidRPr="00091C71">
        <w:t xml:space="preserve"> w</w:t>
      </w:r>
      <w:r w:rsidR="00CB1B62">
        <w:t> art. </w:t>
      </w:r>
      <w:r w:rsidRPr="00091C71">
        <w:t>1</w:t>
      </w:r>
      <w:r w:rsidR="00CB1B62" w:rsidRPr="00091C71">
        <w:t>5</w:t>
      </w:r>
      <w:r w:rsidR="00CB1B62">
        <w:t xml:space="preserve"> ust. </w:t>
      </w:r>
      <w:r w:rsidR="00CB1B62" w:rsidRPr="00091C71">
        <w:t>1</w:t>
      </w:r>
      <w:r w:rsidR="00CB1B62">
        <w:t xml:space="preserve"> pkt </w:t>
      </w:r>
      <w:r w:rsidR="00CB1B62" w:rsidRPr="00091C71">
        <w:t>1</w:t>
      </w:r>
      <w:r w:rsidR="00CB1B62">
        <w:t xml:space="preserve"> i </w:t>
      </w:r>
      <w:r w:rsidR="00CB1B62" w:rsidRPr="00091C71">
        <w:t>w</w:t>
      </w:r>
      <w:r w:rsidR="00CB1B62">
        <w:t> </w:t>
      </w:r>
      <w:r w:rsidRPr="00091C71">
        <w:t>przepisach wydanych na podstawie</w:t>
      </w:r>
      <w:r w:rsidR="00CB1B62">
        <w:t xml:space="preserve"> art. </w:t>
      </w:r>
      <w:r w:rsidRPr="00091C71">
        <w:t>6</w:t>
      </w:r>
      <w:r w:rsidR="00CB1B62" w:rsidRPr="00091C71">
        <w:t>3</w:t>
      </w:r>
      <w:r w:rsidR="00CB1B62">
        <w:t xml:space="preserve"> ust. </w:t>
      </w:r>
      <w:r w:rsidR="00CB1B62" w:rsidRPr="00091C71">
        <w:t>7</w:t>
      </w:r>
      <w:r w:rsidR="00CB1B62">
        <w:t> </w:t>
      </w:r>
      <w:r w:rsidRPr="00091C71">
        <w:t>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r>
        <w:t>”</w:t>
      </w:r>
      <w:r w:rsidRPr="00091C71">
        <w:t>;</w:t>
      </w:r>
    </w:p>
    <w:p w:rsidR="00117F9A" w:rsidRPr="00091C71" w:rsidRDefault="00117F9A" w:rsidP="00CB1B62">
      <w:pPr>
        <w:pStyle w:val="PKTpunkt"/>
        <w:keepNext/>
      </w:pPr>
      <w:r w:rsidRPr="00091C71">
        <w:t>2)</w:t>
      </w:r>
      <w:r w:rsidRPr="00091C71">
        <w:tab/>
        <w:t>po</w:t>
      </w:r>
      <w:r w:rsidR="00CB1B62">
        <w:t xml:space="preserve"> art. </w:t>
      </w:r>
      <w:r w:rsidRPr="00091C71">
        <w:t>4</w:t>
      </w:r>
      <w:r w:rsidR="00CB1B62" w:rsidRPr="00091C71">
        <w:t>8</w:t>
      </w:r>
      <w:r w:rsidR="00CB1B62">
        <w:t> </w:t>
      </w:r>
      <w:r w:rsidRPr="00091C71">
        <w:t>dodaje się</w:t>
      </w:r>
      <w:r w:rsidR="00CB1B62">
        <w:t xml:space="preserve"> art. </w:t>
      </w:r>
      <w:r w:rsidRPr="00091C71">
        <w:t>48a</w:t>
      </w:r>
      <w:r w:rsidR="00CB1B62" w:rsidRPr="00091C71">
        <w:t xml:space="preserve"> w</w:t>
      </w:r>
      <w:r w:rsidR="00CB1B62">
        <w:t> </w:t>
      </w:r>
      <w:r w:rsidRPr="00091C71">
        <w:t>brzmieniu:</w:t>
      </w:r>
    </w:p>
    <w:p w:rsidR="00117F9A" w:rsidRPr="00091C71" w:rsidRDefault="00117F9A" w:rsidP="00117F9A">
      <w:pPr>
        <w:pStyle w:val="ZARTzmartartykuempunktem"/>
      </w:pPr>
      <w:r>
        <w:t>„</w:t>
      </w:r>
      <w:r w:rsidRPr="00091C71">
        <w:t>Art. 48a. Kto, wbrew przepisowi</w:t>
      </w:r>
      <w:r w:rsidR="00CB1B62">
        <w:t xml:space="preserve"> art. </w:t>
      </w:r>
      <w:r w:rsidRPr="00091C71">
        <w:t>2</w:t>
      </w:r>
      <w:r w:rsidR="00CB1B62" w:rsidRPr="00091C71">
        <w:t>1</w:t>
      </w:r>
      <w:r w:rsidR="00CB1B62">
        <w:t xml:space="preserve"> ust. </w:t>
      </w:r>
      <w:r w:rsidRPr="00091C71">
        <w:t>2, nie przekazuje zużytych baterii samochodowych kwas</w:t>
      </w:r>
      <w:r w:rsidRPr="00091C71">
        <w:t>o</w:t>
      </w:r>
      <w:r w:rsidRPr="00091C71">
        <w:t>wo</w:t>
      </w:r>
      <w:r w:rsidR="00CB1B62">
        <w:softHyphen/>
      </w:r>
      <w:r w:rsidR="00CB1B62">
        <w:noBreakHyphen/>
      </w:r>
      <w:r w:rsidRPr="00091C71">
        <w:t>ołowiowych</w:t>
      </w:r>
      <w:r w:rsidR="00CB1B62" w:rsidRPr="00091C71">
        <w:t xml:space="preserve"> i</w:t>
      </w:r>
      <w:r w:rsidR="00CB1B62">
        <w:t> </w:t>
      </w:r>
      <w:r w:rsidRPr="00091C71">
        <w:t>zużytych akumulatorów samochodowych kwasowo</w:t>
      </w:r>
      <w:r w:rsidR="00CB1B62">
        <w:softHyphen/>
      </w:r>
      <w:r w:rsidR="00CB1B62">
        <w:noBreakHyphen/>
      </w:r>
      <w:r w:rsidRPr="00091C71">
        <w:t>ołowiowych prowadzącemu zakład prz</w:t>
      </w:r>
      <w:r w:rsidRPr="00091C71">
        <w:t>e</w:t>
      </w:r>
      <w:r w:rsidRPr="00091C71">
        <w:t>twarzania zużytych baterii lub zużytych akumulatorów, podlega karze grzywny.</w:t>
      </w:r>
      <w:r>
        <w:t>”</w:t>
      </w:r>
      <w:r w:rsidRPr="00091C71">
        <w:t>.</w:t>
      </w:r>
    </w:p>
    <w:p w:rsidR="00117F9A" w:rsidRPr="00091C71" w:rsidRDefault="00117F9A" w:rsidP="00CB1B62">
      <w:pPr>
        <w:pStyle w:val="ARTartustawynprozporzdzenia"/>
        <w:keepNext/>
      </w:pPr>
      <w:r w:rsidRPr="00456D43">
        <w:t>Art. 113.</w:t>
      </w:r>
      <w:r w:rsidR="00CB1B62" w:rsidRPr="00456D43">
        <w:rPr>
          <w:rStyle w:val="Ppogrubienie"/>
        </w:rPr>
        <w:t> </w:t>
      </w:r>
      <w:r w:rsidR="00CB1B62" w:rsidRPr="00091C71">
        <w:t>W</w:t>
      </w:r>
      <w:r w:rsidR="00CB1B62">
        <w:rPr>
          <w:rStyle w:val="Ppogrubienie"/>
        </w:rPr>
        <w:t> </w:t>
      </w:r>
      <w:r w:rsidRPr="00091C71">
        <w:t>ustawie</w:t>
      </w:r>
      <w:r w:rsidR="00CB1B62" w:rsidRPr="00091C71">
        <w:t xml:space="preserve"> z</w:t>
      </w:r>
      <w:r w:rsidR="00CB1B62">
        <w:t> </w:t>
      </w:r>
      <w:r w:rsidRPr="00091C71">
        <w:t>dnia 3</w:t>
      </w:r>
      <w:r w:rsidR="00CB1B62" w:rsidRPr="00091C71">
        <w:t>0</w:t>
      </w:r>
      <w:r w:rsidR="00CB1B62">
        <w:t> </w:t>
      </w:r>
      <w:r w:rsidRPr="00091C71">
        <w:t>czerwca 200</w:t>
      </w:r>
      <w:r w:rsidR="00CB1B62" w:rsidRPr="00091C71">
        <w:t>5</w:t>
      </w:r>
      <w:r w:rsidR="00CB1B62">
        <w:t> </w:t>
      </w:r>
      <w:r w:rsidRPr="00091C71">
        <w:t>r.</w:t>
      </w:r>
      <w:r w:rsidR="00CB1B62" w:rsidRPr="00091C71">
        <w:t xml:space="preserve"> o</w:t>
      </w:r>
      <w:r w:rsidR="00CB1B62">
        <w:t> </w:t>
      </w:r>
      <w:r w:rsidRPr="00091C71">
        <w:t>finansach publicznych (</w:t>
      </w:r>
      <w:r w:rsidR="00CB1B62">
        <w:t>Dz. U. Nr </w:t>
      </w:r>
      <w:r w:rsidRPr="00091C71">
        <w:t>249,</w:t>
      </w:r>
      <w:r w:rsidR="00CB1B62">
        <w:t xml:space="preserve"> poz. </w:t>
      </w:r>
      <w:r w:rsidRPr="00091C71">
        <w:t>2104,</w:t>
      </w:r>
      <w:r w:rsidR="00CB1B62" w:rsidRPr="00091C71">
        <w:t xml:space="preserve"> z</w:t>
      </w:r>
      <w:r w:rsidR="00CB1B62">
        <w:t> </w:t>
      </w:r>
      <w:r w:rsidRPr="00091C71">
        <w:t>późn. zm.</w:t>
      </w:r>
      <w:r>
        <w:rPr>
          <w:rStyle w:val="Odwoanieprzypisudolnego"/>
        </w:rPr>
        <w:footnoteReference w:id="8"/>
      </w:r>
      <w:r>
        <w:rPr>
          <w:rStyle w:val="IGindeksgrny"/>
        </w:rPr>
        <w:t>)</w:t>
      </w:r>
      <w:r w:rsidRPr="00091C71">
        <w:t>)</w:t>
      </w:r>
      <w:r w:rsidR="00CB1B62" w:rsidRPr="00091C71">
        <w:t xml:space="preserve"> w</w:t>
      </w:r>
      <w:r w:rsidR="00CB1B62">
        <w:t> art. </w:t>
      </w:r>
      <w:r w:rsidRPr="00091C71">
        <w:t>22:</w:t>
      </w:r>
    </w:p>
    <w:p w:rsidR="00117F9A" w:rsidRPr="00091C71" w:rsidRDefault="00117F9A" w:rsidP="00CB1B62">
      <w:pPr>
        <w:pStyle w:val="PKTpunkt"/>
        <w:keepNext/>
      </w:pPr>
      <w:r w:rsidRPr="00091C71">
        <w:t>1)</w:t>
      </w:r>
      <w:r w:rsidRPr="00091C71">
        <w:tab/>
        <w:t>w</w:t>
      </w:r>
      <w:r w:rsidR="00CB1B62">
        <w:t xml:space="preserve"> ust. </w:t>
      </w:r>
      <w:r w:rsidR="00CB1B62" w:rsidRPr="00091C71">
        <w:t>2</w:t>
      </w:r>
      <w:r w:rsidR="00CB1B62">
        <w:t xml:space="preserve"> pkt </w:t>
      </w:r>
      <w:r w:rsidRPr="00091C71">
        <w:t>1</w:t>
      </w:r>
      <w:r w:rsidR="00CB1B62" w:rsidRPr="00091C71">
        <w:t>6</w:t>
      </w:r>
      <w:r w:rsidR="00CB1B62">
        <w:t> </w:t>
      </w:r>
      <w:r w:rsidRPr="00091C71">
        <w:t>otrzymuje brzmienie:</w:t>
      </w:r>
    </w:p>
    <w:p w:rsidR="00117F9A" w:rsidRPr="00091C71" w:rsidRDefault="00117F9A" w:rsidP="00117F9A">
      <w:pPr>
        <w:pStyle w:val="ZPKTzmpktartykuempunktem"/>
      </w:pPr>
      <w:r>
        <w:t>„</w:t>
      </w:r>
      <w:r w:rsidRPr="00091C71">
        <w:t>16)</w:t>
      </w:r>
      <w:r w:rsidRPr="00091C71">
        <w:tab/>
        <w:t>z opłat,</w:t>
      </w:r>
      <w:r w:rsidR="00CB1B62" w:rsidRPr="00091C71">
        <w:t xml:space="preserve"> o</w:t>
      </w:r>
      <w:r w:rsidR="00CB1B62">
        <w:t> </w:t>
      </w:r>
      <w:r w:rsidRPr="00091C71">
        <w:t>których mowa</w:t>
      </w:r>
      <w:r w:rsidR="00CB1B62" w:rsidRPr="00091C71">
        <w:t xml:space="preserve"> w</w:t>
      </w:r>
      <w:r w:rsidR="00CB1B62">
        <w:t> art. </w:t>
      </w:r>
      <w:r w:rsidR="00CB1B62" w:rsidRPr="00091C71">
        <w:t>9</w:t>
      </w:r>
      <w:r w:rsidR="00CB1B62">
        <w:t xml:space="preserve"> ust. </w:t>
      </w:r>
      <w:r w:rsidR="00CB1B62" w:rsidRPr="00091C71">
        <w:t>1</w:t>
      </w:r>
      <w:r w:rsidR="00CB1B62">
        <w:t xml:space="preserve"> i </w:t>
      </w:r>
      <w:r w:rsidR="00CB1B62" w:rsidRPr="00091C71">
        <w:t>3</w:t>
      </w:r>
      <w:r w:rsidR="00CB1B62">
        <w:t> </w:t>
      </w:r>
      <w:r w:rsidRPr="00091C71">
        <w:t>ustawy</w:t>
      </w:r>
      <w:r w:rsidR="00CB1B62" w:rsidRPr="00091C71">
        <w:t xml:space="preserve"> z</w:t>
      </w:r>
      <w:r w:rsidR="00CB1B62">
        <w:t> </w:t>
      </w:r>
      <w:r w:rsidRPr="00091C71">
        <w:t>dnia 2</w:t>
      </w:r>
      <w:r w:rsidR="00CB1B62" w:rsidRPr="00091C71">
        <w:t>9</w:t>
      </w:r>
      <w:r w:rsidR="00CB1B62">
        <w:t> </w:t>
      </w:r>
      <w:r w:rsidRPr="00091C71">
        <w:t>lipca 200</w:t>
      </w:r>
      <w:r w:rsidR="00CB1B62" w:rsidRPr="00091C71">
        <w:t>5</w:t>
      </w:r>
      <w:r w:rsidR="00CB1B62">
        <w:t> </w:t>
      </w:r>
      <w:r w:rsidRPr="00091C71">
        <w:t>r.</w:t>
      </w:r>
      <w:r w:rsidR="00CB1B62" w:rsidRPr="00091C71">
        <w:t xml:space="preserve"> o</w:t>
      </w:r>
      <w:r w:rsidR="00CB1B62">
        <w:t> </w:t>
      </w:r>
      <w:r w:rsidRPr="00091C71">
        <w:t>zużytym sprzęcie elektryc</w:t>
      </w:r>
      <w:r w:rsidRPr="00091C71">
        <w:t>z</w:t>
      </w:r>
      <w:r w:rsidRPr="00091C71">
        <w:t>nym</w:t>
      </w:r>
      <w:r w:rsidR="00CB1B62" w:rsidRPr="00091C71">
        <w:t xml:space="preserve"> i</w:t>
      </w:r>
      <w:r w:rsidR="00CB1B62">
        <w:t> </w:t>
      </w:r>
      <w:r w:rsidRPr="00091C71">
        <w:t>elektronicznym (</w:t>
      </w:r>
      <w:r w:rsidR="00CB1B62">
        <w:t>Dz. U. Nr </w:t>
      </w:r>
      <w:r w:rsidRPr="00091C71">
        <w:t>180,</w:t>
      </w:r>
      <w:r w:rsidR="00CB1B62">
        <w:t xml:space="preserve"> poz. </w:t>
      </w:r>
      <w:r w:rsidRPr="00091C71">
        <w:t>149</w:t>
      </w:r>
      <w:r w:rsidR="00CB1B62" w:rsidRPr="00091C71">
        <w:t>5</w:t>
      </w:r>
      <w:r w:rsidR="00CB1B62">
        <w:t xml:space="preserve"> oraz</w:t>
      </w:r>
      <w:r w:rsidR="00CB1B62" w:rsidRPr="00091C71">
        <w:t xml:space="preserve"> z</w:t>
      </w:r>
      <w:r w:rsidR="00CB1B62">
        <w:t> </w:t>
      </w:r>
      <w:r w:rsidRPr="00091C71">
        <w:t>200</w:t>
      </w:r>
      <w:r w:rsidR="00CB1B62" w:rsidRPr="00091C71">
        <w:t>8</w:t>
      </w:r>
      <w:r w:rsidR="00CB1B62">
        <w:t> </w:t>
      </w:r>
      <w:r w:rsidRPr="00091C71">
        <w:t>r.</w:t>
      </w:r>
      <w:r w:rsidR="00CB1B62">
        <w:t xml:space="preserve"> Nr </w:t>
      </w:r>
      <w:r w:rsidRPr="00091C71">
        <w:t>223,</w:t>
      </w:r>
      <w:r w:rsidR="00CB1B62">
        <w:t xml:space="preserve"> poz. </w:t>
      </w:r>
      <w:r w:rsidRPr="00091C71">
        <w:t>1464), oraz opłat,</w:t>
      </w:r>
      <w:r w:rsidR="00CB1B62" w:rsidRPr="00091C71">
        <w:t xml:space="preserve"> o</w:t>
      </w:r>
      <w:r w:rsidR="00CB1B62">
        <w:t> </w:t>
      </w:r>
      <w:r w:rsidRPr="00091C71">
        <w:t>których mowa</w:t>
      </w:r>
      <w:r w:rsidR="00CB1B62" w:rsidRPr="00091C71">
        <w:t xml:space="preserve"> w</w:t>
      </w:r>
      <w:r w:rsidR="00CB1B62">
        <w:t> art. </w:t>
      </w:r>
      <w:r w:rsidRPr="00091C71">
        <w:t>2</w:t>
      </w:r>
      <w:r w:rsidR="00CB1B62" w:rsidRPr="00091C71">
        <w:t>0</w:t>
      </w:r>
      <w:r w:rsidR="00CB1B62">
        <w:t xml:space="preserve"> ust. </w:t>
      </w:r>
      <w:r w:rsidR="00CB1B62" w:rsidRPr="00091C71">
        <w:t>1</w:t>
      </w:r>
      <w:r w:rsidR="00CB1B62">
        <w:t xml:space="preserve"> i </w:t>
      </w:r>
      <w:r w:rsidR="00CB1B62" w:rsidRPr="00091C71">
        <w:t>4</w:t>
      </w:r>
      <w:r w:rsidR="00CB1B62">
        <w:t> </w:t>
      </w:r>
      <w:r w:rsidRPr="00091C71">
        <w:t>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r>
        <w:t>”</w:t>
      </w:r>
      <w:r w:rsidRPr="00091C71">
        <w:t>;</w:t>
      </w:r>
    </w:p>
    <w:p w:rsidR="00117F9A" w:rsidRPr="00091C71" w:rsidRDefault="00117F9A" w:rsidP="00CB1B62">
      <w:pPr>
        <w:pStyle w:val="PKTpunkt"/>
        <w:keepNext/>
      </w:pPr>
      <w:r w:rsidRPr="00091C71">
        <w:t>2)</w:t>
      </w:r>
      <w:r w:rsidRPr="00091C71">
        <w:tab/>
        <w:t>w</w:t>
      </w:r>
      <w:r w:rsidR="00CB1B62">
        <w:t xml:space="preserve"> ust. </w:t>
      </w:r>
      <w:r w:rsidRPr="00091C71">
        <w:t>6a</w:t>
      </w:r>
      <w:r w:rsidR="00CB1B62">
        <w:t xml:space="preserve"> pkt </w:t>
      </w:r>
      <w:r w:rsidR="00CB1B62" w:rsidRPr="00091C71">
        <w:t>1</w:t>
      </w:r>
      <w:r w:rsidR="00CB1B62">
        <w:t> </w:t>
      </w:r>
      <w:r w:rsidRPr="00091C71">
        <w:t>otrzymuje brzmienie:</w:t>
      </w:r>
    </w:p>
    <w:p w:rsidR="00117F9A" w:rsidRPr="00091C71" w:rsidRDefault="00117F9A" w:rsidP="00117F9A">
      <w:pPr>
        <w:pStyle w:val="ZPKTzmpktartykuempunktem"/>
      </w:pPr>
      <w:r>
        <w:t>„</w:t>
      </w:r>
      <w:r w:rsidRPr="00091C71">
        <w:t>1)</w:t>
      </w:r>
      <w:r w:rsidRPr="00091C71">
        <w:tab/>
        <w:t>prowadzeniem rejestru,</w:t>
      </w:r>
      <w:r w:rsidR="00CB1B62" w:rsidRPr="00091C71">
        <w:t xml:space="preserve"> o</w:t>
      </w:r>
      <w:r w:rsidR="00CB1B62">
        <w:t> </w:t>
      </w:r>
      <w:r w:rsidRPr="00091C71">
        <w:t>którym mowa</w:t>
      </w:r>
      <w:r w:rsidR="00CB1B62" w:rsidRPr="00091C71">
        <w:t xml:space="preserve"> w</w:t>
      </w:r>
      <w:r w:rsidR="00CB1B62">
        <w:t> art. </w:t>
      </w:r>
      <w:r w:rsidR="00CB1B62" w:rsidRPr="00091C71">
        <w:t>6</w:t>
      </w:r>
      <w:r w:rsidR="00CB1B62">
        <w:t> </w:t>
      </w:r>
      <w:r w:rsidRPr="00091C71">
        <w:t>ustawy</w:t>
      </w:r>
      <w:r w:rsidR="00CB1B62" w:rsidRPr="00091C71">
        <w:t xml:space="preserve"> z</w:t>
      </w:r>
      <w:r w:rsidR="00CB1B62">
        <w:t> </w:t>
      </w:r>
      <w:r w:rsidRPr="00091C71">
        <w:t>dnia 2</w:t>
      </w:r>
      <w:r w:rsidR="00CB1B62" w:rsidRPr="00091C71">
        <w:t>9</w:t>
      </w:r>
      <w:r w:rsidR="00CB1B62">
        <w:t> </w:t>
      </w:r>
      <w:r w:rsidRPr="00091C71">
        <w:t>lipca 200</w:t>
      </w:r>
      <w:r w:rsidR="00CB1B62" w:rsidRPr="00091C71">
        <w:t>5</w:t>
      </w:r>
      <w:r w:rsidR="00CB1B62">
        <w:t> </w:t>
      </w:r>
      <w:r w:rsidRPr="00091C71">
        <w:t>r.</w:t>
      </w:r>
      <w:r w:rsidR="00CB1B62" w:rsidRPr="00091C71">
        <w:t xml:space="preserve"> o</w:t>
      </w:r>
      <w:r w:rsidR="00CB1B62">
        <w:t> </w:t>
      </w:r>
      <w:r w:rsidRPr="00091C71">
        <w:t>zużytym sprzęcie ele</w:t>
      </w:r>
      <w:r w:rsidRPr="00091C71">
        <w:t>k</w:t>
      </w:r>
      <w:r w:rsidRPr="00091C71">
        <w:t>trycznym</w:t>
      </w:r>
      <w:r w:rsidR="00CB1B62" w:rsidRPr="00091C71">
        <w:t xml:space="preserve"> i</w:t>
      </w:r>
      <w:r w:rsidR="00CB1B62">
        <w:t> </w:t>
      </w:r>
      <w:r w:rsidRPr="00091C71">
        <w:t>elektronicznym, oraz bazy danych</w:t>
      </w:r>
      <w:r w:rsidR="00CB1B62" w:rsidRPr="00091C71">
        <w:t xml:space="preserve"> o</w:t>
      </w:r>
      <w:r w:rsidR="00CB1B62">
        <w:t> </w:t>
      </w:r>
      <w:r w:rsidRPr="00091C71">
        <w:t>sprzęcie</w:t>
      </w:r>
      <w:r w:rsidR="00CB1B62" w:rsidRPr="00091C71">
        <w:t xml:space="preserve"> i</w:t>
      </w:r>
      <w:r w:rsidR="00CB1B62">
        <w:t> </w:t>
      </w:r>
      <w:r w:rsidRPr="00091C71">
        <w:t>zużytym sprzęcie,</w:t>
      </w:r>
      <w:r w:rsidR="00CB1B62" w:rsidRPr="00091C71">
        <w:t xml:space="preserve"> o</w:t>
      </w:r>
      <w:r w:rsidR="00CB1B62">
        <w:t> </w:t>
      </w:r>
      <w:r w:rsidRPr="00091C71">
        <w:t>której mowa</w:t>
      </w:r>
      <w:r w:rsidR="00CB1B62" w:rsidRPr="00091C71">
        <w:t xml:space="preserve"> w</w:t>
      </w:r>
      <w:r w:rsidR="00CB1B62">
        <w:t> art. </w:t>
      </w:r>
      <w:r w:rsidRPr="00091C71">
        <w:t>1</w:t>
      </w:r>
      <w:r w:rsidR="00CB1B62" w:rsidRPr="00091C71">
        <w:t>5</w:t>
      </w:r>
      <w:r w:rsidR="00CB1B62">
        <w:t xml:space="preserve"> ust. </w:t>
      </w:r>
      <w:r w:rsidR="00CB1B62" w:rsidRPr="00091C71">
        <w:t>3</w:t>
      </w:r>
      <w:r w:rsidR="00CB1B62">
        <w:t> </w:t>
      </w:r>
      <w:r w:rsidRPr="00091C71">
        <w:t>tej ustawy, jak również prowadzeniem rejestru,</w:t>
      </w:r>
      <w:r w:rsidR="00CB1B62" w:rsidRPr="00091C71">
        <w:t xml:space="preserve"> o</w:t>
      </w:r>
      <w:r w:rsidR="00CB1B62">
        <w:t> </w:t>
      </w:r>
      <w:r w:rsidRPr="00091C71">
        <w:t>którym mowa</w:t>
      </w:r>
      <w:r w:rsidR="00CB1B62" w:rsidRPr="00091C71">
        <w:t xml:space="preserve"> w</w:t>
      </w:r>
      <w:r w:rsidR="00CB1B62">
        <w:t> art. </w:t>
      </w:r>
      <w:r w:rsidRPr="00091C71">
        <w:t>1</w:t>
      </w:r>
      <w:r w:rsidR="00CB1B62" w:rsidRPr="00091C71">
        <w:t>7</w:t>
      </w:r>
      <w:r w:rsidR="00CB1B62">
        <w:t> </w:t>
      </w:r>
      <w:r w:rsidRPr="00091C71">
        <w:t>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rsidRPr="00091C71">
        <w:t xml:space="preserve"> w</w:t>
      </w:r>
      <w:r w:rsidR="00CB1B62">
        <w:t> </w:t>
      </w:r>
      <w:r w:rsidRPr="00091C71">
        <w:t>przypadku uzyskiwania dochodów</w:t>
      </w:r>
      <w:r w:rsidR="00CB1B62" w:rsidRPr="00091C71">
        <w:t xml:space="preserve"> z</w:t>
      </w:r>
      <w:r w:rsidR="00CB1B62">
        <w:t> </w:t>
      </w:r>
      <w:r w:rsidRPr="00091C71">
        <w:t>tytułów wymienionych</w:t>
      </w:r>
      <w:r w:rsidR="00CB1B62" w:rsidRPr="00091C71">
        <w:t xml:space="preserve"> w</w:t>
      </w:r>
      <w:r w:rsidR="00CB1B62">
        <w:t> ust. </w:t>
      </w:r>
      <w:r w:rsidR="00CB1B62" w:rsidRPr="00091C71">
        <w:t>2</w:t>
      </w:r>
      <w:r w:rsidR="00CB1B62">
        <w:t xml:space="preserve"> pkt </w:t>
      </w:r>
      <w:r w:rsidRPr="00091C71">
        <w:t>16;</w:t>
      </w:r>
      <w:r>
        <w:t>”</w:t>
      </w:r>
      <w:r w:rsidRPr="00091C71">
        <w:t>.</w:t>
      </w:r>
    </w:p>
    <w:p w:rsidR="00117F9A" w:rsidRPr="00091C71" w:rsidRDefault="00117F9A" w:rsidP="00CB1B62">
      <w:pPr>
        <w:pStyle w:val="ARTartustawynprozporzdzenia"/>
        <w:keepNext/>
      </w:pPr>
      <w:r w:rsidRPr="006D5873">
        <w:t>Art. 114.</w:t>
      </w:r>
      <w:r w:rsidR="00CB1B62" w:rsidRPr="00091C71">
        <w:t> W</w:t>
      </w:r>
      <w:r w:rsidR="00CB1B62">
        <w:t> </w:t>
      </w:r>
      <w:r w:rsidRPr="00091C71">
        <w:t>ustawie</w:t>
      </w:r>
      <w:r w:rsidR="00CB1B62" w:rsidRPr="00091C71">
        <w:t xml:space="preserve"> z</w:t>
      </w:r>
      <w:r w:rsidR="00CB1B62">
        <w:t> </w:t>
      </w:r>
      <w:r w:rsidRPr="00091C71">
        <w:t>dnia 2</w:t>
      </w:r>
      <w:r w:rsidR="00CB1B62" w:rsidRPr="00091C71">
        <w:t>9</w:t>
      </w:r>
      <w:r w:rsidR="00CB1B62">
        <w:t> </w:t>
      </w:r>
      <w:r w:rsidRPr="00091C71">
        <w:t>lipca 200</w:t>
      </w:r>
      <w:r w:rsidR="00CB1B62" w:rsidRPr="00091C71">
        <w:t>5</w:t>
      </w:r>
      <w:r w:rsidR="00CB1B62">
        <w:t> </w:t>
      </w:r>
      <w:r w:rsidRPr="00091C71">
        <w:t>r.</w:t>
      </w:r>
      <w:r w:rsidR="00CB1B62" w:rsidRPr="00091C71">
        <w:t xml:space="preserve"> o</w:t>
      </w:r>
      <w:r w:rsidR="00CB1B62">
        <w:t> </w:t>
      </w:r>
      <w:r w:rsidRPr="00091C71">
        <w:t>zużytym sprzęcie elektrycznym</w:t>
      </w:r>
      <w:r w:rsidR="00CB1B62" w:rsidRPr="00091C71">
        <w:t xml:space="preserve"> i</w:t>
      </w:r>
      <w:r w:rsidR="00CB1B62">
        <w:t> </w:t>
      </w:r>
      <w:r w:rsidRPr="00091C71">
        <w:t>elektronicznym (</w:t>
      </w:r>
      <w:r w:rsidR="00CB1B62">
        <w:t>Dz. U. Nr </w:t>
      </w:r>
      <w:r w:rsidRPr="00091C71">
        <w:t>180,</w:t>
      </w:r>
      <w:r w:rsidR="00CB1B62">
        <w:t xml:space="preserve"> poz. </w:t>
      </w:r>
      <w:r w:rsidRPr="00091C71">
        <w:t>149</w:t>
      </w:r>
      <w:r w:rsidR="00CB1B62" w:rsidRPr="00091C71">
        <w:t>5</w:t>
      </w:r>
      <w:r w:rsidR="00CB1B62">
        <w:t xml:space="preserve"> oraz</w:t>
      </w:r>
      <w:r w:rsidR="00CB1B62" w:rsidRPr="00091C71">
        <w:t xml:space="preserve"> z</w:t>
      </w:r>
      <w:r w:rsidR="00CB1B62">
        <w:t> </w:t>
      </w:r>
      <w:r w:rsidRPr="00091C71">
        <w:t>200</w:t>
      </w:r>
      <w:r w:rsidR="00CB1B62" w:rsidRPr="00091C71">
        <w:t>8</w:t>
      </w:r>
      <w:r w:rsidR="00CB1B62">
        <w:t> </w:t>
      </w:r>
      <w:r w:rsidRPr="00091C71">
        <w:t>r.</w:t>
      </w:r>
      <w:r w:rsidR="00CB1B62">
        <w:t xml:space="preserve"> Nr </w:t>
      </w:r>
      <w:r w:rsidRPr="00091C71">
        <w:t>223,</w:t>
      </w:r>
      <w:r w:rsidR="00CB1B62">
        <w:t xml:space="preserve"> poz. </w:t>
      </w:r>
      <w:r w:rsidRPr="00091C71">
        <w:t>1464) wprowadza się następujące zmiany:</w:t>
      </w:r>
    </w:p>
    <w:p w:rsidR="00117F9A" w:rsidRPr="00091C71" w:rsidRDefault="00117F9A" w:rsidP="00CB1B62">
      <w:pPr>
        <w:pStyle w:val="PKTpunkt"/>
        <w:keepNext/>
      </w:pPr>
      <w:r w:rsidRPr="00091C71">
        <w:t>1)</w:t>
      </w:r>
      <w:r w:rsidRPr="00091C71">
        <w:tab/>
        <w:t>po</w:t>
      </w:r>
      <w:r w:rsidR="00CB1B62">
        <w:t xml:space="preserve"> art. </w:t>
      </w:r>
      <w:r w:rsidR="00CB1B62" w:rsidRPr="00091C71">
        <w:t>1</w:t>
      </w:r>
      <w:r w:rsidR="00CB1B62">
        <w:t> </w:t>
      </w:r>
      <w:r w:rsidRPr="00091C71">
        <w:t>dodaje się</w:t>
      </w:r>
      <w:r w:rsidR="00CB1B62">
        <w:t xml:space="preserve"> art. </w:t>
      </w:r>
      <w:r w:rsidRPr="00091C71">
        <w:t>1a</w:t>
      </w:r>
      <w:r w:rsidR="00CB1B62" w:rsidRPr="00091C71">
        <w:t xml:space="preserve"> w</w:t>
      </w:r>
      <w:r w:rsidR="00CB1B62">
        <w:t> </w:t>
      </w:r>
      <w:r w:rsidRPr="00091C71">
        <w:t>brzmieniu:</w:t>
      </w:r>
    </w:p>
    <w:p w:rsidR="00117F9A" w:rsidRPr="00091C71" w:rsidRDefault="00117F9A" w:rsidP="00117F9A">
      <w:pPr>
        <w:pStyle w:val="ZARTzmartartykuempunktem"/>
      </w:pPr>
      <w:r>
        <w:t>„</w:t>
      </w:r>
      <w:r w:rsidRPr="00091C71">
        <w:t>Art. 1a.</w:t>
      </w:r>
      <w:r w:rsidR="00CB1B62" w:rsidRPr="00091C71">
        <w:t> W</w:t>
      </w:r>
      <w:r w:rsidR="00CB1B62">
        <w:t> </w:t>
      </w:r>
      <w:r w:rsidRPr="00091C71">
        <w:t>sprawach dotyczących postępowania</w:t>
      </w:r>
      <w:r w:rsidR="00CB1B62" w:rsidRPr="00091C71">
        <w:t xml:space="preserve"> z</w:t>
      </w:r>
      <w:r w:rsidR="00CB1B62">
        <w:t> </w:t>
      </w:r>
      <w:r w:rsidRPr="00091C71">
        <w:t>bateriami</w:t>
      </w:r>
      <w:r w:rsidR="00CB1B62" w:rsidRPr="00091C71">
        <w:t xml:space="preserve"> i</w:t>
      </w:r>
      <w:r w:rsidR="00CB1B62">
        <w:t> </w:t>
      </w:r>
      <w:r w:rsidRPr="00091C71">
        <w:t>akumulatorami oraz ze zużytymi bateriami</w:t>
      </w:r>
      <w:r w:rsidR="00CB1B62" w:rsidRPr="00091C71">
        <w:t xml:space="preserve"> i</w:t>
      </w:r>
      <w:r w:rsidR="00CB1B62">
        <w:t> </w:t>
      </w:r>
      <w:r w:rsidRPr="00091C71">
        <w:t>zużytymi akumulatorami stanowiącymi przynależność albo część składową sprzętu stosuje się przepisy ust</w:t>
      </w:r>
      <w:r w:rsidRPr="00091C71">
        <w:t>a</w:t>
      </w:r>
      <w:r w:rsidRPr="00091C71">
        <w:t>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w:t>
      </w:r>
      <w:r w:rsidR="00CB1B62">
        <w:t>Dz. U. Nr </w:t>
      </w:r>
      <w:r w:rsidRPr="00091C71">
        <w:t>79,</w:t>
      </w:r>
      <w:r w:rsidR="00CB1B62">
        <w:t xml:space="preserve"> poz. </w:t>
      </w:r>
      <w:r w:rsidRPr="00091C71">
        <w:t>666).</w:t>
      </w:r>
      <w:r>
        <w:t>”</w:t>
      </w:r>
      <w:r w:rsidRPr="00091C71">
        <w:t>;</w:t>
      </w:r>
    </w:p>
    <w:p w:rsidR="00117F9A" w:rsidRPr="00091C71" w:rsidRDefault="00117F9A" w:rsidP="00CB1B62">
      <w:pPr>
        <w:pStyle w:val="PKTpunkt"/>
        <w:keepNext/>
      </w:pPr>
      <w:bookmarkStart w:id="4" w:name="f1302eTOs47v4906a"/>
      <w:bookmarkEnd w:id="4"/>
      <w:r w:rsidRPr="00091C71">
        <w:t>2)</w:t>
      </w:r>
      <w:r w:rsidRPr="00091C71">
        <w:tab/>
        <w:t>w</w:t>
      </w:r>
      <w:r w:rsidR="00CB1B62">
        <w:t xml:space="preserve"> art. </w:t>
      </w:r>
      <w:r w:rsidR="00CB1B62" w:rsidRPr="00091C71">
        <w:t>4</w:t>
      </w:r>
      <w:r w:rsidR="00CB1B62">
        <w:t> </w:t>
      </w:r>
      <w:r w:rsidRPr="00091C71">
        <w:t>dotychczasową treść oznacza się jako</w:t>
      </w:r>
      <w:r w:rsidR="00CB1B62">
        <w:t xml:space="preserve"> ust. </w:t>
      </w:r>
      <w:r w:rsidR="00CB1B62" w:rsidRPr="00091C71">
        <w:t>1</w:t>
      </w:r>
      <w:r w:rsidR="00CB1B62">
        <w:t xml:space="preserve"> i </w:t>
      </w:r>
      <w:r w:rsidRPr="00091C71">
        <w:t>dodaje</w:t>
      </w:r>
      <w:r w:rsidR="00CB1B62">
        <w:t xml:space="preserve"> ust. </w:t>
      </w:r>
      <w:r w:rsidR="00CB1B62" w:rsidRPr="00091C71">
        <w:t>2</w:t>
      </w:r>
      <w:r w:rsidR="00CB1B62">
        <w:t xml:space="preserve"> w </w:t>
      </w:r>
      <w:r w:rsidRPr="00091C71">
        <w:t>brzmieniu:</w:t>
      </w:r>
    </w:p>
    <w:p w:rsidR="00117F9A" w:rsidRPr="00091C71" w:rsidRDefault="00117F9A" w:rsidP="00117F9A">
      <w:pPr>
        <w:pStyle w:val="ZUSTzmustartykuempunktem"/>
      </w:pPr>
      <w:r>
        <w:t>„</w:t>
      </w:r>
      <w:r w:rsidRPr="00091C71">
        <w:t>2. Przy ustalaniu ilości</w:t>
      </w:r>
      <w:r w:rsidR="00CB1B62" w:rsidRPr="00091C71">
        <w:t xml:space="preserve"> i</w:t>
      </w:r>
      <w:r w:rsidR="00CB1B62">
        <w:t> </w:t>
      </w:r>
      <w:r w:rsidRPr="00091C71">
        <w:t xml:space="preserve">masy sprzętu wprowadzonego na terytorium kraju nie uwzględnia się masy </w:t>
      </w:r>
      <w:r w:rsidR="005B1C03">
        <w:br/>
      </w:r>
      <w:r w:rsidRPr="00091C71">
        <w:t>baterii</w:t>
      </w:r>
      <w:r w:rsidR="00CB1B62" w:rsidRPr="00091C71">
        <w:t xml:space="preserve"> i</w:t>
      </w:r>
      <w:r w:rsidR="00CB1B62">
        <w:t> </w:t>
      </w:r>
      <w:r w:rsidRPr="00091C71">
        <w:t>akumulatorów.</w:t>
      </w:r>
      <w:r>
        <w:t>”</w:t>
      </w:r>
      <w:r w:rsidRPr="00091C71">
        <w:t>;</w:t>
      </w:r>
    </w:p>
    <w:p w:rsidR="00117F9A" w:rsidRPr="00091C71" w:rsidRDefault="00117F9A" w:rsidP="00CB1B62">
      <w:pPr>
        <w:pStyle w:val="PKTpunkt"/>
        <w:keepNext/>
      </w:pPr>
      <w:r w:rsidRPr="00091C71">
        <w:t>3)</w:t>
      </w:r>
      <w:r w:rsidRPr="00091C71">
        <w:tab/>
        <w:t>w</w:t>
      </w:r>
      <w:r w:rsidR="00CB1B62">
        <w:t xml:space="preserve"> art. </w:t>
      </w:r>
      <w:r w:rsidRPr="00091C71">
        <w:t>1</w:t>
      </w:r>
      <w:r w:rsidR="00CB1B62" w:rsidRPr="00091C71">
        <w:t>0</w:t>
      </w:r>
      <w:r w:rsidR="00CB1B62">
        <w:t xml:space="preserve"> ust. </w:t>
      </w:r>
      <w:r w:rsidR="00CB1B62" w:rsidRPr="00091C71">
        <w:t>3</w:t>
      </w:r>
      <w:r w:rsidR="00CB1B62">
        <w:t> </w:t>
      </w:r>
      <w:r w:rsidRPr="00091C71">
        <w:t>otrzymuje brzmienie:</w:t>
      </w:r>
    </w:p>
    <w:p w:rsidR="00117F9A" w:rsidRPr="00091C71" w:rsidRDefault="00117F9A" w:rsidP="00117F9A">
      <w:pPr>
        <w:pStyle w:val="ZUSTzmustartykuempunktem"/>
      </w:pPr>
      <w:r>
        <w:t>„</w:t>
      </w:r>
      <w:r w:rsidRPr="00091C71">
        <w:t>3. Minister właściwy do spraw środowiska określi,</w:t>
      </w:r>
      <w:r w:rsidR="00CB1B62" w:rsidRPr="00091C71">
        <w:t xml:space="preserve"> w</w:t>
      </w:r>
      <w:r w:rsidR="00CB1B62">
        <w:t> </w:t>
      </w:r>
      <w:r w:rsidRPr="00091C71">
        <w:t>drodze rozporządzenia, sposób nadawania numeru rejestrowego,</w:t>
      </w:r>
      <w:r w:rsidR="00CB1B62" w:rsidRPr="00091C71">
        <w:t xml:space="preserve"> o</w:t>
      </w:r>
      <w:r w:rsidR="00CB1B62">
        <w:t> </w:t>
      </w:r>
      <w:r w:rsidRPr="00091C71">
        <w:t>którym mowa</w:t>
      </w:r>
      <w:r w:rsidR="00CB1B62" w:rsidRPr="00091C71">
        <w:t xml:space="preserve"> w</w:t>
      </w:r>
      <w:r w:rsidR="00CB1B62">
        <w:t> ust. </w:t>
      </w:r>
      <w:r w:rsidRPr="00091C71">
        <w:t>1, uwzględniając konieczność zidentyfikowania przedsiębiorców wpis</w:t>
      </w:r>
      <w:r w:rsidRPr="00091C71">
        <w:t>a</w:t>
      </w:r>
      <w:r w:rsidRPr="00091C71">
        <w:t>nych do rejestru, zapewnienia spójności</w:t>
      </w:r>
      <w:r w:rsidR="00CB1B62" w:rsidRPr="00091C71">
        <w:t xml:space="preserve"> i</w:t>
      </w:r>
      <w:r w:rsidR="00CB1B62">
        <w:t> </w:t>
      </w:r>
      <w:r w:rsidRPr="00091C71">
        <w:t>ciągłości numeru rejestrowego</w:t>
      </w:r>
      <w:r w:rsidR="00CB1B62" w:rsidRPr="00091C71">
        <w:t xml:space="preserve"> z</w:t>
      </w:r>
      <w:r w:rsidR="00CB1B62">
        <w:t> </w:t>
      </w:r>
      <w:r w:rsidRPr="00091C71">
        <w:t>numerem rejestrowym nadawanym zgodnie</w:t>
      </w:r>
      <w:r w:rsidR="00CB1B62" w:rsidRPr="00091C71">
        <w:t xml:space="preserve"> z</w:t>
      </w:r>
      <w:r w:rsidR="00CB1B62">
        <w:t> </w:t>
      </w:r>
      <w:r w:rsidRPr="00091C71">
        <w:t>przepisami ustawy</w:t>
      </w:r>
      <w:r w:rsidR="00CB1B62" w:rsidRPr="00091C71">
        <w:t xml:space="preserve"> z</w:t>
      </w:r>
      <w:r w:rsidR="00CB1B62">
        <w:t> </w:t>
      </w:r>
      <w:r w:rsidRPr="00091C71">
        <w:t>dnia 2</w:t>
      </w:r>
      <w:r w:rsidR="00CB1B62" w:rsidRPr="00091C71">
        <w:t>4</w:t>
      </w:r>
      <w:r w:rsidR="00CB1B62">
        <w:t> </w:t>
      </w:r>
      <w:r w:rsidRPr="00091C71">
        <w:t>kwietnia 200</w:t>
      </w:r>
      <w:r w:rsidR="00CB1B62" w:rsidRPr="00091C71">
        <w:t>9</w:t>
      </w:r>
      <w:r w:rsidR="00CB1B62">
        <w:t> </w:t>
      </w:r>
      <w:r w:rsidRPr="00091C71">
        <w:t>r.</w:t>
      </w:r>
      <w:r w:rsidR="00CB1B62" w:rsidRPr="00091C71">
        <w:t xml:space="preserve"> o</w:t>
      </w:r>
      <w:r w:rsidR="00CB1B62">
        <w:t> </w:t>
      </w:r>
      <w:r w:rsidRPr="00091C71">
        <w:t>bateriach</w:t>
      </w:r>
      <w:r w:rsidR="00CB1B62" w:rsidRPr="00091C71">
        <w:t xml:space="preserve"> i</w:t>
      </w:r>
      <w:r w:rsidR="00CB1B62">
        <w:t> </w:t>
      </w:r>
      <w:r w:rsidRPr="00091C71">
        <w:t>akumulatorach oraz wyeliminowania syt</w:t>
      </w:r>
      <w:r w:rsidRPr="00091C71">
        <w:t>u</w:t>
      </w:r>
      <w:r w:rsidRPr="00091C71">
        <w:t>acji,</w:t>
      </w:r>
      <w:r w:rsidR="00CB1B62" w:rsidRPr="00091C71">
        <w:t xml:space="preserve"> w</w:t>
      </w:r>
      <w:r w:rsidR="00CB1B62">
        <w:t> </w:t>
      </w:r>
      <w:r w:rsidRPr="00091C71">
        <w:t>której przedsiębiorcy będą posługiwać się dwoma numerami rejestrowymi.</w:t>
      </w:r>
      <w:r>
        <w:t>”</w:t>
      </w:r>
      <w:r w:rsidRPr="00091C71">
        <w:t>;</w:t>
      </w:r>
    </w:p>
    <w:p w:rsidR="00117F9A" w:rsidRPr="00091C71" w:rsidRDefault="00117F9A" w:rsidP="00CB1B62">
      <w:pPr>
        <w:pStyle w:val="PKTpunkt"/>
        <w:keepNext/>
      </w:pPr>
      <w:r w:rsidRPr="00091C71">
        <w:t>4)</w:t>
      </w:r>
      <w:r w:rsidRPr="00091C71">
        <w:tab/>
        <w:t>w</w:t>
      </w:r>
      <w:r w:rsidR="00CB1B62">
        <w:t xml:space="preserve"> art. </w:t>
      </w:r>
      <w:r w:rsidRPr="00091C71">
        <w:t>3</w:t>
      </w:r>
      <w:r w:rsidR="00CB1B62" w:rsidRPr="00091C71">
        <w:t>1</w:t>
      </w:r>
      <w:r w:rsidR="00CB1B62">
        <w:t xml:space="preserve"> w ust. </w:t>
      </w:r>
      <w:r w:rsidR="00CB1B62" w:rsidRPr="00091C71">
        <w:t>1</w:t>
      </w:r>
      <w:r w:rsidR="00CB1B62">
        <w:t xml:space="preserve"> pkt </w:t>
      </w:r>
      <w:r w:rsidR="00CB1B62" w:rsidRPr="00091C71">
        <w:t>2</w:t>
      </w:r>
      <w:r w:rsidR="00CB1B62">
        <w:t> </w:t>
      </w:r>
      <w:r w:rsidRPr="00091C71">
        <w:t>otrzymuje brzmienie:</w:t>
      </w:r>
    </w:p>
    <w:p w:rsidR="00117F9A" w:rsidRPr="00091C71" w:rsidRDefault="00117F9A" w:rsidP="00117F9A">
      <w:pPr>
        <w:pStyle w:val="ZPKTzmpktartykuempunktem"/>
      </w:pPr>
      <w:r>
        <w:t>„</w:t>
      </w:r>
      <w:r w:rsidRPr="00091C71">
        <w:t>2)</w:t>
      </w:r>
      <w:r w:rsidRPr="00091C71">
        <w:tab/>
        <w:t>w terminie do dnia 1</w:t>
      </w:r>
      <w:r w:rsidR="00CB1B62" w:rsidRPr="00091C71">
        <w:t>5</w:t>
      </w:r>
      <w:r w:rsidR="00CB1B62">
        <w:t> </w:t>
      </w:r>
      <w:r w:rsidRPr="00091C71">
        <w:t>marca po roku,</w:t>
      </w:r>
      <w:r w:rsidR="00CB1B62" w:rsidRPr="00091C71">
        <w:t xml:space="preserve"> w</w:t>
      </w:r>
      <w:r w:rsidR="00CB1B62">
        <w:t> </w:t>
      </w:r>
      <w:r w:rsidRPr="00091C71">
        <w:t>którym nastąpiło zebranie lub odzysk,</w:t>
      </w:r>
      <w:r w:rsidR="00CB1B62" w:rsidRPr="00091C71">
        <w:t xml:space="preserve"> w</w:t>
      </w:r>
      <w:r w:rsidR="00CB1B62">
        <w:t> </w:t>
      </w:r>
      <w:r w:rsidRPr="00091C71">
        <w:t>tym recykling, zużytego sprzętu, sprawozdania</w:t>
      </w:r>
      <w:r w:rsidR="00CB1B62" w:rsidRPr="00091C71">
        <w:t xml:space="preserve"> o</w:t>
      </w:r>
      <w:r w:rsidR="00CB1B62">
        <w:t> </w:t>
      </w:r>
      <w:r w:rsidRPr="00091C71">
        <w:t>osiągniętych poziomach zbierania, odzysku</w:t>
      </w:r>
      <w:r w:rsidR="00CB1B62" w:rsidRPr="00091C71">
        <w:t xml:space="preserve"> i</w:t>
      </w:r>
      <w:r w:rsidR="00CB1B62">
        <w:t> </w:t>
      </w:r>
      <w:r w:rsidRPr="00091C71">
        <w:t>recyklingu zużytego sprzętu.</w:t>
      </w:r>
      <w:r>
        <w:t>”</w:t>
      </w:r>
      <w:r w:rsidRPr="00091C71">
        <w:t>;</w:t>
      </w:r>
    </w:p>
    <w:p w:rsidR="00117F9A" w:rsidRPr="00091C71" w:rsidRDefault="00117F9A" w:rsidP="00CB1B62">
      <w:pPr>
        <w:pStyle w:val="PKTpunkt"/>
        <w:keepNext/>
      </w:pPr>
      <w:r w:rsidRPr="00091C71">
        <w:t>5)</w:t>
      </w:r>
      <w:r w:rsidRPr="00091C71">
        <w:tab/>
        <w:t>w</w:t>
      </w:r>
      <w:r w:rsidR="00CB1B62">
        <w:t xml:space="preserve"> art. </w:t>
      </w:r>
      <w:r w:rsidRPr="00091C71">
        <w:t>3</w:t>
      </w:r>
      <w:r w:rsidR="00CB1B62" w:rsidRPr="00091C71">
        <w:t>3</w:t>
      </w:r>
      <w:r w:rsidR="00CB1B62">
        <w:t xml:space="preserve"> w ust. </w:t>
      </w:r>
      <w:r w:rsidR="00CB1B62" w:rsidRPr="00091C71">
        <w:t>4</w:t>
      </w:r>
      <w:r w:rsidR="00CB1B62">
        <w:t> </w:t>
      </w:r>
      <w:r w:rsidRPr="00091C71">
        <w:t>wprowadzenie do wyliczenia otrzymuje brzmienie:</w:t>
      </w:r>
    </w:p>
    <w:p w:rsidR="00117F9A" w:rsidRPr="00091C71" w:rsidRDefault="00117F9A" w:rsidP="00117F9A">
      <w:pPr>
        <w:pStyle w:val="ZFRAGzmfragmentunpzdaniaartykuempunktem"/>
      </w:pPr>
      <w:r>
        <w:t>„</w:t>
      </w:r>
      <w:r w:rsidRPr="00091C71">
        <w:t>Wprowadzający sprzęt jest obowiązany do sporządzenia</w:t>
      </w:r>
      <w:r w:rsidR="00CB1B62" w:rsidRPr="00091C71">
        <w:t xml:space="preserve"> i</w:t>
      </w:r>
      <w:r w:rsidR="00CB1B62">
        <w:t> </w:t>
      </w:r>
      <w:r w:rsidRPr="00091C71">
        <w:t>przedłożenia Głównemu Inspektorowi Ochrony Środowiska,</w:t>
      </w:r>
      <w:r w:rsidR="00CB1B62" w:rsidRPr="00091C71">
        <w:t xml:space="preserve"> w</w:t>
      </w:r>
      <w:r w:rsidR="00CB1B62">
        <w:t> </w:t>
      </w:r>
      <w:r w:rsidRPr="00091C71">
        <w:t>terminie do dnia 1</w:t>
      </w:r>
      <w:r w:rsidR="00CB1B62" w:rsidRPr="00091C71">
        <w:t>5</w:t>
      </w:r>
      <w:r w:rsidR="00CB1B62">
        <w:t> </w:t>
      </w:r>
      <w:r w:rsidRPr="00091C71">
        <w:t>marca każdego roku, wykazu zakładów przetwarzania,</w:t>
      </w:r>
      <w:r w:rsidR="00CB1B62" w:rsidRPr="00091C71">
        <w:t xml:space="preserve"> z</w:t>
      </w:r>
      <w:r w:rsidR="00CB1B62">
        <w:t> </w:t>
      </w:r>
      <w:r w:rsidRPr="00091C71">
        <w:t>których prowadz</w:t>
      </w:r>
      <w:r w:rsidRPr="00091C71">
        <w:t>ą</w:t>
      </w:r>
      <w:r w:rsidRPr="00091C71">
        <w:t>cymi zawarł umowę,</w:t>
      </w:r>
      <w:r w:rsidR="00CB1B62" w:rsidRPr="00091C71">
        <w:t xml:space="preserve"> o</w:t>
      </w:r>
      <w:r w:rsidR="00CB1B62">
        <w:t> </w:t>
      </w:r>
      <w:r w:rsidRPr="00091C71">
        <w:t>której mowa</w:t>
      </w:r>
      <w:r w:rsidR="00CB1B62" w:rsidRPr="00091C71">
        <w:t xml:space="preserve"> w</w:t>
      </w:r>
      <w:r w:rsidR="00CB1B62">
        <w:t> ust. </w:t>
      </w:r>
      <w:r w:rsidRPr="00091C71">
        <w:t>1, zawierającego:</w:t>
      </w:r>
      <w:r>
        <w:t>”</w:t>
      </w:r>
      <w:r w:rsidRPr="00091C71">
        <w:t>;</w:t>
      </w:r>
    </w:p>
    <w:p w:rsidR="00117F9A" w:rsidRPr="00091C71" w:rsidRDefault="00117F9A" w:rsidP="00CB1B62">
      <w:pPr>
        <w:pStyle w:val="PKTpunkt"/>
        <w:keepNext/>
      </w:pPr>
      <w:r w:rsidRPr="00091C71">
        <w:t>6)</w:t>
      </w:r>
      <w:r w:rsidRPr="00091C71">
        <w:tab/>
        <w:t>w</w:t>
      </w:r>
      <w:r w:rsidR="00CB1B62">
        <w:t xml:space="preserve"> art. </w:t>
      </w:r>
      <w:r w:rsidRPr="00091C71">
        <w:t>4</w:t>
      </w:r>
      <w:r w:rsidR="00CB1B62" w:rsidRPr="00091C71">
        <w:t>7</w:t>
      </w:r>
      <w:r w:rsidR="00CB1B62">
        <w:t> </w:t>
      </w:r>
      <w:r w:rsidRPr="00091C71">
        <w:t>dodaje się</w:t>
      </w:r>
      <w:r w:rsidR="00CB1B62">
        <w:t xml:space="preserve"> ust. </w:t>
      </w:r>
      <w:r w:rsidR="00CB1B62" w:rsidRPr="00091C71">
        <w:t>4</w:t>
      </w:r>
      <w:r w:rsidR="00CB1B62">
        <w:t xml:space="preserve"> w </w:t>
      </w:r>
      <w:r w:rsidRPr="00091C71">
        <w:t>brzmieniu:</w:t>
      </w:r>
    </w:p>
    <w:p w:rsidR="00117F9A" w:rsidRPr="00091C71" w:rsidRDefault="00117F9A" w:rsidP="00117F9A">
      <w:pPr>
        <w:pStyle w:val="ZUSTzmustartykuempunktem"/>
      </w:pPr>
      <w:r>
        <w:t>„</w:t>
      </w:r>
      <w:r w:rsidRPr="00091C71">
        <w:t>4. Prowadzący zakład przetwarzania jest obowiązany do przekazania zużytych baterii</w:t>
      </w:r>
      <w:r w:rsidR="00CB1B62" w:rsidRPr="00091C71">
        <w:t xml:space="preserve"> i</w:t>
      </w:r>
      <w:r w:rsidR="00CB1B62">
        <w:t> </w:t>
      </w:r>
      <w:r w:rsidRPr="00091C71">
        <w:t>zużytych akum</w:t>
      </w:r>
      <w:r w:rsidRPr="00091C71">
        <w:t>u</w:t>
      </w:r>
      <w:r w:rsidRPr="00091C71">
        <w:t>latorów zbierającemu zużyte baterie lub zużyte akumulatory lub prowadzącemu zakład przetwarzania zużytych baterii lub zużytych akumulatorów.</w:t>
      </w:r>
      <w:r>
        <w:t>”</w:t>
      </w:r>
      <w:r w:rsidRPr="00091C71">
        <w:t>;</w:t>
      </w:r>
    </w:p>
    <w:p w:rsidR="00117F9A" w:rsidRPr="00091C71" w:rsidRDefault="00117F9A" w:rsidP="00CB1B62">
      <w:pPr>
        <w:pStyle w:val="PKTpunkt"/>
        <w:keepNext/>
      </w:pPr>
      <w:r w:rsidRPr="00091C71">
        <w:t>7)</w:t>
      </w:r>
      <w:r w:rsidRPr="00091C71">
        <w:tab/>
        <w:t>w</w:t>
      </w:r>
      <w:r w:rsidR="00CB1B62">
        <w:t xml:space="preserve"> art. </w:t>
      </w:r>
      <w:r w:rsidRPr="00091C71">
        <w:t>5</w:t>
      </w:r>
      <w:r w:rsidR="00CB1B62" w:rsidRPr="00091C71">
        <w:t>6</w:t>
      </w:r>
      <w:r w:rsidR="00CB1B62">
        <w:t xml:space="preserve"> ust. </w:t>
      </w:r>
      <w:r w:rsidR="00CB1B62" w:rsidRPr="00091C71">
        <w:t>1</w:t>
      </w:r>
      <w:r w:rsidR="00CB1B62">
        <w:t> </w:t>
      </w:r>
      <w:r w:rsidRPr="00091C71">
        <w:t>otrzymuje brzmienie:</w:t>
      </w:r>
    </w:p>
    <w:p w:rsidR="00117F9A" w:rsidRPr="00091C71" w:rsidRDefault="00117F9A" w:rsidP="00117F9A">
      <w:pPr>
        <w:pStyle w:val="ZUSTzmustartykuempunktem"/>
      </w:pPr>
      <w:r>
        <w:t>„</w:t>
      </w:r>
      <w:r w:rsidRPr="00091C71">
        <w:t>1. Prowadzący działalność</w:t>
      </w:r>
      <w:r w:rsidR="00CB1B62" w:rsidRPr="00091C71">
        <w:t xml:space="preserve"> w</w:t>
      </w:r>
      <w:r w:rsidR="00CB1B62">
        <w:t> </w:t>
      </w:r>
      <w:r w:rsidRPr="00091C71">
        <w:t>zakresie recyklingu oraz prowadzący działalność</w:t>
      </w:r>
      <w:r w:rsidR="00CB1B62" w:rsidRPr="00091C71">
        <w:t xml:space="preserve"> w</w:t>
      </w:r>
      <w:r w:rsidR="00CB1B62">
        <w:t> </w:t>
      </w:r>
      <w:r w:rsidRPr="00091C71">
        <w:t xml:space="preserve">zakresie innych niż </w:t>
      </w:r>
      <w:r w:rsidR="005B1C03">
        <w:br/>
      </w:r>
      <w:r w:rsidRPr="00091C71">
        <w:t>recykling procesów odzysku są obowiązani do sporządzenia</w:t>
      </w:r>
      <w:r w:rsidR="00CB1B62" w:rsidRPr="00091C71">
        <w:t xml:space="preserve"> i</w:t>
      </w:r>
      <w:r w:rsidR="00CB1B62">
        <w:t> </w:t>
      </w:r>
      <w:r w:rsidRPr="00091C71">
        <w:t>przedłożenia Głównemu Inspektorowi Ochrony Środowiska,</w:t>
      </w:r>
      <w:r w:rsidR="00CB1B62" w:rsidRPr="00091C71">
        <w:t xml:space="preserve"> w</w:t>
      </w:r>
      <w:r w:rsidR="00CB1B62">
        <w:t> </w:t>
      </w:r>
      <w:r w:rsidRPr="00091C71">
        <w:t>terminie do dnia 3</w:t>
      </w:r>
      <w:r w:rsidR="00CB1B62" w:rsidRPr="00091C71">
        <w:t>1</w:t>
      </w:r>
      <w:r w:rsidR="00CB1B62">
        <w:t> </w:t>
      </w:r>
      <w:r w:rsidRPr="00091C71">
        <w:t xml:space="preserve">lipca za okres od </w:t>
      </w:r>
      <w:r w:rsidR="00CB1B62" w:rsidRPr="00091C71">
        <w:t>1</w:t>
      </w:r>
      <w:r w:rsidR="00CB1B62">
        <w:t> </w:t>
      </w:r>
      <w:r w:rsidRPr="00091C71">
        <w:t>stycznia do 3</w:t>
      </w:r>
      <w:r w:rsidR="00CB1B62" w:rsidRPr="00091C71">
        <w:t>0</w:t>
      </w:r>
      <w:r w:rsidR="00CB1B62">
        <w:t> </w:t>
      </w:r>
      <w:r w:rsidRPr="00091C71">
        <w:t>czerwca</w:t>
      </w:r>
      <w:r w:rsidR="00CB1B62" w:rsidRPr="00091C71">
        <w:t xml:space="preserve"> i</w:t>
      </w:r>
      <w:r w:rsidR="00CB1B62">
        <w:t> </w:t>
      </w:r>
      <w:r w:rsidRPr="00091C71">
        <w:t>do dnia 1</w:t>
      </w:r>
      <w:r w:rsidR="00CB1B62" w:rsidRPr="00091C71">
        <w:t>5</w:t>
      </w:r>
      <w:r w:rsidR="00CB1B62">
        <w:t> </w:t>
      </w:r>
      <w:r w:rsidRPr="00091C71">
        <w:t xml:space="preserve">marca za okres od </w:t>
      </w:r>
      <w:r w:rsidR="00CB1B62" w:rsidRPr="00091C71">
        <w:t>1</w:t>
      </w:r>
      <w:r w:rsidR="00CB1B62">
        <w:t> </w:t>
      </w:r>
      <w:r w:rsidRPr="00091C71">
        <w:t>lipca do 3</w:t>
      </w:r>
      <w:r w:rsidR="00CB1B62" w:rsidRPr="00091C71">
        <w:t>1</w:t>
      </w:r>
      <w:r w:rsidR="00CB1B62">
        <w:t> </w:t>
      </w:r>
      <w:r w:rsidRPr="00091C71">
        <w:t>grudnia każdego roku, sprawozdania</w:t>
      </w:r>
      <w:r w:rsidR="00CB1B62" w:rsidRPr="00091C71">
        <w:t xml:space="preserve"> o</w:t>
      </w:r>
      <w:r w:rsidR="00CB1B62">
        <w:t> </w:t>
      </w:r>
      <w:r w:rsidRPr="00091C71">
        <w:t>masie przyjętych oraz poddanych odpowiednio recykli</w:t>
      </w:r>
      <w:r w:rsidRPr="00091C71">
        <w:t>n</w:t>
      </w:r>
      <w:r w:rsidRPr="00091C71">
        <w:t>gowi lub innym niż recykling procesom odzysku odpadów pochodzących ze zużytego sprzętu.</w:t>
      </w:r>
      <w:r>
        <w:t>”</w:t>
      </w:r>
      <w:r w:rsidRPr="00091C71">
        <w:t>;</w:t>
      </w:r>
    </w:p>
    <w:p w:rsidR="00117F9A" w:rsidRPr="00091C71" w:rsidRDefault="00117F9A" w:rsidP="00CB1B62">
      <w:pPr>
        <w:pStyle w:val="PKTpunkt"/>
        <w:keepNext/>
      </w:pPr>
      <w:r w:rsidRPr="00091C71">
        <w:t>8)</w:t>
      </w:r>
      <w:r w:rsidRPr="00091C71">
        <w:tab/>
        <w:t>w</w:t>
      </w:r>
      <w:r w:rsidR="00CB1B62">
        <w:t xml:space="preserve"> art. </w:t>
      </w:r>
      <w:r w:rsidRPr="00091C71">
        <w:t>77:</w:t>
      </w:r>
    </w:p>
    <w:p w:rsidR="00117F9A" w:rsidRPr="00091C71" w:rsidRDefault="00117F9A" w:rsidP="00CB1B62">
      <w:pPr>
        <w:pStyle w:val="LITlitera"/>
        <w:keepNext/>
      </w:pPr>
      <w:r w:rsidRPr="00091C71">
        <w:t>a)</w:t>
      </w:r>
      <w:r w:rsidRPr="00091C71">
        <w:tab/>
        <w:t xml:space="preserve">pkt </w:t>
      </w:r>
      <w:r w:rsidR="00CB1B62" w:rsidRPr="00091C71">
        <w:t>2</w:t>
      </w:r>
      <w:r w:rsidR="00CB1B62">
        <w:t> </w:t>
      </w:r>
      <w:r w:rsidRPr="00091C71">
        <w:t>otrzymuje brzmienie:</w:t>
      </w:r>
    </w:p>
    <w:p w:rsidR="00117F9A" w:rsidRPr="00091C71" w:rsidRDefault="00117F9A" w:rsidP="00117F9A">
      <w:pPr>
        <w:pStyle w:val="ZLITPKTzmpktliter"/>
      </w:pPr>
      <w:r>
        <w:t>„</w:t>
      </w:r>
      <w:r w:rsidRPr="00091C71">
        <w:t>2)</w:t>
      </w:r>
      <w:r w:rsidRPr="00091C71">
        <w:tab/>
        <w:t>wbrew przepisom</w:t>
      </w:r>
      <w:r w:rsidR="00CB1B62">
        <w:t xml:space="preserve"> art. </w:t>
      </w:r>
      <w:r w:rsidRPr="00091C71">
        <w:t>4</w:t>
      </w:r>
      <w:r w:rsidR="00CB1B62" w:rsidRPr="00091C71">
        <w:t>7</w:t>
      </w:r>
      <w:r w:rsidR="00CB1B62">
        <w:t xml:space="preserve"> ust. </w:t>
      </w:r>
      <w:r w:rsidR="00CB1B62" w:rsidRPr="00091C71">
        <w:t>1</w:t>
      </w:r>
      <w:r w:rsidR="00CB1B62">
        <w:t xml:space="preserve"> i </w:t>
      </w:r>
      <w:r w:rsidRPr="00091C71">
        <w:t>3, nie przekazuje odpadów powstałych</w:t>
      </w:r>
      <w:r w:rsidR="00CB1B62" w:rsidRPr="00091C71">
        <w:t xml:space="preserve"> w</w:t>
      </w:r>
      <w:r w:rsidR="00CB1B62">
        <w:t> </w:t>
      </w:r>
      <w:r w:rsidRPr="00091C71">
        <w:t>wyniku przetwarzania z</w:t>
      </w:r>
      <w:r w:rsidRPr="00091C71">
        <w:t>u</w:t>
      </w:r>
      <w:r w:rsidRPr="00091C71">
        <w:t>żytego sprzętu prowadzącemu działalność</w:t>
      </w:r>
      <w:r w:rsidR="00CB1B62" w:rsidRPr="00091C71">
        <w:t xml:space="preserve"> w</w:t>
      </w:r>
      <w:r w:rsidR="00CB1B62">
        <w:t> </w:t>
      </w:r>
      <w:r w:rsidRPr="00091C71">
        <w:t>zakresie recyklingu, prowadzącemu działalność</w:t>
      </w:r>
      <w:r w:rsidR="00CB1B62" w:rsidRPr="00091C71">
        <w:t xml:space="preserve"> w</w:t>
      </w:r>
      <w:r w:rsidR="00CB1B62">
        <w:t> </w:t>
      </w:r>
      <w:r w:rsidRPr="00091C71">
        <w:t>zakresie innych niż recykling procesów odzysku lub prowadzącemu działalność</w:t>
      </w:r>
      <w:r w:rsidR="00CB1B62" w:rsidRPr="00091C71">
        <w:t xml:space="preserve"> w</w:t>
      </w:r>
      <w:r w:rsidR="00CB1B62">
        <w:t> </w:t>
      </w:r>
      <w:r w:rsidRPr="00091C71">
        <w:t>zakresie unieszkodliwiania odpadów,</w:t>
      </w:r>
      <w:r>
        <w:t>”</w:t>
      </w:r>
      <w:r w:rsidRPr="00091C71">
        <w:t>,</w:t>
      </w:r>
    </w:p>
    <w:p w:rsidR="00117F9A" w:rsidRPr="00091C71" w:rsidRDefault="00117F9A" w:rsidP="00CB1B62">
      <w:pPr>
        <w:pStyle w:val="LITlitera"/>
        <w:keepNext/>
      </w:pPr>
      <w:r w:rsidRPr="00091C71">
        <w:t>b)</w:t>
      </w:r>
      <w:r w:rsidRPr="00091C71">
        <w:tab/>
        <w:t>po</w:t>
      </w:r>
      <w:r w:rsidR="00CB1B62">
        <w:t xml:space="preserve"> pkt </w:t>
      </w:r>
      <w:r w:rsidR="00CB1B62" w:rsidRPr="00091C71">
        <w:t>2</w:t>
      </w:r>
      <w:r w:rsidR="00CB1B62">
        <w:t> </w:t>
      </w:r>
      <w:r w:rsidRPr="00091C71">
        <w:t>dodaje się</w:t>
      </w:r>
      <w:r w:rsidR="00CB1B62">
        <w:t xml:space="preserve"> pkt </w:t>
      </w:r>
      <w:r w:rsidRPr="00091C71">
        <w:t>2a</w:t>
      </w:r>
      <w:r w:rsidR="00CB1B62" w:rsidRPr="00091C71">
        <w:t xml:space="preserve"> w</w:t>
      </w:r>
      <w:r w:rsidR="00CB1B62">
        <w:t> </w:t>
      </w:r>
      <w:r w:rsidRPr="00091C71">
        <w:t>brzmieniu:</w:t>
      </w:r>
    </w:p>
    <w:p w:rsidR="00117F9A" w:rsidRPr="00091C71" w:rsidRDefault="00117F9A" w:rsidP="00117F9A">
      <w:pPr>
        <w:pStyle w:val="ZLITPKTzmpktliter"/>
      </w:pPr>
      <w:r>
        <w:t>„</w:t>
      </w:r>
      <w:r w:rsidRPr="00091C71">
        <w:t>2a)</w:t>
      </w:r>
      <w:r w:rsidRPr="00091C71">
        <w:tab/>
        <w:t>wbrew przepisowi</w:t>
      </w:r>
      <w:r w:rsidR="00CB1B62">
        <w:t xml:space="preserve"> art. </w:t>
      </w:r>
      <w:r w:rsidRPr="00091C71">
        <w:t>4</w:t>
      </w:r>
      <w:r w:rsidR="00CB1B62" w:rsidRPr="00091C71">
        <w:t>7</w:t>
      </w:r>
      <w:r w:rsidR="00CB1B62">
        <w:t xml:space="preserve"> ust. </w:t>
      </w:r>
      <w:r w:rsidRPr="00091C71">
        <w:t>4, nie przekazuje zużytych baterii</w:t>
      </w:r>
      <w:r w:rsidR="00CB1B62" w:rsidRPr="00091C71">
        <w:t xml:space="preserve"> i</w:t>
      </w:r>
      <w:r w:rsidR="00CB1B62">
        <w:t> </w:t>
      </w:r>
      <w:r w:rsidRPr="00091C71">
        <w:t>zużytych akumulatorów zbieraj</w:t>
      </w:r>
      <w:r w:rsidRPr="00091C71">
        <w:t>ą</w:t>
      </w:r>
      <w:r w:rsidRPr="00091C71">
        <w:t>cemu zużyte baterie lub zużyte akumulatory lub prowadzącemu zakład przetwarzania zużytych bat</w:t>
      </w:r>
      <w:r w:rsidRPr="00091C71">
        <w:t>e</w:t>
      </w:r>
      <w:r w:rsidRPr="00091C71">
        <w:t>rii lub zużytych akumulatorów,</w:t>
      </w:r>
      <w:r>
        <w:t>”</w:t>
      </w:r>
      <w:r w:rsidRPr="00091C71">
        <w:t>;</w:t>
      </w:r>
    </w:p>
    <w:p w:rsidR="00117F9A" w:rsidRPr="00091C71" w:rsidRDefault="00117F9A" w:rsidP="00CB1B62">
      <w:pPr>
        <w:pStyle w:val="PKTpunkt"/>
        <w:keepNext/>
      </w:pPr>
      <w:r w:rsidRPr="00091C71">
        <w:t>9)</w:t>
      </w:r>
      <w:r w:rsidRPr="00091C71">
        <w:tab/>
        <w:t>w załączniku</w:t>
      </w:r>
      <w:r w:rsidR="00CB1B62">
        <w:t xml:space="preserve"> nr </w:t>
      </w:r>
      <w:r w:rsidR="00CB1B62" w:rsidRPr="00091C71">
        <w:t>2</w:t>
      </w:r>
      <w:r w:rsidR="00CB1B62">
        <w:t> </w:t>
      </w:r>
      <w:r w:rsidRPr="00091C71">
        <w:t>do ustawy</w:t>
      </w:r>
      <w:r w:rsidR="00CB1B62" w:rsidRPr="00091C71">
        <w:t xml:space="preserve"> w</w:t>
      </w:r>
      <w:r w:rsidR="00CB1B62">
        <w:t> ust. </w:t>
      </w:r>
      <w:r w:rsidR="00CB1B62" w:rsidRPr="00091C71">
        <w:t>1</w:t>
      </w:r>
      <w:r w:rsidR="00CB1B62">
        <w:t xml:space="preserve"> pkt </w:t>
      </w:r>
      <w:r w:rsidR="00CB1B62" w:rsidRPr="00091C71">
        <w:t>3</w:t>
      </w:r>
      <w:r w:rsidR="00CB1B62">
        <w:t> </w:t>
      </w:r>
      <w:r w:rsidRPr="00091C71">
        <w:t>otrzymuje brzmienie:</w:t>
      </w:r>
    </w:p>
    <w:p w:rsidR="00117F9A" w:rsidRDefault="00117F9A" w:rsidP="00117F9A">
      <w:pPr>
        <w:pStyle w:val="ZPKTzmpktartykuempunktem"/>
      </w:pPr>
      <w:r>
        <w:t>„</w:t>
      </w:r>
      <w:r w:rsidRPr="00091C71">
        <w:t>3)</w:t>
      </w:r>
      <w:r w:rsidRPr="00091C71">
        <w:tab/>
        <w:t>baterie</w:t>
      </w:r>
      <w:r w:rsidR="00CB1B62" w:rsidRPr="00091C71">
        <w:t xml:space="preserve"> i</w:t>
      </w:r>
      <w:r w:rsidR="00CB1B62">
        <w:t> </w:t>
      </w:r>
      <w:r w:rsidRPr="00091C71">
        <w:t>akumulatory,</w:t>
      </w:r>
      <w:r>
        <w:t>”</w:t>
      </w:r>
      <w:r w:rsidRPr="00091C71">
        <w:t>.</w:t>
      </w:r>
      <w:r>
        <w:t>”</w:t>
      </w:r>
      <w:r w:rsidRPr="00091C71">
        <w:t>;</w:t>
      </w:r>
      <w:r w:rsidRPr="0060253F">
        <w:t xml:space="preserve"> </w:t>
      </w:r>
    </w:p>
    <w:p w:rsidR="00117F9A" w:rsidRDefault="00117F9A" w:rsidP="00CB1B62">
      <w:pPr>
        <w:pStyle w:val="PPKTOTJpodpunktwobwieszczeniutekstujednolitegonp1"/>
        <w:keepNext/>
      </w:pPr>
      <w:r>
        <w:t>2</w:t>
      </w:r>
      <w:r w:rsidRPr="00281365">
        <w:t>)</w:t>
      </w:r>
      <w:r w:rsidRPr="00281365">
        <w:tab/>
      </w:r>
      <w:r>
        <w:t>art. 2</w:t>
      </w:r>
      <w:r w:rsidR="00CB1B62">
        <w:t>3 </w:t>
      </w:r>
      <w:r>
        <w:t>u</w:t>
      </w:r>
      <w:r w:rsidRPr="00511892">
        <w:t>staw</w:t>
      </w:r>
      <w:r>
        <w:t>y</w:t>
      </w:r>
      <w:r w:rsidR="00CB1B62" w:rsidRPr="00511892">
        <w:t xml:space="preserve"> z</w:t>
      </w:r>
      <w:r w:rsidR="00CB1B62">
        <w:t> </w:t>
      </w:r>
      <w:r w:rsidRPr="00511892">
        <w:t xml:space="preserve">dnia </w:t>
      </w:r>
      <w:r w:rsidR="00CB1B62" w:rsidRPr="00511892">
        <w:t>1</w:t>
      </w:r>
      <w:r w:rsidR="00CB1B62">
        <w:t> </w:t>
      </w:r>
      <w:r w:rsidRPr="00511892">
        <w:t>lipca 201</w:t>
      </w:r>
      <w:r w:rsidR="00CB1B62" w:rsidRPr="00511892">
        <w:t>1</w:t>
      </w:r>
      <w:r w:rsidR="00CB1B62">
        <w:t> </w:t>
      </w:r>
      <w:r w:rsidRPr="00511892">
        <w:t>r.</w:t>
      </w:r>
      <w:r w:rsidR="00CB1B62" w:rsidRPr="00511892">
        <w:t xml:space="preserve"> o</w:t>
      </w:r>
      <w:r w:rsidR="00CB1B62">
        <w:t> </w:t>
      </w:r>
      <w:r w:rsidRPr="00511892">
        <w:t>zmianie ustawy</w:t>
      </w:r>
      <w:r w:rsidR="00CB1B62" w:rsidRPr="00511892">
        <w:t xml:space="preserve"> o</w:t>
      </w:r>
      <w:r w:rsidR="00CB1B62">
        <w:t> </w:t>
      </w:r>
      <w:r w:rsidRPr="00511892">
        <w:t>utrzymaniu czystości</w:t>
      </w:r>
      <w:r w:rsidR="00CB1B62" w:rsidRPr="00511892">
        <w:t xml:space="preserve"> i</w:t>
      </w:r>
      <w:r w:rsidR="00CB1B62">
        <w:t> </w:t>
      </w:r>
      <w:r w:rsidRPr="00511892">
        <w:t>porządku</w:t>
      </w:r>
      <w:r w:rsidR="00CB1B62" w:rsidRPr="00511892">
        <w:t xml:space="preserve"> w</w:t>
      </w:r>
      <w:r w:rsidR="00CB1B62">
        <w:t> </w:t>
      </w:r>
      <w:r w:rsidRPr="00511892">
        <w:t>gminach oraz niektórych innych ustaw</w:t>
      </w:r>
      <w:r>
        <w:t xml:space="preserve"> </w:t>
      </w:r>
      <w:r w:rsidRPr="00511892">
        <w:t>(</w:t>
      </w:r>
      <w:r w:rsidR="00CB1B62">
        <w:t>Dz. U. Nr </w:t>
      </w:r>
      <w:r w:rsidRPr="00511892">
        <w:t>152,</w:t>
      </w:r>
      <w:r w:rsidR="00CB1B62">
        <w:t xml:space="preserve"> poz. </w:t>
      </w:r>
      <w:r w:rsidRPr="00511892">
        <w:t>897),</w:t>
      </w:r>
      <w:r>
        <w:t xml:space="preserve"> który stanowi:</w:t>
      </w:r>
    </w:p>
    <w:p w:rsidR="00117F9A" w:rsidRPr="00294738" w:rsidRDefault="00117F9A" w:rsidP="00CB1B62">
      <w:pPr>
        <w:pStyle w:val="ARTartustawynprozporzdzenia"/>
        <w:keepNext/>
      </w:pPr>
      <w:r>
        <w:t>„</w:t>
      </w:r>
      <w:r w:rsidRPr="00294738">
        <w:t>Art.</w:t>
      </w:r>
      <w:r>
        <w:t> </w:t>
      </w:r>
      <w:r w:rsidRPr="00294738">
        <w:t>23.</w:t>
      </w:r>
      <w:r>
        <w:t> </w:t>
      </w:r>
      <w:r w:rsidRPr="00294738">
        <w:t>Ustawa wchodzi</w:t>
      </w:r>
      <w:r w:rsidR="00CB1B62" w:rsidRPr="00294738">
        <w:t xml:space="preserve"> w</w:t>
      </w:r>
      <w:r w:rsidR="00CB1B62">
        <w:t> </w:t>
      </w:r>
      <w:r w:rsidRPr="00294738">
        <w:t>życie</w:t>
      </w:r>
      <w:r w:rsidR="00CB1B62" w:rsidRPr="00294738">
        <w:t xml:space="preserve"> z</w:t>
      </w:r>
      <w:r w:rsidR="00CB1B62">
        <w:t> </w:t>
      </w:r>
      <w:r w:rsidRPr="00294738">
        <w:t xml:space="preserve">dniem </w:t>
      </w:r>
      <w:r w:rsidR="00CB1B62" w:rsidRPr="00294738">
        <w:t>1</w:t>
      </w:r>
      <w:r w:rsidR="00CB1B62">
        <w:t> </w:t>
      </w:r>
      <w:r w:rsidRPr="00294738">
        <w:t>stycznia</w:t>
      </w:r>
      <w:r>
        <w:t xml:space="preserve"> </w:t>
      </w:r>
      <w:r w:rsidRPr="00294738">
        <w:t>201</w:t>
      </w:r>
      <w:r w:rsidR="00CB1B62" w:rsidRPr="00294738">
        <w:t>2</w:t>
      </w:r>
      <w:r w:rsidR="00CB1B62">
        <w:t> </w:t>
      </w:r>
      <w:r w:rsidRPr="00294738">
        <w:t>r.,</w:t>
      </w:r>
      <w:r w:rsidR="00CB1B62" w:rsidRPr="00294738">
        <w:t xml:space="preserve"> z</w:t>
      </w:r>
      <w:r w:rsidR="00CB1B62">
        <w:t> </w:t>
      </w:r>
      <w:r w:rsidRPr="00294738">
        <w:t>wyjątkiem:</w:t>
      </w:r>
    </w:p>
    <w:p w:rsidR="00117F9A" w:rsidRPr="00294738" w:rsidRDefault="00117F9A" w:rsidP="00117F9A">
      <w:pPr>
        <w:pStyle w:val="PKTpunkt"/>
      </w:pPr>
      <w:r w:rsidRPr="00294738">
        <w:t>1)</w:t>
      </w:r>
      <w:r>
        <w:tab/>
      </w:r>
      <w:r w:rsidRPr="00294738">
        <w:t xml:space="preserve">art. </w:t>
      </w:r>
      <w:r w:rsidR="00CB1B62" w:rsidRPr="00294738">
        <w:t>9</w:t>
      </w:r>
      <w:r w:rsidR="00CB1B62">
        <w:t xml:space="preserve"> pkt </w:t>
      </w:r>
      <w:r w:rsidRPr="00294738">
        <w:t>2, który wchodzi</w:t>
      </w:r>
      <w:r w:rsidR="00CB1B62" w:rsidRPr="00294738">
        <w:t xml:space="preserve"> w</w:t>
      </w:r>
      <w:r w:rsidR="00CB1B62">
        <w:t> </w:t>
      </w:r>
      <w:r w:rsidRPr="00294738">
        <w:t>życie po upływie</w:t>
      </w:r>
      <w:r>
        <w:t xml:space="preserve"> </w:t>
      </w:r>
      <w:r w:rsidRPr="00294738">
        <w:t>1</w:t>
      </w:r>
      <w:r w:rsidR="00CB1B62" w:rsidRPr="00294738">
        <w:t>4</w:t>
      </w:r>
      <w:r w:rsidR="00CB1B62">
        <w:t> </w:t>
      </w:r>
      <w:r w:rsidRPr="00294738">
        <w:t>dni od dnia ogłoszenia;</w:t>
      </w:r>
    </w:p>
    <w:p w:rsidR="00117F9A" w:rsidRPr="00294738" w:rsidRDefault="00117F9A" w:rsidP="00117F9A">
      <w:pPr>
        <w:pStyle w:val="PKTpunkt"/>
      </w:pPr>
      <w:r w:rsidRPr="00294738">
        <w:t>2)</w:t>
      </w:r>
      <w:r>
        <w:tab/>
      </w:r>
      <w:r w:rsidRPr="00294738">
        <w:t xml:space="preserve">art. </w:t>
      </w:r>
      <w:r w:rsidR="00CB1B62" w:rsidRPr="00294738">
        <w:t>1</w:t>
      </w:r>
      <w:r w:rsidR="00CB1B62">
        <w:t xml:space="preserve"> pkt </w:t>
      </w:r>
      <w:r w:rsidRPr="00294738">
        <w:t>1</w:t>
      </w:r>
      <w:r w:rsidR="00CB1B62" w:rsidRPr="00294738">
        <w:t>7</w:t>
      </w:r>
      <w:r w:rsidR="00CB1B62">
        <w:t xml:space="preserve"> w </w:t>
      </w:r>
      <w:r w:rsidRPr="00294738">
        <w:t>zakresie dodania</w:t>
      </w:r>
      <w:r w:rsidR="00CB1B62">
        <w:t xml:space="preserve"> art. </w:t>
      </w:r>
      <w:r w:rsidRPr="00294738">
        <w:t>9x</w:t>
      </w:r>
      <w:r w:rsidR="00CB1B62">
        <w:t xml:space="preserve"> ust. </w:t>
      </w:r>
      <w:r w:rsidR="00CB1B62" w:rsidRPr="00294738">
        <w:t>1</w:t>
      </w:r>
      <w:r w:rsidR="00CB1B62">
        <w:t xml:space="preserve"> pkt </w:t>
      </w:r>
      <w:r w:rsidR="00CB1B62" w:rsidRPr="00294738">
        <w:t>4</w:t>
      </w:r>
      <w:r w:rsidR="00CB1B62">
        <w:t xml:space="preserve"> i </w:t>
      </w:r>
      <w:r w:rsidRPr="00294738">
        <w:t>5,</w:t>
      </w:r>
      <w:r w:rsidR="00CB1B62">
        <w:t xml:space="preserve"> ust. </w:t>
      </w:r>
      <w:r w:rsidR="00CB1B62" w:rsidRPr="00294738">
        <w:t>2</w:t>
      </w:r>
      <w:r w:rsidR="00CB1B62">
        <w:t xml:space="preserve"> i </w:t>
      </w:r>
      <w:r w:rsidRPr="00294738">
        <w:t>3,</w:t>
      </w:r>
      <w:r w:rsidR="00CB1B62">
        <w:t xml:space="preserve"> art. </w:t>
      </w:r>
      <w:r w:rsidRPr="00294738">
        <w:t>9y</w:t>
      </w:r>
      <w:r w:rsidR="00CB1B62">
        <w:t xml:space="preserve"> ust. </w:t>
      </w:r>
      <w:r w:rsidR="00CB1B62" w:rsidRPr="00294738">
        <w:t>1</w:t>
      </w:r>
      <w:r w:rsidR="00CB1B62">
        <w:t xml:space="preserve"> pkt </w:t>
      </w:r>
      <w:r w:rsidR="00CB1B62" w:rsidRPr="00294738">
        <w:t>4</w:t>
      </w:r>
      <w:r w:rsidR="00CB1B62">
        <w:t xml:space="preserve"> i </w:t>
      </w:r>
      <w:r w:rsidRPr="00294738">
        <w:t>5,</w:t>
      </w:r>
      <w:r w:rsidR="00CB1B62">
        <w:t xml:space="preserve"> ust. </w:t>
      </w:r>
      <w:r w:rsidR="00CB1B62" w:rsidRPr="00294738">
        <w:t>2</w:t>
      </w:r>
      <w:r w:rsidR="00CB1B62">
        <w:t xml:space="preserve"> i </w:t>
      </w:r>
      <w:r w:rsidR="00CB1B62" w:rsidRPr="00294738">
        <w:t>3</w:t>
      </w:r>
      <w:r w:rsidR="00CB1B62">
        <w:t xml:space="preserve"> oraz art. </w:t>
      </w:r>
      <w:r w:rsidRPr="00294738">
        <w:t>9z</w:t>
      </w:r>
      <w:r w:rsidR="00CB1B62">
        <w:t xml:space="preserve"> ust. </w:t>
      </w:r>
      <w:r w:rsidRPr="00294738">
        <w:t>1</w:t>
      </w:r>
      <w:r>
        <w:t>–</w:t>
      </w:r>
      <w:r w:rsidRPr="00294738">
        <w:t>3, który wchodzi</w:t>
      </w:r>
      <w:r w:rsidR="00CB1B62" w:rsidRPr="00294738">
        <w:t xml:space="preserve"> w</w:t>
      </w:r>
      <w:r w:rsidR="00CB1B62">
        <w:t> </w:t>
      </w:r>
      <w:r w:rsidRPr="00294738">
        <w:t>życie</w:t>
      </w:r>
      <w:r w:rsidR="00CB1B62" w:rsidRPr="00294738">
        <w:t xml:space="preserve"> z</w:t>
      </w:r>
      <w:r w:rsidR="00CB1B62">
        <w:t> </w:t>
      </w:r>
      <w:r w:rsidRPr="00294738">
        <w:t>dniem</w:t>
      </w:r>
      <w:r>
        <w:t xml:space="preserve"> </w:t>
      </w:r>
      <w:r w:rsidR="00CB1B62" w:rsidRPr="00294738">
        <w:t>1</w:t>
      </w:r>
      <w:r w:rsidR="00CB1B62">
        <w:t> </w:t>
      </w:r>
      <w:r w:rsidRPr="00294738">
        <w:t>stycznia 201</w:t>
      </w:r>
      <w:r w:rsidR="00CB1B62" w:rsidRPr="00294738">
        <w:t>3</w:t>
      </w:r>
      <w:r w:rsidR="00CB1B62">
        <w:t> </w:t>
      </w:r>
      <w:r w:rsidRPr="00294738">
        <w:t>r.;</w:t>
      </w:r>
    </w:p>
    <w:p w:rsidR="00117F9A" w:rsidRDefault="00117F9A" w:rsidP="00117F9A">
      <w:pPr>
        <w:pStyle w:val="PKTpunkt"/>
      </w:pPr>
      <w:r w:rsidRPr="00294738">
        <w:t>3)</w:t>
      </w:r>
      <w:r>
        <w:tab/>
      </w:r>
      <w:r w:rsidRPr="00294738">
        <w:t xml:space="preserve">art. </w:t>
      </w:r>
      <w:r w:rsidR="00CB1B62" w:rsidRPr="00294738">
        <w:t>1</w:t>
      </w:r>
      <w:r w:rsidR="00CB1B62">
        <w:t xml:space="preserve"> pkt </w:t>
      </w:r>
      <w:r w:rsidRPr="00294738">
        <w:t>1</w:t>
      </w:r>
      <w:r w:rsidR="00CB1B62" w:rsidRPr="00294738">
        <w:t>7</w:t>
      </w:r>
      <w:r w:rsidR="00CB1B62">
        <w:t xml:space="preserve"> w </w:t>
      </w:r>
      <w:r w:rsidRPr="00294738">
        <w:t>zakresie dodania</w:t>
      </w:r>
      <w:r w:rsidR="00CB1B62">
        <w:t xml:space="preserve"> art. </w:t>
      </w:r>
      <w:r w:rsidRPr="00294738">
        <w:t>9z</w:t>
      </w:r>
      <w:r w:rsidR="00CB1B62">
        <w:t xml:space="preserve"> ust. </w:t>
      </w:r>
      <w:r w:rsidRPr="00294738">
        <w:t>4, który</w:t>
      </w:r>
      <w:r>
        <w:t xml:space="preserve"> </w:t>
      </w:r>
      <w:r w:rsidRPr="00294738">
        <w:t>wchodzi</w:t>
      </w:r>
      <w:r w:rsidR="00CB1B62" w:rsidRPr="00294738">
        <w:t xml:space="preserve"> w</w:t>
      </w:r>
      <w:r w:rsidR="00CB1B62">
        <w:t> </w:t>
      </w:r>
      <w:r w:rsidRPr="00294738">
        <w:t>życie</w:t>
      </w:r>
      <w:r w:rsidR="00CB1B62" w:rsidRPr="00294738">
        <w:t xml:space="preserve"> z</w:t>
      </w:r>
      <w:r w:rsidR="00CB1B62">
        <w:t> </w:t>
      </w:r>
      <w:r w:rsidRPr="00294738">
        <w:t xml:space="preserve">dniem </w:t>
      </w:r>
      <w:r w:rsidR="00CB1B62" w:rsidRPr="00294738">
        <w:t>1</w:t>
      </w:r>
      <w:r w:rsidR="00CB1B62">
        <w:t> </w:t>
      </w:r>
      <w:r w:rsidRPr="00294738">
        <w:t>lipca 201</w:t>
      </w:r>
      <w:r w:rsidR="00CB1B62" w:rsidRPr="00294738">
        <w:t>3</w:t>
      </w:r>
      <w:r w:rsidR="00CB1B62">
        <w:t> </w:t>
      </w:r>
      <w:r w:rsidRPr="00294738">
        <w:t>r.</w:t>
      </w:r>
      <w:r>
        <w:t>”</w:t>
      </w:r>
      <w:r w:rsidRPr="00091C71">
        <w:t>;</w:t>
      </w:r>
    </w:p>
    <w:p w:rsidR="00117F9A" w:rsidRDefault="00117F9A" w:rsidP="00CB1B62">
      <w:pPr>
        <w:pStyle w:val="PPKTOTJpodpunktwobwieszczeniutekstujednolitegonp1"/>
        <w:keepNext/>
      </w:pPr>
      <w:r>
        <w:t>3)</w:t>
      </w:r>
      <w:r>
        <w:tab/>
        <w:t>odnośnika</w:t>
      </w:r>
      <w:r w:rsidR="00CB1B62">
        <w:t xml:space="preserve"> nr 2 i nr 3 oraz art. </w:t>
      </w:r>
      <w:r>
        <w:t>234,</w:t>
      </w:r>
      <w:r w:rsidR="00CB1B62">
        <w:t xml:space="preserve"> art. </w:t>
      </w:r>
      <w:r>
        <w:t>25</w:t>
      </w:r>
      <w:r w:rsidR="00CB1B62">
        <w:t>0 ust. 7 i art. </w:t>
      </w:r>
      <w:r>
        <w:t>25</w:t>
      </w:r>
      <w:r w:rsidR="00CB1B62">
        <w:t>3 </w:t>
      </w:r>
      <w:r w:rsidRPr="00511892">
        <w:t>ustawy</w:t>
      </w:r>
      <w:r w:rsidR="00CB1B62" w:rsidRPr="00511892">
        <w:t xml:space="preserve"> z</w:t>
      </w:r>
      <w:r w:rsidR="00CB1B62">
        <w:t> </w:t>
      </w:r>
      <w:r w:rsidRPr="00511892">
        <w:t>dnia 1</w:t>
      </w:r>
      <w:r w:rsidR="00CB1B62" w:rsidRPr="00511892">
        <w:t>4</w:t>
      </w:r>
      <w:r w:rsidR="00CB1B62">
        <w:t> </w:t>
      </w:r>
      <w:r w:rsidRPr="00511892">
        <w:t>grudnia 201</w:t>
      </w:r>
      <w:r w:rsidR="00CB1B62" w:rsidRPr="00511892">
        <w:t>2</w:t>
      </w:r>
      <w:r w:rsidR="00CB1B62">
        <w:t> </w:t>
      </w:r>
      <w:r w:rsidRPr="00511892">
        <w:t>r.</w:t>
      </w:r>
      <w:r w:rsidR="00CB1B62" w:rsidRPr="00511892">
        <w:t xml:space="preserve"> o</w:t>
      </w:r>
      <w:r w:rsidR="00CB1B62">
        <w:t> </w:t>
      </w:r>
      <w:r w:rsidRPr="00511892">
        <w:t>odpadach (</w:t>
      </w:r>
      <w:r w:rsidR="00CB1B62">
        <w:t>Dz. U.</w:t>
      </w:r>
      <w:r w:rsidR="00CB1B62" w:rsidRPr="00511892">
        <w:t xml:space="preserve"> z</w:t>
      </w:r>
      <w:r w:rsidR="00CB1B62">
        <w:t> </w:t>
      </w:r>
      <w:r w:rsidRPr="00511892">
        <w:t>201</w:t>
      </w:r>
      <w:r w:rsidR="00CB1B62" w:rsidRPr="00511892">
        <w:t>3</w:t>
      </w:r>
      <w:r w:rsidR="00CB1B62">
        <w:t> </w:t>
      </w:r>
      <w:r w:rsidRPr="00511892">
        <w:t>r.</w:t>
      </w:r>
      <w:r w:rsidR="00CB1B62">
        <w:t xml:space="preserve"> poz. </w:t>
      </w:r>
      <w:r w:rsidRPr="00511892">
        <w:t>2</w:t>
      </w:r>
      <w:r w:rsidR="00CB1B62" w:rsidRPr="00511892">
        <w:t>1</w:t>
      </w:r>
      <w:r w:rsidR="00CB1B62">
        <w:t xml:space="preserve"> oraz z </w:t>
      </w:r>
      <w:r>
        <w:t>201</w:t>
      </w:r>
      <w:r w:rsidR="00CB1B62">
        <w:t>5 </w:t>
      </w:r>
      <w:r>
        <w:t>r.</w:t>
      </w:r>
      <w:r w:rsidR="00CB1B62">
        <w:t xml:space="preserve"> poz. </w:t>
      </w:r>
      <w:r>
        <w:t>87</w:t>
      </w:r>
      <w:r w:rsidRPr="00511892">
        <w:t>),</w:t>
      </w:r>
      <w:r>
        <w:t xml:space="preserve"> które stanowią:</w:t>
      </w:r>
    </w:p>
    <w:p w:rsidR="00117F9A" w:rsidRPr="00294738" w:rsidRDefault="00117F9A" w:rsidP="00CB1B62">
      <w:pPr>
        <w:pStyle w:val="PKTpunkt"/>
        <w:keepNext/>
      </w:pPr>
      <w:r>
        <w:t>„</w:t>
      </w:r>
      <w:r w:rsidRPr="008E5307">
        <w:rPr>
          <w:rStyle w:val="IGindeksgrny"/>
        </w:rPr>
        <w:t>2)</w:t>
      </w:r>
      <w:r>
        <w:tab/>
      </w:r>
      <w:r w:rsidRPr="00294738">
        <w:t>Niniejsza ustawa dokonuje</w:t>
      </w:r>
      <w:r w:rsidR="00CB1B62" w:rsidRPr="00294738">
        <w:t xml:space="preserve"> w</w:t>
      </w:r>
      <w:r w:rsidR="00CB1B62">
        <w:t> </w:t>
      </w:r>
      <w:r w:rsidRPr="00294738">
        <w:t>zakresie swojej regulacji wdrożenia następujących dyrektyw:</w:t>
      </w:r>
    </w:p>
    <w:p w:rsidR="00117F9A" w:rsidRPr="00294738" w:rsidRDefault="00117F9A" w:rsidP="00C4769B">
      <w:pPr>
        <w:pStyle w:val="LITlitera"/>
      </w:pPr>
      <w:r w:rsidRPr="00294738">
        <w:t>1)</w:t>
      </w:r>
      <w:r>
        <w:tab/>
      </w:r>
      <w:r w:rsidRPr="00294738">
        <w:t>dyrektywy Rady 78/176/EWG</w:t>
      </w:r>
      <w:r w:rsidR="00CB1B62" w:rsidRPr="00294738">
        <w:t xml:space="preserve"> z</w:t>
      </w:r>
      <w:r w:rsidR="00CB1B62">
        <w:t> </w:t>
      </w:r>
      <w:r w:rsidRPr="00294738">
        <w:t>dnia 2</w:t>
      </w:r>
      <w:r w:rsidR="00CB1B62" w:rsidRPr="00294738">
        <w:t>0</w:t>
      </w:r>
      <w:r w:rsidR="00CB1B62">
        <w:t> </w:t>
      </w:r>
      <w:r w:rsidRPr="00294738">
        <w:t>lutego 197</w:t>
      </w:r>
      <w:r w:rsidR="00CB1B62" w:rsidRPr="00294738">
        <w:t>8</w:t>
      </w:r>
      <w:r w:rsidR="00CB1B62">
        <w:t> </w:t>
      </w:r>
      <w:r w:rsidRPr="00294738">
        <w:t>r.</w:t>
      </w:r>
      <w:r w:rsidR="00CB1B62" w:rsidRPr="00294738">
        <w:t xml:space="preserve"> w</w:t>
      </w:r>
      <w:r w:rsidR="00CB1B62">
        <w:t> </w:t>
      </w:r>
      <w:r w:rsidRPr="00294738">
        <w:t>sprawie odpadów pochodzących</w:t>
      </w:r>
      <w:r w:rsidR="00CB1B62" w:rsidRPr="00294738">
        <w:t xml:space="preserve"> z</w:t>
      </w:r>
      <w:r w:rsidR="00CB1B62">
        <w:t> </w:t>
      </w:r>
      <w:r w:rsidRPr="00294738">
        <w:t>przemysłu ditlenku tytanu (Dz. Urz. WE L 5</w:t>
      </w:r>
      <w:r w:rsidR="00CB1B62" w:rsidRPr="00294738">
        <w:t>4</w:t>
      </w:r>
      <w:r w:rsidR="00CB1B62">
        <w:t> </w:t>
      </w:r>
      <w:r w:rsidR="00CB1B62" w:rsidRPr="00294738">
        <w:t>z</w:t>
      </w:r>
      <w:r w:rsidR="00CB1B62">
        <w:t> </w:t>
      </w:r>
      <w:r w:rsidRPr="00294738">
        <w:t>25.02.1978, str. 19,</w:t>
      </w:r>
      <w:r w:rsidR="00CB1B62" w:rsidRPr="00294738">
        <w:t xml:space="preserve"> z</w:t>
      </w:r>
      <w:r w:rsidR="00CB1B62">
        <w:t> </w:t>
      </w:r>
      <w:r w:rsidRPr="00294738">
        <w:t>późn. zm.; Dz. Urz. UE Polskie wydanie sp</w:t>
      </w:r>
      <w:r w:rsidRPr="00294738">
        <w:t>e</w:t>
      </w:r>
      <w:r w:rsidRPr="00294738">
        <w:t>cjalne, rozdz. 15,</w:t>
      </w:r>
      <w:r w:rsidR="00CB1B62">
        <w:t xml:space="preserve"> t. </w:t>
      </w:r>
      <w:r w:rsidRPr="00294738">
        <w:t>1, str. 71);</w:t>
      </w:r>
    </w:p>
    <w:p w:rsidR="00117F9A" w:rsidRPr="00294738" w:rsidRDefault="00117F9A" w:rsidP="00C4769B">
      <w:pPr>
        <w:pStyle w:val="LITlitera"/>
      </w:pPr>
      <w:r w:rsidRPr="00294738">
        <w:t>2)</w:t>
      </w:r>
      <w:r>
        <w:tab/>
      </w:r>
      <w:r w:rsidRPr="00294738">
        <w:t>dyrektywy Rady 86/278/EWG</w:t>
      </w:r>
      <w:r w:rsidR="00CB1B62" w:rsidRPr="00294738">
        <w:t xml:space="preserve"> z</w:t>
      </w:r>
      <w:r w:rsidR="00CB1B62">
        <w:t> </w:t>
      </w:r>
      <w:r w:rsidRPr="00294738">
        <w:t>dnia 1</w:t>
      </w:r>
      <w:r w:rsidR="00CB1B62" w:rsidRPr="00294738">
        <w:t>2</w:t>
      </w:r>
      <w:r w:rsidR="00CB1B62">
        <w:t> </w:t>
      </w:r>
      <w:r w:rsidRPr="00294738">
        <w:t>czerwca 198</w:t>
      </w:r>
      <w:r w:rsidR="00CB1B62" w:rsidRPr="00294738">
        <w:t>6</w:t>
      </w:r>
      <w:r w:rsidR="00CB1B62">
        <w:t> </w:t>
      </w:r>
      <w:r w:rsidRPr="00294738">
        <w:t>r.</w:t>
      </w:r>
      <w:r w:rsidR="00CB1B62" w:rsidRPr="00294738">
        <w:t xml:space="preserve"> w</w:t>
      </w:r>
      <w:r w:rsidR="00CB1B62">
        <w:t> </w:t>
      </w:r>
      <w:r w:rsidRPr="00294738">
        <w:t>sprawie ochrony środowiska,</w:t>
      </w:r>
      <w:r w:rsidR="00CB1B62" w:rsidRPr="00294738">
        <w:t xml:space="preserve"> w</w:t>
      </w:r>
      <w:r w:rsidR="00CB1B62">
        <w:t> </w:t>
      </w:r>
      <w:r w:rsidRPr="00294738">
        <w:t>szczególności gleby,</w:t>
      </w:r>
      <w:r w:rsidR="00CB1B62" w:rsidRPr="00294738">
        <w:t xml:space="preserve"> w</w:t>
      </w:r>
      <w:r w:rsidR="00CB1B62">
        <w:t> </w:t>
      </w:r>
      <w:r w:rsidRPr="00294738">
        <w:t>przypadku wykorzystywania</w:t>
      </w:r>
      <w:r>
        <w:t xml:space="preserve"> </w:t>
      </w:r>
      <w:r w:rsidRPr="00294738">
        <w:t>osadów ściekowych</w:t>
      </w:r>
      <w:r w:rsidR="00CB1B62" w:rsidRPr="00294738">
        <w:t xml:space="preserve"> w</w:t>
      </w:r>
      <w:r w:rsidR="00CB1B62">
        <w:t> </w:t>
      </w:r>
      <w:r w:rsidRPr="00294738">
        <w:t>rolnictwie (Dz. Urz. WE L 18</w:t>
      </w:r>
      <w:r w:rsidR="00CB1B62" w:rsidRPr="00294738">
        <w:t>1</w:t>
      </w:r>
      <w:r w:rsidR="00CB1B62">
        <w:t> </w:t>
      </w:r>
      <w:r w:rsidR="00CB1B62" w:rsidRPr="00294738">
        <w:t>z</w:t>
      </w:r>
      <w:r w:rsidR="00CB1B62">
        <w:t> </w:t>
      </w:r>
      <w:r w:rsidRPr="00294738">
        <w:t>04.07.1986, str. 6,</w:t>
      </w:r>
      <w:r w:rsidR="00CB1B62" w:rsidRPr="00294738">
        <w:t xml:space="preserve"> z</w:t>
      </w:r>
      <w:r w:rsidR="00CB1B62">
        <w:t> </w:t>
      </w:r>
      <w:r w:rsidRPr="00294738">
        <w:t>późn. zm.; Dz. Urz. UE Polskie wydanie</w:t>
      </w:r>
      <w:r>
        <w:t xml:space="preserve"> </w:t>
      </w:r>
      <w:r w:rsidRPr="00294738">
        <w:t>specjalne, rozdz. 15,</w:t>
      </w:r>
      <w:r w:rsidR="00CB1B62">
        <w:t xml:space="preserve"> t. </w:t>
      </w:r>
      <w:r w:rsidRPr="00294738">
        <w:t>1, str. 265);</w:t>
      </w:r>
    </w:p>
    <w:p w:rsidR="00117F9A" w:rsidRPr="00294738" w:rsidRDefault="00117F9A" w:rsidP="00C4769B">
      <w:pPr>
        <w:pStyle w:val="LITlitera"/>
      </w:pPr>
      <w:r w:rsidRPr="00294738">
        <w:t>3)</w:t>
      </w:r>
      <w:r>
        <w:tab/>
      </w:r>
      <w:r w:rsidRPr="00294738">
        <w:t>dyrektywy Rady 91/271/EWG</w:t>
      </w:r>
      <w:r w:rsidR="00CB1B62" w:rsidRPr="00294738">
        <w:t xml:space="preserve"> z</w:t>
      </w:r>
      <w:r w:rsidR="00CB1B62">
        <w:t> </w:t>
      </w:r>
      <w:r w:rsidRPr="00294738">
        <w:t>dnia 2</w:t>
      </w:r>
      <w:r w:rsidR="00CB1B62" w:rsidRPr="00294738">
        <w:t>1</w:t>
      </w:r>
      <w:r w:rsidR="00CB1B62">
        <w:t> </w:t>
      </w:r>
      <w:r w:rsidRPr="00294738">
        <w:t>maja 199</w:t>
      </w:r>
      <w:r w:rsidR="00CB1B62" w:rsidRPr="00294738">
        <w:t>1</w:t>
      </w:r>
      <w:r w:rsidR="00CB1B62">
        <w:t> </w:t>
      </w:r>
      <w:r w:rsidRPr="00294738">
        <w:t xml:space="preserve">r. dotyczącej oczyszczania ścieków komunalnych </w:t>
      </w:r>
      <w:r w:rsidR="00D147E3">
        <w:br/>
      </w:r>
      <w:r w:rsidRPr="00294738">
        <w:t>(Dz. Urz. WE L 13</w:t>
      </w:r>
      <w:r w:rsidR="00CB1B62" w:rsidRPr="00294738">
        <w:t>5</w:t>
      </w:r>
      <w:r w:rsidR="00CB1B62">
        <w:t> </w:t>
      </w:r>
      <w:r w:rsidR="00CB1B62" w:rsidRPr="00294738">
        <w:t>z</w:t>
      </w:r>
      <w:r w:rsidR="00CB1B62">
        <w:t> </w:t>
      </w:r>
      <w:r w:rsidRPr="00294738">
        <w:t>30.05.1991, str. 40,</w:t>
      </w:r>
      <w:r w:rsidR="00CB1B62" w:rsidRPr="00294738">
        <w:t xml:space="preserve"> z</w:t>
      </w:r>
      <w:r w:rsidR="00CB1B62">
        <w:t> </w:t>
      </w:r>
      <w:r w:rsidRPr="00294738">
        <w:t>późn. zm.; Dz. Urz. UE Polskie wydanie specjalne, rozdz. 15,</w:t>
      </w:r>
      <w:r w:rsidR="00CB1B62">
        <w:t xml:space="preserve"> t. </w:t>
      </w:r>
      <w:r w:rsidRPr="00294738">
        <w:t>2, str. 26);</w:t>
      </w:r>
    </w:p>
    <w:p w:rsidR="00117F9A" w:rsidRPr="00294738" w:rsidRDefault="00117F9A" w:rsidP="00C4769B">
      <w:pPr>
        <w:pStyle w:val="LITlitera"/>
      </w:pPr>
      <w:r w:rsidRPr="00294738">
        <w:t>4)</w:t>
      </w:r>
      <w:r>
        <w:tab/>
      </w:r>
      <w:r w:rsidRPr="00294738">
        <w:t>dyrektywy 94/62/WE Parlamentu Europejskiego</w:t>
      </w:r>
      <w:r w:rsidR="00CB1B62" w:rsidRPr="00294738">
        <w:t xml:space="preserve"> i</w:t>
      </w:r>
      <w:r w:rsidR="00CB1B62">
        <w:t> </w:t>
      </w:r>
      <w:r w:rsidRPr="00294738">
        <w:t>Rady</w:t>
      </w:r>
      <w:r w:rsidR="00CB1B62" w:rsidRPr="00294738">
        <w:t xml:space="preserve"> z</w:t>
      </w:r>
      <w:r w:rsidR="00CB1B62">
        <w:t> </w:t>
      </w:r>
      <w:r w:rsidRPr="00294738">
        <w:t>dnia 2</w:t>
      </w:r>
      <w:r w:rsidR="00CB1B62" w:rsidRPr="00294738">
        <w:t>0</w:t>
      </w:r>
      <w:r w:rsidR="00CB1B62">
        <w:t> </w:t>
      </w:r>
      <w:r w:rsidRPr="00294738">
        <w:t>grudnia 199</w:t>
      </w:r>
      <w:r w:rsidR="00CB1B62" w:rsidRPr="00294738">
        <w:t>4</w:t>
      </w:r>
      <w:r w:rsidR="00CB1B62">
        <w:t> </w:t>
      </w:r>
      <w:r w:rsidRPr="00294738">
        <w:t>r.</w:t>
      </w:r>
      <w:r w:rsidR="00CB1B62" w:rsidRPr="00294738">
        <w:t xml:space="preserve"> w</w:t>
      </w:r>
      <w:r w:rsidR="00CB1B62">
        <w:t> </w:t>
      </w:r>
      <w:r w:rsidRPr="00294738">
        <w:t>sprawie opakowań</w:t>
      </w:r>
      <w:r w:rsidR="00CB1B62" w:rsidRPr="00294738">
        <w:t xml:space="preserve"> i</w:t>
      </w:r>
      <w:r w:rsidR="00CB1B62">
        <w:t> </w:t>
      </w:r>
      <w:r w:rsidRPr="00294738">
        <w:t>odpadów opakowaniowych</w:t>
      </w:r>
      <w:r>
        <w:t xml:space="preserve"> </w:t>
      </w:r>
      <w:r w:rsidRPr="00294738">
        <w:t>(Dz. Urz. WE L 36</w:t>
      </w:r>
      <w:r w:rsidR="00CB1B62" w:rsidRPr="00294738">
        <w:t>5</w:t>
      </w:r>
      <w:r w:rsidR="00CB1B62">
        <w:t> </w:t>
      </w:r>
      <w:r w:rsidR="00CB1B62" w:rsidRPr="00294738">
        <w:t>z</w:t>
      </w:r>
      <w:r w:rsidR="00CB1B62">
        <w:t> </w:t>
      </w:r>
      <w:r w:rsidRPr="00294738">
        <w:t>31.12.1994, str. 10,</w:t>
      </w:r>
      <w:r w:rsidR="00CB1B62" w:rsidRPr="00294738">
        <w:t xml:space="preserve"> z</w:t>
      </w:r>
      <w:r w:rsidR="00CB1B62">
        <w:t> </w:t>
      </w:r>
      <w:r w:rsidRPr="00294738">
        <w:t>późn. zm.; Dz. Urz. UE Polskie wydanie specjalne, rozdz. 13,</w:t>
      </w:r>
      <w:r w:rsidR="00CB1B62">
        <w:t xml:space="preserve"> t. </w:t>
      </w:r>
      <w:r w:rsidRPr="00294738">
        <w:t>13, str. 349);</w:t>
      </w:r>
    </w:p>
    <w:p w:rsidR="00117F9A" w:rsidRPr="00294738" w:rsidRDefault="00117F9A" w:rsidP="00C4769B">
      <w:pPr>
        <w:pStyle w:val="LITlitera"/>
      </w:pPr>
      <w:r w:rsidRPr="00294738">
        <w:t>5)</w:t>
      </w:r>
      <w:r>
        <w:tab/>
      </w:r>
      <w:r w:rsidRPr="00294738">
        <w:t>dyrektywy Rady 96/59/WE</w:t>
      </w:r>
      <w:r w:rsidR="00CB1B62" w:rsidRPr="00294738">
        <w:t xml:space="preserve"> z</w:t>
      </w:r>
      <w:r w:rsidR="00CB1B62">
        <w:t> </w:t>
      </w:r>
      <w:r w:rsidRPr="00294738">
        <w:t>dnia 1</w:t>
      </w:r>
      <w:r w:rsidR="00CB1B62" w:rsidRPr="00294738">
        <w:t>6</w:t>
      </w:r>
      <w:r w:rsidR="00CB1B62">
        <w:t> </w:t>
      </w:r>
      <w:r w:rsidRPr="00294738">
        <w:t>września 199</w:t>
      </w:r>
      <w:r w:rsidR="00CB1B62" w:rsidRPr="00294738">
        <w:t>6</w:t>
      </w:r>
      <w:r w:rsidR="00CB1B62">
        <w:t> </w:t>
      </w:r>
      <w:r w:rsidRPr="00294738">
        <w:t>r.</w:t>
      </w:r>
      <w:r w:rsidR="00CB1B62" w:rsidRPr="00294738">
        <w:t xml:space="preserve"> w</w:t>
      </w:r>
      <w:r w:rsidR="00CB1B62">
        <w:t> </w:t>
      </w:r>
      <w:r w:rsidRPr="00294738">
        <w:t xml:space="preserve">sprawie unieszkodliwiania polichlorowanych </w:t>
      </w:r>
      <w:r w:rsidR="005B1C03">
        <w:br/>
      </w:r>
      <w:r w:rsidRPr="00294738">
        <w:t>bifenyli</w:t>
      </w:r>
      <w:r w:rsidR="00CB1B62" w:rsidRPr="00294738">
        <w:t xml:space="preserve"> i</w:t>
      </w:r>
      <w:r w:rsidR="00CB1B62">
        <w:t> </w:t>
      </w:r>
      <w:r w:rsidRPr="00294738">
        <w:t>polichlorowanych</w:t>
      </w:r>
      <w:r>
        <w:t xml:space="preserve"> </w:t>
      </w:r>
      <w:r w:rsidRPr="00294738">
        <w:t>trifenyli (PCB/PCT) (Dz. Urz. WE L 24</w:t>
      </w:r>
      <w:r w:rsidR="00CB1B62" w:rsidRPr="00294738">
        <w:t>3</w:t>
      </w:r>
      <w:r w:rsidR="00CB1B62">
        <w:t> </w:t>
      </w:r>
      <w:r w:rsidR="00CB1B62" w:rsidRPr="00294738">
        <w:t>z</w:t>
      </w:r>
      <w:r w:rsidR="00CB1B62">
        <w:t> </w:t>
      </w:r>
      <w:r w:rsidRPr="00294738">
        <w:t>24.09.1996, str. 31; Dz. Urz. UE Polskie wydanie specjalne, rozdz. 15,</w:t>
      </w:r>
      <w:r w:rsidR="00CB1B62">
        <w:t xml:space="preserve"> t. </w:t>
      </w:r>
      <w:r w:rsidRPr="00294738">
        <w:t>3, str. 75);</w:t>
      </w:r>
    </w:p>
    <w:p w:rsidR="00117F9A" w:rsidRPr="00294738" w:rsidRDefault="00117F9A" w:rsidP="00C4769B">
      <w:pPr>
        <w:pStyle w:val="LITlitera"/>
      </w:pPr>
      <w:r w:rsidRPr="00294738">
        <w:t>6)</w:t>
      </w:r>
      <w:r>
        <w:tab/>
      </w:r>
      <w:r w:rsidRPr="00D147E3">
        <w:rPr>
          <w:spacing w:val="-4"/>
        </w:rPr>
        <w:t>dyrektywy Rady 1999/31/WE</w:t>
      </w:r>
      <w:r w:rsidR="00CB1B62" w:rsidRPr="00D147E3">
        <w:rPr>
          <w:spacing w:val="-4"/>
        </w:rPr>
        <w:t xml:space="preserve"> z </w:t>
      </w:r>
      <w:r w:rsidRPr="00D147E3">
        <w:rPr>
          <w:spacing w:val="-4"/>
        </w:rPr>
        <w:t>dnia 2</w:t>
      </w:r>
      <w:r w:rsidR="00CB1B62" w:rsidRPr="00D147E3">
        <w:rPr>
          <w:spacing w:val="-4"/>
        </w:rPr>
        <w:t>6 </w:t>
      </w:r>
      <w:r w:rsidRPr="00D147E3">
        <w:rPr>
          <w:spacing w:val="-4"/>
        </w:rPr>
        <w:t>kwietnia 199</w:t>
      </w:r>
      <w:r w:rsidR="00CB1B62" w:rsidRPr="00D147E3">
        <w:rPr>
          <w:spacing w:val="-4"/>
        </w:rPr>
        <w:t>9 </w:t>
      </w:r>
      <w:r w:rsidRPr="00D147E3">
        <w:rPr>
          <w:spacing w:val="-4"/>
        </w:rPr>
        <w:t>r.</w:t>
      </w:r>
      <w:r w:rsidR="00CB1B62" w:rsidRPr="00D147E3">
        <w:rPr>
          <w:spacing w:val="-4"/>
        </w:rPr>
        <w:t xml:space="preserve"> w </w:t>
      </w:r>
      <w:r w:rsidRPr="00D147E3">
        <w:rPr>
          <w:spacing w:val="-4"/>
        </w:rPr>
        <w:t>sprawie składowania odpadów (Dz. Urz. WE L 18</w:t>
      </w:r>
      <w:r w:rsidR="00CB1B62" w:rsidRPr="00D147E3">
        <w:rPr>
          <w:spacing w:val="-4"/>
        </w:rPr>
        <w:t>2</w:t>
      </w:r>
      <w:r w:rsidR="00D147E3">
        <w:t xml:space="preserve"> </w:t>
      </w:r>
      <w:r w:rsidR="00CB1B62" w:rsidRPr="00294738">
        <w:t>z</w:t>
      </w:r>
      <w:r w:rsidR="00CB1B62">
        <w:t> </w:t>
      </w:r>
      <w:r w:rsidRPr="00294738">
        <w:t>16.07.1999, str. 1,</w:t>
      </w:r>
      <w:r w:rsidR="00CB1B62">
        <w:t xml:space="preserve"> </w:t>
      </w:r>
      <w:r w:rsidR="00CB1B62" w:rsidRPr="00294738">
        <w:t>z</w:t>
      </w:r>
      <w:r w:rsidR="00CB1B62">
        <w:t> </w:t>
      </w:r>
      <w:r w:rsidRPr="00294738">
        <w:t>późn. zm.; Dz. Urz. UE Polskie wydanie specjalne, rozdz. 15,</w:t>
      </w:r>
      <w:r w:rsidR="00CB1B62">
        <w:t xml:space="preserve"> t. </w:t>
      </w:r>
      <w:r w:rsidRPr="00294738">
        <w:t>4, str. 228);</w:t>
      </w:r>
    </w:p>
    <w:p w:rsidR="00117F9A" w:rsidRPr="00294738" w:rsidRDefault="00117F9A" w:rsidP="00C4769B">
      <w:pPr>
        <w:pStyle w:val="LITlitera"/>
      </w:pPr>
      <w:r w:rsidRPr="00294738">
        <w:t>7)</w:t>
      </w:r>
      <w:r>
        <w:tab/>
      </w:r>
      <w:r w:rsidRPr="00294738">
        <w:t>dyrektywy Parlamentu Europejskiego</w:t>
      </w:r>
      <w:r w:rsidR="00CB1B62" w:rsidRPr="00294738">
        <w:t xml:space="preserve"> i</w:t>
      </w:r>
      <w:r w:rsidR="00CB1B62">
        <w:t> </w:t>
      </w:r>
      <w:r w:rsidRPr="00294738">
        <w:t>Rady 2000/53/WE</w:t>
      </w:r>
      <w:r w:rsidR="00CB1B62" w:rsidRPr="00294738">
        <w:t xml:space="preserve"> z</w:t>
      </w:r>
      <w:r w:rsidR="00CB1B62">
        <w:t> </w:t>
      </w:r>
      <w:r w:rsidRPr="00294738">
        <w:t>dnia 1</w:t>
      </w:r>
      <w:r w:rsidR="00CB1B62" w:rsidRPr="00294738">
        <w:t>8</w:t>
      </w:r>
      <w:r w:rsidR="00CB1B62">
        <w:t> </w:t>
      </w:r>
      <w:r w:rsidRPr="00294738">
        <w:t>września 200</w:t>
      </w:r>
      <w:r w:rsidR="00CB1B62" w:rsidRPr="00294738">
        <w:t>0</w:t>
      </w:r>
      <w:r w:rsidR="00CB1B62">
        <w:t> </w:t>
      </w:r>
      <w:r w:rsidRPr="00294738">
        <w:t>r.</w:t>
      </w:r>
      <w:r w:rsidR="00CB1B62" w:rsidRPr="00294738">
        <w:t xml:space="preserve"> w</w:t>
      </w:r>
      <w:r w:rsidR="00CB1B62">
        <w:t> </w:t>
      </w:r>
      <w:r w:rsidRPr="00294738">
        <w:t>sprawie pojazdów wycofanych</w:t>
      </w:r>
      <w:r w:rsidR="00CB1B62" w:rsidRPr="00294738">
        <w:t xml:space="preserve"> z</w:t>
      </w:r>
      <w:r w:rsidR="00CB1B62">
        <w:t> </w:t>
      </w:r>
      <w:r w:rsidRPr="00294738">
        <w:t>eksploatacji</w:t>
      </w:r>
      <w:r>
        <w:t xml:space="preserve"> </w:t>
      </w:r>
      <w:r w:rsidRPr="00294738">
        <w:t>(Dz. Urz. WE L 26</w:t>
      </w:r>
      <w:r w:rsidR="00CB1B62" w:rsidRPr="00294738">
        <w:t>9</w:t>
      </w:r>
      <w:r w:rsidR="00CB1B62">
        <w:t> </w:t>
      </w:r>
      <w:r w:rsidR="00CB1B62" w:rsidRPr="00294738">
        <w:t>z</w:t>
      </w:r>
      <w:r w:rsidR="00CB1B62">
        <w:t> </w:t>
      </w:r>
      <w:r w:rsidRPr="00294738">
        <w:t>21.10.2000, str. 34,</w:t>
      </w:r>
      <w:r w:rsidR="00CB1B62" w:rsidRPr="00294738">
        <w:t xml:space="preserve"> z</w:t>
      </w:r>
      <w:r w:rsidR="00CB1B62">
        <w:t> </w:t>
      </w:r>
      <w:r w:rsidRPr="00294738">
        <w:t>późn. zm.; Dz. Urz. UE Polskie wydanie specjalne, rozdz. 15,</w:t>
      </w:r>
      <w:r w:rsidR="00CB1B62">
        <w:t xml:space="preserve"> t. </w:t>
      </w:r>
      <w:r w:rsidRPr="00294738">
        <w:t>5, str. 224);</w:t>
      </w:r>
    </w:p>
    <w:p w:rsidR="00117F9A" w:rsidRPr="00294738" w:rsidRDefault="00117F9A" w:rsidP="00C4769B">
      <w:pPr>
        <w:pStyle w:val="LITlitera"/>
      </w:pPr>
      <w:r w:rsidRPr="00294738">
        <w:t>8)</w:t>
      </w:r>
      <w:r>
        <w:tab/>
      </w:r>
      <w:r w:rsidRPr="00294738">
        <w:t>dyrektywy 2000/76/WE Parlamentu Europejskiego</w:t>
      </w:r>
      <w:r w:rsidR="00CB1B62" w:rsidRPr="00294738">
        <w:t xml:space="preserve"> i</w:t>
      </w:r>
      <w:r w:rsidR="00CB1B62">
        <w:t> </w:t>
      </w:r>
      <w:r w:rsidRPr="00294738">
        <w:t>Rady</w:t>
      </w:r>
      <w:r w:rsidR="00CB1B62" w:rsidRPr="00294738">
        <w:t xml:space="preserve"> z</w:t>
      </w:r>
      <w:r w:rsidR="00CB1B62">
        <w:t> </w:t>
      </w:r>
      <w:r w:rsidRPr="00294738">
        <w:t xml:space="preserve">dnia </w:t>
      </w:r>
      <w:r w:rsidR="00CB1B62" w:rsidRPr="00294738">
        <w:t>4</w:t>
      </w:r>
      <w:r w:rsidR="00CB1B62">
        <w:t> </w:t>
      </w:r>
      <w:r w:rsidRPr="00294738">
        <w:t>grudnia 200</w:t>
      </w:r>
      <w:r w:rsidR="00CB1B62" w:rsidRPr="00294738">
        <w:t>0</w:t>
      </w:r>
      <w:r w:rsidR="00CB1B62">
        <w:t> </w:t>
      </w:r>
      <w:r w:rsidRPr="00294738">
        <w:t>r.</w:t>
      </w:r>
      <w:r w:rsidR="00CB1B62" w:rsidRPr="00294738">
        <w:t xml:space="preserve"> w</w:t>
      </w:r>
      <w:r w:rsidR="00CB1B62">
        <w:t> </w:t>
      </w:r>
      <w:r w:rsidRPr="00294738">
        <w:t>sprawie spalania o</w:t>
      </w:r>
      <w:r w:rsidRPr="00294738">
        <w:t>d</w:t>
      </w:r>
      <w:r w:rsidRPr="00294738">
        <w:t>padów (Dz. Urz. WE L 33</w:t>
      </w:r>
      <w:r w:rsidR="00CB1B62" w:rsidRPr="00294738">
        <w:t>2</w:t>
      </w:r>
      <w:r w:rsidR="00CB1B62">
        <w:t> </w:t>
      </w:r>
      <w:r w:rsidR="00CB1B62" w:rsidRPr="00294738">
        <w:t>z</w:t>
      </w:r>
      <w:r w:rsidR="00CB1B62">
        <w:t> </w:t>
      </w:r>
      <w:r w:rsidRPr="00294738">
        <w:t>28.12.2000, str. 91,</w:t>
      </w:r>
      <w:r w:rsidR="00CB1B62" w:rsidRPr="00294738">
        <w:t xml:space="preserve"> z</w:t>
      </w:r>
      <w:r w:rsidR="00CB1B62">
        <w:t> </w:t>
      </w:r>
      <w:r w:rsidRPr="00294738">
        <w:t>późn. zm.; Dz. Urz. UE Polskie wydanie specjalne, rozdz. 15,</w:t>
      </w:r>
      <w:r w:rsidR="00CB1B62">
        <w:t xml:space="preserve"> t. </w:t>
      </w:r>
      <w:r w:rsidRPr="00294738">
        <w:t>5, str. 353);</w:t>
      </w:r>
    </w:p>
    <w:p w:rsidR="00117F9A" w:rsidRDefault="00117F9A" w:rsidP="00C4769B">
      <w:pPr>
        <w:pStyle w:val="LITlitera"/>
      </w:pPr>
      <w:r w:rsidRPr="00294738">
        <w:t>9)</w:t>
      </w:r>
      <w:r>
        <w:tab/>
      </w:r>
      <w:r w:rsidRPr="00294738">
        <w:t>dyrektywy 2002/96/WE Parlamentu Europejskiego</w:t>
      </w:r>
      <w:r w:rsidR="00CB1B62" w:rsidRPr="00294738">
        <w:t xml:space="preserve"> i</w:t>
      </w:r>
      <w:r w:rsidR="00CB1B62">
        <w:t> </w:t>
      </w:r>
      <w:r w:rsidRPr="00294738">
        <w:t>Rady</w:t>
      </w:r>
      <w:r w:rsidR="00CB1B62" w:rsidRPr="00294738">
        <w:t xml:space="preserve"> z</w:t>
      </w:r>
      <w:r w:rsidR="00CB1B62">
        <w:t> </w:t>
      </w:r>
      <w:r w:rsidRPr="00294738">
        <w:t>dnia 2</w:t>
      </w:r>
      <w:r w:rsidR="00CB1B62" w:rsidRPr="00294738">
        <w:t>7</w:t>
      </w:r>
      <w:r w:rsidR="00CB1B62">
        <w:t> </w:t>
      </w:r>
      <w:r w:rsidRPr="00294738">
        <w:t>stycznia 200</w:t>
      </w:r>
      <w:r w:rsidR="00CB1B62" w:rsidRPr="00294738">
        <w:t>3</w:t>
      </w:r>
      <w:r w:rsidR="00CB1B62">
        <w:t> </w:t>
      </w:r>
      <w:r w:rsidRPr="00294738">
        <w:t>r.</w:t>
      </w:r>
      <w:r w:rsidR="00CB1B62" w:rsidRPr="00294738">
        <w:t xml:space="preserve"> w</w:t>
      </w:r>
      <w:r w:rsidR="00CB1B62">
        <w:t> </w:t>
      </w:r>
      <w:r w:rsidRPr="00294738">
        <w:t>sprawie zużytego sprzętu elektrotechnicznego</w:t>
      </w:r>
      <w:r w:rsidR="00CB1B62">
        <w:t xml:space="preserve"> </w:t>
      </w:r>
      <w:r w:rsidR="00CB1B62" w:rsidRPr="00294738">
        <w:t>i</w:t>
      </w:r>
      <w:r w:rsidR="00CB1B62">
        <w:t> </w:t>
      </w:r>
      <w:r w:rsidRPr="00294738">
        <w:t>elektronicznego (WEEE) (Dz. Urz. UE L 3</w:t>
      </w:r>
      <w:r w:rsidR="00CB1B62" w:rsidRPr="00294738">
        <w:t>7</w:t>
      </w:r>
      <w:r w:rsidR="00CB1B62">
        <w:t> </w:t>
      </w:r>
      <w:r w:rsidR="00CB1B62" w:rsidRPr="00294738">
        <w:t>z</w:t>
      </w:r>
      <w:r w:rsidR="00CB1B62">
        <w:t> </w:t>
      </w:r>
      <w:r w:rsidRPr="00294738">
        <w:t>13.02.2003, str. 24,</w:t>
      </w:r>
      <w:r w:rsidR="00CB1B62" w:rsidRPr="00294738">
        <w:t xml:space="preserve"> z</w:t>
      </w:r>
      <w:r w:rsidR="00CB1B62">
        <w:t> </w:t>
      </w:r>
      <w:r w:rsidRPr="00294738">
        <w:t>późn. zm.; Dz. Urz. UE Polskie wydanie specjalne, rozdz. 13,</w:t>
      </w:r>
      <w:r w:rsidR="00CB1B62">
        <w:t xml:space="preserve"> t. </w:t>
      </w:r>
      <w:r w:rsidRPr="00294738">
        <w:t>7, str. 359);</w:t>
      </w:r>
    </w:p>
    <w:p w:rsidR="00117F9A" w:rsidRPr="00294738" w:rsidRDefault="00117F9A" w:rsidP="00C4769B">
      <w:pPr>
        <w:pStyle w:val="LITlitera"/>
      </w:pPr>
      <w:r w:rsidRPr="00294738">
        <w:t>10)</w:t>
      </w:r>
      <w:r>
        <w:tab/>
      </w:r>
      <w:r w:rsidRPr="00294738">
        <w:t>dyrektywy 2006/21/WE Parlamentu Europejskiego</w:t>
      </w:r>
      <w:r w:rsidR="00CB1B62" w:rsidRPr="00294738">
        <w:t xml:space="preserve"> i</w:t>
      </w:r>
      <w:r w:rsidR="00CB1B62">
        <w:t> </w:t>
      </w:r>
      <w:r w:rsidRPr="00294738">
        <w:t>Rady</w:t>
      </w:r>
      <w:r w:rsidR="00CB1B62" w:rsidRPr="00294738">
        <w:t xml:space="preserve"> z</w:t>
      </w:r>
      <w:r w:rsidR="00CB1B62">
        <w:t> </w:t>
      </w:r>
      <w:r w:rsidRPr="00294738">
        <w:t>dnia 1</w:t>
      </w:r>
      <w:r w:rsidR="00CB1B62" w:rsidRPr="00294738">
        <w:t>5</w:t>
      </w:r>
      <w:r w:rsidR="00CB1B62">
        <w:t> </w:t>
      </w:r>
      <w:r w:rsidRPr="00294738">
        <w:t>marca 200</w:t>
      </w:r>
      <w:r w:rsidR="00CB1B62" w:rsidRPr="00294738">
        <w:t>6</w:t>
      </w:r>
      <w:r w:rsidR="00CB1B62">
        <w:t> </w:t>
      </w:r>
      <w:r w:rsidRPr="00294738">
        <w:t>r.</w:t>
      </w:r>
      <w:r w:rsidR="00CB1B62" w:rsidRPr="00294738">
        <w:t xml:space="preserve"> w</w:t>
      </w:r>
      <w:r w:rsidR="00CB1B62">
        <w:t> </w:t>
      </w:r>
      <w:r w:rsidRPr="00294738">
        <w:t>sprawie gospodar</w:t>
      </w:r>
      <w:r w:rsidRPr="00294738">
        <w:t>o</w:t>
      </w:r>
      <w:r w:rsidRPr="00294738">
        <w:t>wania odpadami pochodzącymi</w:t>
      </w:r>
      <w:r w:rsidR="00CB1B62">
        <w:t xml:space="preserve"> </w:t>
      </w:r>
      <w:r w:rsidR="00CB1B62" w:rsidRPr="00294738">
        <w:t>z</w:t>
      </w:r>
      <w:r w:rsidR="00CB1B62">
        <w:t> </w:t>
      </w:r>
      <w:r w:rsidRPr="00294738">
        <w:t>przemysłu wydobywczego oraz zmieniającej dyrektywę 2004/35/WE (Dz. Urz. UE L 10</w:t>
      </w:r>
      <w:r w:rsidR="00CB1B62" w:rsidRPr="00294738">
        <w:t>2</w:t>
      </w:r>
      <w:r w:rsidR="00CB1B62">
        <w:t> </w:t>
      </w:r>
      <w:r w:rsidR="00CB1B62" w:rsidRPr="00294738">
        <w:t>z</w:t>
      </w:r>
      <w:r w:rsidR="00CB1B62">
        <w:t> </w:t>
      </w:r>
      <w:r w:rsidRPr="00294738">
        <w:t>11.04.2006, str. 15,</w:t>
      </w:r>
      <w:r w:rsidR="00CB1B62" w:rsidRPr="00294738">
        <w:t xml:space="preserve"> z</w:t>
      </w:r>
      <w:r w:rsidR="00CB1B62">
        <w:t> </w:t>
      </w:r>
      <w:r w:rsidRPr="00294738">
        <w:t>późn. zm.);</w:t>
      </w:r>
    </w:p>
    <w:p w:rsidR="00117F9A" w:rsidRPr="00294738" w:rsidRDefault="00117F9A" w:rsidP="00C4769B">
      <w:pPr>
        <w:pStyle w:val="LITlitera"/>
      </w:pPr>
      <w:r w:rsidRPr="00294738">
        <w:t>11)</w:t>
      </w:r>
      <w:r>
        <w:tab/>
      </w:r>
      <w:r w:rsidRPr="00294738">
        <w:t>dyrektywy 2006/66/WE Parlamentu Europejskiego</w:t>
      </w:r>
      <w:r w:rsidR="00CB1B62" w:rsidRPr="00294738">
        <w:t xml:space="preserve"> i</w:t>
      </w:r>
      <w:r w:rsidR="00CB1B62">
        <w:t> </w:t>
      </w:r>
      <w:r w:rsidRPr="00294738">
        <w:t>Rady</w:t>
      </w:r>
      <w:r w:rsidR="00CB1B62" w:rsidRPr="00294738">
        <w:t xml:space="preserve"> z</w:t>
      </w:r>
      <w:r w:rsidR="00CB1B62">
        <w:t> </w:t>
      </w:r>
      <w:r w:rsidRPr="00294738">
        <w:t xml:space="preserve">dnia </w:t>
      </w:r>
      <w:r w:rsidR="00CB1B62" w:rsidRPr="00294738">
        <w:t>6</w:t>
      </w:r>
      <w:r w:rsidR="00CB1B62">
        <w:t> </w:t>
      </w:r>
      <w:r w:rsidRPr="00294738">
        <w:t>września 200</w:t>
      </w:r>
      <w:r w:rsidR="00CB1B62" w:rsidRPr="00294738">
        <w:t>6</w:t>
      </w:r>
      <w:r w:rsidR="00CB1B62">
        <w:t> </w:t>
      </w:r>
      <w:r w:rsidRPr="00294738">
        <w:t>r.</w:t>
      </w:r>
      <w:r w:rsidR="00CB1B62" w:rsidRPr="00294738">
        <w:t xml:space="preserve"> w</w:t>
      </w:r>
      <w:r w:rsidR="00CB1B62">
        <w:t> </w:t>
      </w:r>
      <w:r w:rsidRPr="00294738">
        <w:t>sprawie baterii</w:t>
      </w:r>
      <w:r w:rsidR="00CB1B62" w:rsidRPr="00294738">
        <w:t xml:space="preserve"> i</w:t>
      </w:r>
      <w:r w:rsidR="00CB1B62">
        <w:t> </w:t>
      </w:r>
      <w:r w:rsidRPr="00294738">
        <w:t>akumulatorów oraz zużytych</w:t>
      </w:r>
      <w:r>
        <w:t xml:space="preserve"> </w:t>
      </w:r>
      <w:r w:rsidRPr="00294738">
        <w:t>baterii</w:t>
      </w:r>
      <w:r w:rsidR="00CB1B62" w:rsidRPr="00294738">
        <w:t xml:space="preserve"> i</w:t>
      </w:r>
      <w:r w:rsidR="00CB1B62">
        <w:t> </w:t>
      </w:r>
      <w:r w:rsidRPr="00294738">
        <w:t>akumulatorów oraz uchylającej dyrektywę 91/157/EWG (Dz. Urz. UE L 26</w:t>
      </w:r>
      <w:r w:rsidR="00CB1B62" w:rsidRPr="00294738">
        <w:t>6</w:t>
      </w:r>
      <w:r w:rsidR="00CB1B62">
        <w:t> </w:t>
      </w:r>
      <w:r w:rsidR="00CB1B62" w:rsidRPr="00294738">
        <w:t>z</w:t>
      </w:r>
      <w:r w:rsidR="00CB1B62">
        <w:t> </w:t>
      </w:r>
      <w:r w:rsidRPr="00294738">
        <w:t>26.09.2006, str. 1,</w:t>
      </w:r>
      <w:r w:rsidR="00CB1B62" w:rsidRPr="00294738">
        <w:t xml:space="preserve"> z</w:t>
      </w:r>
      <w:r w:rsidR="00CB1B62">
        <w:t> </w:t>
      </w:r>
      <w:r w:rsidRPr="00294738">
        <w:t>późn. zm.);</w:t>
      </w:r>
    </w:p>
    <w:p w:rsidR="00117F9A" w:rsidRPr="00294738" w:rsidRDefault="00117F9A" w:rsidP="00C4769B">
      <w:pPr>
        <w:pStyle w:val="LITlitera"/>
      </w:pPr>
      <w:r w:rsidRPr="00294738">
        <w:t>12)</w:t>
      </w:r>
      <w:r>
        <w:tab/>
      </w:r>
      <w:r w:rsidRPr="00294738">
        <w:t>dyrektywy Parlamentu Europejskiego</w:t>
      </w:r>
      <w:r w:rsidR="00CB1B62" w:rsidRPr="00294738">
        <w:t xml:space="preserve"> i</w:t>
      </w:r>
      <w:r w:rsidR="00CB1B62">
        <w:t> </w:t>
      </w:r>
      <w:r w:rsidRPr="00294738">
        <w:t>Rady 2008/98/WE</w:t>
      </w:r>
      <w:r w:rsidR="00CB1B62" w:rsidRPr="00294738">
        <w:t xml:space="preserve"> z</w:t>
      </w:r>
      <w:r w:rsidR="00CB1B62">
        <w:t> </w:t>
      </w:r>
      <w:r w:rsidRPr="00294738">
        <w:t>dnia 1</w:t>
      </w:r>
      <w:r w:rsidR="00CB1B62" w:rsidRPr="00294738">
        <w:t>9</w:t>
      </w:r>
      <w:r w:rsidR="00CB1B62">
        <w:t> </w:t>
      </w:r>
      <w:r w:rsidRPr="00294738">
        <w:t>listopada 200</w:t>
      </w:r>
      <w:r w:rsidR="00CB1B62" w:rsidRPr="00294738">
        <w:t>8</w:t>
      </w:r>
      <w:r w:rsidR="00CB1B62">
        <w:t> </w:t>
      </w:r>
      <w:r w:rsidRPr="00294738">
        <w:t>r.</w:t>
      </w:r>
      <w:r w:rsidR="00CB1B62" w:rsidRPr="00294738">
        <w:t xml:space="preserve"> w</w:t>
      </w:r>
      <w:r w:rsidR="00CB1B62">
        <w:t> </w:t>
      </w:r>
      <w:r w:rsidRPr="00294738">
        <w:t>sprawie odpadów oraz uchylającej niektóre</w:t>
      </w:r>
      <w:r>
        <w:t xml:space="preserve"> </w:t>
      </w:r>
      <w:r w:rsidRPr="00294738">
        <w:t>dyrektywy (Dz. Urz. UE L 31</w:t>
      </w:r>
      <w:r w:rsidR="00CB1B62" w:rsidRPr="00294738">
        <w:t>2</w:t>
      </w:r>
      <w:r w:rsidR="00CB1B62">
        <w:t> </w:t>
      </w:r>
      <w:r w:rsidR="00CB1B62" w:rsidRPr="00294738">
        <w:t>z</w:t>
      </w:r>
      <w:r w:rsidR="00CB1B62">
        <w:t> </w:t>
      </w:r>
      <w:r w:rsidRPr="00294738">
        <w:t>22.11.2008, str. 3);</w:t>
      </w:r>
    </w:p>
    <w:p w:rsidR="00117F9A" w:rsidRPr="00294738" w:rsidRDefault="00117F9A" w:rsidP="00C4769B">
      <w:pPr>
        <w:pStyle w:val="LITlitera"/>
      </w:pPr>
      <w:r w:rsidRPr="00294738">
        <w:t>13)</w:t>
      </w:r>
      <w:r>
        <w:tab/>
      </w:r>
      <w:r w:rsidRPr="00294738">
        <w:t>dyrektywy Parlamentu Europejskiego</w:t>
      </w:r>
      <w:r w:rsidR="00CB1B62" w:rsidRPr="00294738">
        <w:t xml:space="preserve"> i</w:t>
      </w:r>
      <w:r w:rsidR="00CB1B62">
        <w:t> </w:t>
      </w:r>
      <w:r w:rsidRPr="00294738">
        <w:t>Rady 2010/75/UE</w:t>
      </w:r>
      <w:r w:rsidR="00CB1B62" w:rsidRPr="00294738">
        <w:t xml:space="preserve"> z</w:t>
      </w:r>
      <w:r w:rsidR="00CB1B62">
        <w:t> </w:t>
      </w:r>
      <w:r w:rsidRPr="00294738">
        <w:t>dnia 2</w:t>
      </w:r>
      <w:r w:rsidR="00CB1B62" w:rsidRPr="00294738">
        <w:t>4</w:t>
      </w:r>
      <w:r w:rsidR="00CB1B62">
        <w:t> </w:t>
      </w:r>
      <w:r w:rsidRPr="00294738">
        <w:t>listopada 201</w:t>
      </w:r>
      <w:r w:rsidR="00CB1B62" w:rsidRPr="00294738">
        <w:t>0</w:t>
      </w:r>
      <w:r w:rsidR="00CB1B62">
        <w:t> </w:t>
      </w:r>
      <w:r w:rsidRPr="00294738">
        <w:t>r.</w:t>
      </w:r>
      <w:r w:rsidR="00CB1B62" w:rsidRPr="00294738">
        <w:t xml:space="preserve"> w</w:t>
      </w:r>
      <w:r w:rsidR="00CB1B62">
        <w:t> </w:t>
      </w:r>
      <w:r w:rsidRPr="00294738">
        <w:t>sprawie emisji przemysłowych (zintegrowane</w:t>
      </w:r>
      <w:r>
        <w:t xml:space="preserve"> </w:t>
      </w:r>
      <w:r w:rsidRPr="00294738">
        <w:t>zapobieganie zanieczyszczeniom</w:t>
      </w:r>
      <w:r w:rsidR="00CB1B62" w:rsidRPr="00294738">
        <w:t xml:space="preserve"> i</w:t>
      </w:r>
      <w:r w:rsidR="00CB1B62">
        <w:t> </w:t>
      </w:r>
      <w:r w:rsidRPr="00294738">
        <w:t>ich kontrola) (Dz. Urz. UE L 33</w:t>
      </w:r>
      <w:r w:rsidR="00CB1B62" w:rsidRPr="00294738">
        <w:t>4</w:t>
      </w:r>
      <w:r w:rsidR="00D147E3">
        <w:t xml:space="preserve"> </w:t>
      </w:r>
      <w:r w:rsidR="00CB1B62" w:rsidRPr="00294738">
        <w:t>z</w:t>
      </w:r>
      <w:r w:rsidR="00CB1B62">
        <w:t> </w:t>
      </w:r>
      <w:r w:rsidRPr="00294738">
        <w:t>17.12.2010, str. 17).</w:t>
      </w:r>
    </w:p>
    <w:p w:rsidR="00117F9A" w:rsidRPr="00D147E3" w:rsidRDefault="00117F9A" w:rsidP="00C4769B">
      <w:pPr>
        <w:pStyle w:val="PKTpunkt"/>
        <w:rPr>
          <w:spacing w:val="-2"/>
        </w:rPr>
      </w:pPr>
      <w:r w:rsidRPr="008E5307">
        <w:rPr>
          <w:rStyle w:val="IGindeksgrny"/>
        </w:rPr>
        <w:t>3)</w:t>
      </w:r>
      <w:r>
        <w:tab/>
      </w:r>
      <w:r w:rsidRPr="00D147E3">
        <w:rPr>
          <w:spacing w:val="-2"/>
        </w:rPr>
        <w:t>Niniejsza ustawa została notyfikowana Komisji Europejskiej dnia 2</w:t>
      </w:r>
      <w:r w:rsidR="00CB1B62" w:rsidRPr="00D147E3">
        <w:rPr>
          <w:spacing w:val="-2"/>
        </w:rPr>
        <w:t>6 </w:t>
      </w:r>
      <w:r w:rsidRPr="00D147E3">
        <w:rPr>
          <w:spacing w:val="-2"/>
        </w:rPr>
        <w:t>kwietnia 201</w:t>
      </w:r>
      <w:r w:rsidR="00CB1B62" w:rsidRPr="00D147E3">
        <w:rPr>
          <w:spacing w:val="-2"/>
        </w:rPr>
        <w:t>2 </w:t>
      </w:r>
      <w:r w:rsidRPr="00D147E3">
        <w:rPr>
          <w:spacing w:val="-2"/>
        </w:rPr>
        <w:t>r. pod numerem 2012/0263/PL, zgodnie</w:t>
      </w:r>
      <w:r w:rsidR="00CB1B62" w:rsidRPr="00D147E3">
        <w:rPr>
          <w:spacing w:val="-2"/>
        </w:rPr>
        <w:t xml:space="preserve"> z art. </w:t>
      </w:r>
      <w:r w:rsidRPr="00D147E3">
        <w:rPr>
          <w:spacing w:val="-2"/>
        </w:rPr>
        <w:t>1</w:t>
      </w:r>
      <w:r w:rsidR="00CB1B62" w:rsidRPr="00D147E3">
        <w:rPr>
          <w:spacing w:val="-2"/>
        </w:rPr>
        <w:t>6 </w:t>
      </w:r>
      <w:r w:rsidRPr="00D147E3">
        <w:rPr>
          <w:spacing w:val="-2"/>
        </w:rPr>
        <w:t>dyrektywy 94/62/WE Parlamentu Europejskiego</w:t>
      </w:r>
      <w:r w:rsidR="00CB1B62" w:rsidRPr="00D147E3">
        <w:rPr>
          <w:spacing w:val="-2"/>
        </w:rPr>
        <w:t xml:space="preserve"> i </w:t>
      </w:r>
      <w:r w:rsidRPr="00D147E3">
        <w:rPr>
          <w:spacing w:val="-2"/>
        </w:rPr>
        <w:t>Rady</w:t>
      </w:r>
      <w:r w:rsidR="00CB1B62" w:rsidRPr="00D147E3">
        <w:rPr>
          <w:spacing w:val="-2"/>
        </w:rPr>
        <w:t xml:space="preserve"> z </w:t>
      </w:r>
      <w:r w:rsidRPr="00D147E3">
        <w:rPr>
          <w:spacing w:val="-2"/>
        </w:rPr>
        <w:t>dnia 2</w:t>
      </w:r>
      <w:r w:rsidR="00CB1B62" w:rsidRPr="00D147E3">
        <w:rPr>
          <w:spacing w:val="-2"/>
        </w:rPr>
        <w:t>0 </w:t>
      </w:r>
      <w:r w:rsidRPr="00D147E3">
        <w:rPr>
          <w:spacing w:val="-2"/>
        </w:rPr>
        <w:t>grudnia 199</w:t>
      </w:r>
      <w:r w:rsidR="00CB1B62" w:rsidRPr="00D147E3">
        <w:rPr>
          <w:spacing w:val="-2"/>
        </w:rPr>
        <w:t>4 </w:t>
      </w:r>
      <w:r w:rsidRPr="00D147E3">
        <w:rPr>
          <w:spacing w:val="-2"/>
        </w:rPr>
        <w:t>r.</w:t>
      </w:r>
      <w:r w:rsidR="00CB1B62" w:rsidRPr="00D147E3">
        <w:rPr>
          <w:spacing w:val="-2"/>
        </w:rPr>
        <w:t xml:space="preserve"> w </w:t>
      </w:r>
      <w:r w:rsidRPr="00D147E3">
        <w:rPr>
          <w:spacing w:val="-2"/>
        </w:rPr>
        <w:t>sprawie opakowań</w:t>
      </w:r>
      <w:r w:rsidR="00CB1B62" w:rsidRPr="00D147E3">
        <w:rPr>
          <w:spacing w:val="-2"/>
        </w:rPr>
        <w:t xml:space="preserve"> i </w:t>
      </w:r>
      <w:r w:rsidRPr="00D147E3">
        <w:rPr>
          <w:spacing w:val="-2"/>
        </w:rPr>
        <w:t>odpadów opakowaniowych</w:t>
      </w:r>
      <w:r w:rsidR="00C4769B" w:rsidRPr="00D147E3">
        <w:rPr>
          <w:spacing w:val="-2"/>
        </w:rPr>
        <w:t xml:space="preserve"> </w:t>
      </w:r>
      <w:r w:rsidRPr="00D147E3">
        <w:rPr>
          <w:spacing w:val="-2"/>
        </w:rPr>
        <w:t>(Dz. Urz. WE L 36</w:t>
      </w:r>
      <w:r w:rsidR="00CB1B62" w:rsidRPr="00D147E3">
        <w:rPr>
          <w:spacing w:val="-2"/>
        </w:rPr>
        <w:t>5 z </w:t>
      </w:r>
      <w:r w:rsidRPr="00D147E3">
        <w:rPr>
          <w:spacing w:val="-2"/>
        </w:rPr>
        <w:t>31.12.1994, str. 10,</w:t>
      </w:r>
      <w:r w:rsidR="00CB1B62" w:rsidRPr="00D147E3">
        <w:rPr>
          <w:spacing w:val="-2"/>
        </w:rPr>
        <w:t xml:space="preserve"> z </w:t>
      </w:r>
      <w:r w:rsidRPr="00D147E3">
        <w:rPr>
          <w:spacing w:val="-2"/>
        </w:rPr>
        <w:t xml:space="preserve">późn. zm.; </w:t>
      </w:r>
      <w:r w:rsidR="00D147E3">
        <w:rPr>
          <w:spacing w:val="-2"/>
        </w:rPr>
        <w:br/>
      </w:r>
      <w:r w:rsidRPr="00D147E3">
        <w:rPr>
          <w:spacing w:val="-2"/>
        </w:rPr>
        <w:t>Dz. Urz. UE Polskie wydanie specjalne, rozdz. 13,</w:t>
      </w:r>
      <w:r w:rsidR="00CB1B62" w:rsidRPr="00D147E3">
        <w:rPr>
          <w:spacing w:val="-2"/>
        </w:rPr>
        <w:t xml:space="preserve"> t. </w:t>
      </w:r>
      <w:r w:rsidRPr="00D147E3">
        <w:rPr>
          <w:spacing w:val="-2"/>
        </w:rPr>
        <w:t>13, str. 349), oraz</w:t>
      </w:r>
      <w:r w:rsidR="00CB1B62" w:rsidRPr="00D147E3">
        <w:rPr>
          <w:spacing w:val="-2"/>
        </w:rPr>
        <w:t xml:space="preserve"> § 4 </w:t>
      </w:r>
      <w:r w:rsidRPr="00D147E3">
        <w:rPr>
          <w:spacing w:val="-2"/>
        </w:rPr>
        <w:t>rozporządzenia Rady Ministrów</w:t>
      </w:r>
      <w:r w:rsidR="00CB1B62" w:rsidRPr="00D147E3">
        <w:rPr>
          <w:spacing w:val="-2"/>
        </w:rPr>
        <w:t xml:space="preserve"> z </w:t>
      </w:r>
      <w:r w:rsidRPr="00D147E3">
        <w:rPr>
          <w:spacing w:val="-2"/>
        </w:rPr>
        <w:t>dnia 2</w:t>
      </w:r>
      <w:r w:rsidR="00CB1B62" w:rsidRPr="00D147E3">
        <w:rPr>
          <w:spacing w:val="-2"/>
        </w:rPr>
        <w:t>3 </w:t>
      </w:r>
      <w:r w:rsidRPr="00D147E3">
        <w:rPr>
          <w:spacing w:val="-2"/>
        </w:rPr>
        <w:t>grudnia 200</w:t>
      </w:r>
      <w:r w:rsidR="00CB1B62" w:rsidRPr="00D147E3">
        <w:rPr>
          <w:spacing w:val="-2"/>
        </w:rPr>
        <w:t>2 </w:t>
      </w:r>
      <w:r w:rsidRPr="00D147E3">
        <w:rPr>
          <w:spacing w:val="-2"/>
        </w:rPr>
        <w:t>r.</w:t>
      </w:r>
      <w:r w:rsidR="00CB1B62" w:rsidRPr="00D147E3">
        <w:rPr>
          <w:spacing w:val="-2"/>
        </w:rPr>
        <w:t xml:space="preserve"> w </w:t>
      </w:r>
      <w:r w:rsidRPr="00D147E3">
        <w:rPr>
          <w:spacing w:val="-2"/>
        </w:rPr>
        <w:t>sprawie sposobu funkcjonowania krajowego systemu notyfikacji norm</w:t>
      </w:r>
      <w:r w:rsidR="00CB1B62" w:rsidRPr="00D147E3">
        <w:rPr>
          <w:spacing w:val="-2"/>
        </w:rPr>
        <w:t xml:space="preserve"> i </w:t>
      </w:r>
      <w:r w:rsidRPr="00D147E3">
        <w:rPr>
          <w:spacing w:val="-2"/>
        </w:rPr>
        <w:t>aktów prawnych (</w:t>
      </w:r>
      <w:r w:rsidR="00CB1B62" w:rsidRPr="00D147E3">
        <w:rPr>
          <w:spacing w:val="-2"/>
        </w:rPr>
        <w:t>Dz. U. Nr </w:t>
      </w:r>
      <w:r w:rsidRPr="00D147E3">
        <w:rPr>
          <w:spacing w:val="-2"/>
        </w:rPr>
        <w:t>239,</w:t>
      </w:r>
      <w:r w:rsidR="00CB1B62" w:rsidRPr="00D147E3">
        <w:rPr>
          <w:spacing w:val="-2"/>
        </w:rPr>
        <w:t xml:space="preserve"> poz. </w:t>
      </w:r>
      <w:r w:rsidRPr="00D147E3">
        <w:rPr>
          <w:spacing w:val="-2"/>
        </w:rPr>
        <w:t>203</w:t>
      </w:r>
      <w:r w:rsidR="00CB1B62" w:rsidRPr="00D147E3">
        <w:rPr>
          <w:spacing w:val="-2"/>
        </w:rPr>
        <w:t>9 oraz z </w:t>
      </w:r>
      <w:r w:rsidRPr="00D147E3">
        <w:rPr>
          <w:spacing w:val="-2"/>
        </w:rPr>
        <w:t>200</w:t>
      </w:r>
      <w:r w:rsidR="00CB1B62" w:rsidRPr="00D147E3">
        <w:rPr>
          <w:spacing w:val="-2"/>
        </w:rPr>
        <w:t>4 </w:t>
      </w:r>
      <w:r w:rsidRPr="00D147E3">
        <w:rPr>
          <w:spacing w:val="-2"/>
        </w:rPr>
        <w:t>r.</w:t>
      </w:r>
      <w:r w:rsidR="00CB1B62" w:rsidRPr="00D147E3">
        <w:rPr>
          <w:spacing w:val="-2"/>
        </w:rPr>
        <w:t xml:space="preserve"> Nr </w:t>
      </w:r>
      <w:r w:rsidRPr="00D147E3">
        <w:rPr>
          <w:spacing w:val="-2"/>
        </w:rPr>
        <w:t>65,</w:t>
      </w:r>
      <w:r w:rsidR="00CB1B62" w:rsidRPr="00D147E3">
        <w:rPr>
          <w:spacing w:val="-2"/>
        </w:rPr>
        <w:t xml:space="preserve"> poz. </w:t>
      </w:r>
      <w:r w:rsidRPr="00D147E3">
        <w:rPr>
          <w:spacing w:val="-2"/>
        </w:rPr>
        <w:t>597), wdrażającego postanowienia dyrektywy 98/34/WE</w:t>
      </w:r>
      <w:r w:rsidR="00CB1B62" w:rsidRPr="00D147E3">
        <w:rPr>
          <w:spacing w:val="-2"/>
        </w:rPr>
        <w:t xml:space="preserve"> z </w:t>
      </w:r>
      <w:r w:rsidRPr="00D147E3">
        <w:rPr>
          <w:spacing w:val="-2"/>
        </w:rPr>
        <w:t>dnia 2</w:t>
      </w:r>
      <w:r w:rsidR="00CB1B62" w:rsidRPr="00D147E3">
        <w:rPr>
          <w:spacing w:val="-2"/>
        </w:rPr>
        <w:t>2 </w:t>
      </w:r>
      <w:r w:rsidRPr="00D147E3">
        <w:rPr>
          <w:spacing w:val="-2"/>
        </w:rPr>
        <w:t>czerwca 199</w:t>
      </w:r>
      <w:r w:rsidR="00CB1B62" w:rsidRPr="00D147E3">
        <w:rPr>
          <w:spacing w:val="-2"/>
        </w:rPr>
        <w:t>8 </w:t>
      </w:r>
      <w:r w:rsidRPr="00D147E3">
        <w:rPr>
          <w:spacing w:val="-2"/>
        </w:rPr>
        <w:t>r. ustanawiającej procedurę udzielania informacji</w:t>
      </w:r>
      <w:r w:rsidR="00CB1B62" w:rsidRPr="00D147E3">
        <w:rPr>
          <w:spacing w:val="-2"/>
        </w:rPr>
        <w:t xml:space="preserve"> w </w:t>
      </w:r>
      <w:r w:rsidRPr="00D147E3">
        <w:rPr>
          <w:spacing w:val="-2"/>
        </w:rPr>
        <w:t>dziedzinie norm</w:t>
      </w:r>
      <w:r w:rsidR="00CB1B62" w:rsidRPr="00D147E3">
        <w:rPr>
          <w:spacing w:val="-2"/>
        </w:rPr>
        <w:t xml:space="preserve"> i </w:t>
      </w:r>
      <w:r w:rsidRPr="00D147E3">
        <w:rPr>
          <w:spacing w:val="-2"/>
        </w:rPr>
        <w:t>przepisów tec</w:t>
      </w:r>
      <w:r w:rsidRPr="00D147E3">
        <w:rPr>
          <w:spacing w:val="-2"/>
        </w:rPr>
        <w:t>h</w:t>
      </w:r>
      <w:r w:rsidRPr="00D147E3">
        <w:rPr>
          <w:spacing w:val="-2"/>
        </w:rPr>
        <w:t>nicznych oraz zasad dotyczących usług społeczeństwa informacyjnego (Dz. Urz. WE L 20</w:t>
      </w:r>
      <w:r w:rsidR="00CB1B62" w:rsidRPr="00D147E3">
        <w:rPr>
          <w:spacing w:val="-2"/>
        </w:rPr>
        <w:t>4</w:t>
      </w:r>
      <w:r w:rsidR="00D147E3" w:rsidRPr="00D147E3">
        <w:rPr>
          <w:spacing w:val="-2"/>
        </w:rPr>
        <w:t xml:space="preserve"> </w:t>
      </w:r>
      <w:r w:rsidR="00CB1B62" w:rsidRPr="00D147E3">
        <w:rPr>
          <w:spacing w:val="-2"/>
        </w:rPr>
        <w:t>z </w:t>
      </w:r>
      <w:r w:rsidRPr="00D147E3">
        <w:rPr>
          <w:spacing w:val="-2"/>
        </w:rPr>
        <w:t>21.07.1998, str. 37,</w:t>
      </w:r>
      <w:r w:rsidR="00CB1B62" w:rsidRPr="00D147E3">
        <w:rPr>
          <w:spacing w:val="-2"/>
        </w:rPr>
        <w:t xml:space="preserve"> z </w:t>
      </w:r>
      <w:r w:rsidRPr="00D147E3">
        <w:rPr>
          <w:spacing w:val="-2"/>
        </w:rPr>
        <w:t>późn. zm.; Dz. Urz. UE Polskie wydanie specjalne, rozdz. 13,</w:t>
      </w:r>
      <w:r w:rsidR="00CB1B62" w:rsidRPr="00D147E3">
        <w:rPr>
          <w:spacing w:val="-2"/>
        </w:rPr>
        <w:t xml:space="preserve"> t. </w:t>
      </w:r>
      <w:r w:rsidRPr="00D147E3">
        <w:rPr>
          <w:spacing w:val="-2"/>
        </w:rPr>
        <w:t>20, str. 337).”</w:t>
      </w:r>
    </w:p>
    <w:p w:rsidR="00117F9A" w:rsidRPr="00420FB8" w:rsidRDefault="00117F9A" w:rsidP="00117F9A">
      <w:pPr>
        <w:pStyle w:val="ARTartustawynprozporzdzenia"/>
      </w:pPr>
      <w:r>
        <w:t>„</w:t>
      </w:r>
      <w:r w:rsidRPr="00420FB8">
        <w:t>Art. 234. 1. Rejestr,</w:t>
      </w:r>
      <w:r w:rsidR="00CB1B62" w:rsidRPr="00420FB8">
        <w:t xml:space="preserve"> o</w:t>
      </w:r>
      <w:r w:rsidR="00CB1B62">
        <w:t> </w:t>
      </w:r>
      <w:r w:rsidRPr="00420FB8">
        <w:t>którym mowa</w:t>
      </w:r>
      <w:r w:rsidR="00CB1B62" w:rsidRPr="00420FB8">
        <w:t xml:space="preserve"> w</w:t>
      </w:r>
      <w:r w:rsidR="00CB1B62">
        <w:t> art. </w:t>
      </w:r>
      <w:r w:rsidRPr="00420FB8">
        <w:t>4</w:t>
      </w:r>
      <w:r w:rsidR="00CB1B62" w:rsidRPr="00420FB8">
        <w:t>9</w:t>
      </w:r>
      <w:r w:rsidR="00CB1B62">
        <w:t xml:space="preserve"> ust. </w:t>
      </w:r>
      <w:r w:rsidRPr="00420FB8">
        <w:t>1, tworzy się najpóźniej</w:t>
      </w:r>
      <w:r w:rsidR="00CB1B62" w:rsidRPr="00420FB8">
        <w:t xml:space="preserve"> w</w:t>
      </w:r>
      <w:r w:rsidR="00CB1B62">
        <w:t> </w:t>
      </w:r>
      <w:r w:rsidRPr="00420FB8">
        <w:t>termi</w:t>
      </w:r>
      <w:r>
        <w:t>nie 3</w:t>
      </w:r>
      <w:r w:rsidR="00CB1B62">
        <w:t>6 </w:t>
      </w:r>
      <w:r>
        <w:t>miesięcy od dnia wejścia</w:t>
      </w:r>
      <w:r w:rsidR="00CB1B62">
        <w:t xml:space="preserve"> </w:t>
      </w:r>
      <w:r w:rsidR="00CB1B62" w:rsidRPr="00420FB8">
        <w:t>w</w:t>
      </w:r>
      <w:r w:rsidR="00CB1B62">
        <w:t> </w:t>
      </w:r>
      <w:r w:rsidRPr="00420FB8">
        <w:t>życie niniejszej ustawy.</w:t>
      </w:r>
    </w:p>
    <w:p w:rsidR="00117F9A" w:rsidRPr="00420FB8" w:rsidRDefault="00117F9A" w:rsidP="00117F9A">
      <w:pPr>
        <w:pStyle w:val="USTustnpkodeksu"/>
      </w:pPr>
      <w:r w:rsidRPr="00420FB8">
        <w:t>2. Podmioty objęte obowiązkiem złożenia wniosku</w:t>
      </w:r>
      <w:r w:rsidR="00CB1B62" w:rsidRPr="00420FB8">
        <w:t xml:space="preserve"> o</w:t>
      </w:r>
      <w:r w:rsidR="00CB1B62">
        <w:t> </w:t>
      </w:r>
      <w:r w:rsidRPr="00420FB8">
        <w:t>wpis do rejestru,</w:t>
      </w:r>
      <w:r w:rsidR="00CB1B62" w:rsidRPr="00420FB8">
        <w:t xml:space="preserve"> o</w:t>
      </w:r>
      <w:r w:rsidR="00CB1B62">
        <w:t> </w:t>
      </w:r>
      <w:r w:rsidRPr="00420FB8">
        <w:t>którym mowa</w:t>
      </w:r>
      <w:r w:rsidR="00CB1B62" w:rsidRPr="00420FB8">
        <w:t xml:space="preserve"> w</w:t>
      </w:r>
      <w:r w:rsidR="00CB1B62">
        <w:t> art. </w:t>
      </w:r>
      <w:r w:rsidRPr="00420FB8">
        <w:t>4</w:t>
      </w:r>
      <w:r w:rsidR="00CB1B62" w:rsidRPr="00420FB8">
        <w:t>9</w:t>
      </w:r>
      <w:r w:rsidR="00CB1B62">
        <w:t xml:space="preserve"> ust. </w:t>
      </w:r>
      <w:r w:rsidRPr="00420FB8">
        <w:t>1, są ob</w:t>
      </w:r>
      <w:r w:rsidRPr="00420FB8">
        <w:t>o</w:t>
      </w:r>
      <w:r w:rsidRPr="00420FB8">
        <w:t>wiązane</w:t>
      </w:r>
      <w:r>
        <w:t xml:space="preserve"> </w:t>
      </w:r>
      <w:r w:rsidRPr="00420FB8">
        <w:t>do złożenia tego wniosku</w:t>
      </w:r>
      <w:r w:rsidR="00CB1B62" w:rsidRPr="00420FB8">
        <w:t xml:space="preserve"> w</w:t>
      </w:r>
      <w:r w:rsidR="00CB1B62">
        <w:t> </w:t>
      </w:r>
      <w:r w:rsidRPr="00420FB8">
        <w:t xml:space="preserve">terminie </w:t>
      </w:r>
      <w:r w:rsidR="00CB1B62" w:rsidRPr="00420FB8">
        <w:t>6</w:t>
      </w:r>
      <w:r w:rsidR="00CB1B62">
        <w:t> </w:t>
      </w:r>
      <w:r w:rsidRPr="00420FB8">
        <w:t>miesięcy od dnia utworzenia rejestru.</w:t>
      </w:r>
    </w:p>
    <w:p w:rsidR="00117F9A" w:rsidRPr="00420FB8" w:rsidRDefault="00117F9A" w:rsidP="00117F9A">
      <w:pPr>
        <w:pStyle w:val="USTustnpkodeksu"/>
      </w:pPr>
      <w:r w:rsidRPr="00420FB8">
        <w:t xml:space="preserve">3. Podmioty posiadające wpis do rejestru prowadzonego przez Głównego Inspektora </w:t>
      </w:r>
      <w:r>
        <w:t xml:space="preserve">Ochrony Środowiska na podstawie </w:t>
      </w:r>
      <w:r w:rsidRPr="00420FB8">
        <w:t>przepisów dotychczasowych są wpisywane do rejestru,</w:t>
      </w:r>
      <w:r w:rsidR="00CB1B62" w:rsidRPr="00420FB8">
        <w:t xml:space="preserve"> o</w:t>
      </w:r>
      <w:r w:rsidR="00CB1B62">
        <w:t> </w:t>
      </w:r>
      <w:r w:rsidRPr="00420FB8">
        <w:t>którym mowa</w:t>
      </w:r>
      <w:r w:rsidR="00CB1B62" w:rsidRPr="00420FB8">
        <w:t xml:space="preserve"> w</w:t>
      </w:r>
      <w:r w:rsidR="00CB1B62">
        <w:t> art. </w:t>
      </w:r>
      <w:r w:rsidRPr="00420FB8">
        <w:t>4</w:t>
      </w:r>
      <w:r w:rsidR="00CB1B62" w:rsidRPr="00420FB8">
        <w:t>9</w:t>
      </w:r>
      <w:r w:rsidR="00CB1B62">
        <w:t xml:space="preserve"> ust. </w:t>
      </w:r>
      <w:r w:rsidRPr="00420FB8">
        <w:t>1,</w:t>
      </w:r>
      <w:r w:rsidR="00CB1B62" w:rsidRPr="00420FB8">
        <w:t xml:space="preserve"> z</w:t>
      </w:r>
      <w:r w:rsidR="00CB1B62">
        <w:t> </w:t>
      </w:r>
      <w:r w:rsidRPr="00420FB8">
        <w:t>urzędu. Marsz</w:t>
      </w:r>
      <w:r w:rsidRPr="00420FB8">
        <w:t>a</w:t>
      </w:r>
      <w:r w:rsidRPr="00420FB8">
        <w:t>łek województwa</w:t>
      </w:r>
      <w:r>
        <w:t xml:space="preserve"> </w:t>
      </w:r>
      <w:r w:rsidRPr="00420FB8">
        <w:t>dokonuje wpisu</w:t>
      </w:r>
      <w:r w:rsidR="00CB1B62" w:rsidRPr="00420FB8">
        <w:t xml:space="preserve"> w</w:t>
      </w:r>
      <w:r w:rsidR="00CB1B62">
        <w:t> </w:t>
      </w:r>
      <w:r w:rsidRPr="00420FB8">
        <w:t xml:space="preserve">terminie </w:t>
      </w:r>
      <w:r w:rsidR="00CB1B62" w:rsidRPr="00420FB8">
        <w:t>6</w:t>
      </w:r>
      <w:r w:rsidR="00CB1B62">
        <w:t> </w:t>
      </w:r>
      <w:r w:rsidRPr="00420FB8">
        <w:t>miesięcy od dnia utworzenia rejestru,</w:t>
      </w:r>
      <w:r w:rsidR="00CB1B62" w:rsidRPr="00420FB8">
        <w:t xml:space="preserve"> o</w:t>
      </w:r>
      <w:r w:rsidR="00CB1B62">
        <w:t> </w:t>
      </w:r>
      <w:r w:rsidRPr="00420FB8">
        <w:t>którym mowa</w:t>
      </w:r>
      <w:r w:rsidR="00CB1B62" w:rsidRPr="00420FB8">
        <w:t xml:space="preserve"> w</w:t>
      </w:r>
      <w:r w:rsidR="00CB1B62">
        <w:t> art. </w:t>
      </w:r>
      <w:r w:rsidRPr="00420FB8">
        <w:t>4</w:t>
      </w:r>
      <w:r w:rsidR="00CB1B62" w:rsidRPr="00420FB8">
        <w:t>9</w:t>
      </w:r>
      <w:r w:rsidR="00CB1B62">
        <w:t xml:space="preserve"> ust. </w:t>
      </w:r>
      <w:r w:rsidRPr="00420FB8">
        <w:t>1. Dokonując wpisu marszałek</w:t>
      </w:r>
      <w:r>
        <w:t xml:space="preserve"> </w:t>
      </w:r>
      <w:r w:rsidRPr="00420FB8">
        <w:t>województwa przydziela nowy numer rejestrowy.</w:t>
      </w:r>
    </w:p>
    <w:p w:rsidR="00117F9A" w:rsidRPr="00420FB8" w:rsidRDefault="00117F9A" w:rsidP="00117F9A">
      <w:pPr>
        <w:pStyle w:val="USTustnpkodeksu"/>
      </w:pPr>
      <w:r w:rsidRPr="00420FB8">
        <w:t>4. Inne niż wymienione</w:t>
      </w:r>
      <w:r w:rsidR="00CB1B62" w:rsidRPr="00420FB8">
        <w:t xml:space="preserve"> w</w:t>
      </w:r>
      <w:r w:rsidR="00CB1B62">
        <w:t> ust. </w:t>
      </w:r>
      <w:r w:rsidR="00CB1B62" w:rsidRPr="00420FB8">
        <w:t>3</w:t>
      </w:r>
      <w:r w:rsidR="00CB1B62">
        <w:t> </w:t>
      </w:r>
      <w:r w:rsidRPr="00420FB8">
        <w:t>podmioty, podlegające</w:t>
      </w:r>
      <w:r w:rsidR="00CB1B62" w:rsidRPr="00420FB8">
        <w:t xml:space="preserve"> z</w:t>
      </w:r>
      <w:r w:rsidR="00CB1B62">
        <w:t> </w:t>
      </w:r>
      <w:r w:rsidRPr="00420FB8">
        <w:t>urzędu wpisowi do rejestru,</w:t>
      </w:r>
      <w:r w:rsidR="00CB1B62" w:rsidRPr="00420FB8">
        <w:t xml:space="preserve"> </w:t>
      </w:r>
      <w:r w:rsidR="00CB1B62">
        <w:t>o </w:t>
      </w:r>
      <w:r>
        <w:t>którym mowa</w:t>
      </w:r>
      <w:r w:rsidR="00CB1B62">
        <w:t xml:space="preserve"> w art. </w:t>
      </w:r>
      <w:r>
        <w:t>4</w:t>
      </w:r>
      <w:r w:rsidR="00CB1B62">
        <w:t>9 ust. </w:t>
      </w:r>
      <w:r>
        <w:t xml:space="preserve">1, </w:t>
      </w:r>
      <w:r w:rsidRPr="00420FB8">
        <w:t>zgodnie</w:t>
      </w:r>
      <w:r w:rsidR="00CB1B62" w:rsidRPr="00420FB8">
        <w:t xml:space="preserve"> z</w:t>
      </w:r>
      <w:r w:rsidR="00CB1B62">
        <w:t> art. </w:t>
      </w:r>
      <w:r w:rsidRPr="00420FB8">
        <w:t>5</w:t>
      </w:r>
      <w:r w:rsidR="00CB1B62" w:rsidRPr="00420FB8">
        <w:t>1</w:t>
      </w:r>
      <w:r w:rsidR="00CB1B62">
        <w:t xml:space="preserve"> ust. </w:t>
      </w:r>
      <w:r w:rsidRPr="00420FB8">
        <w:t>1, spełniające wymagania do uzyskania tego wpisu</w:t>
      </w:r>
      <w:r w:rsidR="00CB1B62" w:rsidRPr="00420FB8">
        <w:t xml:space="preserve"> w</w:t>
      </w:r>
      <w:r w:rsidR="00CB1B62">
        <w:t> </w:t>
      </w:r>
      <w:r w:rsidRPr="00420FB8">
        <w:t>dniu utworzenia rejestru, są wp</w:t>
      </w:r>
      <w:r w:rsidRPr="00420FB8">
        <w:t>i</w:t>
      </w:r>
      <w:r w:rsidRPr="00420FB8">
        <w:t>sywane do tego</w:t>
      </w:r>
      <w:r>
        <w:t xml:space="preserve"> </w:t>
      </w:r>
      <w:r w:rsidRPr="00420FB8">
        <w:t>rejestru</w:t>
      </w:r>
      <w:r w:rsidR="00CB1B62" w:rsidRPr="00420FB8">
        <w:t xml:space="preserve"> w</w:t>
      </w:r>
      <w:r w:rsidR="00CB1B62">
        <w:t> </w:t>
      </w:r>
      <w:r w:rsidRPr="00420FB8">
        <w:t xml:space="preserve">terminie </w:t>
      </w:r>
      <w:r w:rsidR="00CB1B62" w:rsidRPr="00420FB8">
        <w:t>6</w:t>
      </w:r>
      <w:r w:rsidR="00CB1B62">
        <w:t> </w:t>
      </w:r>
      <w:r w:rsidRPr="00420FB8">
        <w:t>miesięcy od dnia jego utworzenia.</w:t>
      </w:r>
    </w:p>
    <w:p w:rsidR="00117F9A" w:rsidRPr="00420FB8" w:rsidRDefault="00117F9A" w:rsidP="005B1C03">
      <w:pPr>
        <w:pStyle w:val="USTustnpkodeksu"/>
      </w:pPr>
      <w:r w:rsidRPr="00420FB8">
        <w:t>5.</w:t>
      </w:r>
      <w:r w:rsidR="00CB1B62" w:rsidRPr="00420FB8">
        <w:t xml:space="preserve"> W</w:t>
      </w:r>
      <w:r w:rsidR="00CB1B62">
        <w:t> </w:t>
      </w:r>
      <w:r w:rsidRPr="00420FB8">
        <w:t>przypadku gdy marszałek województwa, dokonując</w:t>
      </w:r>
      <w:r w:rsidR="00CB1B62" w:rsidRPr="00420FB8">
        <w:t xml:space="preserve"> z</w:t>
      </w:r>
      <w:r w:rsidR="00CB1B62">
        <w:t> </w:t>
      </w:r>
      <w:r w:rsidRPr="00420FB8">
        <w:t>urzędu wpisu do rejestru,</w:t>
      </w:r>
      <w:r w:rsidR="00CB1B62" w:rsidRPr="00420FB8">
        <w:t xml:space="preserve"> </w:t>
      </w:r>
      <w:r w:rsidR="00CB1B62">
        <w:t>o </w:t>
      </w:r>
      <w:r>
        <w:t>którym mowa</w:t>
      </w:r>
      <w:r w:rsidR="00CB1B62">
        <w:t xml:space="preserve"> w art. </w:t>
      </w:r>
      <w:r>
        <w:t>4</w:t>
      </w:r>
      <w:r w:rsidR="00CB1B62">
        <w:t>9 ust. </w:t>
      </w:r>
      <w:r>
        <w:t xml:space="preserve">1, </w:t>
      </w:r>
      <w:r w:rsidRPr="00420FB8">
        <w:t>stwierdzi brak informacji wymaganych na podstawie niniejszej ustawy, wzywa podmiot,</w:t>
      </w:r>
      <w:r w:rsidR="00CB1B62" w:rsidRPr="00420FB8">
        <w:t xml:space="preserve"> o</w:t>
      </w:r>
      <w:r w:rsidR="00CB1B62">
        <w:t> </w:t>
      </w:r>
      <w:r w:rsidRPr="00420FB8">
        <w:t>którym mowa</w:t>
      </w:r>
      <w:r w:rsidR="00CB1B62" w:rsidRPr="00420FB8">
        <w:t xml:space="preserve"> w</w:t>
      </w:r>
      <w:r w:rsidR="00CB1B62">
        <w:t> ust. </w:t>
      </w:r>
      <w:r w:rsidR="00CB1B62" w:rsidRPr="00420FB8">
        <w:t>3</w:t>
      </w:r>
      <w:r w:rsidR="00CB1B62">
        <w:t xml:space="preserve"> lub</w:t>
      </w:r>
      <w:r w:rsidRPr="00420FB8">
        <w:t xml:space="preserve"> 4, do</w:t>
      </w:r>
      <w:r>
        <w:t xml:space="preserve"> </w:t>
      </w:r>
      <w:r w:rsidRPr="00420FB8">
        <w:t>złożenia brakujących informacji.</w:t>
      </w:r>
      <w:r w:rsidR="00CB1B62" w:rsidRPr="00420FB8">
        <w:t xml:space="preserve"> W</w:t>
      </w:r>
      <w:r w:rsidR="00CB1B62">
        <w:t> </w:t>
      </w:r>
      <w:r w:rsidRPr="00420FB8">
        <w:t>przypadku nieuzupełnienia brakujących informacji</w:t>
      </w:r>
      <w:r w:rsidR="00CB1B62" w:rsidRPr="00420FB8">
        <w:t xml:space="preserve"> w</w:t>
      </w:r>
      <w:r w:rsidR="00CB1B62">
        <w:t> </w:t>
      </w:r>
      <w:r w:rsidRPr="00420FB8">
        <w:t>wyznaczonym terminie marszałek</w:t>
      </w:r>
      <w:r w:rsidR="005B1C03">
        <w:t xml:space="preserve"> </w:t>
      </w:r>
      <w:r w:rsidRPr="00420FB8">
        <w:t>województwa nie dokonuje wpisu do rejestru</w:t>
      </w:r>
      <w:r w:rsidR="00CB1B62" w:rsidRPr="00420FB8">
        <w:t xml:space="preserve"> z</w:t>
      </w:r>
      <w:r w:rsidR="00CB1B62">
        <w:t> </w:t>
      </w:r>
      <w:r w:rsidRPr="00420FB8">
        <w:t>urzędu. Przepis</w:t>
      </w:r>
      <w:r w:rsidR="00CB1B62">
        <w:t xml:space="preserve"> art. </w:t>
      </w:r>
      <w:r w:rsidRPr="00420FB8">
        <w:t>6</w:t>
      </w:r>
      <w:r w:rsidR="00CB1B62" w:rsidRPr="00420FB8">
        <w:t>4</w:t>
      </w:r>
      <w:r w:rsidR="00CB1B62">
        <w:t> </w:t>
      </w:r>
      <w:r w:rsidRPr="00420FB8">
        <w:t>ustawy</w:t>
      </w:r>
      <w:r w:rsidR="00CB1B62" w:rsidRPr="00420FB8">
        <w:t xml:space="preserve"> z</w:t>
      </w:r>
      <w:r w:rsidR="00CB1B62">
        <w:t> </w:t>
      </w:r>
      <w:r w:rsidRPr="00420FB8">
        <w:t>dnia 1</w:t>
      </w:r>
      <w:r w:rsidR="00CB1B62" w:rsidRPr="00420FB8">
        <w:t>4</w:t>
      </w:r>
      <w:r w:rsidR="00CB1B62">
        <w:t> </w:t>
      </w:r>
      <w:r w:rsidRPr="00420FB8">
        <w:t>czerwca 196</w:t>
      </w:r>
      <w:r w:rsidR="00CB1B62" w:rsidRPr="00420FB8">
        <w:t>0</w:t>
      </w:r>
      <w:r w:rsidR="00CB1B62">
        <w:t> </w:t>
      </w:r>
      <w:r>
        <w:t xml:space="preserve">r. – Kodeks postępowania </w:t>
      </w:r>
      <w:r w:rsidRPr="00420FB8">
        <w:t>administracyjnego stosuje się odpowiednio.</w:t>
      </w:r>
    </w:p>
    <w:p w:rsidR="00117F9A" w:rsidRPr="00420FB8" w:rsidRDefault="00117F9A" w:rsidP="00117F9A">
      <w:pPr>
        <w:pStyle w:val="USTustnpkodeksu"/>
      </w:pPr>
      <w:r w:rsidRPr="00420FB8">
        <w:t>6.</w:t>
      </w:r>
      <w:r w:rsidR="00CB1B62" w:rsidRPr="00420FB8">
        <w:t xml:space="preserve"> W</w:t>
      </w:r>
      <w:r w:rsidR="00CB1B62">
        <w:t> </w:t>
      </w:r>
      <w:r w:rsidRPr="00420FB8">
        <w:t>przypadku nieuzupełnienia brakujących informacji</w:t>
      </w:r>
      <w:r w:rsidR="00CB1B62" w:rsidRPr="00420FB8">
        <w:t xml:space="preserve"> w</w:t>
      </w:r>
      <w:r w:rsidR="00CB1B62">
        <w:t> </w:t>
      </w:r>
      <w:r w:rsidRPr="00420FB8">
        <w:t>wyznaczonym terminie,</w:t>
      </w:r>
      <w:r>
        <w:t xml:space="preserve"> podmiot</w:t>
      </w:r>
      <w:r w:rsidR="00CB1B62">
        <w:t xml:space="preserve"> o </w:t>
      </w:r>
      <w:r>
        <w:t>którym mowa</w:t>
      </w:r>
      <w:r w:rsidR="00CB1B62">
        <w:t xml:space="preserve"> w ust. 3 lub</w:t>
      </w:r>
      <w:r w:rsidRPr="00420FB8">
        <w:t xml:space="preserve"> 4, jest obowiązany do złożenia wniosku</w:t>
      </w:r>
      <w:r w:rsidR="00CB1B62" w:rsidRPr="00420FB8">
        <w:t xml:space="preserve"> o</w:t>
      </w:r>
      <w:r w:rsidR="00CB1B62">
        <w:t> </w:t>
      </w:r>
      <w:r w:rsidRPr="00420FB8">
        <w:t>wpis do rejestru.</w:t>
      </w:r>
    </w:p>
    <w:p w:rsidR="00117F9A" w:rsidRPr="00D147E3" w:rsidRDefault="00117F9A" w:rsidP="00117F9A">
      <w:pPr>
        <w:pStyle w:val="USTustnpkodeksu"/>
        <w:rPr>
          <w:spacing w:val="-2"/>
        </w:rPr>
      </w:pPr>
      <w:r w:rsidRPr="00D147E3">
        <w:rPr>
          <w:spacing w:val="-2"/>
        </w:rPr>
        <w:t>7.</w:t>
      </w:r>
      <w:r w:rsidR="00CB1B62" w:rsidRPr="00D147E3">
        <w:rPr>
          <w:spacing w:val="-2"/>
        </w:rPr>
        <w:t xml:space="preserve"> W </w:t>
      </w:r>
      <w:r w:rsidRPr="00D147E3">
        <w:rPr>
          <w:spacing w:val="-2"/>
        </w:rPr>
        <w:t xml:space="preserve">terminie </w:t>
      </w:r>
      <w:r w:rsidR="00CB1B62" w:rsidRPr="00D147E3">
        <w:rPr>
          <w:spacing w:val="-2"/>
        </w:rPr>
        <w:t>3 </w:t>
      </w:r>
      <w:r w:rsidRPr="00D147E3">
        <w:rPr>
          <w:spacing w:val="-2"/>
        </w:rPr>
        <w:t>miesięcy od dnia otrzymania zawiadomienia</w:t>
      </w:r>
      <w:r w:rsidR="00CB1B62" w:rsidRPr="00D147E3">
        <w:rPr>
          <w:spacing w:val="-2"/>
        </w:rPr>
        <w:t xml:space="preserve"> o </w:t>
      </w:r>
      <w:r w:rsidRPr="00D147E3">
        <w:rPr>
          <w:spacing w:val="-2"/>
        </w:rPr>
        <w:t>nadaniu nowego numeru rejestrowego podmioty,</w:t>
      </w:r>
      <w:r w:rsidR="00CB1B62" w:rsidRPr="00D147E3">
        <w:rPr>
          <w:spacing w:val="-2"/>
        </w:rPr>
        <w:t xml:space="preserve"> o </w:t>
      </w:r>
      <w:r w:rsidRPr="00D147E3">
        <w:rPr>
          <w:spacing w:val="-2"/>
        </w:rPr>
        <w:t>których mowa</w:t>
      </w:r>
      <w:r w:rsidR="00CB1B62" w:rsidRPr="00D147E3">
        <w:rPr>
          <w:spacing w:val="-2"/>
        </w:rPr>
        <w:t xml:space="preserve"> w ust. </w:t>
      </w:r>
      <w:r w:rsidRPr="00D147E3">
        <w:rPr>
          <w:spacing w:val="-2"/>
        </w:rPr>
        <w:t>3, mogą używać numeru rejestrowego nadanego na podstawie przepisów dotychczasowych.</w:t>
      </w:r>
    </w:p>
    <w:p w:rsidR="00117F9A" w:rsidRPr="00420FB8" w:rsidRDefault="00117F9A" w:rsidP="00117F9A">
      <w:pPr>
        <w:pStyle w:val="USTustnpkodeksu"/>
      </w:pPr>
      <w:r w:rsidRPr="00420FB8">
        <w:t>8. Podmioty, które posiadają</w:t>
      </w:r>
      <w:r w:rsidR="00CB1B62" w:rsidRPr="00420FB8">
        <w:t xml:space="preserve"> w</w:t>
      </w:r>
      <w:r w:rsidR="00CB1B62">
        <w:t> </w:t>
      </w:r>
      <w:r w:rsidRPr="00420FB8">
        <w:t>dniu wejścia</w:t>
      </w:r>
      <w:r w:rsidR="00CB1B62" w:rsidRPr="00420FB8">
        <w:t xml:space="preserve"> w</w:t>
      </w:r>
      <w:r w:rsidR="00CB1B62">
        <w:t> </w:t>
      </w:r>
      <w:r w:rsidRPr="00420FB8">
        <w:t>życie niniejszej ustawy wpis do dotychcz</w:t>
      </w:r>
      <w:r>
        <w:t>asowych rejestrów, są zwolnione</w:t>
      </w:r>
      <w:r w:rsidR="00CB1B62">
        <w:t xml:space="preserve"> </w:t>
      </w:r>
      <w:r w:rsidR="00CB1B62" w:rsidRPr="00420FB8">
        <w:t>z</w:t>
      </w:r>
      <w:r w:rsidR="00CB1B62">
        <w:t> </w:t>
      </w:r>
      <w:r w:rsidRPr="00420FB8">
        <w:t>obowiązku uiszczenia opłaty rejestrowej.</w:t>
      </w:r>
    </w:p>
    <w:p w:rsidR="00117F9A" w:rsidRDefault="00117F9A" w:rsidP="00117F9A">
      <w:pPr>
        <w:pStyle w:val="USTustnpkodeksu"/>
      </w:pPr>
      <w:r w:rsidRPr="00420FB8">
        <w:t>9. Po upływie 4</w:t>
      </w:r>
      <w:r w:rsidR="00CB1B62" w:rsidRPr="00420FB8">
        <w:t>2</w:t>
      </w:r>
      <w:r w:rsidR="00CB1B62">
        <w:t> </w:t>
      </w:r>
      <w:r w:rsidRPr="00420FB8">
        <w:t>miesięcy od dnia wejścia</w:t>
      </w:r>
      <w:r w:rsidR="00CB1B62" w:rsidRPr="00420FB8">
        <w:t xml:space="preserve"> w</w:t>
      </w:r>
      <w:r w:rsidR="00CB1B62">
        <w:t> </w:t>
      </w:r>
      <w:r w:rsidRPr="00420FB8">
        <w:t>życie ustawy lub</w:t>
      </w:r>
      <w:r w:rsidR="00CB1B62" w:rsidRPr="00420FB8">
        <w:t xml:space="preserve"> z</w:t>
      </w:r>
      <w:r w:rsidR="00CB1B62">
        <w:t> </w:t>
      </w:r>
      <w:r w:rsidRPr="00420FB8">
        <w:t>dniem uzyskania w</w:t>
      </w:r>
      <w:r>
        <w:t>pisu do rejestru,</w:t>
      </w:r>
      <w:r w:rsidR="00CB1B62">
        <w:t xml:space="preserve"> o </w:t>
      </w:r>
      <w:r>
        <w:t>którym mowa</w:t>
      </w:r>
      <w:r w:rsidR="00CB1B62">
        <w:t xml:space="preserve"> </w:t>
      </w:r>
      <w:r w:rsidR="00CB1B62" w:rsidRPr="00420FB8">
        <w:t>w</w:t>
      </w:r>
      <w:r w:rsidR="00CB1B62">
        <w:t> art. </w:t>
      </w:r>
      <w:r w:rsidRPr="00420FB8">
        <w:t>4</w:t>
      </w:r>
      <w:r w:rsidR="00CB1B62" w:rsidRPr="00420FB8">
        <w:t>9</w:t>
      </w:r>
      <w:r w:rsidR="00CB1B62">
        <w:t xml:space="preserve"> ust. </w:t>
      </w:r>
      <w:r w:rsidRPr="00420FB8">
        <w:t>1, przez podmiot,</w:t>
      </w:r>
      <w:r w:rsidR="00CB1B62" w:rsidRPr="00420FB8">
        <w:t xml:space="preserve"> o</w:t>
      </w:r>
      <w:r w:rsidR="00CB1B62">
        <w:t> </w:t>
      </w:r>
      <w:r w:rsidRPr="00420FB8">
        <w:t>którym mowa</w:t>
      </w:r>
      <w:r w:rsidR="00CB1B62" w:rsidRPr="00420FB8">
        <w:t xml:space="preserve"> w</w:t>
      </w:r>
      <w:r w:rsidR="00CB1B62">
        <w:t> ust. </w:t>
      </w:r>
      <w:r w:rsidRPr="00420FB8">
        <w:t>2–4, wygasają wpisy do rejestru prowadzonego na podstawie przepisów</w:t>
      </w:r>
      <w:r>
        <w:t xml:space="preserve"> </w:t>
      </w:r>
      <w:r w:rsidRPr="00420FB8">
        <w:t>dotychczasowych odpowiednio przez Głównego Inspektora Ochrony Środowiska lub przez starostę.</w:t>
      </w:r>
    </w:p>
    <w:p w:rsidR="00117F9A" w:rsidRPr="00420FB8" w:rsidRDefault="00117F9A" w:rsidP="00117F9A">
      <w:pPr>
        <w:pStyle w:val="USTustnpkodeksu"/>
      </w:pPr>
      <w:r w:rsidRPr="00420FB8">
        <w:t>10. Przepisy</w:t>
      </w:r>
      <w:r w:rsidR="00CB1B62">
        <w:t xml:space="preserve"> art. </w:t>
      </w:r>
      <w:r w:rsidRPr="00420FB8">
        <w:t>20</w:t>
      </w:r>
      <w:r w:rsidR="00CB1B62" w:rsidRPr="00420FB8">
        <w:t>8</w:t>
      </w:r>
      <w:r w:rsidR="00CB1B62">
        <w:t xml:space="preserve"> pkt </w:t>
      </w:r>
      <w:r w:rsidRPr="00420FB8">
        <w:t>2,</w:t>
      </w:r>
      <w:r w:rsidR="00CB1B62">
        <w:t xml:space="preserve"> art. </w:t>
      </w:r>
      <w:r w:rsidRPr="00420FB8">
        <w:t>20</w:t>
      </w:r>
      <w:r w:rsidR="00CB1B62" w:rsidRPr="00420FB8">
        <w:t>9</w:t>
      </w:r>
      <w:r w:rsidR="00CB1B62">
        <w:t xml:space="preserve"> pkt </w:t>
      </w:r>
      <w:r w:rsidRPr="00420FB8">
        <w:t>1</w:t>
      </w:r>
      <w:r w:rsidR="00CB1B62" w:rsidRPr="00420FB8">
        <w:t>0</w:t>
      </w:r>
      <w:r w:rsidR="00CB1B62">
        <w:t xml:space="preserve"> w </w:t>
      </w:r>
      <w:r w:rsidRPr="00420FB8">
        <w:t>zakresie uchylenia</w:t>
      </w:r>
      <w:r w:rsidR="00CB1B62">
        <w:t xml:space="preserve"> art. </w:t>
      </w:r>
      <w:r w:rsidRPr="00420FB8">
        <w:t>3</w:t>
      </w:r>
      <w:r w:rsidR="00CB1B62" w:rsidRPr="00420FB8">
        <w:t>7</w:t>
      </w:r>
      <w:r w:rsidR="00CB1B62">
        <w:t xml:space="preserve"> pkt </w:t>
      </w:r>
      <w:r w:rsidRPr="00420FB8">
        <w:t>1,</w:t>
      </w:r>
      <w:r w:rsidR="00CB1B62">
        <w:t xml:space="preserve"> art. </w:t>
      </w:r>
      <w:r w:rsidRPr="00420FB8">
        <w:t>21</w:t>
      </w:r>
      <w:r w:rsidR="00CB1B62" w:rsidRPr="00420FB8">
        <w:t>3</w:t>
      </w:r>
      <w:r w:rsidR="00CB1B62">
        <w:t xml:space="preserve"> pkt </w:t>
      </w:r>
      <w:r>
        <w:t>11,</w:t>
      </w:r>
      <w:r w:rsidR="00CB1B62">
        <w:t xml:space="preserve"> art. </w:t>
      </w:r>
      <w:r>
        <w:t>21</w:t>
      </w:r>
      <w:r w:rsidR="00CB1B62">
        <w:t>4 pkt </w:t>
      </w:r>
      <w:r>
        <w:t>35,</w:t>
      </w:r>
      <w:r w:rsidR="00CB1B62">
        <w:t xml:space="preserve"> art. </w:t>
      </w:r>
      <w:r>
        <w:t>21</w:t>
      </w:r>
      <w:r w:rsidR="00CB1B62">
        <w:t>9 pkt </w:t>
      </w:r>
      <w:r w:rsidR="00CB1B62" w:rsidRPr="00420FB8">
        <w:t>1</w:t>
      </w:r>
      <w:r w:rsidR="00CB1B62">
        <w:t xml:space="preserve"> oraz art. </w:t>
      </w:r>
      <w:r w:rsidRPr="00420FB8">
        <w:t>22</w:t>
      </w:r>
      <w:r w:rsidR="00CB1B62" w:rsidRPr="00420FB8">
        <w:t>0</w:t>
      </w:r>
      <w:r w:rsidR="00CB1B62">
        <w:t xml:space="preserve"> pkt </w:t>
      </w:r>
      <w:r w:rsidRPr="00420FB8">
        <w:t>1</w:t>
      </w:r>
      <w:r w:rsidR="00CB1B62" w:rsidRPr="00420FB8">
        <w:t>9</w:t>
      </w:r>
      <w:r w:rsidR="00CB1B62">
        <w:t xml:space="preserve"> i </w:t>
      </w:r>
      <w:r w:rsidRPr="00420FB8">
        <w:t>2</w:t>
      </w:r>
      <w:r w:rsidR="00CB1B62" w:rsidRPr="00420FB8">
        <w:t>0</w:t>
      </w:r>
      <w:r w:rsidR="00CB1B62">
        <w:t> </w:t>
      </w:r>
      <w:r w:rsidRPr="00420FB8">
        <w:t>stosuje się od dnia utworzenia rejestru.</w:t>
      </w:r>
    </w:p>
    <w:p w:rsidR="00117F9A" w:rsidRDefault="00117F9A" w:rsidP="00117F9A">
      <w:pPr>
        <w:pStyle w:val="USTustnpkodeksu"/>
      </w:pPr>
      <w:r w:rsidRPr="00420FB8">
        <w:t>11. Do czasu utworzenia rejestru,</w:t>
      </w:r>
      <w:r w:rsidR="00CB1B62" w:rsidRPr="00420FB8">
        <w:t xml:space="preserve"> o</w:t>
      </w:r>
      <w:r w:rsidR="00CB1B62">
        <w:t> </w:t>
      </w:r>
      <w:r w:rsidRPr="00420FB8">
        <w:t>którym mowa</w:t>
      </w:r>
      <w:r w:rsidR="00CB1B62" w:rsidRPr="00420FB8">
        <w:t xml:space="preserve"> w</w:t>
      </w:r>
      <w:r w:rsidR="00CB1B62">
        <w:t> art. </w:t>
      </w:r>
      <w:r w:rsidRPr="00420FB8">
        <w:t>4</w:t>
      </w:r>
      <w:r w:rsidR="00CB1B62" w:rsidRPr="00420FB8">
        <w:t>9</w:t>
      </w:r>
      <w:r w:rsidR="00CB1B62">
        <w:t xml:space="preserve"> ust. </w:t>
      </w:r>
      <w:r w:rsidRPr="00420FB8">
        <w:t>1, nie dłużej jednak niż</w:t>
      </w:r>
      <w:r w:rsidR="00CB1B62">
        <w:t xml:space="preserve"> w </w:t>
      </w:r>
      <w:r>
        <w:t>terminie 3</w:t>
      </w:r>
      <w:r w:rsidR="00CB1B62">
        <w:t>6 </w:t>
      </w:r>
      <w:r>
        <w:t xml:space="preserve">miesięcy od dnia </w:t>
      </w:r>
      <w:r w:rsidRPr="00420FB8">
        <w:t>wejścia</w:t>
      </w:r>
      <w:r w:rsidR="00CB1B62" w:rsidRPr="00420FB8">
        <w:t xml:space="preserve"> w</w:t>
      </w:r>
      <w:r w:rsidR="00CB1B62">
        <w:t> </w:t>
      </w:r>
      <w:r w:rsidRPr="00420FB8">
        <w:t>życie niniejszej ustawy, stosuje się</w:t>
      </w:r>
      <w:r w:rsidR="00CB1B62">
        <w:t xml:space="preserve"> art. </w:t>
      </w:r>
      <w:r w:rsidRPr="00420FB8">
        <w:t>1</w:t>
      </w:r>
      <w:r w:rsidR="00CB1B62" w:rsidRPr="00420FB8">
        <w:t>3</w:t>
      </w:r>
      <w:r w:rsidR="00CB1B62">
        <w:t> </w:t>
      </w:r>
      <w:r w:rsidRPr="00420FB8">
        <w:t>ustawy,</w:t>
      </w:r>
      <w:r w:rsidR="00CB1B62" w:rsidRPr="00420FB8">
        <w:t xml:space="preserve"> o</w:t>
      </w:r>
      <w:r w:rsidR="00CB1B62">
        <w:t> </w:t>
      </w:r>
      <w:r w:rsidRPr="00420FB8">
        <w:t>której mowa</w:t>
      </w:r>
      <w:r w:rsidR="00CB1B62" w:rsidRPr="00420FB8">
        <w:t xml:space="preserve"> w</w:t>
      </w:r>
      <w:r w:rsidR="00CB1B62">
        <w:t> art. </w:t>
      </w:r>
      <w:r w:rsidRPr="00420FB8">
        <w:t>213,</w:t>
      </w:r>
      <w:r w:rsidR="00CB1B62" w:rsidRPr="00420FB8">
        <w:t xml:space="preserve"> w</w:t>
      </w:r>
      <w:r w:rsidR="00CB1B62">
        <w:t> </w:t>
      </w:r>
      <w:r w:rsidRPr="00420FB8">
        <w:t>brzmieniu obowi</w:t>
      </w:r>
      <w:r w:rsidRPr="00420FB8">
        <w:t>ą</w:t>
      </w:r>
      <w:r w:rsidRPr="00420FB8">
        <w:t>zującym przed</w:t>
      </w:r>
      <w:r>
        <w:t xml:space="preserve"> </w:t>
      </w:r>
      <w:r w:rsidRPr="00420FB8">
        <w:t>dniem wejścia</w:t>
      </w:r>
      <w:r w:rsidR="00CB1B62" w:rsidRPr="00420FB8">
        <w:t xml:space="preserve"> w</w:t>
      </w:r>
      <w:r w:rsidR="00CB1B62">
        <w:t> </w:t>
      </w:r>
      <w:r w:rsidRPr="00420FB8">
        <w:t>życie niniejszej ustawy.</w:t>
      </w:r>
      <w:r>
        <w:t>”</w:t>
      </w:r>
    </w:p>
    <w:p w:rsidR="00117F9A" w:rsidRDefault="00117F9A" w:rsidP="00117F9A">
      <w:pPr>
        <w:pStyle w:val="ARTartustawynprozporzdzenia"/>
      </w:pPr>
      <w:r w:rsidRPr="00294738">
        <w:t>Art.</w:t>
      </w:r>
      <w:r>
        <w:t> </w:t>
      </w:r>
      <w:r w:rsidRPr="00294738">
        <w:t>250.</w:t>
      </w:r>
      <w:r>
        <w:t> „</w:t>
      </w:r>
      <w:r w:rsidRPr="00294738">
        <w:t>7.</w:t>
      </w:r>
      <w:r>
        <w:t> </w:t>
      </w:r>
      <w:r w:rsidRPr="00294738">
        <w:t>Przepisy wykonawcze wydane na podstawie</w:t>
      </w:r>
      <w:r w:rsidR="00CB1B62">
        <w:t xml:space="preserve"> art. </w:t>
      </w:r>
      <w:r w:rsidRPr="00294738">
        <w:t>7</w:t>
      </w:r>
      <w:r w:rsidR="00CB1B62" w:rsidRPr="00294738">
        <w:t>2</w:t>
      </w:r>
      <w:r w:rsidR="00CB1B62">
        <w:t xml:space="preserve"> ust. </w:t>
      </w:r>
      <w:r w:rsidR="00CB1B62" w:rsidRPr="00294738">
        <w:t>3</w:t>
      </w:r>
      <w:r w:rsidR="00CB1B62">
        <w:t xml:space="preserve"> oraz art. </w:t>
      </w:r>
      <w:r w:rsidRPr="00294738">
        <w:t>12</w:t>
      </w:r>
      <w:r w:rsidR="00CB1B62" w:rsidRPr="00294738">
        <w:t>1</w:t>
      </w:r>
      <w:r w:rsidR="00CB1B62">
        <w:t xml:space="preserve"> ust. </w:t>
      </w:r>
      <w:r w:rsidR="00CB1B62" w:rsidRPr="00294738">
        <w:t>2</w:t>
      </w:r>
      <w:r w:rsidR="00CB1B62">
        <w:t> </w:t>
      </w:r>
      <w:r w:rsidRPr="00294738">
        <w:t>ustawy,</w:t>
      </w:r>
      <w:r w:rsidR="00CB1B62" w:rsidRPr="00294738">
        <w:t xml:space="preserve"> o</w:t>
      </w:r>
      <w:r w:rsidR="00CB1B62">
        <w:t> </w:t>
      </w:r>
      <w:r w:rsidRPr="00294738">
        <w:t>której m</w:t>
      </w:r>
      <w:r w:rsidRPr="00294738">
        <w:t>o</w:t>
      </w:r>
      <w:r w:rsidRPr="00294738">
        <w:t>wa</w:t>
      </w:r>
      <w:r w:rsidR="00CB1B62" w:rsidRPr="00294738">
        <w:t xml:space="preserve"> w</w:t>
      </w:r>
      <w:r w:rsidR="00CB1B62">
        <w:t> art. </w:t>
      </w:r>
      <w:r w:rsidRPr="00294738">
        <w:t>220,</w:t>
      </w:r>
      <w:r>
        <w:t xml:space="preserve"> </w:t>
      </w:r>
      <w:r w:rsidRPr="00294738">
        <w:t>zachowują moc do dnia wejścia</w:t>
      </w:r>
      <w:r w:rsidR="00CB1B62" w:rsidRPr="00294738">
        <w:t xml:space="preserve"> w</w:t>
      </w:r>
      <w:r w:rsidR="00CB1B62">
        <w:t> </w:t>
      </w:r>
      <w:r w:rsidRPr="00294738">
        <w:t>życie przepisów wykonawczych wydanych na podstawie</w:t>
      </w:r>
      <w:r w:rsidR="00CB1B62">
        <w:t xml:space="preserve"> art. </w:t>
      </w:r>
      <w:r w:rsidRPr="00294738">
        <w:t>7</w:t>
      </w:r>
      <w:r w:rsidR="00CB1B62" w:rsidRPr="00294738">
        <w:t>2</w:t>
      </w:r>
      <w:r w:rsidR="00CB1B62">
        <w:t xml:space="preserve"> ust. </w:t>
      </w:r>
      <w:r w:rsidR="00CB1B62" w:rsidRPr="00294738">
        <w:t>3</w:t>
      </w:r>
      <w:r w:rsidR="00CB1B62">
        <w:t xml:space="preserve"> oraz art. </w:t>
      </w:r>
      <w:r w:rsidRPr="00294738">
        <w:t>12</w:t>
      </w:r>
      <w:r w:rsidR="00CB1B62" w:rsidRPr="00294738">
        <w:t>1</w:t>
      </w:r>
      <w:r w:rsidR="00CB1B62">
        <w:t xml:space="preserve"> ust. </w:t>
      </w:r>
      <w:r w:rsidR="00CB1B62" w:rsidRPr="00294738">
        <w:t>2</w:t>
      </w:r>
      <w:r w:rsidR="00CB1B62">
        <w:t> </w:t>
      </w:r>
      <w:r w:rsidRPr="00294738">
        <w:t>ustawy,</w:t>
      </w:r>
      <w:r w:rsidR="00CB1B62" w:rsidRPr="00294738">
        <w:t xml:space="preserve"> o</w:t>
      </w:r>
      <w:r w:rsidR="00CB1B62">
        <w:t> </w:t>
      </w:r>
      <w:r w:rsidRPr="00294738">
        <w:t>której mowa</w:t>
      </w:r>
      <w:r w:rsidR="00CB1B62" w:rsidRPr="00294738">
        <w:t xml:space="preserve"> w</w:t>
      </w:r>
      <w:r w:rsidR="00CB1B62">
        <w:t> art. </w:t>
      </w:r>
      <w:r w:rsidRPr="00294738">
        <w:t>220,</w:t>
      </w:r>
      <w:r w:rsidR="00CB1B62" w:rsidRPr="00294738">
        <w:t xml:space="preserve"> w</w:t>
      </w:r>
      <w:r w:rsidR="00CB1B62">
        <w:t> </w:t>
      </w:r>
      <w:r w:rsidRPr="00294738">
        <w:t>brzmieniu nadanym niniejszą ustawą, nie dłużej je</w:t>
      </w:r>
      <w:r w:rsidRPr="00294738">
        <w:t>d</w:t>
      </w:r>
      <w:r w:rsidRPr="00294738">
        <w:t>nak niż 2</w:t>
      </w:r>
      <w:r w:rsidR="00CB1B62" w:rsidRPr="00294738">
        <w:t>4</w:t>
      </w:r>
      <w:r w:rsidR="00CB1B62">
        <w:t> </w:t>
      </w:r>
      <w:r w:rsidRPr="00294738">
        <w:t>miesiące od dnia wejścia</w:t>
      </w:r>
      <w:r w:rsidR="00CB1B62">
        <w:t xml:space="preserve"> </w:t>
      </w:r>
      <w:r w:rsidR="00CB1B62" w:rsidRPr="00294738">
        <w:t>w</w:t>
      </w:r>
      <w:r w:rsidR="00CB1B62">
        <w:t> </w:t>
      </w:r>
      <w:r w:rsidRPr="00294738">
        <w:t>życie niniejszej ustawy.</w:t>
      </w:r>
      <w:r>
        <w:t>”</w:t>
      </w:r>
    </w:p>
    <w:p w:rsidR="00117F9A" w:rsidRPr="00294738" w:rsidRDefault="00117F9A" w:rsidP="00CB1B62">
      <w:pPr>
        <w:pStyle w:val="ARTartustawynprozporzdzenia"/>
        <w:keepNext/>
      </w:pPr>
      <w:r>
        <w:t>„</w:t>
      </w:r>
      <w:r w:rsidRPr="00294738">
        <w:t>Art.</w:t>
      </w:r>
      <w:r>
        <w:t> </w:t>
      </w:r>
      <w:r w:rsidRPr="00294738">
        <w:t>253.</w:t>
      </w:r>
      <w:r>
        <w:t> </w:t>
      </w:r>
      <w:r w:rsidRPr="00294738">
        <w:t>Ustawa wchodzi</w:t>
      </w:r>
      <w:r w:rsidR="00CB1B62" w:rsidRPr="00294738">
        <w:t xml:space="preserve"> w</w:t>
      </w:r>
      <w:r w:rsidR="00CB1B62">
        <w:t> </w:t>
      </w:r>
      <w:r w:rsidRPr="00294738">
        <w:t>życie po upływie 1</w:t>
      </w:r>
      <w:r w:rsidR="00CB1B62" w:rsidRPr="00294738">
        <w:t>4</w:t>
      </w:r>
      <w:r w:rsidR="00CB1B62">
        <w:t> </w:t>
      </w:r>
      <w:r w:rsidRPr="00294738">
        <w:t>dni od dnia ogłoszenia,</w:t>
      </w:r>
      <w:r w:rsidR="00CB1B62" w:rsidRPr="00294738">
        <w:t xml:space="preserve"> z</w:t>
      </w:r>
      <w:r w:rsidR="00CB1B62">
        <w:t> </w:t>
      </w:r>
      <w:r w:rsidRPr="00294738">
        <w:t>wyjątkiem przepisów:</w:t>
      </w:r>
    </w:p>
    <w:p w:rsidR="00117F9A" w:rsidRPr="00294738" w:rsidRDefault="00117F9A" w:rsidP="00117F9A">
      <w:pPr>
        <w:pStyle w:val="PKTpunkt"/>
      </w:pPr>
      <w:r w:rsidRPr="00294738">
        <w:t>1)</w:t>
      </w:r>
      <w:r>
        <w:tab/>
      </w:r>
      <w:r w:rsidRPr="00294738">
        <w:t>art. 20</w:t>
      </w:r>
      <w:r w:rsidR="00CB1B62" w:rsidRPr="00294738">
        <w:t>7</w:t>
      </w:r>
      <w:r w:rsidR="00CB1B62">
        <w:t xml:space="preserve"> pkt </w:t>
      </w:r>
      <w:r w:rsidRPr="00294738">
        <w:t>1</w:t>
      </w:r>
      <w:r w:rsidR="00CB1B62" w:rsidRPr="00294738">
        <w:t>7</w:t>
      </w:r>
      <w:r w:rsidR="00CB1B62">
        <w:t xml:space="preserve"> w </w:t>
      </w:r>
      <w:r w:rsidRPr="00294738">
        <w:t>zakresie</w:t>
      </w:r>
      <w:r w:rsidR="00CB1B62">
        <w:t xml:space="preserve"> art. </w:t>
      </w:r>
      <w:r w:rsidRPr="00294738">
        <w:t>40</w:t>
      </w:r>
      <w:r w:rsidR="00CB1B62" w:rsidRPr="00294738">
        <w:t>2</w:t>
      </w:r>
      <w:r w:rsidR="00CB1B62">
        <w:t xml:space="preserve"> ust. </w:t>
      </w:r>
      <w:r w:rsidRPr="00294738">
        <w:t>2a</w:t>
      </w:r>
      <w:r w:rsidR="00CB1B62" w:rsidRPr="00294738">
        <w:t xml:space="preserve"> i</w:t>
      </w:r>
      <w:r w:rsidR="00CB1B62">
        <w:t> </w:t>
      </w:r>
      <w:r w:rsidRPr="00294738">
        <w:t>2b</w:t>
      </w:r>
      <w:r w:rsidR="00CB1B62" w:rsidRPr="00294738">
        <w:t xml:space="preserve"> w</w:t>
      </w:r>
      <w:r w:rsidR="00CB1B62">
        <w:t> </w:t>
      </w:r>
      <w:r w:rsidRPr="00294738">
        <w:t>brzmieniu nadanym niniejszą ustawą oraz</w:t>
      </w:r>
      <w:r w:rsidR="00CB1B62">
        <w:t xml:space="preserve"> art. </w:t>
      </w:r>
      <w:r w:rsidRPr="00294738">
        <w:t>20</w:t>
      </w:r>
      <w:r w:rsidR="00CB1B62" w:rsidRPr="00294738">
        <w:t>9</w:t>
      </w:r>
      <w:r w:rsidR="00CB1B62">
        <w:t xml:space="preserve"> pkt </w:t>
      </w:r>
      <w:r w:rsidRPr="00294738">
        <w:t>7, które wchodzą</w:t>
      </w:r>
      <w:r w:rsidR="00CB1B62">
        <w:t xml:space="preserve"> </w:t>
      </w:r>
      <w:r w:rsidR="00CB1B62" w:rsidRPr="00294738">
        <w:t>w</w:t>
      </w:r>
      <w:r w:rsidR="00CB1B62">
        <w:t> </w:t>
      </w:r>
      <w:r w:rsidRPr="00294738">
        <w:t>życie</w:t>
      </w:r>
      <w:r w:rsidR="00CB1B62" w:rsidRPr="00294738">
        <w:t xml:space="preserve"> z</w:t>
      </w:r>
      <w:r w:rsidR="00CB1B62">
        <w:t> </w:t>
      </w:r>
      <w:r w:rsidRPr="00294738">
        <w:t xml:space="preserve">dniem </w:t>
      </w:r>
      <w:r w:rsidR="00CB1B62" w:rsidRPr="00294738">
        <w:t>1</w:t>
      </w:r>
      <w:r w:rsidR="00CB1B62">
        <w:t> </w:t>
      </w:r>
      <w:r w:rsidRPr="00294738">
        <w:t>stycznia 201</w:t>
      </w:r>
      <w:r w:rsidR="00CB1B62" w:rsidRPr="00294738">
        <w:t>4</w:t>
      </w:r>
      <w:r w:rsidR="00CB1B62">
        <w:t> </w:t>
      </w:r>
      <w:r w:rsidRPr="00294738">
        <w:t>r.;</w:t>
      </w:r>
    </w:p>
    <w:p w:rsidR="00117F9A" w:rsidRPr="00294738" w:rsidRDefault="00117F9A" w:rsidP="00117F9A">
      <w:pPr>
        <w:pStyle w:val="PKTpunkt"/>
      </w:pPr>
      <w:r w:rsidRPr="00294738">
        <w:t>2)</w:t>
      </w:r>
      <w:r>
        <w:tab/>
      </w:r>
      <w:r w:rsidRPr="00294738">
        <w:t>art. 178,</w:t>
      </w:r>
      <w:r w:rsidR="00CB1B62">
        <w:t xml:space="preserve"> art. </w:t>
      </w:r>
      <w:r w:rsidRPr="00294738">
        <w:t>179,</w:t>
      </w:r>
      <w:r w:rsidR="00CB1B62">
        <w:t xml:space="preserve"> art. </w:t>
      </w:r>
      <w:r w:rsidRPr="00294738">
        <w:t>19</w:t>
      </w:r>
      <w:r w:rsidR="00CB1B62" w:rsidRPr="00294738">
        <w:t>4</w:t>
      </w:r>
      <w:r w:rsidR="00CB1B62">
        <w:t xml:space="preserve"> ust. </w:t>
      </w:r>
      <w:r w:rsidR="00CB1B62" w:rsidRPr="00294738">
        <w:t>1</w:t>
      </w:r>
      <w:r w:rsidR="00CB1B62">
        <w:t xml:space="preserve"> pkt </w:t>
      </w:r>
      <w:r w:rsidRPr="00294738">
        <w:t>5,</w:t>
      </w:r>
      <w:r w:rsidR="00CB1B62">
        <w:t xml:space="preserve"> art. </w:t>
      </w:r>
      <w:r w:rsidRPr="00294738">
        <w:t>204,</w:t>
      </w:r>
      <w:r w:rsidR="00CB1B62">
        <w:t xml:space="preserve"> art. </w:t>
      </w:r>
      <w:r w:rsidRPr="00294738">
        <w:t>205,</w:t>
      </w:r>
      <w:r w:rsidR="00CB1B62">
        <w:t xml:space="preserve"> art. </w:t>
      </w:r>
      <w:r w:rsidRPr="00294738">
        <w:t>20</w:t>
      </w:r>
      <w:r w:rsidR="00CB1B62" w:rsidRPr="00294738">
        <w:t>7</w:t>
      </w:r>
      <w:r w:rsidR="00CB1B62">
        <w:t xml:space="preserve"> pkt </w:t>
      </w:r>
      <w:r w:rsidRPr="00294738">
        <w:t>14,</w:t>
      </w:r>
      <w:r w:rsidR="00CB1B62">
        <w:t xml:space="preserve"> art. </w:t>
      </w:r>
      <w:r w:rsidRPr="00294738">
        <w:t>21</w:t>
      </w:r>
      <w:r w:rsidR="00CB1B62" w:rsidRPr="00294738">
        <w:t>3</w:t>
      </w:r>
      <w:r w:rsidR="00CB1B62">
        <w:t xml:space="preserve"> pkt </w:t>
      </w:r>
      <w:r w:rsidRPr="00294738">
        <w:t>8, które wchodzą</w:t>
      </w:r>
      <w:r w:rsidR="00CB1B62">
        <w:t xml:space="preserve"> </w:t>
      </w:r>
      <w:r w:rsidR="00CB1B62" w:rsidRPr="00294738">
        <w:t>w</w:t>
      </w:r>
      <w:r w:rsidR="00CB1B62">
        <w:t> </w:t>
      </w:r>
      <w:r w:rsidRPr="00294738">
        <w:t>życie po upływie 3</w:t>
      </w:r>
      <w:r w:rsidR="00CB1B62" w:rsidRPr="00294738">
        <w:t>6</w:t>
      </w:r>
      <w:r w:rsidR="00CB1B62">
        <w:t> </w:t>
      </w:r>
      <w:r w:rsidRPr="00294738">
        <w:t>miesięcy od dnia wejścia</w:t>
      </w:r>
      <w:r w:rsidR="00CB1B62" w:rsidRPr="00294738">
        <w:t xml:space="preserve"> w</w:t>
      </w:r>
      <w:r w:rsidR="00CB1B62">
        <w:t> </w:t>
      </w:r>
      <w:r w:rsidRPr="00294738">
        <w:t>życie ustawy;</w:t>
      </w:r>
    </w:p>
    <w:p w:rsidR="00117F9A" w:rsidRDefault="00117F9A" w:rsidP="00117F9A">
      <w:pPr>
        <w:pStyle w:val="PKTpunkt"/>
      </w:pPr>
      <w:r w:rsidRPr="00294738">
        <w:t>3)</w:t>
      </w:r>
      <w:r>
        <w:tab/>
      </w:r>
      <w:r w:rsidRPr="00294738">
        <w:t>art. 20</w:t>
      </w:r>
      <w:r w:rsidR="00CB1B62" w:rsidRPr="00294738">
        <w:t>7</w:t>
      </w:r>
      <w:r w:rsidR="00CB1B62">
        <w:t xml:space="preserve"> pkt </w:t>
      </w:r>
      <w:r w:rsidRPr="00294738">
        <w:t>18, który wchodzi</w:t>
      </w:r>
      <w:r w:rsidR="00CB1B62" w:rsidRPr="00294738">
        <w:t xml:space="preserve"> w</w:t>
      </w:r>
      <w:r w:rsidR="00CB1B62">
        <w:t> </w:t>
      </w:r>
      <w:r w:rsidRPr="00294738">
        <w:t>życie</w:t>
      </w:r>
      <w:r w:rsidR="00CB1B62" w:rsidRPr="00294738">
        <w:t xml:space="preserve"> z</w:t>
      </w:r>
      <w:r w:rsidR="00CB1B62">
        <w:t> </w:t>
      </w:r>
      <w:r w:rsidRPr="00294738">
        <w:t xml:space="preserve">dniem </w:t>
      </w:r>
      <w:r w:rsidR="00CB1B62" w:rsidRPr="00294738">
        <w:t>1</w:t>
      </w:r>
      <w:r w:rsidR="00CB1B62">
        <w:t> </w:t>
      </w:r>
      <w:r w:rsidRPr="00294738">
        <w:t>stycznia 201</w:t>
      </w:r>
      <w:r w:rsidR="00CB1B62" w:rsidRPr="00294738">
        <w:t>6</w:t>
      </w:r>
      <w:r w:rsidR="00CB1B62">
        <w:t> </w:t>
      </w:r>
      <w:r w:rsidRPr="00294738">
        <w:t>r.</w:t>
      </w:r>
      <w:r>
        <w:t>”</w:t>
      </w:r>
      <w:r w:rsidRPr="00091C71">
        <w:t>;</w:t>
      </w:r>
    </w:p>
    <w:p w:rsidR="00117F9A" w:rsidRDefault="00117F9A" w:rsidP="00CB1B62">
      <w:pPr>
        <w:pStyle w:val="PPKTOTJpodpunktwobwieszczeniutekstujednolitegonp1"/>
        <w:keepNext/>
      </w:pPr>
      <w:r>
        <w:t>4)</w:t>
      </w:r>
      <w:r>
        <w:tab/>
        <w:t>odnośnika</w:t>
      </w:r>
      <w:r w:rsidR="00CB1B62">
        <w:t xml:space="preserve"> nr 1 oraz art. </w:t>
      </w:r>
      <w:r>
        <w:t>6–13,</w:t>
      </w:r>
      <w:r w:rsidR="00CB1B62">
        <w:t xml:space="preserve"> art. </w:t>
      </w:r>
      <w:r>
        <w:t>1</w:t>
      </w:r>
      <w:r w:rsidR="00CB1B62">
        <w:t>5 i art. </w:t>
      </w:r>
      <w:r>
        <w:t>17–2</w:t>
      </w:r>
      <w:r w:rsidR="00CB1B62">
        <w:t>0 </w:t>
      </w:r>
      <w:r w:rsidRPr="00511892">
        <w:t>ustawy</w:t>
      </w:r>
      <w:r w:rsidR="00CB1B62" w:rsidRPr="00511892">
        <w:t xml:space="preserve"> z</w:t>
      </w:r>
      <w:r w:rsidR="00CB1B62">
        <w:t> </w:t>
      </w:r>
      <w:r w:rsidRPr="00511892">
        <w:t>dnia 2</w:t>
      </w:r>
      <w:r w:rsidR="00CB1B62" w:rsidRPr="00511892">
        <w:t>9</w:t>
      </w:r>
      <w:r w:rsidR="00CB1B62">
        <w:t> </w:t>
      </w:r>
      <w:r w:rsidRPr="00511892">
        <w:t>sierpnia 201</w:t>
      </w:r>
      <w:r w:rsidR="00CB1B62" w:rsidRPr="00511892">
        <w:t>4</w:t>
      </w:r>
      <w:r w:rsidR="00CB1B62">
        <w:t> </w:t>
      </w:r>
      <w:r w:rsidRPr="00511892">
        <w:t>r.</w:t>
      </w:r>
      <w:r w:rsidR="00CB1B62" w:rsidRPr="00511892">
        <w:t xml:space="preserve"> o</w:t>
      </w:r>
      <w:r w:rsidR="00CB1B62">
        <w:t> </w:t>
      </w:r>
      <w:r w:rsidRPr="00511892">
        <w:t>zmianie ustawy</w:t>
      </w:r>
      <w:r w:rsidR="00CB1B62" w:rsidRPr="00511892">
        <w:t xml:space="preserve"> o</w:t>
      </w:r>
      <w:r w:rsidR="00CB1B62">
        <w:t> </w:t>
      </w:r>
      <w:r w:rsidRPr="00511892">
        <w:t>bateriach</w:t>
      </w:r>
      <w:r w:rsidR="00CB1B62" w:rsidRPr="00511892">
        <w:t xml:space="preserve"> i</w:t>
      </w:r>
      <w:r w:rsidR="00CB1B62">
        <w:t> </w:t>
      </w:r>
      <w:r w:rsidRPr="00511892">
        <w:t>akumulatorach oraz niektórych innych ustaw (</w:t>
      </w:r>
      <w:r w:rsidR="00CB1B62">
        <w:t>Dz. U. poz. </w:t>
      </w:r>
      <w:r w:rsidRPr="00511892">
        <w:t>1322)</w:t>
      </w:r>
      <w:r>
        <w:t>, które stanowią:</w:t>
      </w:r>
    </w:p>
    <w:p w:rsidR="00117F9A" w:rsidRDefault="00117F9A" w:rsidP="00C4769B">
      <w:pPr>
        <w:pStyle w:val="PKTpunkt"/>
      </w:pPr>
      <w:r>
        <w:t>„</w:t>
      </w:r>
      <w:r w:rsidRPr="008E5307">
        <w:rPr>
          <w:rStyle w:val="IGindeksgrny"/>
        </w:rPr>
        <w:t>1)</w:t>
      </w:r>
      <w:r>
        <w:tab/>
      </w:r>
      <w:r w:rsidRPr="00294738">
        <w:t>Niniejsza ustawa</w:t>
      </w:r>
      <w:r w:rsidR="00CB1B62" w:rsidRPr="00294738">
        <w:t xml:space="preserve"> w</w:t>
      </w:r>
      <w:r w:rsidR="00CB1B62">
        <w:t> </w:t>
      </w:r>
      <w:r w:rsidRPr="00294738">
        <w:t>zakresie swojej regulacji uzupełnia wdrożenie postanowień dyrektywy 2006/66/WE Parl</w:t>
      </w:r>
      <w:r w:rsidRPr="00294738">
        <w:t>a</w:t>
      </w:r>
      <w:r w:rsidRPr="00294738">
        <w:t>mentu Europejskiego</w:t>
      </w:r>
      <w:r w:rsidR="00CB1B62">
        <w:t xml:space="preserve"> </w:t>
      </w:r>
      <w:r w:rsidR="00CB1B62" w:rsidRPr="00294738">
        <w:t>i</w:t>
      </w:r>
      <w:r w:rsidR="00CB1B62">
        <w:t> </w:t>
      </w:r>
      <w:r w:rsidRPr="00294738">
        <w:t>Rady</w:t>
      </w:r>
      <w:r w:rsidR="00CB1B62" w:rsidRPr="00294738">
        <w:t xml:space="preserve"> z</w:t>
      </w:r>
      <w:r w:rsidR="00CB1B62">
        <w:t> </w:t>
      </w:r>
      <w:r w:rsidRPr="00294738">
        <w:t xml:space="preserve">dnia </w:t>
      </w:r>
      <w:r w:rsidR="00CB1B62" w:rsidRPr="00294738">
        <w:t>6</w:t>
      </w:r>
      <w:r w:rsidR="00CB1B62">
        <w:t> </w:t>
      </w:r>
      <w:r w:rsidRPr="00294738">
        <w:t>września 200</w:t>
      </w:r>
      <w:r w:rsidR="00CB1B62" w:rsidRPr="00294738">
        <w:t>6</w:t>
      </w:r>
      <w:r w:rsidR="00CB1B62">
        <w:t> </w:t>
      </w:r>
      <w:r w:rsidRPr="00294738">
        <w:t>r.</w:t>
      </w:r>
      <w:r w:rsidR="00CB1B62" w:rsidRPr="00294738">
        <w:t xml:space="preserve"> w</w:t>
      </w:r>
      <w:r w:rsidR="00CB1B62">
        <w:t> </w:t>
      </w:r>
      <w:r w:rsidRPr="00294738">
        <w:t>sprawie baterii</w:t>
      </w:r>
      <w:r w:rsidR="00CB1B62" w:rsidRPr="00294738">
        <w:t xml:space="preserve"> i</w:t>
      </w:r>
      <w:r w:rsidR="00CB1B62">
        <w:t> </w:t>
      </w:r>
      <w:r w:rsidRPr="00294738">
        <w:t xml:space="preserve">akumulatorów oraz uchylającej </w:t>
      </w:r>
      <w:r w:rsidR="005B1C03">
        <w:br/>
      </w:r>
      <w:r w:rsidRPr="00294738">
        <w:t>dyrektywę 91/157/EWG (Dz. Urz. UE L 26</w:t>
      </w:r>
      <w:r w:rsidR="00CB1B62" w:rsidRPr="00294738">
        <w:t>6</w:t>
      </w:r>
      <w:r w:rsidR="00CB1B62">
        <w:t> </w:t>
      </w:r>
      <w:r w:rsidR="00CB1B62" w:rsidRPr="00294738">
        <w:t>z</w:t>
      </w:r>
      <w:r w:rsidR="00CB1B62">
        <w:t> </w:t>
      </w:r>
      <w:r w:rsidRPr="00294738">
        <w:t>26.09.2006, str. 1,</w:t>
      </w:r>
      <w:r w:rsidR="00CB1B62" w:rsidRPr="00294738">
        <w:t xml:space="preserve"> z</w:t>
      </w:r>
      <w:r w:rsidR="00CB1B62">
        <w:t> </w:t>
      </w:r>
      <w:r w:rsidRPr="00294738">
        <w:t>późn. zm.).</w:t>
      </w:r>
      <w:r>
        <w:t>”</w:t>
      </w:r>
    </w:p>
    <w:p w:rsidR="00117F9A" w:rsidRPr="00294738" w:rsidRDefault="00117F9A" w:rsidP="00117F9A">
      <w:pPr>
        <w:pStyle w:val="ARTartustawynprozporzdzenia"/>
      </w:pPr>
      <w:r>
        <w:t>„</w:t>
      </w:r>
      <w:r w:rsidRPr="00294738">
        <w:t>Art.</w:t>
      </w:r>
      <w:r>
        <w:t> </w:t>
      </w:r>
      <w:r w:rsidRPr="00294738">
        <w:t>6.</w:t>
      </w:r>
      <w:r>
        <w:t> </w:t>
      </w:r>
      <w:r w:rsidRPr="00294738">
        <w:t>1. Ogniwa guzikowe niespełniające wymogów,</w:t>
      </w:r>
      <w:r w:rsidR="00CB1B62" w:rsidRPr="00294738">
        <w:t xml:space="preserve"> o</w:t>
      </w:r>
      <w:r w:rsidR="00CB1B62">
        <w:t> </w:t>
      </w:r>
      <w:r w:rsidRPr="00294738">
        <w:t>których mowa</w:t>
      </w:r>
      <w:r w:rsidR="00CB1B62" w:rsidRPr="00294738">
        <w:t xml:space="preserve"> w</w:t>
      </w:r>
      <w:r w:rsidR="00CB1B62">
        <w:t> art. </w:t>
      </w:r>
      <w:r w:rsidR="00CB1B62" w:rsidRPr="00294738">
        <w:t>8</w:t>
      </w:r>
      <w:r w:rsidR="00CB1B62">
        <w:t> </w:t>
      </w:r>
      <w:r w:rsidRPr="00294738">
        <w:t>ustawy zmienianej</w:t>
      </w:r>
      <w:r w:rsidR="00CB1B62" w:rsidRPr="00294738">
        <w:t xml:space="preserve"> w</w:t>
      </w:r>
      <w:r w:rsidR="00CB1B62">
        <w:t> art. </w:t>
      </w:r>
      <w:r w:rsidR="00CB1B62" w:rsidRPr="00294738">
        <w:t>1</w:t>
      </w:r>
      <w:r w:rsidR="00CB1B62">
        <w:t xml:space="preserve"> w </w:t>
      </w:r>
      <w:r w:rsidRPr="00294738">
        <w:t>brzmieniu nadanym niniejszą ustawą, wprowadzone do obrotu po raz pierwszy zgodnie</w:t>
      </w:r>
      <w:r w:rsidR="00CB1B62" w:rsidRPr="00294738">
        <w:t xml:space="preserve"> z</w:t>
      </w:r>
      <w:r w:rsidR="00CB1B62">
        <w:t> </w:t>
      </w:r>
      <w:r w:rsidRPr="00294738">
        <w:t>obowiązującymi przep</w:t>
      </w:r>
      <w:r w:rsidRPr="00294738">
        <w:t>i</w:t>
      </w:r>
      <w:r w:rsidRPr="00294738">
        <w:t>sami</w:t>
      </w:r>
      <w:r>
        <w:t xml:space="preserve"> </w:t>
      </w:r>
      <w:r w:rsidRPr="00294738">
        <w:t xml:space="preserve">przed dniem </w:t>
      </w:r>
      <w:r w:rsidR="00CB1B62" w:rsidRPr="00294738">
        <w:t>2</w:t>
      </w:r>
      <w:r w:rsidR="00CB1B62">
        <w:t> </w:t>
      </w:r>
      <w:r w:rsidRPr="00294738">
        <w:t>października 201</w:t>
      </w:r>
      <w:r w:rsidR="00CB1B62" w:rsidRPr="00294738">
        <w:t>5</w:t>
      </w:r>
      <w:r w:rsidR="00CB1B62">
        <w:t> </w:t>
      </w:r>
      <w:r w:rsidRPr="00294738">
        <w:t>r., mogą</w:t>
      </w:r>
      <w:r w:rsidR="00CB1B62" w:rsidRPr="00294738">
        <w:t xml:space="preserve"> w</w:t>
      </w:r>
      <w:r w:rsidR="00CB1B62">
        <w:t> </w:t>
      </w:r>
      <w:r w:rsidRPr="00294738">
        <w:t>dalszym ciągu być zbywane do wyczerpania zapasów.</w:t>
      </w:r>
    </w:p>
    <w:p w:rsidR="00117F9A" w:rsidRPr="00294738" w:rsidRDefault="00117F9A" w:rsidP="00117F9A">
      <w:pPr>
        <w:pStyle w:val="USTustnpkodeksu"/>
      </w:pPr>
      <w:r w:rsidRPr="00294738">
        <w:t>2.</w:t>
      </w:r>
      <w:r>
        <w:t> </w:t>
      </w:r>
      <w:r w:rsidRPr="00294738">
        <w:t>Elektronarzędzia bezprzewodowe niespełniające wymogów,</w:t>
      </w:r>
      <w:r w:rsidR="00CB1B62" w:rsidRPr="00294738">
        <w:t xml:space="preserve"> o</w:t>
      </w:r>
      <w:r w:rsidR="00CB1B62">
        <w:t> </w:t>
      </w:r>
      <w:r w:rsidRPr="00294738">
        <w:t>których mowa</w:t>
      </w:r>
      <w:r w:rsidR="00CB1B62" w:rsidRPr="00294738">
        <w:t xml:space="preserve"> w</w:t>
      </w:r>
      <w:r w:rsidR="00CB1B62">
        <w:t> art. </w:t>
      </w:r>
      <w:r w:rsidR="00CB1B62" w:rsidRPr="00294738">
        <w:t>8</w:t>
      </w:r>
      <w:r w:rsidR="00CB1B62">
        <w:t> </w:t>
      </w:r>
      <w:r w:rsidRPr="00294738">
        <w:t>ustawy zmienianej</w:t>
      </w:r>
      <w:r w:rsidR="00CB1B62" w:rsidRPr="00294738">
        <w:t xml:space="preserve"> w</w:t>
      </w:r>
      <w:r w:rsidR="00CB1B62">
        <w:t> art. </w:t>
      </w:r>
      <w:r w:rsidR="00CB1B62" w:rsidRPr="00294738">
        <w:t>1</w:t>
      </w:r>
      <w:r w:rsidR="00CB1B62">
        <w:t xml:space="preserve"> w </w:t>
      </w:r>
      <w:r w:rsidRPr="00294738">
        <w:t>brzmieniu nadanym niniejszą ustawą, wprowadzone do obrotu po raz pierwszy zgodnie</w:t>
      </w:r>
      <w:r w:rsidR="00CB1B62" w:rsidRPr="00294738">
        <w:t xml:space="preserve"> z</w:t>
      </w:r>
      <w:r w:rsidR="00CB1B62">
        <w:t> </w:t>
      </w:r>
      <w:r w:rsidRPr="00294738">
        <w:t>obowiązującymi przepisami</w:t>
      </w:r>
      <w:r>
        <w:t xml:space="preserve"> </w:t>
      </w:r>
      <w:r w:rsidRPr="00294738">
        <w:t xml:space="preserve">przed dniem </w:t>
      </w:r>
      <w:r w:rsidR="00CB1B62" w:rsidRPr="00294738">
        <w:t>1</w:t>
      </w:r>
      <w:r w:rsidR="00CB1B62">
        <w:t> </w:t>
      </w:r>
      <w:r w:rsidRPr="00294738">
        <w:t>stycznia 201</w:t>
      </w:r>
      <w:r w:rsidR="00CB1B62" w:rsidRPr="00294738">
        <w:t>7</w:t>
      </w:r>
      <w:r w:rsidR="00CB1B62">
        <w:t> </w:t>
      </w:r>
      <w:r w:rsidRPr="00294738">
        <w:t>r., mogą</w:t>
      </w:r>
      <w:r w:rsidR="00CB1B62" w:rsidRPr="00294738">
        <w:t xml:space="preserve"> w</w:t>
      </w:r>
      <w:r w:rsidR="00CB1B62">
        <w:t> </w:t>
      </w:r>
      <w:r w:rsidRPr="00294738">
        <w:t>dalszym ciągu być zbywane do wyczerpania zapasów.</w:t>
      </w:r>
    </w:p>
    <w:p w:rsidR="00117F9A" w:rsidRDefault="00117F9A" w:rsidP="00C4769B">
      <w:pPr>
        <w:pStyle w:val="ARTartustawynprozporzdzenia"/>
      </w:pPr>
      <w:r w:rsidRPr="00294738">
        <w:t>Art.</w:t>
      </w:r>
      <w:r>
        <w:t> </w:t>
      </w:r>
      <w:r w:rsidRPr="00294738">
        <w:t>7.</w:t>
      </w:r>
      <w:r>
        <w:t> </w:t>
      </w:r>
      <w:r w:rsidRPr="00294738">
        <w:t>Do powstałych przed dniem wejścia</w:t>
      </w:r>
      <w:r w:rsidR="00CB1B62" w:rsidRPr="00294738">
        <w:t xml:space="preserve"> w</w:t>
      </w:r>
      <w:r w:rsidR="00CB1B62">
        <w:t> </w:t>
      </w:r>
      <w:r w:rsidRPr="00294738">
        <w:t>życie niniejszej ustawy obowiązków sprawozdawczych wprow</w:t>
      </w:r>
      <w:r w:rsidRPr="00294738">
        <w:t>a</w:t>
      </w:r>
      <w:r w:rsidRPr="00294738">
        <w:t>dzającego</w:t>
      </w:r>
      <w:r>
        <w:t xml:space="preserve"> </w:t>
      </w:r>
      <w:r w:rsidRPr="00294738">
        <w:t>baterie lub akumulatory, zbierającego zużyte baterie lub zużyte akumulatory oraz prowadzącego zakład przetwarzania</w:t>
      </w:r>
      <w:r>
        <w:t xml:space="preserve"> </w:t>
      </w:r>
      <w:r w:rsidRPr="00294738">
        <w:t>zużytych baterii lub zużytych akumulatorów, za okres do dnia 3</w:t>
      </w:r>
      <w:r w:rsidR="00CB1B62" w:rsidRPr="00294738">
        <w:t>1</w:t>
      </w:r>
      <w:r w:rsidR="00CB1B62">
        <w:t> </w:t>
      </w:r>
      <w:r w:rsidRPr="00294738">
        <w:t>grudnia 201</w:t>
      </w:r>
      <w:r w:rsidR="00CB1B62" w:rsidRPr="00294738">
        <w:t>4</w:t>
      </w:r>
      <w:r w:rsidR="00CB1B62">
        <w:t> </w:t>
      </w:r>
      <w:r w:rsidRPr="00294738">
        <w:t>r., oraz do zobowiązań wprowadzającego</w:t>
      </w:r>
      <w:r w:rsidR="00C4769B">
        <w:t xml:space="preserve"> </w:t>
      </w:r>
      <w:r w:rsidRPr="00294738">
        <w:t>baterie przenośne lub akumulatory przenośne</w:t>
      </w:r>
      <w:r w:rsidR="00CB1B62" w:rsidRPr="00294738">
        <w:t xml:space="preserve"> z</w:t>
      </w:r>
      <w:r w:rsidR="00CB1B62">
        <w:t> </w:t>
      </w:r>
      <w:r w:rsidRPr="00294738">
        <w:t>tytułu opłaty produktowej, należnej za okres do dnia 3</w:t>
      </w:r>
      <w:r w:rsidR="00CB1B62" w:rsidRPr="00294738">
        <w:t>1</w:t>
      </w:r>
      <w:r w:rsidR="00CB1B62">
        <w:t> </w:t>
      </w:r>
      <w:r w:rsidRPr="00294738">
        <w:t>grudnia</w:t>
      </w:r>
      <w:r>
        <w:t xml:space="preserve"> </w:t>
      </w:r>
      <w:r w:rsidRPr="00294738">
        <w:t>201</w:t>
      </w:r>
      <w:r w:rsidR="00CB1B62" w:rsidRPr="00294738">
        <w:t>4</w:t>
      </w:r>
      <w:r w:rsidR="00CB1B62">
        <w:t> </w:t>
      </w:r>
      <w:r w:rsidRPr="00294738">
        <w:t>r., stosuje się przepisy dotychczasowe.</w:t>
      </w:r>
    </w:p>
    <w:p w:rsidR="00117F9A" w:rsidRPr="00294738" w:rsidRDefault="00117F9A" w:rsidP="00117F9A">
      <w:pPr>
        <w:pStyle w:val="ARTartustawynprozporzdzenia"/>
      </w:pPr>
      <w:r w:rsidRPr="00294738">
        <w:t>Art.</w:t>
      </w:r>
      <w:r>
        <w:t> </w:t>
      </w:r>
      <w:r w:rsidRPr="00294738">
        <w:t>8.</w:t>
      </w:r>
      <w:r>
        <w:t> </w:t>
      </w:r>
      <w:r w:rsidRPr="00294738">
        <w:t>Podmiot pośredniczący jest obowiązany dostosować się do wymagań określonych</w:t>
      </w:r>
      <w:r w:rsidR="00CB1B62" w:rsidRPr="00294738">
        <w:t xml:space="preserve"> w</w:t>
      </w:r>
      <w:r w:rsidR="00CB1B62">
        <w:t> art. </w:t>
      </w:r>
      <w:r w:rsidRPr="00294738">
        <w:t>2</w:t>
      </w:r>
      <w:r w:rsidR="00CB1B62" w:rsidRPr="00294738">
        <w:t>8</w:t>
      </w:r>
      <w:r w:rsidR="00CB1B62">
        <w:t xml:space="preserve"> ust. </w:t>
      </w:r>
      <w:r w:rsidR="00CB1B62" w:rsidRPr="00294738">
        <w:t>3</w:t>
      </w:r>
      <w:r w:rsidR="00CB1B62">
        <w:t> </w:t>
      </w:r>
      <w:r w:rsidRPr="00294738">
        <w:t>ustawy</w:t>
      </w:r>
      <w:r>
        <w:t xml:space="preserve"> </w:t>
      </w:r>
      <w:r w:rsidRPr="00294738">
        <w:t>zmienianej</w:t>
      </w:r>
      <w:r w:rsidR="00CB1B62" w:rsidRPr="00294738">
        <w:t xml:space="preserve"> w</w:t>
      </w:r>
      <w:r w:rsidR="00CB1B62">
        <w:t> art. </w:t>
      </w:r>
      <w:r w:rsidR="00CB1B62" w:rsidRPr="00294738">
        <w:t>1</w:t>
      </w:r>
      <w:r w:rsidR="00CB1B62">
        <w:t xml:space="preserve"> w </w:t>
      </w:r>
      <w:r w:rsidRPr="00294738">
        <w:t>terminie 1</w:t>
      </w:r>
      <w:r w:rsidR="00CB1B62" w:rsidRPr="00294738">
        <w:t>2</w:t>
      </w:r>
      <w:r w:rsidR="00CB1B62">
        <w:t> </w:t>
      </w:r>
      <w:r w:rsidRPr="00294738">
        <w:t>miesięcy od dnia wejścia</w:t>
      </w:r>
      <w:r w:rsidR="00CB1B62" w:rsidRPr="00294738">
        <w:t xml:space="preserve"> w</w:t>
      </w:r>
      <w:r w:rsidR="00CB1B62">
        <w:t> </w:t>
      </w:r>
      <w:r w:rsidRPr="00294738">
        <w:t>życie niniejszej ustawy.</w:t>
      </w:r>
    </w:p>
    <w:p w:rsidR="00117F9A" w:rsidRPr="00294738" w:rsidRDefault="00117F9A" w:rsidP="00117F9A">
      <w:pPr>
        <w:pStyle w:val="ARTartustawynprozporzdzenia"/>
      </w:pPr>
      <w:r w:rsidRPr="00294738">
        <w:t>Art.</w:t>
      </w:r>
      <w:r>
        <w:t> </w:t>
      </w:r>
      <w:r w:rsidRPr="00294738">
        <w:t>9.</w:t>
      </w:r>
      <w:r>
        <w:t> </w:t>
      </w:r>
      <w:r w:rsidRPr="00294738">
        <w:t>Przepis</w:t>
      </w:r>
      <w:r w:rsidR="00CB1B62">
        <w:t xml:space="preserve"> art. </w:t>
      </w:r>
      <w:r w:rsidRPr="00294738">
        <w:t>3</w:t>
      </w:r>
      <w:r w:rsidR="00CB1B62" w:rsidRPr="00294738">
        <w:t>4</w:t>
      </w:r>
      <w:r w:rsidR="00CB1B62">
        <w:t xml:space="preserve"> ust. </w:t>
      </w:r>
      <w:r w:rsidR="00CB1B62" w:rsidRPr="00294738">
        <w:t>3</w:t>
      </w:r>
      <w:r w:rsidR="00CB1B62">
        <w:t> </w:t>
      </w:r>
      <w:r w:rsidRPr="00294738">
        <w:t>ustawy zmienianej</w:t>
      </w:r>
      <w:r w:rsidR="00CB1B62" w:rsidRPr="00294738">
        <w:t xml:space="preserve"> w</w:t>
      </w:r>
      <w:r w:rsidR="00CB1B62">
        <w:t> art. </w:t>
      </w:r>
      <w:r w:rsidR="00CB1B62" w:rsidRPr="00294738">
        <w:t>1</w:t>
      </w:r>
      <w:r w:rsidR="00CB1B62">
        <w:t xml:space="preserve"> w </w:t>
      </w:r>
      <w:r w:rsidRPr="00294738">
        <w:t>brzmieniu obowiązującym przed dniem wejścia</w:t>
      </w:r>
      <w:r w:rsidR="00CB1B62" w:rsidRPr="00294738">
        <w:t xml:space="preserve"> w</w:t>
      </w:r>
      <w:r w:rsidR="00CB1B62">
        <w:t> </w:t>
      </w:r>
      <w:r w:rsidRPr="00294738">
        <w:t>życie</w:t>
      </w:r>
      <w:r>
        <w:t xml:space="preserve"> </w:t>
      </w:r>
      <w:r w:rsidRPr="00294738">
        <w:t>niniejszej ustawy stosuje się do dnia utworzenia Bazy danych</w:t>
      </w:r>
      <w:r w:rsidR="00CB1B62" w:rsidRPr="00294738">
        <w:t xml:space="preserve"> o</w:t>
      </w:r>
      <w:r w:rsidR="00CB1B62">
        <w:t> </w:t>
      </w:r>
      <w:r w:rsidRPr="00294738">
        <w:t>produktach</w:t>
      </w:r>
      <w:r w:rsidR="00CB1B62" w:rsidRPr="00294738">
        <w:t xml:space="preserve"> i</w:t>
      </w:r>
      <w:r w:rsidR="00CB1B62">
        <w:t> </w:t>
      </w:r>
      <w:r w:rsidRPr="00294738">
        <w:t>opakowaniach oraz</w:t>
      </w:r>
      <w:r w:rsidR="00CB1B62" w:rsidRPr="00294738">
        <w:t xml:space="preserve"> o</w:t>
      </w:r>
      <w:r w:rsidR="00CB1B62">
        <w:t> </w:t>
      </w:r>
      <w:r w:rsidRPr="00294738">
        <w:t>gospodarce odpadami,</w:t>
      </w:r>
      <w:r w:rsidR="00CB1B62">
        <w:t xml:space="preserve"> </w:t>
      </w:r>
      <w:r w:rsidR="00CB1B62" w:rsidRPr="00294738">
        <w:t>o</w:t>
      </w:r>
      <w:r w:rsidR="00CB1B62">
        <w:t> </w:t>
      </w:r>
      <w:r w:rsidRPr="00294738">
        <w:t>której mowa</w:t>
      </w:r>
      <w:r w:rsidR="00CB1B62" w:rsidRPr="00294738">
        <w:t xml:space="preserve"> w</w:t>
      </w:r>
      <w:r w:rsidR="00CB1B62">
        <w:t> </w:t>
      </w:r>
      <w:r w:rsidRPr="00294738">
        <w:t>ustawie zmienianej</w:t>
      </w:r>
      <w:r w:rsidR="00CB1B62" w:rsidRPr="00294738">
        <w:t xml:space="preserve"> w</w:t>
      </w:r>
      <w:r w:rsidR="00CB1B62">
        <w:t> art. </w:t>
      </w:r>
      <w:r w:rsidRPr="00294738">
        <w:t>5.</w:t>
      </w:r>
    </w:p>
    <w:p w:rsidR="00117F9A" w:rsidRPr="00294738" w:rsidRDefault="00117F9A" w:rsidP="00117F9A">
      <w:pPr>
        <w:pStyle w:val="ARTartustawynprozporzdzenia"/>
      </w:pPr>
      <w:r w:rsidRPr="00294738">
        <w:t>Art.</w:t>
      </w:r>
      <w:r>
        <w:t> </w:t>
      </w:r>
      <w:r w:rsidRPr="00294738">
        <w:t>10.</w:t>
      </w:r>
      <w:r>
        <w:t> </w:t>
      </w:r>
      <w:r w:rsidRPr="00294738">
        <w:t>1. Do sposobu obliczania środków,</w:t>
      </w:r>
      <w:r w:rsidR="00CB1B62" w:rsidRPr="00294738">
        <w:t xml:space="preserve"> o</w:t>
      </w:r>
      <w:r w:rsidR="00CB1B62">
        <w:t> </w:t>
      </w:r>
      <w:r w:rsidRPr="00294738">
        <w:t>których mowa</w:t>
      </w:r>
      <w:r w:rsidR="00CB1B62" w:rsidRPr="00294738">
        <w:t xml:space="preserve"> w</w:t>
      </w:r>
      <w:r w:rsidR="00CB1B62">
        <w:t> art. </w:t>
      </w:r>
      <w:r w:rsidRPr="00294738">
        <w:t>3</w:t>
      </w:r>
      <w:r w:rsidR="00CB1B62" w:rsidRPr="00294738">
        <w:t>7</w:t>
      </w:r>
      <w:r w:rsidR="00CB1B62">
        <w:t xml:space="preserve"> ust. </w:t>
      </w:r>
      <w:r w:rsidR="00CB1B62" w:rsidRPr="00294738">
        <w:t>4</w:t>
      </w:r>
      <w:r w:rsidR="00CB1B62">
        <w:t> </w:t>
      </w:r>
      <w:r w:rsidRPr="00294738">
        <w:t>ustawy zmienianej</w:t>
      </w:r>
      <w:r w:rsidR="00CB1B62" w:rsidRPr="00294738">
        <w:t xml:space="preserve"> w</w:t>
      </w:r>
      <w:r w:rsidR="00CB1B62">
        <w:t> art. </w:t>
      </w:r>
      <w:r w:rsidRPr="00294738">
        <w:t>1, przek</w:t>
      </w:r>
      <w:r w:rsidRPr="00294738">
        <w:t>a</w:t>
      </w:r>
      <w:r w:rsidRPr="00294738">
        <w:t>zywanych</w:t>
      </w:r>
      <w:r>
        <w:t xml:space="preserve"> </w:t>
      </w:r>
      <w:r w:rsidRPr="00294738">
        <w:t>przez wprowadzających baterie lub akumulatory za rok 201</w:t>
      </w:r>
      <w:r w:rsidR="00CB1B62" w:rsidRPr="00294738">
        <w:t>4</w:t>
      </w:r>
      <w:r w:rsidR="00CB1B62">
        <w:t> </w:t>
      </w:r>
      <w:r w:rsidRPr="00294738">
        <w:t>stosuje się przepisy dotychczasowe.</w:t>
      </w:r>
    </w:p>
    <w:p w:rsidR="00117F9A" w:rsidRPr="00294738" w:rsidRDefault="00117F9A" w:rsidP="00117F9A">
      <w:pPr>
        <w:pStyle w:val="USTustnpkodeksu"/>
      </w:pPr>
      <w:r w:rsidRPr="00294738">
        <w:t>2.</w:t>
      </w:r>
      <w:r w:rsidR="00CB1B62">
        <w:t> </w:t>
      </w:r>
      <w:r w:rsidR="00CB1B62" w:rsidRPr="00294738">
        <w:t>W</w:t>
      </w:r>
      <w:r w:rsidR="00CB1B62">
        <w:t> </w:t>
      </w:r>
      <w:r w:rsidRPr="00294738">
        <w:t>przypadku gdy wprowadzający baterie lub akumulatory nie przeznaczył na publiczne kampanie edukacy</w:t>
      </w:r>
      <w:r w:rsidRPr="00294738">
        <w:t>j</w:t>
      </w:r>
      <w:r w:rsidRPr="00294738">
        <w:t>ne</w:t>
      </w:r>
      <w:r w:rsidR="00CB1B62">
        <w:t xml:space="preserve"> </w:t>
      </w:r>
      <w:r w:rsidR="00CB1B62" w:rsidRPr="00294738">
        <w:t>w</w:t>
      </w:r>
      <w:r w:rsidR="00CB1B62">
        <w:t> </w:t>
      </w:r>
      <w:r w:rsidRPr="00294738">
        <w:t>terminie do dnia 3</w:t>
      </w:r>
      <w:r w:rsidR="00CB1B62" w:rsidRPr="00294738">
        <w:t>1</w:t>
      </w:r>
      <w:r w:rsidR="00CB1B62">
        <w:t> </w:t>
      </w:r>
      <w:r w:rsidRPr="00294738">
        <w:t>grudnia 201</w:t>
      </w:r>
      <w:r w:rsidR="00CB1B62" w:rsidRPr="00294738">
        <w:t>4</w:t>
      </w:r>
      <w:r w:rsidR="00CB1B62">
        <w:t> </w:t>
      </w:r>
      <w:r w:rsidRPr="00294738">
        <w:t>r. pełnej kwoty,</w:t>
      </w:r>
      <w:r w:rsidR="00CB1B62" w:rsidRPr="00294738">
        <w:t xml:space="preserve"> o</w:t>
      </w:r>
      <w:r w:rsidR="00CB1B62">
        <w:t> </w:t>
      </w:r>
      <w:r w:rsidRPr="00294738">
        <w:t>której mowa</w:t>
      </w:r>
      <w:r w:rsidR="00CB1B62" w:rsidRPr="00294738">
        <w:t xml:space="preserve"> w</w:t>
      </w:r>
      <w:r w:rsidR="00CB1B62">
        <w:t> art. </w:t>
      </w:r>
      <w:r w:rsidRPr="00294738">
        <w:t>3</w:t>
      </w:r>
      <w:r w:rsidR="00CB1B62" w:rsidRPr="00294738">
        <w:t>7</w:t>
      </w:r>
      <w:r w:rsidR="00CB1B62">
        <w:t xml:space="preserve"> ust. </w:t>
      </w:r>
      <w:r w:rsidR="00CB1B62" w:rsidRPr="00294738">
        <w:t>4</w:t>
      </w:r>
      <w:r w:rsidR="00CB1B62">
        <w:t xml:space="preserve"> pkt </w:t>
      </w:r>
      <w:r w:rsidR="00CB1B62" w:rsidRPr="00294738">
        <w:t>1</w:t>
      </w:r>
      <w:r w:rsidR="00CB1B62">
        <w:t> </w:t>
      </w:r>
      <w:r w:rsidRPr="00294738">
        <w:t>ustawy zmienianej</w:t>
      </w:r>
      <w:r w:rsidR="00CB1B62" w:rsidRPr="00294738">
        <w:t xml:space="preserve"> w</w:t>
      </w:r>
      <w:r w:rsidR="00CB1B62">
        <w:t> art. </w:t>
      </w:r>
      <w:r w:rsidRPr="00294738">
        <w:t>1, należność,</w:t>
      </w:r>
      <w:r w:rsidR="00CB1B62">
        <w:t xml:space="preserve"> </w:t>
      </w:r>
      <w:r w:rsidR="00CB1B62" w:rsidRPr="00294738">
        <w:t>o</w:t>
      </w:r>
      <w:r w:rsidR="00CB1B62">
        <w:t> </w:t>
      </w:r>
      <w:r w:rsidRPr="00294738">
        <w:t>której mowa</w:t>
      </w:r>
      <w:r w:rsidR="00CB1B62" w:rsidRPr="00294738">
        <w:t xml:space="preserve"> w</w:t>
      </w:r>
      <w:r w:rsidR="00CB1B62">
        <w:t> art. </w:t>
      </w:r>
      <w:r w:rsidRPr="00294738">
        <w:t>3</w:t>
      </w:r>
      <w:r w:rsidR="00CB1B62" w:rsidRPr="00294738">
        <w:t>7</w:t>
      </w:r>
      <w:r w:rsidR="00CB1B62">
        <w:t xml:space="preserve"> ust. </w:t>
      </w:r>
      <w:r w:rsidR="00CB1B62" w:rsidRPr="00294738">
        <w:t>4</w:t>
      </w:r>
      <w:r w:rsidR="00CB1B62">
        <w:t xml:space="preserve"> pkt </w:t>
      </w:r>
      <w:r w:rsidR="00CB1B62" w:rsidRPr="00294738">
        <w:t>2</w:t>
      </w:r>
      <w:r w:rsidR="00CB1B62">
        <w:t> </w:t>
      </w:r>
      <w:r w:rsidRPr="00294738">
        <w:t>ustawy zmienianej</w:t>
      </w:r>
      <w:r w:rsidR="00CB1B62" w:rsidRPr="00294738">
        <w:t xml:space="preserve"> w</w:t>
      </w:r>
      <w:r w:rsidR="00CB1B62">
        <w:t> art. </w:t>
      </w:r>
      <w:r w:rsidRPr="00294738">
        <w:t>1, ulega obniżeniu</w:t>
      </w:r>
      <w:r w:rsidR="00CB1B62" w:rsidRPr="00294738">
        <w:t xml:space="preserve"> o</w:t>
      </w:r>
      <w:r w:rsidR="00CB1B62">
        <w:t> </w:t>
      </w:r>
      <w:r w:rsidRPr="00294738">
        <w:t>kwotę fa</w:t>
      </w:r>
      <w:r w:rsidRPr="00294738">
        <w:t>k</w:t>
      </w:r>
      <w:r w:rsidRPr="00294738">
        <w:t>tycznie poniesioną</w:t>
      </w:r>
      <w:r>
        <w:t xml:space="preserve"> </w:t>
      </w:r>
      <w:r w:rsidRPr="00294738">
        <w:t>przez niego</w:t>
      </w:r>
      <w:r w:rsidR="00CB1B62" w:rsidRPr="00294738">
        <w:t xml:space="preserve"> w</w:t>
      </w:r>
      <w:r w:rsidR="00CB1B62">
        <w:t> </w:t>
      </w:r>
      <w:r w:rsidRPr="00294738">
        <w:t>danym roku na publiczne kampanie edukacyjne.</w:t>
      </w:r>
    </w:p>
    <w:p w:rsidR="00117F9A" w:rsidRPr="00294738" w:rsidRDefault="00117F9A" w:rsidP="00C4769B">
      <w:pPr>
        <w:pStyle w:val="ARTartustawynprozporzdzenia"/>
      </w:pPr>
      <w:r w:rsidRPr="00294738">
        <w:t>Art.</w:t>
      </w:r>
      <w:r>
        <w:t> </w:t>
      </w:r>
      <w:r w:rsidRPr="00294738">
        <w:t>11.</w:t>
      </w:r>
      <w:r>
        <w:t> </w:t>
      </w:r>
      <w:r w:rsidRPr="00294738">
        <w:t>1. Sprzedawca detaliczny baterii przemysłowych kwasowo</w:t>
      </w:r>
      <w:r w:rsidR="00CB1B62">
        <w:softHyphen/>
      </w:r>
      <w:r w:rsidR="00CB1B62">
        <w:noBreakHyphen/>
      </w:r>
      <w:r w:rsidRPr="00294738">
        <w:t>ołowiowych lub akumulatorów przemysł</w:t>
      </w:r>
      <w:r w:rsidRPr="00294738">
        <w:t>o</w:t>
      </w:r>
      <w:r w:rsidRPr="00294738">
        <w:t>wych</w:t>
      </w:r>
      <w:r>
        <w:t xml:space="preserve"> </w:t>
      </w:r>
      <w:r w:rsidRPr="00294738">
        <w:t>kwasowo</w:t>
      </w:r>
      <w:r w:rsidR="00CB1B62">
        <w:softHyphen/>
      </w:r>
      <w:r w:rsidR="00CB1B62">
        <w:noBreakHyphen/>
      </w:r>
      <w:r w:rsidRPr="00294738">
        <w:t>ołowiowych, który przed dniem wejścia</w:t>
      </w:r>
      <w:r w:rsidR="00CB1B62" w:rsidRPr="00294738">
        <w:t xml:space="preserve"> w</w:t>
      </w:r>
      <w:r w:rsidR="00CB1B62">
        <w:t> </w:t>
      </w:r>
      <w:r w:rsidRPr="00294738">
        <w:t xml:space="preserve">życie niniejszej ustawy pobrał od kupującego opłatę </w:t>
      </w:r>
      <w:r w:rsidR="005B1C03">
        <w:br/>
      </w:r>
      <w:r w:rsidRPr="00294738">
        <w:t>depozytową, jest</w:t>
      </w:r>
      <w:r>
        <w:t xml:space="preserve"> </w:t>
      </w:r>
      <w:r w:rsidRPr="00294738">
        <w:t>obowiązany do jej zwrotu,</w:t>
      </w:r>
      <w:r w:rsidR="00CB1B62" w:rsidRPr="00294738">
        <w:t xml:space="preserve"> w</w:t>
      </w:r>
      <w:r w:rsidR="00CB1B62">
        <w:t> </w:t>
      </w:r>
      <w:r w:rsidRPr="00294738">
        <w:t>tym do potwierdzenia jej pobrania</w:t>
      </w:r>
      <w:r w:rsidR="00CB1B62" w:rsidRPr="00294738">
        <w:t xml:space="preserve"> i</w:t>
      </w:r>
      <w:r w:rsidR="00CB1B62">
        <w:t> </w:t>
      </w:r>
      <w:r w:rsidRPr="00294738">
        <w:t>zwrotu, przekazywania nieod</w:t>
      </w:r>
      <w:r w:rsidRPr="00294738">
        <w:t>e</w:t>
      </w:r>
      <w:r w:rsidRPr="00294738">
        <w:t>branej opłaty depozytowej</w:t>
      </w:r>
      <w:r w:rsidR="00C4769B">
        <w:t xml:space="preserve"> </w:t>
      </w:r>
      <w:r w:rsidRPr="00294738">
        <w:t>oraz przechowywania dokumentów potwierdzających pobranie opłaty depozytowej</w:t>
      </w:r>
      <w:r w:rsidR="00CB1B62" w:rsidRPr="00294738">
        <w:t xml:space="preserve"> i</w:t>
      </w:r>
      <w:r w:rsidR="00CB1B62">
        <w:t> </w:t>
      </w:r>
      <w:r w:rsidRPr="00294738">
        <w:t>dokumentów potwierdzających zwrot</w:t>
      </w:r>
      <w:r>
        <w:t xml:space="preserve"> </w:t>
      </w:r>
      <w:r w:rsidRPr="00294738">
        <w:t>opłaty depozytowej, stosując przepisy dotychczasowe.</w:t>
      </w:r>
    </w:p>
    <w:p w:rsidR="00117F9A" w:rsidRPr="00294738" w:rsidRDefault="00117F9A" w:rsidP="00117F9A">
      <w:pPr>
        <w:pStyle w:val="USTustnpkodeksu"/>
      </w:pPr>
      <w:r w:rsidRPr="00294738">
        <w:t>2.</w:t>
      </w:r>
      <w:r>
        <w:t> </w:t>
      </w:r>
      <w:r w:rsidRPr="00294738">
        <w:t>Sprzedawca,</w:t>
      </w:r>
      <w:r w:rsidR="00CB1B62" w:rsidRPr="00294738">
        <w:t xml:space="preserve"> o</w:t>
      </w:r>
      <w:r w:rsidR="00CB1B62">
        <w:t> </w:t>
      </w:r>
      <w:r w:rsidRPr="00294738">
        <w:t>którym mowa</w:t>
      </w:r>
      <w:r w:rsidR="00CB1B62" w:rsidRPr="00294738">
        <w:t xml:space="preserve"> w</w:t>
      </w:r>
      <w:r w:rsidR="00CB1B62">
        <w:t> ust. </w:t>
      </w:r>
      <w:r w:rsidRPr="00294738">
        <w:t>1, jest obowiązany do sporządzenia</w:t>
      </w:r>
      <w:r w:rsidR="00CB1B62" w:rsidRPr="00294738">
        <w:t xml:space="preserve"> i</w:t>
      </w:r>
      <w:r w:rsidR="00CB1B62">
        <w:t> </w:t>
      </w:r>
      <w:r w:rsidRPr="00294738">
        <w:t>przedłożenia sprawozdania</w:t>
      </w:r>
      <w:r w:rsidR="00CB1B62" w:rsidRPr="00294738">
        <w:t xml:space="preserve"> o</w:t>
      </w:r>
      <w:r w:rsidR="00CB1B62">
        <w:t> </w:t>
      </w:r>
      <w:r w:rsidRPr="00294738">
        <w:t>wysokości</w:t>
      </w:r>
      <w:r>
        <w:t xml:space="preserve"> </w:t>
      </w:r>
      <w:r w:rsidRPr="00294738">
        <w:t>pobranej opłaty depozytowej</w:t>
      </w:r>
      <w:r w:rsidR="00CB1B62" w:rsidRPr="00294738">
        <w:t xml:space="preserve"> i</w:t>
      </w:r>
      <w:r w:rsidR="00CB1B62">
        <w:t> </w:t>
      </w:r>
      <w:r w:rsidRPr="00294738">
        <w:t>przekazanej nieodebranej opłaty depozytowej za rok 201</w:t>
      </w:r>
      <w:r w:rsidR="00CB1B62" w:rsidRPr="00294738">
        <w:t>4</w:t>
      </w:r>
      <w:r w:rsidR="00CB1B62">
        <w:t> </w:t>
      </w:r>
      <w:r w:rsidRPr="00294738">
        <w:t>zgodnie</w:t>
      </w:r>
      <w:r w:rsidR="00CB1B62" w:rsidRPr="00294738">
        <w:t xml:space="preserve"> z</w:t>
      </w:r>
      <w:r w:rsidR="00CB1B62">
        <w:t> art. </w:t>
      </w:r>
      <w:r w:rsidRPr="00294738">
        <w:t>5</w:t>
      </w:r>
      <w:r w:rsidR="00CB1B62" w:rsidRPr="00294738">
        <w:t>6</w:t>
      </w:r>
      <w:r w:rsidR="00CB1B62">
        <w:t xml:space="preserve"> ust. </w:t>
      </w:r>
      <w:r w:rsidR="00CB1B62" w:rsidRPr="00294738">
        <w:t>2</w:t>
      </w:r>
      <w:r w:rsidR="00CB1B62">
        <w:t> </w:t>
      </w:r>
      <w:r w:rsidRPr="00294738">
        <w:t>ustawy</w:t>
      </w:r>
      <w:r>
        <w:t xml:space="preserve"> </w:t>
      </w:r>
      <w:r w:rsidRPr="00294738">
        <w:t>zmienianej</w:t>
      </w:r>
      <w:r w:rsidR="00CB1B62" w:rsidRPr="00294738">
        <w:t xml:space="preserve"> w</w:t>
      </w:r>
      <w:r w:rsidR="00CB1B62">
        <w:t> art. </w:t>
      </w:r>
      <w:r w:rsidRPr="00294738">
        <w:t>1.</w:t>
      </w:r>
    </w:p>
    <w:p w:rsidR="00117F9A" w:rsidRPr="0039206C" w:rsidRDefault="00117F9A" w:rsidP="00117F9A">
      <w:pPr>
        <w:pStyle w:val="ARTartustawynprozporzdzenia"/>
        <w:rPr>
          <w:spacing w:val="-4"/>
        </w:rPr>
      </w:pPr>
      <w:r w:rsidRPr="0039206C">
        <w:rPr>
          <w:spacing w:val="-4"/>
        </w:rPr>
        <w:t>Art. 12. 1. Wprowadzający baterie lub akumulatory może sporządzać</w:t>
      </w:r>
      <w:r w:rsidR="00CB1B62" w:rsidRPr="0039206C">
        <w:rPr>
          <w:spacing w:val="-4"/>
        </w:rPr>
        <w:t xml:space="preserve"> i </w:t>
      </w:r>
      <w:r w:rsidRPr="0039206C">
        <w:rPr>
          <w:spacing w:val="-4"/>
        </w:rPr>
        <w:t>składać sprawozdania za rok 2014, na zas</w:t>
      </w:r>
      <w:r w:rsidRPr="0039206C">
        <w:rPr>
          <w:spacing w:val="-4"/>
        </w:rPr>
        <w:t>a</w:t>
      </w:r>
      <w:r w:rsidRPr="0039206C">
        <w:rPr>
          <w:spacing w:val="-4"/>
        </w:rPr>
        <w:t>dach</w:t>
      </w:r>
      <w:r w:rsidR="00CB1B62" w:rsidRPr="0039206C">
        <w:rPr>
          <w:spacing w:val="-4"/>
        </w:rPr>
        <w:t xml:space="preserve"> i w </w:t>
      </w:r>
      <w:r w:rsidRPr="0039206C">
        <w:rPr>
          <w:spacing w:val="-4"/>
        </w:rPr>
        <w:t>trybie określonych</w:t>
      </w:r>
      <w:r w:rsidR="00CB1B62" w:rsidRPr="0039206C">
        <w:rPr>
          <w:spacing w:val="-4"/>
        </w:rPr>
        <w:t xml:space="preserve"> w art. </w:t>
      </w:r>
      <w:r w:rsidRPr="0039206C">
        <w:rPr>
          <w:spacing w:val="-4"/>
        </w:rPr>
        <w:t>23</w:t>
      </w:r>
      <w:r w:rsidR="00CB1B62" w:rsidRPr="0039206C">
        <w:rPr>
          <w:spacing w:val="-4"/>
        </w:rPr>
        <w:t>7 ust. 1 </w:t>
      </w:r>
      <w:r w:rsidRPr="0039206C">
        <w:rPr>
          <w:spacing w:val="-4"/>
        </w:rPr>
        <w:t>ustawy zmienianej</w:t>
      </w:r>
      <w:r w:rsidR="00CB1B62" w:rsidRPr="0039206C">
        <w:rPr>
          <w:spacing w:val="-4"/>
        </w:rPr>
        <w:t xml:space="preserve"> w art. </w:t>
      </w:r>
      <w:r w:rsidRPr="0039206C">
        <w:rPr>
          <w:spacing w:val="-4"/>
        </w:rPr>
        <w:t>5, za pośrednictwem podmiotu pośredniczącego.</w:t>
      </w:r>
    </w:p>
    <w:p w:rsidR="00117F9A" w:rsidRPr="00294738" w:rsidRDefault="00117F9A" w:rsidP="00117F9A">
      <w:pPr>
        <w:pStyle w:val="USTustnpkodeksu"/>
      </w:pPr>
      <w:r w:rsidRPr="00294738">
        <w:t>2.</w:t>
      </w:r>
      <w:r>
        <w:t> </w:t>
      </w:r>
      <w:r w:rsidRPr="00294738">
        <w:t>Sprawozdania za rok 201</w:t>
      </w:r>
      <w:r w:rsidR="00CB1B62" w:rsidRPr="00294738">
        <w:t>4</w:t>
      </w:r>
      <w:r w:rsidR="00CB1B62">
        <w:t> </w:t>
      </w:r>
      <w:r w:rsidRPr="00294738">
        <w:t>sporządzane na podstawie</w:t>
      </w:r>
      <w:r w:rsidR="00CB1B62">
        <w:t xml:space="preserve"> art. </w:t>
      </w:r>
      <w:r w:rsidRPr="00294738">
        <w:t>5</w:t>
      </w:r>
      <w:r w:rsidR="00CB1B62" w:rsidRPr="00294738">
        <w:t>9</w:t>
      </w:r>
      <w:r w:rsidR="00CB1B62">
        <w:t xml:space="preserve"> ust. </w:t>
      </w:r>
      <w:r w:rsidR="00CB1B62" w:rsidRPr="00294738">
        <w:t>3</w:t>
      </w:r>
      <w:r w:rsidR="00CB1B62">
        <w:t> </w:t>
      </w:r>
      <w:r w:rsidRPr="00294738">
        <w:t>ustawy zmienianej</w:t>
      </w:r>
      <w:r w:rsidR="00CB1B62" w:rsidRPr="00294738">
        <w:t xml:space="preserve"> w</w:t>
      </w:r>
      <w:r w:rsidR="00CB1B62">
        <w:t> art. </w:t>
      </w:r>
      <w:r w:rsidRPr="00294738">
        <w:t>1, na zasadach</w:t>
      </w:r>
      <w:r w:rsidR="00CB1B62">
        <w:t xml:space="preserve"> </w:t>
      </w:r>
      <w:r w:rsidR="00CB1B62" w:rsidRPr="00294738">
        <w:t>i</w:t>
      </w:r>
      <w:r w:rsidR="00CB1B62">
        <w:t> </w:t>
      </w:r>
      <w:r w:rsidR="00CB1B62" w:rsidRPr="00294738">
        <w:t>w</w:t>
      </w:r>
      <w:r w:rsidR="00CB1B62">
        <w:t> </w:t>
      </w:r>
      <w:r w:rsidRPr="00294738">
        <w:t>trybie określonych</w:t>
      </w:r>
      <w:r w:rsidR="00CB1B62" w:rsidRPr="00294738">
        <w:t xml:space="preserve"> w</w:t>
      </w:r>
      <w:r w:rsidR="00CB1B62">
        <w:t> art. </w:t>
      </w:r>
      <w:r w:rsidRPr="00294738">
        <w:t>23</w:t>
      </w:r>
      <w:r w:rsidR="00CB1B62" w:rsidRPr="00294738">
        <w:t>7</w:t>
      </w:r>
      <w:r w:rsidR="00CB1B62">
        <w:t xml:space="preserve"> ust. </w:t>
      </w:r>
      <w:r w:rsidR="00CB1B62" w:rsidRPr="00294738">
        <w:t>1</w:t>
      </w:r>
      <w:r w:rsidR="00CB1B62">
        <w:t> </w:t>
      </w:r>
      <w:r w:rsidRPr="00294738">
        <w:t>ustawy zmienianej</w:t>
      </w:r>
      <w:r w:rsidR="00CB1B62" w:rsidRPr="00294738">
        <w:t xml:space="preserve"> w</w:t>
      </w:r>
      <w:r w:rsidR="00CB1B62">
        <w:t> art. </w:t>
      </w:r>
      <w:r w:rsidRPr="00294738">
        <w:t>5, składa wyłącznie zbierający zużyte baterie prz</w:t>
      </w:r>
      <w:r w:rsidRPr="00294738">
        <w:t>e</w:t>
      </w:r>
      <w:r w:rsidRPr="00294738">
        <w:t>nośne</w:t>
      </w:r>
      <w:r>
        <w:t xml:space="preserve"> </w:t>
      </w:r>
      <w:r w:rsidRPr="00294738">
        <w:t>lub zużyte akumulatory przenośne, który przekazuje zużyte baterie lub zużyte akumulatory bezpośrednio pr</w:t>
      </w:r>
      <w:r w:rsidRPr="00294738">
        <w:t>o</w:t>
      </w:r>
      <w:r w:rsidRPr="00294738">
        <w:t>wadzącemu</w:t>
      </w:r>
      <w:r>
        <w:t xml:space="preserve"> </w:t>
      </w:r>
      <w:r w:rsidRPr="00294738">
        <w:t>zakład przetwarzania.</w:t>
      </w:r>
    </w:p>
    <w:p w:rsidR="00117F9A" w:rsidRPr="0039206C" w:rsidRDefault="00117F9A" w:rsidP="00117F9A">
      <w:pPr>
        <w:pStyle w:val="USTustnpkodeksu"/>
        <w:rPr>
          <w:spacing w:val="-4"/>
        </w:rPr>
      </w:pPr>
      <w:r w:rsidRPr="0039206C">
        <w:rPr>
          <w:spacing w:val="-4"/>
        </w:rPr>
        <w:t>3. Prowadzący zakład przetwarzania zużytych baterii lub zużytych akumulatorów jest obowiązany zamieścić</w:t>
      </w:r>
      <w:r w:rsidR="00CB1B62" w:rsidRPr="0039206C">
        <w:rPr>
          <w:spacing w:val="-4"/>
        </w:rPr>
        <w:t xml:space="preserve"> w </w:t>
      </w:r>
      <w:r w:rsidRPr="0039206C">
        <w:rPr>
          <w:spacing w:val="-4"/>
        </w:rPr>
        <w:t>sprawozdaniu za rok 201</w:t>
      </w:r>
      <w:r w:rsidR="00CB1B62" w:rsidRPr="0039206C">
        <w:rPr>
          <w:spacing w:val="-4"/>
        </w:rPr>
        <w:t>4 </w:t>
      </w:r>
      <w:r w:rsidRPr="0039206C">
        <w:rPr>
          <w:spacing w:val="-4"/>
        </w:rPr>
        <w:t>sporządzanym na podstawie</w:t>
      </w:r>
      <w:r w:rsidR="00CB1B62" w:rsidRPr="0039206C">
        <w:rPr>
          <w:spacing w:val="-4"/>
        </w:rPr>
        <w:t xml:space="preserve"> art. </w:t>
      </w:r>
      <w:r w:rsidRPr="0039206C">
        <w:rPr>
          <w:spacing w:val="-4"/>
        </w:rPr>
        <w:t>6</w:t>
      </w:r>
      <w:r w:rsidR="00CB1B62" w:rsidRPr="0039206C">
        <w:rPr>
          <w:spacing w:val="-4"/>
        </w:rPr>
        <w:t>4 ust. 5 </w:t>
      </w:r>
      <w:r w:rsidRPr="0039206C">
        <w:rPr>
          <w:spacing w:val="-4"/>
        </w:rPr>
        <w:t>ustawy zmienianej</w:t>
      </w:r>
      <w:r w:rsidR="00CB1B62" w:rsidRPr="0039206C">
        <w:rPr>
          <w:spacing w:val="-4"/>
        </w:rPr>
        <w:t xml:space="preserve"> w art. </w:t>
      </w:r>
      <w:r w:rsidRPr="0039206C">
        <w:rPr>
          <w:spacing w:val="-4"/>
        </w:rPr>
        <w:t>1, na zasadach</w:t>
      </w:r>
      <w:r w:rsidR="00CB1B62" w:rsidRPr="0039206C">
        <w:rPr>
          <w:spacing w:val="-4"/>
        </w:rPr>
        <w:t xml:space="preserve"> i w </w:t>
      </w:r>
      <w:r w:rsidRPr="0039206C">
        <w:rPr>
          <w:spacing w:val="-4"/>
        </w:rPr>
        <w:t>trybie określonych</w:t>
      </w:r>
      <w:r w:rsidR="00CB1B62" w:rsidRPr="0039206C">
        <w:rPr>
          <w:spacing w:val="-4"/>
        </w:rPr>
        <w:t xml:space="preserve"> w art. </w:t>
      </w:r>
      <w:r w:rsidRPr="0039206C">
        <w:rPr>
          <w:spacing w:val="-4"/>
        </w:rPr>
        <w:t>23</w:t>
      </w:r>
      <w:r w:rsidR="00CB1B62" w:rsidRPr="0039206C">
        <w:rPr>
          <w:spacing w:val="-4"/>
        </w:rPr>
        <w:t>7 ust. 1 </w:t>
      </w:r>
      <w:r w:rsidRPr="0039206C">
        <w:rPr>
          <w:spacing w:val="-4"/>
        </w:rPr>
        <w:t>ustawy zmienianej</w:t>
      </w:r>
      <w:r w:rsidR="00CB1B62" w:rsidRPr="0039206C">
        <w:rPr>
          <w:spacing w:val="-4"/>
        </w:rPr>
        <w:t xml:space="preserve"> w art. </w:t>
      </w:r>
      <w:r w:rsidRPr="0039206C">
        <w:rPr>
          <w:spacing w:val="-4"/>
        </w:rPr>
        <w:t>5, informację</w:t>
      </w:r>
      <w:r w:rsidR="00CB1B62" w:rsidRPr="0039206C">
        <w:rPr>
          <w:spacing w:val="-4"/>
        </w:rPr>
        <w:t xml:space="preserve"> o </w:t>
      </w:r>
      <w:r w:rsidRPr="0039206C">
        <w:rPr>
          <w:spacing w:val="-4"/>
        </w:rPr>
        <w:t>osiągniętych poziomach wydajności recyklingu.</w:t>
      </w:r>
    </w:p>
    <w:p w:rsidR="00117F9A" w:rsidRPr="00294738" w:rsidRDefault="00117F9A" w:rsidP="00117F9A">
      <w:pPr>
        <w:pStyle w:val="ARTartustawynprozporzdzenia"/>
      </w:pPr>
      <w:r w:rsidRPr="00294738">
        <w:t>Art.</w:t>
      </w:r>
      <w:r>
        <w:t> </w:t>
      </w:r>
      <w:r w:rsidRPr="00294738">
        <w:t>13.</w:t>
      </w:r>
      <w:r>
        <w:t> </w:t>
      </w:r>
      <w:r w:rsidRPr="00294738">
        <w:t>1. Marszałek województwa sporządza</w:t>
      </w:r>
      <w:r w:rsidR="00CB1B62" w:rsidRPr="00294738">
        <w:t xml:space="preserve"> i</w:t>
      </w:r>
      <w:r w:rsidR="00CB1B62">
        <w:t> </w:t>
      </w:r>
      <w:r w:rsidRPr="00294738">
        <w:t>przedkłada sprawozdanie,</w:t>
      </w:r>
      <w:r w:rsidR="00CB1B62" w:rsidRPr="00294738">
        <w:t xml:space="preserve"> o</w:t>
      </w:r>
      <w:r w:rsidR="00CB1B62">
        <w:t> </w:t>
      </w:r>
      <w:r w:rsidRPr="00294738">
        <w:t>którym mowa</w:t>
      </w:r>
      <w:r w:rsidR="00CB1B62" w:rsidRPr="00294738">
        <w:t xml:space="preserve"> w</w:t>
      </w:r>
      <w:r w:rsidR="00CB1B62">
        <w:t> art. </w:t>
      </w:r>
      <w:r w:rsidRPr="00294738">
        <w:t>6</w:t>
      </w:r>
      <w:r w:rsidR="00CB1B62" w:rsidRPr="00294738">
        <w:t>7</w:t>
      </w:r>
      <w:r w:rsidR="00CB1B62">
        <w:t xml:space="preserve"> ust. </w:t>
      </w:r>
      <w:r w:rsidR="00CB1B62" w:rsidRPr="00294738">
        <w:t>1</w:t>
      </w:r>
      <w:r w:rsidR="00CB1B62">
        <w:t> </w:t>
      </w:r>
      <w:r w:rsidRPr="00294738">
        <w:t>ustawy</w:t>
      </w:r>
      <w:r>
        <w:t xml:space="preserve"> </w:t>
      </w:r>
      <w:r w:rsidRPr="00294738">
        <w:t>zmienianej</w:t>
      </w:r>
      <w:r w:rsidR="00CB1B62" w:rsidRPr="00294738">
        <w:t xml:space="preserve"> w</w:t>
      </w:r>
      <w:r w:rsidR="00CB1B62">
        <w:t> art. </w:t>
      </w:r>
      <w:r w:rsidRPr="00294738">
        <w:t>1, za</w:t>
      </w:r>
      <w:r>
        <w:t xml:space="preserve"> rok 2014, zgodnie</w:t>
      </w:r>
      <w:r w:rsidR="00CB1B62">
        <w:t xml:space="preserve"> z </w:t>
      </w:r>
      <w:r>
        <w:t xml:space="preserve">przepisami </w:t>
      </w:r>
      <w:r w:rsidRPr="00294738">
        <w:t>dotychczasowymi.</w:t>
      </w:r>
    </w:p>
    <w:p w:rsidR="00117F9A" w:rsidRPr="00294738" w:rsidRDefault="00117F9A" w:rsidP="00117F9A">
      <w:pPr>
        <w:pStyle w:val="USTustnpkodeksu"/>
      </w:pPr>
      <w:r w:rsidRPr="00294738">
        <w:t>2.</w:t>
      </w:r>
      <w:r w:rsidR="00CB1B62">
        <w:t> </w:t>
      </w:r>
      <w:r w:rsidR="00CB1B62" w:rsidRPr="00294738">
        <w:t>W</w:t>
      </w:r>
      <w:r w:rsidR="00CB1B62">
        <w:t> </w:t>
      </w:r>
      <w:r w:rsidRPr="00294738">
        <w:t>przypadku niewykorzystania przez marszałka województwa środków przeznaczonych na publiczne ka</w:t>
      </w:r>
      <w:r w:rsidRPr="00294738">
        <w:t>m</w:t>
      </w:r>
      <w:r w:rsidRPr="00294738">
        <w:t>panie</w:t>
      </w:r>
      <w:r>
        <w:t xml:space="preserve"> </w:t>
      </w:r>
      <w:r w:rsidRPr="00294738">
        <w:t>edukacyjne na rok 201</w:t>
      </w:r>
      <w:r w:rsidR="00CB1B62" w:rsidRPr="00294738">
        <w:t>4</w:t>
      </w:r>
      <w:r w:rsidR="00CB1B62">
        <w:t xml:space="preserve"> lub</w:t>
      </w:r>
      <w:r w:rsidRPr="00294738">
        <w:t xml:space="preserve"> stwierdzenia przez wojewodę ich nieprawidłowego wykorzystania stosuje się przepisy dotychczasowe.</w:t>
      </w:r>
    </w:p>
    <w:p w:rsidR="00117F9A" w:rsidRPr="0039206C" w:rsidRDefault="00117F9A" w:rsidP="00117F9A">
      <w:pPr>
        <w:pStyle w:val="USTustnpkodeksu"/>
        <w:rPr>
          <w:spacing w:val="-2"/>
        </w:rPr>
      </w:pPr>
      <w:r w:rsidRPr="0039206C">
        <w:rPr>
          <w:spacing w:val="-2"/>
        </w:rPr>
        <w:t>3. Do kontroli sposobu wykorzystania przez marszałka województwa dotacji celowej na prowadzenie publicznych kampanii edukacyjnych przyznanej przed dniem wejścia</w:t>
      </w:r>
      <w:r w:rsidR="00CB1B62" w:rsidRPr="0039206C">
        <w:rPr>
          <w:spacing w:val="-2"/>
        </w:rPr>
        <w:t xml:space="preserve"> w </w:t>
      </w:r>
      <w:r w:rsidRPr="0039206C">
        <w:rPr>
          <w:spacing w:val="-2"/>
        </w:rPr>
        <w:t>życie niniejszej ustawy stosuje się przepisy dotychczasowe.”</w:t>
      </w:r>
    </w:p>
    <w:p w:rsidR="00117F9A" w:rsidRPr="00294738" w:rsidRDefault="00117F9A" w:rsidP="00CB1B62">
      <w:pPr>
        <w:pStyle w:val="ARTartustawynprozporzdzenia"/>
        <w:keepNext/>
      </w:pPr>
      <w:r>
        <w:t>„</w:t>
      </w:r>
      <w:r w:rsidRPr="00294738">
        <w:t>Art.</w:t>
      </w:r>
      <w:r>
        <w:t> </w:t>
      </w:r>
      <w:r w:rsidRPr="00294738">
        <w:t>15.</w:t>
      </w:r>
      <w:r>
        <w:t> </w:t>
      </w:r>
      <w:r w:rsidRPr="00294738">
        <w:t>Do czasu utworzenia rejestru,</w:t>
      </w:r>
      <w:r w:rsidR="00CB1B62" w:rsidRPr="00294738">
        <w:t xml:space="preserve"> o</w:t>
      </w:r>
      <w:r w:rsidR="00CB1B62">
        <w:t> </w:t>
      </w:r>
      <w:r w:rsidRPr="00294738">
        <w:t>którym mowa</w:t>
      </w:r>
      <w:r w:rsidR="00CB1B62" w:rsidRPr="00294738">
        <w:t xml:space="preserve"> w</w:t>
      </w:r>
      <w:r w:rsidR="00CB1B62">
        <w:t> art. </w:t>
      </w:r>
      <w:r w:rsidRPr="00294738">
        <w:t>4</w:t>
      </w:r>
      <w:r w:rsidR="00CB1B62" w:rsidRPr="00294738">
        <w:t>9</w:t>
      </w:r>
      <w:r w:rsidR="00CB1B62">
        <w:t xml:space="preserve"> ust. </w:t>
      </w:r>
      <w:r w:rsidR="00CB1B62" w:rsidRPr="00294738">
        <w:t>1</w:t>
      </w:r>
      <w:r w:rsidR="00CB1B62">
        <w:t> </w:t>
      </w:r>
      <w:r w:rsidRPr="00294738">
        <w:t>ustawy zmienianej</w:t>
      </w:r>
      <w:r w:rsidR="00CB1B62" w:rsidRPr="00294738">
        <w:t xml:space="preserve"> w</w:t>
      </w:r>
      <w:r w:rsidR="00CB1B62">
        <w:t> art. </w:t>
      </w:r>
      <w:r w:rsidRPr="00294738">
        <w:t>5, przedsi</w:t>
      </w:r>
      <w:r w:rsidRPr="00294738">
        <w:t>ę</w:t>
      </w:r>
      <w:r w:rsidRPr="00294738">
        <w:t>biorca zagraniczny,</w:t>
      </w:r>
      <w:r>
        <w:t xml:space="preserve"> </w:t>
      </w:r>
      <w:r w:rsidRPr="00294738">
        <w:t>będący wprowadzającym baterie lub akumulatory</w:t>
      </w:r>
      <w:r w:rsidR="00CB1B62" w:rsidRPr="00294738">
        <w:t xml:space="preserve"> w</w:t>
      </w:r>
      <w:r w:rsidR="00CB1B62">
        <w:t> </w:t>
      </w:r>
      <w:r w:rsidRPr="00294738">
        <w:t>rozumieniu ustawy zmienianej</w:t>
      </w:r>
      <w:r w:rsidR="00CB1B62" w:rsidRPr="00294738">
        <w:t xml:space="preserve"> w</w:t>
      </w:r>
      <w:r w:rsidR="00CB1B62">
        <w:t> art. </w:t>
      </w:r>
      <w:r w:rsidRPr="00294738">
        <w:t>1, składa wniosek</w:t>
      </w:r>
      <w:r w:rsidR="00CB1B62">
        <w:t xml:space="preserve"> </w:t>
      </w:r>
      <w:r w:rsidR="00CB1B62" w:rsidRPr="00294738">
        <w:t>o</w:t>
      </w:r>
      <w:r w:rsidR="00CB1B62">
        <w:t> </w:t>
      </w:r>
      <w:r w:rsidRPr="00294738">
        <w:t>wpis do rejestru wprowadzających baterie lub akumulatory oraz prowadzących zakłady przetw</w:t>
      </w:r>
      <w:r w:rsidRPr="00294738">
        <w:t>a</w:t>
      </w:r>
      <w:r w:rsidRPr="00294738">
        <w:t>rzania zużytych baterii</w:t>
      </w:r>
      <w:r>
        <w:t xml:space="preserve"> </w:t>
      </w:r>
      <w:r w:rsidRPr="00294738">
        <w:t>lub zużytych akumulatorów:</w:t>
      </w:r>
    </w:p>
    <w:p w:rsidR="00117F9A" w:rsidRPr="0039206C" w:rsidRDefault="00117F9A" w:rsidP="00117F9A">
      <w:pPr>
        <w:pStyle w:val="PKTpunkt"/>
        <w:rPr>
          <w:spacing w:val="-2"/>
        </w:rPr>
      </w:pPr>
      <w:r w:rsidRPr="0039206C">
        <w:rPr>
          <w:spacing w:val="-2"/>
        </w:rPr>
        <w:t>1)</w:t>
      </w:r>
      <w:r w:rsidRPr="0039206C">
        <w:rPr>
          <w:spacing w:val="-2"/>
        </w:rPr>
        <w:tab/>
        <w:t>za pośrednictwem osoby upoważnionej do jego reprezentowania, zgodnie</w:t>
      </w:r>
      <w:r w:rsidR="00CB1B62" w:rsidRPr="0039206C">
        <w:rPr>
          <w:spacing w:val="-2"/>
        </w:rPr>
        <w:t xml:space="preserve"> z art. </w:t>
      </w:r>
      <w:r w:rsidRPr="0039206C">
        <w:rPr>
          <w:spacing w:val="-2"/>
        </w:rPr>
        <w:t>8</w:t>
      </w:r>
      <w:r w:rsidR="00CB1B62" w:rsidRPr="0039206C">
        <w:rPr>
          <w:spacing w:val="-2"/>
        </w:rPr>
        <w:t>7 </w:t>
      </w:r>
      <w:r w:rsidRPr="0039206C">
        <w:rPr>
          <w:spacing w:val="-2"/>
        </w:rPr>
        <w:t>ustawy</w:t>
      </w:r>
      <w:r w:rsidR="00CB1B62" w:rsidRPr="0039206C">
        <w:rPr>
          <w:spacing w:val="-2"/>
        </w:rPr>
        <w:t xml:space="preserve"> z </w:t>
      </w:r>
      <w:r w:rsidRPr="0039206C">
        <w:rPr>
          <w:spacing w:val="-2"/>
        </w:rPr>
        <w:t xml:space="preserve">dnia </w:t>
      </w:r>
      <w:r w:rsidR="00CB1B62" w:rsidRPr="0039206C">
        <w:rPr>
          <w:spacing w:val="-2"/>
        </w:rPr>
        <w:t>2 </w:t>
      </w:r>
      <w:r w:rsidRPr="0039206C">
        <w:rPr>
          <w:spacing w:val="-2"/>
        </w:rPr>
        <w:t>lipca 200</w:t>
      </w:r>
      <w:r w:rsidR="00CB1B62" w:rsidRPr="0039206C">
        <w:rPr>
          <w:spacing w:val="-2"/>
        </w:rPr>
        <w:t>4 </w:t>
      </w:r>
      <w:r w:rsidRPr="0039206C">
        <w:rPr>
          <w:spacing w:val="-2"/>
        </w:rPr>
        <w:t>r.</w:t>
      </w:r>
      <w:r w:rsidR="00CB1B62" w:rsidRPr="0039206C">
        <w:rPr>
          <w:spacing w:val="-2"/>
        </w:rPr>
        <w:t xml:space="preserve"> o </w:t>
      </w:r>
      <w:r w:rsidRPr="0039206C">
        <w:rPr>
          <w:spacing w:val="-2"/>
        </w:rPr>
        <w:t>swobodzie działalności gospodarczej (</w:t>
      </w:r>
      <w:r w:rsidR="00CB1B62" w:rsidRPr="0039206C">
        <w:rPr>
          <w:spacing w:val="-2"/>
        </w:rPr>
        <w:t>Dz. U. z </w:t>
      </w:r>
      <w:r w:rsidRPr="0039206C">
        <w:rPr>
          <w:spacing w:val="-2"/>
        </w:rPr>
        <w:t>201</w:t>
      </w:r>
      <w:r w:rsidR="00CB1B62" w:rsidRPr="0039206C">
        <w:rPr>
          <w:spacing w:val="-2"/>
        </w:rPr>
        <w:t>3 </w:t>
      </w:r>
      <w:r w:rsidRPr="0039206C">
        <w:rPr>
          <w:spacing w:val="-2"/>
        </w:rPr>
        <w:t>r.</w:t>
      </w:r>
      <w:r w:rsidR="00CB1B62" w:rsidRPr="0039206C">
        <w:rPr>
          <w:spacing w:val="-2"/>
        </w:rPr>
        <w:t xml:space="preserve"> poz. </w:t>
      </w:r>
      <w:r w:rsidRPr="0039206C">
        <w:rPr>
          <w:spacing w:val="-2"/>
        </w:rPr>
        <w:t>672,</w:t>
      </w:r>
      <w:r w:rsidR="00CB1B62" w:rsidRPr="0039206C">
        <w:rPr>
          <w:spacing w:val="-2"/>
        </w:rPr>
        <w:t xml:space="preserve"> z </w:t>
      </w:r>
      <w:r w:rsidRPr="0039206C">
        <w:rPr>
          <w:spacing w:val="-2"/>
        </w:rPr>
        <w:t>późn. zm.</w:t>
      </w:r>
      <w:r w:rsidRPr="0039206C">
        <w:rPr>
          <w:rStyle w:val="Odwoanieprzypisudolnego"/>
          <w:spacing w:val="-2"/>
        </w:rPr>
        <w:footnoteReference w:id="9"/>
      </w:r>
      <w:r w:rsidRPr="0039206C">
        <w:rPr>
          <w:rStyle w:val="IGindeksgrny"/>
          <w:spacing w:val="-2"/>
        </w:rPr>
        <w:t>)</w:t>
      </w:r>
      <w:r w:rsidRPr="0039206C">
        <w:rPr>
          <w:spacing w:val="-2"/>
        </w:rPr>
        <w:t xml:space="preserve">), do marszałka województwa </w:t>
      </w:r>
      <w:r w:rsidR="005B1C03">
        <w:rPr>
          <w:spacing w:val="-2"/>
        </w:rPr>
        <w:br/>
      </w:r>
      <w:r w:rsidRPr="0039206C">
        <w:rPr>
          <w:spacing w:val="-2"/>
        </w:rPr>
        <w:t>właściwego ze względu na siedzibę oddziału – jeżeli ustanowił oddział na terytorium Rzeczypospolitej Polskiej;</w:t>
      </w:r>
    </w:p>
    <w:p w:rsidR="00117F9A" w:rsidRDefault="00117F9A" w:rsidP="00117F9A">
      <w:pPr>
        <w:pStyle w:val="PKTpunkt"/>
      </w:pPr>
      <w:r w:rsidRPr="00294738">
        <w:t>2)</w:t>
      </w:r>
      <w:r>
        <w:tab/>
      </w:r>
      <w:r w:rsidRPr="00294738">
        <w:t>za pośrednictwem podmiotu pośredniczącego,</w:t>
      </w:r>
      <w:r w:rsidR="00CB1B62" w:rsidRPr="00294738">
        <w:t xml:space="preserve"> z</w:t>
      </w:r>
      <w:r w:rsidR="00CB1B62">
        <w:t> </w:t>
      </w:r>
      <w:r w:rsidRPr="00294738">
        <w:t>którym zawarł umowę,</w:t>
      </w:r>
      <w:r w:rsidR="00CB1B62" w:rsidRPr="00294738">
        <w:t xml:space="preserve"> o</w:t>
      </w:r>
      <w:r w:rsidR="00CB1B62">
        <w:t> </w:t>
      </w:r>
      <w:r w:rsidRPr="00294738">
        <w:t>której mowa</w:t>
      </w:r>
      <w:r w:rsidR="00CB1B62" w:rsidRPr="00294738">
        <w:t xml:space="preserve"> w</w:t>
      </w:r>
      <w:r w:rsidR="00CB1B62">
        <w:t> art. </w:t>
      </w:r>
      <w:r w:rsidRPr="00294738">
        <w:t>2</w:t>
      </w:r>
      <w:r w:rsidR="00CB1B62" w:rsidRPr="00294738">
        <w:t>8</w:t>
      </w:r>
      <w:r w:rsidR="00CB1B62">
        <w:t xml:space="preserve"> ust. </w:t>
      </w:r>
      <w:r w:rsidR="00CB1B62" w:rsidRPr="00294738">
        <w:t>4</w:t>
      </w:r>
      <w:r w:rsidR="00CB1B62">
        <w:t> </w:t>
      </w:r>
      <w:r w:rsidRPr="00294738">
        <w:t>ustawy zmienianej</w:t>
      </w:r>
      <w:r w:rsidR="00CB1B62">
        <w:t xml:space="preserve"> </w:t>
      </w:r>
      <w:r w:rsidR="00CB1B62" w:rsidRPr="00294738">
        <w:t>w</w:t>
      </w:r>
      <w:r w:rsidR="00CB1B62">
        <w:t> art. </w:t>
      </w:r>
      <w:r w:rsidRPr="00294738">
        <w:t>1, do marszałka województwa właściwego ze względu na siedzibę podmiotu pośredniczącego – jeżeli</w:t>
      </w:r>
      <w:r>
        <w:t xml:space="preserve"> </w:t>
      </w:r>
      <w:r w:rsidRPr="00294738">
        <w:t>nie ustanowił oddziału na terytorium Rzeczypospolitej Polskiej.</w:t>
      </w:r>
      <w:r>
        <w:t>”</w:t>
      </w:r>
    </w:p>
    <w:p w:rsidR="00117F9A" w:rsidRPr="00294738" w:rsidRDefault="00117F9A" w:rsidP="00CB1B62">
      <w:pPr>
        <w:pStyle w:val="ARTartustawynprozporzdzenia"/>
        <w:keepNext/>
      </w:pPr>
      <w:r>
        <w:t>„</w:t>
      </w:r>
      <w:r w:rsidRPr="00294738">
        <w:t>Art.</w:t>
      </w:r>
      <w:r>
        <w:t> </w:t>
      </w:r>
      <w:r w:rsidRPr="00294738">
        <w:t>17.</w:t>
      </w:r>
      <w:r>
        <w:t> </w:t>
      </w:r>
      <w:r w:rsidRPr="00294738">
        <w:t>1. Do czasu utworzenia Bazy danych</w:t>
      </w:r>
      <w:r w:rsidR="00CB1B62" w:rsidRPr="00294738">
        <w:t xml:space="preserve"> o</w:t>
      </w:r>
      <w:r w:rsidR="00CB1B62">
        <w:t> </w:t>
      </w:r>
      <w:r w:rsidRPr="00294738">
        <w:t>produktach</w:t>
      </w:r>
      <w:r w:rsidR="00CB1B62" w:rsidRPr="00294738">
        <w:t xml:space="preserve"> i</w:t>
      </w:r>
      <w:r w:rsidR="00CB1B62">
        <w:t> </w:t>
      </w:r>
      <w:r w:rsidRPr="00294738">
        <w:t>opakowaniach oraz</w:t>
      </w:r>
      <w:r w:rsidR="00CB1B62" w:rsidRPr="00294738">
        <w:t xml:space="preserve"> o</w:t>
      </w:r>
      <w:r w:rsidR="00CB1B62">
        <w:t> </w:t>
      </w:r>
      <w:r w:rsidRPr="00294738">
        <w:t>gospodarce odpadami,</w:t>
      </w:r>
      <w:r w:rsidR="00CB1B62" w:rsidRPr="00294738">
        <w:t xml:space="preserve"> o</w:t>
      </w:r>
      <w:r w:rsidR="00CB1B62">
        <w:t> </w:t>
      </w:r>
      <w:r w:rsidRPr="00294738">
        <w:t>której</w:t>
      </w:r>
      <w:r>
        <w:t xml:space="preserve"> </w:t>
      </w:r>
      <w:r w:rsidRPr="00294738">
        <w:t>mowa</w:t>
      </w:r>
      <w:r w:rsidR="00CB1B62" w:rsidRPr="00294738">
        <w:t xml:space="preserve"> w</w:t>
      </w:r>
      <w:r w:rsidR="00CB1B62">
        <w:t> </w:t>
      </w:r>
      <w:r w:rsidRPr="00294738">
        <w:t>ustawie zmienianej</w:t>
      </w:r>
      <w:r w:rsidR="00CB1B62" w:rsidRPr="00294738">
        <w:t xml:space="preserve"> w</w:t>
      </w:r>
      <w:r w:rsidR="00CB1B62">
        <w:t> art. </w:t>
      </w:r>
      <w:r w:rsidRPr="00294738">
        <w:t>5, marszałek województwa jest obowiązany do sporządzenia</w:t>
      </w:r>
      <w:r w:rsidR="00CB1B62" w:rsidRPr="00294738">
        <w:t xml:space="preserve"> i</w:t>
      </w:r>
      <w:r w:rsidR="00CB1B62">
        <w:t> </w:t>
      </w:r>
      <w:r w:rsidRPr="00294738">
        <w:t>przedłożenia Głównemu</w:t>
      </w:r>
      <w:r>
        <w:t xml:space="preserve"> </w:t>
      </w:r>
      <w:r w:rsidRPr="00294738">
        <w:t>Inspektorowi Ochrony Środowiska zbiorczego sprawozdania ze sprawozdań</w:t>
      </w:r>
      <w:r w:rsidR="00CB1B62" w:rsidRPr="00294738">
        <w:t xml:space="preserve"> i</w:t>
      </w:r>
      <w:r w:rsidR="00CB1B62">
        <w:t> </w:t>
      </w:r>
      <w:r w:rsidRPr="00294738">
        <w:t>wykazów,</w:t>
      </w:r>
      <w:r w:rsidR="00CB1B62" w:rsidRPr="00294738">
        <w:t xml:space="preserve"> o</w:t>
      </w:r>
      <w:r w:rsidR="00CB1B62">
        <w:t> </w:t>
      </w:r>
      <w:r w:rsidRPr="00294738">
        <w:t>których mowa w:</w:t>
      </w:r>
    </w:p>
    <w:p w:rsidR="00117F9A" w:rsidRPr="00294738" w:rsidRDefault="00117F9A" w:rsidP="00117F9A">
      <w:pPr>
        <w:pStyle w:val="PKTpunkt"/>
      </w:pPr>
      <w:r w:rsidRPr="00294738">
        <w:t>1)</w:t>
      </w:r>
      <w:r>
        <w:tab/>
      </w:r>
      <w:r w:rsidRPr="00294738">
        <w:t>art. 3</w:t>
      </w:r>
      <w:r w:rsidR="00CB1B62" w:rsidRPr="00294738">
        <w:t>4</w:t>
      </w:r>
      <w:r w:rsidR="00CB1B62">
        <w:t xml:space="preserve"> ust. </w:t>
      </w:r>
      <w:r w:rsidRPr="00294738">
        <w:t>2,</w:t>
      </w:r>
      <w:r w:rsidR="00CB1B62">
        <w:t xml:space="preserve"> art. </w:t>
      </w:r>
      <w:r w:rsidRPr="00294738">
        <w:t>35,</w:t>
      </w:r>
      <w:r w:rsidR="00CB1B62">
        <w:t xml:space="preserve"> art. </w:t>
      </w:r>
      <w:r w:rsidRPr="00294738">
        <w:t>3</w:t>
      </w:r>
      <w:r w:rsidR="00CB1B62" w:rsidRPr="00294738">
        <w:t>6</w:t>
      </w:r>
      <w:r w:rsidR="00CB1B62">
        <w:t xml:space="preserve"> ust. </w:t>
      </w:r>
      <w:r w:rsidRPr="00294738">
        <w:t>4,</w:t>
      </w:r>
      <w:r w:rsidR="00CB1B62">
        <w:t xml:space="preserve"> art. </w:t>
      </w:r>
      <w:r w:rsidRPr="00294738">
        <w:t>3</w:t>
      </w:r>
      <w:r w:rsidR="00CB1B62" w:rsidRPr="00294738">
        <w:t>7</w:t>
      </w:r>
      <w:r w:rsidR="00CB1B62">
        <w:t xml:space="preserve"> ust. </w:t>
      </w:r>
      <w:r w:rsidRPr="00294738">
        <w:t>6,</w:t>
      </w:r>
      <w:r w:rsidR="00CB1B62">
        <w:t xml:space="preserve"> art. </w:t>
      </w:r>
      <w:r w:rsidRPr="00294738">
        <w:t>4</w:t>
      </w:r>
      <w:r w:rsidR="00CB1B62" w:rsidRPr="00294738">
        <w:t>1</w:t>
      </w:r>
      <w:r w:rsidR="00CB1B62">
        <w:t xml:space="preserve"> ust. </w:t>
      </w:r>
      <w:r w:rsidRPr="00294738">
        <w:t>3,</w:t>
      </w:r>
      <w:r w:rsidR="00CB1B62">
        <w:t xml:space="preserve"> art. </w:t>
      </w:r>
      <w:r w:rsidRPr="00294738">
        <w:t>5</w:t>
      </w:r>
      <w:r w:rsidR="00CB1B62" w:rsidRPr="00294738">
        <w:t>9</w:t>
      </w:r>
      <w:r w:rsidR="00CB1B62">
        <w:t xml:space="preserve"> ust. </w:t>
      </w:r>
      <w:r w:rsidR="00CB1B62" w:rsidRPr="00294738">
        <w:t>3</w:t>
      </w:r>
      <w:r w:rsidR="00CB1B62">
        <w:t xml:space="preserve"> i art. </w:t>
      </w:r>
      <w:r w:rsidRPr="00294738">
        <w:t>6</w:t>
      </w:r>
      <w:r w:rsidR="00CB1B62" w:rsidRPr="00294738">
        <w:t>4</w:t>
      </w:r>
      <w:r w:rsidR="00CB1B62">
        <w:t xml:space="preserve"> ust. </w:t>
      </w:r>
      <w:r w:rsidR="00CB1B62" w:rsidRPr="00294738">
        <w:t>5</w:t>
      </w:r>
      <w:r w:rsidR="00CB1B62">
        <w:t> </w:t>
      </w:r>
      <w:r w:rsidRPr="00294738">
        <w:t>ustawy zmienianej</w:t>
      </w:r>
      <w:r w:rsidR="00CB1B62" w:rsidRPr="00294738">
        <w:t xml:space="preserve"> w</w:t>
      </w:r>
      <w:r w:rsidR="00CB1B62">
        <w:t> art. </w:t>
      </w:r>
      <w:r w:rsidR="00CB1B62" w:rsidRPr="00294738">
        <w:t>1</w:t>
      </w:r>
      <w:r w:rsidR="00CB1B62">
        <w:t xml:space="preserve"> w </w:t>
      </w:r>
      <w:r w:rsidRPr="00294738">
        <w:t>brzmieniu obowiązującym przed dniem wejścia</w:t>
      </w:r>
      <w:r w:rsidR="00CB1B62" w:rsidRPr="00294738">
        <w:t xml:space="preserve"> w</w:t>
      </w:r>
      <w:r w:rsidR="00CB1B62">
        <w:t> </w:t>
      </w:r>
      <w:r w:rsidRPr="00294738">
        <w:t>życie ustawy zmienianej</w:t>
      </w:r>
      <w:r w:rsidR="00CB1B62" w:rsidRPr="00294738">
        <w:t xml:space="preserve"> w</w:t>
      </w:r>
      <w:r w:rsidR="00CB1B62">
        <w:t> art. </w:t>
      </w:r>
      <w:r w:rsidRPr="00294738">
        <w:t>5,</w:t>
      </w:r>
    </w:p>
    <w:p w:rsidR="00117F9A" w:rsidRPr="00294738" w:rsidRDefault="00117F9A" w:rsidP="00117F9A">
      <w:pPr>
        <w:pStyle w:val="PKTpunkt"/>
      </w:pPr>
      <w:r w:rsidRPr="00294738">
        <w:t>2)</w:t>
      </w:r>
      <w:r>
        <w:tab/>
      </w:r>
      <w:r w:rsidRPr="00294738">
        <w:t>art. 5</w:t>
      </w:r>
      <w:r w:rsidR="00CB1B62" w:rsidRPr="00294738">
        <w:t>6</w:t>
      </w:r>
      <w:r w:rsidR="00CB1B62">
        <w:t xml:space="preserve"> ust. </w:t>
      </w:r>
      <w:r w:rsidR="00CB1B62" w:rsidRPr="00294738">
        <w:t>2</w:t>
      </w:r>
      <w:r w:rsidR="00CB1B62">
        <w:t> </w:t>
      </w:r>
      <w:r w:rsidRPr="00294738">
        <w:t>ustawy zmienianej</w:t>
      </w:r>
      <w:r w:rsidR="00CB1B62" w:rsidRPr="00294738">
        <w:t xml:space="preserve"> w</w:t>
      </w:r>
      <w:r w:rsidR="00CB1B62">
        <w:t> art. </w:t>
      </w:r>
      <w:r w:rsidRPr="00294738">
        <w:t>1</w:t>
      </w:r>
    </w:p>
    <w:p w:rsidR="00117F9A" w:rsidRPr="00294738" w:rsidRDefault="005B1C03" w:rsidP="00117F9A">
      <w:pPr>
        <w:pStyle w:val="PKTpunkt"/>
      </w:pPr>
      <w:r w:rsidRPr="00294738">
        <w:t>–</w:t>
      </w:r>
      <w:r w:rsidR="00CB1B62" w:rsidRPr="00294738">
        <w:t xml:space="preserve"> w</w:t>
      </w:r>
      <w:r w:rsidR="00CB1B62">
        <w:t> </w:t>
      </w:r>
      <w:r w:rsidR="00117F9A" w:rsidRPr="00294738">
        <w:t>terminie do dnia 1</w:t>
      </w:r>
      <w:r w:rsidR="00CB1B62" w:rsidRPr="00294738">
        <w:t>5</w:t>
      </w:r>
      <w:r w:rsidR="00CB1B62">
        <w:t> </w:t>
      </w:r>
      <w:r w:rsidR="00117F9A" w:rsidRPr="00294738">
        <w:t>kwietnia roku,</w:t>
      </w:r>
      <w:r w:rsidR="00CB1B62" w:rsidRPr="00294738">
        <w:t xml:space="preserve"> w</w:t>
      </w:r>
      <w:r w:rsidR="00CB1B62">
        <w:t> </w:t>
      </w:r>
      <w:r w:rsidR="00117F9A" w:rsidRPr="00294738">
        <w:t>którym te sprawozdania zostały przekazane.</w:t>
      </w:r>
    </w:p>
    <w:p w:rsidR="00117F9A" w:rsidRPr="00294738" w:rsidRDefault="00117F9A" w:rsidP="00117F9A">
      <w:pPr>
        <w:pStyle w:val="USTustnpkodeksu"/>
      </w:pPr>
      <w:r w:rsidRPr="00294738">
        <w:t>2.</w:t>
      </w:r>
      <w:r>
        <w:t> </w:t>
      </w:r>
      <w:r w:rsidRPr="00294738">
        <w:t>Minister właściwy do spraw środowiska może określić,</w:t>
      </w:r>
      <w:r w:rsidR="00CB1B62" w:rsidRPr="00294738">
        <w:t xml:space="preserve"> w</w:t>
      </w:r>
      <w:r w:rsidR="00CB1B62">
        <w:t> </w:t>
      </w:r>
      <w:r w:rsidRPr="00294738">
        <w:t>drodze rozporządzenia, wzór zbiorczego sprawo</w:t>
      </w:r>
      <w:r w:rsidR="005B1C03">
        <w:t>-</w:t>
      </w:r>
      <w:r w:rsidR="005B1C03">
        <w:br/>
      </w:r>
      <w:r w:rsidRPr="00294738">
        <w:t>zdania,</w:t>
      </w:r>
      <w:r w:rsidR="00CB1B62">
        <w:t xml:space="preserve"> </w:t>
      </w:r>
      <w:r w:rsidR="00CB1B62" w:rsidRPr="00294738">
        <w:t>o</w:t>
      </w:r>
      <w:r w:rsidR="00CB1B62">
        <w:t> </w:t>
      </w:r>
      <w:r w:rsidRPr="00294738">
        <w:t>którym mowa</w:t>
      </w:r>
      <w:r w:rsidR="00CB1B62" w:rsidRPr="00294738">
        <w:t xml:space="preserve"> w</w:t>
      </w:r>
      <w:r w:rsidR="00CB1B62">
        <w:t> ust. </w:t>
      </w:r>
      <w:r w:rsidRPr="00294738">
        <w:t>1, oraz sposób jego przekazywania, kierując się potrzebą ujednolicenia sprawozdań.</w:t>
      </w:r>
    </w:p>
    <w:p w:rsidR="00117F9A" w:rsidRPr="0039206C" w:rsidRDefault="00117F9A" w:rsidP="00117F9A">
      <w:pPr>
        <w:pStyle w:val="ARTartustawynprozporzdzenia"/>
        <w:rPr>
          <w:spacing w:val="-4"/>
        </w:rPr>
      </w:pPr>
      <w:r w:rsidRPr="0039206C">
        <w:rPr>
          <w:spacing w:val="-4"/>
        </w:rPr>
        <w:t>Art. 18. Przepisy wykonawcze wydane na podstawie</w:t>
      </w:r>
      <w:r w:rsidR="00CB1B62" w:rsidRPr="0039206C">
        <w:rPr>
          <w:spacing w:val="-4"/>
        </w:rPr>
        <w:t xml:space="preserve"> art. </w:t>
      </w:r>
      <w:r w:rsidRPr="0039206C">
        <w:rPr>
          <w:spacing w:val="-4"/>
        </w:rPr>
        <w:t>6</w:t>
      </w:r>
      <w:r w:rsidR="00CB1B62" w:rsidRPr="0039206C">
        <w:rPr>
          <w:spacing w:val="-4"/>
        </w:rPr>
        <w:t>3 ust. 7 </w:t>
      </w:r>
      <w:r w:rsidRPr="0039206C">
        <w:rPr>
          <w:spacing w:val="-4"/>
        </w:rPr>
        <w:t>ustawy zmienianej</w:t>
      </w:r>
      <w:r w:rsidR="00CB1B62" w:rsidRPr="0039206C">
        <w:rPr>
          <w:spacing w:val="-4"/>
        </w:rPr>
        <w:t xml:space="preserve"> w art. 1 </w:t>
      </w:r>
      <w:r w:rsidRPr="0039206C">
        <w:rPr>
          <w:spacing w:val="-4"/>
        </w:rPr>
        <w:t>zachowują moc do dnia wejścia</w:t>
      </w:r>
      <w:r w:rsidR="00CB1B62" w:rsidRPr="0039206C">
        <w:rPr>
          <w:spacing w:val="-4"/>
        </w:rPr>
        <w:t xml:space="preserve"> w </w:t>
      </w:r>
      <w:r w:rsidRPr="0039206C">
        <w:rPr>
          <w:spacing w:val="-4"/>
        </w:rPr>
        <w:t>życie przepisów wykonawczych wydanych na podstawie</w:t>
      </w:r>
      <w:r w:rsidR="00CB1B62" w:rsidRPr="0039206C">
        <w:rPr>
          <w:spacing w:val="-4"/>
        </w:rPr>
        <w:t xml:space="preserve"> art. </w:t>
      </w:r>
      <w:r w:rsidRPr="0039206C">
        <w:rPr>
          <w:spacing w:val="-4"/>
        </w:rPr>
        <w:t>6</w:t>
      </w:r>
      <w:r w:rsidR="00CB1B62" w:rsidRPr="0039206C">
        <w:rPr>
          <w:spacing w:val="-4"/>
        </w:rPr>
        <w:t>3 ust. 7 </w:t>
      </w:r>
      <w:r w:rsidRPr="0039206C">
        <w:rPr>
          <w:spacing w:val="-4"/>
        </w:rPr>
        <w:t>ustawy zmienianej</w:t>
      </w:r>
      <w:r w:rsidR="00CB1B62" w:rsidRPr="0039206C">
        <w:rPr>
          <w:spacing w:val="-4"/>
        </w:rPr>
        <w:t xml:space="preserve"> w art. 1 w </w:t>
      </w:r>
      <w:r w:rsidRPr="0039206C">
        <w:rPr>
          <w:spacing w:val="-4"/>
        </w:rPr>
        <w:t>brzmieniu nadanym niniejszą ustawą, jednak nie dłużej niż przez 2</w:t>
      </w:r>
      <w:r w:rsidR="00CB1B62" w:rsidRPr="0039206C">
        <w:rPr>
          <w:spacing w:val="-4"/>
        </w:rPr>
        <w:t>4 </w:t>
      </w:r>
      <w:r w:rsidRPr="0039206C">
        <w:rPr>
          <w:spacing w:val="-4"/>
        </w:rPr>
        <w:t>miesiące od dnia wejścia</w:t>
      </w:r>
      <w:r w:rsidR="00CB1B62" w:rsidRPr="0039206C">
        <w:rPr>
          <w:spacing w:val="-4"/>
        </w:rPr>
        <w:t xml:space="preserve"> w </w:t>
      </w:r>
      <w:r w:rsidRPr="0039206C">
        <w:rPr>
          <w:spacing w:val="-4"/>
        </w:rPr>
        <w:t>życie niniejszej ustawy.</w:t>
      </w:r>
    </w:p>
    <w:p w:rsidR="00117F9A" w:rsidRPr="00294738" w:rsidRDefault="00117F9A" w:rsidP="00117F9A">
      <w:pPr>
        <w:pStyle w:val="ARTartustawynprozporzdzenia"/>
      </w:pPr>
      <w:r w:rsidRPr="00294738">
        <w:t>Art.</w:t>
      </w:r>
      <w:r>
        <w:t> </w:t>
      </w:r>
      <w:r w:rsidRPr="00294738">
        <w:t>19.</w:t>
      </w:r>
      <w:r>
        <w:t> </w:t>
      </w:r>
      <w:r w:rsidRPr="00294738">
        <w:t>Do spraw wszczętych</w:t>
      </w:r>
      <w:r w:rsidR="00CB1B62" w:rsidRPr="00294738">
        <w:t xml:space="preserve"> i</w:t>
      </w:r>
      <w:r w:rsidR="00CB1B62">
        <w:t> </w:t>
      </w:r>
      <w:r w:rsidRPr="00294738">
        <w:t>niezakończonych przed dniem wejścia</w:t>
      </w:r>
      <w:r w:rsidR="00CB1B62" w:rsidRPr="00294738">
        <w:t xml:space="preserve"> w</w:t>
      </w:r>
      <w:r w:rsidR="00CB1B62">
        <w:t> </w:t>
      </w:r>
      <w:r w:rsidRPr="00294738">
        <w:t>życie niniejszej ustawy stosuje się przepisy</w:t>
      </w:r>
      <w:r>
        <w:t xml:space="preserve"> </w:t>
      </w:r>
      <w:r w:rsidRPr="00294738">
        <w:t>dotychczasowe.</w:t>
      </w:r>
    </w:p>
    <w:p w:rsidR="00117F9A" w:rsidRPr="00294738" w:rsidRDefault="00117F9A" w:rsidP="00CB1B62">
      <w:pPr>
        <w:pStyle w:val="ARTartustawynprozporzdzenia"/>
        <w:keepNext/>
      </w:pPr>
      <w:r w:rsidRPr="00294738">
        <w:t>Art.</w:t>
      </w:r>
      <w:r>
        <w:t> </w:t>
      </w:r>
      <w:r w:rsidRPr="00294738">
        <w:t>20.</w:t>
      </w:r>
      <w:r>
        <w:t> </w:t>
      </w:r>
      <w:r w:rsidRPr="00294738">
        <w:t>Ustawa wchodzi</w:t>
      </w:r>
      <w:r w:rsidR="00CB1B62" w:rsidRPr="00294738">
        <w:t xml:space="preserve"> w</w:t>
      </w:r>
      <w:r w:rsidR="00CB1B62">
        <w:t> </w:t>
      </w:r>
      <w:r w:rsidRPr="00294738">
        <w:t>życie</w:t>
      </w:r>
      <w:r w:rsidR="00CB1B62" w:rsidRPr="00294738">
        <w:t xml:space="preserve"> z</w:t>
      </w:r>
      <w:r w:rsidR="00CB1B62">
        <w:t> </w:t>
      </w:r>
      <w:r w:rsidRPr="00294738">
        <w:t xml:space="preserve">dniem </w:t>
      </w:r>
      <w:r w:rsidR="00CB1B62" w:rsidRPr="00294738">
        <w:t>1</w:t>
      </w:r>
      <w:r w:rsidR="00CB1B62">
        <w:t> </w:t>
      </w:r>
      <w:r w:rsidRPr="00294738">
        <w:t>stycznia 201</w:t>
      </w:r>
      <w:r w:rsidR="00CB1B62" w:rsidRPr="00294738">
        <w:t>5</w:t>
      </w:r>
      <w:r w:rsidR="00CB1B62">
        <w:t> </w:t>
      </w:r>
      <w:r w:rsidRPr="00294738">
        <w:t>r.,</w:t>
      </w:r>
      <w:r w:rsidR="00CB1B62" w:rsidRPr="00294738">
        <w:t xml:space="preserve"> z</w:t>
      </w:r>
      <w:r w:rsidR="00CB1B62">
        <w:t> </w:t>
      </w:r>
      <w:r w:rsidRPr="00294738">
        <w:t>wyjątkiem:</w:t>
      </w:r>
    </w:p>
    <w:p w:rsidR="00117F9A" w:rsidRPr="00294738" w:rsidRDefault="00117F9A" w:rsidP="00117F9A">
      <w:pPr>
        <w:pStyle w:val="PKTpunkt"/>
      </w:pPr>
      <w:r w:rsidRPr="00294738">
        <w:t>1)</w:t>
      </w:r>
      <w:r>
        <w:tab/>
      </w:r>
      <w:r w:rsidRPr="00294738">
        <w:t xml:space="preserve">art. </w:t>
      </w:r>
      <w:r w:rsidR="00CB1B62" w:rsidRPr="00294738">
        <w:t>1</w:t>
      </w:r>
      <w:r w:rsidR="00CB1B62">
        <w:t xml:space="preserve"> pkt </w:t>
      </w:r>
      <w:r w:rsidR="00CB1B62" w:rsidRPr="00294738">
        <w:t>3</w:t>
      </w:r>
      <w:r w:rsidR="00CB1B62">
        <w:t xml:space="preserve"> lit. </w:t>
      </w:r>
      <w:r w:rsidRPr="00294738">
        <w:t>a, który wchodzi</w:t>
      </w:r>
      <w:r w:rsidR="00CB1B62" w:rsidRPr="00294738">
        <w:t xml:space="preserve"> w</w:t>
      </w:r>
      <w:r w:rsidR="00CB1B62">
        <w:t> </w:t>
      </w:r>
      <w:r w:rsidRPr="00294738">
        <w:t>życie</w:t>
      </w:r>
      <w:r w:rsidR="00CB1B62" w:rsidRPr="00294738">
        <w:t xml:space="preserve"> z</w:t>
      </w:r>
      <w:r w:rsidR="00CB1B62">
        <w:t> </w:t>
      </w:r>
      <w:r w:rsidRPr="00294738">
        <w:t xml:space="preserve">dniem </w:t>
      </w:r>
      <w:r w:rsidR="00CB1B62" w:rsidRPr="00294738">
        <w:t>2</w:t>
      </w:r>
      <w:r w:rsidR="00CB1B62">
        <w:t> </w:t>
      </w:r>
      <w:r w:rsidRPr="00294738">
        <w:t>października 201</w:t>
      </w:r>
      <w:r w:rsidR="00CB1B62" w:rsidRPr="00294738">
        <w:t>5</w:t>
      </w:r>
      <w:r w:rsidR="00CB1B62">
        <w:t> </w:t>
      </w:r>
      <w:r w:rsidRPr="00294738">
        <w:t>r.;</w:t>
      </w:r>
    </w:p>
    <w:p w:rsidR="00117F9A" w:rsidRPr="0039206C" w:rsidRDefault="00117F9A" w:rsidP="00CB1B62">
      <w:pPr>
        <w:pStyle w:val="PKTpunkt"/>
        <w:keepNext/>
        <w:rPr>
          <w:spacing w:val="-2"/>
        </w:rPr>
      </w:pPr>
      <w:r w:rsidRPr="0039206C">
        <w:rPr>
          <w:spacing w:val="-2"/>
        </w:rPr>
        <w:t>2)</w:t>
      </w:r>
      <w:r w:rsidRPr="0039206C">
        <w:rPr>
          <w:spacing w:val="-2"/>
        </w:rPr>
        <w:tab/>
        <w:t xml:space="preserve">art. </w:t>
      </w:r>
      <w:r w:rsidR="00CB1B62" w:rsidRPr="0039206C">
        <w:rPr>
          <w:spacing w:val="-2"/>
        </w:rPr>
        <w:t>1 pkt 3 lit. </w:t>
      </w:r>
      <w:r w:rsidRPr="0039206C">
        <w:rPr>
          <w:spacing w:val="-2"/>
        </w:rPr>
        <w:t>b,</w:t>
      </w:r>
      <w:r w:rsidR="00CB1B62" w:rsidRPr="0039206C">
        <w:rPr>
          <w:spacing w:val="-2"/>
        </w:rPr>
        <w:t xml:space="preserve"> pkt </w:t>
      </w:r>
      <w:r w:rsidRPr="0039206C">
        <w:rPr>
          <w:spacing w:val="-2"/>
        </w:rPr>
        <w:t>2</w:t>
      </w:r>
      <w:r w:rsidR="00CB1B62" w:rsidRPr="0039206C">
        <w:rPr>
          <w:spacing w:val="-2"/>
        </w:rPr>
        <w:t>0 lit. a </w:t>
      </w:r>
      <w:r w:rsidRPr="0039206C">
        <w:rPr>
          <w:spacing w:val="-2"/>
        </w:rPr>
        <w:t>oraz</w:t>
      </w:r>
      <w:r w:rsidR="00CB1B62" w:rsidRPr="0039206C">
        <w:rPr>
          <w:spacing w:val="-2"/>
        </w:rPr>
        <w:t xml:space="preserve"> pkt </w:t>
      </w:r>
      <w:r w:rsidRPr="0039206C">
        <w:rPr>
          <w:spacing w:val="-2"/>
        </w:rPr>
        <w:t>3</w:t>
      </w:r>
      <w:r w:rsidR="00CB1B62" w:rsidRPr="0039206C">
        <w:rPr>
          <w:spacing w:val="-2"/>
        </w:rPr>
        <w:t>6 w </w:t>
      </w:r>
      <w:r w:rsidRPr="0039206C">
        <w:rPr>
          <w:spacing w:val="-2"/>
        </w:rPr>
        <w:t>zakresie</w:t>
      </w:r>
      <w:r w:rsidR="00CB1B62" w:rsidRPr="0039206C">
        <w:rPr>
          <w:spacing w:val="-2"/>
        </w:rPr>
        <w:t xml:space="preserve"> art. </w:t>
      </w:r>
      <w:r w:rsidRPr="0039206C">
        <w:rPr>
          <w:spacing w:val="-2"/>
        </w:rPr>
        <w:t>99c, które wchodzą</w:t>
      </w:r>
      <w:r w:rsidR="00CB1B62" w:rsidRPr="0039206C">
        <w:rPr>
          <w:spacing w:val="-2"/>
        </w:rPr>
        <w:t xml:space="preserve"> w </w:t>
      </w:r>
      <w:r w:rsidRPr="0039206C">
        <w:rPr>
          <w:spacing w:val="-2"/>
        </w:rPr>
        <w:t>życie</w:t>
      </w:r>
      <w:r w:rsidR="00CB1B62" w:rsidRPr="0039206C">
        <w:rPr>
          <w:spacing w:val="-2"/>
        </w:rPr>
        <w:t xml:space="preserve"> z </w:t>
      </w:r>
      <w:r w:rsidRPr="0039206C">
        <w:rPr>
          <w:spacing w:val="-2"/>
        </w:rPr>
        <w:t xml:space="preserve">dniem </w:t>
      </w:r>
      <w:r w:rsidR="00CB1B62" w:rsidRPr="0039206C">
        <w:rPr>
          <w:spacing w:val="-2"/>
        </w:rPr>
        <w:t>1 </w:t>
      </w:r>
      <w:r w:rsidRPr="0039206C">
        <w:rPr>
          <w:spacing w:val="-2"/>
        </w:rPr>
        <w:t>stycznia 201</w:t>
      </w:r>
      <w:r w:rsidR="00CB1B62" w:rsidRPr="0039206C">
        <w:rPr>
          <w:spacing w:val="-2"/>
        </w:rPr>
        <w:t>7 </w:t>
      </w:r>
      <w:r w:rsidRPr="0039206C">
        <w:rPr>
          <w:spacing w:val="-2"/>
        </w:rPr>
        <w:t>r.”.</w:t>
      </w:r>
    </w:p>
    <w:p w:rsidR="00824AED" w:rsidRPr="00093BBC" w:rsidRDefault="002B0F26" w:rsidP="0039206C">
      <w:pPr>
        <w:pStyle w:val="NAZORGWYDnazwaorganuwydajcegoprojektowanyakt"/>
        <w:spacing w:before="240"/>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117F9A" w:rsidRPr="00281365" w:rsidRDefault="00117F9A" w:rsidP="00117F9A">
      <w:pPr>
        <w:pStyle w:val="TEKSTZacznikido"/>
      </w:pPr>
      <w:r w:rsidRPr="00281365">
        <w:t>Załącznik do obwieszczenia Marszałka Sejmu Rzeczypospolitej Polskiej</w:t>
      </w:r>
      <w:r>
        <w:t xml:space="preserve"> </w:t>
      </w:r>
      <w:r w:rsidRPr="00281365">
        <w:t xml:space="preserve">z dnia </w:t>
      </w:r>
      <w:r>
        <w:t>1</w:t>
      </w:r>
      <w:r w:rsidR="00CB1B62">
        <w:t>7 </w:t>
      </w:r>
      <w:r>
        <w:t>kwietnia 2015</w:t>
      </w:r>
      <w:r w:rsidRPr="00281365">
        <w:t xml:space="preserve"> r. </w:t>
      </w:r>
      <w:r>
        <w:t>(poz. </w:t>
      </w:r>
      <w:sdt>
        <w:sdtPr>
          <w:alias w:val="Numer pozycji"/>
          <w:tag w:val="Kategoria"/>
          <w:id w:val="495465613"/>
          <w:placeholder>
            <w:docPart w:val="CE12CB1C9B464BDF93580A057884BE00"/>
          </w:placeholder>
          <w:dataBinding w:prefixMappings="xmlns:ns0='http://purl.org/dc/elements/1.1/' xmlns:ns1='http://schemas.openxmlformats.org/package/2006/metadata/core-properties' " w:xpath="/ns1:coreProperties[1]/ns1:category[1]" w:storeItemID="{6C3C8BC8-F283-45AE-878A-BAB7291924A1}"/>
          <w:text/>
        </w:sdtPr>
        <w:sdtEndPr/>
        <w:sdtContent>
          <w:r w:rsidR="004D0FE7">
            <w:t>687</w:t>
          </w:r>
        </w:sdtContent>
      </w:sdt>
      <w:r w:rsidRPr="00281365">
        <w:t>)</w:t>
      </w:r>
    </w:p>
    <w:p w:rsidR="00117F9A" w:rsidRPr="00117F9A" w:rsidRDefault="00117F9A" w:rsidP="00117F9A">
      <w:pPr>
        <w:pStyle w:val="OZNRODZAKTUtznustawalubrozporzdzenieiorganwydajcy"/>
        <w:rPr>
          <w:highlight w:val="lightGray"/>
        </w:rPr>
      </w:pPr>
      <w:bookmarkStart w:id="5" w:name="f1302ePSUs1v3798a"/>
      <w:bookmarkEnd w:id="5"/>
    </w:p>
    <w:p w:rsidR="00117F9A" w:rsidRPr="007164B7" w:rsidRDefault="00117F9A" w:rsidP="00117F9A">
      <w:pPr>
        <w:pStyle w:val="OZNRODZAKTUtznustawalubrozporzdzenieiorganwydajcy"/>
      </w:pPr>
      <w:r w:rsidRPr="007164B7">
        <w:t>USTAWA</w:t>
      </w:r>
    </w:p>
    <w:p w:rsidR="00117F9A" w:rsidRPr="007164B7" w:rsidRDefault="00117F9A" w:rsidP="00117F9A">
      <w:pPr>
        <w:pStyle w:val="DATAAKTUdatauchwalenialubwydaniaaktu"/>
      </w:pPr>
      <w:r w:rsidRPr="007164B7">
        <w:t>z dnia 2</w:t>
      </w:r>
      <w:r w:rsidR="00CB1B62" w:rsidRPr="007164B7">
        <w:t>4</w:t>
      </w:r>
      <w:r w:rsidR="00CB1B62">
        <w:t> </w:t>
      </w:r>
      <w:r w:rsidRPr="007164B7">
        <w:t>kwietnia 200</w:t>
      </w:r>
      <w:r w:rsidR="00CB1B62" w:rsidRPr="007164B7">
        <w:t>9</w:t>
      </w:r>
      <w:r w:rsidR="00CB1B62">
        <w:t> </w:t>
      </w:r>
      <w:r w:rsidRPr="007164B7">
        <w:t>r.</w:t>
      </w:r>
    </w:p>
    <w:p w:rsidR="00117F9A" w:rsidRPr="007164B7" w:rsidRDefault="00117F9A" w:rsidP="00117F9A">
      <w:pPr>
        <w:pStyle w:val="TYTUAKTUprzedmiotregulacjiustawylubrozporzdzenia"/>
      </w:pPr>
      <w:r w:rsidRPr="007164B7">
        <w:t>o bateriach</w:t>
      </w:r>
      <w:r w:rsidR="00CB1B62" w:rsidRPr="007164B7">
        <w:t xml:space="preserve"> i</w:t>
      </w:r>
      <w:r w:rsidR="00CB1B62">
        <w:t> </w:t>
      </w:r>
      <w:r w:rsidRPr="007164B7">
        <w:t>akumulatorach</w:t>
      </w:r>
      <w:r w:rsidRPr="007164B7">
        <w:rPr>
          <w:rStyle w:val="IGPindeksgrnyipogrubienie"/>
        </w:rPr>
        <w:footnoteReference w:id="10"/>
      </w:r>
      <w:r w:rsidRPr="007164B7">
        <w:rPr>
          <w:rStyle w:val="IGPindeksgrnyipogrubienie"/>
        </w:rPr>
        <w:t>)</w:t>
      </w:r>
    </w:p>
    <w:p w:rsidR="00117F9A" w:rsidRPr="007164B7" w:rsidRDefault="00117F9A" w:rsidP="00117F9A">
      <w:pPr>
        <w:pStyle w:val="ROZDZODDZOZNoznaczenierozdziauluboddziau"/>
      </w:pPr>
      <w:r w:rsidRPr="007164B7">
        <w:t>Rozdział 1</w:t>
      </w:r>
    </w:p>
    <w:p w:rsidR="00117F9A" w:rsidRPr="007164B7" w:rsidRDefault="00117F9A" w:rsidP="00117F9A">
      <w:pPr>
        <w:pStyle w:val="ROZDZODDZPRZEDMprzedmiotregulacjirozdziauluboddziau"/>
      </w:pPr>
      <w:r w:rsidRPr="007164B7">
        <w:t>Przepisy ogólne</w:t>
      </w:r>
    </w:p>
    <w:p w:rsidR="00117F9A" w:rsidRPr="00117F9A" w:rsidRDefault="00117F9A" w:rsidP="00117F9A">
      <w:pPr>
        <w:pStyle w:val="ARTartustawynprozporzdzenia"/>
      </w:pPr>
      <w:r w:rsidRPr="007164B7">
        <w:rPr>
          <w:rStyle w:val="Ppogrubienie"/>
        </w:rPr>
        <w:t>Art. 1.</w:t>
      </w:r>
      <w:r w:rsidRPr="00117F9A">
        <w:t> Ustawa określa:</w:t>
      </w:r>
    </w:p>
    <w:p w:rsidR="00117F9A" w:rsidRPr="007164B7" w:rsidRDefault="00117F9A" w:rsidP="00117F9A">
      <w:pPr>
        <w:pStyle w:val="PKTpunkt"/>
      </w:pPr>
      <w:r w:rsidRPr="007164B7">
        <w:t>1)</w:t>
      </w:r>
      <w:r w:rsidRPr="007164B7">
        <w:tab/>
        <w:t>wymagania dotyczące wprowadzanych do obrotu baterii</w:t>
      </w:r>
      <w:r w:rsidR="00CB1B62" w:rsidRPr="007164B7">
        <w:t xml:space="preserve"> i</w:t>
      </w:r>
      <w:r w:rsidR="00CB1B62">
        <w:t> </w:t>
      </w:r>
      <w:r w:rsidRPr="007164B7">
        <w:t>akumulatorów;</w:t>
      </w:r>
    </w:p>
    <w:p w:rsidR="00117F9A" w:rsidRPr="007164B7" w:rsidRDefault="00117F9A" w:rsidP="00117F9A">
      <w:pPr>
        <w:pStyle w:val="PKTpunkt"/>
      </w:pPr>
      <w:r w:rsidRPr="007164B7">
        <w:t>2)</w:t>
      </w:r>
      <w:r w:rsidRPr="007164B7">
        <w:tab/>
        <w:t>zasady wprowadzania do obrotu baterii</w:t>
      </w:r>
      <w:r w:rsidR="00CB1B62" w:rsidRPr="007164B7">
        <w:t xml:space="preserve"> i</w:t>
      </w:r>
      <w:r w:rsidR="00CB1B62">
        <w:t> </w:t>
      </w:r>
      <w:r w:rsidRPr="007164B7">
        <w:t>akumulatorów;</w:t>
      </w:r>
    </w:p>
    <w:p w:rsidR="00117F9A" w:rsidRPr="007164B7" w:rsidRDefault="00117F9A" w:rsidP="00117F9A">
      <w:pPr>
        <w:pStyle w:val="PKTpunkt"/>
      </w:pPr>
      <w:r w:rsidRPr="007164B7">
        <w:t>3)</w:t>
      </w:r>
      <w:r w:rsidRPr="007164B7">
        <w:tab/>
        <w:t>zasady zbierania, przetwarzania, recyklingu</w:t>
      </w:r>
      <w:r w:rsidR="00CB1B62" w:rsidRPr="007164B7">
        <w:t xml:space="preserve"> i</w:t>
      </w:r>
      <w:r w:rsidR="00CB1B62">
        <w:t> </w:t>
      </w:r>
      <w:r w:rsidRPr="007164B7">
        <w:t>unieszkodliwiania zużytych baterii</w:t>
      </w:r>
      <w:r w:rsidR="00CB1B62" w:rsidRPr="007164B7">
        <w:t xml:space="preserve"> i</w:t>
      </w:r>
      <w:r w:rsidR="00CB1B62">
        <w:t> </w:t>
      </w:r>
      <w:r w:rsidRPr="007164B7">
        <w:t>zużytych akumulatorów.</w:t>
      </w:r>
    </w:p>
    <w:p w:rsidR="00117F9A" w:rsidRPr="00117F9A" w:rsidRDefault="00117F9A" w:rsidP="00117F9A">
      <w:pPr>
        <w:pStyle w:val="ARTartustawynprozporzdzenia"/>
      </w:pPr>
      <w:r w:rsidRPr="007164B7">
        <w:rPr>
          <w:rStyle w:val="Ppogrubienie"/>
        </w:rPr>
        <w:t>Art. 2.</w:t>
      </w:r>
      <w:r w:rsidRPr="00117F9A">
        <w:t> Ustawa ma na celu:</w:t>
      </w:r>
    </w:p>
    <w:p w:rsidR="00117F9A" w:rsidRPr="007164B7" w:rsidRDefault="00117F9A" w:rsidP="00117F9A">
      <w:pPr>
        <w:pStyle w:val="PKTpunkt"/>
      </w:pPr>
      <w:r w:rsidRPr="007164B7">
        <w:t>1)</w:t>
      </w:r>
      <w:r w:rsidRPr="007164B7">
        <w:tab/>
        <w:t>ograniczenie negatywnego wpływu baterii</w:t>
      </w:r>
      <w:r w:rsidR="00CB1B62" w:rsidRPr="007164B7">
        <w:t xml:space="preserve"> i</w:t>
      </w:r>
      <w:r w:rsidR="00CB1B62">
        <w:t> </w:t>
      </w:r>
      <w:r w:rsidRPr="007164B7">
        <w:t>akumulatorów oraz zużytych baterii</w:t>
      </w:r>
      <w:r w:rsidR="00CB1B62" w:rsidRPr="007164B7">
        <w:t xml:space="preserve"> i</w:t>
      </w:r>
      <w:r w:rsidR="00CB1B62">
        <w:t> </w:t>
      </w:r>
      <w:r w:rsidRPr="007164B7">
        <w:t>zużytych akumulatorów na środ</w:t>
      </w:r>
      <w:r w:rsidRPr="007164B7">
        <w:t>o</w:t>
      </w:r>
      <w:r w:rsidRPr="007164B7">
        <w:t>wisko przez redukcję ilości substancji niebezpiecznych</w:t>
      </w:r>
      <w:r w:rsidR="00CB1B62" w:rsidRPr="007164B7">
        <w:t xml:space="preserve"> w</w:t>
      </w:r>
      <w:r w:rsidR="00CB1B62">
        <w:t> </w:t>
      </w:r>
      <w:r w:rsidRPr="007164B7">
        <w:t>bateriach</w:t>
      </w:r>
      <w:r w:rsidR="00CB1B62" w:rsidRPr="007164B7">
        <w:t xml:space="preserve"> i</w:t>
      </w:r>
      <w:r w:rsidR="00CB1B62">
        <w:t> </w:t>
      </w:r>
      <w:r w:rsidRPr="007164B7">
        <w:t>akumulatorach oraz właściwe zbieranie</w:t>
      </w:r>
      <w:r w:rsidR="00CB1B62" w:rsidRPr="007164B7">
        <w:t xml:space="preserve"> i</w:t>
      </w:r>
      <w:r w:rsidR="00CB1B62">
        <w:t> </w:t>
      </w:r>
      <w:r w:rsidRPr="007164B7">
        <w:t>recykling powstających</w:t>
      </w:r>
      <w:r w:rsidR="00CB1B62" w:rsidRPr="007164B7">
        <w:t xml:space="preserve"> z</w:t>
      </w:r>
      <w:r w:rsidR="00CB1B62">
        <w:t> </w:t>
      </w:r>
      <w:r w:rsidRPr="007164B7">
        <w:t>nich odpadów,</w:t>
      </w:r>
      <w:r w:rsidR="00CB1B62" w:rsidRPr="007164B7">
        <w:t xml:space="preserve"> w</w:t>
      </w:r>
      <w:r w:rsidR="00CB1B62">
        <w:t> </w:t>
      </w:r>
      <w:r w:rsidRPr="007164B7">
        <w:t>tym przez wspieranie wysokiego poziomu zbierania zużytych baterii przenośnych</w:t>
      </w:r>
      <w:r w:rsidR="00CB1B62" w:rsidRPr="007164B7">
        <w:t xml:space="preserve"> i</w:t>
      </w:r>
      <w:r w:rsidR="00CB1B62">
        <w:t> </w:t>
      </w:r>
      <w:r w:rsidRPr="007164B7">
        <w:t>zużytych akumulatorów przenośnych;</w:t>
      </w:r>
    </w:p>
    <w:p w:rsidR="00117F9A" w:rsidRPr="007164B7" w:rsidRDefault="00117F9A" w:rsidP="00117F9A">
      <w:pPr>
        <w:pStyle w:val="PKTpunkt"/>
      </w:pPr>
      <w:r w:rsidRPr="007164B7">
        <w:t>2)</w:t>
      </w:r>
      <w:r w:rsidRPr="007164B7">
        <w:tab/>
        <w:t>zharmonizowanie wymogów dotyczących zawartości metali ciężkich</w:t>
      </w:r>
      <w:r w:rsidR="00CB1B62" w:rsidRPr="007164B7">
        <w:t xml:space="preserve"> w</w:t>
      </w:r>
      <w:r w:rsidR="00CB1B62">
        <w:t> </w:t>
      </w:r>
      <w:r w:rsidRPr="007164B7">
        <w:t>bateriach</w:t>
      </w:r>
      <w:r w:rsidR="00CB1B62" w:rsidRPr="007164B7">
        <w:t xml:space="preserve"> i</w:t>
      </w:r>
      <w:r w:rsidR="00CB1B62">
        <w:t> </w:t>
      </w:r>
      <w:r w:rsidRPr="007164B7">
        <w:t>akumulatorach oraz wymogów dotyczących ich oznakowania;</w:t>
      </w:r>
    </w:p>
    <w:p w:rsidR="00117F9A" w:rsidRPr="007164B7" w:rsidRDefault="00117F9A" w:rsidP="00117F9A">
      <w:pPr>
        <w:pStyle w:val="PKTpunkt"/>
      </w:pPr>
      <w:r w:rsidRPr="007164B7">
        <w:t>3)</w:t>
      </w:r>
      <w:r w:rsidRPr="007164B7">
        <w:tab/>
        <w:t>zapewnienie sprawnego funkcjonowania rynku wewnętrznego</w:t>
      </w:r>
      <w:r w:rsidR="00CB1B62" w:rsidRPr="007164B7">
        <w:t xml:space="preserve"> i</w:t>
      </w:r>
      <w:r w:rsidR="00CB1B62">
        <w:t> </w:t>
      </w:r>
      <w:r w:rsidRPr="007164B7">
        <w:t>uniknięcia zniekształcenia konkurencji</w:t>
      </w:r>
      <w:r w:rsidR="00CB1B62" w:rsidRPr="007164B7">
        <w:t xml:space="preserve"> w</w:t>
      </w:r>
      <w:r w:rsidR="00CB1B62">
        <w:t> </w:t>
      </w:r>
      <w:r w:rsidRPr="007164B7">
        <w:t>obrębie Unii Europejskiej.</w:t>
      </w:r>
    </w:p>
    <w:p w:rsidR="00117F9A" w:rsidRPr="00117F9A" w:rsidRDefault="00117F9A" w:rsidP="00117F9A">
      <w:pPr>
        <w:pStyle w:val="ARTartustawynprozporzdzenia"/>
      </w:pPr>
      <w:r w:rsidRPr="007164B7">
        <w:rPr>
          <w:rStyle w:val="Ppogrubienie"/>
        </w:rPr>
        <w:t>Art. 3.</w:t>
      </w:r>
      <w:r w:rsidRPr="00117F9A">
        <w:t> Ustawa reguluje prawa</w:t>
      </w:r>
      <w:r w:rsidR="00CB1B62" w:rsidRPr="00117F9A">
        <w:t xml:space="preserve"> i</w:t>
      </w:r>
      <w:r w:rsidR="00CB1B62">
        <w:t> </w:t>
      </w:r>
      <w:r w:rsidRPr="00117F9A">
        <w:t>obowiązki podmiotów:</w:t>
      </w:r>
    </w:p>
    <w:p w:rsidR="00117F9A" w:rsidRPr="007164B7" w:rsidRDefault="00117F9A" w:rsidP="00117F9A">
      <w:pPr>
        <w:pStyle w:val="PKTpunkt"/>
      </w:pPr>
      <w:r w:rsidRPr="007164B7">
        <w:t>1)</w:t>
      </w:r>
      <w:r w:rsidRPr="007164B7">
        <w:tab/>
        <w:t>wprowadzających do obrotu baterie lub akumulatory;</w:t>
      </w:r>
    </w:p>
    <w:p w:rsidR="00117F9A" w:rsidRPr="007164B7" w:rsidRDefault="00117F9A" w:rsidP="00117F9A">
      <w:pPr>
        <w:pStyle w:val="PKTpunkt"/>
      </w:pPr>
      <w:r w:rsidRPr="007164B7">
        <w:t>2)</w:t>
      </w:r>
      <w:r w:rsidRPr="007164B7">
        <w:tab/>
        <w:t>dystrybuujących baterie lub akumulatory lub sprzęt;</w:t>
      </w:r>
    </w:p>
    <w:p w:rsidR="00117F9A" w:rsidRPr="007164B7" w:rsidRDefault="00117F9A" w:rsidP="00117F9A">
      <w:pPr>
        <w:pStyle w:val="PKTpunkt"/>
      </w:pPr>
      <w:r w:rsidRPr="007164B7">
        <w:t>3)</w:t>
      </w:r>
      <w:r w:rsidRPr="007164B7">
        <w:tab/>
        <w:t>zbierających, przetwarzających, dokonujących recyklingu lub unieszkodliwiania zużytych baterii lub zużytych ak</w:t>
      </w:r>
      <w:r w:rsidRPr="007164B7">
        <w:t>u</w:t>
      </w:r>
      <w:r w:rsidRPr="007164B7">
        <w:t>mulatorów;</w:t>
      </w:r>
    </w:p>
    <w:p w:rsidR="00117F9A" w:rsidRPr="007164B7" w:rsidRDefault="00117F9A" w:rsidP="00117F9A">
      <w:pPr>
        <w:pStyle w:val="PKTpunkt"/>
      </w:pPr>
      <w:r w:rsidRPr="007164B7">
        <w:t>4)</w:t>
      </w:r>
      <w:r w:rsidRPr="007164B7">
        <w:tab/>
        <w:t>użytkujących baterie lub akumulatory.</w:t>
      </w:r>
    </w:p>
    <w:p w:rsidR="00117F9A" w:rsidRPr="00117F9A" w:rsidRDefault="00117F9A" w:rsidP="0039206C">
      <w:pPr>
        <w:pStyle w:val="ARTartustawynprozporzdzenia"/>
        <w:keepNext/>
      </w:pPr>
      <w:r w:rsidRPr="0039206C">
        <w:rPr>
          <w:rStyle w:val="Ppogrubienie"/>
        </w:rPr>
        <w:t>Art. 4.</w:t>
      </w:r>
      <w:r w:rsidRPr="00117F9A">
        <w:t> 1. Przepisy ustawy stosuje się do:</w:t>
      </w:r>
    </w:p>
    <w:p w:rsidR="00117F9A" w:rsidRPr="007164B7" w:rsidRDefault="00117F9A" w:rsidP="00117F9A">
      <w:pPr>
        <w:pStyle w:val="PKTpunkt"/>
      </w:pPr>
      <w:r w:rsidRPr="007164B7">
        <w:t>1)</w:t>
      </w:r>
      <w:r w:rsidRPr="007164B7">
        <w:tab/>
        <w:t>wszystkich rodzajów baterii</w:t>
      </w:r>
      <w:r w:rsidR="00CB1B62" w:rsidRPr="007164B7">
        <w:t xml:space="preserve"> i</w:t>
      </w:r>
      <w:r w:rsidR="00CB1B62">
        <w:t> </w:t>
      </w:r>
      <w:r w:rsidRPr="007164B7">
        <w:t>akumulatorów produkowanych</w:t>
      </w:r>
      <w:r w:rsidR="00CB1B62" w:rsidRPr="007164B7">
        <w:t xml:space="preserve"> i</w:t>
      </w:r>
      <w:r w:rsidR="00CB1B62">
        <w:t> </w:t>
      </w:r>
      <w:r w:rsidRPr="007164B7">
        <w:t>wprowadzanych do obrotu, niezależnie od ich kszta</w:t>
      </w:r>
      <w:r w:rsidRPr="007164B7">
        <w:t>ł</w:t>
      </w:r>
      <w:r w:rsidRPr="007164B7">
        <w:t>tu, pojemności, masy, składu materiałowego, sposobu użycia oraz niezależnie od tego, czy stanowią przynależność albo część składową urządzenia lub dodatek do innych produktów;</w:t>
      </w:r>
    </w:p>
    <w:p w:rsidR="00117F9A" w:rsidRPr="007164B7" w:rsidRDefault="00117F9A" w:rsidP="00117F9A">
      <w:pPr>
        <w:pStyle w:val="PKTpunkt"/>
      </w:pPr>
      <w:r w:rsidRPr="007164B7">
        <w:t>2)</w:t>
      </w:r>
      <w:r w:rsidRPr="007164B7">
        <w:tab/>
        <w:t>zużytych baterii</w:t>
      </w:r>
      <w:r w:rsidR="00CB1B62" w:rsidRPr="007164B7">
        <w:t xml:space="preserve"> i</w:t>
      </w:r>
      <w:r w:rsidR="00CB1B62">
        <w:t> </w:t>
      </w:r>
      <w:r w:rsidRPr="007164B7">
        <w:t>zużytych akumulatorów.</w:t>
      </w:r>
    </w:p>
    <w:p w:rsidR="00117F9A" w:rsidRPr="00117F9A" w:rsidRDefault="00117F9A" w:rsidP="0039206C">
      <w:pPr>
        <w:pStyle w:val="USTustnpkodeksu"/>
        <w:keepNext/>
      </w:pPr>
      <w:r w:rsidRPr="007164B7">
        <w:t>2. Przepisów ustawy nie stosuje się do baterii</w:t>
      </w:r>
      <w:r w:rsidR="00CB1B62" w:rsidRPr="007164B7">
        <w:t xml:space="preserve"> i</w:t>
      </w:r>
      <w:r w:rsidR="00CB1B62">
        <w:t> </w:t>
      </w:r>
      <w:r w:rsidRPr="007164B7">
        <w:t>akumulatorów używanych w:</w:t>
      </w:r>
    </w:p>
    <w:p w:rsidR="00117F9A" w:rsidRPr="0039206C" w:rsidRDefault="00117F9A" w:rsidP="00117F9A">
      <w:pPr>
        <w:pStyle w:val="PKTpunkt"/>
        <w:rPr>
          <w:spacing w:val="-4"/>
        </w:rPr>
      </w:pPr>
      <w:r w:rsidRPr="0039206C">
        <w:rPr>
          <w:spacing w:val="-4"/>
        </w:rPr>
        <w:t>1)</w:t>
      </w:r>
      <w:r w:rsidRPr="0039206C">
        <w:rPr>
          <w:spacing w:val="-4"/>
        </w:rPr>
        <w:tab/>
        <w:t>urządzeniach związanych</w:t>
      </w:r>
      <w:r w:rsidR="00CB1B62" w:rsidRPr="0039206C">
        <w:rPr>
          <w:spacing w:val="-4"/>
        </w:rPr>
        <w:t xml:space="preserve"> z </w:t>
      </w:r>
      <w:r w:rsidRPr="0039206C">
        <w:rPr>
          <w:spacing w:val="-4"/>
        </w:rPr>
        <w:t>ochroną podstawowych interesów bezpieczeństwa państw członkowskich Unii Europejskiej, broni, amunicji</w:t>
      </w:r>
      <w:r w:rsidR="00CB1B62" w:rsidRPr="0039206C">
        <w:rPr>
          <w:spacing w:val="-4"/>
        </w:rPr>
        <w:t xml:space="preserve"> i </w:t>
      </w:r>
      <w:r w:rsidRPr="0039206C">
        <w:rPr>
          <w:spacing w:val="-4"/>
        </w:rPr>
        <w:t>sprzęcie wojennym,</w:t>
      </w:r>
      <w:r w:rsidR="00CB1B62" w:rsidRPr="0039206C">
        <w:rPr>
          <w:spacing w:val="-4"/>
        </w:rPr>
        <w:t xml:space="preserve"> z </w:t>
      </w:r>
      <w:r w:rsidRPr="0039206C">
        <w:rPr>
          <w:spacing w:val="-4"/>
        </w:rPr>
        <w:t>wyjątkiem produktów, które nie są przeznaczone specjalnie do celów wojskowych;</w:t>
      </w:r>
    </w:p>
    <w:p w:rsidR="00117F9A" w:rsidRPr="007164B7" w:rsidRDefault="00117F9A" w:rsidP="00117F9A">
      <w:pPr>
        <w:pStyle w:val="PKTpunkt"/>
      </w:pPr>
      <w:r w:rsidRPr="007164B7">
        <w:t>2)</w:t>
      </w:r>
      <w:r w:rsidRPr="007164B7">
        <w:tab/>
        <w:t>urządzeniach przeznaczonych do wysyłania</w:t>
      </w:r>
      <w:r w:rsidR="00CB1B62" w:rsidRPr="007164B7">
        <w:t xml:space="preserve"> w</w:t>
      </w:r>
      <w:r w:rsidR="00CB1B62">
        <w:t> </w:t>
      </w:r>
      <w:r w:rsidRPr="007164B7">
        <w:t>przestrzeń kosmiczną.</w:t>
      </w:r>
    </w:p>
    <w:p w:rsidR="00117F9A" w:rsidRPr="00117F9A" w:rsidRDefault="00117F9A" w:rsidP="00117F9A">
      <w:pPr>
        <w:pStyle w:val="ARTartustawynprozporzdzenia"/>
      </w:pPr>
      <w:r w:rsidRPr="007164B7">
        <w:rPr>
          <w:rStyle w:val="Ppogrubienie"/>
        </w:rPr>
        <w:t>Art. 4a.</w:t>
      </w:r>
      <w:bookmarkStart w:id="6" w:name="_Ref410126898"/>
      <w:r w:rsidRPr="00117F9A">
        <w:rPr>
          <w:rStyle w:val="IGindeksgrny"/>
        </w:rPr>
        <w:footnoteReference w:id="11"/>
      </w:r>
      <w:bookmarkEnd w:id="6"/>
      <w:r w:rsidRPr="00117F9A">
        <w:rPr>
          <w:rStyle w:val="IGindeksgrny"/>
        </w:rPr>
        <w:t>) </w:t>
      </w:r>
      <w:r w:rsidRPr="00117F9A">
        <w:t>1. Przepisów ustawy w zakresie osiągania wymaganych poziomów zbierania, w tym dotyczących opłaty produktowej, organizowania i finansowania zbierania, przetwarzania, recyklingu i unieszkodliwiania zużytych baterii lub zużytych akumulatorów, zawierania umowy ze zbierającym zużyte baterie lub zużyte akumulatory oraz z prowadzącym zakład przetwarzania zużytych baterii lub zużytych akumulatorów, składania wykazu zakładów przetwarzania zużytych baterii lub zużytych akumulatorów, nie stosuje się do:</w:t>
      </w:r>
    </w:p>
    <w:p w:rsidR="00117F9A" w:rsidRPr="007164B7" w:rsidRDefault="00117F9A" w:rsidP="00117F9A">
      <w:pPr>
        <w:pStyle w:val="PKTpunkt"/>
      </w:pPr>
      <w:r w:rsidRPr="007164B7">
        <w:t>1)</w:t>
      </w:r>
      <w:r w:rsidRPr="007164B7">
        <w:tab/>
        <w:t>wprowadzającego baterie lub akumulatory, który w danym roku kalendarzowym wprowadził do obrotu baterie prz</w:t>
      </w:r>
      <w:r w:rsidRPr="007164B7">
        <w:t>e</w:t>
      </w:r>
      <w:r w:rsidRPr="007164B7">
        <w:t>nośne lub akumulatory przenośne o łącznej masie nieprzekraczającej 1 kg;</w:t>
      </w:r>
    </w:p>
    <w:p w:rsidR="00117F9A" w:rsidRPr="007164B7" w:rsidRDefault="00117F9A" w:rsidP="00117F9A">
      <w:pPr>
        <w:pStyle w:val="PKTpunkt"/>
      </w:pPr>
      <w:r w:rsidRPr="007164B7">
        <w:t>2)</w:t>
      </w:r>
      <w:r w:rsidRPr="007164B7">
        <w:tab/>
        <w:t>wprowadzającego baterie lub akumulatory, który w danym roku kalendarzowym wprowadził do obrotu baterie prz</w:t>
      </w:r>
      <w:r w:rsidRPr="007164B7">
        <w:t>e</w:t>
      </w:r>
      <w:r w:rsidRPr="007164B7">
        <w:t>mysłowe lub akumulatory przemysłowe, baterie samochodowe lub akumulatory samochodowe o łącznej masie ni</w:t>
      </w:r>
      <w:r w:rsidRPr="007164B7">
        <w:t>e</w:t>
      </w:r>
      <w:r w:rsidRPr="007164B7">
        <w:t>przekraczającej 100 kg.</w:t>
      </w:r>
    </w:p>
    <w:p w:rsidR="00117F9A" w:rsidRPr="00117F9A" w:rsidRDefault="00117F9A" w:rsidP="00117F9A">
      <w:pPr>
        <w:pStyle w:val="USTustnpkodeksu"/>
      </w:pPr>
      <w:r w:rsidRPr="007164B7">
        <w:t>2. Zwolnienie, o którym mowa</w:t>
      </w:r>
      <w:r w:rsidR="00CB1B62" w:rsidRPr="007164B7">
        <w:t xml:space="preserve"> w</w:t>
      </w:r>
      <w:r w:rsidR="00CB1B62">
        <w:t> ust. </w:t>
      </w:r>
      <w:r w:rsidRPr="007164B7">
        <w:t>1, ma zastosowanie, jeżeli:</w:t>
      </w:r>
    </w:p>
    <w:p w:rsidR="00117F9A" w:rsidRPr="0039206C" w:rsidRDefault="00117F9A" w:rsidP="00117F9A">
      <w:pPr>
        <w:pStyle w:val="PKTpunkt"/>
        <w:rPr>
          <w:spacing w:val="-2"/>
        </w:rPr>
      </w:pPr>
      <w:r w:rsidRPr="0039206C">
        <w:rPr>
          <w:spacing w:val="-2"/>
        </w:rPr>
        <w:t>1)</w:t>
      </w:r>
      <w:r w:rsidRPr="0039206C">
        <w:rPr>
          <w:spacing w:val="-2"/>
        </w:rPr>
        <w:tab/>
        <w:t>przedsiębiorca, o którym mowa</w:t>
      </w:r>
      <w:r w:rsidR="00CB1B62" w:rsidRPr="0039206C">
        <w:rPr>
          <w:spacing w:val="-2"/>
        </w:rPr>
        <w:t xml:space="preserve"> w ust. </w:t>
      </w:r>
      <w:r w:rsidRPr="0039206C">
        <w:rPr>
          <w:spacing w:val="-2"/>
        </w:rPr>
        <w:t>1, złoży marszałkowi województwa, w terminie do dnia 15 marca każdego roku:</w:t>
      </w:r>
    </w:p>
    <w:p w:rsidR="00117F9A" w:rsidRPr="007164B7" w:rsidRDefault="00117F9A" w:rsidP="00117F9A">
      <w:pPr>
        <w:pStyle w:val="LITlitera"/>
      </w:pPr>
      <w:r w:rsidRPr="007164B7">
        <w:t>a)</w:t>
      </w:r>
      <w:r w:rsidRPr="007164B7">
        <w:tab/>
        <w:t>zaświadczenie lub oświadczenie o pomocy de minimis w zakresie, o którym mowa</w:t>
      </w:r>
      <w:r w:rsidR="00CB1B62" w:rsidRPr="007164B7">
        <w:t xml:space="preserve"> w</w:t>
      </w:r>
      <w:r w:rsidR="00CB1B62">
        <w:t> art. </w:t>
      </w:r>
      <w:r w:rsidRPr="007164B7">
        <w:t>37 ustawy z dnia 30 kwietnia 2004 r. o postępowaniu w sprawach dotyczących pomocy publicznej (</w:t>
      </w:r>
      <w:r w:rsidR="00CB1B62">
        <w:t>Dz. U.</w:t>
      </w:r>
      <w:r w:rsidRPr="007164B7">
        <w:t xml:space="preserve"> z 2007 r.</w:t>
      </w:r>
      <w:r w:rsidR="00CB1B62">
        <w:t xml:space="preserve"> Nr </w:t>
      </w:r>
      <w:r w:rsidRPr="007164B7">
        <w:t>59,</w:t>
      </w:r>
      <w:r w:rsidR="00CB1B62">
        <w:t xml:space="preserve"> poz. </w:t>
      </w:r>
      <w:r w:rsidRPr="007164B7">
        <w:t>404, z późn. zm.</w:t>
      </w:r>
      <w:r w:rsidRPr="007164B7">
        <w:rPr>
          <w:rStyle w:val="Odwoanieprzypisudolnego"/>
        </w:rPr>
        <w:footnoteReference w:id="12"/>
      </w:r>
      <w:r w:rsidRPr="007164B7">
        <w:rPr>
          <w:rStyle w:val="IGindeksgrny"/>
        </w:rPr>
        <w:t>)</w:t>
      </w:r>
      <w:r w:rsidRPr="007164B7">
        <w:t>),</w:t>
      </w:r>
    </w:p>
    <w:p w:rsidR="00117F9A" w:rsidRPr="007164B7" w:rsidRDefault="00117F9A" w:rsidP="00117F9A">
      <w:pPr>
        <w:pStyle w:val="LITlitera"/>
      </w:pPr>
      <w:r w:rsidRPr="007164B7">
        <w:t>b)</w:t>
      </w:r>
      <w:r w:rsidRPr="007164B7">
        <w:tab/>
        <w:t>informacje, których zakres został określony w przepisach wydanych na podstawie</w:t>
      </w:r>
      <w:r w:rsidR="00CB1B62">
        <w:t xml:space="preserve"> art. </w:t>
      </w:r>
      <w:r w:rsidRPr="007164B7">
        <w:t>3</w:t>
      </w:r>
      <w:r w:rsidR="00CB1B62" w:rsidRPr="007164B7">
        <w:t>7</w:t>
      </w:r>
      <w:r w:rsidR="00CB1B62">
        <w:t xml:space="preserve"> ust. </w:t>
      </w:r>
      <w:r w:rsidRPr="007164B7">
        <w:t>2a ustawy, o której mowa</w:t>
      </w:r>
      <w:r w:rsidR="00CB1B62" w:rsidRPr="007164B7">
        <w:t xml:space="preserve"> w</w:t>
      </w:r>
      <w:r w:rsidR="00CB1B62">
        <w:t> lit. </w:t>
      </w:r>
      <w:r w:rsidRPr="007164B7">
        <w:t>a, a w przypadku przedsiębiorców, do których nie stosuje się przepisów o rachunkowości, także inne dokumenty pozwalające ocenić sytuację finansową przedsiębiorcy za okres 3 ostatnich lat obrotowych;</w:t>
      </w:r>
    </w:p>
    <w:p w:rsidR="00117F9A" w:rsidRPr="00117F9A" w:rsidRDefault="00117F9A" w:rsidP="00117F9A">
      <w:pPr>
        <w:pStyle w:val="PKTpunkt"/>
      </w:pPr>
      <w:r w:rsidRPr="007164B7">
        <w:t>2)</w:t>
      </w:r>
      <w:r w:rsidRPr="007164B7">
        <w:tab/>
        <w:t>stanowi pomoc de minimis:</w:t>
      </w:r>
    </w:p>
    <w:p w:rsidR="00117F9A" w:rsidRPr="007164B7" w:rsidRDefault="00117F9A" w:rsidP="00117F9A">
      <w:pPr>
        <w:pStyle w:val="LITlitera"/>
      </w:pPr>
      <w:r w:rsidRPr="007164B7">
        <w:t>a)</w:t>
      </w:r>
      <w:r w:rsidRPr="007164B7">
        <w:tab/>
        <w:t>w rozumieniu przepisów rozporządzenia Komisji (UE)</w:t>
      </w:r>
      <w:r w:rsidR="00CB1B62">
        <w:t xml:space="preserve"> nr </w:t>
      </w:r>
      <w:r w:rsidRPr="007164B7">
        <w:t>1407/2013 z dnia 18 grudnia 2013 r. w sprawie stos</w:t>
      </w:r>
      <w:r w:rsidRPr="007164B7">
        <w:t>o</w:t>
      </w:r>
      <w:r w:rsidRPr="007164B7">
        <w:t>wania</w:t>
      </w:r>
      <w:r w:rsidR="00CB1B62">
        <w:t xml:space="preserve"> art. </w:t>
      </w:r>
      <w:r w:rsidRPr="007164B7">
        <w:t>10</w:t>
      </w:r>
      <w:r w:rsidR="00CB1B62" w:rsidRPr="007164B7">
        <w:t>7</w:t>
      </w:r>
      <w:r w:rsidR="00CB1B62">
        <w:t xml:space="preserve"> i </w:t>
      </w:r>
      <w:r w:rsidRPr="007164B7">
        <w:t>108 Traktatu o funkcjonowaniu Unii Europejskiej do pomoc</w:t>
      </w:r>
      <w:r w:rsidR="005B1C03">
        <w:t xml:space="preserve">y de minimis (Dz. Urz. UE L 352 </w:t>
      </w:r>
      <w:r w:rsidRPr="007164B7">
        <w:t>z 24.12.2013, str. 1) albo</w:t>
      </w:r>
    </w:p>
    <w:p w:rsidR="00117F9A" w:rsidRPr="007164B7" w:rsidRDefault="00117F9A" w:rsidP="00117F9A">
      <w:pPr>
        <w:pStyle w:val="LITlitera"/>
      </w:pPr>
      <w:r w:rsidRPr="007164B7">
        <w:t>b)</w:t>
      </w:r>
      <w:r w:rsidRPr="007164B7">
        <w:tab/>
        <w:t>w rolnictwie w rozumieniu przepisów rozporządzenia Komisji (UE)</w:t>
      </w:r>
      <w:r w:rsidR="00CB1B62">
        <w:t xml:space="preserve"> nr </w:t>
      </w:r>
      <w:r w:rsidRPr="007164B7">
        <w:t>1408/2013 z dnia 18 grudnia 2013 r. w sprawie stosowania</w:t>
      </w:r>
      <w:r w:rsidR="00CB1B62">
        <w:t xml:space="preserve"> art. </w:t>
      </w:r>
      <w:r w:rsidRPr="007164B7">
        <w:t>10</w:t>
      </w:r>
      <w:r w:rsidR="00CB1B62" w:rsidRPr="007164B7">
        <w:t>7</w:t>
      </w:r>
      <w:r w:rsidR="00CB1B62">
        <w:t xml:space="preserve"> i </w:t>
      </w:r>
      <w:r w:rsidRPr="007164B7">
        <w:t>108 Traktatu o funkcjonowaniu Unii Europejskiej do pomocy de minimis w sektorze rolnym (Dz. Urz. UE L 352 z 24.12.2013, str. 9).</w:t>
      </w:r>
    </w:p>
    <w:p w:rsidR="00117F9A" w:rsidRPr="007164B7" w:rsidRDefault="00117F9A" w:rsidP="00117F9A">
      <w:pPr>
        <w:pStyle w:val="USTustnpkodeksu"/>
      </w:pPr>
      <w:r w:rsidRPr="007164B7">
        <w:t>3. Wartość pomocy de minimis odpowiada wartości zwolnienia z opłaty produktowej, obliczanej z zastosowaniem stawki opłaty produktowej dla zużytych baterii przenośnych lub zużytych akumulatorów przenośnych, wskazanej w przepisach wydanych na podstawie</w:t>
      </w:r>
      <w:r w:rsidR="00CB1B62">
        <w:t xml:space="preserve"> art. </w:t>
      </w:r>
      <w:r w:rsidRPr="007164B7">
        <w:t>4</w:t>
      </w:r>
      <w:r w:rsidR="00CB1B62" w:rsidRPr="007164B7">
        <w:t>0</w:t>
      </w:r>
      <w:r w:rsidR="00CB1B62">
        <w:t xml:space="preserve"> ust. </w:t>
      </w:r>
      <w:r w:rsidRPr="007164B7">
        <w:t>2.</w:t>
      </w:r>
    </w:p>
    <w:p w:rsidR="00117F9A" w:rsidRPr="007164B7" w:rsidRDefault="00117F9A" w:rsidP="00117F9A">
      <w:pPr>
        <w:pStyle w:val="USTustnpkodeksu"/>
        <w:rPr>
          <w:rStyle w:val="Ppogrubienie"/>
        </w:rPr>
      </w:pPr>
      <w:r w:rsidRPr="007164B7">
        <w:t>4. Zaświadczenia lub oświadczenia, o których mowa</w:t>
      </w:r>
      <w:r w:rsidR="00CB1B62" w:rsidRPr="007164B7">
        <w:t xml:space="preserve"> w</w:t>
      </w:r>
      <w:r w:rsidR="00CB1B62">
        <w:t> ust. </w:t>
      </w:r>
      <w:r w:rsidR="00CB1B62" w:rsidRPr="007164B7">
        <w:t>2</w:t>
      </w:r>
      <w:r w:rsidR="00CB1B62">
        <w:t xml:space="preserve"> pkt </w:t>
      </w:r>
      <w:r w:rsidR="00CB1B62" w:rsidRPr="007164B7">
        <w:t>1</w:t>
      </w:r>
      <w:r w:rsidR="00CB1B62">
        <w:t xml:space="preserve"> lit. </w:t>
      </w:r>
      <w:r w:rsidRPr="007164B7">
        <w:t>a, oraz informacje i dokumenty, o których mowa</w:t>
      </w:r>
      <w:r w:rsidR="00CB1B62" w:rsidRPr="007164B7">
        <w:t xml:space="preserve"> w</w:t>
      </w:r>
      <w:r w:rsidR="00CB1B62">
        <w:t> ust. </w:t>
      </w:r>
      <w:r w:rsidR="00CB1B62" w:rsidRPr="007164B7">
        <w:t>2</w:t>
      </w:r>
      <w:r w:rsidR="00CB1B62">
        <w:t xml:space="preserve"> pkt </w:t>
      </w:r>
      <w:r w:rsidR="00CB1B62" w:rsidRPr="007164B7">
        <w:t>1</w:t>
      </w:r>
      <w:r w:rsidR="00CB1B62">
        <w:t xml:space="preserve"> lit. </w:t>
      </w:r>
      <w:r w:rsidRPr="007164B7">
        <w:t>b, mogą być przekazywane za pośrednictwem środków komunikacji elektronicznej.</w:t>
      </w:r>
      <w:r w:rsidRPr="007164B7">
        <w:rPr>
          <w:rStyle w:val="Ppogrubienie"/>
        </w:rPr>
        <w:t xml:space="preserve"> </w:t>
      </w:r>
    </w:p>
    <w:p w:rsidR="00117F9A" w:rsidRPr="007164B7" w:rsidRDefault="00117F9A" w:rsidP="00117F9A">
      <w:pPr>
        <w:pStyle w:val="ARTartustawynprozporzdzenia"/>
      </w:pPr>
      <w:r w:rsidRPr="007164B7">
        <w:rPr>
          <w:rStyle w:val="Ppogrubienie"/>
        </w:rPr>
        <w:t>Art. 5.</w:t>
      </w:r>
      <w:bookmarkStart w:id="7" w:name="_Ref410127287"/>
      <w:r w:rsidRPr="007164B7">
        <w:rPr>
          <w:rStyle w:val="IGindeksgrny"/>
        </w:rPr>
        <w:footnoteReference w:id="13"/>
      </w:r>
      <w:bookmarkEnd w:id="7"/>
      <w:r w:rsidRPr="007164B7">
        <w:rPr>
          <w:rStyle w:val="IGindeksgrny"/>
        </w:rPr>
        <w:t>)</w:t>
      </w:r>
      <w:r w:rsidR="00CB1B62" w:rsidRPr="007164B7">
        <w:t> W</w:t>
      </w:r>
      <w:r w:rsidR="00CB1B62">
        <w:t> </w:t>
      </w:r>
      <w:r w:rsidRPr="007164B7">
        <w:t>sprawach dotyczących zużytych baterii</w:t>
      </w:r>
      <w:r w:rsidR="00CB1B62" w:rsidRPr="007164B7">
        <w:t xml:space="preserve"> i</w:t>
      </w:r>
      <w:r w:rsidR="00CB1B62">
        <w:t> </w:t>
      </w:r>
      <w:r w:rsidRPr="007164B7">
        <w:t>zużytych akumulatorów</w:t>
      </w:r>
      <w:r w:rsidR="00CB1B62" w:rsidRPr="007164B7">
        <w:t xml:space="preserve"> w</w:t>
      </w:r>
      <w:r w:rsidR="00CB1B62">
        <w:t> </w:t>
      </w:r>
      <w:r w:rsidRPr="007164B7">
        <w:t>zakresie nieuregulowanym</w:t>
      </w:r>
      <w:r w:rsidR="00CB1B62" w:rsidRPr="007164B7">
        <w:t xml:space="preserve"> w</w:t>
      </w:r>
      <w:r w:rsidR="00CB1B62">
        <w:t> </w:t>
      </w:r>
      <w:r w:rsidRPr="007164B7">
        <w:t>ustawie stosuje się przepisy 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w:t>
      </w:r>
      <w:r w:rsidR="00CB1B62">
        <w:t>Dz. U.</w:t>
      </w:r>
      <w:r w:rsidR="00CB1B62" w:rsidRPr="007164B7">
        <w:t xml:space="preserve"> z</w:t>
      </w:r>
      <w:r w:rsidR="00CB1B62">
        <w:t> </w:t>
      </w:r>
      <w:r w:rsidRPr="007164B7">
        <w:t>201</w:t>
      </w:r>
      <w:r w:rsidR="00CB1B62" w:rsidRPr="007164B7">
        <w:t>3</w:t>
      </w:r>
      <w:r w:rsidR="00CB1B62">
        <w:t> </w:t>
      </w:r>
      <w:r w:rsidRPr="007164B7">
        <w:t>r.</w:t>
      </w:r>
      <w:r w:rsidR="00CB1B62">
        <w:t xml:space="preserve"> poz. </w:t>
      </w:r>
      <w:r w:rsidRPr="007164B7">
        <w:t>21,</w:t>
      </w:r>
      <w:r w:rsidR="00CB1B62" w:rsidRPr="007164B7">
        <w:t xml:space="preserve"> z</w:t>
      </w:r>
      <w:r w:rsidR="00CB1B62">
        <w:t> </w:t>
      </w:r>
      <w:r w:rsidRPr="007164B7">
        <w:t>późn. zm.</w:t>
      </w:r>
      <w:r w:rsidRPr="007164B7">
        <w:rPr>
          <w:rStyle w:val="Odwoanieprzypisudolnego"/>
        </w:rPr>
        <w:footnoteReference w:id="14"/>
      </w:r>
      <w:r w:rsidRPr="007164B7">
        <w:rPr>
          <w:rStyle w:val="IGindeksgrny"/>
        </w:rPr>
        <w:t>)</w:t>
      </w:r>
      <w:r w:rsidRPr="007164B7">
        <w:t>).</w:t>
      </w:r>
    </w:p>
    <w:p w:rsidR="00117F9A" w:rsidRPr="00117F9A" w:rsidRDefault="00117F9A" w:rsidP="00117F9A">
      <w:pPr>
        <w:pStyle w:val="ARTartustawynprozporzdzenia"/>
      </w:pPr>
      <w:r w:rsidRPr="007164B7">
        <w:rPr>
          <w:rStyle w:val="Ppogrubienie"/>
        </w:rPr>
        <w:t>Art. 6.</w:t>
      </w:r>
      <w:r w:rsidRPr="00117F9A">
        <w:t> Użyte</w:t>
      </w:r>
      <w:r w:rsidR="00CB1B62" w:rsidRPr="00117F9A">
        <w:t xml:space="preserve"> w</w:t>
      </w:r>
      <w:r w:rsidR="00CB1B62">
        <w:t> </w:t>
      </w:r>
      <w:r w:rsidRPr="00117F9A">
        <w:t>ustawie określenia oznaczają:</w:t>
      </w:r>
    </w:p>
    <w:p w:rsidR="00117F9A" w:rsidRPr="00117F9A" w:rsidRDefault="00117F9A" w:rsidP="00117F9A">
      <w:pPr>
        <w:pStyle w:val="PKTpunkt"/>
      </w:pPr>
      <w:r w:rsidRPr="007164B7">
        <w:t>1)</w:t>
      </w:r>
      <w:r w:rsidRPr="007164B7">
        <w:tab/>
        <w:t>bateria, akumulator – źródło energii elektrycznej wytwarzanej przez bezpośrednie przetwarzanie energii chemicznej, które składa się</w:t>
      </w:r>
      <w:r w:rsidR="00CB1B62" w:rsidRPr="007164B7">
        <w:t xml:space="preserve"> z</w:t>
      </w:r>
      <w:r w:rsidR="00CB1B62">
        <w:t> </w:t>
      </w:r>
      <w:r w:rsidRPr="007164B7">
        <w:t>jednego albo kilku:</w:t>
      </w:r>
    </w:p>
    <w:p w:rsidR="00117F9A" w:rsidRPr="007164B7" w:rsidRDefault="00117F9A" w:rsidP="00117F9A">
      <w:pPr>
        <w:pStyle w:val="LITlitera"/>
      </w:pPr>
      <w:r w:rsidRPr="007164B7">
        <w:t>a)</w:t>
      </w:r>
      <w:r w:rsidRPr="007164B7">
        <w:tab/>
        <w:t>pierwotnych ogniw baterii nienadających się do powtórnego naładowania albo</w:t>
      </w:r>
    </w:p>
    <w:p w:rsidR="00117F9A" w:rsidRPr="007164B7" w:rsidRDefault="00117F9A" w:rsidP="00117F9A">
      <w:pPr>
        <w:pStyle w:val="LITlitera"/>
      </w:pPr>
      <w:r w:rsidRPr="007164B7">
        <w:t>b)</w:t>
      </w:r>
      <w:r w:rsidRPr="007164B7">
        <w:tab/>
        <w:t>wtórnych ogniw baterii nadających się do powtórnego naładowania;</w:t>
      </w:r>
    </w:p>
    <w:p w:rsidR="00117F9A" w:rsidRPr="007164B7" w:rsidRDefault="00117F9A" w:rsidP="00117F9A">
      <w:pPr>
        <w:pStyle w:val="PKTpunkt"/>
      </w:pPr>
      <w:r w:rsidRPr="007164B7">
        <w:t>2)</w:t>
      </w:r>
      <w:r w:rsidRPr="007164B7">
        <w:tab/>
        <w:t>bateria przemysłowa, akumulator przemysłowy – baterię</w:t>
      </w:r>
      <w:r w:rsidR="00CB1B62" w:rsidRPr="007164B7">
        <w:t xml:space="preserve"> i</w:t>
      </w:r>
      <w:r w:rsidR="00CB1B62">
        <w:t> </w:t>
      </w:r>
      <w:r w:rsidRPr="007164B7">
        <w:t>akumulator, które są przeznaczone wyłącznie do celów przemysłowych, zawodowych lub do używania</w:t>
      </w:r>
      <w:r w:rsidR="00CB1B62" w:rsidRPr="007164B7">
        <w:t xml:space="preserve"> w</w:t>
      </w:r>
      <w:r w:rsidR="00CB1B62">
        <w:t> </w:t>
      </w:r>
      <w:r w:rsidRPr="007164B7">
        <w:t>pojazdach elektrycznych,</w:t>
      </w:r>
      <w:r w:rsidR="00CB1B62" w:rsidRPr="007164B7">
        <w:t xml:space="preserve"> w</w:t>
      </w:r>
      <w:r w:rsidR="00CB1B62">
        <w:t> </w:t>
      </w:r>
      <w:r w:rsidRPr="007164B7">
        <w:t>szczególności określone</w:t>
      </w:r>
      <w:r w:rsidR="00CB1B62" w:rsidRPr="007164B7">
        <w:t xml:space="preserve"> w</w:t>
      </w:r>
      <w:r w:rsidR="00CB1B62">
        <w:t> </w:t>
      </w:r>
      <w:r w:rsidRPr="007164B7">
        <w:t>załączniku</w:t>
      </w:r>
      <w:r w:rsidR="00CB1B62">
        <w:t xml:space="preserve"> nr </w:t>
      </w:r>
      <w:r w:rsidR="00CB1B62" w:rsidRPr="007164B7">
        <w:t>1</w:t>
      </w:r>
      <w:r w:rsidR="00CB1B62">
        <w:t> </w:t>
      </w:r>
      <w:r w:rsidRPr="007164B7">
        <w:t>do ustawy;</w:t>
      </w:r>
    </w:p>
    <w:p w:rsidR="00117F9A" w:rsidRPr="007164B7" w:rsidRDefault="00117F9A" w:rsidP="00117F9A">
      <w:pPr>
        <w:pStyle w:val="PKTpunkt"/>
      </w:pPr>
      <w:r w:rsidRPr="007164B7">
        <w:t>3)</w:t>
      </w:r>
      <w:r w:rsidRPr="007164B7">
        <w:tab/>
        <w:t>bateria przenośna, akumulator przenośny – baterię</w:t>
      </w:r>
      <w:r w:rsidR="00CB1B62" w:rsidRPr="007164B7">
        <w:t xml:space="preserve"> i</w:t>
      </w:r>
      <w:r w:rsidR="00CB1B62">
        <w:t> </w:t>
      </w:r>
      <w:r w:rsidRPr="007164B7">
        <w:t>akumulator,</w:t>
      </w:r>
      <w:r w:rsidR="00CB1B62" w:rsidRPr="007164B7">
        <w:t xml:space="preserve"> w</w:t>
      </w:r>
      <w:r w:rsidR="00CB1B62">
        <w:t> </w:t>
      </w:r>
      <w:r w:rsidRPr="007164B7">
        <w:t>tym ogniwo guzikowe lub zestaw, które są szczelnie zamknięte</w:t>
      </w:r>
      <w:r w:rsidR="00CB1B62" w:rsidRPr="007164B7">
        <w:t xml:space="preserve"> i</w:t>
      </w:r>
      <w:r w:rsidR="00CB1B62">
        <w:t> </w:t>
      </w:r>
      <w:r w:rsidRPr="007164B7">
        <w:t>mogą być przenoszone</w:t>
      </w:r>
      <w:r w:rsidR="00CB1B62" w:rsidRPr="007164B7">
        <w:t xml:space="preserve"> w</w:t>
      </w:r>
      <w:r w:rsidR="00CB1B62">
        <w:t> </w:t>
      </w:r>
      <w:r w:rsidRPr="007164B7">
        <w:t>ręku oraz nie stanowią baterii przemysłowej</w:t>
      </w:r>
      <w:r w:rsidR="00CB1B62" w:rsidRPr="007164B7">
        <w:t xml:space="preserve"> i</w:t>
      </w:r>
      <w:r w:rsidR="00CB1B62">
        <w:t> </w:t>
      </w:r>
      <w:r w:rsidRPr="007164B7">
        <w:t>akumulatora przem</w:t>
      </w:r>
      <w:r w:rsidRPr="007164B7">
        <w:t>y</w:t>
      </w:r>
      <w:r w:rsidRPr="007164B7">
        <w:t>słowego albo baterii samochodowej</w:t>
      </w:r>
      <w:r w:rsidR="00CB1B62" w:rsidRPr="007164B7">
        <w:t xml:space="preserve"> i</w:t>
      </w:r>
      <w:r w:rsidR="00CB1B62">
        <w:t> </w:t>
      </w:r>
      <w:r w:rsidRPr="007164B7">
        <w:t>akumulatora samochodowego,</w:t>
      </w:r>
      <w:r w:rsidR="00CB1B62" w:rsidRPr="007164B7">
        <w:t xml:space="preserve"> w</w:t>
      </w:r>
      <w:r w:rsidR="00CB1B62">
        <w:t> </w:t>
      </w:r>
      <w:r w:rsidRPr="007164B7">
        <w:t>szczególności określone</w:t>
      </w:r>
      <w:r w:rsidR="00CB1B62" w:rsidRPr="007164B7">
        <w:t xml:space="preserve"> w</w:t>
      </w:r>
      <w:r w:rsidR="00CB1B62">
        <w:t> </w:t>
      </w:r>
      <w:r w:rsidRPr="007164B7">
        <w:t>załączniku</w:t>
      </w:r>
      <w:r w:rsidR="00CB1B62">
        <w:t xml:space="preserve"> nr </w:t>
      </w:r>
      <w:r w:rsidR="00CB1B62" w:rsidRPr="007164B7">
        <w:t>2</w:t>
      </w:r>
      <w:r w:rsidR="00CB1B62">
        <w:t> </w:t>
      </w:r>
      <w:r w:rsidRPr="007164B7">
        <w:t>do ustawy;</w:t>
      </w:r>
    </w:p>
    <w:p w:rsidR="00117F9A" w:rsidRPr="007164B7" w:rsidRDefault="00117F9A" w:rsidP="00117F9A">
      <w:pPr>
        <w:pStyle w:val="PKTpunkt"/>
      </w:pPr>
      <w:r w:rsidRPr="007164B7">
        <w:t>4)</w:t>
      </w:r>
      <w:r w:rsidRPr="007164B7">
        <w:tab/>
        <w:t>bateria samochodowa, akumulator samochodowy – baterię</w:t>
      </w:r>
      <w:r w:rsidR="00CB1B62" w:rsidRPr="007164B7">
        <w:t xml:space="preserve"> i</w:t>
      </w:r>
      <w:r w:rsidR="00CB1B62">
        <w:t> </w:t>
      </w:r>
      <w:r w:rsidRPr="007164B7">
        <w:t>akumulator, które są używane do rozruszników, oświ</w:t>
      </w:r>
      <w:r w:rsidRPr="007164B7">
        <w:t>e</w:t>
      </w:r>
      <w:r w:rsidRPr="007164B7">
        <w:t>tlenia lub inicjowania zapłonu</w:t>
      </w:r>
      <w:r w:rsidR="00CB1B62" w:rsidRPr="007164B7">
        <w:t xml:space="preserve"> w</w:t>
      </w:r>
      <w:r w:rsidR="00CB1B62">
        <w:t> </w:t>
      </w:r>
      <w:r w:rsidRPr="007164B7">
        <w:t>pojazdach;</w:t>
      </w:r>
    </w:p>
    <w:p w:rsidR="00117F9A" w:rsidRPr="007164B7" w:rsidRDefault="00117F9A" w:rsidP="00117F9A">
      <w:pPr>
        <w:pStyle w:val="PKTpunkt"/>
      </w:pPr>
      <w:r w:rsidRPr="007164B7">
        <w:t>5)</w:t>
      </w:r>
      <w:r w:rsidRPr="007164B7">
        <w:rPr>
          <w:rStyle w:val="Odwoanieprzypisudolnego"/>
        </w:rPr>
        <w:footnoteReference w:id="15"/>
      </w:r>
      <w:r w:rsidRPr="007164B7">
        <w:rPr>
          <w:rStyle w:val="IGindeksgrny"/>
        </w:rPr>
        <w:t>)</w:t>
      </w:r>
      <w:r w:rsidRPr="007164B7">
        <w:tab/>
        <w:t>decyzje związane</w:t>
      </w:r>
      <w:r w:rsidR="00CB1B62" w:rsidRPr="007164B7">
        <w:t xml:space="preserve"> z</w:t>
      </w:r>
      <w:r w:rsidR="00CB1B62">
        <w:t> </w:t>
      </w:r>
      <w:r w:rsidRPr="007164B7">
        <w:t>gospodarką odpadami – decyzje,</w:t>
      </w:r>
      <w:r w:rsidR="00CB1B62" w:rsidRPr="007164B7">
        <w:t xml:space="preserve"> o</w:t>
      </w:r>
      <w:r w:rsidR="00CB1B62">
        <w:t> </w:t>
      </w:r>
      <w:r w:rsidRPr="007164B7">
        <w:t>których mowa</w:t>
      </w:r>
      <w:r w:rsidR="00CB1B62" w:rsidRPr="007164B7">
        <w:t xml:space="preserve"> w</w:t>
      </w:r>
      <w:r w:rsidR="00CB1B62">
        <w:t> art. </w:t>
      </w:r>
      <w:r w:rsidRPr="007164B7">
        <w:t>4</w:t>
      </w:r>
      <w:r w:rsidR="00CB1B62" w:rsidRPr="007164B7">
        <w:t>1</w:t>
      </w:r>
      <w:r w:rsidR="00CB1B62">
        <w:t> </w:t>
      </w:r>
      <w:r w:rsidRPr="007164B7">
        <w:t>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oraz</w:t>
      </w:r>
      <w:r w:rsidR="00CB1B62" w:rsidRPr="007164B7">
        <w:t xml:space="preserve"> w</w:t>
      </w:r>
      <w:r w:rsidR="00CB1B62">
        <w:t> art. </w:t>
      </w:r>
      <w:r w:rsidRPr="007164B7">
        <w:t>18</w:t>
      </w:r>
      <w:r w:rsidR="00CB1B62" w:rsidRPr="007164B7">
        <w:t>1</w:t>
      </w:r>
      <w:r w:rsidR="00CB1B62">
        <w:t xml:space="preserve"> ust. </w:t>
      </w:r>
      <w:r w:rsidR="00CB1B62" w:rsidRPr="007164B7">
        <w:t>1</w:t>
      </w:r>
      <w:r w:rsidR="00CB1B62">
        <w:t xml:space="preserve"> pkt </w:t>
      </w:r>
      <w:r w:rsidR="00CB1B62" w:rsidRPr="007164B7">
        <w:t>1</w:t>
      </w:r>
      <w:r w:rsidR="00CB1B62">
        <w:t xml:space="preserve"> i </w:t>
      </w:r>
      <w:r w:rsidR="00CB1B62" w:rsidRPr="007164B7">
        <w:t>4</w:t>
      </w:r>
      <w:r w:rsidR="00CB1B62">
        <w:t> </w:t>
      </w:r>
      <w:r w:rsidRPr="007164B7">
        <w:t>ustawy</w:t>
      </w:r>
      <w:r w:rsidR="00CB1B62" w:rsidRPr="007164B7">
        <w:t xml:space="preserve"> z</w:t>
      </w:r>
      <w:r w:rsidR="00CB1B62">
        <w:t> </w:t>
      </w:r>
      <w:r w:rsidRPr="007164B7">
        <w:t>dnia 2</w:t>
      </w:r>
      <w:r w:rsidR="00CB1B62" w:rsidRPr="007164B7">
        <w:t>7</w:t>
      </w:r>
      <w:r w:rsidR="00CB1B62">
        <w:t> </w:t>
      </w:r>
      <w:r w:rsidRPr="007164B7">
        <w:t>kwietnia 200</w:t>
      </w:r>
      <w:r w:rsidR="00CB1B62" w:rsidRPr="007164B7">
        <w:t>1</w:t>
      </w:r>
      <w:r w:rsidR="00CB1B62">
        <w:t> </w:t>
      </w:r>
      <w:r w:rsidRPr="007164B7">
        <w:t>r. – Prawo ochrony środowiska (</w:t>
      </w:r>
      <w:r w:rsidR="00CB1B62">
        <w:t>Dz. U.</w:t>
      </w:r>
      <w:r w:rsidR="00CB1B62" w:rsidRPr="007164B7">
        <w:t xml:space="preserve"> z</w:t>
      </w:r>
      <w:r w:rsidR="00CB1B62">
        <w:t> </w:t>
      </w:r>
      <w:r w:rsidRPr="007164B7">
        <w:t>201</w:t>
      </w:r>
      <w:r w:rsidR="00CB1B62" w:rsidRPr="007164B7">
        <w:t>3</w:t>
      </w:r>
      <w:r w:rsidR="00CB1B62">
        <w:t> </w:t>
      </w:r>
      <w:r w:rsidRPr="007164B7">
        <w:t>r.</w:t>
      </w:r>
      <w:r w:rsidR="00CB1B62">
        <w:t xml:space="preserve"> poz. </w:t>
      </w:r>
      <w:r w:rsidRPr="007164B7">
        <w:t>1232,</w:t>
      </w:r>
      <w:r w:rsidR="00CB1B62" w:rsidRPr="007164B7">
        <w:t xml:space="preserve"> z</w:t>
      </w:r>
      <w:r w:rsidR="00CB1B62">
        <w:t> </w:t>
      </w:r>
      <w:r w:rsidRPr="007164B7">
        <w:t>późn. zm.</w:t>
      </w:r>
      <w:r w:rsidRPr="007164B7">
        <w:rPr>
          <w:rStyle w:val="Odwoanieprzypisudolnego"/>
        </w:rPr>
        <w:footnoteReference w:id="16"/>
      </w:r>
      <w:r w:rsidRPr="007164B7">
        <w:rPr>
          <w:rStyle w:val="IGindeksgrny"/>
        </w:rPr>
        <w:t>)</w:t>
      </w:r>
      <w:r w:rsidRPr="007164B7">
        <w:t>);</w:t>
      </w:r>
    </w:p>
    <w:p w:rsidR="00117F9A" w:rsidRPr="007164B7" w:rsidRDefault="00117F9A" w:rsidP="00117F9A">
      <w:pPr>
        <w:pStyle w:val="PKTpunkt"/>
        <w:rPr>
          <w:rStyle w:val="Ppogrubienie"/>
        </w:rPr>
      </w:pPr>
      <w:r w:rsidRPr="007164B7">
        <w:t>5a)</w:t>
      </w:r>
      <w:r w:rsidRPr="007164B7">
        <w:rPr>
          <w:rStyle w:val="Odwoanieprzypisudolnego"/>
        </w:rPr>
        <w:footnoteReference w:id="17"/>
      </w:r>
      <w:r w:rsidRPr="007164B7">
        <w:rPr>
          <w:rStyle w:val="IGindeksgrny"/>
        </w:rPr>
        <w:t>)</w:t>
      </w:r>
      <w:r w:rsidRPr="007164B7">
        <w:tab/>
        <w:t>eksport – wywóz baterii lub akumulatorów z terytorium kraju na terytorium państwa niebędącego państwem czło</w:t>
      </w:r>
      <w:r w:rsidRPr="007164B7">
        <w:t>n</w:t>
      </w:r>
      <w:r w:rsidRPr="007164B7">
        <w:t>kowskim Unii Europejskiej lub państwem członkowskim Europejskiego Porozumienia o Wolnym Handlu (EFTA) – stroną umowy o Europejskim Obszarze Gospodarczym w celu wyprowadzenia z terytorium kraju;</w:t>
      </w:r>
      <w:r w:rsidRPr="007164B7">
        <w:rPr>
          <w:rStyle w:val="Ppogrubienie"/>
        </w:rPr>
        <w:t xml:space="preserve"> </w:t>
      </w:r>
    </w:p>
    <w:p w:rsidR="00117F9A" w:rsidRPr="007164B7" w:rsidRDefault="00117F9A" w:rsidP="00117F9A">
      <w:pPr>
        <w:pStyle w:val="PKTpunkt"/>
      </w:pPr>
      <w:r w:rsidRPr="007164B7">
        <w:t>6)</w:t>
      </w:r>
      <w:r w:rsidRPr="007164B7">
        <w:tab/>
        <w:t>elektronarzędzie bezprzewodowe – podręczny sprzęt zasilany baterią lub akumulatorem, który jest przeznaczony do wykorzystania</w:t>
      </w:r>
      <w:r w:rsidR="00CB1B62" w:rsidRPr="007164B7">
        <w:t xml:space="preserve"> w</w:t>
      </w:r>
      <w:r w:rsidR="00CB1B62">
        <w:t> </w:t>
      </w:r>
      <w:r w:rsidRPr="007164B7">
        <w:t>działalności serwisowej, budowlanej lub ogrodniczej,</w:t>
      </w:r>
      <w:r w:rsidR="00CB1B62" w:rsidRPr="007164B7">
        <w:t xml:space="preserve"> w</w:t>
      </w:r>
      <w:r w:rsidR="00CB1B62">
        <w:t> </w:t>
      </w:r>
      <w:r w:rsidRPr="007164B7">
        <w:t xml:space="preserve">tym narzędzia przeznaczone do toczenia, frezowania, szlifowania, rozdrabniania, piłowania, ścinania, wiercenia, przebijania otworów, wykrawania, kucia, </w:t>
      </w:r>
      <w:r w:rsidR="005B1C03">
        <w:br/>
      </w:r>
      <w:r w:rsidRPr="007164B7">
        <w:t>nitowania, skręcania, polerowania lub podobnej obróbki drewna, metalu</w:t>
      </w:r>
      <w:r w:rsidR="00CB1B62" w:rsidRPr="007164B7">
        <w:t xml:space="preserve"> i</w:t>
      </w:r>
      <w:r w:rsidR="00CB1B62">
        <w:t> </w:t>
      </w:r>
      <w:r w:rsidRPr="007164B7">
        <w:t>innych materiałów,</w:t>
      </w:r>
      <w:r w:rsidR="00CB1B62" w:rsidRPr="007164B7">
        <w:t xml:space="preserve"> a</w:t>
      </w:r>
      <w:r w:rsidR="00CB1B62">
        <w:t> </w:t>
      </w:r>
      <w:r w:rsidRPr="007164B7">
        <w:t>także do koszenia, cięcia</w:t>
      </w:r>
      <w:r w:rsidR="00CB1B62" w:rsidRPr="007164B7">
        <w:t xml:space="preserve"> i</w:t>
      </w:r>
      <w:r w:rsidR="00CB1B62">
        <w:t> </w:t>
      </w:r>
      <w:r w:rsidRPr="007164B7">
        <w:t>innych prac;</w:t>
      </w:r>
    </w:p>
    <w:p w:rsidR="00117F9A" w:rsidRPr="007164B7" w:rsidRDefault="00117F9A" w:rsidP="00117F9A">
      <w:pPr>
        <w:pStyle w:val="PKTpunkt"/>
      </w:pPr>
      <w:r w:rsidRPr="007164B7">
        <w:t>7)</w:t>
      </w:r>
      <w:r w:rsidRPr="007164B7">
        <w:tab/>
        <w:t>import – przywóz baterii lub akumulatorów</w:t>
      </w:r>
      <w:r w:rsidR="00CB1B62" w:rsidRPr="007164B7">
        <w:t xml:space="preserve"> z</w:t>
      </w:r>
      <w:r w:rsidR="00CB1B62">
        <w:t> </w:t>
      </w:r>
      <w:r w:rsidRPr="007164B7">
        <w:t>terytorium państwa niebędącego państwem członkowskim Unii Eur</w:t>
      </w:r>
      <w:r w:rsidRPr="007164B7">
        <w:t>o</w:t>
      </w:r>
      <w:r w:rsidRPr="007164B7">
        <w:t>pejskiej lub państwem członkowskim Europejskiego Porozumienia</w:t>
      </w:r>
      <w:r w:rsidR="00CB1B62" w:rsidRPr="007164B7">
        <w:t xml:space="preserve"> o</w:t>
      </w:r>
      <w:r w:rsidR="00CB1B62">
        <w:t> </w:t>
      </w:r>
      <w:r w:rsidRPr="007164B7">
        <w:t>Wolnym Handlu (EFTA) – stroną umowy</w:t>
      </w:r>
      <w:r w:rsidR="00CB1B62" w:rsidRPr="007164B7">
        <w:t xml:space="preserve"> o</w:t>
      </w:r>
      <w:r w:rsidR="00CB1B62">
        <w:t> </w:t>
      </w:r>
      <w:r w:rsidRPr="007164B7">
        <w:t>Europejskim Obszarze Gospodarczym</w:t>
      </w:r>
      <w:r w:rsidR="00CB1B62" w:rsidRPr="007164B7">
        <w:t xml:space="preserve"> w</w:t>
      </w:r>
      <w:r w:rsidR="00CB1B62">
        <w:t> </w:t>
      </w:r>
      <w:r w:rsidRPr="007164B7">
        <w:t>celu wprowadzenia do obrotu na terytorium kraju;</w:t>
      </w:r>
    </w:p>
    <w:p w:rsidR="00117F9A" w:rsidRPr="00117F9A" w:rsidRDefault="00117F9A" w:rsidP="00117F9A">
      <w:pPr>
        <w:pStyle w:val="PKTpunkt"/>
      </w:pPr>
      <w:r w:rsidRPr="007164B7">
        <w:t>8)</w:t>
      </w:r>
      <w:r w:rsidRPr="007164B7">
        <w:tab/>
        <w:t>marszałek województwa – odpowiednio:</w:t>
      </w:r>
    </w:p>
    <w:p w:rsidR="00117F9A" w:rsidRPr="007164B7" w:rsidRDefault="00117F9A" w:rsidP="00117F9A">
      <w:pPr>
        <w:pStyle w:val="LITlitera"/>
      </w:pPr>
      <w:r w:rsidRPr="007164B7">
        <w:t>a)</w:t>
      </w:r>
      <w:r w:rsidRPr="007164B7">
        <w:tab/>
        <w:t>w przypadku wprowadzającego baterie lub akumulatory – marszałka województwa właściwego ze względu na siedzibę lub miejsce zamieszkania wprowadzającego baterie lub akumulatory,</w:t>
      </w:r>
      <w:r w:rsidR="00CB1B62" w:rsidRPr="007164B7">
        <w:t xml:space="preserve"> a</w:t>
      </w:r>
      <w:r w:rsidR="00CB1B62">
        <w:t> </w:t>
      </w:r>
      <w:r w:rsidR="00CB1B62" w:rsidRPr="007164B7">
        <w:t>w</w:t>
      </w:r>
      <w:r w:rsidR="00CB1B62">
        <w:t> </w:t>
      </w:r>
      <w:r w:rsidRPr="007164B7">
        <w:t>przypadku braku siedziby lub miejsca zamieszkania na terytorium kraju – Marszałka Województwa Mazowieckiego,</w:t>
      </w:r>
    </w:p>
    <w:p w:rsidR="00117F9A" w:rsidRPr="007164B7" w:rsidRDefault="00117F9A" w:rsidP="00117F9A">
      <w:pPr>
        <w:pStyle w:val="LITlitera"/>
        <w:rPr>
          <w:rStyle w:val="Ppogrubienie"/>
        </w:rPr>
      </w:pPr>
      <w:r w:rsidRPr="007164B7">
        <w:t>b)</w:t>
      </w:r>
      <w:r w:rsidRPr="007164B7">
        <w:rPr>
          <w:rStyle w:val="Odwoanieprzypisudolnego"/>
        </w:rPr>
        <w:footnoteReference w:id="18"/>
      </w:r>
      <w:r w:rsidRPr="007164B7">
        <w:rPr>
          <w:rStyle w:val="IGindeksgrny"/>
        </w:rPr>
        <w:t>)</w:t>
      </w:r>
      <w:r w:rsidRPr="007164B7">
        <w:tab/>
        <w:t>w przypadku zbierającego zużyte baterie lub zużyte akumulatory, prowadzącego zakład przetwarzania zużytych baterii lub zużytych akumulatorów lub prowadzącego recykling zużytych baterii lub zużytych akumulatorów – marszałka województwa właściwego ze względu na miejsce prowadzenia działalności w zakresie zbierania, przetwarzania lub recyklingu zużytych baterii lub zużytych akumulatorów;</w:t>
      </w:r>
      <w:r w:rsidRPr="007164B7">
        <w:rPr>
          <w:rStyle w:val="Ppogrubienie"/>
        </w:rPr>
        <w:t xml:space="preserve"> </w:t>
      </w:r>
    </w:p>
    <w:p w:rsidR="00117F9A" w:rsidRPr="007164B7" w:rsidRDefault="00117F9A" w:rsidP="00117F9A">
      <w:pPr>
        <w:pStyle w:val="PKTpunkt"/>
      </w:pPr>
      <w:r w:rsidRPr="007164B7">
        <w:t>9)</w:t>
      </w:r>
      <w:r w:rsidRPr="007164B7">
        <w:tab/>
        <w:t>miejsce odbioru – wyznaczoną część obiektu budowlanego, którym włada podmiot, którego podstawowa działalność nie polega na gospodarowaniu odpadami,</w:t>
      </w:r>
      <w:r w:rsidR="00CB1B62" w:rsidRPr="007164B7">
        <w:t xml:space="preserve"> w</w:t>
      </w:r>
      <w:r w:rsidR="00CB1B62">
        <w:t> </w:t>
      </w:r>
      <w:r w:rsidRPr="007164B7">
        <w:t>tym szkoły, placówki oświatowej lub kulturalno</w:t>
      </w:r>
      <w:r w:rsidR="00CB1B62">
        <w:softHyphen/>
      </w:r>
      <w:r w:rsidR="00CB1B62">
        <w:noBreakHyphen/>
      </w:r>
      <w:r w:rsidRPr="007164B7">
        <w:t>oświatowej, siedziby urzędu lub instytucji, punkt świadczący usługi</w:t>
      </w:r>
      <w:r w:rsidR="00CB1B62" w:rsidRPr="007164B7">
        <w:t xml:space="preserve"> w</w:t>
      </w:r>
      <w:r w:rsidR="00CB1B62">
        <w:t> </w:t>
      </w:r>
      <w:r w:rsidRPr="007164B7">
        <w:t>zakresie wymiany zużytych baterii lub zużytych akumulatorów lub placówkę handlową prowadzoną przez sprzedawcę detalicznego lub sprzedawcę hurtowego, do których użytkownik końcowy może oddać zużyte baterie przenośne</w:t>
      </w:r>
      <w:r w:rsidR="00CB1B62" w:rsidRPr="007164B7">
        <w:t xml:space="preserve"> i</w:t>
      </w:r>
      <w:r w:rsidR="00CB1B62">
        <w:t> </w:t>
      </w:r>
      <w:r w:rsidRPr="007164B7">
        <w:t>zużyte akumulatory przenośne;</w:t>
      </w:r>
    </w:p>
    <w:p w:rsidR="00117F9A" w:rsidRPr="007164B7" w:rsidRDefault="00117F9A" w:rsidP="00117F9A">
      <w:pPr>
        <w:pStyle w:val="PKTpunkt"/>
      </w:pPr>
      <w:r w:rsidRPr="007164B7">
        <w:t>10)</w:t>
      </w:r>
      <w:r w:rsidRPr="007164B7">
        <w:tab/>
        <w:t>ogniwo guzikowe – małą baterię przenośną</w:t>
      </w:r>
      <w:r w:rsidR="00CB1B62" w:rsidRPr="007164B7">
        <w:t xml:space="preserve"> i</w:t>
      </w:r>
      <w:r w:rsidR="00CB1B62">
        <w:t> </w:t>
      </w:r>
      <w:r w:rsidRPr="007164B7">
        <w:t>akumulator przenośny</w:t>
      </w:r>
      <w:r w:rsidR="00CB1B62" w:rsidRPr="007164B7">
        <w:t xml:space="preserve"> o</w:t>
      </w:r>
      <w:r w:rsidR="00CB1B62">
        <w:t> </w:t>
      </w:r>
      <w:r w:rsidRPr="007164B7">
        <w:t>średnicy większej niż wysokość, które są w</w:t>
      </w:r>
      <w:r w:rsidRPr="007164B7">
        <w:t>y</w:t>
      </w:r>
      <w:r w:rsidRPr="007164B7">
        <w:t>korzystywane do specjalnych celów,</w:t>
      </w:r>
      <w:r w:rsidR="00CB1B62" w:rsidRPr="007164B7">
        <w:t xml:space="preserve"> w</w:t>
      </w:r>
      <w:r w:rsidR="00CB1B62">
        <w:t> </w:t>
      </w:r>
      <w:r w:rsidRPr="007164B7">
        <w:t>szczególności do zasilania aparatów słuchowych, zegarków, małych urządzeń przenośnych lub urządzeń do zasilania rezerwowego;</w:t>
      </w:r>
    </w:p>
    <w:p w:rsidR="00117F9A" w:rsidRPr="007164B7" w:rsidRDefault="00117F9A" w:rsidP="00117F9A">
      <w:pPr>
        <w:pStyle w:val="PKTpunkt"/>
        <w:rPr>
          <w:rStyle w:val="Ppogrubienie"/>
        </w:rPr>
      </w:pPr>
      <w:r w:rsidRPr="007164B7">
        <w:t>10a)</w:t>
      </w:r>
      <w:r w:rsidRPr="007164B7">
        <w:rPr>
          <w:rStyle w:val="Odwoanieprzypisudolnego"/>
        </w:rPr>
        <w:footnoteReference w:id="19"/>
      </w:r>
      <w:r w:rsidRPr="007164B7">
        <w:rPr>
          <w:rStyle w:val="IGindeksgrny"/>
        </w:rPr>
        <w:t>)</w:t>
      </w:r>
      <w:r w:rsidR="005B1C03">
        <w:t xml:space="preserve"> </w:t>
      </w:r>
      <w:r w:rsidRPr="007164B7">
        <w:t>podmiot pośredniczący – podmiot, za pośrednictwem którego wprowadzający baterie lub akumulatory wykonuje obowiązki w zakresie i na zasadach określonych w ustawie;</w:t>
      </w:r>
      <w:r w:rsidRPr="007164B7">
        <w:rPr>
          <w:rStyle w:val="Ppogrubienie"/>
        </w:rPr>
        <w:t xml:space="preserve"> </w:t>
      </w:r>
    </w:p>
    <w:p w:rsidR="00117F9A" w:rsidRPr="007164B7" w:rsidRDefault="00117F9A" w:rsidP="00117F9A">
      <w:pPr>
        <w:pStyle w:val="PKTpunkt"/>
      </w:pPr>
      <w:r w:rsidRPr="007164B7">
        <w:t>11)</w:t>
      </w:r>
      <w:r w:rsidRPr="007164B7">
        <w:tab/>
        <w:t>poziom zbierania – wyrażony</w:t>
      </w:r>
      <w:r w:rsidR="00CB1B62" w:rsidRPr="007164B7">
        <w:t xml:space="preserve"> w</w:t>
      </w:r>
      <w:r w:rsidR="00CB1B62">
        <w:t> </w:t>
      </w:r>
      <w:r w:rsidRPr="007164B7">
        <w:t>procentach stosunek masy zużytych baterii przenośnych</w:t>
      </w:r>
      <w:r w:rsidR="00CB1B62" w:rsidRPr="007164B7">
        <w:t xml:space="preserve"> i</w:t>
      </w:r>
      <w:r w:rsidR="00CB1B62">
        <w:t> </w:t>
      </w:r>
      <w:r w:rsidRPr="007164B7">
        <w:t>zużytych akumulatorów przenośnych zebranych zgodnie</w:t>
      </w:r>
      <w:r w:rsidR="00CB1B62" w:rsidRPr="007164B7">
        <w:t xml:space="preserve"> z</w:t>
      </w:r>
      <w:r w:rsidR="00CB1B62">
        <w:t> </w:t>
      </w:r>
      <w:r w:rsidRPr="007164B7">
        <w:t>ustawą</w:t>
      </w:r>
      <w:r w:rsidR="00CB1B62" w:rsidRPr="007164B7">
        <w:t xml:space="preserve"> w</w:t>
      </w:r>
      <w:r w:rsidR="00CB1B62">
        <w:t> </w:t>
      </w:r>
      <w:r w:rsidRPr="007164B7">
        <w:t>danym roku kalendarzowym do średniej masy baterii przenośnych</w:t>
      </w:r>
      <w:r w:rsidR="00CB1B62" w:rsidRPr="007164B7">
        <w:t xml:space="preserve"> i</w:t>
      </w:r>
      <w:r w:rsidR="00CB1B62">
        <w:t> </w:t>
      </w:r>
      <w:r w:rsidRPr="007164B7">
        <w:t>akumulatorów przenośnych wprowadzonych do obrotu przez wprowadzającego baterie lub akumulatory</w:t>
      </w:r>
      <w:r w:rsidR="00CB1B62" w:rsidRPr="007164B7">
        <w:t xml:space="preserve"> w</w:t>
      </w:r>
      <w:r w:rsidR="00CB1B62">
        <w:t> </w:t>
      </w:r>
      <w:r w:rsidRPr="007164B7">
        <w:t>danym roku kalendarzowym oraz</w:t>
      </w:r>
      <w:r w:rsidR="00CB1B62" w:rsidRPr="007164B7">
        <w:t xml:space="preserve"> w</w:t>
      </w:r>
      <w:r w:rsidR="00CB1B62">
        <w:t> </w:t>
      </w:r>
      <w:r w:rsidRPr="007164B7">
        <w:t>dwóch latach poprzednich;</w:t>
      </w:r>
    </w:p>
    <w:p w:rsidR="00117F9A" w:rsidRPr="007164B7" w:rsidRDefault="00117F9A" w:rsidP="00117F9A">
      <w:pPr>
        <w:pStyle w:val="PKTpunkt"/>
      </w:pPr>
      <w:r w:rsidRPr="007164B7">
        <w:t>12)</w:t>
      </w:r>
      <w:r w:rsidRPr="007164B7">
        <w:tab/>
        <w:t>przedsiębiorca – przedsiębiorcę</w:t>
      </w:r>
      <w:r w:rsidR="00CB1B62" w:rsidRPr="007164B7">
        <w:t xml:space="preserve"> w</w:t>
      </w:r>
      <w:r w:rsidR="00CB1B62">
        <w:t> </w:t>
      </w:r>
      <w:r w:rsidRPr="007164B7">
        <w:t>rozumieniu ustawy</w:t>
      </w:r>
      <w:r w:rsidR="00CB1B62" w:rsidRPr="007164B7">
        <w:t xml:space="preserve"> z</w:t>
      </w:r>
      <w:r w:rsidR="00CB1B62">
        <w:t> </w:t>
      </w:r>
      <w:r w:rsidRPr="007164B7">
        <w:t xml:space="preserve">dnia </w:t>
      </w:r>
      <w:r w:rsidR="00CB1B62" w:rsidRPr="007164B7">
        <w:t>2</w:t>
      </w:r>
      <w:r w:rsidR="00CB1B62">
        <w:t> </w:t>
      </w:r>
      <w:r w:rsidRPr="007164B7">
        <w:t>lipca 200</w:t>
      </w:r>
      <w:r w:rsidR="00CB1B62" w:rsidRPr="007164B7">
        <w:t>4</w:t>
      </w:r>
      <w:r w:rsidR="00CB1B62">
        <w:t> </w:t>
      </w:r>
      <w:r w:rsidRPr="007164B7">
        <w:t>r.</w:t>
      </w:r>
      <w:r w:rsidR="00CB1B62" w:rsidRPr="007164B7">
        <w:t xml:space="preserve"> o</w:t>
      </w:r>
      <w:r w:rsidR="00CB1B62">
        <w:t> </w:t>
      </w:r>
      <w:r w:rsidRPr="007164B7">
        <w:t>swobodzie działalności gospodarczej (</w:t>
      </w:r>
      <w:r w:rsidR="00CB1B62">
        <w:t>Dz. U.</w:t>
      </w:r>
      <w:r w:rsidR="00CB1B62" w:rsidRPr="007164B7">
        <w:t xml:space="preserve"> z</w:t>
      </w:r>
      <w:r w:rsidR="00CB1B62">
        <w:t> </w:t>
      </w:r>
      <w:r w:rsidRPr="007164B7">
        <w:t>201</w:t>
      </w:r>
      <w:r w:rsidR="00CB1B62" w:rsidRPr="007164B7">
        <w:t>5</w:t>
      </w:r>
      <w:r w:rsidR="00CB1B62">
        <w:t> </w:t>
      </w:r>
      <w:r w:rsidRPr="007164B7">
        <w:t>r.</w:t>
      </w:r>
      <w:r w:rsidR="00CB1B62">
        <w:t xml:space="preserve"> poz. </w:t>
      </w:r>
      <w:r w:rsidR="005B1C03">
        <w:t>584</w:t>
      </w:r>
      <w:r w:rsidRPr="007164B7">
        <w:t>);</w:t>
      </w:r>
    </w:p>
    <w:p w:rsidR="00117F9A" w:rsidRPr="007164B7" w:rsidRDefault="00117F9A" w:rsidP="00117F9A">
      <w:pPr>
        <w:pStyle w:val="PKTpunkt"/>
      </w:pPr>
      <w:r w:rsidRPr="007164B7">
        <w:t>13)</w:t>
      </w:r>
      <w:r w:rsidRPr="007164B7">
        <w:tab/>
        <w:t>przetwarzanie – czynności podejmowane po dostarczeniu zużytych baterii lub zużytych akumulatorów prowadząc</w:t>
      </w:r>
      <w:r w:rsidRPr="007164B7">
        <w:t>e</w:t>
      </w:r>
      <w:r w:rsidRPr="007164B7">
        <w:t>mu zakład przetwarzania zużytych baterii lub zużytych akumulatorów</w:t>
      </w:r>
      <w:r w:rsidR="00CB1B62" w:rsidRPr="007164B7">
        <w:t xml:space="preserve"> w</w:t>
      </w:r>
      <w:r w:rsidR="00CB1B62">
        <w:t> </w:t>
      </w:r>
      <w:r w:rsidRPr="007164B7">
        <w:t xml:space="preserve">celu ich sortowania, przygotowania do </w:t>
      </w:r>
      <w:r w:rsidR="005B1C03">
        <w:br/>
      </w:r>
      <w:r w:rsidRPr="007164B7">
        <w:t>recyklingu lub unieszkodliwiania;</w:t>
      </w:r>
    </w:p>
    <w:p w:rsidR="00117F9A" w:rsidRPr="007164B7" w:rsidRDefault="00117F9A" w:rsidP="00117F9A">
      <w:pPr>
        <w:pStyle w:val="PKTpunkt"/>
      </w:pPr>
      <w:r w:rsidRPr="007164B7">
        <w:t>14)</w:t>
      </w:r>
      <w:r w:rsidRPr="007164B7">
        <w:tab/>
        <w:t>sprzedawca detaliczny – przedsiębiorcę, który</w:t>
      </w:r>
      <w:r w:rsidR="00CB1B62" w:rsidRPr="007164B7">
        <w:t xml:space="preserve"> w</w:t>
      </w:r>
      <w:r w:rsidR="00CB1B62">
        <w:t> </w:t>
      </w:r>
      <w:r w:rsidRPr="007164B7">
        <w:t>ramach wykonywanej działalności gospodarczej udostępnia odpła</w:t>
      </w:r>
      <w:r w:rsidRPr="007164B7">
        <w:t>t</w:t>
      </w:r>
      <w:r w:rsidRPr="007164B7">
        <w:t>nie lub nieodpłatnie baterie lub akumulatory</w:t>
      </w:r>
      <w:r w:rsidR="00CB1B62" w:rsidRPr="007164B7">
        <w:t xml:space="preserve"> w</w:t>
      </w:r>
      <w:r w:rsidR="00CB1B62">
        <w:t> </w:t>
      </w:r>
      <w:r w:rsidRPr="007164B7">
        <w:t>celu używania przez użytkowników końcowych,</w:t>
      </w:r>
      <w:r w:rsidR="00CB1B62" w:rsidRPr="007164B7">
        <w:t xml:space="preserve"> w</w:t>
      </w:r>
      <w:r w:rsidR="00CB1B62">
        <w:t> </w:t>
      </w:r>
      <w:r w:rsidRPr="007164B7">
        <w:t>tym także jako przynależność albo część składową urządzenia lub dodatek do innych produktów;</w:t>
      </w:r>
    </w:p>
    <w:p w:rsidR="00117F9A" w:rsidRPr="007164B7" w:rsidRDefault="00117F9A" w:rsidP="00117F9A">
      <w:pPr>
        <w:pStyle w:val="PKTpunkt"/>
      </w:pPr>
      <w:r w:rsidRPr="007164B7">
        <w:t>15)</w:t>
      </w:r>
      <w:r w:rsidRPr="007164B7">
        <w:tab/>
        <w:t>sprzedawca hurtowy – przedsiębiorcę, który</w:t>
      </w:r>
      <w:r w:rsidR="00CB1B62" w:rsidRPr="007164B7">
        <w:t xml:space="preserve"> w</w:t>
      </w:r>
      <w:r w:rsidR="00CB1B62">
        <w:t> </w:t>
      </w:r>
      <w:r w:rsidRPr="007164B7">
        <w:t>ramach wykonywanej działalności gospodarczej udostępnia odpłatnie lub nieodpłatnie baterie lub akumulatory</w:t>
      </w:r>
      <w:r w:rsidR="00CB1B62" w:rsidRPr="007164B7">
        <w:t xml:space="preserve"> w</w:t>
      </w:r>
      <w:r w:rsidR="00CB1B62">
        <w:t> </w:t>
      </w:r>
      <w:r w:rsidRPr="007164B7">
        <w:t>celu ich dalszego odpłatnego lub nieodpłatnego udostępniania,</w:t>
      </w:r>
      <w:r w:rsidR="00CB1B62" w:rsidRPr="007164B7">
        <w:t xml:space="preserve"> w</w:t>
      </w:r>
      <w:r w:rsidR="00CB1B62">
        <w:t> </w:t>
      </w:r>
      <w:r w:rsidRPr="007164B7">
        <w:t>tym także jako przynależność albo część składową urządzenia lub dodatek do innych produktów;</w:t>
      </w:r>
    </w:p>
    <w:p w:rsidR="00117F9A" w:rsidRPr="00436832" w:rsidRDefault="00117F9A" w:rsidP="00117F9A">
      <w:pPr>
        <w:pStyle w:val="PKTpunkt"/>
        <w:rPr>
          <w:spacing w:val="-2"/>
        </w:rPr>
      </w:pPr>
      <w:r w:rsidRPr="00436832">
        <w:rPr>
          <w:spacing w:val="-2"/>
        </w:rPr>
        <w:t>16)</w:t>
      </w:r>
      <w:r w:rsidRPr="00436832">
        <w:rPr>
          <w:spacing w:val="-2"/>
        </w:rPr>
        <w:tab/>
        <w:t>sprzęt – sprzęt elektryczny lub elektroniczny,</w:t>
      </w:r>
      <w:r w:rsidR="00CB1B62" w:rsidRPr="00436832">
        <w:rPr>
          <w:spacing w:val="-2"/>
        </w:rPr>
        <w:t xml:space="preserve"> w </w:t>
      </w:r>
      <w:r w:rsidRPr="00436832">
        <w:rPr>
          <w:spacing w:val="-2"/>
        </w:rPr>
        <w:t>rozumieniu</w:t>
      </w:r>
      <w:r w:rsidR="00CB1B62" w:rsidRPr="00436832">
        <w:rPr>
          <w:spacing w:val="-2"/>
        </w:rPr>
        <w:t xml:space="preserve"> art. 3 ust. 1 pkt </w:t>
      </w:r>
      <w:r w:rsidRPr="00436832">
        <w:rPr>
          <w:spacing w:val="-2"/>
        </w:rPr>
        <w:t>1</w:t>
      </w:r>
      <w:r w:rsidR="00CB1B62" w:rsidRPr="00436832">
        <w:rPr>
          <w:spacing w:val="-2"/>
        </w:rPr>
        <w:t>0 </w:t>
      </w:r>
      <w:r w:rsidRPr="00436832">
        <w:rPr>
          <w:spacing w:val="-2"/>
        </w:rPr>
        <w:t>ustawy</w:t>
      </w:r>
      <w:r w:rsidR="00CB1B62" w:rsidRPr="00436832">
        <w:rPr>
          <w:spacing w:val="-2"/>
        </w:rPr>
        <w:t xml:space="preserve"> z </w:t>
      </w:r>
      <w:r w:rsidRPr="00436832">
        <w:rPr>
          <w:spacing w:val="-2"/>
        </w:rPr>
        <w:t>dnia 2</w:t>
      </w:r>
      <w:r w:rsidR="00CB1B62" w:rsidRPr="00436832">
        <w:rPr>
          <w:spacing w:val="-2"/>
        </w:rPr>
        <w:t>9 </w:t>
      </w:r>
      <w:r w:rsidRPr="00436832">
        <w:rPr>
          <w:spacing w:val="-2"/>
        </w:rPr>
        <w:t>lipca 200</w:t>
      </w:r>
      <w:r w:rsidR="00CB1B62" w:rsidRPr="00436832">
        <w:rPr>
          <w:spacing w:val="-2"/>
        </w:rPr>
        <w:t>5 </w:t>
      </w:r>
      <w:r w:rsidRPr="00436832">
        <w:rPr>
          <w:spacing w:val="-2"/>
        </w:rPr>
        <w:t>r.</w:t>
      </w:r>
      <w:r w:rsidR="00CB1B62" w:rsidRPr="00436832">
        <w:rPr>
          <w:spacing w:val="-2"/>
        </w:rPr>
        <w:t xml:space="preserve"> o </w:t>
      </w:r>
      <w:r w:rsidRPr="00436832">
        <w:rPr>
          <w:spacing w:val="-2"/>
        </w:rPr>
        <w:t>zużytym sprzęcie elektrycznym</w:t>
      </w:r>
      <w:r w:rsidR="00CB1B62" w:rsidRPr="00436832">
        <w:rPr>
          <w:spacing w:val="-2"/>
        </w:rPr>
        <w:t xml:space="preserve"> i </w:t>
      </w:r>
      <w:r w:rsidRPr="00436832">
        <w:rPr>
          <w:spacing w:val="-2"/>
        </w:rPr>
        <w:t>elektronicznym (</w:t>
      </w:r>
      <w:r w:rsidR="00CB1B62" w:rsidRPr="00436832">
        <w:rPr>
          <w:spacing w:val="-2"/>
        </w:rPr>
        <w:t>Dz. U. z </w:t>
      </w:r>
      <w:r w:rsidRPr="00436832">
        <w:rPr>
          <w:spacing w:val="-2"/>
        </w:rPr>
        <w:t>201</w:t>
      </w:r>
      <w:r w:rsidR="00CB1B62" w:rsidRPr="00436832">
        <w:rPr>
          <w:spacing w:val="-2"/>
        </w:rPr>
        <w:t>3 </w:t>
      </w:r>
      <w:r w:rsidRPr="00436832">
        <w:rPr>
          <w:spacing w:val="-2"/>
        </w:rPr>
        <w:t>r.</w:t>
      </w:r>
      <w:r w:rsidR="00CB1B62" w:rsidRPr="00436832">
        <w:rPr>
          <w:spacing w:val="-2"/>
        </w:rPr>
        <w:t xml:space="preserve"> poz. </w:t>
      </w:r>
      <w:r w:rsidRPr="00436832">
        <w:rPr>
          <w:spacing w:val="-2"/>
        </w:rPr>
        <w:t>115</w:t>
      </w:r>
      <w:r w:rsidR="00CB1B62" w:rsidRPr="00436832">
        <w:rPr>
          <w:spacing w:val="-2"/>
        </w:rPr>
        <w:t>5 oraz z </w:t>
      </w:r>
      <w:r w:rsidRPr="00436832">
        <w:rPr>
          <w:spacing w:val="-2"/>
        </w:rPr>
        <w:t>201</w:t>
      </w:r>
      <w:r w:rsidR="00CB1B62" w:rsidRPr="00436832">
        <w:rPr>
          <w:spacing w:val="-2"/>
        </w:rPr>
        <w:t>4 </w:t>
      </w:r>
      <w:r w:rsidRPr="00436832">
        <w:rPr>
          <w:spacing w:val="-2"/>
        </w:rPr>
        <w:t>r.</w:t>
      </w:r>
      <w:r w:rsidR="00CB1B62" w:rsidRPr="00436832">
        <w:rPr>
          <w:spacing w:val="-2"/>
        </w:rPr>
        <w:t xml:space="preserve"> poz. </w:t>
      </w:r>
      <w:r w:rsidRPr="00436832">
        <w:rPr>
          <w:spacing w:val="-2"/>
        </w:rPr>
        <w:t>132</w:t>
      </w:r>
      <w:r w:rsidR="00CB1B62" w:rsidRPr="00436832">
        <w:rPr>
          <w:spacing w:val="-2"/>
        </w:rPr>
        <w:t>2 i </w:t>
      </w:r>
      <w:r w:rsidRPr="00436832">
        <w:rPr>
          <w:spacing w:val="-2"/>
        </w:rPr>
        <w:t>1662), który jest</w:t>
      </w:r>
      <w:r w:rsidR="00CB1B62" w:rsidRPr="00436832">
        <w:rPr>
          <w:spacing w:val="-2"/>
        </w:rPr>
        <w:t xml:space="preserve"> w </w:t>
      </w:r>
      <w:r w:rsidRPr="00436832">
        <w:rPr>
          <w:spacing w:val="-2"/>
        </w:rPr>
        <w:t>całości albo</w:t>
      </w:r>
      <w:r w:rsidR="00CB1B62" w:rsidRPr="00436832">
        <w:rPr>
          <w:spacing w:val="-2"/>
        </w:rPr>
        <w:t xml:space="preserve"> w </w:t>
      </w:r>
      <w:r w:rsidRPr="00436832">
        <w:rPr>
          <w:spacing w:val="-2"/>
        </w:rPr>
        <w:t>części zasilany bateriami lub akumulatorami lub jest przystosowany do tego rodzaju zasilania;</w:t>
      </w:r>
    </w:p>
    <w:p w:rsidR="00117F9A" w:rsidRPr="007164B7" w:rsidRDefault="00117F9A" w:rsidP="00117F9A">
      <w:pPr>
        <w:pStyle w:val="PKTpunkt"/>
      </w:pPr>
      <w:r w:rsidRPr="007164B7">
        <w:t>17)</w:t>
      </w:r>
      <w:r w:rsidRPr="007164B7">
        <w:tab/>
        <w:t>terytorium kraju – terytorium Rzeczypospolitej Polskiej;</w:t>
      </w:r>
    </w:p>
    <w:p w:rsidR="00117F9A" w:rsidRPr="00117F9A" w:rsidRDefault="00117F9A" w:rsidP="00117F9A">
      <w:pPr>
        <w:pStyle w:val="PKTpunkt"/>
      </w:pPr>
      <w:r w:rsidRPr="007164B7">
        <w:t>18)</w:t>
      </w:r>
      <w:r w:rsidRPr="007164B7">
        <w:tab/>
        <w:t>urząd marszałkowski – odpowiednio:</w:t>
      </w:r>
    </w:p>
    <w:p w:rsidR="00117F9A" w:rsidRPr="007164B7" w:rsidRDefault="00117F9A" w:rsidP="00117F9A">
      <w:pPr>
        <w:pStyle w:val="LITlitera"/>
      </w:pPr>
      <w:r w:rsidRPr="007164B7">
        <w:t>a)</w:t>
      </w:r>
      <w:r w:rsidRPr="007164B7">
        <w:tab/>
        <w:t>w przypadku wprowadzającego baterie lub akumulatory – urząd marszałkowski właściwy ze względu na siedz</w:t>
      </w:r>
      <w:r w:rsidRPr="007164B7">
        <w:t>i</w:t>
      </w:r>
      <w:r w:rsidRPr="007164B7">
        <w:t>bę lub miejsce zamieszkania wprowadzającego baterie lub akumulatory,</w:t>
      </w:r>
      <w:r w:rsidR="00CB1B62" w:rsidRPr="007164B7">
        <w:t xml:space="preserve"> a</w:t>
      </w:r>
      <w:r w:rsidR="00CB1B62">
        <w:t> </w:t>
      </w:r>
      <w:r w:rsidR="00CB1B62" w:rsidRPr="007164B7">
        <w:t>w</w:t>
      </w:r>
      <w:r w:rsidR="00CB1B62">
        <w:t> </w:t>
      </w:r>
      <w:r w:rsidRPr="007164B7">
        <w:t>przypadku braku siedziby lub mie</w:t>
      </w:r>
      <w:r w:rsidRPr="007164B7">
        <w:t>j</w:t>
      </w:r>
      <w:r w:rsidRPr="007164B7">
        <w:t>sca zamieszkania na terytorium kraju – Urząd Marszałkowski Województwa Mazowieckiego,</w:t>
      </w:r>
    </w:p>
    <w:p w:rsidR="00117F9A" w:rsidRPr="007164B7" w:rsidRDefault="00117F9A" w:rsidP="00117F9A">
      <w:pPr>
        <w:pStyle w:val="LITlitera"/>
      </w:pPr>
      <w:r w:rsidRPr="007164B7">
        <w:t>b)</w:t>
      </w:r>
      <w:r w:rsidRPr="007164B7">
        <w:tab/>
        <w:t>w przypadku zbierającego zużyte baterie lub zużyte akumulatory lub prowadzącego zakład przetwarzania zuż</w:t>
      </w:r>
      <w:r w:rsidRPr="007164B7">
        <w:t>y</w:t>
      </w:r>
      <w:r w:rsidRPr="007164B7">
        <w:t>tych baterii lub zużytych akumulatorów – urząd marszałkowski właściwy ze względu na miejsce prowadzenia działalności</w:t>
      </w:r>
      <w:r w:rsidR="00CB1B62" w:rsidRPr="007164B7">
        <w:t xml:space="preserve"> w</w:t>
      </w:r>
      <w:r w:rsidR="00CB1B62">
        <w:t> </w:t>
      </w:r>
      <w:r w:rsidRPr="007164B7">
        <w:t>zakresie zbierania lub przetwarzania zużytych baterii lub zużytych akumulatorów;</w:t>
      </w:r>
    </w:p>
    <w:p w:rsidR="00117F9A" w:rsidRPr="007164B7" w:rsidRDefault="00117F9A" w:rsidP="00117F9A">
      <w:pPr>
        <w:pStyle w:val="PKTpunkt"/>
      </w:pPr>
      <w:r w:rsidRPr="007164B7">
        <w:t>19)</w:t>
      </w:r>
      <w:r w:rsidRPr="007164B7">
        <w:tab/>
        <w:t>użytkownik końcowy – podmiot wykorzystujący energię elektryczną</w:t>
      </w:r>
      <w:r w:rsidR="00CB1B62" w:rsidRPr="007164B7">
        <w:t xml:space="preserve"> z</w:t>
      </w:r>
      <w:r w:rsidR="00CB1B62">
        <w:t> </w:t>
      </w:r>
      <w:r w:rsidRPr="007164B7">
        <w:t>baterii lub akumulatorów;</w:t>
      </w:r>
    </w:p>
    <w:p w:rsidR="00117F9A" w:rsidRPr="007164B7" w:rsidRDefault="00117F9A" w:rsidP="00117F9A">
      <w:pPr>
        <w:pStyle w:val="PKTpunkt"/>
      </w:pPr>
      <w:r w:rsidRPr="007164B7">
        <w:t>20)</w:t>
      </w:r>
      <w:r w:rsidRPr="007164B7">
        <w:tab/>
        <w:t>wewnątrzwspólnotowa dostawa – wywóz baterii lub akumulatorów</w:t>
      </w:r>
      <w:r w:rsidR="00CB1B62" w:rsidRPr="007164B7">
        <w:t xml:space="preserve"> z</w:t>
      </w:r>
      <w:r w:rsidR="00CB1B62">
        <w:t> </w:t>
      </w:r>
      <w:r w:rsidRPr="007164B7">
        <w:t>terytorium kraju na terytorium innego niż Rzeczpospolita Polska państwa członkowskiego Unii Europejskiej lub państwa członkowskiego Europejskiego Por</w:t>
      </w:r>
      <w:r w:rsidRPr="007164B7">
        <w:t>o</w:t>
      </w:r>
      <w:r w:rsidRPr="007164B7">
        <w:t>zumienia</w:t>
      </w:r>
      <w:r w:rsidR="00CB1B62" w:rsidRPr="007164B7">
        <w:t xml:space="preserve"> o</w:t>
      </w:r>
      <w:r w:rsidR="00CB1B62">
        <w:t> </w:t>
      </w:r>
      <w:r w:rsidRPr="007164B7">
        <w:t>Wolnym Handlu (EFTA) – strony umowy</w:t>
      </w:r>
      <w:r w:rsidR="00CB1B62" w:rsidRPr="007164B7">
        <w:t xml:space="preserve"> o</w:t>
      </w:r>
      <w:r w:rsidR="00CB1B62">
        <w:t> </w:t>
      </w:r>
      <w:r w:rsidRPr="007164B7">
        <w:t>Europejskim Obszarze Gospodarczym;</w:t>
      </w:r>
    </w:p>
    <w:p w:rsidR="00117F9A" w:rsidRPr="007164B7" w:rsidRDefault="00117F9A" w:rsidP="00117F9A">
      <w:pPr>
        <w:pStyle w:val="PKTpunkt"/>
      </w:pPr>
      <w:r w:rsidRPr="007164B7">
        <w:t>21)</w:t>
      </w:r>
      <w:r w:rsidRPr="007164B7">
        <w:tab/>
        <w:t>wewnątrzwspólnotowe nabycie – przywóz baterii lub akumulatorów</w:t>
      </w:r>
      <w:r w:rsidR="00CB1B62" w:rsidRPr="007164B7">
        <w:t xml:space="preserve"> z</w:t>
      </w:r>
      <w:r w:rsidR="00CB1B62">
        <w:t> </w:t>
      </w:r>
      <w:r w:rsidRPr="007164B7">
        <w:t>terytorium innego niż Rzeczpospolita Polska państwa członkowskiego Unii Europejskiej lub państwa członkowskiego Europejskiego Porozumienia</w:t>
      </w:r>
      <w:r w:rsidR="00CB1B62" w:rsidRPr="007164B7">
        <w:t xml:space="preserve"> o</w:t>
      </w:r>
      <w:r w:rsidR="00CB1B62">
        <w:t> </w:t>
      </w:r>
      <w:r w:rsidRPr="007164B7">
        <w:t>Wolnym Handlu (EFTA) – strony umowy</w:t>
      </w:r>
      <w:r w:rsidR="00CB1B62" w:rsidRPr="007164B7">
        <w:t xml:space="preserve"> o</w:t>
      </w:r>
      <w:r w:rsidR="00CB1B62">
        <w:t> </w:t>
      </w:r>
      <w:r w:rsidRPr="007164B7">
        <w:t>Europejskim Obszarze Gospodarczym</w:t>
      </w:r>
      <w:r w:rsidR="00CB1B62" w:rsidRPr="007164B7">
        <w:t xml:space="preserve"> w</w:t>
      </w:r>
      <w:r w:rsidR="00CB1B62">
        <w:t> </w:t>
      </w:r>
      <w:r w:rsidRPr="007164B7">
        <w:t>celu wprowadzenia do obrotu na teryt</w:t>
      </w:r>
      <w:r w:rsidRPr="007164B7">
        <w:t>o</w:t>
      </w:r>
      <w:r w:rsidRPr="007164B7">
        <w:t>rium kraju;</w:t>
      </w:r>
    </w:p>
    <w:p w:rsidR="00117F9A" w:rsidRPr="00117F9A" w:rsidRDefault="00117F9A" w:rsidP="00117F9A">
      <w:pPr>
        <w:pStyle w:val="PKTpunkt"/>
      </w:pPr>
      <w:r w:rsidRPr="007164B7">
        <w:t>22)</w:t>
      </w:r>
      <w:r w:rsidRPr="00117F9A">
        <w:rPr>
          <w:rStyle w:val="Odwoanieprzypisudolnego"/>
        </w:rPr>
        <w:footnoteReference w:id="20"/>
      </w:r>
      <w:r w:rsidRPr="00117F9A">
        <w:rPr>
          <w:rStyle w:val="IGindeksgrny"/>
        </w:rPr>
        <w:t>)</w:t>
      </w:r>
      <w:r w:rsidR="0039206C">
        <w:t xml:space="preserve"> </w:t>
      </w:r>
      <w:r w:rsidRPr="00117F9A">
        <w:t>wprowadzający baterie lub akumulatory – przedsiębiorcę, który wykonuje działalność gospodarczą w zakresie wprowadzania do obrotu baterii lub akumulatorów, w tym zamontowanych w sprzęcie lub pojazdach, po raz pier</w:t>
      </w:r>
      <w:r w:rsidRPr="00117F9A">
        <w:t>w</w:t>
      </w:r>
      <w:r w:rsidRPr="00117F9A">
        <w:t>szy na terytorium kraju; za wprowadzającego baterie lub akumulatory uważa się także przedsiębiorcę:</w:t>
      </w:r>
    </w:p>
    <w:p w:rsidR="00117F9A" w:rsidRPr="007164B7" w:rsidRDefault="00117F9A" w:rsidP="00117F9A">
      <w:pPr>
        <w:pStyle w:val="LITlitera"/>
      </w:pPr>
      <w:r w:rsidRPr="007164B7">
        <w:t>a)</w:t>
      </w:r>
      <w:r w:rsidRPr="007164B7">
        <w:tab/>
        <w:t>dokonującego importu lub wewnątrzwspólnotowego nabycia baterii lub akumulatorów na potrzeby wykonyw</w:t>
      </w:r>
      <w:r w:rsidRPr="007164B7">
        <w:t>a</w:t>
      </w:r>
      <w:r w:rsidRPr="007164B7">
        <w:t>nej działalności gospodarczej,</w:t>
      </w:r>
    </w:p>
    <w:p w:rsidR="00117F9A" w:rsidRPr="007164B7" w:rsidRDefault="00117F9A" w:rsidP="00117F9A">
      <w:pPr>
        <w:pStyle w:val="LITlitera"/>
        <w:rPr>
          <w:rStyle w:val="Ppogrubienie"/>
        </w:rPr>
      </w:pPr>
      <w:r w:rsidRPr="007164B7">
        <w:t>b)</w:t>
      </w:r>
      <w:r w:rsidRPr="007164B7">
        <w:tab/>
        <w:t>który zlecił wytworzenie baterii lub akumulatorów i którego oznaczenie zostało umieszczone na bateriach lub akumulatorach;</w:t>
      </w:r>
      <w:r w:rsidRPr="007164B7">
        <w:rPr>
          <w:rStyle w:val="Ppogrubienie"/>
        </w:rPr>
        <w:t xml:space="preserve"> </w:t>
      </w:r>
    </w:p>
    <w:p w:rsidR="00117F9A" w:rsidRPr="007164B7" w:rsidRDefault="00117F9A" w:rsidP="00117F9A">
      <w:pPr>
        <w:pStyle w:val="PKTpunkt"/>
      </w:pPr>
      <w:r w:rsidRPr="007164B7">
        <w:t>23)</w:t>
      </w:r>
      <w:r w:rsidRPr="007164B7">
        <w:tab/>
        <w:t>wprowadzanie do obrotu – odpłatne albo nieodpłatne udostępnienie na terytorium państwa członkowskiego Unii Europejskiej lub państwa członkowskiego Europejskiego Porozumienia</w:t>
      </w:r>
      <w:r w:rsidR="00CB1B62" w:rsidRPr="007164B7">
        <w:t xml:space="preserve"> o</w:t>
      </w:r>
      <w:r w:rsidR="00CB1B62">
        <w:t> </w:t>
      </w:r>
      <w:r w:rsidRPr="007164B7">
        <w:t>Wolnym Handlu (EFTA) – strony umowy</w:t>
      </w:r>
      <w:r w:rsidR="00CB1B62" w:rsidRPr="007164B7">
        <w:t xml:space="preserve"> o</w:t>
      </w:r>
      <w:r w:rsidR="00CB1B62">
        <w:t> </w:t>
      </w:r>
      <w:r w:rsidRPr="007164B7">
        <w:t>Europejskim Obszarze Gospodarczym</w:t>
      </w:r>
      <w:r w:rsidR="00CB1B62" w:rsidRPr="007164B7">
        <w:t xml:space="preserve"> w</w:t>
      </w:r>
      <w:r w:rsidR="00CB1B62">
        <w:t> </w:t>
      </w:r>
      <w:r w:rsidRPr="007164B7">
        <w:t>celu używania lub dystrybucji;</w:t>
      </w:r>
    </w:p>
    <w:p w:rsidR="00117F9A" w:rsidRPr="00117F9A" w:rsidRDefault="00117F9A" w:rsidP="00117F9A">
      <w:pPr>
        <w:pStyle w:val="PKTpunkt"/>
      </w:pPr>
      <w:r w:rsidRPr="007164B7">
        <w:t>24)</w:t>
      </w:r>
      <w:r w:rsidRPr="007164B7">
        <w:tab/>
        <w:t>zbierający zużyte baterie lub zużyte akumulatory:</w:t>
      </w:r>
    </w:p>
    <w:p w:rsidR="00117F9A" w:rsidRPr="007164B7" w:rsidRDefault="00117F9A" w:rsidP="00117F9A">
      <w:pPr>
        <w:pStyle w:val="LITlitera"/>
      </w:pPr>
      <w:r w:rsidRPr="007164B7">
        <w:t>a)</w:t>
      </w:r>
      <w:r w:rsidRPr="007164B7">
        <w:tab/>
        <w:t>podmiot prowadzący punkt zbierania odpadów, posiadający zezwolenie na prowadzenie działalności</w:t>
      </w:r>
      <w:r w:rsidR="00CB1B62" w:rsidRPr="007164B7">
        <w:t xml:space="preserve"> w</w:t>
      </w:r>
      <w:r w:rsidR="00CB1B62">
        <w:t> </w:t>
      </w:r>
      <w:r w:rsidRPr="007164B7">
        <w:t>zakresie zbierania odpadów</w:t>
      </w:r>
      <w:r w:rsidR="00CB1B62" w:rsidRPr="007164B7">
        <w:t xml:space="preserve"> w</w:t>
      </w:r>
      <w:r w:rsidR="00CB1B62">
        <w:t> </w:t>
      </w:r>
      <w:r w:rsidRPr="007164B7">
        <w:t>postaci zużytych baterii lub zużytych akumulatorów,</w:t>
      </w:r>
    </w:p>
    <w:p w:rsidR="00117F9A" w:rsidRPr="007164B7" w:rsidRDefault="00117F9A" w:rsidP="00117F9A">
      <w:pPr>
        <w:pStyle w:val="LITlitera"/>
      </w:pPr>
      <w:r w:rsidRPr="007164B7">
        <w:t>b)</w:t>
      </w:r>
      <w:r w:rsidRPr="007164B7">
        <w:tab/>
        <w:t>gminną jednostkę organizacyjną prowadzącą działalność</w:t>
      </w:r>
      <w:r w:rsidR="00CB1B62" w:rsidRPr="007164B7">
        <w:t xml:space="preserve"> w</w:t>
      </w:r>
      <w:r w:rsidR="00CB1B62">
        <w:t> </w:t>
      </w:r>
      <w:r w:rsidRPr="007164B7">
        <w:t>zakresie odbierania odpadów komunalnych,</w:t>
      </w:r>
    </w:p>
    <w:p w:rsidR="00117F9A" w:rsidRPr="007164B7" w:rsidRDefault="00117F9A" w:rsidP="00117F9A">
      <w:pPr>
        <w:pStyle w:val="LITlitera"/>
      </w:pPr>
      <w:r w:rsidRPr="007164B7">
        <w:t>c)</w:t>
      </w:r>
      <w:bookmarkStart w:id="8" w:name="_Ref410131332"/>
      <w:r w:rsidRPr="007164B7">
        <w:rPr>
          <w:rStyle w:val="Odwoanieprzypisudolnego"/>
        </w:rPr>
        <w:footnoteReference w:id="21"/>
      </w:r>
      <w:bookmarkEnd w:id="8"/>
      <w:r w:rsidRPr="007164B7">
        <w:rPr>
          <w:rStyle w:val="IGindeksgrny"/>
        </w:rPr>
        <w:t>)</w:t>
      </w:r>
      <w:r w:rsidR="0039206C">
        <w:rPr>
          <w:rStyle w:val="IGindeksgrny"/>
        </w:rPr>
        <w:t xml:space="preserve"> </w:t>
      </w:r>
      <w:r w:rsidRPr="007164B7">
        <w:t>przedsiębiorcę wpisanego do rejestru działalności regulowanej</w:t>
      </w:r>
      <w:r w:rsidR="00CB1B62" w:rsidRPr="007164B7">
        <w:t xml:space="preserve"> w</w:t>
      </w:r>
      <w:r w:rsidR="00CB1B62">
        <w:t> </w:t>
      </w:r>
      <w:r w:rsidRPr="007164B7">
        <w:t>zakresie odbierania odpadów komunalnych od właścicieli nieruchomości;</w:t>
      </w:r>
    </w:p>
    <w:p w:rsidR="00117F9A" w:rsidRPr="007164B7" w:rsidRDefault="00117F9A" w:rsidP="00117F9A">
      <w:pPr>
        <w:pStyle w:val="PKTpunkt"/>
      </w:pPr>
      <w:r w:rsidRPr="007164B7">
        <w:t>25)</w:t>
      </w:r>
      <w:r w:rsidRPr="007164B7">
        <w:tab/>
        <w:t>zestaw – zespół baterii lub akumulatorów połączonych ze sobą lub otoczonych zewnętrzną osłoną</w:t>
      </w:r>
      <w:r w:rsidR="00CB1B62" w:rsidRPr="007164B7">
        <w:t xml:space="preserve"> w</w:t>
      </w:r>
      <w:r w:rsidR="00CB1B62">
        <w:t> </w:t>
      </w:r>
      <w:r w:rsidRPr="007164B7">
        <w:t>taki sposób, że nie jest przeznaczony do dzielenia na części ani otwierania przez użytkownika końcowego;</w:t>
      </w:r>
    </w:p>
    <w:p w:rsidR="00117F9A" w:rsidRPr="007164B7" w:rsidRDefault="00117F9A" w:rsidP="00117F9A">
      <w:pPr>
        <w:pStyle w:val="PKTpunkt"/>
      </w:pPr>
      <w:r w:rsidRPr="007164B7">
        <w:t>26)</w:t>
      </w:r>
      <w:r w:rsidRPr="007164B7">
        <w:rPr>
          <w:rStyle w:val="Odwoanieprzypisudolnego"/>
        </w:rPr>
        <w:footnoteReference w:id="22"/>
      </w:r>
      <w:r w:rsidRPr="007164B7">
        <w:rPr>
          <w:rStyle w:val="IGindeksgrny"/>
        </w:rPr>
        <w:t>)</w:t>
      </w:r>
      <w:r w:rsidRPr="007164B7">
        <w:tab/>
        <w:t>zużyte baterie, zużyte akumulatory – baterie</w:t>
      </w:r>
      <w:r w:rsidR="00CB1B62" w:rsidRPr="007164B7">
        <w:t xml:space="preserve"> i</w:t>
      </w:r>
      <w:r w:rsidR="00CB1B62">
        <w:t> </w:t>
      </w:r>
      <w:r w:rsidRPr="007164B7">
        <w:t>akumulatory będące odpadami</w:t>
      </w:r>
      <w:r w:rsidR="00CB1B62" w:rsidRPr="007164B7">
        <w:t xml:space="preserve"> w</w:t>
      </w:r>
      <w:r w:rsidR="00CB1B62">
        <w:t> </w:t>
      </w:r>
      <w:r w:rsidRPr="007164B7">
        <w:t>rozumieniu</w:t>
      </w:r>
      <w:r w:rsidR="00CB1B62">
        <w:t xml:space="preserve"> art. </w:t>
      </w:r>
      <w:r w:rsidR="00CB1B62" w:rsidRPr="007164B7">
        <w:t>3</w:t>
      </w:r>
      <w:r w:rsidR="00CB1B62">
        <w:t xml:space="preserve"> ust. </w:t>
      </w:r>
      <w:r w:rsidR="00CB1B62" w:rsidRPr="007164B7">
        <w:t>1</w:t>
      </w:r>
      <w:r w:rsidR="00CB1B62">
        <w:t xml:space="preserve"> pkt </w:t>
      </w:r>
      <w:r w:rsidR="00CB1B62" w:rsidRPr="007164B7">
        <w:t>6</w:t>
      </w:r>
      <w:r w:rsidR="00CB1B62">
        <w:t> </w:t>
      </w:r>
      <w:r w:rsidRPr="007164B7">
        <w:t>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117F9A" w:rsidRDefault="00117F9A" w:rsidP="00117F9A">
      <w:pPr>
        <w:pStyle w:val="ARTartustawynprozporzdzenia"/>
      </w:pPr>
      <w:r w:rsidRPr="007164B7">
        <w:rPr>
          <w:rStyle w:val="Ppogrubienie"/>
        </w:rPr>
        <w:t>Art. 7.</w:t>
      </w:r>
      <w:r w:rsidRPr="00117F9A">
        <w:t> 1. Wprowadzenie do obrotu baterii lub akumulatorów na terytorium kraju następuje</w:t>
      </w:r>
      <w:r w:rsidR="00CB1B62" w:rsidRPr="00117F9A">
        <w:t xml:space="preserve"> z</w:t>
      </w:r>
      <w:r w:rsidR="00CB1B62">
        <w:t> </w:t>
      </w:r>
      <w:r w:rsidRPr="00117F9A">
        <w:t>dniem:</w:t>
      </w:r>
    </w:p>
    <w:p w:rsidR="00117F9A" w:rsidRPr="007164B7" w:rsidRDefault="00117F9A" w:rsidP="00117F9A">
      <w:pPr>
        <w:pStyle w:val="PKTpunkt"/>
      </w:pPr>
      <w:r w:rsidRPr="007164B7">
        <w:t>1)</w:t>
      </w:r>
      <w:r w:rsidRPr="007164B7">
        <w:tab/>
        <w:t>wydania baterii lub akumulatorów</w:t>
      </w:r>
      <w:r w:rsidR="00CB1B62" w:rsidRPr="007164B7">
        <w:t xml:space="preserve"> z</w:t>
      </w:r>
      <w:r w:rsidR="00CB1B62">
        <w:t> </w:t>
      </w:r>
      <w:r w:rsidRPr="007164B7">
        <w:t>magazynu lub przekazania osobie trzeciej,</w:t>
      </w:r>
      <w:r w:rsidR="00CB1B62" w:rsidRPr="007164B7">
        <w:t xml:space="preserve"> z</w:t>
      </w:r>
      <w:r w:rsidR="00CB1B62">
        <w:t> </w:t>
      </w:r>
      <w:r w:rsidRPr="007164B7">
        <w:t>przeznaczeniem do używania lub dystrybucji na terytorium kraju –</w:t>
      </w:r>
      <w:r w:rsidR="00CB1B62" w:rsidRPr="007164B7">
        <w:t xml:space="preserve"> w</w:t>
      </w:r>
      <w:r w:rsidR="00CB1B62">
        <w:t> </w:t>
      </w:r>
      <w:r w:rsidRPr="007164B7">
        <w:t>przypadku baterii lub akumulatorów wyprodukowanych na terytorium kraju;</w:t>
      </w:r>
    </w:p>
    <w:p w:rsidR="00117F9A" w:rsidRPr="007164B7" w:rsidRDefault="00117F9A" w:rsidP="00117F9A">
      <w:pPr>
        <w:pStyle w:val="PKTpunkt"/>
      </w:pPr>
      <w:r w:rsidRPr="007164B7">
        <w:t>2)</w:t>
      </w:r>
      <w:r w:rsidRPr="007164B7">
        <w:tab/>
        <w:t>wystawienia faktury potwierdzającej wewnątrzwspólnotowe nabycie;</w:t>
      </w:r>
    </w:p>
    <w:p w:rsidR="00117F9A" w:rsidRPr="007164B7" w:rsidRDefault="00117F9A" w:rsidP="00117F9A">
      <w:pPr>
        <w:pStyle w:val="PKTpunkt"/>
      </w:pPr>
      <w:r w:rsidRPr="007164B7">
        <w:t>3)</w:t>
      </w:r>
      <w:r w:rsidRPr="007164B7">
        <w:tab/>
        <w:t>przywozu baterii lub akumulatorów na terytorium kraju.</w:t>
      </w:r>
    </w:p>
    <w:p w:rsidR="00117F9A" w:rsidRPr="007164B7" w:rsidRDefault="00117F9A" w:rsidP="00117F9A">
      <w:pPr>
        <w:pStyle w:val="USTustnpkodeksu"/>
      </w:pPr>
      <w:r w:rsidRPr="007164B7">
        <w:t>2. Jeżeli</w:t>
      </w:r>
      <w:r w:rsidR="00CB1B62" w:rsidRPr="007164B7">
        <w:t xml:space="preserve"> z</w:t>
      </w:r>
      <w:r w:rsidR="00CB1B62">
        <w:t> </w:t>
      </w:r>
      <w:r w:rsidRPr="007164B7">
        <w:t>przepisów</w:t>
      </w:r>
      <w:r w:rsidR="00CB1B62">
        <w:t xml:space="preserve"> ust. </w:t>
      </w:r>
      <w:r w:rsidR="00CB1B62" w:rsidRPr="007164B7">
        <w:t>1</w:t>
      </w:r>
      <w:r w:rsidR="00CB1B62">
        <w:t> </w:t>
      </w:r>
      <w:r w:rsidRPr="007164B7">
        <w:t>wynika, że wprowadzenie baterii lub akumulatorów do obrotu nastąpiło</w:t>
      </w:r>
      <w:r w:rsidR="00CB1B62" w:rsidRPr="007164B7">
        <w:t xml:space="preserve"> w</w:t>
      </w:r>
      <w:r w:rsidR="00CB1B62">
        <w:t> </w:t>
      </w:r>
      <w:r w:rsidRPr="007164B7">
        <w:t>dwóch term</w:t>
      </w:r>
      <w:r w:rsidRPr="007164B7">
        <w:t>i</w:t>
      </w:r>
      <w:r w:rsidRPr="007164B7">
        <w:t>nach, za dzień wprowadzenia baterii lub akumulatorów do obrotu na terytorium kraju uważa się dzień wcześniejszy.</w:t>
      </w:r>
    </w:p>
    <w:p w:rsidR="00117F9A" w:rsidRPr="007164B7" w:rsidRDefault="00117F9A" w:rsidP="00117F9A">
      <w:pPr>
        <w:pStyle w:val="USTustnpkodeksu"/>
      </w:pPr>
      <w:r w:rsidRPr="007164B7">
        <w:t>3. Ciężar udowodnienia, że wprowadzenie do obrotu baterii lub akumulatorów na terytorium kraju nie nastąpiło albo nastąpiło</w:t>
      </w:r>
      <w:r w:rsidR="00CB1B62" w:rsidRPr="007164B7">
        <w:t xml:space="preserve"> w</w:t>
      </w:r>
      <w:r w:rsidR="00CB1B62">
        <w:t> </w:t>
      </w:r>
      <w:r w:rsidRPr="007164B7">
        <w:t>innym dniu niż określony</w:t>
      </w:r>
      <w:r w:rsidR="00CB1B62" w:rsidRPr="007164B7">
        <w:t xml:space="preserve"> w</w:t>
      </w:r>
      <w:r w:rsidR="00CB1B62">
        <w:t> ust. </w:t>
      </w:r>
      <w:r w:rsidRPr="007164B7">
        <w:t>1, spoczywa na wprowadzającym baterie lub akumulatory.</w:t>
      </w:r>
    </w:p>
    <w:p w:rsidR="00117F9A" w:rsidRPr="007164B7" w:rsidRDefault="00117F9A" w:rsidP="00117F9A">
      <w:pPr>
        <w:pStyle w:val="ROZDZODDZOZNoznaczenierozdziauluboddziau"/>
      </w:pPr>
      <w:r w:rsidRPr="007164B7">
        <w:t>Rozdział 2</w:t>
      </w:r>
    </w:p>
    <w:p w:rsidR="00117F9A" w:rsidRPr="007164B7" w:rsidRDefault="00117F9A" w:rsidP="00117F9A">
      <w:pPr>
        <w:pStyle w:val="ROZDZODDZPRZEDMprzedmiotregulacjirozdziauluboddziau"/>
      </w:pPr>
      <w:r w:rsidRPr="007164B7">
        <w:t>Wymagania dotyczące wprowadzanych do obrotu baterii</w:t>
      </w:r>
      <w:r w:rsidR="00CB1B62" w:rsidRPr="007164B7">
        <w:t xml:space="preserve"> i</w:t>
      </w:r>
      <w:r w:rsidR="00CB1B62">
        <w:t> </w:t>
      </w:r>
      <w:r w:rsidRPr="007164B7">
        <w:t>akumulatorów oraz sprzętu</w:t>
      </w:r>
    </w:p>
    <w:p w:rsidR="00117F9A" w:rsidRPr="007164B7" w:rsidRDefault="00117F9A" w:rsidP="00436832">
      <w:pPr>
        <w:pStyle w:val="ARTartustawynprozporzdzenia"/>
        <w:spacing w:before="200"/>
      </w:pPr>
      <w:r w:rsidRPr="007164B7">
        <w:rPr>
          <w:rStyle w:val="Ppogrubienie"/>
        </w:rPr>
        <w:t>Art. 8.</w:t>
      </w:r>
      <w:r w:rsidR="00436832">
        <w:rPr>
          <w:rStyle w:val="Ppogrubienie"/>
        </w:rPr>
        <w:t xml:space="preserve"> </w:t>
      </w:r>
      <w:r w:rsidR="00436832" w:rsidRPr="007164B7">
        <w:t>1.</w:t>
      </w:r>
      <w:r w:rsidRPr="007164B7">
        <w:rPr>
          <w:rStyle w:val="IGindeksgrny"/>
        </w:rPr>
        <w:footnoteReference w:id="23"/>
      </w:r>
      <w:r w:rsidRPr="007164B7">
        <w:rPr>
          <w:rStyle w:val="IGindeksgrny"/>
        </w:rPr>
        <w:t>)</w:t>
      </w:r>
      <w:r w:rsidRPr="007164B7">
        <w:t xml:space="preserve"> Wprowadzane do obrotu baterie</w:t>
      </w:r>
      <w:r w:rsidR="00CB1B62" w:rsidRPr="007164B7">
        <w:t xml:space="preserve"> i</w:t>
      </w:r>
      <w:r w:rsidR="00CB1B62">
        <w:t> </w:t>
      </w:r>
      <w:r w:rsidRPr="007164B7">
        <w:t>akumulatory,</w:t>
      </w:r>
      <w:r w:rsidR="00CB1B62" w:rsidRPr="007164B7">
        <w:t xml:space="preserve"> w</w:t>
      </w:r>
      <w:r w:rsidR="00CB1B62">
        <w:t> </w:t>
      </w:r>
      <w:r w:rsidRPr="007164B7">
        <w:t>tym baterie</w:t>
      </w:r>
      <w:r w:rsidR="00CB1B62" w:rsidRPr="007164B7">
        <w:t xml:space="preserve"> i</w:t>
      </w:r>
      <w:r w:rsidR="00CB1B62">
        <w:t> </w:t>
      </w:r>
      <w:r w:rsidRPr="007164B7">
        <w:t>akumulatory zamontowane</w:t>
      </w:r>
      <w:r w:rsidR="00CB1B62" w:rsidRPr="007164B7">
        <w:t xml:space="preserve"> w</w:t>
      </w:r>
      <w:r w:rsidR="00CB1B62">
        <w:t> </w:t>
      </w:r>
      <w:r w:rsidRPr="007164B7">
        <w:t>sprzęcie, nie mogą zawierać więcej niż 0,0005% wagowo rtęci,</w:t>
      </w:r>
      <w:r w:rsidR="00CB1B62" w:rsidRPr="007164B7">
        <w:t xml:space="preserve"> z</w:t>
      </w:r>
      <w:r w:rsidR="00CB1B62">
        <w:t> </w:t>
      </w:r>
      <w:r w:rsidRPr="007164B7">
        <w:t>tym że ogniwa guzikowe nie mogą zawierać więcej niż 2% w</w:t>
      </w:r>
      <w:r w:rsidRPr="007164B7">
        <w:t>a</w:t>
      </w:r>
      <w:r w:rsidRPr="007164B7">
        <w:t>gowo rtęci.</w:t>
      </w:r>
    </w:p>
    <w:p w:rsidR="00117F9A" w:rsidRPr="007164B7" w:rsidRDefault="00117F9A" w:rsidP="00436832">
      <w:pPr>
        <w:pStyle w:val="ARTartustawynprozporzdzenia"/>
        <w:spacing w:before="200"/>
      </w:pPr>
      <w:r w:rsidRPr="007164B7">
        <w:rPr>
          <w:rStyle w:val="Ppogrubienie"/>
        </w:rPr>
        <w:t>1.</w:t>
      </w:r>
      <w:bookmarkStart w:id="9" w:name="_Ref410130809"/>
      <w:r w:rsidRPr="007164B7">
        <w:rPr>
          <w:rStyle w:val="IGindeksgrny"/>
        </w:rPr>
        <w:footnoteReference w:id="24"/>
      </w:r>
      <w:bookmarkEnd w:id="9"/>
      <w:r w:rsidRPr="007164B7">
        <w:rPr>
          <w:rStyle w:val="IGindeksgrny"/>
        </w:rPr>
        <w:t>)</w:t>
      </w:r>
      <w:r w:rsidRPr="007164B7">
        <w:rPr>
          <w:rStyle w:val="Ppogrubienie"/>
        </w:rPr>
        <w:t> Wprowadzane do obrotu baterie i akumulatory, w tym baterie i akumulatory zamontowane w sprzęcie, nie mogą zawierać więcej niż 0,0005% wagowo rtęci.</w:t>
      </w:r>
      <w:r w:rsidRPr="007164B7">
        <w:t xml:space="preserve"> </w:t>
      </w:r>
    </w:p>
    <w:p w:rsidR="00117F9A" w:rsidRPr="007164B7" w:rsidRDefault="00117F9A" w:rsidP="00436832">
      <w:pPr>
        <w:pStyle w:val="USTustnpkodeksu"/>
        <w:spacing w:before="200"/>
      </w:pPr>
      <w:r w:rsidRPr="007164B7">
        <w:t>2. Wprowadzane do obrotu baterie przenośne</w:t>
      </w:r>
      <w:r w:rsidR="00CB1B62" w:rsidRPr="007164B7">
        <w:t xml:space="preserve"> i</w:t>
      </w:r>
      <w:r w:rsidR="00CB1B62">
        <w:t> </w:t>
      </w:r>
      <w:r w:rsidRPr="007164B7">
        <w:t>akumulatory przenośne,</w:t>
      </w:r>
      <w:r w:rsidR="00CB1B62" w:rsidRPr="007164B7">
        <w:t xml:space="preserve"> w</w:t>
      </w:r>
      <w:r w:rsidR="00CB1B62">
        <w:t> </w:t>
      </w:r>
      <w:r w:rsidRPr="007164B7">
        <w:t>tym zamontowane</w:t>
      </w:r>
      <w:r w:rsidR="00CB1B62" w:rsidRPr="007164B7">
        <w:t xml:space="preserve"> w</w:t>
      </w:r>
      <w:r w:rsidR="00CB1B62">
        <w:t> </w:t>
      </w:r>
      <w:r w:rsidRPr="007164B7">
        <w:t>sprzęcie, nie mogą zawierać więcej niż 0,002% wagowo kadmu.</w:t>
      </w:r>
    </w:p>
    <w:p w:rsidR="00117F9A" w:rsidRPr="00117F9A" w:rsidRDefault="00117F9A" w:rsidP="00436832">
      <w:pPr>
        <w:pStyle w:val="USTustnpkodeksu"/>
        <w:spacing w:before="200"/>
      </w:pPr>
      <w:r w:rsidRPr="007164B7">
        <w:t>3. Przepisu</w:t>
      </w:r>
      <w:r w:rsidR="00CB1B62">
        <w:t xml:space="preserve"> ust. </w:t>
      </w:r>
      <w:r w:rsidR="00CB1B62" w:rsidRPr="007164B7">
        <w:t>2</w:t>
      </w:r>
      <w:r w:rsidR="00CB1B62">
        <w:t> </w:t>
      </w:r>
      <w:r w:rsidRPr="007164B7">
        <w:t>nie stosuje się do baterii przenośnych</w:t>
      </w:r>
      <w:r w:rsidR="00CB1B62" w:rsidRPr="007164B7">
        <w:t xml:space="preserve"> i</w:t>
      </w:r>
      <w:r w:rsidR="00CB1B62">
        <w:t> </w:t>
      </w:r>
      <w:r w:rsidRPr="007164B7">
        <w:t>akumulatorów przenośnych przeznaczonych do użytku w:</w:t>
      </w:r>
    </w:p>
    <w:p w:rsidR="00117F9A" w:rsidRPr="007164B7" w:rsidRDefault="00117F9A" w:rsidP="00117F9A">
      <w:pPr>
        <w:pStyle w:val="PKTpunkt"/>
      </w:pPr>
      <w:r w:rsidRPr="007164B7">
        <w:t>1)</w:t>
      </w:r>
      <w:r w:rsidRPr="007164B7">
        <w:tab/>
        <w:t>systemach awaryjnych</w:t>
      </w:r>
      <w:r w:rsidR="00CB1B62" w:rsidRPr="007164B7">
        <w:t xml:space="preserve"> i</w:t>
      </w:r>
      <w:r w:rsidR="00CB1B62">
        <w:t> </w:t>
      </w:r>
      <w:r w:rsidRPr="007164B7">
        <w:t>alarmowych,</w:t>
      </w:r>
      <w:r w:rsidR="00CB1B62" w:rsidRPr="007164B7">
        <w:t xml:space="preserve"> w</w:t>
      </w:r>
      <w:r w:rsidR="00CB1B62">
        <w:t> </w:t>
      </w:r>
      <w:r w:rsidRPr="007164B7">
        <w:t>tym</w:t>
      </w:r>
      <w:r w:rsidR="00CB1B62" w:rsidRPr="007164B7">
        <w:t xml:space="preserve"> w</w:t>
      </w:r>
      <w:r w:rsidR="00CB1B62">
        <w:t> </w:t>
      </w:r>
      <w:r w:rsidRPr="007164B7">
        <w:t>oświetleniu awaryjnym;</w:t>
      </w:r>
    </w:p>
    <w:p w:rsidR="00117F9A" w:rsidRPr="007164B7" w:rsidRDefault="00117F9A" w:rsidP="00117F9A">
      <w:pPr>
        <w:pStyle w:val="PKTpunkt"/>
      </w:pPr>
      <w:r w:rsidRPr="007164B7">
        <w:t>2)</w:t>
      </w:r>
      <w:r w:rsidRPr="007164B7">
        <w:tab/>
        <w:t>urządzeniach medycznych</w:t>
      </w:r>
      <w:r>
        <w:t>;</w:t>
      </w:r>
    </w:p>
    <w:p w:rsidR="00117F9A" w:rsidRPr="007164B7" w:rsidRDefault="00117F9A" w:rsidP="00117F9A">
      <w:pPr>
        <w:pStyle w:val="PKTpunkt"/>
        <w:rPr>
          <w:rStyle w:val="Kkursywa"/>
        </w:rPr>
      </w:pPr>
      <w:r w:rsidRPr="007164B7">
        <w:t>3)</w:t>
      </w:r>
      <w:r w:rsidRPr="007164B7">
        <w:rPr>
          <w:rStyle w:val="IGindeksgrny"/>
        </w:rPr>
        <w:footnoteReference w:id="25"/>
      </w:r>
      <w:r w:rsidRPr="007164B7">
        <w:rPr>
          <w:rStyle w:val="IGindeksgrny"/>
        </w:rPr>
        <w:t>)</w:t>
      </w:r>
      <w:r w:rsidRPr="007164B7">
        <w:rPr>
          <w:rStyle w:val="Kkursywa"/>
        </w:rPr>
        <w:tab/>
      </w:r>
      <w:r w:rsidRPr="007164B7">
        <w:t xml:space="preserve">elektronarzędziach bezprzewodowych. </w:t>
      </w:r>
    </w:p>
    <w:p w:rsidR="00117F9A" w:rsidRPr="007164B7" w:rsidRDefault="00117F9A" w:rsidP="00117F9A">
      <w:pPr>
        <w:pStyle w:val="PKTpunkt"/>
      </w:pPr>
      <w:r w:rsidRPr="007164B7">
        <w:rPr>
          <w:rStyle w:val="Ppogrubienie"/>
        </w:rPr>
        <w:t>3)</w:t>
      </w:r>
      <w:r w:rsidRPr="007164B7">
        <w:rPr>
          <w:rStyle w:val="Ppogrubienie"/>
        </w:rPr>
        <w:tab/>
        <w:t>(uchylony)</w:t>
      </w:r>
      <w:bookmarkStart w:id="10" w:name="_Ref410130914"/>
      <w:r w:rsidRPr="007164B7">
        <w:rPr>
          <w:rStyle w:val="IGindeksgrny"/>
        </w:rPr>
        <w:footnoteReference w:id="26"/>
      </w:r>
      <w:bookmarkEnd w:id="10"/>
      <w:r w:rsidRPr="007164B7">
        <w:rPr>
          <w:rStyle w:val="IGindeksgrny"/>
        </w:rPr>
        <w:t>)</w:t>
      </w:r>
    </w:p>
    <w:p w:rsidR="00117F9A" w:rsidRPr="007164B7" w:rsidRDefault="00117F9A" w:rsidP="00117F9A">
      <w:pPr>
        <w:pStyle w:val="ARTartustawynprozporzdzenia"/>
      </w:pPr>
      <w:r w:rsidRPr="007164B7">
        <w:rPr>
          <w:rStyle w:val="Ppogrubienie"/>
        </w:rPr>
        <w:t>Art. 9.</w:t>
      </w:r>
      <w:r w:rsidRPr="007164B7">
        <w:t> 1. Wprowadzane do obrotu baterie</w:t>
      </w:r>
      <w:r w:rsidR="00CB1B62" w:rsidRPr="007164B7">
        <w:t xml:space="preserve"> i</w:t>
      </w:r>
      <w:r w:rsidR="00CB1B62">
        <w:t> </w:t>
      </w:r>
      <w:r w:rsidRPr="007164B7">
        <w:t>akumulatory,</w:t>
      </w:r>
      <w:r w:rsidR="00CB1B62" w:rsidRPr="007164B7">
        <w:t xml:space="preserve"> w</w:t>
      </w:r>
      <w:r w:rsidR="00CB1B62">
        <w:t> </w:t>
      </w:r>
      <w:r w:rsidRPr="007164B7">
        <w:t>tym zestawy oraz ogniwa guzikowe, powinny być ozn</w:t>
      </w:r>
      <w:r w:rsidRPr="007164B7">
        <w:t>a</w:t>
      </w:r>
      <w:r w:rsidRPr="007164B7">
        <w:t>kowane symbolem selektywnego zbierania, którego wzór jest określony</w:t>
      </w:r>
      <w:r w:rsidR="00CB1B62" w:rsidRPr="007164B7">
        <w:t xml:space="preserve"> w</w:t>
      </w:r>
      <w:r w:rsidR="00CB1B62">
        <w:t> </w:t>
      </w:r>
      <w:r w:rsidRPr="007164B7">
        <w:t>załączniku</w:t>
      </w:r>
      <w:r w:rsidR="00CB1B62">
        <w:t xml:space="preserve"> nr </w:t>
      </w:r>
      <w:r w:rsidR="00CB1B62" w:rsidRPr="007164B7">
        <w:t>3</w:t>
      </w:r>
      <w:r w:rsidR="00CB1B62">
        <w:t> </w:t>
      </w:r>
      <w:r w:rsidRPr="007164B7">
        <w:t>do ustawy.</w:t>
      </w:r>
    </w:p>
    <w:p w:rsidR="00117F9A" w:rsidRPr="00117F9A" w:rsidRDefault="00117F9A" w:rsidP="00117F9A">
      <w:pPr>
        <w:pStyle w:val="USTustnpkodeksu"/>
      </w:pPr>
      <w:r w:rsidRPr="007164B7">
        <w:t>2. Wprowadzane do obrotu:</w:t>
      </w:r>
    </w:p>
    <w:p w:rsidR="00117F9A" w:rsidRPr="00117F9A" w:rsidRDefault="00117F9A" w:rsidP="00117F9A">
      <w:pPr>
        <w:pStyle w:val="PKTpunkt"/>
      </w:pPr>
      <w:r w:rsidRPr="007164B7">
        <w:t>1)</w:t>
      </w:r>
      <w:r w:rsidRPr="007164B7">
        <w:tab/>
        <w:t>baterie</w:t>
      </w:r>
      <w:r w:rsidR="00CB1B62" w:rsidRPr="007164B7">
        <w:t xml:space="preserve"> i</w:t>
      </w:r>
      <w:r w:rsidR="00CB1B62">
        <w:t> </w:t>
      </w:r>
      <w:r w:rsidRPr="007164B7">
        <w:t>akumulatory,</w:t>
      </w:r>
      <w:r w:rsidR="00CB1B62" w:rsidRPr="007164B7">
        <w:t xml:space="preserve"> w</w:t>
      </w:r>
      <w:r w:rsidR="00CB1B62">
        <w:t> </w:t>
      </w:r>
      <w:r w:rsidRPr="007164B7">
        <w:t>tym zestawy, powinny być oznakowane:</w:t>
      </w:r>
    </w:p>
    <w:p w:rsidR="00117F9A" w:rsidRPr="007164B7" w:rsidRDefault="00117F9A" w:rsidP="00117F9A">
      <w:pPr>
        <w:pStyle w:val="LITlitera"/>
      </w:pPr>
      <w:r w:rsidRPr="007164B7">
        <w:t>a)</w:t>
      </w:r>
      <w:r w:rsidRPr="007164B7">
        <w:tab/>
        <w:t>symbolem chemicznym Cd, jeżeli zawierają powyżej 0,002% wagowo kadmu,</w:t>
      </w:r>
    </w:p>
    <w:p w:rsidR="00117F9A" w:rsidRPr="007164B7" w:rsidRDefault="00117F9A" w:rsidP="00117F9A">
      <w:pPr>
        <w:pStyle w:val="LITlitera"/>
      </w:pPr>
      <w:r w:rsidRPr="007164B7">
        <w:t>b)</w:t>
      </w:r>
      <w:r w:rsidRPr="007164B7">
        <w:tab/>
        <w:t>symbolem chemicznym Pb, jeżeli zawierają powyżej 0,004% wagowo ołowiu;</w:t>
      </w:r>
    </w:p>
    <w:p w:rsidR="00117F9A" w:rsidRPr="007164B7" w:rsidRDefault="00117F9A" w:rsidP="00117F9A">
      <w:pPr>
        <w:pStyle w:val="PKTpunkt"/>
      </w:pPr>
      <w:r w:rsidRPr="007164B7">
        <w:t>2)</w:t>
      </w:r>
      <w:r w:rsidRPr="007164B7">
        <w:tab/>
        <w:t>ogniwa guzikowe powinny być oznakowane symbolem chemicznym Hg, jeżeli zawierają powyżej 0,0005% wagowo rtęci.</w:t>
      </w:r>
    </w:p>
    <w:p w:rsidR="00117F9A" w:rsidRPr="007164B7" w:rsidRDefault="00117F9A" w:rsidP="00117F9A">
      <w:pPr>
        <w:pStyle w:val="USTustnpkodeksu"/>
      </w:pPr>
      <w:r w:rsidRPr="007164B7">
        <w:t>3. Wzory symboli,</w:t>
      </w:r>
      <w:r w:rsidR="00CB1B62" w:rsidRPr="007164B7">
        <w:t xml:space="preserve"> o</w:t>
      </w:r>
      <w:r w:rsidR="00CB1B62">
        <w:t> </w:t>
      </w:r>
      <w:r w:rsidRPr="007164B7">
        <w:t>których mowa</w:t>
      </w:r>
      <w:r w:rsidR="00CB1B62" w:rsidRPr="007164B7">
        <w:t xml:space="preserve"> w</w:t>
      </w:r>
      <w:r w:rsidR="00CB1B62">
        <w:t> ust. </w:t>
      </w:r>
      <w:r w:rsidRPr="007164B7">
        <w:t>2, są określone</w:t>
      </w:r>
      <w:r w:rsidR="00CB1B62" w:rsidRPr="007164B7">
        <w:t xml:space="preserve"> w</w:t>
      </w:r>
      <w:r w:rsidR="00CB1B62">
        <w:t> </w:t>
      </w:r>
      <w:r w:rsidRPr="007164B7">
        <w:t>załączniku</w:t>
      </w:r>
      <w:r w:rsidR="00CB1B62">
        <w:t xml:space="preserve"> nr </w:t>
      </w:r>
      <w:r w:rsidR="00CB1B62" w:rsidRPr="007164B7">
        <w:t>4</w:t>
      </w:r>
      <w:r w:rsidR="00CB1B62">
        <w:t> </w:t>
      </w:r>
      <w:r w:rsidRPr="007164B7">
        <w:t>do ustawy.</w:t>
      </w:r>
    </w:p>
    <w:p w:rsidR="00117F9A" w:rsidRPr="007164B7" w:rsidRDefault="00117F9A" w:rsidP="00117F9A">
      <w:pPr>
        <w:pStyle w:val="USTustnpkodeksu"/>
      </w:pPr>
      <w:bookmarkStart w:id="11" w:name="f1302eTOs7v6540a"/>
      <w:bookmarkEnd w:id="11"/>
      <w:r w:rsidRPr="007164B7">
        <w:t>4.</w:t>
      </w:r>
      <w:r w:rsidRPr="007164B7">
        <w:rPr>
          <w:rStyle w:val="Odwoanieprzypisudolnego"/>
        </w:rPr>
        <w:footnoteReference w:id="27"/>
      </w:r>
      <w:r w:rsidRPr="007164B7">
        <w:rPr>
          <w:rStyle w:val="IGindeksgrny"/>
        </w:rPr>
        <w:t>)</w:t>
      </w:r>
      <w:r w:rsidRPr="007164B7">
        <w:t> Wprowadzane do obrotu baterie przenośne</w:t>
      </w:r>
      <w:r w:rsidR="00CB1B62" w:rsidRPr="007164B7">
        <w:t xml:space="preserve"> i</w:t>
      </w:r>
      <w:r w:rsidR="00CB1B62">
        <w:t> </w:t>
      </w:r>
      <w:r w:rsidRPr="007164B7">
        <w:t>akumulatory przenośne oraz baterie samochodowe</w:t>
      </w:r>
      <w:r w:rsidR="00CB1B62" w:rsidRPr="007164B7">
        <w:t xml:space="preserve"> i</w:t>
      </w:r>
      <w:r w:rsidR="00CB1B62">
        <w:t> </w:t>
      </w:r>
      <w:r w:rsidRPr="007164B7">
        <w:t>akumulatory samochodowe powinny być zaopatrzone</w:t>
      </w:r>
      <w:r w:rsidR="00CB1B62" w:rsidRPr="007164B7">
        <w:t xml:space="preserve"> w</w:t>
      </w:r>
      <w:r w:rsidR="00CB1B62">
        <w:t> </w:t>
      </w:r>
      <w:r w:rsidRPr="007164B7">
        <w:t>informację</w:t>
      </w:r>
      <w:r w:rsidR="00CB1B62" w:rsidRPr="007164B7">
        <w:t xml:space="preserve"> o</w:t>
      </w:r>
      <w:r w:rsidR="00CB1B62">
        <w:t> </w:t>
      </w:r>
      <w:r w:rsidRPr="007164B7">
        <w:t>ich pojemności, zgodnie</w:t>
      </w:r>
      <w:r w:rsidR="00CB1B62" w:rsidRPr="007164B7">
        <w:t xml:space="preserve"> z</w:t>
      </w:r>
      <w:r w:rsidR="00CB1B62">
        <w:t> </w:t>
      </w:r>
      <w:r w:rsidRPr="007164B7">
        <w:t>rozporządzeniem Komisji (UE)</w:t>
      </w:r>
      <w:r w:rsidR="00CB1B62">
        <w:t xml:space="preserve"> nr </w:t>
      </w:r>
      <w:r w:rsidRPr="007164B7">
        <w:t>1103/201</w:t>
      </w:r>
      <w:r w:rsidR="00CB1B62" w:rsidRPr="007164B7">
        <w:t>0</w:t>
      </w:r>
      <w:r w:rsidR="00CB1B62">
        <w:t> </w:t>
      </w:r>
      <w:r w:rsidR="00CB1B62" w:rsidRPr="007164B7">
        <w:t>z</w:t>
      </w:r>
      <w:r w:rsidR="00CB1B62">
        <w:t> </w:t>
      </w:r>
      <w:r w:rsidRPr="007164B7">
        <w:t>dnia 2</w:t>
      </w:r>
      <w:r w:rsidR="00CB1B62" w:rsidRPr="007164B7">
        <w:t>9</w:t>
      </w:r>
      <w:r w:rsidR="00CB1B62">
        <w:t> </w:t>
      </w:r>
      <w:r w:rsidRPr="007164B7">
        <w:t>listopada 201</w:t>
      </w:r>
      <w:r w:rsidR="00CB1B62" w:rsidRPr="007164B7">
        <w:t>0</w:t>
      </w:r>
      <w:r w:rsidR="00CB1B62">
        <w:t> </w:t>
      </w:r>
      <w:r w:rsidRPr="007164B7">
        <w:t>r. ustalającym, na mocy dyrektywy 2006/66/WE Parlamentu Europejskiego</w:t>
      </w:r>
      <w:r w:rsidR="00CB1B62" w:rsidRPr="007164B7">
        <w:t xml:space="preserve"> i</w:t>
      </w:r>
      <w:r w:rsidR="00CB1B62">
        <w:t> </w:t>
      </w:r>
      <w:r w:rsidRPr="007164B7">
        <w:t>Rady, przepisy dotyczące znakowania baterii</w:t>
      </w:r>
      <w:r w:rsidR="00CB1B62" w:rsidRPr="007164B7">
        <w:t xml:space="preserve"> i</w:t>
      </w:r>
      <w:r w:rsidR="00CB1B62">
        <w:t> </w:t>
      </w:r>
      <w:r w:rsidRPr="007164B7">
        <w:t xml:space="preserve">akumulatorów przenośnych, wtórnych (ładowalnych) oraz samochodowych </w:t>
      </w:r>
      <w:r w:rsidR="00436832">
        <w:br/>
      </w:r>
      <w:r w:rsidRPr="007164B7">
        <w:t>informacjami</w:t>
      </w:r>
      <w:r w:rsidR="00CB1B62" w:rsidRPr="007164B7">
        <w:t xml:space="preserve"> o</w:t>
      </w:r>
      <w:r w:rsidR="00CB1B62">
        <w:t> </w:t>
      </w:r>
      <w:r w:rsidRPr="007164B7">
        <w:t>ich pojemności (Dz. Urz. WE L 31</w:t>
      </w:r>
      <w:r w:rsidR="00CB1B62" w:rsidRPr="007164B7">
        <w:t>3</w:t>
      </w:r>
      <w:r w:rsidR="00CB1B62">
        <w:t> </w:t>
      </w:r>
      <w:r w:rsidR="00CB1B62" w:rsidRPr="007164B7">
        <w:t>z</w:t>
      </w:r>
      <w:r w:rsidR="00CB1B62">
        <w:t> </w:t>
      </w:r>
      <w:r w:rsidRPr="007164B7">
        <w:t>30.11.2010</w:t>
      </w:r>
      <w:r>
        <w:t>,</w:t>
      </w:r>
      <w:r w:rsidRPr="007164B7">
        <w:t xml:space="preserve"> str. 3–7).</w:t>
      </w:r>
    </w:p>
    <w:p w:rsidR="00117F9A" w:rsidRPr="007164B7" w:rsidRDefault="00117F9A" w:rsidP="00117F9A">
      <w:pPr>
        <w:pStyle w:val="USTustnpkodeksu"/>
      </w:pPr>
      <w:r w:rsidRPr="007164B7">
        <w:t>5. Symbole,</w:t>
      </w:r>
      <w:r w:rsidR="00CB1B62" w:rsidRPr="007164B7">
        <w:t xml:space="preserve"> o</w:t>
      </w:r>
      <w:r w:rsidR="00CB1B62">
        <w:t> </w:t>
      </w:r>
      <w:r w:rsidRPr="007164B7">
        <w:t>których mowa</w:t>
      </w:r>
      <w:r w:rsidR="00CB1B62" w:rsidRPr="007164B7">
        <w:t xml:space="preserve"> w</w:t>
      </w:r>
      <w:r w:rsidR="00CB1B62">
        <w:t> ust. </w:t>
      </w:r>
      <w:r w:rsidR="00CB1B62" w:rsidRPr="007164B7">
        <w:t>1</w:t>
      </w:r>
      <w:r w:rsidR="00CB1B62">
        <w:t xml:space="preserve"> i </w:t>
      </w:r>
      <w:r w:rsidRPr="007164B7">
        <w:t>2, oraz informację,</w:t>
      </w:r>
      <w:r w:rsidR="00CB1B62" w:rsidRPr="007164B7">
        <w:t xml:space="preserve"> o</w:t>
      </w:r>
      <w:r w:rsidR="00CB1B62">
        <w:t> </w:t>
      </w:r>
      <w:r w:rsidRPr="007164B7">
        <w:t>której mowa</w:t>
      </w:r>
      <w:r w:rsidR="00CB1B62" w:rsidRPr="007164B7">
        <w:t xml:space="preserve"> w</w:t>
      </w:r>
      <w:r w:rsidR="00CB1B62">
        <w:t> ust. </w:t>
      </w:r>
      <w:r w:rsidRPr="007164B7">
        <w:t>4, umieszcza się</w:t>
      </w:r>
      <w:r w:rsidR="00CB1B62" w:rsidRPr="007164B7">
        <w:t xml:space="preserve"> w</w:t>
      </w:r>
      <w:r w:rsidR="00CB1B62">
        <w:t> </w:t>
      </w:r>
      <w:r w:rsidRPr="007164B7">
        <w:t>sposób widoczny, czytelny</w:t>
      </w:r>
      <w:r w:rsidR="00CB1B62" w:rsidRPr="007164B7">
        <w:t xml:space="preserve"> i</w:t>
      </w:r>
      <w:r w:rsidR="00CB1B62">
        <w:t> </w:t>
      </w:r>
      <w:r w:rsidRPr="007164B7">
        <w:t>trwały.</w:t>
      </w:r>
    </w:p>
    <w:p w:rsidR="00117F9A" w:rsidRPr="007164B7" w:rsidRDefault="00117F9A" w:rsidP="00117F9A">
      <w:pPr>
        <w:pStyle w:val="USTustnpkodeksu"/>
      </w:pPr>
      <w:r w:rsidRPr="007164B7">
        <w:t>6. (uchylony)</w:t>
      </w:r>
      <w:bookmarkStart w:id="12" w:name="_Ref410125579"/>
      <w:r w:rsidRPr="007164B7">
        <w:rPr>
          <w:rStyle w:val="Odwoanieprzypisudolnego"/>
        </w:rPr>
        <w:footnoteReference w:id="28"/>
      </w:r>
      <w:bookmarkEnd w:id="12"/>
      <w:r w:rsidRPr="007164B7">
        <w:rPr>
          <w:rStyle w:val="IGindeksgrny"/>
        </w:rPr>
        <w:t>)</w:t>
      </w:r>
    </w:p>
    <w:p w:rsidR="00117F9A" w:rsidRPr="007164B7" w:rsidRDefault="00117F9A" w:rsidP="00117F9A">
      <w:pPr>
        <w:pStyle w:val="USTustnpkodeksu"/>
      </w:pPr>
      <w:r w:rsidRPr="007164B7">
        <w:t>7. (uchylony)</w:t>
      </w:r>
      <w:r w:rsidRPr="007164B7">
        <w:rPr>
          <w:rStyle w:val="IGindeksgrny"/>
        </w:rPr>
        <w:fldChar w:fldCharType="begin"/>
      </w:r>
      <w:r w:rsidRPr="007164B7">
        <w:rPr>
          <w:rStyle w:val="IGindeksgrny"/>
        </w:rPr>
        <w:instrText xml:space="preserve"> NOTEREF _Ref410125579 \h </w:instrText>
      </w:r>
      <w:r w:rsidRPr="007164B7">
        <w:rPr>
          <w:rStyle w:val="IGindeksgrny"/>
        </w:rPr>
      </w:r>
      <w:r w:rsidRPr="007164B7">
        <w:rPr>
          <w:rStyle w:val="IGindeksgrny"/>
        </w:rPr>
        <w:fldChar w:fldCharType="separate"/>
      </w:r>
      <w:r w:rsidR="003258EA">
        <w:rPr>
          <w:rStyle w:val="IGindeksgrny"/>
        </w:rPr>
        <w:t>19</w:t>
      </w:r>
      <w:r w:rsidRPr="007164B7">
        <w:rPr>
          <w:rStyle w:val="IGindeksgrny"/>
        </w:rPr>
        <w:fldChar w:fldCharType="end"/>
      </w:r>
      <w:r w:rsidRPr="007164B7">
        <w:rPr>
          <w:rStyle w:val="IGindeksgrny"/>
        </w:rPr>
        <w:t>)</w:t>
      </w:r>
    </w:p>
    <w:p w:rsidR="00117F9A" w:rsidRPr="007164B7" w:rsidRDefault="00117F9A" w:rsidP="00117F9A">
      <w:pPr>
        <w:pStyle w:val="ARTartustawynprozporzdzenia"/>
      </w:pPr>
      <w:r w:rsidRPr="007164B7">
        <w:rPr>
          <w:rStyle w:val="Ppogrubienie"/>
        </w:rPr>
        <w:t>Art. 10.</w:t>
      </w:r>
      <w:r w:rsidRPr="007164B7">
        <w:t> 1.</w:t>
      </w:r>
      <w:r>
        <w:t> </w:t>
      </w:r>
      <w:r w:rsidRPr="007164B7">
        <w:t>Zakazuje się wprowadzania do obrotu oraz dystrybucji baterii</w:t>
      </w:r>
      <w:r w:rsidR="00CB1B62" w:rsidRPr="007164B7">
        <w:t xml:space="preserve"> i</w:t>
      </w:r>
      <w:r w:rsidR="00CB1B62">
        <w:t> </w:t>
      </w:r>
      <w:r w:rsidRPr="007164B7">
        <w:t>akumulatorów niespełniających wymagań określonych</w:t>
      </w:r>
      <w:r w:rsidR="00CB1B62" w:rsidRPr="007164B7">
        <w:t xml:space="preserve"> w</w:t>
      </w:r>
      <w:r w:rsidR="00CB1B62">
        <w:t> art. </w:t>
      </w:r>
      <w:r w:rsidR="00CB1B62" w:rsidRPr="007164B7">
        <w:t>8</w:t>
      </w:r>
      <w:r w:rsidR="00CB1B62">
        <w:t xml:space="preserve"> i </w:t>
      </w:r>
      <w:r w:rsidRPr="007164B7">
        <w:t>9.</w:t>
      </w:r>
    </w:p>
    <w:p w:rsidR="00117F9A" w:rsidRPr="007164B7" w:rsidRDefault="00117F9A" w:rsidP="00117F9A">
      <w:pPr>
        <w:pStyle w:val="USTustnpkodeksu"/>
      </w:pPr>
      <w:r w:rsidRPr="007164B7">
        <w:t>2. Wprowadzający do obrotu baterie lub akumulatory jest obowiązany do wycofania</w:t>
      </w:r>
      <w:r w:rsidR="00CB1B62" w:rsidRPr="007164B7">
        <w:t xml:space="preserve"> z</w:t>
      </w:r>
      <w:r w:rsidR="00CB1B62">
        <w:t> </w:t>
      </w:r>
      <w:r w:rsidRPr="007164B7">
        <w:t>obrotu baterii</w:t>
      </w:r>
      <w:r w:rsidR="00CB1B62" w:rsidRPr="007164B7">
        <w:t xml:space="preserve"> i</w:t>
      </w:r>
      <w:r w:rsidR="00CB1B62">
        <w:t> </w:t>
      </w:r>
      <w:r w:rsidRPr="007164B7">
        <w:t>akumulatorów niespełniających wymagań określonych</w:t>
      </w:r>
      <w:r w:rsidR="00CB1B62" w:rsidRPr="007164B7">
        <w:t xml:space="preserve"> w</w:t>
      </w:r>
      <w:r w:rsidR="00CB1B62">
        <w:t> art. </w:t>
      </w:r>
      <w:r w:rsidR="00CB1B62" w:rsidRPr="007164B7">
        <w:t>8</w:t>
      </w:r>
      <w:r w:rsidR="00CB1B62">
        <w:t xml:space="preserve"> i </w:t>
      </w:r>
      <w:r w:rsidRPr="007164B7">
        <w:t>9.</w:t>
      </w:r>
    </w:p>
    <w:p w:rsidR="00117F9A" w:rsidRPr="007164B7" w:rsidRDefault="00117F9A" w:rsidP="00117F9A">
      <w:pPr>
        <w:pStyle w:val="USTustnpkodeksu"/>
      </w:pPr>
      <w:r w:rsidRPr="007164B7">
        <w:t>3.</w:t>
      </w:r>
      <w:r w:rsidR="00CB1B62" w:rsidRPr="007164B7">
        <w:t> W</w:t>
      </w:r>
      <w:r w:rsidR="00CB1B62">
        <w:t> </w:t>
      </w:r>
      <w:r w:rsidRPr="007164B7">
        <w:t>przypadku niewycofania</w:t>
      </w:r>
      <w:r w:rsidR="00CB1B62" w:rsidRPr="007164B7">
        <w:t xml:space="preserve"> z</w:t>
      </w:r>
      <w:r w:rsidR="00CB1B62">
        <w:t> </w:t>
      </w:r>
      <w:r w:rsidRPr="007164B7">
        <w:t>obrotu baterii</w:t>
      </w:r>
      <w:r w:rsidR="00CB1B62" w:rsidRPr="007164B7">
        <w:t xml:space="preserve"> i</w:t>
      </w:r>
      <w:r w:rsidR="00CB1B62">
        <w:t> </w:t>
      </w:r>
      <w:r w:rsidRPr="007164B7">
        <w:t>akumulatorów niespełniających wymagań określonych</w:t>
      </w:r>
      <w:r w:rsidR="00CB1B62" w:rsidRPr="007164B7">
        <w:t xml:space="preserve"> w</w:t>
      </w:r>
      <w:r w:rsidR="00CB1B62">
        <w:t> art. </w:t>
      </w:r>
      <w:r w:rsidR="00CB1B62" w:rsidRPr="007164B7">
        <w:t>8</w:t>
      </w:r>
      <w:r w:rsidR="00CB1B62">
        <w:t xml:space="preserve"> i </w:t>
      </w:r>
      <w:r w:rsidR="00CB1B62" w:rsidRPr="007164B7">
        <w:t>9</w:t>
      </w:r>
      <w:r w:rsidR="0039206C">
        <w:t xml:space="preserve"> </w:t>
      </w:r>
      <w:r w:rsidRPr="007164B7">
        <w:t>Główny Inspektor Ochrony Środowiska wydaje</w:t>
      </w:r>
      <w:r w:rsidR="00CB1B62" w:rsidRPr="007164B7">
        <w:t xml:space="preserve"> z</w:t>
      </w:r>
      <w:r w:rsidR="00CB1B62">
        <w:t> </w:t>
      </w:r>
      <w:r w:rsidRPr="007164B7">
        <w:t>urzędu decyzję</w:t>
      </w:r>
      <w:r w:rsidR="00CB1B62" w:rsidRPr="007164B7">
        <w:t xml:space="preserve"> o</w:t>
      </w:r>
      <w:r w:rsidR="00CB1B62">
        <w:t> </w:t>
      </w:r>
      <w:r w:rsidRPr="007164B7">
        <w:t>wycofaniu</w:t>
      </w:r>
      <w:r w:rsidR="00CB1B62" w:rsidRPr="007164B7">
        <w:t xml:space="preserve"> z</w:t>
      </w:r>
      <w:r w:rsidR="00CB1B62">
        <w:t> </w:t>
      </w:r>
      <w:r w:rsidRPr="007164B7">
        <w:t>obrotu tych baterii lub akumulatorów.</w:t>
      </w:r>
    </w:p>
    <w:p w:rsidR="00117F9A" w:rsidRPr="00117F9A" w:rsidRDefault="00117F9A" w:rsidP="00117F9A">
      <w:pPr>
        <w:pStyle w:val="USTustnpkodeksu"/>
      </w:pPr>
      <w:r w:rsidRPr="007164B7">
        <w:t>4. Decyzja,</w:t>
      </w:r>
      <w:r w:rsidR="00CB1B62" w:rsidRPr="007164B7">
        <w:t xml:space="preserve"> o</w:t>
      </w:r>
      <w:r w:rsidR="00CB1B62">
        <w:t> </w:t>
      </w:r>
      <w:r w:rsidRPr="007164B7">
        <w:t>której mowa</w:t>
      </w:r>
      <w:r w:rsidR="00CB1B62" w:rsidRPr="007164B7">
        <w:t xml:space="preserve"> w</w:t>
      </w:r>
      <w:r w:rsidR="00CB1B62">
        <w:t> ust. </w:t>
      </w:r>
      <w:r w:rsidRPr="007164B7">
        <w:t>3, zawiera:</w:t>
      </w:r>
    </w:p>
    <w:p w:rsidR="00117F9A" w:rsidRPr="007164B7" w:rsidRDefault="00117F9A" w:rsidP="00117F9A">
      <w:pPr>
        <w:pStyle w:val="PKTpunkt"/>
      </w:pPr>
      <w:r w:rsidRPr="007164B7">
        <w:t>1)</w:t>
      </w:r>
      <w:r w:rsidRPr="007164B7">
        <w:tab/>
        <w:t>zobowiązanie wprowadzającego do obrotu baterie lub akumulatory do odpowiedniego publicznego wezwania sprz</w:t>
      </w:r>
      <w:r w:rsidRPr="007164B7">
        <w:t>e</w:t>
      </w:r>
      <w:r w:rsidRPr="007164B7">
        <w:t>dawców detalicznych, sprzedawców hurtowych oraz użytkowników końcowych baterii lub akumulatorów niespełni</w:t>
      </w:r>
      <w:r w:rsidRPr="007164B7">
        <w:t>a</w:t>
      </w:r>
      <w:r w:rsidRPr="007164B7">
        <w:t>jących wymagań określonych</w:t>
      </w:r>
      <w:r w:rsidR="00CB1B62" w:rsidRPr="007164B7">
        <w:t xml:space="preserve"> w</w:t>
      </w:r>
      <w:r w:rsidR="00CB1B62">
        <w:t> art. </w:t>
      </w:r>
      <w:r w:rsidR="00CB1B62" w:rsidRPr="007164B7">
        <w:t>8</w:t>
      </w:r>
      <w:r w:rsidR="00CB1B62">
        <w:t xml:space="preserve"> i </w:t>
      </w:r>
      <w:r w:rsidR="00CB1B62" w:rsidRPr="007164B7">
        <w:t>9</w:t>
      </w:r>
      <w:r w:rsidR="00CB1B62">
        <w:t> </w:t>
      </w:r>
      <w:r w:rsidRPr="007164B7">
        <w:t>do oddawania tych baterii</w:t>
      </w:r>
      <w:r w:rsidR="00CB1B62" w:rsidRPr="007164B7">
        <w:t xml:space="preserve"> i</w:t>
      </w:r>
      <w:r w:rsidR="00CB1B62">
        <w:t> </w:t>
      </w:r>
      <w:r w:rsidRPr="007164B7">
        <w:t>akumulatorów na koszt</w:t>
      </w:r>
      <w:r w:rsidR="00CB1B62" w:rsidRPr="007164B7">
        <w:t xml:space="preserve"> i</w:t>
      </w:r>
      <w:r w:rsidR="00CB1B62">
        <w:t> </w:t>
      </w:r>
      <w:r w:rsidRPr="007164B7">
        <w:t>odpowiedzialność wprowadzającego do obrotu baterie lub akumulatory;</w:t>
      </w:r>
    </w:p>
    <w:p w:rsidR="00117F9A" w:rsidRPr="007164B7" w:rsidRDefault="00117F9A" w:rsidP="00117F9A">
      <w:pPr>
        <w:pStyle w:val="PKTpunkt"/>
      </w:pPr>
      <w:r w:rsidRPr="007164B7">
        <w:t>2)</w:t>
      </w:r>
      <w:r w:rsidRPr="007164B7">
        <w:tab/>
        <w:t>określenie miejsca lub miejsc przyjmowania baterii</w:t>
      </w:r>
      <w:r w:rsidR="00CB1B62" w:rsidRPr="007164B7">
        <w:t xml:space="preserve"> i</w:t>
      </w:r>
      <w:r w:rsidR="00CB1B62">
        <w:t> </w:t>
      </w:r>
      <w:r w:rsidRPr="007164B7">
        <w:t>akumulatorów niespełniających wymagań określonych</w:t>
      </w:r>
      <w:r w:rsidR="00CB1B62" w:rsidRPr="007164B7">
        <w:t xml:space="preserve"> w</w:t>
      </w:r>
      <w:r w:rsidR="00CB1B62">
        <w:t> art. </w:t>
      </w:r>
      <w:r w:rsidR="00CB1B62" w:rsidRPr="007164B7">
        <w:t>8</w:t>
      </w:r>
      <w:r w:rsidR="00CB1B62">
        <w:t xml:space="preserve"> i </w:t>
      </w:r>
      <w:r w:rsidRPr="007164B7">
        <w:t>9;</w:t>
      </w:r>
    </w:p>
    <w:p w:rsidR="00117F9A" w:rsidRPr="007164B7" w:rsidRDefault="00117F9A" w:rsidP="00117F9A">
      <w:pPr>
        <w:pStyle w:val="PKTpunkt"/>
      </w:pPr>
      <w:r w:rsidRPr="007164B7">
        <w:t>3)</w:t>
      </w:r>
      <w:r w:rsidRPr="007164B7">
        <w:tab/>
        <w:t>nakaz przetworzenia</w:t>
      </w:r>
      <w:r w:rsidR="00CB1B62" w:rsidRPr="007164B7">
        <w:t xml:space="preserve"> i</w:t>
      </w:r>
      <w:r w:rsidR="00CB1B62">
        <w:t> </w:t>
      </w:r>
      <w:r w:rsidRPr="007164B7">
        <w:t>recyklingu wycofanych</w:t>
      </w:r>
      <w:r w:rsidR="00CB1B62" w:rsidRPr="007164B7">
        <w:t xml:space="preserve"> z</w:t>
      </w:r>
      <w:r w:rsidR="00CB1B62">
        <w:t> </w:t>
      </w:r>
      <w:r w:rsidRPr="007164B7">
        <w:t>obrotu baterii</w:t>
      </w:r>
      <w:r w:rsidR="00CB1B62" w:rsidRPr="007164B7">
        <w:t xml:space="preserve"> i</w:t>
      </w:r>
      <w:r w:rsidR="00CB1B62">
        <w:t> </w:t>
      </w:r>
      <w:r w:rsidRPr="007164B7">
        <w:t>akumulatorów, zgodnie</w:t>
      </w:r>
      <w:r w:rsidR="00CB1B62" w:rsidRPr="007164B7">
        <w:t xml:space="preserve"> z</w:t>
      </w:r>
      <w:r w:rsidR="00CB1B62">
        <w:t> </w:t>
      </w:r>
      <w:r w:rsidRPr="007164B7">
        <w:t>przepisami ustawy.</w:t>
      </w:r>
    </w:p>
    <w:p w:rsidR="00117F9A" w:rsidRPr="007164B7" w:rsidRDefault="00117F9A" w:rsidP="00117F9A">
      <w:pPr>
        <w:pStyle w:val="USTustnpkodeksu"/>
      </w:pPr>
      <w:r w:rsidRPr="007164B7">
        <w:t>5. Wojewódzki inspektor inspekcji handlowej właściwy ze względu na miejsce kontroli sprzedawcy detalicznego lub sprzedawcy hurtowego może zarządzić</w:t>
      </w:r>
      <w:r w:rsidR="00CB1B62" w:rsidRPr="007164B7">
        <w:t xml:space="preserve"> w</w:t>
      </w:r>
      <w:r w:rsidR="00CB1B62">
        <w:t> </w:t>
      </w:r>
      <w:r w:rsidRPr="007164B7">
        <w:t>toku kontroli,</w:t>
      </w:r>
      <w:r w:rsidR="00CB1B62" w:rsidRPr="007164B7">
        <w:t xml:space="preserve"> w</w:t>
      </w:r>
      <w:r w:rsidR="00CB1B62">
        <w:t> </w:t>
      </w:r>
      <w:r w:rsidRPr="007164B7">
        <w:t>drodze decyzji, wstrzymanie dystrybucji baterii lub akumulat</w:t>
      </w:r>
      <w:r w:rsidRPr="007164B7">
        <w:t>o</w:t>
      </w:r>
      <w:r w:rsidRPr="007164B7">
        <w:t>rów niespełniających wymagań określonych</w:t>
      </w:r>
      <w:r w:rsidR="00CB1B62" w:rsidRPr="007164B7">
        <w:t xml:space="preserve"> w</w:t>
      </w:r>
      <w:r w:rsidR="00CB1B62">
        <w:t> art. </w:t>
      </w:r>
      <w:r w:rsidR="00CB1B62" w:rsidRPr="007164B7">
        <w:t>8</w:t>
      </w:r>
      <w:r w:rsidR="00CB1B62">
        <w:t xml:space="preserve"> i </w:t>
      </w:r>
      <w:r w:rsidRPr="007164B7">
        <w:t>9.</w:t>
      </w:r>
    </w:p>
    <w:p w:rsidR="00117F9A" w:rsidRPr="007164B7" w:rsidRDefault="00117F9A" w:rsidP="00117F9A">
      <w:pPr>
        <w:pStyle w:val="USTustnpkodeksu"/>
      </w:pPr>
      <w:r w:rsidRPr="007164B7">
        <w:t>6.</w:t>
      </w:r>
      <w:r w:rsidR="00CB1B62" w:rsidRPr="007164B7">
        <w:t> W</w:t>
      </w:r>
      <w:r w:rsidR="00CB1B62">
        <w:t> </w:t>
      </w:r>
      <w:r w:rsidRPr="007164B7">
        <w:t>przypadku wydania decyzji,</w:t>
      </w:r>
      <w:r w:rsidR="00CB1B62" w:rsidRPr="007164B7">
        <w:t xml:space="preserve"> o</w:t>
      </w:r>
      <w:r w:rsidR="00CB1B62">
        <w:t> </w:t>
      </w:r>
      <w:r w:rsidRPr="007164B7">
        <w:t>której mowa</w:t>
      </w:r>
      <w:r w:rsidR="00CB1B62" w:rsidRPr="007164B7">
        <w:t xml:space="preserve"> w</w:t>
      </w:r>
      <w:r w:rsidR="00CB1B62">
        <w:t> ust. </w:t>
      </w:r>
      <w:r w:rsidRPr="007164B7">
        <w:t>5, sprzedawca detaliczny lub sprzedawca hurtowy jest ob</w:t>
      </w:r>
      <w:r w:rsidRPr="007164B7">
        <w:t>o</w:t>
      </w:r>
      <w:r w:rsidRPr="007164B7">
        <w:t>wiązany do zwrotu baterii</w:t>
      </w:r>
      <w:r w:rsidR="00CB1B62" w:rsidRPr="007164B7">
        <w:t xml:space="preserve"> i</w:t>
      </w:r>
      <w:r w:rsidR="00CB1B62">
        <w:t> </w:t>
      </w:r>
      <w:r w:rsidRPr="007164B7">
        <w:t>akumulatorów niespełniających wymagań określonych</w:t>
      </w:r>
      <w:r w:rsidR="00CB1B62" w:rsidRPr="007164B7">
        <w:t xml:space="preserve"> w</w:t>
      </w:r>
      <w:r w:rsidR="00CB1B62">
        <w:t> art. </w:t>
      </w:r>
      <w:r w:rsidR="00CB1B62" w:rsidRPr="007164B7">
        <w:t>8</w:t>
      </w:r>
      <w:r w:rsidR="00CB1B62">
        <w:t xml:space="preserve"> i </w:t>
      </w:r>
      <w:r w:rsidR="00CB1B62" w:rsidRPr="007164B7">
        <w:t>9</w:t>
      </w:r>
      <w:r w:rsidR="00CB1B62">
        <w:t> </w:t>
      </w:r>
      <w:r w:rsidRPr="007164B7">
        <w:t>do dostawcy,</w:t>
      </w:r>
      <w:r w:rsidR="00CB1B62" w:rsidRPr="007164B7">
        <w:t xml:space="preserve"> a</w:t>
      </w:r>
      <w:r w:rsidR="00CB1B62">
        <w:t> </w:t>
      </w:r>
      <w:r w:rsidR="00CB1B62" w:rsidRPr="007164B7">
        <w:t>w</w:t>
      </w:r>
      <w:r w:rsidR="00CB1B62">
        <w:t> </w:t>
      </w:r>
      <w:r w:rsidRPr="007164B7">
        <w:t>przypadku braku takiej możliwości – do przekazania tych baterii</w:t>
      </w:r>
      <w:r w:rsidR="00CB1B62" w:rsidRPr="007164B7">
        <w:t xml:space="preserve"> i</w:t>
      </w:r>
      <w:r w:rsidR="00CB1B62">
        <w:t> </w:t>
      </w:r>
      <w:r w:rsidRPr="007164B7">
        <w:t>akumulatorów jako zużytych baterii</w:t>
      </w:r>
      <w:r w:rsidR="00CB1B62" w:rsidRPr="007164B7">
        <w:t xml:space="preserve"> i</w:t>
      </w:r>
      <w:r w:rsidR="00CB1B62">
        <w:t> </w:t>
      </w:r>
      <w:r w:rsidRPr="007164B7">
        <w:t>zużytych akumulatorów do przetworzenia</w:t>
      </w:r>
      <w:r w:rsidR="00CB1B62" w:rsidRPr="007164B7">
        <w:t xml:space="preserve"> i</w:t>
      </w:r>
      <w:r w:rsidR="00CB1B62">
        <w:t> </w:t>
      </w:r>
      <w:r w:rsidRPr="007164B7">
        <w:t>recyklingu.</w:t>
      </w:r>
    </w:p>
    <w:p w:rsidR="00117F9A" w:rsidRPr="007164B7" w:rsidRDefault="00117F9A" w:rsidP="00117F9A">
      <w:pPr>
        <w:pStyle w:val="USTustnpkodeksu"/>
      </w:pPr>
      <w:r w:rsidRPr="007164B7">
        <w:t>7. Informację</w:t>
      </w:r>
      <w:r w:rsidR="00CB1B62" w:rsidRPr="007164B7">
        <w:t xml:space="preserve"> o</w:t>
      </w:r>
      <w:r w:rsidR="00CB1B62">
        <w:t> </w:t>
      </w:r>
      <w:r w:rsidRPr="007164B7">
        <w:t>wynikach kontroli oraz kopię decyzji,</w:t>
      </w:r>
      <w:r w:rsidR="00CB1B62" w:rsidRPr="007164B7">
        <w:t xml:space="preserve"> o</w:t>
      </w:r>
      <w:r w:rsidR="00CB1B62">
        <w:t> </w:t>
      </w:r>
      <w:r w:rsidRPr="007164B7">
        <w:t>której mowa</w:t>
      </w:r>
      <w:r w:rsidR="00CB1B62" w:rsidRPr="007164B7">
        <w:t xml:space="preserve"> w</w:t>
      </w:r>
      <w:r w:rsidR="00CB1B62">
        <w:t> ust. </w:t>
      </w:r>
      <w:r w:rsidRPr="007164B7">
        <w:t xml:space="preserve">5, wojewódzki inspektor inspekcji </w:t>
      </w:r>
      <w:r w:rsidR="00436832">
        <w:br/>
      </w:r>
      <w:r w:rsidRPr="007164B7">
        <w:t>handlowej przedkłada Głównemu Inspektorowi Ochrony Środowiska</w:t>
      </w:r>
      <w:r w:rsidR="00CB1B62" w:rsidRPr="007164B7">
        <w:t xml:space="preserve"> w</w:t>
      </w:r>
      <w:r w:rsidR="00CB1B62">
        <w:t> </w:t>
      </w:r>
      <w:r w:rsidRPr="007164B7">
        <w:t>terminie 3</w:t>
      </w:r>
      <w:r w:rsidR="00CB1B62" w:rsidRPr="007164B7">
        <w:t>0</w:t>
      </w:r>
      <w:r w:rsidR="00CB1B62">
        <w:t> </w:t>
      </w:r>
      <w:r w:rsidRPr="007164B7">
        <w:t>dni od dnia jej wydania.</w:t>
      </w:r>
    </w:p>
    <w:p w:rsidR="00117F9A" w:rsidRPr="007164B7" w:rsidRDefault="00117F9A" w:rsidP="00117F9A">
      <w:pPr>
        <w:pStyle w:val="USTustnpkodeksu"/>
      </w:pPr>
      <w:r w:rsidRPr="007164B7">
        <w:t>8. Decyzjom,</w:t>
      </w:r>
      <w:r w:rsidR="00CB1B62" w:rsidRPr="007164B7">
        <w:t xml:space="preserve"> o</w:t>
      </w:r>
      <w:r w:rsidR="00CB1B62">
        <w:t> </w:t>
      </w:r>
      <w:r w:rsidRPr="007164B7">
        <w:t>których mowa</w:t>
      </w:r>
      <w:r w:rsidR="00CB1B62" w:rsidRPr="007164B7">
        <w:t xml:space="preserve"> w</w:t>
      </w:r>
      <w:r w:rsidR="00CB1B62">
        <w:t> ust. </w:t>
      </w:r>
      <w:r w:rsidR="00CB1B62" w:rsidRPr="007164B7">
        <w:t>3</w:t>
      </w:r>
      <w:r w:rsidR="00CB1B62">
        <w:t xml:space="preserve"> i </w:t>
      </w:r>
      <w:r w:rsidRPr="007164B7">
        <w:t>5, może być nadany rygor natychmiastowej wykonalności.</w:t>
      </w:r>
    </w:p>
    <w:p w:rsidR="00117F9A" w:rsidRPr="007164B7" w:rsidRDefault="00117F9A" w:rsidP="00117F9A">
      <w:pPr>
        <w:pStyle w:val="USTustnpkodeksu"/>
      </w:pPr>
      <w:r w:rsidRPr="007164B7">
        <w:t>9. Koszty związane</w:t>
      </w:r>
      <w:r w:rsidR="00CB1B62" w:rsidRPr="007164B7">
        <w:t xml:space="preserve"> z</w:t>
      </w:r>
      <w:r w:rsidR="00CB1B62">
        <w:t> </w:t>
      </w:r>
      <w:r w:rsidRPr="007164B7">
        <w:t>wycofaniem</w:t>
      </w:r>
      <w:r w:rsidR="00CB1B62" w:rsidRPr="007164B7">
        <w:t xml:space="preserve"> z</w:t>
      </w:r>
      <w:r w:rsidR="00CB1B62">
        <w:t> </w:t>
      </w:r>
      <w:r w:rsidRPr="007164B7">
        <w:t>obrotu, wstrzymaniem dystrybucji lub przekazaniem do przetworzenia</w:t>
      </w:r>
      <w:r w:rsidR="00CB1B62" w:rsidRPr="007164B7">
        <w:t xml:space="preserve"> i</w:t>
      </w:r>
      <w:r w:rsidR="00CB1B62">
        <w:t> </w:t>
      </w:r>
      <w:r w:rsidRPr="007164B7">
        <w:t>recyklingu baterii</w:t>
      </w:r>
      <w:r w:rsidR="00CB1B62" w:rsidRPr="007164B7">
        <w:t xml:space="preserve"> i</w:t>
      </w:r>
      <w:r w:rsidR="00CB1B62">
        <w:t> </w:t>
      </w:r>
      <w:r w:rsidRPr="007164B7">
        <w:t>akumulatorów ponosi wprowadzający do obrotu baterie lub akumulatory.</w:t>
      </w:r>
    </w:p>
    <w:p w:rsidR="00117F9A" w:rsidRPr="007164B7" w:rsidRDefault="00117F9A" w:rsidP="00117F9A">
      <w:pPr>
        <w:pStyle w:val="ARTartustawynprozporzdzenia"/>
      </w:pPr>
      <w:r w:rsidRPr="007164B7">
        <w:rPr>
          <w:rStyle w:val="Ppogrubienie"/>
        </w:rPr>
        <w:t>Art. 11.</w:t>
      </w:r>
      <w:r w:rsidRPr="007164B7">
        <w:t> 1. Produkowany</w:t>
      </w:r>
      <w:r w:rsidR="00CB1B62" w:rsidRPr="007164B7">
        <w:t xml:space="preserve"> i</w:t>
      </w:r>
      <w:r w:rsidR="00CB1B62">
        <w:t> </w:t>
      </w:r>
      <w:r w:rsidRPr="007164B7">
        <w:t>wprowadzany do obrotu sprzęt powinien być zaprojektowany</w:t>
      </w:r>
      <w:r w:rsidR="00CB1B62" w:rsidRPr="007164B7">
        <w:t xml:space="preserve"> w</w:t>
      </w:r>
      <w:r w:rsidR="00CB1B62">
        <w:t> </w:t>
      </w:r>
      <w:r w:rsidRPr="007164B7">
        <w:t xml:space="preserve">sposób umożliwiający </w:t>
      </w:r>
      <w:r w:rsidR="00436832">
        <w:br/>
      </w:r>
      <w:r w:rsidRPr="007164B7">
        <w:t>łatwe usunięcie</w:t>
      </w:r>
      <w:r w:rsidR="00CB1B62" w:rsidRPr="007164B7">
        <w:t xml:space="preserve"> z</w:t>
      </w:r>
      <w:r w:rsidR="00CB1B62">
        <w:t> </w:t>
      </w:r>
      <w:r w:rsidRPr="007164B7">
        <w:t>niego zużytych baterii</w:t>
      </w:r>
      <w:r w:rsidR="00CB1B62" w:rsidRPr="007164B7">
        <w:t xml:space="preserve"> i</w:t>
      </w:r>
      <w:r w:rsidR="00CB1B62">
        <w:t> </w:t>
      </w:r>
      <w:r w:rsidRPr="007164B7">
        <w:t>zużytych akumulatorów.</w:t>
      </w:r>
    </w:p>
    <w:p w:rsidR="00117F9A" w:rsidRPr="007164B7" w:rsidRDefault="00117F9A" w:rsidP="00117F9A">
      <w:pPr>
        <w:pStyle w:val="ARTartustawynprozporzdzenia"/>
        <w:rPr>
          <w:rStyle w:val="Ppogrubienie"/>
        </w:rPr>
      </w:pPr>
      <w:r w:rsidRPr="007164B7">
        <w:rPr>
          <w:rStyle w:val="Ppogrubienie"/>
        </w:rPr>
        <w:t xml:space="preserve"> </w:t>
      </w:r>
      <w:r w:rsidRPr="007164B7">
        <w:t>1a.</w:t>
      </w:r>
      <w:r w:rsidRPr="007164B7">
        <w:rPr>
          <w:rStyle w:val="Odwoanieprzypisudolnego"/>
        </w:rPr>
        <w:footnoteReference w:id="29"/>
      </w:r>
      <w:r w:rsidRPr="007164B7">
        <w:rPr>
          <w:rStyle w:val="IGindeksgrny"/>
        </w:rPr>
        <w:t>)</w:t>
      </w:r>
      <w:r w:rsidRPr="007164B7">
        <w:t> Jeżeli zużyte baterie i zużyte akumulatory nie mogą zostać łatwo usunięte przez użytkownika końcowego, wprowadzający baterie lub akumulatory zapewnia urządzenia zaprojektowane w taki sposób, aby zużyte baterie i zużyte akumulatory mogły być łatwo usunięte przez niezależne od wprowadzającego baterie lub akumulatory podmioty profesj</w:t>
      </w:r>
      <w:r w:rsidRPr="007164B7">
        <w:t>o</w:t>
      </w:r>
      <w:r w:rsidRPr="007164B7">
        <w:t>nalne zajmujące się serwisowaniem lub naprawą urządzeń.</w:t>
      </w:r>
      <w:r w:rsidRPr="007164B7">
        <w:rPr>
          <w:rStyle w:val="Ppogrubienie"/>
        </w:rPr>
        <w:t xml:space="preserve"> </w:t>
      </w:r>
    </w:p>
    <w:p w:rsidR="00117F9A" w:rsidRPr="00117F9A" w:rsidRDefault="00117F9A" w:rsidP="00117F9A">
      <w:pPr>
        <w:pStyle w:val="USTustnpkodeksu"/>
      </w:pPr>
      <w:bookmarkStart w:id="13" w:name="f1302eTOs8v11095a"/>
      <w:bookmarkEnd w:id="13"/>
      <w:r w:rsidRPr="007164B7">
        <w:t>2. Do wprowadzanego do obrotu</w:t>
      </w:r>
      <w:r w:rsidR="00CB1B62" w:rsidRPr="007164B7">
        <w:t xml:space="preserve"> i</w:t>
      </w:r>
      <w:r w:rsidR="00CB1B62">
        <w:t> </w:t>
      </w:r>
      <w:r w:rsidRPr="007164B7">
        <w:t>dystrybuowanego sprzętu,</w:t>
      </w:r>
      <w:r w:rsidR="00CB1B62" w:rsidRPr="007164B7">
        <w:t xml:space="preserve"> w</w:t>
      </w:r>
      <w:r w:rsidR="00CB1B62">
        <w:t> </w:t>
      </w:r>
      <w:r w:rsidRPr="007164B7">
        <w:t>którym są zamontowane baterie lub akumulatory, powinna być dołączona instrukcja zawierająca informację o:</w:t>
      </w:r>
    </w:p>
    <w:p w:rsidR="00117F9A" w:rsidRPr="007164B7" w:rsidRDefault="00117F9A" w:rsidP="00117F9A">
      <w:pPr>
        <w:pStyle w:val="PKTpunkt"/>
      </w:pPr>
      <w:r w:rsidRPr="007164B7">
        <w:t>1)</w:t>
      </w:r>
      <w:r w:rsidRPr="007164B7">
        <w:tab/>
        <w:t>sposobie bezpiecznego usunięcia baterii lub akumulatorów</w:t>
      </w:r>
      <w:r w:rsidR="00CB1B62" w:rsidRPr="007164B7">
        <w:t xml:space="preserve"> z</w:t>
      </w:r>
      <w:r w:rsidR="00CB1B62">
        <w:t> </w:t>
      </w:r>
      <w:r w:rsidRPr="007164B7">
        <w:t>tego sprzętu;</w:t>
      </w:r>
    </w:p>
    <w:p w:rsidR="00117F9A" w:rsidRPr="007164B7" w:rsidRDefault="00117F9A" w:rsidP="00117F9A">
      <w:pPr>
        <w:pStyle w:val="PKTpunkt"/>
      </w:pPr>
      <w:r w:rsidRPr="007164B7">
        <w:t>2)</w:t>
      </w:r>
      <w:r w:rsidRPr="007164B7">
        <w:tab/>
        <w:t>rodzaju zamontowanych baterii lub akumulatorów.</w:t>
      </w:r>
    </w:p>
    <w:p w:rsidR="00117F9A" w:rsidRPr="007164B7" w:rsidRDefault="00117F9A" w:rsidP="00117F9A">
      <w:pPr>
        <w:pStyle w:val="USTustnpkodeksu"/>
      </w:pPr>
      <w:r w:rsidRPr="007164B7">
        <w:t>3.</w:t>
      </w:r>
      <w:r w:rsidR="00CB1B62" w:rsidRPr="007164B7">
        <w:t> W</w:t>
      </w:r>
      <w:r w:rsidR="00CB1B62">
        <w:t> </w:t>
      </w:r>
      <w:r w:rsidRPr="007164B7">
        <w:t>przypadku wprowadzania do obrotu na terytorium kraju sprzętu,</w:t>
      </w:r>
      <w:r w:rsidR="00CB1B62" w:rsidRPr="007164B7">
        <w:t xml:space="preserve"> w</w:t>
      </w:r>
      <w:r w:rsidR="00CB1B62">
        <w:t> </w:t>
      </w:r>
      <w:r w:rsidRPr="007164B7">
        <w:t>którym są zamontowane baterie lub akum</w:t>
      </w:r>
      <w:r w:rsidRPr="007164B7">
        <w:t>u</w:t>
      </w:r>
      <w:r w:rsidRPr="007164B7">
        <w:t>latory, instrukcję,</w:t>
      </w:r>
      <w:r w:rsidR="00CB1B62" w:rsidRPr="007164B7">
        <w:t xml:space="preserve"> o</w:t>
      </w:r>
      <w:r w:rsidR="00CB1B62">
        <w:t> </w:t>
      </w:r>
      <w:r w:rsidRPr="007164B7">
        <w:t>której mowa</w:t>
      </w:r>
      <w:r w:rsidR="00CB1B62" w:rsidRPr="007164B7">
        <w:t xml:space="preserve"> w</w:t>
      </w:r>
      <w:r w:rsidR="00CB1B62">
        <w:t> ust. </w:t>
      </w:r>
      <w:r w:rsidRPr="007164B7">
        <w:t>2, sporządza się</w:t>
      </w:r>
      <w:r w:rsidR="00CB1B62" w:rsidRPr="007164B7">
        <w:t xml:space="preserve"> w</w:t>
      </w:r>
      <w:r w:rsidR="00CB1B62">
        <w:t> </w:t>
      </w:r>
      <w:r w:rsidRPr="007164B7">
        <w:t>języku polskim.</w:t>
      </w:r>
    </w:p>
    <w:p w:rsidR="00117F9A" w:rsidRPr="00117F9A" w:rsidRDefault="00117F9A" w:rsidP="00117F9A">
      <w:pPr>
        <w:pStyle w:val="USTustnpkodeksu"/>
      </w:pPr>
      <w:r w:rsidRPr="007164B7">
        <w:t>4. Przepisów</w:t>
      </w:r>
      <w:r w:rsidR="00CB1B62">
        <w:t xml:space="preserve"> ust. </w:t>
      </w:r>
      <w:r w:rsidRPr="007164B7">
        <w:t>1–</w:t>
      </w:r>
      <w:r w:rsidR="00CB1B62" w:rsidRPr="007164B7">
        <w:t>3</w:t>
      </w:r>
      <w:r w:rsidR="00CB1B62">
        <w:t> </w:t>
      </w:r>
      <w:r w:rsidRPr="007164B7">
        <w:t>nie stosuje się do:</w:t>
      </w:r>
    </w:p>
    <w:p w:rsidR="00117F9A" w:rsidRPr="007164B7" w:rsidRDefault="00117F9A" w:rsidP="00117F9A">
      <w:pPr>
        <w:pStyle w:val="PKTpunkt"/>
      </w:pPr>
      <w:r w:rsidRPr="007164B7">
        <w:t>1)</w:t>
      </w:r>
      <w:r w:rsidRPr="007164B7">
        <w:tab/>
        <w:t>sprzętu, który służy ochronie bezpieczeństwa lub porządku publicznego państw członkowskich Unii Europejskiej;</w:t>
      </w:r>
    </w:p>
    <w:p w:rsidR="00117F9A" w:rsidRPr="007164B7" w:rsidRDefault="00117F9A" w:rsidP="00117F9A">
      <w:pPr>
        <w:pStyle w:val="PKTpunkt"/>
      </w:pPr>
      <w:r w:rsidRPr="007164B7">
        <w:t>2)</w:t>
      </w:r>
      <w:r w:rsidRPr="007164B7">
        <w:tab/>
        <w:t>sprzętu,</w:t>
      </w:r>
      <w:r w:rsidR="00CB1B62" w:rsidRPr="007164B7">
        <w:t xml:space="preserve"> w</w:t>
      </w:r>
      <w:r w:rsidR="00CB1B62">
        <w:t> </w:t>
      </w:r>
      <w:r w:rsidRPr="007164B7">
        <w:t>którym baterie lub akumulatory są przylutowane, zgrzewane lub</w:t>
      </w:r>
      <w:r w:rsidR="00CB1B62" w:rsidRPr="007164B7">
        <w:t xml:space="preserve"> w</w:t>
      </w:r>
      <w:r w:rsidR="00CB1B62">
        <w:t> </w:t>
      </w:r>
      <w:r w:rsidRPr="007164B7">
        <w:t>inny sposób przymocowane na stałe do końcówek zasilających, zapewniając ciągły dopływ prądu</w:t>
      </w:r>
      <w:r w:rsidR="00CB1B62" w:rsidRPr="007164B7">
        <w:t xml:space="preserve"> w</w:t>
      </w:r>
      <w:r w:rsidR="00CB1B62">
        <w:t> </w:t>
      </w:r>
      <w:r w:rsidRPr="007164B7">
        <w:t>warunkach nietypowej eksploatacji oraz</w:t>
      </w:r>
      <w:r w:rsidR="00CB1B62" w:rsidRPr="007164B7">
        <w:t xml:space="preserve"> w</w:t>
      </w:r>
      <w:r w:rsidR="00CB1B62">
        <w:t> </w:t>
      </w:r>
      <w:r w:rsidRPr="007164B7">
        <w:t>podtrzymaniu danych</w:t>
      </w:r>
      <w:r w:rsidR="00CB1B62" w:rsidRPr="007164B7">
        <w:t xml:space="preserve"> w</w:t>
      </w:r>
      <w:r w:rsidR="00CB1B62">
        <w:t> </w:t>
      </w:r>
      <w:r w:rsidRPr="007164B7">
        <w:t>ich niezmienionym stanie</w:t>
      </w:r>
      <w:r w:rsidR="00CB1B62" w:rsidRPr="007164B7">
        <w:t xml:space="preserve"> w</w:t>
      </w:r>
      <w:r w:rsidR="00CB1B62">
        <w:t> </w:t>
      </w:r>
      <w:r w:rsidRPr="007164B7">
        <w:t>sprzęcie informatycznym,</w:t>
      </w:r>
      <w:r w:rsidR="00CB1B62" w:rsidRPr="007164B7">
        <w:t xml:space="preserve"> w</w:t>
      </w:r>
      <w:r w:rsidR="00CB1B62">
        <w:t> </w:t>
      </w:r>
      <w:r w:rsidRPr="007164B7">
        <w:t>którym użycie baterii lub ak</w:t>
      </w:r>
      <w:r w:rsidRPr="007164B7">
        <w:t>u</w:t>
      </w:r>
      <w:r w:rsidRPr="007164B7">
        <w:t>mulatorów jest technicznie niezbędne;</w:t>
      </w:r>
    </w:p>
    <w:p w:rsidR="00117F9A" w:rsidRPr="0039206C" w:rsidRDefault="00117F9A" w:rsidP="00117F9A">
      <w:pPr>
        <w:pStyle w:val="PKTpunkt"/>
        <w:rPr>
          <w:spacing w:val="-4"/>
        </w:rPr>
      </w:pPr>
      <w:r w:rsidRPr="0039206C">
        <w:rPr>
          <w:spacing w:val="-4"/>
        </w:rPr>
        <w:t>3)</w:t>
      </w:r>
      <w:r w:rsidRPr="0039206C">
        <w:rPr>
          <w:spacing w:val="-4"/>
        </w:rPr>
        <w:tab/>
        <w:t>sprzętu medycznego, który służy do podtrzymywania funkcji życiowych, oraz stymulatorów serca,</w:t>
      </w:r>
      <w:r w:rsidR="00CB1B62" w:rsidRPr="0039206C">
        <w:rPr>
          <w:spacing w:val="-4"/>
        </w:rPr>
        <w:t xml:space="preserve"> w </w:t>
      </w:r>
      <w:r w:rsidRPr="0039206C">
        <w:rPr>
          <w:spacing w:val="-4"/>
        </w:rPr>
        <w:t>których jest niezbę</w:t>
      </w:r>
      <w:r w:rsidRPr="0039206C">
        <w:rPr>
          <w:spacing w:val="-4"/>
        </w:rPr>
        <w:t>d</w:t>
      </w:r>
      <w:r w:rsidRPr="0039206C">
        <w:rPr>
          <w:spacing w:val="-4"/>
        </w:rPr>
        <w:t>ne nieprzerwane źródło zasilania,</w:t>
      </w:r>
      <w:r w:rsidR="00CB1B62" w:rsidRPr="0039206C">
        <w:rPr>
          <w:spacing w:val="-4"/>
        </w:rPr>
        <w:t xml:space="preserve"> a </w:t>
      </w:r>
      <w:r w:rsidRPr="0039206C">
        <w:rPr>
          <w:spacing w:val="-4"/>
        </w:rPr>
        <w:t>baterie lub akumulatory mogą być usunięte tylko przez wykwalifikowane osoby;</w:t>
      </w:r>
    </w:p>
    <w:p w:rsidR="00117F9A" w:rsidRPr="007164B7" w:rsidRDefault="00117F9A" w:rsidP="00117F9A">
      <w:pPr>
        <w:pStyle w:val="PKTpunkt"/>
      </w:pPr>
      <w:r w:rsidRPr="007164B7">
        <w:t>4)</w:t>
      </w:r>
      <w:r w:rsidRPr="007164B7">
        <w:tab/>
        <w:t>sprzętu przenośnego,</w:t>
      </w:r>
      <w:r w:rsidR="00CB1B62" w:rsidRPr="007164B7">
        <w:t xml:space="preserve"> w</w:t>
      </w:r>
      <w:r w:rsidR="00CB1B62">
        <w:t> </w:t>
      </w:r>
      <w:r w:rsidRPr="007164B7">
        <w:t>którym wymiana baterii lub akumulatorów przez niewykwalifikowane osoby może stanowić zagrożenie dla użytkownika końcowego lub niekorzystnie wpłynąć na pracę sprzętu.</w:t>
      </w:r>
    </w:p>
    <w:p w:rsidR="00117F9A" w:rsidRPr="007164B7" w:rsidRDefault="00117F9A" w:rsidP="00117F9A">
      <w:pPr>
        <w:pStyle w:val="ROZDZODDZOZNoznaczenierozdziauluboddziau"/>
      </w:pPr>
      <w:r w:rsidRPr="007164B7">
        <w:t>Rozdział 3</w:t>
      </w:r>
    </w:p>
    <w:p w:rsidR="00117F9A" w:rsidRPr="007164B7" w:rsidRDefault="00117F9A" w:rsidP="00117F9A">
      <w:pPr>
        <w:pStyle w:val="ROZDZODDZPRZEDMprzedmiotregulacjirozdziauluboddziau"/>
      </w:pPr>
      <w:r w:rsidRPr="007164B7">
        <w:t>Postępowanie ze zużytymi bateriami</w:t>
      </w:r>
      <w:r w:rsidR="00CB1B62" w:rsidRPr="007164B7">
        <w:t xml:space="preserve"> i</w:t>
      </w:r>
      <w:r w:rsidR="00CB1B62">
        <w:t> </w:t>
      </w:r>
      <w:r w:rsidRPr="007164B7">
        <w:t>zużytymi akumulatorami</w:t>
      </w:r>
    </w:p>
    <w:p w:rsidR="00117F9A" w:rsidRPr="007164B7" w:rsidRDefault="00117F9A" w:rsidP="00117F9A">
      <w:pPr>
        <w:pStyle w:val="ARTartustawynprozporzdzenia"/>
      </w:pPr>
      <w:r w:rsidRPr="007164B7">
        <w:rPr>
          <w:rStyle w:val="Ppogrubienie"/>
        </w:rPr>
        <w:t>Art. 12.</w:t>
      </w:r>
      <w:r w:rsidRPr="007164B7">
        <w:t> Zakazuje się umieszczania zużytych baterii</w:t>
      </w:r>
      <w:r w:rsidR="00CB1B62" w:rsidRPr="007164B7">
        <w:t xml:space="preserve"> i</w:t>
      </w:r>
      <w:r w:rsidR="00CB1B62">
        <w:t> </w:t>
      </w:r>
      <w:r w:rsidRPr="007164B7">
        <w:t>zużytych akumulatorów razem</w:t>
      </w:r>
      <w:r w:rsidR="00CB1B62" w:rsidRPr="007164B7">
        <w:t xml:space="preserve"> z</w:t>
      </w:r>
      <w:r w:rsidR="00CB1B62">
        <w:t> </w:t>
      </w:r>
      <w:r w:rsidRPr="007164B7">
        <w:t>innymi odpadami</w:t>
      </w:r>
      <w:r w:rsidR="00CB1B62" w:rsidRPr="007164B7">
        <w:t xml:space="preserve"> w</w:t>
      </w:r>
      <w:r w:rsidR="00CB1B62">
        <w:t> </w:t>
      </w:r>
      <w:r w:rsidRPr="007164B7">
        <w:t>tym s</w:t>
      </w:r>
      <w:r w:rsidRPr="007164B7">
        <w:t>a</w:t>
      </w:r>
      <w:r w:rsidRPr="007164B7">
        <w:t>mym pojemniku.</w:t>
      </w:r>
    </w:p>
    <w:p w:rsidR="00117F9A" w:rsidRPr="007164B7" w:rsidRDefault="00117F9A" w:rsidP="00117F9A">
      <w:pPr>
        <w:pStyle w:val="ARTartustawynprozporzdzenia"/>
      </w:pPr>
      <w:r w:rsidRPr="007164B7">
        <w:rPr>
          <w:rStyle w:val="Ppogrubienie"/>
        </w:rPr>
        <w:t>Art. 13.</w:t>
      </w:r>
      <w:r w:rsidRPr="007164B7">
        <w:t> 1. Zużyte baterie samochodowe</w:t>
      </w:r>
      <w:r w:rsidR="00CB1B62" w:rsidRPr="007164B7">
        <w:t xml:space="preserve"> i</w:t>
      </w:r>
      <w:r w:rsidR="00CB1B62">
        <w:t> </w:t>
      </w:r>
      <w:r w:rsidRPr="007164B7">
        <w:t>zużyte akumulatory samochodowe oraz zużyte baterie przemysłowe</w:t>
      </w:r>
      <w:r w:rsidR="00CB1B62" w:rsidRPr="007164B7">
        <w:t xml:space="preserve"> i</w:t>
      </w:r>
      <w:r w:rsidR="00CB1B62">
        <w:t> </w:t>
      </w:r>
      <w:r w:rsidRPr="007164B7">
        <w:t>zużyte akumulatory przemysłowe powinny być zbierane selektywnie według rodzajów</w:t>
      </w:r>
      <w:r w:rsidR="00CB1B62" w:rsidRPr="007164B7">
        <w:t xml:space="preserve"> w</w:t>
      </w:r>
      <w:r w:rsidR="00CB1B62">
        <w:t> </w:t>
      </w:r>
      <w:r w:rsidRPr="007164B7">
        <w:t>celu ułatwienia ich przetwarz</w:t>
      </w:r>
      <w:r w:rsidRPr="007164B7">
        <w:t>a</w:t>
      </w:r>
      <w:r w:rsidRPr="007164B7">
        <w:t>nia za pomocą technologii</w:t>
      </w:r>
      <w:r w:rsidR="00CB1B62" w:rsidRPr="007164B7">
        <w:t xml:space="preserve"> i</w:t>
      </w:r>
      <w:r w:rsidR="00CB1B62">
        <w:t> </w:t>
      </w:r>
      <w:r w:rsidRPr="007164B7">
        <w:t>instalacji służących do przetwarzania</w:t>
      </w:r>
      <w:r w:rsidR="00CB1B62" w:rsidRPr="007164B7">
        <w:t xml:space="preserve"> i</w:t>
      </w:r>
      <w:r w:rsidR="00CB1B62">
        <w:t> </w:t>
      </w:r>
      <w:r w:rsidRPr="007164B7">
        <w:t>recyklingu poszczególnych rodzajów zużytych baterii lub zużytych akumulatorów,</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Pr="007164B7">
        <w:t>1.</w:t>
      </w:r>
    </w:p>
    <w:p w:rsidR="00117F9A" w:rsidRPr="007164B7" w:rsidRDefault="00117F9A" w:rsidP="00117F9A">
      <w:pPr>
        <w:pStyle w:val="USTustnpkodeksu"/>
      </w:pPr>
      <w:r w:rsidRPr="00436832">
        <w:rPr>
          <w:spacing w:val="-2"/>
        </w:rPr>
        <w:t>2. Minister właściwy do spraw gospodarki</w:t>
      </w:r>
      <w:r w:rsidR="00CB1B62" w:rsidRPr="00436832">
        <w:rPr>
          <w:spacing w:val="-2"/>
        </w:rPr>
        <w:t xml:space="preserve"> w </w:t>
      </w:r>
      <w:r w:rsidRPr="00436832">
        <w:rPr>
          <w:spacing w:val="-2"/>
        </w:rPr>
        <w:t>porozumieniu</w:t>
      </w:r>
      <w:r w:rsidR="00CB1B62" w:rsidRPr="00436832">
        <w:rPr>
          <w:spacing w:val="-2"/>
        </w:rPr>
        <w:t xml:space="preserve"> z </w:t>
      </w:r>
      <w:r w:rsidRPr="00436832">
        <w:rPr>
          <w:spacing w:val="-2"/>
        </w:rPr>
        <w:t>ministrem właściwym do spraw środowiska może okreś</w:t>
      </w:r>
      <w:r w:rsidR="00436832" w:rsidRPr="00436832">
        <w:rPr>
          <w:spacing w:val="-2"/>
        </w:rPr>
        <w:t>-</w:t>
      </w:r>
      <w:r w:rsidR="00436832" w:rsidRPr="00436832">
        <w:rPr>
          <w:spacing w:val="-2"/>
        </w:rPr>
        <w:br/>
      </w:r>
      <w:r w:rsidRPr="007164B7">
        <w:t>lić,</w:t>
      </w:r>
      <w:r w:rsidR="00CB1B62" w:rsidRPr="007164B7">
        <w:t xml:space="preserve"> w</w:t>
      </w:r>
      <w:r w:rsidR="00CB1B62">
        <w:t> </w:t>
      </w:r>
      <w:r w:rsidRPr="007164B7">
        <w:t>drodze rozporządzenia, szczegółowy sposób selektywnego zbierania zużytych baterii samochodowych, zużytych akumulatorów samochodowych, zużytych baterii przemysłowych lub zużytych akumulatorów przemysłowych, uwzglę</w:t>
      </w:r>
      <w:r w:rsidRPr="007164B7">
        <w:t>d</w:t>
      </w:r>
      <w:r w:rsidRPr="007164B7">
        <w:t>niając technologie przetwarzania</w:t>
      </w:r>
      <w:r w:rsidR="00CB1B62" w:rsidRPr="007164B7">
        <w:t xml:space="preserve"> i</w:t>
      </w:r>
      <w:r w:rsidR="00CB1B62">
        <w:t> </w:t>
      </w:r>
      <w:r w:rsidRPr="007164B7">
        <w:t>recyklingu oraz kierując się potrzebą zapewnienia wysokich poziomów recyklingu.</w:t>
      </w:r>
    </w:p>
    <w:p w:rsidR="00117F9A" w:rsidRPr="007164B7" w:rsidRDefault="00117F9A" w:rsidP="00117F9A">
      <w:pPr>
        <w:pStyle w:val="ARTartustawynprozporzdzenia"/>
      </w:pPr>
      <w:r w:rsidRPr="007164B7">
        <w:rPr>
          <w:rStyle w:val="Ppogrubienie"/>
        </w:rPr>
        <w:t>Art. 14.</w:t>
      </w:r>
      <w:r w:rsidRPr="007164B7">
        <w:t> 1. Magazynowanie</w:t>
      </w:r>
      <w:r w:rsidR="00CB1B62" w:rsidRPr="007164B7">
        <w:t xml:space="preserve"> i</w:t>
      </w:r>
      <w:r w:rsidR="00CB1B62">
        <w:t> </w:t>
      </w:r>
      <w:r w:rsidRPr="007164B7">
        <w:t>przetwarzanie zużytych baterii</w:t>
      </w:r>
      <w:r w:rsidR="00CB1B62" w:rsidRPr="007164B7">
        <w:t xml:space="preserve"> i</w:t>
      </w:r>
      <w:r w:rsidR="00CB1B62">
        <w:t> </w:t>
      </w:r>
      <w:r w:rsidRPr="007164B7">
        <w:t>zużytych akumulatorów</w:t>
      </w:r>
      <w:r w:rsidR="00CB1B62" w:rsidRPr="007164B7">
        <w:t xml:space="preserve"> w</w:t>
      </w:r>
      <w:r w:rsidR="00CB1B62">
        <w:t> </w:t>
      </w:r>
      <w:r w:rsidRPr="007164B7">
        <w:t>zakładach przetwarzania zużytych baterii lub zużytych akumulatorów powinny odbywać się</w:t>
      </w:r>
      <w:r w:rsidR="00CB1B62" w:rsidRPr="007164B7">
        <w:t xml:space="preserve"> w</w:t>
      </w:r>
      <w:r w:rsidR="00CB1B62">
        <w:t> </w:t>
      </w:r>
      <w:r w:rsidRPr="007164B7">
        <w:t>miejscach</w:t>
      </w:r>
      <w:r w:rsidR="00CB1B62" w:rsidRPr="007164B7">
        <w:t xml:space="preserve"> o</w:t>
      </w:r>
      <w:r w:rsidR="00CB1B62">
        <w:t> </w:t>
      </w:r>
      <w:r w:rsidRPr="007164B7">
        <w:t>utwardzonym, nieprzepuszczalnym podłożu, odpornych na działanie warunków atmosferycznych lub</w:t>
      </w:r>
      <w:r w:rsidR="00CB1B62" w:rsidRPr="007164B7">
        <w:t xml:space="preserve"> w</w:t>
      </w:r>
      <w:r w:rsidR="00CB1B62">
        <w:t> </w:t>
      </w:r>
      <w:r w:rsidRPr="007164B7">
        <w:t>odpowiednich pojemnikach nieprzewodzących prądu, odpornych na działanie substancji zawartych</w:t>
      </w:r>
      <w:r w:rsidR="00CB1B62" w:rsidRPr="007164B7">
        <w:t xml:space="preserve"> w</w:t>
      </w:r>
      <w:r w:rsidR="00CB1B62">
        <w:t> </w:t>
      </w:r>
      <w:r w:rsidRPr="007164B7">
        <w:t>bateriach lub akumulatorach oraz działanie warunków atmosferycznych.</w:t>
      </w:r>
    </w:p>
    <w:p w:rsidR="00117F9A" w:rsidRPr="007164B7" w:rsidRDefault="00117F9A" w:rsidP="00117F9A">
      <w:pPr>
        <w:pStyle w:val="USTustnpkodeksu"/>
      </w:pPr>
      <w:r w:rsidRPr="007164B7">
        <w:t>2. Magazynowanie zużytych baterii samochodowych kwasowo</w:t>
      </w:r>
      <w:r w:rsidR="00CB1B62">
        <w:softHyphen/>
      </w:r>
      <w:r w:rsidR="00CB1B62">
        <w:noBreakHyphen/>
      </w:r>
      <w:r w:rsidRPr="007164B7">
        <w:t>ołowiowych, zużytych akumulatorów samochod</w:t>
      </w:r>
      <w:r w:rsidRPr="007164B7">
        <w:t>o</w:t>
      </w:r>
      <w:r w:rsidRPr="007164B7">
        <w:t>wych kwasowo</w:t>
      </w:r>
      <w:r w:rsidR="00CB1B62">
        <w:softHyphen/>
      </w:r>
      <w:r w:rsidR="00CB1B62">
        <w:noBreakHyphen/>
      </w:r>
      <w:r w:rsidRPr="007164B7">
        <w:t>ołowiowych, zużytych baterii przemysłowych kwasowo</w:t>
      </w:r>
      <w:r w:rsidR="00CB1B62">
        <w:softHyphen/>
      </w:r>
      <w:r w:rsidR="00CB1B62">
        <w:noBreakHyphen/>
      </w:r>
      <w:r w:rsidRPr="007164B7">
        <w:t>ołowiowych</w:t>
      </w:r>
      <w:r w:rsidR="00CB1B62" w:rsidRPr="007164B7">
        <w:t xml:space="preserve"> i</w:t>
      </w:r>
      <w:r w:rsidR="00CB1B62">
        <w:t> </w:t>
      </w:r>
      <w:r w:rsidRPr="007164B7">
        <w:t>zużytych akumulatorów przem</w:t>
      </w:r>
      <w:r w:rsidRPr="007164B7">
        <w:t>y</w:t>
      </w:r>
      <w:r w:rsidRPr="007164B7">
        <w:t>słowych kwasowo</w:t>
      </w:r>
      <w:r w:rsidR="00CB1B62">
        <w:softHyphen/>
      </w:r>
      <w:r w:rsidR="00CB1B62">
        <w:noBreakHyphen/>
      </w:r>
      <w:r w:rsidRPr="007164B7">
        <w:t>ołowiowych</w:t>
      </w:r>
      <w:r w:rsidR="00CB1B62" w:rsidRPr="007164B7">
        <w:t xml:space="preserve"> w</w:t>
      </w:r>
      <w:r w:rsidR="00CB1B62">
        <w:t> </w:t>
      </w:r>
      <w:r w:rsidRPr="007164B7">
        <w:t>zakładach przetwarzania zużytych baterii lub zużytych akumulatorów powinno odb</w:t>
      </w:r>
      <w:r w:rsidRPr="007164B7">
        <w:t>y</w:t>
      </w:r>
      <w:r w:rsidRPr="007164B7">
        <w:t>wać się na nieprzepuszczalnych podłożach, podłączonych do kanalizacji działającej</w:t>
      </w:r>
      <w:r w:rsidR="00CB1B62" w:rsidRPr="007164B7">
        <w:t xml:space="preserve"> w</w:t>
      </w:r>
      <w:r w:rsidR="00CB1B62">
        <w:t> </w:t>
      </w:r>
      <w:r w:rsidRPr="007164B7">
        <w:t>obiegu zamkniętym, kierującej ścieki do specjalnych zbiorników lub do instalacji przerabiającej zużyte baterie lub zużyte akumulatory.</w:t>
      </w:r>
    </w:p>
    <w:p w:rsidR="00117F9A" w:rsidRPr="007164B7" w:rsidRDefault="00117F9A" w:rsidP="00117F9A">
      <w:pPr>
        <w:pStyle w:val="USTustnpkodeksu"/>
      </w:pPr>
      <w:r w:rsidRPr="007164B7">
        <w:t>3. Zużyte baterie</w:t>
      </w:r>
      <w:r w:rsidR="00CB1B62" w:rsidRPr="007164B7">
        <w:t xml:space="preserve"> i</w:t>
      </w:r>
      <w:r w:rsidR="00CB1B62">
        <w:t> </w:t>
      </w:r>
      <w:r w:rsidRPr="007164B7">
        <w:t>zużyte akumulatory przeznaczone do przetwarzania</w:t>
      </w:r>
      <w:r w:rsidR="00CB1B62" w:rsidRPr="007164B7">
        <w:t xml:space="preserve"> i</w:t>
      </w:r>
      <w:r w:rsidR="00CB1B62">
        <w:t> </w:t>
      </w:r>
      <w:r w:rsidRPr="007164B7">
        <w:t>recyklingu mogą być magazynowane nie dłużej niż przez okres roku łącznie przez wszystkich kolejnych posiadaczy tych odpadów.</w:t>
      </w:r>
    </w:p>
    <w:p w:rsidR="00117F9A" w:rsidRPr="007164B7" w:rsidRDefault="00117F9A" w:rsidP="00117F9A">
      <w:pPr>
        <w:pStyle w:val="USTustnpkodeksu"/>
      </w:pPr>
      <w:r w:rsidRPr="007164B7">
        <w:t>4. Minister właściwy do spraw środowiska może określić,</w:t>
      </w:r>
      <w:r w:rsidR="00CB1B62" w:rsidRPr="007164B7">
        <w:t xml:space="preserve"> w</w:t>
      </w:r>
      <w:r w:rsidR="00CB1B62">
        <w:t> </w:t>
      </w:r>
      <w:r w:rsidRPr="007164B7">
        <w:t>drodze rozporządzenia, wymagania dotyczące magaz</w:t>
      </w:r>
      <w:r w:rsidRPr="007164B7">
        <w:t>y</w:t>
      </w:r>
      <w:r w:rsidRPr="007164B7">
        <w:t>nowania, przetwarzania</w:t>
      </w:r>
      <w:r w:rsidR="00CB1B62" w:rsidRPr="007164B7">
        <w:t xml:space="preserve"> i</w:t>
      </w:r>
      <w:r w:rsidR="00CB1B62">
        <w:t> </w:t>
      </w:r>
      <w:r w:rsidRPr="007164B7">
        <w:t>recyklingu zużytych baterii lub zużytych akumulatorów, kierując się względami ochrony środ</w:t>
      </w:r>
      <w:r w:rsidRPr="007164B7">
        <w:t>o</w:t>
      </w:r>
      <w:r w:rsidRPr="007164B7">
        <w:t>wiska oraz koniecznością zapewnienia wysokiego poziomu recyklingu</w:t>
      </w:r>
      <w:r w:rsidR="00436832">
        <w:t>.</w:t>
      </w:r>
    </w:p>
    <w:p w:rsidR="00117F9A" w:rsidRPr="0039206C" w:rsidRDefault="00117F9A" w:rsidP="00117F9A">
      <w:pPr>
        <w:pStyle w:val="ARTartustawynprozporzdzenia"/>
        <w:rPr>
          <w:spacing w:val="-2"/>
        </w:rPr>
      </w:pPr>
      <w:r w:rsidRPr="0039206C">
        <w:rPr>
          <w:rStyle w:val="Ppogrubienie"/>
          <w:spacing w:val="-2"/>
        </w:rPr>
        <w:t>Art. 15.</w:t>
      </w:r>
      <w:r w:rsidRPr="0039206C">
        <w:rPr>
          <w:spacing w:val="-2"/>
        </w:rPr>
        <w:t> 1. Za pomocą technologii</w:t>
      </w:r>
      <w:r w:rsidR="00CB1B62" w:rsidRPr="0039206C">
        <w:rPr>
          <w:spacing w:val="-2"/>
        </w:rPr>
        <w:t xml:space="preserve"> i </w:t>
      </w:r>
      <w:r w:rsidRPr="0039206C">
        <w:rPr>
          <w:spacing w:val="-2"/>
        </w:rPr>
        <w:t>instalacji służących do przetwarzania</w:t>
      </w:r>
      <w:r w:rsidR="00CB1B62" w:rsidRPr="0039206C">
        <w:rPr>
          <w:spacing w:val="-2"/>
        </w:rPr>
        <w:t xml:space="preserve"> i </w:t>
      </w:r>
      <w:r w:rsidRPr="0039206C">
        <w:rPr>
          <w:spacing w:val="-2"/>
        </w:rPr>
        <w:t>recyklingu poszczególnych rodzajów zuż</w:t>
      </w:r>
      <w:r w:rsidRPr="0039206C">
        <w:rPr>
          <w:spacing w:val="-2"/>
        </w:rPr>
        <w:t>y</w:t>
      </w:r>
      <w:r w:rsidRPr="0039206C">
        <w:rPr>
          <w:spacing w:val="-2"/>
        </w:rPr>
        <w:t>tych baterii lub zużytych akumulatorów muszą zostać osiągnięte następujące minimalne poziomy wydajności recyklingu:</w:t>
      </w:r>
    </w:p>
    <w:p w:rsidR="00117F9A" w:rsidRPr="007164B7" w:rsidRDefault="00117F9A" w:rsidP="00117F9A">
      <w:pPr>
        <w:pStyle w:val="PKTpunkt"/>
      </w:pPr>
      <w:r w:rsidRPr="007164B7">
        <w:t>1)</w:t>
      </w:r>
      <w:r w:rsidRPr="007164B7">
        <w:tab/>
        <w:t>w przypadku zużytych baterii kwasowo</w:t>
      </w:r>
      <w:r w:rsidR="00CB1B62">
        <w:softHyphen/>
      </w:r>
      <w:r w:rsidR="00CB1B62">
        <w:noBreakHyphen/>
      </w:r>
      <w:r w:rsidRPr="007164B7">
        <w:t>ołowiowych</w:t>
      </w:r>
      <w:r w:rsidR="00CB1B62" w:rsidRPr="007164B7">
        <w:t xml:space="preserve"> i</w:t>
      </w:r>
      <w:r w:rsidR="00CB1B62">
        <w:t> </w:t>
      </w:r>
      <w:r w:rsidRPr="007164B7">
        <w:t>zużytych akumulatorów kwasowo</w:t>
      </w:r>
      <w:r w:rsidR="00CB1B62">
        <w:softHyphen/>
      </w:r>
      <w:r w:rsidR="00CB1B62">
        <w:noBreakHyphen/>
      </w:r>
      <w:r w:rsidRPr="007164B7">
        <w:t>ołowiowych – 65% masy zużytych baterii kwasowo</w:t>
      </w:r>
      <w:r w:rsidR="00CB1B62">
        <w:softHyphen/>
      </w:r>
      <w:r w:rsidR="00CB1B62">
        <w:noBreakHyphen/>
      </w:r>
      <w:r w:rsidRPr="007164B7">
        <w:t>ołowiowych lub zużytych akumulatorów kwasowo</w:t>
      </w:r>
      <w:r w:rsidR="00CB1B62">
        <w:softHyphen/>
      </w:r>
      <w:r w:rsidR="00CB1B62">
        <w:noBreakHyphen/>
      </w:r>
      <w:r w:rsidRPr="007164B7">
        <w:t>ołowiowych,</w:t>
      </w:r>
      <w:r w:rsidR="00CB1B62" w:rsidRPr="007164B7">
        <w:t xml:space="preserve"> w</w:t>
      </w:r>
      <w:r w:rsidR="00CB1B62">
        <w:t> </w:t>
      </w:r>
      <w:r w:rsidRPr="007164B7">
        <w:t>tym recykling zawa</w:t>
      </w:r>
      <w:r w:rsidRPr="007164B7">
        <w:t>r</w:t>
      </w:r>
      <w:r w:rsidRPr="007164B7">
        <w:t>tości ołowiu</w:t>
      </w:r>
      <w:r w:rsidR="00CB1B62" w:rsidRPr="007164B7">
        <w:t xml:space="preserve"> w</w:t>
      </w:r>
      <w:r w:rsidR="00CB1B62">
        <w:t> </w:t>
      </w:r>
      <w:r w:rsidRPr="007164B7">
        <w:t>najwyższym, technicznie możliwym do osiągnięcia stopniu, przy jednoczesnym unikaniu nadmie</w:t>
      </w:r>
      <w:r w:rsidRPr="007164B7">
        <w:t>r</w:t>
      </w:r>
      <w:r w:rsidRPr="007164B7">
        <w:t>nych kosztów;</w:t>
      </w:r>
    </w:p>
    <w:p w:rsidR="00117F9A" w:rsidRPr="0039206C" w:rsidRDefault="00117F9A" w:rsidP="00117F9A">
      <w:pPr>
        <w:pStyle w:val="PKTpunkt"/>
        <w:rPr>
          <w:spacing w:val="-2"/>
        </w:rPr>
      </w:pPr>
      <w:r w:rsidRPr="0039206C">
        <w:rPr>
          <w:spacing w:val="-2"/>
        </w:rPr>
        <w:t>2)</w:t>
      </w:r>
      <w:r w:rsidRPr="0039206C">
        <w:rPr>
          <w:spacing w:val="-2"/>
        </w:rPr>
        <w:tab/>
        <w:t>w przypadku zużytych baterii niklowo</w:t>
      </w:r>
      <w:r w:rsidR="00CB1B62" w:rsidRPr="0039206C">
        <w:rPr>
          <w:spacing w:val="-2"/>
        </w:rPr>
        <w:softHyphen/>
      </w:r>
      <w:r w:rsidR="00CB1B62" w:rsidRPr="0039206C">
        <w:rPr>
          <w:spacing w:val="-2"/>
        </w:rPr>
        <w:noBreakHyphen/>
      </w:r>
      <w:r w:rsidRPr="0039206C">
        <w:rPr>
          <w:spacing w:val="-2"/>
        </w:rPr>
        <w:t>kadmowych</w:t>
      </w:r>
      <w:r w:rsidR="00CB1B62" w:rsidRPr="0039206C">
        <w:rPr>
          <w:spacing w:val="-2"/>
        </w:rPr>
        <w:t xml:space="preserve"> i </w:t>
      </w:r>
      <w:r w:rsidRPr="0039206C">
        <w:rPr>
          <w:spacing w:val="-2"/>
        </w:rPr>
        <w:t>zużytych akumulatorów niklowo</w:t>
      </w:r>
      <w:r w:rsidR="00CB1B62" w:rsidRPr="0039206C">
        <w:rPr>
          <w:spacing w:val="-2"/>
        </w:rPr>
        <w:softHyphen/>
      </w:r>
      <w:r w:rsidR="00CB1B62" w:rsidRPr="0039206C">
        <w:rPr>
          <w:spacing w:val="-2"/>
        </w:rPr>
        <w:noBreakHyphen/>
      </w:r>
      <w:r w:rsidRPr="0039206C">
        <w:rPr>
          <w:spacing w:val="-2"/>
        </w:rPr>
        <w:t>kadmowych – 75% masy zuż</w:t>
      </w:r>
      <w:r w:rsidRPr="0039206C">
        <w:rPr>
          <w:spacing w:val="-2"/>
        </w:rPr>
        <w:t>y</w:t>
      </w:r>
      <w:r w:rsidRPr="0039206C">
        <w:rPr>
          <w:spacing w:val="-2"/>
        </w:rPr>
        <w:t>tych baterii niklowo</w:t>
      </w:r>
      <w:r w:rsidR="00CB1B62" w:rsidRPr="0039206C">
        <w:rPr>
          <w:spacing w:val="-2"/>
        </w:rPr>
        <w:softHyphen/>
      </w:r>
      <w:r w:rsidR="00CB1B62" w:rsidRPr="0039206C">
        <w:rPr>
          <w:spacing w:val="-2"/>
        </w:rPr>
        <w:noBreakHyphen/>
      </w:r>
      <w:r w:rsidRPr="0039206C">
        <w:rPr>
          <w:spacing w:val="-2"/>
        </w:rPr>
        <w:t>kadmowych lub zużytych akumulatorów niklowo</w:t>
      </w:r>
      <w:r w:rsidR="00CB1B62" w:rsidRPr="0039206C">
        <w:rPr>
          <w:spacing w:val="-2"/>
        </w:rPr>
        <w:softHyphen/>
      </w:r>
      <w:r w:rsidR="00CB1B62" w:rsidRPr="0039206C">
        <w:rPr>
          <w:spacing w:val="-2"/>
        </w:rPr>
        <w:noBreakHyphen/>
      </w:r>
      <w:r w:rsidRPr="0039206C">
        <w:rPr>
          <w:spacing w:val="-2"/>
        </w:rPr>
        <w:t>kadmowych,</w:t>
      </w:r>
      <w:r w:rsidR="00CB1B62" w:rsidRPr="0039206C">
        <w:rPr>
          <w:spacing w:val="-2"/>
        </w:rPr>
        <w:t xml:space="preserve"> w </w:t>
      </w:r>
      <w:r w:rsidRPr="0039206C">
        <w:rPr>
          <w:spacing w:val="-2"/>
        </w:rPr>
        <w:t>tym recykling zawartości kadmu</w:t>
      </w:r>
      <w:r w:rsidR="00CB1B62" w:rsidRPr="0039206C">
        <w:rPr>
          <w:spacing w:val="-2"/>
        </w:rPr>
        <w:t xml:space="preserve"> w </w:t>
      </w:r>
      <w:r w:rsidRPr="0039206C">
        <w:rPr>
          <w:spacing w:val="-2"/>
        </w:rPr>
        <w:t>najwyższym, technicznie możliwym do osiągnięcia stopniu, przy jednoczesnym unikaniu nadmiernych kosztów;</w:t>
      </w:r>
    </w:p>
    <w:p w:rsidR="00117F9A" w:rsidRPr="007164B7" w:rsidRDefault="00117F9A" w:rsidP="00117F9A">
      <w:pPr>
        <w:pStyle w:val="PKTpunkt"/>
      </w:pPr>
      <w:r w:rsidRPr="007164B7">
        <w:t>3)</w:t>
      </w:r>
      <w:r w:rsidRPr="007164B7">
        <w:tab/>
        <w:t>w przypadku pozostałych zużytych baterii</w:t>
      </w:r>
      <w:r w:rsidR="00CB1B62" w:rsidRPr="007164B7">
        <w:t xml:space="preserve"> i</w:t>
      </w:r>
      <w:r w:rsidR="00CB1B62">
        <w:t> </w:t>
      </w:r>
      <w:r w:rsidRPr="007164B7">
        <w:t>zużytych akumulatorów – 50% masy zużytych baterii lub zużytych ak</w:t>
      </w:r>
      <w:r w:rsidRPr="007164B7">
        <w:t>u</w:t>
      </w:r>
      <w:r w:rsidRPr="007164B7">
        <w:t>mulatorów.</w:t>
      </w:r>
    </w:p>
    <w:p w:rsidR="00117F9A" w:rsidRPr="007164B7" w:rsidRDefault="00117F9A" w:rsidP="00117F9A">
      <w:pPr>
        <w:pStyle w:val="USTustnpkodeksu"/>
      </w:pPr>
      <w:r w:rsidRPr="007164B7">
        <w:t>2. (uchylony)</w:t>
      </w:r>
      <w:r w:rsidRPr="007164B7">
        <w:rPr>
          <w:rStyle w:val="Odwoanieprzypisudolnego"/>
        </w:rPr>
        <w:footnoteReference w:id="30"/>
      </w:r>
      <w:r w:rsidRPr="007164B7">
        <w:rPr>
          <w:rStyle w:val="IGindeksgrny"/>
        </w:rPr>
        <w:t>)</w:t>
      </w:r>
    </w:p>
    <w:p w:rsidR="00117F9A" w:rsidRPr="007164B7" w:rsidRDefault="00117F9A" w:rsidP="00117F9A">
      <w:pPr>
        <w:pStyle w:val="USTustnpkodeksu"/>
      </w:pPr>
      <w:r w:rsidRPr="007164B7">
        <w:t>3.</w:t>
      </w:r>
      <w:bookmarkStart w:id="14" w:name="_Ref410125627"/>
      <w:r w:rsidRPr="007164B7">
        <w:rPr>
          <w:rStyle w:val="Odwoanieprzypisudolnego"/>
        </w:rPr>
        <w:footnoteReference w:id="31"/>
      </w:r>
      <w:bookmarkEnd w:id="14"/>
      <w:r w:rsidRPr="007164B7">
        <w:rPr>
          <w:rStyle w:val="IGindeksgrny"/>
        </w:rPr>
        <w:t>)</w:t>
      </w:r>
      <w:r w:rsidRPr="007164B7">
        <w:t> Prowadzący recykling zużytych baterii lub zużytych akumulatorów jest obowiązany do sporządzenia i przedłożenia marszałkowi województwa sprawozdań, o których mowa</w:t>
      </w:r>
      <w:r w:rsidR="00CB1B62" w:rsidRPr="007164B7">
        <w:t xml:space="preserve"> w</w:t>
      </w:r>
      <w:r w:rsidR="00CB1B62">
        <w:t> art. </w:t>
      </w:r>
      <w:r w:rsidR="00CB1B62" w:rsidRPr="007164B7">
        <w:t>3</w:t>
      </w:r>
      <w:r w:rsidR="00CB1B62">
        <w:t xml:space="preserve"> ust. </w:t>
      </w:r>
      <w:r w:rsidRPr="007164B7">
        <w:t>4 rozporządzenia Komisji (UE)</w:t>
      </w:r>
      <w:r w:rsidR="00CB1B62">
        <w:t xml:space="preserve"> nr </w:t>
      </w:r>
      <w:r w:rsidRPr="007164B7">
        <w:t>493/2012 z dnia 11 czerwca 2012 r. ustanawiającego na podstawie dyrektywy 2006/66/WE Parlamentu Europejskiego i Rady szczegółowe przepisy dotyczące obliczania wydajności recyklingu dla procesów recyklingu zużytych baterii i akumulatorów (Dz. Urz. UE L 151 z 12.06.2012, str. 9), zwanego dalej „rozporządzeniem Komisji (UE)</w:t>
      </w:r>
      <w:r w:rsidR="00CB1B62">
        <w:t xml:space="preserve"> nr </w:t>
      </w:r>
      <w:r w:rsidRPr="007164B7">
        <w:t>493/2012”, na zasadach i w trybie określonych w tym rozporządzeniu.</w:t>
      </w:r>
    </w:p>
    <w:p w:rsidR="00117F9A" w:rsidRPr="007164B7" w:rsidRDefault="00117F9A" w:rsidP="00117F9A">
      <w:pPr>
        <w:pStyle w:val="USTustnpkodeksu"/>
        <w:rPr>
          <w:rStyle w:val="Ppogrubienie"/>
        </w:rPr>
      </w:pPr>
      <w:r w:rsidRPr="007164B7">
        <w:t>4.</w:t>
      </w:r>
      <w:r w:rsidRPr="007164B7">
        <w:rPr>
          <w:rStyle w:val="IGindeksgrny"/>
        </w:rPr>
        <w:fldChar w:fldCharType="begin"/>
      </w:r>
      <w:r w:rsidRPr="007164B7">
        <w:rPr>
          <w:rStyle w:val="IGindeksgrny"/>
        </w:rPr>
        <w:instrText xml:space="preserve"> NOTEREF _Ref410125627 \h </w:instrText>
      </w:r>
      <w:r w:rsidRPr="007164B7">
        <w:rPr>
          <w:rStyle w:val="IGindeksgrny"/>
        </w:rPr>
      </w:r>
      <w:r w:rsidRPr="007164B7">
        <w:rPr>
          <w:rStyle w:val="IGindeksgrny"/>
        </w:rPr>
        <w:fldChar w:fldCharType="separate"/>
      </w:r>
      <w:r w:rsidR="003258EA">
        <w:rPr>
          <w:rStyle w:val="IGindeksgrny"/>
        </w:rPr>
        <w:t>22</w:t>
      </w:r>
      <w:r w:rsidRPr="007164B7">
        <w:rPr>
          <w:rStyle w:val="IGindeksgrny"/>
        </w:rPr>
        <w:fldChar w:fldCharType="end"/>
      </w:r>
      <w:r w:rsidRPr="007164B7">
        <w:rPr>
          <w:rStyle w:val="IGindeksgrny"/>
        </w:rPr>
        <w:t>) </w:t>
      </w:r>
      <w:r w:rsidRPr="007164B7">
        <w:t>W przypadku gdy proces recyklingu zużytych baterii lub zużytych akumulatorów jest prowadzony kolejno przez kilku prowadzących recykling, każdy kolejny prowadzący recykling jest obowiązany przekazać prowadzącemu recykling, w którego instalacji rozpoczął się proces recyklingu, informacje niezbędne do sporządzenia sprawozdań, o których mowa</w:t>
      </w:r>
      <w:r w:rsidR="00CB1B62" w:rsidRPr="007164B7">
        <w:t xml:space="preserve"> w</w:t>
      </w:r>
      <w:r w:rsidR="00CB1B62">
        <w:t> art. </w:t>
      </w:r>
      <w:r w:rsidR="00CB1B62" w:rsidRPr="007164B7">
        <w:t>3</w:t>
      </w:r>
      <w:r w:rsidR="00CB1B62">
        <w:t xml:space="preserve"> ust. </w:t>
      </w:r>
      <w:r w:rsidRPr="007164B7">
        <w:t>4 rozporządzenia Komisji (UE)</w:t>
      </w:r>
      <w:r w:rsidR="00CB1B62">
        <w:t xml:space="preserve"> nr </w:t>
      </w:r>
      <w:r w:rsidRPr="007164B7">
        <w:t>493/2012, nie później niż w terminie do dnia 15 stycznia za poprzedni rok kalendarzowy.</w:t>
      </w:r>
      <w:r w:rsidRPr="007164B7">
        <w:rPr>
          <w:rStyle w:val="Ppogrubienie"/>
        </w:rPr>
        <w:t xml:space="preserve"> </w:t>
      </w:r>
    </w:p>
    <w:p w:rsidR="00117F9A" w:rsidRPr="007164B7" w:rsidRDefault="00117F9A" w:rsidP="00117F9A">
      <w:pPr>
        <w:pStyle w:val="ARTartustawynprozporzdzenia"/>
      </w:pPr>
      <w:r w:rsidRPr="007164B7">
        <w:rPr>
          <w:rStyle w:val="Ppogrubienie"/>
        </w:rPr>
        <w:t>Art. 16.</w:t>
      </w:r>
      <w:r w:rsidRPr="007164B7">
        <w:t> 1. Zakazuje się unieszkodliwiania zużytych baterii</w:t>
      </w:r>
      <w:r w:rsidR="00CB1B62" w:rsidRPr="007164B7">
        <w:t xml:space="preserve"> i</w:t>
      </w:r>
      <w:r w:rsidR="00CB1B62">
        <w:t> </w:t>
      </w:r>
      <w:r w:rsidRPr="007164B7">
        <w:t>zużytych akumulatorów przez ich składowanie na skł</w:t>
      </w:r>
      <w:r w:rsidRPr="007164B7">
        <w:t>a</w:t>
      </w:r>
      <w:r w:rsidRPr="007164B7">
        <w:t>dowisku odpadów lub termiczne przekształcanie.</w:t>
      </w:r>
    </w:p>
    <w:p w:rsidR="00117F9A" w:rsidRPr="007164B7" w:rsidRDefault="00117F9A" w:rsidP="00117F9A">
      <w:pPr>
        <w:pStyle w:val="USTustnpkodeksu"/>
      </w:pPr>
      <w:r w:rsidRPr="007164B7">
        <w:t>2. Odpady powstałe po przetworzeniu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którym mowa</w:t>
      </w:r>
      <w:r w:rsidR="00CB1B62" w:rsidRPr="007164B7">
        <w:t xml:space="preserve"> w</w:t>
      </w:r>
      <w:r w:rsidR="00CB1B62">
        <w:t> art. </w:t>
      </w:r>
      <w:r w:rsidRPr="007164B7">
        <w:t>6</w:t>
      </w:r>
      <w:r w:rsidR="00CB1B62" w:rsidRPr="007164B7">
        <w:t>3</w:t>
      </w:r>
      <w:r w:rsidR="00CB1B62">
        <w:t xml:space="preserve"> ust. </w:t>
      </w:r>
      <w:r w:rsidR="00CB1B62" w:rsidRPr="007164B7">
        <w:t>1</w:t>
      </w:r>
      <w:r w:rsidR="00CB1B62">
        <w:t xml:space="preserve"> pkt </w:t>
      </w:r>
      <w:r w:rsidRPr="007164B7">
        <w:t>2, nienadające się do recyklingu,</w:t>
      </w:r>
      <w:r w:rsidR="00CB1B62" w:rsidRPr="007164B7">
        <w:t xml:space="preserve"> w</w:t>
      </w:r>
      <w:r w:rsidR="00CB1B62">
        <w:t> </w:t>
      </w:r>
      <w:r w:rsidRPr="007164B7">
        <w:t>zależności od właściwości, mogą zostać unieszkodliwione przez składowanie na składowisku odpadów lub poddane termicznemu przekształcaniu.</w:t>
      </w:r>
    </w:p>
    <w:p w:rsidR="00117F9A" w:rsidRPr="007164B7" w:rsidRDefault="00117F9A" w:rsidP="00117F9A">
      <w:pPr>
        <w:pStyle w:val="ROZDZODDZOZNoznaczenierozdziauluboddziau"/>
      </w:pPr>
      <w:r w:rsidRPr="007164B7">
        <w:t>Rozdział 4</w:t>
      </w:r>
    </w:p>
    <w:p w:rsidR="00117F9A" w:rsidRPr="007164B7" w:rsidRDefault="00117F9A" w:rsidP="00117F9A">
      <w:pPr>
        <w:pStyle w:val="ROZDZODDZPRZEDMprzedmiotregulacjirozdziauluboddziau"/>
      </w:pPr>
      <w:r w:rsidRPr="007164B7">
        <w:t>Rejestr wprowadzających baterie lub akumulatory oraz prowadzących zakłady przetwarzania zużytych baterii lub zużytych akumulatorów</w:t>
      </w:r>
    </w:p>
    <w:p w:rsidR="00117F9A" w:rsidRPr="007164B7" w:rsidRDefault="00117F9A" w:rsidP="00117F9A">
      <w:pPr>
        <w:pStyle w:val="ARTartustawynprozporzdzenia"/>
      </w:pPr>
      <w:r w:rsidRPr="007164B7">
        <w:rPr>
          <w:rStyle w:val="Ppogrubienie"/>
        </w:rPr>
        <w:t>Art. 17.</w:t>
      </w:r>
      <w:r w:rsidRPr="007164B7">
        <w:t> (uchylony)</w:t>
      </w:r>
      <w:r w:rsidRPr="007164B7">
        <w:rPr>
          <w:rStyle w:val="Odwoanieprzypisudolnego"/>
        </w:rPr>
        <w:footnoteReference w:id="32"/>
      </w:r>
      <w:r w:rsidRPr="007164B7">
        <w:rPr>
          <w:rStyle w:val="IGindeksgrny"/>
        </w:rPr>
        <w:t>)</w:t>
      </w:r>
    </w:p>
    <w:p w:rsidR="00117F9A" w:rsidRPr="007164B7" w:rsidRDefault="00117F9A" w:rsidP="00117F9A">
      <w:pPr>
        <w:pStyle w:val="ARTartustawynprozporzdzenia"/>
      </w:pPr>
      <w:r w:rsidRPr="007164B7">
        <w:rPr>
          <w:rStyle w:val="Ppogrubienie"/>
        </w:rPr>
        <w:t>Art. 18.</w:t>
      </w:r>
      <w:r w:rsidRPr="007164B7">
        <w:rPr>
          <w:rStyle w:val="IGindeksgrny"/>
        </w:rPr>
        <w:footnoteReference w:id="33"/>
      </w:r>
      <w:r w:rsidRPr="007164B7">
        <w:rPr>
          <w:rStyle w:val="IGindeksgrny"/>
        </w:rPr>
        <w:t>)</w:t>
      </w:r>
      <w:r w:rsidRPr="007164B7">
        <w:t> 1.</w:t>
      </w:r>
      <w:r w:rsidRPr="007164B7">
        <w:rPr>
          <w:rStyle w:val="Odwoanieprzypisudolnego"/>
        </w:rPr>
        <w:footnoteReference w:id="34"/>
      </w:r>
      <w:r w:rsidRPr="007164B7">
        <w:rPr>
          <w:rStyle w:val="IGindeksgrny"/>
        </w:rPr>
        <w:t>)</w:t>
      </w:r>
      <w:r w:rsidRPr="007164B7">
        <w:t> Przedsiębiorca przed rozpoczęciem działalności</w:t>
      </w:r>
      <w:r w:rsidR="00CB1B62" w:rsidRPr="007164B7">
        <w:t xml:space="preserve"> w</w:t>
      </w:r>
      <w:r w:rsidR="00CB1B62">
        <w:t> </w:t>
      </w:r>
      <w:r w:rsidRPr="007164B7">
        <w:t>zakresie wprowadzania do obrotu baterii lub ak</w:t>
      </w:r>
      <w:r w:rsidRPr="007164B7">
        <w:t>u</w:t>
      </w:r>
      <w:r w:rsidRPr="007164B7">
        <w:t>mulatorów na terytorium kraju lub przetwarzania zużytych baterii lub zużytych akumulatorów, przed dokonaniem pier</w:t>
      </w:r>
      <w:r w:rsidRPr="007164B7">
        <w:t>w</w:t>
      </w:r>
      <w:r w:rsidRPr="007164B7">
        <w:t>szego wprowadzenia do obrotu baterii lub akumulatorów na terytorium kraju lub pierwszego przetwarzania zużytych bat</w:t>
      </w:r>
      <w:r w:rsidRPr="007164B7">
        <w:t>e</w:t>
      </w:r>
      <w:r w:rsidRPr="007164B7">
        <w:t>rii lub zużytych akumulatorów, jest obowiązany do uzyskania wpisu do rejestru,</w:t>
      </w:r>
      <w:r w:rsidR="00CB1B62" w:rsidRPr="007164B7">
        <w:t xml:space="preserve"> o</w:t>
      </w:r>
      <w:r w:rsidR="00CB1B62">
        <w:t> </w:t>
      </w:r>
      <w:r w:rsidRPr="007164B7">
        <w:t>którym mowa</w:t>
      </w:r>
      <w:r w:rsidR="00CB1B62" w:rsidRPr="007164B7">
        <w:t xml:space="preserve"> w</w:t>
      </w:r>
      <w:r w:rsidR="00CB1B62">
        <w:t> </w:t>
      </w:r>
      <w:r w:rsidRPr="007164B7">
        <w:t>ustawie</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7164B7" w:rsidRDefault="00117F9A" w:rsidP="00117F9A">
      <w:pPr>
        <w:pStyle w:val="USTustnpkodeksu"/>
        <w:rPr>
          <w:rStyle w:val="Ppogrubienie"/>
        </w:rPr>
      </w:pPr>
      <w:r w:rsidRPr="007164B7">
        <w:rPr>
          <w:rStyle w:val="Ppogrubienie"/>
        </w:rPr>
        <w:t xml:space="preserve"> </w:t>
      </w:r>
      <w:r w:rsidRPr="007164B7">
        <w:t>2.</w:t>
      </w:r>
      <w:r w:rsidRPr="007164B7">
        <w:rPr>
          <w:rStyle w:val="Odwoanieprzypisudolnego"/>
        </w:rPr>
        <w:footnoteReference w:id="35"/>
      </w:r>
      <w:r w:rsidRPr="007164B7">
        <w:rPr>
          <w:rStyle w:val="IGindeksgrny"/>
        </w:rPr>
        <w:t>)</w:t>
      </w:r>
      <w:r w:rsidRPr="007164B7">
        <w:t> Podmiot pośredniczący przed rozpoczęciem działalności jest obowiązany do uzyskania wpisu do rejestru, o którym mowa w ustawie z dnia 14 grudnia 2012 r. o odpadach.</w:t>
      </w:r>
      <w:r w:rsidRPr="007164B7">
        <w:rPr>
          <w:rStyle w:val="Ppogrubienie"/>
        </w:rPr>
        <w:t xml:space="preserve"> </w:t>
      </w:r>
    </w:p>
    <w:p w:rsidR="00117F9A" w:rsidRPr="007164B7" w:rsidRDefault="00117F9A" w:rsidP="00117F9A">
      <w:pPr>
        <w:pStyle w:val="ARTartustawynprozporzdzenia"/>
      </w:pPr>
      <w:r w:rsidRPr="007164B7">
        <w:rPr>
          <w:rStyle w:val="Ppogrubienie"/>
        </w:rPr>
        <w:t>Art. 19–26. </w:t>
      </w:r>
      <w:r w:rsidRPr="007164B7">
        <w:t>(uchylone)</w:t>
      </w:r>
      <w:r w:rsidRPr="007164B7">
        <w:rPr>
          <w:rStyle w:val="Odwoanieprzypisudolnego"/>
        </w:rPr>
        <w:footnoteReference w:id="36"/>
      </w:r>
      <w:r w:rsidRPr="007164B7">
        <w:rPr>
          <w:rStyle w:val="IGindeksgrny"/>
        </w:rPr>
        <w:t>)</w:t>
      </w:r>
    </w:p>
    <w:p w:rsidR="00117F9A" w:rsidRPr="007164B7" w:rsidRDefault="00117F9A" w:rsidP="00117F9A">
      <w:pPr>
        <w:pStyle w:val="ROZDZODDZOZNoznaczenierozdziauluboddziau"/>
      </w:pPr>
      <w:r w:rsidRPr="007164B7">
        <w:t>Rozdział 5</w:t>
      </w:r>
    </w:p>
    <w:p w:rsidR="00117F9A" w:rsidRPr="007164B7" w:rsidRDefault="00117F9A" w:rsidP="00117F9A">
      <w:pPr>
        <w:pStyle w:val="ROZDZODDZPRZEDMprzedmiotregulacjirozdziauluboddziau"/>
      </w:pPr>
      <w:r w:rsidRPr="007164B7">
        <w:t>Obowiązki wprowadzających baterie lub akumulatory</w:t>
      </w:r>
    </w:p>
    <w:p w:rsidR="00117F9A" w:rsidRPr="007164B7" w:rsidRDefault="00117F9A" w:rsidP="00117F9A">
      <w:pPr>
        <w:pStyle w:val="ARTartustawynprozporzdzenia"/>
      </w:pPr>
      <w:r w:rsidRPr="007164B7">
        <w:rPr>
          <w:rStyle w:val="Ppogrubienie"/>
        </w:rPr>
        <w:t>Art. 27.</w:t>
      </w:r>
      <w:r w:rsidRPr="007164B7">
        <w:t> 1. Wprowadzający baterie lub akumulatory jest obowiązany do zorganizowania</w:t>
      </w:r>
      <w:r w:rsidR="00CB1B62" w:rsidRPr="007164B7">
        <w:t xml:space="preserve"> i</w:t>
      </w:r>
      <w:r w:rsidR="00CB1B62">
        <w:t> </w:t>
      </w:r>
      <w:r w:rsidRPr="007164B7">
        <w:t>sfinansowania zbierania, przetwarzania, recyklingu</w:t>
      </w:r>
      <w:r w:rsidR="00CB1B62" w:rsidRPr="007164B7">
        <w:t xml:space="preserve"> i</w:t>
      </w:r>
      <w:r w:rsidR="00CB1B62">
        <w:t> </w:t>
      </w:r>
      <w:r w:rsidRPr="007164B7">
        <w:t>unieszkodliwiania zużytych baterii</w:t>
      </w:r>
      <w:r w:rsidR="00CB1B62" w:rsidRPr="007164B7">
        <w:t xml:space="preserve"> i</w:t>
      </w:r>
      <w:r w:rsidR="00CB1B62">
        <w:t> </w:t>
      </w:r>
      <w:r w:rsidRPr="007164B7">
        <w:t>zużytych akumulatorów oraz właściwego gospodarowania zużytymi bateriami</w:t>
      </w:r>
      <w:r w:rsidR="00CB1B62" w:rsidRPr="007164B7">
        <w:t xml:space="preserve"> i</w:t>
      </w:r>
      <w:r w:rsidR="00CB1B62">
        <w:t> </w:t>
      </w:r>
      <w:r w:rsidRPr="007164B7">
        <w:t>zużytymi akumulatorami.</w:t>
      </w:r>
    </w:p>
    <w:p w:rsidR="00117F9A" w:rsidRPr="007164B7" w:rsidRDefault="00117F9A" w:rsidP="00117F9A">
      <w:pPr>
        <w:pStyle w:val="USTustnpkodeksu"/>
      </w:pPr>
      <w:r w:rsidRPr="007164B7">
        <w:t>2. Wprowadzający baterie samochodowe, akumulatory samochodowe, baterie przemysłowe lub akumulatory prz</w:t>
      </w:r>
      <w:r w:rsidRPr="007164B7">
        <w:t>e</w:t>
      </w:r>
      <w:r w:rsidRPr="007164B7">
        <w:t>mysłowe oraz użytkownicy tych baterii lub akumulatorów mogą zawierać między sobą porozumienia dotyczące finans</w:t>
      </w:r>
      <w:r w:rsidRPr="007164B7">
        <w:t>o</w:t>
      </w:r>
      <w:r w:rsidRPr="007164B7">
        <w:t>wania zbierania, przetwarzania, recyklingu</w:t>
      </w:r>
      <w:r w:rsidR="00CB1B62" w:rsidRPr="007164B7">
        <w:t xml:space="preserve"> i</w:t>
      </w:r>
      <w:r w:rsidR="00CB1B62">
        <w:t> </w:t>
      </w:r>
      <w:r w:rsidRPr="007164B7">
        <w:t>unieszkodliwiania tych baterii lub akumulatorów.</w:t>
      </w:r>
    </w:p>
    <w:p w:rsidR="00117F9A" w:rsidRPr="007164B7" w:rsidRDefault="00117F9A" w:rsidP="00117F9A">
      <w:pPr>
        <w:pStyle w:val="ARTartustawynprozporzdzenia"/>
        <w:rPr>
          <w:rStyle w:val="Ppogrubienie"/>
        </w:rPr>
      </w:pPr>
      <w:r w:rsidRPr="007164B7">
        <w:rPr>
          <w:rStyle w:val="Ppogrubienie"/>
        </w:rPr>
        <w:t>Art. 28.</w:t>
      </w:r>
      <w:r w:rsidRPr="007164B7">
        <w:t xml:space="preserve"> 1.</w:t>
      </w:r>
      <w:r w:rsidRPr="007164B7">
        <w:rPr>
          <w:rStyle w:val="Odwoanieprzypisudolnego"/>
        </w:rPr>
        <w:footnoteReference w:id="37"/>
      </w:r>
      <w:r w:rsidRPr="007164B7">
        <w:rPr>
          <w:rStyle w:val="IGindeksgrny"/>
        </w:rPr>
        <w:t>)</w:t>
      </w:r>
      <w:r w:rsidRPr="007164B7">
        <w:t> Wprowadzający baterie lub akumulatory może wykonywać obowiązki, o których mowa</w:t>
      </w:r>
      <w:r w:rsidR="00CB1B62" w:rsidRPr="007164B7">
        <w:t xml:space="preserve"> w</w:t>
      </w:r>
      <w:r w:rsidR="00CB1B62">
        <w:t> art. </w:t>
      </w:r>
      <w:r w:rsidRPr="007164B7">
        <w:t>27,</w:t>
      </w:r>
      <w:r w:rsidR="00CB1B62">
        <w:t xml:space="preserve"> art. </w:t>
      </w:r>
      <w:r w:rsidRPr="007164B7">
        <w:t>31,</w:t>
      </w:r>
      <w:r w:rsidR="00CB1B62">
        <w:t xml:space="preserve"> art. </w:t>
      </w:r>
      <w:r w:rsidRPr="007164B7">
        <w:t>3</w:t>
      </w:r>
      <w:r w:rsidR="00CB1B62" w:rsidRPr="007164B7">
        <w:t>2</w:t>
      </w:r>
      <w:r w:rsidR="00CB1B62">
        <w:t xml:space="preserve"> ust. </w:t>
      </w:r>
      <w:r w:rsidRPr="007164B7">
        <w:t>1,</w:t>
      </w:r>
      <w:r w:rsidR="00CB1B62">
        <w:t xml:space="preserve"> art. </w:t>
      </w:r>
      <w:r w:rsidRPr="007164B7">
        <w:t>3</w:t>
      </w:r>
      <w:r w:rsidR="00CB1B62" w:rsidRPr="007164B7">
        <w:t>3</w:t>
      </w:r>
      <w:r w:rsidR="00CB1B62">
        <w:t xml:space="preserve"> ust. </w:t>
      </w:r>
      <w:r w:rsidRPr="007164B7">
        <w:t>1,</w:t>
      </w:r>
      <w:r w:rsidR="00CB1B62">
        <w:t xml:space="preserve"> art. </w:t>
      </w:r>
      <w:r w:rsidRPr="007164B7">
        <w:t>3</w:t>
      </w:r>
      <w:r w:rsidR="00CB1B62" w:rsidRPr="007164B7">
        <w:t>4</w:t>
      </w:r>
      <w:r w:rsidR="00CB1B62">
        <w:t xml:space="preserve"> ust. </w:t>
      </w:r>
      <w:r w:rsidRPr="007164B7">
        <w:t>2,</w:t>
      </w:r>
      <w:r w:rsidR="00CB1B62">
        <w:t xml:space="preserve"> art. </w:t>
      </w:r>
      <w:r w:rsidRPr="007164B7">
        <w:t>35,</w:t>
      </w:r>
      <w:r w:rsidR="00CB1B62">
        <w:t xml:space="preserve"> art. </w:t>
      </w:r>
      <w:r w:rsidRPr="007164B7">
        <w:t>3</w:t>
      </w:r>
      <w:r w:rsidR="00CB1B62" w:rsidRPr="007164B7">
        <w:t>6</w:t>
      </w:r>
      <w:r w:rsidR="00CB1B62">
        <w:t xml:space="preserve"> ust. </w:t>
      </w:r>
      <w:r w:rsidR="00CB1B62" w:rsidRPr="007164B7">
        <w:t>1</w:t>
      </w:r>
      <w:r w:rsidR="00CB1B62">
        <w:t xml:space="preserve"> i </w:t>
      </w:r>
      <w:r w:rsidRPr="007164B7">
        <w:t>4,</w:t>
      </w:r>
      <w:r w:rsidR="00CB1B62">
        <w:t xml:space="preserve"> art. </w:t>
      </w:r>
      <w:r w:rsidRPr="007164B7">
        <w:t>3</w:t>
      </w:r>
      <w:r w:rsidR="00CB1B62" w:rsidRPr="007164B7">
        <w:t>7</w:t>
      </w:r>
      <w:r w:rsidR="00CB1B62">
        <w:t xml:space="preserve"> ust. </w:t>
      </w:r>
      <w:r w:rsidR="00CB1B62" w:rsidRPr="007164B7">
        <w:t>1</w:t>
      </w:r>
      <w:r w:rsidR="00CB1B62">
        <w:t xml:space="preserve"> i </w:t>
      </w:r>
      <w:r w:rsidR="00CB1B62" w:rsidRPr="007164B7">
        <w:t>6</w:t>
      </w:r>
      <w:r w:rsidR="00CB1B62">
        <w:t xml:space="preserve"> lub art. </w:t>
      </w:r>
      <w:r w:rsidRPr="007164B7">
        <w:t>4</w:t>
      </w:r>
      <w:r w:rsidR="00CB1B62" w:rsidRPr="007164B7">
        <w:t>1</w:t>
      </w:r>
      <w:r w:rsidR="00CB1B62">
        <w:t xml:space="preserve"> ust. </w:t>
      </w:r>
      <w:r w:rsidRPr="007164B7">
        <w:t>3, za pośredni</w:t>
      </w:r>
      <w:r w:rsidRPr="007164B7">
        <w:t>c</w:t>
      </w:r>
      <w:r w:rsidRPr="007164B7">
        <w:t>twem podmiotu pośredniczącego.</w:t>
      </w:r>
    </w:p>
    <w:p w:rsidR="00117F9A" w:rsidRPr="007164B7" w:rsidRDefault="00117F9A" w:rsidP="00117F9A">
      <w:pPr>
        <w:pStyle w:val="USTustnpkodeksu"/>
      </w:pPr>
      <w:r w:rsidRPr="007164B7">
        <w:t>2. Odpowiedzialność za prawidłową realizację obowiązków,</w:t>
      </w:r>
      <w:r w:rsidR="00CB1B62" w:rsidRPr="007164B7">
        <w:t xml:space="preserve"> o</w:t>
      </w:r>
      <w:r w:rsidR="00CB1B62">
        <w:t> </w:t>
      </w:r>
      <w:r w:rsidRPr="007164B7">
        <w:t>których mowa</w:t>
      </w:r>
      <w:r w:rsidR="00CB1B62" w:rsidRPr="007164B7">
        <w:t xml:space="preserve"> w</w:t>
      </w:r>
      <w:r w:rsidR="00CB1B62">
        <w:t> ust. </w:t>
      </w:r>
      <w:r w:rsidRPr="007164B7">
        <w:t>1, spoczywa na wprowadzaj</w:t>
      </w:r>
      <w:r w:rsidRPr="007164B7">
        <w:t>ą</w:t>
      </w:r>
      <w:r w:rsidRPr="007164B7">
        <w:t>cym baterie lub akumulatory.</w:t>
      </w:r>
    </w:p>
    <w:p w:rsidR="00117F9A" w:rsidRPr="007164B7" w:rsidRDefault="00117F9A" w:rsidP="00117F9A">
      <w:pPr>
        <w:pStyle w:val="USTustnpkodeksu"/>
      </w:pPr>
      <w:r w:rsidRPr="007164B7">
        <w:t>3.</w:t>
      </w:r>
      <w:bookmarkStart w:id="15" w:name="_Ref410125687"/>
      <w:r w:rsidRPr="007164B7">
        <w:rPr>
          <w:rStyle w:val="IGindeksgrny"/>
        </w:rPr>
        <w:footnoteReference w:id="38"/>
      </w:r>
      <w:bookmarkEnd w:id="15"/>
      <w:r w:rsidRPr="007164B7">
        <w:rPr>
          <w:rStyle w:val="IGindeksgrny"/>
        </w:rPr>
        <w:t>)</w:t>
      </w:r>
      <w:r w:rsidRPr="007164B7">
        <w:t> Podmiot pośredniczący jest obowiązany posiadać wdrożony system zarządzania środowiskowego zgodny z wymaganiami systemu ekozarządzania i audytu (EMAS) lub z normą ISO 14001.</w:t>
      </w:r>
    </w:p>
    <w:p w:rsidR="00117F9A" w:rsidRPr="007164B7" w:rsidRDefault="00117F9A" w:rsidP="00117F9A">
      <w:pPr>
        <w:pStyle w:val="USTustnpkodeksu"/>
      </w:pPr>
      <w:r w:rsidRPr="007164B7">
        <w:t>4.</w:t>
      </w:r>
      <w:r w:rsidRPr="007164B7">
        <w:rPr>
          <w:rStyle w:val="IGindeksgrny"/>
        </w:rPr>
        <w:fldChar w:fldCharType="begin"/>
      </w:r>
      <w:r w:rsidRPr="007164B7">
        <w:rPr>
          <w:rStyle w:val="IGindeksgrny"/>
        </w:rPr>
        <w:instrText xml:space="preserve"> NOTEREF _Ref410125687 \h </w:instrText>
      </w:r>
      <w:r w:rsidRPr="007164B7">
        <w:rPr>
          <w:rStyle w:val="IGindeksgrny"/>
        </w:rPr>
      </w:r>
      <w:r w:rsidRPr="007164B7">
        <w:rPr>
          <w:rStyle w:val="IGindeksgrny"/>
        </w:rPr>
        <w:fldChar w:fldCharType="separate"/>
      </w:r>
      <w:r w:rsidR="003258EA">
        <w:rPr>
          <w:rStyle w:val="IGindeksgrny"/>
        </w:rPr>
        <w:t>29</w:t>
      </w:r>
      <w:r w:rsidRPr="007164B7">
        <w:rPr>
          <w:rStyle w:val="IGindeksgrny"/>
        </w:rPr>
        <w:fldChar w:fldCharType="end"/>
      </w:r>
      <w:r w:rsidRPr="007164B7">
        <w:rPr>
          <w:rStyle w:val="IGindeksgrny"/>
        </w:rPr>
        <w:t>)</w:t>
      </w:r>
      <w:r w:rsidRPr="007164B7">
        <w:t> Wykonywanie obowiązków wprowadzającego baterie lub akumulatory za pośrednictwem podmiotu pośredn</w:t>
      </w:r>
      <w:r w:rsidRPr="007164B7">
        <w:t>i</w:t>
      </w:r>
      <w:r w:rsidRPr="007164B7">
        <w:t>czącego odbywa się na podstawie umowy zawartej w formie pisemnej pod rygorem nieważności.</w:t>
      </w:r>
    </w:p>
    <w:p w:rsidR="00117F9A" w:rsidRPr="007164B7" w:rsidRDefault="00117F9A" w:rsidP="00117F9A">
      <w:pPr>
        <w:pStyle w:val="USTustnpkodeksu"/>
        <w:rPr>
          <w:rStyle w:val="Ppogrubienie"/>
        </w:rPr>
      </w:pPr>
      <w:r w:rsidRPr="007164B7">
        <w:t>5.</w:t>
      </w:r>
      <w:r w:rsidRPr="007164B7">
        <w:rPr>
          <w:rStyle w:val="IGindeksgrny"/>
        </w:rPr>
        <w:fldChar w:fldCharType="begin"/>
      </w:r>
      <w:r w:rsidRPr="007164B7">
        <w:rPr>
          <w:rStyle w:val="IGindeksgrny"/>
        </w:rPr>
        <w:instrText xml:space="preserve"> NOTEREF _Ref410125687 \h </w:instrText>
      </w:r>
      <w:r w:rsidRPr="007164B7">
        <w:rPr>
          <w:rStyle w:val="IGindeksgrny"/>
        </w:rPr>
      </w:r>
      <w:r w:rsidRPr="007164B7">
        <w:rPr>
          <w:rStyle w:val="IGindeksgrny"/>
        </w:rPr>
        <w:fldChar w:fldCharType="separate"/>
      </w:r>
      <w:r w:rsidR="003258EA">
        <w:rPr>
          <w:rStyle w:val="IGindeksgrny"/>
        </w:rPr>
        <w:t>29</w:t>
      </w:r>
      <w:r w:rsidRPr="007164B7">
        <w:rPr>
          <w:rStyle w:val="IGindeksgrny"/>
        </w:rPr>
        <w:fldChar w:fldCharType="end"/>
      </w:r>
      <w:r w:rsidRPr="007164B7">
        <w:rPr>
          <w:rStyle w:val="IGindeksgrny"/>
        </w:rPr>
        <w:t>)</w:t>
      </w:r>
      <w:r w:rsidRPr="007164B7">
        <w:t> Wprowadzający baterie lub akumulatory oraz podmiot pośredniczący są obowiązani przechowywać umowy, o których mowa</w:t>
      </w:r>
      <w:r w:rsidR="00CB1B62" w:rsidRPr="007164B7">
        <w:t xml:space="preserve"> w</w:t>
      </w:r>
      <w:r w:rsidR="00CB1B62">
        <w:t> ust. </w:t>
      </w:r>
      <w:r w:rsidRPr="007164B7">
        <w:t>4, przez okres 5 lat, licząc od końca roku kalendarzowego, w którym umowa przestała obowiąz</w:t>
      </w:r>
      <w:r w:rsidRPr="007164B7">
        <w:t>y</w:t>
      </w:r>
      <w:r w:rsidRPr="007164B7">
        <w:t>wać.</w:t>
      </w:r>
      <w:r w:rsidRPr="007164B7">
        <w:rPr>
          <w:rStyle w:val="Ppogrubienie"/>
        </w:rPr>
        <w:t xml:space="preserve"> </w:t>
      </w:r>
    </w:p>
    <w:p w:rsidR="00117F9A" w:rsidRPr="007164B7" w:rsidRDefault="00117F9A" w:rsidP="00117F9A">
      <w:pPr>
        <w:pStyle w:val="ARTartustawynprozporzdzenia"/>
      </w:pPr>
      <w:r w:rsidRPr="007164B7">
        <w:rPr>
          <w:rStyle w:val="Ppogrubienie"/>
        </w:rPr>
        <w:t>Art. 29.</w:t>
      </w:r>
      <w:r w:rsidRPr="007164B7">
        <w:t> Wprowadzający baterie lub akumulatory może wprowadzać do obrotu tylko baterie</w:t>
      </w:r>
      <w:r w:rsidR="00CB1B62" w:rsidRPr="007164B7">
        <w:t xml:space="preserve"> i</w:t>
      </w:r>
      <w:r w:rsidR="00CB1B62">
        <w:t> </w:t>
      </w:r>
      <w:r w:rsidRPr="007164B7">
        <w:t>akumulatory oznak</w:t>
      </w:r>
      <w:r w:rsidRPr="007164B7">
        <w:t>o</w:t>
      </w:r>
      <w:r w:rsidRPr="007164B7">
        <w:t>wane</w:t>
      </w:r>
      <w:r w:rsidR="00CB1B62" w:rsidRPr="007164B7">
        <w:t xml:space="preserve"> w</w:t>
      </w:r>
      <w:r w:rsidR="00CB1B62">
        <w:t> </w:t>
      </w:r>
      <w:r w:rsidRPr="007164B7">
        <w:t>sposób,</w:t>
      </w:r>
      <w:r w:rsidR="00CB1B62" w:rsidRPr="007164B7">
        <w:t xml:space="preserve"> o</w:t>
      </w:r>
      <w:r w:rsidR="00CB1B62">
        <w:t> </w:t>
      </w:r>
      <w:r w:rsidRPr="007164B7">
        <w:t>którym mowa</w:t>
      </w:r>
      <w:r w:rsidR="00CB1B62" w:rsidRPr="007164B7">
        <w:t xml:space="preserve"> w</w:t>
      </w:r>
      <w:r w:rsidR="00CB1B62">
        <w:t> art. </w:t>
      </w:r>
      <w:r w:rsidRPr="007164B7">
        <w:t>9.</w:t>
      </w:r>
    </w:p>
    <w:p w:rsidR="00117F9A" w:rsidRPr="007164B7" w:rsidRDefault="00117F9A" w:rsidP="00117F9A">
      <w:pPr>
        <w:pStyle w:val="ARTartustawynprozporzdzenia"/>
      </w:pPr>
      <w:r w:rsidRPr="007164B7">
        <w:rPr>
          <w:rStyle w:val="Ppogrubienie"/>
        </w:rPr>
        <w:t>Art. 30.</w:t>
      </w:r>
      <w:bookmarkStart w:id="16" w:name="f1302eTOs15v9254a"/>
      <w:bookmarkEnd w:id="16"/>
      <w:r w:rsidRPr="007164B7">
        <w:t> Wprowadzający baterie lub akumulatory jest obowiązany do umieszczania numeru rejestrowego na dok</w:t>
      </w:r>
      <w:r w:rsidRPr="007164B7">
        <w:t>u</w:t>
      </w:r>
      <w:r w:rsidRPr="007164B7">
        <w:t>mentach związanych</w:t>
      </w:r>
      <w:r w:rsidR="00CB1B62" w:rsidRPr="007164B7">
        <w:t xml:space="preserve"> z</w:t>
      </w:r>
      <w:r w:rsidR="00CB1B62">
        <w:t> </w:t>
      </w:r>
      <w:r w:rsidRPr="007164B7">
        <w:t>obrotem bateriami</w:t>
      </w:r>
      <w:r w:rsidR="00CB1B62" w:rsidRPr="007164B7">
        <w:t xml:space="preserve"> i</w:t>
      </w:r>
      <w:r w:rsidR="00CB1B62">
        <w:t> </w:t>
      </w:r>
      <w:r w:rsidRPr="007164B7">
        <w:t>akumulatorami.</w:t>
      </w:r>
    </w:p>
    <w:p w:rsidR="00117F9A" w:rsidRPr="007164B7" w:rsidRDefault="00117F9A" w:rsidP="00117F9A">
      <w:pPr>
        <w:pStyle w:val="ARTartustawynprozporzdzenia"/>
      </w:pPr>
      <w:r w:rsidRPr="007164B7">
        <w:rPr>
          <w:rStyle w:val="Ppogrubienie"/>
        </w:rPr>
        <w:t>Art. 31.</w:t>
      </w:r>
      <w:r w:rsidRPr="007164B7">
        <w:t> 1.</w:t>
      </w:r>
      <w:r w:rsidR="00CB1B62" w:rsidRPr="007164B7">
        <w:t xml:space="preserve"> W</w:t>
      </w:r>
      <w:r w:rsidR="00CB1B62">
        <w:t> </w:t>
      </w:r>
      <w:r w:rsidRPr="007164B7">
        <w:t>przypadku zgłoszenia przez użytkownika końcowego potrzeby odbioru zużytych baterii samochod</w:t>
      </w:r>
      <w:r w:rsidRPr="007164B7">
        <w:t>o</w:t>
      </w:r>
      <w:r w:rsidRPr="007164B7">
        <w:t>wych, zużytych akumulatorów samochodowych, zużytych baterii przemysłowych lub zużytych akumulatorów przemysł</w:t>
      </w:r>
      <w:r w:rsidRPr="007164B7">
        <w:t>o</w:t>
      </w:r>
      <w:r w:rsidRPr="007164B7">
        <w:t>wych,</w:t>
      </w:r>
      <w:r w:rsidR="00CB1B62" w:rsidRPr="007164B7">
        <w:t xml:space="preserve"> z</w:t>
      </w:r>
      <w:r w:rsidR="00CB1B62">
        <w:t> </w:t>
      </w:r>
      <w:r w:rsidRPr="007164B7">
        <w:t>wyjątkiem baterii kwasowo</w:t>
      </w:r>
      <w:r w:rsidR="00CB1B62">
        <w:softHyphen/>
      </w:r>
      <w:r w:rsidR="00CB1B62">
        <w:noBreakHyphen/>
      </w:r>
      <w:r w:rsidRPr="007164B7">
        <w:t>ołowiowych</w:t>
      </w:r>
      <w:r w:rsidR="00CB1B62" w:rsidRPr="007164B7">
        <w:t xml:space="preserve"> i</w:t>
      </w:r>
      <w:r w:rsidR="00CB1B62">
        <w:t> </w:t>
      </w:r>
      <w:r w:rsidRPr="007164B7">
        <w:t>akumulatorów kwasowo</w:t>
      </w:r>
      <w:r w:rsidR="00CB1B62">
        <w:softHyphen/>
      </w:r>
      <w:r w:rsidR="00CB1B62">
        <w:noBreakHyphen/>
      </w:r>
      <w:r w:rsidRPr="007164B7">
        <w:t>ołowiowych, wprowadzający baterie lub ak</w:t>
      </w:r>
      <w:r w:rsidRPr="007164B7">
        <w:t>u</w:t>
      </w:r>
      <w:r w:rsidRPr="007164B7">
        <w:t>mulatory, który wprowadził je do obrotu, jest obowiązany do odebrania od użytkownika końcowego,</w:t>
      </w:r>
      <w:r w:rsidR="00CB1B62" w:rsidRPr="007164B7">
        <w:t xml:space="preserve"> w</w:t>
      </w:r>
      <w:r w:rsidR="00CB1B62">
        <w:t> </w:t>
      </w:r>
      <w:r w:rsidRPr="007164B7">
        <w:t>terminie 3</w:t>
      </w:r>
      <w:r w:rsidR="00CB1B62" w:rsidRPr="007164B7">
        <w:t>0</w:t>
      </w:r>
      <w:r w:rsidR="00CB1B62">
        <w:t> </w:t>
      </w:r>
      <w:r w:rsidRPr="007164B7">
        <w:t>dni od dnia zgłoszenia, tych baterii</w:t>
      </w:r>
      <w:r w:rsidR="00CB1B62" w:rsidRPr="007164B7">
        <w:t xml:space="preserve"> i</w:t>
      </w:r>
      <w:r w:rsidR="00CB1B62">
        <w:t> </w:t>
      </w:r>
      <w:r w:rsidRPr="007164B7">
        <w:t>akumulatorów,</w:t>
      </w:r>
      <w:r w:rsidR="00CB1B62" w:rsidRPr="007164B7">
        <w:t xml:space="preserve"> w</w:t>
      </w:r>
      <w:r w:rsidR="00CB1B62">
        <w:t> </w:t>
      </w:r>
      <w:r w:rsidRPr="007164B7">
        <w:t>ilości nie większej niż ilość przekazana temu użytkownikowi końcowemu,</w:t>
      </w:r>
      <w:r w:rsidR="00CB1B62" w:rsidRPr="007164B7">
        <w:t xml:space="preserve"> i</w:t>
      </w:r>
      <w:r w:rsidR="00CB1B62">
        <w:t> </w:t>
      </w:r>
      <w:r w:rsidRPr="007164B7">
        <w:t>przekazania ich do przetwarzania</w:t>
      </w:r>
      <w:r w:rsidR="00CB1B62" w:rsidRPr="007164B7">
        <w:t xml:space="preserve"> i</w:t>
      </w:r>
      <w:r w:rsidR="00CB1B62">
        <w:t> </w:t>
      </w:r>
      <w:r w:rsidRPr="007164B7">
        <w:t>recyklingu.</w:t>
      </w:r>
    </w:p>
    <w:p w:rsidR="00117F9A" w:rsidRPr="007164B7" w:rsidRDefault="00117F9A" w:rsidP="00117F9A">
      <w:pPr>
        <w:pStyle w:val="USTustnpkodeksu"/>
      </w:pPr>
      <w:r w:rsidRPr="007164B7">
        <w:t>2. Wprowadzający baterie samochodowe kwasowo</w:t>
      </w:r>
      <w:r w:rsidR="00CB1B62">
        <w:softHyphen/>
      </w:r>
      <w:r w:rsidR="00CB1B62">
        <w:noBreakHyphen/>
      </w:r>
      <w:r w:rsidRPr="007164B7">
        <w:t>ołowiowe, akumulatory samochodowe kwasowo</w:t>
      </w:r>
      <w:r w:rsidR="00CB1B62">
        <w:softHyphen/>
      </w:r>
      <w:r w:rsidR="00CB1B62">
        <w:noBreakHyphen/>
      </w:r>
      <w:r w:rsidRPr="007164B7">
        <w:t>ołowiowe, bat</w:t>
      </w:r>
      <w:r w:rsidRPr="007164B7">
        <w:t>e</w:t>
      </w:r>
      <w:r w:rsidRPr="007164B7">
        <w:t>rie przemysłowe kwasowo</w:t>
      </w:r>
      <w:r w:rsidR="00CB1B62">
        <w:softHyphen/>
      </w:r>
      <w:r w:rsidR="00CB1B62">
        <w:noBreakHyphen/>
      </w:r>
      <w:r w:rsidRPr="007164B7">
        <w:t>ołowiowe lub akumulatory przemysłowe kwasowo</w:t>
      </w:r>
      <w:r w:rsidR="00CB1B62">
        <w:softHyphen/>
      </w:r>
      <w:r w:rsidR="00CB1B62">
        <w:noBreakHyphen/>
      </w:r>
      <w:r w:rsidRPr="007164B7">
        <w:t>ołowiowe jest obowiązany do odebrania na własny koszt zużytych baterii samochodowych kwasowo</w:t>
      </w:r>
      <w:r w:rsidR="00CB1B62">
        <w:softHyphen/>
      </w:r>
      <w:r w:rsidR="00CB1B62">
        <w:noBreakHyphen/>
      </w:r>
      <w:r w:rsidRPr="007164B7">
        <w:t>ołowiowych, zużytych akumulatorów samochodowych kwas</w:t>
      </w:r>
      <w:r w:rsidRPr="007164B7">
        <w:t>o</w:t>
      </w:r>
      <w:r w:rsidRPr="007164B7">
        <w:t>wo</w:t>
      </w:r>
      <w:r w:rsidR="00CB1B62">
        <w:softHyphen/>
      </w:r>
      <w:r w:rsidR="00CB1B62">
        <w:noBreakHyphen/>
      </w:r>
      <w:r w:rsidRPr="007164B7">
        <w:t>ołowiowych, zużytych baterii przemysłowych kwasowo</w:t>
      </w:r>
      <w:r w:rsidR="00CB1B62">
        <w:softHyphen/>
      </w:r>
      <w:r w:rsidR="00CB1B62">
        <w:noBreakHyphen/>
      </w:r>
      <w:r w:rsidRPr="007164B7">
        <w:t>ołowiowych</w:t>
      </w:r>
      <w:r w:rsidR="00CB1B62" w:rsidRPr="007164B7">
        <w:t xml:space="preserve"> i</w:t>
      </w:r>
      <w:r w:rsidR="00CB1B62">
        <w:t> </w:t>
      </w:r>
      <w:r w:rsidRPr="007164B7">
        <w:t>zużytych akumulatorów przemysłowych kw</w:t>
      </w:r>
      <w:r w:rsidRPr="007164B7">
        <w:t>a</w:t>
      </w:r>
      <w:r w:rsidRPr="007164B7">
        <w:t>sowo</w:t>
      </w:r>
      <w:r w:rsidR="00CB1B62">
        <w:softHyphen/>
      </w:r>
      <w:r w:rsidR="00CB1B62">
        <w:noBreakHyphen/>
      </w:r>
      <w:r w:rsidRPr="007164B7">
        <w:t>ołowiowych od użytkownika końcowego, sprzedawcy detalicznego oraz sprzedawcy hurtowego</w:t>
      </w:r>
      <w:r w:rsidR="00CB1B62" w:rsidRPr="007164B7">
        <w:t xml:space="preserve"> i</w:t>
      </w:r>
      <w:r w:rsidR="00CB1B62">
        <w:t> </w:t>
      </w:r>
      <w:r w:rsidRPr="007164B7">
        <w:t>przekazania ich do przetwarzania</w:t>
      </w:r>
      <w:r w:rsidR="00CB1B62" w:rsidRPr="007164B7">
        <w:t xml:space="preserve"> i</w:t>
      </w:r>
      <w:r w:rsidR="00CB1B62">
        <w:t> </w:t>
      </w:r>
      <w:r w:rsidRPr="007164B7">
        <w:t>recyklingu.</w:t>
      </w:r>
    </w:p>
    <w:p w:rsidR="00117F9A" w:rsidRPr="007164B7" w:rsidRDefault="00117F9A" w:rsidP="00117F9A">
      <w:pPr>
        <w:pStyle w:val="USTustnpkodeksu"/>
      </w:pPr>
      <w:r w:rsidRPr="007164B7">
        <w:t>3. Wprowadzający baterie samochodowe kwasowo</w:t>
      </w:r>
      <w:r w:rsidR="00CB1B62">
        <w:softHyphen/>
      </w:r>
      <w:r w:rsidR="00CB1B62">
        <w:noBreakHyphen/>
      </w:r>
      <w:r w:rsidRPr="007164B7">
        <w:t>ołowiowe, akumulatory samochodowe kwasowo</w:t>
      </w:r>
      <w:r w:rsidR="00CB1B62">
        <w:softHyphen/>
      </w:r>
      <w:r w:rsidR="00CB1B62">
        <w:noBreakHyphen/>
      </w:r>
      <w:r w:rsidRPr="007164B7">
        <w:t>ołowiowe, bat</w:t>
      </w:r>
      <w:r w:rsidRPr="007164B7">
        <w:t>e</w:t>
      </w:r>
      <w:r w:rsidRPr="007164B7">
        <w:t>rie przemysłowe kwasowo</w:t>
      </w:r>
      <w:r w:rsidR="00CB1B62">
        <w:softHyphen/>
      </w:r>
      <w:r w:rsidR="00CB1B62">
        <w:noBreakHyphen/>
      </w:r>
      <w:r w:rsidRPr="007164B7">
        <w:t>ołowiowe lub akumulatory przemysłowe kwasowo</w:t>
      </w:r>
      <w:r w:rsidR="00CB1B62">
        <w:softHyphen/>
      </w:r>
      <w:r w:rsidR="00CB1B62">
        <w:noBreakHyphen/>
      </w:r>
      <w:r w:rsidRPr="007164B7">
        <w:t>ołowiowe jest obowiązany do dołączenia do nich informacji</w:t>
      </w:r>
      <w:r w:rsidR="00CB1B62" w:rsidRPr="007164B7">
        <w:t xml:space="preserve"> o</w:t>
      </w:r>
      <w:r w:rsidR="00CB1B62">
        <w:t> </w:t>
      </w:r>
      <w:r w:rsidRPr="007164B7">
        <w:t>warunkach</w:t>
      </w:r>
      <w:r w:rsidR="00CB1B62" w:rsidRPr="007164B7">
        <w:t xml:space="preserve"> i</w:t>
      </w:r>
      <w:r w:rsidR="00CB1B62">
        <w:t> </w:t>
      </w:r>
      <w:r w:rsidRPr="007164B7">
        <w:t>trybie ich zwrotu oraz</w:t>
      </w:r>
      <w:r w:rsidR="00CB1B62" w:rsidRPr="007164B7">
        <w:t xml:space="preserve"> o</w:t>
      </w:r>
      <w:r w:rsidR="00CB1B62">
        <w:t> </w:t>
      </w:r>
      <w:r w:rsidRPr="007164B7">
        <w:t>zorganizowanych dla nich punktach zbierania.</w:t>
      </w:r>
    </w:p>
    <w:p w:rsidR="00117F9A" w:rsidRPr="007164B7" w:rsidRDefault="00117F9A" w:rsidP="00117F9A">
      <w:pPr>
        <w:pStyle w:val="ARTartustawynprozporzdzenia"/>
      </w:pPr>
      <w:r w:rsidRPr="007164B7">
        <w:rPr>
          <w:rStyle w:val="Ppogrubienie"/>
        </w:rPr>
        <w:t>Art. 32.</w:t>
      </w:r>
      <w:r w:rsidRPr="007164B7">
        <w:t> 1. Wprowadzający baterie przenośne lub akumulatory przenośne jest obowiązany do zawarcia umowy</w:t>
      </w:r>
      <w:r w:rsidR="00CB1B62" w:rsidRPr="007164B7">
        <w:t xml:space="preserve"> w</w:t>
      </w:r>
      <w:r w:rsidR="00CB1B62">
        <w:t> </w:t>
      </w:r>
      <w:r w:rsidRPr="007164B7">
        <w:t>formie pisemnej pod rygorem nieważności, ze zbierającym zużyte baterie lub zużyte akumulatory, dotyczącej zbierania zużytych baterii przenośnych lub zużytych akumulatorów przenośnych.</w:t>
      </w:r>
    </w:p>
    <w:p w:rsidR="00117F9A" w:rsidRPr="00117F9A" w:rsidRDefault="00117F9A" w:rsidP="00117F9A">
      <w:pPr>
        <w:pStyle w:val="USTustnpkodeksu"/>
      </w:pPr>
      <w:r w:rsidRPr="007164B7">
        <w:t>2. Umowa,</w:t>
      </w:r>
      <w:r w:rsidR="00CB1B62" w:rsidRPr="007164B7">
        <w:t xml:space="preserve"> o</w:t>
      </w:r>
      <w:r w:rsidR="00CB1B62">
        <w:t> </w:t>
      </w:r>
      <w:r w:rsidRPr="007164B7">
        <w:t>której mowa</w:t>
      </w:r>
      <w:r w:rsidR="00CB1B62" w:rsidRPr="007164B7">
        <w:t xml:space="preserve"> w</w:t>
      </w:r>
      <w:r w:rsidR="00CB1B62">
        <w:t> ust. </w:t>
      </w:r>
      <w:r w:rsidRPr="007164B7">
        <w:t>1, określa</w:t>
      </w:r>
      <w:r w:rsidR="00CB1B62" w:rsidRPr="007164B7">
        <w:t xml:space="preserve"> w</w:t>
      </w:r>
      <w:r w:rsidR="00CB1B62">
        <w:t> </w:t>
      </w:r>
      <w:r w:rsidRPr="007164B7">
        <w:t>szczególności:</w:t>
      </w:r>
    </w:p>
    <w:p w:rsidR="00117F9A" w:rsidRPr="007164B7" w:rsidRDefault="00117F9A" w:rsidP="00117F9A">
      <w:pPr>
        <w:pStyle w:val="PKTpunkt"/>
      </w:pPr>
      <w:r w:rsidRPr="007164B7">
        <w:t>1)</w:t>
      </w:r>
      <w:r w:rsidRPr="007164B7">
        <w:tab/>
        <w:t>warunki finansowania przez wprowadzającego baterie przenośne lub akumulatory przenośne zbierania zużytych baterii przenośnych lub zużytych akumulatorów przenośnych;</w:t>
      </w:r>
    </w:p>
    <w:p w:rsidR="00117F9A" w:rsidRPr="00117F9A" w:rsidRDefault="00117F9A" w:rsidP="00117F9A">
      <w:pPr>
        <w:pStyle w:val="PKTpunkt"/>
      </w:pPr>
      <w:r w:rsidRPr="007164B7">
        <w:t>2)</w:t>
      </w:r>
      <w:r w:rsidRPr="007164B7">
        <w:tab/>
        <w:t>zobowiązanie do składania przez zbierającego zużyte baterie lub zużyte akumulatory wprowadzającemu baterie prz</w:t>
      </w:r>
      <w:r w:rsidRPr="007164B7">
        <w:t>e</w:t>
      </w:r>
      <w:r w:rsidRPr="007164B7">
        <w:t>nośne lub akumulatory przenośne:</w:t>
      </w:r>
    </w:p>
    <w:p w:rsidR="00117F9A" w:rsidRPr="007164B7" w:rsidRDefault="00117F9A" w:rsidP="00117F9A">
      <w:pPr>
        <w:pStyle w:val="LITlitera"/>
      </w:pPr>
      <w:r w:rsidRPr="007164B7">
        <w:t>a)</w:t>
      </w:r>
      <w:r w:rsidRPr="007164B7">
        <w:tab/>
        <w:t>(uchylon</w:t>
      </w:r>
      <w:r>
        <w:t>a</w:t>
      </w:r>
      <w:r w:rsidRPr="007164B7">
        <w:t>)</w:t>
      </w:r>
      <w:r w:rsidRPr="007164B7">
        <w:rPr>
          <w:rStyle w:val="Odwoanieprzypisudolnego"/>
        </w:rPr>
        <w:footnoteReference w:id="39"/>
      </w:r>
      <w:r w:rsidRPr="007164B7">
        <w:rPr>
          <w:rStyle w:val="IGindeksgrny"/>
        </w:rPr>
        <w:t>)</w:t>
      </w:r>
    </w:p>
    <w:p w:rsidR="00117F9A" w:rsidRPr="007164B7" w:rsidRDefault="00117F9A" w:rsidP="00117F9A">
      <w:pPr>
        <w:pStyle w:val="LITlitera"/>
      </w:pPr>
      <w:r w:rsidRPr="007164B7">
        <w:t>b)</w:t>
      </w:r>
      <w:r w:rsidRPr="007164B7">
        <w:tab/>
        <w:t>wykazu punktów zbierania prowadzonych przez danego zbierającego zużyte baterie lub zużyte akumulatory,</w:t>
      </w:r>
    </w:p>
    <w:p w:rsidR="00117F9A" w:rsidRPr="007164B7" w:rsidRDefault="00117F9A" w:rsidP="00117F9A">
      <w:pPr>
        <w:pStyle w:val="LITlitera"/>
      </w:pPr>
      <w:r w:rsidRPr="007164B7">
        <w:t>c)</w:t>
      </w:r>
      <w:r w:rsidRPr="007164B7">
        <w:tab/>
        <w:t>wykazu miejsc odbioru,</w:t>
      </w:r>
      <w:r w:rsidR="00CB1B62" w:rsidRPr="007164B7">
        <w:t xml:space="preserve"> z</w:t>
      </w:r>
      <w:r w:rsidR="00CB1B62">
        <w:t> </w:t>
      </w:r>
      <w:r w:rsidRPr="007164B7">
        <w:t>których odbiera zużyte baterie lub zużyte akumulatory, wraz</w:t>
      </w:r>
      <w:r w:rsidR="00CB1B62" w:rsidRPr="007164B7">
        <w:t xml:space="preserve"> z</w:t>
      </w:r>
      <w:r w:rsidR="00CB1B62">
        <w:t> </w:t>
      </w:r>
      <w:r w:rsidRPr="007164B7">
        <w:t>informacją na temat okresu trwania umowy</w:t>
      </w:r>
      <w:r w:rsidR="00CB1B62" w:rsidRPr="007164B7">
        <w:t xml:space="preserve"> z</w:t>
      </w:r>
      <w:r w:rsidR="00CB1B62">
        <w:t> </w:t>
      </w:r>
      <w:r w:rsidRPr="007164B7">
        <w:t>prowadzącym miejsce odbioru.</w:t>
      </w:r>
    </w:p>
    <w:p w:rsidR="00117F9A" w:rsidRPr="007164B7" w:rsidRDefault="00117F9A" w:rsidP="00117F9A">
      <w:pPr>
        <w:pStyle w:val="USTustnpkodeksu"/>
        <w:rPr>
          <w:rStyle w:val="Ppogrubienie"/>
        </w:rPr>
      </w:pPr>
      <w:r w:rsidRPr="007164B7">
        <w:t>3.</w:t>
      </w:r>
      <w:r w:rsidRPr="007164B7">
        <w:rPr>
          <w:rStyle w:val="Odwoanieprzypisudolnego"/>
        </w:rPr>
        <w:footnoteReference w:id="40"/>
      </w:r>
      <w:r w:rsidRPr="007164B7">
        <w:rPr>
          <w:rStyle w:val="IGindeksgrny"/>
        </w:rPr>
        <w:t>)</w:t>
      </w:r>
      <w:r w:rsidRPr="007164B7">
        <w:t> Ustalając usytuowanie punktów zbierania oraz miejsc odbioru, strony umowy kierują się gęstością zaludnienia, umożliwiając użytkownikom końcowym pozbycie się zużytych baterii przenośnych lub zużytych akumulatorów przenoś</w:t>
      </w:r>
      <w:r w:rsidR="004A3084">
        <w:t>-</w:t>
      </w:r>
      <w:r w:rsidR="004A3084">
        <w:br/>
      </w:r>
      <w:r w:rsidRPr="007164B7">
        <w:t>nych w łatwo dostępnym miejscu zlokalizowanym w najbliższej okolicy miejsca ich zamieszkania lub prowadzenia dzi</w:t>
      </w:r>
      <w:r w:rsidRPr="007164B7">
        <w:t>a</w:t>
      </w:r>
      <w:r w:rsidRPr="007164B7">
        <w:t>łalności.</w:t>
      </w:r>
      <w:r w:rsidRPr="007164B7">
        <w:rPr>
          <w:rStyle w:val="Ppogrubienie"/>
        </w:rPr>
        <w:t xml:space="preserve"> </w:t>
      </w:r>
    </w:p>
    <w:p w:rsidR="00117F9A" w:rsidRPr="007164B7" w:rsidRDefault="00117F9A" w:rsidP="00117F9A">
      <w:pPr>
        <w:pStyle w:val="ARTartustawynprozporzdzenia"/>
      </w:pPr>
      <w:r w:rsidRPr="007164B7">
        <w:rPr>
          <w:rStyle w:val="Ppogrubienie"/>
        </w:rPr>
        <w:t>Art. 33.</w:t>
      </w:r>
      <w:r w:rsidRPr="007164B7">
        <w:t> 1. Wprowadzający baterie przenośne lub akumulatory przenośne jest obowiązany do osiągnięcia poziomów zbierania</w:t>
      </w:r>
      <w:r w:rsidR="00CB1B62" w:rsidRPr="007164B7">
        <w:t xml:space="preserve"> w</w:t>
      </w:r>
      <w:r w:rsidR="00CB1B62">
        <w:t> </w:t>
      </w:r>
      <w:r w:rsidRPr="007164B7">
        <w:t>wysokości określonej</w:t>
      </w:r>
      <w:r w:rsidR="00CB1B62" w:rsidRPr="007164B7">
        <w:t xml:space="preserve"> w</w:t>
      </w:r>
      <w:r w:rsidR="00CB1B62">
        <w:t> </w:t>
      </w:r>
      <w:r w:rsidRPr="007164B7">
        <w:t>przepisach wydanych na podstawie</w:t>
      </w:r>
      <w:r w:rsidR="00CB1B62">
        <w:t xml:space="preserve"> ust. </w:t>
      </w:r>
      <w:r w:rsidRPr="007164B7">
        <w:t>2.</w:t>
      </w:r>
    </w:p>
    <w:p w:rsidR="00117F9A" w:rsidRPr="00117F9A" w:rsidRDefault="00117F9A" w:rsidP="00117F9A">
      <w:pPr>
        <w:pStyle w:val="USTustnpkodeksu"/>
      </w:pPr>
      <w:r w:rsidRPr="007164B7">
        <w:t>2. Minister właściwy do spraw środowiska</w:t>
      </w:r>
      <w:r w:rsidR="00CB1B62" w:rsidRPr="007164B7">
        <w:t xml:space="preserve"> w</w:t>
      </w:r>
      <w:r w:rsidR="00CB1B62">
        <w:t> </w:t>
      </w:r>
      <w:r w:rsidRPr="007164B7">
        <w:t>porozumieniu</w:t>
      </w:r>
      <w:r w:rsidR="00CB1B62" w:rsidRPr="007164B7">
        <w:t xml:space="preserve"> z</w:t>
      </w:r>
      <w:r w:rsidR="00CB1B62">
        <w:t> </w:t>
      </w:r>
      <w:r w:rsidRPr="007164B7">
        <w:t>ministrem właściwym do spraw gospodarki określi,</w:t>
      </w:r>
      <w:r w:rsidR="00CB1B62" w:rsidRPr="007164B7">
        <w:t xml:space="preserve"> w</w:t>
      </w:r>
      <w:r w:rsidR="00CB1B62">
        <w:t> </w:t>
      </w:r>
      <w:r w:rsidRPr="007164B7">
        <w:t>drodze rozporządzenia, roczne poziomy zbierania zużytych baterii przenośnych</w:t>
      </w:r>
      <w:r w:rsidR="00CB1B62" w:rsidRPr="007164B7">
        <w:t xml:space="preserve"> i</w:t>
      </w:r>
      <w:r w:rsidR="00CB1B62">
        <w:t> </w:t>
      </w:r>
      <w:r w:rsidRPr="007164B7">
        <w:t>zużytych akumulatorów przenośnych</w:t>
      </w:r>
      <w:r w:rsidR="00CB1B62" w:rsidRPr="007164B7">
        <w:t xml:space="preserve"> w</w:t>
      </w:r>
      <w:r w:rsidR="00CB1B62">
        <w:t> </w:t>
      </w:r>
      <w:r w:rsidRPr="007164B7">
        <w:t>poszczególnych latach, uwzględniając:</w:t>
      </w:r>
    </w:p>
    <w:p w:rsidR="00117F9A" w:rsidRPr="007164B7" w:rsidRDefault="00117F9A" w:rsidP="00117F9A">
      <w:pPr>
        <w:pStyle w:val="PKTpunkt"/>
      </w:pPr>
      <w:r w:rsidRPr="007164B7">
        <w:t>1)</w:t>
      </w:r>
      <w:r w:rsidRPr="007164B7">
        <w:tab/>
        <w:t>konieczność osiągnięcia do dnia 2</w:t>
      </w:r>
      <w:r w:rsidR="00CB1B62" w:rsidRPr="007164B7">
        <w:t>6</w:t>
      </w:r>
      <w:r w:rsidR="00CB1B62">
        <w:t> </w:t>
      </w:r>
      <w:r w:rsidRPr="007164B7">
        <w:t>września 201</w:t>
      </w:r>
      <w:r w:rsidR="00CB1B62" w:rsidRPr="007164B7">
        <w:t>2</w:t>
      </w:r>
      <w:r w:rsidR="00CB1B62">
        <w:t> </w:t>
      </w:r>
      <w:r w:rsidRPr="007164B7">
        <w:t>r. poziomu zbierania</w:t>
      </w:r>
      <w:r w:rsidR="00CB1B62" w:rsidRPr="007164B7">
        <w:t xml:space="preserve"> w</w:t>
      </w:r>
      <w:r w:rsidR="00CB1B62">
        <w:t> </w:t>
      </w:r>
      <w:r w:rsidRPr="007164B7">
        <w:t>wysokości co najmniej 25% oraz do dnia 2</w:t>
      </w:r>
      <w:r w:rsidR="00CB1B62" w:rsidRPr="007164B7">
        <w:t>6</w:t>
      </w:r>
      <w:r w:rsidR="00CB1B62">
        <w:t> </w:t>
      </w:r>
      <w:r w:rsidRPr="007164B7">
        <w:t>września 201</w:t>
      </w:r>
      <w:r w:rsidR="00CB1B62" w:rsidRPr="007164B7">
        <w:t>6</w:t>
      </w:r>
      <w:r w:rsidR="00CB1B62">
        <w:t> </w:t>
      </w:r>
      <w:r w:rsidRPr="007164B7">
        <w:t>r.</w:t>
      </w:r>
      <w:r w:rsidR="00CB1B62" w:rsidRPr="007164B7">
        <w:t xml:space="preserve"> i</w:t>
      </w:r>
      <w:r w:rsidR="00CB1B62">
        <w:t> </w:t>
      </w:r>
      <w:r w:rsidR="00CB1B62" w:rsidRPr="007164B7">
        <w:t>w</w:t>
      </w:r>
      <w:r w:rsidR="00CB1B62">
        <w:t> </w:t>
      </w:r>
      <w:r w:rsidRPr="007164B7">
        <w:t>kolejnych latach –</w:t>
      </w:r>
      <w:r w:rsidR="00CB1B62" w:rsidRPr="007164B7">
        <w:t xml:space="preserve"> w</w:t>
      </w:r>
      <w:r w:rsidR="00CB1B62">
        <w:t> </w:t>
      </w:r>
      <w:r w:rsidRPr="007164B7">
        <w:t>wysokości co najmniej 45%;</w:t>
      </w:r>
    </w:p>
    <w:p w:rsidR="00117F9A" w:rsidRPr="007164B7" w:rsidRDefault="00117F9A" w:rsidP="00117F9A">
      <w:pPr>
        <w:pStyle w:val="PKTpunkt"/>
      </w:pPr>
      <w:r w:rsidRPr="007164B7">
        <w:t>2)</w:t>
      </w:r>
      <w:r w:rsidRPr="007164B7">
        <w:tab/>
        <w:t>potrzebę stopniowego tworzenia krajowego systemu zbierania zużytych baterii przenośnych</w:t>
      </w:r>
      <w:r w:rsidR="00CB1B62" w:rsidRPr="007164B7">
        <w:t xml:space="preserve"> i</w:t>
      </w:r>
      <w:r w:rsidR="00CB1B62">
        <w:t> </w:t>
      </w:r>
      <w:r w:rsidRPr="007164B7">
        <w:t>zużytych akumulat</w:t>
      </w:r>
      <w:r w:rsidRPr="007164B7">
        <w:t>o</w:t>
      </w:r>
      <w:r w:rsidRPr="007164B7">
        <w:t>rów przenośnych oraz zwiększania jego efektywności;</w:t>
      </w:r>
    </w:p>
    <w:p w:rsidR="00117F9A" w:rsidRPr="007164B7" w:rsidRDefault="00117F9A" w:rsidP="00117F9A">
      <w:pPr>
        <w:pStyle w:val="PKTpunkt"/>
      </w:pPr>
      <w:r w:rsidRPr="007164B7">
        <w:t>3)</w:t>
      </w:r>
      <w:r w:rsidRPr="007164B7">
        <w:tab/>
        <w:t>działania na rzecz konkurencyjności polskiej gospodarki oraz konieczność realizacji zobowiązań międzynarodowych.</w:t>
      </w:r>
    </w:p>
    <w:p w:rsidR="00117F9A" w:rsidRPr="007164B7" w:rsidRDefault="00117F9A" w:rsidP="00117F9A">
      <w:pPr>
        <w:pStyle w:val="ARTartustawynprozporzdzenia"/>
        <w:rPr>
          <w:rStyle w:val="Ppogrubienie"/>
        </w:rPr>
      </w:pPr>
      <w:r w:rsidRPr="007164B7">
        <w:rPr>
          <w:rStyle w:val="Ppogrubienie"/>
        </w:rPr>
        <w:t>Art. 34.</w:t>
      </w:r>
      <w:r w:rsidRPr="007164B7">
        <w:t xml:space="preserve"> 1.</w:t>
      </w:r>
      <w:r w:rsidRPr="007164B7">
        <w:rPr>
          <w:rStyle w:val="IGindeksgrny"/>
        </w:rPr>
        <w:footnoteReference w:id="41"/>
      </w:r>
      <w:r w:rsidRPr="007164B7">
        <w:rPr>
          <w:rStyle w:val="IGindeksgrny"/>
        </w:rPr>
        <w:t>)</w:t>
      </w:r>
      <w:r w:rsidRPr="007164B7">
        <w:t xml:space="preserve"> Wprowadzający baterie lub akumulatory jest obowiązany do prowadzenia ewidencji obejmującej </w:t>
      </w:r>
      <w:r w:rsidR="00436832">
        <w:br/>
      </w:r>
      <w:r w:rsidRPr="007164B7">
        <w:t>informacje o rodzaju i masie wprowadzanych do obrotu baterii i akumulatorów.</w:t>
      </w:r>
      <w:r w:rsidRPr="007164B7">
        <w:rPr>
          <w:rStyle w:val="Ppogrubienie"/>
        </w:rPr>
        <w:t xml:space="preserve"> </w:t>
      </w:r>
    </w:p>
    <w:p w:rsidR="00117F9A" w:rsidRPr="007164B7" w:rsidRDefault="00117F9A" w:rsidP="00117F9A">
      <w:pPr>
        <w:pStyle w:val="USTustnpkodeksu"/>
      </w:pPr>
      <w:r w:rsidRPr="007164B7">
        <w:t>2.</w:t>
      </w:r>
      <w:r w:rsidRPr="007164B7">
        <w:rPr>
          <w:rStyle w:val="Odwoanieprzypisudolnego"/>
        </w:rPr>
        <w:footnoteReference w:id="42"/>
      </w:r>
      <w:r w:rsidRPr="007164B7">
        <w:rPr>
          <w:rStyle w:val="IGindeksgrny"/>
        </w:rPr>
        <w:t>)</w:t>
      </w:r>
      <w:r w:rsidRPr="007164B7">
        <w:t> Wprowadzający baterie lub akumulatory sporządza sprawozdanie zawierające informacje,</w:t>
      </w:r>
      <w:r w:rsidR="00CB1B62" w:rsidRPr="007164B7">
        <w:t xml:space="preserve"> o</w:t>
      </w:r>
      <w:r w:rsidR="00CB1B62">
        <w:t> </w:t>
      </w:r>
      <w:r w:rsidRPr="007164B7">
        <w:t>których mowa</w:t>
      </w:r>
      <w:r w:rsidR="00CB1B62" w:rsidRPr="007164B7">
        <w:t xml:space="preserve"> w</w:t>
      </w:r>
      <w:r w:rsidR="00CB1B62">
        <w:t> art. </w:t>
      </w:r>
      <w:r w:rsidRPr="007164B7">
        <w:t>7</w:t>
      </w:r>
      <w:r w:rsidR="00CB1B62" w:rsidRPr="007164B7">
        <w:t>3</w:t>
      </w:r>
      <w:r w:rsidR="00CB1B62">
        <w:t xml:space="preserve"> ust. </w:t>
      </w:r>
      <w:r w:rsidR="00CB1B62" w:rsidRPr="007164B7">
        <w:t>2</w:t>
      </w:r>
      <w:r w:rsidR="00CB1B62">
        <w:t xml:space="preserve"> pkt </w:t>
      </w:r>
      <w:r w:rsidR="00CB1B62" w:rsidRPr="007164B7">
        <w:t>1</w:t>
      </w:r>
      <w:r w:rsidR="00CB1B62">
        <w:t xml:space="preserve"> i pkt </w:t>
      </w:r>
      <w:r w:rsidR="00CB1B62" w:rsidRPr="007164B7">
        <w:t>6</w:t>
      </w:r>
      <w:r w:rsidR="00CB1B62">
        <w:t xml:space="preserve"> lit. </w:t>
      </w:r>
      <w:r w:rsidR="00CB1B62" w:rsidRPr="007164B7">
        <w:t>a</w:t>
      </w:r>
      <w:r w:rsidR="00CB1B62">
        <w:t> </w:t>
      </w:r>
      <w:r w:rsidRPr="007164B7">
        <w:t>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na zasadach</w:t>
      </w:r>
      <w:r w:rsidR="00CB1B62" w:rsidRPr="007164B7">
        <w:t xml:space="preserve"> i</w:t>
      </w:r>
      <w:r w:rsidR="00CB1B62">
        <w:t> </w:t>
      </w:r>
      <w:r w:rsidR="00CB1B62" w:rsidRPr="007164B7">
        <w:t>w</w:t>
      </w:r>
      <w:r w:rsidR="00CB1B62">
        <w:t> </w:t>
      </w:r>
      <w:r w:rsidRPr="007164B7">
        <w:t>trybie określonych</w:t>
      </w:r>
      <w:r w:rsidR="00CB1B62" w:rsidRPr="007164B7">
        <w:t xml:space="preserve"> w</w:t>
      </w:r>
      <w:r w:rsidR="00CB1B62">
        <w:t> </w:t>
      </w:r>
      <w:r w:rsidRPr="007164B7">
        <w:t>tej ustawie.</w:t>
      </w:r>
    </w:p>
    <w:p w:rsidR="00117F9A" w:rsidRPr="007164B7" w:rsidRDefault="00117F9A" w:rsidP="00117F9A">
      <w:pPr>
        <w:pStyle w:val="USTustnpkodeksu"/>
      </w:pPr>
      <w:r w:rsidRPr="007164B7">
        <w:t>3. (uchylony)</w:t>
      </w:r>
      <w:r w:rsidRPr="007164B7">
        <w:rPr>
          <w:rStyle w:val="Odwoanieprzypisudolnego"/>
        </w:rPr>
        <w:footnoteReference w:id="43"/>
      </w:r>
      <w:r w:rsidRPr="007164B7">
        <w:rPr>
          <w:rStyle w:val="IGindeksgrny"/>
        </w:rPr>
        <w:t>)</w:t>
      </w:r>
    </w:p>
    <w:p w:rsidR="00117F9A" w:rsidRPr="007164B7" w:rsidRDefault="00117F9A" w:rsidP="00117F9A">
      <w:pPr>
        <w:pStyle w:val="USTustnpkodeksu"/>
        <w:rPr>
          <w:rStyle w:val="Ppogrubienie"/>
        </w:rPr>
      </w:pPr>
      <w:r w:rsidRPr="007164B7">
        <w:t>4.</w:t>
      </w:r>
      <w:r w:rsidRPr="007164B7">
        <w:rPr>
          <w:rStyle w:val="Odwoanieprzypisudolnego"/>
        </w:rPr>
        <w:footnoteReference w:id="44"/>
      </w:r>
      <w:r w:rsidRPr="007164B7">
        <w:rPr>
          <w:rStyle w:val="IGindeksgrny"/>
        </w:rPr>
        <w:t>)</w:t>
      </w:r>
      <w:r w:rsidRPr="007164B7">
        <w:t> Przy ustalaniu masy wprowadzanych do obrotu baterii i akumulatorów nie uwzględnia się masy tych baterii i akumulatorów, w tym także stanowiących przynależność albo część składową urządzenia lub dodatek do innych produ</w:t>
      </w:r>
      <w:r w:rsidRPr="007164B7">
        <w:t>k</w:t>
      </w:r>
      <w:r w:rsidRPr="007164B7">
        <w:t>tów, które zostały wyeksportowane lub były przedmiotem wewnątrzwspólnotowej dostawy dokonanej przez wprowadz</w:t>
      </w:r>
      <w:r w:rsidRPr="007164B7">
        <w:t>a</w:t>
      </w:r>
      <w:r w:rsidRPr="007164B7">
        <w:t>jącego baterie lub akumulatory lub innego przedsiębiorcę.</w:t>
      </w:r>
      <w:r w:rsidRPr="007164B7">
        <w:rPr>
          <w:rStyle w:val="Ppogrubienie"/>
        </w:rPr>
        <w:t xml:space="preserve"> </w:t>
      </w:r>
    </w:p>
    <w:p w:rsidR="00117F9A" w:rsidRPr="007164B7" w:rsidRDefault="00117F9A" w:rsidP="00117F9A">
      <w:pPr>
        <w:pStyle w:val="USTustnpkodeksu"/>
      </w:pPr>
      <w:r w:rsidRPr="007164B7">
        <w:t>5. Wprowadzający baterie lub akumulatory jest obowiązany do przechowywania ewidencji,</w:t>
      </w:r>
      <w:r w:rsidR="00CB1B62" w:rsidRPr="007164B7">
        <w:t xml:space="preserve"> o</w:t>
      </w:r>
      <w:r w:rsidR="00CB1B62">
        <w:t> </w:t>
      </w:r>
      <w:r w:rsidRPr="007164B7">
        <w:t>której mowa</w:t>
      </w:r>
      <w:r w:rsidR="00CB1B62" w:rsidRPr="007164B7">
        <w:t xml:space="preserve"> w</w:t>
      </w:r>
      <w:r w:rsidR="00CB1B62">
        <w:t> ust. </w:t>
      </w:r>
      <w:r w:rsidRPr="007164B7">
        <w:t xml:space="preserve">1, przez okres </w:t>
      </w:r>
      <w:r w:rsidR="00CB1B62" w:rsidRPr="007164B7">
        <w:t>5</w:t>
      </w:r>
      <w:r w:rsidR="00CB1B62">
        <w:t> </w:t>
      </w:r>
      <w:r w:rsidRPr="007164B7">
        <w:t>lat, licząc od końca roku kalendarzowego, którego ona dotyczy.</w:t>
      </w:r>
    </w:p>
    <w:p w:rsidR="00117F9A" w:rsidRPr="007164B7" w:rsidRDefault="00117F9A" w:rsidP="00117F9A">
      <w:pPr>
        <w:pStyle w:val="USTustnpkodeksu"/>
      </w:pPr>
      <w:r w:rsidRPr="007164B7">
        <w:t>6. (uchylony)</w:t>
      </w:r>
      <w:r w:rsidRPr="007164B7">
        <w:rPr>
          <w:rStyle w:val="Odwoanieprzypisudolnego"/>
        </w:rPr>
        <w:footnoteReference w:id="45"/>
      </w:r>
      <w:r w:rsidRPr="007164B7">
        <w:rPr>
          <w:rStyle w:val="IGindeksgrny"/>
        </w:rPr>
        <w:t>)</w:t>
      </w:r>
    </w:p>
    <w:p w:rsidR="00117F9A" w:rsidRPr="007164B7" w:rsidRDefault="00117F9A" w:rsidP="00117F9A">
      <w:pPr>
        <w:pStyle w:val="ARTartustawynprozporzdzenia"/>
        <w:rPr>
          <w:rStyle w:val="Ppogrubienie"/>
        </w:rPr>
      </w:pPr>
      <w:r w:rsidRPr="007164B7">
        <w:rPr>
          <w:rStyle w:val="Ppogrubienie"/>
        </w:rPr>
        <w:t>Art. 35.</w:t>
      </w:r>
      <w:r w:rsidRPr="007164B7">
        <w:rPr>
          <w:rStyle w:val="IGindeksgrny"/>
        </w:rPr>
        <w:footnoteReference w:id="46"/>
      </w:r>
      <w:r w:rsidRPr="007164B7">
        <w:rPr>
          <w:rStyle w:val="IGindeksgrny"/>
        </w:rPr>
        <w:t>)</w:t>
      </w:r>
      <w:r w:rsidRPr="007164B7">
        <w:rPr>
          <w:rStyle w:val="Ppogrubienie"/>
        </w:rPr>
        <w:t> </w:t>
      </w:r>
      <w:r w:rsidRPr="007164B7">
        <w:t>Wprowadzający baterie przenośne lub akumulatory przenośne sporządza sprawozdanie zawierające info</w:t>
      </w:r>
      <w:r w:rsidRPr="007164B7">
        <w:t>r</w:t>
      </w:r>
      <w:r w:rsidRPr="007164B7">
        <w:t>macje oraz wykazy, o których mowa</w:t>
      </w:r>
      <w:r w:rsidR="00CB1B62" w:rsidRPr="007164B7">
        <w:t xml:space="preserve"> w</w:t>
      </w:r>
      <w:r w:rsidR="00CB1B62">
        <w:t> art. </w:t>
      </w:r>
      <w:r w:rsidRPr="007164B7">
        <w:t>7</w:t>
      </w:r>
      <w:r w:rsidR="00CB1B62" w:rsidRPr="007164B7">
        <w:t>3</w:t>
      </w:r>
      <w:r w:rsidR="00CB1B62">
        <w:t xml:space="preserve"> ust. </w:t>
      </w:r>
      <w:r w:rsidR="00CB1B62" w:rsidRPr="007164B7">
        <w:t>2</w:t>
      </w:r>
      <w:r w:rsidR="00CB1B62">
        <w:t xml:space="preserve"> pkt </w:t>
      </w:r>
      <w:r w:rsidR="00CB1B62" w:rsidRPr="007164B7">
        <w:t>1</w:t>
      </w:r>
      <w:r w:rsidR="00CB1B62">
        <w:t xml:space="preserve"> i pkt </w:t>
      </w:r>
      <w:r w:rsidR="00CB1B62" w:rsidRPr="007164B7">
        <w:t>6</w:t>
      </w:r>
      <w:r w:rsidR="00CB1B62">
        <w:t xml:space="preserve"> lit. </w:t>
      </w:r>
      <w:r w:rsidRPr="007164B7">
        <w:t>d tiret pierwsze i trzecie ustawy z dnia 14 grudnia 2012 r. o odpadach, na zasadach i w trybie określonych w tej ustawie.</w:t>
      </w:r>
      <w:r w:rsidRPr="007164B7">
        <w:rPr>
          <w:rStyle w:val="Ppogrubienie"/>
        </w:rPr>
        <w:t xml:space="preserve">  </w:t>
      </w:r>
    </w:p>
    <w:p w:rsidR="00117F9A" w:rsidRPr="007164B7" w:rsidRDefault="00117F9A" w:rsidP="00117F9A">
      <w:pPr>
        <w:pStyle w:val="ARTartustawynprozporzdzenia"/>
      </w:pPr>
      <w:r w:rsidRPr="007164B7">
        <w:rPr>
          <w:rStyle w:val="Ppogrubienie"/>
        </w:rPr>
        <w:t>Art. 36.</w:t>
      </w:r>
      <w:r w:rsidRPr="007164B7">
        <w:t> 1. Wprowadzający baterie lub akumulatory jest obowiązany do zawarcia umowy</w:t>
      </w:r>
      <w:r w:rsidR="00CB1B62" w:rsidRPr="007164B7">
        <w:t xml:space="preserve"> w</w:t>
      </w:r>
      <w:r w:rsidR="00CB1B62">
        <w:t> </w:t>
      </w:r>
      <w:r w:rsidRPr="007164B7">
        <w:t xml:space="preserve">formie pisemnej pod </w:t>
      </w:r>
      <w:r w:rsidR="00436832">
        <w:br/>
      </w:r>
      <w:r w:rsidRPr="007164B7">
        <w:t>rygorem nieważności</w:t>
      </w:r>
      <w:r w:rsidR="00CB1B62" w:rsidRPr="007164B7">
        <w:t xml:space="preserve"> z</w:t>
      </w:r>
      <w:r w:rsidR="00CB1B62">
        <w:t> </w:t>
      </w:r>
      <w:r w:rsidRPr="007164B7">
        <w:t>prowadzącym zakład przetwarzania zużytych baterii lub zużytych akumulatorów.</w:t>
      </w:r>
    </w:p>
    <w:p w:rsidR="00117F9A" w:rsidRPr="00117F9A" w:rsidRDefault="00117F9A" w:rsidP="00117F9A">
      <w:pPr>
        <w:pStyle w:val="USTustnpkodeksu"/>
      </w:pPr>
      <w:r w:rsidRPr="007164B7">
        <w:t>2. Umowa,</w:t>
      </w:r>
      <w:r w:rsidR="00CB1B62" w:rsidRPr="007164B7">
        <w:t xml:space="preserve"> o</w:t>
      </w:r>
      <w:r w:rsidR="00CB1B62">
        <w:t> </w:t>
      </w:r>
      <w:r w:rsidRPr="007164B7">
        <w:t>której mowa</w:t>
      </w:r>
      <w:r w:rsidR="00CB1B62" w:rsidRPr="007164B7">
        <w:t xml:space="preserve"> w</w:t>
      </w:r>
      <w:r w:rsidR="00CB1B62">
        <w:t> ust. </w:t>
      </w:r>
      <w:r w:rsidRPr="007164B7">
        <w:t>1, określa</w:t>
      </w:r>
      <w:r w:rsidR="00CB1B62" w:rsidRPr="007164B7">
        <w:t xml:space="preserve"> w</w:t>
      </w:r>
      <w:r w:rsidR="00CB1B62">
        <w:t> </w:t>
      </w:r>
      <w:r w:rsidRPr="007164B7">
        <w:t>szczególności:</w:t>
      </w:r>
    </w:p>
    <w:p w:rsidR="00117F9A" w:rsidRPr="007164B7" w:rsidRDefault="00117F9A" w:rsidP="00117F9A">
      <w:pPr>
        <w:pStyle w:val="PKTpunkt"/>
      </w:pPr>
      <w:r w:rsidRPr="007164B7">
        <w:t>1)</w:t>
      </w:r>
      <w:r w:rsidRPr="007164B7">
        <w:tab/>
        <w:t>warunki finansowania przez wprowadzającego baterie lub akumulatory przetwarzania</w:t>
      </w:r>
      <w:r w:rsidR="00CB1B62" w:rsidRPr="007164B7">
        <w:t xml:space="preserve"> i</w:t>
      </w:r>
      <w:r w:rsidR="00CB1B62">
        <w:t> </w:t>
      </w:r>
      <w:r w:rsidRPr="007164B7">
        <w:t>recyklingu zużytych baterii lub zużytych akumulatorów;</w:t>
      </w:r>
    </w:p>
    <w:p w:rsidR="00117F9A" w:rsidRPr="007164B7" w:rsidRDefault="00117F9A" w:rsidP="00117F9A">
      <w:pPr>
        <w:pStyle w:val="PKTpunkt"/>
      </w:pPr>
      <w:r w:rsidRPr="007164B7">
        <w:t>2)</w:t>
      </w:r>
      <w:r w:rsidRPr="007164B7">
        <w:tab/>
        <w:t>zobowiązanie prowadzącego zakład przetwarzania zużytych baterii lub zużytych akumulatorów do co najmniej ni</w:t>
      </w:r>
      <w:r w:rsidRPr="007164B7">
        <w:t>e</w:t>
      </w:r>
      <w:r w:rsidRPr="007164B7">
        <w:t>odpłatnego przyjmowania zużytych baterii</w:t>
      </w:r>
      <w:r w:rsidR="00CB1B62" w:rsidRPr="007164B7">
        <w:t xml:space="preserve"> i</w:t>
      </w:r>
      <w:r w:rsidR="00CB1B62">
        <w:t> </w:t>
      </w:r>
      <w:r w:rsidRPr="007164B7">
        <w:t>zużytych akumulatorów, które poddaje procesom przetwarzania</w:t>
      </w:r>
      <w:r w:rsidR="00CB1B62" w:rsidRPr="007164B7">
        <w:t xml:space="preserve"> i</w:t>
      </w:r>
      <w:r w:rsidR="00CB1B62">
        <w:t> </w:t>
      </w:r>
      <w:r w:rsidRPr="007164B7">
        <w:t>recyklingu.</w:t>
      </w:r>
    </w:p>
    <w:p w:rsidR="00117F9A" w:rsidRPr="007164B7" w:rsidRDefault="00117F9A" w:rsidP="00117F9A">
      <w:pPr>
        <w:pStyle w:val="PKTpunkt"/>
        <w:rPr>
          <w:rStyle w:val="Kkursywa"/>
        </w:rPr>
      </w:pPr>
      <w:r w:rsidRPr="007164B7">
        <w:t>3)</w:t>
      </w:r>
      <w:r w:rsidRPr="007164B7">
        <w:tab/>
        <w:t>(uchylony)</w:t>
      </w:r>
      <w:r w:rsidRPr="007164B7">
        <w:rPr>
          <w:rStyle w:val="Odwoanieprzypisudolnego"/>
        </w:rPr>
        <w:footnoteReference w:id="47"/>
      </w:r>
      <w:r w:rsidRPr="007164B7">
        <w:rPr>
          <w:rStyle w:val="IGindeksgrny"/>
        </w:rPr>
        <w:t>)</w:t>
      </w:r>
      <w:r w:rsidRPr="007164B7">
        <w:rPr>
          <w:rStyle w:val="Kkursywa"/>
        </w:rPr>
        <w:t xml:space="preserve"> </w:t>
      </w:r>
    </w:p>
    <w:p w:rsidR="00117F9A" w:rsidRPr="00117F9A" w:rsidRDefault="00117F9A" w:rsidP="00117F9A">
      <w:pPr>
        <w:pStyle w:val="USTustnpkodeksu"/>
      </w:pPr>
      <w:r w:rsidRPr="007164B7">
        <w:t>3.</w:t>
      </w:r>
      <w:r w:rsidR="00CB1B62" w:rsidRPr="007164B7">
        <w:t> W</w:t>
      </w:r>
      <w:r w:rsidR="00CB1B62">
        <w:t> </w:t>
      </w:r>
      <w:r w:rsidRPr="007164B7">
        <w:t>przypadku:</w:t>
      </w:r>
    </w:p>
    <w:p w:rsidR="00117F9A" w:rsidRPr="007164B7" w:rsidRDefault="00117F9A" w:rsidP="00117F9A">
      <w:pPr>
        <w:pStyle w:val="PKTpunkt"/>
      </w:pPr>
      <w:r w:rsidRPr="007164B7">
        <w:t>1)</w:t>
      </w:r>
      <w:r w:rsidRPr="007164B7">
        <w:tab/>
        <w:t>wygaśnięcia lub cofnięcia decyzji związanej</w:t>
      </w:r>
      <w:r w:rsidR="00CB1B62" w:rsidRPr="007164B7">
        <w:t xml:space="preserve"> z</w:t>
      </w:r>
      <w:r w:rsidR="00CB1B62">
        <w:t> </w:t>
      </w:r>
      <w:r w:rsidRPr="007164B7">
        <w:t>gospodarką odpadami prowadzącemu zakład przetwarzania zużytych baterii lub zużytych akumulatorów,</w:t>
      </w:r>
    </w:p>
    <w:p w:rsidR="00117F9A" w:rsidRPr="00117F9A" w:rsidRDefault="00117F9A" w:rsidP="00117F9A">
      <w:pPr>
        <w:pStyle w:val="PKTpunkt"/>
      </w:pPr>
      <w:r w:rsidRPr="007164B7">
        <w:t>2)</w:t>
      </w:r>
      <w:r w:rsidRPr="007164B7">
        <w:tab/>
        <w:t>rozwiązania lub wygaśnięcia umowy,</w:t>
      </w:r>
      <w:r w:rsidR="00CB1B62" w:rsidRPr="007164B7">
        <w:t xml:space="preserve"> o</w:t>
      </w:r>
      <w:r w:rsidR="00CB1B62">
        <w:t> </w:t>
      </w:r>
      <w:r w:rsidRPr="007164B7">
        <w:t>której mowa</w:t>
      </w:r>
      <w:r w:rsidR="00CB1B62" w:rsidRPr="007164B7">
        <w:t xml:space="preserve"> w</w:t>
      </w:r>
      <w:r w:rsidR="00CB1B62">
        <w:t> ust. </w:t>
      </w:r>
      <w:r w:rsidRPr="007164B7">
        <w:t>1</w:t>
      </w:r>
    </w:p>
    <w:p w:rsidR="00117F9A" w:rsidRPr="007164B7" w:rsidRDefault="00117F9A" w:rsidP="00117F9A">
      <w:pPr>
        <w:pStyle w:val="CZWSPPKTczwsplnapunktw"/>
      </w:pPr>
      <w:r w:rsidRPr="007164B7">
        <w:t>– wprowadzający baterie lub akumulatory jest obowiązany,</w:t>
      </w:r>
      <w:r w:rsidR="00CB1B62" w:rsidRPr="007164B7">
        <w:t xml:space="preserve"> w</w:t>
      </w:r>
      <w:r w:rsidR="00CB1B62">
        <w:t> </w:t>
      </w:r>
      <w:r w:rsidRPr="007164B7">
        <w:t xml:space="preserve">terminie </w:t>
      </w:r>
      <w:r w:rsidR="00CB1B62" w:rsidRPr="007164B7">
        <w:t>3</w:t>
      </w:r>
      <w:r w:rsidR="00CB1B62">
        <w:t> </w:t>
      </w:r>
      <w:r w:rsidRPr="007164B7">
        <w:t>miesięcy odpowiednio od dnia wygaśnięcia lub cofnięcia decyzji związanej</w:t>
      </w:r>
      <w:r w:rsidR="00CB1B62" w:rsidRPr="007164B7">
        <w:t xml:space="preserve"> z</w:t>
      </w:r>
      <w:r w:rsidR="00CB1B62">
        <w:t> </w:t>
      </w:r>
      <w:r w:rsidRPr="007164B7">
        <w:t>gospodarką odpadami, rozwiązania lub wygaśnięcia umowy, do zawarcia nowej umowy,</w:t>
      </w:r>
      <w:r w:rsidR="00CB1B62" w:rsidRPr="007164B7">
        <w:t xml:space="preserve"> o</w:t>
      </w:r>
      <w:r w:rsidR="00CB1B62">
        <w:t> </w:t>
      </w:r>
      <w:r w:rsidRPr="007164B7">
        <w:t>której mowa</w:t>
      </w:r>
      <w:r w:rsidR="00CB1B62" w:rsidRPr="007164B7">
        <w:t xml:space="preserve"> w</w:t>
      </w:r>
      <w:r w:rsidR="00CB1B62">
        <w:t> ust. </w:t>
      </w:r>
      <w:r w:rsidRPr="007164B7">
        <w:t>1.</w:t>
      </w:r>
    </w:p>
    <w:p w:rsidR="00117F9A" w:rsidRPr="007164B7" w:rsidRDefault="00117F9A" w:rsidP="00117F9A">
      <w:pPr>
        <w:pStyle w:val="USTustnpkodeksu"/>
      </w:pPr>
      <w:r w:rsidRPr="007164B7">
        <w:t>4.</w:t>
      </w:r>
      <w:r w:rsidRPr="007164B7">
        <w:rPr>
          <w:rStyle w:val="Odwoanieprzypisudolnego"/>
        </w:rPr>
        <w:footnoteReference w:id="48"/>
      </w:r>
      <w:r w:rsidRPr="007164B7">
        <w:rPr>
          <w:rStyle w:val="IGindeksgrny"/>
        </w:rPr>
        <w:t>)</w:t>
      </w:r>
      <w:r w:rsidRPr="007164B7">
        <w:t> Wprowadzający baterie lub akumulatory sporządza wykaz,</w:t>
      </w:r>
      <w:r w:rsidR="00CB1B62" w:rsidRPr="007164B7">
        <w:t xml:space="preserve"> o</w:t>
      </w:r>
      <w:r w:rsidR="00CB1B62">
        <w:t> </w:t>
      </w:r>
      <w:r w:rsidRPr="007164B7">
        <w:t>którym mowa</w:t>
      </w:r>
      <w:r w:rsidR="00CB1B62" w:rsidRPr="007164B7">
        <w:t xml:space="preserve"> w</w:t>
      </w:r>
      <w:r w:rsidR="00CB1B62">
        <w:t> art. </w:t>
      </w:r>
      <w:r w:rsidRPr="007164B7">
        <w:t>7</w:t>
      </w:r>
      <w:r w:rsidR="00CB1B62" w:rsidRPr="007164B7">
        <w:t>3</w:t>
      </w:r>
      <w:r w:rsidR="00CB1B62">
        <w:t xml:space="preserve"> ust. </w:t>
      </w:r>
      <w:r w:rsidR="00CB1B62" w:rsidRPr="007164B7">
        <w:t>2</w:t>
      </w:r>
      <w:r w:rsidR="00CB1B62">
        <w:t xml:space="preserve"> pkt </w:t>
      </w:r>
      <w:r w:rsidR="00CB1B62" w:rsidRPr="007164B7">
        <w:t>1</w:t>
      </w:r>
      <w:r w:rsidR="00CB1B62">
        <w:t xml:space="preserve"> i pkt </w:t>
      </w:r>
      <w:r w:rsidR="00CB1B62" w:rsidRPr="007164B7">
        <w:t>6</w:t>
      </w:r>
      <w:r w:rsidR="00CB1B62">
        <w:t xml:space="preserve"> lit. </w:t>
      </w:r>
      <w:r w:rsidRPr="007164B7">
        <w:t>b 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na zasadach</w:t>
      </w:r>
      <w:r w:rsidR="00CB1B62" w:rsidRPr="007164B7">
        <w:t xml:space="preserve"> i</w:t>
      </w:r>
      <w:r w:rsidR="00CB1B62">
        <w:t> </w:t>
      </w:r>
      <w:r w:rsidR="00CB1B62" w:rsidRPr="007164B7">
        <w:t>w</w:t>
      </w:r>
      <w:r w:rsidR="00CB1B62">
        <w:t> </w:t>
      </w:r>
      <w:r w:rsidRPr="007164B7">
        <w:t>trybie określonych</w:t>
      </w:r>
      <w:r w:rsidR="00CB1B62" w:rsidRPr="007164B7">
        <w:t xml:space="preserve"> w</w:t>
      </w:r>
      <w:r w:rsidR="00CB1B62">
        <w:t> </w:t>
      </w:r>
      <w:r w:rsidRPr="007164B7">
        <w:t>tej ustawie.</w:t>
      </w:r>
    </w:p>
    <w:p w:rsidR="00117F9A" w:rsidRPr="007164B7" w:rsidRDefault="00117F9A" w:rsidP="00117F9A">
      <w:pPr>
        <w:pStyle w:val="USTustnpkodeksu"/>
      </w:pPr>
      <w:r w:rsidRPr="007164B7">
        <w:t>5. (uchylony)</w:t>
      </w:r>
      <w:r w:rsidRPr="007164B7">
        <w:rPr>
          <w:rStyle w:val="Odwoanieprzypisudolnego"/>
        </w:rPr>
        <w:footnoteReference w:id="49"/>
      </w:r>
      <w:r w:rsidRPr="007164B7">
        <w:rPr>
          <w:rStyle w:val="IGindeksgrny"/>
        </w:rPr>
        <w:t>)</w:t>
      </w:r>
    </w:p>
    <w:p w:rsidR="00117F9A" w:rsidRPr="007164B7" w:rsidRDefault="00117F9A" w:rsidP="00117F9A">
      <w:pPr>
        <w:pStyle w:val="ARTartustawynprozporzdzenia"/>
      </w:pPr>
      <w:r w:rsidRPr="007164B7">
        <w:rPr>
          <w:rStyle w:val="Ppogrubienie"/>
        </w:rPr>
        <w:t>Art. 37.</w:t>
      </w:r>
      <w:r w:rsidRPr="007164B7">
        <w:t> 1. Wprowadzający baterie lub akumulatory jest obowiązany do finansowania publicznych kampanii eduk</w:t>
      </w:r>
      <w:r w:rsidRPr="007164B7">
        <w:t>a</w:t>
      </w:r>
      <w:r w:rsidRPr="007164B7">
        <w:t>cyjnych.</w:t>
      </w:r>
    </w:p>
    <w:p w:rsidR="00117F9A" w:rsidRPr="007164B7" w:rsidRDefault="00117F9A" w:rsidP="00117F9A">
      <w:pPr>
        <w:pStyle w:val="USTustnpkodeksu"/>
      </w:pPr>
      <w:r w:rsidRPr="007164B7">
        <w:t>2. Publiczne kampanie edukacyjne oznaczają wszelkie działania mające na celu podnoszenie stanu świadomości ek</w:t>
      </w:r>
      <w:r w:rsidRPr="007164B7">
        <w:t>o</w:t>
      </w:r>
      <w:r w:rsidRPr="007164B7">
        <w:t>logicznej społeczeństwa</w:t>
      </w:r>
      <w:r w:rsidR="00CB1B62" w:rsidRPr="007164B7">
        <w:t xml:space="preserve"> w</w:t>
      </w:r>
      <w:r w:rsidR="00CB1B62">
        <w:t> </w:t>
      </w:r>
      <w:r w:rsidRPr="007164B7">
        <w:t>zakresie prawidłowego postępowania</w:t>
      </w:r>
      <w:r w:rsidR="00CB1B62" w:rsidRPr="007164B7">
        <w:t xml:space="preserve"> z</w:t>
      </w:r>
      <w:r w:rsidR="00CB1B62">
        <w:t> </w:t>
      </w:r>
      <w:r w:rsidRPr="007164B7">
        <w:t>odpadami</w:t>
      </w:r>
      <w:r w:rsidR="00CB1B62" w:rsidRPr="007164B7">
        <w:t xml:space="preserve"> w</w:t>
      </w:r>
      <w:r w:rsidR="00CB1B62">
        <w:t> </w:t>
      </w:r>
      <w:r w:rsidRPr="007164B7">
        <w:t>postaci zużytych baterii</w:t>
      </w:r>
      <w:r w:rsidR="00CB1B62" w:rsidRPr="007164B7">
        <w:t xml:space="preserve"> i</w:t>
      </w:r>
      <w:r w:rsidR="00CB1B62">
        <w:t> </w:t>
      </w:r>
      <w:r w:rsidRPr="007164B7">
        <w:t>zużytych akum</w:t>
      </w:r>
      <w:r w:rsidRPr="007164B7">
        <w:t>u</w:t>
      </w:r>
      <w:r w:rsidRPr="007164B7">
        <w:t>latorów oraz wspomagające osiągnięcie wysokiego poziomu selektywnego zbierania tych odpadów,</w:t>
      </w:r>
      <w:r w:rsidR="00CB1B62" w:rsidRPr="007164B7">
        <w:t xml:space="preserve"> w</w:t>
      </w:r>
      <w:r w:rsidR="00CB1B62">
        <w:t> </w:t>
      </w:r>
      <w:r w:rsidRPr="007164B7">
        <w:t>tym informowanie przy wykorzystaniu środków masowego przekazu, ulotek, broszur informacyjnych</w:t>
      </w:r>
      <w:r w:rsidR="00CB1B62" w:rsidRPr="007164B7">
        <w:t xml:space="preserve"> i</w:t>
      </w:r>
      <w:r w:rsidR="00CB1B62">
        <w:t> </w:t>
      </w:r>
      <w:r w:rsidRPr="007164B7">
        <w:t>plakatów oraz organizowanie konku</w:t>
      </w:r>
      <w:r w:rsidRPr="007164B7">
        <w:t>r</w:t>
      </w:r>
      <w:r w:rsidRPr="007164B7">
        <w:t>sów, konferencji</w:t>
      </w:r>
      <w:r w:rsidR="00CB1B62" w:rsidRPr="007164B7">
        <w:t xml:space="preserve"> i</w:t>
      </w:r>
      <w:r w:rsidR="00CB1B62">
        <w:t> </w:t>
      </w:r>
      <w:r w:rsidRPr="007164B7">
        <w:t>akcji</w:t>
      </w:r>
      <w:r w:rsidR="00CB1B62" w:rsidRPr="007164B7">
        <w:t xml:space="preserve"> o</w:t>
      </w:r>
      <w:r w:rsidR="00CB1B62">
        <w:t> </w:t>
      </w:r>
      <w:r w:rsidRPr="007164B7">
        <w:t>charakterze informacyjno</w:t>
      </w:r>
      <w:r w:rsidR="00CB1B62">
        <w:softHyphen/>
      </w:r>
      <w:r w:rsidR="00CB1B62">
        <w:noBreakHyphen/>
      </w:r>
      <w:r w:rsidRPr="007164B7">
        <w:t>edukacyjnym.</w:t>
      </w:r>
    </w:p>
    <w:p w:rsidR="00117F9A" w:rsidRPr="0048414D" w:rsidRDefault="00117F9A" w:rsidP="00117F9A">
      <w:pPr>
        <w:pStyle w:val="USTustnpkodeksu"/>
        <w:rPr>
          <w:spacing w:val="-2"/>
        </w:rPr>
      </w:pPr>
      <w:r w:rsidRPr="0048414D">
        <w:rPr>
          <w:spacing w:val="-2"/>
        </w:rPr>
        <w:t>3. Publiczne kampanie edukacyjne powinny uwzględniać informowanie użytkowników końcowych</w:t>
      </w:r>
      <w:r w:rsidR="00CB1B62" w:rsidRPr="0048414D">
        <w:rPr>
          <w:spacing w:val="-2"/>
        </w:rPr>
        <w:t xml:space="preserve"> w </w:t>
      </w:r>
      <w:r w:rsidRPr="0048414D">
        <w:rPr>
          <w:spacing w:val="-2"/>
        </w:rPr>
        <w:t>szczególności o:</w:t>
      </w:r>
    </w:p>
    <w:p w:rsidR="00117F9A" w:rsidRPr="007164B7" w:rsidRDefault="00117F9A" w:rsidP="00117F9A">
      <w:pPr>
        <w:pStyle w:val="PKTpunkt"/>
      </w:pPr>
      <w:r w:rsidRPr="007164B7">
        <w:t>1)</w:t>
      </w:r>
      <w:r w:rsidRPr="007164B7">
        <w:tab/>
        <w:t>możliwym wpływie substancji stosowanych</w:t>
      </w:r>
      <w:r w:rsidR="00CB1B62" w:rsidRPr="007164B7">
        <w:t xml:space="preserve"> w</w:t>
      </w:r>
      <w:r w:rsidR="00CB1B62">
        <w:t> </w:t>
      </w:r>
      <w:r w:rsidRPr="007164B7">
        <w:t>bateriach</w:t>
      </w:r>
      <w:r w:rsidR="00CB1B62" w:rsidRPr="007164B7">
        <w:t xml:space="preserve"> i</w:t>
      </w:r>
      <w:r w:rsidR="00CB1B62">
        <w:t> </w:t>
      </w:r>
      <w:r w:rsidRPr="007164B7">
        <w:t>akumulatorach na środowisko</w:t>
      </w:r>
      <w:r w:rsidR="00CB1B62" w:rsidRPr="007164B7">
        <w:t xml:space="preserve"> i</w:t>
      </w:r>
      <w:r w:rsidR="00CB1B62">
        <w:t> </w:t>
      </w:r>
      <w:r w:rsidRPr="007164B7">
        <w:t>zdrowie ludzi;</w:t>
      </w:r>
    </w:p>
    <w:p w:rsidR="00117F9A" w:rsidRPr="007164B7" w:rsidRDefault="00117F9A" w:rsidP="00117F9A">
      <w:pPr>
        <w:pStyle w:val="PKTpunkt"/>
      </w:pPr>
      <w:r w:rsidRPr="007164B7">
        <w:t>2)</w:t>
      </w:r>
      <w:r w:rsidRPr="007164B7">
        <w:tab/>
        <w:t>zaleceniu prowadzenia selektywnego zbierania;</w:t>
      </w:r>
    </w:p>
    <w:p w:rsidR="00117F9A" w:rsidRPr="007164B7" w:rsidRDefault="00117F9A" w:rsidP="00117F9A">
      <w:pPr>
        <w:pStyle w:val="PKTpunkt"/>
      </w:pPr>
      <w:r w:rsidRPr="007164B7">
        <w:t>3)</w:t>
      </w:r>
      <w:r w:rsidRPr="007164B7">
        <w:tab/>
        <w:t>dostępnych dla nich systemach zbierania</w:t>
      </w:r>
      <w:r w:rsidR="00CB1B62" w:rsidRPr="007164B7">
        <w:t xml:space="preserve"> i</w:t>
      </w:r>
      <w:r w:rsidR="00CB1B62">
        <w:t> </w:t>
      </w:r>
      <w:r w:rsidRPr="007164B7">
        <w:t>recyklingu;</w:t>
      </w:r>
    </w:p>
    <w:p w:rsidR="00117F9A" w:rsidRPr="007164B7" w:rsidRDefault="00117F9A" w:rsidP="00117F9A">
      <w:pPr>
        <w:pStyle w:val="PKTpunkt"/>
      </w:pPr>
      <w:r w:rsidRPr="007164B7">
        <w:t>4)</w:t>
      </w:r>
      <w:r w:rsidRPr="007164B7">
        <w:tab/>
        <w:t>ich roli</w:t>
      </w:r>
      <w:r w:rsidR="00CB1B62" w:rsidRPr="007164B7">
        <w:t xml:space="preserve"> w</w:t>
      </w:r>
      <w:r w:rsidR="00CB1B62">
        <w:t> </w:t>
      </w:r>
      <w:r w:rsidRPr="007164B7">
        <w:t>przyczynianiu się do recyklingu zużytych baterii</w:t>
      </w:r>
      <w:r w:rsidR="00CB1B62" w:rsidRPr="007164B7">
        <w:t xml:space="preserve"> i</w:t>
      </w:r>
      <w:r w:rsidR="00CB1B62">
        <w:t> </w:t>
      </w:r>
      <w:r w:rsidRPr="007164B7">
        <w:t>zużytych akumulatorów;</w:t>
      </w:r>
    </w:p>
    <w:p w:rsidR="00117F9A" w:rsidRPr="007164B7" w:rsidRDefault="00117F9A" w:rsidP="00117F9A">
      <w:pPr>
        <w:pStyle w:val="PKTpunkt"/>
      </w:pPr>
      <w:r w:rsidRPr="007164B7">
        <w:t>5)</w:t>
      </w:r>
      <w:r w:rsidRPr="007164B7">
        <w:tab/>
        <w:t>znaczeniu symboli, których wzory są określone</w:t>
      </w:r>
      <w:r w:rsidR="00CB1B62" w:rsidRPr="007164B7">
        <w:t xml:space="preserve"> w</w:t>
      </w:r>
      <w:r w:rsidR="00CB1B62">
        <w:t> </w:t>
      </w:r>
      <w:r w:rsidRPr="007164B7">
        <w:t>załącznikach</w:t>
      </w:r>
      <w:r w:rsidR="00CB1B62">
        <w:t xml:space="preserve"> nr </w:t>
      </w:r>
      <w:r w:rsidR="00CB1B62" w:rsidRPr="007164B7">
        <w:t>3</w:t>
      </w:r>
      <w:r w:rsidR="00CB1B62">
        <w:t xml:space="preserve"> i </w:t>
      </w:r>
      <w:r w:rsidR="00CB1B62" w:rsidRPr="007164B7">
        <w:t>4</w:t>
      </w:r>
      <w:r w:rsidR="00CB1B62">
        <w:t> </w:t>
      </w:r>
      <w:r w:rsidRPr="007164B7">
        <w:t>do ustawy.</w:t>
      </w:r>
    </w:p>
    <w:p w:rsidR="00117F9A" w:rsidRPr="00117F9A" w:rsidRDefault="00117F9A" w:rsidP="00117F9A">
      <w:pPr>
        <w:pStyle w:val="USTustnpkodeksu"/>
      </w:pPr>
      <w:r w:rsidRPr="007164B7">
        <w:t>4.</w:t>
      </w:r>
      <w:r w:rsidRPr="00117F9A">
        <w:rPr>
          <w:rStyle w:val="Odwoanieprzypisudolnego"/>
        </w:rPr>
        <w:footnoteReference w:id="50"/>
      </w:r>
      <w:r w:rsidRPr="00117F9A">
        <w:rPr>
          <w:rStyle w:val="IGindeksgrny"/>
        </w:rPr>
        <w:t>)</w:t>
      </w:r>
      <w:r w:rsidRPr="00117F9A">
        <w:t> Wprowadzający baterie lub akumulatory, wykonując obowiązek, o którym mowa</w:t>
      </w:r>
      <w:r w:rsidR="00CB1B62" w:rsidRPr="00117F9A">
        <w:t xml:space="preserve"> w</w:t>
      </w:r>
      <w:r w:rsidR="00CB1B62">
        <w:t> ust. </w:t>
      </w:r>
      <w:r w:rsidRPr="00117F9A">
        <w:t>1:</w:t>
      </w:r>
    </w:p>
    <w:p w:rsidR="00117F9A" w:rsidRPr="007164B7" w:rsidRDefault="00117F9A" w:rsidP="00117F9A">
      <w:pPr>
        <w:pStyle w:val="PKTpunkt"/>
      </w:pPr>
      <w:r w:rsidRPr="007164B7">
        <w:t>1)</w:t>
      </w:r>
      <w:r w:rsidRPr="007164B7">
        <w:tab/>
        <w:t>przeznacza na publiczne kampanie edukacyjne, w terminie do dnia 1 marca roku następującego po roku, którego dotyczy opłata na publiczne kampanie edukacyjne, kwotę co najmniej równą tej opłacie albo</w:t>
      </w:r>
    </w:p>
    <w:p w:rsidR="00117F9A" w:rsidRPr="007164B7" w:rsidRDefault="00117F9A" w:rsidP="00117F9A">
      <w:pPr>
        <w:pStyle w:val="PKTpunkt"/>
        <w:rPr>
          <w:rStyle w:val="Ppogrubienie"/>
        </w:rPr>
      </w:pPr>
      <w:r w:rsidRPr="007164B7">
        <w:t>2)</w:t>
      </w:r>
      <w:r w:rsidRPr="007164B7">
        <w:tab/>
        <w:t>wnosi na odrębny rachunek bankowy urzędu marszałkowskiego opłatę na publiczne kampanie edukacyjne, w terminie do dnia 15 marca roku następującego po roku, którego dotyczy opłata.</w:t>
      </w:r>
      <w:r w:rsidRPr="007164B7">
        <w:rPr>
          <w:rStyle w:val="Ppogrubienie"/>
        </w:rPr>
        <w:t xml:space="preserve"> </w:t>
      </w:r>
    </w:p>
    <w:p w:rsidR="00117F9A" w:rsidRPr="007164B7" w:rsidRDefault="00117F9A" w:rsidP="00117F9A">
      <w:pPr>
        <w:pStyle w:val="USTustnpkodeksu"/>
        <w:rPr>
          <w:rStyle w:val="Ppogrubienie"/>
        </w:rPr>
      </w:pPr>
      <w:r w:rsidRPr="007164B7">
        <w:t>4a.</w:t>
      </w:r>
      <w:r w:rsidRPr="007164B7">
        <w:rPr>
          <w:rStyle w:val="Odwoanieprzypisudolnego"/>
        </w:rPr>
        <w:footnoteReference w:id="51"/>
      </w:r>
      <w:r w:rsidRPr="007164B7">
        <w:rPr>
          <w:rStyle w:val="IGindeksgrny"/>
        </w:rPr>
        <w:t>)</w:t>
      </w:r>
      <w:r w:rsidRPr="007164B7">
        <w:t> W przypadku gdy wprowadzający baterie lub akumulatory nie przeznaczył na publiczne kampanie edukacyjne w terminie do dnia 1 marca roku następującego po roku, którego dotyczy opłata na publiczne kampanie edukacyjne, kwoty co najmniej równej opłacie na publiczne kampanie edukacyjne, wysokość opłaty, o której mowa</w:t>
      </w:r>
      <w:r w:rsidR="00CB1B62" w:rsidRPr="007164B7">
        <w:t xml:space="preserve"> w</w:t>
      </w:r>
      <w:r w:rsidR="00CB1B62">
        <w:t> ust. </w:t>
      </w:r>
      <w:r w:rsidR="00CB1B62" w:rsidRPr="007164B7">
        <w:t>4</w:t>
      </w:r>
      <w:r w:rsidR="00CB1B62">
        <w:t xml:space="preserve"> pkt </w:t>
      </w:r>
      <w:r w:rsidRPr="007164B7">
        <w:t xml:space="preserve">2, ulega </w:t>
      </w:r>
      <w:r w:rsidR="00436832">
        <w:br/>
      </w:r>
      <w:r w:rsidRPr="007164B7">
        <w:t>obniżeniu o kwotę faktycznie poniesioną przez wprowadzającego baterie lub akumulatory na publiczne kampanie eduk</w:t>
      </w:r>
      <w:r w:rsidRPr="007164B7">
        <w:t>a</w:t>
      </w:r>
      <w:r w:rsidRPr="007164B7">
        <w:t>cyjne.</w:t>
      </w:r>
      <w:r w:rsidRPr="007164B7">
        <w:rPr>
          <w:rStyle w:val="Ppogrubienie"/>
        </w:rPr>
        <w:t xml:space="preserve"> </w:t>
      </w:r>
    </w:p>
    <w:p w:rsidR="00117F9A" w:rsidRPr="007164B7" w:rsidRDefault="00117F9A" w:rsidP="00117F9A">
      <w:pPr>
        <w:pStyle w:val="USTustnpkodeksu"/>
      </w:pPr>
      <w:r w:rsidRPr="007164B7">
        <w:t>5. (uchylony)</w:t>
      </w:r>
      <w:r w:rsidRPr="007164B7">
        <w:rPr>
          <w:rStyle w:val="Odwoanieprzypisudolnego"/>
        </w:rPr>
        <w:footnoteReference w:id="52"/>
      </w:r>
      <w:r w:rsidRPr="007164B7">
        <w:rPr>
          <w:rStyle w:val="IGindeksgrny"/>
        </w:rPr>
        <w:t>)</w:t>
      </w:r>
    </w:p>
    <w:p w:rsidR="00117F9A" w:rsidRPr="007164B7" w:rsidRDefault="00117F9A" w:rsidP="00117F9A">
      <w:pPr>
        <w:pStyle w:val="USTustnpkodeksu"/>
      </w:pPr>
      <w:r w:rsidRPr="007164B7">
        <w:t>5a.</w:t>
      </w:r>
      <w:bookmarkStart w:id="17" w:name="_Ref410125810"/>
      <w:r w:rsidRPr="007164B7">
        <w:rPr>
          <w:rStyle w:val="Odwoanieprzypisudolnego"/>
        </w:rPr>
        <w:footnoteReference w:id="53"/>
      </w:r>
      <w:bookmarkEnd w:id="17"/>
      <w:r w:rsidRPr="007164B7">
        <w:rPr>
          <w:rStyle w:val="IGindeksgrny"/>
        </w:rPr>
        <w:t>)</w:t>
      </w:r>
      <w:r w:rsidRPr="007164B7">
        <w:t> Stawka opłaty na publiczne kampanie edukacyjne wynosi 0,03 zł za kilogram wprowadzonych do obrotu baterii lub akumulatorów.</w:t>
      </w:r>
    </w:p>
    <w:p w:rsidR="00117F9A" w:rsidRPr="007164B7" w:rsidRDefault="00117F9A" w:rsidP="00117F9A">
      <w:pPr>
        <w:pStyle w:val="USTustnpkodeksu"/>
        <w:rPr>
          <w:rStyle w:val="Ppogrubienie"/>
        </w:rPr>
      </w:pPr>
      <w:r w:rsidRPr="007164B7">
        <w:t>5b.</w:t>
      </w:r>
      <w:r w:rsidRPr="007164B7">
        <w:rPr>
          <w:rStyle w:val="IGindeksgrny"/>
        </w:rPr>
        <w:fldChar w:fldCharType="begin"/>
      </w:r>
      <w:r w:rsidRPr="007164B7">
        <w:rPr>
          <w:rStyle w:val="IGindeksgrny"/>
        </w:rPr>
        <w:instrText xml:space="preserve"> NOTEREF _Ref410125810 \h </w:instrText>
      </w:r>
      <w:r w:rsidRPr="007164B7">
        <w:rPr>
          <w:rStyle w:val="IGindeksgrny"/>
        </w:rPr>
      </w:r>
      <w:r w:rsidRPr="007164B7">
        <w:rPr>
          <w:rStyle w:val="IGindeksgrny"/>
        </w:rPr>
        <w:fldChar w:fldCharType="separate"/>
      </w:r>
      <w:r w:rsidR="003258EA">
        <w:rPr>
          <w:rStyle w:val="IGindeksgrny"/>
        </w:rPr>
        <w:t>44</w:t>
      </w:r>
      <w:r w:rsidRPr="007164B7">
        <w:rPr>
          <w:rStyle w:val="IGindeksgrny"/>
        </w:rPr>
        <w:fldChar w:fldCharType="end"/>
      </w:r>
      <w:r w:rsidRPr="007164B7">
        <w:rPr>
          <w:rStyle w:val="IGindeksgrny"/>
        </w:rPr>
        <w:t>)</w:t>
      </w:r>
      <w:r w:rsidRPr="007164B7">
        <w:t> Opłata na publiczne kampanie edukacyjne stanowi iloczyn stawki, o której mowa</w:t>
      </w:r>
      <w:r w:rsidR="00CB1B62" w:rsidRPr="007164B7">
        <w:t xml:space="preserve"> w</w:t>
      </w:r>
      <w:r w:rsidR="00CB1B62">
        <w:t> ust. </w:t>
      </w:r>
      <w:r w:rsidRPr="007164B7">
        <w:t>5a, oraz masy wpr</w:t>
      </w:r>
      <w:r w:rsidRPr="007164B7">
        <w:t>o</w:t>
      </w:r>
      <w:r w:rsidRPr="007164B7">
        <w:t>wadzonych do obrotu baterii i akumulatorów w roku kalendarzowym, którego dotyczy opłata, przez wprowadzającego baterie lub akumulatory.</w:t>
      </w:r>
      <w:r w:rsidRPr="007164B7">
        <w:rPr>
          <w:rStyle w:val="Ppogrubienie"/>
        </w:rPr>
        <w:t xml:space="preserve"> </w:t>
      </w:r>
    </w:p>
    <w:p w:rsidR="00117F9A" w:rsidRPr="007164B7" w:rsidRDefault="00117F9A" w:rsidP="00117F9A">
      <w:pPr>
        <w:pStyle w:val="USTustnpkodeksu"/>
        <w:rPr>
          <w:rStyle w:val="Kkursywa"/>
        </w:rPr>
      </w:pPr>
      <w:r w:rsidRPr="007164B7">
        <w:t>6.</w:t>
      </w:r>
      <w:r w:rsidRPr="007164B7">
        <w:rPr>
          <w:rStyle w:val="Odwoanieprzypisudolnego"/>
        </w:rPr>
        <w:footnoteReference w:id="54"/>
      </w:r>
      <w:r w:rsidRPr="007164B7">
        <w:rPr>
          <w:rStyle w:val="IGindeksgrny"/>
        </w:rPr>
        <w:t>)</w:t>
      </w:r>
      <w:r w:rsidRPr="007164B7">
        <w:t> Wprowadzający baterie lub akumulatory, obowiązany do finansowania publicznych kampanii edukacyjnych, sporządza sprawozdanie zawierające informacje, o których mowa</w:t>
      </w:r>
      <w:r w:rsidR="00CB1B62" w:rsidRPr="007164B7">
        <w:t xml:space="preserve"> w</w:t>
      </w:r>
      <w:r w:rsidR="00CB1B62">
        <w:t> art. </w:t>
      </w:r>
      <w:r w:rsidRPr="007164B7">
        <w:t>7</w:t>
      </w:r>
      <w:r w:rsidR="00CB1B62" w:rsidRPr="007164B7">
        <w:t>3</w:t>
      </w:r>
      <w:r w:rsidR="00CB1B62">
        <w:t xml:space="preserve"> ust. </w:t>
      </w:r>
      <w:r w:rsidR="00CB1B62" w:rsidRPr="007164B7">
        <w:t>2</w:t>
      </w:r>
      <w:r w:rsidR="00CB1B62">
        <w:t xml:space="preserve"> pkt </w:t>
      </w:r>
      <w:r w:rsidR="00CB1B62" w:rsidRPr="007164B7">
        <w:t>1</w:t>
      </w:r>
      <w:r w:rsidR="00CB1B62">
        <w:t xml:space="preserve"> i pkt </w:t>
      </w:r>
      <w:r w:rsidR="00CB1B62" w:rsidRPr="007164B7">
        <w:t>6</w:t>
      </w:r>
      <w:r w:rsidR="00CB1B62">
        <w:t xml:space="preserve"> lit. </w:t>
      </w:r>
      <w:r w:rsidRPr="007164B7">
        <w:t>c ustawy z dnia 14 grudnia 2012 r. o odpadach, na zasadach i w trybie określonych w tej ustawie.</w:t>
      </w:r>
      <w:r w:rsidRPr="007164B7">
        <w:rPr>
          <w:rStyle w:val="Kkursywa"/>
        </w:rPr>
        <w:t xml:space="preserve"> </w:t>
      </w:r>
    </w:p>
    <w:p w:rsidR="00117F9A" w:rsidRPr="007164B7" w:rsidRDefault="00117F9A" w:rsidP="00117F9A">
      <w:pPr>
        <w:pStyle w:val="USTustnpkodeksu"/>
      </w:pPr>
      <w:r w:rsidRPr="007164B7">
        <w:t>7. (uchylony)</w:t>
      </w:r>
      <w:r w:rsidRPr="007164B7">
        <w:rPr>
          <w:rStyle w:val="Odwoanieprzypisudolnego"/>
        </w:rPr>
        <w:footnoteReference w:id="55"/>
      </w:r>
      <w:r w:rsidRPr="007164B7">
        <w:rPr>
          <w:rStyle w:val="IGindeksgrny"/>
        </w:rPr>
        <w:t>)</w:t>
      </w:r>
    </w:p>
    <w:p w:rsidR="00117F9A" w:rsidRPr="007164B7" w:rsidRDefault="00117F9A" w:rsidP="00117F9A">
      <w:pPr>
        <w:pStyle w:val="USTustnpkodeksu"/>
      </w:pPr>
      <w:r w:rsidRPr="007164B7">
        <w:t>8.</w:t>
      </w:r>
      <w:bookmarkStart w:id="18" w:name="_Ref410125840"/>
      <w:r w:rsidRPr="007164B7">
        <w:rPr>
          <w:rStyle w:val="Odwoanieprzypisudolnego"/>
        </w:rPr>
        <w:footnoteReference w:id="56"/>
      </w:r>
      <w:bookmarkEnd w:id="18"/>
      <w:r w:rsidRPr="007164B7">
        <w:rPr>
          <w:rStyle w:val="IGindeksgrny"/>
        </w:rPr>
        <w:t>)</w:t>
      </w:r>
      <w:r w:rsidRPr="007164B7">
        <w:t xml:space="preserve"> Wprowadzający baterie lub akumulatory nie finansuje publicznych kampanii edukacyjnych, jeżeli wysokość środków, które jest obowiązany przeznaczyć na publiczne kampanie edukacyjne, nie przekracza 10 zł w danym roku </w:t>
      </w:r>
      <w:r w:rsidR="00436832">
        <w:br/>
      </w:r>
      <w:r w:rsidRPr="007164B7">
        <w:t>kalendarzowym.</w:t>
      </w:r>
    </w:p>
    <w:p w:rsidR="00117F9A" w:rsidRPr="007164B7" w:rsidRDefault="00117F9A" w:rsidP="00117F9A">
      <w:pPr>
        <w:pStyle w:val="USTustnpkodeksu"/>
      </w:pPr>
      <w:r w:rsidRPr="007164B7">
        <w:t>9.</w:t>
      </w:r>
      <w:r w:rsidRPr="007164B7">
        <w:rPr>
          <w:rStyle w:val="IGindeksgrny"/>
        </w:rPr>
        <w:fldChar w:fldCharType="begin"/>
      </w:r>
      <w:r w:rsidRPr="007164B7">
        <w:rPr>
          <w:rStyle w:val="IGindeksgrny"/>
        </w:rPr>
        <w:instrText xml:space="preserve"> NOTEREF _Ref410125840 \h </w:instrText>
      </w:r>
      <w:r w:rsidRPr="007164B7">
        <w:rPr>
          <w:rStyle w:val="IGindeksgrny"/>
        </w:rPr>
      </w:r>
      <w:r w:rsidRPr="007164B7">
        <w:rPr>
          <w:rStyle w:val="IGindeksgrny"/>
        </w:rPr>
        <w:fldChar w:fldCharType="separate"/>
      </w:r>
      <w:r w:rsidR="003258EA">
        <w:rPr>
          <w:rStyle w:val="IGindeksgrny"/>
        </w:rPr>
        <w:t>47</w:t>
      </w:r>
      <w:r w:rsidRPr="007164B7">
        <w:rPr>
          <w:rStyle w:val="IGindeksgrny"/>
        </w:rPr>
        <w:fldChar w:fldCharType="end"/>
      </w:r>
      <w:r w:rsidRPr="007164B7">
        <w:rPr>
          <w:rStyle w:val="IGindeksgrny"/>
        </w:rPr>
        <w:t>)</w:t>
      </w:r>
      <w:r w:rsidRPr="007164B7">
        <w:t> Podmiot pośredniczący, realizując obowiązek, o którym mowa</w:t>
      </w:r>
      <w:r w:rsidR="00CB1B62" w:rsidRPr="007164B7">
        <w:t xml:space="preserve"> w</w:t>
      </w:r>
      <w:r w:rsidR="00CB1B62">
        <w:t> ust. </w:t>
      </w:r>
      <w:r w:rsidRPr="007164B7">
        <w:t>1, na podstawie umów zawartych z więcej niż jednym wprowadzającym baterie lub akumulatory, może prowadzić wspólną publiczną kampanię edukacyjną dla wszystkich wprowadzających baterie lub akumulatory, pod warunkiem że środki przeznaczone na tę kampanię są co na</w:t>
      </w:r>
      <w:r w:rsidRPr="007164B7">
        <w:t>j</w:t>
      </w:r>
      <w:r w:rsidRPr="007164B7">
        <w:t>mniej równe sumie środków, które wprowadzający baterie lub akumulatory są obowiązani przeznaczyć na publiczne ka</w:t>
      </w:r>
      <w:r w:rsidRPr="007164B7">
        <w:t>m</w:t>
      </w:r>
      <w:r w:rsidRPr="007164B7">
        <w:t>panie edukacyjne.</w:t>
      </w:r>
    </w:p>
    <w:p w:rsidR="00117F9A" w:rsidRPr="007164B7" w:rsidRDefault="00117F9A" w:rsidP="00117F9A">
      <w:pPr>
        <w:pStyle w:val="USTustnpkodeksu"/>
        <w:rPr>
          <w:rStyle w:val="Ppogrubienie"/>
        </w:rPr>
      </w:pPr>
      <w:r w:rsidRPr="007164B7">
        <w:t>10.</w:t>
      </w:r>
      <w:r w:rsidRPr="007164B7">
        <w:rPr>
          <w:rStyle w:val="IGindeksgrny"/>
        </w:rPr>
        <w:fldChar w:fldCharType="begin"/>
      </w:r>
      <w:r w:rsidRPr="007164B7">
        <w:rPr>
          <w:rStyle w:val="IGindeksgrny"/>
        </w:rPr>
        <w:instrText xml:space="preserve"> NOTEREF _Ref410125840 \h </w:instrText>
      </w:r>
      <w:r w:rsidRPr="007164B7">
        <w:rPr>
          <w:rStyle w:val="IGindeksgrny"/>
        </w:rPr>
      </w:r>
      <w:r w:rsidRPr="007164B7">
        <w:rPr>
          <w:rStyle w:val="IGindeksgrny"/>
        </w:rPr>
        <w:fldChar w:fldCharType="separate"/>
      </w:r>
      <w:r w:rsidR="003258EA">
        <w:rPr>
          <w:rStyle w:val="IGindeksgrny"/>
        </w:rPr>
        <w:t>47</w:t>
      </w:r>
      <w:r w:rsidRPr="007164B7">
        <w:rPr>
          <w:rStyle w:val="IGindeksgrny"/>
        </w:rPr>
        <w:fldChar w:fldCharType="end"/>
      </w:r>
      <w:r w:rsidRPr="007164B7">
        <w:rPr>
          <w:rStyle w:val="IGindeksgrny"/>
        </w:rPr>
        <w:t>)</w:t>
      </w:r>
      <w:r w:rsidRPr="007164B7">
        <w:t> Do opłaty, o której mowa</w:t>
      </w:r>
      <w:r w:rsidR="00CB1B62" w:rsidRPr="007164B7">
        <w:t xml:space="preserve"> w</w:t>
      </w:r>
      <w:r w:rsidR="00CB1B62">
        <w:t> ust. </w:t>
      </w:r>
      <w:r w:rsidR="00CB1B62" w:rsidRPr="007164B7">
        <w:t>4</w:t>
      </w:r>
      <w:r w:rsidR="00CB1B62">
        <w:t xml:space="preserve"> pkt </w:t>
      </w:r>
      <w:r w:rsidRPr="007164B7">
        <w:t>2, stosuje się odpowiednio przepisy działu III ustawy z dnia 29 sierpnia 1997 r. – Ordynacja podatkowa (</w:t>
      </w:r>
      <w:r w:rsidR="00CB1B62">
        <w:t>Dz. U.</w:t>
      </w:r>
      <w:r w:rsidRPr="007164B7">
        <w:t xml:space="preserve"> z 201</w:t>
      </w:r>
      <w:r>
        <w:t>5</w:t>
      </w:r>
      <w:r w:rsidRPr="007164B7">
        <w:t> r.</w:t>
      </w:r>
      <w:r w:rsidR="00CB1B62">
        <w:t xml:space="preserve"> poz. </w:t>
      </w:r>
      <w:r w:rsidR="00436832">
        <w:t>613</w:t>
      </w:r>
      <w:r w:rsidRPr="007164B7">
        <w:t>), z tym że uprawnienia organów podatkowych przysługują marszałkowi województwa.</w:t>
      </w:r>
      <w:r w:rsidRPr="007164B7">
        <w:rPr>
          <w:rStyle w:val="Ppogrubienie"/>
        </w:rPr>
        <w:t xml:space="preserve"> </w:t>
      </w:r>
    </w:p>
    <w:p w:rsidR="00117F9A" w:rsidRPr="007164B7" w:rsidRDefault="00117F9A" w:rsidP="00117F9A">
      <w:pPr>
        <w:pStyle w:val="ROZDZODDZOZNoznaczenierozdziauluboddziau"/>
      </w:pPr>
      <w:r w:rsidRPr="007164B7">
        <w:t>Rozdział 6</w:t>
      </w:r>
    </w:p>
    <w:p w:rsidR="00117F9A" w:rsidRPr="007164B7" w:rsidRDefault="00117F9A" w:rsidP="00117F9A">
      <w:pPr>
        <w:pStyle w:val="ROZDZODDZPRZEDMprzedmiotregulacjirozdziauluboddziau"/>
      </w:pPr>
      <w:r w:rsidRPr="007164B7">
        <w:t>Opłata produktowa</w:t>
      </w:r>
    </w:p>
    <w:p w:rsidR="00117F9A" w:rsidRPr="007164B7" w:rsidRDefault="00117F9A" w:rsidP="00117F9A">
      <w:pPr>
        <w:pStyle w:val="ARTartustawynprozporzdzenia"/>
      </w:pPr>
      <w:r w:rsidRPr="007164B7">
        <w:rPr>
          <w:rStyle w:val="Ppogrubienie"/>
        </w:rPr>
        <w:t>Art. 38.</w:t>
      </w:r>
      <w:r w:rsidRPr="007164B7">
        <w:t> 1. Rozliczenie wykonania obowiązku zapewnienia wymaganego poziomu zbierania,</w:t>
      </w:r>
      <w:r w:rsidR="00CB1B62" w:rsidRPr="007164B7">
        <w:t xml:space="preserve"> o</w:t>
      </w:r>
      <w:r w:rsidR="00CB1B62">
        <w:t> </w:t>
      </w:r>
      <w:r w:rsidRPr="007164B7">
        <w:t>którym mowa</w:t>
      </w:r>
      <w:r w:rsidR="00CB1B62" w:rsidRPr="007164B7">
        <w:t xml:space="preserve"> w</w:t>
      </w:r>
      <w:r w:rsidR="00CB1B62">
        <w:t> art. </w:t>
      </w:r>
      <w:r w:rsidRPr="007164B7">
        <w:t>33, następuje na koniec roku kalendarzowego.</w:t>
      </w:r>
    </w:p>
    <w:p w:rsidR="00117F9A" w:rsidRPr="007164B7" w:rsidRDefault="00117F9A" w:rsidP="00117F9A">
      <w:pPr>
        <w:pStyle w:val="USTustnpkodeksu"/>
      </w:pPr>
      <w:r w:rsidRPr="007164B7">
        <w:t>2. Jeżeli wprowadzający baterie przenośne lub akumulatory przenośne nie wykonał obowiązku,</w:t>
      </w:r>
      <w:r w:rsidR="00CB1B62" w:rsidRPr="007164B7">
        <w:t xml:space="preserve"> o</w:t>
      </w:r>
      <w:r w:rsidR="00CB1B62">
        <w:t> </w:t>
      </w:r>
      <w:r w:rsidRPr="007164B7">
        <w:t>którym mowa</w:t>
      </w:r>
      <w:r w:rsidR="00CB1B62" w:rsidRPr="007164B7">
        <w:t xml:space="preserve"> w</w:t>
      </w:r>
      <w:r w:rsidR="00CB1B62">
        <w:t> art. </w:t>
      </w:r>
      <w:r w:rsidRPr="007164B7">
        <w:t>33, jest obowiązany do ponoszenia opłaty produktowej.</w:t>
      </w:r>
    </w:p>
    <w:p w:rsidR="00117F9A" w:rsidRPr="007164B7" w:rsidRDefault="00117F9A" w:rsidP="00117F9A">
      <w:pPr>
        <w:pStyle w:val="ARTartustawynprozporzdzenia"/>
      </w:pPr>
      <w:r w:rsidRPr="007164B7">
        <w:rPr>
          <w:rStyle w:val="Ppogrubienie"/>
        </w:rPr>
        <w:t>Art. 39.</w:t>
      </w:r>
      <w:r w:rsidRPr="007164B7">
        <w:t> 1. Podstawę obliczenia opłaty produktowej stanowi masa zebranych zużytych baterii przenośnych</w:t>
      </w:r>
      <w:r w:rsidR="00CB1B62" w:rsidRPr="007164B7">
        <w:t xml:space="preserve"> i</w:t>
      </w:r>
      <w:r w:rsidR="00CB1B62">
        <w:t> </w:t>
      </w:r>
      <w:r w:rsidRPr="007164B7">
        <w:t>zużytych akumulatorów przenośnych.</w:t>
      </w:r>
    </w:p>
    <w:p w:rsidR="00117F9A" w:rsidRPr="007164B7" w:rsidRDefault="00117F9A" w:rsidP="00117F9A">
      <w:pPr>
        <w:pStyle w:val="USTustnpkodeksu"/>
      </w:pPr>
      <w:r w:rsidRPr="007164B7">
        <w:t>2. Należną opłatę produktową oblicza się jako iloczyn stawki opłaty produktowej</w:t>
      </w:r>
      <w:r w:rsidR="00CB1B62" w:rsidRPr="007164B7">
        <w:t xml:space="preserve"> i</w:t>
      </w:r>
      <w:r w:rsidR="00CB1B62">
        <w:t> </w:t>
      </w:r>
      <w:r w:rsidRPr="007164B7">
        <w:t>różnicy między masą zużytych baterii przenośnych</w:t>
      </w:r>
      <w:r w:rsidR="00CB1B62" w:rsidRPr="007164B7">
        <w:t xml:space="preserve"> i</w:t>
      </w:r>
      <w:r w:rsidR="00CB1B62">
        <w:t> </w:t>
      </w:r>
      <w:r w:rsidRPr="007164B7">
        <w:t>zużytych akumulatorów przenośnych, jaką należy zebrać, aby osiągnąć wymagany poziom zbierania</w:t>
      </w:r>
      <w:r w:rsidR="00CB1B62" w:rsidRPr="007164B7">
        <w:t xml:space="preserve"> w</w:t>
      </w:r>
      <w:r w:rsidR="00CB1B62">
        <w:t> </w:t>
      </w:r>
      <w:r w:rsidRPr="007164B7">
        <w:t>danym roku kalendarzowym,</w:t>
      </w:r>
      <w:r w:rsidR="00CB1B62" w:rsidRPr="007164B7">
        <w:t xml:space="preserve"> a</w:t>
      </w:r>
      <w:r w:rsidR="00CB1B62">
        <w:t> </w:t>
      </w:r>
      <w:r w:rsidRPr="007164B7">
        <w:t>masą zebranych</w:t>
      </w:r>
      <w:r w:rsidR="00CB1B62" w:rsidRPr="007164B7">
        <w:t xml:space="preserve"> w</w:t>
      </w:r>
      <w:r w:rsidR="00CB1B62">
        <w:t> </w:t>
      </w:r>
      <w:r w:rsidRPr="007164B7">
        <w:t>tym roku zużytych baterii przenośnych</w:t>
      </w:r>
      <w:r w:rsidR="00CB1B62" w:rsidRPr="007164B7">
        <w:t xml:space="preserve"> i</w:t>
      </w:r>
      <w:r w:rsidR="00CB1B62">
        <w:t> </w:t>
      </w:r>
      <w:r w:rsidRPr="007164B7">
        <w:t>zużytych akumulatorów przenośnych.</w:t>
      </w:r>
    </w:p>
    <w:p w:rsidR="00117F9A" w:rsidRPr="007164B7" w:rsidRDefault="00117F9A" w:rsidP="00117F9A">
      <w:pPr>
        <w:pStyle w:val="ARTartustawynprozporzdzenia"/>
      </w:pPr>
      <w:r w:rsidRPr="007164B7">
        <w:rPr>
          <w:rStyle w:val="Ppogrubienie"/>
        </w:rPr>
        <w:t>Art. 40.</w:t>
      </w:r>
      <w:r w:rsidRPr="007164B7">
        <w:t> 1. Stawka opłaty produktowej dla zużytych baterii przenośnych</w:t>
      </w:r>
      <w:r w:rsidR="00CB1B62" w:rsidRPr="007164B7">
        <w:t xml:space="preserve"> i</w:t>
      </w:r>
      <w:r w:rsidR="00CB1B62">
        <w:t> </w:t>
      </w:r>
      <w:r w:rsidRPr="007164B7">
        <w:t xml:space="preserve">zużytych akumulatorów przenośnych </w:t>
      </w:r>
      <w:r w:rsidR="00436832">
        <w:br/>
      </w:r>
      <w:r w:rsidRPr="007164B7">
        <w:t>wynosi od 0,8</w:t>
      </w:r>
      <w:r w:rsidR="00CB1B62" w:rsidRPr="007164B7">
        <w:t>0</w:t>
      </w:r>
      <w:r w:rsidR="00CB1B62">
        <w:t> </w:t>
      </w:r>
      <w:r w:rsidRPr="007164B7">
        <w:t>zł do 1</w:t>
      </w:r>
      <w:r w:rsidR="00CB1B62" w:rsidRPr="007164B7">
        <w:t>2</w:t>
      </w:r>
      <w:r w:rsidR="00CB1B62">
        <w:t> </w:t>
      </w:r>
      <w:r w:rsidRPr="007164B7">
        <w:t>zł za kilogram.</w:t>
      </w:r>
    </w:p>
    <w:p w:rsidR="00117F9A" w:rsidRPr="007164B7" w:rsidRDefault="00117F9A" w:rsidP="00117F9A">
      <w:pPr>
        <w:pStyle w:val="USTustnpkodeksu"/>
      </w:pPr>
      <w:r w:rsidRPr="007164B7">
        <w:t>2. Minister właściwy do spraw środowiska</w:t>
      </w:r>
      <w:r w:rsidR="00CB1B62" w:rsidRPr="007164B7">
        <w:t xml:space="preserve"> w</w:t>
      </w:r>
      <w:r w:rsidR="00CB1B62">
        <w:t> </w:t>
      </w:r>
      <w:r w:rsidRPr="007164B7">
        <w:t>porozumieniu</w:t>
      </w:r>
      <w:r w:rsidR="00CB1B62" w:rsidRPr="007164B7">
        <w:t xml:space="preserve"> z</w:t>
      </w:r>
      <w:r w:rsidR="00CB1B62">
        <w:t> </w:t>
      </w:r>
      <w:r w:rsidRPr="007164B7">
        <w:t>ministrem właściwym do spraw gospodarki określi,</w:t>
      </w:r>
      <w:r w:rsidR="00CB1B62" w:rsidRPr="007164B7">
        <w:t xml:space="preserve"> w</w:t>
      </w:r>
      <w:r w:rsidR="00CB1B62">
        <w:t> </w:t>
      </w:r>
      <w:r w:rsidRPr="007164B7">
        <w:t>drodze rozporządzenia, stawki opłat produktowych,</w:t>
      </w:r>
      <w:r w:rsidR="00CB1B62" w:rsidRPr="007164B7">
        <w:t xml:space="preserve"> o</w:t>
      </w:r>
      <w:r w:rsidR="00CB1B62">
        <w:t> </w:t>
      </w:r>
      <w:r w:rsidRPr="007164B7">
        <w:t>których mowa</w:t>
      </w:r>
      <w:r w:rsidR="00CB1B62" w:rsidRPr="007164B7">
        <w:t xml:space="preserve"> w</w:t>
      </w:r>
      <w:r w:rsidR="00CB1B62">
        <w:t> ust. </w:t>
      </w:r>
      <w:r w:rsidRPr="007164B7">
        <w:t>1, uwzględniając konieczność zróżnicow</w:t>
      </w:r>
      <w:r w:rsidRPr="007164B7">
        <w:t>a</w:t>
      </w:r>
      <w:r w:rsidRPr="007164B7">
        <w:t>nia tych opłat</w:t>
      </w:r>
      <w:r w:rsidR="00CB1B62" w:rsidRPr="007164B7">
        <w:t xml:space="preserve"> z</w:t>
      </w:r>
      <w:r w:rsidR="00CB1B62">
        <w:t> </w:t>
      </w:r>
      <w:r w:rsidRPr="007164B7">
        <w:t>uwagi na rodzaje zużytych baterii lub zużytych akumulatorów oraz koszty zbierania</w:t>
      </w:r>
      <w:r w:rsidR="00CB1B62" w:rsidRPr="007164B7">
        <w:t xml:space="preserve"> i</w:t>
      </w:r>
      <w:r w:rsidR="00CB1B62">
        <w:t> </w:t>
      </w:r>
      <w:r w:rsidRPr="007164B7">
        <w:t>recyklingu zużytych baterii lub zużytych akumulatorów.</w:t>
      </w:r>
    </w:p>
    <w:p w:rsidR="00117F9A" w:rsidRPr="007164B7" w:rsidRDefault="00117F9A" w:rsidP="00117F9A">
      <w:pPr>
        <w:pStyle w:val="ARTartustawynprozporzdzenia"/>
      </w:pPr>
      <w:r w:rsidRPr="007164B7">
        <w:rPr>
          <w:rStyle w:val="Ppogrubienie"/>
        </w:rPr>
        <w:t>Art. 41.</w:t>
      </w:r>
      <w:r w:rsidRPr="007164B7">
        <w:t> 1. Obowiązek obliczenia należnej opłaty produktowej powstaje na koniec roku kalendarzowego.</w:t>
      </w:r>
    </w:p>
    <w:p w:rsidR="00117F9A" w:rsidRPr="007164B7" w:rsidRDefault="00117F9A" w:rsidP="00117F9A">
      <w:pPr>
        <w:pStyle w:val="USTustnpkodeksu"/>
      </w:pPr>
      <w:r w:rsidRPr="007164B7">
        <w:t>2. Opłata produktowa jest wpłacana na odrębny rachunek bankowy urzędu marszałkowskiego</w:t>
      </w:r>
      <w:r w:rsidR="00CB1B62" w:rsidRPr="007164B7">
        <w:t xml:space="preserve"> w</w:t>
      </w:r>
      <w:r w:rsidR="00CB1B62">
        <w:t> </w:t>
      </w:r>
      <w:r w:rsidRPr="007164B7">
        <w:t>terminie do dnia 1</w:t>
      </w:r>
      <w:r w:rsidR="00CB1B62" w:rsidRPr="007164B7">
        <w:t>5</w:t>
      </w:r>
      <w:r w:rsidR="00CB1B62">
        <w:t> </w:t>
      </w:r>
      <w:r w:rsidRPr="007164B7">
        <w:t>marca roku następującego po roku, którego opłata dotyczy.</w:t>
      </w:r>
    </w:p>
    <w:p w:rsidR="00117F9A" w:rsidRPr="007164B7" w:rsidRDefault="00117F9A" w:rsidP="00117F9A">
      <w:pPr>
        <w:pStyle w:val="USTustnpkodeksu"/>
      </w:pPr>
      <w:r w:rsidRPr="007164B7">
        <w:t>3.</w:t>
      </w:r>
      <w:r w:rsidRPr="007164B7">
        <w:rPr>
          <w:rStyle w:val="Odwoanieprzypisudolnego"/>
        </w:rPr>
        <w:footnoteReference w:id="57"/>
      </w:r>
      <w:r w:rsidRPr="007164B7">
        <w:rPr>
          <w:rStyle w:val="IGindeksgrny"/>
        </w:rPr>
        <w:t>)</w:t>
      </w:r>
      <w:r w:rsidRPr="007164B7">
        <w:t> Wprowadzający baterie przenośne lub akumulatory przenośne sporządza sprawozdanie zawierające informacje,</w:t>
      </w:r>
      <w:r w:rsidR="00CB1B62" w:rsidRPr="007164B7">
        <w:t xml:space="preserve"> o</w:t>
      </w:r>
      <w:r w:rsidR="00CB1B62">
        <w:t> </w:t>
      </w:r>
      <w:r w:rsidRPr="007164B7">
        <w:t>których mowa</w:t>
      </w:r>
      <w:r w:rsidR="00CB1B62" w:rsidRPr="007164B7">
        <w:t xml:space="preserve"> w</w:t>
      </w:r>
      <w:r w:rsidR="00CB1B62">
        <w:t> art. </w:t>
      </w:r>
      <w:r w:rsidRPr="007164B7">
        <w:t>7</w:t>
      </w:r>
      <w:r w:rsidR="00CB1B62" w:rsidRPr="007164B7">
        <w:t>3</w:t>
      </w:r>
      <w:r w:rsidR="00CB1B62">
        <w:t xml:space="preserve"> ust. </w:t>
      </w:r>
      <w:r w:rsidR="00CB1B62" w:rsidRPr="007164B7">
        <w:t>2</w:t>
      </w:r>
      <w:r w:rsidR="00CB1B62">
        <w:t xml:space="preserve"> pkt </w:t>
      </w:r>
      <w:r w:rsidR="00CB1B62" w:rsidRPr="007164B7">
        <w:t>1</w:t>
      </w:r>
      <w:r w:rsidR="00CB1B62">
        <w:t xml:space="preserve"> i pkt </w:t>
      </w:r>
      <w:r w:rsidR="00CB1B62" w:rsidRPr="007164B7">
        <w:t>6</w:t>
      </w:r>
      <w:r w:rsidR="00CB1B62">
        <w:t xml:space="preserve"> lit. </w:t>
      </w:r>
      <w:r w:rsidRPr="007164B7">
        <w:t>d tiret drugie 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na zasadzie</w:t>
      </w:r>
      <w:r w:rsidR="00CB1B62" w:rsidRPr="007164B7">
        <w:t xml:space="preserve"> i</w:t>
      </w:r>
      <w:r w:rsidR="00CB1B62">
        <w:t> </w:t>
      </w:r>
      <w:r w:rsidR="00CB1B62" w:rsidRPr="007164B7">
        <w:t>w</w:t>
      </w:r>
      <w:r w:rsidR="00CB1B62">
        <w:t> </w:t>
      </w:r>
      <w:r w:rsidRPr="007164B7">
        <w:t>trybie określonych</w:t>
      </w:r>
      <w:r w:rsidR="00CB1B62" w:rsidRPr="007164B7">
        <w:t xml:space="preserve"> w</w:t>
      </w:r>
      <w:r w:rsidR="00CB1B62">
        <w:t> </w:t>
      </w:r>
      <w:r w:rsidRPr="007164B7">
        <w:t>tej ustawie.</w:t>
      </w:r>
    </w:p>
    <w:p w:rsidR="00117F9A" w:rsidRPr="007164B7" w:rsidRDefault="00117F9A" w:rsidP="00117F9A">
      <w:pPr>
        <w:pStyle w:val="USTustnpkodeksu"/>
      </w:pPr>
      <w:r w:rsidRPr="007164B7">
        <w:t>4. (uchylony)</w:t>
      </w:r>
      <w:r w:rsidRPr="007164B7">
        <w:rPr>
          <w:rStyle w:val="Odwoanieprzypisudolnego"/>
        </w:rPr>
        <w:footnoteReference w:id="58"/>
      </w:r>
      <w:r w:rsidRPr="007164B7">
        <w:rPr>
          <w:rStyle w:val="IGindeksgrny"/>
        </w:rPr>
        <w:t>)</w:t>
      </w:r>
    </w:p>
    <w:p w:rsidR="00117F9A" w:rsidRPr="007164B7" w:rsidRDefault="00117F9A" w:rsidP="00117F9A">
      <w:pPr>
        <w:pStyle w:val="ARTartustawynprozporzdzenia"/>
      </w:pPr>
      <w:r w:rsidRPr="007164B7">
        <w:rPr>
          <w:rStyle w:val="Ppogrubienie"/>
        </w:rPr>
        <w:t>Art. 42.</w:t>
      </w:r>
      <w:r w:rsidRPr="007164B7">
        <w:t> 1.</w:t>
      </w:r>
      <w:r w:rsidR="00CB1B62" w:rsidRPr="007164B7">
        <w:t xml:space="preserve"> W</w:t>
      </w:r>
      <w:r w:rsidR="00CB1B62">
        <w:t> </w:t>
      </w:r>
      <w:r w:rsidRPr="007164B7">
        <w:t>razie stwierdzenia, że wprowadzający baterie przenośne lub akumulatory przenośne, mimo ciążącego obowiązku, nie dokonał wpłaty opłaty produktowej lub dokonał wpłaty</w:t>
      </w:r>
      <w:r w:rsidR="00CB1B62" w:rsidRPr="007164B7">
        <w:t xml:space="preserve"> w</w:t>
      </w:r>
      <w:r w:rsidR="00CB1B62">
        <w:t> </w:t>
      </w:r>
      <w:r w:rsidRPr="007164B7">
        <w:t xml:space="preserve">wysokości niższej od należnej, marszałek </w:t>
      </w:r>
      <w:r w:rsidR="00436832">
        <w:br/>
      </w:r>
      <w:r w:rsidRPr="007164B7">
        <w:t>województwa wydaje decyzję,</w:t>
      </w:r>
      <w:r w:rsidR="00CB1B62" w:rsidRPr="007164B7">
        <w:t xml:space="preserve"> w</w:t>
      </w:r>
      <w:r w:rsidR="00CB1B62">
        <w:t> </w:t>
      </w:r>
      <w:r w:rsidRPr="007164B7">
        <w:t>której określa wysokość zaległości</w:t>
      </w:r>
      <w:r w:rsidR="00CB1B62" w:rsidRPr="007164B7">
        <w:t xml:space="preserve"> z</w:t>
      </w:r>
      <w:r w:rsidR="00CB1B62">
        <w:t> </w:t>
      </w:r>
      <w:r w:rsidRPr="007164B7">
        <w:t>tytułu opłaty produktowej.</w:t>
      </w:r>
    </w:p>
    <w:p w:rsidR="00117F9A" w:rsidRPr="007164B7" w:rsidRDefault="00117F9A" w:rsidP="00117F9A">
      <w:pPr>
        <w:pStyle w:val="USTustnpkodeksu"/>
      </w:pPr>
      <w:r w:rsidRPr="007164B7">
        <w:t>2.</w:t>
      </w:r>
      <w:r w:rsidR="00CB1B62" w:rsidRPr="007164B7">
        <w:t> W</w:t>
      </w:r>
      <w:r w:rsidR="00CB1B62">
        <w:t> </w:t>
      </w:r>
      <w:r w:rsidRPr="007164B7">
        <w:t>przypadku niewykonania decyzji określonej</w:t>
      </w:r>
      <w:r w:rsidR="00CB1B62" w:rsidRPr="007164B7">
        <w:t xml:space="preserve"> w</w:t>
      </w:r>
      <w:r w:rsidR="00CB1B62">
        <w:t> ust. </w:t>
      </w:r>
      <w:r w:rsidR="00CB1B62" w:rsidRPr="007164B7">
        <w:t>1</w:t>
      </w:r>
      <w:r w:rsidR="00CB1B62">
        <w:t> </w:t>
      </w:r>
      <w:r w:rsidRPr="007164B7">
        <w:t>marszałek województwa ustala,</w:t>
      </w:r>
      <w:r w:rsidR="00CB1B62" w:rsidRPr="007164B7">
        <w:t xml:space="preserve"> w</w:t>
      </w:r>
      <w:r w:rsidR="00CB1B62">
        <w:t> </w:t>
      </w:r>
      <w:r w:rsidRPr="007164B7">
        <w:t>drodze decyzji, doda</w:t>
      </w:r>
      <w:r w:rsidRPr="007164B7">
        <w:t>t</w:t>
      </w:r>
      <w:r w:rsidRPr="007164B7">
        <w:t>kową opłatę produktową</w:t>
      </w:r>
      <w:r w:rsidR="00CB1B62" w:rsidRPr="007164B7">
        <w:t xml:space="preserve"> w</w:t>
      </w:r>
      <w:r w:rsidR="00CB1B62">
        <w:t> </w:t>
      </w:r>
      <w:r w:rsidRPr="007164B7">
        <w:t>wysokości odpowiadającej 50% kwoty niewpłaconej opłaty produktowej.</w:t>
      </w:r>
    </w:p>
    <w:p w:rsidR="00117F9A" w:rsidRPr="007164B7" w:rsidRDefault="00117F9A" w:rsidP="00117F9A">
      <w:pPr>
        <w:pStyle w:val="USTustnpkodeksu"/>
      </w:pPr>
      <w:r w:rsidRPr="007164B7">
        <w:t>3. Termin płatności opłat,</w:t>
      </w:r>
      <w:r w:rsidR="00CB1B62" w:rsidRPr="007164B7">
        <w:t xml:space="preserve"> o</w:t>
      </w:r>
      <w:r w:rsidR="00CB1B62">
        <w:t> </w:t>
      </w:r>
      <w:r w:rsidRPr="007164B7">
        <w:t>których mowa</w:t>
      </w:r>
      <w:r w:rsidR="00CB1B62" w:rsidRPr="007164B7">
        <w:t xml:space="preserve"> w</w:t>
      </w:r>
      <w:r w:rsidR="00CB1B62">
        <w:t> ust. </w:t>
      </w:r>
      <w:r w:rsidR="00CB1B62" w:rsidRPr="007164B7">
        <w:t>1</w:t>
      </w:r>
      <w:r w:rsidR="00CB1B62">
        <w:t xml:space="preserve"> i </w:t>
      </w:r>
      <w:r w:rsidRPr="007164B7">
        <w:t>2, wynosi 1</w:t>
      </w:r>
      <w:r w:rsidR="00CB1B62" w:rsidRPr="007164B7">
        <w:t>4</w:t>
      </w:r>
      <w:r w:rsidR="00CB1B62">
        <w:t> </w:t>
      </w:r>
      <w:r w:rsidRPr="007164B7">
        <w:t>dni od dnia,</w:t>
      </w:r>
      <w:r w:rsidR="00CB1B62" w:rsidRPr="007164B7">
        <w:t xml:space="preserve"> w</w:t>
      </w:r>
      <w:r w:rsidR="00CB1B62">
        <w:t> </w:t>
      </w:r>
      <w:r w:rsidRPr="007164B7">
        <w:t>którym decyzja ustalająca wysokość opłaty stała się ostateczna.</w:t>
      </w:r>
    </w:p>
    <w:p w:rsidR="00117F9A" w:rsidRPr="007164B7" w:rsidRDefault="00117F9A" w:rsidP="00117F9A">
      <w:pPr>
        <w:pStyle w:val="ARTartustawynprozporzdzenia"/>
      </w:pPr>
      <w:r w:rsidRPr="007164B7">
        <w:rPr>
          <w:rStyle w:val="Ppogrubienie"/>
        </w:rPr>
        <w:t>Art. 43.</w:t>
      </w:r>
      <w:r w:rsidRPr="007164B7">
        <w:t> Do opłat produktowych stosuje się odpowiednio przepisy działu III ustawy</w:t>
      </w:r>
      <w:r w:rsidR="00CB1B62" w:rsidRPr="007164B7">
        <w:t xml:space="preserve"> z</w:t>
      </w:r>
      <w:r w:rsidR="00CB1B62">
        <w:t> </w:t>
      </w:r>
      <w:r w:rsidRPr="007164B7">
        <w:t>dnia 2</w:t>
      </w:r>
      <w:r w:rsidR="00CB1B62" w:rsidRPr="007164B7">
        <w:t>9</w:t>
      </w:r>
      <w:r w:rsidR="00CB1B62">
        <w:t> </w:t>
      </w:r>
      <w:r w:rsidRPr="007164B7">
        <w:t>sierpnia 199</w:t>
      </w:r>
      <w:r w:rsidR="00CB1B62" w:rsidRPr="007164B7">
        <w:t>7</w:t>
      </w:r>
      <w:r w:rsidR="00CB1B62">
        <w:t> </w:t>
      </w:r>
      <w:r w:rsidRPr="007164B7">
        <w:t xml:space="preserve">r. – </w:t>
      </w:r>
      <w:r w:rsidR="00436832">
        <w:br/>
      </w:r>
      <w:r w:rsidRPr="007164B7">
        <w:t>Ordynacja podatkowa,</w:t>
      </w:r>
      <w:r w:rsidR="00CB1B62" w:rsidRPr="007164B7">
        <w:t xml:space="preserve"> z</w:t>
      </w:r>
      <w:r w:rsidR="00CB1B62">
        <w:t> </w:t>
      </w:r>
      <w:r w:rsidRPr="007164B7">
        <w:t>tym że uprawnienia organów podatkowych przysługują marszałkowi województwa.</w:t>
      </w:r>
    </w:p>
    <w:p w:rsidR="00117F9A" w:rsidRPr="007164B7" w:rsidRDefault="00117F9A" w:rsidP="00117F9A">
      <w:pPr>
        <w:pStyle w:val="ROZDZODDZOZNoznaczenierozdziauluboddziau"/>
      </w:pPr>
      <w:r w:rsidRPr="007164B7">
        <w:t>Rozdział 7</w:t>
      </w:r>
    </w:p>
    <w:p w:rsidR="00117F9A" w:rsidRPr="007164B7" w:rsidRDefault="00117F9A" w:rsidP="00117F9A">
      <w:pPr>
        <w:pStyle w:val="ROZDZODDZPRZEDMprzedmiotregulacjirozdziauluboddziau"/>
      </w:pPr>
      <w:r w:rsidRPr="007164B7">
        <w:t>Obowiązki użytkowników końcowych</w:t>
      </w:r>
    </w:p>
    <w:p w:rsidR="00117F9A" w:rsidRPr="007164B7" w:rsidRDefault="00117F9A" w:rsidP="00117F9A">
      <w:pPr>
        <w:pStyle w:val="ARTartustawynprozporzdzenia"/>
      </w:pPr>
      <w:r w:rsidRPr="007164B7">
        <w:rPr>
          <w:rStyle w:val="Ppogrubienie"/>
        </w:rPr>
        <w:t>Art. 44.</w:t>
      </w:r>
      <w:r w:rsidRPr="007164B7">
        <w:t> Użytkownik końcowy jest obowiązany do przekazania zużytych baterii przenośnych</w:t>
      </w:r>
      <w:r w:rsidR="00CB1B62" w:rsidRPr="007164B7">
        <w:t xml:space="preserve"> i</w:t>
      </w:r>
      <w:r w:rsidR="00CB1B62">
        <w:t> </w:t>
      </w:r>
      <w:r w:rsidRPr="007164B7">
        <w:t>zużytych akumulat</w:t>
      </w:r>
      <w:r w:rsidRPr="007164B7">
        <w:t>o</w:t>
      </w:r>
      <w:r w:rsidRPr="007164B7">
        <w:t>rów przenośnych,</w:t>
      </w:r>
      <w:r w:rsidR="00CB1B62" w:rsidRPr="007164B7">
        <w:t xml:space="preserve"> w</w:t>
      </w:r>
      <w:r w:rsidR="00CB1B62">
        <w:t> </w:t>
      </w:r>
      <w:r w:rsidRPr="007164B7">
        <w:t>tym baterii przenośnych</w:t>
      </w:r>
      <w:r w:rsidR="00CB1B62" w:rsidRPr="007164B7">
        <w:t xml:space="preserve"> i</w:t>
      </w:r>
      <w:r w:rsidR="00CB1B62">
        <w:t> </w:t>
      </w:r>
      <w:r w:rsidRPr="007164B7">
        <w:t>akumulatorów przenośnych, które nie mogą stanowić już źródła energii, do zbierającego zużyte baterie lub zużyte akumulatory lub do miejsca odbioru.</w:t>
      </w:r>
    </w:p>
    <w:p w:rsidR="00117F9A" w:rsidRPr="007164B7" w:rsidRDefault="00117F9A" w:rsidP="00117F9A">
      <w:pPr>
        <w:pStyle w:val="ARTartustawynprozporzdzenia"/>
      </w:pPr>
      <w:r w:rsidRPr="007164B7">
        <w:rPr>
          <w:rStyle w:val="Ppogrubienie"/>
        </w:rPr>
        <w:t>Art. 45.</w:t>
      </w:r>
      <w:r w:rsidRPr="007164B7">
        <w:t> 1. Użytkownik końcowy jest obowiązany do przekazania zużytych baterii samochodowych</w:t>
      </w:r>
      <w:r w:rsidR="00CB1B62" w:rsidRPr="007164B7">
        <w:t xml:space="preserve"> i</w:t>
      </w:r>
      <w:r w:rsidR="00CB1B62">
        <w:t> </w:t>
      </w:r>
      <w:r w:rsidRPr="007164B7">
        <w:t>zużytych ak</w:t>
      </w:r>
      <w:r w:rsidRPr="007164B7">
        <w:t>u</w:t>
      </w:r>
      <w:r w:rsidRPr="007164B7">
        <w:t>mulatorów samochodowych sprzedawcy detalicznemu baterii samochodowych lub akumulatorów samochodowych, po</w:t>
      </w:r>
      <w:r w:rsidRPr="007164B7">
        <w:t>d</w:t>
      </w:r>
      <w:r w:rsidRPr="007164B7">
        <w:t>miotowi prowadzącemu usługi</w:t>
      </w:r>
      <w:r w:rsidR="00CB1B62" w:rsidRPr="007164B7">
        <w:t xml:space="preserve"> w</w:t>
      </w:r>
      <w:r w:rsidR="00CB1B62">
        <w:t> </w:t>
      </w:r>
      <w:r w:rsidRPr="007164B7">
        <w:t>zakresie wymiany zużytych baterii samochodowych lub zużytych akumulatorów sam</w:t>
      </w:r>
      <w:r w:rsidRPr="007164B7">
        <w:t>o</w:t>
      </w:r>
      <w:r w:rsidRPr="007164B7">
        <w:t>chodowych, zbierającemu zużyte baterie samochodowe lub zużyte akumulatory samochodowe, prowadzącemu zakład przetwarzania zużytych baterii samochodowych lub zużytych akumulatorów samochodowych lub wprowadzającemu bat</w:t>
      </w:r>
      <w:r w:rsidRPr="007164B7">
        <w:t>e</w:t>
      </w:r>
      <w:r w:rsidRPr="007164B7">
        <w:t>rie samochodowe lub akumulatory samochodowe.</w:t>
      </w:r>
    </w:p>
    <w:p w:rsidR="00117F9A" w:rsidRPr="007164B7" w:rsidRDefault="00117F9A" w:rsidP="00117F9A">
      <w:pPr>
        <w:pStyle w:val="USTustnpkodeksu"/>
      </w:pPr>
      <w:r w:rsidRPr="007164B7">
        <w:t>2. Użytkownik końcowy jest obowiązany do przekazania zużytych baterii przemysłowych</w:t>
      </w:r>
      <w:r w:rsidR="00CB1B62" w:rsidRPr="007164B7">
        <w:t xml:space="preserve"> i</w:t>
      </w:r>
      <w:r w:rsidR="00CB1B62">
        <w:t> </w:t>
      </w:r>
      <w:r w:rsidRPr="007164B7">
        <w:t>zużytych akumulatorów przemysłowych sprzedawcy detalicznemu baterii przemysłowych lub akumulatorów przemysłowych, podmiotowi prow</w:t>
      </w:r>
      <w:r w:rsidRPr="007164B7">
        <w:t>a</w:t>
      </w:r>
      <w:r w:rsidRPr="007164B7">
        <w:t>dzącemu usługi</w:t>
      </w:r>
      <w:r w:rsidR="00CB1B62" w:rsidRPr="007164B7">
        <w:t xml:space="preserve"> w</w:t>
      </w:r>
      <w:r w:rsidR="00CB1B62">
        <w:t> </w:t>
      </w:r>
      <w:r w:rsidRPr="007164B7">
        <w:t>zakresie wymiany zużytych baterii przemysłowych lub zużytych akumulatorów przemysłowych, pr</w:t>
      </w:r>
      <w:r w:rsidRPr="007164B7">
        <w:t>o</w:t>
      </w:r>
      <w:r w:rsidRPr="007164B7">
        <w:t>wadzącemu zakład przetwarzania zużytych baterii przemysłowych lub zużytych akumulatorów przemysłowych lub wpr</w:t>
      </w:r>
      <w:r w:rsidRPr="007164B7">
        <w:t>o</w:t>
      </w:r>
      <w:r w:rsidRPr="007164B7">
        <w:t>wadzającemu baterie przemysłowe lub akumulatory przemysłowe.</w:t>
      </w:r>
    </w:p>
    <w:p w:rsidR="00117F9A" w:rsidRPr="007164B7" w:rsidRDefault="00117F9A" w:rsidP="00117F9A">
      <w:pPr>
        <w:pStyle w:val="USTustnpkodeksu"/>
      </w:pPr>
      <w:r w:rsidRPr="007164B7">
        <w:t>3. Użytkownik końcowy jest obowiązany do przekazania zużytych baterii przemysłowych niklowo</w:t>
      </w:r>
      <w:r w:rsidR="00CB1B62">
        <w:softHyphen/>
      </w:r>
      <w:r w:rsidR="00CB1B62">
        <w:noBreakHyphen/>
      </w:r>
      <w:r w:rsidRPr="007164B7">
        <w:t>kadmowych</w:t>
      </w:r>
      <w:r w:rsidR="00CB1B62" w:rsidRPr="007164B7">
        <w:t xml:space="preserve"> i</w:t>
      </w:r>
      <w:r w:rsidR="00CB1B62">
        <w:t> </w:t>
      </w:r>
      <w:r w:rsidRPr="007164B7">
        <w:t>zużytych akumulatorów przemysłowych niklowo</w:t>
      </w:r>
      <w:r w:rsidR="00CB1B62">
        <w:softHyphen/>
      </w:r>
      <w:r w:rsidR="00CB1B62">
        <w:noBreakHyphen/>
      </w:r>
      <w:r w:rsidRPr="007164B7">
        <w:t>kadmowych prowadzącemu zakład przetwarzania zużytych baterii niklowo</w:t>
      </w:r>
      <w:r w:rsidR="00CB1B62">
        <w:softHyphen/>
      </w:r>
      <w:r w:rsidR="00CB1B62">
        <w:noBreakHyphen/>
      </w:r>
      <w:r w:rsidRPr="007164B7">
        <w:t>kadmowych lub zużytych akumulatorów niklowo</w:t>
      </w:r>
      <w:r w:rsidR="00CB1B62">
        <w:softHyphen/>
      </w:r>
      <w:r w:rsidR="00CB1B62">
        <w:noBreakHyphen/>
      </w:r>
      <w:r w:rsidRPr="007164B7">
        <w:t>kadmowych.</w:t>
      </w:r>
    </w:p>
    <w:p w:rsidR="00117F9A" w:rsidRPr="007164B7" w:rsidRDefault="00117F9A" w:rsidP="00117F9A">
      <w:pPr>
        <w:pStyle w:val="ROZDZODDZOZNoznaczenierozdziauluboddziau"/>
      </w:pPr>
      <w:r w:rsidRPr="007164B7">
        <w:t>Rozdział 8</w:t>
      </w:r>
    </w:p>
    <w:p w:rsidR="00117F9A" w:rsidRPr="007164B7" w:rsidRDefault="00117F9A" w:rsidP="00117F9A">
      <w:pPr>
        <w:pStyle w:val="ROZDZODDZPRZEDMprzedmiotregulacjirozdziauluboddziau"/>
      </w:pPr>
      <w:r w:rsidRPr="007164B7">
        <w:t>Obowiązki prowadzących miejsca odbioru</w:t>
      </w:r>
    </w:p>
    <w:p w:rsidR="00117F9A" w:rsidRPr="007164B7" w:rsidRDefault="00117F9A" w:rsidP="00117F9A">
      <w:pPr>
        <w:pStyle w:val="ARTartustawynprozporzdzenia"/>
      </w:pPr>
      <w:r w:rsidRPr="009E171F">
        <w:rPr>
          <w:rStyle w:val="Ppogrubienie"/>
          <w:spacing w:val="-2"/>
        </w:rPr>
        <w:t>Art. 46.</w:t>
      </w:r>
      <w:r w:rsidRPr="009E171F">
        <w:rPr>
          <w:spacing w:val="-2"/>
        </w:rPr>
        <w:t> 1.</w:t>
      </w:r>
      <w:r w:rsidR="00CB1B62" w:rsidRPr="009E171F">
        <w:rPr>
          <w:spacing w:val="-2"/>
        </w:rPr>
        <w:t xml:space="preserve"> W </w:t>
      </w:r>
      <w:r w:rsidRPr="009E171F">
        <w:rPr>
          <w:spacing w:val="-2"/>
        </w:rPr>
        <w:t>miejscu odbioru zakazuje się zbierania zużytych baterii przenośnych</w:t>
      </w:r>
      <w:r w:rsidR="00CB1B62" w:rsidRPr="009E171F">
        <w:rPr>
          <w:spacing w:val="-2"/>
        </w:rPr>
        <w:t xml:space="preserve"> i </w:t>
      </w:r>
      <w:r w:rsidRPr="009E171F">
        <w:rPr>
          <w:spacing w:val="-2"/>
        </w:rPr>
        <w:t>zużytych akumulatorów przenoś</w:t>
      </w:r>
      <w:r w:rsidR="009E171F" w:rsidRPr="009E171F">
        <w:rPr>
          <w:spacing w:val="-2"/>
        </w:rPr>
        <w:t>-</w:t>
      </w:r>
      <w:r w:rsidR="009E171F" w:rsidRPr="009E171F">
        <w:rPr>
          <w:spacing w:val="-2"/>
        </w:rPr>
        <w:br/>
      </w:r>
      <w:r w:rsidRPr="007164B7">
        <w:t>nych wraz</w:t>
      </w:r>
      <w:r w:rsidR="00CB1B62" w:rsidRPr="007164B7">
        <w:t xml:space="preserve"> z</w:t>
      </w:r>
      <w:r w:rsidR="00CB1B62">
        <w:t> </w:t>
      </w:r>
      <w:r w:rsidRPr="007164B7">
        <w:t>innymi odpadami</w:t>
      </w:r>
      <w:r w:rsidR="00CB1B62" w:rsidRPr="007164B7">
        <w:t xml:space="preserve"> w</w:t>
      </w:r>
      <w:r w:rsidR="00CB1B62">
        <w:t> </w:t>
      </w:r>
      <w:r w:rsidRPr="007164B7">
        <w:t>tym samym pojemniku.</w:t>
      </w:r>
    </w:p>
    <w:p w:rsidR="00117F9A" w:rsidRPr="007164B7" w:rsidRDefault="00117F9A" w:rsidP="00117F9A">
      <w:pPr>
        <w:pStyle w:val="USTustnpkodeksu"/>
      </w:pPr>
      <w:r w:rsidRPr="007164B7">
        <w:t>2. Pojemniki służące do zbierania zużytych baterii przenośnych</w:t>
      </w:r>
      <w:r w:rsidR="00CB1B62" w:rsidRPr="007164B7">
        <w:t xml:space="preserve"> i</w:t>
      </w:r>
      <w:r w:rsidR="00CB1B62">
        <w:t> </w:t>
      </w:r>
      <w:r w:rsidRPr="007164B7">
        <w:t>zużytych akumulatorów przenośnych</w:t>
      </w:r>
      <w:r w:rsidR="00CB1B62" w:rsidRPr="007164B7">
        <w:t xml:space="preserve"> w</w:t>
      </w:r>
      <w:r w:rsidR="00CB1B62">
        <w:t> </w:t>
      </w:r>
      <w:r w:rsidRPr="007164B7">
        <w:t>miejscach odbioru powinny być ustawione</w:t>
      </w:r>
      <w:r w:rsidR="00CB1B62" w:rsidRPr="007164B7">
        <w:t xml:space="preserve"> w</w:t>
      </w:r>
      <w:r w:rsidR="00CB1B62">
        <w:t> </w:t>
      </w:r>
      <w:r w:rsidRPr="007164B7">
        <w:t>miejscu publicznie dostępnym.</w:t>
      </w:r>
    </w:p>
    <w:p w:rsidR="00117F9A" w:rsidRPr="007164B7" w:rsidRDefault="00117F9A" w:rsidP="00117F9A">
      <w:pPr>
        <w:pStyle w:val="USTustnpkodeksu"/>
      </w:pPr>
      <w:r w:rsidRPr="007164B7">
        <w:t>3.</w:t>
      </w:r>
      <w:r w:rsidR="00CB1B62" w:rsidRPr="007164B7">
        <w:t> W</w:t>
      </w:r>
      <w:r w:rsidR="00CB1B62">
        <w:t> </w:t>
      </w:r>
      <w:r w:rsidRPr="007164B7">
        <w:t>miejscach odbioru zużyte baterie przenośne</w:t>
      </w:r>
      <w:r w:rsidR="00CB1B62" w:rsidRPr="007164B7">
        <w:t xml:space="preserve"> i</w:t>
      </w:r>
      <w:r w:rsidR="00CB1B62">
        <w:t> </w:t>
      </w:r>
      <w:r w:rsidRPr="007164B7">
        <w:t>zużyte akumulatory przenośne są przyjmowane nieodpłatnie.</w:t>
      </w:r>
    </w:p>
    <w:p w:rsidR="00117F9A" w:rsidRPr="007164B7" w:rsidRDefault="00117F9A" w:rsidP="00117F9A">
      <w:pPr>
        <w:pStyle w:val="USTustnpkodeksu"/>
      </w:pPr>
      <w:r w:rsidRPr="007164B7">
        <w:t>4.</w:t>
      </w:r>
      <w:r w:rsidR="00CB1B62" w:rsidRPr="007164B7">
        <w:t> W</w:t>
      </w:r>
      <w:r w:rsidR="00CB1B62">
        <w:t> </w:t>
      </w:r>
      <w:r w:rsidRPr="007164B7">
        <w:t>miejscu odbioru powinna znajdować się czytelna</w:t>
      </w:r>
      <w:r w:rsidR="00CB1B62" w:rsidRPr="007164B7">
        <w:t xml:space="preserve"> i</w:t>
      </w:r>
      <w:r w:rsidR="00CB1B62">
        <w:t> </w:t>
      </w:r>
      <w:r w:rsidRPr="007164B7">
        <w:t>dostępna dla użytkownika końcowego informacja na temat możliwości oddania zużytych baterii przenośnych</w:t>
      </w:r>
      <w:r w:rsidR="00CB1B62" w:rsidRPr="007164B7">
        <w:t xml:space="preserve"> i</w:t>
      </w:r>
      <w:r w:rsidR="00CB1B62">
        <w:t> </w:t>
      </w:r>
      <w:r w:rsidRPr="007164B7">
        <w:t>zużytych akumulatorów przenośnych</w:t>
      </w:r>
      <w:r w:rsidR="00CB1B62" w:rsidRPr="007164B7">
        <w:t xml:space="preserve"> w</w:t>
      </w:r>
      <w:r w:rsidR="00CB1B62">
        <w:t> </w:t>
      </w:r>
      <w:r w:rsidRPr="007164B7">
        <w:t>tym miejscu.</w:t>
      </w:r>
    </w:p>
    <w:p w:rsidR="00117F9A" w:rsidRPr="007164B7" w:rsidRDefault="00117F9A" w:rsidP="00117F9A">
      <w:pPr>
        <w:pStyle w:val="USTustnpkodeksu"/>
      </w:pPr>
      <w:r w:rsidRPr="007164B7">
        <w:t>5. Informacja,</w:t>
      </w:r>
      <w:r w:rsidR="00CB1B62" w:rsidRPr="007164B7">
        <w:t xml:space="preserve"> o</w:t>
      </w:r>
      <w:r w:rsidR="00CB1B62">
        <w:t> </w:t>
      </w:r>
      <w:r w:rsidRPr="007164B7">
        <w:t>której mowa</w:t>
      </w:r>
      <w:r w:rsidR="00CB1B62" w:rsidRPr="007164B7">
        <w:t xml:space="preserve"> w</w:t>
      </w:r>
      <w:r w:rsidR="00CB1B62">
        <w:t> ust. </w:t>
      </w:r>
      <w:r w:rsidRPr="007164B7">
        <w:t>4, może być umieszczona na pojemniku służącym do zbierania zużytych baterii przenośnych</w:t>
      </w:r>
      <w:r w:rsidR="00CB1B62" w:rsidRPr="007164B7">
        <w:t xml:space="preserve"> i</w:t>
      </w:r>
      <w:r w:rsidR="00CB1B62">
        <w:t> </w:t>
      </w:r>
      <w:r w:rsidRPr="007164B7">
        <w:t>zużytych akumulatorów przenośnych.</w:t>
      </w:r>
    </w:p>
    <w:p w:rsidR="00117F9A" w:rsidRPr="007164B7" w:rsidRDefault="00117F9A" w:rsidP="00117F9A">
      <w:pPr>
        <w:pStyle w:val="ARTartustawynprozporzdzenia"/>
      </w:pPr>
      <w:r w:rsidRPr="007164B7">
        <w:rPr>
          <w:rStyle w:val="Ppogrubienie"/>
        </w:rPr>
        <w:t>Art. 47.</w:t>
      </w:r>
      <w:r w:rsidRPr="007164B7">
        <w:t> Przy sprzedaży użytkownikowi końcowemu nowych baterii przenośnych</w:t>
      </w:r>
      <w:r w:rsidR="00CB1B62" w:rsidRPr="007164B7">
        <w:t xml:space="preserve"> i</w:t>
      </w:r>
      <w:r w:rsidR="00CB1B62">
        <w:t> </w:t>
      </w:r>
      <w:r w:rsidRPr="007164B7">
        <w:t>akumulatorów przenośnych nie wykazuje się oddzielnie kosztów zbierania, przetwarzania</w:t>
      </w:r>
      <w:r w:rsidR="00CB1B62" w:rsidRPr="007164B7">
        <w:t xml:space="preserve"> i</w:t>
      </w:r>
      <w:r w:rsidR="00CB1B62">
        <w:t> </w:t>
      </w:r>
      <w:r w:rsidRPr="007164B7">
        <w:t>recyklingu.</w:t>
      </w:r>
    </w:p>
    <w:p w:rsidR="00117F9A" w:rsidRPr="00117F9A" w:rsidRDefault="00117F9A" w:rsidP="00117F9A">
      <w:pPr>
        <w:pStyle w:val="ARTartustawynprozporzdzenia"/>
      </w:pPr>
      <w:bookmarkStart w:id="19" w:name="f1302eTOs23v3286a"/>
      <w:bookmarkEnd w:id="19"/>
      <w:r w:rsidRPr="007164B7">
        <w:rPr>
          <w:rStyle w:val="Ppogrubienie"/>
        </w:rPr>
        <w:t>Art. 48.</w:t>
      </w:r>
      <w:r w:rsidRPr="00117F9A">
        <w:t> Sprzedawca detaliczny baterii przenośnych lub akumulatorów przenośnych, którego powierzchnia sprzedaży</w:t>
      </w:r>
      <w:r w:rsidR="00CB1B62" w:rsidRPr="00117F9A">
        <w:t xml:space="preserve"> w</w:t>
      </w:r>
      <w:r w:rsidR="00CB1B62">
        <w:t> </w:t>
      </w:r>
      <w:r w:rsidRPr="00117F9A">
        <w:t>rozumieniu</w:t>
      </w:r>
      <w:r w:rsidR="00CB1B62">
        <w:t xml:space="preserve"> art. </w:t>
      </w:r>
      <w:r w:rsidR="00CB1B62" w:rsidRPr="00117F9A">
        <w:t>2</w:t>
      </w:r>
      <w:r w:rsidR="00CB1B62">
        <w:t xml:space="preserve"> pkt </w:t>
      </w:r>
      <w:r w:rsidRPr="00117F9A">
        <w:t>1</w:t>
      </w:r>
      <w:r w:rsidR="00CB1B62" w:rsidRPr="00117F9A">
        <w:t>9</w:t>
      </w:r>
      <w:r w:rsidR="00CB1B62">
        <w:t> </w:t>
      </w:r>
      <w:r w:rsidRPr="00117F9A">
        <w:t>ustawy</w:t>
      </w:r>
      <w:r w:rsidR="00CB1B62" w:rsidRPr="00117F9A">
        <w:t xml:space="preserve"> z</w:t>
      </w:r>
      <w:r w:rsidR="00CB1B62">
        <w:t> </w:t>
      </w:r>
      <w:r w:rsidRPr="00117F9A">
        <w:t>dnia 2</w:t>
      </w:r>
      <w:r w:rsidR="00CB1B62" w:rsidRPr="00117F9A">
        <w:t>7</w:t>
      </w:r>
      <w:r w:rsidR="00CB1B62">
        <w:t> </w:t>
      </w:r>
      <w:r w:rsidRPr="00117F9A">
        <w:t>marca 200</w:t>
      </w:r>
      <w:r w:rsidR="00CB1B62" w:rsidRPr="00117F9A">
        <w:t>3</w:t>
      </w:r>
      <w:r w:rsidR="00CB1B62">
        <w:t> </w:t>
      </w:r>
      <w:r w:rsidRPr="00117F9A">
        <w:t>r.</w:t>
      </w:r>
      <w:r w:rsidR="00CB1B62" w:rsidRPr="00117F9A">
        <w:t xml:space="preserve"> o</w:t>
      </w:r>
      <w:r w:rsidR="00CB1B62">
        <w:t> </w:t>
      </w:r>
      <w:r w:rsidRPr="00117F9A">
        <w:t>planowaniu</w:t>
      </w:r>
      <w:r w:rsidR="00CB1B62" w:rsidRPr="00117F9A">
        <w:t xml:space="preserve"> i</w:t>
      </w:r>
      <w:r w:rsidR="00CB1B62">
        <w:t> </w:t>
      </w:r>
      <w:r w:rsidRPr="00117F9A">
        <w:t>zagospodarowaniu przestrzennym (</w:t>
      </w:r>
      <w:r w:rsidR="00CB1B62">
        <w:t>Dz. U.</w:t>
      </w:r>
      <w:r w:rsidR="00CB1B62" w:rsidRPr="00117F9A">
        <w:t xml:space="preserve"> z</w:t>
      </w:r>
      <w:r w:rsidR="00CB1B62">
        <w:t> </w:t>
      </w:r>
      <w:r w:rsidRPr="00117F9A">
        <w:t>201</w:t>
      </w:r>
      <w:r w:rsidR="00CB1B62" w:rsidRPr="00117F9A">
        <w:t>5</w:t>
      </w:r>
      <w:r w:rsidR="00CB1B62">
        <w:t> </w:t>
      </w:r>
      <w:r w:rsidRPr="00117F9A">
        <w:t>r.</w:t>
      </w:r>
      <w:r w:rsidR="00CB1B62">
        <w:t xml:space="preserve"> poz. </w:t>
      </w:r>
      <w:r w:rsidRPr="00117F9A">
        <w:t>19</w:t>
      </w:r>
      <w:r w:rsidR="00CB1B62" w:rsidRPr="00117F9A">
        <w:t>9</w:t>
      </w:r>
      <w:r w:rsidR="00CB1B62">
        <w:t xml:space="preserve"> i </w:t>
      </w:r>
      <w:r w:rsidRPr="00117F9A">
        <w:t>443) przekracza 2</w:t>
      </w:r>
      <w:r w:rsidR="00CB1B62" w:rsidRPr="00117F9A">
        <w:t>5</w:t>
      </w:r>
      <w:r w:rsidR="00CB1B62">
        <w:t> </w:t>
      </w:r>
      <w:r w:rsidRPr="00117F9A">
        <w:t>m</w:t>
      </w:r>
      <w:r w:rsidRPr="00117F9A">
        <w:rPr>
          <w:rStyle w:val="IGindeksgrny"/>
        </w:rPr>
        <w:t xml:space="preserve">2 </w:t>
      </w:r>
      <w:r w:rsidRPr="00117F9A">
        <w:t>, jest obowiązany do:</w:t>
      </w:r>
    </w:p>
    <w:p w:rsidR="00117F9A" w:rsidRPr="007164B7" w:rsidRDefault="00117F9A" w:rsidP="00117F9A">
      <w:pPr>
        <w:pStyle w:val="PKTpunkt"/>
      </w:pPr>
      <w:r w:rsidRPr="007164B7">
        <w:t>1)</w:t>
      </w:r>
      <w:r w:rsidRPr="007164B7">
        <w:tab/>
        <w:t>przyjęcia selektywnie zebranych zużytych baterii przenośnych</w:t>
      </w:r>
      <w:r w:rsidR="00CB1B62" w:rsidRPr="007164B7">
        <w:t xml:space="preserve"> i</w:t>
      </w:r>
      <w:r w:rsidR="00CB1B62">
        <w:t> </w:t>
      </w:r>
      <w:r w:rsidRPr="007164B7">
        <w:t>zużytych akumulatorów przenośnych od użytkown</w:t>
      </w:r>
      <w:r w:rsidRPr="007164B7">
        <w:t>i</w:t>
      </w:r>
      <w:r w:rsidRPr="007164B7">
        <w:t>ka końcowego przez udostępnienie pojemnika na zużyte baterie przenośne</w:t>
      </w:r>
      <w:r w:rsidR="00CB1B62" w:rsidRPr="007164B7">
        <w:t xml:space="preserve"> i</w:t>
      </w:r>
      <w:r w:rsidR="00CB1B62">
        <w:t> </w:t>
      </w:r>
      <w:r w:rsidRPr="007164B7">
        <w:t>zużyte akumulatory przenośne, bez mo</w:t>
      </w:r>
      <w:r w:rsidRPr="007164B7">
        <w:t>ż</w:t>
      </w:r>
      <w:r w:rsidRPr="007164B7">
        <w:t>liwości żądania od niego zapłaty za ich przyjęcie;</w:t>
      </w:r>
    </w:p>
    <w:p w:rsidR="00117F9A" w:rsidRPr="007164B7" w:rsidRDefault="00117F9A" w:rsidP="00117F9A">
      <w:pPr>
        <w:pStyle w:val="PKTpunkt"/>
      </w:pPr>
      <w:r w:rsidRPr="007164B7">
        <w:t>2)</w:t>
      </w:r>
      <w:r w:rsidRPr="007164B7">
        <w:tab/>
        <w:t>przekazania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pkt </w:t>
      </w:r>
      <w:r w:rsidRPr="007164B7">
        <w:t>1, sprzedawcy hurtowemu lub zbier</w:t>
      </w:r>
      <w:r w:rsidRPr="007164B7">
        <w:t>a</w:t>
      </w:r>
      <w:r w:rsidRPr="007164B7">
        <w:t>jącemu zużyte baterie lub zużyte akumulatory.</w:t>
      </w:r>
    </w:p>
    <w:p w:rsidR="00117F9A" w:rsidRPr="00117F9A" w:rsidRDefault="00117F9A" w:rsidP="00117F9A">
      <w:pPr>
        <w:pStyle w:val="ARTartustawynprozporzdzenia"/>
      </w:pPr>
      <w:r w:rsidRPr="007164B7">
        <w:rPr>
          <w:rStyle w:val="Ppogrubienie"/>
        </w:rPr>
        <w:t>Art. 49.</w:t>
      </w:r>
      <w:r w:rsidRPr="00117F9A">
        <w:t> Sprzedawca hurtowy baterii przenośnych lub akumulatorów przenośnych jest obowiązany do:</w:t>
      </w:r>
    </w:p>
    <w:p w:rsidR="00117F9A" w:rsidRPr="007164B7" w:rsidRDefault="00117F9A" w:rsidP="00117F9A">
      <w:pPr>
        <w:pStyle w:val="PKTpunkt"/>
      </w:pPr>
      <w:r w:rsidRPr="007164B7">
        <w:t>1)</w:t>
      </w:r>
      <w:r w:rsidRPr="007164B7">
        <w:tab/>
        <w:t>przyjęcia zużytych baterii przenośnych</w:t>
      </w:r>
      <w:r w:rsidR="00CB1B62" w:rsidRPr="007164B7">
        <w:t xml:space="preserve"> i</w:t>
      </w:r>
      <w:r w:rsidR="00CB1B62">
        <w:t> </w:t>
      </w:r>
      <w:r w:rsidRPr="007164B7">
        <w:t>zużytych akumulatorów przenośnych od użytkownika końcowego oraz od sprzedawcy detalicznego, któremu przekazał baterie przenośne lub akumulatory przenośne, bez możliwości żądania od niego zapłaty za ich przyjęcie;</w:t>
      </w:r>
    </w:p>
    <w:p w:rsidR="00117F9A" w:rsidRPr="007164B7" w:rsidRDefault="00117F9A" w:rsidP="00117F9A">
      <w:pPr>
        <w:pStyle w:val="PKTpunkt"/>
      </w:pPr>
      <w:r w:rsidRPr="007164B7">
        <w:t>2)</w:t>
      </w:r>
      <w:r w:rsidRPr="007164B7">
        <w:tab/>
        <w:t>przekazania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pkt </w:t>
      </w:r>
      <w:r w:rsidRPr="007164B7">
        <w:t>1, zbierającemu zużyte baterie lub zużyte akumulatory.</w:t>
      </w:r>
    </w:p>
    <w:p w:rsidR="00117F9A" w:rsidRPr="00117F9A" w:rsidRDefault="00117F9A" w:rsidP="00117F9A">
      <w:pPr>
        <w:pStyle w:val="ARTartustawynprozporzdzenia"/>
      </w:pPr>
      <w:r w:rsidRPr="007164B7">
        <w:rPr>
          <w:rStyle w:val="Ppogrubienie"/>
        </w:rPr>
        <w:t>Art. 50.</w:t>
      </w:r>
      <w:r w:rsidRPr="00117F9A">
        <w:t> Przedsiębiorca świadczący usługi</w:t>
      </w:r>
      <w:r w:rsidR="00CB1B62" w:rsidRPr="00117F9A">
        <w:t xml:space="preserve"> w</w:t>
      </w:r>
      <w:r w:rsidR="00CB1B62">
        <w:t> </w:t>
      </w:r>
      <w:r w:rsidRPr="00117F9A">
        <w:t xml:space="preserve">zakresie wymiany zużytych baterii lub zużytych akumulatorów jest </w:t>
      </w:r>
      <w:r w:rsidR="00436832">
        <w:br/>
      </w:r>
      <w:r w:rsidRPr="00117F9A">
        <w:t>obowiązany do:</w:t>
      </w:r>
    </w:p>
    <w:p w:rsidR="00117F9A" w:rsidRPr="007164B7" w:rsidRDefault="00117F9A" w:rsidP="00117F9A">
      <w:pPr>
        <w:pStyle w:val="PKTpunkt"/>
      </w:pPr>
      <w:r w:rsidRPr="007164B7">
        <w:t>1)</w:t>
      </w:r>
      <w:r w:rsidRPr="007164B7">
        <w:tab/>
        <w:t>przyjęcia selektywnie zebranych zużytych baterii przenośnych</w:t>
      </w:r>
      <w:r w:rsidR="00CB1B62" w:rsidRPr="007164B7">
        <w:t xml:space="preserve"> i</w:t>
      </w:r>
      <w:r w:rsidR="00CB1B62">
        <w:t> </w:t>
      </w:r>
      <w:r w:rsidRPr="007164B7">
        <w:t>zużytych akumulatorów przenośnych od użytkown</w:t>
      </w:r>
      <w:r w:rsidRPr="007164B7">
        <w:t>i</w:t>
      </w:r>
      <w:r w:rsidRPr="007164B7">
        <w:t>ka końcowego, bez możliwości żądania od niego zapłaty za ich przyjęcie;</w:t>
      </w:r>
    </w:p>
    <w:p w:rsidR="00117F9A" w:rsidRPr="007164B7" w:rsidRDefault="00117F9A" w:rsidP="00117F9A">
      <w:pPr>
        <w:pStyle w:val="PKTpunkt"/>
      </w:pPr>
      <w:r w:rsidRPr="007164B7">
        <w:t>2)</w:t>
      </w:r>
      <w:r w:rsidRPr="007164B7">
        <w:tab/>
        <w:t>przekazania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pkt </w:t>
      </w:r>
      <w:r w:rsidRPr="007164B7">
        <w:t>1, zbierającemu zużyte baterie lub zużyte akumulatory lub prowadzącemu zakład przetwarzania zużytych baterii lub zużytych akumulatorów.</w:t>
      </w:r>
    </w:p>
    <w:p w:rsidR="00117F9A" w:rsidRPr="007164B7" w:rsidRDefault="00117F9A" w:rsidP="00436832">
      <w:pPr>
        <w:pStyle w:val="ARTartustawynprozporzdzenia"/>
        <w:spacing w:before="200"/>
      </w:pPr>
      <w:r w:rsidRPr="007164B7">
        <w:rPr>
          <w:rStyle w:val="Ppogrubienie"/>
        </w:rPr>
        <w:t>Art. 51.</w:t>
      </w:r>
      <w:r w:rsidRPr="007164B7">
        <w:t> 1. Prowadzący miejsce odbioru, niebędący sprzedawcą detalicznym, sprzedawcą hurtowym lub przedsi</w:t>
      </w:r>
      <w:r w:rsidRPr="007164B7">
        <w:t>ę</w:t>
      </w:r>
      <w:r w:rsidRPr="007164B7">
        <w:t>biorcą świadczącym usługi</w:t>
      </w:r>
      <w:r w:rsidR="00CB1B62" w:rsidRPr="007164B7">
        <w:t xml:space="preserve"> w</w:t>
      </w:r>
      <w:r w:rsidR="00CB1B62">
        <w:t> </w:t>
      </w:r>
      <w:r w:rsidRPr="007164B7">
        <w:t>zakresie wymiany zużytych baterii lub zużytych akumulatorów,</w:t>
      </w:r>
      <w:r w:rsidR="00CB1B62" w:rsidRPr="007164B7">
        <w:t xml:space="preserve"> o</w:t>
      </w:r>
      <w:r w:rsidR="00CB1B62">
        <w:t> </w:t>
      </w:r>
      <w:r w:rsidRPr="007164B7">
        <w:t>których mowa odpowie</w:t>
      </w:r>
      <w:r w:rsidRPr="007164B7">
        <w:t>d</w:t>
      </w:r>
      <w:r w:rsidRPr="007164B7">
        <w:t>nio</w:t>
      </w:r>
      <w:r w:rsidR="00CB1B62" w:rsidRPr="007164B7">
        <w:t xml:space="preserve"> w</w:t>
      </w:r>
      <w:r w:rsidR="00CB1B62">
        <w:t> art. </w:t>
      </w:r>
      <w:r w:rsidRPr="007164B7">
        <w:t>48–50, może przyjmować od użytkowników końcowych zużyte baterie przenośne</w:t>
      </w:r>
      <w:r w:rsidR="00CB1B62" w:rsidRPr="007164B7">
        <w:t xml:space="preserve"> i</w:t>
      </w:r>
      <w:r w:rsidR="00CB1B62">
        <w:t> </w:t>
      </w:r>
      <w:r w:rsidRPr="007164B7">
        <w:t>zużyte akumulatory przenoś</w:t>
      </w:r>
      <w:r w:rsidR="00702E9B">
        <w:t>-</w:t>
      </w:r>
      <w:r w:rsidR="00702E9B">
        <w:br/>
      </w:r>
      <w:r w:rsidRPr="007164B7">
        <w:t>ne, jeżeli ma zawartą umowę ze zbierającym zużyte baterie lub zużyte akumulatory na odbiór zużytych baterii przenoś</w:t>
      </w:r>
      <w:r w:rsidR="00702E9B">
        <w:t>-</w:t>
      </w:r>
      <w:r w:rsidR="00702E9B">
        <w:br/>
      </w:r>
      <w:r w:rsidRPr="007164B7">
        <w:t>nych lub zużytych akumulatorów przenośnych. Umowa jest zawierana</w:t>
      </w:r>
      <w:r w:rsidR="00CB1B62" w:rsidRPr="007164B7">
        <w:t xml:space="preserve"> w</w:t>
      </w:r>
      <w:r w:rsidR="00CB1B62">
        <w:t> </w:t>
      </w:r>
      <w:r w:rsidRPr="007164B7">
        <w:t>formie pisemnej pod rygorem nieważności.</w:t>
      </w:r>
    </w:p>
    <w:p w:rsidR="00117F9A" w:rsidRPr="00117F9A" w:rsidRDefault="00117F9A" w:rsidP="00436832">
      <w:pPr>
        <w:pStyle w:val="USTustnpkodeksu"/>
        <w:spacing w:before="200"/>
      </w:pPr>
      <w:r w:rsidRPr="007164B7">
        <w:t>2. Umowa,</w:t>
      </w:r>
      <w:r w:rsidR="00CB1B62" w:rsidRPr="007164B7">
        <w:t xml:space="preserve"> o</w:t>
      </w:r>
      <w:r w:rsidR="00CB1B62">
        <w:t> </w:t>
      </w:r>
      <w:r w:rsidRPr="007164B7">
        <w:t>której mowa</w:t>
      </w:r>
      <w:r w:rsidR="00CB1B62" w:rsidRPr="007164B7">
        <w:t xml:space="preserve"> w</w:t>
      </w:r>
      <w:r w:rsidR="00CB1B62">
        <w:t> ust. </w:t>
      </w:r>
      <w:r w:rsidRPr="007164B7">
        <w:t>1, obejmuje</w:t>
      </w:r>
      <w:r w:rsidR="00CB1B62" w:rsidRPr="007164B7">
        <w:t xml:space="preserve"> w</w:t>
      </w:r>
      <w:r w:rsidR="00CB1B62">
        <w:t> </w:t>
      </w:r>
      <w:r w:rsidRPr="007164B7">
        <w:t>szczególności zobowiązanie się zbierającego zużyte baterie lub zuż</w:t>
      </w:r>
      <w:r w:rsidRPr="007164B7">
        <w:t>y</w:t>
      </w:r>
      <w:r w:rsidRPr="007164B7">
        <w:t>te akumulatory do:</w:t>
      </w:r>
    </w:p>
    <w:p w:rsidR="00117F9A" w:rsidRPr="007164B7" w:rsidRDefault="00117F9A" w:rsidP="00117F9A">
      <w:pPr>
        <w:pStyle w:val="PKTpunkt"/>
      </w:pPr>
      <w:r w:rsidRPr="007164B7">
        <w:t>1)</w:t>
      </w:r>
      <w:r w:rsidRPr="007164B7">
        <w:tab/>
        <w:t>co najmniej nieodpłatnego</w:t>
      </w:r>
      <w:r w:rsidR="00CB1B62" w:rsidRPr="007164B7">
        <w:t xml:space="preserve"> i</w:t>
      </w:r>
      <w:r w:rsidR="00CB1B62">
        <w:t> </w:t>
      </w:r>
      <w:r w:rsidRPr="007164B7">
        <w:t>okresowego odbioru zużytych baterii przenośnych</w:t>
      </w:r>
      <w:r w:rsidR="00CB1B62" w:rsidRPr="007164B7">
        <w:t xml:space="preserve"> i</w:t>
      </w:r>
      <w:r w:rsidR="00CB1B62">
        <w:t> </w:t>
      </w:r>
      <w:r w:rsidRPr="007164B7">
        <w:t>zużytych akumulatorów przen</w:t>
      </w:r>
      <w:r w:rsidRPr="007164B7">
        <w:t>o</w:t>
      </w:r>
      <w:r w:rsidRPr="007164B7">
        <w:t>śnych;</w:t>
      </w:r>
    </w:p>
    <w:p w:rsidR="00117F9A" w:rsidRPr="007164B7" w:rsidRDefault="00117F9A" w:rsidP="00117F9A">
      <w:pPr>
        <w:pStyle w:val="PKTpunkt"/>
      </w:pPr>
      <w:r w:rsidRPr="007164B7">
        <w:t>2)</w:t>
      </w:r>
      <w:r w:rsidRPr="007164B7">
        <w:tab/>
        <w:t>nieodpłatnego dostarczenia pojemników do gromadzenia zużytych baterii przenośnych</w:t>
      </w:r>
      <w:r w:rsidR="00CB1B62" w:rsidRPr="007164B7">
        <w:t xml:space="preserve"> i</w:t>
      </w:r>
      <w:r w:rsidR="00CB1B62">
        <w:t> </w:t>
      </w:r>
      <w:r w:rsidRPr="007164B7">
        <w:t>zużytych akumulatorów przenośnych.</w:t>
      </w:r>
    </w:p>
    <w:p w:rsidR="00117F9A" w:rsidRPr="00117F9A" w:rsidRDefault="00117F9A" w:rsidP="00117F9A">
      <w:pPr>
        <w:pStyle w:val="ARTartustawynprozporzdzenia"/>
      </w:pPr>
      <w:r w:rsidRPr="007164B7">
        <w:rPr>
          <w:rStyle w:val="Ppogrubienie"/>
        </w:rPr>
        <w:t>Art. 52.</w:t>
      </w:r>
      <w:r w:rsidRPr="00117F9A">
        <w:t> Prowadzący miejsce odbioru jest zwolniony</w:t>
      </w:r>
      <w:r w:rsidR="00CB1B62" w:rsidRPr="00117F9A">
        <w:t xml:space="preserve"> z</w:t>
      </w:r>
      <w:r w:rsidR="00CB1B62">
        <w:t> </w:t>
      </w:r>
      <w:r w:rsidRPr="00117F9A">
        <w:t>obowiązku:</w:t>
      </w:r>
    </w:p>
    <w:p w:rsidR="00117F9A" w:rsidRPr="007164B7" w:rsidRDefault="00117F9A" w:rsidP="00117F9A">
      <w:pPr>
        <w:pStyle w:val="PKTpunkt"/>
      </w:pPr>
      <w:r w:rsidRPr="007164B7">
        <w:t>1)</w:t>
      </w:r>
      <w:bookmarkStart w:id="20" w:name="_Ref410125922"/>
      <w:r w:rsidRPr="007164B7">
        <w:rPr>
          <w:rStyle w:val="Odwoanieprzypisudolnego"/>
        </w:rPr>
        <w:footnoteReference w:id="59"/>
      </w:r>
      <w:bookmarkEnd w:id="20"/>
      <w:r w:rsidRPr="007164B7">
        <w:rPr>
          <w:rStyle w:val="IGindeksgrny"/>
        </w:rPr>
        <w:t>)</w:t>
      </w:r>
      <w:r w:rsidRPr="007164B7">
        <w:tab/>
        <w:t>uzyskania zezwolenia na zbieranie odpadów,</w:t>
      </w:r>
      <w:r w:rsidR="00CB1B62" w:rsidRPr="007164B7">
        <w:t xml:space="preserve"> o</w:t>
      </w:r>
      <w:r w:rsidR="00CB1B62">
        <w:t> </w:t>
      </w:r>
      <w:r w:rsidRPr="007164B7">
        <w:t>którym mowa</w:t>
      </w:r>
      <w:r w:rsidR="00CB1B62" w:rsidRPr="007164B7">
        <w:t xml:space="preserve"> w</w:t>
      </w:r>
      <w:r w:rsidR="00CB1B62">
        <w:t> </w:t>
      </w:r>
      <w:r w:rsidRPr="007164B7">
        <w:t>ustawie</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7164B7" w:rsidRDefault="00117F9A" w:rsidP="00117F9A">
      <w:pPr>
        <w:pStyle w:val="PKTpunkt"/>
      </w:pPr>
      <w:r w:rsidRPr="007164B7">
        <w:t>2)</w:t>
      </w:r>
      <w:r w:rsidRPr="007164B7">
        <w:rPr>
          <w:rStyle w:val="IGindeksgrny"/>
        </w:rPr>
        <w:fldChar w:fldCharType="begin"/>
      </w:r>
      <w:r w:rsidRPr="007164B7">
        <w:rPr>
          <w:rStyle w:val="IGindeksgrny"/>
        </w:rPr>
        <w:instrText xml:space="preserve"> NOTEREF _Ref410125922 \h </w:instrText>
      </w:r>
      <w:r w:rsidRPr="007164B7">
        <w:rPr>
          <w:rStyle w:val="IGindeksgrny"/>
        </w:rPr>
      </w:r>
      <w:r w:rsidRPr="007164B7">
        <w:rPr>
          <w:rStyle w:val="IGindeksgrny"/>
        </w:rPr>
        <w:fldChar w:fldCharType="separate"/>
      </w:r>
      <w:r w:rsidR="003258EA">
        <w:rPr>
          <w:rStyle w:val="IGindeksgrny"/>
        </w:rPr>
        <w:t>50</w:t>
      </w:r>
      <w:r w:rsidRPr="007164B7">
        <w:rPr>
          <w:rStyle w:val="IGindeksgrny"/>
        </w:rPr>
        <w:fldChar w:fldCharType="end"/>
      </w:r>
      <w:r w:rsidRPr="007164B7">
        <w:rPr>
          <w:rStyle w:val="IGindeksgrny"/>
        </w:rPr>
        <w:t>)</w:t>
      </w:r>
      <w:r w:rsidRPr="007164B7">
        <w:tab/>
        <w:t>uzyskania wpisu do rejestru,</w:t>
      </w:r>
      <w:r w:rsidR="00CB1B62" w:rsidRPr="007164B7">
        <w:t xml:space="preserve"> o</w:t>
      </w:r>
      <w:r w:rsidR="00CB1B62">
        <w:t> </w:t>
      </w:r>
      <w:r w:rsidRPr="007164B7">
        <w:t>którym mowa</w:t>
      </w:r>
      <w:r w:rsidR="00CB1B62" w:rsidRPr="007164B7">
        <w:t xml:space="preserve"> w</w:t>
      </w:r>
      <w:r w:rsidR="00CB1B62">
        <w:t> </w:t>
      </w:r>
      <w:r w:rsidRPr="007164B7">
        <w:t>ustawie</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7164B7" w:rsidRDefault="00117F9A" w:rsidP="00117F9A">
      <w:pPr>
        <w:pStyle w:val="PKTpunkt"/>
      </w:pPr>
      <w:r w:rsidRPr="007164B7">
        <w:t>3)</w:t>
      </w:r>
      <w:r w:rsidRPr="007164B7">
        <w:tab/>
        <w:t>zgłoszenia zmiany sposobu użytkowania obiektu budowlanego lub jego części,</w:t>
      </w:r>
      <w:r w:rsidR="00CB1B62" w:rsidRPr="007164B7">
        <w:t xml:space="preserve"> o</w:t>
      </w:r>
      <w:r w:rsidR="00CB1B62">
        <w:t> </w:t>
      </w:r>
      <w:r w:rsidRPr="007164B7">
        <w:t>którym mowa</w:t>
      </w:r>
      <w:r w:rsidR="00CB1B62" w:rsidRPr="007164B7">
        <w:t xml:space="preserve"> w</w:t>
      </w:r>
      <w:r w:rsidR="00CB1B62">
        <w:t> art. </w:t>
      </w:r>
      <w:r w:rsidRPr="007164B7">
        <w:t>7</w:t>
      </w:r>
      <w:r w:rsidR="00CB1B62" w:rsidRPr="007164B7">
        <w:t>1</w:t>
      </w:r>
      <w:r w:rsidR="00CB1B62">
        <w:t> </w:t>
      </w:r>
      <w:r w:rsidRPr="007164B7">
        <w:t>ustawy</w:t>
      </w:r>
      <w:r w:rsidR="00CB1B62" w:rsidRPr="007164B7">
        <w:t xml:space="preserve"> z</w:t>
      </w:r>
      <w:r w:rsidR="00CB1B62">
        <w:t> </w:t>
      </w:r>
      <w:r w:rsidRPr="007164B7">
        <w:t xml:space="preserve">dnia </w:t>
      </w:r>
      <w:r w:rsidR="00CB1B62" w:rsidRPr="007164B7">
        <w:t>7</w:t>
      </w:r>
      <w:r w:rsidR="00CB1B62">
        <w:t> </w:t>
      </w:r>
      <w:r w:rsidRPr="007164B7">
        <w:t>lipca 199</w:t>
      </w:r>
      <w:r w:rsidR="00CB1B62" w:rsidRPr="007164B7">
        <w:t>4</w:t>
      </w:r>
      <w:r w:rsidR="00CB1B62">
        <w:t> </w:t>
      </w:r>
      <w:r w:rsidRPr="007164B7">
        <w:t>r. – Prawo budowlane (</w:t>
      </w:r>
      <w:r w:rsidR="00CB1B62">
        <w:t>Dz. U.</w:t>
      </w:r>
      <w:r w:rsidR="00CB1B62" w:rsidRPr="007164B7">
        <w:t xml:space="preserve"> z</w:t>
      </w:r>
      <w:r w:rsidR="00CB1B62">
        <w:t> </w:t>
      </w:r>
      <w:r w:rsidRPr="007164B7">
        <w:t>201</w:t>
      </w:r>
      <w:r w:rsidR="00CB1B62" w:rsidRPr="007164B7">
        <w:t>3</w:t>
      </w:r>
      <w:r w:rsidR="00CB1B62">
        <w:t> </w:t>
      </w:r>
      <w:r w:rsidRPr="007164B7">
        <w:t>r.</w:t>
      </w:r>
      <w:r w:rsidR="00CB1B62">
        <w:t xml:space="preserve"> poz. </w:t>
      </w:r>
      <w:r w:rsidRPr="007164B7">
        <w:t>1409,</w:t>
      </w:r>
      <w:r w:rsidR="00CB1B62" w:rsidRPr="007164B7">
        <w:t xml:space="preserve"> z</w:t>
      </w:r>
      <w:r w:rsidR="00CB1B62">
        <w:t> </w:t>
      </w:r>
      <w:r w:rsidRPr="007164B7">
        <w:t>późn. zm.</w:t>
      </w:r>
      <w:r w:rsidRPr="007164B7">
        <w:rPr>
          <w:rStyle w:val="Odwoanieprzypisudolnego"/>
        </w:rPr>
        <w:footnoteReference w:id="60"/>
      </w:r>
      <w:r w:rsidRPr="007164B7">
        <w:rPr>
          <w:rStyle w:val="IGindeksgrny"/>
        </w:rPr>
        <w:t>)</w:t>
      </w:r>
      <w:r w:rsidRPr="007164B7">
        <w:t>),</w:t>
      </w:r>
      <w:r w:rsidR="00CB1B62" w:rsidRPr="007164B7">
        <w:t xml:space="preserve"> w</w:t>
      </w:r>
      <w:r w:rsidR="00CB1B62">
        <w:t> </w:t>
      </w:r>
      <w:r w:rsidRPr="007164B7">
        <w:t xml:space="preserve">związku ze zbieraniem </w:t>
      </w:r>
      <w:r w:rsidR="00436832">
        <w:br/>
      </w:r>
      <w:r w:rsidRPr="007164B7">
        <w:t>zużytych baterii lub zużytych akumulatorów;</w:t>
      </w:r>
    </w:p>
    <w:p w:rsidR="00117F9A" w:rsidRPr="007164B7" w:rsidRDefault="00117F9A" w:rsidP="00117F9A">
      <w:pPr>
        <w:pStyle w:val="PKTpunkt"/>
      </w:pPr>
      <w:r w:rsidRPr="007164B7">
        <w:t>4)</w:t>
      </w:r>
      <w:r w:rsidRPr="007164B7">
        <w:rPr>
          <w:rStyle w:val="Odwoanieprzypisudolnego"/>
        </w:rPr>
        <w:footnoteReference w:id="61"/>
      </w:r>
      <w:r w:rsidRPr="007164B7">
        <w:rPr>
          <w:rStyle w:val="IGindeksgrny"/>
        </w:rPr>
        <w:t>)</w:t>
      </w:r>
      <w:r w:rsidRPr="007164B7">
        <w:tab/>
        <w:t>prowadzenia ewidencji odpadów,</w:t>
      </w:r>
      <w:r w:rsidR="00CB1B62" w:rsidRPr="007164B7">
        <w:t xml:space="preserve"> o</w:t>
      </w:r>
      <w:r w:rsidR="00CB1B62">
        <w:t> </w:t>
      </w:r>
      <w:r w:rsidRPr="007164B7">
        <w:t>której mowa</w:t>
      </w:r>
      <w:r w:rsidR="00CB1B62" w:rsidRPr="007164B7">
        <w:t xml:space="preserve"> w</w:t>
      </w:r>
      <w:r w:rsidR="00CB1B62">
        <w:t> </w:t>
      </w:r>
      <w:r w:rsidRPr="007164B7">
        <w:t>ustawie</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7164B7" w:rsidRDefault="00117F9A" w:rsidP="00117F9A">
      <w:pPr>
        <w:pStyle w:val="ROZDZODDZOZNoznaczenierozdziauluboddziau"/>
      </w:pPr>
      <w:r w:rsidRPr="007164B7">
        <w:t>Rozdział 9</w:t>
      </w:r>
    </w:p>
    <w:p w:rsidR="00117F9A" w:rsidRPr="007164B7" w:rsidRDefault="00117F9A" w:rsidP="00117F9A">
      <w:pPr>
        <w:pStyle w:val="ROZDZODDZPRZEDMprzedmiotregulacjirozdziauluboddziau"/>
      </w:pPr>
      <w:r w:rsidRPr="007164B7">
        <w:t>Opłata depozytowa oraz obowiązki sprzedawców detalicznych baterii kwasowo</w:t>
      </w:r>
      <w:r w:rsidR="00CB1B62">
        <w:softHyphen/>
      </w:r>
      <w:r w:rsidR="00CB1B62">
        <w:noBreakHyphen/>
      </w:r>
      <w:r w:rsidRPr="007164B7">
        <w:t>ołowiowych lub akumulatorów kwasowo</w:t>
      </w:r>
      <w:r w:rsidR="00CB1B62">
        <w:softHyphen/>
      </w:r>
      <w:r w:rsidR="00CB1B62">
        <w:noBreakHyphen/>
      </w:r>
      <w:r w:rsidRPr="007164B7">
        <w:t>ołowiowych</w:t>
      </w:r>
    </w:p>
    <w:p w:rsidR="00117F9A" w:rsidRPr="007164B7" w:rsidRDefault="00117F9A" w:rsidP="00117F9A">
      <w:pPr>
        <w:pStyle w:val="ARTartustawynprozporzdzenia"/>
        <w:rPr>
          <w:rStyle w:val="Ppogrubienie"/>
        </w:rPr>
      </w:pPr>
      <w:bookmarkStart w:id="21" w:name="f1302eTOs24v13532a"/>
      <w:bookmarkEnd w:id="21"/>
      <w:r w:rsidRPr="007164B7">
        <w:rPr>
          <w:rStyle w:val="Ppogrubienie"/>
        </w:rPr>
        <w:t>Art. 53.</w:t>
      </w:r>
      <w:r w:rsidRPr="007164B7">
        <w:t xml:space="preserve"> 1.</w:t>
      </w:r>
      <w:r w:rsidRPr="007164B7">
        <w:rPr>
          <w:rStyle w:val="Odwoanieprzypisudolnego"/>
        </w:rPr>
        <w:footnoteReference w:id="62"/>
      </w:r>
      <w:r w:rsidRPr="007164B7">
        <w:rPr>
          <w:rStyle w:val="IGindeksgrny"/>
        </w:rPr>
        <w:t>)</w:t>
      </w:r>
      <w:r w:rsidRPr="007164B7">
        <w:t> Sprzedawca detaliczny baterii samochodowych kwasowo</w:t>
      </w:r>
      <w:r w:rsidRPr="007164B7">
        <w:softHyphen/>
      </w:r>
      <w:r w:rsidR="00CB1B62">
        <w:softHyphen/>
      </w:r>
      <w:r w:rsidR="00CB1B62">
        <w:noBreakHyphen/>
      </w:r>
      <w:r w:rsidRPr="007164B7">
        <w:t>ołowiowych lub akumulatorów samochod</w:t>
      </w:r>
      <w:r w:rsidRPr="007164B7">
        <w:t>o</w:t>
      </w:r>
      <w:r w:rsidRPr="007164B7">
        <w:t>wych kwasowo</w:t>
      </w:r>
      <w:r w:rsidRPr="007164B7">
        <w:softHyphen/>
      </w:r>
      <w:r w:rsidR="00CB1B62">
        <w:softHyphen/>
      </w:r>
      <w:r w:rsidR="00CB1B62">
        <w:noBreakHyphen/>
      </w:r>
      <w:r w:rsidRPr="007164B7">
        <w:t>ołowiowych jest obowiązany do przyjęcia zużytych baterii samochodowych kwasowo</w:t>
      </w:r>
      <w:r w:rsidRPr="007164B7">
        <w:softHyphen/>
      </w:r>
      <w:r w:rsidR="00CB1B62">
        <w:softHyphen/>
      </w:r>
      <w:r w:rsidR="00CB1B62">
        <w:noBreakHyphen/>
      </w:r>
      <w:r w:rsidRPr="007164B7">
        <w:t>ołowiowych oraz zużytych akumulatorów samochodowych kwasowo</w:t>
      </w:r>
      <w:r w:rsidRPr="007164B7">
        <w:softHyphen/>
      </w:r>
      <w:r w:rsidR="00CB1B62">
        <w:softHyphen/>
      </w:r>
      <w:r w:rsidR="00CB1B62">
        <w:noBreakHyphen/>
      </w:r>
      <w:r w:rsidRPr="007164B7">
        <w:t>ołowiowych od użytkownika końcowego.</w:t>
      </w:r>
    </w:p>
    <w:p w:rsidR="00117F9A" w:rsidRPr="007164B7" w:rsidRDefault="00117F9A" w:rsidP="00117F9A">
      <w:pPr>
        <w:pStyle w:val="USTustnpkodeksu"/>
        <w:rPr>
          <w:rStyle w:val="Ppogrubienie"/>
        </w:rPr>
      </w:pPr>
      <w:r w:rsidRPr="007164B7">
        <w:t>1a.</w:t>
      </w:r>
      <w:r w:rsidRPr="007164B7">
        <w:rPr>
          <w:rStyle w:val="Odwoanieprzypisudolnego"/>
        </w:rPr>
        <w:footnoteReference w:id="63"/>
      </w:r>
      <w:r w:rsidRPr="007164B7">
        <w:rPr>
          <w:rStyle w:val="IGindeksgrny"/>
        </w:rPr>
        <w:t>)</w:t>
      </w:r>
      <w:r w:rsidRPr="007164B7">
        <w:t> Obowiązek, o którym mowa</w:t>
      </w:r>
      <w:r w:rsidR="00CB1B62" w:rsidRPr="007164B7">
        <w:t xml:space="preserve"> w</w:t>
      </w:r>
      <w:r w:rsidR="00CB1B62">
        <w:t> ust. </w:t>
      </w:r>
      <w:r w:rsidRPr="007164B7">
        <w:t>1, nie dotyczy sprzedawcy detalicznego baterii samochodowych kwasowo</w:t>
      </w:r>
      <w:r w:rsidRPr="007164B7">
        <w:softHyphen/>
      </w:r>
      <w:r w:rsidR="00CB1B62">
        <w:softHyphen/>
      </w:r>
      <w:r w:rsidR="00CB1B62">
        <w:noBreakHyphen/>
      </w:r>
      <w:r w:rsidRPr="007164B7">
        <w:t>ołowiowych oraz akumulatorów samochodowych kwasowo</w:t>
      </w:r>
      <w:r w:rsidRPr="007164B7">
        <w:softHyphen/>
      </w:r>
      <w:r w:rsidR="00CB1B62">
        <w:softHyphen/>
      </w:r>
      <w:r w:rsidR="00CB1B62">
        <w:noBreakHyphen/>
      </w:r>
      <w:r w:rsidRPr="007164B7">
        <w:t>ołowiowych udostępnianych jako przynależność albo część składowa innych urządzeń.</w:t>
      </w:r>
      <w:r w:rsidRPr="007164B7">
        <w:rPr>
          <w:rStyle w:val="Ppogrubienie"/>
        </w:rPr>
        <w:t xml:space="preserve"> </w:t>
      </w:r>
    </w:p>
    <w:p w:rsidR="00117F9A" w:rsidRPr="00117F9A" w:rsidRDefault="00117F9A" w:rsidP="00117F9A">
      <w:pPr>
        <w:pStyle w:val="USTustnpkodeksu"/>
      </w:pPr>
      <w:r w:rsidRPr="007164B7">
        <w:t>2. Sprzedawca detaliczny,</w:t>
      </w:r>
      <w:r w:rsidR="00CB1B62" w:rsidRPr="007164B7">
        <w:t xml:space="preserve"> o</w:t>
      </w:r>
      <w:r w:rsidR="00CB1B62">
        <w:t> </w:t>
      </w:r>
      <w:r w:rsidRPr="007164B7">
        <w:t>którym mowa</w:t>
      </w:r>
      <w:r w:rsidR="00CB1B62" w:rsidRPr="007164B7">
        <w:t xml:space="preserve"> w</w:t>
      </w:r>
      <w:r w:rsidR="00CB1B62">
        <w:t> ust. </w:t>
      </w:r>
      <w:r w:rsidRPr="007164B7">
        <w:t>1, jest obowiązany do umieszczenia</w:t>
      </w:r>
      <w:r w:rsidR="00CB1B62" w:rsidRPr="007164B7">
        <w:t xml:space="preserve"> w</w:t>
      </w:r>
      <w:r w:rsidR="00CB1B62">
        <w:t> </w:t>
      </w:r>
      <w:r w:rsidRPr="007164B7">
        <w:t>punkcie sprzedaży,</w:t>
      </w:r>
      <w:r w:rsidR="00CB1B62" w:rsidRPr="007164B7">
        <w:t xml:space="preserve"> w</w:t>
      </w:r>
      <w:r w:rsidR="00CB1B62">
        <w:t> </w:t>
      </w:r>
      <w:r w:rsidRPr="007164B7">
        <w:t>widocznym miejscu, informacji o:</w:t>
      </w:r>
    </w:p>
    <w:p w:rsidR="00117F9A" w:rsidRPr="007164B7" w:rsidRDefault="00117F9A" w:rsidP="00117F9A">
      <w:pPr>
        <w:pStyle w:val="PKTpunkt"/>
      </w:pPr>
      <w:r w:rsidRPr="007164B7">
        <w:t>1)</w:t>
      </w:r>
      <w:r w:rsidRPr="007164B7">
        <w:tab/>
        <w:t>warunkach</w:t>
      </w:r>
      <w:r w:rsidR="00CB1B62" w:rsidRPr="007164B7">
        <w:t xml:space="preserve"> i</w:t>
      </w:r>
      <w:r w:rsidR="00CB1B62">
        <w:t> </w:t>
      </w:r>
      <w:r w:rsidRPr="007164B7">
        <w:t>trybie zwrotu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ust. </w:t>
      </w:r>
      <w:r w:rsidRPr="007164B7">
        <w:t>1, oraz możliwości zwrotu pobranej opłaty depozytowej</w:t>
      </w:r>
      <w:r w:rsidR="00CB1B62" w:rsidRPr="007164B7">
        <w:t xml:space="preserve"> w</w:t>
      </w:r>
      <w:r w:rsidR="00CB1B62">
        <w:t> </w:t>
      </w:r>
      <w:r w:rsidRPr="007164B7">
        <w:t>punkcie sprzedaży;</w:t>
      </w:r>
    </w:p>
    <w:p w:rsidR="00117F9A" w:rsidRPr="007164B7" w:rsidRDefault="00117F9A" w:rsidP="00117F9A">
      <w:pPr>
        <w:pStyle w:val="PKTpunkt"/>
      </w:pPr>
      <w:r w:rsidRPr="007164B7">
        <w:t>2)</w:t>
      </w:r>
      <w:r w:rsidRPr="007164B7">
        <w:tab/>
        <w:t>punktach zbierania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ust. </w:t>
      </w:r>
      <w:r w:rsidRPr="007164B7">
        <w:t>1, zorganizowanych przez wprowadzającego baterie lub akumulatory, którego baterie lub akumulatory sprzedaje.</w:t>
      </w:r>
    </w:p>
    <w:p w:rsidR="00117F9A" w:rsidRPr="007164B7" w:rsidRDefault="00117F9A" w:rsidP="00117F9A">
      <w:pPr>
        <w:pStyle w:val="ARTartustawynprozporzdzenia"/>
        <w:rPr>
          <w:rStyle w:val="Ppogrubienie"/>
        </w:rPr>
      </w:pPr>
      <w:r w:rsidRPr="007164B7">
        <w:rPr>
          <w:rStyle w:val="Ppogrubienie"/>
        </w:rPr>
        <w:t>Art. 54.</w:t>
      </w:r>
      <w:r w:rsidRPr="007164B7">
        <w:t xml:space="preserve"> 1.</w:t>
      </w:r>
      <w:r w:rsidRPr="007164B7">
        <w:rPr>
          <w:rStyle w:val="Odwoanieprzypisudolnego"/>
        </w:rPr>
        <w:footnoteReference w:id="64"/>
      </w:r>
      <w:r w:rsidRPr="007164B7">
        <w:rPr>
          <w:rStyle w:val="IGindeksgrny"/>
        </w:rPr>
        <w:t>)</w:t>
      </w:r>
      <w:r w:rsidRPr="007164B7">
        <w:t> Sprzedawca detaliczny baterii samochodowych kwasowo</w:t>
      </w:r>
      <w:r w:rsidRPr="007164B7">
        <w:softHyphen/>
      </w:r>
      <w:r w:rsidR="00CB1B62">
        <w:softHyphen/>
      </w:r>
      <w:r w:rsidR="00CB1B62">
        <w:noBreakHyphen/>
      </w:r>
      <w:r w:rsidRPr="007164B7">
        <w:t>ołowiowych lub akumulatorów samochod</w:t>
      </w:r>
      <w:r w:rsidRPr="007164B7">
        <w:t>o</w:t>
      </w:r>
      <w:r w:rsidRPr="007164B7">
        <w:t>wych kwasowo</w:t>
      </w:r>
      <w:r w:rsidRPr="007164B7">
        <w:softHyphen/>
      </w:r>
      <w:r w:rsidR="00CB1B62">
        <w:softHyphen/>
      </w:r>
      <w:r w:rsidR="00CB1B62">
        <w:noBreakHyphen/>
      </w:r>
      <w:r w:rsidRPr="007164B7">
        <w:t>ołowiowych jest obowiązany do pobrania od kupującego niebędącego przedsiębiorcą opłaty depozytowej oraz do potwierdzenia jej pobrania, jeżeli przy sprzedaży tych baterii lub akumulatorów kupujący nie przekazał mu zuż</w:t>
      </w:r>
      <w:r w:rsidRPr="007164B7">
        <w:t>y</w:t>
      </w:r>
      <w:r w:rsidRPr="007164B7">
        <w:t>tych baterii lub zużytych akumulatorów, o których mowa</w:t>
      </w:r>
      <w:r w:rsidR="00CB1B62" w:rsidRPr="007164B7">
        <w:t xml:space="preserve"> w</w:t>
      </w:r>
      <w:r w:rsidR="00CB1B62">
        <w:t> art. </w:t>
      </w:r>
      <w:r w:rsidRPr="007164B7">
        <w:t>5</w:t>
      </w:r>
      <w:r w:rsidR="00CB1B62" w:rsidRPr="007164B7">
        <w:t>3</w:t>
      </w:r>
      <w:r w:rsidR="00CB1B62">
        <w:t xml:space="preserve"> ust. </w:t>
      </w:r>
      <w:r w:rsidRPr="007164B7">
        <w:t>1.</w:t>
      </w:r>
    </w:p>
    <w:p w:rsidR="00117F9A" w:rsidRPr="007164B7" w:rsidRDefault="00117F9A" w:rsidP="00117F9A">
      <w:pPr>
        <w:pStyle w:val="USTustnpkodeksu"/>
        <w:rPr>
          <w:rStyle w:val="Ppogrubienie"/>
        </w:rPr>
      </w:pPr>
      <w:r w:rsidRPr="007164B7">
        <w:t>1a.</w:t>
      </w:r>
      <w:r w:rsidRPr="007164B7">
        <w:rPr>
          <w:rStyle w:val="Odwoanieprzypisudolnego"/>
        </w:rPr>
        <w:footnoteReference w:id="65"/>
      </w:r>
      <w:r w:rsidRPr="007164B7">
        <w:rPr>
          <w:rStyle w:val="IGindeksgrny"/>
        </w:rPr>
        <w:t>)</w:t>
      </w:r>
      <w:r w:rsidRPr="007164B7">
        <w:t> Obowiązek, o którym mowa</w:t>
      </w:r>
      <w:r w:rsidR="00CB1B62" w:rsidRPr="007164B7">
        <w:t xml:space="preserve"> w</w:t>
      </w:r>
      <w:r w:rsidR="00CB1B62">
        <w:t> ust. </w:t>
      </w:r>
      <w:r w:rsidRPr="007164B7">
        <w:t>1, nie dotyczy sprzedawcy detalicznego baterii samochodowych kwasowo</w:t>
      </w:r>
      <w:r w:rsidRPr="007164B7">
        <w:softHyphen/>
      </w:r>
      <w:r w:rsidR="00CB1B62">
        <w:softHyphen/>
      </w:r>
      <w:r w:rsidR="00CB1B62">
        <w:noBreakHyphen/>
      </w:r>
      <w:r w:rsidRPr="007164B7">
        <w:t>ołowiowych oraz akumulatorów samochodowych kwasowo</w:t>
      </w:r>
      <w:r w:rsidRPr="007164B7">
        <w:softHyphen/>
      </w:r>
      <w:r w:rsidR="00CB1B62">
        <w:softHyphen/>
      </w:r>
      <w:r w:rsidR="00CB1B62">
        <w:noBreakHyphen/>
      </w:r>
      <w:r w:rsidRPr="007164B7">
        <w:t>ołowiowych udostępnianych jako przynależność albo część składowa innych urządzeń.</w:t>
      </w:r>
      <w:r w:rsidRPr="007164B7">
        <w:rPr>
          <w:rStyle w:val="Ppogrubienie"/>
        </w:rPr>
        <w:t xml:space="preserve"> </w:t>
      </w:r>
    </w:p>
    <w:p w:rsidR="00117F9A" w:rsidRPr="007164B7" w:rsidRDefault="00117F9A" w:rsidP="00117F9A">
      <w:pPr>
        <w:pStyle w:val="USTustnpkodeksu"/>
        <w:rPr>
          <w:rStyle w:val="Ppogrubienie"/>
        </w:rPr>
      </w:pPr>
      <w:r w:rsidRPr="007164B7">
        <w:t>2.</w:t>
      </w:r>
      <w:bookmarkStart w:id="22" w:name="_Ref410126007"/>
      <w:r w:rsidRPr="007164B7">
        <w:rPr>
          <w:rStyle w:val="Odwoanieprzypisudolnego"/>
        </w:rPr>
        <w:footnoteReference w:id="66"/>
      </w:r>
      <w:bookmarkEnd w:id="22"/>
      <w:r w:rsidRPr="007164B7">
        <w:rPr>
          <w:rStyle w:val="IGindeksgrny"/>
        </w:rPr>
        <w:t>)</w:t>
      </w:r>
      <w:r w:rsidRPr="007164B7">
        <w:t> Sprzedawca detaliczny, o którym mowa</w:t>
      </w:r>
      <w:r w:rsidR="00CB1B62" w:rsidRPr="007164B7">
        <w:t xml:space="preserve"> w</w:t>
      </w:r>
      <w:r w:rsidR="00CB1B62">
        <w:t> ust. </w:t>
      </w:r>
      <w:r w:rsidRPr="007164B7">
        <w:t>1, jest obowiązany, w terminie 30 dni od dnia pobrania opłaty depozytowej, do przyjęcia zużytych baterii samochodowych kwasowo</w:t>
      </w:r>
      <w:r w:rsidRPr="007164B7">
        <w:softHyphen/>
      </w:r>
      <w:r w:rsidR="00CB1B62">
        <w:softHyphen/>
      </w:r>
      <w:r w:rsidR="00CB1B62">
        <w:noBreakHyphen/>
      </w:r>
      <w:r w:rsidRPr="007164B7">
        <w:t>ołowiowych lub zużytych akumulatorów samoch</w:t>
      </w:r>
      <w:r w:rsidRPr="007164B7">
        <w:t>o</w:t>
      </w:r>
      <w:r w:rsidRPr="007164B7">
        <w:t>dowych kwasowo</w:t>
      </w:r>
      <w:r w:rsidRPr="007164B7">
        <w:softHyphen/>
      </w:r>
      <w:r w:rsidR="00CB1B62">
        <w:softHyphen/>
      </w:r>
      <w:r w:rsidR="00CB1B62">
        <w:noBreakHyphen/>
      </w:r>
      <w:r w:rsidRPr="007164B7">
        <w:t>ołowiowych oraz do zwrotu pobranej opłaty depozytowej i potwierdzenia jej zwrotu.</w:t>
      </w:r>
      <w:r w:rsidRPr="007164B7">
        <w:rPr>
          <w:rStyle w:val="Ppogrubienie"/>
        </w:rPr>
        <w:t xml:space="preserve"> </w:t>
      </w:r>
    </w:p>
    <w:p w:rsidR="00117F9A" w:rsidRPr="007164B7" w:rsidRDefault="00117F9A" w:rsidP="00117F9A">
      <w:pPr>
        <w:pStyle w:val="USTustnpkodeksu"/>
      </w:pPr>
      <w:r w:rsidRPr="007164B7">
        <w:t>3.</w:t>
      </w:r>
      <w:r w:rsidRPr="007164B7">
        <w:rPr>
          <w:rStyle w:val="IGindeksgrny"/>
        </w:rPr>
        <w:fldChar w:fldCharType="begin"/>
      </w:r>
      <w:r w:rsidRPr="007164B7">
        <w:rPr>
          <w:rStyle w:val="IGindeksgrny"/>
        </w:rPr>
        <w:instrText xml:space="preserve"> NOTEREF _Ref410126007 \h </w:instrText>
      </w:r>
      <w:r w:rsidRPr="007164B7">
        <w:rPr>
          <w:rStyle w:val="IGindeksgrny"/>
        </w:rPr>
      </w:r>
      <w:r w:rsidRPr="007164B7">
        <w:rPr>
          <w:rStyle w:val="IGindeksgrny"/>
        </w:rPr>
        <w:fldChar w:fldCharType="separate"/>
      </w:r>
      <w:r w:rsidR="003258EA">
        <w:rPr>
          <w:rStyle w:val="IGindeksgrny"/>
        </w:rPr>
        <w:t>57</w:t>
      </w:r>
      <w:r w:rsidRPr="007164B7">
        <w:rPr>
          <w:rStyle w:val="IGindeksgrny"/>
        </w:rPr>
        <w:fldChar w:fldCharType="end"/>
      </w:r>
      <w:r w:rsidRPr="007164B7">
        <w:rPr>
          <w:rStyle w:val="IGindeksgrny"/>
        </w:rPr>
        <w:t>)</w:t>
      </w:r>
      <w:r w:rsidRPr="007164B7">
        <w:t> Jeżeli zwrot pobranej opłaty depozytowej przez sprzedawcę detalicznego, o którym mowa</w:t>
      </w:r>
      <w:r w:rsidR="00CB1B62" w:rsidRPr="007164B7">
        <w:t xml:space="preserve"> w</w:t>
      </w:r>
      <w:r w:rsidR="00CB1B62">
        <w:t> ust. </w:t>
      </w:r>
      <w:r w:rsidRPr="007164B7">
        <w:t>1, jest niemo</w:t>
      </w:r>
      <w:r w:rsidRPr="007164B7">
        <w:t>ż</w:t>
      </w:r>
      <w:r w:rsidRPr="007164B7">
        <w:t>liwy z powodu jego likwidacji, upadłości albo przerwy w wykonywanej działalności gospodarczej, wprowadzający baterie samochodowe kwasowo</w:t>
      </w:r>
      <w:r w:rsidRPr="007164B7">
        <w:softHyphen/>
      </w:r>
      <w:r w:rsidR="00CB1B62">
        <w:softHyphen/>
      </w:r>
      <w:r w:rsidR="00CB1B62">
        <w:noBreakHyphen/>
      </w:r>
      <w:r w:rsidRPr="007164B7">
        <w:t>ołowiowe lub akumulatory samochodowe kwasowo</w:t>
      </w:r>
      <w:r w:rsidRPr="007164B7">
        <w:softHyphen/>
      </w:r>
      <w:r w:rsidR="00CB1B62">
        <w:softHyphen/>
      </w:r>
      <w:r w:rsidR="00CB1B62">
        <w:noBreakHyphen/>
      </w:r>
      <w:r w:rsidRPr="007164B7">
        <w:t>ołowiowe jest obowiązany, w terminie 45 dni od dnia ich sprzedaży, do przyjęcia od kupującego, o którym mowa</w:t>
      </w:r>
      <w:r w:rsidR="00CB1B62" w:rsidRPr="007164B7">
        <w:t xml:space="preserve"> w</w:t>
      </w:r>
      <w:r w:rsidR="00CB1B62">
        <w:t> ust. </w:t>
      </w:r>
      <w:r w:rsidRPr="007164B7">
        <w:t>1, zużytych baterii lub zużytych akum</w:t>
      </w:r>
      <w:r w:rsidRPr="007164B7">
        <w:t>u</w:t>
      </w:r>
      <w:r w:rsidRPr="007164B7">
        <w:t xml:space="preserve">latorów wprowadzonych przez niego do obrotu oraz do zwrotu pobranej opłaty depozytowej i potwierdzenia jej zwrotu w zorganizowanych przez niego punktach zbierania tych zużytych baterii lub zużytych akumulatorów. </w:t>
      </w:r>
    </w:p>
    <w:p w:rsidR="00117F9A" w:rsidRPr="007164B7" w:rsidRDefault="00117F9A" w:rsidP="00117F9A">
      <w:pPr>
        <w:pStyle w:val="USTustnpkodeksu"/>
      </w:pPr>
      <w:r w:rsidRPr="007164B7">
        <w:t>4. Potwierdzenie pobrania</w:t>
      </w:r>
      <w:r w:rsidR="00CB1B62" w:rsidRPr="007164B7">
        <w:t xml:space="preserve"> i</w:t>
      </w:r>
      <w:r w:rsidR="00CB1B62">
        <w:t> </w:t>
      </w:r>
      <w:r w:rsidRPr="007164B7">
        <w:t>zwrotu opłaty depozytowej,</w:t>
      </w:r>
      <w:r w:rsidR="00CB1B62" w:rsidRPr="007164B7">
        <w:t xml:space="preserve"> o</w:t>
      </w:r>
      <w:r w:rsidR="00CB1B62">
        <w:t> </w:t>
      </w:r>
      <w:r w:rsidRPr="007164B7">
        <w:t>której mowa</w:t>
      </w:r>
      <w:r w:rsidR="00CB1B62" w:rsidRPr="007164B7">
        <w:t xml:space="preserve"> w</w:t>
      </w:r>
      <w:r w:rsidR="00CB1B62">
        <w:t> ust. </w:t>
      </w:r>
      <w:r w:rsidRPr="007164B7">
        <w:t>1–3, następuje na dokumencie potwie</w:t>
      </w:r>
      <w:r w:rsidRPr="007164B7">
        <w:t>r</w:t>
      </w:r>
      <w:r w:rsidRPr="007164B7">
        <w:t>dzającym pobranie opłaty depozytowej oraz dokumencie potwierdzającym zwrot opłaty depozytowej.</w:t>
      </w:r>
    </w:p>
    <w:p w:rsidR="00117F9A" w:rsidRPr="007164B7" w:rsidRDefault="00117F9A" w:rsidP="00117F9A">
      <w:pPr>
        <w:pStyle w:val="USTustnpkodeksu"/>
      </w:pPr>
      <w:r w:rsidRPr="007164B7">
        <w:t>5. Sprzedawca detaliczny jest obowiązany do przechowywania dokumentu potwierdzającego pobranie opłaty depoz</w:t>
      </w:r>
      <w:r w:rsidRPr="007164B7">
        <w:t>y</w:t>
      </w:r>
      <w:r w:rsidRPr="007164B7">
        <w:t>towej</w:t>
      </w:r>
      <w:r w:rsidR="00CB1B62" w:rsidRPr="007164B7">
        <w:t xml:space="preserve"> i</w:t>
      </w:r>
      <w:r w:rsidR="00CB1B62">
        <w:t> </w:t>
      </w:r>
      <w:r w:rsidRPr="007164B7">
        <w:t xml:space="preserve">dokumentu potwierdzającego zwrot opłaty depozytowej przez okres </w:t>
      </w:r>
      <w:r w:rsidR="00CB1B62" w:rsidRPr="007164B7">
        <w:t>5</w:t>
      </w:r>
      <w:r w:rsidR="00CB1B62">
        <w:t> </w:t>
      </w:r>
      <w:r w:rsidRPr="007164B7">
        <w:t>lat, licząc od końca roku kalendarzowego, którego one dotyczą.</w:t>
      </w:r>
    </w:p>
    <w:p w:rsidR="00117F9A" w:rsidRPr="007164B7" w:rsidRDefault="00117F9A" w:rsidP="00117F9A">
      <w:pPr>
        <w:pStyle w:val="USTustnpkodeksu"/>
      </w:pPr>
      <w:r w:rsidRPr="007164B7">
        <w:t>6. Minister właściwy do spraw środowiska określi,</w:t>
      </w:r>
      <w:r w:rsidR="00CB1B62" w:rsidRPr="007164B7">
        <w:t xml:space="preserve"> w</w:t>
      </w:r>
      <w:r w:rsidR="00CB1B62">
        <w:t> </w:t>
      </w:r>
      <w:r w:rsidRPr="007164B7">
        <w:t>drodze rozporządzenia, wzór dokumentu potwierdzającego p</w:t>
      </w:r>
      <w:r w:rsidRPr="007164B7">
        <w:t>o</w:t>
      </w:r>
      <w:r w:rsidRPr="007164B7">
        <w:t>branie opłaty depozytowej</w:t>
      </w:r>
      <w:r w:rsidR="00CB1B62" w:rsidRPr="007164B7">
        <w:t xml:space="preserve"> i</w:t>
      </w:r>
      <w:r w:rsidR="00CB1B62">
        <w:t> </w:t>
      </w:r>
      <w:r w:rsidRPr="007164B7">
        <w:t>dokumentu potwierdzającego zwrot opłaty depozytowej,</w:t>
      </w:r>
      <w:r w:rsidR="00CB1B62" w:rsidRPr="007164B7">
        <w:t xml:space="preserve"> o</w:t>
      </w:r>
      <w:r w:rsidR="00CB1B62">
        <w:t> </w:t>
      </w:r>
      <w:r w:rsidRPr="007164B7">
        <w:t>których mowa</w:t>
      </w:r>
      <w:r w:rsidR="00CB1B62" w:rsidRPr="007164B7">
        <w:t xml:space="preserve"> w</w:t>
      </w:r>
      <w:r w:rsidR="00CB1B62">
        <w:t> ust. </w:t>
      </w:r>
      <w:r w:rsidRPr="007164B7">
        <w:t>4, kierując się potrzebą ujednolicenia dokumentów oraz zapewnienia prawidłowego gospodarowania wpływami</w:t>
      </w:r>
      <w:r w:rsidR="00CB1B62" w:rsidRPr="007164B7">
        <w:t xml:space="preserve"> z</w:t>
      </w:r>
      <w:r w:rsidR="00CB1B62">
        <w:t> </w:t>
      </w:r>
      <w:r w:rsidRPr="007164B7">
        <w:t>opłat depozytowych.</w:t>
      </w:r>
    </w:p>
    <w:p w:rsidR="00117F9A" w:rsidRPr="007164B7" w:rsidRDefault="00117F9A" w:rsidP="00117F9A">
      <w:pPr>
        <w:pStyle w:val="ARTartustawynprozporzdzenia"/>
        <w:rPr>
          <w:rStyle w:val="Ppogrubienie"/>
        </w:rPr>
      </w:pPr>
      <w:r w:rsidRPr="007164B7">
        <w:rPr>
          <w:rStyle w:val="Ppogrubienie"/>
        </w:rPr>
        <w:t>Art. 55.</w:t>
      </w:r>
      <w:r w:rsidRPr="007164B7">
        <w:t xml:space="preserve"> 1.</w:t>
      </w:r>
      <w:r w:rsidRPr="007164B7">
        <w:rPr>
          <w:rStyle w:val="Odwoanieprzypisudolnego"/>
        </w:rPr>
        <w:footnoteReference w:id="67"/>
      </w:r>
      <w:r w:rsidRPr="007164B7">
        <w:rPr>
          <w:rStyle w:val="IGindeksgrny"/>
        </w:rPr>
        <w:t>)</w:t>
      </w:r>
      <w:r w:rsidRPr="007164B7">
        <w:t> Stawka opłaty depozytowej wynosi 30 zł za sztukę baterii samochodowej kwasowo</w:t>
      </w:r>
      <w:r w:rsidRPr="007164B7">
        <w:softHyphen/>
      </w:r>
      <w:r w:rsidR="00CB1B62">
        <w:softHyphen/>
      </w:r>
      <w:r w:rsidR="00CB1B62">
        <w:noBreakHyphen/>
      </w:r>
      <w:r w:rsidRPr="007164B7">
        <w:t>ołowiowej i akumulatora samochodowego kwasowo</w:t>
      </w:r>
      <w:r w:rsidRPr="007164B7">
        <w:softHyphen/>
      </w:r>
      <w:r w:rsidR="00CB1B62">
        <w:softHyphen/>
      </w:r>
      <w:r w:rsidR="00CB1B62">
        <w:noBreakHyphen/>
      </w:r>
      <w:r w:rsidRPr="007164B7">
        <w:t>ołowiowego.</w:t>
      </w:r>
      <w:r w:rsidRPr="007164B7">
        <w:rPr>
          <w:rStyle w:val="Ppogrubienie"/>
        </w:rPr>
        <w:t xml:space="preserve"> </w:t>
      </w:r>
    </w:p>
    <w:p w:rsidR="00117F9A" w:rsidRPr="007164B7" w:rsidRDefault="00117F9A" w:rsidP="00117F9A">
      <w:pPr>
        <w:pStyle w:val="USTustnpkodeksu"/>
      </w:pPr>
      <w:r w:rsidRPr="007164B7">
        <w:t>2. (uchylony)</w:t>
      </w:r>
      <w:r w:rsidRPr="007164B7">
        <w:rPr>
          <w:rStyle w:val="Odwoanieprzypisudolnego"/>
        </w:rPr>
        <w:footnoteReference w:id="68"/>
      </w:r>
      <w:r w:rsidRPr="007164B7">
        <w:rPr>
          <w:rStyle w:val="IGindeksgrny"/>
        </w:rPr>
        <w:t>)</w:t>
      </w:r>
    </w:p>
    <w:p w:rsidR="00117F9A" w:rsidRPr="007164B7" w:rsidRDefault="00117F9A" w:rsidP="00117F9A">
      <w:pPr>
        <w:pStyle w:val="ARTartustawynprozporzdzenia"/>
        <w:rPr>
          <w:rStyle w:val="Ppogrubienie"/>
        </w:rPr>
      </w:pPr>
      <w:r w:rsidRPr="007164B7">
        <w:rPr>
          <w:rStyle w:val="Ppogrubienie"/>
        </w:rPr>
        <w:t>Art. 56.</w:t>
      </w:r>
      <w:r w:rsidRPr="007164B7">
        <w:t xml:space="preserve"> 1.</w:t>
      </w:r>
      <w:r w:rsidRPr="007164B7">
        <w:rPr>
          <w:rStyle w:val="Odwoanieprzypisudolnego"/>
        </w:rPr>
        <w:footnoteReference w:id="69"/>
      </w:r>
      <w:r w:rsidRPr="007164B7">
        <w:rPr>
          <w:rStyle w:val="IGindeksgrny"/>
        </w:rPr>
        <w:t>)</w:t>
      </w:r>
      <w:r w:rsidRPr="007164B7">
        <w:t> Sprzedawca detaliczny, o którym mowa</w:t>
      </w:r>
      <w:r w:rsidR="00CB1B62" w:rsidRPr="007164B7">
        <w:t xml:space="preserve"> w</w:t>
      </w:r>
      <w:r w:rsidR="00CB1B62">
        <w:t> art. </w:t>
      </w:r>
      <w:r w:rsidRPr="007164B7">
        <w:t>5</w:t>
      </w:r>
      <w:r w:rsidR="00CB1B62" w:rsidRPr="007164B7">
        <w:t>4</w:t>
      </w:r>
      <w:r w:rsidR="00CB1B62">
        <w:t xml:space="preserve"> ust. </w:t>
      </w:r>
      <w:r w:rsidRPr="007164B7">
        <w:t>1, przekazuje nieodebraną opłatę depozytową na odrębny rachunek bankowy urzędu marszałkowskiego właściwego ze względu na siedzibę tego sprzedawcy, w terminie do dnia 15 marca roku następującego po roku, w którym nastąpiło pobranie opłaty.</w:t>
      </w:r>
    </w:p>
    <w:p w:rsidR="00117F9A" w:rsidRPr="007164B7" w:rsidRDefault="00117F9A" w:rsidP="00117F9A">
      <w:pPr>
        <w:pStyle w:val="ARTartustawynprozporzdzenia"/>
        <w:rPr>
          <w:rStyle w:val="Ppogrubienie"/>
        </w:rPr>
      </w:pPr>
      <w:r w:rsidRPr="007164B7">
        <w:t>1a.</w:t>
      </w:r>
      <w:r w:rsidRPr="007164B7">
        <w:rPr>
          <w:rStyle w:val="Odwoanieprzypisudolnego"/>
        </w:rPr>
        <w:footnoteReference w:id="70"/>
      </w:r>
      <w:r w:rsidRPr="007164B7">
        <w:rPr>
          <w:rStyle w:val="IGindeksgrny"/>
        </w:rPr>
        <w:t>)</w:t>
      </w:r>
      <w:r w:rsidRPr="007164B7">
        <w:t> Do opłat depozytowych stosuje się odpowiednio przepisy działu III ustawy z dnia 29 sierpnia 1997 r. – Ord</w:t>
      </w:r>
      <w:r w:rsidRPr="007164B7">
        <w:t>y</w:t>
      </w:r>
      <w:r w:rsidRPr="007164B7">
        <w:t>nacja podatkowa, z tym że uprawnienia organów podatkowych przysługują marszałkowi województwa.</w:t>
      </w:r>
      <w:r w:rsidRPr="007164B7">
        <w:rPr>
          <w:rStyle w:val="Ppogrubienie"/>
        </w:rPr>
        <w:t xml:space="preserve">  </w:t>
      </w:r>
    </w:p>
    <w:p w:rsidR="00117F9A" w:rsidRPr="007164B7" w:rsidRDefault="00117F9A" w:rsidP="00117F9A">
      <w:pPr>
        <w:pStyle w:val="USTustnpkodeksu"/>
      </w:pPr>
      <w:r w:rsidRPr="007164B7">
        <w:t>2. Sprzedawca detaliczny,</w:t>
      </w:r>
      <w:r w:rsidR="00CB1B62" w:rsidRPr="007164B7">
        <w:t xml:space="preserve"> o</w:t>
      </w:r>
      <w:r w:rsidR="00CB1B62">
        <w:t> </w:t>
      </w:r>
      <w:r w:rsidRPr="007164B7">
        <w:t>którym mowa</w:t>
      </w:r>
      <w:r w:rsidR="00CB1B62" w:rsidRPr="007164B7">
        <w:t xml:space="preserve"> w</w:t>
      </w:r>
      <w:r w:rsidR="00CB1B62">
        <w:t> ust. </w:t>
      </w:r>
      <w:r w:rsidRPr="007164B7">
        <w:t>1, jest obowiązany do sporządzenia</w:t>
      </w:r>
      <w:r w:rsidR="00CB1B62" w:rsidRPr="007164B7">
        <w:t xml:space="preserve"> i</w:t>
      </w:r>
      <w:r w:rsidR="00CB1B62">
        <w:t> </w:t>
      </w:r>
      <w:r w:rsidRPr="007164B7">
        <w:t xml:space="preserve">przedłożenia marszałkowi </w:t>
      </w:r>
      <w:r w:rsidR="00436832">
        <w:br/>
      </w:r>
      <w:r w:rsidRPr="007164B7">
        <w:t>województwa,</w:t>
      </w:r>
      <w:r w:rsidR="00CB1B62" w:rsidRPr="007164B7">
        <w:t xml:space="preserve"> w</w:t>
      </w:r>
      <w:r w:rsidR="00CB1B62">
        <w:t> </w:t>
      </w:r>
      <w:r w:rsidRPr="007164B7">
        <w:t>terminie do dnia 1</w:t>
      </w:r>
      <w:r w:rsidR="00CB1B62" w:rsidRPr="007164B7">
        <w:t>5</w:t>
      </w:r>
      <w:r w:rsidR="00CB1B62">
        <w:t> </w:t>
      </w:r>
      <w:r w:rsidRPr="007164B7">
        <w:t>marca roku następującego po roku,</w:t>
      </w:r>
      <w:r w:rsidR="00CB1B62" w:rsidRPr="007164B7">
        <w:t xml:space="preserve"> w</w:t>
      </w:r>
      <w:r w:rsidR="00CB1B62">
        <w:t> </w:t>
      </w:r>
      <w:r w:rsidRPr="007164B7">
        <w:t>którym nastąpiło pobranie opłaty, sprawozd</w:t>
      </w:r>
      <w:r w:rsidRPr="007164B7">
        <w:t>a</w:t>
      </w:r>
      <w:r w:rsidRPr="007164B7">
        <w:t>nia</w:t>
      </w:r>
      <w:r w:rsidR="00CB1B62" w:rsidRPr="007164B7">
        <w:t xml:space="preserve"> o</w:t>
      </w:r>
      <w:r w:rsidR="00CB1B62">
        <w:t> </w:t>
      </w:r>
      <w:r w:rsidRPr="007164B7">
        <w:t>wysokości pobranej opłaty depozytowej</w:t>
      </w:r>
      <w:r w:rsidR="00CB1B62" w:rsidRPr="007164B7">
        <w:t xml:space="preserve"> i</w:t>
      </w:r>
      <w:r w:rsidR="00CB1B62">
        <w:t> </w:t>
      </w:r>
      <w:r w:rsidRPr="007164B7">
        <w:t>przekazanej nieodebranej opłaty depozytowej.</w:t>
      </w:r>
    </w:p>
    <w:p w:rsidR="00117F9A" w:rsidRPr="007164B7" w:rsidRDefault="00117F9A" w:rsidP="00117F9A">
      <w:pPr>
        <w:pStyle w:val="USTustnpkodeksu"/>
      </w:pPr>
      <w:r w:rsidRPr="007164B7">
        <w:t>3. Minister właściwy do spraw środowiska określi,</w:t>
      </w:r>
      <w:r w:rsidR="00CB1B62" w:rsidRPr="007164B7">
        <w:t xml:space="preserve"> w</w:t>
      </w:r>
      <w:r w:rsidR="00CB1B62">
        <w:t> </w:t>
      </w:r>
      <w:r w:rsidRPr="007164B7">
        <w:t>drodze rozporządzenia, wzór sprawozdania,</w:t>
      </w:r>
      <w:r w:rsidR="00CB1B62" w:rsidRPr="007164B7">
        <w:t xml:space="preserve"> o</w:t>
      </w:r>
      <w:r w:rsidR="00CB1B62">
        <w:t> </w:t>
      </w:r>
      <w:r w:rsidRPr="007164B7">
        <w:t>którym mowa</w:t>
      </w:r>
      <w:r w:rsidR="00CB1B62" w:rsidRPr="007164B7">
        <w:t xml:space="preserve"> w</w:t>
      </w:r>
      <w:r w:rsidR="00CB1B62">
        <w:t> ust. </w:t>
      </w:r>
      <w:r w:rsidRPr="007164B7">
        <w:t>2, oraz sposób jego przekazywania, kierując się potrzebą ujednolicenia sprawozdań oraz ułatwieniem przekazyw</w:t>
      </w:r>
      <w:r w:rsidRPr="007164B7">
        <w:t>a</w:t>
      </w:r>
      <w:r w:rsidRPr="007164B7">
        <w:t>nia tych sprawozdań marszałkowi województwa.</w:t>
      </w:r>
    </w:p>
    <w:p w:rsidR="00117F9A" w:rsidRPr="007164B7" w:rsidRDefault="00117F9A" w:rsidP="00117F9A">
      <w:pPr>
        <w:pStyle w:val="ROZDZODDZOZNoznaczenierozdziauluboddziau"/>
      </w:pPr>
      <w:r w:rsidRPr="007164B7">
        <w:t>Rozdział 10</w:t>
      </w:r>
    </w:p>
    <w:p w:rsidR="00117F9A" w:rsidRPr="007164B7" w:rsidRDefault="00117F9A" w:rsidP="00117F9A">
      <w:pPr>
        <w:pStyle w:val="ROZDZODDZPRZEDMprzedmiotregulacjirozdziauluboddziau"/>
      </w:pPr>
      <w:r w:rsidRPr="007164B7">
        <w:t>Obowiązki zbierających zużyte baterie lub zużyte akumulatory</w:t>
      </w:r>
    </w:p>
    <w:p w:rsidR="00117F9A" w:rsidRPr="007164B7" w:rsidRDefault="00117F9A" w:rsidP="00117F9A">
      <w:pPr>
        <w:pStyle w:val="ARTartustawynprozporzdzenia"/>
      </w:pPr>
      <w:r w:rsidRPr="007164B7">
        <w:rPr>
          <w:rStyle w:val="Ppogrubienie"/>
        </w:rPr>
        <w:t>Art. 57.</w:t>
      </w:r>
      <w:r w:rsidRPr="007164B7">
        <w:t> Zbierający zużyte baterie lub zużyte akumulatory jest obowiązany do odebrania zużytych baterii przenoś</w:t>
      </w:r>
      <w:r w:rsidR="00436832">
        <w:t>-</w:t>
      </w:r>
      <w:r w:rsidR="00436832">
        <w:br/>
      </w:r>
      <w:r w:rsidRPr="007164B7">
        <w:t>nych</w:t>
      </w:r>
      <w:r w:rsidR="00CB1B62" w:rsidRPr="007164B7">
        <w:t xml:space="preserve"> i</w:t>
      </w:r>
      <w:r w:rsidR="00CB1B62">
        <w:t> </w:t>
      </w:r>
      <w:r w:rsidRPr="007164B7">
        <w:t>zużytych akumulatorów przenośnych od prowadzącego miejsce odbioru,</w:t>
      </w:r>
      <w:r w:rsidR="00CB1B62" w:rsidRPr="007164B7">
        <w:t xml:space="preserve"> z</w:t>
      </w:r>
      <w:r w:rsidR="00CB1B62">
        <w:t> </w:t>
      </w:r>
      <w:r w:rsidRPr="007164B7">
        <w:t>którym ma zawartą umowę,</w:t>
      </w:r>
      <w:r w:rsidR="00CB1B62" w:rsidRPr="007164B7">
        <w:t xml:space="preserve"> o</w:t>
      </w:r>
      <w:r w:rsidR="00CB1B62">
        <w:t> </w:t>
      </w:r>
      <w:r w:rsidRPr="007164B7">
        <w:t>której mowa</w:t>
      </w:r>
      <w:r w:rsidR="00CB1B62" w:rsidRPr="007164B7">
        <w:t xml:space="preserve"> w</w:t>
      </w:r>
      <w:r w:rsidR="00CB1B62">
        <w:t> art. </w:t>
      </w:r>
      <w:r w:rsidRPr="007164B7">
        <w:t>5</w:t>
      </w:r>
      <w:r w:rsidR="00CB1B62" w:rsidRPr="007164B7">
        <w:t>1</w:t>
      </w:r>
      <w:r w:rsidR="00CB1B62">
        <w:t xml:space="preserve"> ust. </w:t>
      </w:r>
      <w:r w:rsidRPr="007164B7">
        <w:t>1.</w:t>
      </w:r>
    </w:p>
    <w:p w:rsidR="00117F9A" w:rsidRPr="007164B7" w:rsidRDefault="00117F9A" w:rsidP="00117F9A">
      <w:pPr>
        <w:pStyle w:val="ARTartustawynprozporzdzenia"/>
        <w:rPr>
          <w:rStyle w:val="Ppogrubienie"/>
        </w:rPr>
      </w:pPr>
      <w:r w:rsidRPr="007164B7">
        <w:rPr>
          <w:rStyle w:val="Ppogrubienie"/>
        </w:rPr>
        <w:t>Art. 58.</w:t>
      </w:r>
      <w:r w:rsidRPr="007164B7">
        <w:t xml:space="preserve"> 1.</w:t>
      </w:r>
      <w:r w:rsidRPr="007164B7">
        <w:rPr>
          <w:rStyle w:val="Odwoanieprzypisudolnego"/>
        </w:rPr>
        <w:footnoteReference w:id="71"/>
      </w:r>
      <w:r w:rsidRPr="007164B7">
        <w:rPr>
          <w:rStyle w:val="IGindeksgrny"/>
        </w:rPr>
        <w:t>)</w:t>
      </w:r>
      <w:r w:rsidRPr="007164B7">
        <w:t> Zbierający zużyte baterie lub zużyte akumulatory jest obowiązany do przekazania zużytych baterii lub zużytych akumulatorów prowadzącemu zakład przetwarzania zużytych baterii lub zużytych akumulatorów, a w przypadku zużytych baterii przenośnych lub zużytych akumulatorów przenośnych – w pierwszej kolejności prowadzącemu zakład przetwarzania zużytych baterii lub zużytych akumulatorów, który prowadzi co najmniej sortowanie zużytych baterii lub zużytych akumulatorów.</w:t>
      </w:r>
      <w:r w:rsidRPr="007164B7">
        <w:rPr>
          <w:rStyle w:val="Ppogrubienie"/>
        </w:rPr>
        <w:t xml:space="preserve"> </w:t>
      </w:r>
    </w:p>
    <w:p w:rsidR="00117F9A" w:rsidRPr="007164B7" w:rsidRDefault="00117F9A" w:rsidP="00117F9A">
      <w:pPr>
        <w:pStyle w:val="USTustnpkodeksu"/>
      </w:pPr>
      <w:r w:rsidRPr="007164B7">
        <w:t>2.</w:t>
      </w:r>
      <w:r w:rsidRPr="007164B7">
        <w:rPr>
          <w:rStyle w:val="Odwoanieprzypisudolnego"/>
        </w:rPr>
        <w:footnoteReference w:id="72"/>
      </w:r>
      <w:r w:rsidRPr="007164B7">
        <w:rPr>
          <w:rStyle w:val="IGindeksgrny"/>
        </w:rPr>
        <w:t>)</w:t>
      </w:r>
      <w:r w:rsidRPr="007164B7">
        <w:t> Zbierający zużyte baterie kwasowo</w:t>
      </w:r>
      <w:r w:rsidR="00CB1B62">
        <w:softHyphen/>
      </w:r>
      <w:r w:rsidR="00CB1B62">
        <w:noBreakHyphen/>
      </w:r>
      <w:r w:rsidRPr="007164B7">
        <w:t>ołowiowe lub zużyte akumulatory kwasowo</w:t>
      </w:r>
      <w:r w:rsidR="00CB1B62">
        <w:softHyphen/>
      </w:r>
      <w:r w:rsidR="00CB1B62">
        <w:noBreakHyphen/>
      </w:r>
      <w:r w:rsidRPr="007164B7">
        <w:t>ołowiowe jest obowiązany do przekazania tych baterii</w:t>
      </w:r>
      <w:r w:rsidR="00CB1B62" w:rsidRPr="007164B7">
        <w:t xml:space="preserve"> i</w:t>
      </w:r>
      <w:r w:rsidR="00CB1B62">
        <w:t> </w:t>
      </w:r>
      <w:r w:rsidRPr="007164B7">
        <w:t>akumulatorów prowadzącemu zakład przetwarzania zużytych baterii lub zużytych akumulat</w:t>
      </w:r>
      <w:r w:rsidRPr="007164B7">
        <w:t>o</w:t>
      </w:r>
      <w:r w:rsidRPr="007164B7">
        <w:t>rów, który spełnia wymagania,</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00CB1B62" w:rsidRPr="007164B7">
        <w:t>1</w:t>
      </w:r>
      <w:r w:rsidR="00CB1B62">
        <w:t xml:space="preserve"> pkt </w:t>
      </w:r>
      <w:r w:rsidR="00CB1B62" w:rsidRPr="007164B7">
        <w:t>1</w:t>
      </w:r>
      <w:r w:rsidR="00CB1B62">
        <w:t xml:space="preserve"> i </w:t>
      </w:r>
      <w:r w:rsidR="00CB1B62" w:rsidRPr="007164B7">
        <w:t>w</w:t>
      </w:r>
      <w:r w:rsidR="00CB1B62">
        <w:t> </w:t>
      </w:r>
      <w:r w:rsidRPr="007164B7">
        <w:t>przepisach wydanych na podstawie</w:t>
      </w:r>
      <w:r w:rsidR="00CB1B62">
        <w:t xml:space="preserve"> art. </w:t>
      </w:r>
      <w:r w:rsidRPr="007164B7">
        <w:t>6</w:t>
      </w:r>
      <w:r w:rsidR="00CB1B62" w:rsidRPr="007164B7">
        <w:t>3</w:t>
      </w:r>
      <w:r w:rsidR="00CB1B62">
        <w:t xml:space="preserve"> ust. </w:t>
      </w:r>
      <w:r w:rsidR="00CB1B62" w:rsidRPr="007164B7">
        <w:t>7</w:t>
      </w:r>
      <w:r w:rsidR="00CB1B62">
        <w:t xml:space="preserve"> oraz</w:t>
      </w:r>
      <w:r w:rsidRPr="007164B7">
        <w:t xml:space="preserve"> jest wpisany do rejestru,</w:t>
      </w:r>
      <w:r w:rsidR="00CB1B62" w:rsidRPr="007164B7">
        <w:t xml:space="preserve"> o</w:t>
      </w:r>
      <w:r w:rsidR="00CB1B62">
        <w:t> </w:t>
      </w:r>
      <w:r w:rsidRPr="007164B7">
        <w:t>którym mowa</w:t>
      </w:r>
      <w:r w:rsidR="00CB1B62" w:rsidRPr="007164B7">
        <w:t xml:space="preserve"> w</w:t>
      </w:r>
      <w:r w:rsidR="00CB1B62">
        <w:t> </w:t>
      </w:r>
      <w:r w:rsidRPr="007164B7">
        <w:t>ustawie</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7164B7" w:rsidRDefault="00117F9A" w:rsidP="00117F9A">
      <w:pPr>
        <w:pStyle w:val="USTustnpkodeksu"/>
      </w:pPr>
      <w:r w:rsidRPr="007164B7">
        <w:t>3. Zbierający zużyte baterie niklowo</w:t>
      </w:r>
      <w:r w:rsidR="00CB1B62">
        <w:softHyphen/>
      </w:r>
      <w:r w:rsidR="00CB1B62">
        <w:noBreakHyphen/>
      </w:r>
      <w:r w:rsidRPr="007164B7">
        <w:t>kadmowe lub zużyte akumulatory niklowo</w:t>
      </w:r>
      <w:r w:rsidR="00CB1B62">
        <w:softHyphen/>
      </w:r>
      <w:r w:rsidR="00CB1B62">
        <w:noBreakHyphen/>
      </w:r>
      <w:r w:rsidRPr="007164B7">
        <w:t>kadmowe jest obowiązany do prz</w:t>
      </w:r>
      <w:r w:rsidRPr="007164B7">
        <w:t>e</w:t>
      </w:r>
      <w:r w:rsidRPr="007164B7">
        <w:t>kazania tych baterii</w:t>
      </w:r>
      <w:r w:rsidR="00CB1B62" w:rsidRPr="007164B7">
        <w:t xml:space="preserve"> i</w:t>
      </w:r>
      <w:r w:rsidR="00CB1B62">
        <w:t> </w:t>
      </w:r>
      <w:r w:rsidRPr="007164B7">
        <w:t>akumulatorów prowadzącemu zakład przetwarzania zużytych baterii niklowo</w:t>
      </w:r>
      <w:r w:rsidR="00CB1B62">
        <w:softHyphen/>
      </w:r>
      <w:r w:rsidR="00CB1B62">
        <w:noBreakHyphen/>
      </w:r>
      <w:r w:rsidRPr="007164B7">
        <w:t>kadmowych lub zuż</w:t>
      </w:r>
      <w:r w:rsidRPr="007164B7">
        <w:t>y</w:t>
      </w:r>
      <w:r w:rsidRPr="007164B7">
        <w:t>tych akumulatorów niklowo</w:t>
      </w:r>
      <w:r w:rsidR="00CB1B62">
        <w:softHyphen/>
      </w:r>
      <w:r w:rsidR="00CB1B62">
        <w:noBreakHyphen/>
      </w:r>
      <w:r w:rsidRPr="007164B7">
        <w:t>kadmowych.</w:t>
      </w:r>
    </w:p>
    <w:p w:rsidR="00117F9A" w:rsidRPr="007164B7" w:rsidRDefault="00117F9A" w:rsidP="00117F9A">
      <w:pPr>
        <w:pStyle w:val="ARTartustawynprozporzdzenia"/>
        <w:rPr>
          <w:rStyle w:val="Ppogrubienie"/>
        </w:rPr>
      </w:pPr>
      <w:r w:rsidRPr="007164B7">
        <w:rPr>
          <w:rStyle w:val="Ppogrubienie"/>
        </w:rPr>
        <w:t>Art. 59.</w:t>
      </w:r>
      <w:r w:rsidRPr="007164B7">
        <w:t xml:space="preserve"> 1.</w:t>
      </w:r>
      <w:r w:rsidRPr="007164B7">
        <w:rPr>
          <w:rStyle w:val="Odwoanieprzypisudolnego"/>
        </w:rPr>
        <w:footnoteReference w:id="73"/>
      </w:r>
      <w:r w:rsidRPr="007164B7">
        <w:rPr>
          <w:rStyle w:val="IGindeksgrny"/>
        </w:rPr>
        <w:t>)</w:t>
      </w:r>
      <w:r w:rsidRPr="007164B7">
        <w:t> Zbierający zużyte baterie lub zużyte akumulatory jest obowiązany do prowadzenia ewidencji obejmuj</w:t>
      </w:r>
      <w:r w:rsidRPr="007164B7">
        <w:t>ą</w:t>
      </w:r>
      <w:r w:rsidRPr="007164B7">
        <w:t>cej informacje o masie zebranych zużytych baterii przenośnych i zużytych akumulatorów przenośnych, ogółem i w rozbiciu na poszczególnych wprowadzających baterie lub akumulatory, z którymi ma zawartą umowę, o której mowa</w:t>
      </w:r>
      <w:r w:rsidR="00CB1B62" w:rsidRPr="007164B7">
        <w:t xml:space="preserve"> w</w:t>
      </w:r>
      <w:r w:rsidR="00CB1B62">
        <w:t> art. </w:t>
      </w:r>
      <w:r w:rsidRPr="007164B7">
        <w:t>3</w:t>
      </w:r>
      <w:r w:rsidR="00CB1B62" w:rsidRPr="007164B7">
        <w:t>2</w:t>
      </w:r>
      <w:r w:rsidR="00CB1B62">
        <w:t xml:space="preserve"> ust. </w:t>
      </w:r>
      <w:r w:rsidRPr="007164B7">
        <w:t>1, oraz ewidencji zaświadczeń, o których mowa</w:t>
      </w:r>
      <w:r w:rsidR="00CB1B62" w:rsidRPr="007164B7">
        <w:t xml:space="preserve"> w</w:t>
      </w:r>
      <w:r w:rsidR="00CB1B62">
        <w:t> art. </w:t>
      </w:r>
      <w:r w:rsidRPr="007164B7">
        <w:t>59a</w:t>
      </w:r>
      <w:r w:rsidR="00CB1B62">
        <w:t xml:space="preserve"> ust. </w:t>
      </w:r>
      <w:r w:rsidRPr="007164B7">
        <w:t>1.</w:t>
      </w:r>
      <w:r w:rsidRPr="007164B7">
        <w:rPr>
          <w:rStyle w:val="Ppogrubienie"/>
        </w:rPr>
        <w:t xml:space="preserve"> </w:t>
      </w:r>
    </w:p>
    <w:p w:rsidR="00117F9A" w:rsidRPr="007164B7" w:rsidRDefault="00117F9A" w:rsidP="00117F9A">
      <w:pPr>
        <w:pStyle w:val="USTustnpkodeksu"/>
      </w:pPr>
      <w:r w:rsidRPr="007164B7">
        <w:t>2.</w:t>
      </w:r>
      <w:r w:rsidR="00CB1B62" w:rsidRPr="007164B7">
        <w:t> W</w:t>
      </w:r>
      <w:r w:rsidR="00CB1B62">
        <w:t> </w:t>
      </w:r>
      <w:r w:rsidRPr="007164B7">
        <w:t>przypadku wprowadzających baterie przenośne lub akumulatory przenośne, którzy przekazali realizację ob</w:t>
      </w:r>
      <w:r w:rsidRPr="007164B7">
        <w:t>o</w:t>
      </w:r>
      <w:r w:rsidRPr="007164B7">
        <w:t>wiązków wynikających</w:t>
      </w:r>
      <w:r w:rsidR="00CB1B62" w:rsidRPr="007164B7">
        <w:t xml:space="preserve"> z</w:t>
      </w:r>
      <w:r w:rsidR="00CB1B62">
        <w:t> </w:t>
      </w:r>
      <w:r w:rsidRPr="007164B7">
        <w:t>ustawy temu samemu podmiotowi,</w:t>
      </w:r>
      <w:r w:rsidR="00CB1B62" w:rsidRPr="007164B7">
        <w:t xml:space="preserve"> o</w:t>
      </w:r>
      <w:r w:rsidR="00CB1B62">
        <w:t> </w:t>
      </w:r>
      <w:r w:rsidRPr="007164B7">
        <w:t>którym mowa</w:t>
      </w:r>
      <w:r w:rsidR="00CB1B62" w:rsidRPr="007164B7">
        <w:t xml:space="preserve"> w</w:t>
      </w:r>
      <w:r w:rsidR="00CB1B62">
        <w:t> art. </w:t>
      </w:r>
      <w:r w:rsidRPr="007164B7">
        <w:t>2</w:t>
      </w:r>
      <w:r w:rsidR="00CB1B62" w:rsidRPr="007164B7">
        <w:t>8</w:t>
      </w:r>
      <w:r w:rsidR="00CB1B62">
        <w:t xml:space="preserve"> ust. </w:t>
      </w:r>
      <w:r w:rsidRPr="007164B7">
        <w:t>1,</w:t>
      </w:r>
      <w:r w:rsidR="00CB1B62" w:rsidRPr="007164B7">
        <w:t xml:space="preserve"> w</w:t>
      </w:r>
      <w:r w:rsidR="00CB1B62">
        <w:t> </w:t>
      </w:r>
      <w:r w:rsidRPr="007164B7">
        <w:t>tym obowiązek podpis</w:t>
      </w:r>
      <w:r w:rsidRPr="007164B7">
        <w:t>a</w:t>
      </w:r>
      <w:r w:rsidRPr="007164B7">
        <w:t>nia umowy ze zbierającym zużyte baterie lub zużyte akumulatory, dopuszcza się możliwość sporządzenia zbiorczych informacji,</w:t>
      </w:r>
      <w:r w:rsidR="00CB1B62" w:rsidRPr="007164B7">
        <w:t xml:space="preserve"> o</w:t>
      </w:r>
      <w:r w:rsidR="00CB1B62">
        <w:t> </w:t>
      </w:r>
      <w:r w:rsidRPr="007164B7">
        <w:t>których mowa</w:t>
      </w:r>
      <w:r w:rsidR="00CB1B62" w:rsidRPr="007164B7">
        <w:t xml:space="preserve"> w</w:t>
      </w:r>
      <w:r w:rsidR="00CB1B62">
        <w:t> ust. </w:t>
      </w:r>
      <w:r w:rsidRPr="007164B7">
        <w:t>1.</w:t>
      </w:r>
    </w:p>
    <w:p w:rsidR="00117F9A" w:rsidRPr="007164B7" w:rsidRDefault="00117F9A" w:rsidP="00117F9A">
      <w:pPr>
        <w:pStyle w:val="USTustnpkodeksu"/>
        <w:rPr>
          <w:rStyle w:val="Ppogrubienie"/>
        </w:rPr>
      </w:pPr>
      <w:r w:rsidRPr="007164B7">
        <w:t>3.</w:t>
      </w:r>
      <w:bookmarkStart w:id="23" w:name="_Ref410126061"/>
      <w:r w:rsidRPr="007164B7">
        <w:rPr>
          <w:rStyle w:val="Odwoanieprzypisudolnego"/>
        </w:rPr>
        <w:footnoteReference w:id="74"/>
      </w:r>
      <w:bookmarkEnd w:id="23"/>
      <w:r w:rsidRPr="007164B7">
        <w:rPr>
          <w:rStyle w:val="IGindeksgrny"/>
        </w:rPr>
        <w:t>)</w:t>
      </w:r>
      <w:r w:rsidRPr="007164B7">
        <w:t xml:space="preserve"> Zbierający zużyte baterie przenośne lub zużyte akumulatory przenośne, który przekazuje zużyte baterie lub </w:t>
      </w:r>
      <w:r w:rsidR="00436832">
        <w:br/>
      </w:r>
      <w:r w:rsidRPr="007164B7">
        <w:t>zużyte akumulatory bezpośrednio prowadzącemu zakład przetwarzania, sporządza sprawozdanie zawierające informacje, o których mowa</w:t>
      </w:r>
      <w:r w:rsidR="00CB1B62" w:rsidRPr="007164B7">
        <w:t xml:space="preserve"> w</w:t>
      </w:r>
      <w:r w:rsidR="00CB1B62">
        <w:t> art. </w:t>
      </w:r>
      <w:r w:rsidRPr="007164B7">
        <w:t>7</w:t>
      </w:r>
      <w:r w:rsidR="00CB1B62" w:rsidRPr="007164B7">
        <w:t>5</w:t>
      </w:r>
      <w:r w:rsidR="00CB1B62">
        <w:t xml:space="preserve"> ust. </w:t>
      </w:r>
      <w:r w:rsidR="00CB1B62" w:rsidRPr="007164B7">
        <w:t>2</w:t>
      </w:r>
      <w:r w:rsidR="00CB1B62">
        <w:t xml:space="preserve"> pkt </w:t>
      </w:r>
      <w:r w:rsidR="00CB1B62" w:rsidRPr="007164B7">
        <w:t>1</w:t>
      </w:r>
      <w:r w:rsidR="00CB1B62">
        <w:t xml:space="preserve"> i </w:t>
      </w:r>
      <w:r w:rsidRPr="007164B7">
        <w:t>9 ustawy z dnia 14 grudnia 2012 r. o odpadach, na zasadach i w trybie określonych w tej ustawie.</w:t>
      </w:r>
      <w:r w:rsidRPr="007164B7">
        <w:rPr>
          <w:rStyle w:val="Ppogrubienie"/>
        </w:rPr>
        <w:t xml:space="preserve"> </w:t>
      </w:r>
    </w:p>
    <w:p w:rsidR="00117F9A" w:rsidRPr="007164B7" w:rsidRDefault="00117F9A" w:rsidP="00117F9A">
      <w:pPr>
        <w:pStyle w:val="USTustnpkodeksu"/>
        <w:rPr>
          <w:rStyle w:val="Ppogrubienie"/>
        </w:rPr>
      </w:pPr>
      <w:r w:rsidRPr="007164B7">
        <w:t>4.</w:t>
      </w:r>
      <w:r w:rsidRPr="007164B7">
        <w:rPr>
          <w:rStyle w:val="IGindeksgrny"/>
        </w:rPr>
        <w:fldChar w:fldCharType="begin"/>
      </w:r>
      <w:r w:rsidRPr="007164B7">
        <w:rPr>
          <w:rStyle w:val="IGindeksgrny"/>
        </w:rPr>
        <w:instrText xml:space="preserve"> NOTEREF _Ref410126061 \h </w:instrText>
      </w:r>
      <w:r w:rsidRPr="007164B7">
        <w:rPr>
          <w:rStyle w:val="IGindeksgrny"/>
        </w:rPr>
      </w:r>
      <w:r w:rsidRPr="007164B7">
        <w:rPr>
          <w:rStyle w:val="IGindeksgrny"/>
        </w:rPr>
        <w:fldChar w:fldCharType="separate"/>
      </w:r>
      <w:r w:rsidR="003258EA">
        <w:rPr>
          <w:rStyle w:val="IGindeksgrny"/>
        </w:rPr>
        <w:t>65</w:t>
      </w:r>
      <w:r w:rsidRPr="007164B7">
        <w:rPr>
          <w:rStyle w:val="IGindeksgrny"/>
        </w:rPr>
        <w:fldChar w:fldCharType="end"/>
      </w:r>
      <w:r w:rsidRPr="007164B7">
        <w:rPr>
          <w:rStyle w:val="IGindeksgrny"/>
        </w:rPr>
        <w:t>)</w:t>
      </w:r>
      <w:r w:rsidRPr="007164B7">
        <w:t> Przez masę zużytych baterii i zużytych akumulatorów należy rozumieć odpowiednio masę zużytych baterii lub zużytych akumulatorów zebranych bezpośrednio od użytkowników końcowych, z miejsc odbioru oraz zakładów przetw</w:t>
      </w:r>
      <w:r w:rsidRPr="007164B7">
        <w:t>a</w:t>
      </w:r>
      <w:r w:rsidRPr="007164B7">
        <w:t>rzania w rozumieniu</w:t>
      </w:r>
      <w:r w:rsidR="00CB1B62">
        <w:t xml:space="preserve"> art. </w:t>
      </w:r>
      <w:r w:rsidR="00CB1B62" w:rsidRPr="007164B7">
        <w:t>3</w:t>
      </w:r>
      <w:r w:rsidR="00CB1B62">
        <w:t xml:space="preserve"> ust. </w:t>
      </w:r>
      <w:r w:rsidR="00CB1B62" w:rsidRPr="007164B7">
        <w:t>1</w:t>
      </w:r>
      <w:r w:rsidR="00CB1B62">
        <w:t xml:space="preserve"> pkt </w:t>
      </w:r>
      <w:r w:rsidRPr="007164B7">
        <w:t>15 ustawy z dnia 29 lipca 2005 r. o zużytym sprzęcie elektrycznym i elektronicznym i przekazanych bezpośrednio prowadzącemu zakład przetwarzania zużytych baterii lub zużytych akumulatorów.</w:t>
      </w:r>
      <w:r w:rsidRPr="007164B7">
        <w:rPr>
          <w:rStyle w:val="Ppogrubienie"/>
        </w:rPr>
        <w:t xml:space="preserve"> </w:t>
      </w:r>
    </w:p>
    <w:p w:rsidR="00117F9A" w:rsidRPr="007164B7" w:rsidRDefault="00117F9A" w:rsidP="00117F9A">
      <w:pPr>
        <w:pStyle w:val="USTustnpkodeksu"/>
        <w:rPr>
          <w:rStyle w:val="Ppogrubienie"/>
        </w:rPr>
      </w:pPr>
      <w:r w:rsidRPr="007164B7">
        <w:t>5.</w:t>
      </w:r>
      <w:r w:rsidRPr="007164B7">
        <w:rPr>
          <w:rStyle w:val="IGindeksgrny"/>
        </w:rPr>
        <w:fldChar w:fldCharType="begin"/>
      </w:r>
      <w:r w:rsidRPr="007164B7">
        <w:rPr>
          <w:rStyle w:val="IGindeksgrny"/>
        </w:rPr>
        <w:instrText xml:space="preserve"> NOTEREF _Ref410126061 \h </w:instrText>
      </w:r>
      <w:r w:rsidRPr="007164B7">
        <w:rPr>
          <w:rStyle w:val="IGindeksgrny"/>
        </w:rPr>
      </w:r>
      <w:r w:rsidRPr="007164B7">
        <w:rPr>
          <w:rStyle w:val="IGindeksgrny"/>
        </w:rPr>
        <w:fldChar w:fldCharType="separate"/>
      </w:r>
      <w:r w:rsidR="003258EA">
        <w:rPr>
          <w:rStyle w:val="IGindeksgrny"/>
        </w:rPr>
        <w:t>65</w:t>
      </w:r>
      <w:r w:rsidRPr="007164B7">
        <w:rPr>
          <w:rStyle w:val="IGindeksgrny"/>
        </w:rPr>
        <w:fldChar w:fldCharType="end"/>
      </w:r>
      <w:r w:rsidRPr="007164B7">
        <w:rPr>
          <w:rStyle w:val="IGindeksgrny"/>
        </w:rPr>
        <w:t>)</w:t>
      </w:r>
      <w:r w:rsidRPr="007164B7">
        <w:t> Zbierający zużyte baterie lub zużyte akumulatory jest obowiązany do przechowywania ewidencji, o których mowa</w:t>
      </w:r>
      <w:r w:rsidR="00CB1B62" w:rsidRPr="007164B7">
        <w:t xml:space="preserve"> w</w:t>
      </w:r>
      <w:r w:rsidR="00CB1B62">
        <w:t> ust. </w:t>
      </w:r>
      <w:r w:rsidRPr="007164B7">
        <w:t>1, oraz zaświadczeń, o których mowa</w:t>
      </w:r>
      <w:r w:rsidR="00CB1B62" w:rsidRPr="007164B7">
        <w:t xml:space="preserve"> w</w:t>
      </w:r>
      <w:r w:rsidR="00CB1B62">
        <w:t> art. </w:t>
      </w:r>
      <w:r w:rsidRPr="007164B7">
        <w:t>59a</w:t>
      </w:r>
      <w:r w:rsidR="00CB1B62">
        <w:t xml:space="preserve"> ust. </w:t>
      </w:r>
      <w:r w:rsidRPr="007164B7">
        <w:t>1, przez okres 5 lat, licząc od końca roku kalendarzow</w:t>
      </w:r>
      <w:r w:rsidRPr="007164B7">
        <w:t>e</w:t>
      </w:r>
      <w:r w:rsidRPr="007164B7">
        <w:t>go, którego dotyczą.</w:t>
      </w:r>
      <w:r w:rsidRPr="007164B7">
        <w:rPr>
          <w:rStyle w:val="Ppogrubienie"/>
        </w:rPr>
        <w:t xml:space="preserve"> </w:t>
      </w:r>
    </w:p>
    <w:p w:rsidR="00117F9A" w:rsidRPr="007164B7" w:rsidRDefault="00117F9A" w:rsidP="00117F9A">
      <w:pPr>
        <w:pStyle w:val="USTustnpkodeksu"/>
      </w:pPr>
      <w:r w:rsidRPr="007164B7">
        <w:t>6. (uchylony)</w:t>
      </w:r>
      <w:r w:rsidRPr="007164B7">
        <w:rPr>
          <w:rStyle w:val="Odwoanieprzypisudolnego"/>
        </w:rPr>
        <w:footnoteReference w:id="75"/>
      </w:r>
      <w:r w:rsidRPr="007164B7">
        <w:rPr>
          <w:rStyle w:val="IGindeksgrny"/>
        </w:rPr>
        <w:t>)</w:t>
      </w:r>
    </w:p>
    <w:p w:rsidR="00117F9A" w:rsidRPr="00117F9A" w:rsidRDefault="00117F9A" w:rsidP="00117F9A">
      <w:pPr>
        <w:pStyle w:val="ARTartustawynprozporzdzenia"/>
      </w:pPr>
      <w:r w:rsidRPr="007164B7">
        <w:rPr>
          <w:rStyle w:val="Ppogrubienie"/>
        </w:rPr>
        <w:t>Art. 59a.</w:t>
      </w:r>
      <w:bookmarkStart w:id="24" w:name="_Ref410126115"/>
      <w:r w:rsidRPr="00117F9A">
        <w:rPr>
          <w:rStyle w:val="IGindeksgrny"/>
        </w:rPr>
        <w:footnoteReference w:id="76"/>
      </w:r>
      <w:bookmarkEnd w:id="24"/>
      <w:r w:rsidRPr="00117F9A">
        <w:rPr>
          <w:rStyle w:val="IGindeksgrny"/>
        </w:rPr>
        <w:t>)</w:t>
      </w:r>
      <w:r w:rsidRPr="00117F9A">
        <w:rPr>
          <w:rStyle w:val="Ppogrubienie"/>
        </w:rPr>
        <w:t> </w:t>
      </w:r>
      <w:r w:rsidRPr="00117F9A">
        <w:t>1. Zbierający zużyte baterie lub zużyte akumulatory jest obowiązany wydać wprowadzającemu baterie lub akumulatory, z którym ma zawartą umowę, lub podmiotowi pośredniczącemu, z którym ma zawartą umowę, w terminie do dnia 28 lutego każdego roku za poprzedni rok kalendarzowy, zaświadczenie o zebranych zużytych bateriach przenośnych lub zużytych akumulatorach przenośnych zawierające:</w:t>
      </w:r>
    </w:p>
    <w:p w:rsidR="00117F9A" w:rsidRPr="007164B7" w:rsidRDefault="00117F9A" w:rsidP="00117F9A">
      <w:pPr>
        <w:pStyle w:val="PKTpunkt"/>
      </w:pPr>
      <w:r w:rsidRPr="007164B7">
        <w:t>1)</w:t>
      </w:r>
      <w:r w:rsidRPr="007164B7">
        <w:tab/>
        <w:t>imię i nazwisko lub nazwę oraz adres zamieszkania lub siedziby zbierającego zużyte baterie lub zużyte akumulatory;</w:t>
      </w:r>
    </w:p>
    <w:p w:rsidR="00117F9A" w:rsidRPr="007164B7" w:rsidRDefault="00117F9A" w:rsidP="00117F9A">
      <w:pPr>
        <w:pStyle w:val="PKTpunkt"/>
      </w:pPr>
      <w:r w:rsidRPr="007164B7">
        <w:t>2)</w:t>
      </w:r>
      <w:r w:rsidRPr="007164B7">
        <w:tab/>
        <w:t>imię i nazwisko lub nazwę oraz adres zamieszkania lub siedziby prowadzącego zakład przetwarzania zużytych baterii lub zużytych akumulatorów, do którego przekazano zużyte baterie lub zużyte akumulatory;</w:t>
      </w:r>
    </w:p>
    <w:p w:rsidR="00117F9A" w:rsidRPr="007164B7" w:rsidRDefault="00117F9A" w:rsidP="00117F9A">
      <w:pPr>
        <w:pStyle w:val="PKTpunkt"/>
      </w:pPr>
      <w:r w:rsidRPr="007164B7">
        <w:t>3)</w:t>
      </w:r>
      <w:r w:rsidRPr="007164B7">
        <w:tab/>
        <w:t>numer rejestrowy prowadzącego zakład przetwarzania zużytych baterii lub zużytych akumulatorów, do którego prz</w:t>
      </w:r>
      <w:r w:rsidRPr="007164B7">
        <w:t>e</w:t>
      </w:r>
      <w:r w:rsidRPr="007164B7">
        <w:t>kazano zużyte baterie lub zużyte akumulatory;</w:t>
      </w:r>
    </w:p>
    <w:p w:rsidR="00117F9A" w:rsidRPr="007164B7" w:rsidRDefault="00117F9A" w:rsidP="00117F9A">
      <w:pPr>
        <w:pStyle w:val="PKTpunkt"/>
      </w:pPr>
      <w:r w:rsidRPr="007164B7">
        <w:t>4)</w:t>
      </w:r>
      <w:r w:rsidRPr="007164B7">
        <w:tab/>
        <w:t>numer identyfikacji podatkowej (NIP) zbierającego zużyte baterie lub zużyte akumulatory, o ile został nadany;</w:t>
      </w:r>
    </w:p>
    <w:p w:rsidR="00117F9A" w:rsidRPr="007164B7" w:rsidRDefault="00117F9A" w:rsidP="00117F9A">
      <w:pPr>
        <w:pStyle w:val="PKTpunkt"/>
      </w:pPr>
      <w:r w:rsidRPr="007164B7">
        <w:t>5)</w:t>
      </w:r>
      <w:r w:rsidRPr="007164B7">
        <w:tab/>
        <w:t>numer REGON zbierającego zużyte baterie lub zużyte akumulatory, o ile został nadany;</w:t>
      </w:r>
    </w:p>
    <w:p w:rsidR="00117F9A" w:rsidRPr="007164B7" w:rsidRDefault="00117F9A" w:rsidP="00117F9A">
      <w:pPr>
        <w:pStyle w:val="PKTpunkt"/>
      </w:pPr>
      <w:r w:rsidRPr="007164B7">
        <w:t>6)</w:t>
      </w:r>
      <w:r w:rsidRPr="007164B7">
        <w:tab/>
        <w:t>numer identyfikacji podatkowej (NIP) prowadzącego zakład przetwarzania zużytych baterii lub zużytych akumulat</w:t>
      </w:r>
      <w:r w:rsidRPr="007164B7">
        <w:t>o</w:t>
      </w:r>
      <w:r w:rsidRPr="007164B7">
        <w:t>rów, do którego przekazano zużyte baterie lub zużyte akumulatory, o ile został nadany;</w:t>
      </w:r>
    </w:p>
    <w:p w:rsidR="00117F9A" w:rsidRPr="007164B7" w:rsidRDefault="00117F9A" w:rsidP="00117F9A">
      <w:pPr>
        <w:pStyle w:val="PKTpunkt"/>
      </w:pPr>
      <w:r w:rsidRPr="007164B7">
        <w:t>7)</w:t>
      </w:r>
      <w:r w:rsidRPr="007164B7">
        <w:tab/>
        <w:t>numer REGON prowadzącego zakład przetwarzania zużytych baterii lub zużytych akumulatorów, do którego prz</w:t>
      </w:r>
      <w:r w:rsidRPr="007164B7">
        <w:t>e</w:t>
      </w:r>
      <w:r w:rsidRPr="007164B7">
        <w:t>kazano zużyte baterie lub zużyte akumulatory, o ile został nadany;</w:t>
      </w:r>
    </w:p>
    <w:p w:rsidR="00117F9A" w:rsidRPr="007164B7" w:rsidRDefault="00117F9A" w:rsidP="00117F9A">
      <w:pPr>
        <w:pStyle w:val="PKTpunkt"/>
      </w:pPr>
      <w:r w:rsidRPr="007164B7">
        <w:t>8)</w:t>
      </w:r>
      <w:r w:rsidRPr="007164B7">
        <w:tab/>
        <w:t>rodzaj zebranych zużytych baterii lub zużytych akumulatorów;</w:t>
      </w:r>
    </w:p>
    <w:p w:rsidR="00117F9A" w:rsidRPr="007164B7" w:rsidRDefault="00117F9A" w:rsidP="00117F9A">
      <w:pPr>
        <w:pStyle w:val="PKTpunkt"/>
      </w:pPr>
      <w:r w:rsidRPr="007164B7">
        <w:t>9)</w:t>
      </w:r>
      <w:r w:rsidRPr="007164B7">
        <w:tab/>
        <w:t>masę zebranych zużytych baterii lub zużytych akumulatorów;</w:t>
      </w:r>
    </w:p>
    <w:p w:rsidR="00117F9A" w:rsidRPr="007164B7" w:rsidRDefault="00117F9A" w:rsidP="00117F9A">
      <w:pPr>
        <w:pStyle w:val="PKTpunkt"/>
      </w:pPr>
      <w:r w:rsidRPr="007164B7">
        <w:t>10)</w:t>
      </w:r>
      <w:r w:rsidRPr="007164B7">
        <w:tab/>
        <w:t>masę zużytych baterii lub zużytych akumulatorów przekazanych do zakładu przetwarzania zużytych baterii lub zuż</w:t>
      </w:r>
      <w:r w:rsidRPr="007164B7">
        <w:t>y</w:t>
      </w:r>
      <w:r w:rsidRPr="007164B7">
        <w:t>tych akumulatorów;</w:t>
      </w:r>
    </w:p>
    <w:p w:rsidR="00117F9A" w:rsidRPr="007164B7" w:rsidRDefault="00117F9A" w:rsidP="00117F9A">
      <w:pPr>
        <w:pStyle w:val="PKTpunkt"/>
      </w:pPr>
      <w:r w:rsidRPr="007164B7">
        <w:t>11)</w:t>
      </w:r>
      <w:r w:rsidRPr="007164B7">
        <w:tab/>
        <w:t>numer kolejny z ewidencji zaświadczeń o zebranych zużytych bateriach i zużytych akumulatorach.</w:t>
      </w:r>
    </w:p>
    <w:p w:rsidR="00117F9A" w:rsidRPr="007164B7" w:rsidRDefault="00117F9A" w:rsidP="00117F9A">
      <w:pPr>
        <w:pStyle w:val="USTustnpkodeksu"/>
      </w:pPr>
      <w:r w:rsidRPr="007164B7">
        <w:t>2. Zbierający zużyte baterie lub zużyte akumulatory sporządza zaświadczenie, o którym mowa</w:t>
      </w:r>
      <w:r w:rsidR="00CB1B62" w:rsidRPr="007164B7">
        <w:t xml:space="preserve"> w</w:t>
      </w:r>
      <w:r w:rsidR="00CB1B62">
        <w:t> ust. </w:t>
      </w:r>
      <w:r w:rsidRPr="007164B7">
        <w:t xml:space="preserve">1, w trzech </w:t>
      </w:r>
      <w:r w:rsidR="00436832">
        <w:br/>
      </w:r>
      <w:r w:rsidRPr="007164B7">
        <w:t>egzemplarzach, z których pierwszy otrzymuje wprowadzający baterie lub akumulatory, lub podmiot pośredniczący, z którym ma podpisaną umowę, drugi jest przekazywany marszałkowi województwa, a trzeci pozostaje u zbierającego zużyte baterie lub zużyte akumulatory.</w:t>
      </w:r>
    </w:p>
    <w:p w:rsidR="00117F9A" w:rsidRPr="007164B7" w:rsidRDefault="00117F9A" w:rsidP="00117F9A">
      <w:pPr>
        <w:pStyle w:val="USTustnpkodeksu"/>
      </w:pPr>
      <w:r w:rsidRPr="007164B7">
        <w:t>3. W przypadku podmiotu pośredniczącego realizującego obowiązki w imieniu więcej niż jednego wprowadzającego baterie lub akumulatory, w tym obowiązek podpisania umowy ze zbierającym zużyte baterie lub zużyte akumulatory, dopuszcza się możliwość sporządzenia zbiorczego zaświadczenia, o którym mowa</w:t>
      </w:r>
      <w:r w:rsidR="00CB1B62" w:rsidRPr="007164B7">
        <w:t xml:space="preserve"> w</w:t>
      </w:r>
      <w:r w:rsidR="00CB1B62">
        <w:t> ust. </w:t>
      </w:r>
      <w:r w:rsidRPr="007164B7">
        <w:t>1, obejmującego łącznie wszys</w:t>
      </w:r>
      <w:r w:rsidRPr="007164B7">
        <w:t>t</w:t>
      </w:r>
      <w:r w:rsidRPr="007164B7">
        <w:t>kich wprowadzających baterie lub akumulatory, w imieniu których działa ten sam podmiot pośredniczący.</w:t>
      </w:r>
    </w:p>
    <w:p w:rsidR="00117F9A" w:rsidRPr="007164B7" w:rsidRDefault="00117F9A" w:rsidP="00117F9A">
      <w:pPr>
        <w:pStyle w:val="USTustnpkodeksu"/>
      </w:pPr>
      <w:r w:rsidRPr="007164B7">
        <w:t>4. Łączna masa zużytych baterii i zużytych akumulatorów wskazana w zaświadczeniach, o których mowa</w:t>
      </w:r>
      <w:r w:rsidR="00CB1B62" w:rsidRPr="007164B7">
        <w:t xml:space="preserve"> w</w:t>
      </w:r>
      <w:r w:rsidR="00CB1B62">
        <w:t> ust. </w:t>
      </w:r>
      <w:r w:rsidRPr="007164B7">
        <w:t>1, nie może być większa od masy zużytych baterii i zużytych akumulatorów zebranych przez zbierającego zużyte baterie lub zużyte akumulatory.</w:t>
      </w:r>
    </w:p>
    <w:p w:rsidR="00117F9A" w:rsidRPr="00117F9A" w:rsidRDefault="00117F9A" w:rsidP="00117F9A">
      <w:pPr>
        <w:pStyle w:val="ARTartustawynprozporzdzenia"/>
      </w:pPr>
      <w:r w:rsidRPr="007164B7">
        <w:rPr>
          <w:rStyle w:val="Ppogrubienie"/>
        </w:rPr>
        <w:t>Art. 59b.</w:t>
      </w:r>
      <w:r w:rsidRPr="00117F9A">
        <w:rPr>
          <w:rStyle w:val="IGindeksgrny"/>
        </w:rPr>
        <w:fldChar w:fldCharType="begin"/>
      </w:r>
      <w:r w:rsidRPr="00117F9A">
        <w:rPr>
          <w:rStyle w:val="IGindeksgrny"/>
        </w:rPr>
        <w:instrText xml:space="preserve"> NOTEREF _Ref410126115 \h </w:instrText>
      </w:r>
      <w:r w:rsidRPr="00117F9A">
        <w:rPr>
          <w:rStyle w:val="IGindeksgrny"/>
        </w:rPr>
      </w:r>
      <w:r w:rsidRPr="00117F9A">
        <w:rPr>
          <w:rStyle w:val="IGindeksgrny"/>
        </w:rPr>
        <w:fldChar w:fldCharType="separate"/>
      </w:r>
      <w:r w:rsidR="003258EA">
        <w:rPr>
          <w:rStyle w:val="IGindeksgrny"/>
        </w:rPr>
        <w:t>67</w:t>
      </w:r>
      <w:r w:rsidRPr="00117F9A">
        <w:rPr>
          <w:rStyle w:val="IGindeksgrny"/>
        </w:rPr>
        <w:fldChar w:fldCharType="end"/>
      </w:r>
      <w:r w:rsidRPr="00117F9A">
        <w:rPr>
          <w:rStyle w:val="IGindeksgrny"/>
        </w:rPr>
        <w:t>)</w:t>
      </w:r>
      <w:r w:rsidRPr="00117F9A">
        <w:rPr>
          <w:rStyle w:val="Ppogrubienie"/>
        </w:rPr>
        <w:t> </w:t>
      </w:r>
      <w:r w:rsidRPr="00117F9A">
        <w:t>Minister właściwy do spraw środowiska określi, w drodze rozporządzenia:</w:t>
      </w:r>
    </w:p>
    <w:p w:rsidR="00117F9A" w:rsidRPr="007164B7" w:rsidRDefault="00117F9A" w:rsidP="00117F9A">
      <w:pPr>
        <w:pStyle w:val="PKTpunkt"/>
      </w:pPr>
      <w:r w:rsidRPr="007164B7">
        <w:t>1)</w:t>
      </w:r>
      <w:r w:rsidRPr="007164B7">
        <w:tab/>
        <w:t>wzór ewidencji zaświadczeń, o której mowa</w:t>
      </w:r>
      <w:r w:rsidR="00CB1B62" w:rsidRPr="007164B7">
        <w:t xml:space="preserve"> w</w:t>
      </w:r>
      <w:r w:rsidR="00CB1B62">
        <w:t> art. </w:t>
      </w:r>
      <w:r w:rsidRPr="007164B7">
        <w:t>5</w:t>
      </w:r>
      <w:r w:rsidR="00CB1B62" w:rsidRPr="007164B7">
        <w:t>9</w:t>
      </w:r>
      <w:r w:rsidR="00CB1B62">
        <w:t xml:space="preserve"> ust. </w:t>
      </w:r>
      <w:r w:rsidRPr="007164B7">
        <w:t>1, sposób jej prowadzenia oraz jej zakres,</w:t>
      </w:r>
    </w:p>
    <w:p w:rsidR="00117F9A" w:rsidRPr="00117F9A" w:rsidRDefault="00117F9A" w:rsidP="00117F9A">
      <w:pPr>
        <w:pStyle w:val="PKTpunkt"/>
      </w:pPr>
      <w:r w:rsidRPr="007164B7">
        <w:t>2)</w:t>
      </w:r>
      <w:r w:rsidRPr="007164B7">
        <w:tab/>
        <w:t>wzór zaświadczenia, o którym mowa</w:t>
      </w:r>
      <w:r w:rsidR="00CB1B62" w:rsidRPr="007164B7">
        <w:t xml:space="preserve"> w</w:t>
      </w:r>
      <w:r w:rsidR="00CB1B62">
        <w:t> art. </w:t>
      </w:r>
      <w:r w:rsidRPr="007164B7">
        <w:t>59a</w:t>
      </w:r>
      <w:r w:rsidR="00CB1B62">
        <w:t xml:space="preserve"> ust. </w:t>
      </w:r>
      <w:r w:rsidRPr="007164B7">
        <w:t>1</w:t>
      </w:r>
    </w:p>
    <w:p w:rsidR="00117F9A" w:rsidRPr="007164B7" w:rsidRDefault="00436832" w:rsidP="00117F9A">
      <w:pPr>
        <w:pStyle w:val="CZWSPPKTczwsplnapunktw"/>
        <w:rPr>
          <w:rStyle w:val="Ppogrubienie"/>
        </w:rPr>
      </w:pPr>
      <w:r w:rsidRPr="007164B7">
        <w:t>–</w:t>
      </w:r>
      <w:r w:rsidR="00117F9A" w:rsidRPr="007164B7">
        <w:t xml:space="preserve"> kierując się potrzebą ujednolicenia ewidencji i treści zaświadczeń oraz ułatwienia prowadzenia ewidencji.</w:t>
      </w:r>
      <w:r w:rsidR="00117F9A" w:rsidRPr="007164B7">
        <w:rPr>
          <w:rStyle w:val="Ppogrubienie"/>
        </w:rPr>
        <w:t xml:space="preserve"> </w:t>
      </w:r>
    </w:p>
    <w:p w:rsidR="00117F9A" w:rsidRPr="007164B7" w:rsidRDefault="00117F9A" w:rsidP="00117F9A">
      <w:pPr>
        <w:pStyle w:val="ROZDZODDZOZNoznaczenierozdziauluboddziau"/>
      </w:pPr>
      <w:r w:rsidRPr="007164B7">
        <w:t>Rozdział 11</w:t>
      </w:r>
    </w:p>
    <w:p w:rsidR="00117F9A" w:rsidRPr="007164B7" w:rsidRDefault="00117F9A" w:rsidP="00117F9A">
      <w:pPr>
        <w:pStyle w:val="ROZDZODDZPRZEDMprzedmiotregulacjirozdziauluboddziau"/>
      </w:pPr>
      <w:r w:rsidRPr="007164B7">
        <w:t>Obowiązki prowadzących zakłady przetwarzania zużytych baterii lub zużytych akumulatorów</w:t>
      </w:r>
    </w:p>
    <w:p w:rsidR="00117F9A" w:rsidRPr="007164B7" w:rsidRDefault="00117F9A" w:rsidP="00117F9A">
      <w:pPr>
        <w:pStyle w:val="ARTartustawynprozporzdzenia"/>
      </w:pPr>
      <w:r w:rsidRPr="007164B7">
        <w:rPr>
          <w:rStyle w:val="Ppogrubienie"/>
        </w:rPr>
        <w:t>Art. 60.</w:t>
      </w:r>
      <w:r w:rsidRPr="007164B7">
        <w:t> 1. Prowadzący zakład przetwarzania zużytych baterii lub zużytych akumulatorów jest obowiązany do prz</w:t>
      </w:r>
      <w:r w:rsidRPr="007164B7">
        <w:t>e</w:t>
      </w:r>
      <w:r w:rsidRPr="007164B7">
        <w:t>twarzania</w:t>
      </w:r>
      <w:r w:rsidR="00CB1B62" w:rsidRPr="007164B7">
        <w:t xml:space="preserve"> i</w:t>
      </w:r>
      <w:r w:rsidR="00CB1B62">
        <w:t> </w:t>
      </w:r>
      <w:r w:rsidRPr="007164B7">
        <w:t>recyklingu zużytych baterii lub zużytych akumulatorów oraz powstających</w:t>
      </w:r>
      <w:r w:rsidR="00CB1B62" w:rsidRPr="007164B7">
        <w:t xml:space="preserve"> z</w:t>
      </w:r>
      <w:r w:rsidR="00CB1B62">
        <w:t> </w:t>
      </w:r>
      <w:r w:rsidRPr="007164B7">
        <w:t>nich odpadów</w:t>
      </w:r>
      <w:r w:rsidR="00CB1B62" w:rsidRPr="007164B7">
        <w:t xml:space="preserve"> w</w:t>
      </w:r>
      <w:r w:rsidR="00CB1B62">
        <w:t> </w:t>
      </w:r>
      <w:r w:rsidRPr="007164B7">
        <w:t>sposób be</w:t>
      </w:r>
      <w:r w:rsidRPr="007164B7">
        <w:t>z</w:t>
      </w:r>
      <w:r w:rsidRPr="007164B7">
        <w:t>pieczny dla środowiska</w:t>
      </w:r>
      <w:r w:rsidR="00CB1B62" w:rsidRPr="007164B7">
        <w:t xml:space="preserve"> i</w:t>
      </w:r>
      <w:r w:rsidR="00CB1B62">
        <w:t> </w:t>
      </w:r>
      <w:r w:rsidRPr="007164B7">
        <w:t>zdrowia ludzi.</w:t>
      </w:r>
    </w:p>
    <w:p w:rsidR="00117F9A" w:rsidRPr="007164B7" w:rsidRDefault="00117F9A" w:rsidP="00117F9A">
      <w:pPr>
        <w:pStyle w:val="USTustnpkodeksu"/>
      </w:pPr>
      <w:r w:rsidRPr="007164B7">
        <w:t>2. Zabrania się przetwarzania zużytych baterii</w:t>
      </w:r>
      <w:r w:rsidR="00CB1B62" w:rsidRPr="007164B7">
        <w:t xml:space="preserve"> i</w:t>
      </w:r>
      <w:r w:rsidR="00CB1B62">
        <w:t> </w:t>
      </w:r>
      <w:r w:rsidRPr="007164B7">
        <w:t>zużytych akumulatorów poza zakładem przetwarzania zużytych bat</w:t>
      </w:r>
      <w:r w:rsidRPr="007164B7">
        <w:t>e</w:t>
      </w:r>
      <w:r w:rsidRPr="007164B7">
        <w:t>rii lub zużytych akumulatorów.</w:t>
      </w:r>
    </w:p>
    <w:p w:rsidR="00117F9A" w:rsidRPr="007164B7" w:rsidRDefault="00117F9A" w:rsidP="00117F9A">
      <w:pPr>
        <w:pStyle w:val="ARTartustawynprozporzdzenia"/>
      </w:pPr>
      <w:r w:rsidRPr="007164B7">
        <w:rPr>
          <w:rStyle w:val="Ppogrubienie"/>
        </w:rPr>
        <w:t>Art. 61.</w:t>
      </w:r>
      <w:r w:rsidRPr="007164B7">
        <w:t> 1. Prowadzący zakład przetwarzania zużytych baterii lub zużytych akumulatorów, który ma zawartą</w:t>
      </w:r>
      <w:r w:rsidR="00CB1B62" w:rsidRPr="007164B7">
        <w:t xml:space="preserve"> z</w:t>
      </w:r>
      <w:r w:rsidR="00CB1B62">
        <w:t> </w:t>
      </w:r>
      <w:r w:rsidRPr="007164B7">
        <w:t>wprowadzającym baterie lub akumulatory umowę,</w:t>
      </w:r>
      <w:r w:rsidR="00CB1B62" w:rsidRPr="007164B7">
        <w:t xml:space="preserve"> o</w:t>
      </w:r>
      <w:r w:rsidR="00CB1B62">
        <w:t> </w:t>
      </w:r>
      <w:r w:rsidRPr="007164B7">
        <w:t>której mowa</w:t>
      </w:r>
      <w:r w:rsidR="00CB1B62" w:rsidRPr="007164B7">
        <w:t xml:space="preserve"> w</w:t>
      </w:r>
      <w:r w:rsidR="00CB1B62">
        <w:t> art. </w:t>
      </w:r>
      <w:r w:rsidRPr="007164B7">
        <w:t>3</w:t>
      </w:r>
      <w:r w:rsidR="00CB1B62" w:rsidRPr="007164B7">
        <w:t>6</w:t>
      </w:r>
      <w:r w:rsidR="00CB1B62">
        <w:t xml:space="preserve"> ust. </w:t>
      </w:r>
      <w:r w:rsidRPr="007164B7">
        <w:t>1, jest obowiązany do przyjmowania zużytych baterii</w:t>
      </w:r>
      <w:r w:rsidR="00CB1B62" w:rsidRPr="007164B7">
        <w:t xml:space="preserve"> i</w:t>
      </w:r>
      <w:r w:rsidR="00CB1B62">
        <w:t> </w:t>
      </w:r>
      <w:r w:rsidRPr="007164B7">
        <w:t>zużytych akumulatorów, bez możliwości żądania zapłaty za ich przyjęcie.</w:t>
      </w:r>
    </w:p>
    <w:p w:rsidR="00117F9A" w:rsidRPr="007164B7" w:rsidRDefault="00117F9A" w:rsidP="00117F9A">
      <w:pPr>
        <w:pStyle w:val="USTustnpkodeksu"/>
      </w:pPr>
      <w:r w:rsidRPr="007164B7">
        <w:t>2. Łączna ilość zużytych baterii</w:t>
      </w:r>
      <w:r w:rsidR="00CB1B62" w:rsidRPr="007164B7">
        <w:t xml:space="preserve"> i</w:t>
      </w:r>
      <w:r w:rsidR="00CB1B62">
        <w:t> </w:t>
      </w:r>
      <w:r w:rsidRPr="007164B7">
        <w:t>zużytych akumulatorów przyjmowana do zakładu przetwarzania zużytych baterii lub zużytych akumulatorów na podstawie umów zawartych</w:t>
      </w:r>
      <w:r w:rsidR="00CB1B62" w:rsidRPr="007164B7">
        <w:t xml:space="preserve"> z</w:t>
      </w:r>
      <w:r w:rsidR="00CB1B62">
        <w:t> </w:t>
      </w:r>
      <w:r w:rsidRPr="007164B7">
        <w:t>wprowadzającymi baterie lub akumulatory nie może prz</w:t>
      </w:r>
      <w:r w:rsidRPr="007164B7">
        <w:t>e</w:t>
      </w:r>
      <w:r w:rsidRPr="007164B7">
        <w:t>kroczyć ilości odpadów dopuszczonych do odzysku</w:t>
      </w:r>
      <w:r w:rsidR="00CB1B62" w:rsidRPr="007164B7">
        <w:t xml:space="preserve"> w</w:t>
      </w:r>
      <w:r w:rsidR="00CB1B62">
        <w:t> </w:t>
      </w:r>
      <w:r w:rsidRPr="007164B7">
        <w:t>zezwoleniu na prowadzenie działalności</w:t>
      </w:r>
      <w:r w:rsidR="00CB1B62" w:rsidRPr="007164B7">
        <w:t xml:space="preserve"> w</w:t>
      </w:r>
      <w:r w:rsidR="00CB1B62">
        <w:t> </w:t>
      </w:r>
      <w:r w:rsidRPr="007164B7">
        <w:t>zakresie odzysku.</w:t>
      </w:r>
    </w:p>
    <w:p w:rsidR="00117F9A" w:rsidRPr="007164B7" w:rsidRDefault="00117F9A" w:rsidP="00117F9A">
      <w:pPr>
        <w:pStyle w:val="ARTartustawynprozporzdzenia"/>
      </w:pPr>
      <w:r w:rsidRPr="007164B7">
        <w:rPr>
          <w:rStyle w:val="Ppogrubienie"/>
        </w:rPr>
        <w:t>Art. 62.</w:t>
      </w:r>
      <w:r w:rsidRPr="007164B7">
        <w:t> 1. Prowadzący zakład przetwarzania zużytych baterii samochodowych kwasowo</w:t>
      </w:r>
      <w:r w:rsidR="00CB1B62">
        <w:softHyphen/>
      </w:r>
      <w:r w:rsidR="00CB1B62">
        <w:noBreakHyphen/>
      </w:r>
      <w:r w:rsidRPr="007164B7">
        <w:t>ołowiowych, zużytych akumulatorów samochodowych kwasowo</w:t>
      </w:r>
      <w:r w:rsidR="00CB1B62">
        <w:softHyphen/>
      </w:r>
      <w:r w:rsidR="00CB1B62">
        <w:noBreakHyphen/>
      </w:r>
      <w:r w:rsidRPr="007164B7">
        <w:t>ołowiowych, zużytych baterii przemysłowych kwasowo</w:t>
      </w:r>
      <w:r w:rsidR="00CB1B62">
        <w:softHyphen/>
      </w:r>
      <w:r w:rsidR="00CB1B62">
        <w:noBreakHyphen/>
      </w:r>
      <w:r w:rsidRPr="007164B7">
        <w:t>ołowiowych lub zuż</w:t>
      </w:r>
      <w:r w:rsidRPr="007164B7">
        <w:t>y</w:t>
      </w:r>
      <w:r w:rsidRPr="007164B7">
        <w:t>tych akumulatorów przemysłowych kwasowo</w:t>
      </w:r>
      <w:r w:rsidR="00CB1B62">
        <w:softHyphen/>
      </w:r>
      <w:r w:rsidR="00CB1B62">
        <w:noBreakHyphen/>
      </w:r>
      <w:r w:rsidRPr="007164B7">
        <w:t>ołowiowych jest obowiązany do uzyskania pozwolenia zintegrowanego</w:t>
      </w:r>
      <w:r w:rsidR="00CB1B62" w:rsidRPr="007164B7">
        <w:t xml:space="preserve"> w</w:t>
      </w:r>
      <w:r w:rsidR="00CB1B62">
        <w:t> </w:t>
      </w:r>
      <w:r w:rsidRPr="007164B7">
        <w:t>rozumieniu przepisów ustawy</w:t>
      </w:r>
      <w:r w:rsidR="00CB1B62" w:rsidRPr="007164B7">
        <w:t xml:space="preserve"> z</w:t>
      </w:r>
      <w:r w:rsidR="00CB1B62">
        <w:t> </w:t>
      </w:r>
      <w:r w:rsidRPr="007164B7">
        <w:t>dnia 2</w:t>
      </w:r>
      <w:r w:rsidR="00CB1B62" w:rsidRPr="007164B7">
        <w:t>7</w:t>
      </w:r>
      <w:r w:rsidR="00CB1B62">
        <w:t> </w:t>
      </w:r>
      <w:r w:rsidRPr="007164B7">
        <w:t>kwietnia 200</w:t>
      </w:r>
      <w:r w:rsidR="00CB1B62" w:rsidRPr="007164B7">
        <w:t>1</w:t>
      </w:r>
      <w:r w:rsidR="00CB1B62">
        <w:t> </w:t>
      </w:r>
      <w:r w:rsidRPr="007164B7">
        <w:t>r. – Prawo ochrony środowiska.</w:t>
      </w:r>
    </w:p>
    <w:p w:rsidR="00117F9A" w:rsidRPr="007164B7" w:rsidRDefault="00117F9A" w:rsidP="00117F9A">
      <w:pPr>
        <w:pStyle w:val="USTustnpkodeksu"/>
      </w:pPr>
      <w:r w:rsidRPr="007164B7">
        <w:t>2. Pozwolenie,</w:t>
      </w:r>
      <w:r w:rsidR="00CB1B62" w:rsidRPr="007164B7">
        <w:t xml:space="preserve"> o</w:t>
      </w:r>
      <w:r w:rsidR="00CB1B62">
        <w:t> </w:t>
      </w:r>
      <w:r w:rsidRPr="007164B7">
        <w:t>którym mowa</w:t>
      </w:r>
      <w:r w:rsidR="00CB1B62" w:rsidRPr="007164B7">
        <w:t xml:space="preserve"> w</w:t>
      </w:r>
      <w:r w:rsidR="00CB1B62">
        <w:t> ust. </w:t>
      </w:r>
      <w:r w:rsidRPr="007164B7">
        <w:t>1, jest wydawane prowadzącemu zakład przetwarzania zużytych baterii lub z</w:t>
      </w:r>
      <w:r w:rsidRPr="007164B7">
        <w:t>u</w:t>
      </w:r>
      <w:r w:rsidRPr="007164B7">
        <w:t>żytych akumulatorów, który spełnia wymagania,</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00CB1B62" w:rsidRPr="007164B7">
        <w:t>1</w:t>
      </w:r>
      <w:r w:rsidR="00CB1B62">
        <w:t xml:space="preserve"> pkt </w:t>
      </w:r>
      <w:r w:rsidR="00CB1B62" w:rsidRPr="007164B7">
        <w:t>1</w:t>
      </w:r>
      <w:r w:rsidR="00CB1B62">
        <w:t xml:space="preserve"> i </w:t>
      </w:r>
      <w:r w:rsidR="00CB1B62" w:rsidRPr="007164B7">
        <w:t>w</w:t>
      </w:r>
      <w:r w:rsidR="00CB1B62">
        <w:t> </w:t>
      </w:r>
      <w:r w:rsidRPr="007164B7">
        <w:t>przepisach wydanych na po</w:t>
      </w:r>
      <w:r w:rsidRPr="007164B7">
        <w:t>d</w:t>
      </w:r>
      <w:r w:rsidRPr="007164B7">
        <w:t>stawie</w:t>
      </w:r>
      <w:r w:rsidR="00CB1B62">
        <w:t xml:space="preserve"> art. </w:t>
      </w:r>
      <w:r w:rsidRPr="007164B7">
        <w:t>6</w:t>
      </w:r>
      <w:r w:rsidR="00CB1B62" w:rsidRPr="007164B7">
        <w:t>3</w:t>
      </w:r>
      <w:r w:rsidR="00CB1B62">
        <w:t xml:space="preserve"> ust. </w:t>
      </w:r>
      <w:r w:rsidRPr="007164B7">
        <w:t>7.</w:t>
      </w:r>
    </w:p>
    <w:p w:rsidR="00117F9A" w:rsidRPr="00117F9A" w:rsidRDefault="00117F9A" w:rsidP="00117F9A">
      <w:pPr>
        <w:pStyle w:val="ARTartustawynprozporzdzenia"/>
      </w:pPr>
      <w:r w:rsidRPr="007164B7">
        <w:rPr>
          <w:rStyle w:val="Ppogrubienie"/>
        </w:rPr>
        <w:t>Art. 63.</w:t>
      </w:r>
      <w:r w:rsidRPr="00117F9A">
        <w:t> 1. Prowadzący zakład przetwarzania zużytych baterii lub zużytych akumulatorów,</w:t>
      </w:r>
      <w:r w:rsidR="00CB1B62" w:rsidRPr="00117F9A">
        <w:t xml:space="preserve"> z</w:t>
      </w:r>
      <w:r w:rsidR="00CB1B62">
        <w:t> </w:t>
      </w:r>
      <w:r w:rsidRPr="00117F9A">
        <w:t>wyjątkiem prowadząc</w:t>
      </w:r>
      <w:r w:rsidRPr="00117F9A">
        <w:t>e</w:t>
      </w:r>
      <w:r w:rsidRPr="00117F9A">
        <w:t>go zakład przetwarzania zużytych baterii samochodowych kwasowo</w:t>
      </w:r>
      <w:r w:rsidR="00CB1B62">
        <w:softHyphen/>
      </w:r>
      <w:r w:rsidR="00CB1B62">
        <w:noBreakHyphen/>
      </w:r>
      <w:r w:rsidRPr="00117F9A">
        <w:t>ołowiowych, zużytych akumulatorów samochod</w:t>
      </w:r>
      <w:r w:rsidRPr="00117F9A">
        <w:t>o</w:t>
      </w:r>
      <w:r w:rsidRPr="00117F9A">
        <w:t>wych kwasowo</w:t>
      </w:r>
      <w:r w:rsidR="00CB1B62">
        <w:softHyphen/>
      </w:r>
      <w:r w:rsidR="00CB1B62">
        <w:noBreakHyphen/>
      </w:r>
      <w:r w:rsidRPr="00117F9A">
        <w:t>ołowiowych, zużytych baterii przemysłowych kwasowo</w:t>
      </w:r>
      <w:r w:rsidR="00CB1B62">
        <w:softHyphen/>
      </w:r>
      <w:r w:rsidR="00CB1B62">
        <w:noBreakHyphen/>
      </w:r>
      <w:r w:rsidRPr="00117F9A">
        <w:t>ołowiowych lub zużytych akumulatorów prz</w:t>
      </w:r>
      <w:r w:rsidRPr="00117F9A">
        <w:t>e</w:t>
      </w:r>
      <w:r w:rsidRPr="00117F9A">
        <w:t>mysłowych kwasowo</w:t>
      </w:r>
      <w:r w:rsidR="00CB1B62">
        <w:softHyphen/>
      </w:r>
      <w:r w:rsidR="00CB1B62">
        <w:noBreakHyphen/>
      </w:r>
      <w:r w:rsidRPr="00117F9A">
        <w:t>ołowiowych,</w:t>
      </w:r>
      <w:r w:rsidR="00CB1B62" w:rsidRPr="00117F9A">
        <w:t xml:space="preserve"> w</w:t>
      </w:r>
      <w:r w:rsidR="00CB1B62">
        <w:t> </w:t>
      </w:r>
      <w:r w:rsidRPr="00117F9A">
        <w:t>ramach prowadzonej działalności przygotowuje zużyte baterie</w:t>
      </w:r>
      <w:r w:rsidR="00CB1B62" w:rsidRPr="00117F9A">
        <w:t xml:space="preserve"> i</w:t>
      </w:r>
      <w:r w:rsidR="00CB1B62">
        <w:t> </w:t>
      </w:r>
      <w:r w:rsidRPr="00117F9A">
        <w:t>zużyte akumulatory do recyklingu</w:t>
      </w:r>
      <w:r w:rsidR="00CB1B62" w:rsidRPr="00117F9A">
        <w:t xml:space="preserve"> i</w:t>
      </w:r>
      <w:r w:rsidR="00CB1B62">
        <w:t> </w:t>
      </w:r>
      <w:r w:rsidRPr="00117F9A">
        <w:t>unieszkodliwiania przez:</w:t>
      </w:r>
    </w:p>
    <w:p w:rsidR="00117F9A" w:rsidRPr="007164B7" w:rsidRDefault="00117F9A" w:rsidP="00117F9A">
      <w:pPr>
        <w:pStyle w:val="PKTpunkt"/>
      </w:pPr>
      <w:r w:rsidRPr="007164B7">
        <w:t>1)</w:t>
      </w:r>
      <w:r w:rsidRPr="007164B7">
        <w:tab/>
        <w:t>sortowanie zużytych baterii</w:t>
      </w:r>
      <w:r w:rsidR="00CB1B62" w:rsidRPr="007164B7">
        <w:t xml:space="preserve"> i</w:t>
      </w:r>
      <w:r w:rsidR="00CB1B62">
        <w:t> </w:t>
      </w:r>
      <w:r w:rsidRPr="007164B7">
        <w:t>zużytych akumulatorów na poszczególne rodzaje, ułatwiające ich przetwarzanie za pomocą technologii</w:t>
      </w:r>
      <w:r w:rsidR="00CB1B62" w:rsidRPr="007164B7">
        <w:t xml:space="preserve"> i</w:t>
      </w:r>
      <w:r w:rsidR="00CB1B62">
        <w:t> </w:t>
      </w:r>
      <w:r w:rsidRPr="007164B7">
        <w:t>instalacji służących do przetwarzania</w:t>
      </w:r>
      <w:r w:rsidR="00CB1B62" w:rsidRPr="007164B7">
        <w:t xml:space="preserve"> i</w:t>
      </w:r>
      <w:r w:rsidR="00CB1B62">
        <w:t> </w:t>
      </w:r>
      <w:r w:rsidRPr="007164B7">
        <w:t>recyklingu poszczególnych rodzajów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Pr="007164B7">
        <w:t>1,</w:t>
      </w:r>
      <w:r w:rsidR="00CB1B62" w:rsidRPr="007164B7">
        <w:t xml:space="preserve"> z</w:t>
      </w:r>
      <w:r w:rsidR="00CB1B62">
        <w:t> </w:t>
      </w:r>
      <w:r w:rsidRPr="007164B7">
        <w:t>zastrzeżeniem</w:t>
      </w:r>
      <w:r w:rsidR="00CB1B62">
        <w:t xml:space="preserve"> ust. </w:t>
      </w:r>
      <w:r w:rsidRPr="007164B7">
        <w:t>6, lub</w:t>
      </w:r>
    </w:p>
    <w:p w:rsidR="00117F9A" w:rsidRPr="007164B7" w:rsidRDefault="00117F9A" w:rsidP="00117F9A">
      <w:pPr>
        <w:pStyle w:val="PKTpunkt"/>
      </w:pPr>
      <w:r w:rsidRPr="007164B7">
        <w:t>2)</w:t>
      </w:r>
      <w:r w:rsidRPr="007164B7">
        <w:tab/>
        <w:t>przetwarzanie poszczególnych rodzajów zużytych baterii</w:t>
      </w:r>
      <w:r w:rsidR="00CB1B62" w:rsidRPr="007164B7">
        <w:t xml:space="preserve"> i</w:t>
      </w:r>
      <w:r w:rsidR="00CB1B62">
        <w:t> </w:t>
      </w:r>
      <w:r w:rsidRPr="007164B7">
        <w:t>zużytych akumulatorów na odpowiednie frakcje materi</w:t>
      </w:r>
      <w:r w:rsidRPr="007164B7">
        <w:t>a</w:t>
      </w:r>
      <w:r w:rsidRPr="007164B7">
        <w:t>łowe</w:t>
      </w:r>
      <w:r w:rsidR="00CB1B62" w:rsidRPr="007164B7">
        <w:t xml:space="preserve"> i</w:t>
      </w:r>
      <w:r w:rsidR="00CB1B62">
        <w:t> </w:t>
      </w:r>
      <w:r w:rsidRPr="007164B7">
        <w:t>recykling co najmniej wyodrębnionych metali</w:t>
      </w:r>
      <w:r w:rsidR="00CB1B62" w:rsidRPr="007164B7">
        <w:t xml:space="preserve"> w</w:t>
      </w:r>
      <w:r w:rsidR="00CB1B62">
        <w:t> </w:t>
      </w:r>
      <w:r w:rsidRPr="007164B7">
        <w:t>instalacjach</w:t>
      </w:r>
      <w:r w:rsidR="00CB1B62" w:rsidRPr="007164B7">
        <w:t xml:space="preserve"> i</w:t>
      </w:r>
      <w:r w:rsidR="00CB1B62">
        <w:t> </w:t>
      </w:r>
      <w:r w:rsidRPr="007164B7">
        <w:t>przy użyciu technologii zapewniających osi</w:t>
      </w:r>
      <w:r w:rsidRPr="007164B7">
        <w:t>ą</w:t>
      </w:r>
      <w:r w:rsidRPr="007164B7">
        <w:t>gnięcie co najmniej minimalnych poziomów wydajności recyklingu,</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Pr="007164B7">
        <w:t>1.</w:t>
      </w:r>
    </w:p>
    <w:p w:rsidR="00117F9A" w:rsidRPr="007164B7" w:rsidRDefault="00117F9A" w:rsidP="00117F9A">
      <w:pPr>
        <w:pStyle w:val="USTustnpkodeksu"/>
        <w:rPr>
          <w:rStyle w:val="Kkursywa"/>
        </w:rPr>
      </w:pPr>
      <w:r w:rsidRPr="007164B7">
        <w:t>2.</w:t>
      </w:r>
      <w:r w:rsidRPr="007164B7">
        <w:rPr>
          <w:rStyle w:val="IGindeksgrny"/>
        </w:rPr>
        <w:footnoteReference w:id="77"/>
      </w:r>
      <w:r w:rsidRPr="007164B7">
        <w:rPr>
          <w:rStyle w:val="IGindeksgrny"/>
        </w:rPr>
        <w:t>)</w:t>
      </w:r>
      <w:r w:rsidRPr="007164B7">
        <w:t> Zużyte baterie samochodowe kwasowo</w:t>
      </w:r>
      <w:r w:rsidR="00CB1B62">
        <w:softHyphen/>
      </w:r>
      <w:r w:rsidR="00CB1B62">
        <w:noBreakHyphen/>
      </w:r>
      <w:r w:rsidRPr="007164B7">
        <w:t>ołowiowe, zużyte akumulatory samochodowe kwasowo</w:t>
      </w:r>
      <w:r w:rsidR="00CB1B62">
        <w:softHyphen/>
      </w:r>
      <w:r w:rsidR="00CB1B62">
        <w:noBreakHyphen/>
      </w:r>
      <w:r w:rsidRPr="007164B7">
        <w:t xml:space="preserve">ołowiowe, </w:t>
      </w:r>
      <w:r w:rsidR="007B0A5E">
        <w:br/>
      </w:r>
      <w:r w:rsidRPr="007164B7">
        <w:t>zużyte baterie przemysłowe kwasowo</w:t>
      </w:r>
      <w:r w:rsidR="00CB1B62">
        <w:softHyphen/>
      </w:r>
      <w:r w:rsidR="00CB1B62">
        <w:noBreakHyphen/>
      </w:r>
      <w:r w:rsidRPr="007164B7">
        <w:t>ołowiowe lub zużyte akumulatory przemysłowe kwasowo</w:t>
      </w:r>
      <w:r w:rsidR="00CB1B62">
        <w:softHyphen/>
      </w:r>
      <w:r w:rsidR="00CB1B62">
        <w:noBreakHyphen/>
      </w:r>
      <w:r w:rsidRPr="007164B7">
        <w:t>ołowiowe poddawane są przetwarzaniu wyłącznie</w:t>
      </w:r>
      <w:r w:rsidR="00CB1B62" w:rsidRPr="007164B7">
        <w:t xml:space="preserve"> w</w:t>
      </w:r>
      <w:r w:rsidR="00CB1B62">
        <w:t> </w:t>
      </w:r>
      <w:r w:rsidRPr="007164B7">
        <w:t>zakładzie przetwarzania prowadzącym również recykling ołowiu</w:t>
      </w:r>
      <w:r w:rsidR="00CB1B62" w:rsidRPr="007164B7">
        <w:t xml:space="preserve"> i</w:t>
      </w:r>
      <w:r w:rsidR="00CB1B62">
        <w:t> </w:t>
      </w:r>
      <w:r w:rsidRPr="007164B7">
        <w:t>jego związków oraz tw</w:t>
      </w:r>
      <w:r w:rsidRPr="007164B7">
        <w:t>o</w:t>
      </w:r>
      <w:r w:rsidRPr="007164B7">
        <w:t>rzyw sztucznych.</w:t>
      </w:r>
    </w:p>
    <w:p w:rsidR="00117F9A" w:rsidRPr="007164B7" w:rsidRDefault="00117F9A" w:rsidP="00117F9A">
      <w:pPr>
        <w:pStyle w:val="USTustnpkodeksu"/>
      </w:pPr>
      <w:r w:rsidRPr="007164B7">
        <w:rPr>
          <w:rStyle w:val="Ppogrubienie"/>
        </w:rPr>
        <w:t>2.</w:t>
      </w:r>
      <w:bookmarkStart w:id="25" w:name="_Ref410129988"/>
      <w:r w:rsidRPr="007164B7">
        <w:rPr>
          <w:rStyle w:val="IGindeksgrny"/>
        </w:rPr>
        <w:footnoteReference w:id="78"/>
      </w:r>
      <w:bookmarkEnd w:id="25"/>
      <w:r w:rsidRPr="007164B7">
        <w:rPr>
          <w:rStyle w:val="IGindeksgrny"/>
        </w:rPr>
        <w:t xml:space="preserve">) </w:t>
      </w:r>
      <w:r w:rsidRPr="007164B7">
        <w:rPr>
          <w:rStyle w:val="Ppogrubienie"/>
        </w:rPr>
        <w:t>Prowadzący zakład przetwarzania, w którym przetwarza się zużyte baterie samochodowe kwasowo</w:t>
      </w:r>
      <w:r w:rsidRPr="007164B7">
        <w:rPr>
          <w:rStyle w:val="Ppogrubienie"/>
        </w:rPr>
        <w:softHyphen/>
      </w:r>
      <w:r w:rsidR="00CB1B62">
        <w:rPr>
          <w:rStyle w:val="Ppogrubienie"/>
        </w:rPr>
        <w:softHyphen/>
      </w:r>
      <w:r w:rsidR="00CB1B62">
        <w:rPr>
          <w:rStyle w:val="Ppogrubienie"/>
        </w:rPr>
        <w:noBreakHyphen/>
      </w:r>
      <w:r w:rsidRPr="007164B7">
        <w:rPr>
          <w:rStyle w:val="Ppogrubienie"/>
        </w:rPr>
        <w:t>ołowiowe, zużyte akumulatory samochodowe kwasowo</w:t>
      </w:r>
      <w:r w:rsidRPr="007164B7">
        <w:rPr>
          <w:rStyle w:val="Ppogrubienie"/>
        </w:rPr>
        <w:softHyphen/>
      </w:r>
      <w:r w:rsidR="00CB1B62">
        <w:rPr>
          <w:rStyle w:val="Ppogrubienie"/>
        </w:rPr>
        <w:softHyphen/>
      </w:r>
      <w:r w:rsidR="00CB1B62">
        <w:rPr>
          <w:rStyle w:val="Ppogrubienie"/>
        </w:rPr>
        <w:noBreakHyphen/>
      </w:r>
      <w:r w:rsidRPr="007164B7">
        <w:rPr>
          <w:rStyle w:val="Ppogrubienie"/>
        </w:rPr>
        <w:t>ołowiowe, zużyte baterie przemysłowe kwasowo</w:t>
      </w:r>
      <w:r w:rsidRPr="007164B7">
        <w:rPr>
          <w:rStyle w:val="Ppogrubienie"/>
        </w:rPr>
        <w:softHyphen/>
      </w:r>
      <w:r w:rsidR="00CB1B62">
        <w:rPr>
          <w:rStyle w:val="Ppogrubienie"/>
        </w:rPr>
        <w:softHyphen/>
      </w:r>
      <w:r w:rsidR="00CB1B62">
        <w:rPr>
          <w:rStyle w:val="Ppogrubienie"/>
        </w:rPr>
        <w:noBreakHyphen/>
      </w:r>
      <w:r w:rsidRPr="007164B7">
        <w:rPr>
          <w:rStyle w:val="Ppogrubienie"/>
        </w:rPr>
        <w:t>ołowiowe lub zużyte akumulatory przemysłowe kwasowo</w:t>
      </w:r>
      <w:r w:rsidRPr="007164B7">
        <w:rPr>
          <w:rStyle w:val="Ppogrubienie"/>
        </w:rPr>
        <w:softHyphen/>
      </w:r>
      <w:r w:rsidR="00CB1B62">
        <w:rPr>
          <w:rStyle w:val="Ppogrubienie"/>
        </w:rPr>
        <w:softHyphen/>
      </w:r>
      <w:r w:rsidR="00CB1B62">
        <w:rPr>
          <w:rStyle w:val="Ppogrubienie"/>
        </w:rPr>
        <w:noBreakHyphen/>
      </w:r>
      <w:r w:rsidRPr="007164B7">
        <w:rPr>
          <w:rStyle w:val="Ppogrubienie"/>
        </w:rPr>
        <w:t>ołowiowe, zapewnia co najmniej przekazanie powstałych w wyniku przetwarzania frakcji zawierających ołów i jego związki oraz frakcji tworzyw sztucznych do instalacji prowadz</w:t>
      </w:r>
      <w:r w:rsidRPr="007164B7">
        <w:rPr>
          <w:rStyle w:val="Ppogrubienie"/>
        </w:rPr>
        <w:t>ą</w:t>
      </w:r>
      <w:r w:rsidRPr="007164B7">
        <w:rPr>
          <w:rStyle w:val="Ppogrubienie"/>
        </w:rPr>
        <w:t>cych recykling ołowiu i jego związków lub recykling tworzyw sztucznych, spełniających wymagania określone w przepisach wydanych na podstawie</w:t>
      </w:r>
      <w:r w:rsidR="00CB1B62">
        <w:rPr>
          <w:rStyle w:val="Ppogrubienie"/>
        </w:rPr>
        <w:t xml:space="preserve"> ust. </w:t>
      </w:r>
      <w:r w:rsidRPr="007164B7">
        <w:rPr>
          <w:rStyle w:val="Ppogrubienie"/>
        </w:rPr>
        <w:t>7.</w:t>
      </w:r>
    </w:p>
    <w:p w:rsidR="00117F9A" w:rsidRPr="007164B7" w:rsidRDefault="00117F9A" w:rsidP="00117F9A">
      <w:pPr>
        <w:pStyle w:val="USTustnpkodeksu"/>
      </w:pPr>
      <w:r w:rsidRPr="007164B7">
        <w:t>3. Prowadzący zakład przetwarzania zużytych baterii lub zużytych akumulatorów,</w:t>
      </w:r>
      <w:r w:rsidR="00CB1B62" w:rsidRPr="007164B7">
        <w:t xml:space="preserve"> o</w:t>
      </w:r>
      <w:r w:rsidR="00CB1B62">
        <w:t> </w:t>
      </w:r>
      <w:r w:rsidRPr="007164B7">
        <w:t>którym mowa</w:t>
      </w:r>
      <w:r w:rsidR="00CB1B62" w:rsidRPr="007164B7">
        <w:t xml:space="preserve"> w</w:t>
      </w:r>
      <w:r w:rsidR="00CB1B62">
        <w:t> ust. </w:t>
      </w:r>
      <w:r w:rsidR="00CB1B62" w:rsidRPr="007164B7">
        <w:t>1</w:t>
      </w:r>
      <w:r w:rsidR="00CB1B62">
        <w:t xml:space="preserve"> pkt </w:t>
      </w:r>
      <w:r w:rsidRPr="007164B7">
        <w:t>1, jest obowiązany do przekazania poszczególnych rodzajów posortowanych zużytych baterii</w:t>
      </w:r>
      <w:r w:rsidR="00CB1B62" w:rsidRPr="007164B7">
        <w:t xml:space="preserve"> i</w:t>
      </w:r>
      <w:r w:rsidR="00CB1B62">
        <w:t> </w:t>
      </w:r>
      <w:r w:rsidRPr="007164B7">
        <w:t>zużytych akumulatorów prow</w:t>
      </w:r>
      <w:r w:rsidRPr="007164B7">
        <w:t>a</w:t>
      </w:r>
      <w:r w:rsidRPr="007164B7">
        <w:t>dzącemu zakład przetwarzania danego rodzaju zużytych baterii lub zużytych akumulatorów,</w:t>
      </w:r>
      <w:r w:rsidR="00CB1B62" w:rsidRPr="007164B7">
        <w:t xml:space="preserve"> o</w:t>
      </w:r>
      <w:r w:rsidR="00CB1B62">
        <w:t> </w:t>
      </w:r>
      <w:r w:rsidRPr="007164B7">
        <w:t>którym mowa</w:t>
      </w:r>
      <w:r w:rsidR="00CB1B62" w:rsidRPr="007164B7">
        <w:t xml:space="preserve"> w</w:t>
      </w:r>
      <w:r w:rsidR="00CB1B62">
        <w:t> ust. </w:t>
      </w:r>
      <w:r w:rsidR="00CB1B62" w:rsidRPr="007164B7">
        <w:t>1</w:t>
      </w:r>
      <w:r w:rsidR="00CB1B62">
        <w:t xml:space="preserve"> pkt </w:t>
      </w:r>
      <w:r w:rsidRPr="007164B7">
        <w:t>2, dla których sam nie prowadzi przetwarzania,</w:t>
      </w:r>
      <w:r w:rsidR="00CB1B62" w:rsidRPr="007164B7">
        <w:t xml:space="preserve"> o</w:t>
      </w:r>
      <w:r w:rsidR="00CB1B62">
        <w:t> </w:t>
      </w:r>
      <w:r w:rsidRPr="007164B7">
        <w:t>którym mowa</w:t>
      </w:r>
      <w:r w:rsidR="00CB1B62" w:rsidRPr="007164B7">
        <w:t xml:space="preserve"> w</w:t>
      </w:r>
      <w:r w:rsidR="00CB1B62">
        <w:t> ust. </w:t>
      </w:r>
      <w:r w:rsidR="00CB1B62" w:rsidRPr="007164B7">
        <w:t>1</w:t>
      </w:r>
      <w:r w:rsidR="00CB1B62">
        <w:t xml:space="preserve"> pkt </w:t>
      </w:r>
      <w:r w:rsidRPr="007164B7">
        <w:t>2.</w:t>
      </w:r>
    </w:p>
    <w:p w:rsidR="00117F9A" w:rsidRPr="007164B7" w:rsidRDefault="00117F9A" w:rsidP="00117F9A">
      <w:pPr>
        <w:pStyle w:val="USTustnpkodeksu"/>
      </w:pPr>
      <w:r w:rsidRPr="007164B7">
        <w:t>4.</w:t>
      </w:r>
      <w:bookmarkStart w:id="26" w:name="_Ref410126151"/>
      <w:r w:rsidRPr="007164B7">
        <w:rPr>
          <w:rStyle w:val="Odwoanieprzypisudolnego"/>
        </w:rPr>
        <w:footnoteReference w:id="79"/>
      </w:r>
      <w:bookmarkEnd w:id="26"/>
      <w:r w:rsidRPr="007164B7">
        <w:rPr>
          <w:rStyle w:val="IGindeksgrny"/>
        </w:rPr>
        <w:t>)</w:t>
      </w:r>
      <w:r w:rsidRPr="007164B7">
        <w:t> Sortowanie zużytych baterii</w:t>
      </w:r>
      <w:r w:rsidR="00CB1B62" w:rsidRPr="007164B7">
        <w:t xml:space="preserve"> i</w:t>
      </w:r>
      <w:r w:rsidR="00CB1B62">
        <w:t> </w:t>
      </w:r>
      <w:r w:rsidRPr="007164B7">
        <w:t>zużytych akumulatorów na poszczególne rodzaje stanowi proces odzysku R1</w:t>
      </w:r>
      <w:r w:rsidR="00CB1B62" w:rsidRPr="007164B7">
        <w:t>2</w:t>
      </w:r>
      <w:r w:rsidR="00CB1B62">
        <w:t> </w:t>
      </w:r>
      <w:r w:rsidRPr="007164B7">
        <w:t>wymieniony</w:t>
      </w:r>
      <w:r w:rsidR="00CB1B62" w:rsidRPr="007164B7">
        <w:t xml:space="preserve"> w</w:t>
      </w:r>
      <w:r w:rsidR="00CB1B62">
        <w:t> </w:t>
      </w:r>
      <w:r w:rsidRPr="007164B7">
        <w:t>załączniku</w:t>
      </w:r>
      <w:r w:rsidR="00CB1B62">
        <w:t xml:space="preserve"> nr </w:t>
      </w:r>
      <w:r w:rsidR="00CB1B62" w:rsidRPr="007164B7">
        <w:t>1</w:t>
      </w:r>
      <w:r w:rsidR="00CB1B62">
        <w:t> </w:t>
      </w:r>
      <w:r w:rsidRPr="007164B7">
        <w:t>do 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7164B7" w:rsidRDefault="00117F9A" w:rsidP="00117F9A">
      <w:pPr>
        <w:pStyle w:val="USTustnpkodeksu"/>
      </w:pPr>
      <w:r w:rsidRPr="007164B7">
        <w:t>5.</w:t>
      </w:r>
      <w:r w:rsidRPr="007164B7">
        <w:rPr>
          <w:rStyle w:val="IGindeksgrny"/>
        </w:rPr>
        <w:fldChar w:fldCharType="begin"/>
      </w:r>
      <w:r w:rsidRPr="007164B7">
        <w:rPr>
          <w:rStyle w:val="IGindeksgrny"/>
        </w:rPr>
        <w:instrText xml:space="preserve"> NOTEREF _Ref410126151 \h </w:instrText>
      </w:r>
      <w:r w:rsidRPr="007164B7">
        <w:rPr>
          <w:rStyle w:val="IGindeksgrny"/>
        </w:rPr>
      </w:r>
      <w:r w:rsidRPr="007164B7">
        <w:rPr>
          <w:rStyle w:val="IGindeksgrny"/>
        </w:rPr>
        <w:fldChar w:fldCharType="separate"/>
      </w:r>
      <w:r w:rsidR="003258EA">
        <w:rPr>
          <w:rStyle w:val="IGindeksgrny"/>
        </w:rPr>
        <w:t>70</w:t>
      </w:r>
      <w:r w:rsidRPr="007164B7">
        <w:rPr>
          <w:rStyle w:val="IGindeksgrny"/>
        </w:rPr>
        <w:fldChar w:fldCharType="end"/>
      </w:r>
      <w:r w:rsidRPr="007164B7">
        <w:rPr>
          <w:rStyle w:val="IGindeksgrny"/>
        </w:rPr>
        <w:t>)</w:t>
      </w:r>
      <w:r w:rsidRPr="007164B7">
        <w:t> Przetwarzanie</w:t>
      </w:r>
      <w:r w:rsidR="00CB1B62" w:rsidRPr="007164B7">
        <w:t xml:space="preserve"> i</w:t>
      </w:r>
      <w:r w:rsidR="00CB1B62">
        <w:t> </w:t>
      </w:r>
      <w:r w:rsidRPr="007164B7">
        <w:t>recykling,</w:t>
      </w:r>
      <w:r w:rsidR="00CB1B62" w:rsidRPr="007164B7">
        <w:t xml:space="preserve"> o</w:t>
      </w:r>
      <w:r w:rsidR="00CB1B62">
        <w:t> </w:t>
      </w:r>
      <w:r w:rsidRPr="007164B7">
        <w:t>których mowa</w:t>
      </w:r>
      <w:r w:rsidR="00CB1B62" w:rsidRPr="007164B7">
        <w:t xml:space="preserve"> w</w:t>
      </w:r>
      <w:r w:rsidR="00CB1B62">
        <w:t> ust. </w:t>
      </w:r>
      <w:r w:rsidR="00CB1B62" w:rsidRPr="007164B7">
        <w:t>1</w:t>
      </w:r>
      <w:r w:rsidR="00CB1B62">
        <w:t xml:space="preserve"> pkt </w:t>
      </w:r>
      <w:r w:rsidRPr="007164B7">
        <w:t>2, stanowią,</w:t>
      </w:r>
      <w:r w:rsidR="00CB1B62" w:rsidRPr="007164B7">
        <w:t xml:space="preserve"> w</w:t>
      </w:r>
      <w:r w:rsidR="00CB1B62">
        <w:t> </w:t>
      </w:r>
      <w:r w:rsidRPr="007164B7">
        <w:t>zależności od stosowanej metody, proc</w:t>
      </w:r>
      <w:r w:rsidRPr="007164B7">
        <w:t>e</w:t>
      </w:r>
      <w:r w:rsidRPr="007164B7">
        <w:t>sy odzysku R</w:t>
      </w:r>
      <w:r w:rsidR="00CB1B62" w:rsidRPr="007164B7">
        <w:t>3</w:t>
      </w:r>
      <w:r w:rsidR="007B0A5E">
        <w:t>–</w:t>
      </w:r>
      <w:r w:rsidRPr="007164B7">
        <w:t>R</w:t>
      </w:r>
      <w:r w:rsidR="00CB1B62" w:rsidRPr="007164B7">
        <w:t>6</w:t>
      </w:r>
      <w:r w:rsidR="00CB1B62">
        <w:t> </w:t>
      </w:r>
      <w:r w:rsidRPr="007164B7">
        <w:t>wymienione</w:t>
      </w:r>
      <w:r w:rsidR="00CB1B62" w:rsidRPr="007164B7">
        <w:t xml:space="preserve"> w</w:t>
      </w:r>
      <w:r w:rsidR="00CB1B62">
        <w:t> </w:t>
      </w:r>
      <w:r w:rsidRPr="007164B7">
        <w:t>załączniku</w:t>
      </w:r>
      <w:r w:rsidR="00CB1B62">
        <w:t xml:space="preserve"> nr </w:t>
      </w:r>
      <w:r w:rsidR="00CB1B62" w:rsidRPr="007164B7">
        <w:t>1</w:t>
      </w:r>
      <w:r w:rsidR="00CB1B62">
        <w:t> </w:t>
      </w:r>
      <w:r w:rsidRPr="007164B7">
        <w:t>do 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w:t>
      </w:r>
    </w:p>
    <w:p w:rsidR="00117F9A" w:rsidRPr="007164B7" w:rsidRDefault="00117F9A" w:rsidP="00117F9A">
      <w:pPr>
        <w:pStyle w:val="USTustnpkodeksu"/>
        <w:rPr>
          <w:rStyle w:val="Ppogrubienie"/>
        </w:rPr>
      </w:pPr>
      <w:r w:rsidRPr="007164B7">
        <w:t>5a.</w:t>
      </w:r>
      <w:r w:rsidRPr="007164B7">
        <w:rPr>
          <w:rStyle w:val="Odwoanieprzypisudolnego"/>
        </w:rPr>
        <w:footnoteReference w:id="80"/>
      </w:r>
      <w:r w:rsidRPr="007164B7">
        <w:rPr>
          <w:rStyle w:val="IGindeksgrny"/>
        </w:rPr>
        <w:t>)</w:t>
      </w:r>
      <w:r w:rsidRPr="007164B7">
        <w:t> Przetwarzanie i recykling, o których mowa</w:t>
      </w:r>
      <w:r w:rsidR="00CB1B62" w:rsidRPr="007164B7">
        <w:t xml:space="preserve"> w</w:t>
      </w:r>
      <w:r w:rsidR="00CB1B62">
        <w:t> ust. </w:t>
      </w:r>
      <w:r w:rsidR="00CB1B62" w:rsidRPr="007164B7">
        <w:t>1</w:t>
      </w:r>
      <w:r w:rsidR="00CB1B62">
        <w:t xml:space="preserve"> pkt </w:t>
      </w:r>
      <w:r w:rsidRPr="007164B7">
        <w:t>2, oraz przetwarzanie i recykling zużytych baterii lub zużytych akumulatorów, o których mowa</w:t>
      </w:r>
      <w:r w:rsidR="00CB1B62" w:rsidRPr="007164B7">
        <w:t xml:space="preserve"> w</w:t>
      </w:r>
      <w:r w:rsidR="00CB1B62">
        <w:t> ust. </w:t>
      </w:r>
      <w:r w:rsidRPr="007164B7">
        <w:t>2, obejmuje co najmniej usunięcie wszystkich cieczy i kwasów.</w:t>
      </w:r>
      <w:r w:rsidRPr="007164B7">
        <w:rPr>
          <w:rStyle w:val="Ppogrubienie"/>
        </w:rPr>
        <w:t xml:space="preserve"> </w:t>
      </w:r>
    </w:p>
    <w:p w:rsidR="00117F9A" w:rsidRPr="007164B7" w:rsidRDefault="00117F9A" w:rsidP="00117F9A">
      <w:pPr>
        <w:pStyle w:val="USTustnpkodeksu"/>
      </w:pPr>
      <w:r w:rsidRPr="007B0A5E">
        <w:rPr>
          <w:spacing w:val="-2"/>
        </w:rPr>
        <w:t>6. Minister właściwy do spraw gospodarki</w:t>
      </w:r>
      <w:r w:rsidR="00CB1B62" w:rsidRPr="007B0A5E">
        <w:rPr>
          <w:spacing w:val="-2"/>
        </w:rPr>
        <w:t xml:space="preserve"> w </w:t>
      </w:r>
      <w:r w:rsidRPr="007B0A5E">
        <w:rPr>
          <w:spacing w:val="-2"/>
        </w:rPr>
        <w:t>porozumieniu</w:t>
      </w:r>
      <w:r w:rsidR="00CB1B62" w:rsidRPr="007B0A5E">
        <w:rPr>
          <w:spacing w:val="-2"/>
        </w:rPr>
        <w:t xml:space="preserve"> z </w:t>
      </w:r>
      <w:r w:rsidRPr="007B0A5E">
        <w:rPr>
          <w:spacing w:val="-2"/>
        </w:rPr>
        <w:t>ministrem właściwym do spraw środowiska może okreś</w:t>
      </w:r>
      <w:r w:rsidR="007B0A5E" w:rsidRPr="007B0A5E">
        <w:rPr>
          <w:spacing w:val="-2"/>
        </w:rPr>
        <w:t>-</w:t>
      </w:r>
      <w:r w:rsidR="007B0A5E" w:rsidRPr="007B0A5E">
        <w:rPr>
          <w:spacing w:val="-2"/>
        </w:rPr>
        <w:br/>
      </w:r>
      <w:r w:rsidRPr="007164B7">
        <w:t>lić,</w:t>
      </w:r>
      <w:r w:rsidR="00CB1B62" w:rsidRPr="007164B7">
        <w:t xml:space="preserve"> w</w:t>
      </w:r>
      <w:r w:rsidR="00CB1B62">
        <w:t> </w:t>
      </w:r>
      <w:r w:rsidRPr="007164B7">
        <w:t>drodze rozporządzenia, inne rodzaje zużytych baterii lub zużytych akumulatorów, które powinny być wydzielone</w:t>
      </w:r>
      <w:r w:rsidR="00CB1B62" w:rsidRPr="007164B7">
        <w:t xml:space="preserve"> w</w:t>
      </w:r>
      <w:r w:rsidR="00CB1B62">
        <w:t> </w:t>
      </w:r>
      <w:r w:rsidRPr="007164B7">
        <w:t>procesie sortowania, kierując się koniecznością zapewnienia wymaganych poziomów recyklingu oraz ułatwieniem pr</w:t>
      </w:r>
      <w:r w:rsidRPr="007164B7">
        <w:t>o</w:t>
      </w:r>
      <w:r w:rsidRPr="007164B7">
        <w:t>cesów sortowania.</w:t>
      </w:r>
    </w:p>
    <w:p w:rsidR="00117F9A" w:rsidRPr="00117F9A" w:rsidRDefault="00117F9A" w:rsidP="007B0A5E">
      <w:pPr>
        <w:pStyle w:val="USTustnpkodeksu"/>
        <w:keepNext/>
      </w:pPr>
      <w:r w:rsidRPr="007164B7">
        <w:t>7.</w:t>
      </w:r>
      <w:r w:rsidRPr="00117F9A">
        <w:rPr>
          <w:rStyle w:val="Odwoanieprzypisudolnego"/>
        </w:rPr>
        <w:footnoteReference w:id="81"/>
      </w:r>
      <w:r w:rsidRPr="00117F9A">
        <w:rPr>
          <w:rStyle w:val="IGindeksgrny"/>
        </w:rPr>
        <w:t>)</w:t>
      </w:r>
      <w:r w:rsidRPr="00117F9A">
        <w:t> Minister właściwy do spraw środowiska określi, w drodze rozporządzenia, szczegółowe wymagania dotyczące:</w:t>
      </w:r>
    </w:p>
    <w:p w:rsidR="00117F9A" w:rsidRPr="007164B7" w:rsidRDefault="00117F9A" w:rsidP="00117F9A">
      <w:pPr>
        <w:pStyle w:val="PKTpunkt"/>
      </w:pPr>
      <w:r w:rsidRPr="007164B7">
        <w:t>1)</w:t>
      </w:r>
      <w:r w:rsidRPr="007164B7">
        <w:tab/>
        <w:t>procesu przetwarzania zużytych baterii samochodowych kwasowo</w:t>
      </w:r>
      <w:r w:rsidRPr="007164B7">
        <w:softHyphen/>
      </w:r>
      <w:r w:rsidR="00CB1B62">
        <w:softHyphen/>
      </w:r>
      <w:r w:rsidR="00CB1B62">
        <w:noBreakHyphen/>
      </w:r>
      <w:r w:rsidRPr="007164B7">
        <w:t>ołowiowych, zużytych akumulatorów samoch</w:t>
      </w:r>
      <w:r w:rsidRPr="007164B7">
        <w:t>o</w:t>
      </w:r>
      <w:r w:rsidRPr="007164B7">
        <w:t>dowych kwasowo</w:t>
      </w:r>
      <w:r w:rsidRPr="007164B7">
        <w:softHyphen/>
      </w:r>
      <w:r w:rsidR="00CB1B62">
        <w:softHyphen/>
      </w:r>
      <w:r w:rsidR="00CB1B62">
        <w:noBreakHyphen/>
      </w:r>
      <w:r w:rsidRPr="007164B7">
        <w:t>ołowiowych, zużytych baterii przemysłowych kwasowo</w:t>
      </w:r>
      <w:r w:rsidRPr="007164B7">
        <w:softHyphen/>
      </w:r>
      <w:r w:rsidR="00CB1B62">
        <w:softHyphen/>
      </w:r>
      <w:r w:rsidR="00CB1B62">
        <w:noBreakHyphen/>
      </w:r>
      <w:r w:rsidRPr="007164B7">
        <w:t>ołowiowych lub zużytych akumulatorów przemysłowych kwasowo</w:t>
      </w:r>
      <w:r w:rsidRPr="007164B7">
        <w:softHyphen/>
      </w:r>
      <w:r w:rsidR="00CB1B62">
        <w:softHyphen/>
      </w:r>
      <w:r w:rsidR="00CB1B62">
        <w:noBreakHyphen/>
      </w:r>
      <w:r w:rsidRPr="007164B7">
        <w:t>ołowiowych,</w:t>
      </w:r>
    </w:p>
    <w:p w:rsidR="00117F9A" w:rsidRPr="00117F9A" w:rsidRDefault="00117F9A" w:rsidP="007B0A5E">
      <w:pPr>
        <w:pStyle w:val="PKTpunkt"/>
        <w:keepNext/>
      </w:pPr>
      <w:r w:rsidRPr="007164B7">
        <w:t>2)</w:t>
      </w:r>
      <w:r w:rsidRPr="007164B7">
        <w:tab/>
        <w:t>instalacji prowadzących recykling ołowiu i jego związków lub recykling tworzyw sztucznych</w:t>
      </w:r>
    </w:p>
    <w:p w:rsidR="00117F9A" w:rsidRPr="007164B7" w:rsidRDefault="00117F9A" w:rsidP="00117F9A">
      <w:pPr>
        <w:pStyle w:val="CZWSPPKTczwsplnapunktw"/>
        <w:rPr>
          <w:rStyle w:val="Kkursywa"/>
        </w:rPr>
      </w:pPr>
      <w:r w:rsidRPr="007164B7">
        <w:t>− biorąc pod uwagę rozwój techniczny i naukowy oraz najlepsze dostępne techniki, a także kierując się potrzebą zape</w:t>
      </w:r>
      <w:r w:rsidRPr="007164B7">
        <w:t>w</w:t>
      </w:r>
      <w:r w:rsidRPr="007164B7">
        <w:t>nienia bezpiecznego dla środowiska i zdrowia ludzi przetwarzania i recyklingu zużytych baterii i zużytych akumulatorów.</w:t>
      </w:r>
      <w:r w:rsidRPr="007164B7">
        <w:rPr>
          <w:rStyle w:val="Kkursywa"/>
        </w:rPr>
        <w:t xml:space="preserve"> </w:t>
      </w:r>
    </w:p>
    <w:p w:rsidR="00117F9A" w:rsidRPr="00117F9A" w:rsidRDefault="00117F9A" w:rsidP="00117F9A">
      <w:pPr>
        <w:pStyle w:val="ARTartustawynprozporzdzenia"/>
        <w:rPr>
          <w:rStyle w:val="Ppogrubienie"/>
        </w:rPr>
      </w:pPr>
      <w:r w:rsidRPr="007164B7">
        <w:rPr>
          <w:rStyle w:val="Ppogrubienie"/>
        </w:rPr>
        <w:t>Art. 64.</w:t>
      </w:r>
      <w:r w:rsidRPr="00117F9A">
        <w:t> 1. Prowadzący zakład przetwarzania zużytych baterii lub zużytych akumulatorów, w zależności od rodzaju prowadzonego przetwarzania i recyklingu, jest obowiązany do prowadzenia ewidencji zaświadczeń, o których mowa</w:t>
      </w:r>
      <w:r w:rsidR="00CB1B62" w:rsidRPr="00117F9A">
        <w:t xml:space="preserve"> w</w:t>
      </w:r>
      <w:r w:rsidR="00CB1B62">
        <w:t> art. </w:t>
      </w:r>
      <w:r w:rsidRPr="00117F9A">
        <w:t>64a</w:t>
      </w:r>
      <w:r w:rsidR="00CB1B62">
        <w:t xml:space="preserve"> ust. </w:t>
      </w:r>
      <w:r w:rsidRPr="00117F9A">
        <w:t>1, oraz ewidencji obejmującej informacje o:</w:t>
      </w:r>
      <w:r w:rsidRPr="00117F9A">
        <w:rPr>
          <w:rStyle w:val="Odwoanieprzypisudolnego"/>
        </w:rPr>
        <w:footnoteReference w:id="82"/>
      </w:r>
      <w:r w:rsidRPr="00117F9A">
        <w:rPr>
          <w:rStyle w:val="IGindeksgrny"/>
        </w:rPr>
        <w:t>)</w:t>
      </w:r>
      <w:r w:rsidRPr="00117F9A">
        <w:rPr>
          <w:rStyle w:val="Ppogrubienie"/>
        </w:rPr>
        <w:t xml:space="preserve"> </w:t>
      </w:r>
    </w:p>
    <w:p w:rsidR="00117F9A" w:rsidRPr="007164B7" w:rsidRDefault="00117F9A" w:rsidP="00117F9A">
      <w:pPr>
        <w:pStyle w:val="PKTpunkt"/>
      </w:pPr>
      <w:r w:rsidRPr="007164B7">
        <w:t>1)</w:t>
      </w:r>
      <w:r w:rsidRPr="007164B7">
        <w:tab/>
        <w:t>rodzaju</w:t>
      </w:r>
      <w:r w:rsidR="00CB1B62" w:rsidRPr="007164B7">
        <w:t xml:space="preserve"> i</w:t>
      </w:r>
      <w:r w:rsidR="00CB1B62">
        <w:t> </w:t>
      </w:r>
      <w:r w:rsidRPr="007164B7">
        <w:t>masie przyjętych do przetwarzania zużytych baterii</w:t>
      </w:r>
      <w:r w:rsidR="00CB1B62" w:rsidRPr="007164B7">
        <w:t xml:space="preserve"> i</w:t>
      </w:r>
      <w:r w:rsidR="00CB1B62">
        <w:t> </w:t>
      </w:r>
      <w:r w:rsidRPr="007164B7">
        <w:t>zużytych akumulatorów;</w:t>
      </w:r>
    </w:p>
    <w:p w:rsidR="00117F9A" w:rsidRPr="007164B7" w:rsidRDefault="00117F9A" w:rsidP="00117F9A">
      <w:pPr>
        <w:pStyle w:val="PKTpunkt"/>
      </w:pPr>
      <w:r w:rsidRPr="007164B7">
        <w:t>2)</w:t>
      </w:r>
      <w:r w:rsidRPr="007164B7">
        <w:tab/>
        <w:t>rodzaju</w:t>
      </w:r>
      <w:r w:rsidR="00CB1B62" w:rsidRPr="007164B7">
        <w:t xml:space="preserve"> i</w:t>
      </w:r>
      <w:r w:rsidR="00CB1B62">
        <w:t> </w:t>
      </w:r>
      <w:r w:rsidRPr="007164B7">
        <w:t>masie przetworzonych zużytych baterii</w:t>
      </w:r>
      <w:r w:rsidR="00CB1B62" w:rsidRPr="007164B7">
        <w:t xml:space="preserve"> i</w:t>
      </w:r>
      <w:r w:rsidR="00CB1B62">
        <w:t> </w:t>
      </w:r>
      <w:r w:rsidRPr="007164B7">
        <w:t>zużytych akumulatorów;</w:t>
      </w:r>
    </w:p>
    <w:p w:rsidR="00117F9A" w:rsidRPr="007164B7" w:rsidRDefault="00117F9A" w:rsidP="00117F9A">
      <w:pPr>
        <w:pStyle w:val="PKTpunkt"/>
      </w:pPr>
      <w:r w:rsidRPr="007164B7">
        <w:t>3)</w:t>
      </w:r>
      <w:r w:rsidRPr="007164B7">
        <w:tab/>
        <w:t>osiągniętych poziomach recyklingu;</w:t>
      </w:r>
    </w:p>
    <w:p w:rsidR="00117F9A" w:rsidRPr="007164B7" w:rsidRDefault="00117F9A" w:rsidP="00117F9A">
      <w:pPr>
        <w:pStyle w:val="PKTpunkt"/>
        <w:rPr>
          <w:rStyle w:val="Ppogrubienie"/>
        </w:rPr>
      </w:pPr>
      <w:r w:rsidRPr="007164B7">
        <w:t>4)</w:t>
      </w:r>
      <w:r w:rsidRPr="007164B7">
        <w:rPr>
          <w:rStyle w:val="Odwoanieprzypisudolnego"/>
        </w:rPr>
        <w:footnoteReference w:id="83"/>
      </w:r>
      <w:r w:rsidRPr="007164B7">
        <w:rPr>
          <w:rStyle w:val="IGindeksgrny"/>
        </w:rPr>
        <w:t>)</w:t>
      </w:r>
      <w:r w:rsidRPr="007164B7">
        <w:tab/>
        <w:t>osiągniętych poziomach wydajności recyklingu.</w:t>
      </w:r>
      <w:r w:rsidRPr="007164B7">
        <w:rPr>
          <w:rStyle w:val="Ppogrubienie"/>
        </w:rPr>
        <w:t xml:space="preserve"> </w:t>
      </w:r>
    </w:p>
    <w:p w:rsidR="00117F9A" w:rsidRPr="007164B7" w:rsidRDefault="00117F9A" w:rsidP="00117F9A">
      <w:pPr>
        <w:pStyle w:val="USTustnpkodeksu"/>
      </w:pPr>
      <w:r w:rsidRPr="007164B7">
        <w:t>2. Prowadzący zakład przetwarzania zużytych baterii lub zużytych akumulatorów jest obowiązany do przetwarzania</w:t>
      </w:r>
      <w:r w:rsidR="00CB1B62" w:rsidRPr="007164B7">
        <w:t xml:space="preserve"> i</w:t>
      </w:r>
      <w:r w:rsidR="00CB1B62">
        <w:t> </w:t>
      </w:r>
      <w:r w:rsidRPr="007164B7">
        <w:t>recyklingu zużytych baterii</w:t>
      </w:r>
      <w:r w:rsidR="00CB1B62" w:rsidRPr="007164B7">
        <w:t xml:space="preserve"> i</w:t>
      </w:r>
      <w:r w:rsidR="00CB1B62">
        <w:t> </w:t>
      </w:r>
      <w:r w:rsidRPr="007164B7">
        <w:t>zużytych akumulatorów</w:t>
      </w:r>
      <w:r w:rsidR="00CB1B62" w:rsidRPr="007164B7">
        <w:t xml:space="preserve"> w</w:t>
      </w:r>
      <w:r w:rsidR="00CB1B62">
        <w:t> </w:t>
      </w:r>
      <w:r w:rsidRPr="007164B7">
        <w:t>instalacjach</w:t>
      </w:r>
      <w:r w:rsidR="00CB1B62" w:rsidRPr="007164B7">
        <w:t xml:space="preserve"> i</w:t>
      </w:r>
      <w:r w:rsidR="00CB1B62">
        <w:t> </w:t>
      </w:r>
      <w:r w:rsidRPr="007164B7">
        <w:t>przy użyciu technologii spełniających wymogi określone dla najlepszych dostępnych technik zapewniających osiągnięcie co najmniej wymaganych poziomów wydajn</w:t>
      </w:r>
      <w:r w:rsidRPr="007164B7">
        <w:t>o</w:t>
      </w:r>
      <w:r w:rsidRPr="007164B7">
        <w:t>ści recyklingu,</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Pr="007164B7">
        <w:t>1.</w:t>
      </w:r>
    </w:p>
    <w:p w:rsidR="00117F9A" w:rsidRPr="007164B7" w:rsidRDefault="00117F9A" w:rsidP="00117F9A">
      <w:pPr>
        <w:pStyle w:val="USTustnpkodeksu"/>
      </w:pPr>
      <w:r w:rsidRPr="007164B7">
        <w:t>3. Właściwy organ odmawia wydania zezwolenia na prowadzenie działalności</w:t>
      </w:r>
      <w:r w:rsidR="00CB1B62" w:rsidRPr="007164B7">
        <w:t xml:space="preserve"> w</w:t>
      </w:r>
      <w:r w:rsidR="00CB1B62">
        <w:t> </w:t>
      </w:r>
      <w:r w:rsidRPr="007164B7">
        <w:t>zakresie odzysku</w:t>
      </w:r>
      <w:r w:rsidR="00CB1B62" w:rsidRPr="007164B7">
        <w:t xml:space="preserve"> i</w:t>
      </w:r>
      <w:r w:rsidR="00CB1B62">
        <w:t> </w:t>
      </w:r>
      <w:r w:rsidRPr="007164B7">
        <w:t>unieszkodliwiania odpadów prowadzącemu zakład przetwarzania zużytych baterii lub zużytych akumulatorów,</w:t>
      </w:r>
      <w:r w:rsidR="00CB1B62" w:rsidRPr="007164B7">
        <w:t xml:space="preserve"> w</w:t>
      </w:r>
      <w:r w:rsidR="00CB1B62">
        <w:t> </w:t>
      </w:r>
      <w:r w:rsidRPr="007164B7">
        <w:t>którym zastosowane technologie</w:t>
      </w:r>
      <w:r w:rsidR="00CB1B62" w:rsidRPr="007164B7">
        <w:t xml:space="preserve"> i</w:t>
      </w:r>
      <w:r w:rsidR="00CB1B62">
        <w:t> </w:t>
      </w:r>
      <w:r w:rsidRPr="007164B7">
        <w:t>instalacje nie zapewniają osiągnięcia poziomów wydajności recyklingu,</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Pr="007164B7">
        <w:t>1.</w:t>
      </w:r>
    </w:p>
    <w:p w:rsidR="00117F9A" w:rsidRPr="007164B7" w:rsidRDefault="00117F9A" w:rsidP="00117F9A">
      <w:pPr>
        <w:pStyle w:val="USTustnpkodeksu"/>
      </w:pPr>
      <w:r w:rsidRPr="007164B7">
        <w:t>4. Masę zużytych baterii</w:t>
      </w:r>
      <w:r w:rsidR="00CB1B62" w:rsidRPr="007164B7">
        <w:t xml:space="preserve"> i</w:t>
      </w:r>
      <w:r w:rsidR="00CB1B62">
        <w:t> </w:t>
      </w:r>
      <w:r w:rsidRPr="007164B7">
        <w:t>zużytych akumulatorów przyjętych przez prowadzącego zakład przetwarzania zużytych baterii lub zużytych akumulatorów ustala się na podstawie kart przekazania odpadu.</w:t>
      </w:r>
    </w:p>
    <w:p w:rsidR="00117F9A" w:rsidRPr="007164B7" w:rsidRDefault="00117F9A" w:rsidP="00117F9A">
      <w:pPr>
        <w:pStyle w:val="USTustnpkodeksu"/>
      </w:pPr>
      <w:r w:rsidRPr="007164B7">
        <w:t>5.</w:t>
      </w:r>
      <w:r w:rsidRPr="007164B7">
        <w:rPr>
          <w:rStyle w:val="Odwoanieprzypisudolnego"/>
        </w:rPr>
        <w:footnoteReference w:id="84"/>
      </w:r>
      <w:r w:rsidRPr="007164B7">
        <w:rPr>
          <w:rStyle w:val="IGindeksgrny"/>
        </w:rPr>
        <w:t>)</w:t>
      </w:r>
      <w:r w:rsidRPr="007164B7">
        <w:t> Prowadzący zakład przetwarzania zużytych baterii lub zużytych akumulatorów jest obowiązany do sporządzania sprawozdania zawierającego informacje,</w:t>
      </w:r>
      <w:r w:rsidR="00CB1B62" w:rsidRPr="007164B7">
        <w:t xml:space="preserve"> o</w:t>
      </w:r>
      <w:r w:rsidR="00CB1B62">
        <w:t> </w:t>
      </w:r>
      <w:r w:rsidRPr="007164B7">
        <w:t>których mowa</w:t>
      </w:r>
      <w:r w:rsidR="00CB1B62" w:rsidRPr="007164B7">
        <w:t xml:space="preserve"> w</w:t>
      </w:r>
      <w:r w:rsidR="00CB1B62">
        <w:t> art. </w:t>
      </w:r>
      <w:r w:rsidRPr="007164B7">
        <w:t>7</w:t>
      </w:r>
      <w:r w:rsidR="00CB1B62" w:rsidRPr="007164B7">
        <w:t>5</w:t>
      </w:r>
      <w:r w:rsidR="00CB1B62">
        <w:t xml:space="preserve"> ust. </w:t>
      </w:r>
      <w:r w:rsidR="00CB1B62" w:rsidRPr="007164B7">
        <w:t>2</w:t>
      </w:r>
      <w:r w:rsidR="00CB1B62">
        <w:t xml:space="preserve"> pkt </w:t>
      </w:r>
      <w:r w:rsidR="00CB1B62" w:rsidRPr="007164B7">
        <w:t>1</w:t>
      </w:r>
      <w:r w:rsidR="00CB1B62">
        <w:t xml:space="preserve"> i </w:t>
      </w:r>
      <w:r w:rsidRPr="007164B7">
        <w:t>1</w:t>
      </w:r>
      <w:r w:rsidR="00CB1B62" w:rsidRPr="007164B7">
        <w:t>0</w:t>
      </w:r>
      <w:r w:rsidR="00CB1B62">
        <w:t> </w:t>
      </w:r>
      <w:r w:rsidRPr="007164B7">
        <w:t>ustawy</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na zasadach</w:t>
      </w:r>
      <w:r w:rsidR="00CB1B62" w:rsidRPr="007164B7">
        <w:t xml:space="preserve"> i</w:t>
      </w:r>
      <w:r w:rsidR="00CB1B62">
        <w:t> </w:t>
      </w:r>
      <w:r w:rsidR="00CB1B62" w:rsidRPr="007164B7">
        <w:t>w</w:t>
      </w:r>
      <w:r w:rsidR="00CB1B62">
        <w:t> </w:t>
      </w:r>
      <w:r w:rsidRPr="007164B7">
        <w:t>trybie określonych</w:t>
      </w:r>
      <w:r w:rsidR="00CB1B62" w:rsidRPr="007164B7">
        <w:t xml:space="preserve"> w</w:t>
      </w:r>
      <w:r w:rsidR="00CB1B62">
        <w:t> </w:t>
      </w:r>
      <w:r w:rsidRPr="007164B7">
        <w:t>tej ustawie.</w:t>
      </w:r>
    </w:p>
    <w:p w:rsidR="00117F9A" w:rsidRPr="007164B7" w:rsidRDefault="00117F9A" w:rsidP="00117F9A">
      <w:pPr>
        <w:pStyle w:val="USTustnpkodeksu"/>
        <w:rPr>
          <w:rStyle w:val="Kkursywa"/>
        </w:rPr>
      </w:pPr>
      <w:r w:rsidRPr="007164B7">
        <w:t>6.</w:t>
      </w:r>
      <w:r w:rsidRPr="007164B7">
        <w:rPr>
          <w:rStyle w:val="Odwoanieprzypisudolnego"/>
        </w:rPr>
        <w:footnoteReference w:id="85"/>
      </w:r>
      <w:r w:rsidRPr="007164B7">
        <w:rPr>
          <w:rStyle w:val="IGindeksgrny"/>
        </w:rPr>
        <w:t>)</w:t>
      </w:r>
      <w:r w:rsidRPr="007164B7">
        <w:t> Prowadzący zakład przetwarzania zużytych baterii lub zużytych akumulatorów jest obowiązany do przechow</w:t>
      </w:r>
      <w:r w:rsidRPr="007164B7">
        <w:t>y</w:t>
      </w:r>
      <w:r w:rsidRPr="007164B7">
        <w:t>wania ewidencji, o których mowa</w:t>
      </w:r>
      <w:r w:rsidR="00CB1B62" w:rsidRPr="007164B7">
        <w:t xml:space="preserve"> w</w:t>
      </w:r>
      <w:r w:rsidR="00CB1B62">
        <w:t> ust. </w:t>
      </w:r>
      <w:r w:rsidRPr="007164B7">
        <w:t>1, oraz zaświadczeń, o których mowa</w:t>
      </w:r>
      <w:r w:rsidR="00CB1B62" w:rsidRPr="007164B7">
        <w:t xml:space="preserve"> w</w:t>
      </w:r>
      <w:r w:rsidR="00CB1B62">
        <w:t> art. </w:t>
      </w:r>
      <w:r w:rsidRPr="007164B7">
        <w:t>64a</w:t>
      </w:r>
      <w:r w:rsidR="00CB1B62">
        <w:t xml:space="preserve"> ust. </w:t>
      </w:r>
      <w:r w:rsidRPr="007164B7">
        <w:t>1, przez okres 5 lat, licząc od końca roku kalendarzowego, którego dotyczą.</w:t>
      </w:r>
      <w:r w:rsidRPr="007164B7">
        <w:rPr>
          <w:rStyle w:val="Kkursywa"/>
        </w:rPr>
        <w:t xml:space="preserve"> </w:t>
      </w:r>
    </w:p>
    <w:p w:rsidR="00117F9A" w:rsidRPr="007164B7" w:rsidRDefault="00117F9A" w:rsidP="00117F9A">
      <w:pPr>
        <w:pStyle w:val="USTustnpkodeksu"/>
      </w:pPr>
      <w:r w:rsidRPr="007164B7">
        <w:t>7. (uchylony)</w:t>
      </w:r>
      <w:r w:rsidRPr="007164B7">
        <w:rPr>
          <w:rStyle w:val="Odwoanieprzypisudolnego"/>
        </w:rPr>
        <w:footnoteReference w:id="86"/>
      </w:r>
      <w:r w:rsidRPr="007164B7">
        <w:rPr>
          <w:rStyle w:val="IGindeksgrny"/>
        </w:rPr>
        <w:t>)</w:t>
      </w:r>
    </w:p>
    <w:p w:rsidR="00117F9A" w:rsidRPr="00117F9A" w:rsidRDefault="00117F9A" w:rsidP="00117F9A">
      <w:pPr>
        <w:pStyle w:val="ARTartustawynprozporzdzenia"/>
      </w:pPr>
      <w:r w:rsidRPr="007164B7">
        <w:rPr>
          <w:rStyle w:val="Ppogrubienie"/>
        </w:rPr>
        <w:t>Art. 64a.</w:t>
      </w:r>
      <w:bookmarkStart w:id="27" w:name="_Ref410126233"/>
      <w:r w:rsidRPr="00117F9A">
        <w:rPr>
          <w:rStyle w:val="IGindeksgrny"/>
        </w:rPr>
        <w:footnoteReference w:id="87"/>
      </w:r>
      <w:bookmarkEnd w:id="27"/>
      <w:r w:rsidRPr="00117F9A">
        <w:rPr>
          <w:rStyle w:val="IGindeksgrny"/>
        </w:rPr>
        <w:t>)</w:t>
      </w:r>
      <w:r w:rsidRPr="00117F9A">
        <w:rPr>
          <w:rStyle w:val="Ppogrubienie"/>
        </w:rPr>
        <w:t> </w:t>
      </w:r>
      <w:r w:rsidRPr="00117F9A">
        <w:t>1. Prowadzący zakład przetwarzania zużytych baterii lub zużytych akumulatorów jest obowiązany wydać wprowadzającemu baterie lub akumulatory, z którym ma zawartą umowę, lub podmiotowi pośredniczącemu, z którym ma zawartą umowę, w terminie do dnia 28 lutego każdego roku za poprzedni rok kalendarzowy, zaświadczenie o przetworzonych zużytych bateriach lub zużytych akumulatorach zawierające:</w:t>
      </w:r>
    </w:p>
    <w:p w:rsidR="00117F9A" w:rsidRPr="007164B7" w:rsidRDefault="00117F9A" w:rsidP="00117F9A">
      <w:pPr>
        <w:pStyle w:val="PKTpunkt"/>
      </w:pPr>
      <w:r w:rsidRPr="007164B7">
        <w:t>1)</w:t>
      </w:r>
      <w:r w:rsidRPr="007164B7">
        <w:tab/>
        <w:t>numer rejestrowy prowadzącego zakład przetwarzania zużytych baterii lub zużytych akumulatorów;</w:t>
      </w:r>
    </w:p>
    <w:p w:rsidR="00117F9A" w:rsidRPr="007164B7" w:rsidRDefault="00117F9A" w:rsidP="00117F9A">
      <w:pPr>
        <w:pStyle w:val="PKTpunkt"/>
      </w:pPr>
      <w:r w:rsidRPr="007164B7">
        <w:t>2)</w:t>
      </w:r>
      <w:r w:rsidRPr="007164B7">
        <w:tab/>
        <w:t>imię i nazwisko lub nazwę oraz adres zamieszkania lub siedziby prowadzącego zakład przetwarzania zużytych baterii lub zużytych akumulatorów;</w:t>
      </w:r>
    </w:p>
    <w:p w:rsidR="00117F9A" w:rsidRPr="007164B7" w:rsidRDefault="00117F9A" w:rsidP="00117F9A">
      <w:pPr>
        <w:pStyle w:val="PKTpunkt"/>
      </w:pPr>
      <w:r w:rsidRPr="007164B7">
        <w:t>3)</w:t>
      </w:r>
      <w:r w:rsidRPr="007164B7">
        <w:tab/>
        <w:t>imię i nazwisko lub nazwę oraz adres zamieszkania lub siedziby prowadzącego działalność w zakresie recyklingu, do którego przekazano zużyte baterie lub zużyte akumulatory;</w:t>
      </w:r>
    </w:p>
    <w:p w:rsidR="00117F9A" w:rsidRPr="007164B7" w:rsidRDefault="00117F9A" w:rsidP="00117F9A">
      <w:pPr>
        <w:pStyle w:val="PKTpunkt"/>
      </w:pPr>
      <w:r w:rsidRPr="007164B7">
        <w:t>4)</w:t>
      </w:r>
      <w:r w:rsidRPr="007164B7">
        <w:tab/>
        <w:t>imię i nazwisko lub nazwę oraz adres zamieszkania lub siedziby prowadzącego działalność w zakresie unieszkodl</w:t>
      </w:r>
      <w:r w:rsidRPr="007164B7">
        <w:t>i</w:t>
      </w:r>
      <w:r w:rsidRPr="007164B7">
        <w:t>wiania, do którego przekazano zużyte baterie lub zużyte akumulatory;</w:t>
      </w:r>
    </w:p>
    <w:p w:rsidR="00117F9A" w:rsidRPr="007164B7" w:rsidRDefault="00117F9A" w:rsidP="00117F9A">
      <w:pPr>
        <w:pStyle w:val="PKTpunkt"/>
      </w:pPr>
      <w:r w:rsidRPr="007164B7">
        <w:t>5)</w:t>
      </w:r>
      <w:r w:rsidRPr="007164B7">
        <w:tab/>
        <w:t>numer identyfikacji podatkowej (NIP) prowadzącego zakład przetwarzania zużytych baterii lub zużytych akumulat</w:t>
      </w:r>
      <w:r w:rsidRPr="007164B7">
        <w:t>o</w:t>
      </w:r>
      <w:r w:rsidRPr="007164B7">
        <w:t>rów, o ile został nadany;</w:t>
      </w:r>
    </w:p>
    <w:p w:rsidR="00117F9A" w:rsidRPr="007164B7" w:rsidRDefault="00117F9A" w:rsidP="00117F9A">
      <w:pPr>
        <w:pStyle w:val="PKTpunkt"/>
      </w:pPr>
      <w:r w:rsidRPr="007164B7">
        <w:t>6)</w:t>
      </w:r>
      <w:r w:rsidRPr="007164B7">
        <w:tab/>
        <w:t>numer REGON prowadzącego zakład przetwarzania zużytych baterii lub zużytych akumulatorów, o ile został nad</w:t>
      </w:r>
      <w:r w:rsidRPr="007164B7">
        <w:t>a</w:t>
      </w:r>
      <w:r w:rsidRPr="007164B7">
        <w:t>ny;</w:t>
      </w:r>
    </w:p>
    <w:p w:rsidR="00117F9A" w:rsidRPr="007164B7" w:rsidRDefault="00117F9A" w:rsidP="00117F9A">
      <w:pPr>
        <w:pStyle w:val="PKTpunkt"/>
      </w:pPr>
      <w:r w:rsidRPr="007164B7">
        <w:t>7)</w:t>
      </w:r>
      <w:r w:rsidRPr="007164B7">
        <w:tab/>
        <w:t>numer identyfikacji podatkowej (NIP) prowadzącego działalność w zakresie recyklingu, do którego przekazano zuż</w:t>
      </w:r>
      <w:r w:rsidRPr="007164B7">
        <w:t>y</w:t>
      </w:r>
      <w:r w:rsidRPr="007164B7">
        <w:t>te baterie lub zużyte akumulatory, o ile został nadany;</w:t>
      </w:r>
    </w:p>
    <w:p w:rsidR="00117F9A" w:rsidRPr="007164B7" w:rsidRDefault="00117F9A" w:rsidP="00117F9A">
      <w:pPr>
        <w:pStyle w:val="PKTpunkt"/>
      </w:pPr>
      <w:r w:rsidRPr="007164B7">
        <w:t>8)</w:t>
      </w:r>
      <w:r w:rsidRPr="007164B7">
        <w:tab/>
        <w:t>numer REGON prowadzącego działalność w zakresie recyklingu, do którego przekazano zużyte baterie lub zużyte akumulatory, o ile został nadany;</w:t>
      </w:r>
    </w:p>
    <w:p w:rsidR="00117F9A" w:rsidRPr="007164B7" w:rsidRDefault="00117F9A" w:rsidP="00117F9A">
      <w:pPr>
        <w:pStyle w:val="PKTpunkt"/>
      </w:pPr>
      <w:r w:rsidRPr="007164B7">
        <w:t>9)</w:t>
      </w:r>
      <w:r w:rsidRPr="007164B7">
        <w:tab/>
        <w:t>numer identyfikacji podatkowej (NIP) prowadzącego działalność w zakresie unieszkodliwiania, do którego przekaz</w:t>
      </w:r>
      <w:r w:rsidRPr="007164B7">
        <w:t>a</w:t>
      </w:r>
      <w:r w:rsidRPr="007164B7">
        <w:t>no zużyte baterie lub zużyte akumulatory, o ile został nadany;</w:t>
      </w:r>
    </w:p>
    <w:p w:rsidR="00117F9A" w:rsidRPr="007164B7" w:rsidRDefault="00117F9A" w:rsidP="00117F9A">
      <w:pPr>
        <w:pStyle w:val="PKTpunkt"/>
      </w:pPr>
      <w:r w:rsidRPr="007164B7">
        <w:t>10)</w:t>
      </w:r>
      <w:r w:rsidRPr="007164B7">
        <w:tab/>
        <w:t>numer REGON prowadzącego działalność w zakresie unieszkodliwiania, do którego przekazano zużyte baterie lub zużyte akumulatory, o ile został nadany;</w:t>
      </w:r>
    </w:p>
    <w:p w:rsidR="00117F9A" w:rsidRPr="007164B7" w:rsidRDefault="00117F9A" w:rsidP="00117F9A">
      <w:pPr>
        <w:pStyle w:val="PKTpunkt"/>
      </w:pPr>
      <w:r w:rsidRPr="007164B7">
        <w:t>11)</w:t>
      </w:r>
      <w:r w:rsidRPr="007164B7">
        <w:tab/>
        <w:t>rodzaj przyjętych do przetworzenia zużytych baterii lub zużytych akumulatorów;</w:t>
      </w:r>
    </w:p>
    <w:p w:rsidR="00117F9A" w:rsidRPr="007164B7" w:rsidRDefault="00117F9A" w:rsidP="00117F9A">
      <w:pPr>
        <w:pStyle w:val="PKTpunkt"/>
      </w:pPr>
      <w:r w:rsidRPr="007164B7">
        <w:t>12)</w:t>
      </w:r>
      <w:r w:rsidRPr="007164B7">
        <w:tab/>
        <w:t>masę przyjętych do przetworzenia zużytych baterii lub zużytych akumulatorów;</w:t>
      </w:r>
    </w:p>
    <w:p w:rsidR="00117F9A" w:rsidRPr="007164B7" w:rsidRDefault="00117F9A" w:rsidP="00117F9A">
      <w:pPr>
        <w:pStyle w:val="PKTpunkt"/>
      </w:pPr>
      <w:r w:rsidRPr="007164B7">
        <w:t>13)</w:t>
      </w:r>
      <w:r w:rsidRPr="007164B7">
        <w:tab/>
        <w:t>rodzaj przetworzonych zużytych baterii lub zużytych akumulatorów;</w:t>
      </w:r>
    </w:p>
    <w:p w:rsidR="00117F9A" w:rsidRPr="007164B7" w:rsidRDefault="00117F9A" w:rsidP="00117F9A">
      <w:pPr>
        <w:pStyle w:val="PKTpunkt"/>
      </w:pPr>
      <w:r w:rsidRPr="007164B7">
        <w:t>14)</w:t>
      </w:r>
      <w:r w:rsidRPr="007164B7">
        <w:tab/>
        <w:t>masę przetworzonych zużytych baterii lub zużytych akumulatorów;</w:t>
      </w:r>
    </w:p>
    <w:p w:rsidR="00117F9A" w:rsidRPr="007164B7" w:rsidRDefault="00117F9A" w:rsidP="00117F9A">
      <w:pPr>
        <w:pStyle w:val="PKTpunkt"/>
      </w:pPr>
      <w:r w:rsidRPr="007164B7">
        <w:t>15)</w:t>
      </w:r>
      <w:r w:rsidRPr="007164B7">
        <w:tab/>
        <w:t>oznaczenie procesu recyklingu, z podaniem procesu określonego w załączniku</w:t>
      </w:r>
      <w:r w:rsidR="00CB1B62">
        <w:t xml:space="preserve"> nr </w:t>
      </w:r>
      <w:r w:rsidRPr="007164B7">
        <w:t>1 do ustawy z dnia 14 grudnia 2012 r. o odpadach;</w:t>
      </w:r>
    </w:p>
    <w:p w:rsidR="00117F9A" w:rsidRPr="007164B7" w:rsidRDefault="00117F9A" w:rsidP="00117F9A">
      <w:pPr>
        <w:pStyle w:val="PKTpunkt"/>
      </w:pPr>
      <w:r w:rsidRPr="007164B7">
        <w:t>16)</w:t>
      </w:r>
      <w:r w:rsidRPr="007164B7">
        <w:tab/>
        <w:t>oznaczenie procesu unieszkodliwiania, z podaniem procesu określonego w załączniku</w:t>
      </w:r>
      <w:r w:rsidR="00CB1B62">
        <w:t xml:space="preserve"> nr </w:t>
      </w:r>
      <w:r w:rsidRPr="007164B7">
        <w:t>2 do ustawy z dnia 14 grudnia 2012 r. o odpadach;</w:t>
      </w:r>
    </w:p>
    <w:p w:rsidR="00117F9A" w:rsidRPr="007164B7" w:rsidRDefault="00117F9A" w:rsidP="00117F9A">
      <w:pPr>
        <w:pStyle w:val="PKTpunkt"/>
      </w:pPr>
      <w:r w:rsidRPr="007164B7">
        <w:t>17)</w:t>
      </w:r>
      <w:r w:rsidRPr="007164B7">
        <w:tab/>
        <w:t>masę zużytych baterii lub zużytych akumulatorów wyeksportowanych w celu poddania procesom recyklingu i unieszkodliwiania;</w:t>
      </w:r>
    </w:p>
    <w:p w:rsidR="00117F9A" w:rsidRPr="007164B7" w:rsidRDefault="00117F9A" w:rsidP="00117F9A">
      <w:pPr>
        <w:pStyle w:val="PKTpunkt"/>
      </w:pPr>
      <w:r w:rsidRPr="007164B7">
        <w:t>18)</w:t>
      </w:r>
      <w:r w:rsidRPr="007164B7">
        <w:tab/>
        <w:t>masę zużytych baterii lub zużytych akumulatorów, które stanowiły przedmiot wewnątrzwspólnotowej dostawy w celu poddania procesom recyklingu i unieszkodliwiania;</w:t>
      </w:r>
    </w:p>
    <w:p w:rsidR="00117F9A" w:rsidRPr="007164B7" w:rsidRDefault="00117F9A" w:rsidP="00117F9A">
      <w:pPr>
        <w:pStyle w:val="PKTpunkt"/>
      </w:pPr>
      <w:r w:rsidRPr="007164B7">
        <w:t>19)</w:t>
      </w:r>
      <w:r w:rsidRPr="007164B7">
        <w:tab/>
        <w:t>masę zużytych baterii lub zużytych akumulatorów przekazanych do recyklingu;</w:t>
      </w:r>
    </w:p>
    <w:p w:rsidR="00117F9A" w:rsidRPr="007164B7" w:rsidRDefault="00117F9A" w:rsidP="00117F9A">
      <w:pPr>
        <w:pStyle w:val="PKTpunkt"/>
      </w:pPr>
      <w:r w:rsidRPr="007164B7">
        <w:t>20)</w:t>
      </w:r>
      <w:r w:rsidRPr="007164B7">
        <w:tab/>
        <w:t>masę zużytych baterii lub zużytych akumulatorów przekazanych do unieszkodliwiania;</w:t>
      </w:r>
    </w:p>
    <w:p w:rsidR="00117F9A" w:rsidRPr="007164B7" w:rsidRDefault="00117F9A" w:rsidP="00117F9A">
      <w:pPr>
        <w:pStyle w:val="PKTpunkt"/>
      </w:pPr>
      <w:r w:rsidRPr="007164B7">
        <w:t>21)</w:t>
      </w:r>
      <w:r w:rsidRPr="007164B7">
        <w:tab/>
        <w:t>numer kolejny z ewidencji zaświadczeń o przetworzonych zużytych bateriach i zużytych akumulatorach;</w:t>
      </w:r>
    </w:p>
    <w:p w:rsidR="00117F9A" w:rsidRPr="007164B7" w:rsidRDefault="00117F9A" w:rsidP="00117F9A">
      <w:pPr>
        <w:pStyle w:val="PKTpunkt"/>
      </w:pPr>
      <w:r w:rsidRPr="007164B7">
        <w:t>22)</w:t>
      </w:r>
      <w:r w:rsidRPr="007164B7">
        <w:tab/>
        <w:t>roczne moce przerobowe zakładu przetwarzania zużytych baterii lub zużytych akumulatorów.</w:t>
      </w:r>
    </w:p>
    <w:p w:rsidR="00117F9A" w:rsidRPr="007164B7" w:rsidRDefault="00117F9A" w:rsidP="00117F9A">
      <w:pPr>
        <w:pStyle w:val="USTustnpkodeksu"/>
      </w:pPr>
      <w:r w:rsidRPr="007164B7">
        <w:t>2. Prowadzący zakład przetwarzania zużytych baterii lub zużytych akumulatorów sporządza zaświadczenie, o którym mowa</w:t>
      </w:r>
      <w:r w:rsidR="00CB1B62" w:rsidRPr="007164B7">
        <w:t xml:space="preserve"> w</w:t>
      </w:r>
      <w:r w:rsidR="00CB1B62">
        <w:t> ust. </w:t>
      </w:r>
      <w:r w:rsidRPr="007164B7">
        <w:t>1, w trzech egzemplarzach, z których pierwszy otrzymuje wprowadzający baterie lub akumulatory, lub po</w:t>
      </w:r>
      <w:r w:rsidRPr="007164B7">
        <w:t>d</w:t>
      </w:r>
      <w:r w:rsidRPr="007164B7">
        <w:t>miot pośredniczący, z którym ma podpisaną umowę, drugi jest przekazywany marszałkowi województwa, a trzeci poz</w:t>
      </w:r>
      <w:r w:rsidRPr="007164B7">
        <w:t>o</w:t>
      </w:r>
      <w:r w:rsidRPr="007164B7">
        <w:t>staje u prowadzącego zakład przetwarzania zużytych baterii lub zużytych akumulatorów.</w:t>
      </w:r>
    </w:p>
    <w:p w:rsidR="00117F9A" w:rsidRPr="007164B7" w:rsidRDefault="00117F9A" w:rsidP="00117F9A">
      <w:pPr>
        <w:pStyle w:val="USTustnpkodeksu"/>
      </w:pPr>
      <w:r w:rsidRPr="007164B7">
        <w:t>3. W przypadku podmiotu pośredniczącego realizującego obowiązki w imieniu więcej niż jednego wprowadzającego baterie lub akumulatory, w tym obowiązek podpisania umowy z prowadzącym zakład przetwarzania zużytych baterii lub zużytych akumulatorów, dopuszcza się możliwość sporządzenia zbiorczego zaświadczenia, o którym mowa</w:t>
      </w:r>
      <w:r w:rsidR="00CB1B62" w:rsidRPr="007164B7">
        <w:t xml:space="preserve"> w</w:t>
      </w:r>
      <w:r w:rsidR="00CB1B62">
        <w:t> ust. </w:t>
      </w:r>
      <w:r w:rsidRPr="007164B7">
        <w:t>1, obejmującego łącznie wszystkich wprowadzających baterie lub akumulatory, w imieniu których działa ten sam podmiot pośredniczący.</w:t>
      </w:r>
    </w:p>
    <w:p w:rsidR="00117F9A" w:rsidRPr="007164B7" w:rsidRDefault="00117F9A" w:rsidP="00117F9A">
      <w:pPr>
        <w:pStyle w:val="USTustnpkodeksu"/>
      </w:pPr>
      <w:r w:rsidRPr="007164B7">
        <w:t>4. Łączna masa przetworzonych zużytych baterii lub zużytych akumulatorów wskazana w zaświadczeniach, o których mowa</w:t>
      </w:r>
      <w:r w:rsidR="00CB1B62" w:rsidRPr="007164B7">
        <w:t xml:space="preserve"> w</w:t>
      </w:r>
      <w:r w:rsidR="00CB1B62">
        <w:t> ust. </w:t>
      </w:r>
      <w:r w:rsidRPr="007164B7">
        <w:t>1, nie może przekraczać rocznych mocy przerobowych zakładu przetwarzania zużytych baterii lub zużytych akumulatorów określonych w decyzjach związanych z gospodarką odpadami.</w:t>
      </w:r>
    </w:p>
    <w:p w:rsidR="00117F9A" w:rsidRPr="00117F9A" w:rsidRDefault="00117F9A" w:rsidP="00117F9A">
      <w:pPr>
        <w:pStyle w:val="ARTartustawynprozporzdzenia"/>
      </w:pPr>
      <w:r w:rsidRPr="007164B7">
        <w:rPr>
          <w:rStyle w:val="Ppogrubienie"/>
        </w:rPr>
        <w:t>Art. 64b.</w:t>
      </w:r>
      <w:r w:rsidRPr="00117F9A">
        <w:rPr>
          <w:rStyle w:val="IGindeksgrny"/>
        </w:rPr>
        <w:fldChar w:fldCharType="begin"/>
      </w:r>
      <w:r w:rsidRPr="00117F9A">
        <w:rPr>
          <w:rStyle w:val="IGindeksgrny"/>
        </w:rPr>
        <w:instrText xml:space="preserve"> NOTEREF _Ref410126233 \h </w:instrText>
      </w:r>
      <w:r w:rsidRPr="00117F9A">
        <w:rPr>
          <w:rStyle w:val="IGindeksgrny"/>
        </w:rPr>
      </w:r>
      <w:r w:rsidRPr="00117F9A">
        <w:rPr>
          <w:rStyle w:val="IGindeksgrny"/>
        </w:rPr>
        <w:fldChar w:fldCharType="separate"/>
      </w:r>
      <w:r w:rsidR="003258EA">
        <w:rPr>
          <w:rStyle w:val="IGindeksgrny"/>
        </w:rPr>
        <w:t>78</w:t>
      </w:r>
      <w:r w:rsidRPr="00117F9A">
        <w:rPr>
          <w:rStyle w:val="IGindeksgrny"/>
        </w:rPr>
        <w:fldChar w:fldCharType="end"/>
      </w:r>
      <w:r w:rsidRPr="00117F9A">
        <w:rPr>
          <w:rStyle w:val="IGindeksgrny"/>
        </w:rPr>
        <w:t>)</w:t>
      </w:r>
      <w:r w:rsidRPr="00117F9A">
        <w:t> Minister właściwy do spraw środowiska określi, w drodze rozporządzenia:</w:t>
      </w:r>
    </w:p>
    <w:p w:rsidR="00117F9A" w:rsidRPr="007164B7" w:rsidRDefault="00117F9A" w:rsidP="00117F9A">
      <w:pPr>
        <w:pStyle w:val="PKTpunkt"/>
      </w:pPr>
      <w:r w:rsidRPr="007164B7">
        <w:t>1)</w:t>
      </w:r>
      <w:r w:rsidRPr="007164B7">
        <w:tab/>
        <w:t>wzór ewidencji zaświadczeń, o której mowa</w:t>
      </w:r>
      <w:r w:rsidR="00CB1B62" w:rsidRPr="007164B7">
        <w:t xml:space="preserve"> w</w:t>
      </w:r>
      <w:r w:rsidR="00CB1B62">
        <w:t> art. </w:t>
      </w:r>
      <w:r w:rsidRPr="007164B7">
        <w:t>6</w:t>
      </w:r>
      <w:r w:rsidR="00CB1B62" w:rsidRPr="007164B7">
        <w:t>4</w:t>
      </w:r>
      <w:r w:rsidR="00CB1B62">
        <w:t xml:space="preserve"> ust. </w:t>
      </w:r>
      <w:r w:rsidRPr="007164B7">
        <w:t>1, sposób jej prowadzenia oraz jej zakres,</w:t>
      </w:r>
    </w:p>
    <w:p w:rsidR="00117F9A" w:rsidRPr="00117F9A" w:rsidRDefault="00117F9A" w:rsidP="00117F9A">
      <w:pPr>
        <w:pStyle w:val="PKTpunkt"/>
      </w:pPr>
      <w:r w:rsidRPr="007164B7">
        <w:t>2)</w:t>
      </w:r>
      <w:r w:rsidRPr="007164B7">
        <w:tab/>
        <w:t>wzór zaświadczenia, o którym mowa</w:t>
      </w:r>
      <w:r w:rsidR="00CB1B62" w:rsidRPr="007164B7">
        <w:t xml:space="preserve"> w</w:t>
      </w:r>
      <w:r w:rsidR="00CB1B62">
        <w:t> art. </w:t>
      </w:r>
      <w:r w:rsidRPr="007164B7">
        <w:t>64a</w:t>
      </w:r>
      <w:r w:rsidR="00CB1B62">
        <w:t xml:space="preserve"> ust. </w:t>
      </w:r>
      <w:r w:rsidRPr="007164B7">
        <w:t>1</w:t>
      </w:r>
    </w:p>
    <w:p w:rsidR="00117F9A" w:rsidRPr="007164B7" w:rsidRDefault="007B0A5E" w:rsidP="00117F9A">
      <w:pPr>
        <w:pStyle w:val="CZWSPPKTczwsplnapunktw"/>
        <w:rPr>
          <w:rStyle w:val="Ppogrubienie"/>
        </w:rPr>
      </w:pPr>
      <w:r w:rsidRPr="007164B7">
        <w:t>–</w:t>
      </w:r>
      <w:r w:rsidR="00117F9A" w:rsidRPr="007164B7">
        <w:t xml:space="preserve"> kierując się potrzebą ujednolicenia ewidencji i treści zaświadczeń oraz ułatwienia prowadzenia ewidencji.</w:t>
      </w:r>
      <w:r w:rsidR="00117F9A" w:rsidRPr="007164B7">
        <w:rPr>
          <w:rStyle w:val="Ppogrubienie"/>
        </w:rPr>
        <w:t xml:space="preserve"> </w:t>
      </w:r>
    </w:p>
    <w:p w:rsidR="00117F9A" w:rsidRPr="007164B7" w:rsidRDefault="00117F9A" w:rsidP="00117F9A">
      <w:pPr>
        <w:pStyle w:val="ROZDZODDZOZNoznaczenierozdziauluboddziau"/>
      </w:pPr>
      <w:r w:rsidRPr="007164B7">
        <w:t>Rozdział 12</w:t>
      </w:r>
    </w:p>
    <w:p w:rsidR="00117F9A" w:rsidRPr="007164B7" w:rsidRDefault="00117F9A" w:rsidP="00117F9A">
      <w:pPr>
        <w:pStyle w:val="ROZDZODDZPRZEDMprzedmiotregulacjirozdziauluboddziau"/>
      </w:pPr>
      <w:r w:rsidRPr="007164B7">
        <w:t>Obowiązki organów administracji publicznej</w:t>
      </w:r>
    </w:p>
    <w:p w:rsidR="00117F9A" w:rsidRPr="007164B7" w:rsidRDefault="00117F9A" w:rsidP="00117F9A">
      <w:pPr>
        <w:pStyle w:val="ARTartustawynprozporzdzenia"/>
      </w:pPr>
      <w:bookmarkStart w:id="28" w:name="f1302eTOs30v12605a"/>
      <w:bookmarkEnd w:id="28"/>
      <w:r w:rsidRPr="007164B7">
        <w:rPr>
          <w:rStyle w:val="Ppogrubienie"/>
        </w:rPr>
        <w:t>Art. 65.</w:t>
      </w:r>
      <w:r w:rsidRPr="007164B7">
        <w:rPr>
          <w:rStyle w:val="IGindeksgrny"/>
        </w:rPr>
        <w:footnoteReference w:id="88"/>
      </w:r>
      <w:r w:rsidRPr="007164B7">
        <w:rPr>
          <w:rStyle w:val="IGindeksgrny"/>
        </w:rPr>
        <w:t>)</w:t>
      </w:r>
      <w:r w:rsidRPr="007164B7">
        <w:rPr>
          <w:rStyle w:val="Ppogrubienie"/>
        </w:rPr>
        <w:t> </w:t>
      </w:r>
      <w:r w:rsidRPr="007164B7">
        <w:t>1. Marszałek województwa prowadzi odrębny rachunek bankowy w celu gromadzenia i przekazywania wpływów z opłaty produktowej, dodatkowej opłaty produktowej, opłaty na publiczne kampanie edukacyjne oraz nieod</w:t>
      </w:r>
      <w:r w:rsidRPr="007164B7">
        <w:t>e</w:t>
      </w:r>
      <w:r w:rsidRPr="007164B7">
        <w:t>branej opłaty depozytowej.</w:t>
      </w:r>
    </w:p>
    <w:p w:rsidR="00117F9A" w:rsidRPr="007164B7" w:rsidRDefault="00117F9A" w:rsidP="00117F9A">
      <w:pPr>
        <w:pStyle w:val="USTustnpkodeksu"/>
      </w:pPr>
      <w:r w:rsidRPr="007164B7">
        <w:t>2. Wpływy z tytułu opłat, o których mowa</w:t>
      </w:r>
      <w:r w:rsidR="00CB1B62" w:rsidRPr="007164B7">
        <w:t xml:space="preserve"> w</w:t>
      </w:r>
      <w:r w:rsidR="00CB1B62">
        <w:t> ust. </w:t>
      </w:r>
      <w:r w:rsidRPr="007164B7">
        <w:t>1, powiększone o przychody z oprocentowania rachunków bank</w:t>
      </w:r>
      <w:r w:rsidRPr="007164B7">
        <w:t>o</w:t>
      </w:r>
      <w:r w:rsidRPr="007164B7">
        <w:t>wych i pomniejszone o dochody budżetu samorządu województwa, o których mowa</w:t>
      </w:r>
      <w:r w:rsidR="00CB1B62" w:rsidRPr="007164B7">
        <w:t xml:space="preserve"> w</w:t>
      </w:r>
      <w:r w:rsidR="00CB1B62">
        <w:t> ust. </w:t>
      </w:r>
      <w:r w:rsidRPr="007164B7">
        <w:t xml:space="preserve">3, marszałek województwa przekazuje w terminie 30 dni po upływie każdego kwartału na rachunek bankowy Narodowego Funduszu Ochrony </w:t>
      </w:r>
      <w:r w:rsidR="007B0A5E">
        <w:br/>
      </w:r>
      <w:r w:rsidRPr="007164B7">
        <w:t>Środowiska i Gospodarki Wodnej.</w:t>
      </w:r>
    </w:p>
    <w:p w:rsidR="00117F9A" w:rsidRPr="007164B7" w:rsidRDefault="00117F9A" w:rsidP="00117F9A">
      <w:pPr>
        <w:pStyle w:val="USTustnpkodeksu"/>
        <w:rPr>
          <w:rStyle w:val="Ppogrubienie"/>
        </w:rPr>
      </w:pPr>
      <w:r w:rsidRPr="007164B7">
        <w:t>3. Wpływy z tytułu opłat, o których mowa</w:t>
      </w:r>
      <w:r w:rsidR="00CB1B62" w:rsidRPr="007164B7">
        <w:t xml:space="preserve"> w</w:t>
      </w:r>
      <w:r w:rsidR="00CB1B62">
        <w:t> ust. </w:t>
      </w:r>
      <w:r w:rsidRPr="007164B7">
        <w:t>1, w wysokości 5% stanowią dochody budżetu samorządu woj</w:t>
      </w:r>
      <w:r w:rsidRPr="007164B7">
        <w:t>e</w:t>
      </w:r>
      <w:r w:rsidRPr="007164B7">
        <w:t>wództwa z przeznaczeniem na koszty egzekucji należności z tytułu tych opłat i obsługę administracyjną systemu tych opłat.</w:t>
      </w:r>
      <w:r w:rsidRPr="007164B7">
        <w:rPr>
          <w:rStyle w:val="Ppogrubienie"/>
        </w:rPr>
        <w:t xml:space="preserve"> </w:t>
      </w:r>
    </w:p>
    <w:p w:rsidR="00117F9A" w:rsidRPr="007164B7" w:rsidRDefault="00117F9A" w:rsidP="00117F9A">
      <w:pPr>
        <w:pStyle w:val="ARTartustawynprozporzdzenia"/>
      </w:pPr>
      <w:r w:rsidRPr="007164B7">
        <w:rPr>
          <w:rStyle w:val="Ppogrubienie"/>
        </w:rPr>
        <w:t>Art. 66. </w:t>
      </w:r>
      <w:r w:rsidRPr="007164B7">
        <w:t>(uchylony)</w:t>
      </w:r>
      <w:bookmarkStart w:id="29" w:name="_Ref410126263"/>
      <w:r w:rsidRPr="007164B7">
        <w:rPr>
          <w:rStyle w:val="Odwoanieprzypisudolnego"/>
        </w:rPr>
        <w:footnoteReference w:id="89"/>
      </w:r>
      <w:bookmarkEnd w:id="29"/>
      <w:r w:rsidRPr="007164B7">
        <w:rPr>
          <w:rStyle w:val="IGindeksgrny"/>
        </w:rPr>
        <w:t>)</w:t>
      </w:r>
    </w:p>
    <w:p w:rsidR="00117F9A" w:rsidRPr="007164B7" w:rsidRDefault="00117F9A" w:rsidP="00117F9A">
      <w:pPr>
        <w:pStyle w:val="ARTartustawynprozporzdzenia"/>
        <w:rPr>
          <w:rStyle w:val="Kkursywa"/>
        </w:rPr>
      </w:pPr>
      <w:r w:rsidRPr="007164B7">
        <w:rPr>
          <w:rStyle w:val="Ppogrubienie"/>
        </w:rPr>
        <w:t>Art. 67. </w:t>
      </w:r>
      <w:r w:rsidRPr="007164B7">
        <w:t>(uchylony)</w:t>
      </w:r>
      <w:r w:rsidRPr="007164B7">
        <w:rPr>
          <w:rStyle w:val="IGindeksgrny"/>
        </w:rPr>
        <w:fldChar w:fldCharType="begin"/>
      </w:r>
      <w:r w:rsidRPr="007164B7">
        <w:rPr>
          <w:rStyle w:val="IGindeksgrny"/>
        </w:rPr>
        <w:instrText xml:space="preserve"> NOTEREF _Ref410126263 \h </w:instrText>
      </w:r>
      <w:r w:rsidRPr="007164B7">
        <w:rPr>
          <w:rStyle w:val="IGindeksgrny"/>
        </w:rPr>
      </w:r>
      <w:r w:rsidRPr="007164B7">
        <w:rPr>
          <w:rStyle w:val="IGindeksgrny"/>
        </w:rPr>
        <w:fldChar w:fldCharType="separate"/>
      </w:r>
      <w:r w:rsidR="003258EA">
        <w:rPr>
          <w:rStyle w:val="IGindeksgrny"/>
        </w:rPr>
        <w:t>80</w:t>
      </w:r>
      <w:r w:rsidRPr="007164B7">
        <w:rPr>
          <w:rStyle w:val="IGindeksgrny"/>
        </w:rPr>
        <w:fldChar w:fldCharType="end"/>
      </w:r>
      <w:r w:rsidRPr="007164B7">
        <w:rPr>
          <w:rStyle w:val="IGindeksgrny"/>
        </w:rPr>
        <w:t>)</w:t>
      </w:r>
    </w:p>
    <w:p w:rsidR="00117F9A" w:rsidRPr="007164B7" w:rsidRDefault="00117F9A" w:rsidP="00117F9A">
      <w:pPr>
        <w:pStyle w:val="ARTartustawynprozporzdzenia"/>
      </w:pPr>
      <w:r w:rsidRPr="007164B7">
        <w:rPr>
          <w:rStyle w:val="Ppogrubienie"/>
        </w:rPr>
        <w:t>Art. 68. </w:t>
      </w:r>
      <w:r w:rsidRPr="007164B7">
        <w:t>(uchylony)</w:t>
      </w:r>
      <w:r w:rsidRPr="007164B7">
        <w:rPr>
          <w:rStyle w:val="IGindeksgrny"/>
        </w:rPr>
        <w:fldChar w:fldCharType="begin"/>
      </w:r>
      <w:r w:rsidRPr="007164B7">
        <w:rPr>
          <w:rStyle w:val="IGindeksgrny"/>
        </w:rPr>
        <w:instrText xml:space="preserve"> NOTEREF _Ref410126263 \h </w:instrText>
      </w:r>
      <w:r w:rsidRPr="007164B7">
        <w:rPr>
          <w:rStyle w:val="IGindeksgrny"/>
        </w:rPr>
      </w:r>
      <w:r w:rsidRPr="007164B7">
        <w:rPr>
          <w:rStyle w:val="IGindeksgrny"/>
        </w:rPr>
        <w:fldChar w:fldCharType="separate"/>
      </w:r>
      <w:r w:rsidR="003258EA">
        <w:rPr>
          <w:rStyle w:val="IGindeksgrny"/>
        </w:rPr>
        <w:t>80</w:t>
      </w:r>
      <w:r w:rsidRPr="007164B7">
        <w:rPr>
          <w:rStyle w:val="IGindeksgrny"/>
        </w:rPr>
        <w:fldChar w:fldCharType="end"/>
      </w:r>
      <w:r w:rsidRPr="007164B7">
        <w:rPr>
          <w:rStyle w:val="IGindeksgrny"/>
        </w:rPr>
        <w:t>)</w:t>
      </w:r>
    </w:p>
    <w:p w:rsidR="00117F9A" w:rsidRPr="007164B7" w:rsidRDefault="00117F9A" w:rsidP="00117F9A">
      <w:pPr>
        <w:pStyle w:val="ARTartustawynprozporzdzenia"/>
      </w:pPr>
      <w:r w:rsidRPr="007164B7">
        <w:rPr>
          <w:rStyle w:val="Ppogrubienie"/>
        </w:rPr>
        <w:t>Art. 69.</w:t>
      </w:r>
      <w:r w:rsidRPr="007164B7">
        <w:t> 1. (uchylony)</w:t>
      </w:r>
      <w:bookmarkStart w:id="30" w:name="_Ref410126289"/>
      <w:r w:rsidRPr="007164B7">
        <w:rPr>
          <w:rStyle w:val="Odwoanieprzypisudolnego"/>
        </w:rPr>
        <w:footnoteReference w:id="90"/>
      </w:r>
      <w:bookmarkEnd w:id="30"/>
      <w:r w:rsidRPr="007164B7">
        <w:rPr>
          <w:rStyle w:val="IGindeksgrny"/>
        </w:rPr>
        <w:t>)</w:t>
      </w:r>
    </w:p>
    <w:p w:rsidR="00117F9A" w:rsidRPr="007164B7" w:rsidRDefault="00117F9A" w:rsidP="00117F9A">
      <w:pPr>
        <w:pStyle w:val="USTustnpkodeksu"/>
      </w:pPr>
      <w:r w:rsidRPr="007164B7">
        <w:t>2. (uchylony)</w:t>
      </w:r>
      <w:r w:rsidRPr="007164B7">
        <w:rPr>
          <w:rStyle w:val="IGindeksgrny"/>
        </w:rPr>
        <w:fldChar w:fldCharType="begin"/>
      </w:r>
      <w:r w:rsidRPr="007164B7">
        <w:rPr>
          <w:rStyle w:val="IGindeksgrny"/>
        </w:rPr>
        <w:instrText xml:space="preserve"> NOTEREF _Ref410126289 \h </w:instrText>
      </w:r>
      <w:r w:rsidRPr="007164B7">
        <w:rPr>
          <w:rStyle w:val="IGindeksgrny"/>
        </w:rPr>
      </w:r>
      <w:r w:rsidRPr="007164B7">
        <w:rPr>
          <w:rStyle w:val="IGindeksgrny"/>
        </w:rPr>
        <w:fldChar w:fldCharType="separate"/>
      </w:r>
      <w:r w:rsidR="003258EA">
        <w:rPr>
          <w:rStyle w:val="IGindeksgrny"/>
        </w:rPr>
        <w:t>81</w:t>
      </w:r>
      <w:r w:rsidRPr="007164B7">
        <w:rPr>
          <w:rStyle w:val="IGindeksgrny"/>
        </w:rPr>
        <w:fldChar w:fldCharType="end"/>
      </w:r>
      <w:r w:rsidRPr="007164B7">
        <w:rPr>
          <w:rStyle w:val="IGindeksgrny"/>
        </w:rPr>
        <w:t>)</w:t>
      </w:r>
    </w:p>
    <w:p w:rsidR="00117F9A" w:rsidRPr="007164B7" w:rsidRDefault="00117F9A" w:rsidP="00117F9A">
      <w:pPr>
        <w:pStyle w:val="USTustnpkodeksu"/>
      </w:pPr>
      <w:r w:rsidRPr="007164B7">
        <w:t>3. (uchylony)</w:t>
      </w:r>
      <w:r w:rsidRPr="007164B7">
        <w:rPr>
          <w:rStyle w:val="IGindeksgrny"/>
        </w:rPr>
        <w:fldChar w:fldCharType="begin"/>
      </w:r>
      <w:r w:rsidRPr="007164B7">
        <w:rPr>
          <w:rStyle w:val="IGindeksgrny"/>
        </w:rPr>
        <w:instrText xml:space="preserve"> NOTEREF _Ref410126289 \h </w:instrText>
      </w:r>
      <w:r w:rsidRPr="007164B7">
        <w:rPr>
          <w:rStyle w:val="IGindeksgrny"/>
        </w:rPr>
      </w:r>
      <w:r w:rsidRPr="007164B7">
        <w:rPr>
          <w:rStyle w:val="IGindeksgrny"/>
        </w:rPr>
        <w:fldChar w:fldCharType="separate"/>
      </w:r>
      <w:r w:rsidR="003258EA">
        <w:rPr>
          <w:rStyle w:val="IGindeksgrny"/>
        </w:rPr>
        <w:t>81</w:t>
      </w:r>
      <w:r w:rsidRPr="007164B7">
        <w:rPr>
          <w:rStyle w:val="IGindeksgrny"/>
        </w:rPr>
        <w:fldChar w:fldCharType="end"/>
      </w:r>
      <w:r w:rsidRPr="007164B7">
        <w:rPr>
          <w:rStyle w:val="IGindeksgrny"/>
        </w:rPr>
        <w:t>)</w:t>
      </w:r>
    </w:p>
    <w:p w:rsidR="00117F9A" w:rsidRPr="007164B7" w:rsidRDefault="00117F9A" w:rsidP="00117F9A">
      <w:pPr>
        <w:pStyle w:val="USTustnpkodeksu"/>
      </w:pPr>
      <w:r w:rsidRPr="007164B7">
        <w:t>4. Marszałek województwa udostępnia na stronie internetowej urzędu marszałkowskiego oraz</w:t>
      </w:r>
      <w:r w:rsidR="00CB1B62" w:rsidRPr="007164B7">
        <w:t xml:space="preserve"> w</w:t>
      </w:r>
      <w:r w:rsidR="00CB1B62">
        <w:t> </w:t>
      </w:r>
      <w:r w:rsidRPr="007164B7">
        <w:t>sposób zwyczajowo przyjęty wykaz miejsc odbioru oraz zbierających zużyte baterie lub zużyte akumulatory</w:t>
      </w:r>
      <w:r w:rsidRPr="007164B7">
        <w:rPr>
          <w:rStyle w:val="Kkursywa"/>
        </w:rPr>
        <w:t xml:space="preserve"> </w:t>
      </w:r>
      <w:r w:rsidRPr="007164B7">
        <w:t>na terenie województwa.</w:t>
      </w:r>
    </w:p>
    <w:p w:rsidR="00117F9A" w:rsidRPr="007164B7" w:rsidRDefault="00117F9A" w:rsidP="00117F9A">
      <w:pPr>
        <w:pStyle w:val="ARTartustawynprozporzdzenia"/>
      </w:pPr>
      <w:r w:rsidRPr="007164B7">
        <w:rPr>
          <w:rStyle w:val="Ppogrubienie"/>
        </w:rPr>
        <w:t>Art. 70.</w:t>
      </w:r>
      <w:r w:rsidRPr="007164B7">
        <w:t> 1. Marszałek województwa sprawuje kontrolę przestrzegania przepisów ustawy</w:t>
      </w:r>
      <w:r w:rsidR="00CB1B62" w:rsidRPr="007164B7">
        <w:t xml:space="preserve"> w</w:t>
      </w:r>
      <w:r w:rsidR="00CB1B62">
        <w:t> </w:t>
      </w:r>
      <w:r w:rsidRPr="007164B7">
        <w:t>zakresie objętym właśc</w:t>
      </w:r>
      <w:r w:rsidRPr="007164B7">
        <w:t>i</w:t>
      </w:r>
      <w:r w:rsidRPr="007164B7">
        <w:t>wością tego organu,</w:t>
      </w:r>
      <w:r w:rsidR="00CB1B62" w:rsidRPr="007164B7">
        <w:t xml:space="preserve"> w</w:t>
      </w:r>
      <w:r w:rsidR="00CB1B62">
        <w:t> </w:t>
      </w:r>
      <w:r w:rsidRPr="007164B7">
        <w:t>szczególności</w:t>
      </w:r>
      <w:r w:rsidR="00CB1B62" w:rsidRPr="007164B7">
        <w:t xml:space="preserve"> w</w:t>
      </w:r>
      <w:r w:rsidR="00CB1B62">
        <w:t> </w:t>
      </w:r>
      <w:r w:rsidRPr="007164B7">
        <w:t>zakresie opłaty produktowej, opłaty depozytowej oraz wykorzystania środków przekazywanych przez wprowadzających baterie lub akumulatory,</w:t>
      </w:r>
      <w:r w:rsidR="00CB1B62" w:rsidRPr="007164B7">
        <w:t xml:space="preserve"> o</w:t>
      </w:r>
      <w:r w:rsidR="00CB1B62">
        <w:t> </w:t>
      </w:r>
      <w:r w:rsidRPr="007164B7">
        <w:t>których mowa</w:t>
      </w:r>
      <w:r w:rsidR="00CB1B62" w:rsidRPr="007164B7">
        <w:t xml:space="preserve"> w</w:t>
      </w:r>
      <w:r w:rsidR="00CB1B62">
        <w:t> art. </w:t>
      </w:r>
      <w:r w:rsidRPr="007164B7">
        <w:t>3</w:t>
      </w:r>
      <w:r w:rsidR="00CB1B62" w:rsidRPr="007164B7">
        <w:t>7</w:t>
      </w:r>
      <w:r w:rsidR="00CB1B62">
        <w:t xml:space="preserve"> ust. </w:t>
      </w:r>
      <w:r w:rsidRPr="007164B7">
        <w:t>4.</w:t>
      </w:r>
    </w:p>
    <w:p w:rsidR="00117F9A" w:rsidRPr="007164B7" w:rsidRDefault="00117F9A" w:rsidP="00117F9A">
      <w:pPr>
        <w:pStyle w:val="USTustnpkodeksu"/>
      </w:pPr>
      <w:r w:rsidRPr="007164B7">
        <w:t>2. Do przeprowadzenia kontroli marszałek województwa może upoważnić pracowników podległego mu urzędu ma</w:t>
      </w:r>
      <w:r w:rsidRPr="007164B7">
        <w:t>r</w:t>
      </w:r>
      <w:r w:rsidRPr="007164B7">
        <w:t>szałkowskiego.</w:t>
      </w:r>
    </w:p>
    <w:p w:rsidR="00117F9A" w:rsidRPr="007164B7" w:rsidRDefault="00117F9A" w:rsidP="00117F9A">
      <w:pPr>
        <w:pStyle w:val="USTustnpkodeksu"/>
      </w:pPr>
      <w:r w:rsidRPr="007164B7">
        <w:t>2a.</w:t>
      </w:r>
      <w:bookmarkStart w:id="31" w:name="_Ref410126316"/>
      <w:r w:rsidRPr="007164B7">
        <w:rPr>
          <w:rStyle w:val="Odwoanieprzypisudolnego"/>
        </w:rPr>
        <w:footnoteReference w:id="91"/>
      </w:r>
      <w:bookmarkEnd w:id="31"/>
      <w:r w:rsidRPr="007164B7">
        <w:rPr>
          <w:rStyle w:val="IGindeksgrny"/>
        </w:rPr>
        <w:t>)</w:t>
      </w:r>
      <w:r w:rsidRPr="007164B7">
        <w:t xml:space="preserve"> Czynności kontrolne są wykonywane przez kontrolującego po okazaniu legitymacji służbowej oraz doręczeniu upoważnienia do przeprowadzenia kontroli.</w:t>
      </w:r>
    </w:p>
    <w:p w:rsidR="00117F9A" w:rsidRPr="00117F9A" w:rsidRDefault="00117F9A" w:rsidP="00117F9A">
      <w:pPr>
        <w:pStyle w:val="USTustnpkodeksu"/>
      </w:pPr>
      <w:r w:rsidRPr="007164B7">
        <w:t>2b.</w:t>
      </w:r>
      <w:r w:rsidRPr="00117F9A">
        <w:rPr>
          <w:rStyle w:val="IGindeksgrny"/>
        </w:rPr>
        <w:fldChar w:fldCharType="begin"/>
      </w:r>
      <w:r w:rsidRPr="00117F9A">
        <w:rPr>
          <w:rStyle w:val="IGindeksgrny"/>
        </w:rPr>
        <w:instrText xml:space="preserve"> NOTEREF _Ref410126316 \h </w:instrText>
      </w:r>
      <w:r w:rsidRPr="00117F9A">
        <w:rPr>
          <w:rStyle w:val="IGindeksgrny"/>
        </w:rPr>
      </w:r>
      <w:r w:rsidRPr="00117F9A">
        <w:rPr>
          <w:rStyle w:val="IGindeksgrny"/>
        </w:rPr>
        <w:fldChar w:fldCharType="separate"/>
      </w:r>
      <w:r w:rsidR="003258EA">
        <w:rPr>
          <w:rStyle w:val="IGindeksgrny"/>
        </w:rPr>
        <w:t>82</w:t>
      </w:r>
      <w:r w:rsidRPr="00117F9A">
        <w:rPr>
          <w:rStyle w:val="IGindeksgrny"/>
        </w:rPr>
        <w:fldChar w:fldCharType="end"/>
      </w:r>
      <w:r w:rsidRPr="00117F9A">
        <w:rPr>
          <w:rStyle w:val="IGindeksgrny"/>
        </w:rPr>
        <w:t>)</w:t>
      </w:r>
      <w:r w:rsidRPr="00117F9A">
        <w:t> Upoważnienie,</w:t>
      </w:r>
      <w:r w:rsidR="00CB1B62" w:rsidRPr="00117F9A">
        <w:t xml:space="preserve"> o</w:t>
      </w:r>
      <w:r w:rsidR="00CB1B62">
        <w:t> </w:t>
      </w:r>
      <w:r w:rsidRPr="00117F9A">
        <w:t>którym mowa</w:t>
      </w:r>
      <w:r w:rsidR="00CB1B62" w:rsidRPr="00117F9A">
        <w:t xml:space="preserve"> w</w:t>
      </w:r>
      <w:r w:rsidR="00CB1B62">
        <w:t> ust. </w:t>
      </w:r>
      <w:r w:rsidRPr="00117F9A">
        <w:t>2a, zawiera co najmniej:</w:t>
      </w:r>
    </w:p>
    <w:p w:rsidR="00117F9A" w:rsidRPr="007164B7" w:rsidRDefault="00117F9A" w:rsidP="00117F9A">
      <w:pPr>
        <w:pStyle w:val="PKTpunkt"/>
      </w:pPr>
      <w:r w:rsidRPr="007164B7">
        <w:t>1)</w:t>
      </w:r>
      <w:r w:rsidRPr="007164B7">
        <w:tab/>
        <w:t>wskazanie podstawy prawnej;</w:t>
      </w:r>
    </w:p>
    <w:p w:rsidR="00117F9A" w:rsidRPr="007164B7" w:rsidRDefault="00117F9A" w:rsidP="00117F9A">
      <w:pPr>
        <w:pStyle w:val="PKTpunkt"/>
      </w:pPr>
      <w:r w:rsidRPr="007164B7">
        <w:t>2)</w:t>
      </w:r>
      <w:r w:rsidRPr="007164B7">
        <w:tab/>
        <w:t>oznaczenie organu kontroli;</w:t>
      </w:r>
    </w:p>
    <w:p w:rsidR="00117F9A" w:rsidRPr="007164B7" w:rsidRDefault="00117F9A" w:rsidP="00117F9A">
      <w:pPr>
        <w:pStyle w:val="PKTpunkt"/>
      </w:pPr>
      <w:r w:rsidRPr="007164B7">
        <w:t>3)</w:t>
      </w:r>
      <w:r w:rsidRPr="007164B7">
        <w:tab/>
        <w:t>datę</w:t>
      </w:r>
      <w:r w:rsidR="00CB1B62" w:rsidRPr="007164B7">
        <w:t xml:space="preserve"> i</w:t>
      </w:r>
      <w:r w:rsidR="00CB1B62">
        <w:t> </w:t>
      </w:r>
      <w:r w:rsidRPr="007164B7">
        <w:t>miejsce wystawienia;</w:t>
      </w:r>
    </w:p>
    <w:p w:rsidR="00117F9A" w:rsidRPr="007164B7" w:rsidRDefault="00117F9A" w:rsidP="00117F9A">
      <w:pPr>
        <w:pStyle w:val="PKTpunkt"/>
      </w:pPr>
      <w:r w:rsidRPr="007164B7">
        <w:t>4)</w:t>
      </w:r>
      <w:r w:rsidRPr="007164B7">
        <w:tab/>
        <w:t>imię</w:t>
      </w:r>
      <w:r w:rsidR="00CB1B62" w:rsidRPr="007164B7">
        <w:t xml:space="preserve"> i</w:t>
      </w:r>
      <w:r w:rsidR="00CB1B62">
        <w:t> </w:t>
      </w:r>
      <w:r w:rsidRPr="007164B7">
        <w:t>nazwisko kontrolującego oraz numer jego legitymacji służbowej;</w:t>
      </w:r>
    </w:p>
    <w:p w:rsidR="00117F9A" w:rsidRPr="007164B7" w:rsidRDefault="00117F9A" w:rsidP="00117F9A">
      <w:pPr>
        <w:pStyle w:val="PKTpunkt"/>
      </w:pPr>
      <w:r w:rsidRPr="007164B7">
        <w:t>5)</w:t>
      </w:r>
      <w:r w:rsidRPr="007164B7">
        <w:tab/>
        <w:t>firmę przedsiębiorcy objętego kontrolą;</w:t>
      </w:r>
    </w:p>
    <w:p w:rsidR="00117F9A" w:rsidRPr="007164B7" w:rsidRDefault="00117F9A" w:rsidP="00117F9A">
      <w:pPr>
        <w:pStyle w:val="PKTpunkt"/>
      </w:pPr>
      <w:r w:rsidRPr="007164B7">
        <w:t>6)</w:t>
      </w:r>
      <w:r w:rsidRPr="007164B7">
        <w:tab/>
        <w:t>określenie zakresu przedmiotowego kontroli;</w:t>
      </w:r>
    </w:p>
    <w:p w:rsidR="00117F9A" w:rsidRPr="007164B7" w:rsidRDefault="00117F9A" w:rsidP="00117F9A">
      <w:pPr>
        <w:pStyle w:val="PKTpunkt"/>
      </w:pPr>
      <w:r w:rsidRPr="007164B7">
        <w:t>7)</w:t>
      </w:r>
      <w:r w:rsidRPr="007164B7">
        <w:tab/>
        <w:t>datę rozpoczęcia</w:t>
      </w:r>
      <w:r w:rsidR="00CB1B62" w:rsidRPr="007164B7">
        <w:t xml:space="preserve"> i</w:t>
      </w:r>
      <w:r w:rsidR="00CB1B62">
        <w:t> </w:t>
      </w:r>
      <w:r w:rsidRPr="007164B7">
        <w:t>przewidywany termin zakończenia kontroli;</w:t>
      </w:r>
    </w:p>
    <w:p w:rsidR="00117F9A" w:rsidRPr="007164B7" w:rsidRDefault="00117F9A" w:rsidP="00117F9A">
      <w:pPr>
        <w:pStyle w:val="PKTpunkt"/>
      </w:pPr>
      <w:r w:rsidRPr="007164B7">
        <w:t>8)</w:t>
      </w:r>
      <w:r w:rsidRPr="007164B7">
        <w:tab/>
        <w:t>podpis osoby udzielającej upoważnienia</w:t>
      </w:r>
      <w:r w:rsidR="00CB1B62" w:rsidRPr="007164B7">
        <w:t xml:space="preserve"> z</w:t>
      </w:r>
      <w:r w:rsidR="00CB1B62">
        <w:t> </w:t>
      </w:r>
      <w:r w:rsidRPr="007164B7">
        <w:t>podaniem zajmowanego stanowiska lub funkcji;</w:t>
      </w:r>
    </w:p>
    <w:p w:rsidR="00117F9A" w:rsidRPr="007164B7" w:rsidRDefault="00117F9A" w:rsidP="00117F9A">
      <w:pPr>
        <w:pStyle w:val="PKTpunkt"/>
      </w:pPr>
      <w:r w:rsidRPr="007164B7">
        <w:t>9)</w:t>
      </w:r>
      <w:r w:rsidRPr="007164B7">
        <w:tab/>
        <w:t>pouczenie</w:t>
      </w:r>
      <w:r w:rsidR="00CB1B62" w:rsidRPr="007164B7">
        <w:t xml:space="preserve"> o</w:t>
      </w:r>
      <w:r w:rsidR="00CB1B62">
        <w:t> </w:t>
      </w:r>
      <w:r w:rsidRPr="007164B7">
        <w:t>prawach</w:t>
      </w:r>
      <w:r w:rsidR="00CB1B62" w:rsidRPr="007164B7">
        <w:t xml:space="preserve"> i</w:t>
      </w:r>
      <w:r w:rsidR="00CB1B62">
        <w:t> </w:t>
      </w:r>
      <w:r w:rsidRPr="007164B7">
        <w:t>obowiązkach kontrolowanego przedsiębiorcy.</w:t>
      </w:r>
    </w:p>
    <w:p w:rsidR="00117F9A" w:rsidRPr="00117F9A" w:rsidRDefault="00117F9A" w:rsidP="007B0A5E">
      <w:pPr>
        <w:pStyle w:val="USTustnpkodeksu"/>
        <w:keepNext/>
      </w:pPr>
      <w:r w:rsidRPr="007164B7">
        <w:t>3. Osoba kontrolująca jest uprawniona do:</w:t>
      </w:r>
    </w:p>
    <w:p w:rsidR="00117F9A" w:rsidRPr="007164B7" w:rsidRDefault="00117F9A" w:rsidP="00117F9A">
      <w:pPr>
        <w:pStyle w:val="PKTpunkt"/>
      </w:pPr>
      <w:r w:rsidRPr="007164B7">
        <w:t>1)</w:t>
      </w:r>
      <w:r w:rsidRPr="007164B7">
        <w:tab/>
        <w:t>wstępu wraz</w:t>
      </w:r>
      <w:r w:rsidR="00CB1B62" w:rsidRPr="007164B7">
        <w:t xml:space="preserve"> z</w:t>
      </w:r>
      <w:r w:rsidR="00CB1B62">
        <w:t> </w:t>
      </w:r>
      <w:r w:rsidRPr="007164B7">
        <w:t>rzeczoznawcami</w:t>
      </w:r>
      <w:r w:rsidR="00CB1B62" w:rsidRPr="007164B7">
        <w:t xml:space="preserve"> i</w:t>
      </w:r>
      <w:r w:rsidR="00CB1B62">
        <w:t> </w:t>
      </w:r>
      <w:r w:rsidRPr="007164B7">
        <w:t>niezbędnymi urządzeniami przez całą dobę na teren nieruchomości, obiektu lub ich części, na których jest wykonywana działalność gospodarcza,</w:t>
      </w:r>
      <w:r w:rsidR="00CB1B62" w:rsidRPr="007164B7">
        <w:t xml:space="preserve"> a</w:t>
      </w:r>
      <w:r w:rsidR="00CB1B62">
        <w:t> </w:t>
      </w:r>
      <w:r w:rsidR="00CB1B62" w:rsidRPr="007164B7">
        <w:t>w</w:t>
      </w:r>
      <w:r w:rsidR="00CB1B62">
        <w:t> </w:t>
      </w:r>
      <w:r w:rsidRPr="007164B7">
        <w:t xml:space="preserve">godzinach od </w:t>
      </w:r>
      <w:r w:rsidR="00CB1B62" w:rsidRPr="007164B7">
        <w:t>6</w:t>
      </w:r>
      <w:r w:rsidR="00CB1B62">
        <w:t> </w:t>
      </w:r>
      <w:r w:rsidRPr="007164B7">
        <w:t>do 2</w:t>
      </w:r>
      <w:r w:rsidR="00CB1B62" w:rsidRPr="007164B7">
        <w:t>2</w:t>
      </w:r>
      <w:r w:rsidR="00CB1B62">
        <w:t> </w:t>
      </w:r>
      <w:r w:rsidRPr="007164B7">
        <w:t>– na pozostały teren;</w:t>
      </w:r>
    </w:p>
    <w:p w:rsidR="00117F9A" w:rsidRPr="007164B7" w:rsidRDefault="00117F9A" w:rsidP="00117F9A">
      <w:pPr>
        <w:pStyle w:val="PKTpunkt"/>
      </w:pPr>
      <w:r w:rsidRPr="007164B7">
        <w:t>2)</w:t>
      </w:r>
      <w:r w:rsidRPr="007164B7">
        <w:tab/>
        <w:t>przeprowadzania badań lub wykonywania innych niezbędnych czynności kontrolnych;</w:t>
      </w:r>
    </w:p>
    <w:p w:rsidR="00117F9A" w:rsidRPr="007164B7" w:rsidRDefault="00117F9A" w:rsidP="00117F9A">
      <w:pPr>
        <w:pStyle w:val="PKTpunkt"/>
      </w:pPr>
      <w:r w:rsidRPr="007164B7">
        <w:t>3)</w:t>
      </w:r>
      <w:r w:rsidRPr="007164B7">
        <w:tab/>
        <w:t>żądania pisemnych lub ustnych informacji oraz wzywania</w:t>
      </w:r>
      <w:r w:rsidR="00CB1B62" w:rsidRPr="007164B7">
        <w:t xml:space="preserve"> i</w:t>
      </w:r>
      <w:r w:rsidR="00CB1B62">
        <w:t> </w:t>
      </w:r>
      <w:r w:rsidRPr="007164B7">
        <w:t>przesłuchiwania osób</w:t>
      </w:r>
      <w:r w:rsidR="00CB1B62" w:rsidRPr="007164B7">
        <w:t xml:space="preserve"> w</w:t>
      </w:r>
      <w:r w:rsidR="00CB1B62">
        <w:t> </w:t>
      </w:r>
      <w:r w:rsidRPr="007164B7">
        <w:t>zakresie niezbędnym do ustal</w:t>
      </w:r>
      <w:r w:rsidRPr="007164B7">
        <w:t>e</w:t>
      </w:r>
      <w:r w:rsidRPr="007164B7">
        <w:t>nia stanu faktycznego;</w:t>
      </w:r>
    </w:p>
    <w:p w:rsidR="00117F9A" w:rsidRPr="007164B7" w:rsidRDefault="00117F9A" w:rsidP="00117F9A">
      <w:pPr>
        <w:pStyle w:val="PKTpunkt"/>
      </w:pPr>
      <w:r w:rsidRPr="007164B7">
        <w:t>4)</w:t>
      </w:r>
      <w:r w:rsidRPr="007164B7">
        <w:tab/>
        <w:t>żądania okazania dokumentów</w:t>
      </w:r>
      <w:r w:rsidR="00CB1B62" w:rsidRPr="007164B7">
        <w:t xml:space="preserve"> i</w:t>
      </w:r>
      <w:r w:rsidR="00CB1B62">
        <w:t> </w:t>
      </w:r>
      <w:r w:rsidRPr="007164B7">
        <w:t>udostępnienia danych mających związek</w:t>
      </w:r>
      <w:r w:rsidR="00CB1B62" w:rsidRPr="007164B7">
        <w:t xml:space="preserve"> z</w:t>
      </w:r>
      <w:r w:rsidR="00CB1B62">
        <w:t> </w:t>
      </w:r>
      <w:r w:rsidRPr="007164B7">
        <w:t>problematyką kontroli.</w:t>
      </w:r>
    </w:p>
    <w:p w:rsidR="00117F9A" w:rsidRPr="007164B7" w:rsidRDefault="00117F9A" w:rsidP="00117F9A">
      <w:pPr>
        <w:pStyle w:val="USTustnpkodeksu"/>
      </w:pPr>
      <w:r w:rsidRPr="007164B7">
        <w:t>4. Marszałek województwa występuje do wojewódzkiego inspektora ochrony środowiska</w:t>
      </w:r>
      <w:r w:rsidR="00CB1B62" w:rsidRPr="007164B7">
        <w:t xml:space="preserve"> o</w:t>
      </w:r>
      <w:r w:rsidR="00CB1B62">
        <w:t> </w:t>
      </w:r>
      <w:r w:rsidRPr="007164B7">
        <w:t>podjęcie działań będ</w:t>
      </w:r>
      <w:r w:rsidRPr="007164B7">
        <w:t>ą</w:t>
      </w:r>
      <w:r w:rsidRPr="007164B7">
        <w:t>cych</w:t>
      </w:r>
      <w:r w:rsidR="00CB1B62" w:rsidRPr="007164B7">
        <w:t xml:space="preserve"> w</w:t>
      </w:r>
      <w:r w:rsidR="00CB1B62">
        <w:t> </w:t>
      </w:r>
      <w:r w:rsidRPr="007164B7">
        <w:t>zakresie jego kompetencji, jeżeli</w:t>
      </w:r>
      <w:r w:rsidR="00CB1B62" w:rsidRPr="007164B7">
        <w:t xml:space="preserve"> w</w:t>
      </w:r>
      <w:r w:rsidR="00CB1B62">
        <w:t> </w:t>
      </w:r>
      <w:r w:rsidRPr="007164B7">
        <w:t>wyniku kontroli stwierdzi naruszenie przez kontrolowany podmiot lub kontr</w:t>
      </w:r>
      <w:r w:rsidRPr="007164B7">
        <w:t>o</w:t>
      </w:r>
      <w:r w:rsidRPr="007164B7">
        <w:t>lowaną osobę fizyczną przepisów ustawy lub wystąpi uzasadnione podejrzenie, że takie naruszenie mogło nastąpić, prz</w:t>
      </w:r>
      <w:r w:rsidRPr="007164B7">
        <w:t>e</w:t>
      </w:r>
      <w:r w:rsidRPr="007164B7">
        <w:t>kazując dokumentację sprawy.</w:t>
      </w:r>
    </w:p>
    <w:p w:rsidR="00117F9A" w:rsidRPr="007164B7" w:rsidRDefault="00117F9A" w:rsidP="00117F9A">
      <w:pPr>
        <w:pStyle w:val="USTustnpkodeksu"/>
      </w:pPr>
      <w:r w:rsidRPr="007164B7">
        <w:t>5. Kierownik kontrolowanego podmiotu oraz kontrolowana osoba fizyczna są obowiązani umożliwić przeprowadz</w:t>
      </w:r>
      <w:r w:rsidRPr="007164B7">
        <w:t>a</w:t>
      </w:r>
      <w:r w:rsidRPr="007164B7">
        <w:t>nie kontroli,</w:t>
      </w:r>
      <w:r w:rsidR="00CB1B62" w:rsidRPr="007164B7">
        <w:t xml:space="preserve"> a</w:t>
      </w:r>
      <w:r w:rsidR="00CB1B62">
        <w:t> </w:t>
      </w:r>
      <w:r w:rsidR="00CB1B62" w:rsidRPr="007164B7">
        <w:t>w</w:t>
      </w:r>
      <w:r w:rsidR="00CB1B62">
        <w:t> </w:t>
      </w:r>
      <w:r w:rsidRPr="007164B7">
        <w:t>szczególności dokonanie czynności,</w:t>
      </w:r>
      <w:r w:rsidR="00CB1B62" w:rsidRPr="007164B7">
        <w:t xml:space="preserve"> o</w:t>
      </w:r>
      <w:r w:rsidR="00CB1B62">
        <w:t> </w:t>
      </w:r>
      <w:r w:rsidRPr="007164B7">
        <w:t>których mowa</w:t>
      </w:r>
      <w:r w:rsidR="00CB1B62" w:rsidRPr="007164B7">
        <w:t xml:space="preserve"> w</w:t>
      </w:r>
      <w:r w:rsidR="00CB1B62">
        <w:t> ust. </w:t>
      </w:r>
      <w:r w:rsidRPr="007164B7">
        <w:t>3.</w:t>
      </w:r>
    </w:p>
    <w:p w:rsidR="00117F9A" w:rsidRPr="007164B7" w:rsidRDefault="00117F9A" w:rsidP="00117F9A">
      <w:pPr>
        <w:pStyle w:val="ARTartustawynprozporzdzenia"/>
      </w:pPr>
      <w:r w:rsidRPr="007164B7">
        <w:rPr>
          <w:rStyle w:val="Ppogrubienie"/>
        </w:rPr>
        <w:t>Art. 71.</w:t>
      </w:r>
      <w:r w:rsidRPr="007164B7">
        <w:t> 1.</w:t>
      </w:r>
      <w:r w:rsidR="00CB1B62" w:rsidRPr="007164B7">
        <w:t xml:space="preserve"> Z</w:t>
      </w:r>
      <w:r w:rsidR="00CB1B62">
        <w:t> </w:t>
      </w:r>
      <w:r w:rsidRPr="007164B7">
        <w:t>czynności kontrolnych osoba kontrolująca sporządza protokół, którego jeden egzemplarz doręcza ki</w:t>
      </w:r>
      <w:r w:rsidRPr="007164B7">
        <w:t>e</w:t>
      </w:r>
      <w:r w:rsidRPr="007164B7">
        <w:t>rownikowi kontrolowanego podmiotu lub kontrolowanej osobie fizycznej.</w:t>
      </w:r>
    </w:p>
    <w:p w:rsidR="00117F9A" w:rsidRPr="007164B7" w:rsidRDefault="00117F9A" w:rsidP="00117F9A">
      <w:pPr>
        <w:pStyle w:val="USTustnpkodeksu"/>
      </w:pPr>
      <w:r w:rsidRPr="007164B7">
        <w:t>2. Protokół podpisuje osoba kontrolująca oraz kontrolowany podmiot lub kontrolowana osoba fizyczna, którzy mogą wnieść do protokołu zastrzeżenia</w:t>
      </w:r>
      <w:r w:rsidR="00CB1B62" w:rsidRPr="007164B7">
        <w:t xml:space="preserve"> i</w:t>
      </w:r>
      <w:r w:rsidR="00CB1B62">
        <w:t> </w:t>
      </w:r>
      <w:r w:rsidRPr="007164B7">
        <w:t>uwagi wraz</w:t>
      </w:r>
      <w:r w:rsidR="00CB1B62" w:rsidRPr="007164B7">
        <w:t xml:space="preserve"> z</w:t>
      </w:r>
      <w:r w:rsidR="00CB1B62">
        <w:t> </w:t>
      </w:r>
      <w:r w:rsidRPr="007164B7">
        <w:t>uzasadnieniem.</w:t>
      </w:r>
    </w:p>
    <w:p w:rsidR="00117F9A" w:rsidRPr="007164B7" w:rsidRDefault="00117F9A" w:rsidP="00117F9A">
      <w:pPr>
        <w:pStyle w:val="USTustnpkodeksu"/>
      </w:pPr>
      <w:r w:rsidRPr="007164B7">
        <w:t>3.</w:t>
      </w:r>
      <w:r w:rsidR="00CB1B62" w:rsidRPr="007164B7">
        <w:t> W</w:t>
      </w:r>
      <w:r w:rsidR="00CB1B62">
        <w:t> </w:t>
      </w:r>
      <w:r w:rsidRPr="007164B7">
        <w:t xml:space="preserve">razie odmowy podpisania protokołu przez kierownika kontrolowanego podmiotu lub kontrolowaną osobę </w:t>
      </w:r>
      <w:r w:rsidR="007B0A5E">
        <w:br/>
      </w:r>
      <w:r w:rsidRPr="007164B7">
        <w:t>fizyczną osoba kontrolująca umieszcza</w:t>
      </w:r>
      <w:r w:rsidR="00CB1B62" w:rsidRPr="007164B7">
        <w:t xml:space="preserve"> o</w:t>
      </w:r>
      <w:r w:rsidR="00CB1B62">
        <w:t> </w:t>
      </w:r>
      <w:r w:rsidRPr="007164B7">
        <w:t>tym wzmiankę</w:t>
      </w:r>
      <w:r w:rsidR="00CB1B62" w:rsidRPr="007164B7">
        <w:t xml:space="preserve"> w</w:t>
      </w:r>
      <w:r w:rsidR="00CB1B62">
        <w:t> </w:t>
      </w:r>
      <w:r w:rsidRPr="007164B7">
        <w:t>protokole,</w:t>
      </w:r>
      <w:r w:rsidR="00CB1B62" w:rsidRPr="007164B7">
        <w:t xml:space="preserve"> a</w:t>
      </w:r>
      <w:r w:rsidR="00CB1B62">
        <w:t> </w:t>
      </w:r>
      <w:r w:rsidRPr="007164B7">
        <w:t>odmawiający podpisu może,</w:t>
      </w:r>
      <w:r w:rsidR="00CB1B62" w:rsidRPr="007164B7">
        <w:t xml:space="preserve"> w</w:t>
      </w:r>
      <w:r w:rsidR="00CB1B62">
        <w:t> </w:t>
      </w:r>
      <w:r w:rsidRPr="007164B7">
        <w:t xml:space="preserve">terminie </w:t>
      </w:r>
      <w:r w:rsidR="00CB1B62" w:rsidRPr="007164B7">
        <w:t>7</w:t>
      </w:r>
      <w:r w:rsidR="00CB1B62">
        <w:t> </w:t>
      </w:r>
      <w:r w:rsidRPr="007164B7">
        <w:t>dni, przedstawić swoje stanowisko na piśmie marszałkowi województwa.</w:t>
      </w:r>
    </w:p>
    <w:p w:rsidR="00117F9A" w:rsidRPr="007164B7" w:rsidRDefault="00117F9A" w:rsidP="00117F9A">
      <w:pPr>
        <w:pStyle w:val="ARTartustawynprozporzdzenia"/>
      </w:pPr>
      <w:r w:rsidRPr="007164B7">
        <w:rPr>
          <w:rStyle w:val="Ppogrubienie"/>
        </w:rPr>
        <w:t>Art. 71a.</w:t>
      </w:r>
      <w:r w:rsidRPr="007164B7">
        <w:rPr>
          <w:rStyle w:val="IGindeksgrny"/>
        </w:rPr>
        <w:footnoteReference w:id="92"/>
      </w:r>
      <w:r w:rsidRPr="007164B7">
        <w:rPr>
          <w:rStyle w:val="IGindeksgrny"/>
        </w:rPr>
        <w:t>)</w:t>
      </w:r>
      <w:r w:rsidRPr="007164B7">
        <w:t xml:space="preserve"> Do kontroli działalności gospodarczej przedsiębiorcy stosuje się przepisy rozdziału </w:t>
      </w:r>
      <w:r w:rsidR="00CB1B62" w:rsidRPr="007164B7">
        <w:t>5</w:t>
      </w:r>
      <w:r w:rsidR="00CB1B62">
        <w:t> </w:t>
      </w:r>
      <w:r w:rsidRPr="007164B7">
        <w:t>ustawy</w:t>
      </w:r>
      <w:r w:rsidR="00CB1B62" w:rsidRPr="007164B7">
        <w:t xml:space="preserve"> z</w:t>
      </w:r>
      <w:r w:rsidR="00CB1B62">
        <w:t> </w:t>
      </w:r>
      <w:r w:rsidRPr="007164B7">
        <w:t xml:space="preserve">dnia </w:t>
      </w:r>
      <w:r w:rsidR="00CB1B62" w:rsidRPr="007164B7">
        <w:t>2</w:t>
      </w:r>
      <w:r w:rsidR="00CB1B62">
        <w:t> </w:t>
      </w:r>
      <w:r w:rsidRPr="007164B7">
        <w:t>lipca 200</w:t>
      </w:r>
      <w:r w:rsidR="00CB1B62" w:rsidRPr="007164B7">
        <w:t>4</w:t>
      </w:r>
      <w:r w:rsidR="00CB1B62">
        <w:t> </w:t>
      </w:r>
      <w:r w:rsidRPr="007164B7">
        <w:t>r.</w:t>
      </w:r>
      <w:r w:rsidR="00CB1B62" w:rsidRPr="007164B7">
        <w:t xml:space="preserve"> o</w:t>
      </w:r>
      <w:r w:rsidR="00CB1B62">
        <w:t> </w:t>
      </w:r>
      <w:r w:rsidRPr="007164B7">
        <w:t>swobodzie działalności gospodarczej.</w:t>
      </w:r>
    </w:p>
    <w:p w:rsidR="00117F9A" w:rsidRPr="007164B7" w:rsidRDefault="00117F9A" w:rsidP="00117F9A">
      <w:pPr>
        <w:pStyle w:val="ARTartustawynprozporzdzenia"/>
        <w:rPr>
          <w:rStyle w:val="Ppogrubienie"/>
        </w:rPr>
      </w:pPr>
      <w:r w:rsidRPr="007164B7">
        <w:rPr>
          <w:rStyle w:val="Ppogrubienie"/>
        </w:rPr>
        <w:t>Art. 71b.</w:t>
      </w:r>
      <w:r w:rsidRPr="007164B7">
        <w:rPr>
          <w:rStyle w:val="IGindeksgrny"/>
        </w:rPr>
        <w:footnoteReference w:id="93"/>
      </w:r>
      <w:r w:rsidRPr="007164B7">
        <w:rPr>
          <w:rStyle w:val="IGindeksgrny"/>
        </w:rPr>
        <w:t>)</w:t>
      </w:r>
      <w:r w:rsidRPr="007164B7">
        <w:rPr>
          <w:rStyle w:val="Ppogrubienie"/>
        </w:rPr>
        <w:t> </w:t>
      </w:r>
      <w:r w:rsidRPr="007164B7">
        <w:t>Wojewódzki inspektor ochrony środowiska co najmniej raz w roku przeprowadza kontrolę zakładu prz</w:t>
      </w:r>
      <w:r w:rsidRPr="007164B7">
        <w:t>e</w:t>
      </w:r>
      <w:r w:rsidRPr="007164B7">
        <w:t>twarzania zużytych baterii lub zużytych akumulatorów.</w:t>
      </w:r>
      <w:r w:rsidRPr="007164B7">
        <w:rPr>
          <w:rStyle w:val="Ppogrubienie"/>
        </w:rPr>
        <w:t xml:space="preserve"> </w:t>
      </w:r>
    </w:p>
    <w:p w:rsidR="00117F9A" w:rsidRPr="007164B7" w:rsidRDefault="00117F9A" w:rsidP="00117F9A">
      <w:pPr>
        <w:pStyle w:val="ARTartustawynprozporzdzenia"/>
      </w:pPr>
      <w:bookmarkStart w:id="32" w:name="f1302eTOs33v10348a"/>
      <w:bookmarkEnd w:id="32"/>
      <w:r w:rsidRPr="007164B7">
        <w:rPr>
          <w:rStyle w:val="Ppogrubienie"/>
        </w:rPr>
        <w:t>Art. 72.</w:t>
      </w:r>
      <w:r w:rsidRPr="007164B7">
        <w:t> 1.</w:t>
      </w:r>
      <w:bookmarkStart w:id="33" w:name="_Ref410126370"/>
      <w:r w:rsidRPr="007164B7">
        <w:rPr>
          <w:rStyle w:val="Odwoanieprzypisudolnego"/>
        </w:rPr>
        <w:footnoteReference w:id="94"/>
      </w:r>
      <w:bookmarkEnd w:id="33"/>
      <w:r w:rsidRPr="007164B7">
        <w:rPr>
          <w:rStyle w:val="IGindeksgrny"/>
        </w:rPr>
        <w:t>)</w:t>
      </w:r>
      <w:r w:rsidRPr="007164B7">
        <w:t xml:space="preserve"> Wojewódzki inspektor ochrony środowiska sporządza</w:t>
      </w:r>
      <w:r w:rsidR="00CB1B62" w:rsidRPr="007164B7">
        <w:t xml:space="preserve"> i</w:t>
      </w:r>
      <w:r w:rsidR="00CB1B62">
        <w:t> </w:t>
      </w:r>
      <w:r w:rsidRPr="007164B7">
        <w:t>przedkłada Głównemu Inspektorowi Ochrony Środowiska,</w:t>
      </w:r>
      <w:r w:rsidR="00CB1B62" w:rsidRPr="007164B7">
        <w:t xml:space="preserve"> w</w:t>
      </w:r>
      <w:r w:rsidR="00CB1B62">
        <w:t> </w:t>
      </w:r>
      <w:r w:rsidRPr="007164B7">
        <w:t>terminie do dnia 1</w:t>
      </w:r>
      <w:r w:rsidR="00CB1B62" w:rsidRPr="007164B7">
        <w:t>5</w:t>
      </w:r>
      <w:r w:rsidR="00CB1B62">
        <w:t> </w:t>
      </w:r>
      <w:r w:rsidRPr="007164B7">
        <w:t>lutego każdego roku, zbiorczą informację</w:t>
      </w:r>
      <w:r w:rsidR="00CB1B62" w:rsidRPr="007164B7">
        <w:t xml:space="preserve"> o</w:t>
      </w:r>
      <w:r w:rsidR="00CB1B62">
        <w:t> </w:t>
      </w:r>
      <w:r w:rsidRPr="007164B7">
        <w:t>wynikach kontroli przedsiębiorców wpis</w:t>
      </w:r>
      <w:r w:rsidRPr="007164B7">
        <w:t>a</w:t>
      </w:r>
      <w:r w:rsidRPr="007164B7">
        <w:t>nych do rejestru,</w:t>
      </w:r>
      <w:r w:rsidR="00CB1B62" w:rsidRPr="007164B7">
        <w:t xml:space="preserve"> o</w:t>
      </w:r>
      <w:r w:rsidR="00CB1B62">
        <w:t> </w:t>
      </w:r>
      <w:r w:rsidRPr="007164B7">
        <w:t>którym mowa</w:t>
      </w:r>
      <w:r w:rsidR="00CB1B62" w:rsidRPr="007164B7">
        <w:t xml:space="preserve"> w</w:t>
      </w:r>
      <w:r w:rsidR="00CB1B62">
        <w:t> </w:t>
      </w:r>
      <w:r w:rsidRPr="007164B7">
        <w:t>ustawie</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skontrolowanych</w:t>
      </w:r>
      <w:r w:rsidR="00CB1B62" w:rsidRPr="007164B7">
        <w:t xml:space="preserve"> w</w:t>
      </w:r>
      <w:r w:rsidR="00CB1B62">
        <w:t> </w:t>
      </w:r>
      <w:r w:rsidRPr="007164B7">
        <w:t>poprzednim roku kalendarzowym.</w:t>
      </w:r>
    </w:p>
    <w:p w:rsidR="00117F9A" w:rsidRPr="007164B7" w:rsidRDefault="00117F9A" w:rsidP="00117F9A">
      <w:pPr>
        <w:pStyle w:val="USTustnpkodeksu"/>
      </w:pPr>
      <w:r w:rsidRPr="007164B7">
        <w:t>2.</w:t>
      </w:r>
      <w:r w:rsidRPr="007164B7">
        <w:rPr>
          <w:rStyle w:val="IGindeksgrny"/>
        </w:rPr>
        <w:fldChar w:fldCharType="begin"/>
      </w:r>
      <w:r w:rsidRPr="007164B7">
        <w:rPr>
          <w:rStyle w:val="IGindeksgrny"/>
        </w:rPr>
        <w:instrText xml:space="preserve"> NOTEREF _Ref410126370 \h </w:instrText>
      </w:r>
      <w:r w:rsidRPr="007164B7">
        <w:rPr>
          <w:rStyle w:val="IGindeksgrny"/>
        </w:rPr>
      </w:r>
      <w:r w:rsidRPr="007164B7">
        <w:rPr>
          <w:rStyle w:val="IGindeksgrny"/>
        </w:rPr>
        <w:fldChar w:fldCharType="separate"/>
      </w:r>
      <w:r w:rsidR="003258EA">
        <w:rPr>
          <w:rStyle w:val="IGindeksgrny"/>
        </w:rPr>
        <w:t>85</w:t>
      </w:r>
      <w:r w:rsidRPr="007164B7">
        <w:rPr>
          <w:rStyle w:val="IGindeksgrny"/>
        </w:rPr>
        <w:fldChar w:fldCharType="end"/>
      </w:r>
      <w:r w:rsidRPr="007164B7">
        <w:rPr>
          <w:rStyle w:val="IGindeksgrny"/>
        </w:rPr>
        <w:t>)</w:t>
      </w:r>
      <w:r w:rsidRPr="007164B7">
        <w:t> Główny Inspektor Ochrony Środowiska, na podstawie wyników kontroli,</w:t>
      </w:r>
      <w:r w:rsidR="00CB1B62" w:rsidRPr="007164B7">
        <w:t xml:space="preserve"> o</w:t>
      </w:r>
      <w:r w:rsidR="00CB1B62">
        <w:t> </w:t>
      </w:r>
      <w:r w:rsidRPr="007164B7">
        <w:t>których mowa</w:t>
      </w:r>
      <w:r w:rsidR="00CB1B62" w:rsidRPr="007164B7">
        <w:t xml:space="preserve"> w</w:t>
      </w:r>
      <w:r w:rsidR="00CB1B62">
        <w:t> ust. </w:t>
      </w:r>
      <w:r w:rsidRPr="007164B7">
        <w:t>1, oraz posi</w:t>
      </w:r>
      <w:r w:rsidRPr="007164B7">
        <w:t>a</w:t>
      </w:r>
      <w:r w:rsidRPr="007164B7">
        <w:t>danych informacji,</w:t>
      </w:r>
      <w:r w:rsidR="00CB1B62" w:rsidRPr="007164B7">
        <w:t xml:space="preserve"> w</w:t>
      </w:r>
      <w:r w:rsidR="00CB1B62">
        <w:t> </w:t>
      </w:r>
      <w:r w:rsidRPr="007164B7">
        <w:t>tym danych zawartych</w:t>
      </w:r>
      <w:r w:rsidR="00CB1B62" w:rsidRPr="007164B7">
        <w:t xml:space="preserve"> w</w:t>
      </w:r>
      <w:r w:rsidR="00CB1B62">
        <w:t> </w:t>
      </w:r>
      <w:r w:rsidRPr="007164B7">
        <w:t>Bazie danych</w:t>
      </w:r>
      <w:r w:rsidR="00CB1B62" w:rsidRPr="007164B7">
        <w:t xml:space="preserve"> o</w:t>
      </w:r>
      <w:r w:rsidR="00CB1B62">
        <w:t> </w:t>
      </w:r>
      <w:r w:rsidRPr="007164B7">
        <w:t>produktach</w:t>
      </w:r>
      <w:r w:rsidR="00CB1B62" w:rsidRPr="007164B7">
        <w:t xml:space="preserve"> i</w:t>
      </w:r>
      <w:r w:rsidR="00CB1B62">
        <w:t> </w:t>
      </w:r>
      <w:r w:rsidRPr="007164B7">
        <w:t>opakowaniach oraz</w:t>
      </w:r>
      <w:r w:rsidR="00CB1B62" w:rsidRPr="007164B7">
        <w:t xml:space="preserve"> o</w:t>
      </w:r>
      <w:r w:rsidR="00CB1B62">
        <w:t> </w:t>
      </w:r>
      <w:r w:rsidRPr="007164B7">
        <w:t>gospodarce odpadami,</w:t>
      </w:r>
      <w:r w:rsidR="00CB1B62" w:rsidRPr="007164B7">
        <w:t xml:space="preserve"> o</w:t>
      </w:r>
      <w:r w:rsidR="00CB1B62">
        <w:t> </w:t>
      </w:r>
      <w:r w:rsidRPr="007164B7">
        <w:t>której mowa</w:t>
      </w:r>
      <w:r w:rsidR="00CB1B62" w:rsidRPr="007164B7">
        <w:t xml:space="preserve"> w</w:t>
      </w:r>
      <w:r w:rsidR="00CB1B62">
        <w:t> </w:t>
      </w:r>
      <w:r w:rsidRPr="007164B7">
        <w:t>ustawie</w:t>
      </w:r>
      <w:r w:rsidR="00CB1B62" w:rsidRPr="007164B7">
        <w:t xml:space="preserve"> z</w:t>
      </w:r>
      <w:r w:rsidR="00CB1B62">
        <w:t> </w:t>
      </w:r>
      <w:r w:rsidRPr="007164B7">
        <w:t>dnia 1</w:t>
      </w:r>
      <w:r w:rsidR="00CB1B62" w:rsidRPr="007164B7">
        <w:t>4</w:t>
      </w:r>
      <w:r w:rsidR="00CB1B62">
        <w:t> </w:t>
      </w:r>
      <w:r w:rsidRPr="007164B7">
        <w:t>grudnia 201</w:t>
      </w:r>
      <w:r w:rsidR="00CB1B62" w:rsidRPr="007164B7">
        <w:t>2</w:t>
      </w:r>
      <w:r w:rsidR="00CB1B62">
        <w:t> </w:t>
      </w:r>
      <w:r w:rsidRPr="007164B7">
        <w:t>r.</w:t>
      </w:r>
      <w:r w:rsidR="00CB1B62" w:rsidRPr="007164B7">
        <w:t xml:space="preserve"> o</w:t>
      </w:r>
      <w:r w:rsidR="00CB1B62">
        <w:t> </w:t>
      </w:r>
      <w:r w:rsidRPr="007164B7">
        <w:t>odpadach, sporządza</w:t>
      </w:r>
      <w:r w:rsidR="00CB1B62" w:rsidRPr="007164B7">
        <w:t xml:space="preserve"> i</w:t>
      </w:r>
      <w:r w:rsidR="00CB1B62">
        <w:t> </w:t>
      </w:r>
      <w:r w:rsidRPr="007164B7">
        <w:t>przedkłada ministrowi właściwemu do spraw środowiska,</w:t>
      </w:r>
      <w:r w:rsidR="00CB1B62" w:rsidRPr="007164B7">
        <w:t xml:space="preserve"> w</w:t>
      </w:r>
      <w:r w:rsidR="00CB1B62">
        <w:t> </w:t>
      </w:r>
      <w:r w:rsidRPr="007164B7">
        <w:t>terminie do dnia 1</w:t>
      </w:r>
      <w:r w:rsidR="00CB1B62" w:rsidRPr="007164B7">
        <w:t>5</w:t>
      </w:r>
      <w:r w:rsidR="00CB1B62">
        <w:t> </w:t>
      </w:r>
      <w:r w:rsidRPr="007164B7">
        <w:t>maja roku następującego po roku, którego dotyczy, roczny raport</w:t>
      </w:r>
      <w:r w:rsidR="00CB1B62" w:rsidRPr="007164B7">
        <w:t xml:space="preserve"> o</w:t>
      </w:r>
      <w:r w:rsidR="00CB1B62">
        <w:t> </w:t>
      </w:r>
      <w:r w:rsidRPr="007164B7">
        <w:t>funkcjonowaniu gospodarki bateriami</w:t>
      </w:r>
      <w:r w:rsidR="00CB1B62" w:rsidRPr="007164B7">
        <w:t xml:space="preserve"> i</w:t>
      </w:r>
      <w:r w:rsidR="00CB1B62">
        <w:t> </w:t>
      </w:r>
      <w:r w:rsidRPr="007164B7">
        <w:t>akumulatorami oraz zużytymi bateriami</w:t>
      </w:r>
      <w:r w:rsidR="00CB1B62" w:rsidRPr="007164B7">
        <w:t xml:space="preserve"> i</w:t>
      </w:r>
      <w:r w:rsidR="00CB1B62">
        <w:t> </w:t>
      </w:r>
      <w:r w:rsidRPr="007164B7">
        <w:t>zużytymi akumulatorami,</w:t>
      </w:r>
      <w:r w:rsidR="00CB1B62" w:rsidRPr="007164B7">
        <w:t xml:space="preserve"> w</w:t>
      </w:r>
      <w:r w:rsidR="00CB1B62">
        <w:t> </w:t>
      </w:r>
      <w:r w:rsidRPr="007164B7">
        <w:t>tym informacje na temat osiągniętych poziomów zbierania oraz recyklingu.</w:t>
      </w:r>
    </w:p>
    <w:p w:rsidR="00117F9A" w:rsidRPr="007164B7" w:rsidRDefault="00117F9A" w:rsidP="00117F9A">
      <w:pPr>
        <w:pStyle w:val="USTustnpkodeksu"/>
      </w:pPr>
      <w:r w:rsidRPr="007164B7">
        <w:t>3. Minister właściwy do spraw środowiska może określić,</w:t>
      </w:r>
      <w:r w:rsidR="00CB1B62" w:rsidRPr="007164B7">
        <w:t xml:space="preserve"> w</w:t>
      </w:r>
      <w:r w:rsidR="00CB1B62">
        <w:t> </w:t>
      </w:r>
      <w:r w:rsidRPr="007164B7">
        <w:t>drodze rozporządzenia, zakres</w:t>
      </w:r>
      <w:r w:rsidR="00CB1B62" w:rsidRPr="007164B7">
        <w:t xml:space="preserve"> i</w:t>
      </w:r>
      <w:r w:rsidR="00CB1B62">
        <w:t> </w:t>
      </w:r>
      <w:r w:rsidRPr="007164B7">
        <w:t>wzór raportu,</w:t>
      </w:r>
      <w:r w:rsidR="00CB1B62" w:rsidRPr="007164B7">
        <w:t xml:space="preserve"> o</w:t>
      </w:r>
      <w:r w:rsidR="00CB1B62">
        <w:t> </w:t>
      </w:r>
      <w:r w:rsidRPr="007164B7">
        <w:t>którym mowa</w:t>
      </w:r>
      <w:r w:rsidR="00CB1B62" w:rsidRPr="007164B7">
        <w:t xml:space="preserve"> w</w:t>
      </w:r>
      <w:r w:rsidR="00CB1B62">
        <w:t> ust. </w:t>
      </w:r>
      <w:r w:rsidRPr="007164B7">
        <w:t>2, kierując się koniecznością określenia danych</w:t>
      </w:r>
      <w:r w:rsidR="00CB1B62" w:rsidRPr="007164B7">
        <w:t xml:space="preserve"> w</w:t>
      </w:r>
      <w:r w:rsidR="00CB1B62">
        <w:t> </w:t>
      </w:r>
      <w:r w:rsidRPr="007164B7">
        <w:t>celu dokonania oceny funkcjonowania systemu gospodarki bateriami</w:t>
      </w:r>
      <w:r w:rsidR="00CB1B62" w:rsidRPr="007164B7">
        <w:t xml:space="preserve"> i</w:t>
      </w:r>
      <w:r w:rsidR="00CB1B62">
        <w:t> </w:t>
      </w:r>
      <w:r w:rsidRPr="007164B7">
        <w:t>akumulatorami oraz zużytymi bateriami</w:t>
      </w:r>
      <w:r w:rsidR="00CB1B62" w:rsidRPr="007164B7">
        <w:t xml:space="preserve"> i</w:t>
      </w:r>
      <w:r w:rsidR="00CB1B62">
        <w:t> </w:t>
      </w:r>
      <w:r w:rsidRPr="007164B7">
        <w:t>zużytymi akumulatorami.</w:t>
      </w:r>
    </w:p>
    <w:p w:rsidR="00117F9A" w:rsidRPr="007164B7" w:rsidRDefault="00117F9A" w:rsidP="00117F9A">
      <w:pPr>
        <w:pStyle w:val="ARTartustawynprozporzdzenia"/>
      </w:pPr>
      <w:r w:rsidRPr="007164B7">
        <w:rPr>
          <w:rStyle w:val="Ppogrubienie"/>
        </w:rPr>
        <w:t>Art. 73.</w:t>
      </w:r>
      <w:r w:rsidRPr="007164B7">
        <w:t> Kontrolę przestrzegania przez sprzedawców detalicznych</w:t>
      </w:r>
      <w:r w:rsidR="00CB1B62" w:rsidRPr="007164B7">
        <w:t xml:space="preserve"> i</w:t>
      </w:r>
      <w:r w:rsidR="00CB1B62">
        <w:t> </w:t>
      </w:r>
      <w:r w:rsidRPr="007164B7">
        <w:t>sprzedawców hurtowych przepisów</w:t>
      </w:r>
      <w:r w:rsidR="00CB1B62">
        <w:t xml:space="preserve"> art. </w:t>
      </w:r>
      <w:r w:rsidRPr="007164B7">
        <w:t>8,</w:t>
      </w:r>
      <w:r w:rsidR="00CB1B62">
        <w:t xml:space="preserve"> art. </w:t>
      </w:r>
      <w:r w:rsidRPr="007164B7">
        <w:t>9,</w:t>
      </w:r>
      <w:r w:rsidR="00CB1B62">
        <w:t xml:space="preserve"> art. </w:t>
      </w:r>
      <w:r w:rsidRPr="007164B7">
        <w:t>1</w:t>
      </w:r>
      <w:r w:rsidR="00CB1B62" w:rsidRPr="007164B7">
        <w:t>0</w:t>
      </w:r>
      <w:r w:rsidR="00CB1B62">
        <w:t xml:space="preserve"> ust. </w:t>
      </w:r>
      <w:r w:rsidRPr="007164B7">
        <w:t>1,</w:t>
      </w:r>
      <w:r w:rsidR="00CB1B62">
        <w:t xml:space="preserve"> art. </w:t>
      </w:r>
      <w:r w:rsidRPr="007164B7">
        <w:t>11,</w:t>
      </w:r>
      <w:r w:rsidR="00CB1B62">
        <w:t xml:space="preserve"> art. </w:t>
      </w:r>
      <w:r w:rsidRPr="007164B7">
        <w:t>3</w:t>
      </w:r>
      <w:r w:rsidR="00CB1B62" w:rsidRPr="007164B7">
        <w:t>1</w:t>
      </w:r>
      <w:r w:rsidR="00CB1B62">
        <w:t xml:space="preserve"> ust. </w:t>
      </w:r>
      <w:r w:rsidRPr="007164B7">
        <w:t>3,</w:t>
      </w:r>
      <w:r w:rsidR="00CB1B62">
        <w:t xml:space="preserve"> art. </w:t>
      </w:r>
      <w:r w:rsidRPr="007164B7">
        <w:t>48–50,</w:t>
      </w:r>
      <w:r w:rsidR="00CB1B62">
        <w:t xml:space="preserve"> art. </w:t>
      </w:r>
      <w:r w:rsidRPr="007164B7">
        <w:t>5</w:t>
      </w:r>
      <w:r w:rsidR="00CB1B62" w:rsidRPr="007164B7">
        <w:t>3</w:t>
      </w:r>
      <w:r w:rsidR="00CB1B62">
        <w:t xml:space="preserve"> oraz art. </w:t>
      </w:r>
      <w:r w:rsidRPr="007164B7">
        <w:t>5</w:t>
      </w:r>
      <w:r w:rsidR="00CB1B62" w:rsidRPr="007164B7">
        <w:t>4</w:t>
      </w:r>
      <w:r w:rsidR="00CB1B62">
        <w:t xml:space="preserve"> ust. </w:t>
      </w:r>
      <w:r w:rsidR="00CB1B62" w:rsidRPr="007164B7">
        <w:t>1</w:t>
      </w:r>
      <w:r w:rsidR="00CB1B62">
        <w:t xml:space="preserve"> i </w:t>
      </w:r>
      <w:r w:rsidR="00CB1B62" w:rsidRPr="007164B7">
        <w:t>2</w:t>
      </w:r>
      <w:r w:rsidR="00CB1B62">
        <w:t> </w:t>
      </w:r>
      <w:r w:rsidRPr="007164B7">
        <w:t>sprawuje Inspekcja Handlowa.</w:t>
      </w:r>
    </w:p>
    <w:p w:rsidR="00117F9A" w:rsidRPr="007164B7" w:rsidRDefault="00117F9A" w:rsidP="00117F9A">
      <w:pPr>
        <w:pStyle w:val="ROZDZODDZOZNoznaczenierozdziauluboddziau"/>
      </w:pPr>
      <w:r w:rsidRPr="007164B7">
        <w:t>Rozdział 13</w:t>
      </w:r>
    </w:p>
    <w:p w:rsidR="00117F9A" w:rsidRPr="007164B7" w:rsidRDefault="00117F9A" w:rsidP="00117F9A">
      <w:pPr>
        <w:pStyle w:val="ROZDZODDZPRZEDMprzedmiotregulacjirozdziauluboddziau"/>
      </w:pPr>
      <w:r w:rsidRPr="007164B7">
        <w:t>Przepisy karne</w:t>
      </w:r>
      <w:r w:rsidR="00CB1B62" w:rsidRPr="007164B7">
        <w:t xml:space="preserve"> i</w:t>
      </w:r>
      <w:r w:rsidR="00CB1B62">
        <w:t> </w:t>
      </w:r>
      <w:r w:rsidRPr="007164B7">
        <w:t>kary pieniężne</w:t>
      </w:r>
    </w:p>
    <w:p w:rsidR="00117F9A" w:rsidRPr="007164B7" w:rsidRDefault="00117F9A" w:rsidP="00117F9A">
      <w:pPr>
        <w:pStyle w:val="ARTartustawynprozporzdzenia"/>
      </w:pPr>
      <w:r w:rsidRPr="007164B7">
        <w:rPr>
          <w:rStyle w:val="Ppogrubienie"/>
        </w:rPr>
        <w:t>Art. 74.</w:t>
      </w:r>
      <w:r w:rsidRPr="007164B7">
        <w:t> Kto, wbrew przepisowi</w:t>
      </w:r>
      <w:r w:rsidR="00CB1B62">
        <w:t xml:space="preserve"> art. </w:t>
      </w:r>
      <w:r w:rsidRPr="007164B7">
        <w:t>1</w:t>
      </w:r>
      <w:r w:rsidR="00CB1B62" w:rsidRPr="007164B7">
        <w:t>0</w:t>
      </w:r>
      <w:r w:rsidR="00CB1B62">
        <w:t xml:space="preserve"> ust. </w:t>
      </w:r>
      <w:r w:rsidRPr="007164B7">
        <w:t>1, prowadzi dystrybucję baterii lub akumulatorów niespełniających w</w:t>
      </w:r>
      <w:r w:rsidRPr="007164B7">
        <w:t>y</w:t>
      </w:r>
      <w:r w:rsidRPr="007164B7">
        <w:t>magań określonych</w:t>
      </w:r>
      <w:r w:rsidR="00CB1B62" w:rsidRPr="007164B7">
        <w:t xml:space="preserve"> w</w:t>
      </w:r>
      <w:r w:rsidR="00CB1B62">
        <w:t> art. </w:t>
      </w:r>
      <w:r w:rsidR="00CB1B62" w:rsidRPr="007164B7">
        <w:t>8</w:t>
      </w:r>
      <w:r w:rsidR="00CB1B62">
        <w:t xml:space="preserve"> lub</w:t>
      </w:r>
      <w:r w:rsidRPr="007164B7">
        <w:t xml:space="preserve"> 9, podlega karze grzywny.</w:t>
      </w:r>
    </w:p>
    <w:p w:rsidR="00117F9A" w:rsidRPr="007164B7" w:rsidRDefault="00117F9A" w:rsidP="00117F9A">
      <w:pPr>
        <w:pStyle w:val="ARTartustawynprozporzdzenia"/>
      </w:pPr>
      <w:r w:rsidRPr="007164B7">
        <w:rPr>
          <w:rStyle w:val="Ppogrubienie"/>
        </w:rPr>
        <w:t>Art. 75.</w:t>
      </w:r>
      <w:r w:rsidRPr="007164B7">
        <w:t> Kto, wbrew przepisowi</w:t>
      </w:r>
      <w:r w:rsidR="00CB1B62">
        <w:t xml:space="preserve"> art. </w:t>
      </w:r>
      <w:r w:rsidRPr="007164B7">
        <w:t>1</w:t>
      </w:r>
      <w:r w:rsidR="00CB1B62" w:rsidRPr="007164B7">
        <w:t>0</w:t>
      </w:r>
      <w:r w:rsidR="00CB1B62">
        <w:t xml:space="preserve"> ust. </w:t>
      </w:r>
      <w:r w:rsidRPr="007164B7">
        <w:t>5, nie wykonuje decyzji</w:t>
      </w:r>
      <w:r w:rsidR="00CB1B62" w:rsidRPr="007164B7">
        <w:t xml:space="preserve"> o</w:t>
      </w:r>
      <w:r w:rsidR="00CB1B62">
        <w:t> </w:t>
      </w:r>
      <w:r w:rsidRPr="007164B7">
        <w:t>wstrzymaniu dystrybucji baterii lub akumulat</w:t>
      </w:r>
      <w:r w:rsidRPr="007164B7">
        <w:t>o</w:t>
      </w:r>
      <w:r w:rsidRPr="007164B7">
        <w:t>rów niespełniających wymagań określonych</w:t>
      </w:r>
      <w:r w:rsidR="00CB1B62" w:rsidRPr="007164B7">
        <w:t xml:space="preserve"> w</w:t>
      </w:r>
      <w:r w:rsidR="00CB1B62">
        <w:t> art. </w:t>
      </w:r>
      <w:r w:rsidR="00CB1B62" w:rsidRPr="007164B7">
        <w:t>8</w:t>
      </w:r>
      <w:r w:rsidR="00CB1B62">
        <w:t xml:space="preserve"> lub</w:t>
      </w:r>
      <w:r w:rsidRPr="007164B7">
        <w:t xml:space="preserve"> 9, podlega karze grzywny do 1</w:t>
      </w:r>
      <w:r w:rsidR="00CB1B62" w:rsidRPr="007164B7">
        <w:t>0</w:t>
      </w:r>
      <w:r w:rsidR="00CB1B62">
        <w:t> </w:t>
      </w:r>
      <w:r w:rsidRPr="007164B7">
        <w:t>00</w:t>
      </w:r>
      <w:r w:rsidR="00CB1B62" w:rsidRPr="007164B7">
        <w:t>0</w:t>
      </w:r>
      <w:r w:rsidR="00CB1B62">
        <w:t> </w:t>
      </w:r>
      <w:r w:rsidRPr="007164B7">
        <w:t>zł.</w:t>
      </w:r>
    </w:p>
    <w:p w:rsidR="00117F9A" w:rsidRPr="007164B7" w:rsidRDefault="00117F9A" w:rsidP="00117F9A">
      <w:pPr>
        <w:pStyle w:val="ARTartustawynprozporzdzenia"/>
      </w:pPr>
      <w:r w:rsidRPr="007164B7">
        <w:rPr>
          <w:rStyle w:val="Ppogrubienie"/>
        </w:rPr>
        <w:t>Art. 76.</w:t>
      </w:r>
      <w:r w:rsidRPr="007164B7">
        <w:t> Kto, wbrew przepisowi</w:t>
      </w:r>
      <w:r w:rsidR="00CB1B62">
        <w:t xml:space="preserve"> art. </w:t>
      </w:r>
      <w:r w:rsidRPr="007164B7">
        <w:t>1</w:t>
      </w:r>
      <w:r w:rsidR="00CB1B62" w:rsidRPr="007164B7">
        <w:t>0</w:t>
      </w:r>
      <w:r w:rsidR="00CB1B62">
        <w:t xml:space="preserve"> ust. </w:t>
      </w:r>
      <w:r w:rsidRPr="007164B7">
        <w:t>6, nie zwraca baterii lub akumulatorów niespełniających wymagań okreś</w:t>
      </w:r>
      <w:r w:rsidR="007B0A5E">
        <w:t>-</w:t>
      </w:r>
      <w:r w:rsidR="007B0A5E">
        <w:br/>
      </w:r>
      <w:r w:rsidRPr="007164B7">
        <w:t>lonych</w:t>
      </w:r>
      <w:r w:rsidR="00CB1B62" w:rsidRPr="007164B7">
        <w:t xml:space="preserve"> w</w:t>
      </w:r>
      <w:r w:rsidR="00CB1B62">
        <w:t> art. </w:t>
      </w:r>
      <w:r w:rsidR="00CB1B62" w:rsidRPr="007164B7">
        <w:t>8</w:t>
      </w:r>
      <w:r w:rsidR="00CB1B62">
        <w:t xml:space="preserve"> lub</w:t>
      </w:r>
      <w:r w:rsidRPr="007164B7">
        <w:t xml:space="preserve"> </w:t>
      </w:r>
      <w:r w:rsidR="00CB1B62" w:rsidRPr="007164B7">
        <w:t>9</w:t>
      </w:r>
      <w:r w:rsidR="00CB1B62">
        <w:t> </w:t>
      </w:r>
      <w:r w:rsidRPr="007164B7">
        <w:t>do dostawcy lub,</w:t>
      </w:r>
      <w:r w:rsidR="00CB1B62" w:rsidRPr="007164B7">
        <w:t xml:space="preserve"> w</w:t>
      </w:r>
      <w:r w:rsidR="00CB1B62">
        <w:t> </w:t>
      </w:r>
      <w:r w:rsidRPr="007164B7">
        <w:t>przypadku braku takiej możliwości, nie przekazuje tych baterii lub akumulatorów jako zużytych baterii</w:t>
      </w:r>
      <w:r w:rsidR="00CB1B62" w:rsidRPr="007164B7">
        <w:t xml:space="preserve"> i</w:t>
      </w:r>
      <w:r w:rsidR="00CB1B62">
        <w:t> </w:t>
      </w:r>
      <w:r w:rsidRPr="007164B7">
        <w:t>zużytych akumulatorów do przetworzenia</w:t>
      </w:r>
      <w:r w:rsidR="00CB1B62" w:rsidRPr="007164B7">
        <w:t xml:space="preserve"> i</w:t>
      </w:r>
      <w:r w:rsidR="00CB1B62">
        <w:t> </w:t>
      </w:r>
      <w:r w:rsidRPr="007164B7">
        <w:t>recyklingu, podlega karze grzywny do 1</w:t>
      </w:r>
      <w:r w:rsidR="00CB1B62" w:rsidRPr="007164B7">
        <w:t>0</w:t>
      </w:r>
      <w:r w:rsidR="00CB1B62">
        <w:t> </w:t>
      </w:r>
      <w:r w:rsidRPr="007164B7">
        <w:t>00</w:t>
      </w:r>
      <w:r w:rsidR="00CB1B62" w:rsidRPr="007164B7">
        <w:t>0</w:t>
      </w:r>
      <w:r w:rsidR="00CB1B62">
        <w:t> </w:t>
      </w:r>
      <w:r w:rsidRPr="007164B7">
        <w:t>zł.</w:t>
      </w:r>
    </w:p>
    <w:p w:rsidR="00117F9A" w:rsidRPr="007164B7" w:rsidRDefault="00117F9A" w:rsidP="00117F9A">
      <w:pPr>
        <w:pStyle w:val="ARTartustawynprozporzdzenia"/>
      </w:pPr>
      <w:bookmarkStart w:id="34" w:name="f1302eTOs34v10562a"/>
      <w:bookmarkEnd w:id="34"/>
      <w:r w:rsidRPr="007164B7">
        <w:rPr>
          <w:rStyle w:val="Ppogrubienie"/>
        </w:rPr>
        <w:t>Art. 77.</w:t>
      </w:r>
      <w:r w:rsidRPr="007164B7">
        <w:t> Kto, wbrew przepisom</w:t>
      </w:r>
      <w:r w:rsidR="00CB1B62">
        <w:t xml:space="preserve"> art. </w:t>
      </w:r>
      <w:r w:rsidRPr="007164B7">
        <w:t>1</w:t>
      </w:r>
      <w:r w:rsidR="00CB1B62" w:rsidRPr="007164B7">
        <w:t>1</w:t>
      </w:r>
      <w:r w:rsidR="00CB1B62">
        <w:t xml:space="preserve"> ust. </w:t>
      </w:r>
      <w:r w:rsidR="00CB1B62" w:rsidRPr="007164B7">
        <w:t>2</w:t>
      </w:r>
      <w:r w:rsidR="00CB1B62">
        <w:t xml:space="preserve"> i </w:t>
      </w:r>
      <w:r w:rsidRPr="007164B7">
        <w:t>3, prowadzi dystrybucję sprzętu,</w:t>
      </w:r>
      <w:r w:rsidR="00CB1B62" w:rsidRPr="007164B7">
        <w:t xml:space="preserve"> w</w:t>
      </w:r>
      <w:r w:rsidR="00CB1B62">
        <w:t> </w:t>
      </w:r>
      <w:r w:rsidRPr="007164B7">
        <w:t>którym są zamontowane baterie lub akumulatory, bez dołączenia do niego instrukcji,</w:t>
      </w:r>
      <w:r w:rsidR="00CB1B62" w:rsidRPr="007164B7">
        <w:t xml:space="preserve"> a</w:t>
      </w:r>
      <w:r w:rsidR="00CB1B62">
        <w:t> </w:t>
      </w:r>
      <w:r w:rsidR="00CB1B62" w:rsidRPr="007164B7">
        <w:t>w</w:t>
      </w:r>
      <w:r w:rsidR="00CB1B62">
        <w:t> </w:t>
      </w:r>
      <w:r w:rsidRPr="007164B7">
        <w:t>przypadku wprowadzania do obrotu na terytorium kraju – bez doł</w:t>
      </w:r>
      <w:r w:rsidRPr="007164B7">
        <w:t>ą</w:t>
      </w:r>
      <w:r w:rsidRPr="007164B7">
        <w:t>czenia do niego instrukcji</w:t>
      </w:r>
      <w:r w:rsidR="00CB1B62" w:rsidRPr="007164B7">
        <w:t xml:space="preserve"> w</w:t>
      </w:r>
      <w:r w:rsidR="00CB1B62">
        <w:t> </w:t>
      </w:r>
      <w:r w:rsidRPr="007164B7">
        <w:t>języku polskim, podlega karze grzywny.</w:t>
      </w:r>
    </w:p>
    <w:p w:rsidR="00117F9A" w:rsidRPr="007164B7" w:rsidRDefault="00117F9A" w:rsidP="00117F9A">
      <w:pPr>
        <w:pStyle w:val="ARTartustawynprozporzdzenia"/>
      </w:pPr>
      <w:r w:rsidRPr="007164B7">
        <w:rPr>
          <w:rStyle w:val="Ppogrubienie"/>
        </w:rPr>
        <w:t>Art. 78.</w:t>
      </w:r>
      <w:r w:rsidRPr="007164B7">
        <w:t> Kto, wbrew przepisowi</w:t>
      </w:r>
      <w:r w:rsidR="00CB1B62">
        <w:t xml:space="preserve"> art. </w:t>
      </w:r>
      <w:r w:rsidRPr="007164B7">
        <w:t>12, umieszcza zużyte baterie lub zużyte akumulatory razem</w:t>
      </w:r>
      <w:r w:rsidR="00CB1B62" w:rsidRPr="007164B7">
        <w:t xml:space="preserve"> z</w:t>
      </w:r>
      <w:r w:rsidR="00CB1B62">
        <w:t> </w:t>
      </w:r>
      <w:r w:rsidRPr="007164B7">
        <w:t>innymi odpadami</w:t>
      </w:r>
      <w:r w:rsidR="00CB1B62" w:rsidRPr="007164B7">
        <w:t xml:space="preserve"> w</w:t>
      </w:r>
      <w:r w:rsidR="00CB1B62">
        <w:t> </w:t>
      </w:r>
      <w:r w:rsidRPr="007164B7">
        <w:t>tym samym pojemniku, podlega karze grzywny.</w:t>
      </w:r>
    </w:p>
    <w:p w:rsidR="00117F9A" w:rsidRPr="007164B7" w:rsidRDefault="00117F9A" w:rsidP="00117F9A">
      <w:pPr>
        <w:pStyle w:val="ARTartustawynprozporzdzenia"/>
      </w:pPr>
      <w:r w:rsidRPr="007164B7">
        <w:rPr>
          <w:rStyle w:val="Ppogrubienie"/>
        </w:rPr>
        <w:t>Art. 79.</w:t>
      </w:r>
      <w:r w:rsidRPr="007164B7">
        <w:t> (uchylony)</w:t>
      </w:r>
      <w:r w:rsidRPr="007164B7">
        <w:rPr>
          <w:rStyle w:val="Odwoanieprzypisudolnego"/>
        </w:rPr>
        <w:footnoteReference w:id="95"/>
      </w:r>
      <w:r w:rsidRPr="007164B7">
        <w:rPr>
          <w:rStyle w:val="IGindeksgrny"/>
        </w:rPr>
        <w:t>)</w:t>
      </w:r>
    </w:p>
    <w:p w:rsidR="00117F9A" w:rsidRPr="007164B7" w:rsidRDefault="00117F9A" w:rsidP="00117F9A">
      <w:pPr>
        <w:pStyle w:val="ARTartustawynprozporzdzenia"/>
      </w:pPr>
      <w:r w:rsidRPr="007164B7">
        <w:rPr>
          <w:rStyle w:val="Ppogrubienie"/>
        </w:rPr>
        <w:t>Art. 80.</w:t>
      </w:r>
      <w:r w:rsidRPr="007164B7">
        <w:t> Kto, wbrew przepisowi</w:t>
      </w:r>
      <w:r w:rsidR="00CB1B62">
        <w:t xml:space="preserve"> art. </w:t>
      </w:r>
      <w:r w:rsidRPr="007164B7">
        <w:t>30, nie umieszcza numeru rejestrowego na dokumentach związanych</w:t>
      </w:r>
      <w:r w:rsidR="00CB1B62" w:rsidRPr="007164B7">
        <w:t xml:space="preserve"> z</w:t>
      </w:r>
      <w:r w:rsidR="00CB1B62">
        <w:t> </w:t>
      </w:r>
      <w:r w:rsidRPr="007164B7">
        <w:t>obrotem bateriami</w:t>
      </w:r>
      <w:r w:rsidR="00CB1B62" w:rsidRPr="007164B7">
        <w:t xml:space="preserve"> i</w:t>
      </w:r>
      <w:r w:rsidR="00CB1B62">
        <w:t> </w:t>
      </w:r>
      <w:r w:rsidRPr="007164B7">
        <w:t>akumulatorami, podlega karze grzywny.</w:t>
      </w:r>
    </w:p>
    <w:p w:rsidR="00117F9A" w:rsidRPr="00117F9A" w:rsidRDefault="00117F9A" w:rsidP="0048414D">
      <w:pPr>
        <w:pStyle w:val="ARTartustawynprozporzdzenia"/>
        <w:keepNext/>
      </w:pPr>
      <w:r w:rsidRPr="0048414D">
        <w:rPr>
          <w:rStyle w:val="Ppogrubienie"/>
        </w:rPr>
        <w:t>Art. 81.</w:t>
      </w:r>
      <w:r w:rsidRPr="00117F9A">
        <w:t> Kto, wbrew przepisom</w:t>
      </w:r>
      <w:r w:rsidR="00CB1B62">
        <w:t xml:space="preserve"> art. </w:t>
      </w:r>
      <w:r w:rsidRPr="00117F9A">
        <w:t>31:</w:t>
      </w:r>
    </w:p>
    <w:p w:rsidR="00117F9A" w:rsidRPr="007164B7" w:rsidRDefault="00117F9A" w:rsidP="00117F9A">
      <w:pPr>
        <w:pStyle w:val="PKTpunkt"/>
      </w:pPr>
      <w:r w:rsidRPr="007164B7">
        <w:t>1)</w:t>
      </w:r>
      <w:r w:rsidRPr="007164B7">
        <w:tab/>
        <w:t>nie odbiera od użytkownika końcowego zużytych baterii samochodowych, zużytych akumulatorów samochodowych, zużytych baterii przemysłowych lub zużytych akumulatorów przemysłowych,</w:t>
      </w:r>
    </w:p>
    <w:p w:rsidR="00117F9A" w:rsidRPr="007164B7" w:rsidRDefault="00117F9A" w:rsidP="00117F9A">
      <w:pPr>
        <w:pStyle w:val="PKTpunkt"/>
      </w:pPr>
      <w:r w:rsidRPr="007164B7">
        <w:t>2)</w:t>
      </w:r>
      <w:r w:rsidRPr="007164B7">
        <w:tab/>
        <w:t>nie odbiera na własny koszt od użytkownika końcowego, sprzedawcy detalicznego oraz sprzedawcy hurtowego zuż</w:t>
      </w:r>
      <w:r w:rsidRPr="007164B7">
        <w:t>y</w:t>
      </w:r>
      <w:r w:rsidRPr="007164B7">
        <w:t>tych baterii samochodowych kwasowo</w:t>
      </w:r>
      <w:r w:rsidR="00CB1B62">
        <w:softHyphen/>
      </w:r>
      <w:r w:rsidR="00CB1B62">
        <w:noBreakHyphen/>
      </w:r>
      <w:r w:rsidRPr="007164B7">
        <w:t>ołowiowych, zużytych akumulatorów samochodowych kwasowo</w:t>
      </w:r>
      <w:r w:rsidR="00CB1B62">
        <w:softHyphen/>
      </w:r>
      <w:r w:rsidR="00CB1B62">
        <w:noBreakHyphen/>
      </w:r>
      <w:r w:rsidRPr="007164B7">
        <w:t>ołowiowych, zużytych baterii przemysłowych kwasowo</w:t>
      </w:r>
      <w:r w:rsidR="00CB1B62">
        <w:softHyphen/>
      </w:r>
      <w:r w:rsidR="00CB1B62">
        <w:noBreakHyphen/>
      </w:r>
      <w:r w:rsidRPr="007164B7">
        <w:t>ołowiowych lub zużytych akumulatorów przemysłowych kwasowo</w:t>
      </w:r>
      <w:r w:rsidR="00CB1B62">
        <w:softHyphen/>
      </w:r>
      <w:r w:rsidR="00CB1B62">
        <w:noBreakHyphen/>
      </w:r>
      <w:r w:rsidRPr="007164B7">
        <w:t>ołowiowych lub nie przekazuje ich do przetwarzania</w:t>
      </w:r>
      <w:r w:rsidR="00CB1B62" w:rsidRPr="007164B7">
        <w:t xml:space="preserve"> i</w:t>
      </w:r>
      <w:r w:rsidR="00CB1B62">
        <w:t> </w:t>
      </w:r>
      <w:r w:rsidRPr="007164B7">
        <w:t>recyklingu,</w:t>
      </w:r>
    </w:p>
    <w:p w:rsidR="00117F9A" w:rsidRPr="007164B7" w:rsidRDefault="00117F9A" w:rsidP="0048414D">
      <w:pPr>
        <w:pStyle w:val="PKTpunkt"/>
        <w:keepNext/>
      </w:pPr>
      <w:r w:rsidRPr="007164B7">
        <w:t>3)</w:t>
      </w:r>
      <w:r w:rsidRPr="007164B7">
        <w:tab/>
        <w:t>nie dołącza do baterii samochodowych kwasowo</w:t>
      </w:r>
      <w:r w:rsidR="00CB1B62">
        <w:softHyphen/>
      </w:r>
      <w:r w:rsidR="00CB1B62">
        <w:noBreakHyphen/>
      </w:r>
      <w:r w:rsidRPr="007164B7">
        <w:t>ołowiowych, akumulatorów samochodowych kwasowo</w:t>
      </w:r>
      <w:r w:rsidR="00CB1B62">
        <w:softHyphen/>
      </w:r>
      <w:r w:rsidR="00CB1B62">
        <w:noBreakHyphen/>
      </w:r>
      <w:r w:rsidRPr="007164B7">
        <w:t>ołowiowych, baterii przemysłowych kwasowo</w:t>
      </w:r>
      <w:r w:rsidR="00CB1B62">
        <w:softHyphen/>
      </w:r>
      <w:r w:rsidR="00CB1B62">
        <w:noBreakHyphen/>
      </w:r>
      <w:r w:rsidRPr="007164B7">
        <w:t>ołowiowych lub akumulatorów przemysłowych kwasowo</w:t>
      </w:r>
      <w:r w:rsidR="00CB1B62">
        <w:softHyphen/>
      </w:r>
      <w:r w:rsidR="00CB1B62">
        <w:noBreakHyphen/>
      </w:r>
      <w:r w:rsidRPr="007164B7">
        <w:t>ołowiowych informacji</w:t>
      </w:r>
      <w:r w:rsidR="00CB1B62" w:rsidRPr="007164B7">
        <w:t xml:space="preserve"> o</w:t>
      </w:r>
      <w:r w:rsidR="00CB1B62">
        <w:t> </w:t>
      </w:r>
      <w:r w:rsidRPr="007164B7">
        <w:t>warunkach</w:t>
      </w:r>
      <w:r w:rsidR="00CB1B62" w:rsidRPr="007164B7">
        <w:t xml:space="preserve"> i</w:t>
      </w:r>
      <w:r w:rsidR="00CB1B62">
        <w:t> </w:t>
      </w:r>
      <w:r w:rsidRPr="007164B7">
        <w:t>trybie ich zwrotu oraz</w:t>
      </w:r>
      <w:r w:rsidR="00CB1B62" w:rsidRPr="007164B7">
        <w:t xml:space="preserve"> o</w:t>
      </w:r>
      <w:r w:rsidR="00CB1B62">
        <w:t> </w:t>
      </w:r>
      <w:r w:rsidRPr="007164B7">
        <w:t>zorganizowanych dla nich punktach zbierania</w:t>
      </w:r>
    </w:p>
    <w:p w:rsidR="00117F9A" w:rsidRPr="007164B7" w:rsidRDefault="00117F9A" w:rsidP="00CC2073">
      <w:pPr>
        <w:pStyle w:val="CZWSPPKTczwsplnapunktw"/>
      </w:pPr>
      <w:r w:rsidRPr="007164B7">
        <w:t>– podlega karze grzywny.</w:t>
      </w:r>
    </w:p>
    <w:p w:rsidR="00117F9A" w:rsidRPr="007164B7" w:rsidRDefault="00117F9A" w:rsidP="00117F9A">
      <w:pPr>
        <w:pStyle w:val="ARTartustawynprozporzdzenia"/>
      </w:pPr>
      <w:r w:rsidRPr="007164B7">
        <w:rPr>
          <w:rStyle w:val="Ppogrubienie"/>
        </w:rPr>
        <w:t>Art. 82. </w:t>
      </w:r>
      <w:r w:rsidRPr="007164B7">
        <w:t>(uchylony)</w:t>
      </w:r>
      <w:r w:rsidRPr="007164B7">
        <w:rPr>
          <w:rStyle w:val="Odwoanieprzypisudolnego"/>
        </w:rPr>
        <w:footnoteReference w:id="96"/>
      </w:r>
      <w:r w:rsidRPr="007164B7">
        <w:rPr>
          <w:rStyle w:val="IGindeksgrny"/>
        </w:rPr>
        <w:t>)</w:t>
      </w:r>
    </w:p>
    <w:p w:rsidR="00117F9A" w:rsidRPr="007164B7" w:rsidRDefault="00117F9A" w:rsidP="00117F9A">
      <w:pPr>
        <w:pStyle w:val="ARTartustawynprozporzdzenia"/>
        <w:rPr>
          <w:rStyle w:val="Ppogrubienie"/>
        </w:rPr>
      </w:pPr>
      <w:r w:rsidRPr="007164B7">
        <w:rPr>
          <w:rStyle w:val="Ppogrubienie"/>
        </w:rPr>
        <w:t>Art. 83.</w:t>
      </w:r>
      <w:r w:rsidRPr="007164B7">
        <w:rPr>
          <w:rStyle w:val="IGindeksgrny"/>
        </w:rPr>
        <w:footnoteReference w:id="97"/>
      </w:r>
      <w:r w:rsidRPr="007164B7">
        <w:rPr>
          <w:rStyle w:val="IGindeksgrny"/>
        </w:rPr>
        <w:t>)</w:t>
      </w:r>
      <w:r w:rsidRPr="007164B7">
        <w:rPr>
          <w:rStyle w:val="Ppogrubienie"/>
        </w:rPr>
        <w:t> </w:t>
      </w:r>
      <w:r w:rsidRPr="007164B7">
        <w:t>Kto, wbrew przepisom</w:t>
      </w:r>
      <w:r w:rsidR="00CB1B62">
        <w:t xml:space="preserve"> art. </w:t>
      </w:r>
      <w:r w:rsidRPr="007164B7">
        <w:t>34, nie prowadzi lub nie przechowuje ewidencji obejmującej informacje o rodzaju i masie wprowadzonych do obrotu baterii i akumulatorów, lub prowadzi ewidencję nierzetelnie, podlega karze grzywny.</w:t>
      </w:r>
      <w:r w:rsidRPr="007164B7">
        <w:rPr>
          <w:rStyle w:val="Ppogrubienie"/>
        </w:rPr>
        <w:t xml:space="preserve"> </w:t>
      </w:r>
    </w:p>
    <w:p w:rsidR="00117F9A" w:rsidRPr="007164B7" w:rsidRDefault="00117F9A" w:rsidP="00117F9A">
      <w:pPr>
        <w:pStyle w:val="ARTartustawynprozporzdzenia"/>
      </w:pPr>
      <w:r w:rsidRPr="007164B7">
        <w:rPr>
          <w:rStyle w:val="Ppogrubienie"/>
        </w:rPr>
        <w:t>Art. 84.</w:t>
      </w:r>
      <w:r w:rsidRPr="007164B7">
        <w:t> (uchylony)</w:t>
      </w:r>
      <w:r w:rsidRPr="007164B7">
        <w:rPr>
          <w:rStyle w:val="Odwoanieprzypisudolnego"/>
        </w:rPr>
        <w:footnoteReference w:id="98"/>
      </w:r>
      <w:r w:rsidRPr="007164B7">
        <w:rPr>
          <w:rStyle w:val="IGindeksgrny"/>
        </w:rPr>
        <w:t>)</w:t>
      </w:r>
    </w:p>
    <w:p w:rsidR="00117F9A" w:rsidRPr="007164B7" w:rsidRDefault="00117F9A" w:rsidP="00117F9A">
      <w:pPr>
        <w:pStyle w:val="ARTartustawynprozporzdzenia"/>
      </w:pPr>
      <w:r w:rsidRPr="007164B7">
        <w:rPr>
          <w:rStyle w:val="Ppogrubienie"/>
        </w:rPr>
        <w:t>Art. 85. </w:t>
      </w:r>
      <w:r w:rsidRPr="007164B7">
        <w:t>(uchylony)</w:t>
      </w:r>
      <w:r w:rsidRPr="007164B7">
        <w:rPr>
          <w:rStyle w:val="Odwoanieprzypisudolnego"/>
        </w:rPr>
        <w:footnoteReference w:id="99"/>
      </w:r>
      <w:r w:rsidRPr="007164B7">
        <w:rPr>
          <w:rStyle w:val="IGindeksgrny"/>
        </w:rPr>
        <w:t>)</w:t>
      </w:r>
    </w:p>
    <w:p w:rsidR="00117F9A" w:rsidRPr="00117F9A" w:rsidRDefault="00117F9A" w:rsidP="00117F9A">
      <w:pPr>
        <w:pStyle w:val="ARTartustawynprozporzdzenia"/>
      </w:pPr>
      <w:bookmarkStart w:id="35" w:name="f1302eTOs36v5488a"/>
      <w:bookmarkEnd w:id="35"/>
      <w:r w:rsidRPr="007164B7">
        <w:rPr>
          <w:rStyle w:val="Ppogrubienie"/>
        </w:rPr>
        <w:t>Art. 86.</w:t>
      </w:r>
      <w:r w:rsidRPr="00117F9A">
        <w:t> Kto, wbrew przepisom</w:t>
      </w:r>
      <w:r w:rsidR="00CB1B62">
        <w:t xml:space="preserve"> art. </w:t>
      </w:r>
      <w:r w:rsidRPr="00117F9A">
        <w:t>48:</w:t>
      </w:r>
    </w:p>
    <w:p w:rsidR="00117F9A" w:rsidRPr="007164B7" w:rsidRDefault="00117F9A" w:rsidP="00117F9A">
      <w:pPr>
        <w:pStyle w:val="PKTpunkt"/>
      </w:pPr>
      <w:r w:rsidRPr="007164B7">
        <w:t>1)</w:t>
      </w:r>
      <w:r w:rsidRPr="007164B7">
        <w:tab/>
        <w:t>nie przyjmuje selektywnie zebranych zużytych baterii przenośnych lub zużytych akumulatorów przenośnych od użytkownika końcowego lub żąda od niego zapłaty za ich przyjęcie,</w:t>
      </w:r>
    </w:p>
    <w:p w:rsidR="00117F9A" w:rsidRPr="007164B7" w:rsidRDefault="00117F9A" w:rsidP="00117F9A">
      <w:pPr>
        <w:pStyle w:val="PKTpunkt"/>
      </w:pPr>
      <w:r w:rsidRPr="007164B7">
        <w:t>2)</w:t>
      </w:r>
      <w:r w:rsidRPr="007164B7">
        <w:tab/>
        <w:t>nie przekazuje zużytych baterii lub zużytych akumulatorów,</w:t>
      </w:r>
      <w:r w:rsidR="00CB1B62" w:rsidRPr="007164B7">
        <w:t xml:space="preserve"> o</w:t>
      </w:r>
      <w:r w:rsidR="00CB1B62">
        <w:t> </w:t>
      </w:r>
      <w:r w:rsidRPr="007164B7">
        <w:t>których mowa</w:t>
      </w:r>
      <w:r w:rsidR="00CB1B62" w:rsidRPr="007164B7">
        <w:t xml:space="preserve"> w</w:t>
      </w:r>
      <w:r w:rsidR="00CB1B62">
        <w:t> pkt </w:t>
      </w:r>
      <w:r w:rsidRPr="007164B7">
        <w:t>1, sprzedawcy hurtowemu lub zbierającemu zużyte baterie lub zużyte akumulatory</w:t>
      </w:r>
    </w:p>
    <w:p w:rsidR="00117F9A" w:rsidRPr="007164B7" w:rsidRDefault="00117F9A" w:rsidP="00CC2073">
      <w:pPr>
        <w:pStyle w:val="CZWSPPKTczwsplnapunktw"/>
      </w:pPr>
      <w:r w:rsidRPr="007164B7">
        <w:t>– podlega karze grzywny.</w:t>
      </w:r>
    </w:p>
    <w:p w:rsidR="00117F9A" w:rsidRPr="00117F9A" w:rsidRDefault="00117F9A" w:rsidP="00117F9A">
      <w:pPr>
        <w:pStyle w:val="ARTartustawynprozporzdzenia"/>
      </w:pPr>
      <w:r w:rsidRPr="007164B7">
        <w:rPr>
          <w:rStyle w:val="Ppogrubienie"/>
        </w:rPr>
        <w:t>Art. 87.</w:t>
      </w:r>
      <w:r w:rsidRPr="00117F9A">
        <w:t> Kto, wbrew przepisom</w:t>
      </w:r>
      <w:r w:rsidR="00CB1B62">
        <w:t xml:space="preserve"> art. </w:t>
      </w:r>
      <w:r w:rsidRPr="00117F9A">
        <w:t>49:</w:t>
      </w:r>
    </w:p>
    <w:p w:rsidR="00117F9A" w:rsidRPr="007164B7" w:rsidRDefault="00117F9A" w:rsidP="00117F9A">
      <w:pPr>
        <w:pStyle w:val="PKTpunkt"/>
      </w:pPr>
      <w:r w:rsidRPr="007164B7">
        <w:t>1)</w:t>
      </w:r>
      <w:r w:rsidRPr="007164B7">
        <w:tab/>
        <w:t>nie przyjmuje zużytych baterii przenośnych lub zużytych akumulatorów przenośnych od użytkownika końcowego oraz od sprzedawcy detalicznego, któremu przekazał baterie przenośne lub akumulatory przenośne, lub żąda zapłaty za ich przyjęcie,</w:t>
      </w:r>
    </w:p>
    <w:p w:rsidR="00117F9A" w:rsidRPr="00117F9A" w:rsidRDefault="00117F9A" w:rsidP="00117F9A">
      <w:pPr>
        <w:pStyle w:val="PKTpunkt"/>
      </w:pPr>
      <w:r w:rsidRPr="007164B7">
        <w:t>2)</w:t>
      </w:r>
      <w:r w:rsidRPr="007164B7">
        <w:tab/>
        <w:t>nie przekazuje zużytych baterii lub zużytych akumulatorów,</w:t>
      </w:r>
      <w:r w:rsidR="00CB1B62" w:rsidRPr="007164B7">
        <w:t xml:space="preserve"> o</w:t>
      </w:r>
      <w:r w:rsidR="00CB1B62">
        <w:t> </w:t>
      </w:r>
      <w:r w:rsidRPr="007164B7">
        <w:t>których mowa</w:t>
      </w:r>
      <w:r w:rsidR="00CB1B62" w:rsidRPr="007164B7">
        <w:t xml:space="preserve"> w</w:t>
      </w:r>
      <w:r w:rsidR="00CB1B62">
        <w:t> pkt </w:t>
      </w:r>
      <w:r w:rsidRPr="007164B7">
        <w:t>1, zbierającemu zużyte baterie lub zużyte akumulatory</w:t>
      </w:r>
    </w:p>
    <w:p w:rsidR="00117F9A" w:rsidRPr="007164B7" w:rsidRDefault="00117F9A" w:rsidP="00CC2073">
      <w:pPr>
        <w:pStyle w:val="CZWSPPKTczwsplnapunktw"/>
      </w:pPr>
      <w:r w:rsidRPr="007164B7">
        <w:t>– podlega karze grzywny.</w:t>
      </w:r>
    </w:p>
    <w:p w:rsidR="00117F9A" w:rsidRPr="00117F9A" w:rsidRDefault="00117F9A" w:rsidP="00117F9A">
      <w:pPr>
        <w:pStyle w:val="ARTartustawynprozporzdzenia"/>
      </w:pPr>
      <w:r w:rsidRPr="007164B7">
        <w:rPr>
          <w:rStyle w:val="Ppogrubienie"/>
        </w:rPr>
        <w:t>Art. 88.</w:t>
      </w:r>
      <w:r w:rsidRPr="00117F9A">
        <w:t> Kto, wbrew przepisom</w:t>
      </w:r>
      <w:r w:rsidR="00CB1B62">
        <w:t xml:space="preserve"> art. </w:t>
      </w:r>
      <w:r w:rsidRPr="00117F9A">
        <w:t>50:</w:t>
      </w:r>
    </w:p>
    <w:p w:rsidR="00117F9A" w:rsidRPr="007164B7" w:rsidRDefault="00117F9A" w:rsidP="00117F9A">
      <w:pPr>
        <w:pStyle w:val="PKTpunkt"/>
      </w:pPr>
      <w:r w:rsidRPr="007164B7">
        <w:t>1)</w:t>
      </w:r>
      <w:r w:rsidRPr="007164B7">
        <w:tab/>
        <w:t>nie przyjmuje selektywnie zebranych zużytych baterii przenośnych lub zużytych akumulatorów przenośnych od użytkownika końcowego lub żąda od niego zapłaty za ich przyjęcie,</w:t>
      </w:r>
    </w:p>
    <w:p w:rsidR="00117F9A" w:rsidRPr="007164B7" w:rsidRDefault="00117F9A" w:rsidP="00117F9A">
      <w:pPr>
        <w:pStyle w:val="PKTpunkt"/>
      </w:pPr>
      <w:r w:rsidRPr="007164B7">
        <w:t>2)</w:t>
      </w:r>
      <w:r w:rsidRPr="007164B7">
        <w:tab/>
        <w:t>nie przekazuje zużytych baterii lub zużytych akumulatorów,</w:t>
      </w:r>
      <w:r w:rsidR="00CB1B62" w:rsidRPr="007164B7">
        <w:t xml:space="preserve"> o</w:t>
      </w:r>
      <w:r w:rsidR="00CB1B62">
        <w:t> </w:t>
      </w:r>
      <w:r w:rsidRPr="007164B7">
        <w:t>których mowa</w:t>
      </w:r>
      <w:r w:rsidR="00CB1B62" w:rsidRPr="007164B7">
        <w:t xml:space="preserve"> w</w:t>
      </w:r>
      <w:r w:rsidR="00CB1B62">
        <w:t> pkt </w:t>
      </w:r>
      <w:r w:rsidRPr="007164B7">
        <w:t>1, zbierającemu zużyte baterie lub zużyte akumulatory lub prowadzącemu zakład przetwarzania zużytych baterii lub zużytych akumulatorów</w:t>
      </w:r>
    </w:p>
    <w:p w:rsidR="00117F9A" w:rsidRPr="007164B7" w:rsidRDefault="00117F9A" w:rsidP="00CC2073">
      <w:pPr>
        <w:pStyle w:val="CZWSPPKTczwsplnapunktw"/>
      </w:pPr>
      <w:r w:rsidRPr="007164B7">
        <w:t>– podlega karze grzywny.</w:t>
      </w:r>
    </w:p>
    <w:p w:rsidR="00117F9A" w:rsidRPr="00117F9A" w:rsidRDefault="00117F9A" w:rsidP="00117F9A">
      <w:pPr>
        <w:pStyle w:val="ARTartustawynprozporzdzenia"/>
      </w:pPr>
      <w:r w:rsidRPr="007164B7">
        <w:rPr>
          <w:rStyle w:val="Ppogrubienie"/>
        </w:rPr>
        <w:t>Art. 89.</w:t>
      </w:r>
      <w:r w:rsidRPr="00117F9A">
        <w:t> Kto, wbrew przepisom</w:t>
      </w:r>
      <w:r w:rsidR="00CB1B62">
        <w:t xml:space="preserve"> art. </w:t>
      </w:r>
      <w:r w:rsidRPr="00117F9A">
        <w:t>53:</w:t>
      </w:r>
    </w:p>
    <w:p w:rsidR="00117F9A" w:rsidRPr="007164B7" w:rsidRDefault="00117F9A" w:rsidP="00117F9A">
      <w:pPr>
        <w:pStyle w:val="PKTpunkt"/>
        <w:rPr>
          <w:rStyle w:val="Ppogrubienie"/>
        </w:rPr>
      </w:pPr>
      <w:bookmarkStart w:id="36" w:name="f1302eTOs37v2358a"/>
      <w:bookmarkEnd w:id="36"/>
      <w:r w:rsidRPr="007164B7">
        <w:t>1)</w:t>
      </w:r>
      <w:r w:rsidRPr="007164B7">
        <w:rPr>
          <w:rStyle w:val="Odwoanieprzypisudolnego"/>
        </w:rPr>
        <w:footnoteReference w:id="100"/>
      </w:r>
      <w:r w:rsidRPr="007164B7">
        <w:rPr>
          <w:rStyle w:val="IGindeksgrny"/>
        </w:rPr>
        <w:t>)</w:t>
      </w:r>
      <w:r w:rsidRPr="007164B7">
        <w:tab/>
        <w:t>nie przyjmuje zużytych baterii samochodowych kwasowo</w:t>
      </w:r>
      <w:r w:rsidRPr="007164B7">
        <w:softHyphen/>
      </w:r>
      <w:r w:rsidR="00CB1B62">
        <w:softHyphen/>
      </w:r>
      <w:r w:rsidR="00CB1B62">
        <w:noBreakHyphen/>
      </w:r>
      <w:r w:rsidRPr="007164B7">
        <w:t>ołowiowych lub zużytych akumulatorów samochodowych kwasowo</w:t>
      </w:r>
      <w:r w:rsidRPr="007164B7">
        <w:softHyphen/>
      </w:r>
      <w:r w:rsidR="00CB1B62">
        <w:softHyphen/>
      </w:r>
      <w:r w:rsidR="00CB1B62">
        <w:noBreakHyphen/>
      </w:r>
      <w:r w:rsidRPr="007164B7">
        <w:t>ołowiowych od użytkownika końcowego,</w:t>
      </w:r>
    </w:p>
    <w:p w:rsidR="00117F9A" w:rsidRPr="00117F9A" w:rsidRDefault="00117F9A" w:rsidP="004D4778">
      <w:pPr>
        <w:pStyle w:val="PKTpunkt"/>
        <w:keepNext/>
      </w:pPr>
      <w:r w:rsidRPr="007164B7">
        <w:t>2)</w:t>
      </w:r>
      <w:r w:rsidRPr="007164B7">
        <w:tab/>
        <w:t>nie umieszcza</w:t>
      </w:r>
      <w:r w:rsidR="00CB1B62" w:rsidRPr="007164B7">
        <w:t xml:space="preserve"> w</w:t>
      </w:r>
      <w:r w:rsidR="00CB1B62">
        <w:t> </w:t>
      </w:r>
      <w:r w:rsidRPr="007164B7">
        <w:t>punkcie sprzedaży,</w:t>
      </w:r>
      <w:r w:rsidR="00CB1B62" w:rsidRPr="007164B7">
        <w:t xml:space="preserve"> w</w:t>
      </w:r>
      <w:r w:rsidR="00CB1B62">
        <w:t> </w:t>
      </w:r>
      <w:r w:rsidRPr="007164B7">
        <w:t>widocznym miejscu, informacji o:</w:t>
      </w:r>
    </w:p>
    <w:p w:rsidR="00117F9A" w:rsidRPr="007164B7" w:rsidRDefault="00117F9A" w:rsidP="00117F9A">
      <w:pPr>
        <w:pStyle w:val="LITlitera"/>
      </w:pPr>
      <w:r w:rsidRPr="007164B7">
        <w:t>a)</w:t>
      </w:r>
      <w:r w:rsidRPr="007164B7">
        <w:tab/>
        <w:t>warunkach</w:t>
      </w:r>
      <w:r w:rsidR="00CB1B62" w:rsidRPr="007164B7">
        <w:t xml:space="preserve"> i</w:t>
      </w:r>
      <w:r w:rsidR="00CB1B62">
        <w:t> </w:t>
      </w:r>
      <w:r w:rsidRPr="007164B7">
        <w:t>trybie zwrotu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pkt </w:t>
      </w:r>
      <w:r w:rsidRPr="007164B7">
        <w:t>1, oraz możliwości zwrotu pobranej opłaty depozytowej</w:t>
      </w:r>
      <w:r w:rsidR="00CB1B62" w:rsidRPr="007164B7">
        <w:t xml:space="preserve"> w</w:t>
      </w:r>
      <w:r w:rsidR="00CB1B62">
        <w:t> </w:t>
      </w:r>
      <w:r w:rsidRPr="007164B7">
        <w:t>punkcie sprzedaży,</w:t>
      </w:r>
    </w:p>
    <w:p w:rsidR="00117F9A" w:rsidRPr="007164B7" w:rsidRDefault="00117F9A" w:rsidP="004D4778">
      <w:pPr>
        <w:pStyle w:val="LITlitera"/>
        <w:keepNext/>
      </w:pPr>
      <w:r w:rsidRPr="007164B7">
        <w:t>b)</w:t>
      </w:r>
      <w:r w:rsidRPr="007164B7">
        <w:tab/>
        <w:t>punktach zbierania zużytych baterii</w:t>
      </w:r>
      <w:r w:rsidR="00CB1B62" w:rsidRPr="007164B7">
        <w:t xml:space="preserve"> i</w:t>
      </w:r>
      <w:r w:rsidR="00CB1B62">
        <w:t> </w:t>
      </w:r>
      <w:r w:rsidRPr="007164B7">
        <w:t>zużytych akumulatorów,</w:t>
      </w:r>
      <w:r w:rsidR="00CB1B62" w:rsidRPr="007164B7">
        <w:t xml:space="preserve"> o</w:t>
      </w:r>
      <w:r w:rsidR="00CB1B62">
        <w:t> </w:t>
      </w:r>
      <w:r w:rsidRPr="007164B7">
        <w:t>których mowa</w:t>
      </w:r>
      <w:r w:rsidR="00CB1B62" w:rsidRPr="007164B7">
        <w:t xml:space="preserve"> w</w:t>
      </w:r>
      <w:r w:rsidR="00CB1B62">
        <w:t> pkt </w:t>
      </w:r>
      <w:r w:rsidRPr="007164B7">
        <w:t>1, zorganizowanych przez wprowadzającego baterie lub akumulatory, którego baterie lub akumulatory sprzedaje</w:t>
      </w:r>
    </w:p>
    <w:p w:rsidR="00117F9A" w:rsidRPr="007164B7" w:rsidRDefault="00117F9A" w:rsidP="00CC2073">
      <w:pPr>
        <w:pStyle w:val="CZWSPPKTczwsplnapunktw"/>
      </w:pPr>
      <w:r w:rsidRPr="007164B7">
        <w:t>– podlega karze grzywny.</w:t>
      </w:r>
    </w:p>
    <w:p w:rsidR="00117F9A" w:rsidRPr="00117F9A" w:rsidRDefault="00117F9A" w:rsidP="00117F9A">
      <w:pPr>
        <w:pStyle w:val="ARTartustawynprozporzdzenia"/>
      </w:pPr>
      <w:r w:rsidRPr="007164B7">
        <w:rPr>
          <w:rStyle w:val="Ppogrubienie"/>
        </w:rPr>
        <w:t>Art. 90.</w:t>
      </w:r>
      <w:r w:rsidRPr="00117F9A">
        <w:t> Kto, wbrew przepisom</w:t>
      </w:r>
      <w:r w:rsidR="00CB1B62">
        <w:t xml:space="preserve"> art. </w:t>
      </w:r>
      <w:r w:rsidRPr="00117F9A">
        <w:t>54:</w:t>
      </w:r>
    </w:p>
    <w:p w:rsidR="00117F9A" w:rsidRPr="007164B7" w:rsidRDefault="00117F9A" w:rsidP="00117F9A">
      <w:pPr>
        <w:pStyle w:val="PKTpunkt"/>
      </w:pPr>
      <w:r w:rsidRPr="007164B7">
        <w:t>1)</w:t>
      </w:r>
      <w:r w:rsidRPr="007164B7">
        <w:tab/>
        <w:t>nie pobiera od kupującego opłaty depozytowej lub nie potwierdza jej pobrania,</w:t>
      </w:r>
    </w:p>
    <w:p w:rsidR="00117F9A" w:rsidRPr="007164B7" w:rsidRDefault="00117F9A" w:rsidP="00117F9A">
      <w:pPr>
        <w:pStyle w:val="PKTpunkt"/>
        <w:rPr>
          <w:rStyle w:val="Kkursywa"/>
        </w:rPr>
      </w:pPr>
      <w:r w:rsidRPr="007164B7">
        <w:t>2)</w:t>
      </w:r>
      <w:r w:rsidRPr="007164B7">
        <w:rPr>
          <w:rStyle w:val="Odwoanieprzypisudolnego"/>
        </w:rPr>
        <w:footnoteReference w:id="101"/>
      </w:r>
      <w:r w:rsidRPr="007164B7">
        <w:rPr>
          <w:rStyle w:val="IGindeksgrny"/>
        </w:rPr>
        <w:t>)</w:t>
      </w:r>
      <w:r w:rsidRPr="007164B7">
        <w:tab/>
        <w:t>w terminie 30 dni od dnia pobrania opłaty depozytowej, nie przyjmuje zużytych baterii samochodowych kwasowo</w:t>
      </w:r>
      <w:r w:rsidRPr="007164B7">
        <w:softHyphen/>
      </w:r>
      <w:r w:rsidR="00CB1B62">
        <w:softHyphen/>
      </w:r>
      <w:r w:rsidR="00CB1B62">
        <w:noBreakHyphen/>
      </w:r>
      <w:r w:rsidRPr="007164B7">
        <w:t>ołowiowych, zużytych akumulatorów samochodowych kwasowo</w:t>
      </w:r>
      <w:r w:rsidRPr="007164B7">
        <w:softHyphen/>
      </w:r>
      <w:r w:rsidR="00CB1B62">
        <w:softHyphen/>
      </w:r>
      <w:r w:rsidR="00CB1B62">
        <w:noBreakHyphen/>
      </w:r>
      <w:r w:rsidRPr="007164B7">
        <w:t>ołowiowych lub nie zwraca pobranej opłaty dep</w:t>
      </w:r>
      <w:r w:rsidRPr="007164B7">
        <w:t>o</w:t>
      </w:r>
      <w:r w:rsidRPr="007164B7">
        <w:t>zytowej wraz z potwierdzeniem jej zwrotu,</w:t>
      </w:r>
      <w:r w:rsidRPr="007164B7">
        <w:rPr>
          <w:rStyle w:val="Kkursywa"/>
        </w:rPr>
        <w:t xml:space="preserve"> </w:t>
      </w:r>
    </w:p>
    <w:p w:rsidR="00117F9A" w:rsidRPr="007164B7" w:rsidRDefault="00117F9A" w:rsidP="00117F9A">
      <w:pPr>
        <w:pStyle w:val="PKTpunkt"/>
      </w:pPr>
      <w:r w:rsidRPr="007164B7">
        <w:t>3)</w:t>
      </w:r>
      <w:r w:rsidRPr="007164B7">
        <w:tab/>
        <w:t>w terminie 4</w:t>
      </w:r>
      <w:r w:rsidR="00CB1B62" w:rsidRPr="007164B7">
        <w:t>5</w:t>
      </w:r>
      <w:r w:rsidR="00CB1B62">
        <w:t> </w:t>
      </w:r>
      <w:r w:rsidRPr="007164B7">
        <w:t>dni od dnia sprzedaży, nie przyjmuje od kupującego wprowadzonych przez siebie do obrotu baterii</w:t>
      </w:r>
      <w:r w:rsidR="00CB1B62" w:rsidRPr="007164B7">
        <w:t xml:space="preserve"> i</w:t>
      </w:r>
      <w:r w:rsidR="00CB1B62">
        <w:t> </w:t>
      </w:r>
      <w:r w:rsidRPr="007164B7">
        <w:t>akumulatorów lub nie zwraca pobranej opłaty depozytowej, lub nie potwierdza jej zwrotu</w:t>
      </w:r>
    </w:p>
    <w:p w:rsidR="00117F9A" w:rsidRPr="007164B7" w:rsidRDefault="00117F9A" w:rsidP="00CC2073">
      <w:pPr>
        <w:pStyle w:val="CZWSPPKTczwsplnapunktw"/>
      </w:pPr>
      <w:r w:rsidRPr="007164B7">
        <w:t>– podlega karze grzywny.</w:t>
      </w:r>
    </w:p>
    <w:p w:rsidR="00117F9A" w:rsidRPr="007164B7" w:rsidRDefault="00117F9A" w:rsidP="00117F9A">
      <w:pPr>
        <w:pStyle w:val="ARTartustawynprozporzdzenia"/>
      </w:pPr>
      <w:r w:rsidRPr="007164B7">
        <w:rPr>
          <w:rStyle w:val="Ppogrubienie"/>
        </w:rPr>
        <w:t>Art. 91.</w:t>
      </w:r>
      <w:r w:rsidRPr="007164B7">
        <w:t> Kto, wbrew przepisowi</w:t>
      </w:r>
      <w:r w:rsidR="00CB1B62">
        <w:t xml:space="preserve"> art. </w:t>
      </w:r>
      <w:r w:rsidRPr="007164B7">
        <w:t>57, nie odbiera zużytych baterii przenośnych lub zużytych akumulatorów prz</w:t>
      </w:r>
      <w:r w:rsidRPr="007164B7">
        <w:t>e</w:t>
      </w:r>
      <w:r w:rsidRPr="007164B7">
        <w:t>nośnych od prowadzącego miejsce odbioru,</w:t>
      </w:r>
      <w:r w:rsidR="00CB1B62" w:rsidRPr="007164B7">
        <w:t xml:space="preserve"> z</w:t>
      </w:r>
      <w:r w:rsidR="00CB1B62">
        <w:t> </w:t>
      </w:r>
      <w:r w:rsidRPr="007164B7">
        <w:t>którym ma zawartą umowę,</w:t>
      </w:r>
      <w:r w:rsidR="00CB1B62" w:rsidRPr="007164B7">
        <w:t xml:space="preserve"> o</w:t>
      </w:r>
      <w:r w:rsidR="00CB1B62">
        <w:t> </w:t>
      </w:r>
      <w:r w:rsidRPr="007164B7">
        <w:t>której mowa</w:t>
      </w:r>
      <w:r w:rsidR="00CB1B62" w:rsidRPr="007164B7">
        <w:t xml:space="preserve"> w</w:t>
      </w:r>
      <w:r w:rsidR="00CB1B62">
        <w:t> art. </w:t>
      </w:r>
      <w:r w:rsidRPr="007164B7">
        <w:t>5</w:t>
      </w:r>
      <w:r w:rsidR="00CB1B62" w:rsidRPr="007164B7">
        <w:t>1</w:t>
      </w:r>
      <w:r w:rsidR="00CB1B62">
        <w:t xml:space="preserve"> ust. </w:t>
      </w:r>
      <w:r w:rsidRPr="007164B7">
        <w:t>1, podlega karze grzywny.</w:t>
      </w:r>
    </w:p>
    <w:p w:rsidR="00117F9A" w:rsidRPr="00117F9A" w:rsidRDefault="00117F9A" w:rsidP="00117F9A">
      <w:pPr>
        <w:pStyle w:val="ARTartustawynprozporzdzenia"/>
      </w:pPr>
      <w:r w:rsidRPr="007164B7">
        <w:rPr>
          <w:rStyle w:val="Ppogrubienie"/>
        </w:rPr>
        <w:t>Art. 92.</w:t>
      </w:r>
      <w:r w:rsidRPr="00117F9A">
        <w:t> Kto, wbrew przepisom</w:t>
      </w:r>
      <w:r w:rsidR="00CB1B62">
        <w:t xml:space="preserve"> art. </w:t>
      </w:r>
      <w:r w:rsidRPr="00117F9A">
        <w:t>59:</w:t>
      </w:r>
    </w:p>
    <w:p w:rsidR="00117F9A" w:rsidRPr="007164B7" w:rsidRDefault="00117F9A" w:rsidP="00117F9A">
      <w:pPr>
        <w:pStyle w:val="PKTpunkt"/>
      </w:pPr>
      <w:r w:rsidRPr="007164B7">
        <w:t>1)</w:t>
      </w:r>
      <w:r w:rsidRPr="007164B7">
        <w:tab/>
        <w:t>nie prowadzi lub nie przechowuje ewidencji obejmującej informacje</w:t>
      </w:r>
      <w:r w:rsidR="00CB1B62" w:rsidRPr="007164B7">
        <w:t xml:space="preserve"> o</w:t>
      </w:r>
      <w:r w:rsidR="00CB1B62">
        <w:t> </w:t>
      </w:r>
      <w:r w:rsidRPr="007164B7">
        <w:t>masie zebranych zużytych baterii przenośnych</w:t>
      </w:r>
      <w:r w:rsidR="00CB1B62" w:rsidRPr="007164B7">
        <w:t xml:space="preserve"> i</w:t>
      </w:r>
      <w:r w:rsidR="00CB1B62">
        <w:t> </w:t>
      </w:r>
      <w:r w:rsidRPr="007164B7">
        <w:t>zużytych akumulatorów przenośnych, ogółem</w:t>
      </w:r>
      <w:r w:rsidR="00CB1B62" w:rsidRPr="007164B7">
        <w:t xml:space="preserve"> i</w:t>
      </w:r>
      <w:r w:rsidR="00CB1B62">
        <w:t> </w:t>
      </w:r>
      <w:r w:rsidR="00CB1B62" w:rsidRPr="007164B7">
        <w:t>w</w:t>
      </w:r>
      <w:r w:rsidR="00CB1B62">
        <w:t> </w:t>
      </w:r>
      <w:r w:rsidRPr="007164B7">
        <w:t>rozbiciu na poszczególnych wprowadzających baterie lub akum</w:t>
      </w:r>
      <w:r w:rsidRPr="007164B7">
        <w:t>u</w:t>
      </w:r>
      <w:r w:rsidRPr="007164B7">
        <w:t>latory,</w:t>
      </w:r>
      <w:r w:rsidR="00CB1B62" w:rsidRPr="007164B7">
        <w:t xml:space="preserve"> z</w:t>
      </w:r>
      <w:r w:rsidR="00CB1B62">
        <w:t> </w:t>
      </w:r>
      <w:r w:rsidRPr="007164B7">
        <w:t xml:space="preserve">którymi ma zawartą umowę, lub </w:t>
      </w:r>
      <w:r>
        <w:t>prowadzi ewidencję nierzetelnie</w:t>
      </w:r>
    </w:p>
    <w:p w:rsidR="00117F9A" w:rsidRPr="007164B7" w:rsidRDefault="00117F9A" w:rsidP="00117F9A">
      <w:pPr>
        <w:pStyle w:val="PKTpunkt"/>
      </w:pPr>
      <w:r w:rsidRPr="007164B7">
        <w:t>2)</w:t>
      </w:r>
      <w:r w:rsidRPr="007164B7">
        <w:tab/>
        <w:t>(uchylony)</w:t>
      </w:r>
      <w:r w:rsidRPr="007164B7">
        <w:rPr>
          <w:rStyle w:val="Odwoanieprzypisudolnego"/>
        </w:rPr>
        <w:footnoteReference w:id="102"/>
      </w:r>
      <w:r w:rsidRPr="007164B7">
        <w:rPr>
          <w:rStyle w:val="IGindeksgrny"/>
        </w:rPr>
        <w:t>)</w:t>
      </w:r>
    </w:p>
    <w:p w:rsidR="00117F9A" w:rsidRPr="007164B7" w:rsidRDefault="00117F9A" w:rsidP="00CC2073">
      <w:pPr>
        <w:pStyle w:val="CZWSPPKTczwsplnapunktw"/>
      </w:pPr>
      <w:r w:rsidRPr="007164B7">
        <w:t>– podlega karze grzywny.</w:t>
      </w:r>
    </w:p>
    <w:p w:rsidR="00117F9A" w:rsidRPr="007164B7" w:rsidRDefault="00117F9A" w:rsidP="00117F9A">
      <w:pPr>
        <w:pStyle w:val="ARTartustawynprozporzdzenia"/>
        <w:rPr>
          <w:rStyle w:val="Ppogrubienie"/>
        </w:rPr>
      </w:pPr>
      <w:r w:rsidRPr="007164B7">
        <w:rPr>
          <w:rStyle w:val="Ppogrubienie"/>
        </w:rPr>
        <w:t>Art. 92a.</w:t>
      </w:r>
      <w:r w:rsidRPr="007164B7">
        <w:rPr>
          <w:rStyle w:val="IGindeksgrny"/>
        </w:rPr>
        <w:footnoteReference w:id="103"/>
      </w:r>
      <w:r w:rsidRPr="007164B7">
        <w:rPr>
          <w:rStyle w:val="IGindeksgrny"/>
        </w:rPr>
        <w:t>)</w:t>
      </w:r>
      <w:r w:rsidRPr="007164B7">
        <w:t> Kto, wbrew przepisom</w:t>
      </w:r>
      <w:r w:rsidR="00CB1B62">
        <w:t xml:space="preserve"> art. </w:t>
      </w:r>
      <w:r w:rsidRPr="007164B7">
        <w:t>59a, nie wydaje zaświadczenia o zebranych zużytych bateriach i zużytych akumulatorach lub wydaje je nieterminowo, podlega karze grzywny.</w:t>
      </w:r>
      <w:r w:rsidRPr="007164B7">
        <w:rPr>
          <w:rStyle w:val="Ppogrubienie"/>
        </w:rPr>
        <w:t xml:space="preserve"> </w:t>
      </w:r>
    </w:p>
    <w:p w:rsidR="00117F9A" w:rsidRPr="007164B7" w:rsidRDefault="00117F9A" w:rsidP="00117F9A">
      <w:pPr>
        <w:pStyle w:val="ARTartustawynprozporzdzenia"/>
      </w:pPr>
      <w:r w:rsidRPr="007164B7">
        <w:rPr>
          <w:rStyle w:val="Ppogrubienie"/>
        </w:rPr>
        <w:t>Art. 93. </w:t>
      </w:r>
      <w:r w:rsidRPr="007164B7">
        <w:t>(uchylony)</w:t>
      </w:r>
      <w:r w:rsidRPr="007164B7">
        <w:rPr>
          <w:rStyle w:val="Odwoanieprzypisudolnego"/>
        </w:rPr>
        <w:footnoteReference w:id="104"/>
      </w:r>
      <w:r w:rsidRPr="007164B7">
        <w:rPr>
          <w:rStyle w:val="IGindeksgrny"/>
        </w:rPr>
        <w:t>)</w:t>
      </w:r>
    </w:p>
    <w:p w:rsidR="00117F9A" w:rsidRPr="007164B7" w:rsidRDefault="00117F9A" w:rsidP="00117F9A">
      <w:pPr>
        <w:pStyle w:val="ARTartustawynprozporzdzenia"/>
      </w:pPr>
      <w:r w:rsidRPr="007164B7">
        <w:rPr>
          <w:rStyle w:val="Ppogrubienie"/>
        </w:rPr>
        <w:t>Art. 94.</w:t>
      </w:r>
      <w:r w:rsidRPr="007164B7">
        <w:t> Kto, wbrew przepisom</w:t>
      </w:r>
      <w:r w:rsidR="00CB1B62">
        <w:t xml:space="preserve"> art. </w:t>
      </w:r>
      <w:r w:rsidRPr="007164B7">
        <w:t>61, nie przyjmuje zużytych baterii lub zużytych akumulatorów lub żąda zapłaty za ich przyjęcie, podlega karze grzywny.</w:t>
      </w:r>
    </w:p>
    <w:p w:rsidR="00117F9A" w:rsidRPr="007164B7" w:rsidRDefault="00117F9A" w:rsidP="00117F9A">
      <w:pPr>
        <w:pStyle w:val="ARTartustawynprozporzdzenia"/>
        <w:rPr>
          <w:rStyle w:val="Kkursywa"/>
        </w:rPr>
      </w:pPr>
      <w:r w:rsidRPr="007164B7">
        <w:rPr>
          <w:rStyle w:val="Ppogrubienie"/>
        </w:rPr>
        <w:t>Art. 95.</w:t>
      </w:r>
      <w:r w:rsidRPr="007164B7">
        <w:rPr>
          <w:rStyle w:val="IGindeksgrny"/>
        </w:rPr>
        <w:footnoteReference w:id="105"/>
      </w:r>
      <w:r w:rsidRPr="007164B7">
        <w:rPr>
          <w:rStyle w:val="IGindeksgrny"/>
        </w:rPr>
        <w:t>)</w:t>
      </w:r>
      <w:r w:rsidRPr="007164B7">
        <w:rPr>
          <w:rStyle w:val="Ppogrubienie"/>
        </w:rPr>
        <w:t> </w:t>
      </w:r>
      <w:r w:rsidRPr="007164B7">
        <w:t>Kto, wbrew przepisom</w:t>
      </w:r>
      <w:r w:rsidR="00CB1B62">
        <w:t xml:space="preserve"> art. </w:t>
      </w:r>
      <w:r w:rsidRPr="007164B7">
        <w:t>64, nie prowadzi lub nie przechowuje ewidencji zaświadczeń oraz ewidencji obejmującej informacje o rodzaju i masie przyjętych do przetwarzania zużytych baterii i zużytych akumulatorów, przetw</w:t>
      </w:r>
      <w:r w:rsidRPr="007164B7">
        <w:t>o</w:t>
      </w:r>
      <w:r w:rsidRPr="007164B7">
        <w:t xml:space="preserve">rzonych zużytych baterii i zużytych akumulatorów, osiągniętych poziomów recyklingu oraz osiągniętych poziomów </w:t>
      </w:r>
      <w:r w:rsidR="007B0A5E">
        <w:br/>
      </w:r>
      <w:r w:rsidRPr="007164B7">
        <w:t>wydajności recyklingu, lub prowadzi ewidencje nierzetelnie, podlega karze grzywny.</w:t>
      </w:r>
    </w:p>
    <w:p w:rsidR="00117F9A" w:rsidRPr="007164B7" w:rsidRDefault="00117F9A" w:rsidP="00117F9A">
      <w:pPr>
        <w:pStyle w:val="ARTartustawynprozporzdzenia"/>
        <w:rPr>
          <w:rStyle w:val="Ppogrubienie"/>
        </w:rPr>
      </w:pPr>
      <w:r w:rsidRPr="007164B7">
        <w:rPr>
          <w:rStyle w:val="Ppogrubienie"/>
        </w:rPr>
        <w:t>Art. 95a.</w:t>
      </w:r>
      <w:r w:rsidRPr="007164B7">
        <w:rPr>
          <w:rStyle w:val="IGindeksgrny"/>
        </w:rPr>
        <w:footnoteReference w:id="106"/>
      </w:r>
      <w:r w:rsidRPr="007164B7">
        <w:rPr>
          <w:rStyle w:val="IGindeksgrny"/>
        </w:rPr>
        <w:t>)</w:t>
      </w:r>
      <w:r w:rsidRPr="007164B7">
        <w:rPr>
          <w:rStyle w:val="Ppogrubienie"/>
        </w:rPr>
        <w:t> </w:t>
      </w:r>
      <w:r w:rsidRPr="007164B7">
        <w:t>Kto, wbrew przepisom</w:t>
      </w:r>
      <w:r w:rsidR="00CB1B62">
        <w:t xml:space="preserve"> art. </w:t>
      </w:r>
      <w:r w:rsidRPr="007164B7">
        <w:t xml:space="preserve">64a, nie wydaje zaświadczenia o przetworzonych zużytych bateriach lub </w:t>
      </w:r>
      <w:r w:rsidR="007B0A5E">
        <w:br/>
      </w:r>
      <w:r w:rsidRPr="007164B7">
        <w:t>zużytych akumulatorach lub wydaje je nieterminowo, podlega karze grzywny.</w:t>
      </w:r>
      <w:r w:rsidRPr="007164B7">
        <w:rPr>
          <w:rStyle w:val="Ppogrubienie"/>
        </w:rPr>
        <w:t xml:space="preserve"> </w:t>
      </w:r>
    </w:p>
    <w:p w:rsidR="00117F9A" w:rsidRPr="007164B7" w:rsidRDefault="00117F9A" w:rsidP="00117F9A">
      <w:pPr>
        <w:pStyle w:val="ARTartustawynprozporzdzenia"/>
      </w:pPr>
      <w:r w:rsidRPr="007164B7">
        <w:rPr>
          <w:rStyle w:val="Ppogrubienie"/>
        </w:rPr>
        <w:t>Art. 96.</w:t>
      </w:r>
      <w:r w:rsidRPr="007164B7">
        <w:rPr>
          <w:rStyle w:val="IGindeksgrny"/>
        </w:rPr>
        <w:footnoteReference w:id="107"/>
      </w:r>
      <w:r w:rsidRPr="007164B7">
        <w:rPr>
          <w:rStyle w:val="IGindeksgrny"/>
        </w:rPr>
        <w:t>)</w:t>
      </w:r>
      <w:r w:rsidRPr="007164B7">
        <w:rPr>
          <w:rStyle w:val="Ppogrubienie"/>
        </w:rPr>
        <w:t> </w:t>
      </w:r>
      <w:r w:rsidRPr="007164B7">
        <w:t>1. Orzekanie w sprawach o czyny, o których mowa</w:t>
      </w:r>
      <w:r w:rsidR="00CB1B62" w:rsidRPr="007164B7">
        <w:t xml:space="preserve"> w</w:t>
      </w:r>
      <w:r w:rsidR="00CB1B62">
        <w:t> art. </w:t>
      </w:r>
      <w:r w:rsidRPr="007164B7">
        <w:t>74–95a, następuje w trybie przepisów Kodeksu postępowania w sprawach o wykroczenia.</w:t>
      </w:r>
    </w:p>
    <w:p w:rsidR="00117F9A" w:rsidRPr="007164B7" w:rsidRDefault="00117F9A" w:rsidP="00117F9A">
      <w:pPr>
        <w:pStyle w:val="USTustnpkodeksu"/>
      </w:pPr>
      <w:r w:rsidRPr="007164B7">
        <w:t>2. Za wykroczenia, o których mowa</w:t>
      </w:r>
      <w:r w:rsidR="00CB1B62" w:rsidRPr="007164B7">
        <w:t xml:space="preserve"> w</w:t>
      </w:r>
      <w:r w:rsidR="00CB1B62">
        <w:t> art. </w:t>
      </w:r>
      <w:r w:rsidRPr="007164B7">
        <w:t>74–95a, odpowiada, jak sprawca, także ten, kto na podstawie przepisu prawa, decyzji właściwego organu, umowy lub faktycznego wykonywania zajmuje się sprawami przedsiębiorcy związ</w:t>
      </w:r>
      <w:r w:rsidRPr="007164B7">
        <w:t>a</w:t>
      </w:r>
      <w:r w:rsidRPr="007164B7">
        <w:t>nymi z wprowadzaniem baterii lub akumulatorów, ich dystrybucją lub gospodarowaniem zużytymi bateriami lub zużytymi akumulatorami.</w:t>
      </w:r>
    </w:p>
    <w:p w:rsidR="00117F9A" w:rsidRPr="007164B7" w:rsidRDefault="00117F9A" w:rsidP="00117F9A">
      <w:pPr>
        <w:pStyle w:val="ARTartustawynprozporzdzenia"/>
      </w:pPr>
      <w:r w:rsidRPr="007164B7">
        <w:rPr>
          <w:rStyle w:val="Ppogrubienie"/>
        </w:rPr>
        <w:t>Art. 97.</w:t>
      </w:r>
      <w:r w:rsidRPr="007164B7">
        <w:t> Kto, wbrew przepisowi</w:t>
      </w:r>
      <w:r w:rsidR="00CB1B62">
        <w:t xml:space="preserve"> art. </w:t>
      </w:r>
      <w:r w:rsidRPr="007164B7">
        <w:t>1</w:t>
      </w:r>
      <w:r w:rsidR="00CB1B62" w:rsidRPr="007164B7">
        <w:t>0</w:t>
      </w:r>
      <w:r w:rsidR="00CB1B62">
        <w:t xml:space="preserve"> ust. </w:t>
      </w:r>
      <w:r w:rsidRPr="007164B7">
        <w:t>1, wprowadza do obrotu baterie lub akumulatory niespełniające wymagań określonych</w:t>
      </w:r>
      <w:r w:rsidR="00CB1B62" w:rsidRPr="007164B7">
        <w:t xml:space="preserve"> w</w:t>
      </w:r>
      <w:r w:rsidR="00CB1B62">
        <w:t> art. </w:t>
      </w:r>
      <w:r w:rsidR="00CB1B62" w:rsidRPr="007164B7">
        <w:t>8</w:t>
      </w:r>
      <w:r w:rsidR="00CB1B62">
        <w:t xml:space="preserve"> lub</w:t>
      </w:r>
      <w:r w:rsidRPr="007164B7">
        <w:t xml:space="preserve"> 9</w:t>
      </w:r>
      <w:r>
        <w:t>, podlega karze pieniężnej od 1</w:t>
      </w:r>
      <w:r w:rsidRPr="007164B7">
        <w:t>00</w:t>
      </w:r>
      <w:r w:rsidR="00CB1B62" w:rsidRPr="007164B7">
        <w:t>0</w:t>
      </w:r>
      <w:r w:rsidR="00CB1B62">
        <w:t> </w:t>
      </w:r>
      <w:r w:rsidRPr="007164B7">
        <w:t>zł do 10</w:t>
      </w:r>
      <w:r w:rsidR="00CB1B62" w:rsidRPr="007164B7">
        <w:t>0</w:t>
      </w:r>
      <w:r w:rsidR="00CB1B62">
        <w:t> </w:t>
      </w:r>
      <w:r w:rsidRPr="007164B7">
        <w:t>00</w:t>
      </w:r>
      <w:r w:rsidR="00CB1B62" w:rsidRPr="007164B7">
        <w:t>0</w:t>
      </w:r>
      <w:r w:rsidR="00CB1B62">
        <w:t> </w:t>
      </w:r>
      <w:r w:rsidRPr="007164B7">
        <w:t>zł.</w:t>
      </w:r>
    </w:p>
    <w:p w:rsidR="00117F9A" w:rsidRPr="007164B7" w:rsidRDefault="00117F9A" w:rsidP="00117F9A">
      <w:pPr>
        <w:pStyle w:val="ARTartustawynprozporzdzenia"/>
      </w:pPr>
      <w:r w:rsidRPr="007164B7">
        <w:rPr>
          <w:rStyle w:val="Ppogrubienie"/>
        </w:rPr>
        <w:t>Art. 98.</w:t>
      </w:r>
      <w:r w:rsidRPr="007164B7">
        <w:t> Kto, wbrew przepisowi</w:t>
      </w:r>
      <w:r w:rsidR="00CB1B62">
        <w:t xml:space="preserve"> art. </w:t>
      </w:r>
      <w:r w:rsidRPr="007164B7">
        <w:t>1</w:t>
      </w:r>
      <w:r w:rsidR="00CB1B62" w:rsidRPr="007164B7">
        <w:t>0</w:t>
      </w:r>
      <w:r w:rsidR="00CB1B62">
        <w:t xml:space="preserve"> ust. </w:t>
      </w:r>
      <w:r w:rsidRPr="007164B7">
        <w:t>2, nie wycofuje</w:t>
      </w:r>
      <w:r w:rsidR="00CB1B62" w:rsidRPr="007164B7">
        <w:t xml:space="preserve"> z</w:t>
      </w:r>
      <w:r w:rsidR="00CB1B62">
        <w:t> </w:t>
      </w:r>
      <w:r w:rsidRPr="007164B7">
        <w:t>obrotu baterii lub akumulatorów niespełniających w</w:t>
      </w:r>
      <w:r w:rsidRPr="007164B7">
        <w:t>y</w:t>
      </w:r>
      <w:r w:rsidRPr="007164B7">
        <w:t>magań określonych</w:t>
      </w:r>
      <w:r w:rsidR="00CB1B62" w:rsidRPr="007164B7">
        <w:t xml:space="preserve"> w</w:t>
      </w:r>
      <w:r w:rsidR="00CB1B62">
        <w:t> art. </w:t>
      </w:r>
      <w:r w:rsidR="00CB1B62" w:rsidRPr="007164B7">
        <w:t>8</w:t>
      </w:r>
      <w:r w:rsidR="00CB1B62">
        <w:t xml:space="preserve"> lub</w:t>
      </w:r>
      <w:r w:rsidRPr="007164B7">
        <w:t xml:space="preserve"> 9</w:t>
      </w:r>
      <w:r>
        <w:t>, podlega karze pieniężnej od 1</w:t>
      </w:r>
      <w:r w:rsidRPr="007164B7">
        <w:t>00</w:t>
      </w:r>
      <w:r w:rsidR="00CB1B62" w:rsidRPr="007164B7">
        <w:t>0</w:t>
      </w:r>
      <w:r w:rsidR="00CB1B62">
        <w:t> </w:t>
      </w:r>
      <w:r w:rsidRPr="007164B7">
        <w:t>zł do 10</w:t>
      </w:r>
      <w:r w:rsidR="00CB1B62" w:rsidRPr="007164B7">
        <w:t>0</w:t>
      </w:r>
      <w:r w:rsidR="00CB1B62">
        <w:t> </w:t>
      </w:r>
      <w:r w:rsidRPr="007164B7">
        <w:t>00</w:t>
      </w:r>
      <w:r w:rsidR="00CB1B62" w:rsidRPr="007164B7">
        <w:t>0</w:t>
      </w:r>
      <w:r w:rsidR="00CB1B62">
        <w:t> </w:t>
      </w:r>
      <w:r w:rsidRPr="007164B7">
        <w:t>zł.</w:t>
      </w:r>
    </w:p>
    <w:p w:rsidR="00117F9A" w:rsidRPr="007164B7" w:rsidRDefault="00117F9A" w:rsidP="00117F9A">
      <w:pPr>
        <w:pStyle w:val="ARTartustawynprozporzdzenia"/>
      </w:pPr>
      <w:bookmarkStart w:id="37" w:name="f1302eTOs39v3466a"/>
      <w:bookmarkEnd w:id="37"/>
      <w:r w:rsidRPr="007164B7">
        <w:rPr>
          <w:rStyle w:val="Ppogrubienie"/>
        </w:rPr>
        <w:t>Art. 99.</w:t>
      </w:r>
      <w:r w:rsidRPr="007164B7">
        <w:t> Kto, wbrew przepisom</w:t>
      </w:r>
      <w:r w:rsidR="00CB1B62">
        <w:t xml:space="preserve"> art. </w:t>
      </w:r>
      <w:r w:rsidRPr="007164B7">
        <w:t>1</w:t>
      </w:r>
      <w:r w:rsidR="00CB1B62" w:rsidRPr="007164B7">
        <w:t>1</w:t>
      </w:r>
      <w:r w:rsidR="00CB1B62">
        <w:t xml:space="preserve"> ust. </w:t>
      </w:r>
      <w:r w:rsidR="00CB1B62" w:rsidRPr="007164B7">
        <w:t>2</w:t>
      </w:r>
      <w:r w:rsidR="00CB1B62">
        <w:t xml:space="preserve"> i </w:t>
      </w:r>
      <w:r w:rsidRPr="007164B7">
        <w:t>3, wprowadza do obrotu sprzęt,</w:t>
      </w:r>
      <w:r w:rsidR="00CB1B62" w:rsidRPr="007164B7">
        <w:t xml:space="preserve"> w</w:t>
      </w:r>
      <w:r w:rsidR="00CB1B62">
        <w:t> </w:t>
      </w:r>
      <w:r w:rsidRPr="007164B7">
        <w:t>którym są zamontowane baterie lub akumulatory, bez dołączenia do niego instrukcji,</w:t>
      </w:r>
      <w:r w:rsidR="00CB1B62" w:rsidRPr="007164B7">
        <w:t xml:space="preserve"> a</w:t>
      </w:r>
      <w:r w:rsidR="00CB1B62">
        <w:t> </w:t>
      </w:r>
      <w:r w:rsidR="00CB1B62" w:rsidRPr="007164B7">
        <w:t>w</w:t>
      </w:r>
      <w:r w:rsidR="00CB1B62">
        <w:t> </w:t>
      </w:r>
      <w:r w:rsidRPr="007164B7">
        <w:t>przypadku wprowadzania do obrotu na terytorium kraju – bez doł</w:t>
      </w:r>
      <w:r w:rsidRPr="007164B7">
        <w:t>ą</w:t>
      </w:r>
      <w:r w:rsidRPr="007164B7">
        <w:t>czenia do niego instrukcji</w:t>
      </w:r>
      <w:r w:rsidR="00CB1B62" w:rsidRPr="007164B7">
        <w:t xml:space="preserve"> w</w:t>
      </w:r>
      <w:r w:rsidR="00CB1B62">
        <w:t> </w:t>
      </w:r>
      <w:r w:rsidRPr="007164B7">
        <w:t>języku polskim, lub dołącza instrukcję nierzetelną</w:t>
      </w:r>
      <w:r>
        <w:t>, podlega karze pieniężnej od 1</w:t>
      </w:r>
      <w:r w:rsidRPr="007164B7">
        <w:t>00</w:t>
      </w:r>
      <w:r w:rsidR="00CB1B62" w:rsidRPr="007164B7">
        <w:t>0</w:t>
      </w:r>
      <w:r w:rsidR="00CB1B62">
        <w:t> </w:t>
      </w:r>
      <w:r w:rsidRPr="007164B7">
        <w:t>zł do 10</w:t>
      </w:r>
      <w:r w:rsidR="00CB1B62" w:rsidRPr="007164B7">
        <w:t>0</w:t>
      </w:r>
      <w:r w:rsidR="00CB1B62">
        <w:t> </w:t>
      </w:r>
      <w:r w:rsidRPr="007164B7">
        <w:t>00</w:t>
      </w:r>
      <w:r w:rsidR="00CB1B62" w:rsidRPr="007164B7">
        <w:t>0</w:t>
      </w:r>
      <w:r w:rsidR="00CB1B62">
        <w:t> </w:t>
      </w:r>
      <w:r w:rsidRPr="007164B7">
        <w:t>zł.</w:t>
      </w:r>
    </w:p>
    <w:p w:rsidR="00117F9A" w:rsidRPr="007164B7" w:rsidRDefault="00117F9A" w:rsidP="00117F9A">
      <w:pPr>
        <w:pStyle w:val="ARTartustawynprozporzdzenia"/>
      </w:pPr>
      <w:r w:rsidRPr="007164B7">
        <w:rPr>
          <w:rStyle w:val="Ppogrubienie"/>
        </w:rPr>
        <w:t>Art. 99a.</w:t>
      </w:r>
      <w:bookmarkStart w:id="38" w:name="_Ref410126485"/>
      <w:r w:rsidRPr="007164B7">
        <w:rPr>
          <w:rStyle w:val="IGindeksgrny"/>
        </w:rPr>
        <w:footnoteReference w:id="108"/>
      </w:r>
      <w:bookmarkEnd w:id="38"/>
      <w:r w:rsidRPr="007164B7">
        <w:rPr>
          <w:rStyle w:val="IGindeksgrny"/>
        </w:rPr>
        <w:t>)</w:t>
      </w:r>
      <w:r w:rsidRPr="007164B7">
        <w:rPr>
          <w:rStyle w:val="Ppogrubienie"/>
        </w:rPr>
        <w:t> </w:t>
      </w:r>
      <w:r w:rsidRPr="007164B7">
        <w:t>Kto, wbrew przepisowi</w:t>
      </w:r>
      <w:r w:rsidR="00CB1B62">
        <w:t xml:space="preserve"> art. </w:t>
      </w:r>
      <w:r w:rsidRPr="007164B7">
        <w:t>1</w:t>
      </w:r>
      <w:r w:rsidR="00CB1B62" w:rsidRPr="007164B7">
        <w:t>5</w:t>
      </w:r>
      <w:r w:rsidR="00CB1B62">
        <w:t xml:space="preserve"> ust. </w:t>
      </w:r>
      <w:r w:rsidRPr="007164B7">
        <w:t>3, nie przedkłada marszałkowi województwa sprawozdań o osiągniętym poziomie wydajności recyklingu, o których mowa</w:t>
      </w:r>
      <w:r w:rsidR="00CB1B62" w:rsidRPr="007164B7">
        <w:t xml:space="preserve"> w</w:t>
      </w:r>
      <w:r w:rsidR="00CB1B62">
        <w:t> art. </w:t>
      </w:r>
      <w:r w:rsidR="00CB1B62" w:rsidRPr="007164B7">
        <w:t>3</w:t>
      </w:r>
      <w:r w:rsidR="00CB1B62">
        <w:t xml:space="preserve"> ust. </w:t>
      </w:r>
      <w:r w:rsidRPr="007164B7">
        <w:t>4 rozporządzenia Komisji (UE)</w:t>
      </w:r>
      <w:r w:rsidR="00CB1B62">
        <w:t xml:space="preserve"> nr </w:t>
      </w:r>
      <w:r w:rsidRPr="007164B7">
        <w:t>493/2012, lub nie przedkłada ich terminowo, podlega karze pieniężnej w wysokości od 100 zł do 1000 zł.</w:t>
      </w:r>
    </w:p>
    <w:p w:rsidR="00117F9A" w:rsidRPr="007164B7" w:rsidRDefault="00117F9A" w:rsidP="00117F9A">
      <w:pPr>
        <w:pStyle w:val="ARTartustawynprozporzdzenia"/>
      </w:pPr>
      <w:r w:rsidRPr="007164B7">
        <w:rPr>
          <w:rStyle w:val="Ppogrubienie"/>
        </w:rPr>
        <w:t>Art. 99b.</w:t>
      </w:r>
      <w:r w:rsidRPr="007164B7">
        <w:rPr>
          <w:rStyle w:val="IGindeksgrny"/>
        </w:rPr>
        <w:fldChar w:fldCharType="begin"/>
      </w:r>
      <w:r w:rsidRPr="007164B7">
        <w:rPr>
          <w:rStyle w:val="IGindeksgrny"/>
        </w:rPr>
        <w:instrText xml:space="preserve"> NOTEREF _Ref410126485 \h </w:instrText>
      </w:r>
      <w:r w:rsidRPr="007164B7">
        <w:rPr>
          <w:rStyle w:val="IGindeksgrny"/>
        </w:rPr>
      </w:r>
      <w:r w:rsidRPr="007164B7">
        <w:rPr>
          <w:rStyle w:val="IGindeksgrny"/>
        </w:rPr>
        <w:fldChar w:fldCharType="separate"/>
      </w:r>
      <w:r w:rsidR="003258EA">
        <w:rPr>
          <w:rStyle w:val="IGindeksgrny"/>
        </w:rPr>
        <w:t>99</w:t>
      </w:r>
      <w:r w:rsidRPr="007164B7">
        <w:rPr>
          <w:rStyle w:val="IGindeksgrny"/>
        </w:rPr>
        <w:fldChar w:fldCharType="end"/>
      </w:r>
      <w:r w:rsidRPr="007164B7">
        <w:rPr>
          <w:rStyle w:val="IGindeksgrny"/>
        </w:rPr>
        <w:t>)</w:t>
      </w:r>
      <w:r w:rsidRPr="007164B7">
        <w:rPr>
          <w:rStyle w:val="Ppogrubienie"/>
        </w:rPr>
        <w:t> </w:t>
      </w:r>
      <w:r w:rsidRPr="007164B7">
        <w:t>Podmiot pośredniczący, który nie posiada wdrożonego systemu zarządzania środowiskowego, o którym mowa</w:t>
      </w:r>
      <w:r w:rsidR="00CB1B62" w:rsidRPr="007164B7">
        <w:t xml:space="preserve"> w</w:t>
      </w:r>
      <w:r w:rsidR="00CB1B62">
        <w:t> art. </w:t>
      </w:r>
      <w:r w:rsidRPr="007164B7">
        <w:t>2</w:t>
      </w:r>
      <w:r w:rsidR="00CB1B62" w:rsidRPr="007164B7">
        <w:t>8</w:t>
      </w:r>
      <w:r w:rsidR="00CB1B62">
        <w:t xml:space="preserve"> ust. </w:t>
      </w:r>
      <w:r w:rsidRPr="007164B7">
        <w:t xml:space="preserve">3, podlega karze pieniężnej w wysokości 10 000 zł. </w:t>
      </w:r>
    </w:p>
    <w:p w:rsidR="00117F9A" w:rsidRPr="007164B7" w:rsidRDefault="00117F9A" w:rsidP="00117F9A">
      <w:pPr>
        <w:pStyle w:val="ARTartustawynprozporzdzenia"/>
      </w:pPr>
      <w:r w:rsidRPr="007164B7">
        <w:rPr>
          <w:rStyle w:val="Ppogrubienie"/>
        </w:rPr>
        <w:t>Art. 99c.</w:t>
      </w:r>
      <w:r w:rsidRPr="007164B7">
        <w:rPr>
          <w:rStyle w:val="IGindeksgrny"/>
        </w:rPr>
        <w:footnoteReference w:id="109"/>
      </w:r>
      <w:r w:rsidRPr="007164B7">
        <w:rPr>
          <w:rStyle w:val="IGindeksgrny"/>
        </w:rPr>
        <w:t>)</w:t>
      </w:r>
      <w:r w:rsidRPr="007164B7">
        <w:rPr>
          <w:rStyle w:val="Ppogrubienie"/>
        </w:rPr>
        <w:t> </w:t>
      </w:r>
      <w:r w:rsidRPr="007164B7">
        <w:t>Kto, wbrew przepisowi</w:t>
      </w:r>
      <w:r w:rsidR="00CB1B62">
        <w:t xml:space="preserve"> art. </w:t>
      </w:r>
      <w:r w:rsidRPr="007164B7">
        <w:t>6</w:t>
      </w:r>
      <w:r w:rsidR="00CB1B62" w:rsidRPr="007164B7">
        <w:t>3</w:t>
      </w:r>
      <w:r w:rsidR="00CB1B62">
        <w:t xml:space="preserve"> ust. </w:t>
      </w:r>
      <w:r w:rsidRPr="007164B7">
        <w:t>2, nie zapewnia co najmniej przekazania frakcji zawierających ołów i jego związki oraz frakcji tworzyw sztucznych do instalacji prowadzących recykling ołowiu i jego związków lub rec</w:t>
      </w:r>
      <w:r w:rsidRPr="007164B7">
        <w:t>y</w:t>
      </w:r>
      <w:r w:rsidRPr="007164B7">
        <w:t>kling tworzyw sztucznych spełniających wymagania określone w przepisach wydanych na podstawie</w:t>
      </w:r>
      <w:r w:rsidR="00CB1B62">
        <w:t xml:space="preserve"> art. </w:t>
      </w:r>
      <w:r w:rsidRPr="007164B7">
        <w:t>6</w:t>
      </w:r>
      <w:r w:rsidR="00CB1B62" w:rsidRPr="007164B7">
        <w:t>3</w:t>
      </w:r>
      <w:r w:rsidR="00CB1B62">
        <w:t xml:space="preserve"> ust. </w:t>
      </w:r>
      <w:r w:rsidRPr="007164B7">
        <w:t>7, podl</w:t>
      </w:r>
      <w:r w:rsidRPr="007164B7">
        <w:t>e</w:t>
      </w:r>
      <w:r w:rsidRPr="007164B7">
        <w:t>ga karze pieniężnej w wysokości od 5000 zł do 1 000 000 zł.</w:t>
      </w:r>
    </w:p>
    <w:p w:rsidR="00117F9A" w:rsidRPr="007164B7" w:rsidRDefault="00117F9A" w:rsidP="00117F9A">
      <w:pPr>
        <w:pStyle w:val="ARTartustawynprozporzdzenia"/>
      </w:pPr>
      <w:r w:rsidRPr="007164B7">
        <w:rPr>
          <w:rStyle w:val="Ppogrubienie"/>
        </w:rPr>
        <w:t>Art. 100.</w:t>
      </w:r>
      <w:r w:rsidRPr="007164B7">
        <w:rPr>
          <w:rStyle w:val="Kkursywa"/>
        </w:rPr>
        <w:t> </w:t>
      </w:r>
      <w:r w:rsidRPr="007164B7">
        <w:t>(uchylony)</w:t>
      </w:r>
      <w:r w:rsidRPr="007164B7">
        <w:rPr>
          <w:rStyle w:val="Odwoanieprzypisudolnego"/>
        </w:rPr>
        <w:footnoteReference w:id="110"/>
      </w:r>
      <w:r w:rsidRPr="007164B7">
        <w:rPr>
          <w:rStyle w:val="IGindeksgrny"/>
        </w:rPr>
        <w:t>)</w:t>
      </w:r>
    </w:p>
    <w:p w:rsidR="00117F9A" w:rsidRPr="007164B7" w:rsidRDefault="00117F9A" w:rsidP="00117F9A">
      <w:pPr>
        <w:pStyle w:val="ARTartustawynprozporzdzenia"/>
      </w:pPr>
      <w:r w:rsidRPr="007164B7">
        <w:rPr>
          <w:rStyle w:val="Ppogrubienie"/>
        </w:rPr>
        <w:t>Art. 100a.</w:t>
      </w:r>
      <w:bookmarkStart w:id="39" w:name="_Ref410126514"/>
      <w:r w:rsidRPr="006F61AD">
        <w:rPr>
          <w:rStyle w:val="IGindeksgrny"/>
        </w:rPr>
        <w:footnoteReference w:id="111"/>
      </w:r>
      <w:bookmarkEnd w:id="39"/>
      <w:r w:rsidRPr="006F61AD">
        <w:rPr>
          <w:rStyle w:val="IGindeksgrny"/>
        </w:rPr>
        <w:t>)</w:t>
      </w:r>
      <w:r w:rsidRPr="007164B7">
        <w:rPr>
          <w:rStyle w:val="Ppogrubienie"/>
        </w:rPr>
        <w:t> </w:t>
      </w:r>
      <w:r w:rsidRPr="007164B7">
        <w:t>Kto, wbrew przepisowi</w:t>
      </w:r>
      <w:r w:rsidR="00CB1B62">
        <w:t xml:space="preserve"> art. </w:t>
      </w:r>
      <w:r w:rsidRPr="007164B7">
        <w:t>5</w:t>
      </w:r>
      <w:r w:rsidR="00CB1B62" w:rsidRPr="007164B7">
        <w:t>6</w:t>
      </w:r>
      <w:r w:rsidR="00CB1B62">
        <w:t xml:space="preserve"> ust. </w:t>
      </w:r>
      <w:r w:rsidRPr="007164B7">
        <w:t>1, nie przekazuje nieodebranej opłaty depozytowej lub przekazuje ją nieterminowo, podlega karze pieniężnej w wysokości od 500 zł do 10 000 zł.</w:t>
      </w:r>
    </w:p>
    <w:p w:rsidR="00117F9A" w:rsidRPr="007164B7" w:rsidRDefault="00117F9A" w:rsidP="00117F9A">
      <w:pPr>
        <w:pStyle w:val="ARTartustawynprozporzdzenia"/>
      </w:pPr>
      <w:r w:rsidRPr="007164B7">
        <w:rPr>
          <w:rStyle w:val="Ppogrubienie"/>
        </w:rPr>
        <w:t>Art. 100b.</w:t>
      </w:r>
      <w:r w:rsidRPr="007164B7">
        <w:rPr>
          <w:rStyle w:val="IGindeksgrny"/>
        </w:rPr>
        <w:fldChar w:fldCharType="begin"/>
      </w:r>
      <w:r w:rsidRPr="007164B7">
        <w:rPr>
          <w:rStyle w:val="IGindeksgrny"/>
        </w:rPr>
        <w:instrText xml:space="preserve"> NOTEREF _Ref410126514 \h </w:instrText>
      </w:r>
      <w:r w:rsidRPr="007164B7">
        <w:rPr>
          <w:rStyle w:val="IGindeksgrny"/>
        </w:rPr>
      </w:r>
      <w:r w:rsidRPr="007164B7">
        <w:rPr>
          <w:rStyle w:val="IGindeksgrny"/>
        </w:rPr>
        <w:fldChar w:fldCharType="separate"/>
      </w:r>
      <w:r w:rsidR="003258EA">
        <w:rPr>
          <w:rStyle w:val="IGindeksgrny"/>
        </w:rPr>
        <w:t>102</w:t>
      </w:r>
      <w:r w:rsidRPr="007164B7">
        <w:rPr>
          <w:rStyle w:val="IGindeksgrny"/>
        </w:rPr>
        <w:fldChar w:fldCharType="end"/>
      </w:r>
      <w:r w:rsidRPr="007164B7">
        <w:rPr>
          <w:rStyle w:val="IGindeksgrny"/>
        </w:rPr>
        <w:t>)</w:t>
      </w:r>
      <w:r w:rsidRPr="007164B7">
        <w:rPr>
          <w:rStyle w:val="Ppogrubienie"/>
        </w:rPr>
        <w:t> </w:t>
      </w:r>
      <w:r w:rsidRPr="007164B7">
        <w:t>Kto, wbrew przepisom</w:t>
      </w:r>
      <w:r w:rsidR="00CB1B62">
        <w:t xml:space="preserve"> art. </w:t>
      </w:r>
      <w:r w:rsidRPr="007164B7">
        <w:t>5</w:t>
      </w:r>
      <w:r w:rsidR="00CB1B62" w:rsidRPr="007164B7">
        <w:t>6</w:t>
      </w:r>
      <w:r w:rsidR="00CB1B62">
        <w:t xml:space="preserve"> ust. </w:t>
      </w:r>
      <w:r w:rsidRPr="007164B7">
        <w:t xml:space="preserve">2, nie przedkłada marszałkowi województwa sprawozdania o wysokości pobranej opłaty depozytowej i przekazanej nieodebranej opłaty depozytowej, składa je nieterminowo lub składa sprawozdanie nierzetelne, podlega karze pieniężnej w wysokości od 100 zł do 1000 zł. </w:t>
      </w:r>
    </w:p>
    <w:p w:rsidR="00117F9A" w:rsidRPr="007164B7" w:rsidRDefault="00117F9A" w:rsidP="00117F9A">
      <w:pPr>
        <w:pStyle w:val="ARTartustawynprozporzdzenia"/>
      </w:pPr>
      <w:r w:rsidRPr="007164B7">
        <w:rPr>
          <w:rStyle w:val="Ppogrubienie"/>
        </w:rPr>
        <w:t>Art. 101.</w:t>
      </w:r>
      <w:r w:rsidRPr="007164B7">
        <w:t> Kto, wbrew przepisom</w:t>
      </w:r>
      <w:r w:rsidR="00CB1B62">
        <w:t xml:space="preserve"> art. </w:t>
      </w:r>
      <w:r w:rsidRPr="007164B7">
        <w:t>58, nie przekazuje zużytych baterii lub zużytych akumulatorów do odpowie</w:t>
      </w:r>
      <w:r w:rsidRPr="007164B7">
        <w:t>d</w:t>
      </w:r>
      <w:r w:rsidRPr="007164B7">
        <w:t>niego prowadzącego zakład przetwarzania zużytych baterii lub zużytych akumulatorów</w:t>
      </w:r>
      <w:r>
        <w:t>, podlega karze pieniężnej od 5</w:t>
      </w:r>
      <w:r w:rsidRPr="007164B7">
        <w:t>00</w:t>
      </w:r>
      <w:r w:rsidR="00CB1B62" w:rsidRPr="007164B7">
        <w:t>0</w:t>
      </w:r>
      <w:r w:rsidR="00CB1B62">
        <w:t> </w:t>
      </w:r>
      <w:r w:rsidRPr="007164B7">
        <w:t>zł do 10</w:t>
      </w:r>
      <w:r w:rsidR="00CB1B62" w:rsidRPr="007164B7">
        <w:t>0</w:t>
      </w:r>
      <w:r w:rsidR="00CB1B62">
        <w:t> </w:t>
      </w:r>
      <w:r w:rsidRPr="007164B7">
        <w:t>00</w:t>
      </w:r>
      <w:r w:rsidR="00CB1B62" w:rsidRPr="007164B7">
        <w:t>0</w:t>
      </w:r>
      <w:r w:rsidR="00CB1B62">
        <w:t> </w:t>
      </w:r>
      <w:r w:rsidRPr="007164B7">
        <w:t>zł.</w:t>
      </w:r>
    </w:p>
    <w:p w:rsidR="00117F9A" w:rsidRPr="007164B7" w:rsidRDefault="00117F9A" w:rsidP="00117F9A">
      <w:pPr>
        <w:pStyle w:val="ARTartustawynprozporzdzenia"/>
      </w:pPr>
      <w:r w:rsidRPr="007164B7">
        <w:rPr>
          <w:rStyle w:val="Ppogrubienie"/>
        </w:rPr>
        <w:t>Art. 102.</w:t>
      </w:r>
      <w:r w:rsidRPr="007164B7">
        <w:t> Kto, wbrew przepisowi</w:t>
      </w:r>
      <w:r w:rsidR="00CB1B62">
        <w:t xml:space="preserve"> art. </w:t>
      </w:r>
      <w:r w:rsidRPr="007164B7">
        <w:t>6</w:t>
      </w:r>
      <w:r w:rsidR="00CB1B62" w:rsidRPr="007164B7">
        <w:t>3</w:t>
      </w:r>
      <w:r w:rsidR="00CB1B62">
        <w:t xml:space="preserve"> ust. </w:t>
      </w:r>
      <w:r w:rsidRPr="007164B7">
        <w:t xml:space="preserve">3, nie przekazuje poszczególnych rodzajów posortowanych zużytych baterii lub zużytych akumulatorów prowadzącemu zakład przetwarzania danego rodzaju zużytych baterii lub zużytych akumulatorów, podlega karze </w:t>
      </w:r>
      <w:r>
        <w:t>pieniężnej od 1</w:t>
      </w:r>
      <w:r w:rsidRPr="007164B7">
        <w:t>00</w:t>
      </w:r>
      <w:r w:rsidR="00CB1B62" w:rsidRPr="007164B7">
        <w:t>0</w:t>
      </w:r>
      <w:r w:rsidR="00CB1B62">
        <w:t> </w:t>
      </w:r>
      <w:r w:rsidRPr="007164B7">
        <w:t>zł do 10</w:t>
      </w:r>
      <w:r w:rsidR="00CB1B62" w:rsidRPr="007164B7">
        <w:t>0</w:t>
      </w:r>
      <w:r w:rsidR="00CB1B62">
        <w:t> </w:t>
      </w:r>
      <w:r w:rsidRPr="007164B7">
        <w:t>00</w:t>
      </w:r>
      <w:r w:rsidR="00CB1B62" w:rsidRPr="007164B7">
        <w:t>0</w:t>
      </w:r>
      <w:r w:rsidR="00CB1B62">
        <w:t> </w:t>
      </w:r>
      <w:r w:rsidRPr="007164B7">
        <w:t>zł.</w:t>
      </w:r>
    </w:p>
    <w:p w:rsidR="00117F9A" w:rsidRPr="007164B7" w:rsidRDefault="00117F9A" w:rsidP="00117F9A">
      <w:pPr>
        <w:pStyle w:val="ARTartustawynprozporzdzenia"/>
      </w:pPr>
      <w:r w:rsidRPr="007164B7">
        <w:rPr>
          <w:rStyle w:val="Ppogrubienie"/>
        </w:rPr>
        <w:t>Art. 103.</w:t>
      </w:r>
      <w:r w:rsidRPr="007164B7">
        <w:t> 1.</w:t>
      </w:r>
      <w:bookmarkStart w:id="40" w:name="_Ref410126536"/>
      <w:r w:rsidRPr="007164B7">
        <w:rPr>
          <w:rStyle w:val="Odwoanieprzypisudolnego"/>
        </w:rPr>
        <w:footnoteReference w:id="112"/>
      </w:r>
      <w:bookmarkEnd w:id="40"/>
      <w:r w:rsidRPr="007164B7">
        <w:rPr>
          <w:rStyle w:val="IGindeksgrny"/>
        </w:rPr>
        <w:t>)</w:t>
      </w:r>
      <w:r w:rsidRPr="007164B7">
        <w:t> Kary pieniężne, o których mowa</w:t>
      </w:r>
      <w:r w:rsidR="00CB1B62" w:rsidRPr="007164B7">
        <w:t xml:space="preserve"> w</w:t>
      </w:r>
      <w:r w:rsidR="00CB1B62">
        <w:t> art. </w:t>
      </w:r>
      <w:r w:rsidRPr="007164B7">
        <w:t>97–99c</w:t>
      </w:r>
      <w:r w:rsidR="00CB1B62" w:rsidRPr="007164B7">
        <w:t xml:space="preserve"> i</w:t>
      </w:r>
      <w:r w:rsidR="00CB1B62">
        <w:t> art. </w:t>
      </w:r>
      <w:r w:rsidRPr="007164B7">
        <w:t>100a–102, wymierza, w drodze decyzji, woj</w:t>
      </w:r>
      <w:r w:rsidRPr="007164B7">
        <w:t>e</w:t>
      </w:r>
      <w:r w:rsidRPr="007164B7">
        <w:t xml:space="preserve">wódzki inspektor ochrony środowiska. </w:t>
      </w:r>
    </w:p>
    <w:p w:rsidR="00117F9A" w:rsidRPr="007164B7" w:rsidRDefault="00117F9A" w:rsidP="00117F9A">
      <w:pPr>
        <w:pStyle w:val="USTustnpkodeksu"/>
      </w:pPr>
      <w:r w:rsidRPr="007164B7">
        <w:t>2.</w:t>
      </w:r>
      <w:r w:rsidRPr="007164B7">
        <w:rPr>
          <w:rStyle w:val="IGindeksgrny"/>
        </w:rPr>
        <w:fldChar w:fldCharType="begin"/>
      </w:r>
      <w:r w:rsidRPr="007164B7">
        <w:rPr>
          <w:rStyle w:val="IGindeksgrny"/>
        </w:rPr>
        <w:instrText xml:space="preserve"> NOTEREF _Ref410126536 \h </w:instrText>
      </w:r>
      <w:r w:rsidRPr="007164B7">
        <w:rPr>
          <w:rStyle w:val="IGindeksgrny"/>
        </w:rPr>
      </w:r>
      <w:r w:rsidRPr="007164B7">
        <w:rPr>
          <w:rStyle w:val="IGindeksgrny"/>
        </w:rPr>
        <w:fldChar w:fldCharType="separate"/>
      </w:r>
      <w:r w:rsidR="003258EA">
        <w:rPr>
          <w:rStyle w:val="IGindeksgrny"/>
        </w:rPr>
        <w:t>103</w:t>
      </w:r>
      <w:r w:rsidRPr="007164B7">
        <w:rPr>
          <w:rStyle w:val="IGindeksgrny"/>
        </w:rPr>
        <w:fldChar w:fldCharType="end"/>
      </w:r>
      <w:r w:rsidRPr="007164B7">
        <w:rPr>
          <w:rStyle w:val="IGindeksgrny"/>
        </w:rPr>
        <w:t>)</w:t>
      </w:r>
      <w:r w:rsidRPr="007164B7">
        <w:t> Ustalając wysokość kar pieniężnych, o których mowa</w:t>
      </w:r>
      <w:r w:rsidR="00CB1B62" w:rsidRPr="007164B7">
        <w:t xml:space="preserve"> w</w:t>
      </w:r>
      <w:r w:rsidR="00CB1B62">
        <w:t> art. </w:t>
      </w:r>
      <w:r w:rsidRPr="007164B7">
        <w:t>97–99c</w:t>
      </w:r>
      <w:r w:rsidR="00CB1B62" w:rsidRPr="007164B7">
        <w:t xml:space="preserve"> i</w:t>
      </w:r>
      <w:r w:rsidR="00CB1B62">
        <w:t> art. </w:t>
      </w:r>
      <w:r w:rsidRPr="007164B7">
        <w:t>100a–102, uwzględnia się zakres n</w:t>
      </w:r>
      <w:r w:rsidRPr="007164B7">
        <w:t>a</w:t>
      </w:r>
      <w:r w:rsidRPr="007164B7">
        <w:t>ruszenia oraz dotychczasową działalność podmiotu.</w:t>
      </w:r>
    </w:p>
    <w:p w:rsidR="00117F9A" w:rsidRPr="007164B7" w:rsidRDefault="00117F9A" w:rsidP="00117F9A">
      <w:pPr>
        <w:pStyle w:val="USTustnpkodeksu"/>
        <w:rPr>
          <w:rStyle w:val="Ppogrubienie"/>
        </w:rPr>
      </w:pPr>
      <w:r w:rsidRPr="007164B7">
        <w:t>3.</w:t>
      </w:r>
      <w:r w:rsidRPr="007164B7">
        <w:rPr>
          <w:rStyle w:val="IGindeksgrny"/>
        </w:rPr>
        <w:fldChar w:fldCharType="begin"/>
      </w:r>
      <w:r w:rsidRPr="007164B7">
        <w:rPr>
          <w:rStyle w:val="IGindeksgrny"/>
        </w:rPr>
        <w:instrText xml:space="preserve"> NOTEREF _Ref410126536 \h </w:instrText>
      </w:r>
      <w:r w:rsidRPr="007164B7">
        <w:rPr>
          <w:rStyle w:val="IGindeksgrny"/>
        </w:rPr>
      </w:r>
      <w:r w:rsidRPr="007164B7">
        <w:rPr>
          <w:rStyle w:val="IGindeksgrny"/>
        </w:rPr>
        <w:fldChar w:fldCharType="separate"/>
      </w:r>
      <w:r w:rsidR="003258EA">
        <w:rPr>
          <w:rStyle w:val="IGindeksgrny"/>
        </w:rPr>
        <w:t>103</w:t>
      </w:r>
      <w:r w:rsidRPr="007164B7">
        <w:rPr>
          <w:rStyle w:val="IGindeksgrny"/>
        </w:rPr>
        <w:fldChar w:fldCharType="end"/>
      </w:r>
      <w:r w:rsidRPr="007164B7">
        <w:rPr>
          <w:rStyle w:val="IGindeksgrny"/>
        </w:rPr>
        <w:t>)</w:t>
      </w:r>
      <w:r w:rsidRPr="007164B7">
        <w:t> Kary pieniężne wnosi się na odrębny rachunek bankowy wojewódzkiego inspektoratu ochrony środowiska.</w:t>
      </w:r>
    </w:p>
    <w:p w:rsidR="00117F9A" w:rsidRPr="007164B7" w:rsidRDefault="00117F9A" w:rsidP="00117F9A">
      <w:pPr>
        <w:pStyle w:val="USTustnpkodeksu"/>
      </w:pPr>
      <w:r w:rsidRPr="007164B7">
        <w:t>3a.</w:t>
      </w:r>
      <w:bookmarkStart w:id="41" w:name="_Ref410126564"/>
      <w:r w:rsidRPr="007164B7">
        <w:rPr>
          <w:rStyle w:val="Odwoanieprzypisudolnego"/>
        </w:rPr>
        <w:footnoteReference w:id="113"/>
      </w:r>
      <w:bookmarkEnd w:id="41"/>
      <w:r w:rsidRPr="007164B7">
        <w:rPr>
          <w:rStyle w:val="IGindeksgrny"/>
        </w:rPr>
        <w:t>)</w:t>
      </w:r>
      <w:r w:rsidRPr="007164B7">
        <w:t> Kary pieniężne wnosi się w terminie 14 dni od dnia, w którym decyzja o wymierzeniu kary pieniężnej stała się ostateczna.</w:t>
      </w:r>
    </w:p>
    <w:p w:rsidR="00117F9A" w:rsidRPr="007164B7" w:rsidRDefault="00117F9A" w:rsidP="00117F9A">
      <w:pPr>
        <w:pStyle w:val="USTustnpkodeksu"/>
        <w:rPr>
          <w:rStyle w:val="Ppogrubienie"/>
        </w:rPr>
      </w:pPr>
      <w:r w:rsidRPr="007164B7">
        <w:t>3b.</w:t>
      </w:r>
      <w:r w:rsidRPr="007164B7">
        <w:rPr>
          <w:rStyle w:val="IGindeksgrny"/>
        </w:rPr>
        <w:fldChar w:fldCharType="begin"/>
      </w:r>
      <w:r w:rsidRPr="007164B7">
        <w:rPr>
          <w:rStyle w:val="IGindeksgrny"/>
        </w:rPr>
        <w:instrText xml:space="preserve"> NOTEREF _Ref410126564 \h </w:instrText>
      </w:r>
      <w:r w:rsidRPr="007164B7">
        <w:rPr>
          <w:rStyle w:val="IGindeksgrny"/>
        </w:rPr>
      </w:r>
      <w:r w:rsidRPr="007164B7">
        <w:rPr>
          <w:rStyle w:val="IGindeksgrny"/>
        </w:rPr>
        <w:fldChar w:fldCharType="separate"/>
      </w:r>
      <w:r w:rsidR="003258EA">
        <w:rPr>
          <w:rStyle w:val="IGindeksgrny"/>
        </w:rPr>
        <w:t>104</w:t>
      </w:r>
      <w:r w:rsidRPr="007164B7">
        <w:rPr>
          <w:rStyle w:val="IGindeksgrny"/>
        </w:rPr>
        <w:fldChar w:fldCharType="end"/>
      </w:r>
      <w:r w:rsidRPr="007164B7">
        <w:rPr>
          <w:rStyle w:val="IGindeksgrny"/>
        </w:rPr>
        <w:t>)</w:t>
      </w:r>
      <w:r w:rsidRPr="007164B7">
        <w:t> Wpływy z tytułu kar pieniężnych stanowią dochód budżetu państwa.</w:t>
      </w:r>
      <w:r w:rsidRPr="007164B7">
        <w:rPr>
          <w:rStyle w:val="Ppogrubienie"/>
        </w:rPr>
        <w:t xml:space="preserve"> </w:t>
      </w:r>
    </w:p>
    <w:p w:rsidR="00117F9A" w:rsidRPr="007164B7" w:rsidRDefault="00117F9A" w:rsidP="00117F9A">
      <w:pPr>
        <w:pStyle w:val="USTustnpkodeksu"/>
        <w:rPr>
          <w:rStyle w:val="Kkursywa"/>
        </w:rPr>
      </w:pPr>
      <w:r w:rsidRPr="007164B7">
        <w:t>4.</w:t>
      </w:r>
      <w:r w:rsidRPr="007164B7">
        <w:rPr>
          <w:rStyle w:val="Odwoanieprzypisudolnego"/>
        </w:rPr>
        <w:footnoteReference w:id="114"/>
      </w:r>
      <w:r w:rsidRPr="007164B7">
        <w:rPr>
          <w:rStyle w:val="IGindeksgrny"/>
        </w:rPr>
        <w:t>)</w:t>
      </w:r>
      <w:r w:rsidRPr="007164B7">
        <w:t> W sprawach dotyczących kar pieniężnych stosuje się odpowiednio przepisy działu III ustawy z dnia 29 sierpnia 1997 r. – Ordynacja podatkowa, z tym że uprawnienia organów podatkowych przysługują wojewódzkiemu inspektorowi ochrony środowiska.</w:t>
      </w:r>
      <w:r w:rsidRPr="007164B7">
        <w:rPr>
          <w:rStyle w:val="Kkursywa"/>
        </w:rPr>
        <w:t xml:space="preserve"> </w:t>
      </w:r>
    </w:p>
    <w:p w:rsidR="00117F9A" w:rsidRPr="007164B7" w:rsidRDefault="00117F9A" w:rsidP="00117F9A">
      <w:pPr>
        <w:pStyle w:val="ROZDZODDZOZNoznaczenierozdziauluboddziau"/>
      </w:pPr>
      <w:r w:rsidRPr="007164B7">
        <w:t>Rozdział 14</w:t>
      </w:r>
    </w:p>
    <w:p w:rsidR="00117F9A" w:rsidRPr="007164B7" w:rsidRDefault="00117F9A" w:rsidP="00117F9A">
      <w:pPr>
        <w:pStyle w:val="ROZDZODDZPRZEDMprzedmiotregulacjirozdziauluboddziau"/>
      </w:pPr>
      <w:r w:rsidRPr="007164B7">
        <w:t>Zmiany</w:t>
      </w:r>
      <w:r w:rsidR="00CB1B62" w:rsidRPr="007164B7">
        <w:t xml:space="preserve"> w</w:t>
      </w:r>
      <w:r w:rsidR="00CB1B62">
        <w:t> </w:t>
      </w:r>
      <w:r w:rsidRPr="007164B7">
        <w:t>przepisach obowiązujących</w:t>
      </w:r>
    </w:p>
    <w:p w:rsidR="00117F9A" w:rsidRPr="00117F9A" w:rsidRDefault="00117F9A" w:rsidP="00117F9A">
      <w:pPr>
        <w:pStyle w:val="ARTartustawynprozporzdzenia"/>
      </w:pPr>
      <w:r w:rsidRPr="007164B7">
        <w:rPr>
          <w:rStyle w:val="Ppogrubienie"/>
        </w:rPr>
        <w:t>Art.</w:t>
      </w:r>
      <w:r w:rsidRPr="00117F9A">
        <w:rPr>
          <w:rStyle w:val="Ppogrubienie"/>
        </w:rPr>
        <w:t xml:space="preserve"> 104–114. </w:t>
      </w:r>
      <w:r w:rsidRPr="00117F9A">
        <w:t>(pominięte)</w:t>
      </w:r>
      <w:r w:rsidRPr="00117F9A">
        <w:rPr>
          <w:rStyle w:val="IGindeksgrny"/>
        </w:rPr>
        <w:footnoteReference w:id="115"/>
      </w:r>
      <w:r w:rsidRPr="00117F9A">
        <w:rPr>
          <w:rStyle w:val="IGindeksgrny"/>
        </w:rPr>
        <w:t>)</w:t>
      </w:r>
    </w:p>
    <w:p w:rsidR="00117F9A" w:rsidRPr="007164B7" w:rsidRDefault="00117F9A" w:rsidP="00117F9A">
      <w:pPr>
        <w:pStyle w:val="ROZDZODDZOZNoznaczenierozdziauluboddziau"/>
      </w:pPr>
      <w:r w:rsidRPr="007164B7">
        <w:t>Rozdział 15</w:t>
      </w:r>
    </w:p>
    <w:p w:rsidR="00117F9A" w:rsidRPr="007164B7" w:rsidRDefault="00117F9A" w:rsidP="00117F9A">
      <w:pPr>
        <w:pStyle w:val="ROZDZODDZPRZEDMprzedmiotregulacjirozdziauluboddziau"/>
      </w:pPr>
      <w:r w:rsidRPr="007164B7">
        <w:t>Przepisy przejściowe, dostosowujące</w:t>
      </w:r>
      <w:r w:rsidR="00CB1B62" w:rsidRPr="007164B7">
        <w:t xml:space="preserve"> i</w:t>
      </w:r>
      <w:r w:rsidR="00CB1B62">
        <w:t> </w:t>
      </w:r>
      <w:r w:rsidRPr="007164B7">
        <w:t>końcowe</w:t>
      </w:r>
    </w:p>
    <w:p w:rsidR="00117F9A" w:rsidRPr="007164B7" w:rsidRDefault="00117F9A" w:rsidP="00117F9A">
      <w:pPr>
        <w:pStyle w:val="ARTartustawynprozporzdzenia"/>
      </w:pPr>
      <w:r w:rsidRPr="007164B7">
        <w:rPr>
          <w:rStyle w:val="Ppogrubienie"/>
        </w:rPr>
        <w:t>Art. 115.</w:t>
      </w:r>
      <w:r w:rsidRPr="007164B7">
        <w:t> Przedsiębiorca, który wykonuje działalność gospodarczą</w:t>
      </w:r>
      <w:r w:rsidR="00CB1B62" w:rsidRPr="007164B7">
        <w:t xml:space="preserve"> w</w:t>
      </w:r>
      <w:r w:rsidR="00CB1B62">
        <w:t> </w:t>
      </w:r>
      <w:r w:rsidRPr="007164B7">
        <w:t>zakresie wprowadzania do obrotu baterii lub akumulatorów na terytorium kraju oraz przetwarzania zużytych baterii lub zużytych akumulatorów, jest obowiązany do złożenia Głównemu Inspektorowi Ochrony Środowiska wniosku</w:t>
      </w:r>
      <w:r w:rsidR="00CB1B62" w:rsidRPr="007164B7">
        <w:t xml:space="preserve"> o</w:t>
      </w:r>
      <w:r w:rsidR="00CB1B62">
        <w:t> </w:t>
      </w:r>
      <w:r w:rsidRPr="007164B7">
        <w:t>wpis do rejestru,</w:t>
      </w:r>
      <w:r w:rsidR="00CB1B62" w:rsidRPr="007164B7">
        <w:t xml:space="preserve"> w</w:t>
      </w:r>
      <w:r w:rsidR="00CB1B62">
        <w:t> </w:t>
      </w:r>
      <w:r w:rsidRPr="007164B7">
        <w:t>terminie do dnia 3</w:t>
      </w:r>
      <w:r w:rsidR="00CB1B62" w:rsidRPr="007164B7">
        <w:t>0</w:t>
      </w:r>
      <w:r w:rsidR="00CB1B62">
        <w:t> </w:t>
      </w:r>
      <w:r w:rsidRPr="007164B7">
        <w:t>listopada 200</w:t>
      </w:r>
      <w:r w:rsidR="00CB1B62" w:rsidRPr="007164B7">
        <w:t>9</w:t>
      </w:r>
      <w:r w:rsidR="00CB1B62">
        <w:t> </w:t>
      </w:r>
      <w:r w:rsidRPr="007164B7">
        <w:t>r.</w:t>
      </w:r>
    </w:p>
    <w:p w:rsidR="00117F9A" w:rsidRPr="007164B7" w:rsidRDefault="00117F9A" w:rsidP="00117F9A">
      <w:pPr>
        <w:pStyle w:val="ARTartustawynprozporzdzenia"/>
      </w:pPr>
      <w:r w:rsidRPr="007164B7">
        <w:rPr>
          <w:rStyle w:val="Ppogrubienie"/>
        </w:rPr>
        <w:t>Art. 116.</w:t>
      </w:r>
      <w:r w:rsidRPr="007164B7">
        <w:t> 1. Prowadzący zakład przetwarzania zużytych</w:t>
      </w:r>
      <w:r>
        <w:t xml:space="preserve"> baterii samochodowych kwasowo</w:t>
      </w:r>
      <w:r w:rsidR="00CB1B62">
        <w:softHyphen/>
      </w:r>
      <w:r w:rsidR="00CB1B62">
        <w:noBreakHyphen/>
      </w:r>
      <w:r w:rsidRPr="007164B7">
        <w:t>ołowiowych, zużytych akumulatorów samochodowych kwasowo</w:t>
      </w:r>
      <w:r w:rsidR="00CB1B62">
        <w:softHyphen/>
      </w:r>
      <w:r w:rsidR="00CB1B62">
        <w:noBreakHyphen/>
      </w:r>
      <w:r w:rsidRPr="007164B7">
        <w:t>ołowiowych, zużytych baterii przemysłowych kwasowo</w:t>
      </w:r>
      <w:r w:rsidR="00CB1B62">
        <w:softHyphen/>
      </w:r>
      <w:r w:rsidR="00CB1B62">
        <w:noBreakHyphen/>
      </w:r>
      <w:r w:rsidRPr="007164B7">
        <w:t>ołowiowych lub zuż</w:t>
      </w:r>
      <w:r w:rsidRPr="007164B7">
        <w:t>y</w:t>
      </w:r>
      <w:r w:rsidRPr="007164B7">
        <w:t>tych akumulatorów przemysłowych kwasowo</w:t>
      </w:r>
      <w:r w:rsidR="00CB1B62">
        <w:softHyphen/>
      </w:r>
      <w:r w:rsidR="00CB1B62">
        <w:noBreakHyphen/>
      </w:r>
      <w:r w:rsidRPr="007164B7">
        <w:t>ołowiowych, który nie spełnia wymagań,</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00CB1B62" w:rsidRPr="007164B7">
        <w:t>1</w:t>
      </w:r>
      <w:r w:rsidR="00CB1B62">
        <w:t xml:space="preserve"> pkt </w:t>
      </w:r>
      <w:r w:rsidR="00CB1B62" w:rsidRPr="007164B7">
        <w:t>1</w:t>
      </w:r>
      <w:r w:rsidR="00CB1B62">
        <w:t xml:space="preserve"> i </w:t>
      </w:r>
      <w:r w:rsidR="00CB1B62" w:rsidRPr="007164B7">
        <w:t>w</w:t>
      </w:r>
      <w:r w:rsidR="00CB1B62">
        <w:t> </w:t>
      </w:r>
      <w:r w:rsidRPr="007164B7">
        <w:t>przepisach wydanych na podstawie</w:t>
      </w:r>
      <w:r w:rsidR="00CB1B62">
        <w:t xml:space="preserve"> art. </w:t>
      </w:r>
      <w:r w:rsidRPr="007164B7">
        <w:t>6</w:t>
      </w:r>
      <w:r w:rsidR="00CB1B62" w:rsidRPr="007164B7">
        <w:t>3</w:t>
      </w:r>
      <w:r w:rsidR="00CB1B62">
        <w:t xml:space="preserve"> ust. </w:t>
      </w:r>
      <w:r w:rsidRPr="007164B7">
        <w:t>7, jest obowiązany do dostosowania zakładu do tych wymagań oraz uzyskania decyzji zmieniającej posiadane decyzje związane</w:t>
      </w:r>
      <w:r w:rsidR="00CB1B62" w:rsidRPr="007164B7">
        <w:t xml:space="preserve"> z</w:t>
      </w:r>
      <w:r w:rsidR="00CB1B62">
        <w:t> </w:t>
      </w:r>
      <w:r w:rsidRPr="007164B7">
        <w:t>gospodarką odpadami,</w:t>
      </w:r>
      <w:r w:rsidR="00CB1B62" w:rsidRPr="007164B7">
        <w:t xml:space="preserve"> w</w:t>
      </w:r>
      <w:r w:rsidR="00CB1B62">
        <w:t> </w:t>
      </w:r>
      <w:r w:rsidRPr="007164B7">
        <w:t xml:space="preserve">terminie </w:t>
      </w:r>
      <w:r w:rsidR="00CB1B62" w:rsidRPr="007164B7">
        <w:t>3</w:t>
      </w:r>
      <w:r w:rsidR="00CB1B62">
        <w:t> </w:t>
      </w:r>
      <w:r w:rsidRPr="007164B7">
        <w:t>miesięcy od dnia wejścia</w:t>
      </w:r>
      <w:r w:rsidR="00CB1B62" w:rsidRPr="007164B7">
        <w:t xml:space="preserve"> w</w:t>
      </w:r>
      <w:r w:rsidR="00CB1B62">
        <w:t> </w:t>
      </w:r>
      <w:r w:rsidRPr="007164B7">
        <w:t>życie niniejszej ustawy.</w:t>
      </w:r>
    </w:p>
    <w:p w:rsidR="00117F9A" w:rsidRPr="007164B7" w:rsidRDefault="00117F9A" w:rsidP="00117F9A">
      <w:pPr>
        <w:pStyle w:val="USTustnpkodeksu"/>
      </w:pPr>
      <w:r w:rsidRPr="007164B7">
        <w:t>2. Prowadzący zakład przetwarzania zużytych baterii lub zużytych akumulatorów, który nie spełnia wymagań,</w:t>
      </w:r>
      <w:r w:rsidR="00CB1B62" w:rsidRPr="007164B7">
        <w:t xml:space="preserve"> o</w:t>
      </w:r>
      <w:r w:rsidR="00CB1B62">
        <w:t> </w:t>
      </w:r>
      <w:r w:rsidRPr="007164B7">
        <w:t>których mowa</w:t>
      </w:r>
      <w:r w:rsidR="00CB1B62" w:rsidRPr="007164B7">
        <w:t xml:space="preserve"> w</w:t>
      </w:r>
      <w:r w:rsidR="00CB1B62">
        <w:t> art. </w:t>
      </w:r>
      <w:r w:rsidRPr="007164B7">
        <w:t>1</w:t>
      </w:r>
      <w:r w:rsidR="00CB1B62" w:rsidRPr="007164B7">
        <w:t>5</w:t>
      </w:r>
      <w:r w:rsidR="00CB1B62">
        <w:t xml:space="preserve"> ust. </w:t>
      </w:r>
      <w:r w:rsidR="00CB1B62" w:rsidRPr="007164B7">
        <w:t>1</w:t>
      </w:r>
      <w:r w:rsidR="00CB1B62">
        <w:t xml:space="preserve"> pkt </w:t>
      </w:r>
      <w:r w:rsidR="00CB1B62" w:rsidRPr="007164B7">
        <w:t>2</w:t>
      </w:r>
      <w:r w:rsidR="00CB1B62">
        <w:t xml:space="preserve"> i </w:t>
      </w:r>
      <w:r w:rsidRPr="007164B7">
        <w:t>3, jest obowiązany do dostosowania zakładu do tych wymagań oraz uzyskania decyzji zmieniającej posiadane decyzje związane</w:t>
      </w:r>
      <w:r w:rsidR="00CB1B62" w:rsidRPr="007164B7">
        <w:t xml:space="preserve"> z</w:t>
      </w:r>
      <w:r w:rsidR="00CB1B62">
        <w:t> </w:t>
      </w:r>
      <w:r w:rsidRPr="007164B7">
        <w:t>gospodarką odpadami,</w:t>
      </w:r>
      <w:r w:rsidR="00CB1B62" w:rsidRPr="007164B7">
        <w:t xml:space="preserve"> w</w:t>
      </w:r>
      <w:r w:rsidR="00CB1B62">
        <w:t> </w:t>
      </w:r>
      <w:r w:rsidRPr="007164B7">
        <w:t>terminie do dnia 2</w:t>
      </w:r>
      <w:r w:rsidR="00CB1B62" w:rsidRPr="007164B7">
        <w:t>6</w:t>
      </w:r>
      <w:r w:rsidR="00CB1B62">
        <w:t> </w:t>
      </w:r>
      <w:r w:rsidRPr="007164B7">
        <w:t>września 201</w:t>
      </w:r>
      <w:r w:rsidR="00CB1B62" w:rsidRPr="007164B7">
        <w:t>1</w:t>
      </w:r>
      <w:r w:rsidR="00CB1B62">
        <w:t> </w:t>
      </w:r>
      <w:r w:rsidRPr="007164B7">
        <w:t>r.</w:t>
      </w:r>
    </w:p>
    <w:p w:rsidR="00117F9A" w:rsidRPr="007164B7" w:rsidRDefault="00117F9A" w:rsidP="00117F9A">
      <w:pPr>
        <w:pStyle w:val="USTustnpkodeksu"/>
      </w:pPr>
      <w:r w:rsidRPr="007164B7">
        <w:t>3. Jeżeli prowadzący zakład,</w:t>
      </w:r>
      <w:r w:rsidR="00CB1B62" w:rsidRPr="007164B7">
        <w:t xml:space="preserve"> o</w:t>
      </w:r>
      <w:r w:rsidR="00CB1B62">
        <w:t> </w:t>
      </w:r>
      <w:r w:rsidRPr="007164B7">
        <w:t>którym mowa</w:t>
      </w:r>
      <w:r w:rsidR="00CB1B62" w:rsidRPr="007164B7">
        <w:t xml:space="preserve"> w</w:t>
      </w:r>
      <w:r w:rsidR="00CB1B62">
        <w:t> ust. </w:t>
      </w:r>
      <w:r w:rsidR="00CB1B62" w:rsidRPr="007164B7">
        <w:t>1</w:t>
      </w:r>
      <w:r w:rsidR="00CB1B62">
        <w:t xml:space="preserve"> lub</w:t>
      </w:r>
      <w:r w:rsidRPr="007164B7">
        <w:t xml:space="preserve"> 2, nie dostosował tego zakładu do wymagań wynikających</w:t>
      </w:r>
      <w:r w:rsidR="00CB1B62" w:rsidRPr="007164B7">
        <w:t xml:space="preserve"> z</w:t>
      </w:r>
      <w:r w:rsidR="00CB1B62">
        <w:t> </w:t>
      </w:r>
      <w:r w:rsidRPr="007164B7">
        <w:t>ustawy oraz nie uzyskał decyzji zmieniającej posiadane decyzje związane</w:t>
      </w:r>
      <w:r w:rsidR="00CB1B62" w:rsidRPr="007164B7">
        <w:t xml:space="preserve"> z</w:t>
      </w:r>
      <w:r w:rsidR="00CB1B62">
        <w:t> </w:t>
      </w:r>
      <w:r w:rsidRPr="007164B7">
        <w:t>gospodarką odpadami, właściwy organ, który wydał decyzje</w:t>
      </w:r>
      <w:r w:rsidR="00CB1B62" w:rsidRPr="007164B7">
        <w:t xml:space="preserve"> w</w:t>
      </w:r>
      <w:r w:rsidR="00CB1B62">
        <w:t> </w:t>
      </w:r>
      <w:r w:rsidRPr="007164B7">
        <w:t>zakresie gospodarki odpadami, stwierdza</w:t>
      </w:r>
      <w:r w:rsidR="00CB1B62" w:rsidRPr="007164B7">
        <w:t xml:space="preserve"> z</w:t>
      </w:r>
      <w:r w:rsidR="00CB1B62">
        <w:t> </w:t>
      </w:r>
      <w:r w:rsidRPr="007164B7">
        <w:t>urzędu,</w:t>
      </w:r>
      <w:r w:rsidR="00CB1B62" w:rsidRPr="007164B7">
        <w:t xml:space="preserve"> w</w:t>
      </w:r>
      <w:r w:rsidR="00CB1B62">
        <w:t> </w:t>
      </w:r>
      <w:r w:rsidRPr="007164B7">
        <w:t>drodze decyzji, że decyzje te wygasły bez odszkodowania, odpowiednio</w:t>
      </w:r>
      <w:r w:rsidR="00CB1B62" w:rsidRPr="007164B7">
        <w:t xml:space="preserve"> w</w:t>
      </w:r>
      <w:r w:rsidR="00CB1B62">
        <w:t> </w:t>
      </w:r>
      <w:r w:rsidRPr="007164B7">
        <w:t xml:space="preserve">terminie </w:t>
      </w:r>
      <w:r w:rsidR="00CB1B62" w:rsidRPr="007164B7">
        <w:t>3</w:t>
      </w:r>
      <w:r w:rsidR="00CB1B62">
        <w:t> </w:t>
      </w:r>
      <w:r w:rsidRPr="007164B7">
        <w:t>miesięcy od dnia wejścia</w:t>
      </w:r>
      <w:r w:rsidR="00CB1B62" w:rsidRPr="007164B7">
        <w:t xml:space="preserve"> w</w:t>
      </w:r>
      <w:r w:rsidR="00CB1B62">
        <w:t> </w:t>
      </w:r>
      <w:r w:rsidRPr="007164B7">
        <w:t>życie niniejszej ustawy albo</w:t>
      </w:r>
      <w:r w:rsidR="00CB1B62" w:rsidRPr="007164B7">
        <w:t xml:space="preserve"> z</w:t>
      </w:r>
      <w:r w:rsidR="00CB1B62">
        <w:t> </w:t>
      </w:r>
      <w:r w:rsidRPr="007164B7">
        <w:t>dniem 2</w:t>
      </w:r>
      <w:r w:rsidR="00CB1B62" w:rsidRPr="007164B7">
        <w:t>6</w:t>
      </w:r>
      <w:r w:rsidR="00CB1B62">
        <w:t> </w:t>
      </w:r>
      <w:r w:rsidRPr="007164B7">
        <w:t>września 201</w:t>
      </w:r>
      <w:r w:rsidR="00CB1B62" w:rsidRPr="007164B7">
        <w:t>1</w:t>
      </w:r>
      <w:r w:rsidR="00CB1B62">
        <w:t> </w:t>
      </w:r>
      <w:r w:rsidRPr="007164B7">
        <w:t>r.</w:t>
      </w:r>
    </w:p>
    <w:p w:rsidR="00117F9A" w:rsidRPr="007164B7" w:rsidRDefault="00117F9A" w:rsidP="00117F9A">
      <w:pPr>
        <w:pStyle w:val="ARTartustawynprozporzdzenia"/>
      </w:pPr>
      <w:r w:rsidRPr="007164B7">
        <w:rPr>
          <w:rStyle w:val="Ppogrubienie"/>
        </w:rPr>
        <w:t>Art. 117.</w:t>
      </w:r>
      <w:r w:rsidRPr="007164B7">
        <w:t> 1. Do praw</w:t>
      </w:r>
      <w:r w:rsidR="00CB1B62" w:rsidRPr="007164B7">
        <w:t xml:space="preserve"> i</w:t>
      </w:r>
      <w:r w:rsidR="00CB1B62">
        <w:t> </w:t>
      </w:r>
      <w:r w:rsidRPr="007164B7">
        <w:t>obowiązków wynikających</w:t>
      </w:r>
      <w:r w:rsidR="00CB1B62" w:rsidRPr="007164B7">
        <w:t xml:space="preserve"> z</w:t>
      </w:r>
      <w:r w:rsidR="00CB1B62">
        <w:t> </w:t>
      </w:r>
      <w:r w:rsidRPr="007164B7">
        <w:t>ustawy zmienianej</w:t>
      </w:r>
      <w:r w:rsidR="00CB1B62" w:rsidRPr="007164B7">
        <w:t xml:space="preserve"> w</w:t>
      </w:r>
      <w:r w:rsidR="00CB1B62">
        <w:t> art. </w:t>
      </w:r>
      <w:r w:rsidRPr="007164B7">
        <w:t>111,</w:t>
      </w:r>
      <w:r w:rsidR="00CB1B62" w:rsidRPr="007164B7">
        <w:t xml:space="preserve"> w</w:t>
      </w:r>
      <w:r w:rsidR="00CB1B62">
        <w:t> </w:t>
      </w:r>
      <w:r w:rsidRPr="007164B7">
        <w:t>tym do zobowiązań</w:t>
      </w:r>
      <w:r w:rsidR="00CB1B62" w:rsidRPr="007164B7">
        <w:t xml:space="preserve"> z</w:t>
      </w:r>
      <w:r w:rsidR="00CB1B62">
        <w:t> </w:t>
      </w:r>
      <w:r w:rsidRPr="007164B7">
        <w:t>tytułu opłaty produktowej oraz obowiązków sprawozdawczych, stosuje się przepisy tej ustawy obowiązujące</w:t>
      </w:r>
      <w:r w:rsidR="00CB1B62" w:rsidRPr="007164B7">
        <w:t xml:space="preserve"> w</w:t>
      </w:r>
      <w:r w:rsidR="00CB1B62">
        <w:t> </w:t>
      </w:r>
      <w:r w:rsidRPr="007164B7">
        <w:t>chwili powstania tych praw</w:t>
      </w:r>
      <w:r w:rsidR="00CB1B62" w:rsidRPr="007164B7">
        <w:t xml:space="preserve"> i</w:t>
      </w:r>
      <w:r w:rsidR="00CB1B62">
        <w:t> </w:t>
      </w:r>
      <w:r w:rsidRPr="007164B7">
        <w:t>obowiązków.</w:t>
      </w:r>
    </w:p>
    <w:p w:rsidR="00117F9A" w:rsidRPr="00117F9A" w:rsidRDefault="00117F9A" w:rsidP="00117F9A">
      <w:pPr>
        <w:pStyle w:val="USTustnpkodeksu"/>
      </w:pPr>
      <w:r w:rsidRPr="007164B7">
        <w:t xml:space="preserve">2. Środki zgromadzone przed dniem </w:t>
      </w:r>
      <w:r w:rsidR="00CB1B62" w:rsidRPr="007164B7">
        <w:t>1</w:t>
      </w:r>
      <w:r w:rsidR="00CB1B62">
        <w:t> </w:t>
      </w:r>
      <w:r w:rsidRPr="007164B7">
        <w:t>maja 201</w:t>
      </w:r>
      <w:r w:rsidR="00CB1B62" w:rsidRPr="007164B7">
        <w:t>0</w:t>
      </w:r>
      <w:r w:rsidR="00CB1B62">
        <w:t> </w:t>
      </w:r>
      <w:r w:rsidRPr="007164B7">
        <w:t>r. na rachunku bankowym,</w:t>
      </w:r>
      <w:r w:rsidR="00CB1B62" w:rsidRPr="007164B7">
        <w:t xml:space="preserve"> o</w:t>
      </w:r>
      <w:r w:rsidR="00CB1B62">
        <w:t> </w:t>
      </w:r>
      <w:r w:rsidRPr="007164B7">
        <w:t>którym mowa</w:t>
      </w:r>
      <w:r w:rsidR="00CB1B62" w:rsidRPr="007164B7">
        <w:t xml:space="preserve"> w</w:t>
      </w:r>
      <w:r w:rsidR="00CB1B62">
        <w:t> art. </w:t>
      </w:r>
      <w:r w:rsidRPr="007164B7">
        <w:t>3</w:t>
      </w:r>
      <w:r w:rsidR="00CB1B62" w:rsidRPr="007164B7">
        <w:t>0</w:t>
      </w:r>
      <w:r w:rsidR="00CB1B62">
        <w:t> </w:t>
      </w:r>
      <w:r w:rsidRPr="007164B7">
        <w:t>ustawy zmi</w:t>
      </w:r>
      <w:r w:rsidRPr="007164B7">
        <w:t>e</w:t>
      </w:r>
      <w:r w:rsidRPr="007164B7">
        <w:t>nianej</w:t>
      </w:r>
      <w:r w:rsidR="00CB1B62" w:rsidRPr="007164B7">
        <w:t xml:space="preserve"> w</w:t>
      </w:r>
      <w:r w:rsidR="00CB1B62">
        <w:t> art. </w:t>
      </w:r>
      <w:r w:rsidRPr="007164B7">
        <w:t>111, Narodowy Fundusz Ochrony Środowiska</w:t>
      </w:r>
      <w:r w:rsidR="00CB1B62" w:rsidRPr="007164B7">
        <w:t xml:space="preserve"> i</w:t>
      </w:r>
      <w:r w:rsidR="00CB1B62">
        <w:t> </w:t>
      </w:r>
      <w:r w:rsidRPr="007164B7">
        <w:t>Gospodarki Wodnej przeznacza na finansowanie działań</w:t>
      </w:r>
      <w:r w:rsidR="00CB1B62" w:rsidRPr="007164B7">
        <w:t xml:space="preserve"> w</w:t>
      </w:r>
      <w:r w:rsidR="00CB1B62">
        <w:t> </w:t>
      </w:r>
      <w:r w:rsidRPr="007164B7">
        <w:t>zakresie:</w:t>
      </w:r>
    </w:p>
    <w:p w:rsidR="00117F9A" w:rsidRPr="007164B7" w:rsidRDefault="00117F9A" w:rsidP="00117F9A">
      <w:pPr>
        <w:pStyle w:val="PKTpunkt"/>
      </w:pPr>
      <w:r w:rsidRPr="007164B7">
        <w:t>1)</w:t>
      </w:r>
      <w:r w:rsidRPr="007164B7">
        <w:tab/>
        <w:t>odzysku</w:t>
      </w:r>
      <w:r w:rsidR="00CB1B62" w:rsidRPr="007164B7">
        <w:t xml:space="preserve"> i</w:t>
      </w:r>
      <w:r w:rsidR="00CB1B62">
        <w:t> </w:t>
      </w:r>
      <w:r w:rsidRPr="007164B7">
        <w:t>recyklingu odpadów poużytkowych powstałych</w:t>
      </w:r>
      <w:r w:rsidR="00CB1B62" w:rsidRPr="007164B7">
        <w:t xml:space="preserve"> z</w:t>
      </w:r>
      <w:r w:rsidR="00CB1B62">
        <w:t> </w:t>
      </w:r>
      <w:r w:rsidRPr="007164B7">
        <w:t>akumulatorów niklowo</w:t>
      </w:r>
      <w:r w:rsidR="00CB1B62">
        <w:softHyphen/>
      </w:r>
      <w:r w:rsidR="00CB1B62">
        <w:noBreakHyphen/>
      </w:r>
      <w:r w:rsidRPr="007164B7">
        <w:t>kadmowych, niklowo</w:t>
      </w:r>
      <w:r w:rsidR="00CB1B62">
        <w:softHyphen/>
      </w:r>
      <w:r w:rsidR="00CB1B62">
        <w:noBreakHyphen/>
      </w:r>
      <w:r w:rsidRPr="007164B7">
        <w:t>żelazowych, innych akumulatorów elektrycznych oraz ogniw</w:t>
      </w:r>
      <w:r w:rsidR="00CB1B62" w:rsidRPr="007164B7">
        <w:t xml:space="preserve"> i</w:t>
      </w:r>
      <w:r w:rsidR="00CB1B62">
        <w:t> </w:t>
      </w:r>
      <w:r w:rsidRPr="007164B7">
        <w:t>baterii galwanicznych;</w:t>
      </w:r>
    </w:p>
    <w:p w:rsidR="00117F9A" w:rsidRPr="007164B7" w:rsidRDefault="00117F9A" w:rsidP="00117F9A">
      <w:pPr>
        <w:pStyle w:val="PKTpunkt"/>
      </w:pPr>
      <w:r w:rsidRPr="007164B7">
        <w:t>2)</w:t>
      </w:r>
      <w:r w:rsidRPr="007164B7">
        <w:tab/>
        <w:t>edukacji ekologicznej dotyczącej selektywnego zbierania</w:t>
      </w:r>
      <w:r w:rsidR="00CB1B62" w:rsidRPr="007164B7">
        <w:t xml:space="preserve"> i</w:t>
      </w:r>
      <w:r w:rsidR="00CB1B62">
        <w:t> </w:t>
      </w:r>
      <w:r w:rsidRPr="007164B7">
        <w:t>recyklingu odpadów poużytkowych</w:t>
      </w:r>
      <w:r w:rsidR="00CB1B62" w:rsidRPr="007164B7">
        <w:t xml:space="preserve"> z</w:t>
      </w:r>
      <w:r w:rsidR="00CB1B62">
        <w:t> </w:t>
      </w:r>
      <w:r w:rsidRPr="007164B7">
        <w:t xml:space="preserve">akumulatorów </w:t>
      </w:r>
      <w:r w:rsidR="007B0A5E">
        <w:br/>
      </w:r>
      <w:r w:rsidRPr="007164B7">
        <w:t>niklowo</w:t>
      </w:r>
      <w:r w:rsidR="00CB1B62">
        <w:softHyphen/>
      </w:r>
      <w:r w:rsidR="00CB1B62">
        <w:noBreakHyphen/>
      </w:r>
      <w:r w:rsidRPr="007164B7">
        <w:t>kadmowych, niklowo</w:t>
      </w:r>
      <w:r w:rsidR="00CB1B62">
        <w:softHyphen/>
      </w:r>
      <w:r w:rsidR="00CB1B62">
        <w:noBreakHyphen/>
      </w:r>
      <w:r w:rsidRPr="007164B7">
        <w:t>żelazo</w:t>
      </w:r>
      <w:r w:rsidRPr="007164B7">
        <w:softHyphen/>
        <w:t>wych, innych akumulatorów elektrycznych oraz baterii</w:t>
      </w:r>
      <w:r w:rsidR="00CB1B62" w:rsidRPr="007164B7">
        <w:t xml:space="preserve"> i</w:t>
      </w:r>
      <w:r w:rsidR="00CB1B62">
        <w:t> </w:t>
      </w:r>
      <w:r w:rsidRPr="007164B7">
        <w:t>ogniw galwanicznych;</w:t>
      </w:r>
    </w:p>
    <w:p w:rsidR="00117F9A" w:rsidRPr="007164B7" w:rsidRDefault="00117F9A" w:rsidP="00117F9A">
      <w:pPr>
        <w:pStyle w:val="PKTpunkt"/>
      </w:pPr>
      <w:r w:rsidRPr="007164B7">
        <w:t>3)</w:t>
      </w:r>
      <w:r w:rsidRPr="007164B7">
        <w:tab/>
        <w:t>selektywnego zbierania odpadów poużytkowych</w:t>
      </w:r>
      <w:r w:rsidR="00CB1B62" w:rsidRPr="007164B7">
        <w:t xml:space="preserve"> z</w:t>
      </w:r>
      <w:r w:rsidR="00CB1B62">
        <w:t> </w:t>
      </w:r>
      <w:r w:rsidRPr="007164B7">
        <w:t>akumulatorów niklowo</w:t>
      </w:r>
      <w:r w:rsidR="00CB1B62">
        <w:softHyphen/>
      </w:r>
      <w:r w:rsidR="00CB1B62">
        <w:noBreakHyphen/>
      </w:r>
      <w:r w:rsidRPr="007164B7">
        <w:t>kadmowych, niklowo</w:t>
      </w:r>
      <w:r w:rsidR="00CB1B62">
        <w:softHyphen/>
      </w:r>
      <w:r w:rsidR="00CB1B62">
        <w:noBreakHyphen/>
      </w:r>
      <w:r w:rsidRPr="007164B7">
        <w:t>żelazowych, innych akumulatorów elektrycznych oraz baterii</w:t>
      </w:r>
      <w:r w:rsidR="00CB1B62" w:rsidRPr="007164B7">
        <w:t xml:space="preserve"> i</w:t>
      </w:r>
      <w:r w:rsidR="00CB1B62">
        <w:t> </w:t>
      </w:r>
      <w:r w:rsidRPr="007164B7">
        <w:t>ogniw galwanicznych wykonywanych przez gminy;</w:t>
      </w:r>
    </w:p>
    <w:p w:rsidR="00117F9A" w:rsidRPr="007164B7" w:rsidRDefault="00117F9A" w:rsidP="00117F9A">
      <w:pPr>
        <w:pStyle w:val="PKTpunkt"/>
      </w:pPr>
      <w:r w:rsidRPr="007164B7">
        <w:t>4)</w:t>
      </w:r>
      <w:r w:rsidRPr="007164B7">
        <w:tab/>
        <w:t>badań laboratoryjnych na zawartość metali ciężkich</w:t>
      </w:r>
      <w:r w:rsidR="00CB1B62" w:rsidRPr="007164B7">
        <w:t xml:space="preserve"> w</w:t>
      </w:r>
      <w:r w:rsidR="00CB1B62">
        <w:t> </w:t>
      </w:r>
      <w:r w:rsidRPr="007164B7">
        <w:t xml:space="preserve">bateriach lub akumulatorach zleconych przez Inspekcję </w:t>
      </w:r>
      <w:r w:rsidR="007B0A5E">
        <w:br/>
      </w:r>
      <w:r w:rsidRPr="007164B7">
        <w:t>Handlową;</w:t>
      </w:r>
    </w:p>
    <w:p w:rsidR="00117F9A" w:rsidRPr="007164B7" w:rsidRDefault="00117F9A" w:rsidP="00117F9A">
      <w:pPr>
        <w:pStyle w:val="PKTpunkt"/>
      </w:pPr>
      <w:r w:rsidRPr="007164B7">
        <w:t>5)</w:t>
      </w:r>
      <w:r w:rsidRPr="007164B7">
        <w:tab/>
        <w:t>wdrażania przez zakłady przetwarzania zużytych baterii lub zużytych akumulatorów certyfikowanych systemów zarządzania środowiskowego, umożliwiających dobrowolne uczestnictwo we wspólnotowym systemie ekozarządz</w:t>
      </w:r>
      <w:r w:rsidRPr="007164B7">
        <w:t>a</w:t>
      </w:r>
      <w:r w:rsidRPr="007164B7">
        <w:t>nia</w:t>
      </w:r>
      <w:r w:rsidR="00CB1B62" w:rsidRPr="007164B7">
        <w:t xml:space="preserve"> i</w:t>
      </w:r>
      <w:r w:rsidR="00CB1B62">
        <w:t> </w:t>
      </w:r>
      <w:r w:rsidRPr="007164B7">
        <w:t>audytu (EMAS).</w:t>
      </w:r>
    </w:p>
    <w:p w:rsidR="00117F9A" w:rsidRPr="007164B7" w:rsidRDefault="00117F9A" w:rsidP="00117F9A">
      <w:pPr>
        <w:pStyle w:val="ARTartustawynprozporzdzenia"/>
      </w:pPr>
      <w:r w:rsidRPr="007164B7">
        <w:rPr>
          <w:rStyle w:val="Ppogrubienie"/>
        </w:rPr>
        <w:t>Art. 118.</w:t>
      </w:r>
      <w:r w:rsidRPr="007164B7">
        <w:t> 1. Baterie</w:t>
      </w:r>
      <w:r w:rsidR="00CB1B62" w:rsidRPr="007164B7">
        <w:t xml:space="preserve"> i</w:t>
      </w:r>
      <w:r w:rsidR="00CB1B62">
        <w:t> </w:t>
      </w:r>
      <w:r w:rsidRPr="007164B7">
        <w:t>akumulatory niespełniające wymagań określonych</w:t>
      </w:r>
      <w:r w:rsidR="00CB1B62" w:rsidRPr="007164B7">
        <w:t xml:space="preserve"> w</w:t>
      </w:r>
      <w:r w:rsidR="00CB1B62">
        <w:t> art. </w:t>
      </w:r>
      <w:r w:rsidR="00CB1B62" w:rsidRPr="007164B7">
        <w:t>8</w:t>
      </w:r>
      <w:r w:rsidR="00CB1B62">
        <w:t xml:space="preserve"> i </w:t>
      </w:r>
      <w:r w:rsidRPr="007164B7">
        <w:t>9, które zostały wprowadzone do obrotu przed dniem wejścia</w:t>
      </w:r>
      <w:r w:rsidR="00CB1B62" w:rsidRPr="007164B7">
        <w:t xml:space="preserve"> w</w:t>
      </w:r>
      <w:r w:rsidR="00CB1B62">
        <w:t> </w:t>
      </w:r>
      <w:r w:rsidRPr="007164B7">
        <w:t>życie niniejszej ustawy, nie podlegają wycofaniu</w:t>
      </w:r>
      <w:r w:rsidR="00CB1B62" w:rsidRPr="007164B7">
        <w:t xml:space="preserve"> z</w:t>
      </w:r>
      <w:r w:rsidR="00CB1B62">
        <w:t> </w:t>
      </w:r>
      <w:r w:rsidRPr="007164B7">
        <w:t>obrotu.</w:t>
      </w:r>
    </w:p>
    <w:p w:rsidR="00117F9A" w:rsidRPr="007164B7" w:rsidRDefault="00117F9A" w:rsidP="00117F9A">
      <w:pPr>
        <w:pStyle w:val="USTustnpkodeksu"/>
      </w:pPr>
      <w:r w:rsidRPr="007164B7">
        <w:t>2. Ciężar udowodnienia, że wprowadzenie do obrotu baterii lub akumulatorów nastąpiło przed dniem wejścia</w:t>
      </w:r>
      <w:r w:rsidR="00CB1B62" w:rsidRPr="007164B7">
        <w:t xml:space="preserve"> w</w:t>
      </w:r>
      <w:r w:rsidR="00CB1B62">
        <w:t> </w:t>
      </w:r>
      <w:r w:rsidRPr="007164B7">
        <w:t>życie niniejszej ustawy, spoczywa na wprowadzającym baterie lub akumulatory.</w:t>
      </w:r>
    </w:p>
    <w:p w:rsidR="00117F9A" w:rsidRPr="007164B7" w:rsidRDefault="00117F9A" w:rsidP="00117F9A">
      <w:pPr>
        <w:pStyle w:val="ARTartustawynprozporzdzenia"/>
      </w:pPr>
      <w:r w:rsidRPr="007164B7">
        <w:rPr>
          <w:rStyle w:val="Ppogrubienie"/>
        </w:rPr>
        <w:t>Art. 119.</w:t>
      </w:r>
      <w:r w:rsidRPr="007164B7">
        <w:t> Przepisy wykonawcze wydane na podstawie</w:t>
      </w:r>
      <w:r w:rsidR="00CB1B62">
        <w:t xml:space="preserve"> art. </w:t>
      </w:r>
      <w:r w:rsidRPr="007164B7">
        <w:t>1</w:t>
      </w:r>
      <w:r w:rsidR="00CB1B62" w:rsidRPr="007164B7">
        <w:t>0</w:t>
      </w:r>
      <w:r w:rsidR="00CB1B62">
        <w:t xml:space="preserve"> ust. </w:t>
      </w:r>
      <w:r w:rsidR="00CB1B62" w:rsidRPr="007164B7">
        <w:t>3</w:t>
      </w:r>
      <w:r w:rsidR="00CB1B62">
        <w:t> </w:t>
      </w:r>
      <w:r w:rsidRPr="007164B7">
        <w:t>ustawy zmienianej</w:t>
      </w:r>
      <w:r w:rsidR="00CB1B62" w:rsidRPr="007164B7">
        <w:t xml:space="preserve"> w</w:t>
      </w:r>
      <w:r w:rsidR="00CB1B62">
        <w:t> art. </w:t>
      </w:r>
      <w:r w:rsidRPr="007164B7">
        <w:t>11</w:t>
      </w:r>
      <w:r w:rsidR="00CB1B62" w:rsidRPr="007164B7">
        <w:t>4</w:t>
      </w:r>
      <w:r w:rsidR="00CB1B62">
        <w:t> </w:t>
      </w:r>
      <w:r w:rsidRPr="007164B7">
        <w:t>zachowują moc do dnia wejścia</w:t>
      </w:r>
      <w:r w:rsidR="00CB1B62" w:rsidRPr="007164B7">
        <w:t xml:space="preserve"> w</w:t>
      </w:r>
      <w:r w:rsidR="00CB1B62">
        <w:t> </w:t>
      </w:r>
      <w:r w:rsidRPr="007164B7">
        <w:t>życie przepisów wykonawczych wydanych na podstawie</w:t>
      </w:r>
      <w:r w:rsidR="00CB1B62">
        <w:t xml:space="preserve"> art. </w:t>
      </w:r>
      <w:r w:rsidRPr="007164B7">
        <w:t>1</w:t>
      </w:r>
      <w:r w:rsidR="00CB1B62" w:rsidRPr="007164B7">
        <w:t>0</w:t>
      </w:r>
      <w:r w:rsidR="00CB1B62">
        <w:t xml:space="preserve"> ust. </w:t>
      </w:r>
      <w:r w:rsidR="00CB1B62" w:rsidRPr="007164B7">
        <w:t>3</w:t>
      </w:r>
      <w:r w:rsidR="00CB1B62">
        <w:t> </w:t>
      </w:r>
      <w:r w:rsidRPr="007164B7">
        <w:t>ustawy zmienianej</w:t>
      </w:r>
      <w:r w:rsidR="00CB1B62" w:rsidRPr="007164B7">
        <w:t xml:space="preserve"> w</w:t>
      </w:r>
      <w:r w:rsidR="00CB1B62">
        <w:t> art. </w:t>
      </w:r>
      <w:r w:rsidRPr="007164B7">
        <w:t>114,</w:t>
      </w:r>
      <w:r w:rsidR="00CB1B62" w:rsidRPr="007164B7">
        <w:t xml:space="preserve"> w</w:t>
      </w:r>
      <w:r w:rsidR="00CB1B62">
        <w:t> </w:t>
      </w:r>
      <w:r w:rsidRPr="007164B7">
        <w:t>brzmieniu nadanym niniejszą ustawą.</w:t>
      </w:r>
    </w:p>
    <w:p w:rsidR="00117F9A" w:rsidRPr="007164B7" w:rsidRDefault="00117F9A" w:rsidP="00117F9A">
      <w:pPr>
        <w:pStyle w:val="ARTartustawynprozporzdzenia"/>
      </w:pPr>
      <w:r w:rsidRPr="007164B7">
        <w:rPr>
          <w:rStyle w:val="Ppogrubienie"/>
        </w:rPr>
        <w:t>Art. 120.</w:t>
      </w:r>
      <w:r w:rsidRPr="007164B7">
        <w:t> 1. Wprowadzający baterie lub akumulatory przedkłada sprawozdania</w:t>
      </w:r>
      <w:r w:rsidR="00CB1B62" w:rsidRPr="007164B7">
        <w:t xml:space="preserve"> i</w:t>
      </w:r>
      <w:r w:rsidR="00CB1B62">
        <w:t> </w:t>
      </w:r>
      <w:r w:rsidRPr="007164B7">
        <w:t>wykazy,</w:t>
      </w:r>
      <w:r w:rsidR="00CB1B62" w:rsidRPr="007164B7">
        <w:t xml:space="preserve"> o</w:t>
      </w:r>
      <w:r w:rsidR="00CB1B62">
        <w:t> </w:t>
      </w:r>
      <w:r w:rsidRPr="007164B7">
        <w:t>których mowa</w:t>
      </w:r>
      <w:r w:rsidR="00CB1B62" w:rsidRPr="007164B7">
        <w:t xml:space="preserve"> w</w:t>
      </w:r>
      <w:r w:rsidR="00CB1B62">
        <w:t> art. </w:t>
      </w:r>
      <w:r w:rsidRPr="007164B7">
        <w:t>3</w:t>
      </w:r>
      <w:r w:rsidR="00CB1B62" w:rsidRPr="007164B7">
        <w:t>4</w:t>
      </w:r>
      <w:r w:rsidR="00CB1B62">
        <w:t xml:space="preserve"> ust. </w:t>
      </w:r>
      <w:r w:rsidRPr="007164B7">
        <w:t>2,</w:t>
      </w:r>
      <w:r w:rsidR="00CB1B62">
        <w:t xml:space="preserve"> art. </w:t>
      </w:r>
      <w:r w:rsidRPr="007164B7">
        <w:t>3</w:t>
      </w:r>
      <w:r w:rsidR="00CB1B62" w:rsidRPr="007164B7">
        <w:t>5</w:t>
      </w:r>
      <w:r w:rsidR="00CB1B62">
        <w:t xml:space="preserve"> </w:t>
      </w:r>
      <w:r w:rsidR="00CB1B62" w:rsidRPr="007B0A5E">
        <w:rPr>
          <w:rStyle w:val="Kkursywa"/>
        </w:rPr>
        <w:t>ust.</w:t>
      </w:r>
      <w:r w:rsidR="00CB1B62">
        <w:t> </w:t>
      </w:r>
      <w:r w:rsidRPr="00420FB8">
        <w:rPr>
          <w:rStyle w:val="Kkursywa"/>
        </w:rPr>
        <w:t>1</w:t>
      </w:r>
      <w:r w:rsidRPr="007164B7">
        <w:t>,</w:t>
      </w:r>
      <w:r w:rsidR="00CB1B62">
        <w:t xml:space="preserve"> art. </w:t>
      </w:r>
      <w:r w:rsidRPr="007164B7">
        <w:t>3</w:t>
      </w:r>
      <w:r w:rsidR="00CB1B62" w:rsidRPr="007164B7">
        <w:t>6</w:t>
      </w:r>
      <w:r w:rsidR="00CB1B62">
        <w:t xml:space="preserve"> ust. </w:t>
      </w:r>
      <w:r w:rsidRPr="007164B7">
        <w:t>4,</w:t>
      </w:r>
      <w:r w:rsidR="00CB1B62">
        <w:t xml:space="preserve"> art. </w:t>
      </w:r>
      <w:r w:rsidRPr="007164B7">
        <w:t>3</w:t>
      </w:r>
      <w:r w:rsidR="00CB1B62" w:rsidRPr="007164B7">
        <w:t>7</w:t>
      </w:r>
      <w:r w:rsidR="00CB1B62">
        <w:t xml:space="preserve"> ust. </w:t>
      </w:r>
      <w:r w:rsidRPr="007164B7">
        <w:t>6,</w:t>
      </w:r>
      <w:r w:rsidR="00CB1B62">
        <w:t xml:space="preserve"> art. </w:t>
      </w:r>
      <w:r w:rsidRPr="007164B7">
        <w:t>4</w:t>
      </w:r>
      <w:r w:rsidR="00CB1B62" w:rsidRPr="007164B7">
        <w:t>1</w:t>
      </w:r>
      <w:r w:rsidR="00CB1B62">
        <w:t xml:space="preserve"> ust. </w:t>
      </w:r>
      <w:r w:rsidRPr="007164B7">
        <w:t>3,</w:t>
      </w:r>
      <w:r w:rsidR="00CB1B62">
        <w:t xml:space="preserve"> art. </w:t>
      </w:r>
      <w:r w:rsidRPr="007164B7">
        <w:t>5</w:t>
      </w:r>
      <w:r w:rsidR="00CB1B62" w:rsidRPr="007164B7">
        <w:t>9</w:t>
      </w:r>
      <w:r w:rsidR="00CB1B62">
        <w:t xml:space="preserve"> ust. </w:t>
      </w:r>
      <w:r w:rsidR="00CB1B62" w:rsidRPr="007164B7">
        <w:t>3</w:t>
      </w:r>
      <w:r w:rsidR="00CB1B62">
        <w:t xml:space="preserve"> i art. </w:t>
      </w:r>
      <w:r w:rsidRPr="007164B7">
        <w:t>6</w:t>
      </w:r>
      <w:r w:rsidR="00CB1B62" w:rsidRPr="007164B7">
        <w:t>4</w:t>
      </w:r>
      <w:r w:rsidR="00CB1B62">
        <w:t xml:space="preserve"> ust. </w:t>
      </w:r>
      <w:r w:rsidRPr="007164B7">
        <w:t>5, za rok 2010,</w:t>
      </w:r>
      <w:r w:rsidR="00CB1B62" w:rsidRPr="007164B7">
        <w:t xml:space="preserve"> w</w:t>
      </w:r>
      <w:r w:rsidR="00CB1B62">
        <w:t> </w:t>
      </w:r>
      <w:r w:rsidRPr="007164B7">
        <w:t>terminie do dnia 1</w:t>
      </w:r>
      <w:r w:rsidR="00CB1B62" w:rsidRPr="007164B7">
        <w:t>5</w:t>
      </w:r>
      <w:r w:rsidR="00CB1B62">
        <w:t> </w:t>
      </w:r>
      <w:r w:rsidRPr="007164B7">
        <w:t>marca 201</w:t>
      </w:r>
      <w:r w:rsidR="00CB1B62" w:rsidRPr="007164B7">
        <w:t>1</w:t>
      </w:r>
      <w:r w:rsidR="00CB1B62">
        <w:t> </w:t>
      </w:r>
      <w:r w:rsidRPr="007164B7">
        <w:t>r.</w:t>
      </w:r>
    </w:p>
    <w:p w:rsidR="00117F9A" w:rsidRPr="007164B7" w:rsidRDefault="00117F9A" w:rsidP="00117F9A">
      <w:pPr>
        <w:pStyle w:val="USTustnpkodeksu"/>
      </w:pPr>
      <w:r w:rsidRPr="007164B7">
        <w:t>2. Główny Inspektor Ochrony Środowiska sporządza</w:t>
      </w:r>
      <w:r w:rsidR="00CB1B62" w:rsidRPr="007164B7">
        <w:t xml:space="preserve"> i</w:t>
      </w:r>
      <w:r w:rsidR="00CB1B62">
        <w:t> </w:t>
      </w:r>
      <w:r w:rsidRPr="007164B7">
        <w:t>przedkłada ministrowi właściwemu do spraw środowiska roczny raport</w:t>
      </w:r>
      <w:r w:rsidR="00CB1B62" w:rsidRPr="007164B7">
        <w:t xml:space="preserve"> o</w:t>
      </w:r>
      <w:r w:rsidR="00CB1B62">
        <w:t> </w:t>
      </w:r>
      <w:r w:rsidRPr="007164B7">
        <w:t>funkcjonowaniu gospodarki bateriami</w:t>
      </w:r>
      <w:r w:rsidR="00CB1B62" w:rsidRPr="007164B7">
        <w:t xml:space="preserve"> i</w:t>
      </w:r>
      <w:r w:rsidR="00CB1B62">
        <w:t> </w:t>
      </w:r>
      <w:r w:rsidRPr="007164B7">
        <w:t>akumulatorami oraz zużytymi bateriami</w:t>
      </w:r>
      <w:r w:rsidR="00CB1B62" w:rsidRPr="007164B7">
        <w:t xml:space="preserve"> i</w:t>
      </w:r>
      <w:r w:rsidR="00CB1B62">
        <w:t> </w:t>
      </w:r>
      <w:r w:rsidRPr="007164B7">
        <w:t>zużytymi akumulator</w:t>
      </w:r>
      <w:r w:rsidRPr="007164B7">
        <w:t>a</w:t>
      </w:r>
      <w:r w:rsidRPr="007164B7">
        <w:t>mi,</w:t>
      </w:r>
      <w:r w:rsidR="00CB1B62" w:rsidRPr="007164B7">
        <w:t xml:space="preserve"> o</w:t>
      </w:r>
      <w:r w:rsidR="00CB1B62">
        <w:t> </w:t>
      </w:r>
      <w:r w:rsidRPr="007164B7">
        <w:t>którym mowa</w:t>
      </w:r>
      <w:r w:rsidR="00CB1B62" w:rsidRPr="007164B7">
        <w:t xml:space="preserve"> w</w:t>
      </w:r>
      <w:r w:rsidR="00CB1B62">
        <w:t> art. </w:t>
      </w:r>
      <w:r w:rsidRPr="007164B7">
        <w:t>7</w:t>
      </w:r>
      <w:r w:rsidR="00CB1B62" w:rsidRPr="007164B7">
        <w:t>2</w:t>
      </w:r>
      <w:r w:rsidR="00CB1B62">
        <w:t xml:space="preserve"> ust. </w:t>
      </w:r>
      <w:r w:rsidRPr="007164B7">
        <w:t>2, za rok 2010,</w:t>
      </w:r>
      <w:r w:rsidR="00CB1B62" w:rsidRPr="007164B7">
        <w:t xml:space="preserve"> w</w:t>
      </w:r>
      <w:r w:rsidR="00CB1B62">
        <w:t> </w:t>
      </w:r>
      <w:r w:rsidRPr="007164B7">
        <w:t>terminie do dnia 1</w:t>
      </w:r>
      <w:r w:rsidR="00CB1B62" w:rsidRPr="007164B7">
        <w:t>5</w:t>
      </w:r>
      <w:r w:rsidR="00CB1B62">
        <w:t> </w:t>
      </w:r>
      <w:r w:rsidRPr="007164B7">
        <w:t>maja 201</w:t>
      </w:r>
      <w:r w:rsidR="00CB1B62" w:rsidRPr="007164B7">
        <w:t>1</w:t>
      </w:r>
      <w:r w:rsidR="00CB1B62">
        <w:t> </w:t>
      </w:r>
      <w:r w:rsidRPr="007164B7">
        <w:t>r.</w:t>
      </w:r>
    </w:p>
    <w:p w:rsidR="00117F9A" w:rsidRPr="007164B7" w:rsidRDefault="00117F9A" w:rsidP="00117F9A">
      <w:pPr>
        <w:pStyle w:val="ARTartustawynprozporzdzenia"/>
      </w:pPr>
      <w:r w:rsidRPr="007164B7">
        <w:rPr>
          <w:rStyle w:val="Ppogrubienie"/>
        </w:rPr>
        <w:t>Art. 121.</w:t>
      </w:r>
      <w:r w:rsidRPr="007164B7">
        <w:t> 1. Do czasu utworzenia bazy danych,</w:t>
      </w:r>
      <w:r w:rsidR="00CB1B62" w:rsidRPr="007164B7">
        <w:t xml:space="preserve"> o</w:t>
      </w:r>
      <w:r w:rsidR="00CB1B62">
        <w:t> </w:t>
      </w:r>
      <w:r w:rsidRPr="007164B7">
        <w:t>której mowa</w:t>
      </w:r>
      <w:r w:rsidR="00CB1B62" w:rsidRPr="007164B7">
        <w:t xml:space="preserve"> w</w:t>
      </w:r>
      <w:r w:rsidR="00CB1B62">
        <w:t> </w:t>
      </w:r>
      <w:r w:rsidR="00CB1B62" w:rsidRPr="007B0A5E">
        <w:rPr>
          <w:rStyle w:val="Kkursywa"/>
        </w:rPr>
        <w:t>art.</w:t>
      </w:r>
      <w:r w:rsidR="00CB1B62">
        <w:t> </w:t>
      </w:r>
      <w:r w:rsidRPr="00420FB8">
        <w:rPr>
          <w:rStyle w:val="Kkursywa"/>
        </w:rPr>
        <w:t>2</w:t>
      </w:r>
      <w:r w:rsidR="00CB1B62" w:rsidRPr="00420FB8">
        <w:rPr>
          <w:rStyle w:val="Kkursywa"/>
        </w:rPr>
        <w:t>3</w:t>
      </w:r>
      <w:r w:rsidR="00CB1B62">
        <w:rPr>
          <w:rStyle w:val="Kkursywa"/>
        </w:rPr>
        <w:t xml:space="preserve"> ust. </w:t>
      </w:r>
      <w:r w:rsidR="00CB1B62" w:rsidRPr="00420FB8">
        <w:rPr>
          <w:rStyle w:val="Kkursywa"/>
        </w:rPr>
        <w:t>1</w:t>
      </w:r>
      <w:r w:rsidR="00CB1B62">
        <w:rPr>
          <w:rStyle w:val="Kkursywa"/>
        </w:rPr>
        <w:t xml:space="preserve"> pkt </w:t>
      </w:r>
      <w:r w:rsidR="00CB1B62" w:rsidRPr="00420FB8">
        <w:rPr>
          <w:rStyle w:val="Kkursywa"/>
        </w:rPr>
        <w:t>1</w:t>
      </w:r>
      <w:r w:rsidR="00CB1B62">
        <w:rPr>
          <w:rStyle w:val="Kkursywa"/>
        </w:rPr>
        <w:t xml:space="preserve"> </w:t>
      </w:r>
      <w:r w:rsidR="00CB1B62" w:rsidRPr="007B0A5E">
        <w:t>i</w:t>
      </w:r>
      <w:r w:rsidR="00CB1B62">
        <w:rPr>
          <w:rStyle w:val="Kkursywa"/>
        </w:rPr>
        <w:t> </w:t>
      </w:r>
      <w:r w:rsidR="00CB1B62" w:rsidRPr="00630B67">
        <w:rPr>
          <w:rStyle w:val="Kkursywa"/>
        </w:rPr>
        <w:t>art</w:t>
      </w:r>
      <w:r w:rsidR="00CB1B62">
        <w:t>. </w:t>
      </w:r>
      <w:r w:rsidRPr="00420FB8">
        <w:rPr>
          <w:rStyle w:val="Kkursywa"/>
        </w:rPr>
        <w:t>6</w:t>
      </w:r>
      <w:r w:rsidR="00CB1B62" w:rsidRPr="00420FB8">
        <w:rPr>
          <w:rStyle w:val="Kkursywa"/>
        </w:rPr>
        <w:t>9</w:t>
      </w:r>
      <w:r w:rsidR="00CB1B62">
        <w:rPr>
          <w:rStyle w:val="Kkursywa"/>
        </w:rPr>
        <w:t xml:space="preserve"> ust. </w:t>
      </w:r>
      <w:r w:rsidRPr="00420FB8">
        <w:rPr>
          <w:rStyle w:val="Kkursywa"/>
        </w:rPr>
        <w:t>2</w:t>
      </w:r>
      <w:r w:rsidRPr="007164B7">
        <w:t>, marszałek woj</w:t>
      </w:r>
      <w:r w:rsidRPr="007164B7">
        <w:t>e</w:t>
      </w:r>
      <w:r w:rsidRPr="007164B7">
        <w:t>wództwa jest obowiązany do przedłożenia zbiorczego sprawozdania ze sprawozdań,</w:t>
      </w:r>
      <w:r w:rsidR="00CB1B62" w:rsidRPr="007164B7">
        <w:t xml:space="preserve"> o</w:t>
      </w:r>
      <w:r w:rsidR="00CB1B62">
        <w:t> </w:t>
      </w:r>
      <w:r w:rsidRPr="007164B7">
        <w:t>których mowa</w:t>
      </w:r>
      <w:r w:rsidR="00CB1B62" w:rsidRPr="007164B7">
        <w:t xml:space="preserve"> w</w:t>
      </w:r>
      <w:r w:rsidR="00CB1B62">
        <w:t> </w:t>
      </w:r>
      <w:r w:rsidR="00CB1B62" w:rsidRPr="007B0A5E">
        <w:rPr>
          <w:rStyle w:val="Kkursywa"/>
        </w:rPr>
        <w:t>art.</w:t>
      </w:r>
      <w:r w:rsidR="00CB1B62">
        <w:t> </w:t>
      </w:r>
      <w:r w:rsidRPr="00333F01">
        <w:rPr>
          <w:rStyle w:val="Kkursywa"/>
        </w:rPr>
        <w:t>6</w:t>
      </w:r>
      <w:r w:rsidR="00CB1B62" w:rsidRPr="00333F01">
        <w:rPr>
          <w:rStyle w:val="Kkursywa"/>
        </w:rPr>
        <w:t>9</w:t>
      </w:r>
      <w:r w:rsidR="00CB1B62">
        <w:rPr>
          <w:rStyle w:val="Kkursywa"/>
        </w:rPr>
        <w:t xml:space="preserve"> ust. </w:t>
      </w:r>
      <w:r w:rsidRPr="00333F01">
        <w:rPr>
          <w:rStyle w:val="Kkursywa"/>
        </w:rPr>
        <w:t>1</w:t>
      </w:r>
      <w:r w:rsidRPr="007164B7">
        <w:t>, Głównemu Inspektorowi Ochrony Środowiska,</w:t>
      </w:r>
      <w:r w:rsidR="00CB1B62" w:rsidRPr="007164B7">
        <w:t xml:space="preserve"> w</w:t>
      </w:r>
      <w:r w:rsidR="00CB1B62">
        <w:t> </w:t>
      </w:r>
      <w:r w:rsidRPr="007164B7">
        <w:t>terminie do dnia 1</w:t>
      </w:r>
      <w:r w:rsidR="00CB1B62" w:rsidRPr="007164B7">
        <w:t>5</w:t>
      </w:r>
      <w:r w:rsidR="00CB1B62">
        <w:t> </w:t>
      </w:r>
      <w:r w:rsidRPr="007164B7">
        <w:t>kwietnia roku,</w:t>
      </w:r>
      <w:r w:rsidR="00CB1B62" w:rsidRPr="007164B7">
        <w:t xml:space="preserve"> w</w:t>
      </w:r>
      <w:r w:rsidR="00CB1B62">
        <w:t> </w:t>
      </w:r>
      <w:r w:rsidRPr="007164B7">
        <w:t>którym te sprawozdania zostały przekazane.</w:t>
      </w:r>
    </w:p>
    <w:p w:rsidR="00117F9A" w:rsidRPr="007164B7" w:rsidRDefault="00117F9A" w:rsidP="00117F9A">
      <w:pPr>
        <w:pStyle w:val="USTustnpkodeksu"/>
      </w:pPr>
      <w:r w:rsidRPr="007164B7">
        <w:t>2. Minister właściwy do spraw środowiska może określić,</w:t>
      </w:r>
      <w:r w:rsidR="00CB1B62" w:rsidRPr="007164B7">
        <w:t xml:space="preserve"> w</w:t>
      </w:r>
      <w:r w:rsidR="00CB1B62">
        <w:t> </w:t>
      </w:r>
      <w:r w:rsidRPr="007164B7">
        <w:t>drodze rozporządzenia, wzory zbiorczych sprawozdań,</w:t>
      </w:r>
      <w:r w:rsidR="00CB1B62" w:rsidRPr="007164B7">
        <w:t xml:space="preserve"> o</w:t>
      </w:r>
      <w:r w:rsidR="00CB1B62">
        <w:t> </w:t>
      </w:r>
      <w:r w:rsidRPr="007164B7">
        <w:t>których mowa</w:t>
      </w:r>
      <w:r w:rsidR="00CB1B62" w:rsidRPr="007164B7">
        <w:t xml:space="preserve"> w</w:t>
      </w:r>
      <w:r w:rsidR="00CB1B62">
        <w:t> ust. </w:t>
      </w:r>
      <w:r w:rsidRPr="007164B7">
        <w:t>1, oraz sposób ich przekazywania, kierując się potrzebą ujednolicenia sprawozdań.</w:t>
      </w:r>
    </w:p>
    <w:p w:rsidR="00117F9A" w:rsidRPr="00117F9A" w:rsidRDefault="00117F9A" w:rsidP="00117F9A">
      <w:pPr>
        <w:pStyle w:val="ARTartustawynprozporzdzenia"/>
      </w:pPr>
      <w:r w:rsidRPr="007164B7">
        <w:rPr>
          <w:rStyle w:val="Ppogrubienie"/>
        </w:rPr>
        <w:t>Art. 122.</w:t>
      </w:r>
      <w:r w:rsidRPr="00117F9A">
        <w:t> Ustawa wchodzi</w:t>
      </w:r>
      <w:r w:rsidR="00CB1B62" w:rsidRPr="00117F9A">
        <w:t xml:space="preserve"> w</w:t>
      </w:r>
      <w:r w:rsidR="00CB1B62">
        <w:t> </w:t>
      </w:r>
      <w:r w:rsidRPr="00117F9A">
        <w:t>życie po upływie 1</w:t>
      </w:r>
      <w:r w:rsidR="00CB1B62" w:rsidRPr="00117F9A">
        <w:t>4</w:t>
      </w:r>
      <w:r w:rsidR="00CB1B62">
        <w:t> </w:t>
      </w:r>
      <w:r w:rsidRPr="00117F9A">
        <w:t>dni od dnia ogłoszenia</w:t>
      </w:r>
      <w:r w:rsidRPr="00117F9A">
        <w:rPr>
          <w:rStyle w:val="Odwoanieprzypisudolnego"/>
        </w:rPr>
        <w:footnoteReference w:id="116"/>
      </w:r>
      <w:r w:rsidRPr="00117F9A">
        <w:rPr>
          <w:rStyle w:val="IGindeksgrny"/>
        </w:rPr>
        <w:t>)</w:t>
      </w:r>
      <w:r w:rsidRPr="00117F9A">
        <w:t>,</w:t>
      </w:r>
      <w:r w:rsidR="00CB1B62" w:rsidRPr="00117F9A">
        <w:t xml:space="preserve"> z</w:t>
      </w:r>
      <w:r w:rsidR="00CB1B62">
        <w:t> </w:t>
      </w:r>
      <w:r w:rsidRPr="00117F9A">
        <w:t>wyjątkiem:</w:t>
      </w:r>
    </w:p>
    <w:p w:rsidR="00117F9A" w:rsidRPr="007164B7" w:rsidRDefault="00117F9A" w:rsidP="00117F9A">
      <w:pPr>
        <w:pStyle w:val="PKTpunkt"/>
      </w:pPr>
      <w:r w:rsidRPr="007164B7">
        <w:t>1)</w:t>
      </w:r>
      <w:r w:rsidRPr="007164B7">
        <w:tab/>
        <w:t>art. 1</w:t>
      </w:r>
      <w:r w:rsidR="00CB1B62" w:rsidRPr="007164B7">
        <w:t>1</w:t>
      </w:r>
      <w:r w:rsidR="00CB1B62">
        <w:t xml:space="preserve"> ust. </w:t>
      </w:r>
      <w:r w:rsidR="00CB1B62" w:rsidRPr="007164B7">
        <w:t>2</w:t>
      </w:r>
      <w:r w:rsidR="00CB1B62">
        <w:t xml:space="preserve"> i </w:t>
      </w:r>
      <w:r w:rsidRPr="007164B7">
        <w:t>3,</w:t>
      </w:r>
      <w:r w:rsidR="00CB1B62">
        <w:t xml:space="preserve"> art. </w:t>
      </w:r>
      <w:r w:rsidRPr="007164B7">
        <w:t>1</w:t>
      </w:r>
      <w:r w:rsidR="00CB1B62" w:rsidRPr="007164B7">
        <w:t>5</w:t>
      </w:r>
      <w:r w:rsidR="00CB1B62">
        <w:t xml:space="preserve"> ust. </w:t>
      </w:r>
      <w:r w:rsidR="00CB1B62" w:rsidRPr="007164B7">
        <w:t>1</w:t>
      </w:r>
      <w:r w:rsidR="00CB1B62">
        <w:t xml:space="preserve"> pkt </w:t>
      </w:r>
      <w:r w:rsidR="00CB1B62" w:rsidRPr="007164B7">
        <w:t>1</w:t>
      </w:r>
      <w:r w:rsidR="00CB1B62">
        <w:t xml:space="preserve"> i </w:t>
      </w:r>
      <w:r w:rsidR="00CB1B62" w:rsidRPr="007B0A5E">
        <w:rPr>
          <w:rStyle w:val="Kkursywa"/>
        </w:rPr>
        <w:t>ust.</w:t>
      </w:r>
      <w:r w:rsidR="00CB1B62">
        <w:t> </w:t>
      </w:r>
      <w:r w:rsidRPr="00420FB8">
        <w:rPr>
          <w:rStyle w:val="Kkursywa"/>
        </w:rPr>
        <w:t>2</w:t>
      </w:r>
      <w:r w:rsidRPr="007164B7">
        <w:t>,</w:t>
      </w:r>
      <w:r w:rsidR="00CB1B62">
        <w:t xml:space="preserve"> art. </w:t>
      </w:r>
      <w:r w:rsidRPr="007164B7">
        <w:t>48,</w:t>
      </w:r>
      <w:r w:rsidR="00CB1B62">
        <w:t xml:space="preserve"> art. </w:t>
      </w:r>
      <w:r w:rsidRPr="007164B7">
        <w:t>49,</w:t>
      </w:r>
      <w:r w:rsidR="00CB1B62">
        <w:t xml:space="preserve"> art. </w:t>
      </w:r>
      <w:r w:rsidRPr="007164B7">
        <w:t>77,</w:t>
      </w:r>
      <w:r w:rsidR="00CB1B62">
        <w:t xml:space="preserve"> art. </w:t>
      </w:r>
      <w:r w:rsidRPr="007164B7">
        <w:t>86,</w:t>
      </w:r>
      <w:r w:rsidR="00CB1B62">
        <w:t xml:space="preserve"> art. </w:t>
      </w:r>
      <w:r w:rsidRPr="007164B7">
        <w:t>8</w:t>
      </w:r>
      <w:r w:rsidR="00CB1B62" w:rsidRPr="007164B7">
        <w:t>7</w:t>
      </w:r>
      <w:r w:rsidR="00CB1B62">
        <w:t xml:space="preserve"> i art. </w:t>
      </w:r>
      <w:r w:rsidRPr="007164B7">
        <w:t>99, które wchodzą</w:t>
      </w:r>
      <w:r w:rsidR="00CB1B62" w:rsidRPr="007164B7">
        <w:t xml:space="preserve"> w</w:t>
      </w:r>
      <w:r w:rsidR="00CB1B62">
        <w:t> </w:t>
      </w:r>
      <w:r w:rsidRPr="007164B7">
        <w:t>życie</w:t>
      </w:r>
      <w:r w:rsidR="00CB1B62" w:rsidRPr="007164B7">
        <w:t xml:space="preserve"> w</w:t>
      </w:r>
      <w:r w:rsidR="00CB1B62">
        <w:t> </w:t>
      </w:r>
      <w:r w:rsidRPr="007164B7">
        <w:t xml:space="preserve">terminie </w:t>
      </w:r>
      <w:r w:rsidR="00CB1B62" w:rsidRPr="007164B7">
        <w:t>3</w:t>
      </w:r>
      <w:r w:rsidR="00CB1B62">
        <w:t> </w:t>
      </w:r>
      <w:r w:rsidRPr="007164B7">
        <w:t>miesięcy od dnia ogłoszenia;</w:t>
      </w:r>
    </w:p>
    <w:p w:rsidR="00117F9A" w:rsidRPr="007164B7" w:rsidRDefault="00117F9A" w:rsidP="00117F9A">
      <w:pPr>
        <w:pStyle w:val="PKTpunkt"/>
      </w:pPr>
      <w:r w:rsidRPr="007164B7">
        <w:t>2)</w:t>
      </w:r>
      <w:r w:rsidRPr="007164B7">
        <w:tab/>
        <w:t xml:space="preserve">art. </w:t>
      </w:r>
      <w:r w:rsidR="00CB1B62" w:rsidRPr="007164B7">
        <w:t>9</w:t>
      </w:r>
      <w:r w:rsidR="00CB1B62">
        <w:t xml:space="preserve"> ust. </w:t>
      </w:r>
      <w:r w:rsidRPr="007164B7">
        <w:t>4, który wchodzi</w:t>
      </w:r>
      <w:r w:rsidR="00CB1B62" w:rsidRPr="007164B7">
        <w:t xml:space="preserve"> w</w:t>
      </w:r>
      <w:r w:rsidR="00CB1B62">
        <w:t> </w:t>
      </w:r>
      <w:r w:rsidRPr="007164B7">
        <w:t>życie</w:t>
      </w:r>
      <w:r w:rsidR="00CB1B62" w:rsidRPr="007164B7">
        <w:t xml:space="preserve"> z</w:t>
      </w:r>
      <w:r w:rsidR="00CB1B62">
        <w:t> </w:t>
      </w:r>
      <w:r w:rsidRPr="007164B7">
        <w:t>dniem 2</w:t>
      </w:r>
      <w:r w:rsidR="00CB1B62" w:rsidRPr="007164B7">
        <w:t>6</w:t>
      </w:r>
      <w:r w:rsidR="00CB1B62">
        <w:t> </w:t>
      </w:r>
      <w:r w:rsidRPr="007164B7">
        <w:t>września 200</w:t>
      </w:r>
      <w:r w:rsidR="00CB1B62" w:rsidRPr="007164B7">
        <w:t>9</w:t>
      </w:r>
      <w:r w:rsidR="00CB1B62">
        <w:t> </w:t>
      </w:r>
      <w:r w:rsidRPr="007164B7">
        <w:t>r.;</w:t>
      </w:r>
    </w:p>
    <w:p w:rsidR="00117F9A" w:rsidRPr="007164B7" w:rsidRDefault="00117F9A" w:rsidP="00117F9A">
      <w:pPr>
        <w:pStyle w:val="PKTpunkt"/>
      </w:pPr>
      <w:r w:rsidRPr="007164B7">
        <w:t>3)</w:t>
      </w:r>
      <w:r w:rsidRPr="007164B7">
        <w:tab/>
      </w:r>
      <w:r w:rsidRPr="00333F01">
        <w:rPr>
          <w:rStyle w:val="Kkursywa"/>
        </w:rPr>
        <w:t>art. 17</w:t>
      </w:r>
      <w:r w:rsidRPr="007164B7">
        <w:t>–2</w:t>
      </w:r>
      <w:r w:rsidR="00CB1B62" w:rsidRPr="007164B7">
        <w:t>6</w:t>
      </w:r>
      <w:r w:rsidR="00CB1B62">
        <w:t xml:space="preserve"> i </w:t>
      </w:r>
      <w:r w:rsidR="00CB1B62" w:rsidRPr="007B0A5E">
        <w:rPr>
          <w:rStyle w:val="Kkursywa"/>
        </w:rPr>
        <w:t>art.</w:t>
      </w:r>
      <w:r w:rsidR="00CB1B62">
        <w:t> </w:t>
      </w:r>
      <w:r w:rsidRPr="00420FB8">
        <w:rPr>
          <w:rStyle w:val="Kkursywa"/>
        </w:rPr>
        <w:t>79</w:t>
      </w:r>
      <w:r w:rsidRPr="007164B7">
        <w:t>, które wchodzą</w:t>
      </w:r>
      <w:r w:rsidR="00CB1B62" w:rsidRPr="007164B7">
        <w:t xml:space="preserve"> w</w:t>
      </w:r>
      <w:r w:rsidR="00CB1B62">
        <w:t> </w:t>
      </w:r>
      <w:r w:rsidRPr="007164B7">
        <w:t>życie</w:t>
      </w:r>
      <w:r w:rsidR="00CB1B62" w:rsidRPr="007164B7">
        <w:t xml:space="preserve"> z</w:t>
      </w:r>
      <w:r w:rsidR="00CB1B62">
        <w:t> </w:t>
      </w:r>
      <w:r w:rsidRPr="007164B7">
        <w:t xml:space="preserve">dniem </w:t>
      </w:r>
      <w:r w:rsidR="00CB1B62" w:rsidRPr="007164B7">
        <w:t>1</w:t>
      </w:r>
      <w:r w:rsidR="00CB1B62">
        <w:t> </w:t>
      </w:r>
      <w:r w:rsidRPr="007164B7">
        <w:t>października 200</w:t>
      </w:r>
      <w:r w:rsidR="00CB1B62" w:rsidRPr="007164B7">
        <w:t>9</w:t>
      </w:r>
      <w:r w:rsidR="00CB1B62">
        <w:t> </w:t>
      </w:r>
      <w:r w:rsidRPr="007164B7">
        <w:t>r.;</w:t>
      </w:r>
    </w:p>
    <w:p w:rsidR="00117F9A" w:rsidRPr="007164B7" w:rsidRDefault="00117F9A" w:rsidP="00117F9A">
      <w:pPr>
        <w:pStyle w:val="PKTpunkt"/>
      </w:pPr>
      <w:r w:rsidRPr="007164B7">
        <w:t>4)</w:t>
      </w:r>
      <w:r w:rsidRPr="007164B7">
        <w:tab/>
        <w:t>art. 30,</w:t>
      </w:r>
      <w:r w:rsidR="00CB1B62">
        <w:t xml:space="preserve"> art. </w:t>
      </w:r>
      <w:r w:rsidRPr="007164B7">
        <w:t>32–43,</w:t>
      </w:r>
      <w:r w:rsidR="00CB1B62">
        <w:t xml:space="preserve"> art. </w:t>
      </w:r>
      <w:r w:rsidRPr="007164B7">
        <w:t>53–56,</w:t>
      </w:r>
      <w:r w:rsidR="00CB1B62">
        <w:t xml:space="preserve"> art. </w:t>
      </w:r>
      <w:r w:rsidRPr="007164B7">
        <w:t>65,</w:t>
      </w:r>
      <w:r w:rsidR="00CB1B62">
        <w:t xml:space="preserve"> art. </w:t>
      </w:r>
      <w:r w:rsidRPr="007164B7">
        <w:t>69,</w:t>
      </w:r>
      <w:r w:rsidR="00CB1B62">
        <w:t xml:space="preserve"> art. </w:t>
      </w:r>
      <w:r w:rsidRPr="007164B7">
        <w:t>72,</w:t>
      </w:r>
      <w:r w:rsidR="00CB1B62">
        <w:t xml:space="preserve"> art. </w:t>
      </w:r>
      <w:r w:rsidRPr="007164B7">
        <w:t>80,</w:t>
      </w:r>
      <w:r w:rsidR="00CB1B62">
        <w:t xml:space="preserve"> art. </w:t>
      </w:r>
      <w:r w:rsidRPr="007164B7">
        <w:t>82–85,</w:t>
      </w:r>
      <w:r w:rsidR="00CB1B62">
        <w:t xml:space="preserve"> art. </w:t>
      </w:r>
      <w:r w:rsidRPr="007164B7">
        <w:t>89,</w:t>
      </w:r>
      <w:r w:rsidR="00CB1B62">
        <w:t xml:space="preserve"> art. </w:t>
      </w:r>
      <w:r w:rsidRPr="007164B7">
        <w:t>90,</w:t>
      </w:r>
      <w:r w:rsidR="00CB1B62">
        <w:t xml:space="preserve"> </w:t>
      </w:r>
      <w:r w:rsidR="00CB1B62" w:rsidRPr="007B0A5E">
        <w:rPr>
          <w:rStyle w:val="Kkursywa"/>
        </w:rPr>
        <w:t>art.</w:t>
      </w:r>
      <w:r w:rsidR="00CB1B62">
        <w:t> </w:t>
      </w:r>
      <w:r w:rsidRPr="00420FB8">
        <w:rPr>
          <w:rStyle w:val="Kkursywa"/>
        </w:rPr>
        <w:t>100</w:t>
      </w:r>
      <w:r w:rsidRPr="007164B7">
        <w:t>,</w:t>
      </w:r>
      <w:r w:rsidR="00CB1B62">
        <w:t xml:space="preserve"> art. </w:t>
      </w:r>
      <w:r w:rsidRPr="007164B7">
        <w:t>104–106,</w:t>
      </w:r>
      <w:r w:rsidR="00CB1B62">
        <w:t xml:space="preserve"> art. </w:t>
      </w:r>
      <w:r w:rsidRPr="007164B7">
        <w:t>11</w:t>
      </w:r>
      <w:r w:rsidR="00CB1B62" w:rsidRPr="007164B7">
        <w:t>1</w:t>
      </w:r>
      <w:r w:rsidR="00CB1B62">
        <w:t xml:space="preserve"> pkt </w:t>
      </w:r>
      <w:r w:rsidRPr="007164B7">
        <w:t>1–1</w:t>
      </w:r>
      <w:r w:rsidR="00CB1B62" w:rsidRPr="007164B7">
        <w:t>3</w:t>
      </w:r>
      <w:r w:rsidR="00CB1B62">
        <w:t xml:space="preserve"> i </w:t>
      </w:r>
      <w:r w:rsidRPr="007164B7">
        <w:t>15–2</w:t>
      </w:r>
      <w:r w:rsidR="00CB1B62" w:rsidRPr="007164B7">
        <w:t>0</w:t>
      </w:r>
      <w:r w:rsidR="00CB1B62">
        <w:t xml:space="preserve"> oraz art. </w:t>
      </w:r>
      <w:r w:rsidRPr="007164B7">
        <w:t>11</w:t>
      </w:r>
      <w:r w:rsidR="00CB1B62" w:rsidRPr="007164B7">
        <w:t>4</w:t>
      </w:r>
      <w:r w:rsidR="00CB1B62">
        <w:t xml:space="preserve"> pkt </w:t>
      </w:r>
      <w:r w:rsidRPr="007164B7">
        <w:t>2, które wchodzą</w:t>
      </w:r>
      <w:r w:rsidR="00CB1B62" w:rsidRPr="007164B7">
        <w:t xml:space="preserve"> w</w:t>
      </w:r>
      <w:r w:rsidR="00CB1B62">
        <w:t> </w:t>
      </w:r>
      <w:r w:rsidRPr="007164B7">
        <w:t>życie</w:t>
      </w:r>
      <w:r w:rsidR="00CB1B62" w:rsidRPr="007164B7">
        <w:t xml:space="preserve"> z</w:t>
      </w:r>
      <w:r w:rsidR="00CB1B62">
        <w:t> </w:t>
      </w:r>
      <w:r w:rsidRPr="007164B7">
        <w:t xml:space="preserve">dniem </w:t>
      </w:r>
      <w:r w:rsidR="00CB1B62" w:rsidRPr="007164B7">
        <w:t>1</w:t>
      </w:r>
      <w:r w:rsidR="00CB1B62">
        <w:t> </w:t>
      </w:r>
      <w:r w:rsidRPr="007164B7">
        <w:t>stycznia 201</w:t>
      </w:r>
      <w:r w:rsidR="00CB1B62" w:rsidRPr="007164B7">
        <w:t>0</w:t>
      </w:r>
      <w:r w:rsidR="00CB1B62">
        <w:t> </w:t>
      </w:r>
      <w:r w:rsidRPr="007164B7">
        <w:t>r.;</w:t>
      </w:r>
    </w:p>
    <w:p w:rsidR="00117F9A" w:rsidRPr="007164B7" w:rsidRDefault="00117F9A" w:rsidP="00117F9A">
      <w:pPr>
        <w:pStyle w:val="PKTpunkt"/>
      </w:pPr>
      <w:r w:rsidRPr="007164B7">
        <w:t>5)</w:t>
      </w:r>
      <w:r w:rsidRPr="007164B7">
        <w:tab/>
        <w:t>art. 11</w:t>
      </w:r>
      <w:r w:rsidR="00CB1B62" w:rsidRPr="007164B7">
        <w:t>1</w:t>
      </w:r>
      <w:r w:rsidR="00CB1B62">
        <w:t xml:space="preserve"> pkt </w:t>
      </w:r>
      <w:r w:rsidRPr="007164B7">
        <w:t>14, który wchodzi</w:t>
      </w:r>
      <w:r w:rsidR="00CB1B62" w:rsidRPr="007164B7">
        <w:t xml:space="preserve"> w</w:t>
      </w:r>
      <w:r w:rsidR="00CB1B62">
        <w:t> </w:t>
      </w:r>
      <w:r w:rsidRPr="007164B7">
        <w:t>życie</w:t>
      </w:r>
      <w:r w:rsidR="00CB1B62" w:rsidRPr="007164B7">
        <w:t xml:space="preserve"> z</w:t>
      </w:r>
      <w:r w:rsidR="00CB1B62">
        <w:t> </w:t>
      </w:r>
      <w:r w:rsidRPr="007164B7">
        <w:t xml:space="preserve">dniem </w:t>
      </w:r>
      <w:r w:rsidR="00CB1B62" w:rsidRPr="007164B7">
        <w:t>1</w:t>
      </w:r>
      <w:r w:rsidR="00CB1B62">
        <w:t> </w:t>
      </w:r>
      <w:r w:rsidRPr="007164B7">
        <w:t>maja 201</w:t>
      </w:r>
      <w:r w:rsidR="00CB1B62" w:rsidRPr="007164B7">
        <w:t>0</w:t>
      </w:r>
      <w:r w:rsidR="00CB1B62">
        <w:t> </w:t>
      </w:r>
      <w:r w:rsidRPr="007164B7">
        <w:t>r.;</w:t>
      </w:r>
    </w:p>
    <w:p w:rsidR="00117F9A" w:rsidRPr="007164B7" w:rsidRDefault="00117F9A" w:rsidP="00117F9A">
      <w:pPr>
        <w:pStyle w:val="PKTpunkt"/>
      </w:pPr>
      <w:r w:rsidRPr="007164B7">
        <w:t>6)</w:t>
      </w:r>
      <w:r w:rsidRPr="007164B7">
        <w:tab/>
        <w:t>art. 1</w:t>
      </w:r>
      <w:r w:rsidR="00CB1B62" w:rsidRPr="007164B7">
        <w:t>5</w:t>
      </w:r>
      <w:r w:rsidR="00CB1B62">
        <w:t xml:space="preserve"> ust. </w:t>
      </w:r>
      <w:r w:rsidR="00CB1B62" w:rsidRPr="007164B7">
        <w:t>1</w:t>
      </w:r>
      <w:r w:rsidR="00CB1B62">
        <w:t xml:space="preserve"> pkt </w:t>
      </w:r>
      <w:r w:rsidR="00CB1B62" w:rsidRPr="007164B7">
        <w:t>2</w:t>
      </w:r>
      <w:r w:rsidR="00CB1B62">
        <w:t xml:space="preserve"> i </w:t>
      </w:r>
      <w:r w:rsidRPr="007164B7">
        <w:t>3, które wchodzą</w:t>
      </w:r>
      <w:r w:rsidR="00CB1B62" w:rsidRPr="007164B7">
        <w:t xml:space="preserve"> w</w:t>
      </w:r>
      <w:r w:rsidR="00CB1B62">
        <w:t> </w:t>
      </w:r>
      <w:r w:rsidRPr="007164B7">
        <w:t>życie</w:t>
      </w:r>
      <w:r w:rsidR="00CB1B62" w:rsidRPr="007164B7">
        <w:t xml:space="preserve"> z</w:t>
      </w:r>
      <w:r w:rsidR="00CB1B62">
        <w:t> </w:t>
      </w:r>
      <w:r w:rsidRPr="007164B7">
        <w:t>dniem 2</w:t>
      </w:r>
      <w:r w:rsidR="00CB1B62" w:rsidRPr="007164B7">
        <w:t>6</w:t>
      </w:r>
      <w:r w:rsidR="00CB1B62">
        <w:t> </w:t>
      </w:r>
      <w:r w:rsidRPr="007164B7">
        <w:t>września 201</w:t>
      </w:r>
      <w:r w:rsidR="00CB1B62" w:rsidRPr="007164B7">
        <w:t>1</w:t>
      </w:r>
      <w:r w:rsidR="00CB1B62">
        <w:t> </w:t>
      </w:r>
      <w:r w:rsidRPr="007164B7">
        <w:t>r.;</w:t>
      </w:r>
    </w:p>
    <w:p w:rsidR="00117F9A" w:rsidRPr="00091C71" w:rsidRDefault="00117F9A" w:rsidP="00692106">
      <w:pPr>
        <w:pStyle w:val="PKTpunkt"/>
      </w:pPr>
      <w:r w:rsidRPr="007164B7">
        <w:t>7)</w:t>
      </w:r>
      <w:r w:rsidRPr="007164B7">
        <w:tab/>
      </w:r>
      <w:r w:rsidRPr="00420FB8">
        <w:rPr>
          <w:rStyle w:val="Kkursywa"/>
        </w:rPr>
        <w:t>art. 66–68</w:t>
      </w:r>
      <w:r w:rsidRPr="007164B7">
        <w:t>, które wchodzą</w:t>
      </w:r>
      <w:r w:rsidR="00CB1B62" w:rsidRPr="007164B7">
        <w:t xml:space="preserve"> w</w:t>
      </w:r>
      <w:r w:rsidR="00CB1B62">
        <w:t> </w:t>
      </w:r>
      <w:r w:rsidRPr="007164B7">
        <w:t>życie</w:t>
      </w:r>
      <w:r w:rsidR="00CB1B62" w:rsidRPr="007164B7">
        <w:t xml:space="preserve"> z</w:t>
      </w:r>
      <w:r w:rsidR="00CB1B62">
        <w:t> </w:t>
      </w:r>
      <w:r w:rsidRPr="007164B7">
        <w:t xml:space="preserve">dniem </w:t>
      </w:r>
      <w:r w:rsidR="00CB1B62" w:rsidRPr="007164B7">
        <w:t>1</w:t>
      </w:r>
      <w:r w:rsidR="00CB1B62">
        <w:t> </w:t>
      </w:r>
      <w:r w:rsidRPr="007164B7">
        <w:t>stycznia 201</w:t>
      </w:r>
      <w:r w:rsidR="00CB1B62" w:rsidRPr="007164B7">
        <w:t>2</w:t>
      </w:r>
      <w:r w:rsidR="00CB1B62">
        <w:t> </w:t>
      </w:r>
      <w:r w:rsidRPr="007164B7">
        <w:t>r.</w:t>
      </w:r>
      <w:r w:rsidRPr="00091C71">
        <w:br w:type="page"/>
      </w:r>
    </w:p>
    <w:p w:rsidR="00117F9A" w:rsidRPr="00091C71" w:rsidRDefault="00117F9A" w:rsidP="004D4778">
      <w:pPr>
        <w:pStyle w:val="TEKSTZacznikido"/>
        <w:jc w:val="right"/>
      </w:pPr>
      <w:r w:rsidRPr="0021503A">
        <w:t>Załączniki</w:t>
      </w:r>
      <w:r>
        <w:t xml:space="preserve"> do ustawy</w:t>
      </w:r>
      <w:r w:rsidR="00CB1B62">
        <w:t xml:space="preserve"> z </w:t>
      </w:r>
      <w:r>
        <w:t>dnia 2</w:t>
      </w:r>
      <w:r w:rsidR="00CB1B62">
        <w:t>4 </w:t>
      </w:r>
      <w:r>
        <w:t>kwietnia 200</w:t>
      </w:r>
      <w:r w:rsidR="00CB1B62">
        <w:t>9 </w:t>
      </w:r>
      <w:r>
        <w:t>r.</w:t>
      </w:r>
    </w:p>
    <w:p w:rsidR="00117F9A" w:rsidRPr="00630B67" w:rsidRDefault="00117F9A" w:rsidP="00630B67">
      <w:pPr>
        <w:jc w:val="right"/>
        <w:rPr>
          <w:rStyle w:val="Ppogrubienie"/>
          <w:sz w:val="18"/>
          <w:szCs w:val="18"/>
        </w:rPr>
      </w:pPr>
      <w:r w:rsidRPr="00630B67">
        <w:rPr>
          <w:rStyle w:val="Ppogrubienie"/>
          <w:sz w:val="18"/>
          <w:szCs w:val="18"/>
        </w:rPr>
        <w:t>Załącznik</w:t>
      </w:r>
      <w:r w:rsidR="00CB1B62" w:rsidRPr="00630B67">
        <w:rPr>
          <w:rStyle w:val="Ppogrubienie"/>
          <w:sz w:val="18"/>
          <w:szCs w:val="18"/>
        </w:rPr>
        <w:t xml:space="preserve"> nr </w:t>
      </w:r>
      <w:r w:rsidRPr="00630B67">
        <w:rPr>
          <w:rStyle w:val="Ppogrubienie"/>
          <w:sz w:val="18"/>
          <w:szCs w:val="18"/>
        </w:rPr>
        <w:t>1</w:t>
      </w:r>
    </w:p>
    <w:p w:rsidR="004D4778" w:rsidRDefault="004D4778" w:rsidP="00CC2073">
      <w:pPr>
        <w:pStyle w:val="TYTDZOZNoznaczenietytuulubdziau"/>
      </w:pPr>
    </w:p>
    <w:p w:rsidR="00117F9A" w:rsidRPr="00CC2073" w:rsidRDefault="00117F9A" w:rsidP="00CC2073">
      <w:pPr>
        <w:pStyle w:val="TYTDZOZNoznaczenietytuulubdziau"/>
      </w:pPr>
      <w:r w:rsidRPr="00CC2073">
        <w:t>Baterie przemysłowe</w:t>
      </w:r>
      <w:r w:rsidR="00CB1B62" w:rsidRPr="00CC2073">
        <w:t xml:space="preserve"> i</w:t>
      </w:r>
      <w:r w:rsidR="00CB1B62">
        <w:t> </w:t>
      </w:r>
      <w:r w:rsidRPr="00CC2073">
        <w:t>akumulatory przemysłowe</w:t>
      </w:r>
    </w:p>
    <w:p w:rsidR="00117F9A" w:rsidRPr="00091C71" w:rsidRDefault="00117F9A" w:rsidP="004D4778">
      <w:pPr>
        <w:pStyle w:val="PKTpunkt"/>
      </w:pPr>
      <w:r w:rsidRPr="00091C71">
        <w:t>1.</w:t>
      </w:r>
      <w:r w:rsidR="004D4778">
        <w:tab/>
      </w:r>
      <w:r w:rsidRPr="00091C71">
        <w:t>Baterie</w:t>
      </w:r>
      <w:r w:rsidR="00CB1B62" w:rsidRPr="00091C71">
        <w:t xml:space="preserve"> i</w:t>
      </w:r>
      <w:r w:rsidR="00CB1B62">
        <w:t> </w:t>
      </w:r>
      <w:r w:rsidRPr="00091C71">
        <w:t>akumulatory, które są przeznaczone do awaryjnego lub rezerwowego zasilania energetycznego,</w:t>
      </w:r>
      <w:r w:rsidR="00CB1B62" w:rsidRPr="00091C71">
        <w:t xml:space="preserve"> w</w:t>
      </w:r>
      <w:r w:rsidR="00CB1B62">
        <w:t> </w:t>
      </w:r>
      <w:r w:rsidRPr="00091C71">
        <w:t>tym</w:t>
      </w:r>
      <w:r w:rsidR="00CB1B62" w:rsidRPr="00091C71">
        <w:t xml:space="preserve"> w</w:t>
      </w:r>
      <w:r w:rsidR="00CB1B62">
        <w:t> </w:t>
      </w:r>
      <w:r w:rsidRPr="00091C71">
        <w:t>szpitalach, na lotniskach</w:t>
      </w:r>
      <w:r w:rsidR="00CB1B62" w:rsidRPr="00091C71">
        <w:t xml:space="preserve"> i</w:t>
      </w:r>
      <w:r w:rsidR="00CB1B62">
        <w:t> </w:t>
      </w:r>
      <w:r w:rsidR="00CB1B62" w:rsidRPr="00091C71">
        <w:t>w</w:t>
      </w:r>
      <w:r w:rsidR="00CB1B62">
        <w:t> </w:t>
      </w:r>
      <w:r w:rsidRPr="00091C71">
        <w:t>biurach.</w:t>
      </w:r>
    </w:p>
    <w:p w:rsidR="00117F9A" w:rsidRPr="00091C71" w:rsidRDefault="00117F9A" w:rsidP="004D4778">
      <w:pPr>
        <w:pStyle w:val="PKTpunkt"/>
      </w:pPr>
      <w:r w:rsidRPr="00091C71">
        <w:t>2.</w:t>
      </w:r>
      <w:r w:rsidR="004D4778">
        <w:tab/>
      </w:r>
      <w:r w:rsidRPr="00091C71">
        <w:t>Baterie</w:t>
      </w:r>
      <w:r w:rsidR="00CB1B62" w:rsidRPr="00091C71">
        <w:t xml:space="preserve"> i</w:t>
      </w:r>
      <w:r w:rsidR="00CB1B62">
        <w:t> </w:t>
      </w:r>
      <w:r w:rsidRPr="00091C71">
        <w:t>akumulatory, które są przeznaczone do używania</w:t>
      </w:r>
      <w:r w:rsidR="00CB1B62" w:rsidRPr="00091C71">
        <w:t xml:space="preserve"> w</w:t>
      </w:r>
      <w:r w:rsidR="00CB1B62">
        <w:t> </w:t>
      </w:r>
      <w:r w:rsidRPr="00091C71">
        <w:t>środkach transportu,</w:t>
      </w:r>
      <w:r w:rsidR="00CB1B62" w:rsidRPr="00091C71">
        <w:t xml:space="preserve"> w</w:t>
      </w:r>
      <w:r w:rsidR="00CB1B62">
        <w:t> </w:t>
      </w:r>
      <w:r w:rsidRPr="00091C71">
        <w:t>tym</w:t>
      </w:r>
      <w:r w:rsidR="00CB1B62" w:rsidRPr="00091C71">
        <w:t xml:space="preserve"> w</w:t>
      </w:r>
      <w:r w:rsidR="00CB1B62">
        <w:t> </w:t>
      </w:r>
      <w:r w:rsidRPr="00091C71">
        <w:t>pociągach</w:t>
      </w:r>
      <w:r w:rsidR="00CB1B62" w:rsidRPr="00091C71">
        <w:t xml:space="preserve"> i</w:t>
      </w:r>
      <w:r w:rsidR="00CB1B62">
        <w:t> </w:t>
      </w:r>
      <w:r w:rsidR="00CB1B62" w:rsidRPr="00091C71">
        <w:t>w</w:t>
      </w:r>
      <w:r w:rsidR="00CB1B62">
        <w:t> </w:t>
      </w:r>
      <w:r w:rsidRPr="00091C71">
        <w:t>samolotach, na morskich platformach wiertniczych</w:t>
      </w:r>
      <w:r w:rsidR="00CB1B62" w:rsidRPr="00091C71">
        <w:t xml:space="preserve"> i</w:t>
      </w:r>
      <w:r w:rsidR="00CB1B62">
        <w:t> </w:t>
      </w:r>
      <w:r w:rsidR="00CB1B62" w:rsidRPr="00091C71">
        <w:t>w</w:t>
      </w:r>
      <w:r w:rsidR="00CB1B62">
        <w:t> </w:t>
      </w:r>
      <w:r w:rsidRPr="00091C71">
        <w:t>latarniach morskich.</w:t>
      </w:r>
    </w:p>
    <w:p w:rsidR="00117F9A" w:rsidRPr="00091C71" w:rsidRDefault="00117F9A" w:rsidP="004D4778">
      <w:pPr>
        <w:pStyle w:val="PKTpunkt"/>
      </w:pPr>
      <w:r w:rsidRPr="00091C71">
        <w:t>3.</w:t>
      </w:r>
      <w:r w:rsidR="004D4778">
        <w:tab/>
      </w:r>
      <w:r w:rsidRPr="00091C71">
        <w:t>Baterie</w:t>
      </w:r>
      <w:r w:rsidR="00CB1B62" w:rsidRPr="00091C71">
        <w:t xml:space="preserve"> i</w:t>
      </w:r>
      <w:r w:rsidR="00CB1B62">
        <w:t> </w:t>
      </w:r>
      <w:r w:rsidRPr="00091C71">
        <w:t>akumulatory, które są przeznaczone wyłącznie do podręcznych terminali płatniczych,</w:t>
      </w:r>
      <w:r w:rsidR="00CB1B62" w:rsidRPr="00091C71">
        <w:t xml:space="preserve"> w</w:t>
      </w:r>
      <w:r w:rsidR="00CB1B62">
        <w:t> </w:t>
      </w:r>
      <w:r w:rsidRPr="00091C71">
        <w:t>tym</w:t>
      </w:r>
      <w:r w:rsidR="00CB1B62" w:rsidRPr="00091C71">
        <w:t xml:space="preserve"> w</w:t>
      </w:r>
      <w:r w:rsidR="00CB1B62">
        <w:t> </w:t>
      </w:r>
      <w:r w:rsidRPr="00091C71">
        <w:t>placówkach handlowych</w:t>
      </w:r>
      <w:r w:rsidR="00CB1B62" w:rsidRPr="00091C71">
        <w:t xml:space="preserve"> i</w:t>
      </w:r>
      <w:r w:rsidR="00CB1B62">
        <w:t> </w:t>
      </w:r>
      <w:r w:rsidRPr="00091C71">
        <w:t>restauracjach oraz czytników kodów kreskowych</w:t>
      </w:r>
      <w:r w:rsidR="00CB1B62" w:rsidRPr="00091C71">
        <w:t xml:space="preserve"> w</w:t>
      </w:r>
      <w:r w:rsidR="00CB1B62">
        <w:t> </w:t>
      </w:r>
      <w:r w:rsidRPr="00091C71">
        <w:t>placówkach handlowych.</w:t>
      </w:r>
    </w:p>
    <w:p w:rsidR="00117F9A" w:rsidRPr="00091C71" w:rsidRDefault="00117F9A" w:rsidP="004D4778">
      <w:pPr>
        <w:pStyle w:val="PKTpunkt"/>
      </w:pPr>
      <w:r w:rsidRPr="00091C71">
        <w:t>4.</w:t>
      </w:r>
      <w:r w:rsidR="004D4778">
        <w:tab/>
      </w:r>
      <w:r w:rsidRPr="00091C71">
        <w:t>Baterie</w:t>
      </w:r>
      <w:r w:rsidR="00CB1B62" w:rsidRPr="00091C71">
        <w:t xml:space="preserve"> i</w:t>
      </w:r>
      <w:r w:rsidR="00CB1B62">
        <w:t> </w:t>
      </w:r>
      <w:r w:rsidRPr="00091C71">
        <w:t>akumulatory, które są przeznaczone wyłącznie do profesjonalnego sprzętu wideo dla stacji telewizyjnych</w:t>
      </w:r>
      <w:r w:rsidR="00CB1B62" w:rsidRPr="00091C71">
        <w:t xml:space="preserve"> i</w:t>
      </w:r>
      <w:r w:rsidR="00CB1B62">
        <w:t> </w:t>
      </w:r>
      <w:r w:rsidRPr="00091C71">
        <w:t>profesjonalnych studiów.</w:t>
      </w:r>
    </w:p>
    <w:p w:rsidR="00117F9A" w:rsidRPr="00091C71" w:rsidRDefault="00117F9A" w:rsidP="004D4778">
      <w:pPr>
        <w:pStyle w:val="PKTpunkt"/>
      </w:pPr>
      <w:r w:rsidRPr="00091C71">
        <w:t>5.</w:t>
      </w:r>
      <w:r w:rsidR="004D4778">
        <w:tab/>
      </w:r>
      <w:r w:rsidRPr="00091C71">
        <w:t>Baterie</w:t>
      </w:r>
      <w:r w:rsidR="00CB1B62" w:rsidRPr="00091C71">
        <w:t xml:space="preserve"> i</w:t>
      </w:r>
      <w:r w:rsidR="00CB1B62">
        <w:t> </w:t>
      </w:r>
      <w:r w:rsidRPr="00091C71">
        <w:t>akumulatory, które są przeznaczone wyłącznie do latarek górniczych</w:t>
      </w:r>
      <w:r w:rsidR="00CB1B62" w:rsidRPr="00091C71">
        <w:t xml:space="preserve"> i</w:t>
      </w:r>
      <w:r w:rsidR="00CB1B62">
        <w:t> </w:t>
      </w:r>
      <w:r w:rsidRPr="00091C71">
        <w:t>latarek dla nurków umieszczonych na kaskach górników</w:t>
      </w:r>
      <w:r w:rsidR="00CB1B62" w:rsidRPr="00091C71">
        <w:t xml:space="preserve"> i</w:t>
      </w:r>
      <w:r w:rsidR="00CB1B62">
        <w:t> </w:t>
      </w:r>
      <w:r w:rsidRPr="00091C71">
        <w:t>nurków,</w:t>
      </w:r>
      <w:r w:rsidR="00CB1B62" w:rsidRPr="00091C71">
        <w:t xml:space="preserve"> z</w:t>
      </w:r>
      <w:r w:rsidR="00CB1B62">
        <w:t> </w:t>
      </w:r>
      <w:r w:rsidRPr="00091C71">
        <w:t>wyłączeniem baterii</w:t>
      </w:r>
      <w:r w:rsidR="00CB1B62" w:rsidRPr="00091C71">
        <w:t xml:space="preserve"> i</w:t>
      </w:r>
      <w:r w:rsidR="00CB1B62">
        <w:t> </w:t>
      </w:r>
      <w:r w:rsidRPr="00091C71">
        <w:t>akumulatorów,</w:t>
      </w:r>
      <w:r w:rsidR="00CB1B62" w:rsidRPr="00091C71">
        <w:t xml:space="preserve"> o</w:t>
      </w:r>
      <w:r w:rsidR="00CB1B62">
        <w:t> </w:t>
      </w:r>
      <w:r w:rsidRPr="00091C71">
        <w:t>których mowa</w:t>
      </w:r>
      <w:r w:rsidR="00CB1B62" w:rsidRPr="00091C71">
        <w:t xml:space="preserve"> w</w:t>
      </w:r>
      <w:r w:rsidR="00CB1B62">
        <w:t> </w:t>
      </w:r>
      <w:r w:rsidRPr="00091C71">
        <w:t>załączniku</w:t>
      </w:r>
      <w:r w:rsidR="00CB1B62">
        <w:t xml:space="preserve"> nr </w:t>
      </w:r>
      <w:r w:rsidR="00CB1B62" w:rsidRPr="00091C71">
        <w:t>2</w:t>
      </w:r>
      <w:r w:rsidR="00CB1B62">
        <w:t> </w:t>
      </w:r>
      <w:r w:rsidRPr="00091C71">
        <w:t>do ustawy.</w:t>
      </w:r>
    </w:p>
    <w:p w:rsidR="00117F9A" w:rsidRPr="00091C71" w:rsidRDefault="00117F9A" w:rsidP="004D4778">
      <w:pPr>
        <w:pStyle w:val="PKTpunkt"/>
      </w:pPr>
      <w:r w:rsidRPr="00091C71">
        <w:t>6.</w:t>
      </w:r>
      <w:r w:rsidR="004D4778">
        <w:tab/>
      </w:r>
      <w:r w:rsidRPr="00091C71">
        <w:t>Rezerwowe baterie</w:t>
      </w:r>
      <w:r w:rsidR="00CB1B62" w:rsidRPr="00091C71">
        <w:t xml:space="preserve"> i</w:t>
      </w:r>
      <w:r w:rsidR="00CB1B62">
        <w:t> </w:t>
      </w:r>
      <w:r w:rsidRPr="00091C71">
        <w:t>akumulatory, które są przeznaczone do drzwi uruchamianych elektrycznie, zapobiegające ich blokowaniu lub przytrzaśnięciu osób.</w:t>
      </w:r>
    </w:p>
    <w:p w:rsidR="00117F9A" w:rsidRPr="00091C71" w:rsidRDefault="00117F9A" w:rsidP="004D4778">
      <w:pPr>
        <w:pStyle w:val="PKTpunkt"/>
      </w:pPr>
      <w:r w:rsidRPr="00091C71">
        <w:t>7.</w:t>
      </w:r>
      <w:r w:rsidR="004D4778">
        <w:tab/>
      </w:r>
      <w:r w:rsidRPr="00091C71">
        <w:t>Baterie</w:t>
      </w:r>
      <w:r w:rsidR="00CB1B62" w:rsidRPr="00091C71">
        <w:t xml:space="preserve"> i</w:t>
      </w:r>
      <w:r w:rsidR="00CB1B62">
        <w:t> </w:t>
      </w:r>
      <w:r w:rsidRPr="00091C71">
        <w:t>akumulatory, które są przeznaczone do używania</w:t>
      </w:r>
      <w:r w:rsidR="00CB1B62" w:rsidRPr="00091C71">
        <w:t xml:space="preserve"> w</w:t>
      </w:r>
      <w:r w:rsidR="00CB1B62">
        <w:t> </w:t>
      </w:r>
      <w:r w:rsidRPr="00091C71">
        <w:t>oprzyrządowaniu lub</w:t>
      </w:r>
      <w:r w:rsidR="00CB1B62" w:rsidRPr="00091C71">
        <w:t xml:space="preserve"> w</w:t>
      </w:r>
      <w:r w:rsidR="00CB1B62">
        <w:t> </w:t>
      </w:r>
      <w:r w:rsidRPr="00091C71">
        <w:t>różnych rodzajach sprzętu p</w:t>
      </w:r>
      <w:r w:rsidRPr="00091C71">
        <w:t>o</w:t>
      </w:r>
      <w:r w:rsidRPr="00091C71">
        <w:t>miarowego</w:t>
      </w:r>
      <w:r w:rsidR="00CB1B62" w:rsidRPr="00091C71">
        <w:t xml:space="preserve"> i</w:t>
      </w:r>
      <w:r w:rsidR="00CB1B62">
        <w:t> </w:t>
      </w:r>
      <w:r w:rsidRPr="00091C71">
        <w:t>oprzyrządowania,</w:t>
      </w:r>
      <w:r w:rsidR="00CB1B62" w:rsidRPr="00091C71">
        <w:t xml:space="preserve"> z</w:t>
      </w:r>
      <w:r w:rsidR="00CB1B62">
        <w:t> </w:t>
      </w:r>
      <w:r w:rsidRPr="00091C71">
        <w:t>wyłączeniem baterii</w:t>
      </w:r>
      <w:r w:rsidR="00CB1B62" w:rsidRPr="00091C71">
        <w:t xml:space="preserve"> i</w:t>
      </w:r>
      <w:r w:rsidR="00CB1B62">
        <w:t> </w:t>
      </w:r>
      <w:r w:rsidRPr="00091C71">
        <w:t>akumulatorów,</w:t>
      </w:r>
      <w:r w:rsidR="00CB1B62" w:rsidRPr="00091C71">
        <w:t xml:space="preserve"> o</w:t>
      </w:r>
      <w:r w:rsidR="00CB1B62">
        <w:t> </w:t>
      </w:r>
      <w:r w:rsidRPr="00091C71">
        <w:t>których mowa</w:t>
      </w:r>
      <w:r w:rsidR="00CB1B62" w:rsidRPr="00091C71">
        <w:t xml:space="preserve"> w</w:t>
      </w:r>
      <w:r w:rsidR="00CB1B62">
        <w:t> </w:t>
      </w:r>
      <w:r w:rsidRPr="00091C71">
        <w:t>załączniku</w:t>
      </w:r>
      <w:r w:rsidR="00CB1B62">
        <w:t xml:space="preserve"> nr </w:t>
      </w:r>
      <w:r w:rsidR="00CB1B62" w:rsidRPr="00091C71">
        <w:t>2</w:t>
      </w:r>
      <w:r w:rsidR="00CB1B62">
        <w:t> </w:t>
      </w:r>
      <w:r w:rsidRPr="00091C71">
        <w:t>do ustawy.</w:t>
      </w:r>
    </w:p>
    <w:p w:rsidR="00117F9A" w:rsidRPr="00091C71" w:rsidRDefault="00117F9A" w:rsidP="004D4778">
      <w:pPr>
        <w:pStyle w:val="PKTpunkt"/>
      </w:pPr>
      <w:r w:rsidRPr="00091C71">
        <w:t>8.</w:t>
      </w:r>
      <w:r w:rsidR="004D4778">
        <w:tab/>
      </w:r>
      <w:r w:rsidRPr="00091C71">
        <w:t>Baterie</w:t>
      </w:r>
      <w:r w:rsidR="00CB1B62" w:rsidRPr="00091C71">
        <w:t xml:space="preserve"> i</w:t>
      </w:r>
      <w:r w:rsidR="00CB1B62">
        <w:t> </w:t>
      </w:r>
      <w:r w:rsidRPr="00091C71">
        <w:t>akumulatory, które są przeznaczone do używania</w:t>
      </w:r>
      <w:r w:rsidR="00CB1B62" w:rsidRPr="00091C71">
        <w:t xml:space="preserve"> w</w:t>
      </w:r>
      <w:r w:rsidR="00CB1B62">
        <w:t> </w:t>
      </w:r>
      <w:r w:rsidRPr="00091C71">
        <w:t>powiązaniu</w:t>
      </w:r>
      <w:r w:rsidR="00CB1B62" w:rsidRPr="00091C71">
        <w:t xml:space="preserve"> z</w:t>
      </w:r>
      <w:r w:rsidR="00CB1B62">
        <w:t> </w:t>
      </w:r>
      <w:r w:rsidRPr="00091C71">
        <w:t>płytką ogniwa słonecznego, urządzeniami fotogalwanicznymi</w:t>
      </w:r>
      <w:r w:rsidR="00CB1B62" w:rsidRPr="00091C71">
        <w:t xml:space="preserve"> i</w:t>
      </w:r>
      <w:r w:rsidR="00CB1B62">
        <w:t> </w:t>
      </w:r>
      <w:r w:rsidRPr="00091C71">
        <w:t>innymi urządzeniami wykorzystującymi energię odnawialną.</w:t>
      </w:r>
    </w:p>
    <w:p w:rsidR="00117F9A" w:rsidRPr="00091C71" w:rsidRDefault="00117F9A" w:rsidP="004D4778">
      <w:pPr>
        <w:pStyle w:val="PKTpunkt"/>
      </w:pPr>
      <w:r w:rsidRPr="00091C71">
        <w:t>9.</w:t>
      </w:r>
      <w:r w:rsidR="004D4778">
        <w:tab/>
      </w:r>
      <w:r w:rsidRPr="00091C71">
        <w:t>Baterie</w:t>
      </w:r>
      <w:r w:rsidR="00CB1B62" w:rsidRPr="00091C71">
        <w:t xml:space="preserve"> i</w:t>
      </w:r>
      <w:r w:rsidR="00CB1B62">
        <w:t> </w:t>
      </w:r>
      <w:r w:rsidRPr="00091C71">
        <w:t>akumulatory, które są przeznaczone do używania</w:t>
      </w:r>
      <w:r w:rsidR="00CB1B62" w:rsidRPr="00091C71">
        <w:t xml:space="preserve"> w</w:t>
      </w:r>
      <w:r w:rsidR="00CB1B62">
        <w:t> </w:t>
      </w:r>
      <w:r w:rsidRPr="00091C71">
        <w:t>pojazdach</w:t>
      </w:r>
      <w:r w:rsidR="00CB1B62" w:rsidRPr="00091C71">
        <w:t xml:space="preserve"> z</w:t>
      </w:r>
      <w:r w:rsidR="00CB1B62">
        <w:t> </w:t>
      </w:r>
      <w:r w:rsidRPr="00091C71">
        <w:t>napędem elektrycznym,</w:t>
      </w:r>
      <w:r w:rsidR="00CB1B62" w:rsidRPr="00091C71">
        <w:t xml:space="preserve"> w</w:t>
      </w:r>
      <w:r w:rsidR="00CB1B62">
        <w:t> </w:t>
      </w:r>
      <w:r w:rsidRPr="00091C71">
        <w:t>szczególności</w:t>
      </w:r>
      <w:r w:rsidR="00CB1B62" w:rsidRPr="00091C71">
        <w:t xml:space="preserve"> w</w:t>
      </w:r>
      <w:r w:rsidR="00CB1B62">
        <w:t> </w:t>
      </w:r>
      <w:r w:rsidRPr="00091C71">
        <w:t>wyposażonych</w:t>
      </w:r>
      <w:r w:rsidR="00CB1B62" w:rsidRPr="00091C71">
        <w:t xml:space="preserve"> w</w:t>
      </w:r>
      <w:r w:rsidR="00CB1B62">
        <w:t> </w:t>
      </w:r>
      <w:r w:rsidRPr="00091C71">
        <w:t>napęd elektryczny samochodach, wózkach inwalidzkich, rowerach, pojazdach używanych na lo</w:t>
      </w:r>
      <w:r w:rsidRPr="00091C71">
        <w:t>t</w:t>
      </w:r>
      <w:r w:rsidRPr="00091C71">
        <w:t>nisku</w:t>
      </w:r>
      <w:r w:rsidR="00CB1B62" w:rsidRPr="00091C71">
        <w:t xml:space="preserve"> i</w:t>
      </w:r>
      <w:r w:rsidR="00CB1B62">
        <w:t> </w:t>
      </w:r>
      <w:r w:rsidRPr="00091C71">
        <w:t>pojazdach do transportu automatycznego.</w:t>
      </w:r>
    </w:p>
    <w:p w:rsidR="00117F9A" w:rsidRPr="00091C71" w:rsidRDefault="00117F9A" w:rsidP="004D4778">
      <w:pPr>
        <w:pStyle w:val="PKTpunkt"/>
      </w:pPr>
      <w:r w:rsidRPr="00091C71">
        <w:t>10.</w:t>
      </w:r>
      <w:r w:rsidR="004D4778">
        <w:tab/>
      </w:r>
      <w:r w:rsidRPr="00091C71">
        <w:t>Inne baterie</w:t>
      </w:r>
      <w:r w:rsidR="00CB1B62" w:rsidRPr="00091C71">
        <w:t xml:space="preserve"> i</w:t>
      </w:r>
      <w:r w:rsidR="00CB1B62">
        <w:t> </w:t>
      </w:r>
      <w:r w:rsidRPr="00091C71">
        <w:t>akumulatory, niewymienione</w:t>
      </w:r>
      <w:r w:rsidR="00CB1B62" w:rsidRPr="00091C71">
        <w:t xml:space="preserve"> w</w:t>
      </w:r>
      <w:r w:rsidR="00CB1B62">
        <w:t> pkt </w:t>
      </w:r>
      <w:r w:rsidRPr="00091C71">
        <w:t>1–</w:t>
      </w:r>
      <w:r w:rsidR="00CB1B62" w:rsidRPr="00091C71">
        <w:t>9</w:t>
      </w:r>
      <w:r w:rsidR="00CB1B62">
        <w:t xml:space="preserve"> oraz</w:t>
      </w:r>
      <w:r w:rsidRPr="00091C71">
        <w:t xml:space="preserve"> które nie są bateriami przenośnymi</w:t>
      </w:r>
      <w:r w:rsidR="00CB1B62" w:rsidRPr="00091C71">
        <w:t xml:space="preserve"> i</w:t>
      </w:r>
      <w:r w:rsidR="00CB1B62">
        <w:t> </w:t>
      </w:r>
      <w:r w:rsidRPr="00091C71">
        <w:t>akumulatorami prz</w:t>
      </w:r>
      <w:r w:rsidRPr="00091C71">
        <w:t>e</w:t>
      </w:r>
      <w:r w:rsidRPr="00091C71">
        <w:t>nośnymi oraz bateriami samochodowymi</w:t>
      </w:r>
      <w:r w:rsidR="00CB1B62" w:rsidRPr="00091C71">
        <w:t xml:space="preserve"> i</w:t>
      </w:r>
      <w:r w:rsidR="00CB1B62">
        <w:t> </w:t>
      </w:r>
      <w:r w:rsidRPr="00091C71">
        <w:t>akumulatorami samochodowymi.</w:t>
      </w:r>
    </w:p>
    <w:p w:rsidR="00117F9A" w:rsidRPr="00091C71" w:rsidRDefault="00117F9A" w:rsidP="00117F9A">
      <w:r w:rsidRPr="00091C71">
        <w:br w:type="page"/>
      </w:r>
    </w:p>
    <w:p w:rsidR="00117F9A" w:rsidRPr="00630B67" w:rsidRDefault="00117F9A" w:rsidP="00630B67">
      <w:pPr>
        <w:jc w:val="right"/>
        <w:rPr>
          <w:rStyle w:val="Ppogrubienie"/>
          <w:sz w:val="18"/>
          <w:szCs w:val="18"/>
        </w:rPr>
      </w:pPr>
      <w:r w:rsidRPr="00630B67">
        <w:rPr>
          <w:rStyle w:val="Ppogrubienie"/>
          <w:sz w:val="18"/>
          <w:szCs w:val="18"/>
        </w:rPr>
        <w:t>Załącznik</w:t>
      </w:r>
      <w:r w:rsidR="00CB1B62" w:rsidRPr="00630B67">
        <w:rPr>
          <w:rStyle w:val="Ppogrubienie"/>
          <w:sz w:val="18"/>
          <w:szCs w:val="18"/>
        </w:rPr>
        <w:t xml:space="preserve"> nr </w:t>
      </w:r>
      <w:r w:rsidRPr="00630B67">
        <w:rPr>
          <w:rStyle w:val="Ppogrubienie"/>
          <w:sz w:val="18"/>
          <w:szCs w:val="18"/>
        </w:rPr>
        <w:t>2</w:t>
      </w:r>
    </w:p>
    <w:p w:rsidR="004D4778" w:rsidRDefault="004D4778" w:rsidP="00692106">
      <w:pPr>
        <w:pStyle w:val="TYTDZOZNoznaczenietytuulubdziau"/>
      </w:pPr>
    </w:p>
    <w:p w:rsidR="00117F9A" w:rsidRPr="00692106" w:rsidRDefault="00117F9A" w:rsidP="00692106">
      <w:pPr>
        <w:pStyle w:val="TYTDZOZNoznaczenietytuulubdziau"/>
      </w:pPr>
      <w:r w:rsidRPr="00692106">
        <w:t>Baterie przenośne</w:t>
      </w:r>
      <w:r w:rsidR="00CB1B62" w:rsidRPr="00692106">
        <w:t xml:space="preserve"> i</w:t>
      </w:r>
      <w:r w:rsidR="00CB1B62">
        <w:t> </w:t>
      </w:r>
      <w:r w:rsidRPr="00692106">
        <w:t>akumulatory przenośne</w:t>
      </w:r>
    </w:p>
    <w:p w:rsidR="00117F9A" w:rsidRPr="00091C71" w:rsidRDefault="00117F9A" w:rsidP="004D4778">
      <w:pPr>
        <w:pStyle w:val="PKTpunkt"/>
      </w:pPr>
      <w:r w:rsidRPr="00091C71">
        <w:t>1.</w:t>
      </w:r>
      <w:r w:rsidR="004D4778">
        <w:tab/>
      </w:r>
      <w:r w:rsidRPr="00091C71">
        <w:t>Baterie jednoogniwowe typu AA</w:t>
      </w:r>
      <w:r w:rsidR="00CB1B62" w:rsidRPr="00091C71">
        <w:t xml:space="preserve"> i</w:t>
      </w:r>
      <w:r w:rsidR="00CB1B62">
        <w:t> </w:t>
      </w:r>
      <w:r w:rsidRPr="00091C71">
        <w:t>AAA.</w:t>
      </w:r>
    </w:p>
    <w:p w:rsidR="00117F9A" w:rsidRPr="00091C71" w:rsidRDefault="00117F9A" w:rsidP="004D4778">
      <w:pPr>
        <w:pStyle w:val="PKTpunkt"/>
      </w:pPr>
      <w:r w:rsidRPr="00091C71">
        <w:t>2.</w:t>
      </w:r>
      <w:r w:rsidR="004D4778">
        <w:tab/>
      </w:r>
      <w:r w:rsidRPr="00091C71">
        <w:t>Baterie</w:t>
      </w:r>
      <w:r w:rsidR="00CB1B62" w:rsidRPr="00091C71">
        <w:t xml:space="preserve"> i</w:t>
      </w:r>
      <w:r w:rsidR="00CB1B62">
        <w:t> </w:t>
      </w:r>
      <w:r w:rsidRPr="00091C71">
        <w:t>akumulatory, które są przeznaczone do używania</w:t>
      </w:r>
      <w:r w:rsidR="00CB1B62" w:rsidRPr="00091C71">
        <w:t xml:space="preserve"> w</w:t>
      </w:r>
      <w:r w:rsidR="00CB1B62">
        <w:t> </w:t>
      </w:r>
      <w:r w:rsidRPr="00091C71">
        <w:t>telefonach przenośnych, komputerach przenośnych, elektronarzędziach bezprzewodowych, zabawkach</w:t>
      </w:r>
      <w:r w:rsidR="00CB1B62" w:rsidRPr="00091C71">
        <w:t xml:space="preserve"> i</w:t>
      </w:r>
      <w:r w:rsidR="00CB1B62">
        <w:t> </w:t>
      </w:r>
      <w:r w:rsidRPr="00091C71">
        <w:t>sprzęcie gospodarstwa domowego.</w:t>
      </w:r>
    </w:p>
    <w:p w:rsidR="00117F9A" w:rsidRPr="00091C71" w:rsidRDefault="00117F9A" w:rsidP="004D4778">
      <w:pPr>
        <w:pStyle w:val="PKTpunkt"/>
      </w:pPr>
      <w:r w:rsidRPr="00091C71">
        <w:t>3.</w:t>
      </w:r>
      <w:r w:rsidR="004D4778">
        <w:tab/>
      </w:r>
      <w:r w:rsidRPr="00091C71">
        <w:t>Baterie</w:t>
      </w:r>
      <w:r w:rsidR="00CB1B62" w:rsidRPr="00091C71">
        <w:t xml:space="preserve"> i</w:t>
      </w:r>
      <w:r w:rsidR="00CB1B62">
        <w:t> </w:t>
      </w:r>
      <w:r w:rsidRPr="00091C71">
        <w:t>akumulatory, które są przeznaczone do używania</w:t>
      </w:r>
      <w:r w:rsidR="00CB1B62" w:rsidRPr="00091C71">
        <w:t xml:space="preserve"> w</w:t>
      </w:r>
      <w:r w:rsidR="00CB1B62">
        <w:t> </w:t>
      </w:r>
      <w:r w:rsidRPr="00091C71">
        <w:t>gospodarstwach domowych do zwykłych celów.</w:t>
      </w:r>
    </w:p>
    <w:p w:rsidR="00117F9A" w:rsidRPr="00091C71" w:rsidRDefault="00117F9A" w:rsidP="004D4778">
      <w:pPr>
        <w:pStyle w:val="PKTpunkt"/>
      </w:pPr>
      <w:r w:rsidRPr="00091C71">
        <w:t>4.</w:t>
      </w:r>
      <w:r w:rsidR="004D4778">
        <w:tab/>
      </w:r>
      <w:r w:rsidRPr="00091C71">
        <w:t>Inne baterie</w:t>
      </w:r>
      <w:r w:rsidR="00CB1B62" w:rsidRPr="00091C71">
        <w:t xml:space="preserve"> i</w:t>
      </w:r>
      <w:r w:rsidR="00CB1B62">
        <w:t> </w:t>
      </w:r>
      <w:r w:rsidRPr="00091C71">
        <w:t>akumulatory, niewymienione</w:t>
      </w:r>
      <w:r w:rsidR="00CB1B62" w:rsidRPr="00091C71">
        <w:t xml:space="preserve"> w</w:t>
      </w:r>
      <w:r w:rsidR="00CB1B62">
        <w:t> pkt </w:t>
      </w:r>
      <w:r w:rsidRPr="00091C71">
        <w:t>1–3, które mogą być bez trudności przenoszone oraz nie są bat</w:t>
      </w:r>
      <w:r w:rsidRPr="00091C71">
        <w:t>e</w:t>
      </w:r>
      <w:r w:rsidRPr="00091C71">
        <w:t>riami samochodowymi</w:t>
      </w:r>
      <w:r w:rsidR="00CB1B62" w:rsidRPr="00091C71">
        <w:t xml:space="preserve"> i</w:t>
      </w:r>
      <w:r w:rsidR="00CB1B62">
        <w:t> </w:t>
      </w:r>
      <w:r w:rsidRPr="00091C71">
        <w:t>akumulatorami samochodowymi oraz bateriami przemysłowymi</w:t>
      </w:r>
      <w:r w:rsidR="00CB1B62" w:rsidRPr="00091C71">
        <w:t xml:space="preserve"> i</w:t>
      </w:r>
      <w:r w:rsidR="00CB1B62">
        <w:t> </w:t>
      </w:r>
      <w:r w:rsidRPr="00091C71">
        <w:t>akumulatorami przem</w:t>
      </w:r>
      <w:r w:rsidRPr="00091C71">
        <w:t>y</w:t>
      </w:r>
      <w:r w:rsidRPr="00091C71">
        <w:t>słowymi.</w:t>
      </w:r>
    </w:p>
    <w:p w:rsidR="00117F9A" w:rsidRPr="00091C71" w:rsidRDefault="00117F9A" w:rsidP="00117F9A">
      <w:r w:rsidRPr="00091C71">
        <w:br w:type="page"/>
      </w:r>
    </w:p>
    <w:p w:rsidR="00117F9A" w:rsidRPr="00630B67" w:rsidRDefault="00117F9A" w:rsidP="00464297">
      <w:pPr>
        <w:jc w:val="right"/>
        <w:rPr>
          <w:rStyle w:val="Ppogrubienie"/>
          <w:sz w:val="18"/>
          <w:szCs w:val="18"/>
        </w:rPr>
      </w:pPr>
      <w:r w:rsidRPr="00630B67">
        <w:rPr>
          <w:rStyle w:val="Ppogrubienie"/>
          <w:sz w:val="18"/>
          <w:szCs w:val="18"/>
        </w:rPr>
        <w:t>Załącznik</w:t>
      </w:r>
      <w:r w:rsidR="00CB1B62" w:rsidRPr="00630B67">
        <w:rPr>
          <w:rStyle w:val="Ppogrubienie"/>
          <w:sz w:val="18"/>
          <w:szCs w:val="18"/>
        </w:rPr>
        <w:t xml:space="preserve"> nr </w:t>
      </w:r>
      <w:r w:rsidRPr="00630B67">
        <w:rPr>
          <w:rStyle w:val="Ppogrubienie"/>
          <w:sz w:val="18"/>
          <w:szCs w:val="18"/>
        </w:rPr>
        <w:t>3</w:t>
      </w:r>
    </w:p>
    <w:p w:rsidR="004D4778" w:rsidRDefault="004D4778" w:rsidP="00692106">
      <w:pPr>
        <w:pStyle w:val="TYTDZOZNoznaczenietytuulubdziau"/>
      </w:pPr>
    </w:p>
    <w:p w:rsidR="00117F9A" w:rsidRPr="00692106" w:rsidRDefault="00117F9A" w:rsidP="00692106">
      <w:pPr>
        <w:pStyle w:val="TYTDZOZNoznaczenietytuulubdziau"/>
      </w:pPr>
      <w:r w:rsidRPr="00692106">
        <w:t>Wzór oznakowania baterii</w:t>
      </w:r>
      <w:r w:rsidR="00CB1B62" w:rsidRPr="00692106">
        <w:t xml:space="preserve"> i</w:t>
      </w:r>
      <w:r w:rsidR="00CB1B62">
        <w:t> </w:t>
      </w:r>
      <w:r w:rsidRPr="00692106">
        <w:t>akumulatorów symbolem selektywnego zbierania</w:t>
      </w:r>
      <w:r w:rsidRPr="00692106">
        <w:rPr>
          <w:rStyle w:val="IGindeksgrny"/>
        </w:rPr>
        <w:t>1)</w:t>
      </w:r>
    </w:p>
    <w:p w:rsidR="00117F9A" w:rsidRPr="00091C71" w:rsidRDefault="00CB1B62" w:rsidP="00117F9A">
      <w:r>
        <w:rPr>
          <w:noProof/>
        </w:rPr>
        <w:drawing>
          <wp:anchor distT="0" distB="0" distL="114300" distR="114300" simplePos="0" relativeHeight="251660288" behindDoc="0" locked="0" layoutInCell="1" allowOverlap="1" wp14:anchorId="3E6787E4" wp14:editId="24D513F1">
            <wp:simplePos x="0" y="0"/>
            <wp:positionH relativeFrom="column">
              <wp:posOffset>1767205</wp:posOffset>
            </wp:positionH>
            <wp:positionV relativeFrom="paragraph">
              <wp:posOffset>266700</wp:posOffset>
            </wp:positionV>
            <wp:extent cx="2828925" cy="277177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sz.png"/>
                    <pic:cNvPicPr/>
                  </pic:nvPicPr>
                  <pic:blipFill>
                    <a:blip r:embed="rId13">
                      <a:extLst>
                        <a:ext uri="{28A0092B-C50C-407E-A947-70E740481C1C}">
                          <a14:useLocalDpi xmlns:a14="http://schemas.microsoft.com/office/drawing/2010/main" val="0"/>
                        </a:ext>
                      </a:extLst>
                    </a:blip>
                    <a:stretch>
                      <a:fillRect/>
                    </a:stretch>
                  </pic:blipFill>
                  <pic:spPr>
                    <a:xfrm>
                      <a:off x="0" y="0"/>
                      <a:ext cx="2828925" cy="2771775"/>
                    </a:xfrm>
                    <a:prstGeom prst="rect">
                      <a:avLst/>
                    </a:prstGeom>
                  </pic:spPr>
                </pic:pic>
              </a:graphicData>
            </a:graphic>
            <wp14:sizeRelH relativeFrom="page">
              <wp14:pctWidth>0</wp14:pctWidth>
            </wp14:sizeRelH>
            <wp14:sizeRelV relativeFrom="page">
              <wp14:pctHeight>0</wp14:pctHeight>
            </wp14:sizeRelV>
          </wp:anchor>
        </w:drawing>
      </w:r>
    </w:p>
    <w:p w:rsidR="004D4778" w:rsidRDefault="004D4778" w:rsidP="004D4778">
      <w:pPr>
        <w:pStyle w:val="ODNONIKtreodnonika"/>
        <w:rPr>
          <w:spacing w:val="20"/>
        </w:rPr>
      </w:pPr>
    </w:p>
    <w:p w:rsidR="00117F9A" w:rsidRPr="004D4778" w:rsidRDefault="00117F9A" w:rsidP="004D4778">
      <w:pPr>
        <w:pStyle w:val="ODNONIKtreodnonika"/>
        <w:rPr>
          <w:spacing w:val="20"/>
        </w:rPr>
      </w:pPr>
      <w:r w:rsidRPr="004D4778">
        <w:rPr>
          <w:spacing w:val="20"/>
        </w:rPr>
        <w:t>Objaśnienie:</w:t>
      </w:r>
    </w:p>
    <w:p w:rsidR="00117F9A" w:rsidRPr="00091C71" w:rsidRDefault="00117F9A" w:rsidP="004D4778">
      <w:pPr>
        <w:pStyle w:val="ODNONIKtreodnonika"/>
      </w:pPr>
      <w:r w:rsidRPr="007164B7">
        <w:rPr>
          <w:rStyle w:val="IGindeksgrny"/>
        </w:rPr>
        <w:t>1)</w:t>
      </w:r>
      <w:r w:rsidR="004D4778">
        <w:tab/>
      </w:r>
      <w:r w:rsidRPr="00091C71">
        <w:t>Symbol powinien zajmować co najmniej 3% największej powierzchni bocznej baterii lub akumulatora lub zestawu, osiągając ma</w:t>
      </w:r>
      <w:r w:rsidRPr="00091C71">
        <w:t>k</w:t>
      </w:r>
      <w:r w:rsidRPr="00091C71">
        <w:t>symalne wymiary 5×</w:t>
      </w:r>
      <w:r w:rsidR="00CB1B62" w:rsidRPr="00091C71">
        <w:t>5</w:t>
      </w:r>
      <w:r w:rsidR="00CB1B62">
        <w:t> </w:t>
      </w:r>
      <w:r w:rsidRPr="00091C71">
        <w:t>cm.</w:t>
      </w:r>
      <w:r w:rsidR="00CB1B62" w:rsidRPr="00091C71">
        <w:t xml:space="preserve"> W</w:t>
      </w:r>
      <w:r w:rsidR="00CB1B62">
        <w:t> </w:t>
      </w:r>
      <w:r w:rsidRPr="00091C71">
        <w:t>przypadku ogniw cylindrycznych symbol ten powinien zajmować co najmniej 1,5% powierzchni bat</w:t>
      </w:r>
      <w:r w:rsidRPr="00091C71">
        <w:t>e</w:t>
      </w:r>
      <w:r w:rsidRPr="00091C71">
        <w:t>rii lub akumulatora, osiągając maksymalne wymiary 5×</w:t>
      </w:r>
      <w:r w:rsidR="00CB1B62" w:rsidRPr="00091C71">
        <w:t>5</w:t>
      </w:r>
      <w:r w:rsidR="00CB1B62">
        <w:t> </w:t>
      </w:r>
      <w:r w:rsidRPr="00091C71">
        <w:t>cm.</w:t>
      </w:r>
    </w:p>
    <w:p w:rsidR="00117F9A" w:rsidRPr="00091C71" w:rsidRDefault="00117F9A" w:rsidP="003258EA">
      <w:pPr>
        <w:pStyle w:val="ODNONIKtreodnonika"/>
        <w:ind w:left="278" w:firstLine="0"/>
      </w:pPr>
      <w:r w:rsidRPr="00091C71">
        <w:t>W przypadku gdy wielkość baterii lub akumulatora lub zestawu jest taka, że symbol byłby mniejszy niż 0,5×0,</w:t>
      </w:r>
      <w:r w:rsidR="00CB1B62" w:rsidRPr="00091C71">
        <w:t>5</w:t>
      </w:r>
      <w:r w:rsidR="00CB1B62">
        <w:t> </w:t>
      </w:r>
      <w:r w:rsidRPr="00091C71">
        <w:t>cm, baterii</w:t>
      </w:r>
      <w:r w:rsidR="00CB1B62" w:rsidRPr="00091C71">
        <w:t xml:space="preserve"> i</w:t>
      </w:r>
      <w:r w:rsidR="00CB1B62">
        <w:t> </w:t>
      </w:r>
      <w:r w:rsidRPr="00091C71">
        <w:t>akumulatora lub zestawu nie oznacza się,</w:t>
      </w:r>
      <w:r w:rsidR="00CB1B62" w:rsidRPr="00091C71">
        <w:t xml:space="preserve"> a</w:t>
      </w:r>
      <w:r w:rsidR="00CB1B62">
        <w:t> </w:t>
      </w:r>
      <w:r w:rsidRPr="00091C71">
        <w:t>na opakowaniu umieszcza się symbol</w:t>
      </w:r>
      <w:r w:rsidR="00CB1B62" w:rsidRPr="00091C71">
        <w:t xml:space="preserve"> o</w:t>
      </w:r>
      <w:r w:rsidR="00CB1B62">
        <w:t> </w:t>
      </w:r>
      <w:r w:rsidRPr="00091C71">
        <w:t>wymiarze co najmniej 1×</w:t>
      </w:r>
      <w:r w:rsidR="00CB1B62" w:rsidRPr="00091C71">
        <w:t>1</w:t>
      </w:r>
      <w:r w:rsidR="00CB1B62">
        <w:t> </w:t>
      </w:r>
      <w:r w:rsidRPr="00091C71">
        <w:t>cm.</w:t>
      </w:r>
    </w:p>
    <w:p w:rsidR="00117F9A" w:rsidRPr="00091C71" w:rsidRDefault="00117F9A" w:rsidP="00117F9A"/>
    <w:p w:rsidR="00117F9A" w:rsidRPr="00091C71" w:rsidRDefault="00117F9A" w:rsidP="00117F9A">
      <w:r w:rsidRPr="00091C71">
        <w:br w:type="page"/>
      </w:r>
    </w:p>
    <w:p w:rsidR="00117F9A" w:rsidRPr="00630B67" w:rsidRDefault="00117F9A" w:rsidP="00464297">
      <w:pPr>
        <w:jc w:val="right"/>
        <w:rPr>
          <w:rStyle w:val="Ppogrubienie"/>
          <w:sz w:val="18"/>
          <w:szCs w:val="18"/>
        </w:rPr>
      </w:pPr>
      <w:r w:rsidRPr="00630B67">
        <w:rPr>
          <w:rStyle w:val="Ppogrubienie"/>
          <w:sz w:val="18"/>
          <w:szCs w:val="18"/>
        </w:rPr>
        <w:t>Załącznik</w:t>
      </w:r>
      <w:r w:rsidR="00CB1B62" w:rsidRPr="00630B67">
        <w:rPr>
          <w:rStyle w:val="Ppogrubienie"/>
          <w:sz w:val="18"/>
          <w:szCs w:val="18"/>
        </w:rPr>
        <w:t xml:space="preserve"> nr </w:t>
      </w:r>
      <w:r w:rsidRPr="00630B67">
        <w:rPr>
          <w:rStyle w:val="Ppogrubienie"/>
          <w:sz w:val="18"/>
          <w:szCs w:val="18"/>
        </w:rPr>
        <w:t>4</w:t>
      </w:r>
    </w:p>
    <w:p w:rsidR="004D4778" w:rsidRDefault="004D4778" w:rsidP="00117F9A"/>
    <w:p w:rsidR="00117F9A" w:rsidRPr="00091C71" w:rsidRDefault="00117F9A" w:rsidP="00464297">
      <w:pPr>
        <w:jc w:val="center"/>
      </w:pPr>
      <w:r w:rsidRPr="00BC6E05">
        <w:t>Wzór oznakowania baterii</w:t>
      </w:r>
      <w:r w:rsidR="00CB1B62" w:rsidRPr="00BC6E05">
        <w:t xml:space="preserve"> i</w:t>
      </w:r>
      <w:r w:rsidR="00CB1B62">
        <w:t> </w:t>
      </w:r>
      <w:r w:rsidRPr="00BC6E05">
        <w:t>akumulatorów symbolem chemicznym rtęci</w:t>
      </w:r>
      <w:r w:rsidRPr="00BC6E05">
        <w:rPr>
          <w:rStyle w:val="IGindeksgrny"/>
        </w:rPr>
        <w:t>1</w:t>
      </w:r>
      <w:r w:rsidRPr="007164B7">
        <w:rPr>
          <w:rStyle w:val="IGindeksgrny"/>
        </w:rPr>
        <w:t>)</w:t>
      </w:r>
    </w:p>
    <w:p w:rsidR="00117F9A" w:rsidRPr="001F5CDF" w:rsidRDefault="00117F9A" w:rsidP="001F5CDF">
      <w:pPr>
        <w:spacing w:line="240" w:lineRule="auto"/>
        <w:jc w:val="center"/>
        <w:rPr>
          <w:sz w:val="96"/>
          <w:szCs w:val="96"/>
        </w:rPr>
      </w:pPr>
      <w:r w:rsidRPr="001F5CDF">
        <w:rPr>
          <w:sz w:val="96"/>
          <w:szCs w:val="96"/>
        </w:rPr>
        <w:t>Hg</w:t>
      </w:r>
    </w:p>
    <w:p w:rsidR="00117F9A" w:rsidRPr="00091C71" w:rsidRDefault="00117F9A" w:rsidP="00464297">
      <w:pPr>
        <w:jc w:val="center"/>
      </w:pPr>
      <w:r w:rsidRPr="00091C71">
        <w:t>Wzór oznakowania baterii</w:t>
      </w:r>
      <w:r w:rsidR="00CB1B62" w:rsidRPr="00091C71">
        <w:t xml:space="preserve"> i</w:t>
      </w:r>
      <w:r w:rsidR="00CB1B62">
        <w:t> </w:t>
      </w:r>
      <w:r w:rsidRPr="00091C71">
        <w:t>akumulatorów symbolem chemicznym kadmu</w:t>
      </w:r>
      <w:r w:rsidRPr="007164B7">
        <w:rPr>
          <w:rStyle w:val="IGindeksgrny"/>
        </w:rPr>
        <w:t>1)</w:t>
      </w:r>
    </w:p>
    <w:p w:rsidR="00117F9A" w:rsidRPr="001F5CDF" w:rsidRDefault="00117F9A" w:rsidP="001F5CDF">
      <w:pPr>
        <w:spacing w:line="240" w:lineRule="auto"/>
        <w:jc w:val="center"/>
        <w:rPr>
          <w:sz w:val="96"/>
          <w:szCs w:val="96"/>
        </w:rPr>
      </w:pPr>
      <w:r w:rsidRPr="001F5CDF">
        <w:rPr>
          <w:sz w:val="96"/>
          <w:szCs w:val="96"/>
        </w:rPr>
        <w:t>Cd</w:t>
      </w:r>
    </w:p>
    <w:p w:rsidR="00117F9A" w:rsidRPr="00091C71" w:rsidRDefault="00117F9A" w:rsidP="00464297">
      <w:pPr>
        <w:jc w:val="center"/>
      </w:pPr>
      <w:r w:rsidRPr="00091C71">
        <w:t>Wzór oznakowania baterii</w:t>
      </w:r>
      <w:r w:rsidR="00CB1B62" w:rsidRPr="00091C71">
        <w:t xml:space="preserve"> i</w:t>
      </w:r>
      <w:r w:rsidR="00CB1B62">
        <w:t> </w:t>
      </w:r>
      <w:r w:rsidRPr="00091C71">
        <w:t>akumulatorów symbolem chemicznym ołowiu</w:t>
      </w:r>
      <w:r w:rsidRPr="007164B7">
        <w:rPr>
          <w:rStyle w:val="IGindeksgrny"/>
        </w:rPr>
        <w:t>1)</w:t>
      </w:r>
    </w:p>
    <w:p w:rsidR="00117F9A" w:rsidRPr="001F5CDF" w:rsidRDefault="00117F9A" w:rsidP="001F5CDF">
      <w:pPr>
        <w:spacing w:line="240" w:lineRule="auto"/>
        <w:jc w:val="center"/>
        <w:rPr>
          <w:sz w:val="96"/>
          <w:szCs w:val="96"/>
        </w:rPr>
      </w:pPr>
      <w:r w:rsidRPr="001F5CDF">
        <w:rPr>
          <w:sz w:val="96"/>
          <w:szCs w:val="96"/>
        </w:rPr>
        <w:t>Pb</w:t>
      </w:r>
    </w:p>
    <w:p w:rsidR="00117F9A" w:rsidRDefault="00117F9A" w:rsidP="00117F9A"/>
    <w:p w:rsidR="00117F9A" w:rsidRDefault="00117F9A" w:rsidP="00117F9A"/>
    <w:p w:rsidR="00117F9A" w:rsidRPr="004D4778" w:rsidRDefault="00117F9A" w:rsidP="004D4778">
      <w:pPr>
        <w:pStyle w:val="ODNONIKtreodnonika"/>
        <w:rPr>
          <w:spacing w:val="20"/>
        </w:rPr>
      </w:pPr>
      <w:r w:rsidRPr="004D4778">
        <w:rPr>
          <w:spacing w:val="20"/>
        </w:rPr>
        <w:t>Objaśnienie:</w:t>
      </w:r>
    </w:p>
    <w:p w:rsidR="005E2B96" w:rsidRDefault="00117F9A" w:rsidP="004D4778">
      <w:pPr>
        <w:pStyle w:val="ODNONIKtreodnonika"/>
      </w:pPr>
      <w:r w:rsidRPr="00CB1B62">
        <w:rPr>
          <w:rStyle w:val="IGindeksgrny"/>
        </w:rPr>
        <w:t>1)</w:t>
      </w:r>
      <w:r w:rsidR="004D4778">
        <w:tab/>
      </w:r>
      <w:r w:rsidRPr="00091C71">
        <w:t>Symbole umieszcza się poniżej symbolu,</w:t>
      </w:r>
      <w:r w:rsidR="00CB1B62" w:rsidRPr="00091C71">
        <w:t xml:space="preserve"> o</w:t>
      </w:r>
      <w:r w:rsidR="00CB1B62">
        <w:t> </w:t>
      </w:r>
      <w:r w:rsidRPr="00091C71">
        <w:t>którym mowa</w:t>
      </w:r>
      <w:r w:rsidR="00CB1B62" w:rsidRPr="00091C71">
        <w:t xml:space="preserve"> w</w:t>
      </w:r>
      <w:r w:rsidR="00CB1B62">
        <w:t> </w:t>
      </w:r>
      <w:r w:rsidRPr="00091C71">
        <w:t>załączniku</w:t>
      </w:r>
      <w:r w:rsidR="00CB1B62">
        <w:t xml:space="preserve"> nr </w:t>
      </w:r>
      <w:r w:rsidR="00CB1B62" w:rsidRPr="00091C71">
        <w:t>3</w:t>
      </w:r>
      <w:r w:rsidR="00CB1B62">
        <w:t> </w:t>
      </w:r>
      <w:r w:rsidRPr="00091C71">
        <w:t>do ustawy,</w:t>
      </w:r>
      <w:r w:rsidR="00CB1B62" w:rsidRPr="00091C71">
        <w:t xml:space="preserve"> w</w:t>
      </w:r>
      <w:r w:rsidR="00CB1B62">
        <w:t> </w:t>
      </w:r>
      <w:r w:rsidRPr="00091C71">
        <w:t>taki sposób, aby zajmował powierzchnię co najmniej jednej czwartej wielkości tego symbolu.</w:t>
      </w:r>
    </w:p>
    <w:sectPr w:rsidR="005E2B96" w:rsidSect="00495BFC">
      <w:headerReference w:type="default" r:id="rId14"/>
      <w:headerReference w:type="first" r:id="rId15"/>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03" w:rsidRDefault="005B1C03">
      <w:r>
        <w:separator/>
      </w:r>
    </w:p>
  </w:endnote>
  <w:endnote w:type="continuationSeparator" w:id="0">
    <w:p w:rsidR="005B1C03" w:rsidRDefault="005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03" w:rsidRDefault="005B1C03">
      <w:r>
        <w:separator/>
      </w:r>
    </w:p>
  </w:footnote>
  <w:footnote w:type="continuationSeparator" w:id="0">
    <w:p w:rsidR="005B1C03" w:rsidRDefault="005B1C03">
      <w:r>
        <w:separator/>
      </w:r>
    </w:p>
  </w:footnote>
  <w:footnote w:id="1">
    <w:p w:rsidR="005B1C03" w:rsidRPr="0069736A" w:rsidRDefault="005B1C03" w:rsidP="00117F9A">
      <w:pPr>
        <w:pStyle w:val="ODNONIKtreodnonika"/>
      </w:pPr>
      <w:r>
        <w:rPr>
          <w:rStyle w:val="Odwoanieprzypisudolnego"/>
        </w:rPr>
        <w:footnoteRef/>
      </w:r>
      <w:r>
        <w:rPr>
          <w:rStyle w:val="IGindeksgrny"/>
        </w:rPr>
        <w:t>)</w:t>
      </w:r>
      <w:r>
        <w:tab/>
        <w:t>Zmiany tekstu jednolitego wymienionej ustawy zostały ogłoszone w Dz. U. z 2007 r. Nr 75, poz. 493, Nr 88, poz. 587 i Nr 124, poz. 859, z 2008 r. Nr 138, poz. 865, Nr 199, poz. 1227 i Nr 227, poz. 1505 oraz z 2009 r. Nr 18, poz. 97 i Nr 31, poz. 206.</w:t>
      </w:r>
    </w:p>
  </w:footnote>
  <w:footnote w:id="2">
    <w:p w:rsidR="005B1C03" w:rsidRPr="0069736A" w:rsidRDefault="005B1C03" w:rsidP="00117F9A">
      <w:pPr>
        <w:pStyle w:val="ODNONIKtreodnonika"/>
      </w:pPr>
      <w:r>
        <w:rPr>
          <w:rStyle w:val="Odwoanieprzypisudolnego"/>
        </w:rPr>
        <w:footnoteRef/>
      </w:r>
      <w:r>
        <w:rPr>
          <w:rStyle w:val="IGindeksgrny"/>
        </w:rPr>
        <w:t>)</w:t>
      </w:r>
      <w:r>
        <w:tab/>
        <w:t>Zmiany tekstu jednolitego wymienionej ustawy zostały ogłoszone w Dz. U. z 2000 r. Nr 22, poz. 270, Nr 60, poz. 703, Nr 70, poz. 816, Nr 104, poz. 1104, Nr 117, poz. 1228 i Nr 122, poz. 1324, z 2001 r. Nr 4, poz. 27, Nr 8, poz. 64, Nr 52, poz. 539, Nr 73, poz. 764, Nr 74, poz. 784, Nr 88, poz. 961, Nr 89, poz. 968, Nr 102, poz. 1117, Nr 106, poz. 1150, Nr 110, poz. 1190, Nr 125, poz. 1363 i 1370 i Nr 134, poz. 1509, z 2002 r. Nr 19, poz. 199, Nr 25, poz. 253, Nr 74, poz. 676, Nr 78, poz. 715, Nr 89, poz. 804, Nr 135, poz. 1146, Nr 141, poz. 1182, Nr 169, poz. 1384, Nr 181, poz. 1515, Nr 200, poz. 1679 i Nr 240, poz. 2058, z 2003 r. Nr 7, poz. 79, Nr 45, poz. 391, Nr 65, poz. 595, Nr 84, poz. 774, Nr 90, poz. 844, Nr 96, poz. 874, Nr 122, poz. 1143, Nr 135, poz. 1268, Nr 137, poz. 1302, Nr 166, poz. 1608, Nr 202, poz. 1956, Nr 222, poz. 2201, Nr 223, poz. 2217 i Nr 228, poz. 2255, z 2004 r. Nr 29, poz. 257, Nr 54, poz. 535, Nr 93, poz. 894, Nr 99, poz. 1001, Nr 109, poz. 1163, Nr 116, poz. 1203, 1205 i 1207, Nr 120, poz. 1252, Nr 123, poz. 1291, Nr 162, poz. 1691, Nr 210, poz. 2135, Nr 263, poz. 2619 i Nr 281, poz. 2779 i 2781, z 2005 r. Nr 25, poz. 202, Nr 30, poz. 262, Nr 85, poz. 725, Nr 86, poz. 732, Nr 90, poz. 757, Nr 102, poz. 852, Nr 143, poz. 1199 i 1202, Nr 155, poz. 1298, Nr 164, poz. 1365 i 1366, Nr 169, poz. 1418 i 1420, Nr 177, poz. 1468, Nr 179, poz. 1484, Nr 180, poz. 1495 i Nr 183, poz. 1538, z 2006 r. Nr 46, poz. 328, Nr 104, poz. 708 i 711, Nr 107, poz. 723, Nr 136, poz. 970, Nr 157, poz. 1119, Nr 183, poz. 1353 i 1354, Nr 217, poz. 1588, Nr 226, poz. 1657 i Nr 249, poz. 1824, z 2007 r. Nr 35, poz. 219, Nr 99, poz. 658, Nr 115, poz. 791 i 793, Nr 176, poz. 1243, Nr 181, poz. 1288, Nr 191, poz. 1361 i 1367, Nr 192, poz. 1378 i Nr 211, poz. 1549, z 2008 r. Nr 97, poz. 623, Nr 141, poz. 888, Nr 143, poz. 894, Nr 209, poz. 1316, Nr 220, poz. 1431 i 1432, Nr 223, poz. 1459 i Nr 228, poz. 1507 oraz z 2009 r. Nr 3, poz. 11, Nr 6, poz. 33, Nr 19, poz. 100 i Nr 69, poz. 587.</w:t>
      </w:r>
    </w:p>
  </w:footnote>
  <w:footnote w:id="3">
    <w:p w:rsidR="005B1C03" w:rsidRPr="0069736A" w:rsidRDefault="005B1C03" w:rsidP="00117F9A">
      <w:pPr>
        <w:pStyle w:val="ODNONIKtreodnonika"/>
      </w:pPr>
      <w:r>
        <w:rPr>
          <w:rStyle w:val="Odwoanieprzypisudolnego"/>
        </w:rPr>
        <w:footnoteRef/>
      </w:r>
      <w:r>
        <w:rPr>
          <w:rStyle w:val="IGindeksgrny"/>
        </w:rPr>
        <w:t>)</w:t>
      </w:r>
      <w:r>
        <w:tab/>
        <w:t>Zmiany tekstu jednolitego wymienionej ustawy zostały ogłoszone w Dz. U. z 2000 r. Nr 60, poz. 700 i 703, Nr 86, poz. 958, Nr 103, poz. 1100, Nr 117, poz. 1228 i Nr 122, poz. 1315 i 1324, z 2001 r. Nr 106, poz. 1150, Nr 110, poz. 1190 i Nr 125, poz. 1363, z 2002 r. Nr 25, poz. 253, Nr 74, poz. 676, Nr 93, poz. 820, Nr 141, poz. 1179, Nr 169, poz. 1384, Nr 199, poz. 1672, Nr 200, poz. 1684 i Nr 230, poz. 1922, z 2003 r. Nr 45, poz. 391, Nr 96, poz. 874, Nr 137, poz. 1302, Nr 180, poz. 1759, Nr 202, poz. 1957, Nr 217, poz. 2124 i Nr 223, poz. 2218, z 2004 r. Nr 6, poz. 39, Nr 29, poz. 257, Nr 54, poz. 535, Nr 93, poz. 894, Nr 121, poz. 1262, Nr 123, poz. 1291, Nr 146, poz. 1546, Nr 171, poz. 1800, Nr 210, poz. 2135 i Nr 254, poz. 2533, z 2005 r. Nr 25, poz. 202, Nr 57, poz. 491, Nr 78, poz. 684, Nr 143, poz. 1199, Nr 155, poz. 1298, Nr 169, poz. 1419 i 1420, Nr 179, poz. 1484, Nr 180, poz. 1495 i Nr 183, poz. 1538, z 2006 r. Nr 94, poz. 651, Nr 107, poz. 723, Nr 136, poz. 970, Nr 157, poz. 1119, Nr 183, poz. 1353, Nr 217, poz. 1589 i Nr 251, poz. 1847, z 2007 r. Nr 165, poz. 1169, Nr 171, poz. 1208 i Nr 176, poz. 1238, z 2008 r. Nr 141, poz. 888 i Nr 209, poz. 1316 oraz z 2009 r. Nr 3, poz. 11, Nr 19, poz. 100, Nr 42, poz. 341, Nr 65, poz. 545 i Nr 69, poz. 587.</w:t>
      </w:r>
    </w:p>
  </w:footnote>
  <w:footnote w:id="4">
    <w:p w:rsidR="005B1C03" w:rsidRPr="0069736A" w:rsidRDefault="005B1C03" w:rsidP="00117F9A">
      <w:pPr>
        <w:pStyle w:val="ODNONIKtreodnonika"/>
      </w:pPr>
      <w:r>
        <w:rPr>
          <w:rStyle w:val="Odwoanieprzypisudolnego"/>
        </w:rPr>
        <w:footnoteRef/>
      </w:r>
      <w:r>
        <w:rPr>
          <w:rStyle w:val="IGindeksgrny"/>
        </w:rPr>
        <w:t>)</w:t>
      </w:r>
      <w:r>
        <w:tab/>
        <w:t>Zmiany wymienionej ustawy zostały ogłoszone w Dz. U. z 2001 r. Nr 110, poz. 1189, z 2002 r. Nr 135, poz. 1145 i Nr 166, poz. 1360, z 2003 r. Nr 223, poz. 2220 i Nr 229, poz. 2275, z 2004 r. Nr 34, poz. 293, z 2005 r. Nr 180, poz. 1495, z 2007 r. Nr 147, poz. 1033, z 2008 r. Nr 157, poz. 976 i Nr 214, poz. 1346 oraz z 2009 r. Nr 18, poz. 97 i Nr 20, poz. 106.</w:t>
      </w:r>
    </w:p>
  </w:footnote>
  <w:footnote w:id="5">
    <w:p w:rsidR="005B1C03" w:rsidRPr="0069736A" w:rsidRDefault="005B1C03" w:rsidP="00117F9A">
      <w:pPr>
        <w:pStyle w:val="ODNONIKtreodnonika"/>
      </w:pPr>
      <w:r>
        <w:rPr>
          <w:rStyle w:val="Odwoanieprzypisudolnego"/>
        </w:rPr>
        <w:footnoteRef/>
      </w:r>
      <w:r>
        <w:rPr>
          <w:rStyle w:val="IGindeksgrny"/>
        </w:rPr>
        <w:t>)</w:t>
      </w:r>
      <w:r>
        <w:tab/>
        <w:t>Zmiany tekstu jednolitego wymienionej ustawy zostały ogłoszone w Dz. U. z 2007 r. Nr 88, poz. 587, z 2008 r. Nr 138, poz. 865, Nr 199, poz. 1227 i Nr 223, poz. 1464 oraz z 2009 r. Nr 18, poz. 97.</w:t>
      </w:r>
    </w:p>
  </w:footnote>
  <w:footnote w:id="6">
    <w:p w:rsidR="005B1C03" w:rsidRPr="0069736A" w:rsidRDefault="005B1C03" w:rsidP="00117F9A">
      <w:pPr>
        <w:pStyle w:val="ODNONIKtreodnonika"/>
      </w:pPr>
      <w:r>
        <w:rPr>
          <w:rStyle w:val="Odwoanieprzypisudolnego"/>
        </w:rPr>
        <w:footnoteRef/>
      </w:r>
      <w:r>
        <w:rPr>
          <w:rStyle w:val="IGindeksgrny"/>
        </w:rPr>
        <w:t>)</w:t>
      </w:r>
      <w:r>
        <w:tab/>
        <w:t>Zmiany tekstu jednolitego wymienionej ustawy zostały ogłoszone w Dz. U. z 2008 r. Nr 111, poz. 708, Nr 138, poz. 865, Nr 154, poz. 958, Nr 171, poz. 1056, Nr 199, poz. 1227, Nr 223, poz. 1464 i Nr 227, poz. 1505 oraz z 2009 r. Nr 19, poz. 100 i Nr 20, poz. 106.</w:t>
      </w:r>
    </w:p>
  </w:footnote>
  <w:footnote w:id="7">
    <w:p w:rsidR="005B1C03" w:rsidRPr="0069736A" w:rsidRDefault="005B1C03" w:rsidP="00117F9A">
      <w:pPr>
        <w:pStyle w:val="ODNONIKtreodnonika"/>
      </w:pPr>
      <w:r>
        <w:rPr>
          <w:rStyle w:val="Odwoanieprzypisudolnego"/>
        </w:rPr>
        <w:footnoteRef/>
      </w:r>
      <w:r>
        <w:rPr>
          <w:rStyle w:val="IGindeksgrny"/>
        </w:rPr>
        <w:t>)</w:t>
      </w:r>
      <w:r>
        <w:tab/>
        <w:t>Zmiany tekstu jednolitego wymienionej ustawy zostały ogłoszone w Dz. U. z 2007 r. Nr 180, poz. 1280, z 2008 r. Nr 70, poz. 416, Nr 116, poz. 732, Nr 141, poz. 888, Nr 171, poz. 1056 i Nr 216, poz. 1367 oraz z 2009 r. Nr 3, poz. 11 i Nr 18, poz. 97.</w:t>
      </w:r>
    </w:p>
  </w:footnote>
  <w:footnote w:id="8">
    <w:p w:rsidR="005B1C03" w:rsidRPr="00CD2D6C" w:rsidRDefault="005B1C03" w:rsidP="00117F9A">
      <w:pPr>
        <w:pStyle w:val="ODNONIKtreodnonika"/>
      </w:pPr>
      <w:r>
        <w:rPr>
          <w:rStyle w:val="Odwoanieprzypisudolnego"/>
        </w:rPr>
        <w:footnoteRef/>
      </w:r>
      <w:r>
        <w:rPr>
          <w:rStyle w:val="IGindeksgrny"/>
        </w:rPr>
        <w:t>)</w:t>
      </w:r>
      <w:r>
        <w:tab/>
        <w:t>Zmiany wymienionej ustawy zostały ogłoszone w Dz. U. z 2005 r. Nr 169, poz. 1420, z 2006 r. Nr 45, poz. 319, Nr 104, poz. 708, Nr 170, poz. 1217 i 1218, Nr 187, poz. 1381 i Nr 249, poz. 1832, z 2007 r. Nr 82, poz. 560, Nr 88, poz. 587, Nr 115, poz. 791 i Nr 140, poz. 984, z 2008 r. Nr 180, poz. 1112, Nr 209, poz. 1317, Nr 216, poz. 1370 i Nr 227, poz. 1505 oraz z 2009 r. Nr 19, poz. 100, Nr 62, poz. 504 i Nr 72, poz. 619.</w:t>
      </w:r>
    </w:p>
  </w:footnote>
  <w:footnote w:id="9">
    <w:p w:rsidR="005B1C03" w:rsidRPr="00294738" w:rsidRDefault="005B1C03" w:rsidP="00117F9A">
      <w:pPr>
        <w:pStyle w:val="ODNONIKtreodnonika"/>
      </w:pPr>
      <w:r>
        <w:rPr>
          <w:rStyle w:val="Odwoanieprzypisudolnego"/>
        </w:rPr>
        <w:footnoteRef/>
      </w:r>
      <w:r>
        <w:rPr>
          <w:rStyle w:val="IGindeksgrny"/>
        </w:rPr>
        <w:t>)</w:t>
      </w:r>
      <w:r>
        <w:tab/>
      </w:r>
      <w:r w:rsidRPr="00294738">
        <w:t>Zmiany tekstu jednolitego wymienionej ustawy zostały ogłoszone w</w:t>
      </w:r>
      <w:r>
        <w:t> Dz. U.</w:t>
      </w:r>
      <w:r w:rsidRPr="00294738">
        <w:t xml:space="preserve"> z</w:t>
      </w:r>
      <w:r>
        <w:t> </w:t>
      </w:r>
      <w:r w:rsidRPr="00294738">
        <w:t>2013</w:t>
      </w:r>
      <w:r>
        <w:t> </w:t>
      </w:r>
      <w:r w:rsidRPr="00294738">
        <w:t>r.</w:t>
      </w:r>
      <w:r>
        <w:t xml:space="preserve"> poz. </w:t>
      </w:r>
      <w:r w:rsidRPr="00294738">
        <w:t>675, 983, 1036, 1238, 1304</w:t>
      </w:r>
      <w:r>
        <w:t xml:space="preserve"> i </w:t>
      </w:r>
      <w:r w:rsidRPr="00294738">
        <w:t>1650</w:t>
      </w:r>
      <w:r>
        <w:t xml:space="preserve"> oraz </w:t>
      </w:r>
      <w:r w:rsidRPr="00294738">
        <w:t>z</w:t>
      </w:r>
      <w:r>
        <w:t> </w:t>
      </w:r>
      <w:r w:rsidRPr="00294738">
        <w:t>2014</w:t>
      </w:r>
      <w:r>
        <w:t> </w:t>
      </w:r>
      <w:r w:rsidRPr="00294738">
        <w:t>r.</w:t>
      </w:r>
      <w:r>
        <w:t xml:space="preserve"> poz. </w:t>
      </w:r>
      <w:r w:rsidRPr="00294738">
        <w:t>822, 1133</w:t>
      </w:r>
      <w:r>
        <w:t xml:space="preserve"> i </w:t>
      </w:r>
      <w:r w:rsidRPr="00294738">
        <w:t>1138.</w:t>
      </w:r>
    </w:p>
  </w:footnote>
  <w:footnote w:id="10">
    <w:p w:rsidR="005B1C03" w:rsidRPr="00091C71" w:rsidRDefault="005B1C03" w:rsidP="00117F9A">
      <w:pPr>
        <w:pStyle w:val="ODNONIKtreodnonika"/>
      </w:pPr>
      <w:r>
        <w:rPr>
          <w:rStyle w:val="Odwoanieprzypisudolnego"/>
        </w:rPr>
        <w:footnoteRef/>
      </w:r>
      <w:r>
        <w:rPr>
          <w:rStyle w:val="IGindeksgrny"/>
        </w:rPr>
        <w:t>)</w:t>
      </w:r>
      <w:r>
        <w:tab/>
      </w:r>
      <w:r w:rsidRPr="00091C71">
        <w:t>Niniejsza ustawa dokonuje w</w:t>
      </w:r>
      <w:r>
        <w:t> </w:t>
      </w:r>
      <w:r w:rsidRPr="00091C71">
        <w:t>zakresie swojej regulacji wdrożenia dyrektywy 2006/66/WE Parlamentu Europejskiego i</w:t>
      </w:r>
      <w:r>
        <w:t> </w:t>
      </w:r>
      <w:r w:rsidRPr="00091C71">
        <w:t>Rady z</w:t>
      </w:r>
      <w:r>
        <w:t> </w:t>
      </w:r>
      <w:r w:rsidRPr="00091C71">
        <w:t>dnia 6</w:t>
      </w:r>
      <w:r>
        <w:t> </w:t>
      </w:r>
      <w:r w:rsidRPr="00091C71">
        <w:t>września 2006</w:t>
      </w:r>
      <w:r>
        <w:t> </w:t>
      </w:r>
      <w:r w:rsidRPr="00091C71">
        <w:t>r. w</w:t>
      </w:r>
      <w:r>
        <w:t> </w:t>
      </w:r>
      <w:r w:rsidRPr="00091C71">
        <w:t>sprawie baterii i</w:t>
      </w:r>
      <w:r>
        <w:t> </w:t>
      </w:r>
      <w:r w:rsidRPr="00091C71">
        <w:t>akumulatorów oraz zużytych baterii i</w:t>
      </w:r>
      <w:r>
        <w:t> </w:t>
      </w:r>
      <w:r w:rsidRPr="00091C71">
        <w:t>akumulatorów oraz uchylającej dyrektywę 91/157/EWG (Dz. Urz. UE L 266</w:t>
      </w:r>
      <w:r>
        <w:t> </w:t>
      </w:r>
      <w:r w:rsidRPr="00091C71">
        <w:t>z</w:t>
      </w:r>
      <w:r>
        <w:t> </w:t>
      </w:r>
      <w:r w:rsidRPr="00091C71">
        <w:t>26.09.2006, str. 1, z</w:t>
      </w:r>
      <w:r>
        <w:t> </w:t>
      </w:r>
      <w:r w:rsidRPr="00091C71">
        <w:t>późn. zm.).</w:t>
      </w:r>
    </w:p>
    <w:p w:rsidR="005B1C03" w:rsidRPr="00091C71" w:rsidRDefault="005B1C03" w:rsidP="00117F9A">
      <w:pPr>
        <w:pStyle w:val="ODNONIKtreodnonika"/>
      </w:pPr>
      <w:r>
        <w:tab/>
      </w:r>
      <w:r w:rsidRPr="00091C71">
        <w:t>Niniejszą ustawą zmienia się ustawy: ustawę z</w:t>
      </w:r>
      <w:r>
        <w:t> </w:t>
      </w:r>
      <w:r w:rsidRPr="00091C71">
        <w:t>dnia 20</w:t>
      </w:r>
      <w:r>
        <w:t> </w:t>
      </w:r>
      <w:r w:rsidRPr="00091C71">
        <w:t>lipca 1991</w:t>
      </w:r>
      <w:r>
        <w:t> </w:t>
      </w:r>
      <w:r w:rsidRPr="00091C71">
        <w:t>r. o</w:t>
      </w:r>
      <w:r>
        <w:t> </w:t>
      </w:r>
      <w:r w:rsidRPr="00091C71">
        <w:t>Inspekcji Ochrony Środowiska, ustawę z</w:t>
      </w:r>
      <w:r>
        <w:t> </w:t>
      </w:r>
      <w:r w:rsidRPr="00091C71">
        <w:t>dnia 26</w:t>
      </w:r>
      <w:r>
        <w:t> </w:t>
      </w:r>
      <w:r w:rsidRPr="00091C71">
        <w:t>lipca 1991</w:t>
      </w:r>
      <w:r>
        <w:t> </w:t>
      </w:r>
      <w:r w:rsidRPr="00091C71">
        <w:t>r. o</w:t>
      </w:r>
      <w:r>
        <w:t> </w:t>
      </w:r>
      <w:r w:rsidRPr="00091C71">
        <w:t>podatku dochodowym od osób fizycznych, ustawę z</w:t>
      </w:r>
      <w:r>
        <w:t> </w:t>
      </w:r>
      <w:r w:rsidRPr="00091C71">
        <w:t>dnia 15</w:t>
      </w:r>
      <w:r>
        <w:t> </w:t>
      </w:r>
      <w:r w:rsidRPr="00091C71">
        <w:t>lutego 1992</w:t>
      </w:r>
      <w:r>
        <w:t> </w:t>
      </w:r>
      <w:r w:rsidRPr="00091C71">
        <w:t>r. o</w:t>
      </w:r>
      <w:r>
        <w:t> </w:t>
      </w:r>
      <w:r w:rsidRPr="00091C71">
        <w:t>podatku dochodowym od osób prawnych, ustawę z</w:t>
      </w:r>
      <w:r>
        <w:t> </w:t>
      </w:r>
      <w:r w:rsidRPr="00091C71">
        <w:t>dnia 13</w:t>
      </w:r>
      <w:r>
        <w:t> </w:t>
      </w:r>
      <w:r w:rsidRPr="00091C71">
        <w:t>września 1996</w:t>
      </w:r>
      <w:r>
        <w:t> </w:t>
      </w:r>
      <w:r w:rsidRPr="00091C71">
        <w:t>r. o</w:t>
      </w:r>
      <w:r>
        <w:t> </w:t>
      </w:r>
      <w:r w:rsidRPr="00091C71">
        <w:t>utrzymaniu czystości i</w:t>
      </w:r>
      <w:r>
        <w:t> </w:t>
      </w:r>
      <w:r w:rsidRPr="00091C71">
        <w:t>porządku w</w:t>
      </w:r>
      <w:r>
        <w:t> </w:t>
      </w:r>
      <w:r w:rsidRPr="00091C71">
        <w:t>gminach, ustawę z</w:t>
      </w:r>
      <w:r>
        <w:t> </w:t>
      </w:r>
      <w:r w:rsidRPr="00091C71">
        <w:t>dnia 15</w:t>
      </w:r>
      <w:r>
        <w:t> </w:t>
      </w:r>
      <w:r w:rsidRPr="00091C71">
        <w:t>grudnia 2000</w:t>
      </w:r>
      <w:r>
        <w:t> </w:t>
      </w:r>
      <w:r w:rsidRPr="00091C71">
        <w:t>r. o</w:t>
      </w:r>
      <w:r>
        <w:t> </w:t>
      </w:r>
      <w:r w:rsidRPr="00091C71">
        <w:t>Inspekcji Handlowej, ustawę z</w:t>
      </w:r>
      <w:r>
        <w:t> </w:t>
      </w:r>
      <w:r w:rsidRPr="00091C71">
        <w:t>dnia 27</w:t>
      </w:r>
      <w:r>
        <w:t> </w:t>
      </w:r>
      <w:r w:rsidRPr="00091C71">
        <w:t>kwietnia 2001</w:t>
      </w:r>
      <w:r>
        <w:t> </w:t>
      </w:r>
      <w:r w:rsidRPr="00091C71">
        <w:t>r. o</w:t>
      </w:r>
      <w:r>
        <w:t> </w:t>
      </w:r>
      <w:r w:rsidRPr="00091C71">
        <w:t>odpadach, ustawę z</w:t>
      </w:r>
      <w:r>
        <w:t> </w:t>
      </w:r>
      <w:r w:rsidRPr="00091C71">
        <w:t>dnia 27</w:t>
      </w:r>
      <w:r>
        <w:t> </w:t>
      </w:r>
      <w:r w:rsidRPr="00091C71">
        <w:t>kwietnia 2001</w:t>
      </w:r>
      <w:r>
        <w:t> </w:t>
      </w:r>
      <w:r w:rsidRPr="00091C71">
        <w:t>r. – Prawo ochrony środowiska, ustawę z</w:t>
      </w:r>
      <w:r>
        <w:t> </w:t>
      </w:r>
      <w:r w:rsidRPr="00091C71">
        <w:t>dnia 11</w:t>
      </w:r>
      <w:r>
        <w:t> </w:t>
      </w:r>
      <w:r w:rsidRPr="00091C71">
        <w:t>maja 2001</w:t>
      </w:r>
      <w:r>
        <w:t> </w:t>
      </w:r>
      <w:r w:rsidRPr="00091C71">
        <w:t>r. o</w:t>
      </w:r>
      <w:r>
        <w:t> </w:t>
      </w:r>
      <w:r w:rsidRPr="00091C71">
        <w:t>obowiązkach przedsiębiorców w</w:t>
      </w:r>
      <w:r>
        <w:t> </w:t>
      </w:r>
      <w:r w:rsidRPr="00091C71">
        <w:t>zakresie gospodarowania niektórymi odpadami oraz o</w:t>
      </w:r>
      <w:r>
        <w:t> </w:t>
      </w:r>
      <w:r w:rsidRPr="00091C71">
        <w:t>opłacie produktowej i</w:t>
      </w:r>
      <w:r>
        <w:t> </w:t>
      </w:r>
      <w:r w:rsidRPr="00091C71">
        <w:t>opłacie depozytowej, ustawę z</w:t>
      </w:r>
      <w:r>
        <w:t> </w:t>
      </w:r>
      <w:r w:rsidRPr="00091C71">
        <w:t>dnia 20</w:t>
      </w:r>
      <w:r>
        <w:t> </w:t>
      </w:r>
      <w:r w:rsidRPr="00091C71">
        <w:t>stycznia 2005</w:t>
      </w:r>
      <w:r>
        <w:t> </w:t>
      </w:r>
      <w:r w:rsidRPr="00091C71">
        <w:t>r. o</w:t>
      </w:r>
      <w:r>
        <w:t> </w:t>
      </w:r>
      <w:r w:rsidRPr="00091C71">
        <w:t>recyklingu pojazdów wycofanych z</w:t>
      </w:r>
      <w:r>
        <w:t> </w:t>
      </w:r>
      <w:r w:rsidRPr="00091C71">
        <w:t>eksploatacji, ustawę z</w:t>
      </w:r>
      <w:r>
        <w:t> </w:t>
      </w:r>
      <w:r w:rsidRPr="00091C71">
        <w:t>dnia 30</w:t>
      </w:r>
      <w:r>
        <w:t> </w:t>
      </w:r>
      <w:r w:rsidRPr="00091C71">
        <w:t>czerwca 2005</w:t>
      </w:r>
      <w:r>
        <w:t> </w:t>
      </w:r>
      <w:r w:rsidRPr="00091C71">
        <w:t>r. o</w:t>
      </w:r>
      <w:r>
        <w:t> </w:t>
      </w:r>
      <w:r w:rsidRPr="00091C71">
        <w:t>finansach publicznych oraz ustawę z</w:t>
      </w:r>
      <w:r>
        <w:t> </w:t>
      </w:r>
      <w:r w:rsidRPr="00091C71">
        <w:t>dnia 29</w:t>
      </w:r>
      <w:r>
        <w:t> </w:t>
      </w:r>
      <w:r w:rsidRPr="00091C71">
        <w:t>lipca 2005</w:t>
      </w:r>
      <w:r>
        <w:t> </w:t>
      </w:r>
      <w:r w:rsidRPr="00091C71">
        <w:t>r. o</w:t>
      </w:r>
      <w:r>
        <w:t> </w:t>
      </w:r>
      <w:r w:rsidRPr="00091C71">
        <w:t>zużytym sprzęcie elektrycznym i</w:t>
      </w:r>
      <w:r>
        <w:t> </w:t>
      </w:r>
      <w:r w:rsidRPr="00091C71">
        <w:t>elektronicznym.</w:t>
      </w:r>
    </w:p>
  </w:footnote>
  <w:footnote w:id="11">
    <w:p w:rsidR="005B1C03" w:rsidRPr="00091C71" w:rsidRDefault="005B1C03" w:rsidP="00117F9A">
      <w:pPr>
        <w:pStyle w:val="ODNONIKtreodnonika"/>
      </w:pPr>
      <w:r>
        <w:rPr>
          <w:rStyle w:val="Odwoanieprzypisudolnego"/>
        </w:rPr>
        <w:footnoteRef/>
      </w:r>
      <w:r>
        <w:rPr>
          <w:rStyle w:val="IGindeksgrny"/>
        </w:rPr>
        <w:t>)</w:t>
      </w:r>
      <w:r>
        <w:tab/>
        <w:t xml:space="preserve">Dodany przez art. 1 pkt 1 ustawy z dnia </w:t>
      </w:r>
      <w:r w:rsidRPr="00D750EE">
        <w:t>29</w:t>
      </w:r>
      <w:r>
        <w:t> </w:t>
      </w:r>
      <w:r w:rsidRPr="00D750EE">
        <w:t>sierpnia 2014</w:t>
      </w:r>
      <w:r>
        <w:t> </w:t>
      </w:r>
      <w:r w:rsidRPr="00D750EE">
        <w:t>r. o</w:t>
      </w:r>
      <w:r>
        <w:t> </w:t>
      </w:r>
      <w:r w:rsidRPr="00D750EE">
        <w:t>zmianie ustawy o</w:t>
      </w:r>
      <w:r>
        <w:t> </w:t>
      </w:r>
      <w:r w:rsidRPr="00D750EE">
        <w:t>bateriach i</w:t>
      </w:r>
      <w:r>
        <w:t> </w:t>
      </w:r>
      <w:r w:rsidRPr="00D750EE">
        <w:t>akumulatorach oraz niektórych innych ustaw (</w:t>
      </w:r>
      <w:r>
        <w:t>Dz. U. poz. </w:t>
      </w:r>
      <w:r w:rsidRPr="00D750EE">
        <w:t>1322)</w:t>
      </w:r>
      <w:r>
        <w:t>, która weszła w życie z dniem 1 stycznia 2015 r.</w:t>
      </w:r>
    </w:p>
  </w:footnote>
  <w:footnote w:id="12">
    <w:p w:rsidR="005B1C03" w:rsidRPr="00091C71" w:rsidRDefault="005B1C03" w:rsidP="00117F9A">
      <w:pPr>
        <w:pStyle w:val="ODNONIKtreodnonika"/>
      </w:pPr>
      <w:r>
        <w:rPr>
          <w:rStyle w:val="Odwoanieprzypisudolnego"/>
        </w:rPr>
        <w:footnoteRef/>
      </w:r>
      <w:r>
        <w:rPr>
          <w:rStyle w:val="IGindeksgrny"/>
        </w:rPr>
        <w:t>)</w:t>
      </w:r>
      <w:r>
        <w:tab/>
      </w:r>
      <w:r w:rsidRPr="00091C71">
        <w:t>Zmiany tekstu jednolitego wymienionej ustawy zostały ogłoszone w </w:t>
      </w:r>
      <w:r>
        <w:t>Dz. U.</w:t>
      </w:r>
      <w:r w:rsidRPr="00091C71">
        <w:t xml:space="preserve"> z 2008 r.</w:t>
      </w:r>
      <w:r>
        <w:t xml:space="preserve"> Nr </w:t>
      </w:r>
      <w:r w:rsidRPr="00091C71">
        <w:t>93,</w:t>
      </w:r>
      <w:r>
        <w:t xml:space="preserve"> poz. </w:t>
      </w:r>
      <w:r w:rsidRPr="00091C71">
        <w:t>585, z 2010 r.</w:t>
      </w:r>
      <w:r>
        <w:t xml:space="preserve"> Nr </w:t>
      </w:r>
      <w:r w:rsidRPr="00091C71">
        <w:t>18,</w:t>
      </w:r>
      <w:r>
        <w:t xml:space="preserve"> poz. </w:t>
      </w:r>
      <w:r w:rsidRPr="00091C71">
        <w:t>99</w:t>
      </w:r>
      <w:r>
        <w:t xml:space="preserve"> oraz</w:t>
      </w:r>
      <w:r w:rsidRPr="00091C71">
        <w:t xml:space="preserve"> z 2011 r.</w:t>
      </w:r>
      <w:r>
        <w:t xml:space="preserve"> Nr </w:t>
      </w:r>
      <w:r w:rsidRPr="00091C71">
        <w:t>233,</w:t>
      </w:r>
      <w:r>
        <w:t xml:space="preserve"> poz. </w:t>
      </w:r>
      <w:r w:rsidRPr="00091C71">
        <w:t>1381.</w:t>
      </w:r>
    </w:p>
  </w:footnote>
  <w:footnote w:id="13">
    <w:p w:rsidR="005B1C03" w:rsidRPr="00091C71" w:rsidRDefault="005B1C03" w:rsidP="00117F9A">
      <w:pPr>
        <w:pStyle w:val="ODNONIKtreodnonika"/>
      </w:pPr>
      <w:r>
        <w:rPr>
          <w:rStyle w:val="Odwoanieprzypisudolnego"/>
        </w:rPr>
        <w:footnoteRef/>
      </w:r>
      <w:r>
        <w:rPr>
          <w:rStyle w:val="IGindeksgrny"/>
        </w:rPr>
        <w:t>)</w:t>
      </w:r>
      <w:r>
        <w:tab/>
        <w:t>W brzmieniu ustalonym przez art. 220 pkt 1 </w:t>
      </w:r>
      <w:r w:rsidRPr="00511892">
        <w:t>ustaw</w:t>
      </w:r>
      <w:r>
        <w:t>y</w:t>
      </w:r>
      <w:r w:rsidRPr="00511892">
        <w:t xml:space="preserve"> z</w:t>
      </w:r>
      <w:r>
        <w:t> </w:t>
      </w:r>
      <w:r w:rsidRPr="00511892">
        <w:t>dnia 14</w:t>
      </w:r>
      <w:r>
        <w:t> </w:t>
      </w:r>
      <w:r w:rsidRPr="00511892">
        <w:t>grudnia 2012</w:t>
      </w:r>
      <w:r>
        <w:t> </w:t>
      </w:r>
      <w:r w:rsidRPr="00511892">
        <w:t>r. o</w:t>
      </w:r>
      <w:r>
        <w:t> </w:t>
      </w:r>
      <w:r w:rsidRPr="00511892">
        <w:t>odpadach</w:t>
      </w:r>
      <w:r>
        <w:t xml:space="preserve"> (Dz. U. z 2013 r. poz. 21), która weszła w życie z dniem 23 stycznia 2013 r.</w:t>
      </w:r>
    </w:p>
  </w:footnote>
  <w:footnote w:id="14">
    <w:p w:rsidR="005B1C03" w:rsidRPr="00091C71" w:rsidRDefault="005B1C03" w:rsidP="00117F9A">
      <w:pPr>
        <w:pStyle w:val="ODNONIKtreodnonika"/>
      </w:pPr>
      <w:r>
        <w:rPr>
          <w:rStyle w:val="Odwoanieprzypisudolnego"/>
        </w:rPr>
        <w:footnoteRef/>
      </w:r>
      <w:r>
        <w:rPr>
          <w:rStyle w:val="IGindeksgrny"/>
        </w:rPr>
        <w:t>)</w:t>
      </w:r>
      <w:r>
        <w:tab/>
        <w:t>Zmiany wymienionej ustawy zostały ogłoszone w Dz. U. z 2013 r. poz. 888 i 1238,</w:t>
      </w:r>
      <w:r w:rsidRPr="00893690">
        <w:t xml:space="preserve"> z</w:t>
      </w:r>
      <w:r>
        <w:t> </w:t>
      </w:r>
      <w:r w:rsidRPr="00893690">
        <w:t>2014</w:t>
      </w:r>
      <w:r>
        <w:t> </w:t>
      </w:r>
      <w:r w:rsidRPr="00893690">
        <w:t>r.</w:t>
      </w:r>
      <w:r>
        <w:t xml:space="preserve"> poz. </w:t>
      </w:r>
      <w:r w:rsidRPr="00893690">
        <w:t>695, 1101</w:t>
      </w:r>
      <w:r>
        <w:t xml:space="preserve"> i </w:t>
      </w:r>
      <w:r w:rsidRPr="00893690">
        <w:t>1322</w:t>
      </w:r>
      <w:r>
        <w:t xml:space="preserve"> oraz z 2015 r. poz. 87 i 122.</w:t>
      </w:r>
    </w:p>
  </w:footnote>
  <w:footnote w:id="15">
    <w:p w:rsidR="005B1C03" w:rsidRPr="00091C71" w:rsidRDefault="005B1C03" w:rsidP="00117F9A">
      <w:pPr>
        <w:pStyle w:val="ODNONIKtreodnonika"/>
      </w:pPr>
      <w:r>
        <w:rPr>
          <w:rStyle w:val="Odwoanieprzypisudolnego"/>
        </w:rPr>
        <w:footnoteRef/>
      </w:r>
      <w:r>
        <w:rPr>
          <w:rStyle w:val="IGindeksgrny"/>
        </w:rPr>
        <w:t>)</w:t>
      </w:r>
      <w:r>
        <w:tab/>
        <w:t>W brzmieniu ustalonym przez art. 220 pkt 2 lit. a </w:t>
      </w:r>
      <w:r w:rsidRPr="00511892">
        <w:t>ustaw</w:t>
      </w:r>
      <w:r>
        <w:t xml:space="preserve">y, o której mowa w odnośniku </w:t>
      </w:r>
      <w:r>
        <w:fldChar w:fldCharType="begin"/>
      </w:r>
      <w:r>
        <w:instrText xml:space="preserve"> NOTEREF _Ref410127287 \h </w:instrText>
      </w:r>
      <w:r>
        <w:fldChar w:fldCharType="separate"/>
      </w:r>
      <w:r w:rsidR="003258EA">
        <w:t>4</w:t>
      </w:r>
      <w:r>
        <w:fldChar w:fldCharType="end"/>
      </w:r>
      <w:r>
        <w:t>.</w:t>
      </w:r>
    </w:p>
  </w:footnote>
  <w:footnote w:id="16">
    <w:p w:rsidR="005B1C03" w:rsidRPr="00091C71" w:rsidRDefault="005B1C03" w:rsidP="00117F9A">
      <w:pPr>
        <w:pStyle w:val="ODNONIKtreodnonika"/>
      </w:pPr>
      <w:r>
        <w:rPr>
          <w:rStyle w:val="Odwoanieprzypisudolnego"/>
        </w:rPr>
        <w:footnoteRef/>
      </w:r>
      <w:r>
        <w:rPr>
          <w:rStyle w:val="IGindeksgrny"/>
        </w:rPr>
        <w:t>)</w:t>
      </w:r>
      <w:r>
        <w:tab/>
        <w:t>Zmiany tekstu jednolitego wymienionej ustawy zostały ogłoszone w Dz. U. z 2013 r. poz. 1238,</w:t>
      </w:r>
      <w:r w:rsidRPr="00893690">
        <w:t xml:space="preserve"> z</w:t>
      </w:r>
      <w:r>
        <w:t> </w:t>
      </w:r>
      <w:r w:rsidRPr="00893690">
        <w:t>2014</w:t>
      </w:r>
      <w:r>
        <w:t> </w:t>
      </w:r>
      <w:r w:rsidRPr="00893690">
        <w:t>r.</w:t>
      </w:r>
      <w:r>
        <w:t xml:space="preserve"> poz. </w:t>
      </w:r>
      <w:r w:rsidRPr="00893690">
        <w:t>40, 47, 457, 822, 1101, 1146, 1322</w:t>
      </w:r>
      <w:r>
        <w:t xml:space="preserve"> i </w:t>
      </w:r>
      <w:r w:rsidRPr="00893690">
        <w:t>1662</w:t>
      </w:r>
      <w:r>
        <w:t xml:space="preserve"> oraz z 2015 r. poz. 122, 151, 277 i 478.</w:t>
      </w:r>
    </w:p>
  </w:footnote>
  <w:footnote w:id="17">
    <w:p w:rsidR="005B1C03" w:rsidRPr="00091C71" w:rsidRDefault="005B1C03" w:rsidP="00117F9A">
      <w:pPr>
        <w:pStyle w:val="ODNONIKtreodnonika"/>
      </w:pPr>
      <w:r>
        <w:rPr>
          <w:rStyle w:val="Odwoanieprzypisudolnego"/>
        </w:rPr>
        <w:footnoteRef/>
      </w:r>
      <w:r>
        <w:rPr>
          <w:rStyle w:val="IGindeksgrny"/>
        </w:rPr>
        <w:t>)</w:t>
      </w:r>
      <w:r>
        <w:tab/>
      </w:r>
      <w:r w:rsidRPr="00D750EE">
        <w:t>Dodany przez</w:t>
      </w:r>
      <w:r>
        <w:t xml:space="preserve"> art. </w:t>
      </w:r>
      <w:r w:rsidRPr="00D750EE">
        <w:t>1</w:t>
      </w:r>
      <w:r>
        <w:t xml:space="preserve"> pkt 2 lit. a </w:t>
      </w:r>
      <w:r w:rsidRPr="00D750EE">
        <w:t>ustawy</w:t>
      </w:r>
      <w:r>
        <w:t xml:space="preserve">, o której mowa w odnośniku </w:t>
      </w:r>
      <w:r>
        <w:fldChar w:fldCharType="begin"/>
      </w:r>
      <w:r>
        <w:instrText xml:space="preserve"> NOTEREF _Ref410126898 \h </w:instrText>
      </w:r>
      <w:r>
        <w:fldChar w:fldCharType="separate"/>
      </w:r>
      <w:r w:rsidR="003258EA">
        <w:t>2</w:t>
      </w:r>
      <w:r>
        <w:fldChar w:fldCharType="end"/>
      </w:r>
      <w:r>
        <w:t>.</w:t>
      </w:r>
    </w:p>
  </w:footnote>
  <w:footnote w:id="18">
    <w:p w:rsidR="005B1C03" w:rsidRPr="00091C71" w:rsidRDefault="005B1C03" w:rsidP="00117F9A">
      <w:pPr>
        <w:pStyle w:val="ODNONIKtreodnonika"/>
      </w:pPr>
      <w:r>
        <w:rPr>
          <w:rStyle w:val="Odwoanieprzypisudolnego"/>
        </w:rPr>
        <w:footnoteRef/>
      </w:r>
      <w:r>
        <w:rPr>
          <w:rStyle w:val="IGindeksgrny"/>
        </w:rPr>
        <w:t>)</w:t>
      </w:r>
      <w:r>
        <w:tab/>
        <w:t xml:space="preserve">W brzmieniu ustalonym przez art. 1 pkt 2 lit. b ustawy, o której mowa w odnośniku </w:t>
      </w:r>
      <w:r>
        <w:fldChar w:fldCharType="begin"/>
      </w:r>
      <w:r>
        <w:instrText xml:space="preserve"> NOTEREF _Ref410126898 \h </w:instrText>
      </w:r>
      <w:r>
        <w:fldChar w:fldCharType="separate"/>
      </w:r>
      <w:r w:rsidR="003258EA">
        <w:t>2</w:t>
      </w:r>
      <w:r>
        <w:fldChar w:fldCharType="end"/>
      </w:r>
      <w:r>
        <w:t>.</w:t>
      </w:r>
    </w:p>
  </w:footnote>
  <w:footnote w:id="19">
    <w:p w:rsidR="005B1C03" w:rsidRPr="00091C71" w:rsidRDefault="005B1C03" w:rsidP="00117F9A">
      <w:pPr>
        <w:pStyle w:val="ODNONIKtreodnonika"/>
      </w:pPr>
      <w:r>
        <w:rPr>
          <w:rStyle w:val="Odwoanieprzypisudolnego"/>
        </w:rPr>
        <w:footnoteRef/>
      </w:r>
      <w:r>
        <w:rPr>
          <w:rStyle w:val="IGindeksgrny"/>
        </w:rPr>
        <w:t>)</w:t>
      </w:r>
      <w:r>
        <w:tab/>
      </w:r>
      <w:r w:rsidRPr="00D750EE">
        <w:t>Dodany przez</w:t>
      </w:r>
      <w:r>
        <w:t xml:space="preserve"> art. </w:t>
      </w:r>
      <w:r w:rsidRPr="00D750EE">
        <w:t>1</w:t>
      </w:r>
      <w:r>
        <w:t xml:space="preserve"> pkt </w:t>
      </w:r>
      <w:r w:rsidRPr="00D750EE">
        <w:t>2</w:t>
      </w:r>
      <w:r>
        <w:t xml:space="preserve"> lit. c</w:t>
      </w:r>
      <w:r w:rsidRPr="00D750EE">
        <w:t xml:space="preserve"> ustawy, o</w:t>
      </w:r>
      <w:r>
        <w:t> </w:t>
      </w:r>
      <w:r w:rsidRPr="00D750EE">
        <w:t>której mowa w</w:t>
      </w:r>
      <w:r>
        <w:t> </w:t>
      </w:r>
      <w:r w:rsidRPr="00D750EE">
        <w:t xml:space="preserve">odnośniku </w:t>
      </w:r>
      <w:r>
        <w:fldChar w:fldCharType="begin"/>
      </w:r>
      <w:r>
        <w:instrText xml:space="preserve"> NOTEREF _Ref410126898 \h </w:instrText>
      </w:r>
      <w:r>
        <w:fldChar w:fldCharType="separate"/>
      </w:r>
      <w:r w:rsidR="003258EA">
        <w:t>2</w:t>
      </w:r>
      <w:r>
        <w:fldChar w:fldCharType="end"/>
      </w:r>
      <w:r w:rsidRPr="00D750EE">
        <w:t>.</w:t>
      </w:r>
    </w:p>
  </w:footnote>
  <w:footnote w:id="20">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w:t>
      </w:r>
      <w:r w:rsidRPr="00863C2A">
        <w:t>1</w:t>
      </w:r>
      <w:r>
        <w:t xml:space="preserve"> pkt </w:t>
      </w:r>
      <w:r w:rsidRPr="00863C2A">
        <w:t>2</w:t>
      </w:r>
      <w:r>
        <w:t xml:space="preserve"> lit. d</w:t>
      </w:r>
      <w:r w:rsidRPr="00863C2A">
        <w:t xml:space="preserve"> 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21">
    <w:p w:rsidR="005B1C03" w:rsidRPr="00091C71" w:rsidRDefault="005B1C03" w:rsidP="00117F9A">
      <w:pPr>
        <w:pStyle w:val="ODNONIKtreodnonika"/>
      </w:pPr>
      <w:r>
        <w:rPr>
          <w:rStyle w:val="Odwoanieprzypisudolnego"/>
        </w:rPr>
        <w:footnoteRef/>
      </w:r>
      <w:r>
        <w:rPr>
          <w:rStyle w:val="IGindeksgrny"/>
        </w:rPr>
        <w:t>)</w:t>
      </w:r>
      <w:r>
        <w:tab/>
        <w:t xml:space="preserve">W brzmieniu ustalonym przez art. 9 pkt 1 lit. b ustawy z dnia </w:t>
      </w:r>
      <w:r w:rsidRPr="00511892">
        <w:t>1</w:t>
      </w:r>
      <w:r>
        <w:t> </w:t>
      </w:r>
      <w:r w:rsidRPr="00511892">
        <w:t>lipca 2011</w:t>
      </w:r>
      <w:r>
        <w:t> </w:t>
      </w:r>
      <w:r w:rsidRPr="00511892">
        <w:t>r. o</w:t>
      </w:r>
      <w:r>
        <w:t> </w:t>
      </w:r>
      <w:r w:rsidRPr="00511892">
        <w:t>zmianie ustawy o</w:t>
      </w:r>
      <w:r>
        <w:t> </w:t>
      </w:r>
      <w:r w:rsidRPr="00511892">
        <w:t>utrzymaniu czystości i</w:t>
      </w:r>
      <w:r>
        <w:t> </w:t>
      </w:r>
      <w:r w:rsidRPr="00511892">
        <w:t>porządku w</w:t>
      </w:r>
      <w:r>
        <w:t> </w:t>
      </w:r>
      <w:r w:rsidRPr="00511892">
        <w:t>gminach oraz niektórych innych ustaw</w:t>
      </w:r>
      <w:r>
        <w:t xml:space="preserve"> (Dz. U. Nr 152, poz. 897), która weszła w życie z dniem 1 stycznia 2012 r.</w:t>
      </w:r>
    </w:p>
  </w:footnote>
  <w:footnote w:id="22">
    <w:p w:rsidR="005B1C03" w:rsidRPr="00091C71" w:rsidRDefault="005B1C03" w:rsidP="0039206C">
      <w:pPr>
        <w:pStyle w:val="ODNONIKtreodnonika"/>
      </w:pPr>
      <w:r>
        <w:rPr>
          <w:rStyle w:val="Odwoanieprzypisudolnego"/>
        </w:rPr>
        <w:footnoteRef/>
      </w:r>
      <w:r>
        <w:rPr>
          <w:rStyle w:val="IGindeksgrny"/>
        </w:rPr>
        <w:t>)</w:t>
      </w:r>
      <w:r>
        <w:tab/>
        <w:t xml:space="preserve">W brzmieniu ustalonym przez art. 220 pkt 2 lit. b ustawy, o której mowa w odnośniku </w:t>
      </w:r>
      <w:r>
        <w:fldChar w:fldCharType="begin"/>
      </w:r>
      <w:r>
        <w:instrText xml:space="preserve"> NOTEREF _Ref410127287 \h </w:instrText>
      </w:r>
      <w:r>
        <w:fldChar w:fldCharType="separate"/>
      </w:r>
      <w:r w:rsidR="003258EA">
        <w:t>4</w:t>
      </w:r>
      <w:r>
        <w:fldChar w:fldCharType="end"/>
      </w:r>
      <w:r>
        <w:t>.</w:t>
      </w:r>
    </w:p>
  </w:footnote>
  <w:footnote w:id="23">
    <w:p w:rsidR="005B1C03" w:rsidRPr="00091C71" w:rsidRDefault="005B1C03" w:rsidP="00117F9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_Ref410130809 \h </w:instrText>
      </w:r>
      <w:r>
        <w:fldChar w:fldCharType="separate"/>
      </w:r>
      <w:r w:rsidR="003258EA">
        <w:t>15</w:t>
      </w:r>
      <w:r>
        <w:fldChar w:fldCharType="end"/>
      </w:r>
      <w:r>
        <w:t>.</w:t>
      </w:r>
    </w:p>
  </w:footnote>
  <w:footnote w:id="24">
    <w:p w:rsidR="005B1C03" w:rsidRPr="00091C71" w:rsidRDefault="005B1C03" w:rsidP="00117F9A">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_Ref410126898 \h </w:instrText>
      </w:r>
      <w:r>
        <w:fldChar w:fldCharType="separate"/>
      </w:r>
      <w:r w:rsidR="003258EA">
        <w:t>2</w:t>
      </w:r>
      <w:r>
        <w:fldChar w:fldCharType="end"/>
      </w:r>
      <w:r>
        <w:t>; wejdzie w życie z dniem 2 października 2015 r.</w:t>
      </w:r>
    </w:p>
  </w:footnote>
  <w:footnote w:id="25">
    <w:p w:rsidR="005B1C03" w:rsidRPr="00091C71" w:rsidRDefault="005B1C03" w:rsidP="00117F9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_Ref410130914 \h </w:instrText>
      </w:r>
      <w:r>
        <w:fldChar w:fldCharType="separate"/>
      </w:r>
      <w:r w:rsidR="003258EA">
        <w:t>17</w:t>
      </w:r>
      <w:r>
        <w:fldChar w:fldCharType="end"/>
      </w:r>
      <w:r>
        <w:t>.</w:t>
      </w:r>
    </w:p>
  </w:footnote>
  <w:footnote w:id="26">
    <w:p w:rsidR="005B1C03" w:rsidRPr="00091C71" w:rsidRDefault="005B1C03" w:rsidP="00117F9A">
      <w:pPr>
        <w:pStyle w:val="ODNONIKtreodnonika"/>
      </w:pPr>
      <w:r>
        <w:rPr>
          <w:rStyle w:val="Odwoanieprzypisudolnego"/>
        </w:rPr>
        <w:footnoteRef/>
      </w:r>
      <w:r>
        <w:rPr>
          <w:rStyle w:val="IGindeksgrny"/>
        </w:rPr>
        <w:t>)</w:t>
      </w:r>
      <w:r>
        <w:tab/>
        <w:t xml:space="preserve">Przez art. 1 pkt 3 lit. b ustawy, o której mowa w odnośniku </w:t>
      </w:r>
      <w:r>
        <w:fldChar w:fldCharType="begin"/>
      </w:r>
      <w:r>
        <w:instrText xml:space="preserve"> NOTEREF _Ref410126898 \h </w:instrText>
      </w:r>
      <w:r>
        <w:fldChar w:fldCharType="separate"/>
      </w:r>
      <w:r w:rsidR="003258EA">
        <w:t>2</w:t>
      </w:r>
      <w:r>
        <w:fldChar w:fldCharType="end"/>
      </w:r>
      <w:r>
        <w:t>; wejdzie w życie z dniem 1 stycznia 2017 r.</w:t>
      </w:r>
      <w:r w:rsidRPr="00091C71">
        <w:t xml:space="preserve"> </w:t>
      </w:r>
    </w:p>
  </w:footnote>
  <w:footnote w:id="27">
    <w:p w:rsidR="005B1C03" w:rsidRPr="00091C71" w:rsidRDefault="005B1C03" w:rsidP="00117F9A">
      <w:pPr>
        <w:pStyle w:val="ODNONIKtreodnonika"/>
      </w:pPr>
      <w:r>
        <w:rPr>
          <w:rStyle w:val="Odwoanieprzypisudolnego"/>
        </w:rPr>
        <w:footnoteRef/>
      </w:r>
      <w:r>
        <w:rPr>
          <w:rStyle w:val="IGindeksgrny"/>
        </w:rPr>
        <w:t>)</w:t>
      </w:r>
      <w:r>
        <w:tab/>
        <w:t xml:space="preserve">W brzmieniu ustalonym przez art. 9 pkt 2 lit. a ustawy, o której mowa w odnośniku </w:t>
      </w:r>
      <w:r>
        <w:fldChar w:fldCharType="begin"/>
      </w:r>
      <w:r>
        <w:instrText xml:space="preserve"> NOTEREF _Ref410131332 \h </w:instrText>
      </w:r>
      <w:r>
        <w:fldChar w:fldCharType="separate"/>
      </w:r>
      <w:r w:rsidR="003258EA">
        <w:t>12</w:t>
      </w:r>
      <w:r>
        <w:fldChar w:fldCharType="end"/>
      </w:r>
      <w:r>
        <w:t>;</w:t>
      </w:r>
      <w:r w:rsidRPr="008E0566">
        <w:t xml:space="preserve"> </w:t>
      </w:r>
      <w:r>
        <w:t>wszedł w życie z dniem 9 sierpnia 2011 r.</w:t>
      </w:r>
    </w:p>
  </w:footnote>
  <w:footnote w:id="28">
    <w:p w:rsidR="005B1C03" w:rsidRPr="00091C71" w:rsidRDefault="005B1C03" w:rsidP="00117F9A">
      <w:pPr>
        <w:pStyle w:val="ODNONIKtreodnonika"/>
      </w:pPr>
      <w:r>
        <w:rPr>
          <w:rStyle w:val="Odwoanieprzypisudolnego"/>
        </w:rPr>
        <w:footnoteRef/>
      </w:r>
      <w:r>
        <w:rPr>
          <w:rStyle w:val="IGindeksgrny"/>
        </w:rPr>
        <w:t>)</w:t>
      </w:r>
      <w:r>
        <w:tab/>
        <w:t xml:space="preserve">Przez art. 9 pkt 2 lit. b ustawy, o której mowa w odnośniku </w:t>
      </w:r>
      <w:r>
        <w:fldChar w:fldCharType="begin"/>
      </w:r>
      <w:r>
        <w:instrText xml:space="preserve"> NOTEREF _Ref410131332 \h </w:instrText>
      </w:r>
      <w:r>
        <w:fldChar w:fldCharType="separate"/>
      </w:r>
      <w:r w:rsidR="003258EA">
        <w:t>12</w:t>
      </w:r>
      <w:r>
        <w:fldChar w:fldCharType="end"/>
      </w:r>
      <w:r>
        <w:t>; wszedł w życie z dniem 9 sierpnia 2011 r.</w:t>
      </w:r>
    </w:p>
  </w:footnote>
  <w:footnote w:id="29">
    <w:p w:rsidR="005B1C03" w:rsidRPr="00091C71" w:rsidRDefault="005B1C03" w:rsidP="00117F9A">
      <w:pPr>
        <w:pStyle w:val="ODNONIKtreodnonika"/>
      </w:pPr>
      <w:r>
        <w:rPr>
          <w:rStyle w:val="Odwoanieprzypisudolnego"/>
        </w:rPr>
        <w:footnoteRef/>
      </w:r>
      <w:r>
        <w:rPr>
          <w:rStyle w:val="IGindeksgrny"/>
        </w:rPr>
        <w:t>)</w:t>
      </w:r>
      <w:r>
        <w:tab/>
      </w:r>
      <w:r w:rsidRPr="00D750EE">
        <w:t>Dodany przez</w:t>
      </w:r>
      <w:r>
        <w:t xml:space="preserve"> art. </w:t>
      </w:r>
      <w:r w:rsidRPr="00D750EE">
        <w:t>1</w:t>
      </w:r>
      <w:r>
        <w:t xml:space="preserve"> pkt 4 </w:t>
      </w:r>
      <w:r w:rsidRPr="00D750EE">
        <w:t>ustawy, o</w:t>
      </w:r>
      <w:r>
        <w:t> </w:t>
      </w:r>
      <w:r w:rsidRPr="00D750EE">
        <w:t>której mowa w</w:t>
      </w:r>
      <w:r>
        <w:t> </w:t>
      </w:r>
      <w:r w:rsidRPr="00D750EE">
        <w:t xml:space="preserve">odnośniku </w:t>
      </w:r>
      <w:r>
        <w:fldChar w:fldCharType="begin"/>
      </w:r>
      <w:r>
        <w:instrText xml:space="preserve"> NOTEREF _Ref410126898 \h </w:instrText>
      </w:r>
      <w:r>
        <w:fldChar w:fldCharType="separate"/>
      </w:r>
      <w:r w:rsidR="003258EA">
        <w:t>2</w:t>
      </w:r>
      <w:r>
        <w:fldChar w:fldCharType="end"/>
      </w:r>
      <w:r w:rsidRPr="00D750EE">
        <w:t>.</w:t>
      </w:r>
    </w:p>
  </w:footnote>
  <w:footnote w:id="30">
    <w:p w:rsidR="005B1C03" w:rsidRPr="00091C71" w:rsidRDefault="005B1C03" w:rsidP="00117F9A">
      <w:pPr>
        <w:pStyle w:val="ODNONIKtreodnonika"/>
      </w:pPr>
      <w:r>
        <w:rPr>
          <w:rStyle w:val="Odwoanieprzypisudolnego"/>
        </w:rPr>
        <w:footnoteRef/>
      </w:r>
      <w:r>
        <w:rPr>
          <w:rStyle w:val="IGindeksgrny"/>
        </w:rPr>
        <w:t>)</w:t>
      </w:r>
      <w:r>
        <w:tab/>
        <w:t>P</w:t>
      </w:r>
      <w:r w:rsidRPr="00863C2A">
        <w:t>rzez</w:t>
      </w:r>
      <w:r>
        <w:t xml:space="preserve"> art. </w:t>
      </w:r>
      <w:r w:rsidRPr="00863C2A">
        <w:t>1</w:t>
      </w:r>
      <w:r>
        <w:t xml:space="preserve"> pkt 5 lit. a </w:t>
      </w:r>
      <w:r w:rsidRPr="00863C2A">
        <w:t>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31">
    <w:p w:rsidR="005B1C03" w:rsidRPr="00091C71" w:rsidRDefault="005B1C03" w:rsidP="00117F9A">
      <w:pPr>
        <w:pStyle w:val="ODNONIKtreodnonika"/>
      </w:pPr>
      <w:r>
        <w:rPr>
          <w:rStyle w:val="Odwoanieprzypisudolnego"/>
        </w:rPr>
        <w:footnoteRef/>
      </w:r>
      <w:r>
        <w:rPr>
          <w:rStyle w:val="IGindeksgrny"/>
        </w:rPr>
        <w:t>)</w:t>
      </w:r>
      <w:r>
        <w:tab/>
        <w:t>Dodany</w:t>
      </w:r>
      <w:r w:rsidRPr="00863C2A">
        <w:t xml:space="preserve"> przez</w:t>
      </w:r>
      <w:r>
        <w:t xml:space="preserve"> art. </w:t>
      </w:r>
      <w:r w:rsidRPr="00863C2A">
        <w:t>1</w:t>
      </w:r>
      <w:r>
        <w:t xml:space="preserve"> pkt 5 lit. b</w:t>
      </w:r>
      <w:r w:rsidRPr="00863C2A">
        <w:t xml:space="preserve"> 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32">
    <w:p w:rsidR="005B1C03" w:rsidRPr="00091C71" w:rsidRDefault="005B1C03" w:rsidP="00117F9A">
      <w:pPr>
        <w:pStyle w:val="ODNONIKtreodnonika"/>
      </w:pPr>
      <w:r>
        <w:rPr>
          <w:rStyle w:val="Odwoanieprzypisudolnego"/>
        </w:rPr>
        <w:footnoteRef/>
      </w:r>
      <w:r>
        <w:rPr>
          <w:rStyle w:val="IGindeksgrny"/>
        </w:rPr>
        <w:t>)</w:t>
      </w:r>
      <w:r>
        <w:tab/>
        <w:t>P</w:t>
      </w:r>
      <w:r w:rsidRPr="00863C2A">
        <w:t>rzez</w:t>
      </w:r>
      <w:r>
        <w:t xml:space="preserve"> art. 220 pkt 3 </w:t>
      </w:r>
      <w:r w:rsidRPr="00863C2A">
        <w:t>ustawy, o</w:t>
      </w:r>
      <w:r>
        <w:t> </w:t>
      </w:r>
      <w:r w:rsidRPr="00863C2A">
        <w:t>której mowa w</w:t>
      </w:r>
      <w:r>
        <w:t> </w:t>
      </w:r>
      <w:r w:rsidRPr="00863C2A">
        <w:t xml:space="preserve">odnośniku </w:t>
      </w:r>
      <w:r>
        <w:fldChar w:fldCharType="begin"/>
      </w:r>
      <w:r>
        <w:instrText xml:space="preserve"> NOTEREF _Ref410127287 \h </w:instrText>
      </w:r>
      <w:r>
        <w:fldChar w:fldCharType="separate"/>
      </w:r>
      <w:r w:rsidR="003258EA">
        <w:t>4</w:t>
      </w:r>
      <w:r>
        <w:fldChar w:fldCharType="end"/>
      </w:r>
      <w:r w:rsidRPr="00863C2A">
        <w:t>.</w:t>
      </w:r>
    </w:p>
  </w:footnote>
  <w:footnote w:id="33">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4 </w:t>
      </w:r>
      <w:r w:rsidRPr="00863C2A">
        <w:t>ustawy, o</w:t>
      </w:r>
      <w:r>
        <w:t> </w:t>
      </w:r>
      <w:r w:rsidRPr="00863C2A">
        <w:t>której mowa w</w:t>
      </w:r>
      <w:r>
        <w:t> </w:t>
      </w:r>
      <w:r w:rsidRPr="00863C2A">
        <w:t xml:space="preserve">odnośniku </w:t>
      </w:r>
      <w:r>
        <w:fldChar w:fldCharType="begin"/>
      </w:r>
      <w:r>
        <w:instrText xml:space="preserve"> NOTEREF _Ref410127287 \h </w:instrText>
      </w:r>
      <w:r>
        <w:fldChar w:fldCharType="separate"/>
      </w:r>
      <w:r w:rsidR="003258EA">
        <w:t>4</w:t>
      </w:r>
      <w:r>
        <w:fldChar w:fldCharType="end"/>
      </w:r>
      <w:r w:rsidRPr="00863C2A">
        <w:t>.</w:t>
      </w:r>
    </w:p>
  </w:footnote>
  <w:footnote w:id="34">
    <w:p w:rsidR="005B1C03" w:rsidRPr="00091C71" w:rsidRDefault="005B1C03" w:rsidP="00117F9A">
      <w:pPr>
        <w:pStyle w:val="ODNONIKtreodnonika"/>
      </w:pPr>
      <w:r>
        <w:rPr>
          <w:rStyle w:val="Odwoanieprzypisudolnego"/>
        </w:rPr>
        <w:footnoteRef/>
      </w:r>
      <w:r>
        <w:rPr>
          <w:rStyle w:val="IGindeksgrny"/>
        </w:rPr>
        <w:t>)</w:t>
      </w:r>
      <w:r>
        <w:tab/>
        <w:t>Oznaczenie ust. 1 nadane</w:t>
      </w:r>
      <w:r w:rsidRPr="00863C2A">
        <w:t xml:space="preserve"> przez</w:t>
      </w:r>
      <w:r>
        <w:t xml:space="preserve"> art. </w:t>
      </w:r>
      <w:r w:rsidRPr="00863C2A">
        <w:t>1</w:t>
      </w:r>
      <w:r>
        <w:t xml:space="preserve"> pkt 6 </w:t>
      </w:r>
      <w:r w:rsidRPr="00863C2A">
        <w:t>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35">
    <w:p w:rsidR="005B1C03" w:rsidRPr="00091C71" w:rsidRDefault="005B1C03" w:rsidP="00117F9A">
      <w:pPr>
        <w:pStyle w:val="ODNONIKtreodnonika"/>
      </w:pPr>
      <w:r>
        <w:rPr>
          <w:rStyle w:val="Odwoanieprzypisudolnego"/>
        </w:rPr>
        <w:footnoteRef/>
      </w:r>
      <w:r>
        <w:rPr>
          <w:rStyle w:val="IGindeksgrny"/>
        </w:rPr>
        <w:t>)</w:t>
      </w:r>
      <w:r>
        <w:tab/>
      </w:r>
      <w:r w:rsidRPr="00D750EE">
        <w:t>Dodany przez</w:t>
      </w:r>
      <w:r>
        <w:t xml:space="preserve"> art. </w:t>
      </w:r>
      <w:r w:rsidRPr="00D750EE">
        <w:t>1</w:t>
      </w:r>
      <w:r>
        <w:t xml:space="preserve"> pkt 6 </w:t>
      </w:r>
      <w:r w:rsidRPr="00D750EE">
        <w:t>ustawy, o</w:t>
      </w:r>
      <w:r>
        <w:t> </w:t>
      </w:r>
      <w:r w:rsidRPr="00D750EE">
        <w:t>której mowa w</w:t>
      </w:r>
      <w:r>
        <w:t> </w:t>
      </w:r>
      <w:r w:rsidRPr="00D750EE">
        <w:t xml:space="preserve">odnośniku </w:t>
      </w:r>
      <w:r>
        <w:fldChar w:fldCharType="begin"/>
      </w:r>
      <w:r>
        <w:instrText xml:space="preserve"> NOTEREF _Ref410126898 \h </w:instrText>
      </w:r>
      <w:r>
        <w:fldChar w:fldCharType="separate"/>
      </w:r>
      <w:r w:rsidR="003258EA">
        <w:t>2</w:t>
      </w:r>
      <w:r>
        <w:fldChar w:fldCharType="end"/>
      </w:r>
      <w:r w:rsidRPr="00D750EE">
        <w:t>.</w:t>
      </w:r>
    </w:p>
  </w:footnote>
  <w:footnote w:id="36">
    <w:p w:rsidR="005B1C03" w:rsidRPr="00091C71" w:rsidRDefault="005B1C03" w:rsidP="00117F9A">
      <w:pPr>
        <w:pStyle w:val="ODNONIKtreodnonika"/>
      </w:pPr>
      <w:r>
        <w:rPr>
          <w:rStyle w:val="Odwoanieprzypisudolnego"/>
        </w:rPr>
        <w:footnoteRef/>
      </w:r>
      <w:r>
        <w:rPr>
          <w:rStyle w:val="IGindeksgrny"/>
        </w:rPr>
        <w:t>)</w:t>
      </w:r>
      <w:r>
        <w:tab/>
        <w:t>P</w:t>
      </w:r>
      <w:r w:rsidRPr="00D750EE">
        <w:t>rzez</w:t>
      </w:r>
      <w:r>
        <w:t xml:space="preserve"> art. 220 pkt 5 </w:t>
      </w:r>
      <w:r w:rsidRPr="00D750EE">
        <w:t>ustawy, o</w:t>
      </w:r>
      <w:r>
        <w:t> </w:t>
      </w:r>
      <w:r w:rsidRPr="00D750EE">
        <w:t>której mowa w</w:t>
      </w:r>
      <w:r>
        <w:t> </w:t>
      </w:r>
      <w:r w:rsidRPr="00D750EE">
        <w:t xml:space="preserve">odnośniku </w:t>
      </w:r>
      <w:r>
        <w:fldChar w:fldCharType="begin"/>
      </w:r>
      <w:r>
        <w:instrText xml:space="preserve"> NOTEREF _Ref410127287 \h </w:instrText>
      </w:r>
      <w:r>
        <w:fldChar w:fldCharType="separate"/>
      </w:r>
      <w:r w:rsidR="003258EA">
        <w:t>4</w:t>
      </w:r>
      <w:r>
        <w:fldChar w:fldCharType="end"/>
      </w:r>
      <w:r w:rsidRPr="00D750EE">
        <w:t>.</w:t>
      </w:r>
    </w:p>
  </w:footnote>
  <w:footnote w:id="37">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w:t>
      </w:r>
      <w:r w:rsidRPr="00863C2A">
        <w:t>1</w:t>
      </w:r>
      <w:r>
        <w:t xml:space="preserve"> pkt 7 lit. a </w:t>
      </w:r>
      <w:r w:rsidRPr="00863C2A">
        <w:t>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38">
    <w:p w:rsidR="005B1C03" w:rsidRDefault="005B1C03" w:rsidP="00117F9A">
      <w:pPr>
        <w:pStyle w:val="ODNONIKtreodnonika"/>
      </w:pPr>
      <w:r>
        <w:rPr>
          <w:rStyle w:val="Odwoanieprzypisudolnego"/>
        </w:rPr>
        <w:footnoteRef/>
      </w:r>
      <w:r>
        <w:rPr>
          <w:rStyle w:val="IGindeksgrny"/>
        </w:rPr>
        <w:t>)</w:t>
      </w:r>
      <w:r>
        <w:tab/>
      </w:r>
      <w:r w:rsidRPr="00D750EE">
        <w:t>Dodany przez</w:t>
      </w:r>
      <w:r>
        <w:t xml:space="preserve"> art. </w:t>
      </w:r>
      <w:r w:rsidRPr="00D750EE">
        <w:t>1</w:t>
      </w:r>
      <w:r>
        <w:t xml:space="preserve"> pkt 7 lit. b</w:t>
      </w:r>
      <w:r w:rsidRPr="00D750EE">
        <w:t xml:space="preserve"> ustawy, o</w:t>
      </w:r>
      <w:r>
        <w:t> </w:t>
      </w:r>
      <w:r w:rsidRPr="00D750EE">
        <w:t>której mowa w</w:t>
      </w:r>
      <w:r>
        <w:t> </w:t>
      </w:r>
      <w:r w:rsidRPr="00D750EE">
        <w:t xml:space="preserve">odnośniku </w:t>
      </w:r>
      <w:r>
        <w:fldChar w:fldCharType="begin"/>
      </w:r>
      <w:r>
        <w:instrText xml:space="preserve"> NOTEREF _Ref410126898 \h </w:instrText>
      </w:r>
      <w:r>
        <w:fldChar w:fldCharType="separate"/>
      </w:r>
      <w:r w:rsidR="003258EA">
        <w:t>2</w:t>
      </w:r>
      <w:r>
        <w:fldChar w:fldCharType="end"/>
      </w:r>
      <w:r w:rsidRPr="00D750EE">
        <w:t>.</w:t>
      </w:r>
    </w:p>
  </w:footnote>
  <w:footnote w:id="39">
    <w:p w:rsidR="005B1C03" w:rsidRPr="00091C71" w:rsidRDefault="005B1C03" w:rsidP="00117F9A">
      <w:pPr>
        <w:pStyle w:val="ODNONIKtreodnonika"/>
      </w:pPr>
      <w:r>
        <w:rPr>
          <w:rStyle w:val="Odwoanieprzypisudolnego"/>
        </w:rPr>
        <w:footnoteRef/>
      </w:r>
      <w:r>
        <w:rPr>
          <w:rStyle w:val="IGindeksgrny"/>
        </w:rPr>
        <w:t>)</w:t>
      </w:r>
      <w:r>
        <w:tab/>
        <w:t>P</w:t>
      </w:r>
      <w:r w:rsidRPr="00D33848">
        <w:t>rzez</w:t>
      </w:r>
      <w:r>
        <w:t xml:space="preserve"> art. </w:t>
      </w:r>
      <w:r w:rsidRPr="00D33848">
        <w:t>1</w:t>
      </w:r>
      <w:r>
        <w:t xml:space="preserve"> pkt </w:t>
      </w:r>
      <w:r w:rsidRPr="00D33848">
        <w:t>8</w:t>
      </w:r>
      <w:r>
        <w:t xml:space="preserve"> lit. a </w:t>
      </w:r>
      <w:r w:rsidRPr="00D33848">
        <w:t>ustawy, o</w:t>
      </w:r>
      <w:r>
        <w:t> </w:t>
      </w:r>
      <w:r w:rsidRPr="00D33848">
        <w:t>której mowa w</w:t>
      </w:r>
      <w:r>
        <w:t> </w:t>
      </w:r>
      <w:r w:rsidRPr="00D33848">
        <w:t xml:space="preserve">odnośniku </w:t>
      </w:r>
      <w:r>
        <w:fldChar w:fldCharType="begin"/>
      </w:r>
      <w:r>
        <w:instrText xml:space="preserve"> NOTEREF _Ref410126898 \h </w:instrText>
      </w:r>
      <w:r>
        <w:fldChar w:fldCharType="separate"/>
      </w:r>
      <w:r w:rsidR="003258EA">
        <w:t>2</w:t>
      </w:r>
      <w:r>
        <w:fldChar w:fldCharType="end"/>
      </w:r>
      <w:r>
        <w:t>.</w:t>
      </w:r>
    </w:p>
  </w:footnote>
  <w:footnote w:id="40">
    <w:p w:rsidR="005B1C03" w:rsidRPr="00091C71"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8 lit. b</w:t>
      </w:r>
      <w:r w:rsidRPr="00D33848">
        <w:t xml:space="preserve">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41">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w:t>
      </w:r>
      <w:r w:rsidRPr="00863C2A">
        <w:t>1</w:t>
      </w:r>
      <w:r>
        <w:t xml:space="preserve"> pkt 9 lit. a </w:t>
      </w:r>
      <w:r w:rsidRPr="00863C2A">
        <w:t>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42">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6 lit. a </w:t>
      </w:r>
      <w:r w:rsidRPr="00863C2A">
        <w:t>ustawy, o</w:t>
      </w:r>
      <w:r>
        <w:t> </w:t>
      </w:r>
      <w:r w:rsidRPr="00863C2A">
        <w:t>której mowa w</w:t>
      </w:r>
      <w:r>
        <w:t> </w:t>
      </w:r>
      <w:r w:rsidRPr="00863C2A">
        <w:t xml:space="preserve">odnośniku </w:t>
      </w:r>
      <w:r>
        <w:fldChar w:fldCharType="begin"/>
      </w:r>
      <w:r>
        <w:instrText xml:space="preserve"> NOTEREF _Ref410127287 \h </w:instrText>
      </w:r>
      <w:r>
        <w:fldChar w:fldCharType="separate"/>
      </w:r>
      <w:r w:rsidR="003258EA">
        <w:t>4</w:t>
      </w:r>
      <w:r>
        <w:fldChar w:fldCharType="end"/>
      </w:r>
      <w:r w:rsidRPr="00863C2A">
        <w:t>.</w:t>
      </w:r>
    </w:p>
  </w:footnote>
  <w:footnote w:id="43">
    <w:p w:rsidR="005B1C03" w:rsidRPr="00091C71" w:rsidRDefault="005B1C03" w:rsidP="00117F9A">
      <w:pPr>
        <w:pStyle w:val="ODNONIKtreodnonika"/>
      </w:pPr>
      <w:r>
        <w:rPr>
          <w:rStyle w:val="Odwoanieprzypisudolnego"/>
        </w:rPr>
        <w:footnoteRef/>
      </w:r>
      <w:r>
        <w:rPr>
          <w:rStyle w:val="IGindeksgrny"/>
        </w:rPr>
        <w:t>)</w:t>
      </w:r>
      <w:r>
        <w:tab/>
        <w:t>P</w:t>
      </w:r>
      <w:r w:rsidRPr="00863C2A">
        <w:t>rzez</w:t>
      </w:r>
      <w:r>
        <w:t xml:space="preserve"> art. 1 pkt 9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44">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w:t>
      </w:r>
      <w:r w:rsidRPr="00863C2A">
        <w:t>1</w:t>
      </w:r>
      <w:r>
        <w:t xml:space="preserve"> pkt </w:t>
      </w:r>
      <w:r w:rsidRPr="00863C2A">
        <w:t>9</w:t>
      </w:r>
      <w:r>
        <w:t xml:space="preserve"> lit. c</w:t>
      </w:r>
      <w:r w:rsidRPr="00863C2A">
        <w:t xml:space="preserve"> 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45">
    <w:p w:rsidR="005B1C03" w:rsidRPr="00091C71" w:rsidRDefault="005B1C03" w:rsidP="00117F9A">
      <w:pPr>
        <w:pStyle w:val="ODNONIKtreodnonika"/>
      </w:pPr>
      <w:r>
        <w:rPr>
          <w:rStyle w:val="Odwoanieprzypisudolnego"/>
        </w:rPr>
        <w:footnoteRef/>
      </w:r>
      <w:r>
        <w:rPr>
          <w:rStyle w:val="IGindeksgrny"/>
        </w:rPr>
        <w:t>)</w:t>
      </w:r>
      <w:r>
        <w:tab/>
        <w:t>P</w:t>
      </w:r>
      <w:r w:rsidRPr="00863C2A">
        <w:t>rzez</w:t>
      </w:r>
      <w:r>
        <w:t xml:space="preserve"> art. 220 pkt 6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46">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w:t>
      </w:r>
      <w:r w:rsidRPr="00863C2A">
        <w:t>1</w:t>
      </w:r>
      <w:r>
        <w:t xml:space="preserve"> pkt 10 </w:t>
      </w:r>
      <w:r w:rsidRPr="00863C2A">
        <w:t>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47">
    <w:p w:rsidR="005B1C03" w:rsidRPr="00091C71" w:rsidRDefault="005B1C03" w:rsidP="00117F9A">
      <w:pPr>
        <w:pStyle w:val="ODNONIKtreodnonika"/>
      </w:pPr>
      <w:r>
        <w:rPr>
          <w:rStyle w:val="Odwoanieprzypisudolnego"/>
        </w:rPr>
        <w:footnoteRef/>
      </w:r>
      <w:r>
        <w:rPr>
          <w:rStyle w:val="IGindeksgrny"/>
        </w:rPr>
        <w:t>)</w:t>
      </w:r>
      <w:r>
        <w:tab/>
        <w:t>P</w:t>
      </w:r>
      <w:r w:rsidRPr="00863C2A">
        <w:t>rzez</w:t>
      </w:r>
      <w:r>
        <w:t xml:space="preserve"> art. 1 pkt 11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48">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8 lit. a </w:t>
      </w:r>
      <w:r w:rsidRPr="00863C2A">
        <w:t>ustawy, o</w:t>
      </w:r>
      <w:r>
        <w:t> </w:t>
      </w:r>
      <w:r w:rsidRPr="00863C2A">
        <w:t>której mowa w</w:t>
      </w:r>
      <w:r>
        <w:t> </w:t>
      </w:r>
      <w:r w:rsidRPr="00863C2A">
        <w:t xml:space="preserve">odnośniku </w:t>
      </w:r>
      <w:r>
        <w:fldChar w:fldCharType="begin"/>
      </w:r>
      <w:r>
        <w:instrText xml:space="preserve"> NOTEREF _Ref410127287 \h </w:instrText>
      </w:r>
      <w:r>
        <w:fldChar w:fldCharType="separate"/>
      </w:r>
      <w:r w:rsidR="003258EA">
        <w:t>4</w:t>
      </w:r>
      <w:r>
        <w:fldChar w:fldCharType="end"/>
      </w:r>
      <w:r w:rsidRPr="00863C2A">
        <w:t>.</w:t>
      </w:r>
    </w:p>
  </w:footnote>
  <w:footnote w:id="49">
    <w:p w:rsidR="005B1C03" w:rsidRPr="00091C71" w:rsidRDefault="005B1C03" w:rsidP="00117F9A">
      <w:pPr>
        <w:pStyle w:val="ODNONIKtreodnonika"/>
      </w:pPr>
      <w:r>
        <w:rPr>
          <w:rStyle w:val="Odwoanieprzypisudolnego"/>
        </w:rPr>
        <w:footnoteRef/>
      </w:r>
      <w:r>
        <w:rPr>
          <w:rStyle w:val="IGindeksgrny"/>
        </w:rPr>
        <w:t>)</w:t>
      </w:r>
      <w:r>
        <w:tab/>
        <w:t>P</w:t>
      </w:r>
      <w:r w:rsidRPr="00863C2A">
        <w:t>rzez</w:t>
      </w:r>
      <w:r>
        <w:t xml:space="preserve"> art. 220 pkt 8 lit. b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50">
    <w:p w:rsidR="005B1C03" w:rsidRPr="00091C71"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w:t>
      </w:r>
      <w:r w:rsidRPr="00863C2A">
        <w:t>1</w:t>
      </w:r>
      <w:r>
        <w:t xml:space="preserve"> pkt 12 lit. a </w:t>
      </w:r>
      <w:r w:rsidRPr="00863C2A">
        <w:t>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51">
    <w:p w:rsidR="005B1C03" w:rsidRPr="00091C71"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12 lit. </w:t>
      </w:r>
      <w:r w:rsidRPr="00D33848">
        <w:t>b ustawy, o</w:t>
      </w:r>
      <w:r>
        <w:t> </w:t>
      </w:r>
      <w:r w:rsidRPr="00D33848">
        <w:t>której mowa w</w:t>
      </w:r>
      <w:r>
        <w:t> </w:t>
      </w:r>
      <w:r w:rsidRPr="00D33848">
        <w:t xml:space="preserve">odnośniku </w:t>
      </w:r>
      <w:r>
        <w:fldChar w:fldCharType="begin"/>
      </w:r>
      <w:r>
        <w:instrText xml:space="preserve"> NOTEREF _Ref410126898 \h </w:instrText>
      </w:r>
      <w:r>
        <w:fldChar w:fldCharType="separate"/>
      </w:r>
      <w:r w:rsidR="003258EA">
        <w:t>2</w:t>
      </w:r>
      <w:r>
        <w:fldChar w:fldCharType="end"/>
      </w:r>
      <w:r>
        <w:t>.</w:t>
      </w:r>
    </w:p>
  </w:footnote>
  <w:footnote w:id="52">
    <w:p w:rsidR="005B1C03" w:rsidRPr="00091C71" w:rsidRDefault="005B1C03" w:rsidP="00117F9A">
      <w:pPr>
        <w:pStyle w:val="ODNONIKtreodnonika"/>
      </w:pPr>
      <w:r>
        <w:rPr>
          <w:rStyle w:val="Odwoanieprzypisudolnego"/>
        </w:rPr>
        <w:footnoteRef/>
      </w:r>
      <w:r>
        <w:rPr>
          <w:rStyle w:val="IGindeksgrny"/>
        </w:rPr>
        <w:t>)</w:t>
      </w:r>
      <w:r>
        <w:tab/>
        <w:t>P</w:t>
      </w:r>
      <w:r w:rsidRPr="00863C2A">
        <w:t>rzez</w:t>
      </w:r>
      <w:r>
        <w:t xml:space="preserve"> art. </w:t>
      </w:r>
      <w:r w:rsidRPr="00863C2A">
        <w:t>1</w:t>
      </w:r>
      <w:r>
        <w:t xml:space="preserve"> pkt 12 lit. c</w:t>
      </w:r>
      <w:r w:rsidRPr="00863C2A">
        <w:t xml:space="preserve"> 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53">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w:t>
      </w:r>
      <w:r w:rsidRPr="00D33848">
        <w:t>12</w:t>
      </w:r>
      <w:r>
        <w:t xml:space="preserve"> lit. d</w:t>
      </w:r>
      <w:r w:rsidRPr="00D33848">
        <w:t xml:space="preserve">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54">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w:t>
      </w:r>
      <w:r w:rsidRPr="00863C2A">
        <w:t>1</w:t>
      </w:r>
      <w:r>
        <w:t xml:space="preserve"> pkt 12 lit. e</w:t>
      </w:r>
      <w:r w:rsidRPr="00863C2A">
        <w:t xml:space="preserve"> ustawy, o</w:t>
      </w:r>
      <w:r>
        <w:t> </w:t>
      </w:r>
      <w:r w:rsidRPr="00863C2A">
        <w:t>której mowa w</w:t>
      </w:r>
      <w:r>
        <w:t> </w:t>
      </w:r>
      <w:r w:rsidRPr="00863C2A">
        <w:t xml:space="preserve">odnośniku </w:t>
      </w:r>
      <w:r w:rsidRPr="00863C2A">
        <w:fldChar w:fldCharType="begin"/>
      </w:r>
      <w:r w:rsidRPr="00863C2A">
        <w:instrText xml:space="preserve"> NOTEREF _Ref410126898 \h </w:instrText>
      </w:r>
      <w:r w:rsidRPr="00863C2A">
        <w:fldChar w:fldCharType="separate"/>
      </w:r>
      <w:r w:rsidR="003258EA">
        <w:t>2</w:t>
      </w:r>
      <w:r w:rsidRPr="00863C2A">
        <w:fldChar w:fldCharType="end"/>
      </w:r>
      <w:r w:rsidRPr="00863C2A">
        <w:t>.</w:t>
      </w:r>
    </w:p>
  </w:footnote>
  <w:footnote w:id="55">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220 pkt 9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56">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w:t>
      </w:r>
      <w:r w:rsidRPr="00D33848">
        <w:t>12</w:t>
      </w:r>
      <w:r>
        <w:t xml:space="preserve"> lit. f</w:t>
      </w:r>
      <w:r w:rsidRPr="00D33848">
        <w:t xml:space="preserve">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57">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10 lit. a </w:t>
      </w:r>
      <w:r w:rsidRPr="00863C2A">
        <w:t>ustawy, o</w:t>
      </w:r>
      <w:r>
        <w:t> </w:t>
      </w:r>
      <w:r w:rsidRPr="00863C2A">
        <w:t>której mowa w</w:t>
      </w:r>
      <w:r>
        <w:t> </w:t>
      </w:r>
      <w:r w:rsidRPr="00863C2A">
        <w:t xml:space="preserve">odnośniku </w:t>
      </w:r>
      <w:r>
        <w:fldChar w:fldCharType="begin"/>
      </w:r>
      <w:r>
        <w:instrText xml:space="preserve"> NOTEREF _Ref410127287 \h </w:instrText>
      </w:r>
      <w:r>
        <w:fldChar w:fldCharType="separate"/>
      </w:r>
      <w:r w:rsidR="003258EA">
        <w:t>4</w:t>
      </w:r>
      <w:r>
        <w:fldChar w:fldCharType="end"/>
      </w:r>
      <w:r w:rsidRPr="00863C2A">
        <w:t>.</w:t>
      </w:r>
    </w:p>
  </w:footnote>
  <w:footnote w:id="58">
    <w:p w:rsidR="005B1C03" w:rsidRPr="00863C2A" w:rsidRDefault="005B1C03" w:rsidP="00117F9A">
      <w:pPr>
        <w:pStyle w:val="ODNONIKtreodnonika"/>
      </w:pPr>
      <w:r>
        <w:rPr>
          <w:rStyle w:val="Odwoanieprzypisudolnego"/>
        </w:rPr>
        <w:footnoteRef/>
      </w:r>
      <w:r>
        <w:rPr>
          <w:rStyle w:val="IGindeksgrny"/>
        </w:rPr>
        <w:t>)</w:t>
      </w:r>
      <w:r>
        <w:tab/>
        <w:t>P</w:t>
      </w:r>
      <w:r w:rsidRPr="00863C2A">
        <w:t>rzez</w:t>
      </w:r>
      <w:r>
        <w:t xml:space="preserve"> art. </w:t>
      </w:r>
      <w:r w:rsidRPr="00863C2A">
        <w:t>220</w:t>
      </w:r>
      <w:r>
        <w:t xml:space="preserve"> pkt </w:t>
      </w:r>
      <w:r w:rsidRPr="00863C2A">
        <w:t>10</w:t>
      </w:r>
      <w:r>
        <w:t xml:space="preserve"> lit. b</w:t>
      </w:r>
      <w:r w:rsidRPr="00863C2A">
        <w:t xml:space="preserve"> ustawy, o</w:t>
      </w:r>
      <w:r>
        <w:t> </w:t>
      </w:r>
      <w:r w:rsidRPr="00863C2A">
        <w:t>której mowa w</w:t>
      </w:r>
      <w:r>
        <w:t> </w:t>
      </w:r>
      <w:r w:rsidRPr="00863C2A">
        <w:t xml:space="preserve">odnośniku </w:t>
      </w:r>
      <w:r>
        <w:fldChar w:fldCharType="begin"/>
      </w:r>
      <w:r>
        <w:instrText xml:space="preserve"> NOTEREF _Ref410127287 \h </w:instrText>
      </w:r>
      <w:r>
        <w:fldChar w:fldCharType="separate"/>
      </w:r>
      <w:r w:rsidR="003258EA">
        <w:t>4</w:t>
      </w:r>
      <w:r>
        <w:fldChar w:fldCharType="end"/>
      </w:r>
      <w:r w:rsidRPr="00863C2A">
        <w:t>.</w:t>
      </w:r>
    </w:p>
    <w:p w:rsidR="005B1C03" w:rsidRPr="0030304E" w:rsidRDefault="005B1C03" w:rsidP="00117F9A">
      <w:pPr>
        <w:pStyle w:val="ODNONIKtreodnonika"/>
      </w:pPr>
    </w:p>
  </w:footnote>
  <w:footnote w:id="59">
    <w:p w:rsidR="005B1C03" w:rsidRPr="0030304E" w:rsidRDefault="005B1C03" w:rsidP="00117F9A">
      <w:pPr>
        <w:pStyle w:val="ODNONIKtreodnonika"/>
      </w:pPr>
      <w:r>
        <w:rPr>
          <w:rStyle w:val="Odwoanieprzypisudolnego"/>
        </w:rPr>
        <w:footnoteRef/>
      </w:r>
      <w:r>
        <w:rPr>
          <w:rStyle w:val="IGindeksgrny"/>
        </w:rPr>
        <w:t>)</w:t>
      </w:r>
      <w:r>
        <w:tab/>
        <w:t xml:space="preserve">W brzmieniu ustalonym przez art. 220 pkt 11 lit. a ustawy, o której mowa w odnośniku </w:t>
      </w:r>
      <w:r>
        <w:fldChar w:fldCharType="begin"/>
      </w:r>
      <w:r>
        <w:instrText xml:space="preserve"> NOTEREF _Ref410127287 \h </w:instrText>
      </w:r>
      <w:r>
        <w:fldChar w:fldCharType="separate"/>
      </w:r>
      <w:r w:rsidR="003258EA">
        <w:t>4</w:t>
      </w:r>
      <w:r>
        <w:fldChar w:fldCharType="end"/>
      </w:r>
      <w:r>
        <w:t>.</w:t>
      </w:r>
    </w:p>
  </w:footnote>
  <w:footnote w:id="60">
    <w:p w:rsidR="005B1C03" w:rsidRPr="0030304E" w:rsidRDefault="005B1C03" w:rsidP="00117F9A">
      <w:pPr>
        <w:pStyle w:val="ODNONIKtreodnonika"/>
      </w:pPr>
      <w:r>
        <w:rPr>
          <w:rStyle w:val="Odwoanieprzypisudolnego"/>
        </w:rPr>
        <w:footnoteRef/>
      </w:r>
      <w:r>
        <w:rPr>
          <w:rStyle w:val="IGindeksgrny"/>
        </w:rPr>
        <w:t>)</w:t>
      </w:r>
      <w:r>
        <w:tab/>
        <w:t>Zmiany tekstu jednolitego wymienionej ustawy zostały ogłoszone w Dz. U. z </w:t>
      </w:r>
      <w:r w:rsidRPr="00C362E7">
        <w:t>2014</w:t>
      </w:r>
      <w:r>
        <w:t> </w:t>
      </w:r>
      <w:r w:rsidRPr="00C362E7">
        <w:t>r.</w:t>
      </w:r>
      <w:r>
        <w:t xml:space="preserve"> poz. </w:t>
      </w:r>
      <w:r w:rsidRPr="00C362E7">
        <w:t>40, 768, 822, 1133</w:t>
      </w:r>
      <w:r>
        <w:t xml:space="preserve"> i </w:t>
      </w:r>
      <w:r w:rsidRPr="00C362E7">
        <w:t>1200</w:t>
      </w:r>
      <w:r w:rsidR="00436832">
        <w:t xml:space="preserve"> oraz z 2015 r. poz. 151, 200,</w:t>
      </w:r>
      <w:r>
        <w:t> 443</w:t>
      </w:r>
      <w:r w:rsidR="00436832">
        <w:t xml:space="preserve"> i 528</w:t>
      </w:r>
      <w:r>
        <w:t>.</w:t>
      </w:r>
    </w:p>
  </w:footnote>
  <w:footnote w:id="61">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w:t>
      </w:r>
      <w:r w:rsidRPr="00863C2A">
        <w:t>1</w:t>
      </w:r>
      <w:r>
        <w:t>1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62">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w:t>
      </w:r>
      <w:r w:rsidRPr="00863C2A">
        <w:t>1</w:t>
      </w:r>
      <w:r>
        <w:t>3 lit. a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63">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w:t>
      </w:r>
      <w:r w:rsidRPr="00D33848">
        <w:t>1</w:t>
      </w:r>
      <w:r>
        <w:t>3 lit. </w:t>
      </w:r>
      <w:r w:rsidRPr="00D33848">
        <w:t>b ustawy, o</w:t>
      </w:r>
      <w:r>
        <w:t> </w:t>
      </w:r>
      <w:r w:rsidRPr="00D33848">
        <w:t>której mowa w</w:t>
      </w:r>
      <w:r>
        <w:t> </w:t>
      </w:r>
      <w:r w:rsidRPr="00D33848">
        <w:t xml:space="preserve">odnośniku </w:t>
      </w:r>
      <w:r>
        <w:fldChar w:fldCharType="begin"/>
      </w:r>
      <w:r>
        <w:instrText xml:space="preserve"> NOTEREF _Ref410126898 \h </w:instrText>
      </w:r>
      <w:r>
        <w:fldChar w:fldCharType="separate"/>
      </w:r>
      <w:r w:rsidR="003258EA">
        <w:t>2</w:t>
      </w:r>
      <w:r>
        <w:fldChar w:fldCharType="end"/>
      </w:r>
      <w:r w:rsidRPr="00D33848">
        <w:t>.</w:t>
      </w:r>
    </w:p>
  </w:footnote>
  <w:footnote w:id="64">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w:t>
      </w:r>
      <w:r w:rsidRPr="00863C2A">
        <w:t>1</w:t>
      </w:r>
      <w:r>
        <w:t>4 lit. a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65">
    <w:p w:rsidR="005B1C03" w:rsidRPr="0030304E" w:rsidRDefault="005B1C03" w:rsidP="00117F9A">
      <w:pPr>
        <w:pStyle w:val="ODNONIKtreodnonika"/>
      </w:pPr>
      <w:r>
        <w:rPr>
          <w:rStyle w:val="Odwoanieprzypisudolnego"/>
        </w:rPr>
        <w:footnoteRef/>
      </w:r>
      <w:r>
        <w:rPr>
          <w:rStyle w:val="IGindeksgrny"/>
        </w:rPr>
        <w:t>)</w:t>
      </w:r>
      <w:r>
        <w:tab/>
        <w:t>Dodany</w:t>
      </w:r>
      <w:r w:rsidRPr="00863C2A">
        <w:t xml:space="preserve"> przez</w:t>
      </w:r>
      <w:r>
        <w:t xml:space="preserve"> art. 1 pkt </w:t>
      </w:r>
      <w:r w:rsidRPr="00863C2A">
        <w:t>1</w:t>
      </w:r>
      <w:r>
        <w:t>4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66">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w:t>
      </w:r>
      <w:r w:rsidRPr="00863C2A">
        <w:t>1</w:t>
      </w:r>
      <w:r>
        <w:t>4 lit. c</w:t>
      </w:r>
      <w:r w:rsidRPr="00863C2A">
        <w:t xml:space="preserve"> 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67">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w:t>
      </w:r>
      <w:r w:rsidRPr="00863C2A">
        <w:t>1</w:t>
      </w:r>
      <w:r>
        <w:t>5 lit. a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68">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1 pkt </w:t>
      </w:r>
      <w:r w:rsidRPr="00863C2A">
        <w:t>1</w:t>
      </w:r>
      <w:r>
        <w:t>5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69">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w:t>
      </w:r>
      <w:r w:rsidRPr="00863C2A">
        <w:t>1</w:t>
      </w:r>
      <w:r>
        <w:t>6 lit. a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70">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w:t>
      </w:r>
      <w:r w:rsidRPr="00D33848">
        <w:t>1</w:t>
      </w:r>
      <w:r>
        <w:t>6 lit. </w:t>
      </w:r>
      <w:r w:rsidRPr="00D33848">
        <w:t>b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71">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17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72">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12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73">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w:t>
      </w:r>
      <w:r w:rsidRPr="00863C2A">
        <w:t>1</w:t>
      </w:r>
      <w:r>
        <w:t>8 lit. a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74">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w:t>
      </w:r>
      <w:r w:rsidRPr="00863C2A">
        <w:t>1</w:t>
      </w:r>
      <w:r>
        <w:t>8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75">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220 pkt </w:t>
      </w:r>
      <w:r w:rsidRPr="00863C2A">
        <w:t>1</w:t>
      </w:r>
      <w:r>
        <w:t>3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76">
    <w:p w:rsidR="005B1C03" w:rsidRPr="00D33848"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19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p w:rsidR="005B1C03" w:rsidRPr="0030304E" w:rsidRDefault="005B1C03" w:rsidP="00117F9A">
      <w:pPr>
        <w:pStyle w:val="ODNONIKtreodnonika"/>
      </w:pPr>
    </w:p>
  </w:footnote>
  <w:footnote w:id="77">
    <w:p w:rsidR="005B1C03" w:rsidRPr="0030304E" w:rsidRDefault="005B1C03" w:rsidP="00117F9A">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_Ref410129988 \h </w:instrText>
      </w:r>
      <w:r>
        <w:fldChar w:fldCharType="separate"/>
      </w:r>
      <w:r w:rsidR="003258EA">
        <w:t>69</w:t>
      </w:r>
      <w:r>
        <w:fldChar w:fldCharType="end"/>
      </w:r>
      <w:r>
        <w:t>.</w:t>
      </w:r>
    </w:p>
  </w:footnote>
  <w:footnote w:id="78">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20 lit. a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 wejdzie w życie z dniem 1 stycznia 2017 r.</w:t>
      </w:r>
    </w:p>
  </w:footnote>
  <w:footnote w:id="79">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w:t>
      </w:r>
      <w:r w:rsidRPr="00863C2A">
        <w:t>1</w:t>
      </w:r>
      <w:r>
        <w:t>4 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80">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20 lit. </w:t>
      </w:r>
      <w:r w:rsidRPr="00D33848">
        <w:t>b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81">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20 lit. c</w:t>
      </w:r>
      <w:r w:rsidRPr="00863C2A">
        <w:t xml:space="preserve"> 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82">
    <w:p w:rsidR="005B1C03" w:rsidRPr="0030304E" w:rsidRDefault="005B1C03" w:rsidP="00117F9A">
      <w:pPr>
        <w:pStyle w:val="ODNONIKtreodnonika"/>
      </w:pPr>
      <w:r>
        <w:rPr>
          <w:rStyle w:val="Odwoanieprzypisudolnego"/>
        </w:rPr>
        <w:footnoteRef/>
      </w:r>
      <w:r>
        <w:rPr>
          <w:rStyle w:val="IGindeksgrny"/>
        </w:rPr>
        <w:t>)</w:t>
      </w:r>
      <w:r>
        <w:tab/>
        <w:t>Wprowadzenie do wyliczenia w </w:t>
      </w:r>
      <w:r w:rsidRPr="00863C2A">
        <w:t>brzmieniu ustalonym przez</w:t>
      </w:r>
      <w:r>
        <w:t xml:space="preserve"> art. 1 pkt 21 lit. a tiret pierwsze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83">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21 lit. a tiret drugie</w:t>
      </w:r>
      <w:r w:rsidRPr="00D33848">
        <w:t xml:space="preserve">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84">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220 pkt 15 lit. a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85">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21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86">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220 pkt 15 lit. b</w:t>
      </w:r>
      <w:r w:rsidRPr="00863C2A">
        <w:t xml:space="preserve"> 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87">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22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88">
    <w:p w:rsidR="005B1C03" w:rsidRPr="0030304E" w:rsidRDefault="005B1C03" w:rsidP="00117F9A">
      <w:pPr>
        <w:pStyle w:val="ODNONIKtreodnonika"/>
      </w:pPr>
      <w:r>
        <w:rPr>
          <w:rStyle w:val="Odwoanieprzypisudolnego"/>
        </w:rPr>
        <w:footnoteRef/>
      </w:r>
      <w:r>
        <w:rPr>
          <w:rStyle w:val="IGindeksgrny"/>
        </w:rPr>
        <w:t>)</w:t>
      </w:r>
      <w:r>
        <w:tab/>
      </w:r>
      <w:r w:rsidRPr="00863C2A">
        <w:t>W brzmieniu ustalonym przez</w:t>
      </w:r>
      <w:r>
        <w:t xml:space="preserve"> art. 1 pkt 23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89">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1 pkt 24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90">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220 pkt 16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91">
    <w:p w:rsidR="005B1C03" w:rsidRPr="0030304E" w:rsidRDefault="005B1C03" w:rsidP="007B0A5E">
      <w:pPr>
        <w:pStyle w:val="ODNONIKtreodnonika"/>
      </w:pPr>
      <w:r>
        <w:rPr>
          <w:rStyle w:val="Odwoanieprzypisudolnego"/>
        </w:rPr>
        <w:footnoteRef/>
      </w:r>
      <w:r>
        <w:rPr>
          <w:rStyle w:val="IGindeksgrny"/>
        </w:rPr>
        <w:t>)</w:t>
      </w:r>
      <w:r>
        <w:tab/>
      </w:r>
      <w:r w:rsidRPr="00D33848">
        <w:t>Dodany przez</w:t>
      </w:r>
      <w:r>
        <w:t xml:space="preserve"> art. 220 pkt 17 </w:t>
      </w:r>
      <w:r w:rsidRPr="00D33848">
        <w:t>ustawy, o</w:t>
      </w:r>
      <w:r>
        <w:t> </w:t>
      </w:r>
      <w:r w:rsidRPr="00D33848">
        <w:t>której mowa w</w:t>
      </w:r>
      <w:r>
        <w:t> </w:t>
      </w:r>
      <w:r w:rsidRPr="00D33848">
        <w:t xml:space="preserve">odnośniku </w:t>
      </w:r>
      <w:r>
        <w:fldChar w:fldCharType="begin"/>
      </w:r>
      <w:r>
        <w:instrText xml:space="preserve"> NOTEREF _Ref410127287 \h </w:instrText>
      </w:r>
      <w:r>
        <w:fldChar w:fldCharType="separate"/>
      </w:r>
      <w:r w:rsidR="003258EA">
        <w:t>4</w:t>
      </w:r>
      <w:r>
        <w:fldChar w:fldCharType="end"/>
      </w:r>
      <w:r w:rsidRPr="00D33848">
        <w:t>.</w:t>
      </w:r>
    </w:p>
  </w:footnote>
  <w:footnote w:id="92">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220</w:t>
      </w:r>
      <w:r>
        <w:t xml:space="preserve"> pkt </w:t>
      </w:r>
      <w:r w:rsidRPr="00D33848">
        <w:t>1</w:t>
      </w:r>
      <w:r>
        <w:t>8 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_Ref410127287 \h </w:instrText>
      </w:r>
      <w:r w:rsidRPr="00D33848">
        <w:fldChar w:fldCharType="separate"/>
      </w:r>
      <w:r w:rsidR="003258EA">
        <w:t>4</w:t>
      </w:r>
      <w:r w:rsidRPr="00D33848">
        <w:fldChar w:fldCharType="end"/>
      </w:r>
      <w:r w:rsidRPr="00D33848">
        <w:t>.</w:t>
      </w:r>
    </w:p>
  </w:footnote>
  <w:footnote w:id="93">
    <w:p w:rsidR="005B1C03" w:rsidRPr="0030304E" w:rsidRDefault="005B1C03" w:rsidP="00117F9A">
      <w:pPr>
        <w:pStyle w:val="ODNONIKtreodnonika"/>
      </w:pPr>
      <w:r>
        <w:rPr>
          <w:rStyle w:val="Odwoanieprzypisudolnego"/>
        </w:rPr>
        <w:footnoteRef/>
      </w:r>
      <w:r>
        <w:rPr>
          <w:rStyle w:val="IGindeksgrny"/>
        </w:rPr>
        <w:t>)</w:t>
      </w:r>
      <w:r>
        <w:tab/>
      </w:r>
      <w:r w:rsidRPr="00D33848">
        <w:t>Dodany przez</w:t>
      </w:r>
      <w:r>
        <w:t xml:space="preserve"> art. 1 pkt 25 </w:t>
      </w:r>
      <w:r w:rsidRPr="00D33848">
        <w:t>ustawy, o</w:t>
      </w:r>
      <w:r>
        <w:t> </w:t>
      </w:r>
      <w:r w:rsidRPr="00D33848">
        <w:t>której mowa w</w:t>
      </w:r>
      <w:r>
        <w:t> </w:t>
      </w:r>
      <w:r w:rsidRPr="00D33848">
        <w:t xml:space="preserve">odnośniku </w:t>
      </w:r>
      <w:r>
        <w:fldChar w:fldCharType="begin"/>
      </w:r>
      <w:r>
        <w:instrText xml:space="preserve"> NOTEREF _Ref410126898 \h </w:instrText>
      </w:r>
      <w:r>
        <w:fldChar w:fldCharType="separate"/>
      </w:r>
      <w:r w:rsidR="003258EA">
        <w:t>2</w:t>
      </w:r>
      <w:r>
        <w:fldChar w:fldCharType="end"/>
      </w:r>
      <w:r w:rsidRPr="00D33848">
        <w:t>.</w:t>
      </w:r>
    </w:p>
  </w:footnote>
  <w:footnote w:id="94">
    <w:p w:rsidR="005B1C03" w:rsidRPr="0030304E" w:rsidRDefault="005B1C03" w:rsidP="007B0A5E">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220</w:t>
      </w:r>
      <w:r>
        <w:t xml:space="preserve"> pkt </w:t>
      </w:r>
      <w:r w:rsidRPr="00D33848">
        <w:t>1</w:t>
      </w:r>
      <w:r>
        <w:t>9 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_Ref410127287 \h </w:instrText>
      </w:r>
      <w:r w:rsidRPr="00D33848">
        <w:fldChar w:fldCharType="separate"/>
      </w:r>
      <w:r w:rsidR="003258EA">
        <w:t>4</w:t>
      </w:r>
      <w:r w:rsidRPr="00D33848">
        <w:fldChar w:fldCharType="end"/>
      </w:r>
      <w:r w:rsidRPr="00D33848">
        <w:t>.</w:t>
      </w:r>
    </w:p>
  </w:footnote>
  <w:footnote w:id="95">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220 pkt 20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96">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1 pkt 26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97">
    <w:p w:rsidR="005B1C03" w:rsidRPr="0030304E" w:rsidRDefault="005B1C03" w:rsidP="00117F9A">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1</w:t>
      </w:r>
      <w:r>
        <w:t xml:space="preserve"> pkt 27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98">
    <w:p w:rsidR="005B1C03" w:rsidRPr="0030304E" w:rsidRDefault="005B1C03" w:rsidP="00117F9A">
      <w:pPr>
        <w:pStyle w:val="ODNONIKtreodnonika"/>
      </w:pPr>
      <w:r>
        <w:rPr>
          <w:rStyle w:val="Odwoanieprzypisudolnego"/>
        </w:rPr>
        <w:footnoteRef/>
      </w:r>
      <w:r>
        <w:rPr>
          <w:rStyle w:val="IGindeksgrny"/>
        </w:rPr>
        <w:t>)</w:t>
      </w:r>
      <w:r>
        <w:tab/>
        <w:t>P</w:t>
      </w:r>
      <w:r w:rsidRPr="00863C2A">
        <w:t>rzez</w:t>
      </w:r>
      <w:r>
        <w:t xml:space="preserve"> art. 220 pkt 22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99">
    <w:p w:rsidR="005B1C03" w:rsidRPr="00A94255" w:rsidRDefault="005B1C03" w:rsidP="00117F9A">
      <w:pPr>
        <w:pStyle w:val="ODNONIKtreodnonika"/>
      </w:pPr>
      <w:r>
        <w:rPr>
          <w:rStyle w:val="Odwoanieprzypisudolnego"/>
        </w:rPr>
        <w:footnoteRef/>
      </w:r>
      <w:r>
        <w:rPr>
          <w:rStyle w:val="IGindeksgrny"/>
        </w:rPr>
        <w:t>)</w:t>
      </w:r>
      <w:r>
        <w:tab/>
        <w:t>P</w:t>
      </w:r>
      <w:r w:rsidRPr="00863C2A">
        <w:t>rzez</w:t>
      </w:r>
      <w:r>
        <w:t xml:space="preserve"> art. 1 pkt 28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100">
    <w:p w:rsidR="005B1C03" w:rsidRPr="00A94255" w:rsidRDefault="005B1C03" w:rsidP="00117F9A">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1</w:t>
      </w:r>
      <w:r>
        <w:t xml:space="preserve"> pkt 29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101">
    <w:p w:rsidR="005B1C03" w:rsidRPr="00A94255" w:rsidRDefault="005B1C03" w:rsidP="00117F9A">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1</w:t>
      </w:r>
      <w:r>
        <w:t xml:space="preserve"> pkt 30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102">
    <w:p w:rsidR="005B1C03" w:rsidRPr="00A94255" w:rsidRDefault="005B1C03" w:rsidP="00117F9A">
      <w:pPr>
        <w:pStyle w:val="ODNONIKtreodnonika"/>
      </w:pPr>
      <w:r>
        <w:rPr>
          <w:rStyle w:val="Odwoanieprzypisudolnego"/>
        </w:rPr>
        <w:footnoteRef/>
      </w:r>
      <w:r>
        <w:rPr>
          <w:rStyle w:val="IGindeksgrny"/>
        </w:rPr>
        <w:t>)</w:t>
      </w:r>
      <w:r>
        <w:tab/>
        <w:t>P</w:t>
      </w:r>
      <w:r w:rsidRPr="00863C2A">
        <w:t>rzez</w:t>
      </w:r>
      <w:r>
        <w:t xml:space="preserve"> art. 220 pkt 24 </w:t>
      </w:r>
      <w:r w:rsidRPr="00863C2A">
        <w:t>ustawy, o</w:t>
      </w:r>
      <w:r>
        <w:t> </w:t>
      </w:r>
      <w:r w:rsidRPr="00863C2A">
        <w:t>której mowa w</w:t>
      </w:r>
      <w:r>
        <w:t> </w:t>
      </w:r>
      <w:r w:rsidRPr="00863C2A">
        <w:t>odnośniku</w:t>
      </w:r>
      <w:r>
        <w:t xml:space="preserve"> </w:t>
      </w:r>
      <w:r>
        <w:fldChar w:fldCharType="begin"/>
      </w:r>
      <w:r>
        <w:instrText xml:space="preserve"> NOTEREF _Ref410127287 \h </w:instrText>
      </w:r>
      <w:r>
        <w:fldChar w:fldCharType="separate"/>
      </w:r>
      <w:r w:rsidR="003258EA">
        <w:t>4</w:t>
      </w:r>
      <w:r>
        <w:fldChar w:fldCharType="end"/>
      </w:r>
      <w:r>
        <w:t>.</w:t>
      </w:r>
    </w:p>
  </w:footnote>
  <w:footnote w:id="103">
    <w:p w:rsidR="005B1C03" w:rsidRPr="00A94255" w:rsidRDefault="005B1C03" w:rsidP="00117F9A">
      <w:pPr>
        <w:pStyle w:val="ODNONIKtreodnonika"/>
      </w:pPr>
      <w:r>
        <w:rPr>
          <w:rStyle w:val="Odwoanieprzypisudolnego"/>
        </w:rPr>
        <w:footnoteRef/>
      </w:r>
      <w:r>
        <w:rPr>
          <w:rStyle w:val="IGindeksgrny"/>
        </w:rPr>
        <w:t>)</w:t>
      </w:r>
      <w:r>
        <w:tab/>
      </w:r>
      <w:r w:rsidRPr="00D33848">
        <w:t>Dodany przez</w:t>
      </w:r>
      <w:r>
        <w:t xml:space="preserve"> art. 1 pkt 31 </w:t>
      </w:r>
      <w:r w:rsidRPr="00D33848">
        <w:t>ustawy, o</w:t>
      </w:r>
      <w:r>
        <w:t> </w:t>
      </w:r>
      <w:r w:rsidRPr="00D33848">
        <w:t>której mowa w</w:t>
      </w:r>
      <w:r>
        <w:t> </w:t>
      </w:r>
      <w:r w:rsidRPr="00D33848">
        <w:t xml:space="preserve">odnośniku </w:t>
      </w:r>
      <w:r>
        <w:fldChar w:fldCharType="begin"/>
      </w:r>
      <w:r>
        <w:instrText xml:space="preserve"> NOTEREF _Ref410126898 \h </w:instrText>
      </w:r>
      <w:r>
        <w:fldChar w:fldCharType="separate"/>
      </w:r>
      <w:r w:rsidR="003258EA">
        <w:t>2</w:t>
      </w:r>
      <w:r>
        <w:fldChar w:fldCharType="end"/>
      </w:r>
      <w:r w:rsidRPr="00D33848">
        <w:t>.</w:t>
      </w:r>
    </w:p>
  </w:footnote>
  <w:footnote w:id="104">
    <w:p w:rsidR="005B1C03" w:rsidRPr="00A94255" w:rsidRDefault="005B1C03" w:rsidP="00117F9A">
      <w:pPr>
        <w:pStyle w:val="ODNONIKtreodnonika"/>
      </w:pPr>
      <w:r>
        <w:rPr>
          <w:rStyle w:val="Odwoanieprzypisudolnego"/>
        </w:rPr>
        <w:footnoteRef/>
      </w:r>
      <w:r>
        <w:rPr>
          <w:rStyle w:val="IGindeksgrny"/>
        </w:rPr>
        <w:t>)</w:t>
      </w:r>
      <w:r>
        <w:tab/>
        <w:t>P</w:t>
      </w:r>
      <w:r w:rsidRPr="00863C2A">
        <w:t>rzez</w:t>
      </w:r>
      <w:r>
        <w:t xml:space="preserve"> art. 1 pkt 32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105">
    <w:p w:rsidR="005B1C03" w:rsidRPr="00A94255" w:rsidRDefault="005B1C03" w:rsidP="00117F9A">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1</w:t>
      </w:r>
      <w:r>
        <w:t xml:space="preserve"> pkt 33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106">
    <w:p w:rsidR="005B1C03" w:rsidRPr="00A94255"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34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107">
    <w:p w:rsidR="005B1C03" w:rsidRPr="00A94255" w:rsidRDefault="005B1C03" w:rsidP="00117F9A">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1</w:t>
      </w:r>
      <w:r>
        <w:t xml:space="preserve"> pkt 35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108">
    <w:p w:rsidR="005B1C03" w:rsidRPr="00A94255"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w:t>
      </w:r>
      <w:r w:rsidRPr="00D33848">
        <w:t>3</w:t>
      </w:r>
      <w:r>
        <w:t>6 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109">
    <w:p w:rsidR="005B1C03" w:rsidRPr="00A94255" w:rsidRDefault="005B1C03" w:rsidP="00117F9A">
      <w:pPr>
        <w:pStyle w:val="ODNONIKtreodnonika"/>
      </w:pPr>
      <w:r>
        <w:rPr>
          <w:rStyle w:val="Odwoanieprzypisudolnego"/>
        </w:rPr>
        <w:footnoteRef/>
      </w:r>
      <w:r>
        <w:rPr>
          <w:rStyle w:val="IGindeksgrny"/>
        </w:rPr>
        <w:t>)</w:t>
      </w:r>
      <w:r>
        <w:tab/>
        <w:t>Dodany</w:t>
      </w:r>
      <w:r w:rsidRPr="00D33848">
        <w:t xml:space="preserve"> przez</w:t>
      </w:r>
      <w:r>
        <w:t xml:space="preserve"> art. </w:t>
      </w:r>
      <w:r w:rsidRPr="00D33848">
        <w:t>1</w:t>
      </w:r>
      <w:r>
        <w:t xml:space="preserve"> pkt 36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 wejdzie w życie z dniem 1 stycznia 2017 r.</w:t>
      </w:r>
    </w:p>
  </w:footnote>
  <w:footnote w:id="110">
    <w:p w:rsidR="005B1C03" w:rsidRPr="00A94255" w:rsidRDefault="005B1C03" w:rsidP="00117F9A">
      <w:pPr>
        <w:pStyle w:val="ODNONIKtreodnonika"/>
      </w:pPr>
      <w:r>
        <w:rPr>
          <w:rStyle w:val="Odwoanieprzypisudolnego"/>
        </w:rPr>
        <w:footnoteRef/>
      </w:r>
      <w:r>
        <w:rPr>
          <w:rStyle w:val="IGindeksgrny"/>
        </w:rPr>
        <w:t>)</w:t>
      </w:r>
      <w:r>
        <w:tab/>
        <w:t>P</w:t>
      </w:r>
      <w:r w:rsidRPr="00863C2A">
        <w:t>rzez</w:t>
      </w:r>
      <w:r>
        <w:t xml:space="preserve"> art. 1 pkt 37 </w:t>
      </w:r>
      <w:r w:rsidRPr="00863C2A">
        <w:t>ustawy, o</w:t>
      </w:r>
      <w:r>
        <w:t> </w:t>
      </w:r>
      <w:r w:rsidRPr="00863C2A">
        <w:t>której mowa w</w:t>
      </w:r>
      <w:r>
        <w:t> </w:t>
      </w:r>
      <w:r w:rsidRPr="00863C2A">
        <w:t>odnośniku</w:t>
      </w:r>
      <w:r>
        <w:t xml:space="preserve"> </w:t>
      </w:r>
      <w:r>
        <w:fldChar w:fldCharType="begin"/>
      </w:r>
      <w:r>
        <w:instrText xml:space="preserve"> NOTEREF _Ref410126898 \h </w:instrText>
      </w:r>
      <w:r>
        <w:fldChar w:fldCharType="separate"/>
      </w:r>
      <w:r w:rsidR="003258EA">
        <w:t>2</w:t>
      </w:r>
      <w:r>
        <w:fldChar w:fldCharType="end"/>
      </w:r>
      <w:r>
        <w:t>.</w:t>
      </w:r>
    </w:p>
  </w:footnote>
  <w:footnote w:id="111">
    <w:p w:rsidR="005B1C03" w:rsidRPr="00A94255" w:rsidRDefault="005B1C03" w:rsidP="00117F9A">
      <w:pPr>
        <w:pStyle w:val="ODNONIKtreodnonika"/>
      </w:pPr>
      <w:r>
        <w:rPr>
          <w:rStyle w:val="Odwoanieprzypisudolnego"/>
        </w:rPr>
        <w:footnoteRef/>
      </w:r>
      <w:r>
        <w:rPr>
          <w:rStyle w:val="IGindeksgrny"/>
        </w:rPr>
        <w:t>)</w:t>
      </w:r>
      <w:r>
        <w:tab/>
      </w:r>
      <w:r w:rsidRPr="00D33848">
        <w:t>Dodany przez</w:t>
      </w:r>
      <w:r>
        <w:t xml:space="preserve"> art. </w:t>
      </w:r>
      <w:r w:rsidRPr="00D33848">
        <w:t>1</w:t>
      </w:r>
      <w:r>
        <w:t xml:space="preserve"> pkt </w:t>
      </w:r>
      <w:r w:rsidRPr="00D33848">
        <w:t>3</w:t>
      </w:r>
      <w:r>
        <w:t>8 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rsidRPr="00D33848">
        <w:t>.</w:t>
      </w:r>
    </w:p>
  </w:footnote>
  <w:footnote w:id="112">
    <w:p w:rsidR="005B1C03" w:rsidRPr="00A94255" w:rsidRDefault="005B1C03" w:rsidP="00117F9A">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1</w:t>
      </w:r>
      <w:r>
        <w:t xml:space="preserve"> pkt 39 lit. a </w:t>
      </w:r>
      <w:r w:rsidRPr="00D33848">
        <w:t>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113">
    <w:p w:rsidR="005B1C03" w:rsidRPr="00A94255" w:rsidRDefault="005B1C03" w:rsidP="00117F9A">
      <w:pPr>
        <w:pStyle w:val="ODNONIKtreodnonika"/>
      </w:pPr>
      <w:r>
        <w:rPr>
          <w:rStyle w:val="Odwoanieprzypisudolnego"/>
        </w:rPr>
        <w:footnoteRef/>
      </w:r>
      <w:r>
        <w:rPr>
          <w:rStyle w:val="IGindeksgrny"/>
        </w:rPr>
        <w:t>)</w:t>
      </w:r>
      <w:r>
        <w:tab/>
        <w:t>Dodany</w:t>
      </w:r>
      <w:r w:rsidRPr="00D33848">
        <w:t xml:space="preserve"> przez</w:t>
      </w:r>
      <w:r>
        <w:t xml:space="preserve"> art. </w:t>
      </w:r>
      <w:r w:rsidRPr="00D33848">
        <w:t>1</w:t>
      </w:r>
      <w:r>
        <w:t xml:space="preserve"> pkt 39 lit. b</w:t>
      </w:r>
      <w:r w:rsidRPr="00D33848">
        <w:t xml:space="preserve">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114">
    <w:p w:rsidR="005B1C03" w:rsidRPr="00D750EE" w:rsidRDefault="005B1C03" w:rsidP="00117F9A">
      <w:pPr>
        <w:pStyle w:val="ODNONIKtreodnonika"/>
      </w:pPr>
      <w:r>
        <w:rPr>
          <w:rStyle w:val="Odwoanieprzypisudolnego"/>
        </w:rPr>
        <w:footnoteRef/>
      </w:r>
      <w:r>
        <w:rPr>
          <w:rStyle w:val="IGindeksgrny"/>
        </w:rPr>
        <w:t>)</w:t>
      </w:r>
      <w:r>
        <w:tab/>
        <w:t>W brzmieniu ustalonym</w:t>
      </w:r>
      <w:r w:rsidRPr="00D33848">
        <w:t xml:space="preserve"> przez</w:t>
      </w:r>
      <w:r>
        <w:t xml:space="preserve"> art. </w:t>
      </w:r>
      <w:r w:rsidRPr="00D33848">
        <w:t>1</w:t>
      </w:r>
      <w:r>
        <w:t xml:space="preserve"> pkt 39 lit. c</w:t>
      </w:r>
      <w:r w:rsidRPr="00D33848">
        <w:t xml:space="preserve"> ustawy, o</w:t>
      </w:r>
      <w:r>
        <w:t> </w:t>
      </w:r>
      <w:r w:rsidRPr="00D33848">
        <w:t>której mowa w</w:t>
      </w:r>
      <w:r>
        <w:t> </w:t>
      </w:r>
      <w:r w:rsidRPr="00D33848">
        <w:t xml:space="preserve">odnośniku </w:t>
      </w:r>
      <w:r w:rsidRPr="00D33848">
        <w:fldChar w:fldCharType="begin"/>
      </w:r>
      <w:r w:rsidRPr="00D33848">
        <w:instrText xml:space="preserve"> NOTEREF _Ref410126898 \h </w:instrText>
      </w:r>
      <w:r w:rsidRPr="00D33848">
        <w:fldChar w:fldCharType="separate"/>
      </w:r>
      <w:r w:rsidR="003258EA">
        <w:t>2</w:t>
      </w:r>
      <w:r w:rsidRPr="00D33848">
        <w:fldChar w:fldCharType="end"/>
      </w:r>
      <w:r>
        <w:t>.</w:t>
      </w:r>
    </w:p>
  </w:footnote>
  <w:footnote w:id="115">
    <w:p w:rsidR="005B1C03" w:rsidRPr="00D750EE" w:rsidRDefault="005B1C03" w:rsidP="00117F9A">
      <w:pPr>
        <w:pStyle w:val="ODNONIKtreodnonika"/>
      </w:pPr>
      <w:r>
        <w:rPr>
          <w:rStyle w:val="Odwoanieprzypisudolnego"/>
        </w:rPr>
        <w:footnoteRef/>
      </w:r>
      <w:r>
        <w:rPr>
          <w:rStyle w:val="IGindeksgrny"/>
        </w:rPr>
        <w:t>)</w:t>
      </w:r>
      <w:r>
        <w:tab/>
        <w:t>Zamieszczone w obwieszczeniu.</w:t>
      </w:r>
    </w:p>
  </w:footnote>
  <w:footnote w:id="116">
    <w:p w:rsidR="005B1C03" w:rsidRPr="00D750EE" w:rsidRDefault="005B1C03" w:rsidP="00117F9A">
      <w:pPr>
        <w:pStyle w:val="ODNONIKtreodnonika"/>
      </w:pPr>
      <w:r>
        <w:rPr>
          <w:rStyle w:val="Odwoanieprzypisudolnego"/>
        </w:rPr>
        <w:footnoteRef/>
      </w:r>
      <w:r>
        <w:rPr>
          <w:rStyle w:val="IGindeksgrny"/>
        </w:rPr>
        <w:t>)</w:t>
      </w:r>
      <w:r>
        <w:tab/>
        <w:t>Ustawa została ogłoszona w dniu 28 maja 2009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03" w:rsidRPr="009D0C50" w:rsidRDefault="004D0FE7"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B1C03" w:rsidRDefault="005B1C03"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D0FE7">
      <w:rPr>
        <w:noProof/>
      </w:rPr>
      <w:t>10</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D0FE7">
          <w:t>687</w:t>
        </w:r>
      </w:sdtContent>
    </w:sdt>
  </w:p>
  <w:p w:rsidR="005B1C03" w:rsidRPr="00AB274C" w:rsidRDefault="005B1C0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03" w:rsidRDefault="004D0FE7"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03" w:rsidRPr="009D0C50" w:rsidRDefault="004D0FE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B1C03" w:rsidRDefault="005B1C0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D0FE7">
      <w:rPr>
        <w:noProof/>
      </w:rPr>
      <w:t>14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D0FE7">
          <w:t>687</w:t>
        </w:r>
      </w:sdtContent>
    </w:sdt>
  </w:p>
  <w:p w:rsidR="005B1C03" w:rsidRPr="00AB274C" w:rsidRDefault="005B1C0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03" w:rsidRPr="009D0C50" w:rsidRDefault="004D0FE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5B1C03" w:rsidRDefault="005B1C0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D0FE7">
      <w:rPr>
        <w:noProof/>
      </w:rPr>
      <w:t>11</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D0FE7">
          <w:t>687</w:t>
        </w:r>
      </w:sdtContent>
    </w:sdt>
  </w:p>
  <w:p w:rsidR="005B1C03" w:rsidRPr="00B371CC" w:rsidRDefault="005B1C0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17F9A"/>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5CDF"/>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653E2"/>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8E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775CC"/>
    <w:rsid w:val="00380904"/>
    <w:rsid w:val="003823EE"/>
    <w:rsid w:val="00382960"/>
    <w:rsid w:val="003846F7"/>
    <w:rsid w:val="003851ED"/>
    <w:rsid w:val="00385B39"/>
    <w:rsid w:val="00386785"/>
    <w:rsid w:val="00390E89"/>
    <w:rsid w:val="00391B1A"/>
    <w:rsid w:val="0039206C"/>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36832"/>
    <w:rsid w:val="00440A57"/>
    <w:rsid w:val="00440C99"/>
    <w:rsid w:val="0044175C"/>
    <w:rsid w:val="00445F4D"/>
    <w:rsid w:val="004504C0"/>
    <w:rsid w:val="004504F0"/>
    <w:rsid w:val="00450612"/>
    <w:rsid w:val="00452231"/>
    <w:rsid w:val="004550FB"/>
    <w:rsid w:val="00461151"/>
    <w:rsid w:val="00462946"/>
    <w:rsid w:val="00463F43"/>
    <w:rsid w:val="00464297"/>
    <w:rsid w:val="00464B94"/>
    <w:rsid w:val="004653A8"/>
    <w:rsid w:val="00465A0B"/>
    <w:rsid w:val="00466465"/>
    <w:rsid w:val="0047077C"/>
    <w:rsid w:val="0047207C"/>
    <w:rsid w:val="00472CD6"/>
    <w:rsid w:val="00476FB9"/>
    <w:rsid w:val="00480A58"/>
    <w:rsid w:val="00482151"/>
    <w:rsid w:val="0048414D"/>
    <w:rsid w:val="004846D7"/>
    <w:rsid w:val="00485FAD"/>
    <w:rsid w:val="00487AED"/>
    <w:rsid w:val="00487B1E"/>
    <w:rsid w:val="0049072F"/>
    <w:rsid w:val="0049118D"/>
    <w:rsid w:val="00491EDF"/>
    <w:rsid w:val="00492A3F"/>
    <w:rsid w:val="00494B25"/>
    <w:rsid w:val="00494F62"/>
    <w:rsid w:val="00495BFC"/>
    <w:rsid w:val="004A2001"/>
    <w:rsid w:val="004A3084"/>
    <w:rsid w:val="004A3590"/>
    <w:rsid w:val="004B00A7"/>
    <w:rsid w:val="004B25E2"/>
    <w:rsid w:val="004B34D7"/>
    <w:rsid w:val="004B5037"/>
    <w:rsid w:val="004B5B2F"/>
    <w:rsid w:val="004B626A"/>
    <w:rsid w:val="004C05BD"/>
    <w:rsid w:val="004C3B06"/>
    <w:rsid w:val="004C3F97"/>
    <w:rsid w:val="004C5222"/>
    <w:rsid w:val="004C5E3D"/>
    <w:rsid w:val="004D0FE7"/>
    <w:rsid w:val="004D2DEE"/>
    <w:rsid w:val="004D2E1F"/>
    <w:rsid w:val="004D4778"/>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1C03"/>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0B67"/>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74D10"/>
    <w:rsid w:val="00680058"/>
    <w:rsid w:val="0068147B"/>
    <w:rsid w:val="00681F9F"/>
    <w:rsid w:val="006840EA"/>
    <w:rsid w:val="00685267"/>
    <w:rsid w:val="006872AE"/>
    <w:rsid w:val="00690082"/>
    <w:rsid w:val="00692106"/>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2E9B"/>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0A5E"/>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25A"/>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9795A"/>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171F"/>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2884"/>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4769B"/>
    <w:rsid w:val="00C5144E"/>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1B62"/>
    <w:rsid w:val="00CB24F5"/>
    <w:rsid w:val="00CB2663"/>
    <w:rsid w:val="00CB3BBE"/>
    <w:rsid w:val="00CB59E9"/>
    <w:rsid w:val="00CC0D6A"/>
    <w:rsid w:val="00CC2073"/>
    <w:rsid w:val="00CC3831"/>
    <w:rsid w:val="00CC519B"/>
    <w:rsid w:val="00CD12C1"/>
    <w:rsid w:val="00CD214E"/>
    <w:rsid w:val="00CD46FA"/>
    <w:rsid w:val="00CD5973"/>
    <w:rsid w:val="00CD5C59"/>
    <w:rsid w:val="00CE126E"/>
    <w:rsid w:val="00CE3013"/>
    <w:rsid w:val="00CE31A6"/>
    <w:rsid w:val="00CF09AA"/>
    <w:rsid w:val="00CF154B"/>
    <w:rsid w:val="00CF4813"/>
    <w:rsid w:val="00CF5233"/>
    <w:rsid w:val="00CF5F67"/>
    <w:rsid w:val="00D029B8"/>
    <w:rsid w:val="00D02F60"/>
    <w:rsid w:val="00D0464E"/>
    <w:rsid w:val="00D07A7B"/>
    <w:rsid w:val="00D10E06"/>
    <w:rsid w:val="00D147E3"/>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147E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147E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17F9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17F9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17F9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147E3"/>
    <w:pPr>
      <w:spacing w:before="80"/>
      <w:ind w:left="1260"/>
    </w:pPr>
  </w:style>
  <w:style w:type="paragraph" w:customStyle="1" w:styleId="ZTIRwPKTzmtirwpktartykuempunktem">
    <w:name w:val="Z/TIR_w_PKT – zm. tir. w pkt artykułem (punktem)"/>
    <w:basedOn w:val="TIRtiret"/>
    <w:uiPriority w:val="33"/>
    <w:qFormat/>
    <w:rsid w:val="00D147E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147E3"/>
    <w:pPr>
      <w:spacing w:before="80"/>
      <w:ind w:left="900"/>
    </w:pPr>
  </w:style>
  <w:style w:type="paragraph" w:customStyle="1" w:styleId="2TIRpodwjnytiret">
    <w:name w:val="2TIR – podwójny tiret"/>
    <w:basedOn w:val="TIRtiret"/>
    <w:uiPriority w:val="73"/>
    <w:qFormat/>
    <w:rsid w:val="00D147E3"/>
    <w:pPr>
      <w:ind w:left="1420" w:hanging="360"/>
    </w:pPr>
  </w:style>
  <w:style w:type="character" w:styleId="Odwoanieprzypisudolnego">
    <w:name w:val="footnote reference"/>
    <w:uiPriority w:val="99"/>
    <w:rsid w:val="00D147E3"/>
    <w:rPr>
      <w:rFonts w:cs="Times New Roman"/>
      <w:vertAlign w:val="superscript"/>
    </w:rPr>
  </w:style>
  <w:style w:type="paragraph" w:styleId="Nagwek">
    <w:name w:val="header"/>
    <w:basedOn w:val="Normalny"/>
    <w:link w:val="NagwekZnak"/>
    <w:uiPriority w:val="99"/>
    <w:rsid w:val="00D147E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D147E3"/>
    <w:rPr>
      <w:kern w:val="1"/>
      <w:sz w:val="20"/>
      <w:lang w:eastAsia="ar-SA"/>
    </w:rPr>
  </w:style>
  <w:style w:type="paragraph" w:styleId="Stopka">
    <w:name w:val="footer"/>
    <w:basedOn w:val="Normalny"/>
    <w:link w:val="StopkaZnak"/>
    <w:uiPriority w:val="99"/>
    <w:rsid w:val="00D147E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D147E3"/>
    <w:rPr>
      <w:kern w:val="1"/>
      <w:sz w:val="20"/>
      <w:lang w:eastAsia="ar-SA"/>
    </w:rPr>
  </w:style>
  <w:style w:type="paragraph" w:styleId="Tekstdymka">
    <w:name w:val="Balloon Text"/>
    <w:basedOn w:val="Normalny"/>
    <w:link w:val="TekstdymkaZnak"/>
    <w:uiPriority w:val="99"/>
    <w:rsid w:val="00D147E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D147E3"/>
    <w:rPr>
      <w:rFonts w:ascii="Tahoma" w:hAnsi="Tahoma" w:cs="Tahoma"/>
      <w:kern w:val="1"/>
      <w:sz w:val="20"/>
      <w:szCs w:val="16"/>
      <w:lang w:eastAsia="ar-SA"/>
    </w:rPr>
  </w:style>
  <w:style w:type="paragraph" w:customStyle="1" w:styleId="ARTartustawynprozporzdzenia">
    <w:name w:val="ART(§) – art. ustawy (§ np. rozporządzenia)"/>
    <w:uiPriority w:val="11"/>
    <w:qFormat/>
    <w:rsid w:val="00D147E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147E3"/>
    <w:pPr>
      <w:spacing w:before="80"/>
      <w:ind w:left="1260"/>
    </w:pPr>
  </w:style>
  <w:style w:type="paragraph" w:customStyle="1" w:styleId="ZTIRwLITzmtirwlitartykuempunktem">
    <w:name w:val="Z/TIR_w_LIT – zm. tir. w lit. artykułem (punktem)"/>
    <w:basedOn w:val="TIRtiret"/>
    <w:uiPriority w:val="33"/>
    <w:qFormat/>
    <w:rsid w:val="00D147E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147E3"/>
    <w:pPr>
      <w:spacing w:before="80"/>
      <w:ind w:left="840"/>
    </w:pPr>
  </w:style>
  <w:style w:type="paragraph" w:customStyle="1" w:styleId="nowela">
    <w:name w:val="nowela"/>
    <w:basedOn w:val="ARTartustawynprozporzdzenia"/>
    <w:uiPriority w:val="99"/>
    <w:semiHidden/>
    <w:qFormat/>
    <w:rsid w:val="00D147E3"/>
    <w:pPr>
      <w:spacing w:before="60"/>
      <w:ind w:left="510"/>
    </w:pPr>
  </w:style>
  <w:style w:type="character" w:customStyle="1" w:styleId="Nagwek1Znak">
    <w:name w:val="Nagłówek 1 Znak"/>
    <w:basedOn w:val="Domylnaczcionkaakapitu"/>
    <w:link w:val="Nagwek1"/>
    <w:uiPriority w:val="99"/>
    <w:rsid w:val="00D147E3"/>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147E3"/>
    <w:pPr>
      <w:widowControl w:val="0"/>
      <w:suppressAutoHyphens/>
    </w:pPr>
    <w:rPr>
      <w:kern w:val="1"/>
      <w:lang w:eastAsia="ar-SA"/>
    </w:rPr>
  </w:style>
  <w:style w:type="paragraph" w:customStyle="1" w:styleId="ZPKTzmpktartykuempunktem">
    <w:name w:val="Z/PKT – zm. pkt artykułem (punktem)"/>
    <w:basedOn w:val="PKTpunkt"/>
    <w:uiPriority w:val="31"/>
    <w:qFormat/>
    <w:rsid w:val="00D147E3"/>
    <w:pPr>
      <w:spacing w:before="80"/>
      <w:ind w:left="900" w:hanging="480"/>
    </w:pPr>
  </w:style>
  <w:style w:type="paragraph" w:customStyle="1" w:styleId="ZARTzmartartykuempunktem">
    <w:name w:val="Z/ART(§) – zm. art. (§) artykułem (punktem)"/>
    <w:basedOn w:val="ARTartustawynprozporzdzenia"/>
    <w:uiPriority w:val="30"/>
    <w:qFormat/>
    <w:rsid w:val="00D147E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147E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147E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147E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147E3"/>
    <w:rPr>
      <w:bCs/>
    </w:rPr>
  </w:style>
  <w:style w:type="paragraph" w:customStyle="1" w:styleId="OZNRODZAKTUtznustawalubrozporzdzenieiorganwydajcy">
    <w:name w:val="OZN_RODZ_AKTU – tzn. ustawa lub rozporządzenie i organ wydający"/>
    <w:next w:val="DATAAKTUdatauchwalenialubwydaniaaktu"/>
    <w:uiPriority w:val="5"/>
    <w:rsid w:val="00D147E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147E3"/>
    <w:pPr>
      <w:spacing w:before="120"/>
    </w:pPr>
    <w:rPr>
      <w:bCs/>
    </w:rPr>
  </w:style>
  <w:style w:type="paragraph" w:customStyle="1" w:styleId="PKTpunkt">
    <w:name w:val="PKT – punkt"/>
    <w:basedOn w:val="ARTartustawynprozporzdzenia"/>
    <w:uiPriority w:val="13"/>
    <w:qFormat/>
    <w:rsid w:val="00D147E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147E3"/>
    <w:pPr>
      <w:ind w:left="0" w:firstLine="0"/>
    </w:pPr>
  </w:style>
  <w:style w:type="paragraph" w:customStyle="1" w:styleId="LITlitera">
    <w:name w:val="LIT – litera"/>
    <w:basedOn w:val="PKTpunkt"/>
    <w:uiPriority w:val="14"/>
    <w:qFormat/>
    <w:rsid w:val="00D147E3"/>
    <w:pPr>
      <w:ind w:left="780" w:hanging="360"/>
    </w:pPr>
  </w:style>
  <w:style w:type="paragraph" w:customStyle="1" w:styleId="CZWSPLITczwsplnaliter">
    <w:name w:val="CZ_WSP_LIT – część wspólna liter"/>
    <w:basedOn w:val="LITlitera"/>
    <w:next w:val="USTustnpkodeksu"/>
    <w:uiPriority w:val="17"/>
    <w:qFormat/>
    <w:rsid w:val="00D147E3"/>
    <w:pPr>
      <w:ind w:left="420" w:firstLine="0"/>
    </w:pPr>
    <w:rPr>
      <w:szCs w:val="24"/>
    </w:rPr>
  </w:style>
  <w:style w:type="paragraph" w:customStyle="1" w:styleId="TIRtiret">
    <w:name w:val="TIR – tiret"/>
    <w:basedOn w:val="LITlitera"/>
    <w:uiPriority w:val="15"/>
    <w:qFormat/>
    <w:rsid w:val="00D147E3"/>
    <w:pPr>
      <w:ind w:left="1060" w:hanging="200"/>
    </w:pPr>
  </w:style>
  <w:style w:type="paragraph" w:customStyle="1" w:styleId="CZWSPTIRczwsplnatiret">
    <w:name w:val="CZ_WSP_TIR – część wspólna tiret"/>
    <w:basedOn w:val="TIRtiret"/>
    <w:next w:val="USTustnpkodeksu"/>
    <w:uiPriority w:val="17"/>
    <w:qFormat/>
    <w:rsid w:val="00D147E3"/>
    <w:pPr>
      <w:ind w:left="780" w:firstLine="0"/>
    </w:pPr>
  </w:style>
  <w:style w:type="paragraph" w:customStyle="1" w:styleId="CYTcytatnpprzysigi">
    <w:name w:val="CYT – cytat np. przysięgi"/>
    <w:basedOn w:val="USTustnpkodeksu"/>
    <w:next w:val="USTustnpkodeksu"/>
    <w:uiPriority w:val="18"/>
    <w:qFormat/>
    <w:rsid w:val="00D147E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147E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147E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147E3"/>
    <w:pPr>
      <w:spacing w:before="80"/>
      <w:ind w:left="1200"/>
    </w:pPr>
  </w:style>
  <w:style w:type="paragraph" w:customStyle="1" w:styleId="ZLITTIRwLITzmtirwlitliter">
    <w:name w:val="Z_LIT/TIR_w_LIT – zm. tir. w lit. literą"/>
    <w:basedOn w:val="TIRtiret"/>
    <w:uiPriority w:val="49"/>
    <w:qFormat/>
    <w:rsid w:val="00D147E3"/>
    <w:pPr>
      <w:spacing w:before="80"/>
      <w:ind w:left="1480"/>
    </w:pPr>
  </w:style>
  <w:style w:type="paragraph" w:customStyle="1" w:styleId="TYTDZOZNoznaczenietytuulubdziau">
    <w:name w:val="TYT(DZ)_OZN – oznaczenie tytułu lub działu"/>
    <w:next w:val="Normalny"/>
    <w:uiPriority w:val="9"/>
    <w:qFormat/>
    <w:rsid w:val="00D147E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147E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147E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147E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147E3"/>
    <w:pPr>
      <w:spacing w:before="80"/>
      <w:ind w:left="420"/>
    </w:pPr>
  </w:style>
  <w:style w:type="paragraph" w:customStyle="1" w:styleId="ZZLITzmianazmlit">
    <w:name w:val="ZZ/LIT – zmiana zm. lit."/>
    <w:basedOn w:val="ZZPKTzmianazmpkt"/>
    <w:uiPriority w:val="67"/>
    <w:qFormat/>
    <w:rsid w:val="00D147E3"/>
    <w:pPr>
      <w:ind w:left="2320" w:hanging="420"/>
    </w:pPr>
  </w:style>
  <w:style w:type="paragraph" w:customStyle="1" w:styleId="ZZTIRzmianazmtir">
    <w:name w:val="ZZ/TIR – zmiana zm. tir."/>
    <w:basedOn w:val="ZZLITzmianazmlit"/>
    <w:uiPriority w:val="67"/>
    <w:qFormat/>
    <w:rsid w:val="00D147E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147E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147E3"/>
    <w:pPr>
      <w:spacing w:before="80"/>
      <w:ind w:left="780" w:firstLine="480"/>
    </w:pPr>
  </w:style>
  <w:style w:type="paragraph" w:customStyle="1" w:styleId="ZLITPKTzmpktliter">
    <w:name w:val="Z_LIT/PKT – zm. pkt literą"/>
    <w:basedOn w:val="PKTpunkt"/>
    <w:uiPriority w:val="47"/>
    <w:qFormat/>
    <w:rsid w:val="00D147E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147E3"/>
    <w:pPr>
      <w:spacing w:before="80"/>
      <w:ind w:firstLine="0"/>
    </w:pPr>
  </w:style>
  <w:style w:type="paragraph" w:customStyle="1" w:styleId="ZLITLITzmlitliter">
    <w:name w:val="Z_LIT/LIT – zm. lit. literą"/>
    <w:basedOn w:val="LITlitera"/>
    <w:uiPriority w:val="48"/>
    <w:qFormat/>
    <w:rsid w:val="00D147E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147E3"/>
    <w:pPr>
      <w:spacing w:before="80"/>
      <w:ind w:left="780"/>
    </w:pPr>
  </w:style>
  <w:style w:type="paragraph" w:customStyle="1" w:styleId="ZLITTIRzmtirliter">
    <w:name w:val="Z_LIT/TIR – zm. tir. literą"/>
    <w:basedOn w:val="TIRtiret"/>
    <w:uiPriority w:val="49"/>
    <w:qFormat/>
    <w:rsid w:val="00D147E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147E3"/>
    <w:pPr>
      <w:ind w:left="2380" w:firstLine="0"/>
    </w:pPr>
  </w:style>
  <w:style w:type="paragraph" w:customStyle="1" w:styleId="ZLITLITwPKTzmlitwpktliter">
    <w:name w:val="Z_LIT/LIT_w_PKT – zm. lit. w pkt literą"/>
    <w:basedOn w:val="LITlitera"/>
    <w:uiPriority w:val="48"/>
    <w:qFormat/>
    <w:rsid w:val="00D147E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147E3"/>
    <w:pPr>
      <w:spacing w:before="80"/>
      <w:ind w:left="1260"/>
    </w:pPr>
  </w:style>
  <w:style w:type="paragraph" w:customStyle="1" w:styleId="ZLITTIRwPKTzmtirwpktliter">
    <w:name w:val="Z_LIT/TIR_w_PKT – zm. tir. w pkt literą"/>
    <w:basedOn w:val="TIRtiret"/>
    <w:uiPriority w:val="49"/>
    <w:qFormat/>
    <w:rsid w:val="00D147E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147E3"/>
    <w:pPr>
      <w:spacing w:before="80"/>
      <w:ind w:left="1620"/>
    </w:pPr>
  </w:style>
  <w:style w:type="paragraph" w:styleId="Tekstprzypisudolnego">
    <w:name w:val="footnote text"/>
    <w:basedOn w:val="Normalny"/>
    <w:link w:val="TekstprzypisudolnegoZnak"/>
    <w:uiPriority w:val="99"/>
    <w:semiHidden/>
    <w:qFormat/>
    <w:locked/>
    <w:rsid w:val="00D147E3"/>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D147E3"/>
    <w:rPr>
      <w:sz w:val="20"/>
    </w:rPr>
  </w:style>
  <w:style w:type="paragraph" w:customStyle="1" w:styleId="ZTIRLITzmlittiret">
    <w:name w:val="Z_TIR/LIT – zm. lit. tiret"/>
    <w:basedOn w:val="LITlitera"/>
    <w:uiPriority w:val="57"/>
    <w:qFormat/>
    <w:rsid w:val="00D147E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147E3"/>
    <w:pPr>
      <w:spacing w:before="80"/>
      <w:ind w:left="1060"/>
    </w:pPr>
  </w:style>
  <w:style w:type="paragraph" w:customStyle="1" w:styleId="ZTIRTIRzmtirtiret">
    <w:name w:val="Z_TIR/TIR – zm. tir. tiret"/>
    <w:basedOn w:val="TIRtiret"/>
    <w:uiPriority w:val="57"/>
    <w:qFormat/>
    <w:rsid w:val="00D147E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147E3"/>
    <w:pPr>
      <w:ind w:left="2740" w:firstLine="0"/>
    </w:pPr>
  </w:style>
  <w:style w:type="paragraph" w:customStyle="1" w:styleId="ZZTIRwLITzmianazmtirwlit">
    <w:name w:val="ZZ/TIR_w_LIT – zmiana zm. tir. w lit."/>
    <w:basedOn w:val="ZZTIRzmianazmtir"/>
    <w:uiPriority w:val="67"/>
    <w:qFormat/>
    <w:rsid w:val="00D147E3"/>
    <w:pPr>
      <w:ind w:left="2600" w:hanging="200"/>
    </w:pPr>
  </w:style>
  <w:style w:type="paragraph" w:customStyle="1" w:styleId="ZTIRTIRwLITzmtirwlittiret">
    <w:name w:val="Z_TIR/TIR_w_LIT – zm. tir. w lit. tiret"/>
    <w:basedOn w:val="TIRtiret"/>
    <w:uiPriority w:val="57"/>
    <w:qFormat/>
    <w:rsid w:val="00D147E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147E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147E3"/>
    <w:pPr>
      <w:ind w:left="1060"/>
    </w:pPr>
  </w:style>
  <w:style w:type="paragraph" w:customStyle="1" w:styleId="Z2TIRzmpodwtirartykuempunktem">
    <w:name w:val="Z/2TIR – zm. podw. tir. artykułem (punktem)"/>
    <w:basedOn w:val="TIRtiret"/>
    <w:uiPriority w:val="73"/>
    <w:qFormat/>
    <w:rsid w:val="00D147E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147E3"/>
    <w:pPr>
      <w:ind w:left="2320" w:firstLine="0"/>
    </w:pPr>
  </w:style>
  <w:style w:type="paragraph" w:customStyle="1" w:styleId="ZLIT2TIRzmpodwtirliter">
    <w:name w:val="Z_LIT/2TIR – zm. podw. tir. literą"/>
    <w:basedOn w:val="TIRtiret"/>
    <w:uiPriority w:val="75"/>
    <w:qFormat/>
    <w:rsid w:val="00D147E3"/>
    <w:pPr>
      <w:spacing w:before="80"/>
      <w:ind w:left="1200" w:hanging="420"/>
    </w:pPr>
  </w:style>
  <w:style w:type="paragraph" w:customStyle="1" w:styleId="ZTIR2TIRzmpodwtirtiret">
    <w:name w:val="Z_TIR/2TIR – zm. podw. tir. tiret"/>
    <w:basedOn w:val="TIRtiret"/>
    <w:uiPriority w:val="78"/>
    <w:qFormat/>
    <w:rsid w:val="00D147E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147E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147E3"/>
    <w:pPr>
      <w:spacing w:before="80"/>
      <w:ind w:left="1900" w:hanging="360"/>
    </w:pPr>
  </w:style>
  <w:style w:type="paragraph" w:customStyle="1" w:styleId="ZTIRPKTzmpkttiret">
    <w:name w:val="Z_TIR/PKT – zm. pkt tiret"/>
    <w:basedOn w:val="PKTpunkt"/>
    <w:uiPriority w:val="56"/>
    <w:qFormat/>
    <w:rsid w:val="00D147E3"/>
    <w:pPr>
      <w:spacing w:before="80"/>
      <w:ind w:left="1540" w:hanging="480"/>
    </w:pPr>
  </w:style>
  <w:style w:type="paragraph" w:customStyle="1" w:styleId="ZTIRLITwPKTzmlitwpkttiret">
    <w:name w:val="Z_TIR/LIT_w_PKT – zm. lit. w pkt tiret"/>
    <w:basedOn w:val="LITlitera"/>
    <w:uiPriority w:val="57"/>
    <w:qFormat/>
    <w:rsid w:val="00D147E3"/>
    <w:pPr>
      <w:spacing w:before="80"/>
      <w:ind w:left="1900"/>
    </w:pPr>
  </w:style>
  <w:style w:type="paragraph" w:customStyle="1" w:styleId="ZTIRCZWSPLITwPKTzmczciwsplitwpkttiret">
    <w:name w:val="Z_TIR/CZ_WSP_LIT_w_PKT – zm. części wsp. lit. w pkt tiret"/>
    <w:basedOn w:val="CZWSPLITczwsplnaliter"/>
    <w:uiPriority w:val="59"/>
    <w:qFormat/>
    <w:rsid w:val="00D147E3"/>
    <w:pPr>
      <w:spacing w:before="80"/>
      <w:ind w:left="1540"/>
    </w:pPr>
  </w:style>
  <w:style w:type="paragraph" w:customStyle="1" w:styleId="ZTIR2TIRwLITzmpodwtirwlittiret">
    <w:name w:val="Z_TIR/2TIR_w_LIT – zm. podw. tir. w lit. tiret"/>
    <w:basedOn w:val="TIRtiret"/>
    <w:uiPriority w:val="79"/>
    <w:qFormat/>
    <w:rsid w:val="00D147E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147E3"/>
    <w:pPr>
      <w:spacing w:before="80"/>
      <w:ind w:left="1760"/>
    </w:pPr>
  </w:style>
  <w:style w:type="paragraph" w:customStyle="1" w:styleId="ZTIR2TIRwTIRzmpodwtirwtirtiret">
    <w:name w:val="Z_TIR/2TIR_w_TIR – zm. podw. tir. w tir. tiret"/>
    <w:basedOn w:val="TIRtiret"/>
    <w:uiPriority w:val="78"/>
    <w:qFormat/>
    <w:rsid w:val="00D147E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147E3"/>
    <w:pPr>
      <w:spacing w:before="80"/>
      <w:ind w:left="1400"/>
    </w:pPr>
  </w:style>
  <w:style w:type="paragraph" w:customStyle="1" w:styleId="Z2TIRLITzmlitpodwjnymtiret">
    <w:name w:val="Z_2TIR/LIT – zm. lit. podwójnym tiret"/>
    <w:basedOn w:val="LITlitera"/>
    <w:uiPriority w:val="84"/>
    <w:qFormat/>
    <w:rsid w:val="00D147E3"/>
    <w:pPr>
      <w:spacing w:before="80"/>
      <w:ind w:left="1840" w:hanging="420"/>
    </w:pPr>
  </w:style>
  <w:style w:type="paragraph" w:customStyle="1" w:styleId="ZZ2TIRwTIRzmianazmpodwtirwtir">
    <w:name w:val="ZZ/2TIR_w_TIR – zmiana zm. podw. tir. w tir."/>
    <w:basedOn w:val="ZZCZWSP2TIRzmianazmczciwsppodwtir"/>
    <w:uiPriority w:val="93"/>
    <w:qFormat/>
    <w:rsid w:val="00D147E3"/>
    <w:pPr>
      <w:ind w:left="2600" w:hanging="360"/>
    </w:pPr>
  </w:style>
  <w:style w:type="paragraph" w:customStyle="1" w:styleId="ZZ2TIRwLITzmianazmpodwtirwlit">
    <w:name w:val="ZZ/2TIR_w_LIT – zmiana zm. podw. tir. w lit."/>
    <w:basedOn w:val="ZZ2TIRwTIRzmianazmpodwtirwtir"/>
    <w:uiPriority w:val="94"/>
    <w:qFormat/>
    <w:rsid w:val="00D147E3"/>
    <w:pPr>
      <w:ind w:left="2960"/>
    </w:pPr>
  </w:style>
  <w:style w:type="paragraph" w:customStyle="1" w:styleId="Z2TIRTIRwLITzmtirwlitpodwjnymtiret">
    <w:name w:val="Z_2TIR/TIR_w_LIT – zm. tir. w lit. podwójnym tiret"/>
    <w:basedOn w:val="TIRtiret"/>
    <w:uiPriority w:val="84"/>
    <w:qFormat/>
    <w:rsid w:val="00D147E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147E3"/>
    <w:pPr>
      <w:spacing w:before="80"/>
      <w:ind w:left="1840"/>
    </w:pPr>
  </w:style>
  <w:style w:type="paragraph" w:customStyle="1" w:styleId="ZZ2TIRwPKTzmianazmpodwtirwpkt">
    <w:name w:val="ZZ/2TIR_w_PKT – zmiana zm. podw. tir. w pkt"/>
    <w:basedOn w:val="ZZ2TIRwLITzmianazmpodwtirwlit"/>
    <w:uiPriority w:val="94"/>
    <w:qFormat/>
    <w:rsid w:val="00D147E3"/>
    <w:pPr>
      <w:ind w:left="3380"/>
    </w:pPr>
  </w:style>
  <w:style w:type="paragraph" w:customStyle="1" w:styleId="ZZCZWSP2TIRwTIRzmianazmczciwsppodwtirwtir">
    <w:name w:val="ZZ/CZ_WSP_2TIR_w_TIR – zmiana zm. części wsp. podw. tir. w tir."/>
    <w:basedOn w:val="ZZ2TIRwLITzmianazmpodwtirwlit"/>
    <w:uiPriority w:val="94"/>
    <w:qFormat/>
    <w:rsid w:val="00D147E3"/>
    <w:pPr>
      <w:ind w:left="2240" w:firstLine="0"/>
    </w:pPr>
  </w:style>
  <w:style w:type="paragraph" w:customStyle="1" w:styleId="Z2TIR2TIRwTIRzmpodwtirwtirpodwjnymtiret">
    <w:name w:val="Z_2TIR/2TIR_w_TIR – zm. podw. tir. w tir. podwójnym tiret"/>
    <w:basedOn w:val="TIRtiret"/>
    <w:uiPriority w:val="85"/>
    <w:qFormat/>
    <w:rsid w:val="00D147E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147E3"/>
    <w:pPr>
      <w:spacing w:before="80"/>
      <w:ind w:left="1760"/>
    </w:pPr>
  </w:style>
  <w:style w:type="paragraph" w:customStyle="1" w:styleId="Z2TIR2TIRwLITzmpodwtirwlitpodwjnymtiret">
    <w:name w:val="Z_2TIR/2TIR_w_LIT – zm. podw. tir. w lit. podwójnym tiret"/>
    <w:basedOn w:val="TIRtiret"/>
    <w:uiPriority w:val="86"/>
    <w:qFormat/>
    <w:rsid w:val="00D147E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147E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147E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147E3"/>
    <w:pPr>
      <w:ind w:left="420"/>
    </w:pPr>
    <w:rPr>
      <w:b w:val="0"/>
    </w:rPr>
  </w:style>
  <w:style w:type="character" w:styleId="Odwoaniedokomentarza">
    <w:name w:val="annotation reference"/>
    <w:basedOn w:val="Domylnaczcionkaakapitu"/>
    <w:uiPriority w:val="99"/>
    <w:rsid w:val="00D147E3"/>
    <w:rPr>
      <w:sz w:val="16"/>
      <w:szCs w:val="16"/>
    </w:rPr>
  </w:style>
  <w:style w:type="paragraph" w:styleId="Tekstkomentarza">
    <w:name w:val="annotation text"/>
    <w:basedOn w:val="Normalny"/>
    <w:link w:val="TekstkomentarzaZnak"/>
    <w:uiPriority w:val="99"/>
    <w:rsid w:val="00D147E3"/>
    <w:rPr>
      <w:rFonts w:eastAsia="Times New Roman" w:cs="Times New Roman"/>
      <w:szCs w:val="24"/>
    </w:rPr>
  </w:style>
  <w:style w:type="character" w:customStyle="1" w:styleId="TekstkomentarzaZnak">
    <w:name w:val="Tekst komentarza Znak"/>
    <w:basedOn w:val="Domylnaczcionkaakapitu"/>
    <w:link w:val="Tekstkomentarza"/>
    <w:uiPriority w:val="99"/>
    <w:rsid w:val="00D147E3"/>
    <w:rPr>
      <w:sz w:val="20"/>
    </w:rPr>
  </w:style>
  <w:style w:type="paragraph" w:styleId="Tematkomentarza">
    <w:name w:val="annotation subject"/>
    <w:basedOn w:val="Tekstkomentarza"/>
    <w:next w:val="Tekstkomentarza"/>
    <w:link w:val="TematkomentarzaZnak"/>
    <w:uiPriority w:val="99"/>
    <w:rsid w:val="00D147E3"/>
    <w:rPr>
      <w:b/>
      <w:bCs/>
    </w:rPr>
  </w:style>
  <w:style w:type="character" w:customStyle="1" w:styleId="TematkomentarzaZnak">
    <w:name w:val="Temat komentarza Znak"/>
    <w:basedOn w:val="TekstkomentarzaZnak"/>
    <w:link w:val="Tematkomentarza"/>
    <w:uiPriority w:val="99"/>
    <w:rsid w:val="00D147E3"/>
    <w:rPr>
      <w:b/>
      <w:bCs/>
      <w:sz w:val="20"/>
    </w:rPr>
  </w:style>
  <w:style w:type="paragraph" w:customStyle="1" w:styleId="ZZARTzmianazmart">
    <w:name w:val="ZZ/ART(§) – zmiana zm. art. (§)"/>
    <w:basedOn w:val="ZARTzmartartykuempunktem"/>
    <w:uiPriority w:val="65"/>
    <w:qFormat/>
    <w:rsid w:val="00D147E3"/>
    <w:pPr>
      <w:ind w:left="1900"/>
    </w:pPr>
  </w:style>
  <w:style w:type="paragraph" w:customStyle="1" w:styleId="ZZPKTzmianazmpkt">
    <w:name w:val="ZZ/PKT – zmiana zm. pkt"/>
    <w:basedOn w:val="ZPKTzmpktartykuempunktem"/>
    <w:uiPriority w:val="66"/>
    <w:qFormat/>
    <w:rsid w:val="00D147E3"/>
    <w:pPr>
      <w:ind w:left="2380"/>
    </w:pPr>
  </w:style>
  <w:style w:type="paragraph" w:customStyle="1" w:styleId="ZZLITwPKTzmianazmlitwpkt">
    <w:name w:val="ZZ/LIT_w_PKT – zmiana zm. lit. w pkt"/>
    <w:basedOn w:val="ZLITwPKTzmlitwpktartykuempunktem"/>
    <w:uiPriority w:val="67"/>
    <w:qFormat/>
    <w:rsid w:val="00D147E3"/>
    <w:pPr>
      <w:ind w:left="2740"/>
    </w:pPr>
  </w:style>
  <w:style w:type="paragraph" w:customStyle="1" w:styleId="ZZTIRwPKTzmianazmtirwpkt">
    <w:name w:val="ZZ/TIR_w_PKT – zmiana zm. tir. w pkt"/>
    <w:basedOn w:val="ZTIRwPKTzmtirwpktartykuempunktem"/>
    <w:uiPriority w:val="67"/>
    <w:qFormat/>
    <w:rsid w:val="00D147E3"/>
    <w:pPr>
      <w:ind w:left="3020"/>
    </w:pPr>
  </w:style>
  <w:style w:type="paragraph" w:customStyle="1" w:styleId="ODNONIKtreodnonika">
    <w:name w:val="ODNOŚNIK – treść odnośnika"/>
    <w:uiPriority w:val="19"/>
    <w:qFormat/>
    <w:rsid w:val="00D147E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147E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147E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147E3"/>
    <w:rPr>
      <w:rFonts w:ascii="Times New Roman" w:hAnsi="Times New Roman"/>
    </w:rPr>
  </w:style>
  <w:style w:type="paragraph" w:customStyle="1" w:styleId="ZTIRTIRwPKTzmtirwpkttiret">
    <w:name w:val="Z_TIR/TIR_w_PKT – zm. tir. w pkt tiret"/>
    <w:basedOn w:val="ZTIRTIRwLITzmtirwlittiret"/>
    <w:uiPriority w:val="57"/>
    <w:qFormat/>
    <w:rsid w:val="00D147E3"/>
    <w:pPr>
      <w:ind w:left="2180"/>
    </w:pPr>
  </w:style>
  <w:style w:type="paragraph" w:customStyle="1" w:styleId="ZTIRCZWSPTIRwPKTzmczciwsptirtiret">
    <w:name w:val="Z_TIR/CZ_WSP_TIR_w_PKT – zm. części wsp. tir. tiret"/>
    <w:basedOn w:val="ZTIRTIRwPKTzmtirwpkttiret"/>
    <w:next w:val="TIRtiret"/>
    <w:uiPriority w:val="60"/>
    <w:qFormat/>
    <w:rsid w:val="00D147E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147E3"/>
    <w:pPr>
      <w:ind w:left="420" w:firstLine="0"/>
    </w:pPr>
  </w:style>
  <w:style w:type="paragraph" w:customStyle="1" w:styleId="ROZDZODDZOZNoznaczenierozdziauluboddziau">
    <w:name w:val="ROZDZ(ODDZ)_OZN – oznaczenie rozdziału lub oddziału"/>
    <w:next w:val="ARTartustawynprozporzdzenia"/>
    <w:uiPriority w:val="10"/>
    <w:qFormat/>
    <w:rsid w:val="00D147E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147E3"/>
    <w:pPr>
      <w:spacing w:before="80"/>
      <w:ind w:left="1840" w:hanging="420"/>
    </w:pPr>
  </w:style>
  <w:style w:type="paragraph" w:customStyle="1" w:styleId="Z2TIRTIRzmtirpodwjnymtiret">
    <w:name w:val="Z_2TIR/TIR – zm. tir. podwójnym tiret"/>
    <w:basedOn w:val="TIRtiret"/>
    <w:uiPriority w:val="84"/>
    <w:qFormat/>
    <w:rsid w:val="00D147E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147E3"/>
    <w:pPr>
      <w:spacing w:before="80"/>
      <w:ind w:left="840"/>
    </w:pPr>
  </w:style>
  <w:style w:type="paragraph" w:customStyle="1" w:styleId="ZLITSKARNzmsankcjikarnejliter">
    <w:name w:val="Z_LIT/S_KARN – zm. sankcji karnej literą"/>
    <w:basedOn w:val="ZSKARNzmsankcjikarnejwszczeglnociwKodeksiekarnym"/>
    <w:uiPriority w:val="53"/>
    <w:qFormat/>
    <w:rsid w:val="00D147E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147E3"/>
    <w:pPr>
      <w:ind w:left="1540" w:firstLine="0"/>
    </w:pPr>
  </w:style>
  <w:style w:type="paragraph" w:customStyle="1" w:styleId="Z2TIRwLITzmpodwtirwlitartykuempunktem">
    <w:name w:val="Z/2TIR_w_LIT – zm. podw. tir. w lit. artykułem (punktem)"/>
    <w:basedOn w:val="Z2TIRwPKTzmpodwtirwpktartykuempunktem"/>
    <w:uiPriority w:val="74"/>
    <w:qFormat/>
    <w:rsid w:val="00D147E3"/>
    <w:pPr>
      <w:ind w:left="1480"/>
    </w:pPr>
  </w:style>
  <w:style w:type="paragraph" w:customStyle="1" w:styleId="Z2TIRwTIRzmpodwtirwtirartykuempunktem">
    <w:name w:val="Z/2TIR_w_TIR – zm. podw. tir. w tir. artykułem (punktem)"/>
    <w:basedOn w:val="Z2TIRwLITzmpodwtirwlitartykuempunktem"/>
    <w:uiPriority w:val="73"/>
    <w:qFormat/>
    <w:rsid w:val="00D147E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147E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147E3"/>
    <w:pPr>
      <w:ind w:left="1120" w:firstLine="0"/>
    </w:pPr>
  </w:style>
  <w:style w:type="paragraph" w:customStyle="1" w:styleId="ZZCZWSP2TIRzmianazmczciwsppodwtir">
    <w:name w:val="ZZ/CZ_WSP_2TIR – zmiana zm. części wsp. podw. tir."/>
    <w:basedOn w:val="ZZTIRzmianazmtir"/>
    <w:next w:val="ZZUSTzmianazmust"/>
    <w:uiPriority w:val="94"/>
    <w:qFormat/>
    <w:rsid w:val="00D147E3"/>
    <w:pPr>
      <w:ind w:left="1900" w:firstLine="0"/>
    </w:pPr>
  </w:style>
  <w:style w:type="paragraph" w:customStyle="1" w:styleId="PKTODNONIKApunktodnonika">
    <w:name w:val="PKT_ODNOŚNIKA – punkt odnośnika"/>
    <w:basedOn w:val="ODNONIKtreodnonika"/>
    <w:uiPriority w:val="19"/>
    <w:qFormat/>
    <w:rsid w:val="00D147E3"/>
    <w:pPr>
      <w:ind w:left="560"/>
    </w:pPr>
  </w:style>
  <w:style w:type="paragraph" w:customStyle="1" w:styleId="ZODNONIKAzmtekstuodnonikaartykuempunktem">
    <w:name w:val="Z/ODNOŚNIKA – zm. tekstu odnośnika artykułem (punktem)"/>
    <w:basedOn w:val="ODNONIKtreodnonika"/>
    <w:uiPriority w:val="39"/>
    <w:qFormat/>
    <w:rsid w:val="00D147E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147E3"/>
    <w:pPr>
      <w:ind w:left="1020"/>
    </w:pPr>
  </w:style>
  <w:style w:type="paragraph" w:customStyle="1" w:styleId="ZPKTODNONIKAzmpktodnonikaartykuempunktem">
    <w:name w:val="Z/PKT_ODNOŚNIKA – zm. pkt odnośnika artykułem (punktem)"/>
    <w:basedOn w:val="ZODNONIKAzmtekstuodnonikaartykuempunktem"/>
    <w:uiPriority w:val="39"/>
    <w:qFormat/>
    <w:rsid w:val="00D147E3"/>
  </w:style>
  <w:style w:type="paragraph" w:customStyle="1" w:styleId="ZLIT2TIRwTIRzmpodwtirwtirliter">
    <w:name w:val="Z_LIT/2TIR_w_TIR – zm. podw. tir. w tir. literą"/>
    <w:basedOn w:val="ZLIT2TIRzmpodwtirliter"/>
    <w:uiPriority w:val="75"/>
    <w:qFormat/>
    <w:rsid w:val="00D147E3"/>
    <w:pPr>
      <w:ind w:left="1480" w:hanging="360"/>
    </w:pPr>
  </w:style>
  <w:style w:type="paragraph" w:customStyle="1" w:styleId="ZLIT2TIRwLITzmpodwtirwlitliter">
    <w:name w:val="Z_LIT/2TIR_w_LIT – zm. podw. tir. w lit. literą"/>
    <w:basedOn w:val="ZLIT2TIRwTIRzmpodwtirwtirliter"/>
    <w:uiPriority w:val="76"/>
    <w:qFormat/>
    <w:rsid w:val="00D147E3"/>
    <w:pPr>
      <w:ind w:left="1840"/>
    </w:pPr>
  </w:style>
  <w:style w:type="paragraph" w:customStyle="1" w:styleId="ZLIT2TIRwPKTzmpodwtirwpktliter">
    <w:name w:val="Z_LIT/2TIR_w_PKT – zm. podw. tir. w pkt literą"/>
    <w:basedOn w:val="ZLIT2TIRwLITzmpodwtirwlitliter"/>
    <w:uiPriority w:val="76"/>
    <w:qFormat/>
    <w:rsid w:val="00D147E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147E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147E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147E3"/>
    <w:pPr>
      <w:ind w:left="1900" w:firstLine="0"/>
    </w:pPr>
  </w:style>
  <w:style w:type="paragraph" w:customStyle="1" w:styleId="ZTIR2TIRwPKTzmpodwtirwpkttiret">
    <w:name w:val="Z_TIR/2TIR_w_PKT – zm. podw. tir. w pkt tiret"/>
    <w:basedOn w:val="ZTIR2TIRwLITzmpodwtirwlittiret"/>
    <w:uiPriority w:val="79"/>
    <w:qFormat/>
    <w:rsid w:val="00D147E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147E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147E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147E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147E3"/>
  </w:style>
  <w:style w:type="paragraph" w:customStyle="1" w:styleId="ZLITCZWSP2TIRzmczciwsppodwtirliter">
    <w:name w:val="Z_LIT/CZ_WSP_2TIR – zm. części wsp. podw. tir. literą"/>
    <w:basedOn w:val="ZLITCZWSPPKTzmczciwsppktliter"/>
    <w:next w:val="LITlitera"/>
    <w:uiPriority w:val="76"/>
    <w:qFormat/>
    <w:rsid w:val="00D147E3"/>
  </w:style>
  <w:style w:type="paragraph" w:customStyle="1" w:styleId="ZTIRCZWSP2TIRzmczciwsppodwtirtiret">
    <w:name w:val="Z_TIR/CZ_WSP_2TIR – zm. części wsp. podw. tir. tiret"/>
    <w:basedOn w:val="ZLITCZWSP2TIRzmczciwsppodwtirliter"/>
    <w:next w:val="TIRtiret"/>
    <w:uiPriority w:val="79"/>
    <w:qFormat/>
    <w:rsid w:val="00D147E3"/>
    <w:pPr>
      <w:ind w:left="1060"/>
    </w:pPr>
  </w:style>
  <w:style w:type="paragraph" w:customStyle="1" w:styleId="ZZ2TIRzmianazmpodwtir">
    <w:name w:val="ZZ/2TIR – zmiana zm. podw. tir."/>
    <w:basedOn w:val="ZZCZWSP2TIRzmianazmczciwsppodwtir"/>
    <w:uiPriority w:val="93"/>
    <w:qFormat/>
    <w:rsid w:val="00D147E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147E3"/>
  </w:style>
  <w:style w:type="paragraph" w:customStyle="1" w:styleId="ZCZWSPTIRzmczciwsptirartykuempunktem">
    <w:name w:val="Z/CZ_WSP_TIR – zm. części wsp. tir. artykułem (punktem)"/>
    <w:basedOn w:val="ZCZWSPPKTzmczciwsppktartykuempunktem"/>
    <w:next w:val="PKTpunkt"/>
    <w:uiPriority w:val="35"/>
    <w:qFormat/>
    <w:rsid w:val="00D147E3"/>
  </w:style>
  <w:style w:type="paragraph" w:customStyle="1" w:styleId="ZLITCZWSPLITzmczciwsplitliter">
    <w:name w:val="Z_LIT/CZ_WSP_LIT – zm. części wsp. lit. literą"/>
    <w:basedOn w:val="ZLITCZWSPPKTzmczciwsppktliter"/>
    <w:next w:val="LITlitera"/>
    <w:uiPriority w:val="51"/>
    <w:qFormat/>
    <w:rsid w:val="00D147E3"/>
  </w:style>
  <w:style w:type="paragraph" w:customStyle="1" w:styleId="ZLITCZWSPTIRzmczciwsptirliter">
    <w:name w:val="Z_LIT/CZ_WSP_TIR – zm. części wsp. tir. literą"/>
    <w:basedOn w:val="ZLITCZWSPPKTzmczciwsppktliter"/>
    <w:next w:val="LITlitera"/>
    <w:uiPriority w:val="51"/>
    <w:qFormat/>
    <w:rsid w:val="00D147E3"/>
  </w:style>
  <w:style w:type="paragraph" w:customStyle="1" w:styleId="ZTIRCZWSPLITzmczciwsplittiret">
    <w:name w:val="Z_TIR/CZ_WSP_LIT – zm. części wsp. lit. tiret"/>
    <w:basedOn w:val="ZTIRCZWSPPKTzmczciwsppkttiret"/>
    <w:next w:val="TIRtiret"/>
    <w:uiPriority w:val="59"/>
    <w:qFormat/>
    <w:rsid w:val="00D147E3"/>
  </w:style>
  <w:style w:type="paragraph" w:customStyle="1" w:styleId="ZTIRCZWSPTIRzmczciwsptirtiret">
    <w:name w:val="Z_TIR/CZ_WSP_TIR – zm. części wsp. tir. tiret"/>
    <w:basedOn w:val="ZTIRCZWSPPKTzmczciwsppkttiret"/>
    <w:next w:val="TIRtiret"/>
    <w:uiPriority w:val="60"/>
    <w:qFormat/>
    <w:rsid w:val="00D147E3"/>
  </w:style>
  <w:style w:type="paragraph" w:customStyle="1" w:styleId="ZZCZWSPLITzmianazmczciwsplit">
    <w:name w:val="ZZ/CZ_WSP_LIT – zmiana. zm. części wsp. lit."/>
    <w:basedOn w:val="ZZCZWSPPKTzmianazmczciwsppkt"/>
    <w:uiPriority w:val="69"/>
    <w:qFormat/>
    <w:rsid w:val="00D147E3"/>
  </w:style>
  <w:style w:type="paragraph" w:customStyle="1" w:styleId="ZZCZWSPTIRzmianazmczciwsptir">
    <w:name w:val="ZZ/CZ_WSP_TIR – zmiana. zm. części wsp. tir."/>
    <w:basedOn w:val="ZZCZWSPPKTzmianazmczciwsppkt"/>
    <w:uiPriority w:val="69"/>
    <w:qFormat/>
    <w:rsid w:val="00D147E3"/>
  </w:style>
  <w:style w:type="paragraph" w:customStyle="1" w:styleId="Z2TIRCZWSPTIRzmczciwsptirpodwjnymtiret">
    <w:name w:val="Z_2TIR/CZ_WSP_TIR – zm. części wsp. tir. podwójnym tiret"/>
    <w:basedOn w:val="Z2TIRCZWSPLITzmczciwsplitpodwjnymtiret"/>
    <w:next w:val="2TIRpodwjnytiret"/>
    <w:uiPriority w:val="87"/>
    <w:qFormat/>
    <w:rsid w:val="00D147E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147E3"/>
  </w:style>
  <w:style w:type="paragraph" w:customStyle="1" w:styleId="ZUSTzmustartykuempunktem">
    <w:name w:val="Z/UST(§) – zm. ust. (§) artykułem (punktem)"/>
    <w:basedOn w:val="ZARTzmartartykuempunktem"/>
    <w:uiPriority w:val="30"/>
    <w:qFormat/>
    <w:rsid w:val="00D147E3"/>
    <w:pPr>
      <w:spacing w:before="80"/>
    </w:pPr>
  </w:style>
  <w:style w:type="paragraph" w:customStyle="1" w:styleId="ZZUSTzmianazmust">
    <w:name w:val="ZZ/UST(§) – zmiana zm. ust. (§)"/>
    <w:basedOn w:val="ZZARTzmianazmart"/>
    <w:uiPriority w:val="65"/>
    <w:qFormat/>
    <w:rsid w:val="00D147E3"/>
    <w:pPr>
      <w:spacing w:before="80"/>
    </w:pPr>
  </w:style>
  <w:style w:type="paragraph" w:customStyle="1" w:styleId="TYTDZPRZEDMprzedmiotregulacjitytuulubdziau">
    <w:name w:val="TYT(DZ)_PRZEDM – przedmiot regulacji tytułu lub działu"/>
    <w:next w:val="ARTartustawynprozporzdzenia"/>
    <w:uiPriority w:val="9"/>
    <w:qFormat/>
    <w:rsid w:val="00D147E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147E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147E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147E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147E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147E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147E3"/>
    <w:pPr>
      <w:ind w:left="1900"/>
    </w:pPr>
  </w:style>
  <w:style w:type="paragraph" w:customStyle="1" w:styleId="TEKSTwTABELItekstzwcitympierwwierszem">
    <w:name w:val="TEKST_w_TABELI – tekst z wciętym pierw. wierszem"/>
    <w:basedOn w:val="Normalny"/>
    <w:uiPriority w:val="23"/>
    <w:unhideWhenUsed/>
    <w:qFormat/>
    <w:rsid w:val="00D147E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147E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147E3"/>
    <w:pPr>
      <w:ind w:left="0" w:firstLine="0"/>
    </w:pPr>
  </w:style>
  <w:style w:type="paragraph" w:customStyle="1" w:styleId="P2wTABELIpoziom2numeracjiwtabeli">
    <w:name w:val="P2_w_TABELI – poziom 2 numeracji w tabeli"/>
    <w:basedOn w:val="P1wTABELIpoziom1numeracjiwtabeli"/>
    <w:uiPriority w:val="24"/>
    <w:unhideWhenUsed/>
    <w:qFormat/>
    <w:rsid w:val="00D147E3"/>
    <w:pPr>
      <w:ind w:left="680"/>
    </w:pPr>
  </w:style>
  <w:style w:type="paragraph" w:customStyle="1" w:styleId="P3wTABELIpoziom3numeracjiwtabeli">
    <w:name w:val="P3_w_TABELI – poziom 3 numeracji w tabeli"/>
    <w:basedOn w:val="P2wTABELIpoziom2numeracjiwtabeli"/>
    <w:uiPriority w:val="24"/>
    <w:unhideWhenUsed/>
    <w:qFormat/>
    <w:rsid w:val="00D147E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147E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147E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147E3"/>
    <w:pPr>
      <w:ind w:left="1021"/>
    </w:pPr>
  </w:style>
  <w:style w:type="paragraph" w:customStyle="1" w:styleId="P4wTABELIpoziom4numeracjiwtabeli">
    <w:name w:val="P4_w_TABELI – poziom 4 numeracji w tabeli"/>
    <w:basedOn w:val="P3wTABELIpoziom3numeracjiwtabeli"/>
    <w:uiPriority w:val="24"/>
    <w:unhideWhenUsed/>
    <w:qFormat/>
    <w:rsid w:val="00D147E3"/>
    <w:pPr>
      <w:ind w:left="1361"/>
    </w:pPr>
  </w:style>
  <w:style w:type="paragraph" w:customStyle="1" w:styleId="TYTTABELItytutabeli">
    <w:name w:val="TYT_TABELI – tytuł tabeli"/>
    <w:basedOn w:val="TYTDZOZNoznaczenietytuulubdziau"/>
    <w:uiPriority w:val="22"/>
    <w:unhideWhenUsed/>
    <w:qFormat/>
    <w:rsid w:val="00D147E3"/>
    <w:rPr>
      <w:b/>
    </w:rPr>
  </w:style>
  <w:style w:type="paragraph" w:customStyle="1" w:styleId="OZNPROJEKTUwskazaniedatylubwersjiprojektu">
    <w:name w:val="OZN_PROJEKTU – wskazanie daty lub wersji projektu"/>
    <w:next w:val="OZNRODZAKTUtznustawalubrozporzdzenieiorganwydajcy"/>
    <w:uiPriority w:val="5"/>
    <w:qFormat/>
    <w:rsid w:val="00D147E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147E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147E3"/>
    <w:pPr>
      <w:jc w:val="left"/>
    </w:pPr>
  </w:style>
  <w:style w:type="paragraph" w:customStyle="1" w:styleId="TEKSTwporozumieniu">
    <w:name w:val="TEKST&quot;w porozumieniu:&quot;"/>
    <w:next w:val="NAZORGWPOROZUMIENIUnazwaorganuwporozumieniuzktrymaktjestwydawany"/>
    <w:uiPriority w:val="27"/>
    <w:qFormat/>
    <w:rsid w:val="00D147E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147E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147E3"/>
    <w:pPr>
      <w:ind w:left="340" w:firstLine="0"/>
    </w:pPr>
  </w:style>
  <w:style w:type="paragraph" w:customStyle="1" w:styleId="NOTATKILEGISLATORA">
    <w:name w:val="NOTATKI_LEGISLATORA"/>
    <w:basedOn w:val="Normalny"/>
    <w:uiPriority w:val="5"/>
    <w:qFormat/>
    <w:rsid w:val="00D147E3"/>
    <w:rPr>
      <w:b/>
      <w:i/>
    </w:rPr>
  </w:style>
  <w:style w:type="paragraph" w:customStyle="1" w:styleId="OZNZACZNIKAwskazanienrzacznika">
    <w:name w:val="OZN_ZAŁĄCZNIKA – wskazanie nr załącznika"/>
    <w:basedOn w:val="OZNPROJEKTUwskazaniedatylubwersjiprojektu"/>
    <w:uiPriority w:val="28"/>
    <w:qFormat/>
    <w:rsid w:val="00D147E3"/>
    <w:pPr>
      <w:keepNext/>
    </w:pPr>
    <w:rPr>
      <w:b/>
      <w:u w:val="none"/>
    </w:rPr>
  </w:style>
  <w:style w:type="paragraph" w:customStyle="1" w:styleId="OZNPARAFYADNOTACJE">
    <w:name w:val="OZN_PARAFY(ADNOTACJE)"/>
    <w:basedOn w:val="ODNONIKtreodnonika"/>
    <w:uiPriority w:val="26"/>
    <w:qFormat/>
    <w:rsid w:val="00D147E3"/>
  </w:style>
  <w:style w:type="paragraph" w:customStyle="1" w:styleId="TEKSTZacznikido">
    <w:name w:val="TEKST&quot;Załącznik(i) do ...&quot;"/>
    <w:uiPriority w:val="28"/>
    <w:qFormat/>
    <w:rsid w:val="00D147E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147E3"/>
    <w:pPr>
      <w:ind w:left="840"/>
    </w:pPr>
  </w:style>
  <w:style w:type="paragraph" w:customStyle="1" w:styleId="CZWSPLITODNONIKAczwspliterodnonika">
    <w:name w:val="CZ_WSP_LIT_ODNOŚNIKA – część wsp. liter odnośnika"/>
    <w:basedOn w:val="LITODNONIKAliteraodnonika"/>
    <w:uiPriority w:val="22"/>
    <w:qFormat/>
    <w:rsid w:val="00D147E3"/>
    <w:pPr>
      <w:ind w:left="454" w:firstLine="0"/>
    </w:pPr>
  </w:style>
  <w:style w:type="paragraph" w:customStyle="1" w:styleId="TIRWODNONIKUtiretwodnoniku">
    <w:name w:val="TIR_W_ODNOŚNIKU – tiret w odnośniku"/>
    <w:basedOn w:val="LITODNONIKAliteraodnonika"/>
    <w:uiPriority w:val="25"/>
    <w:semiHidden/>
    <w:qFormat/>
    <w:rsid w:val="00D147E3"/>
    <w:pPr>
      <w:ind w:left="1135"/>
    </w:pPr>
  </w:style>
  <w:style w:type="paragraph" w:customStyle="1" w:styleId="CZWSPTIRWODNONIKUczwsptiretwodnoniku">
    <w:name w:val="CZ_WSP_TIR_W_ODNOŚNIKU – część wsp. tiret w odnośniku"/>
    <w:basedOn w:val="TIRWODNONIKUtiretwodnoniku"/>
    <w:uiPriority w:val="27"/>
    <w:semiHidden/>
    <w:qFormat/>
    <w:rsid w:val="00D147E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147E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147E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147E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147E3"/>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D147E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147E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147E3"/>
  </w:style>
  <w:style w:type="paragraph" w:customStyle="1" w:styleId="ZLITwPKTODNONIKAzmlitwpktodnonikaartykuempunktem">
    <w:name w:val="Z/LIT_w_PKT_ODNOŚNIKA – zm. lit. w pkt odnośnika artykułem (punktem)"/>
    <w:basedOn w:val="ZLITODNONIKAzmlitodnonikaartykuempunktem"/>
    <w:uiPriority w:val="40"/>
    <w:qFormat/>
    <w:rsid w:val="00D147E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147E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147E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147E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147E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147E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147E3"/>
  </w:style>
  <w:style w:type="paragraph" w:customStyle="1" w:styleId="ZZFRAGzmianazmfragmentunpzdania">
    <w:name w:val="ZZ/FRAG – zmiana zm. fragmentu (np. zdania)"/>
    <w:basedOn w:val="ZZCZWSPPKTzmianazmczciwsppkt"/>
    <w:uiPriority w:val="70"/>
    <w:qFormat/>
    <w:rsid w:val="00D147E3"/>
  </w:style>
  <w:style w:type="paragraph" w:customStyle="1" w:styleId="ZDANIENASTNOWYWIERSZODNONIKAnpzddrugienowywiersz">
    <w:name w:val="ZDANIE_NAST_NOWY_WIERSZ_ODNOŚNIKA – np. zd. drugie (nowy wiersz)"/>
    <w:basedOn w:val="CZWSPPKTODNONIKAczwsppunkwodnonika"/>
    <w:uiPriority w:val="20"/>
    <w:qFormat/>
    <w:rsid w:val="00D147E3"/>
  </w:style>
  <w:style w:type="paragraph" w:customStyle="1" w:styleId="Z2TIRPKTzmpktpodwjnymtiret">
    <w:name w:val="Z_2TIR/PKT – zm. pkt podwójnym tiret"/>
    <w:basedOn w:val="Z2TIRLITzmlitpodwjnymtiret"/>
    <w:uiPriority w:val="83"/>
    <w:qFormat/>
    <w:rsid w:val="00D147E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147E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147E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147E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147E3"/>
    <w:pPr>
      <w:ind w:left="1420" w:firstLine="480"/>
    </w:pPr>
  </w:style>
  <w:style w:type="paragraph" w:customStyle="1" w:styleId="Z2TIRUSTzmustpodwjnymtiret">
    <w:name w:val="Z_2TIR/UST(§) – zm. ust. (§) podwójnym tiret"/>
    <w:basedOn w:val="Z2TIRPKTzmpktpodwjnymtiret"/>
    <w:uiPriority w:val="82"/>
    <w:qFormat/>
    <w:rsid w:val="00D147E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147E3"/>
    <w:pPr>
      <w:ind w:left="2540" w:firstLine="0"/>
    </w:pPr>
  </w:style>
  <w:style w:type="paragraph" w:customStyle="1" w:styleId="Z2TIRCZWSPPKTzmczciwsppktpodwjnymtiret">
    <w:name w:val="Z_2TIR/CZ_WSP_PKT – zm. części wsp. pkt podwójnym tiret"/>
    <w:basedOn w:val="Z2TIRPKTzmpktpodwjnymtiret"/>
    <w:uiPriority w:val="86"/>
    <w:qFormat/>
    <w:rsid w:val="00D147E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147E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147E3"/>
    <w:pPr>
      <w:ind w:left="2260" w:firstLine="0"/>
    </w:pPr>
  </w:style>
  <w:style w:type="paragraph" w:customStyle="1" w:styleId="ZLITARTzmartliter">
    <w:name w:val="Z_LIT/ART(§) – zm. art. (§) literą"/>
    <w:basedOn w:val="ZLITUSTzmustliter"/>
    <w:uiPriority w:val="46"/>
    <w:qFormat/>
    <w:rsid w:val="00D147E3"/>
    <w:rPr>
      <w:rFonts w:ascii="Times New Roman" w:hAnsi="Times New Roman"/>
    </w:rPr>
  </w:style>
  <w:style w:type="paragraph" w:customStyle="1" w:styleId="ZTIRARTzmarttiret">
    <w:name w:val="Z_TIR/ART(§) – zm. art. (§) tiret"/>
    <w:basedOn w:val="ZTIRPKTzmpkttiret"/>
    <w:uiPriority w:val="55"/>
    <w:qFormat/>
    <w:rsid w:val="00D147E3"/>
    <w:pPr>
      <w:ind w:left="1060" w:firstLine="480"/>
    </w:pPr>
    <w:rPr>
      <w:rFonts w:ascii="Times New Roman" w:hAnsi="Times New Roman"/>
    </w:rPr>
  </w:style>
  <w:style w:type="paragraph" w:customStyle="1" w:styleId="ZTIRUSTzmusttiret">
    <w:name w:val="Z_TIR/UST(§) – zm. ust. (§) tiret"/>
    <w:basedOn w:val="ZTIRARTzmarttiret"/>
    <w:uiPriority w:val="55"/>
    <w:qFormat/>
    <w:rsid w:val="00D147E3"/>
  </w:style>
  <w:style w:type="paragraph" w:customStyle="1" w:styleId="ZLITKSIGIzmozniprzedmksigiliter">
    <w:name w:val="Z_LIT/KSIĘGI – zm. ozn. i przedm. księgi literą"/>
    <w:basedOn w:val="ZCZCIKSIGIzmozniprzedmczciksigiartykuempunktem"/>
    <w:uiPriority w:val="44"/>
    <w:qFormat/>
    <w:rsid w:val="00D147E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147E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147E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147E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147E3"/>
    <w:pPr>
      <w:ind w:left="780"/>
    </w:pPr>
  </w:style>
  <w:style w:type="paragraph" w:customStyle="1" w:styleId="ZTIRDZOZNzmozndziautiret">
    <w:name w:val="Z_TIR/DZ_OZN – zm. ozn. działu tiret"/>
    <w:basedOn w:val="ZLITTYTDZOZNzmozntytuudziauliter"/>
    <w:next w:val="ZTIRDZPRZEDMzmprzedmdziautiret"/>
    <w:uiPriority w:val="54"/>
    <w:qFormat/>
    <w:rsid w:val="00D147E3"/>
    <w:pPr>
      <w:ind w:left="1060"/>
    </w:pPr>
  </w:style>
  <w:style w:type="paragraph" w:customStyle="1" w:styleId="ZTIRDZPRZEDMzmprzedmdziautiret">
    <w:name w:val="Z_TIR/DZ_PRZEDM – zm. przedm. działu tiret"/>
    <w:basedOn w:val="ZLITTYTDZPRZEDMzmprzedmtytuudziauliter"/>
    <w:uiPriority w:val="54"/>
    <w:qFormat/>
    <w:rsid w:val="00D147E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147E3"/>
    <w:pPr>
      <w:ind w:left="1060"/>
    </w:pPr>
  </w:style>
  <w:style w:type="paragraph" w:customStyle="1" w:styleId="ZTIRROZDZODDZPRZEDMzmprzedmrozdzoddztiret">
    <w:name w:val="Z_TIR/ROZDZ(ODDZ)_PRZEDM – zm. przedm. rozdz. (oddz.) tiret"/>
    <w:basedOn w:val="ZLITROZDZODDZPRZEDMzmprzedmrozdzoddzliter"/>
    <w:uiPriority w:val="54"/>
    <w:qFormat/>
    <w:rsid w:val="00D147E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147E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147E3"/>
    <w:pPr>
      <w:ind w:left="1420"/>
    </w:pPr>
  </w:style>
  <w:style w:type="character" w:customStyle="1" w:styleId="IGindeksgrny">
    <w:name w:val="_IG_ – indeks górny"/>
    <w:basedOn w:val="Domylnaczcionkaakapitu"/>
    <w:uiPriority w:val="2"/>
    <w:qFormat/>
    <w:rsid w:val="00D147E3"/>
    <w:rPr>
      <w:b w:val="0"/>
      <w:i w:val="0"/>
      <w:vanish w:val="0"/>
      <w:spacing w:val="0"/>
      <w:vertAlign w:val="superscript"/>
    </w:rPr>
  </w:style>
  <w:style w:type="character" w:customStyle="1" w:styleId="IDindeksdolny">
    <w:name w:val="_ID_ – indeks dolny"/>
    <w:basedOn w:val="Domylnaczcionkaakapitu"/>
    <w:uiPriority w:val="3"/>
    <w:qFormat/>
    <w:rsid w:val="00D147E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147E3"/>
    <w:rPr>
      <w:b/>
      <w:vanish w:val="0"/>
      <w:spacing w:val="0"/>
      <w:vertAlign w:val="subscript"/>
    </w:rPr>
  </w:style>
  <w:style w:type="character" w:customStyle="1" w:styleId="IDKindeksdolnyikursywa">
    <w:name w:val="_ID_K_ – indeks dolny i kursywa"/>
    <w:basedOn w:val="Domylnaczcionkaakapitu"/>
    <w:uiPriority w:val="3"/>
    <w:qFormat/>
    <w:rsid w:val="00D147E3"/>
    <w:rPr>
      <w:i/>
      <w:vanish w:val="0"/>
      <w:spacing w:val="0"/>
      <w:vertAlign w:val="subscript"/>
    </w:rPr>
  </w:style>
  <w:style w:type="character" w:customStyle="1" w:styleId="IGPindeksgrnyipogrubienie">
    <w:name w:val="_IG_P_ – indeks górny i pogrubienie"/>
    <w:basedOn w:val="Domylnaczcionkaakapitu"/>
    <w:uiPriority w:val="2"/>
    <w:qFormat/>
    <w:rsid w:val="00D147E3"/>
    <w:rPr>
      <w:b/>
      <w:vanish w:val="0"/>
      <w:spacing w:val="0"/>
      <w:vertAlign w:val="superscript"/>
    </w:rPr>
  </w:style>
  <w:style w:type="character" w:customStyle="1" w:styleId="IGKindeksgrnyikursywa">
    <w:name w:val="_IG_K_ – indeks górny i kursywa"/>
    <w:basedOn w:val="Domylnaczcionkaakapitu"/>
    <w:uiPriority w:val="2"/>
    <w:qFormat/>
    <w:rsid w:val="00D147E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147E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147E3"/>
    <w:rPr>
      <w:b/>
      <w:i/>
      <w:vanish w:val="0"/>
      <w:spacing w:val="0"/>
      <w:vertAlign w:val="subscript"/>
    </w:rPr>
  </w:style>
  <w:style w:type="character" w:customStyle="1" w:styleId="Ppogrubienie">
    <w:name w:val="_P_ – pogrubienie"/>
    <w:basedOn w:val="Domylnaczcionkaakapitu"/>
    <w:uiPriority w:val="1"/>
    <w:qFormat/>
    <w:rsid w:val="00D147E3"/>
    <w:rPr>
      <w:b/>
    </w:rPr>
  </w:style>
  <w:style w:type="character" w:customStyle="1" w:styleId="Kkursywa">
    <w:name w:val="_K_ – kursywa"/>
    <w:basedOn w:val="Domylnaczcionkaakapitu"/>
    <w:uiPriority w:val="1"/>
    <w:qFormat/>
    <w:rsid w:val="00D147E3"/>
    <w:rPr>
      <w:i/>
    </w:rPr>
  </w:style>
  <w:style w:type="character" w:customStyle="1" w:styleId="PKpogrubieniekursywa">
    <w:name w:val="_P_K_ – pogrubienie kursywa"/>
    <w:basedOn w:val="Domylnaczcionkaakapitu"/>
    <w:uiPriority w:val="1"/>
    <w:qFormat/>
    <w:rsid w:val="00D147E3"/>
    <w:rPr>
      <w:b/>
      <w:i/>
    </w:rPr>
  </w:style>
  <w:style w:type="character" w:customStyle="1" w:styleId="TEKSTOZNACZONYWDOKUMENCIERDOWYMJAKOUKRYTY">
    <w:name w:val="_TEKST_OZNACZONY_W_DOKUMENCIE_ŹRÓDŁOWYM_JAKO_UKRYTY_"/>
    <w:basedOn w:val="Domylnaczcionkaakapitu"/>
    <w:uiPriority w:val="4"/>
    <w:unhideWhenUsed/>
    <w:qFormat/>
    <w:rsid w:val="00D147E3"/>
    <w:rPr>
      <w:vanish w:val="0"/>
      <w:color w:val="FF0000"/>
      <w:u w:val="single" w:color="FF0000"/>
    </w:rPr>
  </w:style>
  <w:style w:type="character" w:customStyle="1" w:styleId="BEZWERSALIKW">
    <w:name w:val="_BEZ_WERSALIKÓW_"/>
    <w:basedOn w:val="Domylnaczcionkaakapitu"/>
    <w:uiPriority w:val="4"/>
    <w:qFormat/>
    <w:rsid w:val="00D147E3"/>
    <w:rPr>
      <w:caps/>
    </w:rPr>
  </w:style>
  <w:style w:type="character" w:customStyle="1" w:styleId="IIGPindeksgrnyindeksugrnegoipogrubienie">
    <w:name w:val="_IIG_P_ – indeks górny indeksu górnego i pogrubienie"/>
    <w:basedOn w:val="Domylnaczcionkaakapitu"/>
    <w:uiPriority w:val="3"/>
    <w:qFormat/>
    <w:rsid w:val="00D147E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147E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147E3"/>
    <w:pPr>
      <w:spacing w:line="240" w:lineRule="auto"/>
      <w:ind w:hanging="220"/>
    </w:pPr>
  </w:style>
  <w:style w:type="paragraph" w:customStyle="1" w:styleId="DataogoszeniaaktuTJ">
    <w:name w:val="Data ogłoszenia aktu TJ"/>
    <w:basedOn w:val="Normalny"/>
    <w:semiHidden/>
    <w:qFormat/>
    <w:rsid w:val="00D147E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147E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147E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147E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147E3"/>
    <w:rPr>
      <w:color w:val="808080"/>
    </w:rPr>
  </w:style>
  <w:style w:type="paragraph" w:customStyle="1" w:styleId="TEKSTwTABELIWYRODKOWANYtekstwyrodkowanywpoziomie">
    <w:name w:val="TEKST_w_TABELI_WYŚRODKOWANY – tekst wyśrodkowany w poziomie"/>
    <w:basedOn w:val="Normalny"/>
    <w:uiPriority w:val="23"/>
    <w:unhideWhenUsed/>
    <w:qFormat/>
    <w:rsid w:val="00D147E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147E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147E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147E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147E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147E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147E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147E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147E3"/>
    <w:pPr>
      <w:ind w:left="2440"/>
    </w:pPr>
  </w:style>
  <w:style w:type="paragraph" w:customStyle="1" w:styleId="Z2TIRSKARNzmianasankcjikarnejpodwjnymtiret">
    <w:name w:val="Z_2TIR/S_KARN – zmiana sankcji karnej podwójnym tiret"/>
    <w:basedOn w:val="Normalny"/>
    <w:next w:val="Normalny"/>
    <w:uiPriority w:val="90"/>
    <w:qFormat/>
    <w:rsid w:val="00D147E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147E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147E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147E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147E3"/>
    <w:pPr>
      <w:ind w:left="780"/>
    </w:pPr>
  </w:style>
  <w:style w:type="paragraph" w:customStyle="1" w:styleId="ZTIRCYTzmcytatunpprzysigitiret">
    <w:name w:val="Z_TIR/CYT – zm. cytatu np. przysięgi tiret"/>
    <w:basedOn w:val="ZLITCYTzmcytatunpprzysigiliter"/>
    <w:next w:val="Normalny"/>
    <w:uiPriority w:val="61"/>
    <w:qFormat/>
    <w:rsid w:val="00D147E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147E3"/>
    <w:pPr>
      <w:ind w:left="2080"/>
    </w:pPr>
  </w:style>
  <w:style w:type="paragraph" w:customStyle="1" w:styleId="ZTIRSKARNzmsankcjikarnejtiret">
    <w:name w:val="Z_TIR/S_KARN – zm. sankcji karnej tiret"/>
    <w:basedOn w:val="ZTIRFRAGMzmnpwprdowyliczeniatiret"/>
    <w:next w:val="Normalny"/>
    <w:uiPriority w:val="61"/>
    <w:qFormat/>
    <w:rsid w:val="00D147E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147E3"/>
    <w:pPr>
      <w:ind w:left="1060"/>
    </w:pPr>
  </w:style>
  <w:style w:type="paragraph" w:customStyle="1" w:styleId="ZZCYTzmianazmcytatunpprzysigi">
    <w:name w:val="ZZ/CYT – zmiana zm. cytatu np. przysięgi"/>
    <w:basedOn w:val="Normalny"/>
    <w:next w:val="Normalny"/>
    <w:uiPriority w:val="71"/>
    <w:qFormat/>
    <w:rsid w:val="00D147E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147E3"/>
    <w:pPr>
      <w:ind w:left="2940"/>
    </w:pPr>
  </w:style>
  <w:style w:type="paragraph" w:customStyle="1" w:styleId="ZZSKARNzmianazmsankcjikarnej">
    <w:name w:val="ZZ/S_KARN – zmiana zm. sankcji karnej"/>
    <w:basedOn w:val="Normalny"/>
    <w:uiPriority w:val="71"/>
    <w:qFormat/>
    <w:rsid w:val="00D147E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147E3"/>
    <w:pPr>
      <w:ind w:left="1900"/>
    </w:pPr>
  </w:style>
  <w:style w:type="paragraph" w:customStyle="1" w:styleId="Pozycjaaktu">
    <w:name w:val="Pozycja aktu"/>
    <w:basedOn w:val="PozycjaaktuTJ"/>
    <w:semiHidden/>
    <w:qFormat/>
    <w:rsid w:val="00D147E3"/>
    <w:pPr>
      <w:ind w:left="0"/>
    </w:pPr>
  </w:style>
  <w:style w:type="paragraph" w:customStyle="1" w:styleId="Dataogoszeniaaktu">
    <w:name w:val="Data ogłoszenia aktu"/>
    <w:basedOn w:val="DataogoszeniaaktuTJ"/>
    <w:semiHidden/>
    <w:qFormat/>
    <w:rsid w:val="00D147E3"/>
    <w:pPr>
      <w:ind w:left="0"/>
    </w:pPr>
  </w:style>
  <w:style w:type="paragraph" w:customStyle="1" w:styleId="Sygnatura">
    <w:name w:val="Sygnatura"/>
    <w:basedOn w:val="Nagwek"/>
    <w:semiHidden/>
    <w:qFormat/>
    <w:rsid w:val="00D147E3"/>
    <w:pPr>
      <w:spacing w:before="0" w:after="100" w:line="240" w:lineRule="exact"/>
    </w:pPr>
    <w:rPr>
      <w:kern w:val="20"/>
      <w:sz w:val="24"/>
    </w:rPr>
  </w:style>
  <w:style w:type="character" w:customStyle="1" w:styleId="Nagwek2Znak">
    <w:name w:val="Nagłówek 2 Znak"/>
    <w:basedOn w:val="Domylnaczcionkaakapitu"/>
    <w:link w:val="Nagwek2"/>
    <w:rsid w:val="00117F9A"/>
    <w:rPr>
      <w:rFonts w:ascii="Arial" w:eastAsia="Calibri" w:hAnsi="Arial" w:cs="Arial"/>
      <w:b/>
      <w:i/>
      <w:szCs w:val="22"/>
      <w:lang w:eastAsia="en-US"/>
    </w:rPr>
  </w:style>
  <w:style w:type="character" w:customStyle="1" w:styleId="Nagwek3Znak">
    <w:name w:val="Nagłówek 3 Znak"/>
    <w:basedOn w:val="Domylnaczcionkaakapitu"/>
    <w:link w:val="Nagwek3"/>
    <w:rsid w:val="00117F9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17F9A"/>
    <w:rPr>
      <w:rFonts w:ascii="Cambria" w:hAnsi="Cambria"/>
      <w:color w:val="243F60"/>
      <w:szCs w:val="22"/>
      <w:lang w:eastAsia="en-US"/>
    </w:rPr>
  </w:style>
  <w:style w:type="table" w:styleId="Tabela-Siatka">
    <w:name w:val="Table Grid"/>
    <w:basedOn w:val="Standardowy"/>
    <w:locked/>
    <w:rsid w:val="00117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17F9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17F9A"/>
  </w:style>
  <w:style w:type="character" w:styleId="Numerwiersza">
    <w:name w:val="line number"/>
    <w:basedOn w:val="Domylnaczcionkaakapitu"/>
    <w:rsid w:val="00117F9A"/>
  </w:style>
  <w:style w:type="character" w:styleId="Odwoanieprzypisukocowego">
    <w:name w:val="endnote reference"/>
    <w:rsid w:val="00117F9A"/>
    <w:rPr>
      <w:vertAlign w:val="superscript"/>
    </w:rPr>
  </w:style>
  <w:style w:type="paragraph" w:styleId="Tekstpodstawowy">
    <w:name w:val="Body Text"/>
    <w:basedOn w:val="Normalny"/>
    <w:link w:val="TekstpodstawowyZnak"/>
    <w:rsid w:val="00117F9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17F9A"/>
    <w:rPr>
      <w:rFonts w:ascii="Calibri" w:eastAsia="Calibri" w:hAnsi="Calibri" w:cs="Arial"/>
      <w:szCs w:val="22"/>
      <w:lang w:eastAsia="en-US"/>
    </w:rPr>
  </w:style>
  <w:style w:type="paragraph" w:styleId="Tekstprzypisukocowego">
    <w:name w:val="endnote text"/>
    <w:basedOn w:val="Normalny"/>
    <w:link w:val="TekstprzypisukocowegoZnak"/>
    <w:rsid w:val="00117F9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17F9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17F9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17F9A"/>
    <w:rPr>
      <w:rFonts w:eastAsia="Calibri" w:cs="Arial"/>
      <w:szCs w:val="22"/>
      <w:lang w:eastAsia="en-US"/>
    </w:rPr>
  </w:style>
  <w:style w:type="paragraph" w:styleId="Tekstpodstawowyzwciciem">
    <w:name w:val="Body Text First Indent"/>
    <w:basedOn w:val="Tekstpodstawowy"/>
    <w:link w:val="TekstpodstawowyzwciciemZnak"/>
    <w:rsid w:val="00117F9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17F9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17F9A"/>
    <w:pPr>
      <w:spacing w:after="60"/>
      <w:ind w:left="360" w:firstLine="360"/>
    </w:pPr>
  </w:style>
  <w:style w:type="character" w:customStyle="1" w:styleId="Tekstpodstawowyzwciciem2Znak">
    <w:name w:val="Tekst podstawowy z wcięciem 2 Znak"/>
    <w:basedOn w:val="TekstpodstawowywcityZnak"/>
    <w:link w:val="Tekstpodstawowyzwciciem2"/>
    <w:rsid w:val="00117F9A"/>
    <w:rPr>
      <w:rFonts w:eastAsia="Calibri" w:cs="Arial"/>
      <w:szCs w:val="22"/>
      <w:lang w:eastAsia="en-US"/>
    </w:rPr>
  </w:style>
  <w:style w:type="paragraph" w:styleId="NormalnyWeb">
    <w:name w:val="Normal (Web)"/>
    <w:basedOn w:val="Normalny"/>
    <w:rsid w:val="00117F9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117F9A"/>
    <w:pPr>
      <w:widowControl/>
      <w:autoSpaceDE/>
      <w:autoSpaceDN/>
      <w:adjustRightInd/>
      <w:spacing w:before="60" w:after="60" w:line="36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117F9A"/>
    <w:rPr>
      <w:rFonts w:ascii="Times New Roman" w:eastAsia="Calibri" w:hAnsi="Times New Roman" w:cs="Arial"/>
      <w:b/>
      <w:szCs w:val="22"/>
      <w:lang w:eastAsia="en-US"/>
    </w:rPr>
  </w:style>
  <w:style w:type="paragraph" w:styleId="Akapitzlist">
    <w:name w:val="List Paragraph"/>
    <w:basedOn w:val="Normalny"/>
    <w:qFormat/>
    <w:rsid w:val="00117F9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147E3"/>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147E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117F9A"/>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117F9A"/>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117F9A"/>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147E3"/>
    <w:pPr>
      <w:spacing w:before="80"/>
      <w:ind w:left="1260"/>
    </w:pPr>
  </w:style>
  <w:style w:type="paragraph" w:customStyle="1" w:styleId="ZTIRwPKTzmtirwpktartykuempunktem">
    <w:name w:val="Z/TIR_w_PKT – zm. tir. w pkt artykułem (punktem)"/>
    <w:basedOn w:val="TIRtiret"/>
    <w:uiPriority w:val="33"/>
    <w:qFormat/>
    <w:rsid w:val="00D147E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147E3"/>
    <w:pPr>
      <w:spacing w:before="80"/>
      <w:ind w:left="900"/>
    </w:pPr>
  </w:style>
  <w:style w:type="paragraph" w:customStyle="1" w:styleId="2TIRpodwjnytiret">
    <w:name w:val="2TIR – podwójny tiret"/>
    <w:basedOn w:val="TIRtiret"/>
    <w:uiPriority w:val="73"/>
    <w:qFormat/>
    <w:rsid w:val="00D147E3"/>
    <w:pPr>
      <w:ind w:left="1420" w:hanging="360"/>
    </w:pPr>
  </w:style>
  <w:style w:type="character" w:styleId="Odwoanieprzypisudolnego">
    <w:name w:val="footnote reference"/>
    <w:uiPriority w:val="99"/>
    <w:rsid w:val="00D147E3"/>
    <w:rPr>
      <w:rFonts w:cs="Times New Roman"/>
      <w:vertAlign w:val="superscript"/>
    </w:rPr>
  </w:style>
  <w:style w:type="paragraph" w:styleId="Nagwek">
    <w:name w:val="header"/>
    <w:basedOn w:val="Normalny"/>
    <w:link w:val="NagwekZnak"/>
    <w:uiPriority w:val="99"/>
    <w:rsid w:val="00D147E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D147E3"/>
    <w:rPr>
      <w:kern w:val="1"/>
      <w:sz w:val="20"/>
      <w:lang w:eastAsia="ar-SA"/>
    </w:rPr>
  </w:style>
  <w:style w:type="paragraph" w:styleId="Stopka">
    <w:name w:val="footer"/>
    <w:basedOn w:val="Normalny"/>
    <w:link w:val="StopkaZnak"/>
    <w:uiPriority w:val="99"/>
    <w:rsid w:val="00D147E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D147E3"/>
    <w:rPr>
      <w:kern w:val="1"/>
      <w:sz w:val="20"/>
      <w:lang w:eastAsia="ar-SA"/>
    </w:rPr>
  </w:style>
  <w:style w:type="paragraph" w:styleId="Tekstdymka">
    <w:name w:val="Balloon Text"/>
    <w:basedOn w:val="Normalny"/>
    <w:link w:val="TekstdymkaZnak"/>
    <w:uiPriority w:val="99"/>
    <w:rsid w:val="00D147E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D147E3"/>
    <w:rPr>
      <w:rFonts w:ascii="Tahoma" w:hAnsi="Tahoma" w:cs="Tahoma"/>
      <w:kern w:val="1"/>
      <w:sz w:val="20"/>
      <w:szCs w:val="16"/>
      <w:lang w:eastAsia="ar-SA"/>
    </w:rPr>
  </w:style>
  <w:style w:type="paragraph" w:customStyle="1" w:styleId="ARTartustawynprozporzdzenia">
    <w:name w:val="ART(§) – art. ustawy (§ np. rozporządzenia)"/>
    <w:uiPriority w:val="11"/>
    <w:qFormat/>
    <w:rsid w:val="00D147E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147E3"/>
    <w:pPr>
      <w:spacing w:before="80"/>
      <w:ind w:left="1260"/>
    </w:pPr>
  </w:style>
  <w:style w:type="paragraph" w:customStyle="1" w:styleId="ZTIRwLITzmtirwlitartykuempunktem">
    <w:name w:val="Z/TIR_w_LIT – zm. tir. w lit. artykułem (punktem)"/>
    <w:basedOn w:val="TIRtiret"/>
    <w:uiPriority w:val="33"/>
    <w:qFormat/>
    <w:rsid w:val="00D147E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147E3"/>
    <w:pPr>
      <w:spacing w:before="80"/>
      <w:ind w:left="840"/>
    </w:pPr>
  </w:style>
  <w:style w:type="paragraph" w:customStyle="1" w:styleId="nowela">
    <w:name w:val="nowela"/>
    <w:basedOn w:val="ARTartustawynprozporzdzenia"/>
    <w:uiPriority w:val="99"/>
    <w:semiHidden/>
    <w:qFormat/>
    <w:rsid w:val="00D147E3"/>
    <w:pPr>
      <w:spacing w:before="60"/>
      <w:ind w:left="510"/>
    </w:pPr>
  </w:style>
  <w:style w:type="character" w:customStyle="1" w:styleId="Nagwek1Znak">
    <w:name w:val="Nagłówek 1 Znak"/>
    <w:basedOn w:val="Domylnaczcionkaakapitu"/>
    <w:link w:val="Nagwek1"/>
    <w:uiPriority w:val="99"/>
    <w:rsid w:val="00D147E3"/>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147E3"/>
    <w:pPr>
      <w:widowControl w:val="0"/>
      <w:suppressAutoHyphens/>
    </w:pPr>
    <w:rPr>
      <w:kern w:val="1"/>
      <w:lang w:eastAsia="ar-SA"/>
    </w:rPr>
  </w:style>
  <w:style w:type="paragraph" w:customStyle="1" w:styleId="ZPKTzmpktartykuempunktem">
    <w:name w:val="Z/PKT – zm. pkt artykułem (punktem)"/>
    <w:basedOn w:val="PKTpunkt"/>
    <w:uiPriority w:val="31"/>
    <w:qFormat/>
    <w:rsid w:val="00D147E3"/>
    <w:pPr>
      <w:spacing w:before="80"/>
      <w:ind w:left="900" w:hanging="480"/>
    </w:pPr>
  </w:style>
  <w:style w:type="paragraph" w:customStyle="1" w:styleId="ZARTzmartartykuempunktem">
    <w:name w:val="Z/ART(§) – zm. art. (§) artykułem (punktem)"/>
    <w:basedOn w:val="ARTartustawynprozporzdzenia"/>
    <w:uiPriority w:val="30"/>
    <w:qFormat/>
    <w:rsid w:val="00D147E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147E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147E3"/>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147E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147E3"/>
    <w:rPr>
      <w:bCs/>
    </w:rPr>
  </w:style>
  <w:style w:type="paragraph" w:customStyle="1" w:styleId="OZNRODZAKTUtznustawalubrozporzdzenieiorganwydajcy">
    <w:name w:val="OZN_RODZ_AKTU – tzn. ustawa lub rozporządzenie i organ wydający"/>
    <w:next w:val="DATAAKTUdatauchwalenialubwydaniaaktu"/>
    <w:uiPriority w:val="5"/>
    <w:rsid w:val="00D147E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147E3"/>
    <w:pPr>
      <w:spacing w:before="120"/>
    </w:pPr>
    <w:rPr>
      <w:bCs/>
    </w:rPr>
  </w:style>
  <w:style w:type="paragraph" w:customStyle="1" w:styleId="PKTpunkt">
    <w:name w:val="PKT – punkt"/>
    <w:basedOn w:val="ARTartustawynprozporzdzenia"/>
    <w:uiPriority w:val="13"/>
    <w:qFormat/>
    <w:rsid w:val="00D147E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147E3"/>
    <w:pPr>
      <w:ind w:left="0" w:firstLine="0"/>
    </w:pPr>
  </w:style>
  <w:style w:type="paragraph" w:customStyle="1" w:styleId="LITlitera">
    <w:name w:val="LIT – litera"/>
    <w:basedOn w:val="PKTpunkt"/>
    <w:uiPriority w:val="14"/>
    <w:qFormat/>
    <w:rsid w:val="00D147E3"/>
    <w:pPr>
      <w:ind w:left="780" w:hanging="360"/>
    </w:pPr>
  </w:style>
  <w:style w:type="paragraph" w:customStyle="1" w:styleId="CZWSPLITczwsplnaliter">
    <w:name w:val="CZ_WSP_LIT – część wspólna liter"/>
    <w:basedOn w:val="LITlitera"/>
    <w:next w:val="USTustnpkodeksu"/>
    <w:uiPriority w:val="17"/>
    <w:qFormat/>
    <w:rsid w:val="00D147E3"/>
    <w:pPr>
      <w:ind w:left="420" w:firstLine="0"/>
    </w:pPr>
    <w:rPr>
      <w:szCs w:val="24"/>
    </w:rPr>
  </w:style>
  <w:style w:type="paragraph" w:customStyle="1" w:styleId="TIRtiret">
    <w:name w:val="TIR – tiret"/>
    <w:basedOn w:val="LITlitera"/>
    <w:uiPriority w:val="15"/>
    <w:qFormat/>
    <w:rsid w:val="00D147E3"/>
    <w:pPr>
      <w:ind w:left="1060" w:hanging="200"/>
    </w:pPr>
  </w:style>
  <w:style w:type="paragraph" w:customStyle="1" w:styleId="CZWSPTIRczwsplnatiret">
    <w:name w:val="CZ_WSP_TIR – część wspólna tiret"/>
    <w:basedOn w:val="TIRtiret"/>
    <w:next w:val="USTustnpkodeksu"/>
    <w:uiPriority w:val="17"/>
    <w:qFormat/>
    <w:rsid w:val="00D147E3"/>
    <w:pPr>
      <w:ind w:left="780" w:firstLine="0"/>
    </w:pPr>
  </w:style>
  <w:style w:type="paragraph" w:customStyle="1" w:styleId="CYTcytatnpprzysigi">
    <w:name w:val="CYT – cytat np. przysięgi"/>
    <w:basedOn w:val="USTustnpkodeksu"/>
    <w:next w:val="USTustnpkodeksu"/>
    <w:uiPriority w:val="18"/>
    <w:qFormat/>
    <w:rsid w:val="00D147E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147E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147E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147E3"/>
    <w:pPr>
      <w:spacing w:before="80"/>
      <w:ind w:left="1200"/>
    </w:pPr>
  </w:style>
  <w:style w:type="paragraph" w:customStyle="1" w:styleId="ZLITTIRwLITzmtirwlitliter">
    <w:name w:val="Z_LIT/TIR_w_LIT – zm. tir. w lit. literą"/>
    <w:basedOn w:val="TIRtiret"/>
    <w:uiPriority w:val="49"/>
    <w:qFormat/>
    <w:rsid w:val="00D147E3"/>
    <w:pPr>
      <w:spacing w:before="80"/>
      <w:ind w:left="1480"/>
    </w:pPr>
  </w:style>
  <w:style w:type="paragraph" w:customStyle="1" w:styleId="TYTDZOZNoznaczenietytuulubdziau">
    <w:name w:val="TYT(DZ)_OZN – oznaczenie tytułu lub działu"/>
    <w:next w:val="Normalny"/>
    <w:uiPriority w:val="9"/>
    <w:qFormat/>
    <w:rsid w:val="00D147E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147E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147E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147E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147E3"/>
    <w:pPr>
      <w:spacing w:before="80"/>
      <w:ind w:left="420"/>
    </w:pPr>
  </w:style>
  <w:style w:type="paragraph" w:customStyle="1" w:styleId="ZZLITzmianazmlit">
    <w:name w:val="ZZ/LIT – zmiana zm. lit."/>
    <w:basedOn w:val="ZZPKTzmianazmpkt"/>
    <w:uiPriority w:val="67"/>
    <w:qFormat/>
    <w:rsid w:val="00D147E3"/>
    <w:pPr>
      <w:ind w:left="2320" w:hanging="420"/>
    </w:pPr>
  </w:style>
  <w:style w:type="paragraph" w:customStyle="1" w:styleId="ZZTIRzmianazmtir">
    <w:name w:val="ZZ/TIR – zmiana zm. tir."/>
    <w:basedOn w:val="ZZLITzmianazmlit"/>
    <w:uiPriority w:val="67"/>
    <w:qFormat/>
    <w:rsid w:val="00D147E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147E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147E3"/>
    <w:pPr>
      <w:spacing w:before="80"/>
      <w:ind w:left="780" w:firstLine="480"/>
    </w:pPr>
  </w:style>
  <w:style w:type="paragraph" w:customStyle="1" w:styleId="ZLITPKTzmpktliter">
    <w:name w:val="Z_LIT/PKT – zm. pkt literą"/>
    <w:basedOn w:val="PKTpunkt"/>
    <w:uiPriority w:val="47"/>
    <w:qFormat/>
    <w:rsid w:val="00D147E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147E3"/>
    <w:pPr>
      <w:spacing w:before="80"/>
      <w:ind w:firstLine="0"/>
    </w:pPr>
  </w:style>
  <w:style w:type="paragraph" w:customStyle="1" w:styleId="ZLITLITzmlitliter">
    <w:name w:val="Z_LIT/LIT – zm. lit. literą"/>
    <w:basedOn w:val="LITlitera"/>
    <w:uiPriority w:val="48"/>
    <w:qFormat/>
    <w:rsid w:val="00D147E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147E3"/>
    <w:pPr>
      <w:spacing w:before="80"/>
      <w:ind w:left="780"/>
    </w:pPr>
  </w:style>
  <w:style w:type="paragraph" w:customStyle="1" w:styleId="ZLITTIRzmtirliter">
    <w:name w:val="Z_LIT/TIR – zm. tir. literą"/>
    <w:basedOn w:val="TIRtiret"/>
    <w:uiPriority w:val="49"/>
    <w:qFormat/>
    <w:rsid w:val="00D147E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147E3"/>
    <w:pPr>
      <w:ind w:left="2380" w:firstLine="0"/>
    </w:pPr>
  </w:style>
  <w:style w:type="paragraph" w:customStyle="1" w:styleId="ZLITLITwPKTzmlitwpktliter">
    <w:name w:val="Z_LIT/LIT_w_PKT – zm. lit. w pkt literą"/>
    <w:basedOn w:val="LITlitera"/>
    <w:uiPriority w:val="48"/>
    <w:qFormat/>
    <w:rsid w:val="00D147E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147E3"/>
    <w:pPr>
      <w:spacing w:before="80"/>
      <w:ind w:left="1260"/>
    </w:pPr>
  </w:style>
  <w:style w:type="paragraph" w:customStyle="1" w:styleId="ZLITTIRwPKTzmtirwpktliter">
    <w:name w:val="Z_LIT/TIR_w_PKT – zm. tir. w pkt literą"/>
    <w:basedOn w:val="TIRtiret"/>
    <w:uiPriority w:val="49"/>
    <w:qFormat/>
    <w:rsid w:val="00D147E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147E3"/>
    <w:pPr>
      <w:spacing w:before="80"/>
      <w:ind w:left="1620"/>
    </w:pPr>
  </w:style>
  <w:style w:type="paragraph" w:styleId="Tekstprzypisudolnego">
    <w:name w:val="footnote text"/>
    <w:basedOn w:val="Normalny"/>
    <w:link w:val="TekstprzypisudolnegoZnak"/>
    <w:uiPriority w:val="99"/>
    <w:semiHidden/>
    <w:qFormat/>
    <w:locked/>
    <w:rsid w:val="00D147E3"/>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D147E3"/>
    <w:rPr>
      <w:sz w:val="20"/>
    </w:rPr>
  </w:style>
  <w:style w:type="paragraph" w:customStyle="1" w:styleId="ZTIRLITzmlittiret">
    <w:name w:val="Z_TIR/LIT – zm. lit. tiret"/>
    <w:basedOn w:val="LITlitera"/>
    <w:uiPriority w:val="57"/>
    <w:qFormat/>
    <w:rsid w:val="00D147E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147E3"/>
    <w:pPr>
      <w:spacing w:before="80"/>
      <w:ind w:left="1060"/>
    </w:pPr>
  </w:style>
  <w:style w:type="paragraph" w:customStyle="1" w:styleId="ZTIRTIRzmtirtiret">
    <w:name w:val="Z_TIR/TIR – zm. tir. tiret"/>
    <w:basedOn w:val="TIRtiret"/>
    <w:uiPriority w:val="57"/>
    <w:qFormat/>
    <w:rsid w:val="00D147E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147E3"/>
    <w:pPr>
      <w:ind w:left="2740" w:firstLine="0"/>
    </w:pPr>
  </w:style>
  <w:style w:type="paragraph" w:customStyle="1" w:styleId="ZZTIRwLITzmianazmtirwlit">
    <w:name w:val="ZZ/TIR_w_LIT – zmiana zm. tir. w lit."/>
    <w:basedOn w:val="ZZTIRzmianazmtir"/>
    <w:uiPriority w:val="67"/>
    <w:qFormat/>
    <w:rsid w:val="00D147E3"/>
    <w:pPr>
      <w:ind w:left="2600" w:hanging="200"/>
    </w:pPr>
  </w:style>
  <w:style w:type="paragraph" w:customStyle="1" w:styleId="ZTIRTIRwLITzmtirwlittiret">
    <w:name w:val="Z_TIR/TIR_w_LIT – zm. tir. w lit. tiret"/>
    <w:basedOn w:val="TIRtiret"/>
    <w:uiPriority w:val="57"/>
    <w:qFormat/>
    <w:rsid w:val="00D147E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147E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147E3"/>
    <w:pPr>
      <w:ind w:left="1060"/>
    </w:pPr>
  </w:style>
  <w:style w:type="paragraph" w:customStyle="1" w:styleId="Z2TIRzmpodwtirartykuempunktem">
    <w:name w:val="Z/2TIR – zm. podw. tir. artykułem (punktem)"/>
    <w:basedOn w:val="TIRtiret"/>
    <w:uiPriority w:val="73"/>
    <w:qFormat/>
    <w:rsid w:val="00D147E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147E3"/>
    <w:pPr>
      <w:ind w:left="2320" w:firstLine="0"/>
    </w:pPr>
  </w:style>
  <w:style w:type="paragraph" w:customStyle="1" w:styleId="ZLIT2TIRzmpodwtirliter">
    <w:name w:val="Z_LIT/2TIR – zm. podw. tir. literą"/>
    <w:basedOn w:val="TIRtiret"/>
    <w:uiPriority w:val="75"/>
    <w:qFormat/>
    <w:rsid w:val="00D147E3"/>
    <w:pPr>
      <w:spacing w:before="80"/>
      <w:ind w:left="1200" w:hanging="420"/>
    </w:pPr>
  </w:style>
  <w:style w:type="paragraph" w:customStyle="1" w:styleId="ZTIR2TIRzmpodwtirtiret">
    <w:name w:val="Z_TIR/2TIR – zm. podw. tir. tiret"/>
    <w:basedOn w:val="TIRtiret"/>
    <w:uiPriority w:val="78"/>
    <w:qFormat/>
    <w:rsid w:val="00D147E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147E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147E3"/>
    <w:pPr>
      <w:spacing w:before="80"/>
      <w:ind w:left="1900" w:hanging="360"/>
    </w:pPr>
  </w:style>
  <w:style w:type="paragraph" w:customStyle="1" w:styleId="ZTIRPKTzmpkttiret">
    <w:name w:val="Z_TIR/PKT – zm. pkt tiret"/>
    <w:basedOn w:val="PKTpunkt"/>
    <w:uiPriority w:val="56"/>
    <w:qFormat/>
    <w:rsid w:val="00D147E3"/>
    <w:pPr>
      <w:spacing w:before="80"/>
      <w:ind w:left="1540" w:hanging="480"/>
    </w:pPr>
  </w:style>
  <w:style w:type="paragraph" w:customStyle="1" w:styleId="ZTIRLITwPKTzmlitwpkttiret">
    <w:name w:val="Z_TIR/LIT_w_PKT – zm. lit. w pkt tiret"/>
    <w:basedOn w:val="LITlitera"/>
    <w:uiPriority w:val="57"/>
    <w:qFormat/>
    <w:rsid w:val="00D147E3"/>
    <w:pPr>
      <w:spacing w:before="80"/>
      <w:ind w:left="1900"/>
    </w:pPr>
  </w:style>
  <w:style w:type="paragraph" w:customStyle="1" w:styleId="ZTIRCZWSPLITwPKTzmczciwsplitwpkttiret">
    <w:name w:val="Z_TIR/CZ_WSP_LIT_w_PKT – zm. części wsp. lit. w pkt tiret"/>
    <w:basedOn w:val="CZWSPLITczwsplnaliter"/>
    <w:uiPriority w:val="59"/>
    <w:qFormat/>
    <w:rsid w:val="00D147E3"/>
    <w:pPr>
      <w:spacing w:before="80"/>
      <w:ind w:left="1540"/>
    </w:pPr>
  </w:style>
  <w:style w:type="paragraph" w:customStyle="1" w:styleId="ZTIR2TIRwLITzmpodwtirwlittiret">
    <w:name w:val="Z_TIR/2TIR_w_LIT – zm. podw. tir. w lit. tiret"/>
    <w:basedOn w:val="TIRtiret"/>
    <w:uiPriority w:val="79"/>
    <w:qFormat/>
    <w:rsid w:val="00D147E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147E3"/>
    <w:pPr>
      <w:spacing w:before="80"/>
      <w:ind w:left="1760"/>
    </w:pPr>
  </w:style>
  <w:style w:type="paragraph" w:customStyle="1" w:styleId="ZTIR2TIRwTIRzmpodwtirwtirtiret">
    <w:name w:val="Z_TIR/2TIR_w_TIR – zm. podw. tir. w tir. tiret"/>
    <w:basedOn w:val="TIRtiret"/>
    <w:uiPriority w:val="78"/>
    <w:qFormat/>
    <w:rsid w:val="00D147E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147E3"/>
    <w:pPr>
      <w:spacing w:before="80"/>
      <w:ind w:left="1400"/>
    </w:pPr>
  </w:style>
  <w:style w:type="paragraph" w:customStyle="1" w:styleId="Z2TIRLITzmlitpodwjnymtiret">
    <w:name w:val="Z_2TIR/LIT – zm. lit. podwójnym tiret"/>
    <w:basedOn w:val="LITlitera"/>
    <w:uiPriority w:val="84"/>
    <w:qFormat/>
    <w:rsid w:val="00D147E3"/>
    <w:pPr>
      <w:spacing w:before="80"/>
      <w:ind w:left="1840" w:hanging="420"/>
    </w:pPr>
  </w:style>
  <w:style w:type="paragraph" w:customStyle="1" w:styleId="ZZ2TIRwTIRzmianazmpodwtirwtir">
    <w:name w:val="ZZ/2TIR_w_TIR – zmiana zm. podw. tir. w tir."/>
    <w:basedOn w:val="ZZCZWSP2TIRzmianazmczciwsppodwtir"/>
    <w:uiPriority w:val="93"/>
    <w:qFormat/>
    <w:rsid w:val="00D147E3"/>
    <w:pPr>
      <w:ind w:left="2600" w:hanging="360"/>
    </w:pPr>
  </w:style>
  <w:style w:type="paragraph" w:customStyle="1" w:styleId="ZZ2TIRwLITzmianazmpodwtirwlit">
    <w:name w:val="ZZ/2TIR_w_LIT – zmiana zm. podw. tir. w lit."/>
    <w:basedOn w:val="ZZ2TIRwTIRzmianazmpodwtirwtir"/>
    <w:uiPriority w:val="94"/>
    <w:qFormat/>
    <w:rsid w:val="00D147E3"/>
    <w:pPr>
      <w:ind w:left="2960"/>
    </w:pPr>
  </w:style>
  <w:style w:type="paragraph" w:customStyle="1" w:styleId="Z2TIRTIRwLITzmtirwlitpodwjnymtiret">
    <w:name w:val="Z_2TIR/TIR_w_LIT – zm. tir. w lit. podwójnym tiret"/>
    <w:basedOn w:val="TIRtiret"/>
    <w:uiPriority w:val="84"/>
    <w:qFormat/>
    <w:rsid w:val="00D147E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147E3"/>
    <w:pPr>
      <w:spacing w:before="80"/>
      <w:ind w:left="1840"/>
    </w:pPr>
  </w:style>
  <w:style w:type="paragraph" w:customStyle="1" w:styleId="ZZ2TIRwPKTzmianazmpodwtirwpkt">
    <w:name w:val="ZZ/2TIR_w_PKT – zmiana zm. podw. tir. w pkt"/>
    <w:basedOn w:val="ZZ2TIRwLITzmianazmpodwtirwlit"/>
    <w:uiPriority w:val="94"/>
    <w:qFormat/>
    <w:rsid w:val="00D147E3"/>
    <w:pPr>
      <w:ind w:left="3380"/>
    </w:pPr>
  </w:style>
  <w:style w:type="paragraph" w:customStyle="1" w:styleId="ZZCZWSP2TIRwTIRzmianazmczciwsppodwtirwtir">
    <w:name w:val="ZZ/CZ_WSP_2TIR_w_TIR – zmiana zm. części wsp. podw. tir. w tir."/>
    <w:basedOn w:val="ZZ2TIRwLITzmianazmpodwtirwlit"/>
    <w:uiPriority w:val="94"/>
    <w:qFormat/>
    <w:rsid w:val="00D147E3"/>
    <w:pPr>
      <w:ind w:left="2240" w:firstLine="0"/>
    </w:pPr>
  </w:style>
  <w:style w:type="paragraph" w:customStyle="1" w:styleId="Z2TIR2TIRwTIRzmpodwtirwtirpodwjnymtiret">
    <w:name w:val="Z_2TIR/2TIR_w_TIR – zm. podw. tir. w tir. podwójnym tiret"/>
    <w:basedOn w:val="TIRtiret"/>
    <w:uiPriority w:val="85"/>
    <w:qFormat/>
    <w:rsid w:val="00D147E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147E3"/>
    <w:pPr>
      <w:spacing w:before="80"/>
      <w:ind w:left="1760"/>
    </w:pPr>
  </w:style>
  <w:style w:type="paragraph" w:customStyle="1" w:styleId="Z2TIR2TIRwLITzmpodwtirwlitpodwjnymtiret">
    <w:name w:val="Z_2TIR/2TIR_w_LIT – zm. podw. tir. w lit. podwójnym tiret"/>
    <w:basedOn w:val="TIRtiret"/>
    <w:uiPriority w:val="86"/>
    <w:qFormat/>
    <w:rsid w:val="00D147E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147E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147E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147E3"/>
    <w:pPr>
      <w:ind w:left="420"/>
    </w:pPr>
    <w:rPr>
      <w:b w:val="0"/>
    </w:rPr>
  </w:style>
  <w:style w:type="character" w:styleId="Odwoaniedokomentarza">
    <w:name w:val="annotation reference"/>
    <w:basedOn w:val="Domylnaczcionkaakapitu"/>
    <w:uiPriority w:val="99"/>
    <w:rsid w:val="00D147E3"/>
    <w:rPr>
      <w:sz w:val="16"/>
      <w:szCs w:val="16"/>
    </w:rPr>
  </w:style>
  <w:style w:type="paragraph" w:styleId="Tekstkomentarza">
    <w:name w:val="annotation text"/>
    <w:basedOn w:val="Normalny"/>
    <w:link w:val="TekstkomentarzaZnak"/>
    <w:uiPriority w:val="99"/>
    <w:rsid w:val="00D147E3"/>
    <w:rPr>
      <w:rFonts w:eastAsia="Times New Roman" w:cs="Times New Roman"/>
      <w:szCs w:val="24"/>
    </w:rPr>
  </w:style>
  <w:style w:type="character" w:customStyle="1" w:styleId="TekstkomentarzaZnak">
    <w:name w:val="Tekst komentarza Znak"/>
    <w:basedOn w:val="Domylnaczcionkaakapitu"/>
    <w:link w:val="Tekstkomentarza"/>
    <w:uiPriority w:val="99"/>
    <w:rsid w:val="00D147E3"/>
    <w:rPr>
      <w:sz w:val="20"/>
    </w:rPr>
  </w:style>
  <w:style w:type="paragraph" w:styleId="Tematkomentarza">
    <w:name w:val="annotation subject"/>
    <w:basedOn w:val="Tekstkomentarza"/>
    <w:next w:val="Tekstkomentarza"/>
    <w:link w:val="TematkomentarzaZnak"/>
    <w:uiPriority w:val="99"/>
    <w:rsid w:val="00D147E3"/>
    <w:rPr>
      <w:b/>
      <w:bCs/>
    </w:rPr>
  </w:style>
  <w:style w:type="character" w:customStyle="1" w:styleId="TematkomentarzaZnak">
    <w:name w:val="Temat komentarza Znak"/>
    <w:basedOn w:val="TekstkomentarzaZnak"/>
    <w:link w:val="Tematkomentarza"/>
    <w:uiPriority w:val="99"/>
    <w:rsid w:val="00D147E3"/>
    <w:rPr>
      <w:b/>
      <w:bCs/>
      <w:sz w:val="20"/>
    </w:rPr>
  </w:style>
  <w:style w:type="paragraph" w:customStyle="1" w:styleId="ZZARTzmianazmart">
    <w:name w:val="ZZ/ART(§) – zmiana zm. art. (§)"/>
    <w:basedOn w:val="ZARTzmartartykuempunktem"/>
    <w:uiPriority w:val="65"/>
    <w:qFormat/>
    <w:rsid w:val="00D147E3"/>
    <w:pPr>
      <w:ind w:left="1900"/>
    </w:pPr>
  </w:style>
  <w:style w:type="paragraph" w:customStyle="1" w:styleId="ZZPKTzmianazmpkt">
    <w:name w:val="ZZ/PKT – zmiana zm. pkt"/>
    <w:basedOn w:val="ZPKTzmpktartykuempunktem"/>
    <w:uiPriority w:val="66"/>
    <w:qFormat/>
    <w:rsid w:val="00D147E3"/>
    <w:pPr>
      <w:ind w:left="2380"/>
    </w:pPr>
  </w:style>
  <w:style w:type="paragraph" w:customStyle="1" w:styleId="ZZLITwPKTzmianazmlitwpkt">
    <w:name w:val="ZZ/LIT_w_PKT – zmiana zm. lit. w pkt"/>
    <w:basedOn w:val="ZLITwPKTzmlitwpktartykuempunktem"/>
    <w:uiPriority w:val="67"/>
    <w:qFormat/>
    <w:rsid w:val="00D147E3"/>
    <w:pPr>
      <w:ind w:left="2740"/>
    </w:pPr>
  </w:style>
  <w:style w:type="paragraph" w:customStyle="1" w:styleId="ZZTIRwPKTzmianazmtirwpkt">
    <w:name w:val="ZZ/TIR_w_PKT – zmiana zm. tir. w pkt"/>
    <w:basedOn w:val="ZTIRwPKTzmtirwpktartykuempunktem"/>
    <w:uiPriority w:val="67"/>
    <w:qFormat/>
    <w:rsid w:val="00D147E3"/>
    <w:pPr>
      <w:ind w:left="3020"/>
    </w:pPr>
  </w:style>
  <w:style w:type="paragraph" w:customStyle="1" w:styleId="ODNONIKtreodnonika">
    <w:name w:val="ODNOŚNIK – treść odnośnika"/>
    <w:uiPriority w:val="19"/>
    <w:qFormat/>
    <w:rsid w:val="00D147E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147E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147E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147E3"/>
    <w:rPr>
      <w:rFonts w:ascii="Times New Roman" w:hAnsi="Times New Roman"/>
    </w:rPr>
  </w:style>
  <w:style w:type="paragraph" w:customStyle="1" w:styleId="ZTIRTIRwPKTzmtirwpkttiret">
    <w:name w:val="Z_TIR/TIR_w_PKT – zm. tir. w pkt tiret"/>
    <w:basedOn w:val="ZTIRTIRwLITzmtirwlittiret"/>
    <w:uiPriority w:val="57"/>
    <w:qFormat/>
    <w:rsid w:val="00D147E3"/>
    <w:pPr>
      <w:ind w:left="2180"/>
    </w:pPr>
  </w:style>
  <w:style w:type="paragraph" w:customStyle="1" w:styleId="ZTIRCZWSPTIRwPKTzmczciwsptirtiret">
    <w:name w:val="Z_TIR/CZ_WSP_TIR_w_PKT – zm. części wsp. tir. tiret"/>
    <w:basedOn w:val="ZTIRTIRwPKTzmtirwpkttiret"/>
    <w:next w:val="TIRtiret"/>
    <w:uiPriority w:val="60"/>
    <w:qFormat/>
    <w:rsid w:val="00D147E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147E3"/>
    <w:pPr>
      <w:ind w:left="420" w:firstLine="0"/>
    </w:pPr>
  </w:style>
  <w:style w:type="paragraph" w:customStyle="1" w:styleId="ROZDZODDZOZNoznaczenierozdziauluboddziau">
    <w:name w:val="ROZDZ(ODDZ)_OZN – oznaczenie rozdziału lub oddziału"/>
    <w:next w:val="ARTartustawynprozporzdzenia"/>
    <w:uiPriority w:val="10"/>
    <w:qFormat/>
    <w:rsid w:val="00D147E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147E3"/>
    <w:pPr>
      <w:spacing w:before="80"/>
      <w:ind w:left="1840" w:hanging="420"/>
    </w:pPr>
  </w:style>
  <w:style w:type="paragraph" w:customStyle="1" w:styleId="Z2TIRTIRzmtirpodwjnymtiret">
    <w:name w:val="Z_2TIR/TIR – zm. tir. podwójnym tiret"/>
    <w:basedOn w:val="TIRtiret"/>
    <w:uiPriority w:val="84"/>
    <w:qFormat/>
    <w:rsid w:val="00D147E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147E3"/>
    <w:pPr>
      <w:spacing w:before="80"/>
      <w:ind w:left="840"/>
    </w:pPr>
  </w:style>
  <w:style w:type="paragraph" w:customStyle="1" w:styleId="ZLITSKARNzmsankcjikarnejliter">
    <w:name w:val="Z_LIT/S_KARN – zm. sankcji karnej literą"/>
    <w:basedOn w:val="ZSKARNzmsankcjikarnejwszczeglnociwKodeksiekarnym"/>
    <w:uiPriority w:val="53"/>
    <w:qFormat/>
    <w:rsid w:val="00D147E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147E3"/>
    <w:pPr>
      <w:ind w:left="1540" w:firstLine="0"/>
    </w:pPr>
  </w:style>
  <w:style w:type="paragraph" w:customStyle="1" w:styleId="Z2TIRwLITzmpodwtirwlitartykuempunktem">
    <w:name w:val="Z/2TIR_w_LIT – zm. podw. tir. w lit. artykułem (punktem)"/>
    <w:basedOn w:val="Z2TIRwPKTzmpodwtirwpktartykuempunktem"/>
    <w:uiPriority w:val="74"/>
    <w:qFormat/>
    <w:rsid w:val="00D147E3"/>
    <w:pPr>
      <w:ind w:left="1480"/>
    </w:pPr>
  </w:style>
  <w:style w:type="paragraph" w:customStyle="1" w:styleId="Z2TIRwTIRzmpodwtirwtirartykuempunktem">
    <w:name w:val="Z/2TIR_w_TIR – zm. podw. tir. w tir. artykułem (punktem)"/>
    <w:basedOn w:val="Z2TIRwLITzmpodwtirwlitartykuempunktem"/>
    <w:uiPriority w:val="73"/>
    <w:qFormat/>
    <w:rsid w:val="00D147E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147E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147E3"/>
    <w:pPr>
      <w:ind w:left="1120" w:firstLine="0"/>
    </w:pPr>
  </w:style>
  <w:style w:type="paragraph" w:customStyle="1" w:styleId="ZZCZWSP2TIRzmianazmczciwsppodwtir">
    <w:name w:val="ZZ/CZ_WSP_2TIR – zmiana zm. części wsp. podw. tir."/>
    <w:basedOn w:val="ZZTIRzmianazmtir"/>
    <w:next w:val="ZZUSTzmianazmust"/>
    <w:uiPriority w:val="94"/>
    <w:qFormat/>
    <w:rsid w:val="00D147E3"/>
    <w:pPr>
      <w:ind w:left="1900" w:firstLine="0"/>
    </w:pPr>
  </w:style>
  <w:style w:type="paragraph" w:customStyle="1" w:styleId="PKTODNONIKApunktodnonika">
    <w:name w:val="PKT_ODNOŚNIKA – punkt odnośnika"/>
    <w:basedOn w:val="ODNONIKtreodnonika"/>
    <w:uiPriority w:val="19"/>
    <w:qFormat/>
    <w:rsid w:val="00D147E3"/>
    <w:pPr>
      <w:ind w:left="560"/>
    </w:pPr>
  </w:style>
  <w:style w:type="paragraph" w:customStyle="1" w:styleId="ZODNONIKAzmtekstuodnonikaartykuempunktem">
    <w:name w:val="Z/ODNOŚNIKA – zm. tekstu odnośnika artykułem (punktem)"/>
    <w:basedOn w:val="ODNONIKtreodnonika"/>
    <w:uiPriority w:val="39"/>
    <w:qFormat/>
    <w:rsid w:val="00D147E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147E3"/>
    <w:pPr>
      <w:ind w:left="1020"/>
    </w:pPr>
  </w:style>
  <w:style w:type="paragraph" w:customStyle="1" w:styleId="ZPKTODNONIKAzmpktodnonikaartykuempunktem">
    <w:name w:val="Z/PKT_ODNOŚNIKA – zm. pkt odnośnika artykułem (punktem)"/>
    <w:basedOn w:val="ZODNONIKAzmtekstuodnonikaartykuempunktem"/>
    <w:uiPriority w:val="39"/>
    <w:qFormat/>
    <w:rsid w:val="00D147E3"/>
  </w:style>
  <w:style w:type="paragraph" w:customStyle="1" w:styleId="ZLIT2TIRwTIRzmpodwtirwtirliter">
    <w:name w:val="Z_LIT/2TIR_w_TIR – zm. podw. tir. w tir. literą"/>
    <w:basedOn w:val="ZLIT2TIRzmpodwtirliter"/>
    <w:uiPriority w:val="75"/>
    <w:qFormat/>
    <w:rsid w:val="00D147E3"/>
    <w:pPr>
      <w:ind w:left="1480" w:hanging="360"/>
    </w:pPr>
  </w:style>
  <w:style w:type="paragraph" w:customStyle="1" w:styleId="ZLIT2TIRwLITzmpodwtirwlitliter">
    <w:name w:val="Z_LIT/2TIR_w_LIT – zm. podw. tir. w lit. literą"/>
    <w:basedOn w:val="ZLIT2TIRwTIRzmpodwtirwtirliter"/>
    <w:uiPriority w:val="76"/>
    <w:qFormat/>
    <w:rsid w:val="00D147E3"/>
    <w:pPr>
      <w:ind w:left="1840"/>
    </w:pPr>
  </w:style>
  <w:style w:type="paragraph" w:customStyle="1" w:styleId="ZLIT2TIRwPKTzmpodwtirwpktliter">
    <w:name w:val="Z_LIT/2TIR_w_PKT – zm. podw. tir. w pkt literą"/>
    <w:basedOn w:val="ZLIT2TIRwLITzmpodwtirwlitliter"/>
    <w:uiPriority w:val="76"/>
    <w:qFormat/>
    <w:rsid w:val="00D147E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147E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147E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147E3"/>
    <w:pPr>
      <w:ind w:left="1900" w:firstLine="0"/>
    </w:pPr>
  </w:style>
  <w:style w:type="paragraph" w:customStyle="1" w:styleId="ZTIR2TIRwPKTzmpodwtirwpkttiret">
    <w:name w:val="Z_TIR/2TIR_w_PKT – zm. podw. tir. w pkt tiret"/>
    <w:basedOn w:val="ZTIR2TIRwLITzmpodwtirwlittiret"/>
    <w:uiPriority w:val="79"/>
    <w:qFormat/>
    <w:rsid w:val="00D147E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147E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147E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147E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147E3"/>
  </w:style>
  <w:style w:type="paragraph" w:customStyle="1" w:styleId="ZLITCZWSP2TIRzmczciwsppodwtirliter">
    <w:name w:val="Z_LIT/CZ_WSP_2TIR – zm. części wsp. podw. tir. literą"/>
    <w:basedOn w:val="ZLITCZWSPPKTzmczciwsppktliter"/>
    <w:next w:val="LITlitera"/>
    <w:uiPriority w:val="76"/>
    <w:qFormat/>
    <w:rsid w:val="00D147E3"/>
  </w:style>
  <w:style w:type="paragraph" w:customStyle="1" w:styleId="ZTIRCZWSP2TIRzmczciwsppodwtirtiret">
    <w:name w:val="Z_TIR/CZ_WSP_2TIR – zm. części wsp. podw. tir. tiret"/>
    <w:basedOn w:val="ZLITCZWSP2TIRzmczciwsppodwtirliter"/>
    <w:next w:val="TIRtiret"/>
    <w:uiPriority w:val="79"/>
    <w:qFormat/>
    <w:rsid w:val="00D147E3"/>
    <w:pPr>
      <w:ind w:left="1060"/>
    </w:pPr>
  </w:style>
  <w:style w:type="paragraph" w:customStyle="1" w:styleId="ZZ2TIRzmianazmpodwtir">
    <w:name w:val="ZZ/2TIR – zmiana zm. podw. tir."/>
    <w:basedOn w:val="ZZCZWSP2TIRzmianazmczciwsppodwtir"/>
    <w:uiPriority w:val="93"/>
    <w:qFormat/>
    <w:rsid w:val="00D147E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147E3"/>
  </w:style>
  <w:style w:type="paragraph" w:customStyle="1" w:styleId="ZCZWSPTIRzmczciwsptirartykuempunktem">
    <w:name w:val="Z/CZ_WSP_TIR – zm. części wsp. tir. artykułem (punktem)"/>
    <w:basedOn w:val="ZCZWSPPKTzmczciwsppktartykuempunktem"/>
    <w:next w:val="PKTpunkt"/>
    <w:uiPriority w:val="35"/>
    <w:qFormat/>
    <w:rsid w:val="00D147E3"/>
  </w:style>
  <w:style w:type="paragraph" w:customStyle="1" w:styleId="ZLITCZWSPLITzmczciwsplitliter">
    <w:name w:val="Z_LIT/CZ_WSP_LIT – zm. części wsp. lit. literą"/>
    <w:basedOn w:val="ZLITCZWSPPKTzmczciwsppktliter"/>
    <w:next w:val="LITlitera"/>
    <w:uiPriority w:val="51"/>
    <w:qFormat/>
    <w:rsid w:val="00D147E3"/>
  </w:style>
  <w:style w:type="paragraph" w:customStyle="1" w:styleId="ZLITCZWSPTIRzmczciwsptirliter">
    <w:name w:val="Z_LIT/CZ_WSP_TIR – zm. części wsp. tir. literą"/>
    <w:basedOn w:val="ZLITCZWSPPKTzmczciwsppktliter"/>
    <w:next w:val="LITlitera"/>
    <w:uiPriority w:val="51"/>
    <w:qFormat/>
    <w:rsid w:val="00D147E3"/>
  </w:style>
  <w:style w:type="paragraph" w:customStyle="1" w:styleId="ZTIRCZWSPLITzmczciwsplittiret">
    <w:name w:val="Z_TIR/CZ_WSP_LIT – zm. części wsp. lit. tiret"/>
    <w:basedOn w:val="ZTIRCZWSPPKTzmczciwsppkttiret"/>
    <w:next w:val="TIRtiret"/>
    <w:uiPriority w:val="59"/>
    <w:qFormat/>
    <w:rsid w:val="00D147E3"/>
  </w:style>
  <w:style w:type="paragraph" w:customStyle="1" w:styleId="ZTIRCZWSPTIRzmczciwsptirtiret">
    <w:name w:val="Z_TIR/CZ_WSP_TIR – zm. części wsp. tir. tiret"/>
    <w:basedOn w:val="ZTIRCZWSPPKTzmczciwsppkttiret"/>
    <w:next w:val="TIRtiret"/>
    <w:uiPriority w:val="60"/>
    <w:qFormat/>
    <w:rsid w:val="00D147E3"/>
  </w:style>
  <w:style w:type="paragraph" w:customStyle="1" w:styleId="ZZCZWSPLITzmianazmczciwsplit">
    <w:name w:val="ZZ/CZ_WSP_LIT – zmiana. zm. części wsp. lit."/>
    <w:basedOn w:val="ZZCZWSPPKTzmianazmczciwsppkt"/>
    <w:uiPriority w:val="69"/>
    <w:qFormat/>
    <w:rsid w:val="00D147E3"/>
  </w:style>
  <w:style w:type="paragraph" w:customStyle="1" w:styleId="ZZCZWSPTIRzmianazmczciwsptir">
    <w:name w:val="ZZ/CZ_WSP_TIR – zmiana. zm. części wsp. tir."/>
    <w:basedOn w:val="ZZCZWSPPKTzmianazmczciwsppkt"/>
    <w:uiPriority w:val="69"/>
    <w:qFormat/>
    <w:rsid w:val="00D147E3"/>
  </w:style>
  <w:style w:type="paragraph" w:customStyle="1" w:styleId="Z2TIRCZWSPTIRzmczciwsptirpodwjnymtiret">
    <w:name w:val="Z_2TIR/CZ_WSP_TIR – zm. części wsp. tir. podwójnym tiret"/>
    <w:basedOn w:val="Z2TIRCZWSPLITzmczciwsplitpodwjnymtiret"/>
    <w:next w:val="2TIRpodwjnytiret"/>
    <w:uiPriority w:val="87"/>
    <w:qFormat/>
    <w:rsid w:val="00D147E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147E3"/>
  </w:style>
  <w:style w:type="paragraph" w:customStyle="1" w:styleId="ZUSTzmustartykuempunktem">
    <w:name w:val="Z/UST(§) – zm. ust. (§) artykułem (punktem)"/>
    <w:basedOn w:val="ZARTzmartartykuempunktem"/>
    <w:uiPriority w:val="30"/>
    <w:qFormat/>
    <w:rsid w:val="00D147E3"/>
    <w:pPr>
      <w:spacing w:before="80"/>
    </w:pPr>
  </w:style>
  <w:style w:type="paragraph" w:customStyle="1" w:styleId="ZZUSTzmianazmust">
    <w:name w:val="ZZ/UST(§) – zmiana zm. ust. (§)"/>
    <w:basedOn w:val="ZZARTzmianazmart"/>
    <w:uiPriority w:val="65"/>
    <w:qFormat/>
    <w:rsid w:val="00D147E3"/>
    <w:pPr>
      <w:spacing w:before="80"/>
    </w:pPr>
  </w:style>
  <w:style w:type="paragraph" w:customStyle="1" w:styleId="TYTDZPRZEDMprzedmiotregulacjitytuulubdziau">
    <w:name w:val="TYT(DZ)_PRZEDM – przedmiot regulacji tytułu lub działu"/>
    <w:next w:val="ARTartustawynprozporzdzenia"/>
    <w:uiPriority w:val="9"/>
    <w:qFormat/>
    <w:rsid w:val="00D147E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147E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147E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147E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147E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147E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147E3"/>
    <w:pPr>
      <w:ind w:left="1900"/>
    </w:pPr>
  </w:style>
  <w:style w:type="paragraph" w:customStyle="1" w:styleId="TEKSTwTABELItekstzwcitympierwwierszem">
    <w:name w:val="TEKST_w_TABELI – tekst z wciętym pierw. wierszem"/>
    <w:basedOn w:val="Normalny"/>
    <w:uiPriority w:val="23"/>
    <w:unhideWhenUsed/>
    <w:qFormat/>
    <w:rsid w:val="00D147E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147E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147E3"/>
    <w:pPr>
      <w:ind w:left="0" w:firstLine="0"/>
    </w:pPr>
  </w:style>
  <w:style w:type="paragraph" w:customStyle="1" w:styleId="P2wTABELIpoziom2numeracjiwtabeli">
    <w:name w:val="P2_w_TABELI – poziom 2 numeracji w tabeli"/>
    <w:basedOn w:val="P1wTABELIpoziom1numeracjiwtabeli"/>
    <w:uiPriority w:val="24"/>
    <w:unhideWhenUsed/>
    <w:qFormat/>
    <w:rsid w:val="00D147E3"/>
    <w:pPr>
      <w:ind w:left="680"/>
    </w:pPr>
  </w:style>
  <w:style w:type="paragraph" w:customStyle="1" w:styleId="P3wTABELIpoziom3numeracjiwtabeli">
    <w:name w:val="P3_w_TABELI – poziom 3 numeracji w tabeli"/>
    <w:basedOn w:val="P2wTABELIpoziom2numeracjiwtabeli"/>
    <w:uiPriority w:val="24"/>
    <w:unhideWhenUsed/>
    <w:qFormat/>
    <w:rsid w:val="00D147E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147E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147E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147E3"/>
    <w:pPr>
      <w:ind w:left="1021"/>
    </w:pPr>
  </w:style>
  <w:style w:type="paragraph" w:customStyle="1" w:styleId="P4wTABELIpoziom4numeracjiwtabeli">
    <w:name w:val="P4_w_TABELI – poziom 4 numeracji w tabeli"/>
    <w:basedOn w:val="P3wTABELIpoziom3numeracjiwtabeli"/>
    <w:uiPriority w:val="24"/>
    <w:unhideWhenUsed/>
    <w:qFormat/>
    <w:rsid w:val="00D147E3"/>
    <w:pPr>
      <w:ind w:left="1361"/>
    </w:pPr>
  </w:style>
  <w:style w:type="paragraph" w:customStyle="1" w:styleId="TYTTABELItytutabeli">
    <w:name w:val="TYT_TABELI – tytuł tabeli"/>
    <w:basedOn w:val="TYTDZOZNoznaczenietytuulubdziau"/>
    <w:uiPriority w:val="22"/>
    <w:unhideWhenUsed/>
    <w:qFormat/>
    <w:rsid w:val="00D147E3"/>
    <w:rPr>
      <w:b/>
    </w:rPr>
  </w:style>
  <w:style w:type="paragraph" w:customStyle="1" w:styleId="OZNPROJEKTUwskazaniedatylubwersjiprojektu">
    <w:name w:val="OZN_PROJEKTU – wskazanie daty lub wersji projektu"/>
    <w:next w:val="OZNRODZAKTUtznustawalubrozporzdzenieiorganwydajcy"/>
    <w:uiPriority w:val="5"/>
    <w:qFormat/>
    <w:rsid w:val="00D147E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147E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147E3"/>
    <w:pPr>
      <w:jc w:val="left"/>
    </w:pPr>
  </w:style>
  <w:style w:type="paragraph" w:customStyle="1" w:styleId="TEKSTwporozumieniu">
    <w:name w:val="TEKST&quot;w porozumieniu:&quot;"/>
    <w:next w:val="NAZORGWPOROZUMIENIUnazwaorganuwporozumieniuzktrymaktjestwydawany"/>
    <w:uiPriority w:val="27"/>
    <w:qFormat/>
    <w:rsid w:val="00D147E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147E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147E3"/>
    <w:pPr>
      <w:ind w:left="340" w:firstLine="0"/>
    </w:pPr>
  </w:style>
  <w:style w:type="paragraph" w:customStyle="1" w:styleId="NOTATKILEGISLATORA">
    <w:name w:val="NOTATKI_LEGISLATORA"/>
    <w:basedOn w:val="Normalny"/>
    <w:uiPriority w:val="5"/>
    <w:qFormat/>
    <w:rsid w:val="00D147E3"/>
    <w:rPr>
      <w:b/>
      <w:i/>
    </w:rPr>
  </w:style>
  <w:style w:type="paragraph" w:customStyle="1" w:styleId="OZNZACZNIKAwskazanienrzacznika">
    <w:name w:val="OZN_ZAŁĄCZNIKA – wskazanie nr załącznika"/>
    <w:basedOn w:val="OZNPROJEKTUwskazaniedatylubwersjiprojektu"/>
    <w:uiPriority w:val="28"/>
    <w:qFormat/>
    <w:rsid w:val="00D147E3"/>
    <w:pPr>
      <w:keepNext/>
    </w:pPr>
    <w:rPr>
      <w:b/>
      <w:u w:val="none"/>
    </w:rPr>
  </w:style>
  <w:style w:type="paragraph" w:customStyle="1" w:styleId="OZNPARAFYADNOTACJE">
    <w:name w:val="OZN_PARAFY(ADNOTACJE)"/>
    <w:basedOn w:val="ODNONIKtreodnonika"/>
    <w:uiPriority w:val="26"/>
    <w:qFormat/>
    <w:rsid w:val="00D147E3"/>
  </w:style>
  <w:style w:type="paragraph" w:customStyle="1" w:styleId="TEKSTZacznikido">
    <w:name w:val="TEKST&quot;Załącznik(i) do ...&quot;"/>
    <w:uiPriority w:val="28"/>
    <w:qFormat/>
    <w:rsid w:val="00D147E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147E3"/>
    <w:pPr>
      <w:ind w:left="840"/>
    </w:pPr>
  </w:style>
  <w:style w:type="paragraph" w:customStyle="1" w:styleId="CZWSPLITODNONIKAczwspliterodnonika">
    <w:name w:val="CZ_WSP_LIT_ODNOŚNIKA – część wsp. liter odnośnika"/>
    <w:basedOn w:val="LITODNONIKAliteraodnonika"/>
    <w:uiPriority w:val="22"/>
    <w:qFormat/>
    <w:rsid w:val="00D147E3"/>
    <w:pPr>
      <w:ind w:left="454" w:firstLine="0"/>
    </w:pPr>
  </w:style>
  <w:style w:type="paragraph" w:customStyle="1" w:styleId="TIRWODNONIKUtiretwodnoniku">
    <w:name w:val="TIR_W_ODNOŚNIKU – tiret w odnośniku"/>
    <w:basedOn w:val="LITODNONIKAliteraodnonika"/>
    <w:uiPriority w:val="25"/>
    <w:semiHidden/>
    <w:qFormat/>
    <w:rsid w:val="00D147E3"/>
    <w:pPr>
      <w:ind w:left="1135"/>
    </w:pPr>
  </w:style>
  <w:style w:type="paragraph" w:customStyle="1" w:styleId="CZWSPTIRWODNONIKUczwsptiretwodnoniku">
    <w:name w:val="CZ_WSP_TIR_W_ODNOŚNIKU – część wsp. tiret w odnośniku"/>
    <w:basedOn w:val="TIRWODNONIKUtiretwodnoniku"/>
    <w:uiPriority w:val="27"/>
    <w:semiHidden/>
    <w:qFormat/>
    <w:rsid w:val="00D147E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147E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147E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147E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147E3"/>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D147E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147E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147E3"/>
  </w:style>
  <w:style w:type="paragraph" w:customStyle="1" w:styleId="ZLITwPKTODNONIKAzmlitwpktodnonikaartykuempunktem">
    <w:name w:val="Z/LIT_w_PKT_ODNOŚNIKA – zm. lit. w pkt odnośnika artykułem (punktem)"/>
    <w:basedOn w:val="ZLITODNONIKAzmlitodnonikaartykuempunktem"/>
    <w:uiPriority w:val="40"/>
    <w:qFormat/>
    <w:rsid w:val="00D147E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147E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147E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147E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147E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147E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147E3"/>
  </w:style>
  <w:style w:type="paragraph" w:customStyle="1" w:styleId="ZZFRAGzmianazmfragmentunpzdania">
    <w:name w:val="ZZ/FRAG – zmiana zm. fragmentu (np. zdania)"/>
    <w:basedOn w:val="ZZCZWSPPKTzmianazmczciwsppkt"/>
    <w:uiPriority w:val="70"/>
    <w:qFormat/>
    <w:rsid w:val="00D147E3"/>
  </w:style>
  <w:style w:type="paragraph" w:customStyle="1" w:styleId="ZDANIENASTNOWYWIERSZODNONIKAnpzddrugienowywiersz">
    <w:name w:val="ZDANIE_NAST_NOWY_WIERSZ_ODNOŚNIKA – np. zd. drugie (nowy wiersz)"/>
    <w:basedOn w:val="CZWSPPKTODNONIKAczwsppunkwodnonika"/>
    <w:uiPriority w:val="20"/>
    <w:qFormat/>
    <w:rsid w:val="00D147E3"/>
  </w:style>
  <w:style w:type="paragraph" w:customStyle="1" w:styleId="Z2TIRPKTzmpktpodwjnymtiret">
    <w:name w:val="Z_2TIR/PKT – zm. pkt podwójnym tiret"/>
    <w:basedOn w:val="Z2TIRLITzmlitpodwjnymtiret"/>
    <w:uiPriority w:val="83"/>
    <w:qFormat/>
    <w:rsid w:val="00D147E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147E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147E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147E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147E3"/>
    <w:pPr>
      <w:ind w:left="1420" w:firstLine="480"/>
    </w:pPr>
  </w:style>
  <w:style w:type="paragraph" w:customStyle="1" w:styleId="Z2TIRUSTzmustpodwjnymtiret">
    <w:name w:val="Z_2TIR/UST(§) – zm. ust. (§) podwójnym tiret"/>
    <w:basedOn w:val="Z2TIRPKTzmpktpodwjnymtiret"/>
    <w:uiPriority w:val="82"/>
    <w:qFormat/>
    <w:rsid w:val="00D147E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147E3"/>
    <w:pPr>
      <w:ind w:left="2540" w:firstLine="0"/>
    </w:pPr>
  </w:style>
  <w:style w:type="paragraph" w:customStyle="1" w:styleId="Z2TIRCZWSPPKTzmczciwsppktpodwjnymtiret">
    <w:name w:val="Z_2TIR/CZ_WSP_PKT – zm. części wsp. pkt podwójnym tiret"/>
    <w:basedOn w:val="Z2TIRPKTzmpktpodwjnymtiret"/>
    <w:uiPriority w:val="86"/>
    <w:qFormat/>
    <w:rsid w:val="00D147E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147E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147E3"/>
    <w:pPr>
      <w:ind w:left="2260" w:firstLine="0"/>
    </w:pPr>
  </w:style>
  <w:style w:type="paragraph" w:customStyle="1" w:styleId="ZLITARTzmartliter">
    <w:name w:val="Z_LIT/ART(§) – zm. art. (§) literą"/>
    <w:basedOn w:val="ZLITUSTzmustliter"/>
    <w:uiPriority w:val="46"/>
    <w:qFormat/>
    <w:rsid w:val="00D147E3"/>
    <w:rPr>
      <w:rFonts w:ascii="Times New Roman" w:hAnsi="Times New Roman"/>
    </w:rPr>
  </w:style>
  <w:style w:type="paragraph" w:customStyle="1" w:styleId="ZTIRARTzmarttiret">
    <w:name w:val="Z_TIR/ART(§) – zm. art. (§) tiret"/>
    <w:basedOn w:val="ZTIRPKTzmpkttiret"/>
    <w:uiPriority w:val="55"/>
    <w:qFormat/>
    <w:rsid w:val="00D147E3"/>
    <w:pPr>
      <w:ind w:left="1060" w:firstLine="480"/>
    </w:pPr>
    <w:rPr>
      <w:rFonts w:ascii="Times New Roman" w:hAnsi="Times New Roman"/>
    </w:rPr>
  </w:style>
  <w:style w:type="paragraph" w:customStyle="1" w:styleId="ZTIRUSTzmusttiret">
    <w:name w:val="Z_TIR/UST(§) – zm. ust. (§) tiret"/>
    <w:basedOn w:val="ZTIRARTzmarttiret"/>
    <w:uiPriority w:val="55"/>
    <w:qFormat/>
    <w:rsid w:val="00D147E3"/>
  </w:style>
  <w:style w:type="paragraph" w:customStyle="1" w:styleId="ZLITKSIGIzmozniprzedmksigiliter">
    <w:name w:val="Z_LIT/KSIĘGI – zm. ozn. i przedm. księgi literą"/>
    <w:basedOn w:val="ZCZCIKSIGIzmozniprzedmczciksigiartykuempunktem"/>
    <w:uiPriority w:val="44"/>
    <w:qFormat/>
    <w:rsid w:val="00D147E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147E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147E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147E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147E3"/>
    <w:pPr>
      <w:ind w:left="780"/>
    </w:pPr>
  </w:style>
  <w:style w:type="paragraph" w:customStyle="1" w:styleId="ZTIRDZOZNzmozndziautiret">
    <w:name w:val="Z_TIR/DZ_OZN – zm. ozn. działu tiret"/>
    <w:basedOn w:val="ZLITTYTDZOZNzmozntytuudziauliter"/>
    <w:next w:val="ZTIRDZPRZEDMzmprzedmdziautiret"/>
    <w:uiPriority w:val="54"/>
    <w:qFormat/>
    <w:rsid w:val="00D147E3"/>
    <w:pPr>
      <w:ind w:left="1060"/>
    </w:pPr>
  </w:style>
  <w:style w:type="paragraph" w:customStyle="1" w:styleId="ZTIRDZPRZEDMzmprzedmdziautiret">
    <w:name w:val="Z_TIR/DZ_PRZEDM – zm. przedm. działu tiret"/>
    <w:basedOn w:val="ZLITTYTDZPRZEDMzmprzedmtytuudziauliter"/>
    <w:uiPriority w:val="54"/>
    <w:qFormat/>
    <w:rsid w:val="00D147E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147E3"/>
    <w:pPr>
      <w:ind w:left="1060"/>
    </w:pPr>
  </w:style>
  <w:style w:type="paragraph" w:customStyle="1" w:styleId="ZTIRROZDZODDZPRZEDMzmprzedmrozdzoddztiret">
    <w:name w:val="Z_TIR/ROZDZ(ODDZ)_PRZEDM – zm. przedm. rozdz. (oddz.) tiret"/>
    <w:basedOn w:val="ZLITROZDZODDZPRZEDMzmprzedmrozdzoddzliter"/>
    <w:uiPriority w:val="54"/>
    <w:qFormat/>
    <w:rsid w:val="00D147E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147E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147E3"/>
    <w:pPr>
      <w:ind w:left="1420"/>
    </w:pPr>
  </w:style>
  <w:style w:type="character" w:customStyle="1" w:styleId="IGindeksgrny">
    <w:name w:val="_IG_ – indeks górny"/>
    <w:basedOn w:val="Domylnaczcionkaakapitu"/>
    <w:uiPriority w:val="2"/>
    <w:qFormat/>
    <w:rsid w:val="00D147E3"/>
    <w:rPr>
      <w:b w:val="0"/>
      <w:i w:val="0"/>
      <w:vanish w:val="0"/>
      <w:spacing w:val="0"/>
      <w:vertAlign w:val="superscript"/>
    </w:rPr>
  </w:style>
  <w:style w:type="character" w:customStyle="1" w:styleId="IDindeksdolny">
    <w:name w:val="_ID_ – indeks dolny"/>
    <w:basedOn w:val="Domylnaczcionkaakapitu"/>
    <w:uiPriority w:val="3"/>
    <w:qFormat/>
    <w:rsid w:val="00D147E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147E3"/>
    <w:rPr>
      <w:b/>
      <w:vanish w:val="0"/>
      <w:spacing w:val="0"/>
      <w:vertAlign w:val="subscript"/>
    </w:rPr>
  </w:style>
  <w:style w:type="character" w:customStyle="1" w:styleId="IDKindeksdolnyikursywa">
    <w:name w:val="_ID_K_ – indeks dolny i kursywa"/>
    <w:basedOn w:val="Domylnaczcionkaakapitu"/>
    <w:uiPriority w:val="3"/>
    <w:qFormat/>
    <w:rsid w:val="00D147E3"/>
    <w:rPr>
      <w:i/>
      <w:vanish w:val="0"/>
      <w:spacing w:val="0"/>
      <w:vertAlign w:val="subscript"/>
    </w:rPr>
  </w:style>
  <w:style w:type="character" w:customStyle="1" w:styleId="IGPindeksgrnyipogrubienie">
    <w:name w:val="_IG_P_ – indeks górny i pogrubienie"/>
    <w:basedOn w:val="Domylnaczcionkaakapitu"/>
    <w:uiPriority w:val="2"/>
    <w:qFormat/>
    <w:rsid w:val="00D147E3"/>
    <w:rPr>
      <w:b/>
      <w:vanish w:val="0"/>
      <w:spacing w:val="0"/>
      <w:vertAlign w:val="superscript"/>
    </w:rPr>
  </w:style>
  <w:style w:type="character" w:customStyle="1" w:styleId="IGKindeksgrnyikursywa">
    <w:name w:val="_IG_K_ – indeks górny i kursywa"/>
    <w:basedOn w:val="Domylnaczcionkaakapitu"/>
    <w:uiPriority w:val="2"/>
    <w:qFormat/>
    <w:rsid w:val="00D147E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147E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147E3"/>
    <w:rPr>
      <w:b/>
      <w:i/>
      <w:vanish w:val="0"/>
      <w:spacing w:val="0"/>
      <w:vertAlign w:val="subscript"/>
    </w:rPr>
  </w:style>
  <w:style w:type="character" w:customStyle="1" w:styleId="Ppogrubienie">
    <w:name w:val="_P_ – pogrubienie"/>
    <w:basedOn w:val="Domylnaczcionkaakapitu"/>
    <w:uiPriority w:val="1"/>
    <w:qFormat/>
    <w:rsid w:val="00D147E3"/>
    <w:rPr>
      <w:b/>
    </w:rPr>
  </w:style>
  <w:style w:type="character" w:customStyle="1" w:styleId="Kkursywa">
    <w:name w:val="_K_ – kursywa"/>
    <w:basedOn w:val="Domylnaczcionkaakapitu"/>
    <w:uiPriority w:val="1"/>
    <w:qFormat/>
    <w:rsid w:val="00D147E3"/>
    <w:rPr>
      <w:i/>
    </w:rPr>
  </w:style>
  <w:style w:type="character" w:customStyle="1" w:styleId="PKpogrubieniekursywa">
    <w:name w:val="_P_K_ – pogrubienie kursywa"/>
    <w:basedOn w:val="Domylnaczcionkaakapitu"/>
    <w:uiPriority w:val="1"/>
    <w:qFormat/>
    <w:rsid w:val="00D147E3"/>
    <w:rPr>
      <w:b/>
      <w:i/>
    </w:rPr>
  </w:style>
  <w:style w:type="character" w:customStyle="1" w:styleId="TEKSTOZNACZONYWDOKUMENCIERDOWYMJAKOUKRYTY">
    <w:name w:val="_TEKST_OZNACZONY_W_DOKUMENCIE_ŹRÓDŁOWYM_JAKO_UKRYTY_"/>
    <w:basedOn w:val="Domylnaczcionkaakapitu"/>
    <w:uiPriority w:val="4"/>
    <w:unhideWhenUsed/>
    <w:qFormat/>
    <w:rsid w:val="00D147E3"/>
    <w:rPr>
      <w:vanish w:val="0"/>
      <w:color w:val="FF0000"/>
      <w:u w:val="single" w:color="FF0000"/>
    </w:rPr>
  </w:style>
  <w:style w:type="character" w:customStyle="1" w:styleId="BEZWERSALIKW">
    <w:name w:val="_BEZ_WERSALIKÓW_"/>
    <w:basedOn w:val="Domylnaczcionkaakapitu"/>
    <w:uiPriority w:val="4"/>
    <w:qFormat/>
    <w:rsid w:val="00D147E3"/>
    <w:rPr>
      <w:caps/>
    </w:rPr>
  </w:style>
  <w:style w:type="character" w:customStyle="1" w:styleId="IIGPindeksgrnyindeksugrnegoipogrubienie">
    <w:name w:val="_IIG_P_ – indeks górny indeksu górnego i pogrubienie"/>
    <w:basedOn w:val="Domylnaczcionkaakapitu"/>
    <w:uiPriority w:val="3"/>
    <w:qFormat/>
    <w:rsid w:val="00D147E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147E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147E3"/>
    <w:pPr>
      <w:spacing w:line="240" w:lineRule="auto"/>
      <w:ind w:hanging="220"/>
    </w:pPr>
  </w:style>
  <w:style w:type="paragraph" w:customStyle="1" w:styleId="DataogoszeniaaktuTJ">
    <w:name w:val="Data ogłoszenia aktu TJ"/>
    <w:basedOn w:val="Normalny"/>
    <w:semiHidden/>
    <w:qFormat/>
    <w:rsid w:val="00D147E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147E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147E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147E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147E3"/>
    <w:rPr>
      <w:color w:val="808080"/>
    </w:rPr>
  </w:style>
  <w:style w:type="paragraph" w:customStyle="1" w:styleId="TEKSTwTABELIWYRODKOWANYtekstwyrodkowanywpoziomie">
    <w:name w:val="TEKST_w_TABELI_WYŚRODKOWANY – tekst wyśrodkowany w poziomie"/>
    <w:basedOn w:val="Normalny"/>
    <w:uiPriority w:val="23"/>
    <w:unhideWhenUsed/>
    <w:qFormat/>
    <w:rsid w:val="00D147E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147E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147E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147E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147E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147E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147E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147E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147E3"/>
    <w:pPr>
      <w:ind w:left="2440"/>
    </w:pPr>
  </w:style>
  <w:style w:type="paragraph" w:customStyle="1" w:styleId="Z2TIRSKARNzmianasankcjikarnejpodwjnymtiret">
    <w:name w:val="Z_2TIR/S_KARN – zmiana sankcji karnej podwójnym tiret"/>
    <w:basedOn w:val="Normalny"/>
    <w:next w:val="Normalny"/>
    <w:uiPriority w:val="90"/>
    <w:qFormat/>
    <w:rsid w:val="00D147E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147E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147E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147E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147E3"/>
    <w:pPr>
      <w:ind w:left="780"/>
    </w:pPr>
  </w:style>
  <w:style w:type="paragraph" w:customStyle="1" w:styleId="ZTIRCYTzmcytatunpprzysigitiret">
    <w:name w:val="Z_TIR/CYT – zm. cytatu np. przysięgi tiret"/>
    <w:basedOn w:val="ZLITCYTzmcytatunpprzysigiliter"/>
    <w:next w:val="Normalny"/>
    <w:uiPriority w:val="61"/>
    <w:qFormat/>
    <w:rsid w:val="00D147E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147E3"/>
    <w:pPr>
      <w:ind w:left="2080"/>
    </w:pPr>
  </w:style>
  <w:style w:type="paragraph" w:customStyle="1" w:styleId="ZTIRSKARNzmsankcjikarnejtiret">
    <w:name w:val="Z_TIR/S_KARN – zm. sankcji karnej tiret"/>
    <w:basedOn w:val="ZTIRFRAGMzmnpwprdowyliczeniatiret"/>
    <w:next w:val="Normalny"/>
    <w:uiPriority w:val="61"/>
    <w:qFormat/>
    <w:rsid w:val="00D147E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147E3"/>
    <w:pPr>
      <w:ind w:left="1060"/>
    </w:pPr>
  </w:style>
  <w:style w:type="paragraph" w:customStyle="1" w:styleId="ZZCYTzmianazmcytatunpprzysigi">
    <w:name w:val="ZZ/CYT – zmiana zm. cytatu np. przysięgi"/>
    <w:basedOn w:val="Normalny"/>
    <w:next w:val="Normalny"/>
    <w:uiPriority w:val="71"/>
    <w:qFormat/>
    <w:rsid w:val="00D147E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147E3"/>
    <w:pPr>
      <w:ind w:left="2940"/>
    </w:pPr>
  </w:style>
  <w:style w:type="paragraph" w:customStyle="1" w:styleId="ZZSKARNzmianazmsankcjikarnej">
    <w:name w:val="ZZ/S_KARN – zmiana zm. sankcji karnej"/>
    <w:basedOn w:val="Normalny"/>
    <w:uiPriority w:val="71"/>
    <w:qFormat/>
    <w:rsid w:val="00D147E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147E3"/>
    <w:pPr>
      <w:ind w:left="1900"/>
    </w:pPr>
  </w:style>
  <w:style w:type="paragraph" w:customStyle="1" w:styleId="Pozycjaaktu">
    <w:name w:val="Pozycja aktu"/>
    <w:basedOn w:val="PozycjaaktuTJ"/>
    <w:semiHidden/>
    <w:qFormat/>
    <w:rsid w:val="00D147E3"/>
    <w:pPr>
      <w:ind w:left="0"/>
    </w:pPr>
  </w:style>
  <w:style w:type="paragraph" w:customStyle="1" w:styleId="Dataogoszeniaaktu">
    <w:name w:val="Data ogłoszenia aktu"/>
    <w:basedOn w:val="DataogoszeniaaktuTJ"/>
    <w:semiHidden/>
    <w:qFormat/>
    <w:rsid w:val="00D147E3"/>
    <w:pPr>
      <w:ind w:left="0"/>
    </w:pPr>
  </w:style>
  <w:style w:type="paragraph" w:customStyle="1" w:styleId="Sygnatura">
    <w:name w:val="Sygnatura"/>
    <w:basedOn w:val="Nagwek"/>
    <w:semiHidden/>
    <w:qFormat/>
    <w:rsid w:val="00D147E3"/>
    <w:pPr>
      <w:spacing w:before="0" w:after="100" w:line="240" w:lineRule="exact"/>
    </w:pPr>
    <w:rPr>
      <w:kern w:val="20"/>
      <w:sz w:val="24"/>
    </w:rPr>
  </w:style>
  <w:style w:type="character" w:customStyle="1" w:styleId="Nagwek2Znak">
    <w:name w:val="Nagłówek 2 Znak"/>
    <w:basedOn w:val="Domylnaczcionkaakapitu"/>
    <w:link w:val="Nagwek2"/>
    <w:rsid w:val="00117F9A"/>
    <w:rPr>
      <w:rFonts w:ascii="Arial" w:eastAsia="Calibri" w:hAnsi="Arial" w:cs="Arial"/>
      <w:b/>
      <w:i/>
      <w:szCs w:val="22"/>
      <w:lang w:eastAsia="en-US"/>
    </w:rPr>
  </w:style>
  <w:style w:type="character" w:customStyle="1" w:styleId="Nagwek3Znak">
    <w:name w:val="Nagłówek 3 Znak"/>
    <w:basedOn w:val="Domylnaczcionkaakapitu"/>
    <w:link w:val="Nagwek3"/>
    <w:rsid w:val="00117F9A"/>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117F9A"/>
    <w:rPr>
      <w:rFonts w:ascii="Cambria" w:hAnsi="Cambria"/>
      <w:color w:val="243F60"/>
      <w:szCs w:val="22"/>
      <w:lang w:eastAsia="en-US"/>
    </w:rPr>
  </w:style>
  <w:style w:type="table" w:styleId="Tabela-Siatka">
    <w:name w:val="Table Grid"/>
    <w:basedOn w:val="Standardowy"/>
    <w:locked/>
    <w:rsid w:val="00117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17F9A"/>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117F9A"/>
  </w:style>
  <w:style w:type="character" w:styleId="Numerwiersza">
    <w:name w:val="line number"/>
    <w:basedOn w:val="Domylnaczcionkaakapitu"/>
    <w:rsid w:val="00117F9A"/>
  </w:style>
  <w:style w:type="character" w:styleId="Odwoanieprzypisukocowego">
    <w:name w:val="endnote reference"/>
    <w:rsid w:val="00117F9A"/>
    <w:rPr>
      <w:vertAlign w:val="superscript"/>
    </w:rPr>
  </w:style>
  <w:style w:type="paragraph" w:styleId="Tekstpodstawowy">
    <w:name w:val="Body Text"/>
    <w:basedOn w:val="Normalny"/>
    <w:link w:val="TekstpodstawowyZnak"/>
    <w:rsid w:val="00117F9A"/>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117F9A"/>
    <w:rPr>
      <w:rFonts w:ascii="Calibri" w:eastAsia="Calibri" w:hAnsi="Calibri" w:cs="Arial"/>
      <w:szCs w:val="22"/>
      <w:lang w:eastAsia="en-US"/>
    </w:rPr>
  </w:style>
  <w:style w:type="paragraph" w:styleId="Tekstprzypisukocowego">
    <w:name w:val="endnote text"/>
    <w:basedOn w:val="Normalny"/>
    <w:link w:val="TekstprzypisukocowegoZnak"/>
    <w:rsid w:val="00117F9A"/>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117F9A"/>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117F9A"/>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117F9A"/>
    <w:rPr>
      <w:rFonts w:eastAsia="Calibri" w:cs="Arial"/>
      <w:szCs w:val="22"/>
      <w:lang w:eastAsia="en-US"/>
    </w:rPr>
  </w:style>
  <w:style w:type="paragraph" w:styleId="Tekstpodstawowyzwciciem">
    <w:name w:val="Body Text First Indent"/>
    <w:basedOn w:val="Tekstpodstawowy"/>
    <w:link w:val="TekstpodstawowyzwciciemZnak"/>
    <w:rsid w:val="00117F9A"/>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117F9A"/>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117F9A"/>
    <w:pPr>
      <w:spacing w:after="60"/>
      <w:ind w:left="360" w:firstLine="360"/>
    </w:pPr>
  </w:style>
  <w:style w:type="character" w:customStyle="1" w:styleId="Tekstpodstawowyzwciciem2Znak">
    <w:name w:val="Tekst podstawowy z wcięciem 2 Znak"/>
    <w:basedOn w:val="TekstpodstawowywcityZnak"/>
    <w:link w:val="Tekstpodstawowyzwciciem2"/>
    <w:rsid w:val="00117F9A"/>
    <w:rPr>
      <w:rFonts w:eastAsia="Calibri" w:cs="Arial"/>
      <w:szCs w:val="22"/>
      <w:lang w:eastAsia="en-US"/>
    </w:rPr>
  </w:style>
  <w:style w:type="paragraph" w:styleId="NormalnyWeb">
    <w:name w:val="Normal (Web)"/>
    <w:basedOn w:val="Normalny"/>
    <w:rsid w:val="00117F9A"/>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117F9A"/>
    <w:pPr>
      <w:widowControl/>
      <w:autoSpaceDE/>
      <w:autoSpaceDN/>
      <w:adjustRightInd/>
      <w:spacing w:before="60" w:after="60" w:line="360" w:lineRule="auto"/>
      <w:jc w:val="center"/>
    </w:pPr>
    <w:rPr>
      <w:rFonts w:ascii="Times New Roman" w:eastAsia="Calibri" w:hAnsi="Times New Roman"/>
      <w:b/>
      <w:sz w:val="24"/>
      <w:szCs w:val="22"/>
      <w:lang w:eastAsia="en-US"/>
    </w:rPr>
  </w:style>
  <w:style w:type="character" w:customStyle="1" w:styleId="TytuZnak">
    <w:name w:val="Tytuł Znak"/>
    <w:basedOn w:val="Domylnaczcionkaakapitu"/>
    <w:link w:val="Tytu"/>
    <w:rsid w:val="00117F9A"/>
    <w:rPr>
      <w:rFonts w:ascii="Times New Roman" w:eastAsia="Calibri" w:hAnsi="Times New Roman" w:cs="Arial"/>
      <w:b/>
      <w:szCs w:val="22"/>
      <w:lang w:eastAsia="en-US"/>
    </w:rPr>
  </w:style>
  <w:style w:type="paragraph" w:styleId="Akapitzlist">
    <w:name w:val="List Paragraph"/>
    <w:basedOn w:val="Normalny"/>
    <w:qFormat/>
    <w:rsid w:val="00117F9A"/>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CE12CB1C9B464BDF93580A057884BE00"/>
        <w:category>
          <w:name w:val="Ogólne"/>
          <w:gallery w:val="placeholder"/>
        </w:category>
        <w:types>
          <w:type w:val="bbPlcHdr"/>
        </w:types>
        <w:behaviors>
          <w:behavior w:val="content"/>
        </w:behaviors>
        <w:guid w:val="{31D0F503-4FAE-4660-B094-43B2C06786D8}"/>
      </w:docPartPr>
      <w:docPartBody>
        <w:p w:rsidR="00ED7AAB" w:rsidRDefault="00703882" w:rsidP="00703882">
          <w:pPr>
            <w:pStyle w:val="CE12CB1C9B464BDF93580A057884BE0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337A"/>
    <w:rsid w:val="00326ECF"/>
    <w:rsid w:val="005206C1"/>
    <w:rsid w:val="00703882"/>
    <w:rsid w:val="009631D8"/>
    <w:rsid w:val="00B40AE9"/>
    <w:rsid w:val="00C134B7"/>
    <w:rsid w:val="00D46C66"/>
    <w:rsid w:val="00DD6DF0"/>
    <w:rsid w:val="00DF14E5"/>
    <w:rsid w:val="00ED7AAB"/>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03882"/>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CE12CB1C9B464BDF93580A057884BE00">
    <w:name w:val="CE12CB1C9B464BDF93580A057884BE00"/>
    <w:rsid w:val="007038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862460-21EE-438A-94F6-EE5543A3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56</TotalTime>
  <Pages>41</Pages>
  <Words>19027</Words>
  <Characters>114168</Characters>
  <Application>Microsoft Office Word</Application>
  <DocSecurity>0</DocSecurity>
  <Lines>951</Lines>
  <Paragraphs>265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132930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8</cp:revision>
  <cp:lastPrinted>2015-05-18T07:59:00Z</cp:lastPrinted>
  <dcterms:created xsi:type="dcterms:W3CDTF">2015-05-14T13:49:00Z</dcterms:created>
  <dcterms:modified xsi:type="dcterms:W3CDTF">2015-05-19T06:52:00Z</dcterms:modified>
  <cp:category>687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