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6E4A28" w:rsidRPr="006E4A28">
        <w:t>10 czerwca 2015 r.</w:t>
      </w:r>
    </w:p>
    <w:p w:rsidR="001D16F3" w:rsidRPr="001D16F3" w:rsidRDefault="001D16F3" w:rsidP="00D41085">
      <w:pPr>
        <w:pStyle w:val="Pozycjaaktu"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D119AB32AA1A4DA095189F72126FD10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A2D5D">
            <w:t>779</w:t>
          </w:r>
        </w:sdtContent>
      </w:sdt>
    </w:p>
    <w:p w:rsidR="00D75714" w:rsidRDefault="000A5A98" w:rsidP="00AE11AF">
      <w:pPr>
        <w:pStyle w:val="OZNRODZAKTUtznustawalubrozporzdzenieiorganwydajcy"/>
      </w:pPr>
      <w:r>
        <w:t>Ustawa</w:t>
      </w:r>
    </w:p>
    <w:p w:rsidR="001E7827" w:rsidRPr="000E41B5" w:rsidRDefault="001E7827" w:rsidP="001E7827">
      <w:pPr>
        <w:pStyle w:val="DATAAKTUdatauchwalenialubwydaniaaktu"/>
      </w:pPr>
      <w:r w:rsidRPr="000E41B5">
        <w:t xml:space="preserve">z dnia </w:t>
      </w:r>
      <w:r>
        <w:t>9 kwietnia</w:t>
      </w:r>
      <w:r w:rsidRPr="000E41B5">
        <w:t xml:space="preserve"> 201</w:t>
      </w:r>
      <w:r>
        <w:t>5</w:t>
      </w:r>
      <w:r w:rsidRPr="000E41B5">
        <w:t xml:space="preserve"> r.</w:t>
      </w:r>
      <w:bookmarkStart w:id="0" w:name="_GoBack"/>
      <w:bookmarkEnd w:id="0"/>
    </w:p>
    <w:p w:rsidR="001E7827" w:rsidRPr="000E41B5" w:rsidRDefault="001E7827" w:rsidP="001E7827">
      <w:pPr>
        <w:pStyle w:val="TYTUAKTUprzedmiotregulacjiustawylubrozporzdzenia"/>
      </w:pPr>
      <w:r w:rsidRPr="000E41B5">
        <w:t>o zmianie ustawy o bezpieczeństwie osób przebywających na obszarach wodnych</w:t>
      </w:r>
    </w:p>
    <w:p w:rsidR="001E7827" w:rsidRPr="001E7827" w:rsidRDefault="001E7827" w:rsidP="001E7827">
      <w:pPr>
        <w:pStyle w:val="ARTartustawynprozporzdzenia"/>
      </w:pPr>
      <w:r w:rsidRPr="000E41B5">
        <w:rPr>
          <w:rStyle w:val="Ppogrubienie"/>
        </w:rPr>
        <w:t>Art. 1.</w:t>
      </w:r>
      <w:r w:rsidRPr="001E7827">
        <w:rPr>
          <w:rStyle w:val="Ppogrubienie"/>
        </w:rPr>
        <w:t xml:space="preserve"> </w:t>
      </w:r>
      <w:r w:rsidRPr="001E7827">
        <w:t>W ustawie z dnia 18 sierpnia 2011 r. o bezpieczeństwie osób przebywających na obsz</w:t>
      </w:r>
      <w:r w:rsidR="00200657">
        <w:t xml:space="preserve">arach wodnych (Dz. U. </w:t>
      </w:r>
      <w:r w:rsidRPr="001E7827">
        <w:t xml:space="preserve">Nr 208, poz. 1240) wprowadza się następujące zmiany: </w:t>
      </w:r>
    </w:p>
    <w:p w:rsidR="001E7827" w:rsidRPr="000E41B5" w:rsidRDefault="001E7827" w:rsidP="001E7827">
      <w:pPr>
        <w:pStyle w:val="PKTpunkt"/>
      </w:pPr>
      <w:r>
        <w:t>1)</w:t>
      </w:r>
      <w:r>
        <w:tab/>
      </w:r>
      <w:r w:rsidRPr="000E41B5">
        <w:t>art. 7</w:t>
      </w:r>
      <w:r>
        <w:t xml:space="preserve"> </w:t>
      </w:r>
      <w:r w:rsidRPr="000E41B5">
        <w:t>otrzymuj</w:t>
      </w:r>
      <w:r>
        <w:t>e</w:t>
      </w:r>
      <w:r w:rsidRPr="000E41B5">
        <w:t xml:space="preserve"> brzmienie:</w:t>
      </w:r>
    </w:p>
    <w:p w:rsidR="001E7827" w:rsidRDefault="001E7827" w:rsidP="001E7827">
      <w:pPr>
        <w:pStyle w:val="ZARTzmartartykuempunktem"/>
      </w:pPr>
      <w:r w:rsidRPr="001E7827">
        <w:t>„</w:t>
      </w:r>
      <w:r w:rsidRPr="000E41B5">
        <w:t>Art.</w:t>
      </w:r>
      <w:r w:rsidRPr="001E7827">
        <w:t> </w:t>
      </w:r>
      <w:r w:rsidRPr="000E41B5">
        <w:t>7</w:t>
      </w:r>
      <w:r>
        <w:t>.</w:t>
      </w:r>
      <w:r w:rsidRPr="000E41B5">
        <w:t xml:space="preserve"> Zabrania się prowadzenia w ruchu wodnym statku lub innego obiektu pływającego, niebędącego p</w:t>
      </w:r>
      <w:r w:rsidRPr="001E7827">
        <w:t>o</w:t>
      </w:r>
      <w:r w:rsidRPr="000E41B5">
        <w:t>jazdem mechanicznym, osobie znajdującej się w stanie po użyciu alkoholu lub podobnie działającego środka.</w:t>
      </w:r>
      <w:r>
        <w:t>”;</w:t>
      </w:r>
    </w:p>
    <w:p w:rsidR="001E7827" w:rsidRDefault="001E7827" w:rsidP="001E7827">
      <w:pPr>
        <w:pStyle w:val="PKTpunkt"/>
      </w:pPr>
      <w:r>
        <w:t>2)</w:t>
      </w:r>
      <w:r>
        <w:tab/>
        <w:t>w</w:t>
      </w:r>
      <w:r w:rsidRPr="000E41B5">
        <w:t xml:space="preserve"> art. 30 ust.</w:t>
      </w:r>
      <w:r>
        <w:t xml:space="preserve"> </w:t>
      </w:r>
      <w:r w:rsidRPr="000E41B5">
        <w:t>1 otrzymuj</w:t>
      </w:r>
      <w:r>
        <w:t>e</w:t>
      </w:r>
      <w:r w:rsidRPr="000E41B5">
        <w:t xml:space="preserve"> brzmienie:</w:t>
      </w:r>
    </w:p>
    <w:p w:rsidR="001E7827" w:rsidRDefault="001E7827" w:rsidP="001E7827">
      <w:pPr>
        <w:pStyle w:val="ZUSTzmustartykuempunktem"/>
      </w:pPr>
      <w:r>
        <w:t>„</w:t>
      </w:r>
      <w:r w:rsidRPr="000E41B5">
        <w:t>1.</w:t>
      </w:r>
      <w:r>
        <w:t xml:space="preserve"> </w:t>
      </w:r>
      <w:r w:rsidRPr="000E41B5">
        <w:t>Statek lub inny obiekt pływający może być usunięty z obszaru wodnego, jeżeli nie ma możliwości zabe</w:t>
      </w:r>
      <w:r w:rsidRPr="001E7827">
        <w:t>z</w:t>
      </w:r>
      <w:r w:rsidRPr="000E41B5">
        <w:t>pieczenia go w inny sposób, w przypadku gdy prowadziła go osoba znajdująca się w stanie po użyciu alkoholu lub podobnie działającego środka.</w:t>
      </w:r>
      <w:r>
        <w:t>”;</w:t>
      </w:r>
    </w:p>
    <w:p w:rsidR="001E7827" w:rsidRPr="000E41B5" w:rsidRDefault="001E7827" w:rsidP="001E7827">
      <w:pPr>
        <w:pStyle w:val="PKTpunkt"/>
      </w:pPr>
      <w:r>
        <w:t>3)</w:t>
      </w:r>
      <w:r>
        <w:tab/>
      </w:r>
      <w:r w:rsidRPr="000E41B5">
        <w:t>art. 35 otrzymuj</w:t>
      </w:r>
      <w:r>
        <w:t>e</w:t>
      </w:r>
      <w:r w:rsidRPr="000E41B5">
        <w:t xml:space="preserve"> brzmienie:</w:t>
      </w:r>
    </w:p>
    <w:p w:rsidR="001E7827" w:rsidRPr="000E41B5" w:rsidRDefault="001E7827" w:rsidP="001E7827">
      <w:pPr>
        <w:pStyle w:val="ZARTzmartartykuempunktem"/>
      </w:pPr>
      <w:r>
        <w:t>„</w:t>
      </w:r>
      <w:r w:rsidRPr="000E41B5">
        <w:t>Art.</w:t>
      </w:r>
      <w:r w:rsidRPr="001E7827">
        <w:t> </w:t>
      </w:r>
      <w:r w:rsidRPr="000E41B5">
        <w:t>35.</w:t>
      </w:r>
      <w:r w:rsidRPr="001E7827">
        <w:t> </w:t>
      </w:r>
      <w:r w:rsidRPr="000E41B5">
        <w:t xml:space="preserve">Kto, znajdując się w stanie po użyciu alkoholu lub </w:t>
      </w:r>
      <w:r>
        <w:t>podobnie działającego środka</w:t>
      </w:r>
      <w:r w:rsidRPr="000E41B5">
        <w:t>, prowadzi w ruchu wodnym statek lub inny obiekt pływający, niebędący pojazdem mechanicznym, podlega karze grzywny.</w:t>
      </w:r>
      <w:r w:rsidRPr="001E7827">
        <w:t>”</w:t>
      </w:r>
      <w:r>
        <w:t>.</w:t>
      </w:r>
    </w:p>
    <w:p w:rsidR="001E7827" w:rsidRDefault="001E7827" w:rsidP="001E7827">
      <w:pPr>
        <w:pStyle w:val="ARTartustawynprozporzdzenia"/>
      </w:pPr>
      <w:r w:rsidRPr="000E41B5">
        <w:rPr>
          <w:rStyle w:val="Ppogrubienie"/>
        </w:rPr>
        <w:t>Art. 2. </w:t>
      </w:r>
      <w:r w:rsidR="00200657">
        <w:t xml:space="preserve">Ustawa wchodzi w życie </w:t>
      </w:r>
      <w:r w:rsidRPr="000E41B5">
        <w:t>po upływie 14 dni od dnia ogłoszenia.</w:t>
      </w:r>
    </w:p>
    <w:p w:rsidR="001E7827" w:rsidRDefault="001E7827" w:rsidP="001E7827">
      <w:pPr>
        <w:pStyle w:val="NAZORGWYDnazwaorganuwydajcegoprojektowanyakt"/>
      </w:pPr>
      <w:r>
        <w:t xml:space="preserve">Prezydent Rzeczypospolitej </w:t>
      </w:r>
      <w:r w:rsidRPr="001E7827">
        <w:t>Polskiej:</w:t>
      </w:r>
      <w:r w:rsidR="00200657">
        <w:t xml:space="preserve"> </w:t>
      </w:r>
      <w:r w:rsidR="00200657" w:rsidRPr="00200657">
        <w:rPr>
          <w:rStyle w:val="Kkursywa"/>
        </w:rPr>
        <w:t>B. Komorowski</w:t>
      </w:r>
    </w:p>
    <w:p w:rsidR="00A122B0" w:rsidRPr="001E7827" w:rsidRDefault="00A122B0" w:rsidP="001E7827">
      <w:pPr>
        <w:pStyle w:val="NAZORGWYDnazwaorganuwydajcegoprojektowanyakt"/>
      </w:pPr>
    </w:p>
    <w:sectPr w:rsidR="00A122B0" w:rsidRPr="001E7827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00" w:rsidRDefault="00B71200">
      <w:r>
        <w:separator/>
      </w:r>
    </w:p>
  </w:endnote>
  <w:endnote w:type="continuationSeparator" w:id="0">
    <w:p w:rsidR="00B71200" w:rsidRDefault="00B7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00" w:rsidRDefault="00B71200">
      <w:r>
        <w:separator/>
      </w:r>
    </w:p>
  </w:footnote>
  <w:footnote w:type="continuationSeparator" w:id="0">
    <w:p w:rsidR="00B71200" w:rsidRDefault="00B71200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83EFD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6E4A28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A2D5D">
          <w:rPr>
            <w:rFonts w:ascii="Times New Roman" w:hAnsi="Times New Roman"/>
          </w:rPr>
          <w:t>779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83EFD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6E4A28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9D6"/>
    <w:rsid w:val="00000C00"/>
    <w:rsid w:val="000012DA"/>
    <w:rsid w:val="0000246E"/>
    <w:rsid w:val="00003862"/>
    <w:rsid w:val="00012A35"/>
    <w:rsid w:val="00016099"/>
    <w:rsid w:val="00017037"/>
    <w:rsid w:val="00017DC2"/>
    <w:rsid w:val="00022EF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A5A9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E7827"/>
    <w:rsid w:val="001F1832"/>
    <w:rsid w:val="001F220F"/>
    <w:rsid w:val="001F3F0B"/>
    <w:rsid w:val="001F6616"/>
    <w:rsid w:val="00200657"/>
    <w:rsid w:val="002024AC"/>
    <w:rsid w:val="00202BD4"/>
    <w:rsid w:val="00202CBE"/>
    <w:rsid w:val="00204A97"/>
    <w:rsid w:val="002054B9"/>
    <w:rsid w:val="002114EF"/>
    <w:rsid w:val="002166AD"/>
    <w:rsid w:val="00217871"/>
    <w:rsid w:val="00220096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580A"/>
    <w:rsid w:val="0024652F"/>
    <w:rsid w:val="002501A3"/>
    <w:rsid w:val="0025166C"/>
    <w:rsid w:val="002545B1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898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53B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170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075A6"/>
    <w:rsid w:val="00610C08"/>
    <w:rsid w:val="00611F74"/>
    <w:rsid w:val="00615772"/>
    <w:rsid w:val="00615BEB"/>
    <w:rsid w:val="006167C9"/>
    <w:rsid w:val="00621256"/>
    <w:rsid w:val="00621FCC"/>
    <w:rsid w:val="00622E4B"/>
    <w:rsid w:val="006278AA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1868"/>
    <w:rsid w:val="006D2735"/>
    <w:rsid w:val="006D45B2"/>
    <w:rsid w:val="006E0FCC"/>
    <w:rsid w:val="006E1E96"/>
    <w:rsid w:val="006E2B09"/>
    <w:rsid w:val="006E4A28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26F33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2F19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C9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2D7C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2D5D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0B12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5C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2B0"/>
    <w:rsid w:val="00A12520"/>
    <w:rsid w:val="00A130FD"/>
    <w:rsid w:val="00A13D6D"/>
    <w:rsid w:val="00A14769"/>
    <w:rsid w:val="00A16151"/>
    <w:rsid w:val="00A16EC6"/>
    <w:rsid w:val="00A17C06"/>
    <w:rsid w:val="00A21706"/>
    <w:rsid w:val="00A22190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39D6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1200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36FE7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67EC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4CD0"/>
    <w:rsid w:val="00F55BA8"/>
    <w:rsid w:val="00F55CA0"/>
    <w:rsid w:val="00F55DB1"/>
    <w:rsid w:val="00F56ACA"/>
    <w:rsid w:val="00F600FE"/>
    <w:rsid w:val="00F6097E"/>
    <w:rsid w:val="00F61710"/>
    <w:rsid w:val="00F62E4D"/>
    <w:rsid w:val="00F63002"/>
    <w:rsid w:val="00F63386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3EFD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6453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19AB32AA1A4DA095189F72126FD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54578B-E2B7-49D1-83F0-BDEEEEA2D5B3}"/>
      </w:docPartPr>
      <w:docPartBody>
        <w:p w:rsidR="00941EED" w:rsidRDefault="003D0F83">
          <w:pPr>
            <w:pStyle w:val="D119AB32AA1A4DA095189F72126FD10B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83"/>
    <w:rsid w:val="00372B65"/>
    <w:rsid w:val="003D0F83"/>
    <w:rsid w:val="00483009"/>
    <w:rsid w:val="004C6415"/>
    <w:rsid w:val="007847B7"/>
    <w:rsid w:val="008753F1"/>
    <w:rsid w:val="00941EED"/>
    <w:rsid w:val="00A27574"/>
    <w:rsid w:val="00A64F40"/>
    <w:rsid w:val="00B67955"/>
    <w:rsid w:val="00E63AAB"/>
    <w:rsid w:val="00E94907"/>
    <w:rsid w:val="00EB6147"/>
    <w:rsid w:val="00E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8BE97B-A6F4-4BDA-8831-E154037E7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5</TotalTime>
  <Pages>1</Pages>
  <Words>187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cp:keywords/>
  <dc:description>Szablon aktu prawnego jest dziełem chronionym przez prawo autorskie.</dc:description>
  <cp:lastModifiedBy>Jolanta Świderska</cp:lastModifiedBy>
  <cp:revision>19</cp:revision>
  <cp:lastPrinted>2013-07-09T14:26:00Z</cp:lastPrinted>
  <dcterms:created xsi:type="dcterms:W3CDTF">2015-01-28T12:52:00Z</dcterms:created>
  <dcterms:modified xsi:type="dcterms:W3CDTF">2015-06-10T12:51:00Z</dcterms:modified>
  <cp:category>779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