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E02E3">
        <w:t>18 czerwca 2015 r.</w:t>
      </w:r>
    </w:p>
    <w:p w:rsidR="001D16F3" w:rsidRPr="001D16F3" w:rsidRDefault="001D16F3" w:rsidP="00F95CC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F234897AB81944E0A6031DA5B09DD40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E02E3">
            <w:t>841</w:t>
          </w:r>
        </w:sdtContent>
      </w:sdt>
    </w:p>
    <w:p w:rsidR="000D5186" w:rsidRPr="00625B01" w:rsidRDefault="000D5186" w:rsidP="000D5186">
      <w:pPr>
        <w:pStyle w:val="OZNRODZAKTUtznustawalubrozporzdzenieiorganwydajcy"/>
      </w:pPr>
      <w:r w:rsidRPr="00625B01">
        <w:t>ustawa</w:t>
      </w:r>
    </w:p>
    <w:p w:rsidR="000D5186" w:rsidRPr="00625B01" w:rsidRDefault="000D5186" w:rsidP="000D5186">
      <w:pPr>
        <w:pStyle w:val="DATAAKTUdatauchwalenialubwydaniaaktu"/>
      </w:pPr>
      <w:r w:rsidRPr="00625B01">
        <w:t>z dnia</w:t>
      </w:r>
      <w:r>
        <w:t xml:space="preserve"> 1</w:t>
      </w:r>
      <w:r w:rsidR="00F95CC2">
        <w:t>5 </w:t>
      </w:r>
      <w:r>
        <w:t>maja 201</w:t>
      </w:r>
      <w:r w:rsidR="00F95CC2">
        <w:t>5 </w:t>
      </w:r>
      <w:r>
        <w:t>r.</w:t>
      </w:r>
      <w:bookmarkStart w:id="0" w:name="_GoBack"/>
      <w:bookmarkEnd w:id="0"/>
    </w:p>
    <w:p w:rsidR="000D5186" w:rsidRDefault="000D5186" w:rsidP="00F95CC2">
      <w:pPr>
        <w:pStyle w:val="TYTUAKTUprzedmiotregulacjiustawylubrozporzdzenia"/>
      </w:pPr>
      <w:r>
        <w:t xml:space="preserve">o </w:t>
      </w:r>
      <w:r w:rsidRPr="00625B01">
        <w:t>zmi</w:t>
      </w:r>
      <w:r>
        <w:t xml:space="preserve">anie </w:t>
      </w:r>
      <w:r w:rsidRPr="00625B01">
        <w:t>ustaw</w:t>
      </w:r>
      <w:r>
        <w:t>y</w:t>
      </w:r>
      <w:r w:rsidRPr="00625B01">
        <w:t xml:space="preserve"> – Kodeks postępowania</w:t>
      </w:r>
      <w:r w:rsidR="00F95CC2" w:rsidRPr="00625B01">
        <w:t xml:space="preserve"> w</w:t>
      </w:r>
      <w:r w:rsidR="00F95CC2">
        <w:t> </w:t>
      </w:r>
      <w:r w:rsidRPr="00625B01">
        <w:t>sprawach</w:t>
      </w:r>
      <w:r w:rsidR="00F95CC2" w:rsidRPr="00625B01">
        <w:t xml:space="preserve"> o</w:t>
      </w:r>
      <w:r w:rsidR="00F95CC2">
        <w:t> </w:t>
      </w:r>
      <w:r w:rsidRPr="00625B01">
        <w:t>wykroczenia</w:t>
      </w:r>
    </w:p>
    <w:p w:rsidR="000D5186" w:rsidRPr="000D5186" w:rsidRDefault="000D5186" w:rsidP="00F95CC2">
      <w:pPr>
        <w:pStyle w:val="ARTartustawynprozporzdzenia"/>
        <w:keepNext/>
      </w:pPr>
      <w:r w:rsidRPr="00F95CC2">
        <w:rPr>
          <w:rStyle w:val="Ppogrubienie"/>
        </w:rPr>
        <w:t>Art. 1.</w:t>
      </w:r>
      <w:r w:rsidR="00F95CC2" w:rsidRPr="000D5186">
        <w:t xml:space="preserve"> W</w:t>
      </w:r>
      <w:r w:rsidR="00F95CC2">
        <w:t> </w:t>
      </w:r>
      <w:r w:rsidRPr="000D5186">
        <w:t>ustawie</w:t>
      </w:r>
      <w:r w:rsidR="00F95CC2" w:rsidRPr="000D5186">
        <w:t xml:space="preserve"> z</w:t>
      </w:r>
      <w:r w:rsidR="00F95CC2">
        <w:t> </w:t>
      </w:r>
      <w:r w:rsidRPr="000D5186">
        <w:t>dnia 2</w:t>
      </w:r>
      <w:r w:rsidR="00F95CC2" w:rsidRPr="000D5186">
        <w:t>4</w:t>
      </w:r>
      <w:r w:rsidR="00F95CC2">
        <w:t> </w:t>
      </w:r>
      <w:r w:rsidRPr="000D5186">
        <w:t>sierpnia 200</w:t>
      </w:r>
      <w:r w:rsidR="00F95CC2" w:rsidRPr="000D5186">
        <w:t>1</w:t>
      </w:r>
      <w:r w:rsidR="00F95CC2">
        <w:t> </w:t>
      </w:r>
      <w:r w:rsidRPr="000D5186">
        <w:t>r. – Kodeks postępowania</w:t>
      </w:r>
      <w:r w:rsidR="00F95CC2" w:rsidRPr="000D5186">
        <w:t xml:space="preserve"> w</w:t>
      </w:r>
      <w:r w:rsidR="00F95CC2">
        <w:t> </w:t>
      </w:r>
      <w:r w:rsidRPr="000D5186">
        <w:t>sprawach o  wykroczenia (</w:t>
      </w:r>
      <w:r w:rsidR="00F95CC2">
        <w:t>Dz. U.</w:t>
      </w:r>
      <w:r w:rsidR="00F95CC2" w:rsidRPr="000D5186">
        <w:t xml:space="preserve"> z</w:t>
      </w:r>
      <w:r w:rsidR="00F95CC2">
        <w:t> </w:t>
      </w:r>
      <w:r w:rsidRPr="000D5186">
        <w:t>201</w:t>
      </w:r>
      <w:r w:rsidR="00F95CC2" w:rsidRPr="000D5186">
        <w:t>3</w:t>
      </w:r>
      <w:r w:rsidR="00F95CC2">
        <w:t> </w:t>
      </w:r>
      <w:r w:rsidRPr="000D5186">
        <w:t>r.</w:t>
      </w:r>
      <w:r w:rsidR="00F95CC2">
        <w:t xml:space="preserve"> poz. </w:t>
      </w:r>
      <w:r w:rsidRPr="000D5186">
        <w:t>395,</w:t>
      </w:r>
      <w:r w:rsidR="00F95CC2" w:rsidRPr="000D5186">
        <w:t xml:space="preserve"> z</w:t>
      </w:r>
      <w:r w:rsidR="00F95CC2">
        <w:t> </w:t>
      </w:r>
      <w:proofErr w:type="spellStart"/>
      <w:r w:rsidRPr="000D5186">
        <w:t>późn</w:t>
      </w:r>
      <w:proofErr w:type="spellEnd"/>
      <w:r w:rsidRPr="000D5186">
        <w:t>. zm.</w:t>
      </w:r>
      <w:r w:rsidRPr="00F95CC2">
        <w:rPr>
          <w:rStyle w:val="IGindeksgrny"/>
        </w:rPr>
        <w:footnoteReference w:id="1"/>
      </w:r>
      <w:r w:rsidRPr="00F95CC2">
        <w:rPr>
          <w:rStyle w:val="IGindeksgrny"/>
        </w:rPr>
        <w:t>)</w:t>
      </w:r>
      <w:r w:rsidRPr="000D5186">
        <w:t>) wprowadza się następujące zmiany:</w:t>
      </w:r>
    </w:p>
    <w:p w:rsidR="000D5186" w:rsidRPr="000D5186" w:rsidRDefault="000D5186" w:rsidP="00F95CC2">
      <w:pPr>
        <w:pStyle w:val="PKTpunkt"/>
        <w:keepNext/>
      </w:pPr>
      <w:r w:rsidRPr="00625B01">
        <w:t>1)</w:t>
      </w:r>
      <w:r w:rsidRPr="00625B01">
        <w:tab/>
        <w:t xml:space="preserve">art. </w:t>
      </w:r>
      <w:r w:rsidR="00F95CC2" w:rsidRPr="00625B01">
        <w:t>4</w:t>
      </w:r>
      <w:r w:rsidR="00F95CC2">
        <w:t> </w:t>
      </w:r>
      <w:r w:rsidRPr="00625B01">
        <w:t>otrzymuje brzmienie:</w:t>
      </w:r>
    </w:p>
    <w:p w:rsidR="000D5186" w:rsidRPr="00625B01" w:rsidRDefault="00F95CC2" w:rsidP="000D5186">
      <w:pPr>
        <w:pStyle w:val="ZARTzmartartykuempunktem"/>
      </w:pPr>
      <w:r>
        <w:t>„</w:t>
      </w:r>
      <w:r w:rsidR="000D5186" w:rsidRPr="00625B01">
        <w:t>Art. 4.</w:t>
      </w:r>
      <w:r>
        <w:t xml:space="preserve"> § </w:t>
      </w:r>
      <w:r w:rsidR="000D5186" w:rsidRPr="00625B01">
        <w:t>1. Obwinionemu przysługuje prawo do obrony,</w:t>
      </w:r>
      <w:r w:rsidRPr="00625B01">
        <w:t xml:space="preserve"> w</w:t>
      </w:r>
      <w:r>
        <w:t> </w:t>
      </w:r>
      <w:r w:rsidR="000D5186" w:rsidRPr="00625B01">
        <w:t>tym do korzystania z pomocy jednego obrońcy,</w:t>
      </w:r>
      <w:r w:rsidRPr="00625B01">
        <w:t xml:space="preserve"> o</w:t>
      </w:r>
      <w:r>
        <w:t> </w:t>
      </w:r>
      <w:r w:rsidR="000D5186" w:rsidRPr="00625B01">
        <w:t>czym należy go pouczyć.</w:t>
      </w:r>
    </w:p>
    <w:p w:rsidR="000D5186" w:rsidRDefault="000D5186" w:rsidP="000D5186">
      <w:pPr>
        <w:pStyle w:val="ZUSTzmustartykuempunktem"/>
      </w:pPr>
      <w:r w:rsidRPr="00625B01">
        <w:t>§ 2. Prawo,</w:t>
      </w:r>
      <w:r w:rsidR="00F95CC2" w:rsidRPr="00625B01">
        <w:t xml:space="preserve"> o</w:t>
      </w:r>
      <w:r w:rsidR="00F95CC2">
        <w:t> </w:t>
      </w:r>
      <w:r w:rsidRPr="00625B01">
        <w:t>którym mowa</w:t>
      </w:r>
      <w:r w:rsidR="00F95CC2" w:rsidRPr="00625B01">
        <w:t xml:space="preserve"> w</w:t>
      </w:r>
      <w:r w:rsidR="00F95CC2">
        <w:t> § </w:t>
      </w:r>
      <w:r w:rsidRPr="00625B01">
        <w:t xml:space="preserve">1, przysługuje również osobie </w:t>
      </w:r>
      <w:r>
        <w:t>określonej</w:t>
      </w:r>
      <w:r w:rsidR="00F95CC2">
        <w:t xml:space="preserve"> w art. </w:t>
      </w:r>
      <w:r>
        <w:t>5</w:t>
      </w:r>
      <w:r w:rsidR="00F95CC2">
        <w:t>4 § 6 z </w:t>
      </w:r>
      <w:r>
        <w:t>chwilą przystąpienia do przesłuchania po powiadomieniu jej</w:t>
      </w:r>
      <w:r w:rsidR="00F95CC2">
        <w:t xml:space="preserve"> o </w:t>
      </w:r>
      <w:r>
        <w:t>treści zarzutów albo</w:t>
      </w:r>
      <w:r w:rsidR="00F95CC2">
        <w:t xml:space="preserve"> z </w:t>
      </w:r>
      <w:r>
        <w:t>chwilą wezwania jej do złożenia pisemnych wyj</w:t>
      </w:r>
      <w:r w:rsidRPr="000D5186">
        <w:t>a</w:t>
      </w:r>
      <w:r>
        <w:t xml:space="preserve">śnień. </w:t>
      </w:r>
      <w:r w:rsidRPr="00625B01">
        <w:t>Osobę tę należy pouczyć</w:t>
      </w:r>
      <w:r w:rsidR="00F95CC2" w:rsidRPr="00625B01">
        <w:t xml:space="preserve"> o</w:t>
      </w:r>
      <w:r w:rsidR="00F95CC2">
        <w:t> </w:t>
      </w:r>
      <w:r w:rsidRPr="00625B01">
        <w:t>przysługującym jej prawie. Przepisy</w:t>
      </w:r>
      <w:r w:rsidR="00F95CC2">
        <w:t xml:space="preserve"> art. </w:t>
      </w:r>
      <w:r w:rsidRPr="00625B01">
        <w:t>21–2</w:t>
      </w:r>
      <w:r w:rsidR="00F95CC2" w:rsidRPr="00625B01">
        <w:t>4</w:t>
      </w:r>
      <w:r w:rsidR="00F95CC2">
        <w:t> </w:t>
      </w:r>
      <w:r w:rsidRPr="00625B01">
        <w:t>stosuje się odpowiednio.</w:t>
      </w:r>
    </w:p>
    <w:p w:rsidR="000D5186" w:rsidRPr="00625B01" w:rsidRDefault="000D5186" w:rsidP="000D5186">
      <w:pPr>
        <w:pStyle w:val="ZUSTzmustartykuempunktem"/>
      </w:pPr>
      <w:r>
        <w:t xml:space="preserve">§ 3. </w:t>
      </w:r>
      <w:r w:rsidRPr="00176A10">
        <w:t>Pouczenie,</w:t>
      </w:r>
      <w:r w:rsidR="00F95CC2" w:rsidRPr="00176A10">
        <w:t xml:space="preserve"> o</w:t>
      </w:r>
      <w:r w:rsidR="00F95CC2">
        <w:t> </w:t>
      </w:r>
      <w:r w:rsidRPr="00176A10">
        <w:t>którym mowa</w:t>
      </w:r>
      <w:r w:rsidR="00F95CC2" w:rsidRPr="00176A10">
        <w:t xml:space="preserve"> w</w:t>
      </w:r>
      <w:r w:rsidR="00F95CC2">
        <w:t> § </w:t>
      </w:r>
      <w:r w:rsidRPr="00176A10">
        <w:t>2, następuje przed przesłuchaniem albo wraz</w:t>
      </w:r>
      <w:r w:rsidR="00F95CC2" w:rsidRPr="00176A10">
        <w:t xml:space="preserve"> z</w:t>
      </w:r>
      <w:r w:rsidR="00F95CC2">
        <w:t> </w:t>
      </w:r>
      <w:r w:rsidRPr="00176A10">
        <w:t xml:space="preserve">wezwaniem do złożenia </w:t>
      </w:r>
      <w:r w:rsidR="00BB591E">
        <w:br/>
      </w:r>
      <w:r w:rsidRPr="00176A10">
        <w:t>p</w:t>
      </w:r>
      <w:r w:rsidRPr="000D5186">
        <w:t>i</w:t>
      </w:r>
      <w:r w:rsidRPr="00176A10">
        <w:t>semnych wyjaśnień. Jeżeli pouczenie następuje wraz</w:t>
      </w:r>
      <w:r w:rsidR="00F95CC2" w:rsidRPr="00176A10">
        <w:t xml:space="preserve"> z</w:t>
      </w:r>
      <w:r w:rsidR="00F95CC2">
        <w:t> </w:t>
      </w:r>
      <w:r w:rsidRPr="00176A10">
        <w:t>wezwaniem do złożenia pisemnych wyjaśnień, wzmiankę o pouczeniu zamieszcza się</w:t>
      </w:r>
      <w:r w:rsidR="00F95CC2" w:rsidRPr="00176A10">
        <w:t xml:space="preserve"> w</w:t>
      </w:r>
      <w:r w:rsidR="00F95CC2">
        <w:t> </w:t>
      </w:r>
      <w:r w:rsidRPr="00176A10">
        <w:t>notatce urzędowej,</w:t>
      </w:r>
      <w:r w:rsidR="00F95CC2" w:rsidRPr="00176A10">
        <w:t xml:space="preserve"> o</w:t>
      </w:r>
      <w:r w:rsidR="00F95CC2">
        <w:t> </w:t>
      </w:r>
      <w:r w:rsidRPr="00176A10">
        <w:t>której mowa</w:t>
      </w:r>
      <w:r w:rsidR="00F95CC2" w:rsidRPr="00176A10">
        <w:t xml:space="preserve"> w</w:t>
      </w:r>
      <w:r w:rsidR="00F95CC2">
        <w:t> art. </w:t>
      </w:r>
      <w:r w:rsidRPr="00176A10">
        <w:t>5</w:t>
      </w:r>
      <w:r w:rsidR="00F95CC2" w:rsidRPr="00176A10">
        <w:t>4</w:t>
      </w:r>
      <w:r w:rsidR="00F95CC2">
        <w:t xml:space="preserve"> § </w:t>
      </w:r>
      <w:r w:rsidRPr="00176A10">
        <w:t>7.</w:t>
      </w:r>
      <w:r w:rsidR="00F95CC2">
        <w:t>”</w:t>
      </w:r>
      <w:r>
        <w:t>;</w:t>
      </w:r>
    </w:p>
    <w:p w:rsidR="000D5186" w:rsidRPr="000D5186" w:rsidRDefault="000D5186" w:rsidP="00F95CC2">
      <w:pPr>
        <w:pStyle w:val="PKTpunkt"/>
        <w:keepNext/>
      </w:pPr>
      <w:r w:rsidRPr="00625B01">
        <w:t>2)</w:t>
      </w:r>
      <w:r w:rsidRPr="00625B01">
        <w:tab/>
        <w:t>w</w:t>
      </w:r>
      <w:r w:rsidR="00F95CC2">
        <w:t xml:space="preserve"> art. </w:t>
      </w:r>
      <w:r w:rsidRPr="00625B01">
        <w:t>38:</w:t>
      </w:r>
    </w:p>
    <w:p w:rsidR="000D5186" w:rsidRPr="000D5186" w:rsidRDefault="000D5186" w:rsidP="00F95CC2">
      <w:pPr>
        <w:pStyle w:val="LITlitera"/>
        <w:keepNext/>
      </w:pPr>
      <w:r w:rsidRPr="00625B01">
        <w:t>a)</w:t>
      </w:r>
      <w:r w:rsidRPr="00625B01">
        <w:tab/>
        <w:t xml:space="preserve">§ </w:t>
      </w:r>
      <w:r w:rsidR="00F95CC2" w:rsidRPr="00625B01">
        <w:t>1</w:t>
      </w:r>
      <w:r w:rsidR="00F95CC2">
        <w:t> </w:t>
      </w:r>
      <w:r w:rsidRPr="00625B01">
        <w:t>otrzymuje brzmienie:</w:t>
      </w:r>
    </w:p>
    <w:p w:rsidR="000D5186" w:rsidRPr="00625B01" w:rsidRDefault="00F95CC2" w:rsidP="000D5186">
      <w:pPr>
        <w:pStyle w:val="ZLITUSTzmustliter"/>
      </w:pPr>
      <w:r>
        <w:t>„</w:t>
      </w:r>
      <w:r w:rsidR="000D5186" w:rsidRPr="00084511">
        <w:t>§ 1. Do czynności procesowych prowadzonych</w:t>
      </w:r>
      <w:r w:rsidRPr="00084511">
        <w:t xml:space="preserve"> w</w:t>
      </w:r>
      <w:r>
        <w:t> </w:t>
      </w:r>
      <w:r w:rsidR="000D5186" w:rsidRPr="00084511">
        <w:t>postępowaniu</w:t>
      </w:r>
      <w:r w:rsidRPr="00084511">
        <w:t xml:space="preserve"> w</w:t>
      </w:r>
      <w:r>
        <w:t> </w:t>
      </w:r>
      <w:r w:rsidR="000D5186" w:rsidRPr="00084511">
        <w:t>sprawach</w:t>
      </w:r>
      <w:r w:rsidRPr="00084511">
        <w:t xml:space="preserve"> o</w:t>
      </w:r>
      <w:r>
        <w:t> </w:t>
      </w:r>
      <w:r w:rsidR="000D5186" w:rsidRPr="00084511">
        <w:t>wykroczenia stosuje się odpowiednio także przepisy</w:t>
      </w:r>
      <w:r>
        <w:t xml:space="preserve"> art. </w:t>
      </w:r>
      <w:r w:rsidR="000D5186" w:rsidRPr="00084511">
        <w:t>95,</w:t>
      </w:r>
      <w:r>
        <w:t xml:space="preserve"> art. </w:t>
      </w:r>
      <w:r w:rsidR="000D5186" w:rsidRPr="00084511">
        <w:t>10</w:t>
      </w:r>
      <w:r w:rsidRPr="00084511">
        <w:t>0</w:t>
      </w:r>
      <w:r>
        <w:t xml:space="preserve"> § </w:t>
      </w:r>
      <w:r w:rsidRPr="00084511">
        <w:t>1</w:t>
      </w:r>
      <w:r>
        <w:t xml:space="preserve"> i </w:t>
      </w:r>
      <w:r w:rsidR="000D5186" w:rsidRPr="00084511">
        <w:t>8,</w:t>
      </w:r>
      <w:r>
        <w:t xml:space="preserve"> art. </w:t>
      </w:r>
      <w:r w:rsidR="000D5186" w:rsidRPr="00084511">
        <w:t>105,</w:t>
      </w:r>
      <w:r>
        <w:t xml:space="preserve"> art. </w:t>
      </w:r>
      <w:r w:rsidR="000D5186" w:rsidRPr="00084511">
        <w:t>107,</w:t>
      </w:r>
      <w:r>
        <w:t xml:space="preserve"> art. </w:t>
      </w:r>
      <w:r w:rsidR="000D5186" w:rsidRPr="00084511">
        <w:t>108,</w:t>
      </w:r>
      <w:r>
        <w:t xml:space="preserve"> art. </w:t>
      </w:r>
      <w:r w:rsidR="000D5186" w:rsidRPr="00084511">
        <w:t>116–134,</w:t>
      </w:r>
      <w:r>
        <w:t xml:space="preserve"> art. </w:t>
      </w:r>
      <w:r w:rsidR="000D5186" w:rsidRPr="00084511">
        <w:t>136–142,</w:t>
      </w:r>
      <w:r>
        <w:t xml:space="preserve"> art. </w:t>
      </w:r>
      <w:r w:rsidR="000D5186" w:rsidRPr="00084511">
        <w:t>15</w:t>
      </w:r>
      <w:r w:rsidRPr="00084511">
        <w:t>6</w:t>
      </w:r>
      <w:r>
        <w:t xml:space="preserve"> § </w:t>
      </w:r>
      <w:r w:rsidR="000D5186" w:rsidRPr="00084511">
        <w:t>1–</w:t>
      </w:r>
      <w:r w:rsidRPr="00084511">
        <w:t>5</w:t>
      </w:r>
      <w:r>
        <w:t xml:space="preserve"> i </w:t>
      </w:r>
      <w:r w:rsidR="000D5186" w:rsidRPr="00084511">
        <w:t>6,</w:t>
      </w:r>
      <w:r>
        <w:t xml:space="preserve"> art. </w:t>
      </w:r>
      <w:r w:rsidR="000D5186" w:rsidRPr="00084511">
        <w:t>157,</w:t>
      </w:r>
      <w:r>
        <w:t xml:space="preserve"> art. </w:t>
      </w:r>
      <w:r w:rsidR="000D5186" w:rsidRPr="00084511">
        <w:t xml:space="preserve">158, </w:t>
      </w:r>
      <w:r>
        <w:t xml:space="preserve"> art. </w:t>
      </w:r>
      <w:r w:rsidR="000D5186" w:rsidRPr="00084511">
        <w:t>160–16</w:t>
      </w:r>
      <w:r w:rsidRPr="00084511">
        <w:t>6</w:t>
      </w:r>
      <w:r>
        <w:t> </w:t>
      </w:r>
      <w:r w:rsidR="000D5186" w:rsidRPr="00084511">
        <w:t>Kodeksu postępowania karnego,</w:t>
      </w:r>
      <w:r w:rsidRPr="00084511">
        <w:t xml:space="preserve"> a</w:t>
      </w:r>
      <w:r>
        <w:t> </w:t>
      </w:r>
      <w:r w:rsidR="000D5186" w:rsidRPr="00084511">
        <w:t>gdy sąd orzeka jednoos</w:t>
      </w:r>
      <w:r w:rsidR="000D5186" w:rsidRPr="00084511">
        <w:t>o</w:t>
      </w:r>
      <w:r w:rsidR="000D5186" w:rsidRPr="00084511">
        <w:t>bowo, również przepisy</w:t>
      </w:r>
      <w:r>
        <w:t xml:space="preserve"> art. </w:t>
      </w:r>
      <w:r w:rsidR="000D5186" w:rsidRPr="00084511">
        <w:t>109–11</w:t>
      </w:r>
      <w:r w:rsidRPr="00084511">
        <w:t>5</w:t>
      </w:r>
      <w:r>
        <w:t> </w:t>
      </w:r>
      <w:r w:rsidR="000D5186" w:rsidRPr="00084511">
        <w:t>Kodeksu postępowania karnego.</w:t>
      </w:r>
      <w:r>
        <w:t>”</w:t>
      </w:r>
      <w:r w:rsidR="000D5186" w:rsidRPr="00625B01">
        <w:t>,</w:t>
      </w:r>
    </w:p>
    <w:p w:rsidR="000D5186" w:rsidRPr="000D5186" w:rsidRDefault="000D5186" w:rsidP="00F95CC2">
      <w:pPr>
        <w:pStyle w:val="LITlitera"/>
        <w:keepNext/>
      </w:pPr>
      <w:r w:rsidRPr="00625B01">
        <w:t>b)</w:t>
      </w:r>
      <w:r w:rsidRPr="00625B01">
        <w:tab/>
        <w:t>po</w:t>
      </w:r>
      <w:r w:rsidR="00F95CC2">
        <w:t xml:space="preserve"> § </w:t>
      </w:r>
      <w:r w:rsidR="00F95CC2" w:rsidRPr="00625B01">
        <w:t>1</w:t>
      </w:r>
      <w:r w:rsidR="00F95CC2">
        <w:t> </w:t>
      </w:r>
      <w:r w:rsidRPr="00625B01">
        <w:t>dodaje się</w:t>
      </w:r>
      <w:r w:rsidR="00F95CC2">
        <w:t xml:space="preserve"> § </w:t>
      </w:r>
      <w:r w:rsidRPr="00625B01">
        <w:t>1a</w:t>
      </w:r>
      <w:r w:rsidR="00F95CC2" w:rsidRPr="00625B01">
        <w:t xml:space="preserve"> w</w:t>
      </w:r>
      <w:r w:rsidR="00F95CC2">
        <w:t> </w:t>
      </w:r>
      <w:r w:rsidRPr="00625B01">
        <w:t>brzmieniu:</w:t>
      </w:r>
    </w:p>
    <w:p w:rsidR="000D5186" w:rsidRPr="00625B01" w:rsidRDefault="00F95CC2" w:rsidP="000D5186">
      <w:pPr>
        <w:pStyle w:val="ZLITUSTzmustliter"/>
      </w:pPr>
      <w:r>
        <w:t>„</w:t>
      </w:r>
      <w:r w:rsidR="000D5186" w:rsidRPr="00625B01">
        <w:t>§ 1a. Na odmowę udostępnienia akt osobie,</w:t>
      </w:r>
      <w:r w:rsidRPr="00625B01">
        <w:t xml:space="preserve"> o</w:t>
      </w:r>
      <w:r>
        <w:t> </w:t>
      </w:r>
      <w:r w:rsidR="000D5186" w:rsidRPr="00625B01">
        <w:t>której mowa</w:t>
      </w:r>
      <w:r w:rsidRPr="00625B01">
        <w:t xml:space="preserve"> w</w:t>
      </w:r>
      <w:r>
        <w:t> art. </w:t>
      </w:r>
      <w:r w:rsidRPr="00625B01">
        <w:t>4</w:t>
      </w:r>
      <w:r>
        <w:t xml:space="preserve"> § </w:t>
      </w:r>
      <w:r w:rsidR="000D5186" w:rsidRPr="00625B01">
        <w:t>2, przysługuje zażalenie do sądu.</w:t>
      </w:r>
      <w:r>
        <w:t>”</w:t>
      </w:r>
      <w:r w:rsidR="000D5186" w:rsidRPr="00625B01">
        <w:t>.</w:t>
      </w:r>
    </w:p>
    <w:p w:rsidR="000D5186" w:rsidRPr="00625B01" w:rsidRDefault="000D5186" w:rsidP="000D5186">
      <w:pPr>
        <w:pStyle w:val="ARTartustawynprozporzdzenia"/>
        <w:rPr>
          <w:rStyle w:val="Ppogrubienie"/>
        </w:rPr>
      </w:pPr>
      <w:r w:rsidRPr="00F95CC2">
        <w:rPr>
          <w:rStyle w:val="Ppogrubienie"/>
        </w:rPr>
        <w:t>Art. 2.</w:t>
      </w:r>
      <w:r>
        <w:t> </w:t>
      </w:r>
      <w:r w:rsidRPr="00084511">
        <w:t>Ustawa wchodzi</w:t>
      </w:r>
      <w:r w:rsidR="00F95CC2" w:rsidRPr="00084511">
        <w:t xml:space="preserve"> w</w:t>
      </w:r>
      <w:r w:rsidR="00F95CC2">
        <w:t> </w:t>
      </w:r>
      <w:r w:rsidRPr="00084511">
        <w:t>życie</w:t>
      </w:r>
      <w:r w:rsidR="00F95CC2" w:rsidRPr="00084511">
        <w:t xml:space="preserve"> z</w:t>
      </w:r>
      <w:r w:rsidR="00F95CC2">
        <w:t> </w:t>
      </w:r>
      <w:r w:rsidRPr="00084511">
        <w:t xml:space="preserve">dniem </w:t>
      </w:r>
      <w:r w:rsidR="00F95CC2" w:rsidRPr="00084511">
        <w:t>1</w:t>
      </w:r>
      <w:r w:rsidR="00F95CC2">
        <w:t> </w:t>
      </w:r>
      <w:r w:rsidRPr="00084511">
        <w:t>sierpnia 201</w:t>
      </w:r>
      <w:r w:rsidR="00F95CC2" w:rsidRPr="00084511">
        <w:t>5</w:t>
      </w:r>
      <w:r w:rsidR="00F95CC2">
        <w:t> </w:t>
      </w:r>
      <w:r w:rsidRPr="00084511">
        <w:t>r.</w:t>
      </w:r>
    </w:p>
    <w:p w:rsidR="005E2B96" w:rsidRDefault="00F95CC2" w:rsidP="00F95CC2">
      <w:pPr>
        <w:pStyle w:val="NAZORGWYDnazwaorganuwydajcegoprojektowanyakt"/>
      </w:pPr>
      <w:r>
        <w:t>Prezydent Rzeczypospolitej Polskiej:</w:t>
      </w:r>
      <w:r w:rsidRPr="00BB591E">
        <w:rPr>
          <w:rStyle w:val="Kkursywa"/>
        </w:rPr>
        <w:t xml:space="preserve"> </w:t>
      </w:r>
      <w:r w:rsidR="00BB591E" w:rsidRPr="00BB591E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06" w:rsidRDefault="00E91506">
      <w:r>
        <w:separator/>
      </w:r>
    </w:p>
  </w:endnote>
  <w:endnote w:type="continuationSeparator" w:id="0">
    <w:p w:rsidR="00E91506" w:rsidRDefault="00E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06" w:rsidRDefault="00E91506">
      <w:r>
        <w:separator/>
      </w:r>
    </w:p>
  </w:footnote>
  <w:footnote w:type="continuationSeparator" w:id="0">
    <w:p w:rsidR="00E91506" w:rsidRDefault="00E91506">
      <w:r>
        <w:separator/>
      </w:r>
    </w:p>
  </w:footnote>
  <w:footnote w:id="1">
    <w:p w:rsidR="000D5186" w:rsidRPr="00317077" w:rsidRDefault="000D5186" w:rsidP="000D5186">
      <w:pPr>
        <w:pStyle w:val="ODNONIKtreodnonika"/>
      </w:pPr>
      <w:r w:rsidRPr="00F95CC2">
        <w:rPr>
          <w:rStyle w:val="IGindeksgrny"/>
        </w:rPr>
        <w:footnoteRef/>
      </w:r>
      <w:r w:rsidRPr="00F95CC2">
        <w:rPr>
          <w:rStyle w:val="IGindeksgrny"/>
        </w:rPr>
        <w:t>)</w:t>
      </w:r>
      <w:r>
        <w:tab/>
        <w:t>Zmiany tekstu jednolitego wymienionej ustawy zostały ogłoszone</w:t>
      </w:r>
      <w:r w:rsidR="00F95CC2">
        <w:t xml:space="preserve"> w Dz. U. z </w:t>
      </w:r>
      <w:r>
        <w:t>201</w:t>
      </w:r>
      <w:r w:rsidR="00F95CC2">
        <w:t>3 </w:t>
      </w:r>
      <w:r>
        <w:t>r.</w:t>
      </w:r>
      <w:r w:rsidR="00F95CC2">
        <w:t xml:space="preserve"> poz. </w:t>
      </w:r>
      <w:r>
        <w:t>76</w:t>
      </w:r>
      <w:r w:rsidR="00F95CC2">
        <w:t>5 i </w:t>
      </w:r>
      <w:r>
        <w:t>1247,</w:t>
      </w:r>
      <w:r w:rsidR="00F95CC2">
        <w:t xml:space="preserve"> z </w:t>
      </w:r>
      <w:r>
        <w:t>201</w:t>
      </w:r>
      <w:r w:rsidR="00F95CC2">
        <w:t>4 </w:t>
      </w:r>
      <w:r>
        <w:t>r.</w:t>
      </w:r>
      <w:r w:rsidR="00F95CC2">
        <w:t xml:space="preserve"> poz. </w:t>
      </w:r>
      <w:r>
        <w:t>486, 579, 78</w:t>
      </w:r>
      <w:r w:rsidR="00F95CC2">
        <w:t>6 i </w:t>
      </w:r>
      <w:r>
        <w:t>96</w:t>
      </w:r>
      <w:r w:rsidR="00F95CC2">
        <w:t>9 oraz z </w:t>
      </w:r>
      <w:r>
        <w:t>201</w:t>
      </w:r>
      <w:r w:rsidR="00F95CC2">
        <w:t>5 </w:t>
      </w:r>
      <w:r>
        <w:t>r.</w:t>
      </w:r>
      <w:r w:rsidR="00F95CC2">
        <w:t xml:space="preserve"> poz. </w:t>
      </w:r>
      <w:r>
        <w:t>2</w:t>
      </w:r>
      <w:r w:rsidR="00F95CC2">
        <w:t>1 i </w:t>
      </w:r>
      <w:r>
        <w:t>396.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E02E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E02E3">
          <w:t>841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E02E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8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5186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2E3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25C1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130B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397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591E"/>
    <w:rsid w:val="00BB6C0E"/>
    <w:rsid w:val="00BC11E5"/>
    <w:rsid w:val="00BC52FD"/>
    <w:rsid w:val="00BC6E62"/>
    <w:rsid w:val="00BC7443"/>
    <w:rsid w:val="00BC78BA"/>
    <w:rsid w:val="00BD0648"/>
    <w:rsid w:val="00BD1040"/>
    <w:rsid w:val="00BD1F7C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506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5CC2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34897AB81944E0A6031DA5B09DD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A9D48-EE7E-4E32-8B79-7FB45ADD185A}"/>
      </w:docPartPr>
      <w:docPartBody>
        <w:p w:rsidR="009D69DD" w:rsidRDefault="009A5289">
          <w:pPr>
            <w:pStyle w:val="F234897AB81944E0A6031DA5B09DD404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89"/>
    <w:rsid w:val="009A5289"/>
    <w:rsid w:val="009D69DD"/>
    <w:rsid w:val="00F4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234897AB81944E0A6031DA5B09DD404">
    <w:name w:val="F234897AB81944E0A6031DA5B09DD404"/>
  </w:style>
  <w:style w:type="paragraph" w:customStyle="1" w:styleId="B21364725722431DAFE5B35B2BFD863D">
    <w:name w:val="B21364725722431DAFE5B35B2BFD86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234897AB81944E0A6031DA5B09DD404">
    <w:name w:val="F234897AB81944E0A6031DA5B09DD404"/>
  </w:style>
  <w:style w:type="paragraph" w:customStyle="1" w:styleId="B21364725722431DAFE5B35B2BFD863D">
    <w:name w:val="B21364725722431DAFE5B35B2BFD8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B8D6F5-BDEA-4977-9972-7CE0D2AB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307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2015-06-18T07:19:00Z</dcterms:created>
  <dcterms:modified xsi:type="dcterms:W3CDTF">2015-06-18T07:20:00Z</dcterms:modified>
  <cp:category>841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