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bookmarkStart w:id="0" w:name="_GoBack"/>
      <w:bookmarkEnd w:id="0"/>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6-25T00:00:00Z">
            <w:dateFormat w:val="d MMMM yyyy"/>
            <w:lid w:val="pl-PL"/>
            <w:storeMappedDataAs w:val="dateTime"/>
            <w:calendar w:val="gregorian"/>
          </w:date>
        </w:sdtPr>
        <w:sdtEndPr/>
        <w:sdtContent>
          <w:r w:rsidR="00DD633A">
            <w:t>25 czerwca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DD633A">
            <w:t>88</w:t>
          </w:r>
          <w:r w:rsidR="00DB2A67">
            <w:t>0</w:t>
          </w:r>
        </w:sdtContent>
      </w:sdt>
    </w:p>
    <w:p w:rsidR="00154C01" w:rsidRPr="002502F4" w:rsidRDefault="00154C01" w:rsidP="00154C01">
      <w:pPr>
        <w:pStyle w:val="TEKSTOBWIESZCZENIENAZWAORGANUWYDAJCEGOOTJ"/>
      </w:pPr>
      <w:r w:rsidRPr="002502F4">
        <w:t>OBWIESZCZENIE</w:t>
      </w:r>
    </w:p>
    <w:p w:rsidR="00154C01" w:rsidRPr="002502F4" w:rsidRDefault="00154C01" w:rsidP="00154C01">
      <w:pPr>
        <w:pStyle w:val="TEKSTOBWIESZCZENIENAZWAORGANUWYDAJCEGOOTJ"/>
      </w:pPr>
      <w:r w:rsidRPr="002502F4">
        <w:t>MARSZAŁKA SEJMU RZECZYPOSPOLITEJ POLSKIEJ</w:t>
      </w:r>
    </w:p>
    <w:p w:rsidR="00154C01" w:rsidRPr="002502F4" w:rsidRDefault="00154C01" w:rsidP="00154C01">
      <w:pPr>
        <w:pStyle w:val="DATAOTJdatawydaniaobwieszczeniatekstujednolitego"/>
      </w:pPr>
      <w:r w:rsidRPr="002502F4">
        <w:t xml:space="preserve">z dnia </w:t>
      </w:r>
      <w:r>
        <w:t>2</w:t>
      </w:r>
      <w:r w:rsidR="003A0BCA">
        <w:t>6 </w:t>
      </w:r>
      <w:r>
        <w:t>maja 2015</w:t>
      </w:r>
      <w:r w:rsidRPr="002502F4">
        <w:t> r.</w:t>
      </w:r>
    </w:p>
    <w:p w:rsidR="00154C01" w:rsidRPr="002502F4" w:rsidRDefault="00154C01" w:rsidP="00154C01">
      <w:pPr>
        <w:pStyle w:val="TYTUOTJprzedmiotobwieszczeniatekstujednolitego"/>
      </w:pPr>
      <w:r w:rsidRPr="002502F4">
        <w:t>w sprawie ogłoszenia jednolitego tekstu ustawy o wspieraniu rozwoju usług i sieci telekomunikacyjnych</w:t>
      </w:r>
    </w:p>
    <w:p w:rsidR="00154C01" w:rsidRDefault="00154C01" w:rsidP="00154C01">
      <w:pPr>
        <w:pStyle w:val="PKTOTJpunktobwieszczeniatekstujednolitegonp1"/>
      </w:pPr>
      <w:r w:rsidRPr="008005D6">
        <w:t xml:space="preserve">1. Na </w:t>
      </w:r>
      <w:r w:rsidRPr="00B419B1">
        <w:t>podstawie</w:t>
      </w:r>
      <w:r w:rsidR="003A0BCA">
        <w:t xml:space="preserve"> art. </w:t>
      </w:r>
      <w:r w:rsidRPr="008005D6">
        <w:t>1</w:t>
      </w:r>
      <w:r w:rsidR="003A0BCA" w:rsidRPr="008005D6">
        <w:t>6</w:t>
      </w:r>
      <w:r w:rsidR="003A0BCA">
        <w:t xml:space="preserve"> ust. </w:t>
      </w:r>
      <w:r w:rsidR="003A0BCA" w:rsidRPr="008005D6">
        <w:t>1</w:t>
      </w:r>
      <w:r w:rsidR="003A0BCA">
        <w:t xml:space="preserve"> zdanie</w:t>
      </w:r>
      <w:r w:rsidRPr="008005D6">
        <w:t xml:space="preserve"> pierwsze ustawy</w:t>
      </w:r>
      <w:r w:rsidR="003A0BCA" w:rsidRPr="008005D6">
        <w:t xml:space="preserve"> z</w:t>
      </w:r>
      <w:r w:rsidR="003A0BCA">
        <w:t> </w:t>
      </w:r>
      <w:r w:rsidRPr="008005D6">
        <w:t>dnia 2</w:t>
      </w:r>
      <w:r w:rsidR="003A0BCA" w:rsidRPr="008005D6">
        <w:t>0</w:t>
      </w:r>
      <w:r w:rsidR="003A0BCA">
        <w:t> </w:t>
      </w:r>
      <w:r w:rsidRPr="008005D6">
        <w:t>lipca 200</w:t>
      </w:r>
      <w:r w:rsidR="003A0BCA" w:rsidRPr="008005D6">
        <w:t>0</w:t>
      </w:r>
      <w:r w:rsidR="003A0BCA">
        <w:t> </w:t>
      </w:r>
      <w:r w:rsidRPr="008005D6">
        <w:t>r.</w:t>
      </w:r>
      <w:r w:rsidR="003A0BCA" w:rsidRPr="008005D6">
        <w:t xml:space="preserve"> o</w:t>
      </w:r>
      <w:r w:rsidR="003A0BCA">
        <w:t> </w:t>
      </w:r>
      <w:r w:rsidRPr="008005D6">
        <w:t>ogłaszaniu aktów normatywnych</w:t>
      </w:r>
      <w:r w:rsidR="003A0BCA" w:rsidRPr="008005D6">
        <w:t xml:space="preserve"> i</w:t>
      </w:r>
      <w:r w:rsidR="003A0BCA">
        <w:t> </w:t>
      </w:r>
      <w:r w:rsidRPr="008005D6">
        <w:t>niektórych innych aktów prawnych (</w:t>
      </w:r>
      <w:r w:rsidR="003A0BCA">
        <w:t>Dz. U. z </w:t>
      </w:r>
      <w:r>
        <w:t>201</w:t>
      </w:r>
      <w:r w:rsidR="003A0BCA">
        <w:t>1 </w:t>
      </w:r>
      <w:r>
        <w:t>r.</w:t>
      </w:r>
      <w:r w:rsidR="003A0BCA">
        <w:t xml:space="preserve"> Nr </w:t>
      </w:r>
      <w:r>
        <w:t>197,</w:t>
      </w:r>
      <w:r w:rsidR="003A0BCA">
        <w:t xml:space="preserve"> poz. </w:t>
      </w:r>
      <w:r>
        <w:t>117</w:t>
      </w:r>
      <w:r w:rsidR="003A0BCA">
        <w:t>2 i Nr </w:t>
      </w:r>
      <w:r w:rsidRPr="008005D6">
        <w:t>232,</w:t>
      </w:r>
      <w:r w:rsidR="003A0BCA">
        <w:t xml:space="preserve"> poz. </w:t>
      </w:r>
      <w:r w:rsidRPr="008005D6">
        <w:t>1378) ogłasza się</w:t>
      </w:r>
      <w:r w:rsidR="003A0BCA" w:rsidRPr="008005D6">
        <w:t xml:space="preserve"> w</w:t>
      </w:r>
      <w:r w:rsidR="003A0BCA">
        <w:t> </w:t>
      </w:r>
      <w:r w:rsidRPr="008005D6">
        <w:t>załączniku do niniejszego obwieszczenia jednolity tekst ustawy</w:t>
      </w:r>
      <w:r w:rsidR="003A0BCA" w:rsidRPr="008005D6">
        <w:t xml:space="preserve"> z</w:t>
      </w:r>
      <w:r w:rsidR="003A0BCA">
        <w:t> </w:t>
      </w:r>
      <w:r w:rsidRPr="008005D6">
        <w:t xml:space="preserve">dnia </w:t>
      </w:r>
      <w:r w:rsidR="003A0BCA">
        <w:t>7 </w:t>
      </w:r>
      <w:r>
        <w:t>maja 201</w:t>
      </w:r>
      <w:r w:rsidR="003A0BCA">
        <w:t>0 </w:t>
      </w:r>
      <w:r>
        <w:t>r.</w:t>
      </w:r>
      <w:r w:rsidR="003A0BCA" w:rsidRPr="008005D6">
        <w:t xml:space="preserve"> o</w:t>
      </w:r>
      <w:r w:rsidR="003A0BCA">
        <w:t> </w:t>
      </w:r>
      <w:r w:rsidRPr="002502F4">
        <w:t>wspieraniu rozwoju usług i sieci telekomunik</w:t>
      </w:r>
      <w:r w:rsidRPr="002502F4">
        <w:t>a</w:t>
      </w:r>
      <w:r w:rsidRPr="002502F4">
        <w:t>cyjnych</w:t>
      </w:r>
      <w:r>
        <w:t xml:space="preserve"> (</w:t>
      </w:r>
      <w:r w:rsidR="003A0BCA">
        <w:t>Dz. U. Nr </w:t>
      </w:r>
      <w:r>
        <w:t>106,</w:t>
      </w:r>
      <w:r w:rsidR="003A0BCA">
        <w:t xml:space="preserve"> poz. </w:t>
      </w:r>
      <w:r>
        <w:t>675), z </w:t>
      </w:r>
      <w:r w:rsidRPr="008005D6">
        <w:t>uwzględnieniem zmian wprowadzonych:</w:t>
      </w:r>
    </w:p>
    <w:p w:rsidR="00154C01" w:rsidRPr="00B419B1" w:rsidRDefault="00154C01" w:rsidP="00D31DA2">
      <w:pPr>
        <w:pStyle w:val="PPKTOTJpodpunktwobwieszczeniutekstujednolitegonp1"/>
        <w:spacing w:before="200"/>
      </w:pPr>
      <w:r w:rsidRPr="008005D6">
        <w:t>1)</w:t>
      </w:r>
      <w:r>
        <w:tab/>
      </w:r>
      <w:r w:rsidRPr="00B419B1">
        <w:t>ustawą</w:t>
      </w:r>
      <w:r w:rsidR="003A0BCA" w:rsidRPr="00B419B1">
        <w:t xml:space="preserve"> z</w:t>
      </w:r>
      <w:r w:rsidR="003A0BCA">
        <w:t> </w:t>
      </w:r>
      <w:r w:rsidRPr="00B419B1">
        <w:t>dnia 1</w:t>
      </w:r>
      <w:r w:rsidR="003A0BCA" w:rsidRPr="00B419B1">
        <w:t>3</w:t>
      </w:r>
      <w:r w:rsidR="003A0BCA">
        <w:t> </w:t>
      </w:r>
      <w:r w:rsidRPr="00B419B1">
        <w:t>lipca 201</w:t>
      </w:r>
      <w:r w:rsidR="003A0BCA" w:rsidRPr="00B419B1">
        <w:t>2</w:t>
      </w:r>
      <w:r w:rsidR="003A0BCA">
        <w:t> </w:t>
      </w:r>
      <w:r w:rsidRPr="00B419B1">
        <w:t>r.</w:t>
      </w:r>
      <w:r w:rsidR="003A0BCA" w:rsidRPr="00B419B1">
        <w:t xml:space="preserve"> o</w:t>
      </w:r>
      <w:r w:rsidR="003A0BCA">
        <w:t> </w:t>
      </w:r>
      <w:r w:rsidRPr="00B419B1">
        <w:t>zmianie ustawy</w:t>
      </w:r>
      <w:r w:rsidR="003A0BCA" w:rsidRPr="00B419B1">
        <w:t xml:space="preserve"> o</w:t>
      </w:r>
      <w:r w:rsidR="003A0BCA">
        <w:t> </w:t>
      </w:r>
      <w:r w:rsidRPr="00B419B1">
        <w:t>działach administracji rządowej oraz niektórych innych ustaw (</w:t>
      </w:r>
      <w:r w:rsidR="003A0BCA">
        <w:t>Dz. U. poz. </w:t>
      </w:r>
      <w:r w:rsidRPr="00B419B1">
        <w:t>951),</w:t>
      </w:r>
    </w:p>
    <w:p w:rsidR="00154C01" w:rsidRPr="00B419B1" w:rsidRDefault="00154C01" w:rsidP="00D31DA2">
      <w:pPr>
        <w:pStyle w:val="PPKTOTJpodpunktwobwieszczeniutekstujednolitegonp1"/>
        <w:spacing w:before="200"/>
      </w:pPr>
      <w:r w:rsidRPr="00B419B1">
        <w:t>2)</w:t>
      </w:r>
      <w:r w:rsidRPr="00B419B1">
        <w:tab/>
        <w:t>ustawą</w:t>
      </w:r>
      <w:r w:rsidR="003A0BCA" w:rsidRPr="00B419B1">
        <w:t xml:space="preserve"> z</w:t>
      </w:r>
      <w:r w:rsidR="003A0BCA">
        <w:t> </w:t>
      </w:r>
      <w:r w:rsidRPr="00B419B1">
        <w:t>dnia 1</w:t>
      </w:r>
      <w:r w:rsidR="003A0BCA" w:rsidRPr="00B419B1">
        <w:t>2</w:t>
      </w:r>
      <w:r w:rsidR="003A0BCA">
        <w:t> </w:t>
      </w:r>
      <w:r w:rsidRPr="00B419B1">
        <w:t>października 201</w:t>
      </w:r>
      <w:r w:rsidR="003A0BCA" w:rsidRPr="00B419B1">
        <w:t>2</w:t>
      </w:r>
      <w:r w:rsidR="003A0BCA">
        <w:t> </w:t>
      </w:r>
      <w:r w:rsidRPr="00B419B1">
        <w:t>r.</w:t>
      </w:r>
      <w:r w:rsidR="003A0BCA" w:rsidRPr="00B419B1">
        <w:t xml:space="preserve"> o</w:t>
      </w:r>
      <w:r w:rsidR="003A0BCA">
        <w:t> </w:t>
      </w:r>
      <w:r w:rsidRPr="00B419B1">
        <w:t>zmianie ustawy</w:t>
      </w:r>
      <w:r w:rsidR="003A0BCA" w:rsidRPr="00B419B1">
        <w:t xml:space="preserve"> o</w:t>
      </w:r>
      <w:r w:rsidR="003A0BCA">
        <w:t> </w:t>
      </w:r>
      <w:r w:rsidRPr="00B419B1">
        <w:t>wspieraniu rozwoju usług</w:t>
      </w:r>
      <w:r w:rsidR="003A0BCA" w:rsidRPr="00B419B1">
        <w:t xml:space="preserve"> i</w:t>
      </w:r>
      <w:r w:rsidR="003A0BCA">
        <w:t> </w:t>
      </w:r>
      <w:r w:rsidRPr="00B419B1">
        <w:t>sieci telekomunikacyjnych oraz niektórych innych ustaw (</w:t>
      </w:r>
      <w:r w:rsidR="003A0BCA">
        <w:t>Dz. U. poz. </w:t>
      </w:r>
      <w:r w:rsidRPr="00B419B1">
        <w:t>1256),</w:t>
      </w:r>
    </w:p>
    <w:p w:rsidR="00154C01" w:rsidRPr="00B419B1" w:rsidRDefault="00154C01" w:rsidP="00D31DA2">
      <w:pPr>
        <w:pStyle w:val="PPKTOTJpodpunktwobwieszczeniutekstujednolitegonp1"/>
        <w:spacing w:before="200"/>
      </w:pPr>
      <w:r w:rsidRPr="00B419B1">
        <w:t>3)</w:t>
      </w:r>
      <w:r w:rsidRPr="00B419B1">
        <w:tab/>
        <w:t>ustawą</w:t>
      </w:r>
      <w:r w:rsidR="003A0BCA" w:rsidRPr="00B419B1">
        <w:t xml:space="preserve"> z</w:t>
      </w:r>
      <w:r w:rsidR="003A0BCA">
        <w:t> </w:t>
      </w:r>
      <w:r w:rsidRPr="00B419B1">
        <w:t>dnia 1</w:t>
      </w:r>
      <w:r w:rsidR="003A0BCA" w:rsidRPr="00B419B1">
        <w:t>6</w:t>
      </w:r>
      <w:r w:rsidR="003A0BCA">
        <w:t> </w:t>
      </w:r>
      <w:r w:rsidRPr="00B419B1">
        <w:t>listopada 201</w:t>
      </w:r>
      <w:r w:rsidR="003A0BCA" w:rsidRPr="00B419B1">
        <w:t>2</w:t>
      </w:r>
      <w:r w:rsidR="003A0BCA">
        <w:t> </w:t>
      </w:r>
      <w:r w:rsidRPr="00B419B1">
        <w:t>r.</w:t>
      </w:r>
      <w:r w:rsidR="003A0BCA" w:rsidRPr="00B419B1">
        <w:t xml:space="preserve"> o</w:t>
      </w:r>
      <w:r w:rsidR="003A0BCA">
        <w:t> </w:t>
      </w:r>
      <w:r w:rsidRPr="00B419B1">
        <w:t>zmianie ustawy – Prawo telekomunikacyjne oraz niektórych innych ustaw (</w:t>
      </w:r>
      <w:r w:rsidR="003A0BCA">
        <w:t>Dz. U. poz. </w:t>
      </w:r>
      <w:r w:rsidRPr="00B419B1">
        <w:t>144</w:t>
      </w:r>
      <w:r w:rsidR="003A0BCA" w:rsidRPr="00B419B1">
        <w:t>5</w:t>
      </w:r>
      <w:r w:rsidR="003A0BCA">
        <w:t xml:space="preserve"> i </w:t>
      </w:r>
      <w:r w:rsidRPr="00B419B1">
        <w:t>1635),</w:t>
      </w:r>
    </w:p>
    <w:p w:rsidR="00154C01" w:rsidRDefault="00154C01" w:rsidP="00D31DA2">
      <w:pPr>
        <w:pStyle w:val="PPKTOTJpodpunktwobwieszczeniutekstujednolitegonp1"/>
        <w:spacing w:before="200"/>
      </w:pPr>
      <w:r w:rsidRPr="00B419B1">
        <w:t>4)</w:t>
      </w:r>
      <w:r w:rsidRPr="00B419B1">
        <w:tab/>
        <w:t>ustawą</w:t>
      </w:r>
      <w:r w:rsidR="003A0BCA" w:rsidRPr="00B419B1">
        <w:t xml:space="preserve"> z</w:t>
      </w:r>
      <w:r w:rsidR="003A0BCA">
        <w:t> </w:t>
      </w:r>
      <w:r w:rsidRPr="00B419B1">
        <w:t xml:space="preserve">dnia </w:t>
      </w:r>
      <w:r w:rsidR="003A0BCA" w:rsidRPr="00B419B1">
        <w:t>9</w:t>
      </w:r>
      <w:r w:rsidR="003A0BCA">
        <w:t> </w:t>
      </w:r>
      <w:r w:rsidRPr="008005D6">
        <w:t>maja 201</w:t>
      </w:r>
      <w:r w:rsidR="003A0BCA" w:rsidRPr="008005D6">
        <w:t>4</w:t>
      </w:r>
      <w:r w:rsidR="003A0BCA">
        <w:t> </w:t>
      </w:r>
      <w:r w:rsidRPr="008005D6">
        <w:t>r.</w:t>
      </w:r>
      <w:r w:rsidR="003A0BCA" w:rsidRPr="008005D6">
        <w:t xml:space="preserve"> o</w:t>
      </w:r>
      <w:r w:rsidR="003A0BCA">
        <w:t> </w:t>
      </w:r>
      <w:r w:rsidRPr="008005D6">
        <w:t>ułatwianiu dostępu do wykonywania niektórych zawodów</w:t>
      </w:r>
      <w:r>
        <w:t xml:space="preserve"> regulowanych (</w:t>
      </w:r>
      <w:r w:rsidR="003A0BCA">
        <w:t>Dz. U. poz. </w:t>
      </w:r>
      <w:r>
        <w:t>768)</w:t>
      </w:r>
    </w:p>
    <w:p w:rsidR="00154C01" w:rsidRDefault="00154C01" w:rsidP="00D31DA2">
      <w:pPr>
        <w:pStyle w:val="CZWSPPPKTOTJczwsppodpunktwwobwieszczeniutekstujednolitego"/>
        <w:spacing w:before="200"/>
      </w:pPr>
      <w:r w:rsidRPr="008005D6">
        <w:t>oraz zmian wynikających</w:t>
      </w:r>
      <w:r w:rsidR="003A0BCA" w:rsidRPr="008005D6">
        <w:t xml:space="preserve"> z</w:t>
      </w:r>
      <w:r w:rsidR="003A0BCA">
        <w:t> </w:t>
      </w:r>
      <w:r w:rsidRPr="008005D6">
        <w:t>przepisów ogłoszonych prz</w:t>
      </w:r>
      <w:r>
        <w:t>ed dniem 2</w:t>
      </w:r>
      <w:r w:rsidR="003A0BCA">
        <w:t>2 </w:t>
      </w:r>
      <w:r>
        <w:t>maja 201</w:t>
      </w:r>
      <w:r w:rsidR="003A0BCA">
        <w:t>5 </w:t>
      </w:r>
      <w:r>
        <w:t>r.</w:t>
      </w:r>
    </w:p>
    <w:p w:rsidR="00154C01" w:rsidRDefault="00154C01" w:rsidP="00D31DA2">
      <w:pPr>
        <w:pStyle w:val="PKTOTJpunktobwieszczeniatekstujednolitegonp1"/>
        <w:spacing w:before="220"/>
      </w:pPr>
      <w:r w:rsidRPr="00B419B1">
        <w:t>2. Podany</w:t>
      </w:r>
      <w:r w:rsidR="003A0BCA" w:rsidRPr="00B419B1">
        <w:t xml:space="preserve"> w</w:t>
      </w:r>
      <w:r w:rsidR="003A0BCA">
        <w:t> </w:t>
      </w:r>
      <w:r w:rsidRPr="00B419B1">
        <w:t>załączniku do niniejszego obwieszczenia tekst jednolity ustawy nie obejmuje:</w:t>
      </w:r>
    </w:p>
    <w:p w:rsidR="00154C01" w:rsidRDefault="00154C01" w:rsidP="00D31DA2">
      <w:pPr>
        <w:pStyle w:val="PPKTOTJpodpunktwobwieszczeniutekstujednolitegonp1"/>
        <w:keepNext/>
        <w:spacing w:before="200"/>
      </w:pPr>
      <w:r w:rsidRPr="00B419B1">
        <w:t>1)</w:t>
      </w:r>
      <w:r>
        <w:tab/>
      </w:r>
      <w:r w:rsidRPr="00B419B1">
        <w:t>art. 62–7</w:t>
      </w:r>
      <w:r w:rsidR="003A0BCA" w:rsidRPr="00B419B1">
        <w:t>4</w:t>
      </w:r>
      <w:r w:rsidR="003A0BCA">
        <w:t xml:space="preserve"> i art. </w:t>
      </w:r>
      <w:r w:rsidRPr="00B419B1">
        <w:t>84–8</w:t>
      </w:r>
      <w:r w:rsidR="003A0BCA" w:rsidRPr="00B419B1">
        <w:t>6</w:t>
      </w:r>
      <w:r w:rsidR="003A0BCA">
        <w:t> </w:t>
      </w:r>
      <w:r w:rsidRPr="00B419B1">
        <w:t>ustawy</w:t>
      </w:r>
      <w:r w:rsidR="003A0BCA" w:rsidRPr="00B419B1">
        <w:t xml:space="preserve"> z</w:t>
      </w:r>
      <w:r w:rsidR="003A0BCA">
        <w:t> </w:t>
      </w:r>
      <w:r w:rsidRPr="00B419B1">
        <w:t xml:space="preserve">dnia </w:t>
      </w:r>
      <w:r w:rsidR="003A0BCA" w:rsidRPr="00B419B1">
        <w:t>7</w:t>
      </w:r>
      <w:r w:rsidR="003A0BCA">
        <w:t> </w:t>
      </w:r>
      <w:r w:rsidRPr="00B419B1">
        <w:t>maja 201</w:t>
      </w:r>
      <w:r w:rsidR="003A0BCA" w:rsidRPr="00B419B1">
        <w:t>0</w:t>
      </w:r>
      <w:r w:rsidR="003A0BCA">
        <w:t> </w:t>
      </w:r>
      <w:r w:rsidRPr="00B419B1">
        <w:t>r.</w:t>
      </w:r>
      <w:r w:rsidR="003A0BCA" w:rsidRPr="00B419B1">
        <w:t xml:space="preserve"> o</w:t>
      </w:r>
      <w:r w:rsidR="003A0BCA">
        <w:t> </w:t>
      </w:r>
      <w:r w:rsidRPr="00B419B1">
        <w:t>wspi</w:t>
      </w:r>
      <w:r>
        <w:t>eraniu rozwoju usług</w:t>
      </w:r>
      <w:r w:rsidR="003A0BCA">
        <w:t xml:space="preserve"> i </w:t>
      </w:r>
      <w:r>
        <w:t>sieci te</w:t>
      </w:r>
      <w:r w:rsidRPr="00B419B1">
        <w:t>lekomunikacyjnych (</w:t>
      </w:r>
      <w:r w:rsidR="003A0BCA">
        <w:t>Dz. U. Nr </w:t>
      </w:r>
      <w:r w:rsidRPr="00B419B1">
        <w:t>106,</w:t>
      </w:r>
      <w:r w:rsidR="003A0BCA">
        <w:t xml:space="preserve"> poz. </w:t>
      </w:r>
      <w:r w:rsidRPr="00B419B1">
        <w:t>675), które stanowią:</w:t>
      </w:r>
    </w:p>
    <w:p w:rsidR="00154C01" w:rsidRPr="00BE1BA1" w:rsidRDefault="008C6279" w:rsidP="008C6279">
      <w:pPr>
        <w:pStyle w:val="ARTartustawynprozporzdzenia"/>
        <w:keepNext/>
      </w:pPr>
      <w:r>
        <w:t>„</w:t>
      </w:r>
      <w:r w:rsidR="00154C01" w:rsidRPr="00BE1BA1">
        <w:t>Art. 62. W ustawie z dnia 21 marca 1985 r. o drogach publicznych (</w:t>
      </w:r>
      <w:r w:rsidR="003A0BCA">
        <w:t>Dz. U.</w:t>
      </w:r>
      <w:r w:rsidR="00154C01" w:rsidRPr="00BE1BA1">
        <w:t xml:space="preserve"> z 2007 r.</w:t>
      </w:r>
      <w:r w:rsidR="003A0BCA">
        <w:t xml:space="preserve"> Nr </w:t>
      </w:r>
      <w:r w:rsidR="00154C01" w:rsidRPr="00BE1BA1">
        <w:t>19,</w:t>
      </w:r>
      <w:r w:rsidR="003A0BCA">
        <w:t xml:space="preserve"> poz. </w:t>
      </w:r>
      <w:r w:rsidR="00154C01" w:rsidRPr="00BE1BA1">
        <w:t>115, z późn. zm.</w:t>
      </w:r>
      <w:r w:rsidR="00154C01" w:rsidRPr="00BE1BA1">
        <w:rPr>
          <w:rStyle w:val="IGindeksgrny"/>
        </w:rPr>
        <w:footnoteReference w:id="1"/>
      </w:r>
      <w:r w:rsidR="00154C01" w:rsidRPr="00BE1BA1">
        <w:rPr>
          <w:rStyle w:val="IGindeksgrny"/>
        </w:rPr>
        <w:t>)</w:t>
      </w:r>
      <w:r w:rsidR="00154C01" w:rsidRPr="00BE1BA1">
        <w:t>) wprowadza się następujące zmiany:</w:t>
      </w:r>
    </w:p>
    <w:p w:rsidR="00154C01" w:rsidRPr="00BE1BA1" w:rsidRDefault="00154C01" w:rsidP="008C6279">
      <w:pPr>
        <w:pStyle w:val="PKTpunkt"/>
        <w:keepNext/>
      </w:pPr>
      <w:r w:rsidRPr="002502F4">
        <w:t>1)</w:t>
      </w:r>
      <w:r w:rsidRPr="00BE1BA1">
        <w:tab/>
        <w:t>w</w:t>
      </w:r>
      <w:r w:rsidR="003A0BCA">
        <w:t xml:space="preserve"> art. </w:t>
      </w:r>
      <w:r w:rsidRPr="00BE1BA1">
        <w:t>4 po</w:t>
      </w:r>
      <w:r w:rsidR="003A0BCA">
        <w:t xml:space="preserve"> pkt </w:t>
      </w:r>
      <w:r w:rsidRPr="00BE1BA1">
        <w:t>15 dodaje się</w:t>
      </w:r>
      <w:r w:rsidR="003A0BCA">
        <w:t xml:space="preserve"> pkt </w:t>
      </w:r>
      <w:r w:rsidRPr="00BE1BA1">
        <w:t>15a w brzmieniu:</w:t>
      </w:r>
    </w:p>
    <w:p w:rsidR="00154C01" w:rsidRPr="00BE1BA1" w:rsidRDefault="008C6279" w:rsidP="00D31DA2">
      <w:pPr>
        <w:pStyle w:val="ZPKTzmpktartykuempunktem"/>
        <w:keepNext/>
        <w:spacing w:before="120"/>
      </w:pPr>
      <w:r>
        <w:t>„</w:t>
      </w:r>
      <w:r w:rsidR="00154C01" w:rsidRPr="00BE1BA1">
        <w:t>15a)</w:t>
      </w:r>
      <w:r w:rsidR="00154C01" w:rsidRPr="00BE1BA1">
        <w:tab/>
        <w:t>kanał technologiczny – ciąg osłonowych elementów obudowy, studni kablowych oraz innych obiektów lub urządzeń służących umieszczeniu lub eksploatacji:</w:t>
      </w:r>
    </w:p>
    <w:p w:rsidR="00154C01" w:rsidRPr="002502F4" w:rsidRDefault="00154C01" w:rsidP="00D31DA2">
      <w:pPr>
        <w:pStyle w:val="ZLITwPKTzmlitwpktartykuempunktem"/>
        <w:spacing w:before="120"/>
      </w:pPr>
      <w:r w:rsidRPr="002502F4">
        <w:t>a)</w:t>
      </w:r>
      <w:r w:rsidRPr="002502F4">
        <w:tab/>
        <w:t>urządzeń infrastruktury technicznej związanych z potrzebami zarządzania drogami lub potrzebami ruchu drogowego,</w:t>
      </w:r>
    </w:p>
    <w:p w:rsidR="00154C01" w:rsidRDefault="00154C01" w:rsidP="00D31DA2">
      <w:pPr>
        <w:pStyle w:val="ZLITwPKTzmlitwpktartykuempunktem"/>
        <w:spacing w:before="120"/>
      </w:pPr>
      <w:r w:rsidRPr="002502F4">
        <w:t>b)</w:t>
      </w:r>
      <w:r w:rsidRPr="002502F4">
        <w:tab/>
        <w:t>linii telekomunikacyjnych wraz z zasilaniem oraz linii energetycznych, niezwiązanych z potrzebami zarządzania drogami lub potrzebami ruchu drogowego.</w:t>
      </w:r>
      <w:r w:rsidR="008C6279">
        <w:t>”</w:t>
      </w:r>
      <w:r w:rsidRPr="002502F4">
        <w:t>;</w:t>
      </w:r>
    </w:p>
    <w:p w:rsidR="00154C01" w:rsidRPr="00BE1BA1" w:rsidRDefault="00154C01" w:rsidP="008C6279">
      <w:pPr>
        <w:pStyle w:val="PKTpunkt"/>
        <w:keepNext/>
      </w:pPr>
      <w:r w:rsidRPr="002502F4">
        <w:lastRenderedPageBreak/>
        <w:t>2)</w:t>
      </w:r>
      <w:r w:rsidRPr="00BE1BA1">
        <w:tab/>
        <w:t>w</w:t>
      </w:r>
      <w:r w:rsidR="003A0BCA">
        <w:t xml:space="preserve"> art. </w:t>
      </w:r>
      <w:r w:rsidRPr="00BE1BA1">
        <w:t>16 dodaje się</w:t>
      </w:r>
      <w:r w:rsidR="003A0BCA">
        <w:t xml:space="preserve"> ust. </w:t>
      </w:r>
      <w:r w:rsidR="003A0BCA" w:rsidRPr="00BE1BA1">
        <w:t>3</w:t>
      </w:r>
      <w:r w:rsidR="003A0BCA">
        <w:t xml:space="preserve"> i </w:t>
      </w:r>
      <w:r w:rsidR="003A0BCA" w:rsidRPr="00BE1BA1">
        <w:t>4</w:t>
      </w:r>
      <w:r w:rsidR="003A0BCA">
        <w:t xml:space="preserve"> w </w:t>
      </w:r>
      <w:r w:rsidRPr="00BE1BA1">
        <w:t>brzmieniu:</w:t>
      </w:r>
    </w:p>
    <w:p w:rsidR="00154C01" w:rsidRPr="002502F4" w:rsidRDefault="008C6279" w:rsidP="00154C01">
      <w:pPr>
        <w:pStyle w:val="ZUSTzmustartykuempunktem"/>
      </w:pPr>
      <w:r>
        <w:t>„</w:t>
      </w:r>
      <w:r w:rsidR="00154C01" w:rsidRPr="002502F4">
        <w:t>3. W przypadku, w którym inwestycją niedrogową jest kanał technologiczny, umowa, o której mowa</w:t>
      </w:r>
      <w:r w:rsidR="003A0BCA" w:rsidRPr="002502F4">
        <w:t xml:space="preserve"> w</w:t>
      </w:r>
      <w:r w:rsidR="003A0BCA">
        <w:t> ust. </w:t>
      </w:r>
      <w:r w:rsidR="00154C01" w:rsidRPr="002502F4">
        <w:t>2, może przewidywać przekazanie zarządcy drogi kanału technologicznego, na warunkach uzgodnionych w umowie, z możliwością ustanowienia na rzecz przekazującego inwestora prawa do korzystania z części kan</w:t>
      </w:r>
      <w:r w:rsidR="00154C01" w:rsidRPr="002502F4">
        <w:t>a</w:t>
      </w:r>
      <w:r w:rsidR="00154C01" w:rsidRPr="002502F4">
        <w:t>łu. W takim przypadku do ustanowienia prawa na rzecz przekazującego inwestora postanowień</w:t>
      </w:r>
      <w:r w:rsidR="003A0BCA">
        <w:t xml:space="preserve"> art. </w:t>
      </w:r>
      <w:r w:rsidR="00154C01" w:rsidRPr="002502F4">
        <w:t>3</w:t>
      </w:r>
      <w:r w:rsidR="003A0BCA" w:rsidRPr="002502F4">
        <w:t>9</w:t>
      </w:r>
      <w:r w:rsidR="003A0BCA">
        <w:t xml:space="preserve"> ust. </w:t>
      </w:r>
      <w:r w:rsidR="00154C01" w:rsidRPr="002502F4">
        <w:t>7–7f nie stosuje się.</w:t>
      </w:r>
    </w:p>
    <w:p w:rsidR="00154C01" w:rsidRPr="002502F4" w:rsidRDefault="00154C01" w:rsidP="00154C01">
      <w:pPr>
        <w:pStyle w:val="ZUSTzmustartykuempunktem"/>
      </w:pPr>
      <w:r w:rsidRPr="002502F4">
        <w:t>4. Przekazywany kanał technologiczny, o którym mowa</w:t>
      </w:r>
      <w:r w:rsidR="003A0BCA" w:rsidRPr="002502F4">
        <w:t xml:space="preserve"> w</w:t>
      </w:r>
      <w:r w:rsidR="003A0BCA">
        <w:t> ust. </w:t>
      </w:r>
      <w:r w:rsidRPr="002502F4">
        <w:t>3, powinien odpowiadać warunkom tec</w:t>
      </w:r>
      <w:r w:rsidRPr="002502F4">
        <w:t>h</w:t>
      </w:r>
      <w:r w:rsidRPr="002502F4">
        <w:t>nicznym określonym w odrębnych przepisach, jak również warunkom określonym w decyzji, o której mowa</w:t>
      </w:r>
      <w:r w:rsidR="003A0BCA" w:rsidRPr="002502F4">
        <w:t xml:space="preserve"> w</w:t>
      </w:r>
      <w:r w:rsidR="003A0BCA">
        <w:t> art. </w:t>
      </w:r>
      <w:r w:rsidRPr="002502F4">
        <w:t>3</w:t>
      </w:r>
      <w:r w:rsidR="003A0BCA" w:rsidRPr="002502F4">
        <w:t>9</w:t>
      </w:r>
      <w:r w:rsidR="003A0BCA">
        <w:t xml:space="preserve"> ust. </w:t>
      </w:r>
      <w:r w:rsidRPr="002502F4">
        <w:t>3.</w:t>
      </w:r>
      <w:r w:rsidR="008C6279">
        <w:t>”</w:t>
      </w:r>
      <w:r w:rsidRPr="002502F4">
        <w:t>;</w:t>
      </w:r>
    </w:p>
    <w:p w:rsidR="00154C01" w:rsidRPr="00BE1BA1" w:rsidRDefault="00154C01" w:rsidP="008C6279">
      <w:pPr>
        <w:pStyle w:val="PKTpunkt"/>
        <w:keepNext/>
      </w:pPr>
      <w:r w:rsidRPr="002502F4">
        <w:t>3)</w:t>
      </w:r>
      <w:r w:rsidRPr="00BE1BA1">
        <w:tab/>
        <w:t>w</w:t>
      </w:r>
      <w:r w:rsidR="003A0BCA">
        <w:t xml:space="preserve"> art. </w:t>
      </w:r>
      <w:r w:rsidRPr="00BE1BA1">
        <w:t>2</w:t>
      </w:r>
      <w:r w:rsidR="003A0BCA" w:rsidRPr="00BE1BA1">
        <w:t>0</w:t>
      </w:r>
      <w:r w:rsidR="003A0BCA">
        <w:t xml:space="preserve"> w pkt </w:t>
      </w:r>
      <w:r w:rsidRPr="00BE1BA1">
        <w:t>18 kropkę zastępuje się średnikiem i dodaje się</w:t>
      </w:r>
      <w:r w:rsidR="003A0BCA">
        <w:t xml:space="preserve"> pkt </w:t>
      </w:r>
      <w:r w:rsidRPr="00BE1BA1">
        <w:t>1</w:t>
      </w:r>
      <w:r w:rsidR="003A0BCA" w:rsidRPr="00BE1BA1">
        <w:t>9</w:t>
      </w:r>
      <w:r w:rsidR="003A0BCA">
        <w:t xml:space="preserve"> w </w:t>
      </w:r>
      <w:r w:rsidRPr="00BE1BA1">
        <w:t>brzmieniu:</w:t>
      </w:r>
    </w:p>
    <w:p w:rsidR="00154C01" w:rsidRPr="002502F4" w:rsidRDefault="008C6279" w:rsidP="00154C01">
      <w:pPr>
        <w:pStyle w:val="ZPKTzmpktartykuempunktem"/>
      </w:pPr>
      <w:r>
        <w:t>„</w:t>
      </w:r>
      <w:r w:rsidR="00154C01" w:rsidRPr="002502F4">
        <w:t>19)</w:t>
      </w:r>
      <w:r w:rsidR="00154C01" w:rsidRPr="002502F4">
        <w:tab/>
        <w:t>zarządzanie i utrzymywanie kanałów technologicznych i pobieranie opłat, o których mowa</w:t>
      </w:r>
      <w:r w:rsidR="003A0BCA" w:rsidRPr="002502F4">
        <w:t xml:space="preserve"> w</w:t>
      </w:r>
      <w:r w:rsidR="003A0BCA">
        <w:t> art. </w:t>
      </w:r>
      <w:r w:rsidR="00154C01" w:rsidRPr="002502F4">
        <w:t>3</w:t>
      </w:r>
      <w:r w:rsidR="003A0BCA" w:rsidRPr="002502F4">
        <w:t>9</w:t>
      </w:r>
      <w:r w:rsidR="003A0BCA">
        <w:t xml:space="preserve"> ust. </w:t>
      </w:r>
      <w:r w:rsidR="00154C01" w:rsidRPr="002502F4">
        <w:t>7.</w:t>
      </w:r>
      <w:r>
        <w:t>”</w:t>
      </w:r>
      <w:r w:rsidR="00154C01" w:rsidRPr="002502F4">
        <w:t>;</w:t>
      </w:r>
    </w:p>
    <w:p w:rsidR="00154C01" w:rsidRPr="00BE1BA1" w:rsidRDefault="00154C01" w:rsidP="008C6279">
      <w:pPr>
        <w:pStyle w:val="PKTpunkt"/>
        <w:keepNext/>
      </w:pPr>
      <w:r w:rsidRPr="002502F4">
        <w:t>4)</w:t>
      </w:r>
      <w:r w:rsidRPr="00BE1BA1">
        <w:tab/>
        <w:t>w</w:t>
      </w:r>
      <w:r w:rsidR="003A0BCA">
        <w:t xml:space="preserve"> art. </w:t>
      </w:r>
      <w:r w:rsidRPr="00BE1BA1">
        <w:t>39:</w:t>
      </w:r>
    </w:p>
    <w:p w:rsidR="00154C01" w:rsidRPr="00BE1BA1" w:rsidRDefault="00154C01" w:rsidP="008C6279">
      <w:pPr>
        <w:pStyle w:val="LITlitera"/>
        <w:keepNext/>
      </w:pPr>
      <w:r w:rsidRPr="002502F4">
        <w:t>a)</w:t>
      </w:r>
      <w:r w:rsidRPr="00BE1BA1">
        <w:tab/>
        <w:t>po</w:t>
      </w:r>
      <w:r w:rsidR="003A0BCA">
        <w:t xml:space="preserve"> ust. </w:t>
      </w:r>
      <w:r w:rsidRPr="00BE1BA1">
        <w:t>1 dodaje się</w:t>
      </w:r>
      <w:r w:rsidR="003A0BCA">
        <w:t xml:space="preserve"> ust. </w:t>
      </w:r>
      <w:r w:rsidRPr="00BE1BA1">
        <w:t>1a w brzmieniu:</w:t>
      </w:r>
    </w:p>
    <w:p w:rsidR="00154C01" w:rsidRPr="002502F4" w:rsidRDefault="008C6279" w:rsidP="00154C01">
      <w:pPr>
        <w:pStyle w:val="ZLITUSTzmustliter"/>
      </w:pPr>
      <w:r>
        <w:t>„</w:t>
      </w:r>
      <w:r w:rsidR="00154C01" w:rsidRPr="002502F4">
        <w:t>1a. Przepisu</w:t>
      </w:r>
      <w:r w:rsidR="003A0BCA">
        <w:t xml:space="preserve"> ust. </w:t>
      </w:r>
      <w:r w:rsidR="003A0BCA" w:rsidRPr="002502F4">
        <w:t>1</w:t>
      </w:r>
      <w:r w:rsidR="003A0BCA">
        <w:t xml:space="preserve"> pkt </w:t>
      </w:r>
      <w:r w:rsidR="00154C01" w:rsidRPr="002502F4">
        <w:t>1 nie stosuje się do umieszczania, konserwacji, przebudowy i naprawy infr</w:t>
      </w:r>
      <w:r w:rsidR="00154C01" w:rsidRPr="002502F4">
        <w:t>a</w:t>
      </w:r>
      <w:r w:rsidR="00154C01" w:rsidRPr="002502F4">
        <w:t>struktury telekomunikacyjnej w rozumieniu ustawy z dnia 16 lipca 2004 r. – Prawo telekomunikacyjne (</w:t>
      </w:r>
      <w:r w:rsidR="003A0BCA">
        <w:t>Dz. U. Nr </w:t>
      </w:r>
      <w:r w:rsidR="00154C01" w:rsidRPr="002502F4">
        <w:t>171,</w:t>
      </w:r>
      <w:r w:rsidR="003A0BCA">
        <w:t xml:space="preserve"> poz. </w:t>
      </w:r>
      <w:r w:rsidR="00154C01" w:rsidRPr="002502F4">
        <w:t>1800, z późn. zm.</w:t>
      </w:r>
      <w:r w:rsidR="00154C01" w:rsidRPr="002502F4">
        <w:rPr>
          <w:rStyle w:val="IGindeksgrny"/>
        </w:rPr>
        <w:footnoteReference w:id="2"/>
      </w:r>
      <w:r w:rsidR="00154C01" w:rsidRPr="002502F4">
        <w:rPr>
          <w:rStyle w:val="IGindeksgrny"/>
        </w:rPr>
        <w:t>)</w:t>
      </w:r>
      <w:r w:rsidR="00154C01" w:rsidRPr="002502F4">
        <w:t>) oraz urządzeń służących do doprowadzania lub odprowadzania płynów, pary, gazu, energii elektrycznej oraz urządzeń związanych z ich eksploatacją, a także do innych czynności związanych z eksploatacją tej infrastruktury i urządzeń, jeżeli warunki techniczne i wymogi be</w:t>
      </w:r>
      <w:r w:rsidR="00154C01" w:rsidRPr="002502F4">
        <w:t>z</w:t>
      </w:r>
      <w:r w:rsidR="00154C01" w:rsidRPr="002502F4">
        <w:t>pieczeństwa na to pozwalają.</w:t>
      </w:r>
      <w:r>
        <w:t>”</w:t>
      </w:r>
      <w:r w:rsidR="00154C01" w:rsidRPr="002502F4">
        <w:t>,</w:t>
      </w:r>
    </w:p>
    <w:p w:rsidR="00154C01" w:rsidRPr="00BE1BA1" w:rsidRDefault="00154C01" w:rsidP="008C6279">
      <w:pPr>
        <w:pStyle w:val="LITlitera"/>
        <w:keepNext/>
      </w:pPr>
      <w:r w:rsidRPr="002502F4">
        <w:t>b)</w:t>
      </w:r>
      <w:r w:rsidRPr="00BE1BA1">
        <w:tab/>
        <w:t>ust. 3 otrzymuje brzmienie:</w:t>
      </w:r>
    </w:p>
    <w:p w:rsidR="00154C01" w:rsidRPr="002502F4" w:rsidRDefault="008C6279" w:rsidP="00154C01">
      <w:pPr>
        <w:pStyle w:val="ZLITUSTzmustliter"/>
      </w:pPr>
      <w:r>
        <w:t>„</w:t>
      </w:r>
      <w:r w:rsidR="00154C01" w:rsidRPr="002502F4">
        <w:t>3. W szczególnie uzasadnionych przypadkach lokalizowanie w pasie drogowym obiektów budowl</w:t>
      </w:r>
      <w:r w:rsidR="00154C01" w:rsidRPr="002502F4">
        <w:t>a</w:t>
      </w:r>
      <w:r w:rsidR="00154C01" w:rsidRPr="002502F4">
        <w:t>nych lub urządzeń niezwiązanych z potrzebami zarządzania drogami lub potrzebami ruchu drogowego m</w:t>
      </w:r>
      <w:r w:rsidR="00154C01" w:rsidRPr="002502F4">
        <w:t>o</w:t>
      </w:r>
      <w:r w:rsidR="00154C01" w:rsidRPr="002502F4">
        <w:t>że nastąpić wyłącznie za zezwoleniem właściwego zarządcy drogi, z zastrzeżeniem</w:t>
      </w:r>
      <w:r w:rsidR="003A0BCA">
        <w:t xml:space="preserve"> ust. </w:t>
      </w:r>
      <w:r w:rsidR="00154C01" w:rsidRPr="002502F4">
        <w:t>7, wydawanym w drodze decyzji administracyjnej. Jednakże właściwy zarządca drogi może odmówić wydania zezwolenia na umieszczenie w pasie drogowym urządzeń i infrastruktury, o których mowa</w:t>
      </w:r>
      <w:r w:rsidR="003A0BCA" w:rsidRPr="002502F4">
        <w:t xml:space="preserve"> w</w:t>
      </w:r>
      <w:r w:rsidR="003A0BCA">
        <w:t> ust. </w:t>
      </w:r>
      <w:r w:rsidR="00154C01" w:rsidRPr="002502F4">
        <w:t>1a, wyłącznie, jeżeli ich umieszczenie spowodowałoby zagrożenie bezpieczeństwa ruchu drogowego, naruszenie wymagań w</w:t>
      </w:r>
      <w:r w:rsidR="00154C01" w:rsidRPr="002502F4">
        <w:t>y</w:t>
      </w:r>
      <w:r w:rsidR="00154C01" w:rsidRPr="002502F4">
        <w:t>nikających z przepisów odrębnych lub miałoby doprowadzić do utraty uprawnień z tytułu gwarancji lub r</w:t>
      </w:r>
      <w:r w:rsidR="00154C01" w:rsidRPr="002502F4">
        <w:t>ę</w:t>
      </w:r>
      <w:r w:rsidR="00154C01" w:rsidRPr="002502F4">
        <w:t>kojmi w zakresie budowy, przebudowy lub remontu drogi.</w:t>
      </w:r>
      <w:r>
        <w:t>”</w:t>
      </w:r>
      <w:r w:rsidR="00154C01" w:rsidRPr="002502F4">
        <w:t>,</w:t>
      </w:r>
    </w:p>
    <w:p w:rsidR="00154C01" w:rsidRPr="00BE1BA1" w:rsidRDefault="00154C01" w:rsidP="008C6279">
      <w:pPr>
        <w:pStyle w:val="LITlitera"/>
        <w:keepNext/>
      </w:pPr>
      <w:r w:rsidRPr="002502F4">
        <w:t>c)</w:t>
      </w:r>
      <w:r w:rsidRPr="002502F4">
        <w:tab/>
        <w:t>po</w:t>
      </w:r>
      <w:r w:rsidR="003A0BCA">
        <w:t xml:space="preserve"> ust. </w:t>
      </w:r>
      <w:r w:rsidRPr="00BE1BA1">
        <w:t>3a dodaje się</w:t>
      </w:r>
      <w:r w:rsidR="003A0BCA">
        <w:t xml:space="preserve"> ust. </w:t>
      </w:r>
      <w:r w:rsidRPr="00BE1BA1">
        <w:t>3b–3d w brzmieniu:</w:t>
      </w:r>
    </w:p>
    <w:p w:rsidR="00154C01" w:rsidRPr="002502F4" w:rsidRDefault="008C6279" w:rsidP="00154C01">
      <w:pPr>
        <w:pStyle w:val="ZLITUSTzmustliter"/>
      </w:pPr>
      <w:r>
        <w:t>„</w:t>
      </w:r>
      <w:r w:rsidR="00154C01" w:rsidRPr="002502F4">
        <w:t>3b. W przypadku gdy właściwy organ nie wyda decyzji, o której mowa</w:t>
      </w:r>
      <w:r w:rsidR="003A0BCA" w:rsidRPr="002502F4">
        <w:t xml:space="preserve"> w</w:t>
      </w:r>
      <w:r w:rsidR="003A0BCA">
        <w:t> ust. </w:t>
      </w:r>
      <w:r w:rsidR="00154C01" w:rsidRPr="002502F4">
        <w:t>3, w terminie 65 dni od dnia złożenia wniosku, organ wyższego stopnia, a w przypadku braku takiego organu organ nadzoruj</w:t>
      </w:r>
      <w:r w:rsidR="00154C01" w:rsidRPr="002502F4">
        <w:t>ą</w:t>
      </w:r>
      <w:r w:rsidR="00154C01" w:rsidRPr="002502F4">
        <w:t>cy, wymierza temu organowi, w drodze postanowienia, na które przysługuje zażalenie, karę pieniężną w wysokości 500 zł za każdy dzień zwłoki. Wpływy z kar pieniężnych stanowią dochód budżetu państwa.</w:t>
      </w:r>
    </w:p>
    <w:p w:rsidR="00154C01" w:rsidRPr="002502F4" w:rsidRDefault="00154C01" w:rsidP="00154C01">
      <w:pPr>
        <w:pStyle w:val="ZLITUSTzmustliter"/>
      </w:pPr>
      <w:r w:rsidRPr="002502F4">
        <w:t>3c. Karę pieniężną uiszcza się w terminie 14 dni od dnia doręczenia postanowienia, o którym mowa</w:t>
      </w:r>
      <w:r w:rsidR="003A0BCA" w:rsidRPr="002502F4">
        <w:t xml:space="preserve"> w</w:t>
      </w:r>
      <w:r w:rsidR="003A0BCA">
        <w:t> ust. </w:t>
      </w:r>
      <w:r w:rsidRPr="002502F4">
        <w:t>3b. W przypadku nieuiszczenia kary pieni</w:t>
      </w:r>
      <w:r w:rsidR="00D31DA2">
        <w:t>ę</w:t>
      </w:r>
      <w:r w:rsidRPr="002502F4">
        <w:t>żnej, o której mowa</w:t>
      </w:r>
      <w:r w:rsidR="003A0BCA" w:rsidRPr="002502F4">
        <w:t xml:space="preserve"> w</w:t>
      </w:r>
      <w:r w:rsidR="003A0BCA">
        <w:t> ust. </w:t>
      </w:r>
      <w:r w:rsidRPr="002502F4">
        <w:t>3b, podlega ona ściągnięciu w trybie przepisów o postępowaniu egzekucyjnym w administracji.</w:t>
      </w:r>
    </w:p>
    <w:p w:rsidR="00154C01" w:rsidRPr="002502F4" w:rsidRDefault="00154C01" w:rsidP="00154C01">
      <w:pPr>
        <w:pStyle w:val="ZLITUSTzmustliter"/>
      </w:pPr>
      <w:r w:rsidRPr="002502F4">
        <w:t>3d. Do terminu, o którym mowa</w:t>
      </w:r>
      <w:r w:rsidR="003A0BCA" w:rsidRPr="002502F4">
        <w:t xml:space="preserve"> w</w:t>
      </w:r>
      <w:r w:rsidR="003A0BCA">
        <w:t> ust. </w:t>
      </w:r>
      <w:r w:rsidRPr="002502F4">
        <w:t>3b, nie wlicza się terminów przewidzianych w przepisach prawa do dokonania określonych czynności, okresów zawieszenia postępowania oraz okresów opóźnień spowodowanych z winy strony albo z przyczyn niezależnych od organu.</w:t>
      </w:r>
      <w:r w:rsidR="008C6279">
        <w:t>”</w:t>
      </w:r>
      <w:r w:rsidRPr="002502F4">
        <w:t>,</w:t>
      </w:r>
    </w:p>
    <w:p w:rsidR="00154C01" w:rsidRPr="00BE1BA1" w:rsidRDefault="00154C01" w:rsidP="008C6279">
      <w:pPr>
        <w:pStyle w:val="LITlitera"/>
        <w:keepNext/>
      </w:pPr>
      <w:r w:rsidRPr="002502F4">
        <w:t>d)</w:t>
      </w:r>
      <w:r w:rsidRPr="00BE1BA1">
        <w:tab/>
        <w:t xml:space="preserve">ust. </w:t>
      </w:r>
      <w:r w:rsidR="003A0BCA" w:rsidRPr="00BE1BA1">
        <w:t>5</w:t>
      </w:r>
      <w:r w:rsidR="003A0BCA">
        <w:t xml:space="preserve"> i </w:t>
      </w:r>
      <w:r w:rsidRPr="00BE1BA1">
        <w:t>6 otrzymują brzmienie:</w:t>
      </w:r>
    </w:p>
    <w:p w:rsidR="00154C01" w:rsidRPr="002502F4" w:rsidRDefault="008C6279" w:rsidP="00154C01">
      <w:pPr>
        <w:pStyle w:val="ZLITUSTzmustliter"/>
      </w:pPr>
      <w:r>
        <w:t>„</w:t>
      </w:r>
      <w:r w:rsidR="00154C01" w:rsidRPr="002502F4">
        <w:t>5. Jeżeli budowa, przebudowa lub remont drogi wymaga przełożenia urządzenia lub obiektu, o którym mowa</w:t>
      </w:r>
      <w:r w:rsidR="003A0BCA" w:rsidRPr="002502F4">
        <w:t xml:space="preserve"> w</w:t>
      </w:r>
      <w:r w:rsidR="003A0BCA">
        <w:t> ust. </w:t>
      </w:r>
      <w:r w:rsidR="00154C01" w:rsidRPr="002502F4">
        <w:t>3, koszt tego przełożenia ponosi jego właściciel.</w:t>
      </w:r>
    </w:p>
    <w:p w:rsidR="00154C01" w:rsidRPr="00BE1BA1" w:rsidRDefault="00154C01" w:rsidP="008C6279">
      <w:pPr>
        <w:pStyle w:val="ZLITUSTzmustliter"/>
        <w:keepNext/>
      </w:pPr>
      <w:r w:rsidRPr="002502F4">
        <w:t>6.</w:t>
      </w:r>
      <w:r w:rsidRPr="00BE1BA1">
        <w:t> Zarządca drogi w trakcie budowy lub przebudowy drogi jest obowiązany zlokalizować kanał tec</w:t>
      </w:r>
      <w:r w:rsidRPr="00BE1BA1">
        <w:t>h</w:t>
      </w:r>
      <w:r w:rsidRPr="00BE1BA1">
        <w:t>nologiczny w pasie drogowym:</w:t>
      </w:r>
    </w:p>
    <w:p w:rsidR="00154C01" w:rsidRPr="002502F4" w:rsidRDefault="00154C01" w:rsidP="00154C01">
      <w:pPr>
        <w:pStyle w:val="ZLITPKTzmpktliter"/>
      </w:pPr>
      <w:r w:rsidRPr="002502F4">
        <w:t>1)</w:t>
      </w:r>
      <w:r w:rsidRPr="002502F4">
        <w:tab/>
        <w:t>dróg krajowych;</w:t>
      </w:r>
    </w:p>
    <w:p w:rsidR="00154C01" w:rsidRPr="002502F4" w:rsidRDefault="00154C01" w:rsidP="00154C01">
      <w:pPr>
        <w:pStyle w:val="ZLITPKTzmpktliter"/>
      </w:pPr>
      <w:r w:rsidRPr="002502F4">
        <w:lastRenderedPageBreak/>
        <w:t>2)</w:t>
      </w:r>
      <w:r w:rsidRPr="002502F4">
        <w:tab/>
        <w:t>pozostałych dróg publicznych, chyba że w terminie 60 dni od dnia ogłoszenia informacji, o której mowa</w:t>
      </w:r>
      <w:r w:rsidR="003A0BCA" w:rsidRPr="002502F4">
        <w:t xml:space="preserve"> w</w:t>
      </w:r>
      <w:r w:rsidR="003A0BCA">
        <w:t> ust. </w:t>
      </w:r>
      <w:r w:rsidRPr="002502F4">
        <w:t>6a, nie zgłoszono zainteresowania udostępnieniem kanału technologicznego.</w:t>
      </w:r>
      <w:r w:rsidR="008C6279">
        <w:t>”</w:t>
      </w:r>
      <w:r w:rsidRPr="002502F4">
        <w:t>,</w:t>
      </w:r>
    </w:p>
    <w:p w:rsidR="00154C01" w:rsidRPr="00BE1BA1" w:rsidRDefault="00154C01" w:rsidP="008C6279">
      <w:pPr>
        <w:pStyle w:val="LITlitera"/>
        <w:keepNext/>
      </w:pPr>
      <w:r w:rsidRPr="002502F4">
        <w:t>e)</w:t>
      </w:r>
      <w:r w:rsidRPr="00BE1BA1">
        <w:tab/>
        <w:t>po</w:t>
      </w:r>
      <w:r w:rsidR="003A0BCA">
        <w:t xml:space="preserve"> ust. </w:t>
      </w:r>
      <w:r w:rsidRPr="00BE1BA1">
        <w:t>6 dodaje się</w:t>
      </w:r>
      <w:r w:rsidR="003A0BCA">
        <w:t xml:space="preserve"> ust. </w:t>
      </w:r>
      <w:r w:rsidRPr="00BE1BA1">
        <w:t>6a–6e w brzmieniu:</w:t>
      </w:r>
    </w:p>
    <w:p w:rsidR="00154C01" w:rsidRPr="002502F4" w:rsidRDefault="008C6279" w:rsidP="00154C01">
      <w:pPr>
        <w:pStyle w:val="ZLITUSTzmustliter"/>
      </w:pPr>
      <w:r>
        <w:t>„</w:t>
      </w:r>
      <w:r w:rsidR="00154C01" w:rsidRPr="002502F4">
        <w:t>6a. Najpóźniej na 6 miesięcy przed dniem złożenia wniosku o wydanie decyzji o środowiskowych uwarunkowaniach, o zezwoleniu na realizację inwestycji drogowej albo o pozwoleniu na budowę dróg, o których mowa</w:t>
      </w:r>
      <w:r w:rsidR="003A0BCA" w:rsidRPr="002502F4">
        <w:t xml:space="preserve"> w</w:t>
      </w:r>
      <w:r w:rsidR="003A0BCA">
        <w:t> ust. </w:t>
      </w:r>
      <w:r w:rsidR="003A0BCA" w:rsidRPr="002502F4">
        <w:t>6</w:t>
      </w:r>
      <w:r w:rsidR="003A0BCA">
        <w:t xml:space="preserve"> pkt </w:t>
      </w:r>
      <w:r w:rsidR="00154C01" w:rsidRPr="002502F4">
        <w:t>2, zarządca drogi zamieszcza na swojej stronie internetowej informację o zamiarze rozpoczęcia budowy lub przebudowy drogi i możliwości zgłaszania zainteresowania udostę</w:t>
      </w:r>
      <w:r w:rsidR="00154C01" w:rsidRPr="002502F4">
        <w:t>p</w:t>
      </w:r>
      <w:r w:rsidR="00154C01" w:rsidRPr="002502F4">
        <w:t>nieniem kanału technologicznego, jednocześnie zawiadamiając o tym Prezesa Urzędu Komunikacji Ele</w:t>
      </w:r>
      <w:r w:rsidR="00154C01" w:rsidRPr="002502F4">
        <w:t>k</w:t>
      </w:r>
      <w:r w:rsidR="00154C01" w:rsidRPr="002502F4">
        <w:t xml:space="preserve">tronicznej, zwanego dalej </w:t>
      </w:r>
      <w:r>
        <w:t>„</w:t>
      </w:r>
      <w:r w:rsidR="00154C01" w:rsidRPr="002502F4">
        <w:t>Prezesem UKE</w:t>
      </w:r>
      <w:r>
        <w:t>”</w:t>
      </w:r>
      <w:r w:rsidR="00154C01" w:rsidRPr="002502F4">
        <w:t>.</w:t>
      </w:r>
    </w:p>
    <w:p w:rsidR="00154C01" w:rsidRPr="002502F4" w:rsidRDefault="00154C01" w:rsidP="00154C01">
      <w:pPr>
        <w:pStyle w:val="ZLITUSTzmustliter"/>
      </w:pPr>
      <w:r w:rsidRPr="002502F4">
        <w:t>6b. Podmiot, który zgłosi zainteresowanie udostępnieniem przez zarządcę drogi kanału technologic</w:t>
      </w:r>
      <w:r w:rsidRPr="002502F4">
        <w:t>z</w:t>
      </w:r>
      <w:r w:rsidRPr="002502F4">
        <w:t>nego, a następnie po jego wybudowaniu nie złoży oferty, jest obowiązany zwrócić zarządcy drogi koszty wybudowania kanału technologicznego, o ile nie udostępniono tego kanału innym podmiotom.</w:t>
      </w:r>
    </w:p>
    <w:p w:rsidR="00154C01" w:rsidRPr="002502F4" w:rsidRDefault="00154C01" w:rsidP="00154C01">
      <w:pPr>
        <w:pStyle w:val="ZLITUSTzmustliter"/>
      </w:pPr>
      <w:r w:rsidRPr="002502F4">
        <w:t>6c. Minister właściwy do spraw łączności, na wniosek zarządcy drogi w drodze decyzji, zwalnia z</w:t>
      </w:r>
      <w:r w:rsidRPr="002502F4">
        <w:t>a</w:t>
      </w:r>
      <w:r w:rsidRPr="002502F4">
        <w:t>rządcę z obowiązku budowy kanału technologicznego, jeżeli w pobliżu pasa drogowego istnieje już kanał technologiczny lub linia światłowodowa, posiadające wolne zasoby wystarczające do zaspokojenia potrzeb społecznych w zakresie dostępu do usług szerokopasmowych lub w sytuacji, gdy lokalizowanie kanału technologicznego w przypadku przebudowy drogi byłoby ekonomicznie nieracjonalne lub technicznie ni</w:t>
      </w:r>
      <w:r w:rsidRPr="002502F4">
        <w:t>e</w:t>
      </w:r>
      <w:r w:rsidRPr="002502F4">
        <w:t>możliwe. W odniesieniu do dróg, o których mowa</w:t>
      </w:r>
      <w:r w:rsidR="003A0BCA" w:rsidRPr="002502F4">
        <w:t xml:space="preserve"> w</w:t>
      </w:r>
      <w:r w:rsidR="003A0BCA">
        <w:t> ust. </w:t>
      </w:r>
      <w:r w:rsidR="003A0BCA" w:rsidRPr="002502F4">
        <w:t>6</w:t>
      </w:r>
      <w:r w:rsidR="003A0BCA">
        <w:t xml:space="preserve"> pkt </w:t>
      </w:r>
      <w:r w:rsidRPr="002502F4">
        <w:t>2, zwolnienie następuje przed ogłoszeniem, o którym mowa</w:t>
      </w:r>
      <w:r w:rsidR="003A0BCA" w:rsidRPr="002502F4">
        <w:t xml:space="preserve"> w</w:t>
      </w:r>
      <w:r w:rsidR="003A0BCA">
        <w:t> ust. </w:t>
      </w:r>
      <w:r w:rsidRPr="002502F4">
        <w:t>6a.</w:t>
      </w:r>
    </w:p>
    <w:p w:rsidR="00154C01" w:rsidRPr="002502F4" w:rsidRDefault="00154C01" w:rsidP="00154C01">
      <w:pPr>
        <w:pStyle w:val="ZLITUSTzmustliter"/>
      </w:pPr>
      <w:r w:rsidRPr="002502F4">
        <w:t>6d. Niezwłocznie po wybudowaniu kanału technologicznego, a jeszcze przed jego udostępnieniem innym podmiotom, zarządca drogi przekazuje Prezesowi UKE informację o przebiegu nowo zlokalizow</w:t>
      </w:r>
      <w:r w:rsidRPr="002502F4">
        <w:t>a</w:t>
      </w:r>
      <w:r w:rsidRPr="002502F4">
        <w:t>nego kanału technologicznego.</w:t>
      </w:r>
    </w:p>
    <w:p w:rsidR="00154C01" w:rsidRPr="002502F4" w:rsidRDefault="00154C01" w:rsidP="00154C01">
      <w:pPr>
        <w:pStyle w:val="ZLITUSTzmustliter"/>
      </w:pPr>
      <w:r w:rsidRPr="002502F4">
        <w:t>6e. Zarządca drogi, na wniosek Prezesa UKE lub przedsiębiorcy telekomunikacyjnego, udziela i</w:t>
      </w:r>
      <w:r w:rsidRPr="002502F4">
        <w:t>n</w:t>
      </w:r>
      <w:r w:rsidRPr="002502F4">
        <w:t>formacji o kanałach technologicznych zlokalizowanych w pasie drogowym na obszarze jego właściwości.</w:t>
      </w:r>
      <w:r w:rsidR="008C6279">
        <w:t>”</w:t>
      </w:r>
      <w:r w:rsidRPr="002502F4">
        <w:t>,</w:t>
      </w:r>
    </w:p>
    <w:p w:rsidR="00154C01" w:rsidRPr="00BE1BA1" w:rsidRDefault="00154C01" w:rsidP="008C6279">
      <w:pPr>
        <w:pStyle w:val="LITlitera"/>
        <w:keepNext/>
      </w:pPr>
      <w:r w:rsidRPr="002502F4">
        <w:t>f)</w:t>
      </w:r>
      <w:r w:rsidRPr="00BE1BA1">
        <w:tab/>
        <w:t>ust. 7 otrzymuje brzmienie:</w:t>
      </w:r>
    </w:p>
    <w:p w:rsidR="00154C01" w:rsidRPr="002502F4" w:rsidRDefault="008C6279" w:rsidP="00154C01">
      <w:pPr>
        <w:pStyle w:val="ZLITUSTzmustliter"/>
      </w:pPr>
      <w:r>
        <w:t>„</w:t>
      </w:r>
      <w:r w:rsidR="00154C01" w:rsidRPr="002502F4">
        <w:t>7. Zarządca drogi udostępnia kanały technologiczne za opłatą, w drodze umowy dzierżawy lub na</w:t>
      </w:r>
      <w:r w:rsidR="00154C01" w:rsidRPr="002502F4">
        <w:t>j</w:t>
      </w:r>
      <w:r w:rsidR="00154C01" w:rsidRPr="002502F4">
        <w:t>mu, na zasadach określonych</w:t>
      </w:r>
      <w:r w:rsidR="003A0BCA" w:rsidRPr="002502F4">
        <w:t xml:space="preserve"> w</w:t>
      </w:r>
      <w:r w:rsidR="003A0BCA">
        <w:t> ust. </w:t>
      </w:r>
      <w:r w:rsidR="00154C01" w:rsidRPr="002502F4">
        <w:t>7a–7f.</w:t>
      </w:r>
      <w:r>
        <w:t>”</w:t>
      </w:r>
      <w:r w:rsidR="00154C01" w:rsidRPr="002502F4">
        <w:t>,</w:t>
      </w:r>
    </w:p>
    <w:p w:rsidR="00154C01" w:rsidRPr="00BE1BA1" w:rsidRDefault="00154C01" w:rsidP="008C6279">
      <w:pPr>
        <w:pStyle w:val="LITlitera"/>
        <w:keepNext/>
      </w:pPr>
      <w:r w:rsidRPr="002502F4">
        <w:t>g)</w:t>
      </w:r>
      <w:r w:rsidRPr="00BE1BA1">
        <w:tab/>
        <w:t>po</w:t>
      </w:r>
      <w:r w:rsidR="003A0BCA">
        <w:t xml:space="preserve"> ust. </w:t>
      </w:r>
      <w:r w:rsidRPr="00BE1BA1">
        <w:t>7 dodaje się</w:t>
      </w:r>
      <w:r w:rsidR="003A0BCA">
        <w:t xml:space="preserve"> ust. </w:t>
      </w:r>
      <w:r w:rsidRPr="00BE1BA1">
        <w:t>7a–7f w brzmieniu:</w:t>
      </w:r>
    </w:p>
    <w:p w:rsidR="00154C01" w:rsidRPr="002502F4" w:rsidRDefault="008C6279" w:rsidP="00154C01">
      <w:pPr>
        <w:pStyle w:val="ZLITUSTzmustliter"/>
      </w:pPr>
      <w:r>
        <w:t>„</w:t>
      </w:r>
      <w:r w:rsidR="00154C01" w:rsidRPr="002502F4">
        <w:t>7a. Zarządca drogi zamieszcza w Biuletynie Informacji Publicznej na właściwej dla niego stronie podmiotowej informację o zamiarze udostępnienia kanału technologicznego, podając lokalizację kanału, zakres wolnych zasobów w kanale, jego podstawowe parametry techniczne, termin i miejsce składania ofert, wymagania formalne dotyczące ofert oraz kryteria wyboru w przypadku złożenia ofert przekraczaj</w:t>
      </w:r>
      <w:r w:rsidR="00154C01" w:rsidRPr="002502F4">
        <w:t>ą</w:t>
      </w:r>
      <w:r w:rsidR="00154C01" w:rsidRPr="002502F4">
        <w:t>cych zakres wolnych zasobów, z uwzględnieniem</w:t>
      </w:r>
      <w:r w:rsidR="003A0BCA">
        <w:t xml:space="preserve"> ust. </w:t>
      </w:r>
      <w:r w:rsidR="00154C01" w:rsidRPr="002502F4">
        <w:t>7e.</w:t>
      </w:r>
    </w:p>
    <w:p w:rsidR="00154C01" w:rsidRPr="002502F4" w:rsidRDefault="00154C01" w:rsidP="00154C01">
      <w:pPr>
        <w:pStyle w:val="ZLITUSTzmustliter"/>
      </w:pPr>
      <w:r w:rsidRPr="002502F4">
        <w:t>7b. Informację, o której mowa</w:t>
      </w:r>
      <w:r w:rsidR="003A0BCA" w:rsidRPr="002502F4">
        <w:t xml:space="preserve"> w</w:t>
      </w:r>
      <w:r w:rsidR="003A0BCA">
        <w:t> ust. </w:t>
      </w:r>
      <w:r w:rsidRPr="002502F4">
        <w:t>7a, zarządca drogi zamieszcza także w przypadku, gdy przed ogłoszeniem zamiaru udostępnienia kanału technologicznego wpłynie do niego wniosek o udostępnienie tego kanału. W przypadku gdy do zarządcy drogi wpłynie pierwszy wniosek o udostępnienie kanału tec</w:t>
      </w:r>
      <w:r w:rsidRPr="002502F4">
        <w:t>h</w:t>
      </w:r>
      <w:r w:rsidRPr="002502F4">
        <w:t>nologicznego, ogłoszenie jest publikowane nie później niż w terminie 14 dni od dnia wpłynięcia tego wniosku.</w:t>
      </w:r>
    </w:p>
    <w:p w:rsidR="00154C01" w:rsidRPr="002502F4" w:rsidRDefault="00154C01" w:rsidP="00154C01">
      <w:pPr>
        <w:pStyle w:val="ZLITUSTzmustliter"/>
      </w:pPr>
      <w:r w:rsidRPr="002502F4">
        <w:t>7c. Zarządca drogi jednocześnie z zamieszczeniem informacji, o której mowa</w:t>
      </w:r>
      <w:r w:rsidR="003A0BCA" w:rsidRPr="002502F4">
        <w:t xml:space="preserve"> w</w:t>
      </w:r>
      <w:r w:rsidR="003A0BCA">
        <w:t> ust. </w:t>
      </w:r>
      <w:r w:rsidRPr="002502F4">
        <w:t>7a i 7b, zawi</w:t>
      </w:r>
      <w:r w:rsidRPr="002502F4">
        <w:t>a</w:t>
      </w:r>
      <w:r w:rsidRPr="002502F4">
        <w:t>damia o tym fakcie Prezesa UKE. Prezes UKE niezwłocznie zamieszcza w Biuletynie Informacji Public</w:t>
      </w:r>
      <w:r w:rsidRPr="002502F4">
        <w:t>z</w:t>
      </w:r>
      <w:r w:rsidRPr="002502F4">
        <w:t>nej na swojej stronie podmiotowej informację o ogłoszeniu, wraz z odesłaniem do strony Biuletynu Info</w:t>
      </w:r>
      <w:r w:rsidRPr="002502F4">
        <w:t>r</w:t>
      </w:r>
      <w:r w:rsidRPr="002502F4">
        <w:t>macji Publicznej, na której informacja została opublikowana. Termin składania ofert nie może być krótszy niż 14 dni od dnia zamieszczenia informacji przez zarządcę drogi.</w:t>
      </w:r>
    </w:p>
    <w:p w:rsidR="00154C01" w:rsidRPr="002502F4" w:rsidRDefault="00154C01" w:rsidP="00154C01">
      <w:pPr>
        <w:pStyle w:val="ZLITUSTzmustliter"/>
      </w:pPr>
      <w:r w:rsidRPr="002502F4">
        <w:t>7d. Zarządca drogi jest obowiązany zawrzeć umowę dzierżawy lub najmu kanału technologicznego najpóźniej w terminie 21 dni od dnia, w którym upłynął termin składania ofert.</w:t>
      </w:r>
    </w:p>
    <w:p w:rsidR="00154C01" w:rsidRPr="002502F4" w:rsidRDefault="00154C01" w:rsidP="00154C01">
      <w:pPr>
        <w:pStyle w:val="ZLITUSTzmustliter"/>
      </w:pPr>
      <w:r w:rsidRPr="002502F4">
        <w:t>7e. W przypadku gdy z powodu braku wolnych zasobów w kanale technologicznym jest niemożliwe uwzględnienie wszystkich ofert na udostępnienie tego kanału, zarządca drogi dokonuje wyboru podmiotu, któremu udostępnia kanał technologiczny, stosując kryteria wyboru określone w informacji, o której mowa</w:t>
      </w:r>
      <w:r w:rsidR="003A0BCA" w:rsidRPr="002502F4">
        <w:t xml:space="preserve"> w</w:t>
      </w:r>
      <w:r w:rsidR="003A0BCA">
        <w:t> ust. </w:t>
      </w:r>
      <w:r w:rsidRPr="002502F4">
        <w:t>7a, przestrzegając zasad przejrzystości, równego traktowania zainteresowanych podmiotów, a także pierwszeństwa dla umieszczania w kanale technologicznym linii światłowodowych przeznaczonych na p</w:t>
      </w:r>
      <w:r w:rsidRPr="002502F4">
        <w:t>o</w:t>
      </w:r>
      <w:r w:rsidRPr="002502F4">
        <w:t>trzeby dostępu do telekomunikacyjnych usług szerokopasmowych.</w:t>
      </w:r>
    </w:p>
    <w:p w:rsidR="00154C01" w:rsidRPr="002502F4" w:rsidRDefault="00154C01" w:rsidP="00154C01">
      <w:pPr>
        <w:pStyle w:val="ZLITUSTzmustliter"/>
      </w:pPr>
      <w:r w:rsidRPr="002502F4">
        <w:t>7f. Za udostępnienie kanału technologicznego pobiera się opłaty w wysokości określonej w umowie, przy czym opłaty te są ustalane na poziomie kosztów budowy i utrzymania kanału. Przepisu</w:t>
      </w:r>
      <w:r w:rsidR="003A0BCA">
        <w:t xml:space="preserve"> art. </w:t>
      </w:r>
      <w:r w:rsidRPr="002502F4">
        <w:t>4</w:t>
      </w:r>
      <w:r w:rsidR="003A0BCA" w:rsidRPr="002502F4">
        <w:t>0</w:t>
      </w:r>
      <w:r w:rsidR="003A0BCA">
        <w:t xml:space="preserve"> </w:t>
      </w:r>
      <w:r w:rsidR="003A0BCA">
        <w:lastRenderedPageBreak/>
        <w:t>ust. </w:t>
      </w:r>
      <w:r w:rsidRPr="002502F4">
        <w:t>3 nie stosuje się do linii telekomunikacyjnych i energetycznych oraz innych urządzeń umieszczanych w kanale technologicznym.</w:t>
      </w:r>
      <w:r w:rsidR="008C6279">
        <w:t>”</w:t>
      </w:r>
      <w:r w:rsidRPr="002502F4">
        <w:t>,</w:t>
      </w:r>
    </w:p>
    <w:p w:rsidR="00154C01" w:rsidRPr="00BE1BA1" w:rsidRDefault="00154C01" w:rsidP="008C6279">
      <w:pPr>
        <w:pStyle w:val="LITlitera"/>
        <w:keepNext/>
      </w:pPr>
      <w:r w:rsidRPr="002502F4">
        <w:t>h)</w:t>
      </w:r>
      <w:r w:rsidRPr="00BE1BA1">
        <w:tab/>
        <w:t>ust. 8 otrzymuje brzmienie:</w:t>
      </w:r>
    </w:p>
    <w:p w:rsidR="00154C01" w:rsidRPr="002502F4" w:rsidRDefault="008C6279" w:rsidP="00154C01">
      <w:pPr>
        <w:pStyle w:val="ZLITUSTzmustliter"/>
      </w:pPr>
      <w:r>
        <w:t>„</w:t>
      </w:r>
      <w:r w:rsidR="00154C01" w:rsidRPr="002502F4">
        <w:t>8. Wykonywanie zadań związanych z zarządzaniem i utrzymywaniem kanałów technologicznych, o których mowa</w:t>
      </w:r>
      <w:r w:rsidR="003A0BCA" w:rsidRPr="002502F4">
        <w:t xml:space="preserve"> w</w:t>
      </w:r>
      <w:r w:rsidR="003A0BCA">
        <w:t> ust. </w:t>
      </w:r>
      <w:r w:rsidR="00154C01" w:rsidRPr="002502F4">
        <w:t>6, zarządca drogi może powierzyć, w drodze umowy, podmiotowi wyłonionemu w drodze przetargu, z zachowaniem przepisów o zamówieniach publicznych lub w trybie określonym w ustawie z dnia 9 stycznia 2009 r. o koncesji na roboty budowlane lub usługi.</w:t>
      </w:r>
      <w:r>
        <w:t>”</w:t>
      </w:r>
      <w:r w:rsidR="00154C01" w:rsidRPr="002502F4">
        <w:t>;</w:t>
      </w:r>
    </w:p>
    <w:p w:rsidR="00154C01" w:rsidRPr="00BE1BA1" w:rsidRDefault="00154C01" w:rsidP="008C6279">
      <w:pPr>
        <w:pStyle w:val="PKTpunkt"/>
        <w:keepNext/>
      </w:pPr>
      <w:r w:rsidRPr="002502F4">
        <w:t>5)</w:t>
      </w:r>
      <w:r w:rsidRPr="00BE1BA1">
        <w:tab/>
        <w:t>w</w:t>
      </w:r>
      <w:r w:rsidR="003A0BCA">
        <w:t xml:space="preserve"> art. </w:t>
      </w:r>
      <w:r w:rsidRPr="00BE1BA1">
        <w:t>4</w:t>
      </w:r>
      <w:r w:rsidR="003A0BCA" w:rsidRPr="00BE1BA1">
        <w:t>0</w:t>
      </w:r>
      <w:r w:rsidR="003A0BCA">
        <w:t xml:space="preserve"> ust. </w:t>
      </w:r>
      <w:r w:rsidRPr="00BE1BA1">
        <w:t>7 otrzymuje brzmienie:</w:t>
      </w:r>
    </w:p>
    <w:p w:rsidR="00154C01" w:rsidRPr="002502F4" w:rsidRDefault="008C6279" w:rsidP="00154C01">
      <w:pPr>
        <w:pStyle w:val="ZUSTzmustartykuempunktem"/>
      </w:pPr>
      <w:r>
        <w:t>„</w:t>
      </w:r>
      <w:r w:rsidR="00154C01" w:rsidRPr="002502F4">
        <w:t>7. Minister właściwy do spraw transportu, w drodze rozporządzenia, ustala, z uwzględnieniem przep</w:t>
      </w:r>
      <w:r w:rsidR="00154C01" w:rsidRPr="002502F4">
        <w:t>i</w:t>
      </w:r>
      <w:r w:rsidR="00154C01" w:rsidRPr="002502F4">
        <w:t>sów o pomocy publicznej, dla dróg, których zarządcą jest Generalny Dyrektor Dróg Krajowych i Autostrad, wysokość stawek opłaty za zajęcie 1 m</w:t>
      </w:r>
      <w:r w:rsidR="00154C01" w:rsidRPr="002502F4">
        <w:rPr>
          <w:rStyle w:val="IGindeksgrny"/>
        </w:rPr>
        <w:t>2</w:t>
      </w:r>
      <w:r w:rsidR="00154C01" w:rsidRPr="002502F4">
        <w:t xml:space="preserve"> pasa drogowego. Stawki opłaty, o których mowa</w:t>
      </w:r>
      <w:r w:rsidR="003A0BCA" w:rsidRPr="002502F4">
        <w:t xml:space="preserve"> w</w:t>
      </w:r>
      <w:r w:rsidR="003A0BCA">
        <w:t> ust. </w:t>
      </w:r>
      <w:r w:rsidR="003A0BCA" w:rsidRPr="002502F4">
        <w:t>4</w:t>
      </w:r>
      <w:r w:rsidR="003A0BCA">
        <w:t xml:space="preserve"> i </w:t>
      </w:r>
      <w:r w:rsidR="00154C01" w:rsidRPr="002502F4">
        <w:t>6, nie mogą przekroczyć 10 zł za jeden dzień zajmowania pasa drogowego, a stawka opłaty, o której mowa</w:t>
      </w:r>
      <w:r w:rsidR="003A0BCA" w:rsidRPr="002502F4">
        <w:t xml:space="preserve"> w</w:t>
      </w:r>
      <w:r w:rsidR="003A0BCA">
        <w:t> ust. </w:t>
      </w:r>
      <w:r w:rsidR="00154C01" w:rsidRPr="002502F4">
        <w:t>5, nie może przekroczyć 200 zł, z tym że w odniesieniu do obiektów i urządzeń infrastruktury telekomunikacyjnej stawki opłaty, o których mowa</w:t>
      </w:r>
      <w:r w:rsidR="003A0BCA" w:rsidRPr="002502F4">
        <w:t xml:space="preserve"> w</w:t>
      </w:r>
      <w:r w:rsidR="003A0BCA">
        <w:t> ust. </w:t>
      </w:r>
      <w:r w:rsidR="003A0BCA" w:rsidRPr="002502F4">
        <w:t>4</w:t>
      </w:r>
      <w:r w:rsidR="003A0BCA">
        <w:t xml:space="preserve"> i </w:t>
      </w:r>
      <w:r w:rsidR="00154C01" w:rsidRPr="002502F4">
        <w:t>6, nie mogą przekroczyć 0,20 zł za jeden dzień zajmowania pasa dr</w:t>
      </w:r>
      <w:r w:rsidR="00154C01" w:rsidRPr="002502F4">
        <w:t>o</w:t>
      </w:r>
      <w:r w:rsidR="00154C01" w:rsidRPr="002502F4">
        <w:t>gowego, a stawka opłaty, o której mowa</w:t>
      </w:r>
      <w:r w:rsidR="003A0BCA" w:rsidRPr="002502F4">
        <w:t xml:space="preserve"> w</w:t>
      </w:r>
      <w:r w:rsidR="003A0BCA">
        <w:t> ust. </w:t>
      </w:r>
      <w:r w:rsidR="00154C01" w:rsidRPr="002502F4">
        <w:t>5, nie może przekroczyć 20 zł.</w:t>
      </w:r>
      <w:r>
        <w:t>”</w:t>
      </w:r>
      <w:r w:rsidR="00154C01" w:rsidRPr="002502F4">
        <w:t>.</w:t>
      </w:r>
    </w:p>
    <w:p w:rsidR="00154C01" w:rsidRPr="00BE1BA1" w:rsidRDefault="00154C01" w:rsidP="008C6279">
      <w:pPr>
        <w:pStyle w:val="ARTartustawynprozporzdzenia"/>
        <w:keepNext/>
      </w:pPr>
      <w:r w:rsidRPr="00BE1BA1">
        <w:t>Art. 63.</w:t>
      </w:r>
      <w:r w:rsidRPr="00BE1BA1">
        <w:rPr>
          <w:rStyle w:val="Ppogrubienie"/>
        </w:rPr>
        <w:t> </w:t>
      </w:r>
      <w:r w:rsidRPr="00BE1BA1">
        <w:t>W ustawie z dnia 17 maja 1989 r. – Prawo geodezyjne i kartograficzne (</w:t>
      </w:r>
      <w:r w:rsidR="003A0BCA">
        <w:t>Dz. U.</w:t>
      </w:r>
      <w:r w:rsidRPr="00BE1BA1">
        <w:t xml:space="preserve"> z 2005 r.</w:t>
      </w:r>
      <w:r w:rsidR="003A0BCA">
        <w:t xml:space="preserve"> Nr </w:t>
      </w:r>
      <w:r w:rsidRPr="00BE1BA1">
        <w:t>240,</w:t>
      </w:r>
      <w:r w:rsidR="003A0BCA">
        <w:t xml:space="preserve"> poz. </w:t>
      </w:r>
      <w:r w:rsidRPr="00BE1BA1">
        <w:t>2027, z późn. zm.</w:t>
      </w:r>
      <w:r w:rsidRPr="00BE1BA1">
        <w:rPr>
          <w:rStyle w:val="IGindeksgrny"/>
        </w:rPr>
        <w:footnoteReference w:id="3"/>
      </w:r>
      <w:r w:rsidRPr="00BE1BA1">
        <w:rPr>
          <w:rStyle w:val="IGindeksgrny"/>
        </w:rPr>
        <w:t>)</w:t>
      </w:r>
      <w:r w:rsidRPr="00BE1BA1">
        <w:t>) wprowadza się następujące zmiany:</w:t>
      </w:r>
    </w:p>
    <w:p w:rsidR="00154C01" w:rsidRPr="00BE1BA1" w:rsidRDefault="00154C01" w:rsidP="008C6279">
      <w:pPr>
        <w:pStyle w:val="PKTpunkt"/>
        <w:keepNext/>
      </w:pPr>
      <w:r w:rsidRPr="002502F4">
        <w:t>1)</w:t>
      </w:r>
      <w:r w:rsidRPr="00BE1BA1">
        <w:tab/>
        <w:t>w</w:t>
      </w:r>
      <w:r w:rsidR="003A0BCA">
        <w:t xml:space="preserve"> art. </w:t>
      </w:r>
      <w:r w:rsidRPr="00BE1BA1">
        <w:t>2 po</w:t>
      </w:r>
      <w:r w:rsidR="003A0BCA">
        <w:t xml:space="preserve"> pkt </w:t>
      </w:r>
      <w:r w:rsidRPr="00BE1BA1">
        <w:t>14 dodaje się</w:t>
      </w:r>
      <w:r w:rsidR="003A0BCA">
        <w:t xml:space="preserve"> pkt </w:t>
      </w:r>
      <w:r w:rsidRPr="00BE1BA1">
        <w:t>14a i 14b w brzmieniu:</w:t>
      </w:r>
    </w:p>
    <w:p w:rsidR="00154C01" w:rsidRPr="002502F4" w:rsidRDefault="008C6279" w:rsidP="00154C01">
      <w:pPr>
        <w:pStyle w:val="ZPKTzmpktartykuempunktem"/>
      </w:pPr>
      <w:r>
        <w:t>„</w:t>
      </w:r>
      <w:r w:rsidR="00154C01" w:rsidRPr="002502F4">
        <w:t>14a)</w:t>
      </w:r>
      <w:r w:rsidR="00154C01" w:rsidRPr="002502F4">
        <w:tab/>
        <w:t>krajowej bazie danych geodezyjnej ewidencji sieci uzbrojenia terenu – rozumie się przez to bazę danych o szczegółowości właściwej dla bazy danych obiektów topograficznych;</w:t>
      </w:r>
    </w:p>
    <w:p w:rsidR="00154C01" w:rsidRPr="002502F4" w:rsidRDefault="00154C01" w:rsidP="00154C01">
      <w:pPr>
        <w:pStyle w:val="ZPKTzmpktartykuempunktem"/>
      </w:pPr>
      <w:r w:rsidRPr="002502F4">
        <w:t>14b)</w:t>
      </w:r>
      <w:r w:rsidRPr="002502F4">
        <w:tab/>
        <w:t>powiatowej bazie danych geodezyjnej ewidencji sieci uzbrojenia terenu – rozumie się przez to bazę d</w:t>
      </w:r>
      <w:r w:rsidRPr="002502F4">
        <w:t>a</w:t>
      </w:r>
      <w:r w:rsidRPr="002502F4">
        <w:t>nych o szczegółowości mapy zasadniczej w skalach od 1:500 do 1:5000;</w:t>
      </w:r>
      <w:r w:rsidR="008C6279">
        <w:t>”</w:t>
      </w:r>
      <w:r w:rsidRPr="002502F4">
        <w:t>;</w:t>
      </w:r>
    </w:p>
    <w:p w:rsidR="00154C01" w:rsidRPr="00BE1BA1" w:rsidRDefault="00154C01" w:rsidP="008C6279">
      <w:pPr>
        <w:pStyle w:val="PKTpunkt"/>
        <w:keepNext/>
      </w:pPr>
      <w:r w:rsidRPr="002502F4">
        <w:t>2)</w:t>
      </w:r>
      <w:r w:rsidRPr="00BE1BA1">
        <w:tab/>
        <w:t>w</w:t>
      </w:r>
      <w:r w:rsidR="003A0BCA">
        <w:t xml:space="preserve"> art. </w:t>
      </w:r>
      <w:r w:rsidRPr="00BE1BA1">
        <w:t>7a</w:t>
      </w:r>
      <w:r w:rsidR="003A0BCA" w:rsidRPr="00BE1BA1">
        <w:t xml:space="preserve"> w</w:t>
      </w:r>
      <w:r w:rsidR="003A0BCA">
        <w:t> pkt </w:t>
      </w:r>
      <w:r w:rsidRPr="00BE1BA1">
        <w:t>16 kropkę zastępuje się średnikiem i dodaje się</w:t>
      </w:r>
      <w:r w:rsidR="003A0BCA">
        <w:t xml:space="preserve"> pkt </w:t>
      </w:r>
      <w:r w:rsidRPr="00BE1BA1">
        <w:t>16a w brzmieniu:</w:t>
      </w:r>
    </w:p>
    <w:p w:rsidR="00154C01" w:rsidRPr="002502F4" w:rsidRDefault="008C6279" w:rsidP="00154C01">
      <w:pPr>
        <w:pStyle w:val="ZPKTzmpktartykuempunktem"/>
      </w:pPr>
      <w:r>
        <w:t>„</w:t>
      </w:r>
      <w:r w:rsidR="00154C01" w:rsidRPr="002502F4">
        <w:t>16a)</w:t>
      </w:r>
      <w:r w:rsidR="00154C01" w:rsidRPr="002502F4">
        <w:tab/>
        <w:t>zakłada i prowadzi krajową bazę danych geodezyjnej ewidencji sieci uzbrojenia terenu na podstawie p</w:t>
      </w:r>
      <w:r w:rsidR="00154C01" w:rsidRPr="002502F4">
        <w:t>o</w:t>
      </w:r>
      <w:r w:rsidR="00154C01" w:rsidRPr="002502F4">
        <w:t>wiatowych baz danych geodezyjnej ewidencji sieci uzbrojenia terenu.</w:t>
      </w:r>
      <w:r>
        <w:t>”</w:t>
      </w:r>
      <w:r w:rsidR="00154C01" w:rsidRPr="002502F4">
        <w:t>;</w:t>
      </w:r>
    </w:p>
    <w:p w:rsidR="00154C01" w:rsidRPr="00BE1BA1" w:rsidRDefault="00154C01" w:rsidP="008C6279">
      <w:pPr>
        <w:pStyle w:val="PKTpunkt"/>
        <w:keepNext/>
      </w:pPr>
      <w:r w:rsidRPr="002502F4">
        <w:t>3)</w:t>
      </w:r>
      <w:r w:rsidRPr="00BE1BA1">
        <w:tab/>
        <w:t>w</w:t>
      </w:r>
      <w:r w:rsidR="003A0BCA">
        <w:t xml:space="preserve"> art. </w:t>
      </w:r>
      <w:r w:rsidRPr="00BE1BA1">
        <w:t>40 po</w:t>
      </w:r>
      <w:r w:rsidR="003A0BCA">
        <w:t xml:space="preserve"> ust. </w:t>
      </w:r>
      <w:r w:rsidRPr="00BE1BA1">
        <w:t>2 dodaje się</w:t>
      </w:r>
      <w:r w:rsidR="003A0BCA">
        <w:t xml:space="preserve"> ust. </w:t>
      </w:r>
      <w:r w:rsidRPr="00BE1BA1">
        <w:t>2a w brzmieniu:</w:t>
      </w:r>
    </w:p>
    <w:p w:rsidR="00154C01" w:rsidRPr="002502F4" w:rsidRDefault="008C6279" w:rsidP="00154C01">
      <w:pPr>
        <w:pStyle w:val="ZUSTzmustartykuempunktem"/>
      </w:pPr>
      <w:r>
        <w:t>„</w:t>
      </w:r>
      <w:r w:rsidR="00154C01" w:rsidRPr="002502F4">
        <w:t>2a. Kopie baz danych z zasobów: centralnego, wojewódzkich i powiatowych są wzajemnie przekazyw</w:t>
      </w:r>
      <w:r w:rsidR="00154C01" w:rsidRPr="002502F4">
        <w:t>a</w:t>
      </w:r>
      <w:r w:rsidR="00154C01" w:rsidRPr="002502F4">
        <w:t>ne między zasobami nieodpłatnie, dla celów bieżącej aktualizacji oraz ich udostępniania zgodnie z przepisami ustawy.</w:t>
      </w:r>
      <w:r>
        <w:t>”</w:t>
      </w:r>
      <w:r w:rsidR="00154C01" w:rsidRPr="002502F4">
        <w:t>.</w:t>
      </w:r>
    </w:p>
    <w:p w:rsidR="00154C01" w:rsidRPr="00BE1BA1" w:rsidRDefault="00154C01" w:rsidP="008C6279">
      <w:pPr>
        <w:pStyle w:val="ARTartustawynprozporzdzenia"/>
        <w:keepNext/>
      </w:pPr>
      <w:r w:rsidRPr="00BE1BA1">
        <w:t>Art. 64. W ustawie z dnia 8 marca 1990 r. o samorządzie gminnym (</w:t>
      </w:r>
      <w:r w:rsidR="003A0BCA">
        <w:t>Dz. U.</w:t>
      </w:r>
      <w:r w:rsidRPr="00BE1BA1">
        <w:t xml:space="preserve"> z 2001 r.</w:t>
      </w:r>
      <w:r w:rsidR="003A0BCA">
        <w:t xml:space="preserve"> Nr </w:t>
      </w:r>
      <w:r w:rsidRPr="00BE1BA1">
        <w:t>142,</w:t>
      </w:r>
      <w:r w:rsidR="003A0BCA">
        <w:t xml:space="preserve"> poz. </w:t>
      </w:r>
      <w:r w:rsidRPr="00BE1BA1">
        <w:t>1591, z późn. zm.</w:t>
      </w:r>
      <w:r w:rsidRPr="00BE1BA1">
        <w:rPr>
          <w:rStyle w:val="IGindeksgrny"/>
        </w:rPr>
        <w:footnoteReference w:id="4"/>
      </w:r>
      <w:r w:rsidRPr="00BE1BA1">
        <w:rPr>
          <w:rStyle w:val="IGindeksgrny"/>
        </w:rPr>
        <w:t>)</w:t>
      </w:r>
      <w:r w:rsidRPr="00BE1BA1">
        <w:t>)</w:t>
      </w:r>
      <w:r w:rsidR="003A0BCA" w:rsidRPr="00BE1BA1">
        <w:t xml:space="preserve"> w</w:t>
      </w:r>
      <w:r w:rsidR="003A0BCA">
        <w:t> art. </w:t>
      </w:r>
      <w:r w:rsidR="003A0BCA" w:rsidRPr="00BE1BA1">
        <w:t>7</w:t>
      </w:r>
      <w:r w:rsidR="003A0BCA">
        <w:t xml:space="preserve"> w ust. </w:t>
      </w:r>
      <w:r w:rsidRPr="00BE1BA1">
        <w:t>1 po</w:t>
      </w:r>
      <w:r w:rsidR="003A0BCA">
        <w:t xml:space="preserve"> pkt </w:t>
      </w:r>
      <w:r w:rsidRPr="00BE1BA1">
        <w:t>3 dodaje się</w:t>
      </w:r>
      <w:r w:rsidR="003A0BCA">
        <w:t xml:space="preserve"> pkt </w:t>
      </w:r>
      <w:r w:rsidRPr="00BE1BA1">
        <w:t>3a w brzmieniu:</w:t>
      </w:r>
    </w:p>
    <w:p w:rsidR="00154C01" w:rsidRPr="002502F4" w:rsidRDefault="008C6279" w:rsidP="00154C01">
      <w:pPr>
        <w:pStyle w:val="ZPKTzmpktartykuempunktem"/>
      </w:pPr>
      <w:r>
        <w:t>„</w:t>
      </w:r>
      <w:r w:rsidR="00154C01" w:rsidRPr="002502F4">
        <w:t>3a)</w:t>
      </w:r>
      <w:r w:rsidR="00154C01" w:rsidRPr="002502F4">
        <w:tab/>
        <w:t>działalności w zakresie telekomunikacji,</w:t>
      </w:r>
      <w:r>
        <w:t>”</w:t>
      </w:r>
      <w:r w:rsidR="00154C01" w:rsidRPr="002502F4">
        <w:t>.</w:t>
      </w:r>
    </w:p>
    <w:p w:rsidR="00154C01" w:rsidRPr="00BE1BA1" w:rsidRDefault="00154C01" w:rsidP="008C6279">
      <w:pPr>
        <w:pStyle w:val="ARTartustawynprozporzdzenia"/>
        <w:keepNext/>
      </w:pPr>
      <w:r w:rsidRPr="00BE1BA1">
        <w:t>Art. 65. W ustawie z dnia 7 lipca 1994 r. – Prawo budowlane (</w:t>
      </w:r>
      <w:r w:rsidR="003A0BCA">
        <w:t>Dz. U.</w:t>
      </w:r>
      <w:r w:rsidRPr="00BE1BA1">
        <w:t xml:space="preserve"> z 2006 r.</w:t>
      </w:r>
      <w:r w:rsidR="003A0BCA">
        <w:t xml:space="preserve"> Nr </w:t>
      </w:r>
      <w:r w:rsidRPr="00BE1BA1">
        <w:t>156,</w:t>
      </w:r>
      <w:r w:rsidR="003A0BCA">
        <w:t xml:space="preserve"> poz. </w:t>
      </w:r>
      <w:r w:rsidRPr="00BE1BA1">
        <w:t>1118, z późn. zm.</w:t>
      </w:r>
      <w:r w:rsidRPr="00BE1BA1">
        <w:rPr>
          <w:rStyle w:val="IGindeksgrny"/>
        </w:rPr>
        <w:footnoteReference w:id="5"/>
      </w:r>
      <w:r w:rsidRPr="00BE1BA1">
        <w:rPr>
          <w:rStyle w:val="IGindeksgrny"/>
        </w:rPr>
        <w:t>)</w:t>
      </w:r>
      <w:r w:rsidRPr="00BE1BA1">
        <w:t>) wprowadza się następujące zmiany:</w:t>
      </w:r>
    </w:p>
    <w:p w:rsidR="00154C01" w:rsidRPr="00BE1BA1" w:rsidRDefault="00154C01" w:rsidP="008C6279">
      <w:pPr>
        <w:pStyle w:val="PKTpunkt"/>
        <w:keepNext/>
      </w:pPr>
      <w:r w:rsidRPr="002502F4">
        <w:t>1)</w:t>
      </w:r>
      <w:r w:rsidRPr="00BE1BA1">
        <w:tab/>
        <w:t>w</w:t>
      </w:r>
      <w:r w:rsidR="003A0BCA">
        <w:t xml:space="preserve"> art. </w:t>
      </w:r>
      <w:r w:rsidRPr="00BE1BA1">
        <w:t>3:</w:t>
      </w:r>
    </w:p>
    <w:p w:rsidR="00154C01" w:rsidRPr="00BE1BA1" w:rsidRDefault="00154C01" w:rsidP="008C6279">
      <w:pPr>
        <w:pStyle w:val="LITlitera"/>
        <w:keepNext/>
      </w:pPr>
      <w:r w:rsidRPr="002502F4">
        <w:t>a)</w:t>
      </w:r>
      <w:r w:rsidRPr="00BE1BA1">
        <w:tab/>
        <w:t>pkt 3 otrzymuje brzmienie:</w:t>
      </w:r>
    </w:p>
    <w:p w:rsidR="00154C01" w:rsidRPr="002502F4" w:rsidRDefault="008C6279" w:rsidP="00154C01">
      <w:pPr>
        <w:pStyle w:val="ZLITPKTzmpktliter"/>
      </w:pPr>
      <w:r>
        <w:t>„</w:t>
      </w:r>
      <w:r w:rsidR="00154C01" w:rsidRPr="002502F4">
        <w:t>3)</w:t>
      </w:r>
      <w:r w:rsidR="00154C01" w:rsidRPr="002502F4">
        <w:tab/>
        <w:t>budowli – należy przez to rozumieć każdy obiekt budowlany niebędący budynkiem lub obiektem m</w:t>
      </w:r>
      <w:r w:rsidR="00154C01" w:rsidRPr="002502F4">
        <w:t>a</w:t>
      </w:r>
      <w:r w:rsidR="00154C01" w:rsidRPr="002502F4">
        <w:t>łej architektury, jak: obiekty liniowe, lotniska, mosty, wiadukty, estakady, tunele, przepusty, sieci techniczne, wolno stojące maszty antenowe, wolno stojące trwale związane z gruntem urządzenia r</w:t>
      </w:r>
      <w:r w:rsidR="00154C01" w:rsidRPr="002502F4">
        <w:t>e</w:t>
      </w:r>
      <w:r w:rsidR="00154C01" w:rsidRPr="002502F4">
        <w:lastRenderedPageBreak/>
        <w:t>klamowe, budowle ziemne, obronne (fortyfikacje), ochronne, hydrotechniczne, zbiorniki, wolno st</w:t>
      </w:r>
      <w:r w:rsidR="00154C01" w:rsidRPr="002502F4">
        <w:t>o</w:t>
      </w:r>
      <w:r w:rsidR="00154C01" w:rsidRPr="002502F4">
        <w:t>jące instalacje przemysłowe lub urządzenia techniczne, oczyszczalnie ścieków, składowiska odp</w:t>
      </w:r>
      <w:r w:rsidR="00154C01" w:rsidRPr="002502F4">
        <w:t>a</w:t>
      </w:r>
      <w:r w:rsidR="00154C01" w:rsidRPr="002502F4">
        <w:t>dów, stacje uzdatniania wody, konstrukcje oporowe, nadziemne i podziemne przejścia dla pieszych, sieci uzbrojenia terenu, budowle sportowe, cmentarze, pomniki, a także części budowlane urządzeń technicznych (kotłów, pieców przemysłowych, elektrowni wiatrowych i innych urządzeń) oraz fu</w:t>
      </w:r>
      <w:r w:rsidR="00154C01" w:rsidRPr="002502F4">
        <w:t>n</w:t>
      </w:r>
      <w:r w:rsidR="00154C01" w:rsidRPr="002502F4">
        <w:t>damenty pod maszyny i urządzenia, jako odrębne pod względem technicznym części przedmiotów składających się na całość użytkową;</w:t>
      </w:r>
      <w:r>
        <w:t>”</w:t>
      </w:r>
      <w:r w:rsidR="00154C01" w:rsidRPr="002502F4">
        <w:t>,</w:t>
      </w:r>
    </w:p>
    <w:p w:rsidR="00154C01" w:rsidRPr="00BE1BA1" w:rsidRDefault="00154C01" w:rsidP="008C6279">
      <w:pPr>
        <w:pStyle w:val="LITlitera"/>
        <w:keepNext/>
      </w:pPr>
      <w:r w:rsidRPr="002502F4">
        <w:t>b)</w:t>
      </w:r>
      <w:r w:rsidRPr="00BE1BA1">
        <w:tab/>
        <w:t>po</w:t>
      </w:r>
      <w:r w:rsidR="003A0BCA">
        <w:t xml:space="preserve"> pkt </w:t>
      </w:r>
      <w:r w:rsidRPr="00BE1BA1">
        <w:t>3 dodaje się</w:t>
      </w:r>
      <w:r w:rsidR="003A0BCA">
        <w:t xml:space="preserve"> pkt </w:t>
      </w:r>
      <w:r w:rsidRPr="00BE1BA1">
        <w:t>3a w brzmieniu:</w:t>
      </w:r>
    </w:p>
    <w:p w:rsidR="00154C01" w:rsidRPr="002502F4" w:rsidRDefault="008C6279" w:rsidP="00D31DA2">
      <w:pPr>
        <w:pStyle w:val="ZLITPKTzmpktliter"/>
        <w:spacing w:before="120"/>
      </w:pPr>
      <w:r>
        <w:t>„</w:t>
      </w:r>
      <w:r w:rsidR="00154C01" w:rsidRPr="002502F4">
        <w:t>3a)</w:t>
      </w:r>
      <w:r w:rsidR="00154C01" w:rsidRPr="002502F4">
        <w:tab/>
        <w:t>obiekcie liniowym – należy przez to rozumieć obiekt budowlany, którego charakterystycznym par</w:t>
      </w:r>
      <w:r w:rsidR="00154C01" w:rsidRPr="002502F4">
        <w:t>a</w:t>
      </w:r>
      <w:r w:rsidR="00154C01" w:rsidRPr="002502F4">
        <w:t>metrem jest długość, w szczególności droga wraz ze zjazdami, linia kolejowa, wodociąg, kanał, g</w:t>
      </w:r>
      <w:r w:rsidR="00154C01" w:rsidRPr="002502F4">
        <w:t>a</w:t>
      </w:r>
      <w:r w:rsidR="00154C01" w:rsidRPr="002502F4">
        <w:t>zociąg, ciepłociąg, rurociąg, linia i trakcja elektroenergetyczna, linia kablowa nadziemna i, umies</w:t>
      </w:r>
      <w:r w:rsidR="00154C01" w:rsidRPr="002502F4">
        <w:t>z</w:t>
      </w:r>
      <w:r w:rsidR="00154C01" w:rsidRPr="002502F4">
        <w:t>czona bezpośrednio w ziemi, podziemna, wał przeciwpowodziowy oraz kanalizacja kablowa, przy czym kable w niej zainstalowane nie stanowią obiektu budowlanego lub jego części ani urządzenia budowlanego;</w:t>
      </w:r>
      <w:r>
        <w:t>”</w:t>
      </w:r>
      <w:r w:rsidR="00154C01" w:rsidRPr="002502F4">
        <w:t>;</w:t>
      </w:r>
    </w:p>
    <w:p w:rsidR="00154C01" w:rsidRPr="00BE1BA1" w:rsidRDefault="00154C01" w:rsidP="00D31DA2">
      <w:pPr>
        <w:pStyle w:val="PKTpunkt"/>
        <w:keepNext/>
        <w:spacing w:before="160"/>
      </w:pPr>
      <w:r w:rsidRPr="002502F4">
        <w:t>2)</w:t>
      </w:r>
      <w:r w:rsidRPr="00BE1BA1">
        <w:tab/>
        <w:t>w</w:t>
      </w:r>
      <w:r w:rsidR="003A0BCA">
        <w:t xml:space="preserve"> art. </w:t>
      </w:r>
      <w:r w:rsidR="003A0BCA" w:rsidRPr="00BE1BA1">
        <w:t>5</w:t>
      </w:r>
      <w:r w:rsidR="003A0BCA">
        <w:t xml:space="preserve"> w ust. </w:t>
      </w:r>
      <w:r w:rsidRPr="00BE1BA1">
        <w:t>1 po</w:t>
      </w:r>
      <w:r w:rsidR="003A0BCA">
        <w:t xml:space="preserve"> pkt </w:t>
      </w:r>
      <w:r w:rsidRPr="00BE1BA1">
        <w:t>2 dodaje się</w:t>
      </w:r>
      <w:r w:rsidR="003A0BCA">
        <w:t xml:space="preserve"> pkt </w:t>
      </w:r>
      <w:r w:rsidRPr="00BE1BA1">
        <w:t>2a w brzmieniu:</w:t>
      </w:r>
    </w:p>
    <w:p w:rsidR="00154C01" w:rsidRPr="002502F4" w:rsidRDefault="008C6279" w:rsidP="00D31DA2">
      <w:pPr>
        <w:pStyle w:val="ZPKTzmpktartykuempunktem"/>
        <w:spacing w:before="120"/>
      </w:pPr>
      <w:r>
        <w:t>„</w:t>
      </w:r>
      <w:r w:rsidR="00154C01" w:rsidRPr="002502F4">
        <w:t>2a)</w:t>
      </w:r>
      <w:r w:rsidR="00154C01" w:rsidRPr="002502F4">
        <w:tab/>
        <w:t>możliwość dostępu do usług telekomunikacyjnych, w szczególności w zakresie szerokopasmowego d</w:t>
      </w:r>
      <w:r w:rsidR="00154C01" w:rsidRPr="002502F4">
        <w:t>o</w:t>
      </w:r>
      <w:r w:rsidR="00154C01" w:rsidRPr="002502F4">
        <w:t>stępu do Internetu;</w:t>
      </w:r>
      <w:r>
        <w:t>”</w:t>
      </w:r>
      <w:r w:rsidR="00154C01" w:rsidRPr="002502F4">
        <w:t>;</w:t>
      </w:r>
    </w:p>
    <w:p w:rsidR="00154C01" w:rsidRPr="00BE1BA1" w:rsidRDefault="00154C01" w:rsidP="00D31DA2">
      <w:pPr>
        <w:pStyle w:val="PKTpunkt"/>
        <w:keepNext/>
        <w:spacing w:before="160"/>
      </w:pPr>
      <w:r w:rsidRPr="002502F4">
        <w:t>3)</w:t>
      </w:r>
      <w:r w:rsidRPr="00BE1BA1">
        <w:tab/>
        <w:t>w</w:t>
      </w:r>
      <w:r w:rsidR="003A0BCA">
        <w:t xml:space="preserve"> art. </w:t>
      </w:r>
      <w:r w:rsidRPr="00BE1BA1">
        <w:t>29:</w:t>
      </w:r>
    </w:p>
    <w:p w:rsidR="00154C01" w:rsidRPr="00BE1BA1" w:rsidRDefault="00154C01" w:rsidP="008C6279">
      <w:pPr>
        <w:pStyle w:val="LITlitera"/>
        <w:keepNext/>
      </w:pPr>
      <w:r w:rsidRPr="002502F4">
        <w:t>a)</w:t>
      </w:r>
      <w:r w:rsidRPr="00BE1BA1">
        <w:tab/>
        <w:t>w</w:t>
      </w:r>
      <w:r w:rsidR="003A0BCA">
        <w:t xml:space="preserve"> ust. </w:t>
      </w:r>
      <w:r w:rsidRPr="00BE1BA1">
        <w:t>1 po</w:t>
      </w:r>
      <w:r w:rsidR="003A0BCA">
        <w:t xml:space="preserve"> pkt </w:t>
      </w:r>
      <w:r w:rsidRPr="00BE1BA1">
        <w:t>20 dodaje się</w:t>
      </w:r>
      <w:r w:rsidR="003A0BCA">
        <w:t xml:space="preserve"> pkt </w:t>
      </w:r>
      <w:r w:rsidRPr="00BE1BA1">
        <w:t>20a i 20b w brzmieniu:</w:t>
      </w:r>
    </w:p>
    <w:p w:rsidR="00154C01" w:rsidRPr="002502F4" w:rsidRDefault="008C6279" w:rsidP="00154C01">
      <w:pPr>
        <w:pStyle w:val="ZLITPKTzmpktliter"/>
      </w:pPr>
      <w:r>
        <w:t>„</w:t>
      </w:r>
      <w:r w:rsidR="00154C01" w:rsidRPr="002502F4">
        <w:t>20a)</w:t>
      </w:r>
      <w:r w:rsidR="00154C01" w:rsidRPr="002502F4">
        <w:tab/>
        <w:t>telekomunikacyjnych linii kablowych;</w:t>
      </w:r>
    </w:p>
    <w:p w:rsidR="00154C01" w:rsidRPr="002502F4" w:rsidRDefault="00154C01" w:rsidP="00154C01">
      <w:pPr>
        <w:pStyle w:val="ZLITPKTzmpktliter"/>
      </w:pPr>
      <w:r w:rsidRPr="002502F4">
        <w:t>20b)</w:t>
      </w:r>
      <w:r w:rsidRPr="002502F4">
        <w:tab/>
        <w:t>kanalizacji kablowej;</w:t>
      </w:r>
      <w:r w:rsidR="008C6279">
        <w:t>”</w:t>
      </w:r>
      <w:r w:rsidRPr="002502F4">
        <w:t>,</w:t>
      </w:r>
    </w:p>
    <w:p w:rsidR="00154C01" w:rsidRPr="00BE1BA1" w:rsidRDefault="00154C01" w:rsidP="008C6279">
      <w:pPr>
        <w:pStyle w:val="LITlitera"/>
        <w:keepNext/>
      </w:pPr>
      <w:r w:rsidRPr="002502F4">
        <w:t>b)</w:t>
      </w:r>
      <w:r w:rsidRPr="00BE1BA1">
        <w:tab/>
        <w:t>w</w:t>
      </w:r>
      <w:r w:rsidR="003A0BCA">
        <w:t xml:space="preserve"> ust. </w:t>
      </w:r>
      <w:r w:rsidRPr="00BE1BA1">
        <w:t>2:</w:t>
      </w:r>
    </w:p>
    <w:p w:rsidR="00154C01" w:rsidRPr="00BE1BA1" w:rsidRDefault="00154C01" w:rsidP="008C6279">
      <w:pPr>
        <w:pStyle w:val="TIRtiret"/>
        <w:keepNext/>
      </w:pPr>
      <w:r w:rsidRPr="002502F4">
        <w:t>–</w:t>
      </w:r>
      <w:r w:rsidRPr="00BE1BA1">
        <w:tab/>
        <w:t>pkt 15 otrzymuje brzmienie:</w:t>
      </w:r>
    </w:p>
    <w:p w:rsidR="00154C01" w:rsidRPr="002502F4" w:rsidRDefault="008C6279" w:rsidP="00154C01">
      <w:pPr>
        <w:pStyle w:val="ZTIRPKTzmpkttiret"/>
      </w:pPr>
      <w:r>
        <w:t>„</w:t>
      </w:r>
      <w:r w:rsidR="00154C01" w:rsidRPr="002502F4">
        <w:t>15)</w:t>
      </w:r>
      <w:r w:rsidR="00154C01" w:rsidRPr="002502F4">
        <w:tab/>
        <w:t>instalowaniu urządzeń, w tym antenowych konstrukcji wsporczych i instalacji radiokomunikacy</w:t>
      </w:r>
      <w:r w:rsidR="00154C01" w:rsidRPr="002502F4">
        <w:t>j</w:t>
      </w:r>
      <w:r w:rsidR="00154C01" w:rsidRPr="002502F4">
        <w:t>nych, na obiektach budowlanych;</w:t>
      </w:r>
      <w:r>
        <w:t>”</w:t>
      </w:r>
      <w:r w:rsidR="00154C01" w:rsidRPr="002502F4">
        <w:t>;</w:t>
      </w:r>
    </w:p>
    <w:p w:rsidR="00154C01" w:rsidRPr="00BE1BA1" w:rsidRDefault="00154C01" w:rsidP="008C6279">
      <w:pPr>
        <w:pStyle w:val="TIRtiret"/>
        <w:keepNext/>
      </w:pPr>
      <w:r w:rsidRPr="002502F4">
        <w:t>–</w:t>
      </w:r>
      <w:r w:rsidRPr="00BE1BA1">
        <w:tab/>
        <w:t>w</w:t>
      </w:r>
      <w:r w:rsidR="003A0BCA">
        <w:t xml:space="preserve"> pkt </w:t>
      </w:r>
      <w:r w:rsidRPr="00BE1BA1">
        <w:t>16 kropkę zastępuje się średnikiem i dodaje się</w:t>
      </w:r>
      <w:r w:rsidR="003A0BCA">
        <w:t xml:space="preserve"> pkt </w:t>
      </w:r>
      <w:r w:rsidRPr="00BE1BA1">
        <w:t>1</w:t>
      </w:r>
      <w:r w:rsidR="003A0BCA" w:rsidRPr="00BE1BA1">
        <w:t>7</w:t>
      </w:r>
      <w:r w:rsidR="003A0BCA">
        <w:t xml:space="preserve"> w </w:t>
      </w:r>
      <w:r w:rsidRPr="00BE1BA1">
        <w:t>brzmieniu:</w:t>
      </w:r>
    </w:p>
    <w:p w:rsidR="00154C01" w:rsidRPr="002502F4" w:rsidRDefault="008C6279" w:rsidP="00154C01">
      <w:pPr>
        <w:pStyle w:val="ZTIRPKTzmpkttiret"/>
      </w:pPr>
      <w:r>
        <w:t>„</w:t>
      </w:r>
      <w:r w:rsidR="00154C01" w:rsidRPr="002502F4">
        <w:t>17)</w:t>
      </w:r>
      <w:r w:rsidR="00154C01" w:rsidRPr="002502F4">
        <w:tab/>
        <w:t>instalowaniu kabli telekomunikacyjnych w kanalizacji kablowej.</w:t>
      </w:r>
      <w:r>
        <w:t>”</w:t>
      </w:r>
      <w:r w:rsidR="00154C01" w:rsidRPr="002502F4">
        <w:t>;</w:t>
      </w:r>
    </w:p>
    <w:p w:rsidR="00154C01" w:rsidRPr="00BE1BA1" w:rsidRDefault="00154C01" w:rsidP="00D31DA2">
      <w:pPr>
        <w:pStyle w:val="PKTpunkt"/>
        <w:keepNext/>
        <w:spacing w:before="160"/>
      </w:pPr>
      <w:r w:rsidRPr="002502F4">
        <w:t>4)</w:t>
      </w:r>
      <w:r w:rsidRPr="00BE1BA1">
        <w:tab/>
        <w:t>w</w:t>
      </w:r>
      <w:r w:rsidR="003A0BCA">
        <w:t xml:space="preserve"> art. </w:t>
      </w:r>
      <w:r w:rsidRPr="00BE1BA1">
        <w:t>3</w:t>
      </w:r>
      <w:r w:rsidR="003A0BCA" w:rsidRPr="00BE1BA1">
        <w:t>0</w:t>
      </w:r>
      <w:r w:rsidR="003A0BCA">
        <w:t xml:space="preserve"> w ust. </w:t>
      </w:r>
      <w:r w:rsidR="003A0BCA" w:rsidRPr="00BE1BA1">
        <w:t>1</w:t>
      </w:r>
      <w:r w:rsidR="003A0BCA">
        <w:t xml:space="preserve"> pkt </w:t>
      </w:r>
      <w:r w:rsidRPr="00BE1BA1">
        <w:t>1 otrzymuje brzmienie:</w:t>
      </w:r>
    </w:p>
    <w:p w:rsidR="00154C01" w:rsidRPr="002502F4" w:rsidRDefault="008C6279" w:rsidP="00154C01">
      <w:pPr>
        <w:pStyle w:val="ZPKTzmpktartykuempunktem"/>
      </w:pPr>
      <w:r>
        <w:t>„</w:t>
      </w:r>
      <w:r w:rsidR="00154C01" w:rsidRPr="002502F4">
        <w:t>1)</w:t>
      </w:r>
      <w:r w:rsidR="00154C01" w:rsidRPr="002502F4">
        <w:tab/>
        <w:t>budowa, o której mowa</w:t>
      </w:r>
      <w:r w:rsidR="003A0BCA" w:rsidRPr="002502F4">
        <w:t xml:space="preserve"> w</w:t>
      </w:r>
      <w:r w:rsidR="003A0BCA">
        <w:t> art. </w:t>
      </w:r>
      <w:r w:rsidR="00154C01" w:rsidRPr="002502F4">
        <w:t>2</w:t>
      </w:r>
      <w:r w:rsidR="003A0BCA" w:rsidRPr="002502F4">
        <w:t>9</w:t>
      </w:r>
      <w:r w:rsidR="003A0BCA">
        <w:t xml:space="preserve"> ust. </w:t>
      </w:r>
      <w:r w:rsidR="003A0BCA" w:rsidRPr="002502F4">
        <w:t>1</w:t>
      </w:r>
      <w:r w:rsidR="003A0BCA">
        <w:t xml:space="preserve"> pkt </w:t>
      </w:r>
      <w:r w:rsidR="00154C01" w:rsidRPr="002502F4">
        <w:t>1–3, 5–1</w:t>
      </w:r>
      <w:r w:rsidR="003A0BCA" w:rsidRPr="002502F4">
        <w:t>9</w:t>
      </w:r>
      <w:r w:rsidR="003A0BCA">
        <w:t xml:space="preserve"> i </w:t>
      </w:r>
      <w:r w:rsidR="00154C01" w:rsidRPr="002502F4">
        <w:t>20a–21;</w:t>
      </w:r>
      <w:r>
        <w:t>”</w:t>
      </w:r>
      <w:r w:rsidR="00154C01" w:rsidRPr="002502F4">
        <w:t>.</w:t>
      </w:r>
    </w:p>
    <w:p w:rsidR="00154C01" w:rsidRPr="00BE1BA1" w:rsidRDefault="00154C01" w:rsidP="008C6279">
      <w:pPr>
        <w:pStyle w:val="ARTartustawynprozporzdzenia"/>
        <w:keepNext/>
      </w:pPr>
      <w:r w:rsidRPr="00BE1BA1">
        <w:t>Art. 66. W ustawie z dnia 20 grudnia 1996 r. o gospodarce komunalnej (</w:t>
      </w:r>
      <w:r w:rsidR="003A0BCA">
        <w:t>Dz. U.</w:t>
      </w:r>
      <w:r w:rsidRPr="00BE1BA1">
        <w:t xml:space="preserve"> z 1997 r.</w:t>
      </w:r>
      <w:r w:rsidR="003A0BCA">
        <w:t xml:space="preserve"> Nr </w:t>
      </w:r>
      <w:r w:rsidRPr="00BE1BA1">
        <w:t>9,</w:t>
      </w:r>
      <w:r w:rsidR="003A0BCA">
        <w:t xml:space="preserve"> poz. </w:t>
      </w:r>
      <w:r w:rsidRPr="00BE1BA1">
        <w:t>43, z późn. zm.</w:t>
      </w:r>
      <w:r w:rsidRPr="00BE1BA1">
        <w:rPr>
          <w:rStyle w:val="IGindeksgrny"/>
        </w:rPr>
        <w:footnoteReference w:id="6"/>
      </w:r>
      <w:r w:rsidRPr="00BE1BA1">
        <w:rPr>
          <w:rStyle w:val="IGindeksgrny"/>
        </w:rPr>
        <w:t>)</w:t>
      </w:r>
      <w:r w:rsidRPr="00BE1BA1">
        <w:t>)</w:t>
      </w:r>
      <w:r w:rsidR="003A0BCA" w:rsidRPr="00BE1BA1">
        <w:t xml:space="preserve"> w</w:t>
      </w:r>
      <w:r w:rsidR="003A0BCA">
        <w:t> art. </w:t>
      </w:r>
      <w:r w:rsidR="003A0BCA" w:rsidRPr="00BE1BA1">
        <w:t>3</w:t>
      </w:r>
      <w:r w:rsidR="003A0BCA">
        <w:t xml:space="preserve"> ust. </w:t>
      </w:r>
      <w:r w:rsidRPr="00BE1BA1">
        <w:t>1 otrzymuje brzmienie:</w:t>
      </w:r>
    </w:p>
    <w:p w:rsidR="00154C01" w:rsidRPr="002502F4" w:rsidRDefault="008C6279" w:rsidP="00D31DA2">
      <w:pPr>
        <w:pStyle w:val="ZUSTzmustartykuempunktem"/>
        <w:spacing w:before="120"/>
      </w:pPr>
      <w:r>
        <w:t>„</w:t>
      </w:r>
      <w:r w:rsidR="00154C01" w:rsidRPr="002502F4">
        <w:t>1. Jednostki samorządu terytorialnego w drodze umowy mogą powierzać wykonywanie zadań z zakresu gospodarki komunalnej osobom fizycznym, osobom prawnym lub jednostkom organizacyjnym nieposiadaj</w:t>
      </w:r>
      <w:r w:rsidR="00154C01" w:rsidRPr="002502F4">
        <w:t>ą</w:t>
      </w:r>
      <w:r w:rsidR="00154C01" w:rsidRPr="002502F4">
        <w:t>cym osobowości prawnej, z uwzględnieniem przepisów ustawy z dnia 27 sierpnia 2009 r. o finansach public</w:t>
      </w:r>
      <w:r w:rsidR="00154C01" w:rsidRPr="002502F4">
        <w:t>z</w:t>
      </w:r>
      <w:r w:rsidR="00154C01" w:rsidRPr="002502F4">
        <w:t>nych (</w:t>
      </w:r>
      <w:r w:rsidR="003A0BCA">
        <w:t>Dz. U. Nr </w:t>
      </w:r>
      <w:r w:rsidR="00154C01" w:rsidRPr="002502F4">
        <w:t>157,</w:t>
      </w:r>
      <w:r w:rsidR="003A0BCA">
        <w:t xml:space="preserve"> poz. </w:t>
      </w:r>
      <w:r w:rsidR="00154C01" w:rsidRPr="002502F4">
        <w:t>124</w:t>
      </w:r>
      <w:r w:rsidR="003A0BCA" w:rsidRPr="002502F4">
        <w:t>0</w:t>
      </w:r>
      <w:r w:rsidR="003A0BCA">
        <w:t xml:space="preserve"> oraz</w:t>
      </w:r>
      <w:r w:rsidR="00154C01" w:rsidRPr="002502F4">
        <w:t xml:space="preserve"> z 2010 r.</w:t>
      </w:r>
      <w:r w:rsidR="003A0BCA">
        <w:t xml:space="preserve"> Nr </w:t>
      </w:r>
      <w:r w:rsidR="00154C01" w:rsidRPr="002502F4">
        <w:t>28,</w:t>
      </w:r>
      <w:r w:rsidR="003A0BCA">
        <w:t xml:space="preserve"> poz. </w:t>
      </w:r>
      <w:r w:rsidR="00154C01" w:rsidRPr="002502F4">
        <w:t>14</w:t>
      </w:r>
      <w:r w:rsidR="003A0BCA" w:rsidRPr="002502F4">
        <w:t>6</w:t>
      </w:r>
      <w:r w:rsidR="003A0BCA">
        <w:t xml:space="preserve"> i Nr </w:t>
      </w:r>
      <w:r w:rsidR="00154C01">
        <w:t>96,</w:t>
      </w:r>
      <w:r w:rsidR="003A0BCA">
        <w:t xml:space="preserve"> poz. </w:t>
      </w:r>
      <w:r w:rsidR="00154C01">
        <w:t>620</w:t>
      </w:r>
      <w:r w:rsidR="00154C01" w:rsidRPr="002502F4">
        <w:t>), w trybie przepisów z dnia 19 grudnia 2008 r. o partnerstwie publiczno</w:t>
      </w:r>
      <w:r w:rsidR="00154C01" w:rsidRPr="002502F4">
        <w:softHyphen/>
      </w:r>
      <w:r w:rsidR="003A0BCA">
        <w:softHyphen/>
      </w:r>
      <w:r w:rsidR="003A0BCA">
        <w:noBreakHyphen/>
      </w:r>
      <w:r w:rsidR="00154C01" w:rsidRPr="002502F4">
        <w:t>prywatnym (</w:t>
      </w:r>
      <w:r w:rsidR="003A0BCA">
        <w:t>Dz. U.</w:t>
      </w:r>
      <w:r w:rsidR="00154C01" w:rsidRPr="002502F4">
        <w:t xml:space="preserve"> </w:t>
      </w:r>
      <w:r w:rsidR="00154C01">
        <w:t>z 2009 r.</w:t>
      </w:r>
      <w:r w:rsidR="003A0BCA">
        <w:t xml:space="preserve"> Nr </w:t>
      </w:r>
      <w:r w:rsidR="00154C01" w:rsidRPr="002502F4">
        <w:t>19,</w:t>
      </w:r>
      <w:r w:rsidR="003A0BCA">
        <w:t xml:space="preserve"> poz. </w:t>
      </w:r>
      <w:r w:rsidR="00154C01" w:rsidRPr="002502F4">
        <w:t>100), przepisów ustawy z dnia 9 stycznia 2003 r. o koncesji na roboty budowlane lub usługi (</w:t>
      </w:r>
      <w:r w:rsidR="003A0BCA">
        <w:t>Dz. U. Nr </w:t>
      </w:r>
      <w:r w:rsidR="00154C01" w:rsidRPr="002502F4">
        <w:t>19,</w:t>
      </w:r>
      <w:r w:rsidR="003A0BCA">
        <w:t xml:space="preserve"> poz. </w:t>
      </w:r>
      <w:r w:rsidR="00154C01" w:rsidRPr="002502F4">
        <w:t>101,</w:t>
      </w:r>
      <w:r w:rsidR="003A0BCA">
        <w:t xml:space="preserve"> Nr </w:t>
      </w:r>
      <w:r w:rsidR="00154C01" w:rsidRPr="002502F4">
        <w:t>157,</w:t>
      </w:r>
      <w:r w:rsidR="003A0BCA">
        <w:t xml:space="preserve"> poz. </w:t>
      </w:r>
      <w:r w:rsidR="00154C01" w:rsidRPr="002502F4">
        <w:t>124</w:t>
      </w:r>
      <w:r w:rsidR="003A0BCA" w:rsidRPr="002502F4">
        <w:t>1</w:t>
      </w:r>
      <w:r w:rsidR="003A0BCA">
        <w:t xml:space="preserve"> i Nr </w:t>
      </w:r>
      <w:r w:rsidR="00154C01" w:rsidRPr="002502F4">
        <w:t>223,</w:t>
      </w:r>
      <w:r w:rsidR="003A0BCA">
        <w:t xml:space="preserve"> poz. </w:t>
      </w:r>
      <w:r w:rsidR="00154C01" w:rsidRPr="002502F4">
        <w:t>1778), przepisów ustawy z dnia 29 stycznia 2004 r. – Prawo zamówień publicznych (</w:t>
      </w:r>
      <w:r w:rsidR="003A0BCA">
        <w:t>Dz. U.</w:t>
      </w:r>
      <w:r w:rsidR="00154C01" w:rsidRPr="002502F4">
        <w:t xml:space="preserve"> z 2007 r.</w:t>
      </w:r>
      <w:r w:rsidR="003A0BCA">
        <w:t xml:space="preserve"> Nr </w:t>
      </w:r>
      <w:r w:rsidR="00154C01" w:rsidRPr="002502F4">
        <w:t>223,</w:t>
      </w:r>
      <w:r w:rsidR="003A0BCA">
        <w:t xml:space="preserve"> poz. </w:t>
      </w:r>
      <w:r w:rsidR="00154C01" w:rsidRPr="002502F4">
        <w:t>1655, z późn. zm.</w:t>
      </w:r>
      <w:r w:rsidR="00154C01" w:rsidRPr="002502F4">
        <w:rPr>
          <w:rStyle w:val="IGindeksgrny"/>
        </w:rPr>
        <w:footnoteReference w:id="7"/>
      </w:r>
      <w:r w:rsidR="00154C01" w:rsidRPr="002502F4">
        <w:rPr>
          <w:rStyle w:val="IGindeksgrny"/>
        </w:rPr>
        <w:t>)</w:t>
      </w:r>
      <w:r w:rsidR="00154C01" w:rsidRPr="002502F4">
        <w:t>) i przepisów ustawy z dnia 24 kwietnia 2003 r. o działalności pożytku publicznego i o wolontariacie (</w:t>
      </w:r>
      <w:r w:rsidR="003A0BCA">
        <w:t>Dz. U.</w:t>
      </w:r>
      <w:r w:rsidR="00154C01" w:rsidRPr="002502F4">
        <w:t xml:space="preserve"> z 2003 r.</w:t>
      </w:r>
      <w:r w:rsidR="003A0BCA">
        <w:t xml:space="preserve"> Nr </w:t>
      </w:r>
      <w:r w:rsidR="00154C01" w:rsidRPr="002502F4">
        <w:t>96,</w:t>
      </w:r>
      <w:r w:rsidR="003A0BCA">
        <w:t xml:space="preserve"> poz. </w:t>
      </w:r>
      <w:r w:rsidR="00154C01" w:rsidRPr="002502F4">
        <w:t>873, z późn. zm.</w:t>
      </w:r>
      <w:r w:rsidR="00154C01" w:rsidRPr="002502F4">
        <w:rPr>
          <w:rStyle w:val="IGindeksgrny"/>
        </w:rPr>
        <w:footnoteReference w:id="8"/>
      </w:r>
      <w:r w:rsidR="00154C01" w:rsidRPr="002502F4">
        <w:rPr>
          <w:rStyle w:val="IGindeksgrny"/>
        </w:rPr>
        <w:t>)</w:t>
      </w:r>
      <w:r w:rsidR="00154C01" w:rsidRPr="002502F4">
        <w:t>) albo na zasadach ogólnych.</w:t>
      </w:r>
      <w:r>
        <w:t>”</w:t>
      </w:r>
      <w:r w:rsidR="00154C01" w:rsidRPr="002502F4">
        <w:t>.</w:t>
      </w:r>
    </w:p>
    <w:p w:rsidR="00154C01" w:rsidRPr="00D31DA2" w:rsidRDefault="00154C01" w:rsidP="008C6279">
      <w:pPr>
        <w:pStyle w:val="ARTartustawynprozporzdzenia"/>
        <w:keepNext/>
        <w:rPr>
          <w:spacing w:val="-2"/>
        </w:rPr>
      </w:pPr>
      <w:r w:rsidRPr="00D31DA2">
        <w:rPr>
          <w:spacing w:val="-2"/>
        </w:rPr>
        <w:lastRenderedPageBreak/>
        <w:t>Art. 67.</w:t>
      </w:r>
      <w:r w:rsidRPr="00D31DA2">
        <w:rPr>
          <w:rStyle w:val="Ppogrubienie"/>
          <w:spacing w:val="-2"/>
        </w:rPr>
        <w:t> </w:t>
      </w:r>
      <w:r w:rsidRPr="00D31DA2">
        <w:rPr>
          <w:spacing w:val="-2"/>
        </w:rPr>
        <w:t>W ustawie z dnia 21 sierpnia 1997 r. o gospodarce nieruchomościami (</w:t>
      </w:r>
      <w:r w:rsidR="003A0BCA" w:rsidRPr="00D31DA2">
        <w:rPr>
          <w:spacing w:val="-2"/>
        </w:rPr>
        <w:t>Dz. U.</w:t>
      </w:r>
      <w:r w:rsidRPr="00D31DA2">
        <w:rPr>
          <w:spacing w:val="-2"/>
        </w:rPr>
        <w:t xml:space="preserve"> z 2010 r.</w:t>
      </w:r>
      <w:r w:rsidR="003A0BCA" w:rsidRPr="00D31DA2">
        <w:rPr>
          <w:spacing w:val="-2"/>
        </w:rPr>
        <w:t xml:space="preserve"> Nr </w:t>
      </w:r>
      <w:r w:rsidRPr="00D31DA2">
        <w:rPr>
          <w:spacing w:val="-2"/>
        </w:rPr>
        <w:t>102,</w:t>
      </w:r>
      <w:r w:rsidR="003A0BCA" w:rsidRPr="00D31DA2">
        <w:rPr>
          <w:spacing w:val="-2"/>
        </w:rPr>
        <w:t xml:space="preserve"> poz. </w:t>
      </w:r>
      <w:r w:rsidRPr="00D31DA2">
        <w:rPr>
          <w:spacing w:val="-2"/>
        </w:rPr>
        <w:t>651) wprowadza się następujące zmiany:</w:t>
      </w:r>
    </w:p>
    <w:p w:rsidR="00154C01" w:rsidRPr="00BE1BA1" w:rsidRDefault="00154C01" w:rsidP="008C6279">
      <w:pPr>
        <w:pStyle w:val="PKTpunkt"/>
        <w:keepNext/>
      </w:pPr>
      <w:r w:rsidRPr="002502F4">
        <w:t>1)</w:t>
      </w:r>
      <w:r w:rsidRPr="00BE1BA1">
        <w:tab/>
        <w:t>w</w:t>
      </w:r>
      <w:r w:rsidR="003A0BCA">
        <w:t xml:space="preserve"> art. </w:t>
      </w:r>
      <w:r w:rsidRPr="00BE1BA1">
        <w:t>3</w:t>
      </w:r>
      <w:r w:rsidR="003A0BCA" w:rsidRPr="00BE1BA1">
        <w:t>7</w:t>
      </w:r>
      <w:r w:rsidR="003A0BCA">
        <w:t xml:space="preserve"> w ust. </w:t>
      </w:r>
      <w:r w:rsidR="003A0BCA" w:rsidRPr="00BE1BA1">
        <w:t>2</w:t>
      </w:r>
      <w:r w:rsidR="003A0BCA">
        <w:t xml:space="preserve"> pkt </w:t>
      </w:r>
      <w:r w:rsidRPr="00BE1BA1">
        <w:t>11 otrzymuje brzmienie:</w:t>
      </w:r>
    </w:p>
    <w:p w:rsidR="00154C01" w:rsidRPr="002502F4" w:rsidRDefault="008C6279" w:rsidP="00154C01">
      <w:pPr>
        <w:pStyle w:val="ZPKTzmpktartykuempunktem"/>
      </w:pPr>
      <w:r>
        <w:t>„</w:t>
      </w:r>
      <w:r w:rsidR="00154C01" w:rsidRPr="002502F4">
        <w:t>11)</w:t>
      </w:r>
      <w:r w:rsidR="00154C01" w:rsidRPr="002502F4">
        <w:tab/>
        <w:t>jest sprzedawana partnerowi prywatnemu lub spółce, o której mowa</w:t>
      </w:r>
      <w:r w:rsidR="003A0BCA" w:rsidRPr="002502F4">
        <w:t xml:space="preserve"> w</w:t>
      </w:r>
      <w:r w:rsidR="003A0BCA">
        <w:t> art. </w:t>
      </w:r>
      <w:r w:rsidR="00154C01" w:rsidRPr="002502F4">
        <w:t>1</w:t>
      </w:r>
      <w:r w:rsidR="003A0BCA" w:rsidRPr="002502F4">
        <w:t>4</w:t>
      </w:r>
      <w:r w:rsidR="003A0BCA">
        <w:t xml:space="preserve"> ust. </w:t>
      </w:r>
      <w:r w:rsidR="00154C01" w:rsidRPr="002502F4">
        <w:t>1 ustawy z dnia 19 grudnia 2008 r. o partnerstwie publiczno</w:t>
      </w:r>
      <w:r w:rsidR="00154C01" w:rsidRPr="002502F4">
        <w:softHyphen/>
      </w:r>
      <w:r w:rsidR="003A0BCA">
        <w:softHyphen/>
      </w:r>
      <w:r w:rsidR="003A0BCA">
        <w:noBreakHyphen/>
      </w:r>
      <w:r w:rsidR="00154C01" w:rsidRPr="002502F4">
        <w:t>prywatnym, jeżeli sprzedaż stanowi wniesienie wkładu włas</w:t>
      </w:r>
      <w:r w:rsidR="00D31DA2">
        <w:t>-</w:t>
      </w:r>
      <w:r w:rsidR="00D31DA2">
        <w:br/>
      </w:r>
      <w:r w:rsidR="00154C01" w:rsidRPr="002502F4">
        <w:t>nego podmiotu publicznego, a wybór partnera prywatnego nastąpił w trybie przewidzianym</w:t>
      </w:r>
      <w:r w:rsidR="003A0BCA" w:rsidRPr="002502F4">
        <w:t xml:space="preserve"> w</w:t>
      </w:r>
      <w:r w:rsidR="003A0BCA">
        <w:t> art. </w:t>
      </w:r>
      <w:r w:rsidR="003A0BCA" w:rsidRPr="002502F4">
        <w:t>4</w:t>
      </w:r>
      <w:r w:rsidR="003A0BCA">
        <w:t xml:space="preserve"> ust. </w:t>
      </w:r>
      <w:r w:rsidR="003A0BCA" w:rsidRPr="002502F4">
        <w:t>1</w:t>
      </w:r>
      <w:r w:rsidR="003A0BCA">
        <w:t xml:space="preserve"> lub</w:t>
      </w:r>
      <w:r w:rsidR="00154C01" w:rsidRPr="002502F4">
        <w:t xml:space="preserve"> 2 powołanej ustawy;</w:t>
      </w:r>
      <w:r>
        <w:t>”</w:t>
      </w:r>
      <w:r w:rsidR="00154C01" w:rsidRPr="002502F4">
        <w:t>;</w:t>
      </w:r>
    </w:p>
    <w:p w:rsidR="00154C01" w:rsidRPr="00BE1BA1" w:rsidRDefault="00154C01" w:rsidP="008C6279">
      <w:pPr>
        <w:pStyle w:val="PKTpunkt"/>
        <w:keepNext/>
      </w:pPr>
      <w:r w:rsidRPr="002502F4">
        <w:t>2)</w:t>
      </w:r>
      <w:r w:rsidRPr="00BE1BA1">
        <w:tab/>
        <w:t>w</w:t>
      </w:r>
      <w:r w:rsidR="003A0BCA">
        <w:t xml:space="preserve"> art. </w:t>
      </w:r>
      <w:r w:rsidRPr="00BE1BA1">
        <w:t>124 po</w:t>
      </w:r>
      <w:r w:rsidR="003A0BCA">
        <w:t xml:space="preserve"> ust. </w:t>
      </w:r>
      <w:r w:rsidRPr="00BE1BA1">
        <w:t>1a dodaje się</w:t>
      </w:r>
      <w:r w:rsidR="003A0BCA">
        <w:t xml:space="preserve"> ust. </w:t>
      </w:r>
      <w:r w:rsidRPr="00BE1BA1">
        <w:t>1b w brzmieniu:</w:t>
      </w:r>
    </w:p>
    <w:p w:rsidR="00154C01" w:rsidRPr="002502F4" w:rsidRDefault="008C6279" w:rsidP="00154C01">
      <w:pPr>
        <w:pStyle w:val="ZUSTzmustartykuempunktem"/>
      </w:pPr>
      <w:r>
        <w:t>„</w:t>
      </w:r>
      <w:r w:rsidR="00154C01" w:rsidRPr="002502F4">
        <w:t>1b. W zakresie urządzeń łączności publicznej decyzje w sprawie zezwolenia wydaje się w uzgodnieniu z Prezesem Urzędu Komunikacji Elektronicznej.</w:t>
      </w:r>
      <w:r>
        <w:t>”</w:t>
      </w:r>
      <w:r w:rsidR="00154C01" w:rsidRPr="002502F4">
        <w:t>.</w:t>
      </w:r>
    </w:p>
    <w:p w:rsidR="00154C01" w:rsidRPr="00BE1BA1" w:rsidRDefault="00154C01" w:rsidP="008C6279">
      <w:pPr>
        <w:pStyle w:val="ARTartustawynprozporzdzenia"/>
        <w:keepNext/>
      </w:pPr>
      <w:r w:rsidRPr="00BE1BA1">
        <w:t>Art. 68. W ustawie z dnia 5 czerwca 1998 r. o samorządzie województwa (</w:t>
      </w:r>
      <w:r w:rsidR="003A0BCA">
        <w:t>Dz. U.</w:t>
      </w:r>
      <w:r w:rsidRPr="00BE1BA1">
        <w:t xml:space="preserve"> z 2001 r.</w:t>
      </w:r>
      <w:r w:rsidR="003A0BCA">
        <w:t xml:space="preserve"> Nr </w:t>
      </w:r>
      <w:r w:rsidRPr="00BE1BA1">
        <w:t>142,</w:t>
      </w:r>
      <w:r w:rsidR="003A0BCA">
        <w:t xml:space="preserve"> poz. </w:t>
      </w:r>
      <w:r w:rsidRPr="00BE1BA1">
        <w:t>1590, z późn. zm.</w:t>
      </w:r>
      <w:r w:rsidRPr="00BE1BA1">
        <w:rPr>
          <w:rStyle w:val="IGindeksgrny"/>
        </w:rPr>
        <w:footnoteReference w:id="9"/>
      </w:r>
      <w:r w:rsidRPr="00BE1BA1">
        <w:rPr>
          <w:rStyle w:val="IGindeksgrny"/>
        </w:rPr>
        <w:t>)</w:t>
      </w:r>
      <w:r w:rsidRPr="00BE1BA1">
        <w:t>) wprowadza się następujące zmiany:</w:t>
      </w:r>
    </w:p>
    <w:p w:rsidR="00154C01" w:rsidRPr="00BE1BA1" w:rsidRDefault="00154C01" w:rsidP="008C6279">
      <w:pPr>
        <w:pStyle w:val="PKTpunkt"/>
        <w:keepNext/>
      </w:pPr>
      <w:r w:rsidRPr="002502F4">
        <w:t>1)</w:t>
      </w:r>
      <w:r w:rsidRPr="00BE1BA1">
        <w:tab/>
        <w:t>art. 13 otrzymuje brzmienie:</w:t>
      </w:r>
    </w:p>
    <w:p w:rsidR="00154C01" w:rsidRPr="002502F4" w:rsidRDefault="008C6279" w:rsidP="00154C01">
      <w:pPr>
        <w:pStyle w:val="ZARTzmartartykuempunktem"/>
      </w:pPr>
      <w:r>
        <w:t>„</w:t>
      </w:r>
      <w:r w:rsidR="00154C01" w:rsidRPr="002502F4">
        <w:t>Art. 13. 1. W sferze użyteczności publicznej województwo może tworzyć spółki z ograniczoną odp</w:t>
      </w:r>
      <w:r w:rsidR="00154C01" w:rsidRPr="002502F4">
        <w:t>o</w:t>
      </w:r>
      <w:r w:rsidR="00154C01" w:rsidRPr="002502F4">
        <w:t>wiedzialnością, spółki akcyjne lub spółdzielnie, a także może przystępować do takich spółek lub spółdzielni.</w:t>
      </w:r>
    </w:p>
    <w:p w:rsidR="00154C01" w:rsidRPr="002502F4" w:rsidRDefault="00154C01" w:rsidP="00154C01">
      <w:pPr>
        <w:pStyle w:val="ZUSTzmustartykuempunktem"/>
      </w:pPr>
      <w:r w:rsidRPr="002502F4">
        <w:t>2. Poza sferą użyteczności publicznej województwo może tworzyć spółki z ograniczoną odpowiedzialn</w:t>
      </w:r>
      <w:r w:rsidRPr="002502F4">
        <w:t>o</w:t>
      </w:r>
      <w:r w:rsidRPr="002502F4">
        <w:t>ścią i spółki akcyjne oraz przystępować do nich, jeżeli działalność spółek polega na wykonywaniu czynności promocyjnych, edukacyjnych, wydawniczych oraz na wykonywaniu działalności w zakresie telekomunikacji służących rozwojowi województwa.</w:t>
      </w:r>
      <w:r w:rsidR="008C6279">
        <w:t>”</w:t>
      </w:r>
      <w:r w:rsidRPr="002502F4">
        <w:t>;</w:t>
      </w:r>
    </w:p>
    <w:p w:rsidR="00154C01" w:rsidRPr="00BE1BA1" w:rsidRDefault="00154C01" w:rsidP="008C6279">
      <w:pPr>
        <w:pStyle w:val="PKTpunkt"/>
        <w:keepNext/>
      </w:pPr>
      <w:r w:rsidRPr="002502F4">
        <w:t>2)</w:t>
      </w:r>
      <w:r w:rsidRPr="00BE1BA1">
        <w:tab/>
        <w:t>w</w:t>
      </w:r>
      <w:r w:rsidR="003A0BCA">
        <w:t xml:space="preserve"> art. </w:t>
      </w:r>
      <w:r w:rsidRPr="00BE1BA1">
        <w:t>1</w:t>
      </w:r>
      <w:r w:rsidR="003A0BCA" w:rsidRPr="00BE1BA1">
        <w:t>4</w:t>
      </w:r>
      <w:r w:rsidR="003A0BCA">
        <w:t xml:space="preserve"> w ust. </w:t>
      </w:r>
      <w:r w:rsidRPr="00BE1BA1">
        <w:t>1 dodaje się</w:t>
      </w:r>
      <w:r w:rsidR="003A0BCA">
        <w:t xml:space="preserve"> pkt </w:t>
      </w:r>
      <w:r w:rsidRPr="00BE1BA1">
        <w:t>15a w brzmieniu:</w:t>
      </w:r>
    </w:p>
    <w:p w:rsidR="00154C01" w:rsidRPr="002502F4" w:rsidRDefault="008C6279" w:rsidP="00154C01">
      <w:pPr>
        <w:pStyle w:val="ZPKTzmpktartykuempunktem"/>
      </w:pPr>
      <w:r>
        <w:t>„</w:t>
      </w:r>
      <w:r w:rsidR="00154C01" w:rsidRPr="002502F4">
        <w:t>15a)</w:t>
      </w:r>
      <w:r w:rsidR="00154C01" w:rsidRPr="002502F4">
        <w:tab/>
        <w:t>działalności w zakresie telekomunikacji.</w:t>
      </w:r>
      <w:r>
        <w:t>”</w:t>
      </w:r>
      <w:r w:rsidR="00154C01" w:rsidRPr="002502F4">
        <w:t>;</w:t>
      </w:r>
    </w:p>
    <w:p w:rsidR="00154C01" w:rsidRPr="00BE1BA1" w:rsidRDefault="00154C01" w:rsidP="008C6279">
      <w:pPr>
        <w:pStyle w:val="PKTpunkt"/>
        <w:keepNext/>
      </w:pPr>
      <w:r w:rsidRPr="002502F4">
        <w:t>3)</w:t>
      </w:r>
      <w:r w:rsidRPr="00BE1BA1">
        <w:tab/>
        <w:t>w</w:t>
      </w:r>
      <w:r w:rsidR="003A0BCA">
        <w:t xml:space="preserve"> art. </w:t>
      </w:r>
      <w:r w:rsidRPr="00BE1BA1">
        <w:t>1</w:t>
      </w:r>
      <w:r w:rsidR="003A0BCA" w:rsidRPr="00BE1BA1">
        <w:t>8</w:t>
      </w:r>
      <w:r w:rsidR="003A0BCA">
        <w:t xml:space="preserve"> w pkt </w:t>
      </w:r>
      <w:r w:rsidRPr="00BE1BA1">
        <w:t>1</w:t>
      </w:r>
      <w:r w:rsidR="003A0BCA" w:rsidRPr="00BE1BA1">
        <w:t>9</w:t>
      </w:r>
      <w:r w:rsidR="003A0BCA">
        <w:t xml:space="preserve"> lit. </w:t>
      </w:r>
      <w:r w:rsidRPr="00BE1BA1">
        <w:t>e otrzymuje brzmienie:</w:t>
      </w:r>
    </w:p>
    <w:p w:rsidR="00154C01" w:rsidRPr="002502F4" w:rsidRDefault="008C6279" w:rsidP="00154C01">
      <w:pPr>
        <w:pStyle w:val="ZLITzmlitartykuempunktem"/>
      </w:pPr>
      <w:r>
        <w:t>„</w:t>
      </w:r>
      <w:r w:rsidR="00154C01" w:rsidRPr="002502F4">
        <w:t>e)</w:t>
      </w:r>
      <w:r w:rsidR="00154C01" w:rsidRPr="002502F4">
        <w:tab/>
        <w:t>tworzenia spółek prawa handlowego lub spółdzielni i przystępowania do nich oraz określania zasad wn</w:t>
      </w:r>
      <w:r w:rsidR="00154C01" w:rsidRPr="002502F4">
        <w:t>o</w:t>
      </w:r>
      <w:r w:rsidR="00154C01" w:rsidRPr="002502F4">
        <w:t>szenia wkładów, a także obejmowania, nabywania i zbywania udziałów i akcji,</w:t>
      </w:r>
      <w:r>
        <w:t>”</w:t>
      </w:r>
      <w:r w:rsidR="00154C01" w:rsidRPr="002502F4">
        <w:t>.</w:t>
      </w:r>
    </w:p>
    <w:p w:rsidR="00154C01" w:rsidRPr="00BE1BA1" w:rsidRDefault="00154C01" w:rsidP="008C6279">
      <w:pPr>
        <w:pStyle w:val="ARTartustawynprozporzdzenia"/>
        <w:keepNext/>
      </w:pPr>
      <w:r w:rsidRPr="00BE1BA1">
        <w:t>Art. 69. W ustawie z dnia 5 czerwca 1998 r. o samorządzie powiatowym (</w:t>
      </w:r>
      <w:r w:rsidR="003A0BCA">
        <w:t>Dz. U.</w:t>
      </w:r>
      <w:r w:rsidRPr="00BE1BA1">
        <w:t xml:space="preserve"> z 2001 r.</w:t>
      </w:r>
      <w:r w:rsidR="003A0BCA">
        <w:t xml:space="preserve"> Nr </w:t>
      </w:r>
      <w:r w:rsidRPr="00BE1BA1">
        <w:t>142,</w:t>
      </w:r>
      <w:r w:rsidR="003A0BCA">
        <w:t xml:space="preserve"> poz. </w:t>
      </w:r>
      <w:r w:rsidRPr="00BE1BA1">
        <w:t>1592, z późn. zm.</w:t>
      </w:r>
      <w:r w:rsidRPr="00BE1BA1">
        <w:rPr>
          <w:rStyle w:val="IGindeksgrny"/>
        </w:rPr>
        <w:footnoteReference w:id="10"/>
      </w:r>
      <w:r w:rsidRPr="00BE1BA1">
        <w:rPr>
          <w:rStyle w:val="IGindeksgrny"/>
        </w:rPr>
        <w:t>)</w:t>
      </w:r>
      <w:r w:rsidRPr="00BE1BA1">
        <w:t>)</w:t>
      </w:r>
      <w:r w:rsidR="003A0BCA" w:rsidRPr="00BE1BA1">
        <w:t xml:space="preserve"> w</w:t>
      </w:r>
      <w:r w:rsidR="003A0BCA">
        <w:t> art. </w:t>
      </w:r>
      <w:r w:rsidR="003A0BCA" w:rsidRPr="00BE1BA1">
        <w:t>4</w:t>
      </w:r>
      <w:r w:rsidR="003A0BCA">
        <w:t xml:space="preserve"> w pkt </w:t>
      </w:r>
      <w:r w:rsidRPr="00BE1BA1">
        <w:t>22 kropkę zastępuje się przecinkiem i dodaje się</w:t>
      </w:r>
      <w:r w:rsidR="003A0BCA">
        <w:t xml:space="preserve"> pkt </w:t>
      </w:r>
      <w:r w:rsidRPr="00BE1BA1">
        <w:t>2</w:t>
      </w:r>
      <w:r w:rsidR="003A0BCA" w:rsidRPr="00BE1BA1">
        <w:t>3</w:t>
      </w:r>
      <w:r w:rsidR="003A0BCA">
        <w:t xml:space="preserve"> w </w:t>
      </w:r>
      <w:r w:rsidRPr="00BE1BA1">
        <w:t>brzmieniu:</w:t>
      </w:r>
    </w:p>
    <w:p w:rsidR="00154C01" w:rsidRPr="002502F4" w:rsidRDefault="008C6279" w:rsidP="00154C01">
      <w:pPr>
        <w:pStyle w:val="ZPKTzmpktartykuempunktem"/>
      </w:pPr>
      <w:r>
        <w:t>„</w:t>
      </w:r>
      <w:r w:rsidR="00154C01" w:rsidRPr="002502F4">
        <w:t>23)</w:t>
      </w:r>
      <w:r w:rsidR="00154C01" w:rsidRPr="002502F4">
        <w:tab/>
        <w:t>działalności w zakresie telekomunikacji.</w:t>
      </w:r>
      <w:r>
        <w:t>”</w:t>
      </w:r>
      <w:r w:rsidR="00154C01" w:rsidRPr="002502F4">
        <w:t>.</w:t>
      </w:r>
    </w:p>
    <w:p w:rsidR="00154C01" w:rsidRPr="00BE1BA1" w:rsidRDefault="00154C01" w:rsidP="008C6279">
      <w:pPr>
        <w:pStyle w:val="ARTartustawynprozporzdzenia"/>
        <w:keepNext/>
      </w:pPr>
      <w:r w:rsidRPr="00BE1BA1">
        <w:t>Art. 70. W ustawie z dnia 27 marca 2003 r. o planowaniu i zagospodarowaniu przestrzennym (</w:t>
      </w:r>
      <w:r w:rsidR="003A0BCA">
        <w:t>Dz. U. Nr </w:t>
      </w:r>
      <w:r w:rsidRPr="00BE1BA1">
        <w:t>80,</w:t>
      </w:r>
      <w:r w:rsidR="003A0BCA">
        <w:t xml:space="preserve"> poz. </w:t>
      </w:r>
      <w:r w:rsidRPr="00BE1BA1">
        <w:t>717, z późn. zm.</w:t>
      </w:r>
      <w:r w:rsidRPr="00BE1BA1">
        <w:rPr>
          <w:rStyle w:val="IGindeksgrny"/>
        </w:rPr>
        <w:footnoteReference w:id="11"/>
      </w:r>
      <w:r w:rsidRPr="00BE1BA1">
        <w:rPr>
          <w:rStyle w:val="IGindeksgrny"/>
        </w:rPr>
        <w:t>)</w:t>
      </w:r>
      <w:r w:rsidRPr="00BE1BA1">
        <w:t>) wprowadza się następujące zmiany:</w:t>
      </w:r>
    </w:p>
    <w:p w:rsidR="00154C01" w:rsidRPr="00BE1BA1" w:rsidRDefault="00154C01" w:rsidP="008C6279">
      <w:pPr>
        <w:pStyle w:val="PKTpunkt"/>
        <w:keepNext/>
      </w:pPr>
      <w:r w:rsidRPr="002502F4">
        <w:t>1)</w:t>
      </w:r>
      <w:r w:rsidRPr="00BE1BA1">
        <w:tab/>
        <w:t>w</w:t>
      </w:r>
      <w:r w:rsidR="003A0BCA">
        <w:t xml:space="preserve"> art. </w:t>
      </w:r>
      <w:r w:rsidR="003A0BCA" w:rsidRPr="00BE1BA1">
        <w:t>1</w:t>
      </w:r>
      <w:r w:rsidR="003A0BCA">
        <w:t xml:space="preserve"> w ust. </w:t>
      </w:r>
      <w:r w:rsidR="003A0BCA" w:rsidRPr="00BE1BA1">
        <w:t>2</w:t>
      </w:r>
      <w:r w:rsidR="003A0BCA">
        <w:t xml:space="preserve"> w pkt </w:t>
      </w:r>
      <w:r w:rsidRPr="00BE1BA1">
        <w:t>9 kropkę zastępuje się średnikiem i dodaje się</w:t>
      </w:r>
      <w:r w:rsidR="003A0BCA">
        <w:t xml:space="preserve"> pkt </w:t>
      </w:r>
      <w:r w:rsidRPr="00BE1BA1">
        <w:t>1</w:t>
      </w:r>
      <w:r w:rsidR="003A0BCA" w:rsidRPr="00BE1BA1">
        <w:t>0</w:t>
      </w:r>
      <w:r w:rsidR="003A0BCA">
        <w:t xml:space="preserve"> w </w:t>
      </w:r>
      <w:r w:rsidRPr="00BE1BA1">
        <w:t>brzmieniu:</w:t>
      </w:r>
    </w:p>
    <w:p w:rsidR="00154C01" w:rsidRPr="002502F4" w:rsidRDefault="008C6279" w:rsidP="00154C01">
      <w:pPr>
        <w:pStyle w:val="ZPKTzmpktartykuempunktem"/>
      </w:pPr>
      <w:r>
        <w:t>„</w:t>
      </w:r>
      <w:r w:rsidR="00154C01" w:rsidRPr="002502F4">
        <w:t>10)</w:t>
      </w:r>
      <w:r w:rsidR="00154C01" w:rsidRPr="002502F4">
        <w:tab/>
        <w:t>potrzeby w zakresie rozwoju infrastruktury technicznej, w szczególności sieci szerokopasmowych.</w:t>
      </w:r>
      <w:r>
        <w:t>”</w:t>
      </w:r>
      <w:r w:rsidR="00154C01" w:rsidRPr="002502F4">
        <w:t>;</w:t>
      </w:r>
    </w:p>
    <w:p w:rsidR="00154C01" w:rsidRPr="00BE1BA1" w:rsidRDefault="00154C01" w:rsidP="008C6279">
      <w:pPr>
        <w:pStyle w:val="PKTpunkt"/>
        <w:keepNext/>
      </w:pPr>
      <w:r w:rsidRPr="002502F4">
        <w:t>2)</w:t>
      </w:r>
      <w:r w:rsidRPr="00BE1BA1">
        <w:tab/>
        <w:t>w</w:t>
      </w:r>
      <w:r w:rsidR="003A0BCA">
        <w:t xml:space="preserve"> art. </w:t>
      </w:r>
      <w:r w:rsidRPr="00BE1BA1">
        <w:t>2:</w:t>
      </w:r>
    </w:p>
    <w:p w:rsidR="00154C01" w:rsidRPr="00BE1BA1" w:rsidRDefault="00154C01" w:rsidP="008C6279">
      <w:pPr>
        <w:pStyle w:val="LITlitera"/>
        <w:keepNext/>
      </w:pPr>
      <w:r w:rsidRPr="002502F4">
        <w:t>a)</w:t>
      </w:r>
      <w:r w:rsidRPr="00BE1BA1">
        <w:tab/>
        <w:t>pkt 5 otrzymuje brzmienie:</w:t>
      </w:r>
    </w:p>
    <w:p w:rsidR="00154C01" w:rsidRPr="002502F4" w:rsidRDefault="008C6279" w:rsidP="00154C01">
      <w:pPr>
        <w:pStyle w:val="ZLITPKTzmpktliter"/>
      </w:pPr>
      <w:r>
        <w:t>„</w:t>
      </w:r>
      <w:r w:rsidR="00154C01" w:rsidRPr="002502F4">
        <w:t>5)</w:t>
      </w:r>
      <w:r w:rsidR="00154C01" w:rsidRPr="002502F4">
        <w:tab/>
      </w:r>
      <w:r>
        <w:t>„</w:t>
      </w:r>
      <w:r w:rsidR="00154C01" w:rsidRPr="002502F4">
        <w:t>inwestycji celu publicznego</w:t>
      </w:r>
      <w:r>
        <w:t>”</w:t>
      </w:r>
      <w:r w:rsidR="00154C01" w:rsidRPr="002502F4">
        <w:t xml:space="preserve"> – należy przez to rozumieć działania o znaczeniu lokalnym (gminnym) i ponadlokalnym (powiatowym, wojewódzkim i krajowym), a także krajowym (obejmującym ró</w:t>
      </w:r>
      <w:r w:rsidR="00154C01" w:rsidRPr="002502F4">
        <w:t>w</w:t>
      </w:r>
      <w:r w:rsidR="00154C01" w:rsidRPr="002502F4">
        <w:t>nież inwestycje międzynarodowe i ponadregionalne), bez względu na status podmiotu podejmując</w:t>
      </w:r>
      <w:r w:rsidR="00154C01" w:rsidRPr="002502F4">
        <w:t>e</w:t>
      </w:r>
      <w:r w:rsidR="00154C01" w:rsidRPr="002502F4">
        <w:t>go te działania oraz źródła ich finansowania, stanowiące realizację celów, o których mowa</w:t>
      </w:r>
      <w:r w:rsidR="003A0BCA" w:rsidRPr="002502F4">
        <w:t xml:space="preserve"> w</w:t>
      </w:r>
      <w:r w:rsidR="003A0BCA">
        <w:t> art. </w:t>
      </w:r>
      <w:r w:rsidR="00154C01" w:rsidRPr="002502F4">
        <w:t>6 ustawy z dnia 21 sierpnia 1997 r. o gospodarce nieruchomościami (</w:t>
      </w:r>
      <w:r w:rsidR="003A0BCA">
        <w:t>Dz. U.</w:t>
      </w:r>
      <w:r w:rsidR="00154C01" w:rsidRPr="002502F4">
        <w:t xml:space="preserve"> z 20</w:t>
      </w:r>
      <w:r w:rsidR="00154C01">
        <w:t>10</w:t>
      </w:r>
      <w:r w:rsidR="00154C01" w:rsidRPr="002502F4">
        <w:t> r.</w:t>
      </w:r>
      <w:r w:rsidR="003A0BCA">
        <w:t xml:space="preserve"> Nr </w:t>
      </w:r>
      <w:r w:rsidR="00154C01">
        <w:t>102</w:t>
      </w:r>
      <w:r w:rsidR="00154C01" w:rsidRPr="002502F4">
        <w:t>,</w:t>
      </w:r>
      <w:r w:rsidR="003A0BCA">
        <w:t xml:space="preserve"> poz. </w:t>
      </w:r>
      <w:r w:rsidR="00154C01">
        <w:t>65</w:t>
      </w:r>
      <w:r w:rsidR="003A0BCA">
        <w:t>1 i Nr </w:t>
      </w:r>
      <w:r w:rsidR="00154C01">
        <w:t>106,</w:t>
      </w:r>
      <w:r w:rsidR="003A0BCA">
        <w:t xml:space="preserve"> poz. </w:t>
      </w:r>
      <w:r w:rsidR="00154C01">
        <w:t>675</w:t>
      </w:r>
      <w:r w:rsidR="00154C01" w:rsidRPr="002502F4">
        <w:t>);</w:t>
      </w:r>
      <w:r>
        <w:t>”</w:t>
      </w:r>
      <w:r w:rsidR="00154C01" w:rsidRPr="002502F4">
        <w:t>,</w:t>
      </w:r>
    </w:p>
    <w:p w:rsidR="00154C01" w:rsidRPr="00BE1BA1" w:rsidRDefault="00154C01" w:rsidP="008C6279">
      <w:pPr>
        <w:pStyle w:val="LITlitera"/>
        <w:keepNext/>
      </w:pPr>
      <w:r w:rsidRPr="002502F4">
        <w:lastRenderedPageBreak/>
        <w:t>b)</w:t>
      </w:r>
      <w:r w:rsidRPr="00BE1BA1">
        <w:tab/>
        <w:t>pkt 13 otrzymuje brzmienie:</w:t>
      </w:r>
    </w:p>
    <w:p w:rsidR="00154C01" w:rsidRPr="00D31DA2" w:rsidRDefault="008C6279" w:rsidP="0050425A">
      <w:pPr>
        <w:pStyle w:val="ZLITPKTzmpktliter"/>
        <w:spacing w:before="60"/>
        <w:rPr>
          <w:spacing w:val="-2"/>
        </w:rPr>
      </w:pPr>
      <w:r>
        <w:t>„</w:t>
      </w:r>
      <w:r w:rsidR="00154C01" w:rsidRPr="002502F4">
        <w:t>13)</w:t>
      </w:r>
      <w:r w:rsidR="00154C01" w:rsidRPr="002502F4">
        <w:tab/>
      </w:r>
      <w:r>
        <w:t>„</w:t>
      </w:r>
      <w:r w:rsidR="00154C01" w:rsidRPr="002502F4">
        <w:t>uzbrojeniu terenu</w:t>
      </w:r>
      <w:r>
        <w:t>”</w:t>
      </w:r>
      <w:r w:rsidR="00154C01" w:rsidRPr="002502F4">
        <w:t xml:space="preserve"> – należy przez to rozumieć drogi, obiekty budowlane, urządzenia i przewody, </w:t>
      </w:r>
      <w:r w:rsidR="00154C01" w:rsidRPr="00D31DA2">
        <w:rPr>
          <w:spacing w:val="-2"/>
        </w:rPr>
        <w:t>o których mowa</w:t>
      </w:r>
      <w:r w:rsidR="003A0BCA" w:rsidRPr="00D31DA2">
        <w:rPr>
          <w:spacing w:val="-2"/>
        </w:rPr>
        <w:t xml:space="preserve"> w art. </w:t>
      </w:r>
      <w:r w:rsidR="00154C01" w:rsidRPr="00D31DA2">
        <w:rPr>
          <w:spacing w:val="-2"/>
        </w:rPr>
        <w:t>14</w:t>
      </w:r>
      <w:r w:rsidR="003A0BCA" w:rsidRPr="00D31DA2">
        <w:rPr>
          <w:spacing w:val="-2"/>
        </w:rPr>
        <w:t>3 ust. </w:t>
      </w:r>
      <w:r w:rsidR="00154C01" w:rsidRPr="00D31DA2">
        <w:rPr>
          <w:spacing w:val="-2"/>
        </w:rPr>
        <w:t>2 ustawy z dnia 21 sierpnia 1997 r. o gospodarce nieruchomościami;</w:t>
      </w:r>
      <w:r w:rsidRPr="00D31DA2">
        <w:rPr>
          <w:spacing w:val="-2"/>
        </w:rPr>
        <w:t>”</w:t>
      </w:r>
      <w:r w:rsidR="00154C01" w:rsidRPr="00D31DA2">
        <w:rPr>
          <w:spacing w:val="-2"/>
        </w:rPr>
        <w:t>;</w:t>
      </w:r>
    </w:p>
    <w:p w:rsidR="00154C01" w:rsidRPr="00BE1BA1" w:rsidRDefault="00154C01" w:rsidP="008C6279">
      <w:pPr>
        <w:pStyle w:val="PKTpunkt"/>
        <w:keepNext/>
      </w:pPr>
      <w:r w:rsidRPr="002502F4">
        <w:t>3)</w:t>
      </w:r>
      <w:r w:rsidRPr="00BE1BA1">
        <w:tab/>
        <w:t>w</w:t>
      </w:r>
      <w:r w:rsidR="003A0BCA">
        <w:t xml:space="preserve"> art. </w:t>
      </w:r>
      <w:r w:rsidRPr="00BE1BA1">
        <w:t>1</w:t>
      </w:r>
      <w:r w:rsidR="003A0BCA" w:rsidRPr="00BE1BA1">
        <w:t>1</w:t>
      </w:r>
      <w:r w:rsidR="003A0BCA">
        <w:t xml:space="preserve"> w pkt </w:t>
      </w:r>
      <w:r w:rsidR="003A0BCA" w:rsidRPr="00BE1BA1">
        <w:t>8</w:t>
      </w:r>
      <w:r w:rsidR="003A0BCA">
        <w:t xml:space="preserve"> w lit. </w:t>
      </w:r>
      <w:r w:rsidRPr="00BE1BA1">
        <w:t>j średnik zastępuje się przecinkiem i dodaje się</w:t>
      </w:r>
      <w:r w:rsidR="003A0BCA">
        <w:t xml:space="preserve"> lit. </w:t>
      </w:r>
      <w:r w:rsidRPr="00BE1BA1">
        <w:t>k w brzmieniu:</w:t>
      </w:r>
    </w:p>
    <w:p w:rsidR="00154C01" w:rsidRPr="002502F4" w:rsidRDefault="008C6279" w:rsidP="00D31DA2">
      <w:pPr>
        <w:pStyle w:val="ZLITzmlitartykuempunktem"/>
        <w:spacing w:before="60"/>
      </w:pPr>
      <w:r>
        <w:t>„</w:t>
      </w:r>
      <w:r w:rsidR="00154C01" w:rsidRPr="002502F4">
        <w:t>k)</w:t>
      </w:r>
      <w:r w:rsidR="00154C01" w:rsidRPr="002502F4">
        <w:tab/>
        <w:t>Prezesa Urzędu Komunikacji Elektronicznej w zakresie telekomunikacji;</w:t>
      </w:r>
      <w:r>
        <w:t>”</w:t>
      </w:r>
      <w:r w:rsidR="00154C01" w:rsidRPr="002502F4">
        <w:t>;</w:t>
      </w:r>
    </w:p>
    <w:p w:rsidR="00154C01" w:rsidRPr="00BE1BA1" w:rsidRDefault="00154C01" w:rsidP="008C6279">
      <w:pPr>
        <w:pStyle w:val="PKTpunkt"/>
        <w:keepNext/>
      </w:pPr>
      <w:r w:rsidRPr="002502F4">
        <w:t>4)</w:t>
      </w:r>
      <w:r w:rsidRPr="00BE1BA1">
        <w:tab/>
        <w:t>w</w:t>
      </w:r>
      <w:r w:rsidR="003A0BCA">
        <w:t xml:space="preserve"> art. </w:t>
      </w:r>
      <w:r w:rsidRPr="00BE1BA1">
        <w:t>1</w:t>
      </w:r>
      <w:r w:rsidR="003A0BCA" w:rsidRPr="00BE1BA1">
        <w:t>7</w:t>
      </w:r>
      <w:r w:rsidR="003A0BCA">
        <w:t xml:space="preserve"> w pkt </w:t>
      </w:r>
      <w:r w:rsidR="003A0BCA" w:rsidRPr="00BE1BA1">
        <w:t>6</w:t>
      </w:r>
      <w:r w:rsidR="003A0BCA">
        <w:t xml:space="preserve"> w lit. </w:t>
      </w:r>
      <w:r w:rsidRPr="00BE1BA1">
        <w:t>c średnik zastępuje się przecinkiem dodaje się</w:t>
      </w:r>
      <w:r w:rsidR="003A0BCA">
        <w:t xml:space="preserve"> lit. </w:t>
      </w:r>
      <w:r w:rsidRPr="00BE1BA1">
        <w:t>d w brzmieniu:</w:t>
      </w:r>
    </w:p>
    <w:p w:rsidR="00154C01" w:rsidRPr="002502F4" w:rsidRDefault="008C6279" w:rsidP="00D31DA2">
      <w:pPr>
        <w:pStyle w:val="ZLITzmlitartykuempunktem"/>
        <w:spacing w:before="60"/>
      </w:pPr>
      <w:r>
        <w:t>„</w:t>
      </w:r>
      <w:r w:rsidR="00154C01" w:rsidRPr="002502F4">
        <w:t>d)</w:t>
      </w:r>
      <w:r w:rsidR="00154C01" w:rsidRPr="002502F4">
        <w:tab/>
        <w:t>Prezesa Urzędu Komunikacji Elektronicznej w zakresie telekomunikacji;</w:t>
      </w:r>
      <w:r>
        <w:t>”</w:t>
      </w:r>
      <w:r w:rsidR="00154C01" w:rsidRPr="002502F4">
        <w:t>;</w:t>
      </w:r>
    </w:p>
    <w:p w:rsidR="00154C01" w:rsidRPr="00BE1BA1" w:rsidRDefault="00154C01" w:rsidP="008C6279">
      <w:pPr>
        <w:pStyle w:val="PKTpunkt"/>
        <w:keepNext/>
      </w:pPr>
      <w:r w:rsidRPr="002502F4">
        <w:t>5)</w:t>
      </w:r>
      <w:r w:rsidRPr="00BE1BA1">
        <w:tab/>
        <w:t>w</w:t>
      </w:r>
      <w:r w:rsidR="003A0BCA">
        <w:t xml:space="preserve"> art. </w:t>
      </w:r>
      <w:r w:rsidRPr="00BE1BA1">
        <w:t>51:</w:t>
      </w:r>
    </w:p>
    <w:p w:rsidR="00154C01" w:rsidRPr="00BE1BA1" w:rsidRDefault="00154C01" w:rsidP="008C6279">
      <w:pPr>
        <w:pStyle w:val="LITlitera"/>
        <w:keepNext/>
      </w:pPr>
      <w:r w:rsidRPr="002502F4">
        <w:t>a)</w:t>
      </w:r>
      <w:r w:rsidRPr="00BE1BA1">
        <w:tab/>
        <w:t>ust. 2 otrzymuje brzmienie:</w:t>
      </w:r>
    </w:p>
    <w:p w:rsidR="00154C01" w:rsidRPr="00D31DA2" w:rsidRDefault="008C6279" w:rsidP="00154C01">
      <w:pPr>
        <w:pStyle w:val="ZLITUSTzmustliter"/>
        <w:rPr>
          <w:spacing w:val="-2"/>
        </w:rPr>
      </w:pPr>
      <w:r>
        <w:t>„</w:t>
      </w:r>
      <w:r w:rsidR="00154C01" w:rsidRPr="002502F4">
        <w:t xml:space="preserve">2. W przypadku niewydania przez właściwy organ decyzji w sprawie ustalenia lokalizacji inwestycji celu publicznego w terminie 65 dni od dnia złożenia wniosku o wydanie takiej decyzji, organ wyższego stopnia wymierza temu organowi, w drodze postanowienia, na które przysługuje zażalenie, karę pieniężną </w:t>
      </w:r>
      <w:r w:rsidR="00154C01" w:rsidRPr="00D31DA2">
        <w:rPr>
          <w:spacing w:val="-2"/>
        </w:rPr>
        <w:t>w wysokości 500 zł za każdy dzień zwłoki. Wpływy z kar pieniężnych stanowią dochód budżetu państwa.</w:t>
      </w:r>
      <w:r w:rsidRPr="00D31DA2">
        <w:rPr>
          <w:spacing w:val="-2"/>
        </w:rPr>
        <w:t>”</w:t>
      </w:r>
      <w:r w:rsidR="00154C01" w:rsidRPr="00D31DA2">
        <w:rPr>
          <w:spacing w:val="-2"/>
        </w:rPr>
        <w:t>,</w:t>
      </w:r>
    </w:p>
    <w:p w:rsidR="00154C01" w:rsidRPr="00BE1BA1" w:rsidRDefault="00154C01" w:rsidP="008C6279">
      <w:pPr>
        <w:pStyle w:val="LITlitera"/>
        <w:keepNext/>
      </w:pPr>
      <w:r w:rsidRPr="002502F4">
        <w:t>b)</w:t>
      </w:r>
      <w:r w:rsidRPr="00BE1BA1">
        <w:tab/>
        <w:t>po</w:t>
      </w:r>
      <w:r w:rsidR="003A0BCA">
        <w:t xml:space="preserve"> ust. </w:t>
      </w:r>
      <w:r w:rsidRPr="00BE1BA1">
        <w:t>2 dodaje się</w:t>
      </w:r>
      <w:r w:rsidR="003A0BCA">
        <w:t xml:space="preserve"> ust. </w:t>
      </w:r>
      <w:r w:rsidR="00D31DA2">
        <w:t>2a–</w:t>
      </w:r>
      <w:r w:rsidRPr="00BE1BA1">
        <w:t>2c w brzmieniu:</w:t>
      </w:r>
    </w:p>
    <w:p w:rsidR="00154C01" w:rsidRPr="002502F4" w:rsidRDefault="008C6279" w:rsidP="00154C01">
      <w:pPr>
        <w:pStyle w:val="ZLITUSTzmustliter"/>
      </w:pPr>
      <w:r>
        <w:t>„</w:t>
      </w:r>
      <w:r w:rsidR="00154C01" w:rsidRPr="002502F4">
        <w:t>2a. Organem wyższego stopnia w sprawach określonych</w:t>
      </w:r>
      <w:r w:rsidR="003A0BCA" w:rsidRPr="002502F4">
        <w:t xml:space="preserve"> w</w:t>
      </w:r>
      <w:r w:rsidR="003A0BCA">
        <w:t> ust. </w:t>
      </w:r>
      <w:r w:rsidR="00154C01" w:rsidRPr="002502F4">
        <w:t>2 jest wojewoda.</w:t>
      </w:r>
    </w:p>
    <w:p w:rsidR="00154C01" w:rsidRPr="002502F4" w:rsidRDefault="00154C01" w:rsidP="00154C01">
      <w:pPr>
        <w:pStyle w:val="ZLITUSTzmustliter"/>
      </w:pPr>
      <w:r w:rsidRPr="002502F4">
        <w:t>2b. Karę pieniężną uiszcza się w terminie 14 dni od dnia doręczenia postanowienia, o którym mowa</w:t>
      </w:r>
      <w:r w:rsidR="003A0BCA" w:rsidRPr="002502F4">
        <w:t xml:space="preserve"> w</w:t>
      </w:r>
      <w:r w:rsidR="003A0BCA">
        <w:t> ust. </w:t>
      </w:r>
      <w:r w:rsidRPr="002502F4">
        <w:t>2. W przypadku nieuiszczenia kary pieniężnej, podlega ona śc</w:t>
      </w:r>
      <w:r w:rsidR="00D31DA2">
        <w:t xml:space="preserve">iągnięciu w trybie przepisów o </w:t>
      </w:r>
      <w:r w:rsidRPr="002502F4">
        <w:t>post</w:t>
      </w:r>
      <w:r w:rsidRPr="002502F4">
        <w:t>ę</w:t>
      </w:r>
      <w:r w:rsidRPr="002502F4">
        <w:t>powaniu egzekucyjnym w administracji.</w:t>
      </w:r>
    </w:p>
    <w:p w:rsidR="00154C01" w:rsidRPr="002502F4" w:rsidRDefault="00154C01" w:rsidP="00154C01">
      <w:pPr>
        <w:pStyle w:val="ZLITUSTzmustliter"/>
      </w:pPr>
      <w:r w:rsidRPr="002502F4">
        <w:t>2c. Do terminu, o którym mowa</w:t>
      </w:r>
      <w:r w:rsidR="003A0BCA" w:rsidRPr="002502F4">
        <w:t xml:space="preserve"> w</w:t>
      </w:r>
      <w:r w:rsidR="003A0BCA">
        <w:t> ust. </w:t>
      </w:r>
      <w:r w:rsidRPr="002502F4">
        <w:t>2, nie wlicza się terminów przewidzianych w przepisach pr</w:t>
      </w:r>
      <w:r w:rsidRPr="002502F4">
        <w:t>a</w:t>
      </w:r>
      <w:r w:rsidRPr="002502F4">
        <w:t>wa do dokonania określonych czynności, okresów zawieszenia postępowania oraz okresów opóźnień sp</w:t>
      </w:r>
      <w:r w:rsidRPr="002502F4">
        <w:t>o</w:t>
      </w:r>
      <w:r w:rsidRPr="002502F4">
        <w:t>wodowanych z winy strony albo z przyczyn niezależnych od organu.</w:t>
      </w:r>
      <w:r w:rsidR="008C6279">
        <w:t>”</w:t>
      </w:r>
      <w:r w:rsidRPr="002502F4">
        <w:t>;</w:t>
      </w:r>
    </w:p>
    <w:p w:rsidR="00154C01" w:rsidRPr="00BE1BA1" w:rsidRDefault="00154C01" w:rsidP="008C6279">
      <w:pPr>
        <w:pStyle w:val="PKTpunkt"/>
        <w:keepNext/>
      </w:pPr>
      <w:r w:rsidRPr="002502F4">
        <w:t>6)</w:t>
      </w:r>
      <w:r w:rsidRPr="00BE1BA1">
        <w:tab/>
        <w:t>w</w:t>
      </w:r>
      <w:r w:rsidR="003A0BCA">
        <w:t xml:space="preserve"> art. </w:t>
      </w:r>
      <w:r w:rsidRPr="00BE1BA1">
        <w:t>53:</w:t>
      </w:r>
    </w:p>
    <w:p w:rsidR="00154C01" w:rsidRPr="00BE1BA1" w:rsidRDefault="00154C01" w:rsidP="008C6279">
      <w:pPr>
        <w:pStyle w:val="LITlitera"/>
        <w:keepNext/>
      </w:pPr>
      <w:r w:rsidRPr="002502F4">
        <w:t>a)</w:t>
      </w:r>
      <w:r w:rsidRPr="00BE1BA1">
        <w:tab/>
        <w:t>po</w:t>
      </w:r>
      <w:r w:rsidR="003A0BCA">
        <w:t xml:space="preserve"> ust. </w:t>
      </w:r>
      <w:r w:rsidRPr="00BE1BA1">
        <w:t>2 dodaje się</w:t>
      </w:r>
      <w:r w:rsidR="003A0BCA">
        <w:t xml:space="preserve"> ust. </w:t>
      </w:r>
      <w:r w:rsidRPr="00BE1BA1">
        <w:t>2a w brzmieniu:</w:t>
      </w:r>
    </w:p>
    <w:p w:rsidR="00154C01" w:rsidRPr="002502F4" w:rsidRDefault="008C6279" w:rsidP="00154C01">
      <w:pPr>
        <w:pStyle w:val="ZLITUSTzmustliter"/>
      </w:pPr>
      <w:r>
        <w:t>„</w:t>
      </w:r>
      <w:r w:rsidR="00154C01" w:rsidRPr="002502F4">
        <w:t>2a. Prezes Urzędu Komunikacji Elektronicznej może</w:t>
      </w:r>
      <w:r w:rsidR="00D31DA2">
        <w:t xml:space="preserve"> występować na prawach strony w </w:t>
      </w:r>
      <w:r w:rsidR="00154C01" w:rsidRPr="002502F4">
        <w:t>postępow</w:t>
      </w:r>
      <w:r w:rsidR="00154C01" w:rsidRPr="002502F4">
        <w:t>a</w:t>
      </w:r>
      <w:r w:rsidR="00154C01" w:rsidRPr="002502F4">
        <w:t>niu w sprawie ustalenia lokalizacji inwestycji celu publicznego z</w:t>
      </w:r>
      <w:r w:rsidR="00D31DA2">
        <w:t xml:space="preserve"> zakresu łączności publicznej w </w:t>
      </w:r>
      <w:r w:rsidR="00154C01" w:rsidRPr="002502F4">
        <w:t>rozumi</w:t>
      </w:r>
      <w:r w:rsidR="00154C01" w:rsidRPr="002502F4">
        <w:t>e</w:t>
      </w:r>
      <w:r w:rsidR="00154C01" w:rsidRPr="002502F4">
        <w:t>niu ustawy z dnia 21 sierpnia 1997 r. o gospodarce nieruchomościami. Do Prezesa Urzędu Komunikacji Elektronicznej stosuje się przepisy Kodeksu postępowania administracyjnego dotyczące prokuratora.</w:t>
      </w:r>
      <w:r>
        <w:t>”</w:t>
      </w:r>
      <w:r w:rsidR="00154C01" w:rsidRPr="002502F4">
        <w:t>,</w:t>
      </w:r>
    </w:p>
    <w:p w:rsidR="00154C01" w:rsidRPr="00BE1BA1" w:rsidRDefault="00154C01" w:rsidP="008C6279">
      <w:pPr>
        <w:pStyle w:val="LITlitera"/>
        <w:keepNext/>
      </w:pPr>
      <w:r w:rsidRPr="002502F4">
        <w:t>b)</w:t>
      </w:r>
      <w:r w:rsidRPr="00BE1BA1">
        <w:tab/>
        <w:t>ust. 5 otrzymuje brzmienie:</w:t>
      </w:r>
    </w:p>
    <w:p w:rsidR="00154C01" w:rsidRPr="002502F4" w:rsidRDefault="008C6279" w:rsidP="00154C01">
      <w:pPr>
        <w:pStyle w:val="ZLITUSTzmustliter"/>
      </w:pPr>
      <w:r>
        <w:t>„</w:t>
      </w:r>
      <w:r w:rsidR="00154C01" w:rsidRPr="002502F4">
        <w:t>5. Uzgodnień, o których mowa</w:t>
      </w:r>
      <w:r w:rsidR="003A0BCA" w:rsidRPr="002502F4">
        <w:t xml:space="preserve"> w</w:t>
      </w:r>
      <w:r w:rsidR="003A0BCA">
        <w:t> ust. </w:t>
      </w:r>
      <w:r w:rsidR="00154C01" w:rsidRPr="002502F4">
        <w:t>4, dokonuje się w trybie</w:t>
      </w:r>
      <w:r w:rsidR="003A0BCA">
        <w:t xml:space="preserve"> art. </w:t>
      </w:r>
      <w:r w:rsidR="00154C01" w:rsidRPr="002502F4">
        <w:t>106 Kodeksu postępowania a</w:t>
      </w:r>
      <w:r w:rsidR="00154C01" w:rsidRPr="002502F4">
        <w:t>d</w:t>
      </w:r>
      <w:r w:rsidR="00154C01" w:rsidRPr="002502F4">
        <w:t>ministracyjnego, z tym że zażalenie przysługuje wyłącznie inwestorowi. W przypadku niezajęcia stanow</w:t>
      </w:r>
      <w:r w:rsidR="00154C01" w:rsidRPr="002502F4">
        <w:t>i</w:t>
      </w:r>
      <w:r w:rsidR="00154C01" w:rsidRPr="002502F4">
        <w:t>ska przez organ uzgadniający w terminie 2 tygodni od dnia doręczenia wystąpienia o uzgodnienie – uzgo</w:t>
      </w:r>
      <w:r w:rsidR="00154C01" w:rsidRPr="002502F4">
        <w:t>d</w:t>
      </w:r>
      <w:r w:rsidR="00154C01" w:rsidRPr="002502F4">
        <w:t>nienie uważa się za dokonane.</w:t>
      </w:r>
      <w:r>
        <w:t>”</w:t>
      </w:r>
      <w:r w:rsidR="00154C01" w:rsidRPr="002502F4">
        <w:t>;</w:t>
      </w:r>
    </w:p>
    <w:p w:rsidR="00154C01" w:rsidRPr="00BE1BA1" w:rsidRDefault="00154C01" w:rsidP="008C6279">
      <w:pPr>
        <w:pStyle w:val="PKTpunkt"/>
        <w:keepNext/>
      </w:pPr>
      <w:r w:rsidRPr="002502F4">
        <w:t>7)</w:t>
      </w:r>
      <w:r w:rsidRPr="00BE1BA1">
        <w:tab/>
        <w:t>art. 56 otrzymuje brzmienie:</w:t>
      </w:r>
    </w:p>
    <w:p w:rsidR="00154C01" w:rsidRPr="002502F4" w:rsidRDefault="008C6279" w:rsidP="00154C01">
      <w:pPr>
        <w:pStyle w:val="ZARTzmartartykuempunktem"/>
      </w:pPr>
      <w:r>
        <w:t>„</w:t>
      </w:r>
      <w:r w:rsidR="00154C01" w:rsidRPr="002502F4">
        <w:t>Art. 56. Nie można odmówić ustalenia lokalizacji inwestycji celu publicznego, jeżeli zamierzenie inw</w:t>
      </w:r>
      <w:r w:rsidR="00154C01" w:rsidRPr="002502F4">
        <w:t>e</w:t>
      </w:r>
      <w:r w:rsidR="00154C01" w:rsidRPr="002502F4">
        <w:t>stycyjne jest zgodne z przepisami odrębnymi. Przepis</w:t>
      </w:r>
      <w:r w:rsidR="003A0BCA">
        <w:t xml:space="preserve"> art. </w:t>
      </w:r>
      <w:r w:rsidR="003A0BCA" w:rsidRPr="002502F4">
        <w:t>1</w:t>
      </w:r>
      <w:r w:rsidR="003A0BCA">
        <w:t xml:space="preserve"> ust. </w:t>
      </w:r>
      <w:r w:rsidR="00154C01" w:rsidRPr="002502F4">
        <w:t>2 nie może stanowić wyłącznej podstawy o</w:t>
      </w:r>
      <w:r w:rsidR="00154C01" w:rsidRPr="002502F4">
        <w:t>d</w:t>
      </w:r>
      <w:r w:rsidR="00154C01" w:rsidRPr="002502F4">
        <w:t>mowy ustalenia lokalizacji inwestycji celu publicznego.</w:t>
      </w:r>
      <w:r>
        <w:t>”</w:t>
      </w:r>
      <w:r w:rsidR="00154C01" w:rsidRPr="002502F4">
        <w:t>;</w:t>
      </w:r>
    </w:p>
    <w:p w:rsidR="00154C01" w:rsidRPr="00BE1BA1" w:rsidRDefault="00154C01" w:rsidP="008C6279">
      <w:pPr>
        <w:pStyle w:val="PKTpunkt"/>
        <w:keepNext/>
      </w:pPr>
      <w:r w:rsidRPr="002502F4">
        <w:t>8)</w:t>
      </w:r>
      <w:r w:rsidRPr="00BE1BA1">
        <w:tab/>
        <w:t>w</w:t>
      </w:r>
      <w:r w:rsidR="003A0BCA">
        <w:t xml:space="preserve"> art. </w:t>
      </w:r>
      <w:r w:rsidRPr="00BE1BA1">
        <w:t>5</w:t>
      </w:r>
      <w:r w:rsidR="003A0BCA" w:rsidRPr="00BE1BA1">
        <w:t>7</w:t>
      </w:r>
      <w:r w:rsidR="003A0BCA">
        <w:t xml:space="preserve"> ust. </w:t>
      </w:r>
      <w:r w:rsidRPr="00BE1BA1">
        <w:t>4 otrzymuje brzmienie:</w:t>
      </w:r>
    </w:p>
    <w:p w:rsidR="00154C01" w:rsidRPr="002502F4" w:rsidRDefault="008C6279" w:rsidP="00154C01">
      <w:pPr>
        <w:pStyle w:val="ZUSTzmustartykuempunktem"/>
      </w:pPr>
      <w:r>
        <w:t>„</w:t>
      </w:r>
      <w:r w:rsidR="00154C01" w:rsidRPr="002502F4">
        <w:t>4. Wójt, burmistrz lub prezydent miasta przekazuje marszałkowi województwa kopie decyzji, o których mowa</w:t>
      </w:r>
      <w:r w:rsidR="003A0BCA" w:rsidRPr="002502F4">
        <w:t xml:space="preserve"> w</w:t>
      </w:r>
      <w:r w:rsidR="003A0BCA">
        <w:t> ust. </w:t>
      </w:r>
      <w:r w:rsidR="003A0BCA" w:rsidRPr="002502F4">
        <w:t>1</w:t>
      </w:r>
      <w:r w:rsidR="003A0BCA">
        <w:t xml:space="preserve"> i </w:t>
      </w:r>
      <w:r w:rsidR="00154C01" w:rsidRPr="002502F4">
        <w:t>2, w terminie 7 dni od dnia ich wydania.</w:t>
      </w:r>
      <w:r>
        <w:t>”</w:t>
      </w:r>
      <w:r w:rsidR="00154C01" w:rsidRPr="002502F4">
        <w:t>.</w:t>
      </w:r>
    </w:p>
    <w:p w:rsidR="00154C01" w:rsidRPr="00BE1BA1" w:rsidRDefault="00154C01" w:rsidP="008C6279">
      <w:pPr>
        <w:pStyle w:val="ARTartustawynprozporzdzenia"/>
        <w:keepNext/>
      </w:pPr>
      <w:r w:rsidRPr="00910D65">
        <w:t>Art. 71.</w:t>
      </w:r>
      <w:r w:rsidRPr="00BE1BA1">
        <w:t> W ustawie z dnia 16 lipca 2004 r. – Prawo telekomunikacyjne (</w:t>
      </w:r>
      <w:r w:rsidR="003A0BCA">
        <w:t>Dz. U. Nr </w:t>
      </w:r>
      <w:r w:rsidRPr="00BE1BA1">
        <w:t>171,</w:t>
      </w:r>
      <w:r w:rsidR="003A0BCA">
        <w:t xml:space="preserve"> poz. </w:t>
      </w:r>
      <w:r w:rsidRPr="00BE1BA1">
        <w:t>1800, z późn. zm.</w:t>
      </w:r>
      <w:r w:rsidRPr="00BE1BA1">
        <w:rPr>
          <w:rStyle w:val="IGindeksgrny"/>
        </w:rPr>
        <w:footnoteReference w:id="12"/>
      </w:r>
      <w:r w:rsidRPr="00BE1BA1">
        <w:rPr>
          <w:rStyle w:val="IGindeksgrny"/>
        </w:rPr>
        <w:t>)</w:t>
      </w:r>
      <w:r w:rsidRPr="00BE1BA1">
        <w:t>) wprowadza się następujące zmiany:</w:t>
      </w:r>
    </w:p>
    <w:p w:rsidR="00154C01" w:rsidRPr="00BE1BA1" w:rsidRDefault="00154C01" w:rsidP="008C6279">
      <w:pPr>
        <w:pStyle w:val="PKTpunkt"/>
        <w:keepNext/>
      </w:pPr>
      <w:r w:rsidRPr="002502F4">
        <w:t>1)</w:t>
      </w:r>
      <w:r w:rsidRPr="00BE1BA1">
        <w:tab/>
        <w:t>po</w:t>
      </w:r>
      <w:r w:rsidR="003A0BCA">
        <w:t xml:space="preserve"> art. </w:t>
      </w:r>
      <w:r w:rsidRPr="00BE1BA1">
        <w:t>6 dodaje się</w:t>
      </w:r>
      <w:r w:rsidR="003A0BCA">
        <w:t xml:space="preserve"> art. </w:t>
      </w:r>
      <w:r w:rsidRPr="00BE1BA1">
        <w:t>6a i 6b w brzmieniu:</w:t>
      </w:r>
    </w:p>
    <w:p w:rsidR="00154C01" w:rsidRPr="002502F4" w:rsidRDefault="008C6279" w:rsidP="00154C01">
      <w:pPr>
        <w:pStyle w:val="ZARTzmartartykuempunktem"/>
      </w:pPr>
      <w:r>
        <w:t>„</w:t>
      </w:r>
      <w:r w:rsidR="00154C01" w:rsidRPr="002502F4">
        <w:t>Art. 6a. Operator publicznej sieci telekomunikacyjnej jest obowiązany do przekazywania na żądanie Prezesa UKE informacji dotyczących lokalizacji i rodzaju posiadanej infrastruktury telekomunikacyjnej lub p</w:t>
      </w:r>
      <w:r w:rsidR="00154C01" w:rsidRPr="002502F4">
        <w:t>u</w:t>
      </w:r>
      <w:r w:rsidR="00154C01" w:rsidRPr="002502F4">
        <w:lastRenderedPageBreak/>
        <w:t>blicznej sieci telekomunikacyjnej, zlokalizowanych na obszarze objętym żądaniem, na potrzeby związane z ubieganiem się o dostęp telekomunikacyjny przez jednostki samorządu terytorialnego lub określenia zasadn</w:t>
      </w:r>
      <w:r w:rsidR="00154C01" w:rsidRPr="002502F4">
        <w:t>o</w:t>
      </w:r>
      <w:r w:rsidR="00154C01" w:rsidRPr="002502F4">
        <w:t>ści interwencji publicznej w sektorze telekomunikacyjnym.</w:t>
      </w:r>
    </w:p>
    <w:p w:rsidR="00154C01" w:rsidRPr="00BE1BA1" w:rsidRDefault="00154C01" w:rsidP="008C6279">
      <w:pPr>
        <w:pStyle w:val="ZARTzmartartykuempunktem"/>
        <w:keepNext/>
      </w:pPr>
      <w:r w:rsidRPr="002502F4">
        <w:t>Art.</w:t>
      </w:r>
      <w:r w:rsidRPr="00BE1BA1">
        <w:t> 6b. Operator publicznej sieci telekomunikacyjnej jest obowiązany do przekazywania na żądanie Pr</w:t>
      </w:r>
      <w:r w:rsidRPr="00BE1BA1">
        <w:t>e</w:t>
      </w:r>
      <w:r w:rsidRPr="00BE1BA1">
        <w:t>zesa UKE wykazu:</w:t>
      </w:r>
    </w:p>
    <w:p w:rsidR="00154C01" w:rsidRPr="002502F4" w:rsidRDefault="00154C01" w:rsidP="00154C01">
      <w:pPr>
        <w:pStyle w:val="ZPKTzmpktartykuempunktem"/>
      </w:pPr>
      <w:r w:rsidRPr="002502F4">
        <w:t>1)</w:t>
      </w:r>
      <w:r w:rsidRPr="002502F4">
        <w:tab/>
        <w:t>obszarów, które w poprzednim roku zostały objęte zasięgiem dostarczanej przez tego operatora public</w:t>
      </w:r>
      <w:r w:rsidRPr="002502F4">
        <w:t>z</w:t>
      </w:r>
      <w:r w:rsidRPr="002502F4">
        <w:t>nej sieci telekomunikacyjnej;</w:t>
      </w:r>
    </w:p>
    <w:p w:rsidR="00154C01" w:rsidRPr="002502F4" w:rsidRDefault="00154C01" w:rsidP="00154C01">
      <w:pPr>
        <w:pStyle w:val="ZPKTzmpktartykuempunktem"/>
      </w:pPr>
      <w:r w:rsidRPr="002502F4">
        <w:t>2)</w:t>
      </w:r>
      <w:r w:rsidRPr="002502F4">
        <w:tab/>
        <w:t>nowych obszarów, które w bieżącym roku zostaną objęte zasięgiem publicznej sieci telekomunikacyjnej, wraz z określeniem warunków, na jakich to nastąpi.</w:t>
      </w:r>
      <w:r w:rsidR="008C6279">
        <w:t>”</w:t>
      </w:r>
      <w:r w:rsidRPr="002502F4">
        <w:t>;</w:t>
      </w:r>
    </w:p>
    <w:p w:rsidR="00154C01" w:rsidRPr="00BE1BA1" w:rsidRDefault="00154C01" w:rsidP="008C6279">
      <w:pPr>
        <w:pStyle w:val="PKTpunkt"/>
        <w:keepNext/>
      </w:pPr>
      <w:r w:rsidRPr="002502F4">
        <w:t>2)</w:t>
      </w:r>
      <w:r w:rsidRPr="00BE1BA1">
        <w:tab/>
        <w:t>w</w:t>
      </w:r>
      <w:r w:rsidR="003A0BCA">
        <w:t xml:space="preserve"> art. </w:t>
      </w:r>
      <w:r w:rsidRPr="00BE1BA1">
        <w:t>10:</w:t>
      </w:r>
    </w:p>
    <w:p w:rsidR="00154C01" w:rsidRPr="00BE1BA1" w:rsidRDefault="00154C01" w:rsidP="008C6279">
      <w:pPr>
        <w:pStyle w:val="LITlitera"/>
        <w:keepNext/>
      </w:pPr>
      <w:r w:rsidRPr="002502F4">
        <w:t>a)</w:t>
      </w:r>
      <w:r w:rsidRPr="00BE1BA1">
        <w:tab/>
        <w:t>po</w:t>
      </w:r>
      <w:r w:rsidR="003A0BCA">
        <w:t xml:space="preserve"> ust. </w:t>
      </w:r>
      <w:r w:rsidRPr="00BE1BA1">
        <w:t>1 dodaje się</w:t>
      </w:r>
      <w:r w:rsidR="003A0BCA">
        <w:t xml:space="preserve"> ust. </w:t>
      </w:r>
      <w:r w:rsidRPr="00BE1BA1">
        <w:t>1a w brzmieniu:</w:t>
      </w:r>
    </w:p>
    <w:p w:rsidR="00154C01" w:rsidRPr="002502F4" w:rsidRDefault="008C6279" w:rsidP="00154C01">
      <w:pPr>
        <w:pStyle w:val="ZLITUSTzmustliter"/>
      </w:pPr>
      <w:r>
        <w:t>„</w:t>
      </w:r>
      <w:r w:rsidR="00154C01" w:rsidRPr="002502F4">
        <w:t>1a. Działalność, o której mowa</w:t>
      </w:r>
      <w:r w:rsidR="003A0BCA" w:rsidRPr="002502F4">
        <w:t xml:space="preserve"> w</w:t>
      </w:r>
      <w:r w:rsidR="003A0BCA">
        <w:t> art. </w:t>
      </w:r>
      <w:r w:rsidR="003A0BCA" w:rsidRPr="002502F4">
        <w:t>3</w:t>
      </w:r>
      <w:r w:rsidR="003A0BCA">
        <w:t xml:space="preserve"> ust. </w:t>
      </w:r>
      <w:r w:rsidR="00154C01" w:rsidRPr="002502F4">
        <w:t>1 ustawy z dnia 7 maja 2010 r. o wspieraniu rozwoju usług i sieci telekomunikacyjnych (</w:t>
      </w:r>
      <w:r w:rsidR="003A0BCA">
        <w:t>Dz. U. Nr </w:t>
      </w:r>
      <w:r w:rsidR="00154C01" w:rsidRPr="002502F4">
        <w:t>106,</w:t>
      </w:r>
      <w:r w:rsidR="003A0BCA">
        <w:t xml:space="preserve"> poz. </w:t>
      </w:r>
      <w:r w:rsidR="00154C01" w:rsidRPr="002502F4">
        <w:t>675), niebędąca działalnością gospodarczą, prow</w:t>
      </w:r>
      <w:r w:rsidR="00154C01" w:rsidRPr="002502F4">
        <w:t>a</w:t>
      </w:r>
      <w:r w:rsidR="00154C01" w:rsidRPr="002502F4">
        <w:t>dzona przez jednostkę samorządu terytorialnego, także w formie niewyodrębnionej w ramach jej osobow</w:t>
      </w:r>
      <w:r w:rsidR="00154C01" w:rsidRPr="002502F4">
        <w:t>o</w:t>
      </w:r>
      <w:r w:rsidR="00154C01" w:rsidRPr="002502F4">
        <w:t>ści prawnej, jak również w formie porozumienia, związku lub stowarzyszenia jednostek samorządu teryt</w:t>
      </w:r>
      <w:r w:rsidR="00154C01" w:rsidRPr="002502F4">
        <w:t>o</w:t>
      </w:r>
      <w:r w:rsidR="00154C01" w:rsidRPr="002502F4">
        <w:t>rialnego, fundacji, której fundatorem jest jednostka samorządu terytorialnego, porozumienia komunalnego, spółki kapitałowej lub spółdzielni z udziałem jednostki samorządu terytorialnego wymaga uzyskania wpisu do rejestru jednostek samorządu terytorialnego wykonujących działalność w zakresie telekomunikacji.</w:t>
      </w:r>
      <w:r>
        <w:t>”</w:t>
      </w:r>
      <w:r w:rsidR="00154C01" w:rsidRPr="002502F4">
        <w:t>,</w:t>
      </w:r>
    </w:p>
    <w:p w:rsidR="00154C01" w:rsidRPr="00BE1BA1" w:rsidRDefault="00154C01" w:rsidP="008C6279">
      <w:pPr>
        <w:pStyle w:val="LITlitera"/>
        <w:keepNext/>
      </w:pPr>
      <w:r w:rsidRPr="002502F4">
        <w:t>b)</w:t>
      </w:r>
      <w:r w:rsidRPr="00BE1BA1">
        <w:tab/>
        <w:t>ust. 2 otrzymuje brzmienie:</w:t>
      </w:r>
    </w:p>
    <w:p w:rsidR="00154C01" w:rsidRPr="002502F4" w:rsidRDefault="008C6279" w:rsidP="00154C01">
      <w:pPr>
        <w:pStyle w:val="ZLITUSTzmustliter"/>
      </w:pPr>
      <w:r>
        <w:t>„</w:t>
      </w:r>
      <w:r w:rsidR="00154C01" w:rsidRPr="002502F4">
        <w:t>2. Organem prowadzącym rejestr oraz rejestr jednostek samorządu terytorialnego wykonujących działalność w zakresie telekomunikacji jest Prezes UKE.</w:t>
      </w:r>
      <w:r>
        <w:t>”</w:t>
      </w:r>
      <w:r w:rsidR="00154C01" w:rsidRPr="002502F4">
        <w:t>,</w:t>
      </w:r>
    </w:p>
    <w:p w:rsidR="00154C01" w:rsidRPr="002502F4" w:rsidRDefault="00154C01" w:rsidP="00154C01">
      <w:pPr>
        <w:pStyle w:val="LITlitera"/>
      </w:pPr>
      <w:r w:rsidRPr="002502F4">
        <w:t>c)</w:t>
      </w:r>
      <w:r w:rsidRPr="002502F4">
        <w:tab/>
        <w:t>w</w:t>
      </w:r>
      <w:r w:rsidR="003A0BCA">
        <w:t xml:space="preserve"> ust. </w:t>
      </w:r>
      <w:r w:rsidRPr="002502F4">
        <w:t xml:space="preserve">10 wyrazy </w:t>
      </w:r>
      <w:r w:rsidR="008C6279">
        <w:t>„</w:t>
      </w:r>
      <w:r w:rsidRPr="002502F4">
        <w:t>Kodeksu postępowania administracyjnego</w:t>
      </w:r>
      <w:r w:rsidR="008C6279">
        <w:t>”</w:t>
      </w:r>
      <w:r w:rsidRPr="002502F4">
        <w:t xml:space="preserve"> zastępuje się wyrazami </w:t>
      </w:r>
      <w:r w:rsidR="008C6279">
        <w:t>„</w:t>
      </w:r>
      <w:r w:rsidRPr="002502F4">
        <w:t>ustawy z dnia 14 czerwca 1960 r. – Kodeks postępowania administracyjnego (</w:t>
      </w:r>
      <w:r w:rsidR="003A0BCA">
        <w:t>Dz. U.</w:t>
      </w:r>
      <w:r w:rsidRPr="002502F4">
        <w:t xml:space="preserve"> z 2000 r.</w:t>
      </w:r>
      <w:r w:rsidR="003A0BCA">
        <w:t xml:space="preserve"> Nr </w:t>
      </w:r>
      <w:r w:rsidRPr="002502F4">
        <w:t>98,</w:t>
      </w:r>
      <w:r w:rsidR="003A0BCA">
        <w:t xml:space="preserve"> poz. </w:t>
      </w:r>
      <w:r w:rsidRPr="002502F4">
        <w:t>1071, z późn. zm.</w:t>
      </w:r>
      <w:r w:rsidRPr="002502F4">
        <w:rPr>
          <w:rStyle w:val="IGindeksgrny"/>
        </w:rPr>
        <w:footnoteReference w:id="13"/>
      </w:r>
      <w:r w:rsidRPr="002502F4">
        <w:rPr>
          <w:rStyle w:val="IGindeksgrny"/>
        </w:rPr>
        <w:t>)</w:t>
      </w:r>
      <w:r w:rsidRPr="002502F4">
        <w:t>);</w:t>
      </w:r>
    </w:p>
    <w:p w:rsidR="00154C01" w:rsidRPr="00BE1BA1" w:rsidRDefault="00154C01" w:rsidP="008C6279">
      <w:pPr>
        <w:pStyle w:val="PKTpunkt"/>
        <w:keepNext/>
      </w:pPr>
      <w:r w:rsidRPr="002502F4">
        <w:t>3)</w:t>
      </w:r>
      <w:r w:rsidRPr="00BE1BA1">
        <w:tab/>
        <w:t>po</w:t>
      </w:r>
      <w:r w:rsidR="003A0BCA">
        <w:t xml:space="preserve"> art. </w:t>
      </w:r>
      <w:r w:rsidRPr="00BE1BA1">
        <w:t>13 dodaje się</w:t>
      </w:r>
      <w:r w:rsidR="003A0BCA">
        <w:t xml:space="preserve"> art. </w:t>
      </w:r>
      <w:r w:rsidRPr="00BE1BA1">
        <w:t>13a w brzmieniu:</w:t>
      </w:r>
    </w:p>
    <w:p w:rsidR="00154C01" w:rsidRPr="002502F4" w:rsidRDefault="008C6279" w:rsidP="00154C01">
      <w:pPr>
        <w:pStyle w:val="ZARTzmartartykuempunktem"/>
      </w:pPr>
      <w:r>
        <w:t>„</w:t>
      </w:r>
      <w:r w:rsidR="00154C01" w:rsidRPr="002502F4">
        <w:t>Art. 13a. Przepisy</w:t>
      </w:r>
      <w:r w:rsidR="003A0BCA">
        <w:t xml:space="preserve"> art. </w:t>
      </w:r>
      <w:r w:rsidR="00154C01" w:rsidRPr="002502F4">
        <w:t>1</w:t>
      </w:r>
      <w:r w:rsidR="003A0BCA" w:rsidRPr="002502F4">
        <w:t>0</w:t>
      </w:r>
      <w:r w:rsidR="003A0BCA">
        <w:t xml:space="preserve"> ust. </w:t>
      </w:r>
      <w:r w:rsidR="00154C01" w:rsidRPr="002502F4">
        <w:t>4–6, 8–1</w:t>
      </w:r>
      <w:r w:rsidR="003A0BCA" w:rsidRPr="002502F4">
        <w:t>0</w:t>
      </w:r>
      <w:r w:rsidR="003A0BCA">
        <w:t xml:space="preserve"> i </w:t>
      </w:r>
      <w:r w:rsidR="00154C01" w:rsidRPr="002502F4">
        <w:t>12–1</w:t>
      </w:r>
      <w:r w:rsidR="003A0BCA" w:rsidRPr="002502F4">
        <w:t>4</w:t>
      </w:r>
      <w:r w:rsidR="003A0BCA">
        <w:t xml:space="preserve"> oraz art. </w:t>
      </w:r>
      <w:r w:rsidR="00154C01" w:rsidRPr="002502F4">
        <w:t>11–13 stosuje się odpowiednio do wpisów działalności, o której mowa</w:t>
      </w:r>
      <w:r w:rsidR="003A0BCA" w:rsidRPr="002502F4">
        <w:t xml:space="preserve"> w</w:t>
      </w:r>
      <w:r w:rsidR="003A0BCA">
        <w:t> art. </w:t>
      </w:r>
      <w:r w:rsidR="003A0BCA" w:rsidRPr="002502F4">
        <w:t>3</w:t>
      </w:r>
      <w:r w:rsidR="003A0BCA">
        <w:t xml:space="preserve"> ust. </w:t>
      </w:r>
      <w:r w:rsidR="00154C01" w:rsidRPr="002502F4">
        <w:t>1 ustawy z dnia 7 maja 2010 r. o wspieraniu rozwoju usług i sieci tel</w:t>
      </w:r>
      <w:r w:rsidR="00154C01" w:rsidRPr="002502F4">
        <w:t>e</w:t>
      </w:r>
      <w:r w:rsidR="00154C01" w:rsidRPr="002502F4">
        <w:t>komunikacyjnych, do rejestru jednostek samorządu terytorialnego wykonujących działalność w zakresie tel</w:t>
      </w:r>
      <w:r w:rsidR="00154C01" w:rsidRPr="002502F4">
        <w:t>e</w:t>
      </w:r>
      <w:r w:rsidR="00154C01" w:rsidRPr="002502F4">
        <w:t>komunikacji. Oświadczenie, o którym mowa</w:t>
      </w:r>
      <w:r w:rsidR="003A0BCA" w:rsidRPr="002502F4">
        <w:t xml:space="preserve"> w</w:t>
      </w:r>
      <w:r w:rsidR="003A0BCA">
        <w:t> art. </w:t>
      </w:r>
      <w:r w:rsidR="00154C01" w:rsidRPr="002502F4">
        <w:t>1</w:t>
      </w:r>
      <w:r w:rsidR="003A0BCA" w:rsidRPr="002502F4">
        <w:t>0</w:t>
      </w:r>
      <w:r w:rsidR="003A0BCA">
        <w:t xml:space="preserve"> ust. </w:t>
      </w:r>
      <w:r w:rsidR="00154C01" w:rsidRPr="002502F4">
        <w:t>5, w przypadku składającego wniosek o wpis do r</w:t>
      </w:r>
      <w:r w:rsidR="00154C01" w:rsidRPr="002502F4">
        <w:t>e</w:t>
      </w:r>
      <w:r w:rsidR="00154C01" w:rsidRPr="002502F4">
        <w:t>jestru jednostek samorządu terytorialnego wykonujących działalność w zakresie telekomunikacji powinno wskazywać również, iż znane mu są i spełnia on warunki wykonywania działalności, której dotyczy wniosek, wynikające z ustawy z dnia 7 maja 2010 r. o wspieraniu rozwoju usług i sieci telekomunikacyjnych.</w:t>
      </w:r>
      <w:r>
        <w:t>”</w:t>
      </w:r>
      <w:r w:rsidR="00154C01" w:rsidRPr="002502F4">
        <w:t>;</w:t>
      </w:r>
    </w:p>
    <w:p w:rsidR="00154C01" w:rsidRPr="002502F4" w:rsidRDefault="00154C01" w:rsidP="00154C01">
      <w:pPr>
        <w:pStyle w:val="PKTpunkt"/>
      </w:pPr>
      <w:r w:rsidRPr="002502F4">
        <w:t>4)</w:t>
      </w:r>
      <w:r w:rsidRPr="002502F4">
        <w:tab/>
        <w:t>uchyla się</w:t>
      </w:r>
      <w:r w:rsidR="003A0BCA">
        <w:t xml:space="preserve"> art. </w:t>
      </w:r>
      <w:r w:rsidRPr="002502F4">
        <w:t>58;</w:t>
      </w:r>
    </w:p>
    <w:p w:rsidR="00154C01" w:rsidRPr="002502F4" w:rsidRDefault="00154C01" w:rsidP="00154C01">
      <w:pPr>
        <w:pStyle w:val="PKTpunkt"/>
      </w:pPr>
      <w:r w:rsidRPr="002502F4">
        <w:t>5)</w:t>
      </w:r>
      <w:r w:rsidRPr="002502F4">
        <w:tab/>
        <w:t>użyte w różnych przypadkach</w:t>
      </w:r>
      <w:r w:rsidR="003A0BCA" w:rsidRPr="002502F4">
        <w:t xml:space="preserve"> w</w:t>
      </w:r>
      <w:r w:rsidR="003A0BCA">
        <w:t> art. </w:t>
      </w:r>
      <w:r w:rsidRPr="002502F4">
        <w:t>11</w:t>
      </w:r>
      <w:r w:rsidR="003A0BCA" w:rsidRPr="002502F4">
        <w:t>6</w:t>
      </w:r>
      <w:r w:rsidR="003A0BCA">
        <w:t xml:space="preserve"> ust. </w:t>
      </w:r>
      <w:r w:rsidRPr="002502F4">
        <w:t>6,</w:t>
      </w:r>
      <w:r w:rsidR="003A0BCA">
        <w:t xml:space="preserve"> art. </w:t>
      </w:r>
      <w:r w:rsidRPr="002502F4">
        <w:t>17</w:t>
      </w:r>
      <w:r w:rsidR="003A0BCA" w:rsidRPr="002502F4">
        <w:t>9</w:t>
      </w:r>
      <w:r w:rsidR="003A0BCA">
        <w:t xml:space="preserve"> ust. </w:t>
      </w:r>
      <w:r w:rsidRPr="002502F4">
        <w:t>6,</w:t>
      </w:r>
      <w:r w:rsidR="003A0BCA">
        <w:t xml:space="preserve"> art. </w:t>
      </w:r>
      <w:r w:rsidRPr="002502F4">
        <w:t>20</w:t>
      </w:r>
      <w:r w:rsidR="003A0BCA" w:rsidRPr="002502F4">
        <w:t>6</w:t>
      </w:r>
      <w:r w:rsidR="003A0BCA">
        <w:t xml:space="preserve"> ust. </w:t>
      </w:r>
      <w:r w:rsidRPr="002502F4">
        <w:t xml:space="preserve">4 wyrazy </w:t>
      </w:r>
      <w:r w:rsidR="008C6279">
        <w:t>„</w:t>
      </w:r>
      <w:r w:rsidRPr="002502F4">
        <w:t>Kodeks postępowania administracyjnego</w:t>
      </w:r>
      <w:r w:rsidR="008C6279">
        <w:t>”</w:t>
      </w:r>
      <w:r w:rsidRPr="002502F4">
        <w:t xml:space="preserve"> zastępuje się użytymi w odpowiednich przypadkach wyrazami </w:t>
      </w:r>
      <w:r w:rsidR="008C6279">
        <w:t>„</w:t>
      </w:r>
      <w:r w:rsidRPr="002502F4">
        <w:t>ustawy z dnia 14 czerwca 1960 r. – Kodeks postępowania administracyjnego</w:t>
      </w:r>
      <w:r w:rsidR="008C6279">
        <w:t>”</w:t>
      </w:r>
      <w:r w:rsidRPr="002502F4">
        <w:t>;</w:t>
      </w:r>
    </w:p>
    <w:p w:rsidR="00154C01" w:rsidRPr="00BE1BA1" w:rsidRDefault="00154C01" w:rsidP="008C6279">
      <w:pPr>
        <w:pStyle w:val="PKTpunkt"/>
        <w:keepNext/>
      </w:pPr>
      <w:r w:rsidRPr="002502F4">
        <w:t>6)</w:t>
      </w:r>
      <w:r w:rsidRPr="00BE1BA1">
        <w:tab/>
        <w:t>po</w:t>
      </w:r>
      <w:r w:rsidR="003A0BCA">
        <w:t xml:space="preserve"> art. </w:t>
      </w:r>
      <w:r w:rsidRPr="00BE1BA1">
        <w:t>122 dodaje się</w:t>
      </w:r>
      <w:r w:rsidR="003A0BCA">
        <w:t xml:space="preserve"> art. </w:t>
      </w:r>
      <w:r w:rsidRPr="00BE1BA1">
        <w:t>122a w brzmieniu:</w:t>
      </w:r>
    </w:p>
    <w:p w:rsidR="00154C01" w:rsidRPr="00BE1BA1" w:rsidRDefault="008C6279" w:rsidP="008C6279">
      <w:pPr>
        <w:pStyle w:val="ZARTzmartartykuempunktem"/>
        <w:keepNext/>
      </w:pPr>
      <w:r>
        <w:t>„</w:t>
      </w:r>
      <w:r w:rsidR="00154C01" w:rsidRPr="00BE1BA1">
        <w:t>Art. 122a. 1. Jeżeli w przypadku, o którym mowa</w:t>
      </w:r>
      <w:r w:rsidR="003A0BCA" w:rsidRPr="00BE1BA1">
        <w:t xml:space="preserve"> w</w:t>
      </w:r>
      <w:r w:rsidR="003A0BCA">
        <w:t> art. </w:t>
      </w:r>
      <w:r w:rsidR="00154C01" w:rsidRPr="00BE1BA1">
        <w:t>12</w:t>
      </w:r>
      <w:r w:rsidR="003A0BCA" w:rsidRPr="00BE1BA1">
        <w:t>3</w:t>
      </w:r>
      <w:r w:rsidR="003A0BCA">
        <w:t xml:space="preserve"> ust. </w:t>
      </w:r>
      <w:r w:rsidR="003A0BCA" w:rsidRPr="00BE1BA1">
        <w:t>1</w:t>
      </w:r>
      <w:r w:rsidR="003A0BCA">
        <w:t xml:space="preserve"> pkt </w:t>
      </w:r>
      <w:r w:rsidR="00154C01" w:rsidRPr="00BE1BA1">
        <w:t>7, Prezes UKE uzna, że pokrycie terytorium Rzeczypospolitej Polskiej zasięgiem sieci telekomunikacyjnych nie jest wystarczające, może, w drodze decyzji, zobowiązać podmiot dysponujący rezerwacją częstotliwości do wykorzystywania częstotl</w:t>
      </w:r>
      <w:r w:rsidR="00154C01" w:rsidRPr="00BE1BA1">
        <w:t>i</w:t>
      </w:r>
      <w:r w:rsidR="00154C01" w:rsidRPr="00BE1BA1">
        <w:t>wości w sposób zgodny z tymi zobowiązaniami, określając:</w:t>
      </w:r>
    </w:p>
    <w:p w:rsidR="00154C01" w:rsidRPr="002502F4" w:rsidRDefault="00154C01" w:rsidP="00154C01">
      <w:pPr>
        <w:pStyle w:val="ZPKTzmpktartykuempunktem"/>
      </w:pPr>
      <w:r w:rsidRPr="002502F4">
        <w:t>1)</w:t>
      </w:r>
      <w:r w:rsidRPr="002502F4">
        <w:tab/>
        <w:t>harmonogram realizacji pokrycia zasięgiem sieci telekomunikacyjnych,</w:t>
      </w:r>
    </w:p>
    <w:p w:rsidR="00154C01" w:rsidRPr="00BE1BA1" w:rsidRDefault="00154C01" w:rsidP="008C6279">
      <w:pPr>
        <w:pStyle w:val="ZPKTzmpktartykuempunktem"/>
        <w:keepNext/>
      </w:pPr>
      <w:r w:rsidRPr="002502F4">
        <w:t>2)</w:t>
      </w:r>
      <w:r w:rsidRPr="00BE1BA1">
        <w:tab/>
        <w:t>obszary, które mają zostać objęte zasięgiem sieci telekomunikacyjnych lub odsetek mieszkańców, który ma zostać objęty tym zasięgiem</w:t>
      </w:r>
    </w:p>
    <w:p w:rsidR="00154C01" w:rsidRPr="002502F4" w:rsidRDefault="00154C01" w:rsidP="00154C01">
      <w:pPr>
        <w:pStyle w:val="ZCZWSPPKTzmczciwsppktartykuempunktem"/>
      </w:pPr>
      <w:r w:rsidRPr="002502F4">
        <w:t>– biorąc pod uwagę potrzeby użytkowników końcowych, potrzeby rynku i rozwój techniki telekomunikacyjnej.</w:t>
      </w:r>
    </w:p>
    <w:p w:rsidR="00154C01" w:rsidRPr="002502F4" w:rsidRDefault="00154C01" w:rsidP="00154C01">
      <w:pPr>
        <w:pStyle w:val="ZUSTzmustartykuempunktem"/>
      </w:pPr>
      <w:r w:rsidRPr="002502F4">
        <w:t>2. W sprawach decyzji, o których mowa</w:t>
      </w:r>
      <w:r w:rsidR="003A0BCA" w:rsidRPr="002502F4">
        <w:t xml:space="preserve"> w</w:t>
      </w:r>
      <w:r w:rsidR="003A0BCA">
        <w:t> ust. </w:t>
      </w:r>
      <w:r w:rsidRPr="002502F4">
        <w:t>1, stosuje się odpowiednio przepisy</w:t>
      </w:r>
      <w:r w:rsidR="003A0BCA">
        <w:t xml:space="preserve"> art. </w:t>
      </w:r>
      <w:r w:rsidRPr="002502F4">
        <w:t>1</w:t>
      </w:r>
      <w:r w:rsidR="003A0BCA" w:rsidRPr="002502F4">
        <w:t>6</w:t>
      </w:r>
      <w:r w:rsidR="003A0BCA">
        <w:t xml:space="preserve"> i </w:t>
      </w:r>
      <w:r w:rsidRPr="002502F4">
        <w:t>17.</w:t>
      </w:r>
      <w:r w:rsidR="008C6279">
        <w:t>”</w:t>
      </w:r>
      <w:r w:rsidRPr="002502F4">
        <w:t>;</w:t>
      </w:r>
    </w:p>
    <w:p w:rsidR="00154C01" w:rsidRPr="00BE1BA1" w:rsidRDefault="00154C01" w:rsidP="008C6279">
      <w:pPr>
        <w:pStyle w:val="PKTpunkt"/>
        <w:keepNext/>
      </w:pPr>
      <w:r w:rsidRPr="002502F4">
        <w:lastRenderedPageBreak/>
        <w:t>7)</w:t>
      </w:r>
      <w:r w:rsidRPr="00BE1BA1">
        <w:tab/>
        <w:t>w</w:t>
      </w:r>
      <w:r w:rsidR="003A0BCA">
        <w:t xml:space="preserve"> art. </w:t>
      </w:r>
      <w:r w:rsidRPr="00BE1BA1">
        <w:t>13</w:t>
      </w:r>
      <w:r w:rsidR="003A0BCA" w:rsidRPr="00BE1BA1">
        <w:t>9</w:t>
      </w:r>
      <w:r w:rsidR="003A0BCA">
        <w:t xml:space="preserve"> ust. </w:t>
      </w:r>
      <w:r w:rsidRPr="00BE1BA1">
        <w:t>1 otrzymuje brzmienie:</w:t>
      </w:r>
    </w:p>
    <w:p w:rsidR="00154C01" w:rsidRPr="002502F4" w:rsidRDefault="008C6279" w:rsidP="00154C01">
      <w:pPr>
        <w:pStyle w:val="ZUSTzmustartykuempunktem"/>
      </w:pPr>
      <w:r>
        <w:t>„</w:t>
      </w:r>
      <w:r w:rsidR="00154C01" w:rsidRPr="002502F4">
        <w:t>1. Operator publicznej sieci telekomunikacyjnej jest obowiązany umożliwić innym operatorom public</w:t>
      </w:r>
      <w:r w:rsidR="00154C01" w:rsidRPr="002502F4">
        <w:t>z</w:t>
      </w:r>
      <w:r w:rsidR="00154C01" w:rsidRPr="002502F4">
        <w:t>nych sieci telekomunikacyjnych, podmiotom, o których mowa</w:t>
      </w:r>
      <w:r w:rsidR="003A0BCA" w:rsidRPr="002502F4">
        <w:t xml:space="preserve"> w</w:t>
      </w:r>
      <w:r w:rsidR="003A0BCA">
        <w:t> art. </w:t>
      </w:r>
      <w:r w:rsidR="00154C01" w:rsidRPr="002502F4">
        <w:t>4, oraz jednostkom samorządu terytoria</w:t>
      </w:r>
      <w:r w:rsidR="00154C01" w:rsidRPr="002502F4">
        <w:t>l</w:t>
      </w:r>
      <w:r w:rsidR="00154C01" w:rsidRPr="002502F4">
        <w:t>nego wykonującym działalność, o której mowa</w:t>
      </w:r>
      <w:r w:rsidR="003A0BCA" w:rsidRPr="002502F4">
        <w:t xml:space="preserve"> w</w:t>
      </w:r>
      <w:r w:rsidR="003A0BCA">
        <w:t> art. </w:t>
      </w:r>
      <w:r w:rsidR="003A0BCA" w:rsidRPr="002502F4">
        <w:t>3</w:t>
      </w:r>
      <w:r w:rsidR="003A0BCA">
        <w:t xml:space="preserve"> ust. </w:t>
      </w:r>
      <w:r w:rsidR="00154C01" w:rsidRPr="002502F4">
        <w:t>1 ustawy z dnia 7 maja 2010 r. o wspieraniu rozw</w:t>
      </w:r>
      <w:r w:rsidR="00154C01" w:rsidRPr="002502F4">
        <w:t>o</w:t>
      </w:r>
      <w:r w:rsidR="00154C01" w:rsidRPr="002502F4">
        <w:t>ju usług i sieci telekomunikacyjnych, dostęp do budynków i infrast</w:t>
      </w:r>
      <w:r w:rsidR="00827950">
        <w:t xml:space="preserve">ruktury telekomunikacyjnej, a w </w:t>
      </w:r>
      <w:r w:rsidR="00154C01" w:rsidRPr="002502F4">
        <w:t>szczególn</w:t>
      </w:r>
      <w:r w:rsidR="00154C01" w:rsidRPr="002502F4">
        <w:t>o</w:t>
      </w:r>
      <w:r w:rsidR="00154C01" w:rsidRPr="002502F4">
        <w:t>ści zakładanie, eksploatację, nadzór i konserwację urządzeń telekomunikacyjnych, jeżeli wykonanie tych czy</w:t>
      </w:r>
      <w:r w:rsidR="00154C01" w:rsidRPr="002502F4">
        <w:t>n</w:t>
      </w:r>
      <w:r w:rsidR="00154C01" w:rsidRPr="002502F4">
        <w:t>ności bez uzyskania dostępu do budynków i infrastruktury telekomunikacyjnej jest niemożliwe lub niecelowe z punktu widzenia planowania przestrzennego, zdrowia ludzkiego, ochrony środowiska lub bezpieczeństwa i porządku publicznego.</w:t>
      </w:r>
      <w:r>
        <w:t>”</w:t>
      </w:r>
      <w:r w:rsidR="00154C01" w:rsidRPr="002502F4">
        <w:t>;</w:t>
      </w:r>
    </w:p>
    <w:p w:rsidR="00154C01" w:rsidRPr="002502F4" w:rsidRDefault="00154C01" w:rsidP="00154C01">
      <w:pPr>
        <w:pStyle w:val="PKTpunkt"/>
      </w:pPr>
      <w:r w:rsidRPr="002502F4">
        <w:t>8)</w:t>
      </w:r>
      <w:r w:rsidRPr="002502F4">
        <w:tab/>
        <w:t>uchyla się</w:t>
      </w:r>
      <w:r w:rsidR="003A0BCA">
        <w:t xml:space="preserve"> art. </w:t>
      </w:r>
      <w:r w:rsidRPr="002502F4">
        <w:t>14</w:t>
      </w:r>
      <w:r w:rsidR="003A0BCA" w:rsidRPr="002502F4">
        <w:t>0</w:t>
      </w:r>
      <w:r w:rsidR="003A0BCA">
        <w:t xml:space="preserve"> i </w:t>
      </w:r>
      <w:r w:rsidRPr="002502F4">
        <w:t>141;</w:t>
      </w:r>
    </w:p>
    <w:p w:rsidR="00154C01" w:rsidRPr="00BE1BA1" w:rsidRDefault="00154C01" w:rsidP="008C6279">
      <w:pPr>
        <w:pStyle w:val="PKTpunkt"/>
        <w:keepNext/>
      </w:pPr>
      <w:r w:rsidRPr="002502F4">
        <w:t>9)</w:t>
      </w:r>
      <w:r w:rsidRPr="00BE1BA1">
        <w:tab/>
        <w:t>w</w:t>
      </w:r>
      <w:r w:rsidR="003A0BCA">
        <w:t xml:space="preserve"> art. </w:t>
      </w:r>
      <w:r w:rsidRPr="00BE1BA1">
        <w:t>192:</w:t>
      </w:r>
    </w:p>
    <w:p w:rsidR="00154C01" w:rsidRPr="00BE1BA1" w:rsidRDefault="00154C01" w:rsidP="008C6279">
      <w:pPr>
        <w:pStyle w:val="LITlitera"/>
        <w:keepNext/>
      </w:pPr>
      <w:r w:rsidRPr="002502F4">
        <w:t>a)</w:t>
      </w:r>
      <w:r w:rsidRPr="00BE1BA1">
        <w:tab/>
        <w:t>w</w:t>
      </w:r>
      <w:r w:rsidR="003A0BCA">
        <w:t xml:space="preserve"> ust. </w:t>
      </w:r>
      <w:r w:rsidR="003A0BCA" w:rsidRPr="00BE1BA1">
        <w:t>1</w:t>
      </w:r>
      <w:r w:rsidR="003A0BCA">
        <w:t xml:space="preserve"> pkt </w:t>
      </w:r>
      <w:r w:rsidRPr="00BE1BA1">
        <w:t>2 otrzymuje brzmienie:</w:t>
      </w:r>
    </w:p>
    <w:p w:rsidR="00154C01" w:rsidRPr="00BE1BA1" w:rsidRDefault="008C6279" w:rsidP="008C6279">
      <w:pPr>
        <w:pStyle w:val="ZLITPKTzmpktliter"/>
        <w:keepNext/>
      </w:pPr>
      <w:r>
        <w:t>„</w:t>
      </w:r>
      <w:r w:rsidR="00154C01" w:rsidRPr="00BE1BA1">
        <w:t>2)</w:t>
      </w:r>
      <w:r w:rsidR="00154C01" w:rsidRPr="00BE1BA1">
        <w:tab/>
        <w:t>wykonywanie zadań:</w:t>
      </w:r>
    </w:p>
    <w:p w:rsidR="00154C01" w:rsidRPr="002502F4" w:rsidRDefault="00154C01" w:rsidP="00154C01">
      <w:pPr>
        <w:pStyle w:val="ZLITLITwPKTzmlitwpktliter"/>
      </w:pPr>
      <w:r w:rsidRPr="002502F4">
        <w:t>a)</w:t>
      </w:r>
      <w:r w:rsidRPr="002502F4">
        <w:tab/>
        <w:t xml:space="preserve">z zakresu regulacji działalności pocztowej, określonych w ustawie z dnia 12 czerwca 2003 r. – </w:t>
      </w:r>
      <w:r w:rsidRPr="00827950">
        <w:rPr>
          <w:spacing w:val="-2"/>
        </w:rPr>
        <w:t>Prawo pocztowe (</w:t>
      </w:r>
      <w:r w:rsidR="003A0BCA" w:rsidRPr="00827950">
        <w:rPr>
          <w:spacing w:val="-2"/>
        </w:rPr>
        <w:t>Dz. U.</w:t>
      </w:r>
      <w:r w:rsidRPr="00827950">
        <w:rPr>
          <w:spacing w:val="-2"/>
        </w:rPr>
        <w:t xml:space="preserve"> z 2008 r.</w:t>
      </w:r>
      <w:r w:rsidR="003A0BCA" w:rsidRPr="00827950">
        <w:rPr>
          <w:spacing w:val="-2"/>
        </w:rPr>
        <w:t xml:space="preserve"> Nr </w:t>
      </w:r>
      <w:r w:rsidRPr="00827950">
        <w:rPr>
          <w:spacing w:val="-2"/>
        </w:rPr>
        <w:t>189,</w:t>
      </w:r>
      <w:r w:rsidR="003A0BCA" w:rsidRPr="00827950">
        <w:rPr>
          <w:spacing w:val="-2"/>
        </w:rPr>
        <w:t xml:space="preserve"> poz. </w:t>
      </w:r>
      <w:r w:rsidRPr="00827950">
        <w:rPr>
          <w:spacing w:val="-2"/>
        </w:rPr>
        <w:t>1159,</w:t>
      </w:r>
      <w:r w:rsidR="003A0BCA" w:rsidRPr="00827950">
        <w:rPr>
          <w:spacing w:val="-2"/>
        </w:rPr>
        <w:t xml:space="preserve"> z </w:t>
      </w:r>
      <w:r w:rsidRPr="00827950">
        <w:rPr>
          <w:spacing w:val="-2"/>
        </w:rPr>
        <w:t>200</w:t>
      </w:r>
      <w:r w:rsidR="003A0BCA" w:rsidRPr="00827950">
        <w:rPr>
          <w:spacing w:val="-2"/>
        </w:rPr>
        <w:t>9 </w:t>
      </w:r>
      <w:r w:rsidRPr="00827950">
        <w:rPr>
          <w:spacing w:val="-2"/>
        </w:rPr>
        <w:t>r.</w:t>
      </w:r>
      <w:r w:rsidR="003A0BCA" w:rsidRPr="00827950">
        <w:rPr>
          <w:spacing w:val="-2"/>
        </w:rPr>
        <w:t xml:space="preserve"> Nr </w:t>
      </w:r>
      <w:r w:rsidRPr="00827950">
        <w:rPr>
          <w:spacing w:val="-2"/>
        </w:rPr>
        <w:t>18,</w:t>
      </w:r>
      <w:r w:rsidR="003A0BCA" w:rsidRPr="00827950">
        <w:rPr>
          <w:spacing w:val="-2"/>
        </w:rPr>
        <w:t xml:space="preserve"> poz. </w:t>
      </w:r>
      <w:r w:rsidRPr="00827950">
        <w:rPr>
          <w:spacing w:val="-2"/>
        </w:rPr>
        <w:t>9</w:t>
      </w:r>
      <w:r w:rsidR="003A0BCA" w:rsidRPr="00827950">
        <w:rPr>
          <w:spacing w:val="-2"/>
        </w:rPr>
        <w:t>7 i Nr </w:t>
      </w:r>
      <w:r w:rsidRPr="00827950">
        <w:rPr>
          <w:spacing w:val="-2"/>
        </w:rPr>
        <w:t>168,</w:t>
      </w:r>
      <w:r w:rsidR="003A0BCA" w:rsidRPr="00827950">
        <w:rPr>
          <w:spacing w:val="-2"/>
        </w:rPr>
        <w:t xml:space="preserve"> poz. </w:t>
      </w:r>
      <w:r w:rsidRPr="00827950">
        <w:rPr>
          <w:spacing w:val="-2"/>
        </w:rPr>
        <w:t>132</w:t>
      </w:r>
      <w:r w:rsidR="003A0BCA" w:rsidRPr="00827950">
        <w:rPr>
          <w:spacing w:val="-2"/>
        </w:rPr>
        <w:t>3</w:t>
      </w:r>
      <w:r w:rsidR="003A0BCA">
        <w:t xml:space="preserve"> oraz z </w:t>
      </w:r>
      <w:r>
        <w:t>201</w:t>
      </w:r>
      <w:r w:rsidR="003A0BCA">
        <w:t>0 </w:t>
      </w:r>
      <w:r>
        <w:t>r.</w:t>
      </w:r>
      <w:r w:rsidR="003A0BCA">
        <w:t xml:space="preserve"> Nr </w:t>
      </w:r>
      <w:r>
        <w:t>47,</w:t>
      </w:r>
      <w:r w:rsidR="003A0BCA">
        <w:t xml:space="preserve"> poz. </w:t>
      </w:r>
      <w:r>
        <w:t>278</w:t>
      </w:r>
      <w:r w:rsidRPr="002502F4">
        <w:t>),</w:t>
      </w:r>
    </w:p>
    <w:p w:rsidR="00154C01" w:rsidRPr="00BE1BA1" w:rsidRDefault="00154C01" w:rsidP="008C6279">
      <w:pPr>
        <w:pStyle w:val="ZLITLITwPKTzmlitwpktliter"/>
        <w:keepNext/>
      </w:pPr>
      <w:r w:rsidRPr="002502F4">
        <w:t>b)</w:t>
      </w:r>
      <w:r w:rsidRPr="00BE1BA1">
        <w:tab/>
        <w:t>określonych w ustawie:</w:t>
      </w:r>
    </w:p>
    <w:p w:rsidR="00154C01" w:rsidRPr="002502F4" w:rsidRDefault="00154C01" w:rsidP="00154C01">
      <w:pPr>
        <w:pStyle w:val="ZLITTIRwPKTzmtirwpktliter"/>
      </w:pPr>
      <w:r w:rsidRPr="002502F4">
        <w:t>–</w:t>
      </w:r>
      <w:r w:rsidRPr="002502F4">
        <w:tab/>
        <w:t>z dnia 7 maja 2010 r. o wspieraniu rozwoju usług i sieci telekomunikacyjnych,</w:t>
      </w:r>
    </w:p>
    <w:p w:rsidR="00154C01" w:rsidRPr="002502F4" w:rsidRDefault="00154C01" w:rsidP="00154C01">
      <w:pPr>
        <w:pStyle w:val="ZLITTIRwPKTzmtirwpktliter"/>
      </w:pPr>
      <w:r w:rsidRPr="002502F4">
        <w:t>–</w:t>
      </w:r>
      <w:r w:rsidRPr="002502F4">
        <w:tab/>
        <w:t>z dnia 21 marca 1985 r. o drogach publicznych (</w:t>
      </w:r>
      <w:r w:rsidR="003A0BCA">
        <w:t>Dz. U.</w:t>
      </w:r>
      <w:r w:rsidRPr="002502F4">
        <w:t xml:space="preserve"> z 2007 r.</w:t>
      </w:r>
      <w:r w:rsidR="003A0BCA">
        <w:t xml:space="preserve"> Nr </w:t>
      </w:r>
      <w:r w:rsidRPr="002502F4">
        <w:t>19,</w:t>
      </w:r>
      <w:r w:rsidR="003A0BCA">
        <w:t xml:space="preserve"> poz. </w:t>
      </w:r>
      <w:r w:rsidRPr="002502F4">
        <w:t>115, z późn. zm.</w:t>
      </w:r>
      <w:r w:rsidRPr="002502F4">
        <w:rPr>
          <w:rStyle w:val="IGindeksgrny"/>
        </w:rPr>
        <w:footnoteReference w:id="14"/>
      </w:r>
      <w:r w:rsidRPr="002502F4">
        <w:rPr>
          <w:rStyle w:val="IGindeksgrny"/>
        </w:rPr>
        <w:t>)</w:t>
      </w:r>
      <w:r w:rsidRPr="002502F4">
        <w:t>),</w:t>
      </w:r>
    </w:p>
    <w:p w:rsidR="00154C01" w:rsidRPr="002502F4" w:rsidRDefault="00154C01" w:rsidP="00154C01">
      <w:pPr>
        <w:pStyle w:val="ZLITTIRwPKTzmtirwpktliter"/>
      </w:pPr>
      <w:r w:rsidRPr="002502F4">
        <w:t>–</w:t>
      </w:r>
      <w:r w:rsidRPr="002502F4">
        <w:tab/>
        <w:t>z dnia 27 marca 2003 r. o planowaniu i zagospodarowaniu przestrzennym (</w:t>
      </w:r>
      <w:r w:rsidR="003A0BCA">
        <w:t>Dz. U. Nr </w:t>
      </w:r>
      <w:r w:rsidRPr="002502F4">
        <w:t>80,</w:t>
      </w:r>
      <w:r w:rsidR="003A0BCA">
        <w:t xml:space="preserve"> poz. </w:t>
      </w:r>
      <w:r w:rsidRPr="002502F4">
        <w:t>717, z późn. zm.</w:t>
      </w:r>
      <w:r w:rsidRPr="002502F4">
        <w:rPr>
          <w:rStyle w:val="IGindeksgrny"/>
        </w:rPr>
        <w:footnoteReference w:id="15"/>
      </w:r>
      <w:r w:rsidRPr="002502F4">
        <w:rPr>
          <w:rStyle w:val="IGindeksgrny"/>
        </w:rPr>
        <w:t>)</w:t>
      </w:r>
      <w:r w:rsidRPr="002502F4">
        <w:t>),</w:t>
      </w:r>
    </w:p>
    <w:p w:rsidR="00154C01" w:rsidRPr="002502F4" w:rsidRDefault="00154C01" w:rsidP="00154C01">
      <w:pPr>
        <w:pStyle w:val="ZLITTIRwPKTzmtirwpktliter"/>
      </w:pPr>
      <w:r w:rsidRPr="002502F4">
        <w:t>–</w:t>
      </w:r>
      <w:r w:rsidRPr="002502F4">
        <w:tab/>
        <w:t>z dnia 21 sierpnia 1997 r. o gospodarce nieruchomościami;</w:t>
      </w:r>
      <w:r w:rsidR="008C6279">
        <w:t>”</w:t>
      </w:r>
      <w:r w:rsidRPr="002502F4">
        <w:t>,</w:t>
      </w:r>
    </w:p>
    <w:p w:rsidR="00154C01" w:rsidRPr="00BE1BA1" w:rsidRDefault="00154C01" w:rsidP="008C6279">
      <w:pPr>
        <w:pStyle w:val="LITlitera"/>
        <w:keepNext/>
      </w:pPr>
      <w:r w:rsidRPr="002502F4">
        <w:t>b)</w:t>
      </w:r>
      <w:r w:rsidRPr="00BE1BA1">
        <w:tab/>
        <w:t>ust. 3 otrzymuje brzmienie:</w:t>
      </w:r>
    </w:p>
    <w:p w:rsidR="00154C01" w:rsidRPr="002502F4" w:rsidRDefault="008C6279" w:rsidP="00154C01">
      <w:pPr>
        <w:pStyle w:val="ZLITUSTzmustliter"/>
      </w:pPr>
      <w:r>
        <w:t>„</w:t>
      </w:r>
      <w:r w:rsidR="00154C01" w:rsidRPr="002502F4">
        <w:t>3. Na podstawie informacji uzyskanych od przedsiębiorców telekomunikacyjnych oraz innych po</w:t>
      </w:r>
      <w:r w:rsidR="00154C01" w:rsidRPr="002502F4">
        <w:t>d</w:t>
      </w:r>
      <w:r w:rsidR="00154C01" w:rsidRPr="002502F4">
        <w:t>miotów dysponujących infrastrukturą telekomunikacyjną lub realizujących inwestycje w tym zakresie Pr</w:t>
      </w:r>
      <w:r w:rsidR="00154C01" w:rsidRPr="002502F4">
        <w:t>e</w:t>
      </w:r>
      <w:r w:rsidR="00154C01" w:rsidRPr="002502F4">
        <w:t>zes UKE, w terminie do dnia 30 czerwca, ogłasza raport o stanie rynku telekomunikacyjnego za rok ubieg</w:t>
      </w:r>
      <w:r w:rsidR="00827950">
        <w:t>-</w:t>
      </w:r>
      <w:r w:rsidR="00827950">
        <w:br/>
      </w:r>
      <w:r w:rsidR="00154C01" w:rsidRPr="002502F4">
        <w:t>ły, uwzględniający pokrycie terytorium Rzeczypospolitej Polskiej zasięgiem stacjonarnych i ruchomych publicznych sieci telefonicznych, oraz przedstawia prognozy inwestycyjne dotyczące rozwoju tych sieci. Raport publikuje się w Biuletynie Informacji Publicznej Urzędu Komunikacji Elektronicznej.</w:t>
      </w:r>
      <w:r>
        <w:t>”</w:t>
      </w:r>
      <w:r w:rsidR="00154C01" w:rsidRPr="002502F4">
        <w:t>;</w:t>
      </w:r>
    </w:p>
    <w:p w:rsidR="00154C01" w:rsidRPr="00BE1BA1" w:rsidRDefault="00154C01" w:rsidP="008C6279">
      <w:pPr>
        <w:pStyle w:val="PKTpunkt"/>
        <w:keepNext/>
      </w:pPr>
      <w:r w:rsidRPr="002502F4">
        <w:t>10)</w:t>
      </w:r>
      <w:r w:rsidRPr="00BE1BA1">
        <w:tab/>
        <w:t>w</w:t>
      </w:r>
      <w:r w:rsidR="003A0BCA">
        <w:t xml:space="preserve"> art. </w:t>
      </w:r>
      <w:r w:rsidRPr="00BE1BA1">
        <w:t>206:</w:t>
      </w:r>
    </w:p>
    <w:p w:rsidR="00154C01" w:rsidRPr="00BE1BA1" w:rsidRDefault="00154C01" w:rsidP="008C6279">
      <w:pPr>
        <w:pStyle w:val="LITlitera"/>
        <w:keepNext/>
      </w:pPr>
      <w:r w:rsidRPr="002502F4">
        <w:t>a)</w:t>
      </w:r>
      <w:r w:rsidRPr="00BE1BA1">
        <w:tab/>
        <w:t>ust. 1–2a otrzymują brzmienie:</w:t>
      </w:r>
    </w:p>
    <w:p w:rsidR="00154C01" w:rsidRPr="002502F4" w:rsidRDefault="008C6279" w:rsidP="00154C01">
      <w:pPr>
        <w:pStyle w:val="ZLITUSTzmustliter"/>
      </w:pPr>
      <w:r>
        <w:t>„</w:t>
      </w:r>
      <w:r w:rsidR="00154C01" w:rsidRPr="002502F4">
        <w:t xml:space="preserve">1. Postępowanie przed Prezesem UKE toczy się na podstawie przepisów ustawy z dnia 14 czerwca 1960 r. </w:t>
      </w:r>
      <w:r w:rsidR="00154C01">
        <w:t xml:space="preserve">– </w:t>
      </w:r>
      <w:r w:rsidR="00154C01" w:rsidRPr="002502F4">
        <w:t>Kodeks postępowania administracyjnego ze zmianami wynikającymi z niniejszej ustawy oraz ustawy z dnia 7 maja 2010 r. o wspieraniu rozwoju usług i sieci telekomunikacyjnych.</w:t>
      </w:r>
    </w:p>
    <w:p w:rsidR="00154C01" w:rsidRPr="00BE1BA1" w:rsidRDefault="00154C01" w:rsidP="008C6279">
      <w:pPr>
        <w:pStyle w:val="ZLITUSTzmustliter"/>
        <w:keepNext/>
      </w:pPr>
      <w:r w:rsidRPr="002502F4">
        <w:t>2.</w:t>
      </w:r>
      <w:r w:rsidRPr="00BE1BA1">
        <w:t> Od decyzji:</w:t>
      </w:r>
    </w:p>
    <w:p w:rsidR="00154C01" w:rsidRPr="002502F4" w:rsidRDefault="00154C01" w:rsidP="00154C01">
      <w:pPr>
        <w:pStyle w:val="ZLITPKTzmpktliter"/>
      </w:pPr>
      <w:r w:rsidRPr="002502F4">
        <w:t>1)</w:t>
      </w:r>
      <w:r w:rsidRPr="002502F4">
        <w:tab/>
        <w:t>o ustaleniu znaczącej pozycji rynkowej,</w:t>
      </w:r>
    </w:p>
    <w:p w:rsidR="00154C01" w:rsidRPr="002502F4" w:rsidRDefault="00154C01" w:rsidP="00154C01">
      <w:pPr>
        <w:pStyle w:val="ZLITPKTzmpktliter"/>
      </w:pPr>
      <w:r w:rsidRPr="002502F4">
        <w:t>2)</w:t>
      </w:r>
      <w:r w:rsidRPr="002502F4">
        <w:tab/>
        <w:t>w sprawie nałożenia, zniesienia lub zmiany obowiązków regulacyjnych,</w:t>
      </w:r>
    </w:p>
    <w:p w:rsidR="00154C01" w:rsidRPr="002502F4" w:rsidRDefault="00154C01" w:rsidP="00154C01">
      <w:pPr>
        <w:pStyle w:val="ZLITPKTzmpktliter"/>
      </w:pPr>
      <w:r w:rsidRPr="002502F4">
        <w:t>3)</w:t>
      </w:r>
      <w:r w:rsidRPr="002502F4">
        <w:tab/>
        <w:t>w sprawie nałożenia kar,</w:t>
      </w:r>
    </w:p>
    <w:p w:rsidR="00154C01" w:rsidRPr="002502F4" w:rsidRDefault="00154C01" w:rsidP="00154C01">
      <w:pPr>
        <w:pStyle w:val="ZLITPKTzmpktliter"/>
      </w:pPr>
      <w:r w:rsidRPr="002502F4">
        <w:t>4)</w:t>
      </w:r>
      <w:r w:rsidRPr="002502F4">
        <w:tab/>
        <w:t>o której mowa</w:t>
      </w:r>
      <w:r w:rsidR="003A0BCA" w:rsidRPr="002502F4">
        <w:t xml:space="preserve"> w</w:t>
      </w:r>
      <w:r w:rsidR="003A0BCA">
        <w:t> art. </w:t>
      </w:r>
      <w:r w:rsidRPr="002502F4">
        <w:t>20</w:t>
      </w:r>
      <w:r w:rsidR="003A0BCA" w:rsidRPr="002502F4">
        <w:t>1</w:t>
      </w:r>
      <w:r w:rsidR="003A0BCA">
        <w:t xml:space="preserve"> ust. </w:t>
      </w:r>
      <w:r w:rsidRPr="002502F4">
        <w:t>3,</w:t>
      </w:r>
    </w:p>
    <w:p w:rsidR="00154C01" w:rsidRPr="002502F4" w:rsidRDefault="00154C01" w:rsidP="00154C01">
      <w:pPr>
        <w:pStyle w:val="ZLITPKTzmpktliter"/>
      </w:pPr>
      <w:r w:rsidRPr="002502F4">
        <w:t>5)</w:t>
      </w:r>
      <w:r w:rsidRPr="002502F4">
        <w:tab/>
        <w:t>wydawanych w sprawach spornych, z wyjątkiem decyzji w sprawie rezerwacji częstotliwości po przeprowadzeniu przetargu albo konkursu oraz od decyzji o uznaniu przetargu albo konkursu za ni</w:t>
      </w:r>
      <w:r w:rsidRPr="002502F4">
        <w:t>e</w:t>
      </w:r>
      <w:r w:rsidRPr="002502F4">
        <w:t>rozstrzygnięty,</w:t>
      </w:r>
    </w:p>
    <w:p w:rsidR="00154C01" w:rsidRPr="00BE1BA1" w:rsidRDefault="00154C01" w:rsidP="008C6279">
      <w:pPr>
        <w:pStyle w:val="ZLITPKTzmpktliter"/>
        <w:keepNext/>
      </w:pPr>
      <w:r w:rsidRPr="002502F4">
        <w:lastRenderedPageBreak/>
        <w:t>6)</w:t>
      </w:r>
      <w:r w:rsidRPr="00BE1BA1">
        <w:tab/>
        <w:t>o których mowa</w:t>
      </w:r>
      <w:r w:rsidR="003A0BCA" w:rsidRPr="00BE1BA1">
        <w:t xml:space="preserve"> w</w:t>
      </w:r>
      <w:r w:rsidR="003A0BCA">
        <w:t> art. </w:t>
      </w:r>
      <w:r w:rsidR="003A0BCA" w:rsidRPr="00BE1BA1">
        <w:t>7</w:t>
      </w:r>
      <w:r w:rsidR="003A0BCA">
        <w:t xml:space="preserve"> ust. </w:t>
      </w:r>
      <w:r w:rsidRPr="00BE1BA1">
        <w:t>1,</w:t>
      </w:r>
      <w:r w:rsidR="003A0BCA">
        <w:t xml:space="preserve"> art. </w:t>
      </w:r>
      <w:r w:rsidRPr="00BE1BA1">
        <w:t>1</w:t>
      </w:r>
      <w:r w:rsidR="003A0BCA" w:rsidRPr="00BE1BA1">
        <w:t>3</w:t>
      </w:r>
      <w:r w:rsidR="003A0BCA">
        <w:t xml:space="preserve"> ust. </w:t>
      </w:r>
      <w:r w:rsidRPr="00BE1BA1">
        <w:t>2,</w:t>
      </w:r>
      <w:r w:rsidR="003A0BCA">
        <w:t xml:space="preserve"> art. </w:t>
      </w:r>
      <w:r w:rsidRPr="00BE1BA1">
        <w:t>20,</w:t>
      </w:r>
      <w:r w:rsidR="003A0BCA">
        <w:t xml:space="preserve"> art. </w:t>
      </w:r>
      <w:r w:rsidRPr="00BE1BA1">
        <w:t>2</w:t>
      </w:r>
      <w:r w:rsidR="003A0BCA" w:rsidRPr="00BE1BA1">
        <w:t>1</w:t>
      </w:r>
      <w:r w:rsidR="003A0BCA">
        <w:t xml:space="preserve"> ust. </w:t>
      </w:r>
      <w:r w:rsidR="003A0BCA" w:rsidRPr="00BE1BA1">
        <w:t>2</w:t>
      </w:r>
      <w:r w:rsidR="003A0BCA">
        <w:t xml:space="preserve"> oraz art. </w:t>
      </w:r>
      <w:r w:rsidRPr="00BE1BA1">
        <w:t>22 ustawy z dnia 7 maja 2010 r. o wspieraniu rozwoju usług i sieci telekomunikacyjnych</w:t>
      </w:r>
    </w:p>
    <w:p w:rsidR="00154C01" w:rsidRPr="002502F4" w:rsidRDefault="00154C01" w:rsidP="00827950">
      <w:pPr>
        <w:pStyle w:val="ZLITCZWSPLITzmczciwsplitliter"/>
      </w:pPr>
      <w:r w:rsidRPr="002502F4">
        <w:t>– przysługuje odwołanie do Sądu Okręgowego w Warszaw</w:t>
      </w:r>
      <w:r w:rsidR="00827950">
        <w:t xml:space="preserve">ie – Sądu Ochrony Konkurencji i </w:t>
      </w:r>
      <w:r w:rsidRPr="002502F4">
        <w:t>Konsume</w:t>
      </w:r>
      <w:r w:rsidRPr="002502F4">
        <w:t>n</w:t>
      </w:r>
      <w:r w:rsidRPr="002502F4">
        <w:t>tów.</w:t>
      </w:r>
    </w:p>
    <w:p w:rsidR="00154C01" w:rsidRPr="002502F4" w:rsidRDefault="00154C01" w:rsidP="00154C01">
      <w:pPr>
        <w:pStyle w:val="ZLITUSTzmustliter"/>
      </w:pPr>
      <w:r w:rsidRPr="002502F4">
        <w:t>2a. Od decyzji wydawanych w sprawach spornych, o których mowa</w:t>
      </w:r>
      <w:r w:rsidR="003A0BCA" w:rsidRPr="002502F4">
        <w:t xml:space="preserve"> w</w:t>
      </w:r>
      <w:r w:rsidR="003A0BCA">
        <w:t> art. </w:t>
      </w:r>
      <w:r w:rsidRPr="002502F4">
        <w:t>30 ustawy z dnia 7 maja 2010 r. o wspieraniu rozwoju usług i sieci telekomunikacyjnych – przysługuje odwołanie do sądu p</w:t>
      </w:r>
      <w:r w:rsidRPr="002502F4">
        <w:t>o</w:t>
      </w:r>
      <w:r w:rsidRPr="002502F4">
        <w:t>wszechnego.</w:t>
      </w:r>
      <w:r w:rsidR="008C6279">
        <w:t>”</w:t>
      </w:r>
      <w:r w:rsidRPr="002502F4">
        <w:t>,</w:t>
      </w:r>
    </w:p>
    <w:p w:rsidR="00154C01" w:rsidRPr="00BE1BA1" w:rsidRDefault="00154C01" w:rsidP="008C6279">
      <w:pPr>
        <w:pStyle w:val="LITlitera"/>
        <w:keepNext/>
      </w:pPr>
      <w:r w:rsidRPr="002502F4">
        <w:t>b)</w:t>
      </w:r>
      <w:r w:rsidRPr="00BE1BA1">
        <w:tab/>
        <w:t>po</w:t>
      </w:r>
      <w:r w:rsidR="003A0BCA">
        <w:t xml:space="preserve"> ust. </w:t>
      </w:r>
      <w:r w:rsidRPr="00BE1BA1">
        <w:t>2a dodaje się</w:t>
      </w:r>
      <w:r w:rsidR="003A0BCA">
        <w:t xml:space="preserve"> ust. </w:t>
      </w:r>
      <w:r w:rsidRPr="00BE1BA1">
        <w:t>2aa w brzmieniu:</w:t>
      </w:r>
    </w:p>
    <w:p w:rsidR="00154C01" w:rsidRPr="002502F4" w:rsidRDefault="008C6279" w:rsidP="00154C01">
      <w:pPr>
        <w:pStyle w:val="ZLITUSTzmustliter"/>
      </w:pPr>
      <w:r>
        <w:t>„</w:t>
      </w:r>
      <w:r w:rsidR="00154C01" w:rsidRPr="002502F4">
        <w:t>2aa. Decyzje, o których mowa</w:t>
      </w:r>
      <w:r w:rsidR="003A0BCA" w:rsidRPr="002502F4">
        <w:t xml:space="preserve"> w</w:t>
      </w:r>
      <w:r w:rsidR="003A0BCA">
        <w:t> ust. </w:t>
      </w:r>
      <w:r w:rsidR="00154C01" w:rsidRPr="002502F4">
        <w:t>2, z wyjątkiem decyzji w sprawie nałożenia kar, podlegają n</w:t>
      </w:r>
      <w:r w:rsidR="00154C01" w:rsidRPr="002502F4">
        <w:t>a</w:t>
      </w:r>
      <w:r w:rsidR="00154C01" w:rsidRPr="002502F4">
        <w:t>tychmiastowemu wykonaniu.</w:t>
      </w:r>
      <w:r>
        <w:t>”</w:t>
      </w:r>
      <w:r w:rsidR="00154C01" w:rsidRPr="002502F4">
        <w:t>;</w:t>
      </w:r>
    </w:p>
    <w:p w:rsidR="00154C01" w:rsidRPr="00BE1BA1" w:rsidRDefault="00154C01" w:rsidP="008C6279">
      <w:pPr>
        <w:pStyle w:val="PKTpunkt"/>
        <w:keepNext/>
      </w:pPr>
      <w:r w:rsidRPr="002502F4">
        <w:t>11)</w:t>
      </w:r>
      <w:r w:rsidRPr="00BE1BA1">
        <w:tab/>
        <w:t>w</w:t>
      </w:r>
      <w:r w:rsidR="003A0BCA">
        <w:t xml:space="preserve"> art. </w:t>
      </w:r>
      <w:r w:rsidRPr="00BE1BA1">
        <w:t>20</w:t>
      </w:r>
      <w:r w:rsidR="003A0BCA" w:rsidRPr="00BE1BA1">
        <w:t>9</w:t>
      </w:r>
      <w:r w:rsidR="003A0BCA">
        <w:t xml:space="preserve"> w ust. </w:t>
      </w:r>
      <w:r w:rsidR="003A0BCA" w:rsidRPr="00BE1BA1">
        <w:t>1</w:t>
      </w:r>
      <w:r w:rsidR="003A0BCA">
        <w:t xml:space="preserve"> pkt </w:t>
      </w:r>
      <w:r w:rsidRPr="00BE1BA1">
        <w:t>1 otrzymuje brzmienie:</w:t>
      </w:r>
    </w:p>
    <w:p w:rsidR="00154C01" w:rsidRPr="002502F4" w:rsidRDefault="008C6279" w:rsidP="00154C01">
      <w:pPr>
        <w:pStyle w:val="ZPKTzmpktartykuempunktem"/>
      </w:pPr>
      <w:r>
        <w:t>„</w:t>
      </w:r>
      <w:r w:rsidR="00154C01" w:rsidRPr="002502F4">
        <w:t>1)</w:t>
      </w:r>
      <w:r w:rsidR="00154C01" w:rsidRPr="002502F4">
        <w:tab/>
        <w:t>udziela niepełnych lub nieprawdziwych informacji lub dostarcza dokumenty zawierające takie informacje przewidziane ustawą lub ustawą z dnia 7 maja 2010 r. o wspieraniu rozwoju usług i sieci telekomunik</w:t>
      </w:r>
      <w:r w:rsidR="00154C01" w:rsidRPr="002502F4">
        <w:t>a</w:t>
      </w:r>
      <w:r w:rsidR="00154C01" w:rsidRPr="002502F4">
        <w:t>cyjnych,</w:t>
      </w:r>
      <w:r>
        <w:t>”</w:t>
      </w:r>
      <w:r w:rsidR="00154C01" w:rsidRPr="002502F4">
        <w:t>.</w:t>
      </w:r>
    </w:p>
    <w:p w:rsidR="00154C01" w:rsidRPr="007E5F23" w:rsidRDefault="00154C01" w:rsidP="008C6279">
      <w:pPr>
        <w:pStyle w:val="ARTartustawynprozporzdzenia"/>
        <w:keepNext/>
      </w:pPr>
      <w:r w:rsidRPr="00910D65">
        <w:t>Art. 72.</w:t>
      </w:r>
      <w:r w:rsidRPr="007E5F23">
        <w:t> W ustawie z dnia 3 października 2008 r. o udostępnianiu informacji o środowisku i jego ochronie, udziale społeczeństwa w ochronie środowiska oraz o ocenach oddziaływania na środowisko (</w:t>
      </w:r>
      <w:r w:rsidR="003A0BCA">
        <w:t>Dz. U. Nr </w:t>
      </w:r>
      <w:r w:rsidRPr="007E5F23">
        <w:t>199,</w:t>
      </w:r>
      <w:r w:rsidR="003A0BCA">
        <w:t xml:space="preserve"> poz. </w:t>
      </w:r>
      <w:r w:rsidRPr="007E5F23">
        <w:t>1227, z późn. zm.</w:t>
      </w:r>
      <w:r w:rsidRPr="007E5F23">
        <w:rPr>
          <w:rStyle w:val="IGindeksgrny"/>
        </w:rPr>
        <w:footnoteReference w:id="16"/>
      </w:r>
      <w:r w:rsidRPr="007E5F23">
        <w:rPr>
          <w:rStyle w:val="IGindeksgrny"/>
        </w:rPr>
        <w:t>)</w:t>
      </w:r>
      <w:r w:rsidRPr="007E5F23">
        <w:t>) wprowadza się następujące zmiany:</w:t>
      </w:r>
    </w:p>
    <w:p w:rsidR="00154C01" w:rsidRPr="007E5F23" w:rsidRDefault="00154C01" w:rsidP="008C6279">
      <w:pPr>
        <w:pStyle w:val="PKTpunkt"/>
        <w:keepNext/>
      </w:pPr>
      <w:r w:rsidRPr="002502F4">
        <w:t>1)</w:t>
      </w:r>
      <w:r w:rsidRPr="007E5F23">
        <w:tab/>
        <w:t>w</w:t>
      </w:r>
      <w:r w:rsidR="003A0BCA">
        <w:t xml:space="preserve"> art. </w:t>
      </w:r>
      <w:r w:rsidRPr="007E5F23">
        <w:t>64:</w:t>
      </w:r>
    </w:p>
    <w:p w:rsidR="00154C01" w:rsidRPr="007E5F23" w:rsidRDefault="00154C01" w:rsidP="008C6279">
      <w:pPr>
        <w:pStyle w:val="LITlitera"/>
        <w:keepNext/>
      </w:pPr>
      <w:r w:rsidRPr="002502F4">
        <w:t>a)</w:t>
      </w:r>
      <w:r w:rsidRPr="007E5F23">
        <w:tab/>
        <w:t>w</w:t>
      </w:r>
      <w:r w:rsidR="003A0BCA">
        <w:t xml:space="preserve"> ust. </w:t>
      </w:r>
      <w:r w:rsidR="003A0BCA" w:rsidRPr="007E5F23">
        <w:t>1</w:t>
      </w:r>
      <w:r w:rsidR="003A0BCA">
        <w:t xml:space="preserve"> pkt </w:t>
      </w:r>
      <w:r w:rsidRPr="007E5F23">
        <w:t>2 otrzymuje brzmienie:</w:t>
      </w:r>
    </w:p>
    <w:p w:rsidR="00154C01" w:rsidRPr="002502F4" w:rsidRDefault="008C6279" w:rsidP="00154C01">
      <w:pPr>
        <w:pStyle w:val="ZLITPKTzmpktliter"/>
      </w:pPr>
      <w:r>
        <w:t>„</w:t>
      </w:r>
      <w:r w:rsidR="00154C01" w:rsidRPr="002502F4">
        <w:t>2)</w:t>
      </w:r>
      <w:r w:rsidR="00154C01" w:rsidRPr="002502F4">
        <w:tab/>
        <w:t>organu, o którym mowa</w:t>
      </w:r>
      <w:r w:rsidR="003A0BCA" w:rsidRPr="002502F4">
        <w:t xml:space="preserve"> w</w:t>
      </w:r>
      <w:r w:rsidR="003A0BCA">
        <w:t> art. </w:t>
      </w:r>
      <w:r w:rsidR="00154C01" w:rsidRPr="002502F4">
        <w:t>78, w przypadku przedsięwzięć wymagających decyzji, o których mowa</w:t>
      </w:r>
      <w:r w:rsidR="003A0BCA" w:rsidRPr="002502F4">
        <w:t xml:space="preserve"> w</w:t>
      </w:r>
      <w:r w:rsidR="003A0BCA">
        <w:t> art. </w:t>
      </w:r>
      <w:r w:rsidR="00154C01" w:rsidRPr="002502F4">
        <w:t>7</w:t>
      </w:r>
      <w:r w:rsidR="003A0BCA" w:rsidRPr="002502F4">
        <w:t>2</w:t>
      </w:r>
      <w:r w:rsidR="003A0BCA">
        <w:t xml:space="preserve"> ust. </w:t>
      </w:r>
      <w:r w:rsidR="003A0BCA" w:rsidRPr="002502F4">
        <w:t>1</w:t>
      </w:r>
      <w:r w:rsidR="003A0BCA">
        <w:t xml:space="preserve"> pkt </w:t>
      </w:r>
      <w:r w:rsidR="00154C01" w:rsidRPr="002502F4">
        <w:t>1–3, 10, 11, 13, 1</w:t>
      </w:r>
      <w:r w:rsidR="003A0BCA" w:rsidRPr="002502F4">
        <w:t>5</w:t>
      </w:r>
      <w:r w:rsidR="003A0BCA">
        <w:t xml:space="preserve"> i </w:t>
      </w:r>
      <w:r w:rsidR="00154C01" w:rsidRPr="002502F4">
        <w:t>16.</w:t>
      </w:r>
      <w:r>
        <w:t>”</w:t>
      </w:r>
      <w:r w:rsidR="00154C01" w:rsidRPr="002502F4">
        <w:t>,</w:t>
      </w:r>
    </w:p>
    <w:p w:rsidR="00154C01" w:rsidRPr="007E5F23" w:rsidRDefault="00154C01" w:rsidP="008C6279">
      <w:pPr>
        <w:pStyle w:val="LITlitera"/>
        <w:keepNext/>
      </w:pPr>
      <w:r w:rsidRPr="002502F4">
        <w:t>b)</w:t>
      </w:r>
      <w:r w:rsidRPr="007E5F23">
        <w:tab/>
        <w:t>w</w:t>
      </w:r>
      <w:r w:rsidR="003A0BCA">
        <w:t xml:space="preserve"> ust. </w:t>
      </w:r>
      <w:r w:rsidR="003A0BCA" w:rsidRPr="007E5F23">
        <w:t>2</w:t>
      </w:r>
      <w:r w:rsidR="003A0BCA">
        <w:t xml:space="preserve"> pkt </w:t>
      </w:r>
      <w:r w:rsidRPr="007E5F23">
        <w:t>3 otrzymuje brzmienie:</w:t>
      </w:r>
    </w:p>
    <w:p w:rsidR="00154C01" w:rsidRPr="002502F4" w:rsidRDefault="008C6279" w:rsidP="00154C01">
      <w:pPr>
        <w:pStyle w:val="ZLITPKTzmpktliter"/>
      </w:pPr>
      <w:r>
        <w:t>„</w:t>
      </w:r>
      <w:r w:rsidR="00154C01" w:rsidRPr="002502F4">
        <w:t>3)</w:t>
      </w:r>
      <w:r w:rsidR="00154C01" w:rsidRPr="002502F4">
        <w:tab/>
        <w:t>wypis i wyrys z miejscowego planu zagospodarowania przestrzennego, jeżeli plan ten został uchw</w:t>
      </w:r>
      <w:r w:rsidR="00154C01" w:rsidRPr="002502F4">
        <w:t>a</w:t>
      </w:r>
      <w:r w:rsidR="00154C01" w:rsidRPr="002502F4">
        <w:t>lony, albo informację o jego braku; nie dotyczy to opinii w sprawie obowiązku przeprowadzenia oceny oddziaływania przedsięwzięcia na środowisko dla drogi publicznej, dla linii kolejowej o znaczeniu państwowym, dla przedsięwzięć Euro 2012, dla przedsięwzięć wymagających koncesji na poszukiwanie i rozpoznawanie złóż kopalin oraz dla inwestycji realizowanej na podstawie ustawy z dnia 24 kwietnia 2009 r. o inwestycjach w zakresie terminalu regazyfikacyjnego skroplonego gazu ziemnego w Świnoujściu (</w:t>
      </w:r>
      <w:r w:rsidR="003A0BCA">
        <w:t>Dz. U. Nr </w:t>
      </w:r>
      <w:r w:rsidR="00154C01" w:rsidRPr="002502F4">
        <w:t>84,</w:t>
      </w:r>
      <w:r w:rsidR="003A0BCA">
        <w:t xml:space="preserve"> poz. </w:t>
      </w:r>
      <w:r w:rsidR="00154C01" w:rsidRPr="002502F4">
        <w:t>70</w:t>
      </w:r>
      <w:r w:rsidR="003A0BCA" w:rsidRPr="002502F4">
        <w:t>0</w:t>
      </w:r>
      <w:r w:rsidR="003A0BCA">
        <w:t xml:space="preserve"> oraz</w:t>
      </w:r>
      <w:r w:rsidR="00154C01" w:rsidRPr="002502F4">
        <w:t xml:space="preserve"> z 2010 r.</w:t>
      </w:r>
      <w:r w:rsidR="003A0BCA">
        <w:t xml:space="preserve"> Nr </w:t>
      </w:r>
      <w:r w:rsidR="00154C01" w:rsidRPr="002502F4">
        <w:t>57,</w:t>
      </w:r>
      <w:r w:rsidR="003A0BCA">
        <w:t xml:space="preserve"> poz. </w:t>
      </w:r>
      <w:r w:rsidR="00154C01" w:rsidRPr="002502F4">
        <w:t>358) w zakresie zadań inwestycyjnych, o których mowa</w:t>
      </w:r>
      <w:r w:rsidR="003A0BCA" w:rsidRPr="002502F4">
        <w:t xml:space="preserve"> w</w:t>
      </w:r>
      <w:r w:rsidR="003A0BCA">
        <w:t> art. </w:t>
      </w:r>
      <w:r w:rsidR="003A0BCA" w:rsidRPr="002502F4">
        <w:t>2</w:t>
      </w:r>
      <w:r w:rsidR="003A0BCA">
        <w:t xml:space="preserve"> ust. </w:t>
      </w:r>
      <w:r w:rsidR="003A0BCA" w:rsidRPr="002502F4">
        <w:t>2</w:t>
      </w:r>
      <w:r w:rsidR="003A0BCA">
        <w:t xml:space="preserve"> oraz art. </w:t>
      </w:r>
      <w:r w:rsidR="00154C01" w:rsidRPr="002502F4">
        <w:t xml:space="preserve">38 tej ustawy, zwanej dalej </w:t>
      </w:r>
      <w:r>
        <w:t>„</w:t>
      </w:r>
      <w:r w:rsidR="00154C01" w:rsidRPr="002502F4">
        <w:t>inwestycją w zakresie terminalu</w:t>
      </w:r>
      <w:r>
        <w:t>”</w:t>
      </w:r>
      <w:r w:rsidR="00154C01" w:rsidRPr="002502F4">
        <w:t>, oraz dla inwestycji związanych z regionalnymi sieciami szerokopasmow</w:t>
      </w:r>
      <w:r w:rsidR="00154C01" w:rsidRPr="002502F4">
        <w:t>y</w:t>
      </w:r>
      <w:r w:rsidR="00154C01" w:rsidRPr="002502F4">
        <w:t>mi.</w:t>
      </w:r>
      <w:r>
        <w:t>”</w:t>
      </w:r>
      <w:r w:rsidR="00154C01" w:rsidRPr="002502F4">
        <w:t>;</w:t>
      </w:r>
    </w:p>
    <w:p w:rsidR="00154C01" w:rsidRPr="007E5F23" w:rsidRDefault="00154C01" w:rsidP="008C6279">
      <w:pPr>
        <w:pStyle w:val="PKTpunkt"/>
        <w:keepNext/>
      </w:pPr>
      <w:r w:rsidRPr="002502F4">
        <w:t>2)</w:t>
      </w:r>
      <w:r w:rsidRPr="007E5F23">
        <w:tab/>
        <w:t>w</w:t>
      </w:r>
      <w:r w:rsidR="003A0BCA">
        <w:t xml:space="preserve"> art. </w:t>
      </w:r>
      <w:r w:rsidRPr="007E5F23">
        <w:t>6</w:t>
      </w:r>
      <w:r w:rsidR="003A0BCA" w:rsidRPr="007E5F23">
        <w:t>7</w:t>
      </w:r>
      <w:r w:rsidR="003A0BCA">
        <w:t xml:space="preserve"> pkt </w:t>
      </w:r>
      <w:r w:rsidR="003A0BCA" w:rsidRPr="007E5F23">
        <w:t>1</w:t>
      </w:r>
      <w:r w:rsidR="003A0BCA">
        <w:t xml:space="preserve"> i </w:t>
      </w:r>
      <w:r w:rsidRPr="007E5F23">
        <w:t>2 otrzymują brzmienie:</w:t>
      </w:r>
    </w:p>
    <w:p w:rsidR="00154C01" w:rsidRPr="002502F4" w:rsidRDefault="008C6279" w:rsidP="00154C01">
      <w:pPr>
        <w:pStyle w:val="ZPKTzmpktartykuempunktem"/>
      </w:pPr>
      <w:r>
        <w:t>„</w:t>
      </w:r>
      <w:r w:rsidR="00154C01" w:rsidRPr="002502F4">
        <w:t>1)</w:t>
      </w:r>
      <w:r w:rsidR="00154C01" w:rsidRPr="002502F4">
        <w:tab/>
        <w:t>zawierać informacje, o których mowa</w:t>
      </w:r>
      <w:r w:rsidR="003A0BCA" w:rsidRPr="002502F4">
        <w:t xml:space="preserve"> w</w:t>
      </w:r>
      <w:r w:rsidR="003A0BCA">
        <w:t> art. </w:t>
      </w:r>
      <w:r w:rsidR="00154C01" w:rsidRPr="002502F4">
        <w:t>66, określone ze szczegółowością i dokładnością odpowie</w:t>
      </w:r>
      <w:r w:rsidR="00154C01" w:rsidRPr="002502F4">
        <w:t>d</w:t>
      </w:r>
      <w:r w:rsidR="00154C01" w:rsidRPr="002502F4">
        <w:t>nio do posiadanych danych wynikających z projektu budowlanego i innych informacji uzyskanych po wydaniu decyzji o środowiskowych uwarunkowaniach i decyzji, o których mowa</w:t>
      </w:r>
      <w:r w:rsidR="003A0BCA" w:rsidRPr="002502F4">
        <w:t xml:space="preserve"> w</w:t>
      </w:r>
      <w:r w:rsidR="003A0BCA">
        <w:t> art. </w:t>
      </w:r>
      <w:r w:rsidR="00154C01" w:rsidRPr="002502F4">
        <w:t>7</w:t>
      </w:r>
      <w:r w:rsidR="003A0BCA" w:rsidRPr="002502F4">
        <w:t>2</w:t>
      </w:r>
      <w:r w:rsidR="003A0BCA">
        <w:t xml:space="preserve"> ust. </w:t>
      </w:r>
      <w:r w:rsidR="003A0BCA" w:rsidRPr="002502F4">
        <w:t>1</w:t>
      </w:r>
      <w:r w:rsidR="003A0BCA">
        <w:t xml:space="preserve"> pkt </w:t>
      </w:r>
      <w:r w:rsidR="00154C01" w:rsidRPr="002502F4">
        <w:t>2–</w:t>
      </w:r>
      <w:r w:rsidR="003A0BCA" w:rsidRPr="002502F4">
        <w:t>9</w:t>
      </w:r>
      <w:r w:rsidR="003A0BCA">
        <w:t xml:space="preserve"> i </w:t>
      </w:r>
      <w:r w:rsidR="00154C01" w:rsidRPr="002502F4">
        <w:t>11–16, jeżeli były już dla danego przedsięwzięcia wydane;</w:t>
      </w:r>
    </w:p>
    <w:p w:rsidR="00154C01" w:rsidRPr="002502F4" w:rsidRDefault="00154C01" w:rsidP="00154C01">
      <w:pPr>
        <w:pStyle w:val="ZPKTzmpktartykuempunktem"/>
      </w:pPr>
      <w:r w:rsidRPr="002502F4">
        <w:t>2)</w:t>
      </w:r>
      <w:r w:rsidRPr="002502F4">
        <w:tab/>
        <w:t>określać stopień i sposób uwzględnienia wymagań dotyczących ochrony środowiska, zawartych w decyzji o środowiskowych uwarunkowaniach i decyzjach, o których mowa</w:t>
      </w:r>
      <w:r w:rsidR="003A0BCA" w:rsidRPr="002502F4">
        <w:t xml:space="preserve"> w</w:t>
      </w:r>
      <w:r w:rsidR="003A0BCA">
        <w:t> art. </w:t>
      </w:r>
      <w:r w:rsidRPr="002502F4">
        <w:t>7</w:t>
      </w:r>
      <w:r w:rsidR="003A0BCA" w:rsidRPr="002502F4">
        <w:t>2</w:t>
      </w:r>
      <w:r w:rsidR="003A0BCA">
        <w:t xml:space="preserve"> ust. </w:t>
      </w:r>
      <w:r w:rsidR="003A0BCA" w:rsidRPr="002502F4">
        <w:t>1</w:t>
      </w:r>
      <w:r w:rsidR="003A0BCA">
        <w:t xml:space="preserve"> pkt </w:t>
      </w:r>
      <w:r w:rsidRPr="002502F4">
        <w:t>2–</w:t>
      </w:r>
      <w:r w:rsidR="003A0BCA" w:rsidRPr="002502F4">
        <w:t>9</w:t>
      </w:r>
      <w:r w:rsidR="003A0BCA">
        <w:t xml:space="preserve"> i </w:t>
      </w:r>
      <w:r w:rsidRPr="002502F4">
        <w:t>11–16, jeżeli były już dla danego przedsięwzięcia wydane.</w:t>
      </w:r>
      <w:r w:rsidR="008C6279">
        <w:t>”</w:t>
      </w:r>
      <w:r w:rsidRPr="002502F4">
        <w:t>;</w:t>
      </w:r>
    </w:p>
    <w:p w:rsidR="00154C01" w:rsidRPr="007E5F23" w:rsidRDefault="00154C01" w:rsidP="008C6279">
      <w:pPr>
        <w:pStyle w:val="PKTpunkt"/>
        <w:keepNext/>
      </w:pPr>
      <w:r w:rsidRPr="002502F4">
        <w:t>3)</w:t>
      </w:r>
      <w:r w:rsidRPr="007E5F23">
        <w:tab/>
        <w:t>w</w:t>
      </w:r>
      <w:r w:rsidR="003A0BCA">
        <w:t xml:space="preserve"> art. </w:t>
      </w:r>
      <w:r w:rsidRPr="007E5F23">
        <w:t>7</w:t>
      </w:r>
      <w:r w:rsidR="003A0BCA" w:rsidRPr="007E5F23">
        <w:t>0</w:t>
      </w:r>
      <w:r w:rsidR="003A0BCA">
        <w:t xml:space="preserve"> w ust. </w:t>
      </w:r>
      <w:r w:rsidR="003A0BCA" w:rsidRPr="007E5F23">
        <w:t>1</w:t>
      </w:r>
      <w:r w:rsidR="003A0BCA">
        <w:t xml:space="preserve"> pkt </w:t>
      </w:r>
      <w:r w:rsidRPr="007E5F23">
        <w:t>2 otrzymuje brzmienie:</w:t>
      </w:r>
    </w:p>
    <w:p w:rsidR="00154C01" w:rsidRPr="002502F4" w:rsidRDefault="008C6279" w:rsidP="00154C01">
      <w:pPr>
        <w:pStyle w:val="ZPKTzmpktartykuempunktem"/>
      </w:pPr>
      <w:r>
        <w:t>„</w:t>
      </w:r>
      <w:r w:rsidR="00154C01" w:rsidRPr="002502F4">
        <w:t>2)</w:t>
      </w:r>
      <w:r w:rsidR="00154C01" w:rsidRPr="002502F4">
        <w:tab/>
        <w:t>organu, o którym mowa</w:t>
      </w:r>
      <w:r w:rsidR="003A0BCA" w:rsidRPr="002502F4">
        <w:t xml:space="preserve"> w</w:t>
      </w:r>
      <w:r w:rsidR="003A0BCA">
        <w:t> art. </w:t>
      </w:r>
      <w:r w:rsidR="00154C01" w:rsidRPr="002502F4">
        <w:t>78, w przypadku przedsięwzięć wymagających decyzji, o których mowa</w:t>
      </w:r>
      <w:r w:rsidR="003A0BCA" w:rsidRPr="002502F4">
        <w:t xml:space="preserve"> w</w:t>
      </w:r>
      <w:r w:rsidR="003A0BCA">
        <w:t> art. </w:t>
      </w:r>
      <w:r w:rsidR="00154C01" w:rsidRPr="002502F4">
        <w:t>7</w:t>
      </w:r>
      <w:r w:rsidR="003A0BCA" w:rsidRPr="002502F4">
        <w:t>2</w:t>
      </w:r>
      <w:r w:rsidR="003A0BCA">
        <w:t xml:space="preserve"> ust. </w:t>
      </w:r>
      <w:r w:rsidR="003A0BCA" w:rsidRPr="002502F4">
        <w:t>1</w:t>
      </w:r>
      <w:r w:rsidR="003A0BCA">
        <w:t xml:space="preserve"> pkt </w:t>
      </w:r>
      <w:r w:rsidR="00154C01" w:rsidRPr="002502F4">
        <w:t>1–3, 10–13, 1</w:t>
      </w:r>
      <w:r w:rsidR="003A0BCA" w:rsidRPr="002502F4">
        <w:t>5</w:t>
      </w:r>
      <w:r w:rsidR="003A0BCA">
        <w:t xml:space="preserve"> i </w:t>
      </w:r>
      <w:r w:rsidR="00154C01" w:rsidRPr="002502F4">
        <w:t>16.</w:t>
      </w:r>
      <w:r>
        <w:t>”</w:t>
      </w:r>
      <w:r w:rsidR="00154C01" w:rsidRPr="002502F4">
        <w:t>;</w:t>
      </w:r>
    </w:p>
    <w:p w:rsidR="00154C01" w:rsidRPr="007E5F23" w:rsidRDefault="00154C01" w:rsidP="008C6279">
      <w:pPr>
        <w:pStyle w:val="PKTpunkt"/>
        <w:keepNext/>
      </w:pPr>
      <w:r w:rsidRPr="002502F4">
        <w:t>4)</w:t>
      </w:r>
      <w:r w:rsidRPr="007E5F23">
        <w:tab/>
        <w:t>w</w:t>
      </w:r>
      <w:r w:rsidR="003A0BCA">
        <w:t xml:space="preserve"> art. </w:t>
      </w:r>
      <w:r w:rsidRPr="007E5F23">
        <w:t>7</w:t>
      </w:r>
      <w:r w:rsidR="003A0BCA" w:rsidRPr="007E5F23">
        <w:t>2</w:t>
      </w:r>
      <w:r w:rsidR="003A0BCA">
        <w:t xml:space="preserve"> w ust. </w:t>
      </w:r>
      <w:r w:rsidR="003A0BCA" w:rsidRPr="007E5F23">
        <w:t>1</w:t>
      </w:r>
      <w:r w:rsidR="003A0BCA">
        <w:t xml:space="preserve"> w pkt </w:t>
      </w:r>
      <w:r w:rsidRPr="007E5F23">
        <w:t>15 kropkę zastępuje się średnikiem i dodaje się</w:t>
      </w:r>
      <w:r w:rsidR="003A0BCA">
        <w:t xml:space="preserve"> pkt </w:t>
      </w:r>
      <w:r w:rsidRPr="007E5F23">
        <w:t>1</w:t>
      </w:r>
      <w:r w:rsidR="003A0BCA" w:rsidRPr="007E5F23">
        <w:t>6</w:t>
      </w:r>
      <w:r w:rsidR="003A0BCA">
        <w:t xml:space="preserve"> w </w:t>
      </w:r>
      <w:r w:rsidRPr="007E5F23">
        <w:t>brzmieniu:</w:t>
      </w:r>
    </w:p>
    <w:p w:rsidR="00154C01" w:rsidRPr="002502F4" w:rsidRDefault="008C6279" w:rsidP="00154C01">
      <w:pPr>
        <w:pStyle w:val="ZPKTzmpktartykuempunktem"/>
      </w:pPr>
      <w:r>
        <w:t>„</w:t>
      </w:r>
      <w:r w:rsidR="00154C01" w:rsidRPr="002502F4">
        <w:t>16)</w:t>
      </w:r>
      <w:r w:rsidR="00154C01" w:rsidRPr="002502F4">
        <w:tab/>
        <w:t>decyzji o ustaleniu lokalizacji regionalnej sieci szerokopasmowej – wydawanej na podstawie ustawy z dnia 7 maja 2010 r. o wspieraniu rozwoju usług i sieci telekomunikacyjnych (</w:t>
      </w:r>
      <w:r w:rsidR="003A0BCA">
        <w:t>Dz. U. Nr </w:t>
      </w:r>
      <w:r w:rsidR="00154C01" w:rsidRPr="002502F4">
        <w:t>106,</w:t>
      </w:r>
      <w:r w:rsidR="003A0BCA">
        <w:t xml:space="preserve"> poz. </w:t>
      </w:r>
      <w:r w:rsidR="00154C01" w:rsidRPr="002502F4">
        <w:t>675), o ile jest to wymagane.</w:t>
      </w:r>
      <w:r>
        <w:t>”</w:t>
      </w:r>
      <w:r w:rsidR="00154C01" w:rsidRPr="002502F4">
        <w:t>;</w:t>
      </w:r>
    </w:p>
    <w:p w:rsidR="00154C01" w:rsidRPr="007E5F23" w:rsidRDefault="00154C01" w:rsidP="008C6279">
      <w:pPr>
        <w:pStyle w:val="PKTpunkt"/>
        <w:keepNext/>
      </w:pPr>
      <w:r w:rsidRPr="002502F4">
        <w:lastRenderedPageBreak/>
        <w:t>5)</w:t>
      </w:r>
      <w:r w:rsidRPr="007E5F23">
        <w:tab/>
        <w:t>w</w:t>
      </w:r>
      <w:r w:rsidR="003A0BCA">
        <w:t xml:space="preserve"> art. </w:t>
      </w:r>
      <w:r w:rsidRPr="007E5F23">
        <w:t>7</w:t>
      </w:r>
      <w:r w:rsidR="003A0BCA" w:rsidRPr="007E5F23">
        <w:t>4</w:t>
      </w:r>
      <w:r w:rsidR="003A0BCA">
        <w:t xml:space="preserve"> w ust. </w:t>
      </w:r>
      <w:r w:rsidR="003A0BCA" w:rsidRPr="007E5F23">
        <w:t>1</w:t>
      </w:r>
      <w:r w:rsidR="003A0BCA">
        <w:t xml:space="preserve"> pkt </w:t>
      </w:r>
      <w:r w:rsidRPr="007E5F23">
        <w:t>5 otrzymuje brzmienie:</w:t>
      </w:r>
    </w:p>
    <w:p w:rsidR="00154C01" w:rsidRPr="002502F4" w:rsidRDefault="008C6279" w:rsidP="00154C01">
      <w:pPr>
        <w:pStyle w:val="ZPKTzmpktartykuempunktem"/>
      </w:pPr>
      <w:r>
        <w:t>„</w:t>
      </w:r>
      <w:r w:rsidR="00154C01" w:rsidRPr="002502F4">
        <w:t>5)</w:t>
      </w:r>
      <w:r w:rsidR="00154C01" w:rsidRPr="002502F4">
        <w:tab/>
        <w:t>dla przedsięwzięć, dla których organem prowadzącym postępowanie jest regionalny dyrektor ochrony środowiska – wypis i wyrys z miejscowego planu zagospodarowania przestrzennego, jeżeli plan ten został uchwalony, albo informację o jego braku; nie dotyczy to wniosku o wydanie decyzji o środowiskowych uwarunkowaniach dla drogi publicznej, dla linii kolejowej o znaczeniu państwowym, dla przedsięwzięć Euro 2012, dla przedsięwzięć wymagających koncesji na poszukiwanie i rozpoznawanie złóż kopalin, dla inwestycji w zakresie terminalu oraz dla inwestycji związanych z regionalnymi sieciami szerokopasm</w:t>
      </w:r>
      <w:r w:rsidR="00154C01" w:rsidRPr="002502F4">
        <w:t>o</w:t>
      </w:r>
      <w:r w:rsidR="00154C01" w:rsidRPr="002502F4">
        <w:t>wymi;</w:t>
      </w:r>
      <w:r>
        <w:t>”</w:t>
      </w:r>
      <w:r w:rsidR="00154C01" w:rsidRPr="002502F4">
        <w:t>;</w:t>
      </w:r>
    </w:p>
    <w:p w:rsidR="00154C01" w:rsidRPr="007E5F23" w:rsidRDefault="00154C01" w:rsidP="008C6279">
      <w:pPr>
        <w:pStyle w:val="PKTpunkt"/>
        <w:keepNext/>
      </w:pPr>
      <w:r w:rsidRPr="002502F4">
        <w:t>6)</w:t>
      </w:r>
      <w:r w:rsidRPr="007E5F23">
        <w:tab/>
        <w:t>w</w:t>
      </w:r>
      <w:r w:rsidR="003A0BCA">
        <w:t xml:space="preserve"> art. </w:t>
      </w:r>
      <w:r w:rsidRPr="007E5F23">
        <w:t>7</w:t>
      </w:r>
      <w:r w:rsidR="003A0BCA" w:rsidRPr="007E5F23">
        <w:t>5</w:t>
      </w:r>
      <w:r w:rsidR="003A0BCA">
        <w:t xml:space="preserve"> w ust. </w:t>
      </w:r>
      <w:r w:rsidR="003A0BCA" w:rsidRPr="007E5F23">
        <w:t>1</w:t>
      </w:r>
      <w:r w:rsidR="003A0BCA">
        <w:t xml:space="preserve"> w pkt </w:t>
      </w:r>
      <w:r w:rsidR="003A0BCA" w:rsidRPr="007E5F23">
        <w:t>1</w:t>
      </w:r>
      <w:r w:rsidR="003A0BCA">
        <w:t xml:space="preserve"> w lit. </w:t>
      </w:r>
      <w:r w:rsidRPr="007E5F23">
        <w:t>f średnik zastępuje się przecinkiem i dodaje się</w:t>
      </w:r>
      <w:r w:rsidR="003A0BCA">
        <w:t xml:space="preserve"> lit. </w:t>
      </w:r>
      <w:r w:rsidRPr="007E5F23">
        <w:t>g w brzmieniu:</w:t>
      </w:r>
    </w:p>
    <w:p w:rsidR="00154C01" w:rsidRPr="002502F4" w:rsidRDefault="008C6279" w:rsidP="00154C01">
      <w:pPr>
        <w:pStyle w:val="ZLITzmlitartykuempunktem"/>
      </w:pPr>
      <w:r>
        <w:t>„</w:t>
      </w:r>
      <w:r w:rsidR="00154C01" w:rsidRPr="002502F4">
        <w:t>g)</w:t>
      </w:r>
      <w:r w:rsidR="00154C01" w:rsidRPr="002502F4">
        <w:tab/>
        <w:t>inwestycji związanych z regionalnymi sieciami szerokopasmowymi;</w:t>
      </w:r>
      <w:r>
        <w:t>”</w:t>
      </w:r>
      <w:r w:rsidR="00154C01" w:rsidRPr="002502F4">
        <w:t>;</w:t>
      </w:r>
    </w:p>
    <w:p w:rsidR="00154C01" w:rsidRPr="007E5F23" w:rsidRDefault="00154C01" w:rsidP="008C6279">
      <w:pPr>
        <w:pStyle w:val="PKTpunkt"/>
        <w:keepNext/>
      </w:pPr>
      <w:r w:rsidRPr="002502F4">
        <w:t>7)</w:t>
      </w:r>
      <w:r w:rsidRPr="007E5F23">
        <w:tab/>
        <w:t>w</w:t>
      </w:r>
      <w:r w:rsidR="003A0BCA">
        <w:t xml:space="preserve"> art. </w:t>
      </w:r>
      <w:r w:rsidRPr="007E5F23">
        <w:t>77:</w:t>
      </w:r>
    </w:p>
    <w:p w:rsidR="00154C01" w:rsidRPr="007E5F23" w:rsidRDefault="00154C01" w:rsidP="008C6279">
      <w:pPr>
        <w:pStyle w:val="LITlitera"/>
        <w:keepNext/>
      </w:pPr>
      <w:r w:rsidRPr="002502F4">
        <w:t>a)</w:t>
      </w:r>
      <w:r w:rsidRPr="007E5F23">
        <w:tab/>
        <w:t>w</w:t>
      </w:r>
      <w:r w:rsidR="003A0BCA">
        <w:t xml:space="preserve"> ust. </w:t>
      </w:r>
      <w:r w:rsidR="003A0BCA" w:rsidRPr="007E5F23">
        <w:t>1</w:t>
      </w:r>
      <w:r w:rsidR="003A0BCA">
        <w:t xml:space="preserve"> pkt </w:t>
      </w:r>
      <w:r w:rsidRPr="007E5F23">
        <w:t>2 otrzymuje brzmienie:</w:t>
      </w:r>
    </w:p>
    <w:p w:rsidR="00154C01" w:rsidRPr="002502F4" w:rsidRDefault="008C6279" w:rsidP="00154C01">
      <w:pPr>
        <w:pStyle w:val="ZLITPKTzmpktliter"/>
      </w:pPr>
      <w:r>
        <w:t>„</w:t>
      </w:r>
      <w:r w:rsidR="00154C01" w:rsidRPr="002502F4">
        <w:t>2)</w:t>
      </w:r>
      <w:r w:rsidR="00154C01" w:rsidRPr="002502F4">
        <w:tab/>
        <w:t>zasięga opinii organu, o którym mowa</w:t>
      </w:r>
      <w:r w:rsidR="003A0BCA" w:rsidRPr="002502F4">
        <w:t xml:space="preserve"> w</w:t>
      </w:r>
      <w:r w:rsidR="003A0BCA">
        <w:t> art. </w:t>
      </w:r>
      <w:r w:rsidR="00154C01" w:rsidRPr="002502F4">
        <w:t>78, w przypadku przedsięwzięć wymagających decyzji, o których mowa</w:t>
      </w:r>
      <w:r w:rsidR="003A0BCA" w:rsidRPr="002502F4">
        <w:t xml:space="preserve"> w</w:t>
      </w:r>
      <w:r w:rsidR="003A0BCA">
        <w:t> art. </w:t>
      </w:r>
      <w:r w:rsidR="00154C01" w:rsidRPr="002502F4">
        <w:t>7</w:t>
      </w:r>
      <w:r w:rsidR="003A0BCA" w:rsidRPr="002502F4">
        <w:t>2</w:t>
      </w:r>
      <w:r w:rsidR="003A0BCA">
        <w:t xml:space="preserve"> ust. </w:t>
      </w:r>
      <w:r w:rsidR="003A0BCA" w:rsidRPr="002502F4">
        <w:t>1</w:t>
      </w:r>
      <w:r w:rsidR="003A0BCA">
        <w:t xml:space="preserve"> pkt </w:t>
      </w:r>
      <w:r w:rsidR="00154C01" w:rsidRPr="002502F4">
        <w:t>1–</w:t>
      </w:r>
      <w:r w:rsidR="003A0BCA" w:rsidRPr="002502F4">
        <w:t>3</w:t>
      </w:r>
      <w:r w:rsidR="003A0BCA">
        <w:t xml:space="preserve"> i </w:t>
      </w:r>
      <w:r w:rsidR="00154C01" w:rsidRPr="002502F4">
        <w:t>10–16.</w:t>
      </w:r>
      <w:r>
        <w:t>”</w:t>
      </w:r>
      <w:r w:rsidR="00154C01" w:rsidRPr="002502F4">
        <w:t>,</w:t>
      </w:r>
    </w:p>
    <w:p w:rsidR="00154C01" w:rsidRPr="007E5F23" w:rsidRDefault="00154C01" w:rsidP="008C6279">
      <w:pPr>
        <w:pStyle w:val="LITlitera"/>
        <w:keepNext/>
      </w:pPr>
      <w:r w:rsidRPr="002502F4">
        <w:t>b)</w:t>
      </w:r>
      <w:r w:rsidRPr="007E5F23">
        <w:tab/>
        <w:t>w</w:t>
      </w:r>
      <w:r w:rsidR="003A0BCA">
        <w:t xml:space="preserve"> ust. </w:t>
      </w:r>
      <w:r w:rsidR="003A0BCA" w:rsidRPr="007E5F23">
        <w:t>2</w:t>
      </w:r>
      <w:r w:rsidR="003A0BCA">
        <w:t xml:space="preserve"> pkt </w:t>
      </w:r>
      <w:r w:rsidRPr="007E5F23">
        <w:t>3 otrzymuje brzmienie:</w:t>
      </w:r>
    </w:p>
    <w:p w:rsidR="00154C01" w:rsidRPr="002502F4" w:rsidRDefault="008C6279" w:rsidP="00154C01">
      <w:pPr>
        <w:pStyle w:val="ZLITPKTzmpktliter"/>
      </w:pPr>
      <w:r>
        <w:t>„</w:t>
      </w:r>
      <w:r w:rsidR="00154C01" w:rsidRPr="002502F4">
        <w:t>3)</w:t>
      </w:r>
      <w:r w:rsidR="00154C01" w:rsidRPr="002502F4">
        <w:tab/>
        <w:t>wypis i wyrys z miejscowego planu zagospodarowania przestrzennego, jeżeli plan ten został uchw</w:t>
      </w:r>
      <w:r w:rsidR="00154C01" w:rsidRPr="002502F4">
        <w:t>a</w:t>
      </w:r>
      <w:r w:rsidR="00154C01" w:rsidRPr="002502F4">
        <w:t>lony, albo informację o jego braku; nie dotyczy to uzgodnień i opinii dla drogi publicznej, dla linii kolejowej o znaczeniu państwowym, dla przedsięwzięć Euro 2012, dla przedsięwzięć wymagających koncesji na poszukiwanie i rozpoznawanie złóż kopalin, dla inwestycji w zakresie terminalu oraz dla inwestycji związanych z regionalnymi sieciami szerokopasmowymi.</w:t>
      </w:r>
      <w:r>
        <w:t>”</w:t>
      </w:r>
      <w:r w:rsidR="00154C01" w:rsidRPr="002502F4">
        <w:t>;</w:t>
      </w:r>
    </w:p>
    <w:p w:rsidR="00154C01" w:rsidRPr="007E5F23" w:rsidRDefault="00154C01" w:rsidP="008C6279">
      <w:pPr>
        <w:pStyle w:val="PKTpunkt"/>
        <w:keepNext/>
      </w:pPr>
      <w:r w:rsidRPr="002502F4">
        <w:t>8)</w:t>
      </w:r>
      <w:r w:rsidRPr="007E5F23">
        <w:tab/>
        <w:t>w</w:t>
      </w:r>
      <w:r w:rsidR="003A0BCA">
        <w:t xml:space="preserve"> art. </w:t>
      </w:r>
      <w:r w:rsidRPr="007E5F23">
        <w:t>8</w:t>
      </w:r>
      <w:r w:rsidR="003A0BCA" w:rsidRPr="007E5F23">
        <w:t>0</w:t>
      </w:r>
      <w:r w:rsidR="003A0BCA">
        <w:t xml:space="preserve"> ust. </w:t>
      </w:r>
      <w:r w:rsidRPr="007E5F23">
        <w:t>2 otrzymuje brzmienie:</w:t>
      </w:r>
    </w:p>
    <w:p w:rsidR="00154C01" w:rsidRPr="002502F4" w:rsidRDefault="008C6279" w:rsidP="00154C01">
      <w:pPr>
        <w:pStyle w:val="ZUSTzmustartykuempunktem"/>
      </w:pPr>
      <w:r>
        <w:t>„</w:t>
      </w:r>
      <w:r w:rsidR="00154C01" w:rsidRPr="002502F4">
        <w:t>2. Właściwy organ wydaje decyzję o środowiskowych uwarunkowaniach po stwierdzeniu zgodności l</w:t>
      </w:r>
      <w:r w:rsidR="00154C01" w:rsidRPr="002502F4">
        <w:t>o</w:t>
      </w:r>
      <w:r w:rsidR="00154C01" w:rsidRPr="002502F4">
        <w:t>kalizacji przedsięwzięcia z ustaleniami miejscowego planu zagospodarowania przestrzennego, jeżeli plan ten został uchwalony. Nie dotyczy to decyzji o środowiskowych uwarunkowaniach wydawanej dla drogi public</w:t>
      </w:r>
      <w:r w:rsidR="00154C01" w:rsidRPr="002502F4">
        <w:t>z</w:t>
      </w:r>
      <w:r w:rsidR="00154C01" w:rsidRPr="002502F4">
        <w:t>nej, dla linii kolejowej o znaczeniu państwowym, dla przedsięwzięć Euro 2012, dla przedsięwzięć wymagaj</w:t>
      </w:r>
      <w:r w:rsidR="00154C01" w:rsidRPr="002502F4">
        <w:t>ą</w:t>
      </w:r>
      <w:r w:rsidR="00154C01" w:rsidRPr="002502F4">
        <w:t>cych koncesji na poszukiwanie i rozpoznawanie złóż kopalin, dla inwestycji w zakresie terminalu oraz dla i</w:t>
      </w:r>
      <w:r w:rsidR="00154C01" w:rsidRPr="002502F4">
        <w:t>n</w:t>
      </w:r>
      <w:r w:rsidR="00154C01" w:rsidRPr="002502F4">
        <w:t>westycji związanych z regionalnymi sieciami szerokopasmowymi.</w:t>
      </w:r>
      <w:r>
        <w:t>”</w:t>
      </w:r>
      <w:r w:rsidR="00154C01" w:rsidRPr="002502F4">
        <w:t>;</w:t>
      </w:r>
    </w:p>
    <w:p w:rsidR="00154C01" w:rsidRPr="007E5F23" w:rsidRDefault="00154C01" w:rsidP="008C6279">
      <w:pPr>
        <w:pStyle w:val="PKTpunkt"/>
        <w:keepNext/>
      </w:pPr>
      <w:r w:rsidRPr="002502F4">
        <w:t>9)</w:t>
      </w:r>
      <w:r w:rsidRPr="007E5F23">
        <w:tab/>
        <w:t>w</w:t>
      </w:r>
      <w:r w:rsidR="003A0BCA">
        <w:t xml:space="preserve"> art. </w:t>
      </w:r>
      <w:r w:rsidRPr="007E5F23">
        <w:t>9</w:t>
      </w:r>
      <w:r w:rsidR="003A0BCA" w:rsidRPr="007E5F23">
        <w:t>6</w:t>
      </w:r>
      <w:r w:rsidR="003A0BCA">
        <w:t xml:space="preserve"> w ust. </w:t>
      </w:r>
      <w:r w:rsidR="003A0BCA" w:rsidRPr="007E5F23">
        <w:t>3</w:t>
      </w:r>
      <w:r w:rsidR="003A0BCA">
        <w:t xml:space="preserve"> pkt </w:t>
      </w:r>
      <w:r w:rsidRPr="007E5F23">
        <w:t>5 otrzymuje brzmienie:</w:t>
      </w:r>
    </w:p>
    <w:p w:rsidR="00154C01" w:rsidRPr="002502F4" w:rsidRDefault="008C6279" w:rsidP="00154C01">
      <w:pPr>
        <w:pStyle w:val="ZPKTzmpktartykuempunktem"/>
      </w:pPr>
      <w:r>
        <w:t>„</w:t>
      </w:r>
      <w:r w:rsidR="00154C01" w:rsidRPr="002502F4">
        <w:t>5)</w:t>
      </w:r>
      <w:r w:rsidR="00154C01" w:rsidRPr="002502F4">
        <w:tab/>
        <w:t>wypisu i wyrysu z miejscowego planu zagospodarowania przestrzennego, jeżeli plan ten został uchwal</w:t>
      </w:r>
      <w:r w:rsidR="00154C01" w:rsidRPr="002502F4">
        <w:t>o</w:t>
      </w:r>
      <w:r w:rsidR="00154C01" w:rsidRPr="002502F4">
        <w:t>ny, albo informacji o jego braku; nie dotyczy to drogi publicznej, linii kolejowej o znaczeniu państw</w:t>
      </w:r>
      <w:r w:rsidR="00154C01" w:rsidRPr="002502F4">
        <w:t>o</w:t>
      </w:r>
      <w:r w:rsidR="00154C01" w:rsidRPr="002502F4">
        <w:t>wym, przedsięwzięć Euro 2012, przedsięwzięć wymagających koncesji na poszukiwanie i rozpoznawanie złóż kopalin oraz bezzbiornikowego magazynowania substancji w górotworze, inwestycji w zakresie te</w:t>
      </w:r>
      <w:r w:rsidR="00154C01" w:rsidRPr="002502F4">
        <w:t>r</w:t>
      </w:r>
      <w:r w:rsidR="00154C01" w:rsidRPr="002502F4">
        <w:t>minalu oraz inwestycji związanych z regionalnymi sieciami szerokopasmowymi.</w:t>
      </w:r>
      <w:r>
        <w:t>”</w:t>
      </w:r>
      <w:r w:rsidR="00154C01" w:rsidRPr="002502F4">
        <w:t>.</w:t>
      </w:r>
    </w:p>
    <w:p w:rsidR="00154C01" w:rsidRPr="007E5F23" w:rsidRDefault="00154C01" w:rsidP="008C6279">
      <w:pPr>
        <w:pStyle w:val="ARTartustawynprozporzdzenia"/>
        <w:keepNext/>
      </w:pPr>
      <w:r w:rsidRPr="00910D65">
        <w:t>Art. 73.</w:t>
      </w:r>
      <w:r w:rsidRPr="007E5F23">
        <w:t> W ustawie z dnia 19 grudnia 2008 r. o partnerstwie publiczno</w:t>
      </w:r>
      <w:r w:rsidRPr="007E5F23">
        <w:softHyphen/>
      </w:r>
      <w:r w:rsidR="003A0BCA">
        <w:softHyphen/>
      </w:r>
      <w:r w:rsidR="003A0BCA">
        <w:noBreakHyphen/>
      </w:r>
      <w:r w:rsidRPr="007E5F23">
        <w:t>prywatnym (</w:t>
      </w:r>
      <w:r w:rsidR="003A0BCA">
        <w:t>Dz. U.</w:t>
      </w:r>
      <w:r w:rsidRPr="007E5F23">
        <w:t xml:space="preserve"> z 2009 r.</w:t>
      </w:r>
      <w:r w:rsidR="003A0BCA">
        <w:t xml:space="preserve"> Nr </w:t>
      </w:r>
      <w:r w:rsidRPr="007E5F23">
        <w:t>19,</w:t>
      </w:r>
      <w:r w:rsidR="003A0BCA">
        <w:t xml:space="preserve"> poz. </w:t>
      </w:r>
      <w:r w:rsidRPr="007E5F23">
        <w:t>100) wprowadza się następujące zmiany:</w:t>
      </w:r>
    </w:p>
    <w:p w:rsidR="00154C01" w:rsidRPr="007E5F23" w:rsidRDefault="00154C01" w:rsidP="008C6279">
      <w:pPr>
        <w:pStyle w:val="PKTpunkt"/>
        <w:keepNext/>
      </w:pPr>
      <w:r w:rsidRPr="002502F4">
        <w:t>1)</w:t>
      </w:r>
      <w:r>
        <w:tab/>
      </w:r>
      <w:r w:rsidRPr="007E5F23">
        <w:t>art. 4 otrzymuje brzmienie:</w:t>
      </w:r>
    </w:p>
    <w:p w:rsidR="00154C01" w:rsidRPr="002502F4" w:rsidRDefault="008C6279" w:rsidP="00154C01">
      <w:pPr>
        <w:pStyle w:val="ZARTzmartartykuempunktem"/>
      </w:pPr>
      <w:r>
        <w:t>„</w:t>
      </w:r>
      <w:r w:rsidR="00154C01" w:rsidRPr="002502F4">
        <w:t>Art. 4. 1. Jeżeli wynagrodzeniem partnera prywatnego jest prawo do pobierania pożytków z przedmiotu partnerstwa publiczno</w:t>
      </w:r>
      <w:r w:rsidR="00154C01" w:rsidRPr="002502F4">
        <w:softHyphen/>
      </w:r>
      <w:r w:rsidR="003A0BCA">
        <w:softHyphen/>
      </w:r>
      <w:r w:rsidR="003A0BCA">
        <w:noBreakHyphen/>
      </w:r>
      <w:r w:rsidR="00154C01" w:rsidRPr="002502F4">
        <w:t>prywatnego, albo przede wszystkim to prawo wraz z zapłatą sumy pieniężnej, do wyboru partnera prywatnego i umowy o partnerstwie publiczno</w:t>
      </w:r>
      <w:r w:rsidR="00154C01" w:rsidRPr="002502F4">
        <w:softHyphen/>
      </w:r>
      <w:r w:rsidR="003A0BCA">
        <w:softHyphen/>
      </w:r>
      <w:r w:rsidR="003A0BCA">
        <w:noBreakHyphen/>
      </w:r>
      <w:r w:rsidR="00154C01" w:rsidRPr="002502F4">
        <w:t>prywatnym stosuje się przepisy ustawy z dnia 9 stycznia 2009 r. o koncesji na roboty budowlane lub usługi (</w:t>
      </w:r>
      <w:r w:rsidR="003A0BCA">
        <w:t>Dz. U. Nr </w:t>
      </w:r>
      <w:r w:rsidR="00154C01" w:rsidRPr="002502F4">
        <w:t>19,</w:t>
      </w:r>
      <w:r w:rsidR="003A0BCA">
        <w:t xml:space="preserve"> poz. </w:t>
      </w:r>
      <w:r w:rsidR="00154C01" w:rsidRPr="002502F4">
        <w:t>101,</w:t>
      </w:r>
      <w:r w:rsidR="003A0BCA">
        <w:t xml:space="preserve"> Nr </w:t>
      </w:r>
      <w:r w:rsidR="00154C01" w:rsidRPr="002502F4">
        <w:t>157,</w:t>
      </w:r>
      <w:r w:rsidR="003A0BCA">
        <w:t xml:space="preserve"> poz. </w:t>
      </w:r>
      <w:r w:rsidR="00154C01" w:rsidRPr="002502F4">
        <w:t>124</w:t>
      </w:r>
      <w:r w:rsidR="003A0BCA" w:rsidRPr="002502F4">
        <w:t>1</w:t>
      </w:r>
      <w:r w:rsidR="003A0BCA">
        <w:t xml:space="preserve"> i Nr </w:t>
      </w:r>
      <w:r w:rsidR="00154C01" w:rsidRPr="002502F4">
        <w:t>223,</w:t>
      </w:r>
      <w:r w:rsidR="003A0BCA">
        <w:t xml:space="preserve"> poz. </w:t>
      </w:r>
      <w:r w:rsidR="00154C01" w:rsidRPr="002502F4">
        <w:t>1778), w zakresie nieuregulowanym w niniejszej ustawie.</w:t>
      </w:r>
    </w:p>
    <w:p w:rsidR="00154C01" w:rsidRPr="002502F4" w:rsidRDefault="00154C01" w:rsidP="00154C01">
      <w:pPr>
        <w:pStyle w:val="ZUSTzmustartykuempunktem"/>
      </w:pPr>
      <w:r w:rsidRPr="002502F4">
        <w:t>2. W przypadkach innych niż określone</w:t>
      </w:r>
      <w:r w:rsidR="003A0BCA" w:rsidRPr="002502F4">
        <w:t xml:space="preserve"> w</w:t>
      </w:r>
      <w:r w:rsidR="003A0BCA">
        <w:t> ust. </w:t>
      </w:r>
      <w:r w:rsidRPr="002502F4">
        <w:t>1, do wyboru partnera prywatnego i umowy o partnerstwie publiczno</w:t>
      </w:r>
      <w:r w:rsidRPr="002502F4">
        <w:softHyphen/>
      </w:r>
      <w:r w:rsidR="003A0BCA">
        <w:softHyphen/>
      </w:r>
      <w:r w:rsidR="003A0BCA">
        <w:noBreakHyphen/>
      </w:r>
      <w:r w:rsidRPr="002502F4">
        <w:t>prywatnym stosuje się przepisy ustawy z dnia 29 stycznia 2004 r. – Prawo zamówień publicznych (</w:t>
      </w:r>
      <w:r w:rsidR="003A0BCA">
        <w:t>Dz. U.</w:t>
      </w:r>
      <w:r w:rsidRPr="002502F4">
        <w:t xml:space="preserve"> z 2007 r.</w:t>
      </w:r>
      <w:r w:rsidR="003A0BCA">
        <w:t xml:space="preserve"> Nr </w:t>
      </w:r>
      <w:r w:rsidRPr="002502F4">
        <w:t>223,</w:t>
      </w:r>
      <w:r w:rsidR="003A0BCA">
        <w:t xml:space="preserve"> poz. </w:t>
      </w:r>
      <w:r w:rsidRPr="002502F4">
        <w:t>1655, z późn. zm.</w:t>
      </w:r>
      <w:r w:rsidRPr="002502F4">
        <w:rPr>
          <w:rStyle w:val="IGindeksgrny"/>
        </w:rPr>
        <w:footnoteReference w:id="17"/>
      </w:r>
      <w:r w:rsidRPr="002502F4">
        <w:rPr>
          <w:rStyle w:val="IGindeksgrny"/>
        </w:rPr>
        <w:t>)</w:t>
      </w:r>
      <w:r w:rsidRPr="002502F4">
        <w:t>), w zakresie nieregulowanym w niniejszej ustawie.</w:t>
      </w:r>
    </w:p>
    <w:p w:rsidR="00154C01" w:rsidRPr="002502F4" w:rsidRDefault="00154C01" w:rsidP="00154C01">
      <w:pPr>
        <w:pStyle w:val="ZUSTzmustartykuempunktem"/>
      </w:pPr>
      <w:r w:rsidRPr="002502F4">
        <w:t>3. W przypadkach, w których nie ma zastosowania ustawa z dnia 9 stycznia 2009 r. o koncesji na roboty budowlane lub usługi ani ustawa z dnia 29 stycznia 2004 r. – Prawo zamówień publicznych, wyboru partnera prywatnego dokonuje się w sposób gwarantujący zachowanie uczciwej i wolnej konkurencji oraz przestrzeg</w:t>
      </w:r>
      <w:r w:rsidRPr="002502F4">
        <w:t>a</w:t>
      </w:r>
      <w:r w:rsidRPr="002502F4">
        <w:t>nie zasad równego traktowania, przejrzystości i proporcjonalności, przy odpowiednim uwzględnieniu przep</w:t>
      </w:r>
      <w:r w:rsidRPr="002502F4">
        <w:t>i</w:t>
      </w:r>
      <w:r w:rsidRPr="002502F4">
        <w:lastRenderedPageBreak/>
        <w:t>sów niniejszej ustawy, a w przypadku wniesienia przez partnera publicznego wkładu własnego będącego nier</w:t>
      </w:r>
      <w:r w:rsidRPr="002502F4">
        <w:t>u</w:t>
      </w:r>
      <w:r w:rsidRPr="002502F4">
        <w:t>chomością, także przepisów ustawy z dnia 21 sierpnia 1997 r. o gospodarce nieruchomościami (</w:t>
      </w:r>
      <w:r w:rsidR="003A0BCA">
        <w:t>Dz. U.</w:t>
      </w:r>
      <w:r w:rsidRPr="002502F4">
        <w:t xml:space="preserve"> z 20</w:t>
      </w:r>
      <w:r>
        <w:t>10</w:t>
      </w:r>
      <w:r w:rsidRPr="002502F4">
        <w:t> r.</w:t>
      </w:r>
      <w:r w:rsidR="003A0BCA">
        <w:t xml:space="preserve"> Nr </w:t>
      </w:r>
      <w:r>
        <w:t>102</w:t>
      </w:r>
      <w:r w:rsidRPr="002502F4">
        <w:t>,</w:t>
      </w:r>
      <w:r w:rsidR="003A0BCA">
        <w:t xml:space="preserve"> poz. </w:t>
      </w:r>
      <w:r>
        <w:t>65</w:t>
      </w:r>
      <w:r w:rsidR="003A0BCA">
        <w:t>1 i Nr </w:t>
      </w:r>
      <w:r>
        <w:t>106,</w:t>
      </w:r>
      <w:r w:rsidR="003A0BCA">
        <w:t xml:space="preserve"> poz. </w:t>
      </w:r>
      <w:r>
        <w:t>675</w:t>
      </w:r>
      <w:r w:rsidRPr="002502F4">
        <w:t>).</w:t>
      </w:r>
      <w:r w:rsidR="008C6279">
        <w:t>”</w:t>
      </w:r>
      <w:r w:rsidRPr="002502F4">
        <w:t>;</w:t>
      </w:r>
    </w:p>
    <w:p w:rsidR="00154C01" w:rsidRPr="007E5F23" w:rsidRDefault="00154C01" w:rsidP="008C6279">
      <w:pPr>
        <w:pStyle w:val="PKTpunkt"/>
        <w:keepNext/>
      </w:pPr>
      <w:r w:rsidRPr="002502F4">
        <w:t>2)</w:t>
      </w:r>
      <w:r w:rsidRPr="007E5F23">
        <w:tab/>
        <w:t>w</w:t>
      </w:r>
      <w:r w:rsidR="003A0BCA">
        <w:t xml:space="preserve"> art. </w:t>
      </w:r>
      <w:r w:rsidRPr="007E5F23">
        <w:t>11:</w:t>
      </w:r>
    </w:p>
    <w:p w:rsidR="00154C01" w:rsidRPr="007E5F23" w:rsidRDefault="00154C01" w:rsidP="008C6279">
      <w:pPr>
        <w:pStyle w:val="LITlitera"/>
        <w:keepNext/>
      </w:pPr>
      <w:r w:rsidRPr="002502F4">
        <w:t>a)</w:t>
      </w:r>
      <w:r w:rsidRPr="007E5F23">
        <w:tab/>
        <w:t>w</w:t>
      </w:r>
      <w:r w:rsidR="003A0BCA">
        <w:t xml:space="preserve"> ust. </w:t>
      </w:r>
      <w:r w:rsidRPr="007E5F23">
        <w:t>1 dodaje się zdanie drugie w brzmieniu:</w:t>
      </w:r>
    </w:p>
    <w:p w:rsidR="00154C01" w:rsidRPr="002502F4" w:rsidRDefault="008C6279" w:rsidP="00827950">
      <w:pPr>
        <w:pStyle w:val="ZLITFRAGzmlitfragmentunpzdanialiter"/>
      </w:pPr>
      <w:r>
        <w:t>„</w:t>
      </w:r>
      <w:r w:rsidR="00154C01" w:rsidRPr="002502F4">
        <w:t>Przepis</w:t>
      </w:r>
      <w:r w:rsidR="003A0BCA">
        <w:t xml:space="preserve"> art. </w:t>
      </w:r>
      <w:r w:rsidR="003A0BCA" w:rsidRPr="002502F4">
        <w:t>9</w:t>
      </w:r>
      <w:r w:rsidR="003A0BCA">
        <w:t xml:space="preserve"> ust. </w:t>
      </w:r>
      <w:r w:rsidR="00154C01" w:rsidRPr="002502F4">
        <w:t>3 stosuje się odpowiednio.</w:t>
      </w:r>
      <w:r>
        <w:t>”</w:t>
      </w:r>
      <w:r w:rsidR="00154C01" w:rsidRPr="002502F4">
        <w:t>,</w:t>
      </w:r>
    </w:p>
    <w:p w:rsidR="00154C01" w:rsidRPr="007E5F23" w:rsidRDefault="00154C01" w:rsidP="008C6279">
      <w:pPr>
        <w:pStyle w:val="LITlitera"/>
        <w:keepNext/>
      </w:pPr>
      <w:r w:rsidRPr="002502F4">
        <w:t>b)</w:t>
      </w:r>
      <w:r w:rsidRPr="007E5F23">
        <w:tab/>
        <w:t>ust. 2 otrzymuje brzmienie:</w:t>
      </w:r>
    </w:p>
    <w:p w:rsidR="00154C01" w:rsidRPr="002502F4" w:rsidRDefault="008C6279" w:rsidP="00154C01">
      <w:pPr>
        <w:pStyle w:val="ZLITUSTzmustliter"/>
      </w:pPr>
      <w:r>
        <w:t>„</w:t>
      </w:r>
      <w:r w:rsidR="00154C01" w:rsidRPr="002502F4">
        <w:t>2. Umowa o partnerstwie publiczno</w:t>
      </w:r>
      <w:r w:rsidR="00154C01" w:rsidRPr="002502F4">
        <w:softHyphen/>
      </w:r>
      <w:r w:rsidR="003A0BCA">
        <w:softHyphen/>
      </w:r>
      <w:r w:rsidR="003A0BCA">
        <w:noBreakHyphen/>
      </w:r>
      <w:r w:rsidR="00154C01" w:rsidRPr="002502F4">
        <w:t>prywatnym może stanowić, że przekazanie składnika majątk</w:t>
      </w:r>
      <w:r w:rsidR="00154C01" w:rsidRPr="002502F4">
        <w:t>o</w:t>
      </w:r>
      <w:r w:rsidR="00154C01" w:rsidRPr="002502F4">
        <w:t>wego nastąpi na rzecz państwowej lub samorządowej osoby prawnej l</w:t>
      </w:r>
      <w:r w:rsidR="00ED6AD2">
        <w:t xml:space="preserve">ub spółki handlowej z </w:t>
      </w:r>
      <w:r w:rsidR="00154C01" w:rsidRPr="002502F4">
        <w:t>większości</w:t>
      </w:r>
      <w:r w:rsidR="00154C01" w:rsidRPr="002502F4">
        <w:t>o</w:t>
      </w:r>
      <w:r w:rsidR="00154C01" w:rsidRPr="002502F4">
        <w:t>wym udziałem jednostki samorządu terytorialnego albo Skarbu Państwa.</w:t>
      </w:r>
      <w:r>
        <w:t>”</w:t>
      </w:r>
      <w:r w:rsidR="00154C01" w:rsidRPr="002502F4">
        <w:t>;</w:t>
      </w:r>
    </w:p>
    <w:p w:rsidR="00154C01" w:rsidRPr="007E5F23" w:rsidRDefault="00154C01" w:rsidP="008C6279">
      <w:pPr>
        <w:pStyle w:val="PKTpunkt"/>
        <w:keepNext/>
      </w:pPr>
      <w:r w:rsidRPr="002502F4">
        <w:t>3)</w:t>
      </w:r>
      <w:r w:rsidRPr="007E5F23">
        <w:tab/>
        <w:t>w</w:t>
      </w:r>
      <w:r w:rsidR="003A0BCA">
        <w:t xml:space="preserve"> art. </w:t>
      </w:r>
      <w:r w:rsidRPr="007E5F23">
        <w:t>1</w:t>
      </w:r>
      <w:r w:rsidR="003A0BCA" w:rsidRPr="007E5F23">
        <w:t>3</w:t>
      </w:r>
      <w:r w:rsidR="003A0BCA">
        <w:t xml:space="preserve"> ust. </w:t>
      </w:r>
      <w:r w:rsidRPr="007E5F23">
        <w:t>1 otrzymuje brzmienie:</w:t>
      </w:r>
    </w:p>
    <w:p w:rsidR="00154C01" w:rsidRPr="002502F4" w:rsidRDefault="008C6279" w:rsidP="00154C01">
      <w:pPr>
        <w:pStyle w:val="ZUSTzmustartykuempunktem"/>
      </w:pPr>
      <w:r>
        <w:t>„</w:t>
      </w:r>
      <w:r w:rsidR="00154C01" w:rsidRPr="002502F4">
        <w:t>1. Zakazuje się istotnych zmian postanowień zawartej umowy w stosunku do treści oferty, na podstawie której dokonano wyboru partnera prywatnego, chyba że podmiot publiczny przewidział możliwość dokonania takiej zmiany w ogłoszeniu o partnerstwie lub w dokumentacji postępowania w sprawie wyboru partnera pr</w:t>
      </w:r>
      <w:r w:rsidR="00154C01" w:rsidRPr="002502F4">
        <w:t>y</w:t>
      </w:r>
      <w:r w:rsidR="00154C01" w:rsidRPr="002502F4">
        <w:t>watnego oraz określił warunki takiej zmiany.</w:t>
      </w:r>
      <w:r>
        <w:t>”</w:t>
      </w:r>
      <w:r w:rsidR="00154C01" w:rsidRPr="002502F4">
        <w:t>.</w:t>
      </w:r>
    </w:p>
    <w:p w:rsidR="00154C01" w:rsidRPr="007E5F23" w:rsidRDefault="00154C01" w:rsidP="008C6279">
      <w:pPr>
        <w:pStyle w:val="ARTartustawynprozporzdzenia"/>
        <w:keepNext/>
      </w:pPr>
      <w:r w:rsidRPr="00910D65">
        <w:t>Art. 74.</w:t>
      </w:r>
      <w:r w:rsidRPr="007E5F23">
        <w:t> W ustawie z dnia 9 stycznia 2009 r. o koncesji na roboty budowlane lub usługi (</w:t>
      </w:r>
      <w:r w:rsidR="003A0BCA">
        <w:t>Dz. U. Nr </w:t>
      </w:r>
      <w:r w:rsidRPr="007E5F23">
        <w:t>19,</w:t>
      </w:r>
      <w:r w:rsidR="003A0BCA">
        <w:t xml:space="preserve"> poz. </w:t>
      </w:r>
      <w:r w:rsidRPr="007E5F23">
        <w:t>101,</w:t>
      </w:r>
      <w:r w:rsidR="003A0BCA">
        <w:t xml:space="preserve"> Nr </w:t>
      </w:r>
      <w:r w:rsidRPr="007E5F23">
        <w:t>157,</w:t>
      </w:r>
      <w:r w:rsidR="003A0BCA">
        <w:t xml:space="preserve"> poz. </w:t>
      </w:r>
      <w:r w:rsidRPr="007E5F23">
        <w:t>124</w:t>
      </w:r>
      <w:r w:rsidR="003A0BCA" w:rsidRPr="007E5F23">
        <w:t>1</w:t>
      </w:r>
      <w:r w:rsidR="003A0BCA">
        <w:t xml:space="preserve"> i Nr </w:t>
      </w:r>
      <w:r w:rsidRPr="007E5F23">
        <w:t>223,</w:t>
      </w:r>
      <w:r w:rsidR="003A0BCA">
        <w:t xml:space="preserve"> poz. </w:t>
      </w:r>
      <w:r w:rsidRPr="007E5F23">
        <w:t>1778) wprowadza się następujące zmiany:</w:t>
      </w:r>
    </w:p>
    <w:p w:rsidR="00154C01" w:rsidRPr="007E5F23" w:rsidRDefault="00154C01" w:rsidP="008C6279">
      <w:pPr>
        <w:pStyle w:val="PKTpunkt"/>
        <w:keepNext/>
      </w:pPr>
      <w:r w:rsidRPr="002502F4">
        <w:t>1)</w:t>
      </w:r>
      <w:r w:rsidRPr="007E5F23">
        <w:tab/>
        <w:t>w</w:t>
      </w:r>
      <w:r w:rsidR="003A0BCA">
        <w:t xml:space="preserve"> art. </w:t>
      </w:r>
      <w:r w:rsidR="003A0BCA" w:rsidRPr="007E5F23">
        <w:t>1</w:t>
      </w:r>
      <w:r w:rsidR="003A0BCA">
        <w:t xml:space="preserve"> ust. </w:t>
      </w:r>
      <w:r w:rsidRPr="007E5F23">
        <w:t>2 otrzymuje brzmienie:</w:t>
      </w:r>
    </w:p>
    <w:p w:rsidR="00154C01" w:rsidRPr="007E5F23" w:rsidRDefault="008C6279" w:rsidP="008C6279">
      <w:pPr>
        <w:pStyle w:val="ZUSTzmustartykuempunktem"/>
        <w:keepNext/>
      </w:pPr>
      <w:r>
        <w:t>„</w:t>
      </w:r>
      <w:r w:rsidR="00154C01" w:rsidRPr="007E5F23">
        <w:t>2. Koncesjonariusz na podstawie umowy koncesji zawieranej z koncesjodawcą zobowiązuje się do w</w:t>
      </w:r>
      <w:r w:rsidR="00154C01" w:rsidRPr="007E5F23">
        <w:t>y</w:t>
      </w:r>
      <w:r w:rsidR="00154C01" w:rsidRPr="007E5F23">
        <w:t>konania przedmiotu koncesji za wynagrodzeniem, które stanowi w przypadku:</w:t>
      </w:r>
    </w:p>
    <w:p w:rsidR="00154C01" w:rsidRPr="002502F4" w:rsidRDefault="00154C01" w:rsidP="00154C01">
      <w:pPr>
        <w:pStyle w:val="ZPKTzmpktartykuempunktem"/>
      </w:pPr>
      <w:r w:rsidRPr="002502F4">
        <w:t>1)</w:t>
      </w:r>
      <w:r w:rsidRPr="002502F4">
        <w:tab/>
        <w:t>koncesji na roboty budowlane – wyłącznie prawo do eksploatacji obiektu budowlanego, w tym pobierania pożytków, albo takie prawo wraz z płatnością koncesjodawcy;</w:t>
      </w:r>
    </w:p>
    <w:p w:rsidR="00154C01" w:rsidRPr="002502F4" w:rsidRDefault="00154C01" w:rsidP="00154C01">
      <w:pPr>
        <w:pStyle w:val="ZPKTzmpktartykuempunktem"/>
      </w:pPr>
      <w:r w:rsidRPr="002502F4">
        <w:t>2)</w:t>
      </w:r>
      <w:r w:rsidRPr="002502F4">
        <w:tab/>
        <w:t>koncesji na usługi – wyłącznie prawo do wykonywania usług, w tym pobierania pożytków, albo takie prawo wraz z płatnością koncesjodawcy.</w:t>
      </w:r>
      <w:r w:rsidR="008C6279">
        <w:t>”</w:t>
      </w:r>
      <w:r w:rsidRPr="002502F4">
        <w:t>;</w:t>
      </w:r>
    </w:p>
    <w:p w:rsidR="00154C01" w:rsidRPr="007E5F23" w:rsidRDefault="00154C01" w:rsidP="008C6279">
      <w:pPr>
        <w:pStyle w:val="PKTpunkt"/>
        <w:keepNext/>
      </w:pPr>
      <w:r w:rsidRPr="002502F4">
        <w:t>2)</w:t>
      </w:r>
      <w:r w:rsidRPr="007E5F23">
        <w:tab/>
        <w:t>w</w:t>
      </w:r>
      <w:r w:rsidR="003A0BCA">
        <w:t xml:space="preserve"> art. </w:t>
      </w:r>
      <w:r w:rsidR="003A0BCA" w:rsidRPr="007E5F23">
        <w:t>4</w:t>
      </w:r>
      <w:r w:rsidR="003A0BCA">
        <w:t xml:space="preserve"> w ust. </w:t>
      </w:r>
      <w:r w:rsidR="003A0BCA" w:rsidRPr="007E5F23">
        <w:t>1</w:t>
      </w:r>
      <w:r w:rsidR="003A0BCA">
        <w:t xml:space="preserve"> pkt </w:t>
      </w:r>
      <w:r w:rsidRPr="007E5F23">
        <w:t>2 otrzymuje brzmienie:</w:t>
      </w:r>
    </w:p>
    <w:p w:rsidR="00154C01" w:rsidRPr="007E5F23" w:rsidRDefault="008C6279" w:rsidP="008C6279">
      <w:pPr>
        <w:pStyle w:val="ZPKTzmpktartykuempunktem"/>
        <w:keepNext/>
      </w:pPr>
      <w:r>
        <w:t>„</w:t>
      </w:r>
      <w:r w:rsidR="00154C01" w:rsidRPr="007E5F23">
        <w:t>2)</w:t>
      </w:r>
      <w:r w:rsidR="00154C01" w:rsidRPr="007E5F23">
        <w:tab/>
        <w:t>głównie w celu wykonywania co najmniej jednego z następujących rodzajów działalności:</w:t>
      </w:r>
    </w:p>
    <w:p w:rsidR="00154C01" w:rsidRPr="002502F4" w:rsidRDefault="00154C01" w:rsidP="00154C01">
      <w:pPr>
        <w:pStyle w:val="ZLITwPKTzmlitwpktartykuempunktem"/>
      </w:pPr>
      <w:r w:rsidRPr="002502F4">
        <w:t>a)</w:t>
      </w:r>
      <w:r w:rsidRPr="002502F4">
        <w:tab/>
        <w:t>udostępnianie publicznej sieci telekomunikacyjnej,</w:t>
      </w:r>
    </w:p>
    <w:p w:rsidR="00154C01" w:rsidRPr="002502F4" w:rsidRDefault="00154C01" w:rsidP="00154C01">
      <w:pPr>
        <w:pStyle w:val="ZLITwPKTzmlitwpktartykuempunktem"/>
      </w:pPr>
      <w:r w:rsidRPr="002502F4">
        <w:t>b)</w:t>
      </w:r>
      <w:r w:rsidRPr="002502F4">
        <w:tab/>
        <w:t>eksploatacja publicznej sieci telekomunikacyjnej,</w:t>
      </w:r>
    </w:p>
    <w:p w:rsidR="00154C01" w:rsidRDefault="00154C01" w:rsidP="00154C01">
      <w:pPr>
        <w:pStyle w:val="ZLITwPKTzmlitwpktartykuempunktem"/>
      </w:pPr>
      <w:r w:rsidRPr="002502F4">
        <w:t>c)</w:t>
      </w:r>
      <w:r w:rsidRPr="002502F4">
        <w:tab/>
        <w:t>świadczenie publicznie dostępnych usług telekomunikacyjnych za pomocą publicznej sieci telek</w:t>
      </w:r>
      <w:r w:rsidRPr="002502F4">
        <w:t>o</w:t>
      </w:r>
      <w:r w:rsidRPr="002502F4">
        <w:t>munikacyjnej;</w:t>
      </w:r>
      <w:r w:rsidR="008C6279">
        <w:t>”</w:t>
      </w:r>
      <w:r w:rsidRPr="002502F4">
        <w:t>.</w:t>
      </w:r>
      <w:r w:rsidR="008C6279">
        <w:t>”</w:t>
      </w:r>
    </w:p>
    <w:p w:rsidR="00154C01" w:rsidRPr="002502F4" w:rsidRDefault="008C6279" w:rsidP="00ED6AD2">
      <w:pPr>
        <w:pStyle w:val="ARTartustawynprozporzdzenia"/>
        <w:spacing w:before="120"/>
      </w:pPr>
      <w:r>
        <w:t>„</w:t>
      </w:r>
      <w:r w:rsidR="00154C01" w:rsidRPr="007973C1">
        <w:t>Art. 84.</w:t>
      </w:r>
      <w:r w:rsidR="00154C01" w:rsidRPr="002502F4">
        <w:t> Przepis</w:t>
      </w:r>
      <w:r w:rsidR="003A0BCA">
        <w:t xml:space="preserve"> art. </w:t>
      </w:r>
      <w:r w:rsidR="00154C01" w:rsidRPr="002502F4">
        <w:t>5</w:t>
      </w:r>
      <w:r w:rsidR="003A0BCA" w:rsidRPr="002502F4">
        <w:t>4</w:t>
      </w:r>
      <w:r w:rsidR="003A0BCA">
        <w:t xml:space="preserve"> ust. </w:t>
      </w:r>
      <w:r w:rsidR="00154C01" w:rsidRPr="002502F4">
        <w:t>9 stosuje się do Agencji Nieruchomości Rolnych wykonującej uprawnienia, o których mowa</w:t>
      </w:r>
      <w:r w:rsidR="003A0BCA" w:rsidRPr="002502F4">
        <w:t xml:space="preserve"> w</w:t>
      </w:r>
      <w:r w:rsidR="003A0BCA">
        <w:t> art. </w:t>
      </w:r>
      <w:r w:rsidR="00154C01" w:rsidRPr="002502F4">
        <w:t>21</w:t>
      </w:r>
      <w:r w:rsidR="003A0BCA" w:rsidRPr="002502F4">
        <w:t>7</w:t>
      </w:r>
      <w:r w:rsidR="003A0BCA">
        <w:t xml:space="preserve"> ust. </w:t>
      </w:r>
      <w:r w:rsidR="00154C01" w:rsidRPr="002502F4">
        <w:t>5 ustawy z dnia 18 lipca 2001 r. – Prawo wodne, do dnia 1 stycznia 2012 r.</w:t>
      </w:r>
    </w:p>
    <w:p w:rsidR="00154C01" w:rsidRPr="002502F4" w:rsidRDefault="00154C01" w:rsidP="00ED6AD2">
      <w:pPr>
        <w:pStyle w:val="ARTartustawynprozporzdzenia"/>
        <w:spacing w:before="120"/>
      </w:pPr>
      <w:r w:rsidRPr="007973C1">
        <w:t>Art. 85.</w:t>
      </w:r>
      <w:r w:rsidRPr="002502F4">
        <w:t> Do zawartych przed dniem wejścia w życie ustawy umów, o których mowa w ustawach zmienianych</w:t>
      </w:r>
      <w:r w:rsidR="003A0BCA" w:rsidRPr="002502F4">
        <w:t xml:space="preserve"> w</w:t>
      </w:r>
      <w:r w:rsidR="003A0BCA">
        <w:t> art. </w:t>
      </w:r>
      <w:r w:rsidRPr="002502F4">
        <w:t>7</w:t>
      </w:r>
      <w:r w:rsidR="003A0BCA" w:rsidRPr="002502F4">
        <w:t>3</w:t>
      </w:r>
      <w:r w:rsidR="003A0BCA">
        <w:t xml:space="preserve"> i </w:t>
      </w:r>
      <w:r w:rsidRPr="002502F4">
        <w:t>74, stosuje się przepisy dotychczasowe.</w:t>
      </w:r>
    </w:p>
    <w:p w:rsidR="00154C01" w:rsidRDefault="00154C01" w:rsidP="00ED6AD2">
      <w:pPr>
        <w:pStyle w:val="ARTartustawynprozporzdzenia"/>
        <w:spacing w:before="120"/>
      </w:pPr>
      <w:r w:rsidRPr="007973C1">
        <w:t>Art. 86.</w:t>
      </w:r>
      <w:r w:rsidRPr="002502F4">
        <w:t> Prezes UKE ogłasza raport, o którym mowa</w:t>
      </w:r>
      <w:r w:rsidR="003A0BCA" w:rsidRPr="002502F4">
        <w:t xml:space="preserve"> w</w:t>
      </w:r>
      <w:r w:rsidR="003A0BCA">
        <w:t> art. </w:t>
      </w:r>
      <w:r w:rsidRPr="002502F4">
        <w:t>19</w:t>
      </w:r>
      <w:r w:rsidR="003A0BCA" w:rsidRPr="002502F4">
        <w:t>2</w:t>
      </w:r>
      <w:r w:rsidR="003A0BCA">
        <w:t xml:space="preserve"> ust. </w:t>
      </w:r>
      <w:r w:rsidRPr="002502F4">
        <w:t>3 ustawy wymienionej</w:t>
      </w:r>
      <w:r w:rsidR="003A0BCA" w:rsidRPr="002502F4">
        <w:t xml:space="preserve"> w</w:t>
      </w:r>
      <w:r w:rsidR="003A0BCA">
        <w:t> art. </w:t>
      </w:r>
      <w:r w:rsidRPr="002502F4">
        <w:t>71, za rok 201</w:t>
      </w:r>
      <w:r w:rsidR="003A0BCA" w:rsidRPr="002502F4">
        <w:t>0</w:t>
      </w:r>
      <w:r w:rsidR="003A0BCA">
        <w:t xml:space="preserve"> w </w:t>
      </w:r>
      <w:r w:rsidRPr="002502F4">
        <w:t>terminie do dnia 30 czerwca 2011 r.</w:t>
      </w:r>
      <w:r w:rsidR="008C6279">
        <w:t>”</w:t>
      </w:r>
      <w:r w:rsidRPr="00792711">
        <w:t>;</w:t>
      </w:r>
    </w:p>
    <w:p w:rsidR="00154C01" w:rsidRDefault="00154C01" w:rsidP="008C6279">
      <w:pPr>
        <w:pStyle w:val="PPKTOTJpodpunktwobwieszczeniutekstujednolitegonp1"/>
        <w:keepNext/>
      </w:pPr>
      <w:r w:rsidRPr="00B419B1">
        <w:t>2)</w:t>
      </w:r>
      <w:r>
        <w:tab/>
      </w:r>
      <w:r w:rsidRPr="00B419B1">
        <w:t>art. 6</w:t>
      </w:r>
      <w:r w:rsidR="003A0BCA" w:rsidRPr="00B419B1">
        <w:t>3</w:t>
      </w:r>
      <w:r w:rsidR="003A0BCA">
        <w:t> </w:t>
      </w:r>
      <w:r w:rsidRPr="00B419B1">
        <w:t>ustawy</w:t>
      </w:r>
      <w:r w:rsidR="003A0BCA" w:rsidRPr="00B419B1">
        <w:t xml:space="preserve"> z</w:t>
      </w:r>
      <w:r w:rsidR="003A0BCA">
        <w:t> </w:t>
      </w:r>
      <w:r w:rsidRPr="00B419B1">
        <w:t>dnia 1</w:t>
      </w:r>
      <w:r w:rsidR="003A0BCA" w:rsidRPr="00B419B1">
        <w:t>3</w:t>
      </w:r>
      <w:r w:rsidR="003A0BCA">
        <w:t> </w:t>
      </w:r>
      <w:r w:rsidRPr="00B419B1">
        <w:t>lipca 201</w:t>
      </w:r>
      <w:r w:rsidR="003A0BCA" w:rsidRPr="00B419B1">
        <w:t>2</w:t>
      </w:r>
      <w:r w:rsidR="003A0BCA">
        <w:t> </w:t>
      </w:r>
      <w:r w:rsidRPr="00B419B1">
        <w:t>r.</w:t>
      </w:r>
      <w:r w:rsidR="003A0BCA" w:rsidRPr="00B419B1">
        <w:t xml:space="preserve"> o</w:t>
      </w:r>
      <w:r w:rsidR="003A0BCA">
        <w:t> </w:t>
      </w:r>
      <w:r w:rsidRPr="00B419B1">
        <w:t>zmianie ustawy</w:t>
      </w:r>
      <w:r w:rsidR="003A0BCA" w:rsidRPr="00B419B1">
        <w:t xml:space="preserve"> o</w:t>
      </w:r>
      <w:r w:rsidR="003A0BCA">
        <w:t> </w:t>
      </w:r>
      <w:r w:rsidRPr="00B419B1">
        <w:t>działach administracji rządowej oraz niektórych innych ustaw (</w:t>
      </w:r>
      <w:r w:rsidR="003A0BCA">
        <w:t>Dz. U. poz. </w:t>
      </w:r>
      <w:r w:rsidRPr="00B419B1">
        <w:t>951), który stanowi:</w:t>
      </w:r>
    </w:p>
    <w:p w:rsidR="00154C01" w:rsidRDefault="008C6279" w:rsidP="00ED6AD2">
      <w:pPr>
        <w:pStyle w:val="ARTartustawynprozporzdzenia"/>
        <w:spacing w:before="120"/>
      </w:pPr>
      <w:r>
        <w:t>„</w:t>
      </w:r>
      <w:r w:rsidR="00154C01" w:rsidRPr="00792711">
        <w:t>Art.</w:t>
      </w:r>
      <w:r w:rsidR="00154C01">
        <w:t> </w:t>
      </w:r>
      <w:r w:rsidR="00154C01" w:rsidRPr="00792711">
        <w:t>63. Ustawa wchodzi</w:t>
      </w:r>
      <w:r w:rsidR="003A0BCA" w:rsidRPr="00792711">
        <w:t xml:space="preserve"> w</w:t>
      </w:r>
      <w:r w:rsidR="003A0BCA">
        <w:t> </w:t>
      </w:r>
      <w:r w:rsidR="00154C01" w:rsidRPr="00792711">
        <w:t>życie</w:t>
      </w:r>
      <w:r w:rsidR="003A0BCA" w:rsidRPr="00792711">
        <w:t xml:space="preserve"> z</w:t>
      </w:r>
      <w:r w:rsidR="003A0BCA">
        <w:t> </w:t>
      </w:r>
      <w:r w:rsidR="00154C01" w:rsidRPr="00792711">
        <w:t xml:space="preserve">dniem </w:t>
      </w:r>
      <w:r w:rsidR="003A0BCA" w:rsidRPr="00792711">
        <w:t>1</w:t>
      </w:r>
      <w:r w:rsidR="003A0BCA">
        <w:t> </w:t>
      </w:r>
      <w:r w:rsidR="00154C01" w:rsidRPr="00792711">
        <w:t>stycznia 201</w:t>
      </w:r>
      <w:r w:rsidR="003A0BCA" w:rsidRPr="00792711">
        <w:t>3</w:t>
      </w:r>
      <w:r w:rsidR="003A0BCA">
        <w:t> </w:t>
      </w:r>
      <w:r w:rsidR="00154C01" w:rsidRPr="00792711">
        <w:t>r.,</w:t>
      </w:r>
      <w:r w:rsidR="003A0BCA" w:rsidRPr="00792711">
        <w:t xml:space="preserve"> z</w:t>
      </w:r>
      <w:r w:rsidR="003A0BCA">
        <w:t> </w:t>
      </w:r>
      <w:r w:rsidR="00154C01" w:rsidRPr="00792711">
        <w:t>wyjątkiem</w:t>
      </w:r>
      <w:r w:rsidR="003A0BCA">
        <w:t xml:space="preserve"> art. </w:t>
      </w:r>
      <w:r w:rsidR="00154C01" w:rsidRPr="00792711">
        <w:t>5</w:t>
      </w:r>
      <w:r w:rsidR="003A0BCA" w:rsidRPr="00792711">
        <w:t>4</w:t>
      </w:r>
      <w:r w:rsidR="003A0BCA">
        <w:t xml:space="preserve"> ust. </w:t>
      </w:r>
      <w:r w:rsidR="00154C01" w:rsidRPr="00792711">
        <w:t>2,</w:t>
      </w:r>
      <w:r w:rsidR="003A0BCA">
        <w:t xml:space="preserve"> art. </w:t>
      </w:r>
      <w:r w:rsidR="00154C01" w:rsidRPr="00792711">
        <w:t>5</w:t>
      </w:r>
      <w:r w:rsidR="003A0BCA" w:rsidRPr="00792711">
        <w:t>5</w:t>
      </w:r>
      <w:r w:rsidR="003A0BCA">
        <w:t xml:space="preserve"> ust. </w:t>
      </w:r>
      <w:r w:rsidR="003A0BCA" w:rsidRPr="00792711">
        <w:t>2</w:t>
      </w:r>
      <w:r w:rsidR="003A0BCA">
        <w:t xml:space="preserve"> oraz art. </w:t>
      </w:r>
      <w:r w:rsidR="00154C01" w:rsidRPr="00792711">
        <w:t>5</w:t>
      </w:r>
      <w:r w:rsidR="003A0BCA" w:rsidRPr="00792711">
        <w:t>7</w:t>
      </w:r>
      <w:r w:rsidR="003A0BCA">
        <w:t xml:space="preserve"> ust. </w:t>
      </w:r>
      <w:r w:rsidR="003A0BCA" w:rsidRPr="00792711">
        <w:t>2</w:t>
      </w:r>
      <w:r w:rsidR="003A0BCA">
        <w:t xml:space="preserve"> i </w:t>
      </w:r>
      <w:r w:rsidR="00154C01" w:rsidRPr="00792711">
        <w:t>3, które wchodzą</w:t>
      </w:r>
      <w:r w:rsidR="003A0BCA" w:rsidRPr="00792711">
        <w:t xml:space="preserve"> w</w:t>
      </w:r>
      <w:r w:rsidR="003A0BCA">
        <w:t> </w:t>
      </w:r>
      <w:r w:rsidR="00154C01" w:rsidRPr="00792711">
        <w:t>życie</w:t>
      </w:r>
      <w:r w:rsidR="003A0BCA" w:rsidRPr="00792711">
        <w:t xml:space="preserve"> z</w:t>
      </w:r>
      <w:r w:rsidR="003A0BCA">
        <w:t> </w:t>
      </w:r>
      <w:r w:rsidR="00154C01" w:rsidRPr="00792711">
        <w:t>dniem następującym po dniu ogłoszenia.</w:t>
      </w:r>
      <w:r>
        <w:t>”</w:t>
      </w:r>
      <w:r w:rsidR="00154C01" w:rsidRPr="00792711">
        <w:t>;</w:t>
      </w:r>
    </w:p>
    <w:p w:rsidR="00154C01" w:rsidRDefault="00154C01" w:rsidP="008C6279">
      <w:pPr>
        <w:pStyle w:val="PPKTOTJpodpunktwobwieszczeniutekstujednolitegonp1"/>
        <w:keepNext/>
      </w:pPr>
      <w:r w:rsidRPr="00B419B1">
        <w:t>3)</w:t>
      </w:r>
      <w:r>
        <w:tab/>
      </w:r>
      <w:r w:rsidRPr="00B419B1">
        <w:t>art. 6–1</w:t>
      </w:r>
      <w:r w:rsidR="003A0BCA" w:rsidRPr="00B419B1">
        <w:t>0</w:t>
      </w:r>
      <w:r w:rsidR="003A0BCA">
        <w:t> </w:t>
      </w:r>
      <w:r w:rsidRPr="00B419B1">
        <w:t>ustawy</w:t>
      </w:r>
      <w:r w:rsidR="003A0BCA" w:rsidRPr="00B419B1">
        <w:t xml:space="preserve"> z</w:t>
      </w:r>
      <w:r w:rsidR="003A0BCA">
        <w:t> </w:t>
      </w:r>
      <w:r w:rsidRPr="00B419B1">
        <w:t>dnia 1</w:t>
      </w:r>
      <w:r w:rsidR="003A0BCA" w:rsidRPr="00B419B1">
        <w:t>2</w:t>
      </w:r>
      <w:r w:rsidR="003A0BCA">
        <w:t> </w:t>
      </w:r>
      <w:r w:rsidRPr="00B419B1">
        <w:t>października 201</w:t>
      </w:r>
      <w:r w:rsidR="003A0BCA" w:rsidRPr="00B419B1">
        <w:t>2</w:t>
      </w:r>
      <w:r w:rsidR="003A0BCA">
        <w:t> </w:t>
      </w:r>
      <w:r w:rsidRPr="00B419B1">
        <w:t>r.</w:t>
      </w:r>
      <w:r w:rsidR="003A0BCA" w:rsidRPr="00B419B1">
        <w:t xml:space="preserve"> o</w:t>
      </w:r>
      <w:r w:rsidR="003A0BCA">
        <w:t> </w:t>
      </w:r>
      <w:r w:rsidRPr="00B419B1">
        <w:t>zmianie ustawy</w:t>
      </w:r>
      <w:r w:rsidR="003A0BCA" w:rsidRPr="00B419B1">
        <w:t xml:space="preserve"> o</w:t>
      </w:r>
      <w:r w:rsidR="003A0BCA">
        <w:t> </w:t>
      </w:r>
      <w:r w:rsidRPr="00B419B1">
        <w:t>wspieraniu rozwoju usług</w:t>
      </w:r>
      <w:r w:rsidR="003A0BCA" w:rsidRPr="00B419B1">
        <w:t xml:space="preserve"> i</w:t>
      </w:r>
      <w:r w:rsidR="003A0BCA">
        <w:t> </w:t>
      </w:r>
      <w:r w:rsidRPr="00B419B1">
        <w:t>sieci telekomunik</w:t>
      </w:r>
      <w:r w:rsidRPr="00B419B1">
        <w:t>a</w:t>
      </w:r>
      <w:r w:rsidRPr="00B419B1">
        <w:t>cyjnych oraz niektórych innych ustaw (</w:t>
      </w:r>
      <w:r w:rsidR="003A0BCA">
        <w:t>Dz. U. poz. </w:t>
      </w:r>
      <w:r w:rsidRPr="00B419B1">
        <w:t>1256), które stanowią:</w:t>
      </w:r>
    </w:p>
    <w:p w:rsidR="00154C01" w:rsidRPr="003C5813" w:rsidRDefault="008C6279" w:rsidP="00ED6AD2">
      <w:pPr>
        <w:pStyle w:val="ARTartustawynprozporzdzenia"/>
        <w:spacing w:before="120"/>
      </w:pPr>
      <w:r>
        <w:t>„</w:t>
      </w:r>
      <w:r w:rsidR="00154C01" w:rsidRPr="003C5813">
        <w:t>Art.</w:t>
      </w:r>
      <w:r w:rsidR="00154C01">
        <w:t> </w:t>
      </w:r>
      <w:r w:rsidR="00154C01" w:rsidRPr="003C5813">
        <w:t>6. Wojewoda</w:t>
      </w:r>
      <w:r w:rsidR="003A0BCA" w:rsidRPr="003C5813">
        <w:t xml:space="preserve"> w</w:t>
      </w:r>
      <w:r w:rsidR="003A0BCA">
        <w:t> </w:t>
      </w:r>
      <w:r w:rsidR="00154C01" w:rsidRPr="003C5813">
        <w:t>terminie 3</w:t>
      </w:r>
      <w:r w:rsidR="003A0BCA" w:rsidRPr="003C5813">
        <w:t>0</w:t>
      </w:r>
      <w:r w:rsidR="003A0BCA">
        <w:t> </w:t>
      </w:r>
      <w:r w:rsidR="00154C01" w:rsidRPr="003C5813">
        <w:t>dni od dnia wejścia</w:t>
      </w:r>
      <w:r w:rsidR="003A0BCA" w:rsidRPr="003C5813">
        <w:t xml:space="preserve"> w</w:t>
      </w:r>
      <w:r w:rsidR="003A0BCA">
        <w:t> </w:t>
      </w:r>
      <w:r w:rsidR="00154C01" w:rsidRPr="003C5813">
        <w:t>życie ustawy dostosuje</w:t>
      </w:r>
      <w:r w:rsidR="003A0BCA" w:rsidRPr="003C5813">
        <w:t xml:space="preserve"> z</w:t>
      </w:r>
      <w:r w:rsidR="003A0BCA">
        <w:t> </w:t>
      </w:r>
      <w:r w:rsidR="00154C01" w:rsidRPr="003C5813">
        <w:t>urzędu wydane przez siebie decyzje</w:t>
      </w:r>
      <w:r w:rsidR="003A0BCA" w:rsidRPr="003C5813">
        <w:t xml:space="preserve"> o</w:t>
      </w:r>
      <w:r w:rsidR="003A0BCA">
        <w:t> </w:t>
      </w:r>
      <w:r w:rsidR="00154C01" w:rsidRPr="003C5813">
        <w:t>lokalizacji regionalnej sieci szerokopasmowej,</w:t>
      </w:r>
      <w:r w:rsidR="003A0BCA" w:rsidRPr="003C5813">
        <w:t xml:space="preserve"> w</w:t>
      </w:r>
      <w:r w:rsidR="003A0BCA">
        <w:t> </w:t>
      </w:r>
      <w:r w:rsidR="00154C01" w:rsidRPr="003C5813">
        <w:t>zakr</w:t>
      </w:r>
      <w:r w:rsidR="00154C01">
        <w:t>esie, o </w:t>
      </w:r>
      <w:r w:rsidR="00154C01" w:rsidRPr="003C5813">
        <w:t>którym mowa</w:t>
      </w:r>
      <w:r w:rsidR="003A0BCA" w:rsidRPr="003C5813">
        <w:t xml:space="preserve"> w</w:t>
      </w:r>
      <w:r w:rsidR="003A0BCA">
        <w:t> art. </w:t>
      </w:r>
      <w:r w:rsidR="00154C01" w:rsidRPr="003C5813">
        <w:t>5</w:t>
      </w:r>
      <w:r w:rsidR="003A0BCA" w:rsidRPr="003C5813">
        <w:t>4</w:t>
      </w:r>
      <w:r w:rsidR="003A0BCA">
        <w:t xml:space="preserve"> ust. </w:t>
      </w:r>
      <w:r w:rsidR="003A0BCA" w:rsidRPr="003C5813">
        <w:t>2</w:t>
      </w:r>
      <w:r w:rsidR="003A0BCA">
        <w:t xml:space="preserve"> pkt </w:t>
      </w:r>
      <w:r w:rsidR="003A0BCA" w:rsidRPr="003C5813">
        <w:t>6</w:t>
      </w:r>
      <w:r w:rsidR="003A0BCA">
        <w:t> </w:t>
      </w:r>
      <w:r w:rsidR="00154C01" w:rsidRPr="003C5813">
        <w:t>ustawy zmienianej</w:t>
      </w:r>
      <w:r w:rsidR="003A0BCA" w:rsidRPr="003C5813">
        <w:t xml:space="preserve"> w</w:t>
      </w:r>
      <w:r w:rsidR="003A0BCA">
        <w:t> art. </w:t>
      </w:r>
      <w:r w:rsidR="00154C01" w:rsidRPr="003C5813">
        <w:t>1.</w:t>
      </w:r>
    </w:p>
    <w:p w:rsidR="00154C01" w:rsidRPr="003C5813" w:rsidRDefault="00154C01" w:rsidP="00ED6AD2">
      <w:pPr>
        <w:pStyle w:val="ARTartustawynprozporzdzenia"/>
        <w:spacing w:before="120"/>
      </w:pPr>
      <w:r w:rsidRPr="003C5813">
        <w:t>Art.</w:t>
      </w:r>
      <w:r>
        <w:t> </w:t>
      </w:r>
      <w:r w:rsidRPr="003C5813">
        <w:t>7. Do postępowań wszczętych na podstawie wnio</w:t>
      </w:r>
      <w:r>
        <w:t>sków</w:t>
      </w:r>
      <w:r w:rsidR="003A0BCA">
        <w:t xml:space="preserve"> o </w:t>
      </w:r>
      <w:r>
        <w:t>wydanie decyzji o lokali</w:t>
      </w:r>
      <w:r w:rsidRPr="003C5813">
        <w:t>zacji regionalnej sieci szerokopasmowej na podstaw</w:t>
      </w:r>
      <w:r>
        <w:t>ie ustawy zmienianej</w:t>
      </w:r>
      <w:r w:rsidR="003A0BCA">
        <w:t xml:space="preserve"> w art. 1 i </w:t>
      </w:r>
      <w:r w:rsidRPr="003C5813">
        <w:t>niezakończonych przed dniem wejścia</w:t>
      </w:r>
      <w:r w:rsidR="003A0BCA" w:rsidRPr="003C5813">
        <w:t xml:space="preserve"> w</w:t>
      </w:r>
      <w:r w:rsidR="003A0BCA">
        <w:t> </w:t>
      </w:r>
      <w:r w:rsidRPr="003C5813">
        <w:t>życie ninie</w:t>
      </w:r>
      <w:r w:rsidRPr="003C5813">
        <w:t>j</w:t>
      </w:r>
      <w:r w:rsidRPr="003C5813">
        <w:t>szej ustawy, stosuje się przepisy tej ustawy</w:t>
      </w:r>
      <w:r w:rsidR="003A0BCA" w:rsidRPr="003C5813">
        <w:t xml:space="preserve"> w</w:t>
      </w:r>
      <w:r w:rsidR="003A0BCA">
        <w:t> </w:t>
      </w:r>
      <w:r w:rsidRPr="003C5813">
        <w:t>brzmieniu nadanym niniejszą ustawą.</w:t>
      </w:r>
    </w:p>
    <w:p w:rsidR="00154C01" w:rsidRPr="003C5813" w:rsidRDefault="00154C01" w:rsidP="00154C01">
      <w:pPr>
        <w:pStyle w:val="ARTartustawynprozporzdzenia"/>
      </w:pPr>
      <w:r w:rsidRPr="003C5813">
        <w:lastRenderedPageBreak/>
        <w:t>Art.</w:t>
      </w:r>
      <w:r>
        <w:t> </w:t>
      </w:r>
      <w:r w:rsidRPr="003C5813">
        <w:t>8. Do spraw wszczętych na podstawie</w:t>
      </w:r>
      <w:r w:rsidR="003A0BCA">
        <w:t xml:space="preserve"> art. </w:t>
      </w:r>
      <w:r w:rsidRPr="003C5813">
        <w:t>3</w:t>
      </w:r>
      <w:r w:rsidR="003A0BCA" w:rsidRPr="003C5813">
        <w:t>0</w:t>
      </w:r>
      <w:r w:rsidR="003A0BCA">
        <w:t xml:space="preserve"> i art. </w:t>
      </w:r>
      <w:r w:rsidRPr="003C5813">
        <w:t>3</w:t>
      </w:r>
      <w:r w:rsidR="003A0BCA" w:rsidRPr="003C5813">
        <w:t>3</w:t>
      </w:r>
      <w:r w:rsidR="003A0BCA">
        <w:t> </w:t>
      </w:r>
      <w:r w:rsidRPr="003C5813">
        <w:t>ustawy zmienianej</w:t>
      </w:r>
      <w:r w:rsidR="003A0BCA" w:rsidRPr="003C5813">
        <w:t xml:space="preserve"> w</w:t>
      </w:r>
      <w:r w:rsidR="003A0BCA">
        <w:t> art. </w:t>
      </w:r>
      <w:r w:rsidRPr="003C5813">
        <w:t>1, oraz</w:t>
      </w:r>
      <w:r w:rsidR="003A0BCA">
        <w:t xml:space="preserve"> art. </w:t>
      </w:r>
      <w:r w:rsidRPr="003C5813">
        <w:t>13</w:t>
      </w:r>
      <w:r w:rsidR="003A0BCA" w:rsidRPr="003C5813">
        <w:t>9</w:t>
      </w:r>
      <w:r w:rsidR="003A0BCA">
        <w:t> </w:t>
      </w:r>
      <w:r w:rsidRPr="003C5813">
        <w:t>ustawy zmienianej</w:t>
      </w:r>
      <w:r w:rsidR="003A0BCA" w:rsidRPr="003C5813">
        <w:t xml:space="preserve"> w</w:t>
      </w:r>
      <w:r w:rsidR="003A0BCA">
        <w:t> art. </w:t>
      </w:r>
      <w:r w:rsidR="003A0BCA" w:rsidRPr="003C5813">
        <w:t>5</w:t>
      </w:r>
      <w:r w:rsidR="003A0BCA">
        <w:t xml:space="preserve"> i </w:t>
      </w:r>
      <w:r w:rsidRPr="003C5813">
        <w:t>niezakończonych przed dniem wejścia</w:t>
      </w:r>
      <w:r w:rsidR="003A0BCA" w:rsidRPr="003C5813">
        <w:t xml:space="preserve"> w</w:t>
      </w:r>
      <w:r w:rsidR="003A0BCA">
        <w:t> </w:t>
      </w:r>
      <w:r w:rsidRPr="003C5813">
        <w:t>życie niniejszej ustawy stosuje się przepisy tych ustaw</w:t>
      </w:r>
      <w:r w:rsidR="003A0BCA" w:rsidRPr="003C5813">
        <w:t xml:space="preserve"> w</w:t>
      </w:r>
      <w:r w:rsidR="003A0BCA">
        <w:t> </w:t>
      </w:r>
      <w:r w:rsidRPr="003C5813">
        <w:t>brzmieniu nadanym niniejszą ustawą.</w:t>
      </w:r>
    </w:p>
    <w:p w:rsidR="00154C01" w:rsidRPr="003C5813" w:rsidRDefault="00154C01" w:rsidP="00154C01">
      <w:pPr>
        <w:pStyle w:val="ARTartustawynprozporzdzenia"/>
      </w:pPr>
      <w:r w:rsidRPr="003C5813">
        <w:t>Art.</w:t>
      </w:r>
      <w:r>
        <w:t> </w:t>
      </w:r>
      <w:r w:rsidRPr="003C5813">
        <w:t>9. Do postępowań sądowych</w:t>
      </w:r>
      <w:r w:rsidR="003A0BCA" w:rsidRPr="003C5813">
        <w:t xml:space="preserve"> w</w:t>
      </w:r>
      <w:r w:rsidR="003A0BCA">
        <w:t> </w:t>
      </w:r>
      <w:r w:rsidRPr="003C5813">
        <w:t>sprawach odwołan</w:t>
      </w:r>
      <w:r>
        <w:t>ia od decyzji,</w:t>
      </w:r>
      <w:r w:rsidR="003A0BCA">
        <w:t xml:space="preserve"> o </w:t>
      </w:r>
      <w:r>
        <w:t>których mowa</w:t>
      </w:r>
      <w:r w:rsidR="003A0BCA">
        <w:t xml:space="preserve"> w art. </w:t>
      </w:r>
      <w:r w:rsidRPr="003C5813">
        <w:t>3</w:t>
      </w:r>
      <w:r w:rsidR="003A0BCA" w:rsidRPr="003C5813">
        <w:t>0</w:t>
      </w:r>
      <w:r w:rsidR="003A0BCA">
        <w:t> </w:t>
      </w:r>
      <w:r w:rsidRPr="003C5813">
        <w:t>ustawy zmieni</w:t>
      </w:r>
      <w:r w:rsidRPr="003C5813">
        <w:t>a</w:t>
      </w:r>
      <w:r w:rsidRPr="003C5813">
        <w:t>nej</w:t>
      </w:r>
      <w:r w:rsidR="003A0BCA" w:rsidRPr="003C5813">
        <w:t xml:space="preserve"> w</w:t>
      </w:r>
      <w:r w:rsidR="003A0BCA">
        <w:t> art. </w:t>
      </w:r>
      <w:r w:rsidRPr="003C5813">
        <w:t>1, wszczętych</w:t>
      </w:r>
      <w:r w:rsidR="003A0BCA" w:rsidRPr="003C5813">
        <w:t xml:space="preserve"> i</w:t>
      </w:r>
      <w:r w:rsidR="003A0BCA">
        <w:t> </w:t>
      </w:r>
      <w:r w:rsidRPr="003C5813">
        <w:t>niezakończonych prawomocnie do dnia wejścia</w:t>
      </w:r>
      <w:r w:rsidR="003A0BCA" w:rsidRPr="003C5813">
        <w:t xml:space="preserve"> w</w:t>
      </w:r>
      <w:r w:rsidR="003A0BCA">
        <w:t> </w:t>
      </w:r>
      <w:r w:rsidRPr="003C5813">
        <w:t>życie niniejszej ustawy, stosuje się przepisy dotychczasowe.</w:t>
      </w:r>
    </w:p>
    <w:p w:rsidR="00154C01" w:rsidRDefault="00154C01" w:rsidP="00154C01">
      <w:pPr>
        <w:pStyle w:val="ARTartustawynprozporzdzenia"/>
      </w:pPr>
      <w:r w:rsidRPr="003C5813">
        <w:t>Art.</w:t>
      </w:r>
      <w:r>
        <w:t> </w:t>
      </w:r>
      <w:r w:rsidRPr="003C5813">
        <w:t>10. Ustawa wchodzi</w:t>
      </w:r>
      <w:r w:rsidR="003A0BCA" w:rsidRPr="003C5813">
        <w:t xml:space="preserve"> w</w:t>
      </w:r>
      <w:r w:rsidR="003A0BCA">
        <w:t> </w:t>
      </w:r>
      <w:r w:rsidRPr="003C5813">
        <w:t>życie po upływie 3</w:t>
      </w:r>
      <w:r w:rsidR="003A0BCA" w:rsidRPr="003C5813">
        <w:t>0</w:t>
      </w:r>
      <w:r w:rsidR="003A0BCA">
        <w:t> </w:t>
      </w:r>
      <w:r w:rsidRPr="003C5813">
        <w:t>dni od dn</w:t>
      </w:r>
      <w:r>
        <w:t>ia ogłoszenia,</w:t>
      </w:r>
      <w:r w:rsidR="003A0BCA">
        <w:t xml:space="preserve"> z </w:t>
      </w:r>
      <w:r>
        <w:t>wyjątkiem</w:t>
      </w:r>
      <w:r w:rsidR="003A0BCA">
        <w:t xml:space="preserve"> art. </w:t>
      </w:r>
      <w:r w:rsidR="003A0BCA" w:rsidRPr="003C5813">
        <w:t>1</w:t>
      </w:r>
      <w:r w:rsidR="003A0BCA">
        <w:t xml:space="preserve"> pkt </w:t>
      </w:r>
      <w:r w:rsidRPr="003C5813">
        <w:t>2, który wchodzi</w:t>
      </w:r>
      <w:r w:rsidR="003A0BCA" w:rsidRPr="003C5813">
        <w:t xml:space="preserve"> w</w:t>
      </w:r>
      <w:r w:rsidR="003A0BCA">
        <w:t> </w:t>
      </w:r>
      <w:r w:rsidRPr="003C5813">
        <w:t>życie</w:t>
      </w:r>
      <w:r w:rsidR="003A0BCA" w:rsidRPr="003C5813">
        <w:t xml:space="preserve"> z</w:t>
      </w:r>
      <w:r w:rsidR="003A0BCA">
        <w:t> </w:t>
      </w:r>
      <w:r w:rsidRPr="003C5813">
        <w:t xml:space="preserve">dniem </w:t>
      </w:r>
      <w:r w:rsidR="003A0BCA" w:rsidRPr="003C5813">
        <w:t>1</w:t>
      </w:r>
      <w:r w:rsidR="003A0BCA">
        <w:t> </w:t>
      </w:r>
      <w:r w:rsidRPr="003C5813">
        <w:t>kwietnia 201</w:t>
      </w:r>
      <w:r w:rsidR="003A0BCA" w:rsidRPr="003C5813">
        <w:t>3</w:t>
      </w:r>
      <w:r w:rsidR="003A0BCA">
        <w:t> </w:t>
      </w:r>
      <w:r w:rsidRPr="003C5813">
        <w:t>r.</w:t>
      </w:r>
      <w:r w:rsidR="008C6279">
        <w:t>”</w:t>
      </w:r>
      <w:r w:rsidRPr="003C5813">
        <w:t>;</w:t>
      </w:r>
    </w:p>
    <w:p w:rsidR="00154C01" w:rsidRDefault="00154C01" w:rsidP="008C6279">
      <w:pPr>
        <w:pStyle w:val="PPKTOTJpodpunktwobwieszczeniutekstujednolitegonp1"/>
        <w:keepNext/>
      </w:pPr>
      <w:r w:rsidRPr="00B419B1">
        <w:t>4)</w:t>
      </w:r>
      <w:r>
        <w:tab/>
      </w:r>
      <w:r w:rsidRPr="00B419B1">
        <w:t>odnośnika</w:t>
      </w:r>
      <w:r w:rsidR="003A0BCA">
        <w:t xml:space="preserve"> nr </w:t>
      </w:r>
      <w:r w:rsidR="003A0BCA" w:rsidRPr="00B419B1">
        <w:t>1</w:t>
      </w:r>
      <w:r w:rsidR="003A0BCA">
        <w:t xml:space="preserve"> oraz art. </w:t>
      </w:r>
      <w:r w:rsidRPr="00B419B1">
        <w:t>2</w:t>
      </w:r>
      <w:r w:rsidR="003A0BCA" w:rsidRPr="00B419B1">
        <w:t>8</w:t>
      </w:r>
      <w:r w:rsidR="003A0BCA">
        <w:t> </w:t>
      </w:r>
      <w:r w:rsidRPr="00B419B1">
        <w:t>ustawy</w:t>
      </w:r>
      <w:r w:rsidR="003A0BCA" w:rsidRPr="00B419B1">
        <w:t xml:space="preserve"> z</w:t>
      </w:r>
      <w:r w:rsidR="003A0BCA">
        <w:t> </w:t>
      </w:r>
      <w:r w:rsidRPr="00B419B1">
        <w:t>dnia 1</w:t>
      </w:r>
      <w:r w:rsidR="003A0BCA" w:rsidRPr="00B419B1">
        <w:t>6</w:t>
      </w:r>
      <w:r w:rsidR="003A0BCA">
        <w:t> </w:t>
      </w:r>
      <w:r w:rsidRPr="00B419B1">
        <w:t>listopada 201</w:t>
      </w:r>
      <w:r w:rsidR="003A0BCA" w:rsidRPr="00B419B1">
        <w:t>2</w:t>
      </w:r>
      <w:r w:rsidR="003A0BCA">
        <w:t> </w:t>
      </w:r>
      <w:r w:rsidRPr="00B419B1">
        <w:t>r.</w:t>
      </w:r>
      <w:r w:rsidR="003A0BCA" w:rsidRPr="00B419B1">
        <w:t xml:space="preserve"> o</w:t>
      </w:r>
      <w:r w:rsidR="003A0BCA">
        <w:t> </w:t>
      </w:r>
      <w:r w:rsidRPr="00B419B1">
        <w:t>zmianie ustawy – Prawo telekomunikacyjne oraz niektórych innych ustaw (</w:t>
      </w:r>
      <w:r w:rsidR="003A0BCA">
        <w:t>Dz. U. poz. </w:t>
      </w:r>
      <w:r>
        <w:t>144</w:t>
      </w:r>
      <w:r w:rsidR="003A0BCA">
        <w:t>5 i </w:t>
      </w:r>
      <w:r>
        <w:t>1635), które sta</w:t>
      </w:r>
      <w:r w:rsidRPr="00B419B1">
        <w:t>nowią:</w:t>
      </w:r>
    </w:p>
    <w:p w:rsidR="00154C01" w:rsidRPr="00B419B1" w:rsidRDefault="008C6279" w:rsidP="008C6279">
      <w:pPr>
        <w:pStyle w:val="PKTpunkt"/>
        <w:keepNext/>
      </w:pPr>
      <w:r>
        <w:t>„</w:t>
      </w:r>
      <w:r w:rsidR="00154C01" w:rsidRPr="00B419B1">
        <w:rPr>
          <w:rStyle w:val="IGindeksgrny"/>
        </w:rPr>
        <w:t>1)</w:t>
      </w:r>
      <w:r w:rsidR="00154C01">
        <w:tab/>
      </w:r>
      <w:r w:rsidR="00154C01" w:rsidRPr="00B419B1">
        <w:t>Niniejsza ustawa dokonuje</w:t>
      </w:r>
      <w:r w:rsidR="003A0BCA" w:rsidRPr="00B419B1">
        <w:t xml:space="preserve"> w</w:t>
      </w:r>
      <w:r w:rsidR="003A0BCA">
        <w:t> </w:t>
      </w:r>
      <w:r w:rsidR="00154C01" w:rsidRPr="00B419B1">
        <w:t>zakresie swojej regulacji:</w:t>
      </w:r>
    </w:p>
    <w:p w:rsidR="00154C01" w:rsidRPr="00B419B1" w:rsidRDefault="00154C01" w:rsidP="008C6279">
      <w:pPr>
        <w:pStyle w:val="LITlitera"/>
        <w:keepNext/>
      </w:pPr>
      <w:r w:rsidRPr="00B419B1">
        <w:t>1)</w:t>
      </w:r>
      <w:r>
        <w:tab/>
      </w:r>
      <w:r w:rsidRPr="00B419B1">
        <w:t>wdrożenia następujących dyrektyw Unii Europejskiej:</w:t>
      </w:r>
    </w:p>
    <w:p w:rsidR="00154C01" w:rsidRPr="00B419B1" w:rsidRDefault="00154C01" w:rsidP="00ED6AD2">
      <w:pPr>
        <w:pStyle w:val="TIRtiret"/>
        <w:ind w:left="1134" w:hanging="283"/>
      </w:pPr>
      <w:r w:rsidRPr="00B419B1">
        <w:t>a)</w:t>
      </w:r>
      <w:r>
        <w:tab/>
      </w:r>
      <w:r w:rsidRPr="00B419B1">
        <w:t>dyrektywy Parlamentu Europejskiego</w:t>
      </w:r>
      <w:r w:rsidR="003A0BCA" w:rsidRPr="00B419B1">
        <w:t xml:space="preserve"> i</w:t>
      </w:r>
      <w:r w:rsidR="003A0BCA">
        <w:t> </w:t>
      </w:r>
      <w:r w:rsidRPr="00B419B1">
        <w:t>Rady 2009/136/WE</w:t>
      </w:r>
      <w:r w:rsidR="003A0BCA" w:rsidRPr="00B419B1">
        <w:t xml:space="preserve"> z</w:t>
      </w:r>
      <w:r w:rsidR="003A0BCA">
        <w:t> </w:t>
      </w:r>
      <w:r w:rsidRPr="00B419B1">
        <w:t>dnia 2</w:t>
      </w:r>
      <w:r w:rsidR="003A0BCA" w:rsidRPr="00B419B1">
        <w:t>5</w:t>
      </w:r>
      <w:r w:rsidR="003A0BCA">
        <w:t> </w:t>
      </w:r>
      <w:r w:rsidRPr="00B419B1">
        <w:t>listopada 200</w:t>
      </w:r>
      <w:r w:rsidR="003A0BCA" w:rsidRPr="00B419B1">
        <w:t>9</w:t>
      </w:r>
      <w:r w:rsidR="003A0BCA">
        <w:t> </w:t>
      </w:r>
      <w:r w:rsidRPr="00B419B1">
        <w:t>r. zmieniającej dyrektywę 2002/22/WE</w:t>
      </w:r>
      <w:r w:rsidR="003A0BCA" w:rsidRPr="00B419B1">
        <w:t xml:space="preserve"> w</w:t>
      </w:r>
      <w:r w:rsidR="003A0BCA">
        <w:t> </w:t>
      </w:r>
      <w:r w:rsidRPr="00B419B1">
        <w:t>sprawie usługi powsze</w:t>
      </w:r>
      <w:r>
        <w:t>chnej</w:t>
      </w:r>
      <w:r w:rsidR="003A0BCA">
        <w:t xml:space="preserve"> i </w:t>
      </w:r>
      <w:r>
        <w:t>związanych</w:t>
      </w:r>
      <w:r w:rsidR="003A0BCA">
        <w:t xml:space="preserve"> z </w:t>
      </w:r>
      <w:r>
        <w:t>sieciami i </w:t>
      </w:r>
      <w:r w:rsidRPr="00B419B1">
        <w:t>usługami łączności elektronicznej praw użytkowników, dyrektywę 2002/58/WE dotyczącą przetwarzania danych osob</w:t>
      </w:r>
      <w:r w:rsidRPr="00B419B1">
        <w:t>o</w:t>
      </w:r>
      <w:r w:rsidRPr="00B419B1">
        <w:t>wych</w:t>
      </w:r>
      <w:r w:rsidR="003A0BCA" w:rsidRPr="00B419B1">
        <w:t xml:space="preserve"> i</w:t>
      </w:r>
      <w:r w:rsidR="003A0BCA">
        <w:t> </w:t>
      </w:r>
      <w:r w:rsidRPr="00B419B1">
        <w:t>ochrony prywatności</w:t>
      </w:r>
      <w:r w:rsidR="003A0BCA" w:rsidRPr="00B419B1">
        <w:t xml:space="preserve"> w</w:t>
      </w:r>
      <w:r w:rsidR="003A0BCA">
        <w:t> </w:t>
      </w:r>
      <w:r w:rsidRPr="00B419B1">
        <w:t>sektorze łączności elektronicznej oraz rozporządzenie (WE)</w:t>
      </w:r>
      <w:r w:rsidR="003A0BCA">
        <w:t xml:space="preserve"> nr </w:t>
      </w:r>
      <w:r w:rsidRPr="00B419B1">
        <w:t>2006/200</w:t>
      </w:r>
      <w:r w:rsidR="003A0BCA" w:rsidRPr="00B419B1">
        <w:t>4</w:t>
      </w:r>
      <w:r w:rsidR="003A0BCA">
        <w:t xml:space="preserve"> w </w:t>
      </w:r>
      <w:r w:rsidRPr="00B419B1">
        <w:t>sprawie współpracy między organami krajowymi odpowiedzialnymi za egzekwowanie przepisów prawa</w:t>
      </w:r>
      <w:r w:rsidR="003A0BCA" w:rsidRPr="00B419B1">
        <w:t xml:space="preserve"> w</w:t>
      </w:r>
      <w:r w:rsidR="003A0BCA">
        <w:t> </w:t>
      </w:r>
      <w:r w:rsidRPr="00B419B1">
        <w:t>zakresie ochrony konsumentów (Dz. Urz. UE L 33</w:t>
      </w:r>
      <w:r w:rsidR="003A0BCA" w:rsidRPr="00B419B1">
        <w:t>7</w:t>
      </w:r>
      <w:r w:rsidR="003A0BCA">
        <w:t> </w:t>
      </w:r>
      <w:r w:rsidR="003A0BCA" w:rsidRPr="00B419B1">
        <w:t>z</w:t>
      </w:r>
      <w:r w:rsidR="003A0BCA">
        <w:t> </w:t>
      </w:r>
      <w:r w:rsidRPr="00B419B1">
        <w:t>18.12.2009, str. 11),</w:t>
      </w:r>
    </w:p>
    <w:p w:rsidR="00154C01" w:rsidRPr="00B419B1" w:rsidRDefault="00154C01" w:rsidP="00ED6AD2">
      <w:pPr>
        <w:pStyle w:val="TIRtiret"/>
        <w:ind w:left="1134" w:hanging="283"/>
      </w:pPr>
      <w:r w:rsidRPr="00B419B1">
        <w:t>b)</w:t>
      </w:r>
      <w:r>
        <w:tab/>
      </w:r>
      <w:r w:rsidRPr="00B419B1">
        <w:t>dyrektywy Parlamentu Europejskiego</w:t>
      </w:r>
      <w:r w:rsidR="003A0BCA" w:rsidRPr="00B419B1">
        <w:t xml:space="preserve"> i</w:t>
      </w:r>
      <w:r w:rsidR="003A0BCA">
        <w:t> </w:t>
      </w:r>
      <w:r w:rsidRPr="00B419B1">
        <w:t>Rady 2009/140/WE</w:t>
      </w:r>
      <w:r w:rsidR="003A0BCA" w:rsidRPr="00B419B1">
        <w:t xml:space="preserve"> z</w:t>
      </w:r>
      <w:r w:rsidR="003A0BCA">
        <w:t> </w:t>
      </w:r>
      <w:r w:rsidRPr="00B419B1">
        <w:t>dnia 2</w:t>
      </w:r>
      <w:r w:rsidR="003A0BCA" w:rsidRPr="00B419B1">
        <w:t>5</w:t>
      </w:r>
      <w:r w:rsidR="003A0BCA">
        <w:t> </w:t>
      </w:r>
      <w:r w:rsidRPr="00B419B1">
        <w:t>listopada 200</w:t>
      </w:r>
      <w:r w:rsidR="003A0BCA" w:rsidRPr="00B419B1">
        <w:t>9</w:t>
      </w:r>
      <w:r w:rsidR="003A0BCA">
        <w:t> </w:t>
      </w:r>
      <w:r w:rsidRPr="00B419B1">
        <w:t>r. zmieniającej dyrektywy 2002/21/WE</w:t>
      </w:r>
      <w:r w:rsidR="003A0BCA" w:rsidRPr="00B419B1">
        <w:t xml:space="preserve"> w</w:t>
      </w:r>
      <w:r w:rsidR="003A0BCA">
        <w:t> </w:t>
      </w:r>
      <w:r w:rsidRPr="00B419B1">
        <w:t>sprawie wspólnych ram regulacyjnych sieci</w:t>
      </w:r>
      <w:r w:rsidR="003A0BCA" w:rsidRPr="00B419B1">
        <w:t xml:space="preserve"> i</w:t>
      </w:r>
      <w:r w:rsidR="003A0BCA">
        <w:t> </w:t>
      </w:r>
      <w:r w:rsidRPr="00B419B1">
        <w:t>usług łączności elektronic</w:t>
      </w:r>
      <w:r w:rsidRPr="00B419B1">
        <w:t>z</w:t>
      </w:r>
      <w:r w:rsidRPr="00B419B1">
        <w:t>nej, 2002/19/WE</w:t>
      </w:r>
      <w:r w:rsidR="003A0BCA" w:rsidRPr="00B419B1">
        <w:t xml:space="preserve"> w</w:t>
      </w:r>
      <w:r w:rsidR="003A0BCA">
        <w:t> </w:t>
      </w:r>
      <w:r w:rsidRPr="00B419B1">
        <w:t>sprawie dostępu do sieci</w:t>
      </w:r>
      <w:r w:rsidR="003A0BCA" w:rsidRPr="00B419B1">
        <w:t xml:space="preserve"> i</w:t>
      </w:r>
      <w:r w:rsidR="003A0BCA">
        <w:t> </w:t>
      </w:r>
      <w:r w:rsidRPr="00B419B1">
        <w:t>usług łączności elektronicznej oraz wzajemnych poł</w:t>
      </w:r>
      <w:r w:rsidRPr="00B419B1">
        <w:t>ą</w:t>
      </w:r>
      <w:r w:rsidRPr="00B419B1">
        <w:t>czeń oraz 2002/20/WE</w:t>
      </w:r>
      <w:r w:rsidR="003A0BCA" w:rsidRPr="00B419B1">
        <w:t xml:space="preserve"> w</w:t>
      </w:r>
      <w:r w:rsidR="003A0BCA">
        <w:t> </w:t>
      </w:r>
      <w:r w:rsidRPr="00B419B1">
        <w:t>sprawie zezwoleń na udostępnienie sieci</w:t>
      </w:r>
      <w:r w:rsidR="003A0BCA" w:rsidRPr="00B419B1">
        <w:t xml:space="preserve"> i</w:t>
      </w:r>
      <w:r w:rsidR="003A0BCA">
        <w:t> </w:t>
      </w:r>
      <w:r w:rsidRPr="00B419B1">
        <w:t>usług łączności elektronicznej (Dz. Urz. UE L 33</w:t>
      </w:r>
      <w:r w:rsidR="003A0BCA" w:rsidRPr="00B419B1">
        <w:t>7</w:t>
      </w:r>
      <w:r w:rsidR="003A0BCA">
        <w:t> </w:t>
      </w:r>
      <w:r w:rsidR="003A0BCA" w:rsidRPr="00B419B1">
        <w:t>z</w:t>
      </w:r>
      <w:r w:rsidR="003A0BCA">
        <w:t> </w:t>
      </w:r>
      <w:r w:rsidRPr="00B419B1">
        <w:t>18.12.2009, str. 37);</w:t>
      </w:r>
    </w:p>
    <w:p w:rsidR="00154C01" w:rsidRPr="00B419B1" w:rsidRDefault="00154C01" w:rsidP="008C6279">
      <w:pPr>
        <w:pStyle w:val="LITlitera"/>
        <w:keepNext/>
      </w:pPr>
      <w:r w:rsidRPr="00B419B1">
        <w:t>2)</w:t>
      </w:r>
      <w:r>
        <w:tab/>
      </w:r>
      <w:r w:rsidRPr="00B419B1">
        <w:t>wykonania następujących rozporządzeń Unii Europejskiej:</w:t>
      </w:r>
    </w:p>
    <w:p w:rsidR="00154C01" w:rsidRPr="00B419B1" w:rsidRDefault="00154C01" w:rsidP="00ED6AD2">
      <w:pPr>
        <w:pStyle w:val="TIRtiret"/>
        <w:ind w:left="1134" w:hanging="283"/>
      </w:pPr>
      <w:r w:rsidRPr="00B419B1">
        <w:t>a)</w:t>
      </w:r>
      <w:r>
        <w:tab/>
      </w:r>
      <w:r w:rsidRPr="00B419B1">
        <w:t>rozporządzenia Parlamentu Europejskiego</w:t>
      </w:r>
      <w:r w:rsidR="003A0BCA" w:rsidRPr="00B419B1">
        <w:t xml:space="preserve"> i</w:t>
      </w:r>
      <w:r w:rsidR="003A0BCA">
        <w:t> </w:t>
      </w:r>
      <w:r w:rsidRPr="00B419B1">
        <w:t>Rady (W</w:t>
      </w:r>
      <w:r>
        <w:t>E)</w:t>
      </w:r>
      <w:r w:rsidR="003A0BCA">
        <w:t xml:space="preserve"> nr </w:t>
      </w:r>
      <w:r>
        <w:t>1211/200</w:t>
      </w:r>
      <w:r w:rsidR="003A0BCA">
        <w:t>9 z </w:t>
      </w:r>
      <w:r>
        <w:t>dnia 2</w:t>
      </w:r>
      <w:r w:rsidR="003A0BCA">
        <w:t>5 </w:t>
      </w:r>
      <w:r>
        <w:t>listo</w:t>
      </w:r>
      <w:r w:rsidRPr="00B419B1">
        <w:t>pada 200</w:t>
      </w:r>
      <w:r w:rsidR="003A0BCA" w:rsidRPr="00B419B1">
        <w:t>9</w:t>
      </w:r>
      <w:r w:rsidR="003A0BCA">
        <w:t> </w:t>
      </w:r>
      <w:r w:rsidRPr="00B419B1">
        <w:t>r. ust</w:t>
      </w:r>
      <w:r w:rsidRPr="00B419B1">
        <w:t>a</w:t>
      </w:r>
      <w:r w:rsidRPr="00B419B1">
        <w:t>nawiającego Organ Europejs</w:t>
      </w:r>
      <w:r>
        <w:t>kich Regulatorów Łączności Elek</w:t>
      </w:r>
      <w:r w:rsidRPr="00B419B1">
        <w:t>tronicznej (BEREC) oraz Urząd (Dz.</w:t>
      </w:r>
      <w:r w:rsidR="008731AD">
        <w:t> </w:t>
      </w:r>
      <w:r w:rsidRPr="00B419B1">
        <w:t>Urz. UE L 33</w:t>
      </w:r>
      <w:r w:rsidR="003A0BCA" w:rsidRPr="00B419B1">
        <w:t>7</w:t>
      </w:r>
      <w:r w:rsidR="003A0BCA">
        <w:t> </w:t>
      </w:r>
      <w:r w:rsidR="003A0BCA" w:rsidRPr="00B419B1">
        <w:t>z</w:t>
      </w:r>
      <w:r w:rsidR="003A0BCA">
        <w:t> </w:t>
      </w:r>
      <w:r w:rsidRPr="00B419B1">
        <w:t>18.12.2009, str. 1),</w:t>
      </w:r>
    </w:p>
    <w:p w:rsidR="00154C01" w:rsidRPr="00B419B1" w:rsidRDefault="00154C01" w:rsidP="00ED6AD2">
      <w:pPr>
        <w:pStyle w:val="TIRtiret"/>
        <w:ind w:left="1134" w:hanging="283"/>
      </w:pPr>
      <w:r w:rsidRPr="00B419B1">
        <w:t>b)</w:t>
      </w:r>
      <w:r>
        <w:tab/>
      </w:r>
      <w:r w:rsidRPr="00B419B1">
        <w:t>rozporządzenia Parlamentu Europejskiego</w:t>
      </w:r>
      <w:r w:rsidR="003A0BCA" w:rsidRPr="00B419B1">
        <w:t xml:space="preserve"> i</w:t>
      </w:r>
      <w:r w:rsidR="003A0BCA">
        <w:t> </w:t>
      </w:r>
      <w:r w:rsidRPr="00B419B1">
        <w:t>Rady (UE)</w:t>
      </w:r>
      <w:r w:rsidR="003A0BCA">
        <w:t xml:space="preserve"> nr </w:t>
      </w:r>
      <w:r w:rsidRPr="00B419B1">
        <w:t>531/201</w:t>
      </w:r>
      <w:r w:rsidR="003A0BCA" w:rsidRPr="00B419B1">
        <w:t>2</w:t>
      </w:r>
      <w:r w:rsidR="003A0BCA">
        <w:t> </w:t>
      </w:r>
      <w:r w:rsidR="003A0BCA" w:rsidRPr="00B419B1">
        <w:t>z</w:t>
      </w:r>
      <w:r w:rsidR="003A0BCA">
        <w:t> </w:t>
      </w:r>
      <w:r w:rsidRPr="00B419B1">
        <w:t>dnia 1</w:t>
      </w:r>
      <w:r w:rsidR="003A0BCA" w:rsidRPr="00B419B1">
        <w:t>3</w:t>
      </w:r>
      <w:r w:rsidR="003A0BCA">
        <w:t> </w:t>
      </w:r>
      <w:r w:rsidRPr="00B419B1">
        <w:t>czerwca 201</w:t>
      </w:r>
      <w:r w:rsidR="003A0BCA" w:rsidRPr="00B419B1">
        <w:t>2</w:t>
      </w:r>
      <w:r w:rsidR="003A0BCA">
        <w:t> </w:t>
      </w:r>
      <w:r w:rsidRPr="00B419B1">
        <w:t>r.</w:t>
      </w:r>
      <w:r w:rsidR="003A0BCA" w:rsidRPr="00B419B1">
        <w:t xml:space="preserve"> w</w:t>
      </w:r>
      <w:r w:rsidR="003A0BCA">
        <w:t> </w:t>
      </w:r>
      <w:r w:rsidRPr="00B419B1">
        <w:t>sprawie roamingu</w:t>
      </w:r>
      <w:r w:rsidR="003A0BCA" w:rsidRPr="00B419B1">
        <w:t xml:space="preserve"> w</w:t>
      </w:r>
      <w:r w:rsidR="003A0BCA">
        <w:t> </w:t>
      </w:r>
      <w:r w:rsidRPr="00B419B1">
        <w:t>publicznych</w:t>
      </w:r>
      <w:r>
        <w:t xml:space="preserve"> sieciach łączności ruchomej we</w:t>
      </w:r>
      <w:r w:rsidRPr="00B419B1">
        <w:t>wnątrz Unii (Dz. Urz. UE L 17</w:t>
      </w:r>
      <w:r w:rsidR="003A0BCA" w:rsidRPr="00B419B1">
        <w:t>2</w:t>
      </w:r>
      <w:r w:rsidR="00E72752">
        <w:t xml:space="preserve"> </w:t>
      </w:r>
      <w:r w:rsidR="003A0BCA" w:rsidRPr="00B419B1">
        <w:t>z</w:t>
      </w:r>
      <w:r w:rsidR="003A0BCA">
        <w:t> </w:t>
      </w:r>
      <w:r w:rsidRPr="00B419B1">
        <w:t>30.06.2012, str. 10).</w:t>
      </w:r>
      <w:r w:rsidR="008C6279">
        <w:t>”</w:t>
      </w:r>
    </w:p>
    <w:p w:rsidR="00154C01" w:rsidRPr="00B419B1" w:rsidRDefault="008C6279" w:rsidP="008C6279">
      <w:pPr>
        <w:pStyle w:val="ARTartustawynprozporzdzenia"/>
        <w:keepNext/>
      </w:pPr>
      <w:r>
        <w:t>„</w:t>
      </w:r>
      <w:r w:rsidR="00154C01" w:rsidRPr="00B419B1">
        <w:t>Art.</w:t>
      </w:r>
      <w:r w:rsidR="00154C01">
        <w:t> </w:t>
      </w:r>
      <w:r w:rsidR="00154C01" w:rsidRPr="00B419B1">
        <w:t>28. Ustawa wchodzi</w:t>
      </w:r>
      <w:r w:rsidR="003A0BCA" w:rsidRPr="00B419B1">
        <w:t xml:space="preserve"> w</w:t>
      </w:r>
      <w:r w:rsidR="003A0BCA">
        <w:t> </w:t>
      </w:r>
      <w:r w:rsidR="00154C01" w:rsidRPr="00B419B1">
        <w:t>życie po upływie 3</w:t>
      </w:r>
      <w:r w:rsidR="003A0BCA" w:rsidRPr="00B419B1">
        <w:t>0</w:t>
      </w:r>
      <w:r w:rsidR="003A0BCA">
        <w:t> </w:t>
      </w:r>
      <w:r w:rsidR="00154C01" w:rsidRPr="00B419B1">
        <w:t>dni od dnia ogłoszenia,</w:t>
      </w:r>
      <w:r w:rsidR="003A0BCA" w:rsidRPr="00B419B1">
        <w:t xml:space="preserve"> z</w:t>
      </w:r>
      <w:r w:rsidR="003A0BCA">
        <w:t> </w:t>
      </w:r>
      <w:r w:rsidR="00154C01" w:rsidRPr="00B419B1">
        <w:t>wyjątkiem:</w:t>
      </w:r>
    </w:p>
    <w:p w:rsidR="00154C01" w:rsidRPr="00B419B1" w:rsidRDefault="00154C01" w:rsidP="00154C01">
      <w:pPr>
        <w:pStyle w:val="PKTpunkt"/>
      </w:pPr>
      <w:r w:rsidRPr="00B419B1">
        <w:t>1)</w:t>
      </w:r>
      <w:r>
        <w:tab/>
      </w:r>
      <w:r w:rsidRPr="00B419B1">
        <w:t xml:space="preserve">art. </w:t>
      </w:r>
      <w:r w:rsidR="003A0BCA" w:rsidRPr="00B419B1">
        <w:t>1</w:t>
      </w:r>
      <w:r w:rsidR="003A0BCA">
        <w:t xml:space="preserve"> pkt </w:t>
      </w:r>
      <w:r w:rsidRPr="00B419B1">
        <w:t>50, który wchodzi</w:t>
      </w:r>
      <w:r w:rsidR="003A0BCA" w:rsidRPr="00B419B1">
        <w:t xml:space="preserve"> w</w:t>
      </w:r>
      <w:r w:rsidR="003A0BCA">
        <w:t> </w:t>
      </w:r>
      <w:r w:rsidRPr="00B419B1">
        <w:t xml:space="preserve">życie po upływie </w:t>
      </w:r>
      <w:r w:rsidR="003A0BCA" w:rsidRPr="00B419B1">
        <w:t>6</w:t>
      </w:r>
      <w:r w:rsidR="003A0BCA">
        <w:t> </w:t>
      </w:r>
      <w:r w:rsidRPr="00B419B1">
        <w:t>miesięcy od dnia ogłoszenia;</w:t>
      </w:r>
    </w:p>
    <w:p w:rsidR="00154C01" w:rsidRPr="00B419B1" w:rsidRDefault="00154C01" w:rsidP="00154C01">
      <w:pPr>
        <w:pStyle w:val="PKTpunkt"/>
      </w:pPr>
      <w:r w:rsidRPr="00B419B1">
        <w:t>2)</w:t>
      </w:r>
      <w:r>
        <w:tab/>
      </w:r>
      <w:r w:rsidRPr="00B419B1">
        <w:t xml:space="preserve">art. </w:t>
      </w:r>
      <w:r w:rsidR="003A0BCA" w:rsidRPr="00B419B1">
        <w:t>1</w:t>
      </w:r>
      <w:r w:rsidR="003A0BCA">
        <w:t xml:space="preserve"> pkt </w:t>
      </w:r>
      <w:r w:rsidRPr="00B419B1">
        <w:t>5</w:t>
      </w:r>
      <w:r w:rsidR="003A0BCA" w:rsidRPr="00B419B1">
        <w:t>4</w:t>
      </w:r>
      <w:r w:rsidR="003A0BCA">
        <w:t xml:space="preserve"> lit. </w:t>
      </w:r>
      <w:r w:rsidRPr="00B419B1">
        <w:t>d,</w:t>
      </w:r>
      <w:r w:rsidR="003A0BCA">
        <w:t xml:space="preserve"> pkt </w:t>
      </w:r>
      <w:r w:rsidRPr="00B419B1">
        <w:t>105,</w:t>
      </w:r>
      <w:r w:rsidR="003A0BCA">
        <w:t xml:space="preserve"> pkt </w:t>
      </w:r>
      <w:r w:rsidRPr="00B419B1">
        <w:t>122,</w:t>
      </w:r>
      <w:r w:rsidR="003A0BCA">
        <w:t xml:space="preserve"> pkt </w:t>
      </w:r>
      <w:r w:rsidRPr="00B419B1">
        <w:t>12</w:t>
      </w:r>
      <w:r w:rsidR="003A0BCA" w:rsidRPr="00B419B1">
        <w:t>3</w:t>
      </w:r>
      <w:r w:rsidR="003A0BCA">
        <w:t xml:space="preserve"> w </w:t>
      </w:r>
      <w:r w:rsidRPr="00B419B1">
        <w:t>zakresie</w:t>
      </w:r>
      <w:r w:rsidR="003A0BCA">
        <w:t xml:space="preserve"> art. </w:t>
      </w:r>
      <w:r w:rsidRPr="00B419B1">
        <w:t>174a</w:t>
      </w:r>
      <w:r w:rsidR="003A0BCA" w:rsidRPr="00B419B1">
        <w:t xml:space="preserve"> i</w:t>
      </w:r>
      <w:r w:rsidR="003A0BCA">
        <w:t> art. </w:t>
      </w:r>
      <w:r w:rsidRPr="00B419B1">
        <w:t>174d,</w:t>
      </w:r>
      <w:r w:rsidR="003A0BCA">
        <w:t xml:space="preserve"> pkt </w:t>
      </w:r>
      <w:r w:rsidRPr="00B419B1">
        <w:t>12</w:t>
      </w:r>
      <w:r w:rsidR="003A0BCA" w:rsidRPr="00B419B1">
        <w:t>5</w:t>
      </w:r>
      <w:r w:rsidR="003A0BCA">
        <w:t xml:space="preserve"> oraz pkt </w:t>
      </w:r>
      <w:r w:rsidRPr="00B419B1">
        <w:t>126, które wch</w:t>
      </w:r>
      <w:r w:rsidRPr="00B419B1">
        <w:t>o</w:t>
      </w:r>
      <w:r w:rsidRPr="00B419B1">
        <w:t>dzą</w:t>
      </w:r>
      <w:r w:rsidR="003A0BCA" w:rsidRPr="00B419B1">
        <w:t xml:space="preserve"> w</w:t>
      </w:r>
      <w:r w:rsidR="003A0BCA">
        <w:t> </w:t>
      </w:r>
      <w:r w:rsidRPr="00B419B1">
        <w:t>życie po upływie 9</w:t>
      </w:r>
      <w:r w:rsidR="003A0BCA" w:rsidRPr="00B419B1">
        <w:t>0</w:t>
      </w:r>
      <w:r w:rsidR="003A0BCA">
        <w:t> </w:t>
      </w:r>
      <w:r w:rsidRPr="00B419B1">
        <w:t>dni od dnia ogłoszenia;</w:t>
      </w:r>
    </w:p>
    <w:p w:rsidR="00154C01" w:rsidRPr="00B419B1" w:rsidRDefault="00154C01" w:rsidP="00154C01">
      <w:pPr>
        <w:pStyle w:val="PKTpunkt"/>
      </w:pPr>
      <w:r w:rsidRPr="00B419B1">
        <w:t>3)</w:t>
      </w:r>
      <w:r>
        <w:tab/>
      </w:r>
      <w:r w:rsidRPr="00B419B1">
        <w:t>(uchylony);</w:t>
      </w:r>
    </w:p>
    <w:p w:rsidR="00154C01" w:rsidRPr="00B419B1" w:rsidRDefault="00154C01" w:rsidP="00154C01">
      <w:pPr>
        <w:pStyle w:val="PKTpunkt"/>
      </w:pPr>
      <w:r w:rsidRPr="00B419B1">
        <w:t>4)</w:t>
      </w:r>
      <w:r>
        <w:tab/>
      </w:r>
      <w:r w:rsidRPr="00B419B1">
        <w:t xml:space="preserve">art. </w:t>
      </w:r>
      <w:r w:rsidR="003A0BCA" w:rsidRPr="00B419B1">
        <w:t>1</w:t>
      </w:r>
      <w:r w:rsidR="003A0BCA">
        <w:t xml:space="preserve"> pkt </w:t>
      </w:r>
      <w:r w:rsidRPr="00B419B1">
        <w:t>13</w:t>
      </w:r>
      <w:r w:rsidR="003A0BCA" w:rsidRPr="00B419B1">
        <w:t>0</w:t>
      </w:r>
      <w:r w:rsidR="003A0BCA">
        <w:t xml:space="preserve"> oraz pkt </w:t>
      </w:r>
      <w:r w:rsidRPr="00B419B1">
        <w:t>131, które wchodzą</w:t>
      </w:r>
      <w:r w:rsidR="003A0BCA" w:rsidRPr="00B419B1">
        <w:t xml:space="preserve"> w</w:t>
      </w:r>
      <w:r w:rsidR="003A0BCA">
        <w:t> </w:t>
      </w:r>
      <w:r w:rsidRPr="00B419B1">
        <w:t>życie</w:t>
      </w:r>
      <w:r w:rsidR="003A0BCA" w:rsidRPr="00B419B1">
        <w:t xml:space="preserve"> z</w:t>
      </w:r>
      <w:r w:rsidR="003A0BCA">
        <w:t> </w:t>
      </w:r>
      <w:r w:rsidRPr="00B419B1">
        <w:t xml:space="preserve">dniem </w:t>
      </w:r>
      <w:r w:rsidR="003A0BCA" w:rsidRPr="00B419B1">
        <w:t>1</w:t>
      </w:r>
      <w:r w:rsidR="003A0BCA">
        <w:t> </w:t>
      </w:r>
      <w:r w:rsidRPr="00B419B1">
        <w:t>stycznia 201</w:t>
      </w:r>
      <w:r w:rsidR="003A0BCA" w:rsidRPr="00B419B1">
        <w:t>3</w:t>
      </w:r>
      <w:r w:rsidR="003A0BCA">
        <w:t> </w:t>
      </w:r>
      <w:r w:rsidRPr="00B419B1">
        <w:t>r.;</w:t>
      </w:r>
    </w:p>
    <w:p w:rsidR="00154C01" w:rsidRDefault="00154C01" w:rsidP="00154C01">
      <w:pPr>
        <w:pStyle w:val="PKTpunkt"/>
      </w:pPr>
      <w:r w:rsidRPr="00B419B1">
        <w:t>5)</w:t>
      </w:r>
      <w:r>
        <w:tab/>
      </w:r>
      <w:r w:rsidRPr="00B419B1">
        <w:t>art. 10, który wchodzi</w:t>
      </w:r>
      <w:r w:rsidR="003A0BCA" w:rsidRPr="00B419B1">
        <w:t xml:space="preserve"> w</w:t>
      </w:r>
      <w:r w:rsidR="003A0BCA">
        <w:t> </w:t>
      </w:r>
      <w:r w:rsidRPr="00B419B1">
        <w:t>życie po upływie 1</w:t>
      </w:r>
      <w:r w:rsidR="003A0BCA" w:rsidRPr="00B419B1">
        <w:t>2</w:t>
      </w:r>
      <w:r w:rsidR="003A0BCA">
        <w:t> </w:t>
      </w:r>
      <w:r w:rsidRPr="00B419B1">
        <w:t>miesięcy od dnia ogłoszenia.</w:t>
      </w:r>
      <w:r w:rsidR="008C6279">
        <w:t>”</w:t>
      </w:r>
      <w:r w:rsidRPr="00B419B1">
        <w:t>;</w:t>
      </w:r>
    </w:p>
    <w:p w:rsidR="00154C01" w:rsidRDefault="00154C01" w:rsidP="008C6279">
      <w:pPr>
        <w:pStyle w:val="PPKTOTJpodpunktwobwieszczeniutekstujednolitegonp1"/>
        <w:keepNext/>
      </w:pPr>
      <w:r w:rsidRPr="00B419B1">
        <w:t>5)</w:t>
      </w:r>
      <w:r>
        <w:tab/>
      </w:r>
      <w:r w:rsidRPr="00B419B1">
        <w:t>art. 3</w:t>
      </w:r>
      <w:r w:rsidR="003A0BCA" w:rsidRPr="00B419B1">
        <w:t>8</w:t>
      </w:r>
      <w:r w:rsidR="003A0BCA">
        <w:t> </w:t>
      </w:r>
      <w:r w:rsidRPr="00B419B1">
        <w:t>ustawy</w:t>
      </w:r>
      <w:r w:rsidR="003A0BCA" w:rsidRPr="00B419B1">
        <w:t xml:space="preserve"> z</w:t>
      </w:r>
      <w:r w:rsidR="003A0BCA">
        <w:t> </w:t>
      </w:r>
      <w:r w:rsidRPr="00B419B1">
        <w:t xml:space="preserve">dnia </w:t>
      </w:r>
      <w:r w:rsidR="003A0BCA" w:rsidRPr="00B419B1">
        <w:t>9</w:t>
      </w:r>
      <w:r w:rsidR="003A0BCA">
        <w:t> </w:t>
      </w:r>
      <w:r w:rsidRPr="00B419B1">
        <w:t>maja 201</w:t>
      </w:r>
      <w:r w:rsidR="003A0BCA" w:rsidRPr="00B419B1">
        <w:t>4</w:t>
      </w:r>
      <w:r w:rsidR="003A0BCA">
        <w:t> </w:t>
      </w:r>
      <w:r w:rsidRPr="00B419B1">
        <w:t>r.</w:t>
      </w:r>
      <w:r w:rsidR="003A0BCA" w:rsidRPr="00B419B1">
        <w:t xml:space="preserve"> o</w:t>
      </w:r>
      <w:r w:rsidR="003A0BCA">
        <w:t> </w:t>
      </w:r>
      <w:r w:rsidRPr="00B419B1">
        <w:t>ułatwieniu dostępu do wykonywania niektórych zawodów regulowanych (</w:t>
      </w:r>
      <w:r w:rsidR="003A0BCA">
        <w:t>Dz. U. poz. </w:t>
      </w:r>
      <w:r w:rsidRPr="00B419B1">
        <w:t>768), który stanowi:</w:t>
      </w:r>
    </w:p>
    <w:p w:rsidR="00154C01" w:rsidRPr="00B419B1" w:rsidRDefault="008C6279" w:rsidP="008C6279">
      <w:pPr>
        <w:pStyle w:val="ARTartustawynprozporzdzenia"/>
        <w:keepNext/>
      </w:pPr>
      <w:r>
        <w:t>„</w:t>
      </w:r>
      <w:r w:rsidR="00154C01" w:rsidRPr="00B419B1">
        <w:t>Art.</w:t>
      </w:r>
      <w:r w:rsidR="00154C01">
        <w:t> </w:t>
      </w:r>
      <w:r w:rsidR="00154C01" w:rsidRPr="00B419B1">
        <w:t>38. Ustawa wchodzi</w:t>
      </w:r>
      <w:r w:rsidR="003A0BCA" w:rsidRPr="00B419B1">
        <w:t xml:space="preserve"> w</w:t>
      </w:r>
      <w:r w:rsidR="003A0BCA">
        <w:t> </w:t>
      </w:r>
      <w:r w:rsidR="00154C01" w:rsidRPr="00B419B1">
        <w:t>życie po upływie 6</w:t>
      </w:r>
      <w:r w:rsidR="003A0BCA" w:rsidRPr="00B419B1">
        <w:t>0</w:t>
      </w:r>
      <w:r w:rsidR="003A0BCA">
        <w:t> </w:t>
      </w:r>
      <w:r w:rsidR="00154C01" w:rsidRPr="00B419B1">
        <w:t>dni od dnia ogłoszenia,</w:t>
      </w:r>
      <w:r w:rsidR="003A0BCA" w:rsidRPr="00B419B1">
        <w:t xml:space="preserve"> z</w:t>
      </w:r>
      <w:r w:rsidR="003A0BCA">
        <w:t> </w:t>
      </w:r>
      <w:r w:rsidR="00154C01" w:rsidRPr="00B419B1">
        <w:t>wyjątkiem:</w:t>
      </w:r>
    </w:p>
    <w:p w:rsidR="00154C01" w:rsidRPr="00B419B1" w:rsidRDefault="00154C01" w:rsidP="00154C01">
      <w:pPr>
        <w:pStyle w:val="PKTpunkt"/>
      </w:pPr>
      <w:r w:rsidRPr="00B419B1">
        <w:t>1)</w:t>
      </w:r>
      <w:r>
        <w:tab/>
      </w:r>
      <w:r w:rsidRPr="00B419B1">
        <w:t>art. 9, który wchodzi</w:t>
      </w:r>
      <w:r w:rsidR="003A0BCA" w:rsidRPr="00B419B1">
        <w:t xml:space="preserve"> w</w:t>
      </w:r>
      <w:r w:rsidR="003A0BCA">
        <w:t> </w:t>
      </w:r>
      <w:r w:rsidRPr="00B419B1">
        <w:t xml:space="preserve">życie po upływie </w:t>
      </w:r>
      <w:r w:rsidR="003A0BCA" w:rsidRPr="00B419B1">
        <w:t>6</w:t>
      </w:r>
      <w:r w:rsidR="003A0BCA">
        <w:t> </w:t>
      </w:r>
      <w:r w:rsidRPr="00B419B1">
        <w:t>miesięcy od dnia ogłoszenia;</w:t>
      </w:r>
    </w:p>
    <w:p w:rsidR="00154C01" w:rsidRPr="00B419B1" w:rsidRDefault="00154C01" w:rsidP="00154C01">
      <w:pPr>
        <w:pStyle w:val="PKTpunkt"/>
      </w:pPr>
      <w:r w:rsidRPr="00B419B1">
        <w:t>2)</w:t>
      </w:r>
      <w:r>
        <w:tab/>
      </w:r>
      <w:r w:rsidRPr="00B419B1">
        <w:t>art. 1</w:t>
      </w:r>
      <w:r w:rsidR="003A0BCA" w:rsidRPr="00B419B1">
        <w:t>8</w:t>
      </w:r>
      <w:r w:rsidR="003A0BCA">
        <w:t xml:space="preserve"> oraz art. </w:t>
      </w:r>
      <w:r w:rsidRPr="00B419B1">
        <w:t>3</w:t>
      </w:r>
      <w:r w:rsidR="003A0BCA" w:rsidRPr="00B419B1">
        <w:t>7</w:t>
      </w:r>
      <w:r w:rsidR="003A0BCA">
        <w:t xml:space="preserve"> ust. </w:t>
      </w:r>
      <w:r w:rsidR="003A0BCA" w:rsidRPr="00B419B1">
        <w:t>2</w:t>
      </w:r>
      <w:r w:rsidR="003A0BCA">
        <w:t xml:space="preserve"> i </w:t>
      </w:r>
      <w:r w:rsidRPr="00B419B1">
        <w:t>3, które wchodzą</w:t>
      </w:r>
      <w:r w:rsidR="003A0BCA" w:rsidRPr="00B419B1">
        <w:t xml:space="preserve"> w</w:t>
      </w:r>
      <w:r w:rsidR="003A0BCA">
        <w:t> </w:t>
      </w:r>
      <w:r w:rsidRPr="00B419B1">
        <w:t>życie</w:t>
      </w:r>
      <w:r w:rsidR="003A0BCA" w:rsidRPr="00B419B1">
        <w:t xml:space="preserve"> z</w:t>
      </w:r>
      <w:r w:rsidR="003A0BCA">
        <w:t> </w:t>
      </w:r>
      <w:r w:rsidRPr="00B419B1">
        <w:t xml:space="preserve">dniem </w:t>
      </w:r>
      <w:r w:rsidR="003A0BCA" w:rsidRPr="00B419B1">
        <w:t>1</w:t>
      </w:r>
      <w:r w:rsidR="003A0BCA">
        <w:t> </w:t>
      </w:r>
      <w:r w:rsidRPr="00B419B1">
        <w:t>stycznia 201</w:t>
      </w:r>
      <w:r w:rsidR="003A0BCA" w:rsidRPr="00B419B1">
        <w:t>5</w:t>
      </w:r>
      <w:r w:rsidR="003A0BCA">
        <w:t> </w:t>
      </w:r>
      <w:r w:rsidRPr="00B419B1">
        <w:t>r.;</w:t>
      </w:r>
    </w:p>
    <w:p w:rsidR="00154C01" w:rsidRDefault="00154C01" w:rsidP="008C6279">
      <w:pPr>
        <w:pStyle w:val="PKTpunkt"/>
        <w:keepNext/>
      </w:pPr>
      <w:r w:rsidRPr="00B419B1">
        <w:t>3)</w:t>
      </w:r>
      <w:r>
        <w:tab/>
      </w:r>
      <w:r w:rsidRPr="00B419B1">
        <w:t>art. 2</w:t>
      </w:r>
      <w:r w:rsidR="003A0BCA" w:rsidRPr="00B419B1">
        <w:t>2</w:t>
      </w:r>
      <w:r w:rsidR="003A0BCA">
        <w:t xml:space="preserve"> ust. </w:t>
      </w:r>
      <w:r w:rsidRPr="00B419B1">
        <w:t>2, który wchodzi</w:t>
      </w:r>
      <w:r w:rsidR="003A0BCA" w:rsidRPr="00B419B1">
        <w:t xml:space="preserve"> w</w:t>
      </w:r>
      <w:r w:rsidR="003A0BCA">
        <w:t> </w:t>
      </w:r>
      <w:r w:rsidRPr="00B419B1">
        <w:t>życie</w:t>
      </w:r>
      <w:r w:rsidR="003A0BCA" w:rsidRPr="00B419B1">
        <w:t xml:space="preserve"> z</w:t>
      </w:r>
      <w:r w:rsidR="003A0BCA">
        <w:t> </w:t>
      </w:r>
      <w:r w:rsidRPr="00B419B1">
        <w:t>dniem ogłoszenia.</w:t>
      </w:r>
      <w:r w:rsidR="008C6279">
        <w:t>”</w:t>
      </w:r>
      <w:r w:rsidRPr="00B419B1">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154C01" w:rsidRDefault="00154C01" w:rsidP="003A0BCA">
      <w:pPr>
        <w:pStyle w:val="TEKSTZacznikido"/>
      </w:pPr>
      <w:r w:rsidRPr="002502F4">
        <w:lastRenderedPageBreak/>
        <w:t>Załącznik do obwieszczenia Marszałka Sejmu Rzeczypospolitej Polskiej z dnia</w:t>
      </w:r>
      <w:r>
        <w:t xml:space="preserve"> 2</w:t>
      </w:r>
      <w:r w:rsidR="003A0BCA">
        <w:t>6 </w:t>
      </w:r>
      <w:r>
        <w:t>maja 2015</w:t>
      </w:r>
      <w:r w:rsidRPr="002502F4">
        <w:t> r. (poz</w:t>
      </w:r>
      <w:r>
        <w:t xml:space="preserve">. </w:t>
      </w:r>
      <w:sdt>
        <w:sdtPr>
          <w:alias w:val="Numer pozycji"/>
          <w:tag w:val="Kategoria"/>
          <w:id w:val="495465613"/>
          <w:placeholder>
            <w:docPart w:val="AC9F5D6650654DE7812D6C5207C1FE3B"/>
          </w:placeholder>
          <w:dataBinding w:prefixMappings="xmlns:ns0='http://purl.org/dc/elements/1.1/' xmlns:ns1='http://schemas.openxmlformats.org/package/2006/metadata/core-properties' " w:xpath="/ns1:coreProperties[1]/ns1:category[1]" w:storeItemID="{6C3C8BC8-F283-45AE-878A-BAB7291924A1}"/>
          <w:text/>
        </w:sdtPr>
        <w:sdtEndPr/>
        <w:sdtContent>
          <w:r w:rsidR="00DD633A">
            <w:t>880</w:t>
          </w:r>
        </w:sdtContent>
      </w:sdt>
      <w:r w:rsidRPr="002502F4">
        <w:t>)</w:t>
      </w:r>
    </w:p>
    <w:p w:rsidR="00154C01" w:rsidRPr="002502F4" w:rsidRDefault="00154C01" w:rsidP="00154C01">
      <w:pPr>
        <w:pStyle w:val="OZNRODZAKTUtznustawalubrozporzdzenieiorganwydajcy"/>
      </w:pPr>
      <w:r w:rsidRPr="002502F4">
        <w:t>USTAWA</w:t>
      </w:r>
    </w:p>
    <w:p w:rsidR="00154C01" w:rsidRPr="002502F4" w:rsidRDefault="00154C01" w:rsidP="00154C01">
      <w:pPr>
        <w:pStyle w:val="DATAAKTUdatauchwalenialubwydaniaaktu"/>
      </w:pPr>
      <w:r w:rsidRPr="002502F4">
        <w:t>z dnia 7 maja 2010 r.</w:t>
      </w:r>
    </w:p>
    <w:p w:rsidR="00154C01" w:rsidRPr="002502F4" w:rsidRDefault="00154C01" w:rsidP="00154C01">
      <w:pPr>
        <w:pStyle w:val="TYTUAKTUprzedmiotregulacjiustawylubrozporzdzenia"/>
      </w:pPr>
      <w:r w:rsidRPr="002502F4">
        <w:t>o wspieraniu rozwoju usług i sieci telekomunikacyjnych</w:t>
      </w:r>
    </w:p>
    <w:p w:rsidR="00154C01" w:rsidRPr="002502F4" w:rsidRDefault="00154C01" w:rsidP="00154C01">
      <w:pPr>
        <w:pStyle w:val="ROZDZODDZOZNoznaczenierozdziauluboddziau"/>
      </w:pPr>
      <w:r w:rsidRPr="002502F4">
        <w:t>Rozdział 1</w:t>
      </w:r>
    </w:p>
    <w:p w:rsidR="00154C01" w:rsidRPr="002502F4" w:rsidRDefault="00154C01" w:rsidP="003A0BCA">
      <w:pPr>
        <w:pStyle w:val="ROZDZODDZPRZEDMprzedmiotregulacjirozdziauluboddziau"/>
      </w:pPr>
      <w:r w:rsidRPr="002502F4">
        <w:t>Przepisy ogólne</w:t>
      </w:r>
    </w:p>
    <w:p w:rsidR="00154C01" w:rsidRPr="00154C01" w:rsidRDefault="00154C01" w:rsidP="003A0BCA">
      <w:pPr>
        <w:pStyle w:val="ARTartustawynprozporzdzenia"/>
        <w:keepNext/>
      </w:pPr>
      <w:r w:rsidRPr="003A0BCA">
        <w:rPr>
          <w:rStyle w:val="Ppogrubienie"/>
        </w:rPr>
        <w:t>Art. 1.</w:t>
      </w:r>
      <w:r w:rsidRPr="00154C01">
        <w:t> 1. Ustawa określa:</w:t>
      </w:r>
    </w:p>
    <w:p w:rsidR="00154C01" w:rsidRPr="002502F4" w:rsidRDefault="00154C01" w:rsidP="00154C01">
      <w:pPr>
        <w:pStyle w:val="PKTpunkt"/>
      </w:pPr>
      <w:bookmarkStart w:id="1" w:name="_Ref242161032"/>
      <w:r w:rsidRPr="002502F4">
        <w:t>1)</w:t>
      </w:r>
      <w:r w:rsidRPr="002502F4">
        <w:tab/>
        <w:t>formy i zasady wspierania inwestycji telekomunikacyjnych, w tym związanych z sieciami szerokopasmowymi;</w:t>
      </w:r>
      <w:bookmarkEnd w:id="1"/>
    </w:p>
    <w:p w:rsidR="00154C01" w:rsidRPr="002502F4" w:rsidRDefault="00154C01" w:rsidP="00154C01">
      <w:pPr>
        <w:pStyle w:val="PKTpunkt"/>
      </w:pPr>
      <w:r w:rsidRPr="002502F4">
        <w:t>2)</w:t>
      </w:r>
      <w:r w:rsidRPr="002502F4">
        <w:tab/>
        <w:t>zasady działalności w zakresie telekomunikacji jednostek samorządu terytorialnego oraz podmiotów wykonujących zadania z zakresu użyteczności publicznej;</w:t>
      </w:r>
    </w:p>
    <w:p w:rsidR="00154C01" w:rsidRPr="002502F4" w:rsidRDefault="00154C01" w:rsidP="00154C01">
      <w:pPr>
        <w:pStyle w:val="PKTpunkt"/>
      </w:pPr>
      <w:r w:rsidRPr="002502F4">
        <w:t>3)</w:t>
      </w:r>
      <w:r w:rsidRPr="002502F4">
        <w:tab/>
        <w:t>zasady dostępu do infrastruktury telekomunikacyjnej, i innej infrastruktury technicznej, finansowanych ze środków publicznych;</w:t>
      </w:r>
    </w:p>
    <w:p w:rsidR="00154C01" w:rsidRPr="002502F4" w:rsidRDefault="00154C01" w:rsidP="00154C01">
      <w:pPr>
        <w:pStyle w:val="PKTpunkt"/>
      </w:pPr>
      <w:r w:rsidRPr="002502F4">
        <w:t>4)</w:t>
      </w:r>
      <w:r w:rsidRPr="002502F4">
        <w:tab/>
        <w:t>prawa i obowiązki inwestorów, właścicieli, użytkowników wieczystych nieruchomości, osób, którym przysługuje spółdzielcze prawo do lokalu, zarządców nieruchomości oraz lokatorów, w szczególności w zakresie dostępu do ni</w:t>
      </w:r>
      <w:r w:rsidRPr="002502F4">
        <w:t>e</w:t>
      </w:r>
      <w:r w:rsidRPr="002502F4">
        <w:t>ruchomości, w celu zapewnienia warunków świadczenia usług telekomunikacyjnych;</w:t>
      </w:r>
    </w:p>
    <w:p w:rsidR="00154C01" w:rsidRPr="002502F4" w:rsidRDefault="00154C01" w:rsidP="00154C01">
      <w:pPr>
        <w:pStyle w:val="PKTpunkt"/>
      </w:pPr>
      <w:r w:rsidRPr="002502F4">
        <w:t>5)</w:t>
      </w:r>
      <w:r w:rsidRPr="002502F4">
        <w:tab/>
        <w:t>zasady lokalizowania regionalnych sieci szerokopasmowych oraz innej infrastruktury telekomunikacyjnej.</w:t>
      </w:r>
    </w:p>
    <w:p w:rsidR="00154C01" w:rsidRPr="002502F4" w:rsidRDefault="00154C01" w:rsidP="00154C01">
      <w:pPr>
        <w:pStyle w:val="USTustnpkodeksu"/>
      </w:pPr>
      <w:r w:rsidRPr="002502F4">
        <w:t>2. Przepisy ustawy nie naruszają przepisów o ochronie konkurencji i konsumentów.</w:t>
      </w:r>
    </w:p>
    <w:p w:rsidR="00154C01" w:rsidRPr="00154C01" w:rsidRDefault="00154C01" w:rsidP="003A0BCA">
      <w:pPr>
        <w:pStyle w:val="ARTartustawynprozporzdzenia"/>
        <w:keepNext/>
      </w:pPr>
      <w:r w:rsidRPr="003A0BCA">
        <w:rPr>
          <w:rStyle w:val="Ppogrubienie"/>
        </w:rPr>
        <w:t>Art. 2.</w:t>
      </w:r>
      <w:r w:rsidRPr="00154C01">
        <w:t> 1. Użyte w ustawie określenia oznaczają:</w:t>
      </w:r>
    </w:p>
    <w:p w:rsidR="00154C01" w:rsidRPr="002502F4" w:rsidRDefault="00154C01" w:rsidP="00154C01">
      <w:pPr>
        <w:pStyle w:val="PKTpunkt"/>
      </w:pPr>
      <w:r w:rsidRPr="002502F4">
        <w:t>1)</w:t>
      </w:r>
      <w:r w:rsidRPr="002502F4">
        <w:tab/>
        <w:t>sieć szerokopasmowa – sieć telekomunikacyjną służącą do zapewnienia szerokopasmowego dostępu do Internetu. Dostęp określa się jako szerokopasmowy, jeżeli wydajność łącza nie jest czynnikiem ograniczającym możliwość ur</w:t>
      </w:r>
      <w:r w:rsidRPr="002502F4">
        <w:t>u</w:t>
      </w:r>
      <w:r w:rsidRPr="002502F4">
        <w:t>chomienia aplikacji dostępnych w sieci;</w:t>
      </w:r>
    </w:p>
    <w:p w:rsidR="00154C01" w:rsidRPr="002502F4" w:rsidRDefault="00154C01" w:rsidP="00154C01">
      <w:pPr>
        <w:pStyle w:val="PKTpunkt"/>
      </w:pPr>
      <w:r w:rsidRPr="002502F4">
        <w:t>2)</w:t>
      </w:r>
      <w:bookmarkStart w:id="2" w:name="_Ref414624896"/>
      <w:r>
        <w:rPr>
          <w:rStyle w:val="Odwoanieprzypisudolnego"/>
        </w:rPr>
        <w:footnoteReference w:id="18"/>
      </w:r>
      <w:bookmarkEnd w:id="2"/>
      <w:r>
        <w:rPr>
          <w:rStyle w:val="IGindeksgrny"/>
        </w:rPr>
        <w:t>)</w:t>
      </w:r>
      <w:r w:rsidRPr="002502F4">
        <w:tab/>
        <w:t>regionalna sieć szerokopasmowa – sieć szerokopasmową lub infrastrukturę telekomunikacyjną realizowaną przez jednostki samorządu terytorialnego, porozumienie, związek lub stowarzyszenie jednostek samorządu terytorialnego, porozumienie komunalne, spółkę kapitałową lub spółdzielnię z udziałem jednostki samorządu terytorialnego, konc</w:t>
      </w:r>
      <w:r w:rsidRPr="002502F4">
        <w:t>e</w:t>
      </w:r>
      <w:r w:rsidRPr="002502F4">
        <w:t>sjobiorcę w rozumieniu ustawy z dnia 9 stycznia 2009 r. o koncesji na roboty budowlane lub usługi (</w:t>
      </w:r>
      <w:r w:rsidR="003A0BCA">
        <w:t>Dz. U.</w:t>
      </w:r>
      <w:r w:rsidR="003A0BCA" w:rsidRPr="002502F4">
        <w:t xml:space="preserve"> </w:t>
      </w:r>
      <w:r w:rsidR="003A0BCA">
        <w:t>z </w:t>
      </w:r>
      <w:r>
        <w:t>201</w:t>
      </w:r>
      <w:r w:rsidR="003A0BCA">
        <w:t>5 </w:t>
      </w:r>
      <w:r>
        <w:t>r.</w:t>
      </w:r>
      <w:r w:rsidR="003A0BCA">
        <w:t xml:space="preserve"> poz. </w:t>
      </w:r>
      <w:r>
        <w:t>1</w:t>
      </w:r>
      <w:r w:rsidRPr="002502F4">
        <w:t>1</w:t>
      </w:r>
      <w:r>
        <w:t>3</w:t>
      </w:r>
      <w:r w:rsidRPr="002502F4">
        <w:t>) albo przez partnera prywatnego w rozumieniu ustawy z dnia 19 grudnia 2008 r. o partnerstwie publiczno</w:t>
      </w:r>
      <w:r w:rsidRPr="002502F4">
        <w:softHyphen/>
      </w:r>
      <w:r w:rsidR="003A0BCA">
        <w:softHyphen/>
      </w:r>
      <w:r w:rsidR="003A0BCA">
        <w:noBreakHyphen/>
      </w:r>
      <w:r w:rsidRPr="002502F4">
        <w:t>prywatnym (</w:t>
      </w:r>
      <w:r w:rsidR="003A0BCA">
        <w:t>Dz. U.</w:t>
      </w:r>
      <w:r w:rsidRPr="002502F4">
        <w:t xml:space="preserve"> z 2009 r.</w:t>
      </w:r>
      <w:r w:rsidR="003A0BCA">
        <w:t xml:space="preserve"> Nr </w:t>
      </w:r>
      <w:r w:rsidRPr="002502F4">
        <w:t>19,</w:t>
      </w:r>
      <w:r w:rsidR="003A0BCA">
        <w:t xml:space="preserve"> poz. </w:t>
      </w:r>
      <w:r w:rsidRPr="002502F4">
        <w:t>100,</w:t>
      </w:r>
      <w:r w:rsidR="003A0BCA" w:rsidRPr="002502F4">
        <w:t xml:space="preserve"> </w:t>
      </w:r>
      <w:r w:rsidR="003A0BCA">
        <w:t>z </w:t>
      </w:r>
      <w:r>
        <w:t>późn. zm.</w:t>
      </w:r>
      <w:r>
        <w:rPr>
          <w:rStyle w:val="Odwoanieprzypisudolnego"/>
        </w:rPr>
        <w:footnoteReference w:id="19"/>
      </w:r>
      <w:r>
        <w:rPr>
          <w:rStyle w:val="IGindeksgrny"/>
        </w:rPr>
        <w:t>)</w:t>
      </w:r>
      <w:r w:rsidRPr="002502F4">
        <w:t>) w ramach programów operacyjnych;</w:t>
      </w:r>
    </w:p>
    <w:p w:rsidR="00154C01" w:rsidRPr="002502F4" w:rsidRDefault="00154C01" w:rsidP="00154C01">
      <w:pPr>
        <w:pStyle w:val="PKTpunkt"/>
      </w:pPr>
      <w:r w:rsidRPr="002502F4">
        <w:t>3)</w:t>
      </w:r>
      <w:r>
        <w:fldChar w:fldCharType="begin"/>
      </w:r>
      <w:r>
        <w:instrText xml:space="preserve"> NOTEREF _Ref414624896 \f \h </w:instrText>
      </w:r>
      <w:r>
        <w:fldChar w:fldCharType="separate"/>
      </w:r>
      <w:r w:rsidRPr="00043326">
        <w:rPr>
          <w:rStyle w:val="Odwoanieprzypisudolnego"/>
        </w:rPr>
        <w:t>1</w:t>
      </w:r>
      <w:r>
        <w:fldChar w:fldCharType="end"/>
      </w:r>
      <w:r>
        <w:rPr>
          <w:rStyle w:val="IGindeksgrny"/>
        </w:rPr>
        <w:t>)</w:t>
      </w:r>
      <w:r w:rsidRPr="002502F4">
        <w:tab/>
        <w:t>podmiot wykonujący zadania z zakresu użyteczności publicznej – przedsiębiorstwo energetyczne w rozumieniu ustawy z dnia 10 kwietnia 1997 r. – Prawo energetyczne (</w:t>
      </w:r>
      <w:r w:rsidR="003A0BCA">
        <w:t>Dz. U.</w:t>
      </w:r>
      <w:r w:rsidRPr="002502F4">
        <w:t xml:space="preserve"> z 2012 r.</w:t>
      </w:r>
      <w:r w:rsidR="003A0BCA">
        <w:t xml:space="preserve"> poz. </w:t>
      </w:r>
      <w:r w:rsidRPr="002502F4">
        <w:t>1059</w:t>
      </w:r>
      <w:r>
        <w:t>,</w:t>
      </w:r>
      <w:r w:rsidR="003A0BCA">
        <w:t xml:space="preserve"> z </w:t>
      </w:r>
      <w:r>
        <w:t>późn. zm.</w:t>
      </w:r>
      <w:r>
        <w:rPr>
          <w:rStyle w:val="Odwoanieprzypisudolnego"/>
        </w:rPr>
        <w:footnoteReference w:id="20"/>
      </w:r>
      <w:r>
        <w:rPr>
          <w:rStyle w:val="IGindeksgrny"/>
        </w:rPr>
        <w:t>)</w:t>
      </w:r>
      <w:r w:rsidRPr="002502F4">
        <w:t>) prowadzące dzi</w:t>
      </w:r>
      <w:r w:rsidRPr="002502F4">
        <w:t>a</w:t>
      </w:r>
      <w:r w:rsidRPr="002502F4">
        <w:t>łalność gospodarczą w zakresie przesyłania, dystrybucji paliw lub energii oraz przedsiębiorstwo wodociągowo</w:t>
      </w:r>
      <w:r w:rsidR="003A0BCA">
        <w:softHyphen/>
      </w:r>
      <w:r w:rsidR="003A0BCA">
        <w:noBreakHyphen/>
      </w:r>
      <w:r w:rsidRPr="002502F4">
        <w:t>kanalizacyjne w rozumieniu ustawy z dnia 7 czerwca 2001 r. o zbiorowym zaopatrzeniu w wodę i zbiorowym o</w:t>
      </w:r>
      <w:r w:rsidRPr="002502F4">
        <w:t>d</w:t>
      </w:r>
      <w:r w:rsidRPr="002502F4">
        <w:t>prowadzaniu ścieków (</w:t>
      </w:r>
      <w:r w:rsidR="003A0BCA">
        <w:t>Dz. U.</w:t>
      </w:r>
      <w:r w:rsidRPr="002502F4">
        <w:t xml:space="preserve"> z 20</w:t>
      </w:r>
      <w:r>
        <w:t>15</w:t>
      </w:r>
      <w:r w:rsidRPr="002502F4">
        <w:t> r.</w:t>
      </w:r>
      <w:r w:rsidR="003A0BCA">
        <w:t xml:space="preserve"> poz. </w:t>
      </w:r>
      <w:r>
        <w:t>139</w:t>
      </w:r>
      <w:r w:rsidRPr="002502F4">
        <w:t>);</w:t>
      </w:r>
    </w:p>
    <w:p w:rsidR="00154C01" w:rsidRPr="002502F4" w:rsidRDefault="00154C01" w:rsidP="00154C01">
      <w:pPr>
        <w:pStyle w:val="PKTpunkt"/>
      </w:pPr>
      <w:r w:rsidRPr="002502F4">
        <w:t>4)</w:t>
      </w:r>
      <w:r w:rsidRPr="002502F4">
        <w:tab/>
        <w:t>infrastruktura telekomunikacyjna o nieznacznym oddziaływaniu – kanalizację kablową, linię kablową podziemną, instalację radiokomunikacyjną wraz z konstrukcją wsporczą do wysokości 5 m, szafy i słupki telekomunikacyjne oraz inne podobne urządzenia i obiekty, a także związany z nimi osprzęt i urządzenia zasilające, jeżeli nie są zalicz</w:t>
      </w:r>
      <w:r w:rsidRPr="002502F4">
        <w:t>o</w:t>
      </w:r>
      <w:r w:rsidRPr="002502F4">
        <w:t>ne do przedsięwzięć mogących znacząco oddziaływać na środowisko lub nie stanowią przedsięwzięć mogących zn</w:t>
      </w:r>
      <w:r w:rsidRPr="002502F4">
        <w:t>a</w:t>
      </w:r>
      <w:r w:rsidRPr="002502F4">
        <w:t>cząco oddziaływać na obszary Natura 2000.</w:t>
      </w:r>
    </w:p>
    <w:p w:rsidR="00154C01" w:rsidRPr="002502F4" w:rsidRDefault="00154C01" w:rsidP="00154C01">
      <w:pPr>
        <w:pStyle w:val="USTustnpkodeksu"/>
      </w:pPr>
      <w:r w:rsidRPr="002502F4">
        <w:t>2. Ilekroć w ustawie są używane określenia zdefiniowane w ustawie z dnia 16 lipca 2004 r. – Prawo telekomunik</w:t>
      </w:r>
      <w:r w:rsidRPr="002502F4">
        <w:t>a</w:t>
      </w:r>
      <w:r w:rsidRPr="002502F4">
        <w:t>cyjne (</w:t>
      </w:r>
      <w:r w:rsidR="003A0BCA">
        <w:t>Dz. U. z </w:t>
      </w:r>
      <w:r>
        <w:t>201</w:t>
      </w:r>
      <w:r w:rsidR="003A0BCA">
        <w:t>4 </w:t>
      </w:r>
      <w:r>
        <w:t>r.</w:t>
      </w:r>
      <w:r w:rsidR="003A0BCA">
        <w:t xml:space="preserve"> poz. </w:t>
      </w:r>
      <w:r>
        <w:t>243, 82</w:t>
      </w:r>
      <w:r w:rsidR="003A0BCA">
        <w:t>7 i </w:t>
      </w:r>
      <w:r>
        <w:t>1198</w:t>
      </w:r>
      <w:r w:rsidRPr="002502F4">
        <w:t>), określenia te należy rozumieć w znaczeniu tam przyjętym.</w:t>
      </w:r>
    </w:p>
    <w:p w:rsidR="00154C01" w:rsidRPr="002502F4" w:rsidRDefault="00154C01" w:rsidP="00154C01">
      <w:pPr>
        <w:pStyle w:val="ROZDZODDZOZNoznaczenierozdziauluboddziau"/>
      </w:pPr>
      <w:r w:rsidRPr="002502F4">
        <w:lastRenderedPageBreak/>
        <w:t>Rozdział 2</w:t>
      </w:r>
    </w:p>
    <w:p w:rsidR="00154C01" w:rsidRPr="002502F4" w:rsidRDefault="00154C01" w:rsidP="003A0BCA">
      <w:pPr>
        <w:pStyle w:val="ROZDZODDZPRZEDMprzedmiotregulacjirozdziauluboddziau"/>
      </w:pPr>
      <w:r w:rsidRPr="002502F4">
        <w:t>Działalność w zakresie telekomunikacji jednostek samorządu terytorialnego i podmiotów wykonujących zadania z zakresu użyteczności publicznej oraz zasady dostępu do infrastruktury telekomunikacyjnej i innej infrastruktury technicznej finansowanych ze środków publicznych</w:t>
      </w:r>
    </w:p>
    <w:p w:rsidR="00154C01" w:rsidRPr="00154C01" w:rsidRDefault="00154C01" w:rsidP="003A0BCA">
      <w:pPr>
        <w:pStyle w:val="ARTartustawynprozporzdzenia"/>
        <w:keepNext/>
      </w:pPr>
      <w:r w:rsidRPr="003A0BCA">
        <w:rPr>
          <w:rStyle w:val="Ppogrubienie"/>
        </w:rPr>
        <w:t>Art. 3.</w:t>
      </w:r>
      <w:r w:rsidRPr="00154C01">
        <w:t> 1. Jednostka samorządu terytorialnego może w celu zaspokajania zbiorowych potrzeb wspólnoty samorząd</w:t>
      </w:r>
      <w:r w:rsidRPr="00154C01">
        <w:t>o</w:t>
      </w:r>
      <w:r w:rsidRPr="00154C01">
        <w:t>wej:</w:t>
      </w:r>
    </w:p>
    <w:p w:rsidR="00154C01" w:rsidRPr="002502F4" w:rsidRDefault="00154C01" w:rsidP="00154C01">
      <w:pPr>
        <w:pStyle w:val="PKTpunkt"/>
      </w:pPr>
      <w:r w:rsidRPr="002502F4">
        <w:t>1)</w:t>
      </w:r>
      <w:r w:rsidRPr="002502F4">
        <w:tab/>
        <w:t>budować lub eksploatować infrastrukturę telekomunikacyjną i sieci telekomunikacyjne oraz nabywać prawa do infr</w:t>
      </w:r>
      <w:r w:rsidRPr="002502F4">
        <w:t>a</w:t>
      </w:r>
      <w:r w:rsidRPr="002502F4">
        <w:t>struktury telekomunikacyjnej i sieci telekomunikacyjnych;</w:t>
      </w:r>
    </w:p>
    <w:p w:rsidR="00154C01" w:rsidRPr="002502F4" w:rsidRDefault="00154C01" w:rsidP="00154C01">
      <w:pPr>
        <w:pStyle w:val="PKTpunkt"/>
      </w:pPr>
      <w:r w:rsidRPr="002502F4">
        <w:t>2)</w:t>
      </w:r>
      <w:r w:rsidRPr="002502F4">
        <w:tab/>
        <w:t>dostarczać sieci telekomunikacyjne lub zapewniać dostęp do infrastruktury telekomunikacyjnej;</w:t>
      </w:r>
    </w:p>
    <w:p w:rsidR="00154C01" w:rsidRPr="00154C01" w:rsidRDefault="00154C01" w:rsidP="003A0BCA">
      <w:pPr>
        <w:pStyle w:val="PKTpunkt"/>
        <w:keepNext/>
      </w:pPr>
      <w:r w:rsidRPr="002502F4">
        <w:t>3)</w:t>
      </w:r>
      <w:r w:rsidRPr="00154C01">
        <w:tab/>
        <w:t>świadczyć, z wykorzystaniem posiadanej infrastruktury telekomunikacyjnej i sieci telekomunikacyjnych, usługi na rzecz:</w:t>
      </w:r>
    </w:p>
    <w:p w:rsidR="00154C01" w:rsidRPr="002502F4" w:rsidRDefault="00154C01" w:rsidP="00154C01">
      <w:pPr>
        <w:pStyle w:val="LITlitera"/>
      </w:pPr>
      <w:r w:rsidRPr="002502F4">
        <w:t>a)</w:t>
      </w:r>
      <w:r w:rsidRPr="002502F4">
        <w:tab/>
        <w:t>przedsiębiorców telekomunikacyjnych,</w:t>
      </w:r>
    </w:p>
    <w:p w:rsidR="00154C01" w:rsidRPr="002502F4" w:rsidRDefault="00154C01" w:rsidP="00154C01">
      <w:pPr>
        <w:pStyle w:val="LITlitera"/>
      </w:pPr>
      <w:r w:rsidRPr="002502F4">
        <w:t>b)</w:t>
      </w:r>
      <w:r w:rsidRPr="002502F4">
        <w:tab/>
        <w:t>podmiotów, o których mowa</w:t>
      </w:r>
      <w:r w:rsidR="003A0BCA" w:rsidRPr="002502F4">
        <w:t xml:space="preserve"> w</w:t>
      </w:r>
      <w:r w:rsidR="003A0BCA">
        <w:t> art. </w:t>
      </w:r>
      <w:r w:rsidR="003A0BCA" w:rsidRPr="002502F4">
        <w:t>4</w:t>
      </w:r>
      <w:r w:rsidR="003A0BCA">
        <w:t xml:space="preserve"> pkt </w:t>
      </w:r>
      <w:r w:rsidRPr="002502F4">
        <w:t xml:space="preserve">1, 2, 4, </w:t>
      </w:r>
      <w:r w:rsidR="003A0BCA" w:rsidRPr="002502F4">
        <w:t>5</w:t>
      </w:r>
      <w:r w:rsidR="003A0BCA">
        <w:t xml:space="preserve"> i </w:t>
      </w:r>
      <w:r w:rsidRPr="002502F4">
        <w:t>8 ustawy z dnia 16 lipca 2004 r. – Prawo telekomunikacyjne,</w:t>
      </w:r>
    </w:p>
    <w:p w:rsidR="00154C01" w:rsidRPr="002502F4" w:rsidRDefault="00154C01" w:rsidP="00154C01">
      <w:pPr>
        <w:pStyle w:val="LITlitera"/>
      </w:pPr>
      <w:r w:rsidRPr="002502F4">
        <w:t>c)</w:t>
      </w:r>
      <w:r w:rsidRPr="002502F4">
        <w:tab/>
        <w:t>użytkowników końcowych – w zakresie i na warunkach określonych</w:t>
      </w:r>
      <w:r w:rsidR="003A0BCA" w:rsidRPr="002502F4">
        <w:t xml:space="preserve"> w</w:t>
      </w:r>
      <w:r w:rsidR="003A0BCA">
        <w:t> art. </w:t>
      </w:r>
      <w:r w:rsidR="003A0BCA" w:rsidRPr="002502F4">
        <w:t>6</w:t>
      </w:r>
      <w:r w:rsidR="003A0BCA">
        <w:t xml:space="preserve"> i </w:t>
      </w:r>
      <w:r w:rsidRPr="002502F4">
        <w:t>7.</w:t>
      </w:r>
    </w:p>
    <w:p w:rsidR="00154C01" w:rsidRPr="00154C01" w:rsidRDefault="00154C01" w:rsidP="003A0BCA">
      <w:pPr>
        <w:pStyle w:val="USTustnpkodeksu"/>
        <w:keepNext/>
      </w:pPr>
      <w:r w:rsidRPr="002502F4">
        <w:t>2.</w:t>
      </w:r>
      <w:r w:rsidRPr="00154C01">
        <w:t> Działalność, o której mowa</w:t>
      </w:r>
      <w:r w:rsidR="003A0BCA" w:rsidRPr="00154C01">
        <w:t xml:space="preserve"> w</w:t>
      </w:r>
      <w:r w:rsidR="003A0BCA">
        <w:t> ust. </w:t>
      </w:r>
      <w:r w:rsidRPr="00154C01">
        <w:t>1, wykonuje się:</w:t>
      </w:r>
    </w:p>
    <w:p w:rsidR="00154C01" w:rsidRPr="002502F4" w:rsidRDefault="00154C01" w:rsidP="00154C01">
      <w:pPr>
        <w:pStyle w:val="PKTpunkt"/>
      </w:pPr>
      <w:r w:rsidRPr="002502F4">
        <w:t>1)</w:t>
      </w:r>
      <w:r w:rsidRPr="002502F4">
        <w:tab/>
        <w:t>przy zachowaniu kompatybilności i połączalności z innymi sieciami telekomunikacyjnymi tworzonymi przez po</w:t>
      </w:r>
      <w:r w:rsidRPr="002502F4">
        <w:t>d</w:t>
      </w:r>
      <w:r w:rsidRPr="002502F4">
        <w:t>mioty publiczne lub finansowanymi ze środków publicznych w rozumieniu przepisów ustawy z dnia 27 sierpnia 2009 r. o finansach publicznych (</w:t>
      </w:r>
      <w:r w:rsidR="003A0BCA">
        <w:t>Dz. U.</w:t>
      </w:r>
      <w:r w:rsidR="003A0BCA" w:rsidRPr="002502F4">
        <w:t xml:space="preserve"> </w:t>
      </w:r>
      <w:r w:rsidR="003A0BCA">
        <w:t>z </w:t>
      </w:r>
      <w:r>
        <w:t>2013 r.</w:t>
      </w:r>
      <w:r w:rsidR="003A0BCA">
        <w:t xml:space="preserve"> poz. </w:t>
      </w:r>
      <w:r>
        <w:t>885,</w:t>
      </w:r>
      <w:r w:rsidR="003A0BCA">
        <w:t xml:space="preserve"> z </w:t>
      </w:r>
      <w:r>
        <w:t>późn. zm.</w:t>
      </w:r>
      <w:r>
        <w:rPr>
          <w:rStyle w:val="Odwoanieprzypisudolnego"/>
        </w:rPr>
        <w:footnoteReference w:id="21"/>
      </w:r>
      <w:r>
        <w:rPr>
          <w:rStyle w:val="IGindeksgrny"/>
        </w:rPr>
        <w:t>)</w:t>
      </w:r>
      <w:r w:rsidRPr="002502F4">
        <w:t>) oraz przy zagwarantowaniu przedsiębio</w:t>
      </w:r>
      <w:r w:rsidRPr="002502F4">
        <w:t>r</w:t>
      </w:r>
      <w:r w:rsidRPr="002502F4">
        <w:t>com telekomunikacyjnym, na zasadach równego traktowania, współkorzystania z infrastruktury telekomunikacyjnej i sieci telekomunikacyjnych oraz dostępu do nich;</w:t>
      </w:r>
    </w:p>
    <w:p w:rsidR="00154C01" w:rsidRPr="002502F4" w:rsidRDefault="00154C01" w:rsidP="00154C01">
      <w:pPr>
        <w:pStyle w:val="PKTpunkt"/>
      </w:pPr>
      <w:r w:rsidRPr="002502F4">
        <w:t>2)</w:t>
      </w:r>
      <w:r w:rsidRPr="002502F4">
        <w:tab/>
        <w:t>w sposób przejrzysty i niezakłócający rozwoju równoprawnej i skutecznej konkurencji na rynkach telekomunikacy</w:t>
      </w:r>
      <w:r w:rsidRPr="002502F4">
        <w:t>j</w:t>
      </w:r>
      <w:r w:rsidRPr="002502F4">
        <w:t>nych.</w:t>
      </w:r>
    </w:p>
    <w:p w:rsidR="00154C01" w:rsidRPr="002502F4" w:rsidRDefault="00154C01" w:rsidP="00154C01">
      <w:pPr>
        <w:pStyle w:val="USTustnpkodeksu"/>
      </w:pPr>
      <w:r w:rsidRPr="002502F4">
        <w:t>3. Przy wykonywaniu działalności, o której mowa</w:t>
      </w:r>
      <w:r w:rsidR="003A0BCA" w:rsidRPr="002502F4">
        <w:t xml:space="preserve"> w</w:t>
      </w:r>
      <w:r w:rsidR="003A0BCA">
        <w:t> ust. </w:t>
      </w:r>
      <w:r w:rsidRPr="002502F4">
        <w:t>1, mają zastosowanie przepisy o pomocy publicznej.</w:t>
      </w:r>
    </w:p>
    <w:p w:rsidR="00154C01" w:rsidRPr="002502F4" w:rsidRDefault="00154C01" w:rsidP="00154C01">
      <w:pPr>
        <w:pStyle w:val="USTustnpkodeksu"/>
      </w:pPr>
      <w:r w:rsidRPr="002502F4">
        <w:t>4. Działalność, o której mowa</w:t>
      </w:r>
      <w:r w:rsidR="003A0BCA" w:rsidRPr="002502F4">
        <w:t xml:space="preserve"> w</w:t>
      </w:r>
      <w:r w:rsidR="003A0BCA">
        <w:t> ust. </w:t>
      </w:r>
      <w:r w:rsidRPr="002502F4">
        <w:t>1, należy do zadań własnych o charakterze użyteczności publicznej jednostki samorządu terytorialnego.</w:t>
      </w:r>
    </w:p>
    <w:p w:rsidR="00154C01" w:rsidRPr="002502F4" w:rsidRDefault="00154C01" w:rsidP="00154C01">
      <w:pPr>
        <w:pStyle w:val="USTustnpkodeksu"/>
      </w:pPr>
      <w:r w:rsidRPr="002502F4">
        <w:t>5. Jednostka samorządu terytorialnego wykonuje działalność, o której mowa</w:t>
      </w:r>
      <w:r w:rsidR="003A0BCA" w:rsidRPr="002502F4">
        <w:t xml:space="preserve"> w</w:t>
      </w:r>
      <w:r w:rsidR="003A0BCA">
        <w:t> ust. </w:t>
      </w:r>
      <w:r w:rsidRPr="002502F4">
        <w:t>1, na podstawie uchwały organu stanowiącego.</w:t>
      </w:r>
    </w:p>
    <w:p w:rsidR="00154C01" w:rsidRPr="002502F4" w:rsidRDefault="00154C01" w:rsidP="00154C01">
      <w:pPr>
        <w:pStyle w:val="USTustnpkodeksu"/>
      </w:pPr>
      <w:r w:rsidRPr="002502F4">
        <w:t>6. Informację o podjęciu działalności, o której mowa</w:t>
      </w:r>
      <w:r w:rsidR="003A0BCA" w:rsidRPr="002502F4">
        <w:t xml:space="preserve"> w</w:t>
      </w:r>
      <w:r w:rsidR="003A0BCA">
        <w:t> ust. </w:t>
      </w:r>
      <w:r w:rsidRPr="002502F4">
        <w:t>1, ogłasza się w Biuletynie Informacji Publicznej na str</w:t>
      </w:r>
      <w:r w:rsidRPr="002502F4">
        <w:t>o</w:t>
      </w:r>
      <w:r w:rsidRPr="002502F4">
        <w:t xml:space="preserve">nie podmiotowej jednostki samorządu terytorialnego i w siedzibie tej jednostki oraz przekazuje się Prezesowi Urzędu Komunikacji Elektronicznej, zwanemu dalej </w:t>
      </w:r>
      <w:r w:rsidR="008C6279">
        <w:t>„</w:t>
      </w:r>
      <w:r w:rsidRPr="002502F4">
        <w:t>Prezesem UKE</w:t>
      </w:r>
      <w:r w:rsidR="008C6279">
        <w:t>”</w:t>
      </w:r>
      <w:r w:rsidRPr="002502F4">
        <w:t>. Prezes UKE niezwłocznie ogłasza informację w Biuletynie Informacji Publicznej na stronie podmiotowej Urzędu Komunikacji Elektronicznej.</w:t>
      </w:r>
    </w:p>
    <w:p w:rsidR="00154C01" w:rsidRPr="002502F4" w:rsidRDefault="00154C01" w:rsidP="00154C01">
      <w:pPr>
        <w:pStyle w:val="USTustnpkodeksu"/>
      </w:pPr>
      <w:r w:rsidRPr="002502F4">
        <w:t>7. Informacja, o której mowa</w:t>
      </w:r>
      <w:r w:rsidR="003A0BCA" w:rsidRPr="002502F4">
        <w:t xml:space="preserve"> w</w:t>
      </w:r>
      <w:r w:rsidR="003A0BCA">
        <w:t> ust. </w:t>
      </w:r>
      <w:r w:rsidRPr="002502F4">
        <w:t>6, zawiera opis przedsięwzięcia oraz uzasadnienie spełnienia wymagań, o których mowa</w:t>
      </w:r>
      <w:r w:rsidR="003A0BCA" w:rsidRPr="002502F4">
        <w:t xml:space="preserve"> w</w:t>
      </w:r>
      <w:r w:rsidR="003A0BCA">
        <w:t> ust. </w:t>
      </w:r>
      <w:r w:rsidRPr="002502F4">
        <w:t>2.</w:t>
      </w:r>
    </w:p>
    <w:p w:rsidR="00154C01" w:rsidRPr="002502F4" w:rsidRDefault="00154C01" w:rsidP="00154C01">
      <w:pPr>
        <w:pStyle w:val="USTustnpkodeksu"/>
      </w:pPr>
      <w:r w:rsidRPr="002502F4">
        <w:t>8. Minister właściwy do spraw łączności może, w drodze rozporządzenia, określić wymagania techniczne i eksploatacyjne dla sieci telekomunikacyjnych, o których mowa</w:t>
      </w:r>
      <w:r w:rsidR="003A0BCA" w:rsidRPr="002502F4">
        <w:t xml:space="preserve"> w</w:t>
      </w:r>
      <w:r w:rsidR="003A0BCA">
        <w:t> ust. </w:t>
      </w:r>
      <w:r w:rsidRPr="002502F4">
        <w:t>1, w celu zapewnienia wzajemnej kompatybilności i połączalności sieci.</w:t>
      </w:r>
    </w:p>
    <w:p w:rsidR="00154C01" w:rsidRPr="002502F4" w:rsidRDefault="00154C01" w:rsidP="00154C01">
      <w:pPr>
        <w:pStyle w:val="ARTartustawynprozporzdzenia"/>
      </w:pPr>
      <w:r w:rsidRPr="003A0BCA">
        <w:rPr>
          <w:rStyle w:val="Ppogrubienie"/>
        </w:rPr>
        <w:t>Art. 4.</w:t>
      </w:r>
      <w:r w:rsidRPr="002502F4">
        <w:t> 1. Jednostka samorządu terytorialnego może, przed podjęciem działalności, o której mowa</w:t>
      </w:r>
      <w:r w:rsidR="003A0BCA" w:rsidRPr="002502F4">
        <w:t xml:space="preserve"> w</w:t>
      </w:r>
      <w:r w:rsidR="003A0BCA">
        <w:t> art. </w:t>
      </w:r>
      <w:r w:rsidR="003A0BCA" w:rsidRPr="002502F4">
        <w:t>3</w:t>
      </w:r>
      <w:r w:rsidR="003A0BCA">
        <w:t xml:space="preserve"> ust. </w:t>
      </w:r>
      <w:r w:rsidRPr="002502F4">
        <w:t>1, w</w:t>
      </w:r>
      <w:r w:rsidRPr="002502F4">
        <w:t>y</w:t>
      </w:r>
      <w:r w:rsidRPr="002502F4">
        <w:t>stąpić do Prezesa UKE z wnioskiem o opinię w sprawie wykonywania tej działalności.</w:t>
      </w:r>
    </w:p>
    <w:p w:rsidR="00154C01" w:rsidRPr="00154C01" w:rsidRDefault="00154C01" w:rsidP="003A0BCA">
      <w:pPr>
        <w:pStyle w:val="USTustnpkodeksu"/>
        <w:keepNext/>
      </w:pPr>
      <w:r w:rsidRPr="002502F4">
        <w:t>2.</w:t>
      </w:r>
      <w:r w:rsidRPr="00154C01">
        <w:t> Wniosek, o którym mowa</w:t>
      </w:r>
      <w:r w:rsidR="003A0BCA" w:rsidRPr="00154C01">
        <w:t xml:space="preserve"> w</w:t>
      </w:r>
      <w:r w:rsidR="003A0BCA">
        <w:t> ust. </w:t>
      </w:r>
      <w:r w:rsidRPr="00154C01">
        <w:t>1, zawiera projekt planu określający formę, rodzaj i zakres planowanej działaln</w:t>
      </w:r>
      <w:r w:rsidRPr="00154C01">
        <w:t>o</w:t>
      </w:r>
      <w:r w:rsidRPr="00154C01">
        <w:t>ści oraz opis sytuacji na obszarze tej działalności, w tym:</w:t>
      </w:r>
    </w:p>
    <w:p w:rsidR="00154C01" w:rsidRPr="002502F4" w:rsidRDefault="00154C01" w:rsidP="00154C01">
      <w:pPr>
        <w:pStyle w:val="PKTpunkt"/>
      </w:pPr>
      <w:r w:rsidRPr="002502F4">
        <w:t>1)</w:t>
      </w:r>
      <w:r w:rsidRPr="002502F4">
        <w:tab/>
        <w:t>liczbę mieszkańców;</w:t>
      </w:r>
    </w:p>
    <w:p w:rsidR="00154C01" w:rsidRPr="002502F4" w:rsidRDefault="00154C01" w:rsidP="00154C01">
      <w:pPr>
        <w:pStyle w:val="PKTpunkt"/>
      </w:pPr>
      <w:r w:rsidRPr="002502F4">
        <w:t>2)</w:t>
      </w:r>
      <w:r w:rsidRPr="002502F4">
        <w:tab/>
        <w:t>stopień pokrycia zasięgiem sieci telekomunikacyjnych, z podziałem na rodzaje tych sieci;</w:t>
      </w:r>
    </w:p>
    <w:p w:rsidR="00154C01" w:rsidRPr="002502F4" w:rsidRDefault="00154C01" w:rsidP="00154C01">
      <w:pPr>
        <w:pStyle w:val="PKTpunkt"/>
      </w:pPr>
      <w:r w:rsidRPr="002502F4">
        <w:t>3)</w:t>
      </w:r>
      <w:r w:rsidRPr="002502F4">
        <w:tab/>
        <w:t>odsetek mieszkańców korzystających z usług telekomunikacyjnych;</w:t>
      </w:r>
    </w:p>
    <w:p w:rsidR="00154C01" w:rsidRPr="002502F4" w:rsidRDefault="00154C01" w:rsidP="00154C01">
      <w:pPr>
        <w:pStyle w:val="PKTpunkt"/>
      </w:pPr>
      <w:r w:rsidRPr="002502F4">
        <w:lastRenderedPageBreak/>
        <w:t>4)</w:t>
      </w:r>
      <w:r w:rsidRPr="002502F4">
        <w:tab/>
        <w:t>liczbę przedsiębiorców telekomunikacyjnych działających na obszarze danej jednostki samorządu terytorialnego oraz opis zakresu ich działalności telekomunikacyjnej;</w:t>
      </w:r>
    </w:p>
    <w:p w:rsidR="00154C01" w:rsidRPr="002502F4" w:rsidRDefault="00154C01" w:rsidP="00154C01">
      <w:pPr>
        <w:pStyle w:val="PKTpunkt"/>
      </w:pPr>
      <w:r w:rsidRPr="002502F4">
        <w:t>5)</w:t>
      </w:r>
      <w:r w:rsidRPr="002502F4">
        <w:tab/>
        <w:t>inne informacje istotne dla oceny potrzeby podjęcia działalności, o której mowa</w:t>
      </w:r>
      <w:r w:rsidR="003A0BCA" w:rsidRPr="002502F4">
        <w:t xml:space="preserve"> w</w:t>
      </w:r>
      <w:r w:rsidR="003A0BCA">
        <w:t> art. </w:t>
      </w:r>
      <w:r w:rsidR="003A0BCA" w:rsidRPr="002502F4">
        <w:t>3</w:t>
      </w:r>
      <w:r w:rsidR="003A0BCA">
        <w:t xml:space="preserve"> ust. </w:t>
      </w:r>
      <w:r w:rsidRPr="002502F4">
        <w:t>1.</w:t>
      </w:r>
    </w:p>
    <w:p w:rsidR="00154C01" w:rsidRPr="002502F4" w:rsidRDefault="00154C01" w:rsidP="00154C01">
      <w:pPr>
        <w:pStyle w:val="USTustnpkodeksu"/>
        <w:rPr>
          <w:rStyle w:val="Kkursywa"/>
        </w:rPr>
      </w:pPr>
      <w:r w:rsidRPr="002502F4">
        <w:t>3. Prezes UKE przedstawia opinię w terminie 3 miesięcy od dnia otrzymania wniosku, o którym mowa</w:t>
      </w:r>
      <w:r w:rsidR="003A0BCA" w:rsidRPr="002502F4">
        <w:t xml:space="preserve"> w</w:t>
      </w:r>
      <w:r w:rsidR="003A0BCA">
        <w:t> ust. </w:t>
      </w:r>
      <w:r w:rsidRPr="002502F4">
        <w:t>1.</w:t>
      </w:r>
    </w:p>
    <w:p w:rsidR="00154C01" w:rsidRPr="002502F4" w:rsidRDefault="00154C01" w:rsidP="00154C01">
      <w:pPr>
        <w:pStyle w:val="USTustnpkodeksu"/>
      </w:pPr>
      <w:r w:rsidRPr="002502F4">
        <w:t>4. Wniosek, o którym mowa</w:t>
      </w:r>
      <w:r w:rsidR="003A0BCA" w:rsidRPr="002502F4">
        <w:t xml:space="preserve"> w</w:t>
      </w:r>
      <w:r w:rsidR="003A0BCA">
        <w:t> ust. </w:t>
      </w:r>
      <w:r w:rsidRPr="002502F4">
        <w:t>1, podlega opłacie. Opłata stanowi dochód budżetu państwa.</w:t>
      </w:r>
    </w:p>
    <w:p w:rsidR="00154C01" w:rsidRPr="002502F4" w:rsidRDefault="00154C01" w:rsidP="00154C01">
      <w:pPr>
        <w:pStyle w:val="USTustnpkodeksu"/>
      </w:pPr>
      <w:r w:rsidRPr="002502F4">
        <w:t>5. Minister właściwy do spraw łączności, po zasięgnięciu opinii Prezesa UKE, określi, w drodze rozporządzenia, w</w:t>
      </w:r>
      <w:r w:rsidRPr="002502F4">
        <w:t>y</w:t>
      </w:r>
      <w:r w:rsidRPr="002502F4">
        <w:t>sokość opłaty, o której mowa</w:t>
      </w:r>
      <w:r w:rsidR="003A0BCA" w:rsidRPr="002502F4">
        <w:t xml:space="preserve"> w</w:t>
      </w:r>
      <w:r w:rsidR="003A0BCA">
        <w:t> ust. </w:t>
      </w:r>
      <w:r w:rsidRPr="002502F4">
        <w:t>4, nie wyższą niż 5000 zł, uwzględniając skalę przedsięwzięcia oraz rodzaj działaln</w:t>
      </w:r>
      <w:r w:rsidRPr="002502F4">
        <w:t>o</w:t>
      </w:r>
      <w:r w:rsidRPr="002502F4">
        <w:t>ści objętej planem.</w:t>
      </w:r>
    </w:p>
    <w:p w:rsidR="00154C01" w:rsidRPr="002502F4" w:rsidRDefault="00154C01" w:rsidP="00154C01">
      <w:pPr>
        <w:pStyle w:val="ARTartustawynprozporzdzenia"/>
      </w:pPr>
      <w:r w:rsidRPr="003A0BCA">
        <w:rPr>
          <w:rStyle w:val="Ppogrubienie"/>
        </w:rPr>
        <w:t>Art. 5.</w:t>
      </w:r>
      <w:r w:rsidRPr="002502F4">
        <w:t> Działalność, o której mowa</w:t>
      </w:r>
      <w:r w:rsidR="003A0BCA" w:rsidRPr="002502F4">
        <w:t xml:space="preserve"> w</w:t>
      </w:r>
      <w:r w:rsidR="003A0BCA">
        <w:t> art. </w:t>
      </w:r>
      <w:r w:rsidR="003A0BCA" w:rsidRPr="002502F4">
        <w:t>3</w:t>
      </w:r>
      <w:r w:rsidR="003A0BCA">
        <w:t xml:space="preserve"> ust. </w:t>
      </w:r>
      <w:r w:rsidRPr="002502F4">
        <w:t>1, niebędącą działalnością gospodarczą, wykonuje się zgodnie z przepisami ustawy z dnia 16 lipca 2004 r. – Prawo telekomunikacyjne, z tym że prowadzenie tej działalności przez je</w:t>
      </w:r>
      <w:r w:rsidRPr="002502F4">
        <w:t>d</w:t>
      </w:r>
      <w:r w:rsidRPr="002502F4">
        <w:t>nostkę samorządu terytorialnego, także w formie niewyodrębnionej w ramach jej osobowości prawnej, jak również w formie porozumienia, związku lub stowarzyszenia jednostek samorządu terytorialnego, fundacji, której fundatorem jest jednostka samorządu terytorialnego, porozumienia komunalnego, spółki kapitałowej lub spółdzielni z udziałem jednostki samorządu terytorialnego, wymaga uzyskania wpisu do rejestru jednostek samorządu terytorialnego wykonujących dzi</w:t>
      </w:r>
      <w:r w:rsidRPr="002502F4">
        <w:t>a</w:t>
      </w:r>
      <w:r w:rsidRPr="002502F4">
        <w:t>łalność w zakresie telekomunikacji.</w:t>
      </w:r>
    </w:p>
    <w:p w:rsidR="00154C01" w:rsidRPr="002502F4" w:rsidRDefault="00154C01" w:rsidP="00154C01">
      <w:pPr>
        <w:pStyle w:val="ARTartustawynprozporzdzenia"/>
      </w:pPr>
      <w:r w:rsidRPr="003A0BCA">
        <w:rPr>
          <w:rStyle w:val="Ppogrubienie"/>
        </w:rPr>
        <w:t>Art. 6.</w:t>
      </w:r>
      <w:r w:rsidRPr="002502F4">
        <w:t> 1. Działalność, o której mowa</w:t>
      </w:r>
      <w:r w:rsidR="003A0BCA" w:rsidRPr="002502F4">
        <w:t xml:space="preserve"> w</w:t>
      </w:r>
      <w:r w:rsidR="003A0BCA">
        <w:t> art. </w:t>
      </w:r>
      <w:r w:rsidR="003A0BCA" w:rsidRPr="002502F4">
        <w:t>3</w:t>
      </w:r>
      <w:r w:rsidR="003A0BCA">
        <w:t xml:space="preserve"> ust. </w:t>
      </w:r>
      <w:r w:rsidR="003A0BCA" w:rsidRPr="002502F4">
        <w:t>1</w:t>
      </w:r>
      <w:r w:rsidR="003A0BCA">
        <w:t xml:space="preserve"> pkt </w:t>
      </w:r>
      <w:r w:rsidR="003A0BCA" w:rsidRPr="002502F4">
        <w:t>3</w:t>
      </w:r>
      <w:r w:rsidR="003A0BCA">
        <w:t xml:space="preserve"> lit. </w:t>
      </w:r>
      <w:r w:rsidRPr="002502F4">
        <w:t>c, w szczególności bezpłatna usługa dostępu do Intern</w:t>
      </w:r>
      <w:r w:rsidRPr="002502F4">
        <w:t>e</w:t>
      </w:r>
      <w:r w:rsidRPr="002502F4">
        <w:t>tu, o której mowa</w:t>
      </w:r>
      <w:r w:rsidR="003A0BCA" w:rsidRPr="002502F4">
        <w:t xml:space="preserve"> w</w:t>
      </w:r>
      <w:r w:rsidR="003A0BCA">
        <w:t> art. </w:t>
      </w:r>
      <w:r w:rsidRPr="002502F4">
        <w:t>7, może być wykonywana, jeżeli nie jest zaspokojone zapotrzebowanie użytkowników końc</w:t>
      </w:r>
      <w:r w:rsidRPr="002502F4">
        <w:t>o</w:t>
      </w:r>
      <w:r w:rsidRPr="002502F4">
        <w:t>wych w zakresie dostępu do usług telekomunikacyjnych. Działalność taka musi być proporcjonalna i niedyskryminująca.</w:t>
      </w:r>
    </w:p>
    <w:p w:rsidR="00154C01" w:rsidRPr="002502F4" w:rsidRDefault="00154C01" w:rsidP="00154C01">
      <w:pPr>
        <w:pStyle w:val="USTustnpkodeksu"/>
      </w:pPr>
      <w:r w:rsidRPr="002502F4">
        <w:t>2. Wymagań, o których mowa</w:t>
      </w:r>
      <w:r w:rsidR="003A0BCA" w:rsidRPr="002502F4">
        <w:t xml:space="preserve"> w</w:t>
      </w:r>
      <w:r w:rsidR="003A0BCA">
        <w:t> ust. </w:t>
      </w:r>
      <w:r w:rsidRPr="002502F4">
        <w:t>1, nie stosuje się w przypadku świadczenia usług telekomunikacyjnych na p</w:t>
      </w:r>
      <w:r w:rsidRPr="002502F4">
        <w:t>o</w:t>
      </w:r>
      <w:r w:rsidRPr="002502F4">
        <w:t>trzeby organów administracji publicznej, państwowych lub samorządowych jednostek organizacyjnych oraz innych po</w:t>
      </w:r>
      <w:r w:rsidRPr="002502F4">
        <w:t>d</w:t>
      </w:r>
      <w:r w:rsidRPr="002502F4">
        <w:t>miotów publicznych, a także w przypadku usług telekomunikacyjnych świadczonych wyłącznie w miejscach publicznych przez publicznie dostępne punkty dostępu do Internetu.</w:t>
      </w:r>
    </w:p>
    <w:p w:rsidR="00154C01" w:rsidRPr="002502F4" w:rsidRDefault="00154C01" w:rsidP="00154C01">
      <w:pPr>
        <w:pStyle w:val="USTustnpkodeksu"/>
      </w:pPr>
      <w:r w:rsidRPr="002502F4">
        <w:t>3. Informacja, o której mowa</w:t>
      </w:r>
      <w:r w:rsidR="003A0BCA" w:rsidRPr="002502F4">
        <w:t xml:space="preserve"> w</w:t>
      </w:r>
      <w:r w:rsidR="003A0BCA">
        <w:t> art. </w:t>
      </w:r>
      <w:r w:rsidR="003A0BCA" w:rsidRPr="002502F4">
        <w:t>3</w:t>
      </w:r>
      <w:r w:rsidR="003A0BCA">
        <w:t xml:space="preserve"> ust. </w:t>
      </w:r>
      <w:r w:rsidRPr="002502F4">
        <w:t>6, w odniesieniu do przedsięwzięć obejmujących świadczenie użytkown</w:t>
      </w:r>
      <w:r w:rsidRPr="002502F4">
        <w:t>i</w:t>
      </w:r>
      <w:r w:rsidRPr="002502F4">
        <w:t>kom końcowym usług, o których mowa</w:t>
      </w:r>
      <w:r w:rsidR="003A0BCA" w:rsidRPr="002502F4">
        <w:t xml:space="preserve"> w</w:t>
      </w:r>
      <w:r w:rsidR="003A0BCA">
        <w:t> ust. </w:t>
      </w:r>
      <w:r w:rsidRPr="002502F4">
        <w:t>1, dodatkowo zawiera uzasadnienie spełnienia wymagań, o których mowa</w:t>
      </w:r>
      <w:r w:rsidR="003A0BCA" w:rsidRPr="002502F4">
        <w:t xml:space="preserve"> w</w:t>
      </w:r>
      <w:r w:rsidR="003A0BCA">
        <w:t> ust. </w:t>
      </w:r>
      <w:r w:rsidRPr="002502F4">
        <w:t>1.</w:t>
      </w:r>
    </w:p>
    <w:p w:rsidR="00154C01" w:rsidRPr="002502F4" w:rsidRDefault="00154C01" w:rsidP="00154C01">
      <w:pPr>
        <w:pStyle w:val="ARTartustawynprozporzdzenia"/>
      </w:pPr>
      <w:r w:rsidRPr="003A0BCA">
        <w:rPr>
          <w:rStyle w:val="Ppogrubienie"/>
        </w:rPr>
        <w:t>Art. 7.</w:t>
      </w:r>
      <w:r w:rsidRPr="002502F4">
        <w:t> 1. Usługa dostępu do Internetu może być świadczona bez pobierania opłat lub w zamian za opłatę niższą niż cena rynkowa, po spełnieniu wymagań, o których mowa</w:t>
      </w:r>
      <w:r w:rsidR="003A0BCA" w:rsidRPr="002502F4">
        <w:t xml:space="preserve"> w</w:t>
      </w:r>
      <w:r w:rsidR="003A0BCA">
        <w:t> art. </w:t>
      </w:r>
      <w:r w:rsidR="003A0BCA" w:rsidRPr="002502F4">
        <w:t>3</w:t>
      </w:r>
      <w:r w:rsidR="003A0BCA">
        <w:t xml:space="preserve"> ust. </w:t>
      </w:r>
      <w:r w:rsidR="003A0BCA" w:rsidRPr="002502F4">
        <w:t>2</w:t>
      </w:r>
      <w:r w:rsidR="003A0BCA">
        <w:t xml:space="preserve"> i </w:t>
      </w:r>
      <w:r w:rsidR="003A0BCA" w:rsidRPr="002502F4">
        <w:t>5</w:t>
      </w:r>
      <w:r w:rsidR="003A0BCA">
        <w:t xml:space="preserve"> oraz art. </w:t>
      </w:r>
      <w:r w:rsidR="003A0BCA" w:rsidRPr="002502F4">
        <w:t>6</w:t>
      </w:r>
      <w:r w:rsidR="003A0BCA">
        <w:t xml:space="preserve"> ust. </w:t>
      </w:r>
      <w:r w:rsidRPr="002502F4">
        <w:t>1, i uzyskaniu zgody Prezesa UKE, wydanej w drodze decyzji.</w:t>
      </w:r>
    </w:p>
    <w:p w:rsidR="00154C01" w:rsidRPr="002502F4" w:rsidRDefault="00154C01" w:rsidP="00154C01">
      <w:pPr>
        <w:pStyle w:val="USTustnpkodeksu"/>
      </w:pPr>
      <w:r w:rsidRPr="002502F4">
        <w:t>2. Prezes UKE udziela zgody, o której mowa</w:t>
      </w:r>
      <w:r w:rsidR="003A0BCA" w:rsidRPr="002502F4">
        <w:t xml:space="preserve"> w</w:t>
      </w:r>
      <w:r w:rsidR="003A0BCA">
        <w:t> ust. </w:t>
      </w:r>
      <w:r w:rsidRPr="002502F4">
        <w:t>1, jeżeli zostały spełnione wymagania określone</w:t>
      </w:r>
      <w:r w:rsidR="003A0BCA" w:rsidRPr="002502F4">
        <w:t xml:space="preserve"> w</w:t>
      </w:r>
      <w:r w:rsidR="003A0BCA">
        <w:t> art. </w:t>
      </w:r>
      <w:r w:rsidR="003A0BCA" w:rsidRPr="002502F4">
        <w:t>3</w:t>
      </w:r>
      <w:r w:rsidR="003A0BCA">
        <w:t xml:space="preserve"> ust. </w:t>
      </w:r>
      <w:r w:rsidR="003A0BCA" w:rsidRPr="002502F4">
        <w:t>2</w:t>
      </w:r>
      <w:r w:rsidR="003A0BCA">
        <w:t xml:space="preserve"> i </w:t>
      </w:r>
      <w:r w:rsidR="003A0BCA" w:rsidRPr="002502F4">
        <w:t>5</w:t>
      </w:r>
      <w:r w:rsidR="003A0BCA">
        <w:t xml:space="preserve"> lub art. </w:t>
      </w:r>
      <w:r w:rsidR="003A0BCA" w:rsidRPr="002502F4">
        <w:t>6</w:t>
      </w:r>
      <w:r w:rsidR="003A0BCA">
        <w:t xml:space="preserve"> ust. </w:t>
      </w:r>
      <w:r w:rsidRPr="002502F4">
        <w:t>1.</w:t>
      </w:r>
    </w:p>
    <w:p w:rsidR="00154C01" w:rsidRPr="00154C01" w:rsidRDefault="00154C01" w:rsidP="003A0BCA">
      <w:pPr>
        <w:pStyle w:val="USTustnpkodeksu"/>
        <w:keepNext/>
      </w:pPr>
      <w:r w:rsidRPr="002502F4">
        <w:t>3.</w:t>
      </w:r>
      <w:r w:rsidRPr="00154C01">
        <w:t> Prezes UKE, w decyzji, o której mowa</w:t>
      </w:r>
      <w:r w:rsidR="003A0BCA" w:rsidRPr="00154C01">
        <w:t xml:space="preserve"> w</w:t>
      </w:r>
      <w:r w:rsidR="003A0BCA">
        <w:t> ust. </w:t>
      </w:r>
      <w:r w:rsidRPr="00154C01">
        <w:t>1, określa zakres i warunki świadczenia użytkownikom końcowym usług, o których mowa</w:t>
      </w:r>
      <w:r w:rsidR="003A0BCA" w:rsidRPr="00154C01">
        <w:t xml:space="preserve"> w</w:t>
      </w:r>
      <w:r w:rsidR="003A0BCA">
        <w:t> ust. </w:t>
      </w:r>
      <w:r w:rsidRPr="00154C01">
        <w:t>1, biorąc pod uwagę:</w:t>
      </w:r>
    </w:p>
    <w:p w:rsidR="00154C01" w:rsidRPr="002502F4" w:rsidRDefault="00154C01" w:rsidP="00154C01">
      <w:pPr>
        <w:pStyle w:val="PKTpunkt"/>
      </w:pPr>
      <w:r w:rsidRPr="002502F4">
        <w:t>1)</w:t>
      </w:r>
      <w:r w:rsidRPr="002502F4">
        <w:tab/>
        <w:t>interes użytkowników końcowych, w szczególności konieczność przeciwdziałania wykluczeniu cyfrowemu i zapewnienia maksymalnych korzyści w zakresie różnorodności usług telekomunikacyjnych, ich ceny i jakości;</w:t>
      </w:r>
    </w:p>
    <w:p w:rsidR="00154C01" w:rsidRPr="002502F4" w:rsidRDefault="00154C01" w:rsidP="00154C01">
      <w:pPr>
        <w:pStyle w:val="PKTpunkt"/>
      </w:pPr>
      <w:r w:rsidRPr="002502F4">
        <w:t>2)</w:t>
      </w:r>
      <w:r w:rsidRPr="002502F4">
        <w:tab/>
        <w:t>sytuację na lokalnym rynku usług, które mają być świadczone;</w:t>
      </w:r>
    </w:p>
    <w:p w:rsidR="00154C01" w:rsidRPr="002502F4" w:rsidRDefault="00154C01" w:rsidP="00154C01">
      <w:pPr>
        <w:pStyle w:val="PKTpunkt"/>
      </w:pPr>
      <w:r w:rsidRPr="002502F4">
        <w:t>3)</w:t>
      </w:r>
      <w:r w:rsidRPr="002502F4">
        <w:tab/>
        <w:t>tworzenie warunków efektywnego inwestowania w infrastrukturę telekomunikacyjną przez przedsiębiorców telek</w:t>
      </w:r>
      <w:r w:rsidRPr="002502F4">
        <w:t>o</w:t>
      </w:r>
      <w:r w:rsidRPr="002502F4">
        <w:t>munikacyjnych;</w:t>
      </w:r>
    </w:p>
    <w:p w:rsidR="00154C01" w:rsidRPr="002502F4" w:rsidRDefault="00154C01" w:rsidP="00154C01">
      <w:pPr>
        <w:pStyle w:val="PKTpunkt"/>
      </w:pPr>
      <w:r w:rsidRPr="002502F4">
        <w:t>4)</w:t>
      </w:r>
      <w:r w:rsidRPr="002502F4">
        <w:tab/>
        <w:t>wymagania, o których mowa</w:t>
      </w:r>
      <w:r w:rsidR="003A0BCA" w:rsidRPr="002502F4">
        <w:t xml:space="preserve"> w</w:t>
      </w:r>
      <w:r w:rsidR="003A0BCA">
        <w:t> art. </w:t>
      </w:r>
      <w:r w:rsidR="003A0BCA" w:rsidRPr="002502F4">
        <w:t>3</w:t>
      </w:r>
      <w:r w:rsidR="003A0BCA">
        <w:t xml:space="preserve"> ust. </w:t>
      </w:r>
      <w:r w:rsidR="003A0BCA" w:rsidRPr="002502F4">
        <w:t>2</w:t>
      </w:r>
      <w:r w:rsidR="003A0BCA">
        <w:t xml:space="preserve"> oraz art. </w:t>
      </w:r>
      <w:r w:rsidR="003A0BCA" w:rsidRPr="002502F4">
        <w:t>6</w:t>
      </w:r>
      <w:r w:rsidR="003A0BCA">
        <w:t xml:space="preserve"> ust. </w:t>
      </w:r>
      <w:r w:rsidRPr="002502F4">
        <w:t>1.</w:t>
      </w:r>
    </w:p>
    <w:p w:rsidR="00154C01" w:rsidRPr="00154C01" w:rsidRDefault="00154C01" w:rsidP="003A0BCA">
      <w:pPr>
        <w:pStyle w:val="USTustnpkodeksu"/>
        <w:keepNext/>
      </w:pPr>
      <w:r w:rsidRPr="002502F4">
        <w:t>4.</w:t>
      </w:r>
      <w:r w:rsidRPr="00154C01">
        <w:t> Decyzja, o której mowa</w:t>
      </w:r>
      <w:r w:rsidR="003A0BCA" w:rsidRPr="00154C01">
        <w:t xml:space="preserve"> w</w:t>
      </w:r>
      <w:r w:rsidR="003A0BCA">
        <w:t> ust. </w:t>
      </w:r>
      <w:r w:rsidRPr="00154C01">
        <w:t>1, określa:</w:t>
      </w:r>
    </w:p>
    <w:p w:rsidR="00154C01" w:rsidRPr="002502F4" w:rsidRDefault="00154C01" w:rsidP="00154C01">
      <w:pPr>
        <w:pStyle w:val="PKTpunkt"/>
      </w:pPr>
      <w:r w:rsidRPr="002502F4">
        <w:t>1)</w:t>
      </w:r>
      <w:r w:rsidRPr="002502F4">
        <w:tab/>
        <w:t>obszar, którego dotyczy działalność;</w:t>
      </w:r>
    </w:p>
    <w:p w:rsidR="00154C01" w:rsidRPr="002502F4" w:rsidRDefault="00154C01" w:rsidP="00154C01">
      <w:pPr>
        <w:pStyle w:val="PKTpunkt"/>
      </w:pPr>
      <w:r w:rsidRPr="002502F4">
        <w:t>2)</w:t>
      </w:r>
      <w:r w:rsidRPr="002502F4">
        <w:tab/>
        <w:t>maksymalną przepływność łącza;</w:t>
      </w:r>
    </w:p>
    <w:p w:rsidR="00154C01" w:rsidRPr="002502F4" w:rsidRDefault="00154C01" w:rsidP="00154C01">
      <w:pPr>
        <w:pStyle w:val="PKTpunkt"/>
      </w:pPr>
      <w:r w:rsidRPr="002502F4">
        <w:t>3)</w:t>
      </w:r>
      <w:r w:rsidRPr="002502F4">
        <w:tab/>
        <w:t>warunki świadczenia usługi dostępu do Internetu, w tym maksymalny</w:t>
      </w:r>
      <w:r w:rsidRPr="002502F4">
        <w:rPr>
          <w:rStyle w:val="Kkursywa"/>
        </w:rPr>
        <w:t xml:space="preserve"> </w:t>
      </w:r>
      <w:r w:rsidRPr="002502F4">
        <w:t>czas, po upływie którego następuje zakończ</w:t>
      </w:r>
      <w:r w:rsidRPr="002502F4">
        <w:t>e</w:t>
      </w:r>
      <w:r w:rsidRPr="002502F4">
        <w:t>nie połączenia.</w:t>
      </w:r>
    </w:p>
    <w:p w:rsidR="00154C01" w:rsidRPr="002502F4" w:rsidRDefault="00154C01" w:rsidP="00154C01">
      <w:pPr>
        <w:pStyle w:val="USTustnpkodeksu"/>
      </w:pPr>
      <w:r w:rsidRPr="002502F4">
        <w:t>5. Decyzja, o której mowa</w:t>
      </w:r>
      <w:r w:rsidR="003A0BCA" w:rsidRPr="002502F4">
        <w:t xml:space="preserve"> w</w:t>
      </w:r>
      <w:r w:rsidR="003A0BCA">
        <w:t> ust. </w:t>
      </w:r>
      <w:r w:rsidRPr="002502F4">
        <w:t>1, jest rozstrzygnięciem w sprawie, o której mowa</w:t>
      </w:r>
      <w:r w:rsidR="003A0BCA" w:rsidRPr="002502F4">
        <w:t xml:space="preserve"> w</w:t>
      </w:r>
      <w:r w:rsidR="003A0BCA">
        <w:t> art. </w:t>
      </w:r>
      <w:r w:rsidRPr="002502F4">
        <w:t>1</w:t>
      </w:r>
      <w:r w:rsidR="003A0BCA" w:rsidRPr="002502F4">
        <w:t>5</w:t>
      </w:r>
      <w:r w:rsidR="003A0BCA">
        <w:t xml:space="preserve"> pkt </w:t>
      </w:r>
      <w:r w:rsidRPr="002502F4">
        <w:t>4 ustawy z dnia 16 lipca 2004 r. – Prawo telekomunikacyjne.</w:t>
      </w:r>
    </w:p>
    <w:p w:rsidR="00154C01" w:rsidRPr="00154C01" w:rsidRDefault="00154C01" w:rsidP="003A0BCA">
      <w:pPr>
        <w:pStyle w:val="ARTartustawynprozporzdzenia"/>
        <w:keepNext/>
      </w:pPr>
      <w:r w:rsidRPr="003A0BCA">
        <w:rPr>
          <w:rStyle w:val="Ppogrubienie"/>
        </w:rPr>
        <w:t>Art. 8.</w:t>
      </w:r>
      <w:r w:rsidRPr="00154C01">
        <w:t> Jednostka samorządu terytorialnego, powierzając przedsiębiorcy telekomunikacyjnemu wykonywanie dzi</w:t>
      </w:r>
      <w:r w:rsidRPr="00154C01">
        <w:t>a</w:t>
      </w:r>
      <w:r w:rsidRPr="00154C01">
        <w:t>łalności, o której mowa</w:t>
      </w:r>
      <w:r w:rsidR="003A0BCA" w:rsidRPr="00154C01">
        <w:t xml:space="preserve"> w</w:t>
      </w:r>
      <w:r w:rsidR="003A0BCA">
        <w:t> art. </w:t>
      </w:r>
      <w:r w:rsidR="003A0BCA" w:rsidRPr="00154C01">
        <w:t>3</w:t>
      </w:r>
      <w:r w:rsidR="003A0BCA">
        <w:t xml:space="preserve"> ust. </w:t>
      </w:r>
      <w:r w:rsidRPr="00154C01">
        <w:t xml:space="preserve">1, w przypadku gdy ze względu na warunki ekonomiczne nie jest możliwe na danym </w:t>
      </w:r>
      <w:r w:rsidRPr="00154C01">
        <w:lastRenderedPageBreak/>
        <w:t>obszarze prowadzenie przez przedsiębiorcę telekomunikacyjnego opłacalnej finansowo działalności telekomunikacyjnej, może:</w:t>
      </w:r>
    </w:p>
    <w:p w:rsidR="00154C01" w:rsidRPr="002502F4" w:rsidRDefault="00154C01" w:rsidP="00154C01">
      <w:pPr>
        <w:pStyle w:val="PKTpunkt"/>
      </w:pPr>
      <w:r w:rsidRPr="002502F4">
        <w:t>1)</w:t>
      </w:r>
      <w:r w:rsidRPr="002502F4">
        <w:tab/>
        <w:t>udostępnić przedsiębiorcy telekomunikacyjnemu infrastrukturę lub sieci telekomunikacyjne w zamian za opłaty ni</w:t>
      </w:r>
      <w:r w:rsidRPr="002502F4">
        <w:t>ż</w:t>
      </w:r>
      <w:r w:rsidRPr="002502F4">
        <w:t>sze niż koszt wytworzenia;</w:t>
      </w:r>
    </w:p>
    <w:p w:rsidR="00154C01" w:rsidRPr="002502F4" w:rsidRDefault="00154C01" w:rsidP="00154C01">
      <w:pPr>
        <w:pStyle w:val="PKTpunkt"/>
      </w:pPr>
      <w:r w:rsidRPr="002502F4">
        <w:t>2)</w:t>
      </w:r>
      <w:r w:rsidRPr="002502F4">
        <w:tab/>
        <w:t>współfinansować koszty ponoszone z tytułu świadczenia usług telekomunikacyjnych użytkownikom końcowym lub przedsiębiorcom telekomunikacyjnym na potrzeby świadczenia tych usług.</w:t>
      </w:r>
    </w:p>
    <w:p w:rsidR="00154C01" w:rsidRPr="002502F4" w:rsidRDefault="00154C01" w:rsidP="00154C01">
      <w:pPr>
        <w:pStyle w:val="ARTartustawynprozporzdzenia"/>
      </w:pPr>
      <w:r w:rsidRPr="003A0BCA">
        <w:rPr>
          <w:rStyle w:val="Ppogrubienie"/>
        </w:rPr>
        <w:t>Art. 9.</w:t>
      </w:r>
      <w:r w:rsidRPr="002502F4">
        <w:t> Jednostka organizacyjna jednostki samorządu terytorialnego prowadząca działalność, o której mowa</w:t>
      </w:r>
      <w:r w:rsidR="003A0BCA" w:rsidRPr="002502F4">
        <w:t xml:space="preserve"> w</w:t>
      </w:r>
      <w:r w:rsidR="003A0BCA">
        <w:t> art. </w:t>
      </w:r>
      <w:r w:rsidR="003A0BCA" w:rsidRPr="002502F4">
        <w:t>3</w:t>
      </w:r>
      <w:r w:rsidR="003A0BCA">
        <w:t xml:space="preserve"> ust. </w:t>
      </w:r>
      <w:r w:rsidRPr="002502F4">
        <w:t>1, jest obowiązana prowadzić ewidencję w sposób umożliwiający odrębne obliczanie kosztów i przychodów, zysków i strat w zakresie budowy oraz nabywania praw do infrastruktury telekomunikacyjnej i sieci telekomunikacyjnych, a także działalności telekomunikacyjnej.</w:t>
      </w:r>
    </w:p>
    <w:p w:rsidR="00154C01" w:rsidRPr="002502F4" w:rsidRDefault="00154C01" w:rsidP="00154C01">
      <w:pPr>
        <w:pStyle w:val="ARTartustawynprozporzdzenia"/>
      </w:pPr>
      <w:r w:rsidRPr="003A0BCA">
        <w:rPr>
          <w:rStyle w:val="Ppogrubienie"/>
        </w:rPr>
        <w:t>Art. 10.</w:t>
      </w:r>
      <w:r w:rsidRPr="002502F4">
        <w:t> Podmiot, który wykorzystał środki publiczne, w rozumieniu przepisów ustawy z dnia 27 sierpnia 2009 r. o finansach publicznych, do budowy, przebudowy lub remontu infrastruktury telekomunikacyjnej wykorzystywanej do świadczenia publicznie dostępnych usług telekomunikacyjnych lub publicznej sieci telekomunikacyjnej lub nabył prawa do takiej infrastruktury lub sieci, z wyłączeniem podmiotów, o których mowa</w:t>
      </w:r>
      <w:r w:rsidR="003A0BCA" w:rsidRPr="002502F4">
        <w:t xml:space="preserve"> w</w:t>
      </w:r>
      <w:r w:rsidR="003A0BCA">
        <w:t> art. </w:t>
      </w:r>
      <w:r w:rsidR="003A0BCA" w:rsidRPr="002502F4">
        <w:t>4</w:t>
      </w:r>
      <w:r w:rsidR="003A0BCA">
        <w:t xml:space="preserve"> pkt </w:t>
      </w:r>
      <w:r w:rsidRPr="002502F4">
        <w:t xml:space="preserve">1, 2, 4, </w:t>
      </w:r>
      <w:r w:rsidR="003A0BCA" w:rsidRPr="002502F4">
        <w:t>5</w:t>
      </w:r>
      <w:r w:rsidR="003A0BCA">
        <w:t xml:space="preserve"> i </w:t>
      </w:r>
      <w:r w:rsidRPr="002502F4">
        <w:t>8 ustawy z dnia 16 lipca 2004 r. – Prawo telekomunikacyjne, jest obowiązany prowadzić ewidencję w sposób umożliwiający odrębne obliczanie kosztów i przychodów, zysków i strat w zakresie budowy oraz nabywania praw do infrastruktury telekomun</w:t>
      </w:r>
      <w:r w:rsidRPr="002502F4">
        <w:t>i</w:t>
      </w:r>
      <w:r w:rsidRPr="002502F4">
        <w:t>kacyjnej i sieci telekomunikacyjnych, a także działalności telekomunikacyjnej.</w:t>
      </w:r>
    </w:p>
    <w:p w:rsidR="00154C01" w:rsidRPr="002502F4" w:rsidRDefault="00154C01" w:rsidP="00154C01">
      <w:pPr>
        <w:pStyle w:val="ARTartustawynprozporzdzenia"/>
      </w:pPr>
      <w:r w:rsidRPr="003A0BCA">
        <w:rPr>
          <w:rStyle w:val="Ppogrubienie"/>
        </w:rPr>
        <w:t>Art. 11.</w:t>
      </w:r>
      <w:r w:rsidRPr="002502F4">
        <w:t> Organ jednostki samorządu terytorialnego właściwy w sprawach wydawania zezwoleń na zakładanie i przeprowadzanie na nieruchomości infrastruktury telekomunikacyjnej, sprawujący nadzór nad przedsiębiorcą telekom</w:t>
      </w:r>
      <w:r w:rsidRPr="002502F4">
        <w:t>u</w:t>
      </w:r>
      <w:r w:rsidRPr="002502F4">
        <w:t>nikacyjnym, zapewni strukturalny rozdział funkcji związanych z wykonywaniem zadań i uprawnień właścicielskich wobec tego przedsiębiorcy telekomunikacyjnego.</w:t>
      </w:r>
    </w:p>
    <w:p w:rsidR="00154C01" w:rsidRPr="002502F4" w:rsidRDefault="00154C01" w:rsidP="00154C01">
      <w:pPr>
        <w:pStyle w:val="ARTartustawynprozporzdzenia"/>
      </w:pPr>
      <w:r w:rsidRPr="003A0BCA">
        <w:rPr>
          <w:rStyle w:val="Ppogrubienie"/>
        </w:rPr>
        <w:t>Art. 12.</w:t>
      </w:r>
      <w:bookmarkStart w:id="3" w:name="_Ref414865269"/>
      <w:r w:rsidRPr="00B85AD9">
        <w:rPr>
          <w:rStyle w:val="IGindeksgrny"/>
        </w:rPr>
        <w:footnoteReference w:id="22"/>
      </w:r>
      <w:bookmarkEnd w:id="3"/>
      <w:r>
        <w:rPr>
          <w:rStyle w:val="IGindeksgrny"/>
        </w:rPr>
        <w:t>)</w:t>
      </w:r>
      <w:r w:rsidRPr="002502F4">
        <w:t> Operator publicznej sieci telekomunikacyjnej jest obowiązany uwzględnić uzasadnione wnioski jednostki samorządu terytorialnego o zapewnienie dostępu telekomunikacyjnego w zakresie połączenia sieci, zgodnie z przepisami działu II rozdziału 2 ustawy z dnia 16 lipca 2004 r. – Prawo telekomunikacyjne.</w:t>
      </w:r>
    </w:p>
    <w:p w:rsidR="00154C01" w:rsidRPr="002502F4" w:rsidRDefault="00154C01" w:rsidP="00154C01">
      <w:pPr>
        <w:pStyle w:val="ARTartustawynprozporzdzenia"/>
      </w:pPr>
      <w:r w:rsidRPr="003A0BCA">
        <w:rPr>
          <w:rStyle w:val="Ppogrubienie"/>
        </w:rPr>
        <w:t>Art. 13.</w:t>
      </w:r>
      <w:r w:rsidRPr="002502F4">
        <w:t> 1. Jednostka samorządu terytorialnego jest obowiązana uwzględnić uzasadnione wnioski przedsiębiorców t</w:t>
      </w:r>
      <w:r w:rsidRPr="002502F4">
        <w:t>e</w:t>
      </w:r>
      <w:r w:rsidRPr="002502F4">
        <w:t>lekomunikacyjnych, podmiotów, o których mowa</w:t>
      </w:r>
      <w:r w:rsidR="003A0BCA" w:rsidRPr="002502F4">
        <w:t xml:space="preserve"> w</w:t>
      </w:r>
      <w:r w:rsidR="003A0BCA">
        <w:t> art. </w:t>
      </w:r>
      <w:r w:rsidR="003A0BCA" w:rsidRPr="002502F4">
        <w:t>4</w:t>
      </w:r>
      <w:r w:rsidR="003A0BCA">
        <w:t xml:space="preserve"> pkt </w:t>
      </w:r>
      <w:r w:rsidRPr="002502F4">
        <w:t xml:space="preserve">1, 2, 4, </w:t>
      </w:r>
      <w:r w:rsidR="003A0BCA" w:rsidRPr="002502F4">
        <w:t>5</w:t>
      </w:r>
      <w:r w:rsidR="003A0BCA">
        <w:t xml:space="preserve"> i </w:t>
      </w:r>
      <w:r w:rsidRPr="002502F4">
        <w:t>8 ustawy z dnia 16 lipca 2004 r. – Prawo telek</w:t>
      </w:r>
      <w:r w:rsidRPr="002502F4">
        <w:t>o</w:t>
      </w:r>
      <w:r w:rsidRPr="002502F4">
        <w:t>munikacyjne oraz innych jednostek samorządu terytorialnego, o zapewnienie im dostępu telekomunikacyjnego, w tym użytkowania elementów sieci oraz udogodnień towarzyszących.</w:t>
      </w:r>
    </w:p>
    <w:p w:rsidR="00154C01" w:rsidRPr="00154C01" w:rsidRDefault="00154C01" w:rsidP="003A0BCA">
      <w:pPr>
        <w:pStyle w:val="USTustnpkodeksu"/>
        <w:keepNext/>
      </w:pPr>
      <w:r w:rsidRPr="002502F4">
        <w:t>2.</w:t>
      </w:r>
      <w:r w:rsidRPr="00154C01">
        <w:t> Do zapewnienia dostępu telekomunikacyjnego stosuje się odpowiednio przepisy działu II rozdział 2 ustawy z dnia 16 lipca 2004 r. – Prawo telekomunikacyjne, z tym że:</w:t>
      </w:r>
    </w:p>
    <w:p w:rsidR="00154C01" w:rsidRPr="00154C01" w:rsidRDefault="00154C01" w:rsidP="003A0BCA">
      <w:pPr>
        <w:pStyle w:val="PKTpunkt"/>
        <w:keepNext/>
      </w:pPr>
      <w:r w:rsidRPr="002502F4">
        <w:t>1)</w:t>
      </w:r>
      <w:r w:rsidRPr="00154C01">
        <w:rPr>
          <w:rStyle w:val="Odwoanieprzypisudolnego"/>
        </w:rPr>
        <w:footnoteReference w:id="23"/>
      </w:r>
      <w:r w:rsidRPr="00154C01">
        <w:rPr>
          <w:rStyle w:val="IGindeksgrny"/>
        </w:rPr>
        <w:t>)</w:t>
      </w:r>
      <w:r w:rsidRPr="00154C01">
        <w:tab/>
        <w:t>jednostka samorządu terytorialnego wykonująca działalność, o której mowa</w:t>
      </w:r>
      <w:r w:rsidR="003A0BCA" w:rsidRPr="00154C01">
        <w:t xml:space="preserve"> w</w:t>
      </w:r>
      <w:r w:rsidR="003A0BCA">
        <w:t> art. </w:t>
      </w:r>
      <w:r w:rsidR="003A0BCA" w:rsidRPr="00154C01">
        <w:t>3</w:t>
      </w:r>
      <w:r w:rsidR="003A0BCA">
        <w:t xml:space="preserve"> ust. </w:t>
      </w:r>
      <w:r w:rsidRPr="00154C01">
        <w:t>1, jest obowiązana:</w:t>
      </w:r>
    </w:p>
    <w:p w:rsidR="00154C01" w:rsidRPr="002502F4" w:rsidRDefault="00154C01" w:rsidP="00154C01">
      <w:pPr>
        <w:pStyle w:val="LITlitera"/>
      </w:pPr>
      <w:r w:rsidRPr="002502F4">
        <w:t>a)</w:t>
      </w:r>
      <w:r w:rsidRPr="002502F4">
        <w:tab/>
        <w:t>zawrzeć umowę o dostępie telekomunikacyjnym w terminie 30 dni od dnia wystąpienia o jej zawarcie,</w:t>
      </w:r>
    </w:p>
    <w:p w:rsidR="00154C01" w:rsidRPr="002502F4" w:rsidRDefault="00154C01" w:rsidP="00154C01">
      <w:pPr>
        <w:pStyle w:val="LITlitera"/>
      </w:pPr>
      <w:r w:rsidRPr="002502F4">
        <w:t>b)</w:t>
      </w:r>
      <w:r w:rsidRPr="002502F4">
        <w:tab/>
        <w:t>równo traktować przedsiębiorców telekomunikacyjnych, w szczególności przez oferowanie jednakowych w</w:t>
      </w:r>
      <w:r w:rsidRPr="002502F4">
        <w:t>a</w:t>
      </w:r>
      <w:r w:rsidRPr="002502F4">
        <w:t>runków w porównywalnych okolicznościach;</w:t>
      </w:r>
    </w:p>
    <w:p w:rsidR="00154C01" w:rsidRPr="002502F4" w:rsidRDefault="00154C01" w:rsidP="00154C01">
      <w:pPr>
        <w:pStyle w:val="PKTpunkt"/>
      </w:pPr>
      <w:r w:rsidRPr="002502F4">
        <w:t>2)</w:t>
      </w:r>
      <w:r w:rsidRPr="002502F4">
        <w:tab/>
        <w:t>do decyzji o dostępie telekomunikacyjnym stosuje się przepisy działu I </w:t>
      </w:r>
      <w:r>
        <w:t>rozdział </w:t>
      </w:r>
      <w:r w:rsidRPr="002502F4">
        <w:t>3 ustawy z dnia 16 lipca 2004 r. – Prawo telekomunikacyjne.</w:t>
      </w:r>
    </w:p>
    <w:p w:rsidR="00154C01" w:rsidRPr="00154C01" w:rsidRDefault="00154C01" w:rsidP="003A0BCA">
      <w:pPr>
        <w:pStyle w:val="USTustnpkodeksu"/>
        <w:keepNext/>
      </w:pPr>
      <w:r w:rsidRPr="002502F4">
        <w:t>3.</w:t>
      </w:r>
      <w:r w:rsidRPr="00154C01">
        <w:t> W przypadku uzyskania przez przedsiębiorcę telekomunikacyjnego:</w:t>
      </w:r>
    </w:p>
    <w:p w:rsidR="00154C01" w:rsidRPr="002502F4" w:rsidRDefault="00154C01" w:rsidP="00154C01">
      <w:pPr>
        <w:pStyle w:val="PKTpunkt"/>
      </w:pPr>
      <w:r w:rsidRPr="002502F4">
        <w:t>1)</w:t>
      </w:r>
      <w:r w:rsidRPr="002502F4">
        <w:tab/>
        <w:t>dostępu telekomunikacyjnego, w szczególności do urządzeń telekomunikacyjnych, budynków i infrastruktury tel</w:t>
      </w:r>
      <w:r w:rsidRPr="002502F4">
        <w:t>e</w:t>
      </w:r>
      <w:r w:rsidRPr="002502F4">
        <w:t>komunikacyjnej, lub</w:t>
      </w:r>
    </w:p>
    <w:p w:rsidR="00154C01" w:rsidRPr="00154C01" w:rsidRDefault="00154C01" w:rsidP="003A0BCA">
      <w:pPr>
        <w:pStyle w:val="PKTpunkt"/>
        <w:keepNext/>
      </w:pPr>
      <w:r w:rsidRPr="002502F4">
        <w:t>2)</w:t>
      </w:r>
      <w:r w:rsidRPr="00154C01">
        <w:tab/>
        <w:t>możliwości współkorzystania z budynków i infrastruktury telekomunikacyjnej</w:t>
      </w:r>
    </w:p>
    <w:p w:rsidR="00154C01" w:rsidRPr="002502F4" w:rsidRDefault="00154C01" w:rsidP="00154C01">
      <w:pPr>
        <w:pStyle w:val="CZWSPPKTczwsplnapunktw"/>
      </w:pPr>
      <w:r w:rsidRPr="002502F4">
        <w:t>– obowiązki regulacyjne nałożone na tego przedsiębiorcę telekomunikacyjnego stosuje się w tym samym zakresie i na tych samych warunkach do urządzeń, budynków, infrastruktury, udogodnień, usług i innych elementów objętych dostępem telekomunikacyjnym lub współkorzystaniem.</w:t>
      </w:r>
    </w:p>
    <w:p w:rsidR="00154C01" w:rsidRPr="00154C01" w:rsidRDefault="00154C01" w:rsidP="003A0BCA">
      <w:pPr>
        <w:pStyle w:val="USTustnpkodeksu"/>
        <w:keepNext/>
      </w:pPr>
      <w:r w:rsidRPr="002502F4">
        <w:lastRenderedPageBreak/>
        <w:t>4.</w:t>
      </w:r>
      <w:r w:rsidRPr="00154C01">
        <w:t> Postanowienia</w:t>
      </w:r>
      <w:r w:rsidR="003A0BCA">
        <w:t xml:space="preserve"> ust. </w:t>
      </w:r>
      <w:r w:rsidRPr="00154C01">
        <w:t>3 stosuje się wyłącznie w zakresie, w jakim przedsiębiorca telekomunikacyjny, na którego n</w:t>
      </w:r>
      <w:r w:rsidRPr="00154C01">
        <w:t>a</w:t>
      </w:r>
      <w:r w:rsidRPr="00154C01">
        <w:t>łożono obowiązki regulacyjne, uzyskał dostęp telekomunikacyjny lub możliwoś</w:t>
      </w:r>
      <w:r w:rsidR="00190F7A">
        <w:t xml:space="preserve">ć współkorzystania z budynków i </w:t>
      </w:r>
      <w:r w:rsidRPr="00154C01">
        <w:t>infr</w:t>
      </w:r>
      <w:r w:rsidRPr="00154C01">
        <w:t>a</w:t>
      </w:r>
      <w:r w:rsidRPr="00154C01">
        <w:t>struktury telekomunikacyjnej od:</w:t>
      </w:r>
    </w:p>
    <w:p w:rsidR="00154C01" w:rsidRPr="002502F4" w:rsidRDefault="00154C01" w:rsidP="00154C01">
      <w:pPr>
        <w:pStyle w:val="PKTpunkt"/>
      </w:pPr>
      <w:r w:rsidRPr="002502F4">
        <w:t>1)</w:t>
      </w:r>
      <w:r w:rsidRPr="002502F4">
        <w:tab/>
        <w:t>jednostki samorządu terytorialnego;</w:t>
      </w:r>
    </w:p>
    <w:p w:rsidR="00154C01" w:rsidRPr="002502F4" w:rsidRDefault="00154C01" w:rsidP="00154C01">
      <w:pPr>
        <w:pStyle w:val="PKTpunkt"/>
      </w:pPr>
      <w:r w:rsidRPr="002502F4">
        <w:t>2)</w:t>
      </w:r>
      <w:r w:rsidRPr="002502F4">
        <w:tab/>
        <w:t>podmiotu, który zawarł z jednostką samorządu terytorialnego umowę koncesji w rozumieniu ustawy z dnia 9 stycznia 2009 r. o koncesji na roboty budowlane lub usługi lub umowę o partnerstwie publiczno</w:t>
      </w:r>
      <w:r w:rsidRPr="002502F4">
        <w:softHyphen/>
      </w:r>
      <w:r w:rsidR="003A0BCA">
        <w:softHyphen/>
      </w:r>
      <w:r w:rsidR="003A0BCA">
        <w:noBreakHyphen/>
      </w:r>
      <w:r w:rsidRPr="002502F4">
        <w:t>prywatnym w rozumieniu ustawy z dnia 19 grudnia 2008 r. o partnerstwie publiczno</w:t>
      </w:r>
      <w:r w:rsidRPr="002502F4">
        <w:softHyphen/>
      </w:r>
      <w:r w:rsidR="003A0BCA">
        <w:softHyphen/>
      </w:r>
      <w:r w:rsidR="003A0BCA">
        <w:noBreakHyphen/>
      </w:r>
      <w:r w:rsidRPr="002502F4">
        <w:t>prywatnym w zakresie budynków i infrastruktury telek</w:t>
      </w:r>
      <w:r w:rsidRPr="002502F4">
        <w:t>o</w:t>
      </w:r>
      <w:r w:rsidRPr="002502F4">
        <w:t>munikacyjnej objętych dostępem telekomunikacyjnym lub współkorzystaniem;</w:t>
      </w:r>
    </w:p>
    <w:p w:rsidR="00154C01" w:rsidRPr="00B85AD9" w:rsidRDefault="00154C01" w:rsidP="00154C01">
      <w:pPr>
        <w:pStyle w:val="PKTpunkt"/>
      </w:pPr>
      <w:r w:rsidRPr="002502F4">
        <w:t>3)</w:t>
      </w:r>
      <w:r w:rsidRPr="002502F4">
        <w:tab/>
      </w:r>
      <w:r>
        <w:t>(uchylony)</w:t>
      </w:r>
      <w:r>
        <w:rPr>
          <w:rStyle w:val="Odwoanieprzypisudolnego"/>
        </w:rPr>
        <w:footnoteReference w:id="24"/>
      </w:r>
      <w:r>
        <w:rPr>
          <w:rStyle w:val="IGindeksgrny"/>
        </w:rPr>
        <w:t>)</w:t>
      </w:r>
    </w:p>
    <w:p w:rsidR="00154C01" w:rsidRPr="002502F4" w:rsidRDefault="00154C01" w:rsidP="00154C01">
      <w:pPr>
        <w:pStyle w:val="ARTartustawynprozporzdzenia"/>
      </w:pPr>
      <w:r w:rsidRPr="003A0BCA">
        <w:rPr>
          <w:rStyle w:val="Ppogrubienie"/>
        </w:rPr>
        <w:t>Art. 14.</w:t>
      </w:r>
      <w:r w:rsidRPr="002502F4">
        <w:t> Przepisy</w:t>
      </w:r>
      <w:r w:rsidR="003A0BCA">
        <w:t xml:space="preserve"> art. </w:t>
      </w:r>
      <w:r w:rsidRPr="002502F4">
        <w:t>13 nie wyłączają obowiązków jednostek samorządu terytorialnego lub podmiotów, którym z</w:t>
      </w:r>
      <w:r w:rsidRPr="002502F4">
        <w:t>o</w:t>
      </w:r>
      <w:r w:rsidRPr="002502F4">
        <w:t>stało powierzone wykonywanie działalności, o której mowa</w:t>
      </w:r>
      <w:r w:rsidR="003A0BCA" w:rsidRPr="002502F4">
        <w:t xml:space="preserve"> w</w:t>
      </w:r>
      <w:r w:rsidR="003A0BCA">
        <w:t> art. </w:t>
      </w:r>
      <w:r w:rsidR="003A0BCA" w:rsidRPr="002502F4">
        <w:t>3</w:t>
      </w:r>
      <w:r w:rsidR="003A0BCA">
        <w:t xml:space="preserve"> ust. </w:t>
      </w:r>
      <w:r w:rsidRPr="002502F4">
        <w:t>1, wynikających z przepisów prawa telekomun</w:t>
      </w:r>
      <w:r w:rsidRPr="002502F4">
        <w:t>i</w:t>
      </w:r>
      <w:r w:rsidRPr="002502F4">
        <w:t>kacyjnego.</w:t>
      </w:r>
    </w:p>
    <w:p w:rsidR="00154C01" w:rsidRPr="002502F4" w:rsidRDefault="00154C01" w:rsidP="00154C01">
      <w:pPr>
        <w:pStyle w:val="ARTartustawynprozporzdzenia"/>
      </w:pPr>
      <w:r w:rsidRPr="003A0BCA">
        <w:rPr>
          <w:rStyle w:val="Ppogrubienie"/>
        </w:rPr>
        <w:t>Art. 15.</w:t>
      </w:r>
      <w:r w:rsidRPr="002502F4">
        <w:t> 1. Jednostki samorządu terytorialnego mogą prowadzić działania mające na celu pobudzenie lub agregację popytu użytkowników na usługi związane z szerokopasmowym dostępem do Internetu, w szczególności edukacyjne i szkoleniowe, polegające na wyposażeniu konsumentów w telekomunikacyjne urządzenia końcowe lub sprzęt komput</w:t>
      </w:r>
      <w:r w:rsidRPr="002502F4">
        <w:t>e</w:t>
      </w:r>
      <w:r w:rsidRPr="002502F4">
        <w:t>rowy lub finansowaniu konsumentom kosztu usług telekomunikacyjnych.</w:t>
      </w:r>
    </w:p>
    <w:p w:rsidR="00154C01" w:rsidRPr="002502F4" w:rsidRDefault="00154C01" w:rsidP="00154C01">
      <w:pPr>
        <w:pStyle w:val="USTustnpkodeksu"/>
      </w:pPr>
      <w:r w:rsidRPr="002502F4">
        <w:t>2. Organ stanowiący jednostki samorządu terytorialnego określi, w drodze uchwały, warunki i tryb finansowania działalności, o której mowa</w:t>
      </w:r>
      <w:r w:rsidR="003A0BCA" w:rsidRPr="002502F4">
        <w:t xml:space="preserve"> w</w:t>
      </w:r>
      <w:r w:rsidR="003A0BCA">
        <w:t> ust. </w:t>
      </w:r>
      <w:r w:rsidRPr="002502F4">
        <w:t>1, ustalając w szczególności warunki kwalifikowania beneficjentów udzielanej pomocy.</w:t>
      </w:r>
    </w:p>
    <w:p w:rsidR="00154C01" w:rsidRPr="002502F4" w:rsidRDefault="00154C01" w:rsidP="00154C01">
      <w:pPr>
        <w:pStyle w:val="USTustnpkodeksu"/>
      </w:pPr>
      <w:r w:rsidRPr="002502F4">
        <w:t>3. Działalność, o której mowa</w:t>
      </w:r>
      <w:r w:rsidR="003A0BCA" w:rsidRPr="002502F4">
        <w:t xml:space="preserve"> w</w:t>
      </w:r>
      <w:r w:rsidR="003A0BCA">
        <w:t> ust. </w:t>
      </w:r>
      <w:r w:rsidRPr="002502F4">
        <w:t>1, jest prowadzona w sposób niedyskryminujący, na zasadach przejrzystości i proporcjonalności oraz zmierza do utrzymania neutralności technologicznej.</w:t>
      </w:r>
    </w:p>
    <w:p w:rsidR="00154C01" w:rsidRPr="002502F4" w:rsidRDefault="00154C01" w:rsidP="00154C01">
      <w:pPr>
        <w:pStyle w:val="USTustnpkodeksu"/>
      </w:pPr>
      <w:r w:rsidRPr="002502F4">
        <w:t>4. Każde przedsięwzięcie jednostki samorządu terytorialnego podejmowane w zakresie działalności, o której mowa</w:t>
      </w:r>
      <w:r w:rsidR="003A0BCA" w:rsidRPr="002502F4">
        <w:t xml:space="preserve"> w</w:t>
      </w:r>
      <w:r w:rsidR="003A0BCA">
        <w:t> ust. </w:t>
      </w:r>
      <w:r w:rsidRPr="002502F4">
        <w:t>1, wymaga uprzedniego ogłoszenia, wraz z jego opisem, w Biuletynie Informacji Publicznej na stronie podmiotowej jednostki samorządu terytorialnego i w siedzibie tej jednostki.</w:t>
      </w:r>
    </w:p>
    <w:p w:rsidR="00154C01" w:rsidRPr="00154C01" w:rsidRDefault="00154C01" w:rsidP="003A0BCA">
      <w:pPr>
        <w:pStyle w:val="ARTartustawynprozporzdzenia"/>
        <w:keepNext/>
      </w:pPr>
      <w:r w:rsidRPr="003A0BCA">
        <w:rPr>
          <w:rStyle w:val="Ppogrubienie"/>
        </w:rPr>
        <w:t>Art. 16.</w:t>
      </w:r>
      <w:r w:rsidRPr="00154C01">
        <w:t> 1. Podmioty wykonujące zadania z zakresu użyteczności publicznej, z zastrzeżeniem</w:t>
      </w:r>
      <w:r w:rsidR="003A0BCA">
        <w:t xml:space="preserve"> ust. </w:t>
      </w:r>
      <w:r w:rsidRPr="00154C01">
        <w:t>2, mogą:</w:t>
      </w:r>
    </w:p>
    <w:p w:rsidR="00154C01" w:rsidRPr="002502F4" w:rsidRDefault="00154C01" w:rsidP="00154C01">
      <w:pPr>
        <w:pStyle w:val="PKTpunkt"/>
      </w:pPr>
      <w:r w:rsidRPr="002502F4">
        <w:t>1)</w:t>
      </w:r>
      <w:r w:rsidRPr="002502F4">
        <w:tab/>
        <w:t>budować lub eksploatować infrastrukturę telekomunikacyjną i sieci telekomunikacyjne oraz nabywać prawa do infr</w:t>
      </w:r>
      <w:r w:rsidRPr="002502F4">
        <w:t>a</w:t>
      </w:r>
      <w:r w:rsidRPr="002502F4">
        <w:t>struktury telekomunikacyjnej i sieci telekomunikacyjnych;</w:t>
      </w:r>
    </w:p>
    <w:p w:rsidR="00154C01" w:rsidRPr="002502F4" w:rsidRDefault="00154C01" w:rsidP="00154C01">
      <w:pPr>
        <w:pStyle w:val="PKTpunkt"/>
      </w:pPr>
      <w:r w:rsidRPr="002502F4">
        <w:t>2)</w:t>
      </w:r>
      <w:r w:rsidRPr="002502F4">
        <w:tab/>
        <w:t>dostarczać sieci telekomunikacyjne lub zapewniać dostęp do infrastruktury telekomunikacyjnej;</w:t>
      </w:r>
    </w:p>
    <w:p w:rsidR="00154C01" w:rsidRPr="002502F4" w:rsidRDefault="00154C01" w:rsidP="00154C01">
      <w:pPr>
        <w:pStyle w:val="PKTpunkt"/>
      </w:pPr>
      <w:r w:rsidRPr="002502F4">
        <w:t>3)</w:t>
      </w:r>
      <w:r w:rsidRPr="002502F4">
        <w:tab/>
        <w:t>świadczyć, z wykorzystaniem posiadanej infrastruktury telekomunikacyjnej i sieci telekomunikacyjnych, usługi na rzecz przedsiębiorców telekomunikacyjnych.</w:t>
      </w:r>
    </w:p>
    <w:p w:rsidR="00154C01" w:rsidRPr="002502F4" w:rsidRDefault="00154C01" w:rsidP="00154C01">
      <w:pPr>
        <w:pStyle w:val="USTustnpkodeksu"/>
      </w:pPr>
      <w:r w:rsidRPr="002502F4">
        <w:t xml:space="preserve">2. Operator systemu przesyłowego, operator systemu dystrybucyjnego oraz operator </w:t>
      </w:r>
      <w:r w:rsidR="00190F7A">
        <w:t xml:space="preserve">systemu połączonego, w </w:t>
      </w:r>
      <w:r w:rsidRPr="002502F4">
        <w:t>roz</w:t>
      </w:r>
      <w:r w:rsidRPr="002502F4">
        <w:t>u</w:t>
      </w:r>
      <w:r w:rsidRPr="002502F4">
        <w:t>mieniu ustawy z dnia 10 kwietnia 1997 r. – Prawo energetyczne, nie mogą nabywać praw do infrastruktury telekomunik</w:t>
      </w:r>
      <w:r w:rsidRPr="002502F4">
        <w:t>a</w:t>
      </w:r>
      <w:r w:rsidRPr="002502F4">
        <w:t>cyjnej, budować lub eksploatować tej infrastruktury i sieci telekomunikacyjnych na cele inne niż realizacja zadań określ</w:t>
      </w:r>
      <w:r w:rsidRPr="002502F4">
        <w:t>o</w:t>
      </w:r>
      <w:r w:rsidRPr="002502F4">
        <w:t>nych dla nich w ustawie z dnia 10 kwietnia 1997 r. – Prawo energetyczne.</w:t>
      </w:r>
    </w:p>
    <w:p w:rsidR="00154C01" w:rsidRPr="002502F4" w:rsidRDefault="00154C01" w:rsidP="00154C01">
      <w:pPr>
        <w:pStyle w:val="USTustnpkodeksu"/>
      </w:pPr>
      <w:r w:rsidRPr="002502F4">
        <w:t>3. Do działalności, o której mowa</w:t>
      </w:r>
      <w:r w:rsidR="003A0BCA" w:rsidRPr="002502F4">
        <w:t xml:space="preserve"> w</w:t>
      </w:r>
      <w:r w:rsidR="003A0BCA">
        <w:t> ust. </w:t>
      </w:r>
      <w:r w:rsidRPr="002502F4">
        <w:t>1, stosuje się przepis</w:t>
      </w:r>
      <w:r w:rsidR="003A0BCA">
        <w:t xml:space="preserve"> art. </w:t>
      </w:r>
      <w:r w:rsidR="003A0BCA" w:rsidRPr="002502F4">
        <w:t>3</w:t>
      </w:r>
      <w:r w:rsidR="003A0BCA">
        <w:t xml:space="preserve"> ust. </w:t>
      </w:r>
      <w:r w:rsidR="003A0BCA" w:rsidRPr="002502F4">
        <w:t>2</w:t>
      </w:r>
      <w:r w:rsidR="003A0BCA">
        <w:t xml:space="preserve"> i </w:t>
      </w:r>
      <w:r w:rsidRPr="002502F4">
        <w:t>3.</w:t>
      </w:r>
    </w:p>
    <w:p w:rsidR="00154C01" w:rsidRPr="002502F4" w:rsidRDefault="00154C01" w:rsidP="00154C01">
      <w:pPr>
        <w:pStyle w:val="ARTartustawynprozporzdzenia"/>
      </w:pPr>
      <w:r w:rsidRPr="003A0BCA">
        <w:rPr>
          <w:rStyle w:val="Ppogrubienie"/>
        </w:rPr>
        <w:t>Art. 17.</w:t>
      </w:r>
      <w:r w:rsidRPr="002502F4">
        <w:t> W przypadku, gdy warunki techniczne i wymogi bezpieczeństwa na to pozwalają, podmiot wykonujący z</w:t>
      </w:r>
      <w:r w:rsidRPr="002502F4">
        <w:t>a</w:t>
      </w:r>
      <w:r w:rsidRPr="002502F4">
        <w:t>dania z zakresu użyteczności publicznej zapewnia przedsiębiorcom telekomunikacyjnym współkorzystanie lub dostęp do infrastruktury technicznej wykorzystywanej do wykonywania swojej podstawowej działalności, z przeznaczeniem na potrzeby publicznej sieci telekomunikacyjnej, na zasadach równego traktowania oraz uczciwej i wolnej konkurencji.</w:t>
      </w:r>
    </w:p>
    <w:p w:rsidR="00154C01" w:rsidRPr="002502F4" w:rsidRDefault="00154C01" w:rsidP="00154C01">
      <w:pPr>
        <w:pStyle w:val="ARTartustawynprozporzdzenia"/>
      </w:pPr>
      <w:r w:rsidRPr="003A0BCA">
        <w:rPr>
          <w:rStyle w:val="Ppogrubienie"/>
        </w:rPr>
        <w:t>Art. 18.</w:t>
      </w:r>
      <w:r w:rsidRPr="002502F4">
        <w:t> Warunki współkorzystania oraz dostępu do infrastruktury technicznej, w tym techniczne, eksploatacyjne i finansowe warunki współpracy, strony ustalają w umowie o współkorzystaniu lub o dostępie do infrastruktury technic</w:t>
      </w:r>
      <w:r w:rsidRPr="002502F4">
        <w:t>z</w:t>
      </w:r>
      <w:r w:rsidRPr="002502F4">
        <w:t>nej, zawartej na piśmie pod rygorem nieważności.</w:t>
      </w:r>
    </w:p>
    <w:p w:rsidR="00154C01" w:rsidRPr="002502F4" w:rsidRDefault="00154C01" w:rsidP="00154C01">
      <w:pPr>
        <w:pStyle w:val="ARTartustawynprozporzdzenia"/>
      </w:pPr>
      <w:r w:rsidRPr="003A0BCA">
        <w:rPr>
          <w:rStyle w:val="Ppogrubienie"/>
        </w:rPr>
        <w:t>Art. 19.</w:t>
      </w:r>
      <w:r w:rsidRPr="002502F4">
        <w:t> 1. Podmiot wykonujący zadania z zakresu użyteczności publicznej jest obowiązany prowadzić negocjacje w sprawie zawarcia umowy o współkorzystaniu lub o dostępie do infrastruktury technicznej, na wniosek przedsiębiorców telekomunikacyjnych, w celu świadczenia publicznie dostępnych usług telekomunikacyjnych.</w:t>
      </w:r>
    </w:p>
    <w:p w:rsidR="00154C01" w:rsidRPr="002502F4" w:rsidRDefault="00154C01" w:rsidP="00154C01">
      <w:pPr>
        <w:pStyle w:val="USTustnpkodeksu"/>
      </w:pPr>
      <w:r w:rsidRPr="002502F4">
        <w:t>2. Informacje uzyskane w związku z negocjacjami mogą być wykorzystane wyłącznie zgodnie z ich przeznaczeniem i podlegają obowiązkowi zachowania poufności.</w:t>
      </w:r>
    </w:p>
    <w:p w:rsidR="00154C01" w:rsidRPr="002502F4" w:rsidRDefault="00154C01" w:rsidP="00154C01">
      <w:pPr>
        <w:pStyle w:val="ARTartustawynprozporzdzenia"/>
      </w:pPr>
      <w:r w:rsidRPr="003A0BCA">
        <w:rPr>
          <w:rStyle w:val="Ppogrubienie"/>
        </w:rPr>
        <w:lastRenderedPageBreak/>
        <w:t>Art. 20.</w:t>
      </w:r>
      <w:r w:rsidRPr="002502F4">
        <w:t> Prezes UKE może z urzędu, w drodze decyzji, zmienić treść umowy o współkorzystaniu lub o dostępie do infrastruktury technicznej lub zobowiązać strony umowy do jej zmiany, w przypadkach uzasadnionych potrzebą zape</w:t>
      </w:r>
      <w:r w:rsidRPr="002502F4">
        <w:t>w</w:t>
      </w:r>
      <w:r w:rsidRPr="002502F4">
        <w:t>nienia ochrony interesów odbiorców usług świadczonych przez podmioty wykonujące zadania z zakresu użyteczności publicznej oraz użytkowników końcowych.</w:t>
      </w:r>
    </w:p>
    <w:p w:rsidR="00154C01" w:rsidRPr="002502F4" w:rsidRDefault="00154C01" w:rsidP="00154C01">
      <w:pPr>
        <w:pStyle w:val="ARTartustawynprozporzdzenia"/>
      </w:pPr>
      <w:r w:rsidRPr="003A0BCA">
        <w:rPr>
          <w:rStyle w:val="Ppogrubienie"/>
        </w:rPr>
        <w:t>Art. 21.</w:t>
      </w:r>
      <w:r w:rsidRPr="002502F4">
        <w:t> 1. Prezes UKE może, na pisemny wniosek każdej ze stron negocj</w:t>
      </w:r>
      <w:r w:rsidR="00190F7A">
        <w:t xml:space="preserve">acji w sprawie zawarcia umowy o </w:t>
      </w:r>
      <w:r w:rsidRPr="002502F4">
        <w:t>współ</w:t>
      </w:r>
      <w:r w:rsidR="00190F7A">
        <w:t>-</w:t>
      </w:r>
      <w:r w:rsidRPr="002502F4">
        <w:t>korzystaniu lub o dostępie do infrastruktury technicznej albo z urzędu, w drodze postanowienia, określić termin zakończ</w:t>
      </w:r>
      <w:r w:rsidRPr="002502F4">
        <w:t>e</w:t>
      </w:r>
      <w:r w:rsidRPr="002502F4">
        <w:t>nia tych negocjacji, nie dłuższy niż 90 dni, licząc od dnia wystąpienia z wnioskiem o zawarcie tej umowy.</w:t>
      </w:r>
    </w:p>
    <w:p w:rsidR="00154C01" w:rsidRPr="002502F4" w:rsidRDefault="00154C01" w:rsidP="00154C01">
      <w:pPr>
        <w:pStyle w:val="USTustnpkodeksu"/>
      </w:pPr>
      <w:r w:rsidRPr="002502F4">
        <w:t>2. W przypadku niepodjęcia negocjacji w sprawie zawarcia umowy o współkorzystaniu lub o dostępie do infrastru</w:t>
      </w:r>
      <w:r w:rsidRPr="002502F4">
        <w:t>k</w:t>
      </w:r>
      <w:r w:rsidRPr="002502F4">
        <w:t>tury technicznej przez podmiot wykonujący zadania z zakresu użyteczności publicznej, odmowy współkorzystania lub udzielenia dostępu do infrastruktury technicznej lub niezawarcia umowy o współkorzystaniu lub o dostępie do infrastru</w:t>
      </w:r>
      <w:r w:rsidRPr="002502F4">
        <w:t>k</w:t>
      </w:r>
      <w:r w:rsidRPr="002502F4">
        <w:t>tury technicznej w wyznaczonym przez Prezesa UKE terminie, o którym mowa</w:t>
      </w:r>
      <w:r w:rsidR="003A0BCA" w:rsidRPr="002502F4">
        <w:t xml:space="preserve"> w</w:t>
      </w:r>
      <w:r w:rsidR="003A0BCA">
        <w:t> ust. </w:t>
      </w:r>
      <w:r w:rsidRPr="002502F4">
        <w:t>1, każda ze stron może zwrócić się do Prezesa UKE z wnioskiem o wydanie decyzji w sprawie współkorzystania lub dostępu do infrastruktury technicznej.</w:t>
      </w:r>
    </w:p>
    <w:p w:rsidR="00154C01" w:rsidRPr="002502F4" w:rsidRDefault="00154C01" w:rsidP="00154C01">
      <w:pPr>
        <w:pStyle w:val="USTustnpkodeksu"/>
      </w:pPr>
      <w:r w:rsidRPr="002502F4">
        <w:t>3. Strony są obowiązane przedłożyć Prezesowi UKE, na jego żądanie, w terminie 14 dni, swoje stanowiska wobec rozbieżności oraz dokumenty niezbędne do rozpatrzenia wniosku.</w:t>
      </w:r>
    </w:p>
    <w:p w:rsidR="00154C01" w:rsidRPr="00154C01" w:rsidRDefault="00154C01" w:rsidP="003A0BCA">
      <w:pPr>
        <w:pStyle w:val="ARTartustawynprozporzdzenia"/>
        <w:keepNext/>
      </w:pPr>
      <w:r w:rsidRPr="003A0BCA">
        <w:rPr>
          <w:rStyle w:val="Ppogrubienie"/>
        </w:rPr>
        <w:t>Art. 22.</w:t>
      </w:r>
      <w:r w:rsidRPr="00154C01">
        <w:t> 1. Prezes UKE wydaje decyzję w sprawie współkorzystania lub dostępu do infrastruktury technicznej w terminie 90 dni od dnia złożenia wniosku o jej wydanie, biorąc pod uwagę następujące kryteria:</w:t>
      </w:r>
    </w:p>
    <w:p w:rsidR="00154C01" w:rsidRPr="002502F4" w:rsidRDefault="00154C01" w:rsidP="00154C01">
      <w:pPr>
        <w:pStyle w:val="PKTpunkt"/>
      </w:pPr>
      <w:r w:rsidRPr="002502F4">
        <w:t>1)</w:t>
      </w:r>
      <w:r w:rsidRPr="002502F4">
        <w:tab/>
        <w:t>interes odbiorców usług świadczonych przez podmioty wykonujące zadania z zakresu użyteczności publicznej;</w:t>
      </w:r>
    </w:p>
    <w:p w:rsidR="00154C01" w:rsidRPr="002502F4" w:rsidRDefault="00154C01" w:rsidP="00154C01">
      <w:pPr>
        <w:pStyle w:val="PKTpunkt"/>
      </w:pPr>
      <w:r w:rsidRPr="002502F4">
        <w:t>2)</w:t>
      </w:r>
      <w:r w:rsidRPr="002502F4">
        <w:tab/>
        <w:t>interes użytkowników sieci telekomunikacyjnych;</w:t>
      </w:r>
    </w:p>
    <w:p w:rsidR="00154C01" w:rsidRPr="002502F4" w:rsidRDefault="00154C01" w:rsidP="00154C01">
      <w:pPr>
        <w:pStyle w:val="PKTpunkt"/>
      </w:pPr>
      <w:r w:rsidRPr="002502F4">
        <w:t>3)</w:t>
      </w:r>
      <w:r w:rsidRPr="002502F4">
        <w:tab/>
        <w:t>obowiązki nałożone na podmiot wykonujący zadania z zakresu użyteczności publicznej;</w:t>
      </w:r>
    </w:p>
    <w:p w:rsidR="00154C01" w:rsidRPr="002502F4" w:rsidRDefault="00154C01" w:rsidP="00154C01">
      <w:pPr>
        <w:pStyle w:val="PKTpunkt"/>
      </w:pPr>
      <w:r w:rsidRPr="002502F4">
        <w:t>4)</w:t>
      </w:r>
      <w:r w:rsidRPr="002502F4">
        <w:tab/>
        <w:t>promocję nowoczesnych usług telekomunikacyjnych;</w:t>
      </w:r>
    </w:p>
    <w:p w:rsidR="00154C01" w:rsidRPr="002502F4" w:rsidRDefault="00154C01" w:rsidP="00154C01">
      <w:pPr>
        <w:pStyle w:val="PKTpunkt"/>
      </w:pPr>
      <w:r w:rsidRPr="002502F4">
        <w:t>5)</w:t>
      </w:r>
      <w:r w:rsidRPr="002502F4">
        <w:tab/>
        <w:t>charakter zaistniałych kwestii spornych oraz praktyczną możliwość wdrożenia rozwiązań dotyczących technicznych i ekonomicznych aspektów współkorzystania lub dostępu do infrastruktury technicznej zarówno zaproponowanych przez strony negocjacji, jak też mogących stanowić rozwiązania alternatywne;</w:t>
      </w:r>
    </w:p>
    <w:p w:rsidR="00154C01" w:rsidRPr="002502F4" w:rsidRDefault="00154C01" w:rsidP="00154C01">
      <w:pPr>
        <w:pStyle w:val="PKTpunkt"/>
      </w:pPr>
      <w:r w:rsidRPr="002502F4">
        <w:t>6)</w:t>
      </w:r>
      <w:r w:rsidRPr="002502F4">
        <w:tab/>
        <w:t>interes publiczny, w tym ochronę środowiska;</w:t>
      </w:r>
    </w:p>
    <w:p w:rsidR="00154C01" w:rsidRPr="002502F4" w:rsidRDefault="00154C01" w:rsidP="00154C01">
      <w:pPr>
        <w:pStyle w:val="PKTpunkt"/>
      </w:pPr>
      <w:r w:rsidRPr="002502F4">
        <w:t>7)</w:t>
      </w:r>
      <w:r w:rsidRPr="002502F4">
        <w:tab/>
        <w:t>utrzymanie ciągłości świadczenia usług.</w:t>
      </w:r>
    </w:p>
    <w:p w:rsidR="00154C01" w:rsidRPr="002502F4" w:rsidRDefault="00154C01" w:rsidP="00154C01">
      <w:pPr>
        <w:pStyle w:val="USTustnpkodeksu"/>
      </w:pPr>
      <w:r w:rsidRPr="002502F4">
        <w:t>2. Decyzja w sprawie współkorzystania lub dostępu do infrastruktury technicznej zastępuje umowę w zakresie obj</w:t>
      </w:r>
      <w:r w:rsidRPr="002502F4">
        <w:t>ę</w:t>
      </w:r>
      <w:r w:rsidRPr="002502F4">
        <w:t>tym decyzją, z tym że w odniesieniu do przedsiębiorstw energetycznych decyzję wydaje się po zasięgnięciu opinii Prezesa Urzędu Regulacji Energetyki.</w:t>
      </w:r>
    </w:p>
    <w:p w:rsidR="00154C01" w:rsidRPr="002502F4" w:rsidRDefault="00154C01" w:rsidP="00154C01">
      <w:pPr>
        <w:pStyle w:val="USTustnpkodeksu"/>
      </w:pPr>
      <w:r w:rsidRPr="002502F4">
        <w:t>3. W przypadku zawarcia przez zainteresowane strony umowy o współkorzystaniu lub o dostępie do infrastruktury technicznej decyzja o współkorzystaniu lub o dostępie do infrastruktury technicznej wygasa z mocy prawa w części objętej umową.</w:t>
      </w:r>
    </w:p>
    <w:p w:rsidR="00154C01" w:rsidRPr="002502F4" w:rsidRDefault="00154C01" w:rsidP="00154C01">
      <w:pPr>
        <w:pStyle w:val="USTustnpkodeksu"/>
      </w:pPr>
      <w:r w:rsidRPr="002502F4">
        <w:t>4. Decyzja w sprawie współkorzystania lub dostępu do infrastruktury technicznej może zostać zmieniona przez Pr</w:t>
      </w:r>
      <w:r w:rsidRPr="002502F4">
        <w:t>e</w:t>
      </w:r>
      <w:r w:rsidRPr="002502F4">
        <w:t>zesa UKE na wniosek każdej ze stron, której ona dotyczy, lub z urzędu, w przypadkach uzasadnionych potrzebą zape</w:t>
      </w:r>
      <w:r w:rsidRPr="002502F4">
        <w:t>w</w:t>
      </w:r>
      <w:r w:rsidRPr="002502F4">
        <w:t>nienia ochrony interesów użytkowników końcowych oraz skutecznej konkurencji.</w:t>
      </w:r>
    </w:p>
    <w:p w:rsidR="00154C01" w:rsidRPr="002502F4" w:rsidRDefault="00154C01" w:rsidP="00154C01">
      <w:pPr>
        <w:pStyle w:val="ARTartustawynprozporzdzenia"/>
      </w:pPr>
      <w:r w:rsidRPr="003A0BCA">
        <w:rPr>
          <w:rStyle w:val="Ppogrubienie"/>
        </w:rPr>
        <w:t>Art. 23.</w:t>
      </w:r>
      <w:r w:rsidRPr="00B85AD9">
        <w:rPr>
          <w:rStyle w:val="IGindeksgrny"/>
        </w:rPr>
        <w:footnoteReference w:id="25"/>
      </w:r>
      <w:r>
        <w:rPr>
          <w:rStyle w:val="IGindeksgrny"/>
        </w:rPr>
        <w:t>)</w:t>
      </w:r>
      <w:r w:rsidRPr="002502F4">
        <w:t> 1. Do decyzji w sprawie współkorzystania lub dostępu do infrastruktury technicznej stosuje się odpowie</w:t>
      </w:r>
      <w:r w:rsidRPr="002502F4">
        <w:t>d</w:t>
      </w:r>
      <w:r w:rsidRPr="002502F4">
        <w:t>nio przepisy działu I rozdziału 3 ustawy z dnia 16 lipca 2004 r. – Prawo telekomunikacyjne.</w:t>
      </w:r>
    </w:p>
    <w:p w:rsidR="00154C01" w:rsidRPr="002502F4" w:rsidRDefault="00154C01" w:rsidP="00154C01">
      <w:pPr>
        <w:pStyle w:val="USTustnpkodeksu"/>
      </w:pPr>
      <w:r w:rsidRPr="002502F4">
        <w:t>2. Do zmiany umowy o współkorzystaniu lub o dostępie do infrastruktury technicznej stosuje się odpowiednio prz</w:t>
      </w:r>
      <w:r w:rsidRPr="002502F4">
        <w:t>e</w:t>
      </w:r>
      <w:r w:rsidRPr="002502F4">
        <w:t>pisy</w:t>
      </w:r>
      <w:r w:rsidR="003A0BCA">
        <w:t xml:space="preserve"> art. </w:t>
      </w:r>
      <w:r w:rsidRPr="002502F4">
        <w:t>19,</w:t>
      </w:r>
      <w:r w:rsidR="003A0BCA">
        <w:t xml:space="preserve"> art. </w:t>
      </w:r>
      <w:r w:rsidRPr="002502F4">
        <w:t>21,</w:t>
      </w:r>
      <w:r w:rsidR="003A0BCA">
        <w:t xml:space="preserve"> art. </w:t>
      </w:r>
      <w:r w:rsidRPr="002502F4">
        <w:t>2</w:t>
      </w:r>
      <w:r w:rsidR="003A0BCA" w:rsidRPr="002502F4">
        <w:t>2</w:t>
      </w:r>
      <w:r w:rsidR="003A0BCA">
        <w:t xml:space="preserve"> i art. </w:t>
      </w:r>
      <w:r w:rsidRPr="002502F4">
        <w:t>24.</w:t>
      </w:r>
    </w:p>
    <w:p w:rsidR="00154C01" w:rsidRPr="002502F4" w:rsidRDefault="00154C01" w:rsidP="00154C01">
      <w:pPr>
        <w:pStyle w:val="USTustnpkodeksu"/>
      </w:pPr>
      <w:r w:rsidRPr="002502F4">
        <w:t>3. Do wniosku o zmianę umowy o współkorzystaniu lub o dostępie do infrastruktury technicznej, dołącza się tekst tej umowy, a w przypadku umowy, która była co najmniej raz zmieniona, dołącza się jednolity tekst tej umowy zawierający wszelkie dokonane zmiany.</w:t>
      </w:r>
    </w:p>
    <w:p w:rsidR="00154C01" w:rsidRPr="002502F4" w:rsidRDefault="00154C01" w:rsidP="00154C01">
      <w:pPr>
        <w:pStyle w:val="ARTartustawynprozporzdzenia"/>
      </w:pPr>
      <w:r w:rsidRPr="003A0BCA">
        <w:rPr>
          <w:rStyle w:val="Ppogrubienie"/>
        </w:rPr>
        <w:t>Art. 24.</w:t>
      </w:r>
      <w:r w:rsidRPr="002502F4">
        <w:t> 1. Strona zawartej umowy o współkorzystaniu lub o dostępie do infrastruktury technicznej przekazuje tekst tej umowy Prezesowi UKE w terminie 14 dni od dnia jej podpisania.</w:t>
      </w:r>
    </w:p>
    <w:p w:rsidR="00154C01" w:rsidRPr="002502F4" w:rsidRDefault="00154C01" w:rsidP="00154C01">
      <w:pPr>
        <w:pStyle w:val="USTustnpkodeksu"/>
      </w:pPr>
      <w:r w:rsidRPr="002502F4">
        <w:t>2. Umowy, o których mowa</w:t>
      </w:r>
      <w:r w:rsidR="003A0BCA" w:rsidRPr="002502F4">
        <w:t xml:space="preserve"> w</w:t>
      </w:r>
      <w:r w:rsidR="003A0BCA">
        <w:t> ust. </w:t>
      </w:r>
      <w:r w:rsidRPr="002502F4">
        <w:t>1, są jawne, z zastrzeżeniem</w:t>
      </w:r>
      <w:r w:rsidR="003A0BCA">
        <w:t xml:space="preserve"> ust. </w:t>
      </w:r>
      <w:r w:rsidRPr="002502F4">
        <w:t>3. Prezes UKE udostępnia je nieodpłatnie zaint</w:t>
      </w:r>
      <w:r w:rsidRPr="002502F4">
        <w:t>e</w:t>
      </w:r>
      <w:r w:rsidRPr="002502F4">
        <w:t>resowanym podmiotom na ich wniosek.</w:t>
      </w:r>
    </w:p>
    <w:p w:rsidR="00154C01" w:rsidRPr="002502F4" w:rsidRDefault="00154C01" w:rsidP="00154C01">
      <w:pPr>
        <w:pStyle w:val="USTustnpkodeksu"/>
      </w:pPr>
      <w:r w:rsidRPr="002502F4">
        <w:lastRenderedPageBreak/>
        <w:t>3. Prezes UKE, na wniosek strony umowy o współkorzystaniu lub o dostępie do infrastruktury technicznej, może w</w:t>
      </w:r>
      <w:r w:rsidRPr="002502F4">
        <w:t>y</w:t>
      </w:r>
      <w:r w:rsidRPr="002502F4">
        <w:t>razić zgodę, aby niektóre postanowienia umowy były wyłączone z obowiązku jawności. Wyłączenie to nie może obejm</w:t>
      </w:r>
      <w:r w:rsidRPr="002502F4">
        <w:t>o</w:t>
      </w:r>
      <w:r w:rsidRPr="002502F4">
        <w:t>wać rozliczeń z tytułu współkorzystania lub dostępu do infrastruktury technicznej.</w:t>
      </w:r>
    </w:p>
    <w:p w:rsidR="00154C01" w:rsidRPr="002502F4" w:rsidRDefault="00154C01" w:rsidP="00154C01">
      <w:pPr>
        <w:pStyle w:val="ARTartustawynprozporzdzenia"/>
      </w:pPr>
      <w:r w:rsidRPr="003A0BCA">
        <w:rPr>
          <w:rStyle w:val="Ppogrubienie"/>
        </w:rPr>
        <w:t>Art. 25.</w:t>
      </w:r>
      <w:r w:rsidRPr="002502F4">
        <w:t> Podmiot wykonujący zadania z zakresu użyteczności publicznej jest obowiązany prowadzić ewidencję w sposób umożliwiający odrębne obliczenie kosztów i przychodów, zysków i strat w zakresie swojej podstawowej dzi</w:t>
      </w:r>
      <w:r w:rsidRPr="002502F4">
        <w:t>a</w:t>
      </w:r>
      <w:r w:rsidRPr="002502F4">
        <w:t>łalności oraz działalności, o której mowa</w:t>
      </w:r>
      <w:r w:rsidR="003A0BCA" w:rsidRPr="002502F4">
        <w:t xml:space="preserve"> w</w:t>
      </w:r>
      <w:r w:rsidR="003A0BCA">
        <w:t> art. </w:t>
      </w:r>
      <w:r w:rsidRPr="002502F4">
        <w:t>1</w:t>
      </w:r>
      <w:r w:rsidR="003A0BCA" w:rsidRPr="002502F4">
        <w:t>6</w:t>
      </w:r>
      <w:r w:rsidR="003A0BCA">
        <w:t xml:space="preserve"> ust. </w:t>
      </w:r>
      <w:r w:rsidRPr="002502F4">
        <w:t>1, a także współkorzystania lub dostępu, o których mowa</w:t>
      </w:r>
      <w:r w:rsidR="003A0BCA" w:rsidRPr="002502F4">
        <w:t xml:space="preserve"> w</w:t>
      </w:r>
      <w:r w:rsidR="003A0BCA">
        <w:t> art. </w:t>
      </w:r>
      <w:r w:rsidRPr="002502F4">
        <w:t>17.</w:t>
      </w:r>
    </w:p>
    <w:p w:rsidR="00154C01" w:rsidRPr="00154C01" w:rsidRDefault="00154C01" w:rsidP="003A0BCA">
      <w:pPr>
        <w:pStyle w:val="ARTartustawynprozporzdzenia"/>
        <w:keepNext/>
      </w:pPr>
      <w:r w:rsidRPr="003A0BCA">
        <w:rPr>
          <w:rStyle w:val="Ppogrubienie"/>
        </w:rPr>
        <w:t>Art. 26.</w:t>
      </w:r>
      <w:r w:rsidRPr="00154C01">
        <w:t> 1. Działalność, o której mowa</w:t>
      </w:r>
      <w:r w:rsidR="003A0BCA" w:rsidRPr="00154C01">
        <w:t xml:space="preserve"> w</w:t>
      </w:r>
      <w:r w:rsidR="003A0BCA">
        <w:t> art. </w:t>
      </w:r>
      <w:r w:rsidRPr="00154C01">
        <w:t>1</w:t>
      </w:r>
      <w:r w:rsidR="003A0BCA" w:rsidRPr="00154C01">
        <w:t>6</w:t>
      </w:r>
      <w:r w:rsidR="003A0BCA">
        <w:t xml:space="preserve"> ust. </w:t>
      </w:r>
      <w:r w:rsidRPr="00154C01">
        <w:t>1, oraz współkorzystanie lub dostęp do infrastruktury technic</w:t>
      </w:r>
      <w:r w:rsidRPr="00154C01">
        <w:t>z</w:t>
      </w:r>
      <w:r w:rsidRPr="00154C01">
        <w:t>nej, o których mowa</w:t>
      </w:r>
      <w:r w:rsidR="003A0BCA" w:rsidRPr="00154C01">
        <w:t xml:space="preserve"> w</w:t>
      </w:r>
      <w:r w:rsidR="003A0BCA">
        <w:t> art. </w:t>
      </w:r>
      <w:r w:rsidRPr="00154C01">
        <w:t>17, nie może:</w:t>
      </w:r>
    </w:p>
    <w:p w:rsidR="00154C01" w:rsidRPr="002502F4" w:rsidRDefault="00154C01" w:rsidP="00154C01">
      <w:pPr>
        <w:pStyle w:val="PKTpunkt"/>
      </w:pPr>
      <w:r w:rsidRPr="002502F4">
        <w:t>1)</w:t>
      </w:r>
      <w:r w:rsidRPr="002502F4">
        <w:tab/>
        <w:t>obniżać bezpieczeństwa dostarczania i jakości wody do spożycia, paliw gazowych lub energii elektrycznej lub ciep</w:t>
      </w:r>
      <w:r w:rsidRPr="002502F4">
        <w:t>l</w:t>
      </w:r>
      <w:r w:rsidRPr="002502F4">
        <w:t>nej;</w:t>
      </w:r>
    </w:p>
    <w:p w:rsidR="00154C01" w:rsidRPr="002502F4" w:rsidRDefault="00154C01" w:rsidP="00154C01">
      <w:pPr>
        <w:pStyle w:val="PKTpunkt"/>
      </w:pPr>
      <w:r w:rsidRPr="002502F4">
        <w:t>2)</w:t>
      </w:r>
      <w:r w:rsidRPr="002502F4">
        <w:tab/>
        <w:t>powodować niekorzystnej zmiany cen lub stawek opłat za dostarczane: wodę, paliwa gazowe lub energię elektryczną lub cieplną i zakresu ich dostarczania odbiorcom przyłączonym do sieci;</w:t>
      </w:r>
    </w:p>
    <w:p w:rsidR="00154C01" w:rsidRPr="002502F4" w:rsidRDefault="00154C01" w:rsidP="00154C01">
      <w:pPr>
        <w:pStyle w:val="PKTpunkt"/>
      </w:pPr>
      <w:r w:rsidRPr="002502F4">
        <w:t>3)</w:t>
      </w:r>
      <w:r w:rsidRPr="002502F4">
        <w:tab/>
        <w:t>uniemożliwiać wywiązywanie się przez podmioty wykonujące zadania z zakresu użyteczności publicznej z obowiązków w zakresie ochrony interesów odbiorców i ochrony środowiska;</w:t>
      </w:r>
    </w:p>
    <w:p w:rsidR="00154C01" w:rsidRPr="002502F4" w:rsidRDefault="00154C01" w:rsidP="00154C01">
      <w:pPr>
        <w:pStyle w:val="PKTpunkt"/>
      </w:pPr>
      <w:r w:rsidRPr="002502F4">
        <w:t>4)</w:t>
      </w:r>
      <w:r w:rsidRPr="002502F4">
        <w:tab/>
        <w:t>uniemożliwiać racjonalnego korzystania z infrastruktury technicznej wykorzystywanej do wykonywania ich podst</w:t>
      </w:r>
      <w:r w:rsidRPr="002502F4">
        <w:t>a</w:t>
      </w:r>
      <w:r w:rsidRPr="002502F4">
        <w:t>wowej działalności.</w:t>
      </w:r>
    </w:p>
    <w:p w:rsidR="00154C01" w:rsidRPr="002502F4" w:rsidRDefault="00154C01" w:rsidP="00154C01">
      <w:pPr>
        <w:pStyle w:val="USTustnpkodeksu"/>
      </w:pPr>
      <w:r w:rsidRPr="002502F4">
        <w:t>2. Przepis</w:t>
      </w:r>
      <w:r w:rsidR="003A0BCA">
        <w:t xml:space="preserve"> ust. </w:t>
      </w:r>
      <w:r w:rsidRPr="002502F4">
        <w:t>1 stosuje się odpowiednio do podmiotów wykonujących zadania z zakresu użyteczności publicznej wykonujących działalność w zakresie zbiorowego odprowadzania ścieków.</w:t>
      </w:r>
    </w:p>
    <w:p w:rsidR="00154C01" w:rsidRPr="002502F4" w:rsidRDefault="00154C01" w:rsidP="00154C01">
      <w:pPr>
        <w:pStyle w:val="ARTartustawynprozporzdzenia"/>
      </w:pPr>
      <w:r w:rsidRPr="003A0BCA">
        <w:rPr>
          <w:rStyle w:val="Ppogrubienie"/>
        </w:rPr>
        <w:t>Art. 27.</w:t>
      </w:r>
      <w:r w:rsidRPr="002502F4">
        <w:t> 1. Podmiot, który wykorzystał środki publiczne, w rozumieniu przepisów ustawy z dnia 27 sierpnia 2009 r. o finansach publicznych, do budowy, przebudowy lub remontu infrastruktury telekomunikacyjnej wykorzystywanej do świadczenia publicznie dostępnych usług telekomunikacyjnych lub publicznej sieci telekomunikacyjnej lub nabył prawa do takiej infrastruktury lub sieci oraz jego podmioty zależne, są obowiązani zagwarantować współkorzystanie oraz dostęp telekomunikacyjny do takiej infrastruktury oraz sieci przedsiębiorcom telekomunikacyjnym, jeżeli taki obowiązek wynika z przepisów o pomocy publicznej, decyzji, umów lub innych aktów, na podstawie których nastąpiło finansowanie ze śro</w:t>
      </w:r>
      <w:r w:rsidRPr="002502F4">
        <w:t>d</w:t>
      </w:r>
      <w:r w:rsidRPr="002502F4">
        <w:t>ków publicznych tej budowy, przebudowy lub remontu lub nabycia praw, na zasadach tam określonych.</w:t>
      </w:r>
    </w:p>
    <w:p w:rsidR="00154C01" w:rsidRPr="002502F4" w:rsidRDefault="00154C01" w:rsidP="00154C01">
      <w:pPr>
        <w:pStyle w:val="USTustnpkodeksu"/>
      </w:pPr>
      <w:r w:rsidRPr="002502F4">
        <w:t>2. Jeżeli z przepisów o pomocy publicznej, umów lub innych aktów wynika obowiązek zagwarantowania współk</w:t>
      </w:r>
      <w:r w:rsidRPr="002502F4">
        <w:t>o</w:t>
      </w:r>
      <w:r w:rsidRPr="002502F4">
        <w:t>rzystania oraz dostępu telekomunikacyjnego do infrastruktury o której mowa</w:t>
      </w:r>
      <w:r w:rsidR="003A0BCA" w:rsidRPr="002502F4">
        <w:t xml:space="preserve"> w</w:t>
      </w:r>
      <w:r w:rsidR="003A0BCA">
        <w:t> ust. </w:t>
      </w:r>
      <w:r w:rsidRPr="002502F4">
        <w:t>1, ale nie zostały w nich określone zasady wykonywania tych obowiązków, do zagwarantowania współkorzy</w:t>
      </w:r>
      <w:r w:rsidR="00190F7A">
        <w:t>s</w:t>
      </w:r>
      <w:r w:rsidRPr="002502F4">
        <w:t xml:space="preserve">tania oraz dostępu telekomunikacyjnego stosuje się odpowiednio przepisy działu I rozdział </w:t>
      </w:r>
      <w:r w:rsidR="003A0BCA" w:rsidRPr="002502F4">
        <w:t>3</w:t>
      </w:r>
      <w:r w:rsidR="003A0BCA">
        <w:t xml:space="preserve"> oraz</w:t>
      </w:r>
      <w:r w:rsidRPr="002502F4">
        <w:t xml:space="preserve"> działu II rozdział 2 ustawy z dnia 16 lipca 2004 r. – Prawo telekomun</w:t>
      </w:r>
      <w:r w:rsidRPr="002502F4">
        <w:t>i</w:t>
      </w:r>
      <w:r w:rsidRPr="002502F4">
        <w:t>kacyjne.</w:t>
      </w:r>
    </w:p>
    <w:p w:rsidR="00154C01" w:rsidRPr="00154C01" w:rsidRDefault="00154C01" w:rsidP="003A0BCA">
      <w:pPr>
        <w:pStyle w:val="ARTartustawynprozporzdzenia"/>
        <w:keepNext/>
      </w:pPr>
      <w:r w:rsidRPr="003A0BCA">
        <w:rPr>
          <w:rStyle w:val="Ppogrubienie"/>
        </w:rPr>
        <w:t>Art. 28.</w:t>
      </w:r>
      <w:r w:rsidRPr="00154C01">
        <w:t> Minister właściwy do spraw łączności, po zasięgnięciu opinii Prezesa UKE i Prezesa Urzędu Ochrony Ko</w:t>
      </w:r>
      <w:r w:rsidRPr="00154C01">
        <w:t>n</w:t>
      </w:r>
      <w:r w:rsidRPr="00154C01">
        <w:t>kurencji i Konsumentów, może określić, w drodze rozporządzenia, warunki i tryb udzielania pomocy publicznej dotycz</w:t>
      </w:r>
      <w:r w:rsidRPr="00154C01">
        <w:t>ą</w:t>
      </w:r>
      <w:r w:rsidRPr="00154C01">
        <w:t>cej wykonywania działalności, o której mowa</w:t>
      </w:r>
      <w:r w:rsidR="003A0BCA" w:rsidRPr="00154C01">
        <w:t xml:space="preserve"> w</w:t>
      </w:r>
      <w:r w:rsidR="003A0BCA">
        <w:t> art. </w:t>
      </w:r>
      <w:r w:rsidR="003A0BCA" w:rsidRPr="00154C01">
        <w:t>3</w:t>
      </w:r>
      <w:r w:rsidR="003A0BCA">
        <w:t xml:space="preserve"> ust. </w:t>
      </w:r>
      <w:r w:rsidR="003A0BCA" w:rsidRPr="00154C01">
        <w:t>1</w:t>
      </w:r>
      <w:r w:rsidR="003A0BCA">
        <w:t xml:space="preserve"> pkt </w:t>
      </w:r>
      <w:r w:rsidRPr="00154C01">
        <w:t>1–</w:t>
      </w:r>
      <w:r w:rsidR="003A0BCA" w:rsidRPr="00154C01">
        <w:t>2</w:t>
      </w:r>
      <w:r w:rsidR="003A0BCA">
        <w:t xml:space="preserve"> i pkt </w:t>
      </w:r>
      <w:r w:rsidR="003A0BCA" w:rsidRPr="00154C01">
        <w:t>3</w:t>
      </w:r>
      <w:r w:rsidR="003A0BCA">
        <w:t xml:space="preserve"> lit. </w:t>
      </w:r>
      <w:r w:rsidRPr="00154C01">
        <w:t>c</w:t>
      </w:r>
      <w:r w:rsidR="003A0BCA" w:rsidRPr="00154C01">
        <w:t xml:space="preserve"> i</w:t>
      </w:r>
      <w:r w:rsidR="003A0BCA">
        <w:t> art. </w:t>
      </w:r>
      <w:r w:rsidRPr="00154C01">
        <w:t>16, w odniesieniu do sieci szerok</w:t>
      </w:r>
      <w:r w:rsidRPr="00154C01">
        <w:t>o</w:t>
      </w:r>
      <w:r w:rsidRPr="00154C01">
        <w:t>pasmowych w szczególności w zakresie dotyczącym:</w:t>
      </w:r>
    </w:p>
    <w:p w:rsidR="00154C01" w:rsidRPr="002502F4" w:rsidRDefault="00154C01" w:rsidP="00154C01">
      <w:pPr>
        <w:pStyle w:val="PKTpunkt"/>
      </w:pPr>
      <w:r w:rsidRPr="002502F4">
        <w:t>1)</w:t>
      </w:r>
      <w:r w:rsidRPr="002502F4">
        <w:tab/>
        <w:t>możliwości udostępniania przedsiębiorcy telekomunikacyjnemu infrastruktury lub sieci telekomunikacyjnych w zamian za opłaty niższe niż koszt wytworzenia;</w:t>
      </w:r>
    </w:p>
    <w:p w:rsidR="00154C01" w:rsidRPr="00154C01" w:rsidRDefault="00154C01" w:rsidP="003A0BCA">
      <w:pPr>
        <w:pStyle w:val="PKTpunkt"/>
        <w:keepNext/>
      </w:pPr>
      <w:r w:rsidRPr="002502F4">
        <w:t>2)</w:t>
      </w:r>
      <w:r w:rsidRPr="00154C01">
        <w:tab/>
        <w:t>możliwości współfinansowania kosztów ponoszonych z tytułu świadczenia usług telekomunikacyjnych użytkown</w:t>
      </w:r>
      <w:r w:rsidRPr="00154C01">
        <w:t>i</w:t>
      </w:r>
      <w:r w:rsidRPr="00154C01">
        <w:t>kom końcowym na potrzeby świadczenia tych usług</w:t>
      </w:r>
    </w:p>
    <w:p w:rsidR="00154C01" w:rsidRPr="002502F4" w:rsidRDefault="00154C01" w:rsidP="00154C01">
      <w:pPr>
        <w:pStyle w:val="CZWSPPKTczwsplnapunktw"/>
      </w:pPr>
      <w:r w:rsidRPr="002502F4">
        <w:t>– kierując się Komunikatem Komisji Wytyczne wspólnotowe w sprawie stosowania przepisów dotyczących pomocy pa</w:t>
      </w:r>
      <w:r w:rsidRPr="002502F4">
        <w:t>ń</w:t>
      </w:r>
      <w:r w:rsidRPr="002502F4">
        <w:t>stwa w odniesieniu do szybkiego wdrażania sieci szerokopasmowych (Dz. Urz. UE C 235 z 30.09.2009, str. 7).</w:t>
      </w:r>
    </w:p>
    <w:p w:rsidR="00154C01" w:rsidRPr="00154C01" w:rsidRDefault="00154C01" w:rsidP="003A0BCA">
      <w:pPr>
        <w:pStyle w:val="ARTartustawynprozporzdzenia"/>
        <w:keepNext/>
      </w:pPr>
      <w:r w:rsidRPr="003A0BCA">
        <w:rPr>
          <w:rStyle w:val="Ppogrubienie"/>
        </w:rPr>
        <w:t>Art. 29.</w:t>
      </w:r>
      <w:r w:rsidRPr="00154C01">
        <w:t> 1.</w:t>
      </w:r>
      <w:bookmarkStart w:id="4" w:name="_Ref414625242"/>
      <w:r w:rsidRPr="00154C01">
        <w:rPr>
          <w:rStyle w:val="Odwoanieprzypisudolnego"/>
        </w:rPr>
        <w:footnoteReference w:id="26"/>
      </w:r>
      <w:bookmarkEnd w:id="4"/>
      <w:r w:rsidRPr="00154C01">
        <w:rPr>
          <w:rStyle w:val="IGindeksgrny"/>
        </w:rPr>
        <w:t>)</w:t>
      </w:r>
      <w:r w:rsidRPr="00154C01">
        <w:t xml:space="preserve"> Prezes UKE sporządza dla terytorium Rzeczypospolitej Polskiej i na bieżąco, nie rzadziej niż raz na rok, weryfikuje i aktualizuje, w formie elektronicznej, inwentaryzację przedstawiającą:</w:t>
      </w:r>
    </w:p>
    <w:p w:rsidR="00154C01" w:rsidRPr="002502F4" w:rsidRDefault="00154C01" w:rsidP="00154C01">
      <w:pPr>
        <w:pStyle w:val="PKTpunkt"/>
      </w:pPr>
      <w:r w:rsidRPr="002502F4">
        <w:t>1)</w:t>
      </w:r>
      <w:r w:rsidRPr="002502F4">
        <w:tab/>
        <w:t>informacje o usługach telefonicznych, usługach transmisji danych zapewniających szerokopasmowy dostęp do Inte</w:t>
      </w:r>
      <w:r w:rsidRPr="002502F4">
        <w:t>r</w:t>
      </w:r>
      <w:r w:rsidRPr="002502F4">
        <w:t>netu i usługach rozprowadzania programów radiowych i telewizyjnych, świadczonych w oparciu o infrastrukturę t</w:t>
      </w:r>
      <w:r w:rsidRPr="002502F4">
        <w:t>e</w:t>
      </w:r>
      <w:r w:rsidRPr="002502F4">
        <w:t>lekomunikacyjną i publiczne sieci telekomunikacyjne zapewniające szerokopasmowy dostęp do Internetu;</w:t>
      </w:r>
    </w:p>
    <w:p w:rsidR="00154C01" w:rsidRPr="002502F4" w:rsidRDefault="00154C01" w:rsidP="00154C01">
      <w:pPr>
        <w:pStyle w:val="PKTpunkt"/>
      </w:pPr>
      <w:r w:rsidRPr="002502F4">
        <w:t>2)</w:t>
      </w:r>
      <w:r w:rsidRPr="002502F4">
        <w:tab/>
        <w:t xml:space="preserve">pokrycie istniejącą infrastrukturą telekomunikacyjną i publicznymi sieciami telekomunikacyjnymi zapewniającymi </w:t>
      </w:r>
      <w:r w:rsidRPr="00190F7A">
        <w:rPr>
          <w:spacing w:val="-2"/>
        </w:rPr>
        <w:t>lub umożliwiającymi zapewnienie szerokopasmowego dostępu do Internetu, z odrębnym zaznaczeniem łączy światło</w:t>
      </w:r>
      <w:r w:rsidR="00190F7A" w:rsidRPr="00190F7A">
        <w:rPr>
          <w:spacing w:val="-2"/>
        </w:rPr>
        <w:t>-</w:t>
      </w:r>
      <w:r w:rsidR="00190F7A" w:rsidRPr="00190F7A">
        <w:rPr>
          <w:spacing w:val="-2"/>
        </w:rPr>
        <w:br/>
      </w:r>
      <w:r w:rsidRPr="002502F4">
        <w:t>wodowych i sieci bezprzewodowych, oraz budynkami umożliwiającymi kolokację.</w:t>
      </w:r>
    </w:p>
    <w:p w:rsidR="00154C01" w:rsidRPr="00154C01" w:rsidRDefault="00154C01" w:rsidP="003A0BCA">
      <w:pPr>
        <w:pStyle w:val="USTustnpkodeksu"/>
        <w:keepNext/>
      </w:pPr>
      <w:r w:rsidRPr="002502F4">
        <w:lastRenderedPageBreak/>
        <w:t>2.</w:t>
      </w:r>
      <w:r w:rsidRPr="00154C01">
        <w:fldChar w:fldCharType="begin"/>
      </w:r>
      <w:r w:rsidRPr="00154C01">
        <w:instrText xml:space="preserve"> NOTEREF _Ref414625242 \f \h </w:instrText>
      </w:r>
      <w:r w:rsidRPr="00154C01">
        <w:fldChar w:fldCharType="separate"/>
      </w:r>
      <w:r w:rsidRPr="00154C01">
        <w:rPr>
          <w:rStyle w:val="Odwoanieprzypisudolnego"/>
        </w:rPr>
        <w:t>9</w:t>
      </w:r>
      <w:r w:rsidRPr="00154C01">
        <w:fldChar w:fldCharType="end"/>
      </w:r>
      <w:r w:rsidRPr="00154C01">
        <w:rPr>
          <w:rStyle w:val="IGindeksgrny"/>
        </w:rPr>
        <w:t>)</w:t>
      </w:r>
      <w:r w:rsidRPr="00154C01">
        <w:t> W celu wykonania obowiązku, o którym mowa</w:t>
      </w:r>
      <w:r w:rsidR="003A0BCA" w:rsidRPr="00154C01">
        <w:t xml:space="preserve"> w</w:t>
      </w:r>
      <w:r w:rsidR="003A0BCA">
        <w:t> ust. </w:t>
      </w:r>
      <w:r w:rsidRPr="00154C01">
        <w:t>1:</w:t>
      </w:r>
    </w:p>
    <w:p w:rsidR="00154C01" w:rsidRPr="002502F4" w:rsidRDefault="00154C01" w:rsidP="00154C01">
      <w:pPr>
        <w:pStyle w:val="PKTpunkt"/>
      </w:pPr>
      <w:r w:rsidRPr="002502F4">
        <w:t>1)</w:t>
      </w:r>
      <w:r w:rsidRPr="002502F4">
        <w:tab/>
        <w:t>państwowe i samorządowe jednostki organizacyjne, z wyłączeniem podmiotów, o których mowa</w:t>
      </w:r>
      <w:r w:rsidR="003A0BCA" w:rsidRPr="002502F4">
        <w:t xml:space="preserve"> w</w:t>
      </w:r>
      <w:r w:rsidR="003A0BCA">
        <w:t> art. </w:t>
      </w:r>
      <w:r w:rsidR="003A0BCA" w:rsidRPr="002502F4">
        <w:t>4</w:t>
      </w:r>
      <w:r w:rsidR="003A0BCA">
        <w:t xml:space="preserve"> pkt </w:t>
      </w:r>
      <w:r w:rsidRPr="002502F4">
        <w:t xml:space="preserve">1, 2, 4, </w:t>
      </w:r>
      <w:r w:rsidR="003A0BCA" w:rsidRPr="002502F4">
        <w:t>5</w:t>
      </w:r>
      <w:r w:rsidR="003A0BCA">
        <w:t xml:space="preserve"> i </w:t>
      </w:r>
      <w:r w:rsidRPr="002502F4">
        <w:t>8 ustawy z dnia 16 lipca 2004 r. – Prawo telekomunikacyjne,</w:t>
      </w:r>
    </w:p>
    <w:p w:rsidR="00154C01" w:rsidRPr="002502F4" w:rsidRDefault="00154C01" w:rsidP="00154C01">
      <w:pPr>
        <w:pStyle w:val="PKTpunkt"/>
      </w:pPr>
      <w:r w:rsidRPr="002502F4">
        <w:t>2)</w:t>
      </w:r>
      <w:r w:rsidRPr="002502F4">
        <w:tab/>
        <w:t>podmioty wykonujące zadania z zakresu użyteczności publicznej,</w:t>
      </w:r>
    </w:p>
    <w:p w:rsidR="00154C01" w:rsidRPr="00154C01" w:rsidRDefault="00154C01" w:rsidP="003A0BCA">
      <w:pPr>
        <w:pStyle w:val="PKTpunkt"/>
        <w:keepNext/>
      </w:pPr>
      <w:r w:rsidRPr="002502F4">
        <w:t>3)</w:t>
      </w:r>
      <w:r w:rsidRPr="00154C01">
        <w:tab/>
        <w:t>przedsiębiorcy telekomunikacyjni</w:t>
      </w:r>
    </w:p>
    <w:p w:rsidR="00154C01" w:rsidRPr="002502F4" w:rsidRDefault="00154C01" w:rsidP="00154C01">
      <w:pPr>
        <w:pStyle w:val="CZWSPPKTczwsplnapunktw"/>
      </w:pPr>
      <w:r w:rsidRPr="002502F4">
        <w:t>– przekazują aktualne, zgodne ze stanem faktycznym, kompletne oraz adekwatne do potrzeb wykonania obowiązku, o którym mowa</w:t>
      </w:r>
      <w:r w:rsidR="003A0BCA" w:rsidRPr="002502F4">
        <w:t xml:space="preserve"> w</w:t>
      </w:r>
      <w:r w:rsidR="003A0BCA">
        <w:t> ust. </w:t>
      </w:r>
      <w:r w:rsidRPr="002502F4">
        <w:t>1, informacje o posiadanej infrastrukturze telekomunikacyjnej, publicznych sieciach telekomunik</w:t>
      </w:r>
      <w:r w:rsidRPr="002502F4">
        <w:t>a</w:t>
      </w:r>
      <w:r w:rsidRPr="002502F4">
        <w:t>cyjnych, budynkach umożliwiających kolokację, świadczonych usługach telefonicznych, usługach transmisji danych z</w:t>
      </w:r>
      <w:r w:rsidRPr="002502F4">
        <w:t>a</w:t>
      </w:r>
      <w:r w:rsidRPr="002502F4">
        <w:t>pewniających szerokopasmowy dostęp do Internetu i usługach rozprowadzania programów radiowych i telewizyjnych oraz aktualizują je corocznie w terminie do dnia 31 marca, według stanu na dzień 31 grudnia poprzedniego roku.</w:t>
      </w:r>
    </w:p>
    <w:p w:rsidR="00154C01" w:rsidRPr="002502F4" w:rsidRDefault="00154C01" w:rsidP="00154C01">
      <w:pPr>
        <w:pStyle w:val="USTustnpkodeksu"/>
      </w:pPr>
      <w:r w:rsidRPr="002502F4">
        <w:t>3.</w:t>
      </w:r>
      <w:r>
        <w:fldChar w:fldCharType="begin"/>
      </w:r>
      <w:r>
        <w:instrText xml:space="preserve"> NOTEREF _Ref414625242 \f \h </w:instrText>
      </w:r>
      <w:r>
        <w:fldChar w:fldCharType="separate"/>
      </w:r>
      <w:r w:rsidRPr="00043326">
        <w:rPr>
          <w:rStyle w:val="Odwoanieprzypisudolnego"/>
        </w:rPr>
        <w:t>9</w:t>
      </w:r>
      <w:r>
        <w:fldChar w:fldCharType="end"/>
      </w:r>
      <w:r>
        <w:rPr>
          <w:rStyle w:val="IGindeksgrny"/>
        </w:rPr>
        <w:t>)</w:t>
      </w:r>
      <w:r w:rsidRPr="002502F4">
        <w:t> Do informacji, o których mowa</w:t>
      </w:r>
      <w:r w:rsidR="003A0BCA" w:rsidRPr="002502F4">
        <w:t xml:space="preserve"> w</w:t>
      </w:r>
      <w:r w:rsidR="003A0BCA">
        <w:t> ust. </w:t>
      </w:r>
      <w:r w:rsidRPr="002502F4">
        <w:t>2, stosuje się odpowiednio przepis</w:t>
      </w:r>
      <w:r w:rsidR="003A0BCA">
        <w:t xml:space="preserve"> art. </w:t>
      </w:r>
      <w:r w:rsidRPr="002502F4">
        <w:t>9 ustawy z dnia 16 lipca 2004 r. – Prawo telekomunikacyjne.</w:t>
      </w:r>
    </w:p>
    <w:p w:rsidR="00154C01" w:rsidRPr="002502F4" w:rsidRDefault="00154C01" w:rsidP="00154C01">
      <w:pPr>
        <w:pStyle w:val="USTustnpkodeksu"/>
      </w:pPr>
      <w:r w:rsidRPr="002502F4">
        <w:t>4. Główny Geodeta Kraju, na wniosek Prezesa UKE, udostępnia informacje z centralnego zasobu geodezyjnego i kartograficznego niezbędne dla potrzeb wykonania obowiązku, o którym mowa</w:t>
      </w:r>
      <w:r w:rsidR="003A0BCA" w:rsidRPr="002502F4">
        <w:t xml:space="preserve"> w</w:t>
      </w:r>
      <w:r w:rsidR="003A0BCA">
        <w:t> ust. </w:t>
      </w:r>
      <w:r w:rsidRPr="002502F4">
        <w:t>1. Informacje udostępnia się w terminie 30 dni od dnia otrzymania wniosku.</w:t>
      </w:r>
    </w:p>
    <w:p w:rsidR="00154C01" w:rsidRPr="00190F7A" w:rsidRDefault="00154C01" w:rsidP="00154C01">
      <w:pPr>
        <w:pStyle w:val="USTustnpkodeksu"/>
        <w:rPr>
          <w:spacing w:val="-2"/>
        </w:rPr>
      </w:pPr>
      <w:r w:rsidRPr="002502F4">
        <w:t>5. Prezes UKE może, o ile nie narusza to tajemnic prawnie chronionych lub nie zagraża obronności lub bezpiecze</w:t>
      </w:r>
      <w:r w:rsidRPr="002502F4">
        <w:t>ń</w:t>
      </w:r>
      <w:r w:rsidRPr="00190F7A">
        <w:rPr>
          <w:spacing w:val="-2"/>
        </w:rPr>
        <w:t>stwu państwa, przekazać Głównemu Geodecie Kraju inwentaryzację, o której mowa</w:t>
      </w:r>
      <w:r w:rsidR="003A0BCA" w:rsidRPr="00190F7A">
        <w:rPr>
          <w:spacing w:val="-2"/>
        </w:rPr>
        <w:t xml:space="preserve"> w ust. </w:t>
      </w:r>
      <w:r w:rsidRPr="00190F7A">
        <w:rPr>
          <w:spacing w:val="-2"/>
        </w:rPr>
        <w:t>1, celem zamieszczenia na ge</w:t>
      </w:r>
      <w:r w:rsidRPr="00190F7A">
        <w:rPr>
          <w:spacing w:val="-2"/>
        </w:rPr>
        <w:t>o</w:t>
      </w:r>
      <w:r w:rsidRPr="00190F7A">
        <w:rPr>
          <w:spacing w:val="-2"/>
        </w:rPr>
        <w:t>portalu infrastruktury informacji przestrzennej oraz w krajowej bazie danych geodezyjnej ewidencji sieci uzbrojenia terenu.</w:t>
      </w:r>
    </w:p>
    <w:p w:rsidR="00154C01" w:rsidRPr="002502F4" w:rsidRDefault="00154C01" w:rsidP="00154C01">
      <w:pPr>
        <w:pStyle w:val="USTustnpkodeksu"/>
      </w:pPr>
      <w:r w:rsidRPr="002502F4">
        <w:t>6. Inwentaryzacja, o której mowa</w:t>
      </w:r>
      <w:r w:rsidR="003A0BCA" w:rsidRPr="002502F4">
        <w:t xml:space="preserve"> w</w:t>
      </w:r>
      <w:r w:rsidR="003A0BCA">
        <w:t> ust. </w:t>
      </w:r>
      <w:r w:rsidRPr="002502F4">
        <w:t>1, jest jawna i każdy ma prawo wglądu do tej inwentaryzacji oraz otrzym</w:t>
      </w:r>
      <w:r w:rsidRPr="002502F4">
        <w:t>a</w:t>
      </w:r>
      <w:r w:rsidRPr="002502F4">
        <w:t>nia z niej wypisów i wyrysów, o ile nie narusza to tajemnic prawnie chronionych lub nie zagraża obronności lub bezpi</w:t>
      </w:r>
      <w:r w:rsidRPr="002502F4">
        <w:t>e</w:t>
      </w:r>
      <w:r w:rsidRPr="002502F4">
        <w:t>czeństwu państwa.</w:t>
      </w:r>
    </w:p>
    <w:p w:rsidR="00154C01" w:rsidRPr="002502F4" w:rsidRDefault="00154C01" w:rsidP="00154C01">
      <w:pPr>
        <w:pStyle w:val="USTustnpkodeksu"/>
      </w:pPr>
      <w:r w:rsidRPr="002502F4">
        <w:t>6a.</w:t>
      </w:r>
      <w:r>
        <w:rPr>
          <w:rStyle w:val="Odwoanieprzypisudolnego"/>
        </w:rPr>
        <w:footnoteReference w:id="27"/>
      </w:r>
      <w:r>
        <w:rPr>
          <w:rStyle w:val="IGindeksgrny"/>
        </w:rPr>
        <w:t>)</w:t>
      </w:r>
      <w:r w:rsidRPr="002502F4">
        <w:t> Informacje, o których mowa</w:t>
      </w:r>
      <w:r w:rsidR="003A0BCA" w:rsidRPr="002502F4">
        <w:t xml:space="preserve"> w</w:t>
      </w:r>
      <w:r w:rsidR="003A0BCA">
        <w:t> ust. </w:t>
      </w:r>
      <w:r w:rsidRPr="002502F4">
        <w:t>2, Prezes UKE może wykorzystywać w zakresie niezbędnym do wykon</w:t>
      </w:r>
      <w:r w:rsidRPr="002502F4">
        <w:t>y</w:t>
      </w:r>
      <w:r w:rsidRPr="002502F4">
        <w:t>wania jego uprawnień i obowiązków określonych</w:t>
      </w:r>
      <w:r w:rsidR="003A0BCA" w:rsidRPr="002502F4">
        <w:t xml:space="preserve"> w</w:t>
      </w:r>
      <w:r w:rsidR="003A0BCA">
        <w:t> art. </w:t>
      </w:r>
      <w:r w:rsidRPr="002502F4">
        <w:t>19</w:t>
      </w:r>
      <w:r w:rsidR="003A0BCA" w:rsidRPr="002502F4">
        <w:t>2</w:t>
      </w:r>
      <w:r w:rsidR="003A0BCA">
        <w:t xml:space="preserve"> ust. </w:t>
      </w:r>
      <w:r w:rsidRPr="002502F4">
        <w:t>1 ustawy z dnia 16 lipca 2004 r. – Prawo telekomunik</w:t>
      </w:r>
      <w:r w:rsidRPr="002502F4">
        <w:t>a</w:t>
      </w:r>
      <w:r w:rsidRPr="002502F4">
        <w:t>cyjne.</w:t>
      </w:r>
    </w:p>
    <w:p w:rsidR="00154C01" w:rsidRPr="00154C01" w:rsidRDefault="00154C01" w:rsidP="003A0BCA">
      <w:pPr>
        <w:pStyle w:val="USTustnpkodeksu"/>
        <w:keepNext/>
      </w:pPr>
      <w:r w:rsidRPr="002502F4">
        <w:t>7.</w:t>
      </w:r>
      <w:r w:rsidRPr="00154C01">
        <w:t> Minister właściwy do spraw administracji publicznej w porozumieniu z ministrem właściwym do spraw łączności określi, w drodze rozporządzenia:</w:t>
      </w:r>
    </w:p>
    <w:p w:rsidR="00154C01" w:rsidRPr="002502F4" w:rsidRDefault="00154C01" w:rsidP="00154C01">
      <w:pPr>
        <w:pStyle w:val="PKTpunkt"/>
      </w:pPr>
      <w:r w:rsidRPr="002502F4">
        <w:t>1)</w:t>
      </w:r>
      <w:r>
        <w:rPr>
          <w:rStyle w:val="Odwoanieprzypisudolnego"/>
        </w:rPr>
        <w:footnoteReference w:id="28"/>
      </w:r>
      <w:r>
        <w:rPr>
          <w:rStyle w:val="IGindeksgrny"/>
        </w:rPr>
        <w:t>)</w:t>
      </w:r>
      <w:r w:rsidRPr="002502F4">
        <w:tab/>
        <w:t>rodzaj infrastruktury oraz informacje o świadczonych usługach telefonicznych, usługach transmisji danych zapewni</w:t>
      </w:r>
      <w:r w:rsidRPr="002502F4">
        <w:t>a</w:t>
      </w:r>
      <w:r w:rsidRPr="002502F4">
        <w:t>jących szerokopasmowy dostęp do Internetu oraz usługach rozprowadzania programów radiowych i telewizyjnych, podlegających inwentaryzacji i skalę map, na których dokonuje się inwentaryzacji, o której mowa</w:t>
      </w:r>
      <w:r w:rsidR="003A0BCA" w:rsidRPr="002502F4">
        <w:t xml:space="preserve"> w</w:t>
      </w:r>
      <w:r w:rsidR="003A0BCA">
        <w:t> ust. </w:t>
      </w:r>
      <w:r w:rsidRPr="002502F4">
        <w:t>1,</w:t>
      </w:r>
    </w:p>
    <w:p w:rsidR="00154C01" w:rsidRPr="002502F4" w:rsidRDefault="00154C01" w:rsidP="00154C01">
      <w:pPr>
        <w:pStyle w:val="PKTpunkt"/>
      </w:pPr>
      <w:r w:rsidRPr="002502F4">
        <w:t>2)</w:t>
      </w:r>
      <w:r w:rsidRPr="002502F4">
        <w:tab/>
        <w:t>elektroniczny format przekazywania danych,</w:t>
      </w:r>
    </w:p>
    <w:p w:rsidR="00154C01" w:rsidRPr="002502F4" w:rsidRDefault="00154C01" w:rsidP="00154C01">
      <w:pPr>
        <w:pStyle w:val="PKTpunkt"/>
      </w:pPr>
      <w:r w:rsidRPr="002502F4">
        <w:t>3)</w:t>
      </w:r>
      <w:r w:rsidRPr="002502F4">
        <w:tab/>
        <w:t>szczegółowy zakres i sposób prezentowania informacji w inwentaryzacji,</w:t>
      </w:r>
    </w:p>
    <w:p w:rsidR="00154C01" w:rsidRPr="00154C01" w:rsidRDefault="00154C01" w:rsidP="003A0BCA">
      <w:pPr>
        <w:pStyle w:val="PKTpunkt"/>
        <w:keepNext/>
      </w:pPr>
      <w:r w:rsidRPr="002502F4">
        <w:t>4)</w:t>
      </w:r>
      <w:r w:rsidRPr="00154C01">
        <w:tab/>
        <w:t>wzory formularzy służących do przekazywania Prezesowi UKE informacji, o których mowa</w:t>
      </w:r>
      <w:r w:rsidR="003A0BCA" w:rsidRPr="00154C01">
        <w:t xml:space="preserve"> w</w:t>
      </w:r>
      <w:r w:rsidR="003A0BCA">
        <w:t> ust. </w:t>
      </w:r>
      <w:r w:rsidR="00190F7A">
        <w:t xml:space="preserve">2, wraz z </w:t>
      </w:r>
      <w:r w:rsidRPr="00154C01">
        <w:t>objaś</w:t>
      </w:r>
      <w:r w:rsidR="008731AD">
        <w:t>-</w:t>
      </w:r>
      <w:r w:rsidR="008731AD">
        <w:br/>
      </w:r>
      <w:r w:rsidRPr="00154C01">
        <w:t>nieniami co do sposobu ich wypełniania</w:t>
      </w:r>
    </w:p>
    <w:p w:rsidR="00154C01" w:rsidRPr="00FF7AAF" w:rsidRDefault="00154C01" w:rsidP="00154C01">
      <w:pPr>
        <w:pStyle w:val="CZWSPPKTczwsplnapunktw"/>
      </w:pPr>
      <w:r w:rsidRPr="002502F4">
        <w:t>– kierując się potrzebą zapewnienia rzetelnego i wiarygodnego zbioru informacji o istniejącej infrastrukturze telekomun</w:t>
      </w:r>
      <w:r w:rsidRPr="002502F4">
        <w:t>i</w:t>
      </w:r>
      <w:r w:rsidRPr="002502F4">
        <w:t>kacyjnej, publicznych sieciach telekomunikacyjnych zapewniających lub umożliwiających zapewnienie szerokopasmow</w:t>
      </w:r>
      <w:r w:rsidRPr="002502F4">
        <w:t>e</w:t>
      </w:r>
      <w:r w:rsidRPr="002502F4">
        <w:t>go dostępu do Internetu oraz świadczonych usługach telefonicznych, usługach transmisji danych zapewniających szerok</w:t>
      </w:r>
      <w:r w:rsidRPr="002502F4">
        <w:t>o</w:t>
      </w:r>
      <w:r w:rsidRPr="002502F4">
        <w:t>pasmowy dostęp do Internetu i usługach rozprowadzania programów radiowych i telewizyjnych, a także potrzebą uspra</w:t>
      </w:r>
      <w:r w:rsidRPr="002502F4">
        <w:t>w</w:t>
      </w:r>
      <w:r w:rsidRPr="002502F4">
        <w:t>nienia i ujednolicenia procesu przekazywania danych.</w:t>
      </w:r>
      <w:r>
        <w:rPr>
          <w:rStyle w:val="Odwoanieprzypisudolnego"/>
        </w:rPr>
        <w:footnoteReference w:id="29"/>
      </w:r>
      <w:r>
        <w:rPr>
          <w:rStyle w:val="IGindeksgrny"/>
        </w:rPr>
        <w:t>)</w:t>
      </w:r>
    </w:p>
    <w:p w:rsidR="00154C01" w:rsidRPr="002502F4" w:rsidRDefault="00154C01" w:rsidP="00154C01">
      <w:pPr>
        <w:pStyle w:val="ROZDZODDZOZNoznaczenierozdziauluboddziau"/>
      </w:pPr>
      <w:r w:rsidRPr="002502F4">
        <w:t>Rozdział 3</w:t>
      </w:r>
    </w:p>
    <w:p w:rsidR="00154C01" w:rsidRPr="002502F4" w:rsidRDefault="00154C01" w:rsidP="003A0BCA">
      <w:pPr>
        <w:pStyle w:val="ROZDZODDZPRZEDMprzedmiotregulacjirozdziauluboddziau"/>
      </w:pPr>
      <w:r w:rsidRPr="002502F4">
        <w:t>Łącza telekomunikacyjne w budynkach oraz prawo drogi</w:t>
      </w:r>
    </w:p>
    <w:p w:rsidR="00154C01" w:rsidRPr="00154C01" w:rsidRDefault="00154C01" w:rsidP="003A0BCA">
      <w:pPr>
        <w:pStyle w:val="ARTartustawynprozporzdzenia"/>
        <w:keepNext/>
      </w:pPr>
      <w:r w:rsidRPr="003A0BCA">
        <w:rPr>
          <w:rStyle w:val="Ppogrubienie"/>
        </w:rPr>
        <w:t>Art. 30.</w:t>
      </w:r>
      <w:r w:rsidRPr="00154C01">
        <w:t> 1.</w:t>
      </w:r>
      <w:r w:rsidRPr="00154C01">
        <w:rPr>
          <w:rStyle w:val="Odwoanieprzypisudolnego"/>
        </w:rPr>
        <w:footnoteReference w:id="30"/>
      </w:r>
      <w:r w:rsidRPr="00154C01">
        <w:rPr>
          <w:rStyle w:val="IGindeksgrny"/>
        </w:rPr>
        <w:t>)</w:t>
      </w:r>
      <w:r w:rsidRPr="00154C01">
        <w:t xml:space="preserve"> Właściciel, użytkownik wieczysty lub zarządca nieruchomości, niebędący przedsiębiorcą telekomun</w:t>
      </w:r>
      <w:r w:rsidRPr="00154C01">
        <w:t>i</w:t>
      </w:r>
      <w:r w:rsidRPr="00154C01">
        <w:t xml:space="preserve">kacyjnym, jest obowiązany zapewnić przedsiębiorcy telekomunikacyjnemu dostęp do nieruchomości, w tym do budynku, </w:t>
      </w:r>
      <w:r w:rsidRPr="00154C01">
        <w:lastRenderedPageBreak/>
        <w:t>oraz miejsca w budynku, w którym zbiegają się kable lub przewody telekomunikacyjne doprowadzone do lokalu w tym budynku, polegający w szczególności na:</w:t>
      </w:r>
    </w:p>
    <w:p w:rsidR="00154C01" w:rsidRPr="002502F4" w:rsidRDefault="00154C01" w:rsidP="00154C01">
      <w:pPr>
        <w:pStyle w:val="PKTpunkt"/>
      </w:pPr>
      <w:r w:rsidRPr="002502F4">
        <w:t>1)</w:t>
      </w:r>
      <w:r w:rsidRPr="002502F4">
        <w:tab/>
        <w:t>zapewnieniu możliwości wykorzystywania istniejącego przyłącza telekomunikacyjnego lub istniejącej instalacji telekomunikacyjnej budynku, jeżeli powielenie takiej infrastruktury byłoby ekonomicznie nieopłacalne lub technic</w:t>
      </w:r>
      <w:r w:rsidRPr="002502F4">
        <w:t>z</w:t>
      </w:r>
      <w:r w:rsidRPr="002502F4">
        <w:t>nie niemożliwe,</w:t>
      </w:r>
    </w:p>
    <w:p w:rsidR="00154C01" w:rsidRPr="002502F4" w:rsidRDefault="00154C01" w:rsidP="00154C01">
      <w:pPr>
        <w:pStyle w:val="PKTpunkt"/>
      </w:pPr>
      <w:r w:rsidRPr="002502F4">
        <w:t>2)</w:t>
      </w:r>
      <w:r w:rsidRPr="002502F4">
        <w:tab/>
        <w:t>umożliwieniu doprowadzenia przyłącza telekomunikacyjnego lub wykonania instalacji telekomunikacyjnej budynku, o ile nie jest możliwe wykorzystanie istniejącego przyłącza telekomunikacyjnego lub istniejącej instalacji telekom</w:t>
      </w:r>
      <w:r w:rsidRPr="002502F4">
        <w:t>u</w:t>
      </w:r>
      <w:r w:rsidRPr="002502F4">
        <w:t>nikacyjnej budynku lub do budynku nie jest doprowadzone takie przyłącze lub budynek nie jest wyposażony w taką instalację,</w:t>
      </w:r>
    </w:p>
    <w:p w:rsidR="00154C01" w:rsidRPr="00154C01" w:rsidRDefault="00154C01" w:rsidP="003A0BCA">
      <w:pPr>
        <w:pStyle w:val="PKTpunkt"/>
        <w:keepNext/>
      </w:pPr>
      <w:r w:rsidRPr="002502F4">
        <w:t>3)</w:t>
      </w:r>
      <w:r w:rsidRPr="00154C01">
        <w:tab/>
        <w:t>umożliwieniu odtworzenia istniejącego przyłącza telekomunikacyjnego lub wykonaniu instalacji telekomunikacyjnej budynku, które uległy likwidacji, zniszczeniu, uszkodzeniu lub też wymagają przebudowy na skutek prowadzonych w pobliżu prac budowlanych</w:t>
      </w:r>
    </w:p>
    <w:p w:rsidR="00154C01" w:rsidRPr="002502F4" w:rsidRDefault="00154C01" w:rsidP="00154C01">
      <w:pPr>
        <w:pStyle w:val="CZWSPPKTczwsplnapunktw"/>
      </w:pPr>
      <w:r w:rsidRPr="002502F4">
        <w:t>– w celu zapewnienia telekomunikacji w tym budynku.</w:t>
      </w:r>
    </w:p>
    <w:p w:rsidR="00154C01" w:rsidRPr="00FF7AAF" w:rsidRDefault="00154C01" w:rsidP="00154C01">
      <w:pPr>
        <w:pStyle w:val="USTustnpkodeksu"/>
      </w:pPr>
      <w:r w:rsidRPr="002502F4">
        <w:t>2.</w:t>
      </w:r>
      <w:r w:rsidRPr="002502F4">
        <w:rPr>
          <w:rStyle w:val="Kkursywa"/>
        </w:rPr>
        <w:t> </w:t>
      </w:r>
      <w:r>
        <w:t>(uchylony)</w:t>
      </w:r>
      <w:r>
        <w:rPr>
          <w:rStyle w:val="Odwoanieprzypisudolnego"/>
        </w:rPr>
        <w:footnoteReference w:id="31"/>
      </w:r>
      <w:r>
        <w:rPr>
          <w:rStyle w:val="IGindeksgrny"/>
        </w:rPr>
        <w:t>)</w:t>
      </w:r>
    </w:p>
    <w:p w:rsidR="00154C01" w:rsidRPr="002502F4" w:rsidRDefault="00154C01" w:rsidP="00154C01">
      <w:pPr>
        <w:pStyle w:val="USTustnpkodeksu"/>
      </w:pPr>
      <w:r w:rsidRPr="002502F4">
        <w:t>3.</w:t>
      </w:r>
      <w:r>
        <w:rPr>
          <w:rStyle w:val="Odwoanieprzypisudolnego"/>
        </w:rPr>
        <w:footnoteReference w:id="32"/>
      </w:r>
      <w:r>
        <w:rPr>
          <w:rStyle w:val="IGindeksgrny"/>
        </w:rPr>
        <w:t>)</w:t>
      </w:r>
      <w:r w:rsidRPr="002502F4">
        <w:t> Właściciel kabla telekomunikacyjnego, instalacji telekomunikacyjnej budynku lub przyłącza telekomunikacy</w:t>
      </w:r>
      <w:r w:rsidRPr="002502F4">
        <w:t>j</w:t>
      </w:r>
      <w:r w:rsidRPr="002502F4">
        <w:t>nego, niebędący przedsiębiorcą telekomunikacyjnym, jest obowiązany udostępnić przedsiębiorcy telekomunikacyjnemu takie przyłącze, instalację, całość lub część kabla, w tym w szczególności włókno światłowodowe, jeżeli doprowadzenie przyłącza telekomunikacyjnego, wykonanie instalacji telekomunikacyjnej budynku, doprowadzenie kolejnego kabla tel</w:t>
      </w:r>
      <w:r w:rsidRPr="002502F4">
        <w:t>e</w:t>
      </w:r>
      <w:r w:rsidRPr="002502F4">
        <w:t>komunikacyjnego do budynku lub umieszczenie takiego kabla w istniejącej kanalizacji kablowej byłoby ekonomicznie nieopłacalne lub technicznie niemożliwe.</w:t>
      </w:r>
    </w:p>
    <w:p w:rsidR="00154C01" w:rsidRPr="002502F4" w:rsidRDefault="00154C01" w:rsidP="00154C01">
      <w:pPr>
        <w:pStyle w:val="USTustnpkodeksu"/>
      </w:pPr>
      <w:r w:rsidRPr="002502F4">
        <w:t>3a.</w:t>
      </w:r>
      <w:bookmarkStart w:id="5" w:name="_Ref414626189"/>
      <w:r>
        <w:rPr>
          <w:rStyle w:val="Odwoanieprzypisudolnego"/>
        </w:rPr>
        <w:footnoteReference w:id="33"/>
      </w:r>
      <w:bookmarkEnd w:id="5"/>
      <w:r>
        <w:rPr>
          <w:rStyle w:val="IGindeksgrny"/>
        </w:rPr>
        <w:t>)</w:t>
      </w:r>
      <w:r w:rsidRPr="002502F4">
        <w:t> Dostęp, o którym mowa</w:t>
      </w:r>
      <w:r w:rsidR="003A0BCA" w:rsidRPr="002502F4">
        <w:t xml:space="preserve"> w</w:t>
      </w:r>
      <w:r w:rsidR="003A0BCA">
        <w:t> ust. </w:t>
      </w:r>
      <w:r w:rsidR="003A0BCA" w:rsidRPr="002502F4">
        <w:t>1</w:t>
      </w:r>
      <w:r w:rsidR="003A0BCA">
        <w:t xml:space="preserve"> i </w:t>
      </w:r>
      <w:r w:rsidRPr="002502F4">
        <w:t>3 jest nieodpłatny.</w:t>
      </w:r>
    </w:p>
    <w:p w:rsidR="00154C01" w:rsidRPr="00154C01" w:rsidRDefault="00154C01" w:rsidP="003A0BCA">
      <w:pPr>
        <w:pStyle w:val="USTustnpkodeksu"/>
        <w:keepNext/>
      </w:pPr>
      <w:r w:rsidRPr="002502F4">
        <w:t>3b.</w:t>
      </w:r>
      <w:r w:rsidRPr="00154C01">
        <w:fldChar w:fldCharType="begin"/>
      </w:r>
      <w:r w:rsidRPr="00154C01">
        <w:instrText xml:space="preserve"> NOTEREF _Ref414626189 \f \h </w:instrText>
      </w:r>
      <w:r w:rsidRPr="00154C01">
        <w:fldChar w:fldCharType="separate"/>
      </w:r>
      <w:r w:rsidRPr="00154C01">
        <w:rPr>
          <w:rStyle w:val="Odwoanieprzypisudolnego"/>
        </w:rPr>
        <w:t>16</w:t>
      </w:r>
      <w:r w:rsidRPr="00154C01">
        <w:fldChar w:fldCharType="end"/>
      </w:r>
      <w:r w:rsidRPr="00154C01">
        <w:rPr>
          <w:rStyle w:val="IGindeksgrny"/>
        </w:rPr>
        <w:t>)</w:t>
      </w:r>
      <w:r w:rsidRPr="00154C01">
        <w:t> W przypadku uzyskania dostępu, o którym mowa</w:t>
      </w:r>
      <w:r w:rsidR="003A0BCA" w:rsidRPr="00154C01">
        <w:t xml:space="preserve"> w</w:t>
      </w:r>
      <w:r w:rsidR="003A0BCA">
        <w:t> ust. </w:t>
      </w:r>
      <w:r w:rsidR="003A0BCA" w:rsidRPr="00154C01">
        <w:t>1</w:t>
      </w:r>
      <w:r w:rsidR="003A0BCA">
        <w:t xml:space="preserve"> i </w:t>
      </w:r>
      <w:r w:rsidRPr="00154C01">
        <w:t>3, przedsiębiorca telekomunikacyjny ponosi koszty:</w:t>
      </w:r>
    </w:p>
    <w:p w:rsidR="00154C01" w:rsidRPr="002502F4" w:rsidRDefault="00154C01" w:rsidP="00154C01">
      <w:pPr>
        <w:pStyle w:val="PKTpunkt"/>
      </w:pPr>
      <w:r w:rsidRPr="002502F4">
        <w:t>1)</w:t>
      </w:r>
      <w:r w:rsidRPr="002502F4">
        <w:tab/>
        <w:t>związane z udostępnieniem nieruchomości w celu wykorzystywania istniejącego przyłącza telekomunikacyjnego lub istniejącej instalacji telekomunikacyjnej budynku albo doprowadzenia do budynku przyłącza telekomunikacyjnego lub wykonania instalacji telekomunikacyjnej budynku, w tym przywrócenia stanu pierwotnego,</w:t>
      </w:r>
    </w:p>
    <w:p w:rsidR="00154C01" w:rsidRPr="00154C01" w:rsidRDefault="00154C01" w:rsidP="003A0BCA">
      <w:pPr>
        <w:pStyle w:val="PKTpunkt"/>
        <w:keepNext/>
      </w:pPr>
      <w:r w:rsidRPr="002502F4">
        <w:t>2)</w:t>
      </w:r>
      <w:r w:rsidRPr="00154C01">
        <w:tab/>
        <w:t>utrzymania udostępnionego przyłącza, instalacji, całości lub części kabla</w:t>
      </w:r>
    </w:p>
    <w:p w:rsidR="00154C01" w:rsidRPr="002502F4" w:rsidRDefault="00154C01" w:rsidP="00154C01">
      <w:pPr>
        <w:pStyle w:val="CZWSPPKTczwsplnapunktw"/>
      </w:pPr>
      <w:r w:rsidRPr="002502F4">
        <w:t>– w szczególności koszty energii elektrycznej oraz najmu powierzchni.</w:t>
      </w:r>
    </w:p>
    <w:p w:rsidR="00154C01" w:rsidRPr="002502F4" w:rsidRDefault="00154C01" w:rsidP="00154C01">
      <w:pPr>
        <w:pStyle w:val="USTustnpkodeksu"/>
      </w:pPr>
      <w:r w:rsidRPr="002502F4">
        <w:t>4.</w:t>
      </w:r>
      <w:bookmarkStart w:id="6" w:name="_Ref414626206"/>
      <w:r>
        <w:rPr>
          <w:rStyle w:val="Odwoanieprzypisudolnego"/>
        </w:rPr>
        <w:footnoteReference w:id="34"/>
      </w:r>
      <w:bookmarkEnd w:id="6"/>
      <w:r>
        <w:rPr>
          <w:rStyle w:val="IGindeksgrny"/>
        </w:rPr>
        <w:t>)</w:t>
      </w:r>
      <w:r w:rsidRPr="002502F4">
        <w:t> Warunki dostępu, o którym mowa</w:t>
      </w:r>
      <w:r w:rsidR="003A0BCA" w:rsidRPr="002502F4">
        <w:t xml:space="preserve"> w</w:t>
      </w:r>
      <w:r w:rsidR="003A0BCA">
        <w:t> ust. </w:t>
      </w:r>
      <w:r w:rsidR="003A0BCA" w:rsidRPr="002502F4">
        <w:t>1</w:t>
      </w:r>
      <w:r w:rsidR="003A0BCA">
        <w:t xml:space="preserve"> i </w:t>
      </w:r>
      <w:r w:rsidRPr="002502F4">
        <w:t>3, określa umowa zawarta między przedsiębiorcą telekomunikacy</w:t>
      </w:r>
      <w:r w:rsidRPr="002502F4">
        <w:t>j</w:t>
      </w:r>
      <w:r w:rsidRPr="002502F4">
        <w:t>nym a odpowiednio właścicielem, użytkownikiem wieczystym lub zarządcą nieruchomości, właścicielem kabla telekom</w:t>
      </w:r>
      <w:r w:rsidRPr="002502F4">
        <w:t>u</w:t>
      </w:r>
      <w:r w:rsidRPr="002502F4">
        <w:t>nikacyjnego, instalacji telekomunikacyjnej budynku lub przyłącza telekomunikacyjnego. Zawarcie umowy, o którym mowa w zdaniu pierwszym, stanowi czynność zwykłego zarządu.</w:t>
      </w:r>
    </w:p>
    <w:p w:rsidR="00154C01" w:rsidRPr="002502F4" w:rsidRDefault="00154C01" w:rsidP="00154C01">
      <w:pPr>
        <w:pStyle w:val="USTustnpkodeksu"/>
      </w:pPr>
      <w:r w:rsidRPr="002502F4">
        <w:t>5.</w:t>
      </w:r>
      <w:r>
        <w:fldChar w:fldCharType="begin"/>
      </w:r>
      <w:r>
        <w:instrText xml:space="preserve"> NOTEREF _Ref414626206 \f \h </w:instrText>
      </w:r>
      <w:r>
        <w:fldChar w:fldCharType="separate"/>
      </w:r>
      <w:r w:rsidRPr="00043326">
        <w:rPr>
          <w:rStyle w:val="Odwoanieprzypisudolnego"/>
        </w:rPr>
        <w:t>17</w:t>
      </w:r>
      <w:r>
        <w:fldChar w:fldCharType="end"/>
      </w:r>
      <w:r>
        <w:rPr>
          <w:rStyle w:val="IGindeksgrny"/>
        </w:rPr>
        <w:t>)</w:t>
      </w:r>
      <w:r w:rsidRPr="002502F4">
        <w:t> Do dostępu, o którym mowa</w:t>
      </w:r>
      <w:r w:rsidR="003A0BCA" w:rsidRPr="002502F4">
        <w:t xml:space="preserve"> w</w:t>
      </w:r>
      <w:r w:rsidR="003A0BCA">
        <w:t> ust. </w:t>
      </w:r>
      <w:r w:rsidR="003A0BCA" w:rsidRPr="002502F4">
        <w:t>1</w:t>
      </w:r>
      <w:r w:rsidR="003A0BCA">
        <w:t xml:space="preserve"> i </w:t>
      </w:r>
      <w:r w:rsidRPr="002502F4">
        <w:t>3, stosuje się odpowiednio przepisy</w:t>
      </w:r>
      <w:r w:rsidR="003A0BCA">
        <w:t xml:space="preserve"> art. </w:t>
      </w:r>
      <w:r w:rsidRPr="002502F4">
        <w:t>19–24, z tym że termin zawarcia umowy dostępu wynosi 30 dni od dnia wystąpienia przez przedsiębiorcę telekomunikacyjnego z wnioskiem o jej zawarcie.</w:t>
      </w:r>
    </w:p>
    <w:p w:rsidR="00154C01" w:rsidRPr="002502F4" w:rsidRDefault="00154C01" w:rsidP="00154C01">
      <w:pPr>
        <w:pStyle w:val="USTustnpkodeksu"/>
      </w:pPr>
      <w:r w:rsidRPr="002502F4">
        <w:t>5a.</w:t>
      </w:r>
      <w:bookmarkStart w:id="7" w:name="_Ref414626224"/>
      <w:r>
        <w:rPr>
          <w:rStyle w:val="Odwoanieprzypisudolnego"/>
        </w:rPr>
        <w:footnoteReference w:id="35"/>
      </w:r>
      <w:bookmarkEnd w:id="7"/>
      <w:r>
        <w:rPr>
          <w:rStyle w:val="IGindeksgrny"/>
        </w:rPr>
        <w:t>)</w:t>
      </w:r>
      <w:r w:rsidRPr="002502F4">
        <w:t> Umowa, o której mowa</w:t>
      </w:r>
      <w:r w:rsidR="003A0BCA" w:rsidRPr="002502F4">
        <w:t xml:space="preserve"> w</w:t>
      </w:r>
      <w:r w:rsidR="003A0BCA">
        <w:t> ust. </w:t>
      </w:r>
      <w:r w:rsidRPr="002502F4">
        <w:t>4, albo ostateczna decyzja w sprawie dostępu, o którym mowa</w:t>
      </w:r>
      <w:r w:rsidR="003A0BCA" w:rsidRPr="002502F4">
        <w:t xml:space="preserve"> w</w:t>
      </w:r>
      <w:r w:rsidR="003A0BCA">
        <w:t> ust. </w:t>
      </w:r>
      <w:r w:rsidR="003A0BCA" w:rsidRPr="002502F4">
        <w:t>1</w:t>
      </w:r>
      <w:r w:rsidR="003A0BCA">
        <w:t xml:space="preserve"> i </w:t>
      </w:r>
      <w:r w:rsidRPr="002502F4">
        <w:t>3, st</w:t>
      </w:r>
      <w:r w:rsidRPr="002502F4">
        <w:t>a</w:t>
      </w:r>
      <w:r w:rsidRPr="002502F4">
        <w:t>nowią podstawę do dokonania wpisu w księdze wieczystej. W przypadku, gdy podstawą do dokonania wpisu jest ost</w:t>
      </w:r>
      <w:r w:rsidRPr="002502F4">
        <w:t>a</w:t>
      </w:r>
      <w:r w:rsidRPr="002502F4">
        <w:t>teczna decyzja w sprawie dostępu, o którym mowa</w:t>
      </w:r>
      <w:r w:rsidR="003A0BCA" w:rsidRPr="002502F4">
        <w:t xml:space="preserve"> w</w:t>
      </w:r>
      <w:r w:rsidR="003A0BCA">
        <w:t> ust. </w:t>
      </w:r>
      <w:r w:rsidR="003A0BCA" w:rsidRPr="002502F4">
        <w:t>1</w:t>
      </w:r>
      <w:r w:rsidR="003A0BCA">
        <w:t xml:space="preserve"> i </w:t>
      </w:r>
      <w:r w:rsidRPr="002502F4">
        <w:t>3, wpisu można dokonać także na wniosek Prezesa UKE.</w:t>
      </w:r>
    </w:p>
    <w:p w:rsidR="00154C01" w:rsidRPr="002502F4" w:rsidRDefault="00154C01" w:rsidP="00154C01">
      <w:pPr>
        <w:pStyle w:val="USTustnpkodeksu"/>
      </w:pPr>
      <w:r w:rsidRPr="002502F4">
        <w:t>5b.</w:t>
      </w:r>
      <w:r>
        <w:fldChar w:fldCharType="begin"/>
      </w:r>
      <w:r>
        <w:instrText xml:space="preserve"> NOTEREF _Ref414626224 \f \h </w:instrText>
      </w:r>
      <w:r>
        <w:fldChar w:fldCharType="separate"/>
      </w:r>
      <w:r w:rsidRPr="00043326">
        <w:rPr>
          <w:rStyle w:val="Odwoanieprzypisudolnego"/>
        </w:rPr>
        <w:t>18</w:t>
      </w:r>
      <w:r>
        <w:fldChar w:fldCharType="end"/>
      </w:r>
      <w:r>
        <w:rPr>
          <w:rStyle w:val="IGindeksgrny"/>
        </w:rPr>
        <w:t>)</w:t>
      </w:r>
      <w:r w:rsidRPr="002502F4">
        <w:t> W przypadku niezawarcia umowy, o której mowa</w:t>
      </w:r>
      <w:r w:rsidR="003A0BCA" w:rsidRPr="002502F4">
        <w:t xml:space="preserve"> w</w:t>
      </w:r>
      <w:r w:rsidR="003A0BCA">
        <w:t> ust. </w:t>
      </w:r>
      <w:r w:rsidRPr="002502F4">
        <w:t>4, stroną postępowania w sprawie wydania decyzji o dostępie, o którym mowa</w:t>
      </w:r>
      <w:r w:rsidR="003A0BCA" w:rsidRPr="002502F4">
        <w:t xml:space="preserve"> w</w:t>
      </w:r>
      <w:r w:rsidR="003A0BCA">
        <w:t> ust. </w:t>
      </w:r>
      <w:r w:rsidR="003A0BCA" w:rsidRPr="002502F4">
        <w:t>1</w:t>
      </w:r>
      <w:r w:rsidR="003A0BCA">
        <w:t xml:space="preserve"> i </w:t>
      </w:r>
      <w:r w:rsidRPr="002502F4">
        <w:t>3, jest właściciel, użytkownik wieczysty lub zarządca nieruchomości, do którego przedsiębiorca telekomunikacyjny wystąpił z wnioskiem o zapewnienie tego dostępu.</w:t>
      </w:r>
    </w:p>
    <w:p w:rsidR="00154C01" w:rsidRPr="002502F4" w:rsidRDefault="00154C01" w:rsidP="00154C01">
      <w:pPr>
        <w:pStyle w:val="USTustnpkodeksu"/>
      </w:pPr>
      <w:r w:rsidRPr="002502F4">
        <w:t>5c.</w:t>
      </w:r>
      <w:r>
        <w:fldChar w:fldCharType="begin"/>
      </w:r>
      <w:r>
        <w:instrText xml:space="preserve"> NOTEREF _Ref414626224 \f \h </w:instrText>
      </w:r>
      <w:r>
        <w:fldChar w:fldCharType="separate"/>
      </w:r>
      <w:r w:rsidRPr="00043326">
        <w:rPr>
          <w:rStyle w:val="Odwoanieprzypisudolnego"/>
        </w:rPr>
        <w:t>18</w:t>
      </w:r>
      <w:r>
        <w:fldChar w:fldCharType="end"/>
      </w:r>
      <w:r>
        <w:rPr>
          <w:rStyle w:val="IGindeksgrny"/>
        </w:rPr>
        <w:t>)</w:t>
      </w:r>
      <w:r w:rsidRPr="002502F4">
        <w:t> Jeżeli liczba stron postępowania w sprawie wydania decyzji o dostępie, o którym mowa</w:t>
      </w:r>
      <w:r w:rsidR="003A0BCA" w:rsidRPr="002502F4">
        <w:t xml:space="preserve"> w</w:t>
      </w:r>
      <w:r w:rsidR="003A0BCA">
        <w:t> ust. </w:t>
      </w:r>
      <w:r w:rsidR="003A0BCA" w:rsidRPr="002502F4">
        <w:t>1</w:t>
      </w:r>
      <w:r w:rsidR="003A0BCA">
        <w:t xml:space="preserve"> i </w:t>
      </w:r>
      <w:r w:rsidRPr="002502F4">
        <w:t>3, przekracza 20, stosuje się przepis</w:t>
      </w:r>
      <w:r w:rsidR="003A0BCA">
        <w:t xml:space="preserve"> art. </w:t>
      </w:r>
      <w:r w:rsidRPr="002502F4">
        <w:t>49 ustawy z dnia 14 czerwca 1960 r. – Kodeks postępowania administracyjnego (</w:t>
      </w:r>
      <w:r w:rsidR="003A0BCA">
        <w:t>Dz. U.</w:t>
      </w:r>
      <w:r w:rsidRPr="002502F4">
        <w:t xml:space="preserve"> z </w:t>
      </w:r>
      <w:r>
        <w:t>2013</w:t>
      </w:r>
      <w:r w:rsidRPr="002502F4">
        <w:t> r.</w:t>
      </w:r>
      <w:r w:rsidR="003A0BCA">
        <w:t xml:space="preserve"> poz. </w:t>
      </w:r>
      <w:r>
        <w:t>267</w:t>
      </w:r>
      <w:r w:rsidRPr="002502F4">
        <w:t>, z późn. zm.</w:t>
      </w:r>
      <w:r>
        <w:rPr>
          <w:rStyle w:val="Odwoanieprzypisudolnego"/>
        </w:rPr>
        <w:footnoteReference w:id="36"/>
      </w:r>
      <w:r>
        <w:rPr>
          <w:rStyle w:val="IGindeksgrny"/>
        </w:rPr>
        <w:t>)</w:t>
      </w:r>
      <w:r w:rsidRPr="002502F4">
        <w:t>).</w:t>
      </w:r>
    </w:p>
    <w:p w:rsidR="00154C01" w:rsidRPr="002502F4" w:rsidRDefault="00154C01" w:rsidP="00154C01">
      <w:pPr>
        <w:pStyle w:val="USTustnpkodeksu"/>
      </w:pPr>
      <w:r w:rsidRPr="002502F4">
        <w:t>5d.</w:t>
      </w:r>
      <w:r>
        <w:fldChar w:fldCharType="begin"/>
      </w:r>
      <w:r>
        <w:instrText xml:space="preserve"> NOTEREF _Ref414626224 \f \h </w:instrText>
      </w:r>
      <w:r>
        <w:fldChar w:fldCharType="separate"/>
      </w:r>
      <w:r w:rsidRPr="00043326">
        <w:rPr>
          <w:rStyle w:val="Odwoanieprzypisudolnego"/>
        </w:rPr>
        <w:t>18</w:t>
      </w:r>
      <w:r>
        <w:fldChar w:fldCharType="end"/>
      </w:r>
      <w:r>
        <w:rPr>
          <w:rStyle w:val="IGindeksgrny"/>
        </w:rPr>
        <w:t>)</w:t>
      </w:r>
      <w:r w:rsidRPr="002502F4">
        <w:t> Decyzja w sprawie dostępu, o którym mowa</w:t>
      </w:r>
      <w:r w:rsidR="003A0BCA" w:rsidRPr="002502F4">
        <w:t xml:space="preserve"> w</w:t>
      </w:r>
      <w:r w:rsidR="003A0BCA">
        <w:t> ust. </w:t>
      </w:r>
      <w:r w:rsidR="003A0BCA" w:rsidRPr="002502F4">
        <w:t>1</w:t>
      </w:r>
      <w:r w:rsidR="003A0BCA">
        <w:t xml:space="preserve"> i </w:t>
      </w:r>
      <w:r w:rsidRPr="002502F4">
        <w:t>3, jest wiążąca dla następców prawnych właścicieli i użytkowników wieczystych nieruchomości objętej tą decyzją oraz innych podmiotów władających tą nieruchomością.</w:t>
      </w:r>
    </w:p>
    <w:p w:rsidR="00154C01" w:rsidRPr="002502F4" w:rsidRDefault="00154C01" w:rsidP="00154C01">
      <w:pPr>
        <w:pStyle w:val="USTustnpkodeksu"/>
      </w:pPr>
      <w:r w:rsidRPr="002502F4">
        <w:lastRenderedPageBreak/>
        <w:t>6. W celu zapewnienia świadczenia użytkownikom usług telefonicznych, usług transmisji danych zapewniających szerokopasmowy dostęp do Internetu oraz usług rozprowadzania cyfrowych programów radiowych i telewizyjnych w wysokiej rozdzielczości przez różnych dostawców usług, budynek powinien być wyposażony, zgodnie z przepisami w sprawie warunków techniczno</w:t>
      </w:r>
      <w:r w:rsidRPr="002502F4">
        <w:softHyphen/>
      </w:r>
      <w:r w:rsidR="003A0BCA">
        <w:softHyphen/>
      </w:r>
      <w:r w:rsidR="003A0BCA">
        <w:noBreakHyphen/>
      </w:r>
      <w:r w:rsidRPr="002502F4">
        <w:t>budowlanych wydanych na podstawie ustawy z dnia 7 lipca 1994 r. – Prawo budowlane (</w:t>
      </w:r>
      <w:r w:rsidR="003A0BCA">
        <w:t>Dz. U.</w:t>
      </w:r>
      <w:r w:rsidRPr="002502F4">
        <w:t xml:space="preserve"> z </w:t>
      </w:r>
      <w:r>
        <w:t>2013</w:t>
      </w:r>
      <w:r w:rsidRPr="002502F4">
        <w:t> r.</w:t>
      </w:r>
      <w:r w:rsidR="003A0BCA">
        <w:t xml:space="preserve"> poz. </w:t>
      </w:r>
      <w:r w:rsidRPr="002502F4">
        <w:t>1</w:t>
      </w:r>
      <w:r>
        <w:t>409</w:t>
      </w:r>
      <w:r w:rsidRPr="002502F4">
        <w:t>, z późn. zm.</w:t>
      </w:r>
      <w:r w:rsidRPr="002502F4">
        <w:rPr>
          <w:rStyle w:val="IGindeksgrny"/>
        </w:rPr>
        <w:footnoteReference w:id="37"/>
      </w:r>
      <w:r w:rsidRPr="002502F4">
        <w:rPr>
          <w:rStyle w:val="IGindeksgrny"/>
        </w:rPr>
        <w:t>)</w:t>
      </w:r>
      <w:r w:rsidRPr="002502F4">
        <w:t>), w instalację telekomunikacyjną umożliwiającą przyłączenie do publicznych sieci telekomunikacyjnych wykorzystywanych do świadczenia tych usług, przy zachowaniu zasady neutralności technol</w:t>
      </w:r>
      <w:r w:rsidRPr="002502F4">
        <w:t>o</w:t>
      </w:r>
      <w:r w:rsidRPr="002502F4">
        <w:t>gicznej.</w:t>
      </w:r>
    </w:p>
    <w:p w:rsidR="00154C01" w:rsidRPr="002502F4" w:rsidRDefault="00154C01" w:rsidP="00154C01">
      <w:pPr>
        <w:pStyle w:val="ARTartustawynprozporzdzenia"/>
      </w:pPr>
      <w:r w:rsidRPr="003A0BCA">
        <w:rPr>
          <w:rStyle w:val="Ppogrubienie"/>
        </w:rPr>
        <w:t>Art. 31.</w:t>
      </w:r>
      <w:r w:rsidRPr="002502F4">
        <w:t> 1. Jeżeli nieruchomość lub jej część zajmowana przez użytkownika końcowego nie posiada przyłączenia do sieci telekomunikacyjnej, odpowiadającego potrzebom użytkownika końcowego, właściciel nieruchomości, użytkownik wieczysty nieruchomości, osoba, której przysługuje spółdzielcze prawo do lokalu lub zarządca nieruchomości, nie może odmówić, z wyjątkiem przypadków wynikających z przepisów prawa, instalacji, utrzymania lub wymiany zewnętrznej instalacji telekomunikacyjnej.</w:t>
      </w:r>
    </w:p>
    <w:p w:rsidR="00154C01" w:rsidRPr="002502F4" w:rsidRDefault="00154C01" w:rsidP="00154C01">
      <w:pPr>
        <w:pStyle w:val="USTustnpkodeksu"/>
      </w:pPr>
      <w:r w:rsidRPr="002502F4">
        <w:t>2. Jeżeli przedsiębiorca telekomunikacyjny oraz odpowiednio właściciel nieruchomości, użytkownik wieczysty ni</w:t>
      </w:r>
      <w:r w:rsidRPr="002502F4">
        <w:t>e</w:t>
      </w:r>
      <w:r w:rsidRPr="002502F4">
        <w:t>ruchomości, osoba, której przysługuje spółdzielcze prawo do lokalu, lub zarządca nieruchomości nie poczynią innych ustaleń, prace instalacyjne, utrzymanie i wymiana zewnętrznej instalacji telekomunikacyjnej odbywają się na koszt prze</w:t>
      </w:r>
      <w:r w:rsidRPr="002502F4">
        <w:t>d</w:t>
      </w:r>
      <w:r w:rsidRPr="002502F4">
        <w:t>siębiorcy telekomunikacyjnego.</w:t>
      </w:r>
    </w:p>
    <w:p w:rsidR="00154C01" w:rsidRPr="002502F4" w:rsidRDefault="00154C01" w:rsidP="00154C01">
      <w:pPr>
        <w:pStyle w:val="ARTartustawynprozporzdzenia"/>
      </w:pPr>
      <w:r w:rsidRPr="003A0BCA">
        <w:rPr>
          <w:rStyle w:val="Ppogrubienie"/>
        </w:rPr>
        <w:t>Art. 32.</w:t>
      </w:r>
      <w:r w:rsidRPr="002502F4">
        <w:t> W przypadku posiadania przez użytkownika końcowego tytułu prawnego do nieruchomości lub jej części innego niż prawo własności, prawo użytkowania wieczystego lub spółdzielcze prawo do lokalu, do przyłączenia pojedy</w:t>
      </w:r>
      <w:r w:rsidRPr="002502F4">
        <w:t>n</w:t>
      </w:r>
      <w:r w:rsidRPr="002502F4">
        <w:t>czego zakończenia sieci stosuje się odpowiednio przepis</w:t>
      </w:r>
      <w:r w:rsidR="003A0BCA">
        <w:t xml:space="preserve"> art. </w:t>
      </w:r>
      <w:r w:rsidRPr="002502F4">
        <w:t>684 ustawy z dnia 23 kwietnia 1964 r. – Kodeks cywilny (</w:t>
      </w:r>
      <w:r w:rsidR="003A0BCA">
        <w:t>Dz. U.</w:t>
      </w:r>
      <w:r w:rsidRPr="002502F4">
        <w:t xml:space="preserve"> </w:t>
      </w:r>
      <w:r>
        <w:t>z 201</w:t>
      </w:r>
      <w:r w:rsidR="003A0BCA">
        <w:t>4 </w:t>
      </w:r>
      <w:r>
        <w:t>r.</w:t>
      </w:r>
      <w:r w:rsidR="003A0BCA">
        <w:t xml:space="preserve"> poz. </w:t>
      </w:r>
      <w:r>
        <w:t>121,</w:t>
      </w:r>
      <w:r w:rsidR="003A0BCA">
        <w:t xml:space="preserve"> z </w:t>
      </w:r>
      <w:r>
        <w:t>późn. zm.</w:t>
      </w:r>
      <w:r>
        <w:rPr>
          <w:rStyle w:val="Odwoanieprzypisudolnego"/>
        </w:rPr>
        <w:footnoteReference w:id="38"/>
      </w:r>
      <w:r>
        <w:rPr>
          <w:rStyle w:val="IGindeksgrny"/>
        </w:rPr>
        <w:t>)</w:t>
      </w:r>
      <w:r w:rsidRPr="002502F4">
        <w:t>).</w:t>
      </w:r>
    </w:p>
    <w:p w:rsidR="00154C01" w:rsidRPr="002502F4" w:rsidRDefault="00154C01" w:rsidP="00154C01">
      <w:pPr>
        <w:pStyle w:val="ARTartustawynprozporzdzenia"/>
      </w:pPr>
      <w:r w:rsidRPr="003A0BCA">
        <w:rPr>
          <w:rStyle w:val="Ppogrubienie"/>
        </w:rPr>
        <w:t>Art. 33.</w:t>
      </w:r>
      <w:r w:rsidRPr="002502F4">
        <w:t> 1.</w:t>
      </w:r>
      <w:bookmarkStart w:id="8" w:name="_Ref414626421"/>
      <w:r>
        <w:rPr>
          <w:rStyle w:val="Odwoanieprzypisudolnego"/>
        </w:rPr>
        <w:footnoteReference w:id="39"/>
      </w:r>
      <w:bookmarkEnd w:id="8"/>
      <w:r>
        <w:rPr>
          <w:rStyle w:val="IGindeksgrny"/>
        </w:rPr>
        <w:t>)</w:t>
      </w:r>
      <w:r w:rsidRPr="002502F4">
        <w:t xml:space="preserve"> Właściciel, użytkownik wieczysty nieruchomości lub zarządca nieruchomości, niebędący przedsiębio</w:t>
      </w:r>
      <w:r w:rsidRPr="002502F4">
        <w:t>r</w:t>
      </w:r>
      <w:r w:rsidRPr="002502F4">
        <w:t>cą telekomunikacyjnym, jest obowiązany umożliwić operatorom, podmiotom, o których mowa</w:t>
      </w:r>
      <w:r w:rsidR="003A0BCA" w:rsidRPr="002502F4">
        <w:t xml:space="preserve"> w</w:t>
      </w:r>
      <w:r w:rsidR="003A0BCA">
        <w:t> art. </w:t>
      </w:r>
      <w:r w:rsidR="003A0BCA" w:rsidRPr="002502F4">
        <w:t>4</w:t>
      </w:r>
      <w:r w:rsidR="003A0BCA">
        <w:t xml:space="preserve"> pkt </w:t>
      </w:r>
      <w:r w:rsidRPr="002502F4">
        <w:t xml:space="preserve">1, 2, 4, </w:t>
      </w:r>
      <w:r w:rsidR="003A0BCA" w:rsidRPr="002502F4">
        <w:t>5</w:t>
      </w:r>
      <w:r w:rsidR="003A0BCA">
        <w:t xml:space="preserve"> i </w:t>
      </w:r>
      <w:r w:rsidRPr="002502F4">
        <w:t>8 ustawy z dnia 16 lipca 2004 r. – Prawo telekomunikacyjne, oraz jednostkom samorządu terytorialnego wykonującym działalność, o której mowa</w:t>
      </w:r>
      <w:r w:rsidR="003A0BCA" w:rsidRPr="002502F4">
        <w:t xml:space="preserve"> w</w:t>
      </w:r>
      <w:r w:rsidR="003A0BCA">
        <w:t> art. </w:t>
      </w:r>
      <w:r w:rsidR="003A0BCA" w:rsidRPr="002502F4">
        <w:t>3</w:t>
      </w:r>
      <w:r w:rsidR="003A0BCA">
        <w:t xml:space="preserve"> ust. </w:t>
      </w:r>
      <w:r w:rsidRPr="002502F4">
        <w:t>1, umieszczenie na nieruchomości obiektów i urządzeń infrastruktury telekomun</w:t>
      </w:r>
      <w:r w:rsidRPr="002502F4">
        <w:t>i</w:t>
      </w:r>
      <w:r w:rsidRPr="002502F4">
        <w:t>kacyjnej w celu niezwiązanym z zapewnieniem telekomunikacji w budynku znajdującym się na tej nieruchomości, w szczególności instalowanie urządzeń telekomunikacyjnych, przeprowadzanie linii kablowych pod nieruchomością, na niej lub nad nią, umieszczanie tabliczek informacyjnych o urządzeniach, a także ich eksploatację i konserwację, jeżeli nie uniemożliwia to racjonalnego korzystania z nieruchomości, w szczególności nie prowadzi do istotnego zmniejszenia wa</w:t>
      </w:r>
      <w:r w:rsidRPr="002502F4">
        <w:t>r</w:t>
      </w:r>
      <w:r w:rsidRPr="002502F4">
        <w:t>tości nieruchomości.</w:t>
      </w:r>
    </w:p>
    <w:p w:rsidR="00154C01" w:rsidRPr="002502F4" w:rsidRDefault="00154C01" w:rsidP="00154C01">
      <w:pPr>
        <w:pStyle w:val="USTustnpkodeksu"/>
      </w:pPr>
      <w:r w:rsidRPr="002502F4">
        <w:t>2.</w:t>
      </w:r>
      <w:r>
        <w:fldChar w:fldCharType="begin"/>
      </w:r>
      <w:r>
        <w:instrText xml:space="preserve"> NOTEREF _Ref414626421 \f \h </w:instrText>
      </w:r>
      <w:r>
        <w:fldChar w:fldCharType="separate"/>
      </w:r>
      <w:r w:rsidRPr="00043326">
        <w:rPr>
          <w:rStyle w:val="Odwoanieprzypisudolnego"/>
        </w:rPr>
        <w:t>22</w:t>
      </w:r>
      <w:r>
        <w:fldChar w:fldCharType="end"/>
      </w:r>
      <w:r>
        <w:rPr>
          <w:rStyle w:val="IGindeksgrny"/>
        </w:rPr>
        <w:t>)</w:t>
      </w:r>
      <w:r w:rsidRPr="002502F4">
        <w:t> Korzystanie z nieruchomości, o których mowa</w:t>
      </w:r>
      <w:r w:rsidR="003A0BCA" w:rsidRPr="002502F4">
        <w:t xml:space="preserve"> w</w:t>
      </w:r>
      <w:r w:rsidR="003A0BCA">
        <w:t> ust. </w:t>
      </w:r>
      <w:r w:rsidRPr="002502F4">
        <w:t>1, jest odpłatne, chyba że strony umowy, o której mowa</w:t>
      </w:r>
      <w:r w:rsidR="003A0BCA" w:rsidRPr="002502F4">
        <w:t xml:space="preserve"> w</w:t>
      </w:r>
      <w:r w:rsidR="003A0BCA">
        <w:t> ust. </w:t>
      </w:r>
      <w:r w:rsidRPr="002502F4">
        <w:t>3, postanowią inaczej.</w:t>
      </w:r>
    </w:p>
    <w:p w:rsidR="00154C01" w:rsidRPr="002502F4" w:rsidRDefault="00154C01" w:rsidP="00154C01">
      <w:pPr>
        <w:pStyle w:val="USTustnpkodeksu"/>
      </w:pPr>
      <w:r w:rsidRPr="002502F4">
        <w:t>3. Warunki korzystania z nieruchomości ustala się w umowie, która jest zawierana na piśmie w terminie 30 dni od dnia wystąpienia przez operatora z wnioskiem o jej zawarcie.</w:t>
      </w:r>
    </w:p>
    <w:p w:rsidR="00154C01" w:rsidRPr="002502F4" w:rsidRDefault="00154C01" w:rsidP="00154C01">
      <w:pPr>
        <w:pStyle w:val="USTustnpkodeksu"/>
      </w:pPr>
      <w:r w:rsidRPr="002502F4">
        <w:t>3a.</w:t>
      </w:r>
      <w:r>
        <w:rPr>
          <w:rStyle w:val="Odwoanieprzypisudolnego"/>
        </w:rPr>
        <w:footnoteReference w:id="40"/>
      </w:r>
      <w:r>
        <w:rPr>
          <w:rStyle w:val="IGindeksgrny"/>
        </w:rPr>
        <w:t>)</w:t>
      </w:r>
      <w:r w:rsidRPr="002502F4">
        <w:t> Umowa, o której mowa</w:t>
      </w:r>
      <w:r w:rsidR="003A0BCA" w:rsidRPr="002502F4">
        <w:t xml:space="preserve"> w</w:t>
      </w:r>
      <w:r w:rsidR="003A0BCA">
        <w:t> ust. </w:t>
      </w:r>
      <w:r w:rsidRPr="002502F4">
        <w:t>3, stanowi podstawę do dokonania wpisu w księdze wieczystej.</w:t>
      </w:r>
    </w:p>
    <w:p w:rsidR="00154C01" w:rsidRPr="002502F4" w:rsidRDefault="00154C01" w:rsidP="00154C01">
      <w:pPr>
        <w:pStyle w:val="USTustnpkodeksu"/>
      </w:pPr>
      <w:r w:rsidRPr="002502F4">
        <w:t>4. Warunki korzystania z pasa drogowego ustala się na podstawie przepisów ustawy z dnia 21 marca 1985 r. o drogach publicznych (</w:t>
      </w:r>
      <w:r w:rsidR="003A0BCA">
        <w:t>Dz. U.</w:t>
      </w:r>
      <w:r w:rsidR="003A0BCA" w:rsidRPr="002502F4">
        <w:t xml:space="preserve"> </w:t>
      </w:r>
      <w:r w:rsidR="003A0BCA">
        <w:t>z </w:t>
      </w:r>
      <w:r>
        <w:t>201</w:t>
      </w:r>
      <w:r w:rsidR="003A0BCA">
        <w:t>5 </w:t>
      </w:r>
      <w:r>
        <w:t>r.</w:t>
      </w:r>
      <w:r w:rsidR="003A0BCA">
        <w:t xml:space="preserve"> poz. </w:t>
      </w:r>
      <w:r>
        <w:t>460</w:t>
      </w:r>
      <w:r w:rsidRPr="002502F4">
        <w:t>).</w:t>
      </w:r>
    </w:p>
    <w:p w:rsidR="00154C01" w:rsidRPr="00F25DFA" w:rsidRDefault="00154C01" w:rsidP="00154C01">
      <w:pPr>
        <w:pStyle w:val="USTustnpkodeksu"/>
      </w:pPr>
      <w:r w:rsidRPr="002502F4">
        <w:t>5. </w:t>
      </w:r>
      <w:r>
        <w:t>(uchylony)</w:t>
      </w:r>
      <w:bookmarkStart w:id="9" w:name="_Ref414626444"/>
      <w:r>
        <w:rPr>
          <w:rStyle w:val="Odwoanieprzypisudolnego"/>
        </w:rPr>
        <w:footnoteReference w:id="41"/>
      </w:r>
      <w:bookmarkEnd w:id="9"/>
      <w:r>
        <w:rPr>
          <w:rStyle w:val="IGindeksgrny"/>
        </w:rPr>
        <w:t>)</w:t>
      </w:r>
    </w:p>
    <w:p w:rsidR="00154C01" w:rsidRPr="007B5803" w:rsidRDefault="00154C01" w:rsidP="00154C01">
      <w:pPr>
        <w:pStyle w:val="USTustnpkodeksu"/>
      </w:pPr>
      <w:r w:rsidRPr="002502F4">
        <w:t>6. </w:t>
      </w:r>
      <w:r>
        <w:t>(uchylony)</w:t>
      </w:r>
      <w:r>
        <w:fldChar w:fldCharType="begin"/>
      </w:r>
      <w:r>
        <w:instrText xml:space="preserve"> NOTEREF _Ref414626444 \f \h </w:instrText>
      </w:r>
      <w:r>
        <w:fldChar w:fldCharType="separate"/>
      </w:r>
      <w:r w:rsidRPr="00043326">
        <w:rPr>
          <w:rStyle w:val="Odwoanieprzypisudolnego"/>
        </w:rPr>
        <w:t>24</w:t>
      </w:r>
      <w:r>
        <w:fldChar w:fldCharType="end"/>
      </w:r>
      <w:r>
        <w:rPr>
          <w:rStyle w:val="IGindeksgrny"/>
        </w:rPr>
        <w:t>)</w:t>
      </w:r>
    </w:p>
    <w:p w:rsidR="00154C01" w:rsidRPr="002502F4" w:rsidRDefault="00154C01" w:rsidP="00154C01">
      <w:pPr>
        <w:pStyle w:val="USTustnpkodeksu"/>
      </w:pPr>
      <w:r w:rsidRPr="002502F4">
        <w:t>7.</w:t>
      </w:r>
      <w:r>
        <w:rPr>
          <w:rStyle w:val="Odwoanieprzypisudolnego"/>
        </w:rPr>
        <w:footnoteReference w:id="42"/>
      </w:r>
      <w:r>
        <w:rPr>
          <w:rStyle w:val="IGindeksgrny"/>
        </w:rPr>
        <w:t>)</w:t>
      </w:r>
      <w:r w:rsidRPr="002502F4">
        <w:t> Jeżeli w terminie, o którym mowa</w:t>
      </w:r>
      <w:r w:rsidR="003A0BCA" w:rsidRPr="002502F4">
        <w:t xml:space="preserve"> w</w:t>
      </w:r>
      <w:r w:rsidR="003A0BCA">
        <w:t> ust. </w:t>
      </w:r>
      <w:r w:rsidRPr="002502F4">
        <w:t>3, nie zostanie zawarta umowa, stosuje się odpowiednio przepisy</w:t>
      </w:r>
      <w:r w:rsidR="003A0BCA">
        <w:t xml:space="preserve"> art. </w:t>
      </w:r>
      <w:r w:rsidRPr="002502F4">
        <w:t>12</w:t>
      </w:r>
      <w:r w:rsidR="003A0BCA" w:rsidRPr="002502F4">
        <w:t>4</w:t>
      </w:r>
      <w:r w:rsidR="003A0BCA">
        <w:t xml:space="preserve"> i art. </w:t>
      </w:r>
      <w:r w:rsidRPr="002502F4">
        <w:t>124a ustawy z dnia 21 sierpnia 1997 r. o gospodarce</w:t>
      </w:r>
      <w:r w:rsidRPr="002502F4">
        <w:rPr>
          <w:rStyle w:val="Kkursywa"/>
        </w:rPr>
        <w:t xml:space="preserve"> </w:t>
      </w:r>
      <w:r w:rsidRPr="002502F4">
        <w:t>nieruchomościami (</w:t>
      </w:r>
      <w:r w:rsidR="003A0BCA">
        <w:t>Dz. U.</w:t>
      </w:r>
      <w:r w:rsidRPr="002502F4">
        <w:t xml:space="preserve"> z 201</w:t>
      </w:r>
      <w:r>
        <w:t>4</w:t>
      </w:r>
      <w:r w:rsidRPr="002502F4">
        <w:t> r.</w:t>
      </w:r>
      <w:r w:rsidR="003A0BCA">
        <w:t xml:space="preserve"> poz. </w:t>
      </w:r>
      <w:r>
        <w:t>518</w:t>
      </w:r>
      <w:r w:rsidRPr="002502F4">
        <w:t>, z późn. zm.</w:t>
      </w:r>
      <w:r w:rsidRPr="002502F4">
        <w:rPr>
          <w:rStyle w:val="IGindeksgrny"/>
        </w:rPr>
        <w:footnoteReference w:id="43"/>
      </w:r>
      <w:r w:rsidRPr="002502F4">
        <w:rPr>
          <w:rStyle w:val="IGindeksgrny"/>
        </w:rPr>
        <w:t>)</w:t>
      </w:r>
      <w:r w:rsidRPr="002502F4">
        <w:t>).</w:t>
      </w:r>
    </w:p>
    <w:p w:rsidR="00154C01" w:rsidRPr="002502F4" w:rsidRDefault="00154C01" w:rsidP="00154C01">
      <w:pPr>
        <w:pStyle w:val="ARTartustawynprozporzdzenia"/>
      </w:pPr>
      <w:r w:rsidRPr="003A0BCA">
        <w:rPr>
          <w:rStyle w:val="Ppogrubienie"/>
        </w:rPr>
        <w:t>Art. 34.</w:t>
      </w:r>
      <w:r w:rsidRPr="002502F4">
        <w:t> Jeżeli nieruchomość stanowi przedmiot ograniczonych praw rzeczowych lub obligacyjnych, a także zarządu lub trwałego zarządu, przepis</w:t>
      </w:r>
      <w:r w:rsidR="003A0BCA">
        <w:t xml:space="preserve"> art. </w:t>
      </w:r>
      <w:r w:rsidRPr="002502F4">
        <w:t>33 stosuje się odpowiednio.</w:t>
      </w:r>
    </w:p>
    <w:p w:rsidR="00154C01" w:rsidRPr="002502F4" w:rsidRDefault="00154C01" w:rsidP="00154C01">
      <w:pPr>
        <w:pStyle w:val="ARTartustawynprozporzdzenia"/>
      </w:pPr>
      <w:r w:rsidRPr="003A0BCA">
        <w:rPr>
          <w:rStyle w:val="Ppogrubienie"/>
        </w:rPr>
        <w:lastRenderedPageBreak/>
        <w:t>Art. 35.</w:t>
      </w:r>
      <w:r w:rsidRPr="002502F4">
        <w:t> Przepisy</w:t>
      </w:r>
      <w:r w:rsidR="003A0BCA">
        <w:t xml:space="preserve"> art. </w:t>
      </w:r>
      <w:r w:rsidRPr="002502F4">
        <w:t>3</w:t>
      </w:r>
      <w:r w:rsidR="003A0BCA" w:rsidRPr="002502F4">
        <w:t>3</w:t>
      </w:r>
      <w:r w:rsidR="003A0BCA">
        <w:t xml:space="preserve"> i </w:t>
      </w:r>
      <w:r w:rsidRPr="002502F4">
        <w:t>34 stosuje się odpowiednio do korzystania z urządzeń i obiektów infrastruktury technic</w:t>
      </w:r>
      <w:r w:rsidRPr="002502F4">
        <w:t>z</w:t>
      </w:r>
      <w:r w:rsidRPr="002502F4">
        <w:t>nej, w szczególności słupów oświetleniowych i trakcyjnych, będących własnością jednostek samorządu terytorialnego lub Skarbu Państwa i niestanowiących części składowych nieruchomości.</w:t>
      </w:r>
    </w:p>
    <w:p w:rsidR="00154C01" w:rsidRPr="002502F4" w:rsidRDefault="00154C01" w:rsidP="00154C01">
      <w:pPr>
        <w:pStyle w:val="ARTartustawynprozporzdzenia"/>
      </w:pPr>
      <w:r w:rsidRPr="003A0BCA">
        <w:rPr>
          <w:rStyle w:val="Ppogrubienie"/>
        </w:rPr>
        <w:t>Art. 36.</w:t>
      </w:r>
      <w:r w:rsidRPr="002502F4">
        <w:t> Do współkorzystania z infrastruktury telekomunikacyjnej, w stosunku do której uprawnienie do jej zakład</w:t>
      </w:r>
      <w:r w:rsidRPr="002502F4">
        <w:t>a</w:t>
      </w:r>
      <w:r w:rsidRPr="002502F4">
        <w:t>nia, używania lub konserwacji na cudzej nieruchomości zostało nabyte na podstawie zezwolenia organu administracji publicznej lub z mocy prawa, lub znajdującej się na nieruchomościach zajmowanych lub administrowanych przez jednos</w:t>
      </w:r>
      <w:r w:rsidRPr="002502F4">
        <w:t>t</w:t>
      </w:r>
      <w:r w:rsidRPr="002502F4">
        <w:t>ki sektora finansów publicznych, których te jednostki są właścicielem, stosuje się odpowiednio przepisy</w:t>
      </w:r>
      <w:r w:rsidR="003A0BCA">
        <w:t xml:space="preserve"> art. </w:t>
      </w:r>
      <w:r w:rsidRPr="002502F4">
        <w:t>3</w:t>
      </w:r>
      <w:r w:rsidR="003A0BCA" w:rsidRPr="002502F4">
        <w:t>3</w:t>
      </w:r>
      <w:r w:rsidR="003A0BCA">
        <w:t xml:space="preserve"> i </w:t>
      </w:r>
      <w:r w:rsidRPr="002502F4">
        <w:t>34.</w:t>
      </w:r>
    </w:p>
    <w:p w:rsidR="00154C01" w:rsidRPr="002502F4" w:rsidRDefault="00154C01" w:rsidP="00154C01">
      <w:pPr>
        <w:pStyle w:val="ROZDZODDZOZNoznaczenierozdziauluboddziau"/>
      </w:pPr>
      <w:r w:rsidRPr="002502F4">
        <w:t>Rozdział 4</w:t>
      </w:r>
    </w:p>
    <w:p w:rsidR="00154C01" w:rsidRPr="002502F4" w:rsidRDefault="00154C01" w:rsidP="003A0BCA">
      <w:pPr>
        <w:pStyle w:val="ROZDZODDZPRZEDMprzedmiotregulacjirozdziauluboddziau"/>
      </w:pPr>
      <w:r w:rsidRPr="002502F4">
        <w:t>Odrębna własność elementów infrastruktury telekomunikacyjnej</w:t>
      </w:r>
    </w:p>
    <w:p w:rsidR="00154C01" w:rsidRPr="002502F4" w:rsidRDefault="00154C01" w:rsidP="00154C01">
      <w:pPr>
        <w:pStyle w:val="ARTartustawynprozporzdzenia"/>
      </w:pPr>
      <w:r w:rsidRPr="003A0BCA">
        <w:rPr>
          <w:rStyle w:val="Ppogrubienie"/>
        </w:rPr>
        <w:t>Art. 37.</w:t>
      </w:r>
      <w:r w:rsidRPr="002502F4">
        <w:t> Włókno światłowodowe umieszczone w kablu światłowodowym wchodzące w skład sieci telekomunikacy</w:t>
      </w:r>
      <w:r w:rsidRPr="002502F4">
        <w:t>j</w:t>
      </w:r>
      <w:r w:rsidRPr="002502F4">
        <w:t>nej może stanowić odrębny przedmiot własności i innych praw rzeczowych w rozumieniu przepisów ustawy z dnia 23 kwietnia 1964 r. – Kodeks cywilny.</w:t>
      </w:r>
    </w:p>
    <w:p w:rsidR="00154C01" w:rsidRPr="002502F4" w:rsidRDefault="00154C01" w:rsidP="00154C01">
      <w:pPr>
        <w:pStyle w:val="ARTartustawynprozporzdzenia"/>
      </w:pPr>
      <w:r w:rsidRPr="003A0BCA">
        <w:rPr>
          <w:rStyle w:val="Ppogrubienie"/>
        </w:rPr>
        <w:t>Art. 38.</w:t>
      </w:r>
      <w:r w:rsidRPr="002502F4">
        <w:t> 1. W przypadku ustanowienia odrębnej własności włókna światłowodowego, właścicielowi włókna przysł</w:t>
      </w:r>
      <w:r w:rsidRPr="002502F4">
        <w:t>u</w:t>
      </w:r>
      <w:r w:rsidRPr="002502F4">
        <w:t>guje udział w części wspólnej kabla światłowodowego, jako prawo związane z własnością włókna. Nie można żądać zni</w:t>
      </w:r>
      <w:r w:rsidRPr="002502F4">
        <w:t>e</w:t>
      </w:r>
      <w:r w:rsidRPr="002502F4">
        <w:t>sienia współwłasności części wspólnej kabla, dopóki trwa odrębna własność włókien światłowodowych.</w:t>
      </w:r>
    </w:p>
    <w:p w:rsidR="00154C01" w:rsidRPr="002502F4" w:rsidRDefault="00154C01" w:rsidP="00154C01">
      <w:pPr>
        <w:pStyle w:val="USTustnpkodeksu"/>
      </w:pPr>
      <w:r w:rsidRPr="002502F4">
        <w:t>2. Część wspólną kabla światłowodowego stanowią wszystkie jego elementy oprócz włókien światłowodowych.</w:t>
      </w:r>
    </w:p>
    <w:p w:rsidR="00154C01" w:rsidRPr="002502F4" w:rsidRDefault="00154C01" w:rsidP="00154C01">
      <w:pPr>
        <w:pStyle w:val="USTustnpkodeksu"/>
      </w:pPr>
      <w:r w:rsidRPr="002502F4">
        <w:t>3. Udział właściciela włókna światłowodowego w części wspólnej kabla światłowodowego odpowiada stosunkowi liczby włókien przypadających temu właścicielowi do ogólnej liczby włókien światłowodowych w kablu.</w:t>
      </w:r>
    </w:p>
    <w:p w:rsidR="00154C01" w:rsidRPr="002502F4" w:rsidRDefault="00154C01" w:rsidP="00154C01">
      <w:pPr>
        <w:pStyle w:val="ARTartustawynprozporzdzenia"/>
      </w:pPr>
      <w:r w:rsidRPr="003A0BCA">
        <w:rPr>
          <w:rStyle w:val="Ppogrubienie"/>
        </w:rPr>
        <w:t>Art. 39.</w:t>
      </w:r>
      <w:r w:rsidRPr="002502F4">
        <w:t> 1. Dotychczasowy właściciel kabla światłowodowego ma co do włókna światłowodowego, którego odrębna własność nie została ustanowiona, oraz co do części wspólnej kabla światłowodowego takie same uprawnienia i obowiązki, jakie przysługują właścicielom włókien, których odrębna własność została ustanowiona.</w:t>
      </w:r>
    </w:p>
    <w:p w:rsidR="00154C01" w:rsidRPr="002502F4" w:rsidRDefault="00154C01" w:rsidP="00154C01">
      <w:pPr>
        <w:pStyle w:val="USTustnpkodeksu"/>
      </w:pPr>
      <w:r w:rsidRPr="002502F4">
        <w:t>2. Jeżeli do ustanawiania odrębnej własności włókien światłowodowych dochodzi sukcesywnie, właściciele włókien, których odrębna własność już została ustanowiona, nie są stronami umów dotyczących ustanawiania odrębnej własności dalszych włókien.</w:t>
      </w:r>
    </w:p>
    <w:p w:rsidR="00154C01" w:rsidRPr="002502F4" w:rsidRDefault="00154C01" w:rsidP="00154C01">
      <w:pPr>
        <w:pStyle w:val="ARTartustawynprozporzdzenia"/>
      </w:pPr>
      <w:r w:rsidRPr="003A0BCA">
        <w:rPr>
          <w:rStyle w:val="Ppogrubienie"/>
        </w:rPr>
        <w:t>Art. 40.</w:t>
      </w:r>
      <w:r w:rsidRPr="002502F4">
        <w:t> 1. Odrębną własność włókna światłowodowego można ustanowić w drodze umowy między właścicielem kabla światłowodowego wchodzącego w skład sieci telekomunikacyjnej a nabywcą własności włókna, a także w drodze jednostronnej czynności prawnej właściciela takiego kabla albo orzeczenia sądu znoszącego współwłasność kabla.</w:t>
      </w:r>
    </w:p>
    <w:p w:rsidR="00154C01" w:rsidRPr="002502F4" w:rsidRDefault="00154C01" w:rsidP="00154C01">
      <w:pPr>
        <w:pStyle w:val="USTustnpkodeksu"/>
      </w:pPr>
      <w:r w:rsidRPr="002502F4">
        <w:t>2. Odrębna własność włókna światłowodowego może powstać także w wykonaniu umowy zobowiązującej przedsi</w:t>
      </w:r>
      <w:r w:rsidRPr="002502F4">
        <w:t>ę</w:t>
      </w:r>
      <w:r w:rsidRPr="002502F4">
        <w:t>biorcę do wybudowania sieci telekomunikacyjnej oraz do ustanowienia po zakończeniu budowy odrębnej własności włó</w:t>
      </w:r>
      <w:r w:rsidRPr="002502F4">
        <w:t>k</w:t>
      </w:r>
      <w:r w:rsidRPr="002502F4">
        <w:t>na światłowodowego i przeniesienia tego prawa na drugą stronę umowy lub na inną wskazaną w umowie osobę.</w:t>
      </w:r>
    </w:p>
    <w:p w:rsidR="00154C01" w:rsidRPr="002502F4" w:rsidRDefault="00154C01" w:rsidP="00154C01">
      <w:pPr>
        <w:pStyle w:val="USTustnpkodeksu"/>
      </w:pPr>
      <w:r w:rsidRPr="002502F4">
        <w:t>3. Czynność prawna obejmująca oświadczenie woli o ustanowieniu odrębnej własności włókna światłowodowego wymaga, dla skutecznego ustanowienia tego prawa, zachowania formy pisemnej z urzędowym poświadczeniem daty.</w:t>
      </w:r>
    </w:p>
    <w:p w:rsidR="00154C01" w:rsidRPr="00154C01" w:rsidRDefault="00154C01" w:rsidP="003A0BCA">
      <w:pPr>
        <w:pStyle w:val="ARTartustawynprozporzdzenia"/>
        <w:keepNext/>
      </w:pPr>
      <w:r w:rsidRPr="003A0BCA">
        <w:rPr>
          <w:rStyle w:val="Ppogrubienie"/>
        </w:rPr>
        <w:t>Art. 41.</w:t>
      </w:r>
      <w:r w:rsidRPr="00154C01">
        <w:t> 1. Umowa ustanawiająca odrębną własność włókna światłowodowego określa w szczególności:</w:t>
      </w:r>
    </w:p>
    <w:p w:rsidR="00154C01" w:rsidRPr="002502F4" w:rsidRDefault="00154C01" w:rsidP="00154C01">
      <w:pPr>
        <w:pStyle w:val="PKTpunkt"/>
      </w:pPr>
      <w:r w:rsidRPr="002502F4">
        <w:t>1)</w:t>
      </w:r>
      <w:r w:rsidRPr="002502F4">
        <w:tab/>
        <w:t>rodzaj i przebieg sieci telekomunikacyjnej obejmującej kabel światłowodowy, co do którego włókna zostaje ustan</w:t>
      </w:r>
      <w:r w:rsidRPr="002502F4">
        <w:t>o</w:t>
      </w:r>
      <w:r w:rsidRPr="002502F4">
        <w:t>wiona odrębna własność;</w:t>
      </w:r>
    </w:p>
    <w:p w:rsidR="00154C01" w:rsidRPr="002502F4" w:rsidRDefault="00154C01" w:rsidP="00154C01">
      <w:pPr>
        <w:pStyle w:val="PKTpunkt"/>
      </w:pPr>
      <w:r w:rsidRPr="002502F4">
        <w:t>2)</w:t>
      </w:r>
      <w:r w:rsidRPr="002502F4">
        <w:tab/>
        <w:t>rodzaj kabla światłowodowego, lokalizację jego zakończeń oraz liczbę włókien światłowodowych w tym kablu;</w:t>
      </w:r>
    </w:p>
    <w:p w:rsidR="00154C01" w:rsidRPr="002502F4" w:rsidRDefault="00154C01" w:rsidP="00154C01">
      <w:pPr>
        <w:pStyle w:val="PKTpunkt"/>
      </w:pPr>
      <w:r w:rsidRPr="002502F4">
        <w:t>3)</w:t>
      </w:r>
      <w:r w:rsidRPr="002502F4">
        <w:tab/>
        <w:t>włókno światłowodowe, którego odrębna własność zostaje ustanowiona;</w:t>
      </w:r>
    </w:p>
    <w:p w:rsidR="00154C01" w:rsidRPr="002502F4" w:rsidRDefault="00154C01" w:rsidP="00154C01">
      <w:pPr>
        <w:pStyle w:val="PKTpunkt"/>
      </w:pPr>
      <w:r w:rsidRPr="002502F4">
        <w:t>4)</w:t>
      </w:r>
      <w:r w:rsidRPr="002502F4">
        <w:tab/>
        <w:t>wielkość udziałów przypadających właścicielom poszczególnych włókien światłowodowych w części wspólnej kabla światłowodowego;</w:t>
      </w:r>
    </w:p>
    <w:p w:rsidR="00154C01" w:rsidRPr="002502F4" w:rsidRDefault="00154C01" w:rsidP="00154C01">
      <w:pPr>
        <w:pStyle w:val="PKTpunkt"/>
      </w:pPr>
      <w:r w:rsidRPr="002502F4">
        <w:t>5)</w:t>
      </w:r>
      <w:r w:rsidRPr="002502F4">
        <w:tab/>
        <w:t>sposób podejmowania decyzji przez współwłaścicieli części wspólnej kabla światłowodowego w zakresie czynności dotyczących tego kabla jako całości, z zastrzeżeniem</w:t>
      </w:r>
      <w:r w:rsidR="003A0BCA">
        <w:t xml:space="preserve"> art. </w:t>
      </w:r>
      <w:r w:rsidRPr="002502F4">
        <w:t>42;</w:t>
      </w:r>
    </w:p>
    <w:p w:rsidR="00154C01" w:rsidRPr="002502F4" w:rsidRDefault="00154C01" w:rsidP="00154C01">
      <w:pPr>
        <w:pStyle w:val="PKTpunkt"/>
      </w:pPr>
      <w:r w:rsidRPr="002502F4">
        <w:t>6)</w:t>
      </w:r>
      <w:r w:rsidRPr="002502F4">
        <w:tab/>
        <w:t>sposób partycypacji współwłaścicieli części wspólnej kabla światłowodowego w kosztach utrzymania, konserwacji, naprawy lub wymiany kabla, z zastrzeżeniem</w:t>
      </w:r>
      <w:r w:rsidR="003A0BCA">
        <w:t xml:space="preserve"> art. </w:t>
      </w:r>
      <w:r w:rsidRPr="002502F4">
        <w:t>43.</w:t>
      </w:r>
    </w:p>
    <w:p w:rsidR="00154C01" w:rsidRPr="002502F4" w:rsidRDefault="00154C01" w:rsidP="00154C01">
      <w:pPr>
        <w:pStyle w:val="USTustnpkodeksu"/>
      </w:pPr>
      <w:r w:rsidRPr="002502F4">
        <w:t>2. Przepisy o ustanowieniu odrębnej własności włókna światłowodowego w drodze umowy stosuje się odpowiednio do ustanowienia odrębnej własności włókna w drodze jednostronnej czynności prawnej właściciela kabla oraz orzeczenia sądu znoszącego współwłasność kabla.</w:t>
      </w:r>
    </w:p>
    <w:p w:rsidR="00154C01" w:rsidRPr="002502F4" w:rsidRDefault="00154C01" w:rsidP="00154C01">
      <w:pPr>
        <w:pStyle w:val="ARTartustawynprozporzdzenia"/>
      </w:pPr>
      <w:r w:rsidRPr="003A0BCA">
        <w:rPr>
          <w:rStyle w:val="Ppogrubienie"/>
        </w:rPr>
        <w:lastRenderedPageBreak/>
        <w:t>Art. 42.</w:t>
      </w:r>
      <w:r w:rsidRPr="002502F4">
        <w:t xml:space="preserve"> 1. W przypadku sukcesywnego ustanawiania odrębnej własności włókien światłowodowych lub zbycia </w:t>
      </w:r>
      <w:r w:rsidRPr="00190F7A">
        <w:rPr>
          <w:spacing w:val="-2"/>
        </w:rPr>
        <w:t>wcześniej ustanowionej własności włókna, przyjęty przez dotychczasowych współwłaścicieli części wspólnej kabla światło</w:t>
      </w:r>
      <w:r w:rsidR="00190F7A" w:rsidRPr="00190F7A">
        <w:rPr>
          <w:spacing w:val="-2"/>
        </w:rPr>
        <w:t>-</w:t>
      </w:r>
      <w:r w:rsidR="00190F7A" w:rsidRPr="00190F7A">
        <w:rPr>
          <w:spacing w:val="-2"/>
        </w:rPr>
        <w:br/>
      </w:r>
      <w:r w:rsidRPr="002502F4">
        <w:t>wodowego sposób podejmowania decyzji w zakresie czynności dotyczących tego kabla jako całości odnosi skutek także do każdego kolejnego nabywcy włókna.</w:t>
      </w:r>
    </w:p>
    <w:p w:rsidR="00154C01" w:rsidRPr="002502F4" w:rsidRDefault="00154C01" w:rsidP="001B24AA">
      <w:pPr>
        <w:pStyle w:val="USTustnpkodeksu"/>
        <w:spacing w:before="160"/>
      </w:pPr>
      <w:r w:rsidRPr="002502F4">
        <w:t>2. W przypadku braku odmiennej umowy, w odniesieniu do sposobu podejmowania decyzji przez współwłaścicieli części wspólnej kabla światłowodowego o czynnościach dotyczących tego kabla jako całości, stosuje się odpowiednio przepisy Kodeksu cywilnego o współwłasności w częściach ułamkowych dotyczące zarządu rzeczą wspólną, z uwzględnieniem przepisów</w:t>
      </w:r>
      <w:r w:rsidR="003A0BCA">
        <w:t xml:space="preserve"> ust. </w:t>
      </w:r>
      <w:r w:rsidR="003A0BCA" w:rsidRPr="002502F4">
        <w:t>3</w:t>
      </w:r>
      <w:r w:rsidR="003A0BCA">
        <w:t xml:space="preserve"> i </w:t>
      </w:r>
      <w:r w:rsidRPr="002502F4">
        <w:t>4.</w:t>
      </w:r>
    </w:p>
    <w:p w:rsidR="00154C01" w:rsidRPr="002502F4" w:rsidRDefault="00154C01" w:rsidP="001B24AA">
      <w:pPr>
        <w:pStyle w:val="USTustnpkodeksu"/>
        <w:spacing w:before="160"/>
      </w:pPr>
      <w:r w:rsidRPr="002502F4">
        <w:t>3. Współwłaściciele części wspólnej kabla światłowodowego są zobowiązani do ścisłego współdziałania w zakresie czynności dotyczących tego kabla jako całości, w szczególności związanych z jego utrzymaniem, eksploatacją, konserw</w:t>
      </w:r>
      <w:r w:rsidRPr="002502F4">
        <w:t>a</w:t>
      </w:r>
      <w:r w:rsidRPr="002502F4">
        <w:t>cją, naprawą lub wymianą.</w:t>
      </w:r>
    </w:p>
    <w:p w:rsidR="00154C01" w:rsidRPr="002502F4" w:rsidRDefault="00154C01" w:rsidP="001B24AA">
      <w:pPr>
        <w:pStyle w:val="USTustnpkodeksu"/>
        <w:spacing w:before="160"/>
      </w:pPr>
      <w:r w:rsidRPr="002502F4">
        <w:t>4. W przypadku braku współdziałania, o którym mowa</w:t>
      </w:r>
      <w:r w:rsidR="003A0BCA" w:rsidRPr="002502F4">
        <w:t xml:space="preserve"> w</w:t>
      </w:r>
      <w:r w:rsidR="003A0BCA">
        <w:t> ust. </w:t>
      </w:r>
      <w:r w:rsidRPr="002502F4">
        <w:t>3, każdy ze współwłaścicieli części wspólnej kabla światłowodowego może żądać upoważnienia sądowego do dokonania czynności określonych</w:t>
      </w:r>
      <w:r w:rsidR="003A0BCA" w:rsidRPr="002502F4">
        <w:t xml:space="preserve"> w</w:t>
      </w:r>
      <w:r w:rsidR="003A0BCA">
        <w:t> ust. </w:t>
      </w:r>
      <w:r w:rsidRPr="002502F4">
        <w:t>3, chyba że dana czynność zmierza do wymiany kabla zniszczonego z wyłącznej winy żądającego czynności, a pozostali współwłaściciele wyrażają sprzeciw.</w:t>
      </w:r>
    </w:p>
    <w:p w:rsidR="00154C01" w:rsidRPr="002502F4" w:rsidRDefault="00154C01" w:rsidP="001B24AA">
      <w:pPr>
        <w:pStyle w:val="ARTartustawynprozporzdzenia"/>
        <w:spacing w:before="200"/>
      </w:pPr>
      <w:r w:rsidRPr="003A0BCA">
        <w:rPr>
          <w:rStyle w:val="Ppogrubienie"/>
        </w:rPr>
        <w:t>Art. 43.</w:t>
      </w:r>
      <w:r w:rsidRPr="002502F4">
        <w:t> W przypadku braku odmiennej umowy, współwłaściciele części wspólnej kabla światłowodowego partyc</w:t>
      </w:r>
      <w:r w:rsidRPr="002502F4">
        <w:t>y</w:t>
      </w:r>
      <w:r w:rsidRPr="002502F4">
        <w:t>pują w kosztach utrzymania, eksploatacji, konserwacji, naprawy lub wymiany kabla jako całości, proporcjonalnie do ich udziałów w części wspólnej kabla.</w:t>
      </w:r>
    </w:p>
    <w:p w:rsidR="00154C01" w:rsidRPr="002502F4" w:rsidRDefault="00154C01" w:rsidP="001B24AA">
      <w:pPr>
        <w:pStyle w:val="ARTartustawynprozporzdzenia"/>
        <w:spacing w:before="200"/>
      </w:pPr>
      <w:r w:rsidRPr="003A0BCA">
        <w:rPr>
          <w:rStyle w:val="Ppogrubienie"/>
        </w:rPr>
        <w:t>Art. 44.</w:t>
      </w:r>
      <w:r w:rsidRPr="002502F4">
        <w:t> Za zobowiązania związane z czynnościami, o których mowa</w:t>
      </w:r>
      <w:r w:rsidR="003A0BCA" w:rsidRPr="002502F4">
        <w:t xml:space="preserve"> w</w:t>
      </w:r>
      <w:r w:rsidR="003A0BCA">
        <w:t> art. </w:t>
      </w:r>
      <w:r w:rsidRPr="002502F4">
        <w:t>43, odpowiada każdy współwłaściciel części wspólnej kabla światłowodowego, proporcjonalnie do jego udziału w części wspólnej kabla.</w:t>
      </w:r>
    </w:p>
    <w:p w:rsidR="00154C01" w:rsidRPr="002502F4" w:rsidRDefault="00154C01" w:rsidP="001B24AA">
      <w:pPr>
        <w:pStyle w:val="ARTartustawynprozporzdzenia"/>
        <w:spacing w:before="200"/>
      </w:pPr>
      <w:r w:rsidRPr="003A0BCA">
        <w:rPr>
          <w:rStyle w:val="Ppogrubienie"/>
        </w:rPr>
        <w:t>Art. 45.</w:t>
      </w:r>
      <w:r w:rsidRPr="002502F4">
        <w:t> Przepisy</w:t>
      </w:r>
      <w:r w:rsidR="003A0BCA">
        <w:t xml:space="preserve"> art. </w:t>
      </w:r>
      <w:r w:rsidRPr="002502F4">
        <w:t>37–44 stosuje się odpowiednio do ustanawiania odrębnej własności przewodów w kablach tel</w:t>
      </w:r>
      <w:r w:rsidRPr="002502F4">
        <w:t>e</w:t>
      </w:r>
      <w:r w:rsidRPr="002502F4">
        <w:t>komunikacyjnych innych niż światłowodowe oraz zespołu ułożonych jedna za drugą i połączonych ze sobą rur kanaliz</w:t>
      </w:r>
      <w:r w:rsidRPr="002502F4">
        <w:t>a</w:t>
      </w:r>
      <w:r w:rsidRPr="002502F4">
        <w:t>cyjnych tworzących kanał służący do ułożenia w nim kabli telekomunikacyjnych wchodzących w skład kanalizacji kabl</w:t>
      </w:r>
      <w:r w:rsidRPr="002502F4">
        <w:t>o</w:t>
      </w:r>
      <w:r w:rsidRPr="002502F4">
        <w:t>wej wielootworowej, a także podejmowania decyzji w zakresie czynności dotyczących tych kabli i tej kanalizacji kablowej jako całości, partycypacji w kosztach ich utrzymania, eksploatacji, konserwacji, naprawy lub wymiany oraz odpowiedzia</w:t>
      </w:r>
      <w:r w:rsidRPr="002502F4">
        <w:t>l</w:t>
      </w:r>
      <w:r w:rsidRPr="002502F4">
        <w:t>ności za zobowiązania związane z tymi czynnościami.</w:t>
      </w:r>
    </w:p>
    <w:p w:rsidR="00154C01" w:rsidRPr="002502F4" w:rsidRDefault="00154C01" w:rsidP="001B24AA">
      <w:pPr>
        <w:pStyle w:val="ROZDZODDZOZNoznaczenierozdziauluboddziau"/>
        <w:spacing w:before="240"/>
      </w:pPr>
      <w:r w:rsidRPr="002502F4">
        <w:t>Rozdział 5</w:t>
      </w:r>
    </w:p>
    <w:p w:rsidR="00154C01" w:rsidRPr="002502F4" w:rsidRDefault="00154C01" w:rsidP="003A0BCA">
      <w:pPr>
        <w:pStyle w:val="ROZDZODDZPRZEDMprzedmiotregulacjirozdziauluboddziau"/>
      </w:pPr>
      <w:r w:rsidRPr="002502F4">
        <w:t>Szczególne zasady lokalizowania inwestycji telekomunikacyjnych</w:t>
      </w:r>
    </w:p>
    <w:p w:rsidR="00154C01" w:rsidRPr="002502F4" w:rsidRDefault="00154C01" w:rsidP="00154C01">
      <w:pPr>
        <w:pStyle w:val="ARTartustawynprozporzdzenia"/>
      </w:pPr>
      <w:r w:rsidRPr="003A0BCA">
        <w:rPr>
          <w:rStyle w:val="Ppogrubienie"/>
        </w:rPr>
        <w:t>Art. 46.</w:t>
      </w:r>
      <w:r w:rsidRPr="002502F4">
        <w:t xml:space="preserve"> 1. Miejscowy plan zagospodarowania przestrzennego, zwany dalej </w:t>
      </w:r>
      <w:r w:rsidR="008C6279">
        <w:t>„</w:t>
      </w:r>
      <w:r w:rsidRPr="002502F4">
        <w:t>planem miejscowym</w:t>
      </w:r>
      <w:r w:rsidR="008C6279">
        <w:t>”</w:t>
      </w:r>
      <w:r w:rsidRPr="002502F4">
        <w:t>, nie może ust</w:t>
      </w:r>
      <w:r w:rsidRPr="002502F4">
        <w:t>a</w:t>
      </w:r>
      <w:r w:rsidRPr="002502F4">
        <w:t>nawiać zakazów, a przyjmowane w nim rozwiązania nie mogą uniemożliwiać lokalizowania inwestycji celu publicznego z zakresu łączności publicznej, w rozumieniu przepisów ustawy z dnia 21 sierpnia 1997 r. o gospodarce nieruchomości</w:t>
      </w:r>
      <w:r w:rsidRPr="002502F4">
        <w:t>a</w:t>
      </w:r>
      <w:r w:rsidRPr="002502F4">
        <w:t>mi, jeżeli taka inwestycja jest zgodna z przepisami odrębnymi.</w:t>
      </w:r>
    </w:p>
    <w:p w:rsidR="00154C01" w:rsidRPr="002502F4" w:rsidRDefault="00154C01" w:rsidP="001B24AA">
      <w:pPr>
        <w:pStyle w:val="USTustnpkodeksu"/>
        <w:spacing w:before="160"/>
      </w:pPr>
      <w:r w:rsidRPr="002502F4">
        <w:t>2. Jeżeli lokalizacja inwestycji celu publicznego z zakresu łączności publicznej nie jest umieszczona w planie mie</w:t>
      </w:r>
      <w:r w:rsidRPr="002502F4">
        <w:t>j</w:t>
      </w:r>
      <w:r w:rsidRPr="002502F4">
        <w:t>scowym, dopuszcza się jej lokalizowanie, jeżeli nie jest to sprzeczne z określonym w planie przeznaczeniem terenu ani nie narusza ustanowionych w planie zakazów lub ograniczeń. Przeznaczenie terenu na cele zabudowy wielorodzinnej, roln</w:t>
      </w:r>
      <w:r w:rsidRPr="002502F4">
        <w:t>i</w:t>
      </w:r>
      <w:r w:rsidRPr="002502F4">
        <w:t>cze, leśne, usługowe lub produkcyjne nie jest sprzeczne z lokalizacją inwestycji celu publicznego z zakresu łączności publicznej, a przeznaczenie terenu na cele zabudowy jednorodzinnej nie jest sprzeczne z lokalizacją infrastruktury telek</w:t>
      </w:r>
      <w:r w:rsidRPr="002502F4">
        <w:t>o</w:t>
      </w:r>
      <w:r w:rsidRPr="002502F4">
        <w:t>munikacyjnej o nieznacznym oddziaływaniu.</w:t>
      </w:r>
    </w:p>
    <w:p w:rsidR="00154C01" w:rsidRPr="002502F4" w:rsidRDefault="00154C01" w:rsidP="001B24AA">
      <w:pPr>
        <w:pStyle w:val="USTustnpkodeksu"/>
        <w:spacing w:before="160"/>
      </w:pPr>
      <w:r w:rsidRPr="002502F4">
        <w:t>3. W przypadku braku planu miejscowego lokalizację inwestycji celu publicznego z zakresu łączności publicznej i</w:t>
      </w:r>
      <w:r w:rsidRPr="002502F4">
        <w:t>n</w:t>
      </w:r>
      <w:r w:rsidRPr="002502F4">
        <w:t>nej niż infrastruktura telekomunikacyjna o nieznacznym oddziaływaniu ustala się w drodze decyzji o lokalizacji inwestycji celu publicznego, na warunkach określonych w ustawie z dnia 27 marca 2003 r. o planowaniu i zagospodarowaniu prz</w:t>
      </w:r>
      <w:r w:rsidRPr="002502F4">
        <w:t>e</w:t>
      </w:r>
      <w:r w:rsidRPr="002502F4">
        <w:t>strzennym (</w:t>
      </w:r>
      <w:r w:rsidR="003A0BCA">
        <w:t>Dz. U.</w:t>
      </w:r>
      <w:r w:rsidR="003A0BCA" w:rsidRPr="002502F4">
        <w:t xml:space="preserve"> </w:t>
      </w:r>
      <w:r w:rsidR="003A0BCA">
        <w:t>z </w:t>
      </w:r>
      <w:r>
        <w:t>201</w:t>
      </w:r>
      <w:r w:rsidR="003A0BCA">
        <w:t>5 </w:t>
      </w:r>
      <w:r>
        <w:t>r.</w:t>
      </w:r>
      <w:r w:rsidR="003A0BCA">
        <w:t xml:space="preserve"> poz. </w:t>
      </w:r>
      <w:r>
        <w:t>19</w:t>
      </w:r>
      <w:r w:rsidR="003A0BCA">
        <w:t>9 i </w:t>
      </w:r>
      <w:r>
        <w:t>443</w:t>
      </w:r>
      <w:r w:rsidRPr="002502F4">
        <w:t>).</w:t>
      </w:r>
    </w:p>
    <w:p w:rsidR="00154C01" w:rsidRPr="002502F4" w:rsidRDefault="00154C01" w:rsidP="001B24AA">
      <w:pPr>
        <w:pStyle w:val="ARTartustawynprozporzdzenia"/>
        <w:spacing w:before="200"/>
      </w:pPr>
      <w:r w:rsidRPr="003A0BCA">
        <w:rPr>
          <w:rStyle w:val="Ppogrubienie"/>
        </w:rPr>
        <w:t>Art. 47.</w:t>
      </w:r>
      <w:r w:rsidRPr="002502F4">
        <w:t> Nie wymaga wydania decyzji o ustaleniu lokalizacji inwestycji celu publicznego, w rozumieniu ustawy z dnia 27 marca 2003 r. o planowaniu i zagospodarowaniu przestrzennym, budowa infrastruktury telekomunikacyjnej o nieznacznym oddziaływaniu oraz wykonywanie innych robót budowlanych dotyczących takiej infrastruktury.</w:t>
      </w:r>
    </w:p>
    <w:p w:rsidR="00154C01" w:rsidRPr="002502F4" w:rsidRDefault="00154C01" w:rsidP="001B24AA">
      <w:pPr>
        <w:pStyle w:val="ARTartustawynprozporzdzenia"/>
        <w:spacing w:before="200"/>
      </w:pPr>
      <w:r w:rsidRPr="003A0BCA">
        <w:rPr>
          <w:rStyle w:val="Ppogrubienie"/>
        </w:rPr>
        <w:t>Art. 48.</w:t>
      </w:r>
      <w:r w:rsidRPr="002502F4">
        <w:t> Przedsiębiorca telekomunikacyjny oraz Prezes UKE mogą zaskarżyć, w zakresie telekomunikacji, uchwałę w sprawie uchwalenia planu miejscowego.</w:t>
      </w:r>
    </w:p>
    <w:p w:rsidR="00154C01" w:rsidRPr="002502F4" w:rsidRDefault="00154C01" w:rsidP="00154C01">
      <w:pPr>
        <w:pStyle w:val="ROZDZODDZOZNoznaczenierozdziauluboddziau"/>
      </w:pPr>
      <w:r w:rsidRPr="002502F4">
        <w:lastRenderedPageBreak/>
        <w:t>Rozdział 6</w:t>
      </w:r>
    </w:p>
    <w:p w:rsidR="00154C01" w:rsidRPr="002502F4" w:rsidRDefault="00154C01" w:rsidP="003A0BCA">
      <w:pPr>
        <w:pStyle w:val="ROZDZODDZPRZEDMprzedmiotregulacjirozdziauluboddziau"/>
      </w:pPr>
      <w:r w:rsidRPr="002502F4">
        <w:t>Szczególne zasady lokalizowania regionalnych sieci szerokopasmowych</w:t>
      </w:r>
    </w:p>
    <w:p w:rsidR="00154C01" w:rsidRPr="002502F4" w:rsidRDefault="00154C01" w:rsidP="001B24AA">
      <w:pPr>
        <w:pStyle w:val="ARTartustawynprozporzdzenia"/>
        <w:spacing w:before="120"/>
      </w:pPr>
      <w:r w:rsidRPr="003A0BCA">
        <w:rPr>
          <w:rStyle w:val="Ppogrubienie"/>
        </w:rPr>
        <w:t>Art. 49.</w:t>
      </w:r>
      <w:r w:rsidRPr="002502F4">
        <w:t> 1. Regionalną sieć szerokopasmową lokalizuje się w drodze decyzji o ustaleniu lokalizacji regionalnej sieci szerokopasmowej.</w:t>
      </w:r>
    </w:p>
    <w:p w:rsidR="00154C01" w:rsidRPr="002502F4" w:rsidRDefault="00154C01" w:rsidP="00154C01">
      <w:pPr>
        <w:pStyle w:val="USTustnpkodeksu"/>
      </w:pPr>
      <w:r w:rsidRPr="002502F4">
        <w:t>2. W sprawach dotyczących lokalizacji regionalnej sieci szerokopasmowej nie stosuje się przepisów ustawy z dnia 27 marca 2003 r. o planowaniu i zagospodarowaniu przestrzennym.</w:t>
      </w:r>
    </w:p>
    <w:p w:rsidR="00154C01" w:rsidRPr="002502F4" w:rsidRDefault="00154C01" w:rsidP="00154C01">
      <w:pPr>
        <w:pStyle w:val="USTustnpkodeksu"/>
      </w:pPr>
      <w:r w:rsidRPr="002502F4">
        <w:t>3. Regionalna sieć szerokopasmowa jest inwestycją celu publicznego w rozumieniu ustawy z dnia 21 sierpnia 1997 r. o gospodarce nieruchomościami.</w:t>
      </w:r>
    </w:p>
    <w:p w:rsidR="00154C01" w:rsidRPr="002502F4" w:rsidRDefault="00154C01" w:rsidP="00154C01">
      <w:pPr>
        <w:pStyle w:val="ARTartustawynprozporzdzenia"/>
      </w:pPr>
      <w:r w:rsidRPr="003A0BCA">
        <w:rPr>
          <w:rStyle w:val="Ppogrubienie"/>
        </w:rPr>
        <w:t>Art. 49a.</w:t>
      </w:r>
      <w:r w:rsidRPr="00755FA8">
        <w:rPr>
          <w:rStyle w:val="IGindeksgrny"/>
        </w:rPr>
        <w:footnoteReference w:id="44"/>
      </w:r>
      <w:r>
        <w:rPr>
          <w:rStyle w:val="IGindeksgrny"/>
        </w:rPr>
        <w:t>)</w:t>
      </w:r>
      <w:r w:rsidRPr="002502F4">
        <w:t> Regionalna sieć szerokopasmowa może być realizowana przez inwestora, bez konieczności uzyskiwania decyzji o ustaleniu lokalizacji regionalnej sieci szerokopasmowej, na warunkach określonych w ustawie z dnia 27 marca 2003 r. o planowaniu i zagospodarowaniu przestrzennym oraz ustawie z dnia 7 lipca 1994 r. – Prawo budowlane.</w:t>
      </w:r>
    </w:p>
    <w:p w:rsidR="00154C01" w:rsidRPr="002502F4" w:rsidRDefault="00154C01" w:rsidP="00154C01">
      <w:pPr>
        <w:pStyle w:val="ARTartustawynprozporzdzenia"/>
      </w:pPr>
      <w:r w:rsidRPr="003A0BCA">
        <w:rPr>
          <w:rStyle w:val="Ppogrubienie"/>
        </w:rPr>
        <w:t>Art. 50.</w:t>
      </w:r>
      <w:r w:rsidRPr="002502F4">
        <w:t> 1. Decyzję o ustaleniu lokalizacji regionalnej sieci szerokopasmowej wydaje, na wniosek inwestora, woj</w:t>
      </w:r>
      <w:r w:rsidRPr="002502F4">
        <w:t>e</w:t>
      </w:r>
      <w:r w:rsidRPr="002502F4">
        <w:t>woda.</w:t>
      </w:r>
    </w:p>
    <w:p w:rsidR="00154C01" w:rsidRPr="002502F4" w:rsidRDefault="00154C01" w:rsidP="00154C01">
      <w:pPr>
        <w:pStyle w:val="USTustnpkodeksu"/>
      </w:pPr>
      <w:r w:rsidRPr="002502F4">
        <w:t>2. Na wniosek inwestora, wojewoda wydaje decyzję o ustaleniu lokalizacji regionalnej sieci szerokopasmowej w odniesieniu do części zamierzenia inwestycyjnego na obszarze danego województwa.</w:t>
      </w:r>
    </w:p>
    <w:p w:rsidR="00154C01" w:rsidRPr="002502F4" w:rsidRDefault="00154C01" w:rsidP="00154C01">
      <w:pPr>
        <w:pStyle w:val="USTustnpkodeksu"/>
      </w:pPr>
      <w:r w:rsidRPr="002502F4">
        <w:t>3. Wojewoda niezwłocznie przesyła do wiadomości ministra właściwego</w:t>
      </w:r>
      <w:r w:rsidRPr="002502F4">
        <w:rPr>
          <w:rStyle w:val="Kkursywa"/>
        </w:rPr>
        <w:t xml:space="preserve"> </w:t>
      </w:r>
      <w:r w:rsidRPr="002502F4">
        <w:t>do spraw budownictwa, lokalnego plan</w:t>
      </w:r>
      <w:r w:rsidRPr="002502F4">
        <w:t>o</w:t>
      </w:r>
      <w:r w:rsidRPr="002502F4">
        <w:t>wania i zagospodarowania przestrzennego oraz mieszkalnictwa</w:t>
      </w:r>
      <w:bookmarkStart w:id="10" w:name="_Ref416264712"/>
      <w:r>
        <w:rPr>
          <w:rStyle w:val="Odwoanieprzypisudolnego"/>
        </w:rPr>
        <w:footnoteReference w:id="45"/>
      </w:r>
      <w:bookmarkEnd w:id="10"/>
      <w:r>
        <w:rPr>
          <w:rStyle w:val="IGindeksgrny"/>
        </w:rPr>
        <w:t>)</w:t>
      </w:r>
      <w:r w:rsidRPr="002502F4">
        <w:t xml:space="preserve"> oraz wójta (burmistrza, prezydenta miasta) gminy, na której obszarze jest lokalizowana regionalna sieć szerokopasmowa, kopie decyzji o ustaleniu lokalizacji regionalnej sieci szerokopasmowej.</w:t>
      </w:r>
    </w:p>
    <w:p w:rsidR="00154C01" w:rsidRPr="002502F4" w:rsidRDefault="00154C01" w:rsidP="00154C01">
      <w:pPr>
        <w:pStyle w:val="USTustnpkodeksu"/>
      </w:pPr>
      <w:r w:rsidRPr="002502F4">
        <w:t>4. Minister właściwy do spraw budownictwa, lokalnego planowania i zagospodarowania przestrzennego oraz mies</w:t>
      </w:r>
      <w:r w:rsidRPr="002502F4">
        <w:t>z</w:t>
      </w:r>
      <w:r w:rsidRPr="002502F4">
        <w:t>kalnictwa</w:t>
      </w:r>
      <w:r>
        <w:fldChar w:fldCharType="begin"/>
      </w:r>
      <w:r>
        <w:instrText xml:space="preserve"> NOTEREF _Ref416264712 \f \h </w:instrText>
      </w:r>
      <w:r>
        <w:fldChar w:fldCharType="separate"/>
      </w:r>
      <w:r w:rsidRPr="00043326">
        <w:rPr>
          <w:rStyle w:val="Odwoanieprzypisudolnego"/>
        </w:rPr>
        <w:t>28</w:t>
      </w:r>
      <w:r>
        <w:fldChar w:fldCharType="end"/>
      </w:r>
      <w:r>
        <w:rPr>
          <w:rStyle w:val="IGindeksgrny"/>
        </w:rPr>
        <w:t>)</w:t>
      </w:r>
      <w:r w:rsidRPr="002502F4">
        <w:t xml:space="preserve"> prowadzi rejestr wydanych decyzji o ustaleniu lokalizacji regionalnej sieci szerokopasmowej.</w:t>
      </w:r>
    </w:p>
    <w:p w:rsidR="00154C01" w:rsidRPr="002502F4" w:rsidRDefault="00154C01" w:rsidP="00154C01">
      <w:pPr>
        <w:pStyle w:val="USTustnpkodeksu"/>
      </w:pPr>
      <w:r w:rsidRPr="002502F4">
        <w:t>5. Do postępowania w sprawach o ustalenie lokalizacji regionalnej sieci szerokopasmowej stosuje się przepisy ust</w:t>
      </w:r>
      <w:r w:rsidRPr="002502F4">
        <w:t>a</w:t>
      </w:r>
      <w:r w:rsidRPr="002502F4">
        <w:t>wy z dnia 14 czerwca 1960 r. – Kodeks postępowania administracyjnego, z zastrzeżeniem przepisów niniejszej ustawy. Przepisu</w:t>
      </w:r>
      <w:r w:rsidR="003A0BCA">
        <w:t xml:space="preserve"> art. </w:t>
      </w:r>
      <w:r w:rsidRPr="002502F4">
        <w:t>3</w:t>
      </w:r>
      <w:r w:rsidR="003A0BCA" w:rsidRPr="002502F4">
        <w:t>1</w:t>
      </w:r>
      <w:r w:rsidR="003A0BCA">
        <w:t xml:space="preserve"> § </w:t>
      </w:r>
      <w:r w:rsidRPr="002502F4">
        <w:t>4 Kodeksu postępowania administracyjnego nie stosuje się. W przypadkach określonych</w:t>
      </w:r>
      <w:r w:rsidR="003A0BCA" w:rsidRPr="002502F4">
        <w:t xml:space="preserve"> w</w:t>
      </w:r>
      <w:r w:rsidR="003A0BCA">
        <w:t> art. </w:t>
      </w:r>
      <w:r w:rsidRPr="002502F4">
        <w:t>9</w:t>
      </w:r>
      <w:r w:rsidR="003A0BCA" w:rsidRPr="002502F4">
        <w:t>7</w:t>
      </w:r>
      <w:r w:rsidR="003A0BCA">
        <w:t xml:space="preserve"> § </w:t>
      </w:r>
      <w:r w:rsidR="003A0BCA" w:rsidRPr="002502F4">
        <w:t>1</w:t>
      </w:r>
      <w:r w:rsidR="003A0BCA">
        <w:t xml:space="preserve"> pkt </w:t>
      </w:r>
      <w:r w:rsidRPr="002502F4">
        <w:t>1–3 Kodeksu postępowania administracyjnego nie zawiesza się postępowania.</w:t>
      </w:r>
    </w:p>
    <w:p w:rsidR="00154C01" w:rsidRPr="00154C01" w:rsidRDefault="00154C01" w:rsidP="003A0BCA">
      <w:pPr>
        <w:pStyle w:val="USTustnpkodeksu"/>
        <w:keepNext/>
      </w:pPr>
      <w:r w:rsidRPr="002502F4">
        <w:t>6.</w:t>
      </w:r>
      <w:r w:rsidRPr="00154C01">
        <w:t> Nie wymagają wydania decyzji o ustaleniu lokalizacji regionalnej sieci szerokopasmowej roboty budowlane:</w:t>
      </w:r>
    </w:p>
    <w:p w:rsidR="00154C01" w:rsidRPr="002502F4" w:rsidRDefault="00154C01" w:rsidP="001B24AA">
      <w:pPr>
        <w:pStyle w:val="PKTpunkt"/>
        <w:spacing w:before="80"/>
      </w:pPr>
      <w:r w:rsidRPr="002502F4">
        <w:t>1)</w:t>
      </w:r>
      <w:r w:rsidRPr="002502F4">
        <w:tab/>
        <w:t>polegające na rozbudowie lub przebudowie sieci, jeżeli nie powodują zmiany sposobu zagospodarowania terenu i użytkowania obiektu budowlanego oraz zmiany formy architektonicznej, a także nie są zaliczone do przedsięwzięć wymagających przeprowadzenia postępowania w sprawie oceny oddziaływania na środowisko, lub</w:t>
      </w:r>
    </w:p>
    <w:p w:rsidR="00154C01" w:rsidRPr="002502F4" w:rsidRDefault="00154C01" w:rsidP="001B24AA">
      <w:pPr>
        <w:pStyle w:val="PKTpunkt"/>
        <w:spacing w:before="80"/>
      </w:pPr>
      <w:r w:rsidRPr="002502F4">
        <w:t>2)</w:t>
      </w:r>
      <w:r w:rsidRPr="002502F4">
        <w:tab/>
        <w:t>niewymagające pozwolenia na budowę.</w:t>
      </w:r>
    </w:p>
    <w:p w:rsidR="00154C01" w:rsidRPr="00154C01" w:rsidRDefault="00154C01" w:rsidP="003A0BCA">
      <w:pPr>
        <w:pStyle w:val="ARTartustawynprozporzdzenia"/>
        <w:keepNext/>
      </w:pPr>
      <w:r w:rsidRPr="003A0BCA">
        <w:rPr>
          <w:rStyle w:val="Ppogrubienie"/>
        </w:rPr>
        <w:t>Art. 51.</w:t>
      </w:r>
      <w:r w:rsidRPr="00154C01">
        <w:t> 1. Wniosek, o którym mowa</w:t>
      </w:r>
      <w:r w:rsidR="003A0BCA" w:rsidRPr="00154C01">
        <w:t xml:space="preserve"> w</w:t>
      </w:r>
      <w:r w:rsidR="003A0BCA">
        <w:t> art. </w:t>
      </w:r>
      <w:r w:rsidRPr="00154C01">
        <w:t>50, zawiera:</w:t>
      </w:r>
    </w:p>
    <w:p w:rsidR="00154C01" w:rsidRPr="002502F4" w:rsidRDefault="00154C01" w:rsidP="001B24AA">
      <w:pPr>
        <w:pStyle w:val="PKTpunkt"/>
        <w:spacing w:before="100"/>
      </w:pPr>
      <w:r w:rsidRPr="002502F4">
        <w:t>1)</w:t>
      </w:r>
      <w:r>
        <w:rPr>
          <w:rStyle w:val="Odwoanieprzypisudolnego"/>
        </w:rPr>
        <w:footnoteReference w:id="46"/>
      </w:r>
      <w:r>
        <w:rPr>
          <w:rStyle w:val="IGindeksgrny"/>
        </w:rPr>
        <w:t>)</w:t>
      </w:r>
      <w:r w:rsidRPr="002502F4">
        <w:tab/>
        <w:t>określenie granic terenu objętego wnioskiem i obszaru, na który ta inwestycja będzie oddziaływać, przedstawionych na mapie zasadniczej lub w przypadku jej braku – na mapie ewidencyjnej, przedstawiającej istniejące uzbrojenie t</w:t>
      </w:r>
      <w:r w:rsidRPr="002502F4">
        <w:t>e</w:t>
      </w:r>
      <w:r w:rsidRPr="002502F4">
        <w:t>renu oraz proponowany przebieg regionalnej sieci szerokopasmowej, z zaznaczeniem terenu niezbędnego dla obie</w:t>
      </w:r>
      <w:r w:rsidRPr="002502F4">
        <w:t>k</w:t>
      </w:r>
      <w:r w:rsidRPr="002502F4">
        <w:t>tów budowlanych tej sieci;</w:t>
      </w:r>
    </w:p>
    <w:p w:rsidR="00154C01" w:rsidRPr="002502F4" w:rsidRDefault="00154C01" w:rsidP="001B24AA">
      <w:pPr>
        <w:pStyle w:val="PKTpunkt"/>
        <w:spacing w:before="100"/>
      </w:pPr>
      <w:r w:rsidRPr="002502F4">
        <w:t>2)</w:t>
      </w:r>
      <w:r w:rsidRPr="002502F4">
        <w:tab/>
        <w:t>określenie zmian w dotychczasowym sposobie zagospodarowania i uzbrojenia terenu;</w:t>
      </w:r>
    </w:p>
    <w:p w:rsidR="00154C01" w:rsidRPr="002502F4" w:rsidRDefault="00154C01" w:rsidP="001B24AA">
      <w:pPr>
        <w:pStyle w:val="PKTpunkt"/>
        <w:spacing w:before="100"/>
      </w:pPr>
      <w:r w:rsidRPr="002502F4">
        <w:t>3)</w:t>
      </w:r>
      <w:r w:rsidRPr="002502F4">
        <w:tab/>
        <w:t>analizę powiązania inwestycji z istniejącym uzbrojeniem terenu;</w:t>
      </w:r>
    </w:p>
    <w:p w:rsidR="00154C01" w:rsidRPr="00154C01" w:rsidRDefault="00154C01" w:rsidP="001B24AA">
      <w:pPr>
        <w:pStyle w:val="PKTpunkt"/>
        <w:keepNext/>
        <w:spacing w:before="100"/>
      </w:pPr>
      <w:r w:rsidRPr="002502F4">
        <w:t>4)</w:t>
      </w:r>
      <w:r w:rsidRPr="00154C01">
        <w:tab/>
        <w:t>charakterystykę inwestycji, obejmującą określenie:</w:t>
      </w:r>
    </w:p>
    <w:p w:rsidR="00154C01" w:rsidRPr="002502F4" w:rsidRDefault="00154C01" w:rsidP="001B24AA">
      <w:pPr>
        <w:pStyle w:val="LITlitera"/>
        <w:spacing w:before="80"/>
      </w:pPr>
      <w:r w:rsidRPr="002502F4">
        <w:t>a)</w:t>
      </w:r>
      <w:r w:rsidRPr="002502F4">
        <w:tab/>
        <w:t>zapotrzebowania na wodę, energię oraz sposób odprowadzania lub oczyszczania ścieków, a także innych potrzeb w zakresie infrastruktury technicznej, a w razie potrzeby również sposobu unieszkodliwiania odpadów,</w:t>
      </w:r>
    </w:p>
    <w:p w:rsidR="00154C01" w:rsidRPr="002502F4" w:rsidRDefault="00154C01" w:rsidP="001B24AA">
      <w:pPr>
        <w:pStyle w:val="LITlitera"/>
        <w:spacing w:before="80"/>
      </w:pPr>
      <w:r w:rsidRPr="002502F4">
        <w:t>b)</w:t>
      </w:r>
      <w:r w:rsidRPr="002502F4">
        <w:tab/>
        <w:t>planowanego sposobu zagospodarowania terenu oraz charakterystyki zabudowy i zagospodarowania terenu, w tym przeznaczenia i gabarytów projektowanych obiektów budowlanych, przedstawionych w formie opisowej i graficznej,</w:t>
      </w:r>
    </w:p>
    <w:p w:rsidR="00154C01" w:rsidRPr="002502F4" w:rsidRDefault="00154C01" w:rsidP="001B24AA">
      <w:pPr>
        <w:pStyle w:val="LITlitera"/>
        <w:spacing w:before="80"/>
      </w:pPr>
      <w:r w:rsidRPr="002502F4">
        <w:t>c)</w:t>
      </w:r>
      <w:r w:rsidRPr="002502F4">
        <w:tab/>
        <w:t>istotnych parametrów technicznych inwestycji oraz jej wpływ na środowisko.</w:t>
      </w:r>
    </w:p>
    <w:p w:rsidR="00154C01" w:rsidRPr="002502F4" w:rsidRDefault="00154C01" w:rsidP="00154C01">
      <w:pPr>
        <w:pStyle w:val="USTustnpkodeksu"/>
      </w:pPr>
      <w:r w:rsidRPr="002502F4">
        <w:lastRenderedPageBreak/>
        <w:t>2. Przez uzbrojenie terenu należy rozumieć wybudowane urządzenia, o których mowa</w:t>
      </w:r>
      <w:r w:rsidR="003A0BCA" w:rsidRPr="002502F4">
        <w:t xml:space="preserve"> w</w:t>
      </w:r>
      <w:r w:rsidR="003A0BCA">
        <w:t> art. </w:t>
      </w:r>
      <w:r w:rsidRPr="002502F4">
        <w:t>14</w:t>
      </w:r>
      <w:r w:rsidR="003A0BCA" w:rsidRPr="002502F4">
        <w:t>3</w:t>
      </w:r>
      <w:r w:rsidR="003A0BCA">
        <w:t xml:space="preserve"> ust. </w:t>
      </w:r>
      <w:r w:rsidRPr="002502F4">
        <w:t>2 ustawy z dnia 21 sierpnia 1997 r. o gospodarce nieruchomościami.</w:t>
      </w:r>
    </w:p>
    <w:p w:rsidR="00154C01" w:rsidRPr="00154C01" w:rsidRDefault="00154C01" w:rsidP="003A0BCA">
      <w:pPr>
        <w:pStyle w:val="USTustnpkodeksu"/>
        <w:keepNext/>
      </w:pPr>
      <w:r w:rsidRPr="002502F4">
        <w:t>3.</w:t>
      </w:r>
      <w:r w:rsidRPr="00154C01">
        <w:t> Do wniosku, o którym mowa</w:t>
      </w:r>
      <w:r w:rsidR="003A0BCA" w:rsidRPr="00154C01">
        <w:t xml:space="preserve"> w</w:t>
      </w:r>
      <w:r w:rsidR="003A0BCA">
        <w:t> art. </w:t>
      </w:r>
      <w:r w:rsidRPr="00154C01">
        <w:t>50, dołącza się:</w:t>
      </w:r>
    </w:p>
    <w:p w:rsidR="00154C01" w:rsidRPr="002502F4" w:rsidRDefault="00154C01" w:rsidP="00154C01">
      <w:pPr>
        <w:pStyle w:val="PKTpunkt"/>
      </w:pPr>
      <w:r w:rsidRPr="002502F4">
        <w:t>1)</w:t>
      </w:r>
      <w:r w:rsidRPr="002502F4">
        <w:tab/>
        <w:t xml:space="preserve">decyzję o środowiskowych uwarunkowaniach, wydaną zgodnie z ustawą </w:t>
      </w:r>
      <w:r w:rsidR="001B24AA">
        <w:t xml:space="preserve">z dnia 3 października 2008 r. o </w:t>
      </w:r>
      <w:r w:rsidRPr="002502F4">
        <w:t>udostępni</w:t>
      </w:r>
      <w:r w:rsidRPr="002502F4">
        <w:t>a</w:t>
      </w:r>
      <w:r w:rsidRPr="002502F4">
        <w:t>niu informacji o środowisku i jego ochronie, udziale społeczeństwa w ochronie środowiska oraz o ocenach oddział</w:t>
      </w:r>
      <w:r w:rsidRPr="002502F4">
        <w:t>y</w:t>
      </w:r>
      <w:r w:rsidRPr="002502F4">
        <w:t>wania na środowisko (</w:t>
      </w:r>
      <w:r w:rsidR="003A0BCA">
        <w:t>Dz. U.</w:t>
      </w:r>
      <w:r w:rsidR="003A0BCA" w:rsidRPr="002502F4">
        <w:t xml:space="preserve"> </w:t>
      </w:r>
      <w:r w:rsidR="003A0BCA">
        <w:t>z </w:t>
      </w:r>
      <w:r>
        <w:t>201</w:t>
      </w:r>
      <w:r w:rsidR="003A0BCA">
        <w:t>3 </w:t>
      </w:r>
      <w:r>
        <w:t>r.</w:t>
      </w:r>
      <w:r w:rsidR="003A0BCA">
        <w:t xml:space="preserve"> poz. </w:t>
      </w:r>
      <w:r w:rsidRPr="002502F4">
        <w:t>12</w:t>
      </w:r>
      <w:r>
        <w:t>35</w:t>
      </w:r>
      <w:r w:rsidRPr="002502F4">
        <w:t>, z późn. zm.</w:t>
      </w:r>
      <w:r w:rsidRPr="002502F4">
        <w:rPr>
          <w:rStyle w:val="IGindeksgrny"/>
        </w:rPr>
        <w:footnoteReference w:id="47"/>
      </w:r>
      <w:r w:rsidRPr="002502F4">
        <w:rPr>
          <w:rStyle w:val="IGindeksgrny"/>
        </w:rPr>
        <w:t>)</w:t>
      </w:r>
      <w:r w:rsidRPr="002502F4">
        <w:t>), o ile jest wymagana;</w:t>
      </w:r>
    </w:p>
    <w:p w:rsidR="00154C01" w:rsidRPr="002502F4" w:rsidRDefault="00154C01" w:rsidP="00154C01">
      <w:pPr>
        <w:pStyle w:val="PKTpunkt"/>
      </w:pPr>
      <w:r w:rsidRPr="002502F4">
        <w:t>2)</w:t>
      </w:r>
      <w:r w:rsidRPr="002502F4">
        <w:tab/>
        <w:t>uzgodnienia lokalizacji regionalnej sieci szerokopasmowej z właściwym zarządcą drogi – w odniesieniu do obszarów pasa drogowego lub obszarów w liniach rozgraniczających teren inwestycji drogowej określonych w decyzji o ustaleniu lokalizacji drogi, decyzji o ustaleniu lokalizacji drogi krajowej albo decyzji o zezwoleniu na realizację inwestycji drogowej a także obszarów przyległych do pasa drogowego;</w:t>
      </w:r>
    </w:p>
    <w:p w:rsidR="00154C01" w:rsidRPr="00154C01" w:rsidRDefault="00154C01" w:rsidP="003A0BCA">
      <w:pPr>
        <w:pStyle w:val="PKTpunkt"/>
        <w:keepNext/>
      </w:pPr>
      <w:r w:rsidRPr="002502F4">
        <w:t>3)</w:t>
      </w:r>
      <w:r w:rsidRPr="00154C01">
        <w:tab/>
        <w:t>opinie:</w:t>
      </w:r>
    </w:p>
    <w:p w:rsidR="00154C01" w:rsidRPr="002502F4" w:rsidRDefault="00154C01" w:rsidP="00154C01">
      <w:pPr>
        <w:pStyle w:val="LITlitera"/>
      </w:pPr>
      <w:r w:rsidRPr="002502F4">
        <w:t>a)</w:t>
      </w:r>
      <w:r w:rsidRPr="002502F4">
        <w:tab/>
        <w:t>ministra właściwego do spraw zdrowia – w odniesieniu do inwestycji lokalizowanych w miejscowościach uzdrowiskowych,</w:t>
      </w:r>
    </w:p>
    <w:p w:rsidR="00154C01" w:rsidRPr="002502F4" w:rsidRDefault="00154C01" w:rsidP="00154C01">
      <w:pPr>
        <w:pStyle w:val="LITlitera"/>
      </w:pPr>
      <w:r w:rsidRPr="002502F4">
        <w:t>b)</w:t>
      </w:r>
      <w:r w:rsidRPr="002502F4">
        <w:tab/>
        <w:t>dyrektora właściwego urzędu morskiego – w odniesieniu do obszarów morskich, obszarów pasa technicznego, pasa ochronnego, morskich portów i przystani,</w:t>
      </w:r>
    </w:p>
    <w:p w:rsidR="00154C01" w:rsidRPr="002502F4" w:rsidRDefault="00154C01" w:rsidP="00154C01">
      <w:pPr>
        <w:pStyle w:val="LITlitera"/>
      </w:pPr>
      <w:r w:rsidRPr="002502F4">
        <w:t>c)</w:t>
      </w:r>
      <w:r w:rsidRPr="002502F4">
        <w:tab/>
        <w:t>właściwego organu nadzoru górniczego – w odniesieniu do terenów górniczych,</w:t>
      </w:r>
    </w:p>
    <w:p w:rsidR="00154C01" w:rsidRPr="002502F4" w:rsidRDefault="00154C01" w:rsidP="00154C01">
      <w:pPr>
        <w:pStyle w:val="LITlitera"/>
      </w:pPr>
      <w:r w:rsidRPr="002502F4">
        <w:t>d)</w:t>
      </w:r>
      <w:r w:rsidRPr="002502F4">
        <w:tab/>
        <w:t>właściwego organu administracji geologicznej – w odniesieniu do terenów zagrożonych osuwaniem się mas ziemnych,</w:t>
      </w:r>
    </w:p>
    <w:p w:rsidR="00154C01" w:rsidRPr="002502F4" w:rsidRDefault="00154C01" w:rsidP="00154C01">
      <w:pPr>
        <w:pStyle w:val="LITlitera"/>
      </w:pPr>
      <w:r w:rsidRPr="002502F4">
        <w:t>e)</w:t>
      </w:r>
      <w:r w:rsidRPr="002502F4">
        <w:tab/>
        <w:t>organów właściwych w sprawach ochrony gruntów rolnych i leśnych oraz melioracji wodnych – w odniesieniu do gruntów wykorzystywanych na cele rolne i leśne,</w:t>
      </w:r>
    </w:p>
    <w:p w:rsidR="00154C01" w:rsidRPr="002502F4" w:rsidRDefault="00154C01" w:rsidP="00154C01">
      <w:pPr>
        <w:pStyle w:val="LITlitera"/>
      </w:pPr>
      <w:r w:rsidRPr="002502F4">
        <w:t>f)</w:t>
      </w:r>
      <w:r w:rsidRPr="002502F4">
        <w:tab/>
        <w:t>dyrektora parku narodowego – w odniesieniu do obszarów położonych w granicach parku i jego otuliny,</w:t>
      </w:r>
    </w:p>
    <w:p w:rsidR="00154C01" w:rsidRPr="002502F4" w:rsidRDefault="00154C01" w:rsidP="00154C01">
      <w:pPr>
        <w:pStyle w:val="LITlitera"/>
      </w:pPr>
      <w:r w:rsidRPr="002502F4">
        <w:t>g)</w:t>
      </w:r>
      <w:r w:rsidRPr="002502F4">
        <w:tab/>
        <w:t>właściwego regionalnego dyrektora ochrony środowiska – w odniesieniu do innych niż wymienione</w:t>
      </w:r>
      <w:r w:rsidR="003A0BCA" w:rsidRPr="002502F4">
        <w:t xml:space="preserve"> w</w:t>
      </w:r>
      <w:r w:rsidR="003A0BCA">
        <w:t> lit. </w:t>
      </w:r>
      <w:r w:rsidRPr="002502F4">
        <w:t>f o</w:t>
      </w:r>
      <w:r w:rsidRPr="002502F4">
        <w:t>b</w:t>
      </w:r>
      <w:r w:rsidRPr="002502F4">
        <w:t>szarów objętych ochroną na podstawie przepisów o ochronie przyrody,</w:t>
      </w:r>
    </w:p>
    <w:p w:rsidR="00154C01" w:rsidRPr="002502F4" w:rsidRDefault="00154C01" w:rsidP="00154C01">
      <w:pPr>
        <w:pStyle w:val="LITlitera"/>
      </w:pPr>
      <w:r w:rsidRPr="002502F4">
        <w:t>h)</w:t>
      </w:r>
      <w:r w:rsidRPr="002502F4">
        <w:tab/>
        <w:t>dyrektora właściwego regionalnego zarządu gospodarki wodnej – w odniesieniu do inwestycji obejmujących wykonanie urządzeń wodnych oraz w odniesieniu do wykonywania obiektów budowlanych lub robót na obsz</w:t>
      </w:r>
      <w:r w:rsidRPr="002502F4">
        <w:t>a</w:t>
      </w:r>
      <w:r w:rsidRPr="002502F4">
        <w:t>rach bezpośredniego zagrożenia powodzią,</w:t>
      </w:r>
    </w:p>
    <w:p w:rsidR="00154C01" w:rsidRPr="002502F4" w:rsidRDefault="00154C01" w:rsidP="00154C01">
      <w:pPr>
        <w:pStyle w:val="LITlitera"/>
      </w:pPr>
      <w:r w:rsidRPr="002502F4">
        <w:t>i)</w:t>
      </w:r>
      <w:r w:rsidRPr="002502F4">
        <w:tab/>
        <w:t>dyrektora właściwej regionalnej dyrekcji Państwowego Gospodarstwa Leśnego Lasy Państwowe – w odniesieniu do gruntów leśnych stanowiących własność Skarbu Państwa, będących w zarządzie Państwowego Gospodarstwa Leśnego Lasy Państwowe,</w:t>
      </w:r>
    </w:p>
    <w:p w:rsidR="00154C01" w:rsidRPr="002502F4" w:rsidRDefault="00154C01" w:rsidP="00154C01">
      <w:pPr>
        <w:pStyle w:val="LITlitera"/>
      </w:pPr>
      <w:r w:rsidRPr="002502F4">
        <w:t>j)</w:t>
      </w:r>
      <w:r w:rsidRPr="002502F4">
        <w:tab/>
        <w:t>właściwego wojewódzkiego konserwatora zabytków – w odniesieniu do zabytków chronionych na podstawie ustawy z dnia 23 lipca 2003 r. o ochronie zabytków i opiece nad zabytkami (</w:t>
      </w:r>
      <w:r w:rsidR="003A0BCA">
        <w:t>Dz. U.</w:t>
      </w:r>
      <w:r w:rsidR="003A0BCA" w:rsidRPr="002502F4">
        <w:t xml:space="preserve"> </w:t>
      </w:r>
      <w:r w:rsidR="003A0BCA">
        <w:t>z </w:t>
      </w:r>
      <w:r>
        <w:t>201</w:t>
      </w:r>
      <w:r w:rsidR="003A0BCA">
        <w:t>4 </w:t>
      </w:r>
      <w:r>
        <w:t>r.</w:t>
      </w:r>
      <w:r w:rsidR="003A0BCA">
        <w:t xml:space="preserve"> poz. </w:t>
      </w:r>
      <w:r>
        <w:t>144</w:t>
      </w:r>
      <w:r w:rsidR="003A0BCA">
        <w:t>6 oraz z </w:t>
      </w:r>
      <w:r>
        <w:t>201</w:t>
      </w:r>
      <w:r w:rsidR="003A0BCA">
        <w:t>5 </w:t>
      </w:r>
      <w:r>
        <w:t>r.</w:t>
      </w:r>
      <w:r w:rsidR="003A0BCA">
        <w:t xml:space="preserve"> poz. </w:t>
      </w:r>
      <w:r>
        <w:t>397</w:t>
      </w:r>
      <w:r w:rsidRPr="002502F4">
        <w:t>),</w:t>
      </w:r>
    </w:p>
    <w:p w:rsidR="00154C01" w:rsidRPr="002502F4" w:rsidRDefault="00154C01" w:rsidP="00154C01">
      <w:pPr>
        <w:pStyle w:val="LITlitera"/>
      </w:pPr>
      <w:r w:rsidRPr="002502F4">
        <w:t>k)</w:t>
      </w:r>
      <w:r w:rsidRPr="002502F4">
        <w:tab/>
        <w:t>właściwego zarządcy terenów kolejowych – w odniesieniu do obszarów kolejowych, zgodnie z przepisami ust</w:t>
      </w:r>
      <w:r w:rsidRPr="002502F4">
        <w:t>a</w:t>
      </w:r>
      <w:r w:rsidRPr="002502F4">
        <w:t>wy z dnia 28 marca 2003 r. o transporcie kolejowym (</w:t>
      </w:r>
      <w:r w:rsidR="003A0BCA">
        <w:t>Dz. U.</w:t>
      </w:r>
      <w:r w:rsidRPr="002502F4">
        <w:t xml:space="preserve"> z 20</w:t>
      </w:r>
      <w:r>
        <w:t>13</w:t>
      </w:r>
      <w:r w:rsidRPr="002502F4">
        <w:t> r.</w:t>
      </w:r>
      <w:r w:rsidR="003A0BCA">
        <w:t xml:space="preserve"> poz. </w:t>
      </w:r>
      <w:r>
        <w:t>1594,</w:t>
      </w:r>
      <w:r w:rsidR="003A0BCA">
        <w:t xml:space="preserve"> z </w:t>
      </w:r>
      <w:r>
        <w:t>późn. zm.</w:t>
      </w:r>
      <w:r>
        <w:rPr>
          <w:rStyle w:val="Odwoanieprzypisudolnego"/>
        </w:rPr>
        <w:footnoteReference w:id="48"/>
      </w:r>
      <w:r>
        <w:rPr>
          <w:rStyle w:val="IGindeksgrny"/>
        </w:rPr>
        <w:t>)</w:t>
      </w:r>
      <w:r w:rsidRPr="002502F4">
        <w:t>),</w:t>
      </w:r>
    </w:p>
    <w:p w:rsidR="00154C01" w:rsidRPr="002502F4" w:rsidRDefault="00154C01" w:rsidP="00154C01">
      <w:pPr>
        <w:pStyle w:val="LITlitera"/>
      </w:pPr>
      <w:r w:rsidRPr="002502F4">
        <w:t>l)</w:t>
      </w:r>
      <w:r w:rsidRPr="002502F4">
        <w:tab/>
        <w:t>właściwego wojewody, marszałka województwa oraz starosty w zakresie zadań rządowych albo samorząd</w:t>
      </w:r>
      <w:r w:rsidRPr="002502F4">
        <w:t>o</w:t>
      </w:r>
      <w:r w:rsidRPr="002502F4">
        <w:t>wych, służących do realizacji inwestycji celu publicznego, o których mowa</w:t>
      </w:r>
      <w:r w:rsidR="003A0BCA" w:rsidRPr="002502F4">
        <w:t xml:space="preserve"> w</w:t>
      </w:r>
      <w:r w:rsidR="003A0BCA">
        <w:t> art. </w:t>
      </w:r>
      <w:r w:rsidRPr="002502F4">
        <w:t>3</w:t>
      </w:r>
      <w:r w:rsidR="003A0BCA" w:rsidRPr="002502F4">
        <w:t>9</w:t>
      </w:r>
      <w:r w:rsidR="003A0BCA">
        <w:t xml:space="preserve"> ust. </w:t>
      </w:r>
      <w:r w:rsidR="003A0BCA" w:rsidRPr="002502F4">
        <w:t>3</w:t>
      </w:r>
      <w:r w:rsidR="003A0BCA">
        <w:t xml:space="preserve"> pkt </w:t>
      </w:r>
      <w:r w:rsidR="003A0BCA" w:rsidRPr="002502F4">
        <w:t>3</w:t>
      </w:r>
      <w:r w:rsidR="003A0BCA">
        <w:t xml:space="preserve"> i art. </w:t>
      </w:r>
      <w:r w:rsidRPr="002502F4">
        <w:t>48 ustawy z dnia 27 marca 2003 r. o planowaniu i zagospodarowaniu przestrzennym – w odniesieniu do terenów nieobj</w:t>
      </w:r>
      <w:r w:rsidRPr="002502F4">
        <w:t>ę</w:t>
      </w:r>
      <w:r w:rsidRPr="002502F4">
        <w:t>tych planami zagospodarowania przestrzennego,</w:t>
      </w:r>
    </w:p>
    <w:p w:rsidR="00154C01" w:rsidRPr="002502F4" w:rsidRDefault="00154C01" w:rsidP="00154C01">
      <w:pPr>
        <w:pStyle w:val="LITlitera"/>
      </w:pPr>
      <w:r w:rsidRPr="002502F4">
        <w:t>m)</w:t>
      </w:r>
      <w:r w:rsidRPr="002502F4">
        <w:tab/>
        <w:t>właściwego miejscowo zarządu województwa, zarządu powiatu oraz wójta, burmistrza lub prezydenta miasta.</w:t>
      </w:r>
    </w:p>
    <w:p w:rsidR="00154C01" w:rsidRPr="002502F4" w:rsidRDefault="00154C01" w:rsidP="00154C01">
      <w:pPr>
        <w:pStyle w:val="USTustnpkodeksu"/>
      </w:pPr>
      <w:r w:rsidRPr="002502F4">
        <w:t>4. Właściwy organ dokonuje uzgodnienia lub wydaje opinię, o których mowa</w:t>
      </w:r>
      <w:r w:rsidR="003A0BCA" w:rsidRPr="002502F4">
        <w:t xml:space="preserve"> w</w:t>
      </w:r>
      <w:r w:rsidR="003A0BCA">
        <w:t> ust. </w:t>
      </w:r>
      <w:r w:rsidR="003A0BCA" w:rsidRPr="002502F4">
        <w:t>3</w:t>
      </w:r>
      <w:r w:rsidR="003A0BCA">
        <w:t xml:space="preserve"> pkt </w:t>
      </w:r>
      <w:r w:rsidR="003A0BCA" w:rsidRPr="002502F4">
        <w:t>2</w:t>
      </w:r>
      <w:r w:rsidR="003A0BCA">
        <w:t xml:space="preserve"> i </w:t>
      </w:r>
      <w:r w:rsidRPr="002502F4">
        <w:t>3, na wniosek inwest</w:t>
      </w:r>
      <w:r w:rsidRPr="002502F4">
        <w:t>o</w:t>
      </w:r>
      <w:r w:rsidRPr="002502F4">
        <w:t>ra, w terminie nie dłuższym niż 21 dni od dnia otrzymania wniosku.</w:t>
      </w:r>
    </w:p>
    <w:p w:rsidR="00154C01" w:rsidRPr="002502F4" w:rsidRDefault="00154C01" w:rsidP="00154C01">
      <w:pPr>
        <w:pStyle w:val="USTustnpkodeksu"/>
      </w:pPr>
      <w:r w:rsidRPr="002502F4">
        <w:t>5. Organ dokonuje uzgodnienia w formie postanowienia, na które inwestorowi przysługuje zażalenie.</w:t>
      </w:r>
    </w:p>
    <w:p w:rsidR="00154C01" w:rsidRPr="002502F4" w:rsidRDefault="00154C01" w:rsidP="00154C01">
      <w:pPr>
        <w:pStyle w:val="USTustnpkodeksu"/>
      </w:pPr>
      <w:r w:rsidRPr="002502F4">
        <w:t>6. Niedokonanie uzgodnienia lub niewydanie opinii, w terminie, o którym mowa</w:t>
      </w:r>
      <w:r w:rsidR="003A0BCA" w:rsidRPr="002502F4">
        <w:t xml:space="preserve"> w</w:t>
      </w:r>
      <w:r w:rsidR="003A0BCA">
        <w:t> ust. </w:t>
      </w:r>
      <w:r w:rsidRPr="002502F4">
        <w:t>4, traktuje się jako brak z</w:t>
      </w:r>
      <w:r w:rsidRPr="002502F4">
        <w:t>a</w:t>
      </w:r>
      <w:r w:rsidRPr="002502F4">
        <w:t>strzeżeń do wniosku.</w:t>
      </w:r>
    </w:p>
    <w:p w:rsidR="00154C01" w:rsidRPr="002502F4" w:rsidRDefault="00154C01" w:rsidP="00154C01">
      <w:pPr>
        <w:pStyle w:val="USTustnpkodeksu"/>
      </w:pPr>
      <w:r w:rsidRPr="002502F4">
        <w:lastRenderedPageBreak/>
        <w:t>7. Uzgodnienie i opinie, o których mowa</w:t>
      </w:r>
      <w:r w:rsidR="003A0BCA" w:rsidRPr="002502F4">
        <w:t xml:space="preserve"> w</w:t>
      </w:r>
      <w:r w:rsidR="003A0BCA">
        <w:t> ust. </w:t>
      </w:r>
      <w:r w:rsidR="003A0BCA" w:rsidRPr="002502F4">
        <w:t>3</w:t>
      </w:r>
      <w:r w:rsidR="003A0BCA">
        <w:t xml:space="preserve"> pkt </w:t>
      </w:r>
      <w:r w:rsidR="003A0BCA" w:rsidRPr="002502F4">
        <w:t>2</w:t>
      </w:r>
      <w:r w:rsidR="003A0BCA">
        <w:t xml:space="preserve"> i </w:t>
      </w:r>
      <w:r w:rsidRPr="002502F4">
        <w:t>3, zastępują uzgodnienia, zezwolenia, pozwolenia, opinie bądź stanowiska właściwych organów, wymagane odrębnymi przepisami dla lokalizacji inwestycji.</w:t>
      </w:r>
    </w:p>
    <w:p w:rsidR="00154C01" w:rsidRPr="00154C01" w:rsidRDefault="00154C01" w:rsidP="003A0BCA">
      <w:pPr>
        <w:pStyle w:val="ARTartustawynprozporzdzenia"/>
        <w:keepNext/>
      </w:pPr>
      <w:r w:rsidRPr="003A0BCA">
        <w:rPr>
          <w:rStyle w:val="Ppogrubienie"/>
        </w:rPr>
        <w:t>Art. 52.</w:t>
      </w:r>
      <w:r w:rsidRPr="00154C01">
        <w:t> 1. Wojewoda w terminie 14 dni od dnia złożenia wniosku, o którym mowa</w:t>
      </w:r>
      <w:r w:rsidR="003A0BCA" w:rsidRPr="00154C01">
        <w:t xml:space="preserve"> w</w:t>
      </w:r>
      <w:r w:rsidR="003A0BCA">
        <w:t> art. </w:t>
      </w:r>
      <w:r w:rsidR="001B24AA">
        <w:t xml:space="preserve">50, zawiadamia o </w:t>
      </w:r>
      <w:r w:rsidRPr="00154C01">
        <w:t>wszcz</w:t>
      </w:r>
      <w:r w:rsidRPr="00154C01">
        <w:t>ę</w:t>
      </w:r>
      <w:r w:rsidRPr="00154C01">
        <w:t>ciu postępowania w sprawie o ustalenie lokalizacji regionalnej sieci szerokopasmowej:</w:t>
      </w:r>
    </w:p>
    <w:p w:rsidR="00154C01" w:rsidRPr="002502F4" w:rsidRDefault="00154C01" w:rsidP="00154C01">
      <w:pPr>
        <w:pStyle w:val="PKTpunkt"/>
      </w:pPr>
      <w:r w:rsidRPr="002502F4">
        <w:t>1)</w:t>
      </w:r>
      <w:r w:rsidRPr="002502F4">
        <w:tab/>
        <w:t>wnioskodawcę – na adres wskazany we wniosku o wydanie tej decyzji;</w:t>
      </w:r>
    </w:p>
    <w:p w:rsidR="00154C01" w:rsidRPr="002502F4" w:rsidRDefault="00154C01" w:rsidP="00154C01">
      <w:pPr>
        <w:pStyle w:val="PKTpunkt"/>
      </w:pPr>
      <w:r w:rsidRPr="002502F4">
        <w:t>2)</w:t>
      </w:r>
      <w:r w:rsidRPr="002502F4">
        <w:tab/>
        <w:t>właścicieli lub użytkowników wieczystych nieruchomości objętych wnioskiem o wydanie tej decyzji – na adres wskazany w ewidencji gruntów i budynków lub katastrze nieruchomości ze skutkiem doręczenia;</w:t>
      </w:r>
    </w:p>
    <w:p w:rsidR="00154C01" w:rsidRPr="002502F4" w:rsidRDefault="00154C01" w:rsidP="00154C01">
      <w:pPr>
        <w:pStyle w:val="PKTpunkt"/>
      </w:pPr>
      <w:r w:rsidRPr="002502F4">
        <w:t>3)</w:t>
      </w:r>
      <w:r w:rsidRPr="002502F4">
        <w:tab/>
        <w:t>pozostałe strony – w drodze obwieszczenia w urzędzie wojewódzkim i w Biuletynie Informacji Publicznej na stronie podmiotowej urzędu wojewódzkiego, a także w urzędach gmin właściwych ze względu na planowaną lokalizację r</w:t>
      </w:r>
      <w:r w:rsidRPr="002502F4">
        <w:t>e</w:t>
      </w:r>
      <w:r w:rsidRPr="002502F4">
        <w:t>gionalnej sieci szerokopasmowej i w prasie lokalnej;</w:t>
      </w:r>
    </w:p>
    <w:p w:rsidR="00154C01" w:rsidRPr="002502F4" w:rsidRDefault="00154C01" w:rsidP="00154C01">
      <w:pPr>
        <w:pStyle w:val="PKTpunkt"/>
      </w:pPr>
      <w:r w:rsidRPr="002502F4">
        <w:t>4)</w:t>
      </w:r>
      <w:r w:rsidRPr="002502F4">
        <w:tab/>
        <w:t>właściwe miejscowo organy w sprawach, o których mowa</w:t>
      </w:r>
      <w:r w:rsidR="003A0BCA" w:rsidRPr="002502F4">
        <w:t xml:space="preserve"> w</w:t>
      </w:r>
      <w:r w:rsidR="003A0BCA">
        <w:t> ust. </w:t>
      </w:r>
      <w:r w:rsidR="003A0BCA" w:rsidRPr="002502F4">
        <w:t>5</w:t>
      </w:r>
      <w:r w:rsidR="003A0BCA">
        <w:t xml:space="preserve"> pkt </w:t>
      </w:r>
      <w:r w:rsidRPr="002502F4">
        <w:t>2, przy czym wójt, burmistrz lub prezydent miasta niezwłocznie po otrzymaniu zawiadomienia ogłasza o wszczęciu postępowania w Biuletynie Informacji P</w:t>
      </w:r>
      <w:r w:rsidRPr="002502F4">
        <w:t>u</w:t>
      </w:r>
      <w:r w:rsidRPr="002502F4">
        <w:t>blicznej na stronie podmiotowej urzędu gminy oraz w sposób zwyczajowo przyjęty.</w:t>
      </w:r>
    </w:p>
    <w:p w:rsidR="00154C01" w:rsidRPr="00154C01" w:rsidRDefault="00154C01" w:rsidP="003A0BCA">
      <w:pPr>
        <w:pStyle w:val="USTustnpkodeksu"/>
        <w:keepNext/>
      </w:pPr>
      <w:r w:rsidRPr="002502F4">
        <w:t>2.</w:t>
      </w:r>
      <w:r w:rsidRPr="00154C01">
        <w:t> Zawiadomienie, o którym mowa</w:t>
      </w:r>
      <w:r w:rsidR="003A0BCA" w:rsidRPr="00154C01">
        <w:t xml:space="preserve"> w</w:t>
      </w:r>
      <w:r w:rsidR="003A0BCA">
        <w:t> ust. </w:t>
      </w:r>
      <w:r w:rsidRPr="00154C01">
        <w:t>1, zawiera w szczególności:</w:t>
      </w:r>
    </w:p>
    <w:p w:rsidR="00154C01" w:rsidRPr="002502F4" w:rsidRDefault="00154C01" w:rsidP="00154C01">
      <w:pPr>
        <w:pStyle w:val="PKTpunkt"/>
      </w:pPr>
      <w:r w:rsidRPr="002502F4">
        <w:t>1)</w:t>
      </w:r>
      <w:r w:rsidRPr="002502F4">
        <w:tab/>
        <w:t>oznaczenie nieruchomości lub ich części, objętych wnioskiem o wydanie decyzji o ustaleniu lokalizacji regionalnej sieci szerokopasmowej, według ewidencji gruntów i budynków lub katastru nieruchomości;</w:t>
      </w:r>
    </w:p>
    <w:p w:rsidR="00154C01" w:rsidRPr="002502F4" w:rsidRDefault="00154C01" w:rsidP="00154C01">
      <w:pPr>
        <w:pStyle w:val="PKTpunkt"/>
      </w:pPr>
      <w:r w:rsidRPr="002502F4">
        <w:t>2)</w:t>
      </w:r>
      <w:r w:rsidRPr="002502F4">
        <w:tab/>
        <w:t>informację o terminie i miejscu, w którym strony mogą zapoznać się z aktami sprawy.</w:t>
      </w:r>
    </w:p>
    <w:p w:rsidR="00154C01" w:rsidRPr="002502F4" w:rsidRDefault="00154C01" w:rsidP="00154C01">
      <w:pPr>
        <w:pStyle w:val="USTustnpkodeksu"/>
      </w:pPr>
      <w:r w:rsidRPr="002502F4">
        <w:t>3. W przypadku nieruchomości o nieuregulowanym stanie prawnym, w rozumieniu przepisów ustawy z dnia 21 sierpnia 1997 r. o gospodarce nieruchomościami, zawiadomienia dokonuje się w formie obwieszczenia, o którym m</w:t>
      </w:r>
      <w:r w:rsidRPr="002502F4">
        <w:t>o</w:t>
      </w:r>
      <w:r w:rsidRPr="002502F4">
        <w:t>wa</w:t>
      </w:r>
      <w:r w:rsidR="003A0BCA" w:rsidRPr="002502F4">
        <w:t xml:space="preserve"> w</w:t>
      </w:r>
      <w:r w:rsidR="003A0BCA">
        <w:t> ust. </w:t>
      </w:r>
      <w:r w:rsidR="003A0BCA" w:rsidRPr="002502F4">
        <w:t>1</w:t>
      </w:r>
      <w:r w:rsidR="003A0BCA">
        <w:t xml:space="preserve"> pkt </w:t>
      </w:r>
      <w:r w:rsidRPr="002502F4">
        <w:t>3.</w:t>
      </w:r>
    </w:p>
    <w:p w:rsidR="00154C01" w:rsidRPr="002502F4" w:rsidRDefault="00154C01" w:rsidP="00154C01">
      <w:pPr>
        <w:pStyle w:val="USTustnpkodeksu"/>
      </w:pPr>
      <w:r w:rsidRPr="002502F4">
        <w:t>4. Przepisy</w:t>
      </w:r>
      <w:r w:rsidR="003A0BCA">
        <w:t xml:space="preserve"> ust. </w:t>
      </w:r>
      <w:r w:rsidRPr="002502F4">
        <w:t>1–3 stosuje się odpowiednio do innych wezwań, zawiadomień i pism, które organ jest obowiązany doręczać stronom w toku postępowania.</w:t>
      </w:r>
    </w:p>
    <w:p w:rsidR="00154C01" w:rsidRPr="00154C01" w:rsidRDefault="00154C01" w:rsidP="003A0BCA">
      <w:pPr>
        <w:pStyle w:val="USTustnpkodeksu"/>
        <w:keepNext/>
      </w:pPr>
      <w:r w:rsidRPr="002502F4">
        <w:t>5.</w:t>
      </w:r>
      <w:r w:rsidRPr="00154C01">
        <w:t> Z dniem zawiadomienia, o którym mowa</w:t>
      </w:r>
      <w:r w:rsidR="003A0BCA" w:rsidRPr="00154C01">
        <w:t xml:space="preserve"> w</w:t>
      </w:r>
      <w:r w:rsidR="003A0BCA">
        <w:t> ust. </w:t>
      </w:r>
      <w:r w:rsidRPr="00154C01">
        <w:t>1:</w:t>
      </w:r>
    </w:p>
    <w:p w:rsidR="00154C01" w:rsidRPr="002502F4" w:rsidRDefault="00154C01" w:rsidP="00154C01">
      <w:pPr>
        <w:pStyle w:val="PKTpunkt"/>
      </w:pPr>
      <w:r w:rsidRPr="002502F4">
        <w:t>1)</w:t>
      </w:r>
      <w:r w:rsidRPr="002502F4">
        <w:tab/>
        <w:t>nieruchomości stanowiące własność Skarbu Państwa lub jednostki samorządu terytorialnego, objęte wnioskiem o wydanie decyzji o ustaleniu lokalizacji regionalnej sieci szerokopasmowej, nie mogą być przedmiotem obrotu, w rozumieniu przepisów ustawy z dnia 21 sierpnia 1997 r. o gospodarce nieruchomościami;</w:t>
      </w:r>
    </w:p>
    <w:p w:rsidR="00154C01" w:rsidRPr="002502F4" w:rsidRDefault="00154C01" w:rsidP="00154C01">
      <w:pPr>
        <w:pStyle w:val="PKTpunkt"/>
      </w:pPr>
      <w:r w:rsidRPr="002502F4">
        <w:t>2)</w:t>
      </w:r>
      <w:r w:rsidRPr="002502F4">
        <w:tab/>
        <w:t>w odniesieniu do nieruchomości objętych wnioskiem o wydanie decyzji o ustaleniu lokalizacji regionalnej sieci sz</w:t>
      </w:r>
      <w:r w:rsidRPr="002502F4">
        <w:t>e</w:t>
      </w:r>
      <w:r w:rsidRPr="002502F4">
        <w:t>rokopasmowej, do czasu wydania takiej decyzji, nie wydaje się decyzji o pozwoleniu na budowę dla inwestycji innej niż inwestycja celu publicznego oraz decyzji o warunkach zabudowy, a toczące się postępowania w tych sprawach ulegają zawieszeniu z mocy prawa do czasu wydania ostatecznej decyzji w sprawie ustalenia lokalizacji regionalnej sieci szerokopasmowej;</w:t>
      </w:r>
    </w:p>
    <w:p w:rsidR="00154C01" w:rsidRPr="002502F4" w:rsidRDefault="00154C01" w:rsidP="00154C01">
      <w:pPr>
        <w:pStyle w:val="PKTpunkt"/>
      </w:pPr>
      <w:r w:rsidRPr="002502F4">
        <w:t>3)</w:t>
      </w:r>
      <w:r w:rsidRPr="002502F4">
        <w:tab/>
        <w:t>obrót nieruchomościami innymi niż określone</w:t>
      </w:r>
      <w:r w:rsidR="003A0BCA" w:rsidRPr="002502F4">
        <w:t xml:space="preserve"> w</w:t>
      </w:r>
      <w:r w:rsidR="003A0BCA">
        <w:t> pkt </w:t>
      </w:r>
      <w:r w:rsidRPr="002502F4">
        <w:t>1, objętymi wnioskiem o wydanie decyzji o ustaleniu lokalizacji regionalnej sieci szerokopasmowej oraz ustanowienie na nich ograniczonych praw rzeczowych, nie wpływa na tocz</w:t>
      </w:r>
      <w:r w:rsidRPr="002502F4">
        <w:t>ą</w:t>
      </w:r>
      <w:r w:rsidRPr="002502F4">
        <w:t>ce się postępowanie.</w:t>
      </w:r>
    </w:p>
    <w:p w:rsidR="00154C01" w:rsidRPr="002502F4" w:rsidRDefault="00154C01" w:rsidP="00154C01">
      <w:pPr>
        <w:pStyle w:val="USTustnpkodeksu"/>
      </w:pPr>
      <w:r w:rsidRPr="002502F4">
        <w:t>6. W przypadku zbycia własności lub prawa użytkowania wieczystego nieruchomości objętej wnioskiem o wydanie decyzji o ustaleniu lokalizacji regionalnej sieci szerokopasmowej, po doręczeniu zawiadomienia, o którym mowa</w:t>
      </w:r>
      <w:r w:rsidR="003A0BCA" w:rsidRPr="002502F4">
        <w:t xml:space="preserve"> w</w:t>
      </w:r>
      <w:r w:rsidR="003A0BCA">
        <w:t> ust. </w:t>
      </w:r>
      <w:r w:rsidRPr="002502F4">
        <w:t>1, nabywca i zbywca są obowiązani zgłosić właściwemu wojewodzie dane nowego właściciela lub użytkownika wieczyst</w:t>
      </w:r>
      <w:r w:rsidRPr="002502F4">
        <w:t>e</w:t>
      </w:r>
      <w:r w:rsidRPr="002502F4">
        <w:t>go. Niedokonanie powyższego zgłoszenia i prowadzenie postępowania bez udziału nowego właściciela nie stanowią po</w:t>
      </w:r>
      <w:r w:rsidRPr="002502F4">
        <w:t>d</w:t>
      </w:r>
      <w:r w:rsidRPr="002502F4">
        <w:t>stawy do wznowienia postępowania.</w:t>
      </w:r>
    </w:p>
    <w:p w:rsidR="00154C01" w:rsidRPr="002502F4" w:rsidRDefault="00154C01" w:rsidP="00154C01">
      <w:pPr>
        <w:pStyle w:val="USTustnpkodeksu"/>
      </w:pPr>
      <w:r w:rsidRPr="002502F4">
        <w:t>7. Czynność prawna dokonana z naruszeniem zakazu, o którym mowa</w:t>
      </w:r>
      <w:r w:rsidR="003A0BCA" w:rsidRPr="002502F4">
        <w:t xml:space="preserve"> w</w:t>
      </w:r>
      <w:r w:rsidR="003A0BCA">
        <w:t> ust. </w:t>
      </w:r>
      <w:r w:rsidR="003A0BCA" w:rsidRPr="002502F4">
        <w:t>5</w:t>
      </w:r>
      <w:r w:rsidR="003A0BCA">
        <w:t xml:space="preserve"> pkt </w:t>
      </w:r>
      <w:r w:rsidRPr="002502F4">
        <w:t>1, jest nieważna.</w:t>
      </w:r>
    </w:p>
    <w:p w:rsidR="00154C01" w:rsidRPr="002502F4" w:rsidRDefault="00154C01" w:rsidP="00154C01">
      <w:pPr>
        <w:pStyle w:val="ARTartustawynprozporzdzenia"/>
      </w:pPr>
      <w:r w:rsidRPr="003A0BCA">
        <w:rPr>
          <w:rStyle w:val="Ppogrubienie"/>
        </w:rPr>
        <w:t>Art. 53.</w:t>
      </w:r>
      <w:r w:rsidRPr="002502F4">
        <w:t> Wojewoda niezwłocznie składa wniosek do właściwego sądu o ujawnienie w księdze wieczystej wszczęcia postępowania w sprawie o ustalenie lokalizacji regionalnej sieci szerokopasmowej, a jeżeli nieruchomość nie ma urządz</w:t>
      </w:r>
      <w:r w:rsidRPr="002502F4">
        <w:t>o</w:t>
      </w:r>
      <w:r w:rsidRPr="002502F4">
        <w:t>nej księgi wieczystej – o złożenie do istniejącego zbioru dokumentów zawiadomienia o wszczęciu tego postępowania. W przypadku ostatecznej decyzji odmawiającej ustalenia lokalizacji regionalnej sieci szerokopasmowej, wojewoda ni</w:t>
      </w:r>
      <w:r w:rsidRPr="002502F4">
        <w:t>e</w:t>
      </w:r>
      <w:r w:rsidRPr="002502F4">
        <w:t>zwłocznie występuje do właściwego sądu o wykreślenie z księgi wieczystej wpisu o wszczęciu postępowania albo składa odpowiednie zawiadomienie do zbioru dokumentów.</w:t>
      </w:r>
    </w:p>
    <w:p w:rsidR="00154C01" w:rsidRPr="002502F4" w:rsidRDefault="00154C01" w:rsidP="00154C01">
      <w:pPr>
        <w:pStyle w:val="ARTartustawynprozporzdzenia"/>
      </w:pPr>
      <w:r w:rsidRPr="003A0BCA">
        <w:rPr>
          <w:rStyle w:val="Ppogrubienie"/>
        </w:rPr>
        <w:t>Art. 54.</w:t>
      </w:r>
      <w:r w:rsidRPr="002502F4">
        <w:t> 1. Wojewoda wydaje decyzję o ustaleniu lokalizacji regionalnej sieci szerokopasmowej w terminie 90 dni od dnia złożenia wniosku, o którym mowa</w:t>
      </w:r>
      <w:r w:rsidR="003A0BCA" w:rsidRPr="002502F4">
        <w:t xml:space="preserve"> w</w:t>
      </w:r>
      <w:r w:rsidR="003A0BCA">
        <w:t> art. </w:t>
      </w:r>
      <w:r w:rsidRPr="002502F4">
        <w:t>50.</w:t>
      </w:r>
    </w:p>
    <w:p w:rsidR="00154C01" w:rsidRPr="00154C01" w:rsidRDefault="00154C01" w:rsidP="003A0BCA">
      <w:pPr>
        <w:pStyle w:val="USTustnpkodeksu"/>
        <w:keepNext/>
      </w:pPr>
      <w:r w:rsidRPr="002502F4">
        <w:lastRenderedPageBreak/>
        <w:t>2.</w:t>
      </w:r>
      <w:r w:rsidRPr="00154C01">
        <w:t> Decyzja o ustaleniu lokalizacji regionalnej sieci szerokopasmowej zawiera w szczególności:</w:t>
      </w:r>
    </w:p>
    <w:p w:rsidR="00154C01" w:rsidRPr="002502F4" w:rsidRDefault="00154C01" w:rsidP="00154C01">
      <w:pPr>
        <w:pStyle w:val="PKTpunkt"/>
      </w:pPr>
      <w:r w:rsidRPr="002502F4">
        <w:t>1)</w:t>
      </w:r>
      <w:r w:rsidRPr="002502F4">
        <w:tab/>
        <w:t>określenie rodzaju inwestycji;</w:t>
      </w:r>
    </w:p>
    <w:p w:rsidR="00154C01" w:rsidRPr="002502F4" w:rsidRDefault="00154C01" w:rsidP="00154C01">
      <w:pPr>
        <w:pStyle w:val="PKTpunkt"/>
      </w:pPr>
      <w:r w:rsidRPr="002502F4">
        <w:t>2)</w:t>
      </w:r>
      <w:r w:rsidRPr="002502F4">
        <w:tab/>
        <w:t>warunki techniczne realizacji inwestycji;</w:t>
      </w:r>
    </w:p>
    <w:p w:rsidR="00154C01" w:rsidRPr="00154C01" w:rsidRDefault="00154C01" w:rsidP="003A0BCA">
      <w:pPr>
        <w:pStyle w:val="PKTpunkt"/>
        <w:keepNext/>
      </w:pPr>
      <w:r w:rsidRPr="002502F4">
        <w:t>3)</w:t>
      </w:r>
      <w:r w:rsidRPr="00154C01">
        <w:tab/>
        <w:t>wynikające z przepisów odrębnych warunki w zakresie:</w:t>
      </w:r>
    </w:p>
    <w:p w:rsidR="00154C01" w:rsidRPr="002502F4" w:rsidRDefault="00154C01" w:rsidP="00154C01">
      <w:pPr>
        <w:pStyle w:val="LITlitera"/>
      </w:pPr>
      <w:r w:rsidRPr="002502F4">
        <w:t>a)</w:t>
      </w:r>
      <w:r w:rsidRPr="002502F4">
        <w:tab/>
        <w:t>ochrony środowiska i zdrowia ludzi, ochrony przyrody oraz ochrony zabytków,</w:t>
      </w:r>
    </w:p>
    <w:p w:rsidR="00154C01" w:rsidRPr="002502F4" w:rsidRDefault="00154C01" w:rsidP="00154C01">
      <w:pPr>
        <w:pStyle w:val="LITlitera"/>
      </w:pPr>
      <w:r w:rsidRPr="002502F4">
        <w:t>b)</w:t>
      </w:r>
      <w:r w:rsidRPr="002502F4">
        <w:tab/>
        <w:t>obsługi infrastruktury technicznej i komunikacji,</w:t>
      </w:r>
    </w:p>
    <w:p w:rsidR="00154C01" w:rsidRPr="002502F4" w:rsidRDefault="00154C01" w:rsidP="00154C01">
      <w:pPr>
        <w:pStyle w:val="LITlitera"/>
      </w:pPr>
      <w:r w:rsidRPr="002502F4">
        <w:t>c)</w:t>
      </w:r>
      <w:r w:rsidRPr="002502F4">
        <w:tab/>
        <w:t>wymagań dotyczących ochrony uzasadnionych interesów osób trzecich,</w:t>
      </w:r>
    </w:p>
    <w:p w:rsidR="00154C01" w:rsidRPr="002502F4" w:rsidRDefault="00154C01" w:rsidP="00154C01">
      <w:pPr>
        <w:pStyle w:val="LITlitera"/>
      </w:pPr>
      <w:r w:rsidRPr="002502F4">
        <w:t>d)</w:t>
      </w:r>
      <w:r w:rsidRPr="002502F4">
        <w:tab/>
        <w:t>ochrony obiektów budowlanych na terenach górniczych;</w:t>
      </w:r>
    </w:p>
    <w:p w:rsidR="00154C01" w:rsidRPr="002502F4" w:rsidRDefault="00154C01" w:rsidP="00154C01">
      <w:pPr>
        <w:pStyle w:val="PKTpunkt"/>
      </w:pPr>
      <w:r w:rsidRPr="002502F4">
        <w:t>4)</w:t>
      </w:r>
      <w:r>
        <w:rPr>
          <w:rStyle w:val="Odwoanieprzypisudolnego"/>
        </w:rPr>
        <w:footnoteReference w:id="49"/>
      </w:r>
      <w:r>
        <w:rPr>
          <w:rStyle w:val="IGindeksgrny"/>
        </w:rPr>
        <w:t>)</w:t>
      </w:r>
      <w:r w:rsidRPr="002502F4">
        <w:tab/>
        <w:t>określenie linii rozgraniczających teren inwestycji, wyznaczonych na mapie zasadniczej lub w przypadku jej braku – na mapie ewidencyjnej;</w:t>
      </w:r>
    </w:p>
    <w:p w:rsidR="00154C01" w:rsidRPr="002502F4" w:rsidRDefault="00154C01" w:rsidP="00154C01">
      <w:pPr>
        <w:pStyle w:val="PKTpunkt"/>
      </w:pPr>
      <w:r w:rsidRPr="002502F4">
        <w:t>5)</w:t>
      </w:r>
      <w:r w:rsidRPr="002502F4">
        <w:tab/>
        <w:t>określenie ograniczeń w korzystaniu z nieruchomości niezbędnych do realizacji regionalnej sieci szerokopasmowej, o ile jest to wymagane;</w:t>
      </w:r>
    </w:p>
    <w:p w:rsidR="00154C01" w:rsidRPr="002502F4" w:rsidRDefault="00154C01" w:rsidP="00154C01">
      <w:pPr>
        <w:pStyle w:val="PKTpunkt"/>
      </w:pPr>
      <w:r w:rsidRPr="002502F4">
        <w:t>6)</w:t>
      </w:r>
      <w:r>
        <w:rPr>
          <w:rStyle w:val="Odwoanieprzypisudolnego"/>
        </w:rPr>
        <w:footnoteReference w:id="50"/>
      </w:r>
      <w:r>
        <w:rPr>
          <w:rStyle w:val="IGindeksgrny"/>
        </w:rPr>
        <w:t>)</w:t>
      </w:r>
      <w:r w:rsidRPr="002502F4">
        <w:tab/>
        <w:t>informację o zgodności lub braku zgodności inwestycji z ustaleniami planu zagospodarowania przestrzennego woj</w:t>
      </w:r>
      <w:r w:rsidRPr="002502F4">
        <w:t>e</w:t>
      </w:r>
      <w:r w:rsidRPr="002502F4">
        <w:t>wództwa.</w:t>
      </w:r>
    </w:p>
    <w:p w:rsidR="00154C01" w:rsidRPr="002502F4" w:rsidRDefault="00154C01" w:rsidP="001B24AA">
      <w:pPr>
        <w:pStyle w:val="USTustnpkodeksu"/>
        <w:spacing w:before="160"/>
      </w:pPr>
      <w:r w:rsidRPr="002502F4">
        <w:t>3. Przepisy</w:t>
      </w:r>
      <w:r w:rsidR="003A0BCA">
        <w:t xml:space="preserve"> art. </w:t>
      </w:r>
      <w:r w:rsidRPr="002502F4">
        <w:t>12</w:t>
      </w:r>
      <w:r w:rsidR="003A0BCA" w:rsidRPr="002502F4">
        <w:t>4</w:t>
      </w:r>
      <w:r w:rsidR="003A0BCA">
        <w:t xml:space="preserve"> ust. </w:t>
      </w:r>
      <w:r w:rsidRPr="002502F4">
        <w:t>4,</w:t>
      </w:r>
      <w:r w:rsidR="003A0BCA">
        <w:t xml:space="preserve"> art. </w:t>
      </w:r>
      <w:r w:rsidRPr="002502F4">
        <w:t>124a oraz</w:t>
      </w:r>
      <w:r w:rsidR="003A0BCA">
        <w:t xml:space="preserve"> art. </w:t>
      </w:r>
      <w:r w:rsidRPr="002502F4">
        <w:t>12</w:t>
      </w:r>
      <w:r w:rsidR="003A0BCA" w:rsidRPr="002502F4">
        <w:t>8</w:t>
      </w:r>
      <w:r w:rsidR="003A0BCA">
        <w:t xml:space="preserve"> ust. </w:t>
      </w:r>
      <w:r w:rsidRPr="002502F4">
        <w:t>4 ustawy z dnia 21 sierpnia 1997 r. o gospodarce nieruchom</w:t>
      </w:r>
      <w:r w:rsidRPr="002502F4">
        <w:t>o</w:t>
      </w:r>
      <w:r w:rsidRPr="002502F4">
        <w:t>ściami stosuje się odpowiednio.</w:t>
      </w:r>
    </w:p>
    <w:p w:rsidR="00154C01" w:rsidRPr="00154C01" w:rsidRDefault="00154C01" w:rsidP="001B24AA">
      <w:pPr>
        <w:pStyle w:val="USTustnpkodeksu"/>
        <w:keepNext/>
        <w:spacing w:before="160"/>
      </w:pPr>
      <w:r w:rsidRPr="002502F4">
        <w:t>4.</w:t>
      </w:r>
      <w:r w:rsidRPr="00154C01">
        <w:t> Decyzja o ustaleniu lokalizacji regionalnej sieci szerokopasmowej, na okres i w zakresie niezbędnym do realizacji i eksploatacji regionalnej sieci szerokopasmowej:</w:t>
      </w:r>
    </w:p>
    <w:p w:rsidR="00154C01" w:rsidRPr="002502F4" w:rsidRDefault="00154C01" w:rsidP="00154C01">
      <w:pPr>
        <w:pStyle w:val="PKTpunkt"/>
      </w:pPr>
      <w:r w:rsidRPr="002502F4">
        <w:t>1)</w:t>
      </w:r>
      <w:r w:rsidRPr="002502F4">
        <w:tab/>
        <w:t>zobowiązuje podmiot zarządzający lub gospodarujący gruntami stanowiącymi własność Skarbu Państwa lub jedn</w:t>
      </w:r>
      <w:r w:rsidRPr="002502F4">
        <w:t>o</w:t>
      </w:r>
      <w:r w:rsidRPr="002502F4">
        <w:t>stek samorządu terytorialnego, z wyłączeniem terenów zajętych pod drogi publiczne, terenów zajętych pod linie kol</w:t>
      </w:r>
      <w:r w:rsidRPr="002502F4">
        <w:t>e</w:t>
      </w:r>
      <w:r w:rsidRPr="002502F4">
        <w:t>jowe i gruntów pokrytych wodami płynącymi, do ich wydania najpóźniej w dniu uzyskania przez inwestora decyzji o pozwoleniu na budowę;</w:t>
      </w:r>
    </w:p>
    <w:p w:rsidR="00154C01" w:rsidRPr="002502F4" w:rsidRDefault="00154C01" w:rsidP="00154C01">
      <w:pPr>
        <w:pStyle w:val="PKTpunkt"/>
      </w:pPr>
      <w:r w:rsidRPr="002502F4">
        <w:t>2)</w:t>
      </w:r>
      <w:r w:rsidRPr="002502F4">
        <w:tab/>
        <w:t>uprawnia inwestora do faktycznego objęcia w posiadanie gruntów stanowiących własność Skarbu Państwa lub je</w:t>
      </w:r>
      <w:r w:rsidRPr="002502F4">
        <w:t>d</w:t>
      </w:r>
      <w:r w:rsidRPr="002502F4">
        <w:t>nostki samorządu terytorialnego;</w:t>
      </w:r>
    </w:p>
    <w:p w:rsidR="00154C01" w:rsidRPr="002502F4" w:rsidRDefault="00154C01" w:rsidP="00154C01">
      <w:pPr>
        <w:pStyle w:val="PKTpunkt"/>
      </w:pPr>
      <w:r w:rsidRPr="002502F4">
        <w:t>3)</w:t>
      </w:r>
      <w:r w:rsidRPr="002502F4">
        <w:tab/>
        <w:t>stanowi tytuł prawny do dysponowania nieruchomością na cele budowlane.</w:t>
      </w:r>
    </w:p>
    <w:p w:rsidR="00154C01" w:rsidRPr="002502F4" w:rsidRDefault="00154C01" w:rsidP="001B24AA">
      <w:pPr>
        <w:pStyle w:val="USTustnpkodeksu"/>
        <w:spacing w:before="160"/>
      </w:pPr>
      <w:r w:rsidRPr="002502F4">
        <w:t>5. Nie można uzależnić wydania decyzji o ustaleniu lokalizacji regionalnej sieci szerokopasmowej od spełnienia świadczeń lub warunków nieprzewidzianych obowiązującymi przepisami.</w:t>
      </w:r>
    </w:p>
    <w:p w:rsidR="00154C01" w:rsidRPr="002502F4" w:rsidRDefault="00154C01" w:rsidP="001B24AA">
      <w:pPr>
        <w:pStyle w:val="USTustnpkodeksu"/>
        <w:spacing w:before="160"/>
      </w:pPr>
      <w:r w:rsidRPr="002502F4">
        <w:t>6.</w:t>
      </w:r>
      <w:r>
        <w:rPr>
          <w:rStyle w:val="Odwoanieprzypisudolnego"/>
        </w:rPr>
        <w:footnoteReference w:id="51"/>
      </w:r>
      <w:r>
        <w:rPr>
          <w:rStyle w:val="IGindeksgrny"/>
        </w:rPr>
        <w:t>)</w:t>
      </w:r>
      <w:r w:rsidRPr="002502F4">
        <w:t> Sporządzenie projektu decyzji o ustaleniu lokalizacji regionalnej sieci szerokopasmowej powierza się osobie, o której mowa</w:t>
      </w:r>
      <w:r w:rsidR="003A0BCA" w:rsidRPr="002502F4">
        <w:t xml:space="preserve"> w</w:t>
      </w:r>
      <w:r w:rsidR="003A0BCA">
        <w:t> art. </w:t>
      </w:r>
      <w:r w:rsidRPr="002502F4">
        <w:t>5 ustawy z dnia 27 marca 2003 r. o planowaniu i zagospodarowaniu przestrzennym, albo osobie wpisanej na listę izby samorządu zawodowego architektów posiadającej uprawnienia budowlane do projektowania bez ograniczeń w specjalności architektonicznej albo uprawnienia budowlane do projektowania i kierowania robotami budo</w:t>
      </w:r>
      <w:r w:rsidRPr="002502F4">
        <w:t>w</w:t>
      </w:r>
      <w:r w:rsidRPr="002502F4">
        <w:t>lanymi bez ograniczeń w specjalności architektonicznej.</w:t>
      </w:r>
    </w:p>
    <w:p w:rsidR="00154C01" w:rsidRPr="002502F4" w:rsidRDefault="00154C01" w:rsidP="001B24AA">
      <w:pPr>
        <w:pStyle w:val="USTustnpkodeksu"/>
        <w:spacing w:before="160"/>
      </w:pPr>
      <w:r w:rsidRPr="002502F4">
        <w:t>7. Wzmiankę o wydaniu decyzji o ustaleniu lokalizacji regionalnej sieci szerokopasmowej zamieszcza się w księdze wieczystej i katastrze nieruchomości. Wpisów dokonuje się na wniosek inwestora.</w:t>
      </w:r>
    </w:p>
    <w:p w:rsidR="00154C01" w:rsidRPr="002502F4" w:rsidRDefault="00154C01" w:rsidP="001B24AA">
      <w:pPr>
        <w:pStyle w:val="USTustnpkodeksu"/>
        <w:spacing w:before="160"/>
      </w:pPr>
      <w:r w:rsidRPr="002502F4">
        <w:t>8. W przypadku gdy lokalizacja regionalnej sieci szerokopasmowej wymaga przejścia przez tereny dróg publicznych, linii kolejowych bądź grunty pokryte wodami płynącymi, inwestor jest uprawniony do nieodpłatnego zajęcia tego terenu na czas realizacji tej inwestycji.</w:t>
      </w:r>
    </w:p>
    <w:p w:rsidR="00154C01" w:rsidRPr="002502F4" w:rsidRDefault="00154C01" w:rsidP="001B24AA">
      <w:pPr>
        <w:pStyle w:val="USTustnpkodeksu"/>
        <w:spacing w:before="160"/>
      </w:pPr>
      <w:r w:rsidRPr="002502F4">
        <w:t>9. Inwestor, nie później niż w terminie 30 dni przed planowanym zajęciem terenu, uzgadnia w drodze pisemnego p</w:t>
      </w:r>
      <w:r w:rsidRPr="002502F4">
        <w:t>o</w:t>
      </w:r>
      <w:r w:rsidRPr="002502F4">
        <w:t>rozumienia z zarządcą drogi, zarządcą infrastruktury kolejowej lub odpowiednimi organami, o których mowa</w:t>
      </w:r>
      <w:r w:rsidR="003A0BCA" w:rsidRPr="002502F4">
        <w:t xml:space="preserve"> w</w:t>
      </w:r>
      <w:r w:rsidR="003A0BCA">
        <w:t> art. </w:t>
      </w:r>
      <w:r w:rsidRPr="002502F4">
        <w:t>1</w:t>
      </w:r>
      <w:r w:rsidR="003A0BCA" w:rsidRPr="002502F4">
        <w:t>1</w:t>
      </w:r>
      <w:r w:rsidR="003A0BCA">
        <w:t xml:space="preserve"> ust. </w:t>
      </w:r>
      <w:r w:rsidRPr="002502F4">
        <w:t>1 ustawy z dnia 18 lipca 2001 r. – Prawo wodne (</w:t>
      </w:r>
      <w:r w:rsidR="003A0BCA">
        <w:t>Dz. U.</w:t>
      </w:r>
      <w:r w:rsidRPr="002502F4">
        <w:t xml:space="preserve"> z 20</w:t>
      </w:r>
      <w:r>
        <w:t>15</w:t>
      </w:r>
      <w:r w:rsidRPr="002502F4">
        <w:t> r.</w:t>
      </w:r>
      <w:r w:rsidR="003A0BCA">
        <w:t xml:space="preserve"> poz. </w:t>
      </w:r>
      <w:r>
        <w:t>469</w:t>
      </w:r>
      <w:r w:rsidRPr="002502F4">
        <w:t>), zakres, warunki i termin zajęcia tego terenu.</w:t>
      </w:r>
    </w:p>
    <w:p w:rsidR="00154C01" w:rsidRPr="002502F4" w:rsidRDefault="00154C01" w:rsidP="001B24AA">
      <w:pPr>
        <w:pStyle w:val="USTustnpkodeksu"/>
        <w:spacing w:before="160"/>
      </w:pPr>
      <w:r w:rsidRPr="002502F4">
        <w:t>10. Decyzja o ustaleniu lokalizacji regionalnej sieci szerokopasmowej podlega natychmiastowemu wykonaniu.</w:t>
      </w:r>
    </w:p>
    <w:p w:rsidR="00154C01" w:rsidRPr="002502F4" w:rsidRDefault="00154C01" w:rsidP="00154C01">
      <w:pPr>
        <w:pStyle w:val="ARTartustawynprozporzdzenia"/>
      </w:pPr>
      <w:r w:rsidRPr="003A0BCA">
        <w:rPr>
          <w:rStyle w:val="Ppogrubienie"/>
        </w:rPr>
        <w:lastRenderedPageBreak/>
        <w:t>Art. 55.</w:t>
      </w:r>
      <w:r w:rsidRPr="002502F4">
        <w:t> Grunty pokryte wodami stanowiące własność Skarbu Państwa, niezbędne do realizacji inwestycji w zakresie regionalnych sieci szerokopasmowych, oddaje się inwestorowi w użytkowanie na czas prowadzenia i eksploatacji inw</w:t>
      </w:r>
      <w:r w:rsidRPr="002502F4">
        <w:t>e</w:t>
      </w:r>
      <w:r w:rsidRPr="002502F4">
        <w:t>stycji, za opłatą roczną, na zasadach określonych</w:t>
      </w:r>
      <w:r w:rsidR="003A0BCA" w:rsidRPr="002502F4">
        <w:t xml:space="preserve"> w</w:t>
      </w:r>
      <w:r w:rsidR="003A0BCA">
        <w:t> art. </w:t>
      </w:r>
      <w:r w:rsidRPr="002502F4">
        <w:t>20 ustawy z dnia 18 lipca 2001 r. – Prawo wodne. Umowę uży</w:t>
      </w:r>
      <w:r w:rsidRPr="002502F4">
        <w:t>t</w:t>
      </w:r>
      <w:r w:rsidRPr="002502F4">
        <w:t>kowania zawiera się w terminie 14 dni od dnia podpisania porozumienia, o którym mowa</w:t>
      </w:r>
      <w:r w:rsidR="003A0BCA" w:rsidRPr="002502F4">
        <w:t xml:space="preserve"> w</w:t>
      </w:r>
      <w:r w:rsidR="003A0BCA">
        <w:t> art. </w:t>
      </w:r>
      <w:r w:rsidRPr="002502F4">
        <w:t>5</w:t>
      </w:r>
      <w:r w:rsidR="003A0BCA" w:rsidRPr="002502F4">
        <w:t>4</w:t>
      </w:r>
      <w:r w:rsidR="003A0BCA">
        <w:t xml:space="preserve"> ust. </w:t>
      </w:r>
      <w:r w:rsidRPr="002502F4">
        <w:t>9.</w:t>
      </w:r>
    </w:p>
    <w:p w:rsidR="00154C01" w:rsidRPr="002502F4" w:rsidRDefault="00154C01" w:rsidP="00154C01">
      <w:pPr>
        <w:pStyle w:val="ARTartustawynprozporzdzenia"/>
      </w:pPr>
      <w:r w:rsidRPr="003A0BCA">
        <w:rPr>
          <w:rStyle w:val="Ppogrubienie"/>
        </w:rPr>
        <w:t>Art. 56.</w:t>
      </w:r>
      <w:r w:rsidRPr="002502F4">
        <w:t> Do gruntów rolnych i leśnych objętych decyzjami o ustaleniu lokalizacji regionalnej sieci szerokopasmowej w granicach linii rozgraniczających teren inwestycji nie stosuje się przepisów ustawy z dnia 3 lutego 1995 r. o ochronie gruntów rolnych i leśnych (</w:t>
      </w:r>
      <w:r w:rsidR="003A0BCA">
        <w:t>Dz. U.</w:t>
      </w:r>
      <w:r w:rsidRPr="002502F4">
        <w:t xml:space="preserve"> z 20</w:t>
      </w:r>
      <w:r>
        <w:t>13</w:t>
      </w:r>
      <w:r w:rsidRPr="002502F4">
        <w:t> r.</w:t>
      </w:r>
      <w:r w:rsidR="003A0BCA">
        <w:t xml:space="preserve"> poz. </w:t>
      </w:r>
      <w:r w:rsidRPr="002502F4">
        <w:t>12</w:t>
      </w:r>
      <w:r>
        <w:t>05</w:t>
      </w:r>
      <w:r w:rsidRPr="002502F4">
        <w:t>, z późn. zm.</w:t>
      </w:r>
      <w:r w:rsidRPr="002502F4">
        <w:rPr>
          <w:rStyle w:val="IGindeksgrny"/>
        </w:rPr>
        <w:footnoteReference w:id="52"/>
      </w:r>
      <w:r w:rsidRPr="002502F4">
        <w:rPr>
          <w:rStyle w:val="IGindeksgrny"/>
        </w:rPr>
        <w:t>)</w:t>
      </w:r>
      <w:r w:rsidRPr="002502F4">
        <w:t>).</w:t>
      </w:r>
    </w:p>
    <w:p w:rsidR="00154C01" w:rsidRPr="002502F4" w:rsidRDefault="00154C01" w:rsidP="00154C01">
      <w:pPr>
        <w:pStyle w:val="ARTartustawynprozporzdzenia"/>
      </w:pPr>
      <w:r w:rsidRPr="003A0BCA">
        <w:rPr>
          <w:rStyle w:val="Ppogrubienie"/>
        </w:rPr>
        <w:t>Art. 57.</w:t>
      </w:r>
      <w:r w:rsidRPr="002502F4">
        <w:t> 1. Wojewoda doręcza decyzję o ustaleniu lokalizacji regionalnej sieci szerokopasmowej wnioskodawcy oraz zawiadamia o jej wydaniu pozostałe strony w drodze obwieszczenia w urzędzie wojewódzkim i w Biuletynie Informacji Publicznej na stronie podmiotowej urzędu wojewódzkiego, w urzędach gmin właściwych ze względu na lokalizację tej inwestycji, a także w prasie lokalnej.</w:t>
      </w:r>
    </w:p>
    <w:p w:rsidR="00154C01" w:rsidRPr="002502F4" w:rsidRDefault="00154C01" w:rsidP="00154C01">
      <w:pPr>
        <w:pStyle w:val="USTustnpkodeksu"/>
      </w:pPr>
      <w:r w:rsidRPr="002502F4">
        <w:t>2. Wojewoda doręcza zawiadomienie o wydaniu decyzji o ustaleniu lokalizacji regionalnej sieci szerokopasmowej dotychczasowemu właścicielowi lub użytkownikowi wieczystemu na adres wskazany w ewidencji gruntów i budynków lub katastrze nieruchomości. Doręczenie zawiadomienia na adres wskazany w ewidencji gruntów i budynków lub w katastrze nieruchomości uznaje się za skuteczne.</w:t>
      </w:r>
    </w:p>
    <w:p w:rsidR="00154C01" w:rsidRPr="002502F4" w:rsidRDefault="00154C01" w:rsidP="00154C01">
      <w:pPr>
        <w:pStyle w:val="USTustnpkodeksu"/>
      </w:pPr>
      <w:r w:rsidRPr="002502F4">
        <w:t>3. Przepisu</w:t>
      </w:r>
      <w:r w:rsidR="003A0BCA">
        <w:t xml:space="preserve"> ust. </w:t>
      </w:r>
      <w:r w:rsidRPr="002502F4">
        <w:t>2 nie stosuje się w przypadku nieruchomości o nieuregulowanym stanie prawnym, w rozumieniu przepisów ustawy z dnia 21 sierpnia 1997 r. o gospodarce nieruchomościami, oraz w sytuacji, gdy właściciel lub uży</w:t>
      </w:r>
      <w:r w:rsidRPr="002502F4">
        <w:t>t</w:t>
      </w:r>
      <w:r w:rsidRPr="002502F4">
        <w:t>kownik wieczysty nie żyją, a ich spadkobiercy nie wykazali prawa do spadku.</w:t>
      </w:r>
    </w:p>
    <w:p w:rsidR="00154C01" w:rsidRPr="00154C01" w:rsidRDefault="00154C01" w:rsidP="003A0BCA">
      <w:pPr>
        <w:pStyle w:val="USTustnpkodeksu"/>
        <w:keepNext/>
      </w:pPr>
      <w:r w:rsidRPr="002502F4">
        <w:t>4.</w:t>
      </w:r>
      <w:r w:rsidRPr="00154C01">
        <w:t> Zawiadomienie o wydaniu decyzji o ustaleniu lokalizacji regionalnej sieci szerokopasmowej zawiera:</w:t>
      </w:r>
    </w:p>
    <w:p w:rsidR="00154C01" w:rsidRPr="002502F4" w:rsidRDefault="00154C01" w:rsidP="00154C01">
      <w:pPr>
        <w:pStyle w:val="PKTpunkt"/>
      </w:pPr>
      <w:r w:rsidRPr="002502F4">
        <w:t>1)</w:t>
      </w:r>
      <w:r w:rsidRPr="002502F4">
        <w:tab/>
        <w:t>oznaczenie nieruchomości lub ich części objętych decyzją, według ewidencji gruntów i budynków lub katastru nier</w:t>
      </w:r>
      <w:r w:rsidRPr="002502F4">
        <w:t>u</w:t>
      </w:r>
      <w:r w:rsidRPr="002502F4">
        <w:t>chomości;</w:t>
      </w:r>
    </w:p>
    <w:p w:rsidR="00154C01" w:rsidRPr="002502F4" w:rsidRDefault="00154C01" w:rsidP="00154C01">
      <w:pPr>
        <w:pStyle w:val="PKTpunkt"/>
      </w:pPr>
      <w:r w:rsidRPr="002502F4">
        <w:t>2)</w:t>
      </w:r>
      <w:r w:rsidRPr="002502F4">
        <w:tab/>
        <w:t>informację o terminie i miejscu, w którym strony mogą zapoznać się z decyzją.</w:t>
      </w:r>
    </w:p>
    <w:p w:rsidR="00154C01" w:rsidRPr="002502F4" w:rsidRDefault="00154C01" w:rsidP="00154C01">
      <w:pPr>
        <w:pStyle w:val="USTustnpkodeksu"/>
      </w:pPr>
      <w:r w:rsidRPr="002502F4">
        <w:t>5. Przepisy</w:t>
      </w:r>
      <w:r w:rsidR="003A0BCA">
        <w:t xml:space="preserve"> ust. </w:t>
      </w:r>
      <w:r w:rsidRPr="002502F4">
        <w:t>1–4 stosuje się odpowiednio do doręczenia i zawiadomienia stron o decyzji wydanej przez organ dr</w:t>
      </w:r>
      <w:r w:rsidRPr="002502F4">
        <w:t>u</w:t>
      </w:r>
      <w:r w:rsidRPr="002502F4">
        <w:t>giej instancji.</w:t>
      </w:r>
    </w:p>
    <w:p w:rsidR="00154C01" w:rsidRPr="002502F4" w:rsidRDefault="00154C01" w:rsidP="00154C01">
      <w:pPr>
        <w:pStyle w:val="ARTartustawynprozporzdzenia"/>
      </w:pPr>
      <w:r w:rsidRPr="003A0BCA">
        <w:rPr>
          <w:rStyle w:val="Ppogrubienie"/>
        </w:rPr>
        <w:t>Art. 58.</w:t>
      </w:r>
      <w:r w:rsidRPr="002502F4">
        <w:t> 1. Od decyzji o ustaleniu lokalizacji regionalnej sieci szerokopasmowej stronie służy odwołanie do ministra właściwego do spraw budownictwa, lokalnego planowania i zagospodarowania przestrzennego oraz mieszkalnictwa</w:t>
      </w:r>
      <w:r>
        <w:fldChar w:fldCharType="begin"/>
      </w:r>
      <w:r>
        <w:instrText xml:space="preserve"> NOTEREF _Ref416264712 \f \h </w:instrText>
      </w:r>
      <w:r>
        <w:fldChar w:fldCharType="separate"/>
      </w:r>
      <w:r w:rsidRPr="00043326">
        <w:rPr>
          <w:rStyle w:val="Odwoanieprzypisudolnego"/>
        </w:rPr>
        <w:t>28</w:t>
      </w:r>
      <w:r>
        <w:fldChar w:fldCharType="end"/>
      </w:r>
      <w:r>
        <w:rPr>
          <w:rStyle w:val="IGindeksgrny"/>
        </w:rPr>
        <w:t>)</w:t>
      </w:r>
      <w:r w:rsidRPr="002502F4">
        <w:t>.</w:t>
      </w:r>
    </w:p>
    <w:p w:rsidR="00154C01" w:rsidRPr="002502F4" w:rsidRDefault="00154C01" w:rsidP="00154C01">
      <w:pPr>
        <w:pStyle w:val="USTustnpkodeksu"/>
      </w:pPr>
      <w:r w:rsidRPr="002502F4">
        <w:t>2. Odwołanie od decyzji o ustaleniu lokalizacji regionalnej sieci szerokopasmowej zawiera zarzuty odnoszące się do decyzji, określa istotę i zakres żądania będącego przedmiotem odwołania oraz wskazuje dowody uzasadniające to żądanie.</w:t>
      </w:r>
    </w:p>
    <w:p w:rsidR="00154C01" w:rsidRPr="002502F4" w:rsidRDefault="00154C01" w:rsidP="00154C01">
      <w:pPr>
        <w:pStyle w:val="USTustnpkodeksu"/>
        <w:rPr>
          <w:rStyle w:val="Kkursywa"/>
        </w:rPr>
      </w:pPr>
      <w:r w:rsidRPr="002502F4">
        <w:t>3. W przypadku wniesienia skargi do sądu administracyjnego na decyzję wydaną w sprawie ustalenia lokalizacji r</w:t>
      </w:r>
      <w:r w:rsidRPr="002502F4">
        <w:t>e</w:t>
      </w:r>
      <w:r w:rsidRPr="002502F4">
        <w:t>gionalnej sieci szerokopasmowej, wstrzymanie wykonania tej decyzji na wniosek skarżącego sąd może uzależnić od zł</w:t>
      </w:r>
      <w:r w:rsidRPr="002502F4">
        <w:t>o</w:t>
      </w:r>
      <w:r w:rsidRPr="002502F4">
        <w:t>żenia przez skarżącego kaucji na zabezpieczenie roszczeń inwestora z powodu wstrzymania wykonania decyzji. W przypadku uznania skargi za zasadną w całości lub w części kaucja podlega zwrotowi. W zakresie nieuregulowanym w niniejszej ustawie w sprawach kaucji stosuje się odpowiednio przepisy Kodeksu postępowania cywilnego o zabezpieczeniu roszczenia.</w:t>
      </w:r>
    </w:p>
    <w:p w:rsidR="00154C01" w:rsidRPr="002502F4" w:rsidRDefault="00154C01" w:rsidP="00154C01">
      <w:pPr>
        <w:pStyle w:val="USTustnpkodeksu"/>
      </w:pPr>
      <w:r w:rsidRPr="002502F4">
        <w:t>4. Kaucja, o której mowa</w:t>
      </w:r>
      <w:r w:rsidR="003A0BCA" w:rsidRPr="002502F4">
        <w:t xml:space="preserve"> w</w:t>
      </w:r>
      <w:r w:rsidR="003A0BCA">
        <w:t> ust. </w:t>
      </w:r>
      <w:r w:rsidRPr="002502F4">
        <w:t>3, w stosunku do osoby fizycznej nieprowadzącej działalności gospodarczej wynosi od 500 zł do 5000 zł, a dla innych podmiotów od 5000 zł do 50 000 zł. Sąd, ustalając wysokość kaucji, bierze pod uwagę sytuację osobistą i majątkową skarżącego, wartość nieruchomości objętej decyzją w sprawie ustalenia lokalizacji regiona</w:t>
      </w:r>
      <w:r w:rsidRPr="002502F4">
        <w:t>l</w:t>
      </w:r>
      <w:r w:rsidRPr="002502F4">
        <w:t>nej sieci szerokopasmowej, wartość i zakres inwestycji oraz interes społeczny.</w:t>
      </w:r>
    </w:p>
    <w:p w:rsidR="00154C01" w:rsidRPr="002502F4" w:rsidRDefault="00154C01" w:rsidP="00154C01">
      <w:pPr>
        <w:pStyle w:val="USTustnpkodeksu"/>
      </w:pPr>
      <w:r w:rsidRPr="002502F4">
        <w:t>5. W postępowaniu przed organem odwoławczym oraz przed sądem administracyjnym nie można uchylić decyzji o ustaleniu lokalizacji regionalnej sieci szerokopasmowej w całości ani stwierdzić jej nieważności, gdy wadą jest dotknięta tylko część decyzji dotycząca odcinka regionalnej sieci szerokopasmowej.</w:t>
      </w:r>
    </w:p>
    <w:p w:rsidR="00154C01" w:rsidRPr="002502F4" w:rsidRDefault="00154C01" w:rsidP="00154C01">
      <w:pPr>
        <w:pStyle w:val="USTustnpkodeksu"/>
      </w:pPr>
      <w:r w:rsidRPr="002502F4">
        <w:t>6. Nie stwierdza się nieważności ostatecznej decyzji o ustaleniu lokalizacji regionalnej sieci szerokopasmowej, jeżeli wniosek o stwierdzenie nieważności tej decyzji został złożony po upływie 14 dni od dnia, w którym decyzja stała się ost</w:t>
      </w:r>
      <w:r w:rsidRPr="002502F4">
        <w:t>a</w:t>
      </w:r>
      <w:r w:rsidRPr="002502F4">
        <w:t>teczna, a inwestor rozpoczął budowę regionalnej sieci szerokopasmowej. Przepis</w:t>
      </w:r>
      <w:r w:rsidR="003A0BCA">
        <w:t xml:space="preserve"> art. </w:t>
      </w:r>
      <w:r w:rsidRPr="002502F4">
        <w:t>15</w:t>
      </w:r>
      <w:r w:rsidR="003A0BCA" w:rsidRPr="002502F4">
        <w:t>8</w:t>
      </w:r>
      <w:r w:rsidR="003A0BCA">
        <w:t xml:space="preserve"> § </w:t>
      </w:r>
      <w:r w:rsidRPr="002502F4">
        <w:t>2 Kodeksu postępowania a</w:t>
      </w:r>
      <w:r w:rsidRPr="002502F4">
        <w:t>d</w:t>
      </w:r>
      <w:r w:rsidRPr="002502F4">
        <w:t>ministracyjnego stosuje się odpowiednio.</w:t>
      </w:r>
    </w:p>
    <w:p w:rsidR="00154C01" w:rsidRPr="002502F4" w:rsidRDefault="00154C01" w:rsidP="00154C01">
      <w:pPr>
        <w:pStyle w:val="USTustnpkodeksu"/>
      </w:pPr>
      <w:r w:rsidRPr="002502F4">
        <w:t>7. W przypadku uwzględnienia skargi na decyzję o ustaleniu lokalizacji regionalnej sieci szerokopasmowej, sąd a</w:t>
      </w:r>
      <w:r w:rsidRPr="002502F4">
        <w:t>d</w:t>
      </w:r>
      <w:r w:rsidRPr="002502F4">
        <w:t>ministracyjny po upływie 14 dni od dnia rozpoczęcia budowy regionalnej sieci szerokopasmowej może jedynie stwierdzić, że decyzja narusza prawo z przyczyn określonych</w:t>
      </w:r>
      <w:r w:rsidR="003A0BCA" w:rsidRPr="002502F4">
        <w:t xml:space="preserve"> w</w:t>
      </w:r>
      <w:r w:rsidR="003A0BCA">
        <w:t> art. </w:t>
      </w:r>
      <w:r w:rsidRPr="002502F4">
        <w:t>14</w:t>
      </w:r>
      <w:r w:rsidR="003A0BCA" w:rsidRPr="002502F4">
        <w:t>5</w:t>
      </w:r>
      <w:r w:rsidR="003A0BCA">
        <w:t xml:space="preserve"> lub</w:t>
      </w:r>
      <w:r w:rsidRPr="002502F4">
        <w:t xml:space="preserve"> 156 Kodeksu postępowania administracyjnego.</w:t>
      </w:r>
    </w:p>
    <w:p w:rsidR="00154C01" w:rsidRPr="002502F4" w:rsidRDefault="00154C01" w:rsidP="00154C01">
      <w:pPr>
        <w:pStyle w:val="ARTartustawynprozporzdzenia"/>
      </w:pPr>
      <w:r w:rsidRPr="003A0BCA">
        <w:rPr>
          <w:rStyle w:val="Ppogrubienie"/>
        </w:rPr>
        <w:lastRenderedPageBreak/>
        <w:t>Art. 59.</w:t>
      </w:r>
      <w:r w:rsidRPr="002502F4">
        <w:t> 1. Decyzja o ustaleniu lokalizacji regionalnej sieci szerokopasmowej wiąże właściwe organy przy oprac</w:t>
      </w:r>
      <w:r w:rsidRPr="002502F4">
        <w:t>o</w:t>
      </w:r>
      <w:r w:rsidRPr="002502F4">
        <w:t>wywaniu studium uwarunkowań i kierunków zagospodarowania przestrzennego gminy oraz planów zagospodarowania przestrzennego. Wojewoda niezwłocznie przekazuje wydane decyzje o ustaleniu lokalizacji regionalnej sieci szerokop</w:t>
      </w:r>
      <w:r w:rsidRPr="002502F4">
        <w:t>a</w:t>
      </w:r>
      <w:r w:rsidRPr="002502F4">
        <w:t>smowej właściwym miejscowo wójtom, burmistrzom lub prezydentom miast.</w:t>
      </w:r>
    </w:p>
    <w:p w:rsidR="00154C01" w:rsidRPr="002502F4" w:rsidRDefault="00154C01" w:rsidP="00154C01">
      <w:pPr>
        <w:pStyle w:val="USTustnpkodeksu"/>
      </w:pPr>
      <w:r w:rsidRPr="002502F4">
        <w:t>2. Ilekroć w odrębnych przepisach, w tym w przepisach ustawy z dnia 7 lipca 1994 r. – Prawo budowlane, jest mowa o decyzji o warunkach zabudowy i zagospodarowania terenu lub o decyzji o ustaleniu lokalizacji inwestycji celu public</w:t>
      </w:r>
      <w:r w:rsidRPr="002502F4">
        <w:t>z</w:t>
      </w:r>
      <w:r w:rsidRPr="002502F4">
        <w:t>nego, rozumie się przez to także decyzję o ustaleniu lokalizacji regionalnej sieci szerokopasmowej.</w:t>
      </w:r>
    </w:p>
    <w:p w:rsidR="00154C01" w:rsidRPr="00154C01" w:rsidRDefault="00154C01" w:rsidP="003A0BCA">
      <w:pPr>
        <w:pStyle w:val="USTustnpkodeksu"/>
        <w:keepNext/>
      </w:pPr>
      <w:r w:rsidRPr="002502F4">
        <w:t>3.</w:t>
      </w:r>
      <w:r w:rsidRPr="00154C01">
        <w:t> Decyzja o ustaleniu lokalizacji regionalnej sieci szerokopasmowej wiąże właściwe organy w zakresie wydawania:</w:t>
      </w:r>
    </w:p>
    <w:p w:rsidR="00154C01" w:rsidRPr="002502F4" w:rsidRDefault="00154C01" w:rsidP="001B24AA">
      <w:pPr>
        <w:pStyle w:val="PKTpunkt"/>
        <w:spacing w:before="80"/>
      </w:pPr>
      <w:r w:rsidRPr="002502F4">
        <w:t>1)</w:t>
      </w:r>
      <w:r w:rsidRPr="002502F4">
        <w:tab/>
        <w:t>decyzji o warunkach zabudowy;</w:t>
      </w:r>
    </w:p>
    <w:p w:rsidR="00154C01" w:rsidRPr="002502F4" w:rsidRDefault="00154C01" w:rsidP="001B24AA">
      <w:pPr>
        <w:pStyle w:val="PKTpunkt"/>
        <w:spacing w:before="80"/>
      </w:pPr>
      <w:r w:rsidRPr="002502F4">
        <w:t>2)</w:t>
      </w:r>
      <w:r w:rsidRPr="002502F4">
        <w:tab/>
        <w:t>decyzji o ustaleniu lokalizacji inwestycji celu publicznego;</w:t>
      </w:r>
    </w:p>
    <w:p w:rsidR="00154C01" w:rsidRPr="002502F4" w:rsidRDefault="00154C01" w:rsidP="001B24AA">
      <w:pPr>
        <w:pStyle w:val="PKTpunkt"/>
        <w:spacing w:before="80"/>
      </w:pPr>
      <w:r w:rsidRPr="002502F4">
        <w:t>3)</w:t>
      </w:r>
      <w:r w:rsidRPr="002502F4">
        <w:tab/>
        <w:t>decyzji, o której mowa</w:t>
      </w:r>
      <w:r w:rsidR="003A0BCA" w:rsidRPr="002502F4">
        <w:t xml:space="preserve"> w</w:t>
      </w:r>
      <w:r w:rsidR="003A0BCA">
        <w:t> art. </w:t>
      </w:r>
      <w:r w:rsidRPr="002502F4">
        <w:t>21 ustawy z dnia 27 października 1994 r. o autostradach płatnych oraz o Krajowym Funduszu Drogowym (</w:t>
      </w:r>
      <w:r w:rsidR="003A0BCA">
        <w:t>Dz. U.</w:t>
      </w:r>
      <w:r w:rsidRPr="002502F4">
        <w:t xml:space="preserve"> z 20</w:t>
      </w:r>
      <w:r>
        <w:t>15</w:t>
      </w:r>
      <w:r w:rsidRPr="002502F4">
        <w:t> r.</w:t>
      </w:r>
      <w:r w:rsidR="003A0BCA">
        <w:t xml:space="preserve"> poz. </w:t>
      </w:r>
      <w:r>
        <w:t>641</w:t>
      </w:r>
      <w:r w:rsidRPr="002502F4">
        <w:t>);</w:t>
      </w:r>
    </w:p>
    <w:p w:rsidR="00154C01" w:rsidRPr="002502F4" w:rsidRDefault="00154C01" w:rsidP="001B24AA">
      <w:pPr>
        <w:pStyle w:val="PKTpunkt"/>
        <w:spacing w:before="80"/>
      </w:pPr>
      <w:r w:rsidRPr="002502F4">
        <w:t>4)</w:t>
      </w:r>
      <w:r w:rsidRPr="002502F4">
        <w:tab/>
        <w:t>decyzji, o której mowa</w:t>
      </w:r>
      <w:r w:rsidR="003A0BCA" w:rsidRPr="002502F4">
        <w:t xml:space="preserve"> w</w:t>
      </w:r>
      <w:r w:rsidR="003A0BCA">
        <w:t> art. </w:t>
      </w:r>
      <w:r w:rsidRPr="002502F4">
        <w:t>11a ustawy z dnia 10 kwietnia 2003 r. o szczeg</w:t>
      </w:r>
      <w:r w:rsidR="001B24AA">
        <w:t xml:space="preserve">ólnych zasadach przygotowania i </w:t>
      </w:r>
      <w:r w:rsidRPr="002502F4">
        <w:t>real</w:t>
      </w:r>
      <w:r w:rsidRPr="002502F4">
        <w:t>i</w:t>
      </w:r>
      <w:r w:rsidRPr="002502F4">
        <w:t>zacji inwestycji w zakresie dróg publicznych (</w:t>
      </w:r>
      <w:r w:rsidR="003A0BCA">
        <w:t>Dz. U.</w:t>
      </w:r>
      <w:r w:rsidRPr="002502F4">
        <w:t xml:space="preserve"> z 20</w:t>
      </w:r>
      <w:r>
        <w:t>13</w:t>
      </w:r>
      <w:r w:rsidRPr="002502F4">
        <w:t> r.</w:t>
      </w:r>
      <w:r w:rsidR="003A0BCA">
        <w:t xml:space="preserve"> poz. </w:t>
      </w:r>
      <w:r>
        <w:t>687</w:t>
      </w:r>
      <w:r w:rsidR="008731AD">
        <w:t xml:space="preserve"> </w:t>
      </w:r>
      <w:r>
        <w:t>oraz</w:t>
      </w:r>
      <w:r w:rsidR="003A0BCA">
        <w:t xml:space="preserve"> z </w:t>
      </w:r>
      <w:r>
        <w:t>201</w:t>
      </w:r>
      <w:r w:rsidR="003A0BCA">
        <w:t>4 </w:t>
      </w:r>
      <w:r>
        <w:t>r.</w:t>
      </w:r>
      <w:r w:rsidR="003A0BCA">
        <w:t xml:space="preserve"> poz. </w:t>
      </w:r>
      <w:r>
        <w:t>40</w:t>
      </w:r>
      <w:r w:rsidRPr="002502F4">
        <w:t>);</w:t>
      </w:r>
    </w:p>
    <w:p w:rsidR="00154C01" w:rsidRPr="002502F4" w:rsidRDefault="00154C01" w:rsidP="001B24AA">
      <w:pPr>
        <w:pStyle w:val="PKTpunkt"/>
        <w:spacing w:before="80"/>
      </w:pPr>
      <w:r w:rsidRPr="002502F4">
        <w:t>5)</w:t>
      </w:r>
      <w:r w:rsidRPr="002502F4">
        <w:tab/>
        <w:t>decyzji, o której mowa</w:t>
      </w:r>
      <w:r w:rsidR="003A0BCA" w:rsidRPr="002502F4">
        <w:t xml:space="preserve"> w</w:t>
      </w:r>
      <w:r w:rsidR="003A0BCA">
        <w:t> art. </w:t>
      </w:r>
      <w:r w:rsidRPr="002502F4">
        <w:t>9q ustawy z dnia 28 marca 2003 r. o transporcie kolejowym;</w:t>
      </w:r>
    </w:p>
    <w:p w:rsidR="00154C01" w:rsidRPr="002502F4" w:rsidRDefault="00154C01" w:rsidP="001B24AA">
      <w:pPr>
        <w:pStyle w:val="PKTpunkt"/>
        <w:spacing w:before="80"/>
      </w:pPr>
      <w:r w:rsidRPr="002502F4">
        <w:t>6)</w:t>
      </w:r>
      <w:r w:rsidRPr="002502F4">
        <w:tab/>
        <w:t>decyzji, o której mowa</w:t>
      </w:r>
      <w:r w:rsidR="003A0BCA" w:rsidRPr="002502F4">
        <w:t xml:space="preserve"> w</w:t>
      </w:r>
      <w:r w:rsidR="003A0BCA">
        <w:t> art. </w:t>
      </w:r>
      <w:r w:rsidRPr="002502F4">
        <w:t>23 ustawy z dnia 7 września 2007 r. o przygotowaniu finałowego turnieju Mistrzostw Europy w piłce nożnej UEFA EURO 2012 (</w:t>
      </w:r>
      <w:r w:rsidR="003A0BCA">
        <w:t>Dz. U.</w:t>
      </w:r>
      <w:r w:rsidRPr="002502F4">
        <w:t xml:space="preserve"> z 2010 r.</w:t>
      </w:r>
      <w:r w:rsidR="003A0BCA">
        <w:t xml:space="preserve"> Nr </w:t>
      </w:r>
      <w:r w:rsidRPr="002502F4">
        <w:t>26,</w:t>
      </w:r>
      <w:r w:rsidR="003A0BCA">
        <w:t xml:space="preserve"> poz. </w:t>
      </w:r>
      <w:r w:rsidRPr="002502F4">
        <w:t>133</w:t>
      </w:r>
      <w:r>
        <w:t>,</w:t>
      </w:r>
      <w:r w:rsidR="003A0BCA">
        <w:t xml:space="preserve"> z </w:t>
      </w:r>
      <w:r>
        <w:t>późn. zm.</w:t>
      </w:r>
      <w:r>
        <w:rPr>
          <w:rStyle w:val="Odwoanieprzypisudolnego"/>
        </w:rPr>
        <w:footnoteReference w:id="53"/>
      </w:r>
      <w:r>
        <w:rPr>
          <w:rStyle w:val="IGindeksgrny"/>
        </w:rPr>
        <w:t>)</w:t>
      </w:r>
      <w:r w:rsidRPr="002502F4">
        <w:t>);</w:t>
      </w:r>
    </w:p>
    <w:p w:rsidR="00154C01" w:rsidRPr="002502F4" w:rsidRDefault="00154C01" w:rsidP="001B24AA">
      <w:pPr>
        <w:pStyle w:val="PKTpunkt"/>
        <w:spacing w:before="80"/>
      </w:pPr>
      <w:r w:rsidRPr="002502F4">
        <w:t>7)</w:t>
      </w:r>
      <w:r w:rsidRPr="002502F4">
        <w:tab/>
        <w:t>decyzji, o której mowa</w:t>
      </w:r>
      <w:r w:rsidR="003A0BCA" w:rsidRPr="002502F4">
        <w:t xml:space="preserve"> w</w:t>
      </w:r>
      <w:r w:rsidR="003A0BCA">
        <w:t> art. </w:t>
      </w:r>
      <w:r w:rsidRPr="002502F4">
        <w:t>5 ustawy z dnia 24 kwietnia 2009 r. o inwestycjach w zakresie terminalu regazyfikacy</w:t>
      </w:r>
      <w:r w:rsidRPr="002502F4">
        <w:t>j</w:t>
      </w:r>
      <w:r w:rsidRPr="002502F4">
        <w:t>nego skroplonego gazu ziemnego w Świnoujściu (</w:t>
      </w:r>
      <w:r w:rsidR="003A0BCA">
        <w:t>Dz. U.</w:t>
      </w:r>
      <w:r w:rsidR="003A0BCA" w:rsidRPr="002502F4">
        <w:t xml:space="preserve"> </w:t>
      </w:r>
      <w:r w:rsidR="003A0BCA">
        <w:t>z </w:t>
      </w:r>
      <w:r>
        <w:t>201</w:t>
      </w:r>
      <w:r w:rsidR="003A0BCA">
        <w:t>4 </w:t>
      </w:r>
      <w:r>
        <w:t>r.</w:t>
      </w:r>
      <w:r w:rsidR="003A0BCA">
        <w:t xml:space="preserve"> poz. </w:t>
      </w:r>
      <w:r>
        <w:t>1501</w:t>
      </w:r>
      <w:r w:rsidRPr="002502F4">
        <w:t>);</w:t>
      </w:r>
    </w:p>
    <w:p w:rsidR="00154C01" w:rsidRPr="002502F4" w:rsidRDefault="00154C01" w:rsidP="001B24AA">
      <w:pPr>
        <w:pStyle w:val="PKTpunkt"/>
        <w:spacing w:before="80"/>
      </w:pPr>
      <w:r w:rsidRPr="002502F4">
        <w:t>8)</w:t>
      </w:r>
      <w:r w:rsidRPr="002502F4">
        <w:tab/>
        <w:t>decyzji, o której mowa</w:t>
      </w:r>
      <w:r w:rsidR="003A0BCA" w:rsidRPr="002502F4">
        <w:t xml:space="preserve"> w</w:t>
      </w:r>
      <w:r w:rsidR="003A0BCA">
        <w:t> art. </w:t>
      </w:r>
      <w:r w:rsidRPr="002502F4">
        <w:t>3 ustawy z dnia 12 lutego 2009 r. o szczególnych zasadach przygotowania i realizacji inwestycji w zakresie lotnisk użytku publicznego (</w:t>
      </w:r>
      <w:r w:rsidR="003A0BCA">
        <w:t>Dz. U. Nr </w:t>
      </w:r>
      <w:r w:rsidRPr="002502F4">
        <w:t>42,</w:t>
      </w:r>
      <w:r w:rsidR="003A0BCA">
        <w:t xml:space="preserve"> poz. </w:t>
      </w:r>
      <w:r w:rsidRPr="002502F4">
        <w:t>34</w:t>
      </w:r>
      <w:r w:rsidR="003A0BCA" w:rsidRPr="002502F4">
        <w:t>0</w:t>
      </w:r>
      <w:r w:rsidR="003A0BCA">
        <w:t xml:space="preserve"> i Nr </w:t>
      </w:r>
      <w:r w:rsidRPr="002502F4">
        <w:t>161,</w:t>
      </w:r>
      <w:r w:rsidR="003A0BCA">
        <w:t xml:space="preserve"> poz. </w:t>
      </w:r>
      <w:r w:rsidRPr="002502F4">
        <w:t>128</w:t>
      </w:r>
      <w:r w:rsidR="003A0BCA" w:rsidRPr="002502F4">
        <w:t>1</w:t>
      </w:r>
      <w:r w:rsidR="003A0BCA">
        <w:t xml:space="preserve"> oraz z </w:t>
      </w:r>
      <w:r>
        <w:t>201</w:t>
      </w:r>
      <w:r w:rsidR="003A0BCA">
        <w:t>2 </w:t>
      </w:r>
      <w:r>
        <w:t>r.</w:t>
      </w:r>
      <w:r w:rsidR="003A0BCA">
        <w:t xml:space="preserve"> poz. </w:t>
      </w:r>
      <w:r>
        <w:t>951</w:t>
      </w:r>
      <w:r w:rsidRPr="002502F4">
        <w:t>).</w:t>
      </w:r>
    </w:p>
    <w:p w:rsidR="00154C01" w:rsidRPr="002502F4" w:rsidRDefault="00154C01" w:rsidP="00154C01">
      <w:pPr>
        <w:pStyle w:val="USTustnpkodeksu"/>
      </w:pPr>
      <w:r w:rsidRPr="002502F4">
        <w:t>4. Decyzja o ustaleniu lokalizacji regionalnej sieci szerokopasmowej wiąże organ wydający pozwolenie na budowę, organ wydający decyzje, o których mowa</w:t>
      </w:r>
      <w:r w:rsidR="003A0BCA" w:rsidRPr="002502F4">
        <w:t xml:space="preserve"> w</w:t>
      </w:r>
      <w:r w:rsidR="003A0BCA">
        <w:t> art. </w:t>
      </w:r>
      <w:r w:rsidRPr="002502F4">
        <w:t>12</w:t>
      </w:r>
      <w:r w:rsidR="003A0BCA" w:rsidRPr="002502F4">
        <w:t>4</w:t>
      </w:r>
      <w:r w:rsidR="003A0BCA">
        <w:t xml:space="preserve"> ust. </w:t>
      </w:r>
      <w:r w:rsidR="003A0BCA" w:rsidRPr="002502F4">
        <w:t>1</w:t>
      </w:r>
      <w:r w:rsidR="003A0BCA">
        <w:t xml:space="preserve"> i art. </w:t>
      </w:r>
      <w:r w:rsidRPr="002502F4">
        <w:t>124a ustawy z dnia 21 sierpnia 1997 r. o gospodarce ni</w:t>
      </w:r>
      <w:r w:rsidRPr="002502F4">
        <w:t>e</w:t>
      </w:r>
      <w:r w:rsidRPr="002502F4">
        <w:t>ruchomościami, oraz zarządcę drogi wydającego zezwolenie, o którym mowa</w:t>
      </w:r>
      <w:r w:rsidR="003A0BCA" w:rsidRPr="002502F4">
        <w:t xml:space="preserve"> w</w:t>
      </w:r>
      <w:r w:rsidR="003A0BCA">
        <w:t> art. </w:t>
      </w:r>
      <w:r w:rsidRPr="002502F4">
        <w:t>4</w:t>
      </w:r>
      <w:r w:rsidR="003A0BCA" w:rsidRPr="002502F4">
        <w:t>0</w:t>
      </w:r>
      <w:r w:rsidR="003A0BCA">
        <w:t xml:space="preserve"> ust. </w:t>
      </w:r>
      <w:r w:rsidRPr="002502F4">
        <w:t>1 ustawy z dnia 21 marca 1985 r. o drogach publicznych. Zezwolenie zarządcy drogi jest wydawane w terminie nie dłuższym niż 14 dni od dnia złożenia wniosku o jego wydanie. Przepisy</w:t>
      </w:r>
      <w:r w:rsidR="003A0BCA">
        <w:t xml:space="preserve"> art. </w:t>
      </w:r>
      <w:r w:rsidRPr="002502F4">
        <w:t>12</w:t>
      </w:r>
      <w:r w:rsidR="003A0BCA" w:rsidRPr="002502F4">
        <w:t>4</w:t>
      </w:r>
      <w:r w:rsidR="003A0BCA">
        <w:t xml:space="preserve"> ust. </w:t>
      </w:r>
      <w:r w:rsidR="003A0BCA" w:rsidRPr="002502F4">
        <w:t>4</w:t>
      </w:r>
      <w:r w:rsidR="003A0BCA">
        <w:t xml:space="preserve"> i </w:t>
      </w:r>
      <w:r w:rsidRPr="002502F4">
        <w:t>8,</w:t>
      </w:r>
      <w:r w:rsidR="003A0BCA">
        <w:t xml:space="preserve"> art. </w:t>
      </w:r>
      <w:r w:rsidRPr="002502F4">
        <w:t>124a oraz</w:t>
      </w:r>
      <w:r w:rsidR="003A0BCA">
        <w:t xml:space="preserve"> art. </w:t>
      </w:r>
      <w:r w:rsidRPr="002502F4">
        <w:t>12</w:t>
      </w:r>
      <w:r w:rsidR="003A0BCA" w:rsidRPr="002502F4">
        <w:t>8</w:t>
      </w:r>
      <w:r w:rsidR="003A0BCA">
        <w:t xml:space="preserve"> ust. </w:t>
      </w:r>
      <w:r w:rsidRPr="002502F4">
        <w:t>4 ustawy z dnia 21 sierpnia 1997 r. o gospodarce nieruchomościami stosuje się odpowiednio.</w:t>
      </w:r>
    </w:p>
    <w:p w:rsidR="00154C01" w:rsidRPr="002502F4" w:rsidRDefault="00154C01" w:rsidP="00154C01">
      <w:pPr>
        <w:pStyle w:val="USTustnpkodeksu"/>
      </w:pPr>
      <w:r w:rsidRPr="001B24AA">
        <w:rPr>
          <w:spacing w:val="-2"/>
        </w:rPr>
        <w:t xml:space="preserve">5. Decyzja o ustaleniu lokalizacji regionalnej sieci szerokopasmowej jest wiążąca dla następców prawnych właścicieli </w:t>
      </w:r>
      <w:r w:rsidRPr="002502F4">
        <w:t>i użytkowników wieczystych nieruchomości objętych tą decyzją oraz innych podmiotów władających tymi nieruchom</w:t>
      </w:r>
      <w:r w:rsidRPr="002502F4">
        <w:t>o</w:t>
      </w:r>
      <w:r w:rsidRPr="002502F4">
        <w:t>ściami.</w:t>
      </w:r>
    </w:p>
    <w:p w:rsidR="00154C01" w:rsidRPr="002502F4" w:rsidRDefault="00154C01" w:rsidP="001B24AA">
      <w:pPr>
        <w:pStyle w:val="ARTartustawynprozporzdzenia"/>
        <w:spacing w:before="120"/>
      </w:pPr>
      <w:r w:rsidRPr="003A0BCA">
        <w:rPr>
          <w:rStyle w:val="Ppogrubienie"/>
        </w:rPr>
        <w:t>Art. 60.</w:t>
      </w:r>
      <w:r w:rsidRPr="002502F4">
        <w:t> 1. Pozwolenie na budowę regionalnej sieci szerokopasmowej, wymagane przepisami ustawy z dnia 7 lipca 1994 r. – Prawo budowlane, wydaje właściwy miejscowo wojewoda, na zasadach i w trybie przepisów tej ustawy, z zastrzeżeniem przepisów niniejszej ustawy.</w:t>
      </w:r>
    </w:p>
    <w:p w:rsidR="00154C01" w:rsidRPr="002502F4" w:rsidRDefault="00154C01" w:rsidP="00154C01">
      <w:pPr>
        <w:pStyle w:val="USTustnpkodeksu"/>
      </w:pPr>
      <w:r w:rsidRPr="002502F4">
        <w:t>1a.</w:t>
      </w:r>
      <w:r>
        <w:rPr>
          <w:rStyle w:val="Odwoanieprzypisudolnego"/>
        </w:rPr>
        <w:footnoteReference w:id="54"/>
      </w:r>
      <w:r>
        <w:rPr>
          <w:rStyle w:val="IGindeksgrny"/>
        </w:rPr>
        <w:t>)</w:t>
      </w:r>
      <w:r w:rsidRPr="002502F4">
        <w:t> W przypadku budowy regionalnej sieci szerokopasmowej polegającej na wykonaniu robót zwolnionych z obowiązku uzyskania pozwolenia na budowę, wymaganego przepisami ustawy z dnia 7 lipca 1994 r. – Prawo budowl</w:t>
      </w:r>
      <w:r w:rsidRPr="002502F4">
        <w:t>a</w:t>
      </w:r>
      <w:r w:rsidRPr="002502F4">
        <w:t>ne, dla których wymagane jest zgłoszenie, organem właściwym do przyjęcia zgłoszenia robót jest wojewoda. Przepisu</w:t>
      </w:r>
      <w:r w:rsidR="003A0BCA">
        <w:t xml:space="preserve"> art. </w:t>
      </w:r>
      <w:r w:rsidRPr="002502F4">
        <w:t>3</w:t>
      </w:r>
      <w:r w:rsidR="003A0BCA" w:rsidRPr="002502F4">
        <w:t>0</w:t>
      </w:r>
      <w:r w:rsidR="003A0BCA">
        <w:t xml:space="preserve"> ust. </w:t>
      </w:r>
      <w:r w:rsidR="003A0BCA" w:rsidRPr="002502F4">
        <w:t>6</w:t>
      </w:r>
      <w:r w:rsidR="003A0BCA">
        <w:t xml:space="preserve"> pkt </w:t>
      </w:r>
      <w:r w:rsidRPr="002502F4">
        <w:t>2 ustawy określonej w zdaniu pierwszym w zakresie miejscowego planu zagospodarowania przestrzenn</w:t>
      </w:r>
      <w:r w:rsidRPr="002502F4">
        <w:t>e</w:t>
      </w:r>
      <w:r w:rsidRPr="002502F4">
        <w:t>go nie stosuje się.</w:t>
      </w:r>
    </w:p>
    <w:p w:rsidR="00154C01" w:rsidRPr="002502F4" w:rsidRDefault="00154C01" w:rsidP="00154C01">
      <w:pPr>
        <w:pStyle w:val="USTustnpkodeksu"/>
      </w:pPr>
      <w:r w:rsidRPr="002502F4">
        <w:t>2.</w:t>
      </w:r>
      <w:r>
        <w:rPr>
          <w:rStyle w:val="Odwoanieprzypisudolnego"/>
        </w:rPr>
        <w:footnoteReference w:id="55"/>
      </w:r>
      <w:r>
        <w:rPr>
          <w:rStyle w:val="IGindeksgrny"/>
        </w:rPr>
        <w:t>)</w:t>
      </w:r>
      <w:r w:rsidRPr="002502F4">
        <w:t> Wojewoda wydaje pozwolenie na budowę albo przyjmuje zgłoszenie regionalnej sieci szerokopasmowej, w zależności od zakresu określonego we wniosku albo zgłoszeniu inwestora, dla całej lub dla części inwestycji, w szczególności dla poszczególnych odcinków sieci lub linii, położonych na obszarze województwa.</w:t>
      </w:r>
    </w:p>
    <w:p w:rsidR="00154C01" w:rsidRPr="00154C01" w:rsidRDefault="00154C01" w:rsidP="003A0BCA">
      <w:pPr>
        <w:pStyle w:val="USTustnpkodeksu"/>
        <w:keepNext/>
      </w:pPr>
      <w:r w:rsidRPr="002502F4">
        <w:t>3.</w:t>
      </w:r>
      <w:r w:rsidRPr="00154C01">
        <w:t> W razie potrzeby, pozwolenie na budowę zawiera:</w:t>
      </w:r>
    </w:p>
    <w:p w:rsidR="00154C01" w:rsidRPr="002502F4" w:rsidRDefault="00154C01" w:rsidP="001B24AA">
      <w:pPr>
        <w:pStyle w:val="PKTpunkt"/>
        <w:spacing w:before="80"/>
      </w:pPr>
      <w:r w:rsidRPr="002502F4">
        <w:t>1)</w:t>
      </w:r>
      <w:r w:rsidRPr="002502F4">
        <w:tab/>
        <w:t>obowiązek rozbiórki za uprzednią zgodą właściciela wyrażoną w formie pisemnej istniejących obiektów budowl</w:t>
      </w:r>
      <w:r w:rsidRPr="002502F4">
        <w:t>a</w:t>
      </w:r>
      <w:r w:rsidRPr="002502F4">
        <w:t>nych oraz określenie jej terminu;</w:t>
      </w:r>
    </w:p>
    <w:p w:rsidR="00154C01" w:rsidRPr="002502F4" w:rsidRDefault="00154C01" w:rsidP="001B24AA">
      <w:pPr>
        <w:pStyle w:val="PKTpunkt"/>
        <w:spacing w:before="80"/>
      </w:pPr>
      <w:r w:rsidRPr="002502F4">
        <w:t>2)</w:t>
      </w:r>
      <w:r w:rsidRPr="002502F4">
        <w:tab/>
        <w:t>obowiązek dokonania przebudowy istniejącego uzbrojenia terenu;</w:t>
      </w:r>
    </w:p>
    <w:p w:rsidR="00154C01" w:rsidRPr="002502F4" w:rsidRDefault="00154C01" w:rsidP="001B24AA">
      <w:pPr>
        <w:pStyle w:val="PKTpunkt"/>
        <w:spacing w:before="80"/>
      </w:pPr>
      <w:r w:rsidRPr="002502F4">
        <w:t>3)</w:t>
      </w:r>
      <w:r w:rsidRPr="002502F4">
        <w:tab/>
        <w:t>określenie ograniczeń w korzystaniu z nieruchomości dla realizacji obowiązków, o których mowa</w:t>
      </w:r>
      <w:r w:rsidR="003A0BCA" w:rsidRPr="002502F4">
        <w:t xml:space="preserve"> w</w:t>
      </w:r>
      <w:r w:rsidR="003A0BCA">
        <w:t> pkt </w:t>
      </w:r>
      <w:r w:rsidR="003A0BCA" w:rsidRPr="002502F4">
        <w:t>1</w:t>
      </w:r>
      <w:r w:rsidR="003A0BCA">
        <w:t xml:space="preserve"> i </w:t>
      </w:r>
      <w:r w:rsidRPr="002502F4">
        <w:t>2, lub innych niezbędnych do wykonania regionalnej sieci szerokopasmowej.</w:t>
      </w:r>
    </w:p>
    <w:p w:rsidR="00154C01" w:rsidRPr="002502F4" w:rsidRDefault="00154C01" w:rsidP="00154C01">
      <w:pPr>
        <w:pStyle w:val="USTustnpkodeksu"/>
      </w:pPr>
      <w:r w:rsidRPr="002502F4">
        <w:lastRenderedPageBreak/>
        <w:t>4. Przepisy</w:t>
      </w:r>
      <w:r w:rsidR="003A0BCA">
        <w:t xml:space="preserve"> art. </w:t>
      </w:r>
      <w:r w:rsidRPr="002502F4">
        <w:t>12</w:t>
      </w:r>
      <w:r w:rsidR="003A0BCA" w:rsidRPr="002502F4">
        <w:t>4</w:t>
      </w:r>
      <w:r w:rsidR="003A0BCA">
        <w:t xml:space="preserve"> ust. </w:t>
      </w:r>
      <w:r w:rsidR="003A0BCA" w:rsidRPr="002502F4">
        <w:t>4</w:t>
      </w:r>
      <w:r w:rsidR="003A0BCA">
        <w:t xml:space="preserve"> i </w:t>
      </w:r>
      <w:r w:rsidRPr="002502F4">
        <w:t>8,</w:t>
      </w:r>
      <w:r w:rsidR="003A0BCA">
        <w:t xml:space="preserve"> art. </w:t>
      </w:r>
      <w:r w:rsidRPr="002502F4">
        <w:t>124a oraz</w:t>
      </w:r>
      <w:r w:rsidR="003A0BCA">
        <w:t xml:space="preserve"> art. </w:t>
      </w:r>
      <w:r w:rsidRPr="002502F4">
        <w:t>12</w:t>
      </w:r>
      <w:r w:rsidR="003A0BCA" w:rsidRPr="002502F4">
        <w:t>8</w:t>
      </w:r>
      <w:r w:rsidR="003A0BCA">
        <w:t xml:space="preserve"> ust. </w:t>
      </w:r>
      <w:r w:rsidRPr="002502F4">
        <w:t>4 ustawy z dnia 21 sierpnia 1997 r. o gospodarce nieruch</w:t>
      </w:r>
      <w:r w:rsidRPr="002502F4">
        <w:t>o</w:t>
      </w:r>
      <w:r w:rsidRPr="002502F4">
        <w:t>mościami stosuje się odpowiednio.</w:t>
      </w:r>
    </w:p>
    <w:p w:rsidR="00154C01" w:rsidRPr="002502F4" w:rsidRDefault="00154C01" w:rsidP="00154C01">
      <w:pPr>
        <w:pStyle w:val="USTustnpkodeksu"/>
      </w:pPr>
      <w:r w:rsidRPr="002502F4">
        <w:t>5. Przepisy</w:t>
      </w:r>
      <w:r w:rsidR="003A0BCA">
        <w:t xml:space="preserve"> art. </w:t>
      </w:r>
      <w:r w:rsidRPr="002502F4">
        <w:t>5</w:t>
      </w:r>
      <w:r w:rsidR="003A0BCA" w:rsidRPr="002502F4">
        <w:t>2</w:t>
      </w:r>
      <w:r w:rsidR="003A0BCA">
        <w:t xml:space="preserve"> ust. </w:t>
      </w:r>
      <w:r w:rsidR="003A0BCA" w:rsidRPr="002502F4">
        <w:t>3</w:t>
      </w:r>
      <w:r w:rsidR="003A0BCA">
        <w:t xml:space="preserve"> i </w:t>
      </w:r>
      <w:r w:rsidRPr="002502F4">
        <w:t>4,</w:t>
      </w:r>
      <w:r w:rsidR="003A0BCA">
        <w:t xml:space="preserve"> art. </w:t>
      </w:r>
      <w:r w:rsidRPr="002502F4">
        <w:t>5</w:t>
      </w:r>
      <w:r w:rsidR="003A0BCA" w:rsidRPr="002502F4">
        <w:t>6</w:t>
      </w:r>
      <w:r w:rsidR="003A0BCA">
        <w:t xml:space="preserve"> oraz art. </w:t>
      </w:r>
      <w:r w:rsidRPr="002502F4">
        <w:t>5</w:t>
      </w:r>
      <w:r w:rsidR="003A0BCA" w:rsidRPr="002502F4">
        <w:t>7</w:t>
      </w:r>
      <w:r w:rsidR="003A0BCA">
        <w:t xml:space="preserve"> ust. </w:t>
      </w:r>
      <w:r w:rsidRPr="002502F4">
        <w:t>2 stosuje się do pozwolenia na budowę regionalnej sieci szerok</w:t>
      </w:r>
      <w:r w:rsidRPr="002502F4">
        <w:t>o</w:t>
      </w:r>
      <w:r w:rsidRPr="002502F4">
        <w:t>pasmowej.</w:t>
      </w:r>
    </w:p>
    <w:p w:rsidR="00154C01" w:rsidRPr="002502F4" w:rsidRDefault="00154C01" w:rsidP="00154C01">
      <w:pPr>
        <w:pStyle w:val="ARTartustawynprozporzdzenia"/>
      </w:pPr>
      <w:r w:rsidRPr="003A0BCA">
        <w:rPr>
          <w:rStyle w:val="Ppogrubienie"/>
        </w:rPr>
        <w:t>Art. 61.</w:t>
      </w:r>
      <w:r w:rsidRPr="002502F4">
        <w:t> 1. W pozwoleniu na budowę regionalnej sieci szerokopasmowej wojewoda zezwala, w zakresie niezbędnym do realizacji inwestycji, na usunięcie drzew lub krzewów znajdujących się na nieruchomościach objętych decyzją o ustaleniu lokalizacji inwestycji regionalnej sieci szerokopasmowej, z wyjątkiem drzew i krzewów stanowiących formy ochrony przyrody lub wchodzących w skład form ochrony przyrody, w rozumieniu ustawy z dnia 16 kwietnia 2004 r. o ochronie przyrody (</w:t>
      </w:r>
      <w:r w:rsidR="003A0BCA">
        <w:t>Dz. U.</w:t>
      </w:r>
      <w:r w:rsidRPr="002502F4">
        <w:t xml:space="preserve"> z </w:t>
      </w:r>
      <w:r>
        <w:t>2013</w:t>
      </w:r>
      <w:r w:rsidRPr="002502F4">
        <w:t> r</w:t>
      </w:r>
      <w:r>
        <w:t>.</w:t>
      </w:r>
      <w:r w:rsidR="003A0BCA">
        <w:t xml:space="preserve"> poz. </w:t>
      </w:r>
      <w:r>
        <w:t>627,</w:t>
      </w:r>
      <w:r w:rsidR="003A0BCA">
        <w:t xml:space="preserve"> z </w:t>
      </w:r>
      <w:r>
        <w:t>późn. zm.</w:t>
      </w:r>
      <w:r>
        <w:rPr>
          <w:rStyle w:val="Odwoanieprzypisudolnego"/>
        </w:rPr>
        <w:footnoteReference w:id="56"/>
      </w:r>
      <w:r>
        <w:rPr>
          <w:rStyle w:val="IGindeksgrny"/>
        </w:rPr>
        <w:t>)</w:t>
      </w:r>
      <w:r w:rsidRPr="002502F4">
        <w:t>). Do inwestycji w zakresie lokalizacji regionalnej sieci sz</w:t>
      </w:r>
      <w:r w:rsidRPr="002502F4">
        <w:t>e</w:t>
      </w:r>
      <w:r w:rsidRPr="002502F4">
        <w:t>rokopasmowej nie stosuje się przepisów rozdziału 4 ustawy z dnia 16 kwietnia 2004 r. o ochronie przyrody, z wyjątkiem</w:t>
      </w:r>
      <w:r w:rsidR="003A0BCA">
        <w:t xml:space="preserve"> art. </w:t>
      </w:r>
      <w:r w:rsidRPr="002502F4">
        <w:t>84–89 tej ustawy.</w:t>
      </w:r>
    </w:p>
    <w:p w:rsidR="00154C01" w:rsidRPr="00154C01" w:rsidRDefault="00154C01" w:rsidP="003A0BCA">
      <w:pPr>
        <w:pStyle w:val="USTustnpkodeksu"/>
        <w:keepNext/>
      </w:pPr>
      <w:r w:rsidRPr="002502F4">
        <w:t>2.</w:t>
      </w:r>
      <w:r w:rsidRPr="00154C01">
        <w:t> W przypadku, o którym mowa</w:t>
      </w:r>
      <w:r w:rsidR="003A0BCA" w:rsidRPr="00154C01">
        <w:t xml:space="preserve"> w</w:t>
      </w:r>
      <w:r w:rsidR="003A0BCA">
        <w:t> ust. </w:t>
      </w:r>
      <w:r w:rsidRPr="00154C01">
        <w:t>1, wniosek o pozwolenie na budowę dodatkowo zawiera:</w:t>
      </w:r>
    </w:p>
    <w:p w:rsidR="00154C01" w:rsidRPr="002502F4" w:rsidRDefault="00154C01" w:rsidP="00154C01">
      <w:pPr>
        <w:pStyle w:val="PKTpunkt"/>
      </w:pPr>
      <w:r w:rsidRPr="002502F4">
        <w:t>1)</w:t>
      </w:r>
      <w:r w:rsidRPr="002502F4">
        <w:tab/>
        <w:t>inwentaryzację drzew lub krzewów znajdujących się na terenie objętym wnioskiem, z wyszczególnieniem gatunku, obwodu pnia drzewa mierzonego na wysokości 130 cm oraz przeznaczenia i dotychczasowego sposobu wykorzyst</w:t>
      </w:r>
      <w:r w:rsidRPr="002502F4">
        <w:t>y</w:t>
      </w:r>
      <w:r w:rsidRPr="002502F4">
        <w:t>wania terenu, na którym rosną drzewa lub krzewy, oraz</w:t>
      </w:r>
    </w:p>
    <w:p w:rsidR="00154C01" w:rsidRPr="002502F4" w:rsidRDefault="00154C01" w:rsidP="00154C01">
      <w:pPr>
        <w:pStyle w:val="PKTpunkt"/>
      </w:pPr>
      <w:r w:rsidRPr="002502F4">
        <w:t>2)</w:t>
      </w:r>
      <w:r w:rsidRPr="002502F4">
        <w:tab/>
        <w:t>plan gospodarki zielenią, jako część projektu zagospodarowania działki lub terenu, w którym określa się przyczynę i termin zamierzonego usunięcia poszczególnych drzew lub krzewów, wielkość powierzchni, z której zostaną usuni</w:t>
      </w:r>
      <w:r w:rsidRPr="002502F4">
        <w:t>ę</w:t>
      </w:r>
      <w:r w:rsidRPr="002502F4">
        <w:t>te krzewy, oraz planowane nasadzenia zastępcze.</w:t>
      </w:r>
    </w:p>
    <w:p w:rsidR="00154C01" w:rsidRPr="002502F4" w:rsidRDefault="00154C01" w:rsidP="00154C01">
      <w:pPr>
        <w:pStyle w:val="USTustnpkodeksu"/>
      </w:pPr>
      <w:r w:rsidRPr="002502F4">
        <w:t>3. Wojewoda może w pozwoleniu na budowę regionalnej sieci szerokopasmowej nałożyć obowiązek przesadzenia drzew lub krzewów we wskazane miejsce lub zastąpienia ich innymi drzewami lub krzewami, w liczbie nie mniejszej niż liczba usuwanych drzew lub krzewów.</w:t>
      </w:r>
    </w:p>
    <w:p w:rsidR="00154C01" w:rsidRPr="002502F4" w:rsidRDefault="00154C01" w:rsidP="00154C01">
      <w:pPr>
        <w:pStyle w:val="USTustnpkodeksu"/>
      </w:pPr>
      <w:r w:rsidRPr="002502F4">
        <w:t>4. Opłaty za usunięcie drzew lub krzewów ponosi inwestor.</w:t>
      </w:r>
    </w:p>
    <w:p w:rsidR="00154C01" w:rsidRPr="002502F4" w:rsidRDefault="00154C01" w:rsidP="00154C01">
      <w:pPr>
        <w:pStyle w:val="USTustnpkodeksu"/>
      </w:pPr>
      <w:r w:rsidRPr="002502F4">
        <w:t>5.</w:t>
      </w:r>
      <w:r>
        <w:rPr>
          <w:rStyle w:val="Odwoanieprzypisudolnego"/>
        </w:rPr>
        <w:footnoteReference w:id="57"/>
      </w:r>
      <w:r>
        <w:rPr>
          <w:rStyle w:val="IGindeksgrny"/>
        </w:rPr>
        <w:t>)</w:t>
      </w:r>
      <w:r w:rsidRPr="002502F4">
        <w:t> Państwowe Gospodarstwo Leśne Lasy Państwowe, zarządzające, na podstawie ustawy z dnia 28 września 1991 r. o lasach (</w:t>
      </w:r>
      <w:r w:rsidR="003A0BCA">
        <w:t>Dz. U.</w:t>
      </w:r>
      <w:r w:rsidRPr="002502F4">
        <w:t xml:space="preserve"> z 201</w:t>
      </w:r>
      <w:r>
        <w:t>4</w:t>
      </w:r>
      <w:r w:rsidRPr="002502F4">
        <w:t> r.</w:t>
      </w:r>
      <w:r w:rsidR="003A0BCA">
        <w:t xml:space="preserve"> poz. </w:t>
      </w:r>
      <w:r>
        <w:t>115</w:t>
      </w:r>
      <w:r w:rsidR="003A0BCA">
        <w:t>3 oraz z </w:t>
      </w:r>
      <w:r>
        <w:t>201</w:t>
      </w:r>
      <w:r w:rsidR="003A0BCA">
        <w:t>5 </w:t>
      </w:r>
      <w:r>
        <w:t>r.</w:t>
      </w:r>
      <w:r w:rsidR="003A0BCA">
        <w:t xml:space="preserve"> poz. </w:t>
      </w:r>
      <w:r>
        <w:t>34</w:t>
      </w:r>
      <w:r w:rsidR="003A0BCA">
        <w:t>9 i </w:t>
      </w:r>
      <w:r>
        <w:t>671)</w:t>
      </w:r>
      <w:r w:rsidRPr="002502F4">
        <w:t>, nieruchomościami w stosunku do których w</w:t>
      </w:r>
      <w:r w:rsidRPr="002502F4">
        <w:t>y</w:t>
      </w:r>
      <w:r w:rsidRPr="002502F4">
        <w:t>dano pozwolenie na budowę regionalnej sieci szerokopasmowej zawierające zezwolenie, o którym mowa</w:t>
      </w:r>
      <w:r w:rsidR="003A0BCA" w:rsidRPr="002502F4">
        <w:t xml:space="preserve"> w</w:t>
      </w:r>
      <w:r w:rsidR="003A0BCA">
        <w:t> ust. </w:t>
      </w:r>
      <w:r w:rsidRPr="002502F4">
        <w:t>1, jest obowiązane dokonać nieodpłatnie, z zastrzeżeniem</w:t>
      </w:r>
      <w:r w:rsidR="003A0BCA">
        <w:t xml:space="preserve"> ust. </w:t>
      </w:r>
      <w:r w:rsidRPr="002502F4">
        <w:t>6, wycinki drzew i krzewów oraz ich uprzątnięcia w terminie ust</w:t>
      </w:r>
      <w:r w:rsidRPr="002502F4">
        <w:t>a</w:t>
      </w:r>
      <w:r w:rsidRPr="002502F4">
        <w:t>lonym w odrębnym porozumieniu między Państwowym Gospodarstwem Leśnym Lasy Państwowe a inwestorem.</w:t>
      </w:r>
    </w:p>
    <w:p w:rsidR="00154C01" w:rsidRPr="002502F4" w:rsidRDefault="00154C01" w:rsidP="00154C01">
      <w:pPr>
        <w:pStyle w:val="USTustnpkodeksu"/>
      </w:pPr>
      <w:r w:rsidRPr="002502F4">
        <w:t>6. Koszty wycinki drzew i krzewów w wieku do 20 lat oraz ich uprzątnięcia ponosi inwestor.</w:t>
      </w:r>
    </w:p>
    <w:p w:rsidR="00154C01" w:rsidRPr="002502F4" w:rsidRDefault="00154C01" w:rsidP="00154C01">
      <w:pPr>
        <w:pStyle w:val="USTustnpkodeksu"/>
      </w:pPr>
      <w:r w:rsidRPr="002502F4">
        <w:t>7. Drewno pozyskane z wycinki drzew i krzewów, o której mowa</w:t>
      </w:r>
      <w:r w:rsidR="003A0BCA" w:rsidRPr="002502F4">
        <w:t xml:space="preserve"> w</w:t>
      </w:r>
      <w:r w:rsidR="003A0BCA">
        <w:t> ust. </w:t>
      </w:r>
      <w:r w:rsidRPr="002502F4">
        <w:t>5, pozostaje w zarządzie Państwowego Gos</w:t>
      </w:r>
      <w:r w:rsidR="001B24AA">
        <w:t>-</w:t>
      </w:r>
      <w:r w:rsidR="001B24AA">
        <w:br/>
      </w:r>
      <w:r w:rsidRPr="002502F4">
        <w:t>podarstwa Leśnego Lasy Państwowe.</w:t>
      </w:r>
    </w:p>
    <w:p w:rsidR="00154C01" w:rsidRPr="002502F4" w:rsidRDefault="00154C01" w:rsidP="00154C01">
      <w:pPr>
        <w:pStyle w:val="ROZDZODDZOZNoznaczenierozdziauluboddziau"/>
      </w:pPr>
      <w:bookmarkStart w:id="11" w:name="a12"/>
      <w:bookmarkStart w:id="12" w:name="a13"/>
      <w:bookmarkStart w:id="13" w:name="a14"/>
      <w:bookmarkEnd w:id="11"/>
      <w:bookmarkEnd w:id="12"/>
      <w:bookmarkEnd w:id="13"/>
      <w:r w:rsidRPr="002502F4">
        <w:t>Rozdział 7</w:t>
      </w:r>
    </w:p>
    <w:p w:rsidR="00154C01" w:rsidRPr="002502F4" w:rsidRDefault="00154C01" w:rsidP="003A0BCA">
      <w:pPr>
        <w:pStyle w:val="ROZDZODDZPRZEDMprzedmiotregulacjirozdziauluboddziau"/>
      </w:pPr>
      <w:r w:rsidRPr="002502F4">
        <w:t>Zmiany w przepisach obowiązujących</w:t>
      </w:r>
    </w:p>
    <w:p w:rsidR="00154C01" w:rsidRPr="00C86FD6" w:rsidRDefault="00154C01" w:rsidP="00154C01">
      <w:pPr>
        <w:pStyle w:val="ARTartustawynprozporzdzenia"/>
      </w:pPr>
      <w:r w:rsidRPr="003A0BCA">
        <w:rPr>
          <w:rStyle w:val="Ppogrubienie"/>
        </w:rPr>
        <w:t>Art. 62–74.</w:t>
      </w:r>
      <w:r>
        <w:t xml:space="preserve"> (pominięte)</w:t>
      </w:r>
      <w:bookmarkStart w:id="14" w:name="_Ref414627589"/>
      <w:r>
        <w:rPr>
          <w:rStyle w:val="Odwoanieprzypisudolnego"/>
        </w:rPr>
        <w:footnoteReference w:id="58"/>
      </w:r>
      <w:bookmarkEnd w:id="14"/>
      <w:r>
        <w:rPr>
          <w:rStyle w:val="IGindeksgrny"/>
        </w:rPr>
        <w:t>)</w:t>
      </w:r>
    </w:p>
    <w:p w:rsidR="00154C01" w:rsidRPr="002502F4" w:rsidRDefault="00154C01" w:rsidP="00154C01">
      <w:pPr>
        <w:pStyle w:val="ROZDZODDZOZNoznaczenierozdziauluboddziau"/>
      </w:pPr>
      <w:r w:rsidRPr="002502F4">
        <w:t>Rozdział 8</w:t>
      </w:r>
    </w:p>
    <w:p w:rsidR="00154C01" w:rsidRPr="002502F4" w:rsidRDefault="00154C01" w:rsidP="003A0BCA">
      <w:pPr>
        <w:pStyle w:val="ROZDZODDZPRZEDMprzedmiotregulacjirozdziauluboddziau"/>
      </w:pPr>
      <w:r w:rsidRPr="002502F4">
        <w:t>Przepisy przejściowe i końcowe</w:t>
      </w:r>
    </w:p>
    <w:p w:rsidR="00154C01" w:rsidRPr="001B24AA" w:rsidRDefault="00154C01" w:rsidP="00154C01">
      <w:pPr>
        <w:pStyle w:val="ARTartustawynprozporzdzenia"/>
        <w:rPr>
          <w:spacing w:val="-2"/>
        </w:rPr>
      </w:pPr>
      <w:r w:rsidRPr="001B24AA">
        <w:rPr>
          <w:rStyle w:val="Ppogrubienie"/>
          <w:spacing w:val="-2"/>
        </w:rPr>
        <w:t>Art. 75.</w:t>
      </w:r>
      <w:r w:rsidRPr="001B24AA">
        <w:rPr>
          <w:spacing w:val="-2"/>
        </w:rPr>
        <w:t> 1.</w:t>
      </w:r>
      <w:r w:rsidRPr="001B24AA">
        <w:rPr>
          <w:rStyle w:val="Odwoanieprzypisudolnego"/>
          <w:spacing w:val="-2"/>
        </w:rPr>
        <w:footnoteReference w:id="59"/>
      </w:r>
      <w:r w:rsidRPr="001B24AA">
        <w:rPr>
          <w:rStyle w:val="IGindeksgrny"/>
          <w:spacing w:val="-2"/>
        </w:rPr>
        <w:t>)</w:t>
      </w:r>
      <w:r w:rsidRPr="001B24AA">
        <w:rPr>
          <w:spacing w:val="-2"/>
        </w:rPr>
        <w:t xml:space="preserve"> Przepis</w:t>
      </w:r>
      <w:r w:rsidR="003A0BCA" w:rsidRPr="001B24AA">
        <w:rPr>
          <w:spacing w:val="-2"/>
        </w:rPr>
        <w:t xml:space="preserve"> art. </w:t>
      </w:r>
      <w:r w:rsidRPr="001B24AA">
        <w:rPr>
          <w:spacing w:val="-2"/>
        </w:rPr>
        <w:t>4</w:t>
      </w:r>
      <w:r w:rsidR="003A0BCA" w:rsidRPr="001B24AA">
        <w:rPr>
          <w:spacing w:val="-2"/>
        </w:rPr>
        <w:t>6 i art. </w:t>
      </w:r>
      <w:r w:rsidRPr="001B24AA">
        <w:rPr>
          <w:spacing w:val="-2"/>
        </w:rPr>
        <w:t xml:space="preserve">48 stosuje się także do planów miejscowych </w:t>
      </w:r>
      <w:r w:rsidR="001B24AA" w:rsidRPr="001B24AA">
        <w:rPr>
          <w:spacing w:val="-2"/>
        </w:rPr>
        <w:t xml:space="preserve">obowiązujących w dniu wejścia w </w:t>
      </w:r>
      <w:r w:rsidRPr="001B24AA">
        <w:rPr>
          <w:spacing w:val="-2"/>
        </w:rPr>
        <w:t>życie ustawy.</w:t>
      </w:r>
    </w:p>
    <w:p w:rsidR="00154C01" w:rsidRPr="00A663FD" w:rsidRDefault="00154C01" w:rsidP="00154C01">
      <w:pPr>
        <w:pStyle w:val="USTustnpkodeksu"/>
      </w:pPr>
      <w:r>
        <w:t>2</w:t>
      </w:r>
      <w:r w:rsidRPr="002502F4">
        <w:t>.</w:t>
      </w:r>
      <w:r w:rsidRPr="002502F4">
        <w:rPr>
          <w:rStyle w:val="Kkursywa"/>
        </w:rPr>
        <w:t> </w:t>
      </w:r>
      <w:r w:rsidRPr="002502F4">
        <w:t>(uchylon</w:t>
      </w:r>
      <w:r>
        <w:t>y)</w:t>
      </w:r>
      <w:bookmarkStart w:id="15" w:name="_Ref414627480"/>
      <w:r>
        <w:rPr>
          <w:rStyle w:val="Odwoanieprzypisudolnego"/>
        </w:rPr>
        <w:footnoteReference w:id="60"/>
      </w:r>
      <w:bookmarkEnd w:id="15"/>
      <w:r>
        <w:rPr>
          <w:rStyle w:val="IGindeksgrny"/>
        </w:rPr>
        <w:t>)</w:t>
      </w:r>
    </w:p>
    <w:p w:rsidR="00154C01" w:rsidRPr="007C25FE" w:rsidRDefault="00154C01" w:rsidP="00154C01">
      <w:pPr>
        <w:pStyle w:val="USTustnpkodeksu"/>
      </w:pPr>
      <w:r>
        <w:t>3. (uchylony)</w:t>
      </w:r>
      <w:r>
        <w:fldChar w:fldCharType="begin"/>
      </w:r>
      <w:r>
        <w:instrText xml:space="preserve"> NOTEREF _Ref414627480 \f \h </w:instrText>
      </w:r>
      <w:r>
        <w:fldChar w:fldCharType="separate"/>
      </w:r>
      <w:r w:rsidRPr="00043326">
        <w:rPr>
          <w:rStyle w:val="Odwoanieprzypisudolnego"/>
        </w:rPr>
        <w:t>43</w:t>
      </w:r>
      <w:r>
        <w:fldChar w:fldCharType="end"/>
      </w:r>
      <w:r>
        <w:rPr>
          <w:rStyle w:val="IGindeksgrny"/>
        </w:rPr>
        <w:t>)</w:t>
      </w:r>
    </w:p>
    <w:p w:rsidR="00154C01" w:rsidRPr="007C25FE" w:rsidRDefault="00154C01" w:rsidP="00154C01">
      <w:pPr>
        <w:pStyle w:val="USTustnpkodeksu"/>
      </w:pPr>
      <w:r>
        <w:t>4</w:t>
      </w:r>
      <w:r w:rsidRPr="003056E2">
        <w:t>. (</w:t>
      </w:r>
      <w:r>
        <w:t>uchylony)</w:t>
      </w:r>
      <w:r>
        <w:fldChar w:fldCharType="begin"/>
      </w:r>
      <w:r>
        <w:instrText xml:space="preserve"> NOTEREF _Ref414627480 \f \h </w:instrText>
      </w:r>
      <w:r>
        <w:fldChar w:fldCharType="separate"/>
      </w:r>
      <w:r w:rsidRPr="00043326">
        <w:rPr>
          <w:rStyle w:val="Odwoanieprzypisudolnego"/>
        </w:rPr>
        <w:t>43</w:t>
      </w:r>
      <w:r>
        <w:fldChar w:fldCharType="end"/>
      </w:r>
      <w:r>
        <w:rPr>
          <w:rStyle w:val="IGindeksgrny"/>
        </w:rPr>
        <w:t>)</w:t>
      </w:r>
    </w:p>
    <w:p w:rsidR="00154C01" w:rsidRPr="007C25FE" w:rsidRDefault="00154C01" w:rsidP="00154C01">
      <w:pPr>
        <w:pStyle w:val="USTustnpkodeksu"/>
      </w:pPr>
      <w:r>
        <w:lastRenderedPageBreak/>
        <w:t>5. (uchylony)</w:t>
      </w:r>
      <w:r>
        <w:fldChar w:fldCharType="begin"/>
      </w:r>
      <w:r>
        <w:instrText xml:space="preserve"> NOTEREF _Ref414627480 \f \h </w:instrText>
      </w:r>
      <w:r>
        <w:fldChar w:fldCharType="separate"/>
      </w:r>
      <w:r w:rsidRPr="00043326">
        <w:rPr>
          <w:rStyle w:val="Odwoanieprzypisudolnego"/>
        </w:rPr>
        <w:t>43</w:t>
      </w:r>
      <w:r>
        <w:fldChar w:fldCharType="end"/>
      </w:r>
      <w:r>
        <w:rPr>
          <w:rStyle w:val="IGindeksgrny"/>
        </w:rPr>
        <w:t>)</w:t>
      </w:r>
    </w:p>
    <w:p w:rsidR="00154C01" w:rsidRPr="007C25FE" w:rsidRDefault="00154C01" w:rsidP="00154C01">
      <w:pPr>
        <w:pStyle w:val="USTustnpkodeksu"/>
      </w:pPr>
      <w:r>
        <w:t>6. (uchylony)</w:t>
      </w:r>
      <w:r>
        <w:fldChar w:fldCharType="begin"/>
      </w:r>
      <w:r>
        <w:instrText xml:space="preserve"> NOTEREF _Ref414627480 \f \h </w:instrText>
      </w:r>
      <w:r>
        <w:fldChar w:fldCharType="separate"/>
      </w:r>
      <w:r w:rsidRPr="00043326">
        <w:rPr>
          <w:rStyle w:val="Odwoanieprzypisudolnego"/>
        </w:rPr>
        <w:t>43</w:t>
      </w:r>
      <w:r>
        <w:fldChar w:fldCharType="end"/>
      </w:r>
      <w:r>
        <w:rPr>
          <w:rStyle w:val="IGindeksgrny"/>
        </w:rPr>
        <w:t>)</w:t>
      </w:r>
    </w:p>
    <w:p w:rsidR="00154C01" w:rsidRPr="007C25FE" w:rsidRDefault="00154C01" w:rsidP="00154C01">
      <w:pPr>
        <w:pStyle w:val="USTustnpkodeksu"/>
      </w:pPr>
      <w:r>
        <w:t>7. (uchylony)</w:t>
      </w:r>
      <w:r>
        <w:fldChar w:fldCharType="begin"/>
      </w:r>
      <w:r>
        <w:instrText xml:space="preserve"> NOTEREF _Ref414627480 \f \h </w:instrText>
      </w:r>
      <w:r>
        <w:fldChar w:fldCharType="separate"/>
      </w:r>
      <w:r w:rsidRPr="00043326">
        <w:rPr>
          <w:rStyle w:val="Odwoanieprzypisudolnego"/>
        </w:rPr>
        <w:t>43</w:t>
      </w:r>
      <w:r>
        <w:fldChar w:fldCharType="end"/>
      </w:r>
      <w:r>
        <w:rPr>
          <w:rStyle w:val="IGindeksgrny"/>
        </w:rPr>
        <w:t>)</w:t>
      </w:r>
    </w:p>
    <w:p w:rsidR="00154C01" w:rsidRPr="007C25FE" w:rsidRDefault="00154C01" w:rsidP="00154C01">
      <w:pPr>
        <w:pStyle w:val="USTustnpkodeksu"/>
      </w:pPr>
      <w:r>
        <w:t>8. (uchylony)</w:t>
      </w:r>
      <w:r>
        <w:fldChar w:fldCharType="begin"/>
      </w:r>
      <w:r>
        <w:instrText xml:space="preserve"> NOTEREF _Ref414627480 \f \h </w:instrText>
      </w:r>
      <w:r>
        <w:fldChar w:fldCharType="separate"/>
      </w:r>
      <w:r w:rsidRPr="00043326">
        <w:rPr>
          <w:rStyle w:val="Odwoanieprzypisudolnego"/>
        </w:rPr>
        <w:t>43</w:t>
      </w:r>
      <w:r>
        <w:fldChar w:fldCharType="end"/>
      </w:r>
      <w:r>
        <w:rPr>
          <w:rStyle w:val="IGindeksgrny"/>
        </w:rPr>
        <w:t>)</w:t>
      </w:r>
    </w:p>
    <w:p w:rsidR="00154C01" w:rsidRPr="002502F4" w:rsidRDefault="00154C01" w:rsidP="00154C01">
      <w:pPr>
        <w:pStyle w:val="ARTartustawynprozporzdzenia"/>
      </w:pPr>
      <w:r w:rsidRPr="003A0BCA">
        <w:rPr>
          <w:rStyle w:val="Ppogrubienie"/>
        </w:rPr>
        <w:t>Art. 76.</w:t>
      </w:r>
      <w:r w:rsidRPr="002502F4">
        <w:t> Jednostka samorządu terytorialnego, która w dniu wejścia w życie ustawy posiada infrastrukturę telekom</w:t>
      </w:r>
      <w:r w:rsidRPr="002502F4">
        <w:t>u</w:t>
      </w:r>
      <w:r w:rsidRPr="002502F4">
        <w:t>nikacyjną lub sieci telekomunikacyjne, jest obowiązana złożyć wniosek o wpis do rejestru jednostek samorządu terytoria</w:t>
      </w:r>
      <w:r w:rsidRPr="002502F4">
        <w:t>l</w:t>
      </w:r>
      <w:r w:rsidRPr="002502F4">
        <w:t>nego wykonujących działalność w zakresie telekomunikacji w terminie 6 miesięcy od dnia wejścia w życie ustawy.</w:t>
      </w:r>
    </w:p>
    <w:p w:rsidR="00154C01" w:rsidRPr="002502F4" w:rsidRDefault="00154C01" w:rsidP="00154C01">
      <w:pPr>
        <w:pStyle w:val="ARTartustawynprozporzdzenia"/>
      </w:pPr>
      <w:r w:rsidRPr="003A0BCA">
        <w:rPr>
          <w:rStyle w:val="Ppogrubienie"/>
        </w:rPr>
        <w:t>Art. 77.</w:t>
      </w:r>
      <w:r w:rsidRPr="002502F4">
        <w:t> 1. W przypadku umów zawartych na czas określony przed dniem wejścia w życie ustawy, dotyczących dzi</w:t>
      </w:r>
      <w:r w:rsidRPr="002502F4">
        <w:t>a</w:t>
      </w:r>
      <w:r w:rsidRPr="002502F4">
        <w:t>łalności, o której mowa</w:t>
      </w:r>
      <w:r w:rsidR="003A0BCA" w:rsidRPr="002502F4">
        <w:t xml:space="preserve"> w</w:t>
      </w:r>
      <w:r w:rsidR="003A0BCA">
        <w:t> art. </w:t>
      </w:r>
      <w:r w:rsidR="003A0BCA" w:rsidRPr="002502F4">
        <w:t>3</w:t>
      </w:r>
      <w:r w:rsidR="003A0BCA">
        <w:t xml:space="preserve"> ust. </w:t>
      </w:r>
      <w:r w:rsidR="003A0BCA" w:rsidRPr="002502F4">
        <w:t>1</w:t>
      </w:r>
      <w:r w:rsidR="003A0BCA">
        <w:t xml:space="preserve"> i art. </w:t>
      </w:r>
      <w:r w:rsidRPr="002502F4">
        <w:t>1</w:t>
      </w:r>
      <w:r w:rsidR="003A0BCA" w:rsidRPr="002502F4">
        <w:t>6</w:t>
      </w:r>
      <w:r w:rsidR="003A0BCA">
        <w:t xml:space="preserve"> ust. </w:t>
      </w:r>
      <w:r w:rsidRPr="002502F4">
        <w:t>1, do zmiany polegającej na przedłużeniu na kolejne okresy lub prz</w:t>
      </w:r>
      <w:r w:rsidRPr="002502F4">
        <w:t>e</w:t>
      </w:r>
      <w:r w:rsidRPr="002502F4">
        <w:t>kształceniu w umowy na czas nieokreślony stosuje się przepisy niniejszej ustawy.</w:t>
      </w:r>
    </w:p>
    <w:p w:rsidR="00154C01" w:rsidRPr="002502F4" w:rsidRDefault="00154C01" w:rsidP="00154C01">
      <w:pPr>
        <w:pStyle w:val="USTustnpkodeksu"/>
      </w:pPr>
      <w:r w:rsidRPr="002502F4">
        <w:t>2. Jednostki samorządu terytorialnego oraz podmioty wykonujące zadania z zakresu użyteczności publicznej są ob</w:t>
      </w:r>
      <w:r w:rsidRPr="002502F4">
        <w:t>o</w:t>
      </w:r>
      <w:r w:rsidRPr="002502F4">
        <w:t>wiązane dostosować do przepisów niniejszej ustawy zawarte na czas nieokreślony, przed dniem wejścia w życie ustawy, umowy dotyczące działalności, o której mowa</w:t>
      </w:r>
      <w:r w:rsidR="003A0BCA" w:rsidRPr="002502F4">
        <w:t xml:space="preserve"> w</w:t>
      </w:r>
      <w:r w:rsidR="003A0BCA">
        <w:t> art. </w:t>
      </w:r>
      <w:r w:rsidR="003A0BCA" w:rsidRPr="002502F4">
        <w:t>3</w:t>
      </w:r>
      <w:r w:rsidR="003A0BCA">
        <w:t xml:space="preserve"> ust. </w:t>
      </w:r>
      <w:r w:rsidR="003A0BCA" w:rsidRPr="002502F4">
        <w:t>1</w:t>
      </w:r>
      <w:r w:rsidR="003A0BCA">
        <w:t xml:space="preserve"> i art. </w:t>
      </w:r>
      <w:r w:rsidRPr="002502F4">
        <w:t>1</w:t>
      </w:r>
      <w:r w:rsidR="003A0BCA" w:rsidRPr="002502F4">
        <w:t>6</w:t>
      </w:r>
      <w:r w:rsidR="003A0BCA">
        <w:t xml:space="preserve"> ust. </w:t>
      </w:r>
      <w:r w:rsidRPr="002502F4">
        <w:t>1, w terminie roku od dnia wejścia w życie n</w:t>
      </w:r>
      <w:r w:rsidRPr="002502F4">
        <w:t>i</w:t>
      </w:r>
      <w:r w:rsidRPr="002502F4">
        <w:t>niejszej ustawy.</w:t>
      </w:r>
    </w:p>
    <w:p w:rsidR="00154C01" w:rsidRPr="00154C01" w:rsidRDefault="00154C01" w:rsidP="003A0BCA">
      <w:pPr>
        <w:pStyle w:val="USTustnpkodeksu"/>
        <w:keepNext/>
      </w:pPr>
      <w:r w:rsidRPr="002502F4">
        <w:t>3.</w:t>
      </w:r>
      <w:r w:rsidRPr="00154C01">
        <w:t> W przypadku stwierdzenia przez Prezesa UKE, że działalność, o której mowa</w:t>
      </w:r>
      <w:r w:rsidR="003A0BCA" w:rsidRPr="00154C01">
        <w:t xml:space="preserve"> w</w:t>
      </w:r>
      <w:r w:rsidR="003A0BCA">
        <w:t> art. </w:t>
      </w:r>
      <w:r w:rsidR="003A0BCA" w:rsidRPr="00154C01">
        <w:t>3</w:t>
      </w:r>
      <w:r w:rsidR="003A0BCA">
        <w:t xml:space="preserve"> ust. </w:t>
      </w:r>
      <w:r w:rsidR="003A0BCA" w:rsidRPr="00154C01">
        <w:t>1</w:t>
      </w:r>
      <w:r w:rsidR="003A0BCA">
        <w:t xml:space="preserve"> i art. </w:t>
      </w:r>
      <w:r w:rsidRPr="00154C01">
        <w:t>1</w:t>
      </w:r>
      <w:r w:rsidR="003A0BCA" w:rsidRPr="00154C01">
        <w:t>6</w:t>
      </w:r>
      <w:r w:rsidR="003A0BCA">
        <w:t xml:space="preserve"> ust. </w:t>
      </w:r>
      <w:r w:rsidRPr="00154C01">
        <w:t>1, narusza wymagania określone</w:t>
      </w:r>
      <w:r w:rsidR="003A0BCA" w:rsidRPr="00154C01">
        <w:t xml:space="preserve"> w</w:t>
      </w:r>
      <w:r w:rsidR="003A0BCA">
        <w:t> art. </w:t>
      </w:r>
      <w:r w:rsidR="003A0BCA" w:rsidRPr="00154C01">
        <w:t>3</w:t>
      </w:r>
      <w:r w:rsidR="003A0BCA">
        <w:t xml:space="preserve"> ust. </w:t>
      </w:r>
      <w:r w:rsidRPr="00154C01">
        <w:t>2, Prezes UKE może, w drodze decyzji:</w:t>
      </w:r>
    </w:p>
    <w:p w:rsidR="00154C01" w:rsidRPr="002502F4" w:rsidRDefault="00154C01" w:rsidP="00154C01">
      <w:pPr>
        <w:pStyle w:val="PKTpunkt"/>
      </w:pPr>
      <w:r w:rsidRPr="002502F4">
        <w:t>1)</w:t>
      </w:r>
      <w:r w:rsidRPr="002502F4">
        <w:tab/>
        <w:t>nakazać usunięcie stwierdzonych nieprawidłowości,</w:t>
      </w:r>
    </w:p>
    <w:p w:rsidR="00154C01" w:rsidRPr="002502F4" w:rsidRDefault="00154C01" w:rsidP="00154C01">
      <w:pPr>
        <w:pStyle w:val="PKTpunkt"/>
      </w:pPr>
      <w:r w:rsidRPr="002502F4">
        <w:t>2)</w:t>
      </w:r>
      <w:r w:rsidRPr="002502F4">
        <w:tab/>
        <w:t>wskazać środki, jakie należy zastosować w celu usunięcia nieprawidłowości,</w:t>
      </w:r>
    </w:p>
    <w:p w:rsidR="00154C01" w:rsidRPr="002502F4" w:rsidRDefault="00154C01" w:rsidP="00154C01">
      <w:pPr>
        <w:pStyle w:val="PKTpunkt"/>
      </w:pPr>
      <w:r w:rsidRPr="002502F4">
        <w:t>3)</w:t>
      </w:r>
      <w:r w:rsidRPr="002502F4">
        <w:tab/>
        <w:t>określić dopuszczalny zakres i warunki świadczenia usług telekomunikacyjnych użytkownikom końcowym lub</w:t>
      </w:r>
    </w:p>
    <w:p w:rsidR="00154C01" w:rsidRPr="00154C01" w:rsidRDefault="00154C01" w:rsidP="003A0BCA">
      <w:pPr>
        <w:pStyle w:val="PKTpunkt"/>
        <w:keepNext/>
      </w:pPr>
      <w:r w:rsidRPr="002502F4">
        <w:t>4)</w:t>
      </w:r>
      <w:r w:rsidRPr="00154C01">
        <w:tab/>
        <w:t>określić termin usunięcia nieprawidłowości lub dostosowania działalności do zakresu i warunków, o których mowa</w:t>
      </w:r>
      <w:r w:rsidR="003A0BCA" w:rsidRPr="00154C01">
        <w:t xml:space="preserve"> w</w:t>
      </w:r>
      <w:r w:rsidR="003A0BCA">
        <w:t> pkt </w:t>
      </w:r>
      <w:r w:rsidRPr="00154C01">
        <w:t>3</w:t>
      </w:r>
    </w:p>
    <w:p w:rsidR="00154C01" w:rsidRPr="002502F4" w:rsidRDefault="00154C01" w:rsidP="00154C01">
      <w:pPr>
        <w:pStyle w:val="CZWSPPKTczwsplnapunktw"/>
      </w:pPr>
      <w:r w:rsidRPr="002502F4">
        <w:t>– mając na uwadze interes użytkowników końcowych, uzasadniony interes wspólnoty samorządowej oraz wymagania określone</w:t>
      </w:r>
      <w:r w:rsidR="003A0BCA" w:rsidRPr="002502F4">
        <w:t xml:space="preserve"> w</w:t>
      </w:r>
      <w:r w:rsidR="003A0BCA">
        <w:t> art. </w:t>
      </w:r>
      <w:r w:rsidR="003A0BCA" w:rsidRPr="002502F4">
        <w:t>3</w:t>
      </w:r>
      <w:r w:rsidR="003A0BCA">
        <w:t xml:space="preserve"> ust. </w:t>
      </w:r>
      <w:r w:rsidRPr="002502F4">
        <w:t>2, a także to, że środki, jakie należy zastosować w celu usunięcia nieprawidłowości, oraz dopus</w:t>
      </w:r>
      <w:r w:rsidRPr="002502F4">
        <w:t>z</w:t>
      </w:r>
      <w:r w:rsidRPr="002502F4">
        <w:t>czalny zakres i warunki świadczenia usług telekomunikacyjnych użytkownikom końcowym nie mogą uniemożliwiać w</w:t>
      </w:r>
      <w:r w:rsidRPr="002502F4">
        <w:t>y</w:t>
      </w:r>
      <w:r w:rsidRPr="002502F4">
        <w:t>konywania dotychczasowej działalności.</w:t>
      </w:r>
    </w:p>
    <w:p w:rsidR="00154C01" w:rsidRPr="002502F4" w:rsidRDefault="00154C01" w:rsidP="00154C01">
      <w:pPr>
        <w:pStyle w:val="USTustnpkodeksu"/>
      </w:pPr>
      <w:r w:rsidRPr="002502F4">
        <w:t>4. Przepisy</w:t>
      </w:r>
      <w:r w:rsidR="003A0BCA">
        <w:t xml:space="preserve"> art. </w:t>
      </w:r>
      <w:r w:rsidR="003A0BCA" w:rsidRPr="002502F4">
        <w:t>9</w:t>
      </w:r>
      <w:r w:rsidR="003A0BCA">
        <w:t xml:space="preserve"> i </w:t>
      </w:r>
      <w:r w:rsidRPr="002502F4">
        <w:t>10 stosuje się także do działalności rozpoczętej przed dniem wejścia w życie ustawy.</w:t>
      </w:r>
    </w:p>
    <w:p w:rsidR="00154C01" w:rsidRPr="00A663FD" w:rsidRDefault="00154C01" w:rsidP="00154C01">
      <w:pPr>
        <w:pStyle w:val="ARTartustawynprozporzdzenia"/>
      </w:pPr>
      <w:r w:rsidRPr="003A0BCA">
        <w:rPr>
          <w:rStyle w:val="Ppogrubienie"/>
        </w:rPr>
        <w:t>Art. 78.</w:t>
      </w:r>
      <w:r w:rsidRPr="002502F4">
        <w:t> </w:t>
      </w:r>
      <w:r>
        <w:t>(uchylony)</w:t>
      </w:r>
      <w:r>
        <w:rPr>
          <w:rStyle w:val="Odwoanieprzypisudolnego"/>
        </w:rPr>
        <w:footnoteReference w:id="61"/>
      </w:r>
      <w:r>
        <w:rPr>
          <w:rStyle w:val="IGindeksgrny"/>
        </w:rPr>
        <w:t>)</w:t>
      </w:r>
    </w:p>
    <w:p w:rsidR="00154C01" w:rsidRPr="00154C01" w:rsidRDefault="00154C01" w:rsidP="003A0BCA">
      <w:pPr>
        <w:pStyle w:val="ARTartustawynprozporzdzenia"/>
        <w:keepNext/>
      </w:pPr>
      <w:r w:rsidRPr="003A0BCA">
        <w:rPr>
          <w:rStyle w:val="Ppogrubienie"/>
        </w:rPr>
        <w:t>Art. 79.</w:t>
      </w:r>
      <w:r w:rsidRPr="00154C01">
        <w:t xml:space="preserve"> 1. Do inwestycji drogowej, dla której przed dniem wejścia w życie </w:t>
      </w:r>
      <w:r w:rsidR="001B24AA">
        <w:t xml:space="preserve">ustawy został złożony wniosek o </w:t>
      </w:r>
      <w:r w:rsidRPr="00154C01">
        <w:t>wyd</w:t>
      </w:r>
      <w:r w:rsidRPr="00154C01">
        <w:t>a</w:t>
      </w:r>
      <w:r w:rsidRPr="00154C01">
        <w:t>nie decyzji:</w:t>
      </w:r>
    </w:p>
    <w:p w:rsidR="00154C01" w:rsidRPr="002502F4" w:rsidRDefault="00154C01" w:rsidP="00154C01">
      <w:pPr>
        <w:pStyle w:val="PKTpunkt"/>
      </w:pPr>
      <w:r w:rsidRPr="002502F4">
        <w:t>1)</w:t>
      </w:r>
      <w:r w:rsidRPr="002502F4">
        <w:tab/>
        <w:t>o środowiskowych uwarunkowaniach zgody na realizację przedsięwzięcia na podstawie ustawy z dnia 27 kwietnia 2001 r. – Prawo ochrony środowiska (</w:t>
      </w:r>
      <w:r w:rsidR="003A0BCA">
        <w:t>Dz. U.</w:t>
      </w:r>
      <w:r w:rsidRPr="002502F4">
        <w:t xml:space="preserve"> z 20</w:t>
      </w:r>
      <w:r>
        <w:t>13</w:t>
      </w:r>
      <w:r w:rsidRPr="002502F4">
        <w:t> r.</w:t>
      </w:r>
      <w:r w:rsidR="003A0BCA">
        <w:t xml:space="preserve"> poz. </w:t>
      </w:r>
      <w:r>
        <w:t>1232,</w:t>
      </w:r>
      <w:r w:rsidR="003A0BCA">
        <w:t xml:space="preserve"> z </w:t>
      </w:r>
      <w:r>
        <w:t>późn. zm.</w:t>
      </w:r>
      <w:r>
        <w:rPr>
          <w:rStyle w:val="Odwoanieprzypisudolnego"/>
        </w:rPr>
        <w:footnoteReference w:id="62"/>
      </w:r>
      <w:r>
        <w:rPr>
          <w:rStyle w:val="IGindeksgrny"/>
        </w:rPr>
        <w:t>)</w:t>
      </w:r>
      <w:r w:rsidRPr="002502F4">
        <w:t>) lub</w:t>
      </w:r>
    </w:p>
    <w:p w:rsidR="00154C01" w:rsidRPr="002502F4" w:rsidRDefault="00154C01" w:rsidP="00154C01">
      <w:pPr>
        <w:pStyle w:val="PKTpunkt"/>
      </w:pPr>
      <w:r w:rsidRPr="002502F4">
        <w:t>2)</w:t>
      </w:r>
      <w:r w:rsidRPr="002502F4">
        <w:tab/>
        <w:t>o środowiskowych uwarunkowaniach na podstawie ustawy z dnia 3 października 2008 r. o udostępnianiu informacji o środowisku i jego ochronie, udziale społeczeństwa w ochronie środowiska oraz o ocenach oddziaływania na śr</w:t>
      </w:r>
      <w:r w:rsidRPr="002502F4">
        <w:t>o</w:t>
      </w:r>
      <w:r w:rsidRPr="002502F4">
        <w:t>dowisko, lub</w:t>
      </w:r>
    </w:p>
    <w:p w:rsidR="00154C01" w:rsidRPr="00154C01" w:rsidRDefault="00154C01" w:rsidP="003A0BCA">
      <w:pPr>
        <w:pStyle w:val="PKTpunkt"/>
        <w:keepNext/>
      </w:pPr>
      <w:r w:rsidRPr="002502F4">
        <w:t>3)</w:t>
      </w:r>
      <w:r w:rsidRPr="00154C01">
        <w:tab/>
        <w:t>o ustaleniu lokalizacji drogi lub decyzji o ustaleniu lokalizacji drogi krajowej lub decyzji o zezwoleniu na realizację inwestycji drogowej</w:t>
      </w:r>
    </w:p>
    <w:p w:rsidR="00154C01" w:rsidRPr="002502F4" w:rsidRDefault="00154C01" w:rsidP="00154C01">
      <w:pPr>
        <w:pStyle w:val="CZWSPPKTczwsplnapunktw"/>
      </w:pPr>
      <w:r w:rsidRPr="002502F4">
        <w:t>– stosuje się przepisy dotychczasowe.</w:t>
      </w:r>
    </w:p>
    <w:p w:rsidR="00154C01" w:rsidRPr="002502F4" w:rsidRDefault="00154C01" w:rsidP="00154C01">
      <w:pPr>
        <w:pStyle w:val="USTustnpkodeksu"/>
      </w:pPr>
      <w:r w:rsidRPr="002502F4">
        <w:t xml:space="preserve">2. Do inwestycji drogowej dotyczącej autostrad płatnych realizowanych na zasadach określonych w ustawie z dnia 27 października </w:t>
      </w:r>
      <w:r>
        <w:t>199</w:t>
      </w:r>
      <w:r w:rsidRPr="002502F4">
        <w:t>4 r. o autostradach płatnych oraz o Krajowym Funduszu Drogowym, w przypadku których przed dniem wejścia w życie ustawy zawarto umowę o budowę i eksploatację albo wyłącznie eksploatację autostrady lub ogł</w:t>
      </w:r>
      <w:r w:rsidRPr="002502F4">
        <w:t>o</w:t>
      </w:r>
      <w:r w:rsidRPr="002502F4">
        <w:t>szono przetarg na budowę i eksploatację albo wyłącznie eksploatację autostrady, stosuje się przepisy dotychczasowe.</w:t>
      </w:r>
    </w:p>
    <w:p w:rsidR="00154C01" w:rsidRPr="002502F4" w:rsidRDefault="00154C01" w:rsidP="00154C01">
      <w:pPr>
        <w:pStyle w:val="ARTartustawynprozporzdzenia"/>
      </w:pPr>
      <w:r w:rsidRPr="003A0BCA">
        <w:rPr>
          <w:rStyle w:val="Ppogrubienie"/>
        </w:rPr>
        <w:t>Art. 80.</w:t>
      </w:r>
      <w:r w:rsidRPr="002502F4">
        <w:t> Do spraw o wydanie decyzji o warunkach zabudowy i zagosp</w:t>
      </w:r>
      <w:r w:rsidR="001B24AA">
        <w:t xml:space="preserve">odarowania terenu, wszczętych i </w:t>
      </w:r>
      <w:r w:rsidRPr="002502F4">
        <w:t>niezakończ</w:t>
      </w:r>
      <w:r w:rsidRPr="002502F4">
        <w:t>o</w:t>
      </w:r>
      <w:r w:rsidRPr="002502F4">
        <w:t>nych do dnia wejścia w życie ustawy decyzją ostateczną przepisy dotychczasowe stosuje się na wniosek inwestora, który może być złożony najpóźniej w terminie 2 miesięcy od dnia wejścia w życie ustawy.</w:t>
      </w:r>
    </w:p>
    <w:p w:rsidR="00154C01" w:rsidRPr="002502F4" w:rsidRDefault="00154C01" w:rsidP="00154C01">
      <w:pPr>
        <w:pStyle w:val="ARTartustawynprozporzdzenia"/>
      </w:pPr>
      <w:r w:rsidRPr="003A0BCA">
        <w:rPr>
          <w:rStyle w:val="Ppogrubienie"/>
        </w:rPr>
        <w:lastRenderedPageBreak/>
        <w:t>Art. 81.</w:t>
      </w:r>
      <w:r w:rsidRPr="002502F4">
        <w:t> 1. Przepisy wykonawcze wydane na podstawie</w:t>
      </w:r>
      <w:r w:rsidR="003A0BCA">
        <w:t xml:space="preserve"> art. </w:t>
      </w:r>
      <w:r w:rsidRPr="002502F4">
        <w:t>4</w:t>
      </w:r>
      <w:r w:rsidR="003A0BCA" w:rsidRPr="002502F4">
        <w:t>0</w:t>
      </w:r>
      <w:r w:rsidR="003A0BCA">
        <w:t xml:space="preserve"> ust. </w:t>
      </w:r>
      <w:r w:rsidRPr="002502F4">
        <w:t>7 ustawy, o której mowa</w:t>
      </w:r>
      <w:r w:rsidR="003A0BCA" w:rsidRPr="002502F4">
        <w:t xml:space="preserve"> w</w:t>
      </w:r>
      <w:r w:rsidR="003A0BCA">
        <w:t> art. </w:t>
      </w:r>
      <w:r w:rsidRPr="002502F4">
        <w:t>62, zachowują moc do dnia wejścia w życie nowych przepisów wykonawczych wydanych na podstawie</w:t>
      </w:r>
      <w:r w:rsidR="003A0BCA">
        <w:t xml:space="preserve"> art. </w:t>
      </w:r>
      <w:r w:rsidRPr="002502F4">
        <w:t>4</w:t>
      </w:r>
      <w:r w:rsidR="003A0BCA" w:rsidRPr="002502F4">
        <w:t>0</w:t>
      </w:r>
      <w:r w:rsidR="003A0BCA">
        <w:t xml:space="preserve"> ust. </w:t>
      </w:r>
      <w:r w:rsidRPr="002502F4">
        <w:t>7 ustawy, o której mowa</w:t>
      </w:r>
      <w:r w:rsidR="003A0BCA" w:rsidRPr="002502F4">
        <w:t xml:space="preserve"> w</w:t>
      </w:r>
      <w:r w:rsidR="003A0BCA">
        <w:t> art. </w:t>
      </w:r>
      <w:r w:rsidRPr="002502F4">
        <w:t>62, w brzmieniu nadanym niniejszą ustawą, jednak nie dłużej niż przez okres 12 miesięcy od dnia wejścia w życie ustawy.</w:t>
      </w:r>
    </w:p>
    <w:p w:rsidR="00154C01" w:rsidRPr="002502F4" w:rsidRDefault="00154C01" w:rsidP="00154C01">
      <w:pPr>
        <w:pStyle w:val="USTustnpkodeksu"/>
      </w:pPr>
      <w:r w:rsidRPr="002502F4">
        <w:t>2. Przepisy wykonawcze wydane na podstawie</w:t>
      </w:r>
      <w:r w:rsidR="003A0BCA">
        <w:t xml:space="preserve"> art. </w:t>
      </w:r>
      <w:r w:rsidRPr="002502F4">
        <w:t>7 ustawy z dnia 7 lipca 1994 r. – Prawo budowlane pozostają w mocy do dnia wejścia w życie nowych przepisów wykonawczych i mogą być zmieniane na podstawie tych przepisów.</w:t>
      </w:r>
    </w:p>
    <w:p w:rsidR="00154C01" w:rsidRPr="002502F4" w:rsidRDefault="00154C01" w:rsidP="00154C01">
      <w:pPr>
        <w:pStyle w:val="USTustnpkodeksu"/>
      </w:pPr>
      <w:r w:rsidRPr="002502F4">
        <w:t>3. Minister właściwy</w:t>
      </w:r>
      <w:r w:rsidRPr="002502F4">
        <w:rPr>
          <w:rStyle w:val="Kkursywa"/>
        </w:rPr>
        <w:t xml:space="preserve"> </w:t>
      </w:r>
      <w:r w:rsidRPr="002502F4">
        <w:t>do spraw budownictwa, lokalnego planowania i zagospodarowania przestrzennego oraz mies</w:t>
      </w:r>
      <w:r w:rsidRPr="002502F4">
        <w:t>z</w:t>
      </w:r>
      <w:r w:rsidRPr="002502F4">
        <w:t>kalnictwa</w:t>
      </w:r>
      <w:r>
        <w:fldChar w:fldCharType="begin"/>
      </w:r>
      <w:r>
        <w:instrText xml:space="preserve"> NOTEREF _Ref416264712 \f \h </w:instrText>
      </w:r>
      <w:r>
        <w:fldChar w:fldCharType="separate"/>
      </w:r>
      <w:r w:rsidRPr="00043326">
        <w:rPr>
          <w:rStyle w:val="Odwoanieprzypisudolnego"/>
        </w:rPr>
        <w:t>28</w:t>
      </w:r>
      <w:r>
        <w:fldChar w:fldCharType="end"/>
      </w:r>
      <w:r>
        <w:rPr>
          <w:rStyle w:val="IGindeksgrny"/>
        </w:rPr>
        <w:t>)</w:t>
      </w:r>
      <w:r w:rsidRPr="002502F4">
        <w:t xml:space="preserve"> w rozporządzeniu, o którym mowa</w:t>
      </w:r>
      <w:r w:rsidR="003A0BCA" w:rsidRPr="002502F4">
        <w:t xml:space="preserve"> w</w:t>
      </w:r>
      <w:r w:rsidR="003A0BCA">
        <w:t> art. </w:t>
      </w:r>
      <w:r w:rsidR="003A0BCA" w:rsidRPr="002502F4">
        <w:t>7</w:t>
      </w:r>
      <w:r w:rsidR="003A0BCA">
        <w:t xml:space="preserve"> ust. </w:t>
      </w:r>
      <w:r w:rsidR="003A0BCA" w:rsidRPr="002502F4">
        <w:t>2</w:t>
      </w:r>
      <w:r w:rsidR="003A0BCA">
        <w:t xml:space="preserve"> pkt </w:t>
      </w:r>
      <w:r w:rsidRPr="002502F4">
        <w:t>1 ustawy z dnia 7 lipca 1994 r. – Prawo budowlane, określi szczegółowe warunki techniczne wykonania obowiązku, o którym mowa</w:t>
      </w:r>
      <w:r w:rsidR="003A0BCA" w:rsidRPr="002502F4">
        <w:t xml:space="preserve"> w</w:t>
      </w:r>
      <w:r w:rsidR="003A0BCA">
        <w:t> art. </w:t>
      </w:r>
      <w:r w:rsidRPr="002502F4">
        <w:t>3</w:t>
      </w:r>
      <w:r w:rsidR="003A0BCA" w:rsidRPr="002502F4">
        <w:t>0</w:t>
      </w:r>
      <w:r w:rsidR="003A0BCA">
        <w:t xml:space="preserve"> ust. </w:t>
      </w:r>
      <w:r w:rsidRPr="002502F4">
        <w:t>6, w terminie 18 miesięcy od dnia wejścia w życie ustawy.</w:t>
      </w:r>
    </w:p>
    <w:p w:rsidR="00154C01" w:rsidRPr="002502F4" w:rsidRDefault="00154C01" w:rsidP="00154C01">
      <w:pPr>
        <w:pStyle w:val="ARTartustawynprozporzdzenia"/>
      </w:pPr>
      <w:r w:rsidRPr="003A0BCA">
        <w:rPr>
          <w:rStyle w:val="Ppogrubienie"/>
        </w:rPr>
        <w:t>Art. 82.</w:t>
      </w:r>
      <w:r w:rsidRPr="002502F4">
        <w:t> Za regionalne sieci szerokopasmowe w rozumieniu</w:t>
      </w:r>
      <w:r w:rsidR="003A0BCA">
        <w:t xml:space="preserve"> art. </w:t>
      </w:r>
      <w:r w:rsidR="003A0BCA" w:rsidRPr="002502F4">
        <w:t>2</w:t>
      </w:r>
      <w:r w:rsidR="003A0BCA">
        <w:t xml:space="preserve"> ust. </w:t>
      </w:r>
      <w:r w:rsidR="003A0BCA" w:rsidRPr="002502F4">
        <w:t>1</w:t>
      </w:r>
      <w:r w:rsidR="003A0BCA">
        <w:t xml:space="preserve"> pkt </w:t>
      </w:r>
      <w:r w:rsidRPr="002502F4">
        <w:t>2 ustawy uważa się także sieci telekom</w:t>
      </w:r>
      <w:r w:rsidRPr="002502F4">
        <w:t>u</w:t>
      </w:r>
      <w:r w:rsidRPr="002502F4">
        <w:t>nikacyjne realizowane jako szerokopasmowe w ramach programów operacyjnych przed dniem wejścia w życie ustawy.</w:t>
      </w:r>
    </w:p>
    <w:p w:rsidR="00154C01" w:rsidRPr="002502F4" w:rsidRDefault="00154C01" w:rsidP="00154C01">
      <w:pPr>
        <w:pStyle w:val="ARTartustawynprozporzdzenia"/>
      </w:pPr>
      <w:r w:rsidRPr="003A0BCA">
        <w:rPr>
          <w:rStyle w:val="Ppogrubienie"/>
        </w:rPr>
        <w:t>Art. 83.</w:t>
      </w:r>
      <w:r w:rsidRPr="002502F4">
        <w:t> 1. W terminie dwóch lat od dnia wejścia w życie ustawy minister właściwy do spraw łączności we wspó</w:t>
      </w:r>
      <w:r w:rsidRPr="002502F4">
        <w:t>ł</w:t>
      </w:r>
      <w:r w:rsidRPr="002502F4">
        <w:t>pracy z Prezesem UKE sporządzi raport dotyczący stanu sieci szerokopasmowych na terytorium Rzeczypospolitej Polskiej oraz działań przedsiębiorców telekomunikacyjnych, organów państwa oraz jednostek samorządu terytorialnego, w zakresie rozwoju takiej infrastruktury.</w:t>
      </w:r>
    </w:p>
    <w:p w:rsidR="00154C01" w:rsidRPr="002502F4" w:rsidRDefault="00154C01" w:rsidP="00154C01">
      <w:pPr>
        <w:pStyle w:val="USTustnpkodeksu"/>
      </w:pPr>
      <w:r w:rsidRPr="002502F4">
        <w:t>2. Raport, o którym mowa</w:t>
      </w:r>
      <w:r w:rsidR="003A0BCA" w:rsidRPr="002502F4">
        <w:t xml:space="preserve"> w</w:t>
      </w:r>
      <w:r w:rsidR="003A0BCA">
        <w:t> ust. </w:t>
      </w:r>
      <w:r w:rsidRPr="002502F4">
        <w:t>1, minister właściwy do spraw łączności przekaże Prezesowi Rady Ministrów.</w:t>
      </w:r>
    </w:p>
    <w:p w:rsidR="00154C01" w:rsidRPr="002502F4" w:rsidRDefault="00154C01" w:rsidP="00154C01">
      <w:pPr>
        <w:pStyle w:val="USTustnpkodeksu"/>
      </w:pPr>
      <w:r w:rsidRPr="002502F4">
        <w:t>3. Raport, o którym mowa</w:t>
      </w:r>
      <w:r w:rsidR="003A0BCA" w:rsidRPr="002502F4">
        <w:t xml:space="preserve"> w</w:t>
      </w:r>
      <w:r w:rsidR="003A0BCA">
        <w:t> ust. </w:t>
      </w:r>
      <w:r w:rsidRPr="002502F4">
        <w:t>1, zawiera wnioski oraz propozycje działań wspierających rozwój sieci szerokop</w:t>
      </w:r>
      <w:r w:rsidRPr="002502F4">
        <w:t>a</w:t>
      </w:r>
      <w:r w:rsidRPr="002502F4">
        <w:t>smowych, w szczególności na obszarach wiejskich, z uwzględnieniem wspierania równoprawnej i skutecznej konkurencji w zakresie świadczenia usług telekomunikacyjnych oraz zapewnienia użytkownikom maksymalnych korzyści w zakresie różnorodności usług telekomunikacyjnych, ich ceny i jakości.</w:t>
      </w:r>
    </w:p>
    <w:p w:rsidR="00154C01" w:rsidRPr="00F10C46" w:rsidRDefault="00154C01" w:rsidP="00154C01">
      <w:pPr>
        <w:pStyle w:val="ARTartustawynprozporzdzenia"/>
      </w:pPr>
      <w:r w:rsidRPr="003A0BCA">
        <w:rPr>
          <w:rStyle w:val="Ppogrubienie"/>
        </w:rPr>
        <w:t>Art. 84–86.</w:t>
      </w:r>
      <w:r w:rsidRPr="00DD57E6">
        <w:t xml:space="preserve"> (pominięt</w:t>
      </w:r>
      <w:r>
        <w:t>e</w:t>
      </w:r>
      <w:r w:rsidRPr="00DD57E6">
        <w:t>)</w:t>
      </w:r>
      <w:r>
        <w:fldChar w:fldCharType="begin"/>
      </w:r>
      <w:r>
        <w:instrText xml:space="preserve"> NOTEREF _Ref414627589 \f \h </w:instrText>
      </w:r>
      <w:r>
        <w:fldChar w:fldCharType="separate"/>
      </w:r>
      <w:r w:rsidRPr="00043326">
        <w:rPr>
          <w:rStyle w:val="Odwoanieprzypisudolnego"/>
        </w:rPr>
        <w:t>41</w:t>
      </w:r>
      <w:r>
        <w:fldChar w:fldCharType="end"/>
      </w:r>
      <w:r>
        <w:rPr>
          <w:rStyle w:val="IGindeksgrny"/>
        </w:rPr>
        <w:t>)</w:t>
      </w:r>
    </w:p>
    <w:p w:rsidR="005E2B96" w:rsidRDefault="00154C01" w:rsidP="003A0BCA">
      <w:pPr>
        <w:pStyle w:val="ARTartustawynprozporzdzenia"/>
      </w:pPr>
      <w:r w:rsidRPr="003A0BCA">
        <w:rPr>
          <w:rStyle w:val="Ppogrubienie"/>
        </w:rPr>
        <w:t>Art. 87.</w:t>
      </w:r>
      <w:r w:rsidRPr="002502F4">
        <w:t> Ustawa wchodzi w życie po upływie 30 dni od dnia ogłoszenia</w:t>
      </w:r>
      <w:r>
        <w:rPr>
          <w:rStyle w:val="Odwoanieprzypisudolnego"/>
        </w:rPr>
        <w:footnoteReference w:id="63"/>
      </w:r>
      <w:r>
        <w:rPr>
          <w:rStyle w:val="IGindeksgrny"/>
        </w:rPr>
        <w:t>)</w:t>
      </w:r>
      <w:r w:rsidRPr="002502F4">
        <w:t>, z wyjątkiem</w:t>
      </w:r>
      <w:r w:rsidR="003A0BCA">
        <w:t xml:space="preserve"> art. </w:t>
      </w:r>
      <w:r w:rsidRPr="002502F4">
        <w:t>29, który wchodzi w życie po upływie 6 miesięcy od dnia ogłoszenia.</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25A" w:rsidRDefault="0050425A">
      <w:r>
        <w:separator/>
      </w:r>
    </w:p>
  </w:endnote>
  <w:endnote w:type="continuationSeparator" w:id="0">
    <w:p w:rsidR="0050425A" w:rsidRDefault="0050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25A" w:rsidRDefault="0050425A">
      <w:r>
        <w:separator/>
      </w:r>
    </w:p>
  </w:footnote>
  <w:footnote w:type="continuationSeparator" w:id="0">
    <w:p w:rsidR="0050425A" w:rsidRDefault="0050425A">
      <w:r>
        <w:separator/>
      </w:r>
    </w:p>
  </w:footnote>
  <w:footnote w:id="1">
    <w:p w:rsidR="0050425A" w:rsidRDefault="0050425A" w:rsidP="00154C01">
      <w:pPr>
        <w:pStyle w:val="ODNONIKtreodnonika"/>
      </w:pPr>
      <w:r>
        <w:rPr>
          <w:rStyle w:val="Odwoanieprzypisudolnego"/>
        </w:rPr>
        <w:footnoteRef/>
      </w:r>
      <w:r>
        <w:rPr>
          <w:vertAlign w:val="superscript"/>
        </w:rPr>
        <w:t>)</w:t>
      </w:r>
      <w:r>
        <w:tab/>
        <w:t>Zmiany tekstu jednolitego wymienionej ustawy zostały ogłoszone w Dz. U. z 2007 r. Nr 23, poz. 136 i Nr 192, poz. 1381, z 2008 r. Nr 54, poz. 326, Nr 218, poz. 1391 i Nr 227, poz. 1505 oraz z 2009 r. Nr 19, poz. 100 i 101, Nr 86, poz. 720 i Nr 168, poz. 1323.</w:t>
      </w:r>
    </w:p>
  </w:footnote>
  <w:footnote w:id="2">
    <w:p w:rsidR="0050425A" w:rsidRDefault="0050425A" w:rsidP="00154C01">
      <w:pPr>
        <w:pStyle w:val="ODNONIKtreodnonika"/>
      </w:pPr>
      <w:r>
        <w:rPr>
          <w:rStyle w:val="Odwoanieprzypisudolnego"/>
        </w:rPr>
        <w:footnoteRef/>
      </w:r>
      <w:r>
        <w:rPr>
          <w:vertAlign w:val="superscript"/>
        </w:rPr>
        <w:t>)</w:t>
      </w:r>
      <w:r>
        <w:tab/>
        <w:t>Zmiany wymienionej ustawy zostały ogłoszone w Dz. U. z 2004 r. Nr 273, poz. 2703, z 2005 r. Nr 163, poz. 1362 i Nr 267, poz. 2258, z 2006 r. Nr 12, poz. 66, Nr 104, poz. 708 i 711, Nr 170, poz. 1217, Nr 220, poz. 1600, Nr 235, poz. 1700 i Nr 249, poz. 1834, z 2007 r. Nr 23, poz. 137, Nr 50, poz. 331 i Nr 82, poz. 556, z 2008 r. Nr 17, poz. 101 i Nr 227, poz. 1505, z 2009 r. Nr 11, poz. 59, Nr 18, poz. 97 i Nr 85, poz. 716 oraz z 2010 r. Nr 81, poz. 530 i Nr 86, poz. 554.</w:t>
      </w:r>
    </w:p>
  </w:footnote>
  <w:footnote w:id="3">
    <w:p w:rsidR="0050425A" w:rsidRDefault="0050425A" w:rsidP="00154C01">
      <w:pPr>
        <w:pStyle w:val="ODNONIKtreodnonika"/>
      </w:pPr>
      <w:r>
        <w:rPr>
          <w:rStyle w:val="Odwoanieprzypisudolnego"/>
        </w:rPr>
        <w:footnoteRef/>
      </w:r>
      <w:r>
        <w:rPr>
          <w:vertAlign w:val="superscript"/>
        </w:rPr>
        <w:t>)</w:t>
      </w:r>
      <w:r>
        <w:tab/>
        <w:t>Zmiany tekstu jednolitego wymienionej ustawy zostały ogłoszone w Dz. U. z 2006 r. Nr 170, poz. 1217, z 2007 r. Nr 21, poz. 125, z 2008 r. Nr 201, poz. 1237 i Nr 227, poz. 1505, z 2009 r. Nr 31, poz. 206, Nr 42, poz. 334, Nr 98, poz. 817 i Nr 157, poz. 1241 oraz z 2010 r. Nr 76, poz. 489.</w:t>
      </w:r>
    </w:p>
  </w:footnote>
  <w:footnote w:id="4">
    <w:p w:rsidR="0050425A" w:rsidRDefault="0050425A" w:rsidP="00154C01">
      <w:pPr>
        <w:pStyle w:val="ODNONIKtreodnonika"/>
      </w:pPr>
      <w:r>
        <w:rPr>
          <w:rStyle w:val="Odwoanieprzypisudolnego"/>
        </w:rPr>
        <w:footnoteRef/>
      </w:r>
      <w:r>
        <w:rPr>
          <w:vertAlign w:val="superscript"/>
        </w:rPr>
        <w:t>)</w:t>
      </w:r>
      <w:r>
        <w:tab/>
        <w:t>Zmiany tekstu jednolitego wymienionej ustawy zostały ogłoszone w Dz. U. z 2002 r. Nr 23, poz. 220, Nr 62, poz. 558, Nr 113, poz. 984, Nr 153, poz. 1271 i Nr 214, poz. 1806, z 2003 r. Nr 80, poz. 717 i Nr 162, poz. 1568, z 2004 r. Nr 102, poz. 1055, Nr 116, poz. 1203 i Nr 167, poz. 1759, z 2005 r. Nr 172, poz. 1441 i Nr 175, poz. 1457, z 2006 r. Nr 17, poz. 128 i Nr 181, poz. 1337, z 2007 r. Nr 48, poz. 327, Nr 138, poz. 974 i Nr 173, poz. 1218, z 2008 r. Nr 180, poz. 1111 i Nr 223, poz. 1458, z 2009 r. Nr 52, poz. 420 i Nr 157, poz. 1241 oraz z 2010 r. Nr 28, poz. 142 i 146 i Nr 40, poz. 230.</w:t>
      </w:r>
    </w:p>
  </w:footnote>
  <w:footnote w:id="5">
    <w:p w:rsidR="0050425A" w:rsidRDefault="0050425A" w:rsidP="00154C01">
      <w:pPr>
        <w:pStyle w:val="ODNONIKtreodnonika"/>
      </w:pPr>
      <w:r>
        <w:rPr>
          <w:rStyle w:val="Odwoanieprzypisudolnego"/>
        </w:rPr>
        <w:footnoteRef/>
      </w:r>
      <w:r>
        <w:rPr>
          <w:vertAlign w:val="superscript"/>
        </w:rPr>
        <w:t>)</w:t>
      </w:r>
      <w:r>
        <w:tab/>
        <w:t>Zmiany tekstu jednolitego wymienionej ustawy zostały ogłoszone w Dz. U. z 2006 r. Nr 170, poz. 1217, z 2007 r. Nr 88, poz. 587, Nr 99, poz. 665, Nr 127, poz. 880, Nr 191, poz. 1373 i Nr 247, poz. 1844, z 2008 r. Nr 145, poz. 914, Nr 199, poz. 1227, Nr 206, poz. 1287, Nr 210, poz. 1321 i Nr 227, poz. 1505, z 2009 r. Nr 18, poz. 97, Nr 31, poz. 206, Nr 160, poz. 1276 i Nr 161, poz. 1279 oraz z 2010 r. Nr 75, poz. 474.</w:t>
      </w:r>
    </w:p>
  </w:footnote>
  <w:footnote w:id="6">
    <w:p w:rsidR="0050425A" w:rsidRDefault="0050425A" w:rsidP="00154C01">
      <w:pPr>
        <w:pStyle w:val="ODNONIKtreodnonika"/>
      </w:pPr>
      <w:r>
        <w:rPr>
          <w:rStyle w:val="Odwoanieprzypisudolnego"/>
        </w:rPr>
        <w:footnoteRef/>
      </w:r>
      <w:r>
        <w:rPr>
          <w:vertAlign w:val="superscript"/>
        </w:rPr>
        <w:t>)</w:t>
      </w:r>
      <w:r>
        <w:tab/>
        <w:t>Zmiany wymienionej ustawy zostały ogłoszone w Dz. U. z 1997 r. Nr 106, poz. 679 i Nr 121, poz. 770, z 1998 r. Nr 106, poz. 668, z 2002 r. Nr 113, poz. 984, z 2003 r. Nr 96, poz. 874 i Nr 199, poz. 1937, z 2008 r. Nr 223, poz. 1458 oraz z 2009 r. Nr 19, poz. 100 i 101 i Nr 157, poz. 1241.</w:t>
      </w:r>
    </w:p>
  </w:footnote>
  <w:footnote w:id="7">
    <w:p w:rsidR="0050425A" w:rsidRDefault="0050425A" w:rsidP="00154C01">
      <w:pPr>
        <w:pStyle w:val="ODNONIKtreodnonika"/>
      </w:pPr>
      <w:r>
        <w:rPr>
          <w:rStyle w:val="Odwoanieprzypisudolnego"/>
        </w:rPr>
        <w:footnoteRef/>
      </w:r>
      <w:r>
        <w:rPr>
          <w:vertAlign w:val="superscript"/>
        </w:rPr>
        <w:t>)</w:t>
      </w:r>
      <w:r>
        <w:tab/>
        <w:t>Zmiany tekstu jednolitego wymienionej ustawy zostały ogłoszone w Dz. U. z 2008 r. Nr 171, poz. 1058, Nr 220, poz. 1420 i Nr 227, poz. 1505 oraz z 2009 r. Nr 19, poz. 101, Nr 65, poz. 545, Nr 91, poz. 742, Nr 157, poz. 1241, Nr 206, poz. 1591, Nr 219, poz. 1706 i Nr 223, poz. 1778.</w:t>
      </w:r>
    </w:p>
  </w:footnote>
  <w:footnote w:id="8">
    <w:p w:rsidR="0050425A" w:rsidRDefault="0050425A" w:rsidP="00154C01">
      <w:pPr>
        <w:pStyle w:val="ODNONIKtreodnonika"/>
      </w:pPr>
      <w:r>
        <w:rPr>
          <w:rStyle w:val="Odwoanieprzypisudolnego"/>
        </w:rPr>
        <w:footnoteRef/>
      </w:r>
      <w:r>
        <w:rPr>
          <w:vertAlign w:val="superscript"/>
        </w:rPr>
        <w:t>)</w:t>
      </w:r>
      <w:r>
        <w:tab/>
        <w:t>Zmiany wymienionej ustawy zostały ogłoszone w Dz. U. z 2004 r. Nr 64, poz. 593, Nr 116, poz. 1203 i Nr 210, poz. 2135, z 2005 r. Nr 155, poz. 1298, Nr 169, poz. 1420, Nr 175, poz. 1462 i Nr 249, poz. 2104, z 2006 r. Nr 94, poz. 651, z 2008 r. Nr 209, poz. 1316, z 2009 r. Nr 19, poz. 100, Nr 22, poz. 120 i Nr 157, poz. 1241 oraz z 2010 r. Nr 28, poz. 146.</w:t>
      </w:r>
    </w:p>
  </w:footnote>
  <w:footnote w:id="9">
    <w:p w:rsidR="0050425A" w:rsidRDefault="0050425A" w:rsidP="00154C01">
      <w:pPr>
        <w:pStyle w:val="ODNONIKtreodnonika"/>
      </w:pPr>
      <w:r>
        <w:rPr>
          <w:rStyle w:val="Odwoanieprzypisudolnego"/>
        </w:rPr>
        <w:footnoteRef/>
      </w:r>
      <w:r>
        <w:rPr>
          <w:vertAlign w:val="superscript"/>
        </w:rPr>
        <w:t>)</w:t>
      </w:r>
      <w:r>
        <w:tab/>
        <w:t>Zmiany tekstu jednolitego wymienionej ustawy zostały ogłoszone w Dz. U. z 2002 r. Nr 23, poz. 220, Nr 62, poz. 558, Nr 153, poz. 1271 i Nr 214, poz. 1806, z 2003 r. Nr 162, poz. 1568, z 2004 r. Nr 102, poz. 1055, Nr 116, poz. 1206 i Nr 167, poz. 1759, z 2006 r. Nr 126, poz. 875 i Nr 227, poz. 1658, z 2007 r. Nr 173, poz. 1218, z 2008 r. Nr 180, poz. 1111, Nr 216, poz. 1370 i Nr 223, poz. 1458, z 2009 r. Nr 157, poz. 1241 oraz z 2010 r. Nr 28, poz. 142 i 146 i Nr 40, poz. 230.</w:t>
      </w:r>
    </w:p>
  </w:footnote>
  <w:footnote w:id="10">
    <w:p w:rsidR="0050425A" w:rsidRDefault="0050425A" w:rsidP="00154C01">
      <w:pPr>
        <w:pStyle w:val="ODNONIKtreodnonika"/>
      </w:pPr>
      <w:r>
        <w:rPr>
          <w:rStyle w:val="Odwoanieprzypisudolnego"/>
        </w:rPr>
        <w:footnoteRef/>
      </w:r>
      <w:r>
        <w:rPr>
          <w:vertAlign w:val="superscript"/>
        </w:rPr>
        <w:t>)</w:t>
      </w:r>
      <w:r>
        <w:tab/>
        <w:t>Zmiany tekstu jednolitego wymienionej ustawy zostały ogłoszone w Dz. U. z 2002 r. Nr 23, poz. 220, Nr 62, poz. 558, Nr 113, poz. 984, Nr 153, poz. 1271, Nr 200, poz. 1688 i Nr 214, poz. 1806, z 2003 r. Nr 162, poz. 1568, z 2004 r. Nr 102, poz. 1055 i Nr 167, poz. 1759, z 2007 r. Nr 173, poz. 1218, z 2008 r. Nr 180, poz. 1111 i Nr 223, poz. 1458, z 2009 r. Nr 92, poz. 753 i Nr 157, poz. 1241 oraz z 2010 r. Nr 28, poz. 142 i 146 i Nr 40, poz. 230.</w:t>
      </w:r>
    </w:p>
  </w:footnote>
  <w:footnote w:id="11">
    <w:p w:rsidR="0050425A" w:rsidRDefault="0050425A" w:rsidP="00154C01">
      <w:pPr>
        <w:pStyle w:val="ODNONIKtreodnonika"/>
      </w:pPr>
      <w:r>
        <w:rPr>
          <w:rStyle w:val="Odwoanieprzypisudolnego"/>
        </w:rPr>
        <w:footnoteRef/>
      </w:r>
      <w:r>
        <w:rPr>
          <w:vertAlign w:val="superscript"/>
        </w:rPr>
        <w:t>)</w:t>
      </w:r>
      <w:r>
        <w:tab/>
        <w:t>Zmiany wymienionej ustawy zostały ogłoszone w Dz. U. z 2004 r. Nr 6, poz. 41 i Nr 141, poz. 1492, z 2005 r. Nr 113, poz. 954 i Nr 130, poz. 1087, z 2006 r. Nr 45, poz. 319 i Nr 225, poz. 1635, z 2007 r. Nr 127, poz. 880, z 2008 r. Nr 199, poz. 1227, Nr 201, poz. 1237 i Nr 220, poz. 1413 oraz z 2010 r. Nr 24, poz. 124 i Nr 75, poz. 474.</w:t>
      </w:r>
    </w:p>
  </w:footnote>
  <w:footnote w:id="12">
    <w:p w:rsidR="0050425A" w:rsidRDefault="0050425A" w:rsidP="00154C01">
      <w:pPr>
        <w:pStyle w:val="ODNONIKtreodnonika"/>
      </w:pPr>
      <w:r>
        <w:rPr>
          <w:rStyle w:val="Odwoanieprzypisudolnego"/>
        </w:rPr>
        <w:footnoteRef/>
      </w:r>
      <w:r>
        <w:rPr>
          <w:vertAlign w:val="superscript"/>
        </w:rPr>
        <w:t>)</w:t>
      </w:r>
      <w:r>
        <w:tab/>
        <w:t>Zmiany wymienionej ustawy zostały ogłoszone w Dz. U. z 2004 r. Nr 273, poz. 2703, z 2005 r. Nr 163, poz. 1362 i Nr 267, poz. 2258, z 2006 r. Nr 12, poz. 66, Nr 104, poz. 708 i 711, Nr 170, poz. 1217, Nr 220, poz. 1600, Nr 235, poz. 1700 i Nr 249, poz. 1834, z 2007 r. Nr 23, poz. 137, Nr 50, poz. 331 i Nr 82, poz. 556, z 2008 r. Nr 17, poz. 101 i Nr 227, poz. 1505, z 2009 r. Nr 11, poz. 59, Nr 18, poz. 97 i Nr 85, poz. 716 oraz z 2010 r. Nr 81, poz. 530 i Nr 86, poz. 554.</w:t>
      </w:r>
    </w:p>
  </w:footnote>
  <w:footnote w:id="13">
    <w:p w:rsidR="0050425A" w:rsidRDefault="0050425A" w:rsidP="00154C01">
      <w:pPr>
        <w:pStyle w:val="ODNONIKtreodnonika"/>
      </w:pPr>
      <w:r>
        <w:rPr>
          <w:rStyle w:val="Odwoanieprzypisudolnego"/>
        </w:rPr>
        <w:footnoteRef/>
      </w:r>
      <w:r>
        <w:rPr>
          <w:vertAlign w:val="superscript"/>
        </w:rPr>
        <w:t>)</w:t>
      </w:r>
      <w:r>
        <w:tab/>
        <w:t>Zmiany tekstu jednolitego wymienionej ustawy zostały ogłoszone w Dz. U. z 2001 r. Nr 49, poz. 509, z 2002 r. Nr 113, poz. 984, Nr 153, poz. 1271 i Nr 169, poz. 1387, z 2003 r. Nr 130, poz. 1188 i Nr 170, poz. 1660, z 2004 r. Nr 162, poz. 1692, z 2005 r. Nr 64, poz. 565, Nr 78, poz. 682 i Nr 181, poz. 1524, z 2008 r. Nr 229, poz. 1539, z 2009 r. Nr 195, poz. 1501 i Nr 216, poz. 1676 oraz z 2010 r. Nr 40, poz. 230.</w:t>
      </w:r>
    </w:p>
  </w:footnote>
  <w:footnote w:id="14">
    <w:p w:rsidR="0050425A" w:rsidRDefault="0050425A" w:rsidP="00154C01">
      <w:pPr>
        <w:pStyle w:val="ODNONIKtreodnonika"/>
      </w:pPr>
      <w:r>
        <w:rPr>
          <w:rStyle w:val="Odwoanieprzypisudolnego"/>
        </w:rPr>
        <w:footnoteRef/>
      </w:r>
      <w:r>
        <w:rPr>
          <w:vertAlign w:val="superscript"/>
        </w:rPr>
        <w:t>)</w:t>
      </w:r>
      <w:r>
        <w:tab/>
        <w:t>Zmiany tekstu jednolitego wymienionej ustawy zostały ogłoszone w Dz. U. z 2007 r. Nr 23, poz. 136 i Nr 192, poz. 1381, z 2008 r. Nr 54, poz. 326, Nr 218, poz. 1391 i Nr 227, poz. 1505, z 2009 r. Nr 19, poz. 100 i 101, Nr 86, poz. 720 i Nr 168, poz. 1323 oraz z 2010 r. Nr 106, poz. 675.</w:t>
      </w:r>
    </w:p>
  </w:footnote>
  <w:footnote w:id="15">
    <w:p w:rsidR="0050425A" w:rsidRDefault="0050425A" w:rsidP="00154C01">
      <w:pPr>
        <w:pStyle w:val="ODNONIKtreodnonika"/>
      </w:pPr>
      <w:r>
        <w:rPr>
          <w:rStyle w:val="Odwoanieprzypisudolnego"/>
        </w:rPr>
        <w:footnoteRef/>
      </w:r>
      <w:r>
        <w:rPr>
          <w:vertAlign w:val="superscript"/>
        </w:rPr>
        <w:t>)</w:t>
      </w:r>
      <w:r>
        <w:tab/>
        <w:t>Zmiany wymienionej ustawy zostały ogłoszone w Dz. U. z 2004 r. Nr 6, poz. 41 i Nr 141, poz. 1492, z 2005 r. Nr 113, poz. 954 i Nr 130, poz. 1087, z 2006 r. Nr 45, poz. 319 i Nr 225, poz. 1635, z 2007 r. Nr 127, poz. 880, z 2008 r. Nr 199, poz. 1227, Nr 201, poz. 1237 i Nr 220, poz. 1413 oraz z 2010 r. Nr 24, poz. 124, Nr 75, poz. 474 i Nr 106, poz. 675.</w:t>
      </w:r>
    </w:p>
  </w:footnote>
  <w:footnote w:id="16">
    <w:p w:rsidR="0050425A" w:rsidRDefault="0050425A" w:rsidP="00154C01">
      <w:pPr>
        <w:pStyle w:val="ODNONIKtreodnonika"/>
      </w:pPr>
      <w:r>
        <w:rPr>
          <w:rStyle w:val="Odwoanieprzypisudolnego"/>
        </w:rPr>
        <w:footnoteRef/>
      </w:r>
      <w:r>
        <w:rPr>
          <w:vertAlign w:val="superscript"/>
        </w:rPr>
        <w:t>)</w:t>
      </w:r>
      <w:r>
        <w:tab/>
        <w:t>Zmiany wymienionej ustawy zostały ogłoszone w Dz. U. z 2008 r. Nr 227, poz. 1505, z 2009 r. Nr 42, poz. 340, Nr 84, poz. 700 i Nr 157, poz. 1241 oraz z 2010 r. Nr 28, poz. 145.</w:t>
      </w:r>
    </w:p>
  </w:footnote>
  <w:footnote w:id="17">
    <w:p w:rsidR="0050425A" w:rsidRDefault="0050425A" w:rsidP="00154C01">
      <w:pPr>
        <w:pStyle w:val="ODNONIKtreodnonika"/>
      </w:pPr>
      <w:r>
        <w:rPr>
          <w:rStyle w:val="Odwoanieprzypisudolnego"/>
        </w:rPr>
        <w:footnoteRef/>
      </w:r>
      <w:r>
        <w:rPr>
          <w:vertAlign w:val="superscript"/>
        </w:rPr>
        <w:t>)</w:t>
      </w:r>
      <w:r>
        <w:tab/>
        <w:t>Zmiany tekstu jednolitego wymienionej ustawy zostały ogłoszone w Dz. U. z 2008 r. Nr 171, poz. 1058, Nr 220, poz. 1420 i Nr 227, poz. 1505 oraz z 2009 r. Nr 19, poz. 101, Nr 65, poz. 545, Nr 91, poz. 742, Nr 157, poz. 1241, Nr 206, poz. 1591, Nr 219, poz. 1706 i Nr 223, poz. 1778.</w:t>
      </w:r>
    </w:p>
  </w:footnote>
  <w:footnote w:id="18">
    <w:p w:rsidR="0050425A" w:rsidRPr="00656BD9" w:rsidRDefault="0050425A" w:rsidP="00154C01">
      <w:pPr>
        <w:pStyle w:val="ODNONIKtreodnonika"/>
      </w:pPr>
      <w:r>
        <w:rPr>
          <w:rStyle w:val="Odwoanieprzypisudolnego"/>
        </w:rPr>
        <w:footnoteRef/>
      </w:r>
      <w:r>
        <w:rPr>
          <w:rStyle w:val="IGindeksgrny"/>
        </w:rPr>
        <w:t>)</w:t>
      </w:r>
      <w:r>
        <w:tab/>
      </w:r>
      <w:r w:rsidRPr="00AF63EC">
        <w:t>W brzmieniu ustalonym przez</w:t>
      </w:r>
      <w:r>
        <w:t xml:space="preserve"> art. </w:t>
      </w:r>
      <w:r w:rsidRPr="00AF63EC">
        <w:t>1</w:t>
      </w:r>
      <w:r>
        <w:t xml:space="preserve"> pkt </w:t>
      </w:r>
      <w:r w:rsidRPr="00AF63EC">
        <w:t>1</w:t>
      </w:r>
      <w:r>
        <w:t> </w:t>
      </w:r>
      <w:r w:rsidRPr="00AF63EC">
        <w:t>ustawy z</w:t>
      </w:r>
      <w:r>
        <w:t> </w:t>
      </w:r>
      <w:r w:rsidRPr="00AF63EC">
        <w:t>dnia 12</w:t>
      </w:r>
      <w:r>
        <w:t> </w:t>
      </w:r>
      <w:r w:rsidRPr="00AF63EC">
        <w:t>paździer</w:t>
      </w:r>
      <w:r>
        <w:t>nika 2012 r. o zmianie ustawy o </w:t>
      </w:r>
      <w:r w:rsidRPr="00AF63EC">
        <w:t>wspieraniu rozwoju usług i</w:t>
      </w:r>
      <w:r>
        <w:t> </w:t>
      </w:r>
      <w:r w:rsidRPr="00AF63EC">
        <w:t>sieci telekomunikacyjnych oraz niektórych innych ustaw (</w:t>
      </w:r>
      <w:r>
        <w:t>Dz. U. poz. </w:t>
      </w:r>
      <w:r w:rsidRPr="00AF63EC">
        <w:t>1256), która weszła w</w:t>
      </w:r>
      <w:r>
        <w:t> </w:t>
      </w:r>
      <w:r w:rsidRPr="00AF63EC">
        <w:t>życie z</w:t>
      </w:r>
      <w:r>
        <w:t> </w:t>
      </w:r>
      <w:r w:rsidRPr="00AF63EC">
        <w:t>dniem 16</w:t>
      </w:r>
      <w:r>
        <w:t> </w:t>
      </w:r>
      <w:r w:rsidRPr="00AF63EC">
        <w:t>grudnia 2012</w:t>
      </w:r>
      <w:r>
        <w:t> </w:t>
      </w:r>
      <w:r w:rsidRPr="00AF63EC">
        <w:t>r.</w:t>
      </w:r>
    </w:p>
  </w:footnote>
  <w:footnote w:id="19">
    <w:p w:rsidR="0050425A" w:rsidRPr="00656BD9" w:rsidRDefault="0050425A" w:rsidP="00154C01">
      <w:pPr>
        <w:pStyle w:val="ODNONIKtreodnonika"/>
      </w:pPr>
      <w:r>
        <w:rPr>
          <w:rStyle w:val="Odwoanieprzypisudolnego"/>
        </w:rPr>
        <w:footnoteRef/>
      </w:r>
      <w:r>
        <w:rPr>
          <w:rStyle w:val="IGindeksgrny"/>
        </w:rPr>
        <w:t>)</w:t>
      </w:r>
      <w:r>
        <w:tab/>
      </w:r>
      <w:r w:rsidRPr="00AF63EC">
        <w:t>Zmiany wymienionej ustawy zostały ogłoszone w</w:t>
      </w:r>
      <w:r>
        <w:t> Dz. U.</w:t>
      </w:r>
      <w:r w:rsidRPr="00AF63EC">
        <w:t xml:space="preserve"> z</w:t>
      </w:r>
      <w:r>
        <w:t> </w:t>
      </w:r>
      <w:r w:rsidRPr="00AF63EC">
        <w:t>2010</w:t>
      </w:r>
      <w:r>
        <w:t> </w:t>
      </w:r>
      <w:r w:rsidRPr="00AF63EC">
        <w:t>r.</w:t>
      </w:r>
      <w:r>
        <w:t xml:space="preserve"> Nr </w:t>
      </w:r>
      <w:r w:rsidRPr="00AF63EC">
        <w:t>106,</w:t>
      </w:r>
      <w:r>
        <w:t xml:space="preserve"> poz. 675, z 2011 r. Nr 232, poz. </w:t>
      </w:r>
      <w:r w:rsidRPr="00AF63EC">
        <w:t>1378, z</w:t>
      </w:r>
      <w:r>
        <w:t> </w:t>
      </w:r>
      <w:r w:rsidRPr="00AF63EC">
        <w:t>2012</w:t>
      </w:r>
      <w:r>
        <w:t> </w:t>
      </w:r>
      <w:r w:rsidRPr="00AF63EC">
        <w:t>r.</w:t>
      </w:r>
      <w:r>
        <w:t xml:space="preserve"> poz. </w:t>
      </w:r>
      <w:r w:rsidRPr="00AF63EC">
        <w:t>1342</w:t>
      </w:r>
      <w:r>
        <w:t xml:space="preserve"> oraz</w:t>
      </w:r>
      <w:r w:rsidRPr="00AF63EC">
        <w:t xml:space="preserve"> z</w:t>
      </w:r>
      <w:r>
        <w:t> </w:t>
      </w:r>
      <w:r w:rsidRPr="00AF63EC">
        <w:t>2014</w:t>
      </w:r>
      <w:r>
        <w:t> </w:t>
      </w:r>
      <w:r w:rsidRPr="00AF63EC">
        <w:t>r.</w:t>
      </w:r>
      <w:r>
        <w:t xml:space="preserve"> poz. </w:t>
      </w:r>
      <w:r w:rsidRPr="00AF63EC">
        <w:t>1146.</w:t>
      </w:r>
    </w:p>
  </w:footnote>
  <w:footnote w:id="20">
    <w:p w:rsidR="0050425A" w:rsidRPr="00656BD9" w:rsidRDefault="0050425A" w:rsidP="00154C01">
      <w:pPr>
        <w:pStyle w:val="ODNONIKtreodnonika"/>
      </w:pPr>
      <w:r>
        <w:rPr>
          <w:rStyle w:val="Odwoanieprzypisudolnego"/>
        </w:rPr>
        <w:footnoteRef/>
      </w:r>
      <w:r>
        <w:rPr>
          <w:rStyle w:val="IGindeksgrny"/>
        </w:rPr>
        <w:t>)</w:t>
      </w:r>
      <w:r>
        <w:tab/>
      </w:r>
      <w:r w:rsidRPr="00AF63EC">
        <w:t>Zmiany tekstu jednolitego wymienionej ustawy zostały ogłoszone w</w:t>
      </w:r>
      <w:r>
        <w:t> Dz. U.</w:t>
      </w:r>
      <w:r w:rsidRPr="00AF63EC">
        <w:t xml:space="preserve"> z</w:t>
      </w:r>
      <w:r>
        <w:t> </w:t>
      </w:r>
      <w:r w:rsidRPr="00AF63EC">
        <w:t>2013</w:t>
      </w:r>
      <w:r>
        <w:t> </w:t>
      </w:r>
      <w:r w:rsidRPr="00AF63EC">
        <w:t>r.</w:t>
      </w:r>
      <w:r>
        <w:t xml:space="preserve"> poz. </w:t>
      </w:r>
      <w:r w:rsidRPr="00AF63EC">
        <w:t>984</w:t>
      </w:r>
      <w:r>
        <w:t xml:space="preserve"> i 1238, z 2014 </w:t>
      </w:r>
      <w:r w:rsidRPr="00AF63EC">
        <w:t>r.</w:t>
      </w:r>
      <w:r>
        <w:t xml:space="preserve"> poz. </w:t>
      </w:r>
      <w:r w:rsidRPr="00AF63EC">
        <w:t>457, 490, 900, 942, 1101</w:t>
      </w:r>
      <w:r>
        <w:t xml:space="preserve"> i </w:t>
      </w:r>
      <w:r w:rsidRPr="00AF63EC">
        <w:t>1662</w:t>
      </w:r>
      <w:r>
        <w:t xml:space="preserve"> oraz</w:t>
      </w:r>
      <w:r w:rsidRPr="00AF63EC">
        <w:t xml:space="preserve"> z</w:t>
      </w:r>
      <w:r>
        <w:t> </w:t>
      </w:r>
      <w:r w:rsidRPr="00AF63EC">
        <w:t>2015</w:t>
      </w:r>
      <w:r>
        <w:t> </w:t>
      </w:r>
      <w:r w:rsidRPr="00AF63EC">
        <w:t>r.</w:t>
      </w:r>
      <w:r>
        <w:t xml:space="preserve"> poz. </w:t>
      </w:r>
      <w:r w:rsidRPr="00AF63EC">
        <w:t>151</w:t>
      </w:r>
      <w:r>
        <w:t xml:space="preserve"> i 478</w:t>
      </w:r>
      <w:r w:rsidRPr="00AF63EC">
        <w:t>.</w:t>
      </w:r>
    </w:p>
  </w:footnote>
  <w:footnote w:id="21">
    <w:p w:rsidR="0050425A" w:rsidRPr="00656BD9" w:rsidRDefault="0050425A" w:rsidP="00154C01">
      <w:pPr>
        <w:pStyle w:val="ODNONIKtreodnonika"/>
      </w:pPr>
      <w:r>
        <w:rPr>
          <w:rStyle w:val="Odwoanieprzypisudolnego"/>
        </w:rPr>
        <w:footnoteRef/>
      </w:r>
      <w:r>
        <w:rPr>
          <w:rStyle w:val="IGindeksgrny"/>
        </w:rPr>
        <w:t>)</w:t>
      </w:r>
      <w:r>
        <w:tab/>
      </w:r>
      <w:r w:rsidRPr="00AF63EC">
        <w:t>Zmiany tekstu jednolitego wymienionej ustawy zostały ogłoszone w</w:t>
      </w:r>
      <w:r>
        <w:t> Dz. U.</w:t>
      </w:r>
      <w:r w:rsidRPr="00AF63EC">
        <w:t xml:space="preserve"> z</w:t>
      </w:r>
      <w:r>
        <w:t> 2013 r. poz. 938 i 1646, z 2014 </w:t>
      </w:r>
      <w:r w:rsidRPr="00AF63EC">
        <w:t>r.</w:t>
      </w:r>
      <w:r>
        <w:t xml:space="preserve"> poz. </w:t>
      </w:r>
      <w:r w:rsidRPr="00AF63EC">
        <w:t>379, 911, 1146, 1626</w:t>
      </w:r>
      <w:r>
        <w:t xml:space="preserve"> i </w:t>
      </w:r>
      <w:r w:rsidRPr="00AF63EC">
        <w:t>1877</w:t>
      </w:r>
      <w:r>
        <w:t xml:space="preserve"> oraz</w:t>
      </w:r>
      <w:r w:rsidRPr="00AF63EC">
        <w:t xml:space="preserve"> z</w:t>
      </w:r>
      <w:r>
        <w:t> </w:t>
      </w:r>
      <w:r w:rsidRPr="00AF63EC">
        <w:t>2015</w:t>
      </w:r>
      <w:r>
        <w:t> </w:t>
      </w:r>
      <w:r w:rsidRPr="00AF63EC">
        <w:t>r.</w:t>
      </w:r>
      <w:r>
        <w:t xml:space="preserve"> poz. </w:t>
      </w:r>
      <w:r w:rsidRPr="00AF63EC">
        <w:t>238</w:t>
      </w:r>
      <w:r>
        <w:t xml:space="preserve"> i 532</w:t>
      </w:r>
      <w:r w:rsidRPr="00AF63EC">
        <w:t>.</w:t>
      </w:r>
    </w:p>
  </w:footnote>
  <w:footnote w:id="22">
    <w:p w:rsidR="0050425A" w:rsidRPr="00B85AD9" w:rsidRDefault="0050425A" w:rsidP="00154C01">
      <w:pPr>
        <w:pStyle w:val="ODNONIKtreodnonika"/>
      </w:pPr>
      <w:r>
        <w:rPr>
          <w:rStyle w:val="Odwoanieprzypisudolnego"/>
        </w:rPr>
        <w:footnoteRef/>
      </w:r>
      <w:r>
        <w:rPr>
          <w:rStyle w:val="IGindeksgrny"/>
        </w:rPr>
        <w:t>)</w:t>
      </w:r>
      <w:r>
        <w:tab/>
      </w:r>
      <w:r w:rsidRPr="00AF63EC">
        <w:t>W brzmieniu ustalonym przez</w:t>
      </w:r>
      <w:r>
        <w:t xml:space="preserve"> art. </w:t>
      </w:r>
      <w:r w:rsidRPr="00AF63EC">
        <w:t>11</w:t>
      </w:r>
      <w:r>
        <w:t xml:space="preserve"> pkt </w:t>
      </w:r>
      <w:r w:rsidRPr="00AF63EC">
        <w:t>1</w:t>
      </w:r>
      <w:r>
        <w:t> </w:t>
      </w:r>
      <w:r w:rsidRPr="00AF63EC">
        <w:t>ustawy z</w:t>
      </w:r>
      <w:r>
        <w:t> </w:t>
      </w:r>
      <w:r w:rsidRPr="00AF63EC">
        <w:t>dnia 16</w:t>
      </w:r>
      <w:r>
        <w:t> </w:t>
      </w:r>
      <w:r w:rsidRPr="00AF63EC">
        <w:t>listopada 2012</w:t>
      </w:r>
      <w:r>
        <w:t> </w:t>
      </w:r>
      <w:r w:rsidRPr="00AF63EC">
        <w:t>r. o</w:t>
      </w:r>
      <w:r>
        <w:t> </w:t>
      </w:r>
      <w:r w:rsidRPr="00AF63EC">
        <w:t>zmianie ustawy – Prawo telekomunikacyjne oraz niektórych innych ustaw (</w:t>
      </w:r>
      <w:r>
        <w:t>Dz. U. poz. </w:t>
      </w:r>
      <w:r w:rsidRPr="00AF63EC">
        <w:t xml:space="preserve">1445), </w:t>
      </w:r>
      <w:r>
        <w:t>która weszła w życie z dniem 21 </w:t>
      </w:r>
      <w:r w:rsidRPr="00AF63EC">
        <w:t>stycznia 2013</w:t>
      </w:r>
      <w:r>
        <w:t> </w:t>
      </w:r>
      <w:r w:rsidRPr="00AF63EC">
        <w:t>r.</w:t>
      </w:r>
    </w:p>
  </w:footnote>
  <w:footnote w:id="23">
    <w:p w:rsidR="0050425A" w:rsidRPr="00B85AD9" w:rsidRDefault="0050425A" w:rsidP="00154C01">
      <w:pPr>
        <w:pStyle w:val="ODNONIKtreodnonika"/>
      </w:pPr>
      <w:r>
        <w:rPr>
          <w:rStyle w:val="Odwoanieprzypisudolnego"/>
        </w:rPr>
        <w:footnoteRef/>
      </w:r>
      <w:r>
        <w:rPr>
          <w:rStyle w:val="IGindeksgrny"/>
        </w:rPr>
        <w:t>)</w:t>
      </w:r>
      <w:r>
        <w:tab/>
      </w:r>
      <w:r w:rsidRPr="00AF63EC">
        <w:t>W brzmieniu ustalonym przez</w:t>
      </w:r>
      <w:r>
        <w:t xml:space="preserve"> art. </w:t>
      </w:r>
      <w:r w:rsidRPr="00AF63EC">
        <w:t>11</w:t>
      </w:r>
      <w:r>
        <w:t xml:space="preserve"> pkt </w:t>
      </w:r>
      <w:r w:rsidRPr="00AF63EC">
        <w:t>2</w:t>
      </w:r>
      <w:r>
        <w:t xml:space="preserve"> lit. </w:t>
      </w:r>
      <w:r w:rsidRPr="00AF63EC">
        <w:t>a</w:t>
      </w:r>
      <w:r>
        <w:t> </w:t>
      </w:r>
      <w:r w:rsidRPr="00AF63EC">
        <w:t>ustawy, o</w:t>
      </w:r>
      <w:r>
        <w:t> </w:t>
      </w:r>
      <w:r w:rsidRPr="00AF63EC">
        <w:t>której mowa w</w:t>
      </w:r>
      <w:r>
        <w:t> </w:t>
      </w:r>
      <w:r w:rsidRPr="00AF63EC">
        <w:t>odnośniku</w:t>
      </w:r>
      <w:r>
        <w:t xml:space="preserve"> </w:t>
      </w:r>
      <w:r>
        <w:fldChar w:fldCharType="begin"/>
      </w:r>
      <w:r>
        <w:instrText xml:space="preserve"> NOTEREF _Ref414865269 \h </w:instrText>
      </w:r>
      <w:r>
        <w:fldChar w:fldCharType="separate"/>
      </w:r>
      <w:r>
        <w:t>5</w:t>
      </w:r>
      <w:r>
        <w:fldChar w:fldCharType="end"/>
      </w:r>
      <w:r w:rsidRPr="00AF63EC">
        <w:t>.</w:t>
      </w:r>
    </w:p>
  </w:footnote>
  <w:footnote w:id="24">
    <w:p w:rsidR="0050425A" w:rsidRPr="00B85AD9" w:rsidRDefault="0050425A" w:rsidP="00154C01">
      <w:pPr>
        <w:pStyle w:val="ODNONIKtreodnonika"/>
      </w:pPr>
      <w:r>
        <w:rPr>
          <w:rStyle w:val="Odwoanieprzypisudolnego"/>
        </w:rPr>
        <w:footnoteRef/>
      </w:r>
      <w:r>
        <w:rPr>
          <w:rStyle w:val="IGindeksgrny"/>
        </w:rPr>
        <w:t>)</w:t>
      </w:r>
      <w:r>
        <w:tab/>
      </w:r>
      <w:r w:rsidRPr="00AF63EC">
        <w:t>Przez</w:t>
      </w:r>
      <w:r>
        <w:t xml:space="preserve"> art. </w:t>
      </w:r>
      <w:r w:rsidRPr="00AF63EC">
        <w:t>11</w:t>
      </w:r>
      <w:r>
        <w:t xml:space="preserve"> pkt </w:t>
      </w:r>
      <w:r w:rsidRPr="00AF63EC">
        <w:t>2</w:t>
      </w:r>
      <w:r>
        <w:t xml:space="preserve"> lit. </w:t>
      </w:r>
      <w:r w:rsidRPr="00AF63EC">
        <w:t>b ust</w:t>
      </w:r>
      <w:r>
        <w:t xml:space="preserve">awy, o której mowa w odnośniku </w:t>
      </w:r>
      <w:r>
        <w:fldChar w:fldCharType="begin"/>
      </w:r>
      <w:r>
        <w:instrText xml:space="preserve"> NOTEREF _Ref414865269 \h </w:instrText>
      </w:r>
      <w:r>
        <w:fldChar w:fldCharType="separate"/>
      </w:r>
      <w:r>
        <w:t>5</w:t>
      </w:r>
      <w:r>
        <w:fldChar w:fldCharType="end"/>
      </w:r>
      <w:r w:rsidRPr="00AF63EC">
        <w:t>.</w:t>
      </w:r>
    </w:p>
  </w:footnote>
  <w:footnote w:id="25">
    <w:p w:rsidR="0050425A" w:rsidRPr="00B85AD9" w:rsidRDefault="0050425A" w:rsidP="00154C01">
      <w:pPr>
        <w:pStyle w:val="ODNONIKtreodnonika"/>
      </w:pPr>
      <w:r>
        <w:rPr>
          <w:rStyle w:val="Odwoanieprzypisudolnego"/>
        </w:rPr>
        <w:footnoteRef/>
      </w:r>
      <w:r>
        <w:rPr>
          <w:rStyle w:val="IGindeksgrny"/>
        </w:rPr>
        <w:t>)</w:t>
      </w:r>
      <w:r>
        <w:tab/>
      </w:r>
      <w:r w:rsidRPr="00AF63EC">
        <w:t>W brzmieniu ustalonym przez</w:t>
      </w:r>
      <w:r>
        <w:t xml:space="preserve"> art. </w:t>
      </w:r>
      <w:r w:rsidRPr="00AF63EC">
        <w:t>11</w:t>
      </w:r>
      <w:r>
        <w:t xml:space="preserve"> pkt </w:t>
      </w:r>
      <w:r w:rsidRPr="00AF63EC">
        <w:t>3</w:t>
      </w:r>
      <w:r>
        <w:t> </w:t>
      </w:r>
      <w:r w:rsidRPr="00AF63EC">
        <w:t>ust</w:t>
      </w:r>
      <w:r>
        <w:t xml:space="preserve">awy, o której mowa w odnośniku </w:t>
      </w:r>
      <w:r>
        <w:fldChar w:fldCharType="begin"/>
      </w:r>
      <w:r>
        <w:instrText xml:space="preserve"> NOTEREF _Ref414865269 \h </w:instrText>
      </w:r>
      <w:r>
        <w:fldChar w:fldCharType="separate"/>
      </w:r>
      <w:r>
        <w:t>5</w:t>
      </w:r>
      <w:r>
        <w:fldChar w:fldCharType="end"/>
      </w:r>
      <w:r w:rsidRPr="00AF63EC">
        <w:t>.</w:t>
      </w:r>
    </w:p>
  </w:footnote>
  <w:footnote w:id="26">
    <w:p w:rsidR="0050425A" w:rsidRPr="00B85AD9" w:rsidRDefault="0050425A" w:rsidP="00154C01">
      <w:pPr>
        <w:pStyle w:val="ODNONIKtreodnonika"/>
      </w:pPr>
      <w:r>
        <w:rPr>
          <w:rStyle w:val="Odwoanieprzypisudolnego"/>
        </w:rPr>
        <w:footnoteRef/>
      </w:r>
      <w:r>
        <w:rPr>
          <w:rStyle w:val="IGindeksgrny"/>
        </w:rPr>
        <w:t>)</w:t>
      </w:r>
      <w:r>
        <w:tab/>
      </w:r>
      <w:r w:rsidRPr="00AF63EC">
        <w:t>W brzmieniu ustalonym przez</w:t>
      </w:r>
      <w:r>
        <w:t xml:space="preserve"> art. </w:t>
      </w:r>
      <w:r w:rsidRPr="00AF63EC">
        <w:t>1</w:t>
      </w:r>
      <w:r>
        <w:t xml:space="preserve"> pkt </w:t>
      </w:r>
      <w:r w:rsidRPr="00AF63EC">
        <w:t>2</w:t>
      </w:r>
      <w:r>
        <w:t xml:space="preserve"> lit. </w:t>
      </w:r>
      <w:r w:rsidRPr="00AF63EC">
        <w:t>a</w:t>
      </w:r>
      <w:r>
        <w:t> </w:t>
      </w:r>
      <w:r w:rsidRPr="00AF63EC">
        <w:t>ustawy, o</w:t>
      </w:r>
      <w:r>
        <w:t> </w:t>
      </w:r>
      <w:r w:rsidRPr="00AF63EC">
        <w:t xml:space="preserve">której mowa </w:t>
      </w:r>
      <w:r>
        <w:t xml:space="preserve">w odnośniku </w:t>
      </w:r>
      <w:r>
        <w:fldChar w:fldCharType="begin"/>
      </w:r>
      <w:r>
        <w:instrText xml:space="preserve"> NOTEREF _Ref414624896 \h </w:instrText>
      </w:r>
      <w:r>
        <w:fldChar w:fldCharType="separate"/>
      </w:r>
      <w:r>
        <w:t>1</w:t>
      </w:r>
      <w:r>
        <w:fldChar w:fldCharType="end"/>
      </w:r>
      <w:r>
        <w:t>; wszedł w życie z </w:t>
      </w:r>
      <w:r w:rsidRPr="00AF63EC">
        <w:t>dniem 1</w:t>
      </w:r>
      <w:r>
        <w:t> </w:t>
      </w:r>
      <w:r w:rsidRPr="00AF63EC">
        <w:t>kwietnia 2013</w:t>
      </w:r>
      <w:r>
        <w:t> </w:t>
      </w:r>
      <w:r w:rsidRPr="00AF63EC">
        <w:t>r.</w:t>
      </w:r>
    </w:p>
  </w:footnote>
  <w:footnote w:id="27">
    <w:p w:rsidR="0050425A" w:rsidRPr="00B85AD9" w:rsidRDefault="0050425A" w:rsidP="00154C01">
      <w:pPr>
        <w:pStyle w:val="ODNONIKtreodnonika"/>
      </w:pPr>
      <w:r>
        <w:rPr>
          <w:rStyle w:val="Odwoanieprzypisudolnego"/>
        </w:rPr>
        <w:footnoteRef/>
      </w:r>
      <w:r>
        <w:rPr>
          <w:rStyle w:val="IGindeksgrny"/>
        </w:rPr>
        <w:t>)</w:t>
      </w:r>
      <w:r>
        <w:tab/>
      </w:r>
      <w:r w:rsidRPr="00AF63EC">
        <w:t>Dodany przez</w:t>
      </w:r>
      <w:r>
        <w:t xml:space="preserve"> art. </w:t>
      </w:r>
      <w:r w:rsidRPr="00AF63EC">
        <w:t>1</w:t>
      </w:r>
      <w:r>
        <w:t xml:space="preserve"> pkt </w:t>
      </w:r>
      <w:r w:rsidRPr="00AF63EC">
        <w:t>2</w:t>
      </w:r>
      <w:r>
        <w:t xml:space="preserve"> lit. </w:t>
      </w:r>
      <w:r w:rsidRPr="00AF63EC">
        <w:t>b ust</w:t>
      </w:r>
      <w:r>
        <w:t xml:space="preserve">awy, o której mowa w odnośniku </w:t>
      </w:r>
      <w:r>
        <w:fldChar w:fldCharType="begin"/>
      </w:r>
      <w:r>
        <w:instrText xml:space="preserve"> NOTEREF _Ref414624896 \h </w:instrText>
      </w:r>
      <w:r>
        <w:fldChar w:fldCharType="separate"/>
      </w:r>
      <w:r>
        <w:t>1</w:t>
      </w:r>
      <w:r>
        <w:fldChar w:fldCharType="end"/>
      </w:r>
      <w:r w:rsidRPr="00AF63EC">
        <w:t>; wszedł w</w:t>
      </w:r>
      <w:r>
        <w:t> </w:t>
      </w:r>
      <w:r w:rsidRPr="00AF63EC">
        <w:t>życie z</w:t>
      </w:r>
      <w:r>
        <w:t> </w:t>
      </w:r>
      <w:r w:rsidRPr="00AF63EC">
        <w:t>dniem 1</w:t>
      </w:r>
      <w:r>
        <w:t> </w:t>
      </w:r>
      <w:r w:rsidRPr="00AF63EC">
        <w:t>kwietnia 2013</w:t>
      </w:r>
      <w:r>
        <w:t> </w:t>
      </w:r>
      <w:r w:rsidRPr="00AF63EC">
        <w:t>r.</w:t>
      </w:r>
    </w:p>
  </w:footnote>
  <w:footnote w:id="28">
    <w:p w:rsidR="0050425A" w:rsidRPr="00FF7AAF" w:rsidRDefault="0050425A" w:rsidP="00154C01">
      <w:pPr>
        <w:pStyle w:val="ODNONIKtreodnonika"/>
      </w:pPr>
      <w:r>
        <w:rPr>
          <w:rStyle w:val="Odwoanieprzypisudolnego"/>
        </w:rPr>
        <w:footnoteRef/>
      </w:r>
      <w:r>
        <w:rPr>
          <w:rStyle w:val="IGindeksgrny"/>
        </w:rPr>
        <w:t>)</w:t>
      </w:r>
      <w:r>
        <w:tab/>
      </w:r>
      <w:r w:rsidRPr="00AF63EC">
        <w:t>W brzmieniu ustalonym przez</w:t>
      </w:r>
      <w:r>
        <w:t xml:space="preserve"> art. </w:t>
      </w:r>
      <w:r w:rsidRPr="00AF63EC">
        <w:t>1</w:t>
      </w:r>
      <w:r>
        <w:t xml:space="preserve"> pkt </w:t>
      </w:r>
      <w:r w:rsidRPr="00AF63EC">
        <w:t>2</w:t>
      </w:r>
      <w:r>
        <w:t xml:space="preserve"> lit. </w:t>
      </w:r>
      <w:r w:rsidRPr="00AF63EC">
        <w:t>c tiret pierwsze ust</w:t>
      </w:r>
      <w:r>
        <w:t xml:space="preserve">awy, o której mowa w odnośniku </w:t>
      </w:r>
      <w:r>
        <w:fldChar w:fldCharType="begin"/>
      </w:r>
      <w:r>
        <w:instrText xml:space="preserve"> NOTEREF _Ref414624896 \h </w:instrText>
      </w:r>
      <w:r>
        <w:fldChar w:fldCharType="separate"/>
      </w:r>
      <w:r>
        <w:t>1</w:t>
      </w:r>
      <w:r>
        <w:fldChar w:fldCharType="end"/>
      </w:r>
      <w:r w:rsidRPr="00AF63EC">
        <w:t>; wszedł w</w:t>
      </w:r>
      <w:r>
        <w:t> </w:t>
      </w:r>
      <w:r w:rsidRPr="00AF63EC">
        <w:t>życie z</w:t>
      </w:r>
      <w:r>
        <w:t> </w:t>
      </w:r>
      <w:r w:rsidRPr="00AF63EC">
        <w:t>dniem 1</w:t>
      </w:r>
      <w:r>
        <w:t> </w:t>
      </w:r>
      <w:r w:rsidRPr="00AF63EC">
        <w:t>kwietnia 2013</w:t>
      </w:r>
      <w:r>
        <w:t> </w:t>
      </w:r>
      <w:r w:rsidRPr="00AF63EC">
        <w:t>r.</w:t>
      </w:r>
    </w:p>
  </w:footnote>
  <w:footnote w:id="29">
    <w:p w:rsidR="0050425A" w:rsidRPr="00FF7AAF" w:rsidRDefault="0050425A" w:rsidP="00154C01">
      <w:pPr>
        <w:pStyle w:val="ODNONIKtreodnonika"/>
      </w:pPr>
      <w:r>
        <w:rPr>
          <w:rStyle w:val="Odwoanieprzypisudolnego"/>
        </w:rPr>
        <w:footnoteRef/>
      </w:r>
      <w:r>
        <w:rPr>
          <w:rStyle w:val="IGindeksgrny"/>
        </w:rPr>
        <w:t>)</w:t>
      </w:r>
      <w:r>
        <w:tab/>
      </w:r>
      <w:r w:rsidRPr="00DD67EB">
        <w:t>Część wspólna w</w:t>
      </w:r>
      <w:r>
        <w:t> </w:t>
      </w:r>
      <w:r w:rsidRPr="00DD67EB">
        <w:t>brzmieniu ustalonym przez</w:t>
      </w:r>
      <w:r>
        <w:t xml:space="preserve"> art. </w:t>
      </w:r>
      <w:r w:rsidRPr="00DD67EB">
        <w:t>1</w:t>
      </w:r>
      <w:r>
        <w:t xml:space="preserve"> pkt </w:t>
      </w:r>
      <w:r w:rsidRPr="00DD67EB">
        <w:t>2</w:t>
      </w:r>
      <w:r>
        <w:t xml:space="preserve"> lit. </w:t>
      </w:r>
      <w:r w:rsidRPr="00DD67EB">
        <w:t>c tiret drugie ustawy,</w:t>
      </w:r>
      <w:r>
        <w:t xml:space="preserve"> o której mowa w odnośniku </w:t>
      </w:r>
      <w:r>
        <w:fldChar w:fldCharType="begin"/>
      </w:r>
      <w:r>
        <w:instrText xml:space="preserve"> NOTEREF _Ref414624896 \h </w:instrText>
      </w:r>
      <w:r>
        <w:fldChar w:fldCharType="separate"/>
      </w:r>
      <w:r>
        <w:t>1</w:t>
      </w:r>
      <w:r>
        <w:fldChar w:fldCharType="end"/>
      </w:r>
      <w:r w:rsidRPr="00DD67EB">
        <w:t>; weszła w</w:t>
      </w:r>
      <w:r>
        <w:t> </w:t>
      </w:r>
      <w:r w:rsidRPr="00DD67EB">
        <w:t>życie z</w:t>
      </w:r>
      <w:r>
        <w:t> </w:t>
      </w:r>
      <w:r w:rsidRPr="00DD67EB">
        <w:t>dniem 1</w:t>
      </w:r>
      <w:r>
        <w:t> </w:t>
      </w:r>
      <w:r w:rsidRPr="00DD67EB">
        <w:t>kwietnia 2013</w:t>
      </w:r>
      <w:r>
        <w:t> </w:t>
      </w:r>
      <w:r w:rsidRPr="00DD67EB">
        <w:t>r.</w:t>
      </w:r>
    </w:p>
  </w:footnote>
  <w:footnote w:id="30">
    <w:p w:rsidR="0050425A" w:rsidRPr="00FF7AAF" w:rsidRDefault="0050425A" w:rsidP="00154C01">
      <w:pPr>
        <w:pStyle w:val="ODNONIKtreodnonika"/>
      </w:pPr>
      <w:r>
        <w:rPr>
          <w:rStyle w:val="Odwoanieprzypisudolnego"/>
        </w:rPr>
        <w:footnoteRef/>
      </w:r>
      <w:r>
        <w:rPr>
          <w:rStyle w:val="IGindeksgrny"/>
        </w:rPr>
        <w:t>)</w:t>
      </w:r>
      <w:r>
        <w:tab/>
      </w:r>
      <w:r w:rsidRPr="00DD67EB">
        <w:t>W brzmieniu ustalonym przez</w:t>
      </w:r>
      <w:r>
        <w:t xml:space="preserve"> art. </w:t>
      </w:r>
      <w:r w:rsidRPr="00DD67EB">
        <w:t>1</w:t>
      </w:r>
      <w:r>
        <w:t xml:space="preserve"> pkt </w:t>
      </w:r>
      <w:r w:rsidRPr="00DD67EB">
        <w:t>3</w:t>
      </w:r>
      <w:r>
        <w:t xml:space="preserve"> lit. </w:t>
      </w:r>
      <w:r w:rsidRPr="00DD67EB">
        <w:t>a</w:t>
      </w:r>
      <w:r>
        <w:t> </w:t>
      </w:r>
      <w:r w:rsidRPr="00DD67EB">
        <w:t>ust</w:t>
      </w:r>
      <w:r>
        <w:t xml:space="preserve">awy, o której mowa w odnośniku </w:t>
      </w:r>
      <w:r>
        <w:fldChar w:fldCharType="begin"/>
      </w:r>
      <w:r>
        <w:instrText xml:space="preserve"> NOTEREF _Ref414624896 \h </w:instrText>
      </w:r>
      <w:r>
        <w:fldChar w:fldCharType="separate"/>
      </w:r>
      <w:r>
        <w:t>1</w:t>
      </w:r>
      <w:r>
        <w:fldChar w:fldCharType="end"/>
      </w:r>
      <w:r w:rsidRPr="00DD67EB">
        <w:t>.</w:t>
      </w:r>
    </w:p>
  </w:footnote>
  <w:footnote w:id="31">
    <w:p w:rsidR="0050425A" w:rsidRPr="00FF7AAF" w:rsidRDefault="0050425A" w:rsidP="00154C01">
      <w:pPr>
        <w:pStyle w:val="ODNONIKtreodnonika"/>
      </w:pPr>
      <w:r>
        <w:rPr>
          <w:rStyle w:val="Odwoanieprzypisudolnego"/>
        </w:rPr>
        <w:footnoteRef/>
      </w:r>
      <w:r>
        <w:rPr>
          <w:rStyle w:val="IGindeksgrny"/>
        </w:rPr>
        <w:t>)</w:t>
      </w:r>
      <w:r>
        <w:tab/>
      </w:r>
      <w:r w:rsidRPr="00DD67EB">
        <w:t>Przez</w:t>
      </w:r>
      <w:r>
        <w:t xml:space="preserve"> art. </w:t>
      </w:r>
      <w:r w:rsidRPr="00DD67EB">
        <w:t>1</w:t>
      </w:r>
      <w:r>
        <w:t xml:space="preserve"> pkt </w:t>
      </w:r>
      <w:r w:rsidRPr="00DD67EB">
        <w:t>3</w:t>
      </w:r>
      <w:r>
        <w:t xml:space="preserve"> lit. </w:t>
      </w:r>
      <w:r w:rsidRPr="00DD67EB">
        <w:t>b ust</w:t>
      </w:r>
      <w:r>
        <w:t xml:space="preserve">awy, o której mowa w odnośniku </w:t>
      </w:r>
      <w:r>
        <w:fldChar w:fldCharType="begin"/>
      </w:r>
      <w:r>
        <w:instrText xml:space="preserve"> NOTEREF _Ref414624896 \h </w:instrText>
      </w:r>
      <w:r>
        <w:fldChar w:fldCharType="separate"/>
      </w:r>
      <w:r>
        <w:t>1</w:t>
      </w:r>
      <w:r>
        <w:fldChar w:fldCharType="end"/>
      </w:r>
      <w:r w:rsidRPr="00DD67EB">
        <w:t>.</w:t>
      </w:r>
    </w:p>
  </w:footnote>
  <w:footnote w:id="32">
    <w:p w:rsidR="0050425A" w:rsidRPr="00FF7AAF" w:rsidRDefault="0050425A" w:rsidP="00154C01">
      <w:pPr>
        <w:pStyle w:val="ODNONIKtreodnonika"/>
      </w:pPr>
      <w:r>
        <w:rPr>
          <w:rStyle w:val="Odwoanieprzypisudolnego"/>
        </w:rPr>
        <w:footnoteRef/>
      </w:r>
      <w:r>
        <w:rPr>
          <w:rStyle w:val="IGindeksgrny"/>
        </w:rPr>
        <w:t>)</w:t>
      </w:r>
      <w:r>
        <w:tab/>
      </w:r>
      <w:r w:rsidRPr="00DD67EB">
        <w:t>W brzmieniu ustalonym przez</w:t>
      </w:r>
      <w:r>
        <w:t xml:space="preserve"> art. </w:t>
      </w:r>
      <w:r w:rsidRPr="00DD67EB">
        <w:t>1</w:t>
      </w:r>
      <w:r>
        <w:t xml:space="preserve"> pkt </w:t>
      </w:r>
      <w:r w:rsidRPr="00DD67EB">
        <w:t>3</w:t>
      </w:r>
      <w:r>
        <w:t xml:space="preserve"> lit. </w:t>
      </w:r>
      <w:r w:rsidRPr="00DD67EB">
        <w:t>c ust</w:t>
      </w:r>
      <w:r>
        <w:t xml:space="preserve">awy, o której mowa w odnośniku </w:t>
      </w:r>
      <w:r>
        <w:fldChar w:fldCharType="begin"/>
      </w:r>
      <w:r>
        <w:instrText xml:space="preserve"> NOTEREF _Ref414624896 \h </w:instrText>
      </w:r>
      <w:r>
        <w:fldChar w:fldCharType="separate"/>
      </w:r>
      <w:r>
        <w:t>1</w:t>
      </w:r>
      <w:r>
        <w:fldChar w:fldCharType="end"/>
      </w:r>
      <w:r w:rsidRPr="00DD67EB">
        <w:t>.</w:t>
      </w:r>
    </w:p>
  </w:footnote>
  <w:footnote w:id="33">
    <w:p w:rsidR="0050425A" w:rsidRPr="00FF7AAF" w:rsidRDefault="0050425A" w:rsidP="00154C01">
      <w:pPr>
        <w:pStyle w:val="ODNONIKtreodnonika"/>
      </w:pPr>
      <w:r>
        <w:rPr>
          <w:rStyle w:val="Odwoanieprzypisudolnego"/>
        </w:rPr>
        <w:footnoteRef/>
      </w:r>
      <w:r>
        <w:rPr>
          <w:rStyle w:val="IGindeksgrny"/>
        </w:rPr>
        <w:t>)</w:t>
      </w:r>
      <w:r>
        <w:tab/>
      </w:r>
      <w:r w:rsidRPr="00DD67EB">
        <w:t>Dodany przez</w:t>
      </w:r>
      <w:r>
        <w:t xml:space="preserve"> art. </w:t>
      </w:r>
      <w:r w:rsidRPr="00DD67EB">
        <w:t>1</w:t>
      </w:r>
      <w:r>
        <w:t xml:space="preserve"> pkt </w:t>
      </w:r>
      <w:r w:rsidRPr="00DD67EB">
        <w:t>3</w:t>
      </w:r>
      <w:r>
        <w:t xml:space="preserve"> lit. </w:t>
      </w:r>
      <w:r w:rsidRPr="00DD67EB">
        <w:t>d ust</w:t>
      </w:r>
      <w:r>
        <w:t xml:space="preserve">awy, o której mowa w odnośniku </w:t>
      </w:r>
      <w:r>
        <w:fldChar w:fldCharType="begin"/>
      </w:r>
      <w:r>
        <w:instrText xml:space="preserve"> NOTEREF _Ref414624896 \h </w:instrText>
      </w:r>
      <w:r>
        <w:fldChar w:fldCharType="separate"/>
      </w:r>
      <w:r>
        <w:t>1</w:t>
      </w:r>
      <w:r>
        <w:fldChar w:fldCharType="end"/>
      </w:r>
      <w:r w:rsidRPr="00DD67EB">
        <w:t>.</w:t>
      </w:r>
    </w:p>
  </w:footnote>
  <w:footnote w:id="34">
    <w:p w:rsidR="0050425A" w:rsidRPr="00FF7AAF" w:rsidRDefault="0050425A" w:rsidP="00154C01">
      <w:pPr>
        <w:pStyle w:val="ODNONIKtreodnonika"/>
      </w:pPr>
      <w:r>
        <w:rPr>
          <w:rStyle w:val="Odwoanieprzypisudolnego"/>
        </w:rPr>
        <w:footnoteRef/>
      </w:r>
      <w:r>
        <w:rPr>
          <w:rStyle w:val="IGindeksgrny"/>
        </w:rPr>
        <w:t>)</w:t>
      </w:r>
      <w:r>
        <w:tab/>
      </w:r>
      <w:r w:rsidRPr="00DD67EB">
        <w:t>W brzmieniu ustalonym przez</w:t>
      </w:r>
      <w:r>
        <w:t xml:space="preserve"> art. </w:t>
      </w:r>
      <w:r w:rsidRPr="00DD67EB">
        <w:t>1</w:t>
      </w:r>
      <w:r>
        <w:t xml:space="preserve"> pkt </w:t>
      </w:r>
      <w:r w:rsidRPr="00DD67EB">
        <w:t>3</w:t>
      </w:r>
      <w:r>
        <w:t xml:space="preserve"> lit. </w:t>
      </w:r>
      <w:r w:rsidRPr="00DD67EB">
        <w:t>e ust</w:t>
      </w:r>
      <w:r>
        <w:t xml:space="preserve">awy, o której mowa w odnośniku </w:t>
      </w:r>
      <w:r>
        <w:fldChar w:fldCharType="begin"/>
      </w:r>
      <w:r>
        <w:instrText xml:space="preserve"> NOTEREF _Ref414624896 \h </w:instrText>
      </w:r>
      <w:r>
        <w:fldChar w:fldCharType="separate"/>
      </w:r>
      <w:r>
        <w:t>1</w:t>
      </w:r>
      <w:r>
        <w:fldChar w:fldCharType="end"/>
      </w:r>
      <w:r w:rsidRPr="00DD67EB">
        <w:t>.</w:t>
      </w:r>
    </w:p>
  </w:footnote>
  <w:footnote w:id="35">
    <w:p w:rsidR="0050425A" w:rsidRPr="00FF7AAF" w:rsidRDefault="0050425A" w:rsidP="00154C01">
      <w:pPr>
        <w:pStyle w:val="ODNONIKtreodnonika"/>
      </w:pPr>
      <w:r>
        <w:rPr>
          <w:rStyle w:val="Odwoanieprzypisudolnego"/>
        </w:rPr>
        <w:footnoteRef/>
      </w:r>
      <w:r>
        <w:rPr>
          <w:rStyle w:val="IGindeksgrny"/>
        </w:rPr>
        <w:t>)</w:t>
      </w:r>
      <w:r>
        <w:tab/>
      </w:r>
      <w:r w:rsidRPr="00DD67EB">
        <w:t>Dodany przez</w:t>
      </w:r>
      <w:r>
        <w:t xml:space="preserve"> art. </w:t>
      </w:r>
      <w:r w:rsidRPr="00DD67EB">
        <w:t>1</w:t>
      </w:r>
      <w:r>
        <w:t xml:space="preserve"> pkt </w:t>
      </w:r>
      <w:r w:rsidRPr="00DD67EB">
        <w:t>3</w:t>
      </w:r>
      <w:r>
        <w:t xml:space="preserve"> lit. </w:t>
      </w:r>
      <w:r w:rsidRPr="00DD67EB">
        <w:t>f ustawy, o</w:t>
      </w:r>
      <w:r>
        <w:t> </w:t>
      </w:r>
      <w:r w:rsidRPr="00DD67EB">
        <w:t>której mowa w</w:t>
      </w:r>
      <w:r>
        <w:t> </w:t>
      </w:r>
      <w:r w:rsidRPr="00DD67EB">
        <w:t>o</w:t>
      </w:r>
      <w:r>
        <w:t xml:space="preserve">dnośniku </w:t>
      </w:r>
      <w:r>
        <w:fldChar w:fldCharType="begin"/>
      </w:r>
      <w:r>
        <w:instrText xml:space="preserve"> NOTEREF _Ref414624896 \h </w:instrText>
      </w:r>
      <w:r>
        <w:fldChar w:fldCharType="separate"/>
      </w:r>
      <w:r>
        <w:t>1</w:t>
      </w:r>
      <w:r>
        <w:fldChar w:fldCharType="end"/>
      </w:r>
      <w:r w:rsidRPr="00DD67EB">
        <w:t>.</w:t>
      </w:r>
    </w:p>
  </w:footnote>
  <w:footnote w:id="36">
    <w:p w:rsidR="0050425A" w:rsidRPr="00FF7AAF" w:rsidRDefault="0050425A" w:rsidP="00154C01">
      <w:pPr>
        <w:pStyle w:val="ODNONIKtreodnonika"/>
      </w:pPr>
      <w:r>
        <w:rPr>
          <w:rStyle w:val="Odwoanieprzypisudolnego"/>
        </w:rPr>
        <w:footnoteRef/>
      </w:r>
      <w:r>
        <w:rPr>
          <w:rStyle w:val="IGindeksgrny"/>
        </w:rPr>
        <w:t>)</w:t>
      </w:r>
      <w:r>
        <w:tab/>
      </w:r>
      <w:r w:rsidRPr="00DD67EB">
        <w:t>Zmiany tekstu jednolitego wymienionej ustawy zostały ogłoszone w</w:t>
      </w:r>
      <w:r>
        <w:t> Dz. U.</w:t>
      </w:r>
      <w:r w:rsidRPr="00DD67EB">
        <w:t xml:space="preserve"> z</w:t>
      </w:r>
      <w:r>
        <w:t> 2014 r. poz. 183 i 1195 oraz z </w:t>
      </w:r>
      <w:r w:rsidRPr="00DD67EB">
        <w:t>2015</w:t>
      </w:r>
      <w:r>
        <w:t> </w:t>
      </w:r>
      <w:r w:rsidRPr="00DD67EB">
        <w:t>r.</w:t>
      </w:r>
      <w:r>
        <w:t xml:space="preserve"> poz. </w:t>
      </w:r>
      <w:r w:rsidRPr="00DD67EB">
        <w:t>211.</w:t>
      </w:r>
    </w:p>
  </w:footnote>
  <w:footnote w:id="37">
    <w:p w:rsidR="0050425A" w:rsidRDefault="0050425A" w:rsidP="00154C01">
      <w:pPr>
        <w:pStyle w:val="ODNONIKtreodnonika"/>
      </w:pPr>
      <w:r>
        <w:rPr>
          <w:rStyle w:val="Odwoanieprzypisudolnego"/>
        </w:rPr>
        <w:footnoteRef/>
      </w:r>
      <w:r>
        <w:rPr>
          <w:vertAlign w:val="superscript"/>
        </w:rPr>
        <w:t>)</w:t>
      </w:r>
      <w:r>
        <w:tab/>
      </w:r>
      <w:r w:rsidRPr="00DD67EB">
        <w:t>Zmiany tekstu jednolitego wymienionej ustawy zostały ogłoszone w</w:t>
      </w:r>
      <w:r>
        <w:t> Dz. U.</w:t>
      </w:r>
      <w:r w:rsidRPr="00DD67EB">
        <w:t xml:space="preserve"> z</w:t>
      </w:r>
      <w:r>
        <w:t> </w:t>
      </w:r>
      <w:r w:rsidRPr="00DD67EB">
        <w:t>2014</w:t>
      </w:r>
      <w:r>
        <w:t> </w:t>
      </w:r>
      <w:r w:rsidRPr="00DD67EB">
        <w:t>r.</w:t>
      </w:r>
      <w:r>
        <w:t xml:space="preserve"> poz. </w:t>
      </w:r>
      <w:r w:rsidRPr="00DD67EB">
        <w:t>40, 768, 822, 1133</w:t>
      </w:r>
      <w:r>
        <w:t xml:space="preserve"> i 1200 oraz z 2015 r. poz. 151,</w:t>
      </w:r>
      <w:r w:rsidRPr="00DD67EB">
        <w:t xml:space="preserve"> 200</w:t>
      </w:r>
      <w:r>
        <w:t>, 443 i 528.</w:t>
      </w:r>
    </w:p>
  </w:footnote>
  <w:footnote w:id="38">
    <w:p w:rsidR="0050425A" w:rsidRPr="003C5CAD" w:rsidRDefault="0050425A" w:rsidP="00154C01">
      <w:pPr>
        <w:pStyle w:val="ODNONIKtreodnonika"/>
      </w:pPr>
      <w:r>
        <w:rPr>
          <w:rStyle w:val="Odwoanieprzypisudolnego"/>
        </w:rPr>
        <w:footnoteRef/>
      </w:r>
      <w:r>
        <w:rPr>
          <w:rStyle w:val="IGindeksgrny"/>
        </w:rPr>
        <w:t>)</w:t>
      </w:r>
      <w:r>
        <w:tab/>
      </w:r>
      <w:r w:rsidRPr="003C5CAD">
        <w:t>Zmiany tekstu jednolitego wymienionej ustawy zostały ogłoszone w</w:t>
      </w:r>
      <w:r>
        <w:t> Dz. U.</w:t>
      </w:r>
      <w:r w:rsidRPr="003C5CAD">
        <w:t xml:space="preserve"> z</w:t>
      </w:r>
      <w:r>
        <w:t> 2014 r. poz. </w:t>
      </w:r>
      <w:r w:rsidRPr="003C5CAD">
        <w:t>827</w:t>
      </w:r>
      <w:r>
        <w:t xml:space="preserve"> oraz</w:t>
      </w:r>
      <w:r w:rsidRPr="003C5CAD">
        <w:t xml:space="preserve"> z</w:t>
      </w:r>
      <w:r>
        <w:t> </w:t>
      </w:r>
      <w:r w:rsidRPr="003C5CAD">
        <w:t>2015</w:t>
      </w:r>
      <w:r>
        <w:t> </w:t>
      </w:r>
      <w:r w:rsidRPr="003C5CAD">
        <w:t>r.</w:t>
      </w:r>
      <w:r>
        <w:t xml:space="preserve"> poz. </w:t>
      </w:r>
      <w:r w:rsidRPr="003C5CAD">
        <w:t>4</w:t>
      </w:r>
      <w:r>
        <w:t>, 397 i 539.</w:t>
      </w:r>
    </w:p>
  </w:footnote>
  <w:footnote w:id="39">
    <w:p w:rsidR="0050425A" w:rsidRPr="00F25DFA" w:rsidRDefault="0050425A" w:rsidP="00154C01">
      <w:pPr>
        <w:pStyle w:val="ODNONIKtreodnonika"/>
      </w:pPr>
      <w:r>
        <w:rPr>
          <w:rStyle w:val="Odwoanieprzypisudolnego"/>
        </w:rPr>
        <w:footnoteRef/>
      </w:r>
      <w:r>
        <w:rPr>
          <w:rStyle w:val="IGindeksgrny"/>
        </w:rPr>
        <w:t>)</w:t>
      </w:r>
      <w:r>
        <w:tab/>
      </w:r>
      <w:r w:rsidRPr="007C25FE">
        <w:t>W brzmieniu ustalonym przez</w:t>
      </w:r>
      <w:r>
        <w:t xml:space="preserve"> art. </w:t>
      </w:r>
      <w:r w:rsidRPr="007C25FE">
        <w:t>1</w:t>
      </w:r>
      <w:r>
        <w:t xml:space="preserve"> pkt </w:t>
      </w:r>
      <w:r w:rsidRPr="007C25FE">
        <w:t>4</w:t>
      </w:r>
      <w:r>
        <w:t xml:space="preserve"> lit. </w:t>
      </w:r>
      <w:r w:rsidRPr="007C25FE">
        <w:t>a</w:t>
      </w:r>
      <w:r>
        <w:t> </w:t>
      </w:r>
      <w:r w:rsidRPr="007C25FE">
        <w:t>ust</w:t>
      </w:r>
      <w:r>
        <w:t xml:space="preserve">awy, o której mowa w odnośniku </w:t>
      </w:r>
      <w:r>
        <w:fldChar w:fldCharType="begin"/>
      </w:r>
      <w:r>
        <w:instrText xml:space="preserve"> NOTEREF _Ref414624896 \h </w:instrText>
      </w:r>
      <w:r>
        <w:fldChar w:fldCharType="separate"/>
      </w:r>
      <w:r>
        <w:t>1</w:t>
      </w:r>
      <w:r>
        <w:fldChar w:fldCharType="end"/>
      </w:r>
      <w:r w:rsidRPr="007C25FE">
        <w:t>.</w:t>
      </w:r>
    </w:p>
  </w:footnote>
  <w:footnote w:id="40">
    <w:p w:rsidR="0050425A" w:rsidRPr="00F25DFA" w:rsidRDefault="0050425A" w:rsidP="00154C01">
      <w:pPr>
        <w:pStyle w:val="ODNONIKtreodnonika"/>
      </w:pPr>
      <w:r>
        <w:rPr>
          <w:rStyle w:val="Odwoanieprzypisudolnego"/>
        </w:rPr>
        <w:footnoteRef/>
      </w:r>
      <w:r>
        <w:rPr>
          <w:rStyle w:val="IGindeksgrny"/>
        </w:rPr>
        <w:t>)</w:t>
      </w:r>
      <w:r>
        <w:tab/>
      </w:r>
      <w:r w:rsidRPr="007C25FE">
        <w:t>Dodany przez</w:t>
      </w:r>
      <w:r>
        <w:t xml:space="preserve"> art. </w:t>
      </w:r>
      <w:r w:rsidRPr="007C25FE">
        <w:t>1</w:t>
      </w:r>
      <w:r>
        <w:t xml:space="preserve"> pkt </w:t>
      </w:r>
      <w:r w:rsidRPr="007C25FE">
        <w:t>4</w:t>
      </w:r>
      <w:r>
        <w:t xml:space="preserve"> lit. </w:t>
      </w:r>
      <w:r w:rsidRPr="007C25FE">
        <w:t>b ust</w:t>
      </w:r>
      <w:r>
        <w:t xml:space="preserve">awy, o której mowa w odnośniku </w:t>
      </w:r>
      <w:r>
        <w:fldChar w:fldCharType="begin"/>
      </w:r>
      <w:r>
        <w:instrText xml:space="preserve"> NOTEREF _Ref414624896 \h </w:instrText>
      </w:r>
      <w:r>
        <w:fldChar w:fldCharType="separate"/>
      </w:r>
      <w:r>
        <w:t>1</w:t>
      </w:r>
      <w:r>
        <w:fldChar w:fldCharType="end"/>
      </w:r>
      <w:r w:rsidRPr="007C25FE">
        <w:t>.</w:t>
      </w:r>
    </w:p>
  </w:footnote>
  <w:footnote w:id="41">
    <w:p w:rsidR="0050425A" w:rsidRPr="00F25DFA" w:rsidRDefault="0050425A" w:rsidP="00154C01">
      <w:pPr>
        <w:pStyle w:val="ODNONIKtreodnonika"/>
      </w:pPr>
      <w:r>
        <w:rPr>
          <w:rStyle w:val="Odwoanieprzypisudolnego"/>
        </w:rPr>
        <w:footnoteRef/>
      </w:r>
      <w:r>
        <w:rPr>
          <w:rStyle w:val="IGindeksgrny"/>
        </w:rPr>
        <w:t>)</w:t>
      </w:r>
      <w:r>
        <w:tab/>
      </w:r>
      <w:r w:rsidRPr="007C25FE">
        <w:t>Przez</w:t>
      </w:r>
      <w:r>
        <w:t xml:space="preserve"> art. </w:t>
      </w:r>
      <w:r w:rsidRPr="007C25FE">
        <w:t>11</w:t>
      </w:r>
      <w:r>
        <w:t xml:space="preserve"> pkt </w:t>
      </w:r>
      <w:r w:rsidRPr="007C25FE">
        <w:t>4</w:t>
      </w:r>
      <w:r>
        <w:t> </w:t>
      </w:r>
      <w:r w:rsidRPr="007C25FE">
        <w:t>ust</w:t>
      </w:r>
      <w:r>
        <w:t xml:space="preserve">awy, o której mowa w odnośniku </w:t>
      </w:r>
      <w:r>
        <w:fldChar w:fldCharType="begin"/>
      </w:r>
      <w:r>
        <w:instrText xml:space="preserve"> NOTEREF _Ref414865269 \h </w:instrText>
      </w:r>
      <w:r>
        <w:fldChar w:fldCharType="separate"/>
      </w:r>
      <w:r>
        <w:t>5</w:t>
      </w:r>
      <w:r>
        <w:fldChar w:fldCharType="end"/>
      </w:r>
      <w:r w:rsidRPr="007C25FE">
        <w:t>.</w:t>
      </w:r>
    </w:p>
  </w:footnote>
  <w:footnote w:id="42">
    <w:p w:rsidR="0050425A" w:rsidRPr="00F25DFA" w:rsidRDefault="0050425A" w:rsidP="00154C01">
      <w:pPr>
        <w:pStyle w:val="ODNONIKtreodnonika"/>
      </w:pPr>
      <w:r>
        <w:rPr>
          <w:rStyle w:val="Odwoanieprzypisudolnego"/>
        </w:rPr>
        <w:footnoteRef/>
      </w:r>
      <w:r>
        <w:rPr>
          <w:rStyle w:val="IGindeksgrny"/>
        </w:rPr>
        <w:t>)</w:t>
      </w:r>
      <w:r>
        <w:tab/>
      </w:r>
      <w:r w:rsidRPr="007C25FE">
        <w:t>W brzmieniu ustalonym przez</w:t>
      </w:r>
      <w:r>
        <w:t xml:space="preserve"> art. </w:t>
      </w:r>
      <w:r w:rsidRPr="007C25FE">
        <w:t>1</w:t>
      </w:r>
      <w:r>
        <w:t xml:space="preserve"> pkt </w:t>
      </w:r>
      <w:r w:rsidRPr="007C25FE">
        <w:t>4</w:t>
      </w:r>
      <w:r>
        <w:t xml:space="preserve"> lit. </w:t>
      </w:r>
      <w:r w:rsidRPr="007C25FE">
        <w:t>c ust</w:t>
      </w:r>
      <w:r>
        <w:t xml:space="preserve">awy, o której mowa w odnośniku </w:t>
      </w:r>
      <w:r>
        <w:fldChar w:fldCharType="begin"/>
      </w:r>
      <w:r>
        <w:instrText xml:space="preserve"> NOTEREF _Ref414624896 \h </w:instrText>
      </w:r>
      <w:r>
        <w:fldChar w:fldCharType="separate"/>
      </w:r>
      <w:r>
        <w:t>1</w:t>
      </w:r>
      <w:r>
        <w:fldChar w:fldCharType="end"/>
      </w:r>
      <w:r w:rsidRPr="007C25FE">
        <w:t>.</w:t>
      </w:r>
    </w:p>
  </w:footnote>
  <w:footnote w:id="43">
    <w:p w:rsidR="0050425A" w:rsidRPr="002C5BC2" w:rsidRDefault="0050425A" w:rsidP="00154C01">
      <w:pPr>
        <w:pStyle w:val="ODNONIKtreodnonika"/>
      </w:pPr>
      <w:r w:rsidRPr="002C5BC2">
        <w:rPr>
          <w:rStyle w:val="Odwoanieprzypisudolnego"/>
        </w:rPr>
        <w:footnoteRef/>
      </w:r>
      <w:r w:rsidRPr="002C5BC2">
        <w:rPr>
          <w:vertAlign w:val="superscript"/>
        </w:rPr>
        <w:t>)</w:t>
      </w:r>
      <w:r>
        <w:tab/>
      </w:r>
      <w:r w:rsidRPr="007C25FE">
        <w:t>Zmiany tekstu jednolitego wymienionej ustawy zostały ogłoszone w</w:t>
      </w:r>
      <w:r>
        <w:t> Dz. U.</w:t>
      </w:r>
      <w:r w:rsidRPr="007C25FE">
        <w:t xml:space="preserve"> z</w:t>
      </w:r>
      <w:r>
        <w:t> </w:t>
      </w:r>
      <w:r w:rsidRPr="007C25FE">
        <w:t>2014</w:t>
      </w:r>
      <w:r>
        <w:t> </w:t>
      </w:r>
      <w:r w:rsidRPr="007C25FE">
        <w:t>r.</w:t>
      </w:r>
      <w:r>
        <w:t xml:space="preserve"> poz. </w:t>
      </w:r>
      <w:r w:rsidRPr="007C25FE">
        <w:t>659, 805, 822, 906</w:t>
      </w:r>
      <w:r>
        <w:t xml:space="preserve"> i </w:t>
      </w:r>
      <w:r w:rsidRPr="007C25FE">
        <w:t>1200.</w:t>
      </w:r>
    </w:p>
  </w:footnote>
  <w:footnote w:id="44">
    <w:p w:rsidR="0050425A" w:rsidRPr="00755FA8" w:rsidRDefault="0050425A" w:rsidP="00154C01">
      <w:pPr>
        <w:pStyle w:val="ODNONIKtreodnonika"/>
      </w:pPr>
      <w:r>
        <w:rPr>
          <w:rStyle w:val="Odwoanieprzypisudolnego"/>
        </w:rPr>
        <w:footnoteRef/>
      </w:r>
      <w:r>
        <w:rPr>
          <w:rStyle w:val="IGindeksgrny"/>
        </w:rPr>
        <w:t>)</w:t>
      </w:r>
      <w:r>
        <w:tab/>
      </w:r>
      <w:r w:rsidRPr="007C25FE">
        <w:t>Dodany przez</w:t>
      </w:r>
      <w:r>
        <w:t xml:space="preserve"> art. </w:t>
      </w:r>
      <w:r w:rsidRPr="007C25FE">
        <w:t>1</w:t>
      </w:r>
      <w:r>
        <w:t xml:space="preserve"> pkt </w:t>
      </w:r>
      <w:r w:rsidRPr="007C25FE">
        <w:t>5</w:t>
      </w:r>
      <w:r>
        <w:t> </w:t>
      </w:r>
      <w:r w:rsidRPr="007C25FE">
        <w:t>us</w:t>
      </w:r>
      <w:r>
        <w:t xml:space="preserve">tawy, o której mowa w odnośniku </w:t>
      </w:r>
      <w:r>
        <w:fldChar w:fldCharType="begin"/>
      </w:r>
      <w:r>
        <w:instrText xml:space="preserve"> NOTEREF _Ref414624896 \h </w:instrText>
      </w:r>
      <w:r>
        <w:fldChar w:fldCharType="separate"/>
      </w:r>
      <w:r>
        <w:t>1</w:t>
      </w:r>
      <w:r>
        <w:fldChar w:fldCharType="end"/>
      </w:r>
      <w:r w:rsidRPr="007C25FE">
        <w:t>.</w:t>
      </w:r>
    </w:p>
  </w:footnote>
  <w:footnote w:id="45">
    <w:p w:rsidR="0050425A" w:rsidRPr="00C45BB6" w:rsidRDefault="0050425A" w:rsidP="00154C01">
      <w:pPr>
        <w:pStyle w:val="ODNONIKtreodnonika"/>
      </w:pPr>
      <w:r>
        <w:rPr>
          <w:rStyle w:val="Odwoanieprzypisudolnego"/>
        </w:rPr>
        <w:footnoteRef/>
      </w:r>
      <w:r>
        <w:rPr>
          <w:rStyle w:val="IGindeksgrny"/>
        </w:rPr>
        <w:t>)</w:t>
      </w:r>
      <w:r>
        <w:tab/>
      </w:r>
      <w:r w:rsidRPr="00C45BB6">
        <w:t>Ze zmianą wprowadzoną przez</w:t>
      </w:r>
      <w:r>
        <w:t xml:space="preserve"> art. </w:t>
      </w:r>
      <w:r w:rsidRPr="00C45BB6">
        <w:t>47</w:t>
      </w:r>
      <w:r>
        <w:t> </w:t>
      </w:r>
      <w:r w:rsidRPr="00C45BB6">
        <w:t>ustawy z</w:t>
      </w:r>
      <w:r>
        <w:t> </w:t>
      </w:r>
      <w:r w:rsidRPr="00C45BB6">
        <w:t>dnia 13</w:t>
      </w:r>
      <w:r>
        <w:t> </w:t>
      </w:r>
      <w:r w:rsidRPr="00C45BB6">
        <w:t>lipca 2012</w:t>
      </w:r>
      <w:r>
        <w:t> </w:t>
      </w:r>
      <w:r w:rsidRPr="00C45BB6">
        <w:t>r. o</w:t>
      </w:r>
      <w:r>
        <w:t> </w:t>
      </w:r>
      <w:r w:rsidRPr="00C45BB6">
        <w:t>zmianie ustawy o</w:t>
      </w:r>
      <w:r>
        <w:t> </w:t>
      </w:r>
      <w:r w:rsidRPr="00C45BB6">
        <w:t>działach administracji rządowej oraz ni</w:t>
      </w:r>
      <w:r w:rsidRPr="00C45BB6">
        <w:t>e</w:t>
      </w:r>
      <w:r w:rsidRPr="00C45BB6">
        <w:t>których innych ustaw (</w:t>
      </w:r>
      <w:r>
        <w:t>Dz. U. poz. </w:t>
      </w:r>
      <w:r w:rsidRPr="00C45BB6">
        <w:t>951),</w:t>
      </w:r>
      <w:r>
        <w:t xml:space="preserve"> która weszła w życie z dniem 1 </w:t>
      </w:r>
      <w:r w:rsidRPr="00C45BB6">
        <w:t>stycznia 2013</w:t>
      </w:r>
      <w:r>
        <w:t> </w:t>
      </w:r>
      <w:r w:rsidRPr="00C45BB6">
        <w:t>r.</w:t>
      </w:r>
    </w:p>
  </w:footnote>
  <w:footnote w:id="46">
    <w:p w:rsidR="0050425A" w:rsidRPr="00755FA8" w:rsidRDefault="0050425A" w:rsidP="00154C01">
      <w:pPr>
        <w:pStyle w:val="ODNONIKtreodnonika"/>
      </w:pPr>
      <w:r>
        <w:rPr>
          <w:rStyle w:val="Odwoanieprzypisudolnego"/>
        </w:rPr>
        <w:footnoteRef/>
      </w:r>
      <w:r>
        <w:rPr>
          <w:rStyle w:val="IGindeksgrny"/>
        </w:rPr>
        <w:t>)</w:t>
      </w:r>
      <w:r>
        <w:tab/>
      </w:r>
      <w:r w:rsidRPr="007C25FE">
        <w:t>W brzmieniu ustalonym przez</w:t>
      </w:r>
      <w:r>
        <w:t xml:space="preserve"> art. </w:t>
      </w:r>
      <w:r w:rsidRPr="007C25FE">
        <w:t>1</w:t>
      </w:r>
      <w:r>
        <w:t xml:space="preserve"> pkt </w:t>
      </w:r>
      <w:r w:rsidRPr="007C25FE">
        <w:t>6</w:t>
      </w:r>
      <w:r>
        <w:t> </w:t>
      </w:r>
      <w:r w:rsidRPr="007C25FE">
        <w:t>ust</w:t>
      </w:r>
      <w:r>
        <w:t xml:space="preserve">awy, o której mowa w odnośniku </w:t>
      </w:r>
      <w:r>
        <w:fldChar w:fldCharType="begin"/>
      </w:r>
      <w:r>
        <w:instrText xml:space="preserve"> NOTEREF _Ref414624896 \h </w:instrText>
      </w:r>
      <w:r>
        <w:fldChar w:fldCharType="separate"/>
      </w:r>
      <w:r>
        <w:t>1</w:t>
      </w:r>
      <w:r>
        <w:fldChar w:fldCharType="end"/>
      </w:r>
      <w:r w:rsidRPr="007C25FE">
        <w:t>.</w:t>
      </w:r>
    </w:p>
  </w:footnote>
  <w:footnote w:id="47">
    <w:p w:rsidR="0050425A" w:rsidRDefault="0050425A" w:rsidP="00154C01">
      <w:pPr>
        <w:pStyle w:val="ODNONIKtreodnonika"/>
      </w:pPr>
      <w:r>
        <w:rPr>
          <w:rStyle w:val="Odwoanieprzypisudolnego"/>
        </w:rPr>
        <w:footnoteRef/>
      </w:r>
      <w:r>
        <w:rPr>
          <w:vertAlign w:val="superscript"/>
        </w:rPr>
        <w:t>)</w:t>
      </w:r>
      <w:r>
        <w:tab/>
      </w:r>
      <w:r w:rsidRPr="007C25FE">
        <w:t>Zmiany tekstu jednolitego wymienionej ustawy zostały ogłoszone w</w:t>
      </w:r>
      <w:r>
        <w:t> Dz. U.</w:t>
      </w:r>
      <w:r w:rsidRPr="007C25FE">
        <w:t xml:space="preserve"> z</w:t>
      </w:r>
      <w:r>
        <w:t> </w:t>
      </w:r>
      <w:r w:rsidRPr="007C25FE">
        <w:t>2013</w:t>
      </w:r>
      <w:r>
        <w:t> </w:t>
      </w:r>
      <w:r w:rsidRPr="007C25FE">
        <w:t>r.</w:t>
      </w:r>
      <w:r>
        <w:t xml:space="preserve"> poz. </w:t>
      </w:r>
      <w:r w:rsidRPr="007C25FE">
        <w:t>1238, z</w:t>
      </w:r>
      <w:r>
        <w:t> </w:t>
      </w:r>
      <w:r w:rsidRPr="007C25FE">
        <w:t>2014</w:t>
      </w:r>
      <w:r>
        <w:t> </w:t>
      </w:r>
      <w:r w:rsidRPr="007C25FE">
        <w:t>r.</w:t>
      </w:r>
      <w:r>
        <w:t xml:space="preserve"> poz. </w:t>
      </w:r>
      <w:r w:rsidRPr="007C25FE">
        <w:t>587, 822, 850, 1101</w:t>
      </w:r>
      <w:r>
        <w:t xml:space="preserve"> i </w:t>
      </w:r>
      <w:r w:rsidRPr="007C25FE">
        <w:t>1133</w:t>
      </w:r>
      <w:r>
        <w:t xml:space="preserve"> oraz</w:t>
      </w:r>
      <w:r w:rsidRPr="007C25FE">
        <w:t xml:space="preserve"> z</w:t>
      </w:r>
      <w:r>
        <w:t> </w:t>
      </w:r>
      <w:r w:rsidRPr="007C25FE">
        <w:t>2015</w:t>
      </w:r>
      <w:r>
        <w:t> </w:t>
      </w:r>
      <w:r w:rsidRPr="007C25FE">
        <w:t>r.</w:t>
      </w:r>
      <w:r>
        <w:t xml:space="preserve"> poz. </w:t>
      </w:r>
      <w:r w:rsidRPr="007C25FE">
        <w:t>200</w:t>
      </w:r>
      <w:r>
        <w:t xml:space="preserve"> i </w:t>
      </w:r>
      <w:r w:rsidRPr="007C25FE">
        <w:t>277</w:t>
      </w:r>
      <w:r>
        <w:t>.</w:t>
      </w:r>
    </w:p>
  </w:footnote>
  <w:footnote w:id="48">
    <w:p w:rsidR="0050425A" w:rsidRPr="00755FA8" w:rsidRDefault="0050425A" w:rsidP="00154C01">
      <w:pPr>
        <w:pStyle w:val="ODNONIKtreodnonika"/>
      </w:pPr>
      <w:r>
        <w:rPr>
          <w:rStyle w:val="Odwoanieprzypisudolnego"/>
        </w:rPr>
        <w:footnoteRef/>
      </w:r>
      <w:r>
        <w:rPr>
          <w:rStyle w:val="IGindeksgrny"/>
        </w:rPr>
        <w:t>)</w:t>
      </w:r>
      <w:r>
        <w:tab/>
      </w:r>
      <w:r w:rsidRPr="007C25FE">
        <w:t>Zmiany tekstu jednolitego wymienionej ustawy zostały ogłoszone w</w:t>
      </w:r>
      <w:r>
        <w:t> Dz. U.</w:t>
      </w:r>
      <w:r w:rsidRPr="007C25FE">
        <w:t xml:space="preserve"> z</w:t>
      </w:r>
      <w:r>
        <w:t> </w:t>
      </w:r>
      <w:r w:rsidRPr="007C25FE">
        <w:t>2014</w:t>
      </w:r>
      <w:r>
        <w:t> </w:t>
      </w:r>
      <w:r w:rsidRPr="007C25FE">
        <w:t>r.</w:t>
      </w:r>
      <w:r>
        <w:t xml:space="preserve"> poz. </w:t>
      </w:r>
      <w:r w:rsidRPr="007C25FE">
        <w:t>644, 768</w:t>
      </w:r>
      <w:r>
        <w:t xml:space="preserve"> i </w:t>
      </w:r>
      <w:r w:rsidRPr="007C25FE">
        <w:t>962</w:t>
      </w:r>
      <w:r>
        <w:t xml:space="preserve"> oraz</w:t>
      </w:r>
      <w:r w:rsidRPr="007C25FE">
        <w:t xml:space="preserve"> z</w:t>
      </w:r>
      <w:r>
        <w:t> </w:t>
      </w:r>
      <w:r w:rsidRPr="007C25FE">
        <w:t>2015</w:t>
      </w:r>
      <w:r>
        <w:t> </w:t>
      </w:r>
      <w:r w:rsidRPr="007C25FE">
        <w:t>r.</w:t>
      </w:r>
      <w:r>
        <w:t xml:space="preserve"> poz. </w:t>
      </w:r>
      <w:r w:rsidRPr="007C25FE">
        <w:t>200.</w:t>
      </w:r>
    </w:p>
  </w:footnote>
  <w:footnote w:id="49">
    <w:p w:rsidR="0050425A" w:rsidRPr="00755FA8" w:rsidRDefault="0050425A" w:rsidP="00154C01">
      <w:pPr>
        <w:pStyle w:val="ODNONIKtreodnonika"/>
      </w:pPr>
      <w:r>
        <w:rPr>
          <w:rStyle w:val="Odwoanieprzypisudolnego"/>
        </w:rPr>
        <w:footnoteRef/>
      </w:r>
      <w:r>
        <w:rPr>
          <w:rStyle w:val="IGindeksgrny"/>
        </w:rPr>
        <w:t>)</w:t>
      </w:r>
      <w:r>
        <w:tab/>
      </w:r>
      <w:r w:rsidRPr="007C25FE">
        <w:t>W brzmieniu ustalonym przez</w:t>
      </w:r>
      <w:r>
        <w:t xml:space="preserve"> art. </w:t>
      </w:r>
      <w:r w:rsidRPr="007C25FE">
        <w:t>1</w:t>
      </w:r>
      <w:r>
        <w:t xml:space="preserve"> pkt </w:t>
      </w:r>
      <w:r w:rsidRPr="007C25FE">
        <w:t>7</w:t>
      </w:r>
      <w:r>
        <w:t xml:space="preserve"> lit. </w:t>
      </w:r>
      <w:r w:rsidRPr="007C25FE">
        <w:t>a</w:t>
      </w:r>
      <w:r>
        <w:t> </w:t>
      </w:r>
      <w:r w:rsidRPr="007C25FE">
        <w:t>ust</w:t>
      </w:r>
      <w:r>
        <w:t xml:space="preserve">awy, o której mowa w odnośniku </w:t>
      </w:r>
      <w:r>
        <w:fldChar w:fldCharType="begin"/>
      </w:r>
      <w:r>
        <w:instrText xml:space="preserve"> NOTEREF _Ref414624896 \h </w:instrText>
      </w:r>
      <w:r>
        <w:fldChar w:fldCharType="separate"/>
      </w:r>
      <w:r>
        <w:t>1</w:t>
      </w:r>
      <w:r>
        <w:fldChar w:fldCharType="end"/>
      </w:r>
      <w:r w:rsidRPr="007C25FE">
        <w:t>.</w:t>
      </w:r>
    </w:p>
  </w:footnote>
  <w:footnote w:id="50">
    <w:p w:rsidR="0050425A" w:rsidRPr="00755FA8" w:rsidRDefault="0050425A" w:rsidP="00154C01">
      <w:pPr>
        <w:pStyle w:val="ODNONIKtreodnonika"/>
      </w:pPr>
      <w:r>
        <w:rPr>
          <w:rStyle w:val="Odwoanieprzypisudolnego"/>
        </w:rPr>
        <w:footnoteRef/>
      </w:r>
      <w:r>
        <w:rPr>
          <w:rStyle w:val="IGindeksgrny"/>
        </w:rPr>
        <w:t>)</w:t>
      </w:r>
      <w:r>
        <w:tab/>
      </w:r>
      <w:r w:rsidRPr="007C25FE">
        <w:t>Dodany przez</w:t>
      </w:r>
      <w:r>
        <w:t xml:space="preserve"> art. </w:t>
      </w:r>
      <w:r w:rsidRPr="007C25FE">
        <w:t>1</w:t>
      </w:r>
      <w:r>
        <w:t xml:space="preserve"> pkt </w:t>
      </w:r>
      <w:r w:rsidRPr="007C25FE">
        <w:t>7</w:t>
      </w:r>
      <w:r>
        <w:t xml:space="preserve"> lit. </w:t>
      </w:r>
      <w:r w:rsidRPr="007C25FE">
        <w:t>b ust</w:t>
      </w:r>
      <w:r>
        <w:t xml:space="preserve">awy, o której mowa w odnośniku </w:t>
      </w:r>
      <w:r>
        <w:fldChar w:fldCharType="begin"/>
      </w:r>
      <w:r>
        <w:instrText xml:space="preserve"> NOTEREF _Ref414624896 \h </w:instrText>
      </w:r>
      <w:r>
        <w:fldChar w:fldCharType="separate"/>
      </w:r>
      <w:r>
        <w:t>1</w:t>
      </w:r>
      <w:r>
        <w:fldChar w:fldCharType="end"/>
      </w:r>
      <w:r w:rsidRPr="007C25FE">
        <w:t>.</w:t>
      </w:r>
    </w:p>
  </w:footnote>
  <w:footnote w:id="51">
    <w:p w:rsidR="0050425A" w:rsidRPr="00755FA8" w:rsidRDefault="0050425A" w:rsidP="00154C01">
      <w:pPr>
        <w:pStyle w:val="ODNONIKtreodnonika"/>
      </w:pPr>
      <w:r>
        <w:rPr>
          <w:rStyle w:val="Odwoanieprzypisudolnego"/>
        </w:rPr>
        <w:footnoteRef/>
      </w:r>
      <w:r>
        <w:rPr>
          <w:rStyle w:val="IGindeksgrny"/>
        </w:rPr>
        <w:t>)</w:t>
      </w:r>
      <w:r>
        <w:tab/>
      </w:r>
      <w:r w:rsidRPr="007C25FE">
        <w:t>W brzmieniu ustalonym przez</w:t>
      </w:r>
      <w:r>
        <w:t xml:space="preserve"> art. </w:t>
      </w:r>
      <w:r w:rsidRPr="007C25FE">
        <w:t>20</w:t>
      </w:r>
      <w:r>
        <w:t> </w:t>
      </w:r>
      <w:r w:rsidRPr="007C25FE">
        <w:t>ustawy z</w:t>
      </w:r>
      <w:r>
        <w:t> </w:t>
      </w:r>
      <w:r w:rsidRPr="007C25FE">
        <w:t>dnia 9</w:t>
      </w:r>
      <w:r>
        <w:t> </w:t>
      </w:r>
      <w:r w:rsidRPr="007C25FE">
        <w:t>maja 2014</w:t>
      </w:r>
      <w:r>
        <w:t> </w:t>
      </w:r>
      <w:r w:rsidRPr="007C25FE">
        <w:t>r. o</w:t>
      </w:r>
      <w:r>
        <w:t> </w:t>
      </w:r>
      <w:r w:rsidRPr="007C25FE">
        <w:t>ułatwieniu dostępu do wykonywania niektórych zawodów regulowanych (</w:t>
      </w:r>
      <w:r>
        <w:t>Dz. U. poz. </w:t>
      </w:r>
      <w:r w:rsidRPr="007C25FE">
        <w:t>768), która weszła w</w:t>
      </w:r>
      <w:r>
        <w:t> </w:t>
      </w:r>
      <w:r w:rsidRPr="007C25FE">
        <w:t>życie z</w:t>
      </w:r>
      <w:r>
        <w:t> </w:t>
      </w:r>
      <w:r w:rsidRPr="007C25FE">
        <w:t>dniem 10</w:t>
      </w:r>
      <w:r>
        <w:t> </w:t>
      </w:r>
      <w:r w:rsidRPr="007C25FE">
        <w:t>sierpnia 2014</w:t>
      </w:r>
      <w:r>
        <w:t> </w:t>
      </w:r>
      <w:r w:rsidRPr="007C25FE">
        <w:t>r.</w:t>
      </w:r>
    </w:p>
  </w:footnote>
  <w:footnote w:id="52">
    <w:p w:rsidR="0050425A" w:rsidRDefault="0050425A" w:rsidP="00154C01">
      <w:pPr>
        <w:pStyle w:val="ODNONIKtreodnonika"/>
      </w:pPr>
      <w:r>
        <w:rPr>
          <w:rStyle w:val="Odwoanieprzypisudolnego"/>
        </w:rPr>
        <w:footnoteRef/>
      </w:r>
      <w:r>
        <w:rPr>
          <w:vertAlign w:val="superscript"/>
        </w:rPr>
        <w:t>)</w:t>
      </w:r>
      <w:r>
        <w:tab/>
      </w:r>
      <w:r w:rsidRPr="007C25FE">
        <w:t>Zmiany tekstu jednolitego wymienionej ustawy zostały ogłoszone w</w:t>
      </w:r>
      <w:r>
        <w:t> Dz. U.</w:t>
      </w:r>
      <w:r w:rsidRPr="007C25FE">
        <w:t xml:space="preserve"> z</w:t>
      </w:r>
      <w:r>
        <w:t> </w:t>
      </w:r>
      <w:r w:rsidRPr="007C25FE">
        <w:t>2014</w:t>
      </w:r>
      <w:r>
        <w:t> </w:t>
      </w:r>
      <w:r w:rsidRPr="007C25FE">
        <w:t>r.</w:t>
      </w:r>
      <w:r>
        <w:t xml:space="preserve"> poz. </w:t>
      </w:r>
      <w:r w:rsidRPr="007C25FE">
        <w:t>40</w:t>
      </w:r>
      <w:r>
        <w:t xml:space="preserve"> i 1101 oraz z 2015 r. poz. 200.</w:t>
      </w:r>
    </w:p>
  </w:footnote>
  <w:footnote w:id="53">
    <w:p w:rsidR="0050425A" w:rsidRPr="00C86FD6" w:rsidRDefault="0050425A" w:rsidP="00154C01">
      <w:pPr>
        <w:pStyle w:val="ODNONIKtreodnonika"/>
      </w:pPr>
      <w:r>
        <w:rPr>
          <w:rStyle w:val="Odwoanieprzypisudolnego"/>
        </w:rPr>
        <w:footnoteRef/>
      </w:r>
      <w:r>
        <w:rPr>
          <w:rStyle w:val="IGindeksgrny"/>
        </w:rPr>
        <w:t>)</w:t>
      </w:r>
      <w:r>
        <w:tab/>
      </w:r>
      <w:r w:rsidRPr="007C25FE">
        <w:t>Zmiany tekstu jednolitego wymienionej ustawy zostały ogłoszone w</w:t>
      </w:r>
      <w:r>
        <w:t> Dz. U.</w:t>
      </w:r>
      <w:r w:rsidRPr="007C25FE">
        <w:t xml:space="preserve"> z</w:t>
      </w:r>
      <w:r>
        <w:t> 2010 r. Nr 127, poz. 857 oraz z </w:t>
      </w:r>
      <w:r w:rsidRPr="007C25FE">
        <w:t>2012</w:t>
      </w:r>
      <w:r>
        <w:t> </w:t>
      </w:r>
      <w:r w:rsidRPr="007C25FE">
        <w:t>r.</w:t>
      </w:r>
      <w:r>
        <w:t xml:space="preserve"> poz. </w:t>
      </w:r>
      <w:r w:rsidRPr="007C25FE">
        <w:t>441</w:t>
      </w:r>
      <w:r>
        <w:t xml:space="preserve"> i </w:t>
      </w:r>
      <w:r w:rsidRPr="007C25FE">
        <w:t>951.</w:t>
      </w:r>
    </w:p>
  </w:footnote>
  <w:footnote w:id="54">
    <w:p w:rsidR="0050425A" w:rsidRPr="00C86FD6" w:rsidRDefault="0050425A" w:rsidP="00154C01">
      <w:pPr>
        <w:pStyle w:val="ODNONIKtreodnonika"/>
      </w:pPr>
      <w:r>
        <w:rPr>
          <w:rStyle w:val="Odwoanieprzypisudolnego"/>
        </w:rPr>
        <w:footnoteRef/>
      </w:r>
      <w:r>
        <w:rPr>
          <w:rStyle w:val="IGindeksgrny"/>
        </w:rPr>
        <w:t>)</w:t>
      </w:r>
      <w:r>
        <w:tab/>
      </w:r>
      <w:r w:rsidRPr="007C25FE">
        <w:t>Dodany przez</w:t>
      </w:r>
      <w:r>
        <w:t xml:space="preserve"> art. </w:t>
      </w:r>
      <w:r w:rsidRPr="007C25FE">
        <w:t>1</w:t>
      </w:r>
      <w:r>
        <w:t xml:space="preserve"> pkt </w:t>
      </w:r>
      <w:r w:rsidRPr="007C25FE">
        <w:t>8</w:t>
      </w:r>
      <w:r>
        <w:t xml:space="preserve"> lit. </w:t>
      </w:r>
      <w:r w:rsidRPr="007C25FE">
        <w:t>a</w:t>
      </w:r>
      <w:r>
        <w:t> </w:t>
      </w:r>
      <w:r w:rsidRPr="007C25FE">
        <w:t>ust</w:t>
      </w:r>
      <w:r>
        <w:t xml:space="preserve">awy, o której mowa w odnośniku </w:t>
      </w:r>
      <w:r>
        <w:fldChar w:fldCharType="begin"/>
      </w:r>
      <w:r>
        <w:instrText xml:space="preserve"> NOTEREF _Ref414624896 \h </w:instrText>
      </w:r>
      <w:r>
        <w:fldChar w:fldCharType="separate"/>
      </w:r>
      <w:r>
        <w:t>1</w:t>
      </w:r>
      <w:r>
        <w:fldChar w:fldCharType="end"/>
      </w:r>
      <w:r w:rsidRPr="007C25FE">
        <w:t>.</w:t>
      </w:r>
    </w:p>
  </w:footnote>
  <w:footnote w:id="55">
    <w:p w:rsidR="0050425A" w:rsidRPr="00C86FD6" w:rsidRDefault="0050425A" w:rsidP="00154C01">
      <w:pPr>
        <w:pStyle w:val="ODNONIKtreodnonika"/>
      </w:pPr>
      <w:r>
        <w:rPr>
          <w:rStyle w:val="Odwoanieprzypisudolnego"/>
        </w:rPr>
        <w:footnoteRef/>
      </w:r>
      <w:r>
        <w:rPr>
          <w:rStyle w:val="IGindeksgrny"/>
        </w:rPr>
        <w:t>)</w:t>
      </w:r>
      <w:r>
        <w:tab/>
      </w:r>
      <w:r w:rsidRPr="007C25FE">
        <w:t>W brzmieniu ustalonym przez</w:t>
      </w:r>
      <w:r>
        <w:t xml:space="preserve"> art. </w:t>
      </w:r>
      <w:r w:rsidRPr="007C25FE">
        <w:t>1</w:t>
      </w:r>
      <w:r>
        <w:t xml:space="preserve"> pkt </w:t>
      </w:r>
      <w:r w:rsidRPr="007C25FE">
        <w:t>8</w:t>
      </w:r>
      <w:r>
        <w:t xml:space="preserve"> lit. </w:t>
      </w:r>
      <w:r w:rsidRPr="007C25FE">
        <w:t>b ustawy, o</w:t>
      </w:r>
      <w:r>
        <w:t> </w:t>
      </w:r>
      <w:r w:rsidRPr="007C25FE">
        <w:t>kt</w:t>
      </w:r>
      <w:r>
        <w:t xml:space="preserve">órej mowa w odnośniku </w:t>
      </w:r>
      <w:r>
        <w:fldChar w:fldCharType="begin"/>
      </w:r>
      <w:r>
        <w:instrText xml:space="preserve"> NOTEREF _Ref414624896 \h </w:instrText>
      </w:r>
      <w:r>
        <w:fldChar w:fldCharType="separate"/>
      </w:r>
      <w:r>
        <w:t>1</w:t>
      </w:r>
      <w:r>
        <w:fldChar w:fldCharType="end"/>
      </w:r>
      <w:r w:rsidRPr="007C25FE">
        <w:t>.</w:t>
      </w:r>
    </w:p>
  </w:footnote>
  <w:footnote w:id="56">
    <w:p w:rsidR="0050425A" w:rsidRPr="00C86FD6" w:rsidRDefault="0050425A" w:rsidP="00154C01">
      <w:pPr>
        <w:pStyle w:val="ODNONIKtreodnonika"/>
      </w:pPr>
      <w:r>
        <w:rPr>
          <w:rStyle w:val="Odwoanieprzypisudolnego"/>
        </w:rPr>
        <w:footnoteRef/>
      </w:r>
      <w:r>
        <w:rPr>
          <w:rStyle w:val="IGindeksgrny"/>
        </w:rPr>
        <w:t>)</w:t>
      </w:r>
      <w:r>
        <w:tab/>
      </w:r>
      <w:r w:rsidRPr="007C25FE">
        <w:t>Zmiany tekstu jednolitego wymienionej ustawy zostały ogłoszone w</w:t>
      </w:r>
      <w:r>
        <w:t> Dz. U.</w:t>
      </w:r>
      <w:r w:rsidRPr="007C25FE">
        <w:t xml:space="preserve"> z</w:t>
      </w:r>
      <w:r>
        <w:t> 2013 r. poz. 628 i 842, z 2014 </w:t>
      </w:r>
      <w:r w:rsidRPr="007C25FE">
        <w:t>r.</w:t>
      </w:r>
      <w:r>
        <w:t xml:space="preserve"> poz. </w:t>
      </w:r>
      <w:r w:rsidRPr="007C25FE">
        <w:t>805, 850, 926, 1002, 1101</w:t>
      </w:r>
      <w:r>
        <w:t xml:space="preserve"> i </w:t>
      </w:r>
      <w:r w:rsidRPr="007C25FE">
        <w:t>1863</w:t>
      </w:r>
      <w:r>
        <w:t xml:space="preserve"> oraz</w:t>
      </w:r>
      <w:r w:rsidRPr="007C25FE">
        <w:t xml:space="preserve"> z</w:t>
      </w:r>
      <w:r>
        <w:t> </w:t>
      </w:r>
      <w:r w:rsidRPr="007C25FE">
        <w:t>2015</w:t>
      </w:r>
      <w:r>
        <w:t> </w:t>
      </w:r>
      <w:r w:rsidRPr="007C25FE">
        <w:t>r.</w:t>
      </w:r>
      <w:r>
        <w:t xml:space="preserve"> poz. </w:t>
      </w:r>
      <w:r w:rsidRPr="007C25FE">
        <w:t>222.</w:t>
      </w:r>
    </w:p>
  </w:footnote>
  <w:footnote w:id="57">
    <w:p w:rsidR="0050425A" w:rsidRPr="00C86FD6" w:rsidRDefault="0050425A" w:rsidP="00154C01">
      <w:pPr>
        <w:pStyle w:val="ODNONIKtreodnonika"/>
      </w:pPr>
      <w:r>
        <w:rPr>
          <w:rStyle w:val="Odwoanieprzypisudolnego"/>
        </w:rPr>
        <w:footnoteRef/>
      </w:r>
      <w:r>
        <w:rPr>
          <w:rStyle w:val="IGindeksgrny"/>
        </w:rPr>
        <w:t>)</w:t>
      </w:r>
      <w:r>
        <w:tab/>
      </w:r>
      <w:r w:rsidRPr="007C25FE">
        <w:t>W brzmieniu ustalonym przez</w:t>
      </w:r>
      <w:r>
        <w:t xml:space="preserve"> art. </w:t>
      </w:r>
      <w:r w:rsidRPr="007C25FE">
        <w:t>11</w:t>
      </w:r>
      <w:r>
        <w:t xml:space="preserve"> pkt </w:t>
      </w:r>
      <w:r w:rsidRPr="007C25FE">
        <w:t>5</w:t>
      </w:r>
      <w:r>
        <w:t> </w:t>
      </w:r>
      <w:r w:rsidRPr="007C25FE">
        <w:t>ustawy, o</w:t>
      </w:r>
      <w:r>
        <w:t> </w:t>
      </w:r>
      <w:r w:rsidRPr="007C25FE">
        <w:t>której mow</w:t>
      </w:r>
      <w:r>
        <w:t xml:space="preserve">a w odnośniku </w:t>
      </w:r>
      <w:r>
        <w:fldChar w:fldCharType="begin"/>
      </w:r>
      <w:r>
        <w:instrText xml:space="preserve"> NOTEREF _Ref414865269 \h </w:instrText>
      </w:r>
      <w:r>
        <w:fldChar w:fldCharType="separate"/>
      </w:r>
      <w:r>
        <w:t>5</w:t>
      </w:r>
      <w:r>
        <w:fldChar w:fldCharType="end"/>
      </w:r>
      <w:r w:rsidRPr="007C25FE">
        <w:t>.</w:t>
      </w:r>
    </w:p>
  </w:footnote>
  <w:footnote w:id="58">
    <w:p w:rsidR="0050425A" w:rsidRPr="00C86FD6" w:rsidRDefault="0050425A" w:rsidP="00154C01">
      <w:pPr>
        <w:pStyle w:val="ODNONIKtreodnonika"/>
      </w:pPr>
      <w:r>
        <w:rPr>
          <w:rStyle w:val="Odwoanieprzypisudolnego"/>
        </w:rPr>
        <w:footnoteRef/>
      </w:r>
      <w:r>
        <w:rPr>
          <w:rStyle w:val="IGindeksgrny"/>
        </w:rPr>
        <w:t>)</w:t>
      </w:r>
      <w:r>
        <w:tab/>
      </w:r>
      <w:r w:rsidRPr="007C25FE">
        <w:t>Zamieszczone w</w:t>
      </w:r>
      <w:r>
        <w:t> </w:t>
      </w:r>
      <w:r w:rsidRPr="007C25FE">
        <w:t>obwieszczeniu.</w:t>
      </w:r>
    </w:p>
  </w:footnote>
  <w:footnote w:id="59">
    <w:p w:rsidR="0050425A" w:rsidRPr="00A663FD" w:rsidRDefault="0050425A" w:rsidP="00154C01">
      <w:pPr>
        <w:pStyle w:val="ODNONIKtreodnonika"/>
      </w:pPr>
      <w:r>
        <w:rPr>
          <w:rStyle w:val="Odwoanieprzypisudolnego"/>
        </w:rPr>
        <w:footnoteRef/>
      </w:r>
      <w:r>
        <w:rPr>
          <w:rStyle w:val="IGindeksgrny"/>
        </w:rPr>
        <w:t>)</w:t>
      </w:r>
      <w:r>
        <w:tab/>
      </w:r>
      <w:r w:rsidRPr="007C25FE">
        <w:t>W brzmieniu ustalonym przez</w:t>
      </w:r>
      <w:r>
        <w:t xml:space="preserve"> art. </w:t>
      </w:r>
      <w:r w:rsidRPr="007C25FE">
        <w:t>1</w:t>
      </w:r>
      <w:r>
        <w:t xml:space="preserve"> pkt </w:t>
      </w:r>
      <w:r w:rsidRPr="007C25FE">
        <w:t>9</w:t>
      </w:r>
      <w:r>
        <w:t xml:space="preserve"> lit. </w:t>
      </w:r>
      <w:r w:rsidRPr="007C25FE">
        <w:t>a</w:t>
      </w:r>
      <w:r>
        <w:t> </w:t>
      </w:r>
      <w:r w:rsidRPr="007C25FE">
        <w:t>ust</w:t>
      </w:r>
      <w:r>
        <w:t xml:space="preserve">awy, o której mowa w odnośniku </w:t>
      </w:r>
      <w:r>
        <w:fldChar w:fldCharType="begin"/>
      </w:r>
      <w:r>
        <w:instrText xml:space="preserve"> NOTEREF _Ref414624896 \h </w:instrText>
      </w:r>
      <w:r>
        <w:fldChar w:fldCharType="separate"/>
      </w:r>
      <w:r>
        <w:t>1</w:t>
      </w:r>
      <w:r>
        <w:fldChar w:fldCharType="end"/>
      </w:r>
      <w:r w:rsidRPr="007C25FE">
        <w:t>.</w:t>
      </w:r>
    </w:p>
  </w:footnote>
  <w:footnote w:id="60">
    <w:p w:rsidR="0050425A" w:rsidRPr="00A663FD" w:rsidRDefault="0050425A" w:rsidP="00154C01">
      <w:pPr>
        <w:pStyle w:val="ODNONIKtreodnonika"/>
      </w:pPr>
      <w:r>
        <w:rPr>
          <w:rStyle w:val="Odwoanieprzypisudolnego"/>
        </w:rPr>
        <w:footnoteRef/>
      </w:r>
      <w:r>
        <w:rPr>
          <w:rStyle w:val="IGindeksgrny"/>
        </w:rPr>
        <w:t>)</w:t>
      </w:r>
      <w:r>
        <w:tab/>
      </w:r>
      <w:r w:rsidRPr="007C25FE">
        <w:t>Przez</w:t>
      </w:r>
      <w:r>
        <w:t xml:space="preserve"> art. </w:t>
      </w:r>
      <w:r w:rsidRPr="007C25FE">
        <w:t>1</w:t>
      </w:r>
      <w:r>
        <w:t xml:space="preserve"> pkt </w:t>
      </w:r>
      <w:r w:rsidRPr="007C25FE">
        <w:t>9</w:t>
      </w:r>
      <w:r>
        <w:t xml:space="preserve"> lit. </w:t>
      </w:r>
      <w:r w:rsidRPr="007C25FE">
        <w:t>b ustawy, o</w:t>
      </w:r>
      <w:r>
        <w:t> </w:t>
      </w:r>
      <w:r w:rsidRPr="007C25FE">
        <w:t xml:space="preserve">której </w:t>
      </w:r>
      <w:r>
        <w:t xml:space="preserve">mowa w odnośniku </w:t>
      </w:r>
      <w:r>
        <w:fldChar w:fldCharType="begin"/>
      </w:r>
      <w:r>
        <w:instrText xml:space="preserve"> NOTEREF _Ref414624896 \h </w:instrText>
      </w:r>
      <w:r>
        <w:fldChar w:fldCharType="separate"/>
      </w:r>
      <w:r>
        <w:t>1</w:t>
      </w:r>
      <w:r>
        <w:fldChar w:fldCharType="end"/>
      </w:r>
      <w:r w:rsidRPr="007C25FE">
        <w:t>.</w:t>
      </w:r>
    </w:p>
  </w:footnote>
  <w:footnote w:id="61">
    <w:p w:rsidR="0050425A" w:rsidRPr="00A663FD" w:rsidRDefault="0050425A" w:rsidP="00154C01">
      <w:pPr>
        <w:pStyle w:val="ODNONIKtreodnonika"/>
      </w:pPr>
      <w:r>
        <w:rPr>
          <w:rStyle w:val="Odwoanieprzypisudolnego"/>
        </w:rPr>
        <w:footnoteRef/>
      </w:r>
      <w:r>
        <w:rPr>
          <w:rStyle w:val="IGindeksgrny"/>
        </w:rPr>
        <w:t>)</w:t>
      </w:r>
      <w:r>
        <w:tab/>
      </w:r>
      <w:r w:rsidRPr="00F10C46">
        <w:t>Przez</w:t>
      </w:r>
      <w:r>
        <w:t xml:space="preserve"> art. </w:t>
      </w:r>
      <w:r w:rsidRPr="00F10C46">
        <w:t>11</w:t>
      </w:r>
      <w:r>
        <w:t xml:space="preserve"> pkt </w:t>
      </w:r>
      <w:r w:rsidRPr="00F10C46">
        <w:t>6</w:t>
      </w:r>
      <w:r>
        <w:t> </w:t>
      </w:r>
      <w:r w:rsidRPr="00F10C46">
        <w:t>ust</w:t>
      </w:r>
      <w:r>
        <w:t xml:space="preserve">awy, o której mowa w odnośniku </w:t>
      </w:r>
      <w:r>
        <w:fldChar w:fldCharType="begin"/>
      </w:r>
      <w:r>
        <w:instrText xml:space="preserve"> NOTEREF _Ref414865269 \h </w:instrText>
      </w:r>
      <w:r>
        <w:fldChar w:fldCharType="separate"/>
      </w:r>
      <w:r>
        <w:t>5</w:t>
      </w:r>
      <w:r>
        <w:fldChar w:fldCharType="end"/>
      </w:r>
      <w:r w:rsidRPr="00F10C46">
        <w:t>.</w:t>
      </w:r>
    </w:p>
  </w:footnote>
  <w:footnote w:id="62">
    <w:p w:rsidR="0050425A" w:rsidRPr="002937E9" w:rsidRDefault="0050425A" w:rsidP="00154C01">
      <w:pPr>
        <w:pStyle w:val="ODNONIKtreodnonika"/>
      </w:pPr>
      <w:r>
        <w:rPr>
          <w:rStyle w:val="Odwoanieprzypisudolnego"/>
        </w:rPr>
        <w:footnoteRef/>
      </w:r>
      <w:r>
        <w:rPr>
          <w:rStyle w:val="IGindeksgrny"/>
        </w:rPr>
        <w:t>)</w:t>
      </w:r>
      <w:r>
        <w:tab/>
      </w:r>
      <w:r w:rsidRPr="00F10C46">
        <w:t>Zmiany tekstu jednolitego wymienionej ustawy zostały ogłoszone w</w:t>
      </w:r>
      <w:r>
        <w:t> Dz. U.</w:t>
      </w:r>
      <w:r w:rsidRPr="00F10C46">
        <w:t xml:space="preserve"> z</w:t>
      </w:r>
      <w:r>
        <w:t> </w:t>
      </w:r>
      <w:r w:rsidRPr="00F10C46">
        <w:t>2013</w:t>
      </w:r>
      <w:r>
        <w:t> </w:t>
      </w:r>
      <w:r w:rsidRPr="00F10C46">
        <w:t>r.</w:t>
      </w:r>
      <w:r>
        <w:t xml:space="preserve"> poz. </w:t>
      </w:r>
      <w:r w:rsidRPr="00F10C46">
        <w:t>1238, z</w:t>
      </w:r>
      <w:r>
        <w:t> </w:t>
      </w:r>
      <w:r w:rsidRPr="00F10C46">
        <w:t>2014</w:t>
      </w:r>
      <w:r>
        <w:t> </w:t>
      </w:r>
      <w:r w:rsidRPr="00F10C46">
        <w:t>r.</w:t>
      </w:r>
      <w:r>
        <w:t xml:space="preserve"> poz. </w:t>
      </w:r>
      <w:r w:rsidRPr="00F10C46">
        <w:t>40, 47, 457, 822, 1101, 1146, 1322</w:t>
      </w:r>
      <w:r>
        <w:t xml:space="preserve"> i </w:t>
      </w:r>
      <w:r w:rsidRPr="00F10C46">
        <w:t>1622</w:t>
      </w:r>
      <w:r>
        <w:t xml:space="preserve"> oraz z 2015 r. poz. 122, 151, </w:t>
      </w:r>
      <w:r w:rsidRPr="00F10C46">
        <w:t>277</w:t>
      </w:r>
      <w:r>
        <w:t xml:space="preserve"> i 478</w:t>
      </w:r>
      <w:r w:rsidRPr="00F10C46">
        <w:t>.</w:t>
      </w:r>
    </w:p>
  </w:footnote>
  <w:footnote w:id="63">
    <w:p w:rsidR="0050425A" w:rsidRPr="00A663FD" w:rsidRDefault="0050425A" w:rsidP="00154C01">
      <w:pPr>
        <w:pStyle w:val="ODNONIKtreodnonika"/>
      </w:pPr>
      <w:r>
        <w:rPr>
          <w:rStyle w:val="Odwoanieprzypisudolnego"/>
        </w:rPr>
        <w:footnoteRef/>
      </w:r>
      <w:r>
        <w:rPr>
          <w:rStyle w:val="IGindeksgrny"/>
        </w:rPr>
        <w:t>)</w:t>
      </w:r>
      <w:r>
        <w:tab/>
      </w:r>
      <w:r w:rsidRPr="00F10C46">
        <w:t>Ustawa została ogłoszona w</w:t>
      </w:r>
      <w:r>
        <w:t> </w:t>
      </w:r>
      <w:r w:rsidRPr="00F10C46">
        <w:t>dniu 16</w:t>
      </w:r>
      <w:r>
        <w:t> </w:t>
      </w:r>
      <w:r w:rsidRPr="00F10C46">
        <w:t>czerwca 2010</w:t>
      </w:r>
      <w:r>
        <w:t> </w:t>
      </w:r>
      <w:r w:rsidRPr="00F10C46">
        <w: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25A" w:rsidRPr="009D0C50" w:rsidRDefault="00AB7843"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DD633A">
          <w:t xml:space="preserve">     </w:t>
        </w:r>
      </w:sdtContent>
    </w:sdt>
  </w:p>
  <w:p w:rsidR="0050425A" w:rsidRDefault="0050425A"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AB7843">
      <w:rPr>
        <w:noProof/>
      </w:rPr>
      <w:t>13</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DD633A">
          <w:t>880</w:t>
        </w:r>
      </w:sdtContent>
    </w:sdt>
  </w:p>
  <w:p w:rsidR="0050425A" w:rsidRPr="00AB274C" w:rsidRDefault="0050425A"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25A" w:rsidRDefault="00AB7843"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DD633A">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25A" w:rsidRPr="009D0C50" w:rsidRDefault="00AB7843"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DD633A">
          <w:t xml:space="preserve">     </w:t>
        </w:r>
      </w:sdtContent>
    </w:sdt>
  </w:p>
  <w:p w:rsidR="0050425A" w:rsidRDefault="0050425A"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B7843">
      <w:rPr>
        <w:noProof/>
      </w:rPr>
      <w:t>34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DD633A">
          <w:t>880</w:t>
        </w:r>
      </w:sdtContent>
    </w:sdt>
  </w:p>
  <w:p w:rsidR="0050425A" w:rsidRPr="00AB274C" w:rsidRDefault="0050425A"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25A" w:rsidRPr="009D0C50" w:rsidRDefault="00AB7843"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DD633A">
          <w:t xml:space="preserve">     </w:t>
        </w:r>
      </w:sdtContent>
    </w:sdt>
  </w:p>
  <w:p w:rsidR="0050425A" w:rsidRDefault="0050425A"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B7843">
      <w:rPr>
        <w:noProof/>
      </w:rPr>
      <w:t>14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DD633A">
          <w:t>880</w:t>
        </w:r>
      </w:sdtContent>
    </w:sdt>
  </w:p>
  <w:p w:rsidR="0050425A" w:rsidRPr="00B371CC" w:rsidRDefault="0050425A"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4337"/>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4CCE"/>
    <w:rsid w:val="00115B72"/>
    <w:rsid w:val="00120644"/>
    <w:rsid w:val="001209EC"/>
    <w:rsid w:val="00120A9E"/>
    <w:rsid w:val="00125A9C"/>
    <w:rsid w:val="00132644"/>
    <w:rsid w:val="00134CA0"/>
    <w:rsid w:val="0013529F"/>
    <w:rsid w:val="0014026F"/>
    <w:rsid w:val="00147A47"/>
    <w:rsid w:val="00147AA1"/>
    <w:rsid w:val="001520CF"/>
    <w:rsid w:val="00154C01"/>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060B"/>
    <w:rsid w:val="00190F7A"/>
    <w:rsid w:val="00191E1F"/>
    <w:rsid w:val="00193627"/>
    <w:rsid w:val="00197649"/>
    <w:rsid w:val="001A01FB"/>
    <w:rsid w:val="001A09A0"/>
    <w:rsid w:val="001A10E9"/>
    <w:rsid w:val="001A183D"/>
    <w:rsid w:val="001A22AD"/>
    <w:rsid w:val="001A3CD3"/>
    <w:rsid w:val="001A5BEF"/>
    <w:rsid w:val="001A7F15"/>
    <w:rsid w:val="001B0B30"/>
    <w:rsid w:val="001B24AA"/>
    <w:rsid w:val="001B342E"/>
    <w:rsid w:val="001B5F56"/>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476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0BCA"/>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425A"/>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098C"/>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2E1F"/>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2795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31AD"/>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6279"/>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5E32"/>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B7843"/>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B66DE"/>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1DA2"/>
    <w:rsid w:val="00D32721"/>
    <w:rsid w:val="00D328DC"/>
    <w:rsid w:val="00D35FCA"/>
    <w:rsid w:val="00D402FB"/>
    <w:rsid w:val="00D4075D"/>
    <w:rsid w:val="00D47D7A"/>
    <w:rsid w:val="00D50ABD"/>
    <w:rsid w:val="00D55290"/>
    <w:rsid w:val="00D55A7C"/>
    <w:rsid w:val="00D57791"/>
    <w:rsid w:val="00D6046A"/>
    <w:rsid w:val="00D63A41"/>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D633A"/>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2752"/>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D6AD2"/>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3810"/>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8C6279"/>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8C6279"/>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154C01"/>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154C01"/>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154C01"/>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C6279"/>
    <w:pPr>
      <w:spacing w:before="80"/>
      <w:ind w:left="1260"/>
    </w:pPr>
  </w:style>
  <w:style w:type="paragraph" w:customStyle="1" w:styleId="ZTIRwPKTzmtirwpktartykuempunktem">
    <w:name w:val="Z/TIR_w_PKT – zm. tir. w pkt artykułem (punktem)"/>
    <w:basedOn w:val="TIRtiret"/>
    <w:uiPriority w:val="33"/>
    <w:qFormat/>
    <w:rsid w:val="008C6279"/>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C6279"/>
    <w:pPr>
      <w:spacing w:before="80"/>
      <w:ind w:left="900"/>
    </w:pPr>
  </w:style>
  <w:style w:type="paragraph" w:customStyle="1" w:styleId="2TIRpodwjnytiret">
    <w:name w:val="2TIR – podwójny tiret"/>
    <w:basedOn w:val="TIRtiret"/>
    <w:uiPriority w:val="73"/>
    <w:qFormat/>
    <w:rsid w:val="008C6279"/>
    <w:pPr>
      <w:ind w:left="1420" w:hanging="360"/>
    </w:pPr>
  </w:style>
  <w:style w:type="character" w:styleId="Odwoanieprzypisudolnego">
    <w:name w:val="footnote reference"/>
    <w:uiPriority w:val="99"/>
    <w:rsid w:val="008C6279"/>
    <w:rPr>
      <w:rFonts w:cs="Times New Roman"/>
      <w:vertAlign w:val="superscript"/>
    </w:rPr>
  </w:style>
  <w:style w:type="paragraph" w:styleId="Nagwek">
    <w:name w:val="header"/>
    <w:basedOn w:val="Normalny"/>
    <w:link w:val="NagwekZnak"/>
    <w:uiPriority w:val="99"/>
    <w:rsid w:val="008C6279"/>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8C6279"/>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8C627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8C6279"/>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C6279"/>
    <w:pPr>
      <w:spacing w:before="80"/>
      <w:ind w:left="1260"/>
    </w:pPr>
  </w:style>
  <w:style w:type="paragraph" w:customStyle="1" w:styleId="ZTIRwLITzmtirwlitartykuempunktem">
    <w:name w:val="Z/TIR_w_LIT – zm. tir. w lit. artykułem (punktem)"/>
    <w:basedOn w:val="TIRtiret"/>
    <w:uiPriority w:val="33"/>
    <w:qFormat/>
    <w:rsid w:val="008C6279"/>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C6279"/>
    <w:pPr>
      <w:spacing w:before="80"/>
      <w:ind w:left="840"/>
    </w:pPr>
  </w:style>
  <w:style w:type="paragraph" w:customStyle="1" w:styleId="nowela">
    <w:name w:val="nowela"/>
    <w:basedOn w:val="ARTartustawynprozporzdzenia"/>
    <w:uiPriority w:val="99"/>
    <w:semiHidden/>
    <w:qFormat/>
    <w:rsid w:val="008C6279"/>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8C6279"/>
    <w:pPr>
      <w:widowControl w:val="0"/>
      <w:suppressAutoHyphens/>
    </w:pPr>
    <w:rPr>
      <w:kern w:val="1"/>
      <w:lang w:eastAsia="ar-SA"/>
    </w:rPr>
  </w:style>
  <w:style w:type="paragraph" w:customStyle="1" w:styleId="ZPKTzmpktartykuempunktem">
    <w:name w:val="Z/PKT – zm. pkt artykułem (punktem)"/>
    <w:basedOn w:val="PKTpunkt"/>
    <w:uiPriority w:val="31"/>
    <w:qFormat/>
    <w:rsid w:val="008C6279"/>
    <w:pPr>
      <w:spacing w:before="80"/>
      <w:ind w:left="900" w:hanging="480"/>
    </w:pPr>
  </w:style>
  <w:style w:type="paragraph" w:customStyle="1" w:styleId="ZARTzmartartykuempunktem">
    <w:name w:val="Z/ART(§) – zm. art. (§) artykułem (punktem)"/>
    <w:basedOn w:val="ARTartustawynprozporzdzenia"/>
    <w:uiPriority w:val="30"/>
    <w:qFormat/>
    <w:rsid w:val="008C6279"/>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8C6279"/>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8C6279"/>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8C6279"/>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C6279"/>
    <w:rPr>
      <w:bCs/>
    </w:rPr>
  </w:style>
  <w:style w:type="paragraph" w:customStyle="1" w:styleId="OZNRODZAKTUtznustawalubrozporzdzenieiorganwydajcy">
    <w:name w:val="OZN_RODZ_AKTU – tzn. ustawa lub rozporządzenie i organ wydający"/>
    <w:next w:val="DATAAKTUdatauchwalenialubwydaniaaktu"/>
    <w:uiPriority w:val="5"/>
    <w:rsid w:val="008C6279"/>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C6279"/>
    <w:pPr>
      <w:spacing w:before="120"/>
    </w:pPr>
    <w:rPr>
      <w:bCs/>
    </w:rPr>
  </w:style>
  <w:style w:type="paragraph" w:customStyle="1" w:styleId="PKTpunkt">
    <w:name w:val="PKT – punkt"/>
    <w:basedOn w:val="ARTartustawynprozporzdzenia"/>
    <w:uiPriority w:val="13"/>
    <w:qFormat/>
    <w:rsid w:val="008C6279"/>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8C6279"/>
    <w:pPr>
      <w:ind w:left="0" w:firstLine="0"/>
    </w:pPr>
  </w:style>
  <w:style w:type="paragraph" w:customStyle="1" w:styleId="LITlitera">
    <w:name w:val="LIT – litera"/>
    <w:basedOn w:val="PKTpunkt"/>
    <w:uiPriority w:val="14"/>
    <w:qFormat/>
    <w:rsid w:val="008C6279"/>
    <w:pPr>
      <w:ind w:left="780" w:hanging="360"/>
    </w:pPr>
  </w:style>
  <w:style w:type="paragraph" w:customStyle="1" w:styleId="CZWSPLITczwsplnaliter">
    <w:name w:val="CZ_WSP_LIT – część wspólna liter"/>
    <w:basedOn w:val="LITlitera"/>
    <w:next w:val="USTustnpkodeksu"/>
    <w:uiPriority w:val="17"/>
    <w:qFormat/>
    <w:rsid w:val="008C6279"/>
    <w:pPr>
      <w:ind w:left="420" w:firstLine="0"/>
    </w:pPr>
    <w:rPr>
      <w:szCs w:val="24"/>
    </w:rPr>
  </w:style>
  <w:style w:type="paragraph" w:customStyle="1" w:styleId="TIRtiret">
    <w:name w:val="TIR – tiret"/>
    <w:basedOn w:val="LITlitera"/>
    <w:uiPriority w:val="15"/>
    <w:qFormat/>
    <w:rsid w:val="008C6279"/>
    <w:pPr>
      <w:ind w:left="1060" w:hanging="200"/>
    </w:pPr>
  </w:style>
  <w:style w:type="paragraph" w:customStyle="1" w:styleId="CZWSPTIRczwsplnatiret">
    <w:name w:val="CZ_WSP_TIR – część wspólna tiret"/>
    <w:basedOn w:val="TIRtiret"/>
    <w:next w:val="USTustnpkodeksu"/>
    <w:uiPriority w:val="17"/>
    <w:qFormat/>
    <w:rsid w:val="008C6279"/>
    <w:pPr>
      <w:ind w:left="780" w:firstLine="0"/>
    </w:pPr>
  </w:style>
  <w:style w:type="paragraph" w:customStyle="1" w:styleId="CYTcytatnpprzysigi">
    <w:name w:val="CYT – cytat np. przysięgi"/>
    <w:basedOn w:val="USTustnpkodeksu"/>
    <w:next w:val="USTustnpkodeksu"/>
    <w:uiPriority w:val="18"/>
    <w:qFormat/>
    <w:rsid w:val="008C6279"/>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8C6279"/>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8C6279"/>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8C6279"/>
    <w:pPr>
      <w:spacing w:before="80"/>
      <w:ind w:left="1200"/>
    </w:pPr>
  </w:style>
  <w:style w:type="paragraph" w:customStyle="1" w:styleId="ZLITTIRwLITzmtirwlitliter">
    <w:name w:val="Z_LIT/TIR_w_LIT – zm. tir. w lit. literą"/>
    <w:basedOn w:val="TIRtiret"/>
    <w:uiPriority w:val="49"/>
    <w:qFormat/>
    <w:rsid w:val="008C6279"/>
    <w:pPr>
      <w:spacing w:before="80"/>
      <w:ind w:left="1480"/>
    </w:pPr>
  </w:style>
  <w:style w:type="paragraph" w:customStyle="1" w:styleId="TYTDZOZNoznaczenietytuulubdziau">
    <w:name w:val="TYT(DZ)_OZN – oznaczenie tytułu lub działu"/>
    <w:next w:val="Normalny"/>
    <w:uiPriority w:val="9"/>
    <w:qFormat/>
    <w:rsid w:val="008C6279"/>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C6279"/>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C6279"/>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8C6279"/>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8C6279"/>
    <w:pPr>
      <w:spacing w:before="80"/>
      <w:ind w:left="420"/>
    </w:pPr>
  </w:style>
  <w:style w:type="paragraph" w:customStyle="1" w:styleId="ZZLITzmianazmlit">
    <w:name w:val="ZZ/LIT – zmiana zm. lit."/>
    <w:basedOn w:val="ZZPKTzmianazmpkt"/>
    <w:uiPriority w:val="67"/>
    <w:qFormat/>
    <w:rsid w:val="008C6279"/>
    <w:pPr>
      <w:ind w:left="2320" w:hanging="420"/>
    </w:pPr>
  </w:style>
  <w:style w:type="paragraph" w:customStyle="1" w:styleId="ZZTIRzmianazmtir">
    <w:name w:val="ZZ/TIR – zmiana zm. tir."/>
    <w:basedOn w:val="ZZLITzmianazmlit"/>
    <w:uiPriority w:val="67"/>
    <w:qFormat/>
    <w:rsid w:val="008C6279"/>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8C6279"/>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8C6279"/>
    <w:pPr>
      <w:spacing w:before="80"/>
      <w:ind w:left="780" w:firstLine="480"/>
    </w:pPr>
  </w:style>
  <w:style w:type="paragraph" w:customStyle="1" w:styleId="ZLITPKTzmpktliter">
    <w:name w:val="Z_LIT/PKT – zm. pkt literą"/>
    <w:basedOn w:val="PKTpunkt"/>
    <w:uiPriority w:val="47"/>
    <w:qFormat/>
    <w:rsid w:val="008C6279"/>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8C6279"/>
    <w:pPr>
      <w:spacing w:before="80"/>
      <w:ind w:firstLine="0"/>
    </w:pPr>
  </w:style>
  <w:style w:type="paragraph" w:customStyle="1" w:styleId="ZLITLITzmlitliter">
    <w:name w:val="Z_LIT/LIT – zm. lit. literą"/>
    <w:basedOn w:val="LITlitera"/>
    <w:uiPriority w:val="48"/>
    <w:qFormat/>
    <w:rsid w:val="008C6279"/>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8C6279"/>
    <w:pPr>
      <w:spacing w:before="80"/>
      <w:ind w:left="780"/>
    </w:pPr>
  </w:style>
  <w:style w:type="paragraph" w:customStyle="1" w:styleId="ZLITTIRzmtirliter">
    <w:name w:val="Z_LIT/TIR – zm. tir. literą"/>
    <w:basedOn w:val="TIRtiret"/>
    <w:uiPriority w:val="49"/>
    <w:qFormat/>
    <w:rsid w:val="008C6279"/>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8C6279"/>
    <w:pPr>
      <w:ind w:left="2380" w:firstLine="0"/>
    </w:pPr>
  </w:style>
  <w:style w:type="paragraph" w:customStyle="1" w:styleId="ZLITLITwPKTzmlitwpktliter">
    <w:name w:val="Z_LIT/LIT_w_PKT – zm. lit. w pkt literą"/>
    <w:basedOn w:val="LITlitera"/>
    <w:uiPriority w:val="48"/>
    <w:qFormat/>
    <w:rsid w:val="008C6279"/>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8C6279"/>
    <w:pPr>
      <w:spacing w:before="80"/>
      <w:ind w:left="1260"/>
    </w:pPr>
  </w:style>
  <w:style w:type="paragraph" w:customStyle="1" w:styleId="ZLITTIRwPKTzmtirwpktliter">
    <w:name w:val="Z_LIT/TIR_w_PKT – zm. tir. w pkt literą"/>
    <w:basedOn w:val="TIRtiret"/>
    <w:uiPriority w:val="49"/>
    <w:qFormat/>
    <w:rsid w:val="008C6279"/>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8C6279"/>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8C6279"/>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8C6279"/>
    <w:pPr>
      <w:spacing w:before="80"/>
      <w:ind w:left="1060"/>
    </w:pPr>
  </w:style>
  <w:style w:type="paragraph" w:customStyle="1" w:styleId="ZTIRTIRzmtirtiret">
    <w:name w:val="Z_TIR/TIR – zm. tir. tiret"/>
    <w:basedOn w:val="TIRtiret"/>
    <w:uiPriority w:val="57"/>
    <w:qFormat/>
    <w:rsid w:val="008C6279"/>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8C6279"/>
    <w:pPr>
      <w:ind w:left="2740" w:firstLine="0"/>
    </w:pPr>
  </w:style>
  <w:style w:type="paragraph" w:customStyle="1" w:styleId="ZZTIRwLITzmianazmtirwlit">
    <w:name w:val="ZZ/TIR_w_LIT – zmiana zm. tir. w lit."/>
    <w:basedOn w:val="ZZTIRzmianazmtir"/>
    <w:uiPriority w:val="67"/>
    <w:qFormat/>
    <w:rsid w:val="008C6279"/>
    <w:pPr>
      <w:ind w:left="2600" w:hanging="200"/>
    </w:pPr>
  </w:style>
  <w:style w:type="paragraph" w:customStyle="1" w:styleId="ZTIRTIRwLITzmtirwlittiret">
    <w:name w:val="Z_TIR/TIR_w_LIT – zm. tir. w lit. tiret"/>
    <w:basedOn w:val="TIRtiret"/>
    <w:uiPriority w:val="57"/>
    <w:qFormat/>
    <w:rsid w:val="008C6279"/>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8C6279"/>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8C6279"/>
    <w:pPr>
      <w:ind w:left="1060"/>
    </w:pPr>
  </w:style>
  <w:style w:type="paragraph" w:customStyle="1" w:styleId="Z2TIRzmpodwtirartykuempunktem">
    <w:name w:val="Z/2TIR – zm. podw. tir. artykułem (punktem)"/>
    <w:basedOn w:val="TIRtiret"/>
    <w:uiPriority w:val="73"/>
    <w:qFormat/>
    <w:rsid w:val="008C6279"/>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8C6279"/>
    <w:pPr>
      <w:ind w:left="2320" w:firstLine="0"/>
    </w:pPr>
  </w:style>
  <w:style w:type="paragraph" w:customStyle="1" w:styleId="ZLIT2TIRzmpodwtirliter">
    <w:name w:val="Z_LIT/2TIR – zm. podw. tir. literą"/>
    <w:basedOn w:val="TIRtiret"/>
    <w:uiPriority w:val="75"/>
    <w:qFormat/>
    <w:rsid w:val="008C6279"/>
    <w:pPr>
      <w:spacing w:before="80"/>
      <w:ind w:left="1200" w:hanging="420"/>
    </w:pPr>
  </w:style>
  <w:style w:type="paragraph" w:customStyle="1" w:styleId="ZTIR2TIRzmpodwtirtiret">
    <w:name w:val="Z_TIR/2TIR – zm. podw. tir. tiret"/>
    <w:basedOn w:val="TIRtiret"/>
    <w:uiPriority w:val="78"/>
    <w:qFormat/>
    <w:rsid w:val="008C6279"/>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8C6279"/>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8C6279"/>
    <w:pPr>
      <w:spacing w:before="80"/>
      <w:ind w:left="1900" w:hanging="360"/>
    </w:pPr>
  </w:style>
  <w:style w:type="paragraph" w:customStyle="1" w:styleId="ZTIRPKTzmpkttiret">
    <w:name w:val="Z_TIR/PKT – zm. pkt tiret"/>
    <w:basedOn w:val="PKTpunkt"/>
    <w:uiPriority w:val="56"/>
    <w:qFormat/>
    <w:rsid w:val="008C6279"/>
    <w:pPr>
      <w:spacing w:before="80"/>
      <w:ind w:left="1540" w:hanging="480"/>
    </w:pPr>
  </w:style>
  <w:style w:type="paragraph" w:customStyle="1" w:styleId="ZTIRLITwPKTzmlitwpkttiret">
    <w:name w:val="Z_TIR/LIT_w_PKT – zm. lit. w pkt tiret"/>
    <w:basedOn w:val="LITlitera"/>
    <w:uiPriority w:val="57"/>
    <w:qFormat/>
    <w:rsid w:val="008C6279"/>
    <w:pPr>
      <w:spacing w:before="80"/>
      <w:ind w:left="1900"/>
    </w:pPr>
  </w:style>
  <w:style w:type="paragraph" w:customStyle="1" w:styleId="ZTIRCZWSPLITwPKTzmczciwsplitwpkttiret">
    <w:name w:val="Z_TIR/CZ_WSP_LIT_w_PKT – zm. części wsp. lit. w pkt tiret"/>
    <w:basedOn w:val="CZWSPLITczwsplnaliter"/>
    <w:uiPriority w:val="59"/>
    <w:qFormat/>
    <w:rsid w:val="008C6279"/>
    <w:pPr>
      <w:spacing w:before="80"/>
      <w:ind w:left="1540"/>
    </w:pPr>
  </w:style>
  <w:style w:type="paragraph" w:customStyle="1" w:styleId="ZTIR2TIRwLITzmpodwtirwlittiret">
    <w:name w:val="Z_TIR/2TIR_w_LIT – zm. podw. tir. w lit. tiret"/>
    <w:basedOn w:val="TIRtiret"/>
    <w:uiPriority w:val="79"/>
    <w:qFormat/>
    <w:rsid w:val="008C6279"/>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8C6279"/>
    <w:pPr>
      <w:spacing w:before="80"/>
      <w:ind w:left="1760"/>
    </w:pPr>
  </w:style>
  <w:style w:type="paragraph" w:customStyle="1" w:styleId="ZTIR2TIRwTIRzmpodwtirwtirtiret">
    <w:name w:val="Z_TIR/2TIR_w_TIR – zm. podw. tir. w tir. tiret"/>
    <w:basedOn w:val="TIRtiret"/>
    <w:uiPriority w:val="78"/>
    <w:qFormat/>
    <w:rsid w:val="008C6279"/>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8C6279"/>
    <w:pPr>
      <w:spacing w:before="80"/>
      <w:ind w:left="1400"/>
    </w:pPr>
  </w:style>
  <w:style w:type="paragraph" w:customStyle="1" w:styleId="Z2TIRLITzmlitpodwjnymtiret">
    <w:name w:val="Z_2TIR/LIT – zm. lit. podwójnym tiret"/>
    <w:basedOn w:val="LITlitera"/>
    <w:uiPriority w:val="84"/>
    <w:qFormat/>
    <w:rsid w:val="008C6279"/>
    <w:pPr>
      <w:spacing w:before="80"/>
      <w:ind w:left="1840" w:hanging="420"/>
    </w:pPr>
  </w:style>
  <w:style w:type="paragraph" w:customStyle="1" w:styleId="ZZ2TIRwTIRzmianazmpodwtirwtir">
    <w:name w:val="ZZ/2TIR_w_TIR – zmiana zm. podw. tir. w tir."/>
    <w:basedOn w:val="ZZCZWSP2TIRzmianazmczciwsppodwtir"/>
    <w:uiPriority w:val="93"/>
    <w:qFormat/>
    <w:rsid w:val="008C6279"/>
    <w:pPr>
      <w:ind w:left="2600" w:hanging="360"/>
    </w:pPr>
  </w:style>
  <w:style w:type="paragraph" w:customStyle="1" w:styleId="ZZ2TIRwLITzmianazmpodwtirwlit">
    <w:name w:val="ZZ/2TIR_w_LIT – zmiana zm. podw. tir. w lit."/>
    <w:basedOn w:val="ZZ2TIRwTIRzmianazmpodwtirwtir"/>
    <w:uiPriority w:val="94"/>
    <w:qFormat/>
    <w:rsid w:val="008C6279"/>
    <w:pPr>
      <w:ind w:left="2960"/>
    </w:pPr>
  </w:style>
  <w:style w:type="paragraph" w:customStyle="1" w:styleId="Z2TIRTIRwLITzmtirwlitpodwjnymtiret">
    <w:name w:val="Z_2TIR/TIR_w_LIT – zm. tir. w lit. podwójnym tiret"/>
    <w:basedOn w:val="TIRtiret"/>
    <w:uiPriority w:val="84"/>
    <w:qFormat/>
    <w:rsid w:val="008C6279"/>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C6279"/>
    <w:pPr>
      <w:spacing w:before="80"/>
      <w:ind w:left="1840"/>
    </w:pPr>
  </w:style>
  <w:style w:type="paragraph" w:customStyle="1" w:styleId="ZZ2TIRwPKTzmianazmpodwtirwpkt">
    <w:name w:val="ZZ/2TIR_w_PKT – zmiana zm. podw. tir. w pkt"/>
    <w:basedOn w:val="ZZ2TIRwLITzmianazmpodwtirwlit"/>
    <w:uiPriority w:val="94"/>
    <w:qFormat/>
    <w:rsid w:val="008C6279"/>
    <w:pPr>
      <w:ind w:left="3380"/>
    </w:pPr>
  </w:style>
  <w:style w:type="paragraph" w:customStyle="1" w:styleId="ZZCZWSP2TIRwTIRzmianazmczciwsppodwtirwtir">
    <w:name w:val="ZZ/CZ_WSP_2TIR_w_TIR – zmiana zm. części wsp. podw. tir. w tir."/>
    <w:basedOn w:val="ZZ2TIRwLITzmianazmpodwtirwlit"/>
    <w:uiPriority w:val="94"/>
    <w:qFormat/>
    <w:rsid w:val="008C6279"/>
    <w:pPr>
      <w:ind w:left="2240" w:firstLine="0"/>
    </w:pPr>
  </w:style>
  <w:style w:type="paragraph" w:customStyle="1" w:styleId="Z2TIR2TIRwTIRzmpodwtirwtirpodwjnymtiret">
    <w:name w:val="Z_2TIR/2TIR_w_TIR – zm. podw. tir. w tir. podwójnym tiret"/>
    <w:basedOn w:val="TIRtiret"/>
    <w:uiPriority w:val="85"/>
    <w:qFormat/>
    <w:rsid w:val="008C6279"/>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C6279"/>
    <w:pPr>
      <w:spacing w:before="80"/>
      <w:ind w:left="1760"/>
    </w:pPr>
  </w:style>
  <w:style w:type="paragraph" w:customStyle="1" w:styleId="Z2TIR2TIRwLITzmpodwtirwlitpodwjnymtiret">
    <w:name w:val="Z_2TIR/2TIR_w_LIT – zm. podw. tir. w lit. podwójnym tiret"/>
    <w:basedOn w:val="TIRtiret"/>
    <w:uiPriority w:val="86"/>
    <w:qFormat/>
    <w:rsid w:val="008C6279"/>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C6279"/>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8C6279"/>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C6279"/>
    <w:pPr>
      <w:ind w:left="420"/>
    </w:pPr>
    <w:rPr>
      <w:b w:val="0"/>
    </w:rPr>
  </w:style>
  <w:style w:type="character" w:styleId="Odwoaniedokomentarza">
    <w:name w:val="annotation reference"/>
    <w:basedOn w:val="Domylnaczcionkaakapitu"/>
    <w:uiPriority w:val="99"/>
    <w:rsid w:val="008C6279"/>
    <w:rPr>
      <w:sz w:val="16"/>
      <w:szCs w:val="16"/>
    </w:rPr>
  </w:style>
  <w:style w:type="paragraph" w:styleId="Tekstkomentarza">
    <w:name w:val="annotation text"/>
    <w:basedOn w:val="Normalny"/>
    <w:link w:val="TekstkomentarzaZnak"/>
    <w:uiPriority w:val="99"/>
    <w:rsid w:val="008C6279"/>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8C6279"/>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8C6279"/>
    <w:pPr>
      <w:ind w:left="1900"/>
    </w:pPr>
  </w:style>
  <w:style w:type="paragraph" w:customStyle="1" w:styleId="ZZPKTzmianazmpkt">
    <w:name w:val="ZZ/PKT – zmiana zm. pkt"/>
    <w:basedOn w:val="ZPKTzmpktartykuempunktem"/>
    <w:uiPriority w:val="66"/>
    <w:qFormat/>
    <w:rsid w:val="008C6279"/>
    <w:pPr>
      <w:ind w:left="2380"/>
    </w:pPr>
  </w:style>
  <w:style w:type="paragraph" w:customStyle="1" w:styleId="ZZLITwPKTzmianazmlitwpkt">
    <w:name w:val="ZZ/LIT_w_PKT – zmiana zm. lit. w pkt"/>
    <w:basedOn w:val="ZLITwPKTzmlitwpktartykuempunktem"/>
    <w:uiPriority w:val="67"/>
    <w:qFormat/>
    <w:rsid w:val="008C6279"/>
    <w:pPr>
      <w:ind w:left="2740"/>
    </w:pPr>
  </w:style>
  <w:style w:type="paragraph" w:customStyle="1" w:styleId="ZZTIRwPKTzmianazmtirwpkt">
    <w:name w:val="ZZ/TIR_w_PKT – zmiana zm. tir. w pkt"/>
    <w:basedOn w:val="ZTIRwPKTzmtirwpktartykuempunktem"/>
    <w:uiPriority w:val="67"/>
    <w:qFormat/>
    <w:rsid w:val="008C6279"/>
    <w:pPr>
      <w:ind w:left="3020"/>
    </w:pPr>
  </w:style>
  <w:style w:type="paragraph" w:customStyle="1" w:styleId="ODNONIKtreodnonika">
    <w:name w:val="ODNOŚNIK – treść odnośnika"/>
    <w:uiPriority w:val="19"/>
    <w:qFormat/>
    <w:rsid w:val="008C6279"/>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8C6279"/>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C627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C6279"/>
    <w:rPr>
      <w:rFonts w:ascii="Times New Roman" w:hAnsi="Times New Roman"/>
    </w:rPr>
  </w:style>
  <w:style w:type="paragraph" w:customStyle="1" w:styleId="ZTIRTIRwPKTzmtirwpkttiret">
    <w:name w:val="Z_TIR/TIR_w_PKT – zm. tir. w pkt tiret"/>
    <w:basedOn w:val="ZTIRTIRwLITzmtirwlittiret"/>
    <w:uiPriority w:val="57"/>
    <w:qFormat/>
    <w:rsid w:val="008C6279"/>
    <w:pPr>
      <w:ind w:left="2180"/>
    </w:pPr>
  </w:style>
  <w:style w:type="paragraph" w:customStyle="1" w:styleId="ZTIRCZWSPTIRwPKTzmczciwsptirtiret">
    <w:name w:val="Z_TIR/CZ_WSP_TIR_w_PKT – zm. części wsp. tir. tiret"/>
    <w:basedOn w:val="ZTIRTIRwPKTzmtirwpkttiret"/>
    <w:next w:val="TIRtiret"/>
    <w:uiPriority w:val="60"/>
    <w:qFormat/>
    <w:rsid w:val="008C6279"/>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C6279"/>
    <w:pPr>
      <w:ind w:left="420" w:firstLine="0"/>
    </w:pPr>
  </w:style>
  <w:style w:type="paragraph" w:customStyle="1" w:styleId="ROZDZODDZOZNoznaczenierozdziauluboddziau">
    <w:name w:val="ROZDZ(ODDZ)_OZN – oznaczenie rozdziału lub oddziału"/>
    <w:next w:val="ARTartustawynprozporzdzenia"/>
    <w:uiPriority w:val="10"/>
    <w:qFormat/>
    <w:rsid w:val="008C6279"/>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8C6279"/>
    <w:pPr>
      <w:spacing w:before="80"/>
      <w:ind w:left="1840" w:hanging="420"/>
    </w:pPr>
  </w:style>
  <w:style w:type="paragraph" w:customStyle="1" w:styleId="Z2TIRTIRzmtirpodwjnymtiret">
    <w:name w:val="Z_2TIR/TIR – zm. tir. podwójnym tiret"/>
    <w:basedOn w:val="TIRtiret"/>
    <w:uiPriority w:val="84"/>
    <w:qFormat/>
    <w:rsid w:val="008C6279"/>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C6279"/>
    <w:pPr>
      <w:spacing w:before="80"/>
      <w:ind w:left="840"/>
    </w:pPr>
  </w:style>
  <w:style w:type="paragraph" w:customStyle="1" w:styleId="ZLITSKARNzmsankcjikarnejliter">
    <w:name w:val="Z_LIT/S_KARN – zm. sankcji karnej literą"/>
    <w:basedOn w:val="ZSKARNzmsankcjikarnejwszczeglnociwKodeksiekarnym"/>
    <w:uiPriority w:val="53"/>
    <w:qFormat/>
    <w:rsid w:val="008C6279"/>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C6279"/>
    <w:pPr>
      <w:ind w:left="1540" w:firstLine="0"/>
    </w:pPr>
  </w:style>
  <w:style w:type="paragraph" w:customStyle="1" w:styleId="Z2TIRwLITzmpodwtirwlitartykuempunktem">
    <w:name w:val="Z/2TIR_w_LIT – zm. podw. tir. w lit. artykułem (punktem)"/>
    <w:basedOn w:val="Z2TIRwPKTzmpodwtirwpktartykuempunktem"/>
    <w:uiPriority w:val="74"/>
    <w:qFormat/>
    <w:rsid w:val="008C6279"/>
    <w:pPr>
      <w:ind w:left="1480"/>
    </w:pPr>
  </w:style>
  <w:style w:type="paragraph" w:customStyle="1" w:styleId="Z2TIRwTIRzmpodwtirwtirartykuempunktem">
    <w:name w:val="Z/2TIR_w_TIR – zm. podw. tir. w tir. artykułem (punktem)"/>
    <w:basedOn w:val="Z2TIRwLITzmpodwtirwlitartykuempunktem"/>
    <w:uiPriority w:val="73"/>
    <w:qFormat/>
    <w:rsid w:val="008C6279"/>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C6279"/>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C6279"/>
    <w:pPr>
      <w:ind w:left="1120" w:firstLine="0"/>
    </w:pPr>
  </w:style>
  <w:style w:type="paragraph" w:customStyle="1" w:styleId="ZZCZWSP2TIRzmianazmczciwsppodwtir">
    <w:name w:val="ZZ/CZ_WSP_2TIR – zmiana zm. części wsp. podw. tir."/>
    <w:basedOn w:val="ZZTIRzmianazmtir"/>
    <w:next w:val="ZZUSTzmianazmust"/>
    <w:uiPriority w:val="94"/>
    <w:qFormat/>
    <w:rsid w:val="008C6279"/>
    <w:pPr>
      <w:ind w:left="1900" w:firstLine="0"/>
    </w:pPr>
  </w:style>
  <w:style w:type="paragraph" w:customStyle="1" w:styleId="PKTODNONIKApunktodnonika">
    <w:name w:val="PKT_ODNOŚNIKA – punkt odnośnika"/>
    <w:basedOn w:val="ODNONIKtreodnonika"/>
    <w:uiPriority w:val="19"/>
    <w:qFormat/>
    <w:rsid w:val="008C6279"/>
    <w:pPr>
      <w:ind w:left="560"/>
    </w:pPr>
  </w:style>
  <w:style w:type="paragraph" w:customStyle="1" w:styleId="ZODNONIKAzmtekstuodnonikaartykuempunktem">
    <w:name w:val="Z/ODNOŚNIKA – zm. tekstu odnośnika artykułem (punktem)"/>
    <w:basedOn w:val="ODNONIKtreodnonika"/>
    <w:uiPriority w:val="39"/>
    <w:qFormat/>
    <w:rsid w:val="008C6279"/>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C6279"/>
    <w:pPr>
      <w:ind w:left="1020"/>
    </w:pPr>
  </w:style>
  <w:style w:type="paragraph" w:customStyle="1" w:styleId="ZPKTODNONIKAzmpktodnonikaartykuempunktem">
    <w:name w:val="Z/PKT_ODNOŚNIKA – zm. pkt odnośnika artykułem (punktem)"/>
    <w:basedOn w:val="ZODNONIKAzmtekstuodnonikaartykuempunktem"/>
    <w:uiPriority w:val="39"/>
    <w:qFormat/>
    <w:rsid w:val="008C6279"/>
  </w:style>
  <w:style w:type="paragraph" w:customStyle="1" w:styleId="ZLIT2TIRwTIRzmpodwtirwtirliter">
    <w:name w:val="Z_LIT/2TIR_w_TIR – zm. podw. tir. w tir. literą"/>
    <w:basedOn w:val="ZLIT2TIRzmpodwtirliter"/>
    <w:uiPriority w:val="75"/>
    <w:qFormat/>
    <w:rsid w:val="008C6279"/>
    <w:pPr>
      <w:ind w:left="1480" w:hanging="360"/>
    </w:pPr>
  </w:style>
  <w:style w:type="paragraph" w:customStyle="1" w:styleId="ZLIT2TIRwLITzmpodwtirwlitliter">
    <w:name w:val="Z_LIT/2TIR_w_LIT – zm. podw. tir. w lit. literą"/>
    <w:basedOn w:val="ZLIT2TIRwTIRzmpodwtirwtirliter"/>
    <w:uiPriority w:val="76"/>
    <w:qFormat/>
    <w:rsid w:val="008C6279"/>
    <w:pPr>
      <w:ind w:left="1840"/>
    </w:pPr>
  </w:style>
  <w:style w:type="paragraph" w:customStyle="1" w:styleId="ZLIT2TIRwPKTzmpodwtirwpktliter">
    <w:name w:val="Z_LIT/2TIR_w_PKT – zm. podw. tir. w pkt literą"/>
    <w:basedOn w:val="ZLIT2TIRwLITzmpodwtirwlitliter"/>
    <w:uiPriority w:val="76"/>
    <w:qFormat/>
    <w:rsid w:val="008C6279"/>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8C6279"/>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C6279"/>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C6279"/>
    <w:pPr>
      <w:ind w:left="1900" w:firstLine="0"/>
    </w:pPr>
  </w:style>
  <w:style w:type="paragraph" w:customStyle="1" w:styleId="ZTIR2TIRwPKTzmpodwtirwpkttiret">
    <w:name w:val="Z_TIR/2TIR_w_PKT – zm. podw. tir. w pkt tiret"/>
    <w:basedOn w:val="ZTIR2TIRwLITzmpodwtirwlittiret"/>
    <w:uiPriority w:val="79"/>
    <w:qFormat/>
    <w:rsid w:val="008C6279"/>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8C6279"/>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8C6279"/>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8C6279"/>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C6279"/>
  </w:style>
  <w:style w:type="paragraph" w:customStyle="1" w:styleId="ZLITCZWSP2TIRzmczciwsppodwtirliter">
    <w:name w:val="Z_LIT/CZ_WSP_2TIR – zm. części wsp. podw. tir. literą"/>
    <w:basedOn w:val="ZLITCZWSPPKTzmczciwsppktliter"/>
    <w:next w:val="LITlitera"/>
    <w:uiPriority w:val="76"/>
    <w:qFormat/>
    <w:rsid w:val="008C6279"/>
  </w:style>
  <w:style w:type="paragraph" w:customStyle="1" w:styleId="ZTIRCZWSP2TIRzmczciwsppodwtirtiret">
    <w:name w:val="Z_TIR/CZ_WSP_2TIR – zm. części wsp. podw. tir. tiret"/>
    <w:basedOn w:val="ZLITCZWSP2TIRzmczciwsppodwtirliter"/>
    <w:next w:val="TIRtiret"/>
    <w:uiPriority w:val="79"/>
    <w:qFormat/>
    <w:rsid w:val="008C6279"/>
    <w:pPr>
      <w:ind w:left="1060"/>
    </w:pPr>
  </w:style>
  <w:style w:type="paragraph" w:customStyle="1" w:styleId="ZZ2TIRzmianazmpodwtir">
    <w:name w:val="ZZ/2TIR – zmiana zm. podw. tir."/>
    <w:basedOn w:val="ZZCZWSP2TIRzmianazmczciwsppodwtir"/>
    <w:uiPriority w:val="93"/>
    <w:qFormat/>
    <w:rsid w:val="008C6279"/>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8C6279"/>
  </w:style>
  <w:style w:type="paragraph" w:customStyle="1" w:styleId="ZCZWSPTIRzmczciwsptirartykuempunktem">
    <w:name w:val="Z/CZ_WSP_TIR – zm. części wsp. tir. artykułem (punktem)"/>
    <w:basedOn w:val="ZCZWSPPKTzmczciwsppktartykuempunktem"/>
    <w:next w:val="PKTpunkt"/>
    <w:uiPriority w:val="35"/>
    <w:qFormat/>
    <w:rsid w:val="008C6279"/>
  </w:style>
  <w:style w:type="paragraph" w:customStyle="1" w:styleId="ZLITCZWSPLITzmczciwsplitliter">
    <w:name w:val="Z_LIT/CZ_WSP_LIT – zm. części wsp. lit. literą"/>
    <w:basedOn w:val="ZLITCZWSPPKTzmczciwsppktliter"/>
    <w:next w:val="LITlitera"/>
    <w:uiPriority w:val="51"/>
    <w:qFormat/>
    <w:rsid w:val="008C6279"/>
  </w:style>
  <w:style w:type="paragraph" w:customStyle="1" w:styleId="ZLITCZWSPTIRzmczciwsptirliter">
    <w:name w:val="Z_LIT/CZ_WSP_TIR – zm. części wsp. tir. literą"/>
    <w:basedOn w:val="ZLITCZWSPPKTzmczciwsppktliter"/>
    <w:next w:val="LITlitera"/>
    <w:uiPriority w:val="51"/>
    <w:qFormat/>
    <w:rsid w:val="008C6279"/>
  </w:style>
  <w:style w:type="paragraph" w:customStyle="1" w:styleId="ZTIRCZWSPLITzmczciwsplittiret">
    <w:name w:val="Z_TIR/CZ_WSP_LIT – zm. części wsp. lit. tiret"/>
    <w:basedOn w:val="ZTIRCZWSPPKTzmczciwsppkttiret"/>
    <w:next w:val="TIRtiret"/>
    <w:uiPriority w:val="59"/>
    <w:qFormat/>
    <w:rsid w:val="008C6279"/>
  </w:style>
  <w:style w:type="paragraph" w:customStyle="1" w:styleId="ZTIRCZWSPTIRzmczciwsptirtiret">
    <w:name w:val="Z_TIR/CZ_WSP_TIR – zm. części wsp. tir. tiret"/>
    <w:basedOn w:val="ZTIRCZWSPPKTzmczciwsppkttiret"/>
    <w:next w:val="TIRtiret"/>
    <w:uiPriority w:val="60"/>
    <w:qFormat/>
    <w:rsid w:val="008C6279"/>
  </w:style>
  <w:style w:type="paragraph" w:customStyle="1" w:styleId="ZZCZWSPLITzmianazmczciwsplit">
    <w:name w:val="ZZ/CZ_WSP_LIT – zmiana. zm. części wsp. lit."/>
    <w:basedOn w:val="ZZCZWSPPKTzmianazmczciwsppkt"/>
    <w:uiPriority w:val="69"/>
    <w:qFormat/>
    <w:rsid w:val="008C6279"/>
  </w:style>
  <w:style w:type="paragraph" w:customStyle="1" w:styleId="ZZCZWSPTIRzmianazmczciwsptir">
    <w:name w:val="ZZ/CZ_WSP_TIR – zmiana. zm. części wsp. tir."/>
    <w:basedOn w:val="ZZCZWSPPKTzmianazmczciwsppkt"/>
    <w:uiPriority w:val="69"/>
    <w:qFormat/>
    <w:rsid w:val="008C6279"/>
  </w:style>
  <w:style w:type="paragraph" w:customStyle="1" w:styleId="Z2TIRCZWSPTIRzmczciwsptirpodwjnymtiret">
    <w:name w:val="Z_2TIR/CZ_WSP_TIR – zm. części wsp. tir. podwójnym tiret"/>
    <w:basedOn w:val="Z2TIRCZWSPLITzmczciwsplitpodwjnymtiret"/>
    <w:next w:val="2TIRpodwjnytiret"/>
    <w:uiPriority w:val="87"/>
    <w:qFormat/>
    <w:rsid w:val="008C627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C6279"/>
  </w:style>
  <w:style w:type="paragraph" w:customStyle="1" w:styleId="ZUSTzmustartykuempunktem">
    <w:name w:val="Z/UST(§) – zm. ust. (§) artykułem (punktem)"/>
    <w:basedOn w:val="ZARTzmartartykuempunktem"/>
    <w:uiPriority w:val="30"/>
    <w:qFormat/>
    <w:rsid w:val="008C6279"/>
    <w:pPr>
      <w:spacing w:before="80"/>
    </w:pPr>
  </w:style>
  <w:style w:type="paragraph" w:customStyle="1" w:styleId="ZZUSTzmianazmust">
    <w:name w:val="ZZ/UST(§) – zmiana zm. ust. (§)"/>
    <w:basedOn w:val="ZZARTzmianazmart"/>
    <w:uiPriority w:val="65"/>
    <w:qFormat/>
    <w:rsid w:val="008C6279"/>
    <w:pPr>
      <w:spacing w:before="80"/>
    </w:pPr>
  </w:style>
  <w:style w:type="paragraph" w:customStyle="1" w:styleId="TYTDZPRZEDMprzedmiotregulacjitytuulubdziau">
    <w:name w:val="TYT(DZ)_PRZEDM – przedmiot regulacji tytułu lub działu"/>
    <w:next w:val="ARTartustawynprozporzdzenia"/>
    <w:uiPriority w:val="9"/>
    <w:qFormat/>
    <w:rsid w:val="008C6279"/>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8C6279"/>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C6279"/>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C6279"/>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C6279"/>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C6279"/>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C6279"/>
    <w:pPr>
      <w:ind w:left="1900"/>
    </w:pPr>
  </w:style>
  <w:style w:type="paragraph" w:customStyle="1" w:styleId="TEKSTwTABELItekstzwcitympierwwierszem">
    <w:name w:val="TEKST_w_TABELI – tekst z wciętym pierw. wierszem"/>
    <w:basedOn w:val="Normalny"/>
    <w:uiPriority w:val="23"/>
    <w:unhideWhenUsed/>
    <w:qFormat/>
    <w:rsid w:val="008C6279"/>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8C6279"/>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8C6279"/>
    <w:pPr>
      <w:ind w:left="0" w:firstLine="0"/>
    </w:pPr>
  </w:style>
  <w:style w:type="paragraph" w:customStyle="1" w:styleId="P2wTABELIpoziom2numeracjiwtabeli">
    <w:name w:val="P2_w_TABELI – poziom 2 numeracji w tabeli"/>
    <w:basedOn w:val="P1wTABELIpoziom1numeracjiwtabeli"/>
    <w:uiPriority w:val="24"/>
    <w:unhideWhenUsed/>
    <w:qFormat/>
    <w:rsid w:val="008C6279"/>
    <w:pPr>
      <w:ind w:left="680"/>
    </w:pPr>
  </w:style>
  <w:style w:type="paragraph" w:customStyle="1" w:styleId="P3wTABELIpoziom3numeracjiwtabeli">
    <w:name w:val="P3_w_TABELI – poziom 3 numeracji w tabeli"/>
    <w:basedOn w:val="P2wTABELIpoziom2numeracjiwtabeli"/>
    <w:uiPriority w:val="24"/>
    <w:unhideWhenUsed/>
    <w:qFormat/>
    <w:rsid w:val="008C6279"/>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8C6279"/>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8C6279"/>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8C6279"/>
    <w:pPr>
      <w:ind w:left="1021"/>
    </w:pPr>
  </w:style>
  <w:style w:type="paragraph" w:customStyle="1" w:styleId="P4wTABELIpoziom4numeracjiwtabeli">
    <w:name w:val="P4_w_TABELI – poziom 4 numeracji w tabeli"/>
    <w:basedOn w:val="P3wTABELIpoziom3numeracjiwtabeli"/>
    <w:uiPriority w:val="24"/>
    <w:unhideWhenUsed/>
    <w:qFormat/>
    <w:rsid w:val="008C6279"/>
    <w:pPr>
      <w:ind w:left="1361"/>
    </w:pPr>
  </w:style>
  <w:style w:type="paragraph" w:customStyle="1" w:styleId="TYTTABELItytutabeli">
    <w:name w:val="TYT_TABELI – tytuł tabeli"/>
    <w:basedOn w:val="TYTDZOZNoznaczenietytuulubdziau"/>
    <w:uiPriority w:val="22"/>
    <w:unhideWhenUsed/>
    <w:qFormat/>
    <w:rsid w:val="008C6279"/>
    <w:rPr>
      <w:b/>
    </w:rPr>
  </w:style>
  <w:style w:type="paragraph" w:customStyle="1" w:styleId="OZNPROJEKTUwskazaniedatylubwersjiprojektu">
    <w:name w:val="OZN_PROJEKTU – wskazanie daty lub wersji projektu"/>
    <w:next w:val="OZNRODZAKTUtznustawalubrozporzdzenieiorganwydajcy"/>
    <w:uiPriority w:val="5"/>
    <w:qFormat/>
    <w:rsid w:val="008C6279"/>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C627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C6279"/>
    <w:pPr>
      <w:jc w:val="left"/>
    </w:pPr>
  </w:style>
  <w:style w:type="paragraph" w:customStyle="1" w:styleId="TEKSTwporozumieniu">
    <w:name w:val="TEKST&quot;w porozumieniu:&quot;"/>
    <w:next w:val="NAZORGWPOROZUMIENIUnazwaorganuwporozumieniuzktrymaktjestwydawany"/>
    <w:uiPriority w:val="27"/>
    <w:qFormat/>
    <w:rsid w:val="008C6279"/>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8C6279"/>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C6279"/>
    <w:pPr>
      <w:ind w:left="340" w:firstLine="0"/>
    </w:pPr>
  </w:style>
  <w:style w:type="paragraph" w:customStyle="1" w:styleId="NOTATKILEGISLATORA">
    <w:name w:val="NOTATKI_LEGISLATORA"/>
    <w:basedOn w:val="Normalny"/>
    <w:uiPriority w:val="5"/>
    <w:qFormat/>
    <w:rsid w:val="008C6279"/>
    <w:rPr>
      <w:b/>
      <w:i/>
    </w:rPr>
  </w:style>
  <w:style w:type="paragraph" w:customStyle="1" w:styleId="OZNZACZNIKAwskazanienrzacznika">
    <w:name w:val="OZN_ZAŁĄCZNIKA – wskazanie nr załącznika"/>
    <w:basedOn w:val="OZNPROJEKTUwskazaniedatylubwersjiprojektu"/>
    <w:uiPriority w:val="28"/>
    <w:qFormat/>
    <w:rsid w:val="008C6279"/>
    <w:pPr>
      <w:keepNext/>
    </w:pPr>
    <w:rPr>
      <w:b/>
      <w:u w:val="none"/>
    </w:rPr>
  </w:style>
  <w:style w:type="paragraph" w:customStyle="1" w:styleId="OZNPARAFYADNOTACJE">
    <w:name w:val="OZN_PARAFY(ADNOTACJE)"/>
    <w:basedOn w:val="ODNONIKtreodnonika"/>
    <w:uiPriority w:val="26"/>
    <w:qFormat/>
    <w:rsid w:val="008C6279"/>
  </w:style>
  <w:style w:type="paragraph" w:customStyle="1" w:styleId="TEKSTZacznikido">
    <w:name w:val="TEKST&quot;Załącznik(i) do ...&quot;"/>
    <w:uiPriority w:val="28"/>
    <w:qFormat/>
    <w:rsid w:val="008C6279"/>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C6279"/>
    <w:pPr>
      <w:ind w:left="840"/>
    </w:pPr>
  </w:style>
  <w:style w:type="paragraph" w:customStyle="1" w:styleId="CZWSPLITODNONIKAczwspliterodnonika">
    <w:name w:val="CZ_WSP_LIT_ODNOŚNIKA – część wsp. liter odnośnika"/>
    <w:basedOn w:val="LITODNONIKAliteraodnonika"/>
    <w:uiPriority w:val="22"/>
    <w:qFormat/>
    <w:rsid w:val="008C6279"/>
    <w:pPr>
      <w:ind w:left="454" w:firstLine="0"/>
    </w:pPr>
  </w:style>
  <w:style w:type="paragraph" w:customStyle="1" w:styleId="TIRWODNONIKUtiretwodnoniku">
    <w:name w:val="TIR_W_ODNOŚNIKU – tiret w odnośniku"/>
    <w:basedOn w:val="LITODNONIKAliteraodnonika"/>
    <w:uiPriority w:val="25"/>
    <w:semiHidden/>
    <w:qFormat/>
    <w:rsid w:val="008C6279"/>
    <w:pPr>
      <w:ind w:left="1135"/>
    </w:pPr>
  </w:style>
  <w:style w:type="paragraph" w:customStyle="1" w:styleId="CZWSPTIRWODNONIKUczwsptiretwodnoniku">
    <w:name w:val="CZ_WSP_TIR_W_ODNOŚNIKU – część wsp. tiret w odnośniku"/>
    <w:basedOn w:val="TIRWODNONIKUtiretwodnoniku"/>
    <w:uiPriority w:val="27"/>
    <w:semiHidden/>
    <w:qFormat/>
    <w:rsid w:val="008C6279"/>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8C6279"/>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8C6279"/>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8C6279"/>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8C6279"/>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8C6279"/>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8C6279"/>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8C6279"/>
  </w:style>
  <w:style w:type="paragraph" w:customStyle="1" w:styleId="ZLITwPKTODNONIKAzmlitwpktodnonikaartykuempunktem">
    <w:name w:val="Z/LIT_w_PKT_ODNOŚNIKA – zm. lit. w pkt odnośnika artykułem (punktem)"/>
    <w:basedOn w:val="ZLITODNONIKAzmlitodnonikaartykuempunktem"/>
    <w:uiPriority w:val="40"/>
    <w:qFormat/>
    <w:rsid w:val="008C6279"/>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C6279"/>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C627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C6279"/>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C6279"/>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C6279"/>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8C6279"/>
  </w:style>
  <w:style w:type="paragraph" w:customStyle="1" w:styleId="ZZFRAGzmianazmfragmentunpzdania">
    <w:name w:val="ZZ/FRAG – zmiana zm. fragmentu (np. zdania)"/>
    <w:basedOn w:val="ZZCZWSPPKTzmianazmczciwsppkt"/>
    <w:uiPriority w:val="70"/>
    <w:qFormat/>
    <w:rsid w:val="008C6279"/>
  </w:style>
  <w:style w:type="paragraph" w:customStyle="1" w:styleId="ZDANIENASTNOWYWIERSZODNONIKAnpzddrugienowywiersz">
    <w:name w:val="ZDANIE_NAST_NOWY_WIERSZ_ODNOŚNIKA – np. zd. drugie (nowy wiersz)"/>
    <w:basedOn w:val="CZWSPPKTODNONIKAczwsppunkwodnonika"/>
    <w:uiPriority w:val="20"/>
    <w:qFormat/>
    <w:rsid w:val="008C6279"/>
  </w:style>
  <w:style w:type="paragraph" w:customStyle="1" w:styleId="Z2TIRPKTzmpktpodwjnymtiret">
    <w:name w:val="Z_2TIR/PKT – zm. pkt podwójnym tiret"/>
    <w:basedOn w:val="Z2TIRLITzmlitpodwjnymtiret"/>
    <w:uiPriority w:val="83"/>
    <w:qFormat/>
    <w:rsid w:val="008C6279"/>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C6279"/>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C6279"/>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C6279"/>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C6279"/>
    <w:pPr>
      <w:ind w:left="1420" w:firstLine="480"/>
    </w:pPr>
  </w:style>
  <w:style w:type="paragraph" w:customStyle="1" w:styleId="Z2TIRUSTzmustpodwjnymtiret">
    <w:name w:val="Z_2TIR/UST(§) – zm. ust. (§) podwójnym tiret"/>
    <w:basedOn w:val="Z2TIRPKTzmpktpodwjnymtiret"/>
    <w:uiPriority w:val="82"/>
    <w:qFormat/>
    <w:rsid w:val="008C6279"/>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C6279"/>
    <w:pPr>
      <w:ind w:left="2540" w:firstLine="0"/>
    </w:pPr>
  </w:style>
  <w:style w:type="paragraph" w:customStyle="1" w:styleId="Z2TIRCZWSPPKTzmczciwsppktpodwjnymtiret">
    <w:name w:val="Z_2TIR/CZ_WSP_PKT – zm. części wsp. pkt podwójnym tiret"/>
    <w:basedOn w:val="Z2TIRPKTzmpktpodwjnymtiret"/>
    <w:uiPriority w:val="86"/>
    <w:qFormat/>
    <w:rsid w:val="008C6279"/>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C6279"/>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C6279"/>
    <w:pPr>
      <w:ind w:left="2260" w:firstLine="0"/>
    </w:pPr>
  </w:style>
  <w:style w:type="paragraph" w:customStyle="1" w:styleId="ZLITARTzmartliter">
    <w:name w:val="Z_LIT/ART(§) – zm. art. (§) literą"/>
    <w:basedOn w:val="ZLITUSTzmustliter"/>
    <w:uiPriority w:val="46"/>
    <w:qFormat/>
    <w:rsid w:val="008C6279"/>
    <w:rPr>
      <w:rFonts w:ascii="Times New Roman" w:hAnsi="Times New Roman"/>
    </w:rPr>
  </w:style>
  <w:style w:type="paragraph" w:customStyle="1" w:styleId="ZTIRARTzmarttiret">
    <w:name w:val="Z_TIR/ART(§) – zm. art. (§) tiret"/>
    <w:basedOn w:val="ZTIRPKTzmpkttiret"/>
    <w:uiPriority w:val="55"/>
    <w:qFormat/>
    <w:rsid w:val="008C6279"/>
    <w:pPr>
      <w:ind w:left="1060" w:firstLine="480"/>
    </w:pPr>
    <w:rPr>
      <w:rFonts w:ascii="Times New Roman" w:hAnsi="Times New Roman"/>
    </w:rPr>
  </w:style>
  <w:style w:type="paragraph" w:customStyle="1" w:styleId="ZTIRUSTzmusttiret">
    <w:name w:val="Z_TIR/UST(§) – zm. ust. (§) tiret"/>
    <w:basedOn w:val="ZTIRARTzmarttiret"/>
    <w:uiPriority w:val="55"/>
    <w:qFormat/>
    <w:rsid w:val="008C6279"/>
  </w:style>
  <w:style w:type="paragraph" w:customStyle="1" w:styleId="ZLITKSIGIzmozniprzedmksigiliter">
    <w:name w:val="Z_LIT/KSIĘGI – zm. ozn. i przedm. księgi literą"/>
    <w:basedOn w:val="ZCZCIKSIGIzmozniprzedmczciksigiartykuempunktem"/>
    <w:uiPriority w:val="44"/>
    <w:qFormat/>
    <w:rsid w:val="008C6279"/>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C6279"/>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8C6279"/>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C6279"/>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C6279"/>
    <w:pPr>
      <w:ind w:left="780"/>
    </w:pPr>
  </w:style>
  <w:style w:type="paragraph" w:customStyle="1" w:styleId="ZTIRDZOZNzmozndziautiret">
    <w:name w:val="Z_TIR/DZ_OZN – zm. ozn. działu tiret"/>
    <w:basedOn w:val="ZLITTYTDZOZNzmozntytuudziauliter"/>
    <w:next w:val="ZTIRDZPRZEDMzmprzedmdziautiret"/>
    <w:uiPriority w:val="54"/>
    <w:qFormat/>
    <w:rsid w:val="008C6279"/>
    <w:pPr>
      <w:ind w:left="1060"/>
    </w:pPr>
  </w:style>
  <w:style w:type="paragraph" w:customStyle="1" w:styleId="ZTIRDZPRZEDMzmprzedmdziautiret">
    <w:name w:val="Z_TIR/DZ_PRZEDM – zm. przedm. działu tiret"/>
    <w:basedOn w:val="ZLITTYTDZPRZEDMzmprzedmtytuudziauliter"/>
    <w:uiPriority w:val="54"/>
    <w:qFormat/>
    <w:rsid w:val="008C6279"/>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C6279"/>
    <w:pPr>
      <w:ind w:left="1060"/>
    </w:pPr>
  </w:style>
  <w:style w:type="paragraph" w:customStyle="1" w:styleId="ZTIRROZDZODDZPRZEDMzmprzedmrozdzoddztiret">
    <w:name w:val="Z_TIR/ROZDZ(ODDZ)_PRZEDM – zm. przedm. rozdz. (oddz.) tiret"/>
    <w:basedOn w:val="ZLITROZDZODDZPRZEDMzmprzedmrozdzoddzliter"/>
    <w:uiPriority w:val="54"/>
    <w:qFormat/>
    <w:rsid w:val="008C6279"/>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C6279"/>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C6279"/>
    <w:pPr>
      <w:ind w:left="1420"/>
    </w:pPr>
  </w:style>
  <w:style w:type="character" w:customStyle="1" w:styleId="IGindeksgrny">
    <w:name w:val="_IG_ – indeks górny"/>
    <w:basedOn w:val="Domylnaczcionkaakapitu"/>
    <w:uiPriority w:val="2"/>
    <w:qFormat/>
    <w:rsid w:val="008C6279"/>
    <w:rPr>
      <w:b w:val="0"/>
      <w:i w:val="0"/>
      <w:vanish w:val="0"/>
      <w:spacing w:val="0"/>
      <w:vertAlign w:val="superscript"/>
    </w:rPr>
  </w:style>
  <w:style w:type="character" w:customStyle="1" w:styleId="IDindeksdolny">
    <w:name w:val="_ID_ – indeks dolny"/>
    <w:basedOn w:val="Domylnaczcionkaakapitu"/>
    <w:uiPriority w:val="3"/>
    <w:qFormat/>
    <w:rsid w:val="008C627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C6279"/>
    <w:rPr>
      <w:b/>
      <w:vanish w:val="0"/>
      <w:spacing w:val="0"/>
      <w:vertAlign w:val="subscript"/>
    </w:rPr>
  </w:style>
  <w:style w:type="character" w:customStyle="1" w:styleId="IDKindeksdolnyikursywa">
    <w:name w:val="_ID_K_ – indeks dolny i kursywa"/>
    <w:basedOn w:val="Domylnaczcionkaakapitu"/>
    <w:uiPriority w:val="3"/>
    <w:qFormat/>
    <w:rsid w:val="008C6279"/>
    <w:rPr>
      <w:i/>
      <w:vanish w:val="0"/>
      <w:spacing w:val="0"/>
      <w:vertAlign w:val="subscript"/>
    </w:rPr>
  </w:style>
  <w:style w:type="character" w:customStyle="1" w:styleId="IGPindeksgrnyipogrubienie">
    <w:name w:val="_IG_P_ – indeks górny i pogrubienie"/>
    <w:basedOn w:val="Domylnaczcionkaakapitu"/>
    <w:uiPriority w:val="2"/>
    <w:qFormat/>
    <w:rsid w:val="008C6279"/>
    <w:rPr>
      <w:b/>
      <w:vanish w:val="0"/>
      <w:spacing w:val="0"/>
      <w:vertAlign w:val="superscript"/>
    </w:rPr>
  </w:style>
  <w:style w:type="character" w:customStyle="1" w:styleId="IGKindeksgrnyikursywa">
    <w:name w:val="_IG_K_ – indeks górny i kursywa"/>
    <w:basedOn w:val="Domylnaczcionkaakapitu"/>
    <w:uiPriority w:val="2"/>
    <w:qFormat/>
    <w:rsid w:val="008C627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C627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C6279"/>
    <w:rPr>
      <w:b/>
      <w:i/>
      <w:vanish w:val="0"/>
      <w:spacing w:val="0"/>
      <w:vertAlign w:val="subscript"/>
    </w:rPr>
  </w:style>
  <w:style w:type="character" w:customStyle="1" w:styleId="Ppogrubienie">
    <w:name w:val="_P_ – pogrubienie"/>
    <w:basedOn w:val="Domylnaczcionkaakapitu"/>
    <w:uiPriority w:val="1"/>
    <w:qFormat/>
    <w:rsid w:val="008C6279"/>
    <w:rPr>
      <w:b/>
    </w:rPr>
  </w:style>
  <w:style w:type="character" w:customStyle="1" w:styleId="Kkursywa">
    <w:name w:val="_K_ – kursywa"/>
    <w:basedOn w:val="Domylnaczcionkaakapitu"/>
    <w:uiPriority w:val="1"/>
    <w:qFormat/>
    <w:rsid w:val="008C6279"/>
    <w:rPr>
      <w:i/>
    </w:rPr>
  </w:style>
  <w:style w:type="character" w:customStyle="1" w:styleId="PKpogrubieniekursywa">
    <w:name w:val="_P_K_ – pogrubienie kursywa"/>
    <w:basedOn w:val="Domylnaczcionkaakapitu"/>
    <w:uiPriority w:val="1"/>
    <w:qFormat/>
    <w:rsid w:val="008C6279"/>
    <w:rPr>
      <w:b/>
      <w:i/>
    </w:rPr>
  </w:style>
  <w:style w:type="character" w:customStyle="1" w:styleId="TEKSTOZNACZONYWDOKUMENCIERDOWYMJAKOUKRYTY">
    <w:name w:val="_TEKST_OZNACZONY_W_DOKUMENCIE_ŹRÓDŁOWYM_JAKO_UKRYTY_"/>
    <w:basedOn w:val="Domylnaczcionkaakapitu"/>
    <w:uiPriority w:val="4"/>
    <w:unhideWhenUsed/>
    <w:qFormat/>
    <w:rsid w:val="008C6279"/>
    <w:rPr>
      <w:vanish w:val="0"/>
      <w:color w:val="FF0000"/>
      <w:u w:val="single" w:color="FF0000"/>
    </w:rPr>
  </w:style>
  <w:style w:type="character" w:customStyle="1" w:styleId="BEZWERSALIKW">
    <w:name w:val="_BEZ_WERSALIKÓW_"/>
    <w:basedOn w:val="Domylnaczcionkaakapitu"/>
    <w:uiPriority w:val="4"/>
    <w:qFormat/>
    <w:rsid w:val="008C6279"/>
    <w:rPr>
      <w:caps/>
    </w:rPr>
  </w:style>
  <w:style w:type="character" w:customStyle="1" w:styleId="IIGPindeksgrnyindeksugrnegoipogrubienie">
    <w:name w:val="_IIG_P_ – indeks górny indeksu górnego i pogrubienie"/>
    <w:basedOn w:val="Domylnaczcionkaakapitu"/>
    <w:uiPriority w:val="3"/>
    <w:qFormat/>
    <w:rsid w:val="008C627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C6279"/>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C6279"/>
    <w:pPr>
      <w:spacing w:line="240" w:lineRule="auto"/>
      <w:ind w:hanging="220"/>
    </w:pPr>
  </w:style>
  <w:style w:type="paragraph" w:customStyle="1" w:styleId="DataogoszeniaaktuTJ">
    <w:name w:val="Data ogłoszenia aktu TJ"/>
    <w:basedOn w:val="Normalny"/>
    <w:semiHidden/>
    <w:qFormat/>
    <w:rsid w:val="008C6279"/>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8C6279"/>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8C627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8C6279"/>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8C6279"/>
    <w:rPr>
      <w:color w:val="808080"/>
    </w:rPr>
  </w:style>
  <w:style w:type="paragraph" w:customStyle="1" w:styleId="TEKSTwTABELIWYRODKOWANYtekstwyrodkowanywpoziomie">
    <w:name w:val="TEKST_w_TABELI_WYŚRODKOWANY – tekst wyśrodkowany w poziomie"/>
    <w:basedOn w:val="Normalny"/>
    <w:uiPriority w:val="23"/>
    <w:unhideWhenUsed/>
    <w:qFormat/>
    <w:rsid w:val="008C6279"/>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8C6279"/>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8C6279"/>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8C6279"/>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C6279"/>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8C6279"/>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8C6279"/>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8C6279"/>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C6279"/>
    <w:pPr>
      <w:ind w:left="2440"/>
    </w:pPr>
  </w:style>
  <w:style w:type="paragraph" w:customStyle="1" w:styleId="Z2TIRSKARNzmianasankcjikarnejpodwjnymtiret">
    <w:name w:val="Z_2TIR/S_KARN – zmiana sankcji karnej podwójnym tiret"/>
    <w:basedOn w:val="Normalny"/>
    <w:next w:val="Normalny"/>
    <w:uiPriority w:val="90"/>
    <w:qFormat/>
    <w:rsid w:val="008C6279"/>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8C6279"/>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8C6279"/>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C6279"/>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8C6279"/>
    <w:pPr>
      <w:ind w:left="780"/>
    </w:pPr>
  </w:style>
  <w:style w:type="paragraph" w:customStyle="1" w:styleId="ZTIRCYTzmcytatunpprzysigitiret">
    <w:name w:val="Z_TIR/CYT – zm. cytatu np. przysięgi tiret"/>
    <w:basedOn w:val="ZLITCYTzmcytatunpprzysigiliter"/>
    <w:next w:val="Normalny"/>
    <w:uiPriority w:val="61"/>
    <w:qFormat/>
    <w:rsid w:val="008C6279"/>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C6279"/>
    <w:pPr>
      <w:ind w:left="2080"/>
    </w:pPr>
  </w:style>
  <w:style w:type="paragraph" w:customStyle="1" w:styleId="ZTIRSKARNzmsankcjikarnejtiret">
    <w:name w:val="Z_TIR/S_KARN – zm. sankcji karnej tiret"/>
    <w:basedOn w:val="ZTIRFRAGMzmnpwprdowyliczeniatiret"/>
    <w:next w:val="Normalny"/>
    <w:uiPriority w:val="61"/>
    <w:qFormat/>
    <w:rsid w:val="008C6279"/>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8C6279"/>
    <w:pPr>
      <w:ind w:left="1060"/>
    </w:pPr>
  </w:style>
  <w:style w:type="paragraph" w:customStyle="1" w:styleId="ZZCYTzmianazmcytatunpprzysigi">
    <w:name w:val="ZZ/CYT – zmiana zm. cytatu np. przysięgi"/>
    <w:basedOn w:val="Normalny"/>
    <w:next w:val="Normalny"/>
    <w:uiPriority w:val="71"/>
    <w:qFormat/>
    <w:rsid w:val="008C6279"/>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8C6279"/>
    <w:pPr>
      <w:ind w:left="2940"/>
    </w:pPr>
  </w:style>
  <w:style w:type="paragraph" w:customStyle="1" w:styleId="ZZSKARNzmianazmsankcjikarnej">
    <w:name w:val="ZZ/S_KARN – zmiana zm. sankcji karnej"/>
    <w:basedOn w:val="Normalny"/>
    <w:uiPriority w:val="71"/>
    <w:qFormat/>
    <w:rsid w:val="008C6279"/>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8C6279"/>
    <w:pPr>
      <w:ind w:left="1900"/>
    </w:pPr>
  </w:style>
  <w:style w:type="paragraph" w:customStyle="1" w:styleId="Pozycjaaktu">
    <w:name w:val="Pozycja aktu"/>
    <w:basedOn w:val="PozycjaaktuTJ"/>
    <w:semiHidden/>
    <w:qFormat/>
    <w:rsid w:val="008C6279"/>
    <w:pPr>
      <w:ind w:left="0"/>
    </w:pPr>
  </w:style>
  <w:style w:type="paragraph" w:customStyle="1" w:styleId="Dataogoszeniaaktu">
    <w:name w:val="Data ogłoszenia aktu"/>
    <w:basedOn w:val="DataogoszeniaaktuTJ"/>
    <w:semiHidden/>
    <w:qFormat/>
    <w:rsid w:val="008C6279"/>
    <w:pPr>
      <w:ind w:left="0"/>
    </w:pPr>
  </w:style>
  <w:style w:type="paragraph" w:customStyle="1" w:styleId="Sygnatura">
    <w:name w:val="Sygnatura"/>
    <w:basedOn w:val="Nagwek"/>
    <w:semiHidden/>
    <w:qFormat/>
    <w:rsid w:val="008C6279"/>
    <w:pPr>
      <w:spacing w:before="0" w:after="100" w:line="240" w:lineRule="exact"/>
    </w:pPr>
    <w:rPr>
      <w:kern w:val="20"/>
      <w:sz w:val="24"/>
    </w:rPr>
  </w:style>
  <w:style w:type="character" w:customStyle="1" w:styleId="Nagwek2Znak">
    <w:name w:val="Nagłówek 2 Znak"/>
    <w:basedOn w:val="Domylnaczcionkaakapitu"/>
    <w:link w:val="Nagwek2"/>
    <w:rsid w:val="00154C01"/>
    <w:rPr>
      <w:rFonts w:ascii="Arial" w:eastAsia="Calibri" w:hAnsi="Arial" w:cs="Arial"/>
      <w:b/>
      <w:i/>
      <w:szCs w:val="22"/>
      <w:lang w:eastAsia="en-US"/>
    </w:rPr>
  </w:style>
  <w:style w:type="character" w:customStyle="1" w:styleId="Nagwek3Znak">
    <w:name w:val="Nagłówek 3 Znak"/>
    <w:basedOn w:val="Domylnaczcionkaakapitu"/>
    <w:link w:val="Nagwek3"/>
    <w:rsid w:val="00154C01"/>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154C01"/>
    <w:rPr>
      <w:rFonts w:ascii="Cambria" w:hAnsi="Cambria"/>
      <w:color w:val="243F60"/>
      <w:szCs w:val="22"/>
      <w:lang w:eastAsia="en-US"/>
    </w:rPr>
  </w:style>
  <w:style w:type="table" w:styleId="Tabela-Siatka">
    <w:name w:val="Table Grid"/>
    <w:basedOn w:val="Standardowy"/>
    <w:locked/>
    <w:rsid w:val="00154C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54C01"/>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154C01"/>
  </w:style>
  <w:style w:type="character" w:styleId="Numerwiersza">
    <w:name w:val="line number"/>
    <w:basedOn w:val="Domylnaczcionkaakapitu"/>
    <w:rsid w:val="00154C01"/>
  </w:style>
  <w:style w:type="character" w:styleId="Odwoanieprzypisukocowego">
    <w:name w:val="endnote reference"/>
    <w:rsid w:val="00154C01"/>
    <w:rPr>
      <w:vertAlign w:val="superscript"/>
    </w:rPr>
  </w:style>
  <w:style w:type="paragraph" w:styleId="Tekstpodstawowy">
    <w:name w:val="Body Text"/>
    <w:basedOn w:val="Normalny"/>
    <w:link w:val="TekstpodstawowyZnak"/>
    <w:rsid w:val="00154C01"/>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154C01"/>
    <w:rPr>
      <w:rFonts w:ascii="Calibri" w:eastAsia="Calibri" w:hAnsi="Calibri" w:cs="Arial"/>
      <w:szCs w:val="22"/>
      <w:lang w:eastAsia="en-US"/>
    </w:rPr>
  </w:style>
  <w:style w:type="paragraph" w:styleId="Tekstprzypisukocowego">
    <w:name w:val="endnote text"/>
    <w:basedOn w:val="Normalny"/>
    <w:link w:val="TekstprzypisukocowegoZnak"/>
    <w:rsid w:val="00154C01"/>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154C01"/>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154C01"/>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154C01"/>
    <w:rPr>
      <w:rFonts w:eastAsia="Calibri" w:cs="Arial"/>
      <w:szCs w:val="22"/>
      <w:lang w:eastAsia="en-US"/>
    </w:rPr>
  </w:style>
  <w:style w:type="paragraph" w:styleId="Tekstpodstawowyzwciciem">
    <w:name w:val="Body Text First Indent"/>
    <w:basedOn w:val="Tekstpodstawowy"/>
    <w:link w:val="TekstpodstawowyzwciciemZnak"/>
    <w:rsid w:val="00154C01"/>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154C01"/>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154C01"/>
    <w:pPr>
      <w:spacing w:after="60"/>
      <w:ind w:left="360" w:firstLine="360"/>
    </w:pPr>
  </w:style>
  <w:style w:type="character" w:customStyle="1" w:styleId="Tekstpodstawowyzwciciem2Znak">
    <w:name w:val="Tekst podstawowy z wcięciem 2 Znak"/>
    <w:basedOn w:val="TekstpodstawowywcityZnak"/>
    <w:link w:val="Tekstpodstawowyzwciciem2"/>
    <w:rsid w:val="00154C01"/>
    <w:rPr>
      <w:rFonts w:eastAsia="Calibri" w:cs="Arial"/>
      <w:szCs w:val="22"/>
      <w:lang w:eastAsia="en-US"/>
    </w:rPr>
  </w:style>
  <w:style w:type="paragraph" w:styleId="Akapitzlist">
    <w:name w:val="List Paragraph"/>
    <w:basedOn w:val="Normalny"/>
    <w:qFormat/>
    <w:rsid w:val="00154C01"/>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154C01"/>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154C01"/>
    <w:rPr>
      <w:i/>
      <w:iCs/>
    </w:rPr>
  </w:style>
  <w:style w:type="character" w:styleId="Pogrubienie">
    <w:name w:val="Strong"/>
    <w:qFormat/>
    <w:rsid w:val="00154C01"/>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AC9F5D6650654DE7812D6C5207C1FE3B"/>
        <w:category>
          <w:name w:val="Ogólne"/>
          <w:gallery w:val="placeholder"/>
        </w:category>
        <w:types>
          <w:type w:val="bbPlcHdr"/>
        </w:types>
        <w:behaviors>
          <w:behavior w:val="content"/>
        </w:behaviors>
        <w:guid w:val="{73010464-E2C3-4549-8B9E-C6454CE83F01}"/>
      </w:docPartPr>
      <w:docPartBody>
        <w:p w:rsidR="00171566" w:rsidRDefault="00CE20D8" w:rsidP="00CE20D8">
          <w:pPr>
            <w:pStyle w:val="AC9F5D6650654DE7812D6C5207C1FE3B"/>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919A5"/>
    <w:rsid w:val="00171566"/>
    <w:rsid w:val="00197045"/>
    <w:rsid w:val="00220383"/>
    <w:rsid w:val="00326ECF"/>
    <w:rsid w:val="008B0F5E"/>
    <w:rsid w:val="00B40AE9"/>
    <w:rsid w:val="00B5319C"/>
    <w:rsid w:val="00C134B7"/>
    <w:rsid w:val="00CE20D8"/>
    <w:rsid w:val="00D8196A"/>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E20D8"/>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AC9F5D6650654DE7812D6C5207C1FE3B">
    <w:name w:val="AC9F5D6650654DE7812D6C5207C1FE3B"/>
    <w:rsid w:val="00CE20D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2859BB-4084-4A95-BE03-A4BFE53CC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0</TotalTime>
  <Pages>34</Pages>
  <Words>17981</Words>
  <Characters>107890</Characters>
  <Application>Microsoft Office Word</Application>
  <DocSecurity>0</DocSecurity>
  <Lines>899</Lines>
  <Paragraphs>251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125620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dc:description>Szablon aktu prawnego jest dziełem chronionym przez prawo autorskie.</dc:description>
  <cp:lastModifiedBy>Jolanta Świderska</cp:lastModifiedBy>
  <cp:revision>2</cp:revision>
  <cp:lastPrinted>2013-07-09T14:26:00Z</cp:lastPrinted>
  <dcterms:created xsi:type="dcterms:W3CDTF">2015-06-25T12:00:00Z</dcterms:created>
  <dcterms:modified xsi:type="dcterms:W3CDTF">2015-06-25T12:00:00Z</dcterms:modified>
  <cp:category>880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