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7-16T00:00:00Z">
            <w:dateFormat w:val="d MMMM yyyy"/>
            <w:lid w:val="pl-PL"/>
            <w:storeMappedDataAs w:val="dateTime"/>
            <w:calendar w:val="gregorian"/>
          </w:date>
        </w:sdtPr>
        <w:sdtEndPr/>
        <w:sdtContent>
          <w:r w:rsidR="002C1C83">
            <w:t>16 lipca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2C1C83">
            <w:t>99</w:t>
          </w:r>
          <w:r w:rsidR="00DB2A67">
            <w:t>0</w:t>
          </w:r>
        </w:sdtContent>
      </w:sdt>
    </w:p>
    <w:p w:rsidR="0032569A" w:rsidRPr="00093BBC" w:rsidRDefault="0032569A" w:rsidP="00071BEE">
      <w:pPr>
        <w:pStyle w:val="TEKSTOBWIESZCZENIENAZWAORGANUWYDAJCEGOOTJ"/>
      </w:pPr>
      <w:r w:rsidRPr="00093BBC">
        <w:t>OBWIESZCZENIE</w:t>
      </w:r>
    </w:p>
    <w:p w:rsidR="007C1151" w:rsidRPr="007C1151" w:rsidRDefault="007C1151" w:rsidP="007C1151">
      <w:pPr>
        <w:pStyle w:val="TEKSTOBWIESZCZENIENAZWAORGANUWYDAJCEGOOTJ"/>
      </w:pPr>
      <w:r w:rsidRPr="007C1151">
        <w:t>MARSZAŁKA SEJMU RZECZYPOSPOLITEJ POLSKIEJ</w:t>
      </w:r>
    </w:p>
    <w:p w:rsidR="007C1151" w:rsidRPr="007C1151" w:rsidRDefault="007C1151" w:rsidP="007C1151">
      <w:pPr>
        <w:pStyle w:val="DATAOTJdatawydaniaobwieszczeniatekstujednolitego"/>
      </w:pPr>
      <w:r w:rsidRPr="007C1151">
        <w:t xml:space="preserve">z dnia </w:t>
      </w:r>
      <w:r>
        <w:t>1</w:t>
      </w:r>
      <w:r w:rsidR="009118E2">
        <w:t>1 </w:t>
      </w:r>
      <w:r>
        <w:t>czerwca 201</w:t>
      </w:r>
      <w:r w:rsidR="009118E2">
        <w:t>5 </w:t>
      </w:r>
      <w:r w:rsidRPr="007C1151">
        <w:t>r.</w:t>
      </w:r>
    </w:p>
    <w:p w:rsidR="007C1151" w:rsidRPr="007C1151" w:rsidRDefault="007C1151" w:rsidP="007C1151">
      <w:pPr>
        <w:pStyle w:val="TYTUOTJprzedmiotobwieszczeniatekstujednolitego"/>
      </w:pPr>
      <w:r w:rsidRPr="007C1151">
        <w:t>w sprawie ogłoszenia jednolitego tekstu ustawy</w:t>
      </w:r>
      <w:r w:rsidR="009118E2" w:rsidRPr="007C1151">
        <w:t xml:space="preserve"> o</w:t>
      </w:r>
      <w:r w:rsidR="009118E2">
        <w:t> </w:t>
      </w:r>
      <w:r w:rsidRPr="007C1151">
        <w:t>Służbie Celnej</w:t>
      </w:r>
    </w:p>
    <w:p w:rsidR="007C1151" w:rsidRPr="00A3325A" w:rsidRDefault="007C1151" w:rsidP="007C1151">
      <w:pPr>
        <w:pStyle w:val="PKTOTJpunktobwieszczeniatekstujednolitegonp1"/>
      </w:pPr>
      <w:r w:rsidRPr="00A3325A">
        <w:t>1.</w:t>
      </w:r>
      <w:r>
        <w:t xml:space="preserve"> </w:t>
      </w:r>
      <w:r w:rsidRPr="00A3325A">
        <w:t>Na</w:t>
      </w:r>
      <w:r>
        <w:t xml:space="preserve"> </w:t>
      </w:r>
      <w:r w:rsidRPr="00A3325A">
        <w:t>podstawie</w:t>
      </w:r>
      <w:r w:rsidR="009118E2">
        <w:t xml:space="preserve"> art. </w:t>
      </w:r>
      <w:r w:rsidRPr="00A3325A">
        <w:t>1</w:t>
      </w:r>
      <w:r w:rsidR="009118E2" w:rsidRPr="00A3325A">
        <w:t>6</w:t>
      </w:r>
      <w:r w:rsidR="009118E2">
        <w:t xml:space="preserve"> ust. </w:t>
      </w:r>
      <w:r w:rsidR="009118E2" w:rsidRPr="00A3325A">
        <w:t>1</w:t>
      </w:r>
      <w:r w:rsidR="009118E2">
        <w:t xml:space="preserve"> zdanie</w:t>
      </w:r>
      <w:r>
        <w:t xml:space="preserve"> </w:t>
      </w:r>
      <w:r w:rsidRPr="00A3325A">
        <w:t>pierwsze</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0</w:t>
      </w:r>
      <w:r w:rsidR="009118E2">
        <w:t> </w:t>
      </w:r>
      <w:r w:rsidRPr="00A3325A">
        <w:t>lipca</w:t>
      </w:r>
      <w:r>
        <w:t xml:space="preserve"> </w:t>
      </w:r>
      <w:r w:rsidRPr="00A3325A">
        <w:t>200</w:t>
      </w:r>
      <w:r w:rsidR="009118E2" w:rsidRPr="00A3325A">
        <w:t>0</w:t>
      </w:r>
      <w:r w:rsidR="009118E2">
        <w:t> </w:t>
      </w:r>
      <w:r w:rsidRPr="00A3325A">
        <w:t>r.</w:t>
      </w:r>
      <w:r w:rsidR="009118E2">
        <w:t xml:space="preserve"> </w:t>
      </w:r>
      <w:r w:rsidR="009118E2" w:rsidRPr="00A3325A">
        <w:t>o</w:t>
      </w:r>
      <w:r w:rsidR="009118E2">
        <w:t> </w:t>
      </w:r>
      <w:r w:rsidRPr="00A3325A">
        <w:t>ogłaszaniu</w:t>
      </w:r>
      <w:r>
        <w:t xml:space="preserve"> </w:t>
      </w:r>
      <w:r w:rsidRPr="00A3325A">
        <w:t>aktów</w:t>
      </w:r>
      <w:r>
        <w:t xml:space="preserve"> </w:t>
      </w:r>
      <w:r w:rsidRPr="00A3325A">
        <w:t>normatywnych</w:t>
      </w:r>
      <w:r w:rsidR="009118E2">
        <w:t xml:space="preserve"> </w:t>
      </w:r>
      <w:r w:rsidR="009118E2" w:rsidRPr="00A3325A">
        <w:t>i</w:t>
      </w:r>
      <w:r w:rsidR="009118E2">
        <w:t> </w:t>
      </w:r>
      <w:r w:rsidRPr="00A3325A">
        <w:t>niekt</w:t>
      </w:r>
      <w:r w:rsidRPr="007C1151">
        <w:t>ó</w:t>
      </w:r>
      <w:r w:rsidRPr="00A3325A">
        <w:t>rych</w:t>
      </w:r>
      <w:r>
        <w:t xml:space="preserve"> </w:t>
      </w:r>
      <w:r w:rsidRPr="00A3325A">
        <w:t>innych</w:t>
      </w:r>
      <w:r>
        <w:t xml:space="preserve"> </w:t>
      </w:r>
      <w:r w:rsidRPr="00A3325A">
        <w:t>aktów</w:t>
      </w:r>
      <w:r>
        <w:t xml:space="preserve"> </w:t>
      </w:r>
      <w:r w:rsidRPr="00A3325A">
        <w:t>prawnych</w:t>
      </w:r>
      <w:r>
        <w:t xml:space="preserve"> </w:t>
      </w:r>
      <w:r w:rsidRPr="00A3325A">
        <w:t>(</w:t>
      </w:r>
      <w:r w:rsidR="009118E2">
        <w:t xml:space="preserve">Dz. U. </w:t>
      </w:r>
      <w:r w:rsidR="009118E2" w:rsidRPr="00A3325A">
        <w:t>z</w:t>
      </w:r>
      <w:r w:rsidR="009118E2">
        <w:t> </w:t>
      </w:r>
      <w:r w:rsidRPr="00A3325A">
        <w:t>201</w:t>
      </w:r>
      <w:r w:rsidR="009118E2" w:rsidRPr="00A3325A">
        <w:t>1</w:t>
      </w:r>
      <w:r w:rsidR="009118E2">
        <w:t> </w:t>
      </w:r>
      <w:r w:rsidRPr="00A3325A">
        <w:t>r.</w:t>
      </w:r>
      <w:r w:rsidR="009118E2">
        <w:t xml:space="preserve"> Nr </w:t>
      </w:r>
      <w:r w:rsidRPr="00A3325A">
        <w:t>197,</w:t>
      </w:r>
      <w:r w:rsidR="009118E2">
        <w:t xml:space="preserve"> poz. </w:t>
      </w:r>
      <w:r w:rsidRPr="00A3325A">
        <w:t>117</w:t>
      </w:r>
      <w:r w:rsidR="009118E2" w:rsidRPr="00A3325A">
        <w:t>2</w:t>
      </w:r>
      <w:r w:rsidR="009118E2">
        <w:t xml:space="preserve"> i Nr </w:t>
      </w:r>
      <w:r w:rsidRPr="00A3325A">
        <w:t>232,</w:t>
      </w:r>
      <w:r w:rsidR="009118E2">
        <w:t xml:space="preserve"> poz. </w:t>
      </w:r>
      <w:r w:rsidRPr="00A3325A">
        <w:t>1378)</w:t>
      </w:r>
      <w:r>
        <w:t xml:space="preserve"> </w:t>
      </w:r>
      <w:r w:rsidRPr="00A3325A">
        <w:t>ogłasza</w:t>
      </w:r>
      <w:r>
        <w:t xml:space="preserve"> </w:t>
      </w:r>
      <w:r w:rsidRPr="00A3325A">
        <w:t>się</w:t>
      </w:r>
      <w:r w:rsidR="009118E2">
        <w:t xml:space="preserve"> </w:t>
      </w:r>
      <w:r w:rsidR="009118E2" w:rsidRPr="00A3325A">
        <w:t>w</w:t>
      </w:r>
      <w:r w:rsidR="009118E2">
        <w:t> </w:t>
      </w:r>
      <w:r w:rsidRPr="00A3325A">
        <w:t>załączniku</w:t>
      </w:r>
      <w:r>
        <w:t xml:space="preserve"> </w:t>
      </w:r>
      <w:r w:rsidRPr="00A3325A">
        <w:t>do</w:t>
      </w:r>
      <w:r>
        <w:t xml:space="preserve"> </w:t>
      </w:r>
      <w:r w:rsidRPr="00A3325A">
        <w:t>niniejszego</w:t>
      </w:r>
      <w:r>
        <w:t xml:space="preserve"> </w:t>
      </w:r>
      <w:r w:rsidRPr="00A3325A">
        <w:t>obwieszczenia</w:t>
      </w:r>
      <w:r>
        <w:t xml:space="preserve"> </w:t>
      </w:r>
      <w:r w:rsidRPr="00A3325A">
        <w:t>jednolity</w:t>
      </w:r>
      <w:r>
        <w:t xml:space="preserve"> </w:t>
      </w:r>
      <w:r w:rsidRPr="00A3325A">
        <w:t>tekst</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7</w:t>
      </w:r>
      <w:r w:rsidR="009118E2">
        <w:t> </w:t>
      </w:r>
      <w:r w:rsidRPr="00A3325A">
        <w:t>sierpnia</w:t>
      </w:r>
      <w:r>
        <w:t xml:space="preserve"> </w:t>
      </w:r>
      <w:r w:rsidRPr="00A3325A">
        <w:t>200</w:t>
      </w:r>
      <w:r w:rsidR="009118E2" w:rsidRPr="00A3325A">
        <w:t>9</w:t>
      </w:r>
      <w:r w:rsidR="009118E2">
        <w:t> </w:t>
      </w:r>
      <w:r w:rsidRPr="00A3325A">
        <w:t>r.</w:t>
      </w:r>
      <w:r w:rsidR="009118E2">
        <w:t xml:space="preserve"> </w:t>
      </w:r>
      <w:r w:rsidR="009118E2" w:rsidRPr="00A3325A">
        <w:t>o</w:t>
      </w:r>
      <w:r w:rsidR="009118E2">
        <w:t> </w:t>
      </w:r>
      <w:r w:rsidRPr="00A3325A">
        <w:t>Służbie</w:t>
      </w:r>
      <w:r>
        <w:t xml:space="preserve"> </w:t>
      </w:r>
      <w:r w:rsidRPr="00A3325A">
        <w:t>Celnej</w:t>
      </w:r>
      <w:r>
        <w:t xml:space="preserve"> </w:t>
      </w:r>
      <w:r w:rsidRPr="00A3325A">
        <w:t>(</w:t>
      </w:r>
      <w:r w:rsidR="009118E2">
        <w:t>Dz. U. z </w:t>
      </w:r>
      <w:r>
        <w:t>201</w:t>
      </w:r>
      <w:r w:rsidR="009118E2">
        <w:t>3 </w:t>
      </w:r>
      <w:r>
        <w:t>r.</w:t>
      </w:r>
      <w:r w:rsidR="009118E2">
        <w:t xml:space="preserve"> poz. </w:t>
      </w:r>
      <w:r>
        <w:t>1404</w:t>
      </w:r>
      <w:r w:rsidRPr="00A3325A">
        <w:t>),</w:t>
      </w:r>
      <w:r w:rsidR="009118E2">
        <w:t xml:space="preserve"> </w:t>
      </w:r>
      <w:r w:rsidR="009118E2" w:rsidRPr="00A3325A">
        <w:t>z</w:t>
      </w:r>
      <w:r w:rsidR="009118E2">
        <w:t> </w:t>
      </w:r>
      <w:r w:rsidRPr="00A3325A">
        <w:t>uwzględni</w:t>
      </w:r>
      <w:r w:rsidRPr="007C1151">
        <w:t>e</w:t>
      </w:r>
      <w:r w:rsidRPr="00A3325A">
        <w:t>niem</w:t>
      </w:r>
      <w:r>
        <w:t xml:space="preserve"> </w:t>
      </w:r>
      <w:r w:rsidRPr="00A3325A">
        <w:t>zmian</w:t>
      </w:r>
      <w:r>
        <w:t xml:space="preserve"> </w:t>
      </w:r>
      <w:r w:rsidRPr="00A3325A">
        <w:t>wprowadzonych:</w:t>
      </w:r>
    </w:p>
    <w:p w:rsidR="007C1151" w:rsidRDefault="007C1151" w:rsidP="007C1151">
      <w:pPr>
        <w:pStyle w:val="PPKTOTJpodpunktwobwieszczeniutekstujednolitegonp1"/>
      </w:pPr>
      <w:r>
        <w:t>1)</w:t>
      </w:r>
      <w:r>
        <w:tab/>
        <w:t>ustawą</w:t>
      </w:r>
      <w:r w:rsidR="009118E2">
        <w:t xml:space="preserve"> </w:t>
      </w:r>
      <w:r w:rsidR="009118E2" w:rsidRPr="00A3325A">
        <w:t>z</w:t>
      </w:r>
      <w:r w:rsidR="009118E2">
        <w:t> </w:t>
      </w:r>
      <w:r w:rsidRPr="00A3325A">
        <w:t>dnia</w:t>
      </w:r>
      <w:r>
        <w:t xml:space="preserve"> </w:t>
      </w:r>
      <w:r w:rsidRPr="00A3325A">
        <w:t>1</w:t>
      </w:r>
      <w:r w:rsidR="009118E2" w:rsidRPr="00A3325A">
        <w:t>4</w:t>
      </w:r>
      <w:r w:rsidR="009118E2">
        <w:t> </w:t>
      </w:r>
      <w:r w:rsidRPr="00A3325A">
        <w:t>marca</w:t>
      </w:r>
      <w:r>
        <w:t xml:space="preserve"> </w:t>
      </w:r>
      <w:r w:rsidRPr="00A3325A">
        <w:t>201</w:t>
      </w:r>
      <w:r w:rsidR="009118E2" w:rsidRPr="00A3325A">
        <w:t>4</w:t>
      </w:r>
      <w:r w:rsidR="009118E2">
        <w:t> </w:t>
      </w:r>
      <w:r w:rsidRPr="00A3325A">
        <w:t>r.</w:t>
      </w:r>
      <w:r w:rsidR="009118E2">
        <w:t xml:space="preserve"> </w:t>
      </w:r>
      <w:r w:rsidR="009118E2" w:rsidRPr="00A3325A">
        <w:t>o</w:t>
      </w:r>
      <w:r w:rsidR="009118E2">
        <w:t> </w:t>
      </w:r>
      <w:r w:rsidRPr="00A3325A">
        <w:t>zmianie</w:t>
      </w:r>
      <w:r>
        <w:t xml:space="preserve"> </w:t>
      </w:r>
      <w:r w:rsidRPr="00A3325A">
        <w:t>ustawy</w:t>
      </w:r>
      <w:r>
        <w:t xml:space="preserve"> </w:t>
      </w:r>
      <w:r w:rsidRPr="00A3325A">
        <w:t>–</w:t>
      </w:r>
      <w:r>
        <w:t xml:space="preserve"> </w:t>
      </w:r>
      <w:r w:rsidRPr="00A3325A">
        <w:t>Prawo</w:t>
      </w:r>
      <w:r w:rsidR="009118E2">
        <w:t xml:space="preserve"> </w:t>
      </w:r>
      <w:r w:rsidR="009118E2" w:rsidRPr="00A3325A">
        <w:t>o</w:t>
      </w:r>
      <w:r w:rsidR="009118E2">
        <w:t> </w:t>
      </w:r>
      <w:r w:rsidRPr="00A3325A">
        <w:t>ruchu</w:t>
      </w:r>
      <w:r>
        <w:t xml:space="preserve"> </w:t>
      </w:r>
      <w:r w:rsidRPr="00A3325A">
        <w:t>drogowym</w:t>
      </w:r>
      <w:r>
        <w:t xml:space="preserve"> </w:t>
      </w:r>
      <w:r w:rsidRPr="00A3325A">
        <w:t>oraz</w:t>
      </w:r>
      <w:r>
        <w:t xml:space="preserve"> </w:t>
      </w:r>
      <w:r w:rsidRPr="00A3325A">
        <w:t>niektórych</w:t>
      </w:r>
      <w:r>
        <w:t xml:space="preserve"> </w:t>
      </w:r>
      <w:r w:rsidRPr="00A3325A">
        <w:t>innych</w:t>
      </w:r>
      <w:r>
        <w:t xml:space="preserve"> </w:t>
      </w:r>
      <w:r w:rsidRPr="00A3325A">
        <w:t>ustaw</w:t>
      </w:r>
      <w:r>
        <w:t xml:space="preserve"> (</w:t>
      </w:r>
      <w:r w:rsidR="009118E2">
        <w:t>Dz. U. poz. </w:t>
      </w:r>
      <w:r>
        <w:t>486),</w:t>
      </w:r>
    </w:p>
    <w:p w:rsidR="007C1151" w:rsidRDefault="007C1151" w:rsidP="007C1151">
      <w:pPr>
        <w:pStyle w:val="PPKTOTJpodpunktwobwieszczeniutekstujednolitegonp1"/>
      </w:pPr>
      <w:r>
        <w:t>2)</w:t>
      </w:r>
      <w:r>
        <w:tab/>
      </w:r>
      <w:r w:rsidRPr="00F76348">
        <w:t>wyrokiem</w:t>
      </w:r>
      <w:r>
        <w:t xml:space="preserve"> </w:t>
      </w:r>
      <w:r w:rsidRPr="00F76348">
        <w:t>Trybunału</w:t>
      </w:r>
      <w:r>
        <w:t xml:space="preserve"> </w:t>
      </w:r>
      <w:r w:rsidRPr="00F76348">
        <w:t>Konstytucyjnego</w:t>
      </w:r>
      <w:r w:rsidR="009118E2">
        <w:t xml:space="preserve"> </w:t>
      </w:r>
      <w:r w:rsidR="009118E2" w:rsidRPr="00F76348">
        <w:t>z</w:t>
      </w:r>
      <w:r w:rsidR="009118E2">
        <w:t> </w:t>
      </w:r>
      <w:r w:rsidRPr="00F76348">
        <w:t>dnia</w:t>
      </w:r>
      <w:r>
        <w:t xml:space="preserve"> </w:t>
      </w:r>
      <w:r w:rsidRPr="00F76348">
        <w:t>3</w:t>
      </w:r>
      <w:r w:rsidR="009118E2" w:rsidRPr="00F76348">
        <w:t>0</w:t>
      </w:r>
      <w:r w:rsidR="009118E2">
        <w:t> </w:t>
      </w:r>
      <w:r w:rsidRPr="00F76348">
        <w:t>lipca</w:t>
      </w:r>
      <w:r>
        <w:t xml:space="preserve"> </w:t>
      </w:r>
      <w:r w:rsidRPr="00F76348">
        <w:t>201</w:t>
      </w:r>
      <w:r w:rsidR="009118E2" w:rsidRPr="00F76348">
        <w:t>4</w:t>
      </w:r>
      <w:r w:rsidR="009118E2">
        <w:t> </w:t>
      </w:r>
      <w:r w:rsidRPr="00F76348">
        <w:t>r.</w:t>
      </w:r>
      <w:r>
        <w:t xml:space="preserve"> </w:t>
      </w:r>
      <w:r w:rsidRPr="00F76348">
        <w:t>sygn.</w:t>
      </w:r>
      <w:r>
        <w:t xml:space="preserve"> </w:t>
      </w:r>
      <w:r w:rsidRPr="00F76348">
        <w:t>akt</w:t>
      </w:r>
      <w:r>
        <w:t xml:space="preserve"> </w:t>
      </w:r>
      <w:r w:rsidRPr="00F76348">
        <w:t>K</w:t>
      </w:r>
      <w:r>
        <w:t xml:space="preserve"> </w:t>
      </w:r>
      <w:r w:rsidRPr="00F76348">
        <w:t>23/1</w:t>
      </w:r>
      <w:r w:rsidR="009118E2" w:rsidRPr="00F76348">
        <w:t>1</w:t>
      </w:r>
      <w:r w:rsidR="009118E2">
        <w:t> </w:t>
      </w:r>
      <w:r w:rsidRPr="00F76348">
        <w:t>(</w:t>
      </w:r>
      <w:r w:rsidR="009118E2">
        <w:t>Dz. U. poz. </w:t>
      </w:r>
      <w:r w:rsidRPr="00F76348">
        <w:t>1055),</w:t>
      </w:r>
    </w:p>
    <w:p w:rsidR="007C1151" w:rsidRDefault="007C1151" w:rsidP="007C1151">
      <w:pPr>
        <w:pStyle w:val="PPKTOTJpodpunktwobwieszczeniutekstujednolitegonp1"/>
      </w:pPr>
      <w:r>
        <w:t>3)</w:t>
      </w:r>
      <w:r>
        <w:tab/>
        <w:t>u</w:t>
      </w:r>
      <w:r w:rsidRPr="00F76348">
        <w:t>staw</w:t>
      </w:r>
      <w:r>
        <w:t>ą</w:t>
      </w:r>
      <w:r w:rsidR="009118E2">
        <w:t xml:space="preserve"> </w:t>
      </w:r>
      <w:r w:rsidR="009118E2" w:rsidRPr="00F76348">
        <w:t>z</w:t>
      </w:r>
      <w:r w:rsidR="009118E2">
        <w:t> </w:t>
      </w:r>
      <w:r w:rsidRPr="00F76348">
        <w:t>dnia</w:t>
      </w:r>
      <w:r>
        <w:t xml:space="preserve"> </w:t>
      </w:r>
      <w:r w:rsidRPr="00F76348">
        <w:t>2</w:t>
      </w:r>
      <w:r w:rsidR="009118E2" w:rsidRPr="00F76348">
        <w:t>5</w:t>
      </w:r>
      <w:r w:rsidR="009118E2">
        <w:t> </w:t>
      </w:r>
      <w:r w:rsidRPr="00F76348">
        <w:t>lipca</w:t>
      </w:r>
      <w:r>
        <w:t xml:space="preserve"> </w:t>
      </w:r>
      <w:r w:rsidRPr="00F76348">
        <w:t>201</w:t>
      </w:r>
      <w:r w:rsidR="009118E2" w:rsidRPr="00F76348">
        <w:t>4</w:t>
      </w:r>
      <w:r w:rsidR="009118E2">
        <w:t> </w:t>
      </w:r>
      <w:r w:rsidRPr="00F76348">
        <w:t>r.</w:t>
      </w:r>
      <w:r w:rsidR="009118E2">
        <w:t xml:space="preserve"> </w:t>
      </w:r>
      <w:r w:rsidR="009118E2" w:rsidRPr="00F76348">
        <w:t>o</w:t>
      </w:r>
      <w:r w:rsidR="009118E2">
        <w:t> </w:t>
      </w:r>
      <w:r w:rsidRPr="00F76348">
        <w:t>specjalnym</w:t>
      </w:r>
      <w:r>
        <w:t xml:space="preserve"> </w:t>
      </w:r>
      <w:r w:rsidRPr="00F76348">
        <w:t>podatku</w:t>
      </w:r>
      <w:r>
        <w:t xml:space="preserve"> </w:t>
      </w:r>
      <w:r w:rsidRPr="00F76348">
        <w:t>węglowodorowym</w:t>
      </w:r>
      <w:r>
        <w:t xml:space="preserve"> (</w:t>
      </w:r>
      <w:r w:rsidR="009118E2">
        <w:t>Dz. U. poz. </w:t>
      </w:r>
      <w:r>
        <w:t>1215),</w:t>
      </w:r>
    </w:p>
    <w:p w:rsidR="007C1151" w:rsidRDefault="007C1151" w:rsidP="007C1151">
      <w:pPr>
        <w:pStyle w:val="PPKTOTJpodpunktwobwieszczeniutekstujednolitegonp1"/>
      </w:pPr>
      <w:r>
        <w:t>4)</w:t>
      </w:r>
      <w:r>
        <w:tab/>
        <w:t>u</w:t>
      </w:r>
      <w:r w:rsidRPr="00F76348">
        <w:t>staw</w:t>
      </w:r>
      <w:r>
        <w:t>ą</w:t>
      </w:r>
      <w:r w:rsidR="009118E2">
        <w:t xml:space="preserve"> </w:t>
      </w:r>
      <w:r w:rsidR="009118E2" w:rsidRPr="00F76348">
        <w:t>z</w:t>
      </w:r>
      <w:r w:rsidR="009118E2">
        <w:t> </w:t>
      </w:r>
      <w:r w:rsidRPr="00F76348">
        <w:t>dnia</w:t>
      </w:r>
      <w:r>
        <w:t xml:space="preserve"> </w:t>
      </w:r>
      <w:r w:rsidRPr="00F76348">
        <w:t>1</w:t>
      </w:r>
      <w:r w:rsidR="009118E2" w:rsidRPr="00F76348">
        <w:t>0</w:t>
      </w:r>
      <w:r w:rsidR="009118E2">
        <w:t> </w:t>
      </w:r>
      <w:r w:rsidRPr="00F76348">
        <w:t>października</w:t>
      </w:r>
      <w:r>
        <w:t xml:space="preserve"> </w:t>
      </w:r>
      <w:r w:rsidRPr="00F76348">
        <w:t>201</w:t>
      </w:r>
      <w:r w:rsidR="009118E2" w:rsidRPr="00F76348">
        <w:t>4</w:t>
      </w:r>
      <w:r w:rsidR="009118E2">
        <w:t> </w:t>
      </w:r>
      <w:r w:rsidRPr="00F76348">
        <w:t>r.</w:t>
      </w:r>
      <w:r w:rsidR="009118E2">
        <w:t xml:space="preserve"> </w:t>
      </w:r>
      <w:r w:rsidR="009118E2" w:rsidRPr="00F76348">
        <w:t>o</w:t>
      </w:r>
      <w:r w:rsidR="009118E2">
        <w:t> </w:t>
      </w:r>
      <w:r w:rsidRPr="00F76348">
        <w:t>zmianie</w:t>
      </w:r>
      <w:r>
        <w:t xml:space="preserve"> </w:t>
      </w:r>
      <w:r w:rsidRPr="00F76348">
        <w:t>ustawy</w:t>
      </w:r>
      <w:r w:rsidR="009118E2">
        <w:t xml:space="preserve"> </w:t>
      </w:r>
      <w:r w:rsidR="009118E2" w:rsidRPr="00F76348">
        <w:t>o</w:t>
      </w:r>
      <w:r w:rsidR="009118E2">
        <w:t> </w:t>
      </w:r>
      <w:r w:rsidRPr="00F76348">
        <w:t>systemie</w:t>
      </w:r>
      <w:r>
        <w:t xml:space="preserve"> </w:t>
      </w:r>
      <w:r w:rsidRPr="00F76348">
        <w:t>monitorowania</w:t>
      </w:r>
      <w:r w:rsidR="009118E2">
        <w:t xml:space="preserve"> </w:t>
      </w:r>
      <w:r w:rsidR="009118E2" w:rsidRPr="00F76348">
        <w:t>i</w:t>
      </w:r>
      <w:r w:rsidR="009118E2">
        <w:t> </w:t>
      </w:r>
      <w:r w:rsidRPr="00F76348">
        <w:t>kontrolowania</w:t>
      </w:r>
      <w:r>
        <w:t xml:space="preserve"> </w:t>
      </w:r>
      <w:r w:rsidRPr="00F76348">
        <w:t>jakości</w:t>
      </w:r>
      <w:r>
        <w:t xml:space="preserve"> </w:t>
      </w:r>
      <w:r w:rsidRPr="00F76348">
        <w:t>paliw</w:t>
      </w:r>
      <w:r>
        <w:t xml:space="preserve"> </w:t>
      </w:r>
      <w:r w:rsidRPr="00F76348">
        <w:t>oraz</w:t>
      </w:r>
      <w:r>
        <w:t xml:space="preserve"> </w:t>
      </w:r>
      <w:r w:rsidRPr="00F76348">
        <w:t>niektórych</w:t>
      </w:r>
      <w:r>
        <w:t xml:space="preserve"> </w:t>
      </w:r>
      <w:r w:rsidRPr="00F76348">
        <w:t>innych</w:t>
      </w:r>
      <w:r>
        <w:t xml:space="preserve"> </w:t>
      </w:r>
      <w:r w:rsidRPr="00F76348">
        <w:t>ustaw</w:t>
      </w:r>
      <w:r>
        <w:t xml:space="preserve"> (</w:t>
      </w:r>
      <w:r w:rsidR="009118E2">
        <w:t>Dz. U. poz. </w:t>
      </w:r>
      <w:r>
        <w:t>1395),</w:t>
      </w:r>
    </w:p>
    <w:p w:rsidR="007C1151" w:rsidRDefault="007C1151" w:rsidP="007C1151">
      <w:pPr>
        <w:pStyle w:val="PPKTOTJpodpunktwobwieszczeniutekstujednolitegonp1"/>
      </w:pPr>
      <w:r>
        <w:t>5)</w:t>
      </w:r>
      <w:r>
        <w:tab/>
        <w:t>u</w:t>
      </w:r>
      <w:r w:rsidRPr="002125D4">
        <w:t>staw</w:t>
      </w:r>
      <w:r>
        <w:t>ą</w:t>
      </w:r>
      <w:r w:rsidR="009118E2">
        <w:t xml:space="preserve"> </w:t>
      </w:r>
      <w:r w:rsidR="009118E2" w:rsidRPr="002125D4">
        <w:t>z</w:t>
      </w:r>
      <w:r w:rsidR="009118E2">
        <w:t> </w:t>
      </w:r>
      <w:r w:rsidRPr="002125D4">
        <w:t>dnia</w:t>
      </w:r>
      <w:r>
        <w:t xml:space="preserve"> </w:t>
      </w:r>
      <w:r w:rsidR="009118E2" w:rsidRPr="002125D4">
        <w:t>7</w:t>
      </w:r>
      <w:r w:rsidR="009118E2">
        <w:t> </w:t>
      </w:r>
      <w:r w:rsidRPr="002125D4">
        <w:t>listopada</w:t>
      </w:r>
      <w:r>
        <w:t xml:space="preserve"> </w:t>
      </w:r>
      <w:r w:rsidRPr="002125D4">
        <w:t>201</w:t>
      </w:r>
      <w:r w:rsidR="009118E2" w:rsidRPr="002125D4">
        <w:t>4</w:t>
      </w:r>
      <w:r w:rsidR="009118E2">
        <w:t> </w:t>
      </w:r>
      <w:r w:rsidRPr="002125D4">
        <w:t>r.</w:t>
      </w:r>
      <w:r w:rsidR="009118E2">
        <w:t xml:space="preserve"> </w:t>
      </w:r>
      <w:r w:rsidR="009118E2" w:rsidRPr="002125D4">
        <w:t>o</w:t>
      </w:r>
      <w:r w:rsidR="009118E2">
        <w:t> </w:t>
      </w:r>
      <w:r w:rsidRPr="002125D4">
        <w:t>ułatwieniu</w:t>
      </w:r>
      <w:r>
        <w:t xml:space="preserve"> </w:t>
      </w:r>
      <w:r w:rsidRPr="002125D4">
        <w:t>wykonywania</w:t>
      </w:r>
      <w:r>
        <w:t xml:space="preserve"> </w:t>
      </w:r>
      <w:r w:rsidRPr="002125D4">
        <w:t>działalności</w:t>
      </w:r>
      <w:r>
        <w:t xml:space="preserve"> </w:t>
      </w:r>
      <w:r w:rsidRPr="002125D4">
        <w:t>gospodarczej</w:t>
      </w:r>
      <w:r>
        <w:t xml:space="preserve"> (</w:t>
      </w:r>
      <w:r w:rsidR="009118E2">
        <w:t>Dz. U. poz. </w:t>
      </w:r>
      <w:r>
        <w:t>1662),</w:t>
      </w:r>
    </w:p>
    <w:p w:rsidR="007C1151" w:rsidRDefault="007C1151" w:rsidP="007C1151">
      <w:pPr>
        <w:pStyle w:val="PPKTOTJpodpunktwobwieszczeniutekstujednolitegonp1"/>
      </w:pPr>
      <w:r>
        <w:t>6)</w:t>
      </w:r>
      <w:r>
        <w:tab/>
        <w:t>u</w:t>
      </w:r>
      <w:r w:rsidRPr="002125D4">
        <w:t>staw</w:t>
      </w:r>
      <w:r>
        <w:t>ą</w:t>
      </w:r>
      <w:r w:rsidR="009118E2">
        <w:t xml:space="preserve"> </w:t>
      </w:r>
      <w:r w:rsidR="009118E2" w:rsidRPr="002125D4">
        <w:t>z</w:t>
      </w:r>
      <w:r w:rsidR="009118E2">
        <w:t> </w:t>
      </w:r>
      <w:r w:rsidRPr="002125D4">
        <w:t>dnia</w:t>
      </w:r>
      <w:r>
        <w:t xml:space="preserve"> </w:t>
      </w:r>
      <w:r w:rsidRPr="00907FB3">
        <w:t>1</w:t>
      </w:r>
      <w:r w:rsidR="009118E2" w:rsidRPr="00907FB3">
        <w:t>5</w:t>
      </w:r>
      <w:r w:rsidR="009118E2">
        <w:t> </w:t>
      </w:r>
      <w:r w:rsidRPr="00907FB3">
        <w:t>stycznia</w:t>
      </w:r>
      <w:r>
        <w:t xml:space="preserve"> </w:t>
      </w:r>
      <w:r w:rsidRPr="00907FB3">
        <w:t>201</w:t>
      </w:r>
      <w:r w:rsidR="009118E2" w:rsidRPr="00907FB3">
        <w:t>5</w:t>
      </w:r>
      <w:r w:rsidR="009118E2">
        <w:t> </w:t>
      </w:r>
      <w:r w:rsidRPr="00907FB3">
        <w:t>r.</w:t>
      </w:r>
      <w:r w:rsidR="009118E2">
        <w:t xml:space="preserve"> </w:t>
      </w:r>
      <w:r w:rsidR="009118E2" w:rsidRPr="00907FB3">
        <w:t>o</w:t>
      </w:r>
      <w:r w:rsidR="009118E2">
        <w:t> </w:t>
      </w:r>
      <w:r w:rsidRPr="00907FB3">
        <w:t>zmianie</w:t>
      </w:r>
      <w:r>
        <w:t xml:space="preserve"> </w:t>
      </w:r>
      <w:r w:rsidRPr="00907FB3">
        <w:t>ustawy</w:t>
      </w:r>
      <w:r w:rsidR="009118E2">
        <w:t xml:space="preserve"> </w:t>
      </w:r>
      <w:r w:rsidR="009118E2" w:rsidRPr="00907FB3">
        <w:t>o</w:t>
      </w:r>
      <w:r w:rsidR="009118E2">
        <w:t> </w:t>
      </w:r>
      <w:r w:rsidRPr="00907FB3">
        <w:t>Służbie</w:t>
      </w:r>
      <w:r>
        <w:t xml:space="preserve"> </w:t>
      </w:r>
      <w:r w:rsidRPr="00907FB3">
        <w:t>Celnej,</w:t>
      </w:r>
      <w:r>
        <w:t xml:space="preserve"> </w:t>
      </w:r>
      <w:r w:rsidRPr="00907FB3">
        <w:t>ustawy</w:t>
      </w:r>
      <w:r w:rsidR="009118E2">
        <w:t xml:space="preserve"> </w:t>
      </w:r>
      <w:r w:rsidR="009118E2" w:rsidRPr="00907FB3">
        <w:t>o</w:t>
      </w:r>
      <w:r w:rsidR="009118E2">
        <w:t> </w:t>
      </w:r>
      <w:r w:rsidRPr="00907FB3">
        <w:t>urzędach</w:t>
      </w:r>
      <w:r w:rsidR="009118E2">
        <w:t xml:space="preserve"> </w:t>
      </w:r>
      <w:r w:rsidR="009118E2" w:rsidRPr="00907FB3">
        <w:t>i</w:t>
      </w:r>
      <w:r w:rsidR="009118E2">
        <w:t> </w:t>
      </w:r>
      <w:r w:rsidRPr="00907FB3">
        <w:t>izbach</w:t>
      </w:r>
      <w:r>
        <w:t xml:space="preserve"> </w:t>
      </w:r>
      <w:r w:rsidRPr="00907FB3">
        <w:t>skarbowych</w:t>
      </w:r>
      <w:r>
        <w:t xml:space="preserve"> </w:t>
      </w:r>
      <w:r w:rsidRPr="00907FB3">
        <w:t>oraz</w:t>
      </w:r>
      <w:r>
        <w:t xml:space="preserve"> </w:t>
      </w:r>
      <w:r w:rsidRPr="00907FB3">
        <w:t>niektórych</w:t>
      </w:r>
      <w:r>
        <w:t xml:space="preserve"> </w:t>
      </w:r>
      <w:r w:rsidRPr="00907FB3">
        <w:t>innych</w:t>
      </w:r>
      <w:r>
        <w:t xml:space="preserve"> </w:t>
      </w:r>
      <w:r w:rsidRPr="00907FB3">
        <w:t>ustaw</w:t>
      </w:r>
      <w:r>
        <w:t xml:space="preserve"> (</w:t>
      </w:r>
      <w:r w:rsidR="009118E2">
        <w:t>Dz. U. poz. </w:t>
      </w:r>
      <w:r>
        <w:t>211),</w:t>
      </w:r>
    </w:p>
    <w:p w:rsidR="007C1151" w:rsidRDefault="007C1151" w:rsidP="007C1151">
      <w:pPr>
        <w:pStyle w:val="PPKTOTJpodpunktwobwieszczeniutekstujednolitegonp1"/>
      </w:pPr>
      <w:r>
        <w:t>7)</w:t>
      </w:r>
      <w:r>
        <w:tab/>
        <w:t>ustawą</w:t>
      </w:r>
      <w:r w:rsidR="009118E2">
        <w:t xml:space="preserve"> z </w:t>
      </w:r>
      <w:r>
        <w:t>dnia 2</w:t>
      </w:r>
      <w:r w:rsidR="009118E2">
        <w:t>0 </w:t>
      </w:r>
      <w:r>
        <w:t>marca 201</w:t>
      </w:r>
      <w:r w:rsidR="009118E2">
        <w:t>5 </w:t>
      </w:r>
      <w:r>
        <w:t>r.</w:t>
      </w:r>
      <w:r w:rsidR="009118E2">
        <w:t xml:space="preserve"> o </w:t>
      </w:r>
      <w:r>
        <w:t>zmianie ustawy</w:t>
      </w:r>
      <w:r w:rsidR="009118E2">
        <w:t xml:space="preserve"> o </w:t>
      </w:r>
      <w:r>
        <w:t>lasach oraz niektórych innych ustaw (</w:t>
      </w:r>
      <w:r w:rsidR="009118E2">
        <w:t>Dz. U. poz. </w:t>
      </w:r>
      <w:r>
        <w:t>671)</w:t>
      </w:r>
    </w:p>
    <w:p w:rsidR="007C1151" w:rsidRPr="00A3325A" w:rsidRDefault="007C1151" w:rsidP="007C1151">
      <w:pPr>
        <w:pStyle w:val="CZWSPPPKTOTJczwsppodpunktwwobwieszczeniutekstujednolitego"/>
      </w:pPr>
      <w:r>
        <w:t>oraz zmian wynikających</w:t>
      </w:r>
      <w:r w:rsidR="009118E2">
        <w:t xml:space="preserve"> z </w:t>
      </w:r>
      <w:r>
        <w:t xml:space="preserve">przepisów ogłoszonych przed dniem </w:t>
      </w:r>
      <w:r w:rsidR="009118E2">
        <w:t>9 </w:t>
      </w:r>
      <w:r>
        <w:t>czerwca 201</w:t>
      </w:r>
      <w:r w:rsidR="009118E2">
        <w:t>5 </w:t>
      </w:r>
      <w:r w:rsidRPr="00A3325A">
        <w:t>r.</w:t>
      </w:r>
    </w:p>
    <w:p w:rsidR="007C1151" w:rsidRPr="00A3325A" w:rsidRDefault="007C1151" w:rsidP="007C1151">
      <w:pPr>
        <w:pStyle w:val="PKTOTJpunktobwieszczeniatekstujednolitegonp1"/>
      </w:pPr>
      <w:r w:rsidRPr="00A3325A">
        <w:t>2.</w:t>
      </w:r>
      <w:r>
        <w:t xml:space="preserve"> </w:t>
      </w:r>
      <w:r w:rsidRPr="00A3325A">
        <w:t>Podany</w:t>
      </w:r>
      <w:r w:rsidR="009118E2">
        <w:t xml:space="preserve"> </w:t>
      </w:r>
      <w:r w:rsidR="009118E2" w:rsidRPr="00A3325A">
        <w:t>w</w:t>
      </w:r>
      <w:r w:rsidR="009118E2">
        <w:t> </w:t>
      </w:r>
      <w:r w:rsidRPr="00A3325A">
        <w:t>załączniku</w:t>
      </w:r>
      <w:r>
        <w:t xml:space="preserve"> </w:t>
      </w:r>
      <w:r w:rsidRPr="00A3325A">
        <w:t>do</w:t>
      </w:r>
      <w:r>
        <w:t xml:space="preserve"> </w:t>
      </w:r>
      <w:r w:rsidRPr="00A3325A">
        <w:t>niniejszego</w:t>
      </w:r>
      <w:r>
        <w:t xml:space="preserve"> </w:t>
      </w:r>
      <w:r w:rsidRPr="00A3325A">
        <w:t>obwieszczenia</w:t>
      </w:r>
      <w:r>
        <w:t xml:space="preserve"> </w:t>
      </w:r>
      <w:r w:rsidRPr="00A3325A">
        <w:t>tekst</w:t>
      </w:r>
      <w:r>
        <w:t xml:space="preserve"> </w:t>
      </w:r>
      <w:r w:rsidRPr="00A3325A">
        <w:t>jednolity</w:t>
      </w:r>
      <w:r>
        <w:t xml:space="preserve"> </w:t>
      </w:r>
      <w:r w:rsidRPr="00A3325A">
        <w:t>ustawy</w:t>
      </w:r>
      <w:r>
        <w:t xml:space="preserve"> </w:t>
      </w:r>
      <w:r w:rsidRPr="00A3325A">
        <w:t>nie</w:t>
      </w:r>
      <w:r>
        <w:t xml:space="preserve"> </w:t>
      </w:r>
      <w:r w:rsidRPr="00A3325A">
        <w:t>obejmuje:</w:t>
      </w:r>
    </w:p>
    <w:p w:rsidR="007C1151" w:rsidRDefault="007C1151" w:rsidP="000D4990">
      <w:pPr>
        <w:pStyle w:val="PPKTOTJpodpunktwobwieszczeniutekstujednolitegonp1"/>
        <w:keepNext/>
      </w:pPr>
      <w:r>
        <w:t>1)</w:t>
      </w:r>
      <w:r>
        <w:tab/>
        <w:t>odnośnika</w:t>
      </w:r>
      <w:r w:rsidR="009118E2">
        <w:t xml:space="preserve"> nr 1 oraz art. </w:t>
      </w:r>
      <w:r>
        <w:t>1</w:t>
      </w:r>
      <w:r w:rsidR="009118E2">
        <w:t>1 </w:t>
      </w:r>
      <w:r>
        <w:t>ustawy</w:t>
      </w:r>
      <w:r w:rsidR="009118E2">
        <w:t xml:space="preserve"> </w:t>
      </w:r>
      <w:r w:rsidR="009118E2" w:rsidRPr="00A3325A">
        <w:t>z</w:t>
      </w:r>
      <w:r w:rsidR="009118E2">
        <w:t> </w:t>
      </w:r>
      <w:r w:rsidRPr="00A3325A">
        <w:t>dnia</w:t>
      </w:r>
      <w:r>
        <w:t xml:space="preserve"> </w:t>
      </w:r>
      <w:r w:rsidRPr="00A3325A">
        <w:t>1</w:t>
      </w:r>
      <w:r w:rsidR="009118E2" w:rsidRPr="00A3325A">
        <w:t>4</w:t>
      </w:r>
      <w:r w:rsidR="009118E2">
        <w:t> </w:t>
      </w:r>
      <w:r w:rsidRPr="00A3325A">
        <w:t>marca</w:t>
      </w:r>
      <w:r>
        <w:t xml:space="preserve"> </w:t>
      </w:r>
      <w:r w:rsidRPr="00A3325A">
        <w:t>201</w:t>
      </w:r>
      <w:r w:rsidR="009118E2" w:rsidRPr="00A3325A">
        <w:t>4</w:t>
      </w:r>
      <w:r w:rsidR="009118E2">
        <w:t> </w:t>
      </w:r>
      <w:r w:rsidRPr="00A3325A">
        <w:t>r.</w:t>
      </w:r>
      <w:r w:rsidR="009118E2">
        <w:t xml:space="preserve"> </w:t>
      </w:r>
      <w:r w:rsidR="009118E2" w:rsidRPr="00A3325A">
        <w:t>o</w:t>
      </w:r>
      <w:r w:rsidR="009118E2">
        <w:t> </w:t>
      </w:r>
      <w:r w:rsidRPr="00A3325A">
        <w:t>zmianie</w:t>
      </w:r>
      <w:r>
        <w:t xml:space="preserve"> </w:t>
      </w:r>
      <w:r w:rsidRPr="00A3325A">
        <w:t>ustawy</w:t>
      </w:r>
      <w:r>
        <w:t xml:space="preserve"> </w:t>
      </w:r>
      <w:r w:rsidRPr="00A3325A">
        <w:t>–</w:t>
      </w:r>
      <w:r>
        <w:t xml:space="preserve"> </w:t>
      </w:r>
      <w:r w:rsidRPr="00A3325A">
        <w:t>Prawo</w:t>
      </w:r>
      <w:r w:rsidR="009118E2">
        <w:t xml:space="preserve"> </w:t>
      </w:r>
      <w:r w:rsidR="009118E2" w:rsidRPr="00A3325A">
        <w:t>o</w:t>
      </w:r>
      <w:r w:rsidR="009118E2">
        <w:t> </w:t>
      </w:r>
      <w:r w:rsidRPr="00A3325A">
        <w:t>ruchu</w:t>
      </w:r>
      <w:r>
        <w:t xml:space="preserve"> </w:t>
      </w:r>
      <w:r w:rsidRPr="00A3325A">
        <w:t>drogowym</w:t>
      </w:r>
      <w:r>
        <w:t xml:space="preserve"> </w:t>
      </w:r>
      <w:r w:rsidRPr="00A3325A">
        <w:t>oraz</w:t>
      </w:r>
      <w:r>
        <w:t xml:space="preserve"> </w:t>
      </w:r>
      <w:r w:rsidRPr="00A3325A">
        <w:t>niektórych</w:t>
      </w:r>
      <w:r>
        <w:t xml:space="preserve"> </w:t>
      </w:r>
      <w:r w:rsidRPr="00A3325A">
        <w:t>innych</w:t>
      </w:r>
      <w:r>
        <w:t xml:space="preserve"> </w:t>
      </w:r>
      <w:r w:rsidRPr="00A3325A">
        <w:t>ustaw</w:t>
      </w:r>
      <w:r>
        <w:t xml:space="preserve"> (</w:t>
      </w:r>
      <w:r w:rsidR="009118E2">
        <w:t>Dz. U. poz. </w:t>
      </w:r>
      <w:r>
        <w:t>486), które stanowią:</w:t>
      </w:r>
    </w:p>
    <w:p w:rsidR="007C1151" w:rsidRDefault="000D4990" w:rsidP="000D4990">
      <w:pPr>
        <w:pStyle w:val="PKTpunkt"/>
      </w:pPr>
      <w:r>
        <w:t>„</w:t>
      </w:r>
      <w:r w:rsidR="007C1151" w:rsidRPr="00FC10F6">
        <w:rPr>
          <w:rStyle w:val="IGindeksgrny"/>
        </w:rPr>
        <w:t>1)</w:t>
      </w:r>
      <w:r>
        <w:tab/>
      </w:r>
      <w:r w:rsidR="007C1151" w:rsidRPr="00897952">
        <w:t>Niniejsza</w:t>
      </w:r>
      <w:r w:rsidR="007C1151">
        <w:t xml:space="preserve"> </w:t>
      </w:r>
      <w:r w:rsidR="007C1151" w:rsidRPr="00897952">
        <w:t>ustawa</w:t>
      </w:r>
      <w:r w:rsidR="009118E2">
        <w:t xml:space="preserve"> </w:t>
      </w:r>
      <w:r w:rsidR="009118E2" w:rsidRPr="00897952">
        <w:t>w</w:t>
      </w:r>
      <w:r w:rsidR="009118E2">
        <w:t> </w:t>
      </w:r>
      <w:r w:rsidR="007C1151" w:rsidRPr="00897952">
        <w:t>zakresie</w:t>
      </w:r>
      <w:r w:rsidR="007C1151">
        <w:t xml:space="preserve"> </w:t>
      </w:r>
      <w:r w:rsidR="007C1151" w:rsidRPr="00897952">
        <w:t>swojej</w:t>
      </w:r>
      <w:r w:rsidR="007C1151">
        <w:t xml:space="preserve"> </w:t>
      </w:r>
      <w:r w:rsidR="007C1151" w:rsidRPr="00897952">
        <w:t>regulacji</w:t>
      </w:r>
      <w:r w:rsidR="007C1151">
        <w:t xml:space="preserve"> </w:t>
      </w:r>
      <w:r w:rsidR="007C1151" w:rsidRPr="00897952">
        <w:t>wdraża</w:t>
      </w:r>
      <w:r w:rsidR="007C1151">
        <w:t xml:space="preserve"> </w:t>
      </w:r>
      <w:r w:rsidR="007C1151" w:rsidRPr="00897952">
        <w:t>dyrektywę</w:t>
      </w:r>
      <w:r w:rsidR="007C1151">
        <w:t xml:space="preserve"> </w:t>
      </w:r>
      <w:r w:rsidR="007C1151" w:rsidRPr="00897952">
        <w:t>Parlamentu</w:t>
      </w:r>
      <w:r w:rsidR="007C1151">
        <w:t xml:space="preserve"> </w:t>
      </w:r>
      <w:r w:rsidR="007C1151" w:rsidRPr="00897952">
        <w:t>Europejskiego</w:t>
      </w:r>
      <w:r w:rsidR="009118E2">
        <w:t xml:space="preserve"> </w:t>
      </w:r>
      <w:r w:rsidR="009118E2" w:rsidRPr="00897952">
        <w:t>i</w:t>
      </w:r>
      <w:r w:rsidR="009118E2">
        <w:t> </w:t>
      </w:r>
      <w:r w:rsidR="007C1151" w:rsidRPr="00897952">
        <w:t>Rady</w:t>
      </w:r>
      <w:r w:rsidR="007C1151">
        <w:t xml:space="preserve"> </w:t>
      </w:r>
      <w:r w:rsidR="007C1151" w:rsidRPr="00897952">
        <w:t>2011/82/UE</w:t>
      </w:r>
      <w:r w:rsidR="009118E2">
        <w:t xml:space="preserve"> </w:t>
      </w:r>
      <w:r w:rsidR="009118E2" w:rsidRPr="00897952">
        <w:t>z</w:t>
      </w:r>
      <w:r w:rsidR="009118E2">
        <w:t> </w:t>
      </w:r>
      <w:r w:rsidR="007C1151" w:rsidRPr="00897952">
        <w:t>dnia</w:t>
      </w:r>
      <w:r w:rsidR="007C1151">
        <w:t xml:space="preserve"> </w:t>
      </w:r>
      <w:r w:rsidR="007C1151" w:rsidRPr="00897952">
        <w:t>2</w:t>
      </w:r>
      <w:r w:rsidR="009118E2" w:rsidRPr="00897952">
        <w:t>5</w:t>
      </w:r>
      <w:r w:rsidR="009118E2">
        <w:t> </w:t>
      </w:r>
      <w:r w:rsidR="007C1151" w:rsidRPr="00897952">
        <w:t>października</w:t>
      </w:r>
      <w:r w:rsidR="007C1151">
        <w:t xml:space="preserve"> </w:t>
      </w:r>
      <w:r w:rsidR="007C1151" w:rsidRPr="00897952">
        <w:t>201</w:t>
      </w:r>
      <w:r w:rsidR="009118E2" w:rsidRPr="00897952">
        <w:t>1</w:t>
      </w:r>
      <w:r w:rsidR="009118E2">
        <w:t> </w:t>
      </w:r>
      <w:r w:rsidR="007C1151" w:rsidRPr="00897952">
        <w:t>r.</w:t>
      </w:r>
      <w:r w:rsidR="009118E2">
        <w:t xml:space="preserve"> </w:t>
      </w:r>
      <w:r w:rsidR="009118E2" w:rsidRPr="00897952">
        <w:t>w</w:t>
      </w:r>
      <w:r w:rsidR="009118E2">
        <w:t> </w:t>
      </w:r>
      <w:r w:rsidR="007C1151" w:rsidRPr="00897952">
        <w:t>sprawie</w:t>
      </w:r>
      <w:r w:rsidR="007C1151">
        <w:t xml:space="preserve"> </w:t>
      </w:r>
      <w:r w:rsidR="007C1151" w:rsidRPr="00897952">
        <w:t>ułatwień</w:t>
      </w:r>
      <w:r w:rsidR="009118E2">
        <w:t xml:space="preserve"> </w:t>
      </w:r>
      <w:r w:rsidR="009118E2" w:rsidRPr="00897952">
        <w:t>w</w:t>
      </w:r>
      <w:r w:rsidR="009118E2">
        <w:t> </w:t>
      </w:r>
      <w:r w:rsidR="007C1151" w:rsidRPr="00897952">
        <w:t>zakresie</w:t>
      </w:r>
      <w:r w:rsidR="007C1151">
        <w:t xml:space="preserve"> </w:t>
      </w:r>
      <w:r w:rsidR="007C1151" w:rsidRPr="00897952">
        <w:t>transgranicznej</w:t>
      </w:r>
      <w:r w:rsidR="007C1151">
        <w:t xml:space="preserve"> </w:t>
      </w:r>
      <w:r w:rsidR="007C1151" w:rsidRPr="00897952">
        <w:t>wymiany</w:t>
      </w:r>
      <w:r w:rsidR="007C1151">
        <w:t xml:space="preserve"> </w:t>
      </w:r>
      <w:r w:rsidR="007C1151" w:rsidRPr="00897952">
        <w:t>informacji</w:t>
      </w:r>
      <w:r w:rsidR="007C1151">
        <w:t xml:space="preserve"> </w:t>
      </w:r>
      <w:r w:rsidR="007C1151" w:rsidRPr="00897952">
        <w:t>dotyczących</w:t>
      </w:r>
      <w:r w:rsidR="007C1151">
        <w:t xml:space="preserve"> </w:t>
      </w:r>
      <w:r w:rsidR="007C1151" w:rsidRPr="00897952">
        <w:t>przestępstw</w:t>
      </w:r>
      <w:r w:rsidR="007C1151">
        <w:t xml:space="preserve"> </w:t>
      </w:r>
      <w:r w:rsidR="007C1151" w:rsidRPr="00897952">
        <w:t>lub</w:t>
      </w:r>
      <w:r w:rsidR="007C1151">
        <w:t xml:space="preserve"> </w:t>
      </w:r>
      <w:r w:rsidR="007C1151" w:rsidRPr="00897952">
        <w:t>wykroczeń</w:t>
      </w:r>
      <w:r w:rsidR="007C1151">
        <w:t xml:space="preserve"> </w:t>
      </w:r>
      <w:r w:rsidR="007C1151" w:rsidRPr="00897952">
        <w:t>związanych</w:t>
      </w:r>
      <w:r w:rsidR="009118E2">
        <w:t xml:space="preserve"> </w:t>
      </w:r>
      <w:r w:rsidR="009118E2" w:rsidRPr="00897952">
        <w:t>z</w:t>
      </w:r>
      <w:r w:rsidR="009118E2">
        <w:t> </w:t>
      </w:r>
      <w:r w:rsidR="007C1151" w:rsidRPr="00897952">
        <w:t>bezpieczeństwem</w:t>
      </w:r>
      <w:r w:rsidR="007C1151">
        <w:t xml:space="preserve"> </w:t>
      </w:r>
      <w:r w:rsidR="007C1151" w:rsidRPr="00897952">
        <w:t>ruchu</w:t>
      </w:r>
      <w:r w:rsidR="007C1151">
        <w:t xml:space="preserve"> </w:t>
      </w:r>
      <w:r w:rsidR="007C1151" w:rsidRPr="00897952">
        <w:t>drogowego</w:t>
      </w:r>
      <w:r w:rsidR="007C1151">
        <w:t xml:space="preserve"> </w:t>
      </w:r>
      <w:r w:rsidR="007C1151" w:rsidRPr="00897952">
        <w:t>(Dz.</w:t>
      </w:r>
      <w:r w:rsidR="007C1151">
        <w:t xml:space="preserve"> </w:t>
      </w:r>
      <w:r w:rsidR="007C1151" w:rsidRPr="00897952">
        <w:t>Urz.</w:t>
      </w:r>
      <w:r w:rsidR="007C1151">
        <w:t xml:space="preserve"> </w:t>
      </w:r>
      <w:r w:rsidR="007C1151" w:rsidRPr="00897952">
        <w:t>UE</w:t>
      </w:r>
      <w:r w:rsidR="007C1151">
        <w:t xml:space="preserve"> </w:t>
      </w:r>
      <w:r w:rsidR="007C1151" w:rsidRPr="00897952">
        <w:t>L</w:t>
      </w:r>
      <w:r w:rsidR="007C1151">
        <w:t xml:space="preserve"> </w:t>
      </w:r>
      <w:r w:rsidR="007C1151" w:rsidRPr="00897952">
        <w:t>28</w:t>
      </w:r>
      <w:r w:rsidR="009118E2" w:rsidRPr="00897952">
        <w:t>8</w:t>
      </w:r>
      <w:r w:rsidR="009118E2">
        <w:t xml:space="preserve"> </w:t>
      </w:r>
      <w:r w:rsidR="009118E2" w:rsidRPr="00897952">
        <w:t>z</w:t>
      </w:r>
      <w:r w:rsidR="009118E2">
        <w:t> </w:t>
      </w:r>
      <w:r w:rsidR="007C1151" w:rsidRPr="00897952">
        <w:t>05.11.2011,</w:t>
      </w:r>
      <w:r w:rsidR="007C1151">
        <w:t xml:space="preserve"> </w:t>
      </w:r>
      <w:r w:rsidR="007C1151" w:rsidRPr="00897952">
        <w:t>str.</w:t>
      </w:r>
      <w:r w:rsidR="007C1151">
        <w:t xml:space="preserve"> </w:t>
      </w:r>
      <w:r w:rsidR="007C1151" w:rsidRPr="00897952">
        <w:t>1).</w:t>
      </w:r>
      <w:r>
        <w:t>”</w:t>
      </w:r>
    </w:p>
    <w:p w:rsidR="007C1151" w:rsidRDefault="000D4990" w:rsidP="007C1151">
      <w:pPr>
        <w:pStyle w:val="ARTartustawynprozporzdzenia"/>
      </w:pPr>
      <w:r>
        <w:t>„</w:t>
      </w:r>
      <w:r w:rsidR="007C1151" w:rsidRPr="0038003E">
        <w:t>Art.</w:t>
      </w:r>
      <w:r w:rsidR="007C1151">
        <w:t xml:space="preserve"> </w:t>
      </w:r>
      <w:r w:rsidR="007C1151" w:rsidRPr="0038003E">
        <w:t>11.</w:t>
      </w:r>
      <w:r w:rsidR="007C1151">
        <w:t xml:space="preserve"> </w:t>
      </w:r>
      <w:r w:rsidR="007C1151" w:rsidRPr="0038003E">
        <w:t>Ustawa</w:t>
      </w:r>
      <w:r w:rsidR="007C1151">
        <w:t xml:space="preserve"> </w:t>
      </w:r>
      <w:r w:rsidR="007C1151" w:rsidRPr="0038003E">
        <w:t>wchodzi</w:t>
      </w:r>
      <w:r w:rsidR="009118E2">
        <w:t xml:space="preserve"> </w:t>
      </w:r>
      <w:r w:rsidR="009118E2" w:rsidRPr="0038003E">
        <w:t>w</w:t>
      </w:r>
      <w:r w:rsidR="009118E2">
        <w:t> </w:t>
      </w:r>
      <w:r w:rsidR="007C1151" w:rsidRPr="0038003E">
        <w:t>życie</w:t>
      </w:r>
      <w:r w:rsidR="007C1151">
        <w:t xml:space="preserve"> </w:t>
      </w:r>
      <w:r w:rsidR="007C1151" w:rsidRPr="0038003E">
        <w:t>po</w:t>
      </w:r>
      <w:r w:rsidR="007C1151">
        <w:t xml:space="preserve"> </w:t>
      </w:r>
      <w:r w:rsidR="007C1151" w:rsidRPr="0038003E">
        <w:t>upływie</w:t>
      </w:r>
      <w:r w:rsidR="007C1151">
        <w:t xml:space="preserve"> </w:t>
      </w:r>
      <w:r w:rsidR="007C1151" w:rsidRPr="0038003E">
        <w:t>1</w:t>
      </w:r>
      <w:r w:rsidR="009118E2" w:rsidRPr="0038003E">
        <w:t>4</w:t>
      </w:r>
      <w:r w:rsidR="009118E2">
        <w:t> </w:t>
      </w:r>
      <w:r w:rsidR="007C1151" w:rsidRPr="0038003E">
        <w:t>dni</w:t>
      </w:r>
      <w:r w:rsidR="007C1151">
        <w:t xml:space="preserve"> </w:t>
      </w:r>
      <w:r w:rsidR="007C1151" w:rsidRPr="0038003E">
        <w:t>od</w:t>
      </w:r>
      <w:r w:rsidR="007C1151">
        <w:t xml:space="preserve"> </w:t>
      </w:r>
      <w:r w:rsidR="007C1151" w:rsidRPr="0038003E">
        <w:t>dnia</w:t>
      </w:r>
      <w:r w:rsidR="007C1151">
        <w:t xml:space="preserve"> </w:t>
      </w:r>
      <w:r w:rsidR="007C1151" w:rsidRPr="0038003E">
        <w:t>ogłoszenia.</w:t>
      </w:r>
      <w:r>
        <w:t>”</w:t>
      </w:r>
      <w:r w:rsidR="007C1151">
        <w:t>;</w:t>
      </w:r>
    </w:p>
    <w:p w:rsidR="007C1151" w:rsidRDefault="007C1151" w:rsidP="000D4990">
      <w:pPr>
        <w:pStyle w:val="PPKTOTJpodpunktwobwieszczeniutekstujednolitegonp1"/>
        <w:keepNext/>
      </w:pPr>
      <w:r>
        <w:t>2)</w:t>
      </w:r>
      <w:r>
        <w:tab/>
        <w:t>art. 3</w:t>
      </w:r>
      <w:r w:rsidR="009118E2">
        <w:t>2 i art. </w:t>
      </w:r>
      <w:r>
        <w:t>3</w:t>
      </w:r>
      <w:r w:rsidR="009118E2">
        <w:t>7 </w:t>
      </w:r>
      <w:r>
        <w:t>u</w:t>
      </w:r>
      <w:r w:rsidRPr="00F76348">
        <w:t>staw</w:t>
      </w:r>
      <w:r>
        <w:t>y</w:t>
      </w:r>
      <w:r w:rsidR="009118E2">
        <w:t xml:space="preserve"> </w:t>
      </w:r>
      <w:r w:rsidR="009118E2" w:rsidRPr="00F76348">
        <w:t>z</w:t>
      </w:r>
      <w:r w:rsidR="009118E2">
        <w:t> </w:t>
      </w:r>
      <w:r w:rsidRPr="00F76348">
        <w:t>dnia</w:t>
      </w:r>
      <w:r>
        <w:t xml:space="preserve"> </w:t>
      </w:r>
      <w:r w:rsidRPr="00F76348">
        <w:t>2</w:t>
      </w:r>
      <w:r w:rsidR="009118E2" w:rsidRPr="00F76348">
        <w:t>5</w:t>
      </w:r>
      <w:r w:rsidR="009118E2">
        <w:t> </w:t>
      </w:r>
      <w:r w:rsidRPr="00F76348">
        <w:t>lipca</w:t>
      </w:r>
      <w:r>
        <w:t xml:space="preserve"> </w:t>
      </w:r>
      <w:r w:rsidRPr="00F76348">
        <w:t>201</w:t>
      </w:r>
      <w:r w:rsidR="009118E2" w:rsidRPr="00F76348">
        <w:t>4</w:t>
      </w:r>
      <w:r w:rsidR="009118E2">
        <w:t> </w:t>
      </w:r>
      <w:r w:rsidRPr="00F76348">
        <w:t>r.</w:t>
      </w:r>
      <w:r w:rsidR="009118E2">
        <w:t xml:space="preserve"> </w:t>
      </w:r>
      <w:r w:rsidR="009118E2" w:rsidRPr="00F76348">
        <w:t>o</w:t>
      </w:r>
      <w:r w:rsidR="009118E2">
        <w:t> </w:t>
      </w:r>
      <w:r w:rsidRPr="00F76348">
        <w:t>specjalnym</w:t>
      </w:r>
      <w:r>
        <w:t xml:space="preserve"> </w:t>
      </w:r>
      <w:r w:rsidRPr="00F76348">
        <w:t>podatku</w:t>
      </w:r>
      <w:r>
        <w:t xml:space="preserve"> </w:t>
      </w:r>
      <w:r w:rsidRPr="00F76348">
        <w:t>węglowodorowym</w:t>
      </w:r>
      <w:r>
        <w:t xml:space="preserve"> </w:t>
      </w:r>
      <w:r w:rsidRPr="00F76348">
        <w:t>(</w:t>
      </w:r>
      <w:r w:rsidR="009118E2">
        <w:t>Dz. U. poz. </w:t>
      </w:r>
      <w:r>
        <w:t>1215</w:t>
      </w:r>
      <w:r w:rsidRPr="00F76348">
        <w:t>),</w:t>
      </w:r>
      <w:r>
        <w:t xml:space="preserve"> które stanowią:</w:t>
      </w:r>
    </w:p>
    <w:p w:rsidR="007C1151" w:rsidRPr="0038003E" w:rsidRDefault="000D4990" w:rsidP="007C1151">
      <w:pPr>
        <w:pStyle w:val="ARTartustawynprozporzdzenia"/>
      </w:pPr>
      <w:r>
        <w:t>„</w:t>
      </w:r>
      <w:r w:rsidR="007C1151" w:rsidRPr="0038003E">
        <w:t>Art.</w:t>
      </w:r>
      <w:r w:rsidR="007C1151">
        <w:t xml:space="preserve"> </w:t>
      </w:r>
      <w:r w:rsidR="007C1151" w:rsidRPr="0038003E">
        <w:t>32.</w:t>
      </w:r>
      <w:r w:rsidR="007C1151">
        <w:t xml:space="preserve"> </w:t>
      </w:r>
      <w:r w:rsidR="007C1151" w:rsidRPr="0038003E">
        <w:t>1.</w:t>
      </w:r>
      <w:r w:rsidR="009118E2">
        <w:t xml:space="preserve"> </w:t>
      </w:r>
      <w:r w:rsidR="009118E2" w:rsidRPr="0038003E">
        <w:t>W</w:t>
      </w:r>
      <w:r w:rsidR="009118E2">
        <w:t> </w:t>
      </w:r>
      <w:r w:rsidR="007C1151" w:rsidRPr="0038003E">
        <w:t>przypadku</w:t>
      </w:r>
      <w:r w:rsidR="007C1151">
        <w:t xml:space="preserve"> </w:t>
      </w:r>
      <w:r w:rsidR="007C1151" w:rsidRPr="0038003E">
        <w:t>podmiotów,</w:t>
      </w:r>
      <w:r w:rsidR="007C1151">
        <w:t xml:space="preserve"> </w:t>
      </w:r>
      <w:r w:rsidR="007C1151" w:rsidRPr="0038003E">
        <w:t>które</w:t>
      </w:r>
      <w:r w:rsidR="009118E2">
        <w:t xml:space="preserve"> </w:t>
      </w:r>
      <w:r w:rsidR="009118E2" w:rsidRPr="0038003E">
        <w:t>w</w:t>
      </w:r>
      <w:r w:rsidR="009118E2">
        <w:t> </w:t>
      </w:r>
      <w:r w:rsidR="007C1151" w:rsidRPr="0038003E">
        <w:t>dniu</w:t>
      </w:r>
      <w:r w:rsidR="007C1151">
        <w:t xml:space="preserve"> </w:t>
      </w:r>
      <w:r w:rsidR="007C1151" w:rsidRPr="0038003E">
        <w:t>wejścia</w:t>
      </w:r>
      <w:r w:rsidR="009118E2">
        <w:t xml:space="preserve"> </w:t>
      </w:r>
      <w:r w:rsidR="009118E2" w:rsidRPr="0038003E">
        <w:t>w</w:t>
      </w:r>
      <w:r w:rsidR="009118E2">
        <w:t> </w:t>
      </w:r>
      <w:r w:rsidR="007C1151" w:rsidRPr="0038003E">
        <w:t>życie</w:t>
      </w:r>
      <w:r w:rsidR="007C1151">
        <w:t xml:space="preserve"> </w:t>
      </w:r>
      <w:r w:rsidR="007C1151" w:rsidRPr="0038003E">
        <w:t>ustawy</w:t>
      </w:r>
      <w:r w:rsidR="007C1151">
        <w:t xml:space="preserve"> </w:t>
      </w:r>
      <w:r w:rsidR="007C1151" w:rsidRPr="0038003E">
        <w:t>dokonują</w:t>
      </w:r>
      <w:r w:rsidR="009118E2">
        <w:t xml:space="preserve"> </w:t>
      </w:r>
      <w:r w:rsidR="009118E2" w:rsidRPr="0038003E">
        <w:t>w</w:t>
      </w:r>
      <w:r w:rsidR="009118E2">
        <w:t> </w:t>
      </w:r>
      <w:r w:rsidR="007C1151" w:rsidRPr="0038003E">
        <w:t>zakresie</w:t>
      </w:r>
      <w:r w:rsidR="007C1151">
        <w:t xml:space="preserve"> </w:t>
      </w:r>
      <w:r w:rsidR="007C1151" w:rsidRPr="0038003E">
        <w:t>prowadzonej</w:t>
      </w:r>
      <w:r w:rsidR="007C1151">
        <w:t xml:space="preserve"> </w:t>
      </w:r>
      <w:r w:rsidR="007C1151" w:rsidRPr="0038003E">
        <w:t>dzi</w:t>
      </w:r>
      <w:r w:rsidR="007C1151" w:rsidRPr="007C1151">
        <w:t>a</w:t>
      </w:r>
      <w:r w:rsidR="007C1151" w:rsidRPr="0038003E">
        <w:t>łalności</w:t>
      </w:r>
      <w:r w:rsidR="007C1151">
        <w:t xml:space="preserve"> </w:t>
      </w:r>
      <w:r w:rsidR="007C1151" w:rsidRPr="0038003E">
        <w:t>gospodarczej</w:t>
      </w:r>
      <w:r w:rsidR="007C1151">
        <w:t xml:space="preserve"> </w:t>
      </w:r>
      <w:r w:rsidR="007C1151" w:rsidRPr="0038003E">
        <w:t>wydobycia</w:t>
      </w:r>
      <w:r w:rsidR="007C1151">
        <w:t xml:space="preserve"> </w:t>
      </w:r>
      <w:r w:rsidR="007C1151" w:rsidRPr="0038003E">
        <w:t>gazu</w:t>
      </w:r>
      <w:r w:rsidR="007C1151">
        <w:t xml:space="preserve"> </w:t>
      </w:r>
      <w:r w:rsidR="007C1151" w:rsidRPr="0038003E">
        <w:t>ziemnego</w:t>
      </w:r>
      <w:r w:rsidR="007C1151">
        <w:t xml:space="preserve"> </w:t>
      </w:r>
      <w:r w:rsidR="007C1151" w:rsidRPr="0038003E">
        <w:t>lub</w:t>
      </w:r>
      <w:r w:rsidR="007C1151">
        <w:t xml:space="preserve"> </w:t>
      </w:r>
      <w:r w:rsidR="007C1151" w:rsidRPr="0038003E">
        <w:t>ropy</w:t>
      </w:r>
      <w:r w:rsidR="007C1151">
        <w:t xml:space="preserve"> </w:t>
      </w:r>
      <w:r w:rsidR="007C1151" w:rsidRPr="0038003E">
        <w:t>naftowej,</w:t>
      </w:r>
      <w:r w:rsidR="007C1151">
        <w:t xml:space="preserve"> </w:t>
      </w:r>
      <w:r w:rsidR="007C1151" w:rsidRPr="0038003E">
        <w:t>przeprowadza</w:t>
      </w:r>
      <w:r w:rsidR="007C1151">
        <w:t xml:space="preserve"> </w:t>
      </w:r>
      <w:r w:rsidR="007C1151" w:rsidRPr="0038003E">
        <w:t>się</w:t>
      </w:r>
      <w:r w:rsidR="007C1151">
        <w:t xml:space="preserve"> </w:t>
      </w:r>
      <w:r w:rsidR="007C1151" w:rsidRPr="0038003E">
        <w:t>urzędowe</w:t>
      </w:r>
      <w:r w:rsidR="007C1151">
        <w:t xml:space="preserve"> </w:t>
      </w:r>
      <w:r w:rsidR="007C1151" w:rsidRPr="0038003E">
        <w:t>sprawdzenie,</w:t>
      </w:r>
      <w:r w:rsidR="009118E2">
        <w:t xml:space="preserve"> </w:t>
      </w:r>
      <w:r w:rsidR="009118E2" w:rsidRPr="0038003E">
        <w:t>o</w:t>
      </w:r>
      <w:r w:rsidR="009118E2">
        <w:t> </w:t>
      </w:r>
      <w:r w:rsidR="007C1151" w:rsidRPr="0038003E">
        <w:t>którym</w:t>
      </w:r>
      <w:r w:rsidR="007C1151">
        <w:t xml:space="preserve"> </w:t>
      </w:r>
      <w:r w:rsidR="007C1151" w:rsidRPr="0038003E">
        <w:t>mowa</w:t>
      </w:r>
      <w:r w:rsidR="009118E2">
        <w:t xml:space="preserve"> </w:t>
      </w:r>
      <w:r w:rsidR="009118E2" w:rsidRPr="0038003E">
        <w:t>w</w:t>
      </w:r>
      <w:r w:rsidR="009118E2">
        <w:t> art. </w:t>
      </w:r>
      <w:r w:rsidR="007C1151" w:rsidRPr="0038003E">
        <w:t>6</w:t>
      </w:r>
      <w:r w:rsidR="009118E2" w:rsidRPr="0038003E">
        <w:t>4</w:t>
      </w:r>
      <w:r w:rsidR="009118E2">
        <w:t xml:space="preserve"> ust. </w:t>
      </w:r>
      <w:r w:rsidR="009118E2" w:rsidRPr="0038003E">
        <w:t>1</w:t>
      </w:r>
      <w:r w:rsidR="009118E2">
        <w:t> </w:t>
      </w:r>
      <w:r w:rsidR="007C1151" w:rsidRPr="0038003E">
        <w:t>ustawy</w:t>
      </w:r>
      <w:r w:rsidR="007C1151">
        <w:t xml:space="preserve"> </w:t>
      </w:r>
      <w:r w:rsidR="007C1151" w:rsidRPr="0038003E">
        <w:t>wymienionej</w:t>
      </w:r>
      <w:r w:rsidR="009118E2">
        <w:t xml:space="preserve"> </w:t>
      </w:r>
      <w:r w:rsidR="009118E2" w:rsidRPr="0038003E">
        <w:t>w</w:t>
      </w:r>
      <w:r w:rsidR="009118E2">
        <w:t> art. </w:t>
      </w:r>
      <w:r w:rsidR="007C1151" w:rsidRPr="0038003E">
        <w:t>23,</w:t>
      </w:r>
      <w:r w:rsidR="009118E2">
        <w:t xml:space="preserve"> </w:t>
      </w:r>
      <w:r w:rsidR="009118E2" w:rsidRPr="0038003E">
        <w:t>w</w:t>
      </w:r>
      <w:r w:rsidR="009118E2">
        <w:t> </w:t>
      </w:r>
      <w:r w:rsidR="007C1151" w:rsidRPr="0038003E">
        <w:t>brzmieniu</w:t>
      </w:r>
      <w:r w:rsidR="007C1151">
        <w:t xml:space="preserve"> </w:t>
      </w:r>
      <w:r w:rsidR="007C1151" w:rsidRPr="0038003E">
        <w:t>nadanym</w:t>
      </w:r>
      <w:r w:rsidR="007C1151">
        <w:t xml:space="preserve"> </w:t>
      </w:r>
      <w:r w:rsidR="007C1151" w:rsidRPr="0038003E">
        <w:t>niniejszą</w:t>
      </w:r>
      <w:r w:rsidR="007C1151">
        <w:t xml:space="preserve"> </w:t>
      </w:r>
      <w:r w:rsidR="007C1151" w:rsidRPr="0038003E">
        <w:t>ustawą,</w:t>
      </w:r>
      <w:r w:rsidR="009118E2">
        <w:t xml:space="preserve"> </w:t>
      </w:r>
      <w:r w:rsidR="009118E2" w:rsidRPr="0038003E">
        <w:t>w</w:t>
      </w:r>
      <w:r w:rsidR="009118E2">
        <w:t> </w:t>
      </w:r>
      <w:r w:rsidR="007C1151" w:rsidRPr="0038003E">
        <w:t>terminie</w:t>
      </w:r>
      <w:r w:rsidR="007C1151">
        <w:t xml:space="preserve"> </w:t>
      </w:r>
      <w:r w:rsidR="009118E2" w:rsidRPr="0038003E">
        <w:t>3</w:t>
      </w:r>
      <w:r w:rsidR="009118E2">
        <w:t> </w:t>
      </w:r>
      <w:r w:rsidR="007C1151" w:rsidRPr="0038003E">
        <w:t>miesięcy</w:t>
      </w:r>
      <w:r w:rsidR="007C1151">
        <w:t xml:space="preserve"> </w:t>
      </w:r>
      <w:r w:rsidR="007C1151" w:rsidRPr="0038003E">
        <w:t>od</w:t>
      </w:r>
      <w:r w:rsidR="007C1151">
        <w:t xml:space="preserve"> </w:t>
      </w:r>
      <w:r w:rsidR="007C1151" w:rsidRPr="0038003E">
        <w:t>dnia</w:t>
      </w:r>
      <w:r w:rsidR="007C1151">
        <w:t xml:space="preserve"> </w:t>
      </w:r>
      <w:r w:rsidR="007C1151" w:rsidRPr="0038003E">
        <w:t>wejścia</w:t>
      </w:r>
      <w:r w:rsidR="009118E2">
        <w:t xml:space="preserve"> </w:t>
      </w:r>
      <w:r w:rsidR="009118E2" w:rsidRPr="0038003E">
        <w:t>w</w:t>
      </w:r>
      <w:r w:rsidR="009118E2">
        <w:t> </w:t>
      </w:r>
      <w:r w:rsidR="007C1151" w:rsidRPr="0038003E">
        <w:t>życie</w:t>
      </w:r>
      <w:r w:rsidR="007C1151">
        <w:t xml:space="preserve"> </w:t>
      </w:r>
      <w:r w:rsidR="007C1151" w:rsidRPr="0038003E">
        <w:t>ustawy.</w:t>
      </w:r>
    </w:p>
    <w:p w:rsidR="007C1151" w:rsidRPr="0038003E" w:rsidRDefault="007C1151" w:rsidP="007C1151">
      <w:pPr>
        <w:pStyle w:val="USTustnpkodeksu"/>
      </w:pPr>
      <w:r w:rsidRPr="0038003E">
        <w:lastRenderedPageBreak/>
        <w:t>2.</w:t>
      </w:r>
      <w:r w:rsidR="009118E2">
        <w:t xml:space="preserve"> </w:t>
      </w:r>
      <w:r w:rsidR="009118E2" w:rsidRPr="0038003E">
        <w:t>W</w:t>
      </w:r>
      <w:r w:rsidR="009118E2">
        <w:t> </w:t>
      </w:r>
      <w:r w:rsidRPr="0038003E">
        <w:t>celu</w:t>
      </w:r>
      <w:r>
        <w:t xml:space="preserve"> </w:t>
      </w:r>
      <w:r w:rsidRPr="0038003E">
        <w:t>dokonania</w:t>
      </w:r>
      <w:r>
        <w:t xml:space="preserve"> </w:t>
      </w:r>
      <w:r w:rsidRPr="0038003E">
        <w:t>urzędowego</w:t>
      </w:r>
      <w:r>
        <w:t xml:space="preserve"> </w:t>
      </w:r>
      <w:r w:rsidRPr="0038003E">
        <w:t>sprawdzenia</w:t>
      </w:r>
      <w:r>
        <w:t xml:space="preserve"> </w:t>
      </w:r>
      <w:r w:rsidRPr="0038003E">
        <w:t>podmioty,</w:t>
      </w:r>
      <w:r w:rsidR="009118E2">
        <w:t xml:space="preserve"> </w:t>
      </w:r>
      <w:r w:rsidR="009118E2" w:rsidRPr="0038003E">
        <w:t>o</w:t>
      </w:r>
      <w:r w:rsidR="009118E2">
        <w:t> </w:t>
      </w:r>
      <w:r w:rsidRPr="0038003E">
        <w:t>których</w:t>
      </w:r>
      <w:r>
        <w:t xml:space="preserve"> </w:t>
      </w:r>
      <w:r w:rsidRPr="0038003E">
        <w:t>mowa</w:t>
      </w:r>
      <w:r w:rsidR="009118E2">
        <w:t xml:space="preserve"> </w:t>
      </w:r>
      <w:r w:rsidR="009118E2" w:rsidRPr="0038003E">
        <w:t>w</w:t>
      </w:r>
      <w:r w:rsidR="009118E2">
        <w:t> ust. </w:t>
      </w:r>
      <w:r w:rsidRPr="0038003E">
        <w:t>1,</w:t>
      </w:r>
      <w:r>
        <w:t xml:space="preserve"> </w:t>
      </w:r>
      <w:r w:rsidRPr="0038003E">
        <w:t>przesyłają</w:t>
      </w:r>
      <w:r>
        <w:t xml:space="preserve"> </w:t>
      </w:r>
      <w:r w:rsidRPr="0038003E">
        <w:t>właściwemu</w:t>
      </w:r>
      <w:r>
        <w:t xml:space="preserve"> </w:t>
      </w:r>
      <w:r w:rsidR="00EA662D">
        <w:br/>
      </w:r>
      <w:r w:rsidRPr="0038003E">
        <w:t>naczeln</w:t>
      </w:r>
      <w:r w:rsidRPr="007C1151">
        <w:t>i</w:t>
      </w:r>
      <w:r w:rsidRPr="0038003E">
        <w:t>kowi</w:t>
      </w:r>
      <w:r>
        <w:t xml:space="preserve"> </w:t>
      </w:r>
      <w:r w:rsidRPr="0038003E">
        <w:t>urzędu</w:t>
      </w:r>
      <w:r>
        <w:t xml:space="preserve"> </w:t>
      </w:r>
      <w:r w:rsidRPr="0038003E">
        <w:t>celnego,</w:t>
      </w:r>
      <w:r w:rsidR="009118E2">
        <w:t xml:space="preserve"> </w:t>
      </w:r>
      <w:r w:rsidR="009118E2" w:rsidRPr="0038003E">
        <w:t>w</w:t>
      </w:r>
      <w:r w:rsidR="009118E2">
        <w:t> </w:t>
      </w:r>
      <w:r w:rsidRPr="0038003E">
        <w:t>terminie</w:t>
      </w:r>
      <w:r>
        <w:t xml:space="preserve"> </w:t>
      </w:r>
      <w:r w:rsidRPr="0038003E">
        <w:t>3</w:t>
      </w:r>
      <w:r w:rsidR="009118E2" w:rsidRPr="0038003E">
        <w:t>0</w:t>
      </w:r>
      <w:r w:rsidR="009118E2">
        <w:t> </w:t>
      </w:r>
      <w:r w:rsidRPr="0038003E">
        <w:t>dni</w:t>
      </w:r>
      <w:r>
        <w:t xml:space="preserve"> </w:t>
      </w:r>
      <w:r w:rsidRPr="0038003E">
        <w:t>od</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ustawy,</w:t>
      </w:r>
      <w:r>
        <w:t xml:space="preserve"> </w:t>
      </w:r>
      <w:r w:rsidRPr="0038003E">
        <w:t>zgłoszenie</w:t>
      </w:r>
      <w:r>
        <w:t xml:space="preserve"> </w:t>
      </w:r>
      <w:r w:rsidRPr="0038003E">
        <w:t>oraz</w:t>
      </w:r>
      <w:r>
        <w:t xml:space="preserve"> </w:t>
      </w:r>
      <w:r w:rsidRPr="0038003E">
        <w:t>dokumentację,</w:t>
      </w:r>
      <w:r w:rsidR="009118E2">
        <w:t xml:space="preserve"> </w:t>
      </w:r>
      <w:r w:rsidR="009118E2" w:rsidRPr="0038003E">
        <w:t>o</w:t>
      </w:r>
      <w:r w:rsidR="009118E2">
        <w:t> </w:t>
      </w:r>
      <w:r w:rsidRPr="0038003E">
        <w:t>których</w:t>
      </w:r>
      <w:r>
        <w:t xml:space="preserve"> </w:t>
      </w:r>
      <w:r w:rsidRPr="0038003E">
        <w:t>mowa</w:t>
      </w:r>
      <w:r w:rsidR="009118E2">
        <w:t xml:space="preserve"> </w:t>
      </w:r>
      <w:r w:rsidR="009118E2" w:rsidRPr="0038003E">
        <w:t>w</w:t>
      </w:r>
      <w:r w:rsidR="009118E2">
        <w:t> art. </w:t>
      </w:r>
      <w:r w:rsidRPr="0038003E">
        <w:t>6</w:t>
      </w:r>
      <w:r w:rsidR="009118E2" w:rsidRPr="0038003E">
        <w:t>4</w:t>
      </w:r>
      <w:r w:rsidR="009118E2">
        <w:t xml:space="preserve"> ust. </w:t>
      </w:r>
      <w:r w:rsidR="009118E2" w:rsidRPr="0038003E">
        <w:t>3</w:t>
      </w:r>
      <w:r w:rsidR="009118E2">
        <w:t> </w:t>
      </w:r>
      <w:r w:rsidRPr="0038003E">
        <w:t>ustawy</w:t>
      </w:r>
      <w:r>
        <w:t xml:space="preserve"> </w:t>
      </w:r>
      <w:r w:rsidRPr="0038003E">
        <w:t>wymienionej</w:t>
      </w:r>
      <w:r w:rsidR="009118E2">
        <w:t xml:space="preserve"> </w:t>
      </w:r>
      <w:r w:rsidR="009118E2" w:rsidRPr="0038003E">
        <w:t>w</w:t>
      </w:r>
      <w:r w:rsidR="009118E2">
        <w:t> art. </w:t>
      </w:r>
      <w:r w:rsidRPr="0038003E">
        <w:t>23,</w:t>
      </w:r>
      <w:r w:rsidR="009118E2">
        <w:t xml:space="preserve"> </w:t>
      </w:r>
      <w:r w:rsidR="009118E2" w:rsidRPr="0038003E">
        <w:t>w</w:t>
      </w:r>
      <w:r w:rsidR="009118E2">
        <w:t> </w:t>
      </w:r>
      <w:r w:rsidRPr="0038003E">
        <w:t>brzmieniu</w:t>
      </w:r>
      <w:r>
        <w:t xml:space="preserve"> </w:t>
      </w:r>
      <w:r w:rsidRPr="0038003E">
        <w:t>nadanym</w:t>
      </w:r>
      <w:r>
        <w:t xml:space="preserve"> </w:t>
      </w:r>
      <w:r w:rsidRPr="0038003E">
        <w:t>niniejszą</w:t>
      </w:r>
      <w:r>
        <w:t xml:space="preserve"> </w:t>
      </w:r>
      <w:r w:rsidRPr="0038003E">
        <w:t>ustawą.</w:t>
      </w:r>
      <w:r w:rsidR="000D4990">
        <w:t>”</w:t>
      </w:r>
    </w:p>
    <w:p w:rsidR="007C1151" w:rsidRPr="0038003E" w:rsidRDefault="000D4990" w:rsidP="000D4990">
      <w:pPr>
        <w:pStyle w:val="ARTartustawynprozporzdzenia"/>
        <w:keepNext/>
      </w:pPr>
      <w:r>
        <w:t>„</w:t>
      </w:r>
      <w:r w:rsidR="007C1151" w:rsidRPr="0038003E">
        <w:t>Art.</w:t>
      </w:r>
      <w:r w:rsidR="007C1151">
        <w:t xml:space="preserve"> </w:t>
      </w:r>
      <w:r w:rsidR="007C1151" w:rsidRPr="0038003E">
        <w:t>37.</w:t>
      </w:r>
      <w:r w:rsidR="007C1151">
        <w:t xml:space="preserve"> </w:t>
      </w:r>
      <w:r w:rsidR="007C1151" w:rsidRPr="0038003E">
        <w:t>Ustawa</w:t>
      </w:r>
      <w:r w:rsidR="007C1151">
        <w:t xml:space="preserve"> </w:t>
      </w:r>
      <w:r w:rsidR="007C1151" w:rsidRPr="0038003E">
        <w:t>wchodzi</w:t>
      </w:r>
      <w:r w:rsidR="009118E2">
        <w:t xml:space="preserve"> </w:t>
      </w:r>
      <w:r w:rsidR="009118E2" w:rsidRPr="0038003E">
        <w:t>w</w:t>
      </w:r>
      <w:r w:rsidR="009118E2">
        <w:t> </w:t>
      </w:r>
      <w:r w:rsidR="007C1151" w:rsidRPr="0038003E">
        <w:t>życie</w:t>
      </w:r>
      <w:r w:rsidR="009118E2">
        <w:t xml:space="preserve"> </w:t>
      </w:r>
      <w:r w:rsidR="009118E2" w:rsidRPr="0038003E">
        <w:t>z</w:t>
      </w:r>
      <w:r w:rsidR="009118E2">
        <w:t> </w:t>
      </w:r>
      <w:r w:rsidR="007C1151" w:rsidRPr="0038003E">
        <w:t>dniem</w:t>
      </w:r>
      <w:r w:rsidR="007C1151">
        <w:t xml:space="preserve"> </w:t>
      </w:r>
      <w:r w:rsidR="009118E2" w:rsidRPr="0038003E">
        <w:t>1</w:t>
      </w:r>
      <w:r w:rsidR="009118E2">
        <w:t> </w:t>
      </w:r>
      <w:r w:rsidR="007C1151" w:rsidRPr="0038003E">
        <w:t>stycznia</w:t>
      </w:r>
      <w:r w:rsidR="007C1151">
        <w:t xml:space="preserve"> </w:t>
      </w:r>
      <w:r w:rsidR="007C1151" w:rsidRPr="0038003E">
        <w:t>201</w:t>
      </w:r>
      <w:r w:rsidR="009118E2" w:rsidRPr="0038003E">
        <w:t>6</w:t>
      </w:r>
      <w:r w:rsidR="009118E2">
        <w:t> </w:t>
      </w:r>
      <w:r w:rsidR="007C1151" w:rsidRPr="0038003E">
        <w:t>r.,</w:t>
      </w:r>
      <w:r w:rsidR="009118E2">
        <w:t xml:space="preserve"> </w:t>
      </w:r>
      <w:r w:rsidR="009118E2" w:rsidRPr="0038003E">
        <w:t>z</w:t>
      </w:r>
      <w:r w:rsidR="009118E2">
        <w:t> </w:t>
      </w:r>
      <w:r w:rsidR="007C1151" w:rsidRPr="0038003E">
        <w:t>wyjątkiem:</w:t>
      </w:r>
    </w:p>
    <w:p w:rsidR="007C1151" w:rsidRPr="0038003E" w:rsidRDefault="007C1151" w:rsidP="007C1151">
      <w:pPr>
        <w:pStyle w:val="PKTpunkt"/>
      </w:pPr>
      <w:r w:rsidRPr="0038003E">
        <w:t>1)</w:t>
      </w:r>
      <w:r>
        <w:tab/>
      </w:r>
      <w:r w:rsidRPr="0038003E">
        <w:t>art.</w:t>
      </w:r>
      <w:r>
        <w:t xml:space="preserve"> </w:t>
      </w:r>
      <w:r w:rsidRPr="0038003E">
        <w:t>2</w:t>
      </w:r>
      <w:r w:rsidR="009118E2" w:rsidRPr="0038003E">
        <w:t>1</w:t>
      </w:r>
      <w:r w:rsidR="009118E2">
        <w:t xml:space="preserve"> pkt </w:t>
      </w:r>
      <w:r w:rsidRPr="0038003E">
        <w:t>1,</w:t>
      </w:r>
      <w:r>
        <w:t xml:space="preserve"> </w:t>
      </w:r>
      <w:r w:rsidRPr="0038003E">
        <w:t>który</w:t>
      </w:r>
      <w:r>
        <w:t xml:space="preserve"> </w:t>
      </w:r>
      <w:r w:rsidRPr="0038003E">
        <w:t>wchodzi</w:t>
      </w:r>
      <w:r w:rsidR="009118E2">
        <w:t xml:space="preserve"> </w:t>
      </w:r>
      <w:r w:rsidR="009118E2" w:rsidRPr="0038003E">
        <w:t>w</w:t>
      </w:r>
      <w:r w:rsidR="009118E2">
        <w:t> </w:t>
      </w:r>
      <w:r w:rsidRPr="0038003E">
        <w:t>życie</w:t>
      </w:r>
      <w:r>
        <w:t xml:space="preserve"> </w:t>
      </w:r>
      <w:r w:rsidRPr="0038003E">
        <w:t>po</w:t>
      </w:r>
      <w:r>
        <w:t xml:space="preserve"> </w:t>
      </w:r>
      <w:r w:rsidRPr="0038003E">
        <w:t>upływie</w:t>
      </w:r>
      <w:r>
        <w:t xml:space="preserve"> </w:t>
      </w:r>
      <w:r w:rsidRPr="0038003E">
        <w:t>1</w:t>
      </w:r>
      <w:r w:rsidR="009118E2" w:rsidRPr="0038003E">
        <w:t>4</w:t>
      </w:r>
      <w:r w:rsidR="009118E2">
        <w:t> </w:t>
      </w:r>
      <w:r w:rsidRPr="0038003E">
        <w:t>dni</w:t>
      </w:r>
      <w:r>
        <w:t xml:space="preserve"> </w:t>
      </w:r>
      <w:r w:rsidRPr="0038003E">
        <w:t>od</w:t>
      </w:r>
      <w:r>
        <w:t xml:space="preserve"> </w:t>
      </w:r>
      <w:r w:rsidRPr="0038003E">
        <w:t>dnia</w:t>
      </w:r>
      <w:r>
        <w:t xml:space="preserve"> </w:t>
      </w:r>
      <w:r w:rsidRPr="0038003E">
        <w:t>ogłoszenia;</w:t>
      </w:r>
    </w:p>
    <w:p w:rsidR="007C1151" w:rsidRPr="0038003E" w:rsidRDefault="007C1151" w:rsidP="007C1151">
      <w:pPr>
        <w:pStyle w:val="PKTpunkt"/>
      </w:pPr>
      <w:r w:rsidRPr="0038003E">
        <w:t>2)</w:t>
      </w:r>
      <w:r>
        <w:tab/>
      </w:r>
      <w:r w:rsidRPr="0038003E">
        <w:t>art.</w:t>
      </w:r>
      <w:r>
        <w:t xml:space="preserve"> </w:t>
      </w:r>
      <w:r w:rsidRPr="0038003E">
        <w:t>2</w:t>
      </w:r>
      <w:r w:rsidR="009118E2" w:rsidRPr="0038003E">
        <w:t>4</w:t>
      </w:r>
      <w:r w:rsidR="009118E2">
        <w:t xml:space="preserve"> pkt </w:t>
      </w:r>
      <w:r w:rsidRPr="0038003E">
        <w:t>1</w:t>
      </w:r>
      <w:r w:rsidR="009118E2" w:rsidRPr="0038003E">
        <w:t>2</w:t>
      </w:r>
      <w:r w:rsidR="009118E2">
        <w:t xml:space="preserve"> lit. </w:t>
      </w:r>
      <w:r w:rsidRPr="0038003E">
        <w:t>b,</w:t>
      </w:r>
      <w:r>
        <w:t xml:space="preserve"> </w:t>
      </w:r>
      <w:r w:rsidRPr="0038003E">
        <w:t>który</w:t>
      </w:r>
      <w:r>
        <w:t xml:space="preserve"> </w:t>
      </w:r>
      <w:r w:rsidRPr="0038003E">
        <w:t>wchodzi</w:t>
      </w:r>
      <w:r w:rsidR="009118E2">
        <w:t xml:space="preserve"> </w:t>
      </w:r>
      <w:r w:rsidR="009118E2" w:rsidRPr="0038003E">
        <w:t>w</w:t>
      </w:r>
      <w:r w:rsidR="009118E2">
        <w:t> </w:t>
      </w:r>
      <w:r w:rsidRPr="0038003E">
        <w:t>życie</w:t>
      </w:r>
      <w:r>
        <w:t xml:space="preserve"> </w:t>
      </w:r>
      <w:r w:rsidRPr="0038003E">
        <w:t>pierwszego</w:t>
      </w:r>
      <w:r>
        <w:t xml:space="preserve"> </w:t>
      </w:r>
      <w:r w:rsidRPr="0038003E">
        <w:t>dnia</w:t>
      </w:r>
      <w:r>
        <w:t xml:space="preserve"> </w:t>
      </w:r>
      <w:r w:rsidRPr="0038003E">
        <w:t>miesiąca</w:t>
      </w:r>
      <w:r>
        <w:t xml:space="preserve"> </w:t>
      </w:r>
      <w:r w:rsidRPr="0038003E">
        <w:t>następującego</w:t>
      </w:r>
      <w:r>
        <w:t xml:space="preserve"> </w:t>
      </w:r>
      <w:r w:rsidRPr="0038003E">
        <w:t>po</w:t>
      </w:r>
      <w:r>
        <w:t xml:space="preserve"> </w:t>
      </w:r>
      <w:r w:rsidRPr="0038003E">
        <w:t>miesiącu</w:t>
      </w:r>
      <w:r>
        <w:t xml:space="preserve"> </w:t>
      </w:r>
      <w:r w:rsidRPr="0038003E">
        <w:t>ogłoszenia;</w:t>
      </w:r>
    </w:p>
    <w:p w:rsidR="007C1151" w:rsidRPr="0038003E" w:rsidRDefault="007C1151" w:rsidP="000D4990">
      <w:pPr>
        <w:pStyle w:val="PKTpunkt"/>
        <w:keepNext/>
      </w:pPr>
      <w:r w:rsidRPr="0038003E">
        <w:t>3)</w:t>
      </w:r>
      <w:r>
        <w:tab/>
      </w:r>
      <w:r w:rsidRPr="0038003E">
        <w:t>art.</w:t>
      </w:r>
      <w:r>
        <w:t xml:space="preserve"> </w:t>
      </w:r>
      <w:r w:rsidRPr="0038003E">
        <w:t>24:</w:t>
      </w:r>
    </w:p>
    <w:p w:rsidR="007C1151" w:rsidRPr="0038003E" w:rsidRDefault="007C1151" w:rsidP="007C1151">
      <w:pPr>
        <w:pStyle w:val="LITlitera"/>
      </w:pPr>
      <w:r w:rsidRPr="0038003E">
        <w:t>a)</w:t>
      </w:r>
      <w:r>
        <w:tab/>
      </w:r>
      <w:r w:rsidRPr="0038003E">
        <w:t>pkt</w:t>
      </w:r>
      <w:r>
        <w:t xml:space="preserve"> </w:t>
      </w:r>
      <w:r w:rsidR="009118E2" w:rsidRPr="0038003E">
        <w:t>3</w:t>
      </w:r>
      <w:r w:rsidR="009118E2">
        <w:t xml:space="preserve"> w </w:t>
      </w:r>
      <w:r w:rsidRPr="0038003E">
        <w:t>zakresie</w:t>
      </w:r>
      <w:r w:rsidR="009118E2">
        <w:t xml:space="preserve"> art. </w:t>
      </w:r>
      <w:r w:rsidR="009118E2" w:rsidRPr="0038003E">
        <w:t>3</w:t>
      </w:r>
      <w:r w:rsidR="009118E2">
        <w:t xml:space="preserve"> ust. </w:t>
      </w:r>
      <w:r w:rsidR="009118E2" w:rsidRPr="0038003E">
        <w:t>2</w:t>
      </w:r>
      <w:r w:rsidR="009118E2">
        <w:t xml:space="preserve"> pkt </w:t>
      </w:r>
      <w:r w:rsidRPr="0038003E">
        <w:t>1,</w:t>
      </w:r>
    </w:p>
    <w:p w:rsidR="007C1151" w:rsidRPr="007C1151" w:rsidRDefault="007C1151" w:rsidP="007C1151">
      <w:pPr>
        <w:pStyle w:val="LITlitera"/>
        <w:rPr>
          <w:lang w:val="en-US"/>
        </w:rPr>
      </w:pPr>
      <w:r w:rsidRPr="007C1151">
        <w:rPr>
          <w:lang w:val="en-US"/>
        </w:rPr>
        <w:t>b)</w:t>
      </w:r>
      <w:r w:rsidRPr="007C1151">
        <w:rPr>
          <w:lang w:val="en-US"/>
        </w:rPr>
        <w:tab/>
      </w:r>
      <w:proofErr w:type="spellStart"/>
      <w:r w:rsidRPr="007C1151">
        <w:rPr>
          <w:lang w:val="en-US"/>
        </w:rPr>
        <w:t>pkt</w:t>
      </w:r>
      <w:proofErr w:type="spellEnd"/>
      <w:r w:rsidRPr="007C1151">
        <w:rPr>
          <w:lang w:val="en-US"/>
        </w:rPr>
        <w:t xml:space="preserve"> </w:t>
      </w:r>
      <w:r w:rsidR="009118E2" w:rsidRPr="007C1151">
        <w:rPr>
          <w:lang w:val="en-US"/>
        </w:rPr>
        <w:t>7</w:t>
      </w:r>
      <w:r w:rsidR="009118E2">
        <w:rPr>
          <w:lang w:val="en-US"/>
        </w:rPr>
        <w:t xml:space="preserve"> lit. </w:t>
      </w:r>
      <w:r w:rsidRPr="007C1151">
        <w:rPr>
          <w:lang w:val="en-US"/>
        </w:rPr>
        <w:t>b,</w:t>
      </w:r>
    </w:p>
    <w:p w:rsidR="007C1151" w:rsidRPr="007C1151" w:rsidRDefault="007C1151" w:rsidP="007C1151">
      <w:pPr>
        <w:pStyle w:val="LITlitera"/>
        <w:rPr>
          <w:lang w:val="en-US"/>
        </w:rPr>
      </w:pPr>
      <w:r w:rsidRPr="007C1151">
        <w:rPr>
          <w:lang w:val="en-US"/>
        </w:rPr>
        <w:t>c)</w:t>
      </w:r>
      <w:r w:rsidRPr="007C1151">
        <w:rPr>
          <w:lang w:val="en-US"/>
        </w:rPr>
        <w:tab/>
      </w:r>
      <w:proofErr w:type="spellStart"/>
      <w:r w:rsidRPr="007C1151">
        <w:rPr>
          <w:lang w:val="en-US"/>
        </w:rPr>
        <w:t>pkt</w:t>
      </w:r>
      <w:proofErr w:type="spellEnd"/>
      <w:r w:rsidRPr="007C1151">
        <w:rPr>
          <w:lang w:val="en-US"/>
        </w:rPr>
        <w:t xml:space="preserve"> 9,</w:t>
      </w:r>
    </w:p>
    <w:p w:rsidR="007C1151" w:rsidRPr="0038003E" w:rsidRDefault="007C1151" w:rsidP="007C1151">
      <w:pPr>
        <w:pStyle w:val="LITlitera"/>
      </w:pPr>
      <w:r w:rsidRPr="0038003E">
        <w:t>d)</w:t>
      </w:r>
      <w:r>
        <w:tab/>
      </w:r>
      <w:r w:rsidRPr="0038003E">
        <w:t>pkt</w:t>
      </w:r>
      <w:r>
        <w:t xml:space="preserve"> </w:t>
      </w:r>
      <w:r w:rsidRPr="0038003E">
        <w:t>11,</w:t>
      </w:r>
    </w:p>
    <w:p w:rsidR="007C1151" w:rsidRPr="0038003E" w:rsidRDefault="007C1151" w:rsidP="007C1151">
      <w:pPr>
        <w:pStyle w:val="LITlitera"/>
      </w:pPr>
      <w:r w:rsidRPr="0038003E">
        <w:t>e)</w:t>
      </w:r>
      <w:r>
        <w:tab/>
      </w:r>
      <w:r w:rsidRPr="0038003E">
        <w:t>pkt</w:t>
      </w:r>
      <w:r>
        <w:t xml:space="preserve"> </w:t>
      </w:r>
      <w:r w:rsidRPr="0038003E">
        <w:t>17,</w:t>
      </w:r>
    </w:p>
    <w:p w:rsidR="007C1151" w:rsidRPr="0038003E" w:rsidRDefault="007C1151" w:rsidP="000D4990">
      <w:pPr>
        <w:pStyle w:val="LITlitera"/>
        <w:keepNext/>
      </w:pPr>
      <w:r w:rsidRPr="0038003E">
        <w:t>f)</w:t>
      </w:r>
      <w:r>
        <w:tab/>
      </w:r>
      <w:r w:rsidRPr="0038003E">
        <w:t>pkt</w:t>
      </w:r>
      <w:r>
        <w:t xml:space="preserve"> </w:t>
      </w:r>
      <w:r w:rsidRPr="0038003E">
        <w:t>19</w:t>
      </w:r>
    </w:p>
    <w:p w:rsidR="007C1151" w:rsidRDefault="007C1151" w:rsidP="007C1151">
      <w:pPr>
        <w:pStyle w:val="CZWSPLITczwsplnaliter"/>
      </w:pPr>
      <w:r w:rsidRPr="0038003E">
        <w:t>−</w:t>
      </w:r>
      <w:r>
        <w:t xml:space="preserve"> </w:t>
      </w:r>
      <w:r w:rsidRPr="0038003E">
        <w:t>które</w:t>
      </w:r>
      <w:r>
        <w:t xml:space="preserve"> </w:t>
      </w:r>
      <w:r w:rsidRPr="0038003E">
        <w:t>wchodzą</w:t>
      </w:r>
      <w:r w:rsidR="009118E2">
        <w:t xml:space="preserve"> </w:t>
      </w:r>
      <w:r w:rsidR="009118E2" w:rsidRPr="0038003E">
        <w:t>w</w:t>
      </w:r>
      <w:r w:rsidR="009118E2">
        <w:t> </w:t>
      </w:r>
      <w:r w:rsidRPr="0038003E">
        <w:t>życie</w:t>
      </w:r>
      <w:r>
        <w:t xml:space="preserve"> </w:t>
      </w:r>
      <w:r w:rsidRPr="0038003E">
        <w:t>pierwszego</w:t>
      </w:r>
      <w:r>
        <w:t xml:space="preserve"> </w:t>
      </w:r>
      <w:r w:rsidRPr="0038003E">
        <w:t>dnia</w:t>
      </w:r>
      <w:r>
        <w:t xml:space="preserve"> </w:t>
      </w:r>
      <w:r w:rsidRPr="0038003E">
        <w:t>drugiego</w:t>
      </w:r>
      <w:r>
        <w:t xml:space="preserve"> </w:t>
      </w:r>
      <w:r w:rsidRPr="0038003E">
        <w:t>miesiąca</w:t>
      </w:r>
      <w:r>
        <w:t xml:space="preserve"> </w:t>
      </w:r>
      <w:r w:rsidRPr="0038003E">
        <w:t>następującego</w:t>
      </w:r>
      <w:r>
        <w:t xml:space="preserve"> </w:t>
      </w:r>
      <w:r w:rsidRPr="0038003E">
        <w:t>po</w:t>
      </w:r>
      <w:r>
        <w:t xml:space="preserve"> </w:t>
      </w:r>
      <w:r w:rsidRPr="0038003E">
        <w:t>miesiącu</w:t>
      </w:r>
      <w:r>
        <w:t xml:space="preserve"> </w:t>
      </w:r>
      <w:r w:rsidRPr="0038003E">
        <w:t>ogłoszenia.</w:t>
      </w:r>
      <w:r w:rsidR="000D4990">
        <w:t>”</w:t>
      </w:r>
      <w:r>
        <w:t>;</w:t>
      </w:r>
    </w:p>
    <w:p w:rsidR="007C1151" w:rsidRDefault="007C1151" w:rsidP="000D4990">
      <w:pPr>
        <w:pStyle w:val="PPKTOTJpodpunktwobwieszczeniutekstujednolitegonp1"/>
        <w:keepNext/>
      </w:pPr>
      <w:r>
        <w:t>3)</w:t>
      </w:r>
      <w:r>
        <w:tab/>
        <w:t xml:space="preserve">art. </w:t>
      </w:r>
      <w:r w:rsidR="009118E2">
        <w:t>5 </w:t>
      </w:r>
      <w:r>
        <w:t>u</w:t>
      </w:r>
      <w:r w:rsidRPr="00F76348">
        <w:t>staw</w:t>
      </w:r>
      <w:r>
        <w:t>y</w:t>
      </w:r>
      <w:r w:rsidR="009118E2">
        <w:t xml:space="preserve"> </w:t>
      </w:r>
      <w:r w:rsidR="009118E2" w:rsidRPr="00F76348">
        <w:t>z</w:t>
      </w:r>
      <w:r w:rsidR="009118E2">
        <w:t> </w:t>
      </w:r>
      <w:r w:rsidRPr="00F76348">
        <w:t>dnia</w:t>
      </w:r>
      <w:r>
        <w:t xml:space="preserve"> </w:t>
      </w:r>
      <w:r w:rsidRPr="00F76348">
        <w:t>1</w:t>
      </w:r>
      <w:r w:rsidR="009118E2" w:rsidRPr="00F76348">
        <w:t>0</w:t>
      </w:r>
      <w:r w:rsidR="009118E2">
        <w:t> </w:t>
      </w:r>
      <w:r w:rsidRPr="00F76348">
        <w:t>października</w:t>
      </w:r>
      <w:r>
        <w:t xml:space="preserve"> </w:t>
      </w:r>
      <w:r w:rsidRPr="00F76348">
        <w:t>201</w:t>
      </w:r>
      <w:r w:rsidR="009118E2" w:rsidRPr="00F76348">
        <w:t>4</w:t>
      </w:r>
      <w:r w:rsidR="009118E2">
        <w:t> </w:t>
      </w:r>
      <w:r w:rsidRPr="00F76348">
        <w:t>r.</w:t>
      </w:r>
      <w:r w:rsidR="009118E2">
        <w:t xml:space="preserve"> </w:t>
      </w:r>
      <w:r w:rsidR="009118E2" w:rsidRPr="00F76348">
        <w:t>o</w:t>
      </w:r>
      <w:r w:rsidR="009118E2">
        <w:t> </w:t>
      </w:r>
      <w:r w:rsidRPr="00F76348">
        <w:t>zmianie</w:t>
      </w:r>
      <w:r>
        <w:t xml:space="preserve"> </w:t>
      </w:r>
      <w:r w:rsidRPr="00F76348">
        <w:t>ustawy</w:t>
      </w:r>
      <w:r w:rsidR="009118E2">
        <w:t xml:space="preserve"> </w:t>
      </w:r>
      <w:r w:rsidR="009118E2" w:rsidRPr="00F76348">
        <w:t>o</w:t>
      </w:r>
      <w:r w:rsidR="009118E2">
        <w:t> </w:t>
      </w:r>
      <w:r w:rsidRPr="00F76348">
        <w:t>systemie</w:t>
      </w:r>
      <w:r>
        <w:t xml:space="preserve"> </w:t>
      </w:r>
      <w:r w:rsidRPr="00F76348">
        <w:t>monitorowania</w:t>
      </w:r>
      <w:r w:rsidR="009118E2">
        <w:t xml:space="preserve"> </w:t>
      </w:r>
      <w:r w:rsidR="009118E2" w:rsidRPr="00F76348">
        <w:t>i</w:t>
      </w:r>
      <w:r w:rsidR="009118E2">
        <w:t> </w:t>
      </w:r>
      <w:r w:rsidRPr="00F76348">
        <w:t>kontrolowania</w:t>
      </w:r>
      <w:r>
        <w:t xml:space="preserve"> </w:t>
      </w:r>
      <w:r w:rsidRPr="00F76348">
        <w:t>jakości</w:t>
      </w:r>
      <w:r>
        <w:t xml:space="preserve"> </w:t>
      </w:r>
      <w:r w:rsidRPr="00F76348">
        <w:t>paliw</w:t>
      </w:r>
      <w:r>
        <w:t xml:space="preserve"> </w:t>
      </w:r>
      <w:r w:rsidRPr="00F76348">
        <w:t>oraz</w:t>
      </w:r>
      <w:r>
        <w:t xml:space="preserve"> </w:t>
      </w:r>
      <w:r w:rsidRPr="00F76348">
        <w:t>niektórych</w:t>
      </w:r>
      <w:r>
        <w:t xml:space="preserve"> </w:t>
      </w:r>
      <w:r w:rsidRPr="00F76348">
        <w:t>innych</w:t>
      </w:r>
      <w:r>
        <w:t xml:space="preserve"> </w:t>
      </w:r>
      <w:r w:rsidRPr="00F76348">
        <w:t>ustaw</w:t>
      </w:r>
      <w:r>
        <w:t xml:space="preserve"> (</w:t>
      </w:r>
      <w:r w:rsidR="009118E2">
        <w:t>Dz. U. poz. </w:t>
      </w:r>
      <w:r>
        <w:t>1395), który stanowi:</w:t>
      </w:r>
    </w:p>
    <w:p w:rsidR="007C1151" w:rsidRDefault="000D4990" w:rsidP="007C1151">
      <w:pPr>
        <w:pStyle w:val="ARTartustawynprozporzdzenia"/>
      </w:pPr>
      <w:r>
        <w:t>„</w:t>
      </w:r>
      <w:r w:rsidR="007C1151" w:rsidRPr="0038003E">
        <w:t>Art.</w:t>
      </w:r>
      <w:r w:rsidR="007C1151">
        <w:t xml:space="preserve"> </w:t>
      </w:r>
      <w:r w:rsidR="007C1151" w:rsidRPr="0038003E">
        <w:t>5.</w:t>
      </w:r>
      <w:r w:rsidR="007C1151">
        <w:t xml:space="preserve"> </w:t>
      </w:r>
      <w:r w:rsidR="007C1151" w:rsidRPr="0038003E">
        <w:t>Ustawa</w:t>
      </w:r>
      <w:r w:rsidR="007C1151">
        <w:t xml:space="preserve"> </w:t>
      </w:r>
      <w:r w:rsidR="007C1151" w:rsidRPr="0038003E">
        <w:t>wchodzi</w:t>
      </w:r>
      <w:r w:rsidR="009118E2">
        <w:t xml:space="preserve"> </w:t>
      </w:r>
      <w:r w:rsidR="009118E2" w:rsidRPr="0038003E">
        <w:t>w</w:t>
      </w:r>
      <w:r w:rsidR="009118E2">
        <w:t> </w:t>
      </w:r>
      <w:r w:rsidR="007C1151" w:rsidRPr="0038003E">
        <w:t>życie</w:t>
      </w:r>
      <w:r w:rsidR="007C1151">
        <w:t xml:space="preserve"> </w:t>
      </w:r>
      <w:r w:rsidR="007C1151" w:rsidRPr="0038003E">
        <w:t>po</w:t>
      </w:r>
      <w:r w:rsidR="007C1151">
        <w:t xml:space="preserve"> </w:t>
      </w:r>
      <w:r w:rsidR="007C1151" w:rsidRPr="0038003E">
        <w:t>upływie</w:t>
      </w:r>
      <w:r w:rsidR="007C1151">
        <w:t xml:space="preserve"> </w:t>
      </w:r>
      <w:r w:rsidR="007C1151" w:rsidRPr="0038003E">
        <w:t>3</w:t>
      </w:r>
      <w:r w:rsidR="009118E2" w:rsidRPr="0038003E">
        <w:t>0</w:t>
      </w:r>
      <w:r w:rsidR="009118E2">
        <w:t> </w:t>
      </w:r>
      <w:r w:rsidR="007C1151" w:rsidRPr="0038003E">
        <w:t>dni</w:t>
      </w:r>
      <w:r w:rsidR="007C1151">
        <w:t xml:space="preserve"> </w:t>
      </w:r>
      <w:r w:rsidR="007C1151" w:rsidRPr="0038003E">
        <w:t>od</w:t>
      </w:r>
      <w:r w:rsidR="007C1151">
        <w:t xml:space="preserve"> </w:t>
      </w:r>
      <w:r w:rsidR="007C1151" w:rsidRPr="0038003E">
        <w:t>dnia</w:t>
      </w:r>
      <w:r w:rsidR="007C1151">
        <w:t xml:space="preserve"> </w:t>
      </w:r>
      <w:r w:rsidR="007C1151" w:rsidRPr="0038003E">
        <w:t>ogłoszenia,</w:t>
      </w:r>
      <w:r w:rsidR="009118E2">
        <w:t xml:space="preserve"> </w:t>
      </w:r>
      <w:r w:rsidR="009118E2" w:rsidRPr="0038003E">
        <w:t>z</w:t>
      </w:r>
      <w:r w:rsidR="009118E2">
        <w:t> </w:t>
      </w:r>
      <w:r w:rsidR="007C1151" w:rsidRPr="0038003E">
        <w:t>wyjątkiem</w:t>
      </w:r>
      <w:r w:rsidR="009118E2">
        <w:t xml:space="preserve"> art. </w:t>
      </w:r>
      <w:r w:rsidR="009118E2" w:rsidRPr="0038003E">
        <w:t>2</w:t>
      </w:r>
      <w:r w:rsidR="009118E2">
        <w:t xml:space="preserve"> i art. </w:t>
      </w:r>
      <w:r w:rsidR="007C1151" w:rsidRPr="0038003E">
        <w:t>4,</w:t>
      </w:r>
      <w:r w:rsidR="007C1151">
        <w:t xml:space="preserve"> </w:t>
      </w:r>
      <w:r w:rsidR="007C1151" w:rsidRPr="0038003E">
        <w:t>które</w:t>
      </w:r>
      <w:r w:rsidR="007C1151">
        <w:t xml:space="preserve"> </w:t>
      </w:r>
      <w:r w:rsidR="007C1151" w:rsidRPr="0038003E">
        <w:t>wch</w:t>
      </w:r>
      <w:r w:rsidR="007C1151" w:rsidRPr="0038003E">
        <w:t>o</w:t>
      </w:r>
      <w:r w:rsidR="007C1151" w:rsidRPr="0038003E">
        <w:t>dzą</w:t>
      </w:r>
      <w:r w:rsidR="009118E2">
        <w:t xml:space="preserve"> </w:t>
      </w:r>
      <w:r w:rsidR="009118E2" w:rsidRPr="0038003E">
        <w:t>w</w:t>
      </w:r>
      <w:r w:rsidR="009118E2">
        <w:t> </w:t>
      </w:r>
      <w:r w:rsidR="007C1151" w:rsidRPr="0038003E">
        <w:t>życie</w:t>
      </w:r>
      <w:r w:rsidR="009118E2">
        <w:t xml:space="preserve"> </w:t>
      </w:r>
      <w:r w:rsidR="009118E2" w:rsidRPr="0038003E">
        <w:t>z</w:t>
      </w:r>
      <w:r w:rsidR="009118E2">
        <w:t> </w:t>
      </w:r>
      <w:r w:rsidR="007C1151" w:rsidRPr="0038003E">
        <w:t>dniem</w:t>
      </w:r>
      <w:r w:rsidR="007C1151">
        <w:t xml:space="preserve"> </w:t>
      </w:r>
      <w:r w:rsidR="007C1151" w:rsidRPr="0038003E">
        <w:t>następującym</w:t>
      </w:r>
      <w:r w:rsidR="007C1151">
        <w:t xml:space="preserve"> </w:t>
      </w:r>
      <w:r w:rsidR="007C1151" w:rsidRPr="0038003E">
        <w:t>po</w:t>
      </w:r>
      <w:r w:rsidR="007C1151">
        <w:t xml:space="preserve"> </w:t>
      </w:r>
      <w:r w:rsidR="007C1151" w:rsidRPr="0038003E">
        <w:t>dniu</w:t>
      </w:r>
      <w:r w:rsidR="007C1151">
        <w:t xml:space="preserve"> </w:t>
      </w:r>
      <w:r w:rsidR="007C1151" w:rsidRPr="0038003E">
        <w:t>ogłoszenia.</w:t>
      </w:r>
      <w:r>
        <w:t>”</w:t>
      </w:r>
      <w:r w:rsidR="007C1151" w:rsidRPr="0038003E">
        <w:t>;</w:t>
      </w:r>
    </w:p>
    <w:p w:rsidR="007C1151" w:rsidRDefault="007C1151" w:rsidP="000D4990">
      <w:pPr>
        <w:pStyle w:val="PPKTOTJpodpunktwobwieszczeniutekstujednolitegonp1"/>
        <w:keepNext/>
      </w:pPr>
      <w:r>
        <w:t>4)</w:t>
      </w:r>
      <w:r>
        <w:tab/>
        <w:t>art. 4</w:t>
      </w:r>
      <w:r w:rsidR="009118E2">
        <w:t>1 </w:t>
      </w:r>
      <w:r w:rsidRPr="002125D4">
        <w:t>ustaw</w:t>
      </w:r>
      <w:r>
        <w:t>y</w:t>
      </w:r>
      <w:r w:rsidR="009118E2">
        <w:t xml:space="preserve"> </w:t>
      </w:r>
      <w:r w:rsidR="009118E2" w:rsidRPr="002125D4">
        <w:t>z</w:t>
      </w:r>
      <w:r w:rsidR="009118E2">
        <w:t> </w:t>
      </w:r>
      <w:r w:rsidRPr="002125D4">
        <w:t>dnia</w:t>
      </w:r>
      <w:r>
        <w:t xml:space="preserve"> </w:t>
      </w:r>
      <w:r w:rsidR="009118E2" w:rsidRPr="002125D4">
        <w:t>7</w:t>
      </w:r>
      <w:r w:rsidR="009118E2">
        <w:t> </w:t>
      </w:r>
      <w:r w:rsidRPr="002125D4">
        <w:t>listopada</w:t>
      </w:r>
      <w:r>
        <w:t xml:space="preserve"> </w:t>
      </w:r>
      <w:r w:rsidRPr="002125D4">
        <w:t>201</w:t>
      </w:r>
      <w:r w:rsidR="009118E2" w:rsidRPr="002125D4">
        <w:t>4</w:t>
      </w:r>
      <w:r w:rsidR="009118E2">
        <w:t> </w:t>
      </w:r>
      <w:r w:rsidRPr="002125D4">
        <w:t>r.</w:t>
      </w:r>
      <w:r w:rsidR="009118E2">
        <w:t xml:space="preserve"> </w:t>
      </w:r>
      <w:r w:rsidR="009118E2" w:rsidRPr="002125D4">
        <w:t>o</w:t>
      </w:r>
      <w:r w:rsidR="009118E2">
        <w:t> </w:t>
      </w:r>
      <w:r w:rsidRPr="002125D4">
        <w:t>ułatwieniu</w:t>
      </w:r>
      <w:r>
        <w:t xml:space="preserve"> </w:t>
      </w:r>
      <w:r w:rsidRPr="002125D4">
        <w:t>wykonywania</w:t>
      </w:r>
      <w:r>
        <w:t xml:space="preserve"> </w:t>
      </w:r>
      <w:r w:rsidRPr="002125D4">
        <w:t>działalności</w:t>
      </w:r>
      <w:r>
        <w:t xml:space="preserve"> </w:t>
      </w:r>
      <w:r w:rsidRPr="002125D4">
        <w:t>gospodarczej</w:t>
      </w:r>
      <w:r>
        <w:t xml:space="preserve"> </w:t>
      </w:r>
      <w:r w:rsidRPr="002125D4">
        <w:t>(</w:t>
      </w:r>
      <w:r w:rsidR="009118E2">
        <w:t>Dz. U. poz. </w:t>
      </w:r>
      <w:r>
        <w:t>1662), który stanowi:</w:t>
      </w:r>
    </w:p>
    <w:p w:rsidR="007C1151" w:rsidRDefault="000D4990" w:rsidP="007C1151">
      <w:pPr>
        <w:pStyle w:val="ARTartustawynprozporzdzenia"/>
      </w:pPr>
      <w:r>
        <w:t>„</w:t>
      </w:r>
      <w:r w:rsidR="007C1151" w:rsidRPr="0038003E">
        <w:t>Art.</w:t>
      </w:r>
      <w:r w:rsidR="007C1151">
        <w:t xml:space="preserve"> </w:t>
      </w:r>
      <w:r w:rsidR="007C1151" w:rsidRPr="0038003E">
        <w:t>41.</w:t>
      </w:r>
      <w:r w:rsidR="007C1151">
        <w:t xml:space="preserve"> </w:t>
      </w:r>
      <w:r w:rsidR="007C1151" w:rsidRPr="0038003E">
        <w:t>Ustawa</w:t>
      </w:r>
      <w:r w:rsidR="007C1151">
        <w:t xml:space="preserve"> </w:t>
      </w:r>
      <w:r w:rsidR="007C1151" w:rsidRPr="0038003E">
        <w:t>wchodzi</w:t>
      </w:r>
      <w:r w:rsidR="009118E2">
        <w:t xml:space="preserve"> </w:t>
      </w:r>
      <w:r w:rsidR="009118E2" w:rsidRPr="0038003E">
        <w:t>w</w:t>
      </w:r>
      <w:r w:rsidR="009118E2">
        <w:t> </w:t>
      </w:r>
      <w:r w:rsidR="007C1151" w:rsidRPr="0038003E">
        <w:t>życie</w:t>
      </w:r>
      <w:r w:rsidR="009118E2">
        <w:t xml:space="preserve"> </w:t>
      </w:r>
      <w:r w:rsidR="009118E2" w:rsidRPr="0038003E">
        <w:t>z</w:t>
      </w:r>
      <w:r w:rsidR="009118E2">
        <w:t> </w:t>
      </w:r>
      <w:r w:rsidR="007C1151" w:rsidRPr="0038003E">
        <w:t>dniem</w:t>
      </w:r>
      <w:r w:rsidR="007C1151">
        <w:t xml:space="preserve"> </w:t>
      </w:r>
      <w:r w:rsidR="009118E2" w:rsidRPr="0038003E">
        <w:t>1</w:t>
      </w:r>
      <w:r w:rsidR="009118E2">
        <w:t> </w:t>
      </w:r>
      <w:r w:rsidR="007C1151" w:rsidRPr="0038003E">
        <w:t>stycznia</w:t>
      </w:r>
      <w:r w:rsidR="007C1151">
        <w:t xml:space="preserve"> </w:t>
      </w:r>
      <w:r w:rsidR="007C1151" w:rsidRPr="0038003E">
        <w:t>201</w:t>
      </w:r>
      <w:r w:rsidR="009118E2" w:rsidRPr="0038003E">
        <w:t>5</w:t>
      </w:r>
      <w:r w:rsidR="009118E2">
        <w:t> </w:t>
      </w:r>
      <w:r w:rsidR="007C1151" w:rsidRPr="0038003E">
        <w:t>r.,</w:t>
      </w:r>
      <w:r w:rsidR="009118E2">
        <w:t xml:space="preserve"> </w:t>
      </w:r>
      <w:r w:rsidR="009118E2" w:rsidRPr="0038003E">
        <w:t>z</w:t>
      </w:r>
      <w:r w:rsidR="009118E2">
        <w:t> </w:t>
      </w:r>
      <w:r w:rsidR="007C1151" w:rsidRPr="0038003E">
        <w:t>wyjątkiem</w:t>
      </w:r>
      <w:r w:rsidR="009118E2">
        <w:t xml:space="preserve"> art. </w:t>
      </w:r>
      <w:r w:rsidR="007C1151" w:rsidRPr="0038003E">
        <w:t>1,</w:t>
      </w:r>
      <w:r w:rsidR="009118E2">
        <w:t xml:space="preserve"> art. </w:t>
      </w:r>
      <w:r w:rsidR="007C1151" w:rsidRPr="0038003E">
        <w:t>3</w:t>
      </w:r>
      <w:r w:rsidR="009118E2" w:rsidRPr="0038003E">
        <w:t>2</w:t>
      </w:r>
      <w:r w:rsidR="009118E2">
        <w:t xml:space="preserve"> i art. </w:t>
      </w:r>
      <w:r w:rsidR="007C1151" w:rsidRPr="0038003E">
        <w:t>33,</w:t>
      </w:r>
      <w:r w:rsidR="007C1151">
        <w:t xml:space="preserve"> </w:t>
      </w:r>
      <w:r w:rsidR="007C1151" w:rsidRPr="0038003E">
        <w:t>które</w:t>
      </w:r>
      <w:r w:rsidR="007C1151">
        <w:t xml:space="preserve"> </w:t>
      </w:r>
      <w:r w:rsidR="007C1151" w:rsidRPr="0038003E">
        <w:t>wch</w:t>
      </w:r>
      <w:r w:rsidR="007C1151" w:rsidRPr="0038003E">
        <w:t>o</w:t>
      </w:r>
      <w:r w:rsidR="007C1151" w:rsidRPr="0038003E">
        <w:t>dzą</w:t>
      </w:r>
      <w:r w:rsidR="009118E2">
        <w:t xml:space="preserve"> </w:t>
      </w:r>
      <w:r w:rsidR="009118E2" w:rsidRPr="0038003E">
        <w:t>w</w:t>
      </w:r>
      <w:r w:rsidR="009118E2">
        <w:t> </w:t>
      </w:r>
      <w:r w:rsidR="007C1151" w:rsidRPr="0038003E">
        <w:t>życie</w:t>
      </w:r>
      <w:r w:rsidR="009118E2">
        <w:t xml:space="preserve"> </w:t>
      </w:r>
      <w:r w:rsidR="009118E2" w:rsidRPr="0038003E">
        <w:t>z</w:t>
      </w:r>
      <w:r w:rsidR="009118E2">
        <w:t> </w:t>
      </w:r>
      <w:r w:rsidR="007C1151" w:rsidRPr="0038003E">
        <w:t>dniem</w:t>
      </w:r>
      <w:r w:rsidR="007C1151">
        <w:t xml:space="preserve"> </w:t>
      </w:r>
      <w:r w:rsidR="009118E2" w:rsidRPr="0038003E">
        <w:t>1</w:t>
      </w:r>
      <w:r w:rsidR="009118E2">
        <w:t> </w:t>
      </w:r>
      <w:r w:rsidR="007C1151" w:rsidRPr="0038003E">
        <w:t>kwietnia</w:t>
      </w:r>
      <w:r w:rsidR="007C1151">
        <w:t xml:space="preserve"> </w:t>
      </w:r>
      <w:r w:rsidR="007C1151" w:rsidRPr="0038003E">
        <w:t>201</w:t>
      </w:r>
      <w:r w:rsidR="009118E2" w:rsidRPr="0038003E">
        <w:t>5</w:t>
      </w:r>
      <w:r w:rsidR="009118E2">
        <w:t> </w:t>
      </w:r>
      <w:r w:rsidR="007C1151" w:rsidRPr="0038003E">
        <w:t>r</w:t>
      </w:r>
      <w:r w:rsidR="007C1151">
        <w:t>.</w:t>
      </w:r>
      <w:r>
        <w:t>”</w:t>
      </w:r>
      <w:r w:rsidR="007C1151" w:rsidRPr="0038003E">
        <w:t>;</w:t>
      </w:r>
    </w:p>
    <w:p w:rsidR="007C1151" w:rsidRDefault="007C1151" w:rsidP="000D4990">
      <w:pPr>
        <w:pStyle w:val="PPKTOTJpodpunktwobwieszczeniutekstujednolitegonp1"/>
        <w:keepNext/>
      </w:pPr>
      <w:r>
        <w:t>5)</w:t>
      </w:r>
      <w:r>
        <w:tab/>
        <w:t>art. 27–34,</w:t>
      </w:r>
      <w:r w:rsidR="009118E2">
        <w:t xml:space="preserve"> art. </w:t>
      </w:r>
      <w:r>
        <w:t>4</w:t>
      </w:r>
      <w:r w:rsidR="009118E2">
        <w:t>3 i art. </w:t>
      </w:r>
      <w:r>
        <w:t>4</w:t>
      </w:r>
      <w:r w:rsidR="009118E2">
        <w:t>4 </w:t>
      </w:r>
      <w:r w:rsidRPr="002125D4">
        <w:t>ustaw</w:t>
      </w:r>
      <w:r w:rsidRPr="00907FB3">
        <w:t>y</w:t>
      </w:r>
      <w:r w:rsidR="009118E2">
        <w:t xml:space="preserve"> </w:t>
      </w:r>
      <w:r w:rsidR="009118E2" w:rsidRPr="00907FB3">
        <w:t>z</w:t>
      </w:r>
      <w:r w:rsidR="009118E2">
        <w:t> </w:t>
      </w:r>
      <w:r w:rsidRPr="00907FB3">
        <w:t>dnia</w:t>
      </w:r>
      <w:r>
        <w:t xml:space="preserve"> </w:t>
      </w:r>
      <w:r w:rsidRPr="00907FB3">
        <w:t>1</w:t>
      </w:r>
      <w:r w:rsidR="009118E2" w:rsidRPr="00907FB3">
        <w:t>5</w:t>
      </w:r>
      <w:r w:rsidR="009118E2">
        <w:t> </w:t>
      </w:r>
      <w:r w:rsidRPr="00907FB3">
        <w:t>stycznia</w:t>
      </w:r>
      <w:r>
        <w:t xml:space="preserve"> </w:t>
      </w:r>
      <w:r w:rsidRPr="00907FB3">
        <w:t>201</w:t>
      </w:r>
      <w:r w:rsidR="009118E2" w:rsidRPr="00907FB3">
        <w:t>5</w:t>
      </w:r>
      <w:r w:rsidR="009118E2">
        <w:t> </w:t>
      </w:r>
      <w:r w:rsidRPr="00907FB3">
        <w:t>r.</w:t>
      </w:r>
      <w:r w:rsidR="009118E2">
        <w:t xml:space="preserve"> </w:t>
      </w:r>
      <w:r w:rsidR="009118E2" w:rsidRPr="00907FB3">
        <w:t>o</w:t>
      </w:r>
      <w:r w:rsidR="009118E2">
        <w:t> </w:t>
      </w:r>
      <w:r w:rsidRPr="00907FB3">
        <w:t>zmianie</w:t>
      </w:r>
      <w:r>
        <w:t xml:space="preserve"> </w:t>
      </w:r>
      <w:r w:rsidRPr="00907FB3">
        <w:t>ustawy</w:t>
      </w:r>
      <w:r w:rsidR="009118E2">
        <w:t xml:space="preserve"> </w:t>
      </w:r>
      <w:r w:rsidR="009118E2" w:rsidRPr="00907FB3">
        <w:t>o</w:t>
      </w:r>
      <w:r w:rsidR="009118E2">
        <w:t> </w:t>
      </w:r>
      <w:r w:rsidRPr="00907FB3">
        <w:t>Służbie</w:t>
      </w:r>
      <w:r>
        <w:t xml:space="preserve"> </w:t>
      </w:r>
      <w:r w:rsidRPr="00907FB3">
        <w:t>Celnej,</w:t>
      </w:r>
      <w:r>
        <w:t xml:space="preserve"> </w:t>
      </w:r>
      <w:r w:rsidRPr="00907FB3">
        <w:t>ustawy</w:t>
      </w:r>
      <w:r w:rsidR="009118E2">
        <w:t xml:space="preserve"> </w:t>
      </w:r>
      <w:r w:rsidR="009118E2" w:rsidRPr="00907FB3">
        <w:t>o</w:t>
      </w:r>
      <w:r w:rsidR="009118E2">
        <w:t> </w:t>
      </w:r>
      <w:r w:rsidRPr="00907FB3">
        <w:t>urzędach</w:t>
      </w:r>
      <w:r w:rsidR="009118E2">
        <w:t xml:space="preserve"> </w:t>
      </w:r>
      <w:r w:rsidR="009118E2" w:rsidRPr="00907FB3">
        <w:t>i</w:t>
      </w:r>
      <w:r w:rsidR="009118E2">
        <w:t> </w:t>
      </w:r>
      <w:r w:rsidRPr="00907FB3">
        <w:t>izbach</w:t>
      </w:r>
      <w:r>
        <w:t xml:space="preserve"> </w:t>
      </w:r>
      <w:r w:rsidRPr="00907FB3">
        <w:t>skarbowych</w:t>
      </w:r>
      <w:r>
        <w:t xml:space="preserve"> </w:t>
      </w:r>
      <w:r w:rsidRPr="00907FB3">
        <w:t>oraz</w:t>
      </w:r>
      <w:r>
        <w:t xml:space="preserve"> </w:t>
      </w:r>
      <w:r w:rsidRPr="00907FB3">
        <w:t>niektórych</w:t>
      </w:r>
      <w:r>
        <w:t xml:space="preserve"> </w:t>
      </w:r>
      <w:r w:rsidRPr="00907FB3">
        <w:t>innych</w:t>
      </w:r>
      <w:r>
        <w:t xml:space="preserve"> </w:t>
      </w:r>
      <w:r w:rsidRPr="00907FB3">
        <w:t>ustaw</w:t>
      </w:r>
      <w:r>
        <w:t xml:space="preserve"> (</w:t>
      </w:r>
      <w:r w:rsidR="009118E2">
        <w:t>Dz. U. poz. </w:t>
      </w:r>
      <w:r>
        <w:t xml:space="preserve">211), </w:t>
      </w:r>
      <w:r w:rsidRPr="00907FB3">
        <w:t>któr</w:t>
      </w:r>
      <w:r>
        <w:t xml:space="preserve">e </w:t>
      </w:r>
      <w:r w:rsidRPr="00907FB3">
        <w:t>stanowi</w:t>
      </w:r>
      <w:r>
        <w:t>ą</w:t>
      </w:r>
      <w:r w:rsidRPr="00907FB3">
        <w:t>:</w:t>
      </w:r>
    </w:p>
    <w:p w:rsidR="007C1151" w:rsidRDefault="000D4990" w:rsidP="007C1151">
      <w:pPr>
        <w:pStyle w:val="ARTartustawynprozporzdzenia"/>
      </w:pPr>
      <w:r>
        <w:t>„</w:t>
      </w:r>
      <w:r w:rsidR="007C1151" w:rsidRPr="0038003E">
        <w:t>Art.</w:t>
      </w:r>
      <w:r w:rsidR="007C1151">
        <w:t xml:space="preserve"> </w:t>
      </w:r>
      <w:r w:rsidR="007C1151" w:rsidRPr="0038003E">
        <w:t>27.</w:t>
      </w:r>
      <w:r w:rsidR="007C1151">
        <w:t xml:space="preserve"> </w:t>
      </w:r>
      <w:r w:rsidR="007C1151" w:rsidRPr="0038003E">
        <w:t>Funkcjonariusze</w:t>
      </w:r>
      <w:r w:rsidR="007C1151">
        <w:t xml:space="preserve"> </w:t>
      </w:r>
      <w:r w:rsidR="007C1151" w:rsidRPr="0038003E">
        <w:t>celni,</w:t>
      </w:r>
      <w:r w:rsidR="007C1151">
        <w:t xml:space="preserve"> </w:t>
      </w:r>
      <w:r w:rsidR="007C1151" w:rsidRPr="0038003E">
        <w:t>którzy</w:t>
      </w:r>
      <w:r w:rsidR="009118E2">
        <w:t xml:space="preserve"> </w:t>
      </w:r>
      <w:r w:rsidR="009118E2" w:rsidRPr="0038003E">
        <w:t>w</w:t>
      </w:r>
      <w:r w:rsidR="009118E2">
        <w:t> </w:t>
      </w:r>
      <w:r w:rsidR="007C1151" w:rsidRPr="0038003E">
        <w:t>dniu</w:t>
      </w:r>
      <w:r w:rsidR="007C1151">
        <w:t xml:space="preserve"> </w:t>
      </w:r>
      <w:r w:rsidR="007C1151" w:rsidRPr="0038003E">
        <w:t>wejścia</w:t>
      </w:r>
      <w:r w:rsidR="009118E2">
        <w:t xml:space="preserve"> </w:t>
      </w:r>
      <w:r w:rsidR="009118E2" w:rsidRPr="0038003E">
        <w:t>w</w:t>
      </w:r>
      <w:r w:rsidR="009118E2">
        <w:t> </w:t>
      </w:r>
      <w:r w:rsidR="007C1151" w:rsidRPr="0038003E">
        <w:t>życie</w:t>
      </w:r>
      <w:r w:rsidR="007C1151">
        <w:t xml:space="preserve"> </w:t>
      </w:r>
      <w:r w:rsidR="007C1151" w:rsidRPr="0038003E">
        <w:t>niniejszej</w:t>
      </w:r>
      <w:r w:rsidR="007C1151">
        <w:t xml:space="preserve"> </w:t>
      </w:r>
      <w:r w:rsidR="007C1151" w:rsidRPr="0038003E">
        <w:t>ustawy</w:t>
      </w:r>
      <w:r w:rsidR="007C1151">
        <w:t xml:space="preserve"> </w:t>
      </w:r>
      <w:r w:rsidR="007C1151" w:rsidRPr="0038003E">
        <w:t>pełnili</w:t>
      </w:r>
      <w:r w:rsidR="007C1151">
        <w:t xml:space="preserve"> </w:t>
      </w:r>
      <w:r w:rsidR="007C1151" w:rsidRPr="0038003E">
        <w:t>służbę</w:t>
      </w:r>
      <w:r w:rsidR="007C1151">
        <w:t xml:space="preserve"> </w:t>
      </w:r>
      <w:r w:rsidR="007C1151" w:rsidRPr="0038003E">
        <w:t>na</w:t>
      </w:r>
      <w:r w:rsidR="007C1151">
        <w:t xml:space="preserve"> </w:t>
      </w:r>
      <w:r w:rsidR="007C1151" w:rsidRPr="0038003E">
        <w:t>stanowisku</w:t>
      </w:r>
      <w:r w:rsidR="007C1151">
        <w:t xml:space="preserve"> </w:t>
      </w:r>
      <w:r w:rsidR="007C1151" w:rsidRPr="0038003E">
        <w:t>głó</w:t>
      </w:r>
      <w:r w:rsidR="007C1151" w:rsidRPr="007C1151">
        <w:t>w</w:t>
      </w:r>
      <w:r w:rsidR="007C1151" w:rsidRPr="0038003E">
        <w:t>nego</w:t>
      </w:r>
      <w:r w:rsidR="007C1151">
        <w:t xml:space="preserve"> </w:t>
      </w:r>
      <w:r w:rsidR="007C1151" w:rsidRPr="0038003E">
        <w:t>księgowego,</w:t>
      </w:r>
      <w:r w:rsidR="007C1151">
        <w:t xml:space="preserve"> </w:t>
      </w:r>
      <w:r w:rsidR="007C1151" w:rsidRPr="0038003E">
        <w:t>audytora</w:t>
      </w:r>
      <w:r w:rsidR="007C1151">
        <w:t xml:space="preserve"> </w:t>
      </w:r>
      <w:r w:rsidR="007C1151" w:rsidRPr="0038003E">
        <w:t>wewnętrznego</w:t>
      </w:r>
      <w:r w:rsidR="007C1151">
        <w:t xml:space="preserve"> </w:t>
      </w:r>
      <w:r w:rsidR="007C1151" w:rsidRPr="0038003E">
        <w:t>albo</w:t>
      </w:r>
      <w:r w:rsidR="007C1151">
        <w:t xml:space="preserve"> </w:t>
      </w:r>
      <w:r w:rsidR="007C1151" w:rsidRPr="0038003E">
        <w:t>radcy</w:t>
      </w:r>
      <w:r w:rsidR="007C1151">
        <w:t xml:space="preserve"> </w:t>
      </w:r>
      <w:r w:rsidR="007C1151" w:rsidRPr="0038003E">
        <w:t>prawnego,</w:t>
      </w:r>
      <w:r w:rsidR="007C1151">
        <w:t xml:space="preserve"> </w:t>
      </w:r>
      <w:r w:rsidR="007C1151" w:rsidRPr="0038003E">
        <w:t>zachowują</w:t>
      </w:r>
      <w:r w:rsidR="007C1151">
        <w:t xml:space="preserve"> </w:t>
      </w:r>
      <w:r w:rsidR="007C1151" w:rsidRPr="0038003E">
        <w:t>dotychczasowy</w:t>
      </w:r>
      <w:r w:rsidR="007C1151">
        <w:t xml:space="preserve"> </w:t>
      </w:r>
      <w:r w:rsidR="007C1151" w:rsidRPr="0038003E">
        <w:t>status</w:t>
      </w:r>
      <w:r w:rsidR="007C1151">
        <w:t xml:space="preserve"> </w:t>
      </w:r>
      <w:r w:rsidR="007C1151" w:rsidRPr="0038003E">
        <w:t>funkcjon</w:t>
      </w:r>
      <w:r w:rsidR="007C1151" w:rsidRPr="0038003E">
        <w:t>a</w:t>
      </w:r>
      <w:r w:rsidR="007C1151" w:rsidRPr="0038003E">
        <w:t>riusza</w:t>
      </w:r>
      <w:r w:rsidR="007C1151">
        <w:t xml:space="preserve"> </w:t>
      </w:r>
      <w:r w:rsidR="007C1151" w:rsidRPr="0038003E">
        <w:t>celn</w:t>
      </w:r>
      <w:r w:rsidR="007C1151" w:rsidRPr="007C1151">
        <w:t>e</w:t>
      </w:r>
      <w:r w:rsidR="007C1151" w:rsidRPr="0038003E">
        <w:t>go.</w:t>
      </w:r>
    </w:p>
    <w:p w:rsidR="007C1151" w:rsidRPr="0038003E" w:rsidRDefault="007C1151" w:rsidP="007C1151">
      <w:pPr>
        <w:pStyle w:val="ARTartustawynprozporzdzenia"/>
      </w:pPr>
      <w:r w:rsidRPr="0038003E">
        <w:t>Art.</w:t>
      </w:r>
      <w:r w:rsidR="000D4990">
        <w:t> </w:t>
      </w:r>
      <w:r w:rsidRPr="0038003E">
        <w:t>28.</w:t>
      </w:r>
      <w:r>
        <w:t xml:space="preserve"> </w:t>
      </w:r>
      <w:r w:rsidRPr="0038003E">
        <w:t>Funkcjonariusze</w:t>
      </w:r>
      <w:r>
        <w:t xml:space="preserve"> </w:t>
      </w:r>
      <w:r w:rsidRPr="0038003E">
        <w:t>celni,</w:t>
      </w:r>
      <w:r>
        <w:t xml:space="preserve"> </w:t>
      </w:r>
      <w:r w:rsidRPr="0038003E">
        <w:t>członkowie</w:t>
      </w:r>
      <w:r>
        <w:t xml:space="preserve"> </w:t>
      </w:r>
      <w:r w:rsidRPr="0038003E">
        <w:t>korpusu</w:t>
      </w:r>
      <w:r>
        <w:t xml:space="preserve"> </w:t>
      </w:r>
      <w:r w:rsidRPr="0038003E">
        <w:t>służby</w:t>
      </w:r>
      <w:r>
        <w:t xml:space="preserve"> </w:t>
      </w:r>
      <w:r w:rsidRPr="0038003E">
        <w:t>cywilnej</w:t>
      </w:r>
      <w:r w:rsidR="009118E2">
        <w:t xml:space="preserve"> </w:t>
      </w:r>
      <w:r w:rsidR="009118E2" w:rsidRPr="0038003E">
        <w:t>i</w:t>
      </w:r>
      <w:r w:rsidR="009118E2">
        <w:t> </w:t>
      </w:r>
      <w:r w:rsidRPr="0038003E">
        <w:t>pracownicy,</w:t>
      </w:r>
      <w:r>
        <w:t xml:space="preserve"> </w:t>
      </w:r>
      <w:r w:rsidRPr="0038003E">
        <w:t>którzy</w:t>
      </w:r>
      <w:r w:rsidR="009118E2">
        <w:t xml:space="preserve"> </w:t>
      </w:r>
      <w:r w:rsidR="009118E2" w:rsidRPr="0038003E">
        <w:t>w</w:t>
      </w:r>
      <w:r w:rsidR="009118E2">
        <w:t> </w:t>
      </w:r>
      <w:r w:rsidRPr="0038003E">
        <w:t>dniu</w:t>
      </w:r>
      <w:r>
        <w:t xml:space="preserve"> </w:t>
      </w:r>
      <w:r w:rsidRPr="0038003E">
        <w:t>wejścia</w:t>
      </w:r>
      <w:r w:rsidR="009118E2">
        <w:t xml:space="preserve"> </w:t>
      </w:r>
      <w:r w:rsidR="009118E2" w:rsidRPr="0038003E">
        <w:t>w</w:t>
      </w:r>
      <w:r w:rsidR="009118E2">
        <w:t> </w:t>
      </w:r>
      <w:r w:rsidRPr="0038003E">
        <w:t>życie</w:t>
      </w:r>
      <w:r>
        <w:t xml:space="preserve"> </w:t>
      </w:r>
      <w:r w:rsidRPr="0038003E">
        <w:t>n</w:t>
      </w:r>
      <w:r w:rsidRPr="007C1151">
        <w:t>i</w:t>
      </w:r>
      <w:r w:rsidRPr="0038003E">
        <w:t>niejszej</w:t>
      </w:r>
      <w:r>
        <w:t xml:space="preserve"> </w:t>
      </w:r>
      <w:r w:rsidRPr="0038003E">
        <w:t>ustawy</w:t>
      </w:r>
      <w:r>
        <w:t xml:space="preserve"> </w:t>
      </w:r>
      <w:r w:rsidRPr="0038003E">
        <w:t>odpowiednio</w:t>
      </w:r>
      <w:r>
        <w:t xml:space="preserve"> </w:t>
      </w:r>
      <w:r w:rsidRPr="0038003E">
        <w:t>pełnili</w:t>
      </w:r>
      <w:r>
        <w:t xml:space="preserve"> </w:t>
      </w:r>
      <w:r w:rsidRPr="0038003E">
        <w:t>służbę</w:t>
      </w:r>
      <w:r>
        <w:t xml:space="preserve"> </w:t>
      </w:r>
      <w:r w:rsidRPr="0038003E">
        <w:t>albo</w:t>
      </w:r>
      <w:r>
        <w:t xml:space="preserve"> </w:t>
      </w:r>
      <w:r w:rsidRPr="0038003E">
        <w:t>byli</w:t>
      </w:r>
      <w:r>
        <w:t xml:space="preserve"> </w:t>
      </w:r>
      <w:r w:rsidRPr="0038003E">
        <w:t>zatrudnieni</w:t>
      </w:r>
      <w:r w:rsidR="009118E2">
        <w:t xml:space="preserve"> </w:t>
      </w:r>
      <w:r w:rsidR="009118E2" w:rsidRPr="0038003E">
        <w:t>w</w:t>
      </w:r>
      <w:r w:rsidR="009118E2">
        <w:t> </w:t>
      </w:r>
      <w:r w:rsidRPr="0038003E">
        <w:t>jednostkach</w:t>
      </w:r>
      <w:r>
        <w:t xml:space="preserve"> </w:t>
      </w:r>
      <w:r w:rsidRPr="0038003E">
        <w:t>organizacyjnych</w:t>
      </w:r>
      <w:r>
        <w:t xml:space="preserve"> </w:t>
      </w:r>
      <w:r w:rsidRPr="0038003E">
        <w:t>Służby</w:t>
      </w:r>
      <w:r>
        <w:t xml:space="preserve"> </w:t>
      </w:r>
      <w:r w:rsidRPr="0038003E">
        <w:t>Celnej,</w:t>
      </w:r>
      <w:r>
        <w:t xml:space="preserve"> </w:t>
      </w:r>
      <w:r w:rsidRPr="0038003E">
        <w:t>są</w:t>
      </w:r>
      <w:r>
        <w:t xml:space="preserve"> </w:t>
      </w:r>
      <w:r w:rsidRPr="0038003E">
        <w:t>ob</w:t>
      </w:r>
      <w:r w:rsidRPr="007C1151">
        <w:t>o</w:t>
      </w:r>
      <w:r w:rsidRPr="0038003E">
        <w:t>wiązani</w:t>
      </w:r>
      <w:r>
        <w:t xml:space="preserve"> </w:t>
      </w:r>
      <w:r w:rsidRPr="0038003E">
        <w:t>do</w:t>
      </w:r>
      <w:r>
        <w:t xml:space="preserve"> </w:t>
      </w:r>
      <w:r w:rsidRPr="0038003E">
        <w:t>złożenia,</w:t>
      </w:r>
      <w:r w:rsidR="009118E2">
        <w:t xml:space="preserve"> </w:t>
      </w:r>
      <w:r w:rsidR="009118E2" w:rsidRPr="0038003E">
        <w:t>w</w:t>
      </w:r>
      <w:r w:rsidR="009118E2">
        <w:t> </w:t>
      </w:r>
      <w:r w:rsidRPr="0038003E">
        <w:t>terminie</w:t>
      </w:r>
      <w:r>
        <w:t xml:space="preserve"> </w:t>
      </w:r>
      <w:r w:rsidRPr="0038003E">
        <w:t>9</w:t>
      </w:r>
      <w:r w:rsidR="009118E2" w:rsidRPr="0038003E">
        <w:t>0</w:t>
      </w:r>
      <w:r w:rsidR="009118E2">
        <w:t> </w:t>
      </w:r>
      <w:r w:rsidRPr="0038003E">
        <w:t>dni</w:t>
      </w:r>
      <w:r>
        <w:t xml:space="preserve"> </w:t>
      </w:r>
      <w:r w:rsidRPr="0038003E">
        <w:t>od</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niniejszej</w:t>
      </w:r>
      <w:r>
        <w:t xml:space="preserve"> </w:t>
      </w:r>
      <w:r w:rsidRPr="0038003E">
        <w:t>ustawy,</w:t>
      </w:r>
      <w:r>
        <w:t xml:space="preserve"> </w:t>
      </w:r>
      <w:r w:rsidRPr="0038003E">
        <w:t>pisemnej</w:t>
      </w:r>
      <w:r>
        <w:t xml:space="preserve"> </w:t>
      </w:r>
      <w:r w:rsidRPr="0038003E">
        <w:t>informacji</w:t>
      </w:r>
      <w:r w:rsidR="009118E2">
        <w:t xml:space="preserve"> </w:t>
      </w:r>
      <w:r w:rsidR="009118E2" w:rsidRPr="0038003E">
        <w:t>w</w:t>
      </w:r>
      <w:r w:rsidR="009118E2">
        <w:t> </w:t>
      </w:r>
      <w:r w:rsidRPr="0038003E">
        <w:t>sprawie</w:t>
      </w:r>
      <w:r>
        <w:t xml:space="preserve"> </w:t>
      </w:r>
      <w:r w:rsidRPr="0038003E">
        <w:t>pełnienia</w:t>
      </w:r>
      <w:r>
        <w:t xml:space="preserve"> </w:t>
      </w:r>
      <w:r w:rsidRPr="0038003E">
        <w:t>służby</w:t>
      </w:r>
      <w:r>
        <w:t xml:space="preserve"> </w:t>
      </w:r>
      <w:r w:rsidRPr="0038003E">
        <w:t>albo</w:t>
      </w:r>
      <w:r>
        <w:t xml:space="preserve"> </w:t>
      </w:r>
      <w:r w:rsidRPr="0038003E">
        <w:t>zatrudnienia</w:t>
      </w:r>
      <w:r w:rsidR="009118E2">
        <w:t xml:space="preserve"> </w:t>
      </w:r>
      <w:r w:rsidR="009118E2" w:rsidRPr="0038003E">
        <w:t>w</w:t>
      </w:r>
      <w:r w:rsidR="009118E2">
        <w:t> </w:t>
      </w:r>
      <w:r w:rsidRPr="0038003E">
        <w:t>Służbie</w:t>
      </w:r>
      <w:r>
        <w:t xml:space="preserve"> </w:t>
      </w:r>
      <w:r w:rsidRPr="0038003E">
        <w:t>Celnej</w:t>
      </w:r>
      <w:r>
        <w:t xml:space="preserve"> </w:t>
      </w:r>
      <w:r w:rsidRPr="0038003E">
        <w:t>przez</w:t>
      </w:r>
      <w:r>
        <w:t xml:space="preserve"> </w:t>
      </w:r>
      <w:r w:rsidRPr="0038003E">
        <w:t>osoby,</w:t>
      </w:r>
      <w:r w:rsidR="009118E2">
        <w:t xml:space="preserve"> </w:t>
      </w:r>
      <w:r w:rsidR="009118E2" w:rsidRPr="0038003E">
        <w:t>o</w:t>
      </w:r>
      <w:r w:rsidR="009118E2">
        <w:t> </w:t>
      </w:r>
      <w:r w:rsidRPr="0038003E">
        <w:t>których</w:t>
      </w:r>
      <w:r>
        <w:t xml:space="preserve"> </w:t>
      </w:r>
      <w:r w:rsidRPr="0038003E">
        <w:t>mowa</w:t>
      </w:r>
      <w:r w:rsidR="009118E2">
        <w:t xml:space="preserve"> </w:t>
      </w:r>
      <w:r w:rsidR="009118E2" w:rsidRPr="0038003E">
        <w:t>w</w:t>
      </w:r>
      <w:r w:rsidR="009118E2">
        <w:t> art. </w:t>
      </w:r>
      <w:r w:rsidRPr="0038003E">
        <w:t>12</w:t>
      </w:r>
      <w:r w:rsidR="009118E2" w:rsidRPr="0038003E">
        <w:t>6</w:t>
      </w:r>
      <w:r w:rsidR="009118E2">
        <w:t> </w:t>
      </w:r>
      <w:r w:rsidRPr="0038003E">
        <w:t>ustawy</w:t>
      </w:r>
      <w:r>
        <w:t xml:space="preserve"> </w:t>
      </w:r>
      <w:r w:rsidRPr="0038003E">
        <w:t>zmienianej</w:t>
      </w:r>
      <w:r w:rsidR="009118E2">
        <w:t xml:space="preserve"> </w:t>
      </w:r>
      <w:r w:rsidR="009118E2" w:rsidRPr="0038003E">
        <w:t>w</w:t>
      </w:r>
      <w:r w:rsidR="009118E2">
        <w:t> art. </w:t>
      </w:r>
      <w:r w:rsidRPr="0038003E">
        <w:t>1,</w:t>
      </w:r>
      <w:r w:rsidR="009118E2">
        <w:t xml:space="preserve"> </w:t>
      </w:r>
      <w:r w:rsidR="009118E2" w:rsidRPr="0038003E">
        <w:t>w</w:t>
      </w:r>
      <w:r w:rsidR="009118E2">
        <w:t> </w:t>
      </w:r>
      <w:r w:rsidRPr="0038003E">
        <w:t>brzmi</w:t>
      </w:r>
      <w:r w:rsidRPr="007C1151">
        <w:t>e</w:t>
      </w:r>
      <w:r w:rsidRPr="0038003E">
        <w:t>niu</w:t>
      </w:r>
      <w:r>
        <w:t xml:space="preserve"> </w:t>
      </w:r>
      <w:r w:rsidRPr="0038003E">
        <w:t>nadanym</w:t>
      </w:r>
      <w:r>
        <w:t xml:space="preserve"> </w:t>
      </w:r>
      <w:r w:rsidRPr="0038003E">
        <w:t>niniejszą</w:t>
      </w:r>
      <w:r>
        <w:t xml:space="preserve"> </w:t>
      </w:r>
      <w:r w:rsidRPr="0038003E">
        <w:t>ustawą.</w:t>
      </w:r>
      <w:r>
        <w:t xml:space="preserve"> </w:t>
      </w:r>
      <w:r w:rsidRPr="0038003E">
        <w:t>Przepis</w:t>
      </w:r>
      <w:r w:rsidR="009118E2">
        <w:t xml:space="preserve"> art. </w:t>
      </w:r>
      <w:r w:rsidRPr="0038003E">
        <w:t>12</w:t>
      </w:r>
      <w:r w:rsidR="009118E2" w:rsidRPr="0038003E">
        <w:t>3</w:t>
      </w:r>
      <w:r w:rsidR="009118E2">
        <w:t xml:space="preserve"> ust. </w:t>
      </w:r>
      <w:r w:rsidR="009118E2" w:rsidRPr="0038003E">
        <w:t>5</w:t>
      </w:r>
      <w:r w:rsidR="009118E2">
        <w:t> </w:t>
      </w:r>
      <w:r w:rsidRPr="0038003E">
        <w:t>ustawy</w:t>
      </w:r>
      <w:r>
        <w:t xml:space="preserve"> </w:t>
      </w:r>
      <w:r w:rsidRPr="0038003E">
        <w:t>zmienianej</w:t>
      </w:r>
      <w:r w:rsidR="009118E2">
        <w:t xml:space="preserve"> </w:t>
      </w:r>
      <w:r w:rsidR="009118E2" w:rsidRPr="0038003E">
        <w:t>w</w:t>
      </w:r>
      <w:r w:rsidR="009118E2">
        <w:t> art. </w:t>
      </w:r>
      <w:r w:rsidR="009118E2" w:rsidRPr="0038003E">
        <w:t>1</w:t>
      </w:r>
      <w:r w:rsidR="009118E2">
        <w:t> </w:t>
      </w:r>
      <w:r w:rsidRPr="0038003E">
        <w:t>stosuje</w:t>
      </w:r>
      <w:r>
        <w:t xml:space="preserve"> </w:t>
      </w:r>
      <w:r w:rsidRPr="0038003E">
        <w:t>się</w:t>
      </w:r>
      <w:r>
        <w:t xml:space="preserve"> </w:t>
      </w:r>
      <w:r w:rsidRPr="0038003E">
        <w:t>odpowiednio.</w:t>
      </w:r>
    </w:p>
    <w:p w:rsidR="007C1151" w:rsidRPr="0038003E" w:rsidRDefault="007C1151" w:rsidP="007C1151">
      <w:pPr>
        <w:pStyle w:val="ARTartustawynprozporzdzenia"/>
      </w:pPr>
      <w:r w:rsidRPr="0038003E">
        <w:t>Art.</w:t>
      </w:r>
      <w:r w:rsidR="000D4990">
        <w:t> </w:t>
      </w:r>
      <w:r w:rsidRPr="0038003E">
        <w:t>29.</w:t>
      </w:r>
      <w:r>
        <w:t xml:space="preserve"> </w:t>
      </w:r>
      <w:r w:rsidRPr="0038003E">
        <w:t>Dotychczas</w:t>
      </w:r>
      <w:r>
        <w:t xml:space="preserve"> </w:t>
      </w:r>
      <w:r w:rsidRPr="0038003E">
        <w:t>stosowane</w:t>
      </w:r>
      <w:r>
        <w:t xml:space="preserve"> </w:t>
      </w:r>
      <w:r w:rsidRPr="0038003E">
        <w:t>kategorie</w:t>
      </w:r>
      <w:r>
        <w:t xml:space="preserve"> </w:t>
      </w:r>
      <w:r w:rsidRPr="0038003E">
        <w:t>zdolności</w:t>
      </w:r>
      <w:r>
        <w:t xml:space="preserve"> </w:t>
      </w:r>
      <w:r w:rsidRPr="0038003E">
        <w:t>do</w:t>
      </w:r>
      <w:r>
        <w:t xml:space="preserve"> </w:t>
      </w:r>
      <w:r w:rsidRPr="0038003E">
        <w:t>pełnienia</w:t>
      </w:r>
      <w:r>
        <w:t xml:space="preserve"> </w:t>
      </w:r>
      <w:r w:rsidRPr="0038003E">
        <w:t>służby</w:t>
      </w:r>
      <w:r>
        <w:t xml:space="preserve"> </w:t>
      </w:r>
      <w:r w:rsidRPr="0038003E">
        <w:t>na</w:t>
      </w:r>
      <w:r>
        <w:t xml:space="preserve"> </w:t>
      </w:r>
      <w:r w:rsidRPr="0038003E">
        <w:t>określonym</w:t>
      </w:r>
      <w:r>
        <w:t xml:space="preserve"> </w:t>
      </w:r>
      <w:r w:rsidRPr="0038003E">
        <w:t>stanowisku</w:t>
      </w:r>
      <w:r>
        <w:t xml:space="preserve"> </w:t>
      </w:r>
      <w:r w:rsidRPr="0038003E">
        <w:t>służbowym,</w:t>
      </w:r>
      <w:r>
        <w:t xml:space="preserve"> </w:t>
      </w:r>
      <w:r w:rsidRPr="0038003E">
        <w:t>okr</w:t>
      </w:r>
      <w:r w:rsidRPr="007C1151">
        <w:t>e</w:t>
      </w:r>
      <w:r w:rsidRPr="0038003E">
        <w:t>ślone</w:t>
      </w:r>
      <w:r w:rsidR="009118E2">
        <w:t xml:space="preserve"> </w:t>
      </w:r>
      <w:r w:rsidR="009118E2" w:rsidRPr="0038003E">
        <w:t>w</w:t>
      </w:r>
      <w:r w:rsidR="009118E2">
        <w:t> </w:t>
      </w:r>
      <w:r w:rsidRPr="0038003E">
        <w:t>przepisach</w:t>
      </w:r>
      <w:r>
        <w:t xml:space="preserve"> </w:t>
      </w:r>
      <w:r w:rsidRPr="0038003E">
        <w:t>wydanych</w:t>
      </w:r>
      <w:r>
        <w:t xml:space="preserve"> </w:t>
      </w:r>
      <w:r w:rsidRPr="0038003E">
        <w:t>na</w:t>
      </w:r>
      <w:r>
        <w:t xml:space="preserve"> </w:t>
      </w:r>
      <w:r w:rsidRPr="0038003E">
        <w:t>podstawie</w:t>
      </w:r>
      <w:r w:rsidR="009118E2">
        <w:t xml:space="preserve"> art. </w:t>
      </w:r>
      <w:r w:rsidRPr="0038003E">
        <w:t>13</w:t>
      </w:r>
      <w:r w:rsidR="009118E2" w:rsidRPr="0038003E">
        <w:t>0</w:t>
      </w:r>
      <w:r w:rsidR="009118E2">
        <w:t xml:space="preserve"> ust. </w:t>
      </w:r>
      <w:r w:rsidR="009118E2" w:rsidRPr="0038003E">
        <w:t>3</w:t>
      </w:r>
      <w:r w:rsidR="009118E2">
        <w:t> </w:t>
      </w:r>
      <w:r w:rsidRPr="0038003E">
        <w:t>ustawy</w:t>
      </w:r>
      <w:r>
        <w:t xml:space="preserve"> </w:t>
      </w:r>
      <w:r w:rsidRPr="0038003E">
        <w:t>zmienianej</w:t>
      </w:r>
      <w:r w:rsidR="009118E2">
        <w:t xml:space="preserve"> </w:t>
      </w:r>
      <w:r w:rsidR="009118E2" w:rsidRPr="0038003E">
        <w:t>w</w:t>
      </w:r>
      <w:r w:rsidR="009118E2">
        <w:t> art. </w:t>
      </w:r>
      <w:r w:rsidRPr="0038003E">
        <w:t>1,</w:t>
      </w:r>
      <w:r w:rsidR="009118E2">
        <w:t xml:space="preserve"> </w:t>
      </w:r>
      <w:r w:rsidR="009118E2" w:rsidRPr="0038003E">
        <w:t>w</w:t>
      </w:r>
      <w:r w:rsidR="009118E2">
        <w:t> </w:t>
      </w:r>
      <w:r w:rsidRPr="0038003E">
        <w:t>brzmieniu</w:t>
      </w:r>
      <w:r>
        <w:t xml:space="preserve"> </w:t>
      </w:r>
      <w:r w:rsidRPr="0038003E">
        <w:t>dotychcz</w:t>
      </w:r>
      <w:r w:rsidRPr="0038003E">
        <w:t>a</w:t>
      </w:r>
      <w:r w:rsidRPr="0038003E">
        <w:t>sowym,</w:t>
      </w:r>
      <w:r>
        <w:t xml:space="preserve"> </w:t>
      </w:r>
      <w:r w:rsidRPr="0038003E">
        <w:t>ulegają</w:t>
      </w:r>
      <w:r>
        <w:t xml:space="preserve"> </w:t>
      </w:r>
      <w:r w:rsidRPr="0038003E">
        <w:t>zmianie</w:t>
      </w:r>
      <w:r w:rsidR="009118E2">
        <w:t xml:space="preserve"> </w:t>
      </w:r>
      <w:r w:rsidR="009118E2" w:rsidRPr="0038003E">
        <w:t>w</w:t>
      </w:r>
      <w:r w:rsidR="009118E2">
        <w:t> </w:t>
      </w:r>
      <w:r w:rsidRPr="0038003E">
        <w:t>ten</w:t>
      </w:r>
      <w:r>
        <w:t xml:space="preserve"> </w:t>
      </w:r>
      <w:r w:rsidRPr="0038003E">
        <w:t>sposób,</w:t>
      </w:r>
      <w:r>
        <w:t xml:space="preserve"> </w:t>
      </w:r>
      <w:r w:rsidRPr="0038003E">
        <w:t>że</w:t>
      </w:r>
      <w:r>
        <w:t xml:space="preserve"> </w:t>
      </w:r>
      <w:r w:rsidRPr="0038003E">
        <w:t>kategorie</w:t>
      </w:r>
      <w:r>
        <w:t xml:space="preserve"> </w:t>
      </w:r>
      <w:r w:rsidR="000D4990">
        <w:t>„</w:t>
      </w:r>
      <w:r w:rsidRPr="0038003E">
        <w:t>Z</w:t>
      </w:r>
      <w:r w:rsidR="000D4990">
        <w:t>”</w:t>
      </w:r>
      <w:r w:rsidR="009118E2">
        <w:t xml:space="preserve"> </w:t>
      </w:r>
      <w:r w:rsidR="009118E2" w:rsidRPr="0038003E">
        <w:t>i</w:t>
      </w:r>
      <w:r w:rsidR="009118E2">
        <w:t> </w:t>
      </w:r>
      <w:r w:rsidR="000D4990">
        <w:t>„</w:t>
      </w:r>
      <w:r w:rsidRPr="0038003E">
        <w:t>N</w:t>
      </w:r>
      <w:r w:rsidR="000D4990">
        <w:t>”</w:t>
      </w:r>
      <w:r>
        <w:t xml:space="preserve"> </w:t>
      </w:r>
      <w:r w:rsidRPr="0038003E">
        <w:t>stają</w:t>
      </w:r>
      <w:r>
        <w:t xml:space="preserve"> </w:t>
      </w:r>
      <w:r w:rsidRPr="0038003E">
        <w:t>się</w:t>
      </w:r>
      <w:r>
        <w:t xml:space="preserve"> </w:t>
      </w:r>
      <w:r w:rsidRPr="0038003E">
        <w:t>kategorią</w:t>
      </w:r>
      <w:r>
        <w:t xml:space="preserve"> </w:t>
      </w:r>
      <w:r w:rsidR="000D4990">
        <w:t>„</w:t>
      </w:r>
      <w:r w:rsidRPr="0038003E">
        <w:t>B</w:t>
      </w:r>
      <w:r w:rsidR="000D4990">
        <w:t>”</w:t>
      </w:r>
      <w:r w:rsidR="009118E2">
        <w:t xml:space="preserve"> </w:t>
      </w:r>
      <w:r w:rsidR="009118E2" w:rsidRPr="0038003E">
        <w:t>w</w:t>
      </w:r>
      <w:r w:rsidR="009118E2">
        <w:t> </w:t>
      </w:r>
      <w:r w:rsidRPr="0038003E">
        <w:t>rozumieniu</w:t>
      </w:r>
      <w:r w:rsidR="009118E2">
        <w:t xml:space="preserve"> art. </w:t>
      </w:r>
      <w:r w:rsidR="009118E2" w:rsidRPr="0038003E">
        <w:t>6</w:t>
      </w:r>
      <w:r w:rsidR="009118E2">
        <w:t> </w:t>
      </w:r>
      <w:r w:rsidRPr="0038003E">
        <w:t>ustawy</w:t>
      </w:r>
      <w:r w:rsidR="009118E2">
        <w:t xml:space="preserve"> </w:t>
      </w:r>
      <w:r w:rsidR="009118E2" w:rsidRPr="0038003E">
        <w:t>z</w:t>
      </w:r>
      <w:r w:rsidR="009118E2">
        <w:t> </w:t>
      </w:r>
      <w:r w:rsidRPr="0038003E">
        <w:t>dnia</w:t>
      </w:r>
      <w:r>
        <w:t xml:space="preserve"> </w:t>
      </w:r>
      <w:r w:rsidRPr="0038003E">
        <w:t>2</w:t>
      </w:r>
      <w:r w:rsidR="009118E2" w:rsidRPr="0038003E">
        <w:t>8</w:t>
      </w:r>
      <w:r w:rsidR="009118E2">
        <w:t> </w:t>
      </w:r>
      <w:r w:rsidRPr="0038003E">
        <w:t>listop</w:t>
      </w:r>
      <w:r w:rsidRPr="007C1151">
        <w:t>a</w:t>
      </w:r>
      <w:r w:rsidRPr="0038003E">
        <w:t>da</w:t>
      </w:r>
      <w:r>
        <w:t xml:space="preserve"> </w:t>
      </w:r>
      <w:r w:rsidRPr="0038003E">
        <w:t>201</w:t>
      </w:r>
      <w:r w:rsidR="009118E2" w:rsidRPr="0038003E">
        <w:t>4</w:t>
      </w:r>
      <w:r w:rsidR="009118E2">
        <w:t> </w:t>
      </w:r>
      <w:r w:rsidRPr="0038003E">
        <w:t>r.</w:t>
      </w:r>
      <w:r w:rsidR="009118E2">
        <w:t xml:space="preserve"> </w:t>
      </w:r>
      <w:r w:rsidR="009118E2" w:rsidRPr="0038003E">
        <w:t>o</w:t>
      </w:r>
      <w:r w:rsidR="009118E2">
        <w:t> </w:t>
      </w:r>
      <w:r w:rsidRPr="0038003E">
        <w:t>komisjach</w:t>
      </w:r>
      <w:r>
        <w:t xml:space="preserve"> </w:t>
      </w:r>
      <w:r w:rsidRPr="0038003E">
        <w:t>lekarskich</w:t>
      </w:r>
      <w:r>
        <w:t xml:space="preserve"> </w:t>
      </w:r>
      <w:r w:rsidRPr="0038003E">
        <w:t>podległych</w:t>
      </w:r>
      <w:r>
        <w:t xml:space="preserve"> </w:t>
      </w:r>
      <w:r w:rsidRPr="0038003E">
        <w:t>ministrowi</w:t>
      </w:r>
      <w:r>
        <w:t xml:space="preserve"> </w:t>
      </w:r>
      <w:r w:rsidRPr="0038003E">
        <w:t>właściwemu</w:t>
      </w:r>
      <w:r>
        <w:t xml:space="preserve"> </w:t>
      </w:r>
      <w:r w:rsidRPr="0038003E">
        <w:t>do</w:t>
      </w:r>
      <w:r>
        <w:t xml:space="preserve"> </w:t>
      </w:r>
      <w:r w:rsidRPr="0038003E">
        <w:t>spraw</w:t>
      </w:r>
      <w:r>
        <w:t xml:space="preserve"> </w:t>
      </w:r>
      <w:r w:rsidRPr="0038003E">
        <w:t>wewnętrznych</w:t>
      </w:r>
      <w:r>
        <w:t xml:space="preserve"> </w:t>
      </w:r>
      <w:r w:rsidRPr="0038003E">
        <w:t>(</w:t>
      </w:r>
      <w:r w:rsidR="009118E2">
        <w:t>Dz. U. poz. </w:t>
      </w:r>
      <w:r w:rsidRPr="0038003E">
        <w:t>1822).</w:t>
      </w:r>
    </w:p>
    <w:p w:rsidR="007C1151" w:rsidRPr="0038003E" w:rsidRDefault="007C1151" w:rsidP="007C1151">
      <w:pPr>
        <w:pStyle w:val="ARTartustawynprozporzdzenia"/>
      </w:pPr>
      <w:r w:rsidRPr="0038003E">
        <w:t>Art.</w:t>
      </w:r>
      <w:r w:rsidR="000D4990">
        <w:t> </w:t>
      </w:r>
      <w:r w:rsidRPr="0038003E">
        <w:t>30.</w:t>
      </w:r>
      <w:r>
        <w:t xml:space="preserve"> </w:t>
      </w:r>
      <w:r w:rsidRPr="0038003E">
        <w:t>Funkcjonariusz</w:t>
      </w:r>
      <w:r>
        <w:t xml:space="preserve"> </w:t>
      </w:r>
      <w:r w:rsidRPr="0038003E">
        <w:t>celny</w:t>
      </w:r>
      <w:r>
        <w:t xml:space="preserve"> </w:t>
      </w:r>
      <w:r w:rsidRPr="0038003E">
        <w:t>przebywający</w:t>
      </w:r>
      <w:r w:rsidR="009118E2">
        <w:t xml:space="preserve"> </w:t>
      </w:r>
      <w:r w:rsidR="009118E2" w:rsidRPr="0038003E">
        <w:t>w</w:t>
      </w:r>
      <w:r w:rsidR="009118E2">
        <w:t> </w:t>
      </w:r>
      <w:r w:rsidRPr="0038003E">
        <w:t>dniu</w:t>
      </w:r>
      <w:r>
        <w:t xml:space="preserve"> </w:t>
      </w:r>
      <w:r w:rsidRPr="0038003E">
        <w:t>wejścia</w:t>
      </w:r>
      <w:r w:rsidR="009118E2">
        <w:t xml:space="preserve"> </w:t>
      </w:r>
      <w:r w:rsidR="009118E2" w:rsidRPr="0038003E">
        <w:t>w</w:t>
      </w:r>
      <w:r w:rsidR="009118E2">
        <w:t> </w:t>
      </w:r>
      <w:r w:rsidRPr="0038003E">
        <w:t>życie</w:t>
      </w:r>
      <w:r>
        <w:t xml:space="preserve"> </w:t>
      </w:r>
      <w:r w:rsidRPr="0038003E">
        <w:t>niniejszej</w:t>
      </w:r>
      <w:r>
        <w:t xml:space="preserve"> </w:t>
      </w:r>
      <w:r w:rsidRPr="0038003E">
        <w:t>ustawy</w:t>
      </w:r>
      <w:r>
        <w:t xml:space="preserve"> </w:t>
      </w:r>
      <w:r w:rsidRPr="0038003E">
        <w:t>na</w:t>
      </w:r>
      <w:r>
        <w:t xml:space="preserve"> </w:t>
      </w:r>
      <w:r w:rsidRPr="0038003E">
        <w:t>zwolnieniu</w:t>
      </w:r>
      <w:r>
        <w:t xml:space="preserve"> </w:t>
      </w:r>
      <w:r w:rsidRPr="0038003E">
        <w:t>lekarskim</w:t>
      </w:r>
      <w:r>
        <w:t xml:space="preserve"> </w:t>
      </w:r>
      <w:r w:rsidRPr="0038003E">
        <w:t>otrzymuje</w:t>
      </w:r>
      <w:r>
        <w:t xml:space="preserve"> </w:t>
      </w:r>
      <w:r w:rsidRPr="0038003E">
        <w:t>uposażenie</w:t>
      </w:r>
      <w:r>
        <w:t xml:space="preserve"> </w:t>
      </w:r>
      <w:r w:rsidRPr="0038003E">
        <w:t>za</w:t>
      </w:r>
      <w:r>
        <w:t xml:space="preserve"> </w:t>
      </w:r>
      <w:r w:rsidRPr="0038003E">
        <w:t>czas</w:t>
      </w:r>
      <w:r>
        <w:t xml:space="preserve"> </w:t>
      </w:r>
      <w:r w:rsidRPr="0038003E">
        <w:t>przebywania</w:t>
      </w:r>
      <w:r>
        <w:t xml:space="preserve"> </w:t>
      </w:r>
      <w:r w:rsidRPr="0038003E">
        <w:t>na</w:t>
      </w:r>
      <w:r>
        <w:t xml:space="preserve"> </w:t>
      </w:r>
      <w:r w:rsidRPr="0038003E">
        <w:t>tym</w:t>
      </w:r>
      <w:r>
        <w:t xml:space="preserve"> </w:t>
      </w:r>
      <w:r w:rsidRPr="0038003E">
        <w:t>zwolnieniu</w:t>
      </w:r>
      <w:r>
        <w:t xml:space="preserve"> </w:t>
      </w:r>
      <w:r w:rsidRPr="0038003E">
        <w:t>na</w:t>
      </w:r>
      <w:r>
        <w:t xml:space="preserve"> </w:t>
      </w:r>
      <w:r w:rsidRPr="0038003E">
        <w:t>dotychczasowych</w:t>
      </w:r>
      <w:r>
        <w:t xml:space="preserve"> </w:t>
      </w:r>
      <w:r w:rsidRPr="0038003E">
        <w:t>zasadach</w:t>
      </w:r>
      <w:r>
        <w:t xml:space="preserve"> </w:t>
      </w:r>
      <w:r w:rsidRPr="0038003E">
        <w:t>do</w:t>
      </w:r>
      <w:r>
        <w:t xml:space="preserve"> </w:t>
      </w:r>
      <w:r w:rsidRPr="0038003E">
        <w:t>czasu</w:t>
      </w:r>
      <w:r>
        <w:t xml:space="preserve"> </w:t>
      </w:r>
      <w:r w:rsidRPr="0038003E">
        <w:t>upływu</w:t>
      </w:r>
      <w:r>
        <w:t xml:space="preserve"> </w:t>
      </w:r>
      <w:r w:rsidRPr="0038003E">
        <w:t>te</w:t>
      </w:r>
      <w:r w:rsidRPr="0038003E">
        <w:t>r</w:t>
      </w:r>
      <w:r w:rsidRPr="0038003E">
        <w:t>minu</w:t>
      </w:r>
      <w:r>
        <w:t xml:space="preserve"> </w:t>
      </w:r>
      <w:r w:rsidRPr="0038003E">
        <w:t>określonego</w:t>
      </w:r>
      <w:r w:rsidR="009118E2">
        <w:t xml:space="preserve"> </w:t>
      </w:r>
      <w:r w:rsidR="009118E2" w:rsidRPr="0038003E">
        <w:t>w</w:t>
      </w:r>
      <w:r w:rsidR="009118E2">
        <w:t> </w:t>
      </w:r>
      <w:r w:rsidRPr="0038003E">
        <w:t>zaświadczeniu</w:t>
      </w:r>
      <w:r>
        <w:t xml:space="preserve"> </w:t>
      </w:r>
      <w:r w:rsidRPr="0038003E">
        <w:t>lekarskim.</w:t>
      </w:r>
    </w:p>
    <w:p w:rsidR="007C1151" w:rsidRPr="0038003E" w:rsidRDefault="007C1151" w:rsidP="007C1151">
      <w:pPr>
        <w:pStyle w:val="ARTartustawynprozporzdzenia"/>
      </w:pPr>
      <w:r w:rsidRPr="0038003E">
        <w:t>Art.</w:t>
      </w:r>
      <w:r w:rsidR="000D4990">
        <w:t> </w:t>
      </w:r>
      <w:r w:rsidRPr="0038003E">
        <w:t>31.</w:t>
      </w:r>
      <w:r>
        <w:t xml:space="preserve"> </w:t>
      </w:r>
      <w:r w:rsidRPr="0038003E">
        <w:t>Nagrody</w:t>
      </w:r>
      <w:r>
        <w:t xml:space="preserve"> </w:t>
      </w:r>
      <w:r w:rsidRPr="0038003E">
        <w:t>roczne</w:t>
      </w:r>
      <w:r>
        <w:t xml:space="preserve"> </w:t>
      </w:r>
      <w:r w:rsidRPr="0038003E">
        <w:t>za</w:t>
      </w:r>
      <w:r>
        <w:t xml:space="preserve"> </w:t>
      </w:r>
      <w:r w:rsidRPr="0038003E">
        <w:t>rok</w:t>
      </w:r>
      <w:r>
        <w:t xml:space="preserve"> </w:t>
      </w:r>
      <w:r w:rsidRPr="0038003E">
        <w:t>2014,</w:t>
      </w:r>
      <w:r>
        <w:t xml:space="preserve"> </w:t>
      </w:r>
      <w:r w:rsidRPr="0038003E">
        <w:t>które</w:t>
      </w:r>
      <w:r>
        <w:t xml:space="preserve"> </w:t>
      </w:r>
      <w:r w:rsidRPr="0038003E">
        <w:t>nie</w:t>
      </w:r>
      <w:r>
        <w:t xml:space="preserve"> </w:t>
      </w:r>
      <w:r w:rsidRPr="0038003E">
        <w:t>zostały</w:t>
      </w:r>
      <w:r>
        <w:t xml:space="preserve"> </w:t>
      </w:r>
      <w:r w:rsidRPr="0038003E">
        <w:t>wypłacone</w:t>
      </w:r>
      <w:r>
        <w:t xml:space="preserve"> </w:t>
      </w:r>
      <w:r w:rsidRPr="0038003E">
        <w:t>do</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niniejszej</w:t>
      </w:r>
      <w:r>
        <w:t xml:space="preserve"> </w:t>
      </w:r>
      <w:r w:rsidRPr="0038003E">
        <w:t>ustawy,</w:t>
      </w:r>
      <w:r>
        <w:t xml:space="preserve"> </w:t>
      </w:r>
      <w:r w:rsidRPr="0038003E">
        <w:t>wypłaca</w:t>
      </w:r>
      <w:r>
        <w:t xml:space="preserve"> </w:t>
      </w:r>
      <w:r w:rsidRPr="0038003E">
        <w:t>się</w:t>
      </w:r>
      <w:r w:rsidR="009118E2">
        <w:t xml:space="preserve"> </w:t>
      </w:r>
      <w:r w:rsidR="009118E2" w:rsidRPr="0038003E">
        <w:t>w</w:t>
      </w:r>
      <w:r w:rsidR="009118E2">
        <w:t> </w:t>
      </w:r>
      <w:r w:rsidRPr="0038003E">
        <w:t>wysokości</w:t>
      </w:r>
      <w:r>
        <w:t xml:space="preserve"> </w:t>
      </w:r>
      <w:r w:rsidRPr="0038003E">
        <w:t>oraz</w:t>
      </w:r>
      <w:r>
        <w:t xml:space="preserve"> </w:t>
      </w:r>
      <w:r w:rsidRPr="0038003E">
        <w:t>na</w:t>
      </w:r>
      <w:r>
        <w:t xml:space="preserve"> </w:t>
      </w:r>
      <w:r w:rsidRPr="0038003E">
        <w:t>zasadach</w:t>
      </w:r>
      <w:r w:rsidR="009118E2">
        <w:t xml:space="preserve"> </w:t>
      </w:r>
      <w:r w:rsidR="009118E2" w:rsidRPr="0038003E">
        <w:t>i</w:t>
      </w:r>
      <w:r w:rsidR="009118E2">
        <w:t> </w:t>
      </w:r>
      <w:r w:rsidR="009118E2" w:rsidRPr="0038003E">
        <w:t>w</w:t>
      </w:r>
      <w:r w:rsidR="009118E2">
        <w:t> </w:t>
      </w:r>
      <w:r w:rsidRPr="0038003E">
        <w:t>trybie</w:t>
      </w:r>
      <w:r>
        <w:t xml:space="preserve"> </w:t>
      </w:r>
      <w:r w:rsidRPr="0038003E">
        <w:t>określonych</w:t>
      </w:r>
      <w:r w:rsidR="009118E2">
        <w:t xml:space="preserve"> </w:t>
      </w:r>
      <w:r w:rsidR="009118E2" w:rsidRPr="0038003E">
        <w:t>w</w:t>
      </w:r>
      <w:r w:rsidR="009118E2">
        <w:t> </w:t>
      </w:r>
      <w:r w:rsidRPr="0038003E">
        <w:t>przepisach</w:t>
      </w:r>
      <w:r>
        <w:t xml:space="preserve"> </w:t>
      </w:r>
      <w:r w:rsidRPr="0038003E">
        <w:t>dotychczasowych.</w:t>
      </w:r>
    </w:p>
    <w:p w:rsidR="007C1151" w:rsidRPr="0038003E" w:rsidRDefault="007C1151" w:rsidP="007C1151">
      <w:pPr>
        <w:pStyle w:val="ARTartustawynprozporzdzenia"/>
      </w:pPr>
      <w:r w:rsidRPr="0038003E">
        <w:t>Art.</w:t>
      </w:r>
      <w:r w:rsidR="000D4990">
        <w:t> </w:t>
      </w:r>
      <w:r w:rsidRPr="0038003E">
        <w:t>32.</w:t>
      </w:r>
      <w:r>
        <w:t xml:space="preserve"> </w:t>
      </w:r>
      <w:r w:rsidRPr="0038003E">
        <w:t>1.</w:t>
      </w:r>
      <w:r>
        <w:t xml:space="preserve"> </w:t>
      </w:r>
      <w:r w:rsidRPr="0038003E">
        <w:t>Znosi</w:t>
      </w:r>
      <w:r>
        <w:t xml:space="preserve"> </w:t>
      </w:r>
      <w:r w:rsidRPr="0038003E">
        <w:t>się</w:t>
      </w:r>
      <w:r>
        <w:t xml:space="preserve"> </w:t>
      </w:r>
      <w:r w:rsidRPr="0038003E">
        <w:t>komisje</w:t>
      </w:r>
      <w:r>
        <w:t xml:space="preserve"> </w:t>
      </w:r>
      <w:r w:rsidRPr="0038003E">
        <w:t>lekarskie</w:t>
      </w:r>
      <w:r>
        <w:t xml:space="preserve"> </w:t>
      </w:r>
      <w:r w:rsidRPr="0038003E">
        <w:t>podległe</w:t>
      </w:r>
      <w:r>
        <w:t xml:space="preserve"> </w:t>
      </w:r>
      <w:r w:rsidRPr="0038003E">
        <w:t>ministrowi</w:t>
      </w:r>
      <w:r>
        <w:t xml:space="preserve"> </w:t>
      </w:r>
      <w:r w:rsidRPr="0038003E">
        <w:t>właściwemu</w:t>
      </w:r>
      <w:r>
        <w:t xml:space="preserve"> </w:t>
      </w:r>
      <w:r w:rsidRPr="0038003E">
        <w:t>do</w:t>
      </w:r>
      <w:r>
        <w:t xml:space="preserve"> </w:t>
      </w:r>
      <w:r w:rsidRPr="0038003E">
        <w:t>spraw</w:t>
      </w:r>
      <w:r>
        <w:t xml:space="preserve"> </w:t>
      </w:r>
      <w:r w:rsidRPr="0038003E">
        <w:t>finansów</w:t>
      </w:r>
      <w:r>
        <w:t xml:space="preserve"> </w:t>
      </w:r>
      <w:r w:rsidRPr="0038003E">
        <w:t>publicznych.</w:t>
      </w:r>
    </w:p>
    <w:p w:rsidR="007C1151" w:rsidRPr="0038003E" w:rsidRDefault="007C1151" w:rsidP="007C1151">
      <w:pPr>
        <w:pStyle w:val="USTustnpkodeksu"/>
      </w:pPr>
      <w:r w:rsidRPr="0038003E">
        <w:t>2.</w:t>
      </w:r>
      <w:r>
        <w:t xml:space="preserve"> </w:t>
      </w:r>
      <w:r w:rsidRPr="0038003E">
        <w:t>Sprawy</w:t>
      </w:r>
      <w:r>
        <w:t xml:space="preserve"> </w:t>
      </w:r>
      <w:r w:rsidRPr="0038003E">
        <w:t>wszczęte</w:t>
      </w:r>
      <w:r w:rsidR="009118E2">
        <w:t xml:space="preserve"> </w:t>
      </w:r>
      <w:r w:rsidR="009118E2" w:rsidRPr="0038003E">
        <w:t>i</w:t>
      </w:r>
      <w:r w:rsidR="009118E2">
        <w:t> </w:t>
      </w:r>
      <w:r w:rsidRPr="0038003E">
        <w:t>niezakończone</w:t>
      </w:r>
      <w:r>
        <w:t xml:space="preserve"> </w:t>
      </w:r>
      <w:r w:rsidRPr="0038003E">
        <w:t>do</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niniejszej</w:t>
      </w:r>
      <w:r>
        <w:t xml:space="preserve"> </w:t>
      </w:r>
      <w:r w:rsidRPr="0038003E">
        <w:t>ustawy</w:t>
      </w:r>
      <w:r>
        <w:t xml:space="preserve"> </w:t>
      </w:r>
      <w:r w:rsidRPr="0038003E">
        <w:t>przed</w:t>
      </w:r>
      <w:r>
        <w:t xml:space="preserve"> </w:t>
      </w:r>
      <w:r w:rsidRPr="0038003E">
        <w:t>komisjami</w:t>
      </w:r>
      <w:r>
        <w:t xml:space="preserve"> </w:t>
      </w:r>
      <w:r w:rsidRPr="0038003E">
        <w:t>lekarskimi</w:t>
      </w:r>
      <w:r>
        <w:t xml:space="preserve"> </w:t>
      </w:r>
      <w:r w:rsidRPr="009118E2">
        <w:rPr>
          <w:spacing w:val="-2"/>
        </w:rPr>
        <w:t>podległymi ministrowi właściwemu do spraw finansów publicznych,</w:t>
      </w:r>
      <w:r w:rsidR="009118E2" w:rsidRPr="009118E2">
        <w:rPr>
          <w:spacing w:val="-2"/>
        </w:rPr>
        <w:t xml:space="preserve"> w </w:t>
      </w:r>
      <w:r w:rsidRPr="009118E2">
        <w:rPr>
          <w:spacing w:val="-2"/>
        </w:rPr>
        <w:t>tym zebrana</w:t>
      </w:r>
      <w:r w:rsidR="009118E2" w:rsidRPr="009118E2">
        <w:rPr>
          <w:spacing w:val="-2"/>
        </w:rPr>
        <w:t xml:space="preserve"> w </w:t>
      </w:r>
      <w:r w:rsidRPr="009118E2">
        <w:rPr>
          <w:spacing w:val="-2"/>
        </w:rPr>
        <w:t>toku postępowań dokumentacja,</w:t>
      </w:r>
      <w:r>
        <w:t xml:space="preserve"> </w:t>
      </w:r>
      <w:r w:rsidRPr="0038003E">
        <w:lastRenderedPageBreak/>
        <w:t>zostaną</w:t>
      </w:r>
      <w:r>
        <w:t xml:space="preserve"> </w:t>
      </w:r>
      <w:r w:rsidRPr="0038003E">
        <w:t>przekazane</w:t>
      </w:r>
      <w:r>
        <w:t xml:space="preserve"> </w:t>
      </w:r>
      <w:r w:rsidRPr="0038003E">
        <w:t>komisjom</w:t>
      </w:r>
      <w:r>
        <w:t xml:space="preserve"> </w:t>
      </w:r>
      <w:r w:rsidRPr="0038003E">
        <w:t>lekarskim</w:t>
      </w:r>
      <w:r>
        <w:t xml:space="preserve"> </w:t>
      </w:r>
      <w:r w:rsidRPr="0038003E">
        <w:t>podległym</w:t>
      </w:r>
      <w:r>
        <w:t xml:space="preserve"> </w:t>
      </w:r>
      <w:r w:rsidRPr="0038003E">
        <w:t>ministrowi</w:t>
      </w:r>
      <w:r>
        <w:t xml:space="preserve"> </w:t>
      </w:r>
      <w:r w:rsidRPr="0038003E">
        <w:t>właściwemu</w:t>
      </w:r>
      <w:r>
        <w:t xml:space="preserve"> </w:t>
      </w:r>
      <w:r w:rsidRPr="0038003E">
        <w:t>do</w:t>
      </w:r>
      <w:r>
        <w:t xml:space="preserve"> </w:t>
      </w:r>
      <w:r w:rsidRPr="0038003E">
        <w:t>spraw</w:t>
      </w:r>
      <w:r>
        <w:t xml:space="preserve"> </w:t>
      </w:r>
      <w:r w:rsidRPr="0038003E">
        <w:t>wewnętrznych,</w:t>
      </w:r>
      <w:r w:rsidR="009118E2">
        <w:t xml:space="preserve"> </w:t>
      </w:r>
      <w:r w:rsidR="009118E2" w:rsidRPr="0038003E">
        <w:t>o</w:t>
      </w:r>
      <w:r w:rsidR="009118E2">
        <w:t> </w:t>
      </w:r>
      <w:r w:rsidRPr="0038003E">
        <w:t>których</w:t>
      </w:r>
      <w:r>
        <w:t xml:space="preserve"> </w:t>
      </w:r>
      <w:r w:rsidRPr="0038003E">
        <w:t>mowa</w:t>
      </w:r>
      <w:r w:rsidR="009118E2">
        <w:t xml:space="preserve"> </w:t>
      </w:r>
      <w:r w:rsidR="009118E2" w:rsidRPr="0038003E">
        <w:t>w</w:t>
      </w:r>
      <w:r w:rsidR="009118E2">
        <w:t> </w:t>
      </w:r>
      <w:r w:rsidRPr="0038003E">
        <w:t>ustawie</w:t>
      </w:r>
      <w:r w:rsidR="009118E2">
        <w:t xml:space="preserve"> </w:t>
      </w:r>
      <w:r w:rsidR="009118E2" w:rsidRPr="0038003E">
        <w:t>z</w:t>
      </w:r>
      <w:r w:rsidR="009118E2">
        <w:t> </w:t>
      </w:r>
      <w:r w:rsidRPr="0038003E">
        <w:t>dnia</w:t>
      </w:r>
      <w:r>
        <w:t xml:space="preserve"> </w:t>
      </w:r>
      <w:r w:rsidRPr="0038003E">
        <w:t>2</w:t>
      </w:r>
      <w:r w:rsidR="009118E2" w:rsidRPr="0038003E">
        <w:t>8</w:t>
      </w:r>
      <w:r w:rsidR="009118E2">
        <w:t> </w:t>
      </w:r>
      <w:r w:rsidRPr="0038003E">
        <w:t>listopada</w:t>
      </w:r>
      <w:r>
        <w:t xml:space="preserve"> </w:t>
      </w:r>
      <w:r w:rsidRPr="0038003E">
        <w:t>201</w:t>
      </w:r>
      <w:r w:rsidR="009118E2" w:rsidRPr="0038003E">
        <w:t>4</w:t>
      </w:r>
      <w:r w:rsidR="009118E2">
        <w:t> </w:t>
      </w:r>
      <w:r w:rsidRPr="0038003E">
        <w:t>r.</w:t>
      </w:r>
      <w:r w:rsidR="009118E2">
        <w:t xml:space="preserve"> </w:t>
      </w:r>
      <w:r w:rsidR="009118E2" w:rsidRPr="0038003E">
        <w:t>o</w:t>
      </w:r>
      <w:r w:rsidR="009118E2">
        <w:t> </w:t>
      </w:r>
      <w:r w:rsidRPr="0038003E">
        <w:t>komisjach</w:t>
      </w:r>
      <w:r>
        <w:t xml:space="preserve"> </w:t>
      </w:r>
      <w:r w:rsidRPr="0038003E">
        <w:t>lekarskich</w:t>
      </w:r>
      <w:r>
        <w:t xml:space="preserve"> </w:t>
      </w:r>
      <w:r w:rsidRPr="0038003E">
        <w:t>podległych</w:t>
      </w:r>
      <w:r>
        <w:t xml:space="preserve"> </w:t>
      </w:r>
      <w:r w:rsidRPr="0038003E">
        <w:t>ministrowi</w:t>
      </w:r>
      <w:r>
        <w:t xml:space="preserve"> </w:t>
      </w:r>
      <w:r w:rsidRPr="0038003E">
        <w:t>właściwemu</w:t>
      </w:r>
      <w:r>
        <w:t xml:space="preserve"> </w:t>
      </w:r>
      <w:r w:rsidRPr="0038003E">
        <w:t>do</w:t>
      </w:r>
      <w:r>
        <w:t xml:space="preserve"> </w:t>
      </w:r>
      <w:r w:rsidRPr="0038003E">
        <w:t>spraw</w:t>
      </w:r>
      <w:r>
        <w:t xml:space="preserve"> </w:t>
      </w:r>
      <w:r w:rsidRPr="0038003E">
        <w:t>wewnętrznych,</w:t>
      </w:r>
      <w:r w:rsidR="009118E2">
        <w:t xml:space="preserve"> </w:t>
      </w:r>
      <w:r w:rsidR="009118E2" w:rsidRPr="0038003E">
        <w:t>w</w:t>
      </w:r>
      <w:r w:rsidR="009118E2">
        <w:t> </w:t>
      </w:r>
      <w:r w:rsidRPr="0038003E">
        <w:t>terminie</w:t>
      </w:r>
      <w:r>
        <w:t xml:space="preserve"> </w:t>
      </w:r>
      <w:r w:rsidRPr="0038003E">
        <w:t>1</w:t>
      </w:r>
      <w:r w:rsidR="009118E2" w:rsidRPr="0038003E">
        <w:t>4</w:t>
      </w:r>
      <w:r w:rsidR="009118E2">
        <w:t> </w:t>
      </w:r>
      <w:r w:rsidRPr="0038003E">
        <w:t>dni</w:t>
      </w:r>
      <w:r>
        <w:t xml:space="preserve"> </w:t>
      </w:r>
      <w:r w:rsidRPr="0038003E">
        <w:t>od</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niniejszej</w:t>
      </w:r>
      <w:r>
        <w:t xml:space="preserve"> </w:t>
      </w:r>
      <w:r w:rsidRPr="0038003E">
        <w:t>ustawy,</w:t>
      </w:r>
      <w:r w:rsidR="009118E2">
        <w:t xml:space="preserve"> </w:t>
      </w:r>
      <w:r w:rsidR="009118E2" w:rsidRPr="0038003E">
        <w:t>a</w:t>
      </w:r>
      <w:r w:rsidR="009118E2">
        <w:t> </w:t>
      </w:r>
      <w:r w:rsidRPr="0038003E">
        <w:t>wszystkie</w:t>
      </w:r>
      <w:r>
        <w:t xml:space="preserve"> </w:t>
      </w:r>
      <w:r w:rsidRPr="0038003E">
        <w:t>podjęte</w:t>
      </w:r>
      <w:r w:rsidR="009118E2">
        <w:t xml:space="preserve"> </w:t>
      </w:r>
      <w:r w:rsidR="009118E2" w:rsidRPr="0038003E">
        <w:t>w</w:t>
      </w:r>
      <w:r w:rsidR="009118E2">
        <w:t> </w:t>
      </w:r>
      <w:r w:rsidRPr="0038003E">
        <w:t>dotychczasowym</w:t>
      </w:r>
      <w:r>
        <w:t xml:space="preserve"> </w:t>
      </w:r>
      <w:r w:rsidRPr="0038003E">
        <w:t>postępowaniu</w:t>
      </w:r>
      <w:r>
        <w:t xml:space="preserve"> </w:t>
      </w:r>
      <w:r w:rsidRPr="0038003E">
        <w:t>czynności</w:t>
      </w:r>
      <w:r>
        <w:t xml:space="preserve"> </w:t>
      </w:r>
      <w:r w:rsidRPr="0038003E">
        <w:t>poz</w:t>
      </w:r>
      <w:r w:rsidRPr="007C1151">
        <w:t>o</w:t>
      </w:r>
      <w:r w:rsidRPr="0038003E">
        <w:t>stają</w:t>
      </w:r>
      <w:r w:rsidR="009118E2">
        <w:t xml:space="preserve"> </w:t>
      </w:r>
      <w:r w:rsidR="009118E2" w:rsidRPr="0038003E">
        <w:t>w</w:t>
      </w:r>
      <w:r w:rsidR="009118E2">
        <w:t> </w:t>
      </w:r>
      <w:r w:rsidRPr="0038003E">
        <w:t>mocy.</w:t>
      </w:r>
    </w:p>
    <w:p w:rsidR="007C1151" w:rsidRPr="0038003E" w:rsidRDefault="007C1151" w:rsidP="007C1151">
      <w:pPr>
        <w:pStyle w:val="ARTartustawynprozporzdzenia"/>
      </w:pPr>
      <w:r w:rsidRPr="0038003E">
        <w:t>Art.</w:t>
      </w:r>
      <w:r w:rsidR="000D4990">
        <w:t> </w:t>
      </w:r>
      <w:r w:rsidRPr="0038003E">
        <w:t>33.</w:t>
      </w:r>
      <w:r>
        <w:t xml:space="preserve"> </w:t>
      </w:r>
      <w:r w:rsidRPr="0038003E">
        <w:t>Do</w:t>
      </w:r>
      <w:r>
        <w:t xml:space="preserve"> </w:t>
      </w:r>
      <w:r w:rsidRPr="0038003E">
        <w:t>spraw</w:t>
      </w:r>
      <w:r>
        <w:t xml:space="preserve"> </w:t>
      </w:r>
      <w:r w:rsidRPr="0038003E">
        <w:t>określonych</w:t>
      </w:r>
      <w:r w:rsidR="009118E2">
        <w:t xml:space="preserve"> </w:t>
      </w:r>
      <w:r w:rsidR="009118E2" w:rsidRPr="0038003E">
        <w:t>w</w:t>
      </w:r>
      <w:r w:rsidR="009118E2">
        <w:t> art. </w:t>
      </w:r>
      <w:r w:rsidRPr="0038003E">
        <w:t>8</w:t>
      </w:r>
      <w:r w:rsidR="009118E2" w:rsidRPr="0038003E">
        <w:t>8</w:t>
      </w:r>
      <w:r w:rsidR="009118E2">
        <w:t> </w:t>
      </w:r>
      <w:r w:rsidRPr="0038003E">
        <w:t>ustawy</w:t>
      </w:r>
      <w:r>
        <w:t xml:space="preserve"> </w:t>
      </w:r>
      <w:r w:rsidRPr="0038003E">
        <w:t>zmienianej</w:t>
      </w:r>
      <w:r w:rsidR="009118E2">
        <w:t xml:space="preserve"> </w:t>
      </w:r>
      <w:r w:rsidR="009118E2" w:rsidRPr="0038003E">
        <w:t>w</w:t>
      </w:r>
      <w:r w:rsidR="009118E2">
        <w:t> art. </w:t>
      </w:r>
      <w:r w:rsidRPr="0038003E">
        <w:t>1,</w:t>
      </w:r>
      <w:r w:rsidR="009118E2">
        <w:t xml:space="preserve"> </w:t>
      </w:r>
      <w:r w:rsidR="009118E2" w:rsidRPr="0038003E">
        <w:t>w</w:t>
      </w:r>
      <w:r w:rsidR="009118E2">
        <w:t> </w:t>
      </w:r>
      <w:r w:rsidRPr="0038003E">
        <w:t>brzmieniu</w:t>
      </w:r>
      <w:r>
        <w:t xml:space="preserve"> </w:t>
      </w:r>
      <w:r w:rsidRPr="0038003E">
        <w:t>dotychczasowym,</w:t>
      </w:r>
      <w:r>
        <w:t xml:space="preserve"> </w:t>
      </w:r>
      <w:r w:rsidRPr="0038003E">
        <w:t>wszczętych</w:t>
      </w:r>
      <w:r w:rsidR="009118E2">
        <w:t xml:space="preserve"> </w:t>
      </w:r>
      <w:r w:rsidR="009118E2" w:rsidRPr="0038003E">
        <w:t>i</w:t>
      </w:r>
      <w:r w:rsidR="009118E2">
        <w:t> </w:t>
      </w:r>
      <w:r w:rsidRPr="0038003E">
        <w:t>niezakończonych</w:t>
      </w:r>
      <w:r>
        <w:t xml:space="preserve"> </w:t>
      </w:r>
      <w:r w:rsidRPr="0038003E">
        <w:t>do</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niniejszej</w:t>
      </w:r>
      <w:r>
        <w:t xml:space="preserve"> </w:t>
      </w:r>
      <w:r w:rsidRPr="0038003E">
        <w:t>ustawy,</w:t>
      </w:r>
      <w:r>
        <w:t xml:space="preserve"> </w:t>
      </w:r>
      <w:r w:rsidRPr="0038003E">
        <w:t>stosuje</w:t>
      </w:r>
      <w:r>
        <w:t xml:space="preserve"> </w:t>
      </w:r>
      <w:r w:rsidRPr="0038003E">
        <w:t>się</w:t>
      </w:r>
      <w:r>
        <w:t xml:space="preserve"> </w:t>
      </w:r>
      <w:r w:rsidRPr="0038003E">
        <w:t>przepisy</w:t>
      </w:r>
      <w:r>
        <w:t xml:space="preserve"> </w:t>
      </w:r>
      <w:r w:rsidRPr="0038003E">
        <w:t>dotychczasowe.</w:t>
      </w:r>
    </w:p>
    <w:p w:rsidR="007C1151" w:rsidRDefault="007C1151" w:rsidP="007C1151">
      <w:pPr>
        <w:pStyle w:val="ARTartustawynprozporzdzenia"/>
      </w:pPr>
      <w:r w:rsidRPr="0038003E">
        <w:t>Art.</w:t>
      </w:r>
      <w:r w:rsidR="000D4990">
        <w:t> </w:t>
      </w:r>
      <w:r w:rsidRPr="0038003E">
        <w:t>34.</w:t>
      </w:r>
      <w:r>
        <w:t xml:space="preserve"> </w:t>
      </w:r>
      <w:r w:rsidRPr="0038003E">
        <w:t>Dotychczasowe</w:t>
      </w:r>
      <w:r>
        <w:t xml:space="preserve"> </w:t>
      </w:r>
      <w:r w:rsidRPr="0038003E">
        <w:t>przepisy</w:t>
      </w:r>
      <w:r>
        <w:t xml:space="preserve"> </w:t>
      </w:r>
      <w:r w:rsidRPr="0038003E">
        <w:t>wykonawcze</w:t>
      </w:r>
      <w:r>
        <w:t xml:space="preserve"> </w:t>
      </w:r>
      <w:r w:rsidRPr="0038003E">
        <w:t>wydane</w:t>
      </w:r>
      <w:r>
        <w:t xml:space="preserve"> </w:t>
      </w:r>
      <w:r w:rsidRPr="0038003E">
        <w:t>na</w:t>
      </w:r>
      <w:r>
        <w:t xml:space="preserve"> </w:t>
      </w:r>
      <w:r w:rsidRPr="0038003E">
        <w:t>podstawie</w:t>
      </w:r>
      <w:r w:rsidR="009118E2">
        <w:t xml:space="preserve"> art. </w:t>
      </w:r>
      <w:r w:rsidRPr="0038003E">
        <w:t>4</w:t>
      </w:r>
      <w:r w:rsidR="009118E2" w:rsidRPr="0038003E">
        <w:t>8</w:t>
      </w:r>
      <w:r w:rsidR="009118E2">
        <w:t xml:space="preserve"> ust. </w:t>
      </w:r>
      <w:r w:rsidRPr="0038003E">
        <w:t>3,</w:t>
      </w:r>
      <w:r w:rsidR="009118E2">
        <w:t xml:space="preserve"> art. </w:t>
      </w:r>
      <w:r w:rsidRPr="0038003E">
        <w:t>90,</w:t>
      </w:r>
      <w:r w:rsidR="009118E2">
        <w:t xml:space="preserve"> art. </w:t>
      </w:r>
      <w:r w:rsidRPr="0038003E">
        <w:t>13</w:t>
      </w:r>
      <w:r w:rsidR="009118E2" w:rsidRPr="0038003E">
        <w:t>0</w:t>
      </w:r>
      <w:r w:rsidR="009118E2">
        <w:t xml:space="preserve"> ust. </w:t>
      </w:r>
      <w:r w:rsidR="009118E2" w:rsidRPr="0038003E">
        <w:t>3</w:t>
      </w:r>
      <w:r w:rsidR="009118E2">
        <w:t xml:space="preserve"> oraz art. </w:t>
      </w:r>
      <w:r w:rsidRPr="0038003E">
        <w:t>13</w:t>
      </w:r>
      <w:r w:rsidR="009118E2" w:rsidRPr="0038003E">
        <w:t>1</w:t>
      </w:r>
      <w:r w:rsidR="009118E2">
        <w:t xml:space="preserve"> ust. </w:t>
      </w:r>
      <w:r w:rsidR="009118E2" w:rsidRPr="0038003E">
        <w:t>4</w:t>
      </w:r>
      <w:r w:rsidR="009118E2">
        <w:t> </w:t>
      </w:r>
      <w:r w:rsidRPr="0038003E">
        <w:t>ustawy</w:t>
      </w:r>
      <w:r>
        <w:t xml:space="preserve"> </w:t>
      </w:r>
      <w:r w:rsidRPr="0038003E">
        <w:t>zmienianej</w:t>
      </w:r>
      <w:r w:rsidR="009118E2">
        <w:t xml:space="preserve"> </w:t>
      </w:r>
      <w:r w:rsidR="009118E2" w:rsidRPr="0038003E">
        <w:t>w</w:t>
      </w:r>
      <w:r w:rsidR="009118E2">
        <w:t> art. </w:t>
      </w:r>
      <w:r w:rsidRPr="0038003E">
        <w:t>1,</w:t>
      </w:r>
      <w:r w:rsidR="009118E2">
        <w:t xml:space="preserve"> </w:t>
      </w:r>
      <w:r w:rsidR="009118E2" w:rsidRPr="0038003E">
        <w:t>w</w:t>
      </w:r>
      <w:r w:rsidR="009118E2">
        <w:t> </w:t>
      </w:r>
      <w:r w:rsidRPr="0038003E">
        <w:t>brzmieniu</w:t>
      </w:r>
      <w:r>
        <w:t xml:space="preserve"> </w:t>
      </w:r>
      <w:r w:rsidRPr="0038003E">
        <w:t>dotychczasowym,</w:t>
      </w:r>
      <w:r>
        <w:t xml:space="preserve"> </w:t>
      </w:r>
      <w:r w:rsidRPr="0038003E">
        <w:t>zachowują</w:t>
      </w:r>
      <w:r>
        <w:t xml:space="preserve"> </w:t>
      </w:r>
      <w:r w:rsidRPr="0038003E">
        <w:t>moc</w:t>
      </w:r>
      <w:r>
        <w:t xml:space="preserve"> </w:t>
      </w:r>
      <w:r w:rsidRPr="0038003E">
        <w:t>do</w:t>
      </w:r>
      <w:r>
        <w:t xml:space="preserve"> </w:t>
      </w:r>
      <w:r w:rsidRPr="0038003E">
        <w:t>dnia</w:t>
      </w:r>
      <w:r>
        <w:t xml:space="preserve"> </w:t>
      </w:r>
      <w:r w:rsidRPr="0038003E">
        <w:t>wejścia</w:t>
      </w:r>
      <w:r w:rsidR="009118E2">
        <w:t xml:space="preserve"> </w:t>
      </w:r>
      <w:r w:rsidR="009118E2" w:rsidRPr="0038003E">
        <w:t>w</w:t>
      </w:r>
      <w:r w:rsidR="009118E2">
        <w:t> </w:t>
      </w:r>
      <w:r w:rsidRPr="0038003E">
        <w:t>życie</w:t>
      </w:r>
      <w:r>
        <w:t xml:space="preserve"> </w:t>
      </w:r>
      <w:r w:rsidRPr="0038003E">
        <w:t>przepisów</w:t>
      </w:r>
      <w:r>
        <w:t xml:space="preserve"> </w:t>
      </w:r>
      <w:r w:rsidRPr="0038003E">
        <w:t>w</w:t>
      </w:r>
      <w:r w:rsidRPr="007C1151">
        <w:t>y</w:t>
      </w:r>
      <w:r w:rsidRPr="0038003E">
        <w:t>konawczych</w:t>
      </w:r>
      <w:r>
        <w:t xml:space="preserve"> </w:t>
      </w:r>
      <w:r w:rsidRPr="0038003E">
        <w:t>wydanych</w:t>
      </w:r>
      <w:r>
        <w:t xml:space="preserve"> </w:t>
      </w:r>
      <w:r w:rsidRPr="0038003E">
        <w:t>odpowiednio</w:t>
      </w:r>
      <w:r>
        <w:t xml:space="preserve"> </w:t>
      </w:r>
      <w:r w:rsidRPr="0038003E">
        <w:t>na</w:t>
      </w:r>
      <w:r>
        <w:t xml:space="preserve"> </w:t>
      </w:r>
      <w:r w:rsidRPr="0038003E">
        <w:t>podstawie</w:t>
      </w:r>
      <w:r w:rsidR="009118E2">
        <w:t xml:space="preserve"> art. </w:t>
      </w:r>
      <w:r w:rsidRPr="0038003E">
        <w:t>4</w:t>
      </w:r>
      <w:r w:rsidR="009118E2" w:rsidRPr="0038003E">
        <w:t>8</w:t>
      </w:r>
      <w:r w:rsidR="009118E2">
        <w:t xml:space="preserve"> ust. </w:t>
      </w:r>
      <w:r w:rsidRPr="0038003E">
        <w:t>3,</w:t>
      </w:r>
      <w:r w:rsidR="009118E2">
        <w:t xml:space="preserve"> art. </w:t>
      </w:r>
      <w:r w:rsidRPr="0038003E">
        <w:t>90,</w:t>
      </w:r>
      <w:r w:rsidR="009118E2">
        <w:t xml:space="preserve"> art. </w:t>
      </w:r>
      <w:r w:rsidRPr="0038003E">
        <w:t>13</w:t>
      </w:r>
      <w:r w:rsidR="009118E2" w:rsidRPr="0038003E">
        <w:t>0</w:t>
      </w:r>
      <w:r w:rsidR="009118E2">
        <w:t xml:space="preserve"> ust. </w:t>
      </w:r>
      <w:r w:rsidR="009118E2" w:rsidRPr="0038003E">
        <w:t>8</w:t>
      </w:r>
      <w:r w:rsidR="009118E2">
        <w:t xml:space="preserve"> oraz art. </w:t>
      </w:r>
      <w:r w:rsidRPr="0038003E">
        <w:t>13</w:t>
      </w:r>
      <w:r w:rsidR="009118E2" w:rsidRPr="0038003E">
        <w:t>1</w:t>
      </w:r>
      <w:r w:rsidR="009118E2">
        <w:t xml:space="preserve"> ust. </w:t>
      </w:r>
      <w:r w:rsidR="009118E2" w:rsidRPr="0038003E">
        <w:t>4</w:t>
      </w:r>
      <w:r w:rsidR="009118E2">
        <w:t> </w:t>
      </w:r>
      <w:r w:rsidRPr="0038003E">
        <w:t>ustawy</w:t>
      </w:r>
      <w:r>
        <w:t xml:space="preserve"> </w:t>
      </w:r>
      <w:r w:rsidRPr="0038003E">
        <w:t>zmieni</w:t>
      </w:r>
      <w:r w:rsidRPr="007C1151">
        <w:t>a</w:t>
      </w:r>
      <w:r w:rsidRPr="0038003E">
        <w:t>nej</w:t>
      </w:r>
      <w:r w:rsidR="009118E2">
        <w:t xml:space="preserve"> </w:t>
      </w:r>
      <w:r w:rsidR="009118E2" w:rsidRPr="0038003E">
        <w:t>w</w:t>
      </w:r>
      <w:r w:rsidR="009118E2">
        <w:t> art. </w:t>
      </w:r>
      <w:r w:rsidRPr="0038003E">
        <w:t>1,</w:t>
      </w:r>
      <w:r w:rsidR="009118E2">
        <w:t xml:space="preserve"> </w:t>
      </w:r>
      <w:r w:rsidR="009118E2" w:rsidRPr="0038003E">
        <w:t>w</w:t>
      </w:r>
      <w:r w:rsidR="009118E2">
        <w:t> </w:t>
      </w:r>
      <w:r w:rsidRPr="0038003E">
        <w:t>brzmieniu</w:t>
      </w:r>
      <w:r>
        <w:t xml:space="preserve"> </w:t>
      </w:r>
      <w:r w:rsidRPr="0038003E">
        <w:t>nadanym</w:t>
      </w:r>
      <w:r>
        <w:t xml:space="preserve"> </w:t>
      </w:r>
      <w:r w:rsidRPr="0038003E">
        <w:t>niniejszą</w:t>
      </w:r>
      <w:r>
        <w:t xml:space="preserve"> </w:t>
      </w:r>
      <w:r w:rsidRPr="0038003E">
        <w:t>ustawą,</w:t>
      </w:r>
      <w:r>
        <w:t xml:space="preserve"> </w:t>
      </w:r>
      <w:r w:rsidRPr="0038003E">
        <w:t>nie</w:t>
      </w:r>
      <w:r>
        <w:t xml:space="preserve"> </w:t>
      </w:r>
      <w:r w:rsidRPr="0038003E">
        <w:t>dłużej</w:t>
      </w:r>
      <w:r>
        <w:t xml:space="preserve"> </w:t>
      </w:r>
      <w:r w:rsidRPr="0038003E">
        <w:t>jednak</w:t>
      </w:r>
      <w:r>
        <w:t xml:space="preserve"> </w:t>
      </w:r>
      <w:r w:rsidRPr="0038003E">
        <w:t>niż</w:t>
      </w:r>
      <w:r>
        <w:t xml:space="preserve"> </w:t>
      </w:r>
      <w:r w:rsidRPr="0038003E">
        <w:t>przez</w:t>
      </w:r>
      <w:r>
        <w:t xml:space="preserve"> </w:t>
      </w:r>
      <w:r w:rsidR="009118E2" w:rsidRPr="0038003E">
        <w:t>6</w:t>
      </w:r>
      <w:r w:rsidR="009118E2">
        <w:t> </w:t>
      </w:r>
      <w:r w:rsidRPr="0038003E">
        <w:t>miesięcy</w:t>
      </w:r>
      <w:r>
        <w:t xml:space="preserve"> </w:t>
      </w:r>
      <w:r w:rsidRPr="0038003E">
        <w:t>od</w:t>
      </w:r>
      <w:r>
        <w:t xml:space="preserve"> </w:t>
      </w:r>
      <w:r w:rsidRPr="0038003E">
        <w:t>dnia</w:t>
      </w:r>
      <w:r>
        <w:t xml:space="preserve"> </w:t>
      </w:r>
      <w:r w:rsidRPr="0038003E">
        <w:t>jej</w:t>
      </w:r>
      <w:r>
        <w:t xml:space="preserve"> </w:t>
      </w:r>
      <w:r w:rsidRPr="0038003E">
        <w:t>wejścia</w:t>
      </w:r>
      <w:r w:rsidR="009118E2">
        <w:t xml:space="preserve"> </w:t>
      </w:r>
      <w:r w:rsidR="009118E2" w:rsidRPr="0038003E">
        <w:t>w</w:t>
      </w:r>
      <w:r w:rsidR="009118E2">
        <w:t> </w:t>
      </w:r>
      <w:r w:rsidRPr="0038003E">
        <w:t>życie.</w:t>
      </w:r>
      <w:r w:rsidR="000D4990">
        <w:t>”</w:t>
      </w:r>
    </w:p>
    <w:p w:rsidR="007C1151" w:rsidRPr="00EE34E9" w:rsidRDefault="000D4990" w:rsidP="007C1151">
      <w:pPr>
        <w:pStyle w:val="ARTartustawynprozporzdzenia"/>
      </w:pPr>
      <w:r>
        <w:t>„</w:t>
      </w:r>
      <w:r w:rsidR="007C1151">
        <w:t xml:space="preserve">Art. </w:t>
      </w:r>
      <w:r w:rsidR="007C1151" w:rsidRPr="00EE34E9">
        <w:t>43.</w:t>
      </w:r>
      <w:r w:rsidR="007C1151">
        <w:t xml:space="preserve"> </w:t>
      </w:r>
      <w:r w:rsidR="007C1151" w:rsidRPr="00EE34E9">
        <w:t>Minister</w:t>
      </w:r>
      <w:r w:rsidR="007C1151">
        <w:t xml:space="preserve"> </w:t>
      </w:r>
      <w:r w:rsidR="007C1151" w:rsidRPr="00EE34E9">
        <w:t>właściwy</w:t>
      </w:r>
      <w:r w:rsidR="007C1151">
        <w:t xml:space="preserve"> </w:t>
      </w:r>
      <w:r w:rsidR="007C1151" w:rsidRPr="00EE34E9">
        <w:t>do</w:t>
      </w:r>
      <w:r w:rsidR="007C1151">
        <w:t xml:space="preserve"> </w:t>
      </w:r>
      <w:r w:rsidR="007C1151" w:rsidRPr="00EE34E9">
        <w:t>spraw</w:t>
      </w:r>
      <w:r w:rsidR="007C1151">
        <w:t xml:space="preserve"> </w:t>
      </w:r>
      <w:r w:rsidR="007C1151" w:rsidRPr="00EE34E9">
        <w:t>finansów</w:t>
      </w:r>
      <w:r w:rsidR="007C1151">
        <w:t xml:space="preserve"> </w:t>
      </w:r>
      <w:r w:rsidR="007C1151" w:rsidRPr="00EE34E9">
        <w:t>publicznych,</w:t>
      </w:r>
      <w:r w:rsidR="007C1151">
        <w:t xml:space="preserve"> </w:t>
      </w:r>
      <w:r w:rsidR="007C1151" w:rsidRPr="00EE34E9">
        <w:t>po</w:t>
      </w:r>
      <w:r w:rsidR="007C1151">
        <w:t xml:space="preserve"> </w:t>
      </w:r>
      <w:r w:rsidR="007C1151" w:rsidRPr="00EE34E9">
        <w:t>upływie</w:t>
      </w:r>
      <w:r w:rsidR="007C1151">
        <w:t xml:space="preserve"> </w:t>
      </w:r>
      <w:r w:rsidR="007C1151" w:rsidRPr="00EE34E9">
        <w:t>1</w:t>
      </w:r>
      <w:r w:rsidR="009118E2" w:rsidRPr="00EE34E9">
        <w:t>2</w:t>
      </w:r>
      <w:r w:rsidR="009118E2">
        <w:t> </w:t>
      </w:r>
      <w:r w:rsidR="007C1151" w:rsidRPr="00EE34E9">
        <w:t>miesięcy</w:t>
      </w:r>
      <w:r w:rsidR="007C1151">
        <w:t xml:space="preserve"> </w:t>
      </w:r>
      <w:r w:rsidR="007C1151" w:rsidRPr="00EE34E9">
        <w:t>od</w:t>
      </w:r>
      <w:r w:rsidR="007C1151">
        <w:t xml:space="preserve"> </w:t>
      </w:r>
      <w:r w:rsidR="007C1151" w:rsidRPr="00EE34E9">
        <w:t>dnia</w:t>
      </w:r>
      <w:r w:rsidR="007C1151">
        <w:t xml:space="preserve"> </w:t>
      </w:r>
      <w:r w:rsidR="007C1151" w:rsidRPr="00EE34E9">
        <w:t>wejścia</w:t>
      </w:r>
      <w:r w:rsidR="009118E2">
        <w:t xml:space="preserve"> </w:t>
      </w:r>
      <w:r w:rsidR="009118E2" w:rsidRPr="00EE34E9">
        <w:t>w</w:t>
      </w:r>
      <w:r w:rsidR="009118E2">
        <w:t> </w:t>
      </w:r>
      <w:r w:rsidR="007C1151" w:rsidRPr="00EE34E9">
        <w:t>życie</w:t>
      </w:r>
      <w:r w:rsidR="007C1151">
        <w:t xml:space="preserve"> </w:t>
      </w:r>
      <w:r w:rsidR="007C1151" w:rsidRPr="00EE34E9">
        <w:t>ninie</w:t>
      </w:r>
      <w:r w:rsidR="007C1151" w:rsidRPr="007C1151">
        <w:t>j</w:t>
      </w:r>
      <w:r w:rsidR="007C1151" w:rsidRPr="00EE34E9">
        <w:t>szej</w:t>
      </w:r>
      <w:r w:rsidR="007C1151">
        <w:t xml:space="preserve"> </w:t>
      </w:r>
      <w:r w:rsidR="007C1151" w:rsidRPr="00EE34E9">
        <w:t>ustawy,</w:t>
      </w:r>
      <w:r w:rsidR="007C1151">
        <w:t xml:space="preserve"> </w:t>
      </w:r>
      <w:r w:rsidR="007C1151" w:rsidRPr="00EE34E9">
        <w:t>przedstawi</w:t>
      </w:r>
      <w:r w:rsidR="007C1151">
        <w:t xml:space="preserve"> </w:t>
      </w:r>
      <w:r w:rsidR="007C1151" w:rsidRPr="00EE34E9">
        <w:t>Sejmowi</w:t>
      </w:r>
      <w:r w:rsidR="007C1151">
        <w:t xml:space="preserve"> </w:t>
      </w:r>
      <w:r w:rsidR="007C1151" w:rsidRPr="00EE34E9">
        <w:t>ocenę</w:t>
      </w:r>
      <w:r w:rsidR="007C1151">
        <w:t xml:space="preserve"> </w:t>
      </w:r>
      <w:r w:rsidR="007C1151" w:rsidRPr="00EE34E9">
        <w:t>rozwiązań</w:t>
      </w:r>
      <w:r w:rsidR="007C1151">
        <w:t xml:space="preserve"> </w:t>
      </w:r>
      <w:r w:rsidR="007C1151" w:rsidRPr="00EE34E9">
        <w:t>dotyczących</w:t>
      </w:r>
      <w:r w:rsidR="007C1151">
        <w:t xml:space="preserve"> </w:t>
      </w:r>
      <w:r w:rsidR="007C1151" w:rsidRPr="00EE34E9">
        <w:t>zasad</w:t>
      </w:r>
      <w:r w:rsidR="007C1151">
        <w:t xml:space="preserve"> </w:t>
      </w:r>
      <w:r w:rsidR="007C1151" w:rsidRPr="00EE34E9">
        <w:t>ustalania</w:t>
      </w:r>
      <w:r w:rsidR="007C1151">
        <w:t xml:space="preserve"> </w:t>
      </w:r>
      <w:r w:rsidR="007C1151" w:rsidRPr="00EE34E9">
        <w:t>wysokości</w:t>
      </w:r>
      <w:r w:rsidR="007C1151">
        <w:t xml:space="preserve"> </w:t>
      </w:r>
      <w:r w:rsidR="007C1151" w:rsidRPr="00EE34E9">
        <w:t>uposażenia</w:t>
      </w:r>
      <w:r w:rsidR="007C1151">
        <w:t xml:space="preserve"> </w:t>
      </w:r>
      <w:r w:rsidR="007C1151" w:rsidRPr="00EE34E9">
        <w:t>funkcj</w:t>
      </w:r>
      <w:r w:rsidR="007C1151" w:rsidRPr="00EE34E9">
        <w:t>o</w:t>
      </w:r>
      <w:r w:rsidR="007C1151" w:rsidRPr="00EE34E9">
        <w:t>nariusza</w:t>
      </w:r>
      <w:r w:rsidR="007C1151">
        <w:t xml:space="preserve"> </w:t>
      </w:r>
      <w:r w:rsidR="007C1151" w:rsidRPr="00EE34E9">
        <w:t>celnego</w:t>
      </w:r>
      <w:r w:rsidR="007C1151">
        <w:t xml:space="preserve"> </w:t>
      </w:r>
      <w:r w:rsidR="007C1151" w:rsidRPr="00EE34E9">
        <w:t>należnego</w:t>
      </w:r>
      <w:r w:rsidR="009118E2">
        <w:t xml:space="preserve"> </w:t>
      </w:r>
      <w:r w:rsidR="009118E2" w:rsidRPr="00EE34E9">
        <w:t>w</w:t>
      </w:r>
      <w:r w:rsidR="009118E2">
        <w:t> </w:t>
      </w:r>
      <w:r w:rsidR="007C1151" w:rsidRPr="00EE34E9">
        <w:t>okresie</w:t>
      </w:r>
      <w:r w:rsidR="007C1151">
        <w:t xml:space="preserve"> </w:t>
      </w:r>
      <w:r w:rsidR="007C1151" w:rsidRPr="00EE34E9">
        <w:t>przebywania</w:t>
      </w:r>
      <w:r w:rsidR="007C1151">
        <w:t xml:space="preserve"> </w:t>
      </w:r>
      <w:r w:rsidR="007C1151" w:rsidRPr="00EE34E9">
        <w:t>na</w:t>
      </w:r>
      <w:r w:rsidR="007C1151">
        <w:t xml:space="preserve"> </w:t>
      </w:r>
      <w:r w:rsidR="007C1151" w:rsidRPr="00EE34E9">
        <w:t>zwolnieniu</w:t>
      </w:r>
      <w:r w:rsidR="007C1151">
        <w:t xml:space="preserve"> </w:t>
      </w:r>
      <w:r w:rsidR="007C1151" w:rsidRPr="00EE34E9">
        <w:t>lekarskim.</w:t>
      </w:r>
    </w:p>
    <w:p w:rsidR="007C1151" w:rsidRDefault="007C1151" w:rsidP="007C1151">
      <w:pPr>
        <w:pStyle w:val="ARTartustawynprozporzdzenia"/>
      </w:pPr>
      <w:r>
        <w:t>Art.</w:t>
      </w:r>
      <w:r w:rsidR="000D4990">
        <w:t> </w:t>
      </w:r>
      <w:r w:rsidRPr="00EE34E9">
        <w:t>44.</w:t>
      </w:r>
      <w:r>
        <w:t xml:space="preserve"> </w:t>
      </w:r>
      <w:r w:rsidRPr="00EE34E9">
        <w:t>Ustawa</w:t>
      </w:r>
      <w:r>
        <w:t xml:space="preserve"> </w:t>
      </w:r>
      <w:r w:rsidRPr="00EE34E9">
        <w:t>wchodzi</w:t>
      </w:r>
      <w:r w:rsidR="009118E2">
        <w:t xml:space="preserve"> </w:t>
      </w:r>
      <w:r w:rsidR="009118E2" w:rsidRPr="00EE34E9">
        <w:t>w</w:t>
      </w:r>
      <w:r w:rsidR="009118E2">
        <w:t> </w:t>
      </w:r>
      <w:r w:rsidRPr="00EE34E9">
        <w:t>życie</w:t>
      </w:r>
      <w:r w:rsidR="009118E2">
        <w:t xml:space="preserve"> </w:t>
      </w:r>
      <w:r w:rsidR="009118E2" w:rsidRPr="00EE34E9">
        <w:t>z</w:t>
      </w:r>
      <w:r w:rsidR="009118E2">
        <w:t> </w:t>
      </w:r>
      <w:r w:rsidRPr="00EE34E9">
        <w:t>dniem</w:t>
      </w:r>
      <w:r>
        <w:t xml:space="preserve"> </w:t>
      </w:r>
      <w:r w:rsidR="009118E2" w:rsidRPr="00EE34E9">
        <w:t>1</w:t>
      </w:r>
      <w:r w:rsidR="009118E2">
        <w:t> </w:t>
      </w:r>
      <w:r w:rsidRPr="00EE34E9">
        <w:t>kwietnia</w:t>
      </w:r>
      <w:r>
        <w:t xml:space="preserve"> </w:t>
      </w:r>
      <w:r w:rsidRPr="00EE34E9">
        <w:t>201</w:t>
      </w:r>
      <w:r w:rsidR="009118E2" w:rsidRPr="00EE34E9">
        <w:t>5</w:t>
      </w:r>
      <w:r w:rsidR="009118E2">
        <w:t> </w:t>
      </w:r>
      <w:r w:rsidRPr="00EE34E9">
        <w:t>r.,</w:t>
      </w:r>
      <w:r w:rsidR="009118E2">
        <w:t xml:space="preserve"> </w:t>
      </w:r>
      <w:r w:rsidR="009118E2" w:rsidRPr="00EE34E9">
        <w:t>z</w:t>
      </w:r>
      <w:r w:rsidR="009118E2">
        <w:t> </w:t>
      </w:r>
      <w:r w:rsidRPr="00EE34E9">
        <w:t>wyjątkiem</w:t>
      </w:r>
      <w:r w:rsidR="009118E2">
        <w:t xml:space="preserve"> art. </w:t>
      </w:r>
      <w:r w:rsidR="009118E2" w:rsidRPr="00EE34E9">
        <w:t>1</w:t>
      </w:r>
      <w:r w:rsidR="009118E2">
        <w:t xml:space="preserve"> pkt </w:t>
      </w:r>
      <w:r w:rsidRPr="00EE34E9">
        <w:t>27,</w:t>
      </w:r>
      <w:r>
        <w:t xml:space="preserve"> </w:t>
      </w:r>
      <w:r w:rsidRPr="00EE34E9">
        <w:t>który</w:t>
      </w:r>
      <w:r>
        <w:t xml:space="preserve"> </w:t>
      </w:r>
      <w:r w:rsidRPr="00EE34E9">
        <w:t>wchodzi</w:t>
      </w:r>
      <w:r w:rsidR="009118E2">
        <w:t xml:space="preserve"> </w:t>
      </w:r>
      <w:r w:rsidR="009118E2" w:rsidRPr="00EE34E9">
        <w:t>w</w:t>
      </w:r>
      <w:r w:rsidR="009118E2">
        <w:t> </w:t>
      </w:r>
      <w:r w:rsidRPr="00EE34E9">
        <w:t>życie</w:t>
      </w:r>
      <w:r>
        <w:t xml:space="preserve"> </w:t>
      </w:r>
      <w:r w:rsidRPr="00EE34E9">
        <w:t>po</w:t>
      </w:r>
      <w:r>
        <w:t xml:space="preserve"> </w:t>
      </w:r>
      <w:r w:rsidRPr="00EE34E9">
        <w:t>upływie</w:t>
      </w:r>
      <w:r>
        <w:t xml:space="preserve"> </w:t>
      </w:r>
      <w:r w:rsidRPr="00EE34E9">
        <w:t>1</w:t>
      </w:r>
      <w:r w:rsidR="009118E2" w:rsidRPr="00EE34E9">
        <w:t>4</w:t>
      </w:r>
      <w:r w:rsidR="009118E2">
        <w:t> </w:t>
      </w:r>
      <w:r w:rsidRPr="00EE34E9">
        <w:t>dni</w:t>
      </w:r>
      <w:r>
        <w:t xml:space="preserve"> </w:t>
      </w:r>
      <w:r w:rsidRPr="00EE34E9">
        <w:t>od</w:t>
      </w:r>
      <w:r>
        <w:t xml:space="preserve"> </w:t>
      </w:r>
      <w:r w:rsidRPr="00EE34E9">
        <w:t>dnia</w:t>
      </w:r>
      <w:r>
        <w:t xml:space="preserve"> </w:t>
      </w:r>
      <w:r w:rsidRPr="00EE34E9">
        <w:t>ogłoszenia.</w:t>
      </w:r>
      <w:r w:rsidR="000D4990">
        <w:t>”</w:t>
      </w:r>
      <w:r>
        <w:t>;</w:t>
      </w:r>
    </w:p>
    <w:p w:rsidR="007C1151" w:rsidRDefault="007C1151" w:rsidP="000D4990">
      <w:pPr>
        <w:pStyle w:val="PPKTOTJpodpunktwobwieszczeniutekstujednolitegonp1"/>
        <w:keepNext/>
      </w:pPr>
      <w:r>
        <w:t>6)</w:t>
      </w:r>
      <w:r>
        <w:tab/>
        <w:t xml:space="preserve">art. </w:t>
      </w:r>
      <w:r w:rsidR="009118E2">
        <w:t>4 </w:t>
      </w:r>
      <w:r>
        <w:t>ustawy</w:t>
      </w:r>
      <w:r w:rsidR="009118E2">
        <w:t xml:space="preserve"> </w:t>
      </w:r>
      <w:r w:rsidR="009118E2" w:rsidRPr="001F46D3">
        <w:t>z</w:t>
      </w:r>
      <w:r w:rsidR="009118E2">
        <w:t> </w:t>
      </w:r>
      <w:r w:rsidRPr="001F46D3">
        <w:t>dnia</w:t>
      </w:r>
      <w:r>
        <w:t xml:space="preserve"> </w:t>
      </w:r>
      <w:r w:rsidRPr="001F46D3">
        <w:t>2</w:t>
      </w:r>
      <w:r w:rsidR="009118E2" w:rsidRPr="001F46D3">
        <w:t>0</w:t>
      </w:r>
      <w:r w:rsidR="009118E2">
        <w:t> </w:t>
      </w:r>
      <w:r w:rsidRPr="001F46D3">
        <w:t>marca</w:t>
      </w:r>
      <w:r>
        <w:t xml:space="preserve"> </w:t>
      </w:r>
      <w:r w:rsidRPr="001F46D3">
        <w:t>201</w:t>
      </w:r>
      <w:r w:rsidR="009118E2" w:rsidRPr="001F46D3">
        <w:t>5</w:t>
      </w:r>
      <w:r w:rsidR="009118E2">
        <w:t> </w:t>
      </w:r>
      <w:r w:rsidRPr="001F46D3">
        <w:t>r.</w:t>
      </w:r>
      <w:r w:rsidR="009118E2">
        <w:t xml:space="preserve"> </w:t>
      </w:r>
      <w:r w:rsidR="009118E2" w:rsidRPr="001F46D3">
        <w:t>o</w:t>
      </w:r>
      <w:r w:rsidR="009118E2">
        <w:t> </w:t>
      </w:r>
      <w:r w:rsidRPr="001F46D3">
        <w:t>zmianie</w:t>
      </w:r>
      <w:r>
        <w:t xml:space="preserve"> </w:t>
      </w:r>
      <w:r w:rsidRPr="001F46D3">
        <w:t>ustawy</w:t>
      </w:r>
      <w:r w:rsidR="009118E2">
        <w:t xml:space="preserve"> </w:t>
      </w:r>
      <w:r w:rsidR="009118E2" w:rsidRPr="001F46D3">
        <w:t>o</w:t>
      </w:r>
      <w:r w:rsidR="009118E2">
        <w:t> </w:t>
      </w:r>
      <w:r w:rsidRPr="001F46D3">
        <w:t>lasach</w:t>
      </w:r>
      <w:r>
        <w:t xml:space="preserve"> </w:t>
      </w:r>
      <w:r w:rsidRPr="001F46D3">
        <w:t>oraz</w:t>
      </w:r>
      <w:r>
        <w:t xml:space="preserve"> </w:t>
      </w:r>
      <w:r w:rsidRPr="001F46D3">
        <w:t>niektórych</w:t>
      </w:r>
      <w:r>
        <w:t xml:space="preserve"> </w:t>
      </w:r>
      <w:r w:rsidRPr="001F46D3">
        <w:t>innych</w:t>
      </w:r>
      <w:r>
        <w:t xml:space="preserve"> </w:t>
      </w:r>
      <w:r w:rsidRPr="001F46D3">
        <w:t>ustaw</w:t>
      </w:r>
      <w:r>
        <w:t xml:space="preserve"> </w:t>
      </w:r>
      <w:r w:rsidRPr="001F46D3">
        <w:t>(</w:t>
      </w:r>
      <w:r w:rsidR="009118E2">
        <w:t>Dz. U. poz. </w:t>
      </w:r>
      <w:r w:rsidRPr="001F46D3">
        <w:t>671)</w:t>
      </w:r>
      <w:r>
        <w:t>, który stanowi:</w:t>
      </w:r>
    </w:p>
    <w:p w:rsidR="007C1151" w:rsidRPr="00A3325A" w:rsidRDefault="000D4990" w:rsidP="000D4990">
      <w:pPr>
        <w:pStyle w:val="ARTartustawynprozporzdzenia"/>
        <w:keepNext/>
      </w:pPr>
      <w:r>
        <w:t>„</w:t>
      </w:r>
      <w:r w:rsidR="007C1151">
        <w:t>Art. 4. Ustawa wchodzi</w:t>
      </w:r>
      <w:r w:rsidR="009118E2">
        <w:t xml:space="preserve"> w </w:t>
      </w:r>
      <w:r w:rsidR="007C1151">
        <w:t>życie po upływie 1</w:t>
      </w:r>
      <w:r w:rsidR="009118E2">
        <w:t>4 </w:t>
      </w:r>
      <w:r w:rsidR="007C1151">
        <w:t>dni od dnia ogłoszenia.</w:t>
      </w:r>
      <w:r>
        <w:t>”</w:t>
      </w:r>
      <w:r w:rsidR="007C1151">
        <w:t>.</w:t>
      </w:r>
    </w:p>
    <w:p w:rsidR="007C1151" w:rsidRDefault="007C1151" w:rsidP="000D4990">
      <w:pPr>
        <w:pStyle w:val="NAZORGWYDnazwaorganuwydajcegoprojektowanyakt"/>
        <w:rPr>
          <w:rStyle w:val="Kkursywa"/>
        </w:rPr>
      </w:pPr>
      <w:r w:rsidRPr="00C142A3">
        <w:t>Marszałek</w:t>
      </w:r>
      <w:r>
        <w:t xml:space="preserve"> </w:t>
      </w:r>
      <w:r w:rsidRPr="00C142A3">
        <w:t>Sejmu:</w:t>
      </w:r>
      <w:r>
        <w:t xml:space="preserve"> </w:t>
      </w:r>
      <w:r w:rsidRPr="007C1151">
        <w:rPr>
          <w:rStyle w:val="Kkursywa"/>
        </w:rPr>
        <w:t>R. Sikorski</w:t>
      </w:r>
    </w:p>
    <w:p w:rsidR="001D7135" w:rsidRDefault="001D7135" w:rsidP="000D4990">
      <w:pPr>
        <w:pStyle w:val="NAZORGWYDnazwaorganuwydajcegoprojektowanyakt"/>
        <w:rPr>
          <w:rStyle w:val="Kkursywa"/>
        </w:rPr>
      </w:pPr>
    </w:p>
    <w:p w:rsidR="001D7135" w:rsidRPr="007C1151" w:rsidRDefault="001D7135" w:rsidP="000D4990">
      <w:pPr>
        <w:pStyle w:val="NAZORGWYDnazwaorganuwydajcegoprojektowanyakt"/>
        <w:rPr>
          <w:rStyle w:val="Kkursywa"/>
        </w:rPr>
      </w:pP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0D4990">
      <w:pPr>
        <w:pStyle w:val="TEKSTZacznikido"/>
      </w:pPr>
      <w:r w:rsidRPr="00093BBC">
        <w:lastRenderedPageBreak/>
        <w:t xml:space="preserve">Załącznik </w:t>
      </w:r>
      <w:r w:rsidR="00AB1E9C" w:rsidRPr="00A3325A">
        <w:t>do</w:t>
      </w:r>
      <w:r w:rsidR="00AB1E9C">
        <w:t xml:space="preserve"> </w:t>
      </w:r>
      <w:r w:rsidR="00AB1E9C" w:rsidRPr="00A3325A">
        <w:t>obwieszczenia</w:t>
      </w:r>
      <w:r w:rsidR="00AB1E9C">
        <w:t xml:space="preserve"> </w:t>
      </w:r>
      <w:r w:rsidR="00AB1E9C" w:rsidRPr="00A3325A">
        <w:t>Marszałka</w:t>
      </w:r>
      <w:r w:rsidR="00AB1E9C">
        <w:t xml:space="preserve"> </w:t>
      </w:r>
      <w:r w:rsidR="00AB1E9C" w:rsidRPr="00A3325A">
        <w:t>Sejmu</w:t>
      </w:r>
      <w:r w:rsidR="00AB1E9C">
        <w:t xml:space="preserve"> </w:t>
      </w:r>
      <w:r w:rsidR="00AB1E9C" w:rsidRPr="00A3325A">
        <w:t>Rzeczypospolitej</w:t>
      </w:r>
      <w:r w:rsidR="00AB1E9C">
        <w:t xml:space="preserve"> </w:t>
      </w:r>
      <w:r w:rsidR="00AB1E9C" w:rsidRPr="00A3325A">
        <w:t>Polskiej</w:t>
      </w:r>
      <w:r w:rsidR="009118E2">
        <w:t xml:space="preserve"> </w:t>
      </w:r>
      <w:r w:rsidR="009118E2" w:rsidRPr="00A3325A">
        <w:t>z</w:t>
      </w:r>
      <w:r w:rsidR="009118E2">
        <w:t> </w:t>
      </w:r>
      <w:r w:rsidR="00AB1E9C" w:rsidRPr="00A3325A">
        <w:t>dnia</w:t>
      </w:r>
      <w:r w:rsidR="00AB1E9C">
        <w:t xml:space="preserve"> 1</w:t>
      </w:r>
      <w:r w:rsidR="009118E2">
        <w:t>1 </w:t>
      </w:r>
      <w:r w:rsidR="00AB1E9C">
        <w:t>czerwca 201</w:t>
      </w:r>
      <w:r w:rsidR="009118E2">
        <w:t>5 </w:t>
      </w:r>
      <w:r w:rsidR="00AB1E9C">
        <w:t>r.</w:t>
      </w:r>
      <w:r w:rsidR="00AB1E9C" w:rsidRPr="00093BBC">
        <w:t xml:space="preserve"> </w:t>
      </w:r>
      <w:r w:rsidRPr="00093BBC">
        <w:t>(poz.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2C1C83">
            <w:t>990</w:t>
          </w:r>
        </w:sdtContent>
      </w:sdt>
      <w:r w:rsidRPr="00093BBC">
        <w:t>)</w:t>
      </w:r>
    </w:p>
    <w:p w:rsidR="00D75714" w:rsidRDefault="00D75714" w:rsidP="00AE11AF">
      <w:pPr>
        <w:pStyle w:val="OZNRODZAKTUtznustawalubrozporzdzenieiorganwydajcy"/>
      </w:pPr>
      <w:r w:rsidRPr="00093BBC">
        <w:t>Ustawa</w:t>
      </w:r>
    </w:p>
    <w:p w:rsidR="008E3344" w:rsidRPr="00A3325A" w:rsidRDefault="008E3344" w:rsidP="008E3344">
      <w:pPr>
        <w:pStyle w:val="DATAAKTUdatauchwalenialubwydaniaaktu"/>
      </w:pPr>
      <w:r w:rsidRPr="00A3325A">
        <w:t>z</w:t>
      </w:r>
      <w:r>
        <w:t xml:space="preserve"> </w:t>
      </w:r>
      <w:r w:rsidRPr="00A3325A">
        <w:t>dnia</w:t>
      </w:r>
      <w:r>
        <w:t xml:space="preserve"> </w:t>
      </w:r>
      <w:r w:rsidRPr="00A3325A">
        <w:t>2</w:t>
      </w:r>
      <w:r w:rsidR="009118E2" w:rsidRPr="00A3325A">
        <w:t>7</w:t>
      </w:r>
      <w:r w:rsidR="009118E2">
        <w:t> </w:t>
      </w:r>
      <w:r w:rsidRPr="00A3325A">
        <w:t>sierpnia</w:t>
      </w:r>
      <w:r>
        <w:t xml:space="preserve"> </w:t>
      </w:r>
      <w:r w:rsidRPr="00A3325A">
        <w:t>200</w:t>
      </w:r>
      <w:r w:rsidR="009118E2" w:rsidRPr="00A3325A">
        <w:t>9</w:t>
      </w:r>
      <w:r w:rsidR="009118E2">
        <w:t> </w:t>
      </w:r>
      <w:r w:rsidRPr="00A3325A">
        <w:t>r.</w:t>
      </w:r>
    </w:p>
    <w:p w:rsidR="008E3344" w:rsidRPr="00A3325A" w:rsidRDefault="008E3344" w:rsidP="008E3344">
      <w:pPr>
        <w:pStyle w:val="TYTUAKTUprzedmiotregulacjiustawylubrozporzdzenia"/>
      </w:pPr>
      <w:r w:rsidRPr="00A3325A">
        <w:t>o</w:t>
      </w:r>
      <w:r>
        <w:t xml:space="preserve"> </w:t>
      </w:r>
      <w:r w:rsidRPr="00A3325A">
        <w:t>Służbie</w:t>
      </w:r>
      <w:r>
        <w:t xml:space="preserve"> </w:t>
      </w:r>
      <w:r w:rsidRPr="00A3325A">
        <w:t>Celnej</w:t>
      </w:r>
    </w:p>
    <w:p w:rsidR="008E3344" w:rsidRPr="00A3325A" w:rsidRDefault="008E3344" w:rsidP="008E3344">
      <w:pPr>
        <w:pStyle w:val="ROZDZODDZOZNoznaczenierozdziauluboddziau"/>
      </w:pPr>
      <w:r w:rsidRPr="00A3325A">
        <w:t>Rozdział</w:t>
      </w:r>
      <w:r>
        <w:t xml:space="preserve"> </w:t>
      </w:r>
      <w:r w:rsidRPr="00A3325A">
        <w:t>1</w:t>
      </w:r>
    </w:p>
    <w:p w:rsidR="008E3344" w:rsidRPr="00A3325A" w:rsidRDefault="008E3344" w:rsidP="000D4990">
      <w:pPr>
        <w:pStyle w:val="ROZDZODDZPRZEDMprzedmiotregulacjirozdziauluboddziau"/>
      </w:pPr>
      <w:r w:rsidRPr="00A3325A">
        <w:t>Przepisy</w:t>
      </w:r>
      <w:r>
        <w:t xml:space="preserve"> </w:t>
      </w:r>
      <w:r w:rsidRPr="00A3325A">
        <w:t>ogólne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w:t>
      </w:r>
      <w:r>
        <w:t xml:space="preserve"> </w:t>
      </w:r>
      <w:r w:rsidRPr="00A3325A">
        <w:t>1.</w:t>
      </w:r>
      <w:r>
        <w:t xml:space="preserve"> </w:t>
      </w:r>
      <w:r w:rsidRPr="00A3325A">
        <w:t>Ustawa</w:t>
      </w:r>
      <w:r>
        <w:t xml:space="preserve"> </w:t>
      </w:r>
      <w:r w:rsidRPr="00A3325A">
        <w:t>reguluje</w:t>
      </w:r>
      <w:r>
        <w:t xml:space="preserve"> </w:t>
      </w:r>
      <w:r w:rsidRPr="00A3325A">
        <w:t>zadania</w:t>
      </w:r>
      <w:r w:rsidR="009118E2">
        <w:t xml:space="preserve"> </w:t>
      </w:r>
      <w:r w:rsidR="009118E2" w:rsidRPr="00A3325A">
        <w:t>i</w:t>
      </w:r>
      <w:r w:rsidR="009118E2">
        <w:t> </w:t>
      </w:r>
      <w:r w:rsidRPr="00A3325A">
        <w:t>organizację</w:t>
      </w:r>
      <w:r>
        <w:t xml:space="preserve"> </w:t>
      </w:r>
      <w:r w:rsidRPr="00A3325A">
        <w:t>Służby</w:t>
      </w:r>
      <w:r>
        <w:t xml:space="preserve"> </w:t>
      </w:r>
      <w:r w:rsidRPr="00A3325A">
        <w:t>Celnej</w:t>
      </w:r>
      <w:r>
        <w:t xml:space="preserve"> </w:t>
      </w:r>
      <w:r w:rsidRPr="00A3325A">
        <w:t>–</w:t>
      </w:r>
      <w:r>
        <w:t xml:space="preserve"> </w:t>
      </w:r>
      <w:r w:rsidRPr="00A3325A">
        <w:t>jednolitej</w:t>
      </w:r>
      <w:r>
        <w:t xml:space="preserve"> </w:t>
      </w:r>
      <w:r w:rsidRPr="00A3325A">
        <w:t>umundurowanej</w:t>
      </w:r>
      <w:r>
        <w:t xml:space="preserve"> </w:t>
      </w:r>
      <w:r w:rsidRPr="00A3325A">
        <w:t>formacji,</w:t>
      </w:r>
      <w:r>
        <w:t xml:space="preserve"> </w:t>
      </w:r>
      <w:r w:rsidRPr="00A3325A">
        <w:t>utworzonej</w:t>
      </w:r>
      <w:r w:rsidR="009118E2">
        <w:t xml:space="preserve"> </w:t>
      </w:r>
      <w:r w:rsidR="009118E2" w:rsidRPr="00A3325A">
        <w:t>w</w:t>
      </w:r>
      <w:r w:rsidR="009118E2">
        <w:t> </w:t>
      </w:r>
      <w:r w:rsidRPr="00A3325A">
        <w:t>celu</w:t>
      </w:r>
      <w:r>
        <w:t xml:space="preserve"> </w:t>
      </w:r>
      <w:r w:rsidRPr="00A3325A">
        <w:t>zapewnienia</w:t>
      </w:r>
      <w:r>
        <w:t xml:space="preserve"> </w:t>
      </w:r>
      <w:r w:rsidRPr="00A3325A">
        <w:t>ochrony</w:t>
      </w:r>
      <w:r w:rsidR="009118E2">
        <w:t xml:space="preserve"> </w:t>
      </w:r>
      <w:r w:rsidR="009118E2" w:rsidRPr="00A3325A">
        <w:t>i</w:t>
      </w:r>
      <w:r w:rsidR="009118E2">
        <w:t> </w:t>
      </w:r>
      <w:r w:rsidRPr="00A3325A">
        <w:t>bezpieczeństwa</w:t>
      </w:r>
      <w:r>
        <w:t xml:space="preserve"> </w:t>
      </w:r>
      <w:r w:rsidRPr="00A3325A">
        <w:t>obszaru</w:t>
      </w:r>
      <w:r>
        <w:t xml:space="preserve"> </w:t>
      </w:r>
      <w:r w:rsidRPr="00A3325A">
        <w:t>celnego</w:t>
      </w:r>
      <w:r>
        <w:t xml:space="preserve"> Unii Europejskiej</w:t>
      </w:r>
      <w:bookmarkStart w:id="0" w:name="_Ref412809079"/>
      <w:r w:rsidRPr="00106EE4">
        <w:rPr>
          <w:rStyle w:val="IGindeksgrny"/>
        </w:rPr>
        <w:footnoteReference w:id="1"/>
      </w:r>
      <w:bookmarkEnd w:id="0"/>
      <w:r w:rsidRPr="00106EE4">
        <w:rPr>
          <w:rStyle w:val="IGindeksgrny"/>
        </w:rPr>
        <w:t>)</w:t>
      </w:r>
      <w:r w:rsidRPr="00A3325A">
        <w:t>,</w:t>
      </w:r>
      <w:r w:rsidR="009118E2">
        <w:t xml:space="preserve"> </w:t>
      </w:r>
      <w:r w:rsidR="009118E2" w:rsidRPr="00A3325A">
        <w:t>w</w:t>
      </w:r>
      <w:r w:rsidR="009118E2">
        <w:t> </w:t>
      </w:r>
      <w:r w:rsidRPr="00A3325A">
        <w:t>tym</w:t>
      </w:r>
      <w:r>
        <w:t xml:space="preserve"> </w:t>
      </w:r>
      <w:r w:rsidRPr="00A3325A">
        <w:t>zgodności</w:t>
      </w:r>
      <w:r w:rsidR="009118E2">
        <w:t xml:space="preserve"> </w:t>
      </w:r>
      <w:r w:rsidR="009118E2" w:rsidRPr="00A3325A">
        <w:t>z</w:t>
      </w:r>
      <w:r w:rsidR="009118E2">
        <w:t> </w:t>
      </w:r>
      <w:r w:rsidRPr="00A3325A">
        <w:t>prawem</w:t>
      </w:r>
      <w:r>
        <w:t xml:space="preserve"> </w:t>
      </w:r>
      <w:r w:rsidRPr="00A3325A">
        <w:t>przywozu</w:t>
      </w:r>
      <w:r>
        <w:t xml:space="preserve"> </w:t>
      </w:r>
      <w:r w:rsidRPr="00A3325A">
        <w:t>towarów</w:t>
      </w:r>
      <w:r>
        <w:t xml:space="preserve"> </w:t>
      </w:r>
      <w:r w:rsidRPr="00A3325A">
        <w:t>na</w:t>
      </w:r>
      <w:r>
        <w:t xml:space="preserve"> </w:t>
      </w:r>
      <w:r w:rsidRPr="00A3325A">
        <w:t>ten</w:t>
      </w:r>
      <w:r>
        <w:t xml:space="preserve"> </w:t>
      </w:r>
      <w:r w:rsidRPr="00A3325A">
        <w:t>obszar</w:t>
      </w:r>
      <w:r>
        <w:t xml:space="preserve"> </w:t>
      </w:r>
      <w:r w:rsidRPr="00A3325A">
        <w:t>oraz</w:t>
      </w:r>
      <w:r>
        <w:t xml:space="preserve"> </w:t>
      </w:r>
      <w:r w:rsidRPr="00A3325A">
        <w:t>wywozu</w:t>
      </w:r>
      <w:r>
        <w:t xml:space="preserve"> </w:t>
      </w:r>
      <w:r w:rsidRPr="00A3325A">
        <w:t>towarów</w:t>
      </w:r>
      <w:r w:rsidR="009118E2">
        <w:t xml:space="preserve"> </w:t>
      </w:r>
      <w:r w:rsidR="009118E2" w:rsidRPr="00A3325A">
        <w:t>z</w:t>
      </w:r>
      <w:r w:rsidR="009118E2">
        <w:t> </w:t>
      </w:r>
      <w:r w:rsidRPr="00A3325A">
        <w:t>tego</w:t>
      </w:r>
      <w:r>
        <w:t xml:space="preserve"> </w:t>
      </w:r>
      <w:r w:rsidRPr="00A3325A">
        <w:t>obszaru,</w:t>
      </w:r>
      <w:r w:rsidR="009118E2">
        <w:t xml:space="preserve"> </w:t>
      </w:r>
      <w:r w:rsidR="009118E2" w:rsidRPr="00A3325A">
        <w:t>a</w:t>
      </w:r>
      <w:r w:rsidR="009118E2">
        <w:t> </w:t>
      </w:r>
      <w:r w:rsidRPr="00A3325A">
        <w:t>także</w:t>
      </w:r>
      <w:r>
        <w:t xml:space="preserve"> </w:t>
      </w:r>
      <w:r w:rsidRPr="00A3325A">
        <w:t>wykonywania</w:t>
      </w:r>
      <w:r>
        <w:t xml:space="preserve"> </w:t>
      </w:r>
      <w:r w:rsidRPr="00A3325A">
        <w:t>obowiązków</w:t>
      </w:r>
      <w:r>
        <w:t xml:space="preserve"> </w:t>
      </w:r>
      <w:r w:rsidRPr="00A3325A">
        <w:t>określonych</w:t>
      </w:r>
      <w:r w:rsidR="009118E2">
        <w:t xml:space="preserve"> </w:t>
      </w:r>
      <w:r w:rsidR="009118E2" w:rsidRPr="00A3325A">
        <w:t>w</w:t>
      </w:r>
      <w:r w:rsidR="009118E2">
        <w:t> </w:t>
      </w:r>
      <w:r w:rsidRPr="00A3325A">
        <w:t>przep</w:t>
      </w:r>
      <w:r w:rsidRPr="008E3344">
        <w:t>i</w:t>
      </w:r>
      <w:r w:rsidRPr="00A3325A">
        <w:t>sach</w:t>
      </w:r>
      <w:r>
        <w:t xml:space="preserve"> </w:t>
      </w:r>
      <w:r w:rsidRPr="00A3325A">
        <w:t>odrębnych,</w:t>
      </w:r>
      <w:r w:rsidR="009118E2">
        <w:t xml:space="preserve"> </w:t>
      </w:r>
      <w:r w:rsidR="009118E2" w:rsidRPr="00A3325A">
        <w:t>w</w:t>
      </w:r>
      <w:r w:rsidR="009118E2">
        <w:t> </w:t>
      </w:r>
      <w:r w:rsidRPr="00A3325A">
        <w:t>szczególności</w:t>
      </w:r>
      <w:r w:rsidR="009118E2">
        <w:t xml:space="preserve"> </w:t>
      </w:r>
      <w:r w:rsidR="009118E2" w:rsidRPr="00A3325A">
        <w:t>w</w:t>
      </w:r>
      <w:r w:rsidR="009118E2">
        <w:t> </w:t>
      </w:r>
      <w:r w:rsidRPr="00A3325A">
        <w:t>zakresie</w:t>
      </w:r>
      <w:r>
        <w:t xml:space="preserve"> </w:t>
      </w:r>
      <w:r w:rsidRPr="00A3325A">
        <w:t>podatku</w:t>
      </w:r>
      <w:r>
        <w:t xml:space="preserve"> </w:t>
      </w:r>
      <w:r w:rsidRPr="00A3325A">
        <w:t>akcyzowego</w:t>
      </w:r>
      <w:r>
        <w:t xml:space="preserve"> </w:t>
      </w:r>
      <w:r w:rsidRPr="00A3325A">
        <w:t>oraz</w:t>
      </w:r>
      <w:r>
        <w:t xml:space="preserve"> </w:t>
      </w:r>
      <w:r w:rsidRPr="00A3325A">
        <w:t>podatku</w:t>
      </w:r>
      <w:r>
        <w:t xml:space="preserve"> </w:t>
      </w:r>
      <w:r w:rsidRPr="00A3325A">
        <w:t>od</w:t>
      </w:r>
      <w:r>
        <w:t xml:space="preserve"> </w:t>
      </w:r>
      <w:r w:rsidRPr="00A3325A">
        <w:t>gier.</w:t>
      </w:r>
    </w:p>
    <w:p w:rsidR="008E3344" w:rsidRPr="00A3325A" w:rsidRDefault="008E3344" w:rsidP="008E3344">
      <w:pPr>
        <w:pStyle w:val="USTustnpkodeksu"/>
      </w:pPr>
      <w:r w:rsidRPr="00A3325A">
        <w:t>2.</w:t>
      </w:r>
      <w:r>
        <w:t xml:space="preserve"> </w:t>
      </w:r>
      <w:r w:rsidRPr="00A3325A">
        <w:t>Nazwa</w:t>
      </w:r>
      <w:r>
        <w:t xml:space="preserve"> </w:t>
      </w:r>
      <w:r w:rsidR="000D4990">
        <w:t>„</w:t>
      </w:r>
      <w:r w:rsidRPr="00A3325A">
        <w:t>Służba</w:t>
      </w:r>
      <w:r>
        <w:t xml:space="preserve"> </w:t>
      </w:r>
      <w:r w:rsidRPr="00A3325A">
        <w:t>Celna</w:t>
      </w:r>
      <w:r w:rsidR="000D4990">
        <w:t>”</w:t>
      </w:r>
      <w:r>
        <w:t xml:space="preserve"> </w:t>
      </w:r>
      <w:r w:rsidRPr="00A3325A">
        <w:t>oraz</w:t>
      </w:r>
      <w:r>
        <w:t xml:space="preserve"> </w:t>
      </w:r>
      <w:r w:rsidRPr="00A3325A">
        <w:t>znak</w:t>
      </w:r>
      <w:r>
        <w:t xml:space="preserve"> </w:t>
      </w:r>
      <w:r w:rsidRPr="00A3325A">
        <w:t>graficzny</w:t>
      </w:r>
      <w:r>
        <w:t xml:space="preserve"> </w:t>
      </w:r>
      <w:r w:rsidRPr="00A3325A">
        <w:t>Służby</w:t>
      </w:r>
      <w:r>
        <w:t xml:space="preserve"> </w:t>
      </w:r>
      <w:r w:rsidRPr="00A3325A">
        <w:t>Celnej</w:t>
      </w:r>
      <w:r>
        <w:t xml:space="preserve"> </w:t>
      </w:r>
      <w:r w:rsidRPr="00A3325A">
        <w:t>przysługują</w:t>
      </w:r>
      <w:r>
        <w:t xml:space="preserve"> </w:t>
      </w:r>
      <w:r w:rsidRPr="00A3325A">
        <w:t>formacji,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wzór</w:t>
      </w:r>
      <w:r>
        <w:t xml:space="preserve"> </w:t>
      </w:r>
      <w:r w:rsidRPr="00A3325A">
        <w:t>znaku</w:t>
      </w:r>
      <w:r>
        <w:t xml:space="preserve"> </w:t>
      </w:r>
      <w:r w:rsidRPr="00A3325A">
        <w:t>graficznego</w:t>
      </w:r>
      <w:r>
        <w:t xml:space="preserve"> </w:t>
      </w:r>
      <w:r w:rsidRPr="00A3325A">
        <w:t>Służby</w:t>
      </w:r>
      <w:r>
        <w:t xml:space="preserve"> </w:t>
      </w:r>
      <w:r w:rsidRPr="00A3325A">
        <w:t>Celnej,</w:t>
      </w:r>
      <w:r>
        <w:t xml:space="preserve"> </w:t>
      </w:r>
      <w:r w:rsidRPr="00A3325A">
        <w:t>uwzględniając</w:t>
      </w:r>
      <w:r>
        <w:t xml:space="preserve"> </w:t>
      </w:r>
      <w:r w:rsidRPr="00A3325A">
        <w:t>kolorystykę</w:t>
      </w:r>
      <w:r>
        <w:t xml:space="preserve"> </w:t>
      </w:r>
      <w:r w:rsidRPr="00A3325A">
        <w:t>tego</w:t>
      </w:r>
      <w:r>
        <w:t xml:space="preserve"> </w:t>
      </w:r>
      <w:r w:rsidRPr="00A3325A">
        <w:t>znaku</w:t>
      </w:r>
      <w:r>
        <w:t xml:space="preserve"> </w:t>
      </w:r>
      <w:r w:rsidRPr="00A3325A">
        <w:t>wynikającą</w:t>
      </w:r>
      <w:r w:rsidR="009118E2">
        <w:t xml:space="preserve"> </w:t>
      </w:r>
      <w:r w:rsidR="009118E2" w:rsidRPr="00A3325A">
        <w:t>z</w:t>
      </w:r>
      <w:r w:rsidR="009118E2">
        <w:t> </w:t>
      </w:r>
      <w:r w:rsidRPr="00A3325A">
        <w:t>tradycji</w:t>
      </w:r>
      <w:r>
        <w:t xml:space="preserve"> </w:t>
      </w:r>
      <w:r w:rsidRPr="00A3325A">
        <w:t>Służby</w:t>
      </w:r>
      <w:r>
        <w:t xml:space="preserve"> </w:t>
      </w:r>
      <w:r w:rsidRPr="00A3325A">
        <w:t>Celnej.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w:t>
      </w:r>
      <w:r w:rsidRPr="008E3344">
        <w:t xml:space="preserve"> 1. Do zadań Służby Celnej należy realizacja polityki celnej</w:t>
      </w:r>
      <w:r w:rsidR="009118E2" w:rsidRPr="008E3344">
        <w:t xml:space="preserve"> w</w:t>
      </w:r>
      <w:r w:rsidR="009118E2">
        <w:t> </w:t>
      </w:r>
      <w:r w:rsidRPr="008E3344">
        <w:t>części dotyczącej przywozu</w:t>
      </w:r>
      <w:r w:rsidR="009118E2" w:rsidRPr="008E3344">
        <w:t xml:space="preserve"> i</w:t>
      </w:r>
      <w:r w:rsidR="009118E2">
        <w:t> </w:t>
      </w:r>
      <w:r w:rsidRPr="008E3344">
        <w:t>wywozu towarów oraz wykonywanie innych zadań wynikających</w:t>
      </w:r>
      <w:r w:rsidR="009118E2" w:rsidRPr="008E3344">
        <w:t xml:space="preserve"> z</w:t>
      </w:r>
      <w:r w:rsidR="009118E2">
        <w:t> </w:t>
      </w:r>
      <w:r w:rsidRPr="008E3344">
        <w:t>przepisów odrębnych,</w:t>
      </w:r>
      <w:r w:rsidR="009118E2" w:rsidRPr="008E3344">
        <w:t xml:space="preserve"> a</w:t>
      </w:r>
      <w:r w:rsidR="009118E2">
        <w:t> </w:t>
      </w:r>
      <w:r w:rsidR="009118E2" w:rsidRPr="008E3344">
        <w:t>w</w:t>
      </w:r>
      <w:r w:rsidR="009118E2">
        <w:t> </w:t>
      </w:r>
      <w:r w:rsidRPr="008E3344">
        <w:t>szczególności:</w:t>
      </w:r>
    </w:p>
    <w:p w:rsidR="008E3344" w:rsidRPr="00A3325A" w:rsidRDefault="008E3344" w:rsidP="008E3344">
      <w:pPr>
        <w:pStyle w:val="PKTpunkt"/>
      </w:pPr>
      <w:r w:rsidRPr="00A3325A">
        <w:t>1)</w:t>
      </w:r>
      <w:r w:rsidRPr="00A3325A">
        <w:tab/>
        <w:t>wykonywanie</w:t>
      </w:r>
      <w:r>
        <w:t xml:space="preserve"> </w:t>
      </w:r>
      <w:r w:rsidRPr="00A3325A">
        <w:t>czynności</w:t>
      </w:r>
      <w:r>
        <w:t xml:space="preserve"> </w:t>
      </w:r>
      <w:r w:rsidRPr="00A3325A">
        <w:t>związanych</w:t>
      </w:r>
      <w:r w:rsidR="009118E2">
        <w:t xml:space="preserve"> </w:t>
      </w:r>
      <w:r w:rsidR="009118E2" w:rsidRPr="00A3325A">
        <w:t>z</w:t>
      </w:r>
      <w:r w:rsidR="009118E2">
        <w:t> </w:t>
      </w:r>
      <w:r w:rsidRPr="00A3325A">
        <w:t>nadawaniem</w:t>
      </w:r>
      <w:r>
        <w:t xml:space="preserve"> </w:t>
      </w:r>
      <w:r w:rsidRPr="00A3325A">
        <w:t>towarom</w:t>
      </w:r>
      <w:r>
        <w:t xml:space="preserve"> </w:t>
      </w:r>
      <w:r w:rsidRPr="00A3325A">
        <w:t>przeznaczenia</w:t>
      </w:r>
      <w:r>
        <w:t xml:space="preserve"> </w:t>
      </w:r>
      <w:r w:rsidRPr="00A3325A">
        <w:t>celnego;</w:t>
      </w:r>
    </w:p>
    <w:p w:rsidR="008E3344" w:rsidRPr="008E3344" w:rsidRDefault="008E3344" w:rsidP="000D4990">
      <w:pPr>
        <w:pStyle w:val="PKTpunkt"/>
        <w:keepNext/>
      </w:pPr>
      <w:r w:rsidRPr="00A3325A">
        <w:t>2)</w:t>
      </w:r>
      <w:r w:rsidRPr="00A3325A">
        <w:tab/>
        <w:t>wymiar</w:t>
      </w:r>
      <w:r w:rsidR="009118E2" w:rsidRPr="008E3344">
        <w:t xml:space="preserve"> i</w:t>
      </w:r>
      <w:r w:rsidR="009118E2">
        <w:t> </w:t>
      </w:r>
      <w:r w:rsidRPr="008E3344">
        <w:t>pobór:</w:t>
      </w:r>
    </w:p>
    <w:p w:rsidR="008E3344" w:rsidRPr="00A3325A" w:rsidRDefault="008E3344" w:rsidP="008E3344">
      <w:pPr>
        <w:pStyle w:val="LITlitera"/>
      </w:pPr>
      <w:r w:rsidRPr="00A3325A">
        <w:t>a)</w:t>
      </w:r>
      <w:r w:rsidRPr="00A3325A">
        <w:tab/>
        <w:t>należności</w:t>
      </w:r>
      <w:r>
        <w:t xml:space="preserve"> </w:t>
      </w:r>
      <w:r w:rsidRPr="00A3325A">
        <w:t>celnych</w:t>
      </w:r>
      <w:r w:rsidR="009118E2">
        <w:t xml:space="preserve"> </w:t>
      </w:r>
      <w:r w:rsidR="009118E2" w:rsidRPr="00A3325A">
        <w:t>i</w:t>
      </w:r>
      <w:r w:rsidR="009118E2">
        <w:t> </w:t>
      </w:r>
      <w:r w:rsidRPr="00A3325A">
        <w:t>innych</w:t>
      </w:r>
      <w:r>
        <w:t xml:space="preserve"> </w:t>
      </w:r>
      <w:r w:rsidRPr="00A3325A">
        <w:t>opłat</w:t>
      </w:r>
      <w:r>
        <w:t xml:space="preserve"> </w:t>
      </w:r>
      <w:r w:rsidRPr="00A3325A">
        <w:t>związanych</w:t>
      </w:r>
      <w:r w:rsidR="009118E2">
        <w:t xml:space="preserve"> </w:t>
      </w:r>
      <w:r w:rsidR="009118E2" w:rsidRPr="00A3325A">
        <w:t>z</w:t>
      </w:r>
      <w:r w:rsidR="009118E2">
        <w:t> </w:t>
      </w:r>
      <w:r w:rsidRPr="00A3325A">
        <w:t>przywozem</w:t>
      </w:r>
      <w:r w:rsidR="009118E2">
        <w:t xml:space="preserve"> </w:t>
      </w:r>
      <w:r w:rsidR="009118E2" w:rsidRPr="00A3325A">
        <w:t>i</w:t>
      </w:r>
      <w:r w:rsidR="009118E2">
        <w:t> </w:t>
      </w:r>
      <w:r w:rsidRPr="00A3325A">
        <w:t>wywozem</w:t>
      </w:r>
      <w:r>
        <w:t xml:space="preserve"> </w:t>
      </w:r>
      <w:r w:rsidRPr="00A3325A">
        <w:t>towarów,</w:t>
      </w:r>
    </w:p>
    <w:p w:rsidR="008E3344" w:rsidRPr="00A3325A" w:rsidRDefault="008E3344" w:rsidP="008E3344">
      <w:pPr>
        <w:pStyle w:val="LITlitera"/>
      </w:pPr>
      <w:r w:rsidRPr="00A3325A">
        <w:t>b)</w:t>
      </w:r>
      <w:r w:rsidRPr="00A3325A">
        <w:tab/>
        <w:t>podatku</w:t>
      </w:r>
      <w:r>
        <w:t xml:space="preserve"> </w:t>
      </w:r>
      <w:r w:rsidRPr="00A3325A">
        <w:t>od</w:t>
      </w:r>
      <w:r>
        <w:t xml:space="preserve"> </w:t>
      </w:r>
      <w:r w:rsidRPr="00A3325A">
        <w:t>towarów</w:t>
      </w:r>
      <w:r w:rsidR="009118E2">
        <w:t xml:space="preserve"> </w:t>
      </w:r>
      <w:r w:rsidR="009118E2" w:rsidRPr="00A3325A">
        <w:t>i</w:t>
      </w:r>
      <w:r w:rsidR="009118E2">
        <w:t> </w:t>
      </w:r>
      <w:r w:rsidRPr="00A3325A">
        <w:t>usług</w:t>
      </w:r>
      <w:r w:rsidR="009118E2">
        <w:t xml:space="preserve"> </w:t>
      </w:r>
      <w:r w:rsidR="009118E2" w:rsidRPr="00A3325A">
        <w:t>z</w:t>
      </w:r>
      <w:r w:rsidR="009118E2">
        <w:t> </w:t>
      </w:r>
      <w:r w:rsidRPr="00A3325A">
        <w:t>tytułu</w:t>
      </w:r>
      <w:r>
        <w:t xml:space="preserve"> </w:t>
      </w:r>
      <w:r w:rsidRPr="00A3325A">
        <w:t>importu</w:t>
      </w:r>
      <w:r>
        <w:t xml:space="preserve"> </w:t>
      </w:r>
      <w:r w:rsidRPr="00A3325A">
        <w:t>towarów,</w:t>
      </w:r>
    </w:p>
    <w:p w:rsidR="008E3344" w:rsidRPr="00A3325A" w:rsidRDefault="008E3344" w:rsidP="008E3344">
      <w:pPr>
        <w:pStyle w:val="LITlitera"/>
      </w:pPr>
      <w:r w:rsidRPr="00A3325A">
        <w:t>c)</w:t>
      </w:r>
      <w:r w:rsidRPr="00A3325A">
        <w:tab/>
        <w:t>podatku</w:t>
      </w:r>
      <w:r>
        <w:t xml:space="preserve"> </w:t>
      </w:r>
      <w:r w:rsidRPr="00A3325A">
        <w:t>akcyzowego,</w:t>
      </w:r>
    </w:p>
    <w:p w:rsidR="008E3344" w:rsidRPr="00A3325A" w:rsidRDefault="008E3344" w:rsidP="008E3344">
      <w:pPr>
        <w:pStyle w:val="LITlitera"/>
      </w:pPr>
      <w:r w:rsidRPr="00A3325A">
        <w:t>d)</w:t>
      </w:r>
      <w:r w:rsidRPr="00A3325A">
        <w:tab/>
        <w:t>podatku</w:t>
      </w:r>
      <w:r>
        <w:t xml:space="preserve"> </w:t>
      </w:r>
      <w:r w:rsidRPr="00A3325A">
        <w:t>od</w:t>
      </w:r>
      <w:r>
        <w:t xml:space="preserve"> </w:t>
      </w:r>
      <w:r w:rsidRPr="00A3325A">
        <w:t>gier</w:t>
      </w:r>
      <w:r>
        <w:t xml:space="preserve"> </w:t>
      </w:r>
      <w:r w:rsidRPr="00A3325A">
        <w:t>oraz</w:t>
      </w:r>
      <w:r>
        <w:t xml:space="preserve"> </w:t>
      </w:r>
      <w:r w:rsidRPr="00A3325A">
        <w:t>dopłat,</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listopada</w:t>
      </w:r>
      <w:r>
        <w:t xml:space="preserve"> </w:t>
      </w:r>
      <w:r w:rsidRPr="00A3325A">
        <w:t>200</w:t>
      </w:r>
      <w:r w:rsidR="009118E2" w:rsidRPr="00A3325A">
        <w:t>9</w:t>
      </w:r>
      <w:r w:rsidR="009118E2">
        <w:t> </w:t>
      </w:r>
      <w:r w:rsidRPr="00A3325A">
        <w:t>r.</w:t>
      </w:r>
      <w:r w:rsidR="009118E2">
        <w:t xml:space="preserve"> </w:t>
      </w:r>
      <w:r w:rsidR="009118E2" w:rsidRPr="00A3325A">
        <w:t>o</w:t>
      </w:r>
      <w:r w:rsidR="009118E2">
        <w:t> </w:t>
      </w:r>
      <w:r w:rsidRPr="00A3325A">
        <w:t>grach</w:t>
      </w:r>
      <w:r>
        <w:t xml:space="preserve"> </w:t>
      </w:r>
      <w:r w:rsidRPr="00A3325A">
        <w:t>hazardowych</w:t>
      </w:r>
      <w:r>
        <w:t xml:space="preserve"> </w:t>
      </w:r>
      <w:r w:rsidRPr="00A3325A">
        <w:t>(</w:t>
      </w:r>
      <w:r w:rsidR="009118E2">
        <w:t>Dz. U. z </w:t>
      </w:r>
      <w:r>
        <w:t>201</w:t>
      </w:r>
      <w:r w:rsidR="009118E2">
        <w:t>5 </w:t>
      </w:r>
      <w:r>
        <w:t>r.</w:t>
      </w:r>
      <w:r w:rsidR="009118E2">
        <w:t xml:space="preserve"> poz. </w:t>
      </w:r>
      <w:r>
        <w:t>612</w:t>
      </w:r>
      <w:r w:rsidRPr="00A3325A">
        <w:t>),</w:t>
      </w:r>
    </w:p>
    <w:p w:rsidR="008E3344" w:rsidRPr="00A3325A" w:rsidRDefault="008E3344" w:rsidP="008E3344">
      <w:pPr>
        <w:pStyle w:val="LITlitera"/>
      </w:pPr>
      <w:r w:rsidRPr="00A3325A">
        <w:t>e)</w:t>
      </w:r>
      <w:r w:rsidRPr="00A3325A">
        <w:tab/>
        <w:t>opłaty</w:t>
      </w:r>
      <w:r>
        <w:t xml:space="preserve"> </w:t>
      </w:r>
      <w:r w:rsidRPr="00A3325A">
        <w:t>paliwowej,</w:t>
      </w:r>
    </w:p>
    <w:p w:rsidR="008E3344" w:rsidRPr="00A3325A" w:rsidRDefault="008E3344" w:rsidP="008E3344">
      <w:pPr>
        <w:pStyle w:val="LITlitera"/>
      </w:pPr>
      <w:r w:rsidRPr="00A3325A">
        <w:t>f)</w:t>
      </w:r>
      <w:r w:rsidRPr="00A3325A">
        <w:tab/>
        <w:t>podatku</w:t>
      </w:r>
      <w:r>
        <w:t xml:space="preserve"> </w:t>
      </w:r>
      <w:r w:rsidRPr="00A3325A">
        <w:t>od</w:t>
      </w:r>
      <w:r>
        <w:t xml:space="preserve"> </w:t>
      </w:r>
      <w:r w:rsidRPr="00A3325A">
        <w:t>wydobycia</w:t>
      </w:r>
      <w:r>
        <w:t xml:space="preserve"> </w:t>
      </w:r>
      <w:r w:rsidRPr="00A3325A">
        <w:t>niektórych</w:t>
      </w:r>
      <w:r>
        <w:t xml:space="preserve"> </w:t>
      </w:r>
      <w:r w:rsidRPr="00A3325A">
        <w:t>kopalin;</w:t>
      </w:r>
    </w:p>
    <w:p w:rsidR="008E3344" w:rsidRPr="00A3325A" w:rsidRDefault="008E3344" w:rsidP="008E3344">
      <w:pPr>
        <w:pStyle w:val="PKTpunkt"/>
      </w:pPr>
      <w:r w:rsidRPr="00A3325A">
        <w:t>3)</w:t>
      </w:r>
      <w:r w:rsidRPr="00A3325A">
        <w:tab/>
        <w:t>wykonywanie</w:t>
      </w:r>
      <w:r>
        <w:t xml:space="preserve"> </w:t>
      </w:r>
      <w:r w:rsidRPr="00A3325A">
        <w:t>zadań</w:t>
      </w:r>
      <w:r>
        <w:t xml:space="preserve"> </w:t>
      </w:r>
      <w:r w:rsidRPr="00A3325A">
        <w:t>wynikających</w:t>
      </w:r>
      <w:r w:rsidR="009118E2">
        <w:t xml:space="preserve"> </w:t>
      </w:r>
      <w:r w:rsidR="009118E2" w:rsidRPr="00A3325A">
        <w:t>z</w:t>
      </w:r>
      <w:r w:rsidR="009118E2">
        <w:t> </w:t>
      </w:r>
      <w:r w:rsidRPr="00A3325A">
        <w:t>przepisów</w:t>
      </w:r>
      <w:r>
        <w:t xml:space="preserve"> </w:t>
      </w:r>
      <w:r w:rsidRPr="00A3325A">
        <w:t>wspólnotowych</w:t>
      </w:r>
      <w:r>
        <w:t xml:space="preserve"> </w:t>
      </w:r>
      <w:r w:rsidRPr="00A3325A">
        <w:t>regulujących</w:t>
      </w:r>
      <w:r>
        <w:t xml:space="preserve"> </w:t>
      </w:r>
      <w:r w:rsidRPr="00A3325A">
        <w:t>statystykę</w:t>
      </w:r>
      <w:r>
        <w:t xml:space="preserve"> </w:t>
      </w:r>
      <w:r w:rsidRPr="00A3325A">
        <w:t>dotyczącą</w:t>
      </w:r>
      <w:r>
        <w:t xml:space="preserve"> </w:t>
      </w:r>
      <w:r w:rsidRPr="00A3325A">
        <w:t>obrotu</w:t>
      </w:r>
      <w:r>
        <w:t xml:space="preserve"> </w:t>
      </w:r>
      <w:r w:rsidRPr="00A3325A">
        <w:t>towarow</w:t>
      </w:r>
      <w:r w:rsidRPr="008E3344">
        <w:t>e</w:t>
      </w:r>
      <w:r w:rsidRPr="00A3325A">
        <w:t>go</w:t>
      </w:r>
      <w:r>
        <w:t xml:space="preserve"> </w:t>
      </w:r>
      <w:r w:rsidRPr="00A3325A">
        <w:t>pomiędzy</w:t>
      </w:r>
      <w:r>
        <w:t xml:space="preserve"> </w:t>
      </w:r>
      <w:r w:rsidRPr="00A3325A">
        <w:t>państwami</w:t>
      </w:r>
      <w:r>
        <w:t xml:space="preserve"> </w:t>
      </w:r>
      <w:r w:rsidRPr="00A3325A">
        <w:t>członkowskimi</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t xml:space="preserve"> </w:t>
      </w:r>
      <w:r w:rsidRPr="00A3325A">
        <w:t>(INTRASTAT)</w:t>
      </w:r>
      <w:r>
        <w:t xml:space="preserve"> </w:t>
      </w:r>
      <w:r w:rsidRPr="00A3325A">
        <w:t>oraz</w:t>
      </w:r>
      <w:r>
        <w:t xml:space="preserve"> </w:t>
      </w:r>
      <w:r w:rsidRPr="00A3325A">
        <w:t>obrotu</w:t>
      </w:r>
      <w:r>
        <w:t xml:space="preserve"> </w:t>
      </w:r>
      <w:r w:rsidRPr="00A3325A">
        <w:t>towarowego</w:t>
      </w:r>
      <w:r>
        <w:t xml:space="preserve"> </w:t>
      </w:r>
      <w:r w:rsidRPr="00A3325A">
        <w:t>państw</w:t>
      </w:r>
      <w:r>
        <w:t xml:space="preserve"> </w:t>
      </w:r>
      <w:r w:rsidRPr="00A3325A">
        <w:t>czło</w:t>
      </w:r>
      <w:r w:rsidRPr="008E3344">
        <w:t>n</w:t>
      </w:r>
      <w:r w:rsidRPr="00A3325A">
        <w:t>kowskich</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rsidR="009118E2">
        <w:t xml:space="preserve"> </w:t>
      </w:r>
      <w:r w:rsidR="009118E2" w:rsidRPr="00A3325A">
        <w:t>z</w:t>
      </w:r>
      <w:r w:rsidR="009118E2">
        <w:t> </w:t>
      </w:r>
      <w:r w:rsidRPr="00A3325A">
        <w:t>pozostałymi</w:t>
      </w:r>
      <w:r>
        <w:t xml:space="preserve"> </w:t>
      </w:r>
      <w:r w:rsidRPr="00A3325A">
        <w:t>państwami</w:t>
      </w:r>
      <w:r>
        <w:t xml:space="preserve"> </w:t>
      </w:r>
      <w:r w:rsidRPr="00A3325A">
        <w:t>(EXTRASTAT);</w:t>
      </w:r>
    </w:p>
    <w:p w:rsidR="008E3344" w:rsidRPr="00A3325A" w:rsidRDefault="008E3344" w:rsidP="008E3344">
      <w:pPr>
        <w:pStyle w:val="PKTpunkt"/>
      </w:pPr>
      <w:r w:rsidRPr="00A3325A">
        <w:t>4)</w:t>
      </w:r>
      <w:r w:rsidRPr="00A3325A">
        <w:tab/>
        <w:t>rozpoznawanie,</w:t>
      </w:r>
      <w:r>
        <w:t xml:space="preserve"> </w:t>
      </w:r>
      <w:r w:rsidRPr="00A3325A">
        <w:t>wykrywanie,</w:t>
      </w:r>
      <w:r>
        <w:t xml:space="preserve"> </w:t>
      </w:r>
      <w:r w:rsidRPr="00A3325A">
        <w:t>zapobieganie</w:t>
      </w:r>
      <w:r w:rsidR="009118E2">
        <w:t xml:space="preserve"> </w:t>
      </w:r>
      <w:r w:rsidR="009118E2" w:rsidRPr="00A3325A">
        <w:t>i</w:t>
      </w:r>
      <w:r w:rsidR="009118E2">
        <w:t> </w:t>
      </w:r>
      <w:r w:rsidRPr="00A3325A">
        <w:t>zwalczanie</w:t>
      </w:r>
      <w:r>
        <w:t xml:space="preserve"> </w:t>
      </w:r>
      <w:r w:rsidRPr="00A3325A">
        <w:t>przestępstw</w:t>
      </w:r>
      <w:r w:rsidR="009118E2">
        <w:t xml:space="preserve"> </w:t>
      </w:r>
      <w:r w:rsidR="009118E2" w:rsidRPr="00A3325A">
        <w:t>i</w:t>
      </w:r>
      <w:r w:rsidR="009118E2">
        <w:t> </w:t>
      </w:r>
      <w:r w:rsidRPr="00A3325A">
        <w:t>wykroczeń</w:t>
      </w:r>
      <w:r>
        <w:t xml:space="preserve"> </w:t>
      </w:r>
      <w:r w:rsidRPr="00A3325A">
        <w:t>związanych</w:t>
      </w:r>
      <w:r w:rsidR="009118E2">
        <w:t xml:space="preserve"> </w:t>
      </w:r>
      <w:r w:rsidR="009118E2" w:rsidRPr="00A3325A">
        <w:t>z</w:t>
      </w:r>
      <w:r w:rsidR="009118E2">
        <w:t> </w:t>
      </w:r>
      <w:r w:rsidRPr="00A3325A">
        <w:t>naruszeniem</w:t>
      </w:r>
      <w:r>
        <w:t xml:space="preserve"> </w:t>
      </w:r>
      <w:r w:rsidRPr="00A3325A">
        <w:t>przep</w:t>
      </w:r>
      <w:r w:rsidRPr="008E3344">
        <w:t>i</w:t>
      </w:r>
      <w:r w:rsidRPr="00A3325A">
        <w:t>sów</w:t>
      </w:r>
      <w:r>
        <w:t xml:space="preserve"> </w:t>
      </w:r>
      <w:r w:rsidRPr="00A3325A">
        <w:t>dotyczących</w:t>
      </w:r>
      <w:r>
        <w:t xml:space="preserve"> </w:t>
      </w:r>
      <w:r w:rsidRPr="00A3325A">
        <w:t>wprowadzania</w:t>
      </w:r>
      <w:r>
        <w:t xml:space="preserve"> </w:t>
      </w:r>
      <w:r w:rsidRPr="00A3325A">
        <w:t>na</w:t>
      </w:r>
      <w:r>
        <w:t xml:space="preserve"> </w:t>
      </w:r>
      <w:r w:rsidRPr="00A3325A">
        <w:t>terytorium</w:t>
      </w:r>
      <w:r>
        <w:t xml:space="preserve"> </w:t>
      </w:r>
      <w:r w:rsidRPr="00A3325A">
        <w:t>Rzeczypospolitej</w:t>
      </w:r>
      <w:r>
        <w:t xml:space="preserve"> </w:t>
      </w:r>
      <w:r w:rsidRPr="00A3325A">
        <w:t>Polskiej</w:t>
      </w:r>
      <w:r>
        <w:t xml:space="preserve"> </w:t>
      </w:r>
      <w:r w:rsidRPr="00A3325A">
        <w:t>oraz</w:t>
      </w:r>
      <w:r>
        <w:t xml:space="preserve"> </w:t>
      </w:r>
      <w:r w:rsidRPr="00A3325A">
        <w:t>wyprowadzania</w:t>
      </w:r>
      <w:r w:rsidR="009118E2">
        <w:t xml:space="preserve"> </w:t>
      </w:r>
      <w:r w:rsidR="009118E2" w:rsidRPr="00A3325A">
        <w:t>z</w:t>
      </w:r>
      <w:r w:rsidR="009118E2">
        <w:t> </w:t>
      </w:r>
      <w:r w:rsidRPr="00A3325A">
        <w:t>jej</w:t>
      </w:r>
      <w:r>
        <w:t xml:space="preserve"> </w:t>
      </w:r>
      <w:r w:rsidRPr="00A3325A">
        <w:t>terytorium</w:t>
      </w:r>
      <w:r>
        <w:t xml:space="preserve"> </w:t>
      </w:r>
      <w:r w:rsidRPr="00A3325A">
        <w:t>tow</w:t>
      </w:r>
      <w:r w:rsidRPr="008E3344">
        <w:t>a</w:t>
      </w:r>
      <w:r w:rsidRPr="00A3325A">
        <w:t>rów</w:t>
      </w:r>
      <w:r>
        <w:t xml:space="preserve"> </w:t>
      </w:r>
      <w:r w:rsidRPr="00A3325A">
        <w:t>objętych</w:t>
      </w:r>
      <w:r>
        <w:t xml:space="preserve"> </w:t>
      </w:r>
      <w:r w:rsidRPr="00A3325A">
        <w:t>ograniczeniami</w:t>
      </w:r>
      <w:r>
        <w:t xml:space="preserve"> </w:t>
      </w:r>
      <w:r w:rsidRPr="00A3325A">
        <w:t>lub</w:t>
      </w:r>
      <w:r>
        <w:t xml:space="preserve"> </w:t>
      </w:r>
      <w:r w:rsidRPr="00A3325A">
        <w:t>zakazami</w:t>
      </w:r>
      <w:r>
        <w:t xml:space="preserve"> </w:t>
      </w:r>
      <w:r w:rsidRPr="00A3325A">
        <w:t>obrotu</w:t>
      </w:r>
      <w:r>
        <w:t xml:space="preserve"> </w:t>
      </w:r>
      <w:r w:rsidRPr="00A3325A">
        <w:t>ze</w:t>
      </w:r>
      <w:r>
        <w:t xml:space="preserve"> </w:t>
      </w:r>
      <w:r w:rsidRPr="00A3325A">
        <w:t>względu</w:t>
      </w:r>
      <w:r>
        <w:t xml:space="preserve"> </w:t>
      </w:r>
      <w:r w:rsidRPr="00A3325A">
        <w:t>na</w:t>
      </w:r>
      <w:r>
        <w:t xml:space="preserve"> </w:t>
      </w:r>
      <w:r w:rsidRPr="00A3325A">
        <w:t>bezpieczeństwo</w:t>
      </w:r>
      <w:r w:rsidR="009118E2">
        <w:t xml:space="preserve"> </w:t>
      </w:r>
      <w:r w:rsidR="009118E2" w:rsidRPr="00A3325A">
        <w:t>i</w:t>
      </w:r>
      <w:r w:rsidR="009118E2">
        <w:t> </w:t>
      </w:r>
      <w:r w:rsidRPr="00A3325A">
        <w:t>porządek</w:t>
      </w:r>
      <w:r>
        <w:t xml:space="preserve"> </w:t>
      </w:r>
      <w:r w:rsidRPr="00A3325A">
        <w:t>publiczny</w:t>
      </w:r>
      <w:r>
        <w:t xml:space="preserve"> </w:t>
      </w:r>
      <w:r w:rsidRPr="00A3325A">
        <w:t>lub</w:t>
      </w:r>
      <w:r>
        <w:t xml:space="preserve"> </w:t>
      </w:r>
      <w:r w:rsidRPr="00A3325A">
        <w:t>bezpi</w:t>
      </w:r>
      <w:r w:rsidRPr="008E3344">
        <w:t>e</w:t>
      </w:r>
      <w:r w:rsidRPr="00A3325A">
        <w:t>czeństwo</w:t>
      </w:r>
      <w:r>
        <w:t xml:space="preserve"> </w:t>
      </w:r>
      <w:r w:rsidRPr="00A3325A">
        <w:t>międzynarodowe,</w:t>
      </w:r>
      <w:r w:rsidR="009118E2">
        <w:t xml:space="preserve"> </w:t>
      </w:r>
      <w:r w:rsidR="009118E2" w:rsidRPr="00A3325A">
        <w:t>w</w:t>
      </w:r>
      <w:r w:rsidR="009118E2">
        <w:t> </w:t>
      </w:r>
      <w:r w:rsidRPr="00A3325A">
        <w:t>szczególności</w:t>
      </w:r>
      <w:r>
        <w:t xml:space="preserve"> </w:t>
      </w:r>
      <w:r w:rsidRPr="00A3325A">
        <w:t>takich</w:t>
      </w:r>
      <w:r>
        <w:t xml:space="preserve"> </w:t>
      </w:r>
      <w:r w:rsidRPr="00A3325A">
        <w:t>jak</w:t>
      </w:r>
      <w:r>
        <w:t xml:space="preserve"> </w:t>
      </w:r>
      <w:r w:rsidRPr="00A3325A">
        <w:t>odpady,</w:t>
      </w:r>
      <w:r>
        <w:t xml:space="preserve"> </w:t>
      </w:r>
      <w:r w:rsidRPr="00A3325A">
        <w:t>substancje</w:t>
      </w:r>
      <w:r>
        <w:t xml:space="preserve"> </w:t>
      </w:r>
      <w:r w:rsidRPr="00A3325A">
        <w:t>chemiczne</w:t>
      </w:r>
      <w:r w:rsidR="009118E2">
        <w:t xml:space="preserve"> </w:t>
      </w:r>
      <w:r w:rsidR="009118E2" w:rsidRPr="00A3325A">
        <w:t>i</w:t>
      </w:r>
      <w:r w:rsidR="009118E2">
        <w:t> </w:t>
      </w:r>
      <w:r w:rsidRPr="00A3325A">
        <w:t>ich</w:t>
      </w:r>
      <w:r>
        <w:t xml:space="preserve"> </w:t>
      </w:r>
      <w:r w:rsidRPr="00A3325A">
        <w:t>mieszaniny,</w:t>
      </w:r>
      <w:r>
        <w:t xml:space="preserve"> </w:t>
      </w:r>
      <w:r w:rsidRPr="00A3325A">
        <w:t>materiały</w:t>
      </w:r>
      <w:r>
        <w:t xml:space="preserve"> </w:t>
      </w:r>
      <w:r w:rsidR="00EA662D">
        <w:br/>
      </w:r>
      <w:r w:rsidRPr="00A3325A">
        <w:t>j</w:t>
      </w:r>
      <w:r w:rsidRPr="008E3344">
        <w:t>ą</w:t>
      </w:r>
      <w:r w:rsidRPr="00A3325A">
        <w:t>drowe</w:t>
      </w:r>
      <w:r w:rsidR="009118E2">
        <w:t xml:space="preserve"> </w:t>
      </w:r>
      <w:r w:rsidR="009118E2" w:rsidRPr="00A3325A">
        <w:t>i</w:t>
      </w:r>
      <w:r w:rsidR="009118E2">
        <w:t> </w:t>
      </w:r>
      <w:r w:rsidRPr="00A3325A">
        <w:t>promieniotwórcze,</w:t>
      </w:r>
      <w:r>
        <w:t xml:space="preserve"> </w:t>
      </w:r>
      <w:r w:rsidRPr="00A3325A">
        <w:t>środki</w:t>
      </w:r>
      <w:r>
        <w:t xml:space="preserve"> </w:t>
      </w:r>
      <w:r w:rsidRPr="00A3325A">
        <w:t>odurzające</w:t>
      </w:r>
      <w:r w:rsidR="009118E2">
        <w:t xml:space="preserve"> </w:t>
      </w:r>
      <w:r w:rsidR="009118E2" w:rsidRPr="00A3325A">
        <w:t>i</w:t>
      </w:r>
      <w:r w:rsidR="009118E2">
        <w:t> </w:t>
      </w:r>
      <w:r w:rsidRPr="00A3325A">
        <w:t>substancje</w:t>
      </w:r>
      <w:r>
        <w:t xml:space="preserve"> </w:t>
      </w:r>
      <w:r w:rsidRPr="00A3325A">
        <w:t>psychotropowe,</w:t>
      </w:r>
      <w:r>
        <w:t xml:space="preserve"> </w:t>
      </w:r>
      <w:r w:rsidRPr="00A3325A">
        <w:t>broń,</w:t>
      </w:r>
      <w:r>
        <w:t xml:space="preserve"> </w:t>
      </w:r>
      <w:r w:rsidRPr="00A3325A">
        <w:t>amunicja,</w:t>
      </w:r>
      <w:r>
        <w:t xml:space="preserve"> </w:t>
      </w:r>
      <w:r w:rsidRPr="00A3325A">
        <w:t>materiały</w:t>
      </w:r>
      <w:r>
        <w:t xml:space="preserve"> </w:t>
      </w:r>
      <w:r w:rsidRPr="00A3325A">
        <w:t>wybuchowe</w:t>
      </w:r>
      <w:r>
        <w:t xml:space="preserve"> </w:t>
      </w:r>
      <w:r w:rsidRPr="00A3325A">
        <w:t>oraz</w:t>
      </w:r>
      <w:r>
        <w:t xml:space="preserve"> </w:t>
      </w:r>
      <w:r w:rsidRPr="00A3325A">
        <w:t>towary</w:t>
      </w:r>
      <w:r w:rsidR="009118E2">
        <w:t xml:space="preserve"> </w:t>
      </w:r>
      <w:r w:rsidR="009118E2" w:rsidRPr="00A3325A">
        <w:t>i</w:t>
      </w:r>
      <w:r w:rsidR="009118E2">
        <w:t> </w:t>
      </w:r>
      <w:r w:rsidRPr="00A3325A">
        <w:t>technologie</w:t>
      </w:r>
      <w:r w:rsidR="009118E2">
        <w:t xml:space="preserve"> </w:t>
      </w:r>
      <w:r w:rsidR="009118E2" w:rsidRPr="00A3325A">
        <w:t>o</w:t>
      </w:r>
      <w:r w:rsidR="009118E2">
        <w:t> </w:t>
      </w:r>
      <w:r w:rsidRPr="00A3325A">
        <w:t>znaczeniu</w:t>
      </w:r>
      <w:r>
        <w:t xml:space="preserve"> </w:t>
      </w:r>
      <w:r w:rsidRPr="00A3325A">
        <w:t>strategicznym;</w:t>
      </w:r>
    </w:p>
    <w:p w:rsidR="008E3344" w:rsidRPr="00A3325A" w:rsidRDefault="008E3344" w:rsidP="008E3344">
      <w:pPr>
        <w:pStyle w:val="PKTpunkt"/>
      </w:pPr>
      <w:r w:rsidRPr="00A3325A">
        <w:t>5)</w:t>
      </w:r>
      <w:r w:rsidRPr="00A3325A">
        <w:tab/>
        <w:t>rozpoznawanie,</w:t>
      </w:r>
      <w:r>
        <w:t xml:space="preserve"> </w:t>
      </w:r>
      <w:r w:rsidRPr="00A3325A">
        <w:t>wykrywanie,</w:t>
      </w:r>
      <w:r>
        <w:t xml:space="preserve"> </w:t>
      </w:r>
      <w:r w:rsidRPr="00A3325A">
        <w:t>zapobieganie</w:t>
      </w:r>
      <w:r w:rsidR="009118E2">
        <w:t xml:space="preserve"> </w:t>
      </w:r>
      <w:r w:rsidR="009118E2" w:rsidRPr="00A3325A">
        <w:t>i</w:t>
      </w:r>
      <w:r w:rsidR="009118E2">
        <w:t> </w:t>
      </w:r>
      <w:r w:rsidRPr="00A3325A">
        <w:t>zwalczanie</w:t>
      </w:r>
      <w:r>
        <w:t xml:space="preserve"> </w:t>
      </w:r>
      <w:r w:rsidRPr="00A3325A">
        <w:t>przestępstw</w:t>
      </w:r>
      <w:r>
        <w:t xml:space="preserve"> </w:t>
      </w:r>
      <w:r w:rsidRPr="00A3325A">
        <w:t>skarbowych</w:t>
      </w:r>
      <w:r w:rsidR="009118E2">
        <w:t xml:space="preserve"> </w:t>
      </w:r>
      <w:r w:rsidR="009118E2" w:rsidRPr="00A3325A">
        <w:t>i</w:t>
      </w:r>
      <w:r w:rsidR="009118E2">
        <w:t> </w:t>
      </w:r>
      <w:r w:rsidRPr="00A3325A">
        <w:t>wykroczeń</w:t>
      </w:r>
      <w:r>
        <w:t xml:space="preserve"> </w:t>
      </w:r>
      <w:r w:rsidRPr="00A3325A">
        <w:t>skarbowych</w:t>
      </w:r>
      <w:r>
        <w:t xml:space="preserve"> </w:t>
      </w:r>
      <w:r w:rsidRPr="00A3325A">
        <w:t>oraz</w:t>
      </w:r>
      <w:r>
        <w:t xml:space="preserve"> </w:t>
      </w:r>
      <w:r w:rsidRPr="00A3325A">
        <w:t>śc</w:t>
      </w:r>
      <w:r w:rsidRPr="008E3344">
        <w:t>i</w:t>
      </w:r>
      <w:r w:rsidRPr="00A3325A">
        <w:t>ganie</w:t>
      </w:r>
      <w:r>
        <w:t xml:space="preserve"> </w:t>
      </w:r>
      <w:r w:rsidRPr="00A3325A">
        <w:t>ich</w:t>
      </w:r>
      <w:r>
        <w:t xml:space="preserve"> </w:t>
      </w:r>
      <w:r w:rsidRPr="00A3325A">
        <w:t>sprawców,</w:t>
      </w:r>
      <w:r w:rsidR="009118E2">
        <w:t xml:space="preserve"> </w:t>
      </w:r>
      <w:r w:rsidR="009118E2" w:rsidRPr="00A3325A">
        <w:t>w</w:t>
      </w:r>
      <w:r w:rsidR="009118E2">
        <w:t> </w:t>
      </w:r>
      <w:r w:rsidRPr="00A3325A">
        <w:t>zakresie</w:t>
      </w:r>
      <w:r>
        <w:t xml:space="preserve"> </w:t>
      </w:r>
      <w:r w:rsidRPr="00A3325A">
        <w:t>określonym</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1</w:t>
      </w:r>
      <w:r w:rsidR="009118E2" w:rsidRPr="00A3325A">
        <w:t>0</w:t>
      </w:r>
      <w:r w:rsidR="009118E2">
        <w:t> </w:t>
      </w:r>
      <w:r w:rsidRPr="00A3325A">
        <w:t>września</w:t>
      </w:r>
      <w:r>
        <w:t xml:space="preserve"> </w:t>
      </w:r>
      <w:r w:rsidRPr="00A3325A">
        <w:t>199</w:t>
      </w:r>
      <w:r w:rsidR="009118E2" w:rsidRPr="00A3325A">
        <w:t>9</w:t>
      </w:r>
      <w:r w:rsidR="009118E2">
        <w:t> </w:t>
      </w:r>
      <w:r w:rsidRPr="00A3325A">
        <w:t>r.</w:t>
      </w:r>
      <w:r>
        <w:t xml:space="preserve"> </w:t>
      </w:r>
      <w:r w:rsidRPr="00A3325A">
        <w:t>–</w:t>
      </w:r>
      <w:r>
        <w:t xml:space="preserve"> </w:t>
      </w:r>
      <w:r w:rsidRPr="00A3325A">
        <w:t>Kodeks</w:t>
      </w:r>
      <w:r>
        <w:t xml:space="preserve"> </w:t>
      </w:r>
      <w:r w:rsidRPr="00A3325A">
        <w:t>karny</w:t>
      </w:r>
      <w:r>
        <w:t xml:space="preserve"> </w:t>
      </w:r>
      <w:r w:rsidRPr="00A3325A">
        <w:t>skarbowy</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186,</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2"/>
      </w:r>
      <w:r w:rsidRPr="00106EE4">
        <w:rPr>
          <w:rStyle w:val="IGindeksgrny"/>
        </w:rPr>
        <w:t>)</w:t>
      </w:r>
      <w:r w:rsidRPr="00A3325A">
        <w:t>),</w:t>
      </w:r>
      <w:r>
        <w:t xml:space="preserve"> </w:t>
      </w:r>
      <w:r w:rsidRPr="00A3325A">
        <w:t>zwanej</w:t>
      </w:r>
      <w:r>
        <w:t xml:space="preserve"> </w:t>
      </w:r>
      <w:r w:rsidRPr="00A3325A">
        <w:t>dalej</w:t>
      </w:r>
      <w:r>
        <w:t xml:space="preserve"> </w:t>
      </w:r>
      <w:r w:rsidR="000D4990">
        <w:t>„</w:t>
      </w:r>
      <w:r w:rsidRPr="00A3325A">
        <w:t>Kodeksem</w:t>
      </w:r>
      <w:r>
        <w:t xml:space="preserve"> </w:t>
      </w:r>
      <w:r w:rsidRPr="00A3325A">
        <w:t>karnym</w:t>
      </w:r>
      <w:r>
        <w:t xml:space="preserve"> </w:t>
      </w:r>
      <w:r w:rsidRPr="00A3325A">
        <w:t>skarbowym</w:t>
      </w:r>
      <w:r w:rsidR="000D4990">
        <w:t>”</w:t>
      </w:r>
      <w:r w:rsidRPr="00A3325A">
        <w:t>;</w:t>
      </w:r>
    </w:p>
    <w:p w:rsidR="008E3344" w:rsidRPr="008E3344" w:rsidRDefault="008E3344" w:rsidP="000D4990">
      <w:pPr>
        <w:pStyle w:val="PKTpunkt"/>
        <w:keepNext/>
      </w:pPr>
      <w:r w:rsidRPr="00A3325A">
        <w:t>6)</w:t>
      </w:r>
      <w:r w:rsidRPr="00A3325A">
        <w:tab/>
        <w:t>rozpoznawanie,</w:t>
      </w:r>
      <w:r w:rsidRPr="008E3344">
        <w:t xml:space="preserve"> wykrywanie, zapobieganie</w:t>
      </w:r>
      <w:r w:rsidR="009118E2" w:rsidRPr="008E3344">
        <w:t xml:space="preserve"> i</w:t>
      </w:r>
      <w:r w:rsidR="009118E2">
        <w:t> </w:t>
      </w:r>
      <w:r w:rsidRPr="008E3344">
        <w:t>zwalczanie przestępstw</w:t>
      </w:r>
      <w:r w:rsidR="009118E2" w:rsidRPr="008E3344">
        <w:t xml:space="preserve"> i</w:t>
      </w:r>
      <w:r w:rsidR="009118E2">
        <w:t> </w:t>
      </w:r>
      <w:r w:rsidRPr="008E3344">
        <w:t>wykroczeń przeciwko:</w:t>
      </w:r>
    </w:p>
    <w:p w:rsidR="008E3344" w:rsidRPr="00A3325A" w:rsidRDefault="008E3344" w:rsidP="008E3344">
      <w:pPr>
        <w:pStyle w:val="LITlitera"/>
      </w:pPr>
      <w:r w:rsidRPr="00A3325A">
        <w:t>a)</w:t>
      </w:r>
      <w:r w:rsidRPr="00A3325A">
        <w:tab/>
        <w:t>zdrowiu,</w:t>
      </w:r>
      <w:r>
        <w:t xml:space="preserve"> </w:t>
      </w:r>
      <w:r w:rsidRPr="00A3325A">
        <w:t>określonych</w:t>
      </w:r>
      <w:r w:rsidR="009118E2">
        <w:t xml:space="preserve"> </w:t>
      </w:r>
      <w:r w:rsidR="009118E2" w:rsidRPr="00A3325A">
        <w:t>w</w:t>
      </w:r>
      <w:r w:rsidR="009118E2">
        <w:t> art. </w:t>
      </w:r>
      <w:r w:rsidRPr="00A3325A">
        <w:t>55,</w:t>
      </w:r>
      <w:r>
        <w:t xml:space="preserve"> </w:t>
      </w:r>
      <w:r w:rsidRPr="00A3325A">
        <w:t>57,</w:t>
      </w:r>
      <w:r>
        <w:t xml:space="preserve"> </w:t>
      </w:r>
      <w:r w:rsidRPr="00A3325A">
        <w:t>6</w:t>
      </w:r>
      <w:r w:rsidR="009118E2" w:rsidRPr="00A3325A">
        <w:t>1</w:t>
      </w:r>
      <w:r w:rsidR="009118E2">
        <w:t xml:space="preserve"> i </w:t>
      </w:r>
      <w:r w:rsidRPr="00A3325A">
        <w:t>6</w:t>
      </w:r>
      <w:r w:rsidR="009118E2" w:rsidRPr="00A3325A">
        <w:t>6</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lipca</w:t>
      </w:r>
      <w:r>
        <w:t xml:space="preserve"> </w:t>
      </w:r>
      <w:r w:rsidRPr="00A3325A">
        <w:t>200</w:t>
      </w:r>
      <w:r w:rsidR="009118E2" w:rsidRPr="00A3325A">
        <w:t>5</w:t>
      </w:r>
      <w:r w:rsidR="009118E2">
        <w:t> </w:t>
      </w:r>
      <w:r w:rsidRPr="00A3325A">
        <w:t>r.</w:t>
      </w:r>
      <w:r w:rsidR="009118E2">
        <w:t xml:space="preserve"> </w:t>
      </w:r>
      <w:r w:rsidR="009118E2" w:rsidRPr="00A3325A">
        <w:t>o</w:t>
      </w:r>
      <w:r w:rsidR="009118E2">
        <w:t> </w:t>
      </w:r>
      <w:r w:rsidRPr="00A3325A">
        <w:t>przeciwdziałaniu</w:t>
      </w:r>
      <w:r>
        <w:t xml:space="preserve"> </w:t>
      </w:r>
      <w:r w:rsidRPr="00A3325A">
        <w:t>narkomanii</w:t>
      </w:r>
      <w:r>
        <w:t xml:space="preserve"> </w:t>
      </w:r>
      <w:r w:rsidRPr="00A3325A">
        <w:t>(</w:t>
      </w:r>
      <w:r w:rsidR="009118E2">
        <w:t xml:space="preserve">Dz. U. </w:t>
      </w:r>
      <w:r w:rsidR="009118E2" w:rsidRPr="00A3325A">
        <w:t>z</w:t>
      </w:r>
      <w:r w:rsidR="009118E2">
        <w:t> </w:t>
      </w:r>
      <w:r w:rsidRPr="00A3325A">
        <w:t>201</w:t>
      </w:r>
      <w:r w:rsidR="009118E2" w:rsidRPr="00A3325A">
        <w:t>2</w:t>
      </w:r>
      <w:r w:rsidR="009118E2">
        <w:t> </w:t>
      </w:r>
      <w:r w:rsidRPr="00A3325A">
        <w:t>r.</w:t>
      </w:r>
      <w:r w:rsidR="009118E2">
        <w:t xml:space="preserve"> poz. </w:t>
      </w:r>
      <w:r w:rsidRPr="00A3325A">
        <w:t>12</w:t>
      </w:r>
      <w:r w:rsidR="009118E2" w:rsidRPr="00A3325A">
        <w:t>4</w:t>
      </w:r>
      <w:r w:rsidR="009118E2">
        <w:t xml:space="preserve"> oraz z </w:t>
      </w:r>
      <w:r>
        <w:t>201</w:t>
      </w:r>
      <w:r w:rsidR="009118E2">
        <w:t>5 </w:t>
      </w:r>
      <w:r>
        <w:t>r.</w:t>
      </w:r>
      <w:r w:rsidR="009118E2">
        <w:t xml:space="preserve"> poz. </w:t>
      </w:r>
      <w:r>
        <w:t>28</w:t>
      </w:r>
      <w:r w:rsidRPr="00A3325A">
        <w:t>),</w:t>
      </w:r>
    </w:p>
    <w:p w:rsidR="008E3344" w:rsidRPr="00A3325A" w:rsidRDefault="008E3344" w:rsidP="008E3344">
      <w:pPr>
        <w:pStyle w:val="LITlitera"/>
      </w:pPr>
      <w:r w:rsidRPr="00A3325A">
        <w:lastRenderedPageBreak/>
        <w:t>b)</w:t>
      </w:r>
      <w:r w:rsidRPr="00A3325A">
        <w:tab/>
        <w:t>dobrom</w:t>
      </w:r>
      <w:r>
        <w:t xml:space="preserve"> </w:t>
      </w:r>
      <w:r w:rsidRPr="00A3325A">
        <w:t>kultury,</w:t>
      </w:r>
      <w:r>
        <w:t xml:space="preserve"> </w:t>
      </w:r>
      <w:r w:rsidRPr="00A3325A">
        <w:t>określonych</w:t>
      </w:r>
      <w:r w:rsidR="009118E2">
        <w:t xml:space="preserve"> </w:t>
      </w:r>
      <w:r w:rsidR="009118E2" w:rsidRPr="00A3325A">
        <w:t>w</w:t>
      </w:r>
      <w:r w:rsidR="009118E2">
        <w:t> art. </w:t>
      </w:r>
      <w:r w:rsidRPr="00A3325A">
        <w:t>10</w:t>
      </w:r>
      <w:r w:rsidR="009118E2" w:rsidRPr="00A3325A">
        <w:t>9</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3</w:t>
      </w:r>
      <w:r w:rsidR="009118E2">
        <w:t> </w:t>
      </w:r>
      <w:r w:rsidRPr="00A3325A">
        <w:t>lipca</w:t>
      </w:r>
      <w:r>
        <w:t xml:space="preserve"> </w:t>
      </w:r>
      <w:r w:rsidRPr="00A3325A">
        <w:t>200</w:t>
      </w:r>
      <w:r w:rsidR="009118E2" w:rsidRPr="00A3325A">
        <w:t>3</w:t>
      </w:r>
      <w:r w:rsidR="009118E2">
        <w:t> </w:t>
      </w:r>
      <w:r w:rsidRPr="00A3325A">
        <w:t>r.</w:t>
      </w:r>
      <w:r w:rsidR="009118E2">
        <w:t xml:space="preserve"> </w:t>
      </w:r>
      <w:r w:rsidR="009118E2" w:rsidRPr="00A3325A">
        <w:t>o</w:t>
      </w:r>
      <w:r w:rsidR="009118E2">
        <w:t> </w:t>
      </w:r>
      <w:r w:rsidRPr="00A3325A">
        <w:t>ochronie</w:t>
      </w:r>
      <w:r>
        <w:t xml:space="preserve"> </w:t>
      </w:r>
      <w:r w:rsidRPr="00A3325A">
        <w:t>zabytków</w:t>
      </w:r>
      <w:r w:rsidR="009118E2">
        <w:t xml:space="preserve"> </w:t>
      </w:r>
      <w:r w:rsidR="009118E2" w:rsidRPr="00A3325A">
        <w:t>i</w:t>
      </w:r>
      <w:r w:rsidR="009118E2">
        <w:t> </w:t>
      </w:r>
      <w:r w:rsidRPr="00A3325A">
        <w:t>opiece</w:t>
      </w:r>
      <w:r>
        <w:t xml:space="preserve"> </w:t>
      </w:r>
      <w:r w:rsidRPr="00A3325A">
        <w:t>nad</w:t>
      </w:r>
      <w:r>
        <w:t xml:space="preserve"> </w:t>
      </w:r>
      <w:r w:rsidRPr="00A3325A">
        <w:t>zaby</w:t>
      </w:r>
      <w:r w:rsidRPr="008E3344">
        <w:t>t</w:t>
      </w:r>
      <w:r w:rsidRPr="00A3325A">
        <w:t>kami</w:t>
      </w:r>
      <w:r>
        <w:t xml:space="preserve"> </w:t>
      </w:r>
      <w:r w:rsidRPr="00A3325A">
        <w:t>(</w:t>
      </w:r>
      <w:r w:rsidR="009118E2">
        <w:t>Dz. U. z </w:t>
      </w:r>
      <w:r>
        <w:t>201</w:t>
      </w:r>
      <w:r w:rsidR="009118E2">
        <w:t>4 </w:t>
      </w:r>
      <w:r>
        <w:t>r.</w:t>
      </w:r>
      <w:r w:rsidR="009118E2">
        <w:t xml:space="preserve"> poz. </w:t>
      </w:r>
      <w:r>
        <w:t>144</w:t>
      </w:r>
      <w:r w:rsidR="009118E2">
        <w:t>6 oraz z </w:t>
      </w:r>
      <w:r>
        <w:t>201</w:t>
      </w:r>
      <w:r w:rsidR="009118E2">
        <w:t>5 </w:t>
      </w:r>
      <w:r>
        <w:t>r.</w:t>
      </w:r>
      <w:r w:rsidR="009118E2">
        <w:t xml:space="preserve"> poz. </w:t>
      </w:r>
      <w:r>
        <w:t>397</w:t>
      </w:r>
      <w:r w:rsidRPr="00A3325A">
        <w:t>)</w:t>
      </w:r>
      <w:r w:rsidR="009118E2">
        <w:t xml:space="preserve"> </w:t>
      </w:r>
      <w:r w:rsidR="009118E2" w:rsidRPr="00A3325A">
        <w:t>i</w:t>
      </w:r>
      <w:r w:rsidR="009118E2">
        <w:t> </w:t>
      </w:r>
      <w:r w:rsidR="009118E2" w:rsidRPr="00A3325A">
        <w:t>w</w:t>
      </w:r>
      <w:r w:rsidR="009118E2">
        <w:t> art. </w:t>
      </w:r>
      <w:r w:rsidRPr="00A3325A">
        <w:t>5</w:t>
      </w:r>
      <w:r w:rsidR="009118E2" w:rsidRPr="00A3325A">
        <w:t>3</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4</w:t>
      </w:r>
      <w:r w:rsidR="009118E2">
        <w:t> </w:t>
      </w:r>
      <w:r w:rsidRPr="00A3325A">
        <w:t>lipca</w:t>
      </w:r>
      <w:r>
        <w:t xml:space="preserve"> </w:t>
      </w:r>
      <w:r w:rsidRPr="00A3325A">
        <w:t>198</w:t>
      </w:r>
      <w:r w:rsidR="009118E2" w:rsidRPr="00A3325A">
        <w:t>3</w:t>
      </w:r>
      <w:r w:rsidR="009118E2">
        <w:t> </w:t>
      </w:r>
      <w:r w:rsidRPr="00A3325A">
        <w:t>r.</w:t>
      </w:r>
      <w:r w:rsidR="009118E2">
        <w:t xml:space="preserve"> </w:t>
      </w:r>
      <w:r w:rsidR="009118E2" w:rsidRPr="00A3325A">
        <w:t>o</w:t>
      </w:r>
      <w:r w:rsidR="009118E2">
        <w:t> </w:t>
      </w:r>
      <w:r w:rsidRPr="00A3325A">
        <w:t>narodowym</w:t>
      </w:r>
      <w:r>
        <w:t xml:space="preserve"> </w:t>
      </w:r>
      <w:r w:rsidRPr="00A3325A">
        <w:t>zasobie</w:t>
      </w:r>
      <w:r>
        <w:t xml:space="preserve"> </w:t>
      </w:r>
      <w:r w:rsidRPr="00A3325A">
        <w:t>archiwalnym</w:t>
      </w:r>
      <w:r w:rsidR="009118E2">
        <w:t xml:space="preserve"> </w:t>
      </w:r>
      <w:r w:rsidR="009118E2" w:rsidRPr="00A3325A">
        <w:t>i</w:t>
      </w:r>
      <w:r w:rsidR="009118E2">
        <w:t> </w:t>
      </w:r>
      <w:r w:rsidRPr="00A3325A">
        <w:t>archiwach</w:t>
      </w:r>
      <w:r>
        <w:t xml:space="preserve"> </w:t>
      </w:r>
      <w:r w:rsidRPr="00A3325A">
        <w:t>(</w:t>
      </w:r>
      <w:r w:rsidR="009118E2">
        <w:t xml:space="preserve">Dz. U. </w:t>
      </w:r>
      <w:r w:rsidR="009118E2" w:rsidRPr="00A3325A">
        <w:t>z</w:t>
      </w:r>
      <w:r w:rsidR="009118E2">
        <w:t> </w:t>
      </w:r>
      <w:r w:rsidRPr="00A3325A">
        <w:t>201</w:t>
      </w:r>
      <w:r w:rsidR="009118E2">
        <w:t>1 </w:t>
      </w:r>
      <w:r w:rsidRPr="00A3325A">
        <w:t>r.</w:t>
      </w:r>
      <w:r w:rsidR="009118E2">
        <w:t xml:space="preserve"> Nr </w:t>
      </w:r>
      <w:r w:rsidRPr="00A3325A">
        <w:t>123,</w:t>
      </w:r>
      <w:r w:rsidR="009118E2">
        <w:t xml:space="preserve"> poz. </w:t>
      </w:r>
      <w:r w:rsidRPr="00A3325A">
        <w:t>698</w:t>
      </w:r>
      <w:r>
        <w:t>,</w:t>
      </w:r>
      <w:r w:rsidR="009118E2">
        <w:t xml:space="preserve"> z </w:t>
      </w:r>
      <w:r>
        <w:t>późn. zm.</w:t>
      </w:r>
      <w:r w:rsidRPr="00106EE4">
        <w:rPr>
          <w:rStyle w:val="IGindeksgrny"/>
        </w:rPr>
        <w:footnoteReference w:id="3"/>
      </w:r>
      <w:r w:rsidRPr="00106EE4">
        <w:rPr>
          <w:rStyle w:val="IGindeksgrny"/>
        </w:rPr>
        <w:t>)</w:t>
      </w:r>
      <w:r w:rsidRPr="00A3325A">
        <w:t>),</w:t>
      </w:r>
    </w:p>
    <w:p w:rsidR="008E3344" w:rsidRPr="00A3325A" w:rsidRDefault="008E3344" w:rsidP="00EA662D">
      <w:pPr>
        <w:pStyle w:val="LITlitera"/>
        <w:spacing w:before="80"/>
      </w:pPr>
      <w:r w:rsidRPr="00A3325A">
        <w:t>c)</w:t>
      </w:r>
      <w:r w:rsidRPr="00A3325A">
        <w:tab/>
        <w:t>prawom</w:t>
      </w:r>
      <w:r>
        <w:t xml:space="preserve"> </w:t>
      </w:r>
      <w:r w:rsidRPr="00A3325A">
        <w:t>własności</w:t>
      </w:r>
      <w:r>
        <w:t xml:space="preserve"> </w:t>
      </w:r>
      <w:r w:rsidRPr="00A3325A">
        <w:t>intelektualnej,</w:t>
      </w:r>
      <w:r>
        <w:t xml:space="preserve"> </w:t>
      </w:r>
      <w:r w:rsidRPr="00A3325A">
        <w:t>określonych</w:t>
      </w:r>
      <w:r w:rsidR="009118E2">
        <w:t xml:space="preserve"> </w:t>
      </w:r>
      <w:r w:rsidR="009118E2" w:rsidRPr="00A3325A">
        <w:t>w</w:t>
      </w:r>
      <w:r w:rsidR="009118E2">
        <w:t> art. </w:t>
      </w:r>
      <w:r w:rsidRPr="00A3325A">
        <w:t>116–11</w:t>
      </w:r>
      <w:r w:rsidR="009118E2" w:rsidRPr="00A3325A">
        <w:t>8</w:t>
      </w:r>
      <w:r w:rsidR="009118E2">
        <w:t> </w:t>
      </w:r>
      <w:r w:rsidRPr="00A3325A">
        <w:t>ustawy</w:t>
      </w:r>
      <w:r w:rsidR="009118E2">
        <w:t xml:space="preserve"> </w:t>
      </w:r>
      <w:r w:rsidR="009118E2" w:rsidRPr="00A3325A">
        <w:t>z</w:t>
      </w:r>
      <w:r w:rsidR="009118E2">
        <w:t> </w:t>
      </w:r>
      <w:r w:rsidRPr="00A3325A">
        <w:t>dnia</w:t>
      </w:r>
      <w:r>
        <w:t xml:space="preserve"> </w:t>
      </w:r>
      <w:r w:rsidR="009118E2" w:rsidRPr="00A3325A">
        <w:t>4</w:t>
      </w:r>
      <w:r w:rsidR="009118E2">
        <w:t> </w:t>
      </w:r>
      <w:r w:rsidRPr="00A3325A">
        <w:t>lutego</w:t>
      </w:r>
      <w:r>
        <w:t xml:space="preserve"> </w:t>
      </w:r>
      <w:r w:rsidRPr="00A3325A">
        <w:t>199</w:t>
      </w:r>
      <w:r w:rsidR="009118E2" w:rsidRPr="00A3325A">
        <w:t>4</w:t>
      </w:r>
      <w:r w:rsidR="009118E2">
        <w:t> </w:t>
      </w:r>
      <w:r w:rsidRPr="00A3325A">
        <w:t>r.</w:t>
      </w:r>
      <w:r w:rsidR="009118E2">
        <w:t xml:space="preserve"> </w:t>
      </w:r>
      <w:r w:rsidR="009118E2" w:rsidRPr="00A3325A">
        <w:t>o</w:t>
      </w:r>
      <w:r w:rsidR="009118E2">
        <w:t> </w:t>
      </w:r>
      <w:r w:rsidRPr="00A3325A">
        <w:t>prawie</w:t>
      </w:r>
      <w:r>
        <w:t xml:space="preserve"> </w:t>
      </w:r>
      <w:r w:rsidRPr="00A3325A">
        <w:t>autorskim</w:t>
      </w:r>
      <w:r w:rsidR="009118E2">
        <w:t xml:space="preserve"> </w:t>
      </w:r>
      <w:r w:rsidR="009118E2" w:rsidRPr="00A3325A">
        <w:t>i</w:t>
      </w:r>
      <w:r w:rsidR="009118E2">
        <w:t> </w:t>
      </w:r>
      <w:r w:rsidRPr="00A3325A">
        <w:t>prawach</w:t>
      </w:r>
      <w:r>
        <w:t xml:space="preserve"> </w:t>
      </w:r>
      <w:r w:rsidRPr="00A3325A">
        <w:t>pokrewnych</w:t>
      </w:r>
      <w:r>
        <w:t xml:space="preserve"> </w:t>
      </w:r>
      <w:r w:rsidRPr="00A3325A">
        <w:t>(</w:t>
      </w:r>
      <w:r w:rsidR="009118E2">
        <w:t xml:space="preserve">Dz. U. </w:t>
      </w:r>
      <w:r w:rsidR="009118E2" w:rsidRPr="00A3325A">
        <w:t>z</w:t>
      </w:r>
      <w:r w:rsidR="009118E2">
        <w:t> </w:t>
      </w:r>
      <w:r w:rsidRPr="00A3325A">
        <w:t>200</w:t>
      </w:r>
      <w:r w:rsidR="009118E2" w:rsidRPr="00A3325A">
        <w:t>6</w:t>
      </w:r>
      <w:r w:rsidR="009118E2">
        <w:t> </w:t>
      </w:r>
      <w:r w:rsidRPr="00A3325A">
        <w:t>r.</w:t>
      </w:r>
      <w:r w:rsidR="009118E2">
        <w:t xml:space="preserve"> Nr </w:t>
      </w:r>
      <w:r w:rsidRPr="00A3325A">
        <w:t>90,</w:t>
      </w:r>
      <w:r w:rsidR="009118E2">
        <w:t xml:space="preserve"> poz. </w:t>
      </w:r>
      <w:r w:rsidRPr="00A3325A">
        <w:t>631,</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4"/>
      </w:r>
      <w:r w:rsidRPr="00106EE4">
        <w:rPr>
          <w:rStyle w:val="IGindeksgrny"/>
        </w:rPr>
        <w:t>)</w:t>
      </w:r>
      <w:r w:rsidRPr="00A3325A">
        <w:t>)</w:t>
      </w:r>
      <w:r w:rsidR="009118E2">
        <w:t xml:space="preserve"> </w:t>
      </w:r>
      <w:r w:rsidR="009118E2" w:rsidRPr="00A3325A">
        <w:t>i</w:t>
      </w:r>
      <w:r w:rsidR="009118E2">
        <w:t> </w:t>
      </w:r>
      <w:r w:rsidR="009118E2" w:rsidRPr="00A3325A">
        <w:t>w</w:t>
      </w:r>
      <w:r w:rsidR="009118E2">
        <w:t> art. </w:t>
      </w:r>
      <w:r w:rsidRPr="00A3325A">
        <w:t>30</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Pr="00A3325A">
        <w:t>3</w:t>
      </w:r>
      <w:r w:rsidR="009118E2" w:rsidRPr="00A3325A">
        <w:t>0</w:t>
      </w:r>
      <w:r w:rsidR="009118E2">
        <w:t> </w:t>
      </w:r>
      <w:r w:rsidRPr="00A3325A">
        <w:t>czerwca</w:t>
      </w:r>
      <w:r>
        <w:t xml:space="preserve"> </w:t>
      </w:r>
      <w:r w:rsidRPr="00A3325A">
        <w:t>200</w:t>
      </w:r>
      <w:r w:rsidR="009118E2" w:rsidRPr="00A3325A">
        <w:t>0</w:t>
      </w:r>
      <w:r w:rsidR="009118E2">
        <w:t> </w:t>
      </w:r>
      <w:r w:rsidRPr="00A3325A">
        <w:t>r.</w:t>
      </w:r>
      <w:r>
        <w:t xml:space="preserve"> </w:t>
      </w:r>
      <w:r w:rsidRPr="00A3325A">
        <w:t>–</w:t>
      </w:r>
      <w:r>
        <w:t xml:space="preserve"> </w:t>
      </w:r>
      <w:r w:rsidRPr="00A3325A">
        <w:t>Prawo</w:t>
      </w:r>
      <w:r>
        <w:t xml:space="preserve"> </w:t>
      </w:r>
      <w:r w:rsidRPr="00A3325A">
        <w:t>własności</w:t>
      </w:r>
      <w:r>
        <w:t xml:space="preserve"> </w:t>
      </w:r>
      <w:r w:rsidRPr="00A3325A">
        <w:t>przemysłowej</w:t>
      </w:r>
      <w:r>
        <w:t xml:space="preserve"> </w:t>
      </w:r>
      <w:r w:rsidRPr="00A3325A">
        <w:t>(</w:t>
      </w:r>
      <w:r w:rsidR="009118E2">
        <w:t xml:space="preserve">Dz. U. </w:t>
      </w:r>
      <w:r w:rsidR="009118E2" w:rsidRPr="00A3325A">
        <w:t>z</w:t>
      </w:r>
      <w:r w:rsidR="009118E2">
        <w:t> </w:t>
      </w:r>
      <w:r w:rsidRPr="00A3325A">
        <w:t>20</w:t>
      </w:r>
      <w:r>
        <w:t>1</w:t>
      </w:r>
      <w:r w:rsidR="009118E2" w:rsidRPr="00A3325A">
        <w:t>3</w:t>
      </w:r>
      <w:r w:rsidR="009118E2">
        <w:t> </w:t>
      </w:r>
      <w:r w:rsidRPr="00A3325A">
        <w:t>r.</w:t>
      </w:r>
      <w:r w:rsidR="009118E2">
        <w:t xml:space="preserve"> poz. </w:t>
      </w:r>
      <w:r>
        <w:t>1410</w:t>
      </w:r>
      <w:r w:rsidRPr="00A3325A">
        <w:t>),</w:t>
      </w:r>
    </w:p>
    <w:p w:rsidR="008E3344" w:rsidRPr="00A3325A" w:rsidRDefault="008E3344" w:rsidP="00EA662D">
      <w:pPr>
        <w:pStyle w:val="LITlitera"/>
        <w:spacing w:before="80"/>
      </w:pPr>
      <w:r w:rsidRPr="00D04546">
        <w:t>d)</w:t>
      </w:r>
      <w:r w:rsidRPr="00106EE4">
        <w:rPr>
          <w:rStyle w:val="IGindeksgrny"/>
        </w:rPr>
        <w:footnoteReference w:id="5"/>
      </w:r>
      <w:r w:rsidRPr="00106EE4">
        <w:rPr>
          <w:rStyle w:val="IGindeksgrny"/>
        </w:rPr>
        <w:t>)</w:t>
      </w:r>
      <w:r>
        <w:tab/>
      </w:r>
      <w:r w:rsidRPr="00D04546">
        <w:t>przyrodzie,</w:t>
      </w:r>
      <w:r>
        <w:t xml:space="preserve"> </w:t>
      </w:r>
      <w:r w:rsidRPr="00D04546">
        <w:t>określonych</w:t>
      </w:r>
      <w:r w:rsidR="009118E2">
        <w:t xml:space="preserve"> </w:t>
      </w:r>
      <w:r w:rsidR="009118E2" w:rsidRPr="00D04546">
        <w:t>w</w:t>
      </w:r>
      <w:r w:rsidR="009118E2">
        <w:t> art. </w:t>
      </w:r>
      <w:r w:rsidRPr="00D04546">
        <w:t>12</w:t>
      </w:r>
      <w:r w:rsidR="009118E2" w:rsidRPr="00D04546">
        <w:t>8</w:t>
      </w:r>
      <w:r w:rsidR="009118E2">
        <w:t xml:space="preserve"> i art. </w:t>
      </w:r>
      <w:r w:rsidRPr="00D04546">
        <w:t>13</w:t>
      </w:r>
      <w:r w:rsidR="009118E2" w:rsidRPr="00D04546">
        <w:t>1</w:t>
      </w:r>
      <w:r w:rsidR="009118E2">
        <w:t xml:space="preserve"> pkt </w:t>
      </w:r>
      <w:r w:rsidRPr="00D04546">
        <w:t>1</w:t>
      </w:r>
      <w:r w:rsidR="009118E2" w:rsidRPr="00D04546">
        <w:t>0</w:t>
      </w:r>
      <w:r w:rsidR="009118E2">
        <w:t> </w:t>
      </w:r>
      <w:r w:rsidRPr="00D04546">
        <w:t>ustawy</w:t>
      </w:r>
      <w:r w:rsidR="009118E2">
        <w:t xml:space="preserve"> </w:t>
      </w:r>
      <w:r w:rsidR="009118E2" w:rsidRPr="00D04546">
        <w:t>z</w:t>
      </w:r>
      <w:r w:rsidR="009118E2">
        <w:t> </w:t>
      </w:r>
      <w:r w:rsidRPr="00D04546">
        <w:t>dnia</w:t>
      </w:r>
      <w:r>
        <w:t xml:space="preserve"> </w:t>
      </w:r>
      <w:r w:rsidRPr="00D04546">
        <w:t>1</w:t>
      </w:r>
      <w:r w:rsidR="009118E2" w:rsidRPr="00D04546">
        <w:t>6</w:t>
      </w:r>
      <w:r w:rsidR="009118E2">
        <w:t> </w:t>
      </w:r>
      <w:r w:rsidRPr="00D04546">
        <w:t>kwietnia</w:t>
      </w:r>
      <w:r>
        <w:t xml:space="preserve"> </w:t>
      </w:r>
      <w:r w:rsidRPr="00D04546">
        <w:t>200</w:t>
      </w:r>
      <w:r w:rsidR="009118E2" w:rsidRPr="00D04546">
        <w:t>4</w:t>
      </w:r>
      <w:r w:rsidR="009118E2">
        <w:t> </w:t>
      </w:r>
      <w:r w:rsidRPr="00D04546">
        <w:t>r.</w:t>
      </w:r>
      <w:r w:rsidR="009118E2">
        <w:t xml:space="preserve"> </w:t>
      </w:r>
      <w:r w:rsidR="009118E2" w:rsidRPr="00D04546">
        <w:t>o</w:t>
      </w:r>
      <w:r w:rsidR="009118E2">
        <w:t> </w:t>
      </w:r>
      <w:r w:rsidRPr="00D04546">
        <w:t>ochronie</w:t>
      </w:r>
      <w:r>
        <w:t xml:space="preserve"> </w:t>
      </w:r>
      <w:r w:rsidRPr="00D04546">
        <w:t>przyrody</w:t>
      </w:r>
      <w:r>
        <w:t xml:space="preserve"> </w:t>
      </w:r>
      <w:r w:rsidRPr="00D04546">
        <w:t>(</w:t>
      </w:r>
      <w:r w:rsidR="009118E2">
        <w:t xml:space="preserve">Dz. U. </w:t>
      </w:r>
      <w:r w:rsidR="009118E2" w:rsidRPr="00D04546">
        <w:t>z</w:t>
      </w:r>
      <w:r w:rsidR="009118E2">
        <w:t> </w:t>
      </w:r>
      <w:r w:rsidRPr="00D04546">
        <w:t>201</w:t>
      </w:r>
      <w:r w:rsidR="009118E2" w:rsidRPr="00D04546">
        <w:t>3</w:t>
      </w:r>
      <w:r w:rsidR="009118E2">
        <w:t> </w:t>
      </w:r>
      <w:r w:rsidRPr="00D04546">
        <w:t>r.</w:t>
      </w:r>
      <w:r w:rsidR="009118E2">
        <w:t xml:space="preserve"> poz. </w:t>
      </w:r>
      <w:r w:rsidRPr="00D04546">
        <w:t>627,</w:t>
      </w:r>
      <w:r w:rsidR="009118E2">
        <w:t xml:space="preserve"> </w:t>
      </w:r>
      <w:r w:rsidR="009118E2" w:rsidRPr="00D04546">
        <w:t>z</w:t>
      </w:r>
      <w:r w:rsidR="009118E2">
        <w:t> </w:t>
      </w:r>
      <w:r w:rsidRPr="00D04546">
        <w:t>późn.</w:t>
      </w:r>
      <w:r>
        <w:t xml:space="preserve"> </w:t>
      </w:r>
      <w:r w:rsidRPr="00D04546">
        <w:t>zm.</w:t>
      </w:r>
      <w:r w:rsidRPr="00106EE4">
        <w:rPr>
          <w:rStyle w:val="IGindeksgrny"/>
        </w:rPr>
        <w:footnoteReference w:id="6"/>
      </w:r>
      <w:r w:rsidRPr="00106EE4">
        <w:rPr>
          <w:rStyle w:val="IGindeksgrny"/>
        </w:rPr>
        <w:t>)</w:t>
      </w:r>
      <w:r w:rsidRPr="00D04546">
        <w:t>),</w:t>
      </w:r>
    </w:p>
    <w:p w:rsidR="008E3344" w:rsidRPr="00A3325A" w:rsidRDefault="008E3344" w:rsidP="00EA662D">
      <w:pPr>
        <w:pStyle w:val="LITlitera"/>
        <w:spacing w:before="80"/>
      </w:pPr>
      <w:r w:rsidRPr="00A3325A">
        <w:t>e)</w:t>
      </w:r>
      <w:r>
        <w:tab/>
      </w:r>
      <w:r w:rsidRPr="00A3325A">
        <w:t>środowisku,</w:t>
      </w:r>
      <w:r>
        <w:t xml:space="preserve"> </w:t>
      </w:r>
      <w:r w:rsidRPr="00A3325A">
        <w:t>określonych</w:t>
      </w:r>
      <w:r w:rsidR="009118E2">
        <w:t xml:space="preserve"> </w:t>
      </w:r>
      <w:r w:rsidR="009118E2" w:rsidRPr="00A3325A">
        <w:t>w</w:t>
      </w:r>
      <w:r w:rsidR="009118E2">
        <w:t> art. </w:t>
      </w:r>
      <w:r w:rsidRPr="00A3325A">
        <w:t>18</w:t>
      </w:r>
      <w:r w:rsidR="009118E2" w:rsidRPr="00A3325A">
        <w:t>3</w:t>
      </w:r>
      <w:r w:rsidR="009118E2">
        <w:t xml:space="preserve"> § </w:t>
      </w:r>
      <w:r w:rsidRPr="00A3325A">
        <w:t>2,</w:t>
      </w:r>
      <w:r>
        <w:t xml:space="preserve"> </w:t>
      </w:r>
      <w:r w:rsidRPr="00A3325A">
        <w:t>4,</w:t>
      </w:r>
      <w:r>
        <w:t xml:space="preserve"> </w:t>
      </w:r>
      <w:r w:rsidR="009118E2" w:rsidRPr="00A3325A">
        <w:t>5</w:t>
      </w:r>
      <w:r w:rsidR="009118E2">
        <w:t xml:space="preserve"> i </w:t>
      </w:r>
      <w:r w:rsidRPr="00A3325A">
        <w:t>6,</w:t>
      </w:r>
      <w:r w:rsidR="009118E2">
        <w:t xml:space="preserve"> </w:t>
      </w:r>
      <w:r w:rsidR="009118E2" w:rsidRPr="00A3325A">
        <w:t>w</w:t>
      </w:r>
      <w:r w:rsidR="009118E2">
        <w:t> </w:t>
      </w:r>
      <w:r w:rsidRPr="00A3325A">
        <w:t>przypadku</w:t>
      </w:r>
      <w:r>
        <w:t xml:space="preserve"> </w:t>
      </w:r>
      <w:r w:rsidRPr="00A3325A">
        <w:t>czynów,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18</w:t>
      </w:r>
      <w:r w:rsidR="009118E2" w:rsidRPr="00A3325A">
        <w:t>3</w:t>
      </w:r>
      <w:r w:rsidR="009118E2">
        <w:t xml:space="preserve"> § </w:t>
      </w:r>
      <w:r w:rsidRPr="00A3325A">
        <w:t>2,</w:t>
      </w:r>
      <w:r>
        <w:t xml:space="preserve"> </w:t>
      </w:r>
      <w:r w:rsidR="009118E2" w:rsidRPr="00A3325A">
        <w:t>4</w:t>
      </w:r>
      <w:r w:rsidR="009118E2">
        <w:t xml:space="preserve"> i </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009118E2" w:rsidRPr="00A3325A">
        <w:t>6</w:t>
      </w:r>
      <w:r w:rsidR="009118E2">
        <w:t> </w:t>
      </w:r>
      <w:r w:rsidRPr="00A3325A">
        <w:t>czerwca</w:t>
      </w:r>
      <w:r>
        <w:t xml:space="preserve"> </w:t>
      </w:r>
      <w:r w:rsidRPr="00A3325A">
        <w:t>199</w:t>
      </w:r>
      <w:r w:rsidR="009118E2" w:rsidRPr="00A3325A">
        <w:t>7</w:t>
      </w:r>
      <w:r w:rsidR="009118E2">
        <w:t> </w:t>
      </w:r>
      <w:r w:rsidRPr="00A3325A">
        <w:t>r.</w:t>
      </w:r>
      <w:r>
        <w:t xml:space="preserve"> </w:t>
      </w:r>
      <w:r w:rsidRPr="00A3325A">
        <w:t>–</w:t>
      </w:r>
      <w:r>
        <w:t xml:space="preserve"> </w:t>
      </w:r>
      <w:r w:rsidRPr="00A3325A">
        <w:t>Kodeks</w:t>
      </w:r>
      <w:r>
        <w:t xml:space="preserve"> </w:t>
      </w:r>
      <w:r w:rsidRPr="00A3325A">
        <w:t>karny</w:t>
      </w:r>
      <w:r>
        <w:t xml:space="preserve"> </w:t>
      </w:r>
      <w:r w:rsidRPr="00A3325A">
        <w:t>(</w:t>
      </w:r>
      <w:r w:rsidR="009118E2">
        <w:t>Dz. U. Nr </w:t>
      </w:r>
      <w:r w:rsidRPr="00A3325A">
        <w:t>88,</w:t>
      </w:r>
      <w:r w:rsidR="009118E2">
        <w:t xml:space="preserve"> poz. </w:t>
      </w:r>
      <w:r w:rsidRPr="00A3325A">
        <w:t>553,</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7"/>
      </w:r>
      <w:r w:rsidRPr="00106EE4">
        <w:rPr>
          <w:rStyle w:val="IGindeksgrny"/>
        </w:rPr>
        <w:t>)</w:t>
      </w:r>
      <w:r w:rsidRPr="00A3325A">
        <w:t>),</w:t>
      </w:r>
      <w:r>
        <w:t xml:space="preserve"> </w:t>
      </w:r>
      <w:r w:rsidRPr="00A3325A">
        <w:t>zwanej</w:t>
      </w:r>
      <w:r>
        <w:t xml:space="preserve"> </w:t>
      </w:r>
      <w:r w:rsidRPr="00A3325A">
        <w:t>dalej</w:t>
      </w:r>
      <w:r>
        <w:t xml:space="preserve"> </w:t>
      </w:r>
      <w:r w:rsidR="000D4990">
        <w:t>„</w:t>
      </w:r>
      <w:r w:rsidRPr="00A3325A">
        <w:t>K</w:t>
      </w:r>
      <w:r w:rsidRPr="00A3325A">
        <w:t>o</w:t>
      </w:r>
      <w:r w:rsidRPr="00A3325A">
        <w:t>de</w:t>
      </w:r>
      <w:r w:rsidRPr="008E3344">
        <w:t>k</w:t>
      </w:r>
      <w:r w:rsidRPr="00A3325A">
        <w:t>sem</w:t>
      </w:r>
      <w:r>
        <w:t xml:space="preserve"> </w:t>
      </w:r>
      <w:r w:rsidRPr="00A3325A">
        <w:t>karnym</w:t>
      </w:r>
      <w:r w:rsidR="000D4990">
        <w:t>”</w:t>
      </w:r>
      <w:r w:rsidRPr="00A3325A">
        <w:t>,</w:t>
      </w:r>
      <w:r>
        <w:t xml:space="preserve"> </w:t>
      </w:r>
      <w:r w:rsidRPr="00A3325A">
        <w:t>oraz</w:t>
      </w:r>
      <w:r>
        <w:t xml:space="preserve"> </w:t>
      </w:r>
      <w:r w:rsidRPr="00A3325A">
        <w:t>przeciwko</w:t>
      </w:r>
      <w:r>
        <w:t xml:space="preserve"> </w:t>
      </w:r>
      <w:r w:rsidRPr="00A3325A">
        <w:t>wymiarowi</w:t>
      </w:r>
      <w:r>
        <w:t xml:space="preserve"> </w:t>
      </w:r>
      <w:r w:rsidRPr="00A3325A">
        <w:t>sprawiedliwości,</w:t>
      </w:r>
      <w:r>
        <w:t xml:space="preserve"> </w:t>
      </w:r>
      <w:r w:rsidRPr="00A3325A">
        <w:t>określonych</w:t>
      </w:r>
      <w:r w:rsidR="009118E2">
        <w:t xml:space="preserve"> </w:t>
      </w:r>
      <w:r w:rsidR="009118E2" w:rsidRPr="00A3325A">
        <w:t>w</w:t>
      </w:r>
      <w:r w:rsidR="009118E2">
        <w:t> art. </w:t>
      </w:r>
      <w:r w:rsidRPr="00A3325A">
        <w:t>24</w:t>
      </w:r>
      <w:r w:rsidR="009118E2" w:rsidRPr="00A3325A">
        <w:t>4</w:t>
      </w:r>
      <w:r w:rsidR="009118E2">
        <w:t> </w:t>
      </w:r>
      <w:r w:rsidRPr="00A3325A">
        <w:t>Kodeksu</w:t>
      </w:r>
      <w:r>
        <w:t xml:space="preserve"> </w:t>
      </w:r>
      <w:r w:rsidRPr="00A3325A">
        <w:t>karnego,</w:t>
      </w:r>
      <w:r w:rsidR="009118E2">
        <w:t xml:space="preserve"> </w:t>
      </w:r>
      <w:r w:rsidR="009118E2" w:rsidRPr="00A3325A">
        <w:t>w</w:t>
      </w:r>
      <w:r w:rsidR="009118E2">
        <w:t> </w:t>
      </w:r>
      <w:r w:rsidRPr="00A3325A">
        <w:t>zakresie</w:t>
      </w:r>
      <w:r>
        <w:t xml:space="preserve"> </w:t>
      </w:r>
      <w:r w:rsidRPr="00A3325A">
        <w:t>niestosowania</w:t>
      </w:r>
      <w:r>
        <w:t xml:space="preserve"> </w:t>
      </w:r>
      <w:r w:rsidRPr="00A3325A">
        <w:t>się</w:t>
      </w:r>
      <w:r>
        <w:t xml:space="preserve"> </w:t>
      </w:r>
      <w:r w:rsidRPr="00A3325A">
        <w:t>do</w:t>
      </w:r>
      <w:r>
        <w:t xml:space="preserve"> </w:t>
      </w:r>
      <w:r w:rsidRPr="00A3325A">
        <w:t>zakazu</w:t>
      </w:r>
      <w:r>
        <w:t xml:space="preserve"> </w:t>
      </w:r>
      <w:r w:rsidRPr="00A3325A">
        <w:t>wstępu</w:t>
      </w:r>
      <w:r>
        <w:t xml:space="preserve"> </w:t>
      </w:r>
      <w:r w:rsidRPr="00A3325A">
        <w:t>do</w:t>
      </w:r>
      <w:r>
        <w:t xml:space="preserve"> </w:t>
      </w:r>
      <w:r w:rsidRPr="00A3325A">
        <w:t>ośrodków</w:t>
      </w:r>
      <w:r>
        <w:t xml:space="preserve"> </w:t>
      </w:r>
      <w:r w:rsidRPr="00A3325A">
        <w:t>gier</w:t>
      </w:r>
      <w:r w:rsidR="009118E2">
        <w:t xml:space="preserve"> </w:t>
      </w:r>
      <w:r w:rsidR="009118E2" w:rsidRPr="00A3325A">
        <w:t>i</w:t>
      </w:r>
      <w:r w:rsidR="009118E2">
        <w:t> </w:t>
      </w:r>
      <w:r w:rsidRPr="00A3325A">
        <w:t>uczestnictwa</w:t>
      </w:r>
      <w:r w:rsidR="009118E2">
        <w:t xml:space="preserve"> </w:t>
      </w:r>
      <w:r w:rsidR="009118E2" w:rsidRPr="00A3325A">
        <w:t>w</w:t>
      </w:r>
      <w:r w:rsidR="009118E2">
        <w:t> </w:t>
      </w:r>
      <w:r w:rsidRPr="00A3325A">
        <w:t>grach</w:t>
      </w:r>
      <w:r>
        <w:t xml:space="preserve"> </w:t>
      </w:r>
      <w:r w:rsidRPr="00A3325A">
        <w:t>hazardowych,</w:t>
      </w:r>
    </w:p>
    <w:p w:rsidR="008E3344" w:rsidRPr="00A3325A" w:rsidRDefault="008E3344" w:rsidP="00EA662D">
      <w:pPr>
        <w:pStyle w:val="LITlitera"/>
        <w:keepNext/>
        <w:spacing w:before="80"/>
      </w:pPr>
      <w:r w:rsidRPr="00A3325A">
        <w:t>f)</w:t>
      </w:r>
      <w:r w:rsidRPr="00A3325A">
        <w:tab/>
        <w:t>ograniczeniom</w:t>
      </w:r>
      <w:r>
        <w:t xml:space="preserve"> </w:t>
      </w:r>
      <w:r w:rsidRPr="00A3325A">
        <w:t>obrotu</w:t>
      </w:r>
      <w:r>
        <w:t xml:space="preserve"> </w:t>
      </w:r>
      <w:r w:rsidRPr="00A3325A">
        <w:t>towarami</w:t>
      </w:r>
      <w:r w:rsidR="009118E2">
        <w:t xml:space="preserve"> </w:t>
      </w:r>
      <w:r w:rsidR="009118E2" w:rsidRPr="00A3325A">
        <w:t>i</w:t>
      </w:r>
      <w:r w:rsidR="009118E2">
        <w:t> </w:t>
      </w:r>
      <w:r w:rsidRPr="00A3325A">
        <w:t>technologiami</w:t>
      </w:r>
      <w:r w:rsidR="009118E2">
        <w:t xml:space="preserve"> </w:t>
      </w:r>
      <w:r w:rsidR="009118E2" w:rsidRPr="00A3325A">
        <w:t>o</w:t>
      </w:r>
      <w:r w:rsidR="009118E2">
        <w:t> </w:t>
      </w:r>
      <w:r w:rsidRPr="00A3325A">
        <w:t>znaczeniu</w:t>
      </w:r>
      <w:r>
        <w:t xml:space="preserve"> </w:t>
      </w:r>
      <w:r w:rsidRPr="00A3325A">
        <w:t>strategicznym,</w:t>
      </w:r>
      <w:r>
        <w:t xml:space="preserve"> </w:t>
      </w:r>
      <w:r w:rsidRPr="00A3325A">
        <w:t>określonym</w:t>
      </w:r>
      <w:r w:rsidR="009118E2">
        <w:t xml:space="preserve"> </w:t>
      </w:r>
      <w:r w:rsidR="009118E2" w:rsidRPr="00A3325A">
        <w:t>w</w:t>
      </w:r>
      <w:r w:rsidR="009118E2">
        <w:t> art. </w:t>
      </w:r>
      <w:r w:rsidRPr="00A3325A">
        <w:t>3</w:t>
      </w:r>
      <w:r w:rsidR="009118E2" w:rsidRPr="00A3325A">
        <w:t>3</w:t>
      </w:r>
      <w:r w:rsidR="009118E2">
        <w:t xml:space="preserve"> ust. </w:t>
      </w:r>
      <w:r w:rsidRPr="00A3325A">
        <w:t>1,</w:t>
      </w:r>
      <w:r>
        <w:t xml:space="preserve"> </w:t>
      </w:r>
      <w:r w:rsidR="009118E2" w:rsidRPr="00A3325A">
        <w:t>2</w:t>
      </w:r>
      <w:r w:rsidR="009118E2">
        <w:t xml:space="preserve"> i </w:t>
      </w:r>
      <w:r w:rsidR="009118E2" w:rsidRPr="00A3325A">
        <w:t>3</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listopada</w:t>
      </w:r>
      <w:r>
        <w:t xml:space="preserve"> </w:t>
      </w:r>
      <w:r w:rsidRPr="00A3325A">
        <w:t>200</w:t>
      </w:r>
      <w:r w:rsidR="009118E2" w:rsidRPr="00A3325A">
        <w:t>0</w:t>
      </w:r>
      <w:r w:rsidR="009118E2">
        <w:t> </w:t>
      </w:r>
      <w:r w:rsidRPr="00A3325A">
        <w:t>r.</w:t>
      </w:r>
      <w:r w:rsidR="009118E2">
        <w:t xml:space="preserve"> </w:t>
      </w:r>
      <w:r w:rsidR="009118E2" w:rsidRPr="00A3325A">
        <w:t>o</w:t>
      </w:r>
      <w:r w:rsidR="009118E2">
        <w:t> </w:t>
      </w:r>
      <w:r w:rsidRPr="00A3325A">
        <w:t>obrocie</w:t>
      </w:r>
      <w:r w:rsidR="009118E2">
        <w:t xml:space="preserve"> </w:t>
      </w:r>
      <w:r w:rsidR="009118E2" w:rsidRPr="00A3325A">
        <w:t>z</w:t>
      </w:r>
      <w:r w:rsidR="009118E2">
        <w:t> </w:t>
      </w:r>
      <w:r w:rsidRPr="00A3325A">
        <w:t>zagranicą</w:t>
      </w:r>
      <w:r>
        <w:t xml:space="preserve"> </w:t>
      </w:r>
      <w:r w:rsidRPr="00A3325A">
        <w:t>towarami,</w:t>
      </w:r>
      <w:r>
        <w:t xml:space="preserve"> </w:t>
      </w:r>
      <w:r w:rsidRPr="00A3325A">
        <w:t>technologiami</w:t>
      </w:r>
      <w:r w:rsidR="009118E2">
        <w:t xml:space="preserve"> </w:t>
      </w:r>
      <w:r w:rsidR="009118E2" w:rsidRPr="00A3325A">
        <w:t>i</w:t>
      </w:r>
      <w:r w:rsidR="009118E2">
        <w:t> </w:t>
      </w:r>
      <w:r w:rsidRPr="00A3325A">
        <w:t>usługami</w:t>
      </w:r>
      <w:r w:rsidR="009118E2">
        <w:t xml:space="preserve"> </w:t>
      </w:r>
      <w:r w:rsidR="009118E2" w:rsidRPr="00A3325A">
        <w:t>o</w:t>
      </w:r>
      <w:r w:rsidR="009118E2">
        <w:t> </w:t>
      </w:r>
      <w:r w:rsidRPr="00A3325A">
        <w:t>znaczeniu</w:t>
      </w:r>
      <w:r>
        <w:t xml:space="preserve"> </w:t>
      </w:r>
      <w:r w:rsidRPr="00A3325A">
        <w:t>strat</w:t>
      </w:r>
      <w:r w:rsidRPr="008E3344">
        <w:t>e</w:t>
      </w:r>
      <w:r w:rsidRPr="00A3325A">
        <w:t>gicznym</w:t>
      </w:r>
      <w:r>
        <w:t xml:space="preserve"> </w:t>
      </w:r>
      <w:r w:rsidRPr="00A3325A">
        <w:t>dla</w:t>
      </w:r>
      <w:r>
        <w:t xml:space="preserve"> </w:t>
      </w:r>
      <w:r w:rsidRPr="00A3325A">
        <w:t>bezpieczeństwa</w:t>
      </w:r>
      <w:r>
        <w:t xml:space="preserve"> </w:t>
      </w:r>
      <w:r w:rsidRPr="00A3325A">
        <w:t>państwa,</w:t>
      </w:r>
      <w:r w:rsidR="009118E2">
        <w:t xml:space="preserve"> </w:t>
      </w:r>
      <w:r w:rsidR="009118E2" w:rsidRPr="00A3325A">
        <w:t>a</w:t>
      </w:r>
      <w:r w:rsidR="009118E2">
        <w:t> </w:t>
      </w:r>
      <w:r w:rsidRPr="00A3325A">
        <w:t>także</w:t>
      </w:r>
      <w:r>
        <w:t xml:space="preserve"> </w:t>
      </w:r>
      <w:r w:rsidRPr="00A3325A">
        <w:t>dla</w:t>
      </w:r>
      <w:r>
        <w:t xml:space="preserve"> </w:t>
      </w:r>
      <w:r w:rsidRPr="00A3325A">
        <w:t>utrzymania</w:t>
      </w:r>
      <w:r>
        <w:t xml:space="preserve"> </w:t>
      </w:r>
      <w:r w:rsidRPr="00A3325A">
        <w:t>międzynarodowego</w:t>
      </w:r>
      <w:r>
        <w:t xml:space="preserve"> </w:t>
      </w:r>
      <w:r w:rsidRPr="00A3325A">
        <w:t>pokoju</w:t>
      </w:r>
      <w:r w:rsidR="009118E2">
        <w:t xml:space="preserve"> </w:t>
      </w:r>
      <w:r w:rsidR="009118E2" w:rsidRPr="00A3325A">
        <w:t>i</w:t>
      </w:r>
      <w:r w:rsidR="009118E2">
        <w:t> </w:t>
      </w:r>
      <w:r w:rsidRPr="00A3325A">
        <w:t>bezpieczeństwa</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194)</w:t>
      </w:r>
    </w:p>
    <w:p w:rsidR="008E3344" w:rsidRPr="00A3325A" w:rsidRDefault="008E3344" w:rsidP="00EA662D">
      <w:pPr>
        <w:pStyle w:val="CZWSPLITczwsplnaliter"/>
        <w:spacing w:before="80"/>
      </w:pPr>
      <w:r w:rsidRPr="00A3325A">
        <w:t>–</w:t>
      </w:r>
      <w:r>
        <w:t xml:space="preserve"> </w:t>
      </w:r>
      <w:r w:rsidRPr="00A3325A">
        <w:t>oraz</w:t>
      </w:r>
      <w:r>
        <w:t xml:space="preserve"> </w:t>
      </w:r>
      <w:r w:rsidRPr="00A3325A">
        <w:t>ściganie</w:t>
      </w:r>
      <w:r>
        <w:t xml:space="preserve"> </w:t>
      </w:r>
      <w:r w:rsidRPr="00A3325A">
        <w:t>ich</w:t>
      </w:r>
      <w:r>
        <w:t xml:space="preserve"> </w:t>
      </w:r>
      <w:r w:rsidRPr="00A3325A">
        <w:t>sprawców,</w:t>
      </w:r>
      <w:r>
        <w:t xml:space="preserve"> </w:t>
      </w:r>
      <w:r w:rsidRPr="00A3325A">
        <w:t>jeżeli</w:t>
      </w:r>
      <w:r>
        <w:t xml:space="preserve"> </w:t>
      </w:r>
      <w:r w:rsidRPr="00A3325A">
        <w:t>zostały</w:t>
      </w:r>
      <w:r>
        <w:t xml:space="preserve"> </w:t>
      </w:r>
      <w:r w:rsidRPr="00A3325A">
        <w:t>ujawnione</w:t>
      </w:r>
      <w:r>
        <w:t xml:space="preserve"> </w:t>
      </w:r>
      <w:r w:rsidRPr="00A3325A">
        <w:t>przez</w:t>
      </w:r>
      <w:r>
        <w:t xml:space="preserve"> </w:t>
      </w:r>
      <w:r w:rsidRPr="00A3325A">
        <w:t>Służbę</w:t>
      </w:r>
      <w:r>
        <w:t xml:space="preserve"> </w:t>
      </w:r>
      <w:r w:rsidRPr="00A3325A">
        <w:t>Celną;</w:t>
      </w:r>
    </w:p>
    <w:p w:rsidR="008E3344" w:rsidRPr="008E3344" w:rsidRDefault="008E3344" w:rsidP="000D4990">
      <w:pPr>
        <w:pStyle w:val="PKTpunkt"/>
        <w:keepNext/>
      </w:pPr>
      <w:r w:rsidRPr="00A3325A">
        <w:t>7)</w:t>
      </w:r>
      <w:r w:rsidRPr="00A3325A">
        <w:tab/>
        <w:t>wykonywanie</w:t>
      </w:r>
      <w:r w:rsidRPr="008E3344">
        <w:t xml:space="preserve"> kontroli:</w:t>
      </w:r>
    </w:p>
    <w:p w:rsidR="008E3344" w:rsidRPr="00A3325A" w:rsidRDefault="008E3344" w:rsidP="00EA662D">
      <w:pPr>
        <w:pStyle w:val="LITlitera"/>
        <w:spacing w:before="80"/>
      </w:pPr>
      <w:r w:rsidRPr="00A3325A">
        <w:t>a)</w:t>
      </w:r>
      <w:r w:rsidRPr="00A3325A">
        <w:tab/>
        <w:t>określonych</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i </w:t>
      </w:r>
      <w:r w:rsidRPr="00A3325A">
        <w:t>3,</w:t>
      </w:r>
    </w:p>
    <w:p w:rsidR="008E3344" w:rsidRPr="00A3325A" w:rsidRDefault="008E3344" w:rsidP="00EA662D">
      <w:pPr>
        <w:pStyle w:val="LITlitera"/>
        <w:spacing w:before="80"/>
      </w:pPr>
      <w:r w:rsidRPr="00A3325A">
        <w:t>b)</w:t>
      </w:r>
      <w:r w:rsidRPr="00A3325A">
        <w:tab/>
        <w:t>wywiązywania</w:t>
      </w:r>
      <w:r>
        <w:t xml:space="preserve"> </w:t>
      </w:r>
      <w:r w:rsidRPr="00A3325A">
        <w:t>się</w:t>
      </w:r>
      <w:r>
        <w:t xml:space="preserve"> </w:t>
      </w:r>
      <w:r w:rsidRPr="00A3325A">
        <w:t>podmiotów</w:t>
      </w:r>
      <w:r w:rsidR="009118E2">
        <w:t xml:space="preserve"> </w:t>
      </w:r>
      <w:r w:rsidR="009118E2" w:rsidRPr="00A3325A">
        <w:t>z</w:t>
      </w:r>
      <w:r w:rsidR="009118E2">
        <w:t> </w:t>
      </w:r>
      <w:r w:rsidRPr="00A3325A">
        <w:t>obowiązków</w:t>
      </w:r>
      <w:r w:rsidR="009118E2">
        <w:t xml:space="preserve"> </w:t>
      </w:r>
      <w:r w:rsidR="009118E2" w:rsidRPr="00A3325A">
        <w:t>w</w:t>
      </w:r>
      <w:r w:rsidR="009118E2">
        <w:t> </w:t>
      </w:r>
      <w:r w:rsidRPr="00A3325A">
        <w:t>zakresie</w:t>
      </w:r>
      <w:r>
        <w:t xml:space="preserve"> </w:t>
      </w:r>
      <w:r w:rsidRPr="00A3325A">
        <w:t>podatku</w:t>
      </w:r>
      <w:r>
        <w:t xml:space="preserve"> </w:t>
      </w:r>
      <w:r w:rsidRPr="00A3325A">
        <w:t>od</w:t>
      </w:r>
      <w:r>
        <w:t xml:space="preserve"> </w:t>
      </w:r>
      <w:r w:rsidRPr="00A3325A">
        <w:t>gier</w:t>
      </w:r>
      <w:r>
        <w:t xml:space="preserve"> </w:t>
      </w:r>
      <w:r w:rsidRPr="00A3325A">
        <w:t>oraz</w:t>
      </w:r>
      <w:r>
        <w:t xml:space="preserve"> </w:t>
      </w:r>
      <w:r w:rsidRPr="00A3325A">
        <w:t>dopłat,</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009118E2" w:rsidRPr="00A3325A">
        <w:t>2</w:t>
      </w:r>
      <w:r w:rsidR="009118E2">
        <w:t xml:space="preserve"> lit. </w:t>
      </w:r>
      <w:r w:rsidRPr="00A3325A">
        <w:t>d,</w:t>
      </w:r>
      <w:r>
        <w:t xml:space="preserve"> </w:t>
      </w:r>
      <w:r w:rsidRPr="00A3325A">
        <w:t>podatku</w:t>
      </w:r>
      <w:r>
        <w:t xml:space="preserve"> </w:t>
      </w:r>
      <w:r w:rsidRPr="00A3325A">
        <w:t>akcyzowego,</w:t>
      </w:r>
      <w:r>
        <w:t xml:space="preserve"> </w:t>
      </w:r>
      <w:r w:rsidRPr="00A3325A">
        <w:t>podatku</w:t>
      </w:r>
      <w:r>
        <w:t xml:space="preserve"> </w:t>
      </w:r>
      <w:r w:rsidRPr="00A3325A">
        <w:t>od</w:t>
      </w:r>
      <w:r>
        <w:t xml:space="preserve"> </w:t>
      </w:r>
      <w:r w:rsidRPr="00A3325A">
        <w:t>wydobycia</w:t>
      </w:r>
      <w:r>
        <w:t xml:space="preserve"> </w:t>
      </w:r>
      <w:r w:rsidRPr="00A3325A">
        <w:t>niektórych</w:t>
      </w:r>
      <w:r>
        <w:t xml:space="preserve"> </w:t>
      </w:r>
      <w:r w:rsidRPr="00A3325A">
        <w:t>kopalin</w:t>
      </w:r>
      <w:r>
        <w:t xml:space="preserve"> </w:t>
      </w:r>
      <w:r w:rsidRPr="00A3325A">
        <w:t>oraz</w:t>
      </w:r>
      <w:r>
        <w:t xml:space="preserve"> </w:t>
      </w:r>
      <w:r w:rsidRPr="00A3325A">
        <w:t>opłaty</w:t>
      </w:r>
      <w:r>
        <w:t xml:space="preserve"> </w:t>
      </w:r>
      <w:r w:rsidRPr="00A3325A">
        <w:t>paliwowej;</w:t>
      </w:r>
    </w:p>
    <w:p w:rsidR="008E3344" w:rsidRPr="00A3325A" w:rsidRDefault="008E3344" w:rsidP="008E3344">
      <w:pPr>
        <w:pStyle w:val="PKTpunkt"/>
      </w:pPr>
      <w:r w:rsidRPr="00A3325A">
        <w:t>8)</w:t>
      </w:r>
      <w:r w:rsidRPr="00A3325A">
        <w:tab/>
        <w:t>wykonywanie</w:t>
      </w:r>
      <w:r>
        <w:t xml:space="preserve"> </w:t>
      </w:r>
      <w:r w:rsidRPr="00A3325A">
        <w:t>zadań</w:t>
      </w:r>
      <w:r>
        <w:t xml:space="preserve"> </w:t>
      </w:r>
      <w:r w:rsidRPr="00A3325A">
        <w:t>wynikających</w:t>
      </w:r>
      <w:r w:rsidR="009118E2">
        <w:t xml:space="preserve"> </w:t>
      </w:r>
      <w:r w:rsidR="009118E2" w:rsidRPr="00A3325A">
        <w:t>z</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listopada</w:t>
      </w:r>
      <w:r>
        <w:t xml:space="preserve"> </w:t>
      </w:r>
      <w:r w:rsidRPr="00A3325A">
        <w:t>200</w:t>
      </w:r>
      <w:r w:rsidR="009118E2" w:rsidRPr="00A3325A">
        <w:t>9</w:t>
      </w:r>
      <w:r w:rsidR="009118E2">
        <w:t> </w:t>
      </w:r>
      <w:r w:rsidRPr="00A3325A">
        <w:t>r.</w:t>
      </w:r>
      <w:r w:rsidR="009118E2">
        <w:t xml:space="preserve"> </w:t>
      </w:r>
      <w:r w:rsidR="009118E2" w:rsidRPr="00A3325A">
        <w:t>o</w:t>
      </w:r>
      <w:r w:rsidR="009118E2">
        <w:t> </w:t>
      </w:r>
      <w:r w:rsidRPr="00A3325A">
        <w:t>grach</w:t>
      </w:r>
      <w:r>
        <w:t xml:space="preserve"> </w:t>
      </w:r>
      <w:r w:rsidRPr="00A3325A">
        <w:t>hazardowych,</w:t>
      </w:r>
      <w:r>
        <w:t xml:space="preserve"> </w:t>
      </w:r>
      <w:r w:rsidRPr="00A3325A">
        <w:t>związanych</w:t>
      </w:r>
      <w:r w:rsidR="009118E2">
        <w:t xml:space="preserve"> </w:t>
      </w:r>
      <w:r w:rsidR="009118E2" w:rsidRPr="00A3325A">
        <w:t>w</w:t>
      </w:r>
      <w:r w:rsidR="009118E2">
        <w:t> </w:t>
      </w:r>
      <w:r w:rsidRPr="00A3325A">
        <w:t>szcz</w:t>
      </w:r>
      <w:r w:rsidRPr="008E3344">
        <w:t>e</w:t>
      </w:r>
      <w:r w:rsidRPr="00A3325A">
        <w:t>gólności</w:t>
      </w:r>
      <w:r w:rsidR="009118E2">
        <w:t xml:space="preserve"> </w:t>
      </w:r>
      <w:r w:rsidR="009118E2" w:rsidRPr="00A3325A">
        <w:t>z</w:t>
      </w:r>
      <w:r w:rsidR="009118E2">
        <w:t> </w:t>
      </w:r>
      <w:r w:rsidRPr="00A3325A">
        <w:t>udzielaniem</w:t>
      </w:r>
      <w:r>
        <w:t xml:space="preserve"> </w:t>
      </w:r>
      <w:r w:rsidRPr="00A3325A">
        <w:t>koncesji</w:t>
      </w:r>
      <w:r>
        <w:t xml:space="preserve"> </w:t>
      </w:r>
      <w:r w:rsidRPr="00A3325A">
        <w:t>oraz</w:t>
      </w:r>
      <w:r>
        <w:t xml:space="preserve"> </w:t>
      </w:r>
      <w:r w:rsidRPr="00A3325A">
        <w:t>zezwoleń,</w:t>
      </w:r>
      <w:r>
        <w:t xml:space="preserve"> </w:t>
      </w:r>
      <w:r w:rsidRPr="00A3325A">
        <w:t>zatwierdzaniem</w:t>
      </w:r>
      <w:r>
        <w:t xml:space="preserve"> </w:t>
      </w:r>
      <w:r w:rsidRPr="00A3325A">
        <w:t>regulaminów</w:t>
      </w:r>
      <w:r>
        <w:t xml:space="preserve"> </w:t>
      </w:r>
      <w:r w:rsidRPr="00A3325A">
        <w:t>oraz</w:t>
      </w:r>
      <w:r>
        <w:t xml:space="preserve"> </w:t>
      </w:r>
      <w:r w:rsidRPr="00A3325A">
        <w:t>rejestracją</w:t>
      </w:r>
      <w:r>
        <w:t xml:space="preserve"> </w:t>
      </w:r>
      <w:r w:rsidRPr="00A3325A">
        <w:t>urządzeń;</w:t>
      </w:r>
    </w:p>
    <w:p w:rsidR="008E3344" w:rsidRDefault="008E3344" w:rsidP="008E3344">
      <w:pPr>
        <w:pStyle w:val="PKTpunkt"/>
      </w:pPr>
      <w:r w:rsidRPr="00A3325A">
        <w:t>9)</w:t>
      </w:r>
      <w:r w:rsidRPr="00A3325A">
        <w:tab/>
        <w:t>wykonywanie</w:t>
      </w:r>
      <w:r>
        <w:t xml:space="preserve"> </w:t>
      </w:r>
      <w:r w:rsidRPr="00A3325A">
        <w:t>zadań</w:t>
      </w:r>
      <w:r>
        <w:t xml:space="preserve"> </w:t>
      </w:r>
      <w:r w:rsidRPr="00A3325A">
        <w:t>wynikających</w:t>
      </w:r>
      <w:r w:rsidR="009118E2">
        <w:t xml:space="preserve"> </w:t>
      </w:r>
      <w:r w:rsidR="009118E2" w:rsidRPr="00A3325A">
        <w:t>z</w:t>
      </w:r>
      <w:r w:rsidR="009118E2">
        <w:t> </w:t>
      </w:r>
      <w:r w:rsidRPr="00A3325A">
        <w:t>rozporządzenia</w:t>
      </w:r>
      <w:r>
        <w:t xml:space="preserve"> </w:t>
      </w:r>
      <w:r w:rsidRPr="00A3325A">
        <w:t>Rady</w:t>
      </w:r>
      <w:r>
        <w:t xml:space="preserve"> </w:t>
      </w:r>
      <w:r w:rsidRPr="00A3325A">
        <w:t>(WE)</w:t>
      </w:r>
      <w:r w:rsidR="009118E2">
        <w:t xml:space="preserve"> nr </w:t>
      </w:r>
      <w:r w:rsidRPr="00A3325A">
        <w:t>2173/200</w:t>
      </w:r>
      <w:r w:rsidR="009118E2" w:rsidRPr="00A3325A">
        <w:t>5</w:t>
      </w:r>
      <w:r w:rsidR="009118E2">
        <w:t> </w:t>
      </w:r>
      <w:r w:rsidR="009118E2" w:rsidRPr="00A3325A">
        <w:t>z</w:t>
      </w:r>
      <w:r w:rsidR="009118E2">
        <w:t> </w:t>
      </w:r>
      <w:r w:rsidRPr="00A3325A">
        <w:t>dnia</w:t>
      </w:r>
      <w:r>
        <w:t xml:space="preserve"> </w:t>
      </w:r>
      <w:r w:rsidRPr="00A3325A">
        <w:t>2</w:t>
      </w:r>
      <w:r w:rsidR="009118E2" w:rsidRPr="00A3325A">
        <w:t>0</w:t>
      </w:r>
      <w:r w:rsidR="009118E2">
        <w:t> </w:t>
      </w:r>
      <w:r w:rsidRPr="00A3325A">
        <w:t>grudnia</w:t>
      </w:r>
      <w:r>
        <w:t xml:space="preserve"> </w:t>
      </w:r>
      <w:r w:rsidRPr="00A3325A">
        <w:t>200</w:t>
      </w:r>
      <w:r w:rsidR="009118E2" w:rsidRPr="00A3325A">
        <w:t>5</w:t>
      </w:r>
      <w:r w:rsidR="009118E2">
        <w:t> </w:t>
      </w:r>
      <w:r w:rsidRPr="00A3325A">
        <w:t>r.</w:t>
      </w:r>
      <w:r w:rsidR="009118E2">
        <w:t xml:space="preserve"> </w:t>
      </w:r>
      <w:r w:rsidR="009118E2" w:rsidRPr="00A3325A">
        <w:t>w</w:t>
      </w:r>
      <w:r w:rsidR="009118E2">
        <w:t> </w:t>
      </w:r>
      <w:r w:rsidRPr="00A3325A">
        <w:t>sprawie</w:t>
      </w:r>
      <w:r>
        <w:t xml:space="preserve"> </w:t>
      </w:r>
      <w:r w:rsidRPr="00A3325A">
        <w:t>ustanowienia</w:t>
      </w:r>
      <w:r>
        <w:t xml:space="preserve"> </w:t>
      </w:r>
      <w:r w:rsidRPr="00A3325A">
        <w:t>systemu</w:t>
      </w:r>
      <w:r>
        <w:t xml:space="preserve"> </w:t>
      </w:r>
      <w:r w:rsidRPr="00A3325A">
        <w:t>zezwoleń</w:t>
      </w:r>
      <w:r>
        <w:t xml:space="preserve"> </w:t>
      </w:r>
      <w:r w:rsidRPr="00A3325A">
        <w:t>na</w:t>
      </w:r>
      <w:r>
        <w:t xml:space="preserve"> </w:t>
      </w:r>
      <w:r w:rsidRPr="00A3325A">
        <w:t>przywóz</w:t>
      </w:r>
      <w:r>
        <w:t xml:space="preserve"> </w:t>
      </w:r>
      <w:r w:rsidRPr="00A3325A">
        <w:t>drewna</w:t>
      </w:r>
      <w:r>
        <w:t xml:space="preserve"> </w:t>
      </w:r>
      <w:r w:rsidRPr="00A3325A">
        <w:t>do</w:t>
      </w:r>
      <w:r>
        <w:t xml:space="preserve"> </w:t>
      </w:r>
      <w:r w:rsidRPr="00A3325A">
        <w:t>Wspólnoty</w:t>
      </w:r>
      <w:r>
        <w:t xml:space="preserve"> </w:t>
      </w:r>
      <w:r w:rsidRPr="00A3325A">
        <w:t>Europejskiej</w:t>
      </w:r>
      <w:r>
        <w:t xml:space="preserve"> </w:t>
      </w:r>
      <w:r w:rsidRPr="00A3325A">
        <w:t>FLEGT</w:t>
      </w:r>
      <w:r>
        <w:t xml:space="preserve"> </w:t>
      </w:r>
      <w:r w:rsidRPr="00A3325A">
        <w:t>(Dz.</w:t>
      </w:r>
      <w:r>
        <w:t xml:space="preserve"> </w:t>
      </w:r>
      <w:r w:rsidRPr="00A3325A">
        <w:t>Urz.</w:t>
      </w:r>
      <w:r>
        <w:t xml:space="preserve"> </w:t>
      </w:r>
      <w:r w:rsidRPr="00A3325A">
        <w:t>UE</w:t>
      </w:r>
      <w:r>
        <w:t xml:space="preserve"> </w:t>
      </w:r>
      <w:r w:rsidRPr="00A3325A">
        <w:t>L</w:t>
      </w:r>
      <w:r>
        <w:t xml:space="preserve"> </w:t>
      </w:r>
      <w:r w:rsidRPr="00A3325A">
        <w:t>34</w:t>
      </w:r>
      <w:r w:rsidR="009118E2" w:rsidRPr="00A3325A">
        <w:t>7</w:t>
      </w:r>
      <w:r w:rsidR="00EA662D">
        <w:t xml:space="preserve"> </w:t>
      </w:r>
      <w:r w:rsidR="009118E2" w:rsidRPr="00A3325A">
        <w:t>z</w:t>
      </w:r>
      <w:r w:rsidR="009118E2">
        <w:t> </w:t>
      </w:r>
      <w:r w:rsidRPr="00A3325A">
        <w:t>30.12.2005,</w:t>
      </w:r>
      <w:r>
        <w:t xml:space="preserve"> </w:t>
      </w:r>
      <w:r w:rsidRPr="00A3325A">
        <w:t>str.</w:t>
      </w:r>
      <w:r>
        <w:t xml:space="preserve"> </w:t>
      </w:r>
      <w:r w:rsidRPr="00A3325A">
        <w:t>1);</w:t>
      </w:r>
    </w:p>
    <w:p w:rsidR="008E3344" w:rsidRDefault="008E3344" w:rsidP="008E3344">
      <w:pPr>
        <w:pStyle w:val="PKTpunkt"/>
      </w:pPr>
      <w:r w:rsidRPr="00F76348">
        <w:t>9a)</w:t>
      </w:r>
      <w:r w:rsidRPr="00106EE4">
        <w:rPr>
          <w:rStyle w:val="IGindeksgrny"/>
        </w:rPr>
        <w:footnoteReference w:id="8"/>
      </w:r>
      <w:r w:rsidRPr="00106EE4">
        <w:rPr>
          <w:rStyle w:val="IGindeksgrny"/>
        </w:rPr>
        <w:t>)</w:t>
      </w:r>
      <w:r>
        <w:tab/>
      </w:r>
      <w:r w:rsidRPr="00F76348">
        <w:t>wykonywanie</w:t>
      </w:r>
      <w:r>
        <w:t xml:space="preserve"> </w:t>
      </w:r>
      <w:r w:rsidRPr="00F76348">
        <w:t>zadań</w:t>
      </w:r>
      <w:r>
        <w:t xml:space="preserve"> </w:t>
      </w:r>
      <w:r w:rsidRPr="00F76348">
        <w:t>wynikających</w:t>
      </w:r>
      <w:r w:rsidR="009118E2">
        <w:t xml:space="preserve"> </w:t>
      </w:r>
      <w:r w:rsidR="009118E2" w:rsidRPr="00F76348">
        <w:t>z</w:t>
      </w:r>
      <w:r w:rsidR="009118E2">
        <w:t> </w:t>
      </w:r>
      <w:r w:rsidRPr="00F76348">
        <w:t>zakazu</w:t>
      </w:r>
      <w:r>
        <w:t xml:space="preserve"> </w:t>
      </w:r>
      <w:r w:rsidRPr="00F76348">
        <w:t>obejmowania</w:t>
      </w:r>
      <w:r>
        <w:t xml:space="preserve"> </w:t>
      </w:r>
      <w:r w:rsidRPr="00F76348">
        <w:t>procedurą</w:t>
      </w:r>
      <w:r>
        <w:t xml:space="preserve"> </w:t>
      </w:r>
      <w:r w:rsidRPr="00F76348">
        <w:t>celną</w:t>
      </w:r>
      <w:r>
        <w:t xml:space="preserve"> </w:t>
      </w:r>
      <w:r w:rsidRPr="00F76348">
        <w:t>dopuszczenia</w:t>
      </w:r>
      <w:r>
        <w:t xml:space="preserve"> </w:t>
      </w:r>
      <w:r w:rsidRPr="00F76348">
        <w:t>do</w:t>
      </w:r>
      <w:r>
        <w:t xml:space="preserve"> </w:t>
      </w:r>
      <w:r w:rsidRPr="00F76348">
        <w:t>obrotu</w:t>
      </w:r>
      <w:r>
        <w:t xml:space="preserve"> </w:t>
      </w:r>
      <w:r w:rsidRPr="00F76348">
        <w:t>paliw</w:t>
      </w:r>
      <w:r>
        <w:t xml:space="preserve"> </w:t>
      </w:r>
      <w:r w:rsidRPr="00F76348">
        <w:t>stałych</w:t>
      </w:r>
      <w:r>
        <w:t xml:space="preserve"> </w:t>
      </w:r>
      <w:r w:rsidRPr="00F76348">
        <w:t>niespełniających</w:t>
      </w:r>
      <w:r>
        <w:t xml:space="preserve"> </w:t>
      </w:r>
      <w:r w:rsidRPr="00F76348">
        <w:t>wymagań</w:t>
      </w:r>
      <w:r>
        <w:t xml:space="preserve"> </w:t>
      </w:r>
      <w:r w:rsidRPr="00F76348">
        <w:t>określonych</w:t>
      </w:r>
      <w:r w:rsidR="009118E2">
        <w:t xml:space="preserve"> </w:t>
      </w:r>
      <w:r w:rsidR="009118E2" w:rsidRPr="00F76348">
        <w:t>w</w:t>
      </w:r>
      <w:r w:rsidR="009118E2">
        <w:t> </w:t>
      </w:r>
      <w:r w:rsidRPr="00F76348">
        <w:t>ustawie</w:t>
      </w:r>
      <w:r w:rsidR="009118E2">
        <w:t xml:space="preserve"> </w:t>
      </w:r>
      <w:r w:rsidR="009118E2" w:rsidRPr="00F76348">
        <w:t>z</w:t>
      </w:r>
      <w:r w:rsidR="009118E2">
        <w:t> </w:t>
      </w:r>
      <w:r w:rsidRPr="00F76348">
        <w:t>dnia</w:t>
      </w:r>
      <w:r>
        <w:t xml:space="preserve"> </w:t>
      </w:r>
      <w:r w:rsidRPr="00F76348">
        <w:t>2</w:t>
      </w:r>
      <w:r w:rsidR="009118E2" w:rsidRPr="00F76348">
        <w:t>5</w:t>
      </w:r>
      <w:r w:rsidR="009118E2">
        <w:t> </w:t>
      </w:r>
      <w:r w:rsidRPr="00F76348">
        <w:t>sierpnia</w:t>
      </w:r>
      <w:r>
        <w:t xml:space="preserve"> </w:t>
      </w:r>
      <w:r w:rsidRPr="00F76348">
        <w:t>200</w:t>
      </w:r>
      <w:r w:rsidR="009118E2" w:rsidRPr="00F76348">
        <w:t>6</w:t>
      </w:r>
      <w:r w:rsidR="009118E2">
        <w:t> </w:t>
      </w:r>
      <w:r w:rsidRPr="00F76348">
        <w:t>r.</w:t>
      </w:r>
      <w:r w:rsidR="009118E2">
        <w:t xml:space="preserve"> </w:t>
      </w:r>
      <w:r w:rsidR="009118E2" w:rsidRPr="00F76348">
        <w:t>o</w:t>
      </w:r>
      <w:r w:rsidR="009118E2">
        <w:t> </w:t>
      </w:r>
      <w:r w:rsidRPr="00F76348">
        <w:t>systemie</w:t>
      </w:r>
      <w:r>
        <w:t xml:space="preserve"> </w:t>
      </w:r>
      <w:r w:rsidRPr="00F76348">
        <w:t>monitorowania</w:t>
      </w:r>
      <w:r w:rsidR="009118E2">
        <w:t xml:space="preserve"> </w:t>
      </w:r>
      <w:r w:rsidR="009118E2" w:rsidRPr="00F76348">
        <w:t>i</w:t>
      </w:r>
      <w:r w:rsidR="009118E2">
        <w:t> </w:t>
      </w:r>
      <w:r w:rsidRPr="00F76348">
        <w:t>kontrol</w:t>
      </w:r>
      <w:r w:rsidRPr="008E3344">
        <w:t>o</w:t>
      </w:r>
      <w:r w:rsidRPr="00F76348">
        <w:t>wania</w:t>
      </w:r>
      <w:r>
        <w:t xml:space="preserve"> </w:t>
      </w:r>
      <w:r w:rsidRPr="00F76348">
        <w:t>jakości</w:t>
      </w:r>
      <w:r>
        <w:t xml:space="preserve"> </w:t>
      </w:r>
      <w:r w:rsidRPr="00F76348">
        <w:t>paliw</w:t>
      </w:r>
      <w:r>
        <w:t xml:space="preserve"> </w:t>
      </w:r>
      <w:r w:rsidRPr="00F76348">
        <w:t>(</w:t>
      </w:r>
      <w:r w:rsidR="009118E2">
        <w:t>Dz. U. z </w:t>
      </w:r>
      <w:r>
        <w:t>201</w:t>
      </w:r>
      <w:r w:rsidR="009118E2">
        <w:t>4 </w:t>
      </w:r>
      <w:r>
        <w:t>r.</w:t>
      </w:r>
      <w:r w:rsidR="009118E2">
        <w:t xml:space="preserve"> poz. </w:t>
      </w:r>
      <w:r>
        <w:t>1728</w:t>
      </w:r>
      <w:r w:rsidRPr="00F76348">
        <w:t>);</w:t>
      </w:r>
    </w:p>
    <w:p w:rsidR="008E3344" w:rsidRPr="00C101D9" w:rsidRDefault="008E3344" w:rsidP="008E3344">
      <w:pPr>
        <w:pStyle w:val="PKTpunkt"/>
      </w:pPr>
      <w:r w:rsidRPr="00C101D9">
        <w:t>9b)</w:t>
      </w:r>
      <w:bookmarkStart w:id="1" w:name="_Ref412811226"/>
      <w:r w:rsidRPr="00106EE4">
        <w:rPr>
          <w:rStyle w:val="IGindeksgrny"/>
        </w:rPr>
        <w:footnoteReference w:id="9"/>
      </w:r>
      <w:bookmarkEnd w:id="1"/>
      <w:r w:rsidRPr="00106EE4">
        <w:rPr>
          <w:rStyle w:val="IGindeksgrny"/>
        </w:rPr>
        <w:t>)</w:t>
      </w:r>
      <w:r>
        <w:tab/>
      </w:r>
      <w:r w:rsidRPr="00C101D9">
        <w:t>wykonywanie</w:t>
      </w:r>
      <w:r>
        <w:t xml:space="preserve"> </w:t>
      </w:r>
      <w:r w:rsidRPr="00C101D9">
        <w:t>zadań,</w:t>
      </w:r>
      <w:r w:rsidR="009118E2">
        <w:t xml:space="preserve"> </w:t>
      </w:r>
      <w:r w:rsidR="009118E2" w:rsidRPr="00C101D9">
        <w:t>o</w:t>
      </w:r>
      <w:r w:rsidR="009118E2">
        <w:t> </w:t>
      </w:r>
      <w:r w:rsidRPr="00C101D9">
        <w:t>których</w:t>
      </w:r>
      <w:r>
        <w:t xml:space="preserve"> </w:t>
      </w:r>
      <w:r w:rsidRPr="00C101D9">
        <w:t>mowa</w:t>
      </w:r>
      <w:r w:rsidR="009118E2">
        <w:t xml:space="preserve"> </w:t>
      </w:r>
      <w:r w:rsidR="009118E2" w:rsidRPr="00C101D9">
        <w:t>w</w:t>
      </w:r>
      <w:r w:rsidR="009118E2">
        <w:t> art. </w:t>
      </w:r>
      <w:r w:rsidR="009118E2" w:rsidRPr="00C101D9">
        <w:t>9</w:t>
      </w:r>
      <w:r w:rsidR="009118E2">
        <w:t xml:space="preserve"> ust. </w:t>
      </w:r>
      <w:r w:rsidR="009118E2" w:rsidRPr="00C101D9">
        <w:t>1</w:t>
      </w:r>
      <w:r w:rsidR="009118E2">
        <w:t xml:space="preserve"> lit. </w:t>
      </w:r>
      <w:r w:rsidR="009118E2" w:rsidRPr="00C101D9">
        <w:t>a</w:t>
      </w:r>
      <w:r w:rsidR="009118E2">
        <w:t> </w:t>
      </w:r>
      <w:r w:rsidRPr="00C101D9">
        <w:t>rozporządzenia</w:t>
      </w:r>
      <w:r>
        <w:t xml:space="preserve"> </w:t>
      </w:r>
      <w:r w:rsidRPr="00C101D9">
        <w:t>Komisji</w:t>
      </w:r>
      <w:r>
        <w:t xml:space="preserve"> </w:t>
      </w:r>
      <w:r w:rsidRPr="00C101D9">
        <w:t>(UE)</w:t>
      </w:r>
      <w:r w:rsidR="009118E2">
        <w:t xml:space="preserve"> nr </w:t>
      </w:r>
      <w:r w:rsidRPr="00C101D9">
        <w:t>737/201</w:t>
      </w:r>
      <w:r w:rsidR="009118E2" w:rsidRPr="00C101D9">
        <w:t>0</w:t>
      </w:r>
      <w:r w:rsidR="009118E2">
        <w:t> </w:t>
      </w:r>
      <w:r w:rsidR="009118E2" w:rsidRPr="00C101D9">
        <w:t>z</w:t>
      </w:r>
      <w:r w:rsidR="009118E2">
        <w:t> </w:t>
      </w:r>
      <w:r w:rsidRPr="00C101D9">
        <w:t>dnia</w:t>
      </w:r>
      <w:r>
        <w:t xml:space="preserve"> </w:t>
      </w:r>
      <w:r w:rsidRPr="00C101D9">
        <w:t>1</w:t>
      </w:r>
      <w:r w:rsidR="009118E2" w:rsidRPr="00C101D9">
        <w:t>0</w:t>
      </w:r>
      <w:r w:rsidR="009118E2">
        <w:t> </w:t>
      </w:r>
      <w:r w:rsidRPr="00C101D9">
        <w:t>sier</w:t>
      </w:r>
      <w:r w:rsidRPr="008E3344">
        <w:t>p</w:t>
      </w:r>
      <w:r w:rsidRPr="00C101D9">
        <w:t>nia</w:t>
      </w:r>
      <w:r>
        <w:t xml:space="preserve"> </w:t>
      </w:r>
      <w:r w:rsidRPr="00C101D9">
        <w:t>201</w:t>
      </w:r>
      <w:r w:rsidR="009118E2" w:rsidRPr="00C101D9">
        <w:t>0</w:t>
      </w:r>
      <w:r w:rsidR="009118E2">
        <w:t> </w:t>
      </w:r>
      <w:r w:rsidRPr="00C101D9">
        <w:t>r.</w:t>
      </w:r>
      <w:r>
        <w:t xml:space="preserve"> </w:t>
      </w:r>
      <w:r w:rsidRPr="00C101D9">
        <w:t>ustanawiającego</w:t>
      </w:r>
      <w:r>
        <w:t xml:space="preserve"> </w:t>
      </w:r>
      <w:r w:rsidRPr="00C101D9">
        <w:t>szczegółowe</w:t>
      </w:r>
      <w:r>
        <w:t xml:space="preserve"> </w:t>
      </w:r>
      <w:r w:rsidRPr="00C101D9">
        <w:t>zasady</w:t>
      </w:r>
      <w:r>
        <w:t xml:space="preserve"> </w:t>
      </w:r>
      <w:r w:rsidRPr="00C101D9">
        <w:t>wykonania</w:t>
      </w:r>
      <w:r>
        <w:t xml:space="preserve"> </w:t>
      </w:r>
      <w:r w:rsidRPr="00C101D9">
        <w:t>rozporządzenia</w:t>
      </w:r>
      <w:r>
        <w:t xml:space="preserve"> </w:t>
      </w:r>
      <w:r w:rsidRPr="00C101D9">
        <w:t>Parlamentu</w:t>
      </w:r>
      <w:r>
        <w:t xml:space="preserve"> </w:t>
      </w:r>
      <w:r w:rsidRPr="00C101D9">
        <w:t>Europejskiego</w:t>
      </w:r>
      <w:r w:rsidR="009118E2">
        <w:t xml:space="preserve"> </w:t>
      </w:r>
      <w:r w:rsidR="009118E2" w:rsidRPr="00C101D9">
        <w:t>i</w:t>
      </w:r>
      <w:r w:rsidR="009118E2">
        <w:t> </w:t>
      </w:r>
      <w:r w:rsidRPr="00C101D9">
        <w:t>Rady</w:t>
      </w:r>
      <w:r>
        <w:t xml:space="preserve"> </w:t>
      </w:r>
      <w:r w:rsidRPr="00C101D9">
        <w:t>(WE)</w:t>
      </w:r>
      <w:r w:rsidR="009118E2">
        <w:t xml:space="preserve"> nr </w:t>
      </w:r>
      <w:r w:rsidRPr="00C101D9">
        <w:t>1007/200</w:t>
      </w:r>
      <w:r w:rsidR="009118E2" w:rsidRPr="00C101D9">
        <w:t>9</w:t>
      </w:r>
      <w:r w:rsidR="009118E2">
        <w:t xml:space="preserve"> w </w:t>
      </w:r>
      <w:r w:rsidRPr="00C101D9">
        <w:t>sprawie</w:t>
      </w:r>
      <w:r>
        <w:t xml:space="preserve"> </w:t>
      </w:r>
      <w:r w:rsidRPr="00C101D9">
        <w:t>handlu</w:t>
      </w:r>
      <w:r>
        <w:t xml:space="preserve"> </w:t>
      </w:r>
      <w:r w:rsidRPr="00C101D9">
        <w:t>produktami</w:t>
      </w:r>
      <w:r w:rsidR="009118E2">
        <w:t xml:space="preserve"> </w:t>
      </w:r>
      <w:r w:rsidR="009118E2" w:rsidRPr="00C101D9">
        <w:t>z</w:t>
      </w:r>
      <w:r w:rsidR="009118E2">
        <w:t> </w:t>
      </w:r>
      <w:r w:rsidRPr="00C101D9">
        <w:t>fok</w:t>
      </w:r>
      <w:r>
        <w:t xml:space="preserve"> </w:t>
      </w:r>
      <w:r w:rsidRPr="00C101D9">
        <w:t>(Dz.</w:t>
      </w:r>
      <w:r>
        <w:t xml:space="preserve"> </w:t>
      </w:r>
      <w:r w:rsidRPr="00C101D9">
        <w:t>Urz.</w:t>
      </w:r>
      <w:r>
        <w:t xml:space="preserve"> </w:t>
      </w:r>
      <w:r w:rsidRPr="00C101D9">
        <w:t>UE</w:t>
      </w:r>
      <w:r>
        <w:t xml:space="preserve"> </w:t>
      </w:r>
      <w:r w:rsidRPr="00C101D9">
        <w:t>L</w:t>
      </w:r>
      <w:r>
        <w:t xml:space="preserve"> </w:t>
      </w:r>
      <w:r w:rsidRPr="00C101D9">
        <w:t>21</w:t>
      </w:r>
      <w:r w:rsidR="009118E2" w:rsidRPr="00C101D9">
        <w:t>6</w:t>
      </w:r>
      <w:r w:rsidR="009118E2">
        <w:t> </w:t>
      </w:r>
      <w:r w:rsidR="009118E2" w:rsidRPr="00C101D9">
        <w:t>z</w:t>
      </w:r>
      <w:r w:rsidR="009118E2">
        <w:t> </w:t>
      </w:r>
      <w:r w:rsidRPr="00C101D9">
        <w:t>17.08.2010,</w:t>
      </w:r>
      <w:r>
        <w:t xml:space="preserve"> </w:t>
      </w:r>
      <w:r w:rsidRPr="00C101D9">
        <w:t>str.</w:t>
      </w:r>
      <w:r>
        <w:t xml:space="preserve"> </w:t>
      </w:r>
      <w:r w:rsidRPr="00C101D9">
        <w:t>1);</w:t>
      </w:r>
    </w:p>
    <w:p w:rsidR="008E3344" w:rsidRPr="00A3325A" w:rsidRDefault="008E3344" w:rsidP="008E3344">
      <w:pPr>
        <w:pStyle w:val="PKTpunkt"/>
      </w:pPr>
      <w:r w:rsidRPr="00A3325A">
        <w:lastRenderedPageBreak/>
        <w:t>10)</w:t>
      </w:r>
      <w:r w:rsidRPr="00A3325A">
        <w:tab/>
        <w:t>współdziałanie</w:t>
      </w:r>
      <w:r>
        <w:t xml:space="preserve"> </w:t>
      </w:r>
      <w:r w:rsidRPr="00A3325A">
        <w:t>przy</w:t>
      </w:r>
      <w:r>
        <w:t xml:space="preserve"> </w:t>
      </w:r>
      <w:r w:rsidRPr="00A3325A">
        <w:t>realizacji</w:t>
      </w:r>
      <w:r>
        <w:t xml:space="preserve"> </w:t>
      </w:r>
      <w:r w:rsidRPr="00A3325A">
        <w:t>Wspólnej</w:t>
      </w:r>
      <w:r>
        <w:t xml:space="preserve"> </w:t>
      </w:r>
      <w:r w:rsidRPr="00A3325A">
        <w:t>Polityki</w:t>
      </w:r>
      <w:r>
        <w:t xml:space="preserve"> </w:t>
      </w:r>
      <w:r w:rsidRPr="00A3325A">
        <w:t>Rolnej;</w:t>
      </w:r>
    </w:p>
    <w:p w:rsidR="008E3344" w:rsidRPr="00A3325A" w:rsidRDefault="008E3344" w:rsidP="008E3344">
      <w:pPr>
        <w:pStyle w:val="PKTpunkt"/>
      </w:pPr>
      <w:r w:rsidRPr="00A3325A">
        <w:t>11)</w:t>
      </w:r>
      <w:r w:rsidRPr="00A3325A">
        <w:tab/>
        <w:t>współpraca</w:t>
      </w:r>
      <w:r w:rsidR="009118E2">
        <w:t xml:space="preserve"> </w:t>
      </w:r>
      <w:r w:rsidR="009118E2" w:rsidRPr="00A3325A">
        <w:t>z</w:t>
      </w:r>
      <w:r w:rsidR="009118E2">
        <w:t> </w:t>
      </w:r>
      <w:r w:rsidRPr="00A3325A">
        <w:t>Krajowym</w:t>
      </w:r>
      <w:r>
        <w:t xml:space="preserve"> </w:t>
      </w:r>
      <w:r w:rsidRPr="00A3325A">
        <w:t>Centrum</w:t>
      </w:r>
      <w:r>
        <w:t xml:space="preserve"> </w:t>
      </w:r>
      <w:r w:rsidRPr="00A3325A">
        <w:t>Informacji</w:t>
      </w:r>
      <w:r>
        <w:t xml:space="preserve"> </w:t>
      </w:r>
      <w:r w:rsidRPr="00A3325A">
        <w:t>Kryminalnej;</w:t>
      </w:r>
    </w:p>
    <w:p w:rsidR="008E3344" w:rsidRPr="00A3325A" w:rsidRDefault="008E3344" w:rsidP="008E3344">
      <w:pPr>
        <w:pStyle w:val="PKTpunkt"/>
      </w:pPr>
      <w:r w:rsidRPr="00A3325A">
        <w:t>12)</w:t>
      </w:r>
      <w:r w:rsidRPr="00A3325A">
        <w:tab/>
        <w:t>współpraca</w:t>
      </w:r>
      <w:r w:rsidR="009118E2">
        <w:t xml:space="preserve"> </w:t>
      </w:r>
      <w:r w:rsidR="009118E2" w:rsidRPr="00A3325A">
        <w:t>z</w:t>
      </w:r>
      <w:r w:rsidR="009118E2">
        <w:t> </w:t>
      </w:r>
      <w:r w:rsidRPr="00A3325A">
        <w:t>właściwymi</w:t>
      </w:r>
      <w:r>
        <w:t xml:space="preserve"> </w:t>
      </w:r>
      <w:r w:rsidRPr="00A3325A">
        <w:t>organami</w:t>
      </w:r>
      <w:r>
        <w:t xml:space="preserve"> </w:t>
      </w:r>
      <w:r w:rsidRPr="00A3325A">
        <w:t>innych</w:t>
      </w:r>
      <w:r>
        <w:t xml:space="preserve"> </w:t>
      </w:r>
      <w:r w:rsidRPr="00A3325A">
        <w:t>państw</w:t>
      </w:r>
      <w:r>
        <w:t xml:space="preserve"> </w:t>
      </w:r>
      <w:r w:rsidRPr="00A3325A">
        <w:t>oraz</w:t>
      </w:r>
      <w:r>
        <w:t xml:space="preserve"> </w:t>
      </w:r>
      <w:r w:rsidRPr="00A3325A">
        <w:t>organizacjami</w:t>
      </w:r>
      <w:r>
        <w:t xml:space="preserve"> </w:t>
      </w:r>
      <w:r w:rsidRPr="00A3325A">
        <w:t>międzynarodowymi.</w:t>
      </w:r>
    </w:p>
    <w:p w:rsidR="008E3344" w:rsidRPr="00A3325A" w:rsidRDefault="008E3344" w:rsidP="00EA662D">
      <w:pPr>
        <w:pStyle w:val="USTustnpkodeksu"/>
        <w:spacing w:before="160"/>
      </w:pPr>
      <w:r w:rsidRPr="00A3325A">
        <w:t>2.</w:t>
      </w:r>
      <w:r>
        <w:t xml:space="preserve"> </w:t>
      </w:r>
      <w:r w:rsidRPr="00A3325A">
        <w:t>Zadania</w:t>
      </w:r>
      <w:r>
        <w:t xml:space="preserve"> </w:t>
      </w:r>
      <w:r w:rsidRPr="00A3325A">
        <w:t>określone</w:t>
      </w:r>
      <w:r w:rsidR="009118E2">
        <w:t xml:space="preserve"> </w:t>
      </w:r>
      <w:r w:rsidR="009118E2" w:rsidRPr="00A3325A">
        <w:t>w</w:t>
      </w:r>
      <w:r w:rsidR="009118E2">
        <w:t> ust. </w:t>
      </w:r>
      <w:r w:rsidR="009118E2" w:rsidRPr="00A3325A">
        <w:t>1</w:t>
      </w:r>
      <w:r w:rsidR="009118E2">
        <w:t> </w:t>
      </w:r>
      <w:r w:rsidRPr="00A3325A">
        <w:t>wykonuje</w:t>
      </w:r>
      <w:r>
        <w:t xml:space="preserve"> </w:t>
      </w:r>
      <w:r w:rsidRPr="00A3325A">
        <w:t>się,</w:t>
      </w:r>
      <w:r>
        <w:t xml:space="preserve"> </w:t>
      </w:r>
      <w:r w:rsidRPr="00A3325A">
        <w:t>podejmując</w:t>
      </w:r>
      <w:r>
        <w:t xml:space="preserve"> </w:t>
      </w:r>
      <w:r w:rsidRPr="00A3325A">
        <w:t>odpowiednio</w:t>
      </w:r>
      <w:r>
        <w:t xml:space="preserve"> </w:t>
      </w:r>
      <w:r w:rsidRPr="00A3325A">
        <w:t>czynności</w:t>
      </w:r>
      <w:r>
        <w:t xml:space="preserve"> </w:t>
      </w:r>
      <w:r w:rsidRPr="00A3325A">
        <w:t>kontrolne,</w:t>
      </w:r>
      <w:r>
        <w:t xml:space="preserve"> </w:t>
      </w:r>
      <w:r w:rsidRPr="00A3325A">
        <w:t>prowadząc</w:t>
      </w:r>
      <w:r>
        <w:t xml:space="preserve"> </w:t>
      </w:r>
      <w:r w:rsidRPr="00A3325A">
        <w:t>postępowania</w:t>
      </w:r>
      <w:r>
        <w:t xml:space="preserve"> </w:t>
      </w:r>
      <w:r w:rsidRPr="00A3325A">
        <w:t>przygotowawcze</w:t>
      </w:r>
      <w:r>
        <w:t xml:space="preserve"> </w:t>
      </w:r>
      <w:r w:rsidRPr="00A3325A">
        <w:t>zgodnie</w:t>
      </w:r>
      <w:r w:rsidR="009118E2">
        <w:t xml:space="preserve"> </w:t>
      </w:r>
      <w:r w:rsidR="009118E2" w:rsidRPr="00A3325A">
        <w:t>z</w:t>
      </w:r>
      <w:r w:rsidR="009118E2">
        <w:t> </w:t>
      </w:r>
      <w:r w:rsidRPr="00A3325A">
        <w:t>przepisami</w:t>
      </w:r>
      <w:r>
        <w:t xml:space="preserve"> </w:t>
      </w:r>
      <w:r w:rsidRPr="00A3325A">
        <w:t>ustawy</w:t>
      </w:r>
      <w:r w:rsidR="009118E2">
        <w:t xml:space="preserve"> </w:t>
      </w:r>
      <w:r w:rsidR="009118E2" w:rsidRPr="00A3325A">
        <w:t>z</w:t>
      </w:r>
      <w:r w:rsidR="009118E2">
        <w:t> </w:t>
      </w:r>
      <w:r w:rsidRPr="00A3325A">
        <w:t>dnia</w:t>
      </w:r>
      <w:r>
        <w:t xml:space="preserve"> </w:t>
      </w:r>
      <w:r w:rsidR="009118E2" w:rsidRPr="00A3325A">
        <w:t>6</w:t>
      </w:r>
      <w:r w:rsidR="009118E2">
        <w:t> </w:t>
      </w:r>
      <w:r w:rsidRPr="00A3325A">
        <w:t>czerwca</w:t>
      </w:r>
      <w:r>
        <w:t xml:space="preserve"> </w:t>
      </w:r>
      <w:r w:rsidRPr="00A3325A">
        <w:t>199</w:t>
      </w:r>
      <w:r w:rsidR="009118E2" w:rsidRPr="00A3325A">
        <w:t>7</w:t>
      </w:r>
      <w:r w:rsidR="009118E2">
        <w:t> </w:t>
      </w:r>
      <w:r w:rsidRPr="00A3325A">
        <w:t>r.</w:t>
      </w:r>
      <w:r>
        <w:t xml:space="preserve"> </w:t>
      </w:r>
      <w:r w:rsidRPr="00A3325A">
        <w:t>–</w:t>
      </w:r>
      <w:r>
        <w:t xml:space="preserve"> </w:t>
      </w:r>
      <w:r w:rsidRPr="00A3325A">
        <w:t>Kodeks</w:t>
      </w:r>
      <w:r>
        <w:t xml:space="preserve"> </w:t>
      </w:r>
      <w:r w:rsidRPr="00A3325A">
        <w:t>postępowania</w:t>
      </w:r>
      <w:r>
        <w:t xml:space="preserve"> </w:t>
      </w:r>
      <w:r w:rsidRPr="00A3325A">
        <w:t>karnego</w:t>
      </w:r>
      <w:r>
        <w:t xml:space="preserve"> </w:t>
      </w:r>
      <w:r w:rsidRPr="00A3325A">
        <w:t>(</w:t>
      </w:r>
      <w:r w:rsidR="009118E2">
        <w:t>Dz. U. Nr </w:t>
      </w:r>
      <w:r w:rsidRPr="00A3325A">
        <w:t>89,</w:t>
      </w:r>
      <w:r w:rsidR="009118E2">
        <w:t xml:space="preserve"> poz. </w:t>
      </w:r>
      <w:r w:rsidRPr="00A3325A">
        <w:t>555,</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10"/>
      </w:r>
      <w:r w:rsidRPr="00106EE4">
        <w:rPr>
          <w:rStyle w:val="IGindeksgrny"/>
        </w:rPr>
        <w:t>)</w:t>
      </w:r>
      <w:r w:rsidRPr="00A3325A">
        <w:t>),</w:t>
      </w:r>
      <w:r>
        <w:t xml:space="preserve"> </w:t>
      </w:r>
      <w:r w:rsidRPr="00A3325A">
        <w:t>zwanej</w:t>
      </w:r>
      <w:r>
        <w:t xml:space="preserve"> </w:t>
      </w:r>
      <w:r w:rsidRPr="00A3325A">
        <w:t>dalej</w:t>
      </w:r>
      <w:r>
        <w:t xml:space="preserve"> </w:t>
      </w:r>
      <w:r w:rsidR="000D4990">
        <w:t>„</w:t>
      </w:r>
      <w:r w:rsidRPr="00A3325A">
        <w:t>Kodeksem</w:t>
      </w:r>
      <w:r>
        <w:t xml:space="preserve"> </w:t>
      </w:r>
      <w:r w:rsidRPr="00A3325A">
        <w:t>postępowania</w:t>
      </w:r>
      <w:r>
        <w:t xml:space="preserve"> </w:t>
      </w:r>
      <w:r w:rsidRPr="00A3325A">
        <w:t>karnego</w:t>
      </w:r>
      <w:r w:rsidR="000D4990">
        <w:t>”</w:t>
      </w:r>
      <w:r w:rsidRPr="00A3325A">
        <w:t>,</w:t>
      </w:r>
      <w:r>
        <w:t xml:space="preserve"> </w:t>
      </w:r>
      <w:r w:rsidRPr="00A3325A">
        <w:t>Kodeksu</w:t>
      </w:r>
      <w:r>
        <w:t xml:space="preserve"> </w:t>
      </w:r>
      <w:r w:rsidRPr="00A3325A">
        <w:t>karnego</w:t>
      </w:r>
      <w:r>
        <w:t xml:space="preserve"> </w:t>
      </w:r>
      <w:r w:rsidRPr="00A3325A">
        <w:t>skarbowego,</w:t>
      </w:r>
      <w:r>
        <w:t xml:space="preserve"> </w:t>
      </w:r>
      <w:r w:rsidRPr="00A3325A">
        <w:t>lub</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4</w:t>
      </w:r>
      <w:r w:rsidR="009118E2">
        <w:t> </w:t>
      </w:r>
      <w:r w:rsidRPr="00A3325A">
        <w:t>sierpnia</w:t>
      </w:r>
      <w:r>
        <w:t xml:space="preserve"> </w:t>
      </w:r>
      <w:r w:rsidRPr="00A3325A">
        <w:t>200</w:t>
      </w:r>
      <w:r w:rsidR="009118E2" w:rsidRPr="00A3325A">
        <w:t>1</w:t>
      </w:r>
      <w:r w:rsidR="009118E2">
        <w:t> </w:t>
      </w:r>
      <w:r w:rsidRPr="00A3325A">
        <w:t>r.</w:t>
      </w:r>
      <w:r>
        <w:t xml:space="preserve"> </w:t>
      </w:r>
      <w:r w:rsidRPr="00A3325A">
        <w:t>–</w:t>
      </w:r>
      <w:r>
        <w:t xml:space="preserve"> </w:t>
      </w:r>
      <w:r w:rsidRPr="00A3325A">
        <w:t>Kodeks</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wykroczenia</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t>395,</w:t>
      </w:r>
      <w:r w:rsidR="009118E2">
        <w:t xml:space="preserve"> z </w:t>
      </w:r>
      <w:r>
        <w:t>późn. zm.</w:t>
      </w:r>
      <w:r w:rsidRPr="00106EE4">
        <w:rPr>
          <w:rStyle w:val="IGindeksgrny"/>
        </w:rPr>
        <w:footnoteReference w:id="11"/>
      </w:r>
      <w:r w:rsidRPr="00106EE4">
        <w:rPr>
          <w:rStyle w:val="IGindeksgrny"/>
        </w:rPr>
        <w:t>)</w:t>
      </w:r>
      <w:r w:rsidRPr="00A3325A">
        <w:t>),</w:t>
      </w:r>
      <w:r>
        <w:t xml:space="preserve"> </w:t>
      </w:r>
      <w:r w:rsidRPr="00A3325A">
        <w:t>zwanej</w:t>
      </w:r>
      <w:r>
        <w:t xml:space="preserve"> </w:t>
      </w:r>
      <w:r w:rsidRPr="00A3325A">
        <w:t>dalej</w:t>
      </w:r>
      <w:r>
        <w:t xml:space="preserve"> </w:t>
      </w:r>
      <w:r w:rsidR="000D4990">
        <w:t>„</w:t>
      </w:r>
      <w:r w:rsidRPr="00A3325A">
        <w:t>Kodeksem</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wykroczenia</w:t>
      </w:r>
      <w:r w:rsidR="000D4990">
        <w:t>”</w:t>
      </w:r>
      <w:r w:rsidRPr="00A3325A">
        <w:t>,</w:t>
      </w:r>
      <w:r>
        <w:t xml:space="preserve"> </w:t>
      </w:r>
      <w:r w:rsidRPr="00A3325A">
        <w:t>lub</w:t>
      </w:r>
      <w:r>
        <w:t xml:space="preserve"> </w:t>
      </w:r>
      <w:r w:rsidRPr="00A3325A">
        <w:t>prowadząc</w:t>
      </w:r>
      <w:r>
        <w:t xml:space="preserve"> </w:t>
      </w:r>
      <w:r w:rsidRPr="00A3325A">
        <w:t>postępowania</w:t>
      </w:r>
      <w:r>
        <w:t xml:space="preserve"> </w:t>
      </w:r>
      <w:r w:rsidRPr="00A3325A">
        <w:t>celne,</w:t>
      </w:r>
      <w:r>
        <w:t xml:space="preserve"> </w:t>
      </w:r>
      <w:proofErr w:type="spellStart"/>
      <w:r w:rsidRPr="00A3325A">
        <w:t>audytowe</w:t>
      </w:r>
      <w:proofErr w:type="spellEnd"/>
      <w:r w:rsidRPr="00A3325A">
        <w:t>,</w:t>
      </w:r>
      <w:r>
        <w:t xml:space="preserve"> </w:t>
      </w:r>
      <w:r w:rsidRPr="00A3325A">
        <w:t>p</w:t>
      </w:r>
      <w:r w:rsidRPr="008E3344">
        <w:t>o</w:t>
      </w:r>
      <w:r w:rsidRPr="00A3325A">
        <w:t>datkowe</w:t>
      </w:r>
      <w:r>
        <w:t xml:space="preserve"> </w:t>
      </w:r>
      <w:r w:rsidRPr="00A3325A">
        <w:t>lub</w:t>
      </w:r>
      <w:r>
        <w:t xml:space="preserve"> </w:t>
      </w:r>
      <w:r w:rsidRPr="00A3325A">
        <w:t>administracyjne.</w:t>
      </w:r>
    </w:p>
    <w:p w:rsidR="008E3344" w:rsidRPr="00A3325A" w:rsidRDefault="008E3344" w:rsidP="00EA662D">
      <w:pPr>
        <w:pStyle w:val="USTustnpkodeksu"/>
        <w:spacing w:before="160"/>
      </w:pPr>
      <w:r w:rsidRPr="00A3325A">
        <w:t>3.</w:t>
      </w:r>
      <w:r w:rsidR="009118E2">
        <w:t xml:space="preserve"> </w:t>
      </w:r>
      <w:r w:rsidR="009118E2" w:rsidRPr="00A3325A">
        <w:t>W</w:t>
      </w:r>
      <w:r w:rsidR="009118E2">
        <w:t> </w:t>
      </w:r>
      <w:r w:rsidRPr="00A3325A">
        <w:t>zakresie</w:t>
      </w:r>
      <w:r>
        <w:t xml:space="preserve"> </w:t>
      </w:r>
      <w:r w:rsidRPr="00A3325A">
        <w:t>zadań</w:t>
      </w:r>
      <w:r>
        <w:t xml:space="preserve"> </w:t>
      </w:r>
      <w:r w:rsidRPr="00A3325A">
        <w:t>określonych</w:t>
      </w:r>
      <w:r w:rsidR="009118E2">
        <w:t xml:space="preserve"> </w:t>
      </w:r>
      <w:r w:rsidR="009118E2" w:rsidRPr="00A3325A">
        <w:t>w</w:t>
      </w:r>
      <w:r w:rsidR="009118E2">
        <w:t> ust. </w:t>
      </w:r>
      <w:r w:rsidR="009118E2" w:rsidRPr="00A3325A">
        <w:t>1</w:t>
      </w:r>
      <w:r w:rsidR="009118E2">
        <w:t xml:space="preserve"> pkt </w:t>
      </w:r>
      <w:r w:rsidR="009118E2" w:rsidRPr="00A3325A">
        <w:t>6</w:t>
      </w:r>
      <w:r w:rsidR="009118E2">
        <w:t> </w:t>
      </w:r>
      <w:r w:rsidRPr="00A3325A">
        <w:t>Służbie</w:t>
      </w:r>
      <w:r>
        <w:t xml:space="preserve"> </w:t>
      </w:r>
      <w:r w:rsidRPr="00A3325A">
        <w:t>Celnej</w:t>
      </w:r>
      <w:r>
        <w:t xml:space="preserve"> </w:t>
      </w:r>
      <w:r w:rsidRPr="00A3325A">
        <w:t>przysługują</w:t>
      </w:r>
      <w:r>
        <w:t xml:space="preserve"> </w:t>
      </w:r>
      <w:r w:rsidRPr="00A3325A">
        <w:t>uprawnienia</w:t>
      </w:r>
      <w:r>
        <w:t xml:space="preserve"> </w:t>
      </w:r>
      <w:r w:rsidRPr="00A3325A">
        <w:t>procesowe</w:t>
      </w:r>
      <w:r>
        <w:t xml:space="preserve"> </w:t>
      </w:r>
      <w:r w:rsidRPr="00A3325A">
        <w:t>Policji</w:t>
      </w:r>
      <w:r>
        <w:t xml:space="preserve"> </w:t>
      </w:r>
      <w:r w:rsidRPr="00A3325A">
        <w:t>wynikaj</w:t>
      </w:r>
      <w:r w:rsidRPr="008E3344">
        <w:t>ą</w:t>
      </w:r>
      <w:r w:rsidRPr="00A3325A">
        <w:t>ce</w:t>
      </w:r>
      <w:r w:rsidR="009118E2">
        <w:t xml:space="preserve"> </w:t>
      </w:r>
      <w:r w:rsidR="009118E2" w:rsidRPr="00A3325A">
        <w:t>z</w:t>
      </w:r>
      <w:r w:rsidR="009118E2">
        <w:t> </w:t>
      </w:r>
      <w:r w:rsidRPr="00A3325A">
        <w:t>przepisów</w:t>
      </w:r>
      <w:r>
        <w:t xml:space="preserve"> </w:t>
      </w:r>
      <w:r w:rsidRPr="00A3325A">
        <w:t>Kodeksu</w:t>
      </w:r>
      <w:r>
        <w:t xml:space="preserve"> </w:t>
      </w:r>
      <w:r w:rsidRPr="00A3325A">
        <w:t>postępowania</w:t>
      </w:r>
      <w:r>
        <w:t xml:space="preserve"> </w:t>
      </w:r>
      <w:r w:rsidRPr="00A3325A">
        <w:t>karnego.</w:t>
      </w:r>
    </w:p>
    <w:p w:rsidR="008E3344" w:rsidRPr="00A3325A" w:rsidRDefault="008E3344" w:rsidP="00EA662D">
      <w:pPr>
        <w:pStyle w:val="USTustnpkodeksu"/>
        <w:spacing w:before="160"/>
      </w:pPr>
      <w:r w:rsidRPr="00A3325A">
        <w:t>4.</w:t>
      </w:r>
      <w:r>
        <w:t xml:space="preserve"> </w:t>
      </w:r>
      <w:r w:rsidRPr="00A3325A">
        <w:t>Kontrole,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009118E2" w:rsidRPr="00A3325A">
        <w:t>7</w:t>
      </w:r>
      <w:r w:rsidR="009118E2">
        <w:t xml:space="preserve"> lit. </w:t>
      </w:r>
      <w:r w:rsidRPr="00A3325A">
        <w:t>a,</w:t>
      </w:r>
      <w:r>
        <w:t xml:space="preserve"> </w:t>
      </w:r>
      <w:r w:rsidRPr="00A3325A">
        <w:t>są</w:t>
      </w:r>
      <w:r>
        <w:t xml:space="preserve"> </w:t>
      </w:r>
      <w:r w:rsidRPr="00A3325A">
        <w:t>wykonywane</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rozdziale</w:t>
      </w:r>
      <w:r>
        <w:t xml:space="preserve"> </w:t>
      </w:r>
      <w:r w:rsidRPr="00A3325A">
        <w:t>3,</w:t>
      </w:r>
      <w:r>
        <w:t xml:space="preserve"> </w:t>
      </w:r>
      <w:r w:rsidRPr="00A3325A">
        <w:t>natomiast</w:t>
      </w:r>
      <w:r>
        <w:t xml:space="preserve"> </w:t>
      </w:r>
      <w:r w:rsidRPr="00A3325A">
        <w:t>kontrole</w:t>
      </w:r>
      <w:r>
        <w:t xml:space="preserve"> </w:t>
      </w:r>
      <w:r w:rsidRPr="00A3325A">
        <w:t>określone</w:t>
      </w:r>
      <w:r w:rsidR="009118E2">
        <w:t xml:space="preserve"> </w:t>
      </w:r>
      <w:r w:rsidR="009118E2" w:rsidRPr="00A3325A">
        <w:t>w</w:t>
      </w:r>
      <w:r w:rsidR="009118E2">
        <w:t> ust. </w:t>
      </w:r>
      <w:r w:rsidR="009118E2" w:rsidRPr="00A3325A">
        <w:t>1</w:t>
      </w:r>
      <w:r w:rsidR="009118E2">
        <w:t xml:space="preserve"> pkt </w:t>
      </w:r>
      <w:r w:rsidR="009118E2" w:rsidRPr="00A3325A">
        <w:t>7</w:t>
      </w:r>
      <w:r w:rsidR="009118E2">
        <w:t xml:space="preserve"> lit. </w:t>
      </w:r>
      <w:r w:rsidRPr="00A3325A">
        <w:t>b</w:t>
      </w:r>
      <w:r>
        <w:t xml:space="preserve"> </w:t>
      </w:r>
      <w:r w:rsidRPr="00A3325A">
        <w:t>są</w:t>
      </w:r>
      <w:r>
        <w:t xml:space="preserve"> </w:t>
      </w:r>
      <w:r w:rsidRPr="00A3325A">
        <w:t>wykonywane</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dziale</w:t>
      </w:r>
      <w:r>
        <w:t xml:space="preserve"> </w:t>
      </w:r>
      <w:r w:rsidRPr="00A3325A">
        <w:t>VI</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sierpnia</w:t>
      </w:r>
      <w:r>
        <w:t xml:space="preserve"> </w:t>
      </w:r>
      <w:r w:rsidRPr="00A3325A">
        <w:t>199</w:t>
      </w:r>
      <w:r w:rsidR="009118E2" w:rsidRPr="00A3325A">
        <w:t>7</w:t>
      </w:r>
      <w:r w:rsidR="009118E2">
        <w:t> </w:t>
      </w:r>
      <w:r w:rsidRPr="00A3325A">
        <w:t>r.</w:t>
      </w:r>
      <w:r>
        <w:t xml:space="preserve"> </w:t>
      </w:r>
      <w:r w:rsidRPr="00A3325A">
        <w:t>–</w:t>
      </w:r>
      <w:r>
        <w:t xml:space="preserve"> </w:t>
      </w:r>
      <w:r w:rsidRPr="00A3325A">
        <w:t>Ordynacja</w:t>
      </w:r>
      <w:r>
        <w:t xml:space="preserve"> </w:t>
      </w:r>
      <w:r w:rsidRPr="00A3325A">
        <w:t>podatkowa</w:t>
      </w:r>
      <w:r>
        <w:t xml:space="preserve"> </w:t>
      </w:r>
      <w:r w:rsidRPr="00A3325A">
        <w:t>(</w:t>
      </w:r>
      <w:r w:rsidR="009118E2">
        <w:t xml:space="preserve">Dz. U. </w:t>
      </w:r>
      <w:r w:rsidR="009118E2" w:rsidRPr="00A3325A">
        <w:t>z</w:t>
      </w:r>
      <w:r w:rsidR="009118E2">
        <w:t> </w:t>
      </w:r>
      <w:r w:rsidRPr="00A3325A">
        <w:t>201</w:t>
      </w:r>
      <w:r w:rsidR="009118E2">
        <w:t>5 </w:t>
      </w:r>
      <w:r w:rsidRPr="00A3325A">
        <w:t>r.</w:t>
      </w:r>
      <w:r w:rsidR="009118E2">
        <w:t xml:space="preserve"> poz. </w:t>
      </w:r>
      <w:r>
        <w:t>613</w:t>
      </w:r>
      <w:r w:rsidRPr="00A3325A">
        <w:t>),</w:t>
      </w:r>
      <w:r>
        <w:t xml:space="preserve"> </w:t>
      </w:r>
      <w:r w:rsidRPr="00A3325A">
        <w:t>zwanej</w:t>
      </w:r>
      <w:r>
        <w:t xml:space="preserve"> </w:t>
      </w:r>
      <w:r w:rsidRPr="00A3325A">
        <w:t>dalej</w:t>
      </w:r>
      <w:r>
        <w:t xml:space="preserve"> </w:t>
      </w:r>
      <w:r w:rsidR="000D4990">
        <w:t>„</w:t>
      </w:r>
      <w:r w:rsidRPr="00A3325A">
        <w:t>Ordynacją</w:t>
      </w:r>
      <w:r>
        <w:t xml:space="preserve"> </w:t>
      </w:r>
      <w:r w:rsidRPr="00A3325A">
        <w:t>podatkową</w:t>
      </w:r>
      <w:r w:rsidR="000D4990">
        <w:t>”</w:t>
      </w:r>
      <w:r w:rsidRPr="00A3325A">
        <w:t>.</w:t>
      </w:r>
    </w:p>
    <w:p w:rsidR="008E3344" w:rsidRPr="00A3325A" w:rsidRDefault="008E3344" w:rsidP="00EA662D">
      <w:pPr>
        <w:pStyle w:val="ARTartustawynprozporzdzenia"/>
        <w:spacing w:before="200"/>
      </w:pPr>
      <w:r w:rsidRPr="000D4990">
        <w:rPr>
          <w:rStyle w:val="Ppogrubienie"/>
        </w:rPr>
        <w:t>Art.</w:t>
      </w:r>
      <w:r w:rsidR="000D4990">
        <w:rPr>
          <w:rStyle w:val="Ppogrubienie"/>
        </w:rPr>
        <w:t> </w:t>
      </w:r>
      <w:r w:rsidRPr="000D4990">
        <w:rPr>
          <w:rStyle w:val="Ppogrubienie"/>
        </w:rPr>
        <w:t>3.</w:t>
      </w:r>
      <w:r>
        <w:t xml:space="preserve"> </w:t>
      </w:r>
      <w:r w:rsidRPr="00A3325A">
        <w:t>1.</w:t>
      </w:r>
      <w:r>
        <w:t xml:space="preserve"> </w:t>
      </w:r>
      <w:r w:rsidRPr="00A3325A">
        <w:t>Kontrole,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7,</w:t>
      </w:r>
      <w:r>
        <w:t xml:space="preserve"> </w:t>
      </w:r>
      <w:r w:rsidRPr="00A3325A">
        <w:t>przeprowadza</w:t>
      </w:r>
      <w:r>
        <w:t xml:space="preserve"> </w:t>
      </w:r>
      <w:r w:rsidRPr="00A3325A">
        <w:t>się</w:t>
      </w:r>
      <w:r>
        <w:t xml:space="preserve"> </w:t>
      </w:r>
      <w:r w:rsidRPr="00A3325A">
        <w:t>na</w:t>
      </w:r>
      <w:r>
        <w:t xml:space="preserve"> </w:t>
      </w:r>
      <w:r w:rsidRPr="00A3325A">
        <w:t>podstawie</w:t>
      </w:r>
      <w:r>
        <w:t xml:space="preserve"> </w:t>
      </w:r>
      <w:r w:rsidRPr="00A3325A">
        <w:t>analizy</w:t>
      </w:r>
      <w:r>
        <w:t xml:space="preserve"> </w:t>
      </w:r>
      <w:r w:rsidRPr="00A3325A">
        <w:t>ryzyka</w:t>
      </w:r>
      <w:r>
        <w:t xml:space="preserve"> </w:t>
      </w:r>
      <w:r w:rsidRPr="00A3325A">
        <w:t>mającej</w:t>
      </w:r>
      <w:r>
        <w:t xml:space="preserve"> </w:t>
      </w:r>
      <w:r w:rsidRPr="00A3325A">
        <w:t>na</w:t>
      </w:r>
      <w:r>
        <w:t xml:space="preserve"> </w:t>
      </w:r>
      <w:r w:rsidRPr="00A3325A">
        <w:t>celu</w:t>
      </w:r>
      <w:r>
        <w:t xml:space="preserve"> </w:t>
      </w:r>
      <w:r w:rsidRPr="00A3325A">
        <w:t>rozpoznawanie</w:t>
      </w:r>
      <w:r w:rsidR="009118E2">
        <w:t xml:space="preserve"> </w:t>
      </w:r>
      <w:r w:rsidR="009118E2" w:rsidRPr="00A3325A">
        <w:t>i</w:t>
      </w:r>
      <w:r w:rsidR="009118E2">
        <w:t> </w:t>
      </w:r>
      <w:r w:rsidRPr="00A3325A">
        <w:t>oszacowanie</w:t>
      </w:r>
      <w:r>
        <w:t xml:space="preserve"> </w:t>
      </w:r>
      <w:r w:rsidRPr="00A3325A">
        <w:t>wielkości</w:t>
      </w:r>
      <w:r>
        <w:t xml:space="preserve"> </w:t>
      </w:r>
      <w:r w:rsidRPr="00A3325A">
        <w:t>tego</w:t>
      </w:r>
      <w:r>
        <w:t xml:space="preserve"> </w:t>
      </w:r>
      <w:r w:rsidRPr="00A3325A">
        <w:t>ryzyka</w:t>
      </w:r>
      <w:r>
        <w:t xml:space="preserve"> </w:t>
      </w:r>
      <w:r w:rsidRPr="00A3325A">
        <w:t>oraz</w:t>
      </w:r>
      <w:r>
        <w:t xml:space="preserve"> </w:t>
      </w:r>
      <w:r w:rsidRPr="00A3325A">
        <w:t>ustalenie</w:t>
      </w:r>
      <w:r>
        <w:t xml:space="preserve"> </w:t>
      </w:r>
      <w:r w:rsidRPr="00A3325A">
        <w:t>środków</w:t>
      </w:r>
      <w:r>
        <w:t xml:space="preserve"> </w:t>
      </w:r>
      <w:r w:rsidRPr="00A3325A">
        <w:t>niezbędnych</w:t>
      </w:r>
      <w:r>
        <w:t xml:space="preserve"> </w:t>
      </w:r>
      <w:r w:rsidRPr="00A3325A">
        <w:t>do</w:t>
      </w:r>
      <w:r>
        <w:t xml:space="preserve"> </w:t>
      </w:r>
      <w:r w:rsidRPr="00A3325A">
        <w:t>jego</w:t>
      </w:r>
      <w:r>
        <w:t xml:space="preserve"> </w:t>
      </w:r>
      <w:r w:rsidRPr="00A3325A">
        <w:t>ograniczania.</w:t>
      </w:r>
    </w:p>
    <w:p w:rsidR="008E3344" w:rsidRPr="00A3325A" w:rsidRDefault="008E3344" w:rsidP="00EA662D">
      <w:pPr>
        <w:pStyle w:val="USTustnpkodeksu"/>
        <w:spacing w:before="160"/>
      </w:pPr>
      <w:r w:rsidRPr="00A3325A">
        <w:t>2.</w:t>
      </w:r>
      <w:r>
        <w:t xml:space="preserve"> </w:t>
      </w:r>
      <w:r w:rsidRPr="00A3325A">
        <w:t>Ryzyko,</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oznacza</w:t>
      </w:r>
      <w:r>
        <w:t xml:space="preserve"> </w:t>
      </w:r>
      <w:r w:rsidRPr="00A3325A">
        <w:t>prawdopodobieństwo</w:t>
      </w:r>
      <w:r>
        <w:t xml:space="preserve"> </w:t>
      </w:r>
      <w:r w:rsidRPr="00A3325A">
        <w:t>wystąpienia</w:t>
      </w:r>
      <w:r>
        <w:t xml:space="preserve"> </w:t>
      </w:r>
      <w:r w:rsidRPr="00A3325A">
        <w:t>naruszenia</w:t>
      </w:r>
      <w:r>
        <w:t xml:space="preserve"> </w:t>
      </w:r>
      <w:r w:rsidRPr="00A3325A">
        <w:t>przepisów</w:t>
      </w:r>
      <w:r>
        <w:t xml:space="preserve"> </w:t>
      </w:r>
      <w:r w:rsidRPr="00A3325A">
        <w:t>prawa.</w:t>
      </w:r>
    </w:p>
    <w:p w:rsidR="008E3344" w:rsidRPr="00A3325A" w:rsidRDefault="008E3344" w:rsidP="00EA662D">
      <w:pPr>
        <w:pStyle w:val="USTustnpkodeksu"/>
        <w:spacing w:before="160"/>
      </w:pPr>
      <w:r w:rsidRPr="00A3325A">
        <w:t>3.</w:t>
      </w:r>
      <w:r>
        <w:t xml:space="preserve"> </w:t>
      </w:r>
      <w:r w:rsidRPr="00A3325A">
        <w:t>Kontrole,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7,</w:t>
      </w:r>
      <w:r>
        <w:t xml:space="preserve"> </w:t>
      </w:r>
      <w:r w:rsidRPr="00A3325A">
        <w:t>mogą</w:t>
      </w:r>
      <w:r>
        <w:t xml:space="preserve"> </w:t>
      </w:r>
      <w:r w:rsidRPr="00A3325A">
        <w:t>być</w:t>
      </w:r>
      <w:r>
        <w:t xml:space="preserve"> </w:t>
      </w:r>
      <w:r w:rsidRPr="00A3325A">
        <w:t>przeprowadzane</w:t>
      </w:r>
      <w:r>
        <w:t xml:space="preserve"> </w:t>
      </w:r>
      <w:r w:rsidRPr="00A3325A">
        <w:t>niezależnie</w:t>
      </w:r>
      <w:r>
        <w:t xml:space="preserve"> </w:t>
      </w:r>
      <w:r w:rsidRPr="00A3325A">
        <w:t>od</w:t>
      </w:r>
      <w:r>
        <w:t xml:space="preserve"> </w:t>
      </w:r>
      <w:r w:rsidRPr="00A3325A">
        <w:t>rezultatów</w:t>
      </w:r>
      <w:r>
        <w:t xml:space="preserve"> </w:t>
      </w:r>
      <w:r w:rsidRPr="00A3325A">
        <w:t>analizy</w:t>
      </w:r>
      <w:r>
        <w:t xml:space="preserve"> </w:t>
      </w:r>
      <w:r w:rsidRPr="00A3325A">
        <w:t>ryz</w:t>
      </w:r>
      <w:r w:rsidRPr="008E3344">
        <w:t>y</w:t>
      </w:r>
      <w:r w:rsidRPr="00A3325A">
        <w:t>ka,</w:t>
      </w:r>
      <w:r w:rsidR="009118E2">
        <w:t xml:space="preserve"> </w:t>
      </w:r>
      <w:r w:rsidR="009118E2" w:rsidRPr="00A3325A">
        <w:t>o</w:t>
      </w:r>
      <w:r w:rsidR="009118E2">
        <w:t> </w:t>
      </w:r>
      <w:r w:rsidRPr="00A3325A">
        <w:t>ile</w:t>
      </w:r>
      <w:r>
        <w:t xml:space="preserve"> </w:t>
      </w:r>
      <w:r w:rsidRPr="00A3325A">
        <w:t>mają</w:t>
      </w:r>
      <w:r>
        <w:t xml:space="preserve"> </w:t>
      </w:r>
      <w:r w:rsidRPr="00A3325A">
        <w:t>one</w:t>
      </w:r>
      <w:r>
        <w:t xml:space="preserve"> </w:t>
      </w:r>
      <w:r w:rsidRPr="00A3325A">
        <w:t>charakter</w:t>
      </w:r>
      <w:r>
        <w:t xml:space="preserve"> </w:t>
      </w:r>
      <w:r w:rsidRPr="00A3325A">
        <w:t>losowy</w:t>
      </w:r>
      <w:r>
        <w:t xml:space="preserve"> </w:t>
      </w:r>
      <w:r w:rsidRPr="00A3325A">
        <w:t>lub</w:t>
      </w:r>
      <w:r>
        <w:t xml:space="preserve"> </w:t>
      </w:r>
      <w:r w:rsidRPr="00A3325A">
        <w:t>obowiązek</w:t>
      </w:r>
      <w:r>
        <w:t xml:space="preserve"> </w:t>
      </w:r>
      <w:r w:rsidRPr="00A3325A">
        <w:t>ich</w:t>
      </w:r>
      <w:r>
        <w:t xml:space="preserve"> </w:t>
      </w:r>
      <w:r w:rsidRPr="00A3325A">
        <w:t>przeprowadzenia</w:t>
      </w:r>
      <w:r w:rsidR="009118E2">
        <w:t xml:space="preserve"> </w:t>
      </w:r>
      <w:r w:rsidR="009118E2" w:rsidRPr="00A3325A">
        <w:t>w</w:t>
      </w:r>
      <w:r w:rsidR="009118E2">
        <w:t> </w:t>
      </w:r>
      <w:r w:rsidRPr="00A3325A">
        <w:t>określonym</w:t>
      </w:r>
      <w:r>
        <w:t xml:space="preserve"> </w:t>
      </w:r>
      <w:r w:rsidRPr="00A3325A">
        <w:t>czasie</w:t>
      </w:r>
      <w:r>
        <w:t xml:space="preserve"> </w:t>
      </w:r>
      <w:r w:rsidRPr="00A3325A">
        <w:t>wynika</w:t>
      </w:r>
      <w:r w:rsidR="009118E2">
        <w:t xml:space="preserve"> </w:t>
      </w:r>
      <w:r w:rsidR="009118E2" w:rsidRPr="00A3325A">
        <w:t>z</w:t>
      </w:r>
      <w:r w:rsidR="009118E2">
        <w:t> </w:t>
      </w:r>
      <w:r w:rsidRPr="00A3325A">
        <w:t>przepisów</w:t>
      </w:r>
      <w:r>
        <w:t xml:space="preserve"> </w:t>
      </w:r>
      <w:r w:rsidRPr="00A3325A">
        <w:t>prawa.</w:t>
      </w:r>
    </w:p>
    <w:p w:rsidR="008E3344" w:rsidRPr="00A3325A" w:rsidRDefault="008E3344" w:rsidP="00EA662D">
      <w:pPr>
        <w:pStyle w:val="ARTartustawynprozporzdzenia"/>
        <w:spacing w:before="200"/>
      </w:pPr>
      <w:r w:rsidRPr="000D4990">
        <w:rPr>
          <w:rStyle w:val="Ppogrubienie"/>
        </w:rPr>
        <w:t>Art.</w:t>
      </w:r>
      <w:r w:rsidR="000D4990">
        <w:rPr>
          <w:rStyle w:val="Ppogrubienie"/>
        </w:rPr>
        <w:t> </w:t>
      </w:r>
      <w:r w:rsidRPr="000D4990">
        <w:rPr>
          <w:rStyle w:val="Ppogrubienie"/>
        </w:rPr>
        <w:t>4.</w:t>
      </w:r>
      <w:r>
        <w:t xml:space="preserve"> </w:t>
      </w:r>
      <w:r w:rsidRPr="00A3325A">
        <w:t>1.</w:t>
      </w:r>
      <w:r>
        <w:t xml:space="preserve"> </w:t>
      </w:r>
      <w:r w:rsidRPr="00A3325A">
        <w:t>Organy</w:t>
      </w:r>
      <w:r>
        <w:t xml:space="preserve"> </w:t>
      </w:r>
      <w:r w:rsidRPr="00A3325A">
        <w:t>administracji</w:t>
      </w:r>
      <w:r>
        <w:t xml:space="preserve"> </w:t>
      </w:r>
      <w:r w:rsidRPr="00A3325A">
        <w:t>publicznej</w:t>
      </w:r>
      <w:r>
        <w:t xml:space="preserve"> </w:t>
      </w:r>
      <w:r w:rsidRPr="00A3325A">
        <w:t>oraz</w:t>
      </w:r>
      <w:r>
        <w:t xml:space="preserve"> </w:t>
      </w:r>
      <w:r w:rsidRPr="00A3325A">
        <w:t>inne</w:t>
      </w:r>
      <w:r>
        <w:t xml:space="preserve"> </w:t>
      </w:r>
      <w:r w:rsidRPr="00A3325A">
        <w:t>państwowe</w:t>
      </w:r>
      <w:r w:rsidR="009118E2">
        <w:t xml:space="preserve"> </w:t>
      </w:r>
      <w:r w:rsidR="009118E2" w:rsidRPr="00A3325A">
        <w:t>i</w:t>
      </w:r>
      <w:r w:rsidR="009118E2">
        <w:t> </w:t>
      </w:r>
      <w:r w:rsidRPr="00A3325A">
        <w:t>samorządowe</w:t>
      </w:r>
      <w:r>
        <w:t xml:space="preserve"> </w:t>
      </w:r>
      <w:r w:rsidRPr="00A3325A">
        <w:t>jednostki</w:t>
      </w:r>
      <w:r>
        <w:t xml:space="preserve"> </w:t>
      </w:r>
      <w:r w:rsidRPr="00A3325A">
        <w:t>organizacyjne</w:t>
      </w:r>
      <w:r>
        <w:t xml:space="preserve"> </w:t>
      </w:r>
      <w:r w:rsidRPr="00A3325A">
        <w:t>są</w:t>
      </w:r>
      <w:r>
        <w:t xml:space="preserve"> </w:t>
      </w:r>
      <w:r w:rsidRPr="00A3325A">
        <w:t>obowi</w:t>
      </w:r>
      <w:r w:rsidRPr="008E3344">
        <w:t>ą</w:t>
      </w:r>
      <w:r w:rsidRPr="00A3325A">
        <w:t>zane</w:t>
      </w:r>
      <w:r>
        <w:t xml:space="preserve"> </w:t>
      </w:r>
      <w:r w:rsidRPr="00A3325A">
        <w:t>współdziałać</w:t>
      </w:r>
      <w:r w:rsidR="009118E2">
        <w:t xml:space="preserve"> </w:t>
      </w:r>
      <w:r w:rsidR="009118E2" w:rsidRPr="00A3325A">
        <w:t>i</w:t>
      </w:r>
      <w:r w:rsidR="009118E2">
        <w:t> </w:t>
      </w:r>
      <w:r w:rsidRPr="00A3325A">
        <w:t>nieodpłatnie</w:t>
      </w:r>
      <w:r>
        <w:t xml:space="preserve"> </w:t>
      </w:r>
      <w:r w:rsidRPr="00A3325A">
        <w:t>udzielać</w:t>
      </w:r>
      <w:r>
        <w:t xml:space="preserve"> </w:t>
      </w:r>
      <w:r w:rsidRPr="00A3325A">
        <w:t>organom</w:t>
      </w:r>
      <w:r>
        <w:t xml:space="preserve"> </w:t>
      </w:r>
      <w:r w:rsidRPr="00A3325A">
        <w:t>Służby</w:t>
      </w:r>
      <w:r>
        <w:t xml:space="preserve"> </w:t>
      </w:r>
      <w:r w:rsidRPr="00A3325A">
        <w:t>Celnej</w:t>
      </w:r>
      <w:r>
        <w:t xml:space="preserve"> </w:t>
      </w:r>
      <w:r w:rsidRPr="00A3325A">
        <w:t>pomocy</w:t>
      </w:r>
      <w:r>
        <w:t xml:space="preserve"> </w:t>
      </w:r>
      <w:r w:rsidRPr="00A3325A">
        <w:t>technicznej</w:t>
      </w:r>
      <w:r>
        <w:t xml:space="preserve"> </w:t>
      </w:r>
      <w:r w:rsidRPr="00A3325A">
        <w:t>przy</w:t>
      </w:r>
      <w:r>
        <w:t xml:space="preserve"> </w:t>
      </w:r>
      <w:r w:rsidRPr="00A3325A">
        <w:t>wykonywaniu</w:t>
      </w:r>
      <w:r>
        <w:t xml:space="preserve"> </w:t>
      </w:r>
      <w:r w:rsidRPr="00A3325A">
        <w:t>zadań</w:t>
      </w:r>
      <w:r>
        <w:t xml:space="preserve"> </w:t>
      </w:r>
      <w:r w:rsidRPr="00A3325A">
        <w:t>określ</w:t>
      </w:r>
      <w:r w:rsidRPr="008E3344">
        <w:t>o</w:t>
      </w:r>
      <w:r w:rsidRPr="00A3325A">
        <w:t>nych</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zastrzeżeniem</w:t>
      </w:r>
      <w:r w:rsidR="009118E2">
        <w:t xml:space="preserve"> ust. </w:t>
      </w:r>
      <w:r w:rsidRPr="00A3325A">
        <w:t>2.</w:t>
      </w:r>
    </w:p>
    <w:p w:rsidR="008E3344" w:rsidRPr="00A3325A" w:rsidRDefault="008E3344" w:rsidP="00EA662D">
      <w:pPr>
        <w:pStyle w:val="USTustnpkodeksu"/>
        <w:spacing w:before="160"/>
      </w:pPr>
      <w:r w:rsidRPr="00A3325A">
        <w:t>2.</w:t>
      </w:r>
      <w:r>
        <w:t xml:space="preserve"> </w:t>
      </w:r>
      <w:r w:rsidRPr="00A3325A">
        <w:t>Właściwy</w:t>
      </w:r>
      <w:r>
        <w:t xml:space="preserve"> </w:t>
      </w:r>
      <w:r w:rsidRPr="00A3325A">
        <w:t>organ</w:t>
      </w:r>
      <w:r>
        <w:t xml:space="preserve"> </w:t>
      </w:r>
      <w:r w:rsidRPr="00A3325A">
        <w:t>Służby</w:t>
      </w:r>
      <w:r>
        <w:t xml:space="preserve"> </w:t>
      </w:r>
      <w:r w:rsidRPr="00A3325A">
        <w:t>Celnej</w:t>
      </w:r>
      <w:r>
        <w:t xml:space="preserve"> </w:t>
      </w:r>
      <w:r w:rsidRPr="00A3325A">
        <w:t>pokrywa</w:t>
      </w:r>
      <w:r>
        <w:t xml:space="preserve"> </w:t>
      </w:r>
      <w:r w:rsidRPr="00A3325A">
        <w:t>poniesione</w:t>
      </w:r>
      <w:r>
        <w:t xml:space="preserve"> </w:t>
      </w:r>
      <w:r w:rsidRPr="00A3325A">
        <w:t>przez</w:t>
      </w:r>
      <w:r>
        <w:t xml:space="preserve"> </w:t>
      </w:r>
      <w:r w:rsidRPr="00A3325A">
        <w:t>jednostkę</w:t>
      </w:r>
      <w:r>
        <w:t xml:space="preserve"> </w:t>
      </w:r>
      <w:r w:rsidRPr="00A3325A">
        <w:t>samorządu</w:t>
      </w:r>
      <w:r>
        <w:t xml:space="preserve"> </w:t>
      </w:r>
      <w:r w:rsidRPr="00A3325A">
        <w:t>terytorialnego,</w:t>
      </w:r>
      <w:r>
        <w:t xml:space="preserve"> </w:t>
      </w:r>
      <w:r w:rsidRPr="00A3325A">
        <w:t>udokumentowane</w:t>
      </w:r>
      <w:r>
        <w:t xml:space="preserve"> </w:t>
      </w:r>
      <w:r w:rsidRPr="00A3325A">
        <w:t>koszty</w:t>
      </w:r>
      <w:r>
        <w:t xml:space="preserve"> </w:t>
      </w:r>
      <w:r w:rsidRPr="00A3325A">
        <w:t>związane</w:t>
      </w:r>
      <w:r w:rsidR="009118E2">
        <w:t xml:space="preserve"> </w:t>
      </w:r>
      <w:r w:rsidR="009118E2" w:rsidRPr="00A3325A">
        <w:t>z</w:t>
      </w:r>
      <w:r w:rsidR="009118E2">
        <w:t> </w:t>
      </w:r>
      <w:r w:rsidRPr="00A3325A">
        <w:t>udzieleniem</w:t>
      </w:r>
      <w:r>
        <w:t xml:space="preserve"> </w:t>
      </w:r>
      <w:r w:rsidRPr="00A3325A">
        <w:t>pomocy</w:t>
      </w:r>
      <w:r>
        <w:t xml:space="preserve"> </w:t>
      </w:r>
      <w:r w:rsidRPr="00A3325A">
        <w:t>technicznej,</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na</w:t>
      </w:r>
      <w:r>
        <w:t xml:space="preserve"> </w:t>
      </w:r>
      <w:r w:rsidRPr="00A3325A">
        <w:t>pisemny</w:t>
      </w:r>
      <w:r>
        <w:t xml:space="preserve"> </w:t>
      </w:r>
      <w:r w:rsidRPr="00A3325A">
        <w:t>wniosek</w:t>
      </w:r>
      <w:r>
        <w:t xml:space="preserve"> </w:t>
      </w:r>
      <w:r w:rsidRPr="00A3325A">
        <w:t>właściwego</w:t>
      </w:r>
      <w:r>
        <w:t xml:space="preserve"> </w:t>
      </w:r>
      <w:r w:rsidRPr="00A3325A">
        <w:t>organu</w:t>
      </w:r>
      <w:r>
        <w:t xml:space="preserve"> </w:t>
      </w:r>
      <w:r w:rsidRPr="00A3325A">
        <w:t>tej</w:t>
      </w:r>
      <w:r>
        <w:t xml:space="preserve"> </w:t>
      </w:r>
      <w:r w:rsidRPr="00A3325A">
        <w:t>jednostki,</w:t>
      </w:r>
      <w:r>
        <w:t xml:space="preserve"> </w:t>
      </w:r>
      <w:r w:rsidRPr="00A3325A">
        <w:t>złożony</w:t>
      </w:r>
      <w:r>
        <w:t xml:space="preserve"> </w:t>
      </w:r>
      <w:r w:rsidRPr="00A3325A">
        <w:t>nie</w:t>
      </w:r>
      <w:r>
        <w:t xml:space="preserve"> </w:t>
      </w:r>
      <w:r w:rsidRPr="00A3325A">
        <w:t>później</w:t>
      </w:r>
      <w:r>
        <w:t xml:space="preserve"> </w:t>
      </w:r>
      <w:r w:rsidRPr="00A3325A">
        <w:t>niż</w:t>
      </w:r>
      <w:r>
        <w:t xml:space="preserve"> </w:t>
      </w:r>
      <w:r w:rsidRPr="00A3325A">
        <w:t>3</w:t>
      </w:r>
      <w:r w:rsidR="009118E2" w:rsidRPr="00A3325A">
        <w:t>0</w:t>
      </w:r>
      <w:r w:rsidR="009118E2">
        <w:t> </w:t>
      </w:r>
      <w:r w:rsidRPr="00A3325A">
        <w:t>dni</w:t>
      </w:r>
      <w:r>
        <w:t xml:space="preserve"> </w:t>
      </w:r>
      <w:r w:rsidRPr="00A3325A">
        <w:t>po</w:t>
      </w:r>
      <w:r>
        <w:t xml:space="preserve"> </w:t>
      </w:r>
      <w:r w:rsidRPr="00A3325A">
        <w:t>poniesieniu</w:t>
      </w:r>
      <w:r>
        <w:t xml:space="preserve"> </w:t>
      </w:r>
      <w:r w:rsidRPr="00A3325A">
        <w:t>takich</w:t>
      </w:r>
      <w:r>
        <w:t xml:space="preserve"> </w:t>
      </w:r>
      <w:r w:rsidRPr="00A3325A">
        <w:t>kosztów.</w:t>
      </w:r>
    </w:p>
    <w:p w:rsidR="008E3344" w:rsidRPr="008E3344" w:rsidRDefault="008E3344" w:rsidP="00EA662D">
      <w:pPr>
        <w:pStyle w:val="USTustnpkodeksu"/>
        <w:keepNext/>
        <w:spacing w:before="160"/>
      </w:pPr>
      <w:r w:rsidRPr="00A3325A">
        <w:t>3.</w:t>
      </w:r>
      <w:r w:rsidRPr="008E3344">
        <w:t xml:space="preserve"> Rada Ministrów określi,</w:t>
      </w:r>
      <w:r w:rsidR="009118E2" w:rsidRPr="008E3344">
        <w:t xml:space="preserve"> w</w:t>
      </w:r>
      <w:r w:rsidR="009118E2">
        <w:t> </w:t>
      </w:r>
      <w:r w:rsidRPr="008E3344">
        <w:t>drodze rozporządzenia, sposoby, warunki</w:t>
      </w:r>
      <w:r w:rsidR="009118E2" w:rsidRPr="008E3344">
        <w:t xml:space="preserve"> i</w:t>
      </w:r>
      <w:r w:rsidR="009118E2">
        <w:t> </w:t>
      </w:r>
      <w:r w:rsidRPr="008E3344">
        <w:t>zakres:</w:t>
      </w:r>
    </w:p>
    <w:p w:rsidR="008E3344" w:rsidRPr="00A3325A" w:rsidRDefault="008E3344" w:rsidP="00584193">
      <w:pPr>
        <w:pStyle w:val="PKTpunkt"/>
        <w:spacing w:before="100"/>
      </w:pPr>
      <w:r w:rsidRPr="00A3325A">
        <w:t>1)</w:t>
      </w:r>
      <w:r w:rsidRPr="00A3325A">
        <w:tab/>
        <w:t>współdziałania</w:t>
      </w:r>
      <w:r>
        <w:t xml:space="preserve"> </w:t>
      </w:r>
      <w:r w:rsidRPr="00A3325A">
        <w:t>organów</w:t>
      </w:r>
      <w:r>
        <w:t xml:space="preserve"> </w:t>
      </w:r>
      <w:r w:rsidRPr="00A3325A">
        <w:t>Służby</w:t>
      </w:r>
      <w:r>
        <w:t xml:space="preserve"> </w:t>
      </w:r>
      <w:r w:rsidRPr="00A3325A">
        <w:t>Celnej</w:t>
      </w:r>
      <w:r w:rsidR="009118E2">
        <w:t xml:space="preserve"> </w:t>
      </w:r>
      <w:r w:rsidR="009118E2" w:rsidRPr="00A3325A">
        <w:t>z</w:t>
      </w:r>
      <w:r w:rsidR="009118E2">
        <w:t> </w:t>
      </w:r>
      <w:r w:rsidRPr="00A3325A">
        <w:t>organami</w:t>
      </w:r>
      <w:r w:rsidR="009118E2">
        <w:t xml:space="preserve"> </w:t>
      </w:r>
      <w:r w:rsidR="009118E2" w:rsidRPr="00A3325A">
        <w:t>i</w:t>
      </w:r>
      <w:r w:rsidR="009118E2">
        <w:t> </w:t>
      </w:r>
      <w:r w:rsidRPr="00A3325A">
        <w:t>jednostkami,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p>
    <w:p w:rsidR="008E3344" w:rsidRPr="00A3325A" w:rsidRDefault="008E3344" w:rsidP="00584193">
      <w:pPr>
        <w:pStyle w:val="PKTpunkt"/>
        <w:keepNext/>
        <w:spacing w:before="100"/>
      </w:pPr>
      <w:r w:rsidRPr="00A3325A">
        <w:t>2)</w:t>
      </w:r>
      <w:r w:rsidRPr="00A3325A">
        <w:tab/>
        <w:t>pomocy</w:t>
      </w:r>
      <w:r>
        <w:t xml:space="preserve"> </w:t>
      </w:r>
      <w:r w:rsidRPr="00A3325A">
        <w:t>technicznej</w:t>
      </w:r>
      <w:r>
        <w:t xml:space="preserve"> </w:t>
      </w:r>
      <w:r w:rsidRPr="00A3325A">
        <w:t>udzielanej</w:t>
      </w:r>
      <w:r>
        <w:t xml:space="preserve"> </w:t>
      </w:r>
      <w:r w:rsidRPr="00A3325A">
        <w:t>organom</w:t>
      </w:r>
      <w:r>
        <w:t xml:space="preserve"> </w:t>
      </w:r>
      <w:r w:rsidRPr="00A3325A">
        <w:t>Służby</w:t>
      </w:r>
      <w:r>
        <w:t xml:space="preserve"> </w:t>
      </w:r>
      <w:r w:rsidRPr="00A3325A">
        <w:t>Celnej</w:t>
      </w:r>
    </w:p>
    <w:p w:rsidR="008E3344" w:rsidRPr="00A3325A" w:rsidRDefault="008E3344" w:rsidP="00584193">
      <w:pPr>
        <w:pStyle w:val="CZWSPPKTczwsplnapunktw"/>
        <w:spacing w:before="100"/>
      </w:pPr>
      <w:r w:rsidRPr="00A3325A">
        <w:t>–</w:t>
      </w:r>
      <w:r>
        <w:t xml:space="preserve"> </w:t>
      </w:r>
      <w:r w:rsidRPr="00A3325A">
        <w:t>uwzględniając</w:t>
      </w:r>
      <w:r>
        <w:t xml:space="preserve"> </w:t>
      </w:r>
      <w:r w:rsidRPr="00A3325A">
        <w:t>konieczność</w:t>
      </w:r>
      <w:r>
        <w:t xml:space="preserve"> </w:t>
      </w:r>
      <w:r w:rsidRPr="00A3325A">
        <w:t>zapewnienia</w:t>
      </w:r>
      <w:r>
        <w:t xml:space="preserve"> </w:t>
      </w:r>
      <w:r w:rsidRPr="00A3325A">
        <w:t>sprawnego</w:t>
      </w:r>
      <w:r w:rsidR="009118E2">
        <w:t xml:space="preserve"> </w:t>
      </w:r>
      <w:r w:rsidR="009118E2" w:rsidRPr="00A3325A">
        <w:t>i</w:t>
      </w:r>
      <w:r w:rsidR="009118E2">
        <w:t> </w:t>
      </w:r>
      <w:r w:rsidRPr="00A3325A">
        <w:t>skutecznego</w:t>
      </w:r>
      <w:r>
        <w:t xml:space="preserve"> </w:t>
      </w:r>
      <w:r w:rsidRPr="00A3325A">
        <w:t>wykonywania</w:t>
      </w:r>
      <w:r>
        <w:t xml:space="preserve"> </w:t>
      </w:r>
      <w:r w:rsidRPr="00A3325A">
        <w:t>zadań</w:t>
      </w:r>
      <w:r>
        <w:t xml:space="preserve"> </w:t>
      </w:r>
      <w:r w:rsidRPr="00A3325A">
        <w:t>organów</w:t>
      </w:r>
      <w:r>
        <w:t xml:space="preserve"> </w:t>
      </w:r>
      <w:r w:rsidRPr="00A3325A">
        <w:t>Służby</w:t>
      </w:r>
      <w:r>
        <w:t xml:space="preserve"> </w:t>
      </w:r>
      <w:r w:rsidRPr="00A3325A">
        <w:t>Celnej</w:t>
      </w:r>
      <w:r w:rsidR="009118E2">
        <w:t xml:space="preserve"> </w:t>
      </w:r>
      <w:r w:rsidR="009118E2" w:rsidRPr="00A3325A">
        <w:t>i</w:t>
      </w:r>
      <w:r w:rsidR="009118E2">
        <w:t> </w:t>
      </w:r>
      <w:r w:rsidRPr="00A3325A">
        <w:t>org</w:t>
      </w:r>
      <w:r w:rsidRPr="008E3344">
        <w:t>a</w:t>
      </w:r>
      <w:r w:rsidRPr="00A3325A">
        <w:t>nów</w:t>
      </w:r>
      <w:r>
        <w:t xml:space="preserve"> </w:t>
      </w:r>
      <w:r w:rsidRPr="00A3325A">
        <w:t>współdziałających.</w:t>
      </w:r>
    </w:p>
    <w:p w:rsidR="008E3344" w:rsidRPr="00A3325A" w:rsidRDefault="008E3344" w:rsidP="00EA662D">
      <w:pPr>
        <w:pStyle w:val="ARTartustawynprozporzdzenia"/>
        <w:spacing w:before="200"/>
      </w:pPr>
      <w:r w:rsidRPr="000D4990">
        <w:rPr>
          <w:rStyle w:val="Ppogrubienie"/>
        </w:rPr>
        <w:t>Art.</w:t>
      </w:r>
      <w:r w:rsidR="000D4990">
        <w:rPr>
          <w:rStyle w:val="Ppogrubienie"/>
        </w:rPr>
        <w:t> </w:t>
      </w:r>
      <w:r w:rsidRPr="000D4990">
        <w:rPr>
          <w:rStyle w:val="Ppogrubienie"/>
        </w:rPr>
        <w:t>5.</w:t>
      </w:r>
      <w:r>
        <w:t xml:space="preserve"> </w:t>
      </w:r>
      <w:r w:rsidRPr="00A3325A">
        <w:t>1.</w:t>
      </w:r>
      <w:r>
        <w:t xml:space="preserve"> </w:t>
      </w:r>
      <w:r w:rsidRPr="00A3325A">
        <w:t>Na</w:t>
      </w:r>
      <w:r>
        <w:t xml:space="preserve"> </w:t>
      </w:r>
      <w:r w:rsidRPr="00A3325A">
        <w:t>złożone</w:t>
      </w:r>
      <w:r w:rsidR="009118E2">
        <w:t xml:space="preserve"> </w:t>
      </w:r>
      <w:r w:rsidR="009118E2" w:rsidRPr="00A3325A">
        <w:t>w</w:t>
      </w:r>
      <w:r w:rsidR="009118E2">
        <w:t> </w:t>
      </w:r>
      <w:r w:rsidRPr="00A3325A">
        <w:t>każdym</w:t>
      </w:r>
      <w:r>
        <w:t xml:space="preserve"> </w:t>
      </w:r>
      <w:r w:rsidRPr="00A3325A">
        <w:t>czasie</w:t>
      </w:r>
      <w:r>
        <w:t xml:space="preserve"> </w:t>
      </w:r>
      <w:r w:rsidRPr="00A3325A">
        <w:t>żądanie</w:t>
      </w:r>
      <w:r>
        <w:t xml:space="preserve"> </w:t>
      </w:r>
      <w:r w:rsidRPr="00A3325A">
        <w:t>organu</w:t>
      </w:r>
      <w:r>
        <w:t xml:space="preserve"> </w:t>
      </w:r>
      <w:r w:rsidRPr="00A3325A">
        <w:t>Służby</w:t>
      </w:r>
      <w:r>
        <w:t xml:space="preserve"> </w:t>
      </w:r>
      <w:r w:rsidRPr="00A3325A">
        <w:t>Celnej</w:t>
      </w:r>
      <w:r>
        <w:t xml:space="preserve"> </w:t>
      </w:r>
      <w:r w:rsidRPr="00A3325A">
        <w:t>osoba,</w:t>
      </w:r>
      <w:r>
        <w:t xml:space="preserve"> </w:t>
      </w:r>
      <w:r w:rsidRPr="00A3325A">
        <w:t>posiadająca</w:t>
      </w:r>
      <w:r>
        <w:t xml:space="preserve"> </w:t>
      </w:r>
      <w:r w:rsidRPr="00A3325A">
        <w:t>informacje</w:t>
      </w:r>
      <w:r>
        <w:t xml:space="preserve"> </w:t>
      </w:r>
      <w:r w:rsidRPr="00A3325A">
        <w:t>mające</w:t>
      </w:r>
      <w:r>
        <w:t xml:space="preserve"> </w:t>
      </w:r>
      <w:r w:rsidRPr="00A3325A">
        <w:t>znacz</w:t>
      </w:r>
      <w:r w:rsidRPr="008E3344">
        <w:t>e</w:t>
      </w:r>
      <w:r w:rsidRPr="00A3325A">
        <w:t>nie</w:t>
      </w:r>
      <w:r>
        <w:t xml:space="preserve"> </w:t>
      </w:r>
      <w:r w:rsidRPr="00A3325A">
        <w:t>dla</w:t>
      </w:r>
      <w:r>
        <w:t xml:space="preserve"> </w:t>
      </w:r>
      <w:r w:rsidRPr="00A3325A">
        <w:t>wykonywania</w:t>
      </w:r>
      <w:r>
        <w:t xml:space="preserve"> </w:t>
      </w:r>
      <w:r w:rsidRPr="00A3325A">
        <w:t>zadań</w:t>
      </w:r>
      <w:r>
        <w:t xml:space="preserve"> </w:t>
      </w:r>
      <w:r w:rsidRPr="00A3325A">
        <w:t>Służby</w:t>
      </w:r>
      <w:r>
        <w:t xml:space="preserve"> </w:t>
      </w:r>
      <w:r w:rsidRPr="00A3325A">
        <w:t>Celnej,</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Pr="00A3325A">
        <w:t>1,</w:t>
      </w:r>
      <w:r w:rsidR="009118E2">
        <w:t xml:space="preserve"> </w:t>
      </w:r>
      <w:r w:rsidR="009118E2" w:rsidRPr="00A3325A">
        <w:t>w</w:t>
      </w:r>
      <w:r w:rsidR="009118E2">
        <w:t> </w:t>
      </w:r>
      <w:r w:rsidRPr="00A3325A">
        <w:t>szczególności</w:t>
      </w:r>
      <w:r>
        <w:t xml:space="preserve"> </w:t>
      </w:r>
      <w:r w:rsidRPr="00A3325A">
        <w:t>osoba,</w:t>
      </w:r>
      <w:r>
        <w:t xml:space="preserve"> </w:t>
      </w:r>
      <w:r w:rsidRPr="00A3325A">
        <w:t>która</w:t>
      </w:r>
      <w:r>
        <w:t xml:space="preserve"> </w:t>
      </w:r>
      <w:r w:rsidRPr="00A3325A">
        <w:t>podlega</w:t>
      </w:r>
      <w:r>
        <w:t xml:space="preserve"> </w:t>
      </w:r>
      <w:r w:rsidRPr="00A3325A">
        <w:t>kontroli,</w:t>
      </w:r>
      <w:r>
        <w:t xml:space="preserve"> </w:t>
      </w:r>
      <w:r w:rsidRPr="00A3325A">
        <w:t>jest</w:t>
      </w:r>
      <w:r>
        <w:t xml:space="preserve"> </w:t>
      </w:r>
      <w:r w:rsidRPr="00A3325A">
        <w:t>obowiązana</w:t>
      </w:r>
      <w:r>
        <w:t xml:space="preserve"> </w:t>
      </w:r>
      <w:r w:rsidRPr="00A3325A">
        <w:t>do</w:t>
      </w:r>
      <w:r>
        <w:t xml:space="preserve"> </w:t>
      </w:r>
      <w:r w:rsidRPr="00A3325A">
        <w:t>dostarczenia,</w:t>
      </w:r>
      <w:r w:rsidR="009118E2">
        <w:t xml:space="preserve"> </w:t>
      </w:r>
      <w:r w:rsidR="009118E2" w:rsidRPr="00A3325A">
        <w:t>w</w:t>
      </w:r>
      <w:r w:rsidR="009118E2">
        <w:t> </w:t>
      </w:r>
      <w:r w:rsidRPr="00A3325A">
        <w:t>ustalonych</w:t>
      </w:r>
      <w:r>
        <w:t xml:space="preserve"> </w:t>
      </w:r>
      <w:r w:rsidRPr="00A3325A">
        <w:t>terminach,</w:t>
      </w:r>
      <w:r>
        <w:t xml:space="preserve"> </w:t>
      </w:r>
      <w:r w:rsidRPr="00A3325A">
        <w:t>dokumentów</w:t>
      </w:r>
      <w:r w:rsidR="009118E2">
        <w:t xml:space="preserve"> </w:t>
      </w:r>
      <w:r w:rsidR="009118E2" w:rsidRPr="00A3325A">
        <w:t>i</w:t>
      </w:r>
      <w:r w:rsidR="009118E2">
        <w:t> </w:t>
      </w:r>
      <w:r w:rsidRPr="00A3325A">
        <w:t>informacji</w:t>
      </w:r>
      <w:r>
        <w:t xml:space="preserve"> </w:t>
      </w:r>
      <w:r w:rsidRPr="00A3325A">
        <w:t>jak</w:t>
      </w:r>
      <w:r>
        <w:t xml:space="preserve"> </w:t>
      </w:r>
      <w:r w:rsidRPr="00A3325A">
        <w:t>również</w:t>
      </w:r>
      <w:r>
        <w:t xml:space="preserve"> </w:t>
      </w:r>
      <w:r w:rsidRPr="00A3325A">
        <w:t>do</w:t>
      </w:r>
      <w:r>
        <w:t xml:space="preserve"> </w:t>
      </w:r>
      <w:r w:rsidRPr="00A3325A">
        <w:t>udzielania</w:t>
      </w:r>
      <w:r>
        <w:t xml:space="preserve"> </w:t>
      </w:r>
      <w:r w:rsidRPr="00A3325A">
        <w:t>niezbędnej</w:t>
      </w:r>
      <w:r>
        <w:t xml:space="preserve"> </w:t>
      </w:r>
      <w:r w:rsidRPr="00A3325A">
        <w:t>pomocy.</w:t>
      </w:r>
    </w:p>
    <w:p w:rsidR="008E3344" w:rsidRPr="00A3325A" w:rsidRDefault="008E3344" w:rsidP="008E3344">
      <w:pPr>
        <w:pStyle w:val="USTustnpkodeksu"/>
      </w:pPr>
      <w:r w:rsidRPr="00A3325A">
        <w:lastRenderedPageBreak/>
        <w:t>2.</w:t>
      </w:r>
      <w:r>
        <w:t xml:space="preserve"> </w:t>
      </w:r>
      <w:r w:rsidRPr="00A3325A">
        <w:t>Pisemne</w:t>
      </w:r>
      <w:r>
        <w:t xml:space="preserve"> </w:t>
      </w:r>
      <w:r w:rsidRPr="00A3325A">
        <w:t>wystąpienie</w:t>
      </w:r>
      <w:r w:rsidR="009118E2">
        <w:t xml:space="preserve"> </w:t>
      </w:r>
      <w:r w:rsidR="009118E2" w:rsidRPr="00A3325A">
        <w:t>o</w:t>
      </w:r>
      <w:r w:rsidR="009118E2">
        <w:t> </w:t>
      </w:r>
      <w:r w:rsidRPr="00A3325A">
        <w:t>dostarczenie</w:t>
      </w:r>
      <w:r>
        <w:t xml:space="preserve"> </w:t>
      </w:r>
      <w:r w:rsidRPr="00A3325A">
        <w:t>dokumentów,</w:t>
      </w:r>
      <w:r>
        <w:t xml:space="preserve"> </w:t>
      </w:r>
      <w:r w:rsidRPr="00A3325A">
        <w:t>informacji</w:t>
      </w:r>
      <w:r>
        <w:t xml:space="preserve"> </w:t>
      </w:r>
      <w:r w:rsidRPr="00A3325A">
        <w:t>oraz</w:t>
      </w:r>
      <w:r w:rsidR="009118E2">
        <w:t xml:space="preserve"> </w:t>
      </w:r>
      <w:r w:rsidR="009118E2" w:rsidRPr="00A3325A">
        <w:t>o</w:t>
      </w:r>
      <w:r w:rsidR="009118E2">
        <w:t> </w:t>
      </w:r>
      <w:r w:rsidRPr="00A3325A">
        <w:t>udzielenie</w:t>
      </w:r>
      <w:r>
        <w:t xml:space="preserve"> </w:t>
      </w:r>
      <w:r w:rsidRPr="00A3325A">
        <w:t>pomocy</w:t>
      </w:r>
      <w:r>
        <w:t xml:space="preserve"> </w:t>
      </w:r>
      <w:r w:rsidRPr="00A3325A">
        <w:t>powinno</w:t>
      </w:r>
      <w:r w:rsidR="009118E2">
        <w:t xml:space="preserve"> </w:t>
      </w:r>
      <w:r w:rsidR="009118E2" w:rsidRPr="00A3325A">
        <w:t>w</w:t>
      </w:r>
      <w:r w:rsidR="009118E2">
        <w:t> </w:t>
      </w:r>
      <w:r w:rsidRPr="00A3325A">
        <w:t>szczególności</w:t>
      </w:r>
      <w:r>
        <w:t xml:space="preserve"> </w:t>
      </w:r>
      <w:r w:rsidRPr="00A3325A">
        <w:t>zawierać</w:t>
      </w:r>
      <w:r>
        <w:t xml:space="preserve"> </w:t>
      </w:r>
      <w:r w:rsidRPr="00A3325A">
        <w:t>oznaczenie</w:t>
      </w:r>
      <w:r>
        <w:t xml:space="preserve"> </w:t>
      </w:r>
      <w:r w:rsidRPr="00A3325A">
        <w:t>treści</w:t>
      </w:r>
      <w:r>
        <w:t xml:space="preserve"> </w:t>
      </w:r>
      <w:r w:rsidRPr="00A3325A">
        <w:t>żądania</w:t>
      </w:r>
      <w:r w:rsidR="009118E2">
        <w:t xml:space="preserve"> </w:t>
      </w:r>
      <w:r w:rsidR="009118E2" w:rsidRPr="00A3325A">
        <w:t>i</w:t>
      </w:r>
      <w:r w:rsidR="009118E2">
        <w:t> </w:t>
      </w:r>
      <w:r w:rsidRPr="00A3325A">
        <w:t>uzasadnienie</w:t>
      </w:r>
      <w:r>
        <w:t xml:space="preserve"> </w:t>
      </w:r>
      <w:r w:rsidRPr="00A3325A">
        <w:t>tego</w:t>
      </w:r>
      <w:r>
        <w:t xml:space="preserve"> </w:t>
      </w:r>
      <w:r w:rsidRPr="00A3325A">
        <w:t>wystąpienia.</w:t>
      </w:r>
    </w:p>
    <w:p w:rsidR="008E3344" w:rsidRPr="00A3325A" w:rsidRDefault="008E3344" w:rsidP="00C33F60">
      <w:pPr>
        <w:pStyle w:val="ARTartustawynprozporzdzenia"/>
        <w:spacing w:before="200"/>
      </w:pPr>
      <w:r w:rsidRPr="000D4990">
        <w:rPr>
          <w:rStyle w:val="Ppogrubienie"/>
        </w:rPr>
        <w:t>Art.</w:t>
      </w:r>
      <w:r w:rsidR="000D4990">
        <w:rPr>
          <w:rStyle w:val="Ppogrubienie"/>
        </w:rPr>
        <w:t> </w:t>
      </w:r>
      <w:r w:rsidRPr="000D4990">
        <w:rPr>
          <w:rStyle w:val="Ppogrubienie"/>
        </w:rPr>
        <w:t>6.</w:t>
      </w:r>
      <w:r>
        <w:t xml:space="preserve"> </w:t>
      </w:r>
      <w:r w:rsidRPr="00A3325A">
        <w:t>Obowiązek</w:t>
      </w:r>
      <w:r>
        <w:t xml:space="preserve"> </w:t>
      </w:r>
      <w:r w:rsidRPr="00A3325A">
        <w:t>dostarczania</w:t>
      </w:r>
      <w:r>
        <w:t xml:space="preserve"> </w:t>
      </w:r>
      <w:r w:rsidRPr="00A3325A">
        <w:t>dokumentów</w:t>
      </w:r>
      <w:r w:rsidR="009118E2">
        <w:t xml:space="preserve"> </w:t>
      </w:r>
      <w:r w:rsidR="009118E2" w:rsidRPr="00A3325A">
        <w:t>i</w:t>
      </w:r>
      <w:r w:rsidR="009118E2">
        <w:t> </w:t>
      </w:r>
      <w:r w:rsidRPr="00A3325A">
        <w:t>informacji,</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5,</w:t>
      </w:r>
      <w:r>
        <w:t xml:space="preserve"> </w:t>
      </w:r>
      <w:r w:rsidRPr="00A3325A">
        <w:t>dotyczy</w:t>
      </w:r>
      <w:r>
        <w:t xml:space="preserve"> </w:t>
      </w:r>
      <w:r w:rsidRPr="00A3325A">
        <w:t>również</w:t>
      </w:r>
      <w:r>
        <w:t xml:space="preserve"> </w:t>
      </w:r>
      <w:r w:rsidRPr="00A3325A">
        <w:t>dokumentów</w:t>
      </w:r>
      <w:r>
        <w:t xml:space="preserve"> </w:t>
      </w:r>
      <w:r w:rsidRPr="00A3325A">
        <w:t>elektronicznych,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3</w:t>
      </w:r>
      <w:r w:rsidR="009118E2">
        <w:t xml:space="preserve"> pkt </w:t>
      </w:r>
      <w:r w:rsidR="009118E2" w:rsidRPr="00A3325A">
        <w:t>2</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7</w:t>
      </w:r>
      <w:r w:rsidR="009118E2">
        <w:t> </w:t>
      </w:r>
      <w:r w:rsidRPr="00A3325A">
        <w:t>lutego</w:t>
      </w:r>
      <w:r>
        <w:t xml:space="preserve"> </w:t>
      </w:r>
      <w:r w:rsidRPr="00A3325A">
        <w:t>200</w:t>
      </w:r>
      <w:r w:rsidR="009118E2" w:rsidRPr="00A3325A">
        <w:t>5</w:t>
      </w:r>
      <w:r w:rsidR="009118E2">
        <w:t> </w:t>
      </w:r>
      <w:r w:rsidRPr="00A3325A">
        <w:t>r.</w:t>
      </w:r>
      <w:r w:rsidR="009118E2">
        <w:t xml:space="preserve"> </w:t>
      </w:r>
      <w:r w:rsidR="009118E2" w:rsidRPr="00A3325A">
        <w:t>o</w:t>
      </w:r>
      <w:r w:rsidR="009118E2">
        <w:t> </w:t>
      </w:r>
      <w:r w:rsidRPr="00A3325A">
        <w:t>informatyzacji</w:t>
      </w:r>
      <w:r>
        <w:t xml:space="preserve"> </w:t>
      </w:r>
      <w:r w:rsidRPr="00A3325A">
        <w:t>działalności</w:t>
      </w:r>
      <w:r>
        <w:t xml:space="preserve"> </w:t>
      </w:r>
      <w:r w:rsidRPr="00A3325A">
        <w:t>podmiotów</w:t>
      </w:r>
      <w:r>
        <w:t xml:space="preserve"> </w:t>
      </w:r>
      <w:r w:rsidRPr="00A3325A">
        <w:t>realizujących</w:t>
      </w:r>
      <w:r>
        <w:t xml:space="preserve"> </w:t>
      </w:r>
      <w:r w:rsidRPr="00A3325A">
        <w:t>zadania</w:t>
      </w:r>
      <w:r>
        <w:t xml:space="preserve"> </w:t>
      </w:r>
      <w:r w:rsidRPr="00A3325A">
        <w:t>publiczne</w:t>
      </w:r>
      <w:r>
        <w:t xml:space="preserve"> </w:t>
      </w:r>
      <w:r w:rsidRPr="00A3325A">
        <w:t>(</w:t>
      </w:r>
      <w:r w:rsidR="009118E2">
        <w:t xml:space="preserve">Dz. U. </w:t>
      </w:r>
      <w:r w:rsidR="009118E2" w:rsidRPr="00A3325A">
        <w:t>z</w:t>
      </w:r>
      <w:r w:rsidR="009118E2">
        <w:t> </w:t>
      </w:r>
      <w:r w:rsidRPr="00A3325A">
        <w:t>201</w:t>
      </w:r>
      <w:r w:rsidR="009118E2">
        <w:t>4 </w:t>
      </w:r>
      <w:r w:rsidRPr="00A3325A">
        <w:t>r.</w:t>
      </w:r>
      <w:r w:rsidR="009118E2">
        <w:t xml:space="preserve"> poz. </w:t>
      </w:r>
      <w:r>
        <w:t>1114</w:t>
      </w:r>
      <w:r w:rsidRPr="00A3325A">
        <w:t>).</w:t>
      </w:r>
    </w:p>
    <w:p w:rsidR="008E3344" w:rsidRPr="00A3325A" w:rsidRDefault="008E3344" w:rsidP="00C33F60">
      <w:pPr>
        <w:pStyle w:val="ARTartustawynprozporzdzenia"/>
        <w:spacing w:before="200"/>
      </w:pPr>
      <w:r w:rsidRPr="000D4990">
        <w:rPr>
          <w:rStyle w:val="Ppogrubienie"/>
        </w:rPr>
        <w:t>Art.</w:t>
      </w:r>
      <w:r w:rsidR="000D4990">
        <w:rPr>
          <w:rStyle w:val="Ppogrubienie"/>
        </w:rPr>
        <w:t> </w:t>
      </w:r>
      <w:r w:rsidRPr="000D4990">
        <w:rPr>
          <w:rStyle w:val="Ppogrubienie"/>
        </w:rPr>
        <w:t>7.</w:t>
      </w:r>
      <w:r>
        <w:t xml:space="preserve"> </w:t>
      </w:r>
      <w:r w:rsidRPr="00A3325A">
        <w:t>1.</w:t>
      </w:r>
      <w:r>
        <w:t xml:space="preserve"> </w:t>
      </w:r>
      <w:r w:rsidRPr="00A3325A">
        <w:t>Organy</w:t>
      </w:r>
      <w:r>
        <w:t xml:space="preserve"> </w:t>
      </w:r>
      <w:r w:rsidRPr="00A3325A">
        <w:t>Służby</w:t>
      </w:r>
      <w:r>
        <w:t xml:space="preserve"> </w:t>
      </w:r>
      <w:r w:rsidRPr="00A3325A">
        <w:t>Celnej,</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prowadzonymi</w:t>
      </w:r>
      <w:r>
        <w:t xml:space="preserve"> </w:t>
      </w:r>
      <w:r w:rsidRPr="00A3325A">
        <w:t>postępowaniami</w:t>
      </w:r>
      <w:r>
        <w:t xml:space="preserve"> </w:t>
      </w:r>
      <w:r w:rsidRPr="00A3325A">
        <w:t>celnymi,</w:t>
      </w:r>
      <w:r>
        <w:t xml:space="preserve"> </w:t>
      </w:r>
      <w:r w:rsidRPr="00A3325A">
        <w:t>podatkowymi,</w:t>
      </w:r>
      <w:r>
        <w:t xml:space="preserve"> </w:t>
      </w:r>
      <w:proofErr w:type="spellStart"/>
      <w:r w:rsidRPr="00A3325A">
        <w:t>audytowymi</w:t>
      </w:r>
      <w:proofErr w:type="spellEnd"/>
      <w:r w:rsidRPr="00A3325A">
        <w:t>,</w:t>
      </w:r>
      <w:r>
        <w:t xml:space="preserve"> </w:t>
      </w:r>
      <w:r w:rsidRPr="00A3325A">
        <w:t>administracyjnymi,</w:t>
      </w:r>
      <w:r>
        <w:t xml:space="preserve"> </w:t>
      </w:r>
      <w:r w:rsidRPr="00A3325A">
        <w:t>postępowaniami</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wykroczenia</w:t>
      </w:r>
      <w:r>
        <w:t xml:space="preserve"> </w:t>
      </w:r>
      <w:r w:rsidRPr="00A3325A">
        <w:t>lub</w:t>
      </w:r>
      <w:r>
        <w:t xml:space="preserve"> </w:t>
      </w:r>
      <w:r w:rsidRPr="00A3325A">
        <w:t>przestępstwa,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6,</w:t>
      </w:r>
      <w:r>
        <w:t xml:space="preserve"> </w:t>
      </w:r>
      <w:r w:rsidRPr="00A3325A">
        <w:t>postępowaniami</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wykroczenia</w:t>
      </w:r>
      <w:r>
        <w:t xml:space="preserve"> </w:t>
      </w:r>
      <w:r w:rsidRPr="00A3325A">
        <w:t>skarbowe</w:t>
      </w:r>
      <w:r>
        <w:t xml:space="preserve"> </w:t>
      </w:r>
      <w:r w:rsidRPr="00A3325A">
        <w:t>lub</w:t>
      </w:r>
      <w:r>
        <w:t xml:space="preserve"> </w:t>
      </w:r>
      <w:r w:rsidRPr="00A3325A">
        <w:t>przestępstwa</w:t>
      </w:r>
      <w:r>
        <w:t xml:space="preserve"> </w:t>
      </w:r>
      <w:r w:rsidRPr="00A3325A">
        <w:t>skarbowe,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5,</w:t>
      </w:r>
      <w:r w:rsidR="009118E2">
        <w:t xml:space="preserve"> </w:t>
      </w:r>
      <w:r w:rsidR="009118E2" w:rsidRPr="00A3325A">
        <w:t>a</w:t>
      </w:r>
      <w:r w:rsidR="009118E2">
        <w:t> </w:t>
      </w:r>
      <w:r w:rsidRPr="00A3325A">
        <w:t>także</w:t>
      </w:r>
      <w:r w:rsidR="009118E2">
        <w:t xml:space="preserve"> </w:t>
      </w:r>
      <w:r w:rsidR="009118E2" w:rsidRPr="00A3325A">
        <w:t>w</w:t>
      </w:r>
      <w:r w:rsidR="009118E2">
        <w:t> </w:t>
      </w:r>
      <w:r w:rsidRPr="00A3325A">
        <w:t>celu</w:t>
      </w:r>
      <w:r>
        <w:t xml:space="preserve"> </w:t>
      </w:r>
      <w:r w:rsidRPr="00A3325A">
        <w:t>wykonywania</w:t>
      </w:r>
      <w:r>
        <w:t xml:space="preserve"> </w:t>
      </w:r>
      <w:r w:rsidRPr="00A3325A">
        <w:t>kontroli,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009118E2" w:rsidRPr="00A3325A">
        <w:t>7</w:t>
      </w:r>
      <w:r w:rsidR="009118E2">
        <w:t> </w:t>
      </w:r>
      <w:r w:rsidRPr="00A3325A">
        <w:t>realizowanych</w:t>
      </w:r>
      <w:r>
        <w:t xml:space="preserve"> </w:t>
      </w:r>
      <w:r w:rsidRPr="00A3325A">
        <w:t>przez</w:t>
      </w:r>
      <w:r>
        <w:t xml:space="preserve"> </w:t>
      </w:r>
      <w:r w:rsidRPr="00A3325A">
        <w:t>te</w:t>
      </w:r>
      <w:r>
        <w:t xml:space="preserve"> </w:t>
      </w:r>
      <w:r w:rsidRPr="00A3325A">
        <w:t>organy,</w:t>
      </w:r>
      <w:r>
        <w:t xml:space="preserve"> </w:t>
      </w:r>
      <w:r w:rsidRPr="00A3325A">
        <w:t>mogą</w:t>
      </w:r>
      <w:r>
        <w:t xml:space="preserve"> </w:t>
      </w:r>
      <w:r w:rsidRPr="00A3325A">
        <w:t>zbierać</w:t>
      </w:r>
      <w:r w:rsidR="009118E2">
        <w:t xml:space="preserve"> </w:t>
      </w:r>
      <w:r w:rsidR="009118E2" w:rsidRPr="00A3325A">
        <w:t>i</w:t>
      </w:r>
      <w:r w:rsidR="009118E2">
        <w:t> </w:t>
      </w:r>
      <w:r w:rsidRPr="00A3325A">
        <w:t>wykorzystywać</w:t>
      </w:r>
      <w:r>
        <w:t xml:space="preserve"> </w:t>
      </w:r>
      <w:r w:rsidRPr="00A3325A">
        <w:t>niezbędne</w:t>
      </w:r>
      <w:r>
        <w:t xml:space="preserve"> </w:t>
      </w:r>
      <w:r w:rsidRPr="00A3325A">
        <w:t>informacje</w:t>
      </w:r>
      <w:r>
        <w:t xml:space="preserve"> </w:t>
      </w:r>
      <w:r w:rsidRPr="00A3325A">
        <w:t>zawierające</w:t>
      </w:r>
      <w:r>
        <w:t xml:space="preserve"> </w:t>
      </w:r>
      <w:r w:rsidRPr="00A3325A">
        <w:t>dane</w:t>
      </w:r>
      <w:r>
        <w:t xml:space="preserve"> </w:t>
      </w:r>
      <w:r w:rsidRPr="00A3325A">
        <w:t>osobowe,</w:t>
      </w:r>
      <w:r>
        <w:t xml:space="preserve"> </w:t>
      </w:r>
      <w:r w:rsidRPr="00A3325A">
        <w:t>oraz</w:t>
      </w:r>
      <w:r>
        <w:t xml:space="preserve"> </w:t>
      </w:r>
      <w:r w:rsidRPr="00A3325A">
        <w:t>przetwarzać</w:t>
      </w:r>
      <w:r>
        <w:t xml:space="preserve"> </w:t>
      </w:r>
      <w:r w:rsidRPr="00A3325A">
        <w:t>je</w:t>
      </w:r>
      <w:r w:rsidR="009118E2">
        <w:t xml:space="preserve"> </w:t>
      </w:r>
      <w:r w:rsidR="009118E2" w:rsidRPr="00A3325A">
        <w:t>w</w:t>
      </w:r>
      <w:r w:rsidR="009118E2">
        <w:t> </w:t>
      </w:r>
      <w:r w:rsidRPr="00A3325A">
        <w:t>rozumieniu</w:t>
      </w:r>
      <w:r>
        <w:t xml:space="preserve"> </w:t>
      </w:r>
      <w:r w:rsidRPr="00A3325A">
        <w:t>przepisów</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sierpnia</w:t>
      </w:r>
      <w:r>
        <w:t xml:space="preserve"> </w:t>
      </w:r>
      <w:r w:rsidRPr="00A3325A">
        <w:t>199</w:t>
      </w:r>
      <w:r w:rsidR="009118E2" w:rsidRPr="00A3325A">
        <w:t>7</w:t>
      </w:r>
      <w:r w:rsidR="009118E2">
        <w:t> </w:t>
      </w:r>
      <w:r w:rsidRPr="00A3325A">
        <w:t>r.</w:t>
      </w:r>
      <w:r w:rsidR="009118E2">
        <w:t xml:space="preserve"> </w:t>
      </w:r>
      <w:r w:rsidR="009118E2" w:rsidRPr="00A3325A">
        <w:t>o</w:t>
      </w:r>
      <w:r w:rsidR="009118E2">
        <w:t> </w:t>
      </w:r>
      <w:r w:rsidRPr="00A3325A">
        <w:t>ochronie</w:t>
      </w:r>
      <w:r>
        <w:t xml:space="preserve"> </w:t>
      </w:r>
      <w:r w:rsidRPr="00A3325A">
        <w:t>danych</w:t>
      </w:r>
      <w:r>
        <w:t xml:space="preserve"> </w:t>
      </w:r>
      <w:r w:rsidRPr="00A3325A">
        <w:t>osobowych</w:t>
      </w:r>
      <w:r>
        <w:t xml:space="preserve"> </w:t>
      </w:r>
      <w:r w:rsidRPr="00A3325A">
        <w:t>(</w:t>
      </w:r>
      <w:r w:rsidR="009118E2">
        <w:t xml:space="preserve">Dz. U. </w:t>
      </w:r>
      <w:r w:rsidR="009118E2" w:rsidRPr="00A3325A">
        <w:t>z</w:t>
      </w:r>
      <w:r w:rsidR="009118E2">
        <w:t> </w:t>
      </w:r>
      <w:r w:rsidRPr="00A3325A">
        <w:t>20</w:t>
      </w:r>
      <w:r>
        <w:t>1</w:t>
      </w:r>
      <w:r w:rsidR="009118E2">
        <w:t>4 </w:t>
      </w:r>
      <w:r w:rsidRPr="00A3325A">
        <w:t>r.</w:t>
      </w:r>
      <w:r w:rsidR="009118E2">
        <w:t xml:space="preserve"> poz. </w:t>
      </w:r>
      <w:r>
        <w:t>118</w:t>
      </w:r>
      <w:r w:rsidR="009118E2">
        <w:t>2 i </w:t>
      </w:r>
      <w:r>
        <w:t>1662</w:t>
      </w:r>
      <w:r w:rsidRPr="00A3325A">
        <w:t>),</w:t>
      </w:r>
      <w:r>
        <w:t xml:space="preserve"> </w:t>
      </w:r>
      <w:r w:rsidRPr="00A3325A">
        <w:t>także</w:t>
      </w:r>
      <w:r>
        <w:t xml:space="preserve"> </w:t>
      </w:r>
      <w:r w:rsidRPr="00A3325A">
        <w:t>bez</w:t>
      </w:r>
      <w:r>
        <w:t xml:space="preserve"> </w:t>
      </w:r>
      <w:r w:rsidRPr="00A3325A">
        <w:t>wiedzy</w:t>
      </w:r>
      <w:r w:rsidR="009118E2">
        <w:t xml:space="preserve"> </w:t>
      </w:r>
      <w:r w:rsidR="009118E2" w:rsidRPr="00A3325A">
        <w:t>i</w:t>
      </w:r>
      <w:r w:rsidR="009118E2">
        <w:t> </w:t>
      </w:r>
      <w:r w:rsidRPr="00A3325A">
        <w:t>zgody</w:t>
      </w:r>
      <w:r>
        <w:t xml:space="preserve"> </w:t>
      </w:r>
      <w:r w:rsidRPr="00A3325A">
        <w:t>os</w:t>
      </w:r>
      <w:r w:rsidRPr="008E3344">
        <w:t>o</w:t>
      </w:r>
      <w:r w:rsidRPr="00A3325A">
        <w:t>by,</w:t>
      </w:r>
      <w:r>
        <w:t xml:space="preserve"> </w:t>
      </w:r>
      <w:r w:rsidRPr="00A3325A">
        <w:t>której</w:t>
      </w:r>
      <w:r>
        <w:t xml:space="preserve"> </w:t>
      </w:r>
      <w:r w:rsidRPr="00A3325A">
        <w:t>dane</w:t>
      </w:r>
      <w:r>
        <w:t xml:space="preserve"> </w:t>
      </w:r>
      <w:r w:rsidRPr="00A3325A">
        <w:t>dotyczą.</w:t>
      </w:r>
      <w:r>
        <w:t xml:space="preserve"> </w:t>
      </w:r>
      <w:r w:rsidRPr="00A3325A">
        <w:t>Dane,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2</w:t>
      </w:r>
      <w:r w:rsidR="009118E2" w:rsidRPr="00A3325A">
        <w:t>7</w:t>
      </w:r>
      <w:r w:rsidR="009118E2">
        <w:t xml:space="preserve"> ust. </w:t>
      </w:r>
      <w:r w:rsidR="009118E2" w:rsidRPr="00A3325A">
        <w:t>1</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sierpnia</w:t>
      </w:r>
      <w:r>
        <w:t xml:space="preserve"> </w:t>
      </w:r>
      <w:r w:rsidRPr="00A3325A">
        <w:t>199</w:t>
      </w:r>
      <w:r w:rsidR="009118E2" w:rsidRPr="00A3325A">
        <w:t>7</w:t>
      </w:r>
      <w:r w:rsidR="009118E2">
        <w:t> </w:t>
      </w:r>
      <w:r w:rsidRPr="00A3325A">
        <w:t>r.</w:t>
      </w:r>
      <w:r w:rsidR="009118E2">
        <w:t xml:space="preserve"> </w:t>
      </w:r>
      <w:r w:rsidR="009118E2" w:rsidRPr="00A3325A">
        <w:t>o</w:t>
      </w:r>
      <w:r w:rsidR="009118E2">
        <w:t> </w:t>
      </w:r>
      <w:r w:rsidRPr="00A3325A">
        <w:t>ochronie</w:t>
      </w:r>
      <w:r>
        <w:t xml:space="preserve"> </w:t>
      </w:r>
      <w:r w:rsidRPr="00A3325A">
        <w:t>danych</w:t>
      </w:r>
      <w:r>
        <w:t xml:space="preserve"> </w:t>
      </w:r>
      <w:r w:rsidRPr="00A3325A">
        <w:t>os</w:t>
      </w:r>
      <w:r w:rsidRPr="008E3344">
        <w:t>o</w:t>
      </w:r>
      <w:r w:rsidRPr="00A3325A">
        <w:t>bowych,</w:t>
      </w:r>
      <w:r>
        <w:t xml:space="preserve"> </w:t>
      </w:r>
      <w:r w:rsidRPr="00A3325A">
        <w:t>mogą</w:t>
      </w:r>
      <w:r>
        <w:t xml:space="preserve"> </w:t>
      </w:r>
      <w:r w:rsidRPr="00A3325A">
        <w:t>być</w:t>
      </w:r>
      <w:r>
        <w:t xml:space="preserve"> </w:t>
      </w:r>
      <w:r w:rsidRPr="00A3325A">
        <w:t>zbierane</w:t>
      </w:r>
      <w:r w:rsidR="009118E2">
        <w:t xml:space="preserve"> </w:t>
      </w:r>
      <w:r w:rsidR="009118E2" w:rsidRPr="00A3325A">
        <w:t>i</w:t>
      </w:r>
      <w:r w:rsidR="009118E2">
        <w:t> </w:t>
      </w:r>
      <w:r w:rsidRPr="00A3325A">
        <w:t>przetwarzane</w:t>
      </w:r>
      <w:r>
        <w:t xml:space="preserve"> </w:t>
      </w:r>
      <w:r w:rsidRPr="00A3325A">
        <w:t>przez</w:t>
      </w:r>
      <w:r>
        <w:t xml:space="preserve"> </w:t>
      </w:r>
      <w:r w:rsidRPr="00A3325A">
        <w:t>organy</w:t>
      </w:r>
      <w:r>
        <w:t xml:space="preserve"> </w:t>
      </w:r>
      <w:r w:rsidRPr="00A3325A">
        <w:t>Służby</w:t>
      </w:r>
      <w:r>
        <w:t xml:space="preserve"> </w:t>
      </w:r>
      <w:r w:rsidRPr="00A3325A">
        <w:t>Celnej,</w:t>
      </w:r>
      <w:r>
        <w:t xml:space="preserve"> </w:t>
      </w:r>
      <w:r w:rsidRPr="00A3325A">
        <w:t>wyłącznie,</w:t>
      </w:r>
      <w:r>
        <w:t xml:space="preserve"> </w:t>
      </w:r>
      <w:r w:rsidRPr="00A3325A">
        <w:t>gdy</w:t>
      </w:r>
      <w:r>
        <w:t xml:space="preserve"> </w:t>
      </w:r>
      <w:r w:rsidRPr="00A3325A">
        <w:t>jest</w:t>
      </w:r>
      <w:r>
        <w:t xml:space="preserve"> </w:t>
      </w:r>
      <w:r w:rsidRPr="00A3325A">
        <w:t>to</w:t>
      </w:r>
      <w:r>
        <w:t xml:space="preserve"> </w:t>
      </w:r>
      <w:r w:rsidRPr="00A3325A">
        <w:t>niezbędne</w:t>
      </w:r>
      <w:r>
        <w:t xml:space="preserve"> </w:t>
      </w:r>
      <w:r w:rsidRPr="00A3325A">
        <w:t>ze</w:t>
      </w:r>
      <w:r>
        <w:t xml:space="preserve"> </w:t>
      </w:r>
      <w:r w:rsidRPr="00A3325A">
        <w:t>względu</w:t>
      </w:r>
      <w:r>
        <w:t xml:space="preserve"> </w:t>
      </w:r>
      <w:r w:rsidRPr="00A3325A">
        <w:t>na</w:t>
      </w:r>
      <w:r>
        <w:t xml:space="preserve"> </w:t>
      </w:r>
      <w:r w:rsidRPr="00A3325A">
        <w:t>zakres</w:t>
      </w:r>
      <w:r>
        <w:t xml:space="preserve"> </w:t>
      </w:r>
      <w:r w:rsidRPr="00A3325A">
        <w:t>lub</w:t>
      </w:r>
      <w:r>
        <w:t xml:space="preserve"> </w:t>
      </w:r>
      <w:r w:rsidRPr="00A3325A">
        <w:t>charakter</w:t>
      </w:r>
      <w:r>
        <w:t xml:space="preserve"> </w:t>
      </w:r>
      <w:r w:rsidRPr="00A3325A">
        <w:t>prowadzonego</w:t>
      </w:r>
      <w:r>
        <w:t xml:space="preserve"> </w:t>
      </w:r>
      <w:r w:rsidRPr="00A3325A">
        <w:t>postępowania</w:t>
      </w:r>
      <w:r>
        <w:t xml:space="preserve"> </w:t>
      </w:r>
      <w:r w:rsidRPr="00A3325A">
        <w:t>lub</w:t>
      </w:r>
      <w:r>
        <w:t xml:space="preserve"> </w:t>
      </w:r>
      <w:r w:rsidRPr="00A3325A">
        <w:t>przeprowadzanych</w:t>
      </w:r>
      <w:r>
        <w:t xml:space="preserve"> </w:t>
      </w:r>
      <w:r w:rsidRPr="00A3325A">
        <w:t>czynności,</w:t>
      </w:r>
      <w:r w:rsidR="009118E2">
        <w:t xml:space="preserve"> </w:t>
      </w:r>
      <w:r w:rsidR="009118E2" w:rsidRPr="00A3325A">
        <w:t>z</w:t>
      </w:r>
      <w:r w:rsidR="009118E2">
        <w:t> </w:t>
      </w:r>
      <w:r w:rsidRPr="00A3325A">
        <w:t>zastrzeżeniem</w:t>
      </w:r>
      <w:r w:rsidR="009118E2">
        <w:t xml:space="preserve"> ust. </w:t>
      </w:r>
      <w:r w:rsidRPr="00A3325A">
        <w:t>2.</w:t>
      </w:r>
      <w:r>
        <w:t xml:space="preserve"> </w:t>
      </w:r>
      <w:r w:rsidRPr="00A3325A">
        <w:t>Administr</w:t>
      </w:r>
      <w:r w:rsidRPr="00A3325A">
        <w:t>a</w:t>
      </w:r>
      <w:r w:rsidRPr="00A3325A">
        <w:t>tor</w:t>
      </w:r>
      <w:r>
        <w:t xml:space="preserve"> </w:t>
      </w:r>
      <w:r w:rsidRPr="00A3325A">
        <w:t>danych</w:t>
      </w:r>
      <w:r>
        <w:t xml:space="preserve"> </w:t>
      </w:r>
      <w:r w:rsidRPr="00A3325A">
        <w:t>jest</w:t>
      </w:r>
      <w:r>
        <w:t xml:space="preserve"> </w:t>
      </w:r>
      <w:r w:rsidRPr="00A3325A">
        <w:t>obowiązany</w:t>
      </w:r>
      <w:r>
        <w:t xml:space="preserve"> </w:t>
      </w:r>
      <w:r w:rsidRPr="00A3325A">
        <w:t>udostępnić</w:t>
      </w:r>
      <w:r>
        <w:t xml:space="preserve"> </w:t>
      </w:r>
      <w:r w:rsidRPr="00A3325A">
        <w:t>dane</w:t>
      </w:r>
      <w:r>
        <w:t xml:space="preserve"> </w:t>
      </w:r>
      <w:r w:rsidRPr="00A3325A">
        <w:t>na</w:t>
      </w:r>
      <w:r>
        <w:t xml:space="preserve"> </w:t>
      </w:r>
      <w:r w:rsidRPr="00A3325A">
        <w:t>podstawie</w:t>
      </w:r>
      <w:r>
        <w:t xml:space="preserve"> </w:t>
      </w:r>
      <w:r w:rsidRPr="00A3325A">
        <w:t>imiennego</w:t>
      </w:r>
      <w:r>
        <w:t xml:space="preserve"> </w:t>
      </w:r>
      <w:r w:rsidRPr="00A3325A">
        <w:t>upoważnienia</w:t>
      </w:r>
      <w:r>
        <w:t xml:space="preserve"> </w:t>
      </w:r>
      <w:r w:rsidRPr="00A3325A">
        <w:t>organu</w:t>
      </w:r>
      <w:r>
        <w:t xml:space="preserve"> </w:t>
      </w:r>
      <w:r w:rsidRPr="00A3325A">
        <w:t>Służby</w:t>
      </w:r>
      <w:r>
        <w:t xml:space="preserve"> </w:t>
      </w:r>
      <w:r w:rsidRPr="00A3325A">
        <w:t>Celnej,</w:t>
      </w:r>
      <w:r>
        <w:t xml:space="preserve"> </w:t>
      </w:r>
      <w:r w:rsidRPr="00A3325A">
        <w:t>okazanego</w:t>
      </w:r>
      <w:r>
        <w:t xml:space="preserve"> </w:t>
      </w:r>
      <w:r w:rsidRPr="00A3325A">
        <w:t>wraz</w:t>
      </w:r>
      <w:r w:rsidR="009118E2">
        <w:t xml:space="preserve"> </w:t>
      </w:r>
      <w:r w:rsidR="009118E2" w:rsidRPr="00A3325A">
        <w:t>z</w:t>
      </w:r>
      <w:r w:rsidR="009118E2">
        <w:t> </w:t>
      </w:r>
      <w:r w:rsidRPr="00A3325A">
        <w:t>legitymacją</w:t>
      </w:r>
      <w:r>
        <w:t xml:space="preserve"> </w:t>
      </w:r>
      <w:r w:rsidRPr="00A3325A">
        <w:t>służbową</w:t>
      </w:r>
      <w:r>
        <w:t xml:space="preserve"> </w:t>
      </w:r>
      <w:r w:rsidRPr="00A3325A">
        <w:t>przez</w:t>
      </w:r>
      <w:r>
        <w:t xml:space="preserve"> </w:t>
      </w:r>
      <w:r w:rsidRPr="00A3325A">
        <w:t>funkcjonariusza</w:t>
      </w:r>
      <w:r>
        <w:t xml:space="preserve"> </w:t>
      </w:r>
      <w:r w:rsidRPr="00A3325A">
        <w:t>celnego</w:t>
      </w:r>
      <w:r>
        <w:t xml:space="preserve"> </w:t>
      </w:r>
      <w:r w:rsidRPr="00A3325A">
        <w:t>lub</w:t>
      </w:r>
      <w:r>
        <w:t xml:space="preserve"> </w:t>
      </w:r>
      <w:r w:rsidRPr="00A3325A">
        <w:t>członka</w:t>
      </w:r>
      <w:r>
        <w:t xml:space="preserve"> </w:t>
      </w:r>
      <w:r w:rsidRPr="00A3325A">
        <w:t>korpusu</w:t>
      </w:r>
      <w:r>
        <w:t xml:space="preserve"> </w:t>
      </w:r>
      <w:r w:rsidRPr="00A3325A">
        <w:t>służby</w:t>
      </w:r>
      <w:r>
        <w:t xml:space="preserve"> </w:t>
      </w:r>
      <w:r w:rsidRPr="00A3325A">
        <w:t>cywilnej</w:t>
      </w:r>
      <w:r>
        <w:t xml:space="preserve"> </w:t>
      </w:r>
      <w:r w:rsidRPr="00A3325A">
        <w:t>zatrudnionego</w:t>
      </w:r>
      <w:r w:rsidR="009118E2">
        <w:t xml:space="preserve"> </w:t>
      </w:r>
      <w:r w:rsidR="009118E2" w:rsidRPr="00A3325A">
        <w:t>w</w:t>
      </w:r>
      <w:r w:rsidR="009118E2">
        <w:t> </w:t>
      </w:r>
      <w:r w:rsidRPr="00A3325A">
        <w:t>jednostce</w:t>
      </w:r>
      <w:r>
        <w:t xml:space="preserve"> </w:t>
      </w:r>
      <w:r w:rsidRPr="00A3325A">
        <w:t>organizacyjnej</w:t>
      </w:r>
      <w:r>
        <w:t xml:space="preserve"> </w:t>
      </w:r>
      <w:r w:rsidRPr="00A3325A">
        <w:t>Służby</w:t>
      </w:r>
      <w:r>
        <w:t xml:space="preserve"> </w:t>
      </w:r>
      <w:r w:rsidRPr="00A3325A">
        <w:t>Celnej.</w:t>
      </w:r>
      <w:r>
        <w:t xml:space="preserve"> </w:t>
      </w:r>
      <w:r w:rsidRPr="00A3325A">
        <w:t>Fakt</w:t>
      </w:r>
      <w:r>
        <w:t xml:space="preserve"> </w:t>
      </w:r>
      <w:r w:rsidRPr="00A3325A">
        <w:t>udostępnienia</w:t>
      </w:r>
      <w:r>
        <w:t xml:space="preserve"> </w:t>
      </w:r>
      <w:r w:rsidRPr="00A3325A">
        <w:t>tych</w:t>
      </w:r>
      <w:r>
        <w:t xml:space="preserve"> </w:t>
      </w:r>
      <w:r w:rsidRPr="00A3325A">
        <w:t>danych</w:t>
      </w:r>
      <w:r>
        <w:t xml:space="preserve"> </w:t>
      </w:r>
      <w:r w:rsidRPr="00A3325A">
        <w:t>podlega</w:t>
      </w:r>
      <w:r>
        <w:t xml:space="preserve"> </w:t>
      </w:r>
      <w:r w:rsidRPr="00A3325A">
        <w:t>ochronie</w:t>
      </w:r>
      <w:r>
        <w:t xml:space="preserve"> </w:t>
      </w:r>
      <w:r w:rsidRPr="00A3325A">
        <w:t>zgodnie</w:t>
      </w:r>
      <w:r w:rsidR="009118E2">
        <w:t xml:space="preserve"> </w:t>
      </w:r>
      <w:r w:rsidR="009118E2" w:rsidRPr="00A3325A">
        <w:t>z</w:t>
      </w:r>
      <w:r w:rsidR="009118E2">
        <w:t> </w:t>
      </w:r>
      <w:r w:rsidRPr="00A3325A">
        <w:t>przepisami</w:t>
      </w:r>
      <w:r w:rsidR="009118E2">
        <w:t xml:space="preserve"> </w:t>
      </w:r>
      <w:r w:rsidR="009118E2" w:rsidRPr="00A3325A">
        <w:t>o</w:t>
      </w:r>
      <w:r w:rsidR="009118E2">
        <w:t> </w:t>
      </w:r>
      <w:r w:rsidRPr="00A3325A">
        <w:t>ochronie</w:t>
      </w:r>
      <w:r>
        <w:t xml:space="preserve"> </w:t>
      </w:r>
      <w:r w:rsidRPr="00A3325A">
        <w:t>inform</w:t>
      </w:r>
      <w:r w:rsidRPr="008E3344">
        <w:t>a</w:t>
      </w:r>
      <w:r w:rsidRPr="00A3325A">
        <w:t>cji</w:t>
      </w:r>
      <w:r>
        <w:t xml:space="preserve"> </w:t>
      </w:r>
      <w:r w:rsidRPr="00A3325A">
        <w:t>niejawnych.</w:t>
      </w:r>
    </w:p>
    <w:p w:rsidR="008E3344" w:rsidRPr="00A3325A" w:rsidRDefault="008E3344" w:rsidP="00C33F60">
      <w:pPr>
        <w:pStyle w:val="USTustnpkodeksu"/>
        <w:spacing w:before="180"/>
      </w:pPr>
      <w:r w:rsidRPr="00A3325A">
        <w:t>2.</w:t>
      </w:r>
      <w:r>
        <w:t xml:space="preserve"> </w:t>
      </w:r>
      <w:r w:rsidRPr="00A3325A">
        <w:t>Organy</w:t>
      </w:r>
      <w:r>
        <w:t xml:space="preserve"> </w:t>
      </w:r>
      <w:r w:rsidRPr="00A3325A">
        <w:t>Służby</w:t>
      </w:r>
      <w:r>
        <w:t xml:space="preserve"> </w:t>
      </w:r>
      <w:r w:rsidRPr="00A3325A">
        <w:t>Celnej</w:t>
      </w:r>
      <w:r>
        <w:t xml:space="preserve"> </w:t>
      </w:r>
      <w:r w:rsidRPr="00A3325A">
        <w:t>mogą</w:t>
      </w:r>
      <w:r>
        <w:t xml:space="preserve"> </w:t>
      </w:r>
      <w:r w:rsidRPr="00A3325A">
        <w:t>również</w:t>
      </w:r>
      <w:r>
        <w:t xml:space="preserve"> </w:t>
      </w:r>
      <w:r w:rsidRPr="00A3325A">
        <w:t>zbierać</w:t>
      </w:r>
      <w:r w:rsidR="009118E2">
        <w:t xml:space="preserve"> </w:t>
      </w:r>
      <w:r w:rsidR="009118E2" w:rsidRPr="00A3325A">
        <w:t>i</w:t>
      </w:r>
      <w:r w:rsidR="009118E2">
        <w:t> </w:t>
      </w:r>
      <w:r w:rsidRPr="00A3325A">
        <w:t>wykorzystywać</w:t>
      </w:r>
      <w:r>
        <w:t xml:space="preserve"> </w:t>
      </w:r>
      <w:r w:rsidRPr="00A3325A">
        <w:t>oraz</w:t>
      </w:r>
      <w:r>
        <w:t xml:space="preserve"> </w:t>
      </w:r>
      <w:r w:rsidRPr="00A3325A">
        <w:t>przetwarzać</w:t>
      </w:r>
      <w:r>
        <w:t xml:space="preserve"> </w:t>
      </w:r>
      <w:r w:rsidRPr="00A3325A">
        <w:t>informacje,</w:t>
      </w:r>
      <w:r>
        <w:t xml:space="preserve"> </w:t>
      </w:r>
      <w:r w:rsidRPr="00A3325A">
        <w:t>dostarczane</w:t>
      </w:r>
      <w:r>
        <w:t xml:space="preserve"> </w:t>
      </w:r>
      <w:r w:rsidRPr="00A3325A">
        <w:t>tym</w:t>
      </w:r>
      <w:r>
        <w:t xml:space="preserve"> </w:t>
      </w:r>
      <w:r w:rsidRPr="00A3325A">
        <w:t>org</w:t>
      </w:r>
      <w:r w:rsidRPr="008E3344">
        <w:t>a</w:t>
      </w:r>
      <w:r w:rsidRPr="00A3325A">
        <w:t>nom</w:t>
      </w:r>
      <w:r>
        <w:t xml:space="preserve"> </w:t>
      </w:r>
      <w:r w:rsidRPr="00A3325A">
        <w:t>na</w:t>
      </w:r>
      <w:r>
        <w:t xml:space="preserve"> </w:t>
      </w:r>
      <w:r w:rsidRPr="00A3325A">
        <w:t>podstawie</w:t>
      </w:r>
      <w:r>
        <w:t xml:space="preserve"> </w:t>
      </w:r>
      <w:r w:rsidRPr="00A3325A">
        <w:t>przepisów</w:t>
      </w:r>
      <w:r>
        <w:t xml:space="preserve"> </w:t>
      </w:r>
      <w:r w:rsidRPr="00A3325A">
        <w:t>odrębnych.</w:t>
      </w:r>
    </w:p>
    <w:p w:rsidR="008E3344" w:rsidRPr="00A3325A" w:rsidRDefault="008E3344" w:rsidP="00C33F60">
      <w:pPr>
        <w:pStyle w:val="USTustnpkodeksu"/>
        <w:spacing w:before="180"/>
      </w:pPr>
      <w:r w:rsidRPr="00A3325A">
        <w:t>3.</w:t>
      </w:r>
      <w:r>
        <w:t xml:space="preserve"> </w:t>
      </w:r>
      <w:r w:rsidRPr="00A3325A">
        <w:t>Uprawnienie,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dotyczy</w:t>
      </w:r>
      <w:r w:rsidR="009118E2">
        <w:t xml:space="preserve"> </w:t>
      </w:r>
      <w:r w:rsidR="009118E2" w:rsidRPr="00A3325A">
        <w:t>w</w:t>
      </w:r>
      <w:r w:rsidR="009118E2">
        <w:t> </w:t>
      </w:r>
      <w:r w:rsidRPr="00A3325A">
        <w:t>szczególności</w:t>
      </w:r>
      <w:r>
        <w:t xml:space="preserve"> </w:t>
      </w:r>
      <w:r w:rsidRPr="00A3325A">
        <w:t>danych</w:t>
      </w:r>
      <w:r>
        <w:t xml:space="preserve"> </w:t>
      </w:r>
      <w:r w:rsidRPr="00A3325A">
        <w:t>dotyczących</w:t>
      </w:r>
      <w:r>
        <w:t xml:space="preserve"> </w:t>
      </w:r>
      <w:r w:rsidRPr="00A3325A">
        <w:t>podróżnych</w:t>
      </w:r>
      <w:r w:rsidR="009118E2">
        <w:t xml:space="preserve"> </w:t>
      </w:r>
      <w:r w:rsidR="009118E2" w:rsidRPr="00A3325A">
        <w:t>w</w:t>
      </w:r>
      <w:r w:rsidR="009118E2">
        <w:t> </w:t>
      </w:r>
      <w:r w:rsidRPr="00A3325A">
        <w:t>rozumieniu</w:t>
      </w:r>
      <w:r w:rsidR="009118E2">
        <w:t xml:space="preserve"> art. </w:t>
      </w:r>
      <w:r w:rsidRPr="00A3325A">
        <w:t>23</w:t>
      </w:r>
      <w:r w:rsidR="009118E2" w:rsidRPr="00A3325A">
        <w:t>6</w:t>
      </w:r>
      <w:r w:rsidR="009118E2">
        <w:t> </w:t>
      </w:r>
      <w:r w:rsidRPr="00A3325A">
        <w:t>rozporządzenia</w:t>
      </w:r>
      <w:r>
        <w:t xml:space="preserve"> </w:t>
      </w:r>
      <w:r w:rsidRPr="00A3325A">
        <w:t>Komisji</w:t>
      </w:r>
      <w:r>
        <w:t xml:space="preserve"> </w:t>
      </w:r>
      <w:r w:rsidRPr="00A3325A">
        <w:t>(EWG)</w:t>
      </w:r>
      <w:r w:rsidR="009118E2">
        <w:t xml:space="preserve"> nr </w:t>
      </w:r>
      <w:r w:rsidRPr="00A3325A">
        <w:t>2454/9</w:t>
      </w:r>
      <w:r w:rsidR="009118E2" w:rsidRPr="00A3325A">
        <w:t>3</w:t>
      </w:r>
      <w:r w:rsidR="009118E2">
        <w:t> </w:t>
      </w:r>
      <w:r w:rsidR="009118E2" w:rsidRPr="00A3325A">
        <w:t>z</w:t>
      </w:r>
      <w:r w:rsidR="009118E2">
        <w:t> </w:t>
      </w:r>
      <w:r w:rsidRPr="00A3325A">
        <w:t>dnia</w:t>
      </w:r>
      <w:r>
        <w:t xml:space="preserve"> </w:t>
      </w:r>
      <w:r w:rsidR="009118E2" w:rsidRPr="00A3325A">
        <w:t>2</w:t>
      </w:r>
      <w:r w:rsidR="009118E2">
        <w:t> </w:t>
      </w:r>
      <w:r w:rsidRPr="00A3325A">
        <w:t>lipca</w:t>
      </w:r>
      <w:r>
        <w:t xml:space="preserve"> </w:t>
      </w:r>
      <w:r w:rsidRPr="00A3325A">
        <w:t>199</w:t>
      </w:r>
      <w:r w:rsidR="009118E2" w:rsidRPr="00A3325A">
        <w:t>3</w:t>
      </w:r>
      <w:r w:rsidR="009118E2">
        <w:t> </w:t>
      </w:r>
      <w:r w:rsidRPr="00A3325A">
        <w:t>r.</w:t>
      </w:r>
      <w:r>
        <w:t xml:space="preserve"> </w:t>
      </w:r>
      <w:r w:rsidRPr="00A3325A">
        <w:t>ustanawiającego</w:t>
      </w:r>
      <w:r>
        <w:t xml:space="preserve"> </w:t>
      </w:r>
      <w:r w:rsidRPr="00A3325A">
        <w:t>przepisy</w:t>
      </w:r>
      <w:r w:rsidR="009118E2">
        <w:t xml:space="preserve"> </w:t>
      </w:r>
      <w:r w:rsidR="009118E2" w:rsidRPr="00A3325A">
        <w:t>w</w:t>
      </w:r>
      <w:r w:rsidR="009118E2">
        <w:t> </w:t>
      </w:r>
      <w:r w:rsidRPr="00A3325A">
        <w:t>celu</w:t>
      </w:r>
      <w:r>
        <w:t xml:space="preserve"> </w:t>
      </w:r>
      <w:r w:rsidRPr="00A3325A">
        <w:t>wykonania</w:t>
      </w:r>
      <w:r>
        <w:t xml:space="preserve"> </w:t>
      </w:r>
      <w:r w:rsidRPr="00A3325A">
        <w:t>rozporządzenia</w:t>
      </w:r>
      <w:r>
        <w:t xml:space="preserve"> </w:t>
      </w:r>
      <w:r w:rsidRPr="00A3325A">
        <w:t>Rady</w:t>
      </w:r>
      <w:r>
        <w:t xml:space="preserve"> </w:t>
      </w:r>
      <w:r w:rsidRPr="00A3325A">
        <w:t>(EWG)</w:t>
      </w:r>
      <w:r w:rsidR="009118E2">
        <w:t xml:space="preserve"> nr </w:t>
      </w:r>
      <w:r w:rsidRPr="00A3325A">
        <w:t>2913/9</w:t>
      </w:r>
      <w:r w:rsidR="009118E2" w:rsidRPr="00A3325A">
        <w:t>2</w:t>
      </w:r>
      <w:r w:rsidR="009118E2">
        <w:t> </w:t>
      </w:r>
      <w:r w:rsidRPr="00A3325A">
        <w:t>ustanawiającego</w:t>
      </w:r>
      <w:r>
        <w:t xml:space="preserve"> </w:t>
      </w:r>
      <w:r w:rsidRPr="00A3325A">
        <w:t>Wspólnotowy</w:t>
      </w:r>
      <w:r>
        <w:t xml:space="preserve"> </w:t>
      </w:r>
      <w:r w:rsidRPr="00A3325A">
        <w:t>Kodeks</w:t>
      </w:r>
      <w:r>
        <w:t xml:space="preserve"> </w:t>
      </w:r>
      <w:r w:rsidRPr="00A3325A">
        <w:t>Celny</w:t>
      </w:r>
      <w:r>
        <w:t xml:space="preserve"> </w:t>
      </w:r>
      <w:r w:rsidRPr="00A3325A">
        <w:t>(Dz.</w:t>
      </w:r>
      <w:r>
        <w:t xml:space="preserve"> </w:t>
      </w:r>
      <w:r w:rsidRPr="00A3325A">
        <w:t>Urz.</w:t>
      </w:r>
      <w:r>
        <w:t xml:space="preserve"> </w:t>
      </w:r>
      <w:r w:rsidRPr="00A3325A">
        <w:t>WE</w:t>
      </w:r>
      <w:r>
        <w:t xml:space="preserve"> </w:t>
      </w:r>
      <w:r w:rsidRPr="00A3325A">
        <w:t>L</w:t>
      </w:r>
      <w:r>
        <w:t xml:space="preserve"> </w:t>
      </w:r>
      <w:r w:rsidRPr="00A3325A">
        <w:t>25</w:t>
      </w:r>
      <w:r w:rsidR="009118E2" w:rsidRPr="00A3325A">
        <w:t>3</w:t>
      </w:r>
      <w:r w:rsidR="009118E2">
        <w:t> </w:t>
      </w:r>
      <w:r w:rsidR="009118E2" w:rsidRPr="00A3325A">
        <w:t>z</w:t>
      </w:r>
      <w:r w:rsidR="009118E2">
        <w:t> </w:t>
      </w:r>
      <w:r w:rsidRPr="00A3325A">
        <w:t>11.10.1993,</w:t>
      </w:r>
      <w:r>
        <w:t xml:space="preserve"> </w:t>
      </w:r>
      <w:r w:rsidRPr="00A3325A">
        <w:t>str.</w:t>
      </w:r>
      <w:r>
        <w:t xml:space="preserve"> </w:t>
      </w:r>
      <w:r w:rsidRPr="00A3325A">
        <w:t>1;</w:t>
      </w:r>
      <w:r>
        <w:t xml:space="preserve"> </w:t>
      </w:r>
      <w:r w:rsidRPr="00A3325A">
        <w:t>Dz.</w:t>
      </w:r>
      <w:r>
        <w:t xml:space="preserve"> </w:t>
      </w:r>
      <w:r w:rsidRPr="00A3325A">
        <w:t>Urz.</w:t>
      </w:r>
      <w:r>
        <w:t xml:space="preserve"> </w:t>
      </w:r>
      <w:r w:rsidRPr="00A3325A">
        <w:t>UE</w:t>
      </w:r>
      <w:r>
        <w:t xml:space="preserve"> </w:t>
      </w:r>
      <w:r w:rsidRPr="00A3325A">
        <w:t>Polskie</w:t>
      </w:r>
      <w:r>
        <w:t xml:space="preserve"> </w:t>
      </w:r>
      <w:r w:rsidRPr="00A3325A">
        <w:t>wydanie</w:t>
      </w:r>
      <w:r>
        <w:t xml:space="preserve"> </w:t>
      </w:r>
      <w:r w:rsidRPr="00A3325A">
        <w:t>specjalne,</w:t>
      </w:r>
      <w:r>
        <w:t xml:space="preserve"> </w:t>
      </w:r>
      <w:r w:rsidRPr="00A3325A">
        <w:t>rozdz.</w:t>
      </w:r>
      <w:r>
        <w:t xml:space="preserve"> </w:t>
      </w:r>
      <w:r w:rsidRPr="00A3325A">
        <w:t>2,</w:t>
      </w:r>
      <w:r w:rsidR="009118E2">
        <w:t xml:space="preserve"> t. </w:t>
      </w:r>
      <w:r w:rsidRPr="00A3325A">
        <w:t>6,</w:t>
      </w:r>
      <w:r>
        <w:t xml:space="preserve"> </w:t>
      </w:r>
      <w:r w:rsidRPr="00A3325A">
        <w:t>str.</w:t>
      </w:r>
      <w:r>
        <w:t xml:space="preserve"> </w:t>
      </w:r>
      <w:r w:rsidRPr="00A3325A">
        <w:t>3,</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12"/>
      </w:r>
      <w:r w:rsidRPr="00106EE4">
        <w:rPr>
          <w:rStyle w:val="IGindeksgrny"/>
        </w:rPr>
        <w:t>)</w:t>
      </w:r>
      <w:r w:rsidRPr="00A3325A">
        <w:t>),</w:t>
      </w:r>
      <w:r>
        <w:t xml:space="preserve"> </w:t>
      </w:r>
      <w:r w:rsidRPr="00A3325A">
        <w:t>osób</w:t>
      </w:r>
      <w:r>
        <w:t xml:space="preserve"> </w:t>
      </w:r>
      <w:r w:rsidRPr="00A3325A">
        <w:t>dokonujących</w:t>
      </w:r>
      <w:r>
        <w:t xml:space="preserve"> </w:t>
      </w:r>
      <w:r w:rsidRPr="00A3325A">
        <w:t>przemieszczania</w:t>
      </w:r>
      <w:r>
        <w:t xml:space="preserve"> </w:t>
      </w:r>
      <w:r w:rsidRPr="00A3325A">
        <w:t>towarów,</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marca</w:t>
      </w:r>
      <w:r>
        <w:t xml:space="preserve"> </w:t>
      </w:r>
      <w:r w:rsidRPr="00A3325A">
        <w:t>200</w:t>
      </w:r>
      <w:r w:rsidR="009118E2" w:rsidRPr="00A3325A">
        <w:t>4</w:t>
      </w:r>
      <w:r w:rsidR="009118E2">
        <w:t> </w:t>
      </w:r>
      <w:r w:rsidRPr="00A3325A">
        <w:t>r.</w:t>
      </w:r>
      <w:r>
        <w:t xml:space="preserve"> </w:t>
      </w:r>
      <w:r w:rsidRPr="00A3325A">
        <w:t>–</w:t>
      </w:r>
      <w:r>
        <w:t xml:space="preserve"> </w:t>
      </w:r>
      <w:r w:rsidRPr="00A3325A">
        <w:t>Prawo</w:t>
      </w:r>
      <w:r>
        <w:t xml:space="preserve"> </w:t>
      </w:r>
      <w:r w:rsidRPr="00A3325A">
        <w:t>celne</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727</w:t>
      </w:r>
      <w:r>
        <w:t>,</w:t>
      </w:r>
      <w:r w:rsidR="009118E2">
        <w:t xml:space="preserve"> z </w:t>
      </w:r>
      <w:r>
        <w:t>późn. zm.</w:t>
      </w:r>
      <w:r w:rsidRPr="00106EE4">
        <w:rPr>
          <w:rStyle w:val="IGindeksgrny"/>
        </w:rPr>
        <w:footnoteReference w:id="13"/>
      </w:r>
      <w:r w:rsidRPr="00106EE4">
        <w:rPr>
          <w:rStyle w:val="IGindeksgrny"/>
        </w:rPr>
        <w:t>)</w:t>
      </w:r>
      <w:r w:rsidRPr="00A3325A">
        <w:t>),</w:t>
      </w:r>
      <w:r>
        <w:t xml:space="preserve"> </w:t>
      </w:r>
      <w:r w:rsidRPr="00A3325A">
        <w:t>oraz</w:t>
      </w:r>
      <w:r>
        <w:t xml:space="preserve"> </w:t>
      </w:r>
      <w:r w:rsidRPr="00A3325A">
        <w:t>danych</w:t>
      </w:r>
      <w:r>
        <w:t xml:space="preserve"> </w:t>
      </w:r>
      <w:r w:rsidRPr="00A3325A">
        <w:t>zawartych</w:t>
      </w:r>
      <w:r w:rsidR="009118E2">
        <w:t xml:space="preserve"> </w:t>
      </w:r>
      <w:r w:rsidR="009118E2" w:rsidRPr="00A3325A">
        <w:t>w</w:t>
      </w:r>
      <w:r w:rsidR="009118E2">
        <w:t> </w:t>
      </w:r>
      <w:r w:rsidRPr="00A3325A">
        <w:t>rejestrach</w:t>
      </w:r>
      <w:r>
        <w:t xml:space="preserve"> </w:t>
      </w:r>
      <w:r w:rsidRPr="00A3325A">
        <w:t>publicznych,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3</w:t>
      </w:r>
      <w:r w:rsidR="009118E2">
        <w:t xml:space="preserve"> pkt </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7</w:t>
      </w:r>
      <w:r w:rsidR="009118E2">
        <w:t> </w:t>
      </w:r>
      <w:r w:rsidRPr="00A3325A">
        <w:t>lutego</w:t>
      </w:r>
      <w:r>
        <w:t xml:space="preserve"> </w:t>
      </w:r>
      <w:r w:rsidRPr="00A3325A">
        <w:t>200</w:t>
      </w:r>
      <w:r w:rsidR="009118E2" w:rsidRPr="00A3325A">
        <w:t>5</w:t>
      </w:r>
      <w:r w:rsidR="009118E2">
        <w:t> </w:t>
      </w:r>
      <w:r w:rsidRPr="00A3325A">
        <w:t>r.</w:t>
      </w:r>
      <w:r w:rsidR="009118E2">
        <w:t xml:space="preserve"> </w:t>
      </w:r>
      <w:r w:rsidR="009118E2" w:rsidRPr="00A3325A">
        <w:t>o</w:t>
      </w:r>
      <w:r w:rsidR="009118E2">
        <w:t> </w:t>
      </w:r>
      <w:r w:rsidRPr="00A3325A">
        <w:t>informatyzacji</w:t>
      </w:r>
      <w:r>
        <w:t xml:space="preserve"> </w:t>
      </w:r>
      <w:r w:rsidRPr="00A3325A">
        <w:t>działalności</w:t>
      </w:r>
      <w:r>
        <w:t xml:space="preserve"> </w:t>
      </w:r>
      <w:r w:rsidRPr="00A3325A">
        <w:t>podmiotów</w:t>
      </w:r>
      <w:r>
        <w:t xml:space="preserve"> </w:t>
      </w:r>
      <w:r w:rsidRPr="00A3325A">
        <w:t>realizujących</w:t>
      </w:r>
      <w:r>
        <w:t xml:space="preserve"> </w:t>
      </w:r>
      <w:r w:rsidRPr="00A3325A">
        <w:t>zadania</w:t>
      </w:r>
      <w:r>
        <w:t xml:space="preserve"> </w:t>
      </w:r>
      <w:r w:rsidRPr="00A3325A">
        <w:t>publiczne,</w:t>
      </w:r>
      <w:r w:rsidR="009118E2">
        <w:t xml:space="preserve"> </w:t>
      </w:r>
      <w:r w:rsidR="009118E2" w:rsidRPr="00A3325A">
        <w:t>w</w:t>
      </w:r>
      <w:r w:rsidR="009118E2">
        <w:t> </w:t>
      </w:r>
      <w:r w:rsidRPr="00A3325A">
        <w:t>tym</w:t>
      </w:r>
      <w:r>
        <w:t xml:space="preserve"> </w:t>
      </w:r>
      <w:r w:rsidRPr="00A3325A">
        <w:t>również</w:t>
      </w:r>
      <w:r>
        <w:t xml:space="preserve"> </w:t>
      </w:r>
      <w:r w:rsidRPr="00A3325A">
        <w:t>danych</w:t>
      </w:r>
      <w:r w:rsidR="009118E2">
        <w:t xml:space="preserve"> </w:t>
      </w:r>
      <w:r w:rsidR="009118E2" w:rsidRPr="00A3325A">
        <w:t>w</w:t>
      </w:r>
      <w:r w:rsidR="009118E2">
        <w:t> </w:t>
      </w:r>
      <w:r w:rsidRPr="00A3325A">
        <w:t>formie</w:t>
      </w:r>
      <w:r>
        <w:t xml:space="preserve"> </w:t>
      </w:r>
      <w:r w:rsidRPr="00A3325A">
        <w:t>dokumentu</w:t>
      </w:r>
      <w:r>
        <w:t xml:space="preserve"> </w:t>
      </w:r>
      <w:r w:rsidRPr="00A3325A">
        <w:t>elektronicznego.</w:t>
      </w:r>
      <w:r>
        <w:t xml:space="preserve"> </w:t>
      </w:r>
      <w:r w:rsidRPr="00A3325A">
        <w:t>Dane</w:t>
      </w:r>
      <w:r w:rsidR="009118E2">
        <w:t xml:space="preserve"> </w:t>
      </w:r>
      <w:r w:rsidR="009118E2" w:rsidRPr="00A3325A">
        <w:t>w</w:t>
      </w:r>
      <w:r w:rsidR="009118E2">
        <w:t> </w:t>
      </w:r>
      <w:r w:rsidRPr="00A3325A">
        <w:t>formie</w:t>
      </w:r>
      <w:r>
        <w:t xml:space="preserve"> </w:t>
      </w:r>
      <w:r w:rsidRPr="00A3325A">
        <w:t>dokumentu</w:t>
      </w:r>
      <w:r>
        <w:t xml:space="preserve"> </w:t>
      </w:r>
      <w:r w:rsidRPr="00A3325A">
        <w:t>elektronicznego</w:t>
      </w:r>
      <w:r>
        <w:t xml:space="preserve"> </w:t>
      </w:r>
      <w:r w:rsidRPr="00A3325A">
        <w:t>przekazuje</w:t>
      </w:r>
      <w:r>
        <w:t xml:space="preserve"> </w:t>
      </w:r>
      <w:r w:rsidRPr="00A3325A">
        <w:t>się</w:t>
      </w:r>
      <w:r w:rsidR="009118E2">
        <w:t xml:space="preserve"> </w:t>
      </w:r>
      <w:r w:rsidR="009118E2" w:rsidRPr="00A3325A">
        <w:t>w</w:t>
      </w:r>
      <w:r w:rsidR="009118E2">
        <w:t> </w:t>
      </w:r>
      <w:r w:rsidRPr="00A3325A">
        <w:t>szczególności</w:t>
      </w:r>
      <w:r>
        <w:t xml:space="preserve"> </w:t>
      </w:r>
      <w:r w:rsidRPr="00A3325A">
        <w:t>na</w:t>
      </w:r>
      <w:r>
        <w:t xml:space="preserve"> </w:t>
      </w:r>
      <w:r w:rsidRPr="00A3325A">
        <w:t>informatycznym</w:t>
      </w:r>
      <w:r>
        <w:t xml:space="preserve"> </w:t>
      </w:r>
      <w:r w:rsidRPr="00A3325A">
        <w:t>nośniku</w:t>
      </w:r>
      <w:r>
        <w:t xml:space="preserve"> </w:t>
      </w:r>
      <w:r w:rsidRPr="00A3325A">
        <w:t>danych</w:t>
      </w:r>
      <w:r>
        <w:t xml:space="preserve"> </w:t>
      </w:r>
      <w:r w:rsidRPr="00A3325A">
        <w:t>lub</w:t>
      </w:r>
      <w:r>
        <w:t xml:space="preserve"> </w:t>
      </w:r>
      <w:r w:rsidRPr="00A3325A">
        <w:t>przy</w:t>
      </w:r>
      <w:r>
        <w:t xml:space="preserve"> </w:t>
      </w:r>
      <w:r w:rsidRPr="00A3325A">
        <w:t>użyciu</w:t>
      </w:r>
      <w:r>
        <w:t xml:space="preserve"> </w:t>
      </w:r>
      <w:r w:rsidRPr="00A3325A">
        <w:t>systemów</w:t>
      </w:r>
      <w:r>
        <w:t xml:space="preserve"> </w:t>
      </w:r>
      <w:r w:rsidRPr="00A3325A">
        <w:t>teleinformatycznych,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pkt </w:t>
      </w:r>
      <w:r w:rsidR="009118E2" w:rsidRPr="00A3325A">
        <w:t>3</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8</w:t>
      </w:r>
      <w:r w:rsidR="009118E2">
        <w:t> </w:t>
      </w:r>
      <w:r w:rsidRPr="00A3325A">
        <w:t>lipca</w:t>
      </w:r>
      <w:r>
        <w:t xml:space="preserve"> </w:t>
      </w:r>
      <w:r w:rsidRPr="00A3325A">
        <w:t>200</w:t>
      </w:r>
      <w:r w:rsidR="009118E2" w:rsidRPr="00A3325A">
        <w:t>2</w:t>
      </w:r>
      <w:r w:rsidR="009118E2">
        <w:t> </w:t>
      </w:r>
      <w:r w:rsidRPr="00A3325A">
        <w:t>r.</w:t>
      </w:r>
      <w:r w:rsidR="009118E2">
        <w:t xml:space="preserve"> </w:t>
      </w:r>
      <w:r w:rsidR="009118E2" w:rsidRPr="00A3325A">
        <w:t>o</w:t>
      </w:r>
      <w:r w:rsidR="009118E2">
        <w:t> </w:t>
      </w:r>
      <w:r w:rsidRPr="00A3325A">
        <w:t>świadczeniu</w:t>
      </w:r>
      <w:r>
        <w:t xml:space="preserve"> </w:t>
      </w:r>
      <w:r w:rsidRPr="00A3325A">
        <w:t>usług</w:t>
      </w:r>
      <w:r>
        <w:t xml:space="preserve"> </w:t>
      </w:r>
      <w:r w:rsidRPr="00A3325A">
        <w:t>drogą</w:t>
      </w:r>
      <w:r>
        <w:t xml:space="preserve"> </w:t>
      </w:r>
      <w:r w:rsidRPr="00A3325A">
        <w:t>elektroniczną</w:t>
      </w:r>
      <w:r>
        <w:t xml:space="preserve"> </w:t>
      </w:r>
      <w:r w:rsidRPr="00A3325A">
        <w:t>(</w:t>
      </w:r>
      <w:r w:rsidR="009118E2">
        <w:t>Dz. U. z </w:t>
      </w:r>
      <w:r>
        <w:t>201</w:t>
      </w:r>
      <w:r w:rsidR="009118E2">
        <w:t>3 </w:t>
      </w:r>
      <w:r>
        <w:t>r.</w:t>
      </w:r>
      <w:r w:rsidR="009118E2">
        <w:t xml:space="preserve"> poz. </w:t>
      </w:r>
      <w:r>
        <w:t>1422</w:t>
      </w:r>
      <w:r w:rsidRPr="00A3325A">
        <w:t>).</w:t>
      </w:r>
    </w:p>
    <w:p w:rsidR="008E3344" w:rsidRPr="006C56A2" w:rsidRDefault="008E3344" w:rsidP="00C33F60">
      <w:pPr>
        <w:pStyle w:val="USTustnpkodeksu"/>
        <w:keepNext/>
        <w:spacing w:before="180"/>
      </w:pPr>
      <w:r w:rsidRPr="00A3325A">
        <w:t>4.</w:t>
      </w:r>
      <w:r w:rsidR="009118E2">
        <w:t xml:space="preserve"> </w:t>
      </w:r>
      <w:r w:rsidR="009118E2" w:rsidRPr="00D04546">
        <w:t>W</w:t>
      </w:r>
      <w:r w:rsidR="009118E2">
        <w:t> </w:t>
      </w:r>
      <w:r w:rsidRPr="00D04546">
        <w:t>związku</w:t>
      </w:r>
      <w:r w:rsidR="009118E2">
        <w:t xml:space="preserve"> </w:t>
      </w:r>
      <w:r w:rsidR="009118E2" w:rsidRPr="00D04546">
        <w:t>z</w:t>
      </w:r>
      <w:r w:rsidR="009118E2">
        <w:t> </w:t>
      </w:r>
      <w:r w:rsidRPr="00D04546">
        <w:t>realizacją</w:t>
      </w:r>
      <w:r>
        <w:t xml:space="preserve"> </w:t>
      </w:r>
      <w:r w:rsidRPr="00D04546">
        <w:t>zadań</w:t>
      </w:r>
      <w:r>
        <w:t xml:space="preserve"> </w:t>
      </w:r>
      <w:r w:rsidRPr="00D04546">
        <w:t>Służby</w:t>
      </w:r>
      <w:r>
        <w:t xml:space="preserve"> </w:t>
      </w:r>
      <w:r w:rsidRPr="00D04546">
        <w:t>Celnej,</w:t>
      </w:r>
      <w:r w:rsidR="009118E2">
        <w:t xml:space="preserve"> </w:t>
      </w:r>
      <w:r w:rsidR="009118E2" w:rsidRPr="00D04546">
        <w:t>o</w:t>
      </w:r>
      <w:r w:rsidR="009118E2">
        <w:t> </w:t>
      </w:r>
      <w:r w:rsidRPr="00D04546">
        <w:t>których</w:t>
      </w:r>
      <w:r>
        <w:t xml:space="preserve"> </w:t>
      </w:r>
      <w:r w:rsidRPr="00D04546">
        <w:t>mowa</w:t>
      </w:r>
      <w:r w:rsidR="009118E2">
        <w:t xml:space="preserve"> </w:t>
      </w:r>
      <w:r w:rsidR="009118E2" w:rsidRPr="00D04546">
        <w:t>w</w:t>
      </w:r>
      <w:r w:rsidR="009118E2">
        <w:t> ust. </w:t>
      </w:r>
      <w:r w:rsidR="009118E2" w:rsidRPr="00D04546">
        <w:t>1</w:t>
      </w:r>
      <w:r w:rsidR="009118E2">
        <w:t xml:space="preserve"> i </w:t>
      </w:r>
      <w:r w:rsidRPr="00D04546">
        <w:t>2,</w:t>
      </w:r>
      <w:r>
        <w:t xml:space="preserve"> </w:t>
      </w:r>
      <w:r w:rsidRPr="00D04546">
        <w:t>organy</w:t>
      </w:r>
      <w:r>
        <w:t xml:space="preserve"> </w:t>
      </w:r>
      <w:r w:rsidRPr="00D04546">
        <w:t>władzy</w:t>
      </w:r>
      <w:r>
        <w:t xml:space="preserve"> </w:t>
      </w:r>
      <w:r w:rsidRPr="00D04546">
        <w:t>publicznej</w:t>
      </w:r>
      <w:r w:rsidR="009118E2">
        <w:t xml:space="preserve"> </w:t>
      </w:r>
      <w:r w:rsidR="009118E2" w:rsidRPr="00D04546">
        <w:t>w</w:t>
      </w:r>
      <w:r w:rsidR="009118E2">
        <w:t> </w:t>
      </w:r>
      <w:r w:rsidRPr="00D04546">
        <w:t>rozumieniu</w:t>
      </w:r>
      <w:r>
        <w:t xml:space="preserve"> </w:t>
      </w:r>
      <w:r w:rsidRPr="00D04546">
        <w:t>ustawy</w:t>
      </w:r>
      <w:r w:rsidR="009118E2">
        <w:t xml:space="preserve"> </w:t>
      </w:r>
      <w:r w:rsidR="009118E2" w:rsidRPr="00D04546">
        <w:t>z</w:t>
      </w:r>
      <w:r w:rsidR="009118E2">
        <w:t> </w:t>
      </w:r>
      <w:r w:rsidRPr="00D04546">
        <w:t>dnia</w:t>
      </w:r>
      <w:r>
        <w:t xml:space="preserve"> </w:t>
      </w:r>
      <w:r w:rsidRPr="00D04546">
        <w:t>2</w:t>
      </w:r>
      <w:r w:rsidR="009118E2" w:rsidRPr="00D04546">
        <w:t>7</w:t>
      </w:r>
      <w:r w:rsidR="009118E2">
        <w:t> </w:t>
      </w:r>
      <w:r w:rsidRPr="00D04546">
        <w:t>sierpnia</w:t>
      </w:r>
      <w:r>
        <w:t xml:space="preserve"> </w:t>
      </w:r>
      <w:r w:rsidRPr="00D04546">
        <w:t>200</w:t>
      </w:r>
      <w:r w:rsidR="009118E2" w:rsidRPr="00D04546">
        <w:t>9</w:t>
      </w:r>
      <w:r w:rsidR="009118E2">
        <w:t> </w:t>
      </w:r>
      <w:r w:rsidRPr="00D04546">
        <w:t>r.</w:t>
      </w:r>
      <w:r w:rsidR="009118E2">
        <w:t xml:space="preserve"> </w:t>
      </w:r>
      <w:r w:rsidR="009118E2" w:rsidRPr="00D04546">
        <w:t>o</w:t>
      </w:r>
      <w:r w:rsidR="009118E2">
        <w:t> </w:t>
      </w:r>
      <w:r w:rsidRPr="00D04546">
        <w:t>finansach</w:t>
      </w:r>
      <w:r>
        <w:t xml:space="preserve"> </w:t>
      </w:r>
      <w:r w:rsidRPr="00D04546">
        <w:t>publicznych</w:t>
      </w:r>
      <w:r>
        <w:t xml:space="preserve"> </w:t>
      </w:r>
      <w:r w:rsidRPr="00D04546">
        <w:t>(</w:t>
      </w:r>
      <w:r w:rsidR="009118E2">
        <w:t xml:space="preserve">Dz. U. </w:t>
      </w:r>
      <w:r w:rsidR="009118E2" w:rsidRPr="00D04546">
        <w:t>z</w:t>
      </w:r>
      <w:r w:rsidR="009118E2">
        <w:t> </w:t>
      </w:r>
      <w:r w:rsidRPr="00D04546">
        <w:t>201</w:t>
      </w:r>
      <w:r w:rsidR="009118E2" w:rsidRPr="00D04546">
        <w:t>3</w:t>
      </w:r>
      <w:r w:rsidR="009118E2">
        <w:t> </w:t>
      </w:r>
      <w:r w:rsidRPr="00D04546">
        <w:t>r.</w:t>
      </w:r>
      <w:r w:rsidR="009118E2">
        <w:t xml:space="preserve"> poz. </w:t>
      </w:r>
      <w:r w:rsidRPr="00D04546">
        <w:t>885,</w:t>
      </w:r>
      <w:r w:rsidR="009118E2">
        <w:t xml:space="preserve"> </w:t>
      </w:r>
      <w:r w:rsidR="009118E2" w:rsidRPr="00D04546">
        <w:t>z</w:t>
      </w:r>
      <w:r w:rsidR="009118E2">
        <w:t> </w:t>
      </w:r>
      <w:r w:rsidRPr="00D04546">
        <w:t>późn.</w:t>
      </w:r>
      <w:r>
        <w:t xml:space="preserve"> </w:t>
      </w:r>
      <w:r w:rsidRPr="00D04546">
        <w:t>zm.</w:t>
      </w:r>
      <w:r w:rsidRPr="00106EE4">
        <w:rPr>
          <w:rStyle w:val="IGindeksgrny"/>
        </w:rPr>
        <w:footnoteReference w:id="14"/>
      </w:r>
      <w:r w:rsidRPr="00106EE4">
        <w:rPr>
          <w:rStyle w:val="IGindeksgrny"/>
        </w:rPr>
        <w:t>)</w:t>
      </w:r>
      <w:r w:rsidRPr="00D04546">
        <w:t>)</w:t>
      </w:r>
      <w:r>
        <w:t xml:space="preserve"> </w:t>
      </w:r>
      <w:r w:rsidRPr="00D04546">
        <w:t>oraz</w:t>
      </w:r>
      <w:r>
        <w:t xml:space="preserve"> </w:t>
      </w:r>
      <w:r w:rsidRPr="00D04546">
        <w:t>podmioty</w:t>
      </w:r>
      <w:r>
        <w:t xml:space="preserve"> </w:t>
      </w:r>
      <w:r w:rsidRPr="00D04546">
        <w:t>pr</w:t>
      </w:r>
      <w:r w:rsidRPr="00D04546">
        <w:t>o</w:t>
      </w:r>
      <w:r w:rsidRPr="00D04546">
        <w:t>wadzące</w:t>
      </w:r>
      <w:r>
        <w:t xml:space="preserve"> </w:t>
      </w:r>
      <w:r w:rsidRPr="00D04546">
        <w:t>rejestry,</w:t>
      </w:r>
      <w:r w:rsidR="009118E2">
        <w:t xml:space="preserve"> </w:t>
      </w:r>
      <w:r w:rsidR="009118E2" w:rsidRPr="00D04546">
        <w:t>o</w:t>
      </w:r>
      <w:r w:rsidR="009118E2">
        <w:t> </w:t>
      </w:r>
      <w:r w:rsidRPr="00D04546">
        <w:t>których</w:t>
      </w:r>
      <w:r>
        <w:t xml:space="preserve"> </w:t>
      </w:r>
      <w:r w:rsidRPr="00D04546">
        <w:t>mowa</w:t>
      </w:r>
      <w:r w:rsidR="009118E2">
        <w:t xml:space="preserve"> </w:t>
      </w:r>
      <w:r w:rsidR="009118E2" w:rsidRPr="00D04546">
        <w:t>w</w:t>
      </w:r>
      <w:r w:rsidR="009118E2">
        <w:t> ust. </w:t>
      </w:r>
      <w:r w:rsidRPr="00D04546">
        <w:t>3,</w:t>
      </w:r>
      <w:r>
        <w:t xml:space="preserve"> </w:t>
      </w:r>
      <w:r w:rsidRPr="00D04546">
        <w:t>mogą,</w:t>
      </w:r>
      <w:r w:rsidR="009118E2">
        <w:t xml:space="preserve"> </w:t>
      </w:r>
      <w:r w:rsidR="009118E2" w:rsidRPr="00D04546">
        <w:t>w</w:t>
      </w:r>
      <w:r w:rsidR="009118E2">
        <w:t> </w:t>
      </w:r>
      <w:r w:rsidRPr="00D04546">
        <w:t>drodze</w:t>
      </w:r>
      <w:r>
        <w:t xml:space="preserve"> </w:t>
      </w:r>
      <w:r w:rsidRPr="00D04546">
        <w:t>decyzji</w:t>
      </w:r>
      <w:r>
        <w:t xml:space="preserve"> </w:t>
      </w:r>
      <w:r w:rsidRPr="00D04546">
        <w:t>administracyjnej,</w:t>
      </w:r>
      <w:r>
        <w:t xml:space="preserve"> </w:t>
      </w:r>
      <w:r w:rsidRPr="00D04546">
        <w:t>wyrazić</w:t>
      </w:r>
      <w:r>
        <w:t xml:space="preserve"> </w:t>
      </w:r>
      <w:r w:rsidRPr="00D04546">
        <w:t>zgodę</w:t>
      </w:r>
      <w:r>
        <w:t xml:space="preserve"> </w:t>
      </w:r>
      <w:r w:rsidRPr="00D04546">
        <w:t>na</w:t>
      </w:r>
      <w:r>
        <w:t xml:space="preserve"> </w:t>
      </w:r>
      <w:r w:rsidRPr="00D04546">
        <w:t>udostępnianie</w:t>
      </w:r>
      <w:r>
        <w:t xml:space="preserve"> </w:t>
      </w:r>
      <w:r w:rsidRPr="00D04546">
        <w:t>za</w:t>
      </w:r>
      <w:r>
        <w:t xml:space="preserve"> </w:t>
      </w:r>
      <w:r w:rsidRPr="00D04546">
        <w:t>pomocą</w:t>
      </w:r>
      <w:r>
        <w:t xml:space="preserve"> </w:t>
      </w:r>
      <w:r w:rsidRPr="00D04546">
        <w:t>urządzeń</w:t>
      </w:r>
      <w:r>
        <w:t xml:space="preserve"> </w:t>
      </w:r>
      <w:r w:rsidRPr="00D04546">
        <w:t>telekomunikacyjnych</w:t>
      </w:r>
      <w:r>
        <w:t xml:space="preserve"> </w:t>
      </w:r>
      <w:r w:rsidRPr="00D04546">
        <w:t>informacji</w:t>
      </w:r>
      <w:r>
        <w:t xml:space="preserve"> </w:t>
      </w:r>
      <w:r w:rsidRPr="00D04546">
        <w:t>zgromadzonych</w:t>
      </w:r>
      <w:r w:rsidR="009118E2">
        <w:t xml:space="preserve"> </w:t>
      </w:r>
      <w:r w:rsidR="009118E2" w:rsidRPr="00D04546">
        <w:t>w</w:t>
      </w:r>
      <w:r w:rsidR="009118E2">
        <w:t> </w:t>
      </w:r>
      <w:r w:rsidRPr="00D04546">
        <w:t>rejestrach</w:t>
      </w:r>
      <w:r>
        <w:t xml:space="preserve"> </w:t>
      </w:r>
      <w:r w:rsidRPr="00D04546">
        <w:t>organom</w:t>
      </w:r>
      <w:r>
        <w:t xml:space="preserve"> </w:t>
      </w:r>
      <w:r w:rsidRPr="00D04546">
        <w:t>Służby</w:t>
      </w:r>
      <w:r>
        <w:t xml:space="preserve"> </w:t>
      </w:r>
      <w:r w:rsidRPr="00D04546">
        <w:t>Celnej,</w:t>
      </w:r>
      <w:r>
        <w:t xml:space="preserve"> </w:t>
      </w:r>
      <w:r w:rsidRPr="00D04546">
        <w:t>bez</w:t>
      </w:r>
      <w:r>
        <w:t xml:space="preserve"> </w:t>
      </w:r>
      <w:r w:rsidRPr="00D04546">
        <w:t>konieczności</w:t>
      </w:r>
      <w:r>
        <w:t xml:space="preserve"> </w:t>
      </w:r>
      <w:r w:rsidRPr="00D04546">
        <w:t>składania</w:t>
      </w:r>
      <w:r>
        <w:t xml:space="preserve"> </w:t>
      </w:r>
      <w:r w:rsidRPr="00D04546">
        <w:t>pisemnych</w:t>
      </w:r>
      <w:r>
        <w:t xml:space="preserve"> </w:t>
      </w:r>
      <w:r w:rsidRPr="00D04546">
        <w:t>wniosków,</w:t>
      </w:r>
      <w:r>
        <w:t xml:space="preserve"> </w:t>
      </w:r>
      <w:r w:rsidRPr="00D04546">
        <w:t>jeżeli</w:t>
      </w:r>
      <w:r>
        <w:t xml:space="preserve"> </w:t>
      </w:r>
      <w:r w:rsidRPr="00D04546">
        <w:t>jest</w:t>
      </w:r>
      <w:r>
        <w:t xml:space="preserve"> </w:t>
      </w:r>
      <w:r w:rsidRPr="00D04546">
        <w:t>to</w:t>
      </w:r>
      <w:r>
        <w:t xml:space="preserve"> </w:t>
      </w:r>
      <w:r w:rsidRPr="00D04546">
        <w:t>uzasadnione</w:t>
      </w:r>
      <w:r>
        <w:t xml:space="preserve"> </w:t>
      </w:r>
      <w:r w:rsidRPr="00D04546">
        <w:t>rodzajem</w:t>
      </w:r>
      <w:r>
        <w:t xml:space="preserve"> </w:t>
      </w:r>
      <w:r w:rsidRPr="00D04546">
        <w:t>lub</w:t>
      </w:r>
      <w:r>
        <w:t xml:space="preserve"> </w:t>
      </w:r>
      <w:r w:rsidRPr="00D04546">
        <w:t>zakresem</w:t>
      </w:r>
      <w:r>
        <w:t xml:space="preserve"> </w:t>
      </w:r>
      <w:r w:rsidRPr="00D04546">
        <w:t>wykonywanych</w:t>
      </w:r>
      <w:r>
        <w:t xml:space="preserve"> </w:t>
      </w:r>
      <w:r w:rsidRPr="00D04546">
        <w:t>zadań</w:t>
      </w:r>
      <w:r>
        <w:t xml:space="preserve"> </w:t>
      </w:r>
      <w:r w:rsidRPr="00D04546">
        <w:t>albo</w:t>
      </w:r>
      <w:r>
        <w:t xml:space="preserve"> </w:t>
      </w:r>
      <w:r w:rsidRPr="00D04546">
        <w:t>prowadzonej</w:t>
      </w:r>
      <w:r>
        <w:t xml:space="preserve"> </w:t>
      </w:r>
      <w:r w:rsidRPr="00D04546">
        <w:t>działalności</w:t>
      </w:r>
      <w:r>
        <w:t xml:space="preserve"> </w:t>
      </w:r>
      <w:r w:rsidRPr="00D04546">
        <w:t>oraz</w:t>
      </w:r>
      <w:r>
        <w:t xml:space="preserve"> </w:t>
      </w:r>
      <w:r w:rsidRPr="00D04546">
        <w:t>jeżeli</w:t>
      </w:r>
      <w:r>
        <w:t xml:space="preserve"> </w:t>
      </w:r>
      <w:r w:rsidRPr="00D04546">
        <w:t>organy</w:t>
      </w:r>
      <w:r>
        <w:t xml:space="preserve"> </w:t>
      </w:r>
      <w:r w:rsidRPr="00D04546">
        <w:t>Służby</w:t>
      </w:r>
      <w:r>
        <w:t xml:space="preserve"> </w:t>
      </w:r>
      <w:r w:rsidRPr="00D04546">
        <w:t>Celnej</w:t>
      </w:r>
      <w:r>
        <w:t xml:space="preserve"> </w:t>
      </w:r>
      <w:r w:rsidRPr="00D04546">
        <w:t>posiadają:</w:t>
      </w:r>
      <w:r w:rsidRPr="00106EE4">
        <w:rPr>
          <w:rStyle w:val="IGindeksgrny"/>
        </w:rPr>
        <w:footnoteReference w:id="15"/>
      </w:r>
      <w:r w:rsidRPr="00106EE4">
        <w:rPr>
          <w:rStyle w:val="IGindeksgrny"/>
        </w:rPr>
        <w:t>)</w:t>
      </w:r>
    </w:p>
    <w:p w:rsidR="008E3344" w:rsidRPr="00A3325A" w:rsidRDefault="008E3344" w:rsidP="008E3344">
      <w:pPr>
        <w:pStyle w:val="PKTpunkt"/>
      </w:pPr>
      <w:r w:rsidRPr="00A3325A">
        <w:t>1)</w:t>
      </w:r>
      <w:r w:rsidRPr="00A3325A">
        <w:tab/>
        <w:t>urządzenia</w:t>
      </w:r>
      <w:r>
        <w:t xml:space="preserve"> </w:t>
      </w:r>
      <w:r w:rsidRPr="00A3325A">
        <w:t>umożliwiające</w:t>
      </w:r>
      <w:r>
        <w:t xml:space="preserve"> </w:t>
      </w:r>
      <w:r w:rsidRPr="00A3325A">
        <w:t>odnotowanie</w:t>
      </w:r>
      <w:r w:rsidR="009118E2">
        <w:t xml:space="preserve"> </w:t>
      </w:r>
      <w:r w:rsidR="009118E2" w:rsidRPr="00A3325A">
        <w:t>w</w:t>
      </w:r>
      <w:r w:rsidR="009118E2">
        <w:t> </w:t>
      </w:r>
      <w:r w:rsidRPr="00A3325A">
        <w:t>systemie,</w:t>
      </w:r>
      <w:r>
        <w:t xml:space="preserve"> </w:t>
      </w:r>
      <w:r w:rsidRPr="00A3325A">
        <w:t>kto,</w:t>
      </w:r>
      <w:r>
        <w:t xml:space="preserve"> </w:t>
      </w:r>
      <w:r w:rsidRPr="00A3325A">
        <w:t>kiedy,</w:t>
      </w:r>
      <w:r w:rsidR="009118E2">
        <w:t xml:space="preserve"> </w:t>
      </w:r>
      <w:r w:rsidR="009118E2" w:rsidRPr="00A3325A">
        <w:t>w</w:t>
      </w:r>
      <w:r w:rsidR="009118E2">
        <w:t> </w:t>
      </w:r>
      <w:r w:rsidRPr="00A3325A">
        <w:t>jakim</w:t>
      </w:r>
      <w:r>
        <w:t xml:space="preserve"> </w:t>
      </w:r>
      <w:r w:rsidRPr="00A3325A">
        <w:t>celu</w:t>
      </w:r>
      <w:r>
        <w:t xml:space="preserve"> </w:t>
      </w:r>
      <w:r w:rsidRPr="00A3325A">
        <w:t>oraz</w:t>
      </w:r>
      <w:r>
        <w:t xml:space="preserve"> </w:t>
      </w:r>
      <w:r w:rsidRPr="00A3325A">
        <w:t>jakie</w:t>
      </w:r>
      <w:r>
        <w:t xml:space="preserve"> </w:t>
      </w:r>
      <w:r w:rsidRPr="00A3325A">
        <w:t>dane</w:t>
      </w:r>
      <w:r>
        <w:t xml:space="preserve"> </w:t>
      </w:r>
      <w:r w:rsidRPr="00A3325A">
        <w:t>lub</w:t>
      </w:r>
      <w:r>
        <w:t xml:space="preserve"> </w:t>
      </w:r>
      <w:r w:rsidRPr="00A3325A">
        <w:t>informacje</w:t>
      </w:r>
      <w:r>
        <w:t xml:space="preserve"> </w:t>
      </w:r>
      <w:r w:rsidRPr="00A3325A">
        <w:t>uzyskał,</w:t>
      </w:r>
      <w:r>
        <w:t xml:space="preserve"> </w:t>
      </w:r>
      <w:r w:rsidRPr="00A3325A">
        <w:t>oraz</w:t>
      </w:r>
    </w:p>
    <w:p w:rsidR="008E3344" w:rsidRPr="00A3325A" w:rsidRDefault="008E3344" w:rsidP="008E3344">
      <w:pPr>
        <w:pStyle w:val="PKTpunkt"/>
      </w:pPr>
      <w:r w:rsidRPr="00A3325A">
        <w:t>2)</w:t>
      </w:r>
      <w:r w:rsidRPr="00A3325A">
        <w:tab/>
        <w:t>zabezpieczenia</w:t>
      </w:r>
      <w:r>
        <w:t xml:space="preserve"> </w:t>
      </w:r>
      <w:r w:rsidRPr="00A3325A">
        <w:t>techniczne</w:t>
      </w:r>
      <w:r w:rsidR="009118E2">
        <w:t xml:space="preserve"> </w:t>
      </w:r>
      <w:r w:rsidR="009118E2" w:rsidRPr="00A3325A">
        <w:t>i</w:t>
      </w:r>
      <w:r w:rsidR="009118E2">
        <w:t> </w:t>
      </w:r>
      <w:r w:rsidRPr="00A3325A">
        <w:t>organizacyjne</w:t>
      </w:r>
      <w:r>
        <w:t xml:space="preserve"> </w:t>
      </w:r>
      <w:r w:rsidRPr="00A3325A">
        <w:t>uniemożliwiające</w:t>
      </w:r>
      <w:r>
        <w:t xml:space="preserve"> </w:t>
      </w:r>
      <w:r w:rsidRPr="00A3325A">
        <w:t>wykorzystanie</w:t>
      </w:r>
      <w:r>
        <w:t xml:space="preserve"> </w:t>
      </w:r>
      <w:r w:rsidRPr="00A3325A">
        <w:t>danych</w:t>
      </w:r>
      <w:r>
        <w:t xml:space="preserve"> </w:t>
      </w:r>
      <w:r w:rsidRPr="00A3325A">
        <w:t>lub</w:t>
      </w:r>
      <w:r>
        <w:t xml:space="preserve"> </w:t>
      </w:r>
      <w:r w:rsidRPr="00A3325A">
        <w:t>informacji</w:t>
      </w:r>
      <w:r>
        <w:t xml:space="preserve"> </w:t>
      </w:r>
      <w:r w:rsidRPr="00A3325A">
        <w:t>niezgodnie</w:t>
      </w:r>
      <w:r w:rsidR="009118E2">
        <w:t xml:space="preserve"> </w:t>
      </w:r>
      <w:r w:rsidR="009118E2" w:rsidRPr="00A3325A">
        <w:t>z</w:t>
      </w:r>
      <w:r w:rsidR="009118E2">
        <w:t> </w:t>
      </w:r>
      <w:r w:rsidRPr="00A3325A">
        <w:t>celem</w:t>
      </w:r>
      <w:r>
        <w:t xml:space="preserve"> </w:t>
      </w:r>
      <w:r w:rsidRPr="00A3325A">
        <w:t>ich</w:t>
      </w:r>
      <w:r>
        <w:t xml:space="preserve"> </w:t>
      </w:r>
      <w:r w:rsidRPr="00A3325A">
        <w:t>uzyskania.</w:t>
      </w:r>
    </w:p>
    <w:p w:rsidR="008E3344" w:rsidRPr="00A3325A" w:rsidRDefault="008E3344" w:rsidP="00C33F60">
      <w:pPr>
        <w:pStyle w:val="USTustnpkodeksu"/>
        <w:spacing w:before="180"/>
      </w:pPr>
      <w:r w:rsidRPr="00A3325A">
        <w:t>5.</w:t>
      </w:r>
      <w:r>
        <w:t xml:space="preserve"> </w:t>
      </w:r>
      <w:r w:rsidRPr="00A3325A">
        <w:t>Uprawnienie,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4,</w:t>
      </w:r>
      <w:r>
        <w:t xml:space="preserve"> </w:t>
      </w:r>
      <w:r w:rsidRPr="00A3325A">
        <w:t>nie</w:t>
      </w:r>
      <w:r>
        <w:t xml:space="preserve"> </w:t>
      </w:r>
      <w:r w:rsidRPr="00A3325A">
        <w:t>dotyczy</w:t>
      </w:r>
      <w:r>
        <w:t xml:space="preserve"> </w:t>
      </w:r>
      <w:r w:rsidRPr="00A3325A">
        <w:t>Zakładu</w:t>
      </w:r>
      <w:r>
        <w:t xml:space="preserve"> </w:t>
      </w:r>
      <w:r w:rsidRPr="00A3325A">
        <w:t>Ubezpieczeń</w:t>
      </w:r>
      <w:r>
        <w:t xml:space="preserve"> </w:t>
      </w:r>
      <w:r w:rsidRPr="00A3325A">
        <w:t>Społecznych,</w:t>
      </w:r>
      <w:r>
        <w:t xml:space="preserve"> </w:t>
      </w:r>
      <w:r w:rsidRPr="00A3325A">
        <w:t>Kasy</w:t>
      </w:r>
      <w:r>
        <w:t xml:space="preserve"> </w:t>
      </w:r>
      <w:r w:rsidRPr="00A3325A">
        <w:t>Rolniczego</w:t>
      </w:r>
      <w:r>
        <w:t xml:space="preserve"> </w:t>
      </w:r>
      <w:r w:rsidRPr="00A3325A">
        <w:t>Ubezpi</w:t>
      </w:r>
      <w:r w:rsidRPr="00A3325A">
        <w:t>e</w:t>
      </w:r>
      <w:r w:rsidRPr="00A3325A">
        <w:t>czenia</w:t>
      </w:r>
      <w:r>
        <w:t xml:space="preserve"> </w:t>
      </w:r>
      <w:r w:rsidRPr="00A3325A">
        <w:t>Społecznego</w:t>
      </w:r>
      <w:r w:rsidR="009118E2">
        <w:t xml:space="preserve"> </w:t>
      </w:r>
      <w:r w:rsidR="009118E2" w:rsidRPr="00A3325A">
        <w:t>i</w:t>
      </w:r>
      <w:r w:rsidR="009118E2">
        <w:t> </w:t>
      </w:r>
      <w:r w:rsidRPr="00A3325A">
        <w:t>zarządzanych</w:t>
      </w:r>
      <w:r>
        <w:t xml:space="preserve"> </w:t>
      </w:r>
      <w:r w:rsidRPr="00A3325A">
        <w:t>przez</w:t>
      </w:r>
      <w:r>
        <w:t xml:space="preserve"> </w:t>
      </w:r>
      <w:r w:rsidRPr="00A3325A">
        <w:t>nie</w:t>
      </w:r>
      <w:r>
        <w:t xml:space="preserve"> </w:t>
      </w:r>
      <w:r w:rsidRPr="00A3325A">
        <w:t>funduszy.</w:t>
      </w:r>
    </w:p>
    <w:p w:rsidR="008E3344" w:rsidRPr="00A3325A" w:rsidRDefault="008E3344" w:rsidP="008E3344">
      <w:pPr>
        <w:pStyle w:val="USTustnpkodeksu"/>
      </w:pPr>
      <w:r w:rsidRPr="00A3325A">
        <w:lastRenderedPageBreak/>
        <w:t>6.</w:t>
      </w:r>
      <w:r>
        <w:t xml:space="preserve"> </w:t>
      </w:r>
      <w:r w:rsidRPr="00A3325A">
        <w:t>Organy</w:t>
      </w:r>
      <w:r>
        <w:t xml:space="preserve"> </w:t>
      </w:r>
      <w:r w:rsidRPr="00A3325A">
        <w:t>Służby</w:t>
      </w:r>
      <w:r>
        <w:t xml:space="preserve"> </w:t>
      </w:r>
      <w:r w:rsidRPr="00A3325A">
        <w:t>Celnej,</w:t>
      </w:r>
      <w:r w:rsidR="009118E2">
        <w:t xml:space="preserve"> </w:t>
      </w:r>
      <w:r w:rsidR="009118E2" w:rsidRPr="00A3325A">
        <w:t>w</w:t>
      </w:r>
      <w:r w:rsidR="009118E2">
        <w:t> </w:t>
      </w:r>
      <w:r w:rsidRPr="00A3325A">
        <w:t>zakresie</w:t>
      </w:r>
      <w:r>
        <w:t xml:space="preserve"> </w:t>
      </w:r>
      <w:r w:rsidRPr="00A3325A">
        <w:t>niezbędnym</w:t>
      </w:r>
      <w:r>
        <w:t xml:space="preserve"> </w:t>
      </w:r>
      <w:r w:rsidRPr="00A3325A">
        <w:t>do</w:t>
      </w:r>
      <w:r>
        <w:t xml:space="preserve"> </w:t>
      </w:r>
      <w:r w:rsidRPr="00A3325A">
        <w:t>realizacji</w:t>
      </w:r>
      <w:r>
        <w:t xml:space="preserve"> </w:t>
      </w:r>
      <w:r w:rsidRPr="00A3325A">
        <w:t>zadań,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i </w:t>
      </w:r>
      <w:r w:rsidRPr="00A3325A">
        <w:t>2,</w:t>
      </w:r>
      <w:r>
        <w:t xml:space="preserve"> </w:t>
      </w:r>
      <w:r w:rsidRPr="00A3325A">
        <w:t>są</w:t>
      </w:r>
      <w:r>
        <w:t xml:space="preserve"> </w:t>
      </w:r>
      <w:r w:rsidRPr="00A3325A">
        <w:t>uprawnione</w:t>
      </w:r>
      <w:r>
        <w:t xml:space="preserve"> </w:t>
      </w:r>
      <w:r w:rsidRPr="00A3325A">
        <w:t>do</w:t>
      </w:r>
      <w:r>
        <w:t xml:space="preserve"> </w:t>
      </w:r>
      <w:r w:rsidRPr="00A3325A">
        <w:t>korzystania</w:t>
      </w:r>
      <w:r w:rsidR="009118E2">
        <w:t xml:space="preserve"> </w:t>
      </w:r>
      <w:r w:rsidR="009118E2" w:rsidRPr="00A3325A">
        <w:t>z</w:t>
      </w:r>
      <w:r w:rsidR="009118E2">
        <w:t> </w:t>
      </w:r>
      <w:r w:rsidRPr="00A3325A">
        <w:t>informacji</w:t>
      </w:r>
      <w:r>
        <w:t xml:space="preserve"> </w:t>
      </w:r>
      <w:r w:rsidRPr="00A3325A">
        <w:t>gromadzonych</w:t>
      </w:r>
      <w:r w:rsidR="009118E2">
        <w:t xml:space="preserve"> </w:t>
      </w:r>
      <w:r w:rsidR="009118E2" w:rsidRPr="00A3325A">
        <w:t>w</w:t>
      </w:r>
      <w:r w:rsidR="009118E2">
        <w:t> </w:t>
      </w:r>
      <w:r w:rsidRPr="00A3325A">
        <w:t>systemach</w:t>
      </w:r>
      <w:r>
        <w:t xml:space="preserve"> </w:t>
      </w:r>
      <w:r w:rsidRPr="00A3325A">
        <w:t>teleinformatycznych</w:t>
      </w:r>
      <w:r>
        <w:t xml:space="preserve"> </w:t>
      </w:r>
      <w:r w:rsidRPr="00A3325A">
        <w:t>przez</w:t>
      </w:r>
      <w:r>
        <w:t xml:space="preserve"> </w:t>
      </w:r>
      <w:r w:rsidRPr="00A3325A">
        <w:t>organy</w:t>
      </w:r>
      <w:r>
        <w:t xml:space="preserve"> </w:t>
      </w:r>
      <w:r w:rsidRPr="00A3325A">
        <w:t>podatkowe,</w:t>
      </w:r>
      <w:r>
        <w:t xml:space="preserve"> </w:t>
      </w:r>
      <w:r w:rsidRPr="00A3325A">
        <w:t>organy</w:t>
      </w:r>
      <w:r>
        <w:t xml:space="preserve"> </w:t>
      </w:r>
      <w:r w:rsidRPr="00A3325A">
        <w:t>kontroli</w:t>
      </w:r>
      <w:r>
        <w:t xml:space="preserve"> </w:t>
      </w:r>
      <w:r w:rsidRPr="00A3325A">
        <w:t>ska</w:t>
      </w:r>
      <w:r w:rsidRPr="00A3325A">
        <w:t>r</w:t>
      </w:r>
      <w:r w:rsidRPr="00A3325A">
        <w:t>bowej</w:t>
      </w:r>
      <w:r>
        <w:t xml:space="preserve"> </w:t>
      </w:r>
      <w:r w:rsidRPr="00A3325A">
        <w:t>oraz</w:t>
      </w:r>
      <w:r>
        <w:t xml:space="preserve"> </w:t>
      </w:r>
      <w:r w:rsidRPr="00A3325A">
        <w:t>organy</w:t>
      </w:r>
      <w:r>
        <w:t xml:space="preserve"> </w:t>
      </w:r>
      <w:r w:rsidRPr="00A3325A">
        <w:t>Straży</w:t>
      </w:r>
      <w:r>
        <w:t xml:space="preserve"> </w:t>
      </w:r>
      <w:r w:rsidRPr="00A3325A">
        <w:t>Granicznej,</w:t>
      </w:r>
      <w:r>
        <w:t xml:space="preserve"> </w:t>
      </w:r>
      <w:r w:rsidRPr="00A3325A">
        <w:t>które</w:t>
      </w:r>
      <w:r>
        <w:t xml:space="preserve"> </w:t>
      </w:r>
      <w:r w:rsidRPr="00A3325A">
        <w:t>to</w:t>
      </w:r>
      <w:r>
        <w:t xml:space="preserve"> </w:t>
      </w:r>
      <w:r w:rsidRPr="00A3325A">
        <w:t>organy</w:t>
      </w:r>
      <w:r>
        <w:t xml:space="preserve"> </w:t>
      </w:r>
      <w:r w:rsidRPr="00A3325A">
        <w:t>umożliwiają</w:t>
      </w:r>
      <w:r>
        <w:t xml:space="preserve"> </w:t>
      </w:r>
      <w:r w:rsidRPr="00A3325A">
        <w:t>dostęp</w:t>
      </w:r>
      <w:r>
        <w:t xml:space="preserve"> </w:t>
      </w:r>
      <w:r w:rsidRPr="00A3325A">
        <w:t>do</w:t>
      </w:r>
      <w:r>
        <w:t xml:space="preserve"> </w:t>
      </w:r>
      <w:r w:rsidRPr="00A3325A">
        <w:t>gromadzonych</w:t>
      </w:r>
      <w:r>
        <w:t xml:space="preserve"> </w:t>
      </w:r>
      <w:r w:rsidRPr="00A3325A">
        <w:t>przez</w:t>
      </w:r>
      <w:r>
        <w:t xml:space="preserve"> </w:t>
      </w:r>
      <w:r w:rsidRPr="00A3325A">
        <w:t>siebie</w:t>
      </w:r>
      <w:r>
        <w:t xml:space="preserve"> </w:t>
      </w:r>
      <w:r w:rsidRPr="00A3325A">
        <w:t>informacji</w:t>
      </w:r>
      <w:r>
        <w:t xml:space="preserve"> </w:t>
      </w:r>
      <w:r w:rsidRPr="00A3325A">
        <w:t>za</w:t>
      </w:r>
      <w:r>
        <w:t xml:space="preserve"> </w:t>
      </w:r>
      <w:r w:rsidRPr="00A3325A">
        <w:t>pośrednictwem</w:t>
      </w:r>
      <w:r>
        <w:t xml:space="preserve"> </w:t>
      </w:r>
      <w:r w:rsidRPr="00A3325A">
        <w:t>środków</w:t>
      </w:r>
      <w:r>
        <w:t xml:space="preserve"> </w:t>
      </w:r>
      <w:r w:rsidRPr="00A3325A">
        <w:t>komunikacji</w:t>
      </w:r>
      <w:r>
        <w:t xml:space="preserve"> </w:t>
      </w:r>
      <w:r w:rsidRPr="00A3325A">
        <w:t>elektronicznej</w:t>
      </w:r>
      <w:r>
        <w:t xml:space="preserve"> </w:t>
      </w:r>
      <w:r w:rsidRPr="00A3325A">
        <w:t>lub</w:t>
      </w:r>
      <w:r>
        <w:t xml:space="preserve"> </w:t>
      </w:r>
      <w:r w:rsidRPr="00A3325A">
        <w:t>oprogramowania</w:t>
      </w:r>
      <w:r>
        <w:t xml:space="preserve"> </w:t>
      </w:r>
      <w:r w:rsidRPr="00A3325A">
        <w:t>interfejsowego,</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009118E2" w:rsidRPr="00A3325A">
        <w:t>3</w:t>
      </w:r>
      <w:r w:rsidR="009118E2">
        <w:t xml:space="preserve"> pkt </w:t>
      </w:r>
      <w:r w:rsidRPr="00A3325A">
        <w:t>1</w:t>
      </w:r>
      <w:r w:rsidR="009118E2" w:rsidRPr="00A3325A">
        <w:t>1</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7</w:t>
      </w:r>
      <w:r w:rsidR="009118E2">
        <w:t> </w:t>
      </w:r>
      <w:r w:rsidRPr="00A3325A">
        <w:t>lutego</w:t>
      </w:r>
      <w:r>
        <w:t xml:space="preserve"> </w:t>
      </w:r>
      <w:r w:rsidRPr="00A3325A">
        <w:t>200</w:t>
      </w:r>
      <w:r w:rsidR="009118E2" w:rsidRPr="00A3325A">
        <w:t>5</w:t>
      </w:r>
      <w:r w:rsidR="009118E2">
        <w:t> </w:t>
      </w:r>
      <w:r w:rsidRPr="00A3325A">
        <w:t>r.</w:t>
      </w:r>
      <w:r w:rsidR="009118E2">
        <w:t xml:space="preserve"> </w:t>
      </w:r>
      <w:r w:rsidR="009118E2" w:rsidRPr="00A3325A">
        <w:t>o</w:t>
      </w:r>
      <w:r w:rsidR="009118E2">
        <w:t> </w:t>
      </w:r>
      <w:r w:rsidRPr="00A3325A">
        <w:t>informatyzacji</w:t>
      </w:r>
      <w:r>
        <w:t xml:space="preserve"> </w:t>
      </w:r>
      <w:r w:rsidRPr="00A3325A">
        <w:t>działalności</w:t>
      </w:r>
      <w:r>
        <w:t xml:space="preserve"> </w:t>
      </w:r>
      <w:r w:rsidRPr="00A3325A">
        <w:t>podmiotów</w:t>
      </w:r>
      <w:r>
        <w:t xml:space="preserve"> </w:t>
      </w:r>
      <w:r w:rsidRPr="00A3325A">
        <w:t>realizujących</w:t>
      </w:r>
      <w:r>
        <w:t xml:space="preserve"> </w:t>
      </w:r>
      <w:r w:rsidRPr="00A3325A">
        <w:t>zadania</w:t>
      </w:r>
      <w:r>
        <w:t xml:space="preserve"> </w:t>
      </w:r>
      <w:r w:rsidRPr="00A3325A">
        <w:t>publiczne.</w:t>
      </w:r>
    </w:p>
    <w:p w:rsidR="008E3344" w:rsidRPr="008E3344" w:rsidRDefault="008E3344" w:rsidP="000D4990">
      <w:pPr>
        <w:pStyle w:val="USTustnpkodeksu"/>
        <w:keepNext/>
      </w:pPr>
      <w:r w:rsidRPr="00A3325A">
        <w:t>7.</w:t>
      </w:r>
      <w:r w:rsidRPr="008E3344">
        <w:t xml:space="preserve"> Udostępnianie informacji,</w:t>
      </w:r>
      <w:r w:rsidR="009118E2" w:rsidRPr="008E3344">
        <w:t xml:space="preserve"> o</w:t>
      </w:r>
      <w:r w:rsidR="009118E2">
        <w:t> </w:t>
      </w:r>
      <w:r w:rsidRPr="008E3344">
        <w:t>których mowa</w:t>
      </w:r>
      <w:r w:rsidR="009118E2" w:rsidRPr="008E3344">
        <w:t xml:space="preserve"> w</w:t>
      </w:r>
      <w:r w:rsidR="009118E2">
        <w:t> ust. </w:t>
      </w:r>
      <w:r w:rsidRPr="008E3344">
        <w:t>1,</w:t>
      </w:r>
      <w:r w:rsidR="009118E2" w:rsidRPr="008E3344">
        <w:t xml:space="preserve"> w</w:t>
      </w:r>
      <w:r w:rsidR="009118E2">
        <w:t> </w:t>
      </w:r>
      <w:r w:rsidRPr="008E3344">
        <w:t>sposób określony</w:t>
      </w:r>
      <w:r w:rsidR="009118E2" w:rsidRPr="008E3344">
        <w:t xml:space="preserve"> w</w:t>
      </w:r>
      <w:r w:rsidR="009118E2">
        <w:t> ust. </w:t>
      </w:r>
      <w:r w:rsidRPr="008E3344">
        <w:t>6, następuje na wniosek organu Służby Celnej zawierający dane:</w:t>
      </w:r>
    </w:p>
    <w:p w:rsidR="008E3344" w:rsidRPr="00A3325A" w:rsidRDefault="008E3344" w:rsidP="000005AB">
      <w:pPr>
        <w:pStyle w:val="PKTpunkt"/>
        <w:spacing w:before="80"/>
      </w:pPr>
      <w:r w:rsidRPr="00A3325A">
        <w:t>1)</w:t>
      </w:r>
      <w:r w:rsidRPr="00A3325A">
        <w:tab/>
        <w:t>system,</w:t>
      </w:r>
      <w:r w:rsidR="009118E2">
        <w:t xml:space="preserve"> </w:t>
      </w:r>
      <w:r w:rsidR="009118E2" w:rsidRPr="00A3325A">
        <w:t>z</w:t>
      </w:r>
      <w:r w:rsidR="009118E2">
        <w:t> </w:t>
      </w:r>
      <w:r w:rsidRPr="00A3325A">
        <w:t>którego</w:t>
      </w:r>
      <w:r>
        <w:t xml:space="preserve"> </w:t>
      </w:r>
      <w:r w:rsidRPr="00A3325A">
        <w:t>informacje</w:t>
      </w:r>
      <w:r>
        <w:t xml:space="preserve"> </w:t>
      </w:r>
      <w:r w:rsidRPr="00A3325A">
        <w:t>będą</w:t>
      </w:r>
      <w:r>
        <w:t xml:space="preserve"> </w:t>
      </w:r>
      <w:r w:rsidRPr="00A3325A">
        <w:t>udostępniane;</w:t>
      </w:r>
    </w:p>
    <w:p w:rsidR="008E3344" w:rsidRPr="00A3325A" w:rsidRDefault="008E3344" w:rsidP="000005AB">
      <w:pPr>
        <w:pStyle w:val="PKTpunkt"/>
        <w:spacing w:before="80"/>
      </w:pPr>
      <w:r w:rsidRPr="00A3325A">
        <w:t>2)</w:t>
      </w:r>
      <w:r w:rsidRPr="00A3325A">
        <w:tab/>
        <w:t>zakres</w:t>
      </w:r>
      <w:r>
        <w:t xml:space="preserve"> </w:t>
      </w:r>
      <w:r w:rsidRPr="00A3325A">
        <w:t>informacji</w:t>
      </w:r>
      <w:r>
        <w:t xml:space="preserve"> </w:t>
      </w:r>
      <w:r w:rsidRPr="00A3325A">
        <w:t>udostępnianych</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realizacją</w:t>
      </w:r>
      <w:r>
        <w:t xml:space="preserve"> </w:t>
      </w:r>
      <w:r w:rsidRPr="00A3325A">
        <w:t>poszczególnych</w:t>
      </w:r>
      <w:r>
        <w:t xml:space="preserve"> </w:t>
      </w:r>
      <w:r w:rsidRPr="00A3325A">
        <w:t>zadań</w:t>
      </w:r>
      <w:r>
        <w:t xml:space="preserve"> </w:t>
      </w:r>
      <w:r w:rsidRPr="00A3325A">
        <w:t>ustawowych;</w:t>
      </w:r>
    </w:p>
    <w:p w:rsidR="008E3344" w:rsidRPr="00A3325A" w:rsidRDefault="008E3344" w:rsidP="000005AB">
      <w:pPr>
        <w:pStyle w:val="PKTpunkt"/>
        <w:spacing w:before="80"/>
      </w:pPr>
      <w:r w:rsidRPr="00A3325A">
        <w:t>3)</w:t>
      </w:r>
      <w:r w:rsidRPr="00A3325A">
        <w:tab/>
        <w:t>osoby</w:t>
      </w:r>
      <w:r>
        <w:t xml:space="preserve"> </w:t>
      </w:r>
      <w:r w:rsidRPr="00A3325A">
        <w:t>uprawnione</w:t>
      </w:r>
      <w:r>
        <w:t xml:space="preserve"> </w:t>
      </w:r>
      <w:r w:rsidRPr="00A3325A">
        <w:t>oraz</w:t>
      </w:r>
      <w:r>
        <w:t xml:space="preserve"> </w:t>
      </w:r>
      <w:r w:rsidRPr="00A3325A">
        <w:t>zakres</w:t>
      </w:r>
      <w:r>
        <w:t xml:space="preserve"> </w:t>
      </w:r>
      <w:r w:rsidRPr="00A3325A">
        <w:t>informacji,</w:t>
      </w:r>
      <w:r>
        <w:t xml:space="preserve"> </w:t>
      </w:r>
      <w:r w:rsidRPr="00A3325A">
        <w:t>które</w:t>
      </w:r>
      <w:r>
        <w:t xml:space="preserve"> </w:t>
      </w:r>
      <w:r w:rsidRPr="00A3325A">
        <w:t>te</w:t>
      </w:r>
      <w:r>
        <w:t xml:space="preserve"> </w:t>
      </w:r>
      <w:r w:rsidRPr="00A3325A">
        <w:t>osoby</w:t>
      </w:r>
      <w:r>
        <w:t xml:space="preserve"> </w:t>
      </w:r>
      <w:r w:rsidRPr="00A3325A">
        <w:t>mogą</w:t>
      </w:r>
      <w:r>
        <w:t xml:space="preserve"> </w:t>
      </w:r>
      <w:r w:rsidRPr="00A3325A">
        <w:t>uzyskiwać;</w:t>
      </w:r>
    </w:p>
    <w:p w:rsidR="008E3344" w:rsidRPr="00A3325A" w:rsidRDefault="008E3344" w:rsidP="000005AB">
      <w:pPr>
        <w:pStyle w:val="PKTpunkt"/>
        <w:spacing w:before="80"/>
      </w:pPr>
      <w:r w:rsidRPr="00A3325A">
        <w:t>4)</w:t>
      </w:r>
      <w:r w:rsidRPr="00A3325A">
        <w:tab/>
        <w:t>zakres</w:t>
      </w:r>
      <w:r>
        <w:t xml:space="preserve"> </w:t>
      </w:r>
      <w:r w:rsidRPr="00A3325A">
        <w:t>danych</w:t>
      </w:r>
      <w:r>
        <w:t xml:space="preserve"> </w:t>
      </w:r>
      <w:r w:rsidRPr="00A3325A">
        <w:t>określających</w:t>
      </w:r>
      <w:r>
        <w:t xml:space="preserve"> </w:t>
      </w:r>
      <w:r w:rsidRPr="00A3325A">
        <w:t>cel</w:t>
      </w:r>
      <w:r>
        <w:t xml:space="preserve"> </w:t>
      </w:r>
      <w:r w:rsidRPr="00A3325A">
        <w:t>dostępu</w:t>
      </w:r>
      <w:r>
        <w:t xml:space="preserve"> </w:t>
      </w:r>
      <w:r w:rsidRPr="00A3325A">
        <w:t>do</w:t>
      </w:r>
      <w:r>
        <w:t xml:space="preserve"> </w:t>
      </w:r>
      <w:r w:rsidRPr="00A3325A">
        <w:t>informacji.</w:t>
      </w:r>
    </w:p>
    <w:p w:rsidR="008E3344" w:rsidRPr="00A3325A" w:rsidRDefault="008E3344" w:rsidP="008E3344">
      <w:pPr>
        <w:pStyle w:val="USTustnpkodeksu"/>
      </w:pPr>
      <w:r w:rsidRPr="00A3325A">
        <w:t>8.</w:t>
      </w:r>
      <w:r>
        <w:t xml:space="preserve"> </w:t>
      </w:r>
      <w:r w:rsidRPr="00A3325A">
        <w:t>Warunkiem</w:t>
      </w:r>
      <w:r>
        <w:t xml:space="preserve"> </w:t>
      </w:r>
      <w:r w:rsidRPr="00A3325A">
        <w:t>udostępnienia</w:t>
      </w:r>
      <w:r>
        <w:t xml:space="preserve"> </w:t>
      </w:r>
      <w:r w:rsidRPr="00A3325A">
        <w:t>informacji</w:t>
      </w:r>
      <w:r>
        <w:t xml:space="preserve"> </w:t>
      </w:r>
      <w:r w:rsidRPr="00A3325A">
        <w:t>jest</w:t>
      </w:r>
      <w:r>
        <w:t xml:space="preserve"> </w:t>
      </w:r>
      <w:r w:rsidRPr="00A3325A">
        <w:t>stwierdzenie</w:t>
      </w:r>
      <w:r>
        <w:t xml:space="preserve"> </w:t>
      </w:r>
      <w:r w:rsidRPr="00A3325A">
        <w:t>przez</w:t>
      </w:r>
      <w:r>
        <w:t xml:space="preserve"> </w:t>
      </w:r>
      <w:r w:rsidRPr="00A3325A">
        <w:t>organ</w:t>
      </w:r>
      <w:r>
        <w:t xml:space="preserve"> </w:t>
      </w:r>
      <w:r w:rsidRPr="00A3325A">
        <w:t>je</w:t>
      </w:r>
      <w:r>
        <w:t xml:space="preserve"> </w:t>
      </w:r>
      <w:r w:rsidRPr="00A3325A">
        <w:t>udostępniający,</w:t>
      </w:r>
      <w:r w:rsidR="009118E2">
        <w:t xml:space="preserve"> </w:t>
      </w:r>
      <w:r w:rsidR="009118E2" w:rsidRPr="00A3325A">
        <w:t>w</w:t>
      </w:r>
      <w:r w:rsidR="009118E2">
        <w:t> </w:t>
      </w:r>
      <w:r w:rsidRPr="00A3325A">
        <w:t>drodze</w:t>
      </w:r>
      <w:r>
        <w:t xml:space="preserve"> </w:t>
      </w:r>
      <w:r w:rsidRPr="00A3325A">
        <w:t>decyzji</w:t>
      </w:r>
      <w:r>
        <w:t xml:space="preserve"> </w:t>
      </w:r>
      <w:r w:rsidRPr="00A3325A">
        <w:t>admin</w:t>
      </w:r>
      <w:r w:rsidRPr="00A3325A">
        <w:t>i</w:t>
      </w:r>
      <w:r w:rsidRPr="00A3325A">
        <w:t>stracyjnej,</w:t>
      </w:r>
      <w:r>
        <w:t xml:space="preserve"> </w:t>
      </w:r>
      <w:r w:rsidRPr="00A3325A">
        <w:t>że</w:t>
      </w:r>
      <w:r>
        <w:t xml:space="preserve"> </w:t>
      </w:r>
      <w:r w:rsidRPr="00A3325A">
        <w:t>informacje</w:t>
      </w:r>
      <w:r>
        <w:t xml:space="preserve"> </w:t>
      </w:r>
      <w:r w:rsidRPr="00A3325A">
        <w:t>te</w:t>
      </w:r>
      <w:r>
        <w:t xml:space="preserve"> </w:t>
      </w:r>
      <w:r w:rsidRPr="00A3325A">
        <w:t>są</w:t>
      </w:r>
      <w:r>
        <w:t xml:space="preserve"> </w:t>
      </w:r>
      <w:r w:rsidRPr="00A3325A">
        <w:t>niezbędne</w:t>
      </w:r>
      <w:r>
        <w:t xml:space="preserve"> </w:t>
      </w:r>
      <w:r w:rsidRPr="00A3325A">
        <w:t>do</w:t>
      </w:r>
      <w:r>
        <w:t xml:space="preserve"> </w:t>
      </w:r>
      <w:r w:rsidRPr="00A3325A">
        <w:t>realizacji</w:t>
      </w:r>
      <w:r>
        <w:t xml:space="preserve"> </w:t>
      </w:r>
      <w:r w:rsidRPr="00A3325A">
        <w:t>zadań,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oraz</w:t>
      </w:r>
      <w:r>
        <w:t xml:space="preserve"> </w:t>
      </w:r>
      <w:r w:rsidRPr="00A3325A">
        <w:t>że</w:t>
      </w:r>
      <w:r>
        <w:t xml:space="preserve"> </w:t>
      </w:r>
      <w:r w:rsidRPr="00A3325A">
        <w:t>organy</w:t>
      </w:r>
      <w:r>
        <w:t xml:space="preserve"> </w:t>
      </w:r>
      <w:r w:rsidRPr="00A3325A">
        <w:t>Służby</w:t>
      </w:r>
      <w:r>
        <w:t xml:space="preserve"> </w:t>
      </w:r>
      <w:r w:rsidRPr="00A3325A">
        <w:t>Celnej</w:t>
      </w:r>
      <w:r>
        <w:t xml:space="preserve"> </w:t>
      </w:r>
      <w:r w:rsidRPr="00A3325A">
        <w:t>spe</w:t>
      </w:r>
      <w:r w:rsidRPr="00A3325A">
        <w:t>ł</w:t>
      </w:r>
      <w:r w:rsidRPr="00A3325A">
        <w:t>niają</w:t>
      </w:r>
      <w:r>
        <w:t xml:space="preserve"> </w:t>
      </w:r>
      <w:r w:rsidRPr="00A3325A">
        <w:t>wymogi</w:t>
      </w:r>
      <w:r>
        <w:t xml:space="preserve"> </w:t>
      </w:r>
      <w:r w:rsidRPr="00A3325A">
        <w:t>określone</w:t>
      </w:r>
      <w:r w:rsidR="009118E2">
        <w:t xml:space="preserve"> </w:t>
      </w:r>
      <w:r w:rsidR="009118E2" w:rsidRPr="00A3325A">
        <w:t>w</w:t>
      </w:r>
      <w:r w:rsidR="009118E2">
        <w:t> ust. </w:t>
      </w:r>
      <w:r w:rsidRPr="00A3325A">
        <w:t>4.</w:t>
      </w:r>
    </w:p>
    <w:p w:rsidR="008E3344" w:rsidRPr="00A3325A" w:rsidRDefault="008E3344" w:rsidP="008E3344">
      <w:pPr>
        <w:pStyle w:val="USTustnpkodeksu"/>
      </w:pPr>
      <w:r w:rsidRPr="00A3325A">
        <w:t>9.</w:t>
      </w:r>
      <w:r w:rsidR="009118E2">
        <w:t xml:space="preserve"> </w:t>
      </w:r>
      <w:r w:rsidR="009118E2" w:rsidRPr="00A3325A">
        <w:t>W</w:t>
      </w:r>
      <w:r w:rsidR="009118E2">
        <w:t> </w:t>
      </w:r>
      <w:r w:rsidRPr="00A3325A">
        <w:t>decyzji,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8,</w:t>
      </w:r>
      <w:r>
        <w:t xml:space="preserve"> </w:t>
      </w:r>
      <w:r w:rsidRPr="00A3325A">
        <w:t>organ</w:t>
      </w:r>
      <w:r>
        <w:t xml:space="preserve"> </w:t>
      </w:r>
      <w:r w:rsidRPr="00A3325A">
        <w:t>udostępniający</w:t>
      </w:r>
      <w:r>
        <w:t xml:space="preserve"> </w:t>
      </w:r>
      <w:r w:rsidRPr="00A3325A">
        <w:t>informacje</w:t>
      </w:r>
      <w:r>
        <w:t xml:space="preserve"> </w:t>
      </w:r>
      <w:r w:rsidRPr="00A3325A">
        <w:t>określa</w:t>
      </w:r>
      <w:r>
        <w:t xml:space="preserve"> </w:t>
      </w:r>
      <w:r w:rsidRPr="00A3325A">
        <w:t>sposób</w:t>
      </w:r>
      <w:r>
        <w:t xml:space="preserve"> </w:t>
      </w:r>
      <w:r w:rsidRPr="00A3325A">
        <w:t>udostępniania</w:t>
      </w:r>
      <w:r>
        <w:t xml:space="preserve"> </w:t>
      </w:r>
      <w:r w:rsidRPr="00A3325A">
        <w:t>informacji,</w:t>
      </w:r>
      <w:r w:rsidR="009118E2">
        <w:t xml:space="preserve"> </w:t>
      </w:r>
      <w:r w:rsidR="009118E2" w:rsidRPr="00A3325A">
        <w:t>w</w:t>
      </w:r>
      <w:r w:rsidR="009118E2">
        <w:t> </w:t>
      </w:r>
      <w:r w:rsidRPr="00A3325A">
        <w:t>tym</w:t>
      </w:r>
      <w:r>
        <w:t xml:space="preserve"> </w:t>
      </w:r>
      <w:r w:rsidRPr="00A3325A">
        <w:t>co</w:t>
      </w:r>
      <w:r>
        <w:t xml:space="preserve"> </w:t>
      </w:r>
      <w:r w:rsidRPr="00A3325A">
        <w:t>najmniej</w:t>
      </w:r>
      <w:r>
        <w:t xml:space="preserve"> </w:t>
      </w:r>
      <w:r w:rsidRPr="00A3325A">
        <w:t>dane,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7.</w:t>
      </w:r>
    </w:p>
    <w:p w:rsidR="008E3344" w:rsidRPr="00A3325A" w:rsidRDefault="008E3344" w:rsidP="008E3344">
      <w:pPr>
        <w:pStyle w:val="USTustnpkodeksu"/>
      </w:pPr>
      <w:r w:rsidRPr="00A3325A">
        <w:t>10.</w:t>
      </w:r>
      <w:r w:rsidR="009118E2">
        <w:t xml:space="preserve"> </w:t>
      </w:r>
      <w:r w:rsidR="009118E2" w:rsidRPr="00A3325A">
        <w:t>W</w:t>
      </w:r>
      <w:r w:rsidR="009118E2">
        <w:t> </w:t>
      </w:r>
      <w:r w:rsidRPr="00A3325A">
        <w:t>przypadku</w:t>
      </w:r>
      <w:r>
        <w:t xml:space="preserve"> </w:t>
      </w:r>
      <w:r w:rsidRPr="00A3325A">
        <w:t>gdy</w:t>
      </w:r>
      <w:r w:rsidR="009118E2">
        <w:t xml:space="preserve"> </w:t>
      </w:r>
      <w:r w:rsidR="009118E2" w:rsidRPr="00A3325A">
        <w:t>w</w:t>
      </w:r>
      <w:r w:rsidR="009118E2">
        <w:t> </w:t>
      </w:r>
      <w:r w:rsidRPr="00A3325A">
        <w:t>ramach</w:t>
      </w:r>
      <w:r>
        <w:t xml:space="preserve"> </w:t>
      </w:r>
      <w:r w:rsidRPr="00A3325A">
        <w:t>sprawowanej</w:t>
      </w:r>
      <w:r>
        <w:t xml:space="preserve"> </w:t>
      </w:r>
      <w:r w:rsidRPr="00A3325A">
        <w:t>kontroli</w:t>
      </w:r>
      <w:r>
        <w:t xml:space="preserve"> </w:t>
      </w:r>
      <w:r w:rsidRPr="00A3325A">
        <w:t>organ</w:t>
      </w:r>
      <w:r>
        <w:t xml:space="preserve"> </w:t>
      </w:r>
      <w:r w:rsidRPr="00A3325A">
        <w:t>udostępniający</w:t>
      </w:r>
      <w:r>
        <w:t xml:space="preserve"> </w:t>
      </w:r>
      <w:r w:rsidRPr="00A3325A">
        <w:t>informacje,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rsidR="009118E2">
        <w:t xml:space="preserve"> </w:t>
      </w:r>
      <w:r w:rsidR="009118E2" w:rsidRPr="00A3325A">
        <w:t>w</w:t>
      </w:r>
      <w:r w:rsidR="009118E2">
        <w:t> </w:t>
      </w:r>
      <w:r w:rsidRPr="00A3325A">
        <w:t>sposób</w:t>
      </w:r>
      <w:r>
        <w:t xml:space="preserve"> </w:t>
      </w:r>
      <w:r w:rsidRPr="00A3325A">
        <w:t>określony</w:t>
      </w:r>
      <w:r w:rsidR="009118E2">
        <w:t xml:space="preserve"> </w:t>
      </w:r>
      <w:r w:rsidR="009118E2" w:rsidRPr="00A3325A">
        <w:t>w</w:t>
      </w:r>
      <w:r w:rsidR="009118E2">
        <w:t> ust. </w:t>
      </w:r>
      <w:r w:rsidRPr="00A3325A">
        <w:t>6,</w:t>
      </w:r>
      <w:r>
        <w:t xml:space="preserve"> </w:t>
      </w:r>
      <w:r w:rsidRPr="00A3325A">
        <w:t>uzna,</w:t>
      </w:r>
      <w:r>
        <w:t xml:space="preserve"> </w:t>
      </w:r>
      <w:r w:rsidRPr="00A3325A">
        <w:t>że</w:t>
      </w:r>
      <w:r>
        <w:t xml:space="preserve"> </w:t>
      </w:r>
      <w:r w:rsidRPr="00A3325A">
        <w:t>dostęp</w:t>
      </w:r>
      <w:r>
        <w:t xml:space="preserve"> </w:t>
      </w:r>
      <w:r w:rsidRPr="00A3325A">
        <w:t>do</w:t>
      </w:r>
      <w:r>
        <w:t xml:space="preserve"> </w:t>
      </w:r>
      <w:r w:rsidRPr="00A3325A">
        <w:t>informacji</w:t>
      </w:r>
      <w:r>
        <w:t xml:space="preserve"> </w:t>
      </w:r>
      <w:r w:rsidRPr="00A3325A">
        <w:t>jest</w:t>
      </w:r>
      <w:r>
        <w:t xml:space="preserve"> </w:t>
      </w:r>
      <w:r w:rsidRPr="00A3325A">
        <w:t>realizowany</w:t>
      </w:r>
      <w:r>
        <w:t xml:space="preserve"> </w:t>
      </w:r>
      <w:r w:rsidRPr="00A3325A">
        <w:t>niezgodnie</w:t>
      </w:r>
      <w:r w:rsidR="009118E2">
        <w:t xml:space="preserve"> </w:t>
      </w:r>
      <w:r w:rsidR="009118E2" w:rsidRPr="00A3325A">
        <w:t>z</w:t>
      </w:r>
      <w:r w:rsidR="009118E2">
        <w:t> </w:t>
      </w:r>
      <w:r w:rsidRPr="00A3325A">
        <w:t>warunkami</w:t>
      </w:r>
      <w:r>
        <w:t xml:space="preserve"> </w:t>
      </w:r>
      <w:r w:rsidRPr="00A3325A">
        <w:t>określonymi</w:t>
      </w:r>
      <w:r w:rsidR="009118E2">
        <w:t xml:space="preserve"> </w:t>
      </w:r>
      <w:r w:rsidR="009118E2" w:rsidRPr="00A3325A">
        <w:t>w</w:t>
      </w:r>
      <w:r w:rsidR="009118E2">
        <w:t> </w:t>
      </w:r>
      <w:r w:rsidRPr="00A3325A">
        <w:t>decyzji,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8,</w:t>
      </w:r>
      <w:r>
        <w:t xml:space="preserve"> </w:t>
      </w:r>
      <w:r w:rsidRPr="00A3325A">
        <w:t>może</w:t>
      </w:r>
      <w:r>
        <w:t xml:space="preserve"> </w:t>
      </w:r>
      <w:r w:rsidRPr="00A3325A">
        <w:t>wstrzymać</w:t>
      </w:r>
      <w:r>
        <w:t xml:space="preserve"> </w:t>
      </w:r>
      <w:r w:rsidRPr="00A3325A">
        <w:t>ich</w:t>
      </w:r>
      <w:r>
        <w:t xml:space="preserve"> </w:t>
      </w:r>
      <w:r w:rsidRPr="00A3325A">
        <w:t>udostępnianie</w:t>
      </w:r>
      <w:r w:rsidR="009118E2">
        <w:t xml:space="preserve"> </w:t>
      </w:r>
      <w:r w:rsidR="009118E2" w:rsidRPr="00A3325A">
        <w:t>i</w:t>
      </w:r>
      <w:r w:rsidR="009118E2">
        <w:t> </w:t>
      </w:r>
      <w:r w:rsidRPr="00A3325A">
        <w:t>zażądać</w:t>
      </w:r>
      <w:r>
        <w:t xml:space="preserve"> </w:t>
      </w:r>
      <w:r w:rsidRPr="00A3325A">
        <w:t>szczegółowych</w:t>
      </w:r>
      <w:r>
        <w:t xml:space="preserve"> </w:t>
      </w:r>
      <w:r w:rsidRPr="00A3325A">
        <w:t>wyjaśnień</w:t>
      </w:r>
      <w:r>
        <w:t xml:space="preserve"> </w:t>
      </w:r>
      <w:r w:rsidRPr="00A3325A">
        <w:t>od</w:t>
      </w:r>
      <w:r>
        <w:t xml:space="preserve"> </w:t>
      </w:r>
      <w:r w:rsidRPr="00A3325A">
        <w:t>organu</w:t>
      </w:r>
      <w:r>
        <w:t xml:space="preserve"> </w:t>
      </w:r>
      <w:r w:rsidRPr="00A3325A">
        <w:t>Służby</w:t>
      </w:r>
      <w:r>
        <w:t xml:space="preserve"> </w:t>
      </w:r>
      <w:r w:rsidRPr="00A3325A">
        <w:t>Celnej,</w:t>
      </w:r>
      <w:r>
        <w:t xml:space="preserve"> </w:t>
      </w:r>
      <w:r w:rsidRPr="00A3325A">
        <w:t>który</w:t>
      </w:r>
      <w:r>
        <w:t xml:space="preserve"> </w:t>
      </w:r>
      <w:r w:rsidRPr="00A3325A">
        <w:t>wystąpił</w:t>
      </w:r>
      <w:r w:rsidR="009118E2">
        <w:t xml:space="preserve"> </w:t>
      </w:r>
      <w:r w:rsidR="009118E2" w:rsidRPr="00A3325A">
        <w:t>o</w:t>
      </w:r>
      <w:r w:rsidR="009118E2">
        <w:t> </w:t>
      </w:r>
      <w:r w:rsidRPr="00A3325A">
        <w:t>ich</w:t>
      </w:r>
      <w:r>
        <w:t xml:space="preserve"> </w:t>
      </w:r>
      <w:r w:rsidRPr="00A3325A">
        <w:t>udostępnienie.</w:t>
      </w:r>
      <w:r>
        <w:t xml:space="preserve"> </w:t>
      </w:r>
      <w:r w:rsidRPr="00A3325A">
        <w:t>Jeżeli</w:t>
      </w:r>
      <w:r>
        <w:t xml:space="preserve"> </w:t>
      </w:r>
      <w:r w:rsidRPr="00A3325A">
        <w:t>organ</w:t>
      </w:r>
      <w:r>
        <w:t xml:space="preserve"> </w:t>
      </w:r>
      <w:r w:rsidRPr="00A3325A">
        <w:t>udostępniający</w:t>
      </w:r>
      <w:r>
        <w:t xml:space="preserve"> </w:t>
      </w:r>
      <w:r w:rsidRPr="00A3325A">
        <w:t>informacje</w:t>
      </w:r>
      <w:r>
        <w:t xml:space="preserve"> </w:t>
      </w:r>
      <w:r w:rsidRPr="00A3325A">
        <w:t>uzna</w:t>
      </w:r>
      <w:r>
        <w:t xml:space="preserve"> </w:t>
      </w:r>
      <w:r w:rsidRPr="00A3325A">
        <w:t>wyjaśnienia</w:t>
      </w:r>
      <w:r>
        <w:t xml:space="preserve"> </w:t>
      </w:r>
      <w:r w:rsidRPr="00A3325A">
        <w:t>za</w:t>
      </w:r>
      <w:r>
        <w:t xml:space="preserve"> </w:t>
      </w:r>
      <w:r w:rsidRPr="00A3325A">
        <w:t>niewysta</w:t>
      </w:r>
      <w:r w:rsidRPr="00A3325A">
        <w:t>r</w:t>
      </w:r>
      <w:r w:rsidRPr="00A3325A">
        <w:t>czające,</w:t>
      </w:r>
      <w:r>
        <w:t xml:space="preserve"> </w:t>
      </w:r>
      <w:r w:rsidRPr="00A3325A">
        <w:t>może,</w:t>
      </w:r>
      <w:r w:rsidR="009118E2">
        <w:t xml:space="preserve"> </w:t>
      </w:r>
      <w:r w:rsidR="009118E2" w:rsidRPr="00A3325A">
        <w:t>w</w:t>
      </w:r>
      <w:r w:rsidR="009118E2">
        <w:t> </w:t>
      </w:r>
      <w:r w:rsidRPr="00A3325A">
        <w:t>drodze</w:t>
      </w:r>
      <w:r>
        <w:t xml:space="preserve"> </w:t>
      </w:r>
      <w:r w:rsidRPr="00A3325A">
        <w:t>decyzji</w:t>
      </w:r>
      <w:r>
        <w:t xml:space="preserve"> </w:t>
      </w:r>
      <w:r w:rsidRPr="00A3325A">
        <w:t>administracyjnej,</w:t>
      </w:r>
      <w:r>
        <w:t xml:space="preserve"> </w:t>
      </w:r>
      <w:r w:rsidRPr="00A3325A">
        <w:t>odmówić</w:t>
      </w:r>
      <w:r>
        <w:t xml:space="preserve"> </w:t>
      </w:r>
      <w:r w:rsidRPr="00A3325A">
        <w:t>ich</w:t>
      </w:r>
      <w:r>
        <w:t xml:space="preserve"> </w:t>
      </w:r>
      <w:r w:rsidRPr="00A3325A">
        <w:t>udostępnienia.</w:t>
      </w:r>
    </w:p>
    <w:p w:rsidR="008E3344" w:rsidRPr="00A3325A" w:rsidRDefault="008E3344" w:rsidP="008E3344">
      <w:pPr>
        <w:pStyle w:val="USTustnpkodeksu"/>
      </w:pPr>
      <w:r w:rsidRPr="00A3325A">
        <w:t>11.</w:t>
      </w:r>
      <w:r>
        <w:t xml:space="preserve"> </w:t>
      </w:r>
      <w:r w:rsidRPr="00A3325A">
        <w:t>Organy</w:t>
      </w:r>
      <w:r>
        <w:t xml:space="preserve"> </w:t>
      </w:r>
      <w:r w:rsidRPr="00A3325A">
        <w:t>Służby</w:t>
      </w:r>
      <w:r>
        <w:t xml:space="preserve"> </w:t>
      </w:r>
      <w:r w:rsidRPr="00A3325A">
        <w:t>Celnej</w:t>
      </w:r>
      <w:r>
        <w:t xml:space="preserve"> </w:t>
      </w:r>
      <w:r w:rsidRPr="00A3325A">
        <w:t>są</w:t>
      </w:r>
      <w:r>
        <w:t xml:space="preserve"> </w:t>
      </w:r>
      <w:r w:rsidRPr="00A3325A">
        <w:t>obowiązane</w:t>
      </w:r>
      <w:r>
        <w:t xml:space="preserve"> </w:t>
      </w:r>
      <w:r w:rsidRPr="00A3325A">
        <w:t>informować</w:t>
      </w:r>
      <w:r>
        <w:t xml:space="preserve"> </w:t>
      </w:r>
      <w:r w:rsidRPr="00A3325A">
        <w:t>organ</w:t>
      </w:r>
      <w:r>
        <w:t xml:space="preserve"> </w:t>
      </w:r>
      <w:r w:rsidRPr="00A3325A">
        <w:t>udostępniający</w:t>
      </w:r>
      <w:r w:rsidR="009118E2">
        <w:t xml:space="preserve"> </w:t>
      </w:r>
      <w:r w:rsidR="009118E2" w:rsidRPr="00A3325A">
        <w:t>o</w:t>
      </w:r>
      <w:r w:rsidR="009118E2">
        <w:t> </w:t>
      </w:r>
      <w:r w:rsidRPr="00A3325A">
        <w:t>każdej</w:t>
      </w:r>
      <w:r>
        <w:t xml:space="preserve"> </w:t>
      </w:r>
      <w:r w:rsidRPr="00A3325A">
        <w:t>zmianie</w:t>
      </w:r>
      <w:r>
        <w:t xml:space="preserve"> </w:t>
      </w:r>
      <w:r w:rsidRPr="00A3325A">
        <w:t>dotyczącej</w:t>
      </w:r>
      <w:r>
        <w:t xml:space="preserve"> </w:t>
      </w:r>
      <w:r w:rsidRPr="00A3325A">
        <w:t>warunków,</w:t>
      </w:r>
      <w:r>
        <w:t xml:space="preserve"> </w:t>
      </w:r>
      <w:r w:rsidRPr="00A3325A">
        <w:t>które</w:t>
      </w:r>
      <w:r>
        <w:t xml:space="preserve"> </w:t>
      </w:r>
      <w:r w:rsidRPr="00A3325A">
        <w:t>stanowiły</w:t>
      </w:r>
      <w:r>
        <w:t xml:space="preserve"> </w:t>
      </w:r>
      <w:r w:rsidRPr="00A3325A">
        <w:t>podstawę</w:t>
      </w:r>
      <w:r>
        <w:t xml:space="preserve"> </w:t>
      </w:r>
      <w:r w:rsidRPr="00A3325A">
        <w:t>do</w:t>
      </w:r>
      <w:r>
        <w:t xml:space="preserve"> </w:t>
      </w:r>
      <w:r w:rsidRPr="00A3325A">
        <w:t>wydania</w:t>
      </w:r>
      <w:r>
        <w:t xml:space="preserve"> </w:t>
      </w:r>
      <w:r w:rsidRPr="00A3325A">
        <w:t>decyzji,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8.</w:t>
      </w:r>
    </w:p>
    <w:p w:rsidR="008E3344" w:rsidRPr="00A3325A" w:rsidRDefault="008E3344" w:rsidP="008E3344">
      <w:pPr>
        <w:pStyle w:val="USTustnpkodeksu"/>
      </w:pPr>
      <w:r w:rsidRPr="00A3325A">
        <w:t>12.</w:t>
      </w:r>
      <w:r>
        <w:t xml:space="preserve"> </w:t>
      </w:r>
      <w:r w:rsidRPr="00A3325A">
        <w:t>Dane</w:t>
      </w:r>
      <w:r>
        <w:t xml:space="preserve"> </w:t>
      </w:r>
      <w:r w:rsidRPr="00A3325A">
        <w:t>osobowe</w:t>
      </w:r>
      <w:r>
        <w:t xml:space="preserve"> </w:t>
      </w:r>
      <w:r w:rsidRPr="00A3325A">
        <w:t>przechowuje</w:t>
      </w:r>
      <w:r>
        <w:t xml:space="preserve"> </w:t>
      </w:r>
      <w:r w:rsidRPr="00A3325A">
        <w:t>się</w:t>
      </w:r>
      <w:r>
        <w:t xml:space="preserve"> </w:t>
      </w:r>
      <w:r w:rsidRPr="00A3325A">
        <w:t>przez</w:t>
      </w:r>
      <w:r>
        <w:t xml:space="preserve"> </w:t>
      </w:r>
      <w:r w:rsidRPr="00A3325A">
        <w:t>okres,</w:t>
      </w:r>
      <w:r w:rsidR="009118E2">
        <w:t xml:space="preserve"> </w:t>
      </w:r>
      <w:r w:rsidR="009118E2" w:rsidRPr="00A3325A">
        <w:t>w</w:t>
      </w:r>
      <w:r w:rsidR="009118E2">
        <w:t> </w:t>
      </w:r>
      <w:r w:rsidRPr="00A3325A">
        <w:t>którym</w:t>
      </w:r>
      <w:r>
        <w:t xml:space="preserve"> </w:t>
      </w:r>
      <w:r w:rsidRPr="00A3325A">
        <w:t>są</w:t>
      </w:r>
      <w:r>
        <w:t xml:space="preserve"> </w:t>
      </w:r>
      <w:r w:rsidRPr="00A3325A">
        <w:t>one</w:t>
      </w:r>
      <w:r>
        <w:t xml:space="preserve"> </w:t>
      </w:r>
      <w:r w:rsidRPr="00A3325A">
        <w:t>niezbędne</w:t>
      </w:r>
      <w:r>
        <w:t xml:space="preserve"> </w:t>
      </w:r>
      <w:r w:rsidRPr="00A3325A">
        <w:t>dla</w:t>
      </w:r>
      <w:r>
        <w:t xml:space="preserve"> </w:t>
      </w:r>
      <w:r w:rsidRPr="00A3325A">
        <w:t>realizacji</w:t>
      </w:r>
      <w:r>
        <w:t xml:space="preserve"> </w:t>
      </w:r>
      <w:r w:rsidRPr="00A3325A">
        <w:t>ustawowych</w:t>
      </w:r>
      <w:r>
        <w:t xml:space="preserve"> </w:t>
      </w:r>
      <w:r w:rsidRPr="00A3325A">
        <w:t>zadań</w:t>
      </w:r>
      <w:r>
        <w:t xml:space="preserve"> </w:t>
      </w:r>
      <w:r w:rsidRPr="00A3325A">
        <w:t>wyk</w:t>
      </w:r>
      <w:r w:rsidRPr="00A3325A">
        <w:t>o</w:t>
      </w:r>
      <w:r w:rsidRPr="00A3325A">
        <w:t>nywanych</w:t>
      </w:r>
      <w:r>
        <w:t xml:space="preserve"> </w:t>
      </w:r>
      <w:r w:rsidRPr="00A3325A">
        <w:t>przez</w:t>
      </w:r>
      <w:r>
        <w:t xml:space="preserve"> </w:t>
      </w:r>
      <w:r w:rsidRPr="00A3325A">
        <w:t>organy</w:t>
      </w:r>
      <w:r>
        <w:t xml:space="preserve"> </w:t>
      </w:r>
      <w:r w:rsidRPr="00A3325A">
        <w:t>Służby</w:t>
      </w:r>
      <w:r>
        <w:t xml:space="preserve"> </w:t>
      </w:r>
      <w:r w:rsidRPr="00A3325A">
        <w:t>Celnej.</w:t>
      </w:r>
      <w:r>
        <w:t xml:space="preserve"> </w:t>
      </w:r>
      <w:r w:rsidRPr="00A3325A">
        <w:t>Organ</w:t>
      </w:r>
      <w:r>
        <w:t xml:space="preserve"> </w:t>
      </w:r>
      <w:r w:rsidRPr="00A3325A">
        <w:t>Służby</w:t>
      </w:r>
      <w:r>
        <w:t xml:space="preserve"> </w:t>
      </w:r>
      <w:r w:rsidRPr="00A3325A">
        <w:t>Celnej</w:t>
      </w:r>
      <w:r>
        <w:t xml:space="preserve"> </w:t>
      </w:r>
      <w:r w:rsidRPr="00A3325A">
        <w:t>dokonuje</w:t>
      </w:r>
      <w:r>
        <w:t xml:space="preserve"> </w:t>
      </w:r>
      <w:r w:rsidRPr="00A3325A">
        <w:t>weryfikacji</w:t>
      </w:r>
      <w:r>
        <w:t xml:space="preserve"> </w:t>
      </w:r>
      <w:r w:rsidRPr="00A3325A">
        <w:t>tych</w:t>
      </w:r>
      <w:r>
        <w:t xml:space="preserve"> </w:t>
      </w:r>
      <w:r w:rsidRPr="00A3325A">
        <w:t>danych</w:t>
      </w:r>
      <w:r>
        <w:t xml:space="preserve"> </w:t>
      </w:r>
      <w:r w:rsidRPr="00A3325A">
        <w:t>nie</w:t>
      </w:r>
      <w:r>
        <w:t xml:space="preserve"> </w:t>
      </w:r>
      <w:r w:rsidRPr="00A3325A">
        <w:t>rzadziej</w:t>
      </w:r>
      <w:r>
        <w:t xml:space="preserve"> </w:t>
      </w:r>
      <w:r w:rsidRPr="00A3325A">
        <w:t>niż</w:t>
      </w:r>
      <w:r>
        <w:t xml:space="preserve"> </w:t>
      </w:r>
      <w:r w:rsidRPr="00A3325A">
        <w:t>co</w:t>
      </w:r>
      <w:r>
        <w:t xml:space="preserve"> </w:t>
      </w:r>
      <w:r w:rsidRPr="00A3325A">
        <w:t>1</w:t>
      </w:r>
      <w:r w:rsidR="009118E2" w:rsidRPr="00A3325A">
        <w:t>0</w:t>
      </w:r>
      <w:r w:rsidR="009118E2">
        <w:t> </w:t>
      </w:r>
      <w:r w:rsidRPr="00A3325A">
        <w:t>lat</w:t>
      </w:r>
      <w:r>
        <w:t xml:space="preserve"> </w:t>
      </w:r>
      <w:r w:rsidRPr="00A3325A">
        <w:t>od</w:t>
      </w:r>
      <w:r>
        <w:t xml:space="preserve"> </w:t>
      </w:r>
      <w:r w:rsidRPr="00A3325A">
        <w:t>dnia</w:t>
      </w:r>
      <w:r>
        <w:t xml:space="preserve"> </w:t>
      </w:r>
      <w:r w:rsidRPr="00A3325A">
        <w:t>uzyskania</w:t>
      </w:r>
      <w:r>
        <w:t xml:space="preserve"> </w:t>
      </w:r>
      <w:r w:rsidRPr="00A3325A">
        <w:t>informacji,</w:t>
      </w:r>
      <w:r>
        <w:t xml:space="preserve"> </w:t>
      </w:r>
      <w:r w:rsidRPr="00A3325A">
        <w:t>usuwając</w:t>
      </w:r>
      <w:r>
        <w:t xml:space="preserve"> </w:t>
      </w:r>
      <w:r w:rsidRPr="00A3325A">
        <w:t>dane</w:t>
      </w:r>
      <w:r>
        <w:t xml:space="preserve"> </w:t>
      </w:r>
      <w:r w:rsidRPr="00A3325A">
        <w:t>zbędne.</w:t>
      </w:r>
    </w:p>
    <w:p w:rsidR="008E3344" w:rsidRPr="00A3325A" w:rsidRDefault="008E3344" w:rsidP="008E3344">
      <w:pPr>
        <w:pStyle w:val="USTustnpkodeksu"/>
      </w:pPr>
      <w:r w:rsidRPr="00A3325A">
        <w:t>13.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wzór</w:t>
      </w:r>
      <w:r>
        <w:t xml:space="preserve"> </w:t>
      </w:r>
      <w:r w:rsidRPr="00A3325A">
        <w:t>upoważnienia,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uwzględniając</w:t>
      </w:r>
      <w:r>
        <w:t xml:space="preserve"> </w:t>
      </w:r>
      <w:r w:rsidRPr="00A3325A">
        <w:t>potrzebę</w:t>
      </w:r>
      <w:r>
        <w:t xml:space="preserve"> </w:t>
      </w:r>
      <w:r w:rsidRPr="00A3325A">
        <w:t>zapewniania</w:t>
      </w:r>
      <w:r>
        <w:t xml:space="preserve"> </w:t>
      </w:r>
      <w:r w:rsidRPr="00A3325A">
        <w:t>bezpieczeństwa</w:t>
      </w:r>
      <w:r>
        <w:t xml:space="preserve"> </w:t>
      </w:r>
      <w:r w:rsidRPr="00A3325A">
        <w:t>pobieranych</w:t>
      </w:r>
      <w:r>
        <w:t xml:space="preserve"> </w:t>
      </w:r>
      <w:r w:rsidRPr="00A3325A">
        <w:t>danych.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w:t>
      </w:r>
      <w:r>
        <w:t xml:space="preserve"> </w:t>
      </w:r>
      <w:r w:rsidRPr="00A3325A">
        <w:t>1.</w:t>
      </w:r>
      <w:r>
        <w:t xml:space="preserve"> </w:t>
      </w:r>
      <w:r w:rsidRPr="00C101D9">
        <w:t>Informacja</w:t>
      </w:r>
      <w:r>
        <w:t xml:space="preserve"> </w:t>
      </w:r>
      <w:r w:rsidRPr="00C101D9">
        <w:t>dotycząca</w:t>
      </w:r>
      <w:r>
        <w:t xml:space="preserve"> </w:t>
      </w:r>
      <w:r w:rsidRPr="00C101D9">
        <w:t>podmiotu,</w:t>
      </w:r>
      <w:r w:rsidR="009118E2">
        <w:t xml:space="preserve"> </w:t>
      </w:r>
      <w:r w:rsidR="009118E2" w:rsidRPr="00C101D9">
        <w:t>o</w:t>
      </w:r>
      <w:r w:rsidR="009118E2">
        <w:t> </w:t>
      </w:r>
      <w:r w:rsidRPr="00C101D9">
        <w:t>którym</w:t>
      </w:r>
      <w:r>
        <w:t xml:space="preserve"> </w:t>
      </w:r>
      <w:r w:rsidRPr="00C101D9">
        <w:t>mowa</w:t>
      </w:r>
      <w:r w:rsidR="009118E2">
        <w:t xml:space="preserve"> </w:t>
      </w:r>
      <w:r w:rsidR="009118E2" w:rsidRPr="00C101D9">
        <w:t>w</w:t>
      </w:r>
      <w:r w:rsidR="009118E2">
        <w:t> art. </w:t>
      </w:r>
      <w:r w:rsidRPr="00C101D9">
        <w:t>3</w:t>
      </w:r>
      <w:r w:rsidR="009118E2" w:rsidRPr="00C101D9">
        <w:t>0</w:t>
      </w:r>
      <w:r w:rsidR="009118E2">
        <w:t xml:space="preserve"> ust. </w:t>
      </w:r>
      <w:r w:rsidRPr="00C101D9">
        <w:t>1,</w:t>
      </w:r>
      <w:r>
        <w:t xml:space="preserve"> </w:t>
      </w:r>
      <w:r w:rsidRPr="00C101D9">
        <w:t>będąca</w:t>
      </w:r>
      <w:r>
        <w:t xml:space="preserve"> </w:t>
      </w:r>
      <w:r w:rsidRPr="00C101D9">
        <w:t>przedmiotem</w:t>
      </w:r>
      <w:r>
        <w:t xml:space="preserve"> </w:t>
      </w:r>
      <w:r w:rsidRPr="00C101D9">
        <w:t>albo</w:t>
      </w:r>
      <w:r>
        <w:t xml:space="preserve"> </w:t>
      </w:r>
      <w:r w:rsidRPr="00C101D9">
        <w:t>wynikiem</w:t>
      </w:r>
      <w:r>
        <w:t xml:space="preserve"> </w:t>
      </w:r>
      <w:r w:rsidRPr="00C101D9">
        <w:t>przeprowadzonej</w:t>
      </w:r>
      <w:r>
        <w:t xml:space="preserve"> </w:t>
      </w:r>
      <w:r w:rsidRPr="00C101D9">
        <w:t>przez</w:t>
      </w:r>
      <w:r>
        <w:t xml:space="preserve"> </w:t>
      </w:r>
      <w:r w:rsidRPr="00C101D9">
        <w:t>organ</w:t>
      </w:r>
      <w:r>
        <w:t xml:space="preserve"> </w:t>
      </w:r>
      <w:r w:rsidRPr="00C101D9">
        <w:t>Służby</w:t>
      </w:r>
      <w:r>
        <w:t xml:space="preserve"> </w:t>
      </w:r>
      <w:r w:rsidRPr="00C101D9">
        <w:t>Celnej</w:t>
      </w:r>
      <w:r>
        <w:t xml:space="preserve"> </w:t>
      </w:r>
      <w:r w:rsidRPr="00C101D9">
        <w:t>analizy</w:t>
      </w:r>
      <w:r>
        <w:t xml:space="preserve"> </w:t>
      </w:r>
      <w:r w:rsidRPr="00C101D9">
        <w:t>ryzyka,</w:t>
      </w:r>
      <w:r w:rsidR="009118E2">
        <w:t xml:space="preserve"> </w:t>
      </w:r>
      <w:r w:rsidR="009118E2" w:rsidRPr="00C101D9">
        <w:t>o</w:t>
      </w:r>
      <w:r w:rsidR="009118E2">
        <w:t> </w:t>
      </w:r>
      <w:r w:rsidRPr="00C101D9">
        <w:t>której</w:t>
      </w:r>
      <w:r>
        <w:t xml:space="preserve"> </w:t>
      </w:r>
      <w:r w:rsidRPr="00C101D9">
        <w:t>mowa</w:t>
      </w:r>
      <w:r w:rsidR="009118E2">
        <w:t xml:space="preserve"> </w:t>
      </w:r>
      <w:r w:rsidR="009118E2" w:rsidRPr="00C101D9">
        <w:t>w</w:t>
      </w:r>
      <w:r w:rsidR="009118E2">
        <w:t> art. </w:t>
      </w:r>
      <w:r w:rsidR="009118E2" w:rsidRPr="00C101D9">
        <w:t>3</w:t>
      </w:r>
      <w:r w:rsidR="009118E2">
        <w:t xml:space="preserve"> ust. </w:t>
      </w:r>
      <w:r w:rsidRPr="00C101D9">
        <w:t>1,</w:t>
      </w:r>
      <w:r>
        <w:t xml:space="preserve"> </w:t>
      </w:r>
      <w:r w:rsidRPr="00C101D9">
        <w:t>oraz</w:t>
      </w:r>
      <w:r>
        <w:t xml:space="preserve"> </w:t>
      </w:r>
      <w:r w:rsidRPr="00C101D9">
        <w:t>informacja</w:t>
      </w:r>
      <w:r>
        <w:t xml:space="preserve"> </w:t>
      </w:r>
      <w:r w:rsidRPr="00C101D9">
        <w:t>uzyskana</w:t>
      </w:r>
      <w:r w:rsidR="009118E2">
        <w:t xml:space="preserve"> </w:t>
      </w:r>
      <w:r w:rsidR="009118E2" w:rsidRPr="00C101D9">
        <w:t>w</w:t>
      </w:r>
      <w:r w:rsidR="009118E2">
        <w:t> </w:t>
      </w:r>
      <w:r w:rsidRPr="00C101D9">
        <w:t>sposób</w:t>
      </w:r>
      <w:r>
        <w:t xml:space="preserve"> </w:t>
      </w:r>
      <w:r w:rsidRPr="00C101D9">
        <w:t>określony</w:t>
      </w:r>
      <w:r w:rsidR="009118E2">
        <w:t xml:space="preserve"> </w:t>
      </w:r>
      <w:r w:rsidR="009118E2" w:rsidRPr="00C101D9">
        <w:t>w</w:t>
      </w:r>
      <w:r w:rsidR="009118E2">
        <w:t> art. </w:t>
      </w:r>
      <w:r w:rsidRPr="00C101D9">
        <w:t>5–7,</w:t>
      </w:r>
      <w:r>
        <w:t xml:space="preserve"> </w:t>
      </w:r>
      <w:r w:rsidRPr="00C101D9">
        <w:t>która</w:t>
      </w:r>
      <w:r>
        <w:t xml:space="preserve"> </w:t>
      </w:r>
      <w:r w:rsidRPr="00C101D9">
        <w:t>na</w:t>
      </w:r>
      <w:r>
        <w:t xml:space="preserve"> </w:t>
      </w:r>
      <w:r w:rsidRPr="00C101D9">
        <w:t>mocy</w:t>
      </w:r>
      <w:r>
        <w:t xml:space="preserve"> </w:t>
      </w:r>
      <w:r w:rsidRPr="00C101D9">
        <w:t>przepisów</w:t>
      </w:r>
      <w:r>
        <w:t xml:space="preserve"> </w:t>
      </w:r>
      <w:r w:rsidRPr="00C101D9">
        <w:t>odrębnych</w:t>
      </w:r>
      <w:r>
        <w:t xml:space="preserve"> </w:t>
      </w:r>
      <w:r w:rsidRPr="00C101D9">
        <w:t>podlega</w:t>
      </w:r>
      <w:r>
        <w:t xml:space="preserve"> </w:t>
      </w:r>
      <w:r w:rsidRPr="00C101D9">
        <w:t>ochronie,</w:t>
      </w:r>
      <w:r>
        <w:t xml:space="preserve"> </w:t>
      </w:r>
      <w:r w:rsidRPr="00C101D9">
        <w:t>stanowią</w:t>
      </w:r>
      <w:r>
        <w:t xml:space="preserve"> </w:t>
      </w:r>
      <w:r w:rsidRPr="00C101D9">
        <w:t>tajemnicę</w:t>
      </w:r>
      <w:r>
        <w:t xml:space="preserve"> </w:t>
      </w:r>
      <w:r w:rsidRPr="00C101D9">
        <w:t>celną,</w:t>
      </w:r>
      <w:r w:rsidR="009118E2">
        <w:t xml:space="preserve"> </w:t>
      </w:r>
      <w:r w:rsidR="009118E2" w:rsidRPr="00C101D9">
        <w:t>z</w:t>
      </w:r>
      <w:r w:rsidR="009118E2">
        <w:t> </w:t>
      </w:r>
      <w:r w:rsidRPr="00C101D9">
        <w:t>zastrzeżeniem</w:t>
      </w:r>
      <w:r w:rsidR="009118E2">
        <w:t xml:space="preserve"> ust. </w:t>
      </w:r>
      <w:r w:rsidRPr="00C101D9">
        <w:t>8,</w:t>
      </w:r>
      <w:r w:rsidR="009118E2">
        <w:t xml:space="preserve"> </w:t>
      </w:r>
      <w:r w:rsidR="009118E2" w:rsidRPr="00C101D9">
        <w:t>i</w:t>
      </w:r>
      <w:r w:rsidR="009118E2">
        <w:t> </w:t>
      </w:r>
      <w:r w:rsidRPr="00C101D9">
        <w:t>nie</w:t>
      </w:r>
      <w:r>
        <w:t xml:space="preserve"> </w:t>
      </w:r>
      <w:r w:rsidRPr="00C101D9">
        <w:t>mogą</w:t>
      </w:r>
      <w:r>
        <w:t xml:space="preserve"> </w:t>
      </w:r>
      <w:r w:rsidRPr="00C101D9">
        <w:t>być</w:t>
      </w:r>
      <w:r>
        <w:t xml:space="preserve"> </w:t>
      </w:r>
      <w:r w:rsidRPr="00C101D9">
        <w:t>rozpowszechniane.</w:t>
      </w:r>
      <w:r w:rsidRPr="00106EE4">
        <w:rPr>
          <w:rStyle w:val="IGindeksgrny"/>
        </w:rPr>
        <w:footnoteReference w:id="16"/>
      </w:r>
      <w:r w:rsidRPr="00106EE4">
        <w:rPr>
          <w:rStyle w:val="IGindeksgrny"/>
        </w:rPr>
        <w:t>)</w:t>
      </w:r>
      <w:r>
        <w:t xml:space="preserve"> </w:t>
      </w:r>
      <w:r w:rsidRPr="00A3325A">
        <w:t>Przekazywanie</w:t>
      </w:r>
      <w:r>
        <w:t xml:space="preserve"> </w:t>
      </w:r>
      <w:r w:rsidRPr="00A3325A">
        <w:t>informacji</w:t>
      </w:r>
      <w:r>
        <w:t xml:space="preserve"> </w:t>
      </w:r>
      <w:r w:rsidRPr="00A3325A">
        <w:t>stanowiących</w:t>
      </w:r>
      <w:r>
        <w:t xml:space="preserve"> </w:t>
      </w:r>
      <w:r w:rsidRPr="00A3325A">
        <w:t>tajemnicę</w:t>
      </w:r>
      <w:r>
        <w:t xml:space="preserve"> </w:t>
      </w:r>
      <w:r w:rsidRPr="00A3325A">
        <w:t>celną,</w:t>
      </w:r>
      <w:r>
        <w:t xml:space="preserve"> </w:t>
      </w:r>
      <w:r w:rsidRPr="00A3325A">
        <w:t>jest</w:t>
      </w:r>
      <w:r>
        <w:t xml:space="preserve"> </w:t>
      </w:r>
      <w:r w:rsidRPr="00A3325A">
        <w:t>dozwolone</w:t>
      </w:r>
      <w:r w:rsidR="009118E2">
        <w:t xml:space="preserve"> </w:t>
      </w:r>
      <w:r w:rsidR="009118E2" w:rsidRPr="00A3325A">
        <w:t>w</w:t>
      </w:r>
      <w:r w:rsidR="009118E2">
        <w:t> </w:t>
      </w:r>
      <w:r w:rsidRPr="00A3325A">
        <w:t>przypadku,</w:t>
      </w:r>
      <w:r>
        <w:t xml:space="preserve"> </w:t>
      </w:r>
      <w:r w:rsidRPr="00A3325A">
        <w:t>gdy</w:t>
      </w:r>
      <w:r>
        <w:t xml:space="preserve"> </w:t>
      </w:r>
      <w:r w:rsidRPr="00A3325A">
        <w:t>organ</w:t>
      </w:r>
      <w:r>
        <w:t xml:space="preserve"> </w:t>
      </w:r>
      <w:r w:rsidRPr="00A3325A">
        <w:t>Służby</w:t>
      </w:r>
      <w:r>
        <w:t xml:space="preserve"> </w:t>
      </w:r>
      <w:r w:rsidRPr="00A3325A">
        <w:t>Celnej</w:t>
      </w:r>
      <w:r>
        <w:t xml:space="preserve"> </w:t>
      </w:r>
      <w:r w:rsidRPr="00A3325A">
        <w:t>jest</w:t>
      </w:r>
      <w:r>
        <w:t xml:space="preserve"> </w:t>
      </w:r>
      <w:r w:rsidRPr="00A3325A">
        <w:t>do</w:t>
      </w:r>
      <w:r>
        <w:t xml:space="preserve"> </w:t>
      </w:r>
      <w:r w:rsidRPr="00A3325A">
        <w:t>tego</w:t>
      </w:r>
      <w:r>
        <w:t xml:space="preserve"> </w:t>
      </w:r>
      <w:r w:rsidRPr="00A3325A">
        <w:t>obowiązany</w:t>
      </w:r>
      <w:r>
        <w:t xml:space="preserve"> </w:t>
      </w:r>
      <w:r w:rsidRPr="00A3325A">
        <w:t>lub</w:t>
      </w:r>
      <w:r>
        <w:t xml:space="preserve"> </w:t>
      </w:r>
      <w:r w:rsidRPr="00A3325A">
        <w:t>upoważniony</w:t>
      </w:r>
      <w:r>
        <w:t xml:space="preserve"> </w:t>
      </w:r>
      <w:r w:rsidRPr="00A3325A">
        <w:t>zgodnie</w:t>
      </w:r>
      <w:r w:rsidR="009118E2">
        <w:t xml:space="preserve"> </w:t>
      </w:r>
      <w:r w:rsidR="009118E2" w:rsidRPr="00A3325A">
        <w:t>z</w:t>
      </w:r>
      <w:r w:rsidR="009118E2">
        <w:t> </w:t>
      </w:r>
      <w:r w:rsidRPr="00A3325A">
        <w:t>obowiązującymi</w:t>
      </w:r>
      <w:r>
        <w:t xml:space="preserve"> </w:t>
      </w:r>
      <w:r w:rsidRPr="00A3325A">
        <w:t>ustawami.</w:t>
      </w:r>
    </w:p>
    <w:p w:rsidR="008E3344" w:rsidRPr="00A3325A" w:rsidRDefault="008E3344" w:rsidP="008E3344">
      <w:pPr>
        <w:pStyle w:val="USTustnpkodeksu"/>
      </w:pPr>
      <w:r w:rsidRPr="00A3325A">
        <w:t>2.</w:t>
      </w:r>
      <w:r>
        <w:t xml:space="preserve"> </w:t>
      </w:r>
      <w:r w:rsidRPr="00A3325A">
        <w:t>Do</w:t>
      </w:r>
      <w:r>
        <w:t xml:space="preserve"> </w:t>
      </w:r>
      <w:r w:rsidRPr="00A3325A">
        <w:t>przestrzegania</w:t>
      </w:r>
      <w:r>
        <w:t xml:space="preserve"> </w:t>
      </w:r>
      <w:r w:rsidRPr="00A3325A">
        <w:t>tajemnicy</w:t>
      </w:r>
      <w:r>
        <w:t xml:space="preserve"> </w:t>
      </w:r>
      <w:r w:rsidRPr="00A3325A">
        <w:t>celnej</w:t>
      </w:r>
      <w:r>
        <w:t xml:space="preserve"> </w:t>
      </w:r>
      <w:r w:rsidRPr="00A3325A">
        <w:t>obowiązani</w:t>
      </w:r>
      <w:r>
        <w:t xml:space="preserve"> </w:t>
      </w:r>
      <w:r w:rsidRPr="00A3325A">
        <w:t>są</w:t>
      </w:r>
      <w:r>
        <w:t xml:space="preserve"> </w:t>
      </w:r>
      <w:r w:rsidRPr="00A3325A">
        <w:t>funkcjonariusze</w:t>
      </w:r>
      <w:r>
        <w:t xml:space="preserve"> </w:t>
      </w:r>
      <w:r w:rsidRPr="00A3325A">
        <w:t>celni,</w:t>
      </w:r>
      <w:r>
        <w:t xml:space="preserve"> </w:t>
      </w:r>
      <w:r w:rsidRPr="00A3325A">
        <w:t>zwani</w:t>
      </w:r>
      <w:r>
        <w:t xml:space="preserve"> </w:t>
      </w:r>
      <w:r w:rsidRPr="00A3325A">
        <w:t>dalej</w:t>
      </w:r>
      <w:r>
        <w:t xml:space="preserve"> </w:t>
      </w:r>
      <w:r w:rsidR="000D4990">
        <w:t>„</w:t>
      </w:r>
      <w:r w:rsidRPr="00A3325A">
        <w:t>funkcjonariuszami</w:t>
      </w:r>
      <w:r w:rsidR="000D4990">
        <w:t>”</w:t>
      </w:r>
      <w:r w:rsidRPr="00A3325A">
        <w:t>,</w:t>
      </w:r>
      <w:r>
        <w:t xml:space="preserve"> </w:t>
      </w:r>
      <w:r w:rsidRPr="00A3325A">
        <w:t>oraz</w:t>
      </w:r>
      <w:r>
        <w:t xml:space="preserve"> </w:t>
      </w:r>
      <w:r w:rsidRPr="00A3325A">
        <w:t>członkowie</w:t>
      </w:r>
      <w:r>
        <w:t xml:space="preserve"> </w:t>
      </w:r>
      <w:r w:rsidRPr="00A3325A">
        <w:t>korpusu</w:t>
      </w:r>
      <w:r>
        <w:t xml:space="preserve"> </w:t>
      </w:r>
      <w:r w:rsidRPr="00A3325A">
        <w:t>służby</w:t>
      </w:r>
      <w:r>
        <w:t xml:space="preserve"> </w:t>
      </w:r>
      <w:r w:rsidRPr="00A3325A">
        <w:t>cywilnej</w:t>
      </w:r>
      <w:r>
        <w:t xml:space="preserve"> </w:t>
      </w:r>
      <w:r w:rsidRPr="00A3325A">
        <w:t>zatrudnieni</w:t>
      </w:r>
      <w:r w:rsidR="009118E2">
        <w:t xml:space="preserve"> </w:t>
      </w:r>
      <w:r w:rsidR="009118E2" w:rsidRPr="00A3325A">
        <w:t>w</w:t>
      </w:r>
      <w:r w:rsidR="009118E2">
        <w:t> </w:t>
      </w:r>
      <w:r w:rsidRPr="00A3325A">
        <w:t>jednostkach</w:t>
      </w:r>
      <w:r>
        <w:t xml:space="preserve"> </w:t>
      </w:r>
      <w:r w:rsidRPr="00A3325A">
        <w:t>organizacyjnych</w:t>
      </w:r>
      <w:r>
        <w:t xml:space="preserve"> </w:t>
      </w:r>
      <w:r w:rsidRPr="00A3325A">
        <w:t>Służby</w:t>
      </w:r>
      <w:r>
        <w:t xml:space="preserve"> </w:t>
      </w:r>
      <w:r w:rsidRPr="00A3325A">
        <w:t>Celnej,</w:t>
      </w:r>
      <w:r>
        <w:t xml:space="preserve"> </w:t>
      </w:r>
      <w:r w:rsidRPr="00A3325A">
        <w:t>którzy</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wykonywaniem</w:t>
      </w:r>
      <w:r>
        <w:t xml:space="preserve"> </w:t>
      </w:r>
      <w:r w:rsidRPr="00A3325A">
        <w:t>obowiązków</w:t>
      </w:r>
      <w:r>
        <w:t xml:space="preserve"> </w:t>
      </w:r>
      <w:r w:rsidRPr="00A3325A">
        <w:t>uzyskali</w:t>
      </w:r>
      <w:r>
        <w:t xml:space="preserve"> </w:t>
      </w:r>
      <w:r w:rsidRPr="00A3325A">
        <w:t>dostęp</w:t>
      </w:r>
      <w:r>
        <w:t xml:space="preserve"> </w:t>
      </w:r>
      <w:r w:rsidRPr="00A3325A">
        <w:t>do</w:t>
      </w:r>
      <w:r>
        <w:t xml:space="preserve"> </w:t>
      </w:r>
      <w:r w:rsidRPr="00A3325A">
        <w:t>informacji</w:t>
      </w:r>
      <w:r>
        <w:t xml:space="preserve"> </w:t>
      </w:r>
      <w:r w:rsidRPr="00A3325A">
        <w:t>stanowiących</w:t>
      </w:r>
      <w:r>
        <w:t xml:space="preserve"> </w:t>
      </w:r>
      <w:r w:rsidRPr="00A3325A">
        <w:t>tajemnicę</w:t>
      </w:r>
      <w:r>
        <w:t xml:space="preserve"> </w:t>
      </w:r>
      <w:r w:rsidRPr="00A3325A">
        <w:t>celną.</w:t>
      </w:r>
    </w:p>
    <w:p w:rsidR="008E3344" w:rsidRPr="00A3325A" w:rsidRDefault="008E3344" w:rsidP="000D4990">
      <w:pPr>
        <w:pStyle w:val="USTustnpkodeksu"/>
        <w:keepNext/>
      </w:pPr>
      <w:r w:rsidRPr="00A3325A">
        <w:t>3.</w:t>
      </w:r>
      <w:r>
        <w:t xml:space="preserve"> </w:t>
      </w:r>
      <w:r w:rsidRPr="00A3325A">
        <w:t>Osoby</w:t>
      </w:r>
      <w:r>
        <w:t xml:space="preserve"> </w:t>
      </w:r>
      <w:r w:rsidRPr="00A3325A">
        <w:t>wymienione</w:t>
      </w:r>
      <w:r w:rsidR="009118E2">
        <w:t xml:space="preserve"> </w:t>
      </w:r>
      <w:r w:rsidR="009118E2" w:rsidRPr="00A3325A">
        <w:t>w</w:t>
      </w:r>
      <w:r w:rsidR="009118E2">
        <w:t> ust. </w:t>
      </w:r>
      <w:r w:rsidR="009118E2" w:rsidRPr="00A3325A">
        <w:t>2</w:t>
      </w:r>
      <w:r w:rsidR="009118E2">
        <w:t> </w:t>
      </w:r>
      <w:r w:rsidRPr="00A3325A">
        <w:t>są</w:t>
      </w:r>
      <w:r>
        <w:t xml:space="preserve"> </w:t>
      </w:r>
      <w:r w:rsidRPr="00A3325A">
        <w:t>obowiązane</w:t>
      </w:r>
      <w:r>
        <w:t xml:space="preserve"> </w:t>
      </w:r>
      <w:r w:rsidRPr="00A3325A">
        <w:t>do</w:t>
      </w:r>
      <w:r>
        <w:t xml:space="preserve"> </w:t>
      </w:r>
      <w:r w:rsidRPr="00A3325A">
        <w:t>złożenia</w:t>
      </w:r>
      <w:r>
        <w:t xml:space="preserve"> </w:t>
      </w:r>
      <w:r w:rsidRPr="00A3325A">
        <w:t>na</w:t>
      </w:r>
      <w:r>
        <w:t xml:space="preserve"> </w:t>
      </w:r>
      <w:r w:rsidRPr="00A3325A">
        <w:t>piśmie</w:t>
      </w:r>
      <w:r>
        <w:t xml:space="preserve"> </w:t>
      </w:r>
      <w:r w:rsidRPr="00A3325A">
        <w:t>przyrzeczenia</w:t>
      </w:r>
      <w:r>
        <w:t xml:space="preserve"> </w:t>
      </w:r>
      <w:r w:rsidRPr="00A3325A">
        <w:t>następującej</w:t>
      </w:r>
      <w:r>
        <w:t xml:space="preserve"> </w:t>
      </w:r>
      <w:r w:rsidRPr="00A3325A">
        <w:t>treści:</w:t>
      </w:r>
    </w:p>
    <w:p w:rsidR="008E3344" w:rsidRPr="00A3325A" w:rsidRDefault="000D4990" w:rsidP="008E3344">
      <w:pPr>
        <w:pStyle w:val="CYTcytatnpprzysigi"/>
      </w:pPr>
      <w:r>
        <w:t>„</w:t>
      </w:r>
      <w:r w:rsidR="008E3344" w:rsidRPr="00A3325A">
        <w:t>Przyrzekam,</w:t>
      </w:r>
      <w:r w:rsidR="008E3344">
        <w:t xml:space="preserve"> </w:t>
      </w:r>
      <w:r w:rsidR="008E3344" w:rsidRPr="00A3325A">
        <w:t>że</w:t>
      </w:r>
      <w:r w:rsidR="008E3344">
        <w:t xml:space="preserve"> </w:t>
      </w:r>
      <w:r w:rsidR="008E3344" w:rsidRPr="00A3325A">
        <w:t>będę</w:t>
      </w:r>
      <w:r w:rsidR="008E3344">
        <w:t xml:space="preserve"> </w:t>
      </w:r>
      <w:r w:rsidR="008E3344" w:rsidRPr="00A3325A">
        <w:t>przestrzegał</w:t>
      </w:r>
      <w:r w:rsidR="008E3344">
        <w:t xml:space="preserve"> </w:t>
      </w:r>
      <w:r w:rsidR="008E3344" w:rsidRPr="00A3325A">
        <w:t>tajemnicy</w:t>
      </w:r>
      <w:r w:rsidR="008E3344">
        <w:t xml:space="preserve"> </w:t>
      </w:r>
      <w:r w:rsidR="008E3344" w:rsidRPr="00A3325A">
        <w:t>celnej.</w:t>
      </w:r>
      <w:r w:rsidR="008E3344">
        <w:t xml:space="preserve"> </w:t>
      </w:r>
      <w:r w:rsidR="008E3344" w:rsidRPr="00A3325A">
        <w:t>Oświadczam,</w:t>
      </w:r>
      <w:r w:rsidR="008E3344">
        <w:t xml:space="preserve"> </w:t>
      </w:r>
      <w:r w:rsidR="008E3344" w:rsidRPr="00A3325A">
        <w:t>że</w:t>
      </w:r>
      <w:r w:rsidR="008E3344">
        <w:t xml:space="preserve"> </w:t>
      </w:r>
      <w:r w:rsidR="008E3344" w:rsidRPr="00A3325A">
        <w:t>są</w:t>
      </w:r>
      <w:r w:rsidR="008E3344">
        <w:t xml:space="preserve"> </w:t>
      </w:r>
      <w:r w:rsidR="008E3344" w:rsidRPr="00A3325A">
        <w:t>mi</w:t>
      </w:r>
      <w:r w:rsidR="008E3344">
        <w:t xml:space="preserve"> </w:t>
      </w:r>
      <w:r w:rsidR="008E3344" w:rsidRPr="00A3325A">
        <w:t>znane</w:t>
      </w:r>
      <w:r w:rsidR="008E3344">
        <w:t xml:space="preserve"> </w:t>
      </w:r>
      <w:r w:rsidR="008E3344" w:rsidRPr="00A3325A">
        <w:t>przepisy</w:t>
      </w:r>
      <w:r w:rsidR="009118E2">
        <w:t xml:space="preserve"> </w:t>
      </w:r>
      <w:r w:rsidR="009118E2" w:rsidRPr="00A3325A">
        <w:t>o</w:t>
      </w:r>
      <w:r w:rsidR="009118E2">
        <w:t> </w:t>
      </w:r>
      <w:r w:rsidR="008E3344" w:rsidRPr="00A3325A">
        <w:t>odpowiedzialności</w:t>
      </w:r>
      <w:r w:rsidR="008E3344">
        <w:t xml:space="preserve"> </w:t>
      </w:r>
      <w:r w:rsidR="008E3344" w:rsidRPr="00A3325A">
        <w:t>karnej</w:t>
      </w:r>
      <w:r w:rsidR="008E3344">
        <w:t xml:space="preserve"> </w:t>
      </w:r>
      <w:r w:rsidR="008E3344" w:rsidRPr="00A3325A">
        <w:t>za</w:t>
      </w:r>
      <w:r w:rsidR="008E3344">
        <w:t xml:space="preserve"> </w:t>
      </w:r>
      <w:r w:rsidR="008E3344" w:rsidRPr="00A3325A">
        <w:t>ujawnienie</w:t>
      </w:r>
      <w:r w:rsidR="008E3344">
        <w:t xml:space="preserve"> </w:t>
      </w:r>
      <w:r w:rsidR="008E3344" w:rsidRPr="00A3325A">
        <w:t>tej</w:t>
      </w:r>
      <w:r w:rsidR="008E3344">
        <w:t xml:space="preserve"> </w:t>
      </w:r>
      <w:r w:rsidR="008E3344" w:rsidRPr="00A3325A">
        <w:t>tajemnicy.</w:t>
      </w:r>
      <w:r>
        <w:t>”</w:t>
      </w:r>
      <w:r w:rsidR="008E3344" w:rsidRPr="00A3325A">
        <w:t>.</w:t>
      </w:r>
    </w:p>
    <w:p w:rsidR="008E3344" w:rsidRPr="00A3325A" w:rsidRDefault="008E3344" w:rsidP="008E3344">
      <w:pPr>
        <w:pStyle w:val="USTustnpkodeksu"/>
      </w:pPr>
      <w:r w:rsidRPr="00A3325A">
        <w:t>4.</w:t>
      </w:r>
      <w:r>
        <w:t xml:space="preserve"> </w:t>
      </w:r>
      <w:r w:rsidRPr="00A3325A">
        <w:t>Do</w:t>
      </w:r>
      <w:r>
        <w:t xml:space="preserve"> </w:t>
      </w:r>
      <w:r w:rsidRPr="00A3325A">
        <w:t>przestrzegania</w:t>
      </w:r>
      <w:r>
        <w:t xml:space="preserve"> </w:t>
      </w:r>
      <w:r w:rsidRPr="00A3325A">
        <w:t>tajemnicy</w:t>
      </w:r>
      <w:r>
        <w:t xml:space="preserve"> </w:t>
      </w:r>
      <w:r w:rsidRPr="00A3325A">
        <w:t>celnej</w:t>
      </w:r>
      <w:r>
        <w:t xml:space="preserve"> </w:t>
      </w:r>
      <w:r w:rsidRPr="00A3325A">
        <w:t>obowiązane</w:t>
      </w:r>
      <w:r>
        <w:t xml:space="preserve"> </w:t>
      </w:r>
      <w:r w:rsidRPr="00A3325A">
        <w:t>są</w:t>
      </w:r>
      <w:r>
        <w:t xml:space="preserve"> </w:t>
      </w:r>
      <w:r w:rsidRPr="00A3325A">
        <w:t>również</w:t>
      </w:r>
      <w:r>
        <w:t xml:space="preserve"> </w:t>
      </w:r>
      <w:r w:rsidRPr="00A3325A">
        <w:t>inne</w:t>
      </w:r>
      <w:r>
        <w:t xml:space="preserve"> </w:t>
      </w:r>
      <w:r w:rsidRPr="00A3325A">
        <w:t>osoby,</w:t>
      </w:r>
      <w:r>
        <w:t xml:space="preserve"> </w:t>
      </w:r>
      <w:r w:rsidRPr="00A3325A">
        <w:t>którym</w:t>
      </w:r>
      <w:r>
        <w:t xml:space="preserve"> </w:t>
      </w:r>
      <w:r w:rsidRPr="00A3325A">
        <w:t>udostępniono</w:t>
      </w:r>
      <w:r>
        <w:t xml:space="preserve"> </w:t>
      </w:r>
      <w:r w:rsidRPr="00A3325A">
        <w:t>informacje</w:t>
      </w:r>
      <w:r>
        <w:t xml:space="preserve"> </w:t>
      </w:r>
      <w:r w:rsidRPr="00A3325A">
        <w:t>objęte</w:t>
      </w:r>
      <w:r>
        <w:t xml:space="preserve"> </w:t>
      </w:r>
      <w:r w:rsidR="00F6087B">
        <w:br/>
      </w:r>
      <w:r w:rsidRPr="00A3325A">
        <w:t>tajemnicą</w:t>
      </w:r>
      <w:r>
        <w:t xml:space="preserve"> </w:t>
      </w:r>
      <w:r w:rsidRPr="00A3325A">
        <w:t>celną,</w:t>
      </w:r>
      <w:r>
        <w:t xml:space="preserve"> </w:t>
      </w:r>
      <w:r w:rsidRPr="00A3325A">
        <w:t>chyba</w:t>
      </w:r>
      <w:r>
        <w:t xml:space="preserve"> </w:t>
      </w:r>
      <w:r w:rsidRPr="00A3325A">
        <w:t>że</w:t>
      </w:r>
      <w:r>
        <w:t xml:space="preserve"> </w:t>
      </w:r>
      <w:r w:rsidRPr="00A3325A">
        <w:t>na</w:t>
      </w:r>
      <w:r>
        <w:t xml:space="preserve"> </w:t>
      </w:r>
      <w:r w:rsidRPr="00A3325A">
        <w:t>ich</w:t>
      </w:r>
      <w:r>
        <w:t xml:space="preserve"> </w:t>
      </w:r>
      <w:r w:rsidRPr="00A3325A">
        <w:t>ujawnienie</w:t>
      </w:r>
      <w:r>
        <w:t xml:space="preserve"> </w:t>
      </w:r>
      <w:r w:rsidRPr="00A3325A">
        <w:t>zezwala</w:t>
      </w:r>
      <w:r>
        <w:t xml:space="preserve"> </w:t>
      </w:r>
      <w:r w:rsidRPr="00A3325A">
        <w:t>przepis</w:t>
      </w:r>
      <w:r>
        <w:t xml:space="preserve"> </w:t>
      </w:r>
      <w:r w:rsidRPr="00A3325A">
        <w:t>prawa.</w:t>
      </w:r>
    </w:p>
    <w:p w:rsidR="008E3344" w:rsidRPr="00A3325A" w:rsidRDefault="008E3344" w:rsidP="008E3344">
      <w:pPr>
        <w:pStyle w:val="USTustnpkodeksu"/>
      </w:pPr>
      <w:r w:rsidRPr="00A3325A">
        <w:t>5.</w:t>
      </w:r>
      <w:r>
        <w:t xml:space="preserve"> </w:t>
      </w:r>
      <w:r w:rsidRPr="00A3325A">
        <w:t>Przepisu</w:t>
      </w:r>
      <w:r w:rsidR="009118E2">
        <w:t xml:space="preserve"> ust. </w:t>
      </w:r>
      <w:r w:rsidR="009118E2" w:rsidRPr="00A3325A">
        <w:t>4</w:t>
      </w:r>
      <w:r w:rsidR="009118E2">
        <w:t> </w:t>
      </w:r>
      <w:r w:rsidRPr="00A3325A">
        <w:t>nie</w:t>
      </w:r>
      <w:r>
        <w:t xml:space="preserve"> </w:t>
      </w:r>
      <w:r w:rsidRPr="00A3325A">
        <w:t>stosuje</w:t>
      </w:r>
      <w:r>
        <w:t xml:space="preserve"> </w:t>
      </w:r>
      <w:r w:rsidRPr="00A3325A">
        <w:t>się</w:t>
      </w:r>
      <w:r>
        <w:t xml:space="preserve"> </w:t>
      </w:r>
      <w:r w:rsidRPr="00A3325A">
        <w:t>do</w:t>
      </w:r>
      <w:r>
        <w:t xml:space="preserve"> </w:t>
      </w:r>
      <w:r w:rsidRPr="00A3325A">
        <w:t>osób,</w:t>
      </w:r>
      <w:r>
        <w:t xml:space="preserve"> </w:t>
      </w:r>
      <w:r w:rsidRPr="00A3325A">
        <w:t>które</w:t>
      </w:r>
      <w:r>
        <w:t xml:space="preserve"> </w:t>
      </w:r>
      <w:r w:rsidRPr="00A3325A">
        <w:t>przekazały</w:t>
      </w:r>
      <w:r>
        <w:t xml:space="preserve"> </w:t>
      </w:r>
      <w:r w:rsidRPr="00A3325A">
        <w:t>informacje</w:t>
      </w:r>
      <w:r>
        <w:t xml:space="preserve"> </w:t>
      </w:r>
      <w:r w:rsidRPr="00A3325A">
        <w:t>objęte</w:t>
      </w:r>
      <w:r>
        <w:t xml:space="preserve"> </w:t>
      </w:r>
      <w:r w:rsidRPr="00A3325A">
        <w:t>tajemnicą</w:t>
      </w:r>
      <w:r>
        <w:t xml:space="preserve"> </w:t>
      </w:r>
      <w:r w:rsidRPr="00A3325A">
        <w:t>celną.</w:t>
      </w:r>
    </w:p>
    <w:p w:rsidR="008E3344" w:rsidRPr="00A3325A" w:rsidRDefault="008E3344" w:rsidP="008E3344">
      <w:pPr>
        <w:pStyle w:val="USTustnpkodeksu"/>
      </w:pPr>
      <w:r w:rsidRPr="00A3325A">
        <w:t>6.</w:t>
      </w:r>
      <w:r w:rsidR="009118E2">
        <w:t xml:space="preserve"> </w:t>
      </w:r>
      <w:r w:rsidR="009118E2" w:rsidRPr="00A3325A">
        <w:t>W</w:t>
      </w:r>
      <w:r w:rsidR="009118E2">
        <w:t> </w:t>
      </w:r>
      <w:r w:rsidRPr="00A3325A">
        <w:t>zakresie</w:t>
      </w:r>
      <w:r>
        <w:t xml:space="preserve"> </w:t>
      </w:r>
      <w:r w:rsidRPr="00A3325A">
        <w:t>nieuregulowanym</w:t>
      </w:r>
      <w:r w:rsidR="009118E2">
        <w:t xml:space="preserve"> </w:t>
      </w:r>
      <w:r w:rsidR="009118E2" w:rsidRPr="00A3325A">
        <w:t>w</w:t>
      </w:r>
      <w:r w:rsidR="009118E2">
        <w:t> ust. </w:t>
      </w:r>
      <w:r w:rsidRPr="00A3325A">
        <w:t>1–</w:t>
      </w:r>
      <w:r w:rsidR="009118E2" w:rsidRPr="00A3325A">
        <w:t>5</w:t>
      </w:r>
      <w:r w:rsidR="009118E2">
        <w:t> </w:t>
      </w:r>
      <w:r w:rsidRPr="00A3325A">
        <w:t>przepisy</w:t>
      </w:r>
      <w:r w:rsidR="009118E2">
        <w:t xml:space="preserve"> art. </w:t>
      </w:r>
      <w:r w:rsidRPr="00A3325A">
        <w:t>29</w:t>
      </w:r>
      <w:r w:rsidR="009118E2" w:rsidRPr="00A3325A">
        <w:t>4</w:t>
      </w:r>
      <w:r w:rsidR="009118E2">
        <w:t xml:space="preserve"> § </w:t>
      </w:r>
      <w:r w:rsidRPr="00A3325A">
        <w:t>3,</w:t>
      </w:r>
      <w:r>
        <w:t xml:space="preserve"> </w:t>
      </w:r>
      <w:r w:rsidRPr="00A3325A">
        <w:t>295,</w:t>
      </w:r>
      <w:r>
        <w:t xml:space="preserve"> </w:t>
      </w:r>
      <w:r w:rsidRPr="00A3325A">
        <w:t>296–297a</w:t>
      </w:r>
      <w:r>
        <w:t xml:space="preserve"> </w:t>
      </w:r>
      <w:r w:rsidRPr="00A3325A">
        <w:t>oraz</w:t>
      </w:r>
      <w:r w:rsidR="009118E2">
        <w:t xml:space="preserve"> art. </w:t>
      </w:r>
      <w:r w:rsidRPr="00A3325A">
        <w:t>299–299b</w:t>
      </w:r>
      <w:r w:rsidR="009118E2">
        <w:t xml:space="preserve"> </w:t>
      </w:r>
      <w:r w:rsidR="009118E2" w:rsidRPr="00A3325A">
        <w:t>i</w:t>
      </w:r>
      <w:r w:rsidR="009118E2">
        <w:t> art. </w:t>
      </w:r>
      <w:r w:rsidRPr="00A3325A">
        <w:t>30</w:t>
      </w:r>
      <w:r w:rsidR="009118E2" w:rsidRPr="00A3325A">
        <w:t>1</w:t>
      </w:r>
      <w:r w:rsidR="00F6087B">
        <w:t xml:space="preserve"> </w:t>
      </w:r>
      <w:r w:rsidRPr="00A3325A">
        <w:t>Ord</w:t>
      </w:r>
      <w:r w:rsidRPr="00A3325A">
        <w:t>y</w:t>
      </w:r>
      <w:r w:rsidRPr="00A3325A">
        <w:t>nacji</w:t>
      </w:r>
      <w:r>
        <w:t xml:space="preserve"> </w:t>
      </w:r>
      <w:r w:rsidRPr="00A3325A">
        <w:t>podatkowej</w:t>
      </w:r>
      <w:r>
        <w:t xml:space="preserve"> </w:t>
      </w:r>
      <w:r w:rsidRPr="00A3325A">
        <w:t>stosuje</w:t>
      </w:r>
      <w:r>
        <w:t xml:space="preserve"> </w:t>
      </w:r>
      <w:r w:rsidRPr="00A3325A">
        <w:t>się</w:t>
      </w:r>
      <w:r>
        <w:t xml:space="preserve"> </w:t>
      </w:r>
      <w:r w:rsidRPr="00A3325A">
        <w:t>odpowiednio.</w:t>
      </w:r>
    </w:p>
    <w:p w:rsidR="008E3344" w:rsidRPr="00A3325A" w:rsidRDefault="008E3344" w:rsidP="008E3344">
      <w:pPr>
        <w:pStyle w:val="USTustnpkodeksu"/>
      </w:pPr>
      <w:r w:rsidRPr="00A3325A">
        <w:t>7.</w:t>
      </w:r>
      <w:r>
        <w:t xml:space="preserve"> </w:t>
      </w:r>
      <w:r w:rsidRPr="00A3325A">
        <w:t>Naruszenie</w:t>
      </w:r>
      <w:r>
        <w:t xml:space="preserve"> </w:t>
      </w:r>
      <w:r w:rsidRPr="00A3325A">
        <w:t>tajemnicy</w:t>
      </w:r>
      <w:r>
        <w:t xml:space="preserve"> </w:t>
      </w:r>
      <w:r w:rsidRPr="00A3325A">
        <w:t>celnej</w:t>
      </w:r>
      <w:r>
        <w:t xml:space="preserve"> </w:t>
      </w:r>
      <w:r w:rsidRPr="00A3325A">
        <w:t>podlega</w:t>
      </w:r>
      <w:r>
        <w:t xml:space="preserve"> </w:t>
      </w:r>
      <w:r w:rsidRPr="00A3325A">
        <w:t>odpowiedzialności</w:t>
      </w:r>
      <w:r>
        <w:t xml:space="preserve"> </w:t>
      </w:r>
      <w:r w:rsidRPr="00A3325A">
        <w:t>karnej</w:t>
      </w:r>
      <w:r>
        <w:t xml:space="preserve"> </w:t>
      </w:r>
      <w:r w:rsidRPr="00A3325A">
        <w:t>jak</w:t>
      </w:r>
      <w:r>
        <w:t xml:space="preserve"> </w:t>
      </w:r>
      <w:r w:rsidRPr="00A3325A">
        <w:t>za</w:t>
      </w:r>
      <w:r>
        <w:t xml:space="preserve"> </w:t>
      </w:r>
      <w:r w:rsidRPr="00A3325A">
        <w:t>naruszenie</w:t>
      </w:r>
      <w:r>
        <w:t xml:space="preserve"> </w:t>
      </w:r>
      <w:r w:rsidRPr="00A3325A">
        <w:t>tajemnicy</w:t>
      </w:r>
      <w:r>
        <w:t xml:space="preserve"> </w:t>
      </w:r>
      <w:r w:rsidRPr="00A3325A">
        <w:t>skarbowej.</w:t>
      </w:r>
    </w:p>
    <w:p w:rsidR="008E3344" w:rsidRPr="00A3325A" w:rsidRDefault="008E3344" w:rsidP="008E3344">
      <w:pPr>
        <w:pStyle w:val="USTustnpkodeksu"/>
      </w:pPr>
      <w:r w:rsidRPr="00A3325A">
        <w:t>8.</w:t>
      </w:r>
      <w:r>
        <w:t xml:space="preserve"> </w:t>
      </w:r>
      <w:r w:rsidRPr="00A3325A">
        <w:t>Przepisów</w:t>
      </w:r>
      <w:r w:rsidR="009118E2">
        <w:t xml:space="preserve"> </w:t>
      </w:r>
      <w:r w:rsidR="009118E2" w:rsidRPr="00A3325A">
        <w:t>o</w:t>
      </w:r>
      <w:r w:rsidR="009118E2">
        <w:t> </w:t>
      </w:r>
      <w:r w:rsidRPr="00A3325A">
        <w:t>tajemnicy</w:t>
      </w:r>
      <w:r>
        <w:t xml:space="preserve"> </w:t>
      </w:r>
      <w:r w:rsidRPr="00A3325A">
        <w:t>celnej</w:t>
      </w:r>
      <w:r>
        <w:t xml:space="preserve"> </w:t>
      </w:r>
      <w:r w:rsidRPr="00A3325A">
        <w:t>nie</w:t>
      </w:r>
      <w:r>
        <w:t xml:space="preserve"> </w:t>
      </w:r>
      <w:r w:rsidRPr="00A3325A">
        <w:t>stosuje</w:t>
      </w:r>
      <w:r>
        <w:t xml:space="preserve"> </w:t>
      </w:r>
      <w:r w:rsidRPr="00A3325A">
        <w:t>się</w:t>
      </w:r>
      <w:r>
        <w:t xml:space="preserve"> </w:t>
      </w:r>
      <w:r w:rsidRPr="00A3325A">
        <w:t>do</w:t>
      </w:r>
      <w:r>
        <w:t xml:space="preserve"> </w:t>
      </w:r>
      <w:r w:rsidRPr="00A3325A">
        <w:t>informacji</w:t>
      </w:r>
      <w:r>
        <w:t xml:space="preserve"> </w:t>
      </w:r>
      <w:r w:rsidRPr="00A3325A">
        <w:t>podlegających</w:t>
      </w:r>
      <w:r>
        <w:t xml:space="preserve"> </w:t>
      </w:r>
      <w:r w:rsidRPr="00A3325A">
        <w:t>ochronie</w:t>
      </w:r>
      <w:r>
        <w:t xml:space="preserve"> </w:t>
      </w:r>
      <w:r w:rsidRPr="00A3325A">
        <w:t>na</w:t>
      </w:r>
      <w:r>
        <w:t xml:space="preserve"> </w:t>
      </w:r>
      <w:r w:rsidRPr="00A3325A">
        <w:t>podstawie</w:t>
      </w:r>
      <w:r>
        <w:t xml:space="preserve"> </w:t>
      </w:r>
      <w:r w:rsidRPr="00A3325A">
        <w:t>przepisów</w:t>
      </w:r>
      <w:r w:rsidR="009118E2">
        <w:t xml:space="preserve"> </w:t>
      </w:r>
      <w:r w:rsidR="009118E2" w:rsidRPr="00A3325A">
        <w:t>o</w:t>
      </w:r>
      <w:r w:rsidR="009118E2">
        <w:t> </w:t>
      </w:r>
      <w:r w:rsidRPr="00A3325A">
        <w:t>ochronie</w:t>
      </w:r>
      <w:r>
        <w:t xml:space="preserve"> </w:t>
      </w:r>
      <w:r w:rsidRPr="00A3325A">
        <w:t>informacji</w:t>
      </w:r>
      <w:r>
        <w:t xml:space="preserve"> </w:t>
      </w:r>
      <w:r w:rsidRPr="00A3325A">
        <w:t>niejawnych.</w:t>
      </w:r>
    </w:p>
    <w:p w:rsidR="008E3344" w:rsidRPr="00A3325A" w:rsidRDefault="008E3344" w:rsidP="008E3344">
      <w:pPr>
        <w:pStyle w:val="USTustnpkodeksu"/>
      </w:pPr>
      <w:r w:rsidRPr="00A3325A">
        <w:lastRenderedPageBreak/>
        <w:t>9.</w:t>
      </w:r>
      <w:r>
        <w:t xml:space="preserve"> </w:t>
      </w:r>
      <w:r w:rsidRPr="00A3325A">
        <w:t>Dane</w:t>
      </w:r>
      <w:r>
        <w:t xml:space="preserve"> </w:t>
      </w:r>
      <w:r w:rsidRPr="00A3325A">
        <w:t>uzyskane</w:t>
      </w:r>
      <w:r w:rsidR="009118E2">
        <w:t xml:space="preserve"> </w:t>
      </w:r>
      <w:r w:rsidR="009118E2" w:rsidRPr="00A3325A">
        <w:t>w</w:t>
      </w:r>
      <w:r w:rsidR="009118E2">
        <w:t> </w:t>
      </w:r>
      <w:r w:rsidRPr="00A3325A">
        <w:t>wyniku</w:t>
      </w:r>
      <w:r>
        <w:t xml:space="preserve"> </w:t>
      </w:r>
      <w:r w:rsidRPr="00A3325A">
        <w:t>wykonywania</w:t>
      </w:r>
      <w:r>
        <w:t xml:space="preserve"> </w:t>
      </w:r>
      <w:r w:rsidRPr="00A3325A">
        <w:t>zadań,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3,</w:t>
      </w:r>
      <w:r>
        <w:t xml:space="preserve"> </w:t>
      </w:r>
      <w:r w:rsidRPr="00A3325A">
        <w:t>mogą</w:t>
      </w:r>
      <w:r>
        <w:t xml:space="preserve"> </w:t>
      </w:r>
      <w:r w:rsidRPr="00A3325A">
        <w:t>być</w:t>
      </w:r>
      <w:r>
        <w:t xml:space="preserve"> </w:t>
      </w:r>
      <w:r w:rsidRPr="00A3325A">
        <w:t>udostępnione</w:t>
      </w:r>
      <w:r>
        <w:t xml:space="preserve"> </w:t>
      </w:r>
      <w:r w:rsidRPr="00A3325A">
        <w:t>o</w:t>
      </w:r>
      <w:r w:rsidRPr="00A3325A">
        <w:t>d</w:t>
      </w:r>
      <w:r w:rsidRPr="00A3325A">
        <w:t>biorcom</w:t>
      </w:r>
      <w:r>
        <w:t xml:space="preserve"> </w:t>
      </w:r>
      <w:r w:rsidRPr="00A3325A">
        <w:t>innym</w:t>
      </w:r>
      <w:r>
        <w:t xml:space="preserve"> </w:t>
      </w:r>
      <w:r w:rsidRPr="00A3325A">
        <w:t>niż</w:t>
      </w:r>
      <w:r>
        <w:t xml:space="preserve"> </w:t>
      </w:r>
      <w:r w:rsidRPr="00A3325A">
        <w:t>uprawnieni</w:t>
      </w:r>
      <w:r>
        <w:t xml:space="preserve"> </w:t>
      </w:r>
      <w:r w:rsidRPr="00A3325A">
        <w:t>na</w:t>
      </w:r>
      <w:r>
        <w:t xml:space="preserve"> </w:t>
      </w:r>
      <w:r w:rsidRPr="00A3325A">
        <w:t>podstawie</w:t>
      </w:r>
      <w:r>
        <w:t xml:space="preserve"> </w:t>
      </w:r>
      <w:r w:rsidRPr="00A3325A">
        <w:t>odrębnych</w:t>
      </w:r>
      <w:r>
        <w:t xml:space="preserve"> </w:t>
      </w:r>
      <w:r w:rsidRPr="00A3325A">
        <w:t>przepisów,</w:t>
      </w:r>
      <w:r w:rsidR="009118E2">
        <w:t xml:space="preserve"> </w:t>
      </w:r>
      <w:r w:rsidR="009118E2" w:rsidRPr="00A3325A">
        <w:t>o</w:t>
      </w:r>
      <w:r w:rsidR="009118E2">
        <w:t> </w:t>
      </w:r>
      <w:r w:rsidRPr="00A3325A">
        <w:t>ile</w:t>
      </w:r>
      <w:r>
        <w:t xml:space="preserve"> </w:t>
      </w:r>
      <w:r w:rsidRPr="00A3325A">
        <w:t>ich</w:t>
      </w:r>
      <w:r>
        <w:t xml:space="preserve"> </w:t>
      </w:r>
      <w:r w:rsidRPr="00A3325A">
        <w:t>udostępnienie</w:t>
      </w:r>
      <w:r>
        <w:t xml:space="preserve"> </w:t>
      </w:r>
      <w:r w:rsidRPr="00A3325A">
        <w:t>nie</w:t>
      </w:r>
      <w:r>
        <w:t xml:space="preserve"> </w:t>
      </w:r>
      <w:r w:rsidRPr="00A3325A">
        <w:t>będzie</w:t>
      </w:r>
      <w:r>
        <w:t xml:space="preserve"> </w:t>
      </w:r>
      <w:r w:rsidRPr="00A3325A">
        <w:t>stanowiło</w:t>
      </w:r>
      <w:r>
        <w:t xml:space="preserve"> </w:t>
      </w:r>
      <w:r w:rsidRPr="00A3325A">
        <w:t>naruszenia</w:t>
      </w:r>
      <w:r>
        <w:t xml:space="preserve"> </w:t>
      </w:r>
      <w:r w:rsidRPr="00A3325A">
        <w:t>przepisów</w:t>
      </w:r>
      <w:r>
        <w:t xml:space="preserve"> </w:t>
      </w:r>
      <w:r w:rsidRPr="00A3325A">
        <w:t>prawa</w:t>
      </w:r>
      <w:r>
        <w:t xml:space="preserve"> </w:t>
      </w:r>
      <w:r w:rsidRPr="00A3325A">
        <w:t>lub</w:t>
      </w:r>
      <w:r>
        <w:t xml:space="preserve"> </w:t>
      </w:r>
      <w:r w:rsidRPr="00A3325A">
        <w:t>prawnie</w:t>
      </w:r>
      <w:r>
        <w:t xml:space="preserve"> </w:t>
      </w:r>
      <w:r w:rsidRPr="00A3325A">
        <w:t>chronionych</w:t>
      </w:r>
      <w:r>
        <w:t xml:space="preserve"> </w:t>
      </w:r>
      <w:r w:rsidRPr="00A3325A">
        <w:t>interesów</w:t>
      </w:r>
      <w:r>
        <w:t xml:space="preserve"> </w:t>
      </w:r>
      <w:r w:rsidRPr="00A3325A">
        <w:t>podmiotów</w:t>
      </w:r>
      <w:r w:rsidR="009118E2">
        <w:t xml:space="preserve"> </w:t>
      </w:r>
      <w:r w:rsidR="009118E2" w:rsidRPr="00A3325A">
        <w:t>i</w:t>
      </w:r>
      <w:r w:rsidR="009118E2">
        <w:t> </w:t>
      </w:r>
      <w:r w:rsidRPr="00A3325A">
        <w:t>osób,</w:t>
      </w:r>
      <w:r>
        <w:t xml:space="preserve"> </w:t>
      </w:r>
      <w:r w:rsidRPr="00A3325A">
        <w:t>których</w:t>
      </w:r>
      <w:r>
        <w:t xml:space="preserve"> </w:t>
      </w:r>
      <w:r w:rsidRPr="00A3325A">
        <w:t>informacje</w:t>
      </w:r>
      <w:r>
        <w:t xml:space="preserve"> </w:t>
      </w:r>
      <w:r w:rsidRPr="00A3325A">
        <w:t>te</w:t>
      </w:r>
      <w:r>
        <w:t xml:space="preserve"> </w:t>
      </w:r>
      <w:r w:rsidRPr="00A3325A">
        <w:t>dotyczą.</w:t>
      </w:r>
      <w:r>
        <w:t xml:space="preserve"> </w:t>
      </w:r>
      <w:r w:rsidRPr="00A3325A">
        <w:t>Udostępnianie</w:t>
      </w:r>
      <w:r>
        <w:t xml:space="preserve"> </w:t>
      </w:r>
      <w:r w:rsidRPr="00A3325A">
        <w:t>danych</w:t>
      </w:r>
      <w:r>
        <w:t xml:space="preserve"> </w:t>
      </w:r>
      <w:r w:rsidRPr="00A3325A">
        <w:t>powinno</w:t>
      </w:r>
      <w:r>
        <w:t xml:space="preserve"> </w:t>
      </w:r>
      <w:r w:rsidRPr="00A3325A">
        <w:t>nastąpić</w:t>
      </w:r>
      <w:r w:rsidR="009118E2">
        <w:t xml:space="preserve"> </w:t>
      </w:r>
      <w:r w:rsidR="009118E2" w:rsidRPr="00A3325A">
        <w:t>z</w:t>
      </w:r>
      <w:r w:rsidR="009118E2">
        <w:t> </w:t>
      </w:r>
      <w:r w:rsidRPr="00A3325A">
        <w:t>zachowaniem</w:t>
      </w:r>
      <w:r>
        <w:t xml:space="preserve"> </w:t>
      </w:r>
      <w:r w:rsidRPr="00A3325A">
        <w:t>zasad</w:t>
      </w:r>
      <w:r>
        <w:t xml:space="preserve"> </w:t>
      </w:r>
      <w:r w:rsidRPr="00A3325A">
        <w:t>wynikających</w:t>
      </w:r>
      <w:r w:rsidR="009118E2">
        <w:t xml:space="preserve"> </w:t>
      </w:r>
      <w:r w:rsidR="009118E2" w:rsidRPr="00A3325A">
        <w:t>z</w:t>
      </w:r>
      <w:r w:rsidR="009118E2">
        <w:t> art. </w:t>
      </w:r>
      <w:r w:rsidRPr="00A3325A">
        <w:t>3</w:t>
      </w:r>
      <w:r w:rsidR="009118E2" w:rsidRPr="00A3325A">
        <w:t>8</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czerwca</w:t>
      </w:r>
      <w:r>
        <w:t xml:space="preserve"> </w:t>
      </w:r>
      <w:r w:rsidRPr="00A3325A">
        <w:t>199</w:t>
      </w:r>
      <w:r w:rsidR="009118E2" w:rsidRPr="00A3325A">
        <w:t>5</w:t>
      </w:r>
      <w:r w:rsidR="009118E2">
        <w:t> </w:t>
      </w:r>
      <w:r w:rsidRPr="00A3325A">
        <w:t>r.</w:t>
      </w:r>
      <w:r w:rsidR="009118E2">
        <w:t xml:space="preserve"> </w:t>
      </w:r>
      <w:r w:rsidR="009118E2" w:rsidRPr="00A3325A">
        <w:t>o</w:t>
      </w:r>
      <w:r w:rsidR="009118E2">
        <w:t> </w:t>
      </w:r>
      <w:r w:rsidRPr="00A3325A">
        <w:t>statystyce</w:t>
      </w:r>
      <w:r>
        <w:t xml:space="preserve"> </w:t>
      </w:r>
      <w:r w:rsidR="00F6087B">
        <w:br/>
      </w:r>
      <w:r w:rsidRPr="00A3325A">
        <w:t>publicznej</w:t>
      </w:r>
      <w:r>
        <w:t xml:space="preserve"> </w:t>
      </w:r>
      <w:r w:rsidRPr="00A3325A">
        <w:t>(</w:t>
      </w:r>
      <w:r w:rsidR="009118E2">
        <w:t xml:space="preserve">Dz. U. </w:t>
      </w:r>
      <w:r w:rsidR="009118E2" w:rsidRPr="00A3325A">
        <w:t>z</w:t>
      </w:r>
      <w:r w:rsidR="009118E2">
        <w:t> </w:t>
      </w:r>
      <w:r w:rsidRPr="00A3325A">
        <w:t>201</w:t>
      </w:r>
      <w:r w:rsidR="009118E2" w:rsidRPr="00A3325A">
        <w:t>2</w:t>
      </w:r>
      <w:r w:rsidR="009118E2">
        <w:t> </w:t>
      </w:r>
      <w:r w:rsidRPr="00A3325A">
        <w:t>r.</w:t>
      </w:r>
      <w:r w:rsidR="009118E2">
        <w:t xml:space="preserve"> poz. </w:t>
      </w:r>
      <w:r w:rsidRPr="00A3325A">
        <w:t>591</w:t>
      </w:r>
      <w:r>
        <w:t>,</w:t>
      </w:r>
      <w:r w:rsidR="009118E2">
        <w:t xml:space="preserve"> z </w:t>
      </w:r>
      <w:r>
        <w:t>późn. zm.</w:t>
      </w:r>
      <w:r w:rsidRPr="00106EE4">
        <w:rPr>
          <w:rStyle w:val="IGindeksgrny"/>
        </w:rPr>
        <w:footnoteReference w:id="17"/>
      </w:r>
      <w:r w:rsidRPr="00106EE4">
        <w:rPr>
          <w:rStyle w:val="IGindeksgrny"/>
        </w:rPr>
        <w:t>)</w:t>
      </w:r>
      <w:r w:rsidRPr="00A3325A">
        <w:t>).</w:t>
      </w:r>
    </w:p>
    <w:p w:rsidR="008E3344" w:rsidRPr="00A3325A" w:rsidRDefault="008E3344" w:rsidP="008E3344">
      <w:pPr>
        <w:pStyle w:val="USTustnpkodeksu"/>
      </w:pPr>
      <w:r w:rsidRPr="00A3325A">
        <w:t>10.</w:t>
      </w:r>
      <w:r>
        <w:t xml:space="preserve"> </w:t>
      </w:r>
      <w:r w:rsidRPr="00A3325A">
        <w:t>Za</w:t>
      </w:r>
      <w:r>
        <w:t xml:space="preserve"> </w:t>
      </w:r>
      <w:r w:rsidRPr="00A3325A">
        <w:t>przetwarzanie</w:t>
      </w:r>
      <w:r>
        <w:t xml:space="preserve"> </w:t>
      </w:r>
      <w:r w:rsidRPr="00A3325A">
        <w:t>danych,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9,</w:t>
      </w:r>
      <w:r w:rsidR="009118E2">
        <w:t xml:space="preserve"> </w:t>
      </w:r>
      <w:r w:rsidR="009118E2" w:rsidRPr="00A3325A">
        <w:t>w</w:t>
      </w:r>
      <w:r w:rsidR="009118E2">
        <w:t> </w:t>
      </w:r>
      <w:r w:rsidRPr="00A3325A">
        <w:t>zakresie</w:t>
      </w:r>
      <w:r>
        <w:t xml:space="preserve"> </w:t>
      </w:r>
      <w:r w:rsidRPr="00A3325A">
        <w:t>niezbędnym</w:t>
      </w:r>
      <w:r>
        <w:t xml:space="preserve"> </w:t>
      </w:r>
      <w:r w:rsidRPr="00A3325A">
        <w:t>dla</w:t>
      </w:r>
      <w:r>
        <w:t xml:space="preserve"> </w:t>
      </w:r>
      <w:r w:rsidRPr="00A3325A">
        <w:t>ich</w:t>
      </w:r>
      <w:r>
        <w:t xml:space="preserve"> </w:t>
      </w:r>
      <w:r w:rsidRPr="00A3325A">
        <w:t>udostępnienia,</w:t>
      </w:r>
      <w:r>
        <w:t xml:space="preserve"> </w:t>
      </w:r>
      <w:r w:rsidRPr="00A3325A">
        <w:t>mogą</w:t>
      </w:r>
      <w:r>
        <w:t xml:space="preserve"> </w:t>
      </w:r>
      <w:r w:rsidRPr="00A3325A">
        <w:t>być</w:t>
      </w:r>
      <w:r>
        <w:t xml:space="preserve"> </w:t>
      </w:r>
      <w:r w:rsidRPr="00A3325A">
        <w:t>p</w:t>
      </w:r>
      <w:r w:rsidRPr="00A3325A">
        <w:t>o</w:t>
      </w:r>
      <w:r w:rsidRPr="00A3325A">
        <w:t>bierane</w:t>
      </w:r>
      <w:r>
        <w:t xml:space="preserve"> </w:t>
      </w:r>
      <w:r w:rsidRPr="00A3325A">
        <w:t>opłaty,</w:t>
      </w:r>
      <w:r w:rsidR="009118E2">
        <w:t xml:space="preserve"> </w:t>
      </w:r>
      <w:r w:rsidR="009118E2" w:rsidRPr="00A3325A">
        <w:t>w</w:t>
      </w:r>
      <w:r w:rsidR="009118E2">
        <w:t> </w:t>
      </w:r>
      <w:r w:rsidRPr="00A3325A">
        <w:t>wysokości</w:t>
      </w:r>
      <w:r>
        <w:t xml:space="preserve"> </w:t>
      </w:r>
      <w:r w:rsidRPr="00A3325A">
        <w:t>nie</w:t>
      </w:r>
      <w:r>
        <w:t xml:space="preserve"> </w:t>
      </w:r>
      <w:r w:rsidRPr="00A3325A">
        <w:t>niższej</w:t>
      </w:r>
      <w:r>
        <w:t xml:space="preserve"> </w:t>
      </w:r>
      <w:r w:rsidRPr="00A3325A">
        <w:t>niż</w:t>
      </w:r>
      <w:r>
        <w:t xml:space="preserve"> </w:t>
      </w:r>
      <w:r w:rsidRPr="00A3325A">
        <w:t>wysokość</w:t>
      </w:r>
      <w:r>
        <w:t xml:space="preserve"> </w:t>
      </w:r>
      <w:r w:rsidRPr="00A3325A">
        <w:t>kosztów</w:t>
      </w:r>
      <w:r>
        <w:t xml:space="preserve"> </w:t>
      </w:r>
      <w:r w:rsidRPr="00A3325A">
        <w:t>poniesionych</w:t>
      </w:r>
      <w:r>
        <w:t xml:space="preserve"> </w:t>
      </w:r>
      <w:r w:rsidRPr="00A3325A">
        <w:t>na</w:t>
      </w:r>
      <w:r>
        <w:t xml:space="preserve"> </w:t>
      </w:r>
      <w:r w:rsidRPr="00A3325A">
        <w:t>ich</w:t>
      </w:r>
      <w:r>
        <w:t xml:space="preserve"> </w:t>
      </w:r>
      <w:r w:rsidRPr="00A3325A">
        <w:t>wygenerowanie</w:t>
      </w:r>
      <w:r w:rsidR="009118E2">
        <w:t xml:space="preserve"> </w:t>
      </w:r>
      <w:r w:rsidR="009118E2" w:rsidRPr="00A3325A">
        <w:t>i</w:t>
      </w:r>
      <w:r w:rsidR="009118E2">
        <w:t> </w:t>
      </w:r>
      <w:r w:rsidRPr="00A3325A">
        <w:t>przetworzenie.</w:t>
      </w:r>
    </w:p>
    <w:p w:rsidR="008E3344" w:rsidRDefault="008E3344" w:rsidP="008E3344">
      <w:pPr>
        <w:pStyle w:val="USTustnpkodeksu"/>
      </w:pPr>
      <w:r w:rsidRPr="00A3325A">
        <w:t>11.</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tryb</w:t>
      </w:r>
      <w:r>
        <w:t xml:space="preserve"> </w:t>
      </w:r>
      <w:r w:rsidRPr="00A3325A">
        <w:t>udostępniania</w:t>
      </w:r>
      <w:r>
        <w:t xml:space="preserve"> </w:t>
      </w:r>
      <w:r w:rsidRPr="00A3325A">
        <w:t>danych,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9,</w:t>
      </w:r>
      <w:r>
        <w:t xml:space="preserve"> </w:t>
      </w:r>
      <w:r w:rsidRPr="00A3325A">
        <w:t>oraz</w:t>
      </w:r>
      <w:r>
        <w:t xml:space="preserve"> </w:t>
      </w:r>
      <w:r w:rsidRPr="00A3325A">
        <w:t>wysokość</w:t>
      </w:r>
      <w:r>
        <w:t xml:space="preserve"> </w:t>
      </w:r>
      <w:r w:rsidRPr="00A3325A">
        <w:t>opłat,</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10,</w:t>
      </w:r>
      <w:r>
        <w:t xml:space="preserve"> </w:t>
      </w:r>
      <w:r w:rsidRPr="00A3325A">
        <w:t>uwzględniając</w:t>
      </w:r>
      <w:r>
        <w:t xml:space="preserve"> </w:t>
      </w:r>
      <w:r w:rsidRPr="00A3325A">
        <w:t>efektywne</w:t>
      </w:r>
      <w:r>
        <w:t xml:space="preserve"> </w:t>
      </w:r>
      <w:r w:rsidRPr="00A3325A">
        <w:t>wykonywanie</w:t>
      </w:r>
      <w:r>
        <w:t xml:space="preserve"> </w:t>
      </w:r>
      <w:r w:rsidRPr="00A3325A">
        <w:t>zadań</w:t>
      </w:r>
      <w:r>
        <w:t xml:space="preserve"> </w:t>
      </w:r>
      <w:r w:rsidRPr="00A3325A">
        <w:t>Służby</w:t>
      </w:r>
      <w:r>
        <w:t xml:space="preserve"> </w:t>
      </w:r>
      <w:r w:rsidRPr="00A3325A">
        <w:t>Celnej</w:t>
      </w:r>
      <w:r>
        <w:t xml:space="preserve"> </w:t>
      </w:r>
      <w:r w:rsidRPr="00A3325A">
        <w:t>oraz</w:t>
      </w:r>
      <w:r>
        <w:t xml:space="preserve"> </w:t>
      </w:r>
      <w:r w:rsidRPr="00A3325A">
        <w:t>konieczność</w:t>
      </w:r>
      <w:r>
        <w:t xml:space="preserve"> </w:t>
      </w:r>
      <w:r w:rsidRPr="00A3325A">
        <w:t>zapewnienia</w:t>
      </w:r>
      <w:r>
        <w:t xml:space="preserve"> </w:t>
      </w:r>
      <w:r w:rsidRPr="00A3325A">
        <w:t>pokrycia</w:t>
      </w:r>
      <w:r>
        <w:t xml:space="preserve"> </w:t>
      </w:r>
      <w:r w:rsidRPr="00A3325A">
        <w:t>kosztów</w:t>
      </w:r>
      <w:r>
        <w:t xml:space="preserve"> </w:t>
      </w:r>
      <w:r w:rsidRPr="00A3325A">
        <w:t>przetwarzania</w:t>
      </w:r>
      <w:r>
        <w:t xml:space="preserve"> </w:t>
      </w:r>
      <w:r w:rsidRPr="00A3325A">
        <w:t>informacji.</w:t>
      </w:r>
    </w:p>
    <w:p w:rsidR="008E3344" w:rsidRPr="00F5338D" w:rsidRDefault="008E3344" w:rsidP="008E3344">
      <w:pPr>
        <w:pStyle w:val="ARTartustawynprozporzdzenia"/>
      </w:pPr>
      <w:r w:rsidRPr="000D4990">
        <w:rPr>
          <w:rStyle w:val="Ppogrubienie"/>
        </w:rPr>
        <w:t>Art.</w:t>
      </w:r>
      <w:r w:rsidR="000D4990">
        <w:rPr>
          <w:rStyle w:val="Ppogrubienie"/>
        </w:rPr>
        <w:t> </w:t>
      </w:r>
      <w:r w:rsidRPr="000D4990">
        <w:rPr>
          <w:rStyle w:val="Ppogrubienie"/>
        </w:rPr>
        <w:t>8a.</w:t>
      </w:r>
      <w:r w:rsidRPr="00106EE4">
        <w:rPr>
          <w:rStyle w:val="IGindeksgrny"/>
        </w:rPr>
        <w:footnoteReference w:id="18"/>
      </w:r>
      <w:r w:rsidRPr="00106EE4">
        <w:rPr>
          <w:rStyle w:val="IGindeksgrny"/>
        </w:rPr>
        <w:t>)</w:t>
      </w:r>
      <w:r>
        <w:t xml:space="preserve"> </w:t>
      </w:r>
      <w:r w:rsidRPr="00F5338D">
        <w:t>1.</w:t>
      </w:r>
      <w:r>
        <w:t xml:space="preserve"> </w:t>
      </w:r>
      <w:r w:rsidRPr="00F5338D">
        <w:t>Właściwy</w:t>
      </w:r>
      <w:r>
        <w:t xml:space="preserve"> </w:t>
      </w:r>
      <w:r w:rsidRPr="00F5338D">
        <w:t>dyrektor</w:t>
      </w:r>
      <w:r>
        <w:t xml:space="preserve"> </w:t>
      </w:r>
      <w:r w:rsidRPr="00F5338D">
        <w:t>izby</w:t>
      </w:r>
      <w:r>
        <w:t xml:space="preserve"> </w:t>
      </w:r>
      <w:r w:rsidRPr="00F5338D">
        <w:t>celnej</w:t>
      </w:r>
      <w:r>
        <w:t xml:space="preserve"> </w:t>
      </w:r>
      <w:r w:rsidRPr="00F5338D">
        <w:t>sporządza</w:t>
      </w:r>
      <w:r w:rsidR="009118E2">
        <w:t xml:space="preserve"> </w:t>
      </w:r>
      <w:r w:rsidR="009118E2" w:rsidRPr="00F5338D">
        <w:t>i</w:t>
      </w:r>
      <w:r w:rsidR="009118E2">
        <w:t> </w:t>
      </w:r>
      <w:r w:rsidRPr="00F5338D">
        <w:t>przedkłada</w:t>
      </w:r>
      <w:r>
        <w:t xml:space="preserve"> </w:t>
      </w:r>
      <w:r w:rsidRPr="00F5338D">
        <w:t>Głównemu</w:t>
      </w:r>
      <w:r>
        <w:t xml:space="preserve"> </w:t>
      </w:r>
      <w:r w:rsidRPr="00F5338D">
        <w:t>Inspektorowi</w:t>
      </w:r>
      <w:r>
        <w:t xml:space="preserve"> </w:t>
      </w:r>
      <w:r w:rsidRPr="00F5338D">
        <w:t>Ochrony</w:t>
      </w:r>
      <w:r>
        <w:t xml:space="preserve"> </w:t>
      </w:r>
      <w:r w:rsidRPr="00F5338D">
        <w:t>Środowiska,</w:t>
      </w:r>
      <w:r w:rsidR="009118E2">
        <w:t xml:space="preserve"> </w:t>
      </w:r>
      <w:r w:rsidR="009118E2" w:rsidRPr="00F5338D">
        <w:t>w</w:t>
      </w:r>
      <w:r w:rsidR="009118E2">
        <w:t> </w:t>
      </w:r>
      <w:r w:rsidRPr="00F5338D">
        <w:t>terminie</w:t>
      </w:r>
      <w:r>
        <w:t xml:space="preserve"> </w:t>
      </w:r>
      <w:r w:rsidRPr="00F5338D">
        <w:t>do</w:t>
      </w:r>
      <w:r>
        <w:t xml:space="preserve"> </w:t>
      </w:r>
      <w:r w:rsidRPr="00F5338D">
        <w:t>1</w:t>
      </w:r>
      <w:r w:rsidR="009118E2" w:rsidRPr="00F5338D">
        <w:t>5</w:t>
      </w:r>
      <w:r w:rsidR="009118E2">
        <w:t> </w:t>
      </w:r>
      <w:r w:rsidRPr="00F5338D">
        <w:t>dnia</w:t>
      </w:r>
      <w:r>
        <w:t xml:space="preserve"> </w:t>
      </w:r>
      <w:r w:rsidRPr="00F5338D">
        <w:t>miesiąca</w:t>
      </w:r>
      <w:r>
        <w:t xml:space="preserve"> </w:t>
      </w:r>
      <w:r w:rsidRPr="00F5338D">
        <w:t>następującego</w:t>
      </w:r>
      <w:r>
        <w:t xml:space="preserve"> </w:t>
      </w:r>
      <w:r w:rsidRPr="00F5338D">
        <w:t>po</w:t>
      </w:r>
      <w:r>
        <w:t xml:space="preserve"> </w:t>
      </w:r>
      <w:r w:rsidRPr="00F5338D">
        <w:t>upływie</w:t>
      </w:r>
      <w:r>
        <w:t xml:space="preserve"> </w:t>
      </w:r>
      <w:r w:rsidRPr="00F5338D">
        <w:t>każdego</w:t>
      </w:r>
      <w:r>
        <w:t xml:space="preserve"> </w:t>
      </w:r>
      <w:r w:rsidRPr="00F5338D">
        <w:t>kwartału,</w:t>
      </w:r>
      <w:r>
        <w:t xml:space="preserve"> </w:t>
      </w:r>
      <w:r w:rsidRPr="00F5338D">
        <w:t>informację</w:t>
      </w:r>
      <w:r w:rsidR="009118E2">
        <w:t xml:space="preserve"> </w:t>
      </w:r>
      <w:r w:rsidR="009118E2" w:rsidRPr="00F5338D">
        <w:t>o</w:t>
      </w:r>
      <w:r w:rsidR="009118E2">
        <w:t> </w:t>
      </w:r>
      <w:r w:rsidRPr="00F5338D">
        <w:t>podmiotach</w:t>
      </w:r>
      <w:r>
        <w:t xml:space="preserve"> </w:t>
      </w:r>
      <w:r w:rsidRPr="00F5338D">
        <w:t>importujących</w:t>
      </w:r>
      <w:r>
        <w:t xml:space="preserve"> </w:t>
      </w:r>
      <w:r w:rsidRPr="00F5338D">
        <w:t>drewno</w:t>
      </w:r>
      <w:r w:rsidR="009118E2">
        <w:t xml:space="preserve"> </w:t>
      </w:r>
      <w:r w:rsidR="009118E2" w:rsidRPr="00F5338D">
        <w:t>i</w:t>
      </w:r>
      <w:r w:rsidR="009118E2">
        <w:t> </w:t>
      </w:r>
      <w:r w:rsidRPr="00F5338D">
        <w:t>produkty</w:t>
      </w:r>
      <w:r w:rsidR="009118E2">
        <w:t xml:space="preserve"> </w:t>
      </w:r>
      <w:r w:rsidR="009118E2" w:rsidRPr="00F5338D">
        <w:t>z</w:t>
      </w:r>
      <w:r w:rsidR="009118E2">
        <w:t> </w:t>
      </w:r>
      <w:r w:rsidRPr="00F5338D">
        <w:t>drewna,</w:t>
      </w:r>
      <w:r w:rsidR="009118E2">
        <w:t xml:space="preserve"> </w:t>
      </w:r>
      <w:r w:rsidR="009118E2" w:rsidRPr="00F5338D">
        <w:t>o</w:t>
      </w:r>
      <w:r w:rsidR="009118E2">
        <w:t> </w:t>
      </w:r>
      <w:r w:rsidRPr="00F5338D">
        <w:t>których</w:t>
      </w:r>
      <w:r>
        <w:t xml:space="preserve"> </w:t>
      </w:r>
      <w:r w:rsidRPr="00F5338D">
        <w:t>mowa</w:t>
      </w:r>
      <w:r w:rsidR="009118E2">
        <w:t xml:space="preserve"> </w:t>
      </w:r>
      <w:r w:rsidR="009118E2" w:rsidRPr="00F5338D">
        <w:t>w</w:t>
      </w:r>
      <w:r w:rsidR="009118E2">
        <w:t> </w:t>
      </w:r>
      <w:r w:rsidRPr="00F5338D">
        <w:t>rozporządzeniu</w:t>
      </w:r>
      <w:r>
        <w:t xml:space="preserve"> </w:t>
      </w:r>
      <w:r w:rsidRPr="00F5338D">
        <w:t>Parlamentu</w:t>
      </w:r>
      <w:r>
        <w:t xml:space="preserve"> </w:t>
      </w:r>
      <w:r w:rsidRPr="00F5338D">
        <w:t>Europejskiego</w:t>
      </w:r>
      <w:r w:rsidR="009118E2">
        <w:t xml:space="preserve"> </w:t>
      </w:r>
      <w:r w:rsidR="009118E2" w:rsidRPr="00F5338D">
        <w:t>i</w:t>
      </w:r>
      <w:r w:rsidR="009118E2">
        <w:t> </w:t>
      </w:r>
      <w:r w:rsidRPr="00F5338D">
        <w:t>Rady</w:t>
      </w:r>
      <w:r>
        <w:t xml:space="preserve"> </w:t>
      </w:r>
      <w:r w:rsidRPr="00F5338D">
        <w:t>(UE)</w:t>
      </w:r>
      <w:r w:rsidR="009118E2">
        <w:t xml:space="preserve"> nr </w:t>
      </w:r>
      <w:r w:rsidRPr="00F5338D">
        <w:t>995/201</w:t>
      </w:r>
      <w:r w:rsidR="009118E2" w:rsidRPr="00F5338D">
        <w:t>0</w:t>
      </w:r>
      <w:r w:rsidR="009118E2">
        <w:t> </w:t>
      </w:r>
      <w:r w:rsidR="009118E2" w:rsidRPr="00F5338D">
        <w:t>z</w:t>
      </w:r>
      <w:r w:rsidR="009118E2">
        <w:t> </w:t>
      </w:r>
      <w:r w:rsidRPr="00F5338D">
        <w:t>dnia</w:t>
      </w:r>
      <w:r>
        <w:t xml:space="preserve"> </w:t>
      </w:r>
      <w:r w:rsidRPr="00F5338D">
        <w:t>2</w:t>
      </w:r>
      <w:r w:rsidR="009118E2" w:rsidRPr="00F5338D">
        <w:t>0</w:t>
      </w:r>
      <w:r w:rsidR="009118E2">
        <w:t> </w:t>
      </w:r>
      <w:r w:rsidRPr="00F5338D">
        <w:t>października</w:t>
      </w:r>
      <w:r>
        <w:t xml:space="preserve"> </w:t>
      </w:r>
      <w:r w:rsidRPr="00F5338D">
        <w:t>201</w:t>
      </w:r>
      <w:r w:rsidR="009118E2" w:rsidRPr="00F5338D">
        <w:t>0</w:t>
      </w:r>
      <w:r w:rsidR="009118E2">
        <w:t> </w:t>
      </w:r>
      <w:r w:rsidRPr="00F5338D">
        <w:t>r.</w:t>
      </w:r>
      <w:r>
        <w:t xml:space="preserve"> </w:t>
      </w:r>
      <w:r w:rsidRPr="00F5338D">
        <w:t>ustanawiającego</w:t>
      </w:r>
      <w:r>
        <w:t xml:space="preserve"> </w:t>
      </w:r>
      <w:r w:rsidRPr="00F5338D">
        <w:t>obowiązki</w:t>
      </w:r>
      <w:r>
        <w:t xml:space="preserve"> </w:t>
      </w:r>
      <w:r w:rsidRPr="00F5338D">
        <w:t>podmiotów</w:t>
      </w:r>
      <w:r>
        <w:t xml:space="preserve"> </w:t>
      </w:r>
      <w:r w:rsidRPr="00F5338D">
        <w:t>wprowadzających</w:t>
      </w:r>
      <w:r>
        <w:t xml:space="preserve"> </w:t>
      </w:r>
      <w:r w:rsidRPr="00F5338D">
        <w:t>do</w:t>
      </w:r>
      <w:r>
        <w:t xml:space="preserve"> </w:t>
      </w:r>
      <w:r w:rsidRPr="00F5338D">
        <w:t>obrotu</w:t>
      </w:r>
      <w:r>
        <w:t xml:space="preserve"> </w:t>
      </w:r>
      <w:r w:rsidRPr="00F5338D">
        <w:t>drewno</w:t>
      </w:r>
      <w:r w:rsidR="009118E2">
        <w:t xml:space="preserve"> </w:t>
      </w:r>
      <w:r w:rsidR="009118E2" w:rsidRPr="00F5338D">
        <w:t>i</w:t>
      </w:r>
      <w:r w:rsidR="009118E2">
        <w:t> </w:t>
      </w:r>
      <w:r w:rsidRPr="00F5338D">
        <w:t>produkty</w:t>
      </w:r>
      <w:r w:rsidR="009118E2">
        <w:t xml:space="preserve"> </w:t>
      </w:r>
      <w:r w:rsidR="009118E2" w:rsidRPr="00F5338D">
        <w:t>z</w:t>
      </w:r>
      <w:r w:rsidR="009118E2">
        <w:t> </w:t>
      </w:r>
      <w:r w:rsidRPr="00F5338D">
        <w:t>drewna</w:t>
      </w:r>
      <w:r>
        <w:t xml:space="preserve"> </w:t>
      </w:r>
      <w:r w:rsidRPr="00F5338D">
        <w:t>(Dz.</w:t>
      </w:r>
      <w:r>
        <w:t xml:space="preserve"> </w:t>
      </w:r>
      <w:r w:rsidRPr="00F5338D">
        <w:t>Urz.</w:t>
      </w:r>
      <w:r>
        <w:t xml:space="preserve"> </w:t>
      </w:r>
      <w:r w:rsidRPr="00F5338D">
        <w:t>UE</w:t>
      </w:r>
      <w:r>
        <w:t xml:space="preserve"> </w:t>
      </w:r>
      <w:r w:rsidRPr="00F5338D">
        <w:t>L</w:t>
      </w:r>
      <w:r>
        <w:t xml:space="preserve"> </w:t>
      </w:r>
      <w:r w:rsidRPr="00F5338D">
        <w:t>29</w:t>
      </w:r>
      <w:r w:rsidR="009118E2" w:rsidRPr="00F5338D">
        <w:t>5</w:t>
      </w:r>
      <w:r w:rsidR="009118E2">
        <w:t> </w:t>
      </w:r>
      <w:r w:rsidR="009118E2" w:rsidRPr="00F5338D">
        <w:t>z</w:t>
      </w:r>
      <w:r w:rsidR="009118E2">
        <w:t> </w:t>
      </w:r>
      <w:r w:rsidRPr="00F5338D">
        <w:t>12.11.2010,</w:t>
      </w:r>
      <w:r>
        <w:t xml:space="preserve"> </w:t>
      </w:r>
      <w:r w:rsidRPr="00F5338D">
        <w:t>str.</w:t>
      </w:r>
      <w:r>
        <w:t xml:space="preserve"> </w:t>
      </w:r>
      <w:r w:rsidRPr="00F5338D">
        <w:t>23).</w:t>
      </w:r>
    </w:p>
    <w:p w:rsidR="008E3344" w:rsidRPr="00F5338D" w:rsidRDefault="008E3344" w:rsidP="000D4990">
      <w:pPr>
        <w:pStyle w:val="USTustnpkodeksu"/>
        <w:keepNext/>
      </w:pPr>
      <w:r w:rsidRPr="00F5338D">
        <w:t>2.</w:t>
      </w:r>
      <w:r>
        <w:t xml:space="preserve"> </w:t>
      </w:r>
      <w:r w:rsidRPr="00F5338D">
        <w:t>Informacja,</w:t>
      </w:r>
      <w:r w:rsidR="009118E2">
        <w:t xml:space="preserve"> </w:t>
      </w:r>
      <w:r w:rsidR="009118E2" w:rsidRPr="00F5338D">
        <w:t>o</w:t>
      </w:r>
      <w:r w:rsidR="009118E2">
        <w:t> </w:t>
      </w:r>
      <w:r w:rsidRPr="00F5338D">
        <w:t>której</w:t>
      </w:r>
      <w:r>
        <w:t xml:space="preserve"> </w:t>
      </w:r>
      <w:r w:rsidRPr="00F5338D">
        <w:t>mowa</w:t>
      </w:r>
      <w:r w:rsidR="009118E2">
        <w:t xml:space="preserve"> </w:t>
      </w:r>
      <w:r w:rsidR="009118E2" w:rsidRPr="00F5338D">
        <w:t>w</w:t>
      </w:r>
      <w:r w:rsidR="009118E2">
        <w:t> ust. </w:t>
      </w:r>
      <w:r w:rsidRPr="00F5338D">
        <w:t>1,</w:t>
      </w:r>
      <w:r>
        <w:t xml:space="preserve"> </w:t>
      </w:r>
      <w:r w:rsidRPr="00F5338D">
        <w:t>zawiera:</w:t>
      </w:r>
    </w:p>
    <w:p w:rsidR="008E3344" w:rsidRPr="000005AB" w:rsidRDefault="008E3344" w:rsidP="000005AB">
      <w:pPr>
        <w:pStyle w:val="PKTpunkt"/>
        <w:spacing w:before="100"/>
        <w:rPr>
          <w:spacing w:val="-4"/>
        </w:rPr>
      </w:pPr>
      <w:r w:rsidRPr="00F5338D">
        <w:t>1)</w:t>
      </w:r>
      <w:r>
        <w:tab/>
      </w:r>
      <w:r w:rsidRPr="000005AB">
        <w:rPr>
          <w:spacing w:val="-4"/>
        </w:rPr>
        <w:t>imię</w:t>
      </w:r>
      <w:r w:rsidR="009118E2" w:rsidRPr="000005AB">
        <w:rPr>
          <w:spacing w:val="-4"/>
        </w:rPr>
        <w:t xml:space="preserve"> i </w:t>
      </w:r>
      <w:r w:rsidRPr="000005AB">
        <w:rPr>
          <w:spacing w:val="-4"/>
        </w:rPr>
        <w:t>nazwisko albo nazwę oraz adres zamieszkania albo siedziby podmiotu importującego drewno</w:t>
      </w:r>
      <w:r w:rsidR="009118E2" w:rsidRPr="000005AB">
        <w:rPr>
          <w:spacing w:val="-4"/>
        </w:rPr>
        <w:t xml:space="preserve"> i </w:t>
      </w:r>
      <w:r w:rsidRPr="000005AB">
        <w:rPr>
          <w:spacing w:val="-4"/>
        </w:rPr>
        <w:t>produkty</w:t>
      </w:r>
      <w:r w:rsidR="009118E2" w:rsidRPr="000005AB">
        <w:rPr>
          <w:spacing w:val="-4"/>
        </w:rPr>
        <w:t xml:space="preserve"> z </w:t>
      </w:r>
      <w:r w:rsidRPr="000005AB">
        <w:rPr>
          <w:spacing w:val="-4"/>
        </w:rPr>
        <w:t>drewna;</w:t>
      </w:r>
    </w:p>
    <w:p w:rsidR="008E3344" w:rsidRPr="00F5338D" w:rsidRDefault="008E3344" w:rsidP="000005AB">
      <w:pPr>
        <w:pStyle w:val="PKTpunkt"/>
        <w:spacing w:before="100"/>
      </w:pPr>
      <w:r w:rsidRPr="00F5338D">
        <w:t>2)</w:t>
      </w:r>
      <w:r>
        <w:tab/>
      </w:r>
      <w:r w:rsidRPr="00F5338D">
        <w:t>rodzaj</w:t>
      </w:r>
      <w:r>
        <w:t xml:space="preserve"> </w:t>
      </w:r>
      <w:r w:rsidRPr="00F5338D">
        <w:t>drewna</w:t>
      </w:r>
      <w:r w:rsidR="009118E2">
        <w:t xml:space="preserve"> </w:t>
      </w:r>
      <w:r w:rsidR="009118E2" w:rsidRPr="00F5338D">
        <w:t>i</w:t>
      </w:r>
      <w:r w:rsidR="009118E2">
        <w:t> </w:t>
      </w:r>
      <w:r w:rsidRPr="00F5338D">
        <w:t>produktów</w:t>
      </w:r>
      <w:r w:rsidR="009118E2">
        <w:t xml:space="preserve"> </w:t>
      </w:r>
      <w:r w:rsidR="009118E2" w:rsidRPr="00F5338D">
        <w:t>z</w:t>
      </w:r>
      <w:r w:rsidR="009118E2">
        <w:t> </w:t>
      </w:r>
      <w:r w:rsidRPr="00F5338D">
        <w:t>drewna</w:t>
      </w:r>
      <w:r>
        <w:t xml:space="preserve"> </w:t>
      </w:r>
      <w:r w:rsidRPr="00F5338D">
        <w:t>(kod</w:t>
      </w:r>
      <w:r>
        <w:t xml:space="preserve"> </w:t>
      </w:r>
      <w:r w:rsidRPr="00F5338D">
        <w:t>CN</w:t>
      </w:r>
      <w:r>
        <w:t xml:space="preserve"> </w:t>
      </w:r>
      <w:r w:rsidRPr="00F5338D">
        <w:t>towaru)</w:t>
      </w:r>
      <w:r>
        <w:t xml:space="preserve"> </w:t>
      </w:r>
      <w:r w:rsidRPr="00F5338D">
        <w:t>oraz</w:t>
      </w:r>
      <w:r>
        <w:t xml:space="preserve"> </w:t>
      </w:r>
      <w:r w:rsidRPr="00F5338D">
        <w:t>ich</w:t>
      </w:r>
      <w:r>
        <w:t xml:space="preserve"> </w:t>
      </w:r>
      <w:r w:rsidRPr="00F5338D">
        <w:t>ilość;</w:t>
      </w:r>
    </w:p>
    <w:p w:rsidR="008E3344" w:rsidRPr="00F5338D" w:rsidRDefault="008E3344" w:rsidP="000005AB">
      <w:pPr>
        <w:pStyle w:val="PKTpunkt"/>
        <w:spacing w:before="100"/>
      </w:pPr>
      <w:r w:rsidRPr="00F5338D">
        <w:t>3)</w:t>
      </w:r>
      <w:r>
        <w:tab/>
      </w:r>
      <w:r w:rsidRPr="00F5338D">
        <w:t>kraj</w:t>
      </w:r>
      <w:r>
        <w:t xml:space="preserve"> </w:t>
      </w:r>
      <w:r w:rsidRPr="00F5338D">
        <w:t>pochodzenia</w:t>
      </w:r>
      <w:r>
        <w:t xml:space="preserve"> </w:t>
      </w:r>
      <w:r w:rsidRPr="00F5338D">
        <w:t>drewna</w:t>
      </w:r>
      <w:r w:rsidR="009118E2">
        <w:t xml:space="preserve"> </w:t>
      </w:r>
      <w:r w:rsidR="009118E2" w:rsidRPr="00F5338D">
        <w:t>i</w:t>
      </w:r>
      <w:r w:rsidR="009118E2">
        <w:t> </w:t>
      </w:r>
      <w:r w:rsidRPr="00F5338D">
        <w:t>produktów</w:t>
      </w:r>
      <w:r w:rsidR="009118E2">
        <w:t xml:space="preserve"> </w:t>
      </w:r>
      <w:r w:rsidR="009118E2" w:rsidRPr="00F5338D">
        <w:t>z</w:t>
      </w:r>
      <w:r w:rsidR="009118E2">
        <w:t> </w:t>
      </w:r>
      <w:r w:rsidRPr="00F5338D">
        <w:t>drewna</w:t>
      </w:r>
      <w:r>
        <w:t xml:space="preserve"> </w:t>
      </w:r>
      <w:r w:rsidRPr="00F5338D">
        <w:t>oraz</w:t>
      </w:r>
      <w:r>
        <w:t xml:space="preserve"> </w:t>
      </w:r>
      <w:r w:rsidRPr="00F5338D">
        <w:t>kraj,</w:t>
      </w:r>
      <w:r w:rsidR="009118E2">
        <w:t xml:space="preserve"> </w:t>
      </w:r>
      <w:r w:rsidR="009118E2" w:rsidRPr="00F5338D">
        <w:t>z</w:t>
      </w:r>
      <w:r w:rsidR="009118E2">
        <w:t> </w:t>
      </w:r>
      <w:r w:rsidRPr="00F5338D">
        <w:t>którego</w:t>
      </w:r>
      <w:r>
        <w:t xml:space="preserve"> </w:t>
      </w:r>
      <w:r w:rsidRPr="00F5338D">
        <w:t>drewno</w:t>
      </w:r>
      <w:r w:rsidR="009118E2">
        <w:t xml:space="preserve"> </w:t>
      </w:r>
      <w:r w:rsidR="009118E2" w:rsidRPr="00F5338D">
        <w:t>i</w:t>
      </w:r>
      <w:r w:rsidR="009118E2">
        <w:t> </w:t>
      </w:r>
      <w:r w:rsidRPr="00F5338D">
        <w:t>produkty</w:t>
      </w:r>
      <w:r w:rsidR="009118E2">
        <w:t xml:space="preserve"> </w:t>
      </w:r>
      <w:r w:rsidR="009118E2" w:rsidRPr="00F5338D">
        <w:t>z</w:t>
      </w:r>
      <w:r w:rsidR="009118E2">
        <w:t> </w:t>
      </w:r>
      <w:r w:rsidRPr="00F5338D">
        <w:t>drewna</w:t>
      </w:r>
      <w:r>
        <w:t xml:space="preserve"> </w:t>
      </w:r>
      <w:r w:rsidRPr="00F5338D">
        <w:t>są</w:t>
      </w:r>
      <w:r>
        <w:t xml:space="preserve"> </w:t>
      </w:r>
      <w:r w:rsidRPr="00F5338D">
        <w:t>importowane,</w:t>
      </w:r>
      <w:r>
        <w:t xml:space="preserve"> </w:t>
      </w:r>
      <w:r w:rsidRPr="00F5338D">
        <w:t>jeżeli</w:t>
      </w:r>
      <w:r>
        <w:t xml:space="preserve"> </w:t>
      </w:r>
      <w:r w:rsidRPr="00F5338D">
        <w:t>jest</w:t>
      </w:r>
      <w:r>
        <w:t xml:space="preserve"> </w:t>
      </w:r>
      <w:r w:rsidRPr="00F5338D">
        <w:t>on</w:t>
      </w:r>
      <w:r>
        <w:t xml:space="preserve"> </w:t>
      </w:r>
      <w:r w:rsidRPr="00F5338D">
        <w:t>inny</w:t>
      </w:r>
      <w:r>
        <w:t xml:space="preserve"> </w:t>
      </w:r>
      <w:r w:rsidRPr="00F5338D">
        <w:t>niż</w:t>
      </w:r>
      <w:r>
        <w:t xml:space="preserve"> </w:t>
      </w:r>
      <w:r w:rsidRPr="00F5338D">
        <w:t>kraj</w:t>
      </w:r>
      <w:r>
        <w:t xml:space="preserve"> </w:t>
      </w:r>
      <w:r w:rsidRPr="00F5338D">
        <w:t>pochodzenia</w:t>
      </w:r>
      <w:r>
        <w:t xml:space="preserve"> </w:t>
      </w:r>
      <w:r w:rsidRPr="00F5338D">
        <w:t>drewna</w:t>
      </w:r>
      <w:r w:rsidR="009118E2">
        <w:t xml:space="preserve"> </w:t>
      </w:r>
      <w:r w:rsidR="009118E2" w:rsidRPr="00F5338D">
        <w:t>i</w:t>
      </w:r>
      <w:r w:rsidR="009118E2">
        <w:t> </w:t>
      </w:r>
      <w:r w:rsidRPr="00F5338D">
        <w:t>produktów</w:t>
      </w:r>
      <w:r w:rsidR="009118E2">
        <w:t xml:space="preserve"> </w:t>
      </w:r>
      <w:r w:rsidR="009118E2" w:rsidRPr="00F5338D">
        <w:t>z</w:t>
      </w:r>
      <w:r w:rsidR="009118E2">
        <w:t> </w:t>
      </w:r>
      <w:r w:rsidRPr="00F5338D">
        <w:t>drewna;</w:t>
      </w:r>
    </w:p>
    <w:p w:rsidR="008E3344" w:rsidRPr="00A3325A" w:rsidRDefault="008E3344" w:rsidP="000005AB">
      <w:pPr>
        <w:pStyle w:val="PKTpunkt"/>
        <w:spacing w:before="100"/>
      </w:pPr>
      <w:r w:rsidRPr="00F5338D">
        <w:t>4)</w:t>
      </w:r>
      <w:r>
        <w:tab/>
      </w:r>
      <w:r w:rsidRPr="00F5338D">
        <w:t>szacunkową</w:t>
      </w:r>
      <w:r>
        <w:t xml:space="preserve"> </w:t>
      </w:r>
      <w:r w:rsidRPr="00F5338D">
        <w:t>wartość</w:t>
      </w:r>
      <w:r>
        <w:t xml:space="preserve"> </w:t>
      </w:r>
      <w:r w:rsidRPr="00F5338D">
        <w:t>drewna</w:t>
      </w:r>
      <w:r w:rsidR="009118E2">
        <w:t xml:space="preserve"> </w:t>
      </w:r>
      <w:r w:rsidR="009118E2" w:rsidRPr="00F5338D">
        <w:t>i</w:t>
      </w:r>
      <w:r w:rsidR="009118E2">
        <w:t> </w:t>
      </w:r>
      <w:r w:rsidRPr="00F5338D">
        <w:t>produktów</w:t>
      </w:r>
      <w:r w:rsidR="009118E2">
        <w:t xml:space="preserve"> </w:t>
      </w:r>
      <w:r w:rsidR="009118E2" w:rsidRPr="00F5338D">
        <w:t>z</w:t>
      </w:r>
      <w:r w:rsidR="009118E2">
        <w:t> </w:t>
      </w:r>
      <w:r w:rsidRPr="00F5338D">
        <w:t>drewna.</w:t>
      </w:r>
    </w:p>
    <w:p w:rsidR="008E3344" w:rsidRPr="00A3325A" w:rsidRDefault="008E3344" w:rsidP="008E3344">
      <w:pPr>
        <w:pStyle w:val="ROZDZODDZOZNoznaczenierozdziauluboddziau"/>
      </w:pPr>
      <w:r w:rsidRPr="00A3325A">
        <w:t>Rozdział</w:t>
      </w:r>
      <w:r>
        <w:t xml:space="preserve"> </w:t>
      </w:r>
      <w:r w:rsidRPr="00A3325A">
        <w:t>2</w:t>
      </w:r>
    </w:p>
    <w:p w:rsidR="008E3344" w:rsidRPr="00A3325A" w:rsidRDefault="008E3344" w:rsidP="000D4990">
      <w:pPr>
        <w:pStyle w:val="ROZDZODDZPRZEDMprzedmiotregulacjirozdziauluboddziau"/>
      </w:pPr>
      <w:r w:rsidRPr="00A3325A">
        <w:t>Organizacja</w:t>
      </w:r>
      <w:r>
        <w:t xml:space="preserve"> </w:t>
      </w:r>
      <w:r w:rsidRPr="00A3325A">
        <w:t>Służby</w:t>
      </w:r>
      <w:r>
        <w:t xml:space="preserve"> </w:t>
      </w:r>
      <w:r w:rsidRPr="00A3325A">
        <w:t>Celnej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9.</w:t>
      </w:r>
      <w:r w:rsidRPr="008E3344">
        <w:t xml:space="preserve"> 1. Organami Służby Celnej są:</w:t>
      </w:r>
    </w:p>
    <w:p w:rsidR="008E3344" w:rsidRPr="00A3325A" w:rsidRDefault="008E3344" w:rsidP="000005AB">
      <w:pPr>
        <w:pStyle w:val="PKTpunkt"/>
        <w:spacing w:before="100"/>
      </w:pPr>
      <w:r w:rsidRPr="00A3325A">
        <w:t>1)</w:t>
      </w:r>
      <w:r w:rsidRPr="00A3325A">
        <w:tab/>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A3325A" w:rsidRDefault="008E3344" w:rsidP="000005AB">
      <w:pPr>
        <w:pStyle w:val="PKTpunkt"/>
        <w:spacing w:before="100"/>
      </w:pPr>
      <w:r w:rsidRPr="00A3325A">
        <w:t>2)</w:t>
      </w:r>
      <w:r w:rsidRPr="00A3325A">
        <w:tab/>
        <w:t>Szef</w:t>
      </w:r>
      <w:r>
        <w:t xml:space="preserve"> </w:t>
      </w:r>
      <w:r w:rsidRPr="00A3325A">
        <w:t>Służby</w:t>
      </w:r>
      <w:r>
        <w:t xml:space="preserve"> </w:t>
      </w:r>
      <w:r w:rsidRPr="00A3325A">
        <w:t>Celnej;</w:t>
      </w:r>
    </w:p>
    <w:p w:rsidR="008E3344" w:rsidRPr="00A3325A" w:rsidRDefault="008E3344" w:rsidP="000005AB">
      <w:pPr>
        <w:pStyle w:val="PKTpunkt"/>
        <w:spacing w:before="100"/>
      </w:pPr>
      <w:r w:rsidRPr="00A3325A">
        <w:t>3)</w:t>
      </w:r>
      <w:r w:rsidRPr="00A3325A">
        <w:tab/>
        <w:t>dyrektorzy</w:t>
      </w:r>
      <w:r>
        <w:t xml:space="preserve"> </w:t>
      </w:r>
      <w:r w:rsidRPr="00A3325A">
        <w:t>izb</w:t>
      </w:r>
      <w:r>
        <w:t xml:space="preserve"> </w:t>
      </w:r>
      <w:r w:rsidRPr="00A3325A">
        <w:t>celnych;</w:t>
      </w:r>
    </w:p>
    <w:p w:rsidR="008E3344" w:rsidRPr="00A3325A" w:rsidRDefault="008E3344" w:rsidP="000005AB">
      <w:pPr>
        <w:pStyle w:val="PKTpunkt"/>
        <w:spacing w:before="100"/>
      </w:pPr>
      <w:r w:rsidRPr="00A3325A">
        <w:t>4)</w:t>
      </w:r>
      <w:r w:rsidRPr="00A3325A">
        <w:tab/>
        <w:t>naczelnicy</w:t>
      </w:r>
      <w:r>
        <w:t xml:space="preserve"> </w:t>
      </w:r>
      <w:r w:rsidRPr="00A3325A">
        <w:t>urzędów</w:t>
      </w:r>
      <w:r>
        <w:t xml:space="preserve"> </w:t>
      </w:r>
      <w:r w:rsidRPr="00A3325A">
        <w:t>celnych.</w:t>
      </w:r>
    </w:p>
    <w:p w:rsidR="008E3344" w:rsidRPr="00A3325A" w:rsidRDefault="008E3344" w:rsidP="008E3344">
      <w:pPr>
        <w:pStyle w:val="USTustnpkodeksu"/>
      </w:pPr>
      <w:r w:rsidRPr="00A3325A">
        <w:t>2.</w:t>
      </w:r>
      <w:r>
        <w:t xml:space="preserve"> </w:t>
      </w:r>
      <w:r w:rsidRPr="00A3325A">
        <w:t>Organy,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realizują</w:t>
      </w:r>
      <w:r>
        <w:t xml:space="preserve"> </w:t>
      </w:r>
      <w:r w:rsidRPr="00A3325A">
        <w:t>zadania,</w:t>
      </w:r>
      <w:r w:rsidR="009118E2">
        <w:t xml:space="preserve"> </w:t>
      </w:r>
      <w:r w:rsidR="009118E2" w:rsidRPr="00A3325A">
        <w:t>w</w:t>
      </w:r>
      <w:r w:rsidR="009118E2">
        <w:t> </w:t>
      </w:r>
      <w:r w:rsidRPr="00A3325A">
        <w:t>szczególności</w:t>
      </w:r>
      <w:r>
        <w:t xml:space="preserve"> </w:t>
      </w:r>
      <w:r w:rsidRPr="00A3325A">
        <w:t>organów</w:t>
      </w:r>
      <w:r>
        <w:t xml:space="preserve"> </w:t>
      </w:r>
      <w:r w:rsidRPr="00A3325A">
        <w:t>celnych</w:t>
      </w:r>
      <w:r w:rsidR="009118E2">
        <w:t xml:space="preserve"> </w:t>
      </w:r>
      <w:r w:rsidR="009118E2" w:rsidRPr="00A3325A">
        <w:t>i</w:t>
      </w:r>
      <w:r w:rsidR="009118E2">
        <w:t> </w:t>
      </w:r>
      <w:r w:rsidRPr="00A3325A">
        <w:t>organów</w:t>
      </w:r>
      <w:r>
        <w:t xml:space="preserve"> </w:t>
      </w:r>
      <w:r w:rsidRPr="00A3325A">
        <w:t>podatkowych,</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odrębnych</w:t>
      </w:r>
      <w:r>
        <w:t xml:space="preserve"> </w:t>
      </w:r>
      <w:r w:rsidRPr="00A3325A">
        <w:t>przepisach.</w:t>
      </w:r>
    </w:p>
    <w:p w:rsidR="008E3344" w:rsidRPr="00A3325A" w:rsidRDefault="008E3344" w:rsidP="008E3344">
      <w:pPr>
        <w:pStyle w:val="USTustnpkodeksu"/>
      </w:pPr>
      <w:r w:rsidRPr="00A3325A">
        <w:t>2a.</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może,</w:t>
      </w:r>
      <w:r w:rsidR="009118E2">
        <w:t xml:space="preserve"> </w:t>
      </w:r>
      <w:r w:rsidR="009118E2" w:rsidRPr="00A3325A">
        <w:t>w</w:t>
      </w:r>
      <w:r w:rsidR="009118E2">
        <w:t> </w:t>
      </w:r>
      <w:r w:rsidRPr="00A3325A">
        <w:t>drodze</w:t>
      </w:r>
      <w:r>
        <w:t xml:space="preserve"> </w:t>
      </w:r>
      <w:r w:rsidRPr="00A3325A">
        <w:t>rozporządzenia,</w:t>
      </w:r>
      <w:r>
        <w:t xml:space="preserve"> </w:t>
      </w:r>
      <w:r w:rsidRPr="00A3325A">
        <w:t>wyznaczyć</w:t>
      </w:r>
      <w:r>
        <w:t xml:space="preserve"> </w:t>
      </w:r>
      <w:r w:rsidRPr="00A3325A">
        <w:t>organ</w:t>
      </w:r>
      <w:r>
        <w:t xml:space="preserve"> </w:t>
      </w:r>
      <w:r w:rsidRPr="00A3325A">
        <w:t>Służby</w:t>
      </w:r>
      <w:r>
        <w:t xml:space="preserve"> </w:t>
      </w:r>
      <w:r w:rsidRPr="00A3325A">
        <w:t>Celnej</w:t>
      </w:r>
      <w:r>
        <w:t xml:space="preserve"> </w:t>
      </w:r>
      <w:r w:rsidRPr="00A3325A">
        <w:t>do</w:t>
      </w:r>
      <w:r>
        <w:t xml:space="preserve"> </w:t>
      </w:r>
      <w:r w:rsidRPr="00A3325A">
        <w:t>wykonywania</w:t>
      </w:r>
      <w:r>
        <w:t xml:space="preserve"> </w:t>
      </w:r>
      <w:r w:rsidRPr="00A3325A">
        <w:t>niektórych</w:t>
      </w:r>
      <w:r>
        <w:t xml:space="preserve"> </w:t>
      </w:r>
      <w:r w:rsidRPr="00A3325A">
        <w:t>zadań</w:t>
      </w:r>
      <w:r>
        <w:t xml:space="preserve"> </w:t>
      </w:r>
      <w:r w:rsidRPr="00A3325A">
        <w:t>Służby</w:t>
      </w:r>
      <w:r>
        <w:t xml:space="preserve"> </w:t>
      </w:r>
      <w:r w:rsidRPr="00A3325A">
        <w:t>Celnej</w:t>
      </w:r>
      <w:r>
        <w:t xml:space="preserve"> </w:t>
      </w:r>
      <w:r w:rsidRPr="00A3325A">
        <w:t>oraz</w:t>
      </w:r>
      <w:r>
        <w:t xml:space="preserve"> </w:t>
      </w:r>
      <w:r w:rsidRPr="00A3325A">
        <w:t>określić</w:t>
      </w:r>
      <w:r>
        <w:t xml:space="preserve"> </w:t>
      </w:r>
      <w:r w:rsidRPr="00A3325A">
        <w:t>terytorialny</w:t>
      </w:r>
      <w:r>
        <w:t xml:space="preserve"> </w:t>
      </w:r>
      <w:r w:rsidRPr="00A3325A">
        <w:t>zasięg</w:t>
      </w:r>
      <w:r>
        <w:t xml:space="preserve"> </w:t>
      </w:r>
      <w:r w:rsidRPr="00A3325A">
        <w:t>jego</w:t>
      </w:r>
      <w:r>
        <w:t xml:space="preserve"> </w:t>
      </w:r>
      <w:r w:rsidRPr="00A3325A">
        <w:t>działania,</w:t>
      </w:r>
      <w:r>
        <w:t xml:space="preserve"> </w:t>
      </w:r>
      <w:r w:rsidRPr="00A3325A">
        <w:t>uwzględniając</w:t>
      </w:r>
      <w:r>
        <w:t xml:space="preserve"> </w:t>
      </w:r>
      <w:r w:rsidRPr="00A3325A">
        <w:t>potrzebę</w:t>
      </w:r>
      <w:r>
        <w:t xml:space="preserve"> </w:t>
      </w:r>
      <w:r w:rsidRPr="00A3325A">
        <w:t>sprawnego</w:t>
      </w:r>
      <w:r>
        <w:t xml:space="preserve"> </w:t>
      </w:r>
      <w:r w:rsidRPr="00A3325A">
        <w:t>wykonywania</w:t>
      </w:r>
      <w:r>
        <w:t xml:space="preserve"> </w:t>
      </w:r>
      <w:r w:rsidRPr="00A3325A">
        <w:t>zadań</w:t>
      </w:r>
      <w:r>
        <w:t xml:space="preserve"> </w:t>
      </w:r>
      <w:r w:rsidRPr="00A3325A">
        <w:t>organów</w:t>
      </w:r>
      <w:r>
        <w:t xml:space="preserve"> </w:t>
      </w:r>
      <w:r w:rsidRPr="00A3325A">
        <w:t>Służby</w:t>
      </w:r>
      <w:r>
        <w:t xml:space="preserve"> </w:t>
      </w:r>
      <w:r w:rsidRPr="00A3325A">
        <w:t>Celnej</w:t>
      </w:r>
      <w:r>
        <w:t xml:space="preserve"> </w:t>
      </w:r>
      <w:r w:rsidRPr="00A3325A">
        <w:t>oraz</w:t>
      </w:r>
      <w:r>
        <w:t xml:space="preserve"> </w:t>
      </w:r>
      <w:r w:rsidRPr="00A3325A">
        <w:t>gospodarcze</w:t>
      </w:r>
      <w:r>
        <w:t xml:space="preserve"> </w:t>
      </w:r>
      <w:r w:rsidRPr="00A3325A">
        <w:t>potrzeby</w:t>
      </w:r>
      <w:r>
        <w:t xml:space="preserve"> </w:t>
      </w:r>
      <w:r w:rsidRPr="00A3325A">
        <w:t>przedsiębiorców.</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właściwość</w:t>
      </w:r>
      <w:r>
        <w:t xml:space="preserve"> </w:t>
      </w:r>
      <w:r w:rsidRPr="00A3325A">
        <w:t>miejscową</w:t>
      </w:r>
      <w:r>
        <w:t xml:space="preserve"> </w:t>
      </w:r>
      <w:r w:rsidRPr="00A3325A">
        <w:t>org</w:t>
      </w:r>
      <w:r w:rsidRPr="00A3325A">
        <w:t>a</w:t>
      </w:r>
      <w:r w:rsidRPr="00A3325A">
        <w:t>nów</w:t>
      </w:r>
      <w:r>
        <w:t xml:space="preserve"> </w:t>
      </w:r>
      <w:r w:rsidRPr="00A3325A">
        <w:t>Służby</w:t>
      </w:r>
      <w:r>
        <w:t xml:space="preserve"> </w:t>
      </w:r>
      <w:r w:rsidRPr="00A3325A">
        <w:t>Celnej,</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009118E2" w:rsidRPr="00A3325A">
        <w:t>3</w:t>
      </w:r>
      <w:r w:rsidR="009118E2">
        <w:t xml:space="preserve"> i </w:t>
      </w:r>
      <w:r w:rsidRPr="00A3325A">
        <w:t>4,</w:t>
      </w:r>
      <w:r w:rsidR="009118E2">
        <w:t xml:space="preserve"> </w:t>
      </w:r>
      <w:r w:rsidR="009118E2" w:rsidRPr="00A3325A">
        <w:t>w</w:t>
      </w:r>
      <w:r w:rsidR="009118E2">
        <w:t> </w:t>
      </w:r>
      <w:r w:rsidRPr="00A3325A">
        <w:t>zakresie,</w:t>
      </w:r>
      <w:r w:rsidR="009118E2">
        <w:t xml:space="preserve"> </w:t>
      </w:r>
      <w:r w:rsidR="009118E2" w:rsidRPr="00A3325A">
        <w:t>w</w:t>
      </w:r>
      <w:r w:rsidR="009118E2">
        <w:t> </w:t>
      </w:r>
      <w:r w:rsidRPr="00A3325A">
        <w:t>jakim</w:t>
      </w:r>
      <w:r>
        <w:t xml:space="preserve"> </w:t>
      </w:r>
      <w:r w:rsidRPr="00A3325A">
        <w:t>właściwość</w:t>
      </w:r>
      <w:r>
        <w:t xml:space="preserve"> </w:t>
      </w:r>
      <w:r w:rsidRPr="00A3325A">
        <w:t>ta</w:t>
      </w:r>
      <w:r>
        <w:t xml:space="preserve"> </w:t>
      </w:r>
      <w:r w:rsidRPr="00A3325A">
        <w:t>nie</w:t>
      </w:r>
      <w:r>
        <w:t xml:space="preserve"> </w:t>
      </w:r>
      <w:r w:rsidRPr="00A3325A">
        <w:t>wynika</w:t>
      </w:r>
      <w:r w:rsidR="009118E2">
        <w:t xml:space="preserve"> </w:t>
      </w:r>
      <w:r w:rsidR="009118E2" w:rsidRPr="00A3325A">
        <w:t>z</w:t>
      </w:r>
      <w:r w:rsidR="009118E2">
        <w:t> </w:t>
      </w:r>
      <w:r w:rsidRPr="00A3325A">
        <w:t>przepisów</w:t>
      </w:r>
      <w:r>
        <w:t xml:space="preserve"> </w:t>
      </w:r>
      <w:r w:rsidRPr="00A3325A">
        <w:t>regul</w:t>
      </w:r>
      <w:r w:rsidRPr="00A3325A">
        <w:t>u</w:t>
      </w:r>
      <w:r w:rsidRPr="00A3325A">
        <w:t>jących</w:t>
      </w:r>
      <w:r>
        <w:t xml:space="preserve"> </w:t>
      </w:r>
      <w:r w:rsidRPr="00A3325A">
        <w:t>zadania</w:t>
      </w:r>
      <w:r>
        <w:t xml:space="preserve"> </w:t>
      </w:r>
      <w:r w:rsidRPr="00A3325A">
        <w:t>organów</w:t>
      </w:r>
      <w:r>
        <w:t xml:space="preserve"> </w:t>
      </w:r>
      <w:r w:rsidRPr="00A3325A">
        <w:t>celnych</w:t>
      </w:r>
      <w:r w:rsidR="009118E2">
        <w:t xml:space="preserve"> </w:t>
      </w:r>
      <w:r w:rsidR="009118E2" w:rsidRPr="00A3325A">
        <w:t>i</w:t>
      </w:r>
      <w:r w:rsidR="009118E2">
        <w:t> </w:t>
      </w:r>
      <w:r w:rsidRPr="00A3325A">
        <w:t>organów</w:t>
      </w:r>
      <w:r>
        <w:t xml:space="preserve"> </w:t>
      </w:r>
      <w:r w:rsidRPr="00A3325A">
        <w:t>podatkowych,</w:t>
      </w:r>
      <w:r>
        <w:t xml:space="preserve"> </w:t>
      </w:r>
      <w:r w:rsidRPr="00A3325A">
        <w:t>uwzględniając</w:t>
      </w:r>
      <w:r>
        <w:t xml:space="preserve"> </w:t>
      </w:r>
      <w:r w:rsidRPr="00A3325A">
        <w:t>rodzaj</w:t>
      </w:r>
      <w:r>
        <w:t xml:space="preserve"> </w:t>
      </w:r>
      <w:r w:rsidRPr="00A3325A">
        <w:t>zadań</w:t>
      </w:r>
      <w:r>
        <w:t xml:space="preserve"> </w:t>
      </w:r>
      <w:r w:rsidRPr="00A3325A">
        <w:t>realizowanych</w:t>
      </w:r>
      <w:r>
        <w:t xml:space="preserve"> </w:t>
      </w:r>
      <w:r w:rsidRPr="00A3325A">
        <w:t>przez</w:t>
      </w:r>
      <w:r>
        <w:t xml:space="preserve"> </w:t>
      </w:r>
      <w:r w:rsidRPr="00A3325A">
        <w:t>organy</w:t>
      </w:r>
      <w:r>
        <w:t xml:space="preserve"> </w:t>
      </w:r>
      <w:r w:rsidRPr="00A3325A">
        <w:t>Służby</w:t>
      </w:r>
      <w:r>
        <w:t xml:space="preserve"> </w:t>
      </w:r>
      <w:r w:rsidRPr="00A3325A">
        <w:t>Celnej</w:t>
      </w:r>
      <w:r>
        <w:t xml:space="preserve"> </w:t>
      </w:r>
      <w:r w:rsidRPr="00A3325A">
        <w:t>oraz</w:t>
      </w:r>
      <w:r>
        <w:t xml:space="preserve"> </w:t>
      </w:r>
      <w:r w:rsidRPr="00A3325A">
        <w:t>gospodarcze</w:t>
      </w:r>
      <w:r>
        <w:t xml:space="preserve"> </w:t>
      </w:r>
      <w:r w:rsidRPr="00A3325A">
        <w:t>potrzeby</w:t>
      </w:r>
      <w:r>
        <w:t xml:space="preserve"> </w:t>
      </w:r>
      <w:r w:rsidRPr="00A3325A">
        <w:t>przedsiębiorców.</w:t>
      </w:r>
    </w:p>
    <w:p w:rsidR="008E3344" w:rsidRPr="00312E27" w:rsidRDefault="008E3344" w:rsidP="000D4990">
      <w:pPr>
        <w:pStyle w:val="USTustnpkodeksu"/>
        <w:keepNext/>
      </w:pPr>
      <w:r w:rsidRPr="00312E27">
        <w:t>4.</w:t>
      </w:r>
      <w:r w:rsidRPr="00106EE4">
        <w:rPr>
          <w:rStyle w:val="IGindeksgrny"/>
        </w:rPr>
        <w:footnoteReference w:id="19"/>
      </w:r>
      <w:r w:rsidRPr="00106EE4">
        <w:rPr>
          <w:rStyle w:val="IGindeksgrny"/>
        </w:rPr>
        <w:t>)</w:t>
      </w:r>
      <w:r>
        <w:t xml:space="preserve"> </w:t>
      </w:r>
      <w:r w:rsidRPr="00312E27">
        <w:t>Minister</w:t>
      </w:r>
      <w:r>
        <w:t xml:space="preserve"> </w:t>
      </w:r>
      <w:r w:rsidRPr="00312E27">
        <w:t>właściwy</w:t>
      </w:r>
      <w:r>
        <w:t xml:space="preserve"> </w:t>
      </w:r>
      <w:r w:rsidRPr="00312E27">
        <w:t>do</w:t>
      </w:r>
      <w:r>
        <w:t xml:space="preserve"> </w:t>
      </w:r>
      <w:r w:rsidRPr="00312E27">
        <w:t>spraw</w:t>
      </w:r>
      <w:r>
        <w:t xml:space="preserve"> </w:t>
      </w:r>
      <w:r w:rsidRPr="00312E27">
        <w:t>finansów</w:t>
      </w:r>
      <w:r>
        <w:t xml:space="preserve"> </w:t>
      </w:r>
      <w:r w:rsidRPr="00312E27">
        <w:t>publicznych</w:t>
      </w:r>
      <w:r>
        <w:t xml:space="preserve"> </w:t>
      </w:r>
      <w:r w:rsidRPr="00312E27">
        <w:t>określi,</w:t>
      </w:r>
      <w:r w:rsidR="009118E2">
        <w:t xml:space="preserve"> </w:t>
      </w:r>
      <w:r w:rsidR="009118E2" w:rsidRPr="00312E27">
        <w:t>w</w:t>
      </w:r>
      <w:r w:rsidR="009118E2">
        <w:t> </w:t>
      </w:r>
      <w:r w:rsidRPr="00312E27">
        <w:t>drodze</w:t>
      </w:r>
      <w:r>
        <w:t xml:space="preserve"> </w:t>
      </w:r>
      <w:r w:rsidRPr="00312E27">
        <w:t>rozporządzenia:</w:t>
      </w:r>
    </w:p>
    <w:p w:rsidR="008E3344" w:rsidRPr="00312E27" w:rsidRDefault="008E3344" w:rsidP="000005AB">
      <w:pPr>
        <w:pStyle w:val="PKTpunkt"/>
      </w:pPr>
      <w:r w:rsidRPr="00312E27">
        <w:t>1)</w:t>
      </w:r>
      <w:r>
        <w:tab/>
      </w:r>
      <w:r w:rsidRPr="00312E27">
        <w:t>właściwość</w:t>
      </w:r>
      <w:r>
        <w:t xml:space="preserve"> </w:t>
      </w:r>
      <w:r w:rsidRPr="00312E27">
        <w:t>miejscową</w:t>
      </w:r>
      <w:r>
        <w:t xml:space="preserve"> </w:t>
      </w:r>
      <w:r w:rsidRPr="00312E27">
        <w:t>urzędów</w:t>
      </w:r>
      <w:r>
        <w:t xml:space="preserve"> </w:t>
      </w:r>
      <w:r w:rsidRPr="00312E27">
        <w:t>celnych</w:t>
      </w:r>
      <w:r>
        <w:t xml:space="preserve"> </w:t>
      </w:r>
      <w:r w:rsidRPr="00312E27">
        <w:t>oraz</w:t>
      </w:r>
      <w:r>
        <w:t xml:space="preserve"> </w:t>
      </w:r>
      <w:r w:rsidRPr="00312E27">
        <w:t>izb</w:t>
      </w:r>
      <w:r>
        <w:t xml:space="preserve"> </w:t>
      </w:r>
      <w:r w:rsidRPr="00312E27">
        <w:t>celnych</w:t>
      </w:r>
      <w:r>
        <w:t xml:space="preserve"> </w:t>
      </w:r>
      <w:r w:rsidRPr="00312E27">
        <w:t>do</w:t>
      </w:r>
      <w:r>
        <w:t xml:space="preserve"> </w:t>
      </w:r>
      <w:r w:rsidRPr="00312E27">
        <w:t>wykonywania</w:t>
      </w:r>
      <w:r>
        <w:t xml:space="preserve"> </w:t>
      </w:r>
      <w:r w:rsidRPr="00312E27">
        <w:t>zadań</w:t>
      </w:r>
      <w:r>
        <w:t xml:space="preserve"> </w:t>
      </w:r>
      <w:r w:rsidRPr="00312E27">
        <w:t>określonych</w:t>
      </w:r>
      <w:r w:rsidR="009118E2">
        <w:t xml:space="preserve"> </w:t>
      </w:r>
      <w:r w:rsidR="009118E2" w:rsidRPr="00312E27">
        <w:t>w</w:t>
      </w:r>
      <w:r w:rsidR="009118E2">
        <w:t> </w:t>
      </w:r>
      <w:r w:rsidRPr="00312E27">
        <w:t>Kodeksie</w:t>
      </w:r>
      <w:r>
        <w:t xml:space="preserve"> </w:t>
      </w:r>
      <w:r w:rsidRPr="00312E27">
        <w:t>karnym</w:t>
      </w:r>
      <w:r>
        <w:t xml:space="preserve"> </w:t>
      </w:r>
      <w:r w:rsidRPr="00312E27">
        <w:t>skarbowym,</w:t>
      </w:r>
    </w:p>
    <w:p w:rsidR="008E3344" w:rsidRPr="000005AB" w:rsidRDefault="008E3344" w:rsidP="000005AB">
      <w:pPr>
        <w:pStyle w:val="PKTpunkt"/>
        <w:keepNext/>
        <w:rPr>
          <w:spacing w:val="-2"/>
        </w:rPr>
      </w:pPr>
      <w:r w:rsidRPr="00312E27">
        <w:t>2)</w:t>
      </w:r>
      <w:r>
        <w:tab/>
      </w:r>
      <w:r w:rsidRPr="00312E27">
        <w:t>właściwość</w:t>
      </w:r>
      <w:r>
        <w:t xml:space="preserve"> </w:t>
      </w:r>
      <w:r w:rsidRPr="00312E27">
        <w:t>miejscową</w:t>
      </w:r>
      <w:r>
        <w:t xml:space="preserve"> </w:t>
      </w:r>
      <w:r w:rsidRPr="00312E27">
        <w:t>wyznaczonych</w:t>
      </w:r>
      <w:r>
        <w:t xml:space="preserve"> </w:t>
      </w:r>
      <w:r w:rsidRPr="00312E27">
        <w:t>urzędów</w:t>
      </w:r>
      <w:r>
        <w:t xml:space="preserve"> </w:t>
      </w:r>
      <w:r w:rsidRPr="00312E27">
        <w:t>celnych</w:t>
      </w:r>
      <w:r>
        <w:t xml:space="preserve"> </w:t>
      </w:r>
      <w:r w:rsidRPr="00312E27">
        <w:t>do</w:t>
      </w:r>
      <w:r>
        <w:t xml:space="preserve"> </w:t>
      </w:r>
      <w:r w:rsidRPr="00312E27">
        <w:t>prowadzenia</w:t>
      </w:r>
      <w:r>
        <w:t xml:space="preserve"> </w:t>
      </w:r>
      <w:r w:rsidRPr="00312E27">
        <w:t>postępowań</w:t>
      </w:r>
      <w:r>
        <w:t xml:space="preserve"> </w:t>
      </w:r>
      <w:r w:rsidRPr="00312E27">
        <w:t>przygotowawczych</w:t>
      </w:r>
      <w:r w:rsidR="009118E2">
        <w:t xml:space="preserve"> </w:t>
      </w:r>
      <w:r w:rsidR="009118E2" w:rsidRPr="00312E27">
        <w:t>w</w:t>
      </w:r>
      <w:r w:rsidR="009118E2">
        <w:t> </w:t>
      </w:r>
      <w:r w:rsidRPr="00312E27">
        <w:t>sprawach</w:t>
      </w:r>
      <w:r w:rsidR="009118E2">
        <w:t xml:space="preserve"> </w:t>
      </w:r>
      <w:r w:rsidR="009118E2" w:rsidRPr="000005AB">
        <w:rPr>
          <w:spacing w:val="-2"/>
        </w:rPr>
        <w:t>o </w:t>
      </w:r>
      <w:r w:rsidRPr="000005AB">
        <w:rPr>
          <w:spacing w:val="-2"/>
        </w:rPr>
        <w:t>niektóre przestępstwa skarbowe</w:t>
      </w:r>
      <w:r w:rsidR="009118E2" w:rsidRPr="000005AB">
        <w:rPr>
          <w:spacing w:val="-2"/>
        </w:rPr>
        <w:t xml:space="preserve"> i </w:t>
      </w:r>
      <w:r w:rsidRPr="000005AB">
        <w:rPr>
          <w:spacing w:val="-2"/>
        </w:rPr>
        <w:t>wykroczenia skarbowe, określone</w:t>
      </w:r>
      <w:r w:rsidR="009118E2" w:rsidRPr="000005AB">
        <w:rPr>
          <w:spacing w:val="-2"/>
        </w:rPr>
        <w:t xml:space="preserve"> w art. </w:t>
      </w:r>
      <w:r w:rsidRPr="000005AB">
        <w:rPr>
          <w:spacing w:val="-2"/>
        </w:rPr>
        <w:t>13</w:t>
      </w:r>
      <w:r w:rsidR="009118E2" w:rsidRPr="000005AB">
        <w:rPr>
          <w:spacing w:val="-2"/>
        </w:rPr>
        <w:t>3 § 1 pkt 1 </w:t>
      </w:r>
      <w:r w:rsidRPr="000005AB">
        <w:rPr>
          <w:spacing w:val="-2"/>
        </w:rPr>
        <w:t>Kodeksu karnego skarbowego</w:t>
      </w:r>
    </w:p>
    <w:p w:rsidR="008E3344" w:rsidRPr="00D52F92" w:rsidRDefault="008E3344" w:rsidP="000005AB">
      <w:pPr>
        <w:pStyle w:val="CZWSPPKTczwsplnapunktw"/>
      </w:pPr>
      <w:r w:rsidRPr="00312E27">
        <w:t>–</w:t>
      </w:r>
      <w:r>
        <w:t xml:space="preserve"> </w:t>
      </w:r>
      <w:r w:rsidRPr="00312E27">
        <w:t>mając</w:t>
      </w:r>
      <w:r>
        <w:t xml:space="preserve"> </w:t>
      </w:r>
      <w:r w:rsidRPr="00312E27">
        <w:t>na</w:t>
      </w:r>
      <w:r>
        <w:t xml:space="preserve"> </w:t>
      </w:r>
      <w:r w:rsidRPr="00312E27">
        <w:t>uwadze</w:t>
      </w:r>
      <w:r>
        <w:t xml:space="preserve"> </w:t>
      </w:r>
      <w:r w:rsidRPr="00312E27">
        <w:t>zapewnienie</w:t>
      </w:r>
      <w:r>
        <w:t xml:space="preserve"> </w:t>
      </w:r>
      <w:r w:rsidRPr="00312E27">
        <w:t>sprawnego</w:t>
      </w:r>
      <w:r>
        <w:t xml:space="preserve"> </w:t>
      </w:r>
      <w:r w:rsidRPr="00312E27">
        <w:t>wykonywania</w:t>
      </w:r>
      <w:r>
        <w:t xml:space="preserve"> </w:t>
      </w:r>
      <w:r w:rsidRPr="00312E27">
        <w:t>zadań</w:t>
      </w:r>
      <w:r>
        <w:t xml:space="preserve"> </w:t>
      </w:r>
      <w:r w:rsidRPr="00312E27">
        <w:t>Służby</w:t>
      </w:r>
      <w:r>
        <w:t xml:space="preserve"> </w:t>
      </w:r>
      <w:r w:rsidRPr="00312E27">
        <w:t>Celnej.</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10.</w:t>
      </w:r>
      <w:r>
        <w:t xml:space="preserve"> </w:t>
      </w:r>
      <w:r w:rsidRPr="00A3325A">
        <w:t>1.</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koordynuje</w:t>
      </w:r>
      <w:r w:rsidR="009118E2">
        <w:t xml:space="preserve"> </w:t>
      </w:r>
      <w:r w:rsidR="009118E2" w:rsidRPr="00A3325A">
        <w:t>i</w:t>
      </w:r>
      <w:r w:rsidR="009118E2">
        <w:t> </w:t>
      </w:r>
      <w:r w:rsidRPr="00A3325A">
        <w:t>współdziała</w:t>
      </w:r>
      <w:r w:rsidR="009118E2">
        <w:t xml:space="preserve"> </w:t>
      </w:r>
      <w:r w:rsidR="009118E2" w:rsidRPr="00A3325A">
        <w:t>w</w:t>
      </w:r>
      <w:r w:rsidR="009118E2">
        <w:t> </w:t>
      </w:r>
      <w:r w:rsidRPr="00A3325A">
        <w:t>kształtowaniu</w:t>
      </w:r>
      <w:r>
        <w:t xml:space="preserve"> </w:t>
      </w:r>
      <w:r w:rsidRPr="00A3325A">
        <w:t>polityki</w:t>
      </w:r>
      <w:r>
        <w:t xml:space="preserve"> </w:t>
      </w:r>
      <w:r w:rsidRPr="00A3325A">
        <w:t>państwa</w:t>
      </w:r>
      <w:r w:rsidR="009118E2">
        <w:t xml:space="preserve"> </w:t>
      </w:r>
      <w:r w:rsidR="009118E2" w:rsidRPr="00A3325A">
        <w:t>w</w:t>
      </w:r>
      <w:r w:rsidR="009118E2">
        <w:t> </w:t>
      </w:r>
      <w:r w:rsidRPr="00A3325A">
        <w:t>zakresie</w:t>
      </w:r>
      <w:r>
        <w:t xml:space="preserve"> </w:t>
      </w:r>
      <w:r w:rsidRPr="00A3325A">
        <w:t>zadań</w:t>
      </w:r>
      <w:r>
        <w:t xml:space="preserve"> </w:t>
      </w:r>
      <w:r w:rsidRPr="00A3325A">
        <w:t>Służby</w:t>
      </w:r>
      <w:r>
        <w:t xml:space="preserve"> </w:t>
      </w:r>
      <w:r w:rsidRPr="00A3325A">
        <w:t>Celnej.</w:t>
      </w:r>
    </w:p>
    <w:p w:rsidR="008E3344" w:rsidRPr="00A3325A" w:rsidRDefault="008E3344" w:rsidP="008E3344">
      <w:pPr>
        <w:pStyle w:val="USTustnpkodeksu"/>
      </w:pPr>
      <w:r w:rsidRPr="00A3325A">
        <w:t>2.</w:t>
      </w:r>
      <w:r w:rsidR="00F6087B">
        <w:t> </w:t>
      </w:r>
      <w:r w:rsidRPr="00A3325A">
        <w:t>Szef</w:t>
      </w:r>
      <w:r>
        <w:t xml:space="preserve"> </w:t>
      </w:r>
      <w:r w:rsidRPr="00A3325A">
        <w:t>Służby</w:t>
      </w:r>
      <w:r>
        <w:t xml:space="preserve"> </w:t>
      </w:r>
      <w:r w:rsidRPr="00A3325A">
        <w:t>Celnej</w:t>
      </w:r>
      <w:r>
        <w:t xml:space="preserve"> </w:t>
      </w:r>
      <w:r w:rsidRPr="00A3325A">
        <w:t>podlega</w:t>
      </w:r>
      <w:r>
        <w:t xml:space="preserve"> </w:t>
      </w:r>
      <w:r w:rsidRPr="00A3325A">
        <w:t>ministrowi</w:t>
      </w:r>
      <w:r>
        <w:t xml:space="preserve"> </w:t>
      </w:r>
      <w:r w:rsidRPr="00A3325A">
        <w:t>właściwemu</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8E3344" w:rsidRDefault="008E3344" w:rsidP="000D4990">
      <w:pPr>
        <w:pStyle w:val="USTustnpkodeksu"/>
        <w:keepNext/>
      </w:pPr>
      <w:r w:rsidRPr="00A3325A">
        <w:t>3.</w:t>
      </w:r>
      <w:r w:rsidR="00F6087B">
        <w:t> </w:t>
      </w:r>
      <w:r w:rsidRPr="008E3344">
        <w:t>Szef Służby Celnej kieruje Służbą Celną oraz zapewnia sprawne</w:t>
      </w:r>
      <w:r w:rsidR="009118E2" w:rsidRPr="008E3344">
        <w:t xml:space="preserve"> i</w:t>
      </w:r>
      <w:r w:rsidR="009118E2">
        <w:t> </w:t>
      </w:r>
      <w:r w:rsidRPr="008E3344">
        <w:t>efektywne wykonywanie jej zadań,</w:t>
      </w:r>
      <w:r w:rsidR="009118E2" w:rsidRPr="008E3344">
        <w:t xml:space="preserve"> w</w:t>
      </w:r>
      <w:r w:rsidR="009118E2">
        <w:t> </w:t>
      </w:r>
      <w:r w:rsidRPr="008E3344">
        <w:t>szczególności przez:</w:t>
      </w:r>
    </w:p>
    <w:p w:rsidR="008E3344" w:rsidRPr="00A3325A" w:rsidRDefault="008E3344" w:rsidP="008E3344">
      <w:pPr>
        <w:pStyle w:val="PKTpunkt"/>
      </w:pPr>
      <w:r w:rsidRPr="00A3325A">
        <w:t>1)</w:t>
      </w:r>
      <w:r w:rsidRPr="00A3325A">
        <w:tab/>
        <w:t>sprawowanie</w:t>
      </w:r>
      <w:r>
        <w:t xml:space="preserve"> </w:t>
      </w:r>
      <w:r w:rsidRPr="00A3325A">
        <w:t>nadzoru</w:t>
      </w:r>
      <w:r>
        <w:t xml:space="preserve"> </w:t>
      </w:r>
      <w:r w:rsidRPr="00A3325A">
        <w:t>nad</w:t>
      </w:r>
      <w:r>
        <w:t xml:space="preserve"> </w:t>
      </w:r>
      <w:r w:rsidRPr="00A3325A">
        <w:t>działalnością</w:t>
      </w:r>
      <w:r>
        <w:t xml:space="preserve"> </w:t>
      </w:r>
      <w:r w:rsidRPr="00A3325A">
        <w:t>dyrektorów</w:t>
      </w:r>
      <w:r>
        <w:t xml:space="preserve"> </w:t>
      </w:r>
      <w:r w:rsidRPr="00A3325A">
        <w:t>izb</w:t>
      </w:r>
      <w:r>
        <w:t xml:space="preserve"> </w:t>
      </w:r>
      <w:r w:rsidRPr="00A3325A">
        <w:t>celnych</w:t>
      </w:r>
      <w:r w:rsidR="009118E2">
        <w:t xml:space="preserve"> </w:t>
      </w:r>
      <w:r w:rsidR="009118E2" w:rsidRPr="00A3325A">
        <w:t>i</w:t>
      </w:r>
      <w:r w:rsidR="009118E2">
        <w:t> </w:t>
      </w:r>
      <w:r w:rsidRPr="00A3325A">
        <w:t>naczelników</w:t>
      </w:r>
      <w:r>
        <w:t xml:space="preserve"> </w:t>
      </w:r>
      <w:r w:rsidRPr="00A3325A">
        <w:t>urzędów</w:t>
      </w:r>
      <w:r>
        <w:t xml:space="preserve"> </w:t>
      </w:r>
      <w:r w:rsidRPr="00A3325A">
        <w:t>celnych;</w:t>
      </w:r>
    </w:p>
    <w:p w:rsidR="008E3344" w:rsidRPr="00A3325A" w:rsidRDefault="008E3344" w:rsidP="008E3344">
      <w:pPr>
        <w:pStyle w:val="PKTpunkt"/>
      </w:pPr>
      <w:r w:rsidRPr="00A3325A">
        <w:t>2)</w:t>
      </w:r>
      <w:r w:rsidRPr="00A3325A">
        <w:tab/>
        <w:t>realizację</w:t>
      </w:r>
      <w:r>
        <w:t xml:space="preserve"> </w:t>
      </w:r>
      <w:r w:rsidRPr="00A3325A">
        <w:t>budżetu</w:t>
      </w:r>
      <w:r>
        <w:t xml:space="preserve"> </w:t>
      </w:r>
      <w:r w:rsidRPr="00A3325A">
        <w:t>państwa</w:t>
      </w:r>
      <w:r w:rsidR="009118E2">
        <w:t xml:space="preserve"> </w:t>
      </w:r>
      <w:r w:rsidR="009118E2" w:rsidRPr="00A3325A">
        <w:t>w</w:t>
      </w:r>
      <w:r w:rsidR="009118E2">
        <w:t> </w:t>
      </w:r>
      <w:r w:rsidRPr="00A3325A">
        <w:t>zakresie</w:t>
      </w:r>
      <w:r>
        <w:t xml:space="preserve"> </w:t>
      </w:r>
      <w:r w:rsidRPr="00A3325A">
        <w:t>ustalonym</w:t>
      </w:r>
      <w:r>
        <w:t xml:space="preserve"> </w:t>
      </w:r>
      <w:r w:rsidRPr="00A3325A">
        <w:t>dla</w:t>
      </w:r>
      <w:r>
        <w:t xml:space="preserve"> </w:t>
      </w:r>
      <w:r w:rsidRPr="00A3325A">
        <w:t>Służby</w:t>
      </w:r>
      <w:r>
        <w:t xml:space="preserve"> </w:t>
      </w:r>
      <w:r w:rsidRPr="00A3325A">
        <w:t>Celnej;</w:t>
      </w:r>
    </w:p>
    <w:p w:rsidR="008E3344" w:rsidRPr="00A3325A" w:rsidRDefault="008E3344" w:rsidP="008E3344">
      <w:pPr>
        <w:pStyle w:val="PKTpunkt"/>
      </w:pPr>
      <w:r w:rsidRPr="00A3325A">
        <w:t>3)</w:t>
      </w:r>
      <w:r w:rsidRPr="00A3325A">
        <w:tab/>
        <w:t>kształtowanie</w:t>
      </w:r>
      <w:r>
        <w:t xml:space="preserve"> </w:t>
      </w:r>
      <w:r w:rsidRPr="00A3325A">
        <w:t>polityki</w:t>
      </w:r>
      <w:r>
        <w:t xml:space="preserve"> </w:t>
      </w:r>
      <w:r w:rsidRPr="00A3325A">
        <w:t>kadrowej</w:t>
      </w:r>
      <w:r w:rsidR="009118E2">
        <w:t xml:space="preserve"> </w:t>
      </w:r>
      <w:r w:rsidR="009118E2" w:rsidRPr="00A3325A">
        <w:t>i</w:t>
      </w:r>
      <w:r w:rsidR="009118E2">
        <w:t> </w:t>
      </w:r>
      <w:r w:rsidRPr="00A3325A">
        <w:t>szkoleniowej</w:t>
      </w:r>
      <w:r w:rsidR="009118E2">
        <w:t xml:space="preserve"> </w:t>
      </w:r>
      <w:r w:rsidR="009118E2" w:rsidRPr="00A3325A">
        <w:t>w</w:t>
      </w:r>
      <w:r w:rsidR="009118E2">
        <w:t> </w:t>
      </w:r>
      <w:r w:rsidRPr="00A3325A">
        <w:t>Służbie</w:t>
      </w:r>
      <w:r>
        <w:t xml:space="preserve"> </w:t>
      </w:r>
      <w:r w:rsidRPr="00A3325A">
        <w:t>Celnej</w:t>
      </w:r>
      <w:r>
        <w:t xml:space="preserve"> </w:t>
      </w:r>
      <w:r w:rsidRPr="00A3325A">
        <w:t>oraz</w:t>
      </w:r>
      <w:r>
        <w:t xml:space="preserve"> </w:t>
      </w:r>
      <w:r w:rsidRPr="00A3325A">
        <w:t>wykonywanie</w:t>
      </w:r>
      <w:r>
        <w:t xml:space="preserve"> </w:t>
      </w:r>
      <w:r w:rsidRPr="00A3325A">
        <w:t>zadań</w:t>
      </w:r>
      <w:r>
        <w:t xml:space="preserve"> </w:t>
      </w:r>
      <w:r w:rsidRPr="00A3325A">
        <w:t>kierownika</w:t>
      </w:r>
      <w:r>
        <w:t xml:space="preserve"> </w:t>
      </w:r>
      <w:r w:rsidRPr="00A3325A">
        <w:t>urzędu</w:t>
      </w:r>
      <w:r>
        <w:t xml:space="preserve"> </w:t>
      </w:r>
      <w:r w:rsidRPr="00A3325A">
        <w:t>wobec</w:t>
      </w:r>
      <w:r>
        <w:t xml:space="preserve"> </w:t>
      </w:r>
      <w:r w:rsidRPr="00A3325A">
        <w:t>funkcjonariuszy</w:t>
      </w:r>
      <w:r>
        <w:t xml:space="preserve"> </w:t>
      </w:r>
      <w:r w:rsidRPr="00A3325A">
        <w:t>pełniących</w:t>
      </w:r>
      <w:r>
        <w:t xml:space="preserve"> </w:t>
      </w:r>
      <w:r w:rsidRPr="00A3325A">
        <w:t>służbę</w:t>
      </w:r>
      <w:r w:rsidR="009118E2">
        <w:t xml:space="preserve"> </w:t>
      </w:r>
      <w:r w:rsidR="009118E2" w:rsidRPr="00A3325A">
        <w:t>w</w:t>
      </w:r>
      <w:r w:rsidR="009118E2">
        <w:t> </w:t>
      </w:r>
      <w:r w:rsidRPr="00A3325A">
        <w:t>komórkach</w:t>
      </w:r>
      <w:r>
        <w:t xml:space="preserve"> </w:t>
      </w:r>
      <w:r w:rsidRPr="00A3325A">
        <w:t>organizacyjnych</w:t>
      </w:r>
      <w:r>
        <w:t xml:space="preserve"> </w:t>
      </w:r>
      <w:r w:rsidRPr="00A3325A">
        <w:t>właściwych</w:t>
      </w:r>
      <w:r w:rsidR="009118E2">
        <w:t xml:space="preserve"> </w:t>
      </w:r>
      <w:r w:rsidR="009118E2" w:rsidRPr="00A3325A">
        <w:t>w</w:t>
      </w:r>
      <w:r w:rsidR="009118E2">
        <w:t> </w:t>
      </w:r>
      <w:r w:rsidRPr="00A3325A">
        <w:t>sprawach</w:t>
      </w:r>
      <w:r>
        <w:t xml:space="preserve"> </w:t>
      </w:r>
      <w:r w:rsidRPr="00A3325A">
        <w:t>celnych,</w:t>
      </w:r>
      <w:r>
        <w:t xml:space="preserve"> </w:t>
      </w:r>
      <w:r w:rsidRPr="00A3325A">
        <w:t>podatku</w:t>
      </w:r>
      <w:r>
        <w:t xml:space="preserve"> </w:t>
      </w:r>
      <w:r w:rsidRPr="00A3325A">
        <w:t>akc</w:t>
      </w:r>
      <w:r w:rsidRPr="00A3325A">
        <w:t>y</w:t>
      </w:r>
      <w:r w:rsidRPr="00A3325A">
        <w:t>zowego,</w:t>
      </w:r>
      <w:r>
        <w:t xml:space="preserve"> </w:t>
      </w:r>
      <w:r w:rsidRPr="00A3325A">
        <w:t>gier</w:t>
      </w:r>
      <w:r>
        <w:t xml:space="preserve"> </w:t>
      </w:r>
      <w:r w:rsidRPr="00A3325A">
        <w:t>hazardowych,</w:t>
      </w:r>
      <w:r>
        <w:t xml:space="preserve"> </w:t>
      </w:r>
      <w:r w:rsidRPr="00A3325A">
        <w:t>urzędu</w:t>
      </w:r>
      <w:r>
        <w:t xml:space="preserve"> </w:t>
      </w:r>
      <w:r w:rsidRPr="00A3325A">
        <w:t>obsługującego</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zwanych</w:t>
      </w:r>
      <w:r>
        <w:t xml:space="preserve"> </w:t>
      </w:r>
      <w:r w:rsidR="00F6087B">
        <w:br/>
      </w:r>
      <w:r w:rsidRPr="00A3325A">
        <w:t>dalej</w:t>
      </w:r>
      <w:r>
        <w:t xml:space="preserve"> </w:t>
      </w:r>
      <w:r w:rsidR="000D4990">
        <w:t>„</w:t>
      </w:r>
      <w:r w:rsidRPr="00A3325A">
        <w:t>komórkami</w:t>
      </w:r>
      <w:r>
        <w:t xml:space="preserve"> </w:t>
      </w:r>
      <w:r w:rsidRPr="00A3325A">
        <w:t>organizacyjnymi</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rsidR="000D4990">
        <w:t>”</w:t>
      </w:r>
      <w:r w:rsidRPr="00A3325A">
        <w:t>;</w:t>
      </w:r>
    </w:p>
    <w:p w:rsidR="008E3344" w:rsidRPr="00A3325A" w:rsidRDefault="008E3344" w:rsidP="008E3344">
      <w:pPr>
        <w:pStyle w:val="PKTpunkt"/>
      </w:pPr>
      <w:r w:rsidRPr="00A3325A">
        <w:t>4)</w:t>
      </w:r>
      <w:r w:rsidRPr="00A3325A">
        <w:tab/>
        <w:t>współpracę</w:t>
      </w:r>
      <w:r w:rsidR="009118E2">
        <w:t xml:space="preserve"> </w:t>
      </w:r>
      <w:r w:rsidR="009118E2" w:rsidRPr="00A3325A">
        <w:t>z</w:t>
      </w:r>
      <w:r w:rsidR="009118E2">
        <w:t> </w:t>
      </w:r>
      <w:r w:rsidRPr="00A3325A">
        <w:t>właściwymi</w:t>
      </w:r>
      <w:r>
        <w:t xml:space="preserve"> </w:t>
      </w:r>
      <w:r w:rsidRPr="00A3325A">
        <w:t>organami</w:t>
      </w:r>
      <w:r>
        <w:t xml:space="preserve"> </w:t>
      </w:r>
      <w:r w:rsidRPr="00A3325A">
        <w:t>innych</w:t>
      </w:r>
      <w:r>
        <w:t xml:space="preserve"> </w:t>
      </w:r>
      <w:r w:rsidRPr="00A3325A">
        <w:t>państw</w:t>
      </w:r>
      <w:r>
        <w:t xml:space="preserve"> </w:t>
      </w:r>
      <w:r w:rsidRPr="00A3325A">
        <w:t>oraz</w:t>
      </w:r>
      <w:r w:rsidR="009118E2">
        <w:t xml:space="preserve"> </w:t>
      </w:r>
      <w:r w:rsidR="009118E2" w:rsidRPr="00A3325A">
        <w:t>z</w:t>
      </w:r>
      <w:r w:rsidR="009118E2">
        <w:t> </w:t>
      </w:r>
      <w:r w:rsidRPr="00A3325A">
        <w:t>organizacjami</w:t>
      </w:r>
      <w:r>
        <w:t xml:space="preserve"> </w:t>
      </w:r>
      <w:r w:rsidRPr="00A3325A">
        <w:t>międzynarodowymi;</w:t>
      </w:r>
    </w:p>
    <w:p w:rsidR="008E3344" w:rsidRDefault="008E3344" w:rsidP="008E3344">
      <w:pPr>
        <w:pStyle w:val="PKTpunkt"/>
      </w:pPr>
      <w:r w:rsidRPr="00312E27">
        <w:t>5)</w:t>
      </w:r>
      <w:r w:rsidRPr="00106EE4">
        <w:rPr>
          <w:rStyle w:val="IGindeksgrny"/>
        </w:rPr>
        <w:footnoteReference w:id="20"/>
      </w:r>
      <w:r w:rsidRPr="00106EE4">
        <w:rPr>
          <w:rStyle w:val="IGindeksgrny"/>
        </w:rPr>
        <w:t>)</w:t>
      </w:r>
      <w:r>
        <w:tab/>
      </w:r>
      <w:r w:rsidRPr="00312E27">
        <w:t>wykonywanie</w:t>
      </w:r>
      <w:r>
        <w:t xml:space="preserve"> </w:t>
      </w:r>
      <w:r w:rsidRPr="00312E27">
        <w:t>funkcji</w:t>
      </w:r>
      <w:r>
        <w:t xml:space="preserve"> </w:t>
      </w:r>
      <w:r w:rsidRPr="00312E27">
        <w:t>specjalnej</w:t>
      </w:r>
      <w:r>
        <w:t xml:space="preserve"> </w:t>
      </w:r>
      <w:r w:rsidRPr="00312E27">
        <w:t>jednostki</w:t>
      </w:r>
      <w:r w:rsidR="009118E2">
        <w:t xml:space="preserve"> </w:t>
      </w:r>
      <w:r w:rsidR="009118E2" w:rsidRPr="00312E27">
        <w:t>w</w:t>
      </w:r>
      <w:r w:rsidR="009118E2">
        <w:t> </w:t>
      </w:r>
      <w:r w:rsidRPr="00312E27">
        <w:t>rozumieniu</w:t>
      </w:r>
      <w:r w:rsidR="009118E2">
        <w:t xml:space="preserve"> art. </w:t>
      </w:r>
      <w:r w:rsidRPr="00312E27">
        <w:t>8</w:t>
      </w:r>
      <w:r w:rsidR="009118E2" w:rsidRPr="00312E27">
        <w:t>5</w:t>
      </w:r>
      <w:r w:rsidR="009118E2">
        <w:t> </w:t>
      </w:r>
      <w:r w:rsidRPr="00312E27">
        <w:t>rozporządzenia</w:t>
      </w:r>
      <w:r>
        <w:t xml:space="preserve"> </w:t>
      </w:r>
      <w:r w:rsidRPr="00312E27">
        <w:t>Parlamentu</w:t>
      </w:r>
      <w:r>
        <w:t xml:space="preserve"> </w:t>
      </w:r>
      <w:r w:rsidRPr="00312E27">
        <w:t>Europejskiego</w:t>
      </w:r>
      <w:r w:rsidR="009118E2">
        <w:t xml:space="preserve"> </w:t>
      </w:r>
      <w:r w:rsidR="009118E2" w:rsidRPr="00312E27">
        <w:t>i</w:t>
      </w:r>
      <w:r w:rsidR="009118E2">
        <w:t> </w:t>
      </w:r>
      <w:r w:rsidRPr="00312E27">
        <w:t>Rady</w:t>
      </w:r>
      <w:r>
        <w:t xml:space="preserve"> </w:t>
      </w:r>
      <w:r w:rsidRPr="00312E27">
        <w:t>(UE)</w:t>
      </w:r>
      <w:r w:rsidR="009118E2">
        <w:t xml:space="preserve"> nr </w:t>
      </w:r>
      <w:r w:rsidRPr="00312E27">
        <w:t>1306/201</w:t>
      </w:r>
      <w:r w:rsidR="009118E2" w:rsidRPr="00312E27">
        <w:t>3</w:t>
      </w:r>
      <w:r w:rsidR="009118E2">
        <w:t> </w:t>
      </w:r>
      <w:r w:rsidR="009118E2" w:rsidRPr="00312E27">
        <w:t>z</w:t>
      </w:r>
      <w:r w:rsidR="009118E2">
        <w:t> </w:t>
      </w:r>
      <w:r w:rsidRPr="00312E27">
        <w:t>dnia</w:t>
      </w:r>
      <w:r>
        <w:t xml:space="preserve"> </w:t>
      </w:r>
      <w:r w:rsidRPr="00312E27">
        <w:t>1</w:t>
      </w:r>
      <w:r w:rsidR="009118E2" w:rsidRPr="00312E27">
        <w:t>7</w:t>
      </w:r>
      <w:r w:rsidR="009118E2">
        <w:t> </w:t>
      </w:r>
      <w:r w:rsidRPr="00312E27">
        <w:t>grudnia</w:t>
      </w:r>
      <w:r>
        <w:t xml:space="preserve"> </w:t>
      </w:r>
      <w:r w:rsidRPr="00312E27">
        <w:t>201</w:t>
      </w:r>
      <w:r w:rsidR="009118E2" w:rsidRPr="00312E27">
        <w:t>3</w:t>
      </w:r>
      <w:r w:rsidR="009118E2">
        <w:t> </w:t>
      </w:r>
      <w:r w:rsidRPr="00312E27">
        <w:t>r.</w:t>
      </w:r>
      <w:r w:rsidR="009118E2">
        <w:t xml:space="preserve"> </w:t>
      </w:r>
      <w:r w:rsidR="009118E2" w:rsidRPr="00312E27">
        <w:t>w</w:t>
      </w:r>
      <w:r w:rsidR="009118E2">
        <w:t> </w:t>
      </w:r>
      <w:r w:rsidRPr="00312E27">
        <w:t>sprawie</w:t>
      </w:r>
      <w:r>
        <w:t xml:space="preserve"> </w:t>
      </w:r>
      <w:r w:rsidRPr="00312E27">
        <w:t>finansowania</w:t>
      </w:r>
      <w:r>
        <w:t xml:space="preserve"> </w:t>
      </w:r>
      <w:r w:rsidRPr="00312E27">
        <w:t>wspólnej</w:t>
      </w:r>
      <w:r>
        <w:t xml:space="preserve"> </w:t>
      </w:r>
      <w:r w:rsidRPr="00312E27">
        <w:t>polityki</w:t>
      </w:r>
      <w:r>
        <w:t xml:space="preserve"> </w:t>
      </w:r>
      <w:r w:rsidRPr="00312E27">
        <w:t>rolnej,</w:t>
      </w:r>
      <w:r>
        <w:t xml:space="preserve"> </w:t>
      </w:r>
      <w:r w:rsidRPr="00312E27">
        <w:t>zarządzania</w:t>
      </w:r>
      <w:r>
        <w:t xml:space="preserve"> </w:t>
      </w:r>
      <w:r w:rsidRPr="00312E27">
        <w:t>nią</w:t>
      </w:r>
      <w:r w:rsidR="009118E2">
        <w:t xml:space="preserve"> </w:t>
      </w:r>
      <w:r w:rsidR="009118E2" w:rsidRPr="00312E27">
        <w:t>i</w:t>
      </w:r>
      <w:r w:rsidR="009118E2">
        <w:t> </w:t>
      </w:r>
      <w:r w:rsidRPr="00312E27">
        <w:t>monitorowania</w:t>
      </w:r>
      <w:r>
        <w:t xml:space="preserve"> </w:t>
      </w:r>
      <w:r w:rsidRPr="00312E27">
        <w:t>jej</w:t>
      </w:r>
      <w:r>
        <w:t xml:space="preserve"> </w:t>
      </w:r>
      <w:r w:rsidRPr="00312E27">
        <w:t>oraz</w:t>
      </w:r>
      <w:r>
        <w:t xml:space="preserve"> </w:t>
      </w:r>
      <w:r w:rsidRPr="00312E27">
        <w:t>uchylającego</w:t>
      </w:r>
      <w:r>
        <w:t xml:space="preserve"> </w:t>
      </w:r>
      <w:r w:rsidRPr="00312E27">
        <w:t>rozporządzenia</w:t>
      </w:r>
      <w:r>
        <w:t xml:space="preserve"> </w:t>
      </w:r>
      <w:r w:rsidRPr="00312E27">
        <w:t>Rady</w:t>
      </w:r>
      <w:r>
        <w:t xml:space="preserve"> </w:t>
      </w:r>
      <w:r w:rsidRPr="00312E27">
        <w:t>(EWG)</w:t>
      </w:r>
      <w:r w:rsidR="009118E2">
        <w:t xml:space="preserve"> nr </w:t>
      </w:r>
      <w:r w:rsidRPr="00312E27">
        <w:t>352/78,</w:t>
      </w:r>
      <w:r>
        <w:t xml:space="preserve"> </w:t>
      </w:r>
      <w:r w:rsidRPr="00312E27">
        <w:t>(WE)</w:t>
      </w:r>
      <w:r w:rsidR="009118E2">
        <w:t xml:space="preserve"> nr </w:t>
      </w:r>
      <w:r w:rsidRPr="00312E27">
        <w:t>165/94,</w:t>
      </w:r>
      <w:r>
        <w:t xml:space="preserve"> </w:t>
      </w:r>
      <w:r w:rsidRPr="00312E27">
        <w:t>(WE)</w:t>
      </w:r>
      <w:r w:rsidR="009118E2">
        <w:t xml:space="preserve"> nr </w:t>
      </w:r>
      <w:r w:rsidRPr="00312E27">
        <w:t>2799/98,</w:t>
      </w:r>
      <w:r>
        <w:t xml:space="preserve"> </w:t>
      </w:r>
      <w:r w:rsidRPr="00312E27">
        <w:t>(WE)</w:t>
      </w:r>
      <w:r w:rsidR="009118E2">
        <w:t xml:space="preserve"> nr </w:t>
      </w:r>
      <w:r w:rsidRPr="00312E27">
        <w:t>814/2000,</w:t>
      </w:r>
      <w:r>
        <w:t xml:space="preserve"> </w:t>
      </w:r>
      <w:r w:rsidRPr="00312E27">
        <w:t>(WE)</w:t>
      </w:r>
      <w:r w:rsidR="009118E2">
        <w:t xml:space="preserve"> nr </w:t>
      </w:r>
      <w:r w:rsidRPr="00312E27">
        <w:t>1290/200</w:t>
      </w:r>
      <w:r w:rsidR="009118E2" w:rsidRPr="00312E27">
        <w:t>5</w:t>
      </w:r>
      <w:r w:rsidR="009118E2">
        <w:t xml:space="preserve"> i </w:t>
      </w:r>
      <w:r w:rsidRPr="00312E27">
        <w:t>(WE)</w:t>
      </w:r>
      <w:r w:rsidR="009118E2">
        <w:t xml:space="preserve"> nr </w:t>
      </w:r>
      <w:r w:rsidRPr="00312E27">
        <w:t>485/200</w:t>
      </w:r>
      <w:r w:rsidR="009118E2" w:rsidRPr="00312E27">
        <w:t>8</w:t>
      </w:r>
      <w:r w:rsidR="009118E2">
        <w:t> </w:t>
      </w:r>
      <w:r w:rsidRPr="00312E27">
        <w:t>(Dz.</w:t>
      </w:r>
      <w:r>
        <w:t xml:space="preserve"> </w:t>
      </w:r>
      <w:r w:rsidRPr="00312E27">
        <w:t>Urz.</w:t>
      </w:r>
      <w:r>
        <w:t xml:space="preserve"> </w:t>
      </w:r>
      <w:r w:rsidRPr="00312E27">
        <w:t>UE</w:t>
      </w:r>
      <w:r>
        <w:t xml:space="preserve"> </w:t>
      </w:r>
      <w:r w:rsidRPr="00312E27">
        <w:t>L</w:t>
      </w:r>
      <w:r>
        <w:t xml:space="preserve"> </w:t>
      </w:r>
      <w:r w:rsidRPr="00312E27">
        <w:t>34</w:t>
      </w:r>
      <w:r w:rsidR="009118E2" w:rsidRPr="00312E27">
        <w:t>7</w:t>
      </w:r>
      <w:r w:rsidR="009118E2">
        <w:t> </w:t>
      </w:r>
      <w:r w:rsidR="009118E2" w:rsidRPr="00312E27">
        <w:t>z</w:t>
      </w:r>
      <w:r w:rsidR="009118E2">
        <w:t> </w:t>
      </w:r>
      <w:r w:rsidRPr="00312E27">
        <w:t>20.12.2013,</w:t>
      </w:r>
      <w:r>
        <w:t xml:space="preserve"> </w:t>
      </w:r>
      <w:r w:rsidRPr="00312E27">
        <w:t>str.</w:t>
      </w:r>
      <w:r>
        <w:t xml:space="preserve"> </w:t>
      </w:r>
      <w:r w:rsidRPr="00312E27">
        <w:t>549),</w:t>
      </w:r>
      <w:r>
        <w:t xml:space="preserve"> </w:t>
      </w:r>
      <w:r w:rsidRPr="00312E27">
        <w:t>zwanego</w:t>
      </w:r>
      <w:r>
        <w:t xml:space="preserve"> </w:t>
      </w:r>
      <w:r w:rsidR="00F6087B">
        <w:br/>
      </w:r>
      <w:r w:rsidRPr="00312E27">
        <w:t>dalej</w:t>
      </w:r>
      <w:r>
        <w:t xml:space="preserve"> </w:t>
      </w:r>
      <w:r w:rsidR="000D4990">
        <w:t>„</w:t>
      </w:r>
      <w:r w:rsidRPr="00312E27">
        <w:t>rozporządzeniem</w:t>
      </w:r>
      <w:r>
        <w:t xml:space="preserve"> </w:t>
      </w:r>
      <w:r w:rsidRPr="00312E27">
        <w:t>(UE)</w:t>
      </w:r>
      <w:r w:rsidR="009118E2">
        <w:t xml:space="preserve"> nr </w:t>
      </w:r>
      <w:r w:rsidRPr="00312E27">
        <w:t>1306/2013</w:t>
      </w:r>
      <w:r w:rsidR="000D4990">
        <w:t>”</w:t>
      </w:r>
      <w:r w:rsidRPr="00312E27">
        <w:t>;</w:t>
      </w:r>
    </w:p>
    <w:p w:rsidR="008E3344" w:rsidRPr="00793C9E" w:rsidRDefault="008E3344" w:rsidP="008E3344">
      <w:pPr>
        <w:pStyle w:val="PKTpunkt"/>
      </w:pPr>
      <w:r>
        <w:t>6)</w:t>
      </w:r>
      <w:r>
        <w:tab/>
        <w:t>(uchylony)</w:t>
      </w:r>
      <w:r w:rsidRPr="00106EE4">
        <w:rPr>
          <w:rStyle w:val="IGindeksgrny"/>
        </w:rPr>
        <w:footnoteReference w:id="21"/>
      </w:r>
      <w:r w:rsidRPr="00106EE4">
        <w:rPr>
          <w:rStyle w:val="IGindeksgrny"/>
        </w:rPr>
        <w:t>)</w:t>
      </w:r>
    </w:p>
    <w:p w:rsidR="008E3344" w:rsidRPr="00A3325A" w:rsidRDefault="008E3344" w:rsidP="008E3344">
      <w:pPr>
        <w:pStyle w:val="PKTpunkt"/>
      </w:pPr>
      <w:r w:rsidRPr="00A3325A">
        <w:t>7)</w:t>
      </w:r>
      <w:r w:rsidRPr="00A3325A">
        <w:tab/>
        <w:t>wykonywanie</w:t>
      </w:r>
      <w:r>
        <w:t xml:space="preserve"> </w:t>
      </w:r>
      <w:r w:rsidRPr="00A3325A">
        <w:t>innych</w:t>
      </w:r>
      <w:r>
        <w:t xml:space="preserve"> </w:t>
      </w:r>
      <w:r w:rsidRPr="00A3325A">
        <w:t>zadań</w:t>
      </w:r>
      <w:r>
        <w:t xml:space="preserve"> </w:t>
      </w:r>
      <w:r w:rsidRPr="00A3325A">
        <w:t>określonych</w:t>
      </w:r>
      <w:r w:rsidR="009118E2">
        <w:t xml:space="preserve"> </w:t>
      </w:r>
      <w:r w:rsidR="009118E2" w:rsidRPr="00A3325A">
        <w:t>w</w:t>
      </w:r>
      <w:r w:rsidR="009118E2">
        <w:t> </w:t>
      </w:r>
      <w:r w:rsidRPr="00A3325A">
        <w:t>ustawie</w:t>
      </w:r>
      <w:r w:rsidR="009118E2">
        <w:t xml:space="preserve"> </w:t>
      </w:r>
      <w:r w:rsidR="009118E2" w:rsidRPr="00A3325A">
        <w:t>i</w:t>
      </w:r>
      <w:r w:rsidR="009118E2">
        <w:t> </w:t>
      </w:r>
      <w:r w:rsidRPr="00A3325A">
        <w:t>przepisach</w:t>
      </w:r>
      <w:r>
        <w:t xml:space="preserve"> </w:t>
      </w:r>
      <w:r w:rsidRPr="00A3325A">
        <w:t>odrębnych.</w:t>
      </w:r>
    </w:p>
    <w:p w:rsidR="008E3344" w:rsidRDefault="008E3344" w:rsidP="008E3344">
      <w:pPr>
        <w:pStyle w:val="USTustnpkodeksu"/>
      </w:pPr>
      <w:r w:rsidRPr="0003675A">
        <w:t>3a.</w:t>
      </w:r>
      <w:r w:rsidRPr="00106EE4">
        <w:rPr>
          <w:rStyle w:val="IGindeksgrny"/>
        </w:rPr>
        <w:footnoteReference w:id="22"/>
      </w:r>
      <w:r w:rsidRPr="00106EE4">
        <w:rPr>
          <w:rStyle w:val="IGindeksgrny"/>
        </w:rPr>
        <w:t>)</w:t>
      </w:r>
      <w:r w:rsidR="009118E2">
        <w:t xml:space="preserve"> </w:t>
      </w:r>
      <w:r w:rsidR="009118E2" w:rsidRPr="0003675A">
        <w:t>W</w:t>
      </w:r>
      <w:r w:rsidR="009118E2">
        <w:t> </w:t>
      </w:r>
      <w:r w:rsidRPr="0003675A">
        <w:t>celu</w:t>
      </w:r>
      <w:r>
        <w:t xml:space="preserve"> </w:t>
      </w:r>
      <w:r w:rsidRPr="0003675A">
        <w:t>zapewnienia</w:t>
      </w:r>
      <w:r>
        <w:t xml:space="preserve"> </w:t>
      </w:r>
      <w:r w:rsidRPr="0003675A">
        <w:t>sprawnego</w:t>
      </w:r>
      <w:r w:rsidR="009118E2">
        <w:t xml:space="preserve"> </w:t>
      </w:r>
      <w:r w:rsidR="009118E2" w:rsidRPr="0003675A">
        <w:t>i</w:t>
      </w:r>
      <w:r w:rsidR="009118E2">
        <w:t> </w:t>
      </w:r>
      <w:r w:rsidRPr="0003675A">
        <w:t>efektywnego</w:t>
      </w:r>
      <w:r>
        <w:t xml:space="preserve"> </w:t>
      </w:r>
      <w:r w:rsidRPr="0003675A">
        <w:t>wykonywania</w:t>
      </w:r>
      <w:r>
        <w:t xml:space="preserve"> </w:t>
      </w:r>
      <w:r w:rsidRPr="0003675A">
        <w:t>zadań,</w:t>
      </w:r>
      <w:r w:rsidR="009118E2">
        <w:t xml:space="preserve"> </w:t>
      </w:r>
      <w:r w:rsidR="009118E2" w:rsidRPr="0003675A">
        <w:t>w</w:t>
      </w:r>
      <w:r w:rsidR="009118E2">
        <w:t> </w:t>
      </w:r>
      <w:r w:rsidRPr="0003675A">
        <w:t>szczególności</w:t>
      </w:r>
      <w:r>
        <w:t xml:space="preserve"> </w:t>
      </w:r>
      <w:r w:rsidRPr="0003675A">
        <w:t>nadzoru</w:t>
      </w:r>
      <w:r>
        <w:t xml:space="preserve"> </w:t>
      </w:r>
      <w:r w:rsidRPr="0003675A">
        <w:t>nad</w:t>
      </w:r>
      <w:r>
        <w:t xml:space="preserve"> </w:t>
      </w:r>
      <w:r w:rsidRPr="0003675A">
        <w:t>działalnością</w:t>
      </w:r>
      <w:r>
        <w:t xml:space="preserve"> </w:t>
      </w:r>
      <w:r w:rsidRPr="0003675A">
        <w:t>dyrektorów</w:t>
      </w:r>
      <w:r>
        <w:t xml:space="preserve"> </w:t>
      </w:r>
      <w:r w:rsidRPr="0003675A">
        <w:t>izb</w:t>
      </w:r>
      <w:r>
        <w:t xml:space="preserve"> </w:t>
      </w:r>
      <w:r w:rsidRPr="0003675A">
        <w:t>celnych</w:t>
      </w:r>
      <w:r w:rsidR="009118E2">
        <w:t xml:space="preserve"> </w:t>
      </w:r>
      <w:r w:rsidR="009118E2" w:rsidRPr="0003675A">
        <w:t>i</w:t>
      </w:r>
      <w:r w:rsidR="009118E2">
        <w:t> </w:t>
      </w:r>
      <w:r w:rsidRPr="0003675A">
        <w:t>naczelników</w:t>
      </w:r>
      <w:r>
        <w:t xml:space="preserve"> </w:t>
      </w:r>
      <w:r w:rsidRPr="0003675A">
        <w:t>urzędów</w:t>
      </w:r>
      <w:r>
        <w:t xml:space="preserve"> </w:t>
      </w:r>
      <w:r w:rsidRPr="0003675A">
        <w:t>celnych</w:t>
      </w:r>
      <w:r>
        <w:t xml:space="preserve"> </w:t>
      </w:r>
      <w:r w:rsidRPr="0003675A">
        <w:t>oraz</w:t>
      </w:r>
      <w:r>
        <w:t xml:space="preserve"> </w:t>
      </w:r>
      <w:r w:rsidRPr="0003675A">
        <w:t>kształtowania</w:t>
      </w:r>
      <w:r>
        <w:t xml:space="preserve"> </w:t>
      </w:r>
      <w:r w:rsidRPr="0003675A">
        <w:t>polityki</w:t>
      </w:r>
      <w:r>
        <w:t xml:space="preserve"> </w:t>
      </w:r>
      <w:r w:rsidRPr="0003675A">
        <w:t>kadrowej</w:t>
      </w:r>
      <w:r w:rsidR="009118E2">
        <w:t xml:space="preserve"> </w:t>
      </w:r>
      <w:r w:rsidR="009118E2" w:rsidRPr="0003675A">
        <w:t>i</w:t>
      </w:r>
      <w:r w:rsidR="009118E2">
        <w:t> </w:t>
      </w:r>
      <w:r w:rsidRPr="0003675A">
        <w:t>szkoleniowej</w:t>
      </w:r>
      <w:r w:rsidR="009118E2">
        <w:t xml:space="preserve"> </w:t>
      </w:r>
      <w:r w:rsidR="009118E2" w:rsidRPr="0003675A">
        <w:t>w</w:t>
      </w:r>
      <w:r w:rsidR="009118E2">
        <w:t> </w:t>
      </w:r>
      <w:r w:rsidRPr="0003675A">
        <w:t>Służbie</w:t>
      </w:r>
      <w:r>
        <w:t xml:space="preserve"> </w:t>
      </w:r>
      <w:r w:rsidRPr="0003675A">
        <w:t>Celnej,</w:t>
      </w:r>
      <w:r>
        <w:t xml:space="preserve"> </w:t>
      </w:r>
      <w:r w:rsidRPr="0003675A">
        <w:t>Szef</w:t>
      </w:r>
      <w:r>
        <w:t xml:space="preserve"> </w:t>
      </w:r>
      <w:r w:rsidRPr="0003675A">
        <w:t>Służby</w:t>
      </w:r>
      <w:r>
        <w:t xml:space="preserve"> </w:t>
      </w:r>
      <w:r w:rsidRPr="0003675A">
        <w:t>Celnej</w:t>
      </w:r>
      <w:r>
        <w:t xml:space="preserve"> </w:t>
      </w:r>
      <w:r w:rsidRPr="0003675A">
        <w:t>może</w:t>
      </w:r>
      <w:r>
        <w:t xml:space="preserve"> </w:t>
      </w:r>
      <w:r w:rsidRPr="0003675A">
        <w:t>wydawać</w:t>
      </w:r>
      <w:r>
        <w:t xml:space="preserve"> </w:t>
      </w:r>
      <w:r w:rsidRPr="0003675A">
        <w:t>zarządzenia.</w:t>
      </w:r>
    </w:p>
    <w:p w:rsidR="008E3344" w:rsidRPr="00A3325A" w:rsidRDefault="008E3344" w:rsidP="008E3344">
      <w:pPr>
        <w:pStyle w:val="USTustnpkodeksu"/>
      </w:pPr>
      <w:r w:rsidRPr="00A3325A">
        <w:t>4.</w:t>
      </w:r>
      <w:r>
        <w:t xml:space="preserve"> </w:t>
      </w:r>
      <w:r w:rsidRPr="00A3325A">
        <w:t>Szef</w:t>
      </w:r>
      <w:r>
        <w:t xml:space="preserve"> </w:t>
      </w:r>
      <w:r w:rsidRPr="00A3325A">
        <w:t>Służby</w:t>
      </w:r>
      <w:r>
        <w:t xml:space="preserve"> </w:t>
      </w:r>
      <w:r w:rsidRPr="00A3325A">
        <w:t>Celnej</w:t>
      </w:r>
      <w:r>
        <w:t xml:space="preserve"> </w:t>
      </w:r>
      <w:r w:rsidRPr="00A3325A">
        <w:t>jest</w:t>
      </w:r>
      <w:r>
        <w:t xml:space="preserve"> </w:t>
      </w:r>
      <w:r w:rsidRPr="00A3325A">
        <w:t>przełożonym</w:t>
      </w:r>
      <w:r>
        <w:t xml:space="preserve"> </w:t>
      </w:r>
      <w:r w:rsidRPr="00A3325A">
        <w:t>wszystkich</w:t>
      </w:r>
      <w:r>
        <w:t xml:space="preserve"> </w:t>
      </w:r>
      <w:r w:rsidRPr="00A3325A">
        <w:t>funkcjonariuszy</w:t>
      </w:r>
      <w:r>
        <w:t xml:space="preserve"> </w:t>
      </w:r>
      <w:r w:rsidRPr="00A3325A">
        <w:t>celnych.</w:t>
      </w:r>
    </w:p>
    <w:p w:rsidR="008E3344" w:rsidRPr="008E3344" w:rsidRDefault="008E3344" w:rsidP="000D4990">
      <w:pPr>
        <w:pStyle w:val="USTustnpkodeksu"/>
        <w:keepNext/>
      </w:pPr>
      <w:r w:rsidRPr="00A3325A">
        <w:t>5.</w:t>
      </w:r>
      <w:r w:rsidRPr="008E3344">
        <w:t xml:space="preserve"> Szef Służby Celnej wykonuje zadania przy pomocy:</w:t>
      </w:r>
    </w:p>
    <w:p w:rsidR="008E3344" w:rsidRPr="00A3325A" w:rsidRDefault="008E3344" w:rsidP="008E3344">
      <w:pPr>
        <w:pStyle w:val="PKTpunkt"/>
      </w:pPr>
      <w:r w:rsidRPr="00A3325A">
        <w:t>1)</w:t>
      </w:r>
      <w:r w:rsidRPr="00A3325A">
        <w:tab/>
        <w:t>naczelników</w:t>
      </w:r>
      <w:r>
        <w:t xml:space="preserve"> </w:t>
      </w:r>
      <w:r w:rsidRPr="00A3325A">
        <w:t>urzędów</w:t>
      </w:r>
      <w:r>
        <w:t xml:space="preserve"> </w:t>
      </w:r>
      <w:r w:rsidRPr="00A3325A">
        <w:t>celnych;</w:t>
      </w:r>
    </w:p>
    <w:p w:rsidR="008E3344" w:rsidRPr="00A3325A" w:rsidRDefault="008E3344" w:rsidP="008E3344">
      <w:pPr>
        <w:pStyle w:val="PKTpunkt"/>
      </w:pPr>
      <w:r w:rsidRPr="00A3325A">
        <w:t>2)</w:t>
      </w:r>
      <w:r w:rsidRPr="00A3325A">
        <w:tab/>
        <w:t>dyrektorów</w:t>
      </w:r>
      <w:r>
        <w:t xml:space="preserve"> </w:t>
      </w:r>
      <w:r w:rsidRPr="00A3325A">
        <w:t>izb</w:t>
      </w:r>
      <w:r>
        <w:t xml:space="preserve"> </w:t>
      </w:r>
      <w:r w:rsidRPr="00A3325A">
        <w:t>celnych;</w:t>
      </w:r>
    </w:p>
    <w:p w:rsidR="008E3344" w:rsidRPr="00A3325A" w:rsidRDefault="008E3344" w:rsidP="008E3344">
      <w:pPr>
        <w:pStyle w:val="PKTpunkt"/>
      </w:pPr>
      <w:r w:rsidRPr="00A3325A">
        <w:t>3)</w:t>
      </w:r>
      <w:r w:rsidRPr="00A3325A">
        <w:tab/>
        <w:t>komórek</w:t>
      </w:r>
      <w:r>
        <w:t xml:space="preserve"> </w:t>
      </w:r>
      <w:r w:rsidRPr="00A3325A">
        <w:t>organizacyjnych</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w:t>
      </w:r>
      <w:r w:rsidR="009118E2">
        <w:t xml:space="preserve"> </w:t>
      </w:r>
      <w:r w:rsidR="009118E2" w:rsidRPr="00A3325A">
        <w:t>W</w:t>
      </w:r>
      <w:r w:rsidR="009118E2">
        <w:t> </w:t>
      </w:r>
      <w:r w:rsidRPr="00A3325A">
        <w:t>celu</w:t>
      </w:r>
      <w:r>
        <w:t xml:space="preserve"> </w:t>
      </w:r>
      <w:r w:rsidRPr="00A3325A">
        <w:t>realizacji</w:t>
      </w:r>
      <w:r>
        <w:t xml:space="preserve"> </w:t>
      </w:r>
      <w:r w:rsidRPr="00A3325A">
        <w:t>zadań</w:t>
      </w:r>
      <w:r>
        <w:t xml:space="preserve"> </w:t>
      </w:r>
      <w:r w:rsidRPr="00A3325A">
        <w:t>Służby</w:t>
      </w:r>
      <w:r>
        <w:t xml:space="preserve"> </w:t>
      </w:r>
      <w:r w:rsidRPr="00A3325A">
        <w:t>Celnej,</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zarządzenia,</w:t>
      </w:r>
      <w:r>
        <w:t xml:space="preserve"> </w:t>
      </w:r>
      <w:r w:rsidRPr="00A3325A">
        <w:t>strategię</w:t>
      </w:r>
      <w:r>
        <w:t xml:space="preserve"> </w:t>
      </w:r>
      <w:r w:rsidRPr="00A3325A">
        <w:t>działania</w:t>
      </w:r>
      <w:r>
        <w:t xml:space="preserve"> </w:t>
      </w:r>
      <w:r w:rsidRPr="00A3325A">
        <w:t>Służby</w:t>
      </w:r>
      <w:r>
        <w:t xml:space="preserve"> </w:t>
      </w:r>
      <w:r w:rsidRPr="00A3325A">
        <w:t>Celnej</w:t>
      </w:r>
      <w:r>
        <w:t xml:space="preserve"> </w:t>
      </w:r>
      <w:r w:rsidRPr="00A3325A">
        <w:t>oraz</w:t>
      </w:r>
      <w:r>
        <w:t xml:space="preserve"> </w:t>
      </w:r>
      <w:r w:rsidRPr="00A3325A">
        <w:t>sposób</w:t>
      </w:r>
      <w:r>
        <w:t xml:space="preserve"> </w:t>
      </w:r>
      <w:r w:rsidRPr="00A3325A">
        <w:t>jej</w:t>
      </w:r>
      <w:r>
        <w:t xml:space="preserve"> </w:t>
      </w:r>
      <w:r w:rsidRPr="00A3325A">
        <w:t>realizacji,</w:t>
      </w:r>
      <w:r>
        <w:t xml:space="preserve"> </w:t>
      </w:r>
      <w:r w:rsidRPr="00A3325A">
        <w:t>mając</w:t>
      </w:r>
      <w:r>
        <w:t xml:space="preserve"> </w:t>
      </w:r>
      <w:r w:rsidRPr="00A3325A">
        <w:t>na</w:t>
      </w:r>
      <w:r>
        <w:t xml:space="preserve"> </w:t>
      </w:r>
      <w:r w:rsidRPr="00A3325A">
        <w:t>uwadze</w:t>
      </w:r>
      <w:r>
        <w:t xml:space="preserve"> </w:t>
      </w:r>
      <w:r w:rsidRPr="00A3325A">
        <w:t>efektywność</w:t>
      </w:r>
      <w:r>
        <w:t xml:space="preserve"> </w:t>
      </w:r>
      <w:r w:rsidRPr="00A3325A">
        <w:t>wykonywanych</w:t>
      </w:r>
      <w:r>
        <w:t xml:space="preserve"> </w:t>
      </w:r>
      <w:r w:rsidRPr="00A3325A">
        <w:t>zadań.</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12.</w:t>
      </w:r>
      <w:r>
        <w:t xml:space="preserve"> </w:t>
      </w:r>
      <w:r w:rsidRPr="00A3325A">
        <w:t>1.</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nadaje</w:t>
      </w:r>
      <w:r>
        <w:t xml:space="preserve"> </w:t>
      </w:r>
      <w:r w:rsidRPr="00A3325A">
        <w:t>sztandar</w:t>
      </w:r>
      <w:r>
        <w:t xml:space="preserve"> </w:t>
      </w:r>
      <w:r w:rsidRPr="00A3325A">
        <w:t>Służbie</w:t>
      </w:r>
      <w:r>
        <w:t xml:space="preserve"> </w:t>
      </w:r>
      <w:r w:rsidRPr="00A3325A">
        <w:t>Celnej</w:t>
      </w:r>
      <w:r>
        <w:t xml:space="preserve"> </w:t>
      </w:r>
      <w:r w:rsidRPr="00A3325A">
        <w:t>oraz</w:t>
      </w:r>
      <w:r>
        <w:t xml:space="preserve"> </w:t>
      </w:r>
      <w:r w:rsidRPr="00A3325A">
        <w:t>sztandary</w:t>
      </w:r>
      <w:r>
        <w:t xml:space="preserve"> </w:t>
      </w:r>
      <w:r w:rsidRPr="00A3325A">
        <w:t>jednos</w:t>
      </w:r>
      <w:r w:rsidRPr="00A3325A">
        <w:t>t</w:t>
      </w:r>
      <w:r w:rsidRPr="00A3325A">
        <w:t>kom</w:t>
      </w:r>
      <w:r>
        <w:t xml:space="preserve"> </w:t>
      </w:r>
      <w:r w:rsidRPr="00A3325A">
        <w:t>organizacyjnym</w:t>
      </w:r>
      <w:r>
        <w:t xml:space="preserve"> </w:t>
      </w:r>
      <w:r w:rsidRPr="00A3325A">
        <w:t>Służby</w:t>
      </w:r>
      <w:r>
        <w:t xml:space="preserve"> </w:t>
      </w:r>
      <w:r w:rsidRPr="00A3325A">
        <w:t>Celnej.</w:t>
      </w:r>
    </w:p>
    <w:p w:rsidR="008E3344" w:rsidRPr="008E3344" w:rsidRDefault="008E3344" w:rsidP="000D4990">
      <w:pPr>
        <w:pStyle w:val="USTustnpkodeksu"/>
        <w:keepNext/>
      </w:pPr>
      <w:r w:rsidRPr="00A3325A">
        <w:t>2.</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wzór</w:t>
      </w:r>
      <w:r>
        <w:t xml:space="preserve"> </w:t>
      </w:r>
      <w:r w:rsidRPr="00A3325A">
        <w:t>sztandaru</w:t>
      </w:r>
      <w:r>
        <w:t xml:space="preserve"> </w:t>
      </w:r>
      <w:r w:rsidRPr="00A3325A">
        <w:t>Służby</w:t>
      </w:r>
      <w:r>
        <w:t xml:space="preserve"> </w:t>
      </w:r>
      <w:r w:rsidRPr="00A3325A">
        <w:t>Celnej,</w:t>
      </w:r>
    </w:p>
    <w:p w:rsidR="008E3344" w:rsidRPr="00A3325A" w:rsidRDefault="008E3344" w:rsidP="008E3344">
      <w:pPr>
        <w:pStyle w:val="PKTpunkt"/>
      </w:pPr>
      <w:r w:rsidRPr="00A3325A">
        <w:t>2)</w:t>
      </w:r>
      <w:r w:rsidRPr="00A3325A">
        <w:tab/>
        <w:t>podstawowe</w:t>
      </w:r>
      <w:r>
        <w:t xml:space="preserve"> </w:t>
      </w:r>
      <w:r w:rsidRPr="00A3325A">
        <w:t>elementy</w:t>
      </w:r>
      <w:r>
        <w:t xml:space="preserve"> </w:t>
      </w:r>
      <w:r w:rsidRPr="00A3325A">
        <w:t>wzoru</w:t>
      </w:r>
      <w:r>
        <w:t xml:space="preserve"> </w:t>
      </w:r>
      <w:r w:rsidRPr="00A3325A">
        <w:t>sztandaru</w:t>
      </w:r>
      <w:r>
        <w:t xml:space="preserve"> </w:t>
      </w:r>
      <w:r w:rsidRPr="00A3325A">
        <w:t>nadawanego</w:t>
      </w:r>
      <w:r>
        <w:t xml:space="preserve"> </w:t>
      </w:r>
      <w:r w:rsidRPr="00A3325A">
        <w:t>jednostkom</w:t>
      </w:r>
      <w:r>
        <w:t xml:space="preserve"> </w:t>
      </w:r>
      <w:r w:rsidRPr="00A3325A">
        <w:t>organizacyjnym</w:t>
      </w:r>
      <w:r>
        <w:t xml:space="preserve"> </w:t>
      </w:r>
      <w:r w:rsidRPr="00A3325A">
        <w:t>Służby</w:t>
      </w:r>
      <w:r>
        <w:t xml:space="preserve"> </w:t>
      </w:r>
      <w:r w:rsidRPr="00A3325A">
        <w:t>Celnej</w:t>
      </w:r>
      <w:r>
        <w:t xml:space="preserve"> </w:t>
      </w:r>
      <w:r w:rsidRPr="00A3325A">
        <w:t>oraz</w:t>
      </w:r>
      <w:r>
        <w:t xml:space="preserve"> </w:t>
      </w:r>
      <w:r w:rsidRPr="00A3325A">
        <w:t>jednostki</w:t>
      </w:r>
      <w:r>
        <w:t xml:space="preserve"> </w:t>
      </w:r>
      <w:r w:rsidRPr="00A3325A">
        <w:t>org</w:t>
      </w:r>
      <w:r w:rsidRPr="00A3325A">
        <w:t>a</w:t>
      </w:r>
      <w:r w:rsidRPr="00A3325A">
        <w:t>nizacyjne</w:t>
      </w:r>
      <w:r>
        <w:t xml:space="preserve"> </w:t>
      </w:r>
      <w:r w:rsidRPr="00A3325A">
        <w:t>Służby</w:t>
      </w:r>
      <w:r>
        <w:t xml:space="preserve"> </w:t>
      </w:r>
      <w:r w:rsidRPr="00A3325A">
        <w:t>Celnej,</w:t>
      </w:r>
      <w:r>
        <w:t xml:space="preserve"> </w:t>
      </w:r>
      <w:r w:rsidRPr="00A3325A">
        <w:t>którym</w:t>
      </w:r>
      <w:r>
        <w:t xml:space="preserve"> </w:t>
      </w:r>
      <w:r w:rsidRPr="00A3325A">
        <w:t>ten</w:t>
      </w:r>
      <w:r>
        <w:t xml:space="preserve"> </w:t>
      </w:r>
      <w:r w:rsidRPr="00A3325A">
        <w:t>sztandar</w:t>
      </w:r>
      <w:r>
        <w:t xml:space="preserve"> </w:t>
      </w:r>
      <w:r w:rsidRPr="00A3325A">
        <w:t>jest</w:t>
      </w:r>
      <w:r>
        <w:t xml:space="preserve"> </w:t>
      </w:r>
      <w:r w:rsidRPr="00A3325A">
        <w:t>nadawany,</w:t>
      </w:r>
    </w:p>
    <w:p w:rsidR="008E3344" w:rsidRPr="00A3325A" w:rsidRDefault="008E3344" w:rsidP="000D4990">
      <w:pPr>
        <w:pStyle w:val="PKTpunkt"/>
        <w:keepNext/>
      </w:pPr>
      <w:r w:rsidRPr="00A3325A">
        <w:t>3)</w:t>
      </w:r>
      <w:r w:rsidRPr="00A3325A">
        <w:tab/>
        <w:t>tryb</w:t>
      </w:r>
      <w:r>
        <w:t xml:space="preserve"> </w:t>
      </w:r>
      <w:r w:rsidRPr="00A3325A">
        <w:t>nadawania</w:t>
      </w:r>
      <w:r>
        <w:t xml:space="preserve"> </w:t>
      </w:r>
      <w:r w:rsidRPr="00A3325A">
        <w:t>sztandarów,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p>
    <w:p w:rsidR="008E3344" w:rsidRPr="00A3325A" w:rsidRDefault="008E3344" w:rsidP="008E3344">
      <w:pPr>
        <w:pStyle w:val="CZWSPPKTczwsplnapunktw"/>
      </w:pPr>
      <w:r w:rsidRPr="00A3325A">
        <w:t>–</w:t>
      </w:r>
      <w:r>
        <w:t xml:space="preserve"> </w:t>
      </w:r>
      <w:r w:rsidRPr="00A3325A">
        <w:t>uwzględniając</w:t>
      </w:r>
      <w:r w:rsidR="009118E2">
        <w:t xml:space="preserve"> </w:t>
      </w:r>
      <w:r w:rsidR="009118E2" w:rsidRPr="00A3325A">
        <w:t>w</w:t>
      </w:r>
      <w:r w:rsidR="009118E2">
        <w:t> </w:t>
      </w:r>
      <w:r w:rsidRPr="00A3325A">
        <w:t>nim</w:t>
      </w:r>
      <w:r>
        <w:t xml:space="preserve"> </w:t>
      </w:r>
      <w:r w:rsidRPr="00A3325A">
        <w:t>wizerunek</w:t>
      </w:r>
      <w:r>
        <w:t xml:space="preserve"> </w:t>
      </w:r>
      <w:r w:rsidRPr="00A3325A">
        <w:t>orła</w:t>
      </w:r>
      <w:r>
        <w:t xml:space="preserve"> </w:t>
      </w:r>
      <w:r w:rsidRPr="00A3325A">
        <w:t>białego</w:t>
      </w:r>
      <w:r>
        <w:t xml:space="preserve"> </w:t>
      </w:r>
      <w:r w:rsidRPr="00A3325A">
        <w:t>ustalony</w:t>
      </w:r>
      <w:r>
        <w:t xml:space="preserve"> </w:t>
      </w:r>
      <w:r w:rsidRPr="00A3325A">
        <w:t>dla</w:t>
      </w:r>
      <w:r>
        <w:t xml:space="preserve"> </w:t>
      </w:r>
      <w:r w:rsidRPr="00A3325A">
        <w:t>godła</w:t>
      </w:r>
      <w:r>
        <w:t xml:space="preserve"> </w:t>
      </w:r>
      <w:r w:rsidRPr="00A3325A">
        <w:t>państwowego</w:t>
      </w:r>
      <w:r>
        <w:t xml:space="preserve"> </w:t>
      </w:r>
      <w:r w:rsidRPr="00A3325A">
        <w:t>oraz</w:t>
      </w:r>
      <w:r>
        <w:t xml:space="preserve"> </w:t>
      </w:r>
      <w:r w:rsidRPr="00A3325A">
        <w:t>mając</w:t>
      </w:r>
      <w:r>
        <w:t xml:space="preserve"> </w:t>
      </w:r>
      <w:r w:rsidRPr="00A3325A">
        <w:t>na</w:t>
      </w:r>
      <w:r>
        <w:t xml:space="preserve"> </w:t>
      </w:r>
      <w:r w:rsidRPr="00A3325A">
        <w:t>uwadze</w:t>
      </w:r>
      <w:r>
        <w:t xml:space="preserve"> </w:t>
      </w:r>
      <w:r w:rsidRPr="00A3325A">
        <w:t>tradycję</w:t>
      </w:r>
      <w:r>
        <w:t xml:space="preserve"> </w:t>
      </w:r>
      <w:r w:rsidRPr="00A3325A">
        <w:t>Służby</w:t>
      </w:r>
      <w:r>
        <w:t xml:space="preserve"> </w:t>
      </w:r>
      <w:r w:rsidRPr="00A3325A">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w:t>
      </w:r>
      <w:r>
        <w:t xml:space="preserve"> </w:t>
      </w:r>
      <w:r w:rsidRPr="00A3325A">
        <w:t>Działalność</w:t>
      </w:r>
      <w:r>
        <w:t xml:space="preserve"> </w:t>
      </w:r>
      <w:r w:rsidRPr="00A3325A">
        <w:t>duszpasterska</w:t>
      </w:r>
      <w:r w:rsidR="009118E2">
        <w:t xml:space="preserve"> </w:t>
      </w:r>
      <w:r w:rsidR="009118E2" w:rsidRPr="00A3325A">
        <w:t>w</w:t>
      </w:r>
      <w:r w:rsidR="009118E2">
        <w:t> </w:t>
      </w:r>
      <w:r w:rsidRPr="00A3325A">
        <w:t>Służbie</w:t>
      </w:r>
      <w:r>
        <w:t xml:space="preserve"> </w:t>
      </w:r>
      <w:r w:rsidRPr="00A3325A">
        <w:t>Celnej</w:t>
      </w:r>
      <w:r>
        <w:t xml:space="preserve"> </w:t>
      </w:r>
      <w:r w:rsidRPr="00A3325A">
        <w:t>prowadzona</w:t>
      </w:r>
      <w:r>
        <w:t xml:space="preserve"> </w:t>
      </w:r>
      <w:r w:rsidRPr="00A3325A">
        <w:t>jest</w:t>
      </w:r>
      <w:r>
        <w:t xml:space="preserve"> </w:t>
      </w:r>
      <w:r w:rsidRPr="00A3325A">
        <w:t>na</w:t>
      </w:r>
      <w:r>
        <w:t xml:space="preserve"> </w:t>
      </w:r>
      <w:r w:rsidRPr="00A3325A">
        <w:t>podstawie</w:t>
      </w:r>
      <w:r>
        <w:t xml:space="preserve"> </w:t>
      </w:r>
      <w:r w:rsidRPr="00A3325A">
        <w:t>porozumień</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z</w:t>
      </w:r>
      <w:r w:rsidR="009118E2">
        <w:t> </w:t>
      </w:r>
      <w:r w:rsidRPr="00A3325A">
        <w:t>przedstawicielami</w:t>
      </w:r>
      <w:r>
        <w:t xml:space="preserve"> </w:t>
      </w:r>
      <w:r w:rsidRPr="00A3325A">
        <w:t>kościoła</w:t>
      </w:r>
      <w:r>
        <w:t xml:space="preserve"> </w:t>
      </w:r>
      <w:r w:rsidRPr="00A3325A">
        <w:t>lub</w:t>
      </w:r>
      <w:r>
        <w:t xml:space="preserve"> </w:t>
      </w:r>
      <w:r w:rsidRPr="00A3325A">
        <w:t>związku</w:t>
      </w:r>
      <w:r>
        <w:t xml:space="preserve"> </w:t>
      </w:r>
      <w:r w:rsidRPr="00A3325A">
        <w:t>wyznaniowego.</w:t>
      </w:r>
      <w:r>
        <w:t xml:space="preserve"> </w:t>
      </w:r>
      <w:r w:rsidRPr="00A3325A">
        <w:t>Komunikat</w:t>
      </w:r>
      <w:r w:rsidR="009118E2">
        <w:t xml:space="preserve"> </w:t>
      </w:r>
      <w:r w:rsidR="009118E2" w:rsidRPr="00A3325A">
        <w:t>o</w:t>
      </w:r>
      <w:r w:rsidR="009118E2">
        <w:t> </w:t>
      </w:r>
      <w:r w:rsidRPr="00A3325A">
        <w:t>podpisaniu</w:t>
      </w:r>
      <w:r>
        <w:t xml:space="preserve"> </w:t>
      </w:r>
      <w:r w:rsidRPr="00A3325A">
        <w:t>por</w:t>
      </w:r>
      <w:r w:rsidRPr="00A3325A">
        <w:t>o</w:t>
      </w:r>
      <w:r w:rsidRPr="00A3325A">
        <w:t>zumienia</w:t>
      </w:r>
      <w:r>
        <w:t xml:space="preserve"> </w:t>
      </w:r>
      <w:r w:rsidRPr="00A3325A">
        <w:t>publikuje</w:t>
      </w:r>
      <w:r>
        <w:t xml:space="preserve"> </w:t>
      </w:r>
      <w:r w:rsidRPr="00A3325A">
        <w:t>się</w:t>
      </w:r>
      <w:r w:rsidR="009118E2">
        <w:t xml:space="preserve"> </w:t>
      </w:r>
      <w:r w:rsidR="009118E2" w:rsidRPr="00A3325A">
        <w:t>w</w:t>
      </w:r>
      <w:r w:rsidR="009118E2">
        <w:t> </w:t>
      </w:r>
      <w:r w:rsidRPr="00A3325A">
        <w:t>Dzienniku</w:t>
      </w:r>
      <w:r>
        <w:t xml:space="preserve"> </w:t>
      </w:r>
      <w:r w:rsidRPr="00A3325A">
        <w:t>Urzędowym</w:t>
      </w:r>
      <w:r>
        <w:t xml:space="preserve"> </w:t>
      </w:r>
      <w:r w:rsidRPr="00A3325A">
        <w:t>Ministra</w:t>
      </w:r>
      <w:r>
        <w:t xml:space="preserve"> </w:t>
      </w:r>
      <w:r w:rsidRPr="00A3325A">
        <w:t>Finansów.</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w:t>
      </w:r>
      <w:r>
        <w:t xml:space="preserve"> </w:t>
      </w:r>
      <w:r w:rsidRPr="00A3325A">
        <w:t>Dzień</w:t>
      </w:r>
      <w:r>
        <w:t xml:space="preserve"> </w:t>
      </w:r>
      <w:r w:rsidRPr="00A3325A">
        <w:t>2</w:t>
      </w:r>
      <w:r w:rsidR="009118E2" w:rsidRPr="00A3325A">
        <w:t>1</w:t>
      </w:r>
      <w:r w:rsidR="009118E2">
        <w:t> </w:t>
      </w:r>
      <w:r w:rsidRPr="00A3325A">
        <w:t>września</w:t>
      </w:r>
      <w:r>
        <w:t xml:space="preserve"> </w:t>
      </w:r>
      <w:r w:rsidRPr="00A3325A">
        <w:t>jest</w:t>
      </w:r>
      <w:r>
        <w:t xml:space="preserve"> </w:t>
      </w:r>
      <w:r w:rsidRPr="00A3325A">
        <w:t>Dniem</w:t>
      </w:r>
      <w:r>
        <w:t xml:space="preserve"> </w:t>
      </w:r>
      <w:r w:rsidRPr="00A3325A">
        <w:t>Służby</w:t>
      </w:r>
      <w:r>
        <w:t xml:space="preserve"> </w:t>
      </w:r>
      <w:r w:rsidRPr="00A3325A">
        <w:t>Celnej.</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15.</w:t>
      </w:r>
      <w:r>
        <w:t xml:space="preserve"> </w:t>
      </w:r>
      <w:r w:rsidRPr="00A3325A">
        <w:t>1.</w:t>
      </w:r>
      <w:r w:rsidR="009118E2">
        <w:t xml:space="preserve"> </w:t>
      </w:r>
      <w:r w:rsidR="009118E2" w:rsidRPr="00A3325A">
        <w:t>W</w:t>
      </w:r>
      <w:r w:rsidR="009118E2">
        <w:t> </w:t>
      </w:r>
      <w:r w:rsidRPr="00A3325A">
        <w:t>celu</w:t>
      </w:r>
      <w:r>
        <w:t xml:space="preserve"> </w:t>
      </w:r>
      <w:r w:rsidRPr="00A3325A">
        <w:t>uhonorowania</w:t>
      </w:r>
      <w:r>
        <w:t xml:space="preserve"> </w:t>
      </w:r>
      <w:r w:rsidRPr="00A3325A">
        <w:t>osób</w:t>
      </w:r>
      <w:r>
        <w:t xml:space="preserve"> </w:t>
      </w:r>
      <w:r w:rsidRPr="00A3325A">
        <w:t>szczególnie</w:t>
      </w:r>
      <w:r>
        <w:t xml:space="preserve"> </w:t>
      </w:r>
      <w:r w:rsidRPr="00A3325A">
        <w:t>zasłużonych</w:t>
      </w:r>
      <w:r>
        <w:t xml:space="preserve"> </w:t>
      </w:r>
      <w:r w:rsidRPr="00A3325A">
        <w:t>dla</w:t>
      </w:r>
      <w:r>
        <w:t xml:space="preserve"> </w:t>
      </w:r>
      <w:r w:rsidRPr="00A3325A">
        <w:t>Służby</w:t>
      </w:r>
      <w:r>
        <w:t xml:space="preserve"> </w:t>
      </w:r>
      <w:r w:rsidRPr="00A3325A">
        <w:t>Celnej</w:t>
      </w:r>
      <w:r>
        <w:t xml:space="preserve"> </w:t>
      </w:r>
      <w:r w:rsidRPr="00A3325A">
        <w:t>ustanawia</w:t>
      </w:r>
      <w:r>
        <w:t xml:space="preserve"> </w:t>
      </w:r>
      <w:r w:rsidRPr="00A3325A">
        <w:t>się</w:t>
      </w:r>
      <w:r>
        <w:t xml:space="preserve"> </w:t>
      </w:r>
      <w:r w:rsidRPr="00A3325A">
        <w:t>odznakę</w:t>
      </w:r>
      <w:r>
        <w:t xml:space="preserve"> </w:t>
      </w:r>
      <w:r w:rsidRPr="00A3325A">
        <w:t>honorową</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p>
    <w:p w:rsidR="008E3344" w:rsidRPr="008E3344" w:rsidRDefault="008E3344" w:rsidP="000D4990">
      <w:pPr>
        <w:pStyle w:val="USTustnpkodeksu"/>
        <w:keepNext/>
      </w:pPr>
      <w:r w:rsidRPr="00A3325A">
        <w:t>2.</w:t>
      </w:r>
      <w:r w:rsidRPr="008E3344">
        <w:t xml:space="preserve"> Odznaka </w:t>
      </w:r>
      <w:r w:rsidR="000D4990">
        <w:t>„</w:t>
      </w:r>
      <w:r w:rsidRPr="008E3344">
        <w:t>Zasłużony dla Służby Celnej</w:t>
      </w:r>
      <w:r w:rsidR="000D4990">
        <w:t>”</w:t>
      </w:r>
      <w:r w:rsidRPr="008E3344">
        <w:t xml:space="preserve"> dzieli się na stopnie:</w:t>
      </w:r>
    </w:p>
    <w:p w:rsidR="008E3344" w:rsidRPr="00A3325A" w:rsidRDefault="008E3344" w:rsidP="000005AB">
      <w:pPr>
        <w:pStyle w:val="PKTpunkt"/>
        <w:spacing w:before="80"/>
      </w:pPr>
      <w:r w:rsidRPr="00A3325A">
        <w:t>1)</w:t>
      </w:r>
      <w:r w:rsidRPr="00A3325A">
        <w:tab/>
        <w:t>I</w:t>
      </w:r>
      <w:r>
        <w:t xml:space="preserve"> </w:t>
      </w:r>
      <w:r w:rsidRPr="00A3325A">
        <w:t>stopień</w:t>
      </w:r>
      <w:r>
        <w:t xml:space="preserve"> </w:t>
      </w:r>
      <w:r w:rsidRPr="00A3325A">
        <w:t>–</w:t>
      </w:r>
      <w:r>
        <w:t xml:space="preserve"> </w:t>
      </w:r>
      <w:r w:rsidRPr="00A3325A">
        <w:t>złota</w:t>
      </w:r>
      <w:r>
        <w:t xml:space="preserve"> </w:t>
      </w:r>
      <w:r w:rsidRPr="00A3325A">
        <w:t>odznaka</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p>
    <w:p w:rsidR="008E3344" w:rsidRPr="00A3325A" w:rsidRDefault="008E3344" w:rsidP="000005AB">
      <w:pPr>
        <w:pStyle w:val="PKTpunkt"/>
        <w:spacing w:before="80"/>
      </w:pPr>
      <w:r w:rsidRPr="00A3325A">
        <w:t>2)</w:t>
      </w:r>
      <w:r w:rsidRPr="00A3325A">
        <w:tab/>
        <w:t>II</w:t>
      </w:r>
      <w:r>
        <w:t xml:space="preserve"> </w:t>
      </w:r>
      <w:r w:rsidRPr="00A3325A">
        <w:t>stopień</w:t>
      </w:r>
      <w:r>
        <w:t xml:space="preserve"> </w:t>
      </w:r>
      <w:r w:rsidRPr="00A3325A">
        <w:t>–</w:t>
      </w:r>
      <w:r>
        <w:t xml:space="preserve"> </w:t>
      </w:r>
      <w:r w:rsidRPr="00A3325A">
        <w:t>srebrna</w:t>
      </w:r>
      <w:r>
        <w:t xml:space="preserve"> </w:t>
      </w:r>
      <w:r w:rsidRPr="00A3325A">
        <w:t>odznaka</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p>
    <w:p w:rsidR="008E3344" w:rsidRPr="00A3325A" w:rsidRDefault="008E3344" w:rsidP="000005AB">
      <w:pPr>
        <w:pStyle w:val="PKTpunkt"/>
        <w:spacing w:before="80"/>
      </w:pPr>
      <w:r w:rsidRPr="00A3325A">
        <w:t>3)</w:t>
      </w:r>
      <w:r w:rsidRPr="00A3325A">
        <w:tab/>
        <w:t>III</w:t>
      </w:r>
      <w:r>
        <w:t xml:space="preserve"> </w:t>
      </w:r>
      <w:r w:rsidRPr="00A3325A">
        <w:t>stopień</w:t>
      </w:r>
      <w:r>
        <w:t xml:space="preserve"> </w:t>
      </w:r>
      <w:r w:rsidRPr="00A3325A">
        <w:t>–</w:t>
      </w:r>
      <w:r>
        <w:t xml:space="preserve"> </w:t>
      </w:r>
      <w:r w:rsidRPr="00A3325A">
        <w:t>brązowa</w:t>
      </w:r>
      <w:r>
        <w:t xml:space="preserve"> </w:t>
      </w:r>
      <w:r w:rsidRPr="00A3325A">
        <w:t>odznaka</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p>
    <w:p w:rsidR="008E3344" w:rsidRPr="00A3325A" w:rsidRDefault="008E3344" w:rsidP="008E3344">
      <w:pPr>
        <w:pStyle w:val="USTustnpkodeksu"/>
      </w:pPr>
      <w:r w:rsidRPr="00A3325A">
        <w:t>3.</w:t>
      </w:r>
      <w:r>
        <w:t xml:space="preserve"> </w:t>
      </w:r>
      <w:r w:rsidRPr="00A3325A">
        <w:t>Odznakę</w:t>
      </w:r>
      <w:r>
        <w:t xml:space="preserve"> </w:t>
      </w:r>
      <w:r w:rsidRPr="00A3325A">
        <w:t>nadaje</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A3325A" w:rsidRDefault="008E3344" w:rsidP="008E3344">
      <w:pPr>
        <w:pStyle w:val="USTustnpkodeksu"/>
      </w:pPr>
      <w:r w:rsidRPr="00A3325A">
        <w:t>4.</w:t>
      </w:r>
      <w:r>
        <w:t xml:space="preserve"> </w:t>
      </w:r>
      <w:r w:rsidRPr="00A3325A">
        <w:t>Osoba,</w:t>
      </w:r>
      <w:r>
        <w:t xml:space="preserve"> </w:t>
      </w:r>
      <w:r w:rsidRPr="00A3325A">
        <w:t>której</w:t>
      </w:r>
      <w:r>
        <w:t xml:space="preserve"> </w:t>
      </w:r>
      <w:r w:rsidRPr="00A3325A">
        <w:t>nadano</w:t>
      </w:r>
      <w:r>
        <w:t xml:space="preserve"> </w:t>
      </w:r>
      <w:r w:rsidRPr="00A3325A">
        <w:t>odznakę</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r>
        <w:t xml:space="preserve"> </w:t>
      </w:r>
      <w:r w:rsidRPr="00A3325A">
        <w:t>otrzymuje</w:t>
      </w:r>
      <w:r>
        <w:t xml:space="preserve"> </w:t>
      </w:r>
      <w:r w:rsidRPr="00A3325A">
        <w:t>legitymację</w:t>
      </w:r>
      <w:r>
        <w:t xml:space="preserve"> </w:t>
      </w:r>
      <w:r w:rsidRPr="00A3325A">
        <w:t>potwierdzającą</w:t>
      </w:r>
      <w:r>
        <w:t xml:space="preserve"> </w:t>
      </w:r>
      <w:r w:rsidRPr="00A3325A">
        <w:t>jej</w:t>
      </w:r>
      <w:r>
        <w:t xml:space="preserve"> </w:t>
      </w:r>
      <w:r w:rsidRPr="00A3325A">
        <w:t>nadanie.</w:t>
      </w:r>
    </w:p>
    <w:p w:rsidR="008E3344" w:rsidRPr="00A3325A" w:rsidRDefault="008E3344" w:rsidP="008E3344">
      <w:pPr>
        <w:pStyle w:val="USTustnpkodeksu"/>
      </w:pPr>
      <w:r w:rsidRPr="00A3325A">
        <w:t>5.</w:t>
      </w:r>
      <w:r>
        <w:t xml:space="preserve"> </w:t>
      </w:r>
      <w:r w:rsidRPr="00A3325A">
        <w:t>Odznaka</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t xml:space="preserve"> </w:t>
      </w:r>
      <w:r w:rsidRPr="00A3325A">
        <w:t>tego</w:t>
      </w:r>
      <w:r>
        <w:t xml:space="preserve"> </w:t>
      </w:r>
      <w:r w:rsidRPr="00A3325A">
        <w:t>samego</w:t>
      </w:r>
      <w:r>
        <w:t xml:space="preserve"> </w:t>
      </w:r>
      <w:r w:rsidRPr="00A3325A">
        <w:t>stopnia</w:t>
      </w:r>
      <w:r>
        <w:t xml:space="preserve"> </w:t>
      </w:r>
      <w:r w:rsidRPr="00A3325A">
        <w:t>może</w:t>
      </w:r>
      <w:r>
        <w:t xml:space="preserve"> </w:t>
      </w:r>
      <w:r w:rsidRPr="00A3325A">
        <w:t>być</w:t>
      </w:r>
      <w:r>
        <w:t xml:space="preserve"> </w:t>
      </w:r>
      <w:r w:rsidRPr="00A3325A">
        <w:t>nadana</w:t>
      </w:r>
      <w:r>
        <w:t xml:space="preserve"> </w:t>
      </w:r>
      <w:r w:rsidRPr="00A3325A">
        <w:t>tej</w:t>
      </w:r>
      <w:r>
        <w:t xml:space="preserve"> </w:t>
      </w:r>
      <w:r w:rsidRPr="00A3325A">
        <w:t>samej</w:t>
      </w:r>
      <w:r>
        <w:t xml:space="preserve"> </w:t>
      </w:r>
      <w:r w:rsidRPr="00A3325A">
        <w:t>osobie</w:t>
      </w:r>
      <w:r>
        <w:t xml:space="preserve"> </w:t>
      </w:r>
      <w:r w:rsidRPr="00A3325A">
        <w:t>tylko</w:t>
      </w:r>
      <w:r>
        <w:t xml:space="preserve"> </w:t>
      </w:r>
      <w:r w:rsidRPr="00A3325A">
        <w:t>raz.</w:t>
      </w:r>
    </w:p>
    <w:p w:rsidR="008E3344" w:rsidRPr="00A3325A" w:rsidRDefault="008E3344" w:rsidP="008E3344">
      <w:pPr>
        <w:pStyle w:val="USTustnpkodeksu"/>
      </w:pPr>
      <w:r w:rsidRPr="00A3325A">
        <w:t>6.</w:t>
      </w:r>
      <w:r>
        <w:t xml:space="preserve"> </w:t>
      </w:r>
      <w:r w:rsidRPr="00A3325A">
        <w:t>Osobie</w:t>
      </w:r>
      <w:r>
        <w:t xml:space="preserve"> </w:t>
      </w:r>
      <w:r w:rsidRPr="00A3325A">
        <w:t>wyróżnionej</w:t>
      </w:r>
      <w:r>
        <w:t xml:space="preserve"> </w:t>
      </w:r>
      <w:r w:rsidRPr="00A3325A">
        <w:t>odznaką</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t xml:space="preserve"> </w:t>
      </w:r>
      <w:r w:rsidRPr="00A3325A">
        <w:t>nie</w:t>
      </w:r>
      <w:r>
        <w:t xml:space="preserve"> </w:t>
      </w:r>
      <w:r w:rsidRPr="00A3325A">
        <w:t>nadaje</w:t>
      </w:r>
      <w:r>
        <w:t xml:space="preserve"> </w:t>
      </w:r>
      <w:r w:rsidRPr="00A3325A">
        <w:t>się</w:t>
      </w:r>
      <w:r>
        <w:t xml:space="preserve"> </w:t>
      </w:r>
      <w:r w:rsidRPr="00A3325A">
        <w:t>tej</w:t>
      </w:r>
      <w:r>
        <w:t xml:space="preserve"> </w:t>
      </w:r>
      <w:r w:rsidRPr="00A3325A">
        <w:t>odznaki</w:t>
      </w:r>
      <w:r w:rsidR="009118E2">
        <w:t xml:space="preserve"> </w:t>
      </w:r>
      <w:r w:rsidR="009118E2" w:rsidRPr="00A3325A">
        <w:t>w</w:t>
      </w:r>
      <w:r w:rsidR="009118E2">
        <w:t> </w:t>
      </w:r>
      <w:r w:rsidRPr="00A3325A">
        <w:t>stopniu</w:t>
      </w:r>
      <w:r>
        <w:t xml:space="preserve"> </w:t>
      </w:r>
      <w:r w:rsidRPr="00A3325A">
        <w:t>niższym</w:t>
      </w:r>
      <w:r>
        <w:t xml:space="preserve"> </w:t>
      </w:r>
      <w:r w:rsidRPr="00A3325A">
        <w:t>od</w:t>
      </w:r>
      <w:r>
        <w:t xml:space="preserve"> </w:t>
      </w:r>
      <w:r w:rsidRPr="00A3325A">
        <w:t>p</w:t>
      </w:r>
      <w:r w:rsidRPr="00A3325A">
        <w:t>o</w:t>
      </w:r>
      <w:r w:rsidRPr="00A3325A">
        <w:t>siadanego.</w:t>
      </w:r>
    </w:p>
    <w:p w:rsidR="008E3344" w:rsidRPr="008E3344" w:rsidRDefault="008E3344" w:rsidP="000D4990">
      <w:pPr>
        <w:pStyle w:val="USTustnpkodeksu"/>
        <w:keepNext/>
      </w:pPr>
      <w:r w:rsidRPr="00A3325A">
        <w:t>7.</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0005AB">
      <w:pPr>
        <w:pStyle w:val="PKTpunkt"/>
        <w:spacing w:before="80"/>
      </w:pPr>
      <w:r w:rsidRPr="00A3325A">
        <w:t>1)</w:t>
      </w:r>
      <w:r w:rsidRPr="00A3325A">
        <w:tab/>
        <w:t>tryb</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nadanie</w:t>
      </w:r>
      <w:r>
        <w:t xml:space="preserve"> </w:t>
      </w:r>
      <w:r w:rsidRPr="00A3325A">
        <w:t>odznaki</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r>
        <w:t xml:space="preserve"> </w:t>
      </w:r>
      <w:r w:rsidRPr="00A3325A">
        <w:t>osoby</w:t>
      </w:r>
      <w:r>
        <w:t xml:space="preserve"> </w:t>
      </w:r>
      <w:r w:rsidRPr="00A3325A">
        <w:t>uprawnione</w:t>
      </w:r>
      <w:r>
        <w:t xml:space="preserve"> </w:t>
      </w:r>
      <w:r w:rsidRPr="00A3325A">
        <w:t>do</w:t>
      </w:r>
      <w:r>
        <w:t xml:space="preserve"> </w:t>
      </w:r>
      <w:r w:rsidRPr="00A3325A">
        <w:t>występow</w:t>
      </w:r>
      <w:r w:rsidRPr="00A3325A">
        <w:t>a</w:t>
      </w:r>
      <w:r w:rsidRPr="00A3325A">
        <w:t>nia</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nadanie</w:t>
      </w:r>
      <w:r>
        <w:t xml:space="preserve"> </w:t>
      </w:r>
      <w:r w:rsidRPr="00A3325A">
        <w:t>tej</w:t>
      </w:r>
      <w:r>
        <w:t xml:space="preserve"> </w:t>
      </w:r>
      <w:r w:rsidRPr="00A3325A">
        <w:t>odznaki</w:t>
      </w:r>
      <w:r>
        <w:t xml:space="preserve"> </w:t>
      </w:r>
      <w:r w:rsidRPr="00A3325A">
        <w:t>oraz</w:t>
      </w:r>
      <w:r>
        <w:t xml:space="preserve"> </w:t>
      </w:r>
      <w:r w:rsidRPr="00A3325A">
        <w:t>termin</w:t>
      </w:r>
      <w:r>
        <w:t xml:space="preserve"> </w:t>
      </w:r>
      <w:r w:rsidRPr="00A3325A">
        <w:t>rozpatrzenia</w:t>
      </w:r>
      <w:r>
        <w:t xml:space="preserve"> </w:t>
      </w:r>
      <w:r w:rsidRPr="00A3325A">
        <w:t>wniosku,</w:t>
      </w:r>
    </w:p>
    <w:p w:rsidR="008E3344" w:rsidRPr="00A3325A" w:rsidRDefault="008E3344" w:rsidP="000005AB">
      <w:pPr>
        <w:pStyle w:val="PKTpunkt"/>
        <w:spacing w:before="80"/>
      </w:pPr>
      <w:r w:rsidRPr="00A3325A">
        <w:t>2)</w:t>
      </w:r>
      <w:r w:rsidRPr="00A3325A">
        <w:tab/>
        <w:t>wzór</w:t>
      </w:r>
      <w:r>
        <w:t xml:space="preserve"> </w:t>
      </w:r>
      <w:r w:rsidRPr="00A3325A">
        <w:t>odznaki</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r>
        <w:t xml:space="preserve"> </w:t>
      </w:r>
      <w:r w:rsidRPr="00A3325A">
        <w:t>wzór</w:t>
      </w:r>
      <w:r>
        <w:t xml:space="preserve"> </w:t>
      </w:r>
      <w:r w:rsidRPr="00A3325A">
        <w:t>wniosku</w:t>
      </w:r>
      <w:r w:rsidR="009118E2">
        <w:t xml:space="preserve"> </w:t>
      </w:r>
      <w:r w:rsidR="009118E2" w:rsidRPr="00A3325A">
        <w:t>o</w:t>
      </w:r>
      <w:r w:rsidR="009118E2">
        <w:t> </w:t>
      </w:r>
      <w:r w:rsidRPr="00A3325A">
        <w:t>nadanie</w:t>
      </w:r>
      <w:r>
        <w:t xml:space="preserve"> </w:t>
      </w:r>
      <w:r w:rsidRPr="00A3325A">
        <w:t>odznaki</w:t>
      </w:r>
      <w:r>
        <w:t xml:space="preserve"> </w:t>
      </w:r>
      <w:r w:rsidRPr="00A3325A">
        <w:t>zawierający</w:t>
      </w:r>
      <w:r>
        <w:t xml:space="preserve"> </w:t>
      </w:r>
      <w:r w:rsidRPr="00A3325A">
        <w:t>informację</w:t>
      </w:r>
      <w:r>
        <w:t xml:space="preserve"> </w:t>
      </w:r>
      <w:r w:rsidRPr="00A3325A">
        <w:t>uzasadniającą</w:t>
      </w:r>
      <w:r>
        <w:t xml:space="preserve"> </w:t>
      </w:r>
      <w:r w:rsidRPr="00A3325A">
        <w:t>jej</w:t>
      </w:r>
      <w:r>
        <w:t xml:space="preserve"> </w:t>
      </w:r>
      <w:r w:rsidRPr="00A3325A">
        <w:t>nadanie</w:t>
      </w:r>
      <w:r>
        <w:t xml:space="preserve"> </w:t>
      </w:r>
      <w:r w:rsidRPr="00A3325A">
        <w:t>oraz</w:t>
      </w:r>
      <w:r>
        <w:t xml:space="preserve"> </w:t>
      </w:r>
      <w:r w:rsidRPr="00A3325A">
        <w:t>wzór</w:t>
      </w:r>
      <w:r>
        <w:t xml:space="preserve"> </w:t>
      </w:r>
      <w:r w:rsidRPr="00A3325A">
        <w:t>legitymacji</w:t>
      </w:r>
      <w:r>
        <w:t xml:space="preserve"> </w:t>
      </w:r>
      <w:r w:rsidRPr="00A3325A">
        <w:t>potwierdzającej</w:t>
      </w:r>
      <w:r>
        <w:t xml:space="preserve"> </w:t>
      </w:r>
      <w:r w:rsidRPr="00A3325A">
        <w:t>nadanie</w:t>
      </w:r>
      <w:r>
        <w:t xml:space="preserve"> </w:t>
      </w:r>
      <w:r w:rsidRPr="00A3325A">
        <w:t>odznaki,</w:t>
      </w:r>
    </w:p>
    <w:p w:rsidR="008E3344" w:rsidRPr="00A3325A" w:rsidRDefault="008E3344" w:rsidP="000005AB">
      <w:pPr>
        <w:pStyle w:val="PKTpunkt"/>
        <w:spacing w:before="80"/>
      </w:pPr>
      <w:r w:rsidRPr="00A3325A">
        <w:t>3)</w:t>
      </w:r>
      <w:r w:rsidRPr="00A3325A">
        <w:tab/>
        <w:t>sposób</w:t>
      </w:r>
      <w:r>
        <w:t xml:space="preserve"> </w:t>
      </w:r>
      <w:r w:rsidRPr="00A3325A">
        <w:t>wręczania</w:t>
      </w:r>
      <w:r w:rsidR="009118E2">
        <w:t xml:space="preserve"> </w:t>
      </w:r>
      <w:r w:rsidR="009118E2" w:rsidRPr="00A3325A">
        <w:t>i</w:t>
      </w:r>
      <w:r w:rsidR="009118E2">
        <w:t> </w:t>
      </w:r>
      <w:r w:rsidRPr="00A3325A">
        <w:t>noszenia</w:t>
      </w:r>
      <w:r>
        <w:t xml:space="preserve"> </w:t>
      </w:r>
      <w:r w:rsidRPr="00A3325A">
        <w:t>odznaki</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r w:rsidRPr="00A3325A">
        <w:t>,</w:t>
      </w:r>
    </w:p>
    <w:p w:rsidR="008E3344" w:rsidRPr="00A3325A" w:rsidRDefault="008E3344" w:rsidP="000005AB">
      <w:pPr>
        <w:pStyle w:val="PKTpunkt"/>
        <w:keepNext/>
        <w:spacing w:before="80"/>
      </w:pPr>
      <w:r w:rsidRPr="00A3325A">
        <w:t>4)</w:t>
      </w:r>
      <w:r w:rsidRPr="00A3325A">
        <w:tab/>
        <w:t>sposób</w:t>
      </w:r>
      <w:r>
        <w:t xml:space="preserve"> </w:t>
      </w:r>
      <w:r w:rsidRPr="00A3325A">
        <w:t>ewidencjonowania</w:t>
      </w:r>
      <w:r>
        <w:t xml:space="preserve"> </w:t>
      </w:r>
      <w:r w:rsidRPr="00A3325A">
        <w:t>informacji</w:t>
      </w:r>
      <w:r w:rsidR="009118E2">
        <w:t xml:space="preserve"> </w:t>
      </w:r>
      <w:r w:rsidR="009118E2" w:rsidRPr="00A3325A">
        <w:t>o</w:t>
      </w:r>
      <w:r w:rsidR="009118E2">
        <w:t> </w:t>
      </w:r>
      <w:r w:rsidRPr="00A3325A">
        <w:t>osobach</w:t>
      </w:r>
      <w:r>
        <w:t xml:space="preserve"> </w:t>
      </w:r>
      <w:r w:rsidRPr="00A3325A">
        <w:t>wyróżnionych</w:t>
      </w:r>
      <w:r>
        <w:t xml:space="preserve"> </w:t>
      </w:r>
      <w:r w:rsidRPr="00A3325A">
        <w:t>odznaką</w:t>
      </w:r>
      <w:r>
        <w:t xml:space="preserve"> </w:t>
      </w:r>
      <w:r w:rsidR="000D4990">
        <w:t>„</w:t>
      </w:r>
      <w:r w:rsidRPr="00A3325A">
        <w:t>Zasłużony</w:t>
      </w:r>
      <w:r>
        <w:t xml:space="preserve"> </w:t>
      </w:r>
      <w:r w:rsidRPr="00A3325A">
        <w:t>dla</w:t>
      </w:r>
      <w:r>
        <w:t xml:space="preserve"> </w:t>
      </w:r>
      <w:r w:rsidRPr="00A3325A">
        <w:t>Służby</w:t>
      </w:r>
      <w:r>
        <w:t xml:space="preserve"> </w:t>
      </w:r>
      <w:r w:rsidRPr="00A3325A">
        <w:t>Celnej</w:t>
      </w:r>
      <w:r w:rsidR="000D4990">
        <w:t>”</w:t>
      </w:r>
    </w:p>
    <w:p w:rsidR="008E3344" w:rsidRPr="00A3325A" w:rsidRDefault="008E3344" w:rsidP="000005AB">
      <w:pPr>
        <w:pStyle w:val="CZWSPPKTczwsplnapunktw"/>
        <w:spacing w:before="80"/>
      </w:pPr>
      <w:r w:rsidRPr="00A3325A">
        <w:t>–</w:t>
      </w:r>
      <w:r>
        <w:t xml:space="preserve"> </w:t>
      </w:r>
      <w:r w:rsidRPr="00A3325A">
        <w:t>mając</w:t>
      </w:r>
      <w:r>
        <w:t xml:space="preserve"> </w:t>
      </w:r>
      <w:r w:rsidRPr="00A3325A">
        <w:t>na</w:t>
      </w:r>
      <w:r>
        <w:t xml:space="preserve"> </w:t>
      </w:r>
      <w:r w:rsidRPr="00A3325A">
        <w:t>uwadze</w:t>
      </w:r>
      <w:r>
        <w:t xml:space="preserve"> </w:t>
      </w:r>
      <w:r w:rsidRPr="00A3325A">
        <w:t>sprawne</w:t>
      </w:r>
      <w:r>
        <w:t xml:space="preserve"> </w:t>
      </w:r>
      <w:r w:rsidRPr="00A3325A">
        <w:t>przeprowadzenie</w:t>
      </w:r>
      <w:r>
        <w:t xml:space="preserve"> </w:t>
      </w:r>
      <w:r w:rsidRPr="00A3325A">
        <w:t>postępowania,</w:t>
      </w:r>
      <w:r>
        <w:t xml:space="preserve"> </w:t>
      </w:r>
      <w:r w:rsidRPr="00A3325A">
        <w:t>ujednolicenie</w:t>
      </w:r>
      <w:r>
        <w:t xml:space="preserve"> </w:t>
      </w:r>
      <w:r w:rsidRPr="00A3325A">
        <w:t>sposobu</w:t>
      </w:r>
      <w:r>
        <w:t xml:space="preserve"> </w:t>
      </w:r>
      <w:r w:rsidRPr="00A3325A">
        <w:t>składania</w:t>
      </w:r>
      <w:r>
        <w:t xml:space="preserve"> </w:t>
      </w:r>
      <w:r w:rsidRPr="00A3325A">
        <w:t>wniosków</w:t>
      </w:r>
      <w:r>
        <w:t xml:space="preserve"> </w:t>
      </w:r>
      <w:r w:rsidRPr="00A3325A">
        <w:t>oraz</w:t>
      </w:r>
      <w:r>
        <w:t xml:space="preserve"> </w:t>
      </w:r>
      <w:r w:rsidRPr="00A3325A">
        <w:t>zapewnienie</w:t>
      </w:r>
      <w:r>
        <w:t xml:space="preserve"> </w:t>
      </w:r>
      <w:r w:rsidRPr="00A3325A">
        <w:t>przyznawania</w:t>
      </w:r>
      <w:r>
        <w:t xml:space="preserve"> </w:t>
      </w:r>
      <w:r w:rsidRPr="00A3325A">
        <w:t>odznaczeń</w:t>
      </w:r>
      <w:r>
        <w:t xml:space="preserve"> </w:t>
      </w:r>
      <w:r w:rsidRPr="00A3325A">
        <w:t>osobom</w:t>
      </w:r>
      <w:r>
        <w:t xml:space="preserve"> </w:t>
      </w:r>
      <w:r w:rsidRPr="00A3325A">
        <w:t>szczególnie</w:t>
      </w:r>
      <w:r>
        <w:t xml:space="preserve"> </w:t>
      </w:r>
      <w:r w:rsidRPr="00A3325A">
        <w:t>zasłużonym.</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16.</w:t>
      </w:r>
      <w:r>
        <w:t xml:space="preserve"> </w:t>
      </w:r>
      <w:r w:rsidRPr="00A3325A">
        <w:t>1.</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może,</w:t>
      </w:r>
      <w:r w:rsidR="009118E2">
        <w:t xml:space="preserve"> </w:t>
      </w:r>
      <w:r w:rsidR="009118E2" w:rsidRPr="00A3325A">
        <w:t>w</w:t>
      </w:r>
      <w:r w:rsidR="009118E2">
        <w:t> </w:t>
      </w:r>
      <w:r w:rsidRPr="00A3325A">
        <w:t>drodze</w:t>
      </w:r>
      <w:r>
        <w:t xml:space="preserve"> </w:t>
      </w:r>
      <w:r w:rsidRPr="00A3325A">
        <w:t>zarządzenia,</w:t>
      </w:r>
      <w:r>
        <w:t xml:space="preserve"> </w:t>
      </w:r>
      <w:r w:rsidRPr="00A3325A">
        <w:t>tworzyć</w:t>
      </w:r>
      <w:r>
        <w:t xml:space="preserve"> </w:t>
      </w:r>
      <w:r w:rsidRPr="00A3325A">
        <w:t>organy</w:t>
      </w:r>
      <w:r>
        <w:t xml:space="preserve"> </w:t>
      </w:r>
      <w:r w:rsidRPr="00A3325A">
        <w:t>opini</w:t>
      </w:r>
      <w:r w:rsidRPr="00A3325A">
        <w:t>o</w:t>
      </w:r>
      <w:r w:rsidRPr="00A3325A">
        <w:t>dawczo</w:t>
      </w:r>
      <w:r>
        <w:softHyphen/>
      </w:r>
      <w:r w:rsidR="009118E2">
        <w:softHyphen/>
      </w:r>
      <w:r w:rsidR="009118E2">
        <w:noBreakHyphen/>
      </w:r>
      <w:r w:rsidRPr="00A3325A">
        <w:t>doradcze</w:t>
      </w:r>
      <w:r w:rsidR="009118E2">
        <w:t xml:space="preserve"> </w:t>
      </w:r>
      <w:r w:rsidR="009118E2" w:rsidRPr="00A3325A">
        <w:t>w</w:t>
      </w:r>
      <w:r w:rsidR="009118E2">
        <w:t> </w:t>
      </w:r>
      <w:r w:rsidRPr="00A3325A">
        <w:t>sprawach</w:t>
      </w:r>
      <w:r>
        <w:t xml:space="preserve"> </w:t>
      </w:r>
      <w:r w:rsidRPr="00A3325A">
        <w:t>należących</w:t>
      </w:r>
      <w:r>
        <w:t xml:space="preserve"> </w:t>
      </w:r>
      <w:r w:rsidRPr="00A3325A">
        <w:t>do</w:t>
      </w:r>
      <w:r>
        <w:t xml:space="preserve"> </w:t>
      </w:r>
      <w:r w:rsidRPr="00A3325A">
        <w:t>zadań</w:t>
      </w:r>
      <w:r>
        <w:t xml:space="preserve"> </w:t>
      </w:r>
      <w:r w:rsidRPr="00A3325A">
        <w:t>Służby</w:t>
      </w:r>
      <w:r>
        <w:t xml:space="preserve"> </w:t>
      </w:r>
      <w:r w:rsidRPr="00A3325A">
        <w:t>Celnej.</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tworząc</w:t>
      </w:r>
      <w:r>
        <w:t xml:space="preserve"> </w:t>
      </w:r>
      <w:r w:rsidRPr="00A3325A">
        <w:t>organy</w:t>
      </w:r>
      <w:r>
        <w:t xml:space="preserve"> </w:t>
      </w:r>
      <w:r w:rsidRPr="00A3325A">
        <w:t>opiniodawczo</w:t>
      </w:r>
      <w:r>
        <w:softHyphen/>
      </w:r>
      <w:r>
        <w:softHyphen/>
      </w:r>
      <w:r w:rsidR="009118E2">
        <w:softHyphen/>
      </w:r>
      <w:r w:rsidR="009118E2">
        <w:noBreakHyphen/>
      </w:r>
      <w:r w:rsidRPr="00A3325A">
        <w:t>doradcze,</w:t>
      </w:r>
      <w:r>
        <w:t xml:space="preserve"> </w:t>
      </w:r>
      <w:r w:rsidRPr="00A3325A">
        <w:t>określa</w:t>
      </w:r>
      <w:r>
        <w:t xml:space="preserve"> </w:t>
      </w:r>
      <w:r w:rsidRPr="00A3325A">
        <w:t>ich</w:t>
      </w:r>
      <w:r>
        <w:t xml:space="preserve"> </w:t>
      </w:r>
      <w:r w:rsidRPr="00A3325A">
        <w:t>nazwę,</w:t>
      </w:r>
      <w:r>
        <w:t xml:space="preserve"> </w:t>
      </w:r>
      <w:r w:rsidRPr="00A3325A">
        <w:t>skład,</w:t>
      </w:r>
      <w:r>
        <w:t xml:space="preserve"> </w:t>
      </w:r>
      <w:r w:rsidRPr="00A3325A">
        <w:t>zakres</w:t>
      </w:r>
      <w:r>
        <w:t xml:space="preserve"> </w:t>
      </w:r>
      <w:r w:rsidRPr="00A3325A">
        <w:t>działania,</w:t>
      </w:r>
      <w:r>
        <w:t xml:space="preserve"> </w:t>
      </w:r>
      <w:r w:rsidRPr="00A3325A">
        <w:t>długość</w:t>
      </w:r>
      <w:r>
        <w:t xml:space="preserve"> </w:t>
      </w:r>
      <w:r w:rsidRPr="00A3325A">
        <w:t>kadencji,</w:t>
      </w:r>
      <w:r>
        <w:t xml:space="preserve"> </w:t>
      </w:r>
      <w:r w:rsidRPr="00A3325A">
        <w:t>na</w:t>
      </w:r>
      <w:r>
        <w:t xml:space="preserve"> </w:t>
      </w:r>
      <w:r w:rsidRPr="00A3325A">
        <w:t>jaką</w:t>
      </w:r>
      <w:r>
        <w:t xml:space="preserve"> </w:t>
      </w:r>
      <w:r w:rsidRPr="00A3325A">
        <w:t>zostały</w:t>
      </w:r>
      <w:r>
        <w:t xml:space="preserve"> </w:t>
      </w:r>
      <w:r w:rsidRPr="00A3325A">
        <w:t>powołane,</w:t>
      </w:r>
      <w:r>
        <w:t xml:space="preserve"> </w:t>
      </w:r>
      <w:r w:rsidRPr="00A3325A">
        <w:t>oraz</w:t>
      </w:r>
      <w:r>
        <w:t xml:space="preserve"> </w:t>
      </w:r>
      <w:r w:rsidRPr="00A3325A">
        <w:t>tryb</w:t>
      </w:r>
      <w:r>
        <w:t xml:space="preserve"> </w:t>
      </w:r>
      <w:r w:rsidRPr="00A3325A">
        <w:t>postępowania</w:t>
      </w:r>
      <w:r>
        <w:t xml:space="preserve"> </w:t>
      </w:r>
      <w:r w:rsidRPr="00A3325A">
        <w:t>tych</w:t>
      </w:r>
      <w:r>
        <w:t xml:space="preserve"> </w:t>
      </w:r>
      <w:r w:rsidRPr="00A3325A">
        <w:t>organów.</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17.</w:t>
      </w:r>
      <w:r w:rsidRPr="008E3344">
        <w:t xml:space="preserve"> 1.</w:t>
      </w:r>
      <w:r w:rsidR="009118E2" w:rsidRPr="008E3344">
        <w:t xml:space="preserve"> W</w:t>
      </w:r>
      <w:r w:rsidR="009118E2">
        <w:t> </w:t>
      </w:r>
      <w:r w:rsidRPr="008E3344">
        <w:t>celu realizacji zadania określonego</w:t>
      </w:r>
      <w:r w:rsidR="009118E2" w:rsidRPr="008E3344">
        <w:t xml:space="preserve"> w</w:t>
      </w:r>
      <w:r w:rsidR="009118E2">
        <w:t> art. </w:t>
      </w:r>
      <w:r w:rsidRPr="008E3344">
        <w:t>1</w:t>
      </w:r>
      <w:r w:rsidR="009118E2" w:rsidRPr="008E3344">
        <w:t>0</w:t>
      </w:r>
      <w:r w:rsidR="009118E2">
        <w:t xml:space="preserve"> ust. </w:t>
      </w:r>
      <w:r w:rsidR="009118E2" w:rsidRPr="008E3344">
        <w:t>3</w:t>
      </w:r>
      <w:r w:rsidR="009118E2">
        <w:t xml:space="preserve"> pkt </w:t>
      </w:r>
      <w:r w:rsidRPr="008E3344">
        <w:t>5, Szef Służby Celnej jest uprawniony do:</w:t>
      </w:r>
    </w:p>
    <w:p w:rsidR="008E3344" w:rsidRPr="00A3325A" w:rsidRDefault="008E3344" w:rsidP="000005AB">
      <w:pPr>
        <w:pStyle w:val="PKTpunkt"/>
        <w:spacing w:before="80"/>
      </w:pPr>
      <w:r w:rsidRPr="00A3325A">
        <w:t>1)</w:t>
      </w:r>
      <w:r w:rsidRPr="00A3325A">
        <w:tab/>
        <w:t>żądania</w:t>
      </w:r>
      <w:r>
        <w:t xml:space="preserve"> </w:t>
      </w:r>
      <w:r w:rsidRPr="00A3325A">
        <w:t>od</w:t>
      </w:r>
      <w:r>
        <w:t xml:space="preserve"> </w:t>
      </w:r>
      <w:r w:rsidRPr="00A3325A">
        <w:t>organów</w:t>
      </w:r>
      <w:r>
        <w:t xml:space="preserve"> </w:t>
      </w:r>
      <w:r w:rsidRPr="00A3325A">
        <w:t>administracji</w:t>
      </w:r>
      <w:r>
        <w:t xml:space="preserve"> </w:t>
      </w:r>
      <w:r w:rsidRPr="00A3325A">
        <w:t>publicznej</w:t>
      </w:r>
      <w:r>
        <w:t xml:space="preserve"> </w:t>
      </w:r>
      <w:r w:rsidRPr="00A3325A">
        <w:t>oraz</w:t>
      </w:r>
      <w:r>
        <w:t xml:space="preserve"> </w:t>
      </w:r>
      <w:r w:rsidRPr="00A3325A">
        <w:t>państwowych</w:t>
      </w:r>
      <w:r>
        <w:t xml:space="preserve"> </w:t>
      </w:r>
      <w:r w:rsidRPr="00A3325A">
        <w:t>jednostek</w:t>
      </w:r>
      <w:r>
        <w:t xml:space="preserve"> </w:t>
      </w:r>
      <w:r w:rsidRPr="00A3325A">
        <w:t>organizacyjnych</w:t>
      </w:r>
      <w:r w:rsidR="009118E2">
        <w:t xml:space="preserve"> </w:t>
      </w:r>
      <w:r w:rsidR="009118E2" w:rsidRPr="00A3325A">
        <w:t>i</w:t>
      </w:r>
      <w:r w:rsidR="009118E2">
        <w:t> </w:t>
      </w:r>
      <w:r w:rsidRPr="00A3325A">
        <w:t>osób</w:t>
      </w:r>
      <w:r>
        <w:t xml:space="preserve"> </w:t>
      </w:r>
      <w:r w:rsidRPr="00A3325A">
        <w:t>prawnych</w:t>
      </w:r>
      <w:r>
        <w:t xml:space="preserve"> </w:t>
      </w:r>
      <w:r w:rsidRPr="00A3325A">
        <w:t>wsze</w:t>
      </w:r>
      <w:r w:rsidRPr="00A3325A">
        <w:t>l</w:t>
      </w:r>
      <w:r w:rsidRPr="00A3325A">
        <w:t>kich</w:t>
      </w:r>
      <w:r>
        <w:t xml:space="preserve"> </w:t>
      </w:r>
      <w:r w:rsidRPr="00A3325A">
        <w:t>niezbędnych</w:t>
      </w:r>
      <w:r>
        <w:t xml:space="preserve"> </w:t>
      </w:r>
      <w:r w:rsidRPr="00A3325A">
        <w:t>informacji;</w:t>
      </w:r>
    </w:p>
    <w:p w:rsidR="008E3344" w:rsidRDefault="008E3344" w:rsidP="000005AB">
      <w:pPr>
        <w:pStyle w:val="PKTpunkt"/>
        <w:spacing w:before="80"/>
      </w:pPr>
      <w:r w:rsidRPr="00B60C70">
        <w:t>2)</w:t>
      </w:r>
      <w:r w:rsidRPr="00106EE4">
        <w:rPr>
          <w:rStyle w:val="IGindeksgrny"/>
        </w:rPr>
        <w:footnoteReference w:id="23"/>
      </w:r>
      <w:r w:rsidRPr="00106EE4">
        <w:rPr>
          <w:rStyle w:val="IGindeksgrny"/>
        </w:rPr>
        <w:t>)</w:t>
      </w:r>
      <w:r>
        <w:tab/>
      </w:r>
      <w:r w:rsidRPr="00B60C70">
        <w:t>zlecania</w:t>
      </w:r>
      <w:r>
        <w:t xml:space="preserve"> </w:t>
      </w:r>
      <w:r w:rsidRPr="00B60C70">
        <w:t>wykonania</w:t>
      </w:r>
      <w:r>
        <w:t xml:space="preserve"> </w:t>
      </w:r>
      <w:r w:rsidRPr="00B60C70">
        <w:t>określonych</w:t>
      </w:r>
      <w:r>
        <w:t xml:space="preserve"> </w:t>
      </w:r>
      <w:r w:rsidRPr="00B60C70">
        <w:t>czynności</w:t>
      </w:r>
      <w:r>
        <w:t xml:space="preserve"> </w:t>
      </w:r>
      <w:r w:rsidRPr="00B60C70">
        <w:t>organom</w:t>
      </w:r>
      <w:r>
        <w:t xml:space="preserve"> </w:t>
      </w:r>
      <w:r w:rsidRPr="00B60C70">
        <w:t>administracji</w:t>
      </w:r>
      <w:r>
        <w:t xml:space="preserve"> </w:t>
      </w:r>
      <w:r w:rsidRPr="00B60C70">
        <w:t>publicznej</w:t>
      </w:r>
      <w:r>
        <w:t xml:space="preserve"> </w:t>
      </w:r>
      <w:r w:rsidRPr="00B60C70">
        <w:t>oraz</w:t>
      </w:r>
      <w:r>
        <w:t xml:space="preserve"> </w:t>
      </w:r>
      <w:r w:rsidRPr="00B60C70">
        <w:t>państwowym</w:t>
      </w:r>
      <w:r>
        <w:t xml:space="preserve"> </w:t>
      </w:r>
      <w:r w:rsidRPr="00B60C70">
        <w:t>jednostkom</w:t>
      </w:r>
      <w:r>
        <w:t xml:space="preserve"> </w:t>
      </w:r>
      <w:r w:rsidRPr="00B60C70">
        <w:t>organ</w:t>
      </w:r>
      <w:r w:rsidRPr="00B60C70">
        <w:t>i</w:t>
      </w:r>
      <w:r w:rsidRPr="00F6087B">
        <w:rPr>
          <w:spacing w:val="-2"/>
        </w:rPr>
        <w:t>zacyjnym</w:t>
      </w:r>
      <w:r w:rsidR="009118E2" w:rsidRPr="00F6087B">
        <w:rPr>
          <w:spacing w:val="-2"/>
        </w:rPr>
        <w:t xml:space="preserve"> i </w:t>
      </w:r>
      <w:r w:rsidRPr="00F6087B">
        <w:rPr>
          <w:spacing w:val="-2"/>
        </w:rPr>
        <w:t xml:space="preserve">osobom prawnym uprawnionym do kontroli dokumentów, które mają znaczenie dla realizacji zadań </w:t>
      </w:r>
      <w:proofErr w:type="spellStart"/>
      <w:r w:rsidRPr="00F6087B">
        <w:rPr>
          <w:spacing w:val="-2"/>
        </w:rPr>
        <w:t>okreś</w:t>
      </w:r>
      <w:proofErr w:type="spellEnd"/>
      <w:r w:rsidR="00F6087B" w:rsidRPr="00F6087B">
        <w:rPr>
          <w:spacing w:val="-2"/>
        </w:rPr>
        <w:t>-</w:t>
      </w:r>
      <w:r w:rsidR="00F6087B" w:rsidRPr="00F6087B">
        <w:rPr>
          <w:spacing w:val="-2"/>
        </w:rPr>
        <w:br/>
      </w:r>
      <w:proofErr w:type="spellStart"/>
      <w:r w:rsidRPr="00B60C70">
        <w:t>lonych</w:t>
      </w:r>
      <w:proofErr w:type="spellEnd"/>
      <w:r w:rsidR="009118E2">
        <w:t xml:space="preserve"> </w:t>
      </w:r>
      <w:r w:rsidR="009118E2" w:rsidRPr="00B60C70">
        <w:t>w</w:t>
      </w:r>
      <w:r w:rsidR="009118E2">
        <w:t> </w:t>
      </w:r>
      <w:r w:rsidRPr="00B60C70">
        <w:t>tytule</w:t>
      </w:r>
      <w:r>
        <w:t xml:space="preserve"> </w:t>
      </w:r>
      <w:r w:rsidRPr="00B60C70">
        <w:t>V</w:t>
      </w:r>
      <w:r>
        <w:t xml:space="preserve"> </w:t>
      </w:r>
      <w:r w:rsidRPr="00B60C70">
        <w:t>rozdziale</w:t>
      </w:r>
      <w:r>
        <w:t xml:space="preserve"> </w:t>
      </w:r>
      <w:r w:rsidRPr="00B60C70">
        <w:t>III</w:t>
      </w:r>
      <w:r>
        <w:t xml:space="preserve"> </w:t>
      </w:r>
      <w:r w:rsidRPr="00B60C70">
        <w:t>rozporządzenia</w:t>
      </w:r>
      <w:r>
        <w:t xml:space="preserve"> </w:t>
      </w:r>
      <w:r w:rsidRPr="00B60C70">
        <w:t>(UE)</w:t>
      </w:r>
      <w:r w:rsidR="009118E2">
        <w:t xml:space="preserve"> nr </w:t>
      </w:r>
      <w:r w:rsidRPr="00B60C70">
        <w:t>1306/2013.</w:t>
      </w:r>
    </w:p>
    <w:p w:rsidR="008E3344" w:rsidRDefault="008E3344" w:rsidP="008E3344">
      <w:pPr>
        <w:pStyle w:val="USTustnpkodeksu"/>
      </w:pPr>
      <w:r w:rsidRPr="00B60C70">
        <w:t>2.</w:t>
      </w:r>
      <w:r w:rsidRPr="00106EE4">
        <w:rPr>
          <w:rStyle w:val="IGindeksgrny"/>
        </w:rPr>
        <w:footnoteReference w:id="24"/>
      </w:r>
      <w:r w:rsidRPr="00106EE4">
        <w:rPr>
          <w:rStyle w:val="IGindeksgrny"/>
        </w:rPr>
        <w:t>)</w:t>
      </w:r>
      <w:r>
        <w:t xml:space="preserve"> </w:t>
      </w:r>
      <w:r w:rsidRPr="00B60C70">
        <w:t>Pisemne</w:t>
      </w:r>
      <w:r>
        <w:t xml:space="preserve"> </w:t>
      </w:r>
      <w:r w:rsidRPr="00B60C70">
        <w:t>wystąpienie</w:t>
      </w:r>
      <w:r w:rsidR="009118E2">
        <w:t xml:space="preserve"> </w:t>
      </w:r>
      <w:r w:rsidR="009118E2" w:rsidRPr="00B60C70">
        <w:t>o</w:t>
      </w:r>
      <w:r w:rsidR="009118E2">
        <w:t> </w:t>
      </w:r>
      <w:r w:rsidRPr="00B60C70">
        <w:t>dostarczenie</w:t>
      </w:r>
      <w:r>
        <w:t xml:space="preserve"> </w:t>
      </w:r>
      <w:r w:rsidRPr="00B60C70">
        <w:t>informacji</w:t>
      </w:r>
      <w:r>
        <w:t xml:space="preserve"> </w:t>
      </w:r>
      <w:r w:rsidRPr="00B60C70">
        <w:t>lub</w:t>
      </w:r>
      <w:r>
        <w:t xml:space="preserve"> </w:t>
      </w:r>
      <w:r w:rsidRPr="00B60C70">
        <w:t>wykonanie</w:t>
      </w:r>
      <w:r>
        <w:t xml:space="preserve"> </w:t>
      </w:r>
      <w:r w:rsidRPr="00B60C70">
        <w:t>określonych</w:t>
      </w:r>
      <w:r>
        <w:t xml:space="preserve"> </w:t>
      </w:r>
      <w:r w:rsidRPr="00B60C70">
        <w:t>czynności</w:t>
      </w:r>
      <w:r>
        <w:t xml:space="preserve"> </w:t>
      </w:r>
      <w:r w:rsidRPr="00B60C70">
        <w:t>powinno</w:t>
      </w:r>
      <w:r w:rsidR="009118E2">
        <w:t xml:space="preserve"> </w:t>
      </w:r>
      <w:r w:rsidR="009118E2" w:rsidRPr="00B60C70">
        <w:t>w</w:t>
      </w:r>
      <w:r w:rsidR="009118E2">
        <w:t> </w:t>
      </w:r>
      <w:r w:rsidRPr="00B60C70">
        <w:t>szczególności</w:t>
      </w:r>
      <w:r>
        <w:t xml:space="preserve"> </w:t>
      </w:r>
      <w:r w:rsidRPr="00B60C70">
        <w:t>zawierać</w:t>
      </w:r>
      <w:r>
        <w:t xml:space="preserve"> </w:t>
      </w:r>
      <w:r w:rsidRPr="00B60C70">
        <w:t>oznaczenie</w:t>
      </w:r>
      <w:r>
        <w:t xml:space="preserve"> </w:t>
      </w:r>
      <w:r w:rsidRPr="00B60C70">
        <w:t>treści</w:t>
      </w:r>
      <w:r>
        <w:t xml:space="preserve"> </w:t>
      </w:r>
      <w:r w:rsidRPr="00B60C70">
        <w:t>żądania</w:t>
      </w:r>
      <w:r>
        <w:t xml:space="preserve"> </w:t>
      </w:r>
      <w:r w:rsidRPr="00B60C70">
        <w:t>lub</w:t>
      </w:r>
      <w:r>
        <w:t xml:space="preserve"> </w:t>
      </w:r>
      <w:r w:rsidRPr="00B60C70">
        <w:t>zlecenia</w:t>
      </w:r>
      <w:r>
        <w:t xml:space="preserve"> </w:t>
      </w:r>
      <w:r w:rsidRPr="00B60C70">
        <w:t>oraz</w:t>
      </w:r>
      <w:r>
        <w:t xml:space="preserve"> </w:t>
      </w:r>
      <w:r w:rsidRPr="00B60C70">
        <w:t>termin</w:t>
      </w:r>
      <w:r>
        <w:t xml:space="preserve"> </w:t>
      </w:r>
      <w:r w:rsidRPr="00B60C70">
        <w:t>dostarczenia</w:t>
      </w:r>
      <w:r>
        <w:t xml:space="preserve"> </w:t>
      </w:r>
      <w:r w:rsidRPr="00B60C70">
        <w:t>informacji</w:t>
      </w:r>
      <w:r>
        <w:t xml:space="preserve"> </w:t>
      </w:r>
      <w:r w:rsidRPr="00B60C70">
        <w:t>lub</w:t>
      </w:r>
      <w:r>
        <w:t xml:space="preserve"> </w:t>
      </w:r>
      <w:r w:rsidRPr="00B60C70">
        <w:t>wykonania</w:t>
      </w:r>
      <w:r>
        <w:t xml:space="preserve"> </w:t>
      </w:r>
      <w:r w:rsidRPr="00B60C70">
        <w:t>określonej</w:t>
      </w:r>
      <w:r>
        <w:t xml:space="preserve"> </w:t>
      </w:r>
      <w:r w:rsidRPr="00B60C70">
        <w:t>czynności.</w:t>
      </w:r>
      <w:r w:rsidR="009118E2">
        <w:t xml:space="preserve"> </w:t>
      </w:r>
      <w:r w:rsidR="009118E2" w:rsidRPr="00B60C70">
        <w:t>W</w:t>
      </w:r>
      <w:r w:rsidR="009118E2">
        <w:t> </w:t>
      </w:r>
      <w:r w:rsidRPr="00B60C70">
        <w:t>przypadku</w:t>
      </w:r>
      <w:r>
        <w:t xml:space="preserve"> </w:t>
      </w:r>
      <w:r w:rsidRPr="00B60C70">
        <w:t>podmiotów</w:t>
      </w:r>
      <w:r>
        <w:t xml:space="preserve"> </w:t>
      </w:r>
      <w:r w:rsidRPr="00B60C70">
        <w:t>innych</w:t>
      </w:r>
      <w:r>
        <w:t xml:space="preserve"> </w:t>
      </w:r>
      <w:r w:rsidRPr="00B60C70">
        <w:t>niż</w:t>
      </w:r>
      <w:r>
        <w:t xml:space="preserve"> </w:t>
      </w:r>
      <w:r w:rsidRPr="00B60C70">
        <w:t>przeprowadzające</w:t>
      </w:r>
      <w:r>
        <w:t xml:space="preserve"> </w:t>
      </w:r>
      <w:r w:rsidRPr="00B60C70">
        <w:t>kontrole</w:t>
      </w:r>
      <w:r>
        <w:t xml:space="preserve"> </w:t>
      </w:r>
      <w:r w:rsidRPr="00B60C70">
        <w:t>zgodnie</w:t>
      </w:r>
      <w:r w:rsidR="009118E2">
        <w:t xml:space="preserve"> </w:t>
      </w:r>
      <w:r w:rsidR="009118E2" w:rsidRPr="00B60C70">
        <w:t>z</w:t>
      </w:r>
      <w:r w:rsidR="009118E2">
        <w:t> </w:t>
      </w:r>
      <w:r w:rsidRPr="00B60C70">
        <w:t>tytułem</w:t>
      </w:r>
      <w:r>
        <w:t xml:space="preserve"> </w:t>
      </w:r>
      <w:r w:rsidRPr="00B60C70">
        <w:t>V</w:t>
      </w:r>
      <w:r>
        <w:t xml:space="preserve"> </w:t>
      </w:r>
      <w:r w:rsidRPr="00B60C70">
        <w:t>rozdziałem</w:t>
      </w:r>
      <w:r>
        <w:t xml:space="preserve"> </w:t>
      </w:r>
      <w:r w:rsidRPr="00B60C70">
        <w:t>III</w:t>
      </w:r>
      <w:r>
        <w:t xml:space="preserve"> </w:t>
      </w:r>
      <w:r w:rsidRPr="00B60C70">
        <w:t>rozporządzenia</w:t>
      </w:r>
      <w:r>
        <w:t xml:space="preserve"> </w:t>
      </w:r>
      <w:r w:rsidRPr="00B60C70">
        <w:t>(UE)</w:t>
      </w:r>
      <w:r w:rsidR="009118E2">
        <w:t xml:space="preserve"> nr </w:t>
      </w:r>
      <w:r w:rsidRPr="00B60C70">
        <w:t>1306/201</w:t>
      </w:r>
      <w:r w:rsidR="009118E2" w:rsidRPr="00B60C70">
        <w:t>3</w:t>
      </w:r>
      <w:r w:rsidR="009118E2">
        <w:t> </w:t>
      </w:r>
      <w:r w:rsidRPr="00B60C70">
        <w:t>wystąpienie</w:t>
      </w:r>
      <w:r>
        <w:t xml:space="preserve"> </w:t>
      </w:r>
      <w:r w:rsidRPr="00B60C70">
        <w:t>powinno</w:t>
      </w:r>
      <w:r>
        <w:t xml:space="preserve"> </w:t>
      </w:r>
      <w:r w:rsidRPr="00B60C70">
        <w:t>zawierać</w:t>
      </w:r>
      <w:r>
        <w:t xml:space="preserve"> </w:t>
      </w:r>
      <w:r w:rsidRPr="00B60C70">
        <w:t>ponadto</w:t>
      </w:r>
      <w:r>
        <w:t xml:space="preserve"> </w:t>
      </w:r>
      <w:r w:rsidRPr="00B60C70">
        <w:t>wskazanie</w:t>
      </w:r>
      <w:r>
        <w:t xml:space="preserve"> </w:t>
      </w:r>
      <w:r w:rsidRPr="00B60C70">
        <w:t>okoliczności</w:t>
      </w:r>
      <w:r>
        <w:t xml:space="preserve"> </w:t>
      </w:r>
      <w:r w:rsidRPr="00B60C70">
        <w:t>będących</w:t>
      </w:r>
      <w:r>
        <w:t xml:space="preserve"> </w:t>
      </w:r>
      <w:r w:rsidRPr="00B60C70">
        <w:t>podstawą</w:t>
      </w:r>
      <w:r>
        <w:t xml:space="preserve"> </w:t>
      </w:r>
      <w:r w:rsidRPr="00B60C70">
        <w:t>tego</w:t>
      </w:r>
      <w:r>
        <w:t xml:space="preserve"> </w:t>
      </w:r>
      <w:r w:rsidRPr="00B60C70">
        <w:t>wystąpienia.</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czynnościach</w:t>
      </w:r>
      <w:r>
        <w:t xml:space="preserve"> </w:t>
      </w:r>
      <w:r w:rsidRPr="00A3325A">
        <w:t>zleconych</w:t>
      </w:r>
      <w:r>
        <w:t xml:space="preserve"> </w:t>
      </w:r>
      <w:r w:rsidRPr="00A3325A">
        <w:t>na</w:t>
      </w:r>
      <w:r>
        <w:t xml:space="preserve"> </w:t>
      </w:r>
      <w:r w:rsidRPr="00A3325A">
        <w:t>podstawie</w:t>
      </w:r>
      <w:r w:rsidR="009118E2">
        <w:t xml:space="preserve"> ust. </w:t>
      </w:r>
      <w:r w:rsidR="009118E2" w:rsidRPr="00A3325A">
        <w:t>1</w:t>
      </w:r>
      <w:r w:rsidR="009118E2">
        <w:t xml:space="preserve"> pkt </w:t>
      </w:r>
      <w:r w:rsidR="009118E2" w:rsidRPr="00A3325A">
        <w:t>2</w:t>
      </w:r>
      <w:r w:rsidR="009118E2">
        <w:t> </w:t>
      </w:r>
      <w:r w:rsidRPr="00A3325A">
        <w:t>mogą</w:t>
      </w:r>
      <w:r>
        <w:t xml:space="preserve"> </w:t>
      </w:r>
      <w:r w:rsidRPr="00A3325A">
        <w:t>uczestniczyć</w:t>
      </w:r>
      <w:r>
        <w:t xml:space="preserve"> </w:t>
      </w:r>
      <w:r w:rsidRPr="00A3325A">
        <w:t>funkcjonariusze</w:t>
      </w:r>
      <w:r>
        <w:t xml:space="preserve"> </w:t>
      </w:r>
      <w:r w:rsidRPr="00A3325A">
        <w:t>upoważnieni</w:t>
      </w:r>
      <w:r>
        <w:t xml:space="preserve"> </w:t>
      </w:r>
      <w:r w:rsidRPr="00A3325A">
        <w:t>przez</w:t>
      </w:r>
      <w:r>
        <w:t xml:space="preserve"> </w:t>
      </w:r>
      <w:r w:rsidRPr="00A3325A">
        <w:t>Szefa</w:t>
      </w:r>
      <w:r>
        <w:t xml:space="preserve"> </w:t>
      </w:r>
      <w:r w:rsidRPr="00A3325A">
        <w:t>Służby</w:t>
      </w:r>
      <w:r>
        <w:t xml:space="preserve"> </w:t>
      </w:r>
      <w:r w:rsidRPr="00A3325A">
        <w:t>Celnej.</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czynnościach</w:t>
      </w:r>
      <w:r>
        <w:t xml:space="preserve"> </w:t>
      </w:r>
      <w:r w:rsidRPr="00A3325A">
        <w:t>zleconych</w:t>
      </w:r>
      <w:r>
        <w:t xml:space="preserve"> </w:t>
      </w:r>
      <w:r w:rsidRPr="00A3325A">
        <w:t>na</w:t>
      </w:r>
      <w:r>
        <w:t xml:space="preserve"> </w:t>
      </w:r>
      <w:r w:rsidRPr="00A3325A">
        <w:t>podstawie</w:t>
      </w:r>
      <w:r w:rsidR="009118E2">
        <w:t xml:space="preserve"> ust. </w:t>
      </w:r>
      <w:r w:rsidR="009118E2" w:rsidRPr="00A3325A">
        <w:t>1</w:t>
      </w:r>
      <w:r w:rsidR="009118E2">
        <w:t xml:space="preserve"> pkt </w:t>
      </w:r>
      <w:r w:rsidR="009118E2" w:rsidRPr="00A3325A">
        <w:t>2</w:t>
      </w:r>
      <w:r w:rsidR="009118E2">
        <w:t xml:space="preserve"> oraz</w:t>
      </w:r>
      <w:r>
        <w:t xml:space="preserve"> </w:t>
      </w:r>
      <w:r w:rsidRPr="00A3325A">
        <w:t>realizowanych</w:t>
      </w:r>
      <w:r>
        <w:t xml:space="preserve"> </w:t>
      </w:r>
      <w:r w:rsidRPr="00A3325A">
        <w:t>na</w:t>
      </w:r>
      <w:r>
        <w:t xml:space="preserve"> </w:t>
      </w:r>
      <w:r w:rsidRPr="00A3325A">
        <w:t>podstawie</w:t>
      </w:r>
      <w:r w:rsidR="009118E2">
        <w:t xml:space="preserve"> art. </w:t>
      </w:r>
      <w:r w:rsidRPr="00A3325A">
        <w:t>3</w:t>
      </w:r>
      <w:r w:rsidR="009118E2" w:rsidRPr="00A3325A">
        <w:t>0</w:t>
      </w:r>
      <w:r w:rsidR="009118E2">
        <w:t xml:space="preserve"> ust. </w:t>
      </w:r>
      <w:r w:rsidR="009118E2" w:rsidRPr="00A3325A">
        <w:t>3</w:t>
      </w:r>
      <w:r w:rsidR="009118E2">
        <w:t xml:space="preserve"> pkt </w:t>
      </w:r>
      <w:r w:rsidR="009118E2" w:rsidRPr="00A3325A">
        <w:t>6</w:t>
      </w:r>
      <w:r w:rsidR="009118E2">
        <w:t> </w:t>
      </w:r>
      <w:r w:rsidRPr="00A3325A">
        <w:t>mogą</w:t>
      </w:r>
      <w:r>
        <w:t xml:space="preserve"> </w:t>
      </w:r>
      <w:r w:rsidRPr="00A3325A">
        <w:t>uczestniczyć</w:t>
      </w:r>
      <w:r>
        <w:t xml:space="preserve"> </w:t>
      </w:r>
      <w:r w:rsidRPr="00A3325A">
        <w:t>osoby</w:t>
      </w:r>
      <w:r>
        <w:t xml:space="preserve"> </w:t>
      </w:r>
      <w:r w:rsidRPr="00A3325A">
        <w:t>uprawnione</w:t>
      </w:r>
      <w:r>
        <w:t xml:space="preserve"> </w:t>
      </w:r>
      <w:r w:rsidRPr="00A3325A">
        <w:t>na</w:t>
      </w:r>
      <w:r>
        <w:t xml:space="preserve"> </w:t>
      </w:r>
      <w:r w:rsidRPr="00A3325A">
        <w:t>podstawie</w:t>
      </w:r>
      <w:r>
        <w:t xml:space="preserve"> </w:t>
      </w:r>
      <w:r w:rsidRPr="00A3325A">
        <w:t>ratyfikowanych</w:t>
      </w:r>
      <w:r>
        <w:t xml:space="preserve"> </w:t>
      </w:r>
      <w:r w:rsidRPr="00A3325A">
        <w:t>przez</w:t>
      </w:r>
      <w:r>
        <w:t xml:space="preserve"> </w:t>
      </w:r>
      <w:r w:rsidRPr="00A3325A">
        <w:t>Rzeczpospolitą</w:t>
      </w:r>
      <w:r>
        <w:t xml:space="preserve"> </w:t>
      </w:r>
      <w:r w:rsidRPr="00A3325A">
        <w:t>Polską</w:t>
      </w:r>
      <w:r>
        <w:t xml:space="preserve"> </w:t>
      </w:r>
      <w:r w:rsidRPr="00A3325A">
        <w:t>umów</w:t>
      </w:r>
      <w:r>
        <w:t xml:space="preserve"> </w:t>
      </w:r>
      <w:r w:rsidRPr="00A3325A">
        <w:t>międzynarodowych</w:t>
      </w:r>
      <w:r>
        <w:t xml:space="preserve"> </w:t>
      </w:r>
      <w:r w:rsidRPr="00A3325A">
        <w:t>oraz</w:t>
      </w:r>
      <w:r>
        <w:t xml:space="preserve"> </w:t>
      </w:r>
      <w:r w:rsidRPr="00A3325A">
        <w:t>przedstawiciele</w:t>
      </w:r>
      <w:r>
        <w:t xml:space="preserve"> </w:t>
      </w:r>
      <w:r w:rsidRPr="00A3325A">
        <w:t>organów</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rsidRPr="00A3325A">
        <w:t>.</w:t>
      </w:r>
    </w:p>
    <w:p w:rsidR="008E3344" w:rsidRPr="008E3344" w:rsidRDefault="008E3344" w:rsidP="008E3344">
      <w:pPr>
        <w:pStyle w:val="USTustnpkodeksu"/>
        <w:rPr>
          <w:rStyle w:val="Ppogrubienie"/>
        </w:rPr>
      </w:pPr>
      <w:r w:rsidRPr="006D4366">
        <w:t>5.</w:t>
      </w:r>
      <w:r w:rsidRPr="00106EE4">
        <w:rPr>
          <w:rStyle w:val="IGindeksgrny"/>
        </w:rPr>
        <w:footnoteReference w:id="25"/>
      </w:r>
      <w:r w:rsidRPr="00106EE4">
        <w:rPr>
          <w:rStyle w:val="IGindeksgrny"/>
        </w:rPr>
        <w:t>)</w:t>
      </w:r>
      <w:r>
        <w:t xml:space="preserve"> </w:t>
      </w:r>
      <w:r w:rsidRPr="006D4366">
        <w:t>Organy</w:t>
      </w:r>
      <w:r>
        <w:t xml:space="preserve"> </w:t>
      </w:r>
      <w:r w:rsidRPr="006D4366">
        <w:t>administracji</w:t>
      </w:r>
      <w:r>
        <w:t xml:space="preserve"> </w:t>
      </w:r>
      <w:r w:rsidRPr="006D4366">
        <w:t>publicznej</w:t>
      </w:r>
      <w:r>
        <w:t xml:space="preserve"> </w:t>
      </w:r>
      <w:r w:rsidRPr="006D4366">
        <w:t>oraz</w:t>
      </w:r>
      <w:r>
        <w:t xml:space="preserve"> </w:t>
      </w:r>
      <w:r w:rsidRPr="006D4366">
        <w:t>państwowe</w:t>
      </w:r>
      <w:r>
        <w:t xml:space="preserve"> </w:t>
      </w:r>
      <w:r w:rsidRPr="006D4366">
        <w:t>jednostki</w:t>
      </w:r>
      <w:r>
        <w:t xml:space="preserve"> </w:t>
      </w:r>
      <w:r w:rsidRPr="006D4366">
        <w:t>organizacyjne</w:t>
      </w:r>
      <w:r>
        <w:t xml:space="preserve"> </w:t>
      </w:r>
      <w:r w:rsidRPr="006D4366">
        <w:t>przeprowadzające</w:t>
      </w:r>
      <w:r>
        <w:t xml:space="preserve"> </w:t>
      </w:r>
      <w:r w:rsidRPr="006D4366">
        <w:t>kontrole</w:t>
      </w:r>
      <w:r>
        <w:t xml:space="preserve"> </w:t>
      </w:r>
      <w:r w:rsidRPr="006D4366">
        <w:t>zgodnie</w:t>
      </w:r>
      <w:r w:rsidR="009118E2">
        <w:t xml:space="preserve"> </w:t>
      </w:r>
      <w:r w:rsidR="009118E2" w:rsidRPr="006D4366">
        <w:t>z</w:t>
      </w:r>
      <w:r w:rsidR="009118E2">
        <w:t> </w:t>
      </w:r>
      <w:r w:rsidRPr="006D4366">
        <w:t>rozporządzeniem</w:t>
      </w:r>
      <w:r>
        <w:t xml:space="preserve"> </w:t>
      </w:r>
      <w:r w:rsidRPr="006D4366">
        <w:t>(UE)</w:t>
      </w:r>
      <w:r w:rsidR="009118E2">
        <w:t xml:space="preserve"> nr </w:t>
      </w:r>
      <w:r w:rsidRPr="006D4366">
        <w:t>1306/201</w:t>
      </w:r>
      <w:r w:rsidR="009118E2" w:rsidRPr="006D4366">
        <w:t>3</w:t>
      </w:r>
      <w:r w:rsidR="009118E2">
        <w:t> </w:t>
      </w:r>
      <w:r w:rsidRPr="006D4366">
        <w:t>są</w:t>
      </w:r>
      <w:r>
        <w:t xml:space="preserve"> </w:t>
      </w:r>
      <w:r w:rsidRPr="006D4366">
        <w:t>obowiązane</w:t>
      </w:r>
      <w:r>
        <w:t xml:space="preserve"> </w:t>
      </w:r>
      <w:r w:rsidRPr="006D4366">
        <w:t>do</w:t>
      </w:r>
      <w:r>
        <w:t xml:space="preserve"> </w:t>
      </w:r>
      <w:r w:rsidRPr="006D4366">
        <w:t>przekazywania</w:t>
      </w:r>
      <w:r>
        <w:t xml:space="preserve"> </w:t>
      </w:r>
      <w:r w:rsidRPr="006D4366">
        <w:t>ministrowi</w:t>
      </w:r>
      <w:r>
        <w:t xml:space="preserve"> </w:t>
      </w:r>
      <w:r w:rsidRPr="006D4366">
        <w:t>właściwemu</w:t>
      </w:r>
      <w:r>
        <w:t xml:space="preserve"> </w:t>
      </w:r>
      <w:r w:rsidRPr="006D4366">
        <w:t>do</w:t>
      </w:r>
      <w:r>
        <w:t xml:space="preserve"> </w:t>
      </w:r>
      <w:r w:rsidRPr="006D4366">
        <w:t>spraw</w:t>
      </w:r>
      <w:r>
        <w:t xml:space="preserve"> </w:t>
      </w:r>
      <w:r w:rsidRPr="006D4366">
        <w:t>finansów</w:t>
      </w:r>
      <w:r>
        <w:t xml:space="preserve"> </w:t>
      </w:r>
      <w:r w:rsidRPr="006D4366">
        <w:t>p</w:t>
      </w:r>
      <w:r w:rsidRPr="006D4366">
        <w:t>u</w:t>
      </w:r>
      <w:r w:rsidRPr="006D4366">
        <w:t>blicznych</w:t>
      </w:r>
      <w:r>
        <w:t xml:space="preserve"> </w:t>
      </w:r>
      <w:r w:rsidRPr="006D4366">
        <w:t>projektu</w:t>
      </w:r>
      <w:r>
        <w:t xml:space="preserve"> </w:t>
      </w:r>
      <w:r w:rsidRPr="006D4366">
        <w:t>propozycji</w:t>
      </w:r>
      <w:r>
        <w:t xml:space="preserve"> </w:t>
      </w:r>
      <w:r w:rsidRPr="006D4366">
        <w:t>zastosowania</w:t>
      </w:r>
      <w:r>
        <w:t xml:space="preserve"> </w:t>
      </w:r>
      <w:r w:rsidRPr="006D4366">
        <w:t>analizy</w:t>
      </w:r>
      <w:r>
        <w:t xml:space="preserve"> </w:t>
      </w:r>
      <w:r w:rsidRPr="006D4366">
        <w:t>ryzyka</w:t>
      </w:r>
      <w:r>
        <w:t xml:space="preserve"> </w:t>
      </w:r>
      <w:r w:rsidRPr="006D4366">
        <w:t>oraz</w:t>
      </w:r>
      <w:r>
        <w:t xml:space="preserve"> </w:t>
      </w:r>
      <w:r w:rsidRPr="006D4366">
        <w:t>projektów</w:t>
      </w:r>
      <w:r>
        <w:t xml:space="preserve"> </w:t>
      </w:r>
      <w:r w:rsidRPr="006D4366">
        <w:t>programów</w:t>
      </w:r>
      <w:r>
        <w:t xml:space="preserve"> </w:t>
      </w:r>
      <w:r w:rsidRPr="006D4366">
        <w:t>kontroli,</w:t>
      </w:r>
      <w:r w:rsidR="009118E2">
        <w:t xml:space="preserve"> </w:t>
      </w:r>
      <w:r w:rsidR="009118E2" w:rsidRPr="006D4366">
        <w:t>o</w:t>
      </w:r>
      <w:r w:rsidR="009118E2">
        <w:t> </w:t>
      </w:r>
      <w:r w:rsidRPr="006D4366">
        <w:t>których</w:t>
      </w:r>
      <w:r>
        <w:t xml:space="preserve"> </w:t>
      </w:r>
      <w:r w:rsidRPr="006D4366">
        <w:t>mowa</w:t>
      </w:r>
      <w:r w:rsidR="009118E2">
        <w:t xml:space="preserve"> </w:t>
      </w:r>
      <w:r w:rsidR="009118E2" w:rsidRPr="006D4366">
        <w:t>w</w:t>
      </w:r>
      <w:r w:rsidR="009118E2">
        <w:t> art. </w:t>
      </w:r>
      <w:r w:rsidRPr="006D4366">
        <w:t>8</w:t>
      </w:r>
      <w:r w:rsidR="009118E2" w:rsidRPr="006D4366">
        <w:t>4</w:t>
      </w:r>
      <w:r w:rsidR="009118E2">
        <w:t> </w:t>
      </w:r>
      <w:r w:rsidRPr="006D4366">
        <w:t>rozporządzenia</w:t>
      </w:r>
      <w:r>
        <w:t xml:space="preserve"> </w:t>
      </w:r>
      <w:r w:rsidRPr="006D4366">
        <w:t>(UE)</w:t>
      </w:r>
      <w:r w:rsidR="009118E2">
        <w:t xml:space="preserve"> nr </w:t>
      </w:r>
      <w:r w:rsidRPr="006D4366">
        <w:t>1306/2013,</w:t>
      </w:r>
      <w:r w:rsidR="009118E2">
        <w:t xml:space="preserve"> </w:t>
      </w:r>
      <w:r w:rsidR="009118E2" w:rsidRPr="006D4366">
        <w:t>i</w:t>
      </w:r>
      <w:r w:rsidR="009118E2">
        <w:t> </w:t>
      </w:r>
      <w:r w:rsidRPr="006D4366">
        <w:t>sprawozdań</w:t>
      </w:r>
      <w:r w:rsidR="009118E2">
        <w:t xml:space="preserve"> </w:t>
      </w:r>
      <w:r w:rsidR="009118E2" w:rsidRPr="006D4366">
        <w:t>z</w:t>
      </w:r>
      <w:r w:rsidR="009118E2">
        <w:t> </w:t>
      </w:r>
      <w:r w:rsidRPr="006D4366">
        <w:t>ich</w:t>
      </w:r>
      <w:r>
        <w:t xml:space="preserve"> </w:t>
      </w:r>
      <w:r w:rsidRPr="006D4366">
        <w:t>realizacji,</w:t>
      </w:r>
      <w:r w:rsidR="009118E2">
        <w:t xml:space="preserve"> </w:t>
      </w:r>
      <w:r w:rsidR="009118E2" w:rsidRPr="006D4366">
        <w:t>o</w:t>
      </w:r>
      <w:r w:rsidR="009118E2">
        <w:t> </w:t>
      </w:r>
      <w:r w:rsidRPr="006D4366">
        <w:t>których</w:t>
      </w:r>
      <w:r>
        <w:t xml:space="preserve"> </w:t>
      </w:r>
      <w:r w:rsidRPr="006D4366">
        <w:t>mowa</w:t>
      </w:r>
      <w:r w:rsidR="009118E2">
        <w:t xml:space="preserve"> </w:t>
      </w:r>
      <w:r w:rsidR="009118E2" w:rsidRPr="006D4366">
        <w:t>w</w:t>
      </w:r>
      <w:r w:rsidR="009118E2">
        <w:t> art. </w:t>
      </w:r>
      <w:r w:rsidRPr="006D4366">
        <w:t>8</w:t>
      </w:r>
      <w:r w:rsidR="009118E2" w:rsidRPr="006D4366">
        <w:t>6</w:t>
      </w:r>
      <w:r w:rsidR="009118E2">
        <w:t> </w:t>
      </w:r>
      <w:r w:rsidRPr="006D4366">
        <w:t>rozporządzenia</w:t>
      </w:r>
      <w:r>
        <w:t xml:space="preserve"> </w:t>
      </w:r>
      <w:r w:rsidRPr="006D4366">
        <w:t>(UE)</w:t>
      </w:r>
      <w:r w:rsidR="009118E2">
        <w:t xml:space="preserve"> nr </w:t>
      </w:r>
      <w:r w:rsidRPr="006D4366">
        <w:t>1306/2013,</w:t>
      </w:r>
      <w:r>
        <w:t xml:space="preserve"> </w:t>
      </w:r>
      <w:r w:rsidRPr="006D4366">
        <w:t>najpóźniej</w:t>
      </w:r>
      <w:r>
        <w:t xml:space="preserve"> </w:t>
      </w:r>
      <w:r w:rsidRPr="006D4366">
        <w:t>na</w:t>
      </w:r>
      <w:r>
        <w:t xml:space="preserve"> </w:t>
      </w:r>
      <w:r w:rsidRPr="006D4366">
        <w:t>2</w:t>
      </w:r>
      <w:r w:rsidR="009118E2" w:rsidRPr="006D4366">
        <w:t>1</w:t>
      </w:r>
      <w:r w:rsidR="009118E2">
        <w:t> </w:t>
      </w:r>
      <w:r w:rsidRPr="006D4366">
        <w:t>dni</w:t>
      </w:r>
      <w:r>
        <w:t xml:space="preserve"> </w:t>
      </w:r>
      <w:r w:rsidRPr="006D4366">
        <w:t>przed</w:t>
      </w:r>
      <w:r>
        <w:t xml:space="preserve"> </w:t>
      </w:r>
      <w:r w:rsidRPr="006D4366">
        <w:t>terminami</w:t>
      </w:r>
      <w:r>
        <w:t xml:space="preserve"> </w:t>
      </w:r>
      <w:r w:rsidRPr="006D4366">
        <w:t>określonymi</w:t>
      </w:r>
      <w:r w:rsidR="009118E2">
        <w:t xml:space="preserve"> </w:t>
      </w:r>
      <w:r w:rsidR="009118E2" w:rsidRPr="006D4366">
        <w:t>w</w:t>
      </w:r>
      <w:r w:rsidR="009118E2">
        <w:t> </w:t>
      </w:r>
      <w:r w:rsidRPr="006D4366">
        <w:t>tym</w:t>
      </w:r>
      <w:r>
        <w:t xml:space="preserve"> </w:t>
      </w:r>
      <w:r w:rsidRPr="006D4366">
        <w:t>rozporządzeniu,</w:t>
      </w:r>
      <w:r w:rsidR="009118E2">
        <w:t xml:space="preserve"> </w:t>
      </w:r>
      <w:r w:rsidR="009118E2" w:rsidRPr="006D4366">
        <w:t>w</w:t>
      </w:r>
      <w:r w:rsidR="009118E2">
        <w:t> </w:t>
      </w:r>
      <w:r w:rsidRPr="006D4366">
        <w:t>celu</w:t>
      </w:r>
      <w:r>
        <w:t xml:space="preserve"> </w:t>
      </w:r>
      <w:r w:rsidRPr="006D4366">
        <w:t>ich</w:t>
      </w:r>
      <w:r>
        <w:t xml:space="preserve"> </w:t>
      </w:r>
      <w:r w:rsidRPr="006D4366">
        <w:t>weryfikacji</w:t>
      </w:r>
      <w:r w:rsidR="009118E2">
        <w:t xml:space="preserve"> </w:t>
      </w:r>
      <w:r w:rsidR="009118E2" w:rsidRPr="006D4366">
        <w:t>i</w:t>
      </w:r>
      <w:r w:rsidR="009118E2">
        <w:t> </w:t>
      </w:r>
      <w:r w:rsidRPr="006D4366">
        <w:t>przekazania</w:t>
      </w:r>
      <w:r>
        <w:t xml:space="preserve"> </w:t>
      </w:r>
      <w:r w:rsidRPr="006D4366">
        <w:t>do</w:t>
      </w:r>
      <w:r>
        <w:t xml:space="preserve"> </w:t>
      </w:r>
      <w:r w:rsidRPr="006D4366">
        <w:t>Komisji</w:t>
      </w:r>
      <w:r>
        <w:t xml:space="preserve"> </w:t>
      </w:r>
      <w:r w:rsidRPr="006D4366">
        <w:t>Europejskiej.</w:t>
      </w:r>
    </w:p>
    <w:p w:rsidR="008E3344" w:rsidRPr="008E3344" w:rsidRDefault="008E3344" w:rsidP="000D4990">
      <w:pPr>
        <w:pStyle w:val="ARTartustawynprozporzdzenia"/>
        <w:keepNext/>
      </w:pPr>
      <w:r w:rsidRPr="000D4990">
        <w:rPr>
          <w:rStyle w:val="Ppogrubienie"/>
        </w:rPr>
        <w:lastRenderedPageBreak/>
        <w:t>Art.</w:t>
      </w:r>
      <w:r w:rsidR="000D4990">
        <w:rPr>
          <w:rStyle w:val="Ppogrubienie"/>
        </w:rPr>
        <w:t> </w:t>
      </w:r>
      <w:r w:rsidRPr="000D4990">
        <w:rPr>
          <w:rStyle w:val="Ppogrubienie"/>
        </w:rPr>
        <w:t>18.</w:t>
      </w:r>
      <w:r w:rsidRPr="008E3344">
        <w:t xml:space="preserve"> Szef Służby Celnej jest uprawniony do upoważniania funkcjonariuszy pełniących służbę</w:t>
      </w:r>
      <w:r w:rsidR="009118E2" w:rsidRPr="008E3344">
        <w:t xml:space="preserve"> w</w:t>
      </w:r>
      <w:r w:rsidR="009118E2">
        <w:t> </w:t>
      </w:r>
      <w:r w:rsidRPr="008E3344">
        <w:t xml:space="preserve">jednostkach </w:t>
      </w:r>
      <w:r w:rsidR="00F6087B">
        <w:br/>
      </w:r>
      <w:r w:rsidRPr="008E3344">
        <w:t>organizacyjnych Służby Celnej,</w:t>
      </w:r>
      <w:r w:rsidR="009118E2" w:rsidRPr="008E3344">
        <w:t xml:space="preserve"> o</w:t>
      </w:r>
      <w:r w:rsidR="009118E2">
        <w:t> </w:t>
      </w:r>
      <w:r w:rsidRPr="008E3344">
        <w:t>których mowa</w:t>
      </w:r>
      <w:r w:rsidR="009118E2" w:rsidRPr="008E3344">
        <w:t xml:space="preserve"> w</w:t>
      </w:r>
      <w:r w:rsidR="009118E2">
        <w:t> art. </w:t>
      </w:r>
      <w:r w:rsidRPr="008E3344">
        <w:t>22, do wykonywania zadań określonych</w:t>
      </w:r>
      <w:r w:rsidR="009118E2" w:rsidRPr="008E3344">
        <w:t xml:space="preserve"> w</w:t>
      </w:r>
      <w:r w:rsidR="009118E2">
        <w:t> art. </w:t>
      </w:r>
      <w:r w:rsidR="009118E2" w:rsidRPr="008E3344">
        <w:t>2</w:t>
      </w:r>
      <w:r w:rsidR="009118E2">
        <w:t xml:space="preserve"> ust. </w:t>
      </w:r>
      <w:r w:rsidR="009118E2" w:rsidRPr="008E3344">
        <w:t>1</w:t>
      </w:r>
      <w:r w:rsidR="009118E2">
        <w:t xml:space="preserve"> pkt </w:t>
      </w:r>
      <w:r w:rsidR="009118E2" w:rsidRPr="008E3344">
        <w:t>1</w:t>
      </w:r>
      <w:r w:rsidR="009118E2">
        <w:t xml:space="preserve"> i </w:t>
      </w:r>
      <w:r w:rsidRPr="008E3344">
        <w:t>4–</w:t>
      </w:r>
      <w:r w:rsidR="009118E2" w:rsidRPr="008E3344">
        <w:t>6</w:t>
      </w:r>
      <w:r w:rsidR="009118E2">
        <w:t xml:space="preserve"> oraz art. </w:t>
      </w:r>
      <w:r w:rsidRPr="008E3344">
        <w:t>3</w:t>
      </w:r>
      <w:r w:rsidR="009118E2" w:rsidRPr="008E3344">
        <w:t>0</w:t>
      </w:r>
      <w:r w:rsidR="009118E2">
        <w:t xml:space="preserve"> ust. </w:t>
      </w:r>
      <w:r w:rsidR="009118E2" w:rsidRPr="008E3344">
        <w:t>2</w:t>
      </w:r>
      <w:r w:rsidR="009118E2">
        <w:t xml:space="preserve"> pkt </w:t>
      </w:r>
      <w:r w:rsidR="009118E2" w:rsidRPr="008E3344">
        <w:t>1</w:t>
      </w:r>
      <w:r w:rsidR="009118E2">
        <w:t xml:space="preserve"> i </w:t>
      </w:r>
      <w:r w:rsidR="009118E2" w:rsidRPr="008E3344">
        <w:t>2</w:t>
      </w:r>
      <w:r w:rsidR="009118E2">
        <w:t xml:space="preserve"> w </w:t>
      </w:r>
      <w:r w:rsidRPr="008E3344">
        <w:t>przypadku:</w:t>
      </w:r>
    </w:p>
    <w:p w:rsidR="008E3344" w:rsidRPr="00A3325A" w:rsidRDefault="008E3344" w:rsidP="008E3344">
      <w:pPr>
        <w:pStyle w:val="PKTpunkt"/>
      </w:pPr>
      <w:r w:rsidRPr="00A3325A">
        <w:t>1)</w:t>
      </w:r>
      <w:r w:rsidRPr="00A3325A">
        <w:tab/>
        <w:t>realizowania</w:t>
      </w:r>
      <w:r>
        <w:t xml:space="preserve"> </w:t>
      </w:r>
      <w:r w:rsidRPr="00A3325A">
        <w:t>na</w:t>
      </w:r>
      <w:r>
        <w:t xml:space="preserve"> </w:t>
      </w:r>
      <w:r w:rsidRPr="00A3325A">
        <w:t>terytorium</w:t>
      </w:r>
      <w:r>
        <w:t xml:space="preserve"> </w:t>
      </w:r>
      <w:r w:rsidRPr="00A3325A">
        <w:t>Rzeczypospolitej</w:t>
      </w:r>
      <w:r>
        <w:t xml:space="preserve"> </w:t>
      </w:r>
      <w:r w:rsidRPr="00A3325A">
        <w:t>Polskiej</w:t>
      </w:r>
      <w:r>
        <w:t xml:space="preserve"> </w:t>
      </w:r>
      <w:r w:rsidRPr="00A3325A">
        <w:t>operacji</w:t>
      </w:r>
      <w:r>
        <w:t xml:space="preserve"> </w:t>
      </w:r>
      <w:r w:rsidRPr="00A3325A">
        <w:t>międzynarodowych,</w:t>
      </w:r>
      <w:r w:rsidR="009118E2">
        <w:t xml:space="preserve"> </w:t>
      </w:r>
      <w:r w:rsidR="009118E2" w:rsidRPr="00A3325A">
        <w:t>w</w:t>
      </w:r>
      <w:r w:rsidR="009118E2">
        <w:t> </w:t>
      </w:r>
      <w:r w:rsidRPr="00A3325A">
        <w:t>których</w:t>
      </w:r>
      <w:r>
        <w:t xml:space="preserve"> </w:t>
      </w:r>
      <w:r w:rsidRPr="00A3325A">
        <w:t>uczestniczy</w:t>
      </w:r>
      <w:r>
        <w:t xml:space="preserve"> </w:t>
      </w:r>
      <w:r w:rsidRPr="00A3325A">
        <w:t>Służba</w:t>
      </w:r>
      <w:r>
        <w:t xml:space="preserve"> </w:t>
      </w:r>
      <w:r w:rsidRPr="00A3325A">
        <w:t>Celna;</w:t>
      </w:r>
    </w:p>
    <w:p w:rsidR="008E3344" w:rsidRPr="00A3325A" w:rsidRDefault="008E3344" w:rsidP="008E3344">
      <w:pPr>
        <w:pStyle w:val="PKTpunkt"/>
      </w:pPr>
      <w:r w:rsidRPr="00A3325A">
        <w:t>2)</w:t>
      </w:r>
      <w:r w:rsidRPr="00A3325A">
        <w:tab/>
        <w:t>zagrożenia</w:t>
      </w:r>
      <w:r>
        <w:t xml:space="preserve"> </w:t>
      </w:r>
      <w:r w:rsidRPr="00A3325A">
        <w:t>realizacji</w:t>
      </w:r>
      <w:r>
        <w:t xml:space="preserve"> </w:t>
      </w:r>
      <w:r w:rsidRPr="00A3325A">
        <w:t>zadań</w:t>
      </w:r>
      <w:r>
        <w:t xml:space="preserve"> </w:t>
      </w:r>
      <w:r w:rsidRPr="00A3325A">
        <w:t>wykonywanych</w:t>
      </w:r>
      <w:r>
        <w:t xml:space="preserve"> </w:t>
      </w:r>
      <w:r w:rsidRPr="00A3325A">
        <w:t>przez</w:t>
      </w:r>
      <w:r>
        <w:t xml:space="preserve"> </w:t>
      </w:r>
      <w:r w:rsidRPr="00A3325A">
        <w:t>Służbę</w:t>
      </w:r>
      <w:r>
        <w:t xml:space="preserve"> </w:t>
      </w:r>
      <w:r w:rsidRPr="00A3325A">
        <w:t>Celną.</w:t>
      </w:r>
    </w:p>
    <w:p w:rsidR="008E3344" w:rsidRPr="008E3344" w:rsidRDefault="008E3344" w:rsidP="000005AB">
      <w:pPr>
        <w:pStyle w:val="ARTartustawynprozporzdzenia"/>
        <w:keepNext/>
        <w:spacing w:before="220"/>
      </w:pPr>
      <w:r w:rsidRPr="000D4990">
        <w:rPr>
          <w:rStyle w:val="Ppogrubienie"/>
        </w:rPr>
        <w:t>Art.</w:t>
      </w:r>
      <w:r w:rsidR="000D4990">
        <w:rPr>
          <w:rStyle w:val="Ppogrubienie"/>
        </w:rPr>
        <w:t> </w:t>
      </w:r>
      <w:r w:rsidRPr="000D4990">
        <w:rPr>
          <w:rStyle w:val="Ppogrubienie"/>
        </w:rPr>
        <w:t>19.</w:t>
      </w:r>
      <w:r w:rsidRPr="008E3344">
        <w:t xml:space="preserve"> 1. Do zadań dyrektora izby celnej należy:</w:t>
      </w:r>
    </w:p>
    <w:p w:rsidR="008E3344" w:rsidRPr="00A3325A" w:rsidRDefault="008E3344" w:rsidP="008E3344">
      <w:pPr>
        <w:pStyle w:val="PKTpunkt"/>
      </w:pPr>
      <w:r w:rsidRPr="00A3325A">
        <w:t>1)</w:t>
      </w:r>
      <w:r w:rsidRPr="00A3325A">
        <w:tab/>
        <w:t>sprawowanie</w:t>
      </w:r>
      <w:r>
        <w:t xml:space="preserve"> </w:t>
      </w:r>
      <w:r w:rsidRPr="00A3325A">
        <w:t>nadzoru</w:t>
      </w:r>
      <w:r>
        <w:t xml:space="preserve"> </w:t>
      </w:r>
      <w:r w:rsidRPr="00A3325A">
        <w:t>nad</w:t>
      </w:r>
      <w:r>
        <w:t xml:space="preserve"> </w:t>
      </w:r>
      <w:r w:rsidRPr="00A3325A">
        <w:t>działalnością</w:t>
      </w:r>
      <w:r>
        <w:t xml:space="preserve"> </w:t>
      </w:r>
      <w:r w:rsidRPr="00A3325A">
        <w:t>naczelników</w:t>
      </w:r>
      <w:r>
        <w:t xml:space="preserve"> </w:t>
      </w:r>
      <w:r w:rsidRPr="00A3325A">
        <w:t>urzędów</w:t>
      </w:r>
      <w:r>
        <w:t xml:space="preserve"> </w:t>
      </w:r>
      <w:r w:rsidRPr="00A3325A">
        <w:t>celnych;</w:t>
      </w:r>
    </w:p>
    <w:p w:rsidR="008E3344" w:rsidRPr="00A3325A" w:rsidRDefault="008E3344" w:rsidP="008E3344">
      <w:pPr>
        <w:pStyle w:val="PKTpunkt"/>
      </w:pPr>
      <w:r w:rsidRPr="00A3325A">
        <w:t>2)</w:t>
      </w:r>
      <w:r w:rsidRPr="00A3325A">
        <w:tab/>
        <w:t>rozstrzyganie</w:t>
      </w:r>
      <w:r w:rsidR="009118E2">
        <w:t xml:space="preserve"> </w:t>
      </w:r>
      <w:r w:rsidR="009118E2" w:rsidRPr="00A3325A">
        <w:t>w</w:t>
      </w:r>
      <w:r w:rsidR="009118E2">
        <w:t> </w:t>
      </w:r>
      <w:r w:rsidRPr="00A3325A">
        <w:t>II</w:t>
      </w:r>
      <w:r>
        <w:t xml:space="preserve"> </w:t>
      </w:r>
      <w:r w:rsidRPr="00A3325A">
        <w:t>instancji</w:t>
      </w:r>
      <w:r w:rsidR="009118E2">
        <w:t xml:space="preserve"> </w:t>
      </w:r>
      <w:r w:rsidR="009118E2" w:rsidRPr="00A3325A">
        <w:t>w</w:t>
      </w:r>
      <w:r w:rsidR="009118E2">
        <w:t> </w:t>
      </w:r>
      <w:r w:rsidRPr="00A3325A">
        <w:t>sprawach</w:t>
      </w:r>
      <w:r>
        <w:t xml:space="preserve"> </w:t>
      </w:r>
      <w:r w:rsidRPr="00A3325A">
        <w:t>należących</w:t>
      </w:r>
      <w:r w:rsidR="009118E2">
        <w:t xml:space="preserve"> </w:t>
      </w:r>
      <w:r w:rsidR="009118E2" w:rsidRPr="00A3325A">
        <w:t>w</w:t>
      </w:r>
      <w:r w:rsidR="009118E2">
        <w:t> </w:t>
      </w:r>
      <w:r w:rsidR="009118E2" w:rsidRPr="00A3325A">
        <w:t>I</w:t>
      </w:r>
      <w:r w:rsidR="009118E2">
        <w:t> </w:t>
      </w:r>
      <w:r w:rsidRPr="00A3325A">
        <w:t>instancji</w:t>
      </w:r>
      <w:r>
        <w:t xml:space="preserve"> </w:t>
      </w:r>
      <w:r w:rsidRPr="00A3325A">
        <w:t>do</w:t>
      </w:r>
      <w:r>
        <w:t xml:space="preserve"> </w:t>
      </w:r>
      <w:r w:rsidRPr="00A3325A">
        <w:t>naczelników</w:t>
      </w:r>
      <w:r>
        <w:t xml:space="preserve"> </w:t>
      </w:r>
      <w:r w:rsidRPr="00A3325A">
        <w:t>urzędów</w:t>
      </w:r>
      <w:r>
        <w:t xml:space="preserve"> </w:t>
      </w:r>
      <w:r w:rsidRPr="00A3325A">
        <w:t>celnych;</w:t>
      </w:r>
    </w:p>
    <w:p w:rsidR="008E3344" w:rsidRPr="00A3325A" w:rsidRDefault="008E3344" w:rsidP="008E3344">
      <w:pPr>
        <w:pStyle w:val="PKTpunkt"/>
      </w:pPr>
      <w:r w:rsidRPr="00A3325A">
        <w:t>3)</w:t>
      </w:r>
      <w:r w:rsidRPr="00A3325A">
        <w:tab/>
        <w:t>rozstrzyganie</w:t>
      </w:r>
      <w:r w:rsidR="009118E2">
        <w:t xml:space="preserve"> </w:t>
      </w:r>
      <w:r w:rsidR="009118E2" w:rsidRPr="00A3325A">
        <w:t>w</w:t>
      </w:r>
      <w:r w:rsidR="009118E2">
        <w:t> </w:t>
      </w:r>
      <w:r w:rsidR="009118E2" w:rsidRPr="00A3325A">
        <w:t>I</w:t>
      </w:r>
      <w:r w:rsidR="009118E2">
        <w:t> </w:t>
      </w:r>
      <w:r w:rsidRPr="00A3325A">
        <w:t>instancji</w:t>
      </w:r>
      <w:r w:rsidR="009118E2">
        <w:t xml:space="preserve"> </w:t>
      </w:r>
      <w:r w:rsidR="009118E2" w:rsidRPr="00A3325A">
        <w:t>w</w:t>
      </w:r>
      <w:r w:rsidR="009118E2">
        <w:t> </w:t>
      </w:r>
      <w:r w:rsidRPr="00A3325A">
        <w:t>sprawach</w:t>
      </w:r>
      <w:r>
        <w:t xml:space="preserve"> </w:t>
      </w:r>
      <w:r w:rsidRPr="00A3325A">
        <w:t>określonych</w:t>
      </w:r>
      <w:r w:rsidR="009118E2">
        <w:t xml:space="preserve"> </w:t>
      </w:r>
      <w:r w:rsidR="009118E2" w:rsidRPr="00A3325A">
        <w:t>w</w:t>
      </w:r>
      <w:r w:rsidR="009118E2">
        <w:t> </w:t>
      </w:r>
      <w:r w:rsidRPr="00A3325A">
        <w:t>przepisach</w:t>
      </w:r>
      <w:r>
        <w:t xml:space="preserve"> </w:t>
      </w:r>
      <w:r w:rsidRPr="00A3325A">
        <w:t>odrębnych;</w:t>
      </w:r>
    </w:p>
    <w:p w:rsidR="008E3344" w:rsidRPr="00A3325A" w:rsidRDefault="008E3344" w:rsidP="008E3344">
      <w:pPr>
        <w:pStyle w:val="PKTpunkt"/>
      </w:pPr>
      <w:r w:rsidRPr="00A3325A">
        <w:t>4)</w:t>
      </w:r>
      <w:r w:rsidRPr="00A3325A">
        <w:tab/>
        <w:t>realizacja</w:t>
      </w:r>
      <w:r>
        <w:t xml:space="preserve"> </w:t>
      </w:r>
      <w:r w:rsidRPr="00A3325A">
        <w:t>polityki</w:t>
      </w:r>
      <w:r>
        <w:t xml:space="preserve"> </w:t>
      </w:r>
      <w:r w:rsidRPr="00A3325A">
        <w:t>kadrowej</w:t>
      </w:r>
      <w:r w:rsidR="009118E2">
        <w:t xml:space="preserve"> </w:t>
      </w:r>
      <w:r w:rsidR="009118E2" w:rsidRPr="00A3325A">
        <w:t>i</w:t>
      </w:r>
      <w:r w:rsidR="009118E2">
        <w:t> </w:t>
      </w:r>
      <w:r w:rsidRPr="00A3325A">
        <w:t>szkoleniowej</w:t>
      </w:r>
      <w:r w:rsidR="009118E2">
        <w:t xml:space="preserve"> </w:t>
      </w:r>
      <w:r w:rsidR="009118E2" w:rsidRPr="00A3325A">
        <w:t>w</w:t>
      </w:r>
      <w:r w:rsidR="009118E2">
        <w:t> </w:t>
      </w:r>
      <w:r w:rsidRPr="00A3325A">
        <w:t>izbach</w:t>
      </w:r>
      <w:r>
        <w:t xml:space="preserve"> </w:t>
      </w:r>
      <w:r w:rsidRPr="00A3325A">
        <w:t>celnych</w:t>
      </w:r>
      <w:r w:rsidR="009118E2">
        <w:t xml:space="preserve"> </w:t>
      </w:r>
      <w:r w:rsidR="009118E2" w:rsidRPr="00A3325A">
        <w:t>i</w:t>
      </w:r>
      <w:r w:rsidR="009118E2">
        <w:t> </w:t>
      </w:r>
      <w:r w:rsidRPr="00A3325A">
        <w:t>urzędach</w:t>
      </w:r>
      <w:r>
        <w:t xml:space="preserve"> </w:t>
      </w:r>
      <w:r w:rsidRPr="00A3325A">
        <w:t>celnych;</w:t>
      </w:r>
    </w:p>
    <w:p w:rsidR="008E3344" w:rsidRPr="00A3325A" w:rsidRDefault="008E3344" w:rsidP="008E3344">
      <w:pPr>
        <w:pStyle w:val="PKTpunkt"/>
      </w:pPr>
      <w:r w:rsidRPr="00A3325A">
        <w:t>5)</w:t>
      </w:r>
      <w:r w:rsidRPr="00A3325A">
        <w:tab/>
        <w:t>wykonywanie</w:t>
      </w:r>
      <w:r>
        <w:t xml:space="preserve"> </w:t>
      </w:r>
      <w:r w:rsidRPr="00A3325A">
        <w:t>kontroli</w:t>
      </w:r>
      <w:r>
        <w:t xml:space="preserve"> </w:t>
      </w:r>
      <w:r w:rsidRPr="00A3325A">
        <w:t>określonych</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i ust. </w:t>
      </w:r>
      <w:r w:rsidR="009118E2" w:rsidRPr="00A3325A">
        <w:t>3</w:t>
      </w:r>
      <w:r w:rsidR="009118E2">
        <w:t xml:space="preserve"> pkt </w:t>
      </w:r>
      <w:r w:rsidRPr="00A3325A">
        <w:t>2–10;</w:t>
      </w:r>
    </w:p>
    <w:p w:rsidR="008E3344" w:rsidRPr="00A3325A" w:rsidRDefault="008E3344" w:rsidP="008E3344">
      <w:pPr>
        <w:pStyle w:val="PKTpunkt"/>
      </w:pPr>
      <w:r w:rsidRPr="00A3325A">
        <w:t>6)</w:t>
      </w:r>
      <w:r w:rsidRPr="00A3325A">
        <w:tab/>
        <w:t>rozpoznawanie,</w:t>
      </w:r>
      <w:r>
        <w:t xml:space="preserve"> </w:t>
      </w:r>
      <w:r w:rsidRPr="00A3325A">
        <w:t>wykrywanie,</w:t>
      </w:r>
      <w:r>
        <w:t xml:space="preserve"> </w:t>
      </w:r>
      <w:r w:rsidRPr="00A3325A">
        <w:t>zapobieganie</w:t>
      </w:r>
      <w:r w:rsidR="009118E2">
        <w:t xml:space="preserve"> </w:t>
      </w:r>
      <w:r w:rsidR="009118E2" w:rsidRPr="00A3325A">
        <w:t>i</w:t>
      </w:r>
      <w:r w:rsidR="009118E2">
        <w:t> </w:t>
      </w:r>
      <w:r w:rsidRPr="00A3325A">
        <w:t>zwalczanie</w:t>
      </w:r>
      <w:r>
        <w:t xml:space="preserve"> </w:t>
      </w:r>
      <w:r w:rsidRPr="00A3325A">
        <w:t>przestępstw</w:t>
      </w:r>
      <w:r>
        <w:t xml:space="preserve"> </w:t>
      </w:r>
      <w:r w:rsidRPr="00A3325A">
        <w:t>skarbowych</w:t>
      </w:r>
      <w:r w:rsidR="009118E2">
        <w:t xml:space="preserve"> </w:t>
      </w:r>
      <w:r w:rsidR="009118E2" w:rsidRPr="00A3325A">
        <w:t>i</w:t>
      </w:r>
      <w:r w:rsidR="009118E2">
        <w:t> </w:t>
      </w:r>
      <w:r w:rsidRPr="00A3325A">
        <w:t>wykroczeń</w:t>
      </w:r>
      <w:r>
        <w:t xml:space="preserve"> </w:t>
      </w:r>
      <w:r w:rsidRPr="00A3325A">
        <w:t>skarbowych</w:t>
      </w:r>
      <w:r w:rsidR="009118E2">
        <w:t xml:space="preserve"> </w:t>
      </w:r>
      <w:r w:rsidR="009118E2" w:rsidRPr="00A3325A">
        <w:t>i</w:t>
      </w:r>
      <w:r w:rsidR="009118E2">
        <w:t> </w:t>
      </w:r>
      <w:r w:rsidRPr="00A3325A">
        <w:t>ściganie</w:t>
      </w:r>
      <w:r>
        <w:t xml:space="preserve"> </w:t>
      </w:r>
      <w:r w:rsidRPr="00A3325A">
        <w:t>ich</w:t>
      </w:r>
      <w:r>
        <w:t xml:space="preserve"> </w:t>
      </w:r>
      <w:r w:rsidRPr="00A3325A">
        <w:t>sprawców,</w:t>
      </w:r>
      <w:r w:rsidR="009118E2">
        <w:t xml:space="preserve"> </w:t>
      </w:r>
      <w:r w:rsidR="009118E2" w:rsidRPr="00A3325A">
        <w:t>w</w:t>
      </w:r>
      <w:r w:rsidR="009118E2">
        <w:t> </w:t>
      </w:r>
      <w:r w:rsidRPr="00A3325A">
        <w:t>zakresie</w:t>
      </w:r>
      <w:r>
        <w:t xml:space="preserve"> </w:t>
      </w:r>
      <w:r w:rsidRPr="00A3325A">
        <w:t>ustalonym</w:t>
      </w:r>
      <w:r w:rsidR="009118E2">
        <w:t xml:space="preserve"> </w:t>
      </w:r>
      <w:r w:rsidR="009118E2" w:rsidRPr="00A3325A">
        <w:t>w</w:t>
      </w:r>
      <w:r w:rsidR="009118E2">
        <w:t> </w:t>
      </w:r>
      <w:r w:rsidRPr="00A3325A">
        <w:t>Kodeksie</w:t>
      </w:r>
      <w:r>
        <w:t xml:space="preserve"> </w:t>
      </w:r>
      <w:r w:rsidRPr="00A3325A">
        <w:t>karnym</w:t>
      </w:r>
      <w:r>
        <w:t xml:space="preserve"> </w:t>
      </w:r>
      <w:r w:rsidRPr="00A3325A">
        <w:t>skarbowym</w:t>
      </w:r>
      <w:r>
        <w:t xml:space="preserve"> </w:t>
      </w:r>
      <w:r w:rsidRPr="00A3325A">
        <w:t>oraz</w:t>
      </w:r>
      <w:r>
        <w:t xml:space="preserve"> </w:t>
      </w:r>
      <w:r w:rsidRPr="00A3325A">
        <w:t>rozpoznawanie,</w:t>
      </w:r>
      <w:r>
        <w:t xml:space="preserve"> </w:t>
      </w:r>
      <w:r w:rsidRPr="00A3325A">
        <w:t>wykrywanie,</w:t>
      </w:r>
      <w:r>
        <w:t xml:space="preserve"> </w:t>
      </w:r>
      <w:r w:rsidRPr="00A3325A">
        <w:t>zapobieg</w:t>
      </w:r>
      <w:r w:rsidRPr="00A3325A">
        <w:t>a</w:t>
      </w:r>
      <w:r w:rsidRPr="00A3325A">
        <w:t>nie</w:t>
      </w:r>
      <w:r w:rsidR="009118E2">
        <w:t xml:space="preserve"> </w:t>
      </w:r>
      <w:r w:rsidR="009118E2" w:rsidRPr="00A3325A">
        <w:t>i</w:t>
      </w:r>
      <w:r w:rsidR="009118E2">
        <w:t> </w:t>
      </w:r>
      <w:r w:rsidRPr="00A3325A">
        <w:t>zwalczanie</w:t>
      </w:r>
      <w:r>
        <w:t xml:space="preserve"> </w:t>
      </w:r>
      <w:r w:rsidRPr="00A3325A">
        <w:t>przestępstw</w:t>
      </w:r>
      <w:r w:rsidR="009118E2">
        <w:t xml:space="preserve"> </w:t>
      </w:r>
      <w:r w:rsidR="009118E2" w:rsidRPr="00A3325A">
        <w:t>i</w:t>
      </w:r>
      <w:r w:rsidR="009118E2">
        <w:t> </w:t>
      </w:r>
      <w:r w:rsidRPr="00A3325A">
        <w:t>wykroczeń</w:t>
      </w:r>
      <w:r w:rsidR="009118E2">
        <w:t xml:space="preserve"> </w:t>
      </w:r>
      <w:r w:rsidR="009118E2" w:rsidRPr="00A3325A">
        <w:t>w</w:t>
      </w:r>
      <w:r w:rsidR="009118E2">
        <w:t> </w:t>
      </w:r>
      <w:r w:rsidRPr="00A3325A">
        <w:t>zakresie</w:t>
      </w:r>
      <w:r>
        <w:t xml:space="preserve"> </w:t>
      </w:r>
      <w:r w:rsidRPr="00A3325A">
        <w:t>określonym</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009118E2" w:rsidRPr="00A3325A">
        <w:t>4</w:t>
      </w:r>
      <w:r w:rsidR="009118E2">
        <w:t xml:space="preserve"> i </w:t>
      </w:r>
      <w:r w:rsidR="009118E2" w:rsidRPr="00A3325A">
        <w:t>6</w:t>
      </w:r>
      <w:r w:rsidR="009118E2">
        <w:t xml:space="preserve"> oraz</w:t>
      </w:r>
      <w:r>
        <w:t xml:space="preserve"> </w:t>
      </w:r>
      <w:r w:rsidRPr="00A3325A">
        <w:t>ściganie</w:t>
      </w:r>
      <w:r>
        <w:t xml:space="preserve"> </w:t>
      </w:r>
      <w:r w:rsidRPr="00A3325A">
        <w:t>ich</w:t>
      </w:r>
      <w:r>
        <w:t xml:space="preserve"> </w:t>
      </w:r>
      <w:r w:rsidRPr="00A3325A">
        <w:t>sprawców</w:t>
      </w:r>
      <w:r w:rsidR="009118E2">
        <w:t xml:space="preserve"> </w:t>
      </w:r>
      <w:r w:rsidR="009118E2" w:rsidRPr="00A3325A">
        <w:t>w</w:t>
      </w:r>
      <w:r w:rsidR="009118E2">
        <w:t> </w:t>
      </w:r>
      <w:r w:rsidRPr="00A3325A">
        <w:t>zakresie</w:t>
      </w:r>
      <w:r>
        <w:t xml:space="preserve"> </w:t>
      </w:r>
      <w:r w:rsidRPr="00A3325A">
        <w:t>określonym</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6;</w:t>
      </w:r>
    </w:p>
    <w:p w:rsidR="008E3344" w:rsidRPr="00A3325A" w:rsidRDefault="008E3344" w:rsidP="008E3344">
      <w:pPr>
        <w:pStyle w:val="PKTpunkt"/>
      </w:pPr>
      <w:r w:rsidRPr="00A3325A">
        <w:t>7)</w:t>
      </w:r>
      <w:r w:rsidRPr="00A3325A">
        <w:tab/>
        <w:t>współdziałanie</w:t>
      </w:r>
      <w:r w:rsidR="009118E2">
        <w:t xml:space="preserve"> </w:t>
      </w:r>
      <w:r w:rsidR="009118E2" w:rsidRPr="00A3325A">
        <w:t>z</w:t>
      </w:r>
      <w:r w:rsidR="009118E2">
        <w:t> </w:t>
      </w:r>
      <w:r w:rsidRPr="00A3325A">
        <w:t>terenowymi</w:t>
      </w:r>
      <w:r>
        <w:t xml:space="preserve"> </w:t>
      </w:r>
      <w:r w:rsidRPr="00A3325A">
        <w:t>organami</w:t>
      </w:r>
      <w:r>
        <w:t xml:space="preserve"> </w:t>
      </w:r>
      <w:r w:rsidRPr="00A3325A">
        <w:t>Straży</w:t>
      </w:r>
      <w:r>
        <w:t xml:space="preserve"> </w:t>
      </w:r>
      <w:r w:rsidRPr="00A3325A">
        <w:t>Granicznej,</w:t>
      </w:r>
      <w:r w:rsidR="009118E2">
        <w:t xml:space="preserve"> </w:t>
      </w:r>
      <w:r w:rsidR="009118E2" w:rsidRPr="00A3325A">
        <w:t>w</w:t>
      </w:r>
      <w:r w:rsidR="009118E2">
        <w:t> </w:t>
      </w:r>
      <w:r w:rsidRPr="00A3325A">
        <w:t>szczególności</w:t>
      </w:r>
      <w:r>
        <w:t xml:space="preserve"> </w:t>
      </w:r>
      <w:r w:rsidRPr="00A3325A">
        <w:t>koordynacja</w:t>
      </w:r>
      <w:r>
        <w:t xml:space="preserve"> </w:t>
      </w:r>
      <w:r w:rsidRPr="00A3325A">
        <w:t>działań</w:t>
      </w:r>
      <w:r w:rsidR="009118E2">
        <w:t xml:space="preserve"> </w:t>
      </w:r>
      <w:r w:rsidR="009118E2" w:rsidRPr="00A3325A">
        <w:t>w</w:t>
      </w:r>
      <w:r w:rsidR="009118E2">
        <w:t> </w:t>
      </w:r>
      <w:r w:rsidRPr="00A3325A">
        <w:t>zakresie</w:t>
      </w:r>
      <w:r>
        <w:t xml:space="preserve"> </w:t>
      </w:r>
      <w:r w:rsidRPr="00A3325A">
        <w:t>sprawn</w:t>
      </w:r>
      <w:r w:rsidRPr="00A3325A">
        <w:t>e</w:t>
      </w:r>
      <w:r w:rsidRPr="00A3325A">
        <w:t>go</w:t>
      </w:r>
      <w:r>
        <w:t xml:space="preserve"> </w:t>
      </w:r>
      <w:r w:rsidRPr="00A3325A">
        <w:t>wykonywania</w:t>
      </w:r>
      <w:r>
        <w:t xml:space="preserve"> </w:t>
      </w:r>
      <w:r w:rsidRPr="00A3325A">
        <w:t>zadań,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009118E2" w:rsidRPr="00A3325A">
        <w:t>1</w:t>
      </w:r>
      <w:r w:rsidR="009118E2">
        <w:t xml:space="preserve"> i art. </w:t>
      </w:r>
      <w:r w:rsidRPr="00A3325A">
        <w:t>3</w:t>
      </w:r>
      <w:r w:rsidR="009118E2" w:rsidRPr="00A3325A">
        <w:t>0</w:t>
      </w:r>
      <w:r w:rsidR="009118E2">
        <w:t xml:space="preserve"> ust. </w:t>
      </w:r>
      <w:r w:rsidR="009118E2" w:rsidRPr="00A3325A">
        <w:t>2</w:t>
      </w:r>
      <w:r w:rsidR="009118E2">
        <w:t xml:space="preserve"> pkt </w:t>
      </w:r>
      <w:r w:rsidRPr="00A3325A">
        <w:t>1;</w:t>
      </w:r>
    </w:p>
    <w:p w:rsidR="008E3344" w:rsidRPr="00A3325A" w:rsidRDefault="008E3344" w:rsidP="008E3344">
      <w:pPr>
        <w:pStyle w:val="PKTpunkt"/>
      </w:pPr>
      <w:r w:rsidRPr="00A3325A">
        <w:t>8)</w:t>
      </w:r>
      <w:r w:rsidRPr="00A3325A">
        <w:tab/>
        <w:t>współdziałanie</w:t>
      </w:r>
      <w:r w:rsidR="009118E2">
        <w:t xml:space="preserve"> </w:t>
      </w:r>
      <w:r w:rsidR="009118E2" w:rsidRPr="00A3325A">
        <w:t>z</w:t>
      </w:r>
      <w:r w:rsidR="009118E2">
        <w:t> </w:t>
      </w:r>
      <w:r w:rsidRPr="00A3325A">
        <w:t>terenowymi</w:t>
      </w:r>
      <w:r>
        <w:t xml:space="preserve"> </w:t>
      </w:r>
      <w:r w:rsidRPr="00A3325A">
        <w:t>organami</w:t>
      </w:r>
      <w:r>
        <w:t xml:space="preserve"> </w:t>
      </w:r>
      <w:r w:rsidRPr="00A3325A">
        <w:t>kontroli</w:t>
      </w:r>
      <w:r>
        <w:t xml:space="preserve"> </w:t>
      </w:r>
      <w:r w:rsidRPr="00A3325A">
        <w:t>skarbowej;</w:t>
      </w:r>
    </w:p>
    <w:p w:rsidR="008E3344" w:rsidRPr="00A3325A" w:rsidRDefault="008E3344" w:rsidP="008E3344">
      <w:pPr>
        <w:pStyle w:val="PKTpunkt"/>
      </w:pPr>
      <w:r w:rsidRPr="00A3325A">
        <w:t>9)</w:t>
      </w:r>
      <w:r w:rsidRPr="00A3325A">
        <w:tab/>
        <w:t>współdziałanie</w:t>
      </w:r>
      <w:r w:rsidR="009118E2">
        <w:t xml:space="preserve"> </w:t>
      </w:r>
      <w:r w:rsidR="009118E2" w:rsidRPr="00A3325A">
        <w:t>z</w:t>
      </w:r>
      <w:r w:rsidR="009118E2">
        <w:t> </w:t>
      </w:r>
      <w:r w:rsidRPr="00A3325A">
        <w:t>organami</w:t>
      </w:r>
      <w:r>
        <w:t xml:space="preserve"> </w:t>
      </w:r>
      <w:r w:rsidRPr="00A3325A">
        <w:t>władzy</w:t>
      </w:r>
      <w:r>
        <w:t xml:space="preserve"> </w:t>
      </w:r>
      <w:r w:rsidRPr="00A3325A">
        <w:t>samorządowej</w:t>
      </w:r>
      <w:r w:rsidR="009118E2">
        <w:t xml:space="preserve"> </w:t>
      </w:r>
      <w:r w:rsidR="009118E2" w:rsidRPr="00A3325A">
        <w:t>i</w:t>
      </w:r>
      <w:r w:rsidR="009118E2">
        <w:t> </w:t>
      </w:r>
      <w:r w:rsidRPr="00A3325A">
        <w:t>innymi</w:t>
      </w:r>
      <w:r>
        <w:t xml:space="preserve"> </w:t>
      </w:r>
      <w:r w:rsidRPr="00A3325A">
        <w:t>organami</w:t>
      </w:r>
      <w:r>
        <w:t xml:space="preserve"> </w:t>
      </w:r>
      <w:r w:rsidRPr="00A3325A">
        <w:t>władzy</w:t>
      </w:r>
      <w:r>
        <w:t xml:space="preserve"> </w:t>
      </w:r>
      <w:r w:rsidRPr="00A3325A">
        <w:t>publicznej;</w:t>
      </w:r>
    </w:p>
    <w:p w:rsidR="008E3344" w:rsidRPr="00A3325A" w:rsidRDefault="008E3344" w:rsidP="008E3344">
      <w:pPr>
        <w:pStyle w:val="PKTpunkt"/>
      </w:pPr>
      <w:r w:rsidRPr="00A3325A">
        <w:t>10)</w:t>
      </w:r>
      <w:r w:rsidRPr="00A3325A">
        <w:tab/>
        <w:t>wykonywanie</w:t>
      </w:r>
      <w:r>
        <w:t xml:space="preserve"> </w:t>
      </w:r>
      <w:r w:rsidRPr="00A3325A">
        <w:t>innych</w:t>
      </w:r>
      <w:r>
        <w:t xml:space="preserve"> </w:t>
      </w:r>
      <w:r w:rsidRPr="00A3325A">
        <w:t>zadań</w:t>
      </w:r>
      <w:r>
        <w:t xml:space="preserve"> </w:t>
      </w:r>
      <w:r w:rsidRPr="00A3325A">
        <w:t>określonych</w:t>
      </w:r>
      <w:r w:rsidR="009118E2">
        <w:t xml:space="preserve"> </w:t>
      </w:r>
      <w:r w:rsidR="009118E2" w:rsidRPr="00A3325A">
        <w:t>w</w:t>
      </w:r>
      <w:r w:rsidR="009118E2">
        <w:t> </w:t>
      </w:r>
      <w:r w:rsidRPr="00A3325A">
        <w:t>przepisach</w:t>
      </w:r>
      <w:r>
        <w:t xml:space="preserve"> </w:t>
      </w:r>
      <w:r w:rsidRPr="00A3325A">
        <w:t>odrębnych;</w:t>
      </w:r>
    </w:p>
    <w:p w:rsidR="008E3344" w:rsidRPr="00A3325A" w:rsidRDefault="008E3344" w:rsidP="008E3344">
      <w:pPr>
        <w:pStyle w:val="PKTpunkt"/>
      </w:pPr>
      <w:r w:rsidRPr="00A3325A">
        <w:t>11)</w:t>
      </w:r>
      <w:r w:rsidRPr="00A3325A">
        <w:tab/>
        <w:t>wykonywanie</w:t>
      </w:r>
      <w:r>
        <w:t xml:space="preserve"> </w:t>
      </w:r>
      <w:r w:rsidRPr="00A3325A">
        <w:t>zadań</w:t>
      </w:r>
      <w:r>
        <w:t xml:space="preserve"> </w:t>
      </w:r>
      <w:r w:rsidRPr="00A3325A">
        <w:t>wynikających</w:t>
      </w:r>
      <w:r w:rsidR="009118E2">
        <w:t xml:space="preserve"> </w:t>
      </w:r>
      <w:r w:rsidR="009118E2" w:rsidRPr="00A3325A">
        <w:t>z</w:t>
      </w:r>
      <w:r w:rsidR="009118E2">
        <w:t> </w:t>
      </w:r>
      <w:r w:rsidRPr="00A3325A">
        <w:t>przepisów</w:t>
      </w:r>
      <w:r>
        <w:t xml:space="preserve"> </w:t>
      </w:r>
      <w:r w:rsidRPr="00A3325A">
        <w:t>wspólnotowych</w:t>
      </w:r>
      <w:r>
        <w:t xml:space="preserve"> </w:t>
      </w:r>
      <w:r w:rsidRPr="00A3325A">
        <w:t>regulujących</w:t>
      </w:r>
      <w:r>
        <w:t xml:space="preserve"> </w:t>
      </w:r>
      <w:r w:rsidRPr="00A3325A">
        <w:t>statystykę</w:t>
      </w:r>
      <w:r>
        <w:t xml:space="preserve"> </w:t>
      </w:r>
      <w:r w:rsidRPr="00A3325A">
        <w:t>dotyczącą</w:t>
      </w:r>
      <w:r>
        <w:t xml:space="preserve"> </w:t>
      </w:r>
      <w:r w:rsidRPr="00A3325A">
        <w:t>obrotu</w:t>
      </w:r>
      <w:r>
        <w:t xml:space="preserve"> </w:t>
      </w:r>
      <w:r w:rsidRPr="00A3325A">
        <w:t>towarow</w:t>
      </w:r>
      <w:r w:rsidRPr="00A3325A">
        <w:t>e</w:t>
      </w:r>
      <w:r w:rsidRPr="00A3325A">
        <w:t>go</w:t>
      </w:r>
      <w:r>
        <w:t xml:space="preserve"> </w:t>
      </w:r>
      <w:r w:rsidRPr="00A3325A">
        <w:t>pomiędzy</w:t>
      </w:r>
      <w:r>
        <w:t xml:space="preserve"> </w:t>
      </w:r>
      <w:r w:rsidRPr="00A3325A">
        <w:t>państwami</w:t>
      </w:r>
      <w:r>
        <w:t xml:space="preserve"> </w:t>
      </w:r>
      <w:r w:rsidRPr="00A3325A">
        <w:t>członkowskimi</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t xml:space="preserve"> </w:t>
      </w:r>
      <w:r w:rsidRPr="00A3325A">
        <w:t>(INTRASTAT)</w:t>
      </w:r>
      <w:r>
        <w:t xml:space="preserve"> </w:t>
      </w:r>
      <w:r w:rsidRPr="00A3325A">
        <w:t>oraz</w:t>
      </w:r>
      <w:r>
        <w:t xml:space="preserve"> </w:t>
      </w:r>
      <w:r w:rsidRPr="00A3325A">
        <w:t>obrotu</w:t>
      </w:r>
      <w:r>
        <w:t xml:space="preserve"> </w:t>
      </w:r>
      <w:r w:rsidRPr="00A3325A">
        <w:t>towarowego</w:t>
      </w:r>
      <w:r>
        <w:t xml:space="preserve"> </w:t>
      </w:r>
      <w:r w:rsidRPr="00A3325A">
        <w:t>państw</w:t>
      </w:r>
      <w:r>
        <w:t xml:space="preserve"> </w:t>
      </w:r>
      <w:r w:rsidRPr="00A3325A">
        <w:t>czło</w:t>
      </w:r>
      <w:r w:rsidRPr="00A3325A">
        <w:t>n</w:t>
      </w:r>
      <w:r w:rsidRPr="00A3325A">
        <w:t>kowskich</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rsidR="009118E2">
        <w:t xml:space="preserve"> </w:t>
      </w:r>
      <w:r w:rsidR="009118E2" w:rsidRPr="00A3325A">
        <w:t>z</w:t>
      </w:r>
      <w:r w:rsidR="009118E2">
        <w:t> </w:t>
      </w:r>
      <w:r w:rsidRPr="00A3325A">
        <w:t>pozostałymi</w:t>
      </w:r>
      <w:r>
        <w:t xml:space="preserve"> </w:t>
      </w:r>
      <w:r w:rsidRPr="00A3325A">
        <w:t>państwami</w:t>
      </w:r>
      <w:r>
        <w:t xml:space="preserve"> </w:t>
      </w:r>
      <w:r w:rsidRPr="00A3325A">
        <w:t>(EXTRASTAT)</w:t>
      </w:r>
      <w:r>
        <w:t>;</w:t>
      </w:r>
    </w:p>
    <w:p w:rsidR="008E3344" w:rsidRPr="006D4366" w:rsidRDefault="008E3344" w:rsidP="008E3344">
      <w:pPr>
        <w:pStyle w:val="PKTpunkt"/>
      </w:pPr>
      <w:r w:rsidRPr="006D4366">
        <w:t>12)</w:t>
      </w:r>
      <w:bookmarkStart w:id="2" w:name="_Ref412811979"/>
      <w:r w:rsidRPr="00106EE4">
        <w:rPr>
          <w:rStyle w:val="IGindeksgrny"/>
        </w:rPr>
        <w:footnoteReference w:id="26"/>
      </w:r>
      <w:bookmarkEnd w:id="2"/>
      <w:r w:rsidRPr="00106EE4">
        <w:rPr>
          <w:rStyle w:val="IGindeksgrny"/>
        </w:rPr>
        <w:t>)</w:t>
      </w:r>
      <w:r>
        <w:tab/>
      </w:r>
      <w:r w:rsidRPr="006D4366">
        <w:t>dokonywanie</w:t>
      </w:r>
      <w:r>
        <w:t xml:space="preserve"> </w:t>
      </w:r>
      <w:r w:rsidRPr="006D4366">
        <w:t>poboru</w:t>
      </w:r>
      <w:r>
        <w:t xml:space="preserve"> </w:t>
      </w:r>
      <w:r w:rsidRPr="006D4366">
        <w:t>należności</w:t>
      </w:r>
      <w:r>
        <w:t xml:space="preserve"> </w:t>
      </w:r>
      <w:r w:rsidRPr="006D4366">
        <w:t>celnych,</w:t>
      </w:r>
      <w:r>
        <w:t xml:space="preserve"> </w:t>
      </w:r>
      <w:r w:rsidRPr="006D4366">
        <w:t>podatków,</w:t>
      </w:r>
      <w:r>
        <w:t xml:space="preserve"> </w:t>
      </w:r>
      <w:r w:rsidRPr="006D4366">
        <w:t>opłat</w:t>
      </w:r>
      <w:r w:rsidR="009118E2">
        <w:t xml:space="preserve"> </w:t>
      </w:r>
      <w:r w:rsidR="009118E2" w:rsidRPr="006D4366">
        <w:t>i</w:t>
      </w:r>
      <w:r w:rsidR="009118E2">
        <w:t> </w:t>
      </w:r>
      <w:r w:rsidRPr="006D4366">
        <w:t>dopłat,</w:t>
      </w:r>
      <w:r w:rsidR="009118E2">
        <w:t xml:space="preserve"> </w:t>
      </w:r>
      <w:r w:rsidR="009118E2" w:rsidRPr="006D4366">
        <w:t>o</w:t>
      </w:r>
      <w:r w:rsidR="009118E2">
        <w:t> </w:t>
      </w:r>
      <w:r w:rsidRPr="006D4366">
        <w:t>których</w:t>
      </w:r>
      <w:r>
        <w:t xml:space="preserve"> </w:t>
      </w:r>
      <w:r w:rsidRPr="006D4366">
        <w:t>mowa</w:t>
      </w:r>
      <w:r w:rsidR="009118E2">
        <w:t xml:space="preserve"> </w:t>
      </w:r>
      <w:r w:rsidR="009118E2" w:rsidRPr="006D4366">
        <w:t>w</w:t>
      </w:r>
      <w:r w:rsidR="009118E2">
        <w:t> art. </w:t>
      </w:r>
      <w:r w:rsidR="009118E2" w:rsidRPr="006D4366">
        <w:t>2</w:t>
      </w:r>
      <w:r w:rsidR="009118E2">
        <w:t xml:space="preserve"> ust. </w:t>
      </w:r>
      <w:r w:rsidR="009118E2" w:rsidRPr="006D4366">
        <w:t>1</w:t>
      </w:r>
      <w:r w:rsidR="009118E2">
        <w:t xml:space="preserve"> pkt </w:t>
      </w:r>
      <w:r w:rsidRPr="006D4366">
        <w:t>2;</w:t>
      </w:r>
    </w:p>
    <w:p w:rsidR="008E3344" w:rsidRPr="006D4366" w:rsidRDefault="008E3344" w:rsidP="008E3344">
      <w:pPr>
        <w:pStyle w:val="PKTpunkt"/>
      </w:pPr>
      <w:r w:rsidRPr="006D4366">
        <w:t>13)</w:t>
      </w:r>
      <w:r w:rsidRPr="00106EE4">
        <w:rPr>
          <w:rStyle w:val="IGindeksgrny"/>
        </w:rPr>
        <w:fldChar w:fldCharType="begin"/>
      </w:r>
      <w:r w:rsidR="00106EE4">
        <w:rPr>
          <w:rStyle w:val="IGindeksgrny"/>
        </w:rPr>
        <w:instrText xml:space="preserve"> NOTEREF _Ref412811979 \f \h  \* MERGEFORMAT </w:instrText>
      </w:r>
      <w:r w:rsidRPr="00106EE4">
        <w:rPr>
          <w:rStyle w:val="IGindeksgrny"/>
        </w:rPr>
      </w:r>
      <w:r w:rsidRPr="00106EE4">
        <w:rPr>
          <w:rStyle w:val="IGindeksgrny"/>
        </w:rPr>
        <w:fldChar w:fldCharType="separate"/>
      </w:r>
      <w:r w:rsidRPr="00106EE4">
        <w:rPr>
          <w:rStyle w:val="IGindeksgrny"/>
        </w:rPr>
        <w:t>26</w:t>
      </w:r>
      <w:r w:rsidRPr="00106EE4">
        <w:rPr>
          <w:rStyle w:val="IGindeksgrny"/>
        </w:rPr>
        <w:fldChar w:fldCharType="end"/>
      </w:r>
      <w:r w:rsidRPr="00106EE4">
        <w:rPr>
          <w:rStyle w:val="IGindeksgrny"/>
        </w:rPr>
        <w:t>)</w:t>
      </w:r>
      <w:r w:rsidR="000005AB" w:rsidRPr="000005AB">
        <w:t xml:space="preserve"> </w:t>
      </w:r>
      <w:r w:rsidRPr="006D4366">
        <w:t>wykonywanie</w:t>
      </w:r>
      <w:r>
        <w:t xml:space="preserve"> </w:t>
      </w:r>
      <w:r w:rsidRPr="006D4366">
        <w:t>zadań,</w:t>
      </w:r>
      <w:r w:rsidR="009118E2">
        <w:t xml:space="preserve"> </w:t>
      </w:r>
      <w:r w:rsidR="009118E2" w:rsidRPr="006D4366">
        <w:t>o</w:t>
      </w:r>
      <w:r w:rsidR="009118E2">
        <w:t> </w:t>
      </w:r>
      <w:r w:rsidRPr="006D4366">
        <w:t>których</w:t>
      </w:r>
      <w:r>
        <w:t xml:space="preserve"> </w:t>
      </w:r>
      <w:r w:rsidRPr="006D4366">
        <w:t>mowa</w:t>
      </w:r>
      <w:r w:rsidR="009118E2">
        <w:t xml:space="preserve"> </w:t>
      </w:r>
      <w:r w:rsidR="009118E2" w:rsidRPr="006D4366">
        <w:t>w</w:t>
      </w:r>
      <w:r w:rsidR="009118E2">
        <w:t> art. </w:t>
      </w:r>
      <w:r w:rsidR="009118E2" w:rsidRPr="006D4366">
        <w:t>2</w:t>
      </w:r>
      <w:r w:rsidR="009118E2">
        <w:t xml:space="preserve"> pkt </w:t>
      </w:r>
      <w:r w:rsidR="009118E2" w:rsidRPr="006D4366">
        <w:t>8</w:t>
      </w:r>
      <w:r w:rsidR="009118E2">
        <w:t xml:space="preserve"> oraz art. </w:t>
      </w:r>
      <w:r w:rsidR="009118E2" w:rsidRPr="006D4366">
        <w:t>8</w:t>
      </w:r>
      <w:r w:rsidR="009118E2">
        <w:t> </w:t>
      </w:r>
      <w:r w:rsidRPr="006D4366">
        <w:t>rozporządzenia</w:t>
      </w:r>
      <w:r>
        <w:t xml:space="preserve"> </w:t>
      </w:r>
      <w:r w:rsidRPr="006D4366">
        <w:t>Rady</w:t>
      </w:r>
      <w:r>
        <w:t xml:space="preserve"> </w:t>
      </w:r>
      <w:r w:rsidRPr="006D4366">
        <w:t>(WE)</w:t>
      </w:r>
      <w:r w:rsidR="009118E2">
        <w:t xml:space="preserve"> nr </w:t>
      </w:r>
      <w:r w:rsidRPr="006D4366">
        <w:t>2173/200</w:t>
      </w:r>
      <w:r w:rsidR="009118E2" w:rsidRPr="006D4366">
        <w:t>5</w:t>
      </w:r>
      <w:r w:rsidR="009118E2">
        <w:t> </w:t>
      </w:r>
      <w:r w:rsidR="009118E2" w:rsidRPr="006D4366">
        <w:t>z</w:t>
      </w:r>
      <w:r w:rsidR="009118E2">
        <w:t> </w:t>
      </w:r>
      <w:r w:rsidRPr="006D4366">
        <w:t>dnia</w:t>
      </w:r>
      <w:r>
        <w:t xml:space="preserve"> </w:t>
      </w:r>
      <w:r w:rsidRPr="006D4366">
        <w:t>2</w:t>
      </w:r>
      <w:r w:rsidR="009118E2" w:rsidRPr="006D4366">
        <w:t>0</w:t>
      </w:r>
      <w:r w:rsidR="009118E2">
        <w:t> </w:t>
      </w:r>
      <w:r w:rsidRPr="006D4366">
        <w:t>grudnia</w:t>
      </w:r>
      <w:r>
        <w:t xml:space="preserve"> </w:t>
      </w:r>
      <w:r w:rsidRPr="006D4366">
        <w:t>200</w:t>
      </w:r>
      <w:r w:rsidR="009118E2" w:rsidRPr="006D4366">
        <w:t>5</w:t>
      </w:r>
      <w:r w:rsidR="009118E2">
        <w:t> </w:t>
      </w:r>
      <w:r w:rsidRPr="006D4366">
        <w:t>r.</w:t>
      </w:r>
      <w:r w:rsidR="009118E2">
        <w:t xml:space="preserve"> </w:t>
      </w:r>
      <w:r w:rsidR="009118E2" w:rsidRPr="006D4366">
        <w:t>w</w:t>
      </w:r>
      <w:r w:rsidR="009118E2">
        <w:t> </w:t>
      </w:r>
      <w:r w:rsidRPr="006D4366">
        <w:t>sprawie</w:t>
      </w:r>
      <w:r>
        <w:t xml:space="preserve"> </w:t>
      </w:r>
      <w:r w:rsidRPr="006D4366">
        <w:t>ustanowienia</w:t>
      </w:r>
      <w:r>
        <w:t xml:space="preserve"> </w:t>
      </w:r>
      <w:r w:rsidRPr="006D4366">
        <w:t>systemu</w:t>
      </w:r>
      <w:r>
        <w:t xml:space="preserve"> </w:t>
      </w:r>
      <w:r w:rsidRPr="006D4366">
        <w:t>zezwoleń</w:t>
      </w:r>
      <w:r>
        <w:t xml:space="preserve"> </w:t>
      </w:r>
      <w:r w:rsidRPr="006D4366">
        <w:t>na</w:t>
      </w:r>
      <w:r>
        <w:t xml:space="preserve"> </w:t>
      </w:r>
      <w:r w:rsidRPr="006D4366">
        <w:t>przywóz</w:t>
      </w:r>
      <w:r>
        <w:t xml:space="preserve"> </w:t>
      </w:r>
      <w:r w:rsidRPr="006D4366">
        <w:t>drewna</w:t>
      </w:r>
      <w:r>
        <w:t xml:space="preserve"> </w:t>
      </w:r>
      <w:r w:rsidRPr="006D4366">
        <w:t>do</w:t>
      </w:r>
      <w:r>
        <w:t xml:space="preserve"> </w:t>
      </w:r>
      <w:r w:rsidRPr="006D4366">
        <w:t>Wspólnoty</w:t>
      </w:r>
      <w:r>
        <w:t xml:space="preserve"> </w:t>
      </w:r>
      <w:r w:rsidRPr="006D4366">
        <w:t>Europejskiej</w:t>
      </w:r>
      <w:r>
        <w:t xml:space="preserve"> </w:t>
      </w:r>
      <w:r w:rsidRPr="006D4366">
        <w:t>FLEGT;</w:t>
      </w:r>
    </w:p>
    <w:p w:rsidR="008E3344" w:rsidRPr="006D4366" w:rsidRDefault="008E3344" w:rsidP="008E3344">
      <w:pPr>
        <w:pStyle w:val="PKTpunkt"/>
      </w:pPr>
      <w:r w:rsidRPr="006D4366">
        <w:t>14)</w:t>
      </w:r>
      <w:r w:rsidRPr="00106EE4">
        <w:rPr>
          <w:rStyle w:val="IGindeksgrny"/>
        </w:rPr>
        <w:fldChar w:fldCharType="begin"/>
      </w:r>
      <w:r w:rsidR="00106EE4">
        <w:rPr>
          <w:rStyle w:val="IGindeksgrny"/>
        </w:rPr>
        <w:instrText xml:space="preserve"> NOTEREF _Ref412811979 \f \h  \* MERGEFORMAT </w:instrText>
      </w:r>
      <w:r w:rsidRPr="00106EE4">
        <w:rPr>
          <w:rStyle w:val="IGindeksgrny"/>
        </w:rPr>
      </w:r>
      <w:r w:rsidRPr="00106EE4">
        <w:rPr>
          <w:rStyle w:val="IGindeksgrny"/>
        </w:rPr>
        <w:fldChar w:fldCharType="separate"/>
      </w:r>
      <w:r w:rsidRPr="00106EE4">
        <w:rPr>
          <w:rStyle w:val="IGindeksgrny"/>
        </w:rPr>
        <w:t>26</w:t>
      </w:r>
      <w:r w:rsidRPr="00106EE4">
        <w:rPr>
          <w:rStyle w:val="IGindeksgrny"/>
        </w:rPr>
        <w:fldChar w:fldCharType="end"/>
      </w:r>
      <w:r w:rsidRPr="00106EE4">
        <w:rPr>
          <w:rStyle w:val="IGindeksgrny"/>
        </w:rPr>
        <w:t>)</w:t>
      </w:r>
      <w:r>
        <w:tab/>
      </w:r>
      <w:r w:rsidRPr="006D4366">
        <w:t>wykonywanie</w:t>
      </w:r>
      <w:r>
        <w:t xml:space="preserve"> </w:t>
      </w:r>
      <w:r w:rsidRPr="006D4366">
        <w:t>zadań,</w:t>
      </w:r>
      <w:r w:rsidR="009118E2">
        <w:t xml:space="preserve"> </w:t>
      </w:r>
      <w:r w:rsidR="009118E2" w:rsidRPr="006D4366">
        <w:t>o</w:t>
      </w:r>
      <w:r w:rsidR="009118E2">
        <w:t> </w:t>
      </w:r>
      <w:r w:rsidRPr="006D4366">
        <w:t>których</w:t>
      </w:r>
      <w:r>
        <w:t xml:space="preserve"> </w:t>
      </w:r>
      <w:r w:rsidRPr="006D4366">
        <w:t>mowa</w:t>
      </w:r>
      <w:r w:rsidR="009118E2">
        <w:t xml:space="preserve"> </w:t>
      </w:r>
      <w:r w:rsidR="009118E2" w:rsidRPr="006D4366">
        <w:t>w</w:t>
      </w:r>
      <w:r w:rsidR="009118E2">
        <w:t> art. </w:t>
      </w:r>
      <w:r w:rsidR="009118E2" w:rsidRPr="006D4366">
        <w:t>9</w:t>
      </w:r>
      <w:r w:rsidR="009118E2">
        <w:t xml:space="preserve"> ust. </w:t>
      </w:r>
      <w:r w:rsidR="009118E2" w:rsidRPr="006D4366">
        <w:t>1</w:t>
      </w:r>
      <w:r w:rsidR="009118E2">
        <w:t xml:space="preserve"> lit. </w:t>
      </w:r>
      <w:r w:rsidR="009118E2" w:rsidRPr="006D4366">
        <w:t>a</w:t>
      </w:r>
      <w:r w:rsidR="009118E2">
        <w:t> </w:t>
      </w:r>
      <w:r w:rsidRPr="006D4366">
        <w:t>rozporządzenia</w:t>
      </w:r>
      <w:r>
        <w:t xml:space="preserve"> </w:t>
      </w:r>
      <w:r w:rsidRPr="006D4366">
        <w:t>Komisji</w:t>
      </w:r>
      <w:r>
        <w:t xml:space="preserve"> </w:t>
      </w:r>
      <w:r w:rsidRPr="006D4366">
        <w:t>(UE)</w:t>
      </w:r>
      <w:r w:rsidR="009118E2">
        <w:t xml:space="preserve"> nr </w:t>
      </w:r>
      <w:r w:rsidRPr="006D4366">
        <w:t>737/201</w:t>
      </w:r>
      <w:r w:rsidR="009118E2" w:rsidRPr="006D4366">
        <w:t>0</w:t>
      </w:r>
      <w:r w:rsidR="009118E2">
        <w:t> </w:t>
      </w:r>
      <w:r w:rsidR="009118E2" w:rsidRPr="006D4366">
        <w:t>z</w:t>
      </w:r>
      <w:r w:rsidR="009118E2">
        <w:t> </w:t>
      </w:r>
      <w:r w:rsidRPr="006D4366">
        <w:t>dnia</w:t>
      </w:r>
      <w:r>
        <w:t xml:space="preserve"> </w:t>
      </w:r>
      <w:r w:rsidRPr="006D4366">
        <w:t>1</w:t>
      </w:r>
      <w:r w:rsidR="009118E2" w:rsidRPr="006D4366">
        <w:t>0</w:t>
      </w:r>
      <w:r w:rsidR="009118E2">
        <w:t> </w:t>
      </w:r>
      <w:r w:rsidRPr="006D4366">
        <w:t>sierpnia</w:t>
      </w:r>
      <w:r>
        <w:t xml:space="preserve"> </w:t>
      </w:r>
      <w:r w:rsidRPr="006D4366">
        <w:t>201</w:t>
      </w:r>
      <w:r w:rsidR="009118E2" w:rsidRPr="006D4366">
        <w:t>0</w:t>
      </w:r>
      <w:r w:rsidR="009118E2">
        <w:t> </w:t>
      </w:r>
      <w:r w:rsidRPr="006D4366">
        <w:t>r.</w:t>
      </w:r>
      <w:r>
        <w:t xml:space="preserve"> </w:t>
      </w:r>
      <w:r w:rsidRPr="006D4366">
        <w:t>ustanawiającego</w:t>
      </w:r>
      <w:r>
        <w:t xml:space="preserve"> </w:t>
      </w:r>
      <w:r w:rsidRPr="006D4366">
        <w:t>szczegółowe</w:t>
      </w:r>
      <w:r>
        <w:t xml:space="preserve"> </w:t>
      </w:r>
      <w:r w:rsidRPr="006D4366">
        <w:t>zasady</w:t>
      </w:r>
      <w:r>
        <w:t xml:space="preserve"> </w:t>
      </w:r>
      <w:r w:rsidRPr="006D4366">
        <w:t>wykonania</w:t>
      </w:r>
      <w:r>
        <w:t xml:space="preserve"> </w:t>
      </w:r>
      <w:r w:rsidRPr="006D4366">
        <w:t>rozporządzenia</w:t>
      </w:r>
      <w:r>
        <w:t xml:space="preserve"> </w:t>
      </w:r>
      <w:r w:rsidRPr="006D4366">
        <w:t>Parlamentu</w:t>
      </w:r>
      <w:r>
        <w:t xml:space="preserve"> </w:t>
      </w:r>
      <w:r w:rsidRPr="006D4366">
        <w:t>Europejskiego</w:t>
      </w:r>
      <w:r w:rsidR="009118E2">
        <w:t xml:space="preserve"> </w:t>
      </w:r>
      <w:r w:rsidR="009118E2" w:rsidRPr="006D4366">
        <w:t>i</w:t>
      </w:r>
      <w:r w:rsidR="009118E2">
        <w:t> </w:t>
      </w:r>
      <w:r w:rsidRPr="006D4366">
        <w:t>Rady</w:t>
      </w:r>
      <w:r>
        <w:t xml:space="preserve"> </w:t>
      </w:r>
      <w:r w:rsidRPr="006D4366">
        <w:t>(WE)</w:t>
      </w:r>
      <w:r w:rsidR="009118E2">
        <w:t xml:space="preserve"> nr </w:t>
      </w:r>
      <w:r w:rsidRPr="006D4366">
        <w:t>1007/200</w:t>
      </w:r>
      <w:r w:rsidR="009118E2" w:rsidRPr="006D4366">
        <w:t>9</w:t>
      </w:r>
      <w:r w:rsidR="009118E2">
        <w:t xml:space="preserve"> w </w:t>
      </w:r>
      <w:r w:rsidRPr="006D4366">
        <w:t>sprawie</w:t>
      </w:r>
      <w:r>
        <w:t xml:space="preserve"> </w:t>
      </w:r>
      <w:r w:rsidRPr="006D4366">
        <w:t>handlu</w:t>
      </w:r>
      <w:r>
        <w:t xml:space="preserve"> </w:t>
      </w:r>
      <w:r w:rsidRPr="006D4366">
        <w:t>produktami</w:t>
      </w:r>
      <w:r w:rsidR="009118E2">
        <w:t xml:space="preserve"> </w:t>
      </w:r>
      <w:r w:rsidR="009118E2" w:rsidRPr="006D4366">
        <w:t>z</w:t>
      </w:r>
      <w:r w:rsidR="009118E2">
        <w:t> </w:t>
      </w:r>
      <w:r w:rsidRPr="006D4366">
        <w:t>fok;</w:t>
      </w:r>
    </w:p>
    <w:p w:rsidR="008E3344" w:rsidRPr="006D4366" w:rsidRDefault="008E3344" w:rsidP="008E3344">
      <w:pPr>
        <w:pStyle w:val="PKTpunkt"/>
      </w:pPr>
      <w:r w:rsidRPr="006D4366">
        <w:t>15)</w:t>
      </w:r>
      <w:r w:rsidRPr="00106EE4">
        <w:rPr>
          <w:rStyle w:val="IGindeksgrny"/>
        </w:rPr>
        <w:fldChar w:fldCharType="begin"/>
      </w:r>
      <w:r w:rsidR="00106EE4">
        <w:rPr>
          <w:rStyle w:val="IGindeksgrny"/>
        </w:rPr>
        <w:instrText xml:space="preserve"> NOTEREF _Ref412811979 \f \h  \* MERGEFORMAT </w:instrText>
      </w:r>
      <w:r w:rsidRPr="00106EE4">
        <w:rPr>
          <w:rStyle w:val="IGindeksgrny"/>
        </w:rPr>
      </w:r>
      <w:r w:rsidRPr="00106EE4">
        <w:rPr>
          <w:rStyle w:val="IGindeksgrny"/>
        </w:rPr>
        <w:fldChar w:fldCharType="separate"/>
      </w:r>
      <w:r w:rsidRPr="00106EE4">
        <w:rPr>
          <w:rStyle w:val="IGindeksgrny"/>
        </w:rPr>
        <w:t>26</w:t>
      </w:r>
      <w:r w:rsidRPr="00106EE4">
        <w:rPr>
          <w:rStyle w:val="IGindeksgrny"/>
        </w:rPr>
        <w:fldChar w:fldCharType="end"/>
      </w:r>
      <w:r w:rsidRPr="00106EE4">
        <w:rPr>
          <w:rStyle w:val="IGindeksgrny"/>
        </w:rPr>
        <w:t>)</w:t>
      </w:r>
      <w:r>
        <w:tab/>
      </w:r>
      <w:r w:rsidRPr="006D4366">
        <w:t>wykonywanie</w:t>
      </w:r>
      <w:r>
        <w:t xml:space="preserve"> </w:t>
      </w:r>
      <w:r w:rsidRPr="006D4366">
        <w:t>zadań</w:t>
      </w:r>
      <w:r>
        <w:t xml:space="preserve"> </w:t>
      </w:r>
      <w:r w:rsidRPr="006D4366">
        <w:t>wierzyciela</w:t>
      </w:r>
      <w:r>
        <w:t xml:space="preserve"> </w:t>
      </w:r>
      <w:r w:rsidRPr="006D4366">
        <w:t>określonych</w:t>
      </w:r>
      <w:r w:rsidR="009118E2">
        <w:t xml:space="preserve"> </w:t>
      </w:r>
      <w:r w:rsidR="009118E2" w:rsidRPr="006D4366">
        <w:t>w</w:t>
      </w:r>
      <w:r w:rsidR="009118E2">
        <w:t> </w:t>
      </w:r>
      <w:r w:rsidRPr="006D4366">
        <w:t>ustawie</w:t>
      </w:r>
      <w:r w:rsidR="009118E2">
        <w:t xml:space="preserve"> </w:t>
      </w:r>
      <w:r w:rsidR="009118E2" w:rsidRPr="006D4366">
        <w:t>z</w:t>
      </w:r>
      <w:r w:rsidR="009118E2">
        <w:t> </w:t>
      </w:r>
      <w:r w:rsidRPr="006D4366">
        <w:t>dnia</w:t>
      </w:r>
      <w:r>
        <w:t xml:space="preserve"> </w:t>
      </w:r>
      <w:r w:rsidRPr="006D4366">
        <w:t>1</w:t>
      </w:r>
      <w:r w:rsidR="009118E2" w:rsidRPr="006D4366">
        <w:t>7</w:t>
      </w:r>
      <w:r w:rsidR="009118E2">
        <w:t> </w:t>
      </w:r>
      <w:r w:rsidRPr="006D4366">
        <w:t>czerwca</w:t>
      </w:r>
      <w:r>
        <w:t xml:space="preserve"> </w:t>
      </w:r>
      <w:r w:rsidRPr="006D4366">
        <w:t>196</w:t>
      </w:r>
      <w:r w:rsidR="009118E2" w:rsidRPr="006D4366">
        <w:t>6</w:t>
      </w:r>
      <w:r w:rsidR="009118E2">
        <w:t> </w:t>
      </w:r>
      <w:r w:rsidRPr="006D4366">
        <w:t>r.</w:t>
      </w:r>
      <w:r w:rsidR="009118E2">
        <w:t xml:space="preserve"> </w:t>
      </w:r>
      <w:r w:rsidR="009118E2" w:rsidRPr="006D4366">
        <w:t>o</w:t>
      </w:r>
      <w:r w:rsidR="009118E2">
        <w:t> </w:t>
      </w:r>
      <w:r w:rsidRPr="006D4366">
        <w:t>postępowaniu</w:t>
      </w:r>
      <w:r>
        <w:t xml:space="preserve"> </w:t>
      </w:r>
      <w:r w:rsidRPr="006D4366">
        <w:t>egzekucyjnym</w:t>
      </w:r>
      <w:r w:rsidR="009118E2">
        <w:t xml:space="preserve"> </w:t>
      </w:r>
      <w:r w:rsidR="009118E2" w:rsidRPr="006D4366">
        <w:t>w</w:t>
      </w:r>
      <w:r w:rsidR="009118E2">
        <w:t> </w:t>
      </w:r>
      <w:r w:rsidRPr="006D4366">
        <w:t>administracji</w:t>
      </w:r>
      <w:r>
        <w:t xml:space="preserve"> </w:t>
      </w:r>
      <w:r w:rsidRPr="006D4366">
        <w:t>(</w:t>
      </w:r>
      <w:r w:rsidR="009118E2">
        <w:t xml:space="preserve">Dz. U. </w:t>
      </w:r>
      <w:r w:rsidR="009118E2" w:rsidRPr="006D4366">
        <w:t>z</w:t>
      </w:r>
      <w:r w:rsidR="009118E2">
        <w:t> </w:t>
      </w:r>
      <w:r w:rsidRPr="006D4366">
        <w:t>201</w:t>
      </w:r>
      <w:r w:rsidR="009118E2" w:rsidRPr="006D4366">
        <w:t>4</w:t>
      </w:r>
      <w:r w:rsidR="009118E2">
        <w:t> </w:t>
      </w:r>
      <w:r w:rsidRPr="006D4366">
        <w:t>r.</w:t>
      </w:r>
      <w:r w:rsidR="009118E2">
        <w:t xml:space="preserve"> poz. </w:t>
      </w:r>
      <w:r w:rsidRPr="006D4366">
        <w:t>1619</w:t>
      </w:r>
      <w:r>
        <w:t>,</w:t>
      </w:r>
      <w:r w:rsidR="009118E2">
        <w:t xml:space="preserve"> z </w:t>
      </w:r>
      <w:r>
        <w:t>późn. zm.</w:t>
      </w:r>
      <w:r w:rsidRPr="00106EE4">
        <w:rPr>
          <w:rStyle w:val="IGindeksgrny"/>
        </w:rPr>
        <w:footnoteReference w:id="27"/>
      </w:r>
      <w:r w:rsidRPr="00106EE4">
        <w:rPr>
          <w:rStyle w:val="IGindeksgrny"/>
        </w:rPr>
        <w:t>)</w:t>
      </w:r>
      <w:r w:rsidRPr="006D4366">
        <w:t>);</w:t>
      </w:r>
    </w:p>
    <w:p w:rsidR="008E3344" w:rsidRPr="006D4366" w:rsidRDefault="008E3344" w:rsidP="008E3344">
      <w:pPr>
        <w:pStyle w:val="PKTpunkt"/>
      </w:pPr>
      <w:r w:rsidRPr="006D4366">
        <w:t>16)</w:t>
      </w:r>
      <w:r w:rsidRPr="00106EE4">
        <w:rPr>
          <w:rStyle w:val="IGindeksgrny"/>
        </w:rPr>
        <w:fldChar w:fldCharType="begin"/>
      </w:r>
      <w:r w:rsidR="00106EE4">
        <w:rPr>
          <w:rStyle w:val="IGindeksgrny"/>
        </w:rPr>
        <w:instrText xml:space="preserve"> NOTEREF _Ref412811979 \f \h  \* MERGEFORMAT </w:instrText>
      </w:r>
      <w:r w:rsidRPr="00106EE4">
        <w:rPr>
          <w:rStyle w:val="IGindeksgrny"/>
        </w:rPr>
      </w:r>
      <w:r w:rsidRPr="00106EE4">
        <w:rPr>
          <w:rStyle w:val="IGindeksgrny"/>
        </w:rPr>
        <w:fldChar w:fldCharType="separate"/>
      </w:r>
      <w:r w:rsidRPr="00106EE4">
        <w:rPr>
          <w:rStyle w:val="IGindeksgrny"/>
        </w:rPr>
        <w:t>26</w:t>
      </w:r>
      <w:r w:rsidRPr="00106EE4">
        <w:rPr>
          <w:rStyle w:val="IGindeksgrny"/>
        </w:rPr>
        <w:fldChar w:fldCharType="end"/>
      </w:r>
      <w:r w:rsidRPr="00106EE4">
        <w:rPr>
          <w:rStyle w:val="IGindeksgrny"/>
        </w:rPr>
        <w:t>)</w:t>
      </w:r>
      <w:r>
        <w:tab/>
      </w:r>
      <w:r w:rsidRPr="006D4366">
        <w:t>prowadzenie</w:t>
      </w:r>
      <w:r>
        <w:t xml:space="preserve"> </w:t>
      </w:r>
      <w:r w:rsidRPr="006D4366">
        <w:t>postępowania</w:t>
      </w:r>
      <w:r>
        <w:t xml:space="preserve"> </w:t>
      </w:r>
      <w:r w:rsidRPr="006D4366">
        <w:t>egzekucyjnego</w:t>
      </w:r>
      <w:r>
        <w:t xml:space="preserve"> </w:t>
      </w:r>
      <w:r w:rsidRPr="006D4366">
        <w:t>należności</w:t>
      </w:r>
      <w:r>
        <w:t xml:space="preserve"> </w:t>
      </w:r>
      <w:r w:rsidRPr="006D4366">
        <w:t>pieniężnych</w:t>
      </w:r>
      <w:r>
        <w:t xml:space="preserve"> </w:t>
      </w:r>
      <w:r w:rsidRPr="006D4366">
        <w:t>zgodnie</w:t>
      </w:r>
      <w:r w:rsidR="009118E2">
        <w:t xml:space="preserve"> </w:t>
      </w:r>
      <w:r w:rsidR="009118E2" w:rsidRPr="006D4366">
        <w:t>z</w:t>
      </w:r>
      <w:r w:rsidR="009118E2">
        <w:t> </w:t>
      </w:r>
      <w:r w:rsidRPr="006D4366">
        <w:t>przepisami</w:t>
      </w:r>
      <w:r w:rsidR="009118E2">
        <w:t xml:space="preserve"> </w:t>
      </w:r>
      <w:r w:rsidR="009118E2" w:rsidRPr="006D4366">
        <w:t>o</w:t>
      </w:r>
      <w:r w:rsidR="009118E2">
        <w:t> </w:t>
      </w:r>
      <w:r w:rsidRPr="006D4366">
        <w:t>postępowaniu</w:t>
      </w:r>
      <w:r>
        <w:t xml:space="preserve"> </w:t>
      </w:r>
      <w:r w:rsidRPr="006D4366">
        <w:t>egzekucy</w:t>
      </w:r>
      <w:r w:rsidRPr="006D4366">
        <w:t>j</w:t>
      </w:r>
      <w:r w:rsidRPr="006D4366">
        <w:t>nym</w:t>
      </w:r>
      <w:r w:rsidR="009118E2">
        <w:t xml:space="preserve"> </w:t>
      </w:r>
      <w:r w:rsidR="009118E2" w:rsidRPr="006D4366">
        <w:t>w</w:t>
      </w:r>
      <w:r w:rsidR="009118E2">
        <w:t> </w:t>
      </w:r>
      <w:r w:rsidRPr="006D4366">
        <w:t>administracji;</w:t>
      </w:r>
    </w:p>
    <w:p w:rsidR="008E3344" w:rsidRPr="006D4366" w:rsidRDefault="008E3344" w:rsidP="000D4990">
      <w:pPr>
        <w:pStyle w:val="PKTpunkt"/>
        <w:keepNext/>
      </w:pPr>
      <w:r w:rsidRPr="006D4366">
        <w:t>17)</w:t>
      </w:r>
      <w:r w:rsidRPr="00106EE4">
        <w:rPr>
          <w:rStyle w:val="IGindeksgrny"/>
        </w:rPr>
        <w:fldChar w:fldCharType="begin"/>
      </w:r>
      <w:r w:rsidR="00106EE4">
        <w:rPr>
          <w:rStyle w:val="IGindeksgrny"/>
        </w:rPr>
        <w:instrText xml:space="preserve"> NOTEREF _Ref412811979 \f \h  \* MERGEFORMAT </w:instrText>
      </w:r>
      <w:r w:rsidRPr="00106EE4">
        <w:rPr>
          <w:rStyle w:val="IGindeksgrny"/>
        </w:rPr>
      </w:r>
      <w:r w:rsidRPr="00106EE4">
        <w:rPr>
          <w:rStyle w:val="IGindeksgrny"/>
        </w:rPr>
        <w:fldChar w:fldCharType="separate"/>
      </w:r>
      <w:r w:rsidRPr="00106EE4">
        <w:rPr>
          <w:rStyle w:val="IGindeksgrny"/>
        </w:rPr>
        <w:t>26</w:t>
      </w:r>
      <w:r w:rsidRPr="00106EE4">
        <w:rPr>
          <w:rStyle w:val="IGindeksgrny"/>
        </w:rPr>
        <w:fldChar w:fldCharType="end"/>
      </w:r>
      <w:r w:rsidRPr="00106EE4">
        <w:rPr>
          <w:rStyle w:val="IGindeksgrny"/>
        </w:rPr>
        <w:t>)</w:t>
      </w:r>
      <w:r>
        <w:tab/>
      </w:r>
      <w:r w:rsidRPr="006D4366">
        <w:t>przekazywanie</w:t>
      </w:r>
      <w:r>
        <w:t xml:space="preserve"> </w:t>
      </w:r>
      <w:r w:rsidRPr="006D4366">
        <w:t>do</w:t>
      </w:r>
      <w:r>
        <w:t xml:space="preserve"> </w:t>
      </w:r>
      <w:r w:rsidRPr="006D4366">
        <w:t>państwa</w:t>
      </w:r>
      <w:r>
        <w:t xml:space="preserve"> </w:t>
      </w:r>
      <w:r w:rsidRPr="006D4366">
        <w:t>członkowskiego</w:t>
      </w:r>
      <w:r>
        <w:t xml:space="preserve"> </w:t>
      </w:r>
      <w:r w:rsidRPr="006D4366">
        <w:t>Unii</w:t>
      </w:r>
      <w:r>
        <w:t xml:space="preserve"> </w:t>
      </w:r>
      <w:r w:rsidRPr="006D4366">
        <w:t>Europejskiej</w:t>
      </w:r>
      <w:r>
        <w:t xml:space="preserve"> </w:t>
      </w:r>
      <w:r w:rsidRPr="006D4366">
        <w:t>informacji,</w:t>
      </w:r>
      <w:r w:rsidR="009118E2">
        <w:t xml:space="preserve"> </w:t>
      </w:r>
      <w:r w:rsidR="009118E2" w:rsidRPr="006D4366">
        <w:t>o</w:t>
      </w:r>
      <w:r w:rsidR="009118E2">
        <w:t> </w:t>
      </w:r>
      <w:r w:rsidRPr="006D4366">
        <w:t>której</w:t>
      </w:r>
      <w:r>
        <w:t xml:space="preserve"> </w:t>
      </w:r>
      <w:r w:rsidRPr="006D4366">
        <w:t>mowa</w:t>
      </w:r>
      <w:r w:rsidR="009118E2">
        <w:t xml:space="preserve"> </w:t>
      </w:r>
      <w:r w:rsidR="009118E2" w:rsidRPr="006D4366">
        <w:t>w</w:t>
      </w:r>
      <w:r w:rsidR="009118E2">
        <w:t> art. </w:t>
      </w:r>
      <w:r w:rsidRPr="006D4366">
        <w:t>6</w:t>
      </w:r>
      <w:r w:rsidR="009118E2" w:rsidRPr="006D4366">
        <w:t>4</w:t>
      </w:r>
      <w:r w:rsidR="009118E2">
        <w:t> </w:t>
      </w:r>
      <w:r w:rsidRPr="006D4366">
        <w:t>ustawy</w:t>
      </w:r>
      <w:r w:rsidR="009118E2">
        <w:t xml:space="preserve"> </w:t>
      </w:r>
      <w:r w:rsidR="009118E2" w:rsidRPr="006D4366">
        <w:t>z</w:t>
      </w:r>
      <w:r w:rsidR="009118E2">
        <w:t> </w:t>
      </w:r>
      <w:r w:rsidRPr="006D4366">
        <w:t>dnia</w:t>
      </w:r>
      <w:r>
        <w:t xml:space="preserve"> </w:t>
      </w:r>
      <w:r w:rsidRPr="006D4366">
        <w:t>1</w:t>
      </w:r>
      <w:r w:rsidR="009118E2" w:rsidRPr="006D4366">
        <w:t>1</w:t>
      </w:r>
      <w:r w:rsidR="009118E2">
        <w:t> </w:t>
      </w:r>
      <w:r w:rsidRPr="006D4366">
        <w:t>października</w:t>
      </w:r>
      <w:r>
        <w:t xml:space="preserve"> </w:t>
      </w:r>
      <w:r w:rsidRPr="006D4366">
        <w:t>201</w:t>
      </w:r>
      <w:r w:rsidR="009118E2" w:rsidRPr="006D4366">
        <w:t>3</w:t>
      </w:r>
      <w:r w:rsidR="009118E2">
        <w:t> </w:t>
      </w:r>
      <w:r w:rsidRPr="006D4366">
        <w:t>r.</w:t>
      </w:r>
      <w:r w:rsidR="009118E2">
        <w:t xml:space="preserve"> </w:t>
      </w:r>
      <w:r w:rsidR="009118E2" w:rsidRPr="006D4366">
        <w:t>o</w:t>
      </w:r>
      <w:r w:rsidR="009118E2">
        <w:t> </w:t>
      </w:r>
      <w:r w:rsidRPr="006D4366">
        <w:t>wzajemnej</w:t>
      </w:r>
      <w:r>
        <w:t xml:space="preserve"> </w:t>
      </w:r>
      <w:r w:rsidRPr="006D4366">
        <w:t>pomocy</w:t>
      </w:r>
      <w:r>
        <w:t xml:space="preserve"> </w:t>
      </w:r>
      <w:r w:rsidRPr="006D4366">
        <w:t>przy</w:t>
      </w:r>
      <w:r>
        <w:t xml:space="preserve"> </w:t>
      </w:r>
      <w:r w:rsidRPr="006D4366">
        <w:t>dochodzeniu</w:t>
      </w:r>
      <w:r>
        <w:t xml:space="preserve"> </w:t>
      </w:r>
      <w:r w:rsidRPr="006D4366">
        <w:t>podatków,</w:t>
      </w:r>
      <w:r>
        <w:t xml:space="preserve"> </w:t>
      </w:r>
      <w:r w:rsidRPr="006D4366">
        <w:t>należności</w:t>
      </w:r>
      <w:r>
        <w:t xml:space="preserve"> </w:t>
      </w:r>
      <w:r w:rsidRPr="006D4366">
        <w:t>celnych</w:t>
      </w:r>
      <w:r w:rsidR="009118E2">
        <w:t xml:space="preserve"> </w:t>
      </w:r>
      <w:r w:rsidR="009118E2" w:rsidRPr="006D4366">
        <w:t>i</w:t>
      </w:r>
      <w:r w:rsidR="009118E2">
        <w:t> </w:t>
      </w:r>
      <w:r w:rsidRPr="006D4366">
        <w:t>innych</w:t>
      </w:r>
      <w:r>
        <w:t xml:space="preserve"> </w:t>
      </w:r>
      <w:r w:rsidRPr="006D4366">
        <w:t>należności</w:t>
      </w:r>
      <w:r>
        <w:t xml:space="preserve"> </w:t>
      </w:r>
      <w:r w:rsidRPr="006D4366">
        <w:t>pieniężnych</w:t>
      </w:r>
      <w:r>
        <w:t xml:space="preserve"> </w:t>
      </w:r>
      <w:r w:rsidRPr="006D4366">
        <w:t>(</w:t>
      </w:r>
      <w:r w:rsidR="009118E2">
        <w:t>Dz. U. poz. </w:t>
      </w:r>
      <w:r w:rsidRPr="006D4366">
        <w:t>128</w:t>
      </w:r>
      <w:r w:rsidR="009118E2" w:rsidRPr="006D4366">
        <w:t>9</w:t>
      </w:r>
      <w:r w:rsidR="009118E2">
        <w:t xml:space="preserve"> oraz z </w:t>
      </w:r>
      <w:r>
        <w:t>201</w:t>
      </w:r>
      <w:r w:rsidR="009118E2">
        <w:t>5 </w:t>
      </w:r>
      <w:r>
        <w:t>r.</w:t>
      </w:r>
      <w:r w:rsidR="009118E2">
        <w:t xml:space="preserve"> poz. </w:t>
      </w:r>
      <w:r>
        <w:t>211</w:t>
      </w:r>
      <w:r w:rsidRPr="006D4366">
        <w:t>),</w:t>
      </w:r>
      <w:r>
        <w:t xml:space="preserve"> </w:t>
      </w:r>
      <w:r w:rsidRPr="006D4366">
        <w:t>oraz</w:t>
      </w:r>
      <w:r>
        <w:t xml:space="preserve"> </w:t>
      </w:r>
      <w:r w:rsidRPr="006D4366">
        <w:t>występowanie</w:t>
      </w:r>
      <w:r>
        <w:t xml:space="preserve"> </w:t>
      </w:r>
      <w:r w:rsidRPr="006D4366">
        <w:t>do</w:t>
      </w:r>
      <w:r>
        <w:t xml:space="preserve"> </w:t>
      </w:r>
      <w:r w:rsidRPr="006D4366">
        <w:t>państwa</w:t>
      </w:r>
      <w:r>
        <w:t xml:space="preserve"> </w:t>
      </w:r>
      <w:r w:rsidRPr="006D4366">
        <w:t>członkowskiego</w:t>
      </w:r>
      <w:r>
        <w:t xml:space="preserve"> </w:t>
      </w:r>
      <w:r w:rsidRPr="006D4366">
        <w:t>Unii</w:t>
      </w:r>
      <w:r>
        <w:t xml:space="preserve"> </w:t>
      </w:r>
      <w:r w:rsidRPr="006D4366">
        <w:t>Eur</w:t>
      </w:r>
      <w:r w:rsidRPr="006D4366">
        <w:t>o</w:t>
      </w:r>
      <w:r w:rsidRPr="006D4366">
        <w:t>pejskiej</w:t>
      </w:r>
      <w:r>
        <w:t xml:space="preserve"> </w:t>
      </w:r>
      <w:r w:rsidRPr="006D4366">
        <w:t>lub</w:t>
      </w:r>
      <w:r>
        <w:t xml:space="preserve"> </w:t>
      </w:r>
      <w:r w:rsidRPr="006D4366">
        <w:t>państwa</w:t>
      </w:r>
      <w:r>
        <w:t xml:space="preserve"> </w:t>
      </w:r>
      <w:r w:rsidRPr="006D4366">
        <w:t>niebędącego</w:t>
      </w:r>
      <w:r>
        <w:t xml:space="preserve"> </w:t>
      </w:r>
      <w:r w:rsidRPr="006D4366">
        <w:t>członkiem</w:t>
      </w:r>
      <w:r>
        <w:t xml:space="preserve"> </w:t>
      </w:r>
      <w:r w:rsidRPr="006D4366">
        <w:t>Unii</w:t>
      </w:r>
      <w:r>
        <w:t xml:space="preserve"> </w:t>
      </w:r>
      <w:r w:rsidRPr="006D4366">
        <w:t>Europejskiej</w:t>
      </w:r>
      <w:r>
        <w:t xml:space="preserve"> </w:t>
      </w:r>
      <w:r w:rsidRPr="006D4366">
        <w:t>na</w:t>
      </w:r>
      <w:r>
        <w:t xml:space="preserve"> </w:t>
      </w:r>
      <w:r w:rsidRPr="006D4366">
        <w:t>podstawie</w:t>
      </w:r>
      <w:r>
        <w:t xml:space="preserve"> </w:t>
      </w:r>
      <w:r w:rsidRPr="006D4366">
        <w:t>tej</w:t>
      </w:r>
      <w:r>
        <w:t xml:space="preserve"> </w:t>
      </w:r>
      <w:r w:rsidRPr="006D4366">
        <w:t>ustawy</w:t>
      </w:r>
      <w:r w:rsidR="009118E2">
        <w:t xml:space="preserve"> </w:t>
      </w:r>
      <w:r w:rsidR="009118E2" w:rsidRPr="006D4366">
        <w:t>z</w:t>
      </w:r>
      <w:r w:rsidR="009118E2">
        <w:t> </w:t>
      </w:r>
      <w:r w:rsidRPr="006D4366">
        <w:t>wnioskiem</w:t>
      </w:r>
      <w:r>
        <w:t xml:space="preserve"> </w:t>
      </w:r>
      <w:r w:rsidRPr="006D4366">
        <w:t>o:</w:t>
      </w:r>
    </w:p>
    <w:p w:rsidR="008E3344" w:rsidRPr="006D4366" w:rsidRDefault="008E3344" w:rsidP="008E3344">
      <w:pPr>
        <w:pStyle w:val="LITlitera"/>
      </w:pPr>
      <w:r w:rsidRPr="006D4366">
        <w:t>a)</w:t>
      </w:r>
      <w:r>
        <w:tab/>
      </w:r>
      <w:r w:rsidRPr="006D4366">
        <w:t>udzielenie</w:t>
      </w:r>
      <w:r>
        <w:t xml:space="preserve"> </w:t>
      </w:r>
      <w:r w:rsidRPr="006D4366">
        <w:t>informacji,</w:t>
      </w:r>
    </w:p>
    <w:p w:rsidR="008E3344" w:rsidRPr="006D4366" w:rsidRDefault="008E3344" w:rsidP="008E3344">
      <w:pPr>
        <w:pStyle w:val="LITlitera"/>
      </w:pPr>
      <w:r w:rsidRPr="006D4366">
        <w:t>b)</w:t>
      </w:r>
      <w:r>
        <w:tab/>
      </w:r>
      <w:r w:rsidRPr="006D4366">
        <w:t>powiadomienie,</w:t>
      </w:r>
    </w:p>
    <w:p w:rsidR="008E3344" w:rsidRPr="006D4366" w:rsidRDefault="008E3344" w:rsidP="008E3344">
      <w:pPr>
        <w:pStyle w:val="LITlitera"/>
      </w:pPr>
      <w:r w:rsidRPr="006D4366">
        <w:t>c)</w:t>
      </w:r>
      <w:r>
        <w:tab/>
      </w:r>
      <w:r w:rsidRPr="006D4366">
        <w:t>odzyskanie</w:t>
      </w:r>
      <w:r>
        <w:t xml:space="preserve"> </w:t>
      </w:r>
      <w:r w:rsidRPr="006D4366">
        <w:t>należności</w:t>
      </w:r>
      <w:r>
        <w:t xml:space="preserve"> </w:t>
      </w:r>
      <w:r w:rsidRPr="006D4366">
        <w:t>pieniężnych,</w:t>
      </w:r>
    </w:p>
    <w:p w:rsidR="008E3344" w:rsidRDefault="008E3344" w:rsidP="008E3344">
      <w:pPr>
        <w:pStyle w:val="LITlitera"/>
      </w:pPr>
      <w:r w:rsidRPr="006D4366">
        <w:t>d)</w:t>
      </w:r>
      <w:r>
        <w:tab/>
      </w:r>
      <w:r w:rsidRPr="006D4366">
        <w:t>podjęcie</w:t>
      </w:r>
      <w:r>
        <w:t xml:space="preserve"> </w:t>
      </w:r>
      <w:r w:rsidRPr="006D4366">
        <w:t>środków</w:t>
      </w:r>
      <w:r>
        <w:t xml:space="preserve"> </w:t>
      </w:r>
      <w:r w:rsidRPr="006D4366">
        <w:t>zabezpieczających</w:t>
      </w:r>
      <w:r>
        <w:t xml:space="preserve"> </w:t>
      </w:r>
      <w:r w:rsidRPr="006D4366">
        <w:t>należności</w:t>
      </w:r>
      <w:r>
        <w:t xml:space="preserve"> </w:t>
      </w:r>
      <w:r w:rsidRPr="006D4366">
        <w:t>pieniężne.</w:t>
      </w:r>
    </w:p>
    <w:p w:rsidR="008E3344" w:rsidRPr="00A3325A" w:rsidRDefault="008E3344" w:rsidP="008E3344">
      <w:pPr>
        <w:pStyle w:val="USTustnpkodeksu"/>
      </w:pPr>
      <w:r w:rsidRPr="00A3325A">
        <w:lastRenderedPageBreak/>
        <w:t>2.</w:t>
      </w:r>
      <w:r>
        <w:t xml:space="preserve"> </w:t>
      </w:r>
      <w:r w:rsidRPr="00A3325A">
        <w:t>Dyrektorzy</w:t>
      </w:r>
      <w:r>
        <w:t xml:space="preserve"> </w:t>
      </w:r>
      <w:r w:rsidRPr="00A3325A">
        <w:t>izb</w:t>
      </w:r>
      <w:r>
        <w:t xml:space="preserve"> </w:t>
      </w:r>
      <w:r w:rsidRPr="00A3325A">
        <w:t>celnych</w:t>
      </w:r>
      <w:r>
        <w:t xml:space="preserve"> </w:t>
      </w:r>
      <w:r w:rsidRPr="00A3325A">
        <w:t>wykonują</w:t>
      </w:r>
      <w:r>
        <w:t xml:space="preserve"> </w:t>
      </w:r>
      <w:r w:rsidRPr="00A3325A">
        <w:t>zadania</w:t>
      </w:r>
      <w:r>
        <w:t xml:space="preserve"> </w:t>
      </w:r>
      <w:r w:rsidRPr="00A3325A">
        <w:t>przy</w:t>
      </w:r>
      <w:r>
        <w:t xml:space="preserve"> </w:t>
      </w:r>
      <w:r w:rsidRPr="00A3325A">
        <w:t>pomocy</w:t>
      </w:r>
      <w:r>
        <w:t xml:space="preserve"> </w:t>
      </w:r>
      <w:r w:rsidRPr="00A3325A">
        <w:t>podległych</w:t>
      </w:r>
      <w:r>
        <w:t xml:space="preserve"> </w:t>
      </w:r>
      <w:r w:rsidRPr="00A3325A">
        <w:t>im</w:t>
      </w:r>
      <w:r>
        <w:t xml:space="preserve"> </w:t>
      </w:r>
      <w:r w:rsidRPr="00A3325A">
        <w:t>izb</w:t>
      </w:r>
      <w:r>
        <w:t xml:space="preserve"> </w:t>
      </w:r>
      <w:r w:rsidRPr="00A3325A">
        <w:t>celnych.</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drodze</w:t>
      </w:r>
      <w:r>
        <w:t xml:space="preserve"> </w:t>
      </w:r>
      <w:r w:rsidRPr="00A3325A">
        <w:t>rozporządzenia,</w:t>
      </w:r>
      <w:r>
        <w:t xml:space="preserve"> </w:t>
      </w:r>
      <w:r w:rsidRPr="00A3325A">
        <w:t>określi</w:t>
      </w:r>
      <w:r>
        <w:t xml:space="preserve"> </w:t>
      </w:r>
      <w:r w:rsidRPr="00A3325A">
        <w:t>sposób</w:t>
      </w:r>
      <w:r w:rsidR="009118E2">
        <w:t xml:space="preserve"> </w:t>
      </w:r>
      <w:r w:rsidR="009118E2" w:rsidRPr="00A3325A">
        <w:t>i</w:t>
      </w:r>
      <w:r w:rsidR="009118E2">
        <w:t> </w:t>
      </w:r>
      <w:r w:rsidRPr="00A3325A">
        <w:t>warunki</w:t>
      </w:r>
      <w:r>
        <w:t xml:space="preserve"> </w:t>
      </w:r>
      <w:r w:rsidRPr="00A3325A">
        <w:t>współdzi</w:t>
      </w:r>
      <w:r w:rsidRPr="00A3325A">
        <w:t>a</w:t>
      </w:r>
      <w:r w:rsidRPr="00A3325A">
        <w:t>łania</w:t>
      </w:r>
      <w:r>
        <w:t xml:space="preserve"> </w:t>
      </w:r>
      <w:r w:rsidRPr="00A3325A">
        <w:t>dyrektorów</w:t>
      </w:r>
      <w:r>
        <w:t xml:space="preserve"> </w:t>
      </w:r>
      <w:r w:rsidRPr="00A3325A">
        <w:t>izb</w:t>
      </w:r>
      <w:r>
        <w:t xml:space="preserve"> </w:t>
      </w:r>
      <w:r w:rsidRPr="00A3325A">
        <w:t>celnych</w:t>
      </w:r>
      <w:r>
        <w:t xml:space="preserve"> </w:t>
      </w:r>
      <w:r w:rsidRPr="00A3325A">
        <w:t>oraz</w:t>
      </w:r>
      <w:r>
        <w:t xml:space="preserve"> </w:t>
      </w:r>
      <w:r w:rsidRPr="00A3325A">
        <w:t>naczelników</w:t>
      </w:r>
      <w:r>
        <w:t xml:space="preserve"> </w:t>
      </w:r>
      <w:r w:rsidRPr="00A3325A">
        <w:t>urzędów</w:t>
      </w:r>
      <w:r>
        <w:t xml:space="preserve"> </w:t>
      </w:r>
      <w:r w:rsidRPr="00A3325A">
        <w:t>celnych</w:t>
      </w:r>
      <w:r w:rsidR="009118E2">
        <w:t xml:space="preserve"> </w:t>
      </w:r>
      <w:r w:rsidR="009118E2" w:rsidRPr="00A3325A">
        <w:t>z</w:t>
      </w:r>
      <w:r w:rsidR="009118E2">
        <w:t> </w:t>
      </w:r>
      <w:r w:rsidRPr="00A3325A">
        <w:t>organami,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Pr="00A3325A">
        <w:t>8,</w:t>
      </w:r>
      <w:r>
        <w:t xml:space="preserve"> </w:t>
      </w:r>
      <w:r w:rsidRPr="00A3325A">
        <w:t>mając</w:t>
      </w:r>
      <w:r>
        <w:t xml:space="preserve"> </w:t>
      </w:r>
      <w:r w:rsidRPr="00A3325A">
        <w:t>na</w:t>
      </w:r>
      <w:r>
        <w:t xml:space="preserve"> </w:t>
      </w:r>
      <w:r w:rsidRPr="00A3325A">
        <w:t>uwadze</w:t>
      </w:r>
      <w:r>
        <w:t xml:space="preserve"> </w:t>
      </w:r>
      <w:r w:rsidRPr="00A3325A">
        <w:t>zapewnienie</w:t>
      </w:r>
      <w:r>
        <w:t xml:space="preserve"> </w:t>
      </w:r>
      <w:r w:rsidRPr="00A3325A">
        <w:t>prawidłowej</w:t>
      </w:r>
      <w:r w:rsidR="009118E2">
        <w:t xml:space="preserve"> </w:t>
      </w:r>
      <w:r w:rsidR="009118E2" w:rsidRPr="00A3325A">
        <w:t>i</w:t>
      </w:r>
      <w:r w:rsidR="009118E2">
        <w:t> </w:t>
      </w:r>
      <w:r w:rsidRPr="00A3325A">
        <w:t>terminowej</w:t>
      </w:r>
      <w:r>
        <w:t xml:space="preserve"> </w:t>
      </w:r>
      <w:r w:rsidRPr="00A3325A">
        <w:t>realizacji</w:t>
      </w:r>
      <w:r>
        <w:t xml:space="preserve"> </w:t>
      </w:r>
      <w:r w:rsidRPr="00A3325A">
        <w:t>zadań</w:t>
      </w:r>
      <w:r>
        <w:t xml:space="preserve"> </w:t>
      </w:r>
      <w:r w:rsidRPr="00A3325A">
        <w:t>tych</w:t>
      </w:r>
      <w:r>
        <w:t xml:space="preserve"> </w:t>
      </w:r>
      <w:r w:rsidRPr="00A3325A">
        <w:t>organów</w:t>
      </w:r>
      <w:r>
        <w:t xml:space="preserve"> </w:t>
      </w:r>
      <w:r w:rsidRPr="00A3325A">
        <w:t>oraz</w:t>
      </w:r>
      <w:r>
        <w:t xml:space="preserve"> </w:t>
      </w:r>
      <w:r w:rsidRPr="00A3325A">
        <w:t>ekonomikę</w:t>
      </w:r>
      <w:r>
        <w:t xml:space="preserve"> </w:t>
      </w:r>
      <w:r w:rsidRPr="00A3325A">
        <w:t>postępowania.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20.</w:t>
      </w:r>
      <w:r w:rsidRPr="008E3344">
        <w:t xml:space="preserve"> 1. Do zadań naczelnika urzędu celnego należy:</w:t>
      </w:r>
    </w:p>
    <w:p w:rsidR="008E3344" w:rsidRPr="00A3325A" w:rsidRDefault="008E3344" w:rsidP="008E3344">
      <w:pPr>
        <w:pStyle w:val="PKTpunkt"/>
      </w:pPr>
      <w:r w:rsidRPr="00A3325A">
        <w:t>1)</w:t>
      </w:r>
      <w:r w:rsidRPr="00A3325A">
        <w:tab/>
        <w:t>nadawanie</w:t>
      </w:r>
      <w:r>
        <w:t xml:space="preserve"> </w:t>
      </w:r>
      <w:r w:rsidRPr="00A3325A">
        <w:t>towarom</w:t>
      </w:r>
      <w:r>
        <w:t xml:space="preserve"> </w:t>
      </w:r>
      <w:r w:rsidRPr="00A3325A">
        <w:t>przeznaczenia</w:t>
      </w:r>
      <w:r>
        <w:t xml:space="preserve"> </w:t>
      </w:r>
      <w:r w:rsidRPr="00A3325A">
        <w:t>celnego,</w:t>
      </w:r>
      <w:r>
        <w:t xml:space="preserve"> </w:t>
      </w:r>
      <w:r w:rsidRPr="00A3325A">
        <w:t>dokonywanie</w:t>
      </w:r>
      <w:r>
        <w:t xml:space="preserve"> </w:t>
      </w:r>
      <w:r w:rsidRPr="00A3325A">
        <w:t>wymiaru</w:t>
      </w:r>
      <w:r w:rsidR="009118E2">
        <w:t xml:space="preserve"> </w:t>
      </w:r>
      <w:r w:rsidR="009118E2" w:rsidRPr="00A3325A">
        <w:t>i</w:t>
      </w:r>
      <w:r w:rsidR="009118E2">
        <w:t> </w:t>
      </w:r>
      <w:r w:rsidRPr="00A3325A">
        <w:t>poboru</w:t>
      </w:r>
      <w:r>
        <w:t xml:space="preserve"> </w:t>
      </w:r>
      <w:r w:rsidRPr="00A3325A">
        <w:t>należności</w:t>
      </w:r>
      <w:r>
        <w:t xml:space="preserve"> </w:t>
      </w:r>
      <w:r w:rsidRPr="00A3325A">
        <w:t>celnych</w:t>
      </w:r>
      <w:r w:rsidR="009118E2">
        <w:t xml:space="preserve"> </w:t>
      </w:r>
      <w:r w:rsidR="009118E2" w:rsidRPr="00A3325A">
        <w:t>i</w:t>
      </w:r>
      <w:r w:rsidR="009118E2">
        <w:t> </w:t>
      </w:r>
      <w:r w:rsidRPr="00A3325A">
        <w:t>innych</w:t>
      </w:r>
      <w:r>
        <w:t xml:space="preserve"> </w:t>
      </w:r>
      <w:r w:rsidRPr="00A3325A">
        <w:t>opłat</w:t>
      </w:r>
      <w:r>
        <w:t xml:space="preserve"> </w:t>
      </w:r>
      <w:r w:rsidRPr="00A3325A">
        <w:t>zwi</w:t>
      </w:r>
      <w:r w:rsidRPr="00A3325A">
        <w:t>ą</w:t>
      </w:r>
      <w:r w:rsidRPr="00A3325A">
        <w:t>zanych</w:t>
      </w:r>
      <w:r w:rsidR="009118E2">
        <w:t xml:space="preserve"> </w:t>
      </w:r>
      <w:r w:rsidR="009118E2" w:rsidRPr="00A3325A">
        <w:t>z</w:t>
      </w:r>
      <w:r w:rsidR="009118E2">
        <w:t> </w:t>
      </w:r>
      <w:r w:rsidRPr="00A3325A">
        <w:t>przywozem</w:t>
      </w:r>
      <w:r w:rsidR="009118E2">
        <w:t xml:space="preserve"> </w:t>
      </w:r>
      <w:r w:rsidR="009118E2" w:rsidRPr="00A3325A">
        <w:t>i</w:t>
      </w:r>
      <w:r w:rsidR="009118E2">
        <w:t> </w:t>
      </w:r>
      <w:r w:rsidRPr="00A3325A">
        <w:t>wywozem</w:t>
      </w:r>
      <w:r>
        <w:t xml:space="preserve"> </w:t>
      </w:r>
      <w:r w:rsidRPr="00A3325A">
        <w:t>towarów</w:t>
      </w:r>
      <w:r>
        <w:t xml:space="preserve"> </w:t>
      </w:r>
      <w:r w:rsidRPr="00A3325A">
        <w:t>oraz</w:t>
      </w:r>
      <w:r>
        <w:t xml:space="preserve"> </w:t>
      </w:r>
      <w:r w:rsidRPr="00A3325A">
        <w:t>wykonywanie</w:t>
      </w:r>
      <w:r>
        <w:t xml:space="preserve"> </w:t>
      </w:r>
      <w:r w:rsidRPr="00A3325A">
        <w:t>innych</w:t>
      </w:r>
      <w:r>
        <w:t xml:space="preserve"> </w:t>
      </w:r>
      <w:r w:rsidRPr="00A3325A">
        <w:t>czynności</w:t>
      </w:r>
      <w:r>
        <w:t xml:space="preserve"> </w:t>
      </w:r>
      <w:r w:rsidRPr="00A3325A">
        <w:t>przewidzianych</w:t>
      </w:r>
      <w:r>
        <w:t xml:space="preserve"> </w:t>
      </w:r>
      <w:r w:rsidRPr="00A3325A">
        <w:t>przepisami</w:t>
      </w:r>
      <w:r>
        <w:t xml:space="preserve"> </w:t>
      </w:r>
      <w:r w:rsidRPr="00A3325A">
        <w:t>prawa</w:t>
      </w:r>
      <w:r>
        <w:t xml:space="preserve"> </w:t>
      </w:r>
      <w:r w:rsidRPr="00A3325A">
        <w:t>celnego;</w:t>
      </w:r>
    </w:p>
    <w:p w:rsidR="008E3344" w:rsidRPr="00A3325A" w:rsidRDefault="008E3344" w:rsidP="008E3344">
      <w:pPr>
        <w:pStyle w:val="PKTpunkt"/>
      </w:pPr>
      <w:r w:rsidRPr="00A3325A">
        <w:t>2)</w:t>
      </w:r>
      <w:r w:rsidRPr="00A3325A">
        <w:tab/>
        <w:t>wymiar,</w:t>
      </w:r>
      <w:r>
        <w:t xml:space="preserve"> </w:t>
      </w:r>
      <w:r w:rsidRPr="00A3325A">
        <w:t>pobór</w:t>
      </w:r>
      <w:r w:rsidR="009118E2">
        <w:t xml:space="preserve"> </w:t>
      </w:r>
      <w:r w:rsidR="009118E2" w:rsidRPr="00A3325A">
        <w:t>i</w:t>
      </w:r>
      <w:r w:rsidR="009118E2">
        <w:t> </w:t>
      </w:r>
      <w:r w:rsidRPr="00A3325A">
        <w:t>kontrola</w:t>
      </w:r>
      <w:r>
        <w:t xml:space="preserve"> </w:t>
      </w:r>
      <w:r w:rsidRPr="00A3325A">
        <w:t>podatku</w:t>
      </w:r>
      <w:r>
        <w:t xml:space="preserve"> </w:t>
      </w:r>
      <w:r w:rsidRPr="00A3325A">
        <w:t>akcyzowego</w:t>
      </w:r>
      <w:r w:rsidR="009118E2">
        <w:t xml:space="preserve"> </w:t>
      </w:r>
      <w:r w:rsidR="009118E2" w:rsidRPr="00A3325A">
        <w:t>i</w:t>
      </w:r>
      <w:r w:rsidR="009118E2">
        <w:t> </w:t>
      </w:r>
      <w:r w:rsidRPr="00A3325A">
        <w:t>opłaty</w:t>
      </w:r>
      <w:r>
        <w:t xml:space="preserve"> </w:t>
      </w:r>
      <w:r w:rsidRPr="00A3325A">
        <w:t>paliwowej;</w:t>
      </w:r>
    </w:p>
    <w:p w:rsidR="008E3344" w:rsidRPr="00A3325A" w:rsidRDefault="008E3344" w:rsidP="008E3344">
      <w:pPr>
        <w:pStyle w:val="PKTpunkt"/>
      </w:pPr>
      <w:r w:rsidRPr="00A3325A">
        <w:t>3)</w:t>
      </w:r>
      <w:r w:rsidRPr="00A3325A">
        <w:tab/>
        <w:t>wymiar,</w:t>
      </w:r>
      <w:r>
        <w:t xml:space="preserve"> </w:t>
      </w:r>
      <w:r w:rsidRPr="00A3325A">
        <w:t>pobór</w:t>
      </w:r>
      <w:r w:rsidR="009118E2">
        <w:t xml:space="preserve"> </w:t>
      </w:r>
      <w:r w:rsidR="009118E2" w:rsidRPr="00A3325A">
        <w:t>i</w:t>
      </w:r>
      <w:r w:rsidR="009118E2">
        <w:t> </w:t>
      </w:r>
      <w:r w:rsidRPr="00A3325A">
        <w:t>kontrola</w:t>
      </w:r>
      <w:r>
        <w:t xml:space="preserve"> </w:t>
      </w:r>
      <w:r w:rsidRPr="00A3325A">
        <w:t>podatku</w:t>
      </w:r>
      <w:r>
        <w:t xml:space="preserve"> </w:t>
      </w:r>
      <w:r w:rsidRPr="00A3325A">
        <w:t>od</w:t>
      </w:r>
      <w:r>
        <w:t xml:space="preserve"> </w:t>
      </w:r>
      <w:r w:rsidRPr="00A3325A">
        <w:t>gier</w:t>
      </w:r>
      <w:r>
        <w:t xml:space="preserve"> </w:t>
      </w:r>
      <w:r w:rsidRPr="00A3325A">
        <w:t>oraz</w:t>
      </w:r>
      <w:r>
        <w:t xml:space="preserve"> </w:t>
      </w:r>
      <w:r w:rsidRPr="00A3325A">
        <w:t>dopłat,</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009118E2" w:rsidRPr="00A3325A">
        <w:t>2</w:t>
      </w:r>
      <w:r w:rsidR="009118E2">
        <w:t xml:space="preserve"> lit. </w:t>
      </w:r>
      <w:r w:rsidRPr="00A3325A">
        <w:t>d;</w:t>
      </w:r>
    </w:p>
    <w:p w:rsidR="008E3344" w:rsidRPr="00A3325A" w:rsidRDefault="008E3344" w:rsidP="008E3344">
      <w:pPr>
        <w:pStyle w:val="PKTpunkt"/>
      </w:pPr>
      <w:r w:rsidRPr="00A3325A">
        <w:t>3a)</w:t>
      </w:r>
      <w:r w:rsidRPr="00A3325A">
        <w:tab/>
        <w:t>wymiar,</w:t>
      </w:r>
      <w:r>
        <w:t xml:space="preserve"> </w:t>
      </w:r>
      <w:r w:rsidRPr="00A3325A">
        <w:t>pobór</w:t>
      </w:r>
      <w:r w:rsidR="009118E2">
        <w:t xml:space="preserve"> </w:t>
      </w:r>
      <w:r w:rsidR="009118E2" w:rsidRPr="00A3325A">
        <w:t>i</w:t>
      </w:r>
      <w:r w:rsidR="009118E2">
        <w:t> </w:t>
      </w:r>
      <w:r w:rsidRPr="00A3325A">
        <w:t>kontrola</w:t>
      </w:r>
      <w:r>
        <w:t xml:space="preserve"> </w:t>
      </w:r>
      <w:r w:rsidRPr="00A3325A">
        <w:t>podatku</w:t>
      </w:r>
      <w:r>
        <w:t xml:space="preserve"> </w:t>
      </w:r>
      <w:r w:rsidRPr="00A3325A">
        <w:t>od</w:t>
      </w:r>
      <w:r>
        <w:t xml:space="preserve"> </w:t>
      </w:r>
      <w:r w:rsidRPr="00A3325A">
        <w:t>wydobycia</w:t>
      </w:r>
      <w:r>
        <w:t xml:space="preserve"> </w:t>
      </w:r>
      <w:r w:rsidRPr="00A3325A">
        <w:t>niektórych</w:t>
      </w:r>
      <w:r>
        <w:t xml:space="preserve"> </w:t>
      </w:r>
      <w:r w:rsidRPr="00A3325A">
        <w:t>kopalin;</w:t>
      </w:r>
    </w:p>
    <w:p w:rsidR="008E3344" w:rsidRPr="00A3325A" w:rsidRDefault="008E3344" w:rsidP="008E3344">
      <w:pPr>
        <w:pStyle w:val="PKTpunkt"/>
      </w:pPr>
      <w:r w:rsidRPr="00A3325A">
        <w:t>4)</w:t>
      </w:r>
      <w:r w:rsidRPr="00A3325A">
        <w:tab/>
        <w:t>dokonywanie</w:t>
      </w:r>
      <w:r>
        <w:t xml:space="preserve"> </w:t>
      </w:r>
      <w:r w:rsidRPr="00A3325A">
        <w:t>wymiaru</w:t>
      </w:r>
      <w:r w:rsidR="009118E2">
        <w:t xml:space="preserve"> </w:t>
      </w:r>
      <w:r w:rsidR="009118E2" w:rsidRPr="00A3325A">
        <w:t>i</w:t>
      </w:r>
      <w:r w:rsidR="009118E2">
        <w:t> </w:t>
      </w:r>
      <w:r w:rsidRPr="00A3325A">
        <w:t>poboru</w:t>
      </w:r>
      <w:r>
        <w:t xml:space="preserve"> </w:t>
      </w:r>
      <w:r w:rsidRPr="00A3325A">
        <w:t>podatku</w:t>
      </w:r>
      <w:r>
        <w:t xml:space="preserve"> </w:t>
      </w:r>
      <w:r w:rsidRPr="00A3325A">
        <w:t>od</w:t>
      </w:r>
      <w:r>
        <w:t xml:space="preserve"> </w:t>
      </w:r>
      <w:r w:rsidRPr="00A3325A">
        <w:t>towarów</w:t>
      </w:r>
      <w:r w:rsidR="009118E2">
        <w:t xml:space="preserve"> </w:t>
      </w:r>
      <w:r w:rsidR="009118E2" w:rsidRPr="00A3325A">
        <w:t>i</w:t>
      </w:r>
      <w:r w:rsidR="009118E2">
        <w:t> </w:t>
      </w:r>
      <w:r w:rsidRPr="00A3325A">
        <w:t>usług</w:t>
      </w:r>
      <w:r w:rsidR="009118E2">
        <w:t xml:space="preserve"> </w:t>
      </w:r>
      <w:r w:rsidR="009118E2" w:rsidRPr="00A3325A">
        <w:t>z</w:t>
      </w:r>
      <w:r w:rsidR="009118E2">
        <w:t> </w:t>
      </w:r>
      <w:r w:rsidRPr="00A3325A">
        <w:t>tytułu</w:t>
      </w:r>
      <w:r>
        <w:t xml:space="preserve"> </w:t>
      </w:r>
      <w:r w:rsidRPr="00A3325A">
        <w:t>importu</w:t>
      </w:r>
      <w:r>
        <w:t xml:space="preserve"> </w:t>
      </w:r>
      <w:r w:rsidRPr="00A3325A">
        <w:t>towarów;</w:t>
      </w:r>
    </w:p>
    <w:p w:rsidR="008E3344" w:rsidRPr="00A3325A" w:rsidRDefault="008E3344" w:rsidP="008E3344">
      <w:pPr>
        <w:pStyle w:val="PKTpunkt"/>
      </w:pPr>
      <w:r w:rsidRPr="00A3325A">
        <w:t>5)</w:t>
      </w:r>
      <w:r w:rsidRPr="00A3325A">
        <w:tab/>
        <w:t>wykonywanie</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i ust. </w:t>
      </w:r>
      <w:r w:rsidR="009118E2" w:rsidRPr="00A3325A">
        <w:t>3</w:t>
      </w:r>
      <w:r w:rsidR="009118E2">
        <w:t xml:space="preserve"> pkt </w:t>
      </w:r>
      <w:r w:rsidRPr="00A3325A">
        <w:t>1,</w:t>
      </w:r>
      <w:r>
        <w:t xml:space="preserve"> </w:t>
      </w:r>
      <w:r w:rsidRPr="00A3325A">
        <w:t>1a</w:t>
      </w:r>
      <w:r w:rsidR="009118E2">
        <w:t xml:space="preserve"> </w:t>
      </w:r>
      <w:r w:rsidR="009118E2" w:rsidRPr="00A3325A">
        <w:t>i</w:t>
      </w:r>
      <w:r w:rsidR="009118E2">
        <w:t> </w:t>
      </w:r>
      <w:r w:rsidR="009118E2" w:rsidRPr="00A3325A">
        <w:t>2</w:t>
      </w:r>
      <w:r w:rsidR="009118E2">
        <w:t xml:space="preserve"> oraz pkt </w:t>
      </w:r>
      <w:r w:rsidRPr="00A3325A">
        <w:t>7–10;</w:t>
      </w:r>
    </w:p>
    <w:p w:rsidR="008E3344" w:rsidRPr="00A3325A" w:rsidRDefault="008E3344" w:rsidP="008E3344">
      <w:pPr>
        <w:pStyle w:val="PKTpunkt"/>
      </w:pPr>
      <w:r w:rsidRPr="00A3325A">
        <w:t>6)</w:t>
      </w:r>
      <w:r w:rsidRPr="00A3325A">
        <w:tab/>
        <w:t>rozpoznawanie,</w:t>
      </w:r>
      <w:r>
        <w:t xml:space="preserve"> </w:t>
      </w:r>
      <w:r w:rsidRPr="00A3325A">
        <w:t>wykrywanie,</w:t>
      </w:r>
      <w:r>
        <w:t xml:space="preserve"> </w:t>
      </w:r>
      <w:r w:rsidRPr="00A3325A">
        <w:t>zapobieganie</w:t>
      </w:r>
      <w:r w:rsidR="009118E2">
        <w:t xml:space="preserve"> </w:t>
      </w:r>
      <w:r w:rsidR="009118E2" w:rsidRPr="00A3325A">
        <w:t>i</w:t>
      </w:r>
      <w:r w:rsidR="009118E2">
        <w:t> </w:t>
      </w:r>
      <w:r w:rsidRPr="00A3325A">
        <w:t>zwalczanie</w:t>
      </w:r>
      <w:r>
        <w:t xml:space="preserve"> </w:t>
      </w:r>
      <w:r w:rsidRPr="00A3325A">
        <w:t>przestępstw</w:t>
      </w:r>
      <w:r>
        <w:t xml:space="preserve"> </w:t>
      </w:r>
      <w:r w:rsidRPr="00A3325A">
        <w:t>skarbowych</w:t>
      </w:r>
      <w:r w:rsidR="009118E2">
        <w:t xml:space="preserve"> </w:t>
      </w:r>
      <w:r w:rsidR="009118E2" w:rsidRPr="00A3325A">
        <w:t>i</w:t>
      </w:r>
      <w:r w:rsidR="009118E2">
        <w:t> </w:t>
      </w:r>
      <w:r w:rsidRPr="00A3325A">
        <w:t>wykroczeń</w:t>
      </w:r>
      <w:r>
        <w:t xml:space="preserve"> </w:t>
      </w:r>
      <w:r w:rsidRPr="00A3325A">
        <w:t>skarbowych</w:t>
      </w:r>
      <w:r w:rsidR="009118E2">
        <w:t xml:space="preserve"> </w:t>
      </w:r>
      <w:r w:rsidR="009118E2" w:rsidRPr="00A3325A">
        <w:t>i</w:t>
      </w:r>
      <w:r w:rsidR="009118E2">
        <w:t> </w:t>
      </w:r>
      <w:r w:rsidRPr="00A3325A">
        <w:t>ściganie</w:t>
      </w:r>
      <w:r>
        <w:t xml:space="preserve"> </w:t>
      </w:r>
      <w:r w:rsidRPr="00A3325A">
        <w:t>ich</w:t>
      </w:r>
      <w:r>
        <w:t xml:space="preserve"> </w:t>
      </w:r>
      <w:r w:rsidRPr="00A3325A">
        <w:t>sprawców,</w:t>
      </w:r>
      <w:r w:rsidR="009118E2">
        <w:t xml:space="preserve"> </w:t>
      </w:r>
      <w:r w:rsidR="009118E2" w:rsidRPr="00A3325A">
        <w:t>w</w:t>
      </w:r>
      <w:r w:rsidR="009118E2">
        <w:t> </w:t>
      </w:r>
      <w:r w:rsidRPr="00A3325A">
        <w:t>zakresie</w:t>
      </w:r>
      <w:r>
        <w:t xml:space="preserve"> </w:t>
      </w:r>
      <w:r w:rsidRPr="00A3325A">
        <w:t>ustalonym</w:t>
      </w:r>
      <w:r w:rsidR="009118E2">
        <w:t xml:space="preserve"> </w:t>
      </w:r>
      <w:r w:rsidR="009118E2" w:rsidRPr="00A3325A">
        <w:t>w</w:t>
      </w:r>
      <w:r w:rsidR="009118E2">
        <w:t> </w:t>
      </w:r>
      <w:r w:rsidRPr="00A3325A">
        <w:t>Kodeksie</w:t>
      </w:r>
      <w:r>
        <w:t xml:space="preserve"> </w:t>
      </w:r>
      <w:r w:rsidRPr="00A3325A">
        <w:t>karnym</w:t>
      </w:r>
      <w:r>
        <w:t xml:space="preserve"> </w:t>
      </w:r>
      <w:r w:rsidRPr="00A3325A">
        <w:t>skarbowym</w:t>
      </w:r>
      <w:r>
        <w:t xml:space="preserve"> </w:t>
      </w:r>
      <w:r w:rsidRPr="00A3325A">
        <w:t>oraz</w:t>
      </w:r>
      <w:r>
        <w:t xml:space="preserve"> </w:t>
      </w:r>
      <w:r w:rsidRPr="00A3325A">
        <w:t>rozpoznawanie,</w:t>
      </w:r>
      <w:r>
        <w:t xml:space="preserve"> </w:t>
      </w:r>
      <w:r w:rsidRPr="00A3325A">
        <w:t>wykrywanie,</w:t>
      </w:r>
      <w:r>
        <w:t xml:space="preserve"> </w:t>
      </w:r>
      <w:r w:rsidRPr="00A3325A">
        <w:t>zapobieg</w:t>
      </w:r>
      <w:r w:rsidRPr="00A3325A">
        <w:t>a</w:t>
      </w:r>
      <w:r w:rsidRPr="00A3325A">
        <w:t>nie</w:t>
      </w:r>
      <w:r w:rsidR="009118E2">
        <w:t xml:space="preserve"> </w:t>
      </w:r>
      <w:r w:rsidR="009118E2" w:rsidRPr="00A3325A">
        <w:t>i</w:t>
      </w:r>
      <w:r w:rsidR="009118E2">
        <w:t> </w:t>
      </w:r>
      <w:r w:rsidRPr="00A3325A">
        <w:t>zwalczanie</w:t>
      </w:r>
      <w:r>
        <w:t xml:space="preserve"> </w:t>
      </w:r>
      <w:r w:rsidRPr="00A3325A">
        <w:t>przestępstw</w:t>
      </w:r>
      <w:r w:rsidR="009118E2">
        <w:t xml:space="preserve"> </w:t>
      </w:r>
      <w:r w:rsidR="009118E2" w:rsidRPr="00A3325A">
        <w:t>i</w:t>
      </w:r>
      <w:r w:rsidR="009118E2">
        <w:t> </w:t>
      </w:r>
      <w:r w:rsidRPr="00A3325A">
        <w:t>wykroczeń</w:t>
      </w:r>
      <w:r w:rsidR="009118E2">
        <w:t xml:space="preserve"> </w:t>
      </w:r>
      <w:r w:rsidR="009118E2" w:rsidRPr="00A3325A">
        <w:t>w</w:t>
      </w:r>
      <w:r w:rsidR="009118E2">
        <w:t> </w:t>
      </w:r>
      <w:r w:rsidRPr="00A3325A">
        <w:t>zakresie</w:t>
      </w:r>
      <w:r>
        <w:t xml:space="preserve"> </w:t>
      </w:r>
      <w:r w:rsidRPr="00A3325A">
        <w:t>określonym</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009118E2" w:rsidRPr="00A3325A">
        <w:t>4</w:t>
      </w:r>
      <w:r w:rsidR="009118E2">
        <w:t xml:space="preserve"> i </w:t>
      </w:r>
      <w:r w:rsidR="009118E2" w:rsidRPr="00A3325A">
        <w:t>6</w:t>
      </w:r>
      <w:r w:rsidR="009118E2">
        <w:t xml:space="preserve"> oraz</w:t>
      </w:r>
      <w:r>
        <w:t xml:space="preserve"> </w:t>
      </w:r>
      <w:r w:rsidRPr="00A3325A">
        <w:t>ściganie</w:t>
      </w:r>
      <w:r>
        <w:t xml:space="preserve"> </w:t>
      </w:r>
      <w:r w:rsidRPr="00A3325A">
        <w:t>ich</w:t>
      </w:r>
      <w:r>
        <w:t xml:space="preserve"> </w:t>
      </w:r>
      <w:r w:rsidRPr="00A3325A">
        <w:t>sprawców</w:t>
      </w:r>
      <w:r w:rsidR="009118E2">
        <w:t xml:space="preserve"> </w:t>
      </w:r>
      <w:r w:rsidR="009118E2" w:rsidRPr="00A3325A">
        <w:t>w</w:t>
      </w:r>
      <w:r w:rsidR="009118E2">
        <w:t> </w:t>
      </w:r>
      <w:r w:rsidRPr="00A3325A">
        <w:t>zakresie</w:t>
      </w:r>
      <w:r>
        <w:t xml:space="preserve"> </w:t>
      </w:r>
      <w:r w:rsidRPr="00A3325A">
        <w:t>określonym</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6;</w:t>
      </w:r>
    </w:p>
    <w:p w:rsidR="008E3344" w:rsidRPr="00A3325A" w:rsidRDefault="008E3344" w:rsidP="008E3344">
      <w:pPr>
        <w:pStyle w:val="PKTpunkt"/>
      </w:pPr>
      <w:r w:rsidRPr="00A3325A">
        <w:t>7)</w:t>
      </w:r>
      <w:r w:rsidRPr="00A3325A">
        <w:tab/>
        <w:t>współdziałanie</w:t>
      </w:r>
      <w:r w:rsidR="009118E2">
        <w:t xml:space="preserve"> </w:t>
      </w:r>
      <w:r w:rsidR="009118E2" w:rsidRPr="00A3325A">
        <w:t>z</w:t>
      </w:r>
      <w:r w:rsidR="009118E2">
        <w:t> </w:t>
      </w:r>
      <w:r w:rsidRPr="00A3325A">
        <w:t>organami</w:t>
      </w:r>
      <w:r>
        <w:t xml:space="preserve"> </w:t>
      </w:r>
      <w:r w:rsidRPr="00A3325A">
        <w:t>władzy</w:t>
      </w:r>
      <w:r>
        <w:t xml:space="preserve"> </w:t>
      </w:r>
      <w:r w:rsidRPr="00A3325A">
        <w:t>samorządowej</w:t>
      </w:r>
      <w:r w:rsidR="009118E2">
        <w:t xml:space="preserve"> </w:t>
      </w:r>
      <w:r w:rsidR="009118E2" w:rsidRPr="00A3325A">
        <w:t>i</w:t>
      </w:r>
      <w:r w:rsidR="009118E2">
        <w:t> </w:t>
      </w:r>
      <w:r w:rsidRPr="00A3325A">
        <w:t>innymi</w:t>
      </w:r>
      <w:r>
        <w:t xml:space="preserve"> </w:t>
      </w:r>
      <w:r w:rsidRPr="00A3325A">
        <w:t>organami</w:t>
      </w:r>
      <w:r>
        <w:t xml:space="preserve"> </w:t>
      </w:r>
      <w:r w:rsidRPr="00A3325A">
        <w:t>władzy</w:t>
      </w:r>
      <w:r>
        <w:t xml:space="preserve"> </w:t>
      </w:r>
      <w:r w:rsidRPr="00A3325A">
        <w:t>publicznej;</w:t>
      </w:r>
    </w:p>
    <w:p w:rsidR="008E3344" w:rsidRPr="00A3325A" w:rsidRDefault="008E3344" w:rsidP="008E3344">
      <w:pPr>
        <w:pStyle w:val="PKTpunkt"/>
      </w:pPr>
      <w:r w:rsidRPr="00A3325A">
        <w:t>8)</w:t>
      </w:r>
      <w:r w:rsidRPr="00A3325A">
        <w:tab/>
        <w:t>wykonywanie</w:t>
      </w:r>
      <w:r>
        <w:t xml:space="preserve"> </w:t>
      </w:r>
      <w:r w:rsidRPr="00A3325A">
        <w:t>innych</w:t>
      </w:r>
      <w:r>
        <w:t xml:space="preserve"> </w:t>
      </w:r>
      <w:r w:rsidRPr="00A3325A">
        <w:t>zadań</w:t>
      </w:r>
      <w:r>
        <w:t xml:space="preserve"> </w:t>
      </w:r>
      <w:r w:rsidRPr="00A3325A">
        <w:t>określonych</w:t>
      </w:r>
      <w:r w:rsidR="009118E2">
        <w:t xml:space="preserve"> </w:t>
      </w:r>
      <w:r w:rsidR="009118E2" w:rsidRPr="00A3325A">
        <w:t>w</w:t>
      </w:r>
      <w:r w:rsidR="009118E2">
        <w:t> </w:t>
      </w:r>
      <w:r w:rsidRPr="00A3325A">
        <w:t>przepisach</w:t>
      </w:r>
      <w:r>
        <w:t xml:space="preserve"> </w:t>
      </w:r>
      <w:r w:rsidRPr="00A3325A">
        <w:t>odrębnych.</w:t>
      </w:r>
    </w:p>
    <w:p w:rsidR="008E3344" w:rsidRDefault="008E3344" w:rsidP="008E3344">
      <w:pPr>
        <w:pStyle w:val="USTustnpkodeksu"/>
      </w:pPr>
      <w:r w:rsidRPr="00A3325A">
        <w:t>2.</w:t>
      </w:r>
      <w:r>
        <w:t xml:space="preserve"> </w:t>
      </w:r>
      <w:r w:rsidRPr="00A3325A">
        <w:t>Naczelnicy</w:t>
      </w:r>
      <w:r>
        <w:t xml:space="preserve"> </w:t>
      </w:r>
      <w:r w:rsidRPr="00A3325A">
        <w:t>urzędów</w:t>
      </w:r>
      <w:r>
        <w:t xml:space="preserve"> </w:t>
      </w:r>
      <w:r w:rsidRPr="00A3325A">
        <w:t>celnych</w:t>
      </w:r>
      <w:r>
        <w:t xml:space="preserve"> </w:t>
      </w:r>
      <w:r w:rsidRPr="00A3325A">
        <w:t>wykonują</w:t>
      </w:r>
      <w:r>
        <w:t xml:space="preserve"> </w:t>
      </w:r>
      <w:r w:rsidRPr="00A3325A">
        <w:t>zadania</w:t>
      </w:r>
      <w:r>
        <w:t xml:space="preserve"> </w:t>
      </w:r>
      <w:r w:rsidRPr="00A3325A">
        <w:t>przy</w:t>
      </w:r>
      <w:r>
        <w:t xml:space="preserve"> </w:t>
      </w:r>
      <w:r w:rsidRPr="00A3325A">
        <w:t>pomocy</w:t>
      </w:r>
      <w:r>
        <w:t xml:space="preserve"> </w:t>
      </w:r>
      <w:r w:rsidRPr="00A3325A">
        <w:t>podległych</w:t>
      </w:r>
      <w:r>
        <w:t xml:space="preserve"> </w:t>
      </w:r>
      <w:r w:rsidRPr="00A3325A">
        <w:t>im</w:t>
      </w:r>
      <w:r>
        <w:t xml:space="preserve"> </w:t>
      </w:r>
      <w:r w:rsidRPr="00A3325A">
        <w:t>urzędów</w:t>
      </w:r>
      <w:r>
        <w:t xml:space="preserve"> </w:t>
      </w:r>
      <w:r w:rsidRPr="00A3325A">
        <w:t>celnych.</w:t>
      </w:r>
    </w:p>
    <w:p w:rsidR="008E3344" w:rsidRPr="00D04546"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20a.</w:t>
      </w:r>
      <w:r w:rsidRPr="00106EE4">
        <w:rPr>
          <w:rStyle w:val="IGindeksgrny"/>
        </w:rPr>
        <w:footnoteReference w:id="28"/>
      </w:r>
      <w:r w:rsidRPr="00106EE4">
        <w:rPr>
          <w:rStyle w:val="IGindeksgrny"/>
        </w:rPr>
        <w:t>)</w:t>
      </w:r>
      <w:r>
        <w:t xml:space="preserve"> </w:t>
      </w:r>
      <w:r w:rsidRPr="00D04546">
        <w:t>1.</w:t>
      </w:r>
      <w:r>
        <w:t xml:space="preserve"> </w:t>
      </w:r>
      <w:r w:rsidRPr="00D04546">
        <w:t>Naczelnik</w:t>
      </w:r>
      <w:r>
        <w:t xml:space="preserve"> </w:t>
      </w:r>
      <w:r w:rsidRPr="00D04546">
        <w:t>urzędu</w:t>
      </w:r>
      <w:r>
        <w:t xml:space="preserve"> </w:t>
      </w:r>
      <w:r w:rsidRPr="00D04546">
        <w:t>celnego</w:t>
      </w:r>
      <w:r>
        <w:t xml:space="preserve"> </w:t>
      </w:r>
      <w:r w:rsidRPr="00D04546">
        <w:t>właściwy</w:t>
      </w:r>
      <w:r>
        <w:t xml:space="preserve"> </w:t>
      </w:r>
      <w:r w:rsidRPr="00D04546">
        <w:t>dla</w:t>
      </w:r>
      <w:r>
        <w:t xml:space="preserve"> </w:t>
      </w:r>
      <w:r w:rsidRPr="00D04546">
        <w:t>portu</w:t>
      </w:r>
      <w:r>
        <w:t xml:space="preserve"> </w:t>
      </w:r>
      <w:r w:rsidRPr="00D04546">
        <w:t>morskiego:</w:t>
      </w:r>
    </w:p>
    <w:p w:rsidR="008E3344" w:rsidRPr="00D04546" w:rsidRDefault="008E3344" w:rsidP="008E3344">
      <w:pPr>
        <w:pStyle w:val="PKTpunkt"/>
      </w:pPr>
      <w:r w:rsidRPr="00D04546">
        <w:t>1)</w:t>
      </w:r>
      <w:r>
        <w:tab/>
      </w:r>
      <w:r w:rsidRPr="00D04546">
        <w:t>informuje</w:t>
      </w:r>
      <w:r>
        <w:t xml:space="preserve"> </w:t>
      </w:r>
      <w:r w:rsidRPr="00D04546">
        <w:t>organ</w:t>
      </w:r>
      <w:r>
        <w:t xml:space="preserve"> </w:t>
      </w:r>
      <w:r w:rsidRPr="00D04546">
        <w:t>upoważniony</w:t>
      </w:r>
      <w:r>
        <w:t xml:space="preserve"> </w:t>
      </w:r>
      <w:r w:rsidRPr="00D04546">
        <w:t>na</w:t>
      </w:r>
      <w:r>
        <w:t xml:space="preserve"> </w:t>
      </w:r>
      <w:r w:rsidRPr="00D04546">
        <w:t>podstawie</w:t>
      </w:r>
      <w:r>
        <w:t xml:space="preserve"> </w:t>
      </w:r>
      <w:r w:rsidRPr="00D04546">
        <w:t>przepisów</w:t>
      </w:r>
      <w:r>
        <w:t xml:space="preserve"> </w:t>
      </w:r>
      <w:r w:rsidRPr="00D04546">
        <w:t>odrębnych</w:t>
      </w:r>
      <w:r>
        <w:t xml:space="preserve"> </w:t>
      </w:r>
      <w:r w:rsidRPr="00D04546">
        <w:t>do</w:t>
      </w:r>
      <w:r>
        <w:t xml:space="preserve"> </w:t>
      </w:r>
      <w:r w:rsidRPr="00D04546">
        <w:t>przeprowadzania</w:t>
      </w:r>
      <w:r>
        <w:t xml:space="preserve"> </w:t>
      </w:r>
      <w:r w:rsidRPr="00D04546">
        <w:t>kontroli</w:t>
      </w:r>
      <w:r>
        <w:t xml:space="preserve"> </w:t>
      </w:r>
      <w:r w:rsidRPr="00D04546">
        <w:t>towarów</w:t>
      </w:r>
      <w:r>
        <w:t xml:space="preserve"> </w:t>
      </w:r>
      <w:r w:rsidRPr="00D04546">
        <w:t>przywoż</w:t>
      </w:r>
      <w:r w:rsidRPr="00D04546">
        <w:t>o</w:t>
      </w:r>
      <w:r w:rsidRPr="00D04546">
        <w:t>nych</w:t>
      </w:r>
      <w:r w:rsidR="009118E2">
        <w:t xml:space="preserve"> </w:t>
      </w:r>
      <w:r w:rsidR="009118E2" w:rsidRPr="00D04546">
        <w:t>z</w:t>
      </w:r>
      <w:r w:rsidR="009118E2">
        <w:t> </w:t>
      </w:r>
      <w:r w:rsidRPr="00D04546">
        <w:t>państw</w:t>
      </w:r>
      <w:r>
        <w:t xml:space="preserve"> </w:t>
      </w:r>
      <w:r w:rsidRPr="00D04546">
        <w:t>trzecich</w:t>
      </w:r>
      <w:r w:rsidR="009118E2">
        <w:t xml:space="preserve"> </w:t>
      </w:r>
      <w:r w:rsidR="009118E2" w:rsidRPr="00D04546">
        <w:t>o</w:t>
      </w:r>
      <w:r w:rsidR="009118E2">
        <w:t> </w:t>
      </w:r>
      <w:r w:rsidRPr="00D04546">
        <w:t>przywozie</w:t>
      </w:r>
      <w:r>
        <w:t xml:space="preserve"> </w:t>
      </w:r>
      <w:r w:rsidRPr="00D04546">
        <w:t>na</w:t>
      </w:r>
      <w:r>
        <w:t xml:space="preserve"> </w:t>
      </w:r>
      <w:r w:rsidRPr="00D04546">
        <w:t>obszar</w:t>
      </w:r>
      <w:r>
        <w:t xml:space="preserve"> </w:t>
      </w:r>
      <w:r w:rsidRPr="00D04546">
        <w:t>celny</w:t>
      </w:r>
      <w:r>
        <w:t xml:space="preserve"> </w:t>
      </w:r>
      <w:r w:rsidRPr="00D04546">
        <w:t>Unii</w:t>
      </w:r>
      <w:r>
        <w:t xml:space="preserve"> </w:t>
      </w:r>
      <w:r w:rsidRPr="00D04546">
        <w:t>Europejskiej</w:t>
      </w:r>
      <w:r>
        <w:t xml:space="preserve"> </w:t>
      </w:r>
      <w:r w:rsidRPr="00D04546">
        <w:t>towaru,</w:t>
      </w:r>
      <w:r>
        <w:t xml:space="preserve"> </w:t>
      </w:r>
      <w:r w:rsidRPr="00D04546">
        <w:t>który</w:t>
      </w:r>
      <w:r>
        <w:t xml:space="preserve"> </w:t>
      </w:r>
      <w:r w:rsidRPr="00D04546">
        <w:t>podlega</w:t>
      </w:r>
      <w:r>
        <w:t xml:space="preserve"> </w:t>
      </w:r>
      <w:r w:rsidRPr="00D04546">
        <w:t>obowiązkowi</w:t>
      </w:r>
      <w:r>
        <w:t xml:space="preserve"> </w:t>
      </w:r>
      <w:r w:rsidRPr="00D04546">
        <w:t>kontroli</w:t>
      </w:r>
      <w:r>
        <w:t xml:space="preserve"> </w:t>
      </w:r>
      <w:r w:rsidRPr="00D04546">
        <w:t>przeprowadzanej</w:t>
      </w:r>
      <w:r>
        <w:t xml:space="preserve"> </w:t>
      </w:r>
      <w:r w:rsidRPr="00D04546">
        <w:t>przez</w:t>
      </w:r>
      <w:r>
        <w:t xml:space="preserve"> </w:t>
      </w:r>
      <w:r w:rsidRPr="00D04546">
        <w:t>ten</w:t>
      </w:r>
      <w:r>
        <w:t xml:space="preserve"> </w:t>
      </w:r>
      <w:r w:rsidRPr="00D04546">
        <w:t>organ;</w:t>
      </w:r>
    </w:p>
    <w:p w:rsidR="008E3344" w:rsidRPr="00D04546" w:rsidRDefault="008E3344" w:rsidP="008E3344">
      <w:pPr>
        <w:pStyle w:val="PKTpunkt"/>
      </w:pPr>
      <w:r w:rsidRPr="00D04546">
        <w:t>2)</w:t>
      </w:r>
      <w:r>
        <w:tab/>
      </w:r>
      <w:r w:rsidRPr="00D04546">
        <w:t>ustala</w:t>
      </w:r>
      <w:r>
        <w:t xml:space="preserve"> </w:t>
      </w:r>
      <w:r w:rsidRPr="00D04546">
        <w:t>termin,</w:t>
      </w:r>
      <w:r w:rsidR="009118E2">
        <w:t xml:space="preserve"> </w:t>
      </w:r>
      <w:r w:rsidR="009118E2" w:rsidRPr="00D04546">
        <w:t>w</w:t>
      </w:r>
      <w:r w:rsidR="009118E2">
        <w:t> </w:t>
      </w:r>
      <w:r w:rsidRPr="00D04546">
        <w:t>tym</w:t>
      </w:r>
      <w:r>
        <w:t xml:space="preserve"> </w:t>
      </w:r>
      <w:r w:rsidRPr="00D04546">
        <w:t>godzinę,</w:t>
      </w:r>
      <w:r w:rsidR="009118E2">
        <w:t xml:space="preserve"> </w:t>
      </w:r>
      <w:r w:rsidR="009118E2" w:rsidRPr="00D04546">
        <w:t>i</w:t>
      </w:r>
      <w:r w:rsidR="009118E2">
        <w:t> </w:t>
      </w:r>
      <w:r w:rsidRPr="00D04546">
        <w:t>miejsce</w:t>
      </w:r>
      <w:r>
        <w:t xml:space="preserve"> </w:t>
      </w:r>
      <w:r w:rsidRPr="00D04546">
        <w:t>kontroli</w:t>
      </w:r>
      <w:r>
        <w:t xml:space="preserve"> </w:t>
      </w:r>
      <w:r w:rsidRPr="00D04546">
        <w:t>towarów</w:t>
      </w:r>
      <w:r>
        <w:t xml:space="preserve"> </w:t>
      </w:r>
      <w:r w:rsidRPr="00D04546">
        <w:t>przywożonych</w:t>
      </w:r>
      <w:r w:rsidR="009118E2">
        <w:t xml:space="preserve"> </w:t>
      </w:r>
      <w:r w:rsidR="009118E2" w:rsidRPr="00D04546">
        <w:t>z</w:t>
      </w:r>
      <w:r w:rsidR="009118E2">
        <w:t> </w:t>
      </w:r>
      <w:r w:rsidRPr="00D04546">
        <w:t>państw</w:t>
      </w:r>
      <w:r>
        <w:t xml:space="preserve"> </w:t>
      </w:r>
      <w:r w:rsidRPr="00D04546">
        <w:t>trzecich,</w:t>
      </w:r>
      <w:r w:rsidR="009118E2">
        <w:t xml:space="preserve"> </w:t>
      </w:r>
      <w:r w:rsidR="009118E2" w:rsidRPr="00D04546">
        <w:t>w</w:t>
      </w:r>
      <w:r w:rsidR="009118E2">
        <w:t> </w:t>
      </w:r>
      <w:r w:rsidRPr="00D04546">
        <w:t>uzgodnieniu</w:t>
      </w:r>
      <w:r w:rsidR="009118E2">
        <w:t xml:space="preserve"> </w:t>
      </w:r>
      <w:r w:rsidR="009118E2" w:rsidRPr="00D04546">
        <w:t>z</w:t>
      </w:r>
      <w:r w:rsidR="009118E2">
        <w:t> </w:t>
      </w:r>
      <w:r w:rsidRPr="00D04546">
        <w:t>operatorem</w:t>
      </w:r>
      <w:r>
        <w:t xml:space="preserve"> </w:t>
      </w:r>
      <w:r w:rsidRPr="00D04546">
        <w:t>portowym</w:t>
      </w:r>
      <w:r w:rsidR="009118E2">
        <w:t xml:space="preserve"> </w:t>
      </w:r>
      <w:r w:rsidR="009118E2" w:rsidRPr="00D04546">
        <w:t>i</w:t>
      </w:r>
      <w:r w:rsidR="009118E2">
        <w:t> </w:t>
      </w:r>
      <w:r w:rsidRPr="00D04546">
        <w:t>dysponentem</w:t>
      </w:r>
      <w:r>
        <w:t xml:space="preserve"> </w:t>
      </w:r>
      <w:r w:rsidRPr="00D04546">
        <w:t>towaru,</w:t>
      </w:r>
      <w:r>
        <w:t xml:space="preserve"> </w:t>
      </w:r>
      <w:r w:rsidRPr="00D04546">
        <w:t>uwzględniając</w:t>
      </w:r>
      <w:r>
        <w:t xml:space="preserve"> </w:t>
      </w:r>
      <w:r w:rsidRPr="00D04546">
        <w:t>informację</w:t>
      </w:r>
      <w:r w:rsidR="009118E2">
        <w:t xml:space="preserve"> </w:t>
      </w:r>
      <w:r w:rsidR="009118E2" w:rsidRPr="00D04546">
        <w:t>o</w:t>
      </w:r>
      <w:r w:rsidR="009118E2">
        <w:t> </w:t>
      </w:r>
      <w:r w:rsidRPr="00D04546">
        <w:t>planowanych</w:t>
      </w:r>
      <w:r>
        <w:t xml:space="preserve"> </w:t>
      </w:r>
      <w:r w:rsidRPr="00D04546">
        <w:t>kontrolach</w:t>
      </w:r>
      <w:r>
        <w:t xml:space="preserve"> </w:t>
      </w:r>
      <w:r w:rsidRPr="00D04546">
        <w:t>przekazaną</w:t>
      </w:r>
      <w:r>
        <w:t xml:space="preserve"> </w:t>
      </w:r>
      <w:r w:rsidRPr="00D04546">
        <w:t>przez</w:t>
      </w:r>
      <w:r>
        <w:t xml:space="preserve"> </w:t>
      </w:r>
      <w:r w:rsidRPr="00D04546">
        <w:t>organ,</w:t>
      </w:r>
      <w:r w:rsidR="009118E2">
        <w:t xml:space="preserve"> </w:t>
      </w:r>
      <w:r w:rsidR="009118E2" w:rsidRPr="00D04546">
        <w:t>o</w:t>
      </w:r>
      <w:r w:rsidR="009118E2">
        <w:t> </w:t>
      </w:r>
      <w:r w:rsidRPr="00D04546">
        <w:t>którym</w:t>
      </w:r>
      <w:r>
        <w:t xml:space="preserve"> </w:t>
      </w:r>
      <w:r w:rsidRPr="00D04546">
        <w:t>mowa</w:t>
      </w:r>
      <w:r w:rsidR="009118E2">
        <w:t xml:space="preserve"> </w:t>
      </w:r>
      <w:r w:rsidR="009118E2" w:rsidRPr="00D04546">
        <w:t>w</w:t>
      </w:r>
      <w:r w:rsidR="009118E2">
        <w:t> pkt </w:t>
      </w:r>
      <w:r w:rsidRPr="00D04546">
        <w:t>1.</w:t>
      </w:r>
    </w:p>
    <w:p w:rsidR="008E3344" w:rsidRPr="00D04546" w:rsidRDefault="008E3344" w:rsidP="008E3344">
      <w:pPr>
        <w:pStyle w:val="USTustnpkodeksu"/>
      </w:pPr>
      <w:r w:rsidRPr="00D04546">
        <w:t>2.</w:t>
      </w:r>
      <w:r w:rsidR="009118E2">
        <w:t xml:space="preserve"> </w:t>
      </w:r>
      <w:r w:rsidR="009118E2" w:rsidRPr="00D04546">
        <w:t>Z</w:t>
      </w:r>
      <w:r w:rsidR="009118E2">
        <w:t> </w:t>
      </w:r>
      <w:r w:rsidRPr="00D04546">
        <w:t>wyłączeniem</w:t>
      </w:r>
      <w:r>
        <w:t xml:space="preserve"> </w:t>
      </w:r>
      <w:r w:rsidRPr="00D04546">
        <w:t>przypadku</w:t>
      </w:r>
      <w:r>
        <w:t xml:space="preserve"> </w:t>
      </w:r>
      <w:r w:rsidRPr="00D04546">
        <w:t>gdy</w:t>
      </w:r>
      <w:r>
        <w:t xml:space="preserve"> </w:t>
      </w:r>
      <w:r w:rsidRPr="00D04546">
        <w:t>zachodzi</w:t>
      </w:r>
      <w:r>
        <w:t xml:space="preserve"> </w:t>
      </w:r>
      <w:r w:rsidRPr="00D04546">
        <w:t>konieczność</w:t>
      </w:r>
      <w:r>
        <w:t xml:space="preserve"> </w:t>
      </w:r>
      <w:r w:rsidRPr="00D04546">
        <w:t>przeprowadzenia</w:t>
      </w:r>
      <w:r>
        <w:t xml:space="preserve"> </w:t>
      </w:r>
      <w:r w:rsidRPr="00D04546">
        <w:t>badań</w:t>
      </w:r>
      <w:r>
        <w:t xml:space="preserve"> </w:t>
      </w:r>
      <w:r w:rsidRPr="00D04546">
        <w:t>laboratoryjnych</w:t>
      </w:r>
      <w:r>
        <w:t xml:space="preserve"> </w:t>
      </w:r>
      <w:r w:rsidRPr="00D04546">
        <w:t>lub</w:t>
      </w:r>
      <w:r>
        <w:t xml:space="preserve"> </w:t>
      </w:r>
      <w:r w:rsidRPr="00D04546">
        <w:t>poddania</w:t>
      </w:r>
      <w:r>
        <w:t xml:space="preserve"> </w:t>
      </w:r>
      <w:r w:rsidRPr="00D04546">
        <w:t>towaru</w:t>
      </w:r>
      <w:r>
        <w:t xml:space="preserve"> </w:t>
      </w:r>
      <w:r w:rsidRPr="00D04546">
        <w:t>kwarantannie</w:t>
      </w:r>
      <w:r>
        <w:t xml:space="preserve"> </w:t>
      </w:r>
      <w:r w:rsidRPr="00D04546">
        <w:t>lub</w:t>
      </w:r>
      <w:r>
        <w:t xml:space="preserve"> </w:t>
      </w:r>
      <w:r w:rsidRPr="00D04546">
        <w:t>–</w:t>
      </w:r>
      <w:r w:rsidR="009118E2">
        <w:t xml:space="preserve"> </w:t>
      </w:r>
      <w:r w:rsidR="009118E2" w:rsidRPr="00D04546">
        <w:t>w</w:t>
      </w:r>
      <w:r w:rsidR="009118E2">
        <w:t> </w:t>
      </w:r>
      <w:r w:rsidRPr="00D04546">
        <w:t>przypadku</w:t>
      </w:r>
      <w:r>
        <w:t xml:space="preserve"> </w:t>
      </w:r>
      <w:r w:rsidRPr="00D04546">
        <w:t>żywych</w:t>
      </w:r>
      <w:r>
        <w:t xml:space="preserve"> </w:t>
      </w:r>
      <w:r w:rsidRPr="00D04546">
        <w:t>zwierząt</w:t>
      </w:r>
      <w:r>
        <w:t xml:space="preserve"> </w:t>
      </w:r>
      <w:r w:rsidRPr="00D04546">
        <w:t>–</w:t>
      </w:r>
      <w:r>
        <w:t xml:space="preserve"> </w:t>
      </w:r>
      <w:r w:rsidRPr="00D04546">
        <w:t>izolacji,</w:t>
      </w:r>
      <w:r>
        <w:t xml:space="preserve"> </w:t>
      </w:r>
      <w:r w:rsidRPr="00D04546">
        <w:t>czas</w:t>
      </w:r>
      <w:r>
        <w:t xml:space="preserve"> </w:t>
      </w:r>
      <w:r w:rsidRPr="00D04546">
        <w:t>trwania</w:t>
      </w:r>
      <w:r w:rsidR="009118E2">
        <w:t xml:space="preserve"> </w:t>
      </w:r>
      <w:r w:rsidR="009118E2" w:rsidRPr="00D04546">
        <w:t>w</w:t>
      </w:r>
      <w:r w:rsidR="009118E2">
        <w:t> </w:t>
      </w:r>
      <w:r w:rsidRPr="00D04546">
        <w:t>portach</w:t>
      </w:r>
      <w:r>
        <w:t xml:space="preserve"> </w:t>
      </w:r>
      <w:r w:rsidRPr="00D04546">
        <w:t>morskich</w:t>
      </w:r>
      <w:r>
        <w:t xml:space="preserve"> </w:t>
      </w:r>
      <w:r w:rsidRPr="00D04546">
        <w:t>kontroli</w:t>
      </w:r>
      <w:r>
        <w:t xml:space="preserve"> </w:t>
      </w:r>
      <w:r w:rsidRPr="00D04546">
        <w:t>towarów</w:t>
      </w:r>
      <w:r>
        <w:t xml:space="preserve"> </w:t>
      </w:r>
      <w:r w:rsidRPr="00D04546">
        <w:t>przyw</w:t>
      </w:r>
      <w:r w:rsidRPr="00D04546">
        <w:t>o</w:t>
      </w:r>
      <w:r w:rsidRPr="00D04546">
        <w:t>żonych</w:t>
      </w:r>
      <w:r w:rsidR="009118E2">
        <w:t xml:space="preserve"> </w:t>
      </w:r>
      <w:r w:rsidR="009118E2" w:rsidRPr="00D04546">
        <w:t>z</w:t>
      </w:r>
      <w:r w:rsidR="009118E2">
        <w:t> </w:t>
      </w:r>
      <w:r w:rsidRPr="00D04546">
        <w:t>państw</w:t>
      </w:r>
      <w:r>
        <w:t xml:space="preserve"> </w:t>
      </w:r>
      <w:r w:rsidRPr="00D04546">
        <w:t>trzecich,</w:t>
      </w:r>
      <w:r w:rsidR="009118E2">
        <w:t xml:space="preserve"> </w:t>
      </w:r>
      <w:r w:rsidR="009118E2" w:rsidRPr="00D04546">
        <w:t>w</w:t>
      </w:r>
      <w:r w:rsidR="009118E2">
        <w:t> </w:t>
      </w:r>
      <w:r w:rsidRPr="00D04546">
        <w:t>tym</w:t>
      </w:r>
      <w:r>
        <w:t xml:space="preserve"> </w:t>
      </w:r>
      <w:r w:rsidRPr="00D04546">
        <w:t>kontroli</w:t>
      </w:r>
      <w:r>
        <w:t xml:space="preserve"> </w:t>
      </w:r>
      <w:r w:rsidRPr="00D04546">
        <w:t>wykonywanej</w:t>
      </w:r>
      <w:r>
        <w:t xml:space="preserve"> </w:t>
      </w:r>
      <w:r w:rsidRPr="00D04546">
        <w:t>przez</w:t>
      </w:r>
      <w:r>
        <w:t xml:space="preserve"> </w:t>
      </w:r>
      <w:r w:rsidRPr="00D04546">
        <w:t>organy</w:t>
      </w:r>
      <w:r>
        <w:t xml:space="preserve"> </w:t>
      </w:r>
      <w:r w:rsidRPr="00D04546">
        <w:t>Służby</w:t>
      </w:r>
      <w:r>
        <w:t xml:space="preserve"> </w:t>
      </w:r>
      <w:r w:rsidRPr="00D04546">
        <w:t>Celnej,</w:t>
      </w:r>
      <w:r>
        <w:t xml:space="preserve"> </w:t>
      </w:r>
      <w:r w:rsidRPr="00D04546">
        <w:t>nie</w:t>
      </w:r>
      <w:r>
        <w:t xml:space="preserve"> </w:t>
      </w:r>
      <w:r w:rsidRPr="00D04546">
        <w:t>powinien</w:t>
      </w:r>
      <w:r>
        <w:t xml:space="preserve"> </w:t>
      </w:r>
      <w:r w:rsidRPr="00D04546">
        <w:t>przekraczać</w:t>
      </w:r>
      <w:r>
        <w:t xml:space="preserve"> </w:t>
      </w:r>
      <w:r w:rsidRPr="00D04546">
        <w:t>2</w:t>
      </w:r>
      <w:r w:rsidR="009118E2" w:rsidRPr="00D04546">
        <w:t>4</w:t>
      </w:r>
      <w:r w:rsidR="009118E2">
        <w:t> </w:t>
      </w:r>
      <w:r w:rsidRPr="00D04546">
        <w:t>godzin</w:t>
      </w:r>
      <w:r>
        <w:t xml:space="preserve"> </w:t>
      </w:r>
      <w:r w:rsidRPr="00D04546">
        <w:t>liczonych</w:t>
      </w:r>
      <w:r>
        <w:t xml:space="preserve"> </w:t>
      </w:r>
      <w:r w:rsidRPr="00D04546">
        <w:t>od</w:t>
      </w:r>
      <w:r>
        <w:t xml:space="preserve"> </w:t>
      </w:r>
      <w:r w:rsidRPr="00D04546">
        <w:t>chwili</w:t>
      </w:r>
      <w:r>
        <w:t xml:space="preserve"> </w:t>
      </w:r>
      <w:r w:rsidRPr="00D04546">
        <w:t>przedstawienia</w:t>
      </w:r>
      <w:r>
        <w:t xml:space="preserve"> </w:t>
      </w:r>
      <w:r w:rsidRPr="00D04546">
        <w:t>towaru</w:t>
      </w:r>
      <w:r>
        <w:t xml:space="preserve"> </w:t>
      </w:r>
      <w:r w:rsidRPr="00D04546">
        <w:t>do</w:t>
      </w:r>
      <w:r>
        <w:t xml:space="preserve"> </w:t>
      </w:r>
      <w:r w:rsidRPr="00D04546">
        <w:t>kontroli,</w:t>
      </w:r>
      <w:r>
        <w:t xml:space="preserve"> </w:t>
      </w:r>
      <w:r w:rsidRPr="00D04546">
        <w:t>złożenia</w:t>
      </w:r>
      <w:r>
        <w:t xml:space="preserve"> </w:t>
      </w:r>
      <w:r w:rsidRPr="00D04546">
        <w:t>kompletnego</w:t>
      </w:r>
      <w:r>
        <w:t xml:space="preserve"> </w:t>
      </w:r>
      <w:r w:rsidRPr="00D04546">
        <w:t>wniosku</w:t>
      </w:r>
      <w:r w:rsidR="009118E2">
        <w:t xml:space="preserve"> </w:t>
      </w:r>
      <w:r w:rsidR="009118E2" w:rsidRPr="00D04546">
        <w:t>o</w:t>
      </w:r>
      <w:r w:rsidR="009118E2">
        <w:t> </w:t>
      </w:r>
      <w:r w:rsidRPr="00D04546">
        <w:t>dokonanie</w:t>
      </w:r>
      <w:r>
        <w:t xml:space="preserve"> </w:t>
      </w:r>
      <w:r w:rsidRPr="00D04546">
        <w:t>kontroli</w:t>
      </w:r>
      <w:r>
        <w:t xml:space="preserve"> </w:t>
      </w:r>
      <w:r w:rsidRPr="00D04546">
        <w:t>do</w:t>
      </w:r>
      <w:r>
        <w:t xml:space="preserve"> </w:t>
      </w:r>
      <w:r w:rsidRPr="00D04546">
        <w:t>właśc</w:t>
      </w:r>
      <w:r w:rsidRPr="00D04546">
        <w:t>i</w:t>
      </w:r>
      <w:r w:rsidRPr="00D04546">
        <w:t>wych</w:t>
      </w:r>
      <w:r>
        <w:t xml:space="preserve"> </w:t>
      </w:r>
      <w:r w:rsidRPr="00D04546">
        <w:t>organów,</w:t>
      </w:r>
      <w:r w:rsidR="009118E2">
        <w:t xml:space="preserve"> </w:t>
      </w:r>
      <w:r w:rsidR="009118E2" w:rsidRPr="00D04546">
        <w:t>o</w:t>
      </w:r>
      <w:r w:rsidR="009118E2">
        <w:t> </w:t>
      </w:r>
      <w:r w:rsidRPr="00D04546">
        <w:t>których</w:t>
      </w:r>
      <w:r>
        <w:t xml:space="preserve"> </w:t>
      </w:r>
      <w:r w:rsidRPr="00D04546">
        <w:t>mowa</w:t>
      </w:r>
      <w:r w:rsidR="009118E2">
        <w:t xml:space="preserve"> </w:t>
      </w:r>
      <w:r w:rsidR="009118E2" w:rsidRPr="00D04546">
        <w:t>w</w:t>
      </w:r>
      <w:r w:rsidR="009118E2">
        <w:t> ust. </w:t>
      </w:r>
      <w:r w:rsidR="009118E2" w:rsidRPr="00D04546">
        <w:t>1</w:t>
      </w:r>
      <w:r w:rsidR="009118E2">
        <w:t xml:space="preserve"> pkt </w:t>
      </w:r>
      <w:r w:rsidRPr="00D04546">
        <w:t>1,</w:t>
      </w:r>
      <w:r>
        <w:t xml:space="preserve"> </w:t>
      </w:r>
      <w:r w:rsidRPr="00D04546">
        <w:t>oraz</w:t>
      </w:r>
      <w:r>
        <w:t xml:space="preserve"> </w:t>
      </w:r>
      <w:r w:rsidRPr="00D04546">
        <w:t>przekazania</w:t>
      </w:r>
      <w:r>
        <w:t xml:space="preserve"> </w:t>
      </w:r>
      <w:r w:rsidRPr="00D04546">
        <w:t>informacji,</w:t>
      </w:r>
      <w:r w:rsidR="009118E2">
        <w:t xml:space="preserve"> </w:t>
      </w:r>
      <w:r w:rsidR="009118E2" w:rsidRPr="00D04546">
        <w:t>o</w:t>
      </w:r>
      <w:r w:rsidR="009118E2">
        <w:t> </w:t>
      </w:r>
      <w:r w:rsidRPr="00D04546">
        <w:t>której</w:t>
      </w:r>
      <w:r>
        <w:t xml:space="preserve"> </w:t>
      </w:r>
      <w:r w:rsidRPr="00D04546">
        <w:t>mowa</w:t>
      </w:r>
      <w:r w:rsidR="009118E2">
        <w:t xml:space="preserve"> </w:t>
      </w:r>
      <w:r w:rsidR="009118E2" w:rsidRPr="00D04546">
        <w:t>w</w:t>
      </w:r>
      <w:r w:rsidR="009118E2">
        <w:t> ust. </w:t>
      </w:r>
      <w:r w:rsidR="009118E2" w:rsidRPr="00D04546">
        <w:t>1</w:t>
      </w:r>
      <w:r w:rsidR="009118E2">
        <w:t xml:space="preserve"> pkt </w:t>
      </w:r>
      <w:r w:rsidRPr="00D04546">
        <w:t>2,</w:t>
      </w:r>
      <w:r>
        <w:t xml:space="preserve"> </w:t>
      </w:r>
      <w:r w:rsidRPr="00D04546">
        <w:t>do</w:t>
      </w:r>
      <w:r>
        <w:t xml:space="preserve"> </w:t>
      </w:r>
      <w:r w:rsidRPr="00D04546">
        <w:t>zwolnienia</w:t>
      </w:r>
      <w:r>
        <w:t xml:space="preserve"> </w:t>
      </w:r>
      <w:r w:rsidRPr="00D04546">
        <w:t>towaru</w:t>
      </w:r>
      <w:r>
        <w:t xml:space="preserve"> </w:t>
      </w:r>
      <w:r w:rsidRPr="00D04546">
        <w:t>do</w:t>
      </w:r>
      <w:r>
        <w:t xml:space="preserve"> </w:t>
      </w:r>
      <w:r w:rsidRPr="00D04546">
        <w:t>procedury</w:t>
      </w:r>
      <w:r>
        <w:t xml:space="preserve"> </w:t>
      </w:r>
      <w:r w:rsidRPr="00D04546">
        <w:t>celnej.</w:t>
      </w:r>
      <w:r>
        <w:t xml:space="preserve"> </w:t>
      </w:r>
      <w:r w:rsidRPr="00D04546">
        <w:t>Termin</w:t>
      </w:r>
      <w:r>
        <w:t xml:space="preserve"> </w:t>
      </w:r>
      <w:r w:rsidRPr="00D04546">
        <w:t>ten</w:t>
      </w:r>
      <w:r>
        <w:t xml:space="preserve"> </w:t>
      </w:r>
      <w:r w:rsidRPr="00D04546">
        <w:t>ulega</w:t>
      </w:r>
      <w:r>
        <w:t xml:space="preserve"> </w:t>
      </w:r>
      <w:r w:rsidRPr="00D04546">
        <w:t>wydłużeniu</w:t>
      </w:r>
      <w:r>
        <w:t xml:space="preserve"> </w:t>
      </w:r>
      <w:r w:rsidRPr="00D04546">
        <w:t>do</w:t>
      </w:r>
      <w:r>
        <w:t xml:space="preserve"> </w:t>
      </w:r>
      <w:r w:rsidRPr="00D04546">
        <w:t>4</w:t>
      </w:r>
      <w:r w:rsidR="009118E2" w:rsidRPr="00D04546">
        <w:t>8</w:t>
      </w:r>
      <w:r w:rsidR="009118E2">
        <w:t> </w:t>
      </w:r>
      <w:r w:rsidRPr="00D04546">
        <w:t>godzin</w:t>
      </w:r>
      <w:r w:rsidR="009118E2">
        <w:t xml:space="preserve"> </w:t>
      </w:r>
      <w:r w:rsidR="009118E2" w:rsidRPr="00D04546">
        <w:t>w</w:t>
      </w:r>
      <w:r w:rsidR="009118E2">
        <w:t> </w:t>
      </w:r>
      <w:r w:rsidRPr="00D04546">
        <w:t>przypadkach</w:t>
      </w:r>
      <w:r>
        <w:t xml:space="preserve"> </w:t>
      </w:r>
      <w:r w:rsidRPr="00D04546">
        <w:t>uzasadnionych</w:t>
      </w:r>
      <w:r w:rsidR="009118E2">
        <w:t xml:space="preserve"> </w:t>
      </w:r>
      <w:r w:rsidR="009118E2" w:rsidRPr="00D04546">
        <w:t>w</w:t>
      </w:r>
      <w:r w:rsidR="009118E2">
        <w:t> </w:t>
      </w:r>
      <w:r w:rsidRPr="00D04546">
        <w:t>szczególności</w:t>
      </w:r>
      <w:r>
        <w:t xml:space="preserve"> </w:t>
      </w:r>
      <w:r w:rsidRPr="00D04546">
        <w:t>względami</w:t>
      </w:r>
      <w:r>
        <w:t xml:space="preserve"> </w:t>
      </w:r>
      <w:r w:rsidRPr="00D04546">
        <w:t>bezpieczeństwa</w:t>
      </w:r>
      <w:r>
        <w:t xml:space="preserve"> </w:t>
      </w:r>
      <w:r w:rsidRPr="00D04546">
        <w:t>publicznego,</w:t>
      </w:r>
      <w:r>
        <w:t xml:space="preserve"> </w:t>
      </w:r>
      <w:r w:rsidRPr="00D04546">
        <w:t>ochroną</w:t>
      </w:r>
      <w:r>
        <w:t xml:space="preserve"> </w:t>
      </w:r>
      <w:r w:rsidRPr="00D04546">
        <w:t>życia</w:t>
      </w:r>
      <w:r>
        <w:t xml:space="preserve"> </w:t>
      </w:r>
      <w:r w:rsidRPr="00D04546">
        <w:t>lub</w:t>
      </w:r>
      <w:r>
        <w:t xml:space="preserve"> </w:t>
      </w:r>
      <w:r w:rsidRPr="00D04546">
        <w:t>zdrowia</w:t>
      </w:r>
      <w:r>
        <w:t xml:space="preserve"> </w:t>
      </w:r>
      <w:r w:rsidRPr="00D04546">
        <w:t>ludzi</w:t>
      </w:r>
      <w:r>
        <w:t xml:space="preserve"> </w:t>
      </w:r>
      <w:r w:rsidRPr="00D04546">
        <w:t>lub</w:t>
      </w:r>
      <w:r>
        <w:t xml:space="preserve"> </w:t>
      </w:r>
      <w:r w:rsidRPr="00D04546">
        <w:t>zwierząt</w:t>
      </w:r>
      <w:r>
        <w:t xml:space="preserve"> </w:t>
      </w:r>
      <w:r w:rsidRPr="00D04546">
        <w:t>lub</w:t>
      </w:r>
      <w:r>
        <w:t xml:space="preserve"> </w:t>
      </w:r>
      <w:r w:rsidRPr="00D04546">
        <w:t>ochroną</w:t>
      </w:r>
      <w:r>
        <w:t xml:space="preserve"> </w:t>
      </w:r>
      <w:r w:rsidRPr="00D04546">
        <w:t>środowiska.</w:t>
      </w:r>
    </w:p>
    <w:p w:rsidR="008E3344" w:rsidRPr="00D04546" w:rsidRDefault="008E3344" w:rsidP="008E3344">
      <w:pPr>
        <w:pStyle w:val="USTustnpkodeksu"/>
      </w:pPr>
      <w:r w:rsidRPr="00D04546">
        <w:t>3.</w:t>
      </w:r>
      <w:r>
        <w:t xml:space="preserve"> </w:t>
      </w:r>
      <w:r w:rsidRPr="00D04546">
        <w:t>Terminy,</w:t>
      </w:r>
      <w:r w:rsidR="009118E2">
        <w:t xml:space="preserve"> </w:t>
      </w:r>
      <w:r w:rsidR="009118E2" w:rsidRPr="00D04546">
        <w:t>o</w:t>
      </w:r>
      <w:r w:rsidR="009118E2">
        <w:t> </w:t>
      </w:r>
      <w:r w:rsidRPr="00D04546">
        <w:t>których</w:t>
      </w:r>
      <w:r>
        <w:t xml:space="preserve"> </w:t>
      </w:r>
      <w:r w:rsidRPr="00D04546">
        <w:t>mowa</w:t>
      </w:r>
      <w:r w:rsidR="009118E2">
        <w:t xml:space="preserve"> </w:t>
      </w:r>
      <w:r w:rsidR="009118E2" w:rsidRPr="00D04546">
        <w:t>w</w:t>
      </w:r>
      <w:r w:rsidR="009118E2">
        <w:t> ust. </w:t>
      </w:r>
      <w:r w:rsidRPr="00D04546">
        <w:t>2,</w:t>
      </w:r>
      <w:r>
        <w:t xml:space="preserve"> </w:t>
      </w:r>
      <w:r w:rsidRPr="00D04546">
        <w:t>nie</w:t>
      </w:r>
      <w:r>
        <w:t xml:space="preserve"> </w:t>
      </w:r>
      <w:r w:rsidRPr="00D04546">
        <w:t>biegną,</w:t>
      </w:r>
      <w:r>
        <w:t xml:space="preserve"> </w:t>
      </w:r>
      <w:r w:rsidRPr="00D04546">
        <w:t>jeżeli</w:t>
      </w:r>
      <w:r>
        <w:t xml:space="preserve"> </w:t>
      </w:r>
      <w:r w:rsidRPr="00D04546">
        <w:t>przeprowadzenie</w:t>
      </w:r>
      <w:r>
        <w:t xml:space="preserve"> </w:t>
      </w:r>
      <w:r w:rsidRPr="00D04546">
        <w:t>kontroli</w:t>
      </w:r>
      <w:r>
        <w:t xml:space="preserve"> </w:t>
      </w:r>
      <w:r w:rsidRPr="00D04546">
        <w:t>towarów</w:t>
      </w:r>
      <w:r>
        <w:t xml:space="preserve"> </w:t>
      </w:r>
      <w:r w:rsidRPr="00D04546">
        <w:t>przywożonych</w:t>
      </w:r>
      <w:r w:rsidR="009118E2">
        <w:t xml:space="preserve"> </w:t>
      </w:r>
      <w:r w:rsidR="009118E2" w:rsidRPr="00D04546">
        <w:t>z</w:t>
      </w:r>
      <w:r w:rsidR="009118E2">
        <w:t> </w:t>
      </w:r>
      <w:r w:rsidRPr="00D04546">
        <w:t>państw</w:t>
      </w:r>
      <w:r>
        <w:t xml:space="preserve"> </w:t>
      </w:r>
      <w:r w:rsidRPr="00D04546">
        <w:t>trzecich</w:t>
      </w:r>
      <w:r>
        <w:t xml:space="preserve"> </w:t>
      </w:r>
      <w:r w:rsidRPr="00D04546">
        <w:t>jest</w:t>
      </w:r>
      <w:r>
        <w:t xml:space="preserve"> </w:t>
      </w:r>
      <w:r w:rsidRPr="00D04546">
        <w:t>niemożliwe</w:t>
      </w:r>
      <w:r w:rsidR="009118E2">
        <w:t xml:space="preserve"> </w:t>
      </w:r>
      <w:r w:rsidR="009118E2" w:rsidRPr="00D04546">
        <w:t>z</w:t>
      </w:r>
      <w:r w:rsidR="009118E2">
        <w:t> </w:t>
      </w:r>
      <w:r w:rsidRPr="00D04546">
        <w:t>przyczyn</w:t>
      </w:r>
      <w:r>
        <w:t xml:space="preserve"> </w:t>
      </w:r>
      <w:r w:rsidRPr="00D04546">
        <w:t>niezależnych</w:t>
      </w:r>
      <w:r>
        <w:t xml:space="preserve"> </w:t>
      </w:r>
      <w:r w:rsidRPr="00D04546">
        <w:t>od</w:t>
      </w:r>
      <w:r>
        <w:t xml:space="preserve"> </w:t>
      </w:r>
      <w:r w:rsidRPr="00D04546">
        <w:t>organów,</w:t>
      </w:r>
      <w:r w:rsidR="009118E2">
        <w:t xml:space="preserve"> </w:t>
      </w:r>
      <w:r w:rsidR="009118E2" w:rsidRPr="00D04546">
        <w:t>o</w:t>
      </w:r>
      <w:r w:rsidR="009118E2">
        <w:t> </w:t>
      </w:r>
      <w:r w:rsidRPr="00D04546">
        <w:t>których</w:t>
      </w:r>
      <w:r>
        <w:t xml:space="preserve"> </w:t>
      </w:r>
      <w:r w:rsidRPr="00D04546">
        <w:t>mowa</w:t>
      </w:r>
      <w:r w:rsidR="009118E2">
        <w:t xml:space="preserve"> </w:t>
      </w:r>
      <w:r w:rsidR="009118E2" w:rsidRPr="00D04546">
        <w:t>w</w:t>
      </w:r>
      <w:r w:rsidR="009118E2">
        <w:t> ust. </w:t>
      </w:r>
      <w:r w:rsidRPr="00D04546">
        <w:t>1.</w:t>
      </w:r>
    </w:p>
    <w:p w:rsidR="008E3344" w:rsidRPr="00D04546" w:rsidRDefault="008E3344" w:rsidP="008E3344">
      <w:pPr>
        <w:pStyle w:val="USTustnpkodeksu"/>
      </w:pPr>
      <w:r w:rsidRPr="00D04546">
        <w:t>4.</w:t>
      </w:r>
      <w:r>
        <w:t xml:space="preserve"> </w:t>
      </w:r>
      <w:r w:rsidRPr="00D04546">
        <w:t>Terminy,</w:t>
      </w:r>
      <w:r w:rsidR="009118E2">
        <w:t xml:space="preserve"> </w:t>
      </w:r>
      <w:r w:rsidR="009118E2" w:rsidRPr="00D04546">
        <w:t>o</w:t>
      </w:r>
      <w:r w:rsidR="009118E2">
        <w:t> </w:t>
      </w:r>
      <w:r w:rsidRPr="00D04546">
        <w:t>których</w:t>
      </w:r>
      <w:r>
        <w:t xml:space="preserve"> </w:t>
      </w:r>
      <w:r w:rsidRPr="00D04546">
        <w:t>mowa</w:t>
      </w:r>
      <w:r w:rsidR="009118E2">
        <w:t xml:space="preserve"> </w:t>
      </w:r>
      <w:r w:rsidR="009118E2" w:rsidRPr="00D04546">
        <w:t>w</w:t>
      </w:r>
      <w:r w:rsidR="009118E2">
        <w:t> ust. </w:t>
      </w:r>
      <w:r w:rsidRPr="00D04546">
        <w:t>2,</w:t>
      </w:r>
      <w:r>
        <w:t xml:space="preserve"> </w:t>
      </w:r>
      <w:r w:rsidRPr="00D04546">
        <w:t>nie</w:t>
      </w:r>
      <w:r>
        <w:t xml:space="preserve"> </w:t>
      </w:r>
      <w:r w:rsidRPr="00D04546">
        <w:t>biegną</w:t>
      </w:r>
      <w:r w:rsidR="009118E2">
        <w:t xml:space="preserve"> </w:t>
      </w:r>
      <w:r w:rsidR="009118E2" w:rsidRPr="00D04546">
        <w:t>w</w:t>
      </w:r>
      <w:r w:rsidR="009118E2">
        <w:t> </w:t>
      </w:r>
      <w:r w:rsidRPr="00D04546">
        <w:t>soboty</w:t>
      </w:r>
      <w:r w:rsidR="009118E2">
        <w:t xml:space="preserve"> </w:t>
      </w:r>
      <w:r w:rsidR="009118E2" w:rsidRPr="00D04546">
        <w:t>i</w:t>
      </w:r>
      <w:r w:rsidR="009118E2">
        <w:t> </w:t>
      </w:r>
      <w:r w:rsidRPr="00D04546">
        <w:t>dni</w:t>
      </w:r>
      <w:r>
        <w:t xml:space="preserve"> </w:t>
      </w:r>
      <w:r w:rsidRPr="00D04546">
        <w:t>ustawowo</w:t>
      </w:r>
      <w:r>
        <w:t xml:space="preserve"> </w:t>
      </w:r>
      <w:r w:rsidRPr="00D04546">
        <w:t>wolne</w:t>
      </w:r>
      <w:r>
        <w:t xml:space="preserve"> </w:t>
      </w:r>
      <w:r w:rsidRPr="00D04546">
        <w:t>od</w:t>
      </w:r>
      <w:r>
        <w:t xml:space="preserve"> </w:t>
      </w:r>
      <w:r w:rsidRPr="00D04546">
        <w:t>pracy.</w:t>
      </w:r>
    </w:p>
    <w:p w:rsidR="008E3344" w:rsidRPr="00A3325A" w:rsidRDefault="008E3344" w:rsidP="008E3344">
      <w:pPr>
        <w:pStyle w:val="USTustnpkodeksu"/>
      </w:pPr>
      <w:r w:rsidRPr="00D04546">
        <w:t>5.</w:t>
      </w:r>
      <w:r>
        <w:t xml:space="preserve"> </w:t>
      </w:r>
      <w:r w:rsidRPr="00D04546">
        <w:t>Przepisów</w:t>
      </w:r>
      <w:r w:rsidR="009118E2">
        <w:t xml:space="preserve"> ust. </w:t>
      </w:r>
      <w:r w:rsidRPr="00D04546">
        <w:t>2–</w:t>
      </w:r>
      <w:r w:rsidR="009118E2" w:rsidRPr="00D04546">
        <w:t>4</w:t>
      </w:r>
      <w:r w:rsidR="009118E2">
        <w:t> </w:t>
      </w:r>
      <w:r w:rsidRPr="00D04546">
        <w:t>nie</w:t>
      </w:r>
      <w:r>
        <w:t xml:space="preserve"> </w:t>
      </w:r>
      <w:r w:rsidRPr="00D04546">
        <w:t>stosuje</w:t>
      </w:r>
      <w:r>
        <w:t xml:space="preserve"> </w:t>
      </w:r>
      <w:r w:rsidRPr="00D04546">
        <w:t>się,</w:t>
      </w:r>
      <w:r>
        <w:t xml:space="preserve"> </w:t>
      </w:r>
      <w:r w:rsidRPr="00D04546">
        <w:t>jeżeli</w:t>
      </w:r>
      <w:r>
        <w:t xml:space="preserve"> </w:t>
      </w:r>
      <w:r w:rsidRPr="00D04546">
        <w:t>przepisy</w:t>
      </w:r>
      <w:r>
        <w:t xml:space="preserve"> </w:t>
      </w:r>
      <w:r w:rsidRPr="00D04546">
        <w:t>Unii</w:t>
      </w:r>
      <w:r>
        <w:t xml:space="preserve"> </w:t>
      </w:r>
      <w:r w:rsidRPr="00D04546">
        <w:t>Europejskiej</w:t>
      </w:r>
      <w:r>
        <w:t xml:space="preserve"> </w:t>
      </w:r>
      <w:r w:rsidRPr="00D04546">
        <w:t>określają</w:t>
      </w:r>
      <w:r>
        <w:t xml:space="preserve"> </w:t>
      </w:r>
      <w:r w:rsidRPr="00D04546">
        <w:t>inne</w:t>
      </w:r>
      <w:r>
        <w:t xml:space="preserve"> </w:t>
      </w:r>
      <w:r w:rsidRPr="00D04546">
        <w:t>terminy</w:t>
      </w:r>
      <w:r>
        <w:t xml:space="preserve"> </w:t>
      </w:r>
      <w:r w:rsidRPr="00D04546">
        <w:t>dokonywania</w:t>
      </w:r>
      <w:r>
        <w:t xml:space="preserve"> </w:t>
      </w:r>
      <w:r w:rsidRPr="00D04546">
        <w:t>czynności</w:t>
      </w:r>
      <w:r>
        <w:t xml:space="preserve"> </w:t>
      </w:r>
      <w:r w:rsidRPr="00D04546">
        <w:t>kontroli</w:t>
      </w:r>
      <w:r>
        <w:t xml:space="preserve"> </w:t>
      </w:r>
      <w:r w:rsidRPr="00D04546">
        <w:t>towarów</w:t>
      </w:r>
      <w:r>
        <w:t xml:space="preserve"> </w:t>
      </w:r>
      <w:r w:rsidRPr="00D04546">
        <w:t>przywożonych</w:t>
      </w:r>
      <w:r w:rsidR="009118E2">
        <w:t xml:space="preserve"> </w:t>
      </w:r>
      <w:r w:rsidR="009118E2" w:rsidRPr="00D04546">
        <w:t>z</w:t>
      </w:r>
      <w:r w:rsidR="009118E2">
        <w:t> </w:t>
      </w:r>
      <w:r w:rsidRPr="00D04546">
        <w:t>państw</w:t>
      </w:r>
      <w:r>
        <w:t xml:space="preserve"> </w:t>
      </w:r>
      <w:r w:rsidRPr="00D04546">
        <w:t>trzecich,</w:t>
      </w:r>
      <w:r w:rsidR="009118E2">
        <w:t xml:space="preserve"> </w:t>
      </w:r>
      <w:r w:rsidR="009118E2" w:rsidRPr="00D04546">
        <w:t>w</w:t>
      </w:r>
      <w:r w:rsidR="009118E2">
        <w:t> </w:t>
      </w:r>
      <w:r w:rsidRPr="00D04546">
        <w:t>tym</w:t>
      </w:r>
      <w:r>
        <w:t xml:space="preserve"> </w:t>
      </w:r>
      <w:r w:rsidRPr="00D04546">
        <w:t>kontroli</w:t>
      </w:r>
      <w:r>
        <w:t xml:space="preserve"> </w:t>
      </w:r>
      <w:r w:rsidRPr="00D04546">
        <w:t>wykonywanej</w:t>
      </w:r>
      <w:r>
        <w:t xml:space="preserve"> </w:t>
      </w:r>
      <w:r w:rsidRPr="00D04546">
        <w:t>przez</w:t>
      </w:r>
      <w:r>
        <w:t xml:space="preserve"> </w:t>
      </w:r>
      <w:r w:rsidRPr="00D04546">
        <w:t>organy</w:t>
      </w:r>
      <w:r>
        <w:t xml:space="preserve"> </w:t>
      </w:r>
      <w:r w:rsidRPr="00D04546">
        <w:t>Służby</w:t>
      </w:r>
      <w:r>
        <w:t xml:space="preserve"> </w:t>
      </w:r>
      <w:r w:rsidRPr="00D04546">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21.</w:t>
      </w:r>
      <w:r>
        <w:t xml:space="preserve"> </w:t>
      </w:r>
      <w:r w:rsidRPr="00A3325A">
        <w:t>1.</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drodze</w:t>
      </w:r>
      <w:r>
        <w:t xml:space="preserve"> </w:t>
      </w:r>
      <w:r w:rsidRPr="00A3325A">
        <w:t>rozporządzenia,</w:t>
      </w:r>
      <w:r>
        <w:t xml:space="preserve"> </w:t>
      </w:r>
      <w:r w:rsidRPr="00A3325A">
        <w:t>tworzy</w:t>
      </w:r>
      <w:r w:rsidR="009118E2">
        <w:t xml:space="preserve"> </w:t>
      </w:r>
      <w:r w:rsidR="009118E2" w:rsidRPr="00A3325A">
        <w:t>i</w:t>
      </w:r>
      <w:r w:rsidR="009118E2">
        <w:t> </w:t>
      </w:r>
      <w:r w:rsidRPr="00A3325A">
        <w:t>znosi</w:t>
      </w:r>
      <w:r>
        <w:t xml:space="preserve"> </w:t>
      </w:r>
      <w:r w:rsidRPr="00A3325A">
        <w:t>izby</w:t>
      </w:r>
      <w:r>
        <w:t xml:space="preserve"> </w:t>
      </w:r>
      <w:r w:rsidRPr="00A3325A">
        <w:t>celne</w:t>
      </w:r>
      <w:r w:rsidR="009118E2">
        <w:t xml:space="preserve"> </w:t>
      </w:r>
      <w:r w:rsidR="009118E2" w:rsidRPr="00A3325A">
        <w:t>i</w:t>
      </w:r>
      <w:r w:rsidR="009118E2">
        <w:t> </w:t>
      </w:r>
      <w:r w:rsidRPr="00A3325A">
        <w:t>urzędy</w:t>
      </w:r>
      <w:r>
        <w:t xml:space="preserve"> </w:t>
      </w:r>
      <w:r w:rsidRPr="00A3325A">
        <w:t>celne</w:t>
      </w:r>
      <w:r>
        <w:t xml:space="preserve"> </w:t>
      </w:r>
      <w:r w:rsidRPr="00A3325A">
        <w:t>oraz</w:t>
      </w:r>
      <w:r>
        <w:t xml:space="preserve"> </w:t>
      </w:r>
      <w:r w:rsidRPr="00A3325A">
        <w:t>określa</w:t>
      </w:r>
      <w:r>
        <w:t xml:space="preserve"> </w:t>
      </w:r>
      <w:r w:rsidRPr="00A3325A">
        <w:t>ich</w:t>
      </w:r>
      <w:r>
        <w:t xml:space="preserve"> </w:t>
      </w:r>
      <w:r w:rsidRPr="00A3325A">
        <w:t>siedziby,</w:t>
      </w:r>
      <w:r>
        <w:t xml:space="preserve"> </w:t>
      </w:r>
      <w:r w:rsidRPr="00A3325A">
        <w:t>uwzględniając</w:t>
      </w:r>
      <w:r>
        <w:t xml:space="preserve"> </w:t>
      </w:r>
      <w:r w:rsidRPr="00A3325A">
        <w:t>zadania</w:t>
      </w:r>
      <w:r>
        <w:t xml:space="preserve"> </w:t>
      </w:r>
      <w:r w:rsidRPr="00A3325A">
        <w:t>Służby</w:t>
      </w:r>
      <w:r>
        <w:t xml:space="preserve"> </w:t>
      </w:r>
      <w:r w:rsidRPr="00A3325A">
        <w:t>Celnej,</w:t>
      </w:r>
      <w:r>
        <w:t xml:space="preserve"> </w:t>
      </w:r>
      <w:r w:rsidRPr="00A3325A">
        <w:t>konieczność</w:t>
      </w:r>
      <w:r>
        <w:t xml:space="preserve"> </w:t>
      </w:r>
      <w:r w:rsidRPr="00A3325A">
        <w:t>sprawnej</w:t>
      </w:r>
      <w:r>
        <w:t xml:space="preserve"> </w:t>
      </w:r>
      <w:r w:rsidRPr="00A3325A">
        <w:t>ich</w:t>
      </w:r>
      <w:r>
        <w:t xml:space="preserve"> </w:t>
      </w:r>
      <w:r w:rsidRPr="00A3325A">
        <w:t>realizacji</w:t>
      </w:r>
      <w:r>
        <w:t xml:space="preserve"> </w:t>
      </w:r>
      <w:r w:rsidRPr="00A3325A">
        <w:t>oraz</w:t>
      </w:r>
      <w:r>
        <w:t xml:space="preserve"> </w:t>
      </w:r>
      <w:r w:rsidRPr="00A3325A">
        <w:t>zapewnienie</w:t>
      </w:r>
      <w:r>
        <w:t xml:space="preserve"> </w:t>
      </w:r>
      <w:r w:rsidRPr="00A3325A">
        <w:t>ciągłości</w:t>
      </w:r>
      <w:r>
        <w:t xml:space="preserve"> </w:t>
      </w:r>
      <w:r w:rsidRPr="00A3325A">
        <w:t>wykonywanych</w:t>
      </w:r>
      <w:r>
        <w:t xml:space="preserve"> </w:t>
      </w:r>
      <w:r w:rsidRPr="00A3325A">
        <w:t>zadań</w:t>
      </w:r>
      <w:r w:rsidR="009118E2">
        <w:t xml:space="preserve"> </w:t>
      </w:r>
      <w:r w:rsidR="009118E2" w:rsidRPr="00A3325A">
        <w:t>w</w:t>
      </w:r>
      <w:r w:rsidR="009118E2">
        <w:t> </w:t>
      </w:r>
      <w:r w:rsidRPr="00A3325A">
        <w:t>przypadkach</w:t>
      </w:r>
      <w:r>
        <w:t xml:space="preserve"> </w:t>
      </w:r>
      <w:r w:rsidRPr="00A3325A">
        <w:t>znoszenia</w:t>
      </w:r>
      <w:r>
        <w:t xml:space="preserve"> </w:t>
      </w:r>
      <w:r w:rsidRPr="00A3325A">
        <w:t>izb</w:t>
      </w:r>
      <w:r>
        <w:t xml:space="preserve"> </w:t>
      </w:r>
      <w:r w:rsidRPr="00A3325A">
        <w:t>celnych</w:t>
      </w:r>
      <w:r>
        <w:t xml:space="preserve"> </w:t>
      </w:r>
      <w:r w:rsidRPr="00A3325A">
        <w:t>lub</w:t>
      </w:r>
      <w:r>
        <w:t xml:space="preserve"> </w:t>
      </w:r>
      <w:r w:rsidRPr="00A3325A">
        <w:t>urzędów</w:t>
      </w:r>
      <w:r>
        <w:t xml:space="preserve"> </w:t>
      </w:r>
      <w:r w:rsidRPr="00A3325A">
        <w:t>celnych.</w:t>
      </w:r>
    </w:p>
    <w:p w:rsidR="008E3344" w:rsidRPr="00A3325A" w:rsidRDefault="008E3344" w:rsidP="008E3344">
      <w:pPr>
        <w:pStyle w:val="USTustnpkodeksu"/>
      </w:pPr>
      <w:r w:rsidRPr="00A3325A">
        <w:t>2.</w:t>
      </w:r>
      <w:r>
        <w:t xml:space="preserve"> </w:t>
      </w:r>
      <w:r w:rsidRPr="00A3325A">
        <w:t>Organizację</w:t>
      </w:r>
      <w:r>
        <w:t xml:space="preserve"> </w:t>
      </w:r>
      <w:r w:rsidRPr="00A3325A">
        <w:t>izb</w:t>
      </w:r>
      <w:r>
        <w:t xml:space="preserve"> </w:t>
      </w:r>
      <w:r w:rsidRPr="00A3325A">
        <w:t>celnych</w:t>
      </w:r>
      <w:r w:rsidR="009118E2">
        <w:t xml:space="preserve"> </w:t>
      </w:r>
      <w:r w:rsidR="009118E2" w:rsidRPr="00A3325A">
        <w:t>i</w:t>
      </w:r>
      <w:r w:rsidR="009118E2">
        <w:t> </w:t>
      </w:r>
      <w:r w:rsidRPr="00A3325A">
        <w:t>urzędów</w:t>
      </w:r>
      <w:r>
        <w:t xml:space="preserve"> </w:t>
      </w:r>
      <w:r w:rsidRPr="00A3325A">
        <w:t>celnych</w:t>
      </w:r>
      <w:r>
        <w:t xml:space="preserve"> </w:t>
      </w:r>
      <w:r w:rsidRPr="00A3325A">
        <w:t>określa</w:t>
      </w:r>
      <w:r>
        <w:t xml:space="preserve"> </w:t>
      </w:r>
      <w:r w:rsidRPr="00A3325A">
        <w:t>statut</w:t>
      </w:r>
      <w:r>
        <w:t xml:space="preserve"> </w:t>
      </w:r>
      <w:r w:rsidRPr="00A3325A">
        <w:t>nadany,</w:t>
      </w:r>
      <w:r w:rsidR="009118E2">
        <w:t xml:space="preserve"> </w:t>
      </w:r>
      <w:r w:rsidR="009118E2" w:rsidRPr="00A3325A">
        <w:t>w</w:t>
      </w:r>
      <w:r w:rsidR="009118E2">
        <w:t> </w:t>
      </w:r>
      <w:r w:rsidRPr="00A3325A">
        <w:t>drodze</w:t>
      </w:r>
      <w:r>
        <w:t xml:space="preserve"> </w:t>
      </w:r>
      <w:r w:rsidRPr="00A3325A">
        <w:t>zarzą</w:t>
      </w:r>
      <w:r w:rsidRPr="00A3325A">
        <w:softHyphen/>
        <w:t>dzenia,</w:t>
      </w:r>
      <w:r>
        <w:t xml:space="preserve"> </w:t>
      </w:r>
      <w:r w:rsidRPr="00A3325A">
        <w:t>przez</w:t>
      </w:r>
      <w:r>
        <w:t xml:space="preserve"> </w:t>
      </w:r>
      <w:r w:rsidRPr="00A3325A">
        <w:t>ministra</w:t>
      </w:r>
      <w:r>
        <w:t xml:space="preserve"> </w:t>
      </w:r>
      <w:r w:rsidRPr="00A3325A">
        <w:t>właściw</w:t>
      </w:r>
      <w:r w:rsidRPr="00A3325A">
        <w:t>e</w:t>
      </w:r>
      <w:r w:rsidRPr="00A3325A">
        <w:t>go</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drodze</w:t>
      </w:r>
      <w:r>
        <w:t xml:space="preserve"> </w:t>
      </w:r>
      <w:r w:rsidRPr="00A3325A">
        <w:t>rozporządzenia,</w:t>
      </w:r>
      <w:r w:rsidR="009118E2">
        <w:t xml:space="preserve"> </w:t>
      </w:r>
      <w:r w:rsidR="009118E2" w:rsidRPr="00A3325A">
        <w:t>w</w:t>
      </w:r>
      <w:r w:rsidR="009118E2">
        <w:t> </w:t>
      </w:r>
      <w:r w:rsidRPr="00A3325A">
        <w:t>celu</w:t>
      </w:r>
      <w:r>
        <w:t xml:space="preserve"> </w:t>
      </w:r>
      <w:r w:rsidRPr="00A3325A">
        <w:t>prawidłowej</w:t>
      </w:r>
      <w:r>
        <w:t xml:space="preserve"> </w:t>
      </w:r>
      <w:r w:rsidRPr="00A3325A">
        <w:t>realizacji</w:t>
      </w:r>
      <w:r>
        <w:t xml:space="preserve"> </w:t>
      </w:r>
      <w:r w:rsidRPr="00A3325A">
        <w:t>zadań</w:t>
      </w:r>
      <w:r>
        <w:t xml:space="preserve"> </w:t>
      </w:r>
      <w:r w:rsidRPr="00A3325A">
        <w:t>ustawowych,</w:t>
      </w:r>
      <w:r>
        <w:t xml:space="preserve"> </w:t>
      </w:r>
      <w:r w:rsidRPr="00A3325A">
        <w:t>może</w:t>
      </w:r>
      <w:r>
        <w:t xml:space="preserve"> </w:t>
      </w:r>
      <w:r w:rsidRPr="00A3325A">
        <w:t>tworzyć</w:t>
      </w:r>
      <w:r>
        <w:t xml:space="preserve"> </w:t>
      </w:r>
      <w:r w:rsidRPr="00A3325A">
        <w:t>ośrodki</w:t>
      </w:r>
      <w:r>
        <w:t xml:space="preserve"> </w:t>
      </w:r>
      <w:r w:rsidRPr="00A3325A">
        <w:t>szkoleniowe</w:t>
      </w:r>
      <w:r w:rsidR="009118E2">
        <w:t xml:space="preserve"> </w:t>
      </w:r>
      <w:r w:rsidR="009118E2" w:rsidRPr="00A3325A">
        <w:t>i</w:t>
      </w:r>
      <w:r w:rsidR="009118E2">
        <w:t> </w:t>
      </w:r>
      <w:r w:rsidRPr="00A3325A">
        <w:t>laboratoria</w:t>
      </w:r>
      <w:r>
        <w:t xml:space="preserve"> </w:t>
      </w:r>
      <w:r w:rsidRPr="00A3325A">
        <w:t>celne</w:t>
      </w:r>
      <w:r>
        <w:t xml:space="preserve"> </w:t>
      </w:r>
      <w:r w:rsidRPr="00A3325A">
        <w:t>oraz</w:t>
      </w:r>
      <w:r>
        <w:t xml:space="preserve"> </w:t>
      </w:r>
      <w:r w:rsidRPr="00A3325A">
        <w:t>określać</w:t>
      </w:r>
      <w:r>
        <w:t xml:space="preserve"> </w:t>
      </w:r>
      <w:r w:rsidRPr="00A3325A">
        <w:t>ich</w:t>
      </w:r>
      <w:r>
        <w:t xml:space="preserve"> </w:t>
      </w:r>
      <w:r w:rsidRPr="00A3325A">
        <w:t>organizację</w:t>
      </w:r>
      <w:r w:rsidR="009118E2">
        <w:t xml:space="preserve"> </w:t>
      </w:r>
      <w:r w:rsidR="009118E2" w:rsidRPr="00A3325A">
        <w:t>i</w:t>
      </w:r>
      <w:r w:rsidR="009118E2">
        <w:t> </w:t>
      </w:r>
      <w:r w:rsidRPr="00A3325A">
        <w:t>zakres</w:t>
      </w:r>
      <w:r>
        <w:t xml:space="preserve"> </w:t>
      </w:r>
      <w:r w:rsidRPr="00A3325A">
        <w:t>działania.</w:t>
      </w:r>
    </w:p>
    <w:p w:rsidR="008E3344" w:rsidRPr="008E3344" w:rsidRDefault="008E3344" w:rsidP="000D4990">
      <w:pPr>
        <w:pStyle w:val="ARTartustawynprozporzdzenia"/>
        <w:keepNext/>
      </w:pPr>
      <w:r w:rsidRPr="000D4990">
        <w:rPr>
          <w:rStyle w:val="Ppogrubienie"/>
        </w:rPr>
        <w:lastRenderedPageBreak/>
        <w:t>Art.</w:t>
      </w:r>
      <w:r w:rsidR="000D4990">
        <w:rPr>
          <w:rStyle w:val="Ppogrubienie"/>
        </w:rPr>
        <w:t> </w:t>
      </w:r>
      <w:r w:rsidRPr="000D4990">
        <w:rPr>
          <w:rStyle w:val="Ppogrubienie"/>
        </w:rPr>
        <w:t>22.</w:t>
      </w:r>
      <w:r w:rsidRPr="008E3344">
        <w:t xml:space="preserve"> Jednostkami organizacyjnymi Służby Celnej, zwanymi dalej </w:t>
      </w:r>
      <w:r w:rsidR="000D4990">
        <w:t>„</w:t>
      </w:r>
      <w:r w:rsidRPr="008E3344">
        <w:t>jednostkami organizacyjnymi</w:t>
      </w:r>
      <w:r w:rsidR="000D4990">
        <w:t>”</w:t>
      </w:r>
      <w:r w:rsidRPr="008E3344">
        <w:t>, są:</w:t>
      </w:r>
    </w:p>
    <w:p w:rsidR="008E3344" w:rsidRPr="00A3325A" w:rsidRDefault="008E3344" w:rsidP="008E3344">
      <w:pPr>
        <w:pStyle w:val="PKTpunkt"/>
      </w:pPr>
      <w:r w:rsidRPr="00A3325A">
        <w:t>1)</w:t>
      </w:r>
      <w:r w:rsidRPr="00A3325A">
        <w:tab/>
        <w:t>komórki</w:t>
      </w:r>
      <w:r>
        <w:t xml:space="preserve"> </w:t>
      </w:r>
      <w:r w:rsidRPr="00A3325A">
        <w:t>organizacyjne</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p>
    <w:p w:rsidR="008E3344" w:rsidRPr="00A3325A" w:rsidRDefault="008E3344" w:rsidP="008E3344">
      <w:pPr>
        <w:pStyle w:val="PKTpunkt"/>
      </w:pPr>
      <w:r w:rsidRPr="00A3325A">
        <w:t>2)</w:t>
      </w:r>
      <w:r w:rsidRPr="00A3325A">
        <w:tab/>
        <w:t>izby</w:t>
      </w:r>
      <w:r>
        <w:t xml:space="preserve"> </w:t>
      </w:r>
      <w:r w:rsidRPr="00A3325A">
        <w:t>celne;</w:t>
      </w:r>
    </w:p>
    <w:p w:rsidR="008E3344" w:rsidRPr="00A3325A" w:rsidRDefault="008E3344" w:rsidP="008E3344">
      <w:pPr>
        <w:pStyle w:val="PKTpunkt"/>
      </w:pPr>
      <w:r w:rsidRPr="00A3325A">
        <w:t>3)</w:t>
      </w:r>
      <w:r w:rsidRPr="00A3325A">
        <w:tab/>
        <w:t>urzędy</w:t>
      </w:r>
      <w:r>
        <w:t xml:space="preserve"> </w:t>
      </w:r>
      <w:r w:rsidRPr="00A3325A">
        <w:t>celne</w:t>
      </w:r>
      <w:r>
        <w:t xml:space="preserve"> </w:t>
      </w:r>
      <w:r w:rsidRPr="00A3325A">
        <w:t>wraz</w:t>
      </w:r>
      <w:r w:rsidR="009118E2">
        <w:t xml:space="preserve"> </w:t>
      </w:r>
      <w:r w:rsidR="009118E2" w:rsidRPr="00A3325A">
        <w:t>z</w:t>
      </w:r>
      <w:r w:rsidR="009118E2">
        <w:t> </w:t>
      </w:r>
      <w:r w:rsidRPr="00A3325A">
        <w:t>podległymi</w:t>
      </w:r>
      <w:r>
        <w:t xml:space="preserve"> </w:t>
      </w:r>
      <w:r w:rsidRPr="00A3325A">
        <w:t>oddziałami</w:t>
      </w:r>
      <w:r>
        <w:t xml:space="preserve"> </w:t>
      </w:r>
      <w:r w:rsidRPr="00A3325A">
        <w:t>celnymi.</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23.</w:t>
      </w:r>
      <w:r w:rsidRPr="008E3344">
        <w:t xml:space="preserve"> 1.</w:t>
      </w:r>
      <w:r w:rsidR="009118E2" w:rsidRPr="008E3344">
        <w:t xml:space="preserve"> W</w:t>
      </w:r>
      <w:r w:rsidR="009118E2">
        <w:t> </w:t>
      </w:r>
      <w:r w:rsidRPr="008E3344">
        <w:t>jednostkach organizacyjnych mogą:</w:t>
      </w:r>
    </w:p>
    <w:p w:rsidR="008E3344" w:rsidRPr="00A3325A" w:rsidRDefault="008E3344" w:rsidP="008E3344">
      <w:pPr>
        <w:pStyle w:val="PKTpunkt"/>
      </w:pPr>
      <w:r w:rsidRPr="00A3325A">
        <w:t>1)</w:t>
      </w:r>
      <w:r w:rsidRPr="00A3325A">
        <w:tab/>
        <w:t>pełnić</w:t>
      </w:r>
      <w:r>
        <w:t xml:space="preserve"> </w:t>
      </w:r>
      <w:r w:rsidRPr="00A3325A">
        <w:t>służbę</w:t>
      </w:r>
      <w:r>
        <w:t xml:space="preserve"> </w:t>
      </w:r>
      <w:r w:rsidRPr="00A3325A">
        <w:t>funkcjonariusze;</w:t>
      </w:r>
    </w:p>
    <w:p w:rsidR="008E3344" w:rsidRPr="00A3325A" w:rsidRDefault="008E3344" w:rsidP="008E3344">
      <w:pPr>
        <w:pStyle w:val="PKTpunkt"/>
      </w:pPr>
      <w:r w:rsidRPr="00A3325A">
        <w:t>2)</w:t>
      </w:r>
      <w:r w:rsidRPr="00A3325A">
        <w:tab/>
        <w:t>być</w:t>
      </w:r>
      <w:r>
        <w:t xml:space="preserve"> </w:t>
      </w:r>
      <w:r w:rsidRPr="00A3325A">
        <w:t>zatrudnieni</w:t>
      </w:r>
      <w:r>
        <w:t xml:space="preserve"> </w:t>
      </w:r>
      <w:r w:rsidRPr="00A3325A">
        <w:t>członkowie</w:t>
      </w:r>
      <w:r>
        <w:t xml:space="preserve"> </w:t>
      </w:r>
      <w:r w:rsidRPr="00A3325A">
        <w:t>korpusu</w:t>
      </w:r>
      <w:r>
        <w:t xml:space="preserve"> </w:t>
      </w:r>
      <w:r w:rsidRPr="00A3325A">
        <w:t>służby</w:t>
      </w:r>
      <w:r>
        <w:t xml:space="preserve"> </w:t>
      </w:r>
      <w:r w:rsidRPr="00A3325A">
        <w:t>cywilnej,</w:t>
      </w:r>
      <w:r>
        <w:t xml:space="preserve"> </w:t>
      </w:r>
      <w:r w:rsidRPr="00A3325A">
        <w:t>do</w:t>
      </w:r>
      <w:r>
        <w:t xml:space="preserve"> </w:t>
      </w:r>
      <w:r w:rsidRPr="00A3325A">
        <w:t>których</w:t>
      </w:r>
      <w:r>
        <w:t xml:space="preserve"> </w:t>
      </w:r>
      <w:r w:rsidRPr="00A3325A">
        <w:t>stosuje</w:t>
      </w:r>
      <w:r>
        <w:t xml:space="preserve"> </w:t>
      </w:r>
      <w:r w:rsidRPr="00A3325A">
        <w:t>się</w:t>
      </w:r>
      <w:r>
        <w:t xml:space="preserve"> </w:t>
      </w:r>
      <w:r w:rsidRPr="00A3325A">
        <w:t>przepisy</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1</w:t>
      </w:r>
      <w:r w:rsidR="009118E2">
        <w:t> </w:t>
      </w:r>
      <w:r w:rsidRPr="00A3325A">
        <w:t>listopada</w:t>
      </w:r>
      <w:r>
        <w:t xml:space="preserve"> </w:t>
      </w:r>
      <w:r w:rsidRPr="00A3325A">
        <w:t>200</w:t>
      </w:r>
      <w:r w:rsidR="009118E2" w:rsidRPr="00A3325A">
        <w:t>8</w:t>
      </w:r>
      <w:r w:rsidR="009118E2">
        <w:t> </w:t>
      </w:r>
      <w:r w:rsidRPr="00A3325A">
        <w:t>r.</w:t>
      </w:r>
      <w:r w:rsidR="009118E2">
        <w:t xml:space="preserve"> </w:t>
      </w:r>
      <w:r w:rsidR="009118E2" w:rsidRPr="00A3325A">
        <w:t>o</w:t>
      </w:r>
      <w:r w:rsidR="009118E2">
        <w:t> </w:t>
      </w:r>
      <w:r w:rsidRPr="00A3325A">
        <w:t>służbie</w:t>
      </w:r>
      <w:r>
        <w:t xml:space="preserve"> </w:t>
      </w:r>
      <w:r w:rsidRPr="00A3325A">
        <w:t>cywilnej</w:t>
      </w:r>
      <w:r>
        <w:t xml:space="preserve"> </w:t>
      </w:r>
      <w:r w:rsidRPr="00A3325A">
        <w:t>(</w:t>
      </w:r>
      <w:r w:rsidR="009118E2">
        <w:t>Dz. U. z </w:t>
      </w:r>
      <w:r>
        <w:t>201</w:t>
      </w:r>
      <w:r w:rsidR="009118E2">
        <w:t>4 </w:t>
      </w:r>
      <w:r>
        <w:t>r.</w:t>
      </w:r>
      <w:r w:rsidR="009118E2">
        <w:t xml:space="preserve"> poz. </w:t>
      </w:r>
      <w:r>
        <w:t>111</w:t>
      </w:r>
      <w:r w:rsidR="009118E2">
        <w:t>1 i </w:t>
      </w:r>
      <w:r>
        <w:t>119</w:t>
      </w:r>
      <w:r w:rsidR="009118E2">
        <w:t>9 oraz z </w:t>
      </w:r>
      <w:r>
        <w:t>201</w:t>
      </w:r>
      <w:r w:rsidR="009118E2">
        <w:t>5 </w:t>
      </w:r>
      <w:r>
        <w:t>r.</w:t>
      </w:r>
      <w:r w:rsidR="009118E2">
        <w:t xml:space="preserve"> poz. </w:t>
      </w:r>
      <w:r>
        <w:t>211</w:t>
      </w:r>
      <w:r w:rsidRPr="00A3325A">
        <w:t>);</w:t>
      </w:r>
    </w:p>
    <w:p w:rsidR="008E3344" w:rsidRPr="00A3325A" w:rsidRDefault="008E3344" w:rsidP="008E3344">
      <w:pPr>
        <w:pStyle w:val="PKTpunkt"/>
      </w:pPr>
      <w:r w:rsidRPr="00A3325A">
        <w:t>3)</w:t>
      </w:r>
      <w:r w:rsidRPr="00A3325A">
        <w:tab/>
        <w:t>być</w:t>
      </w:r>
      <w:r>
        <w:t xml:space="preserve"> </w:t>
      </w:r>
      <w:r w:rsidRPr="00A3325A">
        <w:t>zatrudnieni</w:t>
      </w:r>
      <w:r>
        <w:t xml:space="preserve"> </w:t>
      </w:r>
      <w:r w:rsidRPr="00A3325A">
        <w:t>pracownicy,</w:t>
      </w:r>
      <w:r>
        <w:t xml:space="preserve"> </w:t>
      </w:r>
      <w:r w:rsidRPr="00A3325A">
        <w:t>do</w:t>
      </w:r>
      <w:r>
        <w:t xml:space="preserve"> </w:t>
      </w:r>
      <w:r w:rsidRPr="00A3325A">
        <w:t>których</w:t>
      </w:r>
      <w:r>
        <w:t xml:space="preserve"> </w:t>
      </w:r>
      <w:r w:rsidRPr="00A3325A">
        <w:t>stosuje</w:t>
      </w:r>
      <w:r>
        <w:t xml:space="preserve"> </w:t>
      </w:r>
      <w:r w:rsidRPr="00A3325A">
        <w:t>się</w:t>
      </w:r>
      <w:r>
        <w:t xml:space="preserve"> </w:t>
      </w:r>
      <w:r w:rsidRPr="00A3325A">
        <w:t>przepisy</w:t>
      </w:r>
      <w:r>
        <w:t xml:space="preserve">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6</w:t>
      </w:r>
      <w:r w:rsidR="009118E2">
        <w:t> </w:t>
      </w:r>
      <w:r w:rsidRPr="00A3325A">
        <w:t>września</w:t>
      </w:r>
      <w:r>
        <w:t xml:space="preserve"> </w:t>
      </w:r>
      <w:r w:rsidRPr="00A3325A">
        <w:t>198</w:t>
      </w:r>
      <w:r w:rsidR="009118E2" w:rsidRPr="00A3325A">
        <w:t>2</w:t>
      </w:r>
      <w:r w:rsidR="009118E2">
        <w:t> </w:t>
      </w:r>
      <w:r w:rsidRPr="00A3325A">
        <w:t>r.</w:t>
      </w:r>
      <w:r w:rsidR="009118E2">
        <w:t xml:space="preserve"> </w:t>
      </w:r>
      <w:r w:rsidR="009118E2" w:rsidRPr="00A3325A">
        <w:t>o</w:t>
      </w:r>
      <w:r w:rsidR="009118E2">
        <w:t> </w:t>
      </w:r>
      <w:r w:rsidRPr="00A3325A">
        <w:t>pracownikach</w:t>
      </w:r>
      <w:r>
        <w:t xml:space="preserve"> </w:t>
      </w:r>
      <w:r w:rsidRPr="00A3325A">
        <w:t>urz</w:t>
      </w:r>
      <w:r w:rsidRPr="00A3325A">
        <w:t>ę</w:t>
      </w:r>
      <w:r w:rsidRPr="00A3325A">
        <w:t>dów</w:t>
      </w:r>
      <w:r>
        <w:t xml:space="preserve"> </w:t>
      </w:r>
      <w:r w:rsidRPr="00A3325A">
        <w:t>państwowych</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26</w:t>
      </w:r>
      <w:r w:rsidR="009118E2" w:rsidRPr="00A3325A">
        <w:t>9</w:t>
      </w:r>
      <w:r w:rsidR="009118E2">
        <w:t xml:space="preserve"> oraz z </w:t>
      </w:r>
      <w:r>
        <w:t>201</w:t>
      </w:r>
      <w:r w:rsidR="009118E2">
        <w:t>4 </w:t>
      </w:r>
      <w:r>
        <w:t>r.</w:t>
      </w:r>
      <w:r w:rsidR="009118E2">
        <w:t xml:space="preserve"> poz. </w:t>
      </w:r>
      <w:r>
        <w:t>1199</w:t>
      </w:r>
      <w:r w:rsidRPr="00A3325A">
        <w:t>).</w:t>
      </w:r>
    </w:p>
    <w:p w:rsidR="008E3344" w:rsidRPr="00A3325A" w:rsidRDefault="008E3344" w:rsidP="008E3344">
      <w:pPr>
        <w:pStyle w:val="USTustnpkodeksu"/>
      </w:pPr>
      <w:r w:rsidRPr="00A3325A">
        <w:t>2.</w:t>
      </w:r>
      <w:r>
        <w:t xml:space="preserve"> </w:t>
      </w:r>
      <w:r w:rsidRPr="00A3325A">
        <w:t>Zadania,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1,</w:t>
      </w:r>
      <w:r>
        <w:t xml:space="preserve"> </w:t>
      </w:r>
      <w:r w:rsidRPr="00A3325A">
        <w:t>4–</w:t>
      </w:r>
      <w:r w:rsidR="009118E2" w:rsidRPr="00A3325A">
        <w:t>7</w:t>
      </w:r>
      <w:r w:rsidR="009118E2">
        <w:t xml:space="preserve"> i </w:t>
      </w:r>
      <w:r w:rsidRPr="00A3325A">
        <w:t>10,</w:t>
      </w:r>
      <w:r>
        <w:t xml:space="preserve"> </w:t>
      </w:r>
      <w:r w:rsidRPr="00A3325A">
        <w:t>wykonują</w:t>
      </w:r>
      <w:r>
        <w:t xml:space="preserve"> </w:t>
      </w:r>
      <w:r w:rsidRPr="00A3325A">
        <w:t>wyłącznie</w:t>
      </w:r>
      <w:r>
        <w:t xml:space="preserve"> </w:t>
      </w:r>
      <w:r w:rsidRPr="00A3325A">
        <w:t>funkcjonariusze,</w:t>
      </w:r>
      <w:r>
        <w:t xml:space="preserve"> </w:t>
      </w:r>
      <w:r w:rsidRPr="00A3325A">
        <w:t>chyba</w:t>
      </w:r>
      <w:r>
        <w:t xml:space="preserve"> </w:t>
      </w:r>
      <w:r w:rsidRPr="00A3325A">
        <w:t>że</w:t>
      </w:r>
      <w:r>
        <w:t xml:space="preserve"> </w:t>
      </w:r>
      <w:r w:rsidRPr="00A3325A">
        <w:t>przepisy</w:t>
      </w:r>
      <w:r>
        <w:t xml:space="preserve"> </w:t>
      </w:r>
      <w:r w:rsidRPr="00A3325A">
        <w:t>odrębne</w:t>
      </w:r>
      <w:r>
        <w:t xml:space="preserve"> </w:t>
      </w:r>
      <w:r w:rsidRPr="00A3325A">
        <w:t>stanowią</w:t>
      </w:r>
      <w:r>
        <w:t xml:space="preserve"> </w:t>
      </w:r>
      <w:r w:rsidRPr="00A3325A">
        <w:t>inaczej.</w:t>
      </w:r>
    </w:p>
    <w:p w:rsidR="008E3344" w:rsidRPr="00A3325A" w:rsidRDefault="008E3344" w:rsidP="008E3344">
      <w:pPr>
        <w:pStyle w:val="USTustnpkodeksu"/>
      </w:pPr>
      <w:r w:rsidRPr="00A3325A">
        <w:t>3.</w:t>
      </w:r>
      <w:r>
        <w:t xml:space="preserve"> </w:t>
      </w:r>
      <w:r w:rsidRPr="00A3325A">
        <w:t>Zadania</w:t>
      </w:r>
      <w:r>
        <w:t xml:space="preserve"> </w:t>
      </w:r>
      <w:r w:rsidRPr="00A3325A">
        <w:t>niezastrzeżone</w:t>
      </w:r>
      <w:r>
        <w:t xml:space="preserve"> </w:t>
      </w:r>
      <w:r w:rsidRPr="00A3325A">
        <w:t>dla</w:t>
      </w:r>
      <w:r>
        <w:t xml:space="preserve"> </w:t>
      </w:r>
      <w:r w:rsidRPr="00A3325A">
        <w:t>funkcjonariuszy</w:t>
      </w:r>
      <w:r>
        <w:t xml:space="preserve"> </w:t>
      </w:r>
      <w:r w:rsidRPr="00A3325A">
        <w:t>mogą</w:t>
      </w:r>
      <w:r>
        <w:t xml:space="preserve"> </w:t>
      </w:r>
      <w:r w:rsidRPr="00A3325A">
        <w:t>wykonywać</w:t>
      </w:r>
      <w:r>
        <w:t xml:space="preserve"> </w:t>
      </w:r>
      <w:r w:rsidRPr="00A3325A">
        <w:t>osoby,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009118E2" w:rsidRPr="00A3325A">
        <w:t>2</w:t>
      </w:r>
      <w:r w:rsidR="009118E2">
        <w:t xml:space="preserve"> i </w:t>
      </w:r>
      <w:r w:rsidRPr="00A3325A">
        <w:t>3.</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24.</w:t>
      </w:r>
      <w:r>
        <w:t xml:space="preserve"> </w:t>
      </w:r>
      <w:r w:rsidRPr="006D4366">
        <w:t>1.</w:t>
      </w:r>
      <w:r w:rsidRPr="00106EE4">
        <w:rPr>
          <w:rStyle w:val="IGindeksgrny"/>
        </w:rPr>
        <w:footnoteReference w:id="29"/>
      </w:r>
      <w:r w:rsidRPr="00106EE4">
        <w:rPr>
          <w:rStyle w:val="IGindeksgrny"/>
        </w:rPr>
        <w:t>)</w:t>
      </w:r>
      <w:r>
        <w:t xml:space="preserve"> </w:t>
      </w:r>
      <w:r w:rsidRPr="006D4366">
        <w:t>Urzędem</w:t>
      </w:r>
      <w:r w:rsidR="009118E2">
        <w:t xml:space="preserve"> </w:t>
      </w:r>
      <w:r w:rsidR="009118E2" w:rsidRPr="006D4366">
        <w:t>w</w:t>
      </w:r>
      <w:r w:rsidR="009118E2">
        <w:t> </w:t>
      </w:r>
      <w:r w:rsidRPr="006D4366">
        <w:t>rozumieniu</w:t>
      </w:r>
      <w:r>
        <w:t xml:space="preserve"> </w:t>
      </w:r>
      <w:r w:rsidRPr="006D4366">
        <w:t>niniejszego</w:t>
      </w:r>
      <w:r>
        <w:t xml:space="preserve"> </w:t>
      </w:r>
      <w:r w:rsidRPr="006D4366">
        <w:t>rozdziału</w:t>
      </w:r>
      <w:r>
        <w:t xml:space="preserve"> </w:t>
      </w:r>
      <w:r w:rsidRPr="006D4366">
        <w:t>oraz</w:t>
      </w:r>
      <w:r>
        <w:t xml:space="preserve"> </w:t>
      </w:r>
      <w:r w:rsidRPr="006D4366">
        <w:t>rozdziałów</w:t>
      </w:r>
      <w:r>
        <w:t xml:space="preserve"> </w:t>
      </w:r>
      <w:r w:rsidRPr="006D4366">
        <w:t>7–1</w:t>
      </w:r>
      <w:r w:rsidR="009118E2" w:rsidRPr="006D4366">
        <w:t>2</w:t>
      </w:r>
      <w:r w:rsidR="009118E2">
        <w:t xml:space="preserve"> i </w:t>
      </w:r>
      <w:r w:rsidRPr="006D4366">
        <w:t>1</w:t>
      </w:r>
      <w:r w:rsidR="009118E2" w:rsidRPr="006D4366">
        <w:t>4</w:t>
      </w:r>
      <w:r w:rsidR="009118E2">
        <w:t> </w:t>
      </w:r>
      <w:r w:rsidRPr="006D4366">
        <w:t>jest</w:t>
      </w:r>
      <w:r>
        <w:t xml:space="preserve"> </w:t>
      </w:r>
      <w:r w:rsidRPr="006D4366">
        <w:t>izba</w:t>
      </w:r>
      <w:r>
        <w:t xml:space="preserve"> </w:t>
      </w:r>
      <w:r w:rsidRPr="006D4366">
        <w:t>celna</w:t>
      </w:r>
      <w:r>
        <w:t xml:space="preserve"> </w:t>
      </w:r>
      <w:r w:rsidRPr="006D4366">
        <w:t>wraz</w:t>
      </w:r>
      <w:r w:rsidR="009118E2">
        <w:t xml:space="preserve"> </w:t>
      </w:r>
      <w:r w:rsidR="009118E2" w:rsidRPr="006D4366">
        <w:t>z</w:t>
      </w:r>
      <w:r w:rsidR="009118E2">
        <w:t> </w:t>
      </w:r>
      <w:r w:rsidRPr="006D4366">
        <w:t>podległymi</w:t>
      </w:r>
      <w:r>
        <w:t xml:space="preserve"> </w:t>
      </w:r>
      <w:r w:rsidRPr="006D4366">
        <w:t>urzędami</w:t>
      </w:r>
      <w:r>
        <w:t xml:space="preserve"> </w:t>
      </w:r>
      <w:r w:rsidRPr="006D4366">
        <w:t>celnymi.</w:t>
      </w:r>
    </w:p>
    <w:p w:rsidR="008E3344" w:rsidRPr="00A3325A" w:rsidRDefault="008E3344" w:rsidP="008E3344">
      <w:pPr>
        <w:pStyle w:val="USTustnpkodeksu"/>
      </w:pPr>
      <w:r w:rsidRPr="00A3325A">
        <w:t>2.</w:t>
      </w:r>
      <w:r>
        <w:t xml:space="preserve"> </w:t>
      </w:r>
      <w:r w:rsidRPr="00A3325A">
        <w:t>Zadania</w:t>
      </w:r>
      <w:r>
        <w:t xml:space="preserve"> </w:t>
      </w:r>
      <w:r w:rsidRPr="00A3325A">
        <w:t>dyrektora</w:t>
      </w:r>
      <w:r>
        <w:t xml:space="preserve"> </w:t>
      </w:r>
      <w:r w:rsidRPr="00A3325A">
        <w:t>generalnego</w:t>
      </w:r>
      <w:r>
        <w:t xml:space="preserve"> </w:t>
      </w:r>
      <w:r w:rsidRPr="00A3325A">
        <w:t>urzędu</w:t>
      </w:r>
      <w:r>
        <w:t xml:space="preserve"> </w:t>
      </w:r>
      <w:r w:rsidRPr="00A3325A">
        <w:t>przewidziane</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2</w:t>
      </w:r>
      <w:r w:rsidR="009118E2" w:rsidRPr="00A3325A">
        <w:t>1</w:t>
      </w:r>
      <w:r w:rsidR="009118E2">
        <w:t> </w:t>
      </w:r>
      <w:r w:rsidRPr="00A3325A">
        <w:t>listopada</w:t>
      </w:r>
      <w:r>
        <w:t xml:space="preserve"> </w:t>
      </w:r>
      <w:r w:rsidRPr="00A3325A">
        <w:t>200</w:t>
      </w:r>
      <w:r w:rsidR="009118E2" w:rsidRPr="00A3325A">
        <w:t>8</w:t>
      </w:r>
      <w:r w:rsidR="009118E2">
        <w:t> </w:t>
      </w:r>
      <w:r w:rsidRPr="00A3325A">
        <w:t>r.</w:t>
      </w:r>
      <w:r w:rsidR="009118E2">
        <w:t xml:space="preserve"> </w:t>
      </w:r>
      <w:r w:rsidR="009118E2" w:rsidRPr="00A3325A">
        <w:t>o</w:t>
      </w:r>
      <w:r w:rsidR="009118E2">
        <w:t> </w:t>
      </w:r>
      <w:r w:rsidRPr="00A3325A">
        <w:t>służbie</w:t>
      </w:r>
      <w:r>
        <w:t xml:space="preserve"> </w:t>
      </w:r>
      <w:r w:rsidRPr="00A3325A">
        <w:t>cywilnej</w:t>
      </w:r>
      <w:r w:rsidR="009118E2">
        <w:t xml:space="preserve"> </w:t>
      </w:r>
      <w:r w:rsidR="009118E2" w:rsidRPr="00A3325A">
        <w:t>w</w:t>
      </w:r>
      <w:r w:rsidR="009118E2">
        <w:t> </w:t>
      </w:r>
      <w:r w:rsidRPr="00A3325A">
        <w:t>stosunku</w:t>
      </w:r>
      <w:r>
        <w:t xml:space="preserve"> </w:t>
      </w:r>
      <w:r w:rsidRPr="00A3325A">
        <w:t>do</w:t>
      </w:r>
      <w:r>
        <w:t xml:space="preserve"> </w:t>
      </w:r>
      <w:r w:rsidRPr="00A3325A">
        <w:t>członków</w:t>
      </w:r>
      <w:r>
        <w:t xml:space="preserve"> </w:t>
      </w:r>
      <w:r w:rsidRPr="00A3325A">
        <w:t>korpusu</w:t>
      </w:r>
      <w:r>
        <w:t xml:space="preserve"> </w:t>
      </w:r>
      <w:r w:rsidRPr="00A3325A">
        <w:t>służby</w:t>
      </w:r>
      <w:r>
        <w:t xml:space="preserve"> </w:t>
      </w:r>
      <w:r w:rsidRPr="00A3325A">
        <w:t>cywilnej</w:t>
      </w:r>
      <w:r>
        <w:t xml:space="preserve"> </w:t>
      </w:r>
      <w:r w:rsidRPr="00A3325A">
        <w:t>zatrudnionych</w:t>
      </w:r>
      <w:r w:rsidR="009118E2">
        <w:t xml:space="preserve"> </w:t>
      </w:r>
      <w:r w:rsidR="009118E2" w:rsidRPr="00A3325A">
        <w:t>w</w:t>
      </w:r>
      <w:r w:rsidR="009118E2">
        <w:t> </w:t>
      </w:r>
      <w:r w:rsidRPr="00A3325A">
        <w:t>izbach</w:t>
      </w:r>
      <w:r>
        <w:t xml:space="preserve"> </w:t>
      </w:r>
      <w:r w:rsidRPr="00A3325A">
        <w:t>celnych</w:t>
      </w:r>
      <w:r w:rsidR="009118E2">
        <w:t xml:space="preserve"> </w:t>
      </w:r>
      <w:r w:rsidR="009118E2" w:rsidRPr="00A3325A">
        <w:t>i</w:t>
      </w:r>
      <w:r w:rsidR="009118E2">
        <w:t> </w:t>
      </w:r>
      <w:r w:rsidRPr="00A3325A">
        <w:t>urzędach</w:t>
      </w:r>
      <w:r>
        <w:t xml:space="preserve"> </w:t>
      </w:r>
      <w:r w:rsidRPr="00A3325A">
        <w:t>celnych</w:t>
      </w:r>
      <w:r>
        <w:t xml:space="preserve"> </w:t>
      </w:r>
      <w:r w:rsidRPr="00A3325A">
        <w:t>wykonuje</w:t>
      </w:r>
      <w:r>
        <w:t xml:space="preserve"> </w:t>
      </w:r>
      <w:r w:rsidRPr="00A3325A">
        <w:t>dyrektor</w:t>
      </w:r>
      <w:r>
        <w:t xml:space="preserve"> </w:t>
      </w:r>
      <w:r w:rsidRPr="00A3325A">
        <w:t>izby</w:t>
      </w:r>
      <w:r>
        <w:t xml:space="preserve"> </w:t>
      </w:r>
      <w:r w:rsidRPr="00A3325A">
        <w:t>celnej.</w:t>
      </w:r>
    </w:p>
    <w:p w:rsidR="008E3344" w:rsidRPr="00A3325A" w:rsidRDefault="008E3344" w:rsidP="008E3344">
      <w:pPr>
        <w:pStyle w:val="USTustnpkodeksu"/>
      </w:pPr>
      <w:r w:rsidRPr="00A3325A">
        <w:t>3.</w:t>
      </w:r>
      <w:r>
        <w:t xml:space="preserve"> </w:t>
      </w:r>
      <w:r w:rsidRPr="00A3325A">
        <w:t>Zadania</w:t>
      </w:r>
      <w:r>
        <w:t xml:space="preserve"> </w:t>
      </w:r>
      <w:r w:rsidRPr="00A3325A">
        <w:t>kierownika</w:t>
      </w:r>
      <w:r>
        <w:t xml:space="preserve"> </w:t>
      </w:r>
      <w:r w:rsidRPr="00A3325A">
        <w:t>urzędu</w:t>
      </w:r>
      <w:r>
        <w:t xml:space="preserve"> </w:t>
      </w:r>
      <w:r w:rsidRPr="00A3325A">
        <w:t>wobec</w:t>
      </w:r>
      <w:r>
        <w:t xml:space="preserve"> </w:t>
      </w:r>
      <w:r w:rsidRPr="00A3325A">
        <w:t>funkcjonariuszy</w:t>
      </w:r>
      <w:r>
        <w:t xml:space="preserve"> </w:t>
      </w:r>
      <w:r w:rsidRPr="00A3325A">
        <w:t>pełniących</w:t>
      </w:r>
      <w:r>
        <w:t xml:space="preserve"> </w:t>
      </w:r>
      <w:r w:rsidRPr="00A3325A">
        <w:t>służbę</w:t>
      </w:r>
      <w:r w:rsidR="009118E2">
        <w:t xml:space="preserve"> </w:t>
      </w:r>
      <w:r w:rsidR="009118E2" w:rsidRPr="00A3325A">
        <w:t>w</w:t>
      </w:r>
      <w:r w:rsidR="009118E2">
        <w:t> </w:t>
      </w:r>
      <w:r w:rsidRPr="00A3325A">
        <w:t>komórkach</w:t>
      </w:r>
      <w:r>
        <w:t xml:space="preserve"> </w:t>
      </w:r>
      <w:r w:rsidRPr="00A3325A">
        <w:t>organizacyjnych</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wykonuje</w:t>
      </w:r>
      <w:r>
        <w:t xml:space="preserve"> </w:t>
      </w:r>
      <w:r w:rsidRPr="00A3325A">
        <w:t>Szef</w:t>
      </w:r>
      <w:r>
        <w:t xml:space="preserve"> </w:t>
      </w:r>
      <w:r w:rsidRPr="00A3325A">
        <w:t>Służby</w:t>
      </w:r>
      <w:r>
        <w:t xml:space="preserve"> </w:t>
      </w:r>
      <w:r w:rsidRPr="00A3325A">
        <w:t>Celnej.</w:t>
      </w:r>
      <w:r>
        <w:t xml:space="preserve"> </w:t>
      </w:r>
      <w:r w:rsidRPr="00A3325A">
        <w:t>Kierownikiem</w:t>
      </w:r>
      <w:r>
        <w:t xml:space="preserve"> </w:t>
      </w:r>
      <w:r w:rsidRPr="00A3325A">
        <w:t>urzędu</w:t>
      </w:r>
      <w:r>
        <w:t xml:space="preserve"> </w:t>
      </w:r>
      <w:r w:rsidRPr="00A3325A">
        <w:t>dla</w:t>
      </w:r>
      <w:r>
        <w:t xml:space="preserve"> </w:t>
      </w:r>
      <w:r w:rsidRPr="00A3325A">
        <w:t>jednostek</w:t>
      </w:r>
      <w:r>
        <w:t xml:space="preserve"> </w:t>
      </w:r>
      <w:r w:rsidRPr="00A3325A">
        <w:t>organizacyjnych</w:t>
      </w:r>
      <w:r>
        <w:t xml:space="preserve"> </w:t>
      </w:r>
      <w:r w:rsidRPr="00A3325A">
        <w:t>określonych</w:t>
      </w:r>
      <w:r w:rsidR="009118E2">
        <w:t xml:space="preserve"> </w:t>
      </w:r>
      <w:r w:rsidR="009118E2" w:rsidRPr="00A3325A">
        <w:t>w</w:t>
      </w:r>
      <w:r w:rsidR="009118E2">
        <w:t> art. </w:t>
      </w:r>
      <w:r w:rsidRPr="00A3325A">
        <w:t>2</w:t>
      </w:r>
      <w:r w:rsidR="009118E2" w:rsidRPr="00A3325A">
        <w:t>2</w:t>
      </w:r>
      <w:r w:rsidR="009118E2">
        <w:t xml:space="preserve"> pkt </w:t>
      </w:r>
      <w:r w:rsidR="009118E2" w:rsidRPr="00A3325A">
        <w:t>2</w:t>
      </w:r>
      <w:r w:rsidR="009118E2">
        <w:t xml:space="preserve"> i </w:t>
      </w:r>
      <w:r w:rsidRPr="00A3325A">
        <w:t>3,</w:t>
      </w:r>
      <w:r w:rsidR="009118E2">
        <w:t xml:space="preserve"> </w:t>
      </w:r>
      <w:r w:rsidR="009118E2" w:rsidRPr="00A3325A">
        <w:t>w</w:t>
      </w:r>
      <w:r w:rsidR="009118E2">
        <w:t> </w:t>
      </w:r>
      <w:r w:rsidRPr="00A3325A">
        <w:t>rozumieniu</w:t>
      </w:r>
      <w:r>
        <w:t xml:space="preserve"> </w:t>
      </w:r>
      <w:r w:rsidRPr="00A3325A">
        <w:t>ustawy,</w:t>
      </w:r>
      <w:r>
        <w:t xml:space="preserve"> </w:t>
      </w:r>
      <w:r w:rsidRPr="00A3325A">
        <w:t>jest</w:t>
      </w:r>
      <w:r>
        <w:t xml:space="preserve"> </w:t>
      </w:r>
      <w:r w:rsidRPr="00A3325A">
        <w:t>dyrektor</w:t>
      </w:r>
      <w:r>
        <w:t xml:space="preserve"> </w:t>
      </w:r>
      <w:r w:rsidRPr="00A3325A">
        <w:t>izby</w:t>
      </w:r>
      <w:r>
        <w:t xml:space="preserve"> </w:t>
      </w:r>
      <w:r w:rsidRPr="00A3325A">
        <w:t>celnej.</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sprawach</w:t>
      </w:r>
      <w:r>
        <w:t xml:space="preserve"> </w:t>
      </w:r>
      <w:r w:rsidRPr="00A3325A">
        <w:t>związanych</w:t>
      </w:r>
      <w:r w:rsidR="009118E2">
        <w:t xml:space="preserve"> </w:t>
      </w:r>
      <w:r w:rsidR="009118E2" w:rsidRPr="00A3325A">
        <w:t>z</w:t>
      </w:r>
      <w:r w:rsidR="009118E2">
        <w:t> </w:t>
      </w:r>
      <w:r w:rsidRPr="00A3325A">
        <w:t>pełnieniem</w:t>
      </w:r>
      <w:r>
        <w:t xml:space="preserve"> </w:t>
      </w:r>
      <w:r w:rsidRPr="00A3325A">
        <w:t>służby</w:t>
      </w:r>
      <w:r>
        <w:t xml:space="preserve"> </w:t>
      </w:r>
      <w:r w:rsidRPr="00A3325A">
        <w:t>oraz</w:t>
      </w:r>
      <w:r>
        <w:t xml:space="preserve"> </w:t>
      </w:r>
      <w:r w:rsidRPr="00A3325A">
        <w:t>zatrudnieniem</w:t>
      </w:r>
      <w:r w:rsidR="009118E2">
        <w:t xml:space="preserve"> </w:t>
      </w:r>
      <w:r w:rsidR="009118E2" w:rsidRPr="00A3325A">
        <w:t>w</w:t>
      </w:r>
      <w:r w:rsidR="009118E2">
        <w:t> </w:t>
      </w:r>
      <w:r w:rsidRPr="00A3325A">
        <w:t>jednostkach</w:t>
      </w:r>
      <w:r>
        <w:t xml:space="preserve"> </w:t>
      </w:r>
      <w:r w:rsidRPr="00A3325A">
        <w:t>organizacyjnych</w:t>
      </w:r>
      <w:r>
        <w:t xml:space="preserve"> </w:t>
      </w:r>
      <w:r w:rsidRPr="00A3325A">
        <w:t>określonych</w:t>
      </w:r>
      <w:r w:rsidR="009118E2">
        <w:t xml:space="preserve"> </w:t>
      </w:r>
      <w:r w:rsidR="009118E2" w:rsidRPr="00A3325A">
        <w:t>w</w:t>
      </w:r>
      <w:r w:rsidR="009118E2">
        <w:t> art. </w:t>
      </w:r>
      <w:r w:rsidRPr="00A3325A">
        <w:t>2</w:t>
      </w:r>
      <w:r w:rsidR="009118E2" w:rsidRPr="00A3325A">
        <w:t>2</w:t>
      </w:r>
      <w:r w:rsidR="009118E2">
        <w:t xml:space="preserve"> pkt </w:t>
      </w:r>
      <w:r w:rsidR="009118E2" w:rsidRPr="00A3325A">
        <w:t>2</w:t>
      </w:r>
      <w:r w:rsidR="009118E2">
        <w:t xml:space="preserve"> i </w:t>
      </w:r>
      <w:r w:rsidR="009118E2" w:rsidRPr="00A3325A">
        <w:t>3</w:t>
      </w:r>
      <w:r w:rsidR="009118E2">
        <w:t> </w:t>
      </w:r>
      <w:r w:rsidRPr="00A3325A">
        <w:t>właściwym</w:t>
      </w:r>
      <w:r>
        <w:t xml:space="preserve"> </w:t>
      </w:r>
      <w:r w:rsidRPr="00A3325A">
        <w:t>do</w:t>
      </w:r>
      <w:r>
        <w:t xml:space="preserve"> </w:t>
      </w:r>
      <w:r w:rsidRPr="00A3325A">
        <w:t>podejmowania</w:t>
      </w:r>
      <w:r>
        <w:t xml:space="preserve"> </w:t>
      </w:r>
      <w:r w:rsidRPr="00A3325A">
        <w:t>rozstrzygnięć</w:t>
      </w:r>
      <w:r>
        <w:t xml:space="preserve"> </w:t>
      </w:r>
      <w:r w:rsidRPr="00A3325A">
        <w:t>jest</w:t>
      </w:r>
      <w:r>
        <w:t xml:space="preserve"> </w:t>
      </w:r>
      <w:r w:rsidRPr="00A3325A">
        <w:t>kierownik</w:t>
      </w:r>
      <w:r>
        <w:t xml:space="preserve"> </w:t>
      </w:r>
      <w:r w:rsidRPr="00A3325A">
        <w:t>urzędu,</w:t>
      </w:r>
      <w:r>
        <w:t xml:space="preserve"> </w:t>
      </w:r>
      <w:r w:rsidRPr="00A3325A">
        <w:t>chyba</w:t>
      </w:r>
      <w:r>
        <w:t xml:space="preserve"> </w:t>
      </w:r>
      <w:r w:rsidRPr="00A3325A">
        <w:t>że</w:t>
      </w:r>
      <w:r>
        <w:t xml:space="preserve"> </w:t>
      </w:r>
      <w:r w:rsidRPr="00A3325A">
        <w:t>ustawa</w:t>
      </w:r>
      <w:r>
        <w:t xml:space="preserve"> </w:t>
      </w:r>
      <w:r w:rsidRPr="00A3325A">
        <w:t>stanowi</w:t>
      </w:r>
      <w:r>
        <w:t xml:space="preserve"> </w:t>
      </w:r>
      <w:r w:rsidRPr="00A3325A">
        <w:t>inaczej.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25.</w:t>
      </w:r>
      <w:r w:rsidR="009118E2" w:rsidRPr="008E3344">
        <w:t xml:space="preserve"> W</w:t>
      </w:r>
      <w:r w:rsidR="009118E2">
        <w:t> </w:t>
      </w:r>
      <w:r w:rsidRPr="008E3344">
        <w:t>sprawach określonych</w:t>
      </w:r>
      <w:r w:rsidR="009118E2" w:rsidRPr="008E3344">
        <w:t xml:space="preserve"> w</w:t>
      </w:r>
      <w:r w:rsidR="009118E2">
        <w:t> </w:t>
      </w:r>
      <w:r w:rsidRPr="008E3344">
        <w:t>rozdziałach 7–1</w:t>
      </w:r>
      <w:r w:rsidR="009118E2" w:rsidRPr="008E3344">
        <w:t>1</w:t>
      </w:r>
      <w:r w:rsidR="009118E2">
        <w:t> </w:t>
      </w:r>
      <w:r w:rsidRPr="008E3344">
        <w:t>ustawy, organami wyższego stopnia są:</w:t>
      </w:r>
    </w:p>
    <w:p w:rsidR="008E3344" w:rsidRPr="00A3325A" w:rsidRDefault="008E3344" w:rsidP="008E3344">
      <w:pPr>
        <w:pStyle w:val="PKTpunkt"/>
      </w:pPr>
      <w:r w:rsidRPr="00A3325A">
        <w:t>1)</w:t>
      </w:r>
      <w:r w:rsidRPr="00A3325A">
        <w:tab/>
        <w:t>w</w:t>
      </w:r>
      <w:r>
        <w:t xml:space="preserve"> </w:t>
      </w:r>
      <w:r w:rsidRPr="00A3325A">
        <w:t>stosunku</w:t>
      </w:r>
      <w:r>
        <w:t xml:space="preserve"> </w:t>
      </w:r>
      <w:r w:rsidRPr="00A3325A">
        <w:t>do</w:t>
      </w:r>
      <w:r>
        <w:t xml:space="preserve"> </w:t>
      </w:r>
      <w:r w:rsidRPr="00A3325A">
        <w:t>naczelnika</w:t>
      </w:r>
      <w:r>
        <w:t xml:space="preserve"> </w:t>
      </w:r>
      <w:r w:rsidRPr="00A3325A">
        <w:t>urzędu</w:t>
      </w:r>
      <w:r>
        <w:t xml:space="preserve"> </w:t>
      </w:r>
      <w:r w:rsidRPr="00A3325A">
        <w:t>celnego</w:t>
      </w:r>
      <w:r>
        <w:t xml:space="preserve"> </w:t>
      </w:r>
      <w:r w:rsidRPr="00A3325A">
        <w:t>–</w:t>
      </w:r>
      <w:r>
        <w:t xml:space="preserve"> </w:t>
      </w:r>
      <w:r w:rsidRPr="00A3325A">
        <w:t>dyrektor</w:t>
      </w:r>
      <w:r>
        <w:t xml:space="preserve"> </w:t>
      </w:r>
      <w:r w:rsidRPr="00A3325A">
        <w:t>izby</w:t>
      </w:r>
      <w:r>
        <w:t xml:space="preserve"> </w:t>
      </w:r>
      <w:r w:rsidRPr="00A3325A">
        <w:t>celnej;</w:t>
      </w:r>
    </w:p>
    <w:p w:rsidR="008E3344" w:rsidRPr="00A3325A" w:rsidRDefault="008E3344" w:rsidP="008E3344">
      <w:pPr>
        <w:pStyle w:val="PKTpunkt"/>
      </w:pPr>
      <w:r w:rsidRPr="00A3325A">
        <w:t>2)</w:t>
      </w:r>
      <w:r w:rsidRPr="00A3325A">
        <w:tab/>
        <w:t>w</w:t>
      </w:r>
      <w:r>
        <w:t xml:space="preserve"> </w:t>
      </w:r>
      <w:r w:rsidRPr="00A3325A">
        <w:t>stosunku</w:t>
      </w:r>
      <w:r>
        <w:t xml:space="preserve"> </w:t>
      </w:r>
      <w:r w:rsidRPr="00A3325A">
        <w:t>do</w:t>
      </w:r>
      <w:r>
        <w:t xml:space="preserve"> </w:t>
      </w:r>
      <w:r w:rsidRPr="00A3325A">
        <w:t>dyrektora</w:t>
      </w:r>
      <w:r>
        <w:t xml:space="preserve"> </w:t>
      </w:r>
      <w:r w:rsidRPr="00A3325A">
        <w:t>izby</w:t>
      </w:r>
      <w:r>
        <w:t xml:space="preserve"> </w:t>
      </w:r>
      <w:r w:rsidRPr="00A3325A">
        <w:t>celnej</w:t>
      </w:r>
      <w:r>
        <w:t xml:space="preserve"> </w:t>
      </w:r>
      <w:r w:rsidRPr="00A3325A">
        <w:t>–</w:t>
      </w:r>
      <w:r>
        <w:t xml:space="preserve"> </w:t>
      </w:r>
      <w:r w:rsidRPr="00A3325A">
        <w:t>Szef</w:t>
      </w:r>
      <w:r>
        <w:t xml:space="preserve"> </w:t>
      </w:r>
      <w:r w:rsidRPr="00A3325A">
        <w:t>Służby</w:t>
      </w:r>
      <w:r>
        <w:t xml:space="preserve"> </w:t>
      </w:r>
      <w:r w:rsidRPr="00A3325A">
        <w:t>Celnej.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26.</w:t>
      </w:r>
      <w:r w:rsidRPr="008E3344">
        <w:t xml:space="preserve"> 1. Stanowiska:</w:t>
      </w:r>
    </w:p>
    <w:p w:rsidR="008E3344" w:rsidRPr="00A3325A" w:rsidRDefault="008E3344" w:rsidP="008E3344">
      <w:pPr>
        <w:pStyle w:val="PKTpunkt"/>
      </w:pPr>
      <w:r w:rsidRPr="00A3325A">
        <w:t>1)</w:t>
      </w:r>
      <w:r w:rsidRPr="00A3325A">
        <w:tab/>
        <w:t>Szefa</w:t>
      </w:r>
      <w:r>
        <w:t xml:space="preserve"> </w:t>
      </w:r>
      <w:r w:rsidRPr="00A3325A">
        <w:t>Służby</w:t>
      </w:r>
      <w:r>
        <w:t xml:space="preserve"> </w:t>
      </w:r>
      <w:r w:rsidRPr="00A3325A">
        <w:t>Celnej,</w:t>
      </w:r>
    </w:p>
    <w:p w:rsidR="008E3344" w:rsidRPr="00A3325A" w:rsidRDefault="008E3344" w:rsidP="008E3344">
      <w:pPr>
        <w:pStyle w:val="PKTpunkt"/>
      </w:pPr>
      <w:r w:rsidRPr="00A3325A">
        <w:t>2)</w:t>
      </w:r>
      <w:r w:rsidRPr="00A3325A">
        <w:tab/>
        <w:t>zastępcy</w:t>
      </w:r>
      <w:r>
        <w:t xml:space="preserve"> </w:t>
      </w:r>
      <w:r w:rsidRPr="00A3325A">
        <w:t>Szefa</w:t>
      </w:r>
      <w:r>
        <w:t xml:space="preserve"> </w:t>
      </w:r>
      <w:r w:rsidRPr="00A3325A">
        <w:t>Służby</w:t>
      </w:r>
      <w:r>
        <w:t xml:space="preserve"> </w:t>
      </w:r>
      <w:r w:rsidRPr="00A3325A">
        <w:t>Celnej,</w:t>
      </w:r>
    </w:p>
    <w:p w:rsidR="008E3344" w:rsidRPr="00A3325A" w:rsidRDefault="008E3344" w:rsidP="008E3344">
      <w:pPr>
        <w:pStyle w:val="PKTpunkt"/>
      </w:pPr>
      <w:r w:rsidRPr="00A3325A">
        <w:t>3)</w:t>
      </w:r>
      <w:r w:rsidRPr="00A3325A">
        <w:tab/>
        <w:t>dyrektora</w:t>
      </w:r>
      <w:r>
        <w:t xml:space="preserve"> </w:t>
      </w:r>
      <w:r w:rsidRPr="00A3325A">
        <w:t>departamentu</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A3325A" w:rsidRDefault="008E3344" w:rsidP="008E3344">
      <w:pPr>
        <w:pStyle w:val="PKTpunkt"/>
      </w:pPr>
      <w:r w:rsidRPr="00A3325A">
        <w:t>4)</w:t>
      </w:r>
      <w:r w:rsidRPr="00A3325A">
        <w:tab/>
        <w:t>zastępcy</w:t>
      </w:r>
      <w:r>
        <w:t xml:space="preserve"> </w:t>
      </w:r>
      <w:r w:rsidRPr="00A3325A">
        <w:t>dyrektora</w:t>
      </w:r>
      <w:r>
        <w:t xml:space="preserve"> </w:t>
      </w:r>
      <w:r w:rsidRPr="00A3325A">
        <w:t>departamentu</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A3325A" w:rsidRDefault="008E3344" w:rsidP="008E3344">
      <w:pPr>
        <w:pStyle w:val="PKTpunkt"/>
      </w:pPr>
      <w:r w:rsidRPr="00A3325A">
        <w:t>5)</w:t>
      </w:r>
      <w:r w:rsidRPr="00A3325A">
        <w:tab/>
        <w:t>dyrektora</w:t>
      </w:r>
      <w:r>
        <w:t xml:space="preserve"> </w:t>
      </w:r>
      <w:r w:rsidRPr="00A3325A">
        <w:t>izby</w:t>
      </w:r>
      <w:r>
        <w:t xml:space="preserve"> </w:t>
      </w:r>
      <w:r w:rsidRPr="00A3325A">
        <w:t>celnej,</w:t>
      </w:r>
    </w:p>
    <w:p w:rsidR="008E3344" w:rsidRPr="00A3325A" w:rsidRDefault="008E3344" w:rsidP="008E3344">
      <w:pPr>
        <w:pStyle w:val="PKTpunkt"/>
      </w:pPr>
      <w:r w:rsidRPr="00A3325A">
        <w:t>6)</w:t>
      </w:r>
      <w:r w:rsidRPr="00A3325A">
        <w:tab/>
        <w:t>zastępcy</w:t>
      </w:r>
      <w:r>
        <w:t xml:space="preserve"> </w:t>
      </w:r>
      <w:r w:rsidRPr="00A3325A">
        <w:t>dyrektora</w:t>
      </w:r>
      <w:r>
        <w:t xml:space="preserve"> </w:t>
      </w:r>
      <w:r w:rsidRPr="00A3325A">
        <w:t>izby</w:t>
      </w:r>
      <w:r>
        <w:t xml:space="preserve"> </w:t>
      </w:r>
      <w:r w:rsidRPr="00A3325A">
        <w:t>celnej,</w:t>
      </w:r>
    </w:p>
    <w:p w:rsidR="008E3344" w:rsidRPr="00A3325A" w:rsidRDefault="008E3344" w:rsidP="008E3344">
      <w:pPr>
        <w:pStyle w:val="PKTpunkt"/>
      </w:pPr>
      <w:r w:rsidRPr="00A3325A">
        <w:t>7)</w:t>
      </w:r>
      <w:r w:rsidRPr="00A3325A">
        <w:tab/>
        <w:t>naczelnika</w:t>
      </w:r>
      <w:r>
        <w:t xml:space="preserve"> </w:t>
      </w:r>
      <w:r w:rsidRPr="00A3325A">
        <w:t>urzędu</w:t>
      </w:r>
      <w:r>
        <w:t xml:space="preserve"> </w:t>
      </w:r>
      <w:r w:rsidRPr="00A3325A">
        <w:t>celnego,</w:t>
      </w:r>
    </w:p>
    <w:p w:rsidR="008E3344" w:rsidRPr="00A3325A" w:rsidRDefault="008E3344" w:rsidP="000D4990">
      <w:pPr>
        <w:pStyle w:val="PKTpunkt"/>
        <w:keepNext/>
      </w:pPr>
      <w:r w:rsidRPr="00A3325A">
        <w:t>8)</w:t>
      </w:r>
      <w:r w:rsidRPr="00A3325A">
        <w:tab/>
        <w:t>zastępcy</w:t>
      </w:r>
      <w:r>
        <w:t xml:space="preserve"> </w:t>
      </w:r>
      <w:r w:rsidRPr="00A3325A">
        <w:t>naczelnika</w:t>
      </w:r>
      <w:r>
        <w:t xml:space="preserve"> </w:t>
      </w:r>
      <w:r w:rsidRPr="00A3325A">
        <w:t>urzędu</w:t>
      </w:r>
      <w:r>
        <w:t xml:space="preserve"> </w:t>
      </w:r>
      <w:r w:rsidRPr="00A3325A">
        <w:t>celnego</w:t>
      </w:r>
    </w:p>
    <w:p w:rsidR="008E3344" w:rsidRPr="00A3325A" w:rsidRDefault="008E3344" w:rsidP="008E3344">
      <w:pPr>
        <w:pStyle w:val="CZWSPPKTczwsplnapunktw"/>
      </w:pPr>
      <w:r w:rsidRPr="00A3325A">
        <w:t>–</w:t>
      </w:r>
      <w:r>
        <w:t xml:space="preserve"> </w:t>
      </w:r>
      <w:r w:rsidRPr="00A3325A">
        <w:t>są</w:t>
      </w:r>
      <w:r>
        <w:t xml:space="preserve"> </w:t>
      </w:r>
      <w:r w:rsidRPr="00A3325A">
        <w:t>wyższymi</w:t>
      </w:r>
      <w:r>
        <w:t xml:space="preserve"> </w:t>
      </w:r>
      <w:r w:rsidRPr="00A3325A">
        <w:t>stanowiskami</w:t>
      </w:r>
      <w:r>
        <w:t xml:space="preserve"> </w:t>
      </w:r>
      <w:r w:rsidRPr="00A3325A">
        <w:t>kierowniczymi</w:t>
      </w:r>
      <w:r w:rsidR="009118E2">
        <w:t xml:space="preserve"> </w:t>
      </w:r>
      <w:r w:rsidR="009118E2" w:rsidRPr="00A3325A">
        <w:t>w</w:t>
      </w:r>
      <w:r w:rsidR="009118E2">
        <w:t> </w:t>
      </w:r>
      <w:r w:rsidRPr="00A3325A">
        <w:t>jednostkach</w:t>
      </w:r>
      <w:r>
        <w:t xml:space="preserve"> </w:t>
      </w:r>
      <w:r w:rsidRPr="00A3325A">
        <w:t>organizacyjnych.</w:t>
      </w:r>
    </w:p>
    <w:p w:rsidR="008E3344" w:rsidRPr="00A3325A" w:rsidRDefault="008E3344" w:rsidP="000005AB">
      <w:pPr>
        <w:pStyle w:val="USTustnpkodeksu"/>
        <w:spacing w:before="160"/>
      </w:pPr>
      <w:r w:rsidRPr="00A3325A">
        <w:t>2.</w:t>
      </w:r>
      <w:r>
        <w:t xml:space="preserve"> </w:t>
      </w:r>
      <w:r w:rsidRPr="00A3325A">
        <w:t>Stanowiska,</w:t>
      </w:r>
      <w:r>
        <w:t xml:space="preserve"> </w:t>
      </w:r>
      <w:r w:rsidRPr="00A3325A">
        <w:t>które</w:t>
      </w:r>
      <w:r>
        <w:t xml:space="preserve"> </w:t>
      </w:r>
      <w:r w:rsidRPr="00A3325A">
        <w:t>wiążą</w:t>
      </w:r>
      <w:r>
        <w:t xml:space="preserve"> </w:t>
      </w:r>
      <w:r w:rsidRPr="00A3325A">
        <w:t>się</w:t>
      </w:r>
      <w:r>
        <w:t xml:space="preserve"> </w:t>
      </w:r>
      <w:r w:rsidRPr="00A3325A">
        <w:t>ze</w:t>
      </w:r>
      <w:r>
        <w:t xml:space="preserve"> </w:t>
      </w:r>
      <w:r w:rsidRPr="00A3325A">
        <w:t>zwierzchnictwem</w:t>
      </w:r>
      <w:r>
        <w:t xml:space="preserve"> </w:t>
      </w:r>
      <w:r w:rsidRPr="00A3325A">
        <w:t>służbowym</w:t>
      </w:r>
      <w:r>
        <w:t xml:space="preserve"> </w:t>
      </w:r>
      <w:r w:rsidRPr="00A3325A">
        <w:t>są</w:t>
      </w:r>
      <w:r>
        <w:t xml:space="preserve"> </w:t>
      </w:r>
      <w:r w:rsidRPr="00A3325A">
        <w:t>stanowiskami</w:t>
      </w:r>
      <w:r>
        <w:t xml:space="preserve"> </w:t>
      </w:r>
      <w:r w:rsidRPr="00A3325A">
        <w:t>kierowniczymi</w:t>
      </w:r>
      <w:r w:rsidR="009118E2">
        <w:t xml:space="preserve"> </w:t>
      </w:r>
      <w:r w:rsidR="009118E2" w:rsidRPr="00A3325A">
        <w:t>w</w:t>
      </w:r>
      <w:r w:rsidR="009118E2">
        <w:t> </w:t>
      </w:r>
      <w:r w:rsidRPr="00A3325A">
        <w:t>jednostkach</w:t>
      </w:r>
      <w:r>
        <w:t xml:space="preserve"> </w:t>
      </w:r>
      <w:r w:rsidRPr="00A3325A">
        <w:t>org</w:t>
      </w:r>
      <w:r w:rsidRPr="00A3325A">
        <w:t>a</w:t>
      </w:r>
      <w:r w:rsidRPr="00A3325A">
        <w:t>nizacyjnych.</w:t>
      </w:r>
    </w:p>
    <w:p w:rsidR="008E3344" w:rsidRPr="00A3325A" w:rsidRDefault="008E3344" w:rsidP="000005AB">
      <w:pPr>
        <w:pStyle w:val="USTustnpkodeksu"/>
        <w:spacing w:before="160"/>
      </w:pPr>
      <w:r w:rsidRPr="00A3325A">
        <w:t>3.</w:t>
      </w:r>
      <w:r>
        <w:t xml:space="preserve"> </w:t>
      </w:r>
      <w:r w:rsidRPr="00A3325A">
        <w:t>Funkcjonariusz</w:t>
      </w:r>
      <w:r>
        <w:t xml:space="preserve"> </w:t>
      </w:r>
      <w:r w:rsidRPr="00A3325A">
        <w:t>może</w:t>
      </w:r>
      <w:r>
        <w:t xml:space="preserve"> </w:t>
      </w:r>
      <w:r w:rsidRPr="00A3325A">
        <w:t>ubiegać</w:t>
      </w:r>
      <w:r>
        <w:t xml:space="preserve"> </w:t>
      </w:r>
      <w:r w:rsidRPr="00A3325A">
        <w:t>się</w:t>
      </w:r>
      <w:r w:rsidR="009118E2">
        <w:t xml:space="preserve"> </w:t>
      </w:r>
      <w:r w:rsidR="009118E2" w:rsidRPr="00A3325A">
        <w:t>o</w:t>
      </w:r>
      <w:r w:rsidR="009118E2">
        <w:t> </w:t>
      </w:r>
      <w:r w:rsidRPr="00A3325A">
        <w:t>stanowisko</w:t>
      </w:r>
      <w:r>
        <w:t xml:space="preserve"> </w:t>
      </w:r>
      <w:r w:rsidRPr="00A3325A">
        <w:t>dyrektora</w:t>
      </w:r>
      <w:r>
        <w:t xml:space="preserve"> </w:t>
      </w:r>
      <w:r w:rsidRPr="00A3325A">
        <w:t>departamentu</w:t>
      </w:r>
      <w:r w:rsidR="009118E2">
        <w:t xml:space="preserve"> </w:t>
      </w:r>
      <w:r w:rsidR="009118E2" w:rsidRPr="00A3325A">
        <w:t>i</w:t>
      </w:r>
      <w:r w:rsidR="009118E2">
        <w:t> </w:t>
      </w:r>
      <w:r w:rsidRPr="00A3325A">
        <w:t>jego</w:t>
      </w:r>
      <w:r>
        <w:t xml:space="preserve"> </w:t>
      </w:r>
      <w:r w:rsidRPr="00A3325A">
        <w:t>zastępcy</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obsadzane</w:t>
      </w:r>
      <w:r>
        <w:t xml:space="preserve"> </w:t>
      </w:r>
      <w:r w:rsidRPr="00A3325A">
        <w:t>odpowiednio</w:t>
      </w:r>
      <w:r>
        <w:t xml:space="preserve"> </w:t>
      </w:r>
      <w:r w:rsidRPr="00A3325A">
        <w:t>zgodnie</w:t>
      </w:r>
      <w:r w:rsidR="009118E2">
        <w:t xml:space="preserve"> </w:t>
      </w:r>
      <w:r w:rsidR="009118E2" w:rsidRPr="00A3325A">
        <w:t>z</w:t>
      </w:r>
      <w:r w:rsidR="009118E2">
        <w:t> </w:t>
      </w:r>
      <w:r w:rsidRPr="00A3325A">
        <w:t>przepisami</w:t>
      </w:r>
      <w:r>
        <w:t xml:space="preserve"> </w:t>
      </w:r>
      <w:r w:rsidRPr="00A3325A">
        <w:t>ustawy</w:t>
      </w:r>
      <w:r w:rsidR="009118E2">
        <w:t xml:space="preserve"> </w:t>
      </w:r>
      <w:r w:rsidR="009118E2" w:rsidRPr="00A3325A">
        <w:t>o</w:t>
      </w:r>
      <w:r w:rsidR="009118E2">
        <w:t> </w:t>
      </w:r>
      <w:r w:rsidRPr="00A3325A">
        <w:t>służbie</w:t>
      </w:r>
      <w:r>
        <w:t xml:space="preserve"> </w:t>
      </w:r>
      <w:r w:rsidRPr="00A3325A">
        <w:t>cywilnej.</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27.</w:t>
      </w:r>
      <w:r>
        <w:t xml:space="preserve"> </w:t>
      </w:r>
      <w:r w:rsidRPr="00A3325A">
        <w:t>1.</w:t>
      </w:r>
      <w:r>
        <w:t xml:space="preserve"> </w:t>
      </w:r>
      <w:r w:rsidRPr="00A3325A">
        <w:t>Szefa</w:t>
      </w:r>
      <w:r>
        <w:t xml:space="preserve"> </w:t>
      </w:r>
      <w:r w:rsidRPr="00A3325A">
        <w:t>Służby</w:t>
      </w:r>
      <w:r>
        <w:t xml:space="preserve"> </w:t>
      </w:r>
      <w:r w:rsidRPr="00A3325A">
        <w:t>Celnej</w:t>
      </w:r>
      <w:r>
        <w:t xml:space="preserve"> </w:t>
      </w:r>
      <w:r w:rsidRPr="00A3325A">
        <w:t>–</w:t>
      </w:r>
      <w:r>
        <w:t xml:space="preserve"> </w:t>
      </w:r>
      <w:r w:rsidRPr="00A3325A">
        <w:t>podsekretarza</w:t>
      </w:r>
      <w:r>
        <w:t xml:space="preserve"> </w:t>
      </w:r>
      <w:r w:rsidRPr="00A3325A">
        <w:t>stanu</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w:t>
      </w:r>
      <w:r w:rsidRPr="00A3325A">
        <w:t>n</w:t>
      </w:r>
      <w:r w:rsidRPr="00A3325A">
        <w:t>sów</w:t>
      </w:r>
      <w:r>
        <w:t xml:space="preserve"> </w:t>
      </w:r>
      <w:r w:rsidRPr="00A3325A">
        <w:t>publicznych</w:t>
      </w:r>
      <w:r>
        <w:t xml:space="preserve"> </w:t>
      </w:r>
      <w:r w:rsidRPr="00A3325A">
        <w:t>–</w:t>
      </w:r>
      <w:r>
        <w:t xml:space="preserve"> </w:t>
      </w:r>
      <w:r w:rsidRPr="00A3325A">
        <w:t>powołuje</w:t>
      </w:r>
      <w:r w:rsidR="009118E2">
        <w:t xml:space="preserve"> </w:t>
      </w:r>
      <w:r w:rsidR="009118E2" w:rsidRPr="00A3325A">
        <w:t>i</w:t>
      </w:r>
      <w:r w:rsidR="009118E2">
        <w:t> </w:t>
      </w:r>
      <w:r w:rsidRPr="00A3325A">
        <w:t>odwołuje</w:t>
      </w:r>
      <w:r>
        <w:t xml:space="preserve"> </w:t>
      </w:r>
      <w:r w:rsidRPr="00A3325A">
        <w:t>Prezes</w:t>
      </w:r>
      <w:r>
        <w:t xml:space="preserve"> </w:t>
      </w:r>
      <w:r w:rsidRPr="00A3325A">
        <w:t>Rady</w:t>
      </w:r>
      <w:r>
        <w:t xml:space="preserve"> </w:t>
      </w:r>
      <w:r w:rsidRPr="00A3325A">
        <w:t>Ministrów,</w:t>
      </w:r>
      <w:r>
        <w:t xml:space="preserve"> </w:t>
      </w:r>
      <w:r w:rsidRPr="00A3325A">
        <w:t>na</w:t>
      </w:r>
      <w:r>
        <w:t xml:space="preserve"> </w:t>
      </w:r>
      <w:r w:rsidRPr="00A3325A">
        <w:t>wniosek</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00F6087B">
        <w:br/>
      </w:r>
      <w:r w:rsidRPr="00A3325A">
        <w:t>publicznych.</w:t>
      </w:r>
    </w:p>
    <w:p w:rsidR="008E3344" w:rsidRPr="00A3325A" w:rsidRDefault="008E3344" w:rsidP="008E3344">
      <w:pPr>
        <w:pStyle w:val="USTustnpkodeksu"/>
      </w:pPr>
      <w:r w:rsidRPr="00A3325A">
        <w:t>2.</w:t>
      </w:r>
      <w:r>
        <w:t xml:space="preserve"> </w:t>
      </w:r>
      <w:r w:rsidRPr="00A3325A">
        <w:t>Zastępcę</w:t>
      </w:r>
      <w:r>
        <w:t xml:space="preserve"> </w:t>
      </w:r>
      <w:r w:rsidRPr="00A3325A">
        <w:t>Szefa</w:t>
      </w:r>
      <w:r>
        <w:t xml:space="preserve"> </w:t>
      </w:r>
      <w:r w:rsidRPr="00A3325A">
        <w:t>Służby</w:t>
      </w:r>
      <w:r>
        <w:t xml:space="preserve"> </w:t>
      </w:r>
      <w:r w:rsidRPr="00A3325A">
        <w:t>Celnej</w:t>
      </w:r>
      <w:r>
        <w:t xml:space="preserve"> </w:t>
      </w:r>
      <w:r w:rsidRPr="00A3325A">
        <w:t>powołuje</w:t>
      </w:r>
      <w:r w:rsidR="009118E2">
        <w:t xml:space="preserve"> </w:t>
      </w:r>
      <w:r w:rsidR="009118E2" w:rsidRPr="00A3325A">
        <w:t>i</w:t>
      </w:r>
      <w:r w:rsidR="009118E2">
        <w:t> </w:t>
      </w:r>
      <w:r w:rsidRPr="00A3325A">
        <w:t>odwołuje</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na</w:t>
      </w:r>
      <w:r>
        <w:t xml:space="preserve"> </w:t>
      </w:r>
      <w:r w:rsidRPr="00A3325A">
        <w:t>wniosek</w:t>
      </w:r>
      <w:r>
        <w:t xml:space="preserve"> </w:t>
      </w:r>
      <w:r w:rsidRPr="00A3325A">
        <w:t>Szefa</w:t>
      </w:r>
      <w:r>
        <w:t xml:space="preserve"> </w:t>
      </w:r>
      <w:r w:rsidRPr="00A3325A">
        <w:t>Służby</w:t>
      </w:r>
      <w:r>
        <w:t xml:space="preserve"> </w:t>
      </w:r>
      <w:r w:rsidRPr="00A3325A">
        <w:t>Celnej,</w:t>
      </w:r>
      <w:r w:rsidR="009118E2">
        <w:t xml:space="preserve"> </w:t>
      </w:r>
      <w:r w:rsidR="009118E2" w:rsidRPr="00A3325A">
        <w:t>z</w:t>
      </w:r>
      <w:r w:rsidR="009118E2">
        <w:t> </w:t>
      </w:r>
      <w:r w:rsidRPr="00A3325A">
        <w:t>korpusu</w:t>
      </w:r>
      <w:r>
        <w:t xml:space="preserve"> </w:t>
      </w:r>
      <w:r w:rsidRPr="00A3325A">
        <w:t>generałów</w:t>
      </w:r>
      <w:r>
        <w:t xml:space="preserve"> </w:t>
      </w:r>
      <w:r w:rsidRPr="00A3325A">
        <w:t>Służby</w:t>
      </w:r>
      <w:r>
        <w:t xml:space="preserve"> </w:t>
      </w:r>
      <w:r w:rsidRPr="00A3325A">
        <w:t>Celnej</w:t>
      </w:r>
      <w:r>
        <w:t xml:space="preserve"> </w:t>
      </w:r>
      <w:r w:rsidRPr="00A3325A">
        <w:t>lub</w:t>
      </w:r>
      <w:r>
        <w:t xml:space="preserve"> </w:t>
      </w:r>
      <w:r w:rsidRPr="00A3325A">
        <w:t>korpusu</w:t>
      </w:r>
      <w:r>
        <w:t xml:space="preserve"> </w:t>
      </w:r>
      <w:r w:rsidRPr="00A3325A">
        <w:t>oficerów</w:t>
      </w:r>
      <w:r>
        <w:t xml:space="preserve"> </w:t>
      </w:r>
      <w:r w:rsidRPr="00A3325A">
        <w:t>starszych</w:t>
      </w:r>
      <w:r>
        <w:t xml:space="preserve"> </w:t>
      </w:r>
      <w:r w:rsidRPr="00A3325A">
        <w:t>Służby</w:t>
      </w:r>
      <w:r>
        <w:t xml:space="preserve"> </w:t>
      </w:r>
      <w:r w:rsidRPr="00A3325A">
        <w:t>Celnej.</w:t>
      </w:r>
    </w:p>
    <w:p w:rsidR="008E3344" w:rsidRPr="008E3344" w:rsidRDefault="008E3344" w:rsidP="000D4990">
      <w:pPr>
        <w:pStyle w:val="USTustnpkodeksu"/>
        <w:keepNext/>
      </w:pPr>
      <w:r w:rsidRPr="00A3325A">
        <w:t>3.</w:t>
      </w:r>
      <w:r w:rsidRPr="008E3344">
        <w:t xml:space="preserve"> Na stanowisko Szefa Służby Celnej może być powołana osoba, która spełnia następujące kryteria:</w:t>
      </w:r>
    </w:p>
    <w:p w:rsidR="008E3344" w:rsidRPr="00A3325A" w:rsidRDefault="008E3344" w:rsidP="008E3344">
      <w:pPr>
        <w:pStyle w:val="PKTpunkt"/>
      </w:pPr>
      <w:r w:rsidRPr="00A3325A">
        <w:t>1)</w:t>
      </w:r>
      <w:r w:rsidRPr="00A3325A">
        <w:tab/>
        <w:t>ma</w:t>
      </w:r>
      <w:r>
        <w:t xml:space="preserve"> </w:t>
      </w:r>
      <w:r w:rsidRPr="00A3325A">
        <w:t>obywatelstwo</w:t>
      </w:r>
      <w:r>
        <w:t xml:space="preserve"> </w:t>
      </w:r>
      <w:r w:rsidRPr="00A3325A">
        <w:t>polskie;</w:t>
      </w:r>
    </w:p>
    <w:p w:rsidR="008E3344" w:rsidRPr="00A3325A" w:rsidRDefault="008E3344" w:rsidP="008E3344">
      <w:pPr>
        <w:pStyle w:val="PKTpunkt"/>
      </w:pPr>
      <w:r w:rsidRPr="00A3325A">
        <w:t>2)</w:t>
      </w:r>
      <w:r w:rsidRPr="00A3325A">
        <w:tab/>
        <w:t>korzysta</w:t>
      </w:r>
      <w:r w:rsidR="009118E2">
        <w:t xml:space="preserve"> </w:t>
      </w:r>
      <w:r w:rsidR="009118E2" w:rsidRPr="00A3325A">
        <w:t>z</w:t>
      </w:r>
      <w:r w:rsidR="009118E2">
        <w:t> </w:t>
      </w:r>
      <w:r w:rsidRPr="00A3325A">
        <w:t>pełni</w:t>
      </w:r>
      <w:r>
        <w:t xml:space="preserve"> </w:t>
      </w:r>
      <w:r w:rsidRPr="00A3325A">
        <w:t>praw</w:t>
      </w:r>
      <w:r>
        <w:t xml:space="preserve"> </w:t>
      </w:r>
      <w:r w:rsidRPr="00A3325A">
        <w:t>publicznych;</w:t>
      </w:r>
    </w:p>
    <w:p w:rsidR="008E3344" w:rsidRPr="00A3325A" w:rsidRDefault="008E3344" w:rsidP="008E3344">
      <w:pPr>
        <w:pStyle w:val="PKTpunkt"/>
      </w:pPr>
      <w:r w:rsidRPr="00A3325A">
        <w:t>3)</w:t>
      </w:r>
      <w:r w:rsidRPr="00A3325A">
        <w:tab/>
        <w:t>nie</w:t>
      </w:r>
      <w:r>
        <w:t xml:space="preserve"> </w:t>
      </w:r>
      <w:r w:rsidRPr="00A3325A">
        <w:t>była</w:t>
      </w:r>
      <w:r>
        <w:t xml:space="preserve"> </w:t>
      </w:r>
      <w:r w:rsidRPr="00A3325A">
        <w:t>skazana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umyślne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4)</w:t>
      </w:r>
      <w:r w:rsidRPr="00A3325A">
        <w:tab/>
        <w:t>ma</w:t>
      </w:r>
      <w:r>
        <w:t xml:space="preserve"> </w:t>
      </w:r>
      <w:r w:rsidRPr="00A3325A">
        <w:t>wyższe</w:t>
      </w:r>
      <w:r>
        <w:t xml:space="preserve"> </w:t>
      </w:r>
      <w:r w:rsidRPr="00A3325A">
        <w:t>wykształcenie</w:t>
      </w:r>
      <w:r>
        <w:t xml:space="preserve"> </w:t>
      </w:r>
      <w:r w:rsidRPr="00A3325A">
        <w:t>magisterskie;</w:t>
      </w:r>
    </w:p>
    <w:p w:rsidR="008E3344" w:rsidRPr="00A3325A" w:rsidRDefault="008E3344" w:rsidP="008E3344">
      <w:pPr>
        <w:pStyle w:val="PKTpunkt"/>
      </w:pPr>
      <w:r w:rsidRPr="00A3325A">
        <w:t>5)</w:t>
      </w:r>
      <w:r w:rsidRPr="00A3325A">
        <w:tab/>
        <w:t>ma</w:t>
      </w:r>
      <w:r>
        <w:t xml:space="preserve"> </w:t>
      </w:r>
      <w:r w:rsidRPr="00A3325A">
        <w:t>co</w:t>
      </w:r>
      <w:r>
        <w:t xml:space="preserve"> </w:t>
      </w:r>
      <w:r w:rsidRPr="00A3325A">
        <w:t>najmniej</w:t>
      </w:r>
      <w:r>
        <w:t xml:space="preserve"> </w:t>
      </w:r>
      <w:r w:rsidRPr="00A3325A">
        <w:t>czteroletnie</w:t>
      </w:r>
      <w:r>
        <w:t xml:space="preserve"> </w:t>
      </w:r>
      <w:r w:rsidRPr="00A3325A">
        <w:t>doświadczenie</w:t>
      </w:r>
      <w:r w:rsidR="009118E2">
        <w:t xml:space="preserve"> </w:t>
      </w:r>
      <w:r w:rsidR="009118E2" w:rsidRPr="00A3325A">
        <w:t>w</w:t>
      </w:r>
      <w:r w:rsidR="009118E2">
        <w:t> </w:t>
      </w:r>
      <w:r w:rsidRPr="00A3325A">
        <w:t>zakresie</w:t>
      </w:r>
      <w:r>
        <w:t xml:space="preserve"> </w:t>
      </w:r>
      <w:r w:rsidRPr="00A3325A">
        <w:t>obejmującym</w:t>
      </w:r>
      <w:r>
        <w:t xml:space="preserve"> </w:t>
      </w:r>
      <w:r w:rsidRPr="00A3325A">
        <w:t>zagadnienia</w:t>
      </w:r>
      <w:r>
        <w:t xml:space="preserve"> </w:t>
      </w:r>
      <w:r w:rsidRPr="00A3325A">
        <w:t>celne</w:t>
      </w:r>
      <w:r>
        <w:t xml:space="preserve"> </w:t>
      </w:r>
      <w:r w:rsidRPr="00A3325A">
        <w:t>lub</w:t>
      </w:r>
      <w:r>
        <w:t xml:space="preserve"> </w:t>
      </w:r>
      <w:r w:rsidRPr="00A3325A">
        <w:t>podatkowe;</w:t>
      </w:r>
    </w:p>
    <w:p w:rsidR="008E3344" w:rsidRPr="00A3325A" w:rsidRDefault="008E3344" w:rsidP="008E3344">
      <w:pPr>
        <w:pStyle w:val="PKTpunkt"/>
      </w:pPr>
      <w:r w:rsidRPr="00A3325A">
        <w:t>6)</w:t>
      </w:r>
      <w:r w:rsidRPr="00A3325A">
        <w:tab/>
        <w:t>ma</w:t>
      </w:r>
      <w:r>
        <w:t xml:space="preserve"> </w:t>
      </w:r>
      <w:r w:rsidRPr="00A3325A">
        <w:t>co</w:t>
      </w:r>
      <w:r>
        <w:t xml:space="preserve"> </w:t>
      </w:r>
      <w:r w:rsidRPr="00A3325A">
        <w:t>najmniej</w:t>
      </w:r>
      <w:r>
        <w:t xml:space="preserve"> </w:t>
      </w:r>
      <w:r w:rsidRPr="00A3325A">
        <w:t>czteroletni</w:t>
      </w:r>
      <w:r>
        <w:t xml:space="preserve"> </w:t>
      </w:r>
      <w:r w:rsidRPr="00A3325A">
        <w:t>okres</w:t>
      </w:r>
      <w:r>
        <w:t xml:space="preserve"> </w:t>
      </w:r>
      <w:r w:rsidRPr="00A3325A">
        <w:t>zatrudnienia</w:t>
      </w:r>
      <w:r w:rsidR="009118E2">
        <w:t xml:space="preserve"> </w:t>
      </w:r>
      <w:r w:rsidR="009118E2" w:rsidRPr="00A3325A">
        <w:t>w</w:t>
      </w:r>
      <w:r w:rsidR="009118E2">
        <w:t> </w:t>
      </w:r>
      <w:r w:rsidRPr="00A3325A">
        <w:t>organach</w:t>
      </w:r>
      <w:r>
        <w:t xml:space="preserve"> </w:t>
      </w:r>
      <w:r w:rsidRPr="00A3325A">
        <w:t>administracji</w:t>
      </w:r>
      <w:r>
        <w:t xml:space="preserve"> </w:t>
      </w:r>
      <w:r w:rsidRPr="00A3325A">
        <w:t>publicznej,</w:t>
      </w:r>
      <w:r w:rsidR="009118E2">
        <w:t xml:space="preserve"> </w:t>
      </w:r>
      <w:r w:rsidR="009118E2" w:rsidRPr="00A3325A">
        <w:t>w</w:t>
      </w:r>
      <w:r w:rsidR="009118E2">
        <w:t> </w:t>
      </w:r>
      <w:r w:rsidRPr="00A3325A">
        <w:t>tym</w:t>
      </w:r>
      <w:r>
        <w:t xml:space="preserve"> </w:t>
      </w:r>
      <w:r w:rsidRPr="00A3325A">
        <w:t>co</w:t>
      </w:r>
      <w:r>
        <w:t xml:space="preserve"> </w:t>
      </w:r>
      <w:r w:rsidRPr="00A3325A">
        <w:t>najmniej</w:t>
      </w:r>
      <w:r>
        <w:t xml:space="preserve"> </w:t>
      </w:r>
      <w:r w:rsidRPr="00A3325A">
        <w:t>trzyletnie</w:t>
      </w:r>
      <w:r>
        <w:t xml:space="preserve"> </w:t>
      </w:r>
      <w:r w:rsidRPr="00A3325A">
        <w:t>doświadczenie</w:t>
      </w:r>
      <w:r>
        <w:t xml:space="preserve"> </w:t>
      </w:r>
      <w:r w:rsidRPr="00A3325A">
        <w:t>na</w:t>
      </w:r>
      <w:r>
        <w:t xml:space="preserve"> </w:t>
      </w:r>
      <w:r w:rsidRPr="00A3325A">
        <w:t>stanowisku</w:t>
      </w:r>
      <w:r>
        <w:t xml:space="preserve"> </w:t>
      </w:r>
      <w:r w:rsidRPr="00A3325A">
        <w:t>kierowniczym;</w:t>
      </w:r>
    </w:p>
    <w:p w:rsidR="008E3344" w:rsidRPr="00A3325A" w:rsidRDefault="008E3344" w:rsidP="008E3344">
      <w:pPr>
        <w:pStyle w:val="PKTpunkt"/>
      </w:pPr>
      <w:r w:rsidRPr="00A3325A">
        <w:t>7)</w:t>
      </w:r>
      <w:r w:rsidRPr="00A3325A">
        <w:tab/>
        <w:t>ma</w:t>
      </w:r>
      <w:r>
        <w:t xml:space="preserve"> </w:t>
      </w:r>
      <w:r w:rsidRPr="00A3325A">
        <w:t>nieposzlakowaną</w:t>
      </w:r>
      <w:r>
        <w:t xml:space="preserve"> </w:t>
      </w:r>
      <w:r w:rsidRPr="00A3325A">
        <w:t>opinię;</w:t>
      </w:r>
    </w:p>
    <w:p w:rsidR="008E3344" w:rsidRPr="00A3325A" w:rsidRDefault="008E3344" w:rsidP="008E3344">
      <w:pPr>
        <w:pStyle w:val="PKTpunkt"/>
      </w:pPr>
      <w:r w:rsidRPr="00A3325A">
        <w:t>8)</w:t>
      </w:r>
      <w:r w:rsidRPr="00A3325A">
        <w:tab/>
        <w:t>daje</w:t>
      </w:r>
      <w:r>
        <w:t xml:space="preserve"> </w:t>
      </w:r>
      <w:r w:rsidRPr="00A3325A">
        <w:t>rękojmię</w:t>
      </w:r>
      <w:r>
        <w:t xml:space="preserve"> </w:t>
      </w:r>
      <w:r w:rsidRPr="00A3325A">
        <w:t>należytego</w:t>
      </w:r>
      <w:r>
        <w:t xml:space="preserve"> </w:t>
      </w:r>
      <w:r w:rsidRPr="00A3325A">
        <w:t>wykonywania</w:t>
      </w:r>
      <w:r>
        <w:t xml:space="preserve"> </w:t>
      </w:r>
      <w:r w:rsidRPr="00A3325A">
        <w:t>zadań.</w:t>
      </w:r>
    </w:p>
    <w:p w:rsidR="008E3344" w:rsidRPr="008E3344" w:rsidRDefault="008E3344" w:rsidP="000D4990">
      <w:pPr>
        <w:pStyle w:val="USTustnpkodeksu"/>
        <w:keepNext/>
      </w:pPr>
      <w:r w:rsidRPr="00A3325A">
        <w:t>4.</w:t>
      </w:r>
      <w:r w:rsidRPr="008E3344">
        <w:t xml:space="preserve"> Na stanowisko zastępcy Szefa Służby Celnej może być powołana osoba, która spełnia następujące kryteria:</w:t>
      </w:r>
    </w:p>
    <w:p w:rsidR="008E3344" w:rsidRPr="00A3325A" w:rsidRDefault="008E3344" w:rsidP="008E3344">
      <w:pPr>
        <w:pStyle w:val="PKTpunkt"/>
      </w:pPr>
      <w:r w:rsidRPr="00A3325A">
        <w:t>1)</w:t>
      </w:r>
      <w:r w:rsidRPr="00A3325A">
        <w:tab/>
        <w:t>ma</w:t>
      </w:r>
      <w:r>
        <w:t xml:space="preserve"> </w:t>
      </w:r>
      <w:r w:rsidRPr="00A3325A">
        <w:t>obywatelstwo</w:t>
      </w:r>
      <w:r>
        <w:t xml:space="preserve"> </w:t>
      </w:r>
      <w:r w:rsidRPr="00A3325A">
        <w:t>polskie;</w:t>
      </w:r>
    </w:p>
    <w:p w:rsidR="008E3344" w:rsidRPr="00A3325A" w:rsidRDefault="008E3344" w:rsidP="008E3344">
      <w:pPr>
        <w:pStyle w:val="PKTpunkt"/>
      </w:pPr>
      <w:r w:rsidRPr="00A3325A">
        <w:t>2)</w:t>
      </w:r>
      <w:r w:rsidRPr="00A3325A">
        <w:tab/>
        <w:t>korzysta</w:t>
      </w:r>
      <w:r w:rsidR="009118E2">
        <w:t xml:space="preserve"> </w:t>
      </w:r>
      <w:r w:rsidR="009118E2" w:rsidRPr="00A3325A">
        <w:t>z</w:t>
      </w:r>
      <w:r w:rsidR="009118E2">
        <w:t> </w:t>
      </w:r>
      <w:r w:rsidRPr="00A3325A">
        <w:t>pełni</w:t>
      </w:r>
      <w:r>
        <w:t xml:space="preserve"> </w:t>
      </w:r>
      <w:r w:rsidRPr="00A3325A">
        <w:t>praw</w:t>
      </w:r>
      <w:r>
        <w:t xml:space="preserve"> </w:t>
      </w:r>
      <w:r w:rsidRPr="00A3325A">
        <w:t>publicznych;</w:t>
      </w:r>
    </w:p>
    <w:p w:rsidR="008E3344" w:rsidRPr="00A3325A" w:rsidRDefault="008E3344" w:rsidP="008E3344">
      <w:pPr>
        <w:pStyle w:val="PKTpunkt"/>
      </w:pPr>
      <w:r w:rsidRPr="00A3325A">
        <w:t>3)</w:t>
      </w:r>
      <w:r w:rsidRPr="00A3325A">
        <w:tab/>
        <w:t>nie</w:t>
      </w:r>
      <w:r>
        <w:t xml:space="preserve"> </w:t>
      </w:r>
      <w:r w:rsidRPr="00A3325A">
        <w:t>była</w:t>
      </w:r>
      <w:r>
        <w:t xml:space="preserve"> </w:t>
      </w:r>
      <w:r w:rsidRPr="00A3325A">
        <w:t>skazana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umyślne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4)</w:t>
      </w:r>
      <w:r w:rsidRPr="00A3325A">
        <w:tab/>
        <w:t>ma</w:t>
      </w:r>
      <w:r>
        <w:t xml:space="preserve"> </w:t>
      </w:r>
      <w:r w:rsidRPr="00A3325A">
        <w:t>wyższe</w:t>
      </w:r>
      <w:r>
        <w:t xml:space="preserve"> </w:t>
      </w:r>
      <w:r w:rsidRPr="00A3325A">
        <w:t>wykształcenie</w:t>
      </w:r>
      <w:r>
        <w:t xml:space="preserve"> </w:t>
      </w:r>
      <w:r w:rsidRPr="00A3325A">
        <w:t>magisterskie;</w:t>
      </w:r>
    </w:p>
    <w:p w:rsidR="008E3344" w:rsidRPr="00A3325A" w:rsidRDefault="008E3344" w:rsidP="008E3344">
      <w:pPr>
        <w:pStyle w:val="PKTpunkt"/>
      </w:pPr>
      <w:r w:rsidRPr="00A3325A">
        <w:t>5)</w:t>
      </w:r>
      <w:r w:rsidRPr="00A3325A">
        <w:tab/>
        <w:t>ma</w:t>
      </w:r>
      <w:r>
        <w:t xml:space="preserve"> </w:t>
      </w:r>
      <w:r w:rsidRPr="00A3325A">
        <w:t>co</w:t>
      </w:r>
      <w:r>
        <w:t xml:space="preserve"> </w:t>
      </w:r>
      <w:r w:rsidRPr="00A3325A">
        <w:t>najmniej</w:t>
      </w:r>
      <w:r>
        <w:t xml:space="preserve"> </w:t>
      </w:r>
      <w:r w:rsidRPr="00A3325A">
        <w:t>czteroletni</w:t>
      </w:r>
      <w:r>
        <w:t xml:space="preserve"> </w:t>
      </w:r>
      <w:r w:rsidRPr="00A3325A">
        <w:t>okres</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rsidR="009118E2">
        <w:t xml:space="preserve"> </w:t>
      </w:r>
      <w:r w:rsidR="009118E2" w:rsidRPr="00A3325A">
        <w:t>w</w:t>
      </w:r>
      <w:r w:rsidR="009118E2">
        <w:t> </w:t>
      </w:r>
      <w:r w:rsidRPr="00A3325A">
        <w:t>tym</w:t>
      </w:r>
      <w:r>
        <w:t xml:space="preserve"> </w:t>
      </w:r>
      <w:r w:rsidRPr="00A3325A">
        <w:t>co</w:t>
      </w:r>
      <w:r>
        <w:t xml:space="preserve"> </w:t>
      </w:r>
      <w:r w:rsidRPr="00A3325A">
        <w:t>najmniej</w:t>
      </w:r>
      <w:r>
        <w:t xml:space="preserve"> </w:t>
      </w:r>
      <w:r w:rsidRPr="00A3325A">
        <w:t>trzyletnie</w:t>
      </w:r>
      <w:r>
        <w:t xml:space="preserve"> </w:t>
      </w:r>
      <w:r w:rsidRPr="00A3325A">
        <w:t>doświadczenie</w:t>
      </w:r>
      <w:r>
        <w:t xml:space="preserve"> </w:t>
      </w:r>
      <w:r w:rsidRPr="00A3325A">
        <w:t>na</w:t>
      </w:r>
      <w:r>
        <w:t xml:space="preserve"> </w:t>
      </w:r>
      <w:r w:rsidRPr="00A3325A">
        <w:t>stanowisku</w:t>
      </w:r>
      <w:r>
        <w:t xml:space="preserve"> </w:t>
      </w:r>
      <w:r w:rsidRPr="00A3325A">
        <w:t>kierowniczym;</w:t>
      </w:r>
    </w:p>
    <w:p w:rsidR="008E3344" w:rsidRPr="00A3325A" w:rsidRDefault="008E3344" w:rsidP="008E3344">
      <w:pPr>
        <w:pStyle w:val="PKTpunkt"/>
      </w:pPr>
      <w:r w:rsidRPr="00A3325A">
        <w:t>6)</w:t>
      </w:r>
      <w:r w:rsidRPr="00A3325A">
        <w:tab/>
        <w:t>ma</w:t>
      </w:r>
      <w:r>
        <w:t xml:space="preserve"> </w:t>
      </w:r>
      <w:r w:rsidRPr="00A3325A">
        <w:t>nieposzlakowaną</w:t>
      </w:r>
      <w:r>
        <w:t xml:space="preserve"> </w:t>
      </w:r>
      <w:r w:rsidRPr="00A3325A">
        <w:t>opinię;</w:t>
      </w:r>
    </w:p>
    <w:p w:rsidR="008E3344" w:rsidRPr="00A3325A" w:rsidRDefault="008E3344" w:rsidP="008E3344">
      <w:pPr>
        <w:pStyle w:val="PKTpunkt"/>
      </w:pPr>
      <w:r w:rsidRPr="00A3325A">
        <w:t>7)</w:t>
      </w:r>
      <w:r w:rsidRPr="00A3325A">
        <w:tab/>
        <w:t>daje</w:t>
      </w:r>
      <w:r>
        <w:t xml:space="preserve"> </w:t>
      </w:r>
      <w:r w:rsidRPr="00A3325A">
        <w:t>rękojmię</w:t>
      </w:r>
      <w:r>
        <w:t xml:space="preserve"> </w:t>
      </w:r>
      <w:r w:rsidRPr="00A3325A">
        <w:t>należytego</w:t>
      </w:r>
      <w:r>
        <w:t xml:space="preserve"> </w:t>
      </w:r>
      <w:r w:rsidRPr="00A3325A">
        <w:t>wykonywania</w:t>
      </w:r>
      <w:r>
        <w:t xml:space="preserve"> </w:t>
      </w:r>
      <w:r w:rsidRPr="00A3325A">
        <w:t>zadań.</w:t>
      </w:r>
    </w:p>
    <w:p w:rsidR="008E3344" w:rsidRPr="00A3325A" w:rsidRDefault="008E3344" w:rsidP="008E3344">
      <w:pPr>
        <w:pStyle w:val="USTustnpkodeksu"/>
      </w:pPr>
      <w:r w:rsidRPr="00A3325A">
        <w:t>5.</w:t>
      </w:r>
      <w:r>
        <w:t xml:space="preserve"> </w:t>
      </w:r>
      <w:r w:rsidRPr="00A3325A">
        <w:t>Dyrektora</w:t>
      </w:r>
      <w:r>
        <w:t xml:space="preserve"> </w:t>
      </w:r>
      <w:r w:rsidRPr="00A3325A">
        <w:t>izby</w:t>
      </w:r>
      <w:r>
        <w:t xml:space="preserve"> </w:t>
      </w:r>
      <w:r w:rsidRPr="00A3325A">
        <w:t>celnej</w:t>
      </w:r>
      <w:r>
        <w:t xml:space="preserve"> </w:t>
      </w:r>
      <w:r w:rsidRPr="00A3325A">
        <w:t>powołuje</w:t>
      </w:r>
      <w:r w:rsidR="009118E2">
        <w:t xml:space="preserve"> </w:t>
      </w:r>
      <w:r w:rsidR="009118E2" w:rsidRPr="00A3325A">
        <w:t>i</w:t>
      </w:r>
      <w:r w:rsidR="009118E2">
        <w:t> </w:t>
      </w:r>
      <w:r w:rsidRPr="00A3325A">
        <w:t>odwołuje</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na</w:t>
      </w:r>
      <w:r>
        <w:t xml:space="preserve"> </w:t>
      </w:r>
      <w:r w:rsidRPr="00A3325A">
        <w:t>wniosek</w:t>
      </w:r>
      <w:r>
        <w:t xml:space="preserve"> </w:t>
      </w:r>
      <w:r w:rsidRPr="00A3325A">
        <w:t>Szefa</w:t>
      </w:r>
      <w:r>
        <w:t xml:space="preserve"> </w:t>
      </w:r>
      <w:r w:rsidRPr="00A3325A">
        <w:t>Służby</w:t>
      </w:r>
      <w:r>
        <w:t xml:space="preserve"> </w:t>
      </w:r>
      <w:r w:rsidRPr="00A3325A">
        <w:t>Celnej.</w:t>
      </w:r>
    </w:p>
    <w:p w:rsidR="008E3344" w:rsidRPr="00A3325A" w:rsidRDefault="008E3344" w:rsidP="008E3344">
      <w:pPr>
        <w:pStyle w:val="USTustnpkodeksu"/>
      </w:pPr>
      <w:r w:rsidRPr="00A3325A">
        <w:t>6.</w:t>
      </w:r>
      <w:r>
        <w:t xml:space="preserve"> </w:t>
      </w:r>
      <w:r w:rsidRPr="00A3325A">
        <w:t>Zastępcę</w:t>
      </w:r>
      <w:r>
        <w:t xml:space="preserve"> </w:t>
      </w:r>
      <w:r w:rsidRPr="00A3325A">
        <w:t>dyrektora</w:t>
      </w:r>
      <w:r>
        <w:t xml:space="preserve"> </w:t>
      </w:r>
      <w:r w:rsidRPr="00A3325A">
        <w:t>izby</w:t>
      </w:r>
      <w:r>
        <w:t xml:space="preserve"> </w:t>
      </w:r>
      <w:r w:rsidRPr="00A3325A">
        <w:t>celnej</w:t>
      </w:r>
      <w:r>
        <w:t xml:space="preserve"> </w:t>
      </w:r>
      <w:r w:rsidRPr="00A3325A">
        <w:t>powołuje</w:t>
      </w:r>
      <w:r w:rsidR="009118E2">
        <w:t xml:space="preserve"> </w:t>
      </w:r>
      <w:r w:rsidR="009118E2" w:rsidRPr="00A3325A">
        <w:t>i</w:t>
      </w:r>
      <w:r w:rsidR="009118E2">
        <w:t> </w:t>
      </w:r>
      <w:r w:rsidRPr="00A3325A">
        <w:t>odwołuje</w:t>
      </w:r>
      <w:r>
        <w:t xml:space="preserve"> </w:t>
      </w:r>
      <w:r w:rsidRPr="00A3325A">
        <w:t>Szef</w:t>
      </w:r>
      <w:r>
        <w:t xml:space="preserve"> </w:t>
      </w:r>
      <w:r w:rsidRPr="00A3325A">
        <w:t>Służby</w:t>
      </w:r>
      <w:r>
        <w:t xml:space="preserve"> </w:t>
      </w:r>
      <w:r w:rsidRPr="00A3325A">
        <w:t>Celnej</w:t>
      </w:r>
      <w:r>
        <w:t xml:space="preserve"> </w:t>
      </w:r>
      <w:r w:rsidRPr="00A3325A">
        <w:t>na</w:t>
      </w:r>
      <w:r>
        <w:t xml:space="preserve"> </w:t>
      </w:r>
      <w:r w:rsidRPr="00A3325A">
        <w:t>wniosek</w:t>
      </w:r>
      <w:r>
        <w:t xml:space="preserve"> </w:t>
      </w:r>
      <w:r w:rsidRPr="00A3325A">
        <w:t>dyrektora</w:t>
      </w:r>
      <w:r>
        <w:t xml:space="preserve"> </w:t>
      </w:r>
      <w:r w:rsidRPr="00A3325A">
        <w:t>izby</w:t>
      </w:r>
      <w:r>
        <w:t xml:space="preserve"> </w:t>
      </w:r>
      <w:r w:rsidRPr="00A3325A">
        <w:t>celnej.</w:t>
      </w:r>
    </w:p>
    <w:p w:rsidR="008E3344" w:rsidRPr="00A3325A" w:rsidRDefault="008E3344" w:rsidP="008E3344">
      <w:pPr>
        <w:pStyle w:val="USTustnpkodeksu"/>
      </w:pPr>
      <w:r w:rsidRPr="00A3325A">
        <w:t>7.</w:t>
      </w:r>
      <w:r>
        <w:t xml:space="preserve"> </w:t>
      </w:r>
      <w:r w:rsidRPr="00A3325A">
        <w:t>Naczelnika</w:t>
      </w:r>
      <w:r>
        <w:t xml:space="preserve"> </w:t>
      </w:r>
      <w:r w:rsidRPr="00A3325A">
        <w:t>urzędu</w:t>
      </w:r>
      <w:r>
        <w:t xml:space="preserve"> </w:t>
      </w:r>
      <w:r w:rsidRPr="00A3325A">
        <w:t>celnego</w:t>
      </w:r>
      <w:r>
        <w:t xml:space="preserve"> </w:t>
      </w:r>
      <w:r w:rsidRPr="00A3325A">
        <w:t>powołuje</w:t>
      </w:r>
      <w:r w:rsidR="009118E2">
        <w:t xml:space="preserve"> </w:t>
      </w:r>
      <w:r w:rsidR="009118E2" w:rsidRPr="00A3325A">
        <w:t>i</w:t>
      </w:r>
      <w:r w:rsidR="009118E2">
        <w:t> </w:t>
      </w:r>
      <w:r w:rsidRPr="00A3325A">
        <w:t>odwołuje</w:t>
      </w:r>
      <w:r>
        <w:t xml:space="preserve"> </w:t>
      </w:r>
      <w:r w:rsidRPr="00A3325A">
        <w:t>Szef</w:t>
      </w:r>
      <w:r>
        <w:t xml:space="preserve"> </w:t>
      </w:r>
      <w:r w:rsidRPr="00A3325A">
        <w:t>Służby</w:t>
      </w:r>
      <w:r>
        <w:t xml:space="preserve"> </w:t>
      </w:r>
      <w:r w:rsidRPr="00A3325A">
        <w:t>Celnej</w:t>
      </w:r>
      <w:r>
        <w:t xml:space="preserve"> </w:t>
      </w:r>
      <w:r w:rsidRPr="00A3325A">
        <w:t>na</w:t>
      </w:r>
      <w:r>
        <w:t xml:space="preserve"> </w:t>
      </w:r>
      <w:r w:rsidRPr="00A3325A">
        <w:t>wniosek</w:t>
      </w:r>
      <w:r>
        <w:t xml:space="preserve"> </w:t>
      </w:r>
      <w:r w:rsidRPr="00A3325A">
        <w:t>dyrektora</w:t>
      </w:r>
      <w:r>
        <w:t xml:space="preserve"> </w:t>
      </w:r>
      <w:r w:rsidRPr="00A3325A">
        <w:t>izby</w:t>
      </w:r>
      <w:r>
        <w:t xml:space="preserve"> </w:t>
      </w:r>
      <w:r w:rsidRPr="00A3325A">
        <w:t>celnej.</w:t>
      </w:r>
    </w:p>
    <w:p w:rsidR="008E3344" w:rsidRPr="00A3325A" w:rsidRDefault="008E3344" w:rsidP="008E3344">
      <w:pPr>
        <w:pStyle w:val="USTustnpkodeksu"/>
      </w:pPr>
      <w:r w:rsidRPr="00A3325A">
        <w:t>8.</w:t>
      </w:r>
      <w:r>
        <w:t xml:space="preserve"> </w:t>
      </w:r>
      <w:r w:rsidRPr="00A3325A">
        <w:t>Zastępcę</w:t>
      </w:r>
      <w:r>
        <w:t xml:space="preserve"> </w:t>
      </w:r>
      <w:r w:rsidRPr="00A3325A">
        <w:t>naczelnika</w:t>
      </w:r>
      <w:r>
        <w:t xml:space="preserve"> </w:t>
      </w:r>
      <w:r w:rsidRPr="00A3325A">
        <w:t>urzędu</w:t>
      </w:r>
      <w:r>
        <w:t xml:space="preserve"> </w:t>
      </w:r>
      <w:r w:rsidRPr="00A3325A">
        <w:t>celnego</w:t>
      </w:r>
      <w:r>
        <w:t xml:space="preserve"> </w:t>
      </w:r>
      <w:r w:rsidRPr="00A3325A">
        <w:t>powołuje</w:t>
      </w:r>
      <w:r w:rsidR="009118E2">
        <w:t xml:space="preserve"> </w:t>
      </w:r>
      <w:r w:rsidR="009118E2" w:rsidRPr="00A3325A">
        <w:t>i</w:t>
      </w:r>
      <w:r w:rsidR="009118E2">
        <w:t> </w:t>
      </w:r>
      <w:r w:rsidRPr="00A3325A">
        <w:t>odwołuje</w:t>
      </w:r>
      <w:r>
        <w:t xml:space="preserve"> </w:t>
      </w:r>
      <w:r w:rsidRPr="00A3325A">
        <w:t>dyrektor</w:t>
      </w:r>
      <w:r>
        <w:t xml:space="preserve"> </w:t>
      </w:r>
      <w:r w:rsidRPr="00A3325A">
        <w:t>izby</w:t>
      </w:r>
      <w:r>
        <w:t xml:space="preserve"> </w:t>
      </w:r>
      <w:r w:rsidRPr="00A3325A">
        <w:t>celnej</w:t>
      </w:r>
      <w:r>
        <w:t xml:space="preserve"> </w:t>
      </w:r>
      <w:r w:rsidRPr="00A3325A">
        <w:t>na</w:t>
      </w:r>
      <w:r>
        <w:t xml:space="preserve"> </w:t>
      </w:r>
      <w:r w:rsidRPr="00A3325A">
        <w:t>wniosek</w:t>
      </w:r>
      <w:r>
        <w:t xml:space="preserve"> </w:t>
      </w:r>
      <w:r w:rsidRPr="00A3325A">
        <w:t>naczelnika</w:t>
      </w:r>
      <w:r>
        <w:t xml:space="preserve"> </w:t>
      </w:r>
      <w:r w:rsidRPr="00A3325A">
        <w:t>urzędu</w:t>
      </w:r>
      <w:r>
        <w:t xml:space="preserve"> </w:t>
      </w:r>
      <w:r w:rsidRPr="00A3325A">
        <w:t>ce</w:t>
      </w:r>
      <w:r w:rsidRPr="00A3325A">
        <w:t>l</w:t>
      </w:r>
      <w:r w:rsidRPr="00A3325A">
        <w:t>nego.</w:t>
      </w:r>
    </w:p>
    <w:p w:rsidR="008E3344" w:rsidRPr="008E3344" w:rsidRDefault="008E3344" w:rsidP="000D4990">
      <w:pPr>
        <w:pStyle w:val="USTustnpkodeksu"/>
        <w:keepNext/>
      </w:pPr>
      <w:r w:rsidRPr="00A3325A">
        <w:t>9.</w:t>
      </w:r>
      <w:r w:rsidRPr="008E3344">
        <w:t xml:space="preserve"> Na stanowiska,</w:t>
      </w:r>
      <w:r w:rsidR="009118E2" w:rsidRPr="008E3344">
        <w:t xml:space="preserve"> o</w:t>
      </w:r>
      <w:r w:rsidR="009118E2">
        <w:t> </w:t>
      </w:r>
      <w:r w:rsidRPr="008E3344">
        <w:t>których mowa</w:t>
      </w:r>
      <w:r w:rsidR="009118E2" w:rsidRPr="008E3344">
        <w:t xml:space="preserve"> w</w:t>
      </w:r>
      <w:r w:rsidR="009118E2">
        <w:t> art. </w:t>
      </w:r>
      <w:r w:rsidRPr="008E3344">
        <w:t>2</w:t>
      </w:r>
      <w:r w:rsidR="009118E2" w:rsidRPr="008E3344">
        <w:t>6</w:t>
      </w:r>
      <w:r w:rsidR="009118E2">
        <w:t xml:space="preserve"> ust. </w:t>
      </w:r>
      <w:r w:rsidR="009118E2" w:rsidRPr="008E3344">
        <w:t>1</w:t>
      </w:r>
      <w:r w:rsidR="009118E2">
        <w:t xml:space="preserve"> pkt </w:t>
      </w:r>
      <w:r w:rsidRPr="008E3344">
        <w:t>5–8, może być powołana osoba, która spełnia następujące kr</w:t>
      </w:r>
      <w:r w:rsidRPr="008E3344">
        <w:t>y</w:t>
      </w:r>
      <w:r w:rsidRPr="008E3344">
        <w:t>teria:</w:t>
      </w:r>
    </w:p>
    <w:p w:rsidR="008E3344" w:rsidRPr="00A3325A" w:rsidRDefault="008E3344" w:rsidP="008E3344">
      <w:pPr>
        <w:pStyle w:val="PKTpunkt"/>
      </w:pPr>
      <w:r w:rsidRPr="00A3325A">
        <w:t>1)</w:t>
      </w:r>
      <w:r w:rsidRPr="00A3325A">
        <w:tab/>
        <w:t>ma</w:t>
      </w:r>
      <w:r>
        <w:t xml:space="preserve"> </w:t>
      </w:r>
      <w:r w:rsidRPr="00A3325A">
        <w:t>obywatelstwo</w:t>
      </w:r>
      <w:r>
        <w:t xml:space="preserve"> </w:t>
      </w:r>
      <w:r w:rsidRPr="00A3325A">
        <w:t>polskie;</w:t>
      </w:r>
    </w:p>
    <w:p w:rsidR="008E3344" w:rsidRPr="00A3325A" w:rsidRDefault="008E3344" w:rsidP="008E3344">
      <w:pPr>
        <w:pStyle w:val="PKTpunkt"/>
      </w:pPr>
      <w:r w:rsidRPr="00A3325A">
        <w:t>2)</w:t>
      </w:r>
      <w:r w:rsidRPr="00A3325A">
        <w:tab/>
        <w:t>korzysta</w:t>
      </w:r>
      <w:r w:rsidR="009118E2">
        <w:t xml:space="preserve"> </w:t>
      </w:r>
      <w:r w:rsidR="009118E2" w:rsidRPr="00A3325A">
        <w:t>z</w:t>
      </w:r>
      <w:r w:rsidR="009118E2">
        <w:t> </w:t>
      </w:r>
      <w:r w:rsidRPr="00A3325A">
        <w:t>pełni</w:t>
      </w:r>
      <w:r>
        <w:t xml:space="preserve"> </w:t>
      </w:r>
      <w:r w:rsidRPr="00A3325A">
        <w:t>praw</w:t>
      </w:r>
      <w:r>
        <w:t xml:space="preserve"> </w:t>
      </w:r>
      <w:r w:rsidRPr="00A3325A">
        <w:t>publicznych;</w:t>
      </w:r>
    </w:p>
    <w:p w:rsidR="008E3344" w:rsidRPr="00A3325A" w:rsidRDefault="008E3344" w:rsidP="008E3344">
      <w:pPr>
        <w:pStyle w:val="PKTpunkt"/>
      </w:pPr>
      <w:r w:rsidRPr="00A3325A">
        <w:t>3)</w:t>
      </w:r>
      <w:r w:rsidRPr="00A3325A">
        <w:tab/>
        <w:t>nie</w:t>
      </w:r>
      <w:r>
        <w:t xml:space="preserve"> </w:t>
      </w:r>
      <w:r w:rsidRPr="00A3325A">
        <w:t>była</w:t>
      </w:r>
      <w:r>
        <w:t xml:space="preserve"> </w:t>
      </w:r>
      <w:r w:rsidRPr="00A3325A">
        <w:t>skazana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umyślne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4)</w:t>
      </w:r>
      <w:r w:rsidRPr="00A3325A">
        <w:tab/>
        <w:t>ma</w:t>
      </w:r>
      <w:r>
        <w:t xml:space="preserve"> </w:t>
      </w:r>
      <w:r w:rsidRPr="00A3325A">
        <w:t>wyższe</w:t>
      </w:r>
      <w:r>
        <w:t xml:space="preserve"> </w:t>
      </w:r>
      <w:r w:rsidRPr="00A3325A">
        <w:t>wykształcenie</w:t>
      </w:r>
      <w:r>
        <w:t xml:space="preserve"> </w:t>
      </w:r>
      <w:r w:rsidRPr="00A3325A">
        <w:t>magisterskie;</w:t>
      </w:r>
    </w:p>
    <w:p w:rsidR="008E3344" w:rsidRPr="00A3325A" w:rsidRDefault="008E3344" w:rsidP="008E3344">
      <w:pPr>
        <w:pStyle w:val="PKTpunkt"/>
      </w:pPr>
      <w:r w:rsidRPr="00A3325A">
        <w:t>5)</w:t>
      </w:r>
      <w:r w:rsidRPr="00A3325A">
        <w:tab/>
        <w:t>ma</w:t>
      </w:r>
      <w:r>
        <w:t xml:space="preserve"> </w:t>
      </w:r>
      <w:r w:rsidRPr="00A3325A">
        <w:t>co</w:t>
      </w:r>
      <w:r>
        <w:t xml:space="preserve"> </w:t>
      </w:r>
      <w:r w:rsidRPr="00A3325A">
        <w:t>najmniej</w:t>
      </w:r>
      <w:r>
        <w:t xml:space="preserve"> </w:t>
      </w:r>
      <w:r w:rsidRPr="00A3325A">
        <w:t>czteroletnie</w:t>
      </w:r>
      <w:r>
        <w:t xml:space="preserve"> </w:t>
      </w:r>
      <w:r w:rsidRPr="00A3325A">
        <w:t>doświadczenie</w:t>
      </w:r>
      <w:r w:rsidR="009118E2">
        <w:t xml:space="preserve"> </w:t>
      </w:r>
      <w:r w:rsidR="009118E2" w:rsidRPr="00A3325A">
        <w:t>w</w:t>
      </w:r>
      <w:r w:rsidR="009118E2">
        <w:t> </w:t>
      </w:r>
      <w:r w:rsidRPr="00A3325A">
        <w:t>zakresie</w:t>
      </w:r>
      <w:r>
        <w:t xml:space="preserve"> </w:t>
      </w:r>
      <w:r w:rsidRPr="00A3325A">
        <w:t>obejmującym</w:t>
      </w:r>
      <w:r>
        <w:t xml:space="preserve"> </w:t>
      </w:r>
      <w:r w:rsidRPr="00A3325A">
        <w:t>zagadnienia</w:t>
      </w:r>
      <w:r>
        <w:t xml:space="preserve"> </w:t>
      </w:r>
      <w:r w:rsidRPr="00A3325A">
        <w:t>celne</w:t>
      </w:r>
      <w:r>
        <w:t xml:space="preserve"> </w:t>
      </w:r>
      <w:r w:rsidRPr="00A3325A">
        <w:t>lub</w:t>
      </w:r>
      <w:r>
        <w:t xml:space="preserve"> </w:t>
      </w:r>
      <w:r w:rsidRPr="00A3325A">
        <w:t>podatkowe;</w:t>
      </w:r>
    </w:p>
    <w:p w:rsidR="008E3344" w:rsidRPr="00A3325A" w:rsidRDefault="008E3344" w:rsidP="008E3344">
      <w:pPr>
        <w:pStyle w:val="PKTpunkt"/>
      </w:pPr>
      <w:r w:rsidRPr="00A3325A">
        <w:t>6)</w:t>
      </w:r>
      <w:r w:rsidRPr="00A3325A">
        <w:tab/>
        <w:t>ma</w:t>
      </w:r>
      <w:r>
        <w:t xml:space="preserve"> </w:t>
      </w:r>
      <w:r w:rsidRPr="00A3325A">
        <w:t>co</w:t>
      </w:r>
      <w:r>
        <w:t xml:space="preserve"> </w:t>
      </w:r>
      <w:r w:rsidRPr="00A3325A">
        <w:t>najmniej</w:t>
      </w:r>
      <w:r>
        <w:t xml:space="preserve"> </w:t>
      </w:r>
      <w:r w:rsidRPr="00A3325A">
        <w:t>czteroletni</w:t>
      </w:r>
      <w:r>
        <w:t xml:space="preserve"> </w:t>
      </w:r>
      <w:r w:rsidRPr="00A3325A">
        <w:t>okres</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PKTpunkt"/>
      </w:pPr>
      <w:r w:rsidRPr="00A3325A">
        <w:t>7)</w:t>
      </w:r>
      <w:r w:rsidRPr="00A3325A">
        <w:tab/>
        <w:t>ma</w:t>
      </w:r>
      <w:r>
        <w:t xml:space="preserve"> </w:t>
      </w:r>
      <w:r w:rsidRPr="00A3325A">
        <w:t>nieposzlakowaną</w:t>
      </w:r>
      <w:r>
        <w:t xml:space="preserve"> </w:t>
      </w:r>
      <w:r w:rsidRPr="00A3325A">
        <w:t>opinię;</w:t>
      </w:r>
    </w:p>
    <w:p w:rsidR="008E3344" w:rsidRPr="00A3325A" w:rsidRDefault="008E3344" w:rsidP="008E3344">
      <w:pPr>
        <w:pStyle w:val="PKTpunkt"/>
      </w:pPr>
      <w:r w:rsidRPr="00A3325A">
        <w:t>8)</w:t>
      </w:r>
      <w:r w:rsidRPr="00A3325A">
        <w:tab/>
        <w:t>ma</w:t>
      </w:r>
      <w:r>
        <w:t xml:space="preserve"> </w:t>
      </w:r>
      <w:r w:rsidRPr="00A3325A">
        <w:t>wiedzę</w:t>
      </w:r>
      <w:r>
        <w:t xml:space="preserve"> </w:t>
      </w:r>
      <w:r w:rsidRPr="00A3325A">
        <w:t>zawodową</w:t>
      </w:r>
      <w:r>
        <w:t xml:space="preserve"> </w:t>
      </w:r>
      <w:r w:rsidRPr="00A3325A">
        <w:t>odpowiadającą</w:t>
      </w:r>
      <w:r>
        <w:t xml:space="preserve"> </w:t>
      </w:r>
      <w:r w:rsidRPr="00A3325A">
        <w:t>zakresowi</w:t>
      </w:r>
      <w:r>
        <w:t xml:space="preserve"> </w:t>
      </w:r>
      <w:r w:rsidRPr="00A3325A">
        <w:t>zadań</w:t>
      </w:r>
      <w:r>
        <w:t xml:space="preserve"> </w:t>
      </w:r>
      <w:r w:rsidRPr="00A3325A">
        <w:t>wykonywanych</w:t>
      </w:r>
      <w:r>
        <w:t xml:space="preserve"> </w:t>
      </w:r>
      <w:r w:rsidRPr="00A3325A">
        <w:t>na</w:t>
      </w:r>
      <w:r>
        <w:t xml:space="preserve"> </w:t>
      </w:r>
      <w:r w:rsidRPr="00A3325A">
        <w:t>danym</w:t>
      </w:r>
      <w:r>
        <w:t xml:space="preserve"> </w:t>
      </w:r>
      <w:r w:rsidRPr="00A3325A">
        <w:t>stanowisku;</w:t>
      </w:r>
    </w:p>
    <w:p w:rsidR="008E3344" w:rsidRPr="00A3325A" w:rsidRDefault="008E3344" w:rsidP="008E3344">
      <w:pPr>
        <w:pStyle w:val="PKTpunkt"/>
      </w:pPr>
      <w:r w:rsidRPr="00A3325A">
        <w:t>9)</w:t>
      </w:r>
      <w:r w:rsidRPr="00A3325A">
        <w:tab/>
        <w:t>ma</w:t>
      </w:r>
      <w:r>
        <w:t xml:space="preserve"> </w:t>
      </w:r>
      <w:r w:rsidRPr="00A3325A">
        <w:t>zdolności</w:t>
      </w:r>
      <w:r>
        <w:t xml:space="preserve"> </w:t>
      </w:r>
      <w:r w:rsidRPr="00A3325A">
        <w:t>organizatorskie</w:t>
      </w:r>
      <w:r>
        <w:t xml:space="preserve"> </w:t>
      </w:r>
      <w:r w:rsidRPr="00A3325A">
        <w:t>oraz</w:t>
      </w:r>
      <w:r>
        <w:t xml:space="preserve"> </w:t>
      </w:r>
      <w:r w:rsidRPr="00A3325A">
        <w:t>predyspozycje</w:t>
      </w:r>
      <w:r>
        <w:t xml:space="preserve"> </w:t>
      </w:r>
      <w:r w:rsidRPr="00A3325A">
        <w:t>do</w:t>
      </w:r>
      <w:r>
        <w:t xml:space="preserve"> </w:t>
      </w:r>
      <w:r w:rsidRPr="00A3325A">
        <w:t>kierowania</w:t>
      </w:r>
      <w:r>
        <w:t xml:space="preserve"> </w:t>
      </w:r>
      <w:r w:rsidRPr="00A3325A">
        <w:t>zespołami</w:t>
      </w:r>
      <w:r>
        <w:t xml:space="preserve"> </w:t>
      </w:r>
      <w:r w:rsidRPr="00A3325A">
        <w:t>ludzkimi;</w:t>
      </w:r>
    </w:p>
    <w:p w:rsidR="008E3344" w:rsidRPr="00A3325A" w:rsidRDefault="008E3344" w:rsidP="008E3344">
      <w:pPr>
        <w:pStyle w:val="PKTpunkt"/>
      </w:pPr>
      <w:r w:rsidRPr="00A3325A">
        <w:t>10)</w:t>
      </w:r>
      <w:r w:rsidRPr="00A3325A">
        <w:tab/>
        <w:t>daje</w:t>
      </w:r>
      <w:r>
        <w:t xml:space="preserve"> </w:t>
      </w:r>
      <w:r w:rsidRPr="00A3325A">
        <w:t>rękojmię</w:t>
      </w:r>
      <w:r>
        <w:t xml:space="preserve"> </w:t>
      </w:r>
      <w:r w:rsidRPr="00A3325A">
        <w:t>należytego</w:t>
      </w:r>
      <w:r>
        <w:t xml:space="preserve"> </w:t>
      </w:r>
      <w:r w:rsidRPr="00A3325A">
        <w:t>wykonywania</w:t>
      </w:r>
      <w:r>
        <w:t xml:space="preserve"> </w:t>
      </w:r>
      <w:r w:rsidRPr="00A3325A">
        <w:t>zadań.</w:t>
      </w:r>
    </w:p>
    <w:p w:rsidR="008E3344" w:rsidRPr="00A3325A" w:rsidRDefault="008E3344" w:rsidP="008E3344">
      <w:pPr>
        <w:pStyle w:val="USTustnpkodeksu"/>
      </w:pPr>
      <w:r w:rsidRPr="00A3325A">
        <w:lastRenderedPageBreak/>
        <w:t>10.</w:t>
      </w:r>
      <w:r>
        <w:t xml:space="preserve"> </w:t>
      </w:r>
      <w:r w:rsidRPr="00A3325A">
        <w:t>Na</w:t>
      </w:r>
      <w:r>
        <w:t xml:space="preserve"> </w:t>
      </w:r>
      <w:r w:rsidRPr="00A3325A">
        <w:t>stanowiska,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2</w:t>
      </w:r>
      <w:r w:rsidR="009118E2" w:rsidRPr="00A3325A">
        <w:t>6</w:t>
      </w:r>
      <w:r w:rsidR="009118E2">
        <w:t xml:space="preserve"> ust. </w:t>
      </w:r>
      <w:r w:rsidR="009118E2" w:rsidRPr="00A3325A">
        <w:t>1</w:t>
      </w:r>
      <w:r w:rsidR="009118E2">
        <w:t xml:space="preserve"> pkt </w:t>
      </w:r>
      <w:r w:rsidRPr="00A3325A">
        <w:t>5–8,</w:t>
      </w:r>
      <w:r>
        <w:t xml:space="preserve"> </w:t>
      </w:r>
      <w:r w:rsidRPr="00A3325A">
        <w:t>powołuje</w:t>
      </w:r>
      <w:r>
        <w:t xml:space="preserve"> </w:t>
      </w:r>
      <w:r w:rsidRPr="00A3325A">
        <w:t>się</w:t>
      </w:r>
      <w:r>
        <w:t xml:space="preserve"> </w:t>
      </w:r>
      <w:r w:rsidRPr="00A3325A">
        <w:t>funkcjonariuszy</w:t>
      </w:r>
      <w:r w:rsidR="009118E2">
        <w:t xml:space="preserve"> </w:t>
      </w:r>
      <w:r w:rsidR="009118E2" w:rsidRPr="00A3325A">
        <w:t>z</w:t>
      </w:r>
      <w:r w:rsidR="009118E2">
        <w:t> </w:t>
      </w:r>
      <w:r w:rsidRPr="00A3325A">
        <w:t>korpusów</w:t>
      </w:r>
      <w:r>
        <w:t xml:space="preserve"> </w:t>
      </w:r>
      <w:r w:rsidRPr="00A3325A">
        <w:t>oficerów</w:t>
      </w:r>
      <w:r>
        <w:t xml:space="preserve"> </w:t>
      </w:r>
      <w:r w:rsidRPr="00A3325A">
        <w:t>Służby</w:t>
      </w:r>
      <w:r>
        <w:t xml:space="preserve"> </w:t>
      </w:r>
      <w:r w:rsidRPr="00A3325A">
        <w:t>Celnej,</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11</w:t>
      </w:r>
      <w:r w:rsidR="009118E2" w:rsidRPr="00A3325A">
        <w:t>5</w:t>
      </w:r>
      <w:r w:rsidR="009118E2">
        <w:t xml:space="preserve"> ust. </w:t>
      </w:r>
      <w:r w:rsidR="009118E2" w:rsidRPr="00A3325A">
        <w:t>1</w:t>
      </w:r>
      <w:r w:rsidR="009118E2">
        <w:t xml:space="preserve"> pkt </w:t>
      </w:r>
      <w:r w:rsidR="009118E2" w:rsidRPr="00A3325A">
        <w:t>4</w:t>
      </w:r>
      <w:r w:rsidR="009118E2">
        <w:t xml:space="preserve"> i </w:t>
      </w:r>
      <w:r w:rsidRPr="00A3325A">
        <w:t>5,</w:t>
      </w:r>
      <w:r>
        <w:t xml:space="preserve"> </w:t>
      </w:r>
      <w:r w:rsidRPr="00A3325A">
        <w:t>lub</w:t>
      </w:r>
      <w:r>
        <w:t xml:space="preserve"> </w:t>
      </w:r>
      <w:r w:rsidRPr="00A3325A">
        <w:t>korpusu</w:t>
      </w:r>
      <w:r>
        <w:t xml:space="preserve"> </w:t>
      </w:r>
      <w:r w:rsidRPr="00A3325A">
        <w:t>generałów</w:t>
      </w:r>
      <w:r>
        <w:t xml:space="preserve"> </w:t>
      </w:r>
      <w:r w:rsidRPr="00A3325A">
        <w:t>Służby</w:t>
      </w:r>
      <w:r>
        <w:t xml:space="preserve"> </w:t>
      </w:r>
      <w:r w:rsidRPr="00A3325A">
        <w:t>Celnej,</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11</w:t>
      </w:r>
      <w:r w:rsidR="009118E2" w:rsidRPr="00A3325A">
        <w:t>5</w:t>
      </w:r>
      <w:r w:rsidR="009118E2">
        <w:t xml:space="preserve"> ust. </w:t>
      </w:r>
      <w:r w:rsidR="009118E2" w:rsidRPr="00A3325A">
        <w:t>1</w:t>
      </w:r>
      <w:r w:rsidR="009118E2">
        <w:t xml:space="preserve"> pkt </w:t>
      </w:r>
      <w:r w:rsidRPr="00A3325A">
        <w:t>6.</w:t>
      </w:r>
    </w:p>
    <w:p w:rsidR="008E3344" w:rsidRDefault="008E3344" w:rsidP="008E3344">
      <w:pPr>
        <w:pStyle w:val="USTustnpkodeksu"/>
      </w:pPr>
      <w:r w:rsidRPr="0050077B">
        <w:t>10a.</w:t>
      </w:r>
      <w:r w:rsidRPr="00106EE4">
        <w:rPr>
          <w:rStyle w:val="IGindeksgrny"/>
        </w:rPr>
        <w:footnoteReference w:id="30"/>
      </w:r>
      <w:r w:rsidRPr="00106EE4">
        <w:rPr>
          <w:rStyle w:val="IGindeksgrny"/>
        </w:rPr>
        <w:t>)</w:t>
      </w:r>
      <w:r>
        <w:t xml:space="preserve"> </w:t>
      </w:r>
      <w:r w:rsidRPr="0050077B">
        <w:t>Na</w:t>
      </w:r>
      <w:r>
        <w:t xml:space="preserve"> </w:t>
      </w:r>
      <w:r w:rsidRPr="0050077B">
        <w:t>stanowisko</w:t>
      </w:r>
      <w:r>
        <w:t xml:space="preserve"> </w:t>
      </w:r>
      <w:r w:rsidRPr="0050077B">
        <w:t>zastępcy</w:t>
      </w:r>
      <w:r>
        <w:t xml:space="preserve"> </w:t>
      </w:r>
      <w:r w:rsidRPr="0050077B">
        <w:t>dyrektora</w:t>
      </w:r>
      <w:r>
        <w:t xml:space="preserve"> </w:t>
      </w:r>
      <w:r w:rsidRPr="0050077B">
        <w:t>izby</w:t>
      </w:r>
      <w:r>
        <w:t xml:space="preserve"> </w:t>
      </w:r>
      <w:r w:rsidRPr="0050077B">
        <w:t>celnej</w:t>
      </w:r>
      <w:r>
        <w:t xml:space="preserve"> </w:t>
      </w:r>
      <w:r w:rsidRPr="0050077B">
        <w:t>właściwego</w:t>
      </w:r>
      <w:r w:rsidR="009118E2">
        <w:t xml:space="preserve"> </w:t>
      </w:r>
      <w:r w:rsidR="009118E2" w:rsidRPr="0050077B">
        <w:t>w</w:t>
      </w:r>
      <w:r w:rsidR="009118E2">
        <w:t> </w:t>
      </w:r>
      <w:r w:rsidRPr="0050077B">
        <w:t>sprawach</w:t>
      </w:r>
      <w:r>
        <w:t xml:space="preserve"> </w:t>
      </w:r>
      <w:r w:rsidRPr="0050077B">
        <w:t>organizacyjno</w:t>
      </w:r>
      <w:r>
        <w:softHyphen/>
      </w:r>
      <w:r w:rsidR="009118E2">
        <w:softHyphen/>
      </w:r>
      <w:r w:rsidR="009118E2">
        <w:noBreakHyphen/>
      </w:r>
      <w:r w:rsidRPr="0050077B">
        <w:t>finansowych,</w:t>
      </w:r>
      <w:r>
        <w:t xml:space="preserve"> </w:t>
      </w:r>
      <w:r w:rsidRPr="0050077B">
        <w:t>logistyc</w:t>
      </w:r>
      <w:r w:rsidRPr="0050077B">
        <w:t>z</w:t>
      </w:r>
      <w:r w:rsidRPr="0050077B">
        <w:t>nych</w:t>
      </w:r>
      <w:r w:rsidR="009118E2">
        <w:t xml:space="preserve"> </w:t>
      </w:r>
      <w:r w:rsidR="009118E2" w:rsidRPr="0050077B">
        <w:t>i</w:t>
      </w:r>
      <w:r w:rsidR="009118E2">
        <w:t> </w:t>
      </w:r>
      <w:r w:rsidRPr="0050077B">
        <w:t>technicznych</w:t>
      </w:r>
      <w:r>
        <w:t xml:space="preserve"> </w:t>
      </w:r>
      <w:r w:rsidRPr="0050077B">
        <w:t>może</w:t>
      </w:r>
      <w:r>
        <w:t xml:space="preserve"> </w:t>
      </w:r>
      <w:r w:rsidRPr="0050077B">
        <w:t>zostać</w:t>
      </w:r>
      <w:r>
        <w:t xml:space="preserve"> </w:t>
      </w:r>
      <w:r w:rsidRPr="0050077B">
        <w:t>powołany</w:t>
      </w:r>
      <w:r>
        <w:t xml:space="preserve"> </w:t>
      </w:r>
      <w:r w:rsidRPr="0050077B">
        <w:t>członek</w:t>
      </w:r>
      <w:r>
        <w:t xml:space="preserve"> </w:t>
      </w:r>
      <w:r w:rsidRPr="0050077B">
        <w:t>korpusu</w:t>
      </w:r>
      <w:r>
        <w:t xml:space="preserve"> </w:t>
      </w:r>
      <w:r w:rsidRPr="0050077B">
        <w:t>służby</w:t>
      </w:r>
      <w:r>
        <w:t xml:space="preserve"> </w:t>
      </w:r>
      <w:r w:rsidRPr="0050077B">
        <w:t>cywilnej</w:t>
      </w:r>
      <w:r>
        <w:t xml:space="preserve"> </w:t>
      </w:r>
      <w:r w:rsidRPr="0050077B">
        <w:t>spełniający</w:t>
      </w:r>
      <w:r>
        <w:t xml:space="preserve"> </w:t>
      </w:r>
      <w:r w:rsidRPr="0050077B">
        <w:t>kryteria,</w:t>
      </w:r>
      <w:r w:rsidR="009118E2">
        <w:t xml:space="preserve"> </w:t>
      </w:r>
      <w:r w:rsidR="009118E2" w:rsidRPr="0050077B">
        <w:t>o</w:t>
      </w:r>
      <w:r w:rsidR="009118E2">
        <w:t> </w:t>
      </w:r>
      <w:r w:rsidRPr="0050077B">
        <w:t>których</w:t>
      </w:r>
      <w:r>
        <w:t xml:space="preserve"> </w:t>
      </w:r>
      <w:r w:rsidRPr="0050077B">
        <w:t>mowa</w:t>
      </w:r>
      <w:r w:rsidR="009118E2">
        <w:t xml:space="preserve"> </w:t>
      </w:r>
      <w:r w:rsidR="009118E2" w:rsidRPr="0050077B">
        <w:t>w</w:t>
      </w:r>
      <w:r w:rsidR="009118E2">
        <w:t> ust. </w:t>
      </w:r>
      <w:r w:rsidR="009118E2" w:rsidRPr="0050077B">
        <w:t>9</w:t>
      </w:r>
      <w:r w:rsidR="009118E2">
        <w:t xml:space="preserve"> pkt </w:t>
      </w:r>
      <w:r w:rsidRPr="0050077B">
        <w:t>1–</w:t>
      </w:r>
      <w:r w:rsidR="009118E2" w:rsidRPr="0050077B">
        <w:t>5</w:t>
      </w:r>
      <w:r w:rsidR="009118E2">
        <w:t xml:space="preserve"> i </w:t>
      </w:r>
      <w:r w:rsidRPr="0050077B">
        <w:t>7–10.</w:t>
      </w:r>
      <w:r>
        <w:t xml:space="preserve"> </w:t>
      </w:r>
      <w:r w:rsidRPr="0050077B">
        <w:t>Przepis</w:t>
      </w:r>
      <w:r w:rsidR="009118E2">
        <w:t xml:space="preserve"> art. </w:t>
      </w:r>
      <w:r w:rsidRPr="0050077B">
        <w:t>2</w:t>
      </w:r>
      <w:r w:rsidR="009118E2" w:rsidRPr="0050077B">
        <w:t>8</w:t>
      </w:r>
      <w:r w:rsidR="009118E2">
        <w:t> </w:t>
      </w:r>
      <w:r w:rsidRPr="0050077B">
        <w:t>stosuje</w:t>
      </w:r>
      <w:r>
        <w:t xml:space="preserve"> </w:t>
      </w:r>
      <w:r w:rsidRPr="0050077B">
        <w:t>się</w:t>
      </w:r>
      <w:r>
        <w:t xml:space="preserve"> </w:t>
      </w:r>
      <w:r w:rsidRPr="0050077B">
        <w:t>odpowiednio.</w:t>
      </w:r>
    </w:p>
    <w:p w:rsidR="008E3344" w:rsidRPr="00A3325A" w:rsidRDefault="008E3344" w:rsidP="008E3344">
      <w:pPr>
        <w:pStyle w:val="USTustnpkodeksu"/>
      </w:pPr>
      <w:r w:rsidRPr="00A3325A">
        <w:t>11.</w:t>
      </w:r>
      <w:r>
        <w:t xml:space="preserve"> </w:t>
      </w:r>
      <w:r w:rsidRPr="00A3325A">
        <w:t>Do</w:t>
      </w:r>
      <w:r>
        <w:t xml:space="preserve"> </w:t>
      </w:r>
      <w:r w:rsidRPr="00A3325A">
        <w:t>powoływania</w:t>
      </w:r>
      <w:r>
        <w:t xml:space="preserve"> </w:t>
      </w:r>
      <w:r w:rsidRPr="00A3325A">
        <w:t>na</w:t>
      </w:r>
      <w:r>
        <w:t xml:space="preserve"> </w:t>
      </w:r>
      <w:r w:rsidRPr="00A3325A">
        <w:t>stanowiska,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2</w:t>
      </w:r>
      <w:r w:rsidR="009118E2" w:rsidRPr="00A3325A">
        <w:t>6</w:t>
      </w:r>
      <w:r w:rsidR="009118E2">
        <w:t xml:space="preserve"> ust. </w:t>
      </w:r>
      <w:r w:rsidR="009118E2" w:rsidRPr="00A3325A">
        <w:t>2</w:t>
      </w:r>
      <w:r w:rsidR="009118E2">
        <w:t xml:space="preserve"> i </w:t>
      </w:r>
      <w:r w:rsidRPr="00A3325A">
        <w:t>odwoływania</w:t>
      </w:r>
      <w:r w:rsidR="009118E2">
        <w:t xml:space="preserve"> </w:t>
      </w:r>
      <w:r w:rsidR="009118E2" w:rsidRPr="00A3325A">
        <w:t>z</w:t>
      </w:r>
      <w:r w:rsidR="009118E2">
        <w:t> </w:t>
      </w:r>
      <w:r w:rsidRPr="00A3325A">
        <w:t>tych</w:t>
      </w:r>
      <w:r>
        <w:t xml:space="preserve"> </w:t>
      </w:r>
      <w:r w:rsidRPr="00A3325A">
        <w:t>stanowisk</w:t>
      </w:r>
      <w:r>
        <w:t xml:space="preserve"> </w:t>
      </w:r>
      <w:r w:rsidRPr="00A3325A">
        <w:t>właściwy</w:t>
      </w:r>
      <w:r>
        <w:t xml:space="preserve"> </w:t>
      </w:r>
      <w:r w:rsidRPr="00A3325A">
        <w:t>jest</w:t>
      </w:r>
      <w:r>
        <w:t xml:space="preserve"> </w:t>
      </w:r>
      <w:r w:rsidRPr="00A3325A">
        <w:t>kierownik</w:t>
      </w:r>
      <w:r>
        <w:t xml:space="preserve"> </w:t>
      </w:r>
      <w:r w:rsidRPr="00A3325A">
        <w:t>urzędu.</w:t>
      </w:r>
      <w:r>
        <w:t xml:space="preserve"> </w:t>
      </w:r>
      <w:r w:rsidRPr="00A3325A">
        <w:t>Powołanie</w:t>
      </w:r>
      <w:r>
        <w:t xml:space="preserve"> </w:t>
      </w:r>
      <w:r w:rsidRPr="00A3325A">
        <w:t>na</w:t>
      </w:r>
      <w:r>
        <w:t xml:space="preserve"> </w:t>
      </w:r>
      <w:r w:rsidRPr="00A3325A">
        <w:t>te</w:t>
      </w:r>
      <w:r>
        <w:t xml:space="preserve"> </w:t>
      </w:r>
      <w:r w:rsidRPr="00A3325A">
        <w:t>stanowiska</w:t>
      </w:r>
      <w:r>
        <w:t xml:space="preserve"> </w:t>
      </w:r>
      <w:r w:rsidRPr="00A3325A">
        <w:t>następuje</w:t>
      </w:r>
      <w:r w:rsidR="009118E2">
        <w:t xml:space="preserve"> </w:t>
      </w:r>
      <w:r w:rsidR="009118E2" w:rsidRPr="00A3325A">
        <w:t>z</w:t>
      </w:r>
      <w:r w:rsidR="009118E2">
        <w:t> </w:t>
      </w:r>
      <w:r w:rsidRPr="00A3325A">
        <w:t>korpusu</w:t>
      </w:r>
      <w:r>
        <w:t xml:space="preserve"> </w:t>
      </w:r>
      <w:r w:rsidRPr="00A3325A">
        <w:t>aspirantów</w:t>
      </w:r>
      <w:r>
        <w:t xml:space="preserve"> </w:t>
      </w:r>
      <w:r w:rsidRPr="00A3325A">
        <w:t>Służby</w:t>
      </w:r>
      <w:r>
        <w:t xml:space="preserve"> </w:t>
      </w:r>
      <w:r w:rsidRPr="00A3325A">
        <w:t>Celnej,</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11</w:t>
      </w:r>
      <w:r w:rsidR="009118E2" w:rsidRPr="00A3325A">
        <w:t>5</w:t>
      </w:r>
      <w:r w:rsidR="009118E2">
        <w:t xml:space="preserve"> ust. </w:t>
      </w:r>
      <w:r w:rsidR="009118E2" w:rsidRPr="00A3325A">
        <w:t>1</w:t>
      </w:r>
      <w:r w:rsidR="009118E2">
        <w:t xml:space="preserve"> pkt </w:t>
      </w:r>
      <w:r w:rsidRPr="00A3325A">
        <w:t>3,</w:t>
      </w:r>
      <w:r>
        <w:t xml:space="preserve"> </w:t>
      </w:r>
      <w:r w:rsidRPr="00A3325A">
        <w:t>korpusów</w:t>
      </w:r>
      <w:r>
        <w:t xml:space="preserve"> </w:t>
      </w:r>
      <w:r w:rsidRPr="00A3325A">
        <w:t>oficerów</w:t>
      </w:r>
      <w:r>
        <w:t xml:space="preserve"> </w:t>
      </w:r>
      <w:r w:rsidRPr="00A3325A">
        <w:t>Służby</w:t>
      </w:r>
      <w:r>
        <w:t xml:space="preserve"> </w:t>
      </w:r>
      <w:r w:rsidRPr="00A3325A">
        <w:t>Celnej</w:t>
      </w:r>
      <w:r>
        <w:t xml:space="preserve"> </w:t>
      </w:r>
      <w:r w:rsidRPr="00A3325A">
        <w:t>lub</w:t>
      </w:r>
      <w:r>
        <w:t xml:space="preserve"> </w:t>
      </w:r>
      <w:r w:rsidRPr="00A3325A">
        <w:t>korpusu</w:t>
      </w:r>
      <w:r>
        <w:t xml:space="preserve"> </w:t>
      </w:r>
      <w:r w:rsidRPr="00A3325A">
        <w:t>generałów</w:t>
      </w:r>
      <w:r>
        <w:t xml:space="preserve"> </w:t>
      </w:r>
      <w:r w:rsidRPr="00A3325A">
        <w:t>Służby</w:t>
      </w:r>
      <w:r>
        <w:t xml:space="preserve"> </w:t>
      </w:r>
      <w:r w:rsidRPr="00A3325A">
        <w:t>Celnej</w:t>
      </w:r>
      <w:r>
        <w:t xml:space="preserve"> </w:t>
      </w:r>
      <w:r w:rsidRPr="00A3325A">
        <w:t>albo</w:t>
      </w:r>
      <w:r>
        <w:t xml:space="preserve"> </w:t>
      </w:r>
      <w:r w:rsidRPr="00A3325A">
        <w:t>członków</w:t>
      </w:r>
      <w:r>
        <w:t xml:space="preserve"> </w:t>
      </w:r>
      <w:r w:rsidRPr="00A3325A">
        <w:t>korpusu</w:t>
      </w:r>
      <w:r>
        <w:t xml:space="preserve"> </w:t>
      </w:r>
      <w:r w:rsidRPr="00A3325A">
        <w:t>służby</w:t>
      </w:r>
      <w:r>
        <w:t xml:space="preserve"> </w:t>
      </w:r>
      <w:r w:rsidRPr="00A3325A">
        <w:t>cywi</w:t>
      </w:r>
      <w:r w:rsidRPr="00A3325A">
        <w:t>l</w:t>
      </w:r>
      <w:r w:rsidRPr="00A3325A">
        <w:t>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28.</w:t>
      </w:r>
      <w:r w:rsidRPr="008E3344">
        <w:t xml:space="preserve"> 1. Dobór kandydatów na stanowiska,</w:t>
      </w:r>
      <w:r w:rsidR="009118E2" w:rsidRPr="008E3344">
        <w:t xml:space="preserve"> o</w:t>
      </w:r>
      <w:r w:rsidR="009118E2">
        <w:t> </w:t>
      </w:r>
      <w:r w:rsidRPr="008E3344">
        <w:t>których mowa</w:t>
      </w:r>
      <w:r w:rsidR="009118E2" w:rsidRPr="008E3344">
        <w:t xml:space="preserve"> w</w:t>
      </w:r>
      <w:r w:rsidR="009118E2">
        <w:t> art. </w:t>
      </w:r>
      <w:r w:rsidRPr="008E3344">
        <w:t>2</w:t>
      </w:r>
      <w:r w:rsidR="009118E2" w:rsidRPr="008E3344">
        <w:t>6</w:t>
      </w:r>
      <w:r w:rsidR="009118E2">
        <w:t xml:space="preserve"> ust. </w:t>
      </w:r>
      <w:r w:rsidR="009118E2" w:rsidRPr="008E3344">
        <w:t>1</w:t>
      </w:r>
      <w:r w:rsidR="009118E2">
        <w:t xml:space="preserve"> pkt </w:t>
      </w:r>
      <w:r w:rsidRPr="008E3344">
        <w:t>5–8, jest dokonywany</w:t>
      </w:r>
      <w:r w:rsidR="009118E2" w:rsidRPr="008E3344">
        <w:t xml:space="preserve"> w</w:t>
      </w:r>
      <w:r w:rsidR="009118E2">
        <w:t> </w:t>
      </w:r>
      <w:r w:rsidRPr="008E3344">
        <w:t>drodze rekrutacji, na którą składa się:</w:t>
      </w:r>
    </w:p>
    <w:p w:rsidR="008E3344" w:rsidRPr="00A3325A" w:rsidRDefault="008E3344" w:rsidP="008E3344">
      <w:pPr>
        <w:pStyle w:val="PKTpunkt"/>
      </w:pPr>
      <w:r w:rsidRPr="00A3325A">
        <w:t>1)</w:t>
      </w:r>
      <w:r w:rsidRPr="00A3325A">
        <w:tab/>
        <w:t>rozmowa</w:t>
      </w:r>
      <w:r>
        <w:t xml:space="preserve"> </w:t>
      </w:r>
      <w:r w:rsidRPr="00A3325A">
        <w:t>kwalifikacyjna;</w:t>
      </w:r>
    </w:p>
    <w:p w:rsidR="008E3344" w:rsidRPr="00A3325A" w:rsidRDefault="008E3344" w:rsidP="008E3344">
      <w:pPr>
        <w:pStyle w:val="PKTpunkt"/>
      </w:pPr>
      <w:r w:rsidRPr="00A3325A">
        <w:t>2)</w:t>
      </w:r>
      <w:r w:rsidRPr="00A3325A">
        <w:tab/>
        <w:t>test</w:t>
      </w:r>
      <w:r>
        <w:t xml:space="preserve"> </w:t>
      </w:r>
      <w:r w:rsidRPr="00A3325A">
        <w:t>wiedzy;</w:t>
      </w:r>
    </w:p>
    <w:p w:rsidR="008E3344" w:rsidRPr="00A3325A" w:rsidRDefault="008E3344" w:rsidP="008E3344">
      <w:pPr>
        <w:pStyle w:val="PKTpunkt"/>
      </w:pPr>
      <w:r w:rsidRPr="00A3325A">
        <w:t>3)</w:t>
      </w:r>
      <w:r w:rsidRPr="00A3325A">
        <w:tab/>
        <w:t>ustalenie</w:t>
      </w:r>
      <w:r>
        <w:t xml:space="preserve"> </w:t>
      </w:r>
      <w:r w:rsidRPr="00A3325A">
        <w:t>zdolności</w:t>
      </w:r>
      <w:r>
        <w:t xml:space="preserve"> </w:t>
      </w:r>
      <w:r w:rsidRPr="00A3325A">
        <w:t>organizatorskich</w:t>
      </w:r>
      <w:r>
        <w:t xml:space="preserve"> </w:t>
      </w:r>
      <w:r w:rsidRPr="00A3325A">
        <w:t>oraz</w:t>
      </w:r>
      <w:r>
        <w:t xml:space="preserve"> </w:t>
      </w:r>
      <w:r w:rsidRPr="00A3325A">
        <w:t>predyspozycji</w:t>
      </w:r>
      <w:r>
        <w:t xml:space="preserve"> </w:t>
      </w:r>
      <w:r w:rsidRPr="00A3325A">
        <w:t>do</w:t>
      </w:r>
      <w:r>
        <w:t xml:space="preserve"> </w:t>
      </w:r>
      <w:r w:rsidRPr="00A3325A">
        <w:t>kierowania</w:t>
      </w:r>
      <w:r>
        <w:t xml:space="preserve"> </w:t>
      </w:r>
      <w:r w:rsidRPr="00A3325A">
        <w:t>zespołami</w:t>
      </w:r>
      <w:r>
        <w:t xml:space="preserve"> </w:t>
      </w:r>
      <w:r w:rsidRPr="00A3325A">
        <w:t>ludzkimi.</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wyniku</w:t>
      </w:r>
      <w:r>
        <w:t xml:space="preserve"> </w:t>
      </w:r>
      <w:r w:rsidRPr="00A3325A">
        <w:t>rekrutacji</w:t>
      </w:r>
      <w:r>
        <w:t xml:space="preserve"> </w:t>
      </w:r>
      <w:r w:rsidRPr="00A3325A">
        <w:t>wyłania</w:t>
      </w:r>
      <w:r>
        <w:t xml:space="preserve"> </w:t>
      </w:r>
      <w:r w:rsidRPr="00A3325A">
        <w:t>się</w:t>
      </w:r>
      <w:r>
        <w:t xml:space="preserve"> </w:t>
      </w:r>
      <w:r w:rsidRPr="00A3325A">
        <w:t>nie</w:t>
      </w:r>
      <w:r>
        <w:t xml:space="preserve"> </w:t>
      </w:r>
      <w:r w:rsidRPr="00A3325A">
        <w:t>więcej</w:t>
      </w:r>
      <w:r>
        <w:t xml:space="preserve"> </w:t>
      </w:r>
      <w:r w:rsidRPr="00A3325A">
        <w:t>niż</w:t>
      </w:r>
      <w:r>
        <w:t xml:space="preserve"> </w:t>
      </w:r>
      <w:r w:rsidRPr="00A3325A">
        <w:t>trzech</w:t>
      </w:r>
      <w:r>
        <w:t xml:space="preserve"> </w:t>
      </w:r>
      <w:r w:rsidRPr="00A3325A">
        <w:t>kandydatów,</w:t>
      </w:r>
      <w:r>
        <w:t xml:space="preserve"> </w:t>
      </w:r>
      <w:r w:rsidRPr="00A3325A">
        <w:t>spośród</w:t>
      </w:r>
      <w:r>
        <w:t xml:space="preserve"> </w:t>
      </w:r>
      <w:r w:rsidRPr="00A3325A">
        <w:t>których</w:t>
      </w:r>
      <w:r>
        <w:t xml:space="preserve"> </w:t>
      </w:r>
      <w:r w:rsidRPr="00A3325A">
        <w:t>może</w:t>
      </w:r>
      <w:r>
        <w:t xml:space="preserve"> </w:t>
      </w:r>
      <w:r w:rsidRPr="00A3325A">
        <w:t>nastąpić</w:t>
      </w:r>
      <w:r>
        <w:t xml:space="preserve"> </w:t>
      </w:r>
      <w:r w:rsidRPr="00A3325A">
        <w:t>powołanie.</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szczegółowy</w:t>
      </w:r>
      <w:r>
        <w:t xml:space="preserve"> </w:t>
      </w:r>
      <w:r w:rsidRPr="00A3325A">
        <w:t>tryb</w:t>
      </w:r>
      <w:r>
        <w:t xml:space="preserve"> </w:t>
      </w:r>
      <w:r w:rsidRPr="00A3325A">
        <w:t>rekrutacji,</w:t>
      </w:r>
      <w:r>
        <w:t xml:space="preserve"> </w:t>
      </w:r>
      <w:r w:rsidRPr="00A3325A">
        <w:t>sposób</w:t>
      </w:r>
      <w:r>
        <w:t xml:space="preserve"> </w:t>
      </w:r>
      <w:r w:rsidRPr="00A3325A">
        <w:t>badania</w:t>
      </w:r>
      <w:r>
        <w:t xml:space="preserve"> </w:t>
      </w:r>
      <w:r w:rsidRPr="00A3325A">
        <w:t>zdolności</w:t>
      </w:r>
      <w:r w:rsidR="009118E2">
        <w:t xml:space="preserve"> </w:t>
      </w:r>
      <w:r w:rsidR="009118E2" w:rsidRPr="00A3325A">
        <w:t>i</w:t>
      </w:r>
      <w:r w:rsidR="009118E2">
        <w:t> </w:t>
      </w:r>
      <w:r w:rsidRPr="00A3325A">
        <w:t>predyspozycji,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Pr="00A3325A">
        <w:t>3,</w:t>
      </w:r>
      <w:r w:rsidR="009118E2">
        <w:t xml:space="preserve"> </w:t>
      </w:r>
      <w:r w:rsidR="009118E2" w:rsidRPr="00A3325A">
        <w:t>a</w:t>
      </w:r>
      <w:r w:rsidR="009118E2">
        <w:t> </w:t>
      </w:r>
      <w:r w:rsidRPr="00A3325A">
        <w:t>także</w:t>
      </w:r>
      <w:r>
        <w:t xml:space="preserve"> </w:t>
      </w:r>
      <w:r w:rsidRPr="00A3325A">
        <w:t>zakres</w:t>
      </w:r>
      <w:r>
        <w:t xml:space="preserve"> </w:t>
      </w:r>
      <w:r w:rsidRPr="00A3325A">
        <w:t>tematyczny</w:t>
      </w:r>
      <w:r>
        <w:t xml:space="preserve"> </w:t>
      </w:r>
      <w:r w:rsidRPr="00A3325A">
        <w:t>testu</w:t>
      </w:r>
      <w:r>
        <w:t xml:space="preserve"> </w:t>
      </w:r>
      <w:r w:rsidRPr="00A3325A">
        <w:t>wiedzy,</w:t>
      </w:r>
      <w:r>
        <w:t xml:space="preserve"> </w:t>
      </w:r>
      <w:r w:rsidRPr="00A3325A">
        <w:t>mając</w:t>
      </w:r>
      <w:r>
        <w:t xml:space="preserve"> </w:t>
      </w:r>
      <w:r w:rsidRPr="00A3325A">
        <w:t>na</w:t>
      </w:r>
      <w:r>
        <w:t xml:space="preserve"> </w:t>
      </w:r>
      <w:r w:rsidRPr="00A3325A">
        <w:t>uwadze</w:t>
      </w:r>
      <w:r>
        <w:t xml:space="preserve"> </w:t>
      </w:r>
      <w:r w:rsidRPr="00A3325A">
        <w:t>sprawne</w:t>
      </w:r>
      <w:r>
        <w:t xml:space="preserve"> </w:t>
      </w:r>
      <w:r w:rsidRPr="00A3325A">
        <w:t>przeprowadzenie</w:t>
      </w:r>
      <w:r>
        <w:t xml:space="preserve"> </w:t>
      </w:r>
      <w:r w:rsidRPr="00A3325A">
        <w:t>rekrutacji</w:t>
      </w:r>
      <w:r>
        <w:t xml:space="preserve"> </w:t>
      </w:r>
      <w:r w:rsidRPr="00A3325A">
        <w:t>oraz</w:t>
      </w:r>
      <w:r>
        <w:t xml:space="preserve"> </w:t>
      </w:r>
      <w:r w:rsidRPr="00A3325A">
        <w:t>wybór</w:t>
      </w:r>
      <w:r>
        <w:t xml:space="preserve"> </w:t>
      </w:r>
      <w:r w:rsidRPr="00A3325A">
        <w:t>właściwego</w:t>
      </w:r>
      <w:r>
        <w:t xml:space="preserve"> </w:t>
      </w:r>
      <w:r w:rsidRPr="00A3325A">
        <w:t>kandydata.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29.</w:t>
      </w:r>
      <w:r>
        <w:t xml:space="preserve"> </w:t>
      </w:r>
      <w:r w:rsidRPr="00A3325A">
        <w:t>1.</w:t>
      </w:r>
      <w:r w:rsidR="009118E2">
        <w:t xml:space="preserve"> </w:t>
      </w:r>
      <w:r w:rsidR="009118E2" w:rsidRPr="00A3325A">
        <w:t>W</w:t>
      </w:r>
      <w:r w:rsidR="009118E2">
        <w:t> </w:t>
      </w:r>
      <w:r w:rsidRPr="00A3325A">
        <w:t>przypadku</w:t>
      </w:r>
      <w:r>
        <w:t xml:space="preserve"> </w:t>
      </w:r>
      <w:r w:rsidRPr="00A3325A">
        <w:t>zwolnienia</w:t>
      </w:r>
      <w:r>
        <w:t xml:space="preserve"> </w:t>
      </w:r>
      <w:r w:rsidRPr="00A3325A">
        <w:t>stanowiska</w:t>
      </w:r>
      <w:r>
        <w:t xml:space="preserve"> </w:t>
      </w:r>
      <w:r w:rsidRPr="00A3325A">
        <w:t>dyrektora</w:t>
      </w:r>
      <w:r>
        <w:t xml:space="preserve"> </w:t>
      </w:r>
      <w:r w:rsidRPr="00A3325A">
        <w:t>izby</w:t>
      </w:r>
      <w:r>
        <w:t xml:space="preserve"> </w:t>
      </w:r>
      <w:r w:rsidRPr="00A3325A">
        <w:t>celnej,</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w:t>
      </w:r>
      <w:r w:rsidRPr="00A3325A">
        <w:t>u</w:t>
      </w:r>
      <w:r w:rsidRPr="00A3325A">
        <w:t>blicznych,</w:t>
      </w:r>
      <w:r>
        <w:t xml:space="preserve"> </w:t>
      </w:r>
      <w:r w:rsidRPr="00A3325A">
        <w:t>do</w:t>
      </w:r>
      <w:r>
        <w:t xml:space="preserve"> </w:t>
      </w:r>
      <w:r w:rsidRPr="00A3325A">
        <w:t>czasu</w:t>
      </w:r>
      <w:r>
        <w:t xml:space="preserve"> </w:t>
      </w:r>
      <w:r w:rsidRPr="00A3325A">
        <w:t>powołania</w:t>
      </w:r>
      <w:r>
        <w:t xml:space="preserve"> </w:t>
      </w:r>
      <w:r w:rsidRPr="00A3325A">
        <w:t>dyrektora</w:t>
      </w:r>
      <w:r>
        <w:t xml:space="preserve"> </w:t>
      </w:r>
      <w:r w:rsidRPr="00A3325A">
        <w:t>izby</w:t>
      </w:r>
      <w:r>
        <w:t xml:space="preserve"> </w:t>
      </w:r>
      <w:r w:rsidRPr="00A3325A">
        <w:t>celnej,</w:t>
      </w:r>
      <w:r>
        <w:t xml:space="preserve"> </w:t>
      </w:r>
      <w:r w:rsidRPr="00A3325A">
        <w:t>powierza</w:t>
      </w:r>
      <w:r>
        <w:t xml:space="preserve"> </w:t>
      </w:r>
      <w:r w:rsidRPr="00A3325A">
        <w:t>pełnienie</w:t>
      </w:r>
      <w:r>
        <w:t xml:space="preserve"> </w:t>
      </w:r>
      <w:r w:rsidRPr="00A3325A">
        <w:t>obowiązków,</w:t>
      </w:r>
      <w:r>
        <w:t xml:space="preserve"> </w:t>
      </w:r>
      <w:r w:rsidRPr="00A3325A">
        <w:t>na</w:t>
      </w:r>
      <w:r>
        <w:t xml:space="preserve"> </w:t>
      </w:r>
      <w:r w:rsidRPr="00A3325A">
        <w:t>okres</w:t>
      </w:r>
      <w:r>
        <w:t xml:space="preserve"> </w:t>
      </w:r>
      <w:r w:rsidRPr="00A3325A">
        <w:t>nie</w:t>
      </w:r>
      <w:r>
        <w:t xml:space="preserve"> </w:t>
      </w:r>
      <w:r w:rsidRPr="00A3325A">
        <w:t>dłuższy</w:t>
      </w:r>
      <w:r>
        <w:t xml:space="preserve"> </w:t>
      </w:r>
      <w:r w:rsidRPr="00A3325A">
        <w:t>niż</w:t>
      </w:r>
      <w:r>
        <w:t xml:space="preserve"> </w:t>
      </w:r>
      <w:r w:rsidR="009118E2" w:rsidRPr="00A3325A">
        <w:t>6</w:t>
      </w:r>
      <w:r w:rsidR="009118E2">
        <w:t> </w:t>
      </w:r>
      <w:r w:rsidRPr="00A3325A">
        <w:t>miesięcy,</w:t>
      </w:r>
      <w:r>
        <w:t xml:space="preserve"> </w:t>
      </w:r>
      <w:r w:rsidRPr="00A3325A">
        <w:t>jednemu</w:t>
      </w:r>
      <w:r w:rsidR="009118E2">
        <w:t xml:space="preserve"> </w:t>
      </w:r>
      <w:r w:rsidR="009118E2" w:rsidRPr="00A3325A">
        <w:t>z</w:t>
      </w:r>
      <w:r w:rsidR="009118E2">
        <w:t> </w:t>
      </w:r>
      <w:r w:rsidRPr="00A3325A">
        <w:t>jego</w:t>
      </w:r>
      <w:r>
        <w:t xml:space="preserve"> </w:t>
      </w:r>
      <w:r w:rsidRPr="00A3325A">
        <w:t>zastępców.</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zwolnienia</w:t>
      </w:r>
      <w:r>
        <w:t xml:space="preserve"> </w:t>
      </w:r>
      <w:r w:rsidRPr="00A3325A">
        <w:t>stanowiska</w:t>
      </w:r>
      <w:r>
        <w:t xml:space="preserve"> </w:t>
      </w:r>
      <w:r w:rsidRPr="00A3325A">
        <w:t>naczelnika</w:t>
      </w:r>
      <w:r>
        <w:t xml:space="preserve"> </w:t>
      </w:r>
      <w:r w:rsidRPr="00A3325A">
        <w:t>urzędu</w:t>
      </w:r>
      <w:r>
        <w:t xml:space="preserve"> </w:t>
      </w:r>
      <w:r w:rsidRPr="00A3325A">
        <w:t>celnego,</w:t>
      </w:r>
      <w:r>
        <w:t xml:space="preserve"> </w:t>
      </w:r>
      <w:r w:rsidRPr="00A3325A">
        <w:t>Szef</w:t>
      </w:r>
      <w:r>
        <w:t xml:space="preserve"> </w:t>
      </w:r>
      <w:r w:rsidRPr="00A3325A">
        <w:t>Służby</w:t>
      </w:r>
      <w:r>
        <w:t xml:space="preserve"> </w:t>
      </w:r>
      <w:r w:rsidRPr="00A3325A">
        <w:t>Celnej,</w:t>
      </w:r>
      <w:r>
        <w:t xml:space="preserve"> </w:t>
      </w:r>
      <w:r w:rsidRPr="00A3325A">
        <w:t>do</w:t>
      </w:r>
      <w:r>
        <w:t xml:space="preserve"> </w:t>
      </w:r>
      <w:r w:rsidRPr="00A3325A">
        <w:t>czasu</w:t>
      </w:r>
      <w:r>
        <w:t xml:space="preserve"> </w:t>
      </w:r>
      <w:r w:rsidRPr="00A3325A">
        <w:t>powołania</w:t>
      </w:r>
      <w:r>
        <w:t xml:space="preserve"> </w:t>
      </w:r>
      <w:r w:rsidRPr="00A3325A">
        <w:t>nacze</w:t>
      </w:r>
      <w:r w:rsidRPr="00A3325A">
        <w:t>l</w:t>
      </w:r>
      <w:r w:rsidRPr="00A3325A">
        <w:t>nika</w:t>
      </w:r>
      <w:r>
        <w:t xml:space="preserve"> </w:t>
      </w:r>
      <w:r w:rsidRPr="00A3325A">
        <w:t>urzędu</w:t>
      </w:r>
      <w:r>
        <w:t xml:space="preserve"> </w:t>
      </w:r>
      <w:r w:rsidRPr="00A3325A">
        <w:t>celnego,</w:t>
      </w:r>
      <w:r>
        <w:t xml:space="preserve"> </w:t>
      </w:r>
      <w:r w:rsidRPr="00A3325A">
        <w:t>powierza</w:t>
      </w:r>
      <w:r>
        <w:t xml:space="preserve"> </w:t>
      </w:r>
      <w:r w:rsidRPr="00A3325A">
        <w:t>pełnienie</w:t>
      </w:r>
      <w:r>
        <w:t xml:space="preserve"> </w:t>
      </w:r>
      <w:r w:rsidRPr="00A3325A">
        <w:t>obowiązków,</w:t>
      </w:r>
      <w:r>
        <w:t xml:space="preserve"> </w:t>
      </w:r>
      <w:r w:rsidRPr="00A3325A">
        <w:t>na</w:t>
      </w:r>
      <w:r>
        <w:t xml:space="preserve"> </w:t>
      </w:r>
      <w:r w:rsidRPr="00A3325A">
        <w:t>okres</w:t>
      </w:r>
      <w:r>
        <w:t xml:space="preserve"> </w:t>
      </w:r>
      <w:r w:rsidRPr="00A3325A">
        <w:t>nie</w:t>
      </w:r>
      <w:r>
        <w:t xml:space="preserve"> </w:t>
      </w:r>
      <w:r w:rsidRPr="00A3325A">
        <w:t>dłuższy</w:t>
      </w:r>
      <w:r>
        <w:t xml:space="preserve"> </w:t>
      </w:r>
      <w:r w:rsidRPr="00A3325A">
        <w:t>niż</w:t>
      </w:r>
      <w:r>
        <w:t xml:space="preserve"> </w:t>
      </w:r>
      <w:r w:rsidR="009118E2" w:rsidRPr="00A3325A">
        <w:t>6</w:t>
      </w:r>
      <w:r w:rsidR="009118E2">
        <w:t> </w:t>
      </w:r>
      <w:r w:rsidRPr="00A3325A">
        <w:t>miesięcy,</w:t>
      </w:r>
      <w:r>
        <w:t xml:space="preserve"> </w:t>
      </w:r>
      <w:r w:rsidRPr="00A3325A">
        <w:t>jednemu</w:t>
      </w:r>
      <w:r w:rsidR="009118E2">
        <w:t xml:space="preserve"> </w:t>
      </w:r>
      <w:r w:rsidR="009118E2" w:rsidRPr="00A3325A">
        <w:t>z</w:t>
      </w:r>
      <w:r w:rsidR="009118E2">
        <w:t> </w:t>
      </w:r>
      <w:r w:rsidRPr="00A3325A">
        <w:t>jego</w:t>
      </w:r>
      <w:r>
        <w:t xml:space="preserve"> </w:t>
      </w:r>
      <w:r w:rsidRPr="00A3325A">
        <w:t>zastępców.</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przypadku</w:t>
      </w:r>
      <w:r>
        <w:t xml:space="preserve"> </w:t>
      </w:r>
      <w:r w:rsidRPr="00A3325A">
        <w:t>zwolnienia</w:t>
      </w:r>
      <w:r>
        <w:t xml:space="preserve"> </w:t>
      </w:r>
      <w:r w:rsidRPr="00A3325A">
        <w:t>stanowiska</w:t>
      </w:r>
      <w:r>
        <w:t xml:space="preserve"> </w:t>
      </w:r>
      <w:r w:rsidRPr="00A3325A">
        <w:t>zastępcy</w:t>
      </w:r>
      <w:r>
        <w:t xml:space="preserve"> </w:t>
      </w:r>
      <w:r w:rsidRPr="00A3325A">
        <w:t>dyrektora</w:t>
      </w:r>
      <w:r>
        <w:t xml:space="preserve"> </w:t>
      </w:r>
      <w:r w:rsidRPr="00A3325A">
        <w:t>izby</w:t>
      </w:r>
      <w:r>
        <w:t xml:space="preserve"> </w:t>
      </w:r>
      <w:r w:rsidRPr="00A3325A">
        <w:t>celnej,</w:t>
      </w:r>
      <w:r>
        <w:t xml:space="preserve"> </w:t>
      </w:r>
      <w:r w:rsidRPr="00A3325A">
        <w:t>Szef</w:t>
      </w:r>
      <w:r>
        <w:t xml:space="preserve"> </w:t>
      </w:r>
      <w:r w:rsidRPr="00A3325A">
        <w:t>Służby</w:t>
      </w:r>
      <w:r>
        <w:t xml:space="preserve"> </w:t>
      </w:r>
      <w:r w:rsidRPr="00A3325A">
        <w:t>Celnej,</w:t>
      </w:r>
      <w:r>
        <w:t xml:space="preserve"> </w:t>
      </w:r>
      <w:r w:rsidRPr="00A3325A">
        <w:t>do</w:t>
      </w:r>
      <w:r>
        <w:t xml:space="preserve"> </w:t>
      </w:r>
      <w:r w:rsidRPr="00A3325A">
        <w:t>czasu</w:t>
      </w:r>
      <w:r>
        <w:t xml:space="preserve"> </w:t>
      </w:r>
      <w:r w:rsidRPr="00A3325A">
        <w:t>powołania</w:t>
      </w:r>
      <w:r>
        <w:t xml:space="preserve"> </w:t>
      </w:r>
      <w:r w:rsidRPr="00A3325A">
        <w:t>z</w:t>
      </w:r>
      <w:r w:rsidRPr="00A3325A">
        <w:t>a</w:t>
      </w:r>
      <w:r w:rsidRPr="00A3325A">
        <w:t>stępcy</w:t>
      </w:r>
      <w:r>
        <w:t xml:space="preserve"> </w:t>
      </w:r>
      <w:r w:rsidRPr="00A3325A">
        <w:t>dyrektora</w:t>
      </w:r>
      <w:r>
        <w:t xml:space="preserve"> </w:t>
      </w:r>
      <w:r w:rsidRPr="00A3325A">
        <w:t>izby</w:t>
      </w:r>
      <w:r>
        <w:t xml:space="preserve"> </w:t>
      </w:r>
      <w:r w:rsidRPr="00A3325A">
        <w:t>celnej,</w:t>
      </w:r>
      <w:r>
        <w:t xml:space="preserve"> </w:t>
      </w:r>
      <w:r w:rsidRPr="00A3325A">
        <w:t>powierza</w:t>
      </w:r>
      <w:r>
        <w:t xml:space="preserve"> </w:t>
      </w:r>
      <w:r w:rsidRPr="00A3325A">
        <w:t>pełnienie</w:t>
      </w:r>
      <w:r>
        <w:t xml:space="preserve"> </w:t>
      </w:r>
      <w:r w:rsidRPr="00A3325A">
        <w:t>obowiązków,</w:t>
      </w:r>
      <w:r>
        <w:t xml:space="preserve"> </w:t>
      </w:r>
      <w:r w:rsidRPr="00A3325A">
        <w:t>na</w:t>
      </w:r>
      <w:r>
        <w:t xml:space="preserve"> </w:t>
      </w:r>
      <w:r w:rsidRPr="00A3325A">
        <w:t>okres</w:t>
      </w:r>
      <w:r>
        <w:t xml:space="preserve"> </w:t>
      </w:r>
      <w:r w:rsidRPr="00A3325A">
        <w:t>nie</w:t>
      </w:r>
      <w:r>
        <w:t xml:space="preserve"> </w:t>
      </w:r>
      <w:r w:rsidRPr="00A3325A">
        <w:t>dłuższy</w:t>
      </w:r>
      <w:r>
        <w:t xml:space="preserve"> </w:t>
      </w:r>
      <w:r w:rsidRPr="00A3325A">
        <w:t>niż</w:t>
      </w:r>
      <w:r>
        <w:t xml:space="preserve"> </w:t>
      </w:r>
      <w:r w:rsidR="009118E2" w:rsidRPr="00A3325A">
        <w:t>6</w:t>
      </w:r>
      <w:r w:rsidR="009118E2">
        <w:t> </w:t>
      </w:r>
      <w:r w:rsidRPr="00A3325A">
        <w:t>miesięcy,</w:t>
      </w:r>
      <w:r>
        <w:t xml:space="preserve"> </w:t>
      </w:r>
      <w:r w:rsidRPr="00A3325A">
        <w:t>funkcjonariuszowi</w:t>
      </w:r>
      <w:r w:rsidR="009118E2">
        <w:t xml:space="preserve"> </w:t>
      </w:r>
      <w:r w:rsidR="009118E2" w:rsidRPr="00A3325A">
        <w:t>z</w:t>
      </w:r>
      <w:r w:rsidR="009118E2">
        <w:t> </w:t>
      </w:r>
      <w:r w:rsidRPr="00A3325A">
        <w:t>korpusów</w:t>
      </w:r>
      <w:r>
        <w:t xml:space="preserve"> </w:t>
      </w:r>
      <w:r w:rsidRPr="00A3325A">
        <w:t>oficerów</w:t>
      </w:r>
      <w:r>
        <w:t xml:space="preserve"> </w:t>
      </w:r>
      <w:r w:rsidRPr="00A3325A">
        <w:t>Służby</w:t>
      </w:r>
      <w:r>
        <w:t xml:space="preserve"> </w:t>
      </w:r>
      <w:r w:rsidRPr="00A3325A">
        <w:t>Celnej</w:t>
      </w:r>
      <w:r>
        <w:t xml:space="preserve"> </w:t>
      </w:r>
      <w:r w:rsidRPr="00A3325A">
        <w:t>lub</w:t>
      </w:r>
      <w:r>
        <w:t xml:space="preserve"> </w:t>
      </w:r>
      <w:r w:rsidRPr="00A3325A">
        <w:t>członkowi</w:t>
      </w:r>
      <w:r>
        <w:t xml:space="preserve"> </w:t>
      </w:r>
      <w:r w:rsidRPr="00A3325A">
        <w:t>korpusu</w:t>
      </w:r>
      <w:r>
        <w:t xml:space="preserve"> </w:t>
      </w:r>
      <w:r w:rsidRPr="00A3325A">
        <w:t>służby</w:t>
      </w:r>
      <w:r>
        <w:t xml:space="preserve"> </w:t>
      </w:r>
      <w:r w:rsidRPr="00A3325A">
        <w:t>cywilnej.</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przypadku</w:t>
      </w:r>
      <w:r>
        <w:t xml:space="preserve"> </w:t>
      </w:r>
      <w:r w:rsidRPr="00A3325A">
        <w:t>zwolnienia</w:t>
      </w:r>
      <w:r>
        <w:t xml:space="preserve"> </w:t>
      </w:r>
      <w:r w:rsidRPr="00A3325A">
        <w:t>stanowiska</w:t>
      </w:r>
      <w:r>
        <w:t xml:space="preserve"> </w:t>
      </w:r>
      <w:r w:rsidRPr="00A3325A">
        <w:t>zastępcy</w:t>
      </w:r>
      <w:r>
        <w:t xml:space="preserve"> </w:t>
      </w:r>
      <w:r w:rsidRPr="00A3325A">
        <w:t>naczelnika</w:t>
      </w:r>
      <w:r>
        <w:t xml:space="preserve"> </w:t>
      </w:r>
      <w:r w:rsidRPr="00A3325A">
        <w:t>urzędu</w:t>
      </w:r>
      <w:r>
        <w:t xml:space="preserve"> </w:t>
      </w:r>
      <w:r w:rsidRPr="00A3325A">
        <w:t>celnego,</w:t>
      </w:r>
      <w:r>
        <w:t xml:space="preserve"> </w:t>
      </w:r>
      <w:r w:rsidRPr="00A3325A">
        <w:t>dyrektor</w:t>
      </w:r>
      <w:r>
        <w:t xml:space="preserve"> </w:t>
      </w:r>
      <w:r w:rsidRPr="00A3325A">
        <w:t>izby</w:t>
      </w:r>
      <w:r>
        <w:t xml:space="preserve"> </w:t>
      </w:r>
      <w:r w:rsidRPr="00A3325A">
        <w:t>celnej,</w:t>
      </w:r>
      <w:r>
        <w:t xml:space="preserve"> </w:t>
      </w:r>
      <w:r w:rsidRPr="00A3325A">
        <w:t>do</w:t>
      </w:r>
      <w:r>
        <w:t xml:space="preserve"> </w:t>
      </w:r>
      <w:r w:rsidRPr="00A3325A">
        <w:t>czasu</w:t>
      </w:r>
      <w:r>
        <w:t xml:space="preserve"> </w:t>
      </w:r>
      <w:r w:rsidRPr="00A3325A">
        <w:t>powołania</w:t>
      </w:r>
      <w:r>
        <w:t xml:space="preserve"> </w:t>
      </w:r>
      <w:r w:rsidRPr="00A3325A">
        <w:t>zastępcy</w:t>
      </w:r>
      <w:r>
        <w:t xml:space="preserve"> </w:t>
      </w:r>
      <w:r w:rsidRPr="00A3325A">
        <w:t>naczelnika</w:t>
      </w:r>
      <w:r>
        <w:t xml:space="preserve"> </w:t>
      </w:r>
      <w:r w:rsidRPr="00A3325A">
        <w:t>urzędu</w:t>
      </w:r>
      <w:r>
        <w:t xml:space="preserve"> </w:t>
      </w:r>
      <w:r w:rsidRPr="00A3325A">
        <w:t>celnego,</w:t>
      </w:r>
      <w:r>
        <w:t xml:space="preserve"> </w:t>
      </w:r>
      <w:r w:rsidRPr="00A3325A">
        <w:t>powierza</w:t>
      </w:r>
      <w:r>
        <w:t xml:space="preserve"> </w:t>
      </w:r>
      <w:r w:rsidRPr="00A3325A">
        <w:t>pełnienie</w:t>
      </w:r>
      <w:r>
        <w:t xml:space="preserve"> </w:t>
      </w:r>
      <w:r w:rsidRPr="00A3325A">
        <w:t>obowiązków,</w:t>
      </w:r>
      <w:r>
        <w:t xml:space="preserve"> </w:t>
      </w:r>
      <w:r w:rsidRPr="00A3325A">
        <w:t>na</w:t>
      </w:r>
      <w:r>
        <w:t xml:space="preserve"> </w:t>
      </w:r>
      <w:r w:rsidRPr="00A3325A">
        <w:t>okres</w:t>
      </w:r>
      <w:r>
        <w:t xml:space="preserve"> </w:t>
      </w:r>
      <w:r w:rsidRPr="00A3325A">
        <w:t>nie</w:t>
      </w:r>
      <w:r>
        <w:t xml:space="preserve"> </w:t>
      </w:r>
      <w:r w:rsidRPr="00A3325A">
        <w:t>dłuższy</w:t>
      </w:r>
      <w:r>
        <w:t xml:space="preserve"> </w:t>
      </w:r>
      <w:r w:rsidRPr="00A3325A">
        <w:t>niż</w:t>
      </w:r>
      <w:r>
        <w:t xml:space="preserve"> </w:t>
      </w:r>
      <w:r w:rsidR="009118E2" w:rsidRPr="00A3325A">
        <w:t>6</w:t>
      </w:r>
      <w:r w:rsidR="009118E2">
        <w:t> </w:t>
      </w:r>
      <w:r w:rsidRPr="00A3325A">
        <w:t>miesięcy,</w:t>
      </w:r>
      <w:r>
        <w:t xml:space="preserve"> </w:t>
      </w:r>
      <w:r w:rsidRPr="00A3325A">
        <w:t>funkcjonari</w:t>
      </w:r>
      <w:r w:rsidRPr="00A3325A">
        <w:t>u</w:t>
      </w:r>
      <w:r w:rsidRPr="00A3325A">
        <w:t>szowi</w:t>
      </w:r>
      <w:r w:rsidR="009118E2">
        <w:t xml:space="preserve"> </w:t>
      </w:r>
      <w:r w:rsidR="009118E2" w:rsidRPr="00A3325A">
        <w:t>z</w:t>
      </w:r>
      <w:r w:rsidR="009118E2">
        <w:t> </w:t>
      </w:r>
      <w:r w:rsidRPr="00A3325A">
        <w:t>korpusów</w:t>
      </w:r>
      <w:r>
        <w:t xml:space="preserve"> </w:t>
      </w:r>
      <w:r w:rsidRPr="00A3325A">
        <w:t>oficerów</w:t>
      </w:r>
      <w:r>
        <w:t xml:space="preserve"> </w:t>
      </w:r>
      <w:r w:rsidRPr="00A3325A">
        <w:t>Służby</w:t>
      </w:r>
      <w:r>
        <w:t xml:space="preserve"> </w:t>
      </w:r>
      <w:r w:rsidRPr="00A3325A">
        <w:t>Celnej</w:t>
      </w:r>
      <w:r>
        <w:t xml:space="preserve"> </w:t>
      </w:r>
      <w:r w:rsidRPr="00A3325A">
        <w:t>lub</w:t>
      </w:r>
      <w:r>
        <w:t xml:space="preserve"> </w:t>
      </w:r>
      <w:r w:rsidRPr="00A3325A">
        <w:t>członkowi</w:t>
      </w:r>
      <w:r>
        <w:t xml:space="preserve"> </w:t>
      </w:r>
      <w:r w:rsidRPr="00A3325A">
        <w:t>korpusu</w:t>
      </w:r>
      <w:r>
        <w:t xml:space="preserve"> </w:t>
      </w:r>
      <w:r w:rsidRPr="00A3325A">
        <w:t>służby</w:t>
      </w:r>
      <w:r>
        <w:t xml:space="preserve"> </w:t>
      </w:r>
      <w:r w:rsidRPr="00A3325A">
        <w:t>cywilnej.</w:t>
      </w:r>
    </w:p>
    <w:p w:rsidR="008E3344" w:rsidRPr="00A3325A" w:rsidRDefault="008E3344" w:rsidP="008E3344">
      <w:pPr>
        <w:pStyle w:val="USTustnpkodeksu"/>
      </w:pPr>
      <w:r w:rsidRPr="00A3325A">
        <w:t>5.</w:t>
      </w:r>
      <w:r w:rsidR="009118E2">
        <w:t xml:space="preserve"> </w:t>
      </w:r>
      <w:r w:rsidR="009118E2" w:rsidRPr="00A3325A">
        <w:t>W</w:t>
      </w:r>
      <w:r w:rsidR="009118E2">
        <w:t> </w:t>
      </w:r>
      <w:r w:rsidRPr="00A3325A">
        <w:t>przypadku</w:t>
      </w:r>
      <w:r>
        <w:t xml:space="preserve"> </w:t>
      </w:r>
      <w:r w:rsidRPr="00A3325A">
        <w:t>czasowej</w:t>
      </w:r>
      <w:r>
        <w:t xml:space="preserve"> </w:t>
      </w:r>
      <w:r w:rsidRPr="00A3325A">
        <w:t>niemożności</w:t>
      </w:r>
      <w:r>
        <w:t xml:space="preserve"> </w:t>
      </w:r>
      <w:r w:rsidRPr="00A3325A">
        <w:t>pełnienia</w:t>
      </w:r>
      <w:r>
        <w:t xml:space="preserve"> </w:t>
      </w:r>
      <w:r w:rsidRPr="00A3325A">
        <w:t>służby</w:t>
      </w:r>
      <w:r>
        <w:t xml:space="preserve"> </w:t>
      </w:r>
      <w:r w:rsidRPr="00A3325A">
        <w:t>na</w:t>
      </w:r>
      <w:r>
        <w:t xml:space="preserve"> </w:t>
      </w:r>
      <w:r w:rsidRPr="00A3325A">
        <w:t>stanowisku</w:t>
      </w:r>
      <w:r>
        <w:t xml:space="preserve"> </w:t>
      </w:r>
      <w:r w:rsidRPr="00A3325A">
        <w:t>dyrektora</w:t>
      </w:r>
      <w:r>
        <w:t xml:space="preserve"> </w:t>
      </w:r>
      <w:r w:rsidRPr="00A3325A">
        <w:t>izby</w:t>
      </w:r>
      <w:r>
        <w:t xml:space="preserve"> </w:t>
      </w:r>
      <w:r w:rsidRPr="00A3325A">
        <w:t>celnej,</w:t>
      </w:r>
      <w:r>
        <w:t xml:space="preserve"> </w:t>
      </w:r>
      <w:r w:rsidRPr="00A3325A">
        <w:t>do</w:t>
      </w:r>
      <w:r>
        <w:t xml:space="preserve"> </w:t>
      </w:r>
      <w:r w:rsidRPr="00A3325A">
        <w:t>czasu</w:t>
      </w:r>
      <w:r>
        <w:t xml:space="preserve"> </w:t>
      </w:r>
      <w:r w:rsidRPr="00A3325A">
        <w:t>ustania</w:t>
      </w:r>
      <w:r>
        <w:t xml:space="preserve"> </w:t>
      </w:r>
      <w:r w:rsidRPr="00A3325A">
        <w:t>prz</w:t>
      </w:r>
      <w:r w:rsidRPr="00A3325A">
        <w:t>e</w:t>
      </w:r>
      <w:r w:rsidRPr="00A3325A">
        <w:t>szkody</w:t>
      </w:r>
      <w:r w:rsidR="009118E2">
        <w:t xml:space="preserve"> </w:t>
      </w:r>
      <w:r w:rsidR="009118E2" w:rsidRPr="00A3325A">
        <w:t>w</w:t>
      </w:r>
      <w:r w:rsidR="009118E2">
        <w:t> </w:t>
      </w:r>
      <w:r w:rsidRPr="00A3325A">
        <w:t>pełnieniu</w:t>
      </w:r>
      <w:r>
        <w:t xml:space="preserve"> </w:t>
      </w:r>
      <w:r w:rsidRPr="00A3325A">
        <w:t>służby</w:t>
      </w:r>
      <w:r>
        <w:t xml:space="preserve"> </w:t>
      </w:r>
      <w:r w:rsidRPr="00A3325A">
        <w:t>na</w:t>
      </w:r>
      <w:r>
        <w:t xml:space="preserve"> </w:t>
      </w:r>
      <w:r w:rsidRPr="00A3325A">
        <w:t>tym</w:t>
      </w:r>
      <w:r>
        <w:t xml:space="preserve"> </w:t>
      </w:r>
      <w:r w:rsidRPr="00A3325A">
        <w:t>stanowisku,</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powierza</w:t>
      </w:r>
      <w:r>
        <w:t xml:space="preserve"> </w:t>
      </w:r>
      <w:r w:rsidRPr="00A3325A">
        <w:t>pełnienie</w:t>
      </w:r>
      <w:r>
        <w:t xml:space="preserve"> </w:t>
      </w:r>
      <w:r w:rsidRPr="00A3325A">
        <w:t>obowiązków</w:t>
      </w:r>
      <w:r>
        <w:t xml:space="preserve"> </w:t>
      </w:r>
      <w:r w:rsidRPr="00A3325A">
        <w:t>dyrektora</w:t>
      </w:r>
      <w:r>
        <w:t xml:space="preserve"> </w:t>
      </w:r>
      <w:r w:rsidRPr="00A3325A">
        <w:t>izby</w:t>
      </w:r>
      <w:r>
        <w:t xml:space="preserve"> </w:t>
      </w:r>
      <w:r w:rsidRPr="00A3325A">
        <w:t>celnej</w:t>
      </w:r>
      <w:r>
        <w:t xml:space="preserve"> </w:t>
      </w:r>
      <w:r w:rsidRPr="00A3325A">
        <w:t>jednemu</w:t>
      </w:r>
      <w:r w:rsidR="009118E2">
        <w:t xml:space="preserve"> </w:t>
      </w:r>
      <w:r w:rsidR="009118E2" w:rsidRPr="00A3325A">
        <w:t>z</w:t>
      </w:r>
      <w:r w:rsidR="009118E2">
        <w:t> </w:t>
      </w:r>
      <w:r w:rsidRPr="00A3325A">
        <w:t>jego</w:t>
      </w:r>
      <w:r>
        <w:t xml:space="preserve"> </w:t>
      </w:r>
      <w:r w:rsidRPr="00A3325A">
        <w:t>zastępców.</w:t>
      </w:r>
    </w:p>
    <w:p w:rsidR="008E3344" w:rsidRPr="00A3325A" w:rsidRDefault="008E3344" w:rsidP="008E3344">
      <w:pPr>
        <w:pStyle w:val="USTustnpkodeksu"/>
      </w:pPr>
      <w:r w:rsidRPr="00A3325A">
        <w:t>6.</w:t>
      </w:r>
      <w:r w:rsidR="009118E2">
        <w:t xml:space="preserve"> </w:t>
      </w:r>
      <w:r w:rsidR="009118E2" w:rsidRPr="00A3325A">
        <w:t>W</w:t>
      </w:r>
      <w:r w:rsidR="009118E2">
        <w:t> </w:t>
      </w:r>
      <w:r w:rsidRPr="00A3325A">
        <w:t>przypadku</w:t>
      </w:r>
      <w:r>
        <w:t xml:space="preserve"> </w:t>
      </w:r>
      <w:r w:rsidRPr="00A3325A">
        <w:t>czasowej</w:t>
      </w:r>
      <w:r>
        <w:t xml:space="preserve"> </w:t>
      </w:r>
      <w:r w:rsidRPr="00A3325A">
        <w:t>niemożności</w:t>
      </w:r>
      <w:r>
        <w:t xml:space="preserve"> </w:t>
      </w:r>
      <w:r w:rsidRPr="00A3325A">
        <w:t>pełnienia</w:t>
      </w:r>
      <w:r>
        <w:t xml:space="preserve"> </w:t>
      </w:r>
      <w:r w:rsidRPr="00A3325A">
        <w:t>służby</w:t>
      </w:r>
      <w:r>
        <w:t xml:space="preserve"> </w:t>
      </w:r>
      <w:r w:rsidRPr="00A3325A">
        <w:t>na</w:t>
      </w:r>
      <w:r>
        <w:t xml:space="preserve"> </w:t>
      </w:r>
      <w:r w:rsidRPr="00A3325A">
        <w:t>stanowisku</w:t>
      </w:r>
      <w:r>
        <w:t xml:space="preserve"> </w:t>
      </w:r>
      <w:r w:rsidRPr="00A3325A">
        <w:t>naczelnika</w:t>
      </w:r>
      <w:r>
        <w:t xml:space="preserve"> </w:t>
      </w:r>
      <w:r w:rsidRPr="00A3325A">
        <w:t>urzędu</w:t>
      </w:r>
      <w:r>
        <w:t xml:space="preserve"> </w:t>
      </w:r>
      <w:r w:rsidRPr="00A3325A">
        <w:t>celnego,</w:t>
      </w:r>
      <w:r>
        <w:t xml:space="preserve"> </w:t>
      </w:r>
      <w:r w:rsidRPr="00A3325A">
        <w:t>do</w:t>
      </w:r>
      <w:r>
        <w:t xml:space="preserve"> </w:t>
      </w:r>
      <w:r w:rsidRPr="00A3325A">
        <w:t>czasu</w:t>
      </w:r>
      <w:r>
        <w:t xml:space="preserve"> </w:t>
      </w:r>
      <w:r w:rsidRPr="00A3325A">
        <w:t>ustania</w:t>
      </w:r>
      <w:r>
        <w:t xml:space="preserve"> </w:t>
      </w:r>
      <w:r w:rsidRPr="00A3325A">
        <w:t>przeszkody</w:t>
      </w:r>
      <w:r w:rsidR="009118E2">
        <w:t xml:space="preserve"> </w:t>
      </w:r>
      <w:r w:rsidR="009118E2" w:rsidRPr="00A3325A">
        <w:t>w</w:t>
      </w:r>
      <w:r w:rsidR="009118E2">
        <w:t> </w:t>
      </w:r>
      <w:r w:rsidRPr="00A3325A">
        <w:t>pełnieniu</w:t>
      </w:r>
      <w:r>
        <w:t xml:space="preserve"> </w:t>
      </w:r>
      <w:r w:rsidRPr="00A3325A">
        <w:t>służby</w:t>
      </w:r>
      <w:r>
        <w:t xml:space="preserve"> </w:t>
      </w:r>
      <w:r w:rsidRPr="00A3325A">
        <w:t>na</w:t>
      </w:r>
      <w:r>
        <w:t xml:space="preserve"> </w:t>
      </w:r>
      <w:r w:rsidRPr="00A3325A">
        <w:t>tym</w:t>
      </w:r>
      <w:r>
        <w:t xml:space="preserve"> </w:t>
      </w:r>
      <w:r w:rsidRPr="00A3325A">
        <w:t>stanowisku,</w:t>
      </w:r>
      <w:r>
        <w:t xml:space="preserve"> </w:t>
      </w:r>
      <w:r w:rsidRPr="00A3325A">
        <w:t>Szef</w:t>
      </w:r>
      <w:r>
        <w:t xml:space="preserve"> </w:t>
      </w:r>
      <w:r w:rsidRPr="00A3325A">
        <w:t>Służby</w:t>
      </w:r>
      <w:r>
        <w:t xml:space="preserve"> </w:t>
      </w:r>
      <w:r w:rsidRPr="00A3325A">
        <w:t>Celnej</w:t>
      </w:r>
      <w:r>
        <w:t xml:space="preserve"> </w:t>
      </w:r>
      <w:r w:rsidRPr="00A3325A">
        <w:t>powierza</w:t>
      </w:r>
      <w:r>
        <w:t xml:space="preserve"> </w:t>
      </w:r>
      <w:r w:rsidRPr="00A3325A">
        <w:t>pełnienie</w:t>
      </w:r>
      <w:r>
        <w:t xml:space="preserve"> </w:t>
      </w:r>
      <w:r w:rsidRPr="00A3325A">
        <w:t>obowiązków</w:t>
      </w:r>
      <w:r>
        <w:t xml:space="preserve"> </w:t>
      </w:r>
      <w:r w:rsidRPr="00A3325A">
        <w:t>naczelnika</w:t>
      </w:r>
      <w:r>
        <w:t xml:space="preserve"> </w:t>
      </w:r>
      <w:r w:rsidRPr="00A3325A">
        <w:t>urzędu</w:t>
      </w:r>
      <w:r>
        <w:t xml:space="preserve"> </w:t>
      </w:r>
      <w:r w:rsidRPr="00A3325A">
        <w:t>celnego</w:t>
      </w:r>
      <w:r>
        <w:t xml:space="preserve"> </w:t>
      </w:r>
      <w:r w:rsidRPr="00A3325A">
        <w:t>jednemu</w:t>
      </w:r>
      <w:r w:rsidR="009118E2">
        <w:t xml:space="preserve"> </w:t>
      </w:r>
      <w:r w:rsidR="009118E2" w:rsidRPr="00A3325A">
        <w:t>z</w:t>
      </w:r>
      <w:r w:rsidR="009118E2">
        <w:t> </w:t>
      </w:r>
      <w:r w:rsidRPr="00A3325A">
        <w:t>jego</w:t>
      </w:r>
      <w:r>
        <w:t xml:space="preserve"> </w:t>
      </w:r>
      <w:r w:rsidRPr="00A3325A">
        <w:t>zastępców.</w:t>
      </w:r>
    </w:p>
    <w:p w:rsidR="008E3344" w:rsidRPr="0050077B"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29a.</w:t>
      </w:r>
      <w:r w:rsidRPr="00106EE4">
        <w:rPr>
          <w:rStyle w:val="IGindeksgrny"/>
        </w:rPr>
        <w:footnoteReference w:id="31"/>
      </w:r>
      <w:r w:rsidRPr="00106EE4">
        <w:rPr>
          <w:rStyle w:val="IGindeksgrny"/>
        </w:rPr>
        <w:t>)</w:t>
      </w:r>
      <w:r>
        <w:t xml:space="preserve"> </w:t>
      </w:r>
      <w:r w:rsidRPr="0050077B">
        <w:t>1.</w:t>
      </w:r>
      <w:r w:rsidR="009118E2">
        <w:t xml:space="preserve"> </w:t>
      </w:r>
      <w:r w:rsidR="009118E2" w:rsidRPr="0050077B">
        <w:t>W</w:t>
      </w:r>
      <w:r w:rsidR="009118E2">
        <w:t> </w:t>
      </w:r>
      <w:r w:rsidRPr="0050077B">
        <w:t>szczególnie</w:t>
      </w:r>
      <w:r>
        <w:t xml:space="preserve"> </w:t>
      </w:r>
      <w:r w:rsidRPr="0050077B">
        <w:t>uzasadnionych</w:t>
      </w:r>
      <w:r>
        <w:t xml:space="preserve"> </w:t>
      </w:r>
      <w:r w:rsidRPr="0050077B">
        <w:t>przypadkach</w:t>
      </w:r>
      <w:r w:rsidR="009118E2">
        <w:t xml:space="preserve"> </w:t>
      </w:r>
      <w:r w:rsidR="009118E2" w:rsidRPr="0050077B">
        <w:t>w</w:t>
      </w:r>
      <w:r w:rsidR="009118E2">
        <w:t> </w:t>
      </w:r>
      <w:r w:rsidRPr="0050077B">
        <w:t>celu</w:t>
      </w:r>
      <w:r>
        <w:t xml:space="preserve"> </w:t>
      </w:r>
      <w:r w:rsidRPr="0050077B">
        <w:t>zapewnienia</w:t>
      </w:r>
      <w:r>
        <w:t xml:space="preserve"> </w:t>
      </w:r>
      <w:r w:rsidRPr="0050077B">
        <w:t>właściwej</w:t>
      </w:r>
      <w:r>
        <w:t xml:space="preserve"> </w:t>
      </w:r>
      <w:r w:rsidRPr="0050077B">
        <w:t>organizacji</w:t>
      </w:r>
      <w:r w:rsidR="009118E2">
        <w:t xml:space="preserve"> </w:t>
      </w:r>
      <w:r w:rsidR="009118E2" w:rsidRPr="0050077B">
        <w:t>i</w:t>
      </w:r>
      <w:r w:rsidR="009118E2">
        <w:t> </w:t>
      </w:r>
      <w:r w:rsidRPr="0050077B">
        <w:t>właściwego</w:t>
      </w:r>
      <w:r>
        <w:t xml:space="preserve"> </w:t>
      </w:r>
      <w:r w:rsidRPr="0050077B">
        <w:t>funkcjonowania</w:t>
      </w:r>
      <w:r>
        <w:t xml:space="preserve"> </w:t>
      </w:r>
      <w:r w:rsidRPr="0050077B">
        <w:t>jednostki</w:t>
      </w:r>
      <w:r>
        <w:t xml:space="preserve"> </w:t>
      </w:r>
      <w:r w:rsidRPr="0050077B">
        <w:t>organizacyjnej:</w:t>
      </w:r>
    </w:p>
    <w:p w:rsidR="008E3344" w:rsidRPr="0050077B" w:rsidRDefault="008E3344" w:rsidP="008E3344">
      <w:pPr>
        <w:pStyle w:val="PKTpunkt"/>
      </w:pPr>
      <w:r w:rsidRPr="0050077B">
        <w:t>1)</w:t>
      </w:r>
      <w:r>
        <w:tab/>
      </w:r>
      <w:r w:rsidRPr="0050077B">
        <w:t>minister</w:t>
      </w:r>
      <w:r>
        <w:t xml:space="preserve"> </w:t>
      </w:r>
      <w:r w:rsidRPr="0050077B">
        <w:t>właściwy</w:t>
      </w:r>
      <w:r>
        <w:t xml:space="preserve"> </w:t>
      </w:r>
      <w:r w:rsidRPr="0050077B">
        <w:t>do</w:t>
      </w:r>
      <w:r>
        <w:t xml:space="preserve"> </w:t>
      </w:r>
      <w:r w:rsidRPr="0050077B">
        <w:t>spraw</w:t>
      </w:r>
      <w:r>
        <w:t xml:space="preserve"> </w:t>
      </w:r>
      <w:r w:rsidRPr="0050077B">
        <w:t>finansów</w:t>
      </w:r>
      <w:r>
        <w:t xml:space="preserve"> </w:t>
      </w:r>
      <w:r w:rsidRPr="0050077B">
        <w:t>publicznych,</w:t>
      </w:r>
      <w:r>
        <w:t xml:space="preserve"> </w:t>
      </w:r>
      <w:r w:rsidRPr="0050077B">
        <w:t>na</w:t>
      </w:r>
      <w:r>
        <w:t xml:space="preserve"> </w:t>
      </w:r>
      <w:r w:rsidRPr="0050077B">
        <w:t>wniosek</w:t>
      </w:r>
      <w:r>
        <w:t xml:space="preserve"> </w:t>
      </w:r>
      <w:r w:rsidRPr="0050077B">
        <w:t>Szefa</w:t>
      </w:r>
      <w:r>
        <w:t xml:space="preserve"> </w:t>
      </w:r>
      <w:r w:rsidRPr="0050077B">
        <w:t>Służby</w:t>
      </w:r>
      <w:r>
        <w:t xml:space="preserve"> </w:t>
      </w:r>
      <w:r w:rsidRPr="0050077B">
        <w:t>Celnej,</w:t>
      </w:r>
      <w:r>
        <w:t xml:space="preserve"> </w:t>
      </w:r>
      <w:r w:rsidRPr="0050077B">
        <w:t>może</w:t>
      </w:r>
      <w:r>
        <w:t xml:space="preserve"> </w:t>
      </w:r>
      <w:r w:rsidRPr="0050077B">
        <w:t>przenieść</w:t>
      </w:r>
      <w:r>
        <w:t xml:space="preserve"> </w:t>
      </w:r>
      <w:r w:rsidRPr="0050077B">
        <w:t>dyrektora</w:t>
      </w:r>
      <w:r>
        <w:t xml:space="preserve"> </w:t>
      </w:r>
      <w:r w:rsidRPr="0050077B">
        <w:t>izby</w:t>
      </w:r>
      <w:r>
        <w:t xml:space="preserve"> </w:t>
      </w:r>
      <w:r w:rsidRPr="0050077B">
        <w:t>celnej</w:t>
      </w:r>
      <w:r>
        <w:t xml:space="preserve"> </w:t>
      </w:r>
      <w:r w:rsidRPr="0050077B">
        <w:t>na</w:t>
      </w:r>
      <w:r>
        <w:t xml:space="preserve"> </w:t>
      </w:r>
      <w:r w:rsidRPr="0050077B">
        <w:t>takie</w:t>
      </w:r>
      <w:r>
        <w:t xml:space="preserve"> </w:t>
      </w:r>
      <w:r w:rsidRPr="0050077B">
        <w:t>samo</w:t>
      </w:r>
      <w:r>
        <w:t xml:space="preserve"> </w:t>
      </w:r>
      <w:r w:rsidRPr="0050077B">
        <w:t>stanowisko</w:t>
      </w:r>
      <w:r>
        <w:t xml:space="preserve"> </w:t>
      </w:r>
      <w:r w:rsidRPr="0050077B">
        <w:t>do</w:t>
      </w:r>
      <w:r>
        <w:t xml:space="preserve"> </w:t>
      </w:r>
      <w:r w:rsidRPr="0050077B">
        <w:t>innej</w:t>
      </w:r>
      <w:r>
        <w:t xml:space="preserve"> </w:t>
      </w:r>
      <w:r w:rsidRPr="0050077B">
        <w:t>jednostki</w:t>
      </w:r>
      <w:r>
        <w:t xml:space="preserve"> </w:t>
      </w:r>
      <w:r w:rsidRPr="0050077B">
        <w:t>organizacyjnej;</w:t>
      </w:r>
    </w:p>
    <w:p w:rsidR="008E3344" w:rsidRPr="0050077B" w:rsidRDefault="008E3344" w:rsidP="008E3344">
      <w:pPr>
        <w:pStyle w:val="PKTpunkt"/>
      </w:pPr>
      <w:r w:rsidRPr="0050077B">
        <w:t>2)</w:t>
      </w:r>
      <w:r>
        <w:tab/>
      </w:r>
      <w:r w:rsidRPr="0050077B">
        <w:t>Szef</w:t>
      </w:r>
      <w:r>
        <w:t xml:space="preserve"> </w:t>
      </w:r>
      <w:r w:rsidRPr="0050077B">
        <w:t>Służby</w:t>
      </w:r>
      <w:r>
        <w:t xml:space="preserve"> </w:t>
      </w:r>
      <w:r w:rsidRPr="0050077B">
        <w:t>Celnej</w:t>
      </w:r>
      <w:r>
        <w:t xml:space="preserve"> </w:t>
      </w:r>
      <w:r w:rsidRPr="0050077B">
        <w:t>może</w:t>
      </w:r>
      <w:r>
        <w:t xml:space="preserve"> </w:t>
      </w:r>
      <w:r w:rsidRPr="0050077B">
        <w:t>przenieść</w:t>
      </w:r>
      <w:r>
        <w:t xml:space="preserve"> </w:t>
      </w:r>
      <w:r w:rsidRPr="0050077B">
        <w:t>zastępcę</w:t>
      </w:r>
      <w:r>
        <w:t xml:space="preserve"> </w:t>
      </w:r>
      <w:r w:rsidRPr="0050077B">
        <w:t>dyrektora</w:t>
      </w:r>
      <w:r>
        <w:t xml:space="preserve"> </w:t>
      </w:r>
      <w:r w:rsidRPr="0050077B">
        <w:t>izby</w:t>
      </w:r>
      <w:r>
        <w:t xml:space="preserve"> </w:t>
      </w:r>
      <w:r w:rsidRPr="0050077B">
        <w:t>celnej</w:t>
      </w:r>
      <w:r>
        <w:t xml:space="preserve"> </w:t>
      </w:r>
      <w:r w:rsidRPr="0050077B">
        <w:t>albo</w:t>
      </w:r>
      <w:r>
        <w:t xml:space="preserve"> </w:t>
      </w:r>
      <w:r w:rsidRPr="0050077B">
        <w:t>naczelnika</w:t>
      </w:r>
      <w:r>
        <w:t xml:space="preserve"> </w:t>
      </w:r>
      <w:r w:rsidRPr="0050077B">
        <w:t>urzędu</w:t>
      </w:r>
      <w:r>
        <w:t xml:space="preserve"> </w:t>
      </w:r>
      <w:r w:rsidRPr="0050077B">
        <w:t>celnego</w:t>
      </w:r>
      <w:r>
        <w:t xml:space="preserve"> </w:t>
      </w:r>
      <w:r w:rsidRPr="0050077B">
        <w:t>na</w:t>
      </w:r>
      <w:r>
        <w:t xml:space="preserve"> </w:t>
      </w:r>
      <w:r w:rsidRPr="0050077B">
        <w:t>takie</w:t>
      </w:r>
      <w:r>
        <w:t xml:space="preserve"> </w:t>
      </w:r>
      <w:r w:rsidRPr="0050077B">
        <w:t>samo</w:t>
      </w:r>
      <w:r>
        <w:t xml:space="preserve"> </w:t>
      </w:r>
      <w:r w:rsidRPr="0050077B">
        <w:t>stanowisko</w:t>
      </w:r>
      <w:r>
        <w:t xml:space="preserve"> </w:t>
      </w:r>
      <w:r w:rsidRPr="0050077B">
        <w:t>do</w:t>
      </w:r>
      <w:r>
        <w:t xml:space="preserve"> </w:t>
      </w:r>
      <w:r w:rsidRPr="0050077B">
        <w:t>innej</w:t>
      </w:r>
      <w:r>
        <w:t xml:space="preserve"> </w:t>
      </w:r>
      <w:r w:rsidRPr="0050077B">
        <w:t>jednostki</w:t>
      </w:r>
      <w:r>
        <w:t xml:space="preserve"> </w:t>
      </w:r>
      <w:r w:rsidRPr="0050077B">
        <w:t>organizacyjnej;</w:t>
      </w:r>
    </w:p>
    <w:p w:rsidR="008E3344" w:rsidRPr="0050077B" w:rsidRDefault="008E3344" w:rsidP="008E3344">
      <w:pPr>
        <w:pStyle w:val="PKTpunkt"/>
      </w:pPr>
      <w:r w:rsidRPr="0050077B">
        <w:t>3)</w:t>
      </w:r>
      <w:r>
        <w:tab/>
      </w:r>
      <w:r w:rsidRPr="0050077B">
        <w:t>Szef</w:t>
      </w:r>
      <w:r>
        <w:t xml:space="preserve"> </w:t>
      </w:r>
      <w:r w:rsidRPr="0050077B">
        <w:t>Służby</w:t>
      </w:r>
      <w:r>
        <w:t xml:space="preserve"> </w:t>
      </w:r>
      <w:r w:rsidRPr="0050077B">
        <w:t>Celnej</w:t>
      </w:r>
      <w:r>
        <w:t xml:space="preserve"> </w:t>
      </w:r>
      <w:r w:rsidRPr="0050077B">
        <w:t>może</w:t>
      </w:r>
      <w:r>
        <w:t xml:space="preserve"> </w:t>
      </w:r>
      <w:r w:rsidRPr="0050077B">
        <w:t>przenieść</w:t>
      </w:r>
      <w:r>
        <w:t xml:space="preserve"> </w:t>
      </w:r>
      <w:r w:rsidRPr="0050077B">
        <w:t>zastępcę</w:t>
      </w:r>
      <w:r>
        <w:t xml:space="preserve"> </w:t>
      </w:r>
      <w:r w:rsidRPr="0050077B">
        <w:t>naczelnika</w:t>
      </w:r>
      <w:r>
        <w:t xml:space="preserve"> </w:t>
      </w:r>
      <w:r w:rsidRPr="0050077B">
        <w:t>urzędu</w:t>
      </w:r>
      <w:r>
        <w:t xml:space="preserve"> </w:t>
      </w:r>
      <w:r w:rsidRPr="0050077B">
        <w:t>celnego</w:t>
      </w:r>
      <w:r>
        <w:t xml:space="preserve"> </w:t>
      </w:r>
      <w:r w:rsidRPr="0050077B">
        <w:t>na</w:t>
      </w:r>
      <w:r>
        <w:t xml:space="preserve"> </w:t>
      </w:r>
      <w:r w:rsidRPr="0050077B">
        <w:t>takie</w:t>
      </w:r>
      <w:r>
        <w:t xml:space="preserve"> </w:t>
      </w:r>
      <w:r w:rsidRPr="0050077B">
        <w:t>samo</w:t>
      </w:r>
      <w:r>
        <w:t xml:space="preserve"> </w:t>
      </w:r>
      <w:r w:rsidRPr="0050077B">
        <w:t>stanowisko</w:t>
      </w:r>
      <w:r>
        <w:t xml:space="preserve"> </w:t>
      </w:r>
      <w:r w:rsidRPr="0050077B">
        <w:t>do</w:t>
      </w:r>
      <w:r>
        <w:t xml:space="preserve"> </w:t>
      </w:r>
      <w:r w:rsidRPr="0050077B">
        <w:t>innego</w:t>
      </w:r>
      <w:r>
        <w:t xml:space="preserve"> </w:t>
      </w:r>
      <w:r w:rsidRPr="0050077B">
        <w:t>urzędu;</w:t>
      </w:r>
    </w:p>
    <w:p w:rsidR="008E3344" w:rsidRPr="0050077B" w:rsidRDefault="008E3344" w:rsidP="008E3344">
      <w:pPr>
        <w:pStyle w:val="PKTpunkt"/>
      </w:pPr>
      <w:r w:rsidRPr="0050077B">
        <w:t>4)</w:t>
      </w:r>
      <w:r>
        <w:tab/>
      </w:r>
      <w:r w:rsidRPr="0050077B">
        <w:t>dyrektor</w:t>
      </w:r>
      <w:r>
        <w:t xml:space="preserve"> </w:t>
      </w:r>
      <w:r w:rsidRPr="0050077B">
        <w:t>izby</w:t>
      </w:r>
      <w:r>
        <w:t xml:space="preserve"> </w:t>
      </w:r>
      <w:r w:rsidRPr="0050077B">
        <w:t>celnej</w:t>
      </w:r>
      <w:r>
        <w:t xml:space="preserve"> </w:t>
      </w:r>
      <w:r w:rsidRPr="0050077B">
        <w:t>może</w:t>
      </w:r>
      <w:r>
        <w:t xml:space="preserve"> </w:t>
      </w:r>
      <w:r w:rsidRPr="0050077B">
        <w:t>przenieść</w:t>
      </w:r>
      <w:r>
        <w:t xml:space="preserve"> </w:t>
      </w:r>
      <w:r w:rsidRPr="0050077B">
        <w:t>zastępcę</w:t>
      </w:r>
      <w:r>
        <w:t xml:space="preserve"> </w:t>
      </w:r>
      <w:r w:rsidRPr="0050077B">
        <w:t>naczelnika</w:t>
      </w:r>
      <w:r>
        <w:t xml:space="preserve"> </w:t>
      </w:r>
      <w:r w:rsidRPr="0050077B">
        <w:t>urzędu</w:t>
      </w:r>
      <w:r>
        <w:t xml:space="preserve"> </w:t>
      </w:r>
      <w:r w:rsidRPr="0050077B">
        <w:t>celnego</w:t>
      </w:r>
      <w:r>
        <w:t xml:space="preserve"> </w:t>
      </w:r>
      <w:r w:rsidRPr="0050077B">
        <w:t>na</w:t>
      </w:r>
      <w:r>
        <w:t xml:space="preserve"> </w:t>
      </w:r>
      <w:r w:rsidRPr="0050077B">
        <w:t>takie</w:t>
      </w:r>
      <w:r>
        <w:t xml:space="preserve"> </w:t>
      </w:r>
      <w:r w:rsidRPr="0050077B">
        <w:t>samo</w:t>
      </w:r>
      <w:r>
        <w:t xml:space="preserve"> </w:t>
      </w:r>
      <w:r w:rsidRPr="0050077B">
        <w:t>stanowisko</w:t>
      </w:r>
      <w:r>
        <w:t xml:space="preserve"> </w:t>
      </w:r>
      <w:r w:rsidRPr="0050077B">
        <w:t>do</w:t>
      </w:r>
      <w:r>
        <w:t xml:space="preserve"> </w:t>
      </w:r>
      <w:r w:rsidRPr="0050077B">
        <w:t>innej</w:t>
      </w:r>
      <w:r>
        <w:t xml:space="preserve"> </w:t>
      </w:r>
      <w:r w:rsidRPr="0050077B">
        <w:t>jednostki</w:t>
      </w:r>
      <w:r>
        <w:t xml:space="preserve"> </w:t>
      </w:r>
      <w:r w:rsidRPr="0050077B">
        <w:t>organizacyjnej</w:t>
      </w:r>
      <w:r w:rsidR="009118E2">
        <w:t xml:space="preserve"> </w:t>
      </w:r>
      <w:r w:rsidR="009118E2" w:rsidRPr="0050077B">
        <w:t>w</w:t>
      </w:r>
      <w:r w:rsidR="009118E2">
        <w:t> </w:t>
      </w:r>
      <w:r w:rsidRPr="0050077B">
        <w:t>ramach</w:t>
      </w:r>
      <w:r>
        <w:t xml:space="preserve"> </w:t>
      </w:r>
      <w:r w:rsidRPr="0050077B">
        <w:t>tego</w:t>
      </w:r>
      <w:r>
        <w:t xml:space="preserve"> </w:t>
      </w:r>
      <w:r w:rsidRPr="0050077B">
        <w:t>samego</w:t>
      </w:r>
      <w:r>
        <w:t xml:space="preserve"> </w:t>
      </w:r>
      <w:r w:rsidRPr="0050077B">
        <w:t>urzędu.</w:t>
      </w:r>
    </w:p>
    <w:p w:rsidR="008E3344" w:rsidRPr="0050077B" w:rsidRDefault="008E3344" w:rsidP="008E3344">
      <w:pPr>
        <w:pStyle w:val="USTustnpkodeksu"/>
      </w:pPr>
      <w:r w:rsidRPr="0050077B">
        <w:lastRenderedPageBreak/>
        <w:t>2.</w:t>
      </w:r>
      <w:r w:rsidR="009118E2">
        <w:t xml:space="preserve"> </w:t>
      </w:r>
      <w:r w:rsidR="009118E2" w:rsidRPr="0050077B">
        <w:t>W</w:t>
      </w:r>
      <w:r w:rsidR="009118E2">
        <w:t> </w:t>
      </w:r>
      <w:r w:rsidRPr="0050077B">
        <w:t>przypadkach,</w:t>
      </w:r>
      <w:r w:rsidR="009118E2">
        <w:t xml:space="preserve"> </w:t>
      </w:r>
      <w:r w:rsidR="009118E2" w:rsidRPr="0050077B">
        <w:t>o</w:t>
      </w:r>
      <w:r w:rsidR="009118E2">
        <w:t> </w:t>
      </w:r>
      <w:r w:rsidRPr="0050077B">
        <w:t>których</w:t>
      </w:r>
      <w:r>
        <w:t xml:space="preserve"> </w:t>
      </w:r>
      <w:r w:rsidRPr="0050077B">
        <w:t>mowa</w:t>
      </w:r>
      <w:r w:rsidR="009118E2">
        <w:t xml:space="preserve"> </w:t>
      </w:r>
      <w:r w:rsidR="009118E2" w:rsidRPr="0050077B">
        <w:t>w</w:t>
      </w:r>
      <w:r w:rsidR="009118E2">
        <w:t> ust. </w:t>
      </w:r>
      <w:r w:rsidRPr="0050077B">
        <w:t>1,</w:t>
      </w:r>
      <w:r>
        <w:t xml:space="preserve"> </w:t>
      </w:r>
      <w:r w:rsidRPr="0050077B">
        <w:t>przepisy</w:t>
      </w:r>
      <w:r w:rsidR="009118E2">
        <w:t xml:space="preserve"> art. </w:t>
      </w:r>
      <w:r w:rsidRPr="0050077B">
        <w:t>8</w:t>
      </w:r>
      <w:r w:rsidR="009118E2" w:rsidRPr="0050077B">
        <w:t>6</w:t>
      </w:r>
      <w:r w:rsidR="009118E2">
        <w:t xml:space="preserve"> ust. </w:t>
      </w:r>
      <w:r w:rsidRPr="0050077B">
        <w:t>4,</w:t>
      </w:r>
      <w:r w:rsidR="009118E2">
        <w:t xml:space="preserve"> ust. </w:t>
      </w:r>
      <w:r w:rsidR="009118E2" w:rsidRPr="0050077B">
        <w:t>5</w:t>
      </w:r>
      <w:r w:rsidR="009118E2">
        <w:t xml:space="preserve"> zdanie</w:t>
      </w:r>
      <w:r>
        <w:t xml:space="preserve"> </w:t>
      </w:r>
      <w:r w:rsidRPr="0050077B">
        <w:t>drugie</w:t>
      </w:r>
      <w:r w:rsidR="009118E2">
        <w:t xml:space="preserve"> </w:t>
      </w:r>
      <w:r w:rsidR="009118E2" w:rsidRPr="0050077B">
        <w:t>i</w:t>
      </w:r>
      <w:r w:rsidR="009118E2">
        <w:t> </w:t>
      </w:r>
      <w:r w:rsidRPr="0050077B">
        <w:t>trzecie</w:t>
      </w:r>
      <w:r>
        <w:t xml:space="preserve"> </w:t>
      </w:r>
      <w:r w:rsidRPr="0050077B">
        <w:t>oraz</w:t>
      </w:r>
      <w:r w:rsidR="009118E2">
        <w:t xml:space="preserve"> ust. </w:t>
      </w:r>
      <w:r w:rsidR="009118E2" w:rsidRPr="0050077B">
        <w:t>6</w:t>
      </w:r>
      <w:r w:rsidR="009118E2">
        <w:t> </w:t>
      </w:r>
      <w:r w:rsidRPr="0050077B">
        <w:t>stosuje</w:t>
      </w:r>
      <w:r>
        <w:t xml:space="preserve"> </w:t>
      </w:r>
      <w:r w:rsidRPr="0050077B">
        <w:t>się</w:t>
      </w:r>
      <w:r>
        <w:t xml:space="preserve"> </w:t>
      </w:r>
      <w:r w:rsidRPr="0050077B">
        <w:t>odpowiednio.</w:t>
      </w:r>
    </w:p>
    <w:p w:rsidR="008E3344" w:rsidRPr="0050077B" w:rsidRDefault="008E3344" w:rsidP="009A338F">
      <w:pPr>
        <w:pStyle w:val="USTustnpkodeksu"/>
        <w:spacing w:before="160"/>
      </w:pPr>
      <w:r w:rsidRPr="0050077B">
        <w:t>3.</w:t>
      </w:r>
      <w:r w:rsidR="009118E2">
        <w:t xml:space="preserve"> </w:t>
      </w:r>
      <w:r w:rsidR="009118E2" w:rsidRPr="0050077B">
        <w:t>W</w:t>
      </w:r>
      <w:r w:rsidR="009118E2">
        <w:t> </w:t>
      </w:r>
      <w:r w:rsidRPr="0050077B">
        <w:t>szczególnie</w:t>
      </w:r>
      <w:r>
        <w:t xml:space="preserve"> </w:t>
      </w:r>
      <w:r w:rsidRPr="0050077B">
        <w:t>uzasadnionych</w:t>
      </w:r>
      <w:r>
        <w:t xml:space="preserve"> </w:t>
      </w:r>
      <w:r w:rsidRPr="0050077B">
        <w:t>przypadkach</w:t>
      </w:r>
      <w:r w:rsidR="009118E2">
        <w:t xml:space="preserve"> </w:t>
      </w:r>
      <w:r w:rsidR="009118E2" w:rsidRPr="0050077B">
        <w:t>w</w:t>
      </w:r>
      <w:r w:rsidR="009118E2">
        <w:t> </w:t>
      </w:r>
      <w:r w:rsidRPr="0050077B">
        <w:t>celu</w:t>
      </w:r>
      <w:r>
        <w:t xml:space="preserve"> </w:t>
      </w:r>
      <w:r w:rsidRPr="0050077B">
        <w:t>zapewnienia</w:t>
      </w:r>
      <w:r>
        <w:t xml:space="preserve"> </w:t>
      </w:r>
      <w:r w:rsidRPr="0050077B">
        <w:t>właściwej</w:t>
      </w:r>
      <w:r>
        <w:t xml:space="preserve"> </w:t>
      </w:r>
      <w:r w:rsidRPr="0050077B">
        <w:t>organizacji</w:t>
      </w:r>
      <w:r w:rsidR="009118E2">
        <w:t xml:space="preserve"> </w:t>
      </w:r>
      <w:r w:rsidR="009118E2" w:rsidRPr="0050077B">
        <w:t>i</w:t>
      </w:r>
      <w:r w:rsidR="009118E2">
        <w:t> </w:t>
      </w:r>
      <w:r w:rsidRPr="0050077B">
        <w:t>właściwego</w:t>
      </w:r>
      <w:r>
        <w:t xml:space="preserve"> </w:t>
      </w:r>
      <w:r w:rsidRPr="0050077B">
        <w:t>funkcjonow</w:t>
      </w:r>
      <w:r w:rsidRPr="0050077B">
        <w:t>a</w:t>
      </w:r>
      <w:r w:rsidRPr="0050077B">
        <w:t>nia</w:t>
      </w:r>
      <w:r>
        <w:t xml:space="preserve"> </w:t>
      </w:r>
      <w:r w:rsidRPr="0050077B">
        <w:t>jednostki</w:t>
      </w:r>
      <w:r>
        <w:t xml:space="preserve"> </w:t>
      </w:r>
      <w:r w:rsidRPr="0050077B">
        <w:t>organizacyjnej</w:t>
      </w:r>
      <w:r>
        <w:t xml:space="preserve"> </w:t>
      </w:r>
      <w:r w:rsidRPr="0050077B">
        <w:t>dyrektora</w:t>
      </w:r>
      <w:r>
        <w:t xml:space="preserve"> </w:t>
      </w:r>
      <w:r w:rsidRPr="0050077B">
        <w:t>izby</w:t>
      </w:r>
      <w:r>
        <w:t xml:space="preserve"> </w:t>
      </w:r>
      <w:r w:rsidRPr="0050077B">
        <w:t>celnej</w:t>
      </w:r>
      <w:r>
        <w:t xml:space="preserve"> </w:t>
      </w:r>
      <w:r w:rsidRPr="0050077B">
        <w:t>lub</w:t>
      </w:r>
      <w:r>
        <w:t xml:space="preserve"> </w:t>
      </w:r>
      <w:r w:rsidRPr="0050077B">
        <w:t>zastępcę</w:t>
      </w:r>
      <w:r>
        <w:t xml:space="preserve"> </w:t>
      </w:r>
      <w:r w:rsidRPr="0050077B">
        <w:t>dyrektora</w:t>
      </w:r>
      <w:r>
        <w:t xml:space="preserve"> </w:t>
      </w:r>
      <w:r w:rsidRPr="0050077B">
        <w:t>izby</w:t>
      </w:r>
      <w:r>
        <w:t xml:space="preserve"> </w:t>
      </w:r>
      <w:r w:rsidRPr="0050077B">
        <w:t>celnej</w:t>
      </w:r>
      <w:r>
        <w:t xml:space="preserve"> </w:t>
      </w:r>
      <w:r w:rsidRPr="0050077B">
        <w:t>można</w:t>
      </w:r>
      <w:r>
        <w:t xml:space="preserve"> </w:t>
      </w:r>
      <w:r w:rsidRPr="0050077B">
        <w:t>przenieść</w:t>
      </w:r>
      <w:r>
        <w:t xml:space="preserve"> </w:t>
      </w:r>
      <w:r w:rsidRPr="0050077B">
        <w:t>czasowo</w:t>
      </w:r>
      <w:r>
        <w:t xml:space="preserve"> </w:t>
      </w:r>
      <w:r w:rsidRPr="0050077B">
        <w:t>na</w:t>
      </w:r>
      <w:r>
        <w:t xml:space="preserve"> </w:t>
      </w:r>
      <w:r w:rsidRPr="0050077B">
        <w:t>takie</w:t>
      </w:r>
      <w:r>
        <w:t xml:space="preserve"> </w:t>
      </w:r>
      <w:r w:rsidRPr="0050077B">
        <w:t>samo</w:t>
      </w:r>
      <w:r>
        <w:t xml:space="preserve"> </w:t>
      </w:r>
      <w:r w:rsidRPr="0050077B">
        <w:t>stanowisko,</w:t>
      </w:r>
      <w:r>
        <w:t xml:space="preserve"> </w:t>
      </w:r>
      <w:r w:rsidRPr="0050077B">
        <w:t>na</w:t>
      </w:r>
      <w:r>
        <w:t xml:space="preserve"> </w:t>
      </w:r>
      <w:r w:rsidRPr="0050077B">
        <w:t>okres</w:t>
      </w:r>
      <w:r>
        <w:t xml:space="preserve"> </w:t>
      </w:r>
      <w:r w:rsidRPr="0050077B">
        <w:t>do</w:t>
      </w:r>
      <w:r>
        <w:t xml:space="preserve"> </w:t>
      </w:r>
      <w:r w:rsidR="009118E2" w:rsidRPr="0050077B">
        <w:t>6</w:t>
      </w:r>
      <w:r w:rsidR="009118E2">
        <w:t> </w:t>
      </w:r>
      <w:r w:rsidRPr="0050077B">
        <w:t>miesięcy</w:t>
      </w:r>
      <w:r w:rsidR="009118E2">
        <w:t xml:space="preserve"> </w:t>
      </w:r>
      <w:r w:rsidR="009118E2" w:rsidRPr="0050077B">
        <w:t>w</w:t>
      </w:r>
      <w:r w:rsidR="009118E2">
        <w:t> </w:t>
      </w:r>
      <w:r w:rsidRPr="0050077B">
        <w:t>roku</w:t>
      </w:r>
      <w:r>
        <w:t xml:space="preserve"> </w:t>
      </w:r>
      <w:r w:rsidRPr="0050077B">
        <w:t>kalendarzowym,</w:t>
      </w:r>
      <w:r>
        <w:t xml:space="preserve"> </w:t>
      </w:r>
      <w:r w:rsidRPr="0050077B">
        <w:t>do</w:t>
      </w:r>
      <w:r>
        <w:t xml:space="preserve"> </w:t>
      </w:r>
      <w:r w:rsidRPr="0050077B">
        <w:t>innej</w:t>
      </w:r>
      <w:r>
        <w:t xml:space="preserve"> </w:t>
      </w:r>
      <w:r w:rsidRPr="0050077B">
        <w:t>jednostki</w:t>
      </w:r>
      <w:r>
        <w:t xml:space="preserve"> </w:t>
      </w:r>
      <w:r w:rsidRPr="0050077B">
        <w:t>organizacyjnej.</w:t>
      </w:r>
      <w:r>
        <w:t xml:space="preserve"> </w:t>
      </w:r>
      <w:r w:rsidRPr="0050077B">
        <w:t>Przeniesienia</w:t>
      </w:r>
      <w:r>
        <w:t xml:space="preserve"> </w:t>
      </w:r>
      <w:r w:rsidRPr="0050077B">
        <w:t>dok</w:t>
      </w:r>
      <w:r w:rsidRPr="0050077B">
        <w:t>o</w:t>
      </w:r>
      <w:r w:rsidRPr="0050077B">
        <w:t>nuje</w:t>
      </w:r>
      <w:r>
        <w:t xml:space="preserve"> </w:t>
      </w:r>
      <w:r w:rsidRPr="0050077B">
        <w:t>odpowiednio</w:t>
      </w:r>
      <w:r>
        <w:t xml:space="preserve"> </w:t>
      </w:r>
      <w:r w:rsidRPr="0050077B">
        <w:t>minister</w:t>
      </w:r>
      <w:r>
        <w:t xml:space="preserve"> </w:t>
      </w:r>
      <w:r w:rsidRPr="0050077B">
        <w:t>właściwy</w:t>
      </w:r>
      <w:r>
        <w:t xml:space="preserve"> </w:t>
      </w:r>
      <w:r w:rsidRPr="0050077B">
        <w:t>do</w:t>
      </w:r>
      <w:r>
        <w:t xml:space="preserve"> </w:t>
      </w:r>
      <w:r w:rsidRPr="0050077B">
        <w:t>spraw</w:t>
      </w:r>
      <w:r>
        <w:t xml:space="preserve"> </w:t>
      </w:r>
      <w:r w:rsidRPr="0050077B">
        <w:t>finansów</w:t>
      </w:r>
      <w:r>
        <w:t xml:space="preserve"> </w:t>
      </w:r>
      <w:r w:rsidRPr="0050077B">
        <w:t>publicznych</w:t>
      </w:r>
      <w:r>
        <w:t xml:space="preserve"> </w:t>
      </w:r>
      <w:r w:rsidRPr="0050077B">
        <w:t>albo</w:t>
      </w:r>
      <w:r>
        <w:t xml:space="preserve"> </w:t>
      </w:r>
      <w:r w:rsidRPr="0050077B">
        <w:t>Szef</w:t>
      </w:r>
      <w:r>
        <w:t xml:space="preserve"> </w:t>
      </w:r>
      <w:r w:rsidRPr="0050077B">
        <w:t>Służby</w:t>
      </w:r>
      <w:r>
        <w:t xml:space="preserve"> </w:t>
      </w:r>
      <w:r w:rsidRPr="0050077B">
        <w:t>Celnej.</w:t>
      </w:r>
    </w:p>
    <w:p w:rsidR="008E3344" w:rsidRPr="0050077B" w:rsidRDefault="008E3344" w:rsidP="009A338F">
      <w:pPr>
        <w:pStyle w:val="USTustnpkodeksu"/>
        <w:spacing w:before="160"/>
      </w:pPr>
      <w:r w:rsidRPr="0050077B">
        <w:t>4.</w:t>
      </w:r>
      <w:r w:rsidR="009118E2">
        <w:t xml:space="preserve"> </w:t>
      </w:r>
      <w:r w:rsidR="009118E2" w:rsidRPr="0050077B">
        <w:t>W</w:t>
      </w:r>
      <w:r w:rsidR="009118E2">
        <w:t> </w:t>
      </w:r>
      <w:r w:rsidRPr="0050077B">
        <w:t>szczególnie</w:t>
      </w:r>
      <w:r>
        <w:t xml:space="preserve"> </w:t>
      </w:r>
      <w:r w:rsidRPr="0050077B">
        <w:t>uzasadnionych</w:t>
      </w:r>
      <w:r>
        <w:t xml:space="preserve"> </w:t>
      </w:r>
      <w:r w:rsidRPr="0050077B">
        <w:t>przypadkach</w:t>
      </w:r>
      <w:r w:rsidR="009118E2">
        <w:t xml:space="preserve"> </w:t>
      </w:r>
      <w:r w:rsidR="009118E2" w:rsidRPr="0050077B">
        <w:t>w</w:t>
      </w:r>
      <w:r w:rsidR="009118E2">
        <w:t> </w:t>
      </w:r>
      <w:r w:rsidRPr="0050077B">
        <w:t>celu</w:t>
      </w:r>
      <w:r>
        <w:t xml:space="preserve"> </w:t>
      </w:r>
      <w:r w:rsidRPr="0050077B">
        <w:t>zapewnienia</w:t>
      </w:r>
      <w:r>
        <w:t xml:space="preserve"> </w:t>
      </w:r>
      <w:r w:rsidRPr="0050077B">
        <w:t>właściwej</w:t>
      </w:r>
      <w:r>
        <w:t xml:space="preserve"> </w:t>
      </w:r>
      <w:r w:rsidRPr="0050077B">
        <w:t>organizacji</w:t>
      </w:r>
      <w:r w:rsidR="009118E2">
        <w:t xml:space="preserve"> </w:t>
      </w:r>
      <w:r w:rsidR="009118E2" w:rsidRPr="0050077B">
        <w:t>i</w:t>
      </w:r>
      <w:r w:rsidR="009118E2">
        <w:t> </w:t>
      </w:r>
      <w:r w:rsidRPr="0050077B">
        <w:t>właściwego</w:t>
      </w:r>
      <w:r>
        <w:t xml:space="preserve"> </w:t>
      </w:r>
      <w:r w:rsidRPr="0050077B">
        <w:t>funkcjonow</w:t>
      </w:r>
      <w:r w:rsidRPr="0050077B">
        <w:t>a</w:t>
      </w:r>
      <w:r w:rsidRPr="0050077B">
        <w:t>nia</w:t>
      </w:r>
      <w:r>
        <w:t xml:space="preserve"> </w:t>
      </w:r>
      <w:r w:rsidRPr="0050077B">
        <w:t>jednostki</w:t>
      </w:r>
      <w:r>
        <w:t xml:space="preserve"> </w:t>
      </w:r>
      <w:r w:rsidRPr="0050077B">
        <w:t>organizacyjnej</w:t>
      </w:r>
      <w:r>
        <w:t xml:space="preserve"> </w:t>
      </w:r>
      <w:r w:rsidRPr="0050077B">
        <w:t>naczelnika</w:t>
      </w:r>
      <w:r>
        <w:t xml:space="preserve"> </w:t>
      </w:r>
      <w:r w:rsidRPr="0050077B">
        <w:t>urzędu</w:t>
      </w:r>
      <w:r>
        <w:t xml:space="preserve"> </w:t>
      </w:r>
      <w:r w:rsidRPr="0050077B">
        <w:t>celnego</w:t>
      </w:r>
      <w:r>
        <w:t xml:space="preserve"> </w:t>
      </w:r>
      <w:r w:rsidRPr="0050077B">
        <w:t>lub</w:t>
      </w:r>
      <w:r>
        <w:t xml:space="preserve"> </w:t>
      </w:r>
      <w:r w:rsidRPr="0050077B">
        <w:t>zastępcę</w:t>
      </w:r>
      <w:r>
        <w:t xml:space="preserve"> </w:t>
      </w:r>
      <w:r w:rsidRPr="0050077B">
        <w:t>naczelnika</w:t>
      </w:r>
      <w:r>
        <w:t xml:space="preserve"> </w:t>
      </w:r>
      <w:r w:rsidRPr="0050077B">
        <w:t>urzędu</w:t>
      </w:r>
      <w:r>
        <w:t xml:space="preserve"> </w:t>
      </w:r>
      <w:r w:rsidRPr="0050077B">
        <w:t>celnego</w:t>
      </w:r>
      <w:r>
        <w:t xml:space="preserve"> </w:t>
      </w:r>
      <w:r w:rsidRPr="0050077B">
        <w:t>można</w:t>
      </w:r>
      <w:r>
        <w:t xml:space="preserve"> </w:t>
      </w:r>
      <w:r w:rsidRPr="0050077B">
        <w:t>przenieść</w:t>
      </w:r>
      <w:r>
        <w:t xml:space="preserve"> </w:t>
      </w:r>
      <w:r w:rsidRPr="0050077B">
        <w:t>czasowo</w:t>
      </w:r>
      <w:r>
        <w:t xml:space="preserve"> </w:t>
      </w:r>
      <w:r w:rsidRPr="0050077B">
        <w:t>na</w:t>
      </w:r>
      <w:r>
        <w:t xml:space="preserve"> </w:t>
      </w:r>
      <w:r w:rsidRPr="0050077B">
        <w:t>takie</w:t>
      </w:r>
      <w:r>
        <w:t xml:space="preserve"> </w:t>
      </w:r>
      <w:r w:rsidRPr="0050077B">
        <w:t>samo</w:t>
      </w:r>
      <w:r>
        <w:t xml:space="preserve"> </w:t>
      </w:r>
      <w:r w:rsidRPr="0050077B">
        <w:t>stanowisko,</w:t>
      </w:r>
      <w:r>
        <w:t xml:space="preserve"> </w:t>
      </w:r>
      <w:r w:rsidRPr="0050077B">
        <w:t>na</w:t>
      </w:r>
      <w:r>
        <w:t xml:space="preserve"> </w:t>
      </w:r>
      <w:r w:rsidRPr="0050077B">
        <w:t>okres</w:t>
      </w:r>
      <w:r>
        <w:t xml:space="preserve"> </w:t>
      </w:r>
      <w:r w:rsidRPr="0050077B">
        <w:t>do</w:t>
      </w:r>
      <w:r>
        <w:t xml:space="preserve"> </w:t>
      </w:r>
      <w:r w:rsidR="009118E2" w:rsidRPr="0050077B">
        <w:t>6</w:t>
      </w:r>
      <w:r w:rsidR="009118E2">
        <w:t> </w:t>
      </w:r>
      <w:r w:rsidRPr="0050077B">
        <w:t>miesięcy</w:t>
      </w:r>
      <w:r w:rsidR="009118E2">
        <w:t xml:space="preserve"> </w:t>
      </w:r>
      <w:r w:rsidR="009118E2" w:rsidRPr="0050077B">
        <w:t>w</w:t>
      </w:r>
      <w:r w:rsidR="009118E2">
        <w:t> </w:t>
      </w:r>
      <w:r w:rsidRPr="0050077B">
        <w:t>roku</w:t>
      </w:r>
      <w:r>
        <w:t xml:space="preserve"> </w:t>
      </w:r>
      <w:r w:rsidRPr="0050077B">
        <w:t>kalendarzowym,</w:t>
      </w:r>
      <w:r>
        <w:t xml:space="preserve"> </w:t>
      </w:r>
      <w:r w:rsidRPr="0050077B">
        <w:t>do</w:t>
      </w:r>
      <w:r>
        <w:t xml:space="preserve"> </w:t>
      </w:r>
      <w:r w:rsidRPr="0050077B">
        <w:t>innej</w:t>
      </w:r>
      <w:r>
        <w:t xml:space="preserve"> </w:t>
      </w:r>
      <w:r w:rsidRPr="0050077B">
        <w:t>jednostki</w:t>
      </w:r>
      <w:r>
        <w:t xml:space="preserve"> </w:t>
      </w:r>
      <w:r w:rsidRPr="0050077B">
        <w:t>organizacyjnej.</w:t>
      </w:r>
      <w:r>
        <w:t xml:space="preserve"> </w:t>
      </w:r>
      <w:r w:rsidRPr="0050077B">
        <w:t>Przeniesienia</w:t>
      </w:r>
      <w:r>
        <w:t xml:space="preserve"> </w:t>
      </w:r>
      <w:r w:rsidRPr="0050077B">
        <w:t>dokonuje</w:t>
      </w:r>
      <w:r>
        <w:t xml:space="preserve"> </w:t>
      </w:r>
      <w:r w:rsidRPr="0050077B">
        <w:t>odpowiednio</w:t>
      </w:r>
      <w:r>
        <w:t xml:space="preserve"> </w:t>
      </w:r>
      <w:r w:rsidRPr="0050077B">
        <w:t>Szef</w:t>
      </w:r>
      <w:r>
        <w:t xml:space="preserve"> </w:t>
      </w:r>
      <w:r w:rsidRPr="0050077B">
        <w:t>Służby</w:t>
      </w:r>
      <w:r>
        <w:t xml:space="preserve"> </w:t>
      </w:r>
      <w:r w:rsidRPr="0050077B">
        <w:t>Celnej</w:t>
      </w:r>
      <w:r>
        <w:t xml:space="preserve"> </w:t>
      </w:r>
      <w:r w:rsidRPr="0050077B">
        <w:t>albo</w:t>
      </w:r>
      <w:r>
        <w:t xml:space="preserve"> </w:t>
      </w:r>
      <w:r w:rsidRPr="0050077B">
        <w:t>dyrektor</w:t>
      </w:r>
      <w:r>
        <w:t xml:space="preserve"> </w:t>
      </w:r>
      <w:r w:rsidRPr="0050077B">
        <w:t>izby</w:t>
      </w:r>
      <w:r>
        <w:t xml:space="preserve"> </w:t>
      </w:r>
      <w:r w:rsidRPr="0050077B">
        <w:t>celnej.</w:t>
      </w:r>
    </w:p>
    <w:p w:rsidR="008E3344" w:rsidRPr="0050077B" w:rsidRDefault="008E3344" w:rsidP="009A338F">
      <w:pPr>
        <w:pStyle w:val="USTustnpkodeksu"/>
        <w:spacing w:before="160"/>
      </w:pPr>
      <w:r w:rsidRPr="0050077B">
        <w:t>5.</w:t>
      </w:r>
      <w:r w:rsidR="009118E2">
        <w:t xml:space="preserve"> </w:t>
      </w:r>
      <w:r w:rsidR="009118E2" w:rsidRPr="0050077B">
        <w:t>W</w:t>
      </w:r>
      <w:r w:rsidR="009118E2">
        <w:t> </w:t>
      </w:r>
      <w:r w:rsidRPr="0050077B">
        <w:t>okresie</w:t>
      </w:r>
      <w:r>
        <w:t xml:space="preserve"> </w:t>
      </w:r>
      <w:r w:rsidRPr="0050077B">
        <w:t>czasowego</w:t>
      </w:r>
      <w:r>
        <w:t xml:space="preserve"> </w:t>
      </w:r>
      <w:r w:rsidRPr="0050077B">
        <w:t>przeniesienia</w:t>
      </w:r>
      <w:r>
        <w:t xml:space="preserve"> </w:t>
      </w:r>
      <w:r w:rsidRPr="0050077B">
        <w:t>dyrektora</w:t>
      </w:r>
      <w:r>
        <w:t xml:space="preserve"> </w:t>
      </w:r>
      <w:r w:rsidRPr="0050077B">
        <w:t>izby</w:t>
      </w:r>
      <w:r>
        <w:t xml:space="preserve"> </w:t>
      </w:r>
      <w:r w:rsidRPr="0050077B">
        <w:t>celnej</w:t>
      </w:r>
      <w:r>
        <w:t xml:space="preserve"> </w:t>
      </w:r>
      <w:r w:rsidRPr="0050077B">
        <w:t>lub</w:t>
      </w:r>
      <w:r>
        <w:t xml:space="preserve"> </w:t>
      </w:r>
      <w:r w:rsidRPr="0050077B">
        <w:t>naczelnika</w:t>
      </w:r>
      <w:r>
        <w:t xml:space="preserve"> </w:t>
      </w:r>
      <w:r w:rsidRPr="0050077B">
        <w:t>urzędu</w:t>
      </w:r>
      <w:r>
        <w:t xml:space="preserve"> </w:t>
      </w:r>
      <w:r w:rsidRPr="0050077B">
        <w:t>celnego</w:t>
      </w:r>
      <w:r>
        <w:t xml:space="preserve"> </w:t>
      </w:r>
      <w:r w:rsidRPr="0050077B">
        <w:t>pełnienie</w:t>
      </w:r>
      <w:r>
        <w:t xml:space="preserve"> </w:t>
      </w:r>
      <w:r w:rsidRPr="0050077B">
        <w:t>obowiązków</w:t>
      </w:r>
      <w:r>
        <w:t xml:space="preserve"> </w:t>
      </w:r>
      <w:r w:rsidR="00F6087B">
        <w:br/>
      </w:r>
      <w:r w:rsidRPr="0050077B">
        <w:t>dyrektora</w:t>
      </w:r>
      <w:r>
        <w:t xml:space="preserve"> </w:t>
      </w:r>
      <w:r w:rsidRPr="0050077B">
        <w:t>izby</w:t>
      </w:r>
      <w:r>
        <w:t xml:space="preserve"> </w:t>
      </w:r>
      <w:r w:rsidRPr="0050077B">
        <w:t>celnej</w:t>
      </w:r>
      <w:r>
        <w:t xml:space="preserve"> </w:t>
      </w:r>
      <w:r w:rsidRPr="0050077B">
        <w:t>lub</w:t>
      </w:r>
      <w:r>
        <w:t xml:space="preserve"> </w:t>
      </w:r>
      <w:r w:rsidRPr="0050077B">
        <w:t>naczelnika</w:t>
      </w:r>
      <w:r>
        <w:t xml:space="preserve"> </w:t>
      </w:r>
      <w:r w:rsidRPr="0050077B">
        <w:t>urzędu</w:t>
      </w:r>
      <w:r>
        <w:t xml:space="preserve"> </w:t>
      </w:r>
      <w:r w:rsidRPr="0050077B">
        <w:t>celnego</w:t>
      </w:r>
      <w:r>
        <w:t xml:space="preserve"> </w:t>
      </w:r>
      <w:r w:rsidRPr="0050077B">
        <w:t>powierza</w:t>
      </w:r>
      <w:r>
        <w:t xml:space="preserve"> </w:t>
      </w:r>
      <w:r w:rsidRPr="0050077B">
        <w:t>się</w:t>
      </w:r>
      <w:r>
        <w:t xml:space="preserve"> </w:t>
      </w:r>
      <w:r w:rsidRPr="0050077B">
        <w:t>jednemu</w:t>
      </w:r>
      <w:r w:rsidR="009118E2">
        <w:t xml:space="preserve"> </w:t>
      </w:r>
      <w:r w:rsidR="009118E2" w:rsidRPr="0050077B">
        <w:t>z</w:t>
      </w:r>
      <w:r w:rsidR="009118E2">
        <w:t> </w:t>
      </w:r>
      <w:r w:rsidRPr="0050077B">
        <w:t>jego</w:t>
      </w:r>
      <w:r>
        <w:t xml:space="preserve"> </w:t>
      </w:r>
      <w:r w:rsidRPr="0050077B">
        <w:t>zastępców.</w:t>
      </w:r>
      <w:r>
        <w:t xml:space="preserve"> </w:t>
      </w:r>
      <w:r w:rsidRPr="0050077B">
        <w:t>Powierzenia</w:t>
      </w:r>
      <w:r>
        <w:t xml:space="preserve"> </w:t>
      </w:r>
      <w:r w:rsidRPr="0050077B">
        <w:t>dokonuje</w:t>
      </w:r>
      <w:r>
        <w:t xml:space="preserve"> </w:t>
      </w:r>
      <w:r w:rsidRPr="0050077B">
        <w:t>odp</w:t>
      </w:r>
      <w:r w:rsidRPr="0050077B">
        <w:t>o</w:t>
      </w:r>
      <w:r w:rsidRPr="0050077B">
        <w:t>wiednio</w:t>
      </w:r>
      <w:r>
        <w:t xml:space="preserve"> </w:t>
      </w:r>
      <w:r w:rsidRPr="0050077B">
        <w:t>minister</w:t>
      </w:r>
      <w:r>
        <w:t xml:space="preserve"> </w:t>
      </w:r>
      <w:r w:rsidRPr="0050077B">
        <w:t>właściwy</w:t>
      </w:r>
      <w:r>
        <w:t xml:space="preserve"> </w:t>
      </w:r>
      <w:r w:rsidRPr="0050077B">
        <w:t>do</w:t>
      </w:r>
      <w:r>
        <w:t xml:space="preserve"> </w:t>
      </w:r>
      <w:r w:rsidRPr="0050077B">
        <w:t>spraw</w:t>
      </w:r>
      <w:r>
        <w:t xml:space="preserve"> </w:t>
      </w:r>
      <w:r w:rsidRPr="0050077B">
        <w:t>finansów</w:t>
      </w:r>
      <w:r>
        <w:t xml:space="preserve"> </w:t>
      </w:r>
      <w:r w:rsidRPr="0050077B">
        <w:t>publicznych</w:t>
      </w:r>
      <w:r>
        <w:t xml:space="preserve"> </w:t>
      </w:r>
      <w:r w:rsidRPr="0050077B">
        <w:t>albo</w:t>
      </w:r>
      <w:r>
        <w:t xml:space="preserve"> </w:t>
      </w:r>
      <w:r w:rsidRPr="0050077B">
        <w:t>Szef</w:t>
      </w:r>
      <w:r>
        <w:t xml:space="preserve"> </w:t>
      </w:r>
      <w:r w:rsidRPr="0050077B">
        <w:t>Służby</w:t>
      </w:r>
      <w:r>
        <w:t xml:space="preserve"> </w:t>
      </w:r>
      <w:r w:rsidRPr="0050077B">
        <w:t>Celnej.</w:t>
      </w:r>
    </w:p>
    <w:p w:rsidR="008E3344" w:rsidRPr="0050077B" w:rsidRDefault="008E3344" w:rsidP="009A338F">
      <w:pPr>
        <w:pStyle w:val="USTustnpkodeksu"/>
        <w:spacing w:before="160"/>
      </w:pPr>
      <w:r w:rsidRPr="0050077B">
        <w:t>6.</w:t>
      </w:r>
      <w:r w:rsidR="009118E2">
        <w:t xml:space="preserve"> </w:t>
      </w:r>
      <w:r w:rsidR="009118E2" w:rsidRPr="0050077B">
        <w:t>W</w:t>
      </w:r>
      <w:r w:rsidR="009118E2">
        <w:t> </w:t>
      </w:r>
      <w:r w:rsidRPr="0050077B">
        <w:t>okresie</w:t>
      </w:r>
      <w:r>
        <w:t xml:space="preserve"> </w:t>
      </w:r>
      <w:r w:rsidRPr="0050077B">
        <w:t>czasowego</w:t>
      </w:r>
      <w:r>
        <w:t xml:space="preserve"> </w:t>
      </w:r>
      <w:r w:rsidRPr="0050077B">
        <w:t>przeniesienia</w:t>
      </w:r>
      <w:r>
        <w:t xml:space="preserve"> </w:t>
      </w:r>
      <w:r w:rsidRPr="0050077B">
        <w:t>zastępcy</w:t>
      </w:r>
      <w:r>
        <w:t xml:space="preserve"> </w:t>
      </w:r>
      <w:r w:rsidRPr="0050077B">
        <w:t>dyrektora</w:t>
      </w:r>
      <w:r>
        <w:t xml:space="preserve"> </w:t>
      </w:r>
      <w:r w:rsidRPr="0050077B">
        <w:t>izby</w:t>
      </w:r>
      <w:r>
        <w:t xml:space="preserve"> </w:t>
      </w:r>
      <w:r w:rsidRPr="0050077B">
        <w:t>celnej</w:t>
      </w:r>
      <w:r>
        <w:t xml:space="preserve"> </w:t>
      </w:r>
      <w:r w:rsidRPr="0050077B">
        <w:t>lub</w:t>
      </w:r>
      <w:r>
        <w:t xml:space="preserve"> </w:t>
      </w:r>
      <w:r w:rsidRPr="0050077B">
        <w:t>zastępcy</w:t>
      </w:r>
      <w:r>
        <w:t xml:space="preserve"> </w:t>
      </w:r>
      <w:r w:rsidRPr="0050077B">
        <w:t>naczelnika</w:t>
      </w:r>
      <w:r>
        <w:t xml:space="preserve"> </w:t>
      </w:r>
      <w:r w:rsidRPr="0050077B">
        <w:t>urzędu</w:t>
      </w:r>
      <w:r>
        <w:t xml:space="preserve"> </w:t>
      </w:r>
      <w:r w:rsidRPr="0050077B">
        <w:t>celnego</w:t>
      </w:r>
      <w:r>
        <w:t xml:space="preserve"> </w:t>
      </w:r>
      <w:r w:rsidRPr="0050077B">
        <w:t>pełni</w:t>
      </w:r>
      <w:r w:rsidRPr="0050077B">
        <w:t>e</w:t>
      </w:r>
      <w:r w:rsidRPr="0050077B">
        <w:t>nie</w:t>
      </w:r>
      <w:r>
        <w:t xml:space="preserve"> </w:t>
      </w:r>
      <w:r w:rsidRPr="0050077B">
        <w:t>obowiązków</w:t>
      </w:r>
      <w:r>
        <w:t xml:space="preserve"> </w:t>
      </w:r>
      <w:r w:rsidRPr="0050077B">
        <w:t>zastępcy</w:t>
      </w:r>
      <w:r>
        <w:t xml:space="preserve"> </w:t>
      </w:r>
      <w:r w:rsidRPr="0050077B">
        <w:t>dyrektora</w:t>
      </w:r>
      <w:r>
        <w:t xml:space="preserve"> </w:t>
      </w:r>
      <w:r w:rsidRPr="0050077B">
        <w:t>izby</w:t>
      </w:r>
      <w:r>
        <w:t xml:space="preserve"> </w:t>
      </w:r>
      <w:r w:rsidRPr="0050077B">
        <w:t>celnej</w:t>
      </w:r>
      <w:r>
        <w:t xml:space="preserve"> </w:t>
      </w:r>
      <w:r w:rsidRPr="0050077B">
        <w:t>lub</w:t>
      </w:r>
      <w:r>
        <w:t xml:space="preserve"> </w:t>
      </w:r>
      <w:r w:rsidRPr="0050077B">
        <w:t>zastępcy</w:t>
      </w:r>
      <w:r>
        <w:t xml:space="preserve"> </w:t>
      </w:r>
      <w:r w:rsidRPr="0050077B">
        <w:t>naczelnika</w:t>
      </w:r>
      <w:r>
        <w:t xml:space="preserve"> </w:t>
      </w:r>
      <w:r w:rsidRPr="0050077B">
        <w:t>urzędu</w:t>
      </w:r>
      <w:r>
        <w:t xml:space="preserve"> </w:t>
      </w:r>
      <w:r w:rsidRPr="0050077B">
        <w:t>celnego</w:t>
      </w:r>
      <w:r>
        <w:t xml:space="preserve"> </w:t>
      </w:r>
      <w:r w:rsidRPr="0050077B">
        <w:t>powierza</w:t>
      </w:r>
      <w:r>
        <w:t xml:space="preserve"> </w:t>
      </w:r>
      <w:r w:rsidRPr="0050077B">
        <w:t>się</w:t>
      </w:r>
      <w:r>
        <w:t xml:space="preserve"> </w:t>
      </w:r>
      <w:r w:rsidRPr="0050077B">
        <w:t>funkcjonariuszowi</w:t>
      </w:r>
      <w:r w:rsidR="009118E2">
        <w:t xml:space="preserve"> </w:t>
      </w:r>
      <w:r w:rsidR="009118E2" w:rsidRPr="0050077B">
        <w:t>z</w:t>
      </w:r>
      <w:r w:rsidR="009118E2">
        <w:t> </w:t>
      </w:r>
      <w:r w:rsidRPr="0050077B">
        <w:t>korpusu</w:t>
      </w:r>
      <w:r>
        <w:t xml:space="preserve"> </w:t>
      </w:r>
      <w:r w:rsidRPr="0050077B">
        <w:t>oficerów</w:t>
      </w:r>
      <w:r>
        <w:t xml:space="preserve"> </w:t>
      </w:r>
      <w:r w:rsidRPr="0050077B">
        <w:t>Służby</w:t>
      </w:r>
      <w:r>
        <w:t xml:space="preserve"> </w:t>
      </w:r>
      <w:r w:rsidRPr="0050077B">
        <w:t>Celnej</w:t>
      </w:r>
      <w:r>
        <w:t xml:space="preserve"> </w:t>
      </w:r>
      <w:r w:rsidRPr="0050077B">
        <w:t>lub</w:t>
      </w:r>
      <w:r>
        <w:t xml:space="preserve"> </w:t>
      </w:r>
      <w:r w:rsidRPr="0050077B">
        <w:t>członkowi</w:t>
      </w:r>
      <w:r>
        <w:t xml:space="preserve"> </w:t>
      </w:r>
      <w:r w:rsidRPr="0050077B">
        <w:t>korpusu</w:t>
      </w:r>
      <w:r>
        <w:t xml:space="preserve"> </w:t>
      </w:r>
      <w:r w:rsidRPr="0050077B">
        <w:t>służby</w:t>
      </w:r>
      <w:r>
        <w:t xml:space="preserve"> </w:t>
      </w:r>
      <w:r w:rsidRPr="0050077B">
        <w:t>cywilnej.</w:t>
      </w:r>
      <w:r>
        <w:t xml:space="preserve"> </w:t>
      </w:r>
      <w:r w:rsidRPr="0050077B">
        <w:t>Powierzenia</w:t>
      </w:r>
      <w:r>
        <w:t xml:space="preserve"> </w:t>
      </w:r>
      <w:r w:rsidRPr="0050077B">
        <w:t>dokonuje</w:t>
      </w:r>
      <w:r>
        <w:t xml:space="preserve"> </w:t>
      </w:r>
      <w:r w:rsidRPr="0050077B">
        <w:t>odpowiednio</w:t>
      </w:r>
      <w:r>
        <w:t xml:space="preserve"> </w:t>
      </w:r>
      <w:r w:rsidRPr="0050077B">
        <w:t>Szef</w:t>
      </w:r>
      <w:r>
        <w:t xml:space="preserve"> </w:t>
      </w:r>
      <w:r w:rsidRPr="0050077B">
        <w:t>Słu</w:t>
      </w:r>
      <w:r w:rsidRPr="0050077B">
        <w:t>ż</w:t>
      </w:r>
      <w:r w:rsidRPr="0050077B">
        <w:t>by</w:t>
      </w:r>
      <w:r>
        <w:t xml:space="preserve"> </w:t>
      </w:r>
      <w:r w:rsidRPr="0050077B">
        <w:t>Celnej</w:t>
      </w:r>
      <w:r>
        <w:t xml:space="preserve"> </w:t>
      </w:r>
      <w:r w:rsidRPr="0050077B">
        <w:t>albo</w:t>
      </w:r>
      <w:r>
        <w:t xml:space="preserve"> </w:t>
      </w:r>
      <w:r w:rsidRPr="0050077B">
        <w:t>dyrektor</w:t>
      </w:r>
      <w:r>
        <w:t xml:space="preserve"> </w:t>
      </w:r>
      <w:r w:rsidRPr="0050077B">
        <w:t>izby</w:t>
      </w:r>
      <w:r>
        <w:t xml:space="preserve"> </w:t>
      </w:r>
      <w:r w:rsidRPr="0050077B">
        <w:t>celnej.</w:t>
      </w:r>
    </w:p>
    <w:p w:rsidR="008E3344" w:rsidRPr="0050077B" w:rsidRDefault="008E3344" w:rsidP="009A338F">
      <w:pPr>
        <w:pStyle w:val="USTustnpkodeksu"/>
        <w:spacing w:before="160"/>
      </w:pPr>
      <w:r w:rsidRPr="0050077B">
        <w:t>7.</w:t>
      </w:r>
      <w:r>
        <w:t xml:space="preserve"> </w:t>
      </w:r>
      <w:r w:rsidRPr="0050077B">
        <w:t>Przepisów</w:t>
      </w:r>
      <w:r w:rsidR="009118E2">
        <w:t xml:space="preserve"> ust. </w:t>
      </w:r>
      <w:r w:rsidR="009118E2" w:rsidRPr="0050077B">
        <w:t>5</w:t>
      </w:r>
      <w:r w:rsidR="009118E2">
        <w:t xml:space="preserve"> i </w:t>
      </w:r>
      <w:r w:rsidR="009118E2" w:rsidRPr="0050077B">
        <w:t>6</w:t>
      </w:r>
      <w:r w:rsidR="009118E2">
        <w:t> </w:t>
      </w:r>
      <w:r w:rsidRPr="0050077B">
        <w:t>nie</w:t>
      </w:r>
      <w:r>
        <w:t xml:space="preserve"> </w:t>
      </w:r>
      <w:r w:rsidRPr="0050077B">
        <w:t>stosuje</w:t>
      </w:r>
      <w:r>
        <w:t xml:space="preserve"> </w:t>
      </w:r>
      <w:r w:rsidRPr="0050077B">
        <w:t>się,</w:t>
      </w:r>
      <w:r>
        <w:t xml:space="preserve"> </w:t>
      </w:r>
      <w:r w:rsidRPr="0050077B">
        <w:t>gdy</w:t>
      </w:r>
      <w:r>
        <w:t xml:space="preserve"> </w:t>
      </w:r>
      <w:r w:rsidRPr="0050077B">
        <w:t>na</w:t>
      </w:r>
      <w:r>
        <w:t xml:space="preserve"> </w:t>
      </w:r>
      <w:r w:rsidRPr="0050077B">
        <w:t>okres</w:t>
      </w:r>
      <w:r>
        <w:t xml:space="preserve"> </w:t>
      </w:r>
      <w:r w:rsidRPr="0050077B">
        <w:t>czasowego</w:t>
      </w:r>
      <w:r>
        <w:t xml:space="preserve"> </w:t>
      </w:r>
      <w:r w:rsidRPr="0050077B">
        <w:t>przeniesienia</w:t>
      </w:r>
      <w:r>
        <w:t xml:space="preserve"> </w:t>
      </w:r>
      <w:r w:rsidRPr="0050077B">
        <w:t>dyrektora</w:t>
      </w:r>
      <w:r>
        <w:t xml:space="preserve"> </w:t>
      </w:r>
      <w:r w:rsidRPr="0050077B">
        <w:t>izby</w:t>
      </w:r>
      <w:r>
        <w:t xml:space="preserve"> </w:t>
      </w:r>
      <w:r w:rsidRPr="0050077B">
        <w:t>celnej,</w:t>
      </w:r>
      <w:r>
        <w:t xml:space="preserve"> </w:t>
      </w:r>
      <w:r w:rsidRPr="0050077B">
        <w:t>naczelnika</w:t>
      </w:r>
      <w:r>
        <w:t xml:space="preserve"> </w:t>
      </w:r>
      <w:r w:rsidRPr="0050077B">
        <w:t>urzędu</w:t>
      </w:r>
      <w:r>
        <w:t xml:space="preserve"> </w:t>
      </w:r>
      <w:r w:rsidRPr="0050077B">
        <w:t>celnego</w:t>
      </w:r>
      <w:r>
        <w:t xml:space="preserve"> </w:t>
      </w:r>
      <w:r w:rsidRPr="0050077B">
        <w:t>lub</w:t>
      </w:r>
      <w:r>
        <w:t xml:space="preserve"> </w:t>
      </w:r>
      <w:r w:rsidRPr="0050077B">
        <w:t>ich</w:t>
      </w:r>
      <w:r>
        <w:t xml:space="preserve"> </w:t>
      </w:r>
      <w:r w:rsidRPr="0050077B">
        <w:t>zastępców</w:t>
      </w:r>
      <w:r>
        <w:t xml:space="preserve"> </w:t>
      </w:r>
      <w:r w:rsidRPr="0050077B">
        <w:t>na</w:t>
      </w:r>
      <w:r>
        <w:t xml:space="preserve"> </w:t>
      </w:r>
      <w:r w:rsidRPr="0050077B">
        <w:t>ich</w:t>
      </w:r>
      <w:r>
        <w:t xml:space="preserve"> </w:t>
      </w:r>
      <w:r w:rsidRPr="0050077B">
        <w:t>miejsce</w:t>
      </w:r>
      <w:r>
        <w:t xml:space="preserve"> </w:t>
      </w:r>
      <w:r w:rsidRPr="0050077B">
        <w:t>zostanie</w:t>
      </w:r>
      <w:r>
        <w:t xml:space="preserve"> </w:t>
      </w:r>
      <w:r w:rsidRPr="0050077B">
        <w:t>przeniesiony</w:t>
      </w:r>
      <w:r>
        <w:t xml:space="preserve"> </w:t>
      </w:r>
      <w:r w:rsidRPr="0050077B">
        <w:t>dyrektor</w:t>
      </w:r>
      <w:r>
        <w:t xml:space="preserve"> </w:t>
      </w:r>
      <w:r w:rsidRPr="0050077B">
        <w:t>izby</w:t>
      </w:r>
      <w:r>
        <w:t xml:space="preserve"> </w:t>
      </w:r>
      <w:r w:rsidRPr="0050077B">
        <w:t>celnej,</w:t>
      </w:r>
      <w:r>
        <w:t xml:space="preserve"> </w:t>
      </w:r>
      <w:r w:rsidRPr="0050077B">
        <w:t>naczelnik</w:t>
      </w:r>
      <w:r>
        <w:t xml:space="preserve"> </w:t>
      </w:r>
      <w:r w:rsidRPr="0050077B">
        <w:t>urzędu</w:t>
      </w:r>
      <w:r>
        <w:t xml:space="preserve"> </w:t>
      </w:r>
      <w:r w:rsidRPr="0050077B">
        <w:t>celnego</w:t>
      </w:r>
      <w:r>
        <w:t xml:space="preserve"> </w:t>
      </w:r>
      <w:r w:rsidRPr="0050077B">
        <w:t>lub</w:t>
      </w:r>
      <w:r>
        <w:t xml:space="preserve"> </w:t>
      </w:r>
      <w:r w:rsidRPr="0050077B">
        <w:t>ich</w:t>
      </w:r>
      <w:r>
        <w:t xml:space="preserve"> </w:t>
      </w:r>
      <w:r w:rsidRPr="0050077B">
        <w:t>zastępcy</w:t>
      </w:r>
      <w:r w:rsidR="009118E2">
        <w:t xml:space="preserve"> </w:t>
      </w:r>
      <w:r w:rsidR="009118E2" w:rsidRPr="0050077B">
        <w:t>z</w:t>
      </w:r>
      <w:r w:rsidR="009118E2">
        <w:t> </w:t>
      </w:r>
      <w:r w:rsidRPr="0050077B">
        <w:t>innej</w:t>
      </w:r>
      <w:r>
        <w:t xml:space="preserve"> </w:t>
      </w:r>
      <w:r w:rsidRPr="0050077B">
        <w:t>jednostki</w:t>
      </w:r>
      <w:r>
        <w:t xml:space="preserve"> </w:t>
      </w:r>
      <w:r w:rsidRPr="0050077B">
        <w:t>organizacyjnej.</w:t>
      </w:r>
    </w:p>
    <w:p w:rsidR="008E3344" w:rsidRPr="0050077B" w:rsidRDefault="008E3344" w:rsidP="009A338F">
      <w:pPr>
        <w:pStyle w:val="USTustnpkodeksu"/>
        <w:spacing w:before="160"/>
      </w:pPr>
      <w:r w:rsidRPr="0050077B">
        <w:t>8.</w:t>
      </w:r>
      <w:r w:rsidR="009118E2">
        <w:t xml:space="preserve"> </w:t>
      </w:r>
      <w:r w:rsidR="009118E2" w:rsidRPr="0050077B">
        <w:t>W</w:t>
      </w:r>
      <w:r w:rsidR="009118E2">
        <w:t> </w:t>
      </w:r>
      <w:r w:rsidRPr="0050077B">
        <w:t>przypadkach,</w:t>
      </w:r>
      <w:r w:rsidR="009118E2">
        <w:t xml:space="preserve"> </w:t>
      </w:r>
      <w:r w:rsidR="009118E2" w:rsidRPr="0050077B">
        <w:t>o</w:t>
      </w:r>
      <w:r w:rsidR="009118E2">
        <w:t> </w:t>
      </w:r>
      <w:r w:rsidRPr="0050077B">
        <w:t>których</w:t>
      </w:r>
      <w:r>
        <w:t xml:space="preserve"> </w:t>
      </w:r>
      <w:r w:rsidRPr="0050077B">
        <w:t>mowa</w:t>
      </w:r>
      <w:r w:rsidR="009118E2">
        <w:t xml:space="preserve"> </w:t>
      </w:r>
      <w:r w:rsidR="009118E2" w:rsidRPr="0050077B">
        <w:t>w</w:t>
      </w:r>
      <w:r w:rsidR="009118E2">
        <w:t> ust. </w:t>
      </w:r>
      <w:r w:rsidRPr="0050077B">
        <w:t>1,</w:t>
      </w:r>
      <w:r>
        <w:t xml:space="preserve"> </w:t>
      </w:r>
      <w:r w:rsidRPr="0050077B">
        <w:t>przeniesienie</w:t>
      </w:r>
      <w:r>
        <w:t xml:space="preserve"> </w:t>
      </w:r>
      <w:r w:rsidRPr="0050077B">
        <w:t>jest</w:t>
      </w:r>
      <w:r>
        <w:t xml:space="preserve"> </w:t>
      </w:r>
      <w:r w:rsidRPr="0050077B">
        <w:t>równoznaczne</w:t>
      </w:r>
      <w:r w:rsidR="009118E2">
        <w:t xml:space="preserve"> </w:t>
      </w:r>
      <w:r w:rsidR="009118E2" w:rsidRPr="0050077B">
        <w:t>z</w:t>
      </w:r>
      <w:r w:rsidR="009118E2">
        <w:t> </w:t>
      </w:r>
      <w:r w:rsidRPr="0050077B">
        <w:t>odwołaniem</w:t>
      </w:r>
      <w:r>
        <w:t xml:space="preserve"> </w:t>
      </w:r>
      <w:r w:rsidRPr="0050077B">
        <w:t>ze</w:t>
      </w:r>
      <w:r>
        <w:t xml:space="preserve"> </w:t>
      </w:r>
      <w:r w:rsidRPr="0050077B">
        <w:t>stanowiska</w:t>
      </w:r>
      <w:r w:rsidR="009118E2">
        <w:t xml:space="preserve"> </w:t>
      </w:r>
      <w:r w:rsidR="009118E2" w:rsidRPr="0050077B">
        <w:t>w</w:t>
      </w:r>
      <w:r w:rsidR="009118E2">
        <w:t> </w:t>
      </w:r>
      <w:r w:rsidRPr="0050077B">
        <w:t>jednostce</w:t>
      </w:r>
      <w:r>
        <w:t xml:space="preserve"> </w:t>
      </w:r>
      <w:r w:rsidRPr="0050077B">
        <w:t>organizacyjnej</w:t>
      </w:r>
      <w:r>
        <w:t xml:space="preserve"> </w:t>
      </w:r>
      <w:r w:rsidRPr="0050077B">
        <w:t>przed</w:t>
      </w:r>
      <w:r>
        <w:t xml:space="preserve"> </w:t>
      </w:r>
      <w:r w:rsidRPr="0050077B">
        <w:t>przeniesieniem</w:t>
      </w:r>
      <w:r w:rsidR="009118E2">
        <w:t xml:space="preserve"> </w:t>
      </w:r>
      <w:r w:rsidR="009118E2" w:rsidRPr="0050077B">
        <w:t>i</w:t>
      </w:r>
      <w:r w:rsidR="009118E2">
        <w:t> </w:t>
      </w:r>
      <w:r w:rsidRPr="0050077B">
        <w:t>powołaniem</w:t>
      </w:r>
      <w:r>
        <w:t xml:space="preserve"> </w:t>
      </w:r>
      <w:r w:rsidRPr="0050077B">
        <w:t>na</w:t>
      </w:r>
      <w:r>
        <w:t xml:space="preserve"> </w:t>
      </w:r>
      <w:r w:rsidRPr="0050077B">
        <w:t>stanowisko</w:t>
      </w:r>
      <w:r w:rsidR="009118E2">
        <w:t xml:space="preserve"> </w:t>
      </w:r>
      <w:r w:rsidR="009118E2" w:rsidRPr="0050077B">
        <w:t>w</w:t>
      </w:r>
      <w:r w:rsidR="009118E2">
        <w:t> </w:t>
      </w:r>
      <w:r w:rsidRPr="0050077B">
        <w:t>jednostce</w:t>
      </w:r>
      <w:r>
        <w:t xml:space="preserve"> </w:t>
      </w:r>
      <w:r w:rsidRPr="0050077B">
        <w:t>organizacyjnej,</w:t>
      </w:r>
      <w:r>
        <w:t xml:space="preserve"> </w:t>
      </w:r>
      <w:r w:rsidRPr="0050077B">
        <w:t>do</w:t>
      </w:r>
      <w:r>
        <w:t xml:space="preserve"> </w:t>
      </w:r>
      <w:r w:rsidRPr="0050077B">
        <w:t>której</w:t>
      </w:r>
      <w:r>
        <w:t xml:space="preserve"> </w:t>
      </w:r>
      <w:r w:rsidRPr="0050077B">
        <w:t>fun</w:t>
      </w:r>
      <w:r w:rsidRPr="0050077B">
        <w:t>k</w:t>
      </w:r>
      <w:r w:rsidRPr="0050077B">
        <w:t>cjonariusz</w:t>
      </w:r>
      <w:r>
        <w:t xml:space="preserve"> </w:t>
      </w:r>
      <w:r w:rsidRPr="0050077B">
        <w:t>został</w:t>
      </w:r>
      <w:r>
        <w:t xml:space="preserve"> </w:t>
      </w:r>
      <w:r w:rsidRPr="0050077B">
        <w:t>przeniesiony.</w:t>
      </w:r>
    </w:p>
    <w:p w:rsidR="008E3344" w:rsidRPr="0050077B" w:rsidRDefault="008E3344" w:rsidP="009A338F">
      <w:pPr>
        <w:pStyle w:val="USTustnpkodeksu"/>
        <w:spacing w:before="160"/>
      </w:pPr>
      <w:r w:rsidRPr="0050077B">
        <w:t>9.</w:t>
      </w:r>
      <w:r w:rsidR="009118E2">
        <w:t xml:space="preserve"> </w:t>
      </w:r>
      <w:r w:rsidR="009118E2" w:rsidRPr="0050077B">
        <w:t>W</w:t>
      </w:r>
      <w:r w:rsidR="009118E2">
        <w:t> </w:t>
      </w:r>
      <w:r w:rsidRPr="0050077B">
        <w:t>przypadkach,</w:t>
      </w:r>
      <w:r w:rsidR="009118E2">
        <w:t xml:space="preserve"> </w:t>
      </w:r>
      <w:r w:rsidR="009118E2" w:rsidRPr="0050077B">
        <w:t>o</w:t>
      </w:r>
      <w:r w:rsidR="009118E2">
        <w:t> </w:t>
      </w:r>
      <w:r w:rsidRPr="0050077B">
        <w:t>których</w:t>
      </w:r>
      <w:r>
        <w:t xml:space="preserve"> </w:t>
      </w:r>
      <w:r w:rsidRPr="0050077B">
        <w:t>mowa</w:t>
      </w:r>
      <w:r w:rsidR="009118E2">
        <w:t xml:space="preserve"> </w:t>
      </w:r>
      <w:r w:rsidR="009118E2" w:rsidRPr="0050077B">
        <w:t>w</w:t>
      </w:r>
      <w:r w:rsidR="009118E2">
        <w:t> ust. </w:t>
      </w:r>
      <w:r w:rsidR="009118E2" w:rsidRPr="0050077B">
        <w:t>3</w:t>
      </w:r>
      <w:r w:rsidR="009118E2">
        <w:t xml:space="preserve"> i </w:t>
      </w:r>
      <w:r w:rsidRPr="0050077B">
        <w:t>4,</w:t>
      </w:r>
      <w:r>
        <w:t xml:space="preserve"> </w:t>
      </w:r>
      <w:r w:rsidRPr="0050077B">
        <w:t>przeniesienie</w:t>
      </w:r>
      <w:r>
        <w:t xml:space="preserve"> </w:t>
      </w:r>
      <w:r w:rsidRPr="0050077B">
        <w:t>jest</w:t>
      </w:r>
      <w:r>
        <w:t xml:space="preserve"> </w:t>
      </w:r>
      <w:r w:rsidRPr="0050077B">
        <w:t>równoznaczne</w:t>
      </w:r>
      <w:r w:rsidR="009118E2">
        <w:t xml:space="preserve"> </w:t>
      </w:r>
      <w:r w:rsidR="009118E2" w:rsidRPr="0050077B">
        <w:t>z</w:t>
      </w:r>
      <w:r w:rsidR="009118E2">
        <w:t> </w:t>
      </w:r>
      <w:r w:rsidRPr="0050077B">
        <w:t>powierzeniem</w:t>
      </w:r>
      <w:r>
        <w:t xml:space="preserve"> </w:t>
      </w:r>
      <w:r w:rsidRPr="0050077B">
        <w:t>pełnienia</w:t>
      </w:r>
      <w:r>
        <w:t xml:space="preserve"> </w:t>
      </w:r>
      <w:r w:rsidRPr="0050077B">
        <w:t>obowią</w:t>
      </w:r>
      <w:r w:rsidRPr="0050077B">
        <w:t>z</w:t>
      </w:r>
      <w:r w:rsidRPr="0050077B">
        <w:t>ków</w:t>
      </w:r>
      <w:r>
        <w:t xml:space="preserve"> </w:t>
      </w:r>
      <w:r w:rsidRPr="0050077B">
        <w:t>na</w:t>
      </w:r>
      <w:r>
        <w:t xml:space="preserve"> </w:t>
      </w:r>
      <w:r w:rsidRPr="0050077B">
        <w:t>stanowisku</w:t>
      </w:r>
      <w:r w:rsidR="009118E2">
        <w:t xml:space="preserve"> </w:t>
      </w:r>
      <w:r w:rsidR="009118E2" w:rsidRPr="0050077B">
        <w:t>w</w:t>
      </w:r>
      <w:r w:rsidR="009118E2">
        <w:t> </w:t>
      </w:r>
      <w:r w:rsidRPr="0050077B">
        <w:t>jednostce</w:t>
      </w:r>
      <w:r>
        <w:t xml:space="preserve"> </w:t>
      </w:r>
      <w:r w:rsidRPr="0050077B">
        <w:t>organizacyjnej,</w:t>
      </w:r>
      <w:r>
        <w:t xml:space="preserve"> </w:t>
      </w:r>
      <w:r w:rsidRPr="0050077B">
        <w:t>do</w:t>
      </w:r>
      <w:r>
        <w:t xml:space="preserve"> </w:t>
      </w:r>
      <w:r w:rsidRPr="0050077B">
        <w:t>której</w:t>
      </w:r>
      <w:r>
        <w:t xml:space="preserve"> </w:t>
      </w:r>
      <w:r w:rsidRPr="0050077B">
        <w:t>funkcjonariusz</w:t>
      </w:r>
      <w:r>
        <w:t xml:space="preserve"> </w:t>
      </w:r>
      <w:r w:rsidRPr="0050077B">
        <w:t>został</w:t>
      </w:r>
      <w:r>
        <w:t xml:space="preserve"> </w:t>
      </w:r>
      <w:r w:rsidRPr="0050077B">
        <w:t>przeniesiony.</w:t>
      </w:r>
      <w:r>
        <w:t xml:space="preserve"> </w:t>
      </w:r>
      <w:r w:rsidRPr="0050077B">
        <w:t>Przepis</w:t>
      </w:r>
      <w:r w:rsidR="009118E2">
        <w:t xml:space="preserve"> art. </w:t>
      </w:r>
      <w:r w:rsidRPr="0050077B">
        <w:t>8</w:t>
      </w:r>
      <w:r w:rsidR="009118E2" w:rsidRPr="0050077B">
        <w:t>6</w:t>
      </w:r>
      <w:r w:rsidR="009118E2">
        <w:t xml:space="preserve"> ust. </w:t>
      </w:r>
      <w:r w:rsidR="009118E2" w:rsidRPr="0050077B">
        <w:t>6</w:t>
      </w:r>
      <w:r w:rsidR="009118E2">
        <w:t> </w:t>
      </w:r>
      <w:r w:rsidRPr="0050077B">
        <w:t>stosuje</w:t>
      </w:r>
      <w:r>
        <w:t xml:space="preserve"> </w:t>
      </w:r>
      <w:r w:rsidRPr="0050077B">
        <w:t>się</w:t>
      </w:r>
      <w:r>
        <w:t xml:space="preserve"> </w:t>
      </w:r>
      <w:r w:rsidRPr="0050077B">
        <w:t>odpowiednio.</w:t>
      </w:r>
    </w:p>
    <w:p w:rsidR="008E3344" w:rsidRDefault="008E3344" w:rsidP="009A338F">
      <w:pPr>
        <w:pStyle w:val="USTustnpkodeksu"/>
        <w:spacing w:before="160"/>
      </w:pPr>
      <w:r w:rsidRPr="0050077B">
        <w:t>10.</w:t>
      </w:r>
      <w:r w:rsidR="009118E2">
        <w:t xml:space="preserve"> </w:t>
      </w:r>
      <w:r w:rsidR="009118E2" w:rsidRPr="0050077B">
        <w:t>W</w:t>
      </w:r>
      <w:r w:rsidR="009118E2">
        <w:t> </w:t>
      </w:r>
      <w:r w:rsidRPr="0050077B">
        <w:t>przypadkach,</w:t>
      </w:r>
      <w:r w:rsidR="009118E2">
        <w:t xml:space="preserve"> </w:t>
      </w:r>
      <w:r w:rsidR="009118E2" w:rsidRPr="0050077B">
        <w:t>o</w:t>
      </w:r>
      <w:r w:rsidR="009118E2">
        <w:t> </w:t>
      </w:r>
      <w:r w:rsidRPr="0050077B">
        <w:t>których</w:t>
      </w:r>
      <w:r>
        <w:t xml:space="preserve"> </w:t>
      </w:r>
      <w:r w:rsidRPr="0050077B">
        <w:t>mowa</w:t>
      </w:r>
      <w:r w:rsidR="009118E2">
        <w:t xml:space="preserve"> </w:t>
      </w:r>
      <w:r w:rsidR="009118E2" w:rsidRPr="0050077B">
        <w:t>w</w:t>
      </w:r>
      <w:r w:rsidR="009118E2">
        <w:t> ust. </w:t>
      </w:r>
      <w:r w:rsidRPr="0050077B">
        <w:t>1,</w:t>
      </w:r>
      <w:r>
        <w:t xml:space="preserve"> </w:t>
      </w:r>
      <w:r w:rsidR="009118E2" w:rsidRPr="0050077B">
        <w:t>3</w:t>
      </w:r>
      <w:r w:rsidR="009118E2">
        <w:t xml:space="preserve"> i </w:t>
      </w:r>
      <w:r w:rsidRPr="0050077B">
        <w:t>4,</w:t>
      </w:r>
      <w:r>
        <w:t xml:space="preserve"> </w:t>
      </w:r>
      <w:r w:rsidRPr="0050077B">
        <w:t>stosuje</w:t>
      </w:r>
      <w:r>
        <w:t xml:space="preserve"> </w:t>
      </w:r>
      <w:r w:rsidRPr="0050077B">
        <w:t>się</w:t>
      </w:r>
      <w:r>
        <w:t xml:space="preserve"> </w:t>
      </w:r>
      <w:r w:rsidRPr="0050077B">
        <w:t>odpowiednio</w:t>
      </w:r>
      <w:r>
        <w:t xml:space="preserve"> </w:t>
      </w:r>
      <w:r w:rsidRPr="0050077B">
        <w:t>przepisy</w:t>
      </w:r>
      <w:r w:rsidR="009118E2">
        <w:t xml:space="preserve"> art. </w:t>
      </w:r>
      <w:r w:rsidRPr="0050077B">
        <w:t>91–93.</w:t>
      </w:r>
    </w:p>
    <w:p w:rsidR="008E3344" w:rsidRPr="00A3325A" w:rsidRDefault="008E3344" w:rsidP="009A338F">
      <w:pPr>
        <w:pStyle w:val="ROZDZODDZOZNoznaczenierozdziauluboddziau"/>
        <w:spacing w:before="240"/>
      </w:pPr>
      <w:r w:rsidRPr="00A3325A">
        <w:t>Rozdział</w:t>
      </w:r>
      <w:r>
        <w:t xml:space="preserve"> </w:t>
      </w:r>
      <w:r w:rsidRPr="00A3325A">
        <w:t>3</w:t>
      </w:r>
    </w:p>
    <w:p w:rsidR="008E3344" w:rsidRPr="00A3325A" w:rsidRDefault="008E3344" w:rsidP="000D4990">
      <w:pPr>
        <w:pStyle w:val="ROZDZODDZPRZEDMprzedmiotregulacjirozdziauluboddziau"/>
      </w:pPr>
      <w:r w:rsidRPr="00A3325A">
        <w:t>Kontrola</w:t>
      </w:r>
      <w:r>
        <w:t xml:space="preserve"> </w:t>
      </w:r>
      <w:r w:rsidRPr="00A3325A">
        <w:t>wykonywana</w:t>
      </w:r>
      <w:r>
        <w:t xml:space="preserve"> </w:t>
      </w:r>
      <w:r w:rsidRPr="00A3325A">
        <w:t>przez</w:t>
      </w:r>
      <w:r>
        <w:t xml:space="preserve"> </w:t>
      </w:r>
      <w:r w:rsidRPr="00A3325A">
        <w:t>Służbę</w:t>
      </w:r>
      <w:r>
        <w:t xml:space="preserve"> </w:t>
      </w:r>
      <w:r w:rsidRPr="00A3325A">
        <w:t>Celną</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30.</w:t>
      </w:r>
      <w:r>
        <w:t xml:space="preserve"> </w:t>
      </w:r>
      <w:r w:rsidRPr="00A3325A">
        <w:t>1.</w:t>
      </w:r>
      <w:r>
        <w:t xml:space="preserve"> </w:t>
      </w:r>
      <w:r w:rsidRPr="00A3325A">
        <w:t>Kontrola</w:t>
      </w:r>
      <w:r>
        <w:t xml:space="preserve"> </w:t>
      </w:r>
      <w:r w:rsidRPr="00A3325A">
        <w:t>wykonywana</w:t>
      </w:r>
      <w:r>
        <w:t xml:space="preserve"> </w:t>
      </w:r>
      <w:r w:rsidRPr="00A3325A">
        <w:t>przez</w:t>
      </w:r>
      <w:r>
        <w:t xml:space="preserve"> </w:t>
      </w:r>
      <w:r w:rsidRPr="00A3325A">
        <w:t>Służbę</w:t>
      </w:r>
      <w:r>
        <w:t xml:space="preserve"> </w:t>
      </w:r>
      <w:r w:rsidRPr="00A3325A">
        <w:t>Celną</w:t>
      </w:r>
      <w:r>
        <w:t xml:space="preserve"> </w:t>
      </w:r>
      <w:r w:rsidRPr="00A3325A">
        <w:t>polega</w:t>
      </w:r>
      <w:r>
        <w:t xml:space="preserve"> </w:t>
      </w:r>
      <w:r w:rsidRPr="00A3325A">
        <w:t>na</w:t>
      </w:r>
      <w:r>
        <w:t xml:space="preserve"> </w:t>
      </w:r>
      <w:r w:rsidRPr="00A3325A">
        <w:t>sprawdzeniu</w:t>
      </w:r>
      <w:r>
        <w:t xml:space="preserve"> </w:t>
      </w:r>
      <w:r w:rsidRPr="00A3325A">
        <w:t>prawidłowości</w:t>
      </w:r>
      <w:r>
        <w:t xml:space="preserve"> </w:t>
      </w:r>
      <w:r w:rsidRPr="00A3325A">
        <w:t>przestrzegania</w:t>
      </w:r>
      <w:r>
        <w:t xml:space="preserve"> </w:t>
      </w:r>
      <w:r w:rsidRPr="00A3325A">
        <w:t>przep</w:t>
      </w:r>
      <w:r w:rsidRPr="00A3325A">
        <w:t>i</w:t>
      </w:r>
      <w:r w:rsidRPr="00A3325A">
        <w:t>sów</w:t>
      </w:r>
      <w:r>
        <w:t xml:space="preserve"> </w:t>
      </w:r>
      <w:r w:rsidRPr="00A3325A">
        <w:t>prawa</w:t>
      </w:r>
      <w:r>
        <w:t xml:space="preserve"> </w:t>
      </w:r>
      <w:r w:rsidRPr="00A3325A">
        <w:t>przez</w:t>
      </w:r>
      <w:r>
        <w:t xml:space="preserve"> </w:t>
      </w:r>
      <w:r w:rsidRPr="00A3325A">
        <w:t>zobowiązane</w:t>
      </w:r>
      <w:r>
        <w:t xml:space="preserve"> </w:t>
      </w:r>
      <w:r w:rsidRPr="00A3325A">
        <w:t>do</w:t>
      </w:r>
      <w:r>
        <w:t xml:space="preserve"> </w:t>
      </w:r>
      <w:r w:rsidRPr="00A3325A">
        <w:t>tego</w:t>
      </w:r>
      <w:r>
        <w:t xml:space="preserve"> </w:t>
      </w:r>
      <w:r w:rsidRPr="00A3325A">
        <w:t>osoby</w:t>
      </w:r>
      <w:r>
        <w:t xml:space="preserve"> </w:t>
      </w:r>
      <w:r w:rsidRPr="00A3325A">
        <w:t>fizyczne,</w:t>
      </w:r>
      <w:r>
        <w:t xml:space="preserve"> </w:t>
      </w:r>
      <w:r w:rsidRPr="00A3325A">
        <w:t>osoby</w:t>
      </w:r>
      <w:r>
        <w:t xml:space="preserve"> </w:t>
      </w:r>
      <w:r w:rsidRPr="00A3325A">
        <w:t>prawne</w:t>
      </w:r>
      <w:r>
        <w:t xml:space="preserve"> </w:t>
      </w:r>
      <w:r w:rsidRPr="00A3325A">
        <w:t>oraz</w:t>
      </w:r>
      <w:r>
        <w:t xml:space="preserve"> </w:t>
      </w:r>
      <w:r w:rsidRPr="00A3325A">
        <w:t>jednostki</w:t>
      </w:r>
      <w:r>
        <w:t xml:space="preserve"> </w:t>
      </w:r>
      <w:r w:rsidRPr="00A3325A">
        <w:t>organizacyjne</w:t>
      </w:r>
      <w:r>
        <w:t xml:space="preserve"> </w:t>
      </w:r>
      <w:r w:rsidRPr="00A3325A">
        <w:t>niemające</w:t>
      </w:r>
      <w:r>
        <w:t xml:space="preserve"> </w:t>
      </w:r>
      <w:r w:rsidRPr="00A3325A">
        <w:t>osobowości</w:t>
      </w:r>
      <w:r>
        <w:t xml:space="preserve"> </w:t>
      </w:r>
      <w:r w:rsidRPr="00A3325A">
        <w:t>prawnej,</w:t>
      </w:r>
      <w:r>
        <w:t xml:space="preserve"> </w:t>
      </w:r>
      <w:r w:rsidRPr="00A3325A">
        <w:t>zwane</w:t>
      </w:r>
      <w:r>
        <w:t xml:space="preserve"> </w:t>
      </w:r>
      <w:r w:rsidRPr="00A3325A">
        <w:t>dalej</w:t>
      </w:r>
      <w:r>
        <w:t xml:space="preserve"> </w:t>
      </w:r>
      <w:r w:rsidR="000D4990">
        <w:t>„</w:t>
      </w:r>
      <w:r w:rsidRPr="00A3325A">
        <w:t>podmiotami</w:t>
      </w:r>
      <w:r>
        <w:t xml:space="preserve"> </w:t>
      </w:r>
      <w:r w:rsidRPr="00A3325A">
        <w:t>podlegającymi</w:t>
      </w:r>
      <w:r>
        <w:t xml:space="preserve"> </w:t>
      </w:r>
      <w:r w:rsidRPr="00A3325A">
        <w:t>kontroli</w:t>
      </w:r>
      <w:r w:rsidR="000D4990">
        <w:t>”</w:t>
      </w:r>
      <w:r w:rsidRPr="00A3325A">
        <w:t>,</w:t>
      </w:r>
      <w:r w:rsidR="009118E2">
        <w:t xml:space="preserve"> </w:t>
      </w:r>
      <w:r w:rsidR="009118E2" w:rsidRPr="00A3325A">
        <w:t>w</w:t>
      </w:r>
      <w:r w:rsidR="009118E2">
        <w:t> </w:t>
      </w:r>
      <w:r w:rsidRPr="00A3325A">
        <w:t>zakresie,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009118E2" w:rsidRPr="00A3325A">
        <w:t>2</w:t>
      </w:r>
      <w:r w:rsidR="009118E2">
        <w:t xml:space="preserve"> i </w:t>
      </w:r>
      <w:r w:rsidRPr="00A3325A">
        <w:t>3.</w:t>
      </w:r>
    </w:p>
    <w:p w:rsidR="008E3344" w:rsidRPr="008E3344" w:rsidRDefault="008E3344" w:rsidP="009A338F">
      <w:pPr>
        <w:pStyle w:val="USTustnpkodeksu"/>
        <w:keepNext/>
        <w:spacing w:before="160"/>
      </w:pPr>
      <w:r w:rsidRPr="00A3325A">
        <w:t>2.</w:t>
      </w:r>
      <w:r w:rsidRPr="008E3344">
        <w:t xml:space="preserve"> Kontroli podlega przestrzeganie przepisów:</w:t>
      </w:r>
    </w:p>
    <w:p w:rsidR="008E3344" w:rsidRPr="00A3325A" w:rsidRDefault="008E3344" w:rsidP="008E3344">
      <w:pPr>
        <w:pStyle w:val="PKTpunkt"/>
      </w:pPr>
      <w:r w:rsidRPr="00A3325A">
        <w:t>1)</w:t>
      </w:r>
      <w:r w:rsidRPr="00A3325A">
        <w:tab/>
        <w:t>prawa</w:t>
      </w:r>
      <w:r>
        <w:t xml:space="preserve"> </w:t>
      </w:r>
      <w:r w:rsidRPr="00A3325A">
        <w:t>celnego</w:t>
      </w:r>
      <w:r>
        <w:t xml:space="preserve"> </w:t>
      </w:r>
      <w:r w:rsidRPr="00A3325A">
        <w:t>oraz</w:t>
      </w:r>
      <w:r>
        <w:t xml:space="preserve"> </w:t>
      </w:r>
      <w:r w:rsidRPr="00A3325A">
        <w:t>innych</w:t>
      </w:r>
      <w:r>
        <w:t xml:space="preserve"> </w:t>
      </w:r>
      <w:r w:rsidRPr="00A3325A">
        <w:t>przepisów</w:t>
      </w:r>
      <w:r>
        <w:t xml:space="preserve"> </w:t>
      </w:r>
      <w:r w:rsidRPr="00A3325A">
        <w:t>związanych</w:t>
      </w:r>
      <w:r w:rsidR="009118E2">
        <w:t xml:space="preserve"> </w:t>
      </w:r>
      <w:r w:rsidR="009118E2" w:rsidRPr="00A3325A">
        <w:t>z</w:t>
      </w:r>
      <w:r w:rsidR="009118E2">
        <w:t> </w:t>
      </w:r>
      <w:r w:rsidRPr="00A3325A">
        <w:t>przywozem</w:t>
      </w:r>
      <w:r w:rsidR="009118E2">
        <w:t xml:space="preserve"> </w:t>
      </w:r>
      <w:r w:rsidR="009118E2" w:rsidRPr="00A3325A">
        <w:t>i</w:t>
      </w:r>
      <w:r w:rsidR="009118E2">
        <w:t> </w:t>
      </w:r>
      <w:r w:rsidRPr="00A3325A">
        <w:t>wywozem</w:t>
      </w:r>
      <w:r>
        <w:t xml:space="preserve"> </w:t>
      </w:r>
      <w:r w:rsidRPr="00A3325A">
        <w:t>towarów</w:t>
      </w:r>
      <w:r w:rsidR="009118E2">
        <w:t xml:space="preserve"> </w:t>
      </w:r>
      <w:r w:rsidR="009118E2" w:rsidRPr="00A3325A">
        <w:t>w</w:t>
      </w:r>
      <w:r w:rsidR="009118E2">
        <w:t> </w:t>
      </w:r>
      <w:r w:rsidRPr="00A3325A">
        <w:t>obrocie</w:t>
      </w:r>
      <w:r>
        <w:t xml:space="preserve"> </w:t>
      </w:r>
      <w:r w:rsidRPr="00A3325A">
        <w:t>między</w:t>
      </w:r>
      <w:r>
        <w:t xml:space="preserve"> </w:t>
      </w:r>
      <w:r w:rsidRPr="00A3325A">
        <w:t>obszarem</w:t>
      </w:r>
      <w:r>
        <w:t xml:space="preserve"> </w:t>
      </w:r>
      <w:r w:rsidRPr="00A3325A">
        <w:t>celnym</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rsidR="009118E2">
        <w:t xml:space="preserve"> </w:t>
      </w:r>
      <w:r w:rsidR="009118E2" w:rsidRPr="00A3325A">
        <w:t>a</w:t>
      </w:r>
      <w:r w:rsidR="009118E2">
        <w:t> </w:t>
      </w:r>
      <w:r w:rsidRPr="00A3325A">
        <w:t>państwami</w:t>
      </w:r>
      <w:r>
        <w:t xml:space="preserve"> </w:t>
      </w:r>
      <w:r w:rsidRPr="00A3325A">
        <w:t>trzecimi,</w:t>
      </w:r>
      <w:r w:rsidR="009118E2">
        <w:t xml:space="preserve"> </w:t>
      </w:r>
      <w:r w:rsidR="009118E2" w:rsidRPr="00A3325A">
        <w:t>w</w:t>
      </w:r>
      <w:r w:rsidR="009118E2">
        <w:t> </w:t>
      </w:r>
      <w:r w:rsidRPr="00A3325A">
        <w:t>szczególności</w:t>
      </w:r>
      <w:r>
        <w:t xml:space="preserve"> </w:t>
      </w:r>
      <w:r w:rsidRPr="00A3325A">
        <w:t>przepisów</w:t>
      </w:r>
      <w:r>
        <w:t xml:space="preserve"> </w:t>
      </w:r>
      <w:r w:rsidRPr="00A3325A">
        <w:t>dotyczących</w:t>
      </w:r>
      <w:r>
        <w:t xml:space="preserve"> </w:t>
      </w:r>
      <w:r w:rsidRPr="00A3325A">
        <w:t>towarów</w:t>
      </w:r>
      <w:r>
        <w:t xml:space="preserve"> </w:t>
      </w:r>
      <w:r w:rsidRPr="00A3325A">
        <w:t>objętych</w:t>
      </w:r>
      <w:r>
        <w:t xml:space="preserve"> </w:t>
      </w:r>
      <w:r w:rsidRPr="00A3325A">
        <w:t>ogran</w:t>
      </w:r>
      <w:r w:rsidRPr="00A3325A">
        <w:t>i</w:t>
      </w:r>
      <w:r w:rsidRPr="00A3325A">
        <w:t>czeniami</w:t>
      </w:r>
      <w:r>
        <w:t xml:space="preserve"> </w:t>
      </w:r>
      <w:r w:rsidRPr="00A3325A">
        <w:t>lub</w:t>
      </w:r>
      <w:r>
        <w:t xml:space="preserve"> </w:t>
      </w:r>
      <w:r w:rsidRPr="00A3325A">
        <w:t>zakazami;</w:t>
      </w:r>
    </w:p>
    <w:p w:rsidR="008E3344" w:rsidRPr="00A3325A" w:rsidRDefault="008E3344" w:rsidP="008E3344">
      <w:pPr>
        <w:pStyle w:val="PKTpunkt"/>
      </w:pPr>
      <w:r w:rsidRPr="00A3325A">
        <w:t>2)</w:t>
      </w:r>
      <w:r w:rsidRPr="00A3325A">
        <w:tab/>
        <w:t>prawa</w:t>
      </w:r>
      <w:r>
        <w:t xml:space="preserve"> </w:t>
      </w:r>
      <w:r w:rsidRPr="00A3325A">
        <w:t>podatkowego</w:t>
      </w:r>
      <w:r w:rsidR="009118E2">
        <w:t xml:space="preserve"> </w:t>
      </w:r>
      <w:r w:rsidR="009118E2" w:rsidRPr="00A3325A">
        <w:t>w</w:t>
      </w:r>
      <w:r w:rsidR="009118E2">
        <w:t> </w:t>
      </w:r>
      <w:r w:rsidRPr="00A3325A">
        <w:t>zakresie</w:t>
      </w:r>
      <w:r>
        <w:t xml:space="preserve"> </w:t>
      </w:r>
      <w:r w:rsidRPr="00A3325A">
        <w:t>produkcji,</w:t>
      </w:r>
      <w:r>
        <w:t xml:space="preserve"> </w:t>
      </w:r>
      <w:r w:rsidRPr="00A3325A">
        <w:t>przemieszczania</w:t>
      </w:r>
      <w:r w:rsidR="009118E2">
        <w:t xml:space="preserve"> </w:t>
      </w:r>
      <w:r w:rsidR="009118E2" w:rsidRPr="00A3325A">
        <w:t>i</w:t>
      </w:r>
      <w:r w:rsidR="009118E2">
        <w:t> </w:t>
      </w:r>
      <w:r w:rsidRPr="00A3325A">
        <w:t>zużycia</w:t>
      </w:r>
      <w:r>
        <w:t xml:space="preserve"> </w:t>
      </w:r>
      <w:r w:rsidRPr="00A3325A">
        <w:t>wyrobów</w:t>
      </w:r>
      <w:r>
        <w:t xml:space="preserve"> </w:t>
      </w:r>
      <w:r w:rsidRPr="00A3325A">
        <w:t>akcyzowych,</w:t>
      </w:r>
      <w:r w:rsidR="009118E2">
        <w:t xml:space="preserve"> </w:t>
      </w:r>
      <w:r w:rsidR="009118E2" w:rsidRPr="00A3325A">
        <w:t>w</w:t>
      </w:r>
      <w:r w:rsidR="009118E2">
        <w:t> </w:t>
      </w:r>
      <w:r w:rsidRPr="00A3325A">
        <w:t>szczególności</w:t>
      </w:r>
      <w:r>
        <w:t xml:space="preserve"> </w:t>
      </w:r>
      <w:r w:rsidRPr="00A3325A">
        <w:t>ich</w:t>
      </w:r>
      <w:r>
        <w:t xml:space="preserve"> </w:t>
      </w:r>
      <w:r w:rsidRPr="00A3325A">
        <w:t>wytwarzania,</w:t>
      </w:r>
      <w:r>
        <w:t xml:space="preserve"> </w:t>
      </w:r>
      <w:r w:rsidRPr="00A3325A">
        <w:t>uszlachetniania,</w:t>
      </w:r>
      <w:r>
        <w:t xml:space="preserve"> </w:t>
      </w:r>
      <w:r w:rsidRPr="00A3325A">
        <w:t>przerabiania,</w:t>
      </w:r>
      <w:r>
        <w:t xml:space="preserve"> </w:t>
      </w:r>
      <w:r w:rsidRPr="00A3325A">
        <w:t>skażania,</w:t>
      </w:r>
      <w:r>
        <w:t xml:space="preserve"> </w:t>
      </w:r>
      <w:r w:rsidRPr="00A3325A">
        <w:t>rozlewu,</w:t>
      </w:r>
      <w:r>
        <w:t xml:space="preserve"> </w:t>
      </w:r>
      <w:r w:rsidRPr="00A3325A">
        <w:t>przyjmowania,</w:t>
      </w:r>
      <w:r>
        <w:t xml:space="preserve"> </w:t>
      </w:r>
      <w:r w:rsidRPr="00A3325A">
        <w:t>magazynowania,</w:t>
      </w:r>
      <w:r>
        <w:t xml:space="preserve"> </w:t>
      </w:r>
      <w:r w:rsidRPr="00A3325A">
        <w:t>wydawania,</w:t>
      </w:r>
      <w:r>
        <w:t xml:space="preserve"> </w:t>
      </w:r>
      <w:r w:rsidRPr="00A3325A">
        <w:t>przew</w:t>
      </w:r>
      <w:r w:rsidRPr="00A3325A">
        <w:t>o</w:t>
      </w:r>
      <w:r w:rsidRPr="00A3325A">
        <w:t>zu</w:t>
      </w:r>
      <w:r w:rsidR="009118E2">
        <w:t xml:space="preserve"> </w:t>
      </w:r>
      <w:r w:rsidR="009118E2" w:rsidRPr="00A3325A">
        <w:t>i</w:t>
      </w:r>
      <w:r w:rsidR="009118E2">
        <w:t> </w:t>
      </w:r>
      <w:r w:rsidRPr="00A3325A">
        <w:t>niszczenia</w:t>
      </w:r>
      <w:r>
        <w:t xml:space="preserve"> </w:t>
      </w:r>
      <w:r w:rsidRPr="00A3325A">
        <w:t>oraz</w:t>
      </w:r>
      <w:r w:rsidR="009118E2">
        <w:t xml:space="preserve"> </w:t>
      </w:r>
      <w:r w:rsidR="009118E2" w:rsidRPr="00A3325A">
        <w:t>w</w:t>
      </w:r>
      <w:r w:rsidR="009118E2">
        <w:t> </w:t>
      </w:r>
      <w:r w:rsidRPr="00A3325A">
        <w:t>zakresie</w:t>
      </w:r>
      <w:r>
        <w:t xml:space="preserve"> </w:t>
      </w:r>
      <w:r w:rsidRPr="00A3325A">
        <w:t>stosowania</w:t>
      </w:r>
      <w:r w:rsidR="009118E2">
        <w:t xml:space="preserve"> </w:t>
      </w:r>
      <w:r w:rsidR="009118E2" w:rsidRPr="00A3325A">
        <w:t>i</w:t>
      </w:r>
      <w:r w:rsidR="009118E2">
        <w:t> </w:t>
      </w:r>
      <w:r w:rsidRPr="00A3325A">
        <w:t>oznaczania</w:t>
      </w:r>
      <w:r>
        <w:t xml:space="preserve"> </w:t>
      </w:r>
      <w:r w:rsidRPr="00A3325A">
        <w:t>tych</w:t>
      </w:r>
      <w:r>
        <w:t xml:space="preserve"> </w:t>
      </w:r>
      <w:r w:rsidRPr="00A3325A">
        <w:t>wyrobów</w:t>
      </w:r>
      <w:r>
        <w:t xml:space="preserve"> </w:t>
      </w:r>
      <w:r w:rsidRPr="00A3325A">
        <w:t>znakami</w:t>
      </w:r>
      <w:r>
        <w:t xml:space="preserve"> </w:t>
      </w:r>
      <w:r w:rsidRPr="00A3325A">
        <w:t>akcyzy;</w:t>
      </w:r>
    </w:p>
    <w:p w:rsidR="008E3344" w:rsidRPr="00A3325A" w:rsidRDefault="008E3344" w:rsidP="008E3344">
      <w:pPr>
        <w:pStyle w:val="PKTpunkt"/>
      </w:pPr>
      <w:bookmarkStart w:id="3" w:name="f0607eTOs21v2576a"/>
      <w:bookmarkEnd w:id="3"/>
      <w:r w:rsidRPr="00A3325A">
        <w:t>3)</w:t>
      </w:r>
      <w:r w:rsidRPr="00A3325A">
        <w:tab/>
        <w:t>regulujących</w:t>
      </w:r>
      <w:r>
        <w:t xml:space="preserve"> </w:t>
      </w:r>
      <w:r w:rsidRPr="00A3325A">
        <w:t>urządzanie</w:t>
      </w:r>
      <w:r w:rsidR="009118E2">
        <w:t xml:space="preserve"> </w:t>
      </w:r>
      <w:r w:rsidR="009118E2" w:rsidRPr="00A3325A">
        <w:t>i</w:t>
      </w:r>
      <w:r w:rsidR="009118E2">
        <w:t> </w:t>
      </w:r>
      <w:r w:rsidRPr="00A3325A">
        <w:t>prowadzenie</w:t>
      </w:r>
      <w:r>
        <w:t xml:space="preserve"> </w:t>
      </w:r>
      <w:r w:rsidRPr="00A3325A">
        <w:t>gier</w:t>
      </w:r>
      <w:r>
        <w:t xml:space="preserve"> </w:t>
      </w:r>
      <w:r w:rsidRPr="00A3325A">
        <w:t>hazardowych,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listopada</w:t>
      </w:r>
      <w:r>
        <w:t xml:space="preserve"> </w:t>
      </w:r>
      <w:r w:rsidRPr="00A3325A">
        <w:t>200</w:t>
      </w:r>
      <w:r w:rsidR="009118E2" w:rsidRPr="00A3325A">
        <w:t>9</w:t>
      </w:r>
      <w:r w:rsidR="009118E2">
        <w:t> </w:t>
      </w:r>
      <w:r w:rsidRPr="00A3325A">
        <w:t>r.</w:t>
      </w:r>
      <w:r w:rsidR="009118E2">
        <w:t xml:space="preserve"> </w:t>
      </w:r>
      <w:r w:rsidR="009118E2" w:rsidRPr="00A3325A">
        <w:t>o</w:t>
      </w:r>
      <w:r w:rsidR="009118E2">
        <w:t> </w:t>
      </w:r>
      <w:r w:rsidRPr="00A3325A">
        <w:t>grach</w:t>
      </w:r>
      <w:r>
        <w:t xml:space="preserve"> </w:t>
      </w:r>
      <w:r w:rsidRPr="00A3325A">
        <w:t>hazardowych,</w:t>
      </w:r>
      <w:r>
        <w:t xml:space="preserve"> </w:t>
      </w:r>
      <w:r w:rsidRPr="00A3325A">
        <w:t>oraz</w:t>
      </w:r>
      <w:r>
        <w:t xml:space="preserve"> </w:t>
      </w:r>
      <w:r w:rsidRPr="00A3325A">
        <w:t>zgodność</w:t>
      </w:r>
      <w:r>
        <w:t xml:space="preserve"> </w:t>
      </w:r>
      <w:r w:rsidRPr="00A3325A">
        <w:t>tej</w:t>
      </w:r>
      <w:r>
        <w:t xml:space="preserve"> </w:t>
      </w:r>
      <w:r w:rsidRPr="00A3325A">
        <w:t>działalności</w:t>
      </w:r>
      <w:r w:rsidR="009118E2">
        <w:t xml:space="preserve"> </w:t>
      </w:r>
      <w:r w:rsidR="009118E2" w:rsidRPr="00A3325A">
        <w:t>z</w:t>
      </w:r>
      <w:r w:rsidR="009118E2">
        <w:t> </w:t>
      </w:r>
      <w:r w:rsidRPr="00A3325A">
        <w:t>udzieloną</w:t>
      </w:r>
      <w:r>
        <w:t xml:space="preserve"> </w:t>
      </w:r>
      <w:r w:rsidRPr="00A3325A">
        <w:t>koncesją</w:t>
      </w:r>
      <w:r>
        <w:t xml:space="preserve"> </w:t>
      </w:r>
      <w:r w:rsidRPr="00A3325A">
        <w:t>lub</w:t>
      </w:r>
      <w:r>
        <w:t xml:space="preserve"> </w:t>
      </w:r>
      <w:r w:rsidRPr="00A3325A">
        <w:t>zezwoleniem</w:t>
      </w:r>
      <w:r>
        <w:t xml:space="preserve"> </w:t>
      </w:r>
      <w:r w:rsidRPr="00A3325A">
        <w:t>oraz</w:t>
      </w:r>
      <w:r>
        <w:t xml:space="preserve"> </w:t>
      </w:r>
      <w:r w:rsidRPr="00A3325A">
        <w:t>zatwierdzonym</w:t>
      </w:r>
      <w:r>
        <w:t xml:space="preserve"> </w:t>
      </w:r>
      <w:r w:rsidR="00F6087B">
        <w:br/>
      </w:r>
      <w:r w:rsidRPr="00A3325A">
        <w:t>regulaminem;</w:t>
      </w:r>
    </w:p>
    <w:p w:rsidR="008E3344" w:rsidRDefault="008E3344" w:rsidP="008E3344">
      <w:pPr>
        <w:pStyle w:val="PKTpunkt"/>
      </w:pPr>
      <w:r w:rsidRPr="006B5449">
        <w:t>4)</w:t>
      </w:r>
      <w:r w:rsidRPr="00106EE4">
        <w:rPr>
          <w:rStyle w:val="IGindeksgrny"/>
        </w:rPr>
        <w:footnoteReference w:id="32"/>
      </w:r>
      <w:r w:rsidRPr="00106EE4">
        <w:rPr>
          <w:rStyle w:val="IGindeksgrny"/>
        </w:rPr>
        <w:t>)</w:t>
      </w:r>
      <w:r>
        <w:tab/>
        <w:t>prawa podatkowego</w:t>
      </w:r>
      <w:r w:rsidR="009118E2">
        <w:t xml:space="preserve"> w </w:t>
      </w:r>
      <w:r>
        <w:t>zakresie wydobycia urobku rudy miedzi lub produkcji koncentratu,</w:t>
      </w:r>
      <w:r w:rsidR="009118E2">
        <w:t xml:space="preserve"> o </w:t>
      </w:r>
      <w:r>
        <w:t>których mowa</w:t>
      </w:r>
      <w:r w:rsidR="009118E2">
        <w:t xml:space="preserve"> w </w:t>
      </w:r>
      <w:r>
        <w:t>ustawie</w:t>
      </w:r>
      <w:r w:rsidR="009118E2">
        <w:t xml:space="preserve"> z </w:t>
      </w:r>
      <w:r>
        <w:t xml:space="preserve">dnia </w:t>
      </w:r>
      <w:r w:rsidR="009118E2">
        <w:t>2 </w:t>
      </w:r>
      <w:r>
        <w:t>marca 201</w:t>
      </w:r>
      <w:r w:rsidR="009118E2">
        <w:t>2 </w:t>
      </w:r>
      <w:r>
        <w:t>r.</w:t>
      </w:r>
      <w:r w:rsidR="009118E2">
        <w:t xml:space="preserve"> o </w:t>
      </w:r>
      <w:r>
        <w:t>podatku od wydobycia niektórych kopalin (</w:t>
      </w:r>
      <w:r w:rsidR="009118E2">
        <w:t>Dz. U. poz. </w:t>
      </w:r>
      <w:r>
        <w:t>362,</w:t>
      </w:r>
      <w:r w:rsidR="009118E2">
        <w:t xml:space="preserve"> z </w:t>
      </w:r>
      <w:r>
        <w:t>201</w:t>
      </w:r>
      <w:r w:rsidR="009118E2">
        <w:t>4 </w:t>
      </w:r>
      <w:r>
        <w:t>r.</w:t>
      </w:r>
      <w:r w:rsidR="009118E2">
        <w:t xml:space="preserve"> poz. </w:t>
      </w:r>
      <w:r>
        <w:t>121</w:t>
      </w:r>
      <w:r w:rsidR="009118E2">
        <w:t>5 oraz z </w:t>
      </w:r>
      <w:r>
        <w:t>201</w:t>
      </w:r>
      <w:r w:rsidR="009118E2">
        <w:t>5 </w:t>
      </w:r>
      <w:r>
        <w:t>r.</w:t>
      </w:r>
      <w:r w:rsidR="009118E2">
        <w:t xml:space="preserve"> poz. </w:t>
      </w:r>
      <w:r>
        <w:t>211);</w:t>
      </w:r>
    </w:p>
    <w:p w:rsidR="008E3344" w:rsidRPr="00A3325A" w:rsidRDefault="008E3344" w:rsidP="008E3344">
      <w:pPr>
        <w:pStyle w:val="PKTpunkt"/>
      </w:pPr>
      <w:r w:rsidRPr="006B5449">
        <w:rPr>
          <w:rStyle w:val="Ppogrubienie"/>
        </w:rPr>
        <w:lastRenderedPageBreak/>
        <w:t>4)</w:t>
      </w:r>
      <w:bookmarkStart w:id="4" w:name="_Ref412812947"/>
      <w:r w:rsidRPr="00106EE4">
        <w:rPr>
          <w:rStyle w:val="IGindeksgrny"/>
        </w:rPr>
        <w:footnoteReference w:id="33"/>
      </w:r>
      <w:bookmarkEnd w:id="4"/>
      <w:r w:rsidRPr="00106EE4">
        <w:rPr>
          <w:rStyle w:val="IGindeksgrny"/>
        </w:rPr>
        <w:t>)</w:t>
      </w:r>
      <w:r>
        <w:tab/>
      </w:r>
      <w:r w:rsidRPr="006B5449">
        <w:rPr>
          <w:rStyle w:val="Ppogrubienie"/>
        </w:rPr>
        <w:t>prawa</w:t>
      </w:r>
      <w:r>
        <w:rPr>
          <w:rStyle w:val="Ppogrubienie"/>
        </w:rPr>
        <w:t xml:space="preserve"> </w:t>
      </w:r>
      <w:r w:rsidRPr="006B5449">
        <w:rPr>
          <w:rStyle w:val="Ppogrubienie"/>
        </w:rPr>
        <w:t>podatkowego</w:t>
      </w:r>
      <w:r w:rsidR="009118E2">
        <w:rPr>
          <w:rStyle w:val="Ppogrubienie"/>
        </w:rPr>
        <w:t xml:space="preserve"> </w:t>
      </w:r>
      <w:r w:rsidR="009118E2" w:rsidRPr="006B5449">
        <w:rPr>
          <w:rStyle w:val="Ppogrubienie"/>
        </w:rPr>
        <w:t>w</w:t>
      </w:r>
      <w:r w:rsidR="009118E2">
        <w:rPr>
          <w:rStyle w:val="Ppogrubienie"/>
        </w:rPr>
        <w:t> </w:t>
      </w:r>
      <w:r w:rsidRPr="006B5449">
        <w:rPr>
          <w:rStyle w:val="Ppogrubienie"/>
        </w:rPr>
        <w:t>zakresie</w:t>
      </w:r>
      <w:r>
        <w:rPr>
          <w:rStyle w:val="Ppogrubienie"/>
        </w:rPr>
        <w:t xml:space="preserve"> </w:t>
      </w:r>
      <w:r w:rsidRPr="006B5449">
        <w:rPr>
          <w:rStyle w:val="Ppogrubienie"/>
        </w:rPr>
        <w:t>wydobycia</w:t>
      </w:r>
      <w:r>
        <w:rPr>
          <w:rStyle w:val="Ppogrubienie"/>
        </w:rPr>
        <w:t xml:space="preserve"> </w:t>
      </w:r>
      <w:r w:rsidRPr="006B5449">
        <w:rPr>
          <w:rStyle w:val="Ppogrubienie"/>
        </w:rPr>
        <w:t>urobku</w:t>
      </w:r>
      <w:r>
        <w:rPr>
          <w:rStyle w:val="Ppogrubienie"/>
        </w:rPr>
        <w:t xml:space="preserve"> </w:t>
      </w:r>
      <w:r w:rsidRPr="006B5449">
        <w:rPr>
          <w:rStyle w:val="Ppogrubienie"/>
        </w:rPr>
        <w:t>rudy</w:t>
      </w:r>
      <w:r>
        <w:rPr>
          <w:rStyle w:val="Ppogrubienie"/>
        </w:rPr>
        <w:t xml:space="preserve"> </w:t>
      </w:r>
      <w:r w:rsidRPr="006B5449">
        <w:rPr>
          <w:rStyle w:val="Ppogrubienie"/>
        </w:rPr>
        <w:t>miedzi,</w:t>
      </w:r>
      <w:r>
        <w:rPr>
          <w:rStyle w:val="Ppogrubienie"/>
        </w:rPr>
        <w:t xml:space="preserve"> </w:t>
      </w:r>
      <w:r w:rsidRPr="006B5449">
        <w:rPr>
          <w:rStyle w:val="Ppogrubienie"/>
        </w:rPr>
        <w:t>produkcji</w:t>
      </w:r>
      <w:r>
        <w:rPr>
          <w:rStyle w:val="Ppogrubienie"/>
        </w:rPr>
        <w:t xml:space="preserve"> </w:t>
      </w:r>
      <w:r w:rsidRPr="006B5449">
        <w:rPr>
          <w:rStyle w:val="Ppogrubienie"/>
        </w:rPr>
        <w:t>koncentratu,</w:t>
      </w:r>
      <w:r>
        <w:rPr>
          <w:rStyle w:val="Ppogrubienie"/>
        </w:rPr>
        <w:t xml:space="preserve"> </w:t>
      </w:r>
      <w:r w:rsidRPr="006B5449">
        <w:rPr>
          <w:rStyle w:val="Ppogrubienie"/>
        </w:rPr>
        <w:t>wydobycia</w:t>
      </w:r>
      <w:r>
        <w:rPr>
          <w:rStyle w:val="Ppogrubienie"/>
        </w:rPr>
        <w:t xml:space="preserve"> </w:t>
      </w:r>
      <w:r w:rsidRPr="006B5449">
        <w:rPr>
          <w:rStyle w:val="Ppogrubienie"/>
        </w:rPr>
        <w:t>gazu</w:t>
      </w:r>
      <w:r>
        <w:rPr>
          <w:rStyle w:val="Ppogrubienie"/>
        </w:rPr>
        <w:t xml:space="preserve"> </w:t>
      </w:r>
      <w:r w:rsidRPr="006B5449">
        <w:rPr>
          <w:rStyle w:val="Ppogrubienie"/>
        </w:rPr>
        <w:t>ziemnego</w:t>
      </w:r>
      <w:r>
        <w:rPr>
          <w:rStyle w:val="Ppogrubienie"/>
        </w:rPr>
        <w:t xml:space="preserve"> </w:t>
      </w:r>
      <w:r w:rsidRPr="006B5449">
        <w:rPr>
          <w:rStyle w:val="Ppogrubienie"/>
        </w:rPr>
        <w:t>lub</w:t>
      </w:r>
      <w:r>
        <w:rPr>
          <w:rStyle w:val="Ppogrubienie"/>
        </w:rPr>
        <w:t xml:space="preserve"> </w:t>
      </w:r>
      <w:r w:rsidRPr="006B5449">
        <w:rPr>
          <w:rStyle w:val="Ppogrubienie"/>
        </w:rPr>
        <w:t>ropy</w:t>
      </w:r>
      <w:r>
        <w:rPr>
          <w:rStyle w:val="Ppogrubienie"/>
        </w:rPr>
        <w:t xml:space="preserve"> </w:t>
      </w:r>
      <w:r w:rsidRPr="006B5449">
        <w:rPr>
          <w:rStyle w:val="Ppogrubienie"/>
        </w:rPr>
        <w:t>naftowej,</w:t>
      </w:r>
      <w:r w:rsidR="009118E2">
        <w:rPr>
          <w:rStyle w:val="Ppogrubienie"/>
        </w:rPr>
        <w:t xml:space="preserve"> </w:t>
      </w:r>
      <w:r w:rsidR="009118E2" w:rsidRPr="006B5449">
        <w:rPr>
          <w:rStyle w:val="Ppogrubienie"/>
        </w:rPr>
        <w:t>o</w:t>
      </w:r>
      <w:r w:rsidR="009118E2">
        <w:rPr>
          <w:rStyle w:val="Ppogrubienie"/>
        </w:rPr>
        <w:t> </w:t>
      </w:r>
      <w:r w:rsidRPr="006B5449">
        <w:rPr>
          <w:rStyle w:val="Ppogrubienie"/>
        </w:rPr>
        <w:t>których</w:t>
      </w:r>
      <w:r>
        <w:rPr>
          <w:rStyle w:val="Ppogrubienie"/>
        </w:rPr>
        <w:t xml:space="preserve"> </w:t>
      </w:r>
      <w:r w:rsidRPr="006B5449">
        <w:rPr>
          <w:rStyle w:val="Ppogrubienie"/>
        </w:rPr>
        <w:t>mowa</w:t>
      </w:r>
      <w:r w:rsidR="009118E2">
        <w:rPr>
          <w:rStyle w:val="Ppogrubienie"/>
        </w:rPr>
        <w:t xml:space="preserve"> </w:t>
      </w:r>
      <w:r w:rsidR="009118E2" w:rsidRPr="006B5449">
        <w:rPr>
          <w:rStyle w:val="Ppogrubienie"/>
        </w:rPr>
        <w:t>w</w:t>
      </w:r>
      <w:r w:rsidR="009118E2">
        <w:rPr>
          <w:rStyle w:val="Ppogrubienie"/>
        </w:rPr>
        <w:t> </w:t>
      </w:r>
      <w:r w:rsidRPr="006B5449">
        <w:rPr>
          <w:rStyle w:val="Ppogrubienie"/>
        </w:rPr>
        <w:t>ustawie</w:t>
      </w:r>
      <w:r w:rsidR="009118E2">
        <w:rPr>
          <w:rStyle w:val="Ppogrubienie"/>
        </w:rPr>
        <w:t xml:space="preserve"> </w:t>
      </w:r>
      <w:r w:rsidR="009118E2" w:rsidRPr="006B5449">
        <w:rPr>
          <w:rStyle w:val="Ppogrubienie"/>
        </w:rPr>
        <w:t>z</w:t>
      </w:r>
      <w:r w:rsidR="009118E2">
        <w:rPr>
          <w:rStyle w:val="Ppogrubienie"/>
        </w:rPr>
        <w:t> </w:t>
      </w:r>
      <w:r w:rsidRPr="006B5449">
        <w:rPr>
          <w:rStyle w:val="Ppogrubienie"/>
        </w:rPr>
        <w:t>dnia</w:t>
      </w:r>
      <w:r>
        <w:rPr>
          <w:rStyle w:val="Ppogrubienie"/>
        </w:rPr>
        <w:t xml:space="preserve"> </w:t>
      </w:r>
      <w:r w:rsidR="009118E2" w:rsidRPr="006B5449">
        <w:rPr>
          <w:rStyle w:val="Ppogrubienie"/>
        </w:rPr>
        <w:t>2</w:t>
      </w:r>
      <w:r w:rsidR="009118E2">
        <w:rPr>
          <w:rStyle w:val="Ppogrubienie"/>
        </w:rPr>
        <w:t> </w:t>
      </w:r>
      <w:r w:rsidRPr="006B5449">
        <w:rPr>
          <w:rStyle w:val="Ppogrubienie"/>
        </w:rPr>
        <w:t>marca</w:t>
      </w:r>
      <w:r>
        <w:rPr>
          <w:rStyle w:val="Ppogrubienie"/>
        </w:rPr>
        <w:t xml:space="preserve"> </w:t>
      </w:r>
      <w:r w:rsidRPr="006B5449">
        <w:rPr>
          <w:rStyle w:val="Ppogrubienie"/>
        </w:rPr>
        <w:t>201</w:t>
      </w:r>
      <w:r w:rsidR="009118E2" w:rsidRPr="006B5449">
        <w:rPr>
          <w:rStyle w:val="Ppogrubienie"/>
        </w:rPr>
        <w:t>2</w:t>
      </w:r>
      <w:r w:rsidR="009118E2">
        <w:rPr>
          <w:rStyle w:val="Ppogrubienie"/>
        </w:rPr>
        <w:t> </w:t>
      </w:r>
      <w:r w:rsidRPr="006B5449">
        <w:rPr>
          <w:rStyle w:val="Ppogrubienie"/>
        </w:rPr>
        <w:t>r.</w:t>
      </w:r>
      <w:r w:rsidR="009118E2">
        <w:rPr>
          <w:rStyle w:val="Ppogrubienie"/>
        </w:rPr>
        <w:t xml:space="preserve"> </w:t>
      </w:r>
      <w:r w:rsidR="009118E2" w:rsidRPr="006B5449">
        <w:rPr>
          <w:rStyle w:val="Ppogrubienie"/>
        </w:rPr>
        <w:t>o</w:t>
      </w:r>
      <w:r w:rsidR="009118E2">
        <w:rPr>
          <w:rStyle w:val="Ppogrubienie"/>
        </w:rPr>
        <w:t> </w:t>
      </w:r>
      <w:r w:rsidRPr="006B5449">
        <w:rPr>
          <w:rStyle w:val="Ppogrubienie"/>
        </w:rPr>
        <w:t>podatku</w:t>
      </w:r>
      <w:r>
        <w:rPr>
          <w:rStyle w:val="Ppogrubienie"/>
        </w:rPr>
        <w:t xml:space="preserve"> </w:t>
      </w:r>
      <w:r w:rsidRPr="006B5449">
        <w:rPr>
          <w:rStyle w:val="Ppogrubienie"/>
        </w:rPr>
        <w:t>od</w:t>
      </w:r>
      <w:r>
        <w:rPr>
          <w:rStyle w:val="Ppogrubienie"/>
        </w:rPr>
        <w:t xml:space="preserve"> </w:t>
      </w:r>
      <w:r w:rsidRPr="006B5449">
        <w:rPr>
          <w:rStyle w:val="Ppogrubienie"/>
        </w:rPr>
        <w:t>wydobycia</w:t>
      </w:r>
      <w:r>
        <w:rPr>
          <w:rStyle w:val="Ppogrubienie"/>
        </w:rPr>
        <w:t xml:space="preserve"> </w:t>
      </w:r>
      <w:r w:rsidRPr="006B5449">
        <w:rPr>
          <w:rStyle w:val="Ppogrubienie"/>
        </w:rPr>
        <w:t>ni</w:t>
      </w:r>
      <w:r w:rsidRPr="006B5449">
        <w:rPr>
          <w:rStyle w:val="Ppogrubienie"/>
        </w:rPr>
        <w:t>e</w:t>
      </w:r>
      <w:r w:rsidRPr="006B5449">
        <w:rPr>
          <w:rStyle w:val="Ppogrubienie"/>
        </w:rPr>
        <w:t>których</w:t>
      </w:r>
      <w:r>
        <w:rPr>
          <w:rStyle w:val="Ppogrubienie"/>
        </w:rPr>
        <w:t xml:space="preserve"> </w:t>
      </w:r>
      <w:r w:rsidRPr="006B5449">
        <w:rPr>
          <w:rStyle w:val="Ppogrubienie"/>
        </w:rPr>
        <w:t>kopalin</w:t>
      </w:r>
      <w:r>
        <w:rPr>
          <w:rStyle w:val="Ppogrubienie"/>
        </w:rPr>
        <w:t xml:space="preserve"> </w:t>
      </w:r>
      <w:r w:rsidRPr="006B5449">
        <w:rPr>
          <w:rStyle w:val="Ppogrubienie"/>
        </w:rPr>
        <w:t>(</w:t>
      </w:r>
      <w:r w:rsidR="009118E2">
        <w:rPr>
          <w:rStyle w:val="Ppogrubienie"/>
        </w:rPr>
        <w:t>Dz. U. poz. </w:t>
      </w:r>
      <w:r w:rsidRPr="006B5449">
        <w:rPr>
          <w:rStyle w:val="Ppogrubienie"/>
        </w:rPr>
        <w:t>362</w:t>
      </w:r>
      <w:r>
        <w:rPr>
          <w:rStyle w:val="Ppogrubienie"/>
        </w:rPr>
        <w:t>,</w:t>
      </w:r>
      <w:r w:rsidR="009118E2">
        <w:rPr>
          <w:rStyle w:val="Ppogrubienie"/>
        </w:rPr>
        <w:t xml:space="preserve"> </w:t>
      </w:r>
      <w:r w:rsidR="009118E2" w:rsidRPr="006B5449">
        <w:rPr>
          <w:rStyle w:val="Ppogrubienie"/>
        </w:rPr>
        <w:t>z</w:t>
      </w:r>
      <w:r w:rsidR="009118E2">
        <w:rPr>
          <w:rStyle w:val="Ppogrubienie"/>
        </w:rPr>
        <w:t> </w:t>
      </w:r>
      <w:r w:rsidRPr="006B5449">
        <w:rPr>
          <w:rStyle w:val="Ppogrubienie"/>
        </w:rPr>
        <w:t>201</w:t>
      </w:r>
      <w:r w:rsidR="009118E2" w:rsidRPr="006B5449">
        <w:rPr>
          <w:rStyle w:val="Ppogrubienie"/>
        </w:rPr>
        <w:t>4</w:t>
      </w:r>
      <w:r w:rsidR="009118E2">
        <w:rPr>
          <w:rStyle w:val="Ppogrubienie"/>
        </w:rPr>
        <w:t> </w:t>
      </w:r>
      <w:r w:rsidRPr="006B5449">
        <w:rPr>
          <w:rStyle w:val="Ppogrubienie"/>
        </w:rPr>
        <w:t>r.</w:t>
      </w:r>
      <w:r w:rsidR="009118E2">
        <w:rPr>
          <w:rStyle w:val="Ppogrubienie"/>
        </w:rPr>
        <w:t xml:space="preserve"> poz. </w:t>
      </w:r>
      <w:r w:rsidRPr="006B5449">
        <w:rPr>
          <w:rStyle w:val="Ppogrubienie"/>
        </w:rPr>
        <w:t>121</w:t>
      </w:r>
      <w:r w:rsidR="009118E2" w:rsidRPr="006B5449">
        <w:rPr>
          <w:rStyle w:val="Ppogrubienie"/>
        </w:rPr>
        <w:t>5</w:t>
      </w:r>
      <w:r w:rsidR="009118E2">
        <w:rPr>
          <w:rStyle w:val="Ppogrubienie"/>
        </w:rPr>
        <w:t xml:space="preserve"> oraz z </w:t>
      </w:r>
      <w:r>
        <w:rPr>
          <w:rStyle w:val="Ppogrubienie"/>
        </w:rPr>
        <w:t>201</w:t>
      </w:r>
      <w:r w:rsidR="009118E2">
        <w:rPr>
          <w:rStyle w:val="Ppogrubienie"/>
        </w:rPr>
        <w:t>5 </w:t>
      </w:r>
      <w:r>
        <w:rPr>
          <w:rStyle w:val="Ppogrubienie"/>
        </w:rPr>
        <w:t>r.</w:t>
      </w:r>
      <w:r w:rsidR="009118E2">
        <w:rPr>
          <w:rStyle w:val="Ppogrubienie"/>
        </w:rPr>
        <w:t xml:space="preserve"> poz. </w:t>
      </w:r>
      <w:r>
        <w:rPr>
          <w:rStyle w:val="Ppogrubienie"/>
        </w:rPr>
        <w:t>211</w:t>
      </w:r>
      <w:r w:rsidRPr="006B5449">
        <w:rPr>
          <w:rStyle w:val="Ppogrubienie"/>
        </w:rPr>
        <w:t>).</w:t>
      </w:r>
    </w:p>
    <w:p w:rsidR="008E3344" w:rsidRPr="008E3344" w:rsidRDefault="008E3344" w:rsidP="00EE3806">
      <w:pPr>
        <w:pStyle w:val="USTustnpkodeksu"/>
        <w:keepNext/>
        <w:spacing w:before="160"/>
      </w:pPr>
      <w:r w:rsidRPr="00A3325A">
        <w:t>3.</w:t>
      </w:r>
      <w:r w:rsidRPr="008E3344">
        <w:t xml:space="preserve"> Kontroli podlega również:</w:t>
      </w:r>
    </w:p>
    <w:p w:rsidR="008E3344" w:rsidRPr="00A3325A" w:rsidRDefault="008E3344" w:rsidP="008E3344">
      <w:pPr>
        <w:pStyle w:val="PKTpunkt"/>
      </w:pPr>
      <w:r w:rsidRPr="00A3325A">
        <w:t>1)</w:t>
      </w:r>
      <w:r w:rsidRPr="00A3325A">
        <w:tab/>
        <w:t>prawidłowość</w:t>
      </w:r>
      <w:r w:rsidR="009118E2">
        <w:t xml:space="preserve"> </w:t>
      </w:r>
      <w:r w:rsidR="009118E2" w:rsidRPr="00A3325A">
        <w:t>i</w:t>
      </w:r>
      <w:r w:rsidR="009118E2">
        <w:t> </w:t>
      </w:r>
      <w:r w:rsidRPr="00A3325A">
        <w:t>terminowość</w:t>
      </w:r>
      <w:r>
        <w:t xml:space="preserve"> </w:t>
      </w:r>
      <w:r w:rsidRPr="00A3325A">
        <w:t>wpłat</w:t>
      </w:r>
      <w:r>
        <w:t xml:space="preserve"> </w:t>
      </w:r>
      <w:r w:rsidRPr="00A3325A">
        <w:t>podatku</w:t>
      </w:r>
      <w:r>
        <w:t xml:space="preserve"> </w:t>
      </w:r>
      <w:r w:rsidRPr="00A3325A">
        <w:t>akcyzowego</w:t>
      </w:r>
      <w:r>
        <w:t xml:space="preserve"> </w:t>
      </w:r>
      <w:r w:rsidRPr="00A3325A">
        <w:t>od</w:t>
      </w:r>
      <w:r>
        <w:t xml:space="preserve"> </w:t>
      </w:r>
      <w:r w:rsidRPr="00A3325A">
        <w:t>niektórych</w:t>
      </w:r>
      <w:r>
        <w:t xml:space="preserve"> </w:t>
      </w:r>
      <w:r w:rsidRPr="00A3325A">
        <w:t>wyrobów</w:t>
      </w:r>
      <w:r>
        <w:t xml:space="preserve"> </w:t>
      </w:r>
      <w:r w:rsidRPr="00A3325A">
        <w:t>określonych</w:t>
      </w:r>
      <w:r w:rsidR="009118E2">
        <w:t xml:space="preserve"> </w:t>
      </w:r>
      <w:r w:rsidR="009118E2" w:rsidRPr="00A3325A">
        <w:t>w</w:t>
      </w:r>
      <w:r w:rsidR="009118E2">
        <w:t> </w:t>
      </w:r>
      <w:r w:rsidRPr="00A3325A">
        <w:t>przepisach</w:t>
      </w:r>
      <w:r>
        <w:t xml:space="preserve"> </w:t>
      </w:r>
      <w:r w:rsidRPr="00A3325A">
        <w:t>odrę</w:t>
      </w:r>
      <w:r w:rsidRPr="00A3325A">
        <w:t>b</w:t>
      </w:r>
      <w:r w:rsidRPr="00A3325A">
        <w:t>nych</w:t>
      </w:r>
      <w:r>
        <w:t xml:space="preserve"> </w:t>
      </w:r>
      <w:r w:rsidRPr="00A3325A">
        <w:t>oraz</w:t>
      </w:r>
      <w:r>
        <w:t xml:space="preserve"> </w:t>
      </w:r>
      <w:r w:rsidRPr="00A3325A">
        <w:t>podatku</w:t>
      </w:r>
      <w:r>
        <w:t xml:space="preserve"> </w:t>
      </w:r>
      <w:r w:rsidRPr="00A3325A">
        <w:t>od</w:t>
      </w:r>
      <w:r>
        <w:t xml:space="preserve"> </w:t>
      </w:r>
      <w:r w:rsidRPr="00A3325A">
        <w:t>gier;</w:t>
      </w:r>
    </w:p>
    <w:p w:rsidR="008E3344" w:rsidRPr="00A3325A" w:rsidRDefault="008E3344" w:rsidP="008E3344">
      <w:pPr>
        <w:pStyle w:val="PKTpunkt"/>
      </w:pPr>
      <w:r w:rsidRPr="00A3325A">
        <w:t>1a)</w:t>
      </w:r>
      <w:r w:rsidRPr="00A3325A">
        <w:tab/>
        <w:t>prawidłowość</w:t>
      </w:r>
      <w:r w:rsidR="009118E2">
        <w:t xml:space="preserve"> </w:t>
      </w:r>
      <w:r w:rsidR="009118E2" w:rsidRPr="00A3325A">
        <w:t>i</w:t>
      </w:r>
      <w:r w:rsidR="009118E2">
        <w:t> </w:t>
      </w:r>
      <w:r w:rsidRPr="00A3325A">
        <w:t>terminowość</w:t>
      </w:r>
      <w:r>
        <w:t xml:space="preserve"> </w:t>
      </w:r>
      <w:r w:rsidRPr="00A3325A">
        <w:t>wpłat</w:t>
      </w:r>
      <w:r>
        <w:t xml:space="preserve"> </w:t>
      </w:r>
      <w:r w:rsidRPr="00A3325A">
        <w:t>podatku</w:t>
      </w:r>
      <w:r>
        <w:t xml:space="preserve"> </w:t>
      </w:r>
      <w:r w:rsidRPr="00A3325A">
        <w:t>od</w:t>
      </w:r>
      <w:r>
        <w:t xml:space="preserve"> </w:t>
      </w:r>
      <w:r w:rsidRPr="00A3325A">
        <w:t>wydo</w:t>
      </w:r>
      <w:r w:rsidRPr="00A3325A">
        <w:softHyphen/>
        <w:t>bycia</w:t>
      </w:r>
      <w:r>
        <w:t xml:space="preserve"> </w:t>
      </w:r>
      <w:r w:rsidRPr="00A3325A">
        <w:t>niektórych</w:t>
      </w:r>
      <w:r>
        <w:t xml:space="preserve"> </w:t>
      </w:r>
      <w:r w:rsidRPr="00A3325A">
        <w:t>kopalin;</w:t>
      </w:r>
    </w:p>
    <w:p w:rsidR="008E3344" w:rsidRPr="00A3325A" w:rsidRDefault="008E3344" w:rsidP="008E3344">
      <w:pPr>
        <w:pStyle w:val="PKTpunkt"/>
      </w:pPr>
      <w:r w:rsidRPr="00A3325A">
        <w:t>2)</w:t>
      </w:r>
      <w:r w:rsidRPr="00A3325A">
        <w:tab/>
        <w:t>rodzaj</w:t>
      </w:r>
      <w:r>
        <w:t xml:space="preserve"> </w:t>
      </w:r>
      <w:r w:rsidRPr="00A3325A">
        <w:t>paliwa</w:t>
      </w:r>
      <w:r w:rsidR="009118E2">
        <w:t xml:space="preserve"> </w:t>
      </w:r>
      <w:r w:rsidR="009118E2" w:rsidRPr="00A3325A">
        <w:t>w</w:t>
      </w:r>
      <w:r w:rsidR="009118E2">
        <w:t> </w:t>
      </w:r>
      <w:r w:rsidRPr="00A3325A">
        <w:t>zbiornikach</w:t>
      </w:r>
      <w:r>
        <w:t xml:space="preserve"> </w:t>
      </w:r>
      <w:r w:rsidRPr="00A3325A">
        <w:t>pojazdów</w:t>
      </w:r>
      <w:r>
        <w:t xml:space="preserve"> </w:t>
      </w:r>
      <w:r w:rsidRPr="00A3325A">
        <w:t>lub</w:t>
      </w:r>
      <w:r>
        <w:t xml:space="preserve"> </w:t>
      </w:r>
      <w:r w:rsidRPr="00A3325A">
        <w:t>innych</w:t>
      </w:r>
      <w:r>
        <w:t xml:space="preserve"> </w:t>
      </w:r>
      <w:r w:rsidRPr="00A3325A">
        <w:t>środków</w:t>
      </w:r>
      <w:r>
        <w:t xml:space="preserve"> </w:t>
      </w:r>
      <w:r w:rsidRPr="00A3325A">
        <w:t>przewozowych;</w:t>
      </w:r>
    </w:p>
    <w:p w:rsidR="008E3344" w:rsidRPr="00A3325A" w:rsidRDefault="008E3344" w:rsidP="008E3344">
      <w:pPr>
        <w:pStyle w:val="PKTpunkt"/>
      </w:pPr>
      <w:r w:rsidRPr="00A3325A">
        <w:t>3)</w:t>
      </w:r>
      <w:r w:rsidRPr="00A3325A">
        <w:tab/>
        <w:t>przystosowanie</w:t>
      </w:r>
      <w:r>
        <w:t xml:space="preserve"> </w:t>
      </w:r>
      <w:r w:rsidRPr="00A3325A">
        <w:t>zakładów</w:t>
      </w:r>
      <w:r>
        <w:t xml:space="preserve"> </w:t>
      </w:r>
      <w:r w:rsidRPr="00A3325A">
        <w:t>produkcyjnych</w:t>
      </w:r>
      <w:r>
        <w:t xml:space="preserve"> </w:t>
      </w:r>
      <w:r w:rsidRPr="00A3325A">
        <w:t>do</w:t>
      </w:r>
      <w:r>
        <w:t xml:space="preserve"> </w:t>
      </w:r>
      <w:r w:rsidRPr="00A3325A">
        <w:t>rejestrowania</w:t>
      </w:r>
      <w:r w:rsidR="009118E2">
        <w:t xml:space="preserve"> </w:t>
      </w:r>
      <w:r w:rsidR="009118E2" w:rsidRPr="00A3325A">
        <w:t>i</w:t>
      </w:r>
      <w:r w:rsidR="009118E2">
        <w:t> </w:t>
      </w:r>
      <w:r w:rsidRPr="00A3325A">
        <w:t>stosowania</w:t>
      </w:r>
      <w:r>
        <w:t xml:space="preserve"> </w:t>
      </w:r>
      <w:r w:rsidRPr="00A3325A">
        <w:t>receptur</w:t>
      </w:r>
      <w:r>
        <w:t xml:space="preserve"> </w:t>
      </w:r>
      <w:r w:rsidRPr="00A3325A">
        <w:t>zarejestrowanych</w:t>
      </w:r>
      <w:r>
        <w:t xml:space="preserve"> </w:t>
      </w:r>
      <w:r w:rsidRPr="00A3325A">
        <w:t>we</w:t>
      </w:r>
      <w:r>
        <w:t xml:space="preserve"> </w:t>
      </w:r>
      <w:r w:rsidRPr="00A3325A">
        <w:t>właściwej</w:t>
      </w:r>
      <w:r>
        <w:t xml:space="preserve"> </w:t>
      </w:r>
      <w:r w:rsidRPr="00A3325A">
        <w:t>agencji</w:t>
      </w:r>
      <w:r>
        <w:t xml:space="preserve"> </w:t>
      </w:r>
      <w:r w:rsidRPr="00A3325A">
        <w:t>płatniczej</w:t>
      </w:r>
      <w:r>
        <w:t xml:space="preserve"> </w:t>
      </w:r>
      <w:r w:rsidRPr="00A3325A">
        <w:t>ustanowionej</w:t>
      </w:r>
      <w:r>
        <w:t xml:space="preserve"> </w:t>
      </w:r>
      <w:r w:rsidRPr="00A3325A">
        <w:t>zgodnie</w:t>
      </w:r>
      <w:r w:rsidR="009118E2">
        <w:t xml:space="preserve"> </w:t>
      </w:r>
      <w:r w:rsidR="009118E2" w:rsidRPr="00A3325A">
        <w:t>z</w:t>
      </w:r>
      <w:r w:rsidR="009118E2">
        <w:t> art. </w:t>
      </w:r>
      <w:r w:rsidR="009118E2" w:rsidRPr="00A3325A">
        <w:t>3</w:t>
      </w:r>
      <w:r w:rsidR="009118E2">
        <w:t> </w:t>
      </w:r>
      <w:r w:rsidRPr="00A3325A">
        <w:t>ustawy</w:t>
      </w:r>
      <w:r w:rsidR="009118E2">
        <w:t xml:space="preserve"> </w:t>
      </w:r>
      <w:r w:rsidR="009118E2" w:rsidRPr="00A3325A">
        <w:t>z</w:t>
      </w:r>
      <w:r w:rsidR="009118E2">
        <w:t> </w:t>
      </w:r>
      <w:r w:rsidRPr="00A3325A">
        <w:t>dnia</w:t>
      </w:r>
      <w:r>
        <w:t xml:space="preserve"> </w:t>
      </w:r>
      <w:r w:rsidRPr="00A3325A">
        <w:t>3</w:t>
      </w:r>
      <w:r w:rsidR="009118E2" w:rsidRPr="00A3325A">
        <w:t>0</w:t>
      </w:r>
      <w:r w:rsidR="009118E2">
        <w:t> </w:t>
      </w:r>
      <w:r w:rsidRPr="00A3325A">
        <w:t>lipca</w:t>
      </w:r>
      <w:r>
        <w:t xml:space="preserve"> </w:t>
      </w:r>
      <w:r w:rsidRPr="00A3325A">
        <w:t>200</w:t>
      </w:r>
      <w:r w:rsidR="009118E2" w:rsidRPr="00A3325A">
        <w:t>3</w:t>
      </w:r>
      <w:r w:rsidR="009118E2">
        <w:t> </w:t>
      </w:r>
      <w:r w:rsidRPr="00A3325A">
        <w:t>r.</w:t>
      </w:r>
      <w:r w:rsidR="009118E2">
        <w:t xml:space="preserve"> </w:t>
      </w:r>
      <w:r w:rsidR="009118E2" w:rsidRPr="00A3325A">
        <w:t>o</w:t>
      </w:r>
      <w:r w:rsidR="009118E2">
        <w:t> </w:t>
      </w:r>
      <w:r w:rsidRPr="00A3325A">
        <w:t>uruchamianiu</w:t>
      </w:r>
      <w:r>
        <w:t xml:space="preserve"> </w:t>
      </w:r>
      <w:r w:rsidRPr="00A3325A">
        <w:t>środków</w:t>
      </w:r>
      <w:r>
        <w:t xml:space="preserve"> </w:t>
      </w:r>
      <w:r w:rsidRPr="00A3325A">
        <w:t>pochodz</w:t>
      </w:r>
      <w:r w:rsidRPr="00A3325A">
        <w:t>ą</w:t>
      </w:r>
      <w:r w:rsidRPr="00A3325A">
        <w:t>cych</w:t>
      </w:r>
      <w:r w:rsidR="009118E2">
        <w:t xml:space="preserve"> </w:t>
      </w:r>
      <w:r w:rsidR="009118E2" w:rsidRPr="00A3325A">
        <w:t>z</w:t>
      </w:r>
      <w:r w:rsidR="009118E2">
        <w:t> </w:t>
      </w:r>
      <w:r w:rsidRPr="00A3325A">
        <w:t>Sekcji</w:t>
      </w:r>
      <w:r>
        <w:t xml:space="preserve"> </w:t>
      </w:r>
      <w:r w:rsidRPr="00A3325A">
        <w:t>Gwarancji</w:t>
      </w:r>
      <w:r>
        <w:t xml:space="preserve"> </w:t>
      </w:r>
      <w:r w:rsidRPr="00A3325A">
        <w:t>Europejskiego</w:t>
      </w:r>
      <w:r>
        <w:t xml:space="preserve"> </w:t>
      </w:r>
      <w:r w:rsidRPr="00A3325A">
        <w:t>Funduszu</w:t>
      </w:r>
      <w:r>
        <w:t xml:space="preserve"> </w:t>
      </w:r>
      <w:r w:rsidRPr="00A3325A">
        <w:t>Orientacji</w:t>
      </w:r>
      <w:r w:rsidR="009118E2">
        <w:t xml:space="preserve"> </w:t>
      </w:r>
      <w:r w:rsidR="009118E2" w:rsidRPr="00A3325A">
        <w:t>i</w:t>
      </w:r>
      <w:r w:rsidR="009118E2">
        <w:t> </w:t>
      </w:r>
      <w:r w:rsidRPr="00A3325A">
        <w:t>Gwarancji</w:t>
      </w:r>
      <w:r>
        <w:t xml:space="preserve"> </w:t>
      </w:r>
      <w:r w:rsidRPr="00A3325A">
        <w:t>Rolnej</w:t>
      </w:r>
      <w:r>
        <w:t xml:space="preserve"> </w:t>
      </w:r>
      <w:r w:rsidRPr="00A3325A">
        <w:t>(</w:t>
      </w:r>
      <w:r w:rsidR="009118E2">
        <w:t>Dz. U. Nr </w:t>
      </w:r>
      <w:r w:rsidRPr="00A3325A">
        <w:t>166,</w:t>
      </w:r>
      <w:r w:rsidR="009118E2">
        <w:t xml:space="preserve"> poz. </w:t>
      </w:r>
      <w:r w:rsidRPr="00A3325A">
        <w:t>161</w:t>
      </w:r>
      <w:r w:rsidR="009118E2" w:rsidRPr="00A3325A">
        <w:t>1</w:t>
      </w:r>
      <w:r w:rsidR="009118E2">
        <w:t xml:space="preserve"> oraz </w:t>
      </w:r>
      <w:r w:rsidR="009118E2" w:rsidRPr="00A3325A">
        <w:t>z</w:t>
      </w:r>
      <w:r w:rsidR="009118E2">
        <w:t> </w:t>
      </w:r>
      <w:r w:rsidRPr="00A3325A">
        <w:t>200</w:t>
      </w:r>
      <w:r w:rsidR="009118E2" w:rsidRPr="00A3325A">
        <w:t>4</w:t>
      </w:r>
      <w:r w:rsidR="009118E2">
        <w:t> </w:t>
      </w:r>
      <w:r w:rsidRPr="00A3325A">
        <w:t>r.</w:t>
      </w:r>
      <w:r w:rsidR="009118E2">
        <w:t xml:space="preserve"> Nr </w:t>
      </w:r>
      <w:r w:rsidRPr="00A3325A">
        <w:t>42,</w:t>
      </w:r>
      <w:r w:rsidR="009118E2">
        <w:t xml:space="preserve"> poz. </w:t>
      </w:r>
      <w:r w:rsidRPr="00A3325A">
        <w:t>38</w:t>
      </w:r>
      <w:r w:rsidR="009118E2" w:rsidRPr="00A3325A">
        <w:t>6</w:t>
      </w:r>
      <w:r w:rsidR="009118E2">
        <w:t xml:space="preserve"> i Nr </w:t>
      </w:r>
      <w:r w:rsidRPr="00A3325A">
        <w:t>93,</w:t>
      </w:r>
      <w:r w:rsidR="009118E2">
        <w:t xml:space="preserve"> poz. </w:t>
      </w:r>
      <w:r w:rsidRPr="00A3325A">
        <w:t>890);</w:t>
      </w:r>
    </w:p>
    <w:p w:rsidR="008E3344" w:rsidRPr="00A3325A" w:rsidRDefault="008E3344" w:rsidP="008E3344">
      <w:pPr>
        <w:pStyle w:val="PKTpunkt"/>
      </w:pPr>
      <w:r w:rsidRPr="00A3325A">
        <w:t>4)</w:t>
      </w:r>
      <w:r w:rsidRPr="00A3325A">
        <w:tab/>
        <w:t>stosowanie</w:t>
      </w:r>
      <w:r>
        <w:t xml:space="preserve"> </w:t>
      </w:r>
      <w:r w:rsidRPr="00A3325A">
        <w:t>receptur,</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Pr="00A3325A">
        <w:t>3,</w:t>
      </w:r>
      <w:r>
        <w:t xml:space="preserve"> </w:t>
      </w:r>
      <w:r w:rsidRPr="00A3325A">
        <w:t>oraz</w:t>
      </w:r>
      <w:r>
        <w:t xml:space="preserve"> </w:t>
      </w:r>
      <w:r w:rsidRPr="00A3325A">
        <w:t>prawidłowość</w:t>
      </w:r>
      <w:r>
        <w:t xml:space="preserve"> </w:t>
      </w:r>
      <w:r w:rsidRPr="00A3325A">
        <w:t>deklaracji</w:t>
      </w:r>
      <w:r>
        <w:t xml:space="preserve"> </w:t>
      </w:r>
      <w:r w:rsidRPr="00A3325A">
        <w:t>dotyczących</w:t>
      </w:r>
      <w:r>
        <w:t xml:space="preserve"> </w:t>
      </w:r>
      <w:r w:rsidRPr="00A3325A">
        <w:t>surowców</w:t>
      </w:r>
      <w:r>
        <w:t xml:space="preserve"> </w:t>
      </w:r>
      <w:r w:rsidRPr="00A3325A">
        <w:t>wykorzystyw</w:t>
      </w:r>
      <w:r w:rsidRPr="00A3325A">
        <w:t>a</w:t>
      </w:r>
      <w:r w:rsidRPr="00A3325A">
        <w:t>nych</w:t>
      </w:r>
      <w:r>
        <w:t xml:space="preserve"> </w:t>
      </w:r>
      <w:r w:rsidRPr="00A3325A">
        <w:t>przy</w:t>
      </w:r>
      <w:r>
        <w:t xml:space="preserve"> </w:t>
      </w:r>
      <w:r w:rsidRPr="00A3325A">
        <w:t>produkcji</w:t>
      </w:r>
      <w:r>
        <w:t xml:space="preserve"> </w:t>
      </w:r>
      <w:r w:rsidRPr="00A3325A">
        <w:t>towarów</w:t>
      </w:r>
      <w:r>
        <w:t xml:space="preserve"> </w:t>
      </w:r>
      <w:r w:rsidRPr="00A3325A">
        <w:t>wywożonych</w:t>
      </w:r>
      <w:r w:rsidR="009118E2">
        <w:t xml:space="preserve"> </w:t>
      </w:r>
      <w:r w:rsidR="009118E2" w:rsidRPr="00A3325A">
        <w:t>z</w:t>
      </w:r>
      <w:r w:rsidR="009118E2">
        <w:t> </w:t>
      </w:r>
      <w:r w:rsidRPr="00A3325A">
        <w:t>refundacją</w:t>
      </w:r>
      <w:r>
        <w:t xml:space="preserve"> </w:t>
      </w:r>
      <w:r w:rsidRPr="00A3325A">
        <w:t>wywozową;</w:t>
      </w:r>
    </w:p>
    <w:p w:rsidR="008E3344" w:rsidRPr="00A3325A" w:rsidRDefault="008E3344" w:rsidP="008E3344">
      <w:pPr>
        <w:pStyle w:val="PKTpunkt"/>
      </w:pPr>
      <w:r w:rsidRPr="00A3325A">
        <w:t>5)</w:t>
      </w:r>
      <w:r w:rsidRPr="00A3325A">
        <w:tab/>
        <w:t>działalność</w:t>
      </w:r>
      <w:r>
        <w:t xml:space="preserve"> </w:t>
      </w:r>
      <w:r w:rsidRPr="00A3325A">
        <w:t>zakładów</w:t>
      </w:r>
      <w:r>
        <w:t xml:space="preserve"> </w:t>
      </w:r>
      <w:r w:rsidRPr="00A3325A">
        <w:t>produkcyjnych</w:t>
      </w:r>
      <w:r w:rsidR="009118E2">
        <w:t xml:space="preserve"> </w:t>
      </w:r>
      <w:r w:rsidR="009118E2" w:rsidRPr="00A3325A">
        <w:t>i</w:t>
      </w:r>
      <w:r w:rsidR="009118E2">
        <w:t> </w:t>
      </w:r>
      <w:r w:rsidRPr="00A3325A">
        <w:t>przetwórczych</w:t>
      </w:r>
      <w:r w:rsidR="009118E2">
        <w:t xml:space="preserve"> </w:t>
      </w:r>
      <w:r w:rsidR="009118E2" w:rsidRPr="00A3325A">
        <w:t>w</w:t>
      </w:r>
      <w:r w:rsidR="009118E2">
        <w:t> </w:t>
      </w:r>
      <w:r w:rsidRPr="00A3325A">
        <w:t>zakresie</w:t>
      </w:r>
      <w:r>
        <w:t xml:space="preserve"> </w:t>
      </w:r>
      <w:r w:rsidRPr="00A3325A">
        <w:t>prawidłowości</w:t>
      </w:r>
      <w:r>
        <w:t xml:space="preserve"> </w:t>
      </w:r>
      <w:r w:rsidRPr="00A3325A">
        <w:t>deklaracji</w:t>
      </w:r>
      <w:r>
        <w:t xml:space="preserve"> </w:t>
      </w:r>
      <w:r w:rsidRPr="00A3325A">
        <w:t>dotyczących</w:t>
      </w:r>
      <w:r>
        <w:t xml:space="preserve"> </w:t>
      </w:r>
      <w:r w:rsidRPr="00A3325A">
        <w:t>surowców</w:t>
      </w:r>
      <w:r>
        <w:t xml:space="preserve"> </w:t>
      </w:r>
      <w:r w:rsidRPr="00A3325A">
        <w:t>wykorzystywanych</w:t>
      </w:r>
      <w:r>
        <w:t xml:space="preserve"> </w:t>
      </w:r>
      <w:r w:rsidRPr="00A3325A">
        <w:t>przy</w:t>
      </w:r>
      <w:r>
        <w:t xml:space="preserve"> </w:t>
      </w:r>
      <w:r w:rsidRPr="00A3325A">
        <w:t>produkcji</w:t>
      </w:r>
      <w:r>
        <w:t xml:space="preserve"> </w:t>
      </w:r>
      <w:r w:rsidRPr="00A3325A">
        <w:t>towarów</w:t>
      </w:r>
      <w:r>
        <w:t xml:space="preserve"> </w:t>
      </w:r>
      <w:r w:rsidRPr="00A3325A">
        <w:t>wywożonych</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refundację</w:t>
      </w:r>
      <w:r>
        <w:t xml:space="preserve"> </w:t>
      </w:r>
      <w:r w:rsidRPr="00A3325A">
        <w:t>wywozową;</w:t>
      </w:r>
    </w:p>
    <w:p w:rsidR="008E3344" w:rsidRPr="007A2CCB" w:rsidRDefault="008E3344" w:rsidP="008E3344">
      <w:pPr>
        <w:pStyle w:val="PKTpunkt"/>
      </w:pPr>
      <w:r w:rsidRPr="00803F86">
        <w:t>6)</w:t>
      </w:r>
      <w:r w:rsidRPr="00106EE4">
        <w:rPr>
          <w:rStyle w:val="IGindeksgrny"/>
        </w:rPr>
        <w:footnoteReference w:id="34"/>
      </w:r>
      <w:r w:rsidRPr="00106EE4">
        <w:rPr>
          <w:rStyle w:val="IGindeksgrny"/>
        </w:rPr>
        <w:t>)</w:t>
      </w:r>
      <w:r>
        <w:tab/>
      </w:r>
      <w:r w:rsidRPr="00803F86">
        <w:t>prawidłowość</w:t>
      </w:r>
      <w:r>
        <w:t xml:space="preserve"> </w:t>
      </w:r>
      <w:r w:rsidRPr="00803F86">
        <w:t>wypłaty</w:t>
      </w:r>
      <w:r>
        <w:t xml:space="preserve"> </w:t>
      </w:r>
      <w:r w:rsidRPr="00803F86">
        <w:t>refundacji</w:t>
      </w:r>
      <w:r>
        <w:t xml:space="preserve"> </w:t>
      </w:r>
      <w:r w:rsidRPr="00803F86">
        <w:t>wywozowych</w:t>
      </w:r>
      <w:r>
        <w:t xml:space="preserve"> </w:t>
      </w:r>
      <w:r w:rsidRPr="00803F86">
        <w:t>przyznawanych</w:t>
      </w:r>
      <w:r w:rsidR="009118E2">
        <w:t xml:space="preserve"> </w:t>
      </w:r>
      <w:r w:rsidR="009118E2" w:rsidRPr="00803F86">
        <w:t>w</w:t>
      </w:r>
      <w:r w:rsidR="009118E2">
        <w:t> </w:t>
      </w:r>
      <w:r w:rsidRPr="00803F86">
        <w:t>przypadku</w:t>
      </w:r>
      <w:r>
        <w:t xml:space="preserve"> </w:t>
      </w:r>
      <w:r w:rsidRPr="00803F86">
        <w:t>wywozu</w:t>
      </w:r>
      <w:r>
        <w:t xml:space="preserve"> </w:t>
      </w:r>
      <w:r w:rsidRPr="00803F86">
        <w:t>produktów</w:t>
      </w:r>
      <w:r>
        <w:t xml:space="preserve"> </w:t>
      </w:r>
      <w:r w:rsidRPr="00803F86">
        <w:t>rolnych</w:t>
      </w:r>
      <w:r>
        <w:t xml:space="preserve"> </w:t>
      </w:r>
      <w:r w:rsidRPr="00803F86">
        <w:t>do</w:t>
      </w:r>
      <w:r>
        <w:t xml:space="preserve"> </w:t>
      </w:r>
      <w:r w:rsidRPr="00803F86">
        <w:t>państw</w:t>
      </w:r>
      <w:r>
        <w:t xml:space="preserve"> </w:t>
      </w:r>
      <w:r w:rsidRPr="00803F86">
        <w:t>trzecich,</w:t>
      </w:r>
      <w:r>
        <w:t xml:space="preserve"> </w:t>
      </w:r>
      <w:r w:rsidRPr="00803F86">
        <w:t>realizowanych</w:t>
      </w:r>
      <w:r w:rsidR="009118E2">
        <w:t xml:space="preserve"> </w:t>
      </w:r>
      <w:r w:rsidR="009118E2" w:rsidRPr="00803F86">
        <w:t>w</w:t>
      </w:r>
      <w:r w:rsidR="009118E2">
        <w:t> </w:t>
      </w:r>
      <w:r w:rsidRPr="00803F86">
        <w:t>ramach</w:t>
      </w:r>
      <w:r>
        <w:t xml:space="preserve"> </w:t>
      </w:r>
      <w:r w:rsidRPr="00803F86">
        <w:t>finansowania</w:t>
      </w:r>
      <w:r>
        <w:t xml:space="preserve"> </w:t>
      </w:r>
      <w:r w:rsidRPr="00803F86">
        <w:t>wspólnej</w:t>
      </w:r>
      <w:r>
        <w:t xml:space="preserve"> </w:t>
      </w:r>
      <w:r w:rsidRPr="00803F86">
        <w:t>polityki</w:t>
      </w:r>
      <w:r>
        <w:t xml:space="preserve"> </w:t>
      </w:r>
      <w:r w:rsidRPr="00803F86">
        <w:t>rolnej,</w:t>
      </w:r>
      <w:r>
        <w:t xml:space="preserve"> </w:t>
      </w:r>
      <w:r w:rsidRPr="00803F86">
        <w:t>zgodnie</w:t>
      </w:r>
      <w:r w:rsidR="009118E2">
        <w:t xml:space="preserve"> </w:t>
      </w:r>
      <w:r w:rsidR="009118E2" w:rsidRPr="00803F86">
        <w:t>z</w:t>
      </w:r>
      <w:r w:rsidR="009118E2">
        <w:t> </w:t>
      </w:r>
      <w:r w:rsidRPr="00803F86">
        <w:t>rozporządzeniem</w:t>
      </w:r>
      <w:r>
        <w:t xml:space="preserve"> </w:t>
      </w:r>
      <w:r w:rsidRPr="00803F86">
        <w:t>(UE)</w:t>
      </w:r>
      <w:r w:rsidR="009118E2">
        <w:t xml:space="preserve"> nr </w:t>
      </w:r>
      <w:r w:rsidRPr="00803F86">
        <w:t>1306/201</w:t>
      </w:r>
      <w:r w:rsidR="009118E2" w:rsidRPr="00803F86">
        <w:t>3</w:t>
      </w:r>
      <w:r w:rsidR="009118E2">
        <w:t xml:space="preserve"> i </w:t>
      </w:r>
      <w:r w:rsidRPr="00803F86">
        <w:t>na</w:t>
      </w:r>
      <w:r>
        <w:t xml:space="preserve"> </w:t>
      </w:r>
      <w:r w:rsidRPr="00803F86">
        <w:t>zasadach</w:t>
      </w:r>
      <w:r>
        <w:t xml:space="preserve"> </w:t>
      </w:r>
      <w:r w:rsidRPr="00803F86">
        <w:t>określonych</w:t>
      </w:r>
      <w:r w:rsidR="009118E2">
        <w:t xml:space="preserve"> </w:t>
      </w:r>
      <w:r w:rsidR="009118E2" w:rsidRPr="00803F86">
        <w:t>w</w:t>
      </w:r>
      <w:r w:rsidR="009118E2">
        <w:t> </w:t>
      </w:r>
      <w:r w:rsidRPr="00803F86">
        <w:t>tytule</w:t>
      </w:r>
      <w:r>
        <w:t xml:space="preserve"> </w:t>
      </w:r>
      <w:r w:rsidRPr="00803F86">
        <w:t>V</w:t>
      </w:r>
      <w:r>
        <w:t xml:space="preserve"> </w:t>
      </w:r>
      <w:r w:rsidRPr="00803F86">
        <w:t>rozdziale</w:t>
      </w:r>
      <w:r>
        <w:t xml:space="preserve"> </w:t>
      </w:r>
      <w:r w:rsidRPr="00803F86">
        <w:t>III</w:t>
      </w:r>
      <w:r>
        <w:t xml:space="preserve"> </w:t>
      </w:r>
      <w:r w:rsidRPr="00803F86">
        <w:t>tego</w:t>
      </w:r>
      <w:r>
        <w:t xml:space="preserve"> </w:t>
      </w:r>
      <w:r w:rsidRPr="00803F86">
        <w:t>rozporządzenia;</w:t>
      </w:r>
    </w:p>
    <w:p w:rsidR="008E3344" w:rsidRPr="00A3325A" w:rsidRDefault="008E3344" w:rsidP="008E3344">
      <w:pPr>
        <w:pStyle w:val="PKTpunkt"/>
      </w:pPr>
      <w:r w:rsidRPr="00A3325A">
        <w:t>7)</w:t>
      </w:r>
      <w:r w:rsidRPr="00A3325A">
        <w:tab/>
        <w:t>wywóz</w:t>
      </w:r>
      <w:r w:rsidR="009118E2">
        <w:t xml:space="preserve"> </w:t>
      </w:r>
      <w:r w:rsidR="009118E2" w:rsidRPr="00A3325A">
        <w:t>i</w:t>
      </w:r>
      <w:r w:rsidR="009118E2">
        <w:t> </w:t>
      </w:r>
      <w:r w:rsidRPr="00A3325A">
        <w:t>przywóz</w:t>
      </w:r>
      <w:r>
        <w:t xml:space="preserve"> </w:t>
      </w:r>
      <w:r w:rsidRPr="00A3325A">
        <w:t>na</w:t>
      </w:r>
      <w:r>
        <w:t xml:space="preserve"> </w:t>
      </w:r>
      <w:r w:rsidRPr="00A3325A">
        <w:t>terytorium</w:t>
      </w:r>
      <w:r>
        <w:t xml:space="preserve"> </w:t>
      </w:r>
      <w:r w:rsidRPr="00A3325A">
        <w:t>Rzeczypospolitej</w:t>
      </w:r>
      <w:r>
        <w:t xml:space="preserve"> </w:t>
      </w:r>
      <w:r w:rsidRPr="00A3325A">
        <w:t>Polskiej</w:t>
      </w:r>
      <w:r>
        <w:t xml:space="preserve"> </w:t>
      </w:r>
      <w:r w:rsidRPr="00A3325A">
        <w:t>towarów</w:t>
      </w:r>
      <w:r>
        <w:t xml:space="preserve"> </w:t>
      </w:r>
      <w:r w:rsidRPr="00A3325A">
        <w:t>podlegających</w:t>
      </w:r>
      <w:r>
        <w:t xml:space="preserve"> </w:t>
      </w:r>
      <w:r w:rsidRPr="00A3325A">
        <w:t>ograniczeniom</w:t>
      </w:r>
      <w:r>
        <w:t xml:space="preserve"> </w:t>
      </w:r>
      <w:r w:rsidRPr="00A3325A">
        <w:t>lub</w:t>
      </w:r>
      <w:r>
        <w:t xml:space="preserve"> </w:t>
      </w:r>
      <w:r w:rsidRPr="00A3325A">
        <w:t>zakazom;</w:t>
      </w:r>
    </w:p>
    <w:p w:rsidR="008E3344" w:rsidRPr="00A3325A" w:rsidRDefault="008E3344" w:rsidP="008E3344">
      <w:pPr>
        <w:pStyle w:val="PKTpunkt"/>
      </w:pPr>
      <w:r w:rsidRPr="00A3325A">
        <w:t>8)</w:t>
      </w:r>
      <w:r w:rsidRPr="00A3325A">
        <w:tab/>
        <w:t>ruch</w:t>
      </w:r>
      <w:r>
        <w:t xml:space="preserve"> </w:t>
      </w:r>
      <w:r w:rsidRPr="00A3325A">
        <w:t>drogowy</w:t>
      </w:r>
      <w:r w:rsidR="009118E2">
        <w:t xml:space="preserve"> </w:t>
      </w:r>
      <w:r w:rsidR="009118E2" w:rsidRPr="00A3325A">
        <w:t>w</w:t>
      </w:r>
      <w:r w:rsidR="009118E2">
        <w:t> </w:t>
      </w:r>
      <w:r w:rsidRPr="00A3325A">
        <w:t>trybie</w:t>
      </w:r>
      <w:r w:rsidR="009118E2">
        <w:t xml:space="preserve"> </w:t>
      </w:r>
      <w:r w:rsidR="009118E2" w:rsidRPr="00A3325A">
        <w:t>i</w:t>
      </w:r>
      <w:r w:rsidR="009118E2">
        <w:t> </w:t>
      </w:r>
      <w:r w:rsidRPr="00A3325A">
        <w:t>przypadkach</w:t>
      </w:r>
      <w:r>
        <w:t xml:space="preserve"> </w:t>
      </w:r>
      <w:r w:rsidRPr="00A3325A">
        <w:t>określonych</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2</w:t>
      </w:r>
      <w:r w:rsidR="009118E2" w:rsidRPr="00A3325A">
        <w:t>0</w:t>
      </w:r>
      <w:r w:rsidR="009118E2">
        <w:t> </w:t>
      </w:r>
      <w:r w:rsidRPr="00A3325A">
        <w:t>czerwca</w:t>
      </w:r>
      <w:r>
        <w:t xml:space="preserve"> </w:t>
      </w:r>
      <w:r w:rsidRPr="00A3325A">
        <w:t>199</w:t>
      </w:r>
      <w:r w:rsidR="009118E2" w:rsidRPr="00A3325A">
        <w:t>7</w:t>
      </w:r>
      <w:r w:rsidR="009118E2">
        <w:t> </w:t>
      </w:r>
      <w:r w:rsidRPr="00A3325A">
        <w:t>r.</w:t>
      </w:r>
      <w:r>
        <w:t xml:space="preserve"> </w:t>
      </w:r>
      <w:r w:rsidRPr="00A3325A">
        <w:t>–</w:t>
      </w:r>
      <w:r>
        <w:t xml:space="preserve"> </w:t>
      </w:r>
      <w:r w:rsidRPr="00A3325A">
        <w:t>Prawo</w:t>
      </w:r>
      <w:r w:rsidR="009118E2">
        <w:t xml:space="preserve"> </w:t>
      </w:r>
      <w:r w:rsidR="009118E2" w:rsidRPr="00A3325A">
        <w:t>o</w:t>
      </w:r>
      <w:r w:rsidR="009118E2">
        <w:t> </w:t>
      </w:r>
      <w:r w:rsidRPr="00A3325A">
        <w:t>ruchu</w:t>
      </w:r>
      <w:r>
        <w:t xml:space="preserve"> </w:t>
      </w:r>
      <w:r w:rsidRPr="00A3325A">
        <w:t>drogowym</w:t>
      </w:r>
      <w:r>
        <w:t xml:space="preserve"> </w:t>
      </w:r>
      <w:r w:rsidRPr="00A3325A">
        <w:t>(</w:t>
      </w:r>
      <w:r w:rsidR="009118E2">
        <w:t xml:space="preserve">Dz. U. </w:t>
      </w:r>
      <w:r w:rsidR="009118E2" w:rsidRPr="00A3325A">
        <w:t>z</w:t>
      </w:r>
      <w:r w:rsidR="009118E2">
        <w:t> </w:t>
      </w:r>
      <w:r w:rsidRPr="00A3325A">
        <w:t>201</w:t>
      </w:r>
      <w:r w:rsidR="009118E2" w:rsidRPr="00A3325A">
        <w:t>2</w:t>
      </w:r>
      <w:r w:rsidR="009118E2">
        <w:t> </w:t>
      </w:r>
      <w:r w:rsidRPr="00A3325A">
        <w:t>r.</w:t>
      </w:r>
      <w:r w:rsidR="009118E2">
        <w:t xml:space="preserve"> poz. </w:t>
      </w:r>
      <w:r w:rsidRPr="00A3325A">
        <w:t>1137,</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35"/>
      </w:r>
      <w:r w:rsidRPr="00106EE4">
        <w:rPr>
          <w:rStyle w:val="IGindeksgrny"/>
        </w:rPr>
        <w:t>)</w:t>
      </w:r>
      <w:r w:rsidRPr="00A3325A">
        <w:t>);</w:t>
      </w:r>
    </w:p>
    <w:p w:rsidR="008E3344" w:rsidRPr="00A3325A" w:rsidRDefault="008E3344" w:rsidP="008E3344">
      <w:pPr>
        <w:pStyle w:val="PKTpunkt"/>
      </w:pPr>
      <w:r w:rsidRPr="00A3325A">
        <w:t>9)</w:t>
      </w:r>
      <w:r w:rsidRPr="00A3325A">
        <w:tab/>
        <w:t>transport</w:t>
      </w:r>
      <w:r>
        <w:t xml:space="preserve"> </w:t>
      </w:r>
      <w:r w:rsidRPr="00A3325A">
        <w:t>drogowy</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przepisach</w:t>
      </w:r>
      <w:r>
        <w:t xml:space="preserve"> </w:t>
      </w:r>
      <w:r w:rsidRPr="00A3325A">
        <w:t>odrębnych;</w:t>
      </w:r>
    </w:p>
    <w:p w:rsidR="008E3344" w:rsidRDefault="008E3344" w:rsidP="008E3344">
      <w:pPr>
        <w:pStyle w:val="PKTpunkt"/>
      </w:pPr>
      <w:r w:rsidRPr="00803F86">
        <w:t>9a)</w:t>
      </w:r>
      <w:r w:rsidRPr="00106EE4">
        <w:rPr>
          <w:rStyle w:val="IGindeksgrny"/>
        </w:rPr>
        <w:footnoteReference w:id="36"/>
      </w:r>
      <w:r w:rsidRPr="00106EE4">
        <w:rPr>
          <w:rStyle w:val="IGindeksgrny"/>
        </w:rPr>
        <w:t>)</w:t>
      </w:r>
      <w:r>
        <w:tab/>
      </w:r>
      <w:r w:rsidRPr="00803F86">
        <w:t>przestrzeganie</w:t>
      </w:r>
      <w:r>
        <w:t xml:space="preserve"> </w:t>
      </w:r>
      <w:r w:rsidRPr="00803F86">
        <w:t>przepisów</w:t>
      </w:r>
      <w:r w:rsidR="009118E2">
        <w:t xml:space="preserve"> </w:t>
      </w:r>
      <w:r w:rsidR="009118E2" w:rsidRPr="00803F86">
        <w:t>z</w:t>
      </w:r>
      <w:r w:rsidR="009118E2">
        <w:t> </w:t>
      </w:r>
      <w:r w:rsidRPr="00803F86">
        <w:t>zakresu</w:t>
      </w:r>
      <w:r>
        <w:t xml:space="preserve"> </w:t>
      </w:r>
      <w:r w:rsidRPr="00803F86">
        <w:t>ochrony</w:t>
      </w:r>
      <w:r>
        <w:t xml:space="preserve"> </w:t>
      </w:r>
      <w:r w:rsidRPr="00803F86">
        <w:t>zdrowia</w:t>
      </w:r>
      <w:r>
        <w:t xml:space="preserve"> </w:t>
      </w:r>
      <w:r w:rsidRPr="00803F86">
        <w:t>zwierząt</w:t>
      </w:r>
      <w:r>
        <w:t xml:space="preserve"> </w:t>
      </w:r>
      <w:r w:rsidRPr="00803F86">
        <w:t>oraz</w:t>
      </w:r>
      <w:r>
        <w:t xml:space="preserve"> </w:t>
      </w:r>
      <w:r w:rsidRPr="00803F86">
        <w:t>bezpieczeństwa</w:t>
      </w:r>
      <w:r>
        <w:t xml:space="preserve"> </w:t>
      </w:r>
      <w:r w:rsidRPr="00803F86">
        <w:t>produktów</w:t>
      </w:r>
      <w:r>
        <w:t xml:space="preserve"> </w:t>
      </w:r>
      <w:r w:rsidRPr="00803F86">
        <w:t>pochodzenia</w:t>
      </w:r>
      <w:r>
        <w:t xml:space="preserve"> </w:t>
      </w:r>
      <w:r w:rsidRPr="00803F86">
        <w:t>zwi</w:t>
      </w:r>
      <w:r w:rsidRPr="00803F86">
        <w:t>e</w:t>
      </w:r>
      <w:r w:rsidRPr="00803F86">
        <w:t>rzęcego,</w:t>
      </w:r>
      <w:r>
        <w:t xml:space="preserve"> </w:t>
      </w:r>
      <w:r w:rsidRPr="00803F86">
        <w:t>ochrony</w:t>
      </w:r>
      <w:r>
        <w:t xml:space="preserve"> </w:t>
      </w:r>
      <w:r w:rsidRPr="00803F86">
        <w:t>roślin,</w:t>
      </w:r>
      <w:r>
        <w:t xml:space="preserve"> </w:t>
      </w:r>
      <w:r w:rsidRPr="00803F86">
        <w:t>środków</w:t>
      </w:r>
      <w:r>
        <w:t xml:space="preserve"> </w:t>
      </w:r>
      <w:r w:rsidRPr="00803F86">
        <w:t>ochrony</w:t>
      </w:r>
      <w:r>
        <w:t xml:space="preserve"> </w:t>
      </w:r>
      <w:r w:rsidRPr="00803F86">
        <w:t>roślin</w:t>
      </w:r>
      <w:r>
        <w:t xml:space="preserve"> </w:t>
      </w:r>
      <w:r w:rsidRPr="00803F86">
        <w:t>oraz</w:t>
      </w:r>
      <w:r>
        <w:t xml:space="preserve"> </w:t>
      </w:r>
      <w:r w:rsidRPr="00803F86">
        <w:t>jakości</w:t>
      </w:r>
      <w:r>
        <w:t xml:space="preserve"> </w:t>
      </w:r>
      <w:r w:rsidRPr="00803F86">
        <w:t>handlowej</w:t>
      </w:r>
      <w:r>
        <w:t xml:space="preserve"> </w:t>
      </w:r>
      <w:r w:rsidRPr="00803F86">
        <w:t>artykułów</w:t>
      </w:r>
      <w:r>
        <w:t xml:space="preserve"> </w:t>
      </w:r>
      <w:r w:rsidRPr="00803F86">
        <w:t>rolno</w:t>
      </w:r>
      <w:r>
        <w:softHyphen/>
      </w:r>
      <w:r w:rsidR="009118E2">
        <w:softHyphen/>
      </w:r>
      <w:r w:rsidR="009118E2">
        <w:noBreakHyphen/>
      </w:r>
      <w:r w:rsidRPr="00803F86">
        <w:t>spożywczych,</w:t>
      </w:r>
      <w:r w:rsidR="009118E2">
        <w:t xml:space="preserve"> </w:t>
      </w:r>
      <w:r w:rsidR="009118E2" w:rsidRPr="00803F86">
        <w:t>w</w:t>
      </w:r>
      <w:r w:rsidR="009118E2">
        <w:t> </w:t>
      </w:r>
      <w:r w:rsidRPr="00803F86">
        <w:t>zakresie</w:t>
      </w:r>
      <w:r>
        <w:t xml:space="preserve"> </w:t>
      </w:r>
      <w:r w:rsidRPr="00803F86">
        <w:t>należącym</w:t>
      </w:r>
      <w:r>
        <w:t xml:space="preserve"> </w:t>
      </w:r>
      <w:r w:rsidRPr="00803F86">
        <w:t>do</w:t>
      </w:r>
      <w:r>
        <w:t xml:space="preserve"> </w:t>
      </w:r>
      <w:r w:rsidRPr="00803F86">
        <w:t>właściwości</w:t>
      </w:r>
      <w:r>
        <w:t xml:space="preserve"> </w:t>
      </w:r>
      <w:r w:rsidRPr="00803F86">
        <w:t>Inspekcji</w:t>
      </w:r>
      <w:r>
        <w:t xml:space="preserve"> </w:t>
      </w:r>
      <w:r w:rsidRPr="00803F86">
        <w:t>Weterynaryjnej,</w:t>
      </w:r>
      <w:r>
        <w:t xml:space="preserve"> </w:t>
      </w:r>
      <w:r w:rsidRPr="00803F86">
        <w:t>Państwowej</w:t>
      </w:r>
      <w:r>
        <w:t xml:space="preserve"> </w:t>
      </w:r>
      <w:r w:rsidRPr="00803F86">
        <w:t>Inspekcji</w:t>
      </w:r>
      <w:r>
        <w:t xml:space="preserve"> </w:t>
      </w:r>
      <w:r w:rsidRPr="00803F86">
        <w:t>Ochrony</w:t>
      </w:r>
      <w:r>
        <w:t xml:space="preserve"> </w:t>
      </w:r>
      <w:r w:rsidRPr="00803F86">
        <w:t>Roślin</w:t>
      </w:r>
      <w:r w:rsidR="009118E2">
        <w:t xml:space="preserve"> </w:t>
      </w:r>
      <w:r w:rsidR="009118E2" w:rsidRPr="00803F86">
        <w:t>i</w:t>
      </w:r>
      <w:r w:rsidR="009118E2">
        <w:t> </w:t>
      </w:r>
      <w:r w:rsidRPr="00803F86">
        <w:t>Nasiennictwa</w:t>
      </w:r>
      <w:r>
        <w:t xml:space="preserve"> </w:t>
      </w:r>
      <w:r w:rsidRPr="00803F86">
        <w:t>oraz</w:t>
      </w:r>
      <w:r>
        <w:t xml:space="preserve"> </w:t>
      </w:r>
      <w:r w:rsidR="00F6087B">
        <w:br/>
      </w:r>
      <w:r w:rsidRPr="00803F86">
        <w:t>Inspekcji</w:t>
      </w:r>
      <w:r>
        <w:t xml:space="preserve"> </w:t>
      </w:r>
      <w:r w:rsidRPr="00803F86">
        <w:t>Jakości</w:t>
      </w:r>
      <w:r>
        <w:t xml:space="preserve"> </w:t>
      </w:r>
      <w:r w:rsidRPr="00803F86">
        <w:t>Handlowej</w:t>
      </w:r>
      <w:r>
        <w:t xml:space="preserve"> </w:t>
      </w:r>
      <w:r w:rsidRPr="00803F86">
        <w:t>Artykułów</w:t>
      </w:r>
      <w:r>
        <w:t xml:space="preserve"> </w:t>
      </w:r>
      <w:r w:rsidRPr="00803F86">
        <w:t>Rolno</w:t>
      </w:r>
      <w:r>
        <w:softHyphen/>
      </w:r>
      <w:r w:rsidR="009118E2">
        <w:softHyphen/>
      </w:r>
      <w:r w:rsidR="009118E2">
        <w:noBreakHyphen/>
      </w:r>
      <w:r w:rsidRPr="00803F86">
        <w:t>Spożywczych,</w:t>
      </w:r>
      <w:r>
        <w:t xml:space="preserve"> </w:t>
      </w:r>
      <w:r w:rsidRPr="00803F86">
        <w:t>określonym</w:t>
      </w:r>
      <w:r w:rsidR="009118E2">
        <w:t xml:space="preserve"> </w:t>
      </w:r>
      <w:r w:rsidR="009118E2" w:rsidRPr="00803F86">
        <w:t>w</w:t>
      </w:r>
      <w:r w:rsidR="009118E2">
        <w:t> </w:t>
      </w:r>
      <w:r w:rsidRPr="00803F86">
        <w:t>rozporządzeniu</w:t>
      </w:r>
      <w:r>
        <w:t xml:space="preserve"> </w:t>
      </w:r>
      <w:r w:rsidRPr="00803F86">
        <w:t>wydanym</w:t>
      </w:r>
      <w:r>
        <w:t xml:space="preserve"> </w:t>
      </w:r>
      <w:r w:rsidRPr="00803F86">
        <w:t>na</w:t>
      </w:r>
      <w:r>
        <w:t xml:space="preserve"> </w:t>
      </w:r>
      <w:r w:rsidRPr="00803F86">
        <w:t>podstawie</w:t>
      </w:r>
      <w:r w:rsidR="009118E2">
        <w:t xml:space="preserve"> ust. </w:t>
      </w:r>
      <w:r w:rsidRPr="00803F86">
        <w:t>8;</w:t>
      </w:r>
    </w:p>
    <w:p w:rsidR="008E3344" w:rsidRPr="00A3325A" w:rsidRDefault="008E3344" w:rsidP="008E3344">
      <w:pPr>
        <w:pStyle w:val="PKTpunkt"/>
      </w:pPr>
      <w:r w:rsidRPr="00A3325A">
        <w:t>10)</w:t>
      </w:r>
      <w:r w:rsidRPr="00A3325A">
        <w:tab/>
        <w:t>wykonywanie</w:t>
      </w:r>
      <w:r>
        <w:t xml:space="preserve"> </w:t>
      </w:r>
      <w:r w:rsidRPr="00A3325A">
        <w:t>innych</w:t>
      </w:r>
      <w:r>
        <w:t xml:space="preserve"> </w:t>
      </w:r>
      <w:r w:rsidRPr="00A3325A">
        <w:t>obowiązków</w:t>
      </w:r>
      <w:r>
        <w:t xml:space="preserve"> </w:t>
      </w:r>
      <w:r w:rsidRPr="00A3325A">
        <w:t>wynikających</w:t>
      </w:r>
      <w:r w:rsidR="009118E2">
        <w:t xml:space="preserve"> </w:t>
      </w:r>
      <w:r w:rsidR="009118E2" w:rsidRPr="00A3325A">
        <w:t>z</w:t>
      </w:r>
      <w:r w:rsidR="009118E2">
        <w:t> </w:t>
      </w:r>
      <w:r w:rsidRPr="00A3325A">
        <w:t>przepisów</w:t>
      </w:r>
      <w:r>
        <w:t xml:space="preserve"> </w:t>
      </w:r>
      <w:r w:rsidRPr="00A3325A">
        <w:t>odrębnych,</w:t>
      </w:r>
      <w:r>
        <w:t xml:space="preserve"> </w:t>
      </w:r>
      <w:r w:rsidRPr="00A3325A">
        <w:t>których</w:t>
      </w:r>
      <w:r>
        <w:t xml:space="preserve"> </w:t>
      </w:r>
      <w:r w:rsidRPr="00A3325A">
        <w:t>kontrola</w:t>
      </w:r>
      <w:r>
        <w:t xml:space="preserve"> </w:t>
      </w:r>
      <w:r w:rsidRPr="00A3325A">
        <w:t>przestrzegania</w:t>
      </w:r>
      <w:r>
        <w:t xml:space="preserve"> </w:t>
      </w:r>
      <w:r w:rsidRPr="00A3325A">
        <w:t>należy</w:t>
      </w:r>
      <w:r>
        <w:t xml:space="preserve"> </w:t>
      </w:r>
      <w:r w:rsidRPr="00A3325A">
        <w:t>do</w:t>
      </w:r>
      <w:r>
        <w:t xml:space="preserve"> </w:t>
      </w:r>
      <w:r w:rsidRPr="00A3325A">
        <w:t>zadań</w:t>
      </w:r>
      <w:r>
        <w:t xml:space="preserve"> </w:t>
      </w:r>
      <w:r w:rsidRPr="00A3325A">
        <w:t>organów</w:t>
      </w:r>
      <w:r>
        <w:t xml:space="preserve"> </w:t>
      </w:r>
      <w:r w:rsidRPr="00A3325A">
        <w:t>Służby</w:t>
      </w:r>
      <w:r>
        <w:t xml:space="preserve"> </w:t>
      </w:r>
      <w:r w:rsidRPr="00A3325A">
        <w:t>Celnej.</w:t>
      </w:r>
    </w:p>
    <w:p w:rsidR="008E3344" w:rsidRPr="00A3325A" w:rsidRDefault="008E3344" w:rsidP="00EE3806">
      <w:pPr>
        <w:pStyle w:val="USTustnpkodeksu"/>
        <w:spacing w:before="160"/>
      </w:pPr>
      <w:r w:rsidRPr="00A3325A">
        <w:t>4.</w:t>
      </w:r>
      <w:r>
        <w:t xml:space="preserve"> </w:t>
      </w:r>
      <w:r w:rsidRPr="00A3325A">
        <w:t>Nie</w:t>
      </w:r>
      <w:r>
        <w:t xml:space="preserve"> </w:t>
      </w:r>
      <w:r w:rsidRPr="00A3325A">
        <w:t>podlegają</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2,</w:t>
      </w:r>
      <w:r>
        <w:t xml:space="preserve"> </w:t>
      </w:r>
      <w:r w:rsidRPr="00A3325A">
        <w:t>wyroby</w:t>
      </w:r>
      <w:r>
        <w:t xml:space="preserve"> </w:t>
      </w:r>
      <w:r w:rsidRPr="00A3325A">
        <w:t>akcyzowe</w:t>
      </w:r>
      <w:r>
        <w:t xml:space="preserve"> </w:t>
      </w:r>
      <w:r w:rsidRPr="00A3325A">
        <w:t>przeznaczone</w:t>
      </w:r>
      <w:r>
        <w:t xml:space="preserve"> </w:t>
      </w:r>
      <w:r w:rsidRPr="00A3325A">
        <w:t>na</w:t>
      </w:r>
      <w:r>
        <w:t xml:space="preserve"> </w:t>
      </w:r>
      <w:r w:rsidRPr="00A3325A">
        <w:t>cele</w:t>
      </w:r>
      <w:r>
        <w:t xml:space="preserve"> </w:t>
      </w:r>
      <w:r w:rsidRPr="00A3325A">
        <w:t>specjalne</w:t>
      </w:r>
      <w:r>
        <w:t xml:space="preserve"> </w:t>
      </w:r>
      <w:r w:rsidRPr="00A3325A">
        <w:t>określone</w:t>
      </w:r>
      <w:r w:rsidR="009118E2">
        <w:t xml:space="preserve"> </w:t>
      </w:r>
      <w:r w:rsidR="009118E2" w:rsidRPr="00A3325A">
        <w:t>w</w:t>
      </w:r>
      <w:r w:rsidR="009118E2">
        <w:t> </w:t>
      </w:r>
      <w:r w:rsidRPr="00A3325A">
        <w:t>przepisach</w:t>
      </w:r>
      <w:r>
        <w:t xml:space="preserve"> </w:t>
      </w:r>
      <w:r w:rsidRPr="00A3325A">
        <w:t>wydanych</w:t>
      </w:r>
      <w:r>
        <w:t xml:space="preserve"> </w:t>
      </w:r>
      <w:r w:rsidRPr="00A3325A">
        <w:t>na</w:t>
      </w:r>
      <w:r>
        <w:t xml:space="preserve"> </w:t>
      </w:r>
      <w:r w:rsidRPr="00A3325A">
        <w:t>podstawie</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8</w:t>
      </w:r>
      <w:r w:rsidR="009118E2">
        <w:t> </w:t>
      </w:r>
      <w:r w:rsidRPr="00A3325A">
        <w:t>września</w:t>
      </w:r>
      <w:r>
        <w:t xml:space="preserve"> </w:t>
      </w:r>
      <w:r w:rsidRPr="00A3325A">
        <w:t>199</w:t>
      </w:r>
      <w:r w:rsidR="009118E2" w:rsidRPr="00A3325A">
        <w:t>1</w:t>
      </w:r>
      <w:r w:rsidR="009118E2">
        <w:t> </w:t>
      </w:r>
      <w:r w:rsidRPr="00A3325A">
        <w:t>r.</w:t>
      </w:r>
      <w:r w:rsidR="009118E2">
        <w:t xml:space="preserve"> </w:t>
      </w:r>
      <w:r w:rsidR="009118E2" w:rsidRPr="00A3325A">
        <w:t>o</w:t>
      </w:r>
      <w:r w:rsidR="009118E2">
        <w:t> </w:t>
      </w:r>
      <w:r w:rsidRPr="00A3325A">
        <w:t>kontroli</w:t>
      </w:r>
      <w:r>
        <w:t xml:space="preserve"> </w:t>
      </w:r>
      <w:r w:rsidRPr="00A3325A">
        <w:t>skarbowej</w:t>
      </w:r>
      <w:r>
        <w:t xml:space="preserve"> </w:t>
      </w:r>
      <w:r w:rsidRPr="00A3325A">
        <w:t>(</w:t>
      </w:r>
      <w:r w:rsidR="009118E2">
        <w:t xml:space="preserve">Dz. U. </w:t>
      </w:r>
      <w:r w:rsidR="009118E2" w:rsidRPr="00A3325A">
        <w:t>z</w:t>
      </w:r>
      <w:r w:rsidR="009118E2">
        <w:t> </w:t>
      </w:r>
      <w:r w:rsidRPr="00A3325A">
        <w:t>201</w:t>
      </w:r>
      <w:r w:rsidR="009118E2">
        <w:t>5 </w:t>
      </w:r>
      <w:r w:rsidRPr="00A3325A">
        <w:t>r.</w:t>
      </w:r>
      <w:r w:rsidR="009118E2">
        <w:t xml:space="preserve"> poz. </w:t>
      </w:r>
      <w:r>
        <w:t>553</w:t>
      </w:r>
      <w:r w:rsidRPr="00A3325A">
        <w:t>),</w:t>
      </w:r>
      <w:r w:rsidR="009118E2">
        <w:t xml:space="preserve"> </w:t>
      </w:r>
      <w:r w:rsidR="009118E2" w:rsidRPr="00A3325A">
        <w:t>w</w:t>
      </w:r>
      <w:r w:rsidR="009118E2">
        <w:t> </w:t>
      </w:r>
      <w:r w:rsidRPr="00A3325A">
        <w:t>jednostkach</w:t>
      </w:r>
      <w:r>
        <w:t xml:space="preserve"> </w:t>
      </w:r>
      <w:r w:rsidRPr="00A3325A">
        <w:t>podległych</w:t>
      </w:r>
      <w:r>
        <w:t xml:space="preserve"> </w:t>
      </w:r>
      <w:r w:rsidRPr="00A3325A">
        <w:t>lub</w:t>
      </w:r>
      <w:r>
        <w:t xml:space="preserve"> </w:t>
      </w:r>
      <w:r w:rsidRPr="00A3325A">
        <w:t>nadzorowanych</w:t>
      </w:r>
      <w:r>
        <w:t xml:space="preserve"> </w:t>
      </w:r>
      <w:r w:rsidRPr="00A3325A">
        <w:t>przez</w:t>
      </w:r>
      <w:r>
        <w:t xml:space="preserve"> </w:t>
      </w:r>
      <w:r w:rsidRPr="00A3325A">
        <w:t>Ministra</w:t>
      </w:r>
      <w:r>
        <w:t xml:space="preserve"> </w:t>
      </w:r>
      <w:r w:rsidRPr="00A3325A">
        <w:t>Obrony</w:t>
      </w:r>
      <w:r>
        <w:t xml:space="preserve"> </w:t>
      </w:r>
      <w:r w:rsidRPr="00A3325A">
        <w:t>Narodowej,</w:t>
      </w:r>
      <w:r>
        <w:t xml:space="preserve"> </w:t>
      </w:r>
      <w:r w:rsidRPr="00A3325A">
        <w:t>Policji,</w:t>
      </w:r>
      <w:r>
        <w:t xml:space="preserve"> </w:t>
      </w:r>
      <w:r w:rsidRPr="00A3325A">
        <w:t>Państwowej</w:t>
      </w:r>
      <w:r>
        <w:t xml:space="preserve"> </w:t>
      </w:r>
      <w:r w:rsidRPr="00A3325A">
        <w:t>Straży</w:t>
      </w:r>
      <w:r>
        <w:t xml:space="preserve"> </w:t>
      </w:r>
      <w:r w:rsidRPr="00A3325A">
        <w:t>Pożarnej,</w:t>
      </w:r>
      <w:r>
        <w:t xml:space="preserve"> </w:t>
      </w:r>
      <w:r w:rsidRPr="00A3325A">
        <w:t>Straży</w:t>
      </w:r>
      <w:r>
        <w:t xml:space="preserve"> </w:t>
      </w:r>
      <w:r w:rsidRPr="00A3325A">
        <w:t>Granicznej,</w:t>
      </w:r>
      <w:r>
        <w:t xml:space="preserve"> </w:t>
      </w:r>
      <w:r w:rsidRPr="00A3325A">
        <w:t>oraz</w:t>
      </w:r>
      <w:r w:rsidR="009118E2">
        <w:t xml:space="preserve"> </w:t>
      </w:r>
      <w:r w:rsidR="009118E2" w:rsidRPr="00A3325A">
        <w:t>w</w:t>
      </w:r>
      <w:r w:rsidR="009118E2">
        <w:t> </w:t>
      </w:r>
      <w:r w:rsidRPr="00A3325A">
        <w:t>jednostkach</w:t>
      </w:r>
      <w:r>
        <w:t xml:space="preserve"> </w:t>
      </w:r>
      <w:r w:rsidRPr="00A3325A">
        <w:t>organizacyjnych</w:t>
      </w:r>
      <w:r>
        <w:t xml:space="preserve"> </w:t>
      </w:r>
      <w:r w:rsidRPr="00A3325A">
        <w:t>Agencji</w:t>
      </w:r>
      <w:r>
        <w:t xml:space="preserve"> </w:t>
      </w:r>
      <w:r w:rsidRPr="00A3325A">
        <w:t>Bezpieczeństwa</w:t>
      </w:r>
      <w:r>
        <w:t xml:space="preserve"> </w:t>
      </w:r>
      <w:r w:rsidRPr="00A3325A">
        <w:t>Wewnętrznego,</w:t>
      </w:r>
      <w:r>
        <w:t xml:space="preserve"> </w:t>
      </w:r>
      <w:r w:rsidRPr="00A3325A">
        <w:t>Agencji</w:t>
      </w:r>
      <w:r>
        <w:t xml:space="preserve"> </w:t>
      </w:r>
      <w:r w:rsidRPr="00A3325A">
        <w:t>Wywiadu,</w:t>
      </w:r>
      <w:r>
        <w:t xml:space="preserve"> </w:t>
      </w:r>
      <w:r w:rsidRPr="00A3325A">
        <w:t>Biura</w:t>
      </w:r>
      <w:r>
        <w:t xml:space="preserve"> </w:t>
      </w:r>
      <w:r w:rsidRPr="00A3325A">
        <w:t>Ochrony</w:t>
      </w:r>
      <w:r>
        <w:t xml:space="preserve"> </w:t>
      </w:r>
      <w:r w:rsidRPr="00A3325A">
        <w:t>Rządu</w:t>
      </w:r>
      <w:r>
        <w:t xml:space="preserve"> </w:t>
      </w:r>
      <w:r w:rsidRPr="00A3325A">
        <w:t>oraz</w:t>
      </w:r>
      <w:r>
        <w:t xml:space="preserve"> </w:t>
      </w:r>
      <w:r w:rsidRPr="00A3325A">
        <w:t>Centralnego</w:t>
      </w:r>
      <w:r>
        <w:t xml:space="preserve"> </w:t>
      </w:r>
      <w:r w:rsidRPr="00A3325A">
        <w:t>Biura</w:t>
      </w:r>
      <w:r>
        <w:t xml:space="preserve"> </w:t>
      </w:r>
      <w:r w:rsidRPr="00A3325A">
        <w:t>Antykorupcyjnego.</w:t>
      </w:r>
    </w:p>
    <w:p w:rsidR="008E3344" w:rsidRPr="00A3325A" w:rsidRDefault="008E3344" w:rsidP="00EE3806">
      <w:pPr>
        <w:pStyle w:val="USTustnpkodeksu"/>
        <w:spacing w:before="160"/>
      </w:pPr>
      <w:r w:rsidRPr="00A3325A">
        <w:t>5.</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2,</w:t>
      </w:r>
      <w:r>
        <w:t xml:space="preserve"> </w:t>
      </w:r>
      <w:r w:rsidRPr="00A3325A">
        <w:t>podlegają</w:t>
      </w:r>
      <w:r>
        <w:t xml:space="preserve"> </w:t>
      </w:r>
      <w:r w:rsidRPr="00A3325A">
        <w:t>kontroli</w:t>
      </w:r>
      <w:r>
        <w:t xml:space="preserve"> </w:t>
      </w:r>
      <w:r w:rsidRPr="00A3325A">
        <w:t>do</w:t>
      </w:r>
      <w:r>
        <w:t xml:space="preserve"> </w:t>
      </w:r>
      <w:r w:rsidRPr="00A3325A">
        <w:t>czasu</w:t>
      </w:r>
      <w:r>
        <w:t xml:space="preserve"> </w:t>
      </w:r>
      <w:r w:rsidRPr="00A3325A">
        <w:t>uiszczenia</w:t>
      </w:r>
      <w:r>
        <w:t xml:space="preserve"> </w:t>
      </w:r>
      <w:r w:rsidRPr="00A3325A">
        <w:t>od</w:t>
      </w:r>
      <w:r>
        <w:t xml:space="preserve"> </w:t>
      </w:r>
      <w:r w:rsidRPr="00A3325A">
        <w:t>wyrobów</w:t>
      </w:r>
      <w:r>
        <w:t xml:space="preserve"> </w:t>
      </w:r>
      <w:r w:rsidRPr="00A3325A">
        <w:t>akcyzowych</w:t>
      </w:r>
      <w:r>
        <w:t xml:space="preserve"> </w:t>
      </w:r>
      <w:r w:rsidRPr="00A3325A">
        <w:t>nale</w:t>
      </w:r>
      <w:r w:rsidRPr="00A3325A">
        <w:t>ż</w:t>
      </w:r>
      <w:r w:rsidRPr="00A3325A">
        <w:t>nego</w:t>
      </w:r>
      <w:r>
        <w:t xml:space="preserve"> </w:t>
      </w:r>
      <w:r w:rsidRPr="00A3325A">
        <w:t>podatku</w:t>
      </w:r>
      <w:r>
        <w:t xml:space="preserve"> </w:t>
      </w:r>
      <w:r w:rsidRPr="00A3325A">
        <w:t>akcyzowego.</w:t>
      </w:r>
      <w:r>
        <w:t xml:space="preserve"> </w:t>
      </w:r>
      <w:r w:rsidRPr="00A3325A">
        <w:t>Ograniczenia</w:t>
      </w:r>
      <w:r>
        <w:t xml:space="preserve"> </w:t>
      </w:r>
      <w:r w:rsidRPr="00A3325A">
        <w:t>określonego</w:t>
      </w:r>
      <w:r w:rsidR="009118E2">
        <w:t xml:space="preserve"> </w:t>
      </w:r>
      <w:r w:rsidR="009118E2" w:rsidRPr="00A3325A">
        <w:t>w</w:t>
      </w:r>
      <w:r w:rsidR="009118E2">
        <w:t> </w:t>
      </w:r>
      <w:r w:rsidRPr="00A3325A">
        <w:t>zdaniu</w:t>
      </w:r>
      <w:r>
        <w:t xml:space="preserve"> </w:t>
      </w:r>
      <w:r w:rsidRPr="00A3325A">
        <w:t>poprzednim</w:t>
      </w:r>
      <w:r>
        <w:t xml:space="preserve"> </w:t>
      </w:r>
      <w:r w:rsidRPr="00A3325A">
        <w:t>nie</w:t>
      </w:r>
      <w:r>
        <w:t xml:space="preserve"> </w:t>
      </w:r>
      <w:r w:rsidRPr="00A3325A">
        <w:t>stosuje</w:t>
      </w:r>
      <w:r>
        <w:t xml:space="preserve"> </w:t>
      </w:r>
      <w:r w:rsidRPr="00A3325A">
        <w:t>się</w:t>
      </w:r>
      <w:r w:rsidR="009118E2">
        <w:t xml:space="preserve"> </w:t>
      </w:r>
      <w:r w:rsidR="009118E2" w:rsidRPr="00A3325A">
        <w:t>w</w:t>
      </w:r>
      <w:r w:rsidR="009118E2">
        <w:t> </w:t>
      </w:r>
      <w:r w:rsidRPr="00A3325A">
        <w:t>przypadku</w:t>
      </w:r>
      <w:r>
        <w:t xml:space="preserve"> </w:t>
      </w:r>
      <w:r w:rsidRPr="00A3325A">
        <w:t>czynności</w:t>
      </w:r>
      <w:r>
        <w:t xml:space="preserve"> </w:t>
      </w:r>
      <w:r w:rsidRPr="00A3325A">
        <w:t>dot</w:t>
      </w:r>
      <w:r w:rsidRPr="00A3325A">
        <w:t>y</w:t>
      </w:r>
      <w:r w:rsidRPr="00A3325A">
        <w:t>czących</w:t>
      </w:r>
      <w:r>
        <w:t xml:space="preserve"> </w:t>
      </w:r>
      <w:r w:rsidRPr="00A3325A">
        <w:t>wyrobów</w:t>
      </w:r>
      <w:r>
        <w:t xml:space="preserve"> </w:t>
      </w:r>
      <w:r w:rsidRPr="00A3325A">
        <w:t>korzystających</w:t>
      </w:r>
      <w:r>
        <w:t xml:space="preserve"> </w:t>
      </w:r>
      <w:r w:rsidRPr="00A3325A">
        <w:t>ze</w:t>
      </w:r>
      <w:r>
        <w:t xml:space="preserve"> </w:t>
      </w:r>
      <w:r w:rsidRPr="00A3325A">
        <w:t>zwolnienia</w:t>
      </w:r>
      <w:r>
        <w:t xml:space="preserve"> </w:t>
      </w:r>
      <w:r w:rsidRPr="00A3325A">
        <w:t>albo</w:t>
      </w:r>
      <w:r>
        <w:t xml:space="preserve"> </w:t>
      </w:r>
      <w:r w:rsidRPr="00A3325A">
        <w:t>wyrobów</w:t>
      </w:r>
      <w:r>
        <w:t xml:space="preserve"> </w:t>
      </w:r>
      <w:r w:rsidRPr="00A3325A">
        <w:t>opodatkowanych</w:t>
      </w:r>
      <w:r>
        <w:t xml:space="preserve"> </w:t>
      </w:r>
      <w:r w:rsidRPr="00A3325A">
        <w:t>ze</w:t>
      </w:r>
      <w:r>
        <w:t xml:space="preserve"> </w:t>
      </w:r>
      <w:r w:rsidRPr="00A3325A">
        <w:t>względu</w:t>
      </w:r>
      <w:r>
        <w:t xml:space="preserve"> </w:t>
      </w:r>
      <w:r w:rsidRPr="00A3325A">
        <w:t>na</w:t>
      </w:r>
      <w:r>
        <w:t xml:space="preserve"> </w:t>
      </w:r>
      <w:r w:rsidRPr="00A3325A">
        <w:t>przeznaczenie</w:t>
      </w:r>
      <w:r>
        <w:t xml:space="preserve"> </w:t>
      </w:r>
      <w:r w:rsidRPr="00A3325A">
        <w:t>stawką</w:t>
      </w:r>
      <w:r>
        <w:t xml:space="preserve"> </w:t>
      </w:r>
      <w:r w:rsidRPr="00A3325A">
        <w:t>podatku</w:t>
      </w:r>
      <w:r>
        <w:t xml:space="preserve"> </w:t>
      </w:r>
      <w:r w:rsidRPr="00A3325A">
        <w:t>akcyzowego</w:t>
      </w:r>
      <w:r>
        <w:t xml:space="preserve"> </w:t>
      </w:r>
      <w:r w:rsidRPr="00A3325A">
        <w:t>niższą</w:t>
      </w:r>
      <w:r>
        <w:t xml:space="preserve"> </w:t>
      </w:r>
      <w:r w:rsidRPr="00A3325A">
        <w:t>od</w:t>
      </w:r>
      <w:r>
        <w:t xml:space="preserve"> </w:t>
      </w:r>
      <w:r w:rsidRPr="00A3325A">
        <w:t>stawki</w:t>
      </w:r>
      <w:r>
        <w:t xml:space="preserve"> </w:t>
      </w:r>
      <w:r w:rsidRPr="00A3325A">
        <w:t>maksymalnej</w:t>
      </w:r>
      <w:r>
        <w:t xml:space="preserve"> </w:t>
      </w:r>
      <w:r w:rsidRPr="00A3325A">
        <w:t>dla</w:t>
      </w:r>
      <w:r>
        <w:t xml:space="preserve"> </w:t>
      </w:r>
      <w:r w:rsidRPr="00A3325A">
        <w:t>danej</w:t>
      </w:r>
      <w:r>
        <w:t xml:space="preserve"> </w:t>
      </w:r>
      <w:r w:rsidRPr="00A3325A">
        <w:t>grupy</w:t>
      </w:r>
      <w:r>
        <w:t xml:space="preserve"> </w:t>
      </w:r>
      <w:r w:rsidRPr="00A3325A">
        <w:t>wyrobów</w:t>
      </w:r>
      <w:r>
        <w:t xml:space="preserve"> </w:t>
      </w:r>
      <w:r w:rsidRPr="00A3325A">
        <w:t>oraz</w:t>
      </w:r>
      <w:r>
        <w:t xml:space="preserve"> </w:t>
      </w:r>
      <w:r w:rsidRPr="00A3325A">
        <w:t>czynności</w:t>
      </w:r>
      <w:r>
        <w:t xml:space="preserve"> </w:t>
      </w:r>
      <w:r w:rsidRPr="00A3325A">
        <w:t>dokonywanych</w:t>
      </w:r>
      <w:r>
        <w:t xml:space="preserve"> </w:t>
      </w:r>
      <w:r w:rsidRPr="00A3325A">
        <w:t>przez</w:t>
      </w:r>
      <w:r>
        <w:t xml:space="preserve"> </w:t>
      </w:r>
      <w:r w:rsidRPr="00A3325A">
        <w:t>po</w:t>
      </w:r>
      <w:r w:rsidRPr="00A3325A">
        <w:t>d</w:t>
      </w:r>
      <w:r w:rsidRPr="00A3325A">
        <w:t>mioty</w:t>
      </w:r>
      <w:r>
        <w:t xml:space="preserve"> </w:t>
      </w:r>
      <w:r w:rsidRPr="00A3325A">
        <w:t>dokonujące</w:t>
      </w:r>
      <w:r>
        <w:t xml:space="preserve"> </w:t>
      </w:r>
      <w:r w:rsidRPr="00A3325A">
        <w:t>obrotu</w:t>
      </w:r>
      <w:r>
        <w:t xml:space="preserve"> </w:t>
      </w:r>
      <w:r w:rsidRPr="00A3325A">
        <w:t>wyrobami</w:t>
      </w:r>
      <w:r>
        <w:t xml:space="preserve"> </w:t>
      </w:r>
      <w:r w:rsidRPr="00A3325A">
        <w:t>akcyzowymi.</w:t>
      </w:r>
    </w:p>
    <w:p w:rsidR="008E3344" w:rsidRPr="00A3325A" w:rsidRDefault="008E3344" w:rsidP="00EE3806">
      <w:pPr>
        <w:pStyle w:val="USTustnpkodeksu"/>
        <w:spacing w:before="160"/>
      </w:pPr>
      <w:r w:rsidRPr="00A3325A">
        <w:t>6.</w:t>
      </w:r>
      <w:r>
        <w:t xml:space="preserve"> </w:t>
      </w:r>
      <w:r w:rsidRPr="00A3325A">
        <w:t>Kontrola,</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009118E2" w:rsidRPr="00A3325A">
        <w:t>2</w:t>
      </w:r>
      <w:r w:rsidR="009118E2">
        <w:t xml:space="preserve"> i </w:t>
      </w:r>
      <w:r w:rsidRPr="00A3325A">
        <w:t>3,</w:t>
      </w:r>
      <w:r>
        <w:t xml:space="preserve"> </w:t>
      </w:r>
      <w:r w:rsidRPr="00A3325A">
        <w:t>może</w:t>
      </w:r>
      <w:r>
        <w:t xml:space="preserve"> </w:t>
      </w:r>
      <w:r w:rsidRPr="00A3325A">
        <w:t>być</w:t>
      </w:r>
      <w:r>
        <w:t xml:space="preserve"> </w:t>
      </w:r>
      <w:r w:rsidRPr="00A3325A">
        <w:t>wykonywana</w:t>
      </w:r>
      <w:r>
        <w:t xml:space="preserve"> </w:t>
      </w:r>
      <w:r w:rsidRPr="00A3325A">
        <w:t>jako</w:t>
      </w:r>
      <w:r>
        <w:t xml:space="preserve"> </w:t>
      </w:r>
      <w:r w:rsidRPr="00A3325A">
        <w:t>kontrola</w:t>
      </w:r>
      <w:r>
        <w:t xml:space="preserve"> </w:t>
      </w:r>
      <w:r w:rsidRPr="00A3325A">
        <w:t>stała</w:t>
      </w:r>
      <w:r>
        <w:t xml:space="preserve"> </w:t>
      </w:r>
      <w:r w:rsidRPr="00A3325A">
        <w:t>polegająca</w:t>
      </w:r>
      <w:r>
        <w:t xml:space="preserve"> </w:t>
      </w:r>
      <w:r w:rsidRPr="00A3325A">
        <w:t>na</w:t>
      </w:r>
      <w:r>
        <w:t xml:space="preserve"> </w:t>
      </w:r>
      <w:r w:rsidRPr="00A3325A">
        <w:t>wykonywaniu</w:t>
      </w:r>
      <w:r>
        <w:t xml:space="preserve"> </w:t>
      </w:r>
      <w:r w:rsidRPr="00A3325A">
        <w:t>przez</w:t>
      </w:r>
      <w:r>
        <w:t xml:space="preserve"> </w:t>
      </w:r>
      <w:r w:rsidRPr="00A3325A">
        <w:t>funkcjonariusza</w:t>
      </w:r>
      <w:r>
        <w:t xml:space="preserve"> </w:t>
      </w:r>
      <w:r w:rsidRPr="00A3325A">
        <w:t>czynności</w:t>
      </w:r>
      <w:r>
        <w:t xml:space="preserve"> </w:t>
      </w:r>
      <w:r w:rsidRPr="00A3325A">
        <w:t>kontrolnych</w:t>
      </w:r>
      <w:r w:rsidR="009118E2">
        <w:t xml:space="preserve"> </w:t>
      </w:r>
      <w:r w:rsidR="009118E2" w:rsidRPr="00A3325A">
        <w:t>w</w:t>
      </w:r>
      <w:r w:rsidR="009118E2">
        <w:t> </w:t>
      </w:r>
      <w:r w:rsidRPr="00A3325A">
        <w:t>sposób</w:t>
      </w:r>
      <w:r>
        <w:t xml:space="preserve"> </w:t>
      </w:r>
      <w:r w:rsidRPr="00A3325A">
        <w:t>ciągły</w:t>
      </w:r>
      <w:r w:rsidR="009118E2">
        <w:t xml:space="preserve"> </w:t>
      </w:r>
      <w:r w:rsidR="009118E2" w:rsidRPr="00A3325A">
        <w:t>w</w:t>
      </w:r>
      <w:r w:rsidR="009118E2">
        <w:t> </w:t>
      </w:r>
      <w:r w:rsidRPr="00A3325A">
        <w:t>komórce</w:t>
      </w:r>
      <w:r>
        <w:t xml:space="preserve"> </w:t>
      </w:r>
      <w:r w:rsidRPr="00A3325A">
        <w:t>organizacyjnej</w:t>
      </w:r>
      <w:r>
        <w:t xml:space="preserve"> </w:t>
      </w:r>
      <w:r w:rsidRPr="00A3325A">
        <w:t>utworzonej</w:t>
      </w:r>
      <w:r>
        <w:t xml:space="preserve"> </w:t>
      </w:r>
      <w:r w:rsidRPr="00A3325A">
        <w:t>przez</w:t>
      </w:r>
      <w:r>
        <w:t xml:space="preserve"> </w:t>
      </w:r>
      <w:r w:rsidRPr="00A3325A">
        <w:t>naczelnika</w:t>
      </w:r>
      <w:r>
        <w:t xml:space="preserve"> </w:t>
      </w:r>
      <w:r w:rsidRPr="00A3325A">
        <w:t>urzędu</w:t>
      </w:r>
      <w:r>
        <w:t xml:space="preserve"> </w:t>
      </w:r>
      <w:r w:rsidRPr="00A3325A">
        <w:t>celnego</w:t>
      </w:r>
      <w:r>
        <w:t xml:space="preserve"> </w:t>
      </w:r>
      <w:r w:rsidRPr="00A3325A">
        <w:t>na</w:t>
      </w:r>
      <w:r>
        <w:t xml:space="preserve"> </w:t>
      </w:r>
      <w:r w:rsidRPr="00A3325A">
        <w:t>terenie</w:t>
      </w:r>
      <w:r>
        <w:t xml:space="preserve"> </w:t>
      </w:r>
      <w:r w:rsidRPr="00A3325A">
        <w:t>podmiotu</w:t>
      </w:r>
      <w:r>
        <w:t xml:space="preserve"> </w:t>
      </w:r>
      <w:r w:rsidRPr="00A3325A">
        <w:t>podlegającego</w:t>
      </w:r>
      <w:r>
        <w:t xml:space="preserve"> </w:t>
      </w:r>
      <w:r w:rsidRPr="00A3325A">
        <w:t>kontroli.</w:t>
      </w:r>
    </w:p>
    <w:p w:rsidR="008E3344" w:rsidRDefault="008E3344" w:rsidP="008E3344">
      <w:pPr>
        <w:pStyle w:val="USTustnpkodeksu"/>
      </w:pPr>
      <w:r w:rsidRPr="00803F86">
        <w:lastRenderedPageBreak/>
        <w:t>6a.</w:t>
      </w:r>
      <w:r w:rsidRPr="00106EE4">
        <w:rPr>
          <w:rStyle w:val="IGindeksgrny"/>
        </w:rPr>
        <w:footnoteReference w:id="37"/>
      </w:r>
      <w:r w:rsidRPr="00106EE4">
        <w:rPr>
          <w:rStyle w:val="IGindeksgrny"/>
        </w:rPr>
        <w:t>)</w:t>
      </w:r>
      <w:r>
        <w:t xml:space="preserve"> </w:t>
      </w:r>
      <w:r w:rsidRPr="00803F86">
        <w:t>Kontrole,</w:t>
      </w:r>
      <w:r w:rsidR="009118E2">
        <w:t xml:space="preserve"> </w:t>
      </w:r>
      <w:r w:rsidR="009118E2" w:rsidRPr="00803F86">
        <w:t>o</w:t>
      </w:r>
      <w:r w:rsidR="009118E2">
        <w:t> </w:t>
      </w:r>
      <w:r w:rsidRPr="00803F86">
        <w:t>których</w:t>
      </w:r>
      <w:r>
        <w:t xml:space="preserve"> </w:t>
      </w:r>
      <w:r w:rsidRPr="00803F86">
        <w:t>mowa</w:t>
      </w:r>
      <w:r w:rsidR="009118E2">
        <w:t xml:space="preserve"> </w:t>
      </w:r>
      <w:r w:rsidR="009118E2" w:rsidRPr="00803F86">
        <w:t>w</w:t>
      </w:r>
      <w:r w:rsidR="009118E2">
        <w:t> ust. </w:t>
      </w:r>
      <w:r w:rsidR="009118E2" w:rsidRPr="00803F86">
        <w:t>3</w:t>
      </w:r>
      <w:r w:rsidR="009118E2">
        <w:t xml:space="preserve"> pkt </w:t>
      </w:r>
      <w:r w:rsidRPr="00803F86">
        <w:t>9a,</w:t>
      </w:r>
      <w:r>
        <w:t xml:space="preserve"> </w:t>
      </w:r>
      <w:r w:rsidRPr="00803F86">
        <w:t>Służba</w:t>
      </w:r>
      <w:r>
        <w:t xml:space="preserve"> </w:t>
      </w:r>
      <w:r w:rsidRPr="00803F86">
        <w:t>Celna</w:t>
      </w:r>
      <w:r>
        <w:t xml:space="preserve"> </w:t>
      </w:r>
      <w:r w:rsidRPr="00803F86">
        <w:t>wykonuje</w:t>
      </w:r>
      <w:r>
        <w:t xml:space="preserve"> </w:t>
      </w:r>
      <w:r w:rsidRPr="00803F86">
        <w:t>na</w:t>
      </w:r>
      <w:r>
        <w:t xml:space="preserve"> </w:t>
      </w:r>
      <w:r w:rsidRPr="00803F86">
        <w:t>przejściach</w:t>
      </w:r>
      <w:r>
        <w:t xml:space="preserve"> </w:t>
      </w:r>
      <w:r w:rsidRPr="00803F86">
        <w:t>granicznych</w:t>
      </w:r>
      <w:r>
        <w:t xml:space="preserve"> </w:t>
      </w:r>
      <w:r w:rsidRPr="00803F86">
        <w:t>oraz</w:t>
      </w:r>
      <w:r w:rsidR="009118E2">
        <w:t xml:space="preserve"> </w:t>
      </w:r>
      <w:r w:rsidR="009118E2" w:rsidRPr="00803F86">
        <w:t>w</w:t>
      </w:r>
      <w:r w:rsidR="009118E2">
        <w:t> </w:t>
      </w:r>
      <w:r w:rsidRPr="00803F86">
        <w:t>oddziałach</w:t>
      </w:r>
      <w:r>
        <w:t xml:space="preserve"> </w:t>
      </w:r>
      <w:r w:rsidRPr="00803F86">
        <w:t>celnych</w:t>
      </w:r>
      <w:r>
        <w:t xml:space="preserve"> </w:t>
      </w:r>
      <w:r w:rsidRPr="00803F86">
        <w:t>wewnętrznych.</w:t>
      </w:r>
    </w:p>
    <w:p w:rsidR="008E3344" w:rsidRPr="00A3325A" w:rsidRDefault="008E3344" w:rsidP="008E3344">
      <w:pPr>
        <w:pStyle w:val="USTustnpkodeksu"/>
      </w:pPr>
      <w:r w:rsidRPr="00A3325A">
        <w:t>7.</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Ministrem</w:t>
      </w:r>
      <w:r>
        <w:t xml:space="preserve"> </w:t>
      </w:r>
      <w:r w:rsidRPr="00A3325A">
        <w:t>Obrony</w:t>
      </w:r>
      <w:r>
        <w:t xml:space="preserve"> </w:t>
      </w:r>
      <w:r w:rsidRPr="00A3325A">
        <w:t>Narodowej</w:t>
      </w:r>
      <w:r w:rsidR="009118E2">
        <w:t xml:space="preserve"> </w:t>
      </w:r>
      <w:r w:rsidR="009118E2" w:rsidRPr="00A3325A">
        <w:t>i</w:t>
      </w:r>
      <w:r w:rsidR="009118E2">
        <w:t> </w:t>
      </w:r>
      <w:r w:rsidRPr="00A3325A">
        <w:t>ministrem</w:t>
      </w:r>
      <w:r>
        <w:t xml:space="preserve"> </w:t>
      </w:r>
      <w:r w:rsidRPr="00A3325A">
        <w:t>właściwym</w:t>
      </w:r>
      <w:r>
        <w:t xml:space="preserve"> </w:t>
      </w:r>
      <w:r w:rsidRPr="00A3325A">
        <w:t>do</w:t>
      </w:r>
      <w:r>
        <w:t xml:space="preserve"> </w:t>
      </w:r>
      <w:r w:rsidRPr="00A3325A">
        <w:t>spraw</w:t>
      </w:r>
      <w:r>
        <w:t xml:space="preserve"> </w:t>
      </w:r>
      <w:r w:rsidRPr="00A3325A">
        <w:t>wewnętrznych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sposób</w:t>
      </w:r>
      <w:r w:rsidR="009118E2">
        <w:t xml:space="preserve"> </w:t>
      </w:r>
      <w:r w:rsidR="009118E2" w:rsidRPr="00A3325A">
        <w:t>i</w:t>
      </w:r>
      <w:r w:rsidR="009118E2">
        <w:t> </w:t>
      </w:r>
      <w:r w:rsidRPr="00A3325A">
        <w:t>warunki</w:t>
      </w:r>
      <w:r>
        <w:t xml:space="preserve"> </w:t>
      </w:r>
      <w:r w:rsidRPr="00A3325A">
        <w:t>wykonywania</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1,</w:t>
      </w:r>
      <w:r w:rsidR="009118E2">
        <w:t xml:space="preserve"> </w:t>
      </w:r>
      <w:r w:rsidR="009118E2" w:rsidRPr="00A3325A">
        <w:t>w</w:t>
      </w:r>
      <w:r w:rsidR="009118E2">
        <w:t> </w:t>
      </w:r>
      <w:r w:rsidRPr="00A3325A">
        <w:t>odniesieniu</w:t>
      </w:r>
      <w:r>
        <w:t xml:space="preserve"> </w:t>
      </w:r>
      <w:r w:rsidRPr="00A3325A">
        <w:t>do</w:t>
      </w:r>
      <w:r>
        <w:t xml:space="preserve"> </w:t>
      </w:r>
      <w:r w:rsidRPr="00A3325A">
        <w:t>okrętów</w:t>
      </w:r>
      <w:r>
        <w:t xml:space="preserve"> </w:t>
      </w:r>
      <w:r w:rsidRPr="00A3325A">
        <w:t>wojennych</w:t>
      </w:r>
      <w:r w:rsidR="009118E2">
        <w:t xml:space="preserve"> </w:t>
      </w:r>
      <w:r w:rsidR="009118E2" w:rsidRPr="00A3325A">
        <w:t>i</w:t>
      </w:r>
      <w:r w:rsidR="009118E2">
        <w:t> </w:t>
      </w:r>
      <w:r w:rsidRPr="00A3325A">
        <w:t>wojskowych</w:t>
      </w:r>
      <w:r>
        <w:t xml:space="preserve"> </w:t>
      </w:r>
      <w:r w:rsidRPr="00A3325A">
        <w:t>statków</w:t>
      </w:r>
      <w:r>
        <w:t xml:space="preserve"> </w:t>
      </w:r>
      <w:r w:rsidRPr="00A3325A">
        <w:t>powietrznych</w:t>
      </w:r>
      <w:r>
        <w:t xml:space="preserve"> </w:t>
      </w:r>
      <w:r w:rsidRPr="00A3325A">
        <w:t>oraz</w:t>
      </w:r>
      <w:r>
        <w:t xml:space="preserve"> </w:t>
      </w:r>
      <w:r w:rsidRPr="00A3325A">
        <w:t>wyposażenia</w:t>
      </w:r>
      <w:r w:rsidR="009118E2">
        <w:t xml:space="preserve"> </w:t>
      </w:r>
      <w:r w:rsidR="009118E2" w:rsidRPr="00A3325A">
        <w:t>i</w:t>
      </w:r>
      <w:r w:rsidR="009118E2">
        <w:t> </w:t>
      </w:r>
      <w:r w:rsidRPr="00A3325A">
        <w:t>sprzętu</w:t>
      </w:r>
      <w:r>
        <w:t xml:space="preserve"> </w:t>
      </w:r>
      <w:r w:rsidRPr="00A3325A">
        <w:t>jednostek</w:t>
      </w:r>
      <w:r>
        <w:t xml:space="preserve"> </w:t>
      </w:r>
      <w:r w:rsidRPr="00A3325A">
        <w:t>wojskowych,</w:t>
      </w:r>
      <w:r w:rsidR="009118E2">
        <w:t xml:space="preserve"> </w:t>
      </w:r>
      <w:r w:rsidR="009118E2" w:rsidRPr="00A3325A">
        <w:t>a</w:t>
      </w:r>
      <w:r w:rsidR="009118E2">
        <w:t> </w:t>
      </w:r>
      <w:r w:rsidRPr="00A3325A">
        <w:t>także</w:t>
      </w:r>
      <w:r>
        <w:t xml:space="preserve"> </w:t>
      </w:r>
      <w:r w:rsidRPr="00A3325A">
        <w:t>wyposażenia</w:t>
      </w:r>
      <w:r w:rsidR="009118E2">
        <w:t xml:space="preserve"> </w:t>
      </w:r>
      <w:r w:rsidR="009118E2" w:rsidRPr="00A3325A">
        <w:t>i</w:t>
      </w:r>
      <w:r w:rsidR="009118E2">
        <w:t> </w:t>
      </w:r>
      <w:r w:rsidRPr="00A3325A">
        <w:t>sprzętu</w:t>
      </w:r>
      <w:r>
        <w:t xml:space="preserve"> </w:t>
      </w:r>
      <w:r w:rsidRPr="00A3325A">
        <w:t>jednostek</w:t>
      </w:r>
      <w:r>
        <w:t xml:space="preserve"> </w:t>
      </w:r>
      <w:r w:rsidRPr="00A3325A">
        <w:t>organizacyjnych</w:t>
      </w:r>
      <w:r>
        <w:t xml:space="preserve"> </w:t>
      </w:r>
      <w:r w:rsidRPr="00A3325A">
        <w:t>służb</w:t>
      </w:r>
      <w:r>
        <w:t xml:space="preserve"> </w:t>
      </w:r>
      <w:r w:rsidRPr="00A3325A">
        <w:t>podległych</w:t>
      </w:r>
      <w:r>
        <w:t xml:space="preserve"> </w:t>
      </w:r>
      <w:r w:rsidRPr="00A3325A">
        <w:t>lub</w:t>
      </w:r>
      <w:r>
        <w:t xml:space="preserve"> </w:t>
      </w:r>
      <w:r w:rsidRPr="00A3325A">
        <w:t>nadzor</w:t>
      </w:r>
      <w:r w:rsidRPr="00A3325A">
        <w:t>o</w:t>
      </w:r>
      <w:r w:rsidRPr="00A3325A">
        <w:t>wanych</w:t>
      </w:r>
      <w:r>
        <w:t xml:space="preserve"> </w:t>
      </w:r>
      <w:r w:rsidRPr="00A3325A">
        <w:t>przez</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wewnętrznych,</w:t>
      </w:r>
      <w:r>
        <w:t xml:space="preserve"> </w:t>
      </w:r>
      <w:r w:rsidRPr="00A3325A">
        <w:t>mając</w:t>
      </w:r>
      <w:r>
        <w:t xml:space="preserve"> </w:t>
      </w:r>
      <w:r w:rsidRPr="00A3325A">
        <w:t>na</w:t>
      </w:r>
      <w:r>
        <w:t xml:space="preserve"> </w:t>
      </w:r>
      <w:r w:rsidRPr="00A3325A">
        <w:t>uwadze</w:t>
      </w:r>
      <w:r>
        <w:t xml:space="preserve"> </w:t>
      </w:r>
      <w:r w:rsidRPr="00A3325A">
        <w:t>uproszczenie</w:t>
      </w:r>
      <w:r>
        <w:t xml:space="preserve"> </w:t>
      </w:r>
      <w:r w:rsidRPr="00A3325A">
        <w:t>czynności</w:t>
      </w:r>
      <w:r>
        <w:t xml:space="preserve"> </w:t>
      </w:r>
      <w:r w:rsidRPr="00A3325A">
        <w:t>kontrolnych</w:t>
      </w:r>
      <w:r>
        <w:t xml:space="preserve"> </w:t>
      </w:r>
      <w:r w:rsidR="006C47FD">
        <w:br/>
      </w:r>
      <w:r w:rsidRPr="00A3325A">
        <w:t>podejmowanych</w:t>
      </w:r>
      <w:r>
        <w:t xml:space="preserve"> </w:t>
      </w:r>
      <w:r w:rsidRPr="00A3325A">
        <w:t>wobec</w:t>
      </w:r>
      <w:r>
        <w:t xml:space="preserve"> </w:t>
      </w:r>
      <w:r w:rsidRPr="00A3325A">
        <w:t>tego</w:t>
      </w:r>
      <w:r>
        <w:t xml:space="preserve"> </w:t>
      </w:r>
      <w:r w:rsidRPr="00A3325A">
        <w:t>rodzaju</w:t>
      </w:r>
      <w:r>
        <w:t xml:space="preserve"> </w:t>
      </w:r>
      <w:r w:rsidRPr="00A3325A">
        <w:t>towarów</w:t>
      </w:r>
      <w:r>
        <w:t xml:space="preserve"> </w:t>
      </w:r>
      <w:r w:rsidRPr="00A3325A">
        <w:t>oraz</w:t>
      </w:r>
      <w:r>
        <w:t xml:space="preserve"> </w:t>
      </w:r>
      <w:r w:rsidRPr="00A3325A">
        <w:t>zapewnienie</w:t>
      </w:r>
      <w:r>
        <w:t xml:space="preserve"> </w:t>
      </w:r>
      <w:r w:rsidRPr="00A3325A">
        <w:t>skuteczności</w:t>
      </w:r>
      <w:r>
        <w:t xml:space="preserve"> </w:t>
      </w:r>
      <w:r w:rsidRPr="00A3325A">
        <w:t>kontroli.</w:t>
      </w:r>
    </w:p>
    <w:p w:rsidR="008E3344" w:rsidRPr="00803F86" w:rsidRDefault="008E3344" w:rsidP="000D4990">
      <w:pPr>
        <w:pStyle w:val="USTustnpkodeksu"/>
        <w:keepNext/>
      </w:pPr>
      <w:r w:rsidRPr="00803F86">
        <w:t>8.</w:t>
      </w:r>
      <w:r w:rsidRPr="00106EE4">
        <w:rPr>
          <w:rStyle w:val="IGindeksgrny"/>
        </w:rPr>
        <w:footnoteReference w:id="38"/>
      </w:r>
      <w:r w:rsidRPr="00106EE4">
        <w:rPr>
          <w:rStyle w:val="IGindeksgrny"/>
        </w:rPr>
        <w:t>)</w:t>
      </w:r>
      <w:r>
        <w:t xml:space="preserve"> </w:t>
      </w:r>
      <w:r w:rsidRPr="00803F86">
        <w:t>Minister</w:t>
      </w:r>
      <w:r>
        <w:t xml:space="preserve"> </w:t>
      </w:r>
      <w:r w:rsidRPr="00803F86">
        <w:t>właściwy</w:t>
      </w:r>
      <w:r>
        <w:t xml:space="preserve"> </w:t>
      </w:r>
      <w:r w:rsidRPr="00803F86">
        <w:t>do</w:t>
      </w:r>
      <w:r>
        <w:t xml:space="preserve"> </w:t>
      </w:r>
      <w:r w:rsidRPr="00803F86">
        <w:t>spraw</w:t>
      </w:r>
      <w:r>
        <w:t xml:space="preserve"> </w:t>
      </w:r>
      <w:r w:rsidRPr="00803F86">
        <w:t>finansów</w:t>
      </w:r>
      <w:r>
        <w:t xml:space="preserve"> </w:t>
      </w:r>
      <w:r w:rsidRPr="00803F86">
        <w:t>publicznych</w:t>
      </w:r>
      <w:r w:rsidR="009118E2">
        <w:t xml:space="preserve"> </w:t>
      </w:r>
      <w:r w:rsidR="009118E2" w:rsidRPr="00803F86">
        <w:t>w</w:t>
      </w:r>
      <w:r w:rsidR="009118E2">
        <w:t> </w:t>
      </w:r>
      <w:r w:rsidRPr="00803F86">
        <w:t>porozumieniu</w:t>
      </w:r>
      <w:r w:rsidR="009118E2">
        <w:t xml:space="preserve"> </w:t>
      </w:r>
      <w:r w:rsidR="009118E2" w:rsidRPr="00803F86">
        <w:t>z</w:t>
      </w:r>
      <w:r w:rsidR="009118E2">
        <w:t> </w:t>
      </w:r>
      <w:r w:rsidRPr="00803F86">
        <w:t>ministrem</w:t>
      </w:r>
      <w:r>
        <w:t xml:space="preserve"> </w:t>
      </w:r>
      <w:r w:rsidRPr="00803F86">
        <w:t>właściwym</w:t>
      </w:r>
      <w:r>
        <w:t xml:space="preserve"> </w:t>
      </w:r>
      <w:r w:rsidRPr="00803F86">
        <w:t>do</w:t>
      </w:r>
      <w:r>
        <w:t xml:space="preserve"> </w:t>
      </w:r>
      <w:r w:rsidRPr="00803F86">
        <w:t>spraw</w:t>
      </w:r>
      <w:r>
        <w:t xml:space="preserve"> </w:t>
      </w:r>
      <w:r w:rsidRPr="00803F86">
        <w:t>rolnictwa</w:t>
      </w:r>
      <w:r w:rsidR="009118E2">
        <w:t xml:space="preserve"> </w:t>
      </w:r>
      <w:r w:rsidR="009118E2" w:rsidRPr="00803F86">
        <w:t>i</w:t>
      </w:r>
      <w:r w:rsidR="009118E2">
        <w:t> </w:t>
      </w:r>
      <w:r w:rsidRPr="00803F86">
        <w:t>ministrem</w:t>
      </w:r>
      <w:r>
        <w:t xml:space="preserve"> </w:t>
      </w:r>
      <w:r w:rsidRPr="00803F86">
        <w:t>właściwym</w:t>
      </w:r>
      <w:r>
        <w:t xml:space="preserve"> </w:t>
      </w:r>
      <w:r w:rsidRPr="00803F86">
        <w:t>do</w:t>
      </w:r>
      <w:r>
        <w:t xml:space="preserve"> </w:t>
      </w:r>
      <w:r w:rsidRPr="00803F86">
        <w:t>spraw</w:t>
      </w:r>
      <w:r>
        <w:t xml:space="preserve"> </w:t>
      </w:r>
      <w:r w:rsidRPr="00803F86">
        <w:t>rynków</w:t>
      </w:r>
      <w:r>
        <w:t xml:space="preserve"> </w:t>
      </w:r>
      <w:r w:rsidRPr="00803F86">
        <w:t>rolnych</w:t>
      </w:r>
      <w:r>
        <w:t xml:space="preserve"> </w:t>
      </w:r>
      <w:r w:rsidRPr="00803F86">
        <w:t>może</w:t>
      </w:r>
      <w:r>
        <w:t xml:space="preserve"> </w:t>
      </w:r>
      <w:r w:rsidRPr="00803F86">
        <w:t>określić,</w:t>
      </w:r>
      <w:r w:rsidR="009118E2">
        <w:t xml:space="preserve"> </w:t>
      </w:r>
      <w:r w:rsidR="009118E2" w:rsidRPr="00803F86">
        <w:t>w</w:t>
      </w:r>
      <w:r w:rsidR="009118E2">
        <w:t> </w:t>
      </w:r>
      <w:r w:rsidRPr="00803F86">
        <w:t>drodze</w:t>
      </w:r>
      <w:r>
        <w:t xml:space="preserve"> </w:t>
      </w:r>
      <w:r w:rsidRPr="00803F86">
        <w:t>rozporządzenia:</w:t>
      </w:r>
    </w:p>
    <w:p w:rsidR="008E3344" w:rsidRPr="00803F86" w:rsidRDefault="008E3344" w:rsidP="008E3344">
      <w:pPr>
        <w:pStyle w:val="PKTpunkt"/>
      </w:pPr>
      <w:r w:rsidRPr="00803F86">
        <w:t>1)</w:t>
      </w:r>
      <w:r>
        <w:tab/>
      </w:r>
      <w:r w:rsidRPr="00803F86">
        <w:t>zakres</w:t>
      </w:r>
      <w:r>
        <w:t xml:space="preserve"> </w:t>
      </w:r>
      <w:r w:rsidRPr="00803F86">
        <w:t>kontroli,</w:t>
      </w:r>
      <w:r w:rsidR="009118E2">
        <w:t xml:space="preserve"> </w:t>
      </w:r>
      <w:r w:rsidR="009118E2" w:rsidRPr="00803F86">
        <w:t>o</w:t>
      </w:r>
      <w:r w:rsidR="009118E2">
        <w:t> </w:t>
      </w:r>
      <w:r w:rsidRPr="00803F86">
        <w:t>których</w:t>
      </w:r>
      <w:r>
        <w:t xml:space="preserve"> </w:t>
      </w:r>
      <w:r w:rsidRPr="00803F86">
        <w:t>mowa</w:t>
      </w:r>
      <w:r w:rsidR="009118E2">
        <w:t xml:space="preserve"> </w:t>
      </w:r>
      <w:r w:rsidR="009118E2" w:rsidRPr="00803F86">
        <w:t>w</w:t>
      </w:r>
      <w:r w:rsidR="009118E2">
        <w:t> ust. </w:t>
      </w:r>
      <w:r w:rsidR="009118E2" w:rsidRPr="00803F86">
        <w:t>3</w:t>
      </w:r>
      <w:r w:rsidR="009118E2">
        <w:t xml:space="preserve"> pkt </w:t>
      </w:r>
      <w:r w:rsidRPr="00803F86">
        <w:t>9a,</w:t>
      </w:r>
      <w:r>
        <w:t xml:space="preserve"> </w:t>
      </w:r>
      <w:r w:rsidRPr="00803F86">
        <w:t>które</w:t>
      </w:r>
      <w:r>
        <w:t xml:space="preserve"> </w:t>
      </w:r>
      <w:r w:rsidRPr="00803F86">
        <w:t>będą</w:t>
      </w:r>
      <w:r>
        <w:t xml:space="preserve"> </w:t>
      </w:r>
      <w:r w:rsidRPr="00803F86">
        <w:t>wykonywane</w:t>
      </w:r>
      <w:r>
        <w:t xml:space="preserve"> </w:t>
      </w:r>
      <w:r w:rsidRPr="00803F86">
        <w:t>przez</w:t>
      </w:r>
      <w:r>
        <w:t xml:space="preserve"> </w:t>
      </w:r>
      <w:r w:rsidRPr="00803F86">
        <w:t>organy</w:t>
      </w:r>
      <w:r>
        <w:t xml:space="preserve"> </w:t>
      </w:r>
      <w:r w:rsidRPr="00803F86">
        <w:t>Służby</w:t>
      </w:r>
      <w:r>
        <w:t xml:space="preserve"> </w:t>
      </w:r>
      <w:r w:rsidRPr="00803F86">
        <w:t>Celnej,</w:t>
      </w:r>
      <w:r>
        <w:t xml:space="preserve"> </w:t>
      </w:r>
      <w:r w:rsidRPr="00803F86">
        <w:t>uwzględniając</w:t>
      </w:r>
      <w:r>
        <w:t xml:space="preserve"> </w:t>
      </w:r>
      <w:r w:rsidRPr="00803F86">
        <w:t>możliwości</w:t>
      </w:r>
      <w:r>
        <w:t xml:space="preserve"> </w:t>
      </w:r>
      <w:r w:rsidRPr="00803F86">
        <w:t>techniczne</w:t>
      </w:r>
      <w:r>
        <w:t xml:space="preserve"> </w:t>
      </w:r>
      <w:r w:rsidRPr="00803F86">
        <w:t>Służby</w:t>
      </w:r>
      <w:r>
        <w:t xml:space="preserve"> </w:t>
      </w:r>
      <w:r w:rsidRPr="00803F86">
        <w:t>Celnej</w:t>
      </w:r>
      <w:r w:rsidR="009118E2">
        <w:t xml:space="preserve"> </w:t>
      </w:r>
      <w:r w:rsidR="009118E2" w:rsidRPr="00803F86">
        <w:t>i</w:t>
      </w:r>
      <w:r w:rsidR="009118E2">
        <w:t> </w:t>
      </w:r>
      <w:r w:rsidRPr="00803F86">
        <w:t>zakres</w:t>
      </w:r>
      <w:r>
        <w:t xml:space="preserve"> </w:t>
      </w:r>
      <w:r w:rsidRPr="00803F86">
        <w:t>wiedzy</w:t>
      </w:r>
      <w:r>
        <w:t xml:space="preserve"> </w:t>
      </w:r>
      <w:r w:rsidRPr="00803F86">
        <w:t>specjalistycznej</w:t>
      </w:r>
      <w:r>
        <w:t xml:space="preserve"> </w:t>
      </w:r>
      <w:r w:rsidRPr="00803F86">
        <w:t>funkcjonariuszy,</w:t>
      </w:r>
      <w:r w:rsidR="009118E2">
        <w:t xml:space="preserve"> </w:t>
      </w:r>
      <w:r w:rsidR="009118E2" w:rsidRPr="00803F86">
        <w:t>a</w:t>
      </w:r>
      <w:r w:rsidR="009118E2">
        <w:t> </w:t>
      </w:r>
      <w:r w:rsidRPr="00803F86">
        <w:t>także</w:t>
      </w:r>
      <w:r>
        <w:t xml:space="preserve"> </w:t>
      </w:r>
      <w:r w:rsidRPr="00803F86">
        <w:t>potrzebę</w:t>
      </w:r>
      <w:r>
        <w:t xml:space="preserve"> </w:t>
      </w:r>
      <w:r w:rsidRPr="00803F86">
        <w:t>wykonyw</w:t>
      </w:r>
      <w:r w:rsidRPr="00803F86">
        <w:t>a</w:t>
      </w:r>
      <w:r w:rsidRPr="00803F86">
        <w:t>nia</w:t>
      </w:r>
      <w:r>
        <w:t xml:space="preserve"> </w:t>
      </w:r>
      <w:r w:rsidRPr="00803F86">
        <w:t>sprawnej</w:t>
      </w:r>
      <w:r w:rsidR="009118E2">
        <w:t xml:space="preserve"> </w:t>
      </w:r>
      <w:r w:rsidR="009118E2" w:rsidRPr="00803F86">
        <w:t>i</w:t>
      </w:r>
      <w:r w:rsidR="009118E2">
        <w:t> </w:t>
      </w:r>
      <w:r w:rsidRPr="00803F86">
        <w:t>efektywnej</w:t>
      </w:r>
      <w:r>
        <w:t xml:space="preserve"> </w:t>
      </w:r>
      <w:r w:rsidRPr="00803F86">
        <w:t>kontroli</w:t>
      </w:r>
      <w:r>
        <w:t xml:space="preserve"> </w:t>
      </w:r>
      <w:r w:rsidRPr="00803F86">
        <w:t>przy</w:t>
      </w:r>
      <w:r>
        <w:t xml:space="preserve"> </w:t>
      </w:r>
      <w:r w:rsidRPr="00803F86">
        <w:t>zapewnieniu</w:t>
      </w:r>
      <w:r>
        <w:t xml:space="preserve"> </w:t>
      </w:r>
      <w:r w:rsidRPr="00803F86">
        <w:t>płynności</w:t>
      </w:r>
      <w:r>
        <w:t xml:space="preserve"> </w:t>
      </w:r>
      <w:r w:rsidRPr="00803F86">
        <w:t>ruchu</w:t>
      </w:r>
      <w:r>
        <w:t xml:space="preserve"> </w:t>
      </w:r>
      <w:r w:rsidRPr="00803F86">
        <w:t>na</w:t>
      </w:r>
      <w:r>
        <w:t xml:space="preserve"> </w:t>
      </w:r>
      <w:r w:rsidRPr="00803F86">
        <w:t>przejściach</w:t>
      </w:r>
      <w:r>
        <w:t xml:space="preserve"> </w:t>
      </w:r>
      <w:r w:rsidRPr="00803F86">
        <w:t>granicznych</w:t>
      </w:r>
      <w:r>
        <w:t xml:space="preserve"> </w:t>
      </w:r>
      <w:r w:rsidRPr="00803F86">
        <w:t>dla</w:t>
      </w:r>
      <w:r>
        <w:t xml:space="preserve"> </w:t>
      </w:r>
      <w:r w:rsidRPr="00803F86">
        <w:t>ochrony</w:t>
      </w:r>
      <w:r>
        <w:t xml:space="preserve"> </w:t>
      </w:r>
      <w:r w:rsidRPr="00803F86">
        <w:t>bezpi</w:t>
      </w:r>
      <w:r w:rsidRPr="00803F86">
        <w:t>e</w:t>
      </w:r>
      <w:r w:rsidRPr="00803F86">
        <w:t>czeństwa</w:t>
      </w:r>
      <w:r>
        <w:t xml:space="preserve"> </w:t>
      </w:r>
      <w:r w:rsidRPr="00803F86">
        <w:t>obszaru</w:t>
      </w:r>
      <w:r>
        <w:t xml:space="preserve"> </w:t>
      </w:r>
      <w:r w:rsidRPr="00803F86">
        <w:t>celnego</w:t>
      </w:r>
      <w:r>
        <w:t xml:space="preserve"> </w:t>
      </w:r>
      <w:r w:rsidRPr="00803F86">
        <w:t>Unii</w:t>
      </w:r>
      <w:r>
        <w:t xml:space="preserve"> </w:t>
      </w:r>
      <w:r w:rsidRPr="00803F86">
        <w:t>Europejskiej;</w:t>
      </w:r>
    </w:p>
    <w:p w:rsidR="008E3344" w:rsidRPr="00C86C00" w:rsidRDefault="008E3344" w:rsidP="008E3344">
      <w:pPr>
        <w:pStyle w:val="PKTpunkt"/>
      </w:pPr>
      <w:r w:rsidRPr="00803F86">
        <w:t>2)</w:t>
      </w:r>
      <w:r>
        <w:tab/>
      </w:r>
      <w:r w:rsidRPr="00803F86">
        <w:t>sposób</w:t>
      </w:r>
      <w:r w:rsidR="009118E2">
        <w:t xml:space="preserve"> </w:t>
      </w:r>
      <w:r w:rsidR="009118E2" w:rsidRPr="00803F86">
        <w:t>i</w:t>
      </w:r>
      <w:r w:rsidR="009118E2">
        <w:t> </w:t>
      </w:r>
      <w:r w:rsidRPr="00803F86">
        <w:t>warunki</w:t>
      </w:r>
      <w:r>
        <w:t xml:space="preserve"> </w:t>
      </w:r>
      <w:r w:rsidRPr="00803F86">
        <w:t>wykonywania</w:t>
      </w:r>
      <w:r>
        <w:t xml:space="preserve"> </w:t>
      </w:r>
      <w:r w:rsidRPr="00803F86">
        <w:t>przez</w:t>
      </w:r>
      <w:r>
        <w:t xml:space="preserve"> </w:t>
      </w:r>
      <w:r w:rsidRPr="00803F86">
        <w:t>organy</w:t>
      </w:r>
      <w:r>
        <w:t xml:space="preserve"> </w:t>
      </w:r>
      <w:r w:rsidRPr="00803F86">
        <w:t>Służby</w:t>
      </w:r>
      <w:r>
        <w:t xml:space="preserve"> </w:t>
      </w:r>
      <w:r w:rsidRPr="00803F86">
        <w:t>Celnej</w:t>
      </w:r>
      <w:r>
        <w:t xml:space="preserve"> </w:t>
      </w:r>
      <w:r w:rsidRPr="00803F86">
        <w:t>kontroli,</w:t>
      </w:r>
      <w:r w:rsidR="009118E2">
        <w:t xml:space="preserve"> </w:t>
      </w:r>
      <w:r w:rsidR="009118E2" w:rsidRPr="00803F86">
        <w:t>o</w:t>
      </w:r>
      <w:r w:rsidR="009118E2">
        <w:t> </w:t>
      </w:r>
      <w:r w:rsidRPr="00803F86">
        <w:t>których</w:t>
      </w:r>
      <w:r>
        <w:t xml:space="preserve"> </w:t>
      </w:r>
      <w:r w:rsidRPr="00803F86">
        <w:t>mowa</w:t>
      </w:r>
      <w:r w:rsidR="009118E2">
        <w:t xml:space="preserve"> </w:t>
      </w:r>
      <w:r w:rsidR="009118E2" w:rsidRPr="00803F86">
        <w:t>w</w:t>
      </w:r>
      <w:r w:rsidR="009118E2">
        <w:t> ust. </w:t>
      </w:r>
      <w:r w:rsidR="009118E2" w:rsidRPr="00803F86">
        <w:t>3</w:t>
      </w:r>
      <w:r w:rsidR="009118E2">
        <w:t xml:space="preserve"> pkt </w:t>
      </w:r>
      <w:r w:rsidRPr="00803F86">
        <w:t>9a,</w:t>
      </w:r>
      <w:r>
        <w:t xml:space="preserve"> </w:t>
      </w:r>
      <w:r w:rsidRPr="00803F86">
        <w:t>uwzględniając</w:t>
      </w:r>
      <w:r>
        <w:t xml:space="preserve"> </w:t>
      </w:r>
      <w:r w:rsidRPr="00803F86">
        <w:t>specyfikę</w:t>
      </w:r>
      <w:r>
        <w:t xml:space="preserve"> </w:t>
      </w:r>
      <w:r w:rsidRPr="00803F86">
        <w:t>danego</w:t>
      </w:r>
      <w:r>
        <w:t xml:space="preserve"> </w:t>
      </w:r>
      <w:r w:rsidRPr="00803F86">
        <w:t>rodzaju</w:t>
      </w:r>
      <w:r>
        <w:t xml:space="preserve"> </w:t>
      </w:r>
      <w:r w:rsidRPr="00803F86">
        <w:t>kontroli</w:t>
      </w:r>
      <w:r>
        <w:t xml:space="preserve"> </w:t>
      </w:r>
      <w:r w:rsidRPr="00803F86">
        <w:t>oraz</w:t>
      </w:r>
      <w:r>
        <w:t xml:space="preserve"> </w:t>
      </w:r>
      <w:r w:rsidRPr="00803F86">
        <w:t>możliwości</w:t>
      </w:r>
      <w:r>
        <w:t xml:space="preserve"> </w:t>
      </w:r>
      <w:r w:rsidRPr="00803F86">
        <w:t>techniczne</w:t>
      </w:r>
      <w:r>
        <w:t xml:space="preserve"> </w:t>
      </w:r>
      <w:r w:rsidRPr="00803F86">
        <w:t>Służby</w:t>
      </w:r>
      <w:r>
        <w:t xml:space="preserve"> </w:t>
      </w:r>
      <w:r w:rsidRPr="00803F86">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31.</w:t>
      </w:r>
      <w:r>
        <w:t xml:space="preserve"> </w:t>
      </w:r>
      <w:r w:rsidRPr="00A3325A">
        <w:t>1.</w:t>
      </w:r>
      <w:r>
        <w:t xml:space="preserve"> </w:t>
      </w:r>
      <w:r w:rsidRPr="00A3325A">
        <w:t>Kontrole</w:t>
      </w:r>
      <w:r>
        <w:t xml:space="preserve"> </w:t>
      </w:r>
      <w:r w:rsidRPr="00A3325A">
        <w:t>przeprowadza</w:t>
      </w:r>
      <w:r>
        <w:t xml:space="preserve"> </w:t>
      </w:r>
      <w:r w:rsidRPr="00A3325A">
        <w:t>właściwy</w:t>
      </w:r>
      <w:r>
        <w:t xml:space="preserve"> </w:t>
      </w:r>
      <w:r w:rsidRPr="00A3325A">
        <w:t>miejscowo</w:t>
      </w:r>
      <w:r>
        <w:t xml:space="preserve"> </w:t>
      </w:r>
      <w:r w:rsidRPr="00A3325A">
        <w:t>organ</w:t>
      </w:r>
      <w:r>
        <w:t xml:space="preserve"> </w:t>
      </w:r>
      <w:r w:rsidRPr="00A3325A">
        <w:t>Służby</w:t>
      </w:r>
      <w:r>
        <w:t xml:space="preserve"> </w:t>
      </w:r>
      <w:r w:rsidRPr="00A3325A">
        <w:t>Celnej.</w:t>
      </w:r>
      <w:r>
        <w:t xml:space="preserve"> </w:t>
      </w:r>
      <w:r w:rsidRPr="00A3325A">
        <w:t>Organ</w:t>
      </w:r>
      <w:r>
        <w:t xml:space="preserve"> </w:t>
      </w:r>
      <w:r w:rsidRPr="00A3325A">
        <w:t>Służby</w:t>
      </w:r>
      <w:r>
        <w:t xml:space="preserve"> </w:t>
      </w:r>
      <w:r w:rsidRPr="00A3325A">
        <w:t>Celnej</w:t>
      </w:r>
      <w:r>
        <w:t xml:space="preserve"> </w:t>
      </w:r>
      <w:r w:rsidRPr="00A3325A">
        <w:t>właściwy</w:t>
      </w:r>
      <w:r w:rsidR="009118E2">
        <w:t xml:space="preserve"> </w:t>
      </w:r>
      <w:r w:rsidR="009118E2" w:rsidRPr="00A3325A">
        <w:t>w</w:t>
      </w:r>
      <w:r w:rsidR="009118E2">
        <w:t> </w:t>
      </w:r>
      <w:r w:rsidRPr="00A3325A">
        <w:t>dniu</w:t>
      </w:r>
      <w:r>
        <w:t xml:space="preserve"> </w:t>
      </w:r>
      <w:r w:rsidRPr="00A3325A">
        <w:t>wszczęcia</w:t>
      </w:r>
      <w:r>
        <w:t xml:space="preserve"> </w:t>
      </w:r>
      <w:r w:rsidRPr="00A3325A">
        <w:t>kontroli</w:t>
      </w:r>
      <w:r>
        <w:t xml:space="preserve"> </w:t>
      </w:r>
      <w:r w:rsidRPr="00A3325A">
        <w:t>pozostaje</w:t>
      </w:r>
      <w:r>
        <w:t xml:space="preserve"> </w:t>
      </w:r>
      <w:r w:rsidRPr="00A3325A">
        <w:t>właściwy</w:t>
      </w:r>
      <w:r>
        <w:t xml:space="preserve"> </w:t>
      </w:r>
      <w:r w:rsidRPr="00A3325A">
        <w:t>chociażby</w:t>
      </w:r>
      <w:r>
        <w:t xml:space="preserve"> </w:t>
      </w:r>
      <w:r w:rsidRPr="00A3325A">
        <w:t>nastąpiło</w:t>
      </w:r>
      <w:r>
        <w:t xml:space="preserve"> </w:t>
      </w:r>
      <w:r w:rsidRPr="00A3325A">
        <w:t>zdarzenie</w:t>
      </w:r>
      <w:r>
        <w:t xml:space="preserve"> </w:t>
      </w:r>
      <w:r w:rsidRPr="00A3325A">
        <w:t>powodujące</w:t>
      </w:r>
      <w:r>
        <w:t xml:space="preserve"> </w:t>
      </w:r>
      <w:r w:rsidRPr="00A3325A">
        <w:t>zmianę</w:t>
      </w:r>
      <w:r>
        <w:t xml:space="preserve"> </w:t>
      </w:r>
      <w:r w:rsidRPr="00A3325A">
        <w:t>właściwości.</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7</w:t>
      </w:r>
      <w:r w:rsidR="009118E2" w:rsidRPr="00A3325A">
        <w:t>8</w:t>
      </w:r>
      <w:r w:rsidR="009118E2">
        <w:t xml:space="preserve"> ust. </w:t>
      </w:r>
      <w:r w:rsidR="009118E2" w:rsidRPr="00A3325A">
        <w:t>2</w:t>
      </w:r>
      <w:r w:rsidR="009118E2">
        <w:t> </w:t>
      </w:r>
      <w:r w:rsidRPr="00A3325A">
        <w:t>rozporządzenia</w:t>
      </w:r>
      <w:r>
        <w:t xml:space="preserve"> </w:t>
      </w:r>
      <w:r w:rsidRPr="00A3325A">
        <w:t>Rady</w:t>
      </w:r>
      <w:r>
        <w:t xml:space="preserve"> </w:t>
      </w:r>
      <w:r w:rsidRPr="00A3325A">
        <w:t>(EWG)</w:t>
      </w:r>
      <w:r w:rsidR="009118E2">
        <w:t xml:space="preserve"> nr </w:t>
      </w:r>
      <w:r w:rsidRPr="00A3325A">
        <w:t>2913/9</w:t>
      </w:r>
      <w:r w:rsidR="009118E2" w:rsidRPr="00A3325A">
        <w:t>2</w:t>
      </w:r>
      <w:r w:rsidR="009118E2">
        <w:t> </w:t>
      </w:r>
      <w:r w:rsidR="009118E2" w:rsidRPr="00A3325A">
        <w:t>z</w:t>
      </w:r>
      <w:r w:rsidR="009118E2">
        <w:t> </w:t>
      </w:r>
      <w:r w:rsidRPr="00A3325A">
        <w:t>dnia</w:t>
      </w:r>
      <w:r>
        <w:t xml:space="preserve"> </w:t>
      </w:r>
      <w:r w:rsidRPr="00A3325A">
        <w:t>1</w:t>
      </w:r>
      <w:r w:rsidR="009118E2" w:rsidRPr="00A3325A">
        <w:t>2</w:t>
      </w:r>
      <w:r w:rsidR="009118E2">
        <w:t> </w:t>
      </w:r>
      <w:r w:rsidRPr="00A3325A">
        <w:t>października</w:t>
      </w:r>
      <w:r>
        <w:t xml:space="preserve"> </w:t>
      </w:r>
      <w:r w:rsidRPr="00A3325A">
        <w:t>199</w:t>
      </w:r>
      <w:r w:rsidR="009118E2" w:rsidRPr="00A3325A">
        <w:t>2</w:t>
      </w:r>
      <w:r w:rsidR="009118E2">
        <w:t> </w:t>
      </w:r>
      <w:r w:rsidRPr="00A3325A">
        <w:t>r.</w:t>
      </w:r>
      <w:r>
        <w:t xml:space="preserve"> </w:t>
      </w:r>
      <w:r w:rsidRPr="00A3325A">
        <w:t>ustanawiającego</w:t>
      </w:r>
      <w:r>
        <w:t xml:space="preserve"> </w:t>
      </w:r>
      <w:r w:rsidRPr="00A3325A">
        <w:t>Wspólnotowy</w:t>
      </w:r>
      <w:r>
        <w:t xml:space="preserve"> </w:t>
      </w:r>
      <w:r w:rsidRPr="00A3325A">
        <w:t>Kodeks</w:t>
      </w:r>
      <w:r>
        <w:t xml:space="preserve"> </w:t>
      </w:r>
      <w:r w:rsidRPr="00A3325A">
        <w:t>Celny</w:t>
      </w:r>
      <w:r>
        <w:t xml:space="preserve"> </w:t>
      </w:r>
      <w:r w:rsidRPr="00A3325A">
        <w:t>(Dz.</w:t>
      </w:r>
      <w:r>
        <w:t xml:space="preserve"> </w:t>
      </w:r>
      <w:r w:rsidRPr="00A3325A">
        <w:t>Urz.</w:t>
      </w:r>
      <w:r>
        <w:t xml:space="preserve"> </w:t>
      </w:r>
      <w:r w:rsidRPr="00A3325A">
        <w:t>WE</w:t>
      </w:r>
      <w:r>
        <w:t xml:space="preserve"> </w:t>
      </w:r>
      <w:r w:rsidRPr="00A3325A">
        <w:t>L</w:t>
      </w:r>
      <w:r>
        <w:t xml:space="preserve"> </w:t>
      </w:r>
      <w:r w:rsidRPr="00A3325A">
        <w:t>30</w:t>
      </w:r>
      <w:r w:rsidR="009118E2" w:rsidRPr="00A3325A">
        <w:t>2</w:t>
      </w:r>
      <w:r w:rsidR="009118E2">
        <w:t> </w:t>
      </w:r>
      <w:r w:rsidR="009118E2" w:rsidRPr="00A3325A">
        <w:t>z</w:t>
      </w:r>
      <w:r w:rsidR="009118E2">
        <w:t> </w:t>
      </w:r>
      <w:r w:rsidRPr="00A3325A">
        <w:t>19.10.1992,</w:t>
      </w:r>
      <w:r>
        <w:t xml:space="preserve"> </w:t>
      </w:r>
      <w:r w:rsidRPr="00A3325A">
        <w:t>str.</w:t>
      </w:r>
      <w:r>
        <w:t xml:space="preserve"> </w:t>
      </w:r>
      <w:r w:rsidRPr="00A3325A">
        <w:t>1,</w:t>
      </w:r>
      <w:r w:rsidR="009118E2">
        <w:t xml:space="preserve"> </w:t>
      </w:r>
      <w:r w:rsidR="009118E2" w:rsidRPr="00A3325A">
        <w:t>z</w:t>
      </w:r>
      <w:r w:rsidR="009118E2">
        <w:t> </w:t>
      </w:r>
      <w:r w:rsidRPr="00A3325A">
        <w:t>późn.</w:t>
      </w:r>
      <w:r>
        <w:t xml:space="preserve"> </w:t>
      </w:r>
      <w:r w:rsidRPr="00A3325A">
        <w:t>zm.;</w:t>
      </w:r>
      <w:r>
        <w:t xml:space="preserve"> </w:t>
      </w:r>
      <w:r w:rsidRPr="00A3325A">
        <w:t>Dz.</w:t>
      </w:r>
      <w:r>
        <w:t xml:space="preserve"> </w:t>
      </w:r>
      <w:r w:rsidRPr="00A3325A">
        <w:t>Urz.</w:t>
      </w:r>
      <w:r>
        <w:t xml:space="preserve"> </w:t>
      </w:r>
      <w:r w:rsidRPr="00A3325A">
        <w:t>UE</w:t>
      </w:r>
      <w:r>
        <w:t xml:space="preserve"> </w:t>
      </w:r>
      <w:r w:rsidRPr="00A3325A">
        <w:t>Polskie</w:t>
      </w:r>
      <w:r>
        <w:t xml:space="preserve"> </w:t>
      </w:r>
      <w:r w:rsidRPr="00A3325A">
        <w:t>wydanie</w:t>
      </w:r>
      <w:r>
        <w:t xml:space="preserve"> </w:t>
      </w:r>
      <w:r w:rsidRPr="00A3325A">
        <w:t>specjalne,</w:t>
      </w:r>
      <w:r>
        <w:t xml:space="preserve"> </w:t>
      </w:r>
      <w:r w:rsidRPr="00A3325A">
        <w:t>rozdz.</w:t>
      </w:r>
      <w:r>
        <w:t xml:space="preserve"> </w:t>
      </w:r>
      <w:r w:rsidRPr="00A3325A">
        <w:t>2,</w:t>
      </w:r>
      <w:r w:rsidR="009118E2">
        <w:t xml:space="preserve"> t. </w:t>
      </w:r>
      <w:r w:rsidRPr="00A3325A">
        <w:t>4,</w:t>
      </w:r>
      <w:r>
        <w:t xml:space="preserve"> </w:t>
      </w:r>
      <w:r w:rsidRPr="00A3325A">
        <w:t>str.</w:t>
      </w:r>
      <w:r>
        <w:t xml:space="preserve"> </w:t>
      </w:r>
      <w:r w:rsidRPr="00A3325A">
        <w:t>307</w:t>
      </w:r>
      <w:r w:rsidRPr="00106EE4">
        <w:rPr>
          <w:rStyle w:val="IGindeksgrny"/>
        </w:rPr>
        <w:footnoteReference w:id="39"/>
      </w:r>
      <w:r w:rsidRPr="00106EE4">
        <w:rPr>
          <w:rStyle w:val="IGindeksgrny"/>
        </w:rPr>
        <w:t>)</w:t>
      </w:r>
      <w:r w:rsidRPr="00A3325A">
        <w:t>),</w:t>
      </w:r>
      <w:r>
        <w:t xml:space="preserve"> </w:t>
      </w:r>
      <w:r w:rsidRPr="00A3325A">
        <w:t>zwanym</w:t>
      </w:r>
      <w:r>
        <w:t xml:space="preserve"> </w:t>
      </w:r>
      <w:r w:rsidRPr="00A3325A">
        <w:t>dalej</w:t>
      </w:r>
      <w:r>
        <w:t xml:space="preserve"> </w:t>
      </w:r>
      <w:r w:rsidR="000D4990">
        <w:t>„</w:t>
      </w:r>
      <w:r w:rsidRPr="00A3325A">
        <w:t>Wspólnotowym</w:t>
      </w:r>
      <w:r>
        <w:t xml:space="preserve"> </w:t>
      </w:r>
      <w:r w:rsidRPr="00A3325A">
        <w:t>Kodeksem</w:t>
      </w:r>
      <w:r>
        <w:t xml:space="preserve"> </w:t>
      </w:r>
      <w:r w:rsidRPr="00A3325A">
        <w:t>Ce</w:t>
      </w:r>
      <w:r w:rsidRPr="00A3325A">
        <w:t>l</w:t>
      </w:r>
      <w:r w:rsidRPr="00A3325A">
        <w:t>nym</w:t>
      </w:r>
      <w:r w:rsidR="000D4990">
        <w:t>”</w:t>
      </w:r>
      <w:r>
        <w:t xml:space="preserve"> </w:t>
      </w:r>
      <w:r w:rsidRPr="00A3325A">
        <w:t>oraz</w:t>
      </w:r>
      <w:r>
        <w:t xml:space="preserve"> </w:t>
      </w:r>
      <w:r w:rsidRPr="00A3325A">
        <w:t>kontroli,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3</w:t>
      </w:r>
      <w:r w:rsidR="009118E2">
        <w:t xml:space="preserve"> pkt </w:t>
      </w:r>
      <w:r w:rsidRPr="00A3325A">
        <w:t>6,</w:t>
      </w:r>
      <w:r>
        <w:t xml:space="preserve"> </w:t>
      </w:r>
      <w:r w:rsidRPr="00A3325A">
        <w:t>organem</w:t>
      </w:r>
      <w:r>
        <w:t xml:space="preserve"> </w:t>
      </w:r>
      <w:r w:rsidRPr="00A3325A">
        <w:t>Służby</w:t>
      </w:r>
      <w:r>
        <w:t xml:space="preserve"> </w:t>
      </w:r>
      <w:r w:rsidRPr="00A3325A">
        <w:t>Celnej</w:t>
      </w:r>
      <w:r>
        <w:t xml:space="preserve"> </w:t>
      </w:r>
      <w:r w:rsidRPr="00A3325A">
        <w:t>właściwym</w:t>
      </w:r>
      <w:r>
        <w:t xml:space="preserve"> </w:t>
      </w:r>
      <w:r w:rsidRPr="00A3325A">
        <w:t>do</w:t>
      </w:r>
      <w:r>
        <w:t xml:space="preserve"> </w:t>
      </w:r>
      <w:r w:rsidRPr="00A3325A">
        <w:t>przeprowadzenia</w:t>
      </w:r>
      <w:r>
        <w:t xml:space="preserve"> </w:t>
      </w:r>
      <w:r w:rsidRPr="00A3325A">
        <w:t>kontr</w:t>
      </w:r>
      <w:r w:rsidRPr="00A3325A">
        <w:t>o</w:t>
      </w:r>
      <w:r w:rsidRPr="00A3325A">
        <w:t>li</w:t>
      </w:r>
      <w:r>
        <w:t xml:space="preserve"> </w:t>
      </w:r>
      <w:r w:rsidRPr="00A3325A">
        <w:t>jest</w:t>
      </w:r>
      <w:r>
        <w:t xml:space="preserve"> </w:t>
      </w:r>
      <w:r w:rsidRPr="00A3325A">
        <w:t>organ</w:t>
      </w:r>
      <w:r>
        <w:t xml:space="preserve"> </w:t>
      </w:r>
      <w:r w:rsidRPr="00A3325A">
        <w:t>właściwy</w:t>
      </w:r>
      <w:r>
        <w:t xml:space="preserve"> </w:t>
      </w:r>
      <w:r w:rsidRPr="00A3325A">
        <w:t>miejscowo</w:t>
      </w:r>
      <w:r>
        <w:t xml:space="preserve"> </w:t>
      </w:r>
      <w:r w:rsidRPr="00A3325A">
        <w:t>ze</w:t>
      </w:r>
      <w:r>
        <w:t xml:space="preserve"> </w:t>
      </w:r>
      <w:r w:rsidRPr="00A3325A">
        <w:t>względu</w:t>
      </w:r>
      <w:r>
        <w:t xml:space="preserve"> </w:t>
      </w:r>
      <w:r w:rsidRPr="00A3325A">
        <w:t>na</w:t>
      </w:r>
      <w:r>
        <w:t xml:space="preserve"> </w:t>
      </w:r>
      <w:r w:rsidRPr="00A3325A">
        <w:t>siedzibę</w:t>
      </w:r>
      <w:r>
        <w:t xml:space="preserve"> </w:t>
      </w:r>
      <w:r w:rsidRPr="00A3325A">
        <w:t>podmiotu</w:t>
      </w:r>
      <w:r>
        <w:t xml:space="preserve"> </w:t>
      </w:r>
      <w:r w:rsidRPr="00A3325A">
        <w:t>podlegającego</w:t>
      </w:r>
      <w:r>
        <w:t xml:space="preserve"> </w:t>
      </w:r>
      <w:r w:rsidRPr="00A3325A">
        <w:t>kontroli.</w:t>
      </w:r>
    </w:p>
    <w:p w:rsidR="008E3344" w:rsidRPr="00A3325A" w:rsidRDefault="008E3344" w:rsidP="008E3344">
      <w:pPr>
        <w:pStyle w:val="USTustnpkodeksu"/>
      </w:pPr>
      <w:r w:rsidRPr="00A3325A">
        <w:t>3.</w:t>
      </w:r>
      <w:r>
        <w:t xml:space="preserve"> </w:t>
      </w:r>
      <w:r w:rsidRPr="00A3325A">
        <w:t>Kontrole</w:t>
      </w:r>
      <w:r>
        <w:t xml:space="preserve"> </w:t>
      </w:r>
      <w:r w:rsidRPr="00A3325A">
        <w:t>mogą</w:t>
      </w:r>
      <w:r>
        <w:t xml:space="preserve"> </w:t>
      </w:r>
      <w:r w:rsidRPr="00A3325A">
        <w:t>wykonywać</w:t>
      </w:r>
      <w:r>
        <w:t xml:space="preserve"> </w:t>
      </w:r>
      <w:r w:rsidRPr="00A3325A">
        <w:t>funkcjonariusze</w:t>
      </w:r>
      <w:r>
        <w:t xml:space="preserve"> </w:t>
      </w:r>
      <w:r w:rsidRPr="00A3325A">
        <w:t>pełniący</w:t>
      </w:r>
      <w:r>
        <w:t xml:space="preserve"> </w:t>
      </w:r>
      <w:r w:rsidRPr="00A3325A">
        <w:t>służbę</w:t>
      </w:r>
      <w:r w:rsidR="009118E2">
        <w:t xml:space="preserve"> </w:t>
      </w:r>
      <w:r w:rsidR="009118E2" w:rsidRPr="00A3325A">
        <w:t>w</w:t>
      </w:r>
      <w:r w:rsidR="009118E2">
        <w:t> </w:t>
      </w:r>
      <w:r w:rsidRPr="00A3325A">
        <w:t>jednostce</w:t>
      </w:r>
      <w:r>
        <w:t xml:space="preserve"> </w:t>
      </w:r>
      <w:r w:rsidRPr="00A3325A">
        <w:t>organizacyjnej</w:t>
      </w:r>
      <w:r>
        <w:t xml:space="preserve"> </w:t>
      </w:r>
      <w:r w:rsidRPr="00A3325A">
        <w:t>właściwej</w:t>
      </w:r>
      <w:r>
        <w:t xml:space="preserve"> </w:t>
      </w:r>
      <w:r w:rsidRPr="00A3325A">
        <w:t>do</w:t>
      </w:r>
      <w:r>
        <w:t xml:space="preserve"> </w:t>
      </w:r>
      <w:r w:rsidRPr="00A3325A">
        <w:t>przeprow</w:t>
      </w:r>
      <w:r w:rsidRPr="00A3325A">
        <w:t>a</w:t>
      </w:r>
      <w:r w:rsidRPr="00A3325A">
        <w:t>dzenia</w:t>
      </w:r>
      <w:r>
        <w:t xml:space="preserve"> </w:t>
      </w:r>
      <w:r w:rsidRPr="00A3325A">
        <w:t>kontroli</w:t>
      </w:r>
      <w:r>
        <w:t xml:space="preserve"> </w:t>
      </w:r>
      <w:r w:rsidRPr="00A3325A">
        <w:t>oraz</w:t>
      </w:r>
      <w:r>
        <w:t xml:space="preserve"> </w:t>
      </w:r>
      <w:r w:rsidRPr="00A3325A">
        <w:t>funkcjonariusze</w:t>
      </w:r>
      <w:r>
        <w:t xml:space="preserve"> </w:t>
      </w:r>
      <w:r w:rsidRPr="00A3325A">
        <w:t>pełniący</w:t>
      </w:r>
      <w:r>
        <w:t xml:space="preserve"> </w:t>
      </w:r>
      <w:r w:rsidRPr="00A3325A">
        <w:t>służbę</w:t>
      </w:r>
      <w:r w:rsidR="009118E2">
        <w:t xml:space="preserve"> </w:t>
      </w:r>
      <w:r w:rsidR="009118E2" w:rsidRPr="00A3325A">
        <w:t>w</w:t>
      </w:r>
      <w:r w:rsidR="009118E2">
        <w:t> </w:t>
      </w:r>
      <w:r w:rsidRPr="00A3325A">
        <w:t>innych</w:t>
      </w:r>
      <w:r>
        <w:t xml:space="preserve"> </w:t>
      </w:r>
      <w:r w:rsidRPr="00A3325A">
        <w:t>jednostkach</w:t>
      </w:r>
      <w:r>
        <w:t xml:space="preserve"> </w:t>
      </w:r>
      <w:r w:rsidRPr="00A3325A">
        <w:t>organizacyjnych</w:t>
      </w:r>
      <w:r>
        <w:t xml:space="preserve"> </w:t>
      </w:r>
      <w:r w:rsidRPr="00A3325A">
        <w:t>upoważnieni</w:t>
      </w:r>
      <w:r>
        <w:t xml:space="preserve"> </w:t>
      </w:r>
      <w:r w:rsidRPr="00A3325A">
        <w:t>przez</w:t>
      </w:r>
      <w:r>
        <w:t xml:space="preserve"> </w:t>
      </w:r>
      <w:r w:rsidRPr="00A3325A">
        <w:t>właściwy</w:t>
      </w:r>
      <w:r>
        <w:t xml:space="preserve"> </w:t>
      </w:r>
      <w:r w:rsidRPr="00A3325A">
        <w:t>organ</w:t>
      </w:r>
      <w:r>
        <w:t xml:space="preserve"> </w:t>
      </w:r>
      <w:r w:rsidRPr="00A3325A">
        <w:t>Służby</w:t>
      </w:r>
      <w:r>
        <w:t xml:space="preserve"> </w:t>
      </w:r>
      <w:r w:rsidRPr="00A3325A">
        <w:t>Celnej.</w:t>
      </w:r>
    </w:p>
    <w:p w:rsidR="008E3344" w:rsidRPr="008E3344" w:rsidRDefault="008E3344" w:rsidP="008E3344">
      <w:pPr>
        <w:pStyle w:val="ARTartustawynprozporzdzenia"/>
        <w:rPr>
          <w:rStyle w:val="Ppogrubienie"/>
        </w:rPr>
      </w:pPr>
      <w:r w:rsidRPr="000D4990">
        <w:rPr>
          <w:rStyle w:val="Ppogrubienie"/>
        </w:rPr>
        <w:t>Art.</w:t>
      </w:r>
      <w:r w:rsidR="000D4990">
        <w:rPr>
          <w:rStyle w:val="Ppogrubienie"/>
        </w:rPr>
        <w:t> </w:t>
      </w:r>
      <w:r w:rsidRPr="000D4990">
        <w:rPr>
          <w:rStyle w:val="Ppogrubienie"/>
        </w:rPr>
        <w:t>31a.</w:t>
      </w:r>
      <w:r w:rsidRPr="00106EE4">
        <w:rPr>
          <w:rStyle w:val="IGindeksgrny"/>
        </w:rPr>
        <w:footnoteReference w:id="40"/>
      </w:r>
      <w:r w:rsidRPr="00106EE4">
        <w:rPr>
          <w:rStyle w:val="IGindeksgrny"/>
        </w:rPr>
        <w:t>)</w:t>
      </w:r>
      <w:r w:rsidR="009118E2">
        <w:t xml:space="preserve"> </w:t>
      </w:r>
      <w:r w:rsidR="009118E2" w:rsidRPr="0070534F">
        <w:t>W</w:t>
      </w:r>
      <w:r w:rsidR="009118E2">
        <w:t> </w:t>
      </w:r>
      <w:r w:rsidRPr="0070534F">
        <w:t>zakresie</w:t>
      </w:r>
      <w:r>
        <w:t xml:space="preserve"> </w:t>
      </w:r>
      <w:r w:rsidRPr="0070534F">
        <w:t>niezbędnym</w:t>
      </w:r>
      <w:r>
        <w:t xml:space="preserve"> </w:t>
      </w:r>
      <w:r w:rsidRPr="0070534F">
        <w:t>do</w:t>
      </w:r>
      <w:r>
        <w:t xml:space="preserve"> </w:t>
      </w:r>
      <w:r w:rsidRPr="0070534F">
        <w:t>realizacji</w:t>
      </w:r>
      <w:r>
        <w:t xml:space="preserve"> </w:t>
      </w:r>
      <w:r w:rsidRPr="0070534F">
        <w:t>przez</w:t>
      </w:r>
      <w:r>
        <w:t xml:space="preserve"> </w:t>
      </w:r>
      <w:r w:rsidRPr="0070534F">
        <w:t>Służbę</w:t>
      </w:r>
      <w:r>
        <w:t xml:space="preserve"> </w:t>
      </w:r>
      <w:r w:rsidRPr="0070534F">
        <w:t>Celną</w:t>
      </w:r>
      <w:r>
        <w:t xml:space="preserve"> </w:t>
      </w:r>
      <w:r w:rsidRPr="0070534F">
        <w:t>czynności</w:t>
      </w:r>
      <w:r>
        <w:t xml:space="preserve"> </w:t>
      </w:r>
      <w:r w:rsidRPr="0070534F">
        <w:t>związanych</w:t>
      </w:r>
      <w:r w:rsidR="009118E2">
        <w:t xml:space="preserve"> </w:t>
      </w:r>
      <w:r w:rsidR="009118E2" w:rsidRPr="0070534F">
        <w:t>z</w:t>
      </w:r>
      <w:r w:rsidR="009118E2">
        <w:t> </w:t>
      </w:r>
      <w:r w:rsidRPr="0070534F">
        <w:t>wykonywaniem</w:t>
      </w:r>
      <w:r>
        <w:t xml:space="preserve"> </w:t>
      </w:r>
      <w:r w:rsidRPr="0070534F">
        <w:t>ko</w:t>
      </w:r>
      <w:r w:rsidRPr="0070534F">
        <w:t>n</w:t>
      </w:r>
      <w:r w:rsidRPr="0070534F">
        <w:t>troli,</w:t>
      </w:r>
      <w:r w:rsidR="009118E2">
        <w:t xml:space="preserve"> </w:t>
      </w:r>
      <w:r w:rsidR="009118E2" w:rsidRPr="0070534F">
        <w:t>o</w:t>
      </w:r>
      <w:r w:rsidR="009118E2">
        <w:t> </w:t>
      </w:r>
      <w:r w:rsidRPr="0070534F">
        <w:t>której</w:t>
      </w:r>
      <w:r>
        <w:t xml:space="preserve"> </w:t>
      </w:r>
      <w:r w:rsidRPr="0070534F">
        <w:t>mowa</w:t>
      </w:r>
      <w:r w:rsidR="009118E2">
        <w:t xml:space="preserve"> </w:t>
      </w:r>
      <w:r w:rsidR="009118E2" w:rsidRPr="0070534F">
        <w:t>w</w:t>
      </w:r>
      <w:r w:rsidR="009118E2">
        <w:t> art. </w:t>
      </w:r>
      <w:r w:rsidRPr="0070534F">
        <w:t>3</w:t>
      </w:r>
      <w:r w:rsidR="009118E2" w:rsidRPr="0070534F">
        <w:t>0</w:t>
      </w:r>
      <w:r w:rsidR="009118E2">
        <w:t xml:space="preserve"> ust. </w:t>
      </w:r>
      <w:r w:rsidR="009118E2" w:rsidRPr="0070534F">
        <w:t>2</w:t>
      </w:r>
      <w:r w:rsidR="009118E2">
        <w:t xml:space="preserve"> pkt </w:t>
      </w:r>
      <w:r w:rsidRPr="0070534F">
        <w:t>1,</w:t>
      </w:r>
      <w:r>
        <w:t xml:space="preserve"> </w:t>
      </w:r>
      <w:r w:rsidRPr="0070534F">
        <w:t>terenowe</w:t>
      </w:r>
      <w:r>
        <w:t xml:space="preserve"> </w:t>
      </w:r>
      <w:r w:rsidRPr="0070534F">
        <w:t>organy</w:t>
      </w:r>
      <w:r>
        <w:t xml:space="preserve"> </w:t>
      </w:r>
      <w:r w:rsidRPr="0070534F">
        <w:t>Straży</w:t>
      </w:r>
      <w:r>
        <w:t xml:space="preserve"> </w:t>
      </w:r>
      <w:r w:rsidRPr="0070534F">
        <w:t>Granicznej,</w:t>
      </w:r>
      <w:r w:rsidR="009118E2">
        <w:t xml:space="preserve"> </w:t>
      </w:r>
      <w:r w:rsidR="009118E2" w:rsidRPr="0070534F">
        <w:t>o</w:t>
      </w:r>
      <w:r w:rsidR="009118E2">
        <w:t> </w:t>
      </w:r>
      <w:r w:rsidRPr="0070534F">
        <w:t>których</w:t>
      </w:r>
      <w:r>
        <w:t xml:space="preserve"> </w:t>
      </w:r>
      <w:r w:rsidRPr="0070534F">
        <w:t>mowa</w:t>
      </w:r>
      <w:r w:rsidR="009118E2">
        <w:t xml:space="preserve"> </w:t>
      </w:r>
      <w:r w:rsidR="009118E2" w:rsidRPr="0070534F">
        <w:t>w</w:t>
      </w:r>
      <w:r w:rsidR="009118E2">
        <w:t> art. </w:t>
      </w:r>
      <w:r w:rsidR="009118E2" w:rsidRPr="0070534F">
        <w:t>5</w:t>
      </w:r>
      <w:r w:rsidR="009118E2">
        <w:t xml:space="preserve"> ust. </w:t>
      </w:r>
      <w:r w:rsidR="009118E2" w:rsidRPr="0070534F">
        <w:t>1</w:t>
      </w:r>
      <w:r w:rsidR="009118E2">
        <w:t xml:space="preserve"> pkt </w:t>
      </w:r>
      <w:r w:rsidR="009118E2" w:rsidRPr="0070534F">
        <w:t>2</w:t>
      </w:r>
      <w:r w:rsidR="009118E2">
        <w:t> </w:t>
      </w:r>
      <w:r w:rsidRPr="0070534F">
        <w:t>ustawy</w:t>
      </w:r>
      <w:r w:rsidR="009118E2">
        <w:t xml:space="preserve"> </w:t>
      </w:r>
      <w:r w:rsidR="009118E2" w:rsidRPr="0070534F">
        <w:t>z</w:t>
      </w:r>
      <w:r w:rsidR="009118E2">
        <w:t> </w:t>
      </w:r>
      <w:r w:rsidRPr="0070534F">
        <w:t>dnia</w:t>
      </w:r>
      <w:r>
        <w:t xml:space="preserve"> </w:t>
      </w:r>
      <w:r w:rsidRPr="0070534F">
        <w:t>1</w:t>
      </w:r>
      <w:r w:rsidR="009118E2" w:rsidRPr="0070534F">
        <w:t>2</w:t>
      </w:r>
      <w:r w:rsidR="009118E2">
        <w:t> </w:t>
      </w:r>
      <w:r w:rsidRPr="0070534F">
        <w:t>października</w:t>
      </w:r>
      <w:r>
        <w:t xml:space="preserve"> </w:t>
      </w:r>
      <w:r w:rsidRPr="0070534F">
        <w:t>199</w:t>
      </w:r>
      <w:r w:rsidR="009118E2" w:rsidRPr="0070534F">
        <w:t>0</w:t>
      </w:r>
      <w:r w:rsidR="009118E2">
        <w:t> </w:t>
      </w:r>
      <w:r w:rsidRPr="0070534F">
        <w:t>r.</w:t>
      </w:r>
      <w:r w:rsidR="009118E2">
        <w:t xml:space="preserve"> </w:t>
      </w:r>
      <w:r w:rsidR="009118E2" w:rsidRPr="0070534F">
        <w:t>o</w:t>
      </w:r>
      <w:r w:rsidR="009118E2">
        <w:t> </w:t>
      </w:r>
      <w:r w:rsidRPr="0070534F">
        <w:t>Straży</w:t>
      </w:r>
      <w:r>
        <w:t xml:space="preserve"> </w:t>
      </w:r>
      <w:r w:rsidRPr="0070534F">
        <w:t>Granicznej</w:t>
      </w:r>
      <w:r>
        <w:t xml:space="preserve"> </w:t>
      </w:r>
      <w:r w:rsidRPr="0070534F">
        <w:t>(</w:t>
      </w:r>
      <w:r w:rsidR="009118E2">
        <w:t xml:space="preserve">Dz. U. </w:t>
      </w:r>
      <w:r w:rsidR="009118E2" w:rsidRPr="0070534F">
        <w:t>z</w:t>
      </w:r>
      <w:r w:rsidR="009118E2">
        <w:t> </w:t>
      </w:r>
      <w:r w:rsidRPr="0070534F">
        <w:t>201</w:t>
      </w:r>
      <w:r w:rsidR="009118E2" w:rsidRPr="0070534F">
        <w:t>4</w:t>
      </w:r>
      <w:r w:rsidR="009118E2">
        <w:t> </w:t>
      </w:r>
      <w:r w:rsidRPr="0070534F">
        <w:t>r.</w:t>
      </w:r>
      <w:r w:rsidR="009118E2">
        <w:t xml:space="preserve"> poz. </w:t>
      </w:r>
      <w:r w:rsidRPr="0070534F">
        <w:t>140</w:t>
      </w:r>
      <w:r w:rsidR="009118E2" w:rsidRPr="0070534F">
        <w:t>2</w:t>
      </w:r>
      <w:r w:rsidR="009118E2">
        <w:t xml:space="preserve"> i </w:t>
      </w:r>
      <w:r w:rsidRPr="0070534F">
        <w:t>182</w:t>
      </w:r>
      <w:r w:rsidR="009118E2" w:rsidRPr="0070534F">
        <w:t>2</w:t>
      </w:r>
      <w:r w:rsidR="009118E2">
        <w:t xml:space="preserve"> oraz z </w:t>
      </w:r>
      <w:r>
        <w:t>201</w:t>
      </w:r>
      <w:r w:rsidR="009118E2">
        <w:t>5 </w:t>
      </w:r>
      <w:r>
        <w:t>r.</w:t>
      </w:r>
      <w:r w:rsidR="009118E2">
        <w:t xml:space="preserve"> poz. </w:t>
      </w:r>
      <w:r>
        <w:t>529</w:t>
      </w:r>
      <w:r w:rsidRPr="0070534F">
        <w:t>),</w:t>
      </w:r>
      <w:r>
        <w:t xml:space="preserve"> </w:t>
      </w:r>
      <w:r w:rsidRPr="0070534F">
        <w:t>są</w:t>
      </w:r>
      <w:r>
        <w:t xml:space="preserve"> </w:t>
      </w:r>
      <w:r w:rsidRPr="0070534F">
        <w:t>upra</w:t>
      </w:r>
      <w:r w:rsidRPr="0070534F">
        <w:t>w</w:t>
      </w:r>
      <w:r w:rsidRPr="0070534F">
        <w:t>nione</w:t>
      </w:r>
      <w:r>
        <w:t xml:space="preserve"> </w:t>
      </w:r>
      <w:r w:rsidRPr="0070534F">
        <w:t>do</w:t>
      </w:r>
      <w:r>
        <w:t xml:space="preserve"> </w:t>
      </w:r>
      <w:r w:rsidRPr="0070534F">
        <w:t>przetwarzania</w:t>
      </w:r>
      <w:r w:rsidR="009118E2">
        <w:t xml:space="preserve"> </w:t>
      </w:r>
      <w:r w:rsidR="009118E2" w:rsidRPr="0070534F">
        <w:t>w</w:t>
      </w:r>
      <w:r w:rsidR="009118E2">
        <w:t> </w:t>
      </w:r>
      <w:r w:rsidRPr="0070534F">
        <w:t>systemach</w:t>
      </w:r>
      <w:r>
        <w:t xml:space="preserve"> </w:t>
      </w:r>
      <w:r w:rsidRPr="0070534F">
        <w:t>teleinformatycznych</w:t>
      </w:r>
      <w:r>
        <w:t xml:space="preserve"> </w:t>
      </w:r>
      <w:r w:rsidRPr="0070534F">
        <w:t>informacji</w:t>
      </w:r>
      <w:r>
        <w:t xml:space="preserve"> </w:t>
      </w:r>
      <w:r w:rsidRPr="0070534F">
        <w:t>pozyskanych</w:t>
      </w:r>
      <w:r w:rsidR="009118E2">
        <w:t xml:space="preserve"> </w:t>
      </w:r>
      <w:r w:rsidR="009118E2" w:rsidRPr="0070534F">
        <w:t>w</w:t>
      </w:r>
      <w:r w:rsidR="009118E2">
        <w:t> </w:t>
      </w:r>
      <w:r w:rsidRPr="0070534F">
        <w:t>toku</w:t>
      </w:r>
      <w:r>
        <w:t xml:space="preserve"> </w:t>
      </w:r>
      <w:r w:rsidRPr="0070534F">
        <w:t>kontroli</w:t>
      </w:r>
      <w:r>
        <w:t xml:space="preserve"> </w:t>
      </w:r>
      <w:r w:rsidRPr="0070534F">
        <w:t>osób</w:t>
      </w:r>
      <w:r w:rsidR="009118E2">
        <w:t xml:space="preserve"> </w:t>
      </w:r>
      <w:r w:rsidR="009118E2" w:rsidRPr="0070534F">
        <w:t>i</w:t>
      </w:r>
      <w:r w:rsidR="009118E2">
        <w:t> </w:t>
      </w:r>
      <w:r w:rsidRPr="0070534F">
        <w:t>pojazdów</w:t>
      </w:r>
      <w:r>
        <w:t xml:space="preserve"> </w:t>
      </w:r>
      <w:r w:rsidRPr="0070534F">
        <w:t>prz</w:t>
      </w:r>
      <w:r w:rsidRPr="0070534F">
        <w:t>e</w:t>
      </w:r>
      <w:r w:rsidRPr="0070534F">
        <w:t>kraczających</w:t>
      </w:r>
      <w:r>
        <w:t xml:space="preserve"> </w:t>
      </w:r>
      <w:r w:rsidRPr="0070534F">
        <w:t>granicę</w:t>
      </w:r>
      <w:r>
        <w:t xml:space="preserve"> </w:t>
      </w:r>
      <w:r w:rsidRPr="0070534F">
        <w:t>państwową,</w:t>
      </w:r>
      <w:r>
        <w:t xml:space="preserve"> </w:t>
      </w:r>
      <w:r w:rsidRPr="0070534F">
        <w:t>stanowiącą</w:t>
      </w:r>
      <w:r>
        <w:t xml:space="preserve"> </w:t>
      </w:r>
      <w:r w:rsidRPr="0070534F">
        <w:t>granicę</w:t>
      </w:r>
      <w:r>
        <w:t xml:space="preserve"> </w:t>
      </w:r>
      <w:r w:rsidRPr="0070534F">
        <w:t>zewnętrzną</w:t>
      </w:r>
      <w:r>
        <w:t xml:space="preserve"> </w:t>
      </w:r>
      <w:r w:rsidRPr="0070534F">
        <w:t>Unii</w:t>
      </w:r>
      <w:r>
        <w:t xml:space="preserve"> </w:t>
      </w:r>
      <w:r w:rsidRPr="0070534F">
        <w:t>Europejskiej</w:t>
      </w:r>
      <w:r w:rsidR="009118E2">
        <w:t xml:space="preserve"> </w:t>
      </w:r>
      <w:r w:rsidR="009118E2" w:rsidRPr="0070534F">
        <w:t>w</w:t>
      </w:r>
      <w:r w:rsidR="009118E2">
        <w:t> </w:t>
      </w:r>
      <w:r w:rsidRPr="0070534F">
        <w:t>rozumieniu</w:t>
      </w:r>
      <w:r>
        <w:t xml:space="preserve"> </w:t>
      </w:r>
      <w:r w:rsidRPr="0070534F">
        <w:t>rozporządzenia</w:t>
      </w:r>
      <w:r>
        <w:t xml:space="preserve"> </w:t>
      </w:r>
      <w:r w:rsidRPr="0070534F">
        <w:t>(WE)</w:t>
      </w:r>
      <w:r w:rsidR="009118E2">
        <w:t xml:space="preserve"> nr </w:t>
      </w:r>
      <w:r w:rsidRPr="0070534F">
        <w:t>562/200</w:t>
      </w:r>
      <w:r w:rsidR="009118E2" w:rsidRPr="0070534F">
        <w:t>6</w:t>
      </w:r>
      <w:r w:rsidR="009118E2">
        <w:t> </w:t>
      </w:r>
      <w:r w:rsidRPr="0070534F">
        <w:t>Parlamentu</w:t>
      </w:r>
      <w:r>
        <w:t xml:space="preserve"> </w:t>
      </w:r>
      <w:r w:rsidRPr="0070534F">
        <w:t>Europejskiego</w:t>
      </w:r>
      <w:r w:rsidR="009118E2">
        <w:t xml:space="preserve"> </w:t>
      </w:r>
      <w:r w:rsidR="009118E2" w:rsidRPr="0070534F">
        <w:t>i</w:t>
      </w:r>
      <w:r w:rsidR="009118E2">
        <w:t> </w:t>
      </w:r>
      <w:r w:rsidRPr="0070534F">
        <w:t>Rady</w:t>
      </w:r>
      <w:r w:rsidR="009118E2">
        <w:t xml:space="preserve"> </w:t>
      </w:r>
      <w:r w:rsidR="009118E2" w:rsidRPr="0070534F">
        <w:t>z</w:t>
      </w:r>
      <w:r w:rsidR="009118E2">
        <w:t> </w:t>
      </w:r>
      <w:r w:rsidRPr="0070534F">
        <w:t>dnia</w:t>
      </w:r>
      <w:r>
        <w:t xml:space="preserve"> </w:t>
      </w:r>
      <w:r w:rsidRPr="0070534F">
        <w:t>1</w:t>
      </w:r>
      <w:r w:rsidR="009118E2" w:rsidRPr="0070534F">
        <w:t>5</w:t>
      </w:r>
      <w:r w:rsidR="009118E2">
        <w:t> </w:t>
      </w:r>
      <w:r w:rsidRPr="0070534F">
        <w:t>marca</w:t>
      </w:r>
      <w:r>
        <w:t xml:space="preserve"> </w:t>
      </w:r>
      <w:r w:rsidRPr="0070534F">
        <w:t>200</w:t>
      </w:r>
      <w:r w:rsidR="009118E2" w:rsidRPr="0070534F">
        <w:t>6</w:t>
      </w:r>
      <w:r w:rsidR="009118E2">
        <w:t> </w:t>
      </w:r>
      <w:r w:rsidRPr="0070534F">
        <w:t>r.</w:t>
      </w:r>
      <w:r>
        <w:t xml:space="preserve"> </w:t>
      </w:r>
      <w:r w:rsidRPr="0070534F">
        <w:t>ustanawiającego</w:t>
      </w:r>
      <w:r>
        <w:t xml:space="preserve"> </w:t>
      </w:r>
      <w:r w:rsidRPr="0070534F">
        <w:t>wspólnotowy</w:t>
      </w:r>
      <w:r>
        <w:t xml:space="preserve"> </w:t>
      </w:r>
      <w:r w:rsidRPr="0070534F">
        <w:t>kodeks</w:t>
      </w:r>
      <w:r>
        <w:t xml:space="preserve"> </w:t>
      </w:r>
      <w:r w:rsidRPr="0070534F">
        <w:t>zasad</w:t>
      </w:r>
      <w:r>
        <w:t xml:space="preserve"> </w:t>
      </w:r>
      <w:r w:rsidRPr="0070534F">
        <w:t>reg</w:t>
      </w:r>
      <w:r w:rsidRPr="0070534F">
        <w:t>u</w:t>
      </w:r>
      <w:r w:rsidRPr="0070534F">
        <w:t>lujących</w:t>
      </w:r>
      <w:r>
        <w:t xml:space="preserve"> </w:t>
      </w:r>
      <w:r w:rsidRPr="0070534F">
        <w:t>przepływ</w:t>
      </w:r>
      <w:r>
        <w:t xml:space="preserve"> </w:t>
      </w:r>
      <w:r w:rsidRPr="0070534F">
        <w:t>osób</w:t>
      </w:r>
      <w:r>
        <w:t xml:space="preserve"> </w:t>
      </w:r>
      <w:r w:rsidRPr="0070534F">
        <w:t>przez</w:t>
      </w:r>
      <w:r>
        <w:t xml:space="preserve"> </w:t>
      </w:r>
      <w:r w:rsidRPr="0070534F">
        <w:t>granice</w:t>
      </w:r>
      <w:r>
        <w:t xml:space="preserve"> </w:t>
      </w:r>
      <w:r w:rsidRPr="0070534F">
        <w:t>(kodeks</w:t>
      </w:r>
      <w:r>
        <w:t xml:space="preserve"> </w:t>
      </w:r>
      <w:r w:rsidRPr="0070534F">
        <w:t>graniczny</w:t>
      </w:r>
      <w:r>
        <w:t xml:space="preserve"> </w:t>
      </w:r>
      <w:proofErr w:type="spellStart"/>
      <w:r w:rsidRPr="0070534F">
        <w:t>Schengen</w:t>
      </w:r>
      <w:proofErr w:type="spellEnd"/>
      <w:r w:rsidRPr="0070534F">
        <w:t>)</w:t>
      </w:r>
      <w:r>
        <w:t xml:space="preserve"> </w:t>
      </w:r>
      <w:r w:rsidRPr="0070534F">
        <w:t>(Dz.</w:t>
      </w:r>
      <w:r>
        <w:t xml:space="preserve"> </w:t>
      </w:r>
      <w:r w:rsidRPr="0070534F">
        <w:t>Urz.</w:t>
      </w:r>
      <w:r>
        <w:t xml:space="preserve"> </w:t>
      </w:r>
      <w:r w:rsidRPr="0070534F">
        <w:t>UE</w:t>
      </w:r>
      <w:r>
        <w:t xml:space="preserve"> </w:t>
      </w:r>
      <w:r w:rsidRPr="0070534F">
        <w:t>L</w:t>
      </w:r>
      <w:r>
        <w:t xml:space="preserve"> </w:t>
      </w:r>
      <w:r w:rsidRPr="0070534F">
        <w:t>10</w:t>
      </w:r>
      <w:r w:rsidR="009118E2" w:rsidRPr="0070534F">
        <w:t>5</w:t>
      </w:r>
      <w:r w:rsidR="009118E2">
        <w:t> </w:t>
      </w:r>
      <w:r w:rsidR="009118E2" w:rsidRPr="0070534F">
        <w:t>z</w:t>
      </w:r>
      <w:r w:rsidR="009118E2">
        <w:t> </w:t>
      </w:r>
      <w:r w:rsidRPr="0070534F">
        <w:t>13.04.2006,</w:t>
      </w:r>
      <w:r>
        <w:t xml:space="preserve"> </w:t>
      </w:r>
      <w:r w:rsidRPr="0070534F">
        <w:t>str.</w:t>
      </w:r>
      <w:r>
        <w:t xml:space="preserve"> </w:t>
      </w:r>
      <w:r w:rsidRPr="0070534F">
        <w:t>1</w:t>
      </w:r>
      <w:r>
        <w:t>,</w:t>
      </w:r>
      <w:r w:rsidR="009118E2">
        <w:t xml:space="preserve"> z </w:t>
      </w:r>
      <w:r>
        <w:t>późn. zm.</w:t>
      </w:r>
      <w:r w:rsidRPr="0070534F">
        <w:t>),</w:t>
      </w:r>
      <w:r w:rsidR="009118E2">
        <w:t xml:space="preserve"> </w:t>
      </w:r>
      <w:r w:rsidR="009118E2" w:rsidRPr="0070534F">
        <w:t>i</w:t>
      </w:r>
      <w:r w:rsidR="009118E2">
        <w:t> </w:t>
      </w:r>
      <w:r w:rsidRPr="0070534F">
        <w:t>obowiązane</w:t>
      </w:r>
      <w:r>
        <w:t xml:space="preserve"> </w:t>
      </w:r>
      <w:r w:rsidRPr="0070534F">
        <w:t>do</w:t>
      </w:r>
      <w:r>
        <w:t xml:space="preserve"> </w:t>
      </w:r>
      <w:r w:rsidRPr="0070534F">
        <w:t>udostępniania</w:t>
      </w:r>
      <w:r>
        <w:t xml:space="preserve"> </w:t>
      </w:r>
      <w:r w:rsidRPr="0070534F">
        <w:t>organom</w:t>
      </w:r>
      <w:r>
        <w:t xml:space="preserve"> </w:t>
      </w:r>
      <w:r w:rsidRPr="0070534F">
        <w:t>Służby</w:t>
      </w:r>
      <w:r>
        <w:t xml:space="preserve"> </w:t>
      </w:r>
      <w:r w:rsidRPr="0070534F">
        <w:t>Celnej</w:t>
      </w:r>
      <w:r>
        <w:t xml:space="preserve"> </w:t>
      </w:r>
      <w:r w:rsidRPr="0070534F">
        <w:t>tych</w:t>
      </w:r>
      <w:r>
        <w:t xml:space="preserve"> </w:t>
      </w:r>
      <w:r w:rsidRPr="0070534F">
        <w:t>informacji</w:t>
      </w:r>
      <w:r>
        <w:t xml:space="preserve"> </w:t>
      </w:r>
      <w:r w:rsidRPr="0070534F">
        <w:t>za</w:t>
      </w:r>
      <w:r>
        <w:t xml:space="preserve"> </w:t>
      </w:r>
      <w:r w:rsidRPr="0070534F">
        <w:t>pośrednictwem</w:t>
      </w:r>
      <w:r>
        <w:t xml:space="preserve"> </w:t>
      </w:r>
      <w:r w:rsidRPr="0070534F">
        <w:t>systemu</w:t>
      </w:r>
      <w:r>
        <w:t xml:space="preserve"> </w:t>
      </w:r>
      <w:r w:rsidRPr="0070534F">
        <w:t>teleinformatycznego</w:t>
      </w:r>
      <w:r>
        <w:t xml:space="preserve"> </w:t>
      </w:r>
      <w:r w:rsidRPr="0070534F">
        <w:t>Straży</w:t>
      </w:r>
      <w:r>
        <w:t xml:space="preserve"> </w:t>
      </w:r>
      <w:r w:rsidRPr="0070534F">
        <w:t>Granicznej.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32.</w:t>
      </w:r>
      <w:r w:rsidRPr="008E3344">
        <w:t xml:space="preserve"> 1. Funkcjonariusze wykonujący kontrole są uprawnieni do:</w:t>
      </w:r>
    </w:p>
    <w:p w:rsidR="008E3344" w:rsidRPr="00A3325A" w:rsidRDefault="008E3344" w:rsidP="008E3344">
      <w:pPr>
        <w:pStyle w:val="PKTpunkt"/>
      </w:pPr>
      <w:r w:rsidRPr="00A3325A">
        <w:t>1)</w:t>
      </w:r>
      <w:r w:rsidRPr="00A3325A">
        <w:tab/>
        <w:t>żądania</w:t>
      </w:r>
      <w:r>
        <w:t xml:space="preserve"> </w:t>
      </w:r>
      <w:r w:rsidRPr="00A3325A">
        <w:t>udostępniania</w:t>
      </w:r>
      <w:r>
        <w:t xml:space="preserve"> </w:t>
      </w:r>
      <w:r w:rsidRPr="00A3325A">
        <w:t>akt,</w:t>
      </w:r>
      <w:r>
        <w:t xml:space="preserve"> </w:t>
      </w:r>
      <w:r w:rsidRPr="00A3325A">
        <w:t>ksiąg</w:t>
      </w:r>
      <w:r w:rsidR="009118E2">
        <w:t xml:space="preserve"> </w:t>
      </w:r>
      <w:r w:rsidR="009118E2" w:rsidRPr="00A3325A">
        <w:t>i</w:t>
      </w:r>
      <w:r w:rsidR="009118E2">
        <w:t> </w:t>
      </w:r>
      <w:r w:rsidRPr="00A3325A">
        <w:t>wszelkiego</w:t>
      </w:r>
      <w:r>
        <w:t xml:space="preserve"> </w:t>
      </w:r>
      <w:r w:rsidRPr="00A3325A">
        <w:t>rodzaju</w:t>
      </w:r>
      <w:r>
        <w:t xml:space="preserve"> </w:t>
      </w:r>
      <w:r w:rsidRPr="00A3325A">
        <w:t>ewidencji</w:t>
      </w:r>
      <w:r w:rsidR="009118E2">
        <w:t xml:space="preserve"> </w:t>
      </w:r>
      <w:r w:rsidR="009118E2" w:rsidRPr="00A3325A">
        <w:t>i</w:t>
      </w:r>
      <w:r w:rsidR="009118E2">
        <w:t> </w:t>
      </w:r>
      <w:r w:rsidRPr="00A3325A">
        <w:t>dokumentów</w:t>
      </w:r>
      <w:r>
        <w:t xml:space="preserve"> </w:t>
      </w:r>
      <w:r w:rsidRPr="00A3325A">
        <w:t>związanych</w:t>
      </w:r>
      <w:r w:rsidR="009118E2">
        <w:t xml:space="preserve"> </w:t>
      </w:r>
      <w:r w:rsidR="009118E2" w:rsidRPr="00A3325A">
        <w:t>z</w:t>
      </w:r>
      <w:r w:rsidR="009118E2">
        <w:t> </w:t>
      </w:r>
      <w:r w:rsidRPr="00A3325A">
        <w:t>przedmiotem</w:t>
      </w:r>
      <w:r>
        <w:t xml:space="preserve"> </w:t>
      </w:r>
      <w:r w:rsidRPr="00A3325A">
        <w:t>kontroli,</w:t>
      </w:r>
      <w:r w:rsidR="009118E2">
        <w:t xml:space="preserve"> </w:t>
      </w:r>
      <w:r w:rsidR="009118E2" w:rsidRPr="00A3325A">
        <w:t>w</w:t>
      </w:r>
      <w:r w:rsidR="009118E2">
        <w:t> </w:t>
      </w:r>
      <w:r w:rsidRPr="00A3325A">
        <w:t>tym</w:t>
      </w:r>
      <w:r>
        <w:t xml:space="preserve"> </w:t>
      </w:r>
      <w:r w:rsidRPr="00A3325A">
        <w:t>dokumentów</w:t>
      </w:r>
      <w:r>
        <w:t xml:space="preserve"> </w:t>
      </w:r>
      <w:r w:rsidRPr="00A3325A">
        <w:t>elektronicznych,</w:t>
      </w:r>
      <w:r>
        <w:t xml:space="preserve"> </w:t>
      </w:r>
      <w:r w:rsidRPr="00A3325A">
        <w:t>oraz</w:t>
      </w:r>
      <w:r>
        <w:t xml:space="preserve"> </w:t>
      </w:r>
      <w:r w:rsidRPr="00A3325A">
        <w:t>do</w:t>
      </w:r>
      <w:r>
        <w:t xml:space="preserve"> </w:t>
      </w:r>
      <w:r w:rsidRPr="00A3325A">
        <w:t>sporządzania</w:t>
      </w:r>
      <w:r w:rsidR="009118E2">
        <w:t xml:space="preserve"> </w:t>
      </w:r>
      <w:r w:rsidR="009118E2" w:rsidRPr="00A3325A">
        <w:t>z</w:t>
      </w:r>
      <w:r w:rsidR="009118E2">
        <w:t> </w:t>
      </w:r>
      <w:r w:rsidRPr="00A3325A">
        <w:t>nich</w:t>
      </w:r>
      <w:r>
        <w:t xml:space="preserve"> </w:t>
      </w:r>
      <w:r w:rsidRPr="00A3325A">
        <w:t>odpisów,</w:t>
      </w:r>
      <w:r>
        <w:t xml:space="preserve"> </w:t>
      </w:r>
      <w:r w:rsidRPr="00A3325A">
        <w:t>kopii,</w:t>
      </w:r>
      <w:r>
        <w:t xml:space="preserve"> </w:t>
      </w:r>
      <w:r w:rsidRPr="00A3325A">
        <w:t>wyciągów,</w:t>
      </w:r>
      <w:r>
        <w:t xml:space="preserve"> </w:t>
      </w:r>
      <w:r w:rsidRPr="00A3325A">
        <w:t>notatek,</w:t>
      </w:r>
      <w:r>
        <w:t xml:space="preserve"> </w:t>
      </w:r>
      <w:r w:rsidRPr="00A3325A">
        <w:t>wydruków</w:t>
      </w:r>
      <w:r w:rsidR="009118E2">
        <w:t xml:space="preserve"> </w:t>
      </w:r>
      <w:r w:rsidR="009118E2" w:rsidRPr="00A3325A">
        <w:t>i</w:t>
      </w:r>
      <w:r w:rsidR="009118E2">
        <w:t> </w:t>
      </w:r>
      <w:r w:rsidRPr="00A3325A">
        <w:t>udokumentowanego</w:t>
      </w:r>
      <w:r>
        <w:t xml:space="preserve"> </w:t>
      </w:r>
      <w:r w:rsidRPr="00A3325A">
        <w:t>pobierania</w:t>
      </w:r>
      <w:r>
        <w:t xml:space="preserve"> </w:t>
      </w:r>
      <w:r w:rsidRPr="00A3325A">
        <w:t>danych</w:t>
      </w:r>
      <w:r w:rsidR="009118E2">
        <w:t xml:space="preserve"> </w:t>
      </w:r>
      <w:r w:rsidR="009118E2" w:rsidRPr="00A3325A">
        <w:t>w</w:t>
      </w:r>
      <w:r w:rsidR="009118E2">
        <w:t> </w:t>
      </w:r>
      <w:r w:rsidRPr="00A3325A">
        <w:t>formie</w:t>
      </w:r>
      <w:r>
        <w:t xml:space="preserve"> </w:t>
      </w:r>
      <w:r w:rsidRPr="00A3325A">
        <w:t>elektronicznej;</w:t>
      </w:r>
    </w:p>
    <w:p w:rsidR="008E3344" w:rsidRPr="00A3325A" w:rsidRDefault="008E3344" w:rsidP="008E3344">
      <w:pPr>
        <w:pStyle w:val="PKTpunkt"/>
      </w:pPr>
      <w:r w:rsidRPr="00A3325A">
        <w:t>2)</w:t>
      </w:r>
      <w:r w:rsidRPr="00A3325A">
        <w:tab/>
        <w:t>żądania</w:t>
      </w:r>
      <w:r>
        <w:t xml:space="preserve"> </w:t>
      </w:r>
      <w:r w:rsidRPr="00A3325A">
        <w:t>zamknięcia</w:t>
      </w:r>
      <w:r>
        <w:t xml:space="preserve"> </w:t>
      </w:r>
      <w:r w:rsidRPr="00A3325A">
        <w:t>dokumentacji</w:t>
      </w:r>
      <w:r>
        <w:t xml:space="preserve"> </w:t>
      </w:r>
      <w:r w:rsidRPr="00A3325A">
        <w:t>dotyczącej</w:t>
      </w:r>
      <w:r>
        <w:t xml:space="preserve"> </w:t>
      </w:r>
      <w:r w:rsidRPr="00A3325A">
        <w:t>towarów</w:t>
      </w:r>
      <w:r w:rsidR="009118E2">
        <w:t xml:space="preserve"> </w:t>
      </w:r>
      <w:r w:rsidR="009118E2" w:rsidRPr="00A3325A">
        <w:t>i</w:t>
      </w:r>
      <w:r w:rsidR="009118E2">
        <w:t> </w:t>
      </w:r>
      <w:r w:rsidRPr="00A3325A">
        <w:t>czynności</w:t>
      </w:r>
      <w:r>
        <w:t xml:space="preserve"> </w:t>
      </w:r>
      <w:r w:rsidRPr="00A3325A">
        <w:t>podlegających</w:t>
      </w:r>
      <w:r>
        <w:t xml:space="preserve"> </w:t>
      </w:r>
      <w:r w:rsidRPr="00A3325A">
        <w:t>kontroli</w:t>
      </w:r>
      <w:r w:rsidR="009118E2">
        <w:t xml:space="preserve"> </w:t>
      </w:r>
      <w:r w:rsidR="009118E2" w:rsidRPr="00A3325A">
        <w:t>w</w:t>
      </w:r>
      <w:r w:rsidR="009118E2">
        <w:t> </w:t>
      </w:r>
      <w:r w:rsidRPr="00A3325A">
        <w:t>celu</w:t>
      </w:r>
      <w:r>
        <w:t xml:space="preserve"> </w:t>
      </w:r>
      <w:r w:rsidRPr="00A3325A">
        <w:t>umożliwienia</w:t>
      </w:r>
      <w:r>
        <w:t xml:space="preserve"> </w:t>
      </w:r>
      <w:r w:rsidRPr="00A3325A">
        <w:t>p</w:t>
      </w:r>
      <w:r w:rsidRPr="00A3325A">
        <w:t>o</w:t>
      </w:r>
      <w:r w:rsidRPr="00A3325A">
        <w:t>równania</w:t>
      </w:r>
      <w:r>
        <w:t xml:space="preserve"> </w:t>
      </w:r>
      <w:r w:rsidRPr="00A3325A">
        <w:t>rzeczywistego</w:t>
      </w:r>
      <w:r>
        <w:t xml:space="preserve"> </w:t>
      </w:r>
      <w:r w:rsidRPr="00A3325A">
        <w:t>stanu</w:t>
      </w:r>
      <w:r>
        <w:t xml:space="preserve"> </w:t>
      </w:r>
      <w:r w:rsidRPr="00A3325A">
        <w:t>ze</w:t>
      </w:r>
      <w:r>
        <w:t xml:space="preserve"> </w:t>
      </w:r>
      <w:r w:rsidRPr="00A3325A">
        <w:t>stanem</w:t>
      </w:r>
      <w:r>
        <w:t xml:space="preserve"> </w:t>
      </w:r>
      <w:r w:rsidRPr="00A3325A">
        <w:t>ewidencyjnym;</w:t>
      </w:r>
    </w:p>
    <w:p w:rsidR="008E3344" w:rsidRPr="00A3325A" w:rsidRDefault="008E3344" w:rsidP="008E3344">
      <w:pPr>
        <w:pStyle w:val="PKTpunkt"/>
      </w:pPr>
      <w:r w:rsidRPr="00A3325A">
        <w:t>3)</w:t>
      </w:r>
      <w:r w:rsidRPr="00A3325A">
        <w:tab/>
        <w:t>legitymowania</w:t>
      </w:r>
      <w:r>
        <w:t xml:space="preserve"> </w:t>
      </w:r>
      <w:r w:rsidRPr="00A3325A">
        <w:t>lub</w:t>
      </w:r>
      <w:r>
        <w:t xml:space="preserve"> </w:t>
      </w:r>
      <w:r w:rsidRPr="00A3325A">
        <w:t>ustalania</w:t>
      </w:r>
      <w:r w:rsidR="009118E2">
        <w:t xml:space="preserve"> </w:t>
      </w:r>
      <w:r w:rsidR="009118E2" w:rsidRPr="00A3325A">
        <w:t>w</w:t>
      </w:r>
      <w:r w:rsidR="009118E2">
        <w:t> </w:t>
      </w:r>
      <w:r w:rsidRPr="00A3325A">
        <w:t>inny</w:t>
      </w:r>
      <w:r>
        <w:t xml:space="preserve"> </w:t>
      </w:r>
      <w:r w:rsidRPr="00A3325A">
        <w:t>sposób</w:t>
      </w:r>
      <w:r>
        <w:t xml:space="preserve"> </w:t>
      </w:r>
      <w:r w:rsidRPr="00A3325A">
        <w:t>tożsamości</w:t>
      </w:r>
      <w:r>
        <w:t xml:space="preserve"> </w:t>
      </w:r>
      <w:r w:rsidRPr="00A3325A">
        <w:t>osób;</w:t>
      </w:r>
    </w:p>
    <w:p w:rsidR="008E3344" w:rsidRPr="00A3325A" w:rsidRDefault="008E3344" w:rsidP="008E3344">
      <w:pPr>
        <w:pStyle w:val="PKTpunkt"/>
      </w:pPr>
      <w:r w:rsidRPr="00A3325A">
        <w:t>4)</w:t>
      </w:r>
      <w:r w:rsidRPr="00A3325A">
        <w:tab/>
        <w:t>przeszukiwania</w:t>
      </w:r>
      <w:r>
        <w:t xml:space="preserve"> </w:t>
      </w:r>
      <w:r w:rsidRPr="00A3325A">
        <w:t>osób</w:t>
      </w:r>
      <w:r w:rsidR="009118E2">
        <w:t xml:space="preserve"> </w:t>
      </w:r>
      <w:r w:rsidR="009118E2" w:rsidRPr="00A3325A">
        <w:t>i</w:t>
      </w:r>
      <w:r w:rsidR="009118E2">
        <w:t> </w:t>
      </w:r>
      <w:r w:rsidRPr="00A3325A">
        <w:t>pomieszczeń,</w:t>
      </w:r>
      <w:r w:rsidR="009118E2">
        <w:t xml:space="preserve"> </w:t>
      </w:r>
      <w:r w:rsidR="009118E2" w:rsidRPr="00A3325A">
        <w:t>w</w:t>
      </w:r>
      <w:r w:rsidR="009118E2">
        <w:t> </w:t>
      </w:r>
      <w:r w:rsidRPr="00A3325A">
        <w:t>tym</w:t>
      </w:r>
      <w:r w:rsidR="009118E2">
        <w:t xml:space="preserve"> </w:t>
      </w:r>
      <w:r w:rsidR="009118E2" w:rsidRPr="00A3325A">
        <w:t>z</w:t>
      </w:r>
      <w:r w:rsidR="009118E2">
        <w:t> </w:t>
      </w:r>
      <w:r w:rsidRPr="00A3325A">
        <w:t>użyciem</w:t>
      </w:r>
      <w:r>
        <w:t xml:space="preserve"> </w:t>
      </w:r>
      <w:r w:rsidRPr="00A3325A">
        <w:t>urządzeń</w:t>
      </w:r>
      <w:r>
        <w:t xml:space="preserve"> </w:t>
      </w:r>
      <w:r w:rsidRPr="00A3325A">
        <w:t>technicznych</w:t>
      </w:r>
      <w:r w:rsidR="009118E2">
        <w:t xml:space="preserve"> </w:t>
      </w:r>
      <w:r w:rsidR="009118E2" w:rsidRPr="00A3325A">
        <w:t>i</w:t>
      </w:r>
      <w:r w:rsidR="009118E2">
        <w:t> </w:t>
      </w:r>
      <w:r w:rsidRPr="00A3325A">
        <w:t>psów</w:t>
      </w:r>
      <w:r>
        <w:t xml:space="preserve"> </w:t>
      </w:r>
      <w:r w:rsidRPr="00A3325A">
        <w:t>służbowych;</w:t>
      </w:r>
    </w:p>
    <w:p w:rsidR="008E3344" w:rsidRPr="00A3325A" w:rsidRDefault="008E3344" w:rsidP="008E3344">
      <w:pPr>
        <w:pStyle w:val="PKTpunkt"/>
      </w:pPr>
      <w:r w:rsidRPr="00A3325A">
        <w:t>5)</w:t>
      </w:r>
      <w:r w:rsidRPr="00A3325A">
        <w:tab/>
        <w:t>przesłuchiwania</w:t>
      </w:r>
      <w:r>
        <w:t xml:space="preserve"> </w:t>
      </w:r>
      <w:r w:rsidRPr="00A3325A">
        <w:t>świadków;</w:t>
      </w:r>
    </w:p>
    <w:p w:rsidR="008E3344" w:rsidRPr="00A3325A" w:rsidRDefault="008E3344" w:rsidP="008E3344">
      <w:pPr>
        <w:pStyle w:val="PKTpunkt"/>
      </w:pPr>
      <w:r w:rsidRPr="00A3325A">
        <w:t>6)</w:t>
      </w:r>
      <w:r w:rsidRPr="00A3325A">
        <w:tab/>
        <w:t>zasięgania</w:t>
      </w:r>
      <w:r>
        <w:t xml:space="preserve"> </w:t>
      </w:r>
      <w:r w:rsidRPr="00A3325A">
        <w:t>opinii</w:t>
      </w:r>
      <w:r>
        <w:t xml:space="preserve"> </w:t>
      </w:r>
      <w:r w:rsidRPr="00A3325A">
        <w:t>biegłych;</w:t>
      </w:r>
    </w:p>
    <w:p w:rsidR="008E3344" w:rsidRPr="00A3325A" w:rsidRDefault="008E3344" w:rsidP="008E3344">
      <w:pPr>
        <w:pStyle w:val="PKTpunkt"/>
      </w:pPr>
      <w:r w:rsidRPr="00A3325A">
        <w:lastRenderedPageBreak/>
        <w:t>7)</w:t>
      </w:r>
      <w:r w:rsidRPr="00A3325A">
        <w:tab/>
        <w:t>dokonywania</w:t>
      </w:r>
      <w:r>
        <w:t xml:space="preserve"> </w:t>
      </w:r>
      <w:r w:rsidRPr="00A3325A">
        <w:t>oględzin;</w:t>
      </w:r>
    </w:p>
    <w:p w:rsidR="008E3344" w:rsidRPr="00A3325A" w:rsidRDefault="008E3344" w:rsidP="008E3344">
      <w:pPr>
        <w:pStyle w:val="PKTpunkt"/>
      </w:pPr>
      <w:r w:rsidRPr="00A3325A">
        <w:t>8)</w:t>
      </w:r>
      <w:r w:rsidRPr="00A3325A">
        <w:tab/>
        <w:t>badania</w:t>
      </w:r>
      <w:r>
        <w:t xml:space="preserve"> </w:t>
      </w:r>
      <w:r w:rsidRPr="00A3325A">
        <w:t>towarów,</w:t>
      </w:r>
      <w:r>
        <w:t xml:space="preserve"> </w:t>
      </w:r>
      <w:r w:rsidRPr="00A3325A">
        <w:t>surowców,</w:t>
      </w:r>
      <w:r>
        <w:t xml:space="preserve"> </w:t>
      </w:r>
      <w:r w:rsidRPr="00A3325A">
        <w:t>półproduktów</w:t>
      </w:r>
      <w:r w:rsidR="009118E2">
        <w:t xml:space="preserve"> </w:t>
      </w:r>
      <w:r w:rsidR="009118E2" w:rsidRPr="00A3325A">
        <w:t>i</w:t>
      </w:r>
      <w:r w:rsidR="009118E2">
        <w:t> </w:t>
      </w:r>
      <w:r w:rsidRPr="00A3325A">
        <w:t>wyrobów,</w:t>
      </w:r>
      <w:r w:rsidR="009118E2">
        <w:t xml:space="preserve"> </w:t>
      </w:r>
      <w:r w:rsidR="009118E2" w:rsidRPr="00A3325A">
        <w:t>w</w:t>
      </w:r>
      <w:r w:rsidR="009118E2">
        <w:t> </w:t>
      </w:r>
      <w:r w:rsidRPr="00A3325A">
        <w:t>tym</w:t>
      </w:r>
      <w:r>
        <w:t xml:space="preserve"> </w:t>
      </w:r>
      <w:r w:rsidRPr="00A3325A">
        <w:t>pobrania</w:t>
      </w:r>
      <w:r>
        <w:t xml:space="preserve"> </w:t>
      </w:r>
      <w:r w:rsidRPr="00A3325A">
        <w:t>próbek</w:t>
      </w:r>
      <w:r>
        <w:t xml:space="preserve"> </w:t>
      </w:r>
      <w:r w:rsidRPr="00A3325A">
        <w:t>towarów,</w:t>
      </w:r>
      <w:r>
        <w:t xml:space="preserve"> </w:t>
      </w:r>
      <w:r w:rsidRPr="00A3325A">
        <w:t>surowców,</w:t>
      </w:r>
      <w:r>
        <w:t xml:space="preserve"> </w:t>
      </w:r>
      <w:r w:rsidRPr="00A3325A">
        <w:t>półproduktów</w:t>
      </w:r>
      <w:r w:rsidR="009118E2">
        <w:t xml:space="preserve"> </w:t>
      </w:r>
      <w:r w:rsidR="009118E2" w:rsidRPr="00A3325A">
        <w:t>i</w:t>
      </w:r>
      <w:r w:rsidR="009118E2">
        <w:t> </w:t>
      </w:r>
      <w:r w:rsidRPr="00A3325A">
        <w:t>wyrobów</w:t>
      </w:r>
      <w:r>
        <w:t xml:space="preserve"> </w:t>
      </w:r>
      <w:r w:rsidRPr="00A3325A">
        <w:t>gotowych</w:t>
      </w:r>
      <w:r w:rsidR="009118E2">
        <w:t xml:space="preserve"> </w:t>
      </w:r>
      <w:r w:rsidR="009118E2" w:rsidRPr="00A3325A">
        <w:t>w</w:t>
      </w:r>
      <w:r w:rsidR="009118E2">
        <w:t> </w:t>
      </w:r>
      <w:r w:rsidRPr="00A3325A">
        <w:t>celu</w:t>
      </w:r>
      <w:r>
        <w:t xml:space="preserve"> </w:t>
      </w:r>
      <w:r w:rsidRPr="00A3325A">
        <w:t>ich</w:t>
      </w:r>
      <w:r>
        <w:t xml:space="preserve"> </w:t>
      </w:r>
      <w:r w:rsidRPr="00A3325A">
        <w:t>zbadania;</w:t>
      </w:r>
    </w:p>
    <w:p w:rsidR="008E3344" w:rsidRPr="00A3325A" w:rsidRDefault="008E3344" w:rsidP="008E3344">
      <w:pPr>
        <w:pStyle w:val="PKTpunkt"/>
      </w:pPr>
      <w:r w:rsidRPr="00A3325A">
        <w:t>9)</w:t>
      </w:r>
      <w:r w:rsidRPr="00A3325A">
        <w:tab/>
        <w:t>przeprowadzania</w:t>
      </w:r>
      <w:r>
        <w:t xml:space="preserve"> </w:t>
      </w:r>
      <w:r w:rsidRPr="00A3325A">
        <w:t>rewizji</w:t>
      </w:r>
      <w:r>
        <w:t xml:space="preserve"> </w:t>
      </w:r>
      <w:r w:rsidRPr="00A3325A">
        <w:t>towarów,</w:t>
      </w:r>
      <w:r>
        <w:t xml:space="preserve"> </w:t>
      </w:r>
      <w:r w:rsidRPr="00A3325A">
        <w:t>wyrobów</w:t>
      </w:r>
      <w:r w:rsidR="009118E2">
        <w:t xml:space="preserve"> </w:t>
      </w:r>
      <w:r w:rsidR="009118E2" w:rsidRPr="00A3325A">
        <w:t>i</w:t>
      </w:r>
      <w:r w:rsidR="009118E2">
        <w:t> </w:t>
      </w:r>
      <w:r w:rsidRPr="00A3325A">
        <w:t>środków</w:t>
      </w:r>
      <w:r>
        <w:t xml:space="preserve"> </w:t>
      </w:r>
      <w:r w:rsidRPr="00A3325A">
        <w:t>transportu,</w:t>
      </w:r>
      <w:r w:rsidR="009118E2">
        <w:t xml:space="preserve"> </w:t>
      </w:r>
      <w:r w:rsidR="009118E2" w:rsidRPr="00A3325A">
        <w:t>w</w:t>
      </w:r>
      <w:r w:rsidR="009118E2">
        <w:t> </w:t>
      </w:r>
      <w:r w:rsidRPr="00A3325A">
        <w:t>tym</w:t>
      </w:r>
      <w:r w:rsidR="009118E2">
        <w:t xml:space="preserve"> </w:t>
      </w:r>
      <w:r w:rsidR="009118E2" w:rsidRPr="00A3325A">
        <w:t>z</w:t>
      </w:r>
      <w:r w:rsidR="009118E2">
        <w:t> </w:t>
      </w:r>
      <w:r w:rsidRPr="00A3325A">
        <w:t>użyciem</w:t>
      </w:r>
      <w:r>
        <w:t xml:space="preserve"> </w:t>
      </w:r>
      <w:r w:rsidRPr="00A3325A">
        <w:t>urządzeń</w:t>
      </w:r>
      <w:r>
        <w:t xml:space="preserve"> </w:t>
      </w:r>
      <w:r w:rsidRPr="00A3325A">
        <w:t>technicznych</w:t>
      </w:r>
      <w:r w:rsidR="009118E2">
        <w:t xml:space="preserve"> </w:t>
      </w:r>
      <w:r w:rsidR="009118E2" w:rsidRPr="00A3325A">
        <w:t>i</w:t>
      </w:r>
      <w:r w:rsidR="009118E2">
        <w:t> </w:t>
      </w:r>
      <w:r w:rsidRPr="00A3325A">
        <w:t>psów</w:t>
      </w:r>
      <w:r>
        <w:t xml:space="preserve"> </w:t>
      </w:r>
      <w:r w:rsidRPr="00A3325A">
        <w:t>służbowych;</w:t>
      </w:r>
    </w:p>
    <w:p w:rsidR="008E3344" w:rsidRPr="00A3325A" w:rsidRDefault="008E3344" w:rsidP="008E3344">
      <w:pPr>
        <w:pStyle w:val="PKTpunkt"/>
      </w:pPr>
      <w:r w:rsidRPr="00A3325A">
        <w:t>10)</w:t>
      </w:r>
      <w:r w:rsidRPr="00A3325A">
        <w:tab/>
        <w:t>żądania</w:t>
      </w:r>
      <w:r>
        <w:t xml:space="preserve"> </w:t>
      </w:r>
      <w:r w:rsidRPr="00A3325A">
        <w:t>powtórzenia,</w:t>
      </w:r>
      <w:r>
        <w:t xml:space="preserve"> </w:t>
      </w:r>
      <w:r w:rsidRPr="00A3325A">
        <w:t>jeżeli</w:t>
      </w:r>
      <w:r>
        <w:t xml:space="preserve"> </w:t>
      </w:r>
      <w:r w:rsidRPr="00A3325A">
        <w:t>to</w:t>
      </w:r>
      <w:r>
        <w:t xml:space="preserve"> </w:t>
      </w:r>
      <w:r w:rsidRPr="00A3325A">
        <w:t>możliwe,</w:t>
      </w:r>
      <w:r>
        <w:t xml:space="preserve"> </w:t>
      </w:r>
      <w:r w:rsidRPr="00A3325A">
        <w:t>każdej</w:t>
      </w:r>
      <w:r>
        <w:t xml:space="preserve"> </w:t>
      </w:r>
      <w:r w:rsidRPr="00A3325A">
        <w:t>czynności,</w:t>
      </w:r>
      <w:r w:rsidR="009118E2">
        <w:t xml:space="preserve"> </w:t>
      </w:r>
      <w:r w:rsidR="009118E2" w:rsidRPr="00A3325A">
        <w:t>w</w:t>
      </w:r>
      <w:r w:rsidR="009118E2">
        <w:t> </w:t>
      </w:r>
      <w:r w:rsidRPr="00A3325A">
        <w:t>wyniku</w:t>
      </w:r>
      <w:r>
        <w:t xml:space="preserve"> </w:t>
      </w:r>
      <w:r w:rsidRPr="00A3325A">
        <w:t>której</w:t>
      </w:r>
      <w:r>
        <w:t xml:space="preserve"> </w:t>
      </w:r>
      <w:r w:rsidRPr="00A3325A">
        <w:t>uzyskuje</w:t>
      </w:r>
      <w:r>
        <w:t xml:space="preserve"> </w:t>
      </w:r>
      <w:r w:rsidRPr="00A3325A">
        <w:t>się</w:t>
      </w:r>
      <w:r>
        <w:t xml:space="preserve"> </w:t>
      </w:r>
      <w:r w:rsidRPr="00A3325A">
        <w:t>dane</w:t>
      </w:r>
      <w:r w:rsidR="009118E2">
        <w:t xml:space="preserve"> </w:t>
      </w:r>
      <w:r w:rsidR="009118E2" w:rsidRPr="00A3325A">
        <w:t>o</w:t>
      </w:r>
      <w:r w:rsidR="009118E2">
        <w:t> </w:t>
      </w:r>
      <w:r w:rsidRPr="00A3325A">
        <w:t>przyjmowanych,</w:t>
      </w:r>
      <w:r>
        <w:t xml:space="preserve"> </w:t>
      </w:r>
      <w:r w:rsidRPr="00A3325A">
        <w:t>wydawanych</w:t>
      </w:r>
      <w:r>
        <w:t xml:space="preserve"> </w:t>
      </w:r>
      <w:r w:rsidRPr="00A3325A">
        <w:t>lub</w:t>
      </w:r>
      <w:r>
        <w:t xml:space="preserve"> </w:t>
      </w:r>
      <w:r w:rsidRPr="00A3325A">
        <w:t>wprowadzanych</w:t>
      </w:r>
      <w:r>
        <w:t xml:space="preserve"> </w:t>
      </w:r>
      <w:r w:rsidRPr="00A3325A">
        <w:t>do</w:t>
      </w:r>
      <w:r>
        <w:t xml:space="preserve"> </w:t>
      </w:r>
      <w:r w:rsidRPr="00A3325A">
        <w:t>procesu</w:t>
      </w:r>
      <w:r>
        <w:t xml:space="preserve"> </w:t>
      </w:r>
      <w:r w:rsidRPr="00A3325A">
        <w:t>produkcyjnego</w:t>
      </w:r>
      <w:r>
        <w:t xml:space="preserve"> </w:t>
      </w:r>
      <w:r w:rsidRPr="00A3325A">
        <w:t>surowcach,</w:t>
      </w:r>
      <w:r>
        <w:t xml:space="preserve"> </w:t>
      </w:r>
      <w:r w:rsidRPr="00A3325A">
        <w:t>materiałach,</w:t>
      </w:r>
      <w:r>
        <w:t xml:space="preserve"> </w:t>
      </w:r>
      <w:r w:rsidRPr="00A3325A">
        <w:t>produkcji</w:t>
      </w:r>
      <w:r w:rsidR="009118E2">
        <w:t xml:space="preserve"> </w:t>
      </w:r>
      <w:r w:rsidR="009118E2" w:rsidRPr="00A3325A">
        <w:t>w</w:t>
      </w:r>
      <w:r w:rsidR="009118E2">
        <w:t> </w:t>
      </w:r>
      <w:r w:rsidRPr="00A3325A">
        <w:t>toku</w:t>
      </w:r>
      <w:r w:rsidR="009118E2">
        <w:t xml:space="preserve"> </w:t>
      </w:r>
      <w:r w:rsidR="009118E2" w:rsidRPr="00A3325A">
        <w:t>i</w:t>
      </w:r>
      <w:r w:rsidR="009118E2">
        <w:t> </w:t>
      </w:r>
      <w:r w:rsidRPr="00A3325A">
        <w:t>półproduktach</w:t>
      </w:r>
      <w:r>
        <w:t xml:space="preserve"> </w:t>
      </w:r>
      <w:r w:rsidRPr="00A3325A">
        <w:t>oraz</w:t>
      </w:r>
      <w:r>
        <w:t xml:space="preserve"> </w:t>
      </w:r>
      <w:r w:rsidRPr="00A3325A">
        <w:t>uzyskanych</w:t>
      </w:r>
      <w:r>
        <w:t xml:space="preserve"> </w:t>
      </w:r>
      <w:r w:rsidRPr="00A3325A">
        <w:t>produktach,</w:t>
      </w:r>
      <w:r>
        <w:t xml:space="preserve"> </w:t>
      </w:r>
      <w:r w:rsidRPr="00A3325A">
        <w:t>wyrobach</w:t>
      </w:r>
      <w:r>
        <w:t xml:space="preserve"> </w:t>
      </w:r>
      <w:r w:rsidRPr="00A3325A">
        <w:t>gotowych</w:t>
      </w:r>
      <w:r w:rsidR="009118E2">
        <w:t xml:space="preserve"> </w:t>
      </w:r>
      <w:r w:rsidR="009118E2" w:rsidRPr="00A3325A">
        <w:t>i</w:t>
      </w:r>
      <w:r w:rsidR="009118E2">
        <w:t> </w:t>
      </w:r>
      <w:r w:rsidRPr="00A3325A">
        <w:t>wysokości</w:t>
      </w:r>
      <w:r>
        <w:t xml:space="preserve"> </w:t>
      </w:r>
      <w:r w:rsidRPr="00A3325A">
        <w:t>strat</w:t>
      </w:r>
      <w:r>
        <w:t xml:space="preserve"> </w:t>
      </w:r>
      <w:r w:rsidRPr="00A3325A">
        <w:t>produkcyjnych;</w:t>
      </w:r>
    </w:p>
    <w:p w:rsidR="008E3344" w:rsidRPr="00A3325A" w:rsidRDefault="008E3344" w:rsidP="008E3344">
      <w:pPr>
        <w:pStyle w:val="PKTpunkt"/>
      </w:pPr>
      <w:r w:rsidRPr="00A3325A">
        <w:t>11)</w:t>
      </w:r>
      <w:r w:rsidRPr="00A3325A">
        <w:tab/>
        <w:t>nakładania</w:t>
      </w:r>
      <w:r>
        <w:t xml:space="preserve"> </w:t>
      </w:r>
      <w:r w:rsidRPr="00A3325A">
        <w:t>zamknięć</w:t>
      </w:r>
      <w:r>
        <w:t xml:space="preserve"> </w:t>
      </w:r>
      <w:r w:rsidRPr="00A3325A">
        <w:t>urzędowych</w:t>
      </w:r>
      <w:r>
        <w:t xml:space="preserve"> </w:t>
      </w:r>
      <w:r w:rsidRPr="00A3325A">
        <w:t>na</w:t>
      </w:r>
      <w:r>
        <w:t xml:space="preserve"> </w:t>
      </w:r>
      <w:r w:rsidRPr="00A3325A">
        <w:t>urządzenia,</w:t>
      </w:r>
      <w:r>
        <w:t xml:space="preserve"> </w:t>
      </w:r>
      <w:r w:rsidRPr="00A3325A">
        <w:t>pomieszczenia,</w:t>
      </w:r>
      <w:r>
        <w:t xml:space="preserve"> </w:t>
      </w:r>
      <w:r w:rsidRPr="00A3325A">
        <w:t>naczynia</w:t>
      </w:r>
      <w:r>
        <w:t xml:space="preserve"> </w:t>
      </w:r>
      <w:r w:rsidRPr="00A3325A">
        <w:t>oraz</w:t>
      </w:r>
      <w:r>
        <w:t xml:space="preserve"> </w:t>
      </w:r>
      <w:r w:rsidRPr="00A3325A">
        <w:t>środki</w:t>
      </w:r>
      <w:r>
        <w:t xml:space="preserve"> </w:t>
      </w:r>
      <w:r w:rsidRPr="00A3325A">
        <w:t>transportu;</w:t>
      </w:r>
    </w:p>
    <w:p w:rsidR="008E3344" w:rsidRPr="00A3325A" w:rsidRDefault="008E3344" w:rsidP="008E3344">
      <w:pPr>
        <w:pStyle w:val="PKTpunkt"/>
      </w:pPr>
      <w:r w:rsidRPr="00A3325A">
        <w:t>12)</w:t>
      </w:r>
      <w:r w:rsidRPr="00A3325A">
        <w:tab/>
        <w:t>uczestniczenia</w:t>
      </w:r>
      <w:r w:rsidR="009118E2">
        <w:t xml:space="preserve"> </w:t>
      </w:r>
      <w:r w:rsidR="009118E2" w:rsidRPr="00A3325A">
        <w:t>w</w:t>
      </w:r>
      <w:r w:rsidR="009118E2">
        <w:t> </w:t>
      </w:r>
      <w:r w:rsidRPr="00A3325A">
        <w:t>podlegających</w:t>
      </w:r>
      <w:r>
        <w:t xml:space="preserve"> </w:t>
      </w:r>
      <w:r w:rsidRPr="00A3325A">
        <w:t>kontroli</w:t>
      </w:r>
      <w:r>
        <w:t xml:space="preserve"> </w:t>
      </w:r>
      <w:r w:rsidRPr="00A3325A">
        <w:t>czynnościach,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Pr="00A3325A">
        <w:t>2;</w:t>
      </w:r>
    </w:p>
    <w:p w:rsidR="008E3344" w:rsidRPr="00A3325A" w:rsidRDefault="008E3344" w:rsidP="008E3344">
      <w:pPr>
        <w:pStyle w:val="PKTpunkt"/>
      </w:pPr>
      <w:r w:rsidRPr="00A3325A">
        <w:t>13)</w:t>
      </w:r>
      <w:r w:rsidRPr="00106EE4">
        <w:rPr>
          <w:rStyle w:val="IGindeksgrny"/>
        </w:rPr>
        <w:footnoteReference w:id="41"/>
      </w:r>
      <w:r w:rsidRPr="00106EE4">
        <w:rPr>
          <w:rStyle w:val="IGindeksgrny"/>
        </w:rPr>
        <w:t>)</w:t>
      </w:r>
      <w:r w:rsidRPr="00A3325A">
        <w:tab/>
        <w:t>przeprowadzania</w:t>
      </w:r>
      <w:r w:rsidR="009118E2">
        <w:t xml:space="preserve"> </w:t>
      </w:r>
      <w:r w:rsidR="009118E2" w:rsidRPr="00A3325A">
        <w:t>w</w:t>
      </w:r>
      <w:r w:rsidR="009118E2">
        <w:t> </w:t>
      </w:r>
      <w:r w:rsidRPr="00A3325A">
        <w:t>uzasadnionych</w:t>
      </w:r>
      <w:r>
        <w:t xml:space="preserve"> </w:t>
      </w:r>
      <w:r w:rsidRPr="00A3325A">
        <w:t>przypadkach,</w:t>
      </w:r>
      <w:r w:rsidR="009118E2">
        <w:t xml:space="preserve"> </w:t>
      </w:r>
      <w:r w:rsidR="009118E2" w:rsidRPr="00A3325A">
        <w:t>w</w:t>
      </w:r>
      <w:r w:rsidR="009118E2">
        <w:t> </w:t>
      </w:r>
      <w:r w:rsidRPr="00A3325A">
        <w:t>drodze</w:t>
      </w:r>
      <w:r>
        <w:t xml:space="preserve"> </w:t>
      </w:r>
      <w:r w:rsidRPr="00A3325A">
        <w:t>eksperymentu,</w:t>
      </w:r>
      <w:r>
        <w:t xml:space="preserve"> </w:t>
      </w:r>
      <w:r w:rsidRPr="00A3325A">
        <w:t>doświadczenia</w:t>
      </w:r>
      <w:r>
        <w:t xml:space="preserve"> </w:t>
      </w:r>
      <w:r w:rsidRPr="00A3325A">
        <w:t>lub</w:t>
      </w:r>
      <w:r>
        <w:t xml:space="preserve"> </w:t>
      </w:r>
      <w:r w:rsidRPr="00A3325A">
        <w:t>odtworzenia</w:t>
      </w:r>
      <w:r>
        <w:t xml:space="preserve"> </w:t>
      </w:r>
      <w:r w:rsidRPr="00A3325A">
        <w:t>możliw</w:t>
      </w:r>
      <w:r w:rsidRPr="00A3325A">
        <w:t>o</w:t>
      </w:r>
      <w:r w:rsidRPr="00A3325A">
        <w:t>ści</w:t>
      </w:r>
      <w:r>
        <w:t xml:space="preserve"> </w:t>
      </w:r>
      <w:r w:rsidRPr="00A3325A">
        <w:t>gry</w:t>
      </w:r>
      <w:r>
        <w:t xml:space="preserve"> </w:t>
      </w:r>
      <w:r w:rsidRPr="00A3325A">
        <w:t>na</w:t>
      </w:r>
      <w:r>
        <w:t xml:space="preserve"> </w:t>
      </w:r>
      <w:r w:rsidRPr="00A3325A">
        <w:t>automacie,</w:t>
      </w:r>
      <w:r>
        <w:t xml:space="preserve"> </w:t>
      </w:r>
      <w:r w:rsidRPr="00A3325A">
        <w:t>gry</w:t>
      </w:r>
      <w:r>
        <w:t xml:space="preserve"> </w:t>
      </w:r>
      <w:r w:rsidRPr="00A3325A">
        <w:t>na</w:t>
      </w:r>
      <w:r>
        <w:t xml:space="preserve"> </w:t>
      </w:r>
      <w:r w:rsidRPr="00A3325A">
        <w:t>automacie</w:t>
      </w:r>
      <w:r w:rsidR="009118E2">
        <w:t xml:space="preserve"> </w:t>
      </w:r>
      <w:r w:rsidR="009118E2" w:rsidRPr="00A3325A">
        <w:t>o</w:t>
      </w:r>
      <w:r w:rsidR="009118E2">
        <w:t> </w:t>
      </w:r>
      <w:r w:rsidRPr="00A3325A">
        <w:t>niskich</w:t>
      </w:r>
      <w:r>
        <w:t xml:space="preserve"> </w:t>
      </w:r>
      <w:r w:rsidRPr="00A3325A">
        <w:t>wygranych</w:t>
      </w:r>
      <w:r>
        <w:t xml:space="preserve"> </w:t>
      </w:r>
      <w:r w:rsidRPr="00A3325A">
        <w:t>lub</w:t>
      </w:r>
      <w:r>
        <w:t xml:space="preserve"> </w:t>
      </w:r>
      <w:r w:rsidRPr="00A3325A">
        <w:t>gry</w:t>
      </w:r>
      <w:r>
        <w:t xml:space="preserve"> </w:t>
      </w:r>
      <w:r w:rsidRPr="00A3325A">
        <w:t>na</w:t>
      </w:r>
      <w:r>
        <w:t xml:space="preserve"> </w:t>
      </w:r>
      <w:r w:rsidRPr="00A3325A">
        <w:t>innym</w:t>
      </w:r>
      <w:r>
        <w:t xml:space="preserve"> </w:t>
      </w:r>
      <w:r w:rsidRPr="00A3325A">
        <w:t>urządzeniu;</w:t>
      </w:r>
    </w:p>
    <w:p w:rsidR="008E3344" w:rsidRPr="00A3325A" w:rsidRDefault="008E3344" w:rsidP="008E3344">
      <w:pPr>
        <w:pStyle w:val="PKTpunkt"/>
      </w:pPr>
      <w:r w:rsidRPr="00785A70">
        <w:rPr>
          <w:rStyle w:val="Ppogrubienie"/>
        </w:rPr>
        <w:t>13)</w:t>
      </w:r>
      <w:bookmarkStart w:id="5" w:name="_Ref346197375"/>
      <w:r w:rsidRPr="00106EE4">
        <w:rPr>
          <w:rStyle w:val="IGindeksgrny"/>
        </w:rPr>
        <w:footnoteReference w:id="42"/>
      </w:r>
      <w:bookmarkEnd w:id="5"/>
      <w:r w:rsidRPr="00106EE4">
        <w:rPr>
          <w:rStyle w:val="IGindeksgrny"/>
        </w:rPr>
        <w:t>)</w:t>
      </w:r>
      <w:r w:rsidRPr="00A3325A">
        <w:tab/>
      </w:r>
      <w:r w:rsidRPr="00785A70">
        <w:rPr>
          <w:rStyle w:val="Ppogrubienie"/>
        </w:rPr>
        <w:t>przeprowadzania</w:t>
      </w:r>
      <w:r w:rsidR="009118E2">
        <w:rPr>
          <w:rStyle w:val="Ppogrubienie"/>
        </w:rPr>
        <w:t xml:space="preserve"> </w:t>
      </w:r>
      <w:r w:rsidR="009118E2" w:rsidRPr="00785A70">
        <w:rPr>
          <w:rStyle w:val="Ppogrubienie"/>
        </w:rPr>
        <w:t>w</w:t>
      </w:r>
      <w:r w:rsidR="009118E2">
        <w:rPr>
          <w:rStyle w:val="Ppogrubienie"/>
        </w:rPr>
        <w:t> </w:t>
      </w:r>
      <w:r w:rsidRPr="00785A70">
        <w:rPr>
          <w:rStyle w:val="Ppogrubienie"/>
        </w:rPr>
        <w:t>uzasadnionych</w:t>
      </w:r>
      <w:r>
        <w:rPr>
          <w:rStyle w:val="Ppogrubienie"/>
        </w:rPr>
        <w:t xml:space="preserve"> </w:t>
      </w:r>
      <w:r w:rsidRPr="00785A70">
        <w:rPr>
          <w:rStyle w:val="Ppogrubienie"/>
        </w:rPr>
        <w:t>przypadkach,</w:t>
      </w:r>
      <w:r w:rsidR="009118E2">
        <w:rPr>
          <w:rStyle w:val="Ppogrubienie"/>
        </w:rPr>
        <w:t xml:space="preserve"> </w:t>
      </w:r>
      <w:r w:rsidR="009118E2" w:rsidRPr="00785A70">
        <w:rPr>
          <w:rStyle w:val="Ppogrubienie"/>
        </w:rPr>
        <w:t>w</w:t>
      </w:r>
      <w:r w:rsidR="009118E2">
        <w:rPr>
          <w:rStyle w:val="Ppogrubienie"/>
        </w:rPr>
        <w:t> </w:t>
      </w:r>
      <w:r w:rsidRPr="00785A70">
        <w:rPr>
          <w:rStyle w:val="Ppogrubienie"/>
        </w:rPr>
        <w:t>drodze</w:t>
      </w:r>
      <w:r>
        <w:rPr>
          <w:rStyle w:val="Ppogrubienie"/>
        </w:rPr>
        <w:t xml:space="preserve"> </w:t>
      </w:r>
      <w:r w:rsidRPr="00785A70">
        <w:rPr>
          <w:rStyle w:val="Ppogrubienie"/>
        </w:rPr>
        <w:t>eksperymentu,</w:t>
      </w:r>
      <w:r>
        <w:rPr>
          <w:rStyle w:val="Ppogrubienie"/>
        </w:rPr>
        <w:t xml:space="preserve"> </w:t>
      </w:r>
      <w:r w:rsidRPr="00785A70">
        <w:rPr>
          <w:rStyle w:val="Ppogrubienie"/>
        </w:rPr>
        <w:t>doświadczenia</w:t>
      </w:r>
      <w:r>
        <w:rPr>
          <w:rStyle w:val="Ppogrubienie"/>
        </w:rPr>
        <w:t xml:space="preserve"> </w:t>
      </w:r>
      <w:r w:rsidRPr="00785A70">
        <w:rPr>
          <w:rStyle w:val="Ppogrubienie"/>
        </w:rPr>
        <w:t>lub</w:t>
      </w:r>
      <w:r>
        <w:rPr>
          <w:rStyle w:val="Ppogrubienie"/>
        </w:rPr>
        <w:t xml:space="preserve"> </w:t>
      </w:r>
      <w:r w:rsidRPr="00785A70">
        <w:rPr>
          <w:rStyle w:val="Ppogrubienie"/>
        </w:rPr>
        <w:t>odtworzenia</w:t>
      </w:r>
      <w:r>
        <w:rPr>
          <w:rStyle w:val="Ppogrubienie"/>
        </w:rPr>
        <w:t xml:space="preserve"> </w:t>
      </w:r>
      <w:r w:rsidRPr="00785A70">
        <w:rPr>
          <w:rStyle w:val="Ppogrubienie"/>
        </w:rPr>
        <w:t>możliwości</w:t>
      </w:r>
      <w:r>
        <w:rPr>
          <w:rStyle w:val="Ppogrubienie"/>
        </w:rPr>
        <w:t xml:space="preserve"> </w:t>
      </w:r>
      <w:r w:rsidRPr="00785A70">
        <w:rPr>
          <w:rStyle w:val="Ppogrubienie"/>
        </w:rPr>
        <w:t>gry</w:t>
      </w:r>
      <w:r>
        <w:rPr>
          <w:rStyle w:val="Ppogrubienie"/>
        </w:rPr>
        <w:t xml:space="preserve"> </w:t>
      </w:r>
      <w:r w:rsidRPr="00785A70">
        <w:rPr>
          <w:rStyle w:val="Ppogrubienie"/>
        </w:rPr>
        <w:t>na</w:t>
      </w:r>
      <w:r>
        <w:rPr>
          <w:rStyle w:val="Ppogrubienie"/>
        </w:rPr>
        <w:t xml:space="preserve"> </w:t>
      </w:r>
      <w:r w:rsidRPr="00785A70">
        <w:rPr>
          <w:rStyle w:val="Ppogrubienie"/>
        </w:rPr>
        <w:t>automacie</w:t>
      </w:r>
      <w:r>
        <w:rPr>
          <w:rStyle w:val="Ppogrubienie"/>
        </w:rPr>
        <w:t xml:space="preserve"> </w:t>
      </w:r>
      <w:r w:rsidRPr="00785A70">
        <w:rPr>
          <w:rStyle w:val="Ppogrubienie"/>
        </w:rPr>
        <w:t>lub</w:t>
      </w:r>
      <w:r>
        <w:rPr>
          <w:rStyle w:val="Ppogrubienie"/>
        </w:rPr>
        <w:t xml:space="preserve"> </w:t>
      </w:r>
      <w:r w:rsidRPr="00785A70">
        <w:rPr>
          <w:rStyle w:val="Ppogrubienie"/>
        </w:rPr>
        <w:t>gry</w:t>
      </w:r>
      <w:r>
        <w:rPr>
          <w:rStyle w:val="Ppogrubienie"/>
        </w:rPr>
        <w:t xml:space="preserve"> </w:t>
      </w:r>
      <w:r w:rsidRPr="00785A70">
        <w:rPr>
          <w:rStyle w:val="Ppogrubienie"/>
        </w:rPr>
        <w:t>na</w:t>
      </w:r>
      <w:r>
        <w:rPr>
          <w:rStyle w:val="Ppogrubienie"/>
        </w:rPr>
        <w:t xml:space="preserve"> </w:t>
      </w:r>
      <w:r w:rsidRPr="00785A70">
        <w:rPr>
          <w:rStyle w:val="Ppogrubienie"/>
        </w:rPr>
        <w:t>innym</w:t>
      </w:r>
      <w:r>
        <w:rPr>
          <w:rStyle w:val="Ppogrubienie"/>
        </w:rPr>
        <w:t xml:space="preserve"> </w:t>
      </w:r>
      <w:r w:rsidRPr="00785A70">
        <w:rPr>
          <w:rStyle w:val="Ppogrubienie"/>
        </w:rPr>
        <w:t>urządzeniu;</w:t>
      </w:r>
    </w:p>
    <w:p w:rsidR="008E3344" w:rsidRPr="00A3325A" w:rsidRDefault="008E3344" w:rsidP="008E3344">
      <w:pPr>
        <w:pStyle w:val="PKTpunkt"/>
      </w:pPr>
      <w:r w:rsidRPr="00A3325A">
        <w:t>14)</w:t>
      </w:r>
      <w:r w:rsidRPr="00A3325A">
        <w:tab/>
        <w:t>zabezpieczania</w:t>
      </w:r>
      <w:r>
        <w:t xml:space="preserve"> </w:t>
      </w:r>
      <w:r w:rsidRPr="00A3325A">
        <w:t>zebranych</w:t>
      </w:r>
      <w:r>
        <w:t xml:space="preserve"> </w:t>
      </w:r>
      <w:r w:rsidRPr="00A3325A">
        <w:t>dowodów;</w:t>
      </w:r>
    </w:p>
    <w:p w:rsidR="008E3344" w:rsidRPr="00A3325A" w:rsidRDefault="008E3344" w:rsidP="008E3344">
      <w:pPr>
        <w:pStyle w:val="PKTpunkt"/>
      </w:pPr>
      <w:r w:rsidRPr="00A3325A">
        <w:t>15)</w:t>
      </w:r>
      <w:r w:rsidRPr="00A3325A">
        <w:tab/>
        <w:t>sporządzania</w:t>
      </w:r>
      <w:r>
        <w:t xml:space="preserve"> </w:t>
      </w:r>
      <w:r w:rsidRPr="00A3325A">
        <w:t>szkiców,</w:t>
      </w:r>
      <w:r>
        <w:t xml:space="preserve"> </w:t>
      </w:r>
      <w:r w:rsidRPr="00A3325A">
        <w:t>filmowania</w:t>
      </w:r>
      <w:r w:rsidR="009118E2">
        <w:t xml:space="preserve"> </w:t>
      </w:r>
      <w:r w:rsidR="009118E2" w:rsidRPr="00A3325A">
        <w:t>i</w:t>
      </w:r>
      <w:r w:rsidR="009118E2">
        <w:t> </w:t>
      </w:r>
      <w:r w:rsidRPr="00A3325A">
        <w:t>fotografowania</w:t>
      </w:r>
      <w:r>
        <w:t xml:space="preserve"> </w:t>
      </w:r>
      <w:r w:rsidRPr="00A3325A">
        <w:t>oraz</w:t>
      </w:r>
      <w:r>
        <w:t xml:space="preserve"> </w:t>
      </w:r>
      <w:r w:rsidRPr="00A3325A">
        <w:t>dokonywania</w:t>
      </w:r>
      <w:r>
        <w:t xml:space="preserve"> </w:t>
      </w:r>
      <w:r w:rsidRPr="00A3325A">
        <w:t>nagrań</w:t>
      </w:r>
      <w:r>
        <w:t xml:space="preserve"> </w:t>
      </w:r>
      <w:r w:rsidRPr="00A3325A">
        <w:t>dźwiękowych;</w:t>
      </w:r>
    </w:p>
    <w:p w:rsidR="008E3344" w:rsidRPr="00A3325A" w:rsidRDefault="008E3344" w:rsidP="008E3344">
      <w:pPr>
        <w:pStyle w:val="PKTpunkt"/>
      </w:pPr>
      <w:r w:rsidRPr="00A3325A">
        <w:t>16)</w:t>
      </w:r>
      <w:r w:rsidRPr="00A3325A">
        <w:tab/>
        <w:t>zatrzymywania</w:t>
      </w:r>
      <w:r w:rsidR="009118E2">
        <w:t xml:space="preserve"> </w:t>
      </w:r>
      <w:r w:rsidR="009118E2" w:rsidRPr="00A3325A">
        <w:t>i</w:t>
      </w:r>
      <w:r w:rsidR="009118E2">
        <w:t> </w:t>
      </w:r>
      <w:r w:rsidRPr="00A3325A">
        <w:t>kontrolowania</w:t>
      </w:r>
      <w:r>
        <w:t xml:space="preserve"> </w:t>
      </w:r>
      <w:r w:rsidRPr="00A3325A">
        <w:t>środków</w:t>
      </w:r>
      <w:r>
        <w:t xml:space="preserve"> </w:t>
      </w:r>
      <w:r w:rsidRPr="00A3325A">
        <w:t>transportu</w:t>
      </w:r>
      <w:r>
        <w:t xml:space="preserve"> </w:t>
      </w:r>
      <w:r w:rsidRPr="00A3325A">
        <w:t>oraz</w:t>
      </w:r>
      <w:r>
        <w:t xml:space="preserve"> </w:t>
      </w:r>
      <w:r w:rsidRPr="00A3325A">
        <w:t>statków</w:t>
      </w:r>
      <w:r w:rsidR="009118E2">
        <w:t xml:space="preserve"> </w:t>
      </w:r>
      <w:r w:rsidR="009118E2" w:rsidRPr="00A3325A">
        <w:t>w</w:t>
      </w:r>
      <w:r w:rsidR="009118E2">
        <w:t> </w:t>
      </w:r>
      <w:r w:rsidRPr="00A3325A">
        <w:t>rozumieniu</w:t>
      </w:r>
      <w:r>
        <w:t xml:space="preserve">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8</w:t>
      </w:r>
      <w:r w:rsidR="009118E2">
        <w:t> </w:t>
      </w:r>
      <w:r w:rsidRPr="00A3325A">
        <w:t>września</w:t>
      </w:r>
      <w:r>
        <w:t xml:space="preserve"> </w:t>
      </w:r>
      <w:r w:rsidRPr="00A3325A">
        <w:t>200</w:t>
      </w:r>
      <w:r w:rsidR="009118E2" w:rsidRPr="00A3325A">
        <w:t>1</w:t>
      </w:r>
      <w:r w:rsidR="009118E2">
        <w:t> </w:t>
      </w:r>
      <w:r w:rsidRPr="00A3325A">
        <w:t>r.</w:t>
      </w:r>
      <w:r>
        <w:t xml:space="preserve"> </w:t>
      </w:r>
      <w:r w:rsidRPr="00A3325A">
        <w:t>–</w:t>
      </w:r>
      <w:r>
        <w:t xml:space="preserve"> </w:t>
      </w:r>
      <w:r w:rsidRPr="00A3325A">
        <w:t>Kodeks</w:t>
      </w:r>
      <w:r>
        <w:t xml:space="preserve"> </w:t>
      </w:r>
      <w:r w:rsidRPr="00A3325A">
        <w:t>morski</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75</w:t>
      </w:r>
      <w:r w:rsidR="009118E2" w:rsidRPr="00A3325A">
        <w:t>8</w:t>
      </w:r>
      <w:r w:rsidR="009118E2">
        <w:t xml:space="preserve"> i </w:t>
      </w:r>
      <w:r w:rsidRPr="00A3325A">
        <w:t>101</w:t>
      </w:r>
      <w:r w:rsidR="009118E2" w:rsidRPr="00A3325A">
        <w:t>4</w:t>
      </w:r>
      <w:r w:rsidR="009118E2">
        <w:t xml:space="preserve"> oraz z </w:t>
      </w:r>
      <w:r>
        <w:t>201</w:t>
      </w:r>
      <w:r w:rsidR="009118E2">
        <w:t>4 </w:t>
      </w:r>
      <w:r>
        <w:t>r.</w:t>
      </w:r>
      <w:r w:rsidR="009118E2">
        <w:t xml:space="preserve"> poz. </w:t>
      </w:r>
      <w:r>
        <w:t>1554</w:t>
      </w:r>
      <w:r w:rsidRPr="00A3325A">
        <w:t>)</w:t>
      </w:r>
      <w:r w:rsidR="009118E2">
        <w:t xml:space="preserve"> </w:t>
      </w:r>
      <w:r w:rsidR="009118E2" w:rsidRPr="00A3325A">
        <w:t>i</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1</w:t>
      </w:r>
      <w:r w:rsidR="009118E2">
        <w:t> </w:t>
      </w:r>
      <w:r w:rsidRPr="00A3325A">
        <w:t>grudnia</w:t>
      </w:r>
      <w:r>
        <w:t xml:space="preserve"> </w:t>
      </w:r>
      <w:r w:rsidRPr="00A3325A">
        <w:t>200</w:t>
      </w:r>
      <w:r w:rsidR="009118E2" w:rsidRPr="00A3325A">
        <w:t>0</w:t>
      </w:r>
      <w:r w:rsidR="009118E2">
        <w:t> </w:t>
      </w:r>
      <w:r w:rsidRPr="00A3325A">
        <w:t>r.</w:t>
      </w:r>
      <w:r w:rsidR="009118E2">
        <w:t xml:space="preserve"> </w:t>
      </w:r>
      <w:r w:rsidR="009118E2" w:rsidRPr="00A3325A">
        <w:t>o</w:t>
      </w:r>
      <w:r w:rsidR="009118E2">
        <w:t> </w:t>
      </w:r>
      <w:r w:rsidRPr="00A3325A">
        <w:t>żegludze</w:t>
      </w:r>
      <w:r>
        <w:t xml:space="preserve"> </w:t>
      </w:r>
      <w:r w:rsidRPr="00A3325A">
        <w:t>śródlądowej</w:t>
      </w:r>
      <w:r>
        <w:t xml:space="preserve"> </w:t>
      </w:r>
      <w:r w:rsidRPr="00A3325A">
        <w:t>(</w:t>
      </w:r>
      <w:r w:rsidR="009118E2">
        <w:t xml:space="preserve">Dz. U. </w:t>
      </w:r>
      <w:r w:rsidR="009118E2" w:rsidRPr="00A3325A">
        <w:t>z</w:t>
      </w:r>
      <w:r w:rsidR="009118E2">
        <w:t> </w:t>
      </w:r>
      <w:r w:rsidRPr="00A3325A">
        <w:t>20</w:t>
      </w:r>
      <w:r>
        <w:t>1</w:t>
      </w:r>
      <w:r w:rsidR="009118E2">
        <w:t>3 </w:t>
      </w:r>
      <w:r w:rsidRPr="00A3325A">
        <w:t>r.</w:t>
      </w:r>
      <w:r w:rsidR="009118E2">
        <w:t xml:space="preserve"> poz. </w:t>
      </w:r>
      <w:r>
        <w:t>1458</w:t>
      </w:r>
      <w:r w:rsidRPr="00A3325A">
        <w:t>);</w:t>
      </w:r>
    </w:p>
    <w:p w:rsidR="008E3344" w:rsidRPr="00A3325A" w:rsidRDefault="008E3344" w:rsidP="008E3344">
      <w:pPr>
        <w:pStyle w:val="PKTpunkt"/>
      </w:pPr>
      <w:r w:rsidRPr="00A3325A">
        <w:t>17)</w:t>
      </w:r>
      <w:r w:rsidRPr="00A3325A">
        <w:tab/>
        <w:t>zbierania</w:t>
      </w:r>
      <w:r>
        <w:t xml:space="preserve"> </w:t>
      </w:r>
      <w:r w:rsidRPr="00A3325A">
        <w:t>niezbędnych</w:t>
      </w:r>
      <w:r>
        <w:t xml:space="preserve"> </w:t>
      </w:r>
      <w:r w:rsidRPr="00A3325A">
        <w:t>materiałów</w:t>
      </w:r>
      <w:r w:rsidR="009118E2">
        <w:t xml:space="preserve"> </w:t>
      </w:r>
      <w:r w:rsidR="009118E2" w:rsidRPr="00A3325A">
        <w:t>w</w:t>
      </w:r>
      <w:r w:rsidR="009118E2">
        <w:t> </w:t>
      </w:r>
      <w:r w:rsidRPr="00A3325A">
        <w:t>zakresie</w:t>
      </w:r>
      <w:r>
        <w:t xml:space="preserve"> </w:t>
      </w:r>
      <w:r w:rsidRPr="00A3325A">
        <w:t>kontroli.</w:t>
      </w:r>
    </w:p>
    <w:p w:rsidR="008E3344" w:rsidRPr="00A3325A" w:rsidRDefault="008E3344" w:rsidP="008E3344">
      <w:pPr>
        <w:pStyle w:val="USTustnpkodeksu"/>
      </w:pPr>
      <w:r w:rsidRPr="00A3325A">
        <w:t>2.</w:t>
      </w:r>
      <w:r>
        <w:t xml:space="preserve"> </w:t>
      </w:r>
      <w:r w:rsidRPr="00A3325A">
        <w:t>Funkcjonariusze</w:t>
      </w:r>
      <w:r>
        <w:t xml:space="preserve"> </w:t>
      </w:r>
      <w:r w:rsidRPr="00A3325A">
        <w:t>są</w:t>
      </w:r>
      <w:r>
        <w:t xml:space="preserve"> </w:t>
      </w:r>
      <w:r w:rsidRPr="00A3325A">
        <w:t>upoważnieni</w:t>
      </w:r>
      <w:r>
        <w:t xml:space="preserve"> </w:t>
      </w:r>
      <w:r w:rsidRPr="00A3325A">
        <w:t>do</w:t>
      </w:r>
      <w:r>
        <w:t xml:space="preserve"> </w:t>
      </w:r>
      <w:r w:rsidRPr="00A3325A">
        <w:t>wstępu</w:t>
      </w:r>
      <w:r w:rsidR="009118E2">
        <w:t xml:space="preserve"> </w:t>
      </w:r>
      <w:r w:rsidR="009118E2" w:rsidRPr="00A3325A">
        <w:t>i</w:t>
      </w:r>
      <w:r w:rsidR="009118E2">
        <w:t> </w:t>
      </w:r>
      <w:r w:rsidRPr="00A3325A">
        <w:t>poruszania</w:t>
      </w:r>
      <w:r>
        <w:t xml:space="preserve"> </w:t>
      </w:r>
      <w:r w:rsidRPr="00A3325A">
        <w:t>się</w:t>
      </w:r>
      <w:r>
        <w:t xml:space="preserve"> </w:t>
      </w:r>
      <w:r w:rsidRPr="00A3325A">
        <w:t>po</w:t>
      </w:r>
      <w:r>
        <w:t xml:space="preserve"> </w:t>
      </w:r>
      <w:r w:rsidRPr="00A3325A">
        <w:t>terenie</w:t>
      </w:r>
      <w:r>
        <w:t xml:space="preserve"> </w:t>
      </w:r>
      <w:r w:rsidRPr="00A3325A">
        <w:t>podmiotu</w:t>
      </w:r>
      <w:r>
        <w:t xml:space="preserve"> </w:t>
      </w:r>
      <w:r w:rsidRPr="00A3325A">
        <w:t>podlegającego</w:t>
      </w:r>
      <w:r>
        <w:t xml:space="preserve"> </w:t>
      </w:r>
      <w:r w:rsidRPr="00A3325A">
        <w:t>kontroli</w:t>
      </w:r>
      <w:r>
        <w:t xml:space="preserve"> </w:t>
      </w:r>
      <w:r w:rsidRPr="00A3325A">
        <w:t>bez</w:t>
      </w:r>
      <w:r>
        <w:t xml:space="preserve"> </w:t>
      </w:r>
      <w:r w:rsidRPr="00A3325A">
        <w:t>p</w:t>
      </w:r>
      <w:r w:rsidRPr="00A3325A">
        <w:t>o</w:t>
      </w:r>
      <w:r w:rsidRPr="00A3325A">
        <w:t>trzeby</w:t>
      </w:r>
      <w:r>
        <w:t xml:space="preserve"> </w:t>
      </w:r>
      <w:r w:rsidRPr="00A3325A">
        <w:t>uzyskania</w:t>
      </w:r>
      <w:r>
        <w:t xml:space="preserve"> </w:t>
      </w:r>
      <w:r w:rsidRPr="00A3325A">
        <w:t>przepustki</w:t>
      </w:r>
      <w:r>
        <w:t xml:space="preserve"> </w:t>
      </w:r>
      <w:r w:rsidRPr="00A3325A">
        <w:t>oraz</w:t>
      </w:r>
      <w:r>
        <w:t xml:space="preserve"> </w:t>
      </w:r>
      <w:r w:rsidRPr="00A3325A">
        <w:t>nie</w:t>
      </w:r>
      <w:r>
        <w:t xml:space="preserve"> </w:t>
      </w:r>
      <w:r w:rsidRPr="00A3325A">
        <w:t>podlegają</w:t>
      </w:r>
      <w:r>
        <w:t xml:space="preserve"> </w:t>
      </w:r>
      <w:r w:rsidRPr="00A3325A">
        <w:t>rewizji</w:t>
      </w:r>
      <w:r>
        <w:t xml:space="preserve"> </w:t>
      </w:r>
      <w:r w:rsidRPr="00A3325A">
        <w:t>osobistej</w:t>
      </w:r>
      <w:r>
        <w:t xml:space="preserve"> </w:t>
      </w:r>
      <w:r w:rsidRPr="00A3325A">
        <w:t>przewidzianej</w:t>
      </w:r>
      <w:r w:rsidR="009118E2">
        <w:t xml:space="preserve"> </w:t>
      </w:r>
      <w:r w:rsidR="009118E2" w:rsidRPr="00A3325A">
        <w:t>w</w:t>
      </w:r>
      <w:r w:rsidR="009118E2">
        <w:t> </w:t>
      </w:r>
      <w:r w:rsidRPr="00A3325A">
        <w:t>regulaminie</w:t>
      </w:r>
      <w:r>
        <w:t xml:space="preserve"> </w:t>
      </w:r>
      <w:r w:rsidRPr="00A3325A">
        <w:t>wewnętrznym</w:t>
      </w:r>
      <w:r>
        <w:t xml:space="preserve"> </w:t>
      </w:r>
      <w:r w:rsidRPr="00A3325A">
        <w:t>tego</w:t>
      </w:r>
      <w:r>
        <w:t xml:space="preserve"> </w:t>
      </w:r>
      <w:r w:rsidRPr="00A3325A">
        <w:t>podmi</w:t>
      </w:r>
      <w:r w:rsidRPr="00A3325A">
        <w:t>o</w:t>
      </w:r>
      <w:r w:rsidRPr="00A3325A">
        <w:t>tu.</w:t>
      </w:r>
      <w:r>
        <w:t xml:space="preserve"> </w:t>
      </w:r>
      <w:r w:rsidRPr="00A3325A">
        <w:t>Funkcjonariusze</w:t>
      </w:r>
      <w:r>
        <w:t xml:space="preserve"> </w:t>
      </w:r>
      <w:r w:rsidRPr="00A3325A">
        <w:t>podlegają</w:t>
      </w:r>
      <w:r>
        <w:t xml:space="preserve"> </w:t>
      </w:r>
      <w:r w:rsidRPr="00A3325A">
        <w:t>przepisom</w:t>
      </w:r>
      <w:r w:rsidR="009118E2">
        <w:t xml:space="preserve"> </w:t>
      </w:r>
      <w:r w:rsidR="009118E2" w:rsidRPr="00A3325A">
        <w:t>o</w:t>
      </w:r>
      <w:r w:rsidR="009118E2">
        <w:t> </w:t>
      </w:r>
      <w:r w:rsidRPr="00A3325A">
        <w:t>bezpieczeństwie</w:t>
      </w:r>
      <w:r w:rsidR="009118E2">
        <w:t xml:space="preserve"> </w:t>
      </w:r>
      <w:r w:rsidR="009118E2" w:rsidRPr="00A3325A">
        <w:t>i</w:t>
      </w:r>
      <w:r w:rsidR="009118E2">
        <w:t> </w:t>
      </w:r>
      <w:r w:rsidRPr="00A3325A">
        <w:t>higienie</w:t>
      </w:r>
      <w:r>
        <w:t xml:space="preserve"> </w:t>
      </w:r>
      <w:r w:rsidRPr="00A3325A">
        <w:t>pracy</w:t>
      </w:r>
      <w:r>
        <w:t xml:space="preserve"> </w:t>
      </w:r>
      <w:r w:rsidRPr="00A3325A">
        <w:t>obowiązującym</w:t>
      </w:r>
      <w:r>
        <w:t xml:space="preserve"> </w:t>
      </w:r>
      <w:r w:rsidRPr="00A3325A">
        <w:t>ten</w:t>
      </w:r>
      <w:r>
        <w:t xml:space="preserve"> </w:t>
      </w:r>
      <w:r w:rsidRPr="00A3325A">
        <w:t>podmiot.</w:t>
      </w:r>
    </w:p>
    <w:p w:rsidR="008E3344" w:rsidRPr="00A3325A" w:rsidRDefault="008E3344" w:rsidP="008E3344">
      <w:pPr>
        <w:pStyle w:val="USTustnpkodeksu"/>
      </w:pPr>
      <w:r w:rsidRPr="00A3325A">
        <w:t>3.</w:t>
      </w:r>
      <w:r>
        <w:t xml:space="preserve"> </w:t>
      </w:r>
      <w:r w:rsidRPr="00A3325A">
        <w:t>Funkcjonariusze</w:t>
      </w:r>
      <w:r>
        <w:t xml:space="preserve"> </w:t>
      </w:r>
      <w:r w:rsidRPr="00A3325A">
        <w:t>są</w:t>
      </w:r>
      <w:r>
        <w:t xml:space="preserve"> </w:t>
      </w:r>
      <w:r w:rsidRPr="00A3325A">
        <w:t>uprawnieni</w:t>
      </w:r>
      <w:r>
        <w:t xml:space="preserve"> </w:t>
      </w:r>
      <w:r w:rsidRPr="00A3325A">
        <w:t>do</w:t>
      </w:r>
      <w:r>
        <w:t xml:space="preserve"> </w:t>
      </w:r>
      <w:r w:rsidRPr="00A3325A">
        <w:t>wydawania</w:t>
      </w:r>
      <w:r>
        <w:t xml:space="preserve"> </w:t>
      </w:r>
      <w:r w:rsidRPr="00A3325A">
        <w:t>osobom</w:t>
      </w:r>
      <w:r>
        <w:t xml:space="preserve"> </w:t>
      </w:r>
      <w:r w:rsidRPr="00A3325A">
        <w:t>poleceń</w:t>
      </w:r>
      <w:r>
        <w:t xml:space="preserve"> </w:t>
      </w:r>
      <w:r w:rsidRPr="00A3325A">
        <w:t>określonego</w:t>
      </w:r>
      <w:r>
        <w:t xml:space="preserve"> </w:t>
      </w:r>
      <w:r w:rsidRPr="00A3325A">
        <w:t>zachowania</w:t>
      </w:r>
      <w:r>
        <w:t xml:space="preserve"> </w:t>
      </w:r>
      <w:r w:rsidRPr="00A3325A">
        <w:t>się,</w:t>
      </w:r>
      <w:r w:rsidR="009118E2">
        <w:t xml:space="preserve"> </w:t>
      </w:r>
      <w:r w:rsidR="009118E2" w:rsidRPr="00A3325A">
        <w:t>w</w:t>
      </w:r>
      <w:r w:rsidR="009118E2">
        <w:t> </w:t>
      </w:r>
      <w:r w:rsidRPr="00A3325A">
        <w:t>granicach</w:t>
      </w:r>
      <w:r>
        <w:t xml:space="preserve"> </w:t>
      </w:r>
      <w:r w:rsidRPr="00A3325A">
        <w:t>niezbę</w:t>
      </w:r>
      <w:r w:rsidRPr="00A3325A">
        <w:t>d</w:t>
      </w:r>
      <w:r w:rsidRPr="00A3325A">
        <w:t>nych</w:t>
      </w:r>
      <w:r>
        <w:t xml:space="preserve"> </w:t>
      </w:r>
      <w:r w:rsidRPr="00A3325A">
        <w:t>do</w:t>
      </w:r>
      <w:r>
        <w:t xml:space="preserve"> </w:t>
      </w:r>
      <w:r w:rsidRPr="00A3325A">
        <w:t>wykonania</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Pr="00A3325A">
        <w:t>3,</w:t>
      </w:r>
      <w:r>
        <w:t xml:space="preserve"> </w:t>
      </w:r>
      <w:r w:rsidRPr="00A3325A">
        <w:t>4,</w:t>
      </w:r>
      <w:r>
        <w:t xml:space="preserve"> </w:t>
      </w:r>
      <w:r w:rsidR="009118E2" w:rsidRPr="00A3325A">
        <w:t>9</w:t>
      </w:r>
      <w:r w:rsidR="009118E2">
        <w:t xml:space="preserve"> i </w:t>
      </w:r>
      <w:r w:rsidRPr="00A3325A">
        <w:t>16,</w:t>
      </w:r>
      <w:r>
        <w:t xml:space="preserve"> </w:t>
      </w:r>
      <w:r w:rsidRPr="00A3325A">
        <w:t>albo</w:t>
      </w:r>
      <w:r w:rsidR="009118E2">
        <w:t xml:space="preserve"> </w:t>
      </w:r>
      <w:r w:rsidR="009118E2" w:rsidRPr="00A3325A">
        <w:t>w</w:t>
      </w:r>
      <w:r w:rsidR="009118E2">
        <w:t> </w:t>
      </w:r>
      <w:r w:rsidRPr="00A3325A">
        <w:t>celu</w:t>
      </w:r>
      <w:r>
        <w:t xml:space="preserve"> </w:t>
      </w:r>
      <w:r w:rsidRPr="00A3325A">
        <w:t>uniknięcia</w:t>
      </w:r>
      <w:r>
        <w:t xml:space="preserve"> </w:t>
      </w:r>
      <w:r w:rsidRPr="00A3325A">
        <w:t>bezpośredniego</w:t>
      </w:r>
      <w:r>
        <w:t xml:space="preserve"> </w:t>
      </w:r>
      <w:r w:rsidRPr="00A3325A">
        <w:t>zagrożenia</w:t>
      </w:r>
      <w:r>
        <w:t xml:space="preserve"> </w:t>
      </w:r>
      <w:r w:rsidRPr="00A3325A">
        <w:t>bezpieczeństwa</w:t>
      </w:r>
      <w:r>
        <w:t xml:space="preserve"> </w:t>
      </w:r>
      <w:r w:rsidRPr="00A3325A">
        <w:t>osób</w:t>
      </w:r>
      <w:r>
        <w:t xml:space="preserve"> </w:t>
      </w:r>
      <w:r w:rsidRPr="00A3325A">
        <w:t>lub</w:t>
      </w:r>
      <w:r>
        <w:t xml:space="preserve"> </w:t>
      </w:r>
      <w:r w:rsidRPr="00A3325A">
        <w:t>mienia.</w:t>
      </w:r>
    </w:p>
    <w:p w:rsidR="008E3344" w:rsidRPr="00A3325A" w:rsidRDefault="008E3344" w:rsidP="008E3344">
      <w:pPr>
        <w:pStyle w:val="USTustnpkodeksu"/>
      </w:pPr>
      <w:r w:rsidRPr="00A3325A">
        <w:t>4.</w:t>
      </w:r>
      <w:r>
        <w:t xml:space="preserve"> </w:t>
      </w:r>
      <w:r w:rsidRPr="00A3325A">
        <w:t>Jeżeli</w:t>
      </w:r>
      <w:r>
        <w:t xml:space="preserve"> </w:t>
      </w:r>
      <w:r w:rsidRPr="00A3325A">
        <w:t>nie</w:t>
      </w:r>
      <w:r>
        <w:t xml:space="preserve"> </w:t>
      </w:r>
      <w:r w:rsidRPr="00A3325A">
        <w:t>ma</w:t>
      </w:r>
      <w:r>
        <w:t xml:space="preserve"> </w:t>
      </w:r>
      <w:r w:rsidRPr="00A3325A">
        <w:t>możliwości</w:t>
      </w:r>
      <w:r>
        <w:t xml:space="preserve"> </w:t>
      </w:r>
      <w:r w:rsidRPr="00A3325A">
        <w:t>korzystania</w:t>
      </w:r>
      <w:r w:rsidR="009118E2">
        <w:t xml:space="preserve"> </w:t>
      </w:r>
      <w:r w:rsidR="009118E2" w:rsidRPr="00A3325A">
        <w:t>z</w:t>
      </w:r>
      <w:r w:rsidR="009118E2">
        <w:t> </w:t>
      </w:r>
      <w:r w:rsidRPr="00A3325A">
        <w:t>dróg,</w:t>
      </w:r>
      <w:r>
        <w:t xml:space="preserve"> </w:t>
      </w:r>
      <w:r w:rsidRPr="00A3325A">
        <w:t>funkcjonariusze</w:t>
      </w:r>
      <w:r>
        <w:t xml:space="preserve"> </w:t>
      </w:r>
      <w:r w:rsidRPr="00A3325A">
        <w:t>są</w:t>
      </w:r>
      <w:r>
        <w:t xml:space="preserve"> </w:t>
      </w:r>
      <w:r w:rsidRPr="00A3325A">
        <w:t>uprawnieni</w:t>
      </w:r>
      <w:r>
        <w:t xml:space="preserve"> </w:t>
      </w:r>
      <w:r w:rsidRPr="00A3325A">
        <w:t>do</w:t>
      </w:r>
      <w:r>
        <w:t xml:space="preserve"> </w:t>
      </w:r>
      <w:r w:rsidRPr="00A3325A">
        <w:t>przebywania</w:t>
      </w:r>
      <w:r w:rsidR="009118E2">
        <w:t xml:space="preserve"> </w:t>
      </w:r>
      <w:r w:rsidR="009118E2" w:rsidRPr="00A3325A">
        <w:t>i</w:t>
      </w:r>
      <w:r w:rsidR="009118E2">
        <w:t> </w:t>
      </w:r>
      <w:r w:rsidRPr="00A3325A">
        <w:t>poruszania</w:t>
      </w:r>
      <w:r>
        <w:t xml:space="preserve"> </w:t>
      </w:r>
      <w:r w:rsidRPr="00A3325A">
        <w:t>się</w:t>
      </w:r>
      <w:r>
        <w:t xml:space="preserve"> </w:t>
      </w:r>
      <w:r w:rsidRPr="00A3325A">
        <w:t>po</w:t>
      </w:r>
      <w:r>
        <w:t xml:space="preserve"> </w:t>
      </w:r>
      <w:r w:rsidRPr="00A3325A">
        <w:t>gruntach</w:t>
      </w:r>
      <w:r>
        <w:t xml:space="preserve"> </w:t>
      </w:r>
      <w:r w:rsidRPr="00A3325A">
        <w:t>bez</w:t>
      </w:r>
      <w:r>
        <w:t xml:space="preserve"> </w:t>
      </w:r>
      <w:r w:rsidRPr="00A3325A">
        <w:t>uzyskiwania</w:t>
      </w:r>
      <w:r>
        <w:t xml:space="preserve"> </w:t>
      </w:r>
      <w:r w:rsidRPr="00A3325A">
        <w:t>zgody</w:t>
      </w:r>
      <w:r>
        <w:t xml:space="preserve"> </w:t>
      </w:r>
      <w:r w:rsidRPr="00A3325A">
        <w:t>ich</w:t>
      </w:r>
      <w:r>
        <w:t xml:space="preserve"> </w:t>
      </w:r>
      <w:r w:rsidRPr="00A3325A">
        <w:t>właścicieli</w:t>
      </w:r>
      <w:r>
        <w:t xml:space="preserve"> </w:t>
      </w:r>
      <w:r w:rsidRPr="00A3325A">
        <w:t>lub</w:t>
      </w:r>
      <w:r>
        <w:t xml:space="preserve"> </w:t>
      </w:r>
      <w:r w:rsidRPr="00A3325A">
        <w:t>użytkowników</w:t>
      </w:r>
      <w:r w:rsidR="009118E2">
        <w:t xml:space="preserve"> </w:t>
      </w:r>
      <w:r w:rsidR="009118E2" w:rsidRPr="00A3325A">
        <w:t>w</w:t>
      </w:r>
      <w:r w:rsidR="009118E2">
        <w:t> </w:t>
      </w:r>
      <w:r w:rsidRPr="00A3325A">
        <w:t>czasie</w:t>
      </w:r>
      <w:r>
        <w:t xml:space="preserve"> </w:t>
      </w:r>
      <w:r w:rsidRPr="00A3325A">
        <w:t>bezpośredniego</w:t>
      </w:r>
      <w:r>
        <w:t xml:space="preserve"> </w:t>
      </w:r>
      <w:r w:rsidRPr="00A3325A">
        <w:t>pościgu,</w:t>
      </w:r>
      <w:r>
        <w:t xml:space="preserve"> </w:t>
      </w:r>
      <w:r w:rsidRPr="00A3325A">
        <w:t>również</w:t>
      </w:r>
      <w:r w:rsidR="009118E2">
        <w:t xml:space="preserve"> </w:t>
      </w:r>
      <w:r w:rsidR="009118E2" w:rsidRPr="00A3325A">
        <w:t>z</w:t>
      </w:r>
      <w:r w:rsidR="009118E2">
        <w:t> </w:t>
      </w:r>
      <w:r w:rsidRPr="00A3325A">
        <w:t>użyciem</w:t>
      </w:r>
      <w:r>
        <w:t xml:space="preserve"> </w:t>
      </w:r>
      <w:r w:rsidRPr="00A3325A">
        <w:t>psa</w:t>
      </w:r>
      <w:r>
        <w:t xml:space="preserve"> </w:t>
      </w:r>
      <w:r w:rsidRPr="00A3325A">
        <w:t>służbowego,</w:t>
      </w:r>
      <w:r>
        <w:t xml:space="preserve"> </w:t>
      </w:r>
      <w:r w:rsidRPr="00A3325A">
        <w:t>przy</w:t>
      </w:r>
      <w:r>
        <w:t xml:space="preserve"> </w:t>
      </w:r>
      <w:r w:rsidRPr="00A3325A">
        <w:t>czym</w:t>
      </w:r>
      <w:r>
        <w:t xml:space="preserve"> </w:t>
      </w:r>
      <w:r w:rsidRPr="00A3325A">
        <w:t>za</w:t>
      </w:r>
      <w:r>
        <w:t xml:space="preserve"> </w:t>
      </w:r>
      <w:r w:rsidRPr="00A3325A">
        <w:t>wyrządzone</w:t>
      </w:r>
      <w:r>
        <w:t xml:space="preserve"> </w:t>
      </w:r>
      <w:r w:rsidRPr="00A3325A">
        <w:t>szkody</w:t>
      </w:r>
      <w:r>
        <w:t xml:space="preserve"> </w:t>
      </w:r>
      <w:r w:rsidRPr="00A3325A">
        <w:t>przysługuje</w:t>
      </w:r>
      <w:r>
        <w:t xml:space="preserve"> </w:t>
      </w:r>
      <w:r w:rsidRPr="00A3325A">
        <w:t>odszkodowanie</w:t>
      </w:r>
      <w:r>
        <w:t xml:space="preserve"> </w:t>
      </w:r>
      <w:r w:rsidRPr="00A3325A">
        <w:t>według</w:t>
      </w:r>
      <w:r>
        <w:t xml:space="preserve"> </w:t>
      </w:r>
      <w:r w:rsidRPr="00A3325A">
        <w:t>zasad</w:t>
      </w:r>
      <w:r>
        <w:t xml:space="preserve"> </w:t>
      </w:r>
      <w:r w:rsidRPr="00A3325A">
        <w:t>prawa</w:t>
      </w:r>
      <w:r>
        <w:t xml:space="preserve"> </w:t>
      </w:r>
      <w:r w:rsidRPr="00A3325A">
        <w:t>cywilnego.</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33.</w:t>
      </w:r>
      <w:r w:rsidRPr="008E3344">
        <w:t xml:space="preserve"> 1. Podmioty podlegające kontroli są obowiązane zapewnić warunki</w:t>
      </w:r>
      <w:r w:rsidR="009118E2" w:rsidRPr="008E3344">
        <w:t xml:space="preserve"> i</w:t>
      </w:r>
      <w:r w:rsidR="009118E2">
        <w:t> </w:t>
      </w:r>
      <w:r w:rsidRPr="008E3344">
        <w:t>środki do sprawnego przeprowadzenia kontroli,</w:t>
      </w:r>
      <w:r w:rsidR="009118E2" w:rsidRPr="008E3344">
        <w:t xml:space="preserve"> w</w:t>
      </w:r>
      <w:r w:rsidR="009118E2">
        <w:t> </w:t>
      </w:r>
      <w:r w:rsidRPr="008E3344">
        <w:t>tym:</w:t>
      </w:r>
    </w:p>
    <w:p w:rsidR="008E3344" w:rsidRPr="00A3325A" w:rsidRDefault="008E3344" w:rsidP="008E3344">
      <w:pPr>
        <w:pStyle w:val="PKTpunkt"/>
      </w:pPr>
      <w:r w:rsidRPr="00A3325A">
        <w:t>1)</w:t>
      </w:r>
      <w:r w:rsidRPr="00A3325A">
        <w:tab/>
        <w:t>umożliwiać</w:t>
      </w:r>
      <w:r>
        <w:t xml:space="preserve"> </w:t>
      </w:r>
      <w:r w:rsidRPr="00A3325A">
        <w:t>wgląd</w:t>
      </w:r>
      <w:r w:rsidR="009118E2">
        <w:t xml:space="preserve"> </w:t>
      </w:r>
      <w:r w:rsidR="009118E2" w:rsidRPr="00A3325A">
        <w:t>w</w:t>
      </w:r>
      <w:r w:rsidR="009118E2">
        <w:t> </w:t>
      </w:r>
      <w:r w:rsidRPr="00A3325A">
        <w:t>dokumenty</w:t>
      </w:r>
      <w:r w:rsidR="009118E2">
        <w:t xml:space="preserve"> </w:t>
      </w:r>
      <w:r w:rsidR="009118E2" w:rsidRPr="00A3325A">
        <w:t>i</w:t>
      </w:r>
      <w:r w:rsidR="009118E2">
        <w:t> </w:t>
      </w:r>
      <w:r w:rsidRPr="00A3325A">
        <w:t>ewidencje</w:t>
      </w:r>
      <w:r>
        <w:t xml:space="preserve"> </w:t>
      </w:r>
      <w:r w:rsidRPr="00A3325A">
        <w:t>objęte</w:t>
      </w:r>
      <w:r>
        <w:t xml:space="preserve"> </w:t>
      </w:r>
      <w:r w:rsidRPr="00A3325A">
        <w:t>zakresem</w:t>
      </w:r>
      <w:r>
        <w:t xml:space="preserve"> </w:t>
      </w:r>
      <w:r w:rsidRPr="00A3325A">
        <w:t>kontroli,</w:t>
      </w:r>
      <w:r w:rsidR="009118E2">
        <w:t xml:space="preserve"> </w:t>
      </w:r>
      <w:r w:rsidR="009118E2" w:rsidRPr="00A3325A">
        <w:t>a</w:t>
      </w:r>
      <w:r w:rsidR="009118E2">
        <w:t> </w:t>
      </w:r>
      <w:r w:rsidRPr="00A3325A">
        <w:t>zwłaszcza</w:t>
      </w:r>
      <w:r>
        <w:t xml:space="preserve"> </w:t>
      </w:r>
      <w:r w:rsidRPr="00A3325A">
        <w:t>dokumenty</w:t>
      </w:r>
      <w:r>
        <w:t xml:space="preserve"> </w:t>
      </w:r>
      <w:r w:rsidRPr="00A3325A">
        <w:t>handlowe,</w:t>
      </w:r>
      <w:r>
        <w:t xml:space="preserve"> </w:t>
      </w:r>
      <w:r w:rsidRPr="00A3325A">
        <w:t>księgowe</w:t>
      </w:r>
      <w:r w:rsidR="009118E2">
        <w:t xml:space="preserve"> </w:t>
      </w:r>
      <w:r w:rsidR="009118E2" w:rsidRPr="00A3325A">
        <w:t>i</w:t>
      </w:r>
      <w:r w:rsidR="009118E2">
        <w:t> </w:t>
      </w:r>
      <w:r w:rsidRPr="00A3325A">
        <w:t>finansowe,</w:t>
      </w:r>
      <w:r>
        <w:t xml:space="preserve"> </w:t>
      </w:r>
      <w:r w:rsidRPr="00A3325A">
        <w:t>nawet</w:t>
      </w:r>
      <w:r>
        <w:t xml:space="preserve"> </w:t>
      </w:r>
      <w:r w:rsidRPr="00A3325A">
        <w:t>jeżeli</w:t>
      </w:r>
      <w:r>
        <w:t xml:space="preserve"> </w:t>
      </w:r>
      <w:r w:rsidRPr="00A3325A">
        <w:t>mają</w:t>
      </w:r>
      <w:r>
        <w:t xml:space="preserve"> </w:t>
      </w:r>
      <w:r w:rsidRPr="00A3325A">
        <w:t>one</w:t>
      </w:r>
      <w:r>
        <w:t xml:space="preserve"> </w:t>
      </w:r>
      <w:r w:rsidRPr="00A3325A">
        <w:t>charakter</w:t>
      </w:r>
      <w:r>
        <w:t xml:space="preserve"> </w:t>
      </w:r>
      <w:r w:rsidRPr="00A3325A">
        <w:t>poufny,</w:t>
      </w:r>
      <w:r w:rsidR="009118E2">
        <w:t xml:space="preserve"> </w:t>
      </w:r>
      <w:r w:rsidR="009118E2" w:rsidRPr="00A3325A">
        <w:t>w</w:t>
      </w:r>
      <w:r w:rsidR="009118E2">
        <w:t> </w:t>
      </w:r>
      <w:r w:rsidRPr="00A3325A">
        <w:t>tym</w:t>
      </w:r>
      <w:r>
        <w:t xml:space="preserve"> </w:t>
      </w:r>
      <w:r w:rsidRPr="00A3325A">
        <w:t>dokumenty</w:t>
      </w:r>
      <w:r>
        <w:t xml:space="preserve"> </w:t>
      </w:r>
      <w:r w:rsidRPr="00A3325A">
        <w:t>elektroniczne;</w:t>
      </w:r>
    </w:p>
    <w:p w:rsidR="008E3344" w:rsidRPr="00A3325A" w:rsidRDefault="008E3344" w:rsidP="008E3344">
      <w:pPr>
        <w:pStyle w:val="PKTpunkt"/>
      </w:pPr>
      <w:r w:rsidRPr="00A3325A">
        <w:t>2)</w:t>
      </w:r>
      <w:r w:rsidRPr="00A3325A">
        <w:tab/>
        <w:t>udzielać</w:t>
      </w:r>
      <w:r>
        <w:t xml:space="preserve"> </w:t>
      </w:r>
      <w:r w:rsidRPr="00A3325A">
        <w:t>niezbędnej</w:t>
      </w:r>
      <w:r>
        <w:t xml:space="preserve"> </w:t>
      </w:r>
      <w:r w:rsidRPr="00A3325A">
        <w:t>pomocy</w:t>
      </w:r>
      <w:r>
        <w:t xml:space="preserve"> </w:t>
      </w:r>
      <w:r w:rsidRPr="00A3325A">
        <w:t>technicznej,</w:t>
      </w:r>
      <w:r>
        <w:t xml:space="preserve"> </w:t>
      </w:r>
      <w:r w:rsidRPr="00A3325A">
        <w:t>jeżeli</w:t>
      </w:r>
      <w:r>
        <w:t xml:space="preserve"> </w:t>
      </w:r>
      <w:r w:rsidRPr="00A3325A">
        <w:t>dokumenty</w:t>
      </w:r>
      <w:r>
        <w:t xml:space="preserve"> </w:t>
      </w:r>
      <w:r w:rsidRPr="00A3325A">
        <w:t>lub</w:t>
      </w:r>
      <w:r>
        <w:t xml:space="preserve"> </w:t>
      </w:r>
      <w:r w:rsidRPr="00A3325A">
        <w:t>ewidencje</w:t>
      </w:r>
      <w:r>
        <w:t xml:space="preserve"> </w:t>
      </w:r>
      <w:r w:rsidRPr="00A3325A">
        <w:t>będące</w:t>
      </w:r>
      <w:r>
        <w:t xml:space="preserve"> </w:t>
      </w:r>
      <w:r w:rsidRPr="00A3325A">
        <w:t>przedmiotem</w:t>
      </w:r>
      <w:r>
        <w:t xml:space="preserve"> </w:t>
      </w:r>
      <w:r w:rsidRPr="00A3325A">
        <w:t>kontroli</w:t>
      </w:r>
      <w:r>
        <w:t xml:space="preserve"> </w:t>
      </w:r>
      <w:r w:rsidRPr="00A3325A">
        <w:t>zostały</w:t>
      </w:r>
      <w:r>
        <w:t xml:space="preserve"> </w:t>
      </w:r>
      <w:r w:rsidRPr="00A3325A">
        <w:t>sp</w:t>
      </w:r>
      <w:r w:rsidRPr="00A3325A">
        <w:t>o</w:t>
      </w:r>
      <w:r w:rsidRPr="00A3325A">
        <w:t>rządzone</w:t>
      </w:r>
      <w:r w:rsidR="009118E2">
        <w:t xml:space="preserve"> </w:t>
      </w:r>
      <w:r w:rsidR="009118E2" w:rsidRPr="00A3325A">
        <w:t>z</w:t>
      </w:r>
      <w:r w:rsidR="009118E2">
        <w:t> </w:t>
      </w:r>
      <w:r w:rsidRPr="00A3325A">
        <w:t>zastosowaniem</w:t>
      </w:r>
      <w:r>
        <w:t xml:space="preserve"> </w:t>
      </w:r>
      <w:r w:rsidRPr="00A3325A">
        <w:t>technik</w:t>
      </w:r>
      <w:r>
        <w:t xml:space="preserve"> </w:t>
      </w:r>
      <w:r w:rsidRPr="00A3325A">
        <w:t>elektronicznego</w:t>
      </w:r>
      <w:r>
        <w:t xml:space="preserve"> </w:t>
      </w:r>
      <w:r w:rsidRPr="00A3325A">
        <w:t>przetwarzania</w:t>
      </w:r>
      <w:r>
        <w:t xml:space="preserve"> </w:t>
      </w:r>
      <w:r w:rsidRPr="00A3325A">
        <w:t>danych;</w:t>
      </w:r>
    </w:p>
    <w:p w:rsidR="008E3344" w:rsidRPr="00A3325A" w:rsidRDefault="008E3344" w:rsidP="008E3344">
      <w:pPr>
        <w:pStyle w:val="PKTpunkt"/>
      </w:pPr>
      <w:r w:rsidRPr="00A3325A">
        <w:t>3)</w:t>
      </w:r>
      <w:r w:rsidRPr="00A3325A">
        <w:tab/>
        <w:t>przedstawiać</w:t>
      </w:r>
      <w:r>
        <w:t xml:space="preserve"> </w:t>
      </w:r>
      <w:r w:rsidRPr="00A3325A">
        <w:t>na</w:t>
      </w:r>
      <w:r>
        <w:t xml:space="preserve"> </w:t>
      </w:r>
      <w:r w:rsidRPr="00A3325A">
        <w:t>żądanie</w:t>
      </w:r>
      <w:r>
        <w:t xml:space="preserve"> </w:t>
      </w:r>
      <w:r w:rsidRPr="00A3325A">
        <w:t>funkcjonariusza</w:t>
      </w:r>
      <w:r>
        <w:t xml:space="preserve"> </w:t>
      </w:r>
      <w:r w:rsidRPr="00A3325A">
        <w:t>urzędowe</w:t>
      </w:r>
      <w:r>
        <w:t xml:space="preserve"> </w:t>
      </w:r>
      <w:r w:rsidRPr="00A3325A">
        <w:t>tłumaczenie</w:t>
      </w:r>
      <w:r>
        <w:t xml:space="preserve"> </w:t>
      </w:r>
      <w:r w:rsidRPr="00A3325A">
        <w:t>na</w:t>
      </w:r>
      <w:r>
        <w:t xml:space="preserve"> </w:t>
      </w:r>
      <w:r w:rsidRPr="00A3325A">
        <w:t>język</w:t>
      </w:r>
      <w:r>
        <w:t xml:space="preserve"> </w:t>
      </w:r>
      <w:r w:rsidRPr="00A3325A">
        <w:t>polski</w:t>
      </w:r>
      <w:r>
        <w:t xml:space="preserve"> </w:t>
      </w:r>
      <w:r w:rsidRPr="00A3325A">
        <w:t>dokumentów</w:t>
      </w:r>
      <w:r>
        <w:t xml:space="preserve"> </w:t>
      </w:r>
      <w:r w:rsidRPr="00A3325A">
        <w:t>mających</w:t>
      </w:r>
      <w:r>
        <w:t xml:space="preserve"> </w:t>
      </w:r>
      <w:r w:rsidRPr="00A3325A">
        <w:t>znaczenie</w:t>
      </w:r>
      <w:r>
        <w:t xml:space="preserve"> </w:t>
      </w:r>
      <w:r w:rsidRPr="00A3325A">
        <w:t>dla</w:t>
      </w:r>
      <w:r>
        <w:t xml:space="preserve"> </w:t>
      </w:r>
      <w:r w:rsidRPr="00A3325A">
        <w:t>kontroli,</w:t>
      </w:r>
      <w:r>
        <w:t xml:space="preserve"> </w:t>
      </w:r>
      <w:r w:rsidRPr="00A3325A">
        <w:t>sporządzonych</w:t>
      </w:r>
      <w:r w:rsidR="009118E2">
        <w:t xml:space="preserve"> </w:t>
      </w:r>
      <w:r w:rsidR="009118E2" w:rsidRPr="00A3325A">
        <w:t>w</w:t>
      </w:r>
      <w:r w:rsidR="009118E2">
        <w:t> </w:t>
      </w:r>
      <w:r w:rsidRPr="00A3325A">
        <w:t>języku</w:t>
      </w:r>
      <w:r>
        <w:t xml:space="preserve"> </w:t>
      </w:r>
      <w:r w:rsidRPr="00A3325A">
        <w:t>obcym;</w:t>
      </w:r>
    </w:p>
    <w:p w:rsidR="008E3344" w:rsidRPr="00A3325A" w:rsidRDefault="008E3344" w:rsidP="008E3344">
      <w:pPr>
        <w:pStyle w:val="PKTpunkt"/>
      </w:pPr>
      <w:r w:rsidRPr="00A3325A">
        <w:t>4)</w:t>
      </w:r>
      <w:r w:rsidRPr="00A3325A">
        <w:tab/>
        <w:t>umożliwiać</w:t>
      </w:r>
      <w:r>
        <w:t xml:space="preserve"> </w:t>
      </w:r>
      <w:r w:rsidRPr="00A3325A">
        <w:t>sporządzanie</w:t>
      </w:r>
      <w:r>
        <w:t xml:space="preserve"> </w:t>
      </w:r>
      <w:r w:rsidRPr="00A3325A">
        <w:t>kopii</w:t>
      </w:r>
      <w:r>
        <w:t xml:space="preserve"> </w:t>
      </w:r>
      <w:r w:rsidRPr="00A3325A">
        <w:t>dokumentów;</w:t>
      </w:r>
    </w:p>
    <w:p w:rsidR="008E3344" w:rsidRPr="00A3325A" w:rsidRDefault="008E3344" w:rsidP="008E3344">
      <w:pPr>
        <w:pStyle w:val="PKTpunkt"/>
      </w:pPr>
      <w:r w:rsidRPr="00A3325A">
        <w:t>5)</w:t>
      </w:r>
      <w:r w:rsidRPr="00A3325A">
        <w:tab/>
        <w:t>udostępniać</w:t>
      </w:r>
      <w:r>
        <w:t xml:space="preserve"> </w:t>
      </w:r>
      <w:r w:rsidRPr="00A3325A">
        <w:t>towary,</w:t>
      </w:r>
      <w:r>
        <w:t xml:space="preserve"> </w:t>
      </w:r>
      <w:r w:rsidRPr="00A3325A">
        <w:t>urządzenia</w:t>
      </w:r>
      <w:r>
        <w:t xml:space="preserve"> </w:t>
      </w:r>
      <w:r w:rsidRPr="00A3325A">
        <w:t>oraz</w:t>
      </w:r>
      <w:r>
        <w:t xml:space="preserve"> </w:t>
      </w:r>
      <w:r w:rsidRPr="00A3325A">
        <w:t>środki</w:t>
      </w:r>
      <w:r>
        <w:t xml:space="preserve"> </w:t>
      </w:r>
      <w:r w:rsidRPr="00A3325A">
        <w:t>transportu</w:t>
      </w:r>
      <w:r>
        <w:t xml:space="preserve"> </w:t>
      </w:r>
      <w:r w:rsidRPr="00A3325A">
        <w:t>oraz</w:t>
      </w:r>
      <w:r>
        <w:t xml:space="preserve"> </w:t>
      </w:r>
      <w:r w:rsidRPr="00A3325A">
        <w:t>zapewnić</w:t>
      </w:r>
      <w:r>
        <w:t xml:space="preserve"> </w:t>
      </w:r>
      <w:r w:rsidRPr="00A3325A">
        <w:t>dostęp</w:t>
      </w:r>
      <w:r>
        <w:t xml:space="preserve"> </w:t>
      </w:r>
      <w:r w:rsidRPr="00A3325A">
        <w:t>do</w:t>
      </w:r>
      <w:r>
        <w:t xml:space="preserve"> </w:t>
      </w:r>
      <w:r w:rsidRPr="00A3325A">
        <w:t>pomieszczeń</w:t>
      </w:r>
      <w:r>
        <w:t xml:space="preserve"> </w:t>
      </w:r>
      <w:r w:rsidRPr="00A3325A">
        <w:t>oraz</w:t>
      </w:r>
      <w:r>
        <w:t xml:space="preserve"> </w:t>
      </w:r>
      <w:r w:rsidRPr="00A3325A">
        <w:t>innych</w:t>
      </w:r>
      <w:r>
        <w:t xml:space="preserve"> </w:t>
      </w:r>
      <w:r w:rsidRPr="00A3325A">
        <w:t>miejsc</w:t>
      </w:r>
      <w:r>
        <w:t xml:space="preserve"> </w:t>
      </w:r>
      <w:r w:rsidRPr="00A3325A">
        <w:t>będących</w:t>
      </w:r>
      <w:r>
        <w:t xml:space="preserve"> </w:t>
      </w:r>
      <w:r w:rsidRPr="00A3325A">
        <w:t>przedmiotem</w:t>
      </w:r>
      <w:r>
        <w:t xml:space="preserve"> </w:t>
      </w:r>
      <w:r w:rsidRPr="00A3325A">
        <w:t>kontroli;</w:t>
      </w:r>
    </w:p>
    <w:p w:rsidR="008E3344" w:rsidRPr="00A3325A" w:rsidRDefault="008E3344" w:rsidP="008E3344">
      <w:pPr>
        <w:pStyle w:val="PKTpunkt"/>
      </w:pPr>
      <w:r w:rsidRPr="00A3325A">
        <w:t>6)</w:t>
      </w:r>
      <w:r w:rsidRPr="00A3325A">
        <w:tab/>
        <w:t>wydawać</w:t>
      </w:r>
      <w:r>
        <w:t xml:space="preserve"> </w:t>
      </w:r>
      <w:r w:rsidRPr="00A3325A">
        <w:t>za</w:t>
      </w:r>
      <w:r>
        <w:t xml:space="preserve"> </w:t>
      </w:r>
      <w:r w:rsidRPr="00A3325A">
        <w:t>pokwitowaniem</w:t>
      </w:r>
      <w:r>
        <w:t xml:space="preserve"> </w:t>
      </w:r>
      <w:r w:rsidRPr="00A3325A">
        <w:t>towary</w:t>
      </w:r>
      <w:r>
        <w:t xml:space="preserve"> </w:t>
      </w:r>
      <w:r w:rsidRPr="00A3325A">
        <w:t>lub</w:t>
      </w:r>
      <w:r>
        <w:t xml:space="preserve"> </w:t>
      </w:r>
      <w:r w:rsidRPr="00A3325A">
        <w:t>dokumenty,</w:t>
      </w:r>
      <w:r>
        <w:t xml:space="preserve"> </w:t>
      </w:r>
      <w:r w:rsidRPr="00A3325A">
        <w:t>jeżeli</w:t>
      </w:r>
      <w:r>
        <w:t xml:space="preserve"> </w:t>
      </w:r>
      <w:r w:rsidRPr="00A3325A">
        <w:t>funkcjonariusz</w:t>
      </w:r>
      <w:r>
        <w:t xml:space="preserve"> </w:t>
      </w:r>
      <w:r w:rsidRPr="00A3325A">
        <w:t>uzna</w:t>
      </w:r>
      <w:r>
        <w:t xml:space="preserve"> </w:t>
      </w:r>
      <w:r w:rsidRPr="00A3325A">
        <w:t>za</w:t>
      </w:r>
      <w:r>
        <w:t xml:space="preserve"> </w:t>
      </w:r>
      <w:r w:rsidRPr="00A3325A">
        <w:t>niezbędne</w:t>
      </w:r>
      <w:r>
        <w:t xml:space="preserve"> </w:t>
      </w:r>
      <w:r w:rsidRPr="00A3325A">
        <w:t>przeprowadzenie</w:t>
      </w:r>
      <w:r>
        <w:t xml:space="preserve"> </w:t>
      </w:r>
      <w:r w:rsidRPr="00A3325A">
        <w:t>ich</w:t>
      </w:r>
      <w:r>
        <w:t xml:space="preserve"> </w:t>
      </w:r>
      <w:r w:rsidRPr="00A3325A">
        <w:t>dalszej</w:t>
      </w:r>
      <w:r>
        <w:t xml:space="preserve"> </w:t>
      </w:r>
      <w:r w:rsidRPr="00A3325A">
        <w:t>analizy</w:t>
      </w:r>
      <w:r>
        <w:t xml:space="preserve"> </w:t>
      </w:r>
      <w:r w:rsidRPr="00A3325A">
        <w:t>lub</w:t>
      </w:r>
      <w:r>
        <w:t xml:space="preserve"> </w:t>
      </w:r>
      <w:r w:rsidRPr="00A3325A">
        <w:t>dokładniejszej</w:t>
      </w:r>
      <w:r>
        <w:t xml:space="preserve"> </w:t>
      </w:r>
      <w:r w:rsidRPr="00A3325A">
        <w:t>kontroli;</w:t>
      </w:r>
    </w:p>
    <w:p w:rsidR="008E3344" w:rsidRPr="00A3325A" w:rsidRDefault="008E3344" w:rsidP="008E3344">
      <w:pPr>
        <w:pStyle w:val="PKTpunkt"/>
      </w:pPr>
      <w:r w:rsidRPr="00A3325A">
        <w:t>7)</w:t>
      </w:r>
      <w:r w:rsidRPr="00A3325A">
        <w:tab/>
        <w:t>umożliwiać</w:t>
      </w:r>
      <w:r>
        <w:t xml:space="preserve"> </w:t>
      </w:r>
      <w:r w:rsidRPr="00A3325A">
        <w:t>zbadanie</w:t>
      </w:r>
      <w:r>
        <w:t xml:space="preserve"> </w:t>
      </w:r>
      <w:r w:rsidRPr="00A3325A">
        <w:t>towarów,</w:t>
      </w:r>
      <w:r>
        <w:t xml:space="preserve"> </w:t>
      </w:r>
      <w:r w:rsidRPr="00A3325A">
        <w:t>surowców,</w:t>
      </w:r>
      <w:r>
        <w:t xml:space="preserve"> </w:t>
      </w:r>
      <w:r w:rsidRPr="00A3325A">
        <w:t>półproduktów</w:t>
      </w:r>
      <w:r w:rsidR="009118E2">
        <w:t xml:space="preserve"> </w:t>
      </w:r>
      <w:r w:rsidR="009118E2" w:rsidRPr="00A3325A">
        <w:t>i</w:t>
      </w:r>
      <w:r w:rsidR="009118E2">
        <w:t> </w:t>
      </w:r>
      <w:r w:rsidRPr="00A3325A">
        <w:t>wyrobów</w:t>
      </w:r>
      <w:r>
        <w:t xml:space="preserve"> </w:t>
      </w:r>
      <w:r w:rsidRPr="00A3325A">
        <w:t>gotowych,</w:t>
      </w:r>
      <w:r w:rsidR="009118E2">
        <w:t xml:space="preserve"> </w:t>
      </w:r>
      <w:r w:rsidR="009118E2" w:rsidRPr="00A3325A">
        <w:t>w</w:t>
      </w:r>
      <w:r w:rsidR="009118E2">
        <w:t> </w:t>
      </w:r>
      <w:r w:rsidRPr="00A3325A">
        <w:t>tym</w:t>
      </w:r>
      <w:r>
        <w:t xml:space="preserve"> </w:t>
      </w:r>
      <w:r w:rsidRPr="00A3325A">
        <w:t>przez</w:t>
      </w:r>
      <w:r>
        <w:t xml:space="preserve"> </w:t>
      </w:r>
      <w:r w:rsidRPr="00A3325A">
        <w:t>pobranie</w:t>
      </w:r>
      <w:r>
        <w:t xml:space="preserve"> </w:t>
      </w:r>
      <w:r w:rsidRPr="00A3325A">
        <w:t>ich</w:t>
      </w:r>
      <w:r>
        <w:t xml:space="preserve"> </w:t>
      </w:r>
      <w:r w:rsidRPr="00A3325A">
        <w:t>próbek;</w:t>
      </w:r>
    </w:p>
    <w:p w:rsidR="008E3344" w:rsidRPr="00A3325A" w:rsidRDefault="008E3344" w:rsidP="008E3344">
      <w:pPr>
        <w:pStyle w:val="PKTpunkt"/>
      </w:pPr>
      <w:r w:rsidRPr="00A3325A">
        <w:t>8)</w:t>
      </w:r>
      <w:r w:rsidRPr="00A3325A">
        <w:tab/>
        <w:t>przeprowadzać</w:t>
      </w:r>
      <w:r>
        <w:t xml:space="preserve"> </w:t>
      </w:r>
      <w:r w:rsidRPr="00A3325A">
        <w:t>na</w:t>
      </w:r>
      <w:r>
        <w:t xml:space="preserve"> </w:t>
      </w:r>
      <w:r w:rsidRPr="00A3325A">
        <w:t>żądanie</w:t>
      </w:r>
      <w:r>
        <w:t xml:space="preserve"> </w:t>
      </w:r>
      <w:r w:rsidRPr="00A3325A">
        <w:t>funkcjonariusza</w:t>
      </w:r>
      <w:r>
        <w:t xml:space="preserve"> </w:t>
      </w:r>
      <w:r w:rsidRPr="00A3325A">
        <w:t>inwentaryzację</w:t>
      </w:r>
      <w:r w:rsidR="009118E2">
        <w:t xml:space="preserve"> </w:t>
      </w:r>
      <w:r w:rsidR="009118E2" w:rsidRPr="00A3325A">
        <w:t>w</w:t>
      </w:r>
      <w:r w:rsidR="009118E2">
        <w:t> </w:t>
      </w:r>
      <w:r w:rsidRPr="00A3325A">
        <w:t>zakresie</w:t>
      </w:r>
      <w:r>
        <w:t xml:space="preserve"> </w:t>
      </w:r>
      <w:r w:rsidRPr="00A3325A">
        <w:t>niezbędnym</w:t>
      </w:r>
      <w:r>
        <w:t xml:space="preserve"> </w:t>
      </w:r>
      <w:r w:rsidRPr="00A3325A">
        <w:t>na</w:t>
      </w:r>
      <w:r>
        <w:t xml:space="preserve"> </w:t>
      </w:r>
      <w:r w:rsidRPr="00A3325A">
        <w:t>potrzeby</w:t>
      </w:r>
      <w:r>
        <w:t xml:space="preserve"> </w:t>
      </w:r>
      <w:r w:rsidRPr="00A3325A">
        <w:t>kontroli;</w:t>
      </w:r>
    </w:p>
    <w:p w:rsidR="008E3344" w:rsidRPr="00A3325A" w:rsidRDefault="008E3344" w:rsidP="008E3344">
      <w:pPr>
        <w:pStyle w:val="PKTpunkt"/>
      </w:pPr>
      <w:r w:rsidRPr="00A3325A">
        <w:lastRenderedPageBreak/>
        <w:t>9)</w:t>
      </w:r>
      <w:r w:rsidRPr="00A3325A">
        <w:tab/>
        <w:t>udostępniać</w:t>
      </w:r>
      <w:r w:rsidR="009118E2">
        <w:t xml:space="preserve"> </w:t>
      </w:r>
      <w:r w:rsidR="009118E2" w:rsidRPr="00A3325A">
        <w:t>w</w:t>
      </w:r>
      <w:r w:rsidR="009118E2">
        <w:t> </w:t>
      </w:r>
      <w:r w:rsidRPr="00A3325A">
        <w:t>niezbędnym</w:t>
      </w:r>
      <w:r>
        <w:t xml:space="preserve"> </w:t>
      </w:r>
      <w:r w:rsidRPr="00A3325A">
        <w:t>zakresie</w:t>
      </w:r>
      <w:r>
        <w:t xml:space="preserve"> </w:t>
      </w:r>
      <w:r w:rsidRPr="00A3325A">
        <w:t>środki</w:t>
      </w:r>
      <w:r>
        <w:t xml:space="preserve"> </w:t>
      </w:r>
      <w:r w:rsidRPr="00A3325A">
        <w:t>łączności,</w:t>
      </w:r>
      <w:r w:rsidR="009118E2">
        <w:t xml:space="preserve"> </w:t>
      </w:r>
      <w:r w:rsidR="009118E2" w:rsidRPr="00A3325A">
        <w:t>a</w:t>
      </w:r>
      <w:r w:rsidR="009118E2">
        <w:t> </w:t>
      </w:r>
      <w:r w:rsidRPr="00A3325A">
        <w:t>także</w:t>
      </w:r>
      <w:r>
        <w:t xml:space="preserve"> </w:t>
      </w:r>
      <w:r w:rsidRPr="00A3325A">
        <w:t>inne</w:t>
      </w:r>
      <w:r>
        <w:t xml:space="preserve"> </w:t>
      </w:r>
      <w:r w:rsidRPr="00A3325A">
        <w:t>urządzenia</w:t>
      </w:r>
      <w:r>
        <w:t xml:space="preserve"> </w:t>
      </w:r>
      <w:r w:rsidRPr="00A3325A">
        <w:t>techniczne,</w:t>
      </w:r>
      <w:r>
        <w:t xml:space="preserve"> </w:t>
      </w:r>
      <w:r w:rsidRPr="00A3325A">
        <w:t>jeżeli</w:t>
      </w:r>
      <w:r>
        <w:t xml:space="preserve"> </w:t>
      </w:r>
      <w:r w:rsidRPr="00A3325A">
        <w:t>są</w:t>
      </w:r>
      <w:r>
        <w:t xml:space="preserve"> </w:t>
      </w:r>
      <w:r w:rsidRPr="00A3325A">
        <w:t>one</w:t>
      </w:r>
      <w:r>
        <w:t xml:space="preserve"> </w:t>
      </w:r>
      <w:r w:rsidRPr="00A3325A">
        <w:t>niezbędne</w:t>
      </w:r>
      <w:r>
        <w:t xml:space="preserve"> </w:t>
      </w:r>
      <w:r w:rsidRPr="00A3325A">
        <w:t>do</w:t>
      </w:r>
      <w:r>
        <w:t xml:space="preserve"> </w:t>
      </w:r>
      <w:r w:rsidRPr="00A3325A">
        <w:t>wykonania</w:t>
      </w:r>
      <w:r>
        <w:t xml:space="preserve"> </w:t>
      </w:r>
      <w:r w:rsidRPr="00A3325A">
        <w:t>kontroli;</w:t>
      </w:r>
    </w:p>
    <w:p w:rsidR="008E3344" w:rsidRPr="00A3325A" w:rsidRDefault="008E3344" w:rsidP="008E3344">
      <w:pPr>
        <w:pStyle w:val="PKTpunkt"/>
      </w:pPr>
      <w:r w:rsidRPr="00A3325A">
        <w:t>10)</w:t>
      </w:r>
      <w:r w:rsidRPr="00A3325A">
        <w:tab/>
        <w:t>umożliwiać</w:t>
      </w:r>
      <w:r>
        <w:t xml:space="preserve"> </w:t>
      </w:r>
      <w:r w:rsidRPr="00A3325A">
        <w:t>sporządzanie</w:t>
      </w:r>
      <w:r>
        <w:t xml:space="preserve"> </w:t>
      </w:r>
      <w:r w:rsidRPr="00A3325A">
        <w:t>szkiców,</w:t>
      </w:r>
      <w:r>
        <w:t xml:space="preserve"> </w:t>
      </w:r>
      <w:r w:rsidRPr="00A3325A">
        <w:t>filmowanie</w:t>
      </w:r>
      <w:r w:rsidR="009118E2">
        <w:t xml:space="preserve"> </w:t>
      </w:r>
      <w:r w:rsidR="009118E2" w:rsidRPr="00A3325A">
        <w:t>i</w:t>
      </w:r>
      <w:r w:rsidR="009118E2">
        <w:t> </w:t>
      </w:r>
      <w:r w:rsidRPr="00A3325A">
        <w:t>fotografowanie</w:t>
      </w:r>
      <w:r>
        <w:t xml:space="preserve"> </w:t>
      </w:r>
      <w:r w:rsidRPr="00A3325A">
        <w:t>oraz</w:t>
      </w:r>
      <w:r>
        <w:t xml:space="preserve"> </w:t>
      </w:r>
      <w:r w:rsidRPr="00A3325A">
        <w:t>dokonywanie</w:t>
      </w:r>
      <w:r>
        <w:t xml:space="preserve"> </w:t>
      </w:r>
      <w:r w:rsidRPr="00A3325A">
        <w:t>nagrań</w:t>
      </w:r>
      <w:r>
        <w:t xml:space="preserve"> </w:t>
      </w:r>
      <w:r w:rsidRPr="00A3325A">
        <w:t>dźwiękowych;</w:t>
      </w:r>
    </w:p>
    <w:p w:rsidR="008E3344" w:rsidRPr="00A3325A" w:rsidRDefault="008E3344" w:rsidP="008E3344">
      <w:pPr>
        <w:pStyle w:val="PKTpunkt"/>
      </w:pPr>
      <w:r w:rsidRPr="00A3325A">
        <w:t>11)</w:t>
      </w:r>
      <w:r w:rsidRPr="00A3325A">
        <w:tab/>
        <w:t>zapewniać</w:t>
      </w:r>
      <w:r>
        <w:t xml:space="preserve"> </w:t>
      </w:r>
      <w:r w:rsidRPr="00A3325A">
        <w:t>warunki</w:t>
      </w:r>
      <w:r>
        <w:t xml:space="preserve"> </w:t>
      </w:r>
      <w:r w:rsidRPr="00A3325A">
        <w:t>do</w:t>
      </w:r>
      <w:r>
        <w:t xml:space="preserve"> </w:t>
      </w:r>
      <w:r w:rsidRPr="00A3325A">
        <w:t>wykonywania</w:t>
      </w:r>
      <w:r>
        <w:t xml:space="preserve"> </w:t>
      </w:r>
      <w:r w:rsidRPr="00A3325A">
        <w:t>czynności</w:t>
      </w:r>
      <w:r>
        <w:t xml:space="preserve"> </w:t>
      </w:r>
      <w:r w:rsidRPr="00A3325A">
        <w:t>kontrolnych,</w:t>
      </w:r>
      <w:r w:rsidR="009118E2">
        <w:t xml:space="preserve"> </w:t>
      </w:r>
      <w:r w:rsidR="009118E2" w:rsidRPr="00A3325A">
        <w:t>w</w:t>
      </w:r>
      <w:r w:rsidR="009118E2">
        <w:t> </w:t>
      </w:r>
      <w:r w:rsidRPr="00A3325A">
        <w:t>tym</w:t>
      </w:r>
      <w:r>
        <w:t xml:space="preserve"> </w:t>
      </w:r>
      <w:r w:rsidRPr="00A3325A">
        <w:t>–</w:t>
      </w:r>
      <w:r w:rsidR="009118E2">
        <w:t xml:space="preserve"> </w:t>
      </w:r>
      <w:r w:rsidR="009118E2" w:rsidRPr="00A3325A">
        <w:t>w</w:t>
      </w:r>
      <w:r w:rsidR="009118E2">
        <w:t> </w:t>
      </w:r>
      <w:r w:rsidRPr="00A3325A">
        <w:t>miarę</w:t>
      </w:r>
      <w:r>
        <w:t xml:space="preserve"> </w:t>
      </w:r>
      <w:r w:rsidRPr="00A3325A">
        <w:t>posiadanych</w:t>
      </w:r>
      <w:r>
        <w:t xml:space="preserve"> </w:t>
      </w:r>
      <w:r w:rsidRPr="00A3325A">
        <w:t>możliwości</w:t>
      </w:r>
      <w:r>
        <w:t xml:space="preserve"> </w:t>
      </w:r>
      <w:r w:rsidRPr="00A3325A">
        <w:t>–</w:t>
      </w:r>
      <w:r>
        <w:t xml:space="preserve"> </w:t>
      </w:r>
      <w:r w:rsidRPr="00A3325A">
        <w:t>samodzie</w:t>
      </w:r>
      <w:r w:rsidRPr="00A3325A">
        <w:t>l</w:t>
      </w:r>
      <w:r w:rsidRPr="00A3325A">
        <w:t>ne</w:t>
      </w:r>
      <w:r>
        <w:t xml:space="preserve"> </w:t>
      </w:r>
      <w:r w:rsidRPr="00A3325A">
        <w:t>pomieszczenie</w:t>
      </w:r>
      <w:r>
        <w:t xml:space="preserve"> </w:t>
      </w:r>
      <w:r w:rsidRPr="00A3325A">
        <w:t>odpowiednie</w:t>
      </w:r>
      <w:r>
        <w:t xml:space="preserve"> </w:t>
      </w:r>
      <w:r w:rsidRPr="00A3325A">
        <w:t>do</w:t>
      </w:r>
      <w:r>
        <w:t xml:space="preserve"> </w:t>
      </w:r>
      <w:r w:rsidRPr="00A3325A">
        <w:t>rodzaju</w:t>
      </w:r>
      <w:r>
        <w:t xml:space="preserve"> </w:t>
      </w:r>
      <w:r w:rsidRPr="00A3325A">
        <w:t>wykonywanych</w:t>
      </w:r>
      <w:r>
        <w:t xml:space="preserve"> </w:t>
      </w:r>
      <w:r w:rsidRPr="00A3325A">
        <w:t>czynności</w:t>
      </w:r>
      <w:r w:rsidR="009118E2">
        <w:t xml:space="preserve"> </w:t>
      </w:r>
      <w:r w:rsidR="009118E2" w:rsidRPr="00A3325A">
        <w:t>i</w:t>
      </w:r>
      <w:r w:rsidR="009118E2">
        <w:t> </w:t>
      </w:r>
      <w:r w:rsidRPr="00A3325A">
        <w:t>liczby</w:t>
      </w:r>
      <w:r>
        <w:t xml:space="preserve"> </w:t>
      </w:r>
      <w:r w:rsidRPr="00A3325A">
        <w:t>funkcjonariuszy</w:t>
      </w:r>
      <w:r>
        <w:t xml:space="preserve"> </w:t>
      </w:r>
      <w:r w:rsidRPr="00A3325A">
        <w:t>je</w:t>
      </w:r>
      <w:r>
        <w:t xml:space="preserve"> </w:t>
      </w:r>
      <w:r w:rsidRPr="00A3325A">
        <w:t>wykonujących</w:t>
      </w:r>
      <w:r w:rsidR="009118E2">
        <w:t xml:space="preserve"> </w:t>
      </w:r>
      <w:r w:rsidR="009118E2" w:rsidRPr="00A3325A">
        <w:t>i</w:t>
      </w:r>
      <w:r w:rsidR="009118E2">
        <w:t> </w:t>
      </w:r>
      <w:r w:rsidRPr="00A3325A">
        <w:t>miejsce</w:t>
      </w:r>
      <w:r>
        <w:t xml:space="preserve"> </w:t>
      </w:r>
      <w:r w:rsidRPr="00A3325A">
        <w:t>do</w:t>
      </w:r>
      <w:r>
        <w:t xml:space="preserve"> </w:t>
      </w:r>
      <w:r w:rsidRPr="00A3325A">
        <w:t>przechowywania</w:t>
      </w:r>
      <w:r>
        <w:t xml:space="preserve"> </w:t>
      </w:r>
      <w:r w:rsidRPr="00A3325A">
        <w:t>dokumentów,</w:t>
      </w:r>
      <w:r>
        <w:t xml:space="preserve"> </w:t>
      </w:r>
      <w:r w:rsidRPr="00A3325A">
        <w:t>spełniające</w:t>
      </w:r>
      <w:r>
        <w:t xml:space="preserve"> </w:t>
      </w:r>
      <w:r w:rsidRPr="00A3325A">
        <w:t>wymagania</w:t>
      </w:r>
      <w:r>
        <w:t xml:space="preserve"> </w:t>
      </w:r>
      <w:r w:rsidRPr="00A3325A">
        <w:t>przepisów</w:t>
      </w:r>
      <w:r>
        <w:t xml:space="preserve"> </w:t>
      </w:r>
      <w:r w:rsidRPr="00A3325A">
        <w:t>bezpieczeństwa</w:t>
      </w:r>
      <w:r w:rsidR="009118E2">
        <w:t xml:space="preserve"> </w:t>
      </w:r>
      <w:r w:rsidR="009118E2" w:rsidRPr="00A3325A">
        <w:t>i</w:t>
      </w:r>
      <w:r w:rsidR="009118E2">
        <w:t> </w:t>
      </w:r>
      <w:r w:rsidRPr="00A3325A">
        <w:t>higieny</w:t>
      </w:r>
      <w:r>
        <w:t xml:space="preserve"> </w:t>
      </w:r>
      <w:r w:rsidRPr="00A3325A">
        <w:t>pracy.</w:t>
      </w:r>
    </w:p>
    <w:p w:rsidR="008E3344" w:rsidRPr="00A3325A" w:rsidRDefault="008E3344" w:rsidP="008E3344">
      <w:pPr>
        <w:pStyle w:val="USTustnpkodeksu"/>
      </w:pPr>
      <w:r w:rsidRPr="00A3325A">
        <w:t>2.</w:t>
      </w:r>
      <w:r>
        <w:t xml:space="preserve"> </w:t>
      </w:r>
      <w:r w:rsidRPr="00A3325A">
        <w:t>Podmiot</w:t>
      </w:r>
      <w:r>
        <w:t xml:space="preserve"> </w:t>
      </w:r>
      <w:r w:rsidRPr="00A3325A">
        <w:t>podlegający</w:t>
      </w:r>
      <w:r>
        <w:t xml:space="preserve"> </w:t>
      </w:r>
      <w:r w:rsidRPr="00A3325A">
        <w:t>kontroli</w:t>
      </w:r>
      <w:r>
        <w:t xml:space="preserve"> </w:t>
      </w:r>
      <w:r w:rsidRPr="00A3325A">
        <w:t>jest</w:t>
      </w:r>
      <w:r>
        <w:t xml:space="preserve"> </w:t>
      </w:r>
      <w:r w:rsidRPr="00A3325A">
        <w:t>obowiązany</w:t>
      </w:r>
      <w:r>
        <w:t xml:space="preserve"> </w:t>
      </w:r>
      <w:r w:rsidRPr="00A3325A">
        <w:t>udzielać</w:t>
      </w:r>
      <w:r>
        <w:t xml:space="preserve"> </w:t>
      </w:r>
      <w:r w:rsidRPr="00A3325A">
        <w:t>wszelkich</w:t>
      </w:r>
      <w:r>
        <w:t xml:space="preserve"> </w:t>
      </w:r>
      <w:r w:rsidRPr="00A3325A">
        <w:t>wyjaśnień</w:t>
      </w:r>
      <w:r w:rsidR="009118E2">
        <w:t xml:space="preserve"> </w:t>
      </w:r>
      <w:r w:rsidR="009118E2" w:rsidRPr="00A3325A">
        <w:t>w</w:t>
      </w:r>
      <w:r w:rsidR="009118E2">
        <w:t> </w:t>
      </w:r>
      <w:r w:rsidRPr="00A3325A">
        <w:t>sprawach</w:t>
      </w:r>
      <w:r>
        <w:t xml:space="preserve"> </w:t>
      </w:r>
      <w:r w:rsidRPr="00A3325A">
        <w:t>objętych</w:t>
      </w:r>
      <w:r>
        <w:t xml:space="preserve"> </w:t>
      </w:r>
      <w:r w:rsidRPr="00A3325A">
        <w:t>zakresem</w:t>
      </w:r>
      <w:r>
        <w:t xml:space="preserve"> </w:t>
      </w:r>
      <w:r w:rsidRPr="00A3325A">
        <w:t>ko</w:t>
      </w:r>
      <w:r w:rsidRPr="00A3325A">
        <w:t>n</w:t>
      </w:r>
      <w:r w:rsidRPr="00A3325A">
        <w:t>troli.</w:t>
      </w:r>
    </w:p>
    <w:p w:rsidR="008E3344" w:rsidRPr="00A3325A" w:rsidRDefault="008E3344" w:rsidP="008E3344">
      <w:pPr>
        <w:pStyle w:val="USTustnpkodeksu"/>
      </w:pPr>
      <w:r w:rsidRPr="00A3325A">
        <w:t>3.</w:t>
      </w:r>
      <w:r>
        <w:t xml:space="preserve"> </w:t>
      </w:r>
      <w:r w:rsidRPr="00A3325A">
        <w:t>Osoby</w:t>
      </w:r>
      <w:r>
        <w:t xml:space="preserve"> </w:t>
      </w:r>
      <w:r w:rsidRPr="00A3325A">
        <w:t>upoważnione</w:t>
      </w:r>
      <w:r>
        <w:t xml:space="preserve"> </w:t>
      </w:r>
      <w:r w:rsidRPr="00A3325A">
        <w:t>do</w:t>
      </w:r>
      <w:r>
        <w:t xml:space="preserve"> </w:t>
      </w:r>
      <w:r w:rsidRPr="00A3325A">
        <w:t>reprezentowania</w:t>
      </w:r>
      <w:r>
        <w:t xml:space="preserve"> </w:t>
      </w:r>
      <w:r w:rsidRPr="00A3325A">
        <w:t>lub</w:t>
      </w:r>
      <w:r>
        <w:t xml:space="preserve"> </w:t>
      </w:r>
      <w:r w:rsidRPr="00A3325A">
        <w:t>prowadzenia</w:t>
      </w:r>
      <w:r>
        <w:t xml:space="preserve"> </w:t>
      </w:r>
      <w:r w:rsidRPr="00A3325A">
        <w:t>spraw</w:t>
      </w:r>
      <w:r>
        <w:t xml:space="preserve"> </w:t>
      </w:r>
      <w:r w:rsidRPr="00A3325A">
        <w:t>podmiotu</w:t>
      </w:r>
      <w:r>
        <w:t xml:space="preserve"> </w:t>
      </w:r>
      <w:r w:rsidRPr="00A3325A">
        <w:t>podlegającego</w:t>
      </w:r>
      <w:r>
        <w:t xml:space="preserve"> </w:t>
      </w:r>
      <w:r w:rsidRPr="00A3325A">
        <w:t>kontroli,</w:t>
      </w:r>
      <w:r>
        <w:t xml:space="preserve"> </w:t>
      </w:r>
      <w:r w:rsidRPr="00A3325A">
        <w:t>pracownicy</w:t>
      </w:r>
      <w:r>
        <w:t xml:space="preserve"> </w:t>
      </w:r>
      <w:r w:rsidRPr="00A3325A">
        <w:t>oraz</w:t>
      </w:r>
      <w:r>
        <w:t xml:space="preserve"> </w:t>
      </w:r>
      <w:r w:rsidRPr="00A3325A">
        <w:t>osoby</w:t>
      </w:r>
      <w:r>
        <w:t xml:space="preserve"> </w:t>
      </w:r>
      <w:r w:rsidRPr="00A3325A">
        <w:t>współdziałające</w:t>
      </w:r>
      <w:r w:rsidR="009118E2">
        <w:t xml:space="preserve"> </w:t>
      </w:r>
      <w:r w:rsidR="009118E2" w:rsidRPr="00A3325A">
        <w:t>z</w:t>
      </w:r>
      <w:r w:rsidR="009118E2">
        <w:t> </w:t>
      </w:r>
      <w:r w:rsidRPr="00A3325A">
        <w:t>tym</w:t>
      </w:r>
      <w:r>
        <w:t xml:space="preserve"> </w:t>
      </w:r>
      <w:r w:rsidRPr="00A3325A">
        <w:t>podmiotem</w:t>
      </w:r>
      <w:r>
        <w:t xml:space="preserve"> </w:t>
      </w:r>
      <w:r w:rsidRPr="00A3325A">
        <w:t>są</w:t>
      </w:r>
      <w:r>
        <w:t xml:space="preserve"> </w:t>
      </w:r>
      <w:r w:rsidRPr="00A3325A">
        <w:t>obowiązane</w:t>
      </w:r>
      <w:r>
        <w:t xml:space="preserve"> </w:t>
      </w:r>
      <w:r w:rsidRPr="00A3325A">
        <w:t>udzielać</w:t>
      </w:r>
      <w:r>
        <w:t xml:space="preserve"> </w:t>
      </w:r>
      <w:r w:rsidRPr="00A3325A">
        <w:t>wyjaśnień</w:t>
      </w:r>
      <w:r>
        <w:t xml:space="preserve"> </w:t>
      </w:r>
      <w:r w:rsidRPr="00A3325A">
        <w:t>dotyczących</w:t>
      </w:r>
      <w:r>
        <w:t xml:space="preserve"> </w:t>
      </w:r>
      <w:r w:rsidRPr="00A3325A">
        <w:t>przedmiotu</w:t>
      </w:r>
      <w:r>
        <w:t xml:space="preserve"> </w:t>
      </w:r>
      <w:r w:rsidRPr="00A3325A">
        <w:t>kontroli,</w:t>
      </w:r>
      <w:r>
        <w:t xml:space="preserve"> </w:t>
      </w:r>
      <w:r w:rsidRPr="00A3325A">
        <w:t>wyn</w:t>
      </w:r>
      <w:r w:rsidRPr="00A3325A">
        <w:t>i</w:t>
      </w:r>
      <w:r w:rsidRPr="00A3325A">
        <w:t>kających</w:t>
      </w:r>
      <w:r w:rsidR="009118E2">
        <w:t xml:space="preserve"> </w:t>
      </w:r>
      <w:r w:rsidR="009118E2" w:rsidRPr="00A3325A">
        <w:t>z</w:t>
      </w:r>
      <w:r w:rsidR="009118E2">
        <w:t> </w:t>
      </w:r>
      <w:r w:rsidRPr="00A3325A">
        <w:t>zakresu</w:t>
      </w:r>
      <w:r>
        <w:t xml:space="preserve"> </w:t>
      </w:r>
      <w:r w:rsidRPr="00A3325A">
        <w:t>wykonywanych</w:t>
      </w:r>
      <w:r>
        <w:t xml:space="preserve"> </w:t>
      </w:r>
      <w:r w:rsidRPr="00A3325A">
        <w:t>czynności</w:t>
      </w:r>
      <w:r>
        <w:t xml:space="preserve"> </w:t>
      </w:r>
      <w:r w:rsidRPr="00A3325A">
        <w:t>lub</w:t>
      </w:r>
      <w:r>
        <w:t xml:space="preserve"> </w:t>
      </w:r>
      <w:r w:rsidRPr="00A3325A">
        <w:t>zadań.</w:t>
      </w:r>
    </w:p>
    <w:p w:rsidR="008E3344" w:rsidRPr="00A3325A" w:rsidRDefault="008E3344" w:rsidP="008E3344">
      <w:pPr>
        <w:pStyle w:val="USTustnpkodeksu"/>
      </w:pPr>
      <w:r w:rsidRPr="00A3325A">
        <w:t>4.</w:t>
      </w:r>
      <w:r>
        <w:t xml:space="preserve"> </w:t>
      </w:r>
      <w:r w:rsidRPr="00A3325A">
        <w:t>Osoba</w:t>
      </w:r>
      <w:r>
        <w:t xml:space="preserve"> </w:t>
      </w:r>
      <w:r w:rsidRPr="00A3325A">
        <w:t>posiadająca</w:t>
      </w:r>
      <w:r>
        <w:t xml:space="preserve"> </w:t>
      </w:r>
      <w:r w:rsidRPr="00A3325A">
        <w:t>towary</w:t>
      </w:r>
      <w:r>
        <w:t xml:space="preserve"> </w:t>
      </w:r>
      <w:r w:rsidRPr="00A3325A">
        <w:t>podlegające</w:t>
      </w:r>
      <w:r>
        <w:t xml:space="preserve"> </w:t>
      </w:r>
      <w:r w:rsidRPr="00A3325A">
        <w:t>kontroli</w:t>
      </w:r>
      <w:r>
        <w:t xml:space="preserve"> </w:t>
      </w:r>
      <w:r w:rsidRPr="00A3325A">
        <w:t>jest</w:t>
      </w:r>
      <w:r>
        <w:t xml:space="preserve"> </w:t>
      </w:r>
      <w:r w:rsidRPr="00A3325A">
        <w:t>obowiązana</w:t>
      </w:r>
      <w:r>
        <w:t xml:space="preserve"> </w:t>
      </w:r>
      <w:r w:rsidRPr="00A3325A">
        <w:t>na</w:t>
      </w:r>
      <w:r>
        <w:t xml:space="preserve"> </w:t>
      </w:r>
      <w:r w:rsidRPr="00A3325A">
        <w:t>jej</w:t>
      </w:r>
      <w:r>
        <w:t xml:space="preserve"> </w:t>
      </w:r>
      <w:r w:rsidRPr="00A3325A">
        <w:t>koszt</w:t>
      </w:r>
      <w:r>
        <w:t xml:space="preserve"> </w:t>
      </w:r>
      <w:r w:rsidRPr="00A3325A">
        <w:t>do</w:t>
      </w:r>
      <w:r>
        <w:t xml:space="preserve"> </w:t>
      </w:r>
      <w:r w:rsidRPr="00A3325A">
        <w:t>wykonywania</w:t>
      </w:r>
      <w:r>
        <w:t xml:space="preserve"> </w:t>
      </w:r>
      <w:r w:rsidRPr="00A3325A">
        <w:t>czynności</w:t>
      </w:r>
      <w:r>
        <w:t xml:space="preserve"> </w:t>
      </w:r>
      <w:r w:rsidRPr="00A3325A">
        <w:t>umożl</w:t>
      </w:r>
      <w:r w:rsidRPr="00A3325A">
        <w:t>i</w:t>
      </w:r>
      <w:r w:rsidRPr="00A3325A">
        <w:t>wiających</w:t>
      </w:r>
      <w:r>
        <w:t xml:space="preserve"> </w:t>
      </w:r>
      <w:r w:rsidRPr="00A3325A">
        <w:t>przeprowadzenie</w:t>
      </w:r>
      <w:r>
        <w:t xml:space="preserve"> </w:t>
      </w:r>
      <w:r w:rsidRPr="00A3325A">
        <w:t>kontroli,</w:t>
      </w:r>
      <w:r w:rsidR="009118E2">
        <w:t xml:space="preserve"> </w:t>
      </w:r>
      <w:r w:rsidR="009118E2" w:rsidRPr="00A3325A">
        <w:t>w</w:t>
      </w:r>
      <w:r w:rsidR="009118E2">
        <w:t> </w:t>
      </w:r>
      <w:r w:rsidRPr="00A3325A">
        <w:t>szczególności</w:t>
      </w:r>
      <w:r>
        <w:t xml:space="preserve"> </w:t>
      </w:r>
      <w:r w:rsidRPr="00A3325A">
        <w:t>do</w:t>
      </w:r>
      <w:r>
        <w:t xml:space="preserve"> </w:t>
      </w:r>
      <w:r w:rsidRPr="00A3325A">
        <w:t>rozładowania,</w:t>
      </w:r>
      <w:r>
        <w:t xml:space="preserve"> </w:t>
      </w:r>
      <w:r w:rsidRPr="00A3325A">
        <w:t>okazania</w:t>
      </w:r>
      <w:r>
        <w:t xml:space="preserve"> </w:t>
      </w:r>
      <w:r w:rsidRPr="00A3325A">
        <w:t>oraz</w:t>
      </w:r>
      <w:r>
        <w:t xml:space="preserve"> </w:t>
      </w:r>
      <w:r w:rsidRPr="00A3325A">
        <w:t>załadowania</w:t>
      </w:r>
      <w:r>
        <w:t xml:space="preserve"> </w:t>
      </w:r>
      <w:r w:rsidRPr="00A3325A">
        <w:t>towaru</w:t>
      </w:r>
      <w:r>
        <w:t xml:space="preserve"> </w:t>
      </w:r>
      <w:r w:rsidRPr="00A3325A">
        <w:t>po</w:t>
      </w:r>
      <w:r>
        <w:t xml:space="preserve"> </w:t>
      </w:r>
      <w:r w:rsidRPr="00A3325A">
        <w:t>zakończeniu</w:t>
      </w:r>
      <w:r>
        <w:t xml:space="preserve"> </w:t>
      </w:r>
      <w:r w:rsidRPr="00A3325A">
        <w:t>czynności</w:t>
      </w:r>
      <w:r>
        <w:t xml:space="preserve"> </w:t>
      </w:r>
      <w:r w:rsidRPr="00A3325A">
        <w:t>kontrolnych.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34.</w:t>
      </w:r>
      <w:r w:rsidRPr="008E3344">
        <w:t xml:space="preserve"> 1. Na potrzeby kontroli, podmioty:</w:t>
      </w:r>
    </w:p>
    <w:p w:rsidR="008E3344" w:rsidRPr="008E3344" w:rsidRDefault="008E3344" w:rsidP="000D4990">
      <w:pPr>
        <w:pStyle w:val="PKTpunkt"/>
        <w:keepNext/>
      </w:pPr>
      <w:r w:rsidRPr="00A3325A">
        <w:t>1)</w:t>
      </w:r>
      <w:r w:rsidRPr="00A3325A">
        <w:tab/>
        <w:t>wykonujące</w:t>
      </w:r>
      <w:r w:rsidRPr="008E3344">
        <w:t xml:space="preserve"> czynności,</w:t>
      </w:r>
      <w:r w:rsidR="009118E2" w:rsidRPr="008E3344">
        <w:t xml:space="preserve"> o</w:t>
      </w:r>
      <w:r w:rsidR="009118E2">
        <w:t> </w:t>
      </w:r>
      <w:r w:rsidRPr="008E3344">
        <w:t>których mowa</w:t>
      </w:r>
      <w:r w:rsidR="009118E2" w:rsidRPr="008E3344">
        <w:t xml:space="preserve"> w</w:t>
      </w:r>
      <w:r w:rsidR="009118E2">
        <w:t> art. </w:t>
      </w:r>
      <w:r w:rsidRPr="008E3344">
        <w:t>3</w:t>
      </w:r>
      <w:r w:rsidR="009118E2" w:rsidRPr="008E3344">
        <w:t>0</w:t>
      </w:r>
      <w:r w:rsidR="009118E2">
        <w:t xml:space="preserve"> ust. </w:t>
      </w:r>
      <w:r w:rsidR="009118E2" w:rsidRPr="008E3344">
        <w:t>2</w:t>
      </w:r>
      <w:r w:rsidR="009118E2">
        <w:t xml:space="preserve"> pkt </w:t>
      </w:r>
      <w:r w:rsidRPr="008E3344">
        <w:t>2, są obowiązane zapewnić warunki</w:t>
      </w:r>
      <w:r w:rsidR="009118E2" w:rsidRPr="008E3344">
        <w:t xml:space="preserve"> i</w:t>
      </w:r>
      <w:r w:rsidR="009118E2">
        <w:t> </w:t>
      </w:r>
      <w:r w:rsidRPr="008E3344">
        <w:t>środki do sprawn</w:t>
      </w:r>
      <w:r w:rsidRPr="008E3344">
        <w:t>e</w:t>
      </w:r>
      <w:r w:rsidRPr="008E3344">
        <w:t>go przeprowadzania kontroli,</w:t>
      </w:r>
      <w:r w:rsidR="009118E2" w:rsidRPr="008E3344">
        <w:t xml:space="preserve"> w</w:t>
      </w:r>
      <w:r w:rsidR="009118E2">
        <w:t> </w:t>
      </w:r>
      <w:r w:rsidRPr="008E3344">
        <w:t>tym:</w:t>
      </w:r>
    </w:p>
    <w:p w:rsidR="008E3344" w:rsidRDefault="008E3344" w:rsidP="008E3344">
      <w:pPr>
        <w:pStyle w:val="LITlitera"/>
      </w:pPr>
      <w:r w:rsidRPr="0070534F">
        <w:t>a)</w:t>
      </w:r>
      <w:r w:rsidRPr="00106EE4">
        <w:rPr>
          <w:rStyle w:val="IGindeksgrny"/>
        </w:rPr>
        <w:footnoteReference w:id="43"/>
      </w:r>
      <w:r w:rsidRPr="00106EE4">
        <w:rPr>
          <w:rStyle w:val="IGindeksgrny"/>
        </w:rPr>
        <w:t>)</w:t>
      </w:r>
      <w:r>
        <w:tab/>
      </w:r>
      <w:r w:rsidRPr="0070534F">
        <w:t>przesłać</w:t>
      </w:r>
      <w:r>
        <w:t xml:space="preserve"> </w:t>
      </w:r>
      <w:r w:rsidRPr="0070534F">
        <w:t>właściwemu</w:t>
      </w:r>
      <w:r>
        <w:t xml:space="preserve"> </w:t>
      </w:r>
      <w:r w:rsidRPr="0070534F">
        <w:t>naczelnikowi</w:t>
      </w:r>
      <w:r>
        <w:t xml:space="preserve"> </w:t>
      </w:r>
      <w:r w:rsidRPr="0070534F">
        <w:t>urzędu</w:t>
      </w:r>
      <w:r>
        <w:t xml:space="preserve"> </w:t>
      </w:r>
      <w:r w:rsidRPr="0070534F">
        <w:t>celnego,</w:t>
      </w:r>
      <w:r>
        <w:t xml:space="preserve"> </w:t>
      </w:r>
      <w:r w:rsidRPr="0070534F">
        <w:t>przed</w:t>
      </w:r>
      <w:r>
        <w:t xml:space="preserve"> </w:t>
      </w:r>
      <w:r w:rsidRPr="0070534F">
        <w:t>rozpoczęciem</w:t>
      </w:r>
      <w:r>
        <w:t xml:space="preserve"> </w:t>
      </w:r>
      <w:r w:rsidRPr="0070534F">
        <w:t>działalności</w:t>
      </w:r>
      <w:r>
        <w:t xml:space="preserve"> </w:t>
      </w:r>
      <w:r w:rsidRPr="0070534F">
        <w:t>gospodarczej</w:t>
      </w:r>
      <w:r w:rsidR="009118E2">
        <w:t xml:space="preserve"> </w:t>
      </w:r>
      <w:r w:rsidR="009118E2" w:rsidRPr="0070534F">
        <w:t>w</w:t>
      </w:r>
      <w:r w:rsidR="009118E2">
        <w:t> </w:t>
      </w:r>
      <w:r w:rsidRPr="0070534F">
        <w:t>tym</w:t>
      </w:r>
      <w:r>
        <w:t xml:space="preserve"> </w:t>
      </w:r>
      <w:r w:rsidRPr="0070534F">
        <w:t>zakr</w:t>
      </w:r>
      <w:r w:rsidRPr="0070534F">
        <w:t>e</w:t>
      </w:r>
      <w:r w:rsidRPr="0070534F">
        <w:t>sie,</w:t>
      </w:r>
      <w:r>
        <w:t xml:space="preserve"> </w:t>
      </w:r>
      <w:r w:rsidRPr="0070534F">
        <w:t>zgłoszenie</w:t>
      </w:r>
      <w:r>
        <w:t xml:space="preserve"> </w:t>
      </w:r>
      <w:r w:rsidRPr="0070534F">
        <w:t>oraz</w:t>
      </w:r>
      <w:r>
        <w:t xml:space="preserve"> </w:t>
      </w:r>
      <w:r w:rsidRPr="0070534F">
        <w:t>dokumentację</w:t>
      </w:r>
      <w:r>
        <w:t xml:space="preserve"> </w:t>
      </w:r>
      <w:r w:rsidRPr="0070534F">
        <w:t>dotyczącą</w:t>
      </w:r>
      <w:r>
        <w:t xml:space="preserve"> </w:t>
      </w:r>
      <w:r w:rsidRPr="0070534F">
        <w:t>działalności</w:t>
      </w:r>
      <w:r w:rsidR="009118E2">
        <w:t xml:space="preserve"> </w:t>
      </w:r>
      <w:r w:rsidR="009118E2" w:rsidRPr="0070534F">
        <w:t>w</w:t>
      </w:r>
      <w:r w:rsidR="009118E2">
        <w:t> </w:t>
      </w:r>
      <w:r w:rsidRPr="0070534F">
        <w:t>tym</w:t>
      </w:r>
      <w:r>
        <w:t xml:space="preserve"> </w:t>
      </w:r>
      <w:r w:rsidRPr="0070534F">
        <w:t>zakresie,</w:t>
      </w:r>
      <w:r w:rsidR="009118E2">
        <w:t xml:space="preserve"> </w:t>
      </w:r>
      <w:r w:rsidR="009118E2" w:rsidRPr="0070534F">
        <w:t>a</w:t>
      </w:r>
      <w:r w:rsidR="009118E2">
        <w:t> </w:t>
      </w:r>
      <w:r w:rsidR="009118E2" w:rsidRPr="0070534F">
        <w:t>w</w:t>
      </w:r>
      <w:r w:rsidR="009118E2">
        <w:t> </w:t>
      </w:r>
      <w:r w:rsidRPr="0070534F">
        <w:t>przypadku</w:t>
      </w:r>
      <w:r>
        <w:t xml:space="preserve"> </w:t>
      </w:r>
      <w:r w:rsidRPr="0070534F">
        <w:t>wznowienia</w:t>
      </w:r>
      <w:r>
        <w:t xml:space="preserve"> </w:t>
      </w:r>
      <w:r w:rsidRPr="0070534F">
        <w:t>działaln</w:t>
      </w:r>
      <w:r w:rsidRPr="0070534F">
        <w:t>o</w:t>
      </w:r>
      <w:r w:rsidRPr="0070534F">
        <w:t>ści</w:t>
      </w:r>
      <w:r>
        <w:t xml:space="preserve"> </w:t>
      </w:r>
      <w:r w:rsidRPr="0070534F">
        <w:t>po</w:t>
      </w:r>
      <w:r>
        <w:t xml:space="preserve"> </w:t>
      </w:r>
      <w:r w:rsidRPr="0070534F">
        <w:t>przerwie</w:t>
      </w:r>
      <w:r>
        <w:t xml:space="preserve"> </w:t>
      </w:r>
      <w:r w:rsidRPr="0070534F">
        <w:t>trwającej</w:t>
      </w:r>
      <w:r>
        <w:t xml:space="preserve"> </w:t>
      </w:r>
      <w:r w:rsidRPr="0070534F">
        <w:t>dłużej</w:t>
      </w:r>
      <w:r>
        <w:t xml:space="preserve"> </w:t>
      </w:r>
      <w:r w:rsidRPr="0070534F">
        <w:t>niż</w:t>
      </w:r>
      <w:r>
        <w:t xml:space="preserve"> </w:t>
      </w:r>
      <w:r w:rsidR="009118E2" w:rsidRPr="0070534F">
        <w:t>3</w:t>
      </w:r>
      <w:r w:rsidR="009118E2">
        <w:t> </w:t>
      </w:r>
      <w:r w:rsidRPr="0070534F">
        <w:t>miesiące</w:t>
      </w:r>
      <w:r>
        <w:t xml:space="preserve"> </w:t>
      </w:r>
      <w:r w:rsidRPr="0070534F">
        <w:t>–</w:t>
      </w:r>
      <w:r>
        <w:t xml:space="preserve"> </w:t>
      </w:r>
      <w:r w:rsidRPr="0070534F">
        <w:t>zgłoszenie</w:t>
      </w:r>
      <w:r>
        <w:t xml:space="preserve"> </w:t>
      </w:r>
      <w:r w:rsidRPr="0070534F">
        <w:t>dotyczące</w:t>
      </w:r>
      <w:r>
        <w:t xml:space="preserve"> </w:t>
      </w:r>
      <w:r w:rsidRPr="0070534F">
        <w:t>wznowienia</w:t>
      </w:r>
      <w:r>
        <w:t xml:space="preserve"> </w:t>
      </w:r>
      <w:r w:rsidRPr="0070534F">
        <w:t>tej</w:t>
      </w:r>
      <w:r>
        <w:t xml:space="preserve"> </w:t>
      </w:r>
      <w:r w:rsidRPr="0070534F">
        <w:t>działalności,</w:t>
      </w:r>
    </w:p>
    <w:p w:rsidR="008E3344" w:rsidRPr="00A3325A" w:rsidRDefault="008E3344" w:rsidP="008E3344">
      <w:pPr>
        <w:pStyle w:val="LITlitera"/>
      </w:pPr>
      <w:r w:rsidRPr="00A3325A">
        <w:t>b)</w:t>
      </w:r>
      <w:r w:rsidRPr="00A3325A">
        <w:tab/>
        <w:t>przygotować</w:t>
      </w:r>
      <w:r w:rsidR="009118E2">
        <w:t xml:space="preserve"> </w:t>
      </w:r>
      <w:r w:rsidR="009118E2" w:rsidRPr="00A3325A">
        <w:t>i</w:t>
      </w:r>
      <w:r w:rsidR="009118E2">
        <w:t> </w:t>
      </w:r>
      <w:r w:rsidRPr="00A3325A">
        <w:t>oznaczyć</w:t>
      </w:r>
      <w:r>
        <w:t xml:space="preserve"> </w:t>
      </w:r>
      <w:r w:rsidRPr="00A3325A">
        <w:t>urządzenia,</w:t>
      </w:r>
      <w:r>
        <w:t xml:space="preserve"> </w:t>
      </w:r>
      <w:r w:rsidRPr="00A3325A">
        <w:t>pomieszczenia</w:t>
      </w:r>
      <w:r w:rsidR="009118E2">
        <w:t xml:space="preserve"> </w:t>
      </w:r>
      <w:r w:rsidR="009118E2" w:rsidRPr="00A3325A">
        <w:t>i</w:t>
      </w:r>
      <w:r w:rsidR="009118E2">
        <w:t> </w:t>
      </w:r>
      <w:r w:rsidRPr="00A3325A">
        <w:t>naczynia</w:t>
      </w:r>
      <w:r>
        <w:t xml:space="preserve"> </w:t>
      </w:r>
      <w:r w:rsidRPr="00A3325A">
        <w:t>służące</w:t>
      </w:r>
      <w:r>
        <w:t xml:space="preserve"> </w:t>
      </w:r>
      <w:r w:rsidRPr="00A3325A">
        <w:t>do</w:t>
      </w:r>
      <w:r>
        <w:t xml:space="preserve"> </w:t>
      </w:r>
      <w:r w:rsidRPr="00A3325A">
        <w:t>tej</w:t>
      </w:r>
      <w:r>
        <w:t xml:space="preserve"> </w:t>
      </w:r>
      <w:r w:rsidRPr="00A3325A">
        <w:t>działalności,</w:t>
      </w:r>
    </w:p>
    <w:p w:rsidR="008E3344" w:rsidRPr="00A3325A" w:rsidRDefault="008E3344" w:rsidP="008E3344">
      <w:pPr>
        <w:pStyle w:val="LITlitera"/>
      </w:pPr>
      <w:r w:rsidRPr="00A3325A">
        <w:t>c)</w:t>
      </w:r>
      <w:r w:rsidRPr="00A3325A">
        <w:tab/>
        <w:t>przechowywać</w:t>
      </w:r>
      <w:r w:rsidR="009118E2">
        <w:t xml:space="preserve"> </w:t>
      </w:r>
      <w:r w:rsidR="009118E2" w:rsidRPr="00A3325A">
        <w:t>w</w:t>
      </w:r>
      <w:r w:rsidR="009118E2">
        <w:t> </w:t>
      </w:r>
      <w:r w:rsidRPr="00A3325A">
        <w:t>oddzielnych</w:t>
      </w:r>
      <w:r>
        <w:t xml:space="preserve"> </w:t>
      </w:r>
      <w:r w:rsidRPr="00A3325A">
        <w:t>naczyniach</w:t>
      </w:r>
      <w:r w:rsidR="009118E2">
        <w:t xml:space="preserve"> </w:t>
      </w:r>
      <w:r w:rsidR="009118E2" w:rsidRPr="00A3325A">
        <w:t>i</w:t>
      </w:r>
      <w:r w:rsidR="009118E2">
        <w:t> </w:t>
      </w:r>
      <w:r w:rsidRPr="00A3325A">
        <w:t>pomieszczeniach</w:t>
      </w:r>
      <w:r>
        <w:t xml:space="preserve"> </w:t>
      </w:r>
      <w:r w:rsidRPr="00A3325A">
        <w:t>wyroby</w:t>
      </w:r>
      <w:r>
        <w:t xml:space="preserve"> </w:t>
      </w:r>
      <w:r w:rsidRPr="00A3325A">
        <w:t>podlegające</w:t>
      </w:r>
      <w:r>
        <w:t xml:space="preserve"> </w:t>
      </w:r>
      <w:r w:rsidRPr="00A3325A">
        <w:t>kontroli,</w:t>
      </w:r>
    </w:p>
    <w:p w:rsidR="008E3344" w:rsidRPr="00A3325A" w:rsidRDefault="008E3344" w:rsidP="008E3344">
      <w:pPr>
        <w:pStyle w:val="LITlitera"/>
      </w:pPr>
      <w:r w:rsidRPr="00A3325A">
        <w:t>d)</w:t>
      </w:r>
      <w:r w:rsidRPr="00A3325A">
        <w:tab/>
        <w:t>dostosować</w:t>
      </w:r>
      <w:r>
        <w:t xml:space="preserve"> </w:t>
      </w:r>
      <w:r w:rsidRPr="00A3325A">
        <w:t>urządzenia,</w:t>
      </w:r>
      <w:r>
        <w:t xml:space="preserve"> </w:t>
      </w:r>
      <w:r w:rsidRPr="00A3325A">
        <w:t>pomieszczenia</w:t>
      </w:r>
      <w:r w:rsidR="009118E2">
        <w:t xml:space="preserve"> </w:t>
      </w:r>
      <w:r w:rsidR="009118E2" w:rsidRPr="00A3325A">
        <w:t>i</w:t>
      </w:r>
      <w:r w:rsidR="009118E2">
        <w:t> </w:t>
      </w:r>
      <w:r w:rsidRPr="00A3325A">
        <w:t>naczynia,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lit. </w:t>
      </w:r>
      <w:r w:rsidRPr="00A3325A">
        <w:t>b,</w:t>
      </w:r>
      <w:r>
        <w:t xml:space="preserve"> </w:t>
      </w:r>
      <w:r w:rsidRPr="00A3325A">
        <w:t>do</w:t>
      </w:r>
      <w:r>
        <w:t xml:space="preserve"> </w:t>
      </w:r>
      <w:r w:rsidRPr="00A3325A">
        <w:t>nakładania</w:t>
      </w:r>
      <w:r>
        <w:t xml:space="preserve"> </w:t>
      </w:r>
      <w:r w:rsidRPr="00A3325A">
        <w:t>zamknięć</w:t>
      </w:r>
      <w:r>
        <w:t xml:space="preserve"> </w:t>
      </w:r>
      <w:r w:rsidRPr="00A3325A">
        <w:t>urzęd</w:t>
      </w:r>
      <w:r w:rsidRPr="00A3325A">
        <w:t>o</w:t>
      </w:r>
      <w:r w:rsidRPr="00A3325A">
        <w:t>wych,</w:t>
      </w:r>
      <w:r w:rsidR="009118E2">
        <w:t xml:space="preserve"> </w:t>
      </w:r>
      <w:r w:rsidR="009118E2" w:rsidRPr="00A3325A">
        <w:t>a</w:t>
      </w:r>
      <w:r w:rsidR="009118E2">
        <w:t> </w:t>
      </w:r>
      <w:r w:rsidRPr="00A3325A">
        <w:t>ponadto</w:t>
      </w:r>
      <w:r>
        <w:t xml:space="preserve"> </w:t>
      </w:r>
      <w:r w:rsidRPr="00A3325A">
        <w:t>dostarczyć</w:t>
      </w:r>
      <w:r>
        <w:t xml:space="preserve"> </w:t>
      </w:r>
      <w:r w:rsidRPr="00A3325A">
        <w:t>potrzebną</w:t>
      </w:r>
      <w:r>
        <w:t xml:space="preserve"> </w:t>
      </w:r>
      <w:r w:rsidRPr="00A3325A">
        <w:t>ilość</w:t>
      </w:r>
      <w:r>
        <w:t xml:space="preserve"> </w:t>
      </w:r>
      <w:r w:rsidRPr="00A3325A">
        <w:t>materiałów</w:t>
      </w:r>
      <w:r>
        <w:t xml:space="preserve"> </w:t>
      </w:r>
      <w:r w:rsidRPr="00A3325A">
        <w:t>do</w:t>
      </w:r>
      <w:r>
        <w:t xml:space="preserve"> </w:t>
      </w:r>
      <w:r w:rsidRPr="00A3325A">
        <w:t>ich</w:t>
      </w:r>
      <w:r>
        <w:t xml:space="preserve"> </w:t>
      </w:r>
      <w:r w:rsidRPr="00A3325A">
        <w:t>nałożenia,</w:t>
      </w:r>
    </w:p>
    <w:p w:rsidR="008E3344" w:rsidRPr="00A3325A" w:rsidRDefault="008E3344" w:rsidP="008E3344">
      <w:pPr>
        <w:pStyle w:val="LITlitera"/>
      </w:pPr>
      <w:r w:rsidRPr="00A3325A">
        <w:t>e)</w:t>
      </w:r>
      <w:r w:rsidRPr="00A3325A">
        <w:tab/>
        <w:t>zapewnić</w:t>
      </w:r>
      <w:r>
        <w:t xml:space="preserve"> </w:t>
      </w:r>
      <w:r w:rsidRPr="00A3325A">
        <w:t>odczynniki</w:t>
      </w:r>
      <w:r w:rsidR="009118E2">
        <w:t xml:space="preserve"> </w:t>
      </w:r>
      <w:r w:rsidR="009118E2" w:rsidRPr="00A3325A">
        <w:t>i</w:t>
      </w:r>
      <w:r w:rsidR="009118E2">
        <w:t> </w:t>
      </w:r>
      <w:r w:rsidRPr="00A3325A">
        <w:t>sprzęt</w:t>
      </w:r>
      <w:r>
        <w:t xml:space="preserve"> </w:t>
      </w:r>
      <w:r w:rsidRPr="00A3325A">
        <w:t>techniczny</w:t>
      </w:r>
      <w:r>
        <w:t xml:space="preserve"> </w:t>
      </w:r>
      <w:r w:rsidRPr="00A3325A">
        <w:t>oraz</w:t>
      </w:r>
      <w:r>
        <w:t xml:space="preserve"> </w:t>
      </w:r>
      <w:r w:rsidRPr="00A3325A">
        <w:t>–</w:t>
      </w:r>
      <w:r w:rsidR="009118E2">
        <w:t xml:space="preserve"> </w:t>
      </w:r>
      <w:r w:rsidR="009118E2" w:rsidRPr="00A3325A">
        <w:t>w</w:t>
      </w:r>
      <w:r w:rsidR="009118E2">
        <w:t> </w:t>
      </w:r>
      <w:r w:rsidRPr="00A3325A">
        <w:t>przypadkach</w:t>
      </w:r>
      <w:r>
        <w:t xml:space="preserve"> </w:t>
      </w:r>
      <w:r w:rsidRPr="00A3325A">
        <w:t>przewidzianych</w:t>
      </w:r>
      <w:r>
        <w:t xml:space="preserve"> </w:t>
      </w:r>
      <w:r w:rsidRPr="00A3325A">
        <w:t>przez</w:t>
      </w:r>
      <w:r>
        <w:t xml:space="preserve"> </w:t>
      </w:r>
      <w:r w:rsidRPr="00A3325A">
        <w:t>przepisy</w:t>
      </w:r>
      <w:r>
        <w:t xml:space="preserve"> </w:t>
      </w:r>
      <w:r w:rsidRPr="00A3325A">
        <w:t>odrębne</w:t>
      </w:r>
      <w:r>
        <w:t xml:space="preserve"> </w:t>
      </w:r>
      <w:r w:rsidRPr="00A3325A">
        <w:t>–</w:t>
      </w:r>
      <w:r>
        <w:t xml:space="preserve"> </w:t>
      </w:r>
      <w:r w:rsidRPr="00A3325A">
        <w:t>legal</w:t>
      </w:r>
      <w:r w:rsidRPr="00A3325A">
        <w:t>i</w:t>
      </w:r>
      <w:r w:rsidRPr="00A3325A">
        <w:t>zowane</w:t>
      </w:r>
      <w:r>
        <w:t xml:space="preserve"> </w:t>
      </w:r>
      <w:r w:rsidRPr="00A3325A">
        <w:t>przyrządy</w:t>
      </w:r>
      <w:r>
        <w:t xml:space="preserve"> </w:t>
      </w:r>
      <w:r w:rsidRPr="00A3325A">
        <w:t>pomiarowe,</w:t>
      </w:r>
      <w:r>
        <w:t xml:space="preserve"> </w:t>
      </w:r>
      <w:r w:rsidRPr="00A3325A">
        <w:t>niezbędne</w:t>
      </w:r>
      <w:r>
        <w:t xml:space="preserve"> </w:t>
      </w:r>
      <w:r w:rsidRPr="00A3325A">
        <w:t>do</w:t>
      </w:r>
      <w:r>
        <w:t xml:space="preserve"> </w:t>
      </w:r>
      <w:r w:rsidRPr="00A3325A">
        <w:t>kontroli</w:t>
      </w:r>
      <w:r>
        <w:t xml:space="preserve"> </w:t>
      </w:r>
      <w:r w:rsidRPr="00A3325A">
        <w:t>ilości</w:t>
      </w:r>
      <w:r w:rsidR="009118E2">
        <w:t xml:space="preserve"> </w:t>
      </w:r>
      <w:r w:rsidR="009118E2" w:rsidRPr="00A3325A">
        <w:t>i</w:t>
      </w:r>
      <w:r w:rsidR="009118E2">
        <w:t> </w:t>
      </w:r>
      <w:r w:rsidRPr="00A3325A">
        <w:t>jakości</w:t>
      </w:r>
      <w:r>
        <w:t xml:space="preserve"> </w:t>
      </w:r>
      <w:r w:rsidRPr="00A3325A">
        <w:t>surowców,</w:t>
      </w:r>
      <w:r>
        <w:t xml:space="preserve"> </w:t>
      </w:r>
      <w:r w:rsidRPr="00A3325A">
        <w:t>półproduktów</w:t>
      </w:r>
      <w:r w:rsidR="009118E2">
        <w:t xml:space="preserve"> </w:t>
      </w:r>
      <w:r w:rsidR="009118E2" w:rsidRPr="00A3325A">
        <w:t>i</w:t>
      </w:r>
      <w:r w:rsidR="009118E2">
        <w:t> </w:t>
      </w:r>
      <w:r w:rsidRPr="00A3325A">
        <w:t>wyrobów</w:t>
      </w:r>
      <w:r>
        <w:t xml:space="preserve"> </w:t>
      </w:r>
      <w:r w:rsidRPr="00A3325A">
        <w:t>got</w:t>
      </w:r>
      <w:r w:rsidRPr="00A3325A">
        <w:t>o</w:t>
      </w:r>
      <w:r w:rsidRPr="00A3325A">
        <w:t>wych,</w:t>
      </w:r>
    </w:p>
    <w:p w:rsidR="008E3344" w:rsidRPr="00A3325A" w:rsidRDefault="008E3344" w:rsidP="008E3344">
      <w:pPr>
        <w:pStyle w:val="LITlitera"/>
      </w:pPr>
      <w:r w:rsidRPr="00A3325A">
        <w:t>f)</w:t>
      </w:r>
      <w:r w:rsidRPr="00A3325A">
        <w:tab/>
        <w:t>informować</w:t>
      </w:r>
      <w:r>
        <w:t xml:space="preserve"> </w:t>
      </w:r>
      <w:r w:rsidRPr="00A3325A">
        <w:t>właściwego</w:t>
      </w:r>
      <w:r>
        <w:t xml:space="preserve"> </w:t>
      </w:r>
      <w:r w:rsidRPr="00A3325A">
        <w:t>naczelnika</w:t>
      </w:r>
      <w:r>
        <w:t xml:space="preserve"> </w:t>
      </w:r>
      <w:r w:rsidRPr="00A3325A">
        <w:t>urzędu</w:t>
      </w:r>
      <w:r>
        <w:t xml:space="preserve"> </w:t>
      </w:r>
      <w:r w:rsidRPr="00A3325A">
        <w:t>celnego</w:t>
      </w:r>
      <w:r w:rsidR="009118E2">
        <w:t xml:space="preserve"> </w:t>
      </w:r>
      <w:r w:rsidR="009118E2" w:rsidRPr="00A3325A">
        <w:t>o</w:t>
      </w:r>
      <w:r w:rsidR="009118E2">
        <w:t> </w:t>
      </w:r>
      <w:r w:rsidRPr="00A3325A">
        <w:t>terminach</w:t>
      </w:r>
      <w:r>
        <w:t xml:space="preserve"> </w:t>
      </w:r>
      <w:r w:rsidRPr="00A3325A">
        <w:t>czynności</w:t>
      </w:r>
      <w:r>
        <w:t xml:space="preserve"> </w:t>
      </w:r>
      <w:r w:rsidRPr="00A3325A">
        <w:t>podlegających</w:t>
      </w:r>
      <w:r>
        <w:t xml:space="preserve"> </w:t>
      </w:r>
      <w:r w:rsidRPr="00A3325A">
        <w:t>kontroli,</w:t>
      </w:r>
    </w:p>
    <w:p w:rsidR="008E3344" w:rsidRPr="00A3325A" w:rsidRDefault="008E3344" w:rsidP="008E3344">
      <w:pPr>
        <w:pStyle w:val="LITlitera"/>
      </w:pPr>
      <w:r w:rsidRPr="00A3325A">
        <w:t>g)</w:t>
      </w:r>
      <w:r w:rsidRPr="00A3325A">
        <w:tab/>
        <w:t>przeprowadzać</w:t>
      </w:r>
      <w:r>
        <w:t xml:space="preserve"> </w:t>
      </w:r>
      <w:r w:rsidRPr="00A3325A">
        <w:t>czynności</w:t>
      </w:r>
      <w:r>
        <w:t xml:space="preserve"> </w:t>
      </w:r>
      <w:r w:rsidRPr="00A3325A">
        <w:t>podlegające</w:t>
      </w:r>
      <w:r>
        <w:t xml:space="preserve"> </w:t>
      </w:r>
      <w:r w:rsidRPr="00A3325A">
        <w:t>kontroli</w:t>
      </w:r>
      <w:r w:rsidR="009118E2">
        <w:t xml:space="preserve"> </w:t>
      </w:r>
      <w:r w:rsidR="009118E2" w:rsidRPr="00A3325A">
        <w:t>w</w:t>
      </w:r>
      <w:r w:rsidR="009118E2">
        <w:t> </w:t>
      </w:r>
      <w:r w:rsidRPr="00A3325A">
        <w:t>obecności</w:t>
      </w:r>
      <w:r>
        <w:t xml:space="preserve"> </w:t>
      </w:r>
      <w:r w:rsidRPr="00A3325A">
        <w:t>funkcjonariusza,</w:t>
      </w:r>
    </w:p>
    <w:p w:rsidR="008E3344" w:rsidRPr="00A3325A" w:rsidRDefault="008E3344" w:rsidP="008E3344">
      <w:pPr>
        <w:pStyle w:val="LITlitera"/>
      </w:pPr>
      <w:r w:rsidRPr="00A3325A">
        <w:t>h)</w:t>
      </w:r>
      <w:r w:rsidRPr="00A3325A">
        <w:tab/>
        <w:t>prowadzić</w:t>
      </w:r>
      <w:r>
        <w:t xml:space="preserve"> </w:t>
      </w:r>
      <w:r w:rsidRPr="00A3325A">
        <w:t>dokumentację</w:t>
      </w:r>
      <w:r>
        <w:t xml:space="preserve"> </w:t>
      </w:r>
      <w:r w:rsidRPr="00A3325A">
        <w:t>związaną</w:t>
      </w:r>
      <w:r w:rsidR="009118E2">
        <w:t xml:space="preserve"> </w:t>
      </w:r>
      <w:r w:rsidR="009118E2" w:rsidRPr="00A3325A">
        <w:t>z</w:t>
      </w:r>
      <w:r w:rsidR="009118E2">
        <w:t> </w:t>
      </w:r>
      <w:r w:rsidRPr="00A3325A">
        <w:t>działalnością</w:t>
      </w:r>
      <w:r>
        <w:t xml:space="preserve"> </w:t>
      </w:r>
      <w:r w:rsidRPr="00A3325A">
        <w:t>podlegającą</w:t>
      </w:r>
      <w:r>
        <w:t xml:space="preserve"> </w:t>
      </w:r>
      <w:r w:rsidRPr="00A3325A">
        <w:t>kontroli,</w:t>
      </w:r>
    </w:p>
    <w:p w:rsidR="008E3344" w:rsidRPr="00A3325A" w:rsidRDefault="008E3344" w:rsidP="008E3344">
      <w:pPr>
        <w:pStyle w:val="LITlitera"/>
      </w:pPr>
      <w:r w:rsidRPr="00A3325A">
        <w:t>i)</w:t>
      </w:r>
      <w:r w:rsidRPr="00A3325A">
        <w:tab/>
        <w:t>dokonać,</w:t>
      </w:r>
      <w:r>
        <w:t xml:space="preserve"> </w:t>
      </w:r>
      <w:r w:rsidRPr="00A3325A">
        <w:t>na</w:t>
      </w:r>
      <w:r>
        <w:t xml:space="preserve"> </w:t>
      </w:r>
      <w:r w:rsidRPr="00A3325A">
        <w:t>żądanie</w:t>
      </w:r>
      <w:r>
        <w:t xml:space="preserve"> </w:t>
      </w:r>
      <w:r w:rsidRPr="00A3325A">
        <w:t>funkcjonariusza,</w:t>
      </w:r>
      <w:r>
        <w:t xml:space="preserve"> </w:t>
      </w:r>
      <w:r w:rsidRPr="00A3325A">
        <w:t>zamknięcia</w:t>
      </w:r>
      <w:r>
        <w:t xml:space="preserve"> </w:t>
      </w:r>
      <w:r w:rsidRPr="00A3325A">
        <w:t>prowadzonej</w:t>
      </w:r>
      <w:r w:rsidR="009118E2">
        <w:t xml:space="preserve"> </w:t>
      </w:r>
      <w:r w:rsidR="009118E2" w:rsidRPr="00A3325A">
        <w:t>w</w:t>
      </w:r>
      <w:r w:rsidR="009118E2">
        <w:t> </w:t>
      </w:r>
      <w:r w:rsidRPr="00A3325A">
        <w:t>tym</w:t>
      </w:r>
      <w:r>
        <w:t xml:space="preserve"> </w:t>
      </w:r>
      <w:r w:rsidRPr="00A3325A">
        <w:t>zakresie</w:t>
      </w:r>
      <w:r>
        <w:t xml:space="preserve"> </w:t>
      </w:r>
      <w:r w:rsidRPr="00A3325A">
        <w:t>dokumentacji</w:t>
      </w:r>
      <w:r w:rsidR="009118E2">
        <w:t xml:space="preserve"> </w:t>
      </w:r>
      <w:r w:rsidR="009118E2" w:rsidRPr="00A3325A">
        <w:t>w</w:t>
      </w:r>
      <w:r w:rsidR="009118E2">
        <w:t> </w:t>
      </w:r>
      <w:r w:rsidRPr="00A3325A">
        <w:t>celu</w:t>
      </w:r>
      <w:r>
        <w:t xml:space="preserve"> </w:t>
      </w:r>
      <w:r w:rsidRPr="00A3325A">
        <w:t>umożliwi</w:t>
      </w:r>
      <w:r w:rsidRPr="00A3325A">
        <w:t>e</w:t>
      </w:r>
      <w:r w:rsidRPr="00A3325A">
        <w:t>nia</w:t>
      </w:r>
      <w:r>
        <w:t xml:space="preserve"> </w:t>
      </w:r>
      <w:r w:rsidRPr="00A3325A">
        <w:t>porównania</w:t>
      </w:r>
      <w:r>
        <w:t xml:space="preserve"> </w:t>
      </w:r>
      <w:r w:rsidRPr="00A3325A">
        <w:t>rzeczywistego</w:t>
      </w:r>
      <w:r>
        <w:t xml:space="preserve"> </w:t>
      </w:r>
      <w:r w:rsidRPr="00A3325A">
        <w:t>stanu</w:t>
      </w:r>
      <w:r>
        <w:t xml:space="preserve"> </w:t>
      </w:r>
      <w:r w:rsidRPr="00A3325A">
        <w:t>ze</w:t>
      </w:r>
      <w:r>
        <w:t xml:space="preserve"> </w:t>
      </w:r>
      <w:r w:rsidRPr="00A3325A">
        <w:t>stanem</w:t>
      </w:r>
      <w:r>
        <w:t xml:space="preserve"> </w:t>
      </w:r>
      <w:r w:rsidRPr="00A3325A">
        <w:t>ewidencyjnym,</w:t>
      </w:r>
    </w:p>
    <w:p w:rsidR="008E3344" w:rsidRPr="00A3325A" w:rsidRDefault="008E3344" w:rsidP="008E3344">
      <w:pPr>
        <w:pStyle w:val="LITlitera"/>
      </w:pPr>
      <w:r w:rsidRPr="00A3325A">
        <w:t>j)</w:t>
      </w:r>
      <w:r w:rsidRPr="00A3325A">
        <w:tab/>
        <w:t>zgłaszać</w:t>
      </w:r>
      <w:r>
        <w:t xml:space="preserve"> </w:t>
      </w:r>
      <w:r w:rsidRPr="00A3325A">
        <w:t>niezwłocznie</w:t>
      </w:r>
      <w:r>
        <w:t xml:space="preserve"> </w:t>
      </w:r>
      <w:r w:rsidRPr="00A3325A">
        <w:t>właściwemu</w:t>
      </w:r>
      <w:r>
        <w:t xml:space="preserve"> </w:t>
      </w:r>
      <w:r w:rsidRPr="00A3325A">
        <w:t>naczelnikowi</w:t>
      </w:r>
      <w:r>
        <w:t xml:space="preserve"> </w:t>
      </w:r>
      <w:r w:rsidRPr="00A3325A">
        <w:t>urzędu</w:t>
      </w:r>
      <w:r>
        <w:t xml:space="preserve"> </w:t>
      </w:r>
      <w:r w:rsidRPr="00A3325A">
        <w:t>celnego</w:t>
      </w:r>
      <w:r>
        <w:t xml:space="preserve"> </w:t>
      </w:r>
      <w:r w:rsidRPr="00A3325A">
        <w:t>przypadki</w:t>
      </w:r>
      <w:r>
        <w:t xml:space="preserve"> </w:t>
      </w:r>
      <w:r w:rsidRPr="00A3325A">
        <w:t>zniszczenia</w:t>
      </w:r>
      <w:r>
        <w:t xml:space="preserve"> </w:t>
      </w:r>
      <w:r w:rsidRPr="00A3325A">
        <w:t>lub</w:t>
      </w:r>
      <w:r>
        <w:t xml:space="preserve"> </w:t>
      </w:r>
      <w:r w:rsidRPr="00A3325A">
        <w:t>kradzieży</w:t>
      </w:r>
      <w:r>
        <w:t xml:space="preserve"> </w:t>
      </w:r>
      <w:r w:rsidRPr="00A3325A">
        <w:t>wyrobów</w:t>
      </w:r>
      <w:r>
        <w:t xml:space="preserve"> </w:t>
      </w:r>
      <w:r w:rsidRPr="00A3325A">
        <w:t>objętych</w:t>
      </w:r>
      <w:r>
        <w:t xml:space="preserve"> </w:t>
      </w:r>
      <w:r w:rsidRPr="00A3325A">
        <w:t>kontrolą,</w:t>
      </w:r>
      <w:r w:rsidR="009118E2">
        <w:t xml:space="preserve"> </w:t>
      </w:r>
      <w:r w:rsidR="009118E2" w:rsidRPr="00A3325A">
        <w:t>a</w:t>
      </w:r>
      <w:r w:rsidR="009118E2">
        <w:t> </w:t>
      </w:r>
      <w:r w:rsidRPr="00A3325A">
        <w:t>także</w:t>
      </w:r>
      <w:r>
        <w:t xml:space="preserve"> </w:t>
      </w:r>
      <w:r w:rsidRPr="00A3325A">
        <w:t>zniszczenia</w:t>
      </w:r>
      <w:r>
        <w:t xml:space="preserve"> </w:t>
      </w:r>
      <w:r w:rsidRPr="00A3325A">
        <w:t>znaków</w:t>
      </w:r>
      <w:r>
        <w:t xml:space="preserve"> </w:t>
      </w:r>
      <w:r w:rsidRPr="00A3325A">
        <w:t>akcyzy,</w:t>
      </w:r>
    </w:p>
    <w:p w:rsidR="008E3344" w:rsidRPr="00A3325A" w:rsidRDefault="008E3344" w:rsidP="008E3344">
      <w:pPr>
        <w:pStyle w:val="LITlitera"/>
      </w:pPr>
      <w:r w:rsidRPr="00A3325A">
        <w:t>k)</w:t>
      </w:r>
      <w:r w:rsidRPr="00A3325A">
        <w:tab/>
        <w:t>zgłaszać</w:t>
      </w:r>
      <w:r>
        <w:t xml:space="preserve"> </w:t>
      </w:r>
      <w:r w:rsidRPr="00A3325A">
        <w:t>właściwemu</w:t>
      </w:r>
      <w:r>
        <w:t xml:space="preserve"> </w:t>
      </w:r>
      <w:r w:rsidRPr="00A3325A">
        <w:t>naczelnikowi</w:t>
      </w:r>
      <w:r>
        <w:t xml:space="preserve"> </w:t>
      </w:r>
      <w:r w:rsidRPr="00A3325A">
        <w:t>urzędu</w:t>
      </w:r>
      <w:r>
        <w:t xml:space="preserve"> </w:t>
      </w:r>
      <w:r w:rsidRPr="00A3325A">
        <w:t>celnego</w:t>
      </w:r>
      <w:r>
        <w:t xml:space="preserve"> </w:t>
      </w:r>
      <w:r w:rsidRPr="00A3325A">
        <w:t>zamiar</w:t>
      </w:r>
      <w:r>
        <w:t xml:space="preserve"> </w:t>
      </w:r>
      <w:r w:rsidRPr="00A3325A">
        <w:t>zniszczenia</w:t>
      </w:r>
      <w:r>
        <w:t xml:space="preserve"> </w:t>
      </w:r>
      <w:r w:rsidRPr="00A3325A">
        <w:t>wyrobów</w:t>
      </w:r>
      <w:r>
        <w:t xml:space="preserve"> </w:t>
      </w:r>
      <w:r w:rsidRPr="00A3325A">
        <w:t>podlegających</w:t>
      </w:r>
      <w:r>
        <w:t xml:space="preserve"> </w:t>
      </w:r>
      <w:r w:rsidRPr="00A3325A">
        <w:t>kontroli,</w:t>
      </w:r>
      <w:r>
        <w:t xml:space="preserve"> </w:t>
      </w:r>
      <w:r w:rsidRPr="00A3325A">
        <w:t>ni</w:t>
      </w:r>
      <w:r w:rsidRPr="00A3325A">
        <w:t>e</w:t>
      </w:r>
      <w:r w:rsidRPr="00A3325A">
        <w:t>przydatnych</w:t>
      </w:r>
      <w:r>
        <w:t xml:space="preserve"> </w:t>
      </w:r>
      <w:r w:rsidRPr="00A3325A">
        <w:t>do</w:t>
      </w:r>
      <w:r>
        <w:t xml:space="preserve"> </w:t>
      </w:r>
      <w:r w:rsidRPr="00A3325A">
        <w:t>spożycia,</w:t>
      </w:r>
      <w:r>
        <w:t xml:space="preserve"> </w:t>
      </w:r>
      <w:r w:rsidRPr="00A3325A">
        <w:t>dalszego</w:t>
      </w:r>
      <w:r>
        <w:t xml:space="preserve"> </w:t>
      </w:r>
      <w:r w:rsidRPr="00A3325A">
        <w:t>przerobu</w:t>
      </w:r>
      <w:r>
        <w:t xml:space="preserve"> </w:t>
      </w:r>
      <w:r w:rsidRPr="00A3325A">
        <w:t>lub</w:t>
      </w:r>
      <w:r>
        <w:t xml:space="preserve"> </w:t>
      </w:r>
      <w:r w:rsidRPr="00A3325A">
        <w:t>zużycia,</w:t>
      </w:r>
      <w:r>
        <w:t xml:space="preserve"> </w:t>
      </w:r>
      <w:r w:rsidRPr="00A3325A">
        <w:t>na</w:t>
      </w:r>
      <w:r>
        <w:t xml:space="preserve"> </w:t>
      </w:r>
      <w:r w:rsidRPr="00A3325A">
        <w:t>co</w:t>
      </w:r>
      <w:r>
        <w:t xml:space="preserve"> </w:t>
      </w:r>
      <w:r w:rsidRPr="00A3325A">
        <w:t>najmniej</w:t>
      </w:r>
      <w:r>
        <w:t xml:space="preserve"> </w:t>
      </w:r>
      <w:r w:rsidR="009118E2" w:rsidRPr="00A3325A">
        <w:t>3</w:t>
      </w:r>
      <w:r w:rsidR="009118E2">
        <w:t> </w:t>
      </w:r>
      <w:r w:rsidRPr="00A3325A">
        <w:t>dni</w:t>
      </w:r>
      <w:r>
        <w:t xml:space="preserve"> </w:t>
      </w:r>
      <w:r w:rsidRPr="00A3325A">
        <w:t>przed</w:t>
      </w:r>
      <w:r>
        <w:t xml:space="preserve"> </w:t>
      </w:r>
      <w:r w:rsidRPr="00A3325A">
        <w:t>zamierzonym</w:t>
      </w:r>
      <w:r>
        <w:t xml:space="preserve"> </w:t>
      </w:r>
      <w:r w:rsidRPr="00A3325A">
        <w:t>terminem</w:t>
      </w:r>
      <w:r>
        <w:t xml:space="preserve"> </w:t>
      </w:r>
      <w:r w:rsidRPr="00A3325A">
        <w:t>ich</w:t>
      </w:r>
      <w:r>
        <w:t xml:space="preserve"> </w:t>
      </w:r>
      <w:r w:rsidRPr="00A3325A">
        <w:t>zniszczenia,</w:t>
      </w:r>
    </w:p>
    <w:p w:rsidR="008E3344" w:rsidRPr="00A3325A" w:rsidRDefault="008E3344" w:rsidP="008E3344">
      <w:pPr>
        <w:pStyle w:val="LITlitera"/>
      </w:pPr>
      <w:r w:rsidRPr="00A3325A">
        <w:t>l)</w:t>
      </w:r>
      <w:r w:rsidRPr="00A3325A">
        <w:tab/>
        <w:t>zgłaszać</w:t>
      </w:r>
      <w:r>
        <w:t xml:space="preserve"> </w:t>
      </w:r>
      <w:r w:rsidRPr="00A3325A">
        <w:t>niezwłocznie</w:t>
      </w:r>
      <w:r>
        <w:t xml:space="preserve"> </w:t>
      </w:r>
      <w:r w:rsidRPr="00A3325A">
        <w:t>właściwemu</w:t>
      </w:r>
      <w:r>
        <w:t xml:space="preserve"> </w:t>
      </w:r>
      <w:r w:rsidRPr="00A3325A">
        <w:t>naczelnikowi</w:t>
      </w:r>
      <w:r>
        <w:t xml:space="preserve"> </w:t>
      </w:r>
      <w:r w:rsidRPr="00A3325A">
        <w:t>urzędu</w:t>
      </w:r>
      <w:r>
        <w:t xml:space="preserve"> </w:t>
      </w:r>
      <w:r w:rsidRPr="00A3325A">
        <w:t>celnego</w:t>
      </w:r>
      <w:r>
        <w:t xml:space="preserve"> </w:t>
      </w:r>
      <w:r w:rsidRPr="00A3325A">
        <w:t>przypadki</w:t>
      </w:r>
      <w:r>
        <w:t xml:space="preserve"> </w:t>
      </w:r>
      <w:r w:rsidRPr="00A3325A">
        <w:t>zdarzeń</w:t>
      </w:r>
      <w:r>
        <w:t xml:space="preserve"> </w:t>
      </w:r>
      <w:r w:rsidRPr="00A3325A">
        <w:t>związanych</w:t>
      </w:r>
      <w:r w:rsidR="009118E2">
        <w:t xml:space="preserve"> </w:t>
      </w:r>
      <w:r w:rsidR="009118E2" w:rsidRPr="00A3325A">
        <w:t>z</w:t>
      </w:r>
      <w:r w:rsidR="009118E2">
        <w:t> </w:t>
      </w:r>
      <w:r w:rsidRPr="00A3325A">
        <w:t>działaniem</w:t>
      </w:r>
      <w:r>
        <w:t xml:space="preserve"> </w:t>
      </w:r>
      <w:r w:rsidRPr="00A3325A">
        <w:t>lub</w:t>
      </w:r>
      <w:r>
        <w:t xml:space="preserve"> </w:t>
      </w:r>
      <w:r w:rsidRPr="00A3325A">
        <w:t>stanem</w:t>
      </w:r>
      <w:r>
        <w:t xml:space="preserve"> </w:t>
      </w:r>
      <w:r w:rsidRPr="00A3325A">
        <w:t>urządzeń,</w:t>
      </w:r>
      <w:r>
        <w:t xml:space="preserve"> </w:t>
      </w:r>
      <w:r w:rsidRPr="00A3325A">
        <w:t>pomieszczeń</w:t>
      </w:r>
      <w:r w:rsidR="009118E2">
        <w:t xml:space="preserve"> </w:t>
      </w:r>
      <w:r w:rsidR="009118E2" w:rsidRPr="00A3325A">
        <w:t>i</w:t>
      </w:r>
      <w:r w:rsidR="009118E2">
        <w:t> </w:t>
      </w:r>
      <w:r w:rsidRPr="00A3325A">
        <w:t>naczyń,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lit. </w:t>
      </w:r>
      <w:r w:rsidRPr="00A3325A">
        <w:t>c,</w:t>
      </w:r>
      <w:r>
        <w:t xml:space="preserve"> </w:t>
      </w:r>
      <w:r w:rsidRPr="00A3325A">
        <w:t>wskazujących</w:t>
      </w:r>
      <w:r>
        <w:t xml:space="preserve"> </w:t>
      </w:r>
      <w:r w:rsidRPr="00A3325A">
        <w:t>na</w:t>
      </w:r>
      <w:r>
        <w:t xml:space="preserve"> </w:t>
      </w:r>
      <w:r w:rsidRPr="00A3325A">
        <w:t>niebezpieczeństwo</w:t>
      </w:r>
      <w:r>
        <w:t xml:space="preserve"> </w:t>
      </w:r>
      <w:r w:rsidRPr="00A3325A">
        <w:t>strat</w:t>
      </w:r>
      <w:r>
        <w:t xml:space="preserve"> </w:t>
      </w:r>
      <w:r w:rsidRPr="00A3325A">
        <w:t>lub</w:t>
      </w:r>
      <w:r>
        <w:t xml:space="preserve"> </w:t>
      </w:r>
      <w:r w:rsidRPr="00A3325A">
        <w:t>zniszczenia</w:t>
      </w:r>
      <w:r>
        <w:t xml:space="preserve"> </w:t>
      </w:r>
      <w:r w:rsidRPr="00A3325A">
        <w:t>wyrobów</w:t>
      </w:r>
      <w:r>
        <w:t xml:space="preserve"> </w:t>
      </w:r>
      <w:r w:rsidRPr="00A3325A">
        <w:t>akcyzowych</w:t>
      </w:r>
      <w:r>
        <w:t xml:space="preserve"> </w:t>
      </w:r>
      <w:r w:rsidRPr="00A3325A">
        <w:t>objętych</w:t>
      </w:r>
      <w:r>
        <w:t xml:space="preserve"> </w:t>
      </w:r>
      <w:r w:rsidRPr="00A3325A">
        <w:t>kontrolą;</w:t>
      </w:r>
    </w:p>
    <w:p w:rsidR="008E3344" w:rsidRPr="008E3344" w:rsidRDefault="008E3344" w:rsidP="000D4990">
      <w:pPr>
        <w:pStyle w:val="PKTpunkt"/>
        <w:keepNext/>
      </w:pPr>
      <w:r w:rsidRPr="00A3325A">
        <w:t>2)</w:t>
      </w:r>
      <w:r w:rsidRPr="00A3325A">
        <w:tab/>
        <w:t>urządzające</w:t>
      </w:r>
      <w:r w:rsidR="009118E2" w:rsidRPr="008E3344">
        <w:t xml:space="preserve"> i</w:t>
      </w:r>
      <w:r w:rsidR="009118E2">
        <w:t> </w:t>
      </w:r>
      <w:r w:rsidRPr="008E3344">
        <w:t>prowadzące gry lub zakłady wzajemne, na podstawie ustawy,</w:t>
      </w:r>
      <w:r w:rsidR="009118E2" w:rsidRPr="008E3344">
        <w:t xml:space="preserve"> o</w:t>
      </w:r>
      <w:r w:rsidR="009118E2">
        <w:t> </w:t>
      </w:r>
      <w:r w:rsidRPr="008E3344">
        <w:t>której mowa</w:t>
      </w:r>
      <w:r w:rsidR="009118E2" w:rsidRPr="008E3344">
        <w:t xml:space="preserve"> w</w:t>
      </w:r>
      <w:r w:rsidR="009118E2">
        <w:t> art. </w:t>
      </w:r>
      <w:r w:rsidR="009118E2" w:rsidRPr="008E3344">
        <w:t>2</w:t>
      </w:r>
      <w:r w:rsidR="009118E2">
        <w:t xml:space="preserve"> ust. </w:t>
      </w:r>
      <w:r w:rsidR="009118E2" w:rsidRPr="008E3344">
        <w:t>1</w:t>
      </w:r>
      <w:r w:rsidR="009118E2">
        <w:t xml:space="preserve"> pkt </w:t>
      </w:r>
      <w:r w:rsidR="009118E2" w:rsidRPr="008E3344">
        <w:t>2</w:t>
      </w:r>
      <w:r w:rsidR="009118E2">
        <w:t xml:space="preserve"> lit. </w:t>
      </w:r>
      <w:r w:rsidRPr="008E3344">
        <w:t>d, są obowiązane zapewnić warunki</w:t>
      </w:r>
      <w:r w:rsidR="009118E2" w:rsidRPr="008E3344">
        <w:t xml:space="preserve"> i</w:t>
      </w:r>
      <w:r w:rsidR="009118E2">
        <w:t> </w:t>
      </w:r>
      <w:r w:rsidRPr="008E3344">
        <w:t>środki do sprawnego przeprowadzania kontroli,</w:t>
      </w:r>
      <w:r w:rsidR="009118E2" w:rsidRPr="008E3344">
        <w:t xml:space="preserve"> w</w:t>
      </w:r>
      <w:r w:rsidR="009118E2">
        <w:t> </w:t>
      </w:r>
      <w:r w:rsidRPr="008E3344">
        <w:t>tym:</w:t>
      </w:r>
    </w:p>
    <w:p w:rsidR="008E3344" w:rsidRPr="00A3325A" w:rsidRDefault="008E3344" w:rsidP="008E3344">
      <w:pPr>
        <w:pStyle w:val="LITlitera"/>
      </w:pPr>
      <w:r w:rsidRPr="00A3325A">
        <w:t>a)</w:t>
      </w:r>
      <w:r w:rsidRPr="00A3325A">
        <w:tab/>
        <w:t>przesłać</w:t>
      </w:r>
      <w:r>
        <w:t xml:space="preserve"> </w:t>
      </w:r>
      <w:r w:rsidRPr="00A3325A">
        <w:t>właściwemu</w:t>
      </w:r>
      <w:r>
        <w:t xml:space="preserve"> </w:t>
      </w:r>
      <w:r w:rsidRPr="00A3325A">
        <w:t>naczelnikowi</w:t>
      </w:r>
      <w:r>
        <w:t xml:space="preserve"> </w:t>
      </w:r>
      <w:r w:rsidRPr="00A3325A">
        <w:t>urzędu</w:t>
      </w:r>
      <w:r>
        <w:t xml:space="preserve"> </w:t>
      </w:r>
      <w:r w:rsidRPr="00A3325A">
        <w:t>celnego,</w:t>
      </w:r>
      <w:r>
        <w:t xml:space="preserve"> </w:t>
      </w:r>
      <w:r w:rsidRPr="00A3325A">
        <w:t>przed</w:t>
      </w:r>
      <w:r>
        <w:t xml:space="preserve"> </w:t>
      </w:r>
      <w:r w:rsidRPr="00A3325A">
        <w:t>rozpoczęciem</w:t>
      </w:r>
      <w:r>
        <w:t xml:space="preserve"> </w:t>
      </w:r>
      <w:r w:rsidRPr="00A3325A">
        <w:t>działalności</w:t>
      </w:r>
      <w:r w:rsidR="009118E2">
        <w:t xml:space="preserve"> </w:t>
      </w:r>
      <w:r w:rsidR="009118E2" w:rsidRPr="00A3325A">
        <w:t>w</w:t>
      </w:r>
      <w:r w:rsidR="009118E2">
        <w:t> </w:t>
      </w:r>
      <w:r w:rsidRPr="00A3325A">
        <w:t>tym</w:t>
      </w:r>
      <w:r>
        <w:t xml:space="preserve"> </w:t>
      </w:r>
      <w:r w:rsidRPr="00A3325A">
        <w:t>zakresie,</w:t>
      </w:r>
      <w:r>
        <w:t xml:space="preserve"> </w:t>
      </w:r>
      <w:r w:rsidRPr="00A3325A">
        <w:t>zgłoszenie</w:t>
      </w:r>
      <w:r>
        <w:t xml:space="preserve"> </w:t>
      </w:r>
      <w:r w:rsidRPr="00A3325A">
        <w:t>oraz</w:t>
      </w:r>
      <w:r>
        <w:t xml:space="preserve"> </w:t>
      </w:r>
      <w:r w:rsidRPr="00A3325A">
        <w:t>dokumentację</w:t>
      </w:r>
      <w:r>
        <w:t xml:space="preserve"> </w:t>
      </w:r>
      <w:r w:rsidRPr="00A3325A">
        <w:t>dotyczącą</w:t>
      </w:r>
      <w:r>
        <w:t xml:space="preserve"> </w:t>
      </w:r>
      <w:r w:rsidRPr="00A3325A">
        <w:t>tej</w:t>
      </w:r>
      <w:r>
        <w:t xml:space="preserve"> </w:t>
      </w:r>
      <w:r w:rsidRPr="00A3325A">
        <w:t>działalności,</w:t>
      </w:r>
      <w:r w:rsidR="009118E2">
        <w:t xml:space="preserve"> </w:t>
      </w:r>
      <w:r w:rsidR="009118E2" w:rsidRPr="00A3325A">
        <w:t>a</w:t>
      </w:r>
      <w:r w:rsidR="009118E2">
        <w:t> </w:t>
      </w:r>
      <w:r w:rsidR="009118E2" w:rsidRPr="00A3325A">
        <w:t>w</w:t>
      </w:r>
      <w:r w:rsidR="009118E2">
        <w:t> </w:t>
      </w:r>
      <w:r w:rsidRPr="00A3325A">
        <w:t>przypadku</w:t>
      </w:r>
      <w:r>
        <w:t xml:space="preserve"> </w:t>
      </w:r>
      <w:r w:rsidRPr="00A3325A">
        <w:t>wznowienia</w:t>
      </w:r>
      <w:r>
        <w:t xml:space="preserve"> </w:t>
      </w:r>
      <w:r w:rsidRPr="00A3325A">
        <w:t>działalności</w:t>
      </w:r>
      <w:r>
        <w:t xml:space="preserve"> </w:t>
      </w:r>
      <w:r w:rsidRPr="00A3325A">
        <w:t>po</w:t>
      </w:r>
      <w:r>
        <w:t xml:space="preserve"> </w:t>
      </w:r>
      <w:r w:rsidRPr="00A3325A">
        <w:t>przerwie</w:t>
      </w:r>
      <w:r>
        <w:t xml:space="preserve"> </w:t>
      </w:r>
      <w:r w:rsidRPr="00A3325A">
        <w:t>trwającej</w:t>
      </w:r>
      <w:r>
        <w:t xml:space="preserve"> </w:t>
      </w:r>
      <w:r w:rsidRPr="00A3325A">
        <w:t>dłużej</w:t>
      </w:r>
      <w:r>
        <w:t xml:space="preserve"> </w:t>
      </w:r>
      <w:r w:rsidRPr="00A3325A">
        <w:t>niż</w:t>
      </w:r>
      <w:r>
        <w:t xml:space="preserve"> </w:t>
      </w:r>
      <w:r w:rsidR="009118E2" w:rsidRPr="00A3325A">
        <w:t>3</w:t>
      </w:r>
      <w:r w:rsidR="009118E2">
        <w:t> </w:t>
      </w:r>
      <w:r w:rsidRPr="00A3325A">
        <w:t>miesiące</w:t>
      </w:r>
      <w:r>
        <w:t xml:space="preserve"> </w:t>
      </w:r>
      <w:r w:rsidRPr="00A3325A">
        <w:t>–</w:t>
      </w:r>
      <w:r>
        <w:t xml:space="preserve"> </w:t>
      </w:r>
      <w:r w:rsidRPr="00A3325A">
        <w:t>zgłoszenie</w:t>
      </w:r>
      <w:r>
        <w:t xml:space="preserve"> </w:t>
      </w:r>
      <w:r w:rsidRPr="00A3325A">
        <w:t>dotyczące</w:t>
      </w:r>
      <w:r>
        <w:t xml:space="preserve"> </w:t>
      </w:r>
      <w:r w:rsidRPr="00A3325A">
        <w:t>wznowienia</w:t>
      </w:r>
      <w:r>
        <w:t xml:space="preserve"> </w:t>
      </w:r>
      <w:r w:rsidRPr="00A3325A">
        <w:t>tej</w:t>
      </w:r>
      <w:r>
        <w:t xml:space="preserve"> </w:t>
      </w:r>
      <w:r w:rsidRPr="00A3325A">
        <w:t>działalności,</w:t>
      </w:r>
    </w:p>
    <w:p w:rsidR="008E3344" w:rsidRPr="00A3325A" w:rsidRDefault="008E3344" w:rsidP="008E3344">
      <w:pPr>
        <w:pStyle w:val="LITlitera"/>
      </w:pPr>
      <w:r w:rsidRPr="00A3325A">
        <w:t>b)</w:t>
      </w:r>
      <w:r w:rsidRPr="00A3325A">
        <w:tab/>
        <w:t>przygotować</w:t>
      </w:r>
      <w:r w:rsidR="009118E2">
        <w:t xml:space="preserve"> </w:t>
      </w:r>
      <w:r w:rsidR="009118E2" w:rsidRPr="00A3325A">
        <w:t>i</w:t>
      </w:r>
      <w:r w:rsidR="009118E2">
        <w:t> </w:t>
      </w:r>
      <w:r w:rsidRPr="00A3325A">
        <w:t>oznaczyć</w:t>
      </w:r>
      <w:r>
        <w:t xml:space="preserve"> </w:t>
      </w:r>
      <w:r w:rsidRPr="00A3325A">
        <w:t>urządzenia</w:t>
      </w:r>
      <w:r>
        <w:t xml:space="preserve"> </w:t>
      </w:r>
      <w:r w:rsidRPr="00A3325A">
        <w:t>służące</w:t>
      </w:r>
      <w:r>
        <w:t xml:space="preserve"> </w:t>
      </w:r>
      <w:r w:rsidRPr="00A3325A">
        <w:t>do</w:t>
      </w:r>
      <w:r>
        <w:t xml:space="preserve"> </w:t>
      </w:r>
      <w:r w:rsidRPr="00A3325A">
        <w:t>tej</w:t>
      </w:r>
      <w:r>
        <w:t xml:space="preserve"> </w:t>
      </w:r>
      <w:r w:rsidRPr="00A3325A">
        <w:t>działalności,</w:t>
      </w:r>
    </w:p>
    <w:p w:rsidR="008E3344" w:rsidRPr="00A3325A" w:rsidRDefault="008E3344" w:rsidP="008E3344">
      <w:pPr>
        <w:pStyle w:val="LITlitera"/>
      </w:pPr>
      <w:r w:rsidRPr="00A3325A">
        <w:lastRenderedPageBreak/>
        <w:t>c)</w:t>
      </w:r>
      <w:r w:rsidRPr="00A3325A">
        <w:tab/>
        <w:t>dostosować</w:t>
      </w:r>
      <w:r>
        <w:t xml:space="preserve"> </w:t>
      </w:r>
      <w:r w:rsidRPr="00A3325A">
        <w:t>urządzenia</w:t>
      </w:r>
      <w:r>
        <w:t xml:space="preserve"> </w:t>
      </w:r>
      <w:r w:rsidRPr="00A3325A">
        <w:t>do</w:t>
      </w:r>
      <w:r>
        <w:t xml:space="preserve"> </w:t>
      </w:r>
      <w:r w:rsidRPr="00A3325A">
        <w:t>nakładania</w:t>
      </w:r>
      <w:r>
        <w:t xml:space="preserve"> </w:t>
      </w:r>
      <w:r w:rsidRPr="00A3325A">
        <w:t>zamknięć</w:t>
      </w:r>
      <w:r>
        <w:t xml:space="preserve"> </w:t>
      </w:r>
      <w:r w:rsidRPr="00A3325A">
        <w:t>urzędowych,</w:t>
      </w:r>
      <w:r w:rsidR="009118E2">
        <w:t xml:space="preserve"> </w:t>
      </w:r>
      <w:r w:rsidR="009118E2" w:rsidRPr="00A3325A">
        <w:t>a</w:t>
      </w:r>
      <w:r w:rsidR="009118E2">
        <w:t> </w:t>
      </w:r>
      <w:r w:rsidRPr="00A3325A">
        <w:t>ponadto</w:t>
      </w:r>
      <w:r>
        <w:t xml:space="preserve"> </w:t>
      </w:r>
      <w:r w:rsidRPr="00A3325A">
        <w:t>dostarczyć</w:t>
      </w:r>
      <w:r>
        <w:t xml:space="preserve"> </w:t>
      </w:r>
      <w:r w:rsidRPr="00A3325A">
        <w:t>potrzebne</w:t>
      </w:r>
      <w:r>
        <w:t xml:space="preserve"> </w:t>
      </w:r>
      <w:r w:rsidRPr="00A3325A">
        <w:t>materiały</w:t>
      </w:r>
      <w:r>
        <w:t xml:space="preserve"> </w:t>
      </w:r>
      <w:r w:rsidRPr="00A3325A">
        <w:t>do</w:t>
      </w:r>
      <w:r>
        <w:t xml:space="preserve"> </w:t>
      </w:r>
      <w:r w:rsidRPr="00A3325A">
        <w:t>nał</w:t>
      </w:r>
      <w:r w:rsidRPr="00A3325A">
        <w:t>o</w:t>
      </w:r>
      <w:r w:rsidRPr="00A3325A">
        <w:t>żenia</w:t>
      </w:r>
      <w:r>
        <w:t xml:space="preserve"> </w:t>
      </w:r>
      <w:r w:rsidRPr="00A3325A">
        <w:t>zamknięć</w:t>
      </w:r>
      <w:r>
        <w:t xml:space="preserve"> </w:t>
      </w:r>
      <w:r w:rsidRPr="00A3325A">
        <w:t>urzędowych,</w:t>
      </w:r>
    </w:p>
    <w:p w:rsidR="008E3344" w:rsidRPr="00A3325A" w:rsidRDefault="008E3344" w:rsidP="008E3344">
      <w:pPr>
        <w:pStyle w:val="LITlitera"/>
      </w:pPr>
      <w:r w:rsidRPr="00A3325A">
        <w:t>d)</w:t>
      </w:r>
      <w:r w:rsidRPr="00A3325A">
        <w:tab/>
        <w:t>przeprowadzać</w:t>
      </w:r>
      <w:r>
        <w:t xml:space="preserve"> </w:t>
      </w:r>
      <w:r w:rsidRPr="00A3325A">
        <w:t>czynności</w:t>
      </w:r>
      <w:r>
        <w:t xml:space="preserve"> </w:t>
      </w:r>
      <w:r w:rsidRPr="00A3325A">
        <w:t>podlegające</w:t>
      </w:r>
      <w:r>
        <w:t xml:space="preserve"> </w:t>
      </w:r>
      <w:r w:rsidRPr="00A3325A">
        <w:t>kontroli</w:t>
      </w:r>
      <w:r>
        <w:t xml:space="preserve"> </w:t>
      </w:r>
      <w:r w:rsidRPr="00A3325A">
        <w:t>również</w:t>
      </w:r>
      <w:r w:rsidR="009118E2">
        <w:t xml:space="preserve"> </w:t>
      </w:r>
      <w:r w:rsidR="009118E2" w:rsidRPr="00A3325A">
        <w:t>w</w:t>
      </w:r>
      <w:r w:rsidR="009118E2">
        <w:t> </w:t>
      </w:r>
      <w:r w:rsidRPr="00A3325A">
        <w:t>obecności</w:t>
      </w:r>
      <w:r>
        <w:t xml:space="preserve"> </w:t>
      </w:r>
      <w:r w:rsidRPr="00A3325A">
        <w:t>funkcjonariusza,</w:t>
      </w:r>
    </w:p>
    <w:p w:rsidR="008E3344" w:rsidRPr="00A3325A" w:rsidRDefault="008E3344" w:rsidP="008E3344">
      <w:pPr>
        <w:pStyle w:val="LITlitera"/>
      </w:pPr>
      <w:r w:rsidRPr="00A3325A">
        <w:t>e)</w:t>
      </w:r>
      <w:r w:rsidRPr="00A3325A">
        <w:tab/>
        <w:t>prowadzić</w:t>
      </w:r>
      <w:r>
        <w:t xml:space="preserve"> </w:t>
      </w:r>
      <w:r w:rsidRPr="00A3325A">
        <w:t>dokumentację</w:t>
      </w:r>
      <w:r>
        <w:t xml:space="preserve"> </w:t>
      </w:r>
      <w:r w:rsidRPr="00A3325A">
        <w:t>związaną</w:t>
      </w:r>
      <w:r w:rsidR="009118E2">
        <w:t xml:space="preserve"> </w:t>
      </w:r>
      <w:r w:rsidR="009118E2" w:rsidRPr="00A3325A">
        <w:t>z</w:t>
      </w:r>
      <w:r w:rsidR="009118E2">
        <w:t> </w:t>
      </w:r>
      <w:r w:rsidRPr="00A3325A">
        <w:t>prowadzeniem</w:t>
      </w:r>
      <w:r>
        <w:t xml:space="preserve"> </w:t>
      </w:r>
      <w:r w:rsidRPr="00A3325A">
        <w:t>działalności</w:t>
      </w:r>
      <w:r>
        <w:t xml:space="preserve"> </w:t>
      </w:r>
      <w:r w:rsidRPr="00A3325A">
        <w:t>podlegającej</w:t>
      </w:r>
      <w:r>
        <w:t xml:space="preserve"> </w:t>
      </w:r>
      <w:r w:rsidRPr="00A3325A">
        <w:t>kontroli,</w:t>
      </w:r>
    </w:p>
    <w:p w:rsidR="008E3344" w:rsidRPr="00A3325A" w:rsidRDefault="008E3344" w:rsidP="008E3344">
      <w:pPr>
        <w:pStyle w:val="LITlitera"/>
      </w:pPr>
      <w:r w:rsidRPr="00A3325A">
        <w:t>f)</w:t>
      </w:r>
      <w:r w:rsidRPr="00A3325A">
        <w:tab/>
        <w:t>informować</w:t>
      </w:r>
      <w:r>
        <w:t xml:space="preserve"> </w:t>
      </w:r>
      <w:r w:rsidRPr="00A3325A">
        <w:t>właściwego</w:t>
      </w:r>
      <w:r>
        <w:t xml:space="preserve"> </w:t>
      </w:r>
      <w:r w:rsidRPr="00A3325A">
        <w:t>naczelnika</w:t>
      </w:r>
      <w:r>
        <w:t xml:space="preserve"> </w:t>
      </w:r>
      <w:r w:rsidRPr="00A3325A">
        <w:t>urzędu</w:t>
      </w:r>
      <w:r>
        <w:t xml:space="preserve"> </w:t>
      </w:r>
      <w:r w:rsidRPr="00A3325A">
        <w:t>celnego</w:t>
      </w:r>
      <w:r w:rsidR="009118E2">
        <w:t xml:space="preserve"> </w:t>
      </w:r>
      <w:r w:rsidR="009118E2" w:rsidRPr="00A3325A">
        <w:t>o</w:t>
      </w:r>
      <w:r w:rsidR="009118E2">
        <w:t> </w:t>
      </w:r>
      <w:r w:rsidRPr="00A3325A">
        <w:t>czynnościach</w:t>
      </w:r>
      <w:r>
        <w:t xml:space="preserve"> </w:t>
      </w:r>
      <w:r w:rsidRPr="00A3325A">
        <w:t>podlegających</w:t>
      </w:r>
      <w:r>
        <w:t xml:space="preserve"> </w:t>
      </w:r>
      <w:r w:rsidRPr="00A3325A">
        <w:t>kontroli,</w:t>
      </w:r>
    </w:p>
    <w:p w:rsidR="008E3344" w:rsidRPr="00A3325A" w:rsidRDefault="008E3344" w:rsidP="008E3344">
      <w:pPr>
        <w:pStyle w:val="LITlitera"/>
      </w:pPr>
      <w:r w:rsidRPr="00A3325A">
        <w:t>g)</w:t>
      </w:r>
      <w:r w:rsidRPr="00A3325A">
        <w:tab/>
        <w:t>(uchylona)</w:t>
      </w:r>
    </w:p>
    <w:p w:rsidR="008E3344" w:rsidRPr="00A3325A" w:rsidRDefault="008E3344" w:rsidP="008E3344">
      <w:pPr>
        <w:pStyle w:val="LITlitera"/>
      </w:pPr>
      <w:r w:rsidRPr="00A3325A">
        <w:t>h)</w:t>
      </w:r>
      <w:r w:rsidRPr="00A3325A">
        <w:tab/>
        <w:t>zgłaszać</w:t>
      </w:r>
      <w:r>
        <w:t xml:space="preserve"> </w:t>
      </w:r>
      <w:r w:rsidRPr="00A3325A">
        <w:t>niezwłocznie</w:t>
      </w:r>
      <w:r>
        <w:t xml:space="preserve"> </w:t>
      </w:r>
      <w:r w:rsidRPr="00A3325A">
        <w:t>właściwemu</w:t>
      </w:r>
      <w:r>
        <w:t xml:space="preserve"> </w:t>
      </w:r>
      <w:r w:rsidRPr="00A3325A">
        <w:t>naczelnikowi</w:t>
      </w:r>
      <w:r>
        <w:t xml:space="preserve"> </w:t>
      </w:r>
      <w:r w:rsidRPr="00A3325A">
        <w:t>urzędu</w:t>
      </w:r>
      <w:r>
        <w:t xml:space="preserve"> </w:t>
      </w:r>
      <w:r w:rsidRPr="00A3325A">
        <w:t>celnego</w:t>
      </w:r>
      <w:r>
        <w:t xml:space="preserve"> </w:t>
      </w:r>
      <w:r w:rsidRPr="00A3325A">
        <w:t>przypadki</w:t>
      </w:r>
      <w:r>
        <w:t xml:space="preserve"> </w:t>
      </w:r>
      <w:r w:rsidRPr="00A3325A">
        <w:t>zdarzeń</w:t>
      </w:r>
      <w:r>
        <w:t xml:space="preserve"> </w:t>
      </w:r>
      <w:r w:rsidRPr="00A3325A">
        <w:t>związanych</w:t>
      </w:r>
      <w:r w:rsidR="009118E2">
        <w:t xml:space="preserve"> </w:t>
      </w:r>
      <w:r w:rsidR="009118E2" w:rsidRPr="00A3325A">
        <w:t>z</w:t>
      </w:r>
      <w:r w:rsidR="009118E2">
        <w:t> </w:t>
      </w:r>
      <w:r w:rsidRPr="00A3325A">
        <w:t>działaniem</w:t>
      </w:r>
      <w:r>
        <w:t xml:space="preserve"> </w:t>
      </w:r>
      <w:r w:rsidRPr="00A3325A">
        <w:t>lub</w:t>
      </w:r>
      <w:r>
        <w:t xml:space="preserve"> </w:t>
      </w:r>
      <w:r w:rsidRPr="00A3325A">
        <w:t>stanem</w:t>
      </w:r>
      <w:r>
        <w:t xml:space="preserve"> </w:t>
      </w:r>
      <w:r w:rsidRPr="00A3325A">
        <w:t>urządzeń</w:t>
      </w:r>
      <w:r>
        <w:t xml:space="preserve"> </w:t>
      </w:r>
      <w:r w:rsidRPr="00A3325A">
        <w:t>do</w:t>
      </w:r>
      <w:r>
        <w:t xml:space="preserve"> </w:t>
      </w:r>
      <w:r w:rsidRPr="00A3325A">
        <w:t>gier</w:t>
      </w:r>
      <w:r>
        <w:t xml:space="preserve"> </w:t>
      </w:r>
      <w:r w:rsidRPr="00A3325A">
        <w:t>objętych</w:t>
      </w:r>
      <w:r>
        <w:t xml:space="preserve"> </w:t>
      </w:r>
      <w:r w:rsidRPr="00A3325A">
        <w:t>kontrolą</w:t>
      </w:r>
      <w:r>
        <w:t xml:space="preserve"> </w:t>
      </w:r>
      <w:r w:rsidRPr="00A3325A">
        <w:t>mogących</w:t>
      </w:r>
      <w:r>
        <w:t xml:space="preserve"> </w:t>
      </w:r>
      <w:r w:rsidRPr="00A3325A">
        <w:t>mieć</w:t>
      </w:r>
      <w:r>
        <w:t xml:space="preserve"> </w:t>
      </w:r>
      <w:r w:rsidRPr="00A3325A">
        <w:t>wpływ</w:t>
      </w:r>
      <w:r>
        <w:t xml:space="preserve"> </w:t>
      </w:r>
      <w:r w:rsidRPr="00A3325A">
        <w:t>na</w:t>
      </w:r>
      <w:r>
        <w:t xml:space="preserve"> </w:t>
      </w:r>
      <w:r w:rsidRPr="00A3325A">
        <w:t>urządzanie</w:t>
      </w:r>
      <w:r>
        <w:t xml:space="preserve"> </w:t>
      </w:r>
      <w:r w:rsidRPr="00A3325A">
        <w:t>gier,</w:t>
      </w:r>
    </w:p>
    <w:p w:rsidR="008E3344" w:rsidRPr="00A3325A" w:rsidRDefault="008E3344" w:rsidP="008E3344">
      <w:pPr>
        <w:pStyle w:val="LITlitera"/>
      </w:pPr>
      <w:r w:rsidRPr="00A3325A">
        <w:t>i)</w:t>
      </w:r>
      <w:r w:rsidRPr="00A3325A">
        <w:tab/>
        <w:t>zapewnić</w:t>
      </w:r>
      <w:r>
        <w:t xml:space="preserve"> </w:t>
      </w:r>
      <w:r w:rsidRPr="00A3325A">
        <w:t>możliwość</w:t>
      </w:r>
      <w:r>
        <w:t xml:space="preserve"> </w:t>
      </w:r>
      <w:r w:rsidRPr="00A3325A">
        <w:t>przeprowadzenia</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2</w:t>
      </w:r>
      <w:r w:rsidR="009118E2">
        <w:t xml:space="preserve"> ust. </w:t>
      </w:r>
      <w:r w:rsidR="009118E2" w:rsidRPr="00A3325A">
        <w:t>1</w:t>
      </w:r>
      <w:r w:rsidR="009118E2">
        <w:t xml:space="preserve"> pkt </w:t>
      </w:r>
      <w:r w:rsidRPr="00A3325A">
        <w:t>13;</w:t>
      </w:r>
    </w:p>
    <w:p w:rsidR="008E3344" w:rsidRPr="008E3344" w:rsidRDefault="008E3344" w:rsidP="000D4990">
      <w:pPr>
        <w:pStyle w:val="PKTpunkt"/>
        <w:keepNext/>
      </w:pPr>
      <w:r w:rsidRPr="00A3325A">
        <w:t>3)</w:t>
      </w:r>
      <w:r w:rsidRPr="00A3325A">
        <w:tab/>
        <w:t>urządzające</w:t>
      </w:r>
      <w:r w:rsidRPr="008E3344">
        <w:t xml:space="preserve"> zakłady wzajemne przez sieć Internet na podstawie ustawy,</w:t>
      </w:r>
      <w:r w:rsidR="009118E2" w:rsidRPr="008E3344">
        <w:t xml:space="preserve"> o</w:t>
      </w:r>
      <w:r w:rsidR="009118E2">
        <w:t> </w:t>
      </w:r>
      <w:r w:rsidRPr="008E3344">
        <w:t>której mowa</w:t>
      </w:r>
      <w:r w:rsidR="009118E2" w:rsidRPr="008E3344">
        <w:t xml:space="preserve"> w</w:t>
      </w:r>
      <w:r w:rsidR="009118E2">
        <w:t> art. </w:t>
      </w:r>
      <w:r w:rsidR="009118E2" w:rsidRPr="008E3344">
        <w:t>2</w:t>
      </w:r>
      <w:r w:rsidR="009118E2">
        <w:t xml:space="preserve"> ust. </w:t>
      </w:r>
      <w:r w:rsidR="009118E2" w:rsidRPr="008E3344">
        <w:t>1</w:t>
      </w:r>
      <w:r w:rsidR="009118E2">
        <w:t xml:space="preserve"> pkt </w:t>
      </w:r>
      <w:r w:rsidR="009118E2" w:rsidRPr="008E3344">
        <w:t>2</w:t>
      </w:r>
      <w:r w:rsidR="009118E2">
        <w:t xml:space="preserve"> lit. </w:t>
      </w:r>
      <w:r w:rsidRPr="008E3344">
        <w:t>d, są obowiązane zapewnić dostęp do danych przechowywanych</w:t>
      </w:r>
      <w:r w:rsidR="009118E2" w:rsidRPr="008E3344">
        <w:t xml:space="preserve"> w</w:t>
      </w:r>
      <w:r w:rsidR="009118E2">
        <w:t> </w:t>
      </w:r>
      <w:r w:rsidRPr="008E3344">
        <w:t>urządzeniu archiwizującym:</w:t>
      </w:r>
    </w:p>
    <w:p w:rsidR="008E3344" w:rsidRPr="00A3325A" w:rsidRDefault="008E3344" w:rsidP="008E3344">
      <w:pPr>
        <w:pStyle w:val="LITlitera"/>
      </w:pPr>
      <w:r w:rsidRPr="00A3325A">
        <w:t>a)</w:t>
      </w:r>
      <w:r w:rsidRPr="00A3325A">
        <w:tab/>
        <w:t>w</w:t>
      </w:r>
      <w:r>
        <w:t xml:space="preserve"> </w:t>
      </w:r>
      <w:r w:rsidRPr="00A3325A">
        <w:t>miejscu</w:t>
      </w:r>
      <w:r>
        <w:t xml:space="preserve"> </w:t>
      </w:r>
      <w:r w:rsidRPr="00A3325A">
        <w:t>ich</w:t>
      </w:r>
      <w:r>
        <w:t xml:space="preserve"> </w:t>
      </w:r>
      <w:r w:rsidRPr="00A3325A">
        <w:t>przechowywania</w:t>
      </w:r>
      <w:r>
        <w:t xml:space="preserve"> </w:t>
      </w:r>
      <w:r w:rsidRPr="00A3325A">
        <w:t>albo</w:t>
      </w:r>
    </w:p>
    <w:p w:rsidR="008E3344" w:rsidRPr="00A3325A" w:rsidRDefault="008E3344" w:rsidP="008E3344">
      <w:pPr>
        <w:pStyle w:val="LITlitera"/>
      </w:pPr>
      <w:r w:rsidRPr="00A3325A">
        <w:t>b)</w:t>
      </w:r>
      <w:r w:rsidRPr="00A3325A">
        <w:tab/>
        <w:t>za</w:t>
      </w:r>
      <w:r>
        <w:t xml:space="preserve"> </w:t>
      </w:r>
      <w:r w:rsidRPr="00A3325A">
        <w:t>pomocą</w:t>
      </w:r>
      <w:r>
        <w:t xml:space="preserve"> </w:t>
      </w:r>
      <w:r w:rsidRPr="00A3325A">
        <w:t>systemów</w:t>
      </w:r>
      <w:r>
        <w:t xml:space="preserve"> </w:t>
      </w:r>
      <w:r w:rsidRPr="00A3325A">
        <w:t>teleinformatycznych;</w:t>
      </w:r>
    </w:p>
    <w:p w:rsidR="008E3344" w:rsidRPr="008E3344" w:rsidRDefault="008E3344" w:rsidP="000D4990">
      <w:pPr>
        <w:pStyle w:val="PKTpunkt"/>
        <w:keepNext/>
      </w:pPr>
      <w:r w:rsidRPr="00A3325A">
        <w:t>4)</w:t>
      </w:r>
      <w:r w:rsidRPr="00A3325A">
        <w:tab/>
        <w:t>wykonujące</w:t>
      </w:r>
      <w:r w:rsidRPr="008E3344">
        <w:t xml:space="preserve"> czynności,</w:t>
      </w:r>
      <w:r w:rsidR="009118E2" w:rsidRPr="008E3344">
        <w:t xml:space="preserve"> o</w:t>
      </w:r>
      <w:r w:rsidR="009118E2">
        <w:t> </w:t>
      </w:r>
      <w:r w:rsidRPr="008E3344">
        <w:t>których mowa</w:t>
      </w:r>
      <w:r w:rsidR="009118E2" w:rsidRPr="008E3344">
        <w:t xml:space="preserve"> w</w:t>
      </w:r>
      <w:r w:rsidR="009118E2">
        <w:t> art. </w:t>
      </w:r>
      <w:r w:rsidRPr="008E3344">
        <w:t>3</w:t>
      </w:r>
      <w:r w:rsidR="009118E2" w:rsidRPr="008E3344">
        <w:t>0</w:t>
      </w:r>
      <w:r w:rsidR="009118E2">
        <w:t xml:space="preserve"> ust. </w:t>
      </w:r>
      <w:r w:rsidR="009118E2" w:rsidRPr="008E3344">
        <w:t>2</w:t>
      </w:r>
      <w:r w:rsidR="009118E2">
        <w:t xml:space="preserve"> pkt </w:t>
      </w:r>
      <w:r w:rsidRPr="008E3344">
        <w:t>4, są obowiązane zapewnić warunki</w:t>
      </w:r>
      <w:r w:rsidR="009118E2" w:rsidRPr="008E3344">
        <w:t xml:space="preserve"> i</w:t>
      </w:r>
      <w:r w:rsidR="009118E2">
        <w:t> </w:t>
      </w:r>
      <w:r w:rsidRPr="008E3344">
        <w:t>środki do sprawn</w:t>
      </w:r>
      <w:r w:rsidRPr="008E3344">
        <w:t>e</w:t>
      </w:r>
      <w:r w:rsidRPr="008E3344">
        <w:t>go przeprowadzania kontroli,</w:t>
      </w:r>
      <w:r w:rsidR="009118E2" w:rsidRPr="008E3344">
        <w:t xml:space="preserve"> w</w:t>
      </w:r>
      <w:r w:rsidR="009118E2">
        <w:t> </w:t>
      </w:r>
      <w:r w:rsidRPr="008E3344">
        <w:t>tym:</w:t>
      </w:r>
    </w:p>
    <w:p w:rsidR="008E3344" w:rsidRPr="00A3325A" w:rsidRDefault="008E3344" w:rsidP="008E3344">
      <w:pPr>
        <w:pStyle w:val="LITlitera"/>
      </w:pPr>
      <w:r w:rsidRPr="00A3325A">
        <w:t>a)</w:t>
      </w:r>
      <w:r w:rsidRPr="00A3325A">
        <w:tab/>
        <w:t>oznaczyć</w:t>
      </w:r>
      <w:r>
        <w:t xml:space="preserve"> </w:t>
      </w:r>
      <w:r w:rsidRPr="00A3325A">
        <w:t>urządzenia</w:t>
      </w:r>
      <w:r w:rsidR="009118E2">
        <w:t xml:space="preserve"> </w:t>
      </w:r>
      <w:r w:rsidR="009118E2" w:rsidRPr="00A3325A">
        <w:t>i</w:t>
      </w:r>
      <w:r w:rsidR="009118E2">
        <w:t> </w:t>
      </w:r>
      <w:r w:rsidRPr="00A3325A">
        <w:t>miejsca</w:t>
      </w:r>
      <w:r>
        <w:t xml:space="preserve"> </w:t>
      </w:r>
      <w:r w:rsidRPr="00A3325A">
        <w:t>służące</w:t>
      </w:r>
      <w:r>
        <w:t xml:space="preserve"> </w:t>
      </w:r>
      <w:r w:rsidRPr="00A3325A">
        <w:t>do</w:t>
      </w:r>
      <w:r>
        <w:t xml:space="preserve"> </w:t>
      </w:r>
      <w:r w:rsidRPr="00A3325A">
        <w:t>tej</w:t>
      </w:r>
      <w:r>
        <w:t xml:space="preserve"> </w:t>
      </w:r>
      <w:r w:rsidRPr="00A3325A">
        <w:t>działalności,</w:t>
      </w:r>
    </w:p>
    <w:p w:rsidR="008E3344" w:rsidRPr="00A3325A" w:rsidRDefault="008E3344" w:rsidP="008E3344">
      <w:pPr>
        <w:pStyle w:val="LITlitera"/>
      </w:pPr>
      <w:r w:rsidRPr="00A3325A">
        <w:t>b)</w:t>
      </w:r>
      <w:r w:rsidRPr="00A3325A">
        <w:tab/>
        <w:t>przechowywać</w:t>
      </w:r>
      <w:r>
        <w:t xml:space="preserve"> </w:t>
      </w:r>
      <w:r w:rsidRPr="00A3325A">
        <w:t>osobno,</w:t>
      </w:r>
      <w:r w:rsidR="009118E2">
        <w:t xml:space="preserve"> </w:t>
      </w:r>
      <w:r w:rsidR="009118E2" w:rsidRPr="00A3325A">
        <w:t>w</w:t>
      </w:r>
      <w:r w:rsidR="009118E2">
        <w:t> </w:t>
      </w:r>
      <w:r w:rsidRPr="00A3325A">
        <w:t>miejscu</w:t>
      </w:r>
      <w:r>
        <w:t xml:space="preserve"> </w:t>
      </w:r>
      <w:r w:rsidRPr="00A3325A">
        <w:t>wydobywania</w:t>
      </w:r>
      <w:r>
        <w:t xml:space="preserve"> </w:t>
      </w:r>
      <w:r w:rsidRPr="00A3325A">
        <w:t>urobku</w:t>
      </w:r>
      <w:r>
        <w:t xml:space="preserve"> </w:t>
      </w:r>
      <w:r w:rsidRPr="00A3325A">
        <w:t>rudy</w:t>
      </w:r>
      <w:r>
        <w:t xml:space="preserve"> </w:t>
      </w:r>
      <w:r w:rsidRPr="00A3325A">
        <w:t>miedzi</w:t>
      </w:r>
      <w:r>
        <w:t xml:space="preserve"> </w:t>
      </w:r>
      <w:r w:rsidRPr="00A3325A">
        <w:t>oraz</w:t>
      </w:r>
      <w:r>
        <w:t xml:space="preserve"> </w:t>
      </w:r>
      <w:r w:rsidRPr="00A3325A">
        <w:t>miejscu</w:t>
      </w:r>
      <w:r>
        <w:t xml:space="preserve"> </w:t>
      </w:r>
      <w:r w:rsidRPr="00A3325A">
        <w:t>produkcji</w:t>
      </w:r>
      <w:r>
        <w:t xml:space="preserve"> </w:t>
      </w:r>
      <w:r w:rsidRPr="00A3325A">
        <w:t>koncentratu,</w:t>
      </w:r>
      <w:r>
        <w:t xml:space="preserve"> </w:t>
      </w:r>
      <w:r w:rsidRPr="00A3325A">
        <w:t>urobek</w:t>
      </w:r>
      <w:r>
        <w:t xml:space="preserve"> </w:t>
      </w:r>
      <w:r w:rsidRPr="00A3325A">
        <w:t>rudy</w:t>
      </w:r>
      <w:r>
        <w:t xml:space="preserve"> </w:t>
      </w:r>
      <w:r w:rsidRPr="00A3325A">
        <w:t>miedzi</w:t>
      </w:r>
      <w:r w:rsidR="009118E2">
        <w:t xml:space="preserve"> </w:t>
      </w:r>
      <w:r w:rsidR="009118E2" w:rsidRPr="00A3325A">
        <w:t>i</w:t>
      </w:r>
      <w:r w:rsidR="009118E2">
        <w:t> </w:t>
      </w:r>
      <w:r w:rsidRPr="00A3325A">
        <w:t>koncentrat</w:t>
      </w:r>
      <w:r>
        <w:t xml:space="preserve"> </w:t>
      </w:r>
      <w:r w:rsidRPr="00A3325A">
        <w:t>pochodzące</w:t>
      </w:r>
      <w:r w:rsidR="009118E2">
        <w:t xml:space="preserve"> </w:t>
      </w:r>
      <w:r w:rsidR="009118E2" w:rsidRPr="00A3325A">
        <w:t>z</w:t>
      </w:r>
      <w:r w:rsidR="009118E2">
        <w:t> </w:t>
      </w:r>
      <w:r w:rsidRPr="00A3325A">
        <w:t>różnych</w:t>
      </w:r>
      <w:r>
        <w:t xml:space="preserve"> </w:t>
      </w:r>
      <w:r w:rsidRPr="00A3325A">
        <w:t>źródeł,</w:t>
      </w:r>
    </w:p>
    <w:p w:rsidR="008E3344" w:rsidRPr="00A3325A" w:rsidRDefault="008E3344" w:rsidP="008E3344">
      <w:pPr>
        <w:pStyle w:val="LITlitera"/>
      </w:pPr>
      <w:r w:rsidRPr="00A3325A">
        <w:t>c)</w:t>
      </w:r>
      <w:r w:rsidRPr="00A3325A">
        <w:tab/>
        <w:t>prowadzić</w:t>
      </w:r>
      <w:r>
        <w:t xml:space="preserve"> </w:t>
      </w:r>
      <w:r w:rsidRPr="00A3325A">
        <w:t>dokumentację</w:t>
      </w:r>
      <w:r>
        <w:t xml:space="preserve"> </w:t>
      </w:r>
      <w:r w:rsidRPr="00A3325A">
        <w:t>związaną</w:t>
      </w:r>
      <w:r w:rsidR="009118E2">
        <w:t xml:space="preserve"> </w:t>
      </w:r>
      <w:r w:rsidR="009118E2" w:rsidRPr="00A3325A">
        <w:t>z</w:t>
      </w:r>
      <w:r w:rsidR="009118E2">
        <w:t> </w:t>
      </w:r>
      <w:r w:rsidRPr="00A3325A">
        <w:t>działalnością</w:t>
      </w:r>
      <w:r>
        <w:t xml:space="preserve"> </w:t>
      </w:r>
      <w:r w:rsidRPr="00A3325A">
        <w:t>podlegającą</w:t>
      </w:r>
      <w:r>
        <w:t xml:space="preserve"> </w:t>
      </w:r>
      <w:r w:rsidRPr="00A3325A">
        <w:t>kontroli,</w:t>
      </w:r>
    </w:p>
    <w:p w:rsidR="008E3344" w:rsidRPr="00A3325A" w:rsidRDefault="008E3344" w:rsidP="008E3344">
      <w:pPr>
        <w:pStyle w:val="LITlitera"/>
      </w:pPr>
      <w:r w:rsidRPr="00A3325A">
        <w:t>d)</w:t>
      </w:r>
      <w:r w:rsidRPr="00A3325A">
        <w:tab/>
        <w:t>dokonać,</w:t>
      </w:r>
      <w:r>
        <w:t xml:space="preserve"> </w:t>
      </w:r>
      <w:r w:rsidRPr="00A3325A">
        <w:t>na</w:t>
      </w:r>
      <w:r>
        <w:t xml:space="preserve"> </w:t>
      </w:r>
      <w:r w:rsidRPr="00A3325A">
        <w:t>żądanie</w:t>
      </w:r>
      <w:r>
        <w:t xml:space="preserve"> </w:t>
      </w:r>
      <w:r w:rsidRPr="00A3325A">
        <w:t>funkcjonariusza,</w:t>
      </w:r>
      <w:r>
        <w:t xml:space="preserve"> </w:t>
      </w:r>
      <w:r w:rsidRPr="00A3325A">
        <w:t>zamknięcia</w:t>
      </w:r>
      <w:r>
        <w:t xml:space="preserve"> </w:t>
      </w:r>
      <w:r w:rsidRPr="00A3325A">
        <w:t>prowadzonej</w:t>
      </w:r>
      <w:r w:rsidR="009118E2">
        <w:t xml:space="preserve"> </w:t>
      </w:r>
      <w:r w:rsidR="009118E2" w:rsidRPr="00A3325A">
        <w:t>w</w:t>
      </w:r>
      <w:r w:rsidR="009118E2">
        <w:t> </w:t>
      </w:r>
      <w:r w:rsidRPr="00A3325A">
        <w:t>tym</w:t>
      </w:r>
      <w:r>
        <w:t xml:space="preserve"> </w:t>
      </w:r>
      <w:r w:rsidRPr="00A3325A">
        <w:t>zakresie</w:t>
      </w:r>
      <w:r>
        <w:t xml:space="preserve"> </w:t>
      </w:r>
      <w:r w:rsidRPr="00A3325A">
        <w:t>dokumentacji</w:t>
      </w:r>
      <w:r w:rsidR="009118E2">
        <w:t xml:space="preserve"> </w:t>
      </w:r>
      <w:r w:rsidR="009118E2" w:rsidRPr="00A3325A">
        <w:t>w</w:t>
      </w:r>
      <w:r w:rsidR="009118E2">
        <w:t> </w:t>
      </w:r>
      <w:r w:rsidRPr="00A3325A">
        <w:t>celu</w:t>
      </w:r>
      <w:r>
        <w:t xml:space="preserve"> </w:t>
      </w:r>
      <w:r w:rsidRPr="00A3325A">
        <w:t>umożliwi</w:t>
      </w:r>
      <w:r w:rsidRPr="00A3325A">
        <w:t>e</w:t>
      </w:r>
      <w:r w:rsidRPr="00A3325A">
        <w:t>nia</w:t>
      </w:r>
      <w:r>
        <w:t xml:space="preserve"> </w:t>
      </w:r>
      <w:r w:rsidRPr="00A3325A">
        <w:t>porównania</w:t>
      </w:r>
      <w:r>
        <w:t xml:space="preserve"> </w:t>
      </w:r>
      <w:r w:rsidRPr="00A3325A">
        <w:t>rzeczywistego</w:t>
      </w:r>
      <w:r>
        <w:t xml:space="preserve"> </w:t>
      </w:r>
      <w:r w:rsidRPr="00A3325A">
        <w:t>stanu</w:t>
      </w:r>
      <w:r>
        <w:t xml:space="preserve"> </w:t>
      </w:r>
      <w:r w:rsidRPr="00A3325A">
        <w:t>ze</w:t>
      </w:r>
      <w:r>
        <w:t xml:space="preserve"> </w:t>
      </w:r>
      <w:r w:rsidRPr="00A3325A">
        <w:t>stanem</w:t>
      </w:r>
      <w:r>
        <w:t xml:space="preserve"> </w:t>
      </w:r>
      <w:r w:rsidRPr="00A3325A">
        <w:t>ewidencyjnym.</w:t>
      </w:r>
    </w:p>
    <w:p w:rsidR="008E3344" w:rsidRPr="00A3325A" w:rsidRDefault="008E3344" w:rsidP="008E3344">
      <w:pPr>
        <w:pStyle w:val="USTustnpkodeksu"/>
      </w:pPr>
      <w:r w:rsidRPr="00A3325A">
        <w:t>2.</w:t>
      </w:r>
      <w:r>
        <w:t xml:space="preserve"> </w:t>
      </w:r>
      <w:r w:rsidRPr="00A3325A">
        <w:t>Podmioty</w:t>
      </w:r>
      <w:r>
        <w:t xml:space="preserve"> </w:t>
      </w:r>
      <w:r w:rsidRPr="00A3325A">
        <w:t>podlegające</w:t>
      </w:r>
      <w:r>
        <w:t xml:space="preserve"> </w:t>
      </w:r>
      <w:r w:rsidRPr="00A3325A">
        <w:t>kontroli</w:t>
      </w:r>
      <w:r>
        <w:t xml:space="preserve"> </w:t>
      </w:r>
      <w:r w:rsidRPr="00A3325A">
        <w:t>są</w:t>
      </w:r>
      <w:r>
        <w:t xml:space="preserve"> </w:t>
      </w:r>
      <w:r w:rsidRPr="00A3325A">
        <w:t>odpowiedzialne</w:t>
      </w:r>
      <w:r>
        <w:t xml:space="preserve"> </w:t>
      </w:r>
      <w:r w:rsidRPr="00A3325A">
        <w:t>za</w:t>
      </w:r>
      <w:r>
        <w:t xml:space="preserve"> </w:t>
      </w:r>
      <w:r w:rsidRPr="00A3325A">
        <w:t>stan</w:t>
      </w:r>
      <w:r>
        <w:t xml:space="preserve"> </w:t>
      </w:r>
      <w:r w:rsidRPr="00A3325A">
        <w:t>pomieszczeń,</w:t>
      </w:r>
      <w:r>
        <w:t xml:space="preserve"> </w:t>
      </w:r>
      <w:r w:rsidRPr="00A3325A">
        <w:t>urządzeń</w:t>
      </w:r>
      <w:r w:rsidR="009118E2">
        <w:t xml:space="preserve"> </w:t>
      </w:r>
      <w:r w:rsidR="009118E2" w:rsidRPr="00A3325A">
        <w:t>i</w:t>
      </w:r>
      <w:r w:rsidR="009118E2">
        <w:t> </w:t>
      </w:r>
      <w:r w:rsidRPr="00A3325A">
        <w:t>naczyń</w:t>
      </w:r>
      <w:r>
        <w:t xml:space="preserve"> </w:t>
      </w:r>
      <w:r w:rsidRPr="00A3325A">
        <w:t>służących</w:t>
      </w:r>
      <w:r>
        <w:t xml:space="preserve"> </w:t>
      </w:r>
      <w:r w:rsidRPr="00A3325A">
        <w:t>do</w:t>
      </w:r>
      <w:r>
        <w:t xml:space="preserve"> </w:t>
      </w:r>
      <w:r w:rsidRPr="00A3325A">
        <w:t>wykon</w:t>
      </w:r>
      <w:r w:rsidRPr="00A3325A">
        <w:t>y</w:t>
      </w:r>
      <w:r w:rsidRPr="00A3325A">
        <w:t>wania</w:t>
      </w:r>
      <w:r>
        <w:t xml:space="preserve"> </w:t>
      </w:r>
      <w:r w:rsidRPr="00A3325A">
        <w:t>działalności</w:t>
      </w:r>
      <w:r w:rsidR="009118E2">
        <w:t xml:space="preserve"> </w:t>
      </w:r>
      <w:r w:rsidR="009118E2" w:rsidRPr="00A3325A">
        <w:t>w</w:t>
      </w:r>
      <w:r w:rsidR="009118E2">
        <w:t> </w:t>
      </w:r>
      <w:r w:rsidRPr="00A3325A">
        <w:t>zakresie</w:t>
      </w:r>
      <w:r>
        <w:t xml:space="preserve"> </w:t>
      </w:r>
      <w:r w:rsidRPr="00A3325A">
        <w:t>określonym</w:t>
      </w:r>
      <w:r w:rsidR="009118E2">
        <w:t xml:space="preserve"> </w:t>
      </w:r>
      <w:r w:rsidR="009118E2" w:rsidRPr="00A3325A">
        <w:t>w</w:t>
      </w:r>
      <w:r w:rsidR="009118E2">
        <w:t> ust. </w:t>
      </w:r>
      <w:r w:rsidR="009118E2" w:rsidRPr="00A3325A">
        <w:t>1</w:t>
      </w:r>
      <w:r w:rsidR="009118E2">
        <w:t xml:space="preserve"> oraz </w:t>
      </w:r>
      <w:r w:rsidR="009118E2" w:rsidRPr="00A3325A">
        <w:t>w</w:t>
      </w:r>
      <w:r w:rsidR="009118E2">
        <w:t> art. </w:t>
      </w:r>
      <w:r w:rsidRPr="00A3325A">
        <w:t>3</w:t>
      </w:r>
      <w:r w:rsidR="009118E2" w:rsidRPr="00A3325A">
        <w:t>3</w:t>
      </w:r>
      <w:r w:rsidR="009118E2">
        <w:t xml:space="preserve"> ust. </w:t>
      </w:r>
      <w:r w:rsidRPr="00A3325A">
        <w:t>1,</w:t>
      </w:r>
      <w:r>
        <w:t xml:space="preserve"> </w:t>
      </w:r>
      <w:r w:rsidRPr="00A3325A">
        <w:t>oraz</w:t>
      </w:r>
      <w:r>
        <w:t xml:space="preserve"> </w:t>
      </w:r>
      <w:r w:rsidRPr="00A3325A">
        <w:t>za</w:t>
      </w:r>
      <w:r>
        <w:t xml:space="preserve"> </w:t>
      </w:r>
      <w:r w:rsidRPr="00A3325A">
        <w:t>stan</w:t>
      </w:r>
      <w:r>
        <w:t xml:space="preserve"> </w:t>
      </w:r>
      <w:r w:rsidRPr="00A3325A">
        <w:t>nałożonych</w:t>
      </w:r>
      <w:r>
        <w:t xml:space="preserve"> </w:t>
      </w:r>
      <w:r w:rsidRPr="00A3325A">
        <w:t>na</w:t>
      </w:r>
      <w:r>
        <w:t xml:space="preserve"> </w:t>
      </w:r>
      <w:r w:rsidRPr="00A3325A">
        <w:t>nie</w:t>
      </w:r>
      <w:r>
        <w:t xml:space="preserve"> </w:t>
      </w:r>
      <w:r w:rsidRPr="00A3325A">
        <w:t>zamknięć</w:t>
      </w:r>
      <w:r>
        <w:t xml:space="preserve"> </w:t>
      </w:r>
      <w:r w:rsidRPr="00A3325A">
        <w:t>urzęd</w:t>
      </w:r>
      <w:r w:rsidRPr="00A3325A">
        <w:t>o</w:t>
      </w:r>
      <w:r w:rsidRPr="00A3325A">
        <w:t>wych.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35.</w:t>
      </w:r>
      <w:r>
        <w:t xml:space="preserve"> </w:t>
      </w:r>
      <w:r w:rsidRPr="00A3325A">
        <w:t>Koszty</w:t>
      </w:r>
      <w:r>
        <w:t xml:space="preserve"> </w:t>
      </w:r>
      <w:r w:rsidRPr="00A3325A">
        <w:t>związane</w:t>
      </w:r>
      <w:r w:rsidR="009118E2">
        <w:t xml:space="preserve"> </w:t>
      </w:r>
      <w:r w:rsidR="009118E2" w:rsidRPr="00A3325A">
        <w:t>z</w:t>
      </w:r>
      <w:r w:rsidR="009118E2">
        <w:t> </w:t>
      </w:r>
      <w:r w:rsidRPr="00A3325A">
        <w:t>realizacją</w:t>
      </w:r>
      <w:r>
        <w:t xml:space="preserve"> </w:t>
      </w:r>
      <w:r w:rsidRPr="00A3325A">
        <w:t>obowiązków</w:t>
      </w:r>
      <w:r>
        <w:t xml:space="preserve"> </w:t>
      </w:r>
      <w:r w:rsidRPr="00A3325A">
        <w:t>określonych</w:t>
      </w:r>
      <w:r w:rsidR="009118E2">
        <w:t xml:space="preserve"> </w:t>
      </w:r>
      <w:r w:rsidR="009118E2" w:rsidRPr="00A3325A">
        <w:t>w</w:t>
      </w:r>
      <w:r w:rsidR="009118E2">
        <w:t> art. </w:t>
      </w:r>
      <w:r w:rsidRPr="00A3325A">
        <w:t>3</w:t>
      </w:r>
      <w:r w:rsidR="009118E2" w:rsidRPr="00A3325A">
        <w:t>3</w:t>
      </w:r>
      <w:r w:rsidR="009118E2">
        <w:t xml:space="preserve"> ust. </w:t>
      </w:r>
      <w:r w:rsidRPr="00A3325A">
        <w:t>1,</w:t>
      </w:r>
      <w:r w:rsidR="009118E2">
        <w:t xml:space="preserve"> </w:t>
      </w:r>
      <w:r w:rsidR="009118E2" w:rsidRPr="00A3325A">
        <w:t>z</w:t>
      </w:r>
      <w:r w:rsidR="009118E2">
        <w:t> </w:t>
      </w:r>
      <w:r w:rsidRPr="00A3325A">
        <w:t>wyjątkiem</w:t>
      </w:r>
      <w:r>
        <w:t xml:space="preserve"> </w:t>
      </w:r>
      <w:r w:rsidRPr="00A3325A">
        <w:t>obowiązków</w:t>
      </w:r>
      <w:r>
        <w:t xml:space="preserve"> </w:t>
      </w:r>
      <w:r w:rsidRPr="00A3325A">
        <w:t>wskaz</w:t>
      </w:r>
      <w:r w:rsidRPr="00A3325A">
        <w:t>a</w:t>
      </w:r>
      <w:r w:rsidRPr="00A3325A">
        <w:t>nych</w:t>
      </w:r>
      <w:r w:rsidR="009118E2">
        <w:t xml:space="preserve"> </w:t>
      </w:r>
      <w:r w:rsidR="009118E2" w:rsidRPr="00A3325A">
        <w:t>w</w:t>
      </w:r>
      <w:r w:rsidR="009118E2">
        <w:t> art. </w:t>
      </w:r>
      <w:r w:rsidRPr="00A3325A">
        <w:t>3</w:t>
      </w:r>
      <w:r w:rsidR="009118E2" w:rsidRPr="00A3325A">
        <w:t>3</w:t>
      </w:r>
      <w:r w:rsidR="009118E2">
        <w:t xml:space="preserve"> ust. </w:t>
      </w:r>
      <w:r w:rsidR="009118E2" w:rsidRPr="00A3325A">
        <w:t>1</w:t>
      </w:r>
      <w:r w:rsidR="009118E2">
        <w:t xml:space="preserve"> pkt </w:t>
      </w:r>
      <w:r w:rsidR="009118E2" w:rsidRPr="00A3325A">
        <w:t>4</w:t>
      </w:r>
      <w:r w:rsidR="009118E2">
        <w:t xml:space="preserve"> i </w:t>
      </w:r>
      <w:r w:rsidRPr="00A3325A">
        <w:t>9,</w:t>
      </w:r>
      <w:r>
        <w:t xml:space="preserve"> </w:t>
      </w:r>
      <w:r w:rsidRPr="00A3325A">
        <w:t>oraz</w:t>
      </w:r>
      <w:r w:rsidR="009118E2">
        <w:t xml:space="preserve"> </w:t>
      </w:r>
      <w:r w:rsidR="009118E2" w:rsidRPr="00A3325A">
        <w:t>w</w:t>
      </w:r>
      <w:r w:rsidR="009118E2">
        <w:t> art. </w:t>
      </w:r>
      <w:r w:rsidRPr="00A3325A">
        <w:t>3</w:t>
      </w:r>
      <w:r w:rsidR="009118E2" w:rsidRPr="00A3325A">
        <w:t>4</w:t>
      </w:r>
      <w:r w:rsidR="009118E2">
        <w:t> </w:t>
      </w:r>
      <w:r w:rsidRPr="00A3325A">
        <w:t>obciążają</w:t>
      </w:r>
      <w:r>
        <w:t xml:space="preserve"> </w:t>
      </w:r>
      <w:r w:rsidRPr="00A3325A">
        <w:t>podmioty</w:t>
      </w:r>
      <w:r>
        <w:t xml:space="preserve"> </w:t>
      </w:r>
      <w:r w:rsidRPr="00A3325A">
        <w:t>podlegające</w:t>
      </w:r>
      <w:r>
        <w:t xml:space="preserve"> </w:t>
      </w:r>
      <w:r w:rsidRPr="00A3325A">
        <w:t>kontroli.</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36.</w:t>
      </w:r>
      <w:r>
        <w:t xml:space="preserve"> </w:t>
      </w:r>
      <w:r w:rsidRPr="00A3325A">
        <w:t>1.</w:t>
      </w:r>
      <w:r>
        <w:t xml:space="preserve"> </w:t>
      </w:r>
      <w:r w:rsidRPr="00A3325A">
        <w:t>Kontrola</w:t>
      </w:r>
      <w:r w:rsidR="009118E2">
        <w:t xml:space="preserve"> </w:t>
      </w:r>
      <w:r w:rsidR="009118E2" w:rsidRPr="00A3325A">
        <w:t>w</w:t>
      </w:r>
      <w:r w:rsidR="009118E2">
        <w:t> </w:t>
      </w:r>
      <w:r w:rsidRPr="00A3325A">
        <w:t>siedzibie,</w:t>
      </w:r>
      <w:r w:rsidR="009118E2">
        <w:t xml:space="preserve"> </w:t>
      </w:r>
      <w:r w:rsidR="009118E2" w:rsidRPr="00A3325A">
        <w:t>w</w:t>
      </w:r>
      <w:r w:rsidR="009118E2">
        <w:t> </w:t>
      </w:r>
      <w:r w:rsidRPr="00A3325A">
        <w:t>miejscu</w:t>
      </w:r>
      <w:r>
        <w:t xml:space="preserve"> </w:t>
      </w:r>
      <w:r w:rsidRPr="00A3325A">
        <w:t>prowadzenia</w:t>
      </w:r>
      <w:r>
        <w:t xml:space="preserve"> </w:t>
      </w:r>
      <w:r w:rsidRPr="00A3325A">
        <w:t>działalności</w:t>
      </w:r>
      <w:r>
        <w:t xml:space="preserve"> </w:t>
      </w:r>
      <w:r w:rsidRPr="00A3325A">
        <w:t>gospodarczej</w:t>
      </w:r>
      <w:r>
        <w:t xml:space="preserve"> </w:t>
      </w:r>
      <w:r w:rsidRPr="00A3325A">
        <w:t>oraz</w:t>
      </w:r>
      <w:r>
        <w:t xml:space="preserve"> </w:t>
      </w:r>
      <w:r w:rsidRPr="00A3325A">
        <w:t>miejscu</w:t>
      </w:r>
      <w:r>
        <w:t xml:space="preserve"> </w:t>
      </w:r>
      <w:r w:rsidRPr="00A3325A">
        <w:t>zamieszkania</w:t>
      </w:r>
      <w:r>
        <w:t xml:space="preserve"> </w:t>
      </w:r>
      <w:r w:rsidRPr="00A3325A">
        <w:t>po</w:t>
      </w:r>
      <w:r w:rsidRPr="00A3325A">
        <w:t>d</w:t>
      </w:r>
      <w:r w:rsidRPr="00A3325A">
        <w:t>miotu</w:t>
      </w:r>
      <w:r>
        <w:t xml:space="preserve"> </w:t>
      </w:r>
      <w:r w:rsidRPr="00A3325A">
        <w:t>podlegającego</w:t>
      </w:r>
      <w:r>
        <w:t xml:space="preserve"> </w:t>
      </w:r>
      <w:r w:rsidRPr="00A3325A">
        <w:t>kontroli</w:t>
      </w:r>
      <w:r>
        <w:t xml:space="preserve"> </w:t>
      </w:r>
      <w:r w:rsidRPr="00A3325A">
        <w:t>jest</w:t>
      </w:r>
      <w:r>
        <w:t xml:space="preserve"> </w:t>
      </w:r>
      <w:r w:rsidRPr="00A3325A">
        <w:t>wykonywana</w:t>
      </w:r>
      <w:r>
        <w:t xml:space="preserve"> </w:t>
      </w:r>
      <w:r w:rsidRPr="00A3325A">
        <w:t>po</w:t>
      </w:r>
      <w:r>
        <w:t xml:space="preserve"> </w:t>
      </w:r>
      <w:r w:rsidRPr="00A3325A">
        <w:t>doręczeniu</w:t>
      </w:r>
      <w:r>
        <w:t xml:space="preserve"> </w:t>
      </w:r>
      <w:r w:rsidRPr="00A3325A">
        <w:t>upoważnienia</w:t>
      </w:r>
      <w:r>
        <w:t xml:space="preserve"> </w:t>
      </w:r>
      <w:r w:rsidRPr="00A3325A">
        <w:t>organu</w:t>
      </w:r>
      <w:r>
        <w:t xml:space="preserve"> </w:t>
      </w:r>
      <w:r w:rsidRPr="00A3325A">
        <w:t>Służby</w:t>
      </w:r>
      <w:r>
        <w:t xml:space="preserve"> </w:t>
      </w:r>
      <w:r w:rsidRPr="00A3325A">
        <w:t>Celnej</w:t>
      </w:r>
      <w:r>
        <w:t xml:space="preserve"> </w:t>
      </w:r>
      <w:r w:rsidRPr="00A3325A">
        <w:t>do</w:t>
      </w:r>
      <w:r>
        <w:t xml:space="preserve"> </w:t>
      </w:r>
      <w:r w:rsidRPr="00A3325A">
        <w:t>przeprowadzenia</w:t>
      </w:r>
      <w:r>
        <w:t xml:space="preserve"> </w:t>
      </w:r>
      <w:r w:rsidRPr="00A3325A">
        <w:t>kontroli</w:t>
      </w:r>
      <w:r>
        <w:t xml:space="preserve"> </w:t>
      </w:r>
      <w:r w:rsidRPr="00A3325A">
        <w:t>oraz</w:t>
      </w:r>
      <w:r>
        <w:t xml:space="preserve"> </w:t>
      </w:r>
      <w:r w:rsidRPr="00A3325A">
        <w:t>okazaniu</w:t>
      </w:r>
      <w:r>
        <w:t xml:space="preserve"> </w:t>
      </w:r>
      <w:r w:rsidRPr="00A3325A">
        <w:t>legitymacji</w:t>
      </w:r>
      <w:r>
        <w:t xml:space="preserve"> </w:t>
      </w:r>
      <w:r w:rsidRPr="00A3325A">
        <w:t>służbowej,</w:t>
      </w:r>
      <w:r w:rsidR="009118E2">
        <w:t xml:space="preserve"> </w:t>
      </w:r>
      <w:r w:rsidR="009118E2" w:rsidRPr="00A3325A">
        <w:t>z</w:t>
      </w:r>
      <w:r w:rsidR="009118E2">
        <w:t> </w:t>
      </w:r>
      <w:r w:rsidRPr="00A3325A">
        <w:t>zastrzeżeniem</w:t>
      </w:r>
      <w:r w:rsidR="009118E2">
        <w:t xml:space="preserve"> ust. </w:t>
      </w:r>
      <w:r w:rsidRPr="00A3325A">
        <w:t>2–5.</w:t>
      </w:r>
    </w:p>
    <w:p w:rsidR="008E3344" w:rsidRPr="008E3344" w:rsidRDefault="008E3344" w:rsidP="000D4990">
      <w:pPr>
        <w:pStyle w:val="USTustnpkodeksu"/>
        <w:keepNext/>
      </w:pPr>
      <w:r w:rsidRPr="00A3325A">
        <w:t>2.</w:t>
      </w:r>
      <w:r w:rsidRPr="008E3344">
        <w:t xml:space="preserve"> Kontrole:</w:t>
      </w:r>
    </w:p>
    <w:p w:rsidR="008E3344" w:rsidRPr="00A3325A" w:rsidRDefault="008E3344" w:rsidP="008E3344">
      <w:pPr>
        <w:pStyle w:val="PKTpunkt"/>
      </w:pPr>
      <w:r w:rsidRPr="00A3325A">
        <w:t>1)</w:t>
      </w:r>
      <w:r w:rsidRPr="00A3325A">
        <w:tab/>
        <w:t>na</w:t>
      </w:r>
      <w:r>
        <w:t xml:space="preserve"> </w:t>
      </w:r>
      <w:r w:rsidRPr="00A3325A">
        <w:t>drogach</w:t>
      </w:r>
      <w:r>
        <w:t xml:space="preserve"> </w:t>
      </w:r>
      <w:r w:rsidRPr="00A3325A">
        <w:t>publicznych</w:t>
      </w:r>
      <w:r>
        <w:t xml:space="preserve"> </w:t>
      </w:r>
      <w:r w:rsidRPr="00A3325A">
        <w:t>lub</w:t>
      </w:r>
      <w:r>
        <w:t xml:space="preserve"> </w:t>
      </w:r>
      <w:r w:rsidRPr="00A3325A">
        <w:t>drogach</w:t>
      </w:r>
      <w:r>
        <w:t xml:space="preserve"> </w:t>
      </w:r>
      <w:r w:rsidRPr="00A3325A">
        <w:t>wewnętrznych,</w:t>
      </w:r>
      <w:r>
        <w:t xml:space="preserve"> </w:t>
      </w:r>
      <w:r w:rsidRPr="00A3325A">
        <w:t>na</w:t>
      </w:r>
      <w:r>
        <w:t xml:space="preserve"> </w:t>
      </w:r>
      <w:r w:rsidRPr="00A3325A">
        <w:t>morskich</w:t>
      </w:r>
      <w:r>
        <w:t xml:space="preserve"> </w:t>
      </w:r>
      <w:r w:rsidRPr="00A3325A">
        <w:t>wodach</w:t>
      </w:r>
      <w:r>
        <w:t xml:space="preserve"> </w:t>
      </w:r>
      <w:r w:rsidRPr="00A3325A">
        <w:t>wewnętrznych,</w:t>
      </w:r>
      <w:r>
        <w:t xml:space="preserve"> </w:t>
      </w:r>
      <w:r w:rsidRPr="00A3325A">
        <w:t>morzu</w:t>
      </w:r>
      <w:r>
        <w:t xml:space="preserve"> </w:t>
      </w:r>
      <w:r w:rsidRPr="00A3325A">
        <w:t>terytorialnym</w:t>
      </w:r>
      <w:r>
        <w:t xml:space="preserve"> </w:t>
      </w:r>
      <w:r w:rsidRPr="00A3325A">
        <w:t>lub</w:t>
      </w:r>
      <w:r>
        <w:t xml:space="preserve"> </w:t>
      </w:r>
      <w:r w:rsidRPr="00A3325A">
        <w:t>wodach</w:t>
      </w:r>
      <w:r>
        <w:t xml:space="preserve"> </w:t>
      </w:r>
      <w:r w:rsidRPr="00A3325A">
        <w:t>śródlądowych</w:t>
      </w:r>
      <w:r>
        <w:t xml:space="preserve"> </w:t>
      </w:r>
      <w:r w:rsidRPr="00A3325A">
        <w:t>oraz</w:t>
      </w:r>
      <w:r w:rsidR="009118E2">
        <w:t xml:space="preserve"> </w:t>
      </w:r>
      <w:r w:rsidR="009118E2" w:rsidRPr="00A3325A">
        <w:t>w</w:t>
      </w:r>
      <w:r w:rsidR="009118E2">
        <w:t> </w:t>
      </w:r>
      <w:r w:rsidRPr="00A3325A">
        <w:t>miejscach</w:t>
      </w:r>
      <w:r>
        <w:t xml:space="preserve"> </w:t>
      </w:r>
      <w:r w:rsidRPr="00A3325A">
        <w:t>innych</w:t>
      </w:r>
      <w:r>
        <w:t xml:space="preserve"> </w:t>
      </w:r>
      <w:r w:rsidRPr="00A3325A">
        <w:t>niż</w:t>
      </w:r>
      <w:r>
        <w:t xml:space="preserve"> </w:t>
      </w:r>
      <w:r w:rsidRPr="00A3325A">
        <w:t>określone</w:t>
      </w:r>
      <w:r w:rsidR="009118E2">
        <w:t xml:space="preserve"> </w:t>
      </w:r>
      <w:r w:rsidR="009118E2" w:rsidRPr="00A3325A">
        <w:t>w</w:t>
      </w:r>
      <w:r w:rsidR="009118E2">
        <w:t> ust. </w:t>
      </w:r>
      <w:r w:rsidRPr="00A3325A">
        <w:t>1,</w:t>
      </w:r>
      <w:r w:rsidR="009118E2">
        <w:t xml:space="preserve"> </w:t>
      </w:r>
      <w:r w:rsidR="009118E2" w:rsidRPr="00A3325A">
        <w:t>w</w:t>
      </w:r>
      <w:r w:rsidR="009118E2">
        <w:t> </w:t>
      </w:r>
      <w:r w:rsidRPr="00A3325A">
        <w:t>przypadku</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i art. </w:t>
      </w:r>
      <w:r w:rsidRPr="00A3325A">
        <w:t>3</w:t>
      </w:r>
      <w:r w:rsidR="009118E2" w:rsidRPr="00A3325A">
        <w:t>0</w:t>
      </w:r>
      <w:r w:rsidR="009118E2">
        <w:t xml:space="preserve"> ust. </w:t>
      </w:r>
      <w:r w:rsidR="009118E2" w:rsidRPr="00A3325A">
        <w:t>3</w:t>
      </w:r>
      <w:r w:rsidR="009118E2">
        <w:t xml:space="preserve"> pkt </w:t>
      </w:r>
      <w:r w:rsidR="009118E2" w:rsidRPr="00A3325A">
        <w:t>2</w:t>
      </w:r>
      <w:r w:rsidR="009118E2">
        <w:t xml:space="preserve"> i </w:t>
      </w:r>
      <w:r w:rsidRPr="00A3325A">
        <w:t>7,</w:t>
      </w:r>
    </w:p>
    <w:p w:rsidR="008E3344" w:rsidRPr="00A3325A" w:rsidRDefault="008E3344" w:rsidP="008E3344">
      <w:pPr>
        <w:pStyle w:val="PKTpunkt"/>
      </w:pPr>
      <w:r w:rsidRPr="00A3325A">
        <w:t>2)</w:t>
      </w:r>
      <w:r w:rsidRPr="00A3325A">
        <w:tab/>
        <w:t>dokonywane</w:t>
      </w:r>
      <w:r>
        <w:t xml:space="preserve"> </w:t>
      </w:r>
      <w:r w:rsidRPr="00A3325A">
        <w:t>poza</w:t>
      </w:r>
      <w:r>
        <w:t xml:space="preserve"> </w:t>
      </w:r>
      <w:r w:rsidRPr="00A3325A">
        <w:t>punktem</w:t>
      </w:r>
      <w:r>
        <w:t xml:space="preserve"> </w:t>
      </w:r>
      <w:r w:rsidRPr="00A3325A">
        <w:t>stałej</w:t>
      </w:r>
      <w:r>
        <w:t xml:space="preserve"> </w:t>
      </w:r>
      <w:r w:rsidRPr="00A3325A">
        <w:t>lokalizacji</w:t>
      </w:r>
      <w:r>
        <w:t xml:space="preserve"> </w:t>
      </w:r>
      <w:r w:rsidRPr="00A3325A">
        <w:t>(sprzedaż</w:t>
      </w:r>
      <w:r>
        <w:t xml:space="preserve"> </w:t>
      </w:r>
      <w:r w:rsidRPr="00A3325A">
        <w:t>obwoźna</w:t>
      </w:r>
      <w:r w:rsidR="009118E2">
        <w:t xml:space="preserve"> </w:t>
      </w:r>
      <w:r w:rsidR="009118E2" w:rsidRPr="00A3325A">
        <w:t>i</w:t>
      </w:r>
      <w:r w:rsidR="009118E2">
        <w:t> </w:t>
      </w:r>
      <w:r w:rsidRPr="00A3325A">
        <w:t>obnośna</w:t>
      </w:r>
      <w:r>
        <w:t xml:space="preserve"> </w:t>
      </w:r>
      <w:r w:rsidRPr="00A3325A">
        <w:t>na</w:t>
      </w:r>
      <w:r>
        <w:t xml:space="preserve"> </w:t>
      </w:r>
      <w:r w:rsidRPr="00A3325A">
        <w:t>targowiskach</w:t>
      </w:r>
      <w:r>
        <w:t xml:space="preserve"> </w:t>
      </w:r>
      <w:r w:rsidRPr="00A3325A">
        <w:t>–</w:t>
      </w:r>
      <w:r w:rsidR="009118E2">
        <w:t xml:space="preserve"> </w:t>
      </w:r>
      <w:r w:rsidR="009118E2" w:rsidRPr="00A3325A">
        <w:t>w</w:t>
      </w:r>
      <w:r w:rsidR="009118E2">
        <w:t> </w:t>
      </w:r>
      <w:r w:rsidRPr="00A3325A">
        <w:t>rozumieniu</w:t>
      </w:r>
      <w:r w:rsidR="009118E2">
        <w:t xml:space="preserve"> art. </w:t>
      </w:r>
      <w:r w:rsidRPr="00A3325A">
        <w:t>1</w:t>
      </w:r>
      <w:r w:rsidR="009118E2" w:rsidRPr="00A3325A">
        <w:t>5</w:t>
      </w:r>
      <w:r w:rsidR="009118E2">
        <w:t xml:space="preserve"> ust. </w:t>
      </w:r>
      <w:r w:rsidR="009118E2" w:rsidRPr="00A3325A">
        <w:t>2</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2</w:t>
      </w:r>
      <w:r w:rsidR="009118E2">
        <w:t> </w:t>
      </w:r>
      <w:r w:rsidRPr="00A3325A">
        <w:t>stycznia</w:t>
      </w:r>
      <w:r>
        <w:t xml:space="preserve"> </w:t>
      </w:r>
      <w:r w:rsidRPr="00A3325A">
        <w:t>199</w:t>
      </w:r>
      <w:r w:rsidR="009118E2" w:rsidRPr="00A3325A">
        <w:t>1</w:t>
      </w:r>
      <w:r w:rsidR="009118E2">
        <w:t> </w:t>
      </w:r>
      <w:r w:rsidRPr="00A3325A">
        <w:t>r.</w:t>
      </w:r>
      <w:r w:rsidR="009118E2">
        <w:t xml:space="preserve"> </w:t>
      </w:r>
      <w:r w:rsidR="009118E2" w:rsidRPr="00A3325A">
        <w:t>o</w:t>
      </w:r>
      <w:r w:rsidR="009118E2">
        <w:t> </w:t>
      </w:r>
      <w:r w:rsidRPr="00A3325A">
        <w:t>podatkach</w:t>
      </w:r>
      <w:r w:rsidR="009118E2">
        <w:t xml:space="preserve"> </w:t>
      </w:r>
      <w:r w:rsidR="009118E2" w:rsidRPr="00A3325A">
        <w:t>i</w:t>
      </w:r>
      <w:r w:rsidR="009118E2">
        <w:t> </w:t>
      </w:r>
      <w:r w:rsidRPr="00A3325A">
        <w:t>opłatach</w:t>
      </w:r>
      <w:r>
        <w:t xml:space="preserve"> </w:t>
      </w:r>
      <w:r w:rsidRPr="00A3325A">
        <w:t>lokalnych</w:t>
      </w:r>
      <w:r>
        <w:t xml:space="preserve"> </w:t>
      </w:r>
      <w:r w:rsidRPr="00A3325A">
        <w:t>(</w:t>
      </w:r>
      <w:r w:rsidR="009118E2">
        <w:t xml:space="preserve">Dz. U. </w:t>
      </w:r>
      <w:r w:rsidR="009118E2" w:rsidRPr="00A3325A">
        <w:t>z</w:t>
      </w:r>
      <w:r w:rsidR="009118E2">
        <w:t> </w:t>
      </w:r>
      <w:r w:rsidRPr="00A3325A">
        <w:t>201</w:t>
      </w:r>
      <w:r w:rsidR="009118E2">
        <w:t>4 </w:t>
      </w:r>
      <w:r w:rsidRPr="00A3325A">
        <w:t>r.</w:t>
      </w:r>
      <w:r w:rsidR="009118E2">
        <w:t xml:space="preserve"> poz. </w:t>
      </w:r>
      <w:r>
        <w:t>84</w:t>
      </w:r>
      <w:r w:rsidR="009118E2">
        <w:t>9 oraz z </w:t>
      </w:r>
      <w:r>
        <w:t>201</w:t>
      </w:r>
      <w:r w:rsidR="009118E2">
        <w:t>5 </w:t>
      </w:r>
      <w:r>
        <w:t>r.</w:t>
      </w:r>
      <w:r w:rsidR="009118E2">
        <w:t xml:space="preserve"> poz. </w:t>
      </w:r>
      <w:r>
        <w:t>52</w:t>
      </w:r>
      <w:r w:rsidR="009118E2">
        <w:t>8 i </w:t>
      </w:r>
      <w:r>
        <w:t>699</w:t>
      </w:r>
      <w:r w:rsidRPr="00A3325A">
        <w:t>),</w:t>
      </w:r>
    </w:p>
    <w:p w:rsidR="008E3344" w:rsidRPr="00A3325A" w:rsidRDefault="008E3344" w:rsidP="008E3344">
      <w:pPr>
        <w:pStyle w:val="PKTpunkt"/>
      </w:pPr>
      <w:r w:rsidRPr="00A3325A">
        <w:t>3)</w:t>
      </w:r>
      <w:r w:rsidRPr="00A3325A">
        <w:tab/>
        <w:t>w</w:t>
      </w:r>
      <w:r>
        <w:t xml:space="preserve"> </w:t>
      </w:r>
      <w:r w:rsidRPr="00A3325A">
        <w:t>podmiotach,</w:t>
      </w:r>
      <w:r w:rsidR="009118E2">
        <w:t xml:space="preserve"> </w:t>
      </w:r>
      <w:r w:rsidR="009118E2" w:rsidRPr="00A3325A">
        <w:t>w</w:t>
      </w:r>
      <w:r w:rsidR="009118E2">
        <w:t> </w:t>
      </w:r>
      <w:r w:rsidRPr="00A3325A">
        <w:t>których</w:t>
      </w:r>
      <w:r>
        <w:t xml:space="preserve"> </w:t>
      </w:r>
      <w:r w:rsidRPr="00A3325A">
        <w:t>przeprowadzono</w:t>
      </w:r>
      <w:r>
        <w:t xml:space="preserve"> </w:t>
      </w:r>
      <w:r w:rsidRPr="00A3325A">
        <w:t>urzędowe</w:t>
      </w:r>
      <w:r>
        <w:t xml:space="preserve"> </w:t>
      </w:r>
      <w:r w:rsidRPr="00A3325A">
        <w:t>sprawdzenie,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64,</w:t>
      </w:r>
    </w:p>
    <w:p w:rsidR="008E3344" w:rsidRPr="00A3325A" w:rsidRDefault="008E3344" w:rsidP="000D4990">
      <w:pPr>
        <w:pStyle w:val="PKTpunkt"/>
        <w:keepNext/>
      </w:pPr>
      <w:r w:rsidRPr="00A3325A">
        <w:t>4)</w:t>
      </w:r>
      <w:r w:rsidRPr="00A3325A">
        <w:tab/>
        <w:t>w</w:t>
      </w:r>
      <w:r>
        <w:t xml:space="preserve"> </w:t>
      </w:r>
      <w:r w:rsidRPr="00A3325A">
        <w:t>podmiotach</w:t>
      </w:r>
      <w:r>
        <w:t xml:space="preserve"> </w:t>
      </w:r>
      <w:r w:rsidRPr="00A3325A">
        <w:t>innych</w:t>
      </w:r>
      <w:r>
        <w:t xml:space="preserve"> </w:t>
      </w:r>
      <w:r w:rsidRPr="00A3325A">
        <w:t>niż</w:t>
      </w:r>
      <w:r>
        <w:t xml:space="preserve"> </w:t>
      </w:r>
      <w:r w:rsidRPr="00A3325A">
        <w:t>określone</w:t>
      </w:r>
      <w:r w:rsidR="009118E2">
        <w:t xml:space="preserve"> </w:t>
      </w:r>
      <w:r w:rsidR="009118E2" w:rsidRPr="00A3325A">
        <w:t>w</w:t>
      </w:r>
      <w:r w:rsidR="009118E2">
        <w:t> pkt </w:t>
      </w:r>
      <w:r w:rsidR="009118E2" w:rsidRPr="00A3325A">
        <w:t>3</w:t>
      </w:r>
      <w:r w:rsidR="009118E2">
        <w:t> </w:t>
      </w:r>
      <w:r w:rsidRPr="00A3325A">
        <w:t>podlegających</w:t>
      </w:r>
      <w:r>
        <w:t xml:space="preserve"> </w:t>
      </w:r>
      <w:r w:rsidRPr="00A3325A">
        <w:t>kontroli,</w:t>
      </w:r>
      <w:r w:rsidR="009118E2">
        <w:t xml:space="preserve"> </w:t>
      </w:r>
      <w:r w:rsidR="009118E2" w:rsidRPr="00A3325A">
        <w:t>w</w:t>
      </w:r>
      <w:r w:rsidR="009118E2">
        <w:t> </w:t>
      </w:r>
      <w:r w:rsidRPr="00A3325A">
        <w:t>przypadku</w:t>
      </w:r>
      <w:r>
        <w:t xml:space="preserve"> </w:t>
      </w:r>
      <w:r w:rsidRPr="00A3325A">
        <w:t>gdy</w:t>
      </w:r>
      <w:r>
        <w:t xml:space="preserve"> </w:t>
      </w:r>
      <w:r w:rsidRPr="00A3325A">
        <w:t>czynności</w:t>
      </w:r>
      <w:r>
        <w:t xml:space="preserve"> </w:t>
      </w:r>
      <w:r w:rsidRPr="00A3325A">
        <w:t>są</w:t>
      </w:r>
      <w:r>
        <w:t xml:space="preserve"> </w:t>
      </w:r>
      <w:r w:rsidRPr="00A3325A">
        <w:t>przeprowadzane</w:t>
      </w:r>
      <w:r w:rsidR="009118E2">
        <w:t xml:space="preserve"> </w:t>
      </w:r>
      <w:r w:rsidR="009118E2" w:rsidRPr="00A3325A">
        <w:t>w</w:t>
      </w:r>
      <w:r w:rsidR="009118E2">
        <w:t> </w:t>
      </w:r>
      <w:r w:rsidRPr="00A3325A">
        <w:t>oparciu</w:t>
      </w:r>
      <w:r w:rsidR="009118E2">
        <w:t xml:space="preserve"> </w:t>
      </w:r>
      <w:r w:rsidR="009118E2" w:rsidRPr="00A3325A">
        <w:t>o</w:t>
      </w:r>
      <w:r w:rsidR="009118E2">
        <w:t> </w:t>
      </w:r>
      <w:r w:rsidRPr="00A3325A">
        <w:t>zgłoszenie</w:t>
      </w:r>
      <w:r>
        <w:t xml:space="preserve"> </w:t>
      </w:r>
      <w:r w:rsidRPr="00A3325A">
        <w:t>dokonane</w:t>
      </w:r>
      <w:r>
        <w:t xml:space="preserve"> </w:t>
      </w:r>
      <w:r w:rsidRPr="00A3325A">
        <w:t>na</w:t>
      </w:r>
      <w:r>
        <w:t xml:space="preserve"> </w:t>
      </w:r>
      <w:r w:rsidRPr="00A3325A">
        <w:t>podstawie</w:t>
      </w:r>
      <w:r>
        <w:t xml:space="preserve"> </w:t>
      </w:r>
      <w:r w:rsidRPr="00A3325A">
        <w:t>przepisów</w:t>
      </w:r>
      <w:r>
        <w:t xml:space="preserve"> </w:t>
      </w:r>
      <w:r w:rsidRPr="00A3325A">
        <w:t>wydanych</w:t>
      </w:r>
      <w:r>
        <w:t xml:space="preserve"> </w:t>
      </w:r>
      <w:r w:rsidRPr="00A3325A">
        <w:t>na</w:t>
      </w:r>
      <w:r>
        <w:t xml:space="preserve"> </w:t>
      </w:r>
      <w:r w:rsidRPr="00A3325A">
        <w:t>podstawie</w:t>
      </w:r>
      <w:r w:rsidR="009118E2">
        <w:t xml:space="preserve"> art. </w:t>
      </w:r>
      <w:r w:rsidRPr="00A3325A">
        <w:t>5</w:t>
      </w:r>
      <w:r w:rsidR="009118E2" w:rsidRPr="00A3325A">
        <w:t>0</w:t>
      </w:r>
      <w:r w:rsidR="009118E2">
        <w:t xml:space="preserve"> i </w:t>
      </w:r>
      <w:r w:rsidRPr="00A3325A">
        <w:t>5</w:t>
      </w:r>
      <w:r w:rsidR="009118E2" w:rsidRPr="00A3325A">
        <w:t>1</w:t>
      </w:r>
      <w:r w:rsidR="009118E2">
        <w:t xml:space="preserve"> oraz </w:t>
      </w:r>
      <w:r w:rsidR="009118E2" w:rsidRPr="00A3325A">
        <w:t>w</w:t>
      </w:r>
      <w:r w:rsidR="009118E2">
        <w:t> </w:t>
      </w:r>
      <w:r w:rsidRPr="00A3325A">
        <w:t>przypadku</w:t>
      </w:r>
      <w:r>
        <w:t xml:space="preserve"> </w:t>
      </w:r>
      <w:r w:rsidRPr="00A3325A">
        <w:t>gdy</w:t>
      </w:r>
      <w:r>
        <w:t xml:space="preserve"> </w:t>
      </w:r>
      <w:r w:rsidRPr="00A3325A">
        <w:t>obowiązek</w:t>
      </w:r>
      <w:r>
        <w:t xml:space="preserve"> </w:t>
      </w:r>
      <w:r w:rsidRPr="00A3325A">
        <w:t>ich</w:t>
      </w:r>
      <w:r>
        <w:t xml:space="preserve"> </w:t>
      </w:r>
      <w:r w:rsidRPr="00A3325A">
        <w:t>przeprowadzenia</w:t>
      </w:r>
      <w:r w:rsidR="009118E2">
        <w:t xml:space="preserve"> </w:t>
      </w:r>
      <w:r w:rsidR="009118E2" w:rsidRPr="00A3325A">
        <w:t>w</w:t>
      </w:r>
      <w:r w:rsidR="009118E2">
        <w:t> </w:t>
      </w:r>
      <w:r w:rsidRPr="00A3325A">
        <w:t>określonym</w:t>
      </w:r>
      <w:r>
        <w:t xml:space="preserve"> </w:t>
      </w:r>
      <w:r w:rsidRPr="00A3325A">
        <w:t>czasie</w:t>
      </w:r>
      <w:r>
        <w:t xml:space="preserve"> </w:t>
      </w:r>
      <w:r w:rsidRPr="00A3325A">
        <w:t>wynika</w:t>
      </w:r>
      <w:r w:rsidR="009118E2">
        <w:t xml:space="preserve"> </w:t>
      </w:r>
      <w:r w:rsidR="009118E2" w:rsidRPr="00A3325A">
        <w:t>z</w:t>
      </w:r>
      <w:r w:rsidR="009118E2">
        <w:t> </w:t>
      </w:r>
      <w:r w:rsidRPr="00A3325A">
        <w:t>przepisów</w:t>
      </w:r>
      <w:r>
        <w:t xml:space="preserve"> </w:t>
      </w:r>
      <w:r w:rsidRPr="00A3325A">
        <w:t>prawa</w:t>
      </w:r>
    </w:p>
    <w:p w:rsidR="008E3344" w:rsidRPr="00A3325A" w:rsidRDefault="008E3344" w:rsidP="008E3344">
      <w:pPr>
        <w:pStyle w:val="CZWSPPKTczwsplnapunktw"/>
      </w:pPr>
      <w:r w:rsidRPr="00A3325A">
        <w:t>–</w:t>
      </w:r>
      <w:r>
        <w:t xml:space="preserve"> </w:t>
      </w:r>
      <w:r w:rsidRPr="00A3325A">
        <w:t>są</w:t>
      </w:r>
      <w:r>
        <w:t xml:space="preserve"> </w:t>
      </w:r>
      <w:r w:rsidRPr="00A3325A">
        <w:t>wykonywane</w:t>
      </w:r>
      <w:r>
        <w:t xml:space="preserve"> </w:t>
      </w:r>
      <w:r w:rsidRPr="00A3325A">
        <w:t>na</w:t>
      </w:r>
      <w:r>
        <w:t xml:space="preserve"> </w:t>
      </w:r>
      <w:r w:rsidRPr="00A3325A">
        <w:t>podstawie</w:t>
      </w:r>
      <w:r>
        <w:t xml:space="preserve"> </w:t>
      </w:r>
      <w:r w:rsidRPr="00A3325A">
        <w:t>okazywanych</w:t>
      </w:r>
      <w:r>
        <w:t xml:space="preserve"> </w:t>
      </w:r>
      <w:r w:rsidRPr="00A3325A">
        <w:t>przez</w:t>
      </w:r>
      <w:r>
        <w:t xml:space="preserve"> </w:t>
      </w:r>
      <w:r w:rsidRPr="00A3325A">
        <w:t>funkcjonariusza</w:t>
      </w:r>
      <w:r>
        <w:t xml:space="preserve"> </w:t>
      </w:r>
      <w:r w:rsidRPr="00A3325A">
        <w:t>legitymacji</w:t>
      </w:r>
      <w:r>
        <w:t xml:space="preserve"> </w:t>
      </w:r>
      <w:r w:rsidRPr="00A3325A">
        <w:t>służbowej</w:t>
      </w:r>
      <w:r>
        <w:t xml:space="preserve"> </w:t>
      </w:r>
      <w:r w:rsidRPr="00A3325A">
        <w:t>oraz</w:t>
      </w:r>
      <w:r>
        <w:t xml:space="preserve"> </w:t>
      </w:r>
      <w:r w:rsidRPr="00A3325A">
        <w:t>imiennego</w:t>
      </w:r>
      <w:r>
        <w:t xml:space="preserve"> </w:t>
      </w:r>
      <w:r w:rsidRPr="00A3325A">
        <w:t>upoważnienia</w:t>
      </w:r>
      <w:r>
        <w:t xml:space="preserve"> </w:t>
      </w:r>
      <w:r w:rsidRPr="00A3325A">
        <w:t>do</w:t>
      </w:r>
      <w:r>
        <w:t xml:space="preserve"> </w:t>
      </w:r>
      <w:r w:rsidRPr="00A3325A">
        <w:t>wykonywania</w:t>
      </w:r>
      <w:r>
        <w:t xml:space="preserve"> </w:t>
      </w:r>
      <w:r w:rsidRPr="00A3325A">
        <w:t>kontroli.</w:t>
      </w:r>
      <w:r w:rsidR="009118E2">
        <w:t xml:space="preserve"> </w:t>
      </w:r>
      <w:r w:rsidR="009118E2" w:rsidRPr="00A3325A">
        <w:t>W</w:t>
      </w:r>
      <w:r w:rsidR="009118E2">
        <w:t> </w:t>
      </w:r>
      <w:r w:rsidRPr="00A3325A">
        <w:t>przypadku</w:t>
      </w:r>
      <w:r>
        <w:t xml:space="preserve"> </w:t>
      </w:r>
      <w:r w:rsidRPr="00A3325A">
        <w:t>gdy</w:t>
      </w:r>
      <w:r>
        <w:t xml:space="preserve"> </w:t>
      </w:r>
      <w:r w:rsidRPr="00A3325A">
        <w:t>kontrole,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Pr="00A3325A">
        <w:t>1–3,</w:t>
      </w:r>
      <w:r>
        <w:t xml:space="preserve"> </w:t>
      </w:r>
      <w:r w:rsidRPr="00A3325A">
        <w:t>wykonuje</w:t>
      </w:r>
      <w:r>
        <w:t xml:space="preserve"> </w:t>
      </w:r>
      <w:r w:rsidRPr="00A3325A">
        <w:t>umundurowany</w:t>
      </w:r>
      <w:r>
        <w:t xml:space="preserve"> </w:t>
      </w:r>
      <w:r w:rsidRPr="00A3325A">
        <w:t>funkcjon</w:t>
      </w:r>
      <w:r w:rsidRPr="00A3325A">
        <w:t>a</w:t>
      </w:r>
      <w:r w:rsidRPr="00A3325A">
        <w:t>riusz,</w:t>
      </w:r>
      <w:r>
        <w:t xml:space="preserve"> </w:t>
      </w:r>
      <w:r w:rsidRPr="00A3325A">
        <w:t>legitymacja</w:t>
      </w:r>
      <w:r>
        <w:t xml:space="preserve"> </w:t>
      </w:r>
      <w:r w:rsidRPr="00A3325A">
        <w:t>służbowa</w:t>
      </w:r>
      <w:r w:rsidR="009118E2">
        <w:t xml:space="preserve"> </w:t>
      </w:r>
      <w:r w:rsidR="009118E2" w:rsidRPr="00A3325A">
        <w:t>i</w:t>
      </w:r>
      <w:r w:rsidR="009118E2">
        <w:t> </w:t>
      </w:r>
      <w:r w:rsidRPr="00A3325A">
        <w:t>upoważnienie</w:t>
      </w:r>
      <w:r>
        <w:t xml:space="preserve"> </w:t>
      </w:r>
      <w:r w:rsidRPr="00A3325A">
        <w:t>są</w:t>
      </w:r>
      <w:r>
        <w:t xml:space="preserve"> </w:t>
      </w:r>
      <w:r w:rsidRPr="00A3325A">
        <w:t>okazywane</w:t>
      </w:r>
      <w:r>
        <w:t xml:space="preserve"> </w:t>
      </w:r>
      <w:r w:rsidRPr="00A3325A">
        <w:t>na</w:t>
      </w:r>
      <w:r>
        <w:t xml:space="preserve"> </w:t>
      </w:r>
      <w:r w:rsidRPr="00A3325A">
        <w:t>żądanie</w:t>
      </w:r>
      <w:r>
        <w:t xml:space="preserve"> </w:t>
      </w:r>
      <w:r w:rsidRPr="00A3325A">
        <w:t>podmiotu</w:t>
      </w:r>
      <w:r>
        <w:t xml:space="preserve"> </w:t>
      </w:r>
      <w:r w:rsidRPr="00A3325A">
        <w:t>podlegającego</w:t>
      </w:r>
      <w:r>
        <w:t xml:space="preserve"> </w:t>
      </w:r>
      <w:r w:rsidRPr="00A3325A">
        <w:t>kontroli.</w:t>
      </w:r>
    </w:p>
    <w:p w:rsidR="008E3344" w:rsidRPr="00A3325A" w:rsidRDefault="008E3344" w:rsidP="008E3344">
      <w:pPr>
        <w:pStyle w:val="USTustnpkodeksu"/>
      </w:pPr>
      <w:r w:rsidRPr="00A3325A">
        <w:t>3.</w:t>
      </w:r>
      <w:r>
        <w:t xml:space="preserve"> </w:t>
      </w:r>
      <w:r w:rsidRPr="00A3325A">
        <w:t>Czynności</w:t>
      </w:r>
      <w:r>
        <w:t xml:space="preserve"> </w:t>
      </w:r>
      <w:r w:rsidRPr="00A3325A">
        <w:t>kontrolne</w:t>
      </w:r>
      <w:r w:rsidR="009118E2">
        <w:t xml:space="preserve"> </w:t>
      </w:r>
      <w:r w:rsidR="009118E2" w:rsidRPr="00A3325A">
        <w:t>w</w:t>
      </w:r>
      <w:r w:rsidR="009118E2">
        <w:t> </w:t>
      </w:r>
      <w:r w:rsidRPr="00A3325A">
        <w:t>urzędzie</w:t>
      </w:r>
      <w:r>
        <w:t xml:space="preserve"> </w:t>
      </w:r>
      <w:r w:rsidRPr="00A3325A">
        <w:t>celnym,</w:t>
      </w:r>
      <w:r>
        <w:t xml:space="preserve"> </w:t>
      </w:r>
      <w:r w:rsidRPr="00A3325A">
        <w:t>miejscu</w:t>
      </w:r>
      <w:r>
        <w:t xml:space="preserve"> </w:t>
      </w:r>
      <w:r w:rsidRPr="00A3325A">
        <w:t>wyznaczonym</w:t>
      </w:r>
      <w:r>
        <w:t xml:space="preserve"> </w:t>
      </w:r>
      <w:r w:rsidRPr="00A3325A">
        <w:t>lub</w:t>
      </w:r>
      <w:r>
        <w:t xml:space="preserve"> </w:t>
      </w:r>
      <w:r w:rsidRPr="00A3325A">
        <w:t>uznanym</w:t>
      </w:r>
      <w:r>
        <w:t xml:space="preserve"> </w:t>
      </w:r>
      <w:r w:rsidRPr="00A3325A">
        <w:t>przez</w:t>
      </w:r>
      <w:r>
        <w:t xml:space="preserve"> </w:t>
      </w:r>
      <w:r w:rsidRPr="00A3325A">
        <w:t>organ</w:t>
      </w:r>
      <w:r>
        <w:t xml:space="preserve"> </w:t>
      </w:r>
      <w:r w:rsidRPr="00A3325A">
        <w:t>celny</w:t>
      </w:r>
      <w:r>
        <w:t xml:space="preserve"> </w:t>
      </w:r>
      <w:r w:rsidRPr="00A3325A">
        <w:t>są</w:t>
      </w:r>
      <w:r>
        <w:t xml:space="preserve"> </w:t>
      </w:r>
      <w:r w:rsidRPr="00A3325A">
        <w:t>wykonywane</w:t>
      </w:r>
      <w:r>
        <w:t xml:space="preserve"> </w:t>
      </w:r>
      <w:r w:rsidRPr="00A3325A">
        <w:t>przez</w:t>
      </w:r>
      <w:r>
        <w:t xml:space="preserve"> </w:t>
      </w:r>
      <w:r w:rsidRPr="00A3325A">
        <w:t>umundurowanego</w:t>
      </w:r>
      <w:r>
        <w:t xml:space="preserve"> </w:t>
      </w:r>
      <w:r w:rsidRPr="00A3325A">
        <w:t>funkcjonariusza</w:t>
      </w:r>
      <w:r>
        <w:t xml:space="preserve"> </w:t>
      </w:r>
      <w:r w:rsidRPr="00A3325A">
        <w:t>wyposażonego</w:t>
      </w:r>
      <w:r w:rsidR="009118E2">
        <w:t xml:space="preserve"> </w:t>
      </w:r>
      <w:r w:rsidR="009118E2" w:rsidRPr="00A3325A">
        <w:t>w</w:t>
      </w:r>
      <w:r w:rsidR="009118E2">
        <w:t> </w:t>
      </w:r>
      <w:r w:rsidRPr="00A3325A">
        <w:t>znak</w:t>
      </w:r>
      <w:r>
        <w:t xml:space="preserve"> </w:t>
      </w:r>
      <w:r w:rsidRPr="00A3325A">
        <w:t>identyfikacji</w:t>
      </w:r>
      <w:r>
        <w:t xml:space="preserve"> </w:t>
      </w:r>
      <w:r w:rsidRPr="00A3325A">
        <w:t>osobistej.</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przypadku</w:t>
      </w:r>
      <w:r>
        <w:t xml:space="preserve"> </w:t>
      </w:r>
      <w:r w:rsidRPr="00A3325A">
        <w:t>podejrzenia,</w:t>
      </w:r>
      <w:r>
        <w:t xml:space="preserve"> </w:t>
      </w:r>
      <w:r w:rsidRPr="00A3325A">
        <w:t>że</w:t>
      </w:r>
      <w:r>
        <w:t xml:space="preserve"> </w:t>
      </w:r>
      <w:r w:rsidRPr="00A3325A">
        <w:t>nie</w:t>
      </w:r>
      <w:r>
        <w:t xml:space="preserve"> </w:t>
      </w:r>
      <w:r w:rsidRPr="00A3325A">
        <w:t>są</w:t>
      </w:r>
      <w:r>
        <w:t xml:space="preserve"> </w:t>
      </w:r>
      <w:r w:rsidRPr="00A3325A">
        <w:t>przestrzegane</w:t>
      </w:r>
      <w:r>
        <w:t xml:space="preserve"> </w:t>
      </w:r>
      <w:r w:rsidRPr="00A3325A">
        <w:t>przepisy</w:t>
      </w:r>
      <w:r>
        <w:t xml:space="preserve"> </w:t>
      </w:r>
      <w:r w:rsidRPr="00A3325A">
        <w:t>określone</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i </w:t>
      </w:r>
      <w:r w:rsidRPr="00A3325A">
        <w:t>okoliczności</w:t>
      </w:r>
      <w:r>
        <w:t xml:space="preserve"> </w:t>
      </w:r>
      <w:r w:rsidRPr="00A3325A">
        <w:t>faktyczne</w:t>
      </w:r>
      <w:r>
        <w:t xml:space="preserve"> </w:t>
      </w:r>
      <w:r w:rsidRPr="00A3325A">
        <w:t>uz</w:t>
      </w:r>
      <w:r w:rsidRPr="00A3325A">
        <w:t>a</w:t>
      </w:r>
      <w:r w:rsidRPr="00A3325A">
        <w:t>sadniają</w:t>
      </w:r>
      <w:r>
        <w:t xml:space="preserve"> </w:t>
      </w:r>
      <w:r w:rsidRPr="00A3325A">
        <w:t>niezwłoczne</w:t>
      </w:r>
      <w:r>
        <w:t xml:space="preserve"> </w:t>
      </w:r>
      <w:r w:rsidRPr="00A3325A">
        <w:t>przeprowadzenie</w:t>
      </w:r>
      <w:r>
        <w:t xml:space="preserve"> </w:t>
      </w:r>
      <w:r w:rsidRPr="00A3325A">
        <w:t>kontroli,</w:t>
      </w:r>
      <w:r>
        <w:t xml:space="preserve"> </w:t>
      </w:r>
      <w:r w:rsidRPr="00A3325A">
        <w:t>jest</w:t>
      </w:r>
      <w:r>
        <w:t xml:space="preserve"> </w:t>
      </w:r>
      <w:r w:rsidRPr="00A3325A">
        <w:t>ona</w:t>
      </w:r>
      <w:r>
        <w:t xml:space="preserve"> </w:t>
      </w:r>
      <w:r w:rsidRPr="00A3325A">
        <w:t>wykonywana</w:t>
      </w:r>
      <w:r>
        <w:t xml:space="preserve"> </w:t>
      </w:r>
      <w:r w:rsidRPr="00A3325A">
        <w:t>na</w:t>
      </w:r>
      <w:r>
        <w:t xml:space="preserve"> </w:t>
      </w:r>
      <w:r w:rsidRPr="00A3325A">
        <w:t>podstawie</w:t>
      </w:r>
      <w:r>
        <w:t xml:space="preserve"> </w:t>
      </w:r>
      <w:r w:rsidRPr="00A3325A">
        <w:t>legitymacji</w:t>
      </w:r>
      <w:r>
        <w:t xml:space="preserve"> </w:t>
      </w:r>
      <w:r w:rsidRPr="00A3325A">
        <w:t>służbowej.</w:t>
      </w:r>
    </w:p>
    <w:p w:rsidR="008E3344" w:rsidRPr="00A3325A" w:rsidRDefault="008E3344" w:rsidP="008E3344">
      <w:pPr>
        <w:pStyle w:val="USTustnpkodeksu"/>
      </w:pPr>
      <w:r w:rsidRPr="00A3325A">
        <w:lastRenderedPageBreak/>
        <w:t>5.</w:t>
      </w:r>
      <w:r w:rsidR="009118E2">
        <w:t xml:space="preserve"> </w:t>
      </w:r>
      <w:r w:rsidR="009118E2" w:rsidRPr="00A3325A">
        <w:t>W</w:t>
      </w:r>
      <w:r w:rsidR="009118E2">
        <w:t> </w:t>
      </w:r>
      <w:r w:rsidRPr="00A3325A">
        <w:t>przypadku</w:t>
      </w:r>
      <w:r>
        <w:t xml:space="preserve"> </w:t>
      </w:r>
      <w:r w:rsidRPr="00A3325A">
        <w:t>kontroli</w:t>
      </w:r>
      <w:r w:rsidR="009118E2">
        <w:t xml:space="preserve"> </w:t>
      </w:r>
      <w:r w:rsidR="009118E2" w:rsidRPr="00A3325A">
        <w:t>w</w:t>
      </w:r>
      <w:r w:rsidR="009118E2">
        <w:t> </w:t>
      </w:r>
      <w:r w:rsidRPr="00A3325A">
        <w:t>miejscach</w:t>
      </w:r>
      <w:r>
        <w:t xml:space="preserve"> </w:t>
      </w:r>
      <w:r w:rsidRPr="00A3325A">
        <w:t>określonych</w:t>
      </w:r>
      <w:r w:rsidR="009118E2">
        <w:t xml:space="preserve"> </w:t>
      </w:r>
      <w:r w:rsidR="009118E2" w:rsidRPr="00A3325A">
        <w:t>w</w:t>
      </w:r>
      <w:r w:rsidR="009118E2">
        <w:t> ust. </w:t>
      </w:r>
      <w:r w:rsidR="009118E2" w:rsidRPr="00A3325A">
        <w:t>2</w:t>
      </w:r>
      <w:r w:rsidR="009118E2">
        <w:t xml:space="preserve"> pkt </w:t>
      </w:r>
      <w:r w:rsidR="009118E2" w:rsidRPr="00A3325A">
        <w:t>2</w:t>
      </w:r>
      <w:r w:rsidR="009118E2">
        <w:t xml:space="preserve"> i </w:t>
      </w:r>
      <w:r w:rsidRPr="00A3325A">
        <w:t>kontroli,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4,</w:t>
      </w:r>
      <w:r>
        <w:t xml:space="preserve"> </w:t>
      </w:r>
      <w:r w:rsidRPr="00A3325A">
        <w:t>gdy</w:t>
      </w:r>
      <w:r>
        <w:t xml:space="preserve"> </w:t>
      </w:r>
      <w:r w:rsidRPr="00A3325A">
        <w:t>podmiot</w:t>
      </w:r>
      <w:r>
        <w:t xml:space="preserve"> </w:t>
      </w:r>
      <w:r w:rsidRPr="00A3325A">
        <w:t>podlegający</w:t>
      </w:r>
      <w:r>
        <w:t xml:space="preserve"> </w:t>
      </w:r>
      <w:r w:rsidRPr="00A3325A">
        <w:t>kontroli</w:t>
      </w:r>
      <w:r>
        <w:t xml:space="preserve"> </w:t>
      </w:r>
      <w:r w:rsidRPr="00A3325A">
        <w:t>jest</w:t>
      </w:r>
      <w:r>
        <w:t xml:space="preserve"> </w:t>
      </w:r>
      <w:r w:rsidRPr="00A3325A">
        <w:t>przedsiębiorcą,</w:t>
      </w:r>
      <w:r>
        <w:t xml:space="preserve"> </w:t>
      </w:r>
      <w:r w:rsidRPr="00A3325A">
        <w:t>który</w:t>
      </w:r>
      <w:r>
        <w:t xml:space="preserve"> </w:t>
      </w:r>
      <w:r w:rsidRPr="00A3325A">
        <w:t>wskazał</w:t>
      </w:r>
      <w:r>
        <w:t xml:space="preserve"> </w:t>
      </w:r>
      <w:r w:rsidRPr="00A3325A">
        <w:t>adres</w:t>
      </w:r>
      <w:r>
        <w:t xml:space="preserve"> </w:t>
      </w:r>
      <w:r w:rsidRPr="00A3325A">
        <w:t>do</w:t>
      </w:r>
      <w:r>
        <w:t xml:space="preserve"> </w:t>
      </w:r>
      <w:r w:rsidRPr="00A3325A">
        <w:t>doręczeń</w:t>
      </w:r>
      <w:r w:rsidR="009118E2">
        <w:t xml:space="preserve"> </w:t>
      </w:r>
      <w:r w:rsidR="009118E2" w:rsidRPr="00A3325A">
        <w:t>w</w:t>
      </w:r>
      <w:r w:rsidR="009118E2">
        <w:t> </w:t>
      </w:r>
      <w:r w:rsidRPr="00A3325A">
        <w:t>kraju,</w:t>
      </w:r>
      <w:r>
        <w:t xml:space="preserve"> </w:t>
      </w:r>
      <w:r w:rsidRPr="00A3325A">
        <w:t>upoważnienie,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doręcza</w:t>
      </w:r>
      <w:r>
        <w:t xml:space="preserve"> </w:t>
      </w:r>
      <w:r w:rsidRPr="00A3325A">
        <w:t>się</w:t>
      </w:r>
      <w:r w:rsidR="009118E2">
        <w:t xml:space="preserve"> </w:t>
      </w:r>
      <w:r w:rsidR="009118E2" w:rsidRPr="00A3325A">
        <w:t>w</w:t>
      </w:r>
      <w:r w:rsidR="009118E2">
        <w:t> </w:t>
      </w:r>
      <w:r w:rsidRPr="00A3325A">
        <w:t>terminie</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podjęcia</w:t>
      </w:r>
      <w:r>
        <w:t xml:space="preserve"> </w:t>
      </w:r>
      <w:r w:rsidRPr="00A3325A">
        <w:t>kontroli.</w:t>
      </w:r>
      <w:r w:rsidR="009118E2">
        <w:t xml:space="preserve"> </w:t>
      </w:r>
      <w:r w:rsidR="009118E2" w:rsidRPr="00A3325A">
        <w:t>W</w:t>
      </w:r>
      <w:r w:rsidR="009118E2">
        <w:t> </w:t>
      </w:r>
      <w:r w:rsidRPr="00A3325A">
        <w:t>przypadku</w:t>
      </w:r>
      <w:r>
        <w:t xml:space="preserve"> </w:t>
      </w:r>
      <w:r w:rsidRPr="00A3325A">
        <w:t>braku</w:t>
      </w:r>
      <w:r>
        <w:t xml:space="preserve"> </w:t>
      </w:r>
      <w:r w:rsidRPr="00A3325A">
        <w:t>adresu</w:t>
      </w:r>
      <w:r>
        <w:t xml:space="preserve"> </w:t>
      </w:r>
      <w:r w:rsidRPr="00A3325A">
        <w:t>lub</w:t>
      </w:r>
      <w:r>
        <w:t xml:space="preserve"> </w:t>
      </w:r>
      <w:r w:rsidRPr="00A3325A">
        <w:t>gdy</w:t>
      </w:r>
      <w:r>
        <w:t xml:space="preserve"> </w:t>
      </w:r>
      <w:r w:rsidRPr="00A3325A">
        <w:t>wskazany</w:t>
      </w:r>
      <w:r>
        <w:t xml:space="preserve"> </w:t>
      </w:r>
      <w:r w:rsidRPr="00A3325A">
        <w:t>adres</w:t>
      </w:r>
      <w:r>
        <w:t xml:space="preserve"> </w:t>
      </w:r>
      <w:r w:rsidRPr="00A3325A">
        <w:t>okazał</w:t>
      </w:r>
      <w:r>
        <w:t xml:space="preserve"> </w:t>
      </w:r>
      <w:r w:rsidRPr="00A3325A">
        <w:t>się</w:t>
      </w:r>
      <w:r>
        <w:t xml:space="preserve"> </w:t>
      </w:r>
      <w:r w:rsidRPr="00A3325A">
        <w:t>ni</w:t>
      </w:r>
      <w:r w:rsidRPr="00A3325A">
        <w:t>e</w:t>
      </w:r>
      <w:r w:rsidRPr="00A3325A">
        <w:t>prawdziwy</w:t>
      </w:r>
      <w:r>
        <w:t xml:space="preserve"> </w:t>
      </w:r>
      <w:r w:rsidRPr="00A3325A">
        <w:t>upoważnienie</w:t>
      </w:r>
      <w:r>
        <w:t xml:space="preserve"> </w:t>
      </w:r>
      <w:r w:rsidRPr="00A3325A">
        <w:t>złożone</w:t>
      </w:r>
      <w:r>
        <w:t xml:space="preserve"> </w:t>
      </w:r>
      <w:r w:rsidRPr="00A3325A">
        <w:t>do</w:t>
      </w:r>
      <w:r>
        <w:t xml:space="preserve"> </w:t>
      </w:r>
      <w:r w:rsidRPr="00A3325A">
        <w:t>akt</w:t>
      </w:r>
      <w:r>
        <w:t xml:space="preserve"> </w:t>
      </w:r>
      <w:r w:rsidRPr="00A3325A">
        <w:t>kontroli</w:t>
      </w:r>
      <w:r>
        <w:t xml:space="preserve"> </w:t>
      </w:r>
      <w:r w:rsidRPr="00A3325A">
        <w:t>uznaje</w:t>
      </w:r>
      <w:r>
        <w:t xml:space="preserve"> </w:t>
      </w:r>
      <w:r w:rsidRPr="00A3325A">
        <w:t>się</w:t>
      </w:r>
      <w:r>
        <w:t xml:space="preserve"> </w:t>
      </w:r>
      <w:r w:rsidRPr="00A3325A">
        <w:t>za</w:t>
      </w:r>
      <w:r>
        <w:t xml:space="preserve"> </w:t>
      </w:r>
      <w:r w:rsidRPr="00A3325A">
        <w:t>doręczone.</w:t>
      </w:r>
    </w:p>
    <w:p w:rsidR="008E3344" w:rsidRPr="00A3325A" w:rsidRDefault="008E3344" w:rsidP="008E3344">
      <w:pPr>
        <w:pStyle w:val="USTustnpkodeksu"/>
      </w:pPr>
      <w:r w:rsidRPr="00A3325A">
        <w:t>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wzory</w:t>
      </w:r>
      <w:r>
        <w:t xml:space="preserve"> </w:t>
      </w:r>
      <w:r w:rsidRPr="00A3325A">
        <w:t>upoważnień</w:t>
      </w:r>
      <w:r>
        <w:t xml:space="preserve"> </w:t>
      </w:r>
      <w:r w:rsidRPr="00A3325A">
        <w:t>do</w:t>
      </w:r>
      <w:r>
        <w:t xml:space="preserve"> </w:t>
      </w:r>
      <w:r w:rsidRPr="00A3325A">
        <w:t>wyk</w:t>
      </w:r>
      <w:r w:rsidRPr="00A3325A">
        <w:t>o</w:t>
      </w:r>
      <w:r w:rsidRPr="00A3325A">
        <w:t>nywania</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009118E2" w:rsidRPr="00A3325A">
        <w:t>1</w:t>
      </w:r>
      <w:r w:rsidR="009118E2">
        <w:t xml:space="preserve"> i </w:t>
      </w:r>
      <w:r w:rsidRPr="00A3325A">
        <w:t>2,</w:t>
      </w:r>
      <w:r>
        <w:t xml:space="preserve"> </w:t>
      </w:r>
      <w:r w:rsidRPr="00A3325A">
        <w:t>uwzględniając</w:t>
      </w:r>
      <w:r>
        <w:t xml:space="preserve"> </w:t>
      </w:r>
      <w:r w:rsidRPr="00A3325A">
        <w:t>miejsca</w:t>
      </w:r>
      <w:r>
        <w:t xml:space="preserve"> </w:t>
      </w:r>
      <w:r w:rsidRPr="00A3325A">
        <w:t>wykonywania</w:t>
      </w:r>
      <w:r>
        <w:t xml:space="preserve"> </w:t>
      </w:r>
      <w:r w:rsidRPr="00A3325A">
        <w:t>czynności</w:t>
      </w:r>
      <w:r>
        <w:t xml:space="preserve"> </w:t>
      </w:r>
      <w:r w:rsidRPr="00A3325A">
        <w:t>kontrolnych</w:t>
      </w:r>
      <w:r w:rsidR="009118E2">
        <w:t xml:space="preserve"> </w:t>
      </w:r>
      <w:r w:rsidR="009118E2" w:rsidRPr="00A3325A">
        <w:t>i</w:t>
      </w:r>
      <w:r w:rsidR="009118E2">
        <w:t> </w:t>
      </w:r>
      <w:r w:rsidRPr="00A3325A">
        <w:t>ich</w:t>
      </w:r>
      <w:r>
        <w:t xml:space="preserve"> </w:t>
      </w:r>
      <w:r w:rsidRPr="00A3325A">
        <w:t>charakter</w:t>
      </w:r>
      <w:r>
        <w:t xml:space="preserve"> </w:t>
      </w:r>
      <w:r w:rsidRPr="00A3325A">
        <w:t>oraz</w:t>
      </w:r>
      <w:r>
        <w:t xml:space="preserve"> </w:t>
      </w:r>
      <w:r w:rsidRPr="00A3325A">
        <w:t>wymogi</w:t>
      </w:r>
      <w:r>
        <w:t xml:space="preserve"> </w:t>
      </w:r>
      <w:r w:rsidRPr="00A3325A">
        <w:t>dotyczące</w:t>
      </w:r>
      <w:r>
        <w:t xml:space="preserve"> </w:t>
      </w:r>
      <w:r w:rsidRPr="00A3325A">
        <w:t>treści</w:t>
      </w:r>
      <w:r>
        <w:t xml:space="preserve"> </w:t>
      </w:r>
      <w:r w:rsidRPr="00A3325A">
        <w:t>upoważnień</w:t>
      </w:r>
      <w:r>
        <w:t xml:space="preserve"> </w:t>
      </w:r>
      <w:r w:rsidRPr="00A3325A">
        <w:t>wynikające</w:t>
      </w:r>
      <w:r w:rsidR="009118E2">
        <w:t xml:space="preserve"> </w:t>
      </w:r>
      <w:r w:rsidR="009118E2" w:rsidRPr="00A3325A">
        <w:t>z</w:t>
      </w:r>
      <w:r w:rsidR="009118E2">
        <w:t> </w:t>
      </w:r>
      <w:r w:rsidRPr="00A3325A">
        <w:t>przepisów</w:t>
      </w:r>
      <w:r>
        <w:t xml:space="preserve"> </w:t>
      </w:r>
      <w:r w:rsidRPr="00A3325A">
        <w:t>odrębnych.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36a.</w:t>
      </w:r>
      <w:r>
        <w:t xml:space="preserve"> </w:t>
      </w:r>
      <w:r w:rsidRPr="00A3325A">
        <w:t>Dane</w:t>
      </w:r>
      <w:r>
        <w:t xml:space="preserve"> </w:t>
      </w:r>
      <w:r w:rsidRPr="00A3325A">
        <w:t>udostępniane</w:t>
      </w:r>
      <w:r w:rsidR="009118E2">
        <w:t xml:space="preserve"> </w:t>
      </w:r>
      <w:r w:rsidR="009118E2" w:rsidRPr="00A3325A">
        <w:t>w</w:t>
      </w:r>
      <w:r w:rsidR="009118E2">
        <w:t> </w:t>
      </w:r>
      <w:r w:rsidRPr="00A3325A">
        <w:t>sposób,</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3</w:t>
      </w:r>
      <w:r w:rsidR="009118E2">
        <w:t xml:space="preserve"> lit. </w:t>
      </w:r>
      <w:r w:rsidRPr="00A3325A">
        <w:t>b,</w:t>
      </w:r>
      <w:r>
        <w:t xml:space="preserve"> </w:t>
      </w:r>
      <w:r w:rsidRPr="00A3325A">
        <w:t>organ</w:t>
      </w:r>
      <w:r>
        <w:t xml:space="preserve"> </w:t>
      </w:r>
      <w:r w:rsidRPr="00A3325A">
        <w:t>Służby</w:t>
      </w:r>
      <w:r>
        <w:t xml:space="preserve"> </w:t>
      </w:r>
      <w:r w:rsidRPr="00A3325A">
        <w:t>Celnej</w:t>
      </w:r>
      <w:r>
        <w:t xml:space="preserve"> </w:t>
      </w:r>
      <w:r w:rsidRPr="00A3325A">
        <w:t>uzyskuje</w:t>
      </w:r>
      <w:r>
        <w:t xml:space="preserve"> </w:t>
      </w:r>
      <w:r w:rsidRPr="00A3325A">
        <w:t>na</w:t>
      </w:r>
      <w:r>
        <w:t xml:space="preserve"> </w:t>
      </w:r>
      <w:r w:rsidRPr="00A3325A">
        <w:t>podstawie</w:t>
      </w:r>
      <w:r>
        <w:t xml:space="preserve"> </w:t>
      </w:r>
      <w:r w:rsidRPr="00A3325A">
        <w:t>pisemnej</w:t>
      </w:r>
      <w:r>
        <w:t xml:space="preserve"> </w:t>
      </w:r>
      <w:r w:rsidRPr="00A3325A">
        <w:t>zgody</w:t>
      </w:r>
      <w:r>
        <w:t xml:space="preserve"> </w:t>
      </w:r>
      <w:r w:rsidRPr="00A3325A">
        <w:t>podmiotu</w:t>
      </w:r>
      <w:r>
        <w:t xml:space="preserve"> </w:t>
      </w:r>
      <w:r w:rsidRPr="00A3325A">
        <w:t>urządzającego</w:t>
      </w:r>
      <w:r>
        <w:t xml:space="preserve"> </w:t>
      </w:r>
      <w:r w:rsidRPr="00A3325A">
        <w:t>zakłady</w:t>
      </w:r>
      <w:r>
        <w:t xml:space="preserve"> </w:t>
      </w:r>
      <w:r w:rsidRPr="00A3325A">
        <w:t>wzajemne</w:t>
      </w:r>
      <w:r>
        <w:t xml:space="preserve"> </w:t>
      </w:r>
      <w:r w:rsidRPr="00A3325A">
        <w:t>przez</w:t>
      </w:r>
      <w:r>
        <w:t xml:space="preserve"> </w:t>
      </w:r>
      <w:r w:rsidRPr="00A3325A">
        <w:t>sieć</w:t>
      </w:r>
      <w:r>
        <w:t xml:space="preserve"> </w:t>
      </w:r>
      <w:r w:rsidRPr="00A3325A">
        <w:t>Internet.</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37.</w:t>
      </w:r>
      <w:r>
        <w:t xml:space="preserve"> </w:t>
      </w:r>
      <w:r w:rsidRPr="00A3325A">
        <w:t>1.</w:t>
      </w:r>
      <w:r>
        <w:t xml:space="preserve"> </w:t>
      </w:r>
      <w:r w:rsidRPr="00A3325A">
        <w:t>Jeżeli</w:t>
      </w:r>
      <w:r>
        <w:t xml:space="preserve"> </w:t>
      </w:r>
      <w:r w:rsidRPr="00A3325A">
        <w:t>podmiotem</w:t>
      </w:r>
      <w:r>
        <w:t xml:space="preserve"> </w:t>
      </w:r>
      <w:r w:rsidRPr="00A3325A">
        <w:t>podlegającym</w:t>
      </w:r>
      <w:r>
        <w:t xml:space="preserve"> </w:t>
      </w:r>
      <w:r w:rsidRPr="00A3325A">
        <w:t>kontroli</w:t>
      </w:r>
      <w:r>
        <w:t xml:space="preserve"> </w:t>
      </w:r>
      <w:r w:rsidRPr="00A3325A">
        <w:t>jest</w:t>
      </w:r>
      <w:r>
        <w:t xml:space="preserve"> </w:t>
      </w:r>
      <w:r w:rsidRPr="00A3325A">
        <w:t>osoba</w:t>
      </w:r>
      <w:r>
        <w:t xml:space="preserve"> </w:t>
      </w:r>
      <w:r w:rsidRPr="00A3325A">
        <w:t>prawna</w:t>
      </w:r>
      <w:r>
        <w:t xml:space="preserve"> </w:t>
      </w:r>
      <w:r w:rsidRPr="00A3325A">
        <w:t>lub</w:t>
      </w:r>
      <w:r>
        <w:t xml:space="preserve"> </w:t>
      </w:r>
      <w:r w:rsidRPr="00A3325A">
        <w:t>jednostka</w:t>
      </w:r>
      <w:r>
        <w:t xml:space="preserve"> </w:t>
      </w:r>
      <w:r w:rsidRPr="00A3325A">
        <w:t>organizacyjna</w:t>
      </w:r>
      <w:r>
        <w:t xml:space="preserve"> </w:t>
      </w:r>
      <w:r w:rsidRPr="00A3325A">
        <w:t>niemająca</w:t>
      </w:r>
      <w:r>
        <w:t xml:space="preserve"> </w:t>
      </w:r>
      <w:r w:rsidRPr="00A3325A">
        <w:t>os</w:t>
      </w:r>
      <w:r w:rsidRPr="00A3325A">
        <w:t>o</w:t>
      </w:r>
      <w:r w:rsidRPr="00A3325A">
        <w:t>bowości</w:t>
      </w:r>
      <w:r>
        <w:t xml:space="preserve"> </w:t>
      </w:r>
      <w:r w:rsidRPr="00A3325A">
        <w:t>prawnej,</w:t>
      </w:r>
      <w:r>
        <w:t xml:space="preserve"> </w:t>
      </w:r>
      <w:r w:rsidRPr="00A3325A">
        <w:t>upoważnienie</w:t>
      </w:r>
      <w:r>
        <w:t xml:space="preserve"> </w:t>
      </w:r>
      <w:r w:rsidRPr="00A3325A">
        <w:t>jest</w:t>
      </w:r>
      <w:r>
        <w:t xml:space="preserve"> </w:t>
      </w:r>
      <w:r w:rsidRPr="00A3325A">
        <w:t>doręczane,</w:t>
      </w:r>
      <w:r w:rsidR="009118E2">
        <w:t xml:space="preserve"> </w:t>
      </w:r>
      <w:r w:rsidR="009118E2" w:rsidRPr="00A3325A">
        <w:t>a</w:t>
      </w:r>
      <w:r w:rsidR="009118E2">
        <w:t> </w:t>
      </w:r>
      <w:r w:rsidRPr="00A3325A">
        <w:t>legitymacja</w:t>
      </w:r>
      <w:r>
        <w:t xml:space="preserve"> </w:t>
      </w:r>
      <w:r w:rsidRPr="00A3325A">
        <w:t>służbowa</w:t>
      </w:r>
      <w:r>
        <w:t xml:space="preserve"> </w:t>
      </w:r>
      <w:r w:rsidRPr="00A3325A">
        <w:t>jest</w:t>
      </w:r>
      <w:r>
        <w:t xml:space="preserve"> </w:t>
      </w:r>
      <w:r w:rsidRPr="00A3325A">
        <w:t>okazywana</w:t>
      </w:r>
      <w:r>
        <w:t xml:space="preserve"> </w:t>
      </w:r>
      <w:r w:rsidRPr="00A3325A">
        <w:t>członkom</w:t>
      </w:r>
      <w:r>
        <w:t xml:space="preserve"> </w:t>
      </w:r>
      <w:r w:rsidRPr="00A3325A">
        <w:t>zarządu,</w:t>
      </w:r>
      <w:r>
        <w:t xml:space="preserve"> </w:t>
      </w:r>
      <w:r w:rsidRPr="00A3325A">
        <w:t>wspólnikowi</w:t>
      </w:r>
      <w:r>
        <w:t xml:space="preserve"> </w:t>
      </w:r>
      <w:r w:rsidRPr="00A3325A">
        <w:t>lub</w:t>
      </w:r>
      <w:r>
        <w:t xml:space="preserve"> </w:t>
      </w:r>
      <w:r w:rsidRPr="00A3325A">
        <w:t>innej</w:t>
      </w:r>
      <w:r>
        <w:t xml:space="preserve"> </w:t>
      </w:r>
      <w:r w:rsidRPr="00A3325A">
        <w:t>osobie</w:t>
      </w:r>
      <w:r>
        <w:t xml:space="preserve"> </w:t>
      </w:r>
      <w:r w:rsidRPr="00A3325A">
        <w:t>upoważnionej</w:t>
      </w:r>
      <w:r>
        <w:t xml:space="preserve"> </w:t>
      </w:r>
      <w:r w:rsidRPr="00A3325A">
        <w:t>do</w:t>
      </w:r>
      <w:r>
        <w:t xml:space="preserve"> </w:t>
      </w:r>
      <w:r w:rsidRPr="00A3325A">
        <w:t>reprezentowania</w:t>
      </w:r>
      <w:r>
        <w:t xml:space="preserve"> </w:t>
      </w:r>
      <w:r w:rsidRPr="00A3325A">
        <w:t>lub</w:t>
      </w:r>
      <w:r>
        <w:t xml:space="preserve"> </w:t>
      </w:r>
      <w:r w:rsidRPr="00A3325A">
        <w:t>prowadzenia</w:t>
      </w:r>
      <w:r>
        <w:t xml:space="preserve"> </w:t>
      </w:r>
      <w:r w:rsidRPr="00A3325A">
        <w:t>spraw</w:t>
      </w:r>
      <w:r>
        <w:t xml:space="preserve"> </w:t>
      </w:r>
      <w:r w:rsidRPr="00A3325A">
        <w:t>podmiotu</w:t>
      </w:r>
      <w:r>
        <w:t xml:space="preserve"> </w:t>
      </w:r>
      <w:r w:rsidRPr="00A3325A">
        <w:t>podlegającego</w:t>
      </w:r>
      <w:r>
        <w:t xml:space="preserve"> </w:t>
      </w:r>
      <w:r w:rsidRPr="00A3325A">
        <w:t>kontroli,</w:t>
      </w:r>
      <w:r w:rsidR="009118E2">
        <w:t xml:space="preserve"> </w:t>
      </w:r>
      <w:r w:rsidR="009118E2" w:rsidRPr="00A3325A">
        <w:t>z</w:t>
      </w:r>
      <w:r w:rsidR="009118E2">
        <w:t> </w:t>
      </w:r>
      <w:r w:rsidRPr="00A3325A">
        <w:t>zastrzeżeniem</w:t>
      </w:r>
      <w:r w:rsidR="009118E2">
        <w:t xml:space="preserve"> ust. </w:t>
      </w:r>
      <w:r w:rsidRPr="00A3325A">
        <w:t>3.</w:t>
      </w:r>
    </w:p>
    <w:p w:rsidR="008E3344" w:rsidRPr="00A3325A" w:rsidRDefault="008E3344" w:rsidP="008E3344">
      <w:pPr>
        <w:pStyle w:val="USTustnpkodeksu"/>
      </w:pPr>
      <w:r w:rsidRPr="00A3325A">
        <w:t>2.</w:t>
      </w:r>
      <w:r>
        <w:t xml:space="preserve"> </w:t>
      </w:r>
      <w:r w:rsidRPr="00A3325A">
        <w:t>Doręczenie</w:t>
      </w:r>
      <w:r>
        <w:t xml:space="preserve"> </w:t>
      </w:r>
      <w:r w:rsidRPr="00A3325A">
        <w:t>upoważnienia</w:t>
      </w:r>
      <w:r>
        <w:t xml:space="preserve"> </w:t>
      </w:r>
      <w:r w:rsidRPr="00A3325A">
        <w:t>osobom,</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jest</w:t>
      </w:r>
      <w:r>
        <w:t xml:space="preserve"> </w:t>
      </w:r>
      <w:r w:rsidRPr="00A3325A">
        <w:t>równoznaczne</w:t>
      </w:r>
      <w:r w:rsidR="009118E2">
        <w:t xml:space="preserve"> </w:t>
      </w:r>
      <w:r w:rsidR="009118E2" w:rsidRPr="00A3325A">
        <w:t>z</w:t>
      </w:r>
      <w:r w:rsidR="009118E2">
        <w:t> </w:t>
      </w:r>
      <w:r w:rsidRPr="00A3325A">
        <w:t>zawiadomieniem</w:t>
      </w:r>
      <w:r w:rsidR="009118E2">
        <w:t xml:space="preserve"> </w:t>
      </w:r>
      <w:r w:rsidR="009118E2" w:rsidRPr="00A3325A">
        <w:t>o</w:t>
      </w:r>
      <w:r w:rsidR="009118E2">
        <w:t> </w:t>
      </w:r>
      <w:r w:rsidRPr="00A3325A">
        <w:t>rozpoczęciu</w:t>
      </w:r>
      <w:r>
        <w:t xml:space="preserve"> </w:t>
      </w:r>
      <w:r w:rsidRPr="00A3325A">
        <w:t>kontroli.</w:t>
      </w:r>
    </w:p>
    <w:p w:rsidR="008E3344" w:rsidRPr="008E3344" w:rsidRDefault="008E3344" w:rsidP="000D4990">
      <w:pPr>
        <w:pStyle w:val="USTustnpkodeksu"/>
        <w:keepNext/>
      </w:pPr>
      <w:r w:rsidRPr="00A3325A">
        <w:t>3.</w:t>
      </w:r>
      <w:r w:rsidR="009118E2" w:rsidRPr="008E3344">
        <w:t xml:space="preserve"> W</w:t>
      </w:r>
      <w:r w:rsidR="009118E2">
        <w:t> </w:t>
      </w:r>
      <w:r w:rsidRPr="008E3344">
        <w:t>przypadku kontroli,</w:t>
      </w:r>
      <w:r w:rsidR="009118E2" w:rsidRPr="008E3344">
        <w:t xml:space="preserve"> o</w:t>
      </w:r>
      <w:r w:rsidR="009118E2">
        <w:t> </w:t>
      </w:r>
      <w:r w:rsidRPr="008E3344">
        <w:t>których mowa</w:t>
      </w:r>
      <w:r w:rsidR="009118E2" w:rsidRPr="008E3344">
        <w:t xml:space="preserve"> w</w:t>
      </w:r>
      <w:r w:rsidR="009118E2">
        <w:t> art. </w:t>
      </w:r>
      <w:r w:rsidRPr="008E3344">
        <w:t>3</w:t>
      </w:r>
      <w:r w:rsidR="009118E2" w:rsidRPr="008E3344">
        <w:t>6</w:t>
      </w:r>
      <w:r w:rsidR="009118E2">
        <w:t xml:space="preserve"> ust. </w:t>
      </w:r>
      <w:r w:rsidRPr="008E3344">
        <w:t>2, legitymację służbową</w:t>
      </w:r>
      <w:r w:rsidR="009118E2" w:rsidRPr="008E3344">
        <w:t xml:space="preserve"> i</w:t>
      </w:r>
      <w:r w:rsidR="009118E2">
        <w:t> </w:t>
      </w:r>
      <w:r w:rsidRPr="008E3344">
        <w:t>upoważnienie okazuje się, gdy jest to wymagane, odpowiednio osobie:</w:t>
      </w:r>
    </w:p>
    <w:p w:rsidR="008E3344" w:rsidRPr="00A3325A" w:rsidRDefault="008E3344" w:rsidP="005D6D62">
      <w:pPr>
        <w:pStyle w:val="PKTpunkt"/>
        <w:spacing w:before="80"/>
      </w:pPr>
      <w:r w:rsidRPr="00A3325A">
        <w:t>1)</w:t>
      </w:r>
      <w:r w:rsidRPr="00A3325A">
        <w:tab/>
        <w:t>która</w:t>
      </w:r>
      <w:r>
        <w:t xml:space="preserve"> </w:t>
      </w:r>
      <w:r w:rsidRPr="00A3325A">
        <w:t>dysponuje</w:t>
      </w:r>
      <w:r>
        <w:t xml:space="preserve"> </w:t>
      </w:r>
      <w:r w:rsidRPr="00A3325A">
        <w:t>towarem,</w:t>
      </w:r>
      <w:r>
        <w:t xml:space="preserve"> </w:t>
      </w:r>
      <w:r w:rsidRPr="00A3325A">
        <w:t>wyrobami</w:t>
      </w:r>
      <w:r>
        <w:t xml:space="preserve"> </w:t>
      </w:r>
      <w:r w:rsidRPr="00A3325A">
        <w:t>lub</w:t>
      </w:r>
      <w:r>
        <w:t xml:space="preserve"> </w:t>
      </w:r>
      <w:r w:rsidRPr="00A3325A">
        <w:t>urządzeniami,</w:t>
      </w:r>
      <w:r>
        <w:t xml:space="preserve"> </w:t>
      </w:r>
      <w:r w:rsidRPr="00A3325A">
        <w:t>lub</w:t>
      </w:r>
      <w:r>
        <w:t xml:space="preserve"> </w:t>
      </w:r>
      <w:r w:rsidRPr="00A3325A">
        <w:t>dysponuje</w:t>
      </w:r>
      <w:r>
        <w:t xml:space="preserve"> </w:t>
      </w:r>
      <w:r w:rsidRPr="00A3325A">
        <w:t>dokumentami</w:t>
      </w:r>
      <w:r>
        <w:t xml:space="preserve"> </w:t>
      </w:r>
      <w:r w:rsidRPr="00A3325A">
        <w:t>dotyczącymi</w:t>
      </w:r>
      <w:r>
        <w:t xml:space="preserve"> </w:t>
      </w:r>
      <w:r w:rsidRPr="00A3325A">
        <w:t>towarów,</w:t>
      </w:r>
      <w:r>
        <w:t xml:space="preserve"> </w:t>
      </w:r>
      <w:r w:rsidRPr="00A3325A">
        <w:t>wyrobów</w:t>
      </w:r>
      <w:r>
        <w:t xml:space="preserve"> </w:t>
      </w:r>
      <w:r w:rsidRPr="00A3325A">
        <w:t>lub</w:t>
      </w:r>
      <w:r>
        <w:t xml:space="preserve"> </w:t>
      </w:r>
      <w:r w:rsidRPr="00A3325A">
        <w:t>urządzeń</w:t>
      </w:r>
      <w:r>
        <w:t xml:space="preserve"> </w:t>
      </w:r>
      <w:r w:rsidRPr="00A3325A">
        <w:t>podlegających</w:t>
      </w:r>
      <w:r>
        <w:t xml:space="preserve"> </w:t>
      </w:r>
      <w:r w:rsidRPr="00A3325A">
        <w:t>kontroli;</w:t>
      </w:r>
    </w:p>
    <w:p w:rsidR="008E3344" w:rsidRPr="00A3325A" w:rsidRDefault="008E3344" w:rsidP="005D6D62">
      <w:pPr>
        <w:pStyle w:val="PKTpunkt"/>
        <w:spacing w:before="80"/>
      </w:pPr>
      <w:r w:rsidRPr="00A3325A">
        <w:t>2)</w:t>
      </w:r>
      <w:r w:rsidRPr="00A3325A">
        <w:tab/>
        <w:t>która</w:t>
      </w:r>
      <w:r>
        <w:t xml:space="preserve"> </w:t>
      </w:r>
      <w:r w:rsidRPr="00A3325A">
        <w:t>dysponuje</w:t>
      </w:r>
      <w:r>
        <w:t xml:space="preserve"> </w:t>
      </w:r>
      <w:r w:rsidRPr="00A3325A">
        <w:t>środkiem</w:t>
      </w:r>
      <w:r>
        <w:t xml:space="preserve"> </w:t>
      </w:r>
      <w:r w:rsidRPr="00A3325A">
        <w:t>transportu,</w:t>
      </w:r>
      <w:r>
        <w:t xml:space="preserve"> </w:t>
      </w:r>
      <w:r w:rsidRPr="00A3325A">
        <w:t>którym</w:t>
      </w:r>
      <w:r>
        <w:t xml:space="preserve"> </w:t>
      </w:r>
      <w:r w:rsidRPr="00A3325A">
        <w:t>są</w:t>
      </w:r>
      <w:r>
        <w:t xml:space="preserve"> </w:t>
      </w:r>
      <w:r w:rsidRPr="00A3325A">
        <w:t>przemieszczane</w:t>
      </w:r>
      <w:r>
        <w:t xml:space="preserve"> </w:t>
      </w:r>
      <w:r w:rsidRPr="00A3325A">
        <w:t>towary</w:t>
      </w:r>
      <w:r>
        <w:t xml:space="preserve"> </w:t>
      </w:r>
      <w:r w:rsidRPr="00A3325A">
        <w:t>lub</w:t>
      </w:r>
      <w:r>
        <w:t xml:space="preserve"> </w:t>
      </w:r>
      <w:r w:rsidRPr="00A3325A">
        <w:t>osoby;</w:t>
      </w:r>
    </w:p>
    <w:p w:rsidR="008E3344" w:rsidRPr="00A3325A" w:rsidRDefault="008E3344" w:rsidP="005D6D62">
      <w:pPr>
        <w:pStyle w:val="PKTpunkt"/>
        <w:spacing w:before="80"/>
      </w:pPr>
      <w:r w:rsidRPr="00A3325A">
        <w:t>3)</w:t>
      </w:r>
      <w:r w:rsidRPr="00A3325A">
        <w:tab/>
        <w:t>wykonującej</w:t>
      </w:r>
      <w:r>
        <w:t xml:space="preserve"> </w:t>
      </w:r>
      <w:r w:rsidRPr="00A3325A">
        <w:t>bądź</w:t>
      </w:r>
      <w:r>
        <w:t xml:space="preserve"> </w:t>
      </w:r>
      <w:r w:rsidRPr="00A3325A">
        <w:t>odpowiedzialnej</w:t>
      </w:r>
      <w:r>
        <w:t xml:space="preserve"> </w:t>
      </w:r>
      <w:r w:rsidRPr="00A3325A">
        <w:t>za</w:t>
      </w:r>
      <w:r>
        <w:t xml:space="preserve"> </w:t>
      </w:r>
      <w:r w:rsidRPr="00A3325A">
        <w:t>wykonywanie</w:t>
      </w:r>
      <w:r>
        <w:t xml:space="preserve"> </w:t>
      </w:r>
      <w:r w:rsidRPr="00A3325A">
        <w:t>czynności</w:t>
      </w:r>
      <w:r>
        <w:t xml:space="preserve"> </w:t>
      </w:r>
      <w:r w:rsidRPr="00A3325A">
        <w:t>podlegających</w:t>
      </w:r>
      <w:r>
        <w:t xml:space="preserve"> </w:t>
      </w:r>
      <w:r w:rsidRPr="00A3325A">
        <w:t>kontroli.</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przypadku</w:t>
      </w:r>
      <w:r>
        <w:t xml:space="preserve"> </w:t>
      </w:r>
      <w:r w:rsidRPr="00A3325A">
        <w:t>nieobecności</w:t>
      </w:r>
      <w:r>
        <w:t xml:space="preserve"> </w:t>
      </w:r>
      <w:r w:rsidRPr="00A3325A">
        <w:t>osób</w:t>
      </w:r>
      <w:r>
        <w:t xml:space="preserve"> </w:t>
      </w:r>
      <w:r w:rsidRPr="00A3325A">
        <w:t>wymienionych</w:t>
      </w:r>
      <w:r w:rsidR="009118E2">
        <w:t xml:space="preserve"> </w:t>
      </w:r>
      <w:r w:rsidR="009118E2" w:rsidRPr="00A3325A">
        <w:t>w</w:t>
      </w:r>
      <w:r w:rsidR="009118E2">
        <w:t> ust. </w:t>
      </w:r>
      <w:r w:rsidRPr="00A3325A">
        <w:t>3,</w:t>
      </w:r>
      <w:r>
        <w:t xml:space="preserve"> </w:t>
      </w:r>
      <w:r w:rsidRPr="00A3325A">
        <w:t>czynności</w:t>
      </w:r>
      <w:r>
        <w:t xml:space="preserve"> </w:t>
      </w:r>
      <w:r w:rsidRPr="00A3325A">
        <w:t>kontrolne</w:t>
      </w:r>
      <w:r>
        <w:t xml:space="preserve"> </w:t>
      </w:r>
      <w:r w:rsidRPr="00A3325A">
        <w:t>są</w:t>
      </w:r>
      <w:r>
        <w:t xml:space="preserve"> </w:t>
      </w:r>
      <w:r w:rsidRPr="00A3325A">
        <w:t>wykonywane</w:t>
      </w:r>
      <w:r w:rsidR="009118E2">
        <w:t xml:space="preserve"> </w:t>
      </w:r>
      <w:r w:rsidR="009118E2" w:rsidRPr="00A3325A">
        <w:t>w</w:t>
      </w:r>
      <w:r w:rsidR="009118E2">
        <w:t> </w:t>
      </w:r>
      <w:r w:rsidRPr="00A3325A">
        <w:t>obecności</w:t>
      </w:r>
      <w:r>
        <w:t xml:space="preserve"> </w:t>
      </w:r>
      <w:r w:rsidRPr="00A3325A">
        <w:t>prz</w:t>
      </w:r>
      <w:r w:rsidRPr="00A3325A">
        <w:t>y</w:t>
      </w:r>
      <w:r w:rsidRPr="00A3325A">
        <w:t>wołanego</w:t>
      </w:r>
      <w:r>
        <w:t xml:space="preserve"> </w:t>
      </w:r>
      <w:r w:rsidRPr="00A3325A">
        <w:t>świadka,</w:t>
      </w:r>
      <w:r>
        <w:t xml:space="preserve"> </w:t>
      </w:r>
      <w:r w:rsidRPr="00A3325A">
        <w:t>chyba</w:t>
      </w:r>
      <w:r>
        <w:t xml:space="preserve"> </w:t>
      </w:r>
      <w:r w:rsidRPr="00A3325A">
        <w:t>że</w:t>
      </w:r>
      <w:r>
        <w:t xml:space="preserve"> </w:t>
      </w:r>
      <w:r w:rsidRPr="00A3325A">
        <w:t>uniemożliwiałoby</w:t>
      </w:r>
      <w:r>
        <w:t xml:space="preserve"> </w:t>
      </w:r>
      <w:r w:rsidRPr="00A3325A">
        <w:t>to</w:t>
      </w:r>
      <w:r>
        <w:t xml:space="preserve"> </w:t>
      </w:r>
      <w:r w:rsidRPr="00A3325A">
        <w:t>lub</w:t>
      </w:r>
      <w:r>
        <w:t xml:space="preserve"> </w:t>
      </w:r>
      <w:r w:rsidRPr="00A3325A">
        <w:t>znacznie</w:t>
      </w:r>
      <w:r>
        <w:t xml:space="preserve"> </w:t>
      </w:r>
      <w:r w:rsidRPr="00A3325A">
        <w:t>utrudniało</w:t>
      </w:r>
      <w:r>
        <w:t xml:space="preserve"> </w:t>
      </w:r>
      <w:r w:rsidRPr="00A3325A">
        <w:t>wykonywanie</w:t>
      </w:r>
      <w:r>
        <w:t xml:space="preserve"> </w:t>
      </w:r>
      <w:r w:rsidRPr="00A3325A">
        <w:t>czynności</w:t>
      </w:r>
      <w:r>
        <w:t xml:space="preserve"> </w:t>
      </w:r>
      <w:r w:rsidRPr="00A3325A">
        <w:t>kontrolnych.</w:t>
      </w:r>
    </w:p>
    <w:p w:rsidR="008E3344" w:rsidRPr="00A3325A" w:rsidRDefault="008E3344" w:rsidP="008E3344">
      <w:pPr>
        <w:pStyle w:val="USTustnpkodeksu"/>
      </w:pPr>
      <w:r w:rsidRPr="00A3325A">
        <w:t>5.</w:t>
      </w:r>
      <w:r w:rsidR="009118E2">
        <w:t xml:space="preserve"> </w:t>
      </w:r>
      <w:r w:rsidR="009118E2" w:rsidRPr="00A3325A">
        <w:t>Z</w:t>
      </w:r>
      <w:r w:rsidR="009118E2">
        <w:t> </w:t>
      </w:r>
      <w:r w:rsidRPr="00A3325A">
        <w:t>czynności</w:t>
      </w:r>
      <w:r>
        <w:t xml:space="preserve"> </w:t>
      </w:r>
      <w:r w:rsidRPr="00A3325A">
        <w:t>kontrolnych</w:t>
      </w:r>
      <w:r>
        <w:t xml:space="preserve"> </w:t>
      </w:r>
      <w:r w:rsidRPr="00A3325A">
        <w:t>wykonywanych</w:t>
      </w:r>
      <w:r>
        <w:t xml:space="preserve"> </w:t>
      </w:r>
      <w:r w:rsidRPr="00A3325A">
        <w:t>podczas</w:t>
      </w:r>
      <w:r>
        <w:t xml:space="preserve"> </w:t>
      </w:r>
      <w:r w:rsidRPr="00A3325A">
        <w:t>nieobecności</w:t>
      </w:r>
      <w:r>
        <w:t xml:space="preserve"> </w:t>
      </w:r>
      <w:r w:rsidRPr="00A3325A">
        <w:t>osób</w:t>
      </w:r>
      <w:r>
        <w:t xml:space="preserve"> </w:t>
      </w:r>
      <w:r w:rsidRPr="00A3325A">
        <w:t>upoważnionych</w:t>
      </w:r>
      <w:r>
        <w:t xml:space="preserve"> </w:t>
      </w:r>
      <w:r w:rsidRPr="00A3325A">
        <w:t>przez</w:t>
      </w:r>
      <w:r>
        <w:t xml:space="preserve"> </w:t>
      </w:r>
      <w:r w:rsidRPr="00A3325A">
        <w:t>podmiot</w:t>
      </w:r>
      <w:r>
        <w:t xml:space="preserve"> </w:t>
      </w:r>
      <w:r w:rsidRPr="00A3325A">
        <w:t>podlegający</w:t>
      </w:r>
      <w:r>
        <w:t xml:space="preserve"> </w:t>
      </w:r>
      <w:r w:rsidRPr="00A3325A">
        <w:t>kontroli</w:t>
      </w:r>
      <w:r>
        <w:t xml:space="preserve"> </w:t>
      </w:r>
      <w:r w:rsidRPr="00A3325A">
        <w:t>lub</w:t>
      </w:r>
      <w:r>
        <w:t xml:space="preserve"> </w:t>
      </w:r>
      <w:r w:rsidRPr="00A3325A">
        <w:t>osób</w:t>
      </w:r>
      <w:r>
        <w:t xml:space="preserve"> </w:t>
      </w:r>
      <w:r w:rsidRPr="00A3325A">
        <w:t>wymienionych</w:t>
      </w:r>
      <w:r w:rsidR="009118E2">
        <w:t xml:space="preserve"> </w:t>
      </w:r>
      <w:r w:rsidR="009118E2" w:rsidRPr="00A3325A">
        <w:t>w</w:t>
      </w:r>
      <w:r w:rsidR="009118E2">
        <w:t> ust. </w:t>
      </w:r>
      <w:r w:rsidR="009118E2" w:rsidRPr="00A3325A">
        <w:t>3</w:t>
      </w:r>
      <w:r w:rsidR="009118E2">
        <w:t xml:space="preserve"> i </w:t>
      </w:r>
      <w:r w:rsidR="009118E2" w:rsidRPr="00A3325A">
        <w:t>4</w:t>
      </w:r>
      <w:r w:rsidR="009118E2">
        <w:t> </w:t>
      </w:r>
      <w:r w:rsidRPr="00A3325A">
        <w:t>sporządza</w:t>
      </w:r>
      <w:r>
        <w:t xml:space="preserve"> </w:t>
      </w:r>
      <w:r w:rsidRPr="00A3325A">
        <w:t>się</w:t>
      </w:r>
      <w:r>
        <w:t xml:space="preserve"> </w:t>
      </w:r>
      <w:r w:rsidRPr="00A3325A">
        <w:t>protokół,</w:t>
      </w:r>
      <w:r>
        <w:t xml:space="preserve"> </w:t>
      </w:r>
      <w:r w:rsidRPr="00A3325A">
        <w:t>który</w:t>
      </w:r>
      <w:r>
        <w:t xml:space="preserve"> </w:t>
      </w:r>
      <w:r w:rsidRPr="00A3325A">
        <w:t>niezwłocznie</w:t>
      </w:r>
      <w:r>
        <w:t xml:space="preserve"> </w:t>
      </w:r>
      <w:r w:rsidRPr="00A3325A">
        <w:t>doręcza</w:t>
      </w:r>
      <w:r>
        <w:t xml:space="preserve"> </w:t>
      </w:r>
      <w:r w:rsidRPr="00A3325A">
        <w:t>się</w:t>
      </w:r>
      <w:r>
        <w:t xml:space="preserve"> </w:t>
      </w:r>
      <w:r w:rsidRPr="00A3325A">
        <w:t>podmiotowi</w:t>
      </w:r>
      <w:r>
        <w:t xml:space="preserve"> </w:t>
      </w:r>
      <w:r w:rsidRPr="00A3325A">
        <w:t>podleg</w:t>
      </w:r>
      <w:r w:rsidRPr="00A3325A">
        <w:t>a</w:t>
      </w:r>
      <w:r w:rsidRPr="00A3325A">
        <w:t>jącemu</w:t>
      </w:r>
      <w:r>
        <w:t xml:space="preserve"> </w:t>
      </w:r>
      <w:r w:rsidRPr="00A3325A">
        <w:t>kontroli.</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38.</w:t>
      </w:r>
      <w:r>
        <w:t xml:space="preserve"> </w:t>
      </w:r>
      <w:r w:rsidRPr="00A3325A">
        <w:t>1.</w:t>
      </w:r>
      <w:r>
        <w:t xml:space="preserve"> </w:t>
      </w:r>
      <w:r w:rsidRPr="00A3325A">
        <w:t>Czynności</w:t>
      </w:r>
      <w:r>
        <w:t xml:space="preserve"> </w:t>
      </w:r>
      <w:r w:rsidRPr="00A3325A">
        <w:t>kontrolne</w:t>
      </w:r>
      <w:r w:rsidR="009118E2">
        <w:t xml:space="preserve"> </w:t>
      </w:r>
      <w:r w:rsidR="009118E2" w:rsidRPr="00A3325A">
        <w:t>w</w:t>
      </w:r>
      <w:r w:rsidR="009118E2">
        <w:t> </w:t>
      </w:r>
      <w:r w:rsidRPr="00A3325A">
        <w:t>miejscach,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6</w:t>
      </w:r>
      <w:r w:rsidR="009118E2">
        <w:t xml:space="preserve"> ust. </w:t>
      </w:r>
      <w:r w:rsidRPr="00A3325A">
        <w:t>1,</w:t>
      </w:r>
      <w:r>
        <w:t xml:space="preserve"> </w:t>
      </w:r>
      <w:r w:rsidRPr="00A3325A">
        <w:t>wykonuje</w:t>
      </w:r>
      <w:r>
        <w:t xml:space="preserve"> </w:t>
      </w:r>
      <w:r w:rsidRPr="00A3325A">
        <w:t>się</w:t>
      </w:r>
      <w:r w:rsidR="009118E2">
        <w:t xml:space="preserve"> </w:t>
      </w:r>
      <w:r w:rsidR="009118E2" w:rsidRPr="00A3325A">
        <w:t>w</w:t>
      </w:r>
      <w:r w:rsidR="009118E2">
        <w:t> </w:t>
      </w:r>
      <w:r w:rsidRPr="00A3325A">
        <w:t>obecności</w:t>
      </w:r>
      <w:r>
        <w:t xml:space="preserve"> </w:t>
      </w:r>
      <w:r w:rsidRPr="00A3325A">
        <w:t>osoby</w:t>
      </w:r>
      <w:r>
        <w:t xml:space="preserve"> </w:t>
      </w:r>
      <w:r w:rsidR="00D96D57">
        <w:br/>
      </w:r>
      <w:r w:rsidRPr="00A3325A">
        <w:t>fizycznej</w:t>
      </w:r>
      <w:r>
        <w:t xml:space="preserve"> </w:t>
      </w:r>
      <w:r w:rsidRPr="00A3325A">
        <w:t>podlegającej</w:t>
      </w:r>
      <w:r>
        <w:t xml:space="preserve"> </w:t>
      </w:r>
      <w:r w:rsidRPr="00A3325A">
        <w:t>kontroli</w:t>
      </w:r>
      <w:r>
        <w:t xml:space="preserve"> </w:t>
      </w:r>
      <w:r w:rsidRPr="00A3325A">
        <w:t>lub</w:t>
      </w:r>
      <w:r>
        <w:t xml:space="preserve"> </w:t>
      </w:r>
      <w:r w:rsidRPr="00A3325A">
        <w:t>osoby</w:t>
      </w:r>
      <w:r>
        <w:t xml:space="preserve"> </w:t>
      </w:r>
      <w:r w:rsidRPr="00A3325A">
        <w:t>przez</w:t>
      </w:r>
      <w:r>
        <w:t xml:space="preserve"> </w:t>
      </w:r>
      <w:r w:rsidRPr="00A3325A">
        <w:t>nią</w:t>
      </w:r>
      <w:r>
        <w:t xml:space="preserve"> </w:t>
      </w:r>
      <w:r w:rsidRPr="00A3325A">
        <w:t>upoważnionej,</w:t>
      </w:r>
      <w:r>
        <w:t xml:space="preserve"> </w:t>
      </w:r>
      <w:r w:rsidRPr="00A3325A">
        <w:t>chyba</w:t>
      </w:r>
      <w:r>
        <w:t xml:space="preserve"> </w:t>
      </w:r>
      <w:r w:rsidRPr="00A3325A">
        <w:t>że</w:t>
      </w:r>
      <w:r>
        <w:t xml:space="preserve"> </w:t>
      </w:r>
      <w:r w:rsidRPr="00A3325A">
        <w:t>zrezygnuje</w:t>
      </w:r>
      <w:r>
        <w:t xml:space="preserve"> </w:t>
      </w:r>
      <w:r w:rsidRPr="00A3325A">
        <w:t>ona</w:t>
      </w:r>
      <w:r w:rsidR="009118E2">
        <w:t xml:space="preserve"> </w:t>
      </w:r>
      <w:r w:rsidR="009118E2" w:rsidRPr="00A3325A">
        <w:t>z</w:t>
      </w:r>
      <w:r w:rsidR="009118E2">
        <w:t> </w:t>
      </w:r>
      <w:r w:rsidRPr="00A3325A">
        <w:t>prawa</w:t>
      </w:r>
      <w:r>
        <w:t xml:space="preserve"> </w:t>
      </w:r>
      <w:r w:rsidRPr="00A3325A">
        <w:t>uczestniczenia</w:t>
      </w:r>
      <w:r w:rsidR="009118E2">
        <w:t xml:space="preserve"> </w:t>
      </w:r>
      <w:r w:rsidR="009118E2" w:rsidRPr="00A3325A">
        <w:t>w</w:t>
      </w:r>
      <w:r w:rsidR="009118E2">
        <w:t> </w:t>
      </w:r>
      <w:r w:rsidRPr="00A3325A">
        <w:t>czynnościach</w:t>
      </w:r>
      <w:r>
        <w:t xml:space="preserve"> </w:t>
      </w:r>
      <w:r w:rsidRPr="00A3325A">
        <w:t>kontrolnych.</w:t>
      </w:r>
      <w:r>
        <w:t xml:space="preserve"> </w:t>
      </w:r>
      <w:r w:rsidRPr="00A3325A">
        <w:t>Jeżeli</w:t>
      </w:r>
      <w:r>
        <w:t xml:space="preserve"> </w:t>
      </w:r>
      <w:r w:rsidRPr="00A3325A">
        <w:t>podmiotem</w:t>
      </w:r>
      <w:r>
        <w:t xml:space="preserve"> </w:t>
      </w:r>
      <w:r w:rsidRPr="00A3325A">
        <w:t>podlegającym</w:t>
      </w:r>
      <w:r>
        <w:t xml:space="preserve"> </w:t>
      </w:r>
      <w:r w:rsidRPr="00A3325A">
        <w:t>kontroli</w:t>
      </w:r>
      <w:r>
        <w:t xml:space="preserve"> </w:t>
      </w:r>
      <w:r w:rsidRPr="00A3325A">
        <w:t>jest</w:t>
      </w:r>
      <w:r>
        <w:t xml:space="preserve"> </w:t>
      </w:r>
      <w:r w:rsidRPr="00A3325A">
        <w:t>osoba</w:t>
      </w:r>
      <w:r>
        <w:t xml:space="preserve"> </w:t>
      </w:r>
      <w:r w:rsidRPr="00A3325A">
        <w:t>prawna</w:t>
      </w:r>
      <w:r>
        <w:t xml:space="preserve"> </w:t>
      </w:r>
      <w:r w:rsidRPr="00A3325A">
        <w:t>lub</w:t>
      </w:r>
      <w:r>
        <w:t xml:space="preserve"> </w:t>
      </w:r>
      <w:r w:rsidRPr="00A3325A">
        <w:t>jednostka</w:t>
      </w:r>
      <w:r>
        <w:t xml:space="preserve"> </w:t>
      </w:r>
      <w:r w:rsidRPr="00A3325A">
        <w:t>organizacyjna</w:t>
      </w:r>
      <w:r>
        <w:t xml:space="preserve"> </w:t>
      </w:r>
      <w:r w:rsidRPr="00A3325A">
        <w:t>niemająca</w:t>
      </w:r>
      <w:r>
        <w:t xml:space="preserve"> </w:t>
      </w:r>
      <w:r w:rsidRPr="00A3325A">
        <w:t>osobowości</w:t>
      </w:r>
      <w:r>
        <w:t xml:space="preserve"> </w:t>
      </w:r>
      <w:r w:rsidRPr="00A3325A">
        <w:t>prawnej,</w:t>
      </w:r>
      <w:r>
        <w:t xml:space="preserve"> </w:t>
      </w:r>
      <w:r w:rsidRPr="00A3325A">
        <w:t>czynności</w:t>
      </w:r>
      <w:r>
        <w:t xml:space="preserve"> </w:t>
      </w:r>
      <w:r w:rsidRPr="00A3325A">
        <w:t>kontrolne</w:t>
      </w:r>
      <w:r>
        <w:t xml:space="preserve"> </w:t>
      </w:r>
      <w:r w:rsidRPr="00A3325A">
        <w:t>wykonuje</w:t>
      </w:r>
      <w:r>
        <w:t xml:space="preserve"> </w:t>
      </w:r>
      <w:r w:rsidRPr="00A3325A">
        <w:t>się</w:t>
      </w:r>
      <w:r w:rsidR="009118E2">
        <w:t xml:space="preserve"> </w:t>
      </w:r>
      <w:r w:rsidR="009118E2" w:rsidRPr="00A3325A">
        <w:t>w</w:t>
      </w:r>
      <w:r w:rsidR="009118E2">
        <w:t> </w:t>
      </w:r>
      <w:r w:rsidRPr="00A3325A">
        <w:t>obecności</w:t>
      </w:r>
      <w:r>
        <w:t xml:space="preserve"> </w:t>
      </w:r>
      <w:r w:rsidRPr="00A3325A">
        <w:t>osób</w:t>
      </w:r>
      <w:r>
        <w:t xml:space="preserve"> </w:t>
      </w:r>
      <w:r w:rsidRPr="00A3325A">
        <w:t>upoważnionych</w:t>
      </w:r>
      <w:r>
        <w:t xml:space="preserve"> </w:t>
      </w:r>
      <w:r w:rsidRPr="00A3325A">
        <w:t>przez</w:t>
      </w:r>
      <w:r>
        <w:t xml:space="preserve"> </w:t>
      </w:r>
      <w:r w:rsidRPr="00A3325A">
        <w:t>podmiot</w:t>
      </w:r>
      <w:r>
        <w:t xml:space="preserve"> </w:t>
      </w:r>
      <w:r w:rsidRPr="00A3325A">
        <w:t>po</w:t>
      </w:r>
      <w:r w:rsidRPr="00A3325A">
        <w:t>d</w:t>
      </w:r>
      <w:r w:rsidRPr="00A3325A">
        <w:t>legający</w:t>
      </w:r>
      <w:r>
        <w:t xml:space="preserve"> </w:t>
      </w:r>
      <w:r w:rsidRPr="00A3325A">
        <w:t>kontroli.</w:t>
      </w:r>
    </w:p>
    <w:p w:rsidR="008E3344" w:rsidRPr="00A3325A" w:rsidRDefault="008E3344" w:rsidP="008E3344">
      <w:pPr>
        <w:pStyle w:val="USTustnpkodeksu"/>
      </w:pPr>
      <w:r w:rsidRPr="00A3325A">
        <w:t>2.</w:t>
      </w:r>
      <w:r>
        <w:t xml:space="preserve"> </w:t>
      </w:r>
      <w:r w:rsidRPr="00A3325A">
        <w:t>Oświadczenie</w:t>
      </w:r>
      <w:r w:rsidR="009118E2">
        <w:t xml:space="preserve"> </w:t>
      </w:r>
      <w:r w:rsidR="009118E2" w:rsidRPr="00A3325A">
        <w:t>o</w:t>
      </w:r>
      <w:r w:rsidR="009118E2">
        <w:t> </w:t>
      </w:r>
      <w:r w:rsidRPr="00A3325A">
        <w:t>rezygnacji</w:t>
      </w:r>
      <w:r w:rsidR="009118E2">
        <w:t xml:space="preserve"> </w:t>
      </w:r>
      <w:r w:rsidR="009118E2" w:rsidRPr="00A3325A">
        <w:t>z</w:t>
      </w:r>
      <w:r w:rsidR="009118E2">
        <w:t> </w:t>
      </w:r>
      <w:r w:rsidRPr="00A3325A">
        <w:t>prawa</w:t>
      </w:r>
      <w:r>
        <w:t xml:space="preserve"> </w:t>
      </w:r>
      <w:r w:rsidRPr="00A3325A">
        <w:t>uczestnictwa</w:t>
      </w:r>
      <w:r w:rsidR="009118E2">
        <w:t xml:space="preserve"> </w:t>
      </w:r>
      <w:r w:rsidR="009118E2" w:rsidRPr="00A3325A">
        <w:t>w</w:t>
      </w:r>
      <w:r w:rsidR="009118E2">
        <w:t> </w:t>
      </w:r>
      <w:r w:rsidRPr="00A3325A">
        <w:t>czynnościach</w:t>
      </w:r>
      <w:r>
        <w:t xml:space="preserve"> </w:t>
      </w:r>
      <w:r w:rsidRPr="00A3325A">
        <w:t>kontrolnych</w:t>
      </w:r>
      <w:r>
        <w:t xml:space="preserve"> </w:t>
      </w:r>
      <w:r w:rsidRPr="00A3325A">
        <w:t>składa</w:t>
      </w:r>
      <w:r>
        <w:t xml:space="preserve"> </w:t>
      </w:r>
      <w:r w:rsidRPr="00A3325A">
        <w:t>się</w:t>
      </w:r>
      <w:r w:rsidR="009118E2">
        <w:t xml:space="preserve"> </w:t>
      </w:r>
      <w:r w:rsidR="009118E2" w:rsidRPr="00A3325A">
        <w:t>w</w:t>
      </w:r>
      <w:r w:rsidR="009118E2">
        <w:t> </w:t>
      </w:r>
      <w:r w:rsidRPr="00A3325A">
        <w:t>formie</w:t>
      </w:r>
      <w:r>
        <w:t xml:space="preserve"> </w:t>
      </w:r>
      <w:r w:rsidRPr="00A3325A">
        <w:t>pisemnej.</w:t>
      </w:r>
      <w:r w:rsidR="009118E2">
        <w:t xml:space="preserve"> </w:t>
      </w:r>
      <w:r w:rsidR="009118E2" w:rsidRPr="00A3325A">
        <w:t>W</w:t>
      </w:r>
      <w:r w:rsidR="009118E2">
        <w:t> </w:t>
      </w:r>
      <w:r w:rsidRPr="00A3325A">
        <w:t>razie</w:t>
      </w:r>
      <w:r>
        <w:t xml:space="preserve"> </w:t>
      </w:r>
      <w:r w:rsidRPr="00A3325A">
        <w:t>odmowy</w:t>
      </w:r>
      <w:r>
        <w:t xml:space="preserve"> </w:t>
      </w:r>
      <w:r w:rsidRPr="00A3325A">
        <w:t>złożenia</w:t>
      </w:r>
      <w:r>
        <w:t xml:space="preserve"> </w:t>
      </w:r>
      <w:r w:rsidRPr="00A3325A">
        <w:t>pisemnego</w:t>
      </w:r>
      <w:r>
        <w:t xml:space="preserve"> </w:t>
      </w:r>
      <w:r w:rsidRPr="00A3325A">
        <w:t>oświadczenia</w:t>
      </w:r>
      <w:r>
        <w:t xml:space="preserve"> </w:t>
      </w:r>
      <w:r w:rsidRPr="00A3325A">
        <w:t>funkcjonariusz</w:t>
      </w:r>
      <w:r>
        <w:t xml:space="preserve"> </w:t>
      </w:r>
      <w:r w:rsidRPr="00A3325A">
        <w:t>dokonuje</w:t>
      </w:r>
      <w:r>
        <w:t xml:space="preserve"> </w:t>
      </w:r>
      <w:r w:rsidRPr="00A3325A">
        <w:t>odpowiedniej</w:t>
      </w:r>
      <w:r>
        <w:t xml:space="preserve"> </w:t>
      </w:r>
      <w:r w:rsidRPr="00A3325A">
        <w:t>adnotacji</w:t>
      </w:r>
      <w:r w:rsidR="009118E2">
        <w:t xml:space="preserve"> </w:t>
      </w:r>
      <w:r w:rsidR="009118E2" w:rsidRPr="00A3325A">
        <w:t>w</w:t>
      </w:r>
      <w:r w:rsidR="009118E2">
        <w:t> </w:t>
      </w:r>
      <w:r w:rsidRPr="00A3325A">
        <w:t>protokole</w:t>
      </w:r>
      <w:r w:rsidR="009118E2">
        <w:t xml:space="preserve"> </w:t>
      </w:r>
      <w:r w:rsidR="009118E2" w:rsidRPr="00A3325A">
        <w:t>z</w:t>
      </w:r>
      <w:r w:rsidR="009118E2">
        <w:t> </w:t>
      </w:r>
      <w:r w:rsidRPr="00A3325A">
        <w:t>przeprowadzonej</w:t>
      </w:r>
      <w:r>
        <w:t xml:space="preserve"> </w:t>
      </w:r>
      <w:r w:rsidRPr="00A3325A">
        <w:t>czynności.</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przypadku</w:t>
      </w:r>
      <w:r>
        <w:t xml:space="preserve"> </w:t>
      </w:r>
      <w:r w:rsidRPr="00A3325A">
        <w:t>gdy</w:t>
      </w:r>
      <w:r>
        <w:t xml:space="preserve"> </w:t>
      </w:r>
      <w:r w:rsidRPr="00A3325A">
        <w:t>podczas</w:t>
      </w:r>
      <w:r>
        <w:t xml:space="preserve"> </w:t>
      </w:r>
      <w:r w:rsidRPr="00A3325A">
        <w:t>kontroli</w:t>
      </w:r>
      <w:r w:rsidR="009118E2">
        <w:t xml:space="preserve"> </w:t>
      </w:r>
      <w:r w:rsidR="009118E2" w:rsidRPr="00A3325A">
        <w:t>w</w:t>
      </w:r>
      <w:r w:rsidR="009118E2">
        <w:t> </w:t>
      </w:r>
      <w:r w:rsidRPr="00A3325A">
        <w:t>miejscu</w:t>
      </w:r>
      <w:r>
        <w:t xml:space="preserve"> </w:t>
      </w:r>
      <w:r w:rsidRPr="00A3325A">
        <w:t>prowadzenia</w:t>
      </w:r>
      <w:r>
        <w:t xml:space="preserve"> </w:t>
      </w:r>
      <w:r w:rsidRPr="00A3325A">
        <w:t>działalności</w:t>
      </w:r>
      <w:r>
        <w:t xml:space="preserve"> </w:t>
      </w:r>
      <w:r w:rsidRPr="00A3325A">
        <w:t>gospodarczej</w:t>
      </w:r>
      <w:r>
        <w:t xml:space="preserve"> </w:t>
      </w:r>
      <w:r w:rsidRPr="00A3325A">
        <w:t>nie</w:t>
      </w:r>
      <w:r>
        <w:t xml:space="preserve"> </w:t>
      </w:r>
      <w:r w:rsidRPr="00A3325A">
        <w:t>ma</w:t>
      </w:r>
      <w:r>
        <w:t xml:space="preserve"> </w:t>
      </w:r>
      <w:r w:rsidRPr="00A3325A">
        <w:t>osoby</w:t>
      </w:r>
      <w:r>
        <w:t xml:space="preserve"> </w:t>
      </w:r>
      <w:r w:rsidRPr="00A3325A">
        <w:t>upoważnionej</w:t>
      </w:r>
      <w:r>
        <w:t xml:space="preserve"> </w:t>
      </w:r>
      <w:r w:rsidRPr="00A3325A">
        <w:t>do</w:t>
      </w:r>
      <w:r>
        <w:t xml:space="preserve"> </w:t>
      </w:r>
      <w:r w:rsidRPr="00A3325A">
        <w:t>reprezentowania</w:t>
      </w:r>
      <w:r>
        <w:t xml:space="preserve"> </w:t>
      </w:r>
      <w:r w:rsidRPr="00A3325A">
        <w:t>podmiotu</w:t>
      </w:r>
      <w:r>
        <w:t xml:space="preserve"> </w:t>
      </w:r>
      <w:r w:rsidRPr="00A3325A">
        <w:t>podlegającego</w:t>
      </w:r>
      <w:r>
        <w:t xml:space="preserve"> </w:t>
      </w:r>
      <w:r w:rsidRPr="00A3325A">
        <w:t>kontroli,</w:t>
      </w:r>
      <w:r>
        <w:t xml:space="preserve"> </w:t>
      </w:r>
      <w:r w:rsidRPr="00A3325A">
        <w:t>przepisy</w:t>
      </w:r>
      <w:r w:rsidR="009118E2">
        <w:t xml:space="preserve"> art. </w:t>
      </w:r>
      <w:r w:rsidRPr="00A3325A">
        <w:t>3</w:t>
      </w:r>
      <w:r w:rsidR="009118E2" w:rsidRPr="00A3325A">
        <w:t>6</w:t>
      </w:r>
      <w:r w:rsidR="009118E2">
        <w:t xml:space="preserve"> ust. </w:t>
      </w:r>
      <w:r w:rsidR="009118E2" w:rsidRPr="00A3325A">
        <w:t>4</w:t>
      </w:r>
      <w:r w:rsidR="009118E2">
        <w:t xml:space="preserve"> i art. </w:t>
      </w:r>
      <w:r w:rsidRPr="00A3325A">
        <w:t>3</w:t>
      </w:r>
      <w:r w:rsidR="009118E2" w:rsidRPr="00A3325A">
        <w:t>7</w:t>
      </w:r>
      <w:r w:rsidR="009118E2">
        <w:t xml:space="preserve"> ust. </w:t>
      </w:r>
      <w:r w:rsidR="009118E2" w:rsidRPr="00A3325A">
        <w:t>4</w:t>
      </w:r>
      <w:r w:rsidR="009118E2">
        <w:t xml:space="preserve"> i </w:t>
      </w:r>
      <w:r w:rsidR="009118E2" w:rsidRPr="00A3325A">
        <w:t>5</w:t>
      </w:r>
      <w:r w:rsidR="009118E2">
        <w:t> </w:t>
      </w:r>
      <w:r w:rsidRPr="00A3325A">
        <w:t>stosuje</w:t>
      </w:r>
      <w:r>
        <w:t xml:space="preserve"> </w:t>
      </w:r>
      <w:r w:rsidRPr="00A3325A">
        <w:t>się</w:t>
      </w:r>
      <w:r>
        <w:t xml:space="preserve"> </w:t>
      </w:r>
      <w:r w:rsidRPr="00A3325A">
        <w:t>odpowiednio.</w:t>
      </w:r>
    </w:p>
    <w:p w:rsidR="008E3344" w:rsidRPr="005D6D62" w:rsidRDefault="008E3344" w:rsidP="008E3344">
      <w:pPr>
        <w:pStyle w:val="ARTartustawynprozporzdzenia"/>
        <w:rPr>
          <w:spacing w:val="-2"/>
        </w:rPr>
      </w:pPr>
      <w:r w:rsidRPr="000D4990">
        <w:rPr>
          <w:rStyle w:val="Ppogrubienie"/>
        </w:rPr>
        <w:t>Art.</w:t>
      </w:r>
      <w:r w:rsidR="000D4990">
        <w:rPr>
          <w:rStyle w:val="Ppogrubienie"/>
        </w:rPr>
        <w:t> </w:t>
      </w:r>
      <w:r w:rsidRPr="000D4990">
        <w:rPr>
          <w:rStyle w:val="Ppogrubienie"/>
        </w:rPr>
        <w:t>39.</w:t>
      </w:r>
      <w:r>
        <w:t xml:space="preserve"> </w:t>
      </w:r>
      <w:r w:rsidRPr="005D6D62">
        <w:rPr>
          <w:spacing w:val="-2"/>
        </w:rPr>
        <w:t>1. Funkcjonariusze mogą wykonywać czynności kontrolne</w:t>
      </w:r>
      <w:r w:rsidR="009118E2" w:rsidRPr="005D6D62">
        <w:rPr>
          <w:spacing w:val="-2"/>
        </w:rPr>
        <w:t xml:space="preserve"> w </w:t>
      </w:r>
      <w:r w:rsidRPr="005D6D62">
        <w:rPr>
          <w:spacing w:val="-2"/>
        </w:rPr>
        <w:t>zakresie określonym</w:t>
      </w:r>
      <w:r w:rsidR="009118E2" w:rsidRPr="005D6D62">
        <w:rPr>
          <w:spacing w:val="-2"/>
        </w:rPr>
        <w:t xml:space="preserve"> w art. </w:t>
      </w:r>
      <w:r w:rsidRPr="005D6D62">
        <w:rPr>
          <w:spacing w:val="-2"/>
        </w:rPr>
        <w:t>3</w:t>
      </w:r>
      <w:r w:rsidR="009118E2" w:rsidRPr="005D6D62">
        <w:rPr>
          <w:spacing w:val="-2"/>
        </w:rPr>
        <w:t>0 ust. 2 pkt 1 i ust. 3 pkt 2 i 7 oraz w </w:t>
      </w:r>
      <w:r w:rsidRPr="005D6D62">
        <w:rPr>
          <w:spacing w:val="-2"/>
        </w:rPr>
        <w:t>zakresie przemieszczania</w:t>
      </w:r>
      <w:r w:rsidR="009118E2" w:rsidRPr="005D6D62">
        <w:rPr>
          <w:spacing w:val="-2"/>
        </w:rPr>
        <w:t xml:space="preserve"> i </w:t>
      </w:r>
      <w:r w:rsidRPr="005D6D62">
        <w:rPr>
          <w:spacing w:val="-2"/>
        </w:rPr>
        <w:t>obrotu wyrobami akcyzowymi, określonymi</w:t>
      </w:r>
      <w:r w:rsidR="009118E2" w:rsidRPr="005D6D62">
        <w:rPr>
          <w:spacing w:val="-2"/>
        </w:rPr>
        <w:t xml:space="preserve"> w </w:t>
      </w:r>
      <w:r w:rsidRPr="005D6D62">
        <w:rPr>
          <w:spacing w:val="-2"/>
        </w:rPr>
        <w:t>odrębnych przepisach,</w:t>
      </w:r>
      <w:r w:rsidR="009118E2" w:rsidRPr="005D6D62">
        <w:rPr>
          <w:spacing w:val="-2"/>
        </w:rPr>
        <w:t xml:space="preserve"> w </w:t>
      </w:r>
      <w:r w:rsidRPr="005D6D62">
        <w:rPr>
          <w:spacing w:val="-2"/>
        </w:rPr>
        <w:t>każdym miejscu znajdującym się na terytorium Rzeczypospolitej Polskiej lub – jeżeli umowy międzynarodowe tak stanowią – poza nim.</w:t>
      </w:r>
      <w:r w:rsidR="009118E2" w:rsidRPr="005D6D62">
        <w:rPr>
          <w:spacing w:val="-2"/>
        </w:rPr>
        <w:t xml:space="preserve"> W </w:t>
      </w:r>
      <w:r w:rsidRPr="005D6D62">
        <w:rPr>
          <w:spacing w:val="-2"/>
        </w:rPr>
        <w:t>zakresie kontroli,</w:t>
      </w:r>
      <w:r w:rsidR="009118E2" w:rsidRPr="005D6D62">
        <w:rPr>
          <w:spacing w:val="-2"/>
        </w:rPr>
        <w:t xml:space="preserve"> o </w:t>
      </w:r>
      <w:r w:rsidRPr="005D6D62">
        <w:rPr>
          <w:spacing w:val="-2"/>
        </w:rPr>
        <w:t>których mowa</w:t>
      </w:r>
      <w:r w:rsidR="009118E2" w:rsidRPr="005D6D62">
        <w:rPr>
          <w:spacing w:val="-2"/>
        </w:rPr>
        <w:t xml:space="preserve"> w art. </w:t>
      </w:r>
      <w:r w:rsidRPr="005D6D62">
        <w:rPr>
          <w:spacing w:val="-2"/>
        </w:rPr>
        <w:t>3</w:t>
      </w:r>
      <w:r w:rsidR="009118E2" w:rsidRPr="005D6D62">
        <w:rPr>
          <w:spacing w:val="-2"/>
        </w:rPr>
        <w:t>0 ust. 2 pkt 1 i ust. 3 pkt 7 </w:t>
      </w:r>
      <w:r w:rsidRPr="005D6D62">
        <w:rPr>
          <w:spacing w:val="-2"/>
        </w:rPr>
        <w:t>funkcjonariusze mogą</w:t>
      </w:r>
      <w:r w:rsidR="009118E2" w:rsidRPr="005D6D62">
        <w:rPr>
          <w:spacing w:val="-2"/>
        </w:rPr>
        <w:t xml:space="preserve"> w </w:t>
      </w:r>
      <w:r w:rsidRPr="005D6D62">
        <w:rPr>
          <w:spacing w:val="-2"/>
        </w:rPr>
        <w:t>szczególności pode</w:t>
      </w:r>
      <w:r w:rsidRPr="005D6D62">
        <w:rPr>
          <w:spacing w:val="-2"/>
        </w:rPr>
        <w:t>j</w:t>
      </w:r>
      <w:r w:rsidRPr="005D6D62">
        <w:rPr>
          <w:spacing w:val="-2"/>
        </w:rPr>
        <w:t>mować czynności kontrolne wobec towaru znajdującego się na terytorium kraju</w:t>
      </w:r>
      <w:r w:rsidR="009118E2" w:rsidRPr="005D6D62">
        <w:rPr>
          <w:spacing w:val="-2"/>
        </w:rPr>
        <w:t xml:space="preserve"> w </w:t>
      </w:r>
      <w:r w:rsidRPr="005D6D62">
        <w:rPr>
          <w:spacing w:val="-2"/>
        </w:rPr>
        <w:t>celu ustalenia, czy towar został wprow</w:t>
      </w:r>
      <w:r w:rsidRPr="005D6D62">
        <w:rPr>
          <w:spacing w:val="-2"/>
        </w:rPr>
        <w:t>a</w:t>
      </w:r>
      <w:r w:rsidRPr="005D6D62">
        <w:rPr>
          <w:spacing w:val="-2"/>
        </w:rPr>
        <w:t>dzony na obszar celny Unii Europejskiej</w:t>
      </w:r>
      <w:r w:rsidRPr="005D6D62">
        <w:rPr>
          <w:rStyle w:val="IGindeksgrny"/>
          <w:spacing w:val="-2"/>
        </w:rPr>
        <w:fldChar w:fldCharType="begin"/>
      </w:r>
      <w:r w:rsidR="00106EE4" w:rsidRPr="005D6D62">
        <w:rPr>
          <w:rStyle w:val="IGindeksgrny"/>
          <w:spacing w:val="-2"/>
        </w:rPr>
        <w:instrText xml:space="preserve"> NOTEREF _Ref412809079 \f \h  \* MERGEFORMAT </w:instrText>
      </w:r>
      <w:r w:rsidRPr="005D6D62">
        <w:rPr>
          <w:rStyle w:val="IGindeksgrny"/>
          <w:spacing w:val="-2"/>
        </w:rPr>
      </w:r>
      <w:r w:rsidRPr="005D6D62">
        <w:rPr>
          <w:rStyle w:val="IGindeksgrny"/>
          <w:spacing w:val="-2"/>
        </w:rPr>
        <w:fldChar w:fldCharType="separate"/>
      </w:r>
      <w:r w:rsidRPr="005D6D62">
        <w:rPr>
          <w:rStyle w:val="IGindeksgrny"/>
          <w:spacing w:val="-2"/>
        </w:rPr>
        <w:t>1</w:t>
      </w:r>
      <w:r w:rsidRPr="005D6D62">
        <w:rPr>
          <w:rStyle w:val="IGindeksgrny"/>
          <w:spacing w:val="-2"/>
        </w:rPr>
        <w:fldChar w:fldCharType="end"/>
      </w:r>
      <w:r w:rsidRPr="005D6D62">
        <w:rPr>
          <w:rStyle w:val="IGindeksgrny"/>
          <w:spacing w:val="-2"/>
        </w:rPr>
        <w:t>)</w:t>
      </w:r>
      <w:r w:rsidRPr="005D6D62">
        <w:rPr>
          <w:spacing w:val="-2"/>
        </w:rPr>
        <w:t xml:space="preserve"> lub Rzeczypospolitej Polskiej zgodnie</w:t>
      </w:r>
      <w:r w:rsidR="009118E2" w:rsidRPr="005D6D62">
        <w:rPr>
          <w:spacing w:val="-2"/>
        </w:rPr>
        <w:t xml:space="preserve"> z </w:t>
      </w:r>
      <w:r w:rsidRPr="005D6D62">
        <w:rPr>
          <w:spacing w:val="-2"/>
        </w:rPr>
        <w:t>przepisami prawa.</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kontroli</w:t>
      </w:r>
      <w:r w:rsidR="009118E2">
        <w:t xml:space="preserve"> </w:t>
      </w:r>
      <w:r w:rsidR="009118E2" w:rsidRPr="00A3325A">
        <w:t>w</w:t>
      </w:r>
      <w:r w:rsidR="009118E2">
        <w:t> </w:t>
      </w:r>
      <w:r w:rsidRPr="00A3325A">
        <w:t>zakresie</w:t>
      </w:r>
      <w:r>
        <w:t xml:space="preserve"> </w:t>
      </w:r>
      <w:r w:rsidRPr="00A3325A">
        <w:t>innym</w:t>
      </w:r>
      <w:r>
        <w:t xml:space="preserve"> </w:t>
      </w:r>
      <w:r w:rsidRPr="00A3325A">
        <w:t>niż</w:t>
      </w:r>
      <w:r>
        <w:t xml:space="preserve"> </w:t>
      </w:r>
      <w:r w:rsidRPr="00A3325A">
        <w:t>określony</w:t>
      </w:r>
      <w:r w:rsidR="009118E2">
        <w:t xml:space="preserve"> </w:t>
      </w:r>
      <w:r w:rsidR="009118E2" w:rsidRPr="00A3325A">
        <w:t>w</w:t>
      </w:r>
      <w:r w:rsidR="009118E2">
        <w:t> ust. </w:t>
      </w:r>
      <w:r w:rsidRPr="00A3325A">
        <w:t>1,</w:t>
      </w:r>
      <w:r>
        <w:t xml:space="preserve"> </w:t>
      </w:r>
      <w:r w:rsidRPr="00A3325A">
        <w:t>czynności</w:t>
      </w:r>
      <w:r>
        <w:t xml:space="preserve"> </w:t>
      </w:r>
      <w:r w:rsidRPr="00A3325A">
        <w:t>kontrolne</w:t>
      </w:r>
      <w:r>
        <w:t xml:space="preserve"> </w:t>
      </w:r>
      <w:r w:rsidRPr="00A3325A">
        <w:t>mogą</w:t>
      </w:r>
      <w:r>
        <w:t xml:space="preserve"> </w:t>
      </w:r>
      <w:r w:rsidRPr="00A3325A">
        <w:t>być</w:t>
      </w:r>
      <w:r>
        <w:t xml:space="preserve"> </w:t>
      </w:r>
      <w:r w:rsidRPr="00A3325A">
        <w:t>prowadzone</w:t>
      </w:r>
      <w:r w:rsidR="009118E2">
        <w:t xml:space="preserve"> </w:t>
      </w:r>
      <w:r w:rsidR="009118E2" w:rsidRPr="00A3325A">
        <w:t>w</w:t>
      </w:r>
      <w:r w:rsidR="009118E2">
        <w:t> </w:t>
      </w:r>
      <w:r w:rsidRPr="00A3325A">
        <w:t>siedzibie</w:t>
      </w:r>
      <w:r>
        <w:t xml:space="preserve"> </w:t>
      </w:r>
      <w:r w:rsidRPr="00A3325A">
        <w:t>podmiotu</w:t>
      </w:r>
      <w:r>
        <w:t xml:space="preserve"> </w:t>
      </w:r>
      <w:r w:rsidRPr="00A3325A">
        <w:t>podlegającego</w:t>
      </w:r>
      <w:r>
        <w:t xml:space="preserve"> </w:t>
      </w:r>
      <w:r w:rsidRPr="00A3325A">
        <w:t>kontroli</w:t>
      </w:r>
      <w:r>
        <w:t xml:space="preserve"> </w:t>
      </w:r>
      <w:r w:rsidRPr="00A3325A">
        <w:t>oraz</w:t>
      </w:r>
      <w:r w:rsidR="009118E2">
        <w:t xml:space="preserve"> </w:t>
      </w:r>
      <w:r w:rsidR="009118E2" w:rsidRPr="00A3325A">
        <w:t>w</w:t>
      </w:r>
      <w:r w:rsidR="009118E2">
        <w:t> </w:t>
      </w:r>
      <w:r w:rsidRPr="00A3325A">
        <w:t>innych</w:t>
      </w:r>
      <w:r>
        <w:t xml:space="preserve"> </w:t>
      </w:r>
      <w:r w:rsidRPr="00A3325A">
        <w:t>miejscach</w:t>
      </w:r>
      <w:r>
        <w:t xml:space="preserve"> </w:t>
      </w:r>
      <w:r w:rsidRPr="00A3325A">
        <w:t>związanych</w:t>
      </w:r>
      <w:r w:rsidR="009118E2">
        <w:t xml:space="preserve"> </w:t>
      </w:r>
      <w:r w:rsidR="009118E2" w:rsidRPr="00A3325A">
        <w:t>z</w:t>
      </w:r>
      <w:r w:rsidR="009118E2">
        <w:t> </w:t>
      </w:r>
      <w:r w:rsidRPr="00A3325A">
        <w:t>prowadzoną</w:t>
      </w:r>
      <w:r>
        <w:t xml:space="preserve"> </w:t>
      </w:r>
      <w:r w:rsidRPr="00A3325A">
        <w:t>przez</w:t>
      </w:r>
      <w:r>
        <w:t xml:space="preserve"> </w:t>
      </w:r>
      <w:r w:rsidRPr="00A3325A">
        <w:t>niego</w:t>
      </w:r>
      <w:r>
        <w:t xml:space="preserve"> </w:t>
      </w:r>
      <w:r w:rsidRPr="00A3325A">
        <w:t>działaln</w:t>
      </w:r>
      <w:r w:rsidRPr="00A3325A">
        <w:t>o</w:t>
      </w:r>
      <w:r w:rsidRPr="00A3325A">
        <w:t>ścią</w:t>
      </w:r>
      <w:r w:rsidR="009118E2">
        <w:t xml:space="preserve"> </w:t>
      </w:r>
      <w:r w:rsidR="009118E2" w:rsidRPr="00A3325A">
        <w:t>w</w:t>
      </w:r>
      <w:r w:rsidR="009118E2">
        <w:t> </w:t>
      </w:r>
      <w:r w:rsidRPr="00A3325A">
        <w:t>tym</w:t>
      </w:r>
      <w:r w:rsidR="009118E2">
        <w:t xml:space="preserve"> </w:t>
      </w:r>
      <w:r w:rsidR="009118E2" w:rsidRPr="00A3325A">
        <w:t>w</w:t>
      </w:r>
      <w:r w:rsidR="009118E2">
        <w:t> </w:t>
      </w:r>
      <w:r w:rsidRPr="00A3325A">
        <w:t>lokalu</w:t>
      </w:r>
      <w:r>
        <w:t xml:space="preserve"> </w:t>
      </w:r>
      <w:r w:rsidRPr="00A3325A">
        <w:t>mieszkalnym</w:t>
      </w:r>
      <w:r>
        <w:t xml:space="preserve"> </w:t>
      </w:r>
      <w:r w:rsidRPr="00A3325A">
        <w:t>lub</w:t>
      </w:r>
      <w:r w:rsidR="009118E2">
        <w:t xml:space="preserve"> </w:t>
      </w:r>
      <w:r w:rsidR="009118E2" w:rsidRPr="00A3325A">
        <w:t>w</w:t>
      </w:r>
      <w:r w:rsidR="009118E2">
        <w:t> </w:t>
      </w:r>
      <w:r w:rsidRPr="00A3325A">
        <w:t>miejscach,</w:t>
      </w:r>
      <w:r w:rsidR="009118E2">
        <w:t xml:space="preserve"> </w:t>
      </w:r>
      <w:r w:rsidR="009118E2" w:rsidRPr="00A3325A">
        <w:t>w</w:t>
      </w:r>
      <w:r w:rsidR="009118E2">
        <w:t> </w:t>
      </w:r>
      <w:r w:rsidRPr="00A3325A">
        <w:t>których</w:t>
      </w:r>
      <w:r>
        <w:t xml:space="preserve"> </w:t>
      </w:r>
      <w:r w:rsidRPr="00A3325A">
        <w:t>mogą</w:t>
      </w:r>
      <w:r>
        <w:t xml:space="preserve"> </w:t>
      </w:r>
      <w:r w:rsidRPr="00A3325A">
        <w:t>się</w:t>
      </w:r>
      <w:r>
        <w:t xml:space="preserve"> </w:t>
      </w:r>
      <w:r w:rsidRPr="00A3325A">
        <w:t>znajdować</w:t>
      </w:r>
      <w:r>
        <w:t xml:space="preserve"> </w:t>
      </w:r>
      <w:r w:rsidRPr="00A3325A">
        <w:t>urządzenia,</w:t>
      </w:r>
      <w:r>
        <w:t xml:space="preserve"> </w:t>
      </w:r>
      <w:r w:rsidRPr="00A3325A">
        <w:t>towary</w:t>
      </w:r>
      <w:r>
        <w:t xml:space="preserve"> </w:t>
      </w:r>
      <w:r w:rsidRPr="00A3325A">
        <w:t>lub</w:t>
      </w:r>
      <w:r>
        <w:t xml:space="preserve"> </w:t>
      </w:r>
      <w:r w:rsidRPr="00A3325A">
        <w:t>dokumenty</w:t>
      </w:r>
      <w:r>
        <w:t xml:space="preserve"> </w:t>
      </w:r>
      <w:r w:rsidRPr="00A3325A">
        <w:t>dotyczące</w:t>
      </w:r>
      <w:r>
        <w:t xml:space="preserve"> </w:t>
      </w:r>
      <w:r w:rsidRPr="00A3325A">
        <w:t>urządzeń,</w:t>
      </w:r>
      <w:r>
        <w:t xml:space="preserve"> </w:t>
      </w:r>
      <w:r w:rsidRPr="00A3325A">
        <w:t>towarów</w:t>
      </w:r>
      <w:r>
        <w:t xml:space="preserve"> </w:t>
      </w:r>
      <w:r w:rsidRPr="00A3325A">
        <w:t>lub</w:t>
      </w:r>
      <w:r>
        <w:t xml:space="preserve"> </w:t>
      </w:r>
      <w:r w:rsidRPr="00A3325A">
        <w:t>czynności</w:t>
      </w:r>
      <w:r>
        <w:t xml:space="preserve"> </w:t>
      </w:r>
      <w:r w:rsidRPr="00A3325A">
        <w:t>podlegających</w:t>
      </w:r>
      <w:r>
        <w:t xml:space="preserve"> </w:t>
      </w:r>
      <w:r w:rsidRPr="00A3325A">
        <w:t>kontroli.</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przypadkach</w:t>
      </w:r>
      <w:r>
        <w:t xml:space="preserve"> </w:t>
      </w:r>
      <w:r w:rsidRPr="00A3325A">
        <w:t>określonych</w:t>
      </w:r>
      <w:r w:rsidR="009118E2">
        <w:t xml:space="preserve"> </w:t>
      </w:r>
      <w:r w:rsidR="009118E2" w:rsidRPr="00A3325A">
        <w:t>w</w:t>
      </w:r>
      <w:r w:rsidR="009118E2">
        <w:t> ust. </w:t>
      </w:r>
      <w:r w:rsidR="009118E2" w:rsidRPr="00A3325A">
        <w:t>1</w:t>
      </w:r>
      <w:r w:rsidR="009118E2">
        <w:t> </w:t>
      </w:r>
      <w:r w:rsidRPr="00A3325A">
        <w:t>czynności</w:t>
      </w:r>
      <w:r>
        <w:t xml:space="preserve"> </w:t>
      </w:r>
      <w:r w:rsidRPr="00A3325A">
        <w:t>kontrolne</w:t>
      </w:r>
      <w:r>
        <w:t xml:space="preserve"> </w:t>
      </w:r>
      <w:r w:rsidRPr="00A3325A">
        <w:t>mogą</w:t>
      </w:r>
      <w:r>
        <w:t xml:space="preserve"> </w:t>
      </w:r>
      <w:r w:rsidRPr="00A3325A">
        <w:t>być</w:t>
      </w:r>
      <w:r>
        <w:t xml:space="preserve"> </w:t>
      </w:r>
      <w:r w:rsidRPr="00A3325A">
        <w:t>przeprowadzane</w:t>
      </w:r>
      <w:r w:rsidR="009118E2">
        <w:t xml:space="preserve"> </w:t>
      </w:r>
      <w:r w:rsidR="009118E2" w:rsidRPr="00A3325A">
        <w:t>w</w:t>
      </w:r>
      <w:r w:rsidR="009118E2">
        <w:t> </w:t>
      </w:r>
      <w:r w:rsidRPr="00A3325A">
        <w:t>lokalu</w:t>
      </w:r>
      <w:r>
        <w:t xml:space="preserve"> </w:t>
      </w:r>
      <w:r w:rsidRPr="00A3325A">
        <w:t>mieszkalnym,</w:t>
      </w:r>
      <w:r w:rsidR="009118E2">
        <w:t xml:space="preserve"> </w:t>
      </w:r>
      <w:r w:rsidR="009118E2" w:rsidRPr="00A3325A">
        <w:t>w</w:t>
      </w:r>
      <w:r w:rsidR="009118E2">
        <w:t> </w:t>
      </w:r>
      <w:r w:rsidRPr="00A3325A">
        <w:t>przypadku</w:t>
      </w:r>
      <w:r>
        <w:t xml:space="preserve"> </w:t>
      </w:r>
      <w:r w:rsidRPr="00A3325A">
        <w:t>uzasadnionego</w:t>
      </w:r>
      <w:r>
        <w:t xml:space="preserve"> </w:t>
      </w:r>
      <w:r w:rsidRPr="00A3325A">
        <w:t>podejrzenia,</w:t>
      </w:r>
      <w:r>
        <w:t xml:space="preserve"> </w:t>
      </w:r>
      <w:r w:rsidRPr="00A3325A">
        <w:t>że</w:t>
      </w:r>
      <w:r>
        <w:t xml:space="preserve"> </w:t>
      </w:r>
      <w:r w:rsidRPr="00A3325A">
        <w:t>znajduje</w:t>
      </w:r>
      <w:r>
        <w:t xml:space="preserve"> </w:t>
      </w:r>
      <w:r w:rsidRPr="00A3325A">
        <w:t>się</w:t>
      </w:r>
      <w:r w:rsidR="009118E2">
        <w:t xml:space="preserve"> </w:t>
      </w:r>
      <w:r w:rsidR="009118E2" w:rsidRPr="00A3325A">
        <w:t>w</w:t>
      </w:r>
      <w:r w:rsidR="009118E2">
        <w:t> </w:t>
      </w:r>
      <w:r w:rsidRPr="00A3325A">
        <w:t>nim</w:t>
      </w:r>
      <w:r>
        <w:t xml:space="preserve"> </w:t>
      </w:r>
      <w:r w:rsidRPr="00A3325A">
        <w:t>towar</w:t>
      </w:r>
      <w:r>
        <w:t xml:space="preserve"> </w:t>
      </w:r>
      <w:r w:rsidRPr="00A3325A">
        <w:t>lub</w:t>
      </w:r>
      <w:r>
        <w:t xml:space="preserve"> </w:t>
      </w:r>
      <w:r w:rsidRPr="00A3325A">
        <w:t>dokumenty</w:t>
      </w:r>
      <w:r>
        <w:t xml:space="preserve"> </w:t>
      </w:r>
      <w:r w:rsidRPr="00A3325A">
        <w:t>dotyczące</w:t>
      </w:r>
      <w:r>
        <w:t xml:space="preserve"> </w:t>
      </w:r>
      <w:r w:rsidRPr="00A3325A">
        <w:t>towaru,</w:t>
      </w:r>
      <w:r>
        <w:t xml:space="preserve"> </w:t>
      </w:r>
      <w:r w:rsidRPr="00A3325A">
        <w:t>którego</w:t>
      </w:r>
      <w:r>
        <w:t xml:space="preserve"> </w:t>
      </w:r>
      <w:r w:rsidRPr="00A3325A">
        <w:t>rodzaj</w:t>
      </w:r>
      <w:r>
        <w:t xml:space="preserve"> </w:t>
      </w:r>
      <w:r w:rsidRPr="00A3325A">
        <w:t>lub</w:t>
      </w:r>
      <w:r>
        <w:t xml:space="preserve"> </w:t>
      </w:r>
      <w:r w:rsidRPr="00A3325A">
        <w:t>ilość</w:t>
      </w:r>
      <w:r>
        <w:t xml:space="preserve"> </w:t>
      </w:r>
      <w:r w:rsidRPr="00A3325A">
        <w:t>wskazują</w:t>
      </w:r>
      <w:r>
        <w:t xml:space="preserve"> </w:t>
      </w:r>
      <w:r w:rsidRPr="00A3325A">
        <w:t>na</w:t>
      </w:r>
      <w:r>
        <w:t xml:space="preserve"> </w:t>
      </w:r>
      <w:r w:rsidRPr="00A3325A">
        <w:t>przeznaczenie</w:t>
      </w:r>
      <w:r>
        <w:t xml:space="preserve"> </w:t>
      </w:r>
      <w:r w:rsidRPr="00A3325A">
        <w:t>do</w:t>
      </w:r>
      <w:r>
        <w:t xml:space="preserve"> </w:t>
      </w:r>
      <w:r w:rsidRPr="00A3325A">
        <w:t>działalności</w:t>
      </w:r>
      <w:r>
        <w:t xml:space="preserve"> </w:t>
      </w:r>
      <w:r w:rsidRPr="00A3325A">
        <w:t>gospodarczej</w:t>
      </w:r>
      <w:r w:rsidR="009118E2">
        <w:t xml:space="preserve"> </w:t>
      </w:r>
      <w:r w:rsidR="009118E2" w:rsidRPr="00A3325A">
        <w:t>i</w:t>
      </w:r>
      <w:r w:rsidR="009118E2">
        <w:t> </w:t>
      </w:r>
      <w:r w:rsidRPr="00A3325A">
        <w:t>który</w:t>
      </w:r>
      <w:r>
        <w:t xml:space="preserve"> </w:t>
      </w:r>
      <w:r w:rsidRPr="00A3325A">
        <w:t>został</w:t>
      </w:r>
      <w:r>
        <w:t xml:space="preserve"> </w:t>
      </w:r>
      <w:r w:rsidRPr="00A3325A">
        <w:t>wprowadzony</w:t>
      </w:r>
      <w:r>
        <w:t xml:space="preserve"> </w:t>
      </w:r>
      <w:r w:rsidRPr="00A3325A">
        <w:t>na</w:t>
      </w:r>
      <w:r>
        <w:t xml:space="preserve"> </w:t>
      </w:r>
      <w:r w:rsidRPr="00A3325A">
        <w:t>obszar</w:t>
      </w:r>
      <w:r>
        <w:t xml:space="preserve"> </w:t>
      </w:r>
      <w:r w:rsidRPr="00A3325A">
        <w:t>celny</w:t>
      </w:r>
      <w:r>
        <w:t xml:space="preserve"> Unii Eur</w:t>
      </w:r>
      <w:r>
        <w:t>o</w:t>
      </w:r>
      <w:r>
        <w:t>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rsidR="009118E2">
        <w:t xml:space="preserve"> </w:t>
      </w:r>
      <w:r w:rsidR="009118E2" w:rsidRPr="00A3325A">
        <w:t>z</w:t>
      </w:r>
      <w:r w:rsidR="009118E2">
        <w:t> </w:t>
      </w:r>
      <w:r w:rsidRPr="00A3325A">
        <w:t>naruszeniem</w:t>
      </w:r>
      <w:r>
        <w:t xml:space="preserve"> </w:t>
      </w:r>
      <w:r w:rsidRPr="00A3325A">
        <w:t>przepisów</w:t>
      </w:r>
      <w:r>
        <w:t xml:space="preserve"> </w:t>
      </w:r>
      <w:r w:rsidRPr="00A3325A">
        <w:t>oraz</w:t>
      </w:r>
      <w:r w:rsidR="009118E2">
        <w:t xml:space="preserve"> </w:t>
      </w:r>
      <w:r w:rsidR="009118E2" w:rsidRPr="00A3325A">
        <w:t>w</w:t>
      </w:r>
      <w:r w:rsidR="009118E2">
        <w:t> </w:t>
      </w:r>
      <w:r w:rsidRPr="00A3325A">
        <w:t>przypadku</w:t>
      </w:r>
      <w:r>
        <w:t xml:space="preserve"> </w:t>
      </w:r>
      <w:r w:rsidRPr="00A3325A">
        <w:t>gdy</w:t>
      </w:r>
      <w:r>
        <w:t xml:space="preserve"> </w:t>
      </w:r>
      <w:r w:rsidRPr="00A3325A">
        <w:t>czynności</w:t>
      </w:r>
      <w:r>
        <w:t xml:space="preserve"> </w:t>
      </w:r>
      <w:r w:rsidRPr="00A3325A">
        <w:t>kontrolne</w:t>
      </w:r>
      <w:r>
        <w:t xml:space="preserve"> </w:t>
      </w:r>
      <w:r w:rsidRPr="00A3325A">
        <w:t>dotyczą</w:t>
      </w:r>
      <w:r>
        <w:t xml:space="preserve"> </w:t>
      </w:r>
      <w:r w:rsidRPr="00A3325A">
        <w:t>towarów</w:t>
      </w:r>
      <w:r>
        <w:t xml:space="preserve"> </w:t>
      </w:r>
      <w:r w:rsidRPr="00A3325A">
        <w:t>pozostających</w:t>
      </w:r>
      <w:r>
        <w:t xml:space="preserve"> </w:t>
      </w:r>
      <w:r w:rsidRPr="00A3325A">
        <w:t>pod</w:t>
      </w:r>
      <w:r>
        <w:t xml:space="preserve"> </w:t>
      </w:r>
      <w:r w:rsidRPr="00A3325A">
        <w:t>doz</w:t>
      </w:r>
      <w:r w:rsidRPr="00A3325A">
        <w:t>o</w:t>
      </w:r>
      <w:r w:rsidRPr="00A3325A">
        <w:t>rem</w:t>
      </w:r>
      <w:r>
        <w:t xml:space="preserve"> </w:t>
      </w:r>
      <w:r w:rsidRPr="00A3325A">
        <w:t>celnym.</w:t>
      </w:r>
      <w:r>
        <w:t xml:space="preserve"> </w:t>
      </w:r>
      <w:r w:rsidRPr="00A3325A">
        <w:t>Przepisy</w:t>
      </w:r>
      <w:r>
        <w:t xml:space="preserve"> </w:t>
      </w:r>
      <w:r w:rsidRPr="00A3325A">
        <w:t>Kodeksu</w:t>
      </w:r>
      <w:r>
        <w:t xml:space="preserve"> </w:t>
      </w:r>
      <w:r w:rsidRPr="00A3325A">
        <w:t>postępowania</w:t>
      </w:r>
      <w:r>
        <w:t xml:space="preserve"> </w:t>
      </w:r>
      <w:r w:rsidRPr="00A3325A">
        <w:t>karnego</w:t>
      </w:r>
      <w:r w:rsidR="009118E2">
        <w:t xml:space="preserve"> </w:t>
      </w:r>
      <w:r w:rsidR="009118E2" w:rsidRPr="00A3325A">
        <w:t>o</w:t>
      </w:r>
      <w:r w:rsidR="009118E2">
        <w:t> </w:t>
      </w:r>
      <w:r w:rsidRPr="00A3325A">
        <w:t>przeszukaniu</w:t>
      </w:r>
      <w:r>
        <w:t xml:space="preserve"> </w:t>
      </w:r>
      <w:r w:rsidRPr="00A3325A">
        <w:t>stosuje</w:t>
      </w:r>
      <w:r>
        <w:t xml:space="preserve"> </w:t>
      </w:r>
      <w:r w:rsidRPr="00A3325A">
        <w:t>się</w:t>
      </w:r>
      <w:r>
        <w:t xml:space="preserve"> </w:t>
      </w:r>
      <w:r w:rsidRPr="00A3325A">
        <w:t>odpowiednio.</w:t>
      </w:r>
    </w:p>
    <w:p w:rsidR="008E3344" w:rsidRPr="00A3325A" w:rsidRDefault="008E3344" w:rsidP="008E3344">
      <w:pPr>
        <w:pStyle w:val="USTustnpkodeksu"/>
      </w:pPr>
      <w:r w:rsidRPr="00A3325A">
        <w:lastRenderedPageBreak/>
        <w:t>4.</w:t>
      </w:r>
      <w:r>
        <w:t xml:space="preserve"> </w:t>
      </w:r>
      <w:r w:rsidRPr="00A3325A">
        <w:t>Czynności</w:t>
      </w:r>
      <w:r>
        <w:t xml:space="preserve"> </w:t>
      </w:r>
      <w:r w:rsidRPr="00A3325A">
        <w:t>kontrolne</w:t>
      </w:r>
      <w:r>
        <w:t xml:space="preserve"> </w:t>
      </w:r>
      <w:r w:rsidRPr="00A3325A">
        <w:t>mogą</w:t>
      </w:r>
      <w:r>
        <w:t xml:space="preserve"> </w:t>
      </w:r>
      <w:r w:rsidRPr="00A3325A">
        <w:t>być</w:t>
      </w:r>
      <w:r>
        <w:t xml:space="preserve"> </w:t>
      </w:r>
      <w:r w:rsidRPr="00A3325A">
        <w:t>prowadzone</w:t>
      </w:r>
      <w:r>
        <w:t xml:space="preserve"> </w:t>
      </w:r>
      <w:r w:rsidRPr="00A3325A">
        <w:t>również</w:t>
      </w:r>
      <w:r w:rsidR="009118E2">
        <w:t xml:space="preserve"> </w:t>
      </w:r>
      <w:r w:rsidR="009118E2" w:rsidRPr="00A3325A">
        <w:t>w</w:t>
      </w:r>
      <w:r w:rsidR="009118E2">
        <w:t> </w:t>
      </w:r>
      <w:r w:rsidRPr="00A3325A">
        <w:t>przypadku</w:t>
      </w:r>
      <w:r>
        <w:t xml:space="preserve"> </w:t>
      </w:r>
      <w:r w:rsidRPr="00A3325A">
        <w:t>gdy</w:t>
      </w:r>
      <w:r>
        <w:t xml:space="preserve"> </w:t>
      </w:r>
      <w:r w:rsidRPr="00A3325A">
        <w:t>podmiot</w:t>
      </w:r>
      <w:r>
        <w:t xml:space="preserve"> </w:t>
      </w:r>
      <w:r w:rsidRPr="00A3325A">
        <w:t>podlegający</w:t>
      </w:r>
      <w:r>
        <w:t xml:space="preserve"> </w:t>
      </w:r>
      <w:r w:rsidRPr="00A3325A">
        <w:t>kontroli</w:t>
      </w:r>
      <w:r>
        <w:t xml:space="preserve"> </w:t>
      </w:r>
      <w:r w:rsidRPr="00A3325A">
        <w:t>dokonuje</w:t>
      </w:r>
      <w:r>
        <w:t xml:space="preserve"> </w:t>
      </w:r>
      <w:r w:rsidRPr="00A3325A">
        <w:t>czynności</w:t>
      </w:r>
      <w:r>
        <w:t xml:space="preserve"> </w:t>
      </w:r>
      <w:r w:rsidRPr="00A3325A">
        <w:t>podlegających</w:t>
      </w:r>
      <w:r>
        <w:t xml:space="preserve"> </w:t>
      </w:r>
      <w:r w:rsidRPr="00A3325A">
        <w:t>kontroli</w:t>
      </w:r>
      <w:r>
        <w:t xml:space="preserve"> </w:t>
      </w:r>
      <w:r w:rsidRPr="00A3325A">
        <w:t>bez</w:t>
      </w:r>
      <w:r>
        <w:t xml:space="preserve"> </w:t>
      </w:r>
      <w:r w:rsidRPr="00A3325A">
        <w:t>zachowania</w:t>
      </w:r>
      <w:r>
        <w:t xml:space="preserve"> </w:t>
      </w:r>
      <w:r w:rsidRPr="00A3325A">
        <w:t>warunków</w:t>
      </w:r>
      <w:r>
        <w:t xml:space="preserve"> </w:t>
      </w:r>
      <w:r w:rsidRPr="00A3325A">
        <w:t>oraz</w:t>
      </w:r>
      <w:r>
        <w:t xml:space="preserve"> </w:t>
      </w:r>
      <w:r w:rsidRPr="00A3325A">
        <w:t>form</w:t>
      </w:r>
      <w:r>
        <w:t xml:space="preserve"> </w:t>
      </w:r>
      <w:r w:rsidRPr="00A3325A">
        <w:t>określonych</w:t>
      </w:r>
      <w:r>
        <w:t xml:space="preserve"> </w:t>
      </w:r>
      <w:r w:rsidRPr="00A3325A">
        <w:t>przepisami</w:t>
      </w:r>
      <w:r>
        <w:t xml:space="preserve"> </w:t>
      </w:r>
      <w:r w:rsidRPr="00A3325A">
        <w:t>prawa.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40.</w:t>
      </w:r>
      <w:r w:rsidRPr="008E3344">
        <w:t xml:space="preserve"> 1.</w:t>
      </w:r>
      <w:r w:rsidR="009118E2" w:rsidRPr="008E3344">
        <w:t xml:space="preserve"> Z</w:t>
      </w:r>
      <w:r w:rsidR="009118E2">
        <w:t> </w:t>
      </w:r>
      <w:r w:rsidRPr="008E3344">
        <w:t>przeprowadzonych czynności kontrolnych funkcjonariusz sporządza protokoły,</w:t>
      </w:r>
      <w:r w:rsidR="009118E2" w:rsidRPr="008E3344">
        <w:t xml:space="preserve"> w</w:t>
      </w:r>
      <w:r w:rsidR="009118E2">
        <w:t> </w:t>
      </w:r>
      <w:r w:rsidRPr="008E3344">
        <w:t>szczególności z:</w:t>
      </w:r>
    </w:p>
    <w:p w:rsidR="008E3344" w:rsidRPr="00A3325A" w:rsidRDefault="008E3344" w:rsidP="008E3344">
      <w:pPr>
        <w:pStyle w:val="PKTpunkt"/>
      </w:pPr>
      <w:r w:rsidRPr="00A3325A">
        <w:t>1)</w:t>
      </w:r>
      <w:r w:rsidRPr="00A3325A">
        <w:tab/>
        <w:t>kontroli</w:t>
      </w:r>
      <w:r>
        <w:t xml:space="preserve"> </w:t>
      </w:r>
      <w:r w:rsidRPr="00A3325A">
        <w:t>dokumentów</w:t>
      </w:r>
      <w:r w:rsidR="009118E2">
        <w:t xml:space="preserve"> </w:t>
      </w:r>
      <w:r w:rsidR="009118E2" w:rsidRPr="00A3325A">
        <w:t>i</w:t>
      </w:r>
      <w:r w:rsidR="009118E2">
        <w:t> </w:t>
      </w:r>
      <w:r w:rsidRPr="00A3325A">
        <w:t>ewidencji;</w:t>
      </w:r>
    </w:p>
    <w:p w:rsidR="008E3344" w:rsidRPr="00A3325A" w:rsidRDefault="008E3344" w:rsidP="008E3344">
      <w:pPr>
        <w:pStyle w:val="PKTpunkt"/>
      </w:pPr>
      <w:r w:rsidRPr="00A3325A">
        <w:t>2)</w:t>
      </w:r>
      <w:r w:rsidRPr="00A3325A">
        <w:tab/>
        <w:t>zabezpieczenia</w:t>
      </w:r>
      <w:r>
        <w:t xml:space="preserve"> </w:t>
      </w:r>
      <w:r w:rsidRPr="00A3325A">
        <w:t>dowodów;</w:t>
      </w:r>
    </w:p>
    <w:p w:rsidR="008E3344" w:rsidRPr="00A3325A" w:rsidRDefault="008E3344" w:rsidP="008E3344">
      <w:pPr>
        <w:pStyle w:val="PKTpunkt"/>
      </w:pPr>
      <w:r w:rsidRPr="00A3325A">
        <w:t>3)</w:t>
      </w:r>
      <w:r w:rsidRPr="00A3325A">
        <w:tab/>
        <w:t>rewizji;</w:t>
      </w:r>
    </w:p>
    <w:p w:rsidR="008E3344" w:rsidRPr="00A3325A" w:rsidRDefault="008E3344" w:rsidP="008E3344">
      <w:pPr>
        <w:pStyle w:val="PKTpunkt"/>
      </w:pPr>
      <w:r w:rsidRPr="00A3325A">
        <w:t>4)</w:t>
      </w:r>
      <w:r w:rsidRPr="00A3325A">
        <w:tab/>
        <w:t>przesłuchania</w:t>
      </w:r>
      <w:r>
        <w:t xml:space="preserve"> </w:t>
      </w:r>
      <w:r w:rsidRPr="00A3325A">
        <w:t>świadków;</w:t>
      </w:r>
    </w:p>
    <w:p w:rsidR="008E3344" w:rsidRPr="00A3325A" w:rsidRDefault="008E3344" w:rsidP="008E3344">
      <w:pPr>
        <w:pStyle w:val="PKTpunkt"/>
      </w:pPr>
      <w:r w:rsidRPr="00A3325A">
        <w:t>5)</w:t>
      </w:r>
      <w:r w:rsidRPr="00A3325A">
        <w:tab/>
        <w:t>pobierania</w:t>
      </w:r>
      <w:r>
        <w:t xml:space="preserve"> </w:t>
      </w:r>
      <w:r w:rsidRPr="00A3325A">
        <w:t>próbek</w:t>
      </w:r>
      <w:r>
        <w:t xml:space="preserve"> </w:t>
      </w:r>
      <w:r w:rsidRPr="00A3325A">
        <w:t>towarów</w:t>
      </w:r>
      <w:r w:rsidR="009118E2">
        <w:t xml:space="preserve"> </w:t>
      </w:r>
      <w:r w:rsidR="009118E2" w:rsidRPr="00A3325A">
        <w:t>i</w:t>
      </w:r>
      <w:r w:rsidR="009118E2">
        <w:t> </w:t>
      </w:r>
      <w:r w:rsidRPr="00A3325A">
        <w:t>wyrobów</w:t>
      </w:r>
      <w:r>
        <w:t xml:space="preserve"> </w:t>
      </w:r>
      <w:r w:rsidRPr="00A3325A">
        <w:t>oraz</w:t>
      </w:r>
      <w:r>
        <w:t xml:space="preserve"> </w:t>
      </w:r>
      <w:r w:rsidRPr="00A3325A">
        <w:t>ich</w:t>
      </w:r>
      <w:r>
        <w:t xml:space="preserve"> </w:t>
      </w:r>
      <w:r w:rsidRPr="00A3325A">
        <w:t>badania.</w:t>
      </w:r>
    </w:p>
    <w:p w:rsidR="008E3344" w:rsidRPr="00A3325A" w:rsidRDefault="008E3344" w:rsidP="008E3344">
      <w:pPr>
        <w:pStyle w:val="USTustnpkodeksu"/>
      </w:pPr>
      <w:r w:rsidRPr="00A3325A">
        <w:t>2.</w:t>
      </w:r>
      <w:r>
        <w:t xml:space="preserve"> </w:t>
      </w:r>
      <w:r w:rsidRPr="00A3325A">
        <w:t>Funkcjonariusz</w:t>
      </w:r>
      <w:r>
        <w:t xml:space="preserve"> </w:t>
      </w:r>
      <w:r w:rsidRPr="00A3325A">
        <w:t>jest</w:t>
      </w:r>
      <w:r>
        <w:t xml:space="preserve"> </w:t>
      </w:r>
      <w:r w:rsidRPr="00A3325A">
        <w:t>obowiązany</w:t>
      </w:r>
      <w:r>
        <w:t xml:space="preserve"> </w:t>
      </w:r>
      <w:r w:rsidRPr="00A3325A">
        <w:t>zapoznać</w:t>
      </w:r>
      <w:r>
        <w:t xml:space="preserve"> </w:t>
      </w:r>
      <w:r w:rsidRPr="00A3325A">
        <w:t>osobę</w:t>
      </w:r>
      <w:r>
        <w:t xml:space="preserve"> </w:t>
      </w:r>
      <w:r w:rsidRPr="00A3325A">
        <w:t>obecną</w:t>
      </w:r>
      <w:r>
        <w:t xml:space="preserve"> </w:t>
      </w:r>
      <w:r w:rsidRPr="00A3325A">
        <w:t>przy</w:t>
      </w:r>
      <w:r>
        <w:t xml:space="preserve"> </w:t>
      </w:r>
      <w:r w:rsidRPr="00A3325A">
        <w:t>czynnościach</w:t>
      </w:r>
      <w:r>
        <w:t xml:space="preserve"> </w:t>
      </w:r>
      <w:r w:rsidRPr="00A3325A">
        <w:t>kontrolnych</w:t>
      </w:r>
      <w:r w:rsidR="009118E2">
        <w:t xml:space="preserve"> </w:t>
      </w:r>
      <w:r w:rsidR="009118E2" w:rsidRPr="00A3325A">
        <w:t>z</w:t>
      </w:r>
      <w:r w:rsidR="009118E2">
        <w:t> </w:t>
      </w:r>
      <w:r w:rsidRPr="00A3325A">
        <w:t>treścią</w:t>
      </w:r>
      <w:r>
        <w:t xml:space="preserve"> </w:t>
      </w:r>
      <w:r w:rsidRPr="00A3325A">
        <w:t>protokołów.</w:t>
      </w:r>
    </w:p>
    <w:p w:rsidR="008E3344" w:rsidRPr="00A3325A" w:rsidRDefault="008E3344" w:rsidP="008E3344">
      <w:pPr>
        <w:pStyle w:val="USTustnpkodeksu"/>
      </w:pPr>
      <w:r w:rsidRPr="00A3325A">
        <w:t>3.</w:t>
      </w:r>
      <w:r>
        <w:t xml:space="preserve"> </w:t>
      </w:r>
      <w:r w:rsidRPr="00A3325A">
        <w:t>Protokoły,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podpisują</w:t>
      </w:r>
      <w:r>
        <w:t xml:space="preserve"> </w:t>
      </w:r>
      <w:r w:rsidRPr="00A3325A">
        <w:t>funkcjonariusze</w:t>
      </w:r>
      <w:r w:rsidR="009118E2">
        <w:t xml:space="preserve"> </w:t>
      </w:r>
      <w:r w:rsidR="009118E2" w:rsidRPr="00A3325A">
        <w:t>i</w:t>
      </w:r>
      <w:r w:rsidR="009118E2">
        <w:t> </w:t>
      </w:r>
      <w:r w:rsidRPr="00A3325A">
        <w:t>osoby</w:t>
      </w:r>
      <w:r>
        <w:t xml:space="preserve"> </w:t>
      </w:r>
      <w:r w:rsidRPr="00A3325A">
        <w:t>obecne</w:t>
      </w:r>
      <w:r>
        <w:t xml:space="preserve"> </w:t>
      </w:r>
      <w:r w:rsidRPr="00A3325A">
        <w:t>przy</w:t>
      </w:r>
      <w:r>
        <w:t xml:space="preserve"> </w:t>
      </w:r>
      <w:r w:rsidRPr="00A3325A">
        <w:t>czynnościach</w:t>
      </w:r>
      <w:r>
        <w:t xml:space="preserve"> </w:t>
      </w:r>
      <w:r w:rsidRPr="00A3325A">
        <w:t>kontrolnych.</w:t>
      </w:r>
      <w:r>
        <w:t xml:space="preserve"> </w:t>
      </w:r>
      <w:r w:rsidR="00D96D57">
        <w:br/>
      </w:r>
      <w:r w:rsidRPr="00A3325A">
        <w:t>Jeżeli</w:t>
      </w:r>
      <w:r>
        <w:t xml:space="preserve"> </w:t>
      </w:r>
      <w:r w:rsidRPr="00A3325A">
        <w:t>osoba</w:t>
      </w:r>
      <w:r>
        <w:t xml:space="preserve"> </w:t>
      </w:r>
      <w:r w:rsidRPr="00A3325A">
        <w:t>obecna</w:t>
      </w:r>
      <w:r>
        <w:t xml:space="preserve"> </w:t>
      </w:r>
      <w:r w:rsidRPr="00A3325A">
        <w:t>przy</w:t>
      </w:r>
      <w:r>
        <w:t xml:space="preserve"> </w:t>
      </w:r>
      <w:r w:rsidRPr="00A3325A">
        <w:t>czynnościach</w:t>
      </w:r>
      <w:r>
        <w:t xml:space="preserve"> </w:t>
      </w:r>
      <w:r w:rsidRPr="00A3325A">
        <w:t>kontrolnych</w:t>
      </w:r>
      <w:r>
        <w:t xml:space="preserve"> </w:t>
      </w:r>
      <w:r w:rsidRPr="00A3325A">
        <w:t>odmówi</w:t>
      </w:r>
      <w:r>
        <w:t xml:space="preserve"> </w:t>
      </w:r>
      <w:r w:rsidRPr="00A3325A">
        <w:t>podpisania</w:t>
      </w:r>
      <w:r>
        <w:t xml:space="preserve"> </w:t>
      </w:r>
      <w:r w:rsidRPr="00A3325A">
        <w:t>protokołów,</w:t>
      </w:r>
      <w:r>
        <w:t xml:space="preserve"> </w:t>
      </w:r>
      <w:r w:rsidRPr="00A3325A">
        <w:t>funkcjonariusz</w:t>
      </w:r>
      <w:r>
        <w:t xml:space="preserve"> </w:t>
      </w:r>
      <w:r w:rsidRPr="00A3325A">
        <w:t>jest</w:t>
      </w:r>
      <w:r>
        <w:t xml:space="preserve"> </w:t>
      </w:r>
      <w:r w:rsidRPr="00A3325A">
        <w:t>obowiązany</w:t>
      </w:r>
      <w:r>
        <w:t xml:space="preserve"> </w:t>
      </w:r>
      <w:r w:rsidR="00D96D57">
        <w:br/>
      </w:r>
      <w:r w:rsidRPr="00A3325A">
        <w:t>zamieścić</w:t>
      </w:r>
      <w:r w:rsidR="009118E2">
        <w:t xml:space="preserve"> </w:t>
      </w:r>
      <w:r w:rsidR="009118E2" w:rsidRPr="00A3325A">
        <w:t>w</w:t>
      </w:r>
      <w:r w:rsidR="009118E2">
        <w:t> </w:t>
      </w:r>
      <w:r w:rsidRPr="00A3325A">
        <w:t>protokole</w:t>
      </w:r>
      <w:r>
        <w:t xml:space="preserve"> </w:t>
      </w:r>
      <w:r w:rsidRPr="00A3325A">
        <w:t>odpowiednią</w:t>
      </w:r>
      <w:r>
        <w:t xml:space="preserve"> </w:t>
      </w:r>
      <w:r w:rsidRPr="00A3325A">
        <w:t>adnotację.</w:t>
      </w:r>
    </w:p>
    <w:p w:rsidR="008E3344" w:rsidRPr="008E3344" w:rsidRDefault="008E3344" w:rsidP="008E3344">
      <w:pPr>
        <w:pStyle w:val="USTustnpkodeksu"/>
        <w:rPr>
          <w:rStyle w:val="Ppogrubienie"/>
        </w:rPr>
      </w:pPr>
      <w:r w:rsidRPr="00EF5F3A">
        <w:t>4.</w:t>
      </w:r>
      <w:r w:rsidRPr="00106EE4">
        <w:rPr>
          <w:rStyle w:val="IGindeksgrny"/>
        </w:rPr>
        <w:footnoteReference w:id="44"/>
      </w:r>
      <w:r w:rsidRPr="00106EE4">
        <w:rPr>
          <w:rStyle w:val="IGindeksgrny"/>
        </w:rPr>
        <w:t>)</w:t>
      </w:r>
      <w:r>
        <w:t xml:space="preserve"> </w:t>
      </w:r>
      <w:r w:rsidRPr="00EF5F3A">
        <w:t>Protokoły</w:t>
      </w:r>
      <w:r w:rsidR="009118E2">
        <w:t xml:space="preserve"> </w:t>
      </w:r>
      <w:r w:rsidR="009118E2" w:rsidRPr="00EF5F3A">
        <w:t>z</w:t>
      </w:r>
      <w:r w:rsidR="009118E2">
        <w:t> </w:t>
      </w:r>
      <w:r w:rsidRPr="00EF5F3A">
        <w:t>czynności</w:t>
      </w:r>
      <w:r>
        <w:t xml:space="preserve"> </w:t>
      </w:r>
      <w:r w:rsidRPr="00EF5F3A">
        <w:t>kontrolnych</w:t>
      </w:r>
      <w:r>
        <w:t xml:space="preserve"> </w:t>
      </w:r>
      <w:r w:rsidRPr="00EF5F3A">
        <w:t>wykonywanych</w:t>
      </w:r>
      <w:r w:rsidR="009118E2">
        <w:t xml:space="preserve"> </w:t>
      </w:r>
      <w:r w:rsidR="009118E2" w:rsidRPr="00EF5F3A">
        <w:t>w</w:t>
      </w:r>
      <w:r w:rsidR="009118E2">
        <w:t> </w:t>
      </w:r>
      <w:r w:rsidRPr="00EF5F3A">
        <w:t>miejscach,</w:t>
      </w:r>
      <w:r w:rsidR="009118E2">
        <w:t xml:space="preserve"> </w:t>
      </w:r>
      <w:r w:rsidR="009118E2" w:rsidRPr="00EF5F3A">
        <w:t>o</w:t>
      </w:r>
      <w:r w:rsidR="009118E2">
        <w:t> </w:t>
      </w:r>
      <w:r w:rsidRPr="00EF5F3A">
        <w:t>których</w:t>
      </w:r>
      <w:r>
        <w:t xml:space="preserve"> </w:t>
      </w:r>
      <w:r w:rsidRPr="00EF5F3A">
        <w:t>mowa</w:t>
      </w:r>
      <w:r w:rsidR="009118E2">
        <w:t xml:space="preserve"> </w:t>
      </w:r>
      <w:r w:rsidR="009118E2" w:rsidRPr="00EF5F3A">
        <w:t>w</w:t>
      </w:r>
      <w:r w:rsidR="009118E2">
        <w:t> art. </w:t>
      </w:r>
      <w:r w:rsidRPr="00EF5F3A">
        <w:t>3</w:t>
      </w:r>
      <w:r w:rsidR="009118E2" w:rsidRPr="00EF5F3A">
        <w:t>6</w:t>
      </w:r>
      <w:r w:rsidR="009118E2">
        <w:t xml:space="preserve"> ust. </w:t>
      </w:r>
      <w:r w:rsidR="009118E2" w:rsidRPr="00EF5F3A">
        <w:t>2</w:t>
      </w:r>
      <w:r w:rsidR="009118E2">
        <w:t xml:space="preserve"> i </w:t>
      </w:r>
      <w:r w:rsidRPr="00EF5F3A">
        <w:t>3,</w:t>
      </w:r>
      <w:r>
        <w:t xml:space="preserve"> </w:t>
      </w:r>
      <w:r w:rsidRPr="00EF5F3A">
        <w:t>są</w:t>
      </w:r>
      <w:r>
        <w:t xml:space="preserve"> </w:t>
      </w:r>
      <w:r w:rsidRPr="00EF5F3A">
        <w:t>sporz</w:t>
      </w:r>
      <w:r w:rsidRPr="00EF5F3A">
        <w:t>ą</w:t>
      </w:r>
      <w:r w:rsidRPr="00EF5F3A">
        <w:t>dzane</w:t>
      </w:r>
      <w:r w:rsidR="009118E2">
        <w:t xml:space="preserve"> </w:t>
      </w:r>
      <w:r w:rsidR="009118E2" w:rsidRPr="00EF5F3A">
        <w:t>w</w:t>
      </w:r>
      <w:r w:rsidR="009118E2">
        <w:t> </w:t>
      </w:r>
      <w:r w:rsidRPr="00EF5F3A">
        <w:t>przypadku</w:t>
      </w:r>
      <w:r>
        <w:t xml:space="preserve"> </w:t>
      </w:r>
      <w:r w:rsidRPr="00EF5F3A">
        <w:t>stwierdzenia</w:t>
      </w:r>
      <w:r>
        <w:t xml:space="preserve"> </w:t>
      </w:r>
      <w:r w:rsidRPr="00EF5F3A">
        <w:t>nieprawidłowości</w:t>
      </w:r>
      <w:r>
        <w:t xml:space="preserve"> </w:t>
      </w:r>
      <w:r w:rsidRPr="00EF5F3A">
        <w:t>lub</w:t>
      </w:r>
      <w:r>
        <w:t xml:space="preserve"> </w:t>
      </w:r>
      <w:r w:rsidRPr="00EF5F3A">
        <w:t>na</w:t>
      </w:r>
      <w:r>
        <w:t xml:space="preserve"> </w:t>
      </w:r>
      <w:r w:rsidRPr="00EF5F3A">
        <w:t>żądanie</w:t>
      </w:r>
      <w:r>
        <w:t xml:space="preserve"> </w:t>
      </w:r>
      <w:r w:rsidRPr="00EF5F3A">
        <w:t>podmiotu</w:t>
      </w:r>
      <w:r>
        <w:t xml:space="preserve"> </w:t>
      </w:r>
      <w:r w:rsidRPr="00EF5F3A">
        <w:t>podlegającego</w:t>
      </w:r>
      <w:r>
        <w:t xml:space="preserve"> </w:t>
      </w:r>
      <w:r w:rsidRPr="00EF5F3A">
        <w:t>kontroli,</w:t>
      </w:r>
      <w:r>
        <w:t xml:space="preserve"> </w:t>
      </w:r>
      <w:r w:rsidRPr="00EF5F3A">
        <w:t>chyba</w:t>
      </w:r>
      <w:r>
        <w:t xml:space="preserve"> </w:t>
      </w:r>
      <w:r w:rsidRPr="00EF5F3A">
        <w:t>że</w:t>
      </w:r>
      <w:r>
        <w:t xml:space="preserve"> </w:t>
      </w:r>
      <w:r w:rsidRPr="00EF5F3A">
        <w:t>czynności</w:t>
      </w:r>
      <w:r>
        <w:t xml:space="preserve"> </w:t>
      </w:r>
      <w:r w:rsidRPr="00EF5F3A">
        <w:t>te</w:t>
      </w:r>
      <w:r>
        <w:t xml:space="preserve"> </w:t>
      </w:r>
      <w:r w:rsidRPr="00EF5F3A">
        <w:t>zostały</w:t>
      </w:r>
      <w:r>
        <w:t xml:space="preserve"> </w:t>
      </w:r>
      <w:r w:rsidRPr="00EF5F3A">
        <w:t>udokumentowane</w:t>
      </w:r>
      <w:r w:rsidR="009118E2">
        <w:t xml:space="preserve"> </w:t>
      </w:r>
      <w:r w:rsidR="009118E2" w:rsidRPr="00EF5F3A">
        <w:t>w</w:t>
      </w:r>
      <w:r w:rsidR="009118E2">
        <w:t> </w:t>
      </w:r>
      <w:r w:rsidRPr="00EF5F3A">
        <w:t>sposób</w:t>
      </w:r>
      <w:r>
        <w:t xml:space="preserve"> </w:t>
      </w:r>
      <w:r w:rsidRPr="00EF5F3A">
        <w:t>określony</w:t>
      </w:r>
      <w:r w:rsidR="009118E2">
        <w:t xml:space="preserve"> </w:t>
      </w:r>
      <w:r w:rsidR="009118E2" w:rsidRPr="00EF5F3A">
        <w:t>w</w:t>
      </w:r>
      <w:r w:rsidR="009118E2">
        <w:t> </w:t>
      </w:r>
      <w:r w:rsidRPr="00EF5F3A">
        <w:t>przepisach</w:t>
      </w:r>
      <w:r>
        <w:t xml:space="preserve"> </w:t>
      </w:r>
      <w:r w:rsidRPr="00EF5F3A">
        <w:t>odrębnych.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41.</w:t>
      </w:r>
      <w:r w:rsidR="009118E2" w:rsidRPr="008E3344">
        <w:t xml:space="preserve"> Z</w:t>
      </w:r>
      <w:r w:rsidR="009118E2">
        <w:t> </w:t>
      </w:r>
      <w:r w:rsidRPr="008E3344">
        <w:t>zastrzeżeniem przepisów odrębnych, rewizji nie podlegają:</w:t>
      </w:r>
    </w:p>
    <w:p w:rsidR="008E3344" w:rsidRPr="008E3344" w:rsidRDefault="008E3344" w:rsidP="000D4990">
      <w:pPr>
        <w:pStyle w:val="PKTpunkt"/>
        <w:keepNext/>
      </w:pPr>
      <w:r w:rsidRPr="00A3325A">
        <w:t>1)</w:t>
      </w:r>
      <w:r w:rsidRPr="00A3325A">
        <w:tab/>
        <w:t>na</w:t>
      </w:r>
      <w:r w:rsidRPr="008E3344">
        <w:t xml:space="preserve"> zasadzie wzajemności:</w:t>
      </w:r>
    </w:p>
    <w:p w:rsidR="008E3344" w:rsidRPr="00A3325A" w:rsidRDefault="008E3344" w:rsidP="008E3344">
      <w:pPr>
        <w:pStyle w:val="LITlitera"/>
      </w:pPr>
      <w:r w:rsidRPr="00A3325A">
        <w:t>a)</w:t>
      </w:r>
      <w:r w:rsidRPr="00A3325A">
        <w:tab/>
        <w:t>towary</w:t>
      </w:r>
      <w:r>
        <w:t xml:space="preserve"> </w:t>
      </w:r>
      <w:r w:rsidRPr="00A3325A">
        <w:t>przeznaczone</w:t>
      </w:r>
      <w:r>
        <w:t xml:space="preserve"> </w:t>
      </w:r>
      <w:r w:rsidRPr="00A3325A">
        <w:t>dla</w:t>
      </w:r>
      <w:r>
        <w:t xml:space="preserve"> </w:t>
      </w:r>
      <w:r w:rsidRPr="00A3325A">
        <w:t>obcych</w:t>
      </w:r>
      <w:r>
        <w:t xml:space="preserve"> </w:t>
      </w:r>
      <w:r w:rsidRPr="00A3325A">
        <w:t>przedstawicielstw</w:t>
      </w:r>
      <w:r>
        <w:t xml:space="preserve"> </w:t>
      </w:r>
      <w:r w:rsidRPr="00A3325A">
        <w:t>dyplomatycznych,</w:t>
      </w:r>
      <w:r>
        <w:t xml:space="preserve"> </w:t>
      </w:r>
      <w:r w:rsidRPr="00A3325A">
        <w:t>urzędów</w:t>
      </w:r>
      <w:r>
        <w:t xml:space="preserve"> </w:t>
      </w:r>
      <w:r w:rsidRPr="00A3325A">
        <w:t>konsularnych</w:t>
      </w:r>
      <w:r>
        <w:t xml:space="preserve"> </w:t>
      </w:r>
      <w:r w:rsidRPr="00A3325A">
        <w:t>oraz</w:t>
      </w:r>
      <w:r>
        <w:t xml:space="preserve"> </w:t>
      </w:r>
      <w:r w:rsidRPr="00A3325A">
        <w:t>misji</w:t>
      </w:r>
      <w:r>
        <w:t xml:space="preserve"> </w:t>
      </w:r>
      <w:r w:rsidRPr="00A3325A">
        <w:t>specja</w:t>
      </w:r>
      <w:r w:rsidRPr="00A3325A">
        <w:t>l</w:t>
      </w:r>
      <w:r w:rsidRPr="00A3325A">
        <w:t>nych</w:t>
      </w:r>
      <w:r w:rsidR="009118E2">
        <w:t xml:space="preserve"> </w:t>
      </w:r>
      <w:r w:rsidR="009118E2" w:rsidRPr="00A3325A">
        <w:t>w</w:t>
      </w:r>
      <w:r w:rsidR="009118E2">
        <w:t> </w:t>
      </w:r>
      <w:r w:rsidRPr="00A3325A">
        <w:t>Rzeczypospolitej</w:t>
      </w:r>
      <w:r>
        <w:t xml:space="preserve"> </w:t>
      </w:r>
      <w:r w:rsidRPr="00A3325A">
        <w:t>Polskiej,</w:t>
      </w:r>
      <w:r w:rsidR="009118E2">
        <w:t xml:space="preserve"> </w:t>
      </w:r>
      <w:r w:rsidR="009118E2" w:rsidRPr="00A3325A">
        <w:t>a</w:t>
      </w:r>
      <w:r w:rsidR="009118E2">
        <w:t> </w:t>
      </w:r>
      <w:r w:rsidRPr="00A3325A">
        <w:t>także</w:t>
      </w:r>
      <w:r>
        <w:t xml:space="preserve"> </w:t>
      </w:r>
      <w:r w:rsidRPr="00A3325A">
        <w:t>organizacji</w:t>
      </w:r>
      <w:r>
        <w:t xml:space="preserve"> </w:t>
      </w:r>
      <w:r w:rsidRPr="00A3325A">
        <w:t>międzynarodowych</w:t>
      </w:r>
      <w:r>
        <w:t xml:space="preserve"> </w:t>
      </w:r>
      <w:r w:rsidRPr="00A3325A">
        <w:t>mających</w:t>
      </w:r>
      <w:r>
        <w:t xml:space="preserve"> </w:t>
      </w:r>
      <w:r w:rsidRPr="00A3325A">
        <w:t>siedziby</w:t>
      </w:r>
      <w:r>
        <w:t xml:space="preserve"> </w:t>
      </w:r>
      <w:r w:rsidRPr="00A3325A">
        <w:t>lub</w:t>
      </w:r>
      <w:r>
        <w:t xml:space="preserve"> </w:t>
      </w:r>
      <w:r w:rsidRPr="00A3325A">
        <w:t>placówki</w:t>
      </w:r>
      <w:r w:rsidR="009118E2">
        <w:t xml:space="preserve"> </w:t>
      </w:r>
      <w:r w:rsidR="009118E2" w:rsidRPr="00A3325A">
        <w:t>w</w:t>
      </w:r>
      <w:r w:rsidR="009118E2">
        <w:t> </w:t>
      </w:r>
      <w:r w:rsidRPr="00A3325A">
        <w:t>Rzeczypospolitej</w:t>
      </w:r>
      <w:r>
        <w:t xml:space="preserve"> </w:t>
      </w:r>
      <w:r w:rsidRPr="00A3325A">
        <w:t>Polskiej,</w:t>
      </w:r>
    </w:p>
    <w:p w:rsidR="008E3344" w:rsidRPr="00A3325A" w:rsidRDefault="008E3344" w:rsidP="008E3344">
      <w:pPr>
        <w:pStyle w:val="LITlitera"/>
      </w:pPr>
      <w:r w:rsidRPr="00A3325A">
        <w:t>b)</w:t>
      </w:r>
      <w:r w:rsidRPr="00A3325A">
        <w:tab/>
        <w:t>towary</w:t>
      </w:r>
      <w:r>
        <w:t xml:space="preserve"> </w:t>
      </w:r>
      <w:r w:rsidRPr="00A3325A">
        <w:t>przeznaczone</w:t>
      </w:r>
      <w:r>
        <w:t xml:space="preserve"> </w:t>
      </w:r>
      <w:r w:rsidRPr="00A3325A">
        <w:t>dla</w:t>
      </w:r>
      <w:r>
        <w:t xml:space="preserve"> </w:t>
      </w:r>
      <w:r w:rsidRPr="00A3325A">
        <w:t>osób</w:t>
      </w:r>
      <w:r>
        <w:t xml:space="preserve"> </w:t>
      </w:r>
      <w:r w:rsidRPr="00A3325A">
        <w:t>korzystających</w:t>
      </w:r>
      <w:r w:rsidR="009118E2">
        <w:t xml:space="preserve"> </w:t>
      </w:r>
      <w:r w:rsidR="009118E2" w:rsidRPr="00A3325A">
        <w:t>z</w:t>
      </w:r>
      <w:r w:rsidR="009118E2">
        <w:t> </w:t>
      </w:r>
      <w:r w:rsidRPr="00A3325A">
        <w:t>przywilejów</w:t>
      </w:r>
      <w:r w:rsidR="009118E2">
        <w:t xml:space="preserve"> </w:t>
      </w:r>
      <w:r w:rsidR="009118E2" w:rsidRPr="00A3325A">
        <w:t>i</w:t>
      </w:r>
      <w:r w:rsidR="009118E2">
        <w:t> </w:t>
      </w:r>
      <w:r w:rsidRPr="00A3325A">
        <w:t>immunitetów</w:t>
      </w:r>
      <w:r>
        <w:t xml:space="preserve"> </w:t>
      </w:r>
      <w:r w:rsidRPr="00A3325A">
        <w:t>dyplomatycznych,</w:t>
      </w:r>
    </w:p>
    <w:p w:rsidR="008E3344" w:rsidRPr="00A3325A" w:rsidRDefault="008E3344" w:rsidP="008E3344">
      <w:pPr>
        <w:pStyle w:val="LITlitera"/>
      </w:pPr>
      <w:r w:rsidRPr="00A3325A">
        <w:t>c)</w:t>
      </w:r>
      <w:r w:rsidRPr="00A3325A">
        <w:tab/>
        <w:t>opatrzone</w:t>
      </w:r>
      <w:r>
        <w:t xml:space="preserve"> </w:t>
      </w:r>
      <w:r w:rsidRPr="00A3325A">
        <w:t>pieczęcią</w:t>
      </w:r>
      <w:r>
        <w:t xml:space="preserve"> </w:t>
      </w:r>
      <w:r w:rsidRPr="00A3325A">
        <w:t>urzędową</w:t>
      </w:r>
      <w:r>
        <w:t xml:space="preserve"> </w:t>
      </w:r>
      <w:r w:rsidRPr="00A3325A">
        <w:t>przedstawicielstwa</w:t>
      </w:r>
      <w:r>
        <w:t xml:space="preserve"> </w:t>
      </w:r>
      <w:r w:rsidRPr="00A3325A">
        <w:t>dyplomatycznego,</w:t>
      </w:r>
      <w:r>
        <w:t xml:space="preserve"> </w:t>
      </w:r>
      <w:r w:rsidRPr="00A3325A">
        <w:t>urzędu</w:t>
      </w:r>
      <w:r>
        <w:t xml:space="preserve"> </w:t>
      </w:r>
      <w:r w:rsidRPr="00A3325A">
        <w:t>konsularnego,</w:t>
      </w:r>
      <w:r>
        <w:t xml:space="preserve"> </w:t>
      </w:r>
      <w:r w:rsidRPr="00A3325A">
        <w:t>ministerstwa</w:t>
      </w:r>
      <w:r>
        <w:t xml:space="preserve"> </w:t>
      </w:r>
      <w:r w:rsidRPr="00A3325A">
        <w:t>spraw</w:t>
      </w:r>
      <w:r>
        <w:t xml:space="preserve"> </w:t>
      </w:r>
      <w:r w:rsidRPr="00A3325A">
        <w:t>zagranicznych</w:t>
      </w:r>
      <w:r>
        <w:t xml:space="preserve"> </w:t>
      </w:r>
      <w:r w:rsidRPr="00A3325A">
        <w:t>obcego</w:t>
      </w:r>
      <w:r>
        <w:t xml:space="preserve"> </w:t>
      </w:r>
      <w:r w:rsidRPr="00A3325A">
        <w:t>państwa</w:t>
      </w:r>
      <w:r>
        <w:t xml:space="preserve"> </w:t>
      </w:r>
      <w:r w:rsidRPr="00A3325A">
        <w:t>lub</w:t>
      </w:r>
      <w:r>
        <w:t xml:space="preserve"> </w:t>
      </w:r>
      <w:r w:rsidRPr="00A3325A">
        <w:t>pieczęcią</w:t>
      </w:r>
      <w:r>
        <w:t xml:space="preserve"> </w:t>
      </w:r>
      <w:r w:rsidRPr="00A3325A">
        <w:t>urzędową</w:t>
      </w:r>
      <w:r>
        <w:t xml:space="preserve"> </w:t>
      </w:r>
      <w:r w:rsidRPr="00A3325A">
        <w:t>misji</w:t>
      </w:r>
      <w:r>
        <w:t xml:space="preserve"> </w:t>
      </w:r>
      <w:r w:rsidRPr="00A3325A">
        <w:t>specjalnej</w:t>
      </w:r>
      <w:r>
        <w:t xml:space="preserve"> </w:t>
      </w:r>
      <w:r w:rsidRPr="00A3325A">
        <w:t>albo</w:t>
      </w:r>
      <w:r>
        <w:t xml:space="preserve"> </w:t>
      </w:r>
      <w:r w:rsidRPr="00A3325A">
        <w:t>organizacji</w:t>
      </w:r>
      <w:r>
        <w:t xml:space="preserve"> </w:t>
      </w:r>
      <w:r w:rsidRPr="00A3325A">
        <w:t>lub</w:t>
      </w:r>
      <w:r>
        <w:t xml:space="preserve"> </w:t>
      </w:r>
      <w:r w:rsidRPr="00A3325A">
        <w:t>instytucji,</w:t>
      </w:r>
      <w:r>
        <w:t xml:space="preserve"> </w:t>
      </w:r>
      <w:r w:rsidRPr="00A3325A">
        <w:t>która</w:t>
      </w:r>
      <w:r>
        <w:t xml:space="preserve"> </w:t>
      </w:r>
      <w:r w:rsidRPr="00A3325A">
        <w:t>m</w:t>
      </w:r>
      <w:r w:rsidRPr="00A3325A">
        <w:t>i</w:t>
      </w:r>
      <w:r w:rsidRPr="00A3325A">
        <w:t>sję</w:t>
      </w:r>
      <w:r>
        <w:t xml:space="preserve"> </w:t>
      </w:r>
      <w:r w:rsidRPr="00A3325A">
        <w:t>ustanowiła,</w:t>
      </w:r>
      <w:r>
        <w:t xml:space="preserve"> </w:t>
      </w:r>
      <w:r w:rsidRPr="00A3325A">
        <w:t>przesyłki</w:t>
      </w:r>
      <w:r>
        <w:t xml:space="preserve"> </w:t>
      </w:r>
      <w:r w:rsidRPr="00A3325A">
        <w:t>urzędowe</w:t>
      </w:r>
      <w:r>
        <w:t xml:space="preserve"> </w:t>
      </w:r>
      <w:r w:rsidRPr="00A3325A">
        <w:t>przesyłane</w:t>
      </w:r>
      <w:r>
        <w:t xml:space="preserve"> </w:t>
      </w:r>
      <w:r w:rsidRPr="00A3325A">
        <w:t>do</w:t>
      </w:r>
      <w:r>
        <w:t xml:space="preserve"> </w:t>
      </w:r>
      <w:r w:rsidRPr="00A3325A">
        <w:t>obcych</w:t>
      </w:r>
      <w:r>
        <w:t xml:space="preserve"> </w:t>
      </w:r>
      <w:r w:rsidRPr="00A3325A">
        <w:t>przedstawicielstw</w:t>
      </w:r>
      <w:r>
        <w:t xml:space="preserve"> </w:t>
      </w:r>
      <w:r w:rsidRPr="00A3325A">
        <w:t>dyplomatycznych,</w:t>
      </w:r>
      <w:r>
        <w:t xml:space="preserve"> </w:t>
      </w:r>
      <w:r w:rsidRPr="00A3325A">
        <w:t>urzędów</w:t>
      </w:r>
      <w:r>
        <w:t xml:space="preserve"> </w:t>
      </w:r>
      <w:r w:rsidRPr="00A3325A">
        <w:t>kons</w:t>
      </w:r>
      <w:r w:rsidRPr="00A3325A">
        <w:t>u</w:t>
      </w:r>
      <w:r w:rsidRPr="00A3325A">
        <w:t>larnych</w:t>
      </w:r>
      <w:r w:rsidR="009118E2">
        <w:t xml:space="preserve"> </w:t>
      </w:r>
      <w:r w:rsidR="009118E2" w:rsidRPr="00A3325A">
        <w:t>i</w:t>
      </w:r>
      <w:r w:rsidR="009118E2">
        <w:t> </w:t>
      </w:r>
      <w:r w:rsidRPr="00A3325A">
        <w:t>misji</w:t>
      </w:r>
      <w:r>
        <w:t xml:space="preserve"> </w:t>
      </w:r>
      <w:r w:rsidRPr="00A3325A">
        <w:t>specjalnych</w:t>
      </w:r>
      <w:r w:rsidR="009118E2">
        <w:t xml:space="preserve"> </w:t>
      </w:r>
      <w:r w:rsidR="009118E2" w:rsidRPr="00A3325A">
        <w:t>w</w:t>
      </w:r>
      <w:r w:rsidR="009118E2">
        <w:t> </w:t>
      </w:r>
      <w:r w:rsidRPr="00A3325A">
        <w:t>Rzeczypospolitej</w:t>
      </w:r>
      <w:r>
        <w:t xml:space="preserve"> </w:t>
      </w:r>
      <w:r w:rsidRPr="00A3325A">
        <w:t>Polskiej</w:t>
      </w:r>
      <w:r>
        <w:t xml:space="preserve"> </w:t>
      </w:r>
      <w:r w:rsidRPr="00A3325A">
        <w:t>oraz</w:t>
      </w:r>
      <w:r>
        <w:t xml:space="preserve"> </w:t>
      </w:r>
      <w:r w:rsidRPr="00A3325A">
        <w:t>opatrzone</w:t>
      </w:r>
      <w:r>
        <w:t xml:space="preserve"> </w:t>
      </w:r>
      <w:r w:rsidRPr="00A3325A">
        <w:t>taką</w:t>
      </w:r>
      <w:r>
        <w:t xml:space="preserve"> </w:t>
      </w:r>
      <w:r w:rsidRPr="00A3325A">
        <w:t>pieczęcią</w:t>
      </w:r>
      <w:r>
        <w:t xml:space="preserve"> </w:t>
      </w:r>
      <w:r w:rsidRPr="00A3325A">
        <w:t>przesyłki</w:t>
      </w:r>
      <w:r>
        <w:t xml:space="preserve"> </w:t>
      </w:r>
      <w:r w:rsidRPr="00A3325A">
        <w:t>przez</w:t>
      </w:r>
      <w:r>
        <w:t xml:space="preserve"> </w:t>
      </w:r>
      <w:r w:rsidRPr="00A3325A">
        <w:t>nie</w:t>
      </w:r>
      <w:r>
        <w:t xml:space="preserve"> </w:t>
      </w:r>
      <w:r w:rsidRPr="00A3325A">
        <w:t>wys</w:t>
      </w:r>
      <w:r w:rsidRPr="00A3325A">
        <w:t>y</w:t>
      </w:r>
      <w:r w:rsidRPr="00A3325A">
        <w:t>łane;</w:t>
      </w:r>
    </w:p>
    <w:p w:rsidR="008E3344" w:rsidRPr="00A3325A" w:rsidRDefault="008E3344" w:rsidP="008E3344">
      <w:pPr>
        <w:pStyle w:val="PKTpunkt"/>
      </w:pPr>
      <w:r w:rsidRPr="00A3325A">
        <w:t>2)</w:t>
      </w:r>
      <w:r w:rsidRPr="00A3325A">
        <w:tab/>
        <w:t>opatrzone</w:t>
      </w:r>
      <w:r>
        <w:t xml:space="preserve"> </w:t>
      </w:r>
      <w:r w:rsidRPr="00A3325A">
        <w:t>pieczęcią</w:t>
      </w:r>
      <w:r>
        <w:t xml:space="preserve"> </w:t>
      </w:r>
      <w:r w:rsidRPr="00A3325A">
        <w:t>urzędową</w:t>
      </w:r>
      <w:r>
        <w:t xml:space="preserve"> </w:t>
      </w:r>
      <w:r w:rsidRPr="00A3325A">
        <w:t>przesyłki</w:t>
      </w:r>
      <w:r>
        <w:t xml:space="preserve"> </w:t>
      </w:r>
      <w:r w:rsidRPr="00A3325A">
        <w:t>przesyłane</w:t>
      </w:r>
      <w:r>
        <w:t xml:space="preserve"> </w:t>
      </w:r>
      <w:r w:rsidRPr="00A3325A">
        <w:t>między</w:t>
      </w:r>
      <w:r>
        <w:t xml:space="preserve"> </w:t>
      </w:r>
      <w:r w:rsidRPr="00A3325A">
        <w:t>Ministerstwem</w:t>
      </w:r>
      <w:r>
        <w:t xml:space="preserve"> </w:t>
      </w:r>
      <w:r w:rsidRPr="00A3325A">
        <w:t>Spraw</w:t>
      </w:r>
      <w:r>
        <w:t xml:space="preserve"> </w:t>
      </w:r>
      <w:r w:rsidRPr="00A3325A">
        <w:t>Zagranicznych</w:t>
      </w:r>
      <w:r>
        <w:t xml:space="preserve"> </w:t>
      </w:r>
      <w:r w:rsidRPr="00A3325A">
        <w:t>Rzeczypospolitej</w:t>
      </w:r>
      <w:r>
        <w:t xml:space="preserve"> </w:t>
      </w:r>
      <w:r w:rsidRPr="00A3325A">
        <w:t>Polskiej</w:t>
      </w:r>
      <w:r w:rsidR="009118E2">
        <w:t xml:space="preserve"> </w:t>
      </w:r>
      <w:r w:rsidR="009118E2" w:rsidRPr="00A3325A">
        <w:t>a</w:t>
      </w:r>
      <w:r w:rsidR="009118E2">
        <w:t> </w:t>
      </w:r>
      <w:r w:rsidRPr="00A3325A">
        <w:t>polskimi</w:t>
      </w:r>
      <w:r>
        <w:t xml:space="preserve"> </w:t>
      </w:r>
      <w:r w:rsidRPr="00A3325A">
        <w:t>przedstawicielstwami</w:t>
      </w:r>
      <w:r>
        <w:t xml:space="preserve"> </w:t>
      </w:r>
      <w:r w:rsidRPr="00A3325A">
        <w:t>dyplomatycznymi,</w:t>
      </w:r>
      <w:r>
        <w:t xml:space="preserve"> </w:t>
      </w:r>
      <w:r w:rsidRPr="00A3325A">
        <w:t>urzędami</w:t>
      </w:r>
      <w:r>
        <w:t xml:space="preserve"> </w:t>
      </w:r>
      <w:r w:rsidRPr="00A3325A">
        <w:t>konsularnymi</w:t>
      </w:r>
      <w:r w:rsidR="009118E2">
        <w:t xml:space="preserve"> </w:t>
      </w:r>
      <w:r w:rsidR="009118E2" w:rsidRPr="00A3325A">
        <w:t>i</w:t>
      </w:r>
      <w:r w:rsidR="009118E2">
        <w:t> </w:t>
      </w:r>
      <w:r w:rsidRPr="00A3325A">
        <w:t>misjami</w:t>
      </w:r>
      <w:r>
        <w:t xml:space="preserve"> </w:t>
      </w:r>
      <w:r w:rsidRPr="00A3325A">
        <w:t>specjalnymi</w:t>
      </w:r>
      <w:r>
        <w:t xml:space="preserve"> </w:t>
      </w:r>
      <w:r w:rsidRPr="00A3325A">
        <w:t>za</w:t>
      </w:r>
      <w:r>
        <w:t xml:space="preserve"> </w:t>
      </w:r>
      <w:r w:rsidRPr="00A3325A">
        <w:t>gran</w:t>
      </w:r>
      <w:r w:rsidRPr="00A3325A">
        <w:t>i</w:t>
      </w:r>
      <w:r w:rsidRPr="00A3325A">
        <w:t>cą.</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42.</w:t>
      </w:r>
      <w:r w:rsidRPr="008E3344">
        <w:t xml:space="preserve"> 1. Zamknięcia urzędowe,</w:t>
      </w:r>
      <w:r w:rsidR="009118E2" w:rsidRPr="008E3344">
        <w:t xml:space="preserve"> o</w:t>
      </w:r>
      <w:r w:rsidR="009118E2">
        <w:t> </w:t>
      </w:r>
      <w:r w:rsidRPr="008E3344">
        <w:t>których mowa</w:t>
      </w:r>
      <w:r w:rsidR="009118E2" w:rsidRPr="008E3344">
        <w:t xml:space="preserve"> w</w:t>
      </w:r>
      <w:r w:rsidR="009118E2">
        <w:t> art. </w:t>
      </w:r>
      <w:r w:rsidRPr="008E3344">
        <w:t>3</w:t>
      </w:r>
      <w:r w:rsidR="009118E2" w:rsidRPr="008E3344">
        <w:t>2</w:t>
      </w:r>
      <w:r w:rsidR="009118E2">
        <w:t xml:space="preserve"> ust. </w:t>
      </w:r>
      <w:r w:rsidR="009118E2" w:rsidRPr="008E3344">
        <w:t>1</w:t>
      </w:r>
      <w:r w:rsidR="009118E2">
        <w:t xml:space="preserve"> pkt </w:t>
      </w:r>
      <w:r w:rsidRPr="008E3344">
        <w:t>11, są nakładane</w:t>
      </w:r>
      <w:r w:rsidR="009118E2" w:rsidRPr="008E3344">
        <w:t xml:space="preserve"> w</w:t>
      </w:r>
      <w:r w:rsidR="009118E2">
        <w:t> </w:t>
      </w:r>
      <w:r w:rsidRPr="008E3344">
        <w:t>szczególności, gdy jest to niezbędne do:</w:t>
      </w:r>
    </w:p>
    <w:p w:rsidR="008E3344" w:rsidRPr="00A3325A" w:rsidRDefault="008E3344" w:rsidP="008E3344">
      <w:pPr>
        <w:pStyle w:val="PKTpunkt"/>
      </w:pPr>
      <w:r w:rsidRPr="00A3325A">
        <w:t>1)</w:t>
      </w:r>
      <w:r w:rsidRPr="00A3325A">
        <w:tab/>
        <w:t>zapewnienia</w:t>
      </w:r>
      <w:r>
        <w:t xml:space="preserve"> </w:t>
      </w:r>
      <w:r w:rsidRPr="00A3325A">
        <w:t>przestrzegania</w:t>
      </w:r>
      <w:r>
        <w:t xml:space="preserve"> </w:t>
      </w:r>
      <w:r w:rsidRPr="00A3325A">
        <w:t>warunków</w:t>
      </w:r>
      <w:r>
        <w:t xml:space="preserve"> </w:t>
      </w:r>
      <w:r w:rsidRPr="00A3325A">
        <w:t>procedury</w:t>
      </w:r>
      <w:r>
        <w:t xml:space="preserve"> </w:t>
      </w:r>
      <w:r w:rsidRPr="00A3325A">
        <w:t>celnej,</w:t>
      </w:r>
      <w:r>
        <w:t xml:space="preserve"> </w:t>
      </w:r>
      <w:r w:rsidRPr="00A3325A">
        <w:t>do</w:t>
      </w:r>
      <w:r>
        <w:t xml:space="preserve"> </w:t>
      </w:r>
      <w:r w:rsidRPr="00A3325A">
        <w:t>której</w:t>
      </w:r>
      <w:r>
        <w:t xml:space="preserve"> </w:t>
      </w:r>
      <w:r w:rsidRPr="00A3325A">
        <w:t>towar</w:t>
      </w:r>
      <w:r>
        <w:t xml:space="preserve"> </w:t>
      </w:r>
      <w:r w:rsidRPr="00A3325A">
        <w:t>został</w:t>
      </w:r>
      <w:r>
        <w:t xml:space="preserve"> </w:t>
      </w:r>
      <w:r w:rsidRPr="00A3325A">
        <w:t>zgłoszony;</w:t>
      </w:r>
    </w:p>
    <w:p w:rsidR="008E3344" w:rsidRPr="00A3325A" w:rsidRDefault="008E3344" w:rsidP="008E3344">
      <w:pPr>
        <w:pStyle w:val="PKTpunkt"/>
      </w:pPr>
      <w:r w:rsidRPr="00A3325A">
        <w:t>2)</w:t>
      </w:r>
      <w:r w:rsidRPr="00A3325A">
        <w:tab/>
        <w:t>zabezpieczenia</w:t>
      </w:r>
      <w:r>
        <w:t xml:space="preserve"> </w:t>
      </w:r>
      <w:r w:rsidRPr="00A3325A">
        <w:t>urządzeń,</w:t>
      </w:r>
      <w:r>
        <w:t xml:space="preserve"> </w:t>
      </w:r>
      <w:r w:rsidRPr="00A3325A">
        <w:t>pomieszczeń</w:t>
      </w:r>
      <w:r w:rsidR="009118E2">
        <w:t xml:space="preserve"> </w:t>
      </w:r>
      <w:r w:rsidR="009118E2" w:rsidRPr="00A3325A">
        <w:t>i</w:t>
      </w:r>
      <w:r w:rsidR="009118E2">
        <w:t> </w:t>
      </w:r>
      <w:r w:rsidRPr="00A3325A">
        <w:t>naczyń</w:t>
      </w:r>
      <w:r>
        <w:t xml:space="preserve"> </w:t>
      </w:r>
      <w:r w:rsidRPr="00A3325A">
        <w:t>wykorzystywanych</w:t>
      </w:r>
      <w:r>
        <w:t xml:space="preserve"> </w:t>
      </w:r>
      <w:r w:rsidRPr="00A3325A">
        <w:t>do</w:t>
      </w:r>
      <w:r>
        <w:t xml:space="preserve"> </w:t>
      </w:r>
      <w:r w:rsidRPr="00A3325A">
        <w:t>prowadzenia</w:t>
      </w:r>
      <w:r>
        <w:t xml:space="preserve"> </w:t>
      </w:r>
      <w:r w:rsidRPr="00A3325A">
        <w:t>działalności</w:t>
      </w:r>
      <w:r>
        <w:t xml:space="preserve"> </w:t>
      </w:r>
      <w:r w:rsidRPr="00A3325A">
        <w:t>podlegającej</w:t>
      </w:r>
      <w:r>
        <w:t xml:space="preserve"> </w:t>
      </w:r>
      <w:r w:rsidRPr="00A3325A">
        <w:t>ko</w:t>
      </w:r>
      <w:r w:rsidRPr="00A3325A">
        <w:t>n</w:t>
      </w:r>
      <w:r w:rsidRPr="00A3325A">
        <w:t>troli;</w:t>
      </w:r>
    </w:p>
    <w:p w:rsidR="008E3344" w:rsidRPr="00A3325A" w:rsidRDefault="008E3344" w:rsidP="008E3344">
      <w:pPr>
        <w:pStyle w:val="PKTpunkt"/>
      </w:pPr>
      <w:r w:rsidRPr="00A3325A">
        <w:t>3)</w:t>
      </w:r>
      <w:r w:rsidRPr="00A3325A">
        <w:tab/>
        <w:t>zabezpieczenia</w:t>
      </w:r>
      <w:r>
        <w:t xml:space="preserve"> </w:t>
      </w:r>
      <w:r w:rsidRPr="00A3325A">
        <w:t>dokumentacji</w:t>
      </w:r>
      <w:r>
        <w:t xml:space="preserve"> </w:t>
      </w:r>
      <w:r w:rsidRPr="00A3325A">
        <w:t>związanej</w:t>
      </w:r>
      <w:r w:rsidR="009118E2">
        <w:t xml:space="preserve"> </w:t>
      </w:r>
      <w:r w:rsidR="009118E2" w:rsidRPr="00A3325A">
        <w:t>z</w:t>
      </w:r>
      <w:r w:rsidR="009118E2">
        <w:t> </w:t>
      </w:r>
      <w:r w:rsidRPr="00A3325A">
        <w:t>urządzeniami,</w:t>
      </w:r>
      <w:r>
        <w:t xml:space="preserve"> </w:t>
      </w:r>
      <w:r w:rsidRPr="00A3325A">
        <w:t>wyrobami</w:t>
      </w:r>
      <w:r w:rsidR="009118E2">
        <w:t xml:space="preserve"> </w:t>
      </w:r>
      <w:r w:rsidR="009118E2" w:rsidRPr="00A3325A">
        <w:t>i</w:t>
      </w:r>
      <w:r w:rsidR="009118E2">
        <w:t> </w:t>
      </w:r>
      <w:r w:rsidRPr="00A3325A">
        <w:t>towarami</w:t>
      </w:r>
      <w:r>
        <w:t xml:space="preserve"> </w:t>
      </w:r>
      <w:r w:rsidRPr="00A3325A">
        <w:t>lub</w:t>
      </w:r>
      <w:r>
        <w:t xml:space="preserve"> </w:t>
      </w:r>
      <w:r w:rsidRPr="00A3325A">
        <w:t>czynnościami</w:t>
      </w:r>
      <w:r>
        <w:t xml:space="preserve"> </w:t>
      </w:r>
      <w:r w:rsidRPr="00A3325A">
        <w:t>podlegającymi</w:t>
      </w:r>
      <w:r>
        <w:t xml:space="preserve"> </w:t>
      </w:r>
      <w:r w:rsidRPr="00A3325A">
        <w:t>ko</w:t>
      </w:r>
      <w:r w:rsidRPr="00A3325A">
        <w:t>n</w:t>
      </w:r>
      <w:r w:rsidRPr="00A3325A">
        <w:t>troli;</w:t>
      </w:r>
    </w:p>
    <w:p w:rsidR="008E3344" w:rsidRPr="00A3325A" w:rsidRDefault="008E3344" w:rsidP="008E3344">
      <w:pPr>
        <w:pStyle w:val="PKTpunkt"/>
      </w:pPr>
      <w:r w:rsidRPr="00A3325A">
        <w:t>4)</w:t>
      </w:r>
      <w:r w:rsidRPr="00A3325A">
        <w:tab/>
        <w:t>zapewnienia</w:t>
      </w:r>
      <w:r>
        <w:t xml:space="preserve"> </w:t>
      </w:r>
      <w:r w:rsidRPr="00A3325A">
        <w:t>tożsamości</w:t>
      </w:r>
      <w:r>
        <w:t xml:space="preserve"> </w:t>
      </w:r>
      <w:r w:rsidRPr="00A3325A">
        <w:t>wyrobów</w:t>
      </w:r>
      <w:r w:rsidR="009118E2">
        <w:t xml:space="preserve"> </w:t>
      </w:r>
      <w:r w:rsidR="009118E2" w:rsidRPr="00A3325A">
        <w:t>w</w:t>
      </w:r>
      <w:r w:rsidR="009118E2">
        <w:t> </w:t>
      </w:r>
      <w:r w:rsidRPr="00A3325A">
        <w:t>procedurze</w:t>
      </w:r>
      <w:r>
        <w:t xml:space="preserve"> </w:t>
      </w:r>
      <w:r w:rsidRPr="00A3325A">
        <w:t>zawieszenia</w:t>
      </w:r>
      <w:r>
        <w:t xml:space="preserve"> </w:t>
      </w:r>
      <w:r w:rsidRPr="00A3325A">
        <w:t>poboru</w:t>
      </w:r>
      <w:r>
        <w:t xml:space="preserve"> </w:t>
      </w:r>
      <w:r w:rsidRPr="00A3325A">
        <w:t>podatku</w:t>
      </w:r>
      <w:r>
        <w:t xml:space="preserve"> </w:t>
      </w:r>
      <w:r w:rsidRPr="00A3325A">
        <w:t>akcyzowego.</w:t>
      </w:r>
    </w:p>
    <w:p w:rsidR="008E3344" w:rsidRPr="00A3325A" w:rsidRDefault="008E3344" w:rsidP="008E3344">
      <w:pPr>
        <w:pStyle w:val="USTustnpkodeksu"/>
      </w:pPr>
      <w:r w:rsidRPr="00A3325A">
        <w:t>2.</w:t>
      </w:r>
      <w:r>
        <w:t xml:space="preserve"> </w:t>
      </w:r>
      <w:r w:rsidRPr="00A3325A">
        <w:t>Zamknięcia</w:t>
      </w:r>
      <w:r>
        <w:t xml:space="preserve"> </w:t>
      </w:r>
      <w:r w:rsidRPr="00A3325A">
        <w:t>urzędowe</w:t>
      </w:r>
      <w:r>
        <w:t xml:space="preserve"> </w:t>
      </w:r>
      <w:r w:rsidRPr="00A3325A">
        <w:t>mogą</w:t>
      </w:r>
      <w:r>
        <w:t xml:space="preserve"> </w:t>
      </w:r>
      <w:r w:rsidRPr="00A3325A">
        <w:t>zostać</w:t>
      </w:r>
      <w:r>
        <w:t xml:space="preserve"> </w:t>
      </w:r>
      <w:r w:rsidRPr="00A3325A">
        <w:t>usunięte</w:t>
      </w:r>
      <w:r>
        <w:t xml:space="preserve"> </w:t>
      </w:r>
      <w:r w:rsidRPr="00A3325A">
        <w:t>lub</w:t>
      </w:r>
      <w:r>
        <w:t xml:space="preserve"> </w:t>
      </w:r>
      <w:r w:rsidRPr="00A3325A">
        <w:t>zniszczone</w:t>
      </w:r>
      <w:r>
        <w:t xml:space="preserve"> </w:t>
      </w:r>
      <w:r w:rsidRPr="00A3325A">
        <w:t>wyłącznie</w:t>
      </w:r>
      <w:r>
        <w:t xml:space="preserve"> </w:t>
      </w:r>
      <w:r w:rsidRPr="00A3325A">
        <w:t>przez</w:t>
      </w:r>
      <w:r>
        <w:t xml:space="preserve"> </w:t>
      </w:r>
      <w:r w:rsidRPr="00A3325A">
        <w:t>organ</w:t>
      </w:r>
      <w:r>
        <w:t xml:space="preserve"> </w:t>
      </w:r>
      <w:r w:rsidRPr="00A3325A">
        <w:t>Służby</w:t>
      </w:r>
      <w:r>
        <w:t xml:space="preserve"> </w:t>
      </w:r>
      <w:r w:rsidRPr="00A3325A">
        <w:t>Celnej</w:t>
      </w:r>
      <w:r>
        <w:t xml:space="preserve"> </w:t>
      </w:r>
      <w:r w:rsidRPr="00A3325A">
        <w:t>lub</w:t>
      </w:r>
      <w:r>
        <w:t xml:space="preserve"> </w:t>
      </w:r>
      <w:r w:rsidRPr="00A3325A">
        <w:t>za</w:t>
      </w:r>
      <w:r>
        <w:t xml:space="preserve"> </w:t>
      </w:r>
      <w:r w:rsidRPr="00A3325A">
        <w:t>jego</w:t>
      </w:r>
      <w:r>
        <w:t xml:space="preserve"> </w:t>
      </w:r>
      <w:r w:rsidRPr="00A3325A">
        <w:t>zg</w:t>
      </w:r>
      <w:r w:rsidRPr="00A3325A">
        <w:t>o</w:t>
      </w:r>
      <w:r w:rsidRPr="00A3325A">
        <w:t>dą,</w:t>
      </w:r>
      <w:r w:rsidR="009118E2">
        <w:t xml:space="preserve"> </w:t>
      </w:r>
      <w:r w:rsidR="009118E2" w:rsidRPr="00A3325A">
        <w:t>z</w:t>
      </w:r>
      <w:r w:rsidR="009118E2">
        <w:t> </w:t>
      </w:r>
      <w:r w:rsidRPr="00A3325A">
        <w:t>zastrzeżeniem</w:t>
      </w:r>
      <w:r w:rsidR="009118E2">
        <w:t xml:space="preserve"> ust. </w:t>
      </w:r>
      <w:r w:rsidRPr="00A3325A">
        <w:t>4,</w:t>
      </w:r>
      <w:r>
        <w:t xml:space="preserve"> </w:t>
      </w:r>
      <w:r w:rsidRPr="00A3325A">
        <w:t>chyba</w:t>
      </w:r>
      <w:r>
        <w:t xml:space="preserve"> </w:t>
      </w:r>
      <w:r w:rsidRPr="00A3325A">
        <w:t>że</w:t>
      </w:r>
      <w:r w:rsidR="009118E2">
        <w:t xml:space="preserve"> </w:t>
      </w:r>
      <w:r w:rsidR="009118E2" w:rsidRPr="00A3325A">
        <w:t>w</w:t>
      </w:r>
      <w:r w:rsidR="009118E2">
        <w:t> </w:t>
      </w:r>
      <w:r w:rsidRPr="00A3325A">
        <w:t>następstwie</w:t>
      </w:r>
      <w:r>
        <w:t xml:space="preserve"> </w:t>
      </w:r>
      <w:r w:rsidRPr="00A3325A">
        <w:t>niedających</w:t>
      </w:r>
      <w:r>
        <w:t xml:space="preserve"> </w:t>
      </w:r>
      <w:r w:rsidRPr="00A3325A">
        <w:t>się</w:t>
      </w:r>
      <w:r>
        <w:t xml:space="preserve"> </w:t>
      </w:r>
      <w:r w:rsidRPr="00A3325A">
        <w:t>przewidzieć</w:t>
      </w:r>
      <w:r>
        <w:t xml:space="preserve"> </w:t>
      </w:r>
      <w:r w:rsidRPr="00A3325A">
        <w:t>okoliczności</w:t>
      </w:r>
      <w:r>
        <w:t xml:space="preserve"> </w:t>
      </w:r>
      <w:r w:rsidRPr="00A3325A">
        <w:t>ich</w:t>
      </w:r>
      <w:r>
        <w:t xml:space="preserve"> </w:t>
      </w:r>
      <w:r w:rsidRPr="00A3325A">
        <w:t>usunięcie</w:t>
      </w:r>
      <w:r>
        <w:t xml:space="preserve"> </w:t>
      </w:r>
      <w:r w:rsidRPr="00A3325A">
        <w:t>lub</w:t>
      </w:r>
      <w:r>
        <w:t xml:space="preserve"> </w:t>
      </w:r>
      <w:r w:rsidRPr="00A3325A">
        <w:t>zniszczenie</w:t>
      </w:r>
      <w:r>
        <w:t xml:space="preserve"> </w:t>
      </w:r>
      <w:r w:rsidRPr="00A3325A">
        <w:t>okaże</w:t>
      </w:r>
      <w:r>
        <w:t xml:space="preserve"> </w:t>
      </w:r>
      <w:r w:rsidRPr="00A3325A">
        <w:t>się</w:t>
      </w:r>
      <w:r>
        <w:t xml:space="preserve"> </w:t>
      </w:r>
      <w:r w:rsidRPr="00A3325A">
        <w:t>niezbędne</w:t>
      </w:r>
      <w:r>
        <w:t xml:space="preserve"> </w:t>
      </w:r>
      <w:r w:rsidRPr="00A3325A">
        <w:t>do</w:t>
      </w:r>
      <w:r>
        <w:t xml:space="preserve"> </w:t>
      </w:r>
      <w:r w:rsidRPr="00A3325A">
        <w:t>zapewnienia</w:t>
      </w:r>
      <w:r>
        <w:t xml:space="preserve"> </w:t>
      </w:r>
      <w:r w:rsidRPr="00A3325A">
        <w:t>ochrony</w:t>
      </w:r>
      <w:r>
        <w:t xml:space="preserve"> </w:t>
      </w:r>
      <w:r w:rsidRPr="00A3325A">
        <w:t>towarów,</w:t>
      </w:r>
      <w:r>
        <w:t xml:space="preserve"> </w:t>
      </w:r>
      <w:r w:rsidRPr="00A3325A">
        <w:t>urządzeń,</w:t>
      </w:r>
      <w:r>
        <w:t xml:space="preserve"> </w:t>
      </w:r>
      <w:r w:rsidRPr="00A3325A">
        <w:t>środków</w:t>
      </w:r>
      <w:r>
        <w:t xml:space="preserve"> </w:t>
      </w:r>
      <w:r w:rsidRPr="00A3325A">
        <w:t>transportu</w:t>
      </w:r>
      <w:r>
        <w:t xml:space="preserve"> </w:t>
      </w:r>
      <w:r w:rsidRPr="00A3325A">
        <w:t>lub</w:t>
      </w:r>
      <w:r>
        <w:t xml:space="preserve"> </w:t>
      </w:r>
      <w:r w:rsidRPr="00A3325A">
        <w:t>jest</w:t>
      </w:r>
      <w:r>
        <w:t xml:space="preserve"> </w:t>
      </w:r>
      <w:r w:rsidRPr="00A3325A">
        <w:t>to</w:t>
      </w:r>
      <w:r>
        <w:t xml:space="preserve"> </w:t>
      </w:r>
      <w:r w:rsidRPr="00A3325A">
        <w:t>konieczne</w:t>
      </w:r>
      <w:r>
        <w:t xml:space="preserve"> </w:t>
      </w:r>
      <w:r w:rsidRPr="00A3325A">
        <w:t>ze</w:t>
      </w:r>
      <w:r>
        <w:t xml:space="preserve"> </w:t>
      </w:r>
      <w:r w:rsidRPr="00A3325A">
        <w:t>względu</w:t>
      </w:r>
      <w:r>
        <w:t xml:space="preserve"> </w:t>
      </w:r>
      <w:r w:rsidRPr="00A3325A">
        <w:t>na</w:t>
      </w:r>
      <w:r>
        <w:t xml:space="preserve"> </w:t>
      </w:r>
      <w:r w:rsidRPr="00A3325A">
        <w:t>ryzyko</w:t>
      </w:r>
      <w:r>
        <w:t xml:space="preserve"> </w:t>
      </w:r>
      <w:r w:rsidRPr="00A3325A">
        <w:t>awarii</w:t>
      </w:r>
      <w:r>
        <w:t xml:space="preserve"> </w:t>
      </w:r>
      <w:r w:rsidRPr="00A3325A">
        <w:t>lub</w:t>
      </w:r>
      <w:r>
        <w:t xml:space="preserve"> </w:t>
      </w:r>
      <w:r w:rsidRPr="00A3325A">
        <w:t>bezpieczeństwo</w:t>
      </w:r>
      <w:r>
        <w:t xml:space="preserve"> </w:t>
      </w:r>
      <w:r w:rsidRPr="00A3325A">
        <w:t>osób</w:t>
      </w:r>
      <w:r w:rsidR="009118E2">
        <w:t xml:space="preserve"> </w:t>
      </w:r>
      <w:r w:rsidR="009118E2" w:rsidRPr="00A3325A">
        <w:t>i</w:t>
      </w:r>
      <w:r w:rsidR="009118E2">
        <w:t> </w:t>
      </w:r>
      <w:r w:rsidRPr="00A3325A">
        <w:t>mienia.</w:t>
      </w:r>
    </w:p>
    <w:p w:rsidR="008E3344" w:rsidRPr="00A3325A" w:rsidRDefault="008E3344" w:rsidP="008E3344">
      <w:pPr>
        <w:pStyle w:val="USTustnpkodeksu"/>
      </w:pPr>
      <w:r w:rsidRPr="00A3325A">
        <w:t>3.</w:t>
      </w:r>
      <w:r>
        <w:t xml:space="preserve"> </w:t>
      </w:r>
      <w:r w:rsidRPr="00A3325A">
        <w:t>Każda</w:t>
      </w:r>
      <w:r>
        <w:t xml:space="preserve"> </w:t>
      </w:r>
      <w:r w:rsidRPr="00A3325A">
        <w:t>osoba</w:t>
      </w:r>
      <w:r>
        <w:t xml:space="preserve"> </w:t>
      </w:r>
      <w:r w:rsidRPr="00A3325A">
        <w:t>będąca</w:t>
      </w:r>
      <w:r w:rsidR="009118E2">
        <w:t xml:space="preserve"> </w:t>
      </w:r>
      <w:r w:rsidR="009118E2" w:rsidRPr="00A3325A">
        <w:t>w</w:t>
      </w:r>
      <w:r w:rsidR="009118E2">
        <w:t> </w:t>
      </w:r>
      <w:r w:rsidRPr="00A3325A">
        <w:t>posiadaniu</w:t>
      </w:r>
      <w:r>
        <w:t xml:space="preserve"> </w:t>
      </w:r>
      <w:r w:rsidRPr="00A3325A">
        <w:t>wyrobu,</w:t>
      </w:r>
      <w:r>
        <w:t xml:space="preserve"> </w:t>
      </w:r>
      <w:r w:rsidRPr="00A3325A">
        <w:t>towaru,</w:t>
      </w:r>
      <w:r>
        <w:t xml:space="preserve"> </w:t>
      </w:r>
      <w:r w:rsidRPr="00A3325A">
        <w:t>urządzenia,</w:t>
      </w:r>
      <w:r>
        <w:t xml:space="preserve"> </w:t>
      </w:r>
      <w:r w:rsidRPr="00A3325A">
        <w:t>środka</w:t>
      </w:r>
      <w:r>
        <w:t xml:space="preserve"> </w:t>
      </w:r>
      <w:r w:rsidRPr="00A3325A">
        <w:t>transportu</w:t>
      </w:r>
      <w:r>
        <w:t xml:space="preserve"> </w:t>
      </w:r>
      <w:r w:rsidRPr="00A3325A">
        <w:t>lub</w:t>
      </w:r>
      <w:r>
        <w:t xml:space="preserve"> </w:t>
      </w:r>
      <w:r w:rsidRPr="00A3325A">
        <w:t>osoba</w:t>
      </w:r>
      <w:r>
        <w:t xml:space="preserve"> </w:t>
      </w:r>
      <w:r w:rsidRPr="00A3325A">
        <w:t>odpowiedzialna</w:t>
      </w:r>
      <w:r>
        <w:t xml:space="preserve"> </w:t>
      </w:r>
      <w:r w:rsidRPr="00A3325A">
        <w:t>za</w:t>
      </w:r>
      <w:r>
        <w:t xml:space="preserve"> </w:t>
      </w:r>
      <w:r w:rsidRPr="00A3325A">
        <w:t>wykonanie</w:t>
      </w:r>
      <w:r>
        <w:t xml:space="preserve"> </w:t>
      </w:r>
      <w:r w:rsidRPr="00A3325A">
        <w:t>obowiązków</w:t>
      </w:r>
      <w:r>
        <w:t xml:space="preserve"> </w:t>
      </w:r>
      <w:r w:rsidRPr="00A3325A">
        <w:t>podlegających</w:t>
      </w:r>
      <w:r>
        <w:t xml:space="preserve"> </w:t>
      </w:r>
      <w:r w:rsidRPr="00A3325A">
        <w:t>kontroli</w:t>
      </w:r>
      <w:r>
        <w:t xml:space="preserve"> </w:t>
      </w:r>
      <w:r w:rsidRPr="00A3325A">
        <w:t>jest</w:t>
      </w:r>
      <w:r>
        <w:t xml:space="preserve"> </w:t>
      </w:r>
      <w:r w:rsidRPr="00A3325A">
        <w:t>obowiązana</w:t>
      </w:r>
      <w:r>
        <w:t xml:space="preserve"> </w:t>
      </w:r>
      <w:r w:rsidRPr="00A3325A">
        <w:t>do</w:t>
      </w:r>
      <w:r>
        <w:t xml:space="preserve"> </w:t>
      </w:r>
      <w:r w:rsidRPr="00A3325A">
        <w:t>niezwłocznego</w:t>
      </w:r>
      <w:r>
        <w:t xml:space="preserve"> </w:t>
      </w:r>
      <w:r w:rsidRPr="00A3325A">
        <w:t>zawiadomienia</w:t>
      </w:r>
      <w:r>
        <w:t xml:space="preserve"> </w:t>
      </w:r>
      <w:r w:rsidRPr="00A3325A">
        <w:t>organu</w:t>
      </w:r>
      <w:r>
        <w:t xml:space="preserve"> </w:t>
      </w:r>
      <w:r w:rsidRPr="00A3325A">
        <w:t>Służby</w:t>
      </w:r>
      <w:r>
        <w:t xml:space="preserve"> </w:t>
      </w:r>
      <w:r w:rsidRPr="00A3325A">
        <w:t>Celnej</w:t>
      </w:r>
      <w:r w:rsidR="009118E2">
        <w:t xml:space="preserve"> </w:t>
      </w:r>
      <w:r w:rsidR="009118E2" w:rsidRPr="00A3325A">
        <w:t>o</w:t>
      </w:r>
      <w:r w:rsidR="009118E2">
        <w:t> </w:t>
      </w:r>
      <w:r w:rsidRPr="00A3325A">
        <w:t>stwierdzeniu</w:t>
      </w:r>
      <w:r>
        <w:t xml:space="preserve"> </w:t>
      </w:r>
      <w:r w:rsidRPr="00A3325A">
        <w:t>naruszenia,</w:t>
      </w:r>
      <w:r>
        <w:t xml:space="preserve"> </w:t>
      </w:r>
      <w:r w:rsidRPr="00A3325A">
        <w:t>usunięcia</w:t>
      </w:r>
      <w:r>
        <w:t xml:space="preserve"> </w:t>
      </w:r>
      <w:r w:rsidRPr="00A3325A">
        <w:t>lub</w:t>
      </w:r>
      <w:r>
        <w:t xml:space="preserve"> </w:t>
      </w:r>
      <w:r w:rsidRPr="00A3325A">
        <w:t>zniszczenia</w:t>
      </w:r>
      <w:r>
        <w:t xml:space="preserve"> </w:t>
      </w:r>
      <w:r w:rsidRPr="00A3325A">
        <w:t>zamknięć</w:t>
      </w:r>
      <w:r>
        <w:t xml:space="preserve"> </w:t>
      </w:r>
      <w:r w:rsidRPr="00A3325A">
        <w:t>urzędowych</w:t>
      </w:r>
      <w:r>
        <w:t xml:space="preserve"> </w:t>
      </w:r>
      <w:r w:rsidRPr="00A3325A">
        <w:t>bez</w:t>
      </w:r>
      <w:r>
        <w:t xml:space="preserve"> </w:t>
      </w:r>
      <w:r w:rsidRPr="00A3325A">
        <w:t>zgody</w:t>
      </w:r>
      <w:r>
        <w:t xml:space="preserve"> </w:t>
      </w:r>
      <w:r w:rsidRPr="00A3325A">
        <w:t>organu</w:t>
      </w:r>
      <w:r>
        <w:t xml:space="preserve"> </w:t>
      </w:r>
      <w:r w:rsidRPr="00A3325A">
        <w:t>Służby</w:t>
      </w:r>
      <w:r>
        <w:t xml:space="preserve"> </w:t>
      </w:r>
      <w:r w:rsidRPr="00A3325A">
        <w:t>Celnej.</w:t>
      </w:r>
    </w:p>
    <w:p w:rsidR="008E3344" w:rsidRPr="00A3325A" w:rsidRDefault="008E3344" w:rsidP="008E3344">
      <w:pPr>
        <w:pStyle w:val="USTustnpkodeksu"/>
      </w:pPr>
      <w:r w:rsidRPr="00A3325A">
        <w:lastRenderedPageBreak/>
        <w:t>4.</w:t>
      </w:r>
      <w:r>
        <w:t xml:space="preserve"> </w:t>
      </w:r>
      <w:r w:rsidRPr="00A3325A">
        <w:t>Zamknięcia</w:t>
      </w:r>
      <w:r>
        <w:t xml:space="preserve"> </w:t>
      </w:r>
      <w:r w:rsidRPr="00A3325A">
        <w:t>urzędowe</w:t>
      </w:r>
      <w:r>
        <w:t xml:space="preserve"> </w:t>
      </w:r>
      <w:r w:rsidRPr="00A3325A">
        <w:t>mogą</w:t>
      </w:r>
      <w:r>
        <w:t xml:space="preserve"> </w:t>
      </w:r>
      <w:r w:rsidRPr="00A3325A">
        <w:t>być</w:t>
      </w:r>
      <w:r>
        <w:t xml:space="preserve"> </w:t>
      </w:r>
      <w:r w:rsidRPr="00A3325A">
        <w:t>nakładane</w:t>
      </w:r>
      <w:r w:rsidR="009118E2">
        <w:t xml:space="preserve"> </w:t>
      </w:r>
      <w:r w:rsidR="009118E2" w:rsidRPr="00A3325A">
        <w:t>i</w:t>
      </w:r>
      <w:r w:rsidR="009118E2">
        <w:t> </w:t>
      </w:r>
      <w:r w:rsidRPr="00A3325A">
        <w:t>zdejmowane</w:t>
      </w:r>
      <w:r>
        <w:t xml:space="preserve"> </w:t>
      </w:r>
      <w:r w:rsidRPr="00A3325A">
        <w:t>przez</w:t>
      </w:r>
      <w:r>
        <w:t xml:space="preserve"> </w:t>
      </w:r>
      <w:r w:rsidRPr="00A3325A">
        <w:t>podmioty</w:t>
      </w:r>
      <w:r>
        <w:t xml:space="preserve"> </w:t>
      </w:r>
      <w:r w:rsidRPr="00A3325A">
        <w:t>upoważnione</w:t>
      </w:r>
      <w:r>
        <w:t xml:space="preserve"> </w:t>
      </w:r>
      <w:r w:rsidRPr="00A3325A">
        <w:t>przez</w:t>
      </w:r>
      <w:r>
        <w:t xml:space="preserve"> </w:t>
      </w:r>
      <w:r w:rsidRPr="00A3325A">
        <w:t>organ</w:t>
      </w:r>
      <w:r>
        <w:t xml:space="preserve"> </w:t>
      </w:r>
      <w:r w:rsidRPr="00A3325A">
        <w:t>Służby</w:t>
      </w:r>
      <w:r>
        <w:t xml:space="preserve"> </w:t>
      </w:r>
      <w:r w:rsidRPr="00A3325A">
        <w:t>Ce</w:t>
      </w:r>
      <w:r w:rsidRPr="00A3325A">
        <w:t>l</w:t>
      </w:r>
      <w:r w:rsidRPr="00A3325A">
        <w:t>nej.</w:t>
      </w:r>
    </w:p>
    <w:p w:rsidR="008E3344" w:rsidRPr="00A3325A" w:rsidRDefault="008E3344" w:rsidP="008E3344">
      <w:pPr>
        <w:pStyle w:val="USTustnpkodeksu"/>
      </w:pPr>
      <w:r w:rsidRPr="00A3325A">
        <w:t>5.</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szczegółowy</w:t>
      </w:r>
      <w:r>
        <w:t xml:space="preserve"> </w:t>
      </w:r>
      <w:r w:rsidRPr="00A3325A">
        <w:t>zakres</w:t>
      </w:r>
      <w:r w:rsidR="009118E2">
        <w:t xml:space="preserve"> </w:t>
      </w:r>
      <w:r w:rsidR="009118E2" w:rsidRPr="00A3325A">
        <w:t>i</w:t>
      </w:r>
      <w:r w:rsidR="009118E2">
        <w:t> </w:t>
      </w:r>
      <w:r w:rsidRPr="00A3325A">
        <w:t>tryb</w:t>
      </w:r>
      <w:r>
        <w:t xml:space="preserve"> </w:t>
      </w:r>
      <w:r w:rsidRPr="00A3325A">
        <w:t>nakładania</w:t>
      </w:r>
      <w:r w:rsidR="009118E2">
        <w:t xml:space="preserve"> </w:t>
      </w:r>
      <w:r w:rsidR="009118E2" w:rsidRPr="00A3325A">
        <w:t>i</w:t>
      </w:r>
      <w:r w:rsidR="009118E2">
        <w:t> </w:t>
      </w:r>
      <w:r w:rsidRPr="00A3325A">
        <w:t>zdejmowania</w:t>
      </w:r>
      <w:r>
        <w:t xml:space="preserve"> </w:t>
      </w:r>
      <w:r w:rsidRPr="00A3325A">
        <w:t>zamknięć</w:t>
      </w:r>
      <w:r>
        <w:t xml:space="preserve"> </w:t>
      </w:r>
      <w:r w:rsidRPr="00A3325A">
        <w:t>urzędowych,</w:t>
      </w:r>
      <w:r>
        <w:t xml:space="preserve"> </w:t>
      </w:r>
      <w:r w:rsidRPr="00A3325A">
        <w:t>rodzaje</w:t>
      </w:r>
      <w:r>
        <w:t xml:space="preserve"> </w:t>
      </w:r>
      <w:r w:rsidRPr="00A3325A">
        <w:t>lub</w:t>
      </w:r>
      <w:r>
        <w:t xml:space="preserve"> </w:t>
      </w:r>
      <w:r w:rsidRPr="00A3325A">
        <w:t>formy</w:t>
      </w:r>
      <w:r>
        <w:t xml:space="preserve"> </w:t>
      </w:r>
      <w:r w:rsidRPr="00A3325A">
        <w:t>tych</w:t>
      </w:r>
      <w:r>
        <w:t xml:space="preserve"> </w:t>
      </w:r>
      <w:r w:rsidRPr="00A3325A">
        <w:t>zamknięć</w:t>
      </w:r>
      <w:r>
        <w:t xml:space="preserve"> </w:t>
      </w:r>
      <w:r w:rsidRPr="00A3325A">
        <w:t>oraz</w:t>
      </w:r>
      <w:r>
        <w:t xml:space="preserve"> </w:t>
      </w:r>
      <w:r w:rsidRPr="00A3325A">
        <w:t>rodzaje</w:t>
      </w:r>
      <w:r>
        <w:t xml:space="preserve"> </w:t>
      </w:r>
      <w:r w:rsidRPr="00A3325A">
        <w:t>podmiotów,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4,</w:t>
      </w:r>
      <w:r w:rsidR="009118E2">
        <w:t xml:space="preserve"> </w:t>
      </w:r>
      <w:r w:rsidR="009118E2" w:rsidRPr="00A3325A">
        <w:t>i</w:t>
      </w:r>
      <w:r w:rsidR="009118E2">
        <w:t> </w:t>
      </w:r>
      <w:r w:rsidRPr="00A3325A">
        <w:t>warunki</w:t>
      </w:r>
      <w:r>
        <w:t xml:space="preserve"> </w:t>
      </w:r>
      <w:r w:rsidRPr="00A3325A">
        <w:t>które</w:t>
      </w:r>
      <w:r>
        <w:t xml:space="preserve"> </w:t>
      </w:r>
      <w:r w:rsidRPr="00A3325A">
        <w:t>te</w:t>
      </w:r>
      <w:r>
        <w:t xml:space="preserve"> </w:t>
      </w:r>
      <w:r w:rsidRPr="00A3325A">
        <w:t>podmioty</w:t>
      </w:r>
      <w:r>
        <w:t xml:space="preserve"> </w:t>
      </w:r>
      <w:r w:rsidRPr="00A3325A">
        <w:t>muszą</w:t>
      </w:r>
      <w:r>
        <w:t xml:space="preserve"> </w:t>
      </w:r>
      <w:r w:rsidRPr="00A3325A">
        <w:t>spełniać,</w:t>
      </w:r>
      <w:r>
        <w:t xml:space="preserve"> </w:t>
      </w:r>
      <w:r w:rsidRPr="00A3325A">
        <w:t>uwzględniając</w:t>
      </w:r>
      <w:r>
        <w:t xml:space="preserve"> </w:t>
      </w:r>
      <w:r w:rsidRPr="00A3325A">
        <w:t>potrzebę</w:t>
      </w:r>
      <w:r>
        <w:t xml:space="preserve"> </w:t>
      </w:r>
      <w:r w:rsidRPr="00A3325A">
        <w:t>zapewnienia</w:t>
      </w:r>
      <w:r>
        <w:t xml:space="preserve"> </w:t>
      </w:r>
      <w:r w:rsidRPr="00A3325A">
        <w:t>bezpieczeństwa</w:t>
      </w:r>
      <w:r>
        <w:t xml:space="preserve"> </w:t>
      </w:r>
      <w:r w:rsidRPr="00A3325A">
        <w:t>obrotu,</w:t>
      </w:r>
      <w:r>
        <w:t xml:space="preserve"> </w:t>
      </w:r>
      <w:r w:rsidRPr="00A3325A">
        <w:t>tożsamości</w:t>
      </w:r>
      <w:r>
        <w:t xml:space="preserve"> </w:t>
      </w:r>
      <w:r w:rsidRPr="00A3325A">
        <w:t>towaru,</w:t>
      </w:r>
      <w:r>
        <w:t xml:space="preserve"> </w:t>
      </w:r>
      <w:r w:rsidRPr="00A3325A">
        <w:t>urządzenia</w:t>
      </w:r>
      <w:r>
        <w:t xml:space="preserve"> </w:t>
      </w:r>
      <w:r w:rsidRPr="00A3325A">
        <w:t>oraz</w:t>
      </w:r>
      <w:r>
        <w:t xml:space="preserve"> </w:t>
      </w:r>
      <w:r w:rsidRPr="00A3325A">
        <w:t>uniemożliwienie</w:t>
      </w:r>
      <w:r>
        <w:t xml:space="preserve"> </w:t>
      </w:r>
      <w:r w:rsidRPr="00A3325A">
        <w:t>usunięcia</w:t>
      </w:r>
      <w:r>
        <w:t xml:space="preserve"> </w:t>
      </w:r>
      <w:r w:rsidRPr="00A3325A">
        <w:t>zamknięcia</w:t>
      </w:r>
      <w:r>
        <w:t xml:space="preserve"> </w:t>
      </w:r>
      <w:r w:rsidRPr="00A3325A">
        <w:t>bez</w:t>
      </w:r>
      <w:r>
        <w:t xml:space="preserve"> </w:t>
      </w:r>
      <w:r w:rsidRPr="00A3325A">
        <w:t>jego</w:t>
      </w:r>
      <w:r>
        <w:t xml:space="preserve"> </w:t>
      </w:r>
      <w:r w:rsidRPr="00A3325A">
        <w:t>zniszczenia,</w:t>
      </w:r>
      <w:r>
        <w:t xml:space="preserve"> </w:t>
      </w:r>
      <w:r w:rsidRPr="00A3325A">
        <w:t>jak</w:t>
      </w:r>
      <w:r>
        <w:t xml:space="preserve"> </w:t>
      </w:r>
      <w:r w:rsidRPr="00A3325A">
        <w:t>również</w:t>
      </w:r>
      <w:r>
        <w:t xml:space="preserve"> </w:t>
      </w:r>
      <w:r w:rsidRPr="00A3325A">
        <w:t>konieczność</w:t>
      </w:r>
      <w:r>
        <w:t xml:space="preserve"> </w:t>
      </w:r>
      <w:r w:rsidRPr="00A3325A">
        <w:t>identyfikacji</w:t>
      </w:r>
      <w:r>
        <w:t xml:space="preserve"> </w:t>
      </w:r>
      <w:r w:rsidRPr="00A3325A">
        <w:t>zamknięć</w:t>
      </w:r>
      <w:r>
        <w:t xml:space="preserve"> </w:t>
      </w:r>
      <w:r w:rsidRPr="00A3325A">
        <w:t>urzędowych</w:t>
      </w:r>
      <w:r>
        <w:t xml:space="preserve"> </w:t>
      </w:r>
      <w:r w:rsidRPr="00A3325A">
        <w:t>nakładanych</w:t>
      </w:r>
      <w:r>
        <w:t xml:space="preserve"> </w:t>
      </w:r>
      <w:r w:rsidRPr="00A3325A">
        <w:t>przez</w:t>
      </w:r>
      <w:r>
        <w:t xml:space="preserve"> </w:t>
      </w:r>
      <w:r w:rsidRPr="00A3325A">
        <w:t>upoważnione</w:t>
      </w:r>
      <w:r>
        <w:t xml:space="preserve"> </w:t>
      </w:r>
      <w:r w:rsidRPr="00A3325A">
        <w:t>podmioty.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43.</w:t>
      </w:r>
      <w:r w:rsidRPr="008E3344">
        <w:t xml:space="preserve"> 1. Właściwy organ Służby Celnej,</w:t>
      </w:r>
      <w:r w:rsidR="009118E2" w:rsidRPr="008E3344">
        <w:t xml:space="preserve"> w</w:t>
      </w:r>
      <w:r w:rsidR="009118E2">
        <w:t> </w:t>
      </w:r>
      <w:r w:rsidRPr="008E3344">
        <w:t>drodze decyzji, może zarządzić na terytorium Rzeczypospolitej Polskiej konwój towarów,</w:t>
      </w:r>
      <w:r w:rsidR="009118E2" w:rsidRPr="008E3344">
        <w:t xml:space="preserve"> w</w:t>
      </w:r>
      <w:r w:rsidR="009118E2">
        <w:t> </w:t>
      </w:r>
      <w:r w:rsidRPr="008E3344">
        <w:t>przypadku gdy:</w:t>
      </w:r>
    </w:p>
    <w:p w:rsidR="008E3344" w:rsidRPr="00A3325A" w:rsidRDefault="008E3344" w:rsidP="008E3344">
      <w:pPr>
        <w:pStyle w:val="PKTpunkt"/>
      </w:pPr>
      <w:r w:rsidRPr="00A3325A">
        <w:t>1)</w:t>
      </w:r>
      <w:r w:rsidRPr="00A3325A">
        <w:tab/>
        <w:t>niemożliwe</w:t>
      </w:r>
      <w:r>
        <w:t xml:space="preserve"> </w:t>
      </w:r>
      <w:r w:rsidRPr="00A3325A">
        <w:t>jest</w:t>
      </w:r>
      <w:r>
        <w:t xml:space="preserve"> </w:t>
      </w:r>
      <w:r w:rsidRPr="00A3325A">
        <w:t>nałożenie</w:t>
      </w:r>
      <w:r>
        <w:t xml:space="preserve"> </w:t>
      </w:r>
      <w:r w:rsidRPr="00A3325A">
        <w:t>zamknięć</w:t>
      </w:r>
      <w:r>
        <w:t xml:space="preserve"> </w:t>
      </w:r>
      <w:r w:rsidRPr="00A3325A">
        <w:t>urzędowych,</w:t>
      </w:r>
      <w:r w:rsidR="009118E2">
        <w:t xml:space="preserve"> </w:t>
      </w:r>
      <w:r w:rsidR="009118E2" w:rsidRPr="00A3325A">
        <w:t>a</w:t>
      </w:r>
      <w:r w:rsidR="009118E2">
        <w:t> </w:t>
      </w:r>
      <w:r w:rsidRPr="00A3325A">
        <w:t>zachowanie</w:t>
      </w:r>
      <w:r>
        <w:t xml:space="preserve"> </w:t>
      </w:r>
      <w:r w:rsidRPr="00A3325A">
        <w:t>tożsamości</w:t>
      </w:r>
      <w:r>
        <w:t xml:space="preserve"> </w:t>
      </w:r>
      <w:r w:rsidRPr="00A3325A">
        <w:t>towaru</w:t>
      </w:r>
      <w:r>
        <w:t xml:space="preserve"> </w:t>
      </w:r>
      <w:r w:rsidRPr="00A3325A">
        <w:t>jest</w:t>
      </w:r>
      <w:r>
        <w:t xml:space="preserve"> </w:t>
      </w:r>
      <w:r w:rsidRPr="00A3325A">
        <w:t>niezbędne</w:t>
      </w:r>
      <w:r>
        <w:t xml:space="preserve"> </w:t>
      </w:r>
      <w:r w:rsidRPr="00A3325A">
        <w:t>do</w:t>
      </w:r>
      <w:r>
        <w:t xml:space="preserve"> </w:t>
      </w:r>
      <w:r w:rsidRPr="00A3325A">
        <w:t>przestrzegania</w:t>
      </w:r>
      <w:r>
        <w:t xml:space="preserve"> </w:t>
      </w:r>
      <w:r w:rsidRPr="00A3325A">
        <w:t>warunków</w:t>
      </w:r>
      <w:r>
        <w:t xml:space="preserve"> </w:t>
      </w:r>
      <w:r w:rsidRPr="00A3325A">
        <w:t>procedury</w:t>
      </w:r>
      <w:r>
        <w:t xml:space="preserve"> </w:t>
      </w:r>
      <w:r w:rsidRPr="00A3325A">
        <w:t>celnej,</w:t>
      </w:r>
      <w:r>
        <w:t xml:space="preserve"> </w:t>
      </w:r>
      <w:r w:rsidRPr="00A3325A">
        <w:t>procedury</w:t>
      </w:r>
      <w:r>
        <w:t xml:space="preserve"> </w:t>
      </w:r>
      <w:r w:rsidRPr="00A3325A">
        <w:t>zawieszenia</w:t>
      </w:r>
      <w:r>
        <w:t xml:space="preserve"> </w:t>
      </w:r>
      <w:r w:rsidRPr="00A3325A">
        <w:t>poboru</w:t>
      </w:r>
      <w:r>
        <w:t xml:space="preserve"> </w:t>
      </w:r>
      <w:r w:rsidRPr="00A3325A">
        <w:t>podatku</w:t>
      </w:r>
      <w:r>
        <w:t xml:space="preserve"> </w:t>
      </w:r>
      <w:r w:rsidRPr="00A3325A">
        <w:t>akcyzowego</w:t>
      </w:r>
      <w:r>
        <w:t xml:space="preserve"> </w:t>
      </w:r>
      <w:r w:rsidRPr="00A3325A">
        <w:t>lub</w:t>
      </w:r>
      <w:r>
        <w:t xml:space="preserve"> </w:t>
      </w:r>
      <w:r w:rsidRPr="00A3325A">
        <w:t>istnieje</w:t>
      </w:r>
      <w:r>
        <w:t xml:space="preserve"> </w:t>
      </w:r>
      <w:r w:rsidRPr="00A3325A">
        <w:t>uzasadnione</w:t>
      </w:r>
      <w:r>
        <w:t xml:space="preserve"> </w:t>
      </w:r>
      <w:r w:rsidRPr="00A3325A">
        <w:t>podejrz</w:t>
      </w:r>
      <w:r w:rsidRPr="00A3325A">
        <w:t>e</w:t>
      </w:r>
      <w:r w:rsidRPr="00A3325A">
        <w:t>nie,</w:t>
      </w:r>
      <w:r>
        <w:t xml:space="preserve"> </w:t>
      </w:r>
      <w:r w:rsidRPr="00A3325A">
        <w:t>że</w:t>
      </w:r>
      <w:r>
        <w:t xml:space="preserve"> </w:t>
      </w:r>
      <w:r w:rsidRPr="00A3325A">
        <w:t>towar</w:t>
      </w:r>
      <w:r>
        <w:t xml:space="preserve"> </w:t>
      </w:r>
      <w:r w:rsidRPr="00A3325A">
        <w:t>może</w:t>
      </w:r>
      <w:r>
        <w:t xml:space="preserve"> </w:t>
      </w:r>
      <w:r w:rsidRPr="00A3325A">
        <w:t>zostać</w:t>
      </w:r>
      <w:r>
        <w:t xml:space="preserve"> </w:t>
      </w:r>
      <w:r w:rsidRPr="00A3325A">
        <w:t>usunięty</w:t>
      </w:r>
      <w:r>
        <w:t xml:space="preserve"> </w:t>
      </w:r>
      <w:r w:rsidRPr="00A3325A">
        <w:t>spod</w:t>
      </w:r>
      <w:r>
        <w:t xml:space="preserve"> </w:t>
      </w:r>
      <w:r w:rsidRPr="00A3325A">
        <w:t>dozoru</w:t>
      </w:r>
      <w:r>
        <w:t xml:space="preserve"> </w:t>
      </w:r>
      <w:r w:rsidRPr="00A3325A">
        <w:t>celnego,</w:t>
      </w:r>
      <w:r w:rsidR="009118E2">
        <w:t xml:space="preserve"> </w:t>
      </w:r>
      <w:r w:rsidR="009118E2" w:rsidRPr="00A3325A">
        <w:t>o</w:t>
      </w:r>
      <w:r w:rsidR="009118E2">
        <w:t> </w:t>
      </w:r>
      <w:r w:rsidRPr="00A3325A">
        <w:t>którym</w:t>
      </w:r>
      <w:r>
        <w:t xml:space="preserve"> </w:t>
      </w:r>
      <w:r w:rsidRPr="00A3325A">
        <w:t>mowa</w:t>
      </w:r>
      <w:r>
        <w:t xml:space="preserve"> </w:t>
      </w:r>
      <w:r w:rsidRPr="00A3325A">
        <w:t>we</w:t>
      </w:r>
      <w:r>
        <w:t xml:space="preserve"> </w:t>
      </w:r>
      <w:r w:rsidRPr="00A3325A">
        <w:t>wspólnotowych</w:t>
      </w:r>
      <w:r>
        <w:t xml:space="preserve"> </w:t>
      </w:r>
      <w:r w:rsidRPr="00A3325A">
        <w:t>przepisach</w:t>
      </w:r>
      <w:r>
        <w:t xml:space="preserve"> </w:t>
      </w:r>
      <w:r w:rsidRPr="00A3325A">
        <w:t>celnych;</w:t>
      </w:r>
    </w:p>
    <w:p w:rsidR="008E3344" w:rsidRPr="00A3325A" w:rsidRDefault="008E3344" w:rsidP="008E3344">
      <w:pPr>
        <w:pStyle w:val="PKTpunkt"/>
      </w:pPr>
      <w:r w:rsidRPr="00A3325A">
        <w:t>2)</w:t>
      </w:r>
      <w:r w:rsidRPr="00A3325A">
        <w:tab/>
        <w:t>istnieje</w:t>
      </w:r>
      <w:r>
        <w:t xml:space="preserve"> </w:t>
      </w:r>
      <w:r w:rsidRPr="00A3325A">
        <w:t>uzasadnione</w:t>
      </w:r>
      <w:r>
        <w:t xml:space="preserve"> </w:t>
      </w:r>
      <w:r w:rsidRPr="00A3325A">
        <w:t>podejrzenie,</w:t>
      </w:r>
      <w:r>
        <w:t xml:space="preserve"> </w:t>
      </w:r>
      <w:r w:rsidRPr="00A3325A">
        <w:t>że</w:t>
      </w:r>
      <w:r>
        <w:t xml:space="preserve"> </w:t>
      </w:r>
      <w:r w:rsidRPr="00A3325A">
        <w:t>towary</w:t>
      </w:r>
      <w:r>
        <w:t xml:space="preserve"> </w:t>
      </w:r>
      <w:r w:rsidRPr="00A3325A">
        <w:t>nie</w:t>
      </w:r>
      <w:r>
        <w:t xml:space="preserve"> </w:t>
      </w:r>
      <w:r w:rsidRPr="00A3325A">
        <w:t>zostaną</w:t>
      </w:r>
      <w:r>
        <w:t xml:space="preserve"> </w:t>
      </w:r>
      <w:r w:rsidRPr="00A3325A">
        <w:t>dostarczone</w:t>
      </w:r>
      <w:r>
        <w:t xml:space="preserve"> </w:t>
      </w:r>
      <w:r w:rsidRPr="00A3325A">
        <w:t>do</w:t>
      </w:r>
      <w:r>
        <w:t xml:space="preserve"> </w:t>
      </w:r>
      <w:r w:rsidRPr="00A3325A">
        <w:t>urzędu</w:t>
      </w:r>
      <w:r>
        <w:t xml:space="preserve"> </w:t>
      </w:r>
      <w:r w:rsidRPr="00A3325A">
        <w:t>celnego</w:t>
      </w:r>
      <w:r>
        <w:t xml:space="preserve"> </w:t>
      </w:r>
      <w:r w:rsidRPr="00A3325A">
        <w:t>albo</w:t>
      </w:r>
      <w:r>
        <w:t xml:space="preserve"> </w:t>
      </w:r>
      <w:r w:rsidRPr="00A3325A">
        <w:t>miejsca</w:t>
      </w:r>
      <w:r>
        <w:t xml:space="preserve"> </w:t>
      </w:r>
      <w:r w:rsidRPr="00A3325A">
        <w:t>uznanego</w:t>
      </w:r>
      <w:r>
        <w:t xml:space="preserve"> </w:t>
      </w:r>
      <w:r w:rsidRPr="00A3325A">
        <w:t>lub</w:t>
      </w:r>
      <w:r>
        <w:t xml:space="preserve"> </w:t>
      </w:r>
      <w:r w:rsidRPr="00A3325A">
        <w:t>wyznaczonego</w:t>
      </w:r>
      <w:r>
        <w:t xml:space="preserve"> </w:t>
      </w:r>
      <w:r w:rsidRPr="00A3325A">
        <w:t>przez</w:t>
      </w:r>
      <w:r>
        <w:t xml:space="preserve"> </w:t>
      </w:r>
      <w:r w:rsidRPr="00A3325A">
        <w:t>organ</w:t>
      </w:r>
      <w:r>
        <w:t xml:space="preserve"> </w:t>
      </w:r>
      <w:r w:rsidRPr="00A3325A">
        <w:t>celny;</w:t>
      </w:r>
    </w:p>
    <w:p w:rsidR="008E3344" w:rsidRPr="00A3325A" w:rsidRDefault="008E3344" w:rsidP="008E3344">
      <w:pPr>
        <w:pStyle w:val="PKTpunkt"/>
      </w:pPr>
      <w:r w:rsidRPr="00A3325A">
        <w:t>3)</w:t>
      </w:r>
      <w:r w:rsidRPr="00A3325A">
        <w:tab/>
        <w:t>istnieje</w:t>
      </w:r>
      <w:r>
        <w:t xml:space="preserve"> </w:t>
      </w:r>
      <w:r w:rsidRPr="00A3325A">
        <w:t>uzasadnione</w:t>
      </w:r>
      <w:r>
        <w:t xml:space="preserve"> </w:t>
      </w:r>
      <w:r w:rsidRPr="00A3325A">
        <w:t>podejrzenie,</w:t>
      </w:r>
      <w:r>
        <w:t xml:space="preserve"> </w:t>
      </w:r>
      <w:r w:rsidRPr="00A3325A">
        <w:t>że</w:t>
      </w:r>
      <w:r>
        <w:t xml:space="preserve"> </w:t>
      </w:r>
      <w:r w:rsidRPr="00A3325A">
        <w:t>towary</w:t>
      </w:r>
      <w:r>
        <w:t xml:space="preserve"> </w:t>
      </w:r>
      <w:r w:rsidRPr="00A3325A">
        <w:t>nie</w:t>
      </w:r>
      <w:r>
        <w:t xml:space="preserve"> </w:t>
      </w:r>
      <w:r w:rsidRPr="00A3325A">
        <w:t>zostaną</w:t>
      </w:r>
      <w:r>
        <w:t xml:space="preserve"> </w:t>
      </w:r>
      <w:r w:rsidRPr="00A3325A">
        <w:t>dostarczone</w:t>
      </w:r>
      <w:r>
        <w:t xml:space="preserve"> </w:t>
      </w:r>
      <w:r w:rsidRPr="00A3325A">
        <w:t>do</w:t>
      </w:r>
      <w:r>
        <w:t xml:space="preserve"> </w:t>
      </w:r>
      <w:r w:rsidRPr="00A3325A">
        <w:t>miejsca</w:t>
      </w:r>
      <w:r>
        <w:t xml:space="preserve"> </w:t>
      </w:r>
      <w:r w:rsidRPr="00A3325A">
        <w:t>wskazanego</w:t>
      </w:r>
      <w:r w:rsidR="009118E2">
        <w:t xml:space="preserve"> </w:t>
      </w:r>
      <w:r w:rsidR="009118E2" w:rsidRPr="00A3325A">
        <w:t>w</w:t>
      </w:r>
      <w:r w:rsidR="009118E2">
        <w:t> </w:t>
      </w:r>
      <w:r w:rsidRPr="00A3325A">
        <w:t>dokumencie</w:t>
      </w:r>
      <w:r>
        <w:t xml:space="preserve"> </w:t>
      </w:r>
      <w:r w:rsidRPr="00A3325A">
        <w:t>towarz</w:t>
      </w:r>
      <w:r w:rsidRPr="00A3325A">
        <w:t>y</w:t>
      </w:r>
      <w:r w:rsidRPr="00A3325A">
        <w:t>szącym</w:t>
      </w:r>
      <w:r>
        <w:t xml:space="preserve"> </w:t>
      </w:r>
      <w:r w:rsidRPr="00A3325A">
        <w:t>przesyłce;</w:t>
      </w:r>
    </w:p>
    <w:p w:rsidR="008E3344" w:rsidRPr="00A3325A" w:rsidRDefault="008E3344" w:rsidP="008E3344">
      <w:pPr>
        <w:pStyle w:val="PKTpunkt"/>
      </w:pPr>
      <w:r w:rsidRPr="00A3325A">
        <w:t>4)</w:t>
      </w:r>
      <w:r w:rsidRPr="00A3325A">
        <w:tab/>
        <w:t>kwota</w:t>
      </w:r>
      <w:r>
        <w:t xml:space="preserve"> </w:t>
      </w:r>
      <w:r w:rsidRPr="00A3325A">
        <w:t>należności</w:t>
      </w:r>
      <w:r>
        <w:t xml:space="preserve"> </w:t>
      </w:r>
      <w:r w:rsidRPr="00A3325A">
        <w:t>publicznoprawnych</w:t>
      </w:r>
      <w:r>
        <w:t xml:space="preserve"> </w:t>
      </w:r>
      <w:r w:rsidRPr="00A3325A">
        <w:t>mogących</w:t>
      </w:r>
      <w:r>
        <w:t xml:space="preserve"> </w:t>
      </w:r>
      <w:r w:rsidRPr="00A3325A">
        <w:t>powstać</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przewozem</w:t>
      </w:r>
      <w:r>
        <w:t xml:space="preserve"> </w:t>
      </w:r>
      <w:r w:rsidRPr="00A3325A">
        <w:t>towarów</w:t>
      </w:r>
      <w:r>
        <w:t xml:space="preserve"> </w:t>
      </w:r>
      <w:r w:rsidRPr="00A3325A">
        <w:t>podlegających</w:t>
      </w:r>
      <w:r>
        <w:t xml:space="preserve"> </w:t>
      </w:r>
      <w:r w:rsidRPr="00A3325A">
        <w:t>kontroli</w:t>
      </w:r>
      <w:r>
        <w:t xml:space="preserve"> </w:t>
      </w:r>
      <w:r w:rsidRPr="00A3325A">
        <w:t>jest</w:t>
      </w:r>
      <w:r>
        <w:t xml:space="preserve"> </w:t>
      </w:r>
      <w:r w:rsidRPr="00A3325A">
        <w:t>wyższa</w:t>
      </w:r>
      <w:r>
        <w:t xml:space="preserve"> </w:t>
      </w:r>
      <w:r w:rsidRPr="00A3325A">
        <w:t>niż</w:t>
      </w:r>
      <w:r>
        <w:t xml:space="preserve"> </w:t>
      </w:r>
      <w:r w:rsidRPr="00A3325A">
        <w:t>kwota</w:t>
      </w:r>
      <w:r>
        <w:t xml:space="preserve"> </w:t>
      </w:r>
      <w:r w:rsidRPr="00A3325A">
        <w:t>zabezpieczenia;</w:t>
      </w:r>
    </w:p>
    <w:p w:rsidR="008E3344" w:rsidRPr="00A3325A" w:rsidRDefault="008E3344" w:rsidP="008E3344">
      <w:pPr>
        <w:pStyle w:val="PKTpunkt"/>
      </w:pPr>
      <w:r w:rsidRPr="00A3325A">
        <w:t>5)</w:t>
      </w:r>
      <w:r w:rsidRPr="00A3325A">
        <w:tab/>
        <w:t>przewożone</w:t>
      </w:r>
      <w:r>
        <w:t xml:space="preserve"> </w:t>
      </w:r>
      <w:r w:rsidRPr="00A3325A">
        <w:t>są</w:t>
      </w:r>
      <w:r>
        <w:t xml:space="preserve"> </w:t>
      </w:r>
      <w:r w:rsidRPr="00A3325A">
        <w:t>towary,</w:t>
      </w:r>
      <w:r>
        <w:t xml:space="preserve"> </w:t>
      </w:r>
      <w:r w:rsidRPr="00A3325A">
        <w:t>których</w:t>
      </w:r>
      <w:r>
        <w:t xml:space="preserve"> </w:t>
      </w:r>
      <w:r w:rsidRPr="00A3325A">
        <w:t>przewóz</w:t>
      </w:r>
      <w:r>
        <w:t xml:space="preserve"> </w:t>
      </w:r>
      <w:r w:rsidRPr="00A3325A">
        <w:t>jest</w:t>
      </w:r>
      <w:r>
        <w:t xml:space="preserve"> </w:t>
      </w:r>
      <w:r w:rsidRPr="00A3325A">
        <w:t>związany</w:t>
      </w:r>
      <w:r>
        <w:t xml:space="preserve"> </w:t>
      </w:r>
      <w:r w:rsidRPr="00A3325A">
        <w:t>ze</w:t>
      </w:r>
      <w:r>
        <w:t xml:space="preserve"> </w:t>
      </w:r>
      <w:r w:rsidRPr="00A3325A">
        <w:t>zwiększonym</w:t>
      </w:r>
      <w:r>
        <w:t xml:space="preserve"> </w:t>
      </w:r>
      <w:r w:rsidRPr="00A3325A">
        <w:t>ryzykiem.</w:t>
      </w:r>
    </w:p>
    <w:p w:rsidR="008E3344" w:rsidRPr="00A3325A" w:rsidRDefault="008E3344" w:rsidP="008E3344">
      <w:pPr>
        <w:pStyle w:val="USTustnpkodeksu"/>
      </w:pPr>
      <w:r w:rsidRPr="00A3325A">
        <w:t>2.</w:t>
      </w:r>
      <w:r>
        <w:t xml:space="preserve"> </w:t>
      </w:r>
      <w:r w:rsidRPr="00A3325A">
        <w:t>Organ</w:t>
      </w:r>
      <w:r>
        <w:t xml:space="preserve"> </w:t>
      </w:r>
      <w:r w:rsidRPr="00A3325A">
        <w:t>Służby</w:t>
      </w:r>
      <w:r>
        <w:t xml:space="preserve"> </w:t>
      </w:r>
      <w:r w:rsidRPr="00A3325A">
        <w:t>Celnej</w:t>
      </w:r>
      <w:r>
        <w:t xml:space="preserve"> </w:t>
      </w:r>
      <w:r w:rsidRPr="00A3325A">
        <w:t>może</w:t>
      </w:r>
      <w:r>
        <w:t xml:space="preserve"> </w:t>
      </w:r>
      <w:r w:rsidRPr="00A3325A">
        <w:t>zobowiązać</w:t>
      </w:r>
      <w:r>
        <w:t xml:space="preserve"> </w:t>
      </w:r>
      <w:r w:rsidRPr="00A3325A">
        <w:t>osobę</w:t>
      </w:r>
      <w:r>
        <w:t xml:space="preserve"> </w:t>
      </w:r>
      <w:r w:rsidRPr="00A3325A">
        <w:t>odpowiedzialną</w:t>
      </w:r>
      <w:r>
        <w:t xml:space="preserve"> </w:t>
      </w:r>
      <w:r w:rsidRPr="00A3325A">
        <w:t>za</w:t>
      </w:r>
      <w:r>
        <w:t xml:space="preserve"> </w:t>
      </w:r>
      <w:r w:rsidRPr="00A3325A">
        <w:t>wykonywanie</w:t>
      </w:r>
      <w:r>
        <w:t xml:space="preserve"> </w:t>
      </w:r>
      <w:r w:rsidRPr="00A3325A">
        <w:t>czynności</w:t>
      </w:r>
      <w:r>
        <w:t xml:space="preserve"> </w:t>
      </w:r>
      <w:r w:rsidRPr="00A3325A">
        <w:t>przewidzianych</w:t>
      </w:r>
      <w:r>
        <w:t xml:space="preserve"> </w:t>
      </w:r>
      <w:r w:rsidRPr="00A3325A">
        <w:t>przep</w:t>
      </w:r>
      <w:r w:rsidRPr="00A3325A">
        <w:t>i</w:t>
      </w:r>
      <w:r w:rsidRPr="00A3325A">
        <w:t>sami</w:t>
      </w:r>
      <w:r>
        <w:t xml:space="preserve"> </w:t>
      </w:r>
      <w:r w:rsidRPr="00A3325A">
        <w:t>prawa</w:t>
      </w:r>
      <w:r>
        <w:t xml:space="preserve"> </w:t>
      </w:r>
      <w:r w:rsidRPr="00A3325A">
        <w:t>celnego</w:t>
      </w:r>
      <w:r>
        <w:t xml:space="preserve"> </w:t>
      </w:r>
      <w:r w:rsidRPr="00A3325A">
        <w:t>lub</w:t>
      </w:r>
      <w:r>
        <w:t xml:space="preserve"> </w:t>
      </w:r>
      <w:r w:rsidRPr="00A3325A">
        <w:t>podatkowego</w:t>
      </w:r>
      <w:r w:rsidR="009118E2">
        <w:t xml:space="preserve"> </w:t>
      </w:r>
      <w:r w:rsidR="009118E2" w:rsidRPr="00A3325A">
        <w:t>w</w:t>
      </w:r>
      <w:r w:rsidR="009118E2">
        <w:t> </w:t>
      </w:r>
      <w:r w:rsidRPr="00A3325A">
        <w:t>zakresie</w:t>
      </w:r>
      <w:r>
        <w:t xml:space="preserve"> </w:t>
      </w:r>
      <w:r w:rsidRPr="00A3325A">
        <w:t>przemieszczania</w:t>
      </w:r>
      <w:r>
        <w:t xml:space="preserve"> </w:t>
      </w:r>
      <w:r w:rsidRPr="00A3325A">
        <w:t>niektórych</w:t>
      </w:r>
      <w:r>
        <w:t xml:space="preserve"> </w:t>
      </w:r>
      <w:r w:rsidRPr="00A3325A">
        <w:t>wyrobów</w:t>
      </w:r>
      <w:r>
        <w:t xml:space="preserve"> </w:t>
      </w:r>
      <w:r w:rsidRPr="00A3325A">
        <w:t>akcyzowych,</w:t>
      </w:r>
      <w:r>
        <w:t xml:space="preserve"> </w:t>
      </w:r>
      <w:r w:rsidRPr="00A3325A">
        <w:t>aby</w:t>
      </w:r>
      <w:r>
        <w:t xml:space="preserve"> </w:t>
      </w:r>
      <w:r w:rsidRPr="00A3325A">
        <w:t>określone</w:t>
      </w:r>
      <w:r>
        <w:t xml:space="preserve"> </w:t>
      </w:r>
      <w:r w:rsidRPr="00A3325A">
        <w:t>czy</w:t>
      </w:r>
      <w:r w:rsidRPr="00A3325A">
        <w:t>n</w:t>
      </w:r>
      <w:r w:rsidRPr="00A3325A">
        <w:t>ności</w:t>
      </w:r>
      <w:r w:rsidR="009118E2">
        <w:t xml:space="preserve"> </w:t>
      </w:r>
      <w:r w:rsidR="009118E2" w:rsidRPr="00A3325A">
        <w:t>w</w:t>
      </w:r>
      <w:r w:rsidR="009118E2">
        <w:t> </w:t>
      </w:r>
      <w:r w:rsidRPr="00A3325A">
        <w:t>ramach</w:t>
      </w:r>
      <w:r>
        <w:t xml:space="preserve"> </w:t>
      </w:r>
      <w:r w:rsidRPr="00A3325A">
        <w:t>konwoju</w:t>
      </w:r>
      <w:r>
        <w:t xml:space="preserve"> </w:t>
      </w:r>
      <w:r w:rsidRPr="00A3325A">
        <w:t>wykonywały</w:t>
      </w:r>
      <w:r>
        <w:t xml:space="preserve"> </w:t>
      </w:r>
      <w:r w:rsidRPr="00A3325A">
        <w:t>wyspecjalizowane</w:t>
      </w:r>
      <w:r>
        <w:t xml:space="preserve"> </w:t>
      </w:r>
      <w:r w:rsidRPr="00A3325A">
        <w:t>jednostki</w:t>
      </w:r>
      <w:r>
        <w:t xml:space="preserve"> </w:t>
      </w:r>
      <w:r w:rsidRPr="00A3325A">
        <w:t>działające</w:t>
      </w:r>
      <w:r w:rsidR="009118E2">
        <w:t xml:space="preserve"> </w:t>
      </w:r>
      <w:r w:rsidR="009118E2" w:rsidRPr="00A3325A">
        <w:t>w</w:t>
      </w:r>
      <w:r w:rsidR="009118E2">
        <w:t> </w:t>
      </w:r>
      <w:r w:rsidRPr="00A3325A">
        <w:t>zakresie</w:t>
      </w:r>
      <w:r>
        <w:t xml:space="preserve"> </w:t>
      </w:r>
      <w:r w:rsidRPr="00A3325A">
        <w:t>ochrony</w:t>
      </w:r>
      <w:r>
        <w:t xml:space="preserve"> </w:t>
      </w:r>
      <w:r w:rsidRPr="00A3325A">
        <w:t>osób</w:t>
      </w:r>
      <w:r>
        <w:t xml:space="preserve"> </w:t>
      </w:r>
      <w:r w:rsidRPr="00A3325A">
        <w:t>lub</w:t>
      </w:r>
      <w:r>
        <w:t xml:space="preserve"> </w:t>
      </w:r>
      <w:r w:rsidRPr="00A3325A">
        <w:t>mienia.</w:t>
      </w:r>
    </w:p>
    <w:p w:rsidR="008E3344" w:rsidRPr="00A3325A" w:rsidRDefault="008E3344" w:rsidP="008E3344">
      <w:pPr>
        <w:pStyle w:val="USTustnpkodeksu"/>
      </w:pPr>
      <w:r w:rsidRPr="00A3325A">
        <w:t>3.</w:t>
      </w:r>
      <w:r>
        <w:t xml:space="preserve"> </w:t>
      </w:r>
      <w:r w:rsidRPr="00A3325A">
        <w:t>Koszty</w:t>
      </w:r>
      <w:r>
        <w:t xml:space="preserve"> </w:t>
      </w:r>
      <w:r w:rsidRPr="00A3325A">
        <w:t>konwoju</w:t>
      </w:r>
      <w:r>
        <w:t xml:space="preserve"> </w:t>
      </w:r>
      <w:r w:rsidRPr="00A3325A">
        <w:t>ponosi</w:t>
      </w:r>
      <w:r>
        <w:t xml:space="preserve"> </w:t>
      </w:r>
      <w:r w:rsidRPr="00A3325A">
        <w:t>osoba</w:t>
      </w:r>
      <w:r>
        <w:t xml:space="preserve"> </w:t>
      </w:r>
      <w:r w:rsidRPr="00A3325A">
        <w:t>odpowiedzialna</w:t>
      </w:r>
      <w:r>
        <w:t xml:space="preserve"> </w:t>
      </w:r>
      <w:r w:rsidRPr="00A3325A">
        <w:t>za</w:t>
      </w:r>
      <w:r>
        <w:t xml:space="preserve"> </w:t>
      </w:r>
      <w:r w:rsidRPr="00A3325A">
        <w:t>wykonywanie</w:t>
      </w:r>
      <w:r>
        <w:t xml:space="preserve"> </w:t>
      </w:r>
      <w:r w:rsidRPr="00A3325A">
        <w:t>obowiązków</w:t>
      </w:r>
      <w:r>
        <w:t xml:space="preserve"> </w:t>
      </w:r>
      <w:r w:rsidRPr="00A3325A">
        <w:t>przewidzianych</w:t>
      </w:r>
      <w:r>
        <w:t xml:space="preserve"> </w:t>
      </w:r>
      <w:r w:rsidRPr="00A3325A">
        <w:t>przepisami</w:t>
      </w:r>
      <w:r>
        <w:t xml:space="preserve"> </w:t>
      </w:r>
      <w:r w:rsidRPr="00A3325A">
        <w:t>prawa</w:t>
      </w:r>
      <w:r>
        <w:t xml:space="preserve"> </w:t>
      </w:r>
      <w:r w:rsidRPr="00A3325A">
        <w:t>celnego</w:t>
      </w:r>
      <w:r>
        <w:t xml:space="preserve"> </w:t>
      </w:r>
      <w:r w:rsidRPr="00A3325A">
        <w:t>lub</w:t>
      </w:r>
      <w:r>
        <w:t xml:space="preserve"> </w:t>
      </w:r>
      <w:r w:rsidRPr="00A3325A">
        <w:t>podatkowego</w:t>
      </w:r>
      <w:r w:rsidR="009118E2">
        <w:t xml:space="preserve"> </w:t>
      </w:r>
      <w:r w:rsidR="009118E2" w:rsidRPr="00A3325A">
        <w:t>w</w:t>
      </w:r>
      <w:r w:rsidR="009118E2">
        <w:t> </w:t>
      </w:r>
      <w:r w:rsidRPr="00A3325A">
        <w:t>zakresie</w:t>
      </w:r>
      <w:r>
        <w:t xml:space="preserve"> </w:t>
      </w:r>
      <w:r w:rsidRPr="00A3325A">
        <w:t>przemieszczania</w:t>
      </w:r>
      <w:r>
        <w:t xml:space="preserve"> </w:t>
      </w:r>
      <w:r w:rsidRPr="00A3325A">
        <w:t>niektórych</w:t>
      </w:r>
      <w:r>
        <w:t xml:space="preserve"> </w:t>
      </w:r>
      <w:r w:rsidRPr="00A3325A">
        <w:t>wyrobów</w:t>
      </w:r>
      <w:r>
        <w:t xml:space="preserve"> </w:t>
      </w:r>
      <w:r w:rsidRPr="00A3325A">
        <w:t>akcyzowych.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44.</w:t>
      </w:r>
      <w:r w:rsidRPr="008E3344">
        <w:t xml:space="preserve"> 1. Właściwy organ Służby Celnej,</w:t>
      </w:r>
      <w:r w:rsidR="009118E2" w:rsidRPr="008E3344">
        <w:t xml:space="preserve"> w</w:t>
      </w:r>
      <w:r w:rsidR="009118E2">
        <w:t> </w:t>
      </w:r>
      <w:r w:rsidRPr="008E3344">
        <w:t>drodze decyzji, może zarządzić strzeżenie przez funkcjonariuszy tow</w:t>
      </w:r>
      <w:r w:rsidRPr="008E3344">
        <w:t>a</w:t>
      </w:r>
      <w:r w:rsidRPr="008E3344">
        <w:t>rów,</w:t>
      </w:r>
      <w:r w:rsidR="009118E2" w:rsidRPr="008E3344">
        <w:t xml:space="preserve"> w</w:t>
      </w:r>
      <w:r w:rsidR="009118E2">
        <w:t> </w:t>
      </w:r>
      <w:r w:rsidRPr="008E3344">
        <w:t>przypadku gdy:</w:t>
      </w:r>
    </w:p>
    <w:p w:rsidR="008E3344" w:rsidRPr="00A3325A" w:rsidRDefault="008E3344" w:rsidP="008E3344">
      <w:pPr>
        <w:pStyle w:val="PKTpunkt"/>
      </w:pPr>
      <w:r w:rsidRPr="00A3325A">
        <w:t>1)</w:t>
      </w:r>
      <w:r w:rsidRPr="00A3325A">
        <w:tab/>
        <w:t>towar</w:t>
      </w:r>
      <w:r>
        <w:t xml:space="preserve"> </w:t>
      </w:r>
      <w:r w:rsidRPr="00A3325A">
        <w:t>wprowadzony</w:t>
      </w:r>
      <w:r>
        <w:t xml:space="preserve"> </w:t>
      </w:r>
      <w:r w:rsidRPr="00A3325A">
        <w:t>na</w:t>
      </w:r>
      <w:r>
        <w:t xml:space="preserve"> </w:t>
      </w:r>
      <w:r w:rsidRPr="00A3325A">
        <w:t>obszar</w:t>
      </w:r>
      <w:r>
        <w:t xml:space="preserve"> </w:t>
      </w:r>
      <w:r w:rsidRPr="00A3325A">
        <w:t>celny</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t xml:space="preserve"> </w:t>
      </w:r>
      <w:r w:rsidRPr="00A3325A">
        <w:t>na</w:t>
      </w:r>
      <w:r>
        <w:t xml:space="preserve"> </w:t>
      </w:r>
      <w:r w:rsidRPr="00A3325A">
        <w:t>skutek</w:t>
      </w:r>
      <w:r>
        <w:t xml:space="preserve"> </w:t>
      </w:r>
      <w:r w:rsidRPr="00A3325A">
        <w:t>nieprzewidzianych</w:t>
      </w:r>
      <w:r>
        <w:t xml:space="preserve"> </w:t>
      </w:r>
      <w:r w:rsidRPr="00A3325A">
        <w:t>okoliczności</w:t>
      </w:r>
      <w:r>
        <w:t xml:space="preserve"> </w:t>
      </w:r>
      <w:r w:rsidRPr="00A3325A">
        <w:t>lub</w:t>
      </w:r>
      <w:r>
        <w:t xml:space="preserve"> </w:t>
      </w:r>
      <w:r w:rsidRPr="00A3325A">
        <w:t>działania</w:t>
      </w:r>
      <w:r>
        <w:t xml:space="preserve"> </w:t>
      </w:r>
      <w:r w:rsidRPr="00A3325A">
        <w:t>siły</w:t>
      </w:r>
      <w:r>
        <w:t xml:space="preserve"> </w:t>
      </w:r>
      <w:r w:rsidRPr="00A3325A">
        <w:t>wyższej</w:t>
      </w:r>
      <w:r>
        <w:t xml:space="preserve"> </w:t>
      </w:r>
      <w:r w:rsidRPr="00A3325A">
        <w:t>nie</w:t>
      </w:r>
      <w:r>
        <w:t xml:space="preserve"> </w:t>
      </w:r>
      <w:r w:rsidRPr="00A3325A">
        <w:t>zostanie</w:t>
      </w:r>
      <w:r>
        <w:t xml:space="preserve"> </w:t>
      </w:r>
      <w:r w:rsidRPr="00A3325A">
        <w:t>dostarczony</w:t>
      </w:r>
      <w:r>
        <w:t xml:space="preserve"> </w:t>
      </w:r>
      <w:r w:rsidRPr="00A3325A">
        <w:t>do</w:t>
      </w:r>
      <w:r>
        <w:t xml:space="preserve"> </w:t>
      </w:r>
      <w:r w:rsidRPr="00A3325A">
        <w:t>urzędu</w:t>
      </w:r>
      <w:r>
        <w:t xml:space="preserve"> </w:t>
      </w:r>
      <w:r w:rsidRPr="00A3325A">
        <w:t>celnego</w:t>
      </w:r>
      <w:r>
        <w:t xml:space="preserve"> </w:t>
      </w:r>
      <w:r w:rsidRPr="00A3325A">
        <w:t>albo</w:t>
      </w:r>
      <w:r>
        <w:t xml:space="preserve"> </w:t>
      </w:r>
      <w:r w:rsidRPr="00A3325A">
        <w:t>miejsca</w:t>
      </w:r>
      <w:r>
        <w:t xml:space="preserve"> </w:t>
      </w:r>
      <w:r w:rsidRPr="00A3325A">
        <w:t>wyznaczonego</w:t>
      </w:r>
      <w:r>
        <w:t xml:space="preserve"> </w:t>
      </w:r>
      <w:r w:rsidRPr="00A3325A">
        <w:t>lub</w:t>
      </w:r>
      <w:r>
        <w:t xml:space="preserve"> </w:t>
      </w:r>
      <w:r w:rsidRPr="00A3325A">
        <w:t>uznanego</w:t>
      </w:r>
      <w:r>
        <w:t xml:space="preserve"> </w:t>
      </w:r>
      <w:r w:rsidRPr="00A3325A">
        <w:t>przez</w:t>
      </w:r>
      <w:r>
        <w:t xml:space="preserve"> </w:t>
      </w:r>
      <w:r w:rsidRPr="00A3325A">
        <w:t>organ</w:t>
      </w:r>
      <w:r>
        <w:t xml:space="preserve"> </w:t>
      </w:r>
      <w:r w:rsidRPr="00A3325A">
        <w:t>celny;</w:t>
      </w:r>
    </w:p>
    <w:p w:rsidR="008E3344" w:rsidRPr="00A3325A" w:rsidRDefault="008E3344" w:rsidP="008E3344">
      <w:pPr>
        <w:pStyle w:val="PKTpunkt"/>
      </w:pPr>
      <w:r w:rsidRPr="00A3325A">
        <w:t>2)</w:t>
      </w:r>
      <w:r w:rsidRPr="00A3325A">
        <w:tab/>
        <w:t>towar</w:t>
      </w:r>
      <w:r>
        <w:t xml:space="preserve"> </w:t>
      </w:r>
      <w:r w:rsidRPr="00A3325A">
        <w:t>wprowadzony</w:t>
      </w:r>
      <w:r>
        <w:t xml:space="preserve"> </w:t>
      </w:r>
      <w:r w:rsidRPr="00A3325A">
        <w:t>na</w:t>
      </w:r>
      <w:r>
        <w:t xml:space="preserve"> </w:t>
      </w:r>
      <w:r w:rsidRPr="00A3325A">
        <w:t>obszar</w:t>
      </w:r>
      <w:r>
        <w:t xml:space="preserve"> </w:t>
      </w:r>
      <w:r w:rsidRPr="00A3325A">
        <w:t>celny</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t xml:space="preserve"> </w:t>
      </w:r>
      <w:r w:rsidRPr="00A3325A">
        <w:t>wymaga</w:t>
      </w:r>
      <w:r>
        <w:t xml:space="preserve"> </w:t>
      </w:r>
      <w:r w:rsidRPr="00A3325A">
        <w:t>przeładunku;</w:t>
      </w:r>
    </w:p>
    <w:p w:rsidR="008E3344" w:rsidRPr="00A3325A" w:rsidRDefault="008E3344" w:rsidP="008E3344">
      <w:pPr>
        <w:pStyle w:val="PKTpunkt"/>
      </w:pPr>
      <w:r w:rsidRPr="00A3325A">
        <w:t>3)</w:t>
      </w:r>
      <w:r w:rsidRPr="00A3325A">
        <w:tab/>
        <w:t>towar</w:t>
      </w:r>
      <w:r>
        <w:t xml:space="preserve"> </w:t>
      </w:r>
      <w:r w:rsidRPr="00A3325A">
        <w:t>czasowo</w:t>
      </w:r>
      <w:r>
        <w:t xml:space="preserve"> </w:t>
      </w:r>
      <w:r w:rsidRPr="00A3325A">
        <w:t>składowany</w:t>
      </w:r>
      <w:r>
        <w:t xml:space="preserve"> </w:t>
      </w:r>
      <w:r w:rsidRPr="00A3325A">
        <w:t>nie</w:t>
      </w:r>
      <w:r>
        <w:t xml:space="preserve"> </w:t>
      </w:r>
      <w:r w:rsidRPr="00A3325A">
        <w:t>może</w:t>
      </w:r>
      <w:r>
        <w:t xml:space="preserve"> </w:t>
      </w:r>
      <w:r w:rsidRPr="00A3325A">
        <w:t>zostać</w:t>
      </w:r>
      <w:r>
        <w:t xml:space="preserve"> </w:t>
      </w:r>
      <w:r w:rsidRPr="00A3325A">
        <w:t>przekazany</w:t>
      </w:r>
      <w:r>
        <w:t xml:space="preserve"> </w:t>
      </w:r>
      <w:r w:rsidRPr="00A3325A">
        <w:t>do</w:t>
      </w:r>
      <w:r>
        <w:t xml:space="preserve"> </w:t>
      </w:r>
      <w:r w:rsidRPr="00A3325A">
        <w:t>depozytu</w:t>
      </w:r>
      <w:r>
        <w:t xml:space="preserve"> </w:t>
      </w:r>
      <w:r w:rsidRPr="00A3325A">
        <w:t>lub</w:t>
      </w:r>
      <w:r>
        <w:t xml:space="preserve"> </w:t>
      </w:r>
      <w:r w:rsidRPr="00A3325A">
        <w:t>do</w:t>
      </w:r>
      <w:r>
        <w:t xml:space="preserve"> </w:t>
      </w:r>
      <w:r w:rsidRPr="00A3325A">
        <w:t>magazynu</w:t>
      </w:r>
      <w:r>
        <w:t xml:space="preserve"> </w:t>
      </w:r>
      <w:r w:rsidRPr="00A3325A">
        <w:t>czasowego</w:t>
      </w:r>
      <w:r>
        <w:t xml:space="preserve"> </w:t>
      </w:r>
      <w:r w:rsidRPr="00A3325A">
        <w:t>składowania;</w:t>
      </w:r>
    </w:p>
    <w:p w:rsidR="008E3344" w:rsidRPr="00A3325A" w:rsidRDefault="008E3344" w:rsidP="008E3344">
      <w:pPr>
        <w:pStyle w:val="PKTpunkt"/>
      </w:pPr>
      <w:r w:rsidRPr="00A3325A">
        <w:t>4)</w:t>
      </w:r>
      <w:r w:rsidRPr="00A3325A">
        <w:tab/>
        <w:t>istnieje</w:t>
      </w:r>
      <w:r>
        <w:t xml:space="preserve"> </w:t>
      </w:r>
      <w:r w:rsidRPr="00A3325A">
        <w:t>potrzeba</w:t>
      </w:r>
      <w:r>
        <w:t xml:space="preserve"> </w:t>
      </w:r>
      <w:r w:rsidRPr="00A3325A">
        <w:t>przeładunku</w:t>
      </w:r>
      <w:r>
        <w:t xml:space="preserve"> </w:t>
      </w:r>
      <w:r w:rsidRPr="00A3325A">
        <w:t>towaru</w:t>
      </w:r>
      <w:r>
        <w:t xml:space="preserve"> </w:t>
      </w:r>
      <w:r w:rsidRPr="00A3325A">
        <w:t>przemieszczanego</w:t>
      </w:r>
      <w:r w:rsidR="009118E2">
        <w:t xml:space="preserve"> </w:t>
      </w:r>
      <w:r w:rsidR="009118E2" w:rsidRPr="00A3325A">
        <w:t>w</w:t>
      </w:r>
      <w:r w:rsidR="009118E2">
        <w:t> </w:t>
      </w:r>
      <w:r w:rsidRPr="00A3325A">
        <w:t>procedurze</w:t>
      </w:r>
      <w:r>
        <w:t xml:space="preserve"> </w:t>
      </w:r>
      <w:r w:rsidRPr="00A3325A">
        <w:t>zawieszenia</w:t>
      </w:r>
      <w:r>
        <w:t xml:space="preserve"> </w:t>
      </w:r>
      <w:r w:rsidRPr="00A3325A">
        <w:t>poboru</w:t>
      </w:r>
      <w:r>
        <w:t xml:space="preserve"> </w:t>
      </w:r>
      <w:r w:rsidRPr="00A3325A">
        <w:t>podatku</w:t>
      </w:r>
      <w:r>
        <w:t xml:space="preserve"> </w:t>
      </w:r>
      <w:r w:rsidRPr="00A3325A">
        <w:t>akcyzowego.</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4</w:t>
      </w:r>
      <w:r w:rsidR="009118E2" w:rsidRPr="00A3325A">
        <w:t>3</w:t>
      </w:r>
      <w:r w:rsidR="009118E2">
        <w:t xml:space="preserve"> ust. </w:t>
      </w:r>
      <w:r w:rsidR="009118E2" w:rsidRPr="00A3325A">
        <w:t>1</w:t>
      </w:r>
      <w:r w:rsidR="009118E2">
        <w:t xml:space="preserve"> pkt </w:t>
      </w:r>
      <w:r w:rsidRPr="00A3325A">
        <w:t>1,</w:t>
      </w:r>
      <w:r>
        <w:t xml:space="preserve"> </w:t>
      </w:r>
      <w:r w:rsidRPr="00A3325A">
        <w:t>organ</w:t>
      </w:r>
      <w:r>
        <w:t xml:space="preserve"> </w:t>
      </w:r>
      <w:r w:rsidRPr="00A3325A">
        <w:t>Służby</w:t>
      </w:r>
      <w:r>
        <w:t xml:space="preserve"> </w:t>
      </w:r>
      <w:r w:rsidRPr="00A3325A">
        <w:t>Celnej</w:t>
      </w:r>
      <w:r>
        <w:t xml:space="preserve"> </w:t>
      </w:r>
      <w:r w:rsidRPr="00A3325A">
        <w:t>zamiast</w:t>
      </w:r>
      <w:r>
        <w:t xml:space="preserve"> </w:t>
      </w:r>
      <w:r w:rsidRPr="00A3325A">
        <w:t>konwoju</w:t>
      </w:r>
      <w:r>
        <w:t xml:space="preserve"> </w:t>
      </w:r>
      <w:r w:rsidRPr="00A3325A">
        <w:t>może</w:t>
      </w:r>
      <w:r>
        <w:t xml:space="preserve"> </w:t>
      </w:r>
      <w:r w:rsidRPr="00A3325A">
        <w:t>zarządzić</w:t>
      </w:r>
      <w:r>
        <w:t xml:space="preserve"> </w:t>
      </w:r>
      <w:r w:rsidRPr="00A3325A">
        <w:t>strz</w:t>
      </w:r>
      <w:r w:rsidRPr="00A3325A">
        <w:t>e</w:t>
      </w:r>
      <w:r w:rsidRPr="00A3325A">
        <w:t>żenie</w:t>
      </w:r>
      <w:r>
        <w:t xml:space="preserve"> </w:t>
      </w:r>
      <w:r w:rsidRPr="00A3325A">
        <w:t>towaru.</w:t>
      </w:r>
    </w:p>
    <w:p w:rsidR="008E3344" w:rsidRPr="00A3325A" w:rsidRDefault="008E3344" w:rsidP="008E3344">
      <w:pPr>
        <w:pStyle w:val="USTustnpkodeksu"/>
      </w:pPr>
      <w:r w:rsidRPr="00A3325A">
        <w:t>3.</w:t>
      </w:r>
      <w:r>
        <w:t xml:space="preserve"> </w:t>
      </w:r>
      <w:r w:rsidRPr="00A3325A">
        <w:t>Koszty</w:t>
      </w:r>
      <w:r>
        <w:t xml:space="preserve"> </w:t>
      </w:r>
      <w:r w:rsidRPr="00A3325A">
        <w:t>strzeżenia</w:t>
      </w:r>
      <w:r>
        <w:t xml:space="preserve"> </w:t>
      </w:r>
      <w:r w:rsidRPr="00A3325A">
        <w:t>towaru</w:t>
      </w:r>
      <w:r>
        <w:t xml:space="preserve"> </w:t>
      </w:r>
      <w:r w:rsidRPr="00A3325A">
        <w:t>ponosi</w:t>
      </w:r>
      <w:r>
        <w:t xml:space="preserve"> </w:t>
      </w:r>
      <w:r w:rsidRPr="00A3325A">
        <w:t>osoba</w:t>
      </w:r>
      <w:r>
        <w:t xml:space="preserve"> </w:t>
      </w:r>
      <w:r w:rsidRPr="00A3325A">
        <w:t>odpowiedzialna</w:t>
      </w:r>
      <w:r>
        <w:t xml:space="preserve"> </w:t>
      </w:r>
      <w:r w:rsidRPr="00A3325A">
        <w:t>za</w:t>
      </w:r>
      <w:r>
        <w:t xml:space="preserve"> </w:t>
      </w:r>
      <w:r w:rsidRPr="00A3325A">
        <w:t>wykonywanie</w:t>
      </w:r>
      <w:r>
        <w:t xml:space="preserve"> </w:t>
      </w:r>
      <w:r w:rsidRPr="00A3325A">
        <w:t>obowiązków</w:t>
      </w:r>
      <w:r>
        <w:t xml:space="preserve"> </w:t>
      </w:r>
      <w:r w:rsidRPr="00A3325A">
        <w:t>przewidzianych</w:t>
      </w:r>
      <w:r>
        <w:t xml:space="preserve"> </w:t>
      </w:r>
      <w:r w:rsidRPr="00A3325A">
        <w:t>przepisami</w:t>
      </w:r>
      <w:r>
        <w:t xml:space="preserve"> </w:t>
      </w:r>
      <w:r w:rsidRPr="00A3325A">
        <w:t>prawa</w:t>
      </w:r>
      <w:r>
        <w:t xml:space="preserve"> </w:t>
      </w:r>
      <w:r w:rsidRPr="00A3325A">
        <w:t>celnego</w:t>
      </w:r>
      <w:r>
        <w:t xml:space="preserve"> </w:t>
      </w:r>
      <w:r w:rsidRPr="00A3325A">
        <w:t>lub</w:t>
      </w:r>
      <w:r>
        <w:t xml:space="preserve"> </w:t>
      </w:r>
      <w:r w:rsidRPr="00A3325A">
        <w:t>podatkowego</w:t>
      </w:r>
      <w:r w:rsidR="009118E2">
        <w:t xml:space="preserve"> </w:t>
      </w:r>
      <w:r w:rsidR="009118E2" w:rsidRPr="00A3325A">
        <w:t>w</w:t>
      </w:r>
      <w:r w:rsidR="009118E2">
        <w:t> </w:t>
      </w:r>
      <w:r w:rsidRPr="00A3325A">
        <w:t>zakresie</w:t>
      </w:r>
      <w:r>
        <w:t xml:space="preserve"> </w:t>
      </w:r>
      <w:r w:rsidRPr="00A3325A">
        <w:t>przemieszczania</w:t>
      </w:r>
      <w:r>
        <w:t xml:space="preserve"> </w:t>
      </w:r>
      <w:r w:rsidRPr="00A3325A">
        <w:t>niektórych</w:t>
      </w:r>
      <w:r>
        <w:t xml:space="preserve"> </w:t>
      </w:r>
      <w:r w:rsidRPr="00A3325A">
        <w:t>wyrobów</w:t>
      </w:r>
      <w:r>
        <w:t xml:space="preserve"> </w:t>
      </w:r>
      <w:r w:rsidRPr="00A3325A">
        <w:t>akcyzowych.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45.</w:t>
      </w:r>
      <w:r>
        <w:t xml:space="preserve"> </w:t>
      </w:r>
      <w:r w:rsidRPr="00A3325A">
        <w:t>1.</w:t>
      </w:r>
      <w:r>
        <w:t xml:space="preserve"> </w:t>
      </w:r>
      <w:r w:rsidRPr="00A3325A">
        <w:t>Jeżeli</w:t>
      </w:r>
      <w:r>
        <w:t xml:space="preserve"> </w:t>
      </w:r>
      <w:r w:rsidRPr="00A3325A">
        <w:t>nie</w:t>
      </w:r>
      <w:r>
        <w:t xml:space="preserve"> </w:t>
      </w:r>
      <w:r w:rsidRPr="00A3325A">
        <w:t>można</w:t>
      </w:r>
      <w:r w:rsidR="009118E2">
        <w:t xml:space="preserve"> </w:t>
      </w:r>
      <w:r w:rsidR="009118E2" w:rsidRPr="00A3325A">
        <w:t>w</w:t>
      </w:r>
      <w:r w:rsidR="009118E2">
        <w:t> </w:t>
      </w:r>
      <w:r w:rsidRPr="00A3325A">
        <w:t>inny</w:t>
      </w:r>
      <w:r>
        <w:t xml:space="preserve"> </w:t>
      </w:r>
      <w:r w:rsidRPr="00A3325A">
        <w:t>sposób</w:t>
      </w:r>
      <w:r>
        <w:t xml:space="preserve"> </w:t>
      </w:r>
      <w:r w:rsidRPr="00A3325A">
        <w:t>stwierdzić,</w:t>
      </w:r>
      <w:r>
        <w:t xml:space="preserve"> </w:t>
      </w:r>
      <w:r w:rsidRPr="00A3325A">
        <w:t>czy</w:t>
      </w:r>
      <w:r>
        <w:t xml:space="preserve"> </w:t>
      </w:r>
      <w:r w:rsidRPr="00A3325A">
        <w:t>osoba</w:t>
      </w:r>
      <w:r>
        <w:t xml:space="preserve"> </w:t>
      </w:r>
      <w:r w:rsidRPr="00A3325A">
        <w:t>przewozi</w:t>
      </w:r>
      <w:r>
        <w:t xml:space="preserve"> </w:t>
      </w:r>
      <w:r w:rsidRPr="00A3325A">
        <w:t>towary,</w:t>
      </w:r>
      <w:r>
        <w:t xml:space="preserve"> </w:t>
      </w:r>
      <w:r w:rsidRPr="00A3325A">
        <w:t>co</w:t>
      </w:r>
      <w:r>
        <w:t xml:space="preserve"> </w:t>
      </w:r>
      <w:r w:rsidRPr="00A3325A">
        <w:t>do</w:t>
      </w:r>
      <w:r>
        <w:t xml:space="preserve"> </w:t>
      </w:r>
      <w:r w:rsidRPr="00A3325A">
        <w:t>których</w:t>
      </w:r>
      <w:r>
        <w:t xml:space="preserve"> </w:t>
      </w:r>
      <w:r w:rsidRPr="00A3325A">
        <w:t>nie</w:t>
      </w:r>
      <w:r>
        <w:t xml:space="preserve"> </w:t>
      </w:r>
      <w:r w:rsidRPr="00A3325A">
        <w:t>zostały</w:t>
      </w:r>
      <w:r>
        <w:t xml:space="preserve"> </w:t>
      </w:r>
      <w:r w:rsidRPr="00A3325A">
        <w:t>spełni</w:t>
      </w:r>
      <w:r w:rsidRPr="00A3325A">
        <w:t>o</w:t>
      </w:r>
      <w:r w:rsidRPr="00A3325A">
        <w:t>ne</w:t>
      </w:r>
      <w:r>
        <w:t xml:space="preserve"> </w:t>
      </w:r>
      <w:r w:rsidRPr="00A3325A">
        <w:t>wymogi</w:t>
      </w:r>
      <w:r>
        <w:t xml:space="preserve"> </w:t>
      </w:r>
      <w:r w:rsidRPr="00A3325A">
        <w:t>przewidziane</w:t>
      </w:r>
      <w:r>
        <w:t xml:space="preserve"> </w:t>
      </w:r>
      <w:r w:rsidRPr="00A3325A">
        <w:t>przepisami</w:t>
      </w:r>
      <w:r>
        <w:t xml:space="preserve"> </w:t>
      </w:r>
      <w:r w:rsidRPr="00A3325A">
        <w:t>prawa,</w:t>
      </w:r>
      <w:r w:rsidR="009118E2">
        <w:t xml:space="preserve"> </w:t>
      </w:r>
      <w:r w:rsidR="009118E2" w:rsidRPr="00A3325A">
        <w:t>w</w:t>
      </w:r>
      <w:r w:rsidR="009118E2">
        <w:t> </w:t>
      </w:r>
      <w:r w:rsidRPr="00A3325A">
        <w:t>szczególności</w:t>
      </w:r>
      <w:r>
        <w:t xml:space="preserve"> </w:t>
      </w:r>
      <w:r w:rsidRPr="00A3325A">
        <w:t>towary</w:t>
      </w:r>
      <w:r>
        <w:t xml:space="preserve"> </w:t>
      </w:r>
      <w:r w:rsidRPr="00A3325A">
        <w:t>nie</w:t>
      </w:r>
      <w:r>
        <w:t xml:space="preserve"> </w:t>
      </w:r>
      <w:r w:rsidRPr="00A3325A">
        <w:t>zostały</w:t>
      </w:r>
      <w:r>
        <w:t xml:space="preserve"> </w:t>
      </w:r>
      <w:r w:rsidRPr="00A3325A">
        <w:t>przedstawione</w:t>
      </w:r>
      <w:r>
        <w:t xml:space="preserve"> </w:t>
      </w:r>
      <w:r w:rsidRPr="00A3325A">
        <w:t>lub</w:t>
      </w:r>
      <w:r>
        <w:t xml:space="preserve"> </w:t>
      </w:r>
      <w:r w:rsidRPr="00A3325A">
        <w:t>zgłoszone</w:t>
      </w:r>
      <w:r>
        <w:t xml:space="preserve"> </w:t>
      </w:r>
      <w:r w:rsidRPr="00A3325A">
        <w:t>zgodnie</w:t>
      </w:r>
      <w:r w:rsidR="009118E2">
        <w:t xml:space="preserve"> </w:t>
      </w:r>
      <w:r w:rsidR="009118E2" w:rsidRPr="00A3325A">
        <w:t>z</w:t>
      </w:r>
      <w:r w:rsidR="009118E2">
        <w:t> </w:t>
      </w:r>
      <w:r w:rsidRPr="00A3325A">
        <w:t>wymogami</w:t>
      </w:r>
      <w:r>
        <w:t xml:space="preserve"> </w:t>
      </w:r>
      <w:r w:rsidRPr="00A3325A">
        <w:t>wynikającymi</w:t>
      </w:r>
      <w:r w:rsidR="009118E2">
        <w:t xml:space="preserve"> </w:t>
      </w:r>
      <w:r w:rsidR="009118E2" w:rsidRPr="00A3325A">
        <w:t>z</w:t>
      </w:r>
      <w:r w:rsidR="009118E2">
        <w:t> </w:t>
      </w:r>
      <w:r w:rsidRPr="00A3325A">
        <w:t>przepisów</w:t>
      </w:r>
      <w:r>
        <w:t xml:space="preserve"> </w:t>
      </w:r>
      <w:r w:rsidRPr="00A3325A">
        <w:t>prawa</w:t>
      </w:r>
      <w:r>
        <w:t xml:space="preserve"> </w:t>
      </w:r>
      <w:r w:rsidRPr="00A3325A">
        <w:t>celnego,</w:t>
      </w:r>
      <w:r>
        <w:t xml:space="preserve"> </w:t>
      </w:r>
      <w:r w:rsidRPr="00A3325A">
        <w:t>funkcjonariusz</w:t>
      </w:r>
      <w:r>
        <w:t xml:space="preserve"> </w:t>
      </w:r>
      <w:r w:rsidRPr="00A3325A">
        <w:t>może</w:t>
      </w:r>
      <w:r>
        <w:t xml:space="preserve"> </w:t>
      </w:r>
      <w:r w:rsidRPr="00A3325A">
        <w:t>przeszukać</w:t>
      </w:r>
      <w:r>
        <w:t xml:space="preserve"> </w:t>
      </w:r>
      <w:r w:rsidRPr="00A3325A">
        <w:t>tę</w:t>
      </w:r>
      <w:r>
        <w:t xml:space="preserve"> </w:t>
      </w:r>
      <w:r w:rsidRPr="00A3325A">
        <w:t>osobę.</w:t>
      </w:r>
    </w:p>
    <w:p w:rsidR="008E3344" w:rsidRPr="00A3325A" w:rsidRDefault="008E3344" w:rsidP="008E3344">
      <w:pPr>
        <w:pStyle w:val="USTustnpkodeksu"/>
      </w:pPr>
      <w:r w:rsidRPr="00A3325A">
        <w:t>2.</w:t>
      </w:r>
      <w:r>
        <w:t xml:space="preserve"> </w:t>
      </w:r>
      <w:r w:rsidRPr="00A3325A">
        <w:t>Przeszukanie</w:t>
      </w:r>
      <w:r>
        <w:t xml:space="preserve"> </w:t>
      </w:r>
      <w:r w:rsidRPr="00A3325A">
        <w:t>nie</w:t>
      </w:r>
      <w:r>
        <w:t xml:space="preserve"> </w:t>
      </w:r>
      <w:r w:rsidRPr="00A3325A">
        <w:t>powinno</w:t>
      </w:r>
      <w:r>
        <w:t xml:space="preserve"> </w:t>
      </w:r>
      <w:r w:rsidRPr="00A3325A">
        <w:t>naruszać</w:t>
      </w:r>
      <w:r>
        <w:t xml:space="preserve"> </w:t>
      </w:r>
      <w:r w:rsidRPr="00A3325A">
        <w:t>godności</w:t>
      </w:r>
      <w:r>
        <w:t xml:space="preserve"> </w:t>
      </w:r>
      <w:r w:rsidRPr="00A3325A">
        <w:t>osobistej</w:t>
      </w:r>
      <w:r>
        <w:t xml:space="preserve"> </w:t>
      </w:r>
      <w:r w:rsidRPr="00A3325A">
        <w:t>osoby</w:t>
      </w:r>
      <w:r>
        <w:t xml:space="preserve"> </w:t>
      </w:r>
      <w:r w:rsidRPr="00A3325A">
        <w:t>przeszukiwanej</w:t>
      </w:r>
      <w:r>
        <w:t xml:space="preserve"> </w:t>
      </w:r>
      <w:r w:rsidRPr="00A3325A">
        <w:t>oraz</w:t>
      </w:r>
      <w:r>
        <w:t xml:space="preserve"> </w:t>
      </w:r>
      <w:r w:rsidRPr="00A3325A">
        <w:t>powinno</w:t>
      </w:r>
      <w:r>
        <w:t xml:space="preserve"> </w:t>
      </w:r>
      <w:r w:rsidRPr="00A3325A">
        <w:t>być</w:t>
      </w:r>
      <w:r>
        <w:t xml:space="preserve"> </w:t>
      </w:r>
      <w:r w:rsidRPr="00A3325A">
        <w:t>przeprowadzone</w:t>
      </w:r>
      <w:r>
        <w:t xml:space="preserve"> </w:t>
      </w:r>
      <w:r w:rsidRPr="00A3325A">
        <w:t>przez</w:t>
      </w:r>
      <w:r>
        <w:t xml:space="preserve"> </w:t>
      </w:r>
      <w:r w:rsidRPr="00A3325A">
        <w:t>osobę</w:t>
      </w:r>
      <w:r>
        <w:t xml:space="preserve"> </w:t>
      </w:r>
      <w:r w:rsidRPr="00A3325A">
        <w:t>tej</w:t>
      </w:r>
      <w:r>
        <w:t xml:space="preserve"> </w:t>
      </w:r>
      <w:r w:rsidRPr="00A3325A">
        <w:t>samej</w:t>
      </w:r>
      <w:r>
        <w:t xml:space="preserve"> </w:t>
      </w:r>
      <w:r w:rsidRPr="00A3325A">
        <w:t>płci,</w:t>
      </w:r>
      <w:r w:rsidR="009118E2">
        <w:t xml:space="preserve"> </w:t>
      </w:r>
      <w:r w:rsidR="009118E2" w:rsidRPr="00A3325A">
        <w:t>w</w:t>
      </w:r>
      <w:r w:rsidR="009118E2">
        <w:t> </w:t>
      </w:r>
      <w:r w:rsidRPr="00A3325A">
        <w:t>warunkach</w:t>
      </w:r>
      <w:r>
        <w:t xml:space="preserve"> </w:t>
      </w:r>
      <w:r w:rsidRPr="00A3325A">
        <w:t>wykluczających</w:t>
      </w:r>
      <w:r>
        <w:t xml:space="preserve"> </w:t>
      </w:r>
      <w:r w:rsidRPr="00A3325A">
        <w:t>obecność</w:t>
      </w:r>
      <w:r>
        <w:t xml:space="preserve"> </w:t>
      </w:r>
      <w:r w:rsidRPr="00A3325A">
        <w:t>osób</w:t>
      </w:r>
      <w:r>
        <w:t xml:space="preserve"> </w:t>
      </w:r>
      <w:r w:rsidRPr="00A3325A">
        <w:t>postronnych.</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przypadku</w:t>
      </w:r>
      <w:r>
        <w:t xml:space="preserve"> </w:t>
      </w:r>
      <w:r w:rsidRPr="00A3325A">
        <w:t>uzasadnionego</w:t>
      </w:r>
      <w:r>
        <w:t xml:space="preserve"> </w:t>
      </w:r>
      <w:r w:rsidRPr="00A3325A">
        <w:t>podejrzenia,</w:t>
      </w:r>
      <w:r>
        <w:t xml:space="preserve"> </w:t>
      </w:r>
      <w:r w:rsidRPr="00A3325A">
        <w:t>że</w:t>
      </w:r>
      <w:r>
        <w:t xml:space="preserve"> </w:t>
      </w:r>
      <w:r w:rsidRPr="00A3325A">
        <w:t>osoba</w:t>
      </w:r>
      <w:r>
        <w:t xml:space="preserve"> </w:t>
      </w:r>
      <w:r w:rsidRPr="00A3325A">
        <w:t>ukrywa</w:t>
      </w:r>
      <w:r>
        <w:t xml:space="preserve"> </w:t>
      </w:r>
      <w:r w:rsidRPr="00A3325A">
        <w:t>towary</w:t>
      </w:r>
      <w:r w:rsidR="009118E2">
        <w:t xml:space="preserve"> </w:t>
      </w:r>
      <w:r w:rsidR="009118E2" w:rsidRPr="00A3325A">
        <w:t>w</w:t>
      </w:r>
      <w:r w:rsidR="009118E2">
        <w:t> </w:t>
      </w:r>
      <w:r w:rsidRPr="00A3325A">
        <w:t>swoim</w:t>
      </w:r>
      <w:r>
        <w:t xml:space="preserve"> </w:t>
      </w:r>
      <w:r w:rsidRPr="00A3325A">
        <w:t>organizmie,</w:t>
      </w:r>
      <w:r>
        <w:t xml:space="preserve"> </w:t>
      </w:r>
      <w:r w:rsidRPr="00A3325A">
        <w:t>można</w:t>
      </w:r>
      <w:r>
        <w:t xml:space="preserve"> </w:t>
      </w:r>
      <w:r w:rsidRPr="00A3325A">
        <w:t>skierować</w:t>
      </w:r>
      <w:r>
        <w:t xml:space="preserve"> </w:t>
      </w:r>
      <w:r w:rsidRPr="00A3325A">
        <w:t>tę</w:t>
      </w:r>
      <w:r>
        <w:t xml:space="preserve"> </w:t>
      </w:r>
      <w:r w:rsidRPr="00A3325A">
        <w:t>os</w:t>
      </w:r>
      <w:r w:rsidRPr="00A3325A">
        <w:t>o</w:t>
      </w:r>
      <w:r w:rsidRPr="00A3325A">
        <w:t>bę</w:t>
      </w:r>
      <w:r>
        <w:t xml:space="preserve"> </w:t>
      </w:r>
      <w:r w:rsidRPr="00A3325A">
        <w:t>na</w:t>
      </w:r>
      <w:r>
        <w:t xml:space="preserve"> </w:t>
      </w:r>
      <w:r w:rsidRPr="00A3325A">
        <w:t>specjalistyczne</w:t>
      </w:r>
      <w:r>
        <w:t xml:space="preserve"> </w:t>
      </w:r>
      <w:r w:rsidRPr="00A3325A">
        <w:t>badania</w:t>
      </w:r>
      <w:r>
        <w:t xml:space="preserve"> </w:t>
      </w:r>
      <w:r w:rsidRPr="00A3325A">
        <w:t>lekarskie.</w:t>
      </w:r>
    </w:p>
    <w:p w:rsidR="008E3344" w:rsidRPr="00A3325A" w:rsidRDefault="008E3344" w:rsidP="008E3344">
      <w:pPr>
        <w:pStyle w:val="USTustnpkodeksu"/>
      </w:pPr>
      <w:r w:rsidRPr="00A3325A">
        <w:t>4.</w:t>
      </w:r>
      <w:r w:rsidR="009118E2">
        <w:t xml:space="preserve"> </w:t>
      </w:r>
      <w:r w:rsidR="009118E2" w:rsidRPr="00A3325A">
        <w:t>Z</w:t>
      </w:r>
      <w:r w:rsidR="009118E2">
        <w:t> </w:t>
      </w:r>
      <w:r w:rsidRPr="00A3325A">
        <w:t>przeprowadzonego</w:t>
      </w:r>
      <w:r>
        <w:t xml:space="preserve"> </w:t>
      </w:r>
      <w:r w:rsidRPr="00A3325A">
        <w:t>przeszukania</w:t>
      </w:r>
      <w:r>
        <w:t xml:space="preserve"> </w:t>
      </w:r>
      <w:r w:rsidRPr="00A3325A">
        <w:t>osoby</w:t>
      </w:r>
      <w:r>
        <w:t xml:space="preserve"> </w:t>
      </w:r>
      <w:r w:rsidRPr="00A3325A">
        <w:t>sporządza</w:t>
      </w:r>
      <w:r>
        <w:t xml:space="preserve"> </w:t>
      </w:r>
      <w:r w:rsidRPr="00A3325A">
        <w:t>się</w:t>
      </w:r>
      <w:r>
        <w:t xml:space="preserve"> </w:t>
      </w:r>
      <w:r w:rsidRPr="00A3325A">
        <w:t>protokół,</w:t>
      </w:r>
      <w:r w:rsidR="009118E2">
        <w:t xml:space="preserve"> </w:t>
      </w:r>
      <w:r w:rsidR="009118E2" w:rsidRPr="00A3325A">
        <w:t>a</w:t>
      </w:r>
      <w:r w:rsidR="009118E2">
        <w:t> </w:t>
      </w:r>
      <w:r w:rsidR="009118E2" w:rsidRPr="00A3325A">
        <w:t>w</w:t>
      </w:r>
      <w:r w:rsidR="009118E2">
        <w:t> </w:t>
      </w:r>
      <w:r w:rsidRPr="00A3325A">
        <w:t>przypadku</w:t>
      </w:r>
      <w:r>
        <w:t xml:space="preserve"> </w:t>
      </w:r>
      <w:r w:rsidRPr="00A3325A">
        <w:t>wykonania</w:t>
      </w:r>
      <w:r>
        <w:t xml:space="preserve"> </w:t>
      </w:r>
      <w:r w:rsidRPr="00A3325A">
        <w:t>badań,</w:t>
      </w:r>
      <w:r w:rsidR="009118E2">
        <w:t xml:space="preserve"> </w:t>
      </w:r>
      <w:r w:rsidR="009118E2" w:rsidRPr="00A3325A">
        <w:t>o</w:t>
      </w:r>
      <w:r w:rsidR="009118E2">
        <w:t> </w:t>
      </w:r>
      <w:r w:rsidRPr="00A3325A">
        <w:t>których</w:t>
      </w:r>
      <w:r>
        <w:t xml:space="preserve"> </w:t>
      </w:r>
      <w:r w:rsidRPr="00A3325A">
        <w:t>m</w:t>
      </w:r>
      <w:r w:rsidRPr="00A3325A">
        <w:t>o</w:t>
      </w:r>
      <w:r w:rsidRPr="00A3325A">
        <w:t>wa</w:t>
      </w:r>
      <w:r w:rsidR="009118E2">
        <w:t xml:space="preserve"> </w:t>
      </w:r>
      <w:r w:rsidR="009118E2" w:rsidRPr="00A3325A">
        <w:t>w</w:t>
      </w:r>
      <w:r w:rsidR="009118E2">
        <w:t> ust. </w:t>
      </w:r>
      <w:r w:rsidRPr="00A3325A">
        <w:t>3,</w:t>
      </w:r>
      <w:r>
        <w:t xml:space="preserve"> </w:t>
      </w:r>
      <w:r w:rsidRPr="00A3325A">
        <w:t>na</w:t>
      </w:r>
      <w:r>
        <w:t xml:space="preserve"> </w:t>
      </w:r>
      <w:r w:rsidRPr="00A3325A">
        <w:t>wniosek</w:t>
      </w:r>
      <w:r>
        <w:t xml:space="preserve"> </w:t>
      </w:r>
      <w:r w:rsidRPr="00A3325A">
        <w:t>osoby,</w:t>
      </w:r>
      <w:r>
        <w:t xml:space="preserve"> </w:t>
      </w:r>
      <w:r w:rsidRPr="00A3325A">
        <w:t>która</w:t>
      </w:r>
      <w:r>
        <w:t xml:space="preserve"> </w:t>
      </w:r>
      <w:r w:rsidRPr="00A3325A">
        <w:t>została</w:t>
      </w:r>
      <w:r>
        <w:t xml:space="preserve"> </w:t>
      </w:r>
      <w:r w:rsidRPr="00A3325A">
        <w:t>poddana</w:t>
      </w:r>
      <w:r>
        <w:t xml:space="preserve"> </w:t>
      </w:r>
      <w:r w:rsidRPr="00A3325A">
        <w:t>tym</w:t>
      </w:r>
      <w:r>
        <w:t xml:space="preserve"> </w:t>
      </w:r>
      <w:r w:rsidRPr="00A3325A">
        <w:t>badaniom,</w:t>
      </w:r>
      <w:r>
        <w:t xml:space="preserve"> </w:t>
      </w:r>
      <w:r w:rsidRPr="00A3325A">
        <w:t>organ</w:t>
      </w:r>
      <w:r>
        <w:t xml:space="preserve"> </w:t>
      </w:r>
      <w:r w:rsidRPr="00A3325A">
        <w:t>Służby</w:t>
      </w:r>
      <w:r>
        <w:t xml:space="preserve"> </w:t>
      </w:r>
      <w:r w:rsidRPr="00A3325A">
        <w:t>Celnej</w:t>
      </w:r>
      <w:r>
        <w:t xml:space="preserve"> </w:t>
      </w:r>
      <w:r w:rsidRPr="00A3325A">
        <w:t>wydaje</w:t>
      </w:r>
      <w:r>
        <w:t xml:space="preserve"> </w:t>
      </w:r>
      <w:r w:rsidRPr="00A3325A">
        <w:t>zaświadczenie</w:t>
      </w:r>
      <w:r w:rsidR="009118E2">
        <w:t xml:space="preserve"> </w:t>
      </w:r>
      <w:r w:rsidR="009118E2" w:rsidRPr="00A3325A">
        <w:t>o</w:t>
      </w:r>
      <w:r w:rsidR="009118E2">
        <w:t> </w:t>
      </w:r>
      <w:r w:rsidRPr="00A3325A">
        <w:t>terminie</w:t>
      </w:r>
      <w:r w:rsidR="009118E2">
        <w:t xml:space="preserve"> </w:t>
      </w:r>
      <w:r w:rsidR="009118E2" w:rsidRPr="00A3325A">
        <w:t>i</w:t>
      </w:r>
      <w:r w:rsidR="009118E2">
        <w:t> </w:t>
      </w:r>
      <w:r w:rsidRPr="00A3325A">
        <w:t>miejscu</w:t>
      </w:r>
      <w:r>
        <w:t xml:space="preserve"> </w:t>
      </w:r>
      <w:r w:rsidRPr="00A3325A">
        <w:t>ich</w:t>
      </w:r>
      <w:r>
        <w:t xml:space="preserve"> </w:t>
      </w:r>
      <w:r w:rsidRPr="00A3325A">
        <w:t>przeprowadzenia.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46.</w:t>
      </w:r>
      <w:r>
        <w:t xml:space="preserve"> </w:t>
      </w:r>
      <w:r w:rsidRPr="00A3325A">
        <w:t>1.</w:t>
      </w:r>
      <w:r w:rsidR="009118E2">
        <w:t xml:space="preserve"> </w:t>
      </w:r>
      <w:r w:rsidR="009118E2" w:rsidRPr="00A3325A">
        <w:t>W</w:t>
      </w:r>
      <w:r w:rsidR="009118E2">
        <w:t> </w:t>
      </w:r>
      <w:r w:rsidRPr="00A3325A">
        <w:t>celu</w:t>
      </w:r>
      <w:r>
        <w:t xml:space="preserve"> </w:t>
      </w:r>
      <w:r w:rsidRPr="00A3325A">
        <w:t>wykonania</w:t>
      </w:r>
      <w:r>
        <w:t xml:space="preserve"> </w:t>
      </w:r>
      <w:r w:rsidRPr="00A3325A">
        <w:t>kontroli,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w:t>
      </w:r>
      <w:r w:rsidRPr="00A3325A">
        <w:t>tym</w:t>
      </w:r>
      <w:r>
        <w:t xml:space="preserve"> </w:t>
      </w:r>
      <w:r w:rsidRPr="00A3325A">
        <w:t>rozdziale,</w:t>
      </w:r>
      <w:r>
        <w:t xml:space="preserve"> </w:t>
      </w:r>
      <w:r w:rsidRPr="00A3325A">
        <w:t>do</w:t>
      </w:r>
      <w:r>
        <w:t xml:space="preserve"> </w:t>
      </w:r>
      <w:r w:rsidRPr="00A3325A">
        <w:t>zatrzymania</w:t>
      </w:r>
      <w:r>
        <w:t xml:space="preserve"> </w:t>
      </w:r>
      <w:r w:rsidRPr="00A3325A">
        <w:t>pojazdów</w:t>
      </w:r>
      <w:r w:rsidR="009118E2">
        <w:t xml:space="preserve"> </w:t>
      </w:r>
      <w:r w:rsidR="009118E2" w:rsidRPr="00A3325A">
        <w:t>i</w:t>
      </w:r>
      <w:r w:rsidR="009118E2">
        <w:t> </w:t>
      </w:r>
      <w:r w:rsidRPr="00A3325A">
        <w:t>innych</w:t>
      </w:r>
      <w:r>
        <w:t xml:space="preserve"> </w:t>
      </w:r>
      <w:r w:rsidRPr="00A3325A">
        <w:t>środków</w:t>
      </w:r>
      <w:r>
        <w:t xml:space="preserve"> </w:t>
      </w:r>
      <w:r w:rsidRPr="00A3325A">
        <w:t>transportu</w:t>
      </w:r>
      <w:r>
        <w:t xml:space="preserve"> </w:t>
      </w:r>
      <w:r w:rsidRPr="00A3325A">
        <w:t>stosuje</w:t>
      </w:r>
      <w:r>
        <w:t xml:space="preserve"> </w:t>
      </w:r>
      <w:r w:rsidRPr="00A3325A">
        <w:t>się</w:t>
      </w:r>
      <w:r>
        <w:t xml:space="preserve"> </w:t>
      </w:r>
      <w:r w:rsidRPr="00A3325A">
        <w:t>przepisy</w:t>
      </w:r>
      <w:r>
        <w:t xml:space="preserve"> </w:t>
      </w:r>
      <w:r w:rsidRPr="00A3325A">
        <w:t>rozdziału</w:t>
      </w:r>
      <w:r>
        <w:t xml:space="preserve"> </w:t>
      </w:r>
      <w:r w:rsidR="009118E2" w:rsidRPr="00A3325A">
        <w:t>1</w:t>
      </w:r>
      <w:r w:rsidR="009118E2">
        <w:t> </w:t>
      </w:r>
      <w:r w:rsidRPr="00A3325A">
        <w:t>działu</w:t>
      </w:r>
      <w:r>
        <w:t xml:space="preserve"> </w:t>
      </w:r>
      <w:r w:rsidRPr="00A3325A">
        <w:t>V</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0</w:t>
      </w:r>
      <w:r w:rsidR="009118E2">
        <w:t> </w:t>
      </w:r>
      <w:r w:rsidRPr="00A3325A">
        <w:t>czerwca</w:t>
      </w:r>
      <w:r>
        <w:t xml:space="preserve"> </w:t>
      </w:r>
      <w:r w:rsidRPr="00A3325A">
        <w:t>199</w:t>
      </w:r>
      <w:r w:rsidR="009118E2" w:rsidRPr="00A3325A">
        <w:t>7</w:t>
      </w:r>
      <w:r w:rsidR="009118E2">
        <w:t> </w:t>
      </w:r>
      <w:r w:rsidRPr="00A3325A">
        <w:t>r.</w:t>
      </w:r>
      <w:r>
        <w:t xml:space="preserve"> </w:t>
      </w:r>
      <w:r w:rsidRPr="00A3325A">
        <w:t>–</w:t>
      </w:r>
      <w:r>
        <w:t xml:space="preserve"> </w:t>
      </w:r>
      <w:r w:rsidRPr="00A3325A">
        <w:t>Prawo</w:t>
      </w:r>
      <w:r w:rsidR="009118E2">
        <w:t xml:space="preserve"> </w:t>
      </w:r>
      <w:r w:rsidR="009118E2" w:rsidRPr="00A3325A">
        <w:t>o</w:t>
      </w:r>
      <w:r w:rsidR="009118E2">
        <w:t> </w:t>
      </w:r>
      <w:r w:rsidRPr="00A3325A">
        <w:t>ruchu</w:t>
      </w:r>
      <w:r>
        <w:t xml:space="preserve"> </w:t>
      </w:r>
      <w:r w:rsidRPr="00A3325A">
        <w:t>drogowym.</w:t>
      </w:r>
    </w:p>
    <w:p w:rsidR="008E3344" w:rsidRPr="00A3325A" w:rsidRDefault="008E3344" w:rsidP="008E3344">
      <w:pPr>
        <w:pStyle w:val="USTustnpkodeksu"/>
      </w:pPr>
      <w:r w:rsidRPr="00A3325A">
        <w:lastRenderedPageBreak/>
        <w:t>2.</w:t>
      </w:r>
      <w:r w:rsidR="009118E2">
        <w:t xml:space="preserve"> </w:t>
      </w:r>
      <w:r w:rsidR="009118E2" w:rsidRPr="00A3325A">
        <w:t>W</w:t>
      </w:r>
      <w:r w:rsidR="009118E2">
        <w:t> </w:t>
      </w:r>
      <w:r w:rsidRPr="00A3325A">
        <w:t>zakresie</w:t>
      </w:r>
      <w:r>
        <w:t xml:space="preserve"> </w:t>
      </w:r>
      <w:r w:rsidRPr="00A3325A">
        <w:t>nieuregulowanym</w:t>
      </w:r>
      <w:r w:rsidR="009118E2">
        <w:t xml:space="preserve"> </w:t>
      </w:r>
      <w:r w:rsidR="009118E2" w:rsidRPr="00A3325A">
        <w:t>w</w:t>
      </w:r>
      <w:r w:rsidR="009118E2">
        <w:t> </w:t>
      </w:r>
      <w:r w:rsidRPr="00A3325A">
        <w:t>przepisach,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zatrzymanie</w:t>
      </w:r>
      <w:r>
        <w:t xml:space="preserve"> </w:t>
      </w:r>
      <w:r w:rsidRPr="00A3325A">
        <w:t>środków</w:t>
      </w:r>
      <w:r>
        <w:t xml:space="preserve"> </w:t>
      </w:r>
      <w:r w:rsidRPr="00A3325A">
        <w:t>transportu</w:t>
      </w:r>
      <w:r>
        <w:t xml:space="preserve"> </w:t>
      </w:r>
      <w:r w:rsidRPr="00A3325A">
        <w:t>może</w:t>
      </w:r>
      <w:r>
        <w:t xml:space="preserve"> </w:t>
      </w:r>
      <w:r w:rsidRPr="00A3325A">
        <w:t>być</w:t>
      </w:r>
      <w:r>
        <w:t xml:space="preserve"> </w:t>
      </w:r>
      <w:r w:rsidRPr="00A3325A">
        <w:t>dokonane</w:t>
      </w:r>
      <w:r>
        <w:t xml:space="preserve"> </w:t>
      </w:r>
      <w:r w:rsidRPr="00A3325A">
        <w:t>tylko</w:t>
      </w:r>
      <w:r>
        <w:t xml:space="preserve"> </w:t>
      </w:r>
      <w:r w:rsidRPr="00A3325A">
        <w:t>przez</w:t>
      </w:r>
      <w:r>
        <w:t xml:space="preserve"> </w:t>
      </w:r>
      <w:r w:rsidRPr="00A3325A">
        <w:t>umundurowanych</w:t>
      </w:r>
      <w:r>
        <w:t xml:space="preserve"> </w:t>
      </w:r>
      <w:r w:rsidRPr="00A3325A">
        <w:t>funkcjonariuszy</w:t>
      </w:r>
      <w:r>
        <w:t xml:space="preserve"> </w:t>
      </w:r>
      <w:r w:rsidRPr="00A3325A">
        <w:t>znajdujących</w:t>
      </w:r>
      <w:r>
        <w:t xml:space="preserve"> </w:t>
      </w:r>
      <w:r w:rsidRPr="00A3325A">
        <w:t>się</w:t>
      </w:r>
      <w:r w:rsidR="009118E2">
        <w:t xml:space="preserve"> </w:t>
      </w:r>
      <w:r w:rsidR="009118E2" w:rsidRPr="00A3325A">
        <w:t>w</w:t>
      </w:r>
      <w:r w:rsidR="009118E2">
        <w:t> </w:t>
      </w:r>
      <w:r w:rsidRPr="00A3325A">
        <w:t>oznakowanym</w:t>
      </w:r>
      <w:r>
        <w:t xml:space="preserve"> </w:t>
      </w:r>
      <w:r w:rsidRPr="00A3325A">
        <w:t>pojeździe</w:t>
      </w:r>
      <w:r>
        <w:t xml:space="preserve"> </w:t>
      </w:r>
      <w:r w:rsidRPr="00A3325A">
        <w:t>będącym</w:t>
      </w:r>
      <w:r w:rsidR="009118E2">
        <w:t xml:space="preserve"> </w:t>
      </w:r>
      <w:r w:rsidR="009118E2" w:rsidRPr="00A3325A">
        <w:t>w</w:t>
      </w:r>
      <w:r w:rsidR="009118E2">
        <w:t> </w:t>
      </w:r>
      <w:r w:rsidRPr="00A3325A">
        <w:t>ruchu</w:t>
      </w:r>
      <w:r>
        <w:t xml:space="preserve"> </w:t>
      </w:r>
      <w:r w:rsidRPr="00A3325A">
        <w:t>albo</w:t>
      </w:r>
      <w:r w:rsidR="009118E2">
        <w:t xml:space="preserve"> </w:t>
      </w:r>
      <w:r w:rsidR="009118E2" w:rsidRPr="00A3325A">
        <w:t>w</w:t>
      </w:r>
      <w:r w:rsidR="009118E2">
        <w:t> </w:t>
      </w:r>
      <w:r w:rsidRPr="00A3325A">
        <w:t>pobliżu</w:t>
      </w:r>
      <w:r>
        <w:t xml:space="preserve"> </w:t>
      </w:r>
      <w:r w:rsidRPr="00A3325A">
        <w:t>oznakowanego</w:t>
      </w:r>
      <w:r>
        <w:t xml:space="preserve"> </w:t>
      </w:r>
      <w:r w:rsidRPr="00A3325A">
        <w:t>pojazdu.</w:t>
      </w:r>
    </w:p>
    <w:p w:rsidR="008E3344" w:rsidRPr="008E3344" w:rsidRDefault="008E3344" w:rsidP="000D4990">
      <w:pPr>
        <w:pStyle w:val="USTustnpkodeksu"/>
        <w:keepNext/>
      </w:pPr>
      <w:r w:rsidRPr="00A3325A">
        <w:t>3.</w:t>
      </w:r>
      <w:r w:rsidRPr="008E3344">
        <w:t xml:space="preserve"> Po zatrzymaniu środka transportu funkcjonariusz może:</w:t>
      </w:r>
    </w:p>
    <w:p w:rsidR="008E3344" w:rsidRPr="00A3325A" w:rsidRDefault="008E3344" w:rsidP="00EF6897">
      <w:pPr>
        <w:pStyle w:val="PKTpunkt"/>
        <w:spacing w:before="100"/>
      </w:pPr>
      <w:r w:rsidRPr="00A3325A">
        <w:t>1)</w:t>
      </w:r>
      <w:r w:rsidRPr="00A3325A">
        <w:tab/>
        <w:t>kontrolować</w:t>
      </w:r>
      <w:r>
        <w:t xml:space="preserve"> </w:t>
      </w:r>
      <w:r w:rsidRPr="00A3325A">
        <w:t>dokumenty</w:t>
      </w:r>
      <w:r w:rsidR="009118E2">
        <w:t xml:space="preserve"> </w:t>
      </w:r>
      <w:r w:rsidR="009118E2" w:rsidRPr="00A3325A">
        <w:t>i</w:t>
      </w:r>
      <w:r w:rsidR="009118E2">
        <w:t> </w:t>
      </w:r>
      <w:r w:rsidRPr="00A3325A">
        <w:t>dane</w:t>
      </w:r>
      <w:r>
        <w:t xml:space="preserve"> </w:t>
      </w:r>
      <w:r w:rsidRPr="00A3325A">
        <w:t>dotyczące</w:t>
      </w:r>
      <w:r>
        <w:t xml:space="preserve"> </w:t>
      </w:r>
      <w:r w:rsidRPr="00A3325A">
        <w:t>środka</w:t>
      </w:r>
      <w:r>
        <w:t xml:space="preserve"> </w:t>
      </w:r>
      <w:r w:rsidRPr="00A3325A">
        <w:t>transportu</w:t>
      </w:r>
      <w:r>
        <w:t xml:space="preserve"> </w:t>
      </w:r>
      <w:r w:rsidRPr="00A3325A">
        <w:t>oraz</w:t>
      </w:r>
      <w:r>
        <w:t xml:space="preserve"> </w:t>
      </w:r>
      <w:r w:rsidRPr="00A3325A">
        <w:t>osoby</w:t>
      </w:r>
      <w:r>
        <w:t xml:space="preserve"> </w:t>
      </w:r>
      <w:r w:rsidRPr="00A3325A">
        <w:t>kierującej</w:t>
      </w:r>
      <w:r>
        <w:t xml:space="preserve"> </w:t>
      </w:r>
      <w:r w:rsidRPr="00A3325A">
        <w:t>środkiem</w:t>
      </w:r>
      <w:r>
        <w:t xml:space="preserve"> </w:t>
      </w:r>
      <w:r w:rsidRPr="00A3325A">
        <w:t>transportu,</w:t>
      </w:r>
      <w:r>
        <w:t xml:space="preserve"> </w:t>
      </w:r>
      <w:r w:rsidRPr="00A3325A">
        <w:t>jak</w:t>
      </w:r>
      <w:r w:rsidR="009118E2">
        <w:t xml:space="preserve"> </w:t>
      </w:r>
      <w:r w:rsidR="009118E2" w:rsidRPr="00A3325A">
        <w:t>i</w:t>
      </w:r>
      <w:r w:rsidR="009118E2">
        <w:t> </w:t>
      </w:r>
      <w:r w:rsidRPr="00A3325A">
        <w:t>innych</w:t>
      </w:r>
      <w:r>
        <w:t xml:space="preserve"> </w:t>
      </w:r>
      <w:r w:rsidRPr="00A3325A">
        <w:t>osób</w:t>
      </w:r>
      <w:r>
        <w:t xml:space="preserve"> </w:t>
      </w:r>
      <w:r w:rsidRPr="00A3325A">
        <w:t>korzystających</w:t>
      </w:r>
      <w:r>
        <w:t xml:space="preserve"> </w:t>
      </w:r>
      <w:r w:rsidRPr="00A3325A">
        <w:t>ze</w:t>
      </w:r>
      <w:r>
        <w:t xml:space="preserve"> </w:t>
      </w:r>
      <w:r w:rsidRPr="00A3325A">
        <w:t>środka</w:t>
      </w:r>
      <w:r>
        <w:t xml:space="preserve"> </w:t>
      </w:r>
      <w:r w:rsidRPr="00A3325A">
        <w:t>transportu;</w:t>
      </w:r>
    </w:p>
    <w:p w:rsidR="008E3344" w:rsidRPr="00A3325A" w:rsidRDefault="008E3344" w:rsidP="00EF6897">
      <w:pPr>
        <w:pStyle w:val="PKTpunkt"/>
        <w:spacing w:before="100"/>
      </w:pPr>
      <w:r w:rsidRPr="00A3325A">
        <w:t>2)</w:t>
      </w:r>
      <w:r w:rsidRPr="00A3325A">
        <w:tab/>
        <w:t>kontrolować</w:t>
      </w:r>
      <w:r>
        <w:t xml:space="preserve"> </w:t>
      </w:r>
      <w:r w:rsidRPr="00A3325A">
        <w:t>dokumenty</w:t>
      </w:r>
      <w:r>
        <w:t xml:space="preserve"> </w:t>
      </w:r>
      <w:r w:rsidRPr="00A3325A">
        <w:t>dotyczące</w:t>
      </w:r>
      <w:r>
        <w:t xml:space="preserve"> </w:t>
      </w:r>
      <w:r w:rsidRPr="00A3325A">
        <w:t>przewożonych</w:t>
      </w:r>
      <w:r>
        <w:t xml:space="preserve"> </w:t>
      </w:r>
      <w:r w:rsidRPr="00A3325A">
        <w:t>towarów;</w:t>
      </w:r>
    </w:p>
    <w:p w:rsidR="008E3344" w:rsidRPr="00A3325A" w:rsidRDefault="008E3344" w:rsidP="00EF6897">
      <w:pPr>
        <w:pStyle w:val="PKTpunkt"/>
        <w:spacing w:before="100"/>
      </w:pPr>
      <w:r w:rsidRPr="00A3325A">
        <w:t>3)</w:t>
      </w:r>
      <w:r w:rsidRPr="00A3325A">
        <w:tab/>
        <w:t>sprawdzać</w:t>
      </w:r>
      <w:r>
        <w:t xml:space="preserve"> </w:t>
      </w:r>
      <w:r w:rsidRPr="00A3325A">
        <w:t>zamknięcia</w:t>
      </w:r>
      <w:r>
        <w:t xml:space="preserve"> </w:t>
      </w:r>
      <w:r w:rsidRPr="00A3325A">
        <w:t>urzędowe,</w:t>
      </w:r>
      <w:r>
        <w:t xml:space="preserve"> </w:t>
      </w:r>
      <w:r w:rsidRPr="00A3325A">
        <w:t>jeżeli</w:t>
      </w:r>
      <w:r w:rsidR="009118E2">
        <w:t xml:space="preserve"> </w:t>
      </w:r>
      <w:r w:rsidR="009118E2" w:rsidRPr="00A3325A">
        <w:t>z</w:t>
      </w:r>
      <w:r w:rsidR="009118E2">
        <w:t> </w:t>
      </w:r>
      <w:r w:rsidRPr="00A3325A">
        <w:t>dokumentów</w:t>
      </w:r>
      <w:r>
        <w:t xml:space="preserve"> </w:t>
      </w:r>
      <w:r w:rsidRPr="00A3325A">
        <w:t>wynika,</w:t>
      </w:r>
      <w:r>
        <w:t xml:space="preserve"> </w:t>
      </w:r>
      <w:r w:rsidRPr="00A3325A">
        <w:t>że</w:t>
      </w:r>
      <w:r>
        <w:t xml:space="preserve"> </w:t>
      </w:r>
      <w:r w:rsidRPr="00A3325A">
        <w:t>zostały</w:t>
      </w:r>
      <w:r>
        <w:t xml:space="preserve"> </w:t>
      </w:r>
      <w:r w:rsidRPr="00A3325A">
        <w:t>one</w:t>
      </w:r>
      <w:r>
        <w:t xml:space="preserve"> </w:t>
      </w:r>
      <w:r w:rsidRPr="00A3325A">
        <w:t>nałożone;</w:t>
      </w:r>
    </w:p>
    <w:p w:rsidR="008E3344" w:rsidRPr="00A3325A" w:rsidRDefault="008E3344" w:rsidP="00EF6897">
      <w:pPr>
        <w:pStyle w:val="PKTpunkt"/>
        <w:spacing w:before="100"/>
      </w:pPr>
      <w:r w:rsidRPr="00A3325A">
        <w:t>4)</w:t>
      </w:r>
      <w:r w:rsidRPr="00A3325A">
        <w:tab/>
        <w:t>przeprowadzać</w:t>
      </w:r>
      <w:r>
        <w:t xml:space="preserve"> </w:t>
      </w:r>
      <w:r w:rsidRPr="00A3325A">
        <w:t>rewizję</w:t>
      </w:r>
      <w:r>
        <w:t xml:space="preserve"> </w:t>
      </w:r>
      <w:r w:rsidRPr="00A3325A">
        <w:t>bagażu</w:t>
      </w:r>
      <w:r>
        <w:t xml:space="preserve"> </w:t>
      </w:r>
      <w:r w:rsidRPr="00A3325A">
        <w:t>przewożonego</w:t>
      </w:r>
      <w:r>
        <w:t xml:space="preserve"> </w:t>
      </w:r>
      <w:r w:rsidRPr="00A3325A">
        <w:t>przez</w:t>
      </w:r>
      <w:r>
        <w:t xml:space="preserve"> </w:t>
      </w:r>
      <w:r w:rsidRPr="00A3325A">
        <w:t>kierującego</w:t>
      </w:r>
      <w:r>
        <w:t xml:space="preserve"> </w:t>
      </w:r>
      <w:r w:rsidRPr="00A3325A">
        <w:t>środkiem</w:t>
      </w:r>
      <w:r>
        <w:t xml:space="preserve"> </w:t>
      </w:r>
      <w:r w:rsidRPr="00A3325A">
        <w:t>transportu</w:t>
      </w:r>
      <w:r w:rsidR="009118E2">
        <w:t xml:space="preserve"> </w:t>
      </w:r>
      <w:r w:rsidR="009118E2" w:rsidRPr="00A3325A">
        <w:t>i</w:t>
      </w:r>
      <w:r w:rsidR="009118E2">
        <w:t> </w:t>
      </w:r>
      <w:r w:rsidRPr="00A3325A">
        <w:t>pasażerów;</w:t>
      </w:r>
    </w:p>
    <w:p w:rsidR="008E3344" w:rsidRPr="00EF6897" w:rsidRDefault="008E3344" w:rsidP="00EF6897">
      <w:pPr>
        <w:pStyle w:val="PKTpunkt"/>
        <w:spacing w:before="100"/>
        <w:rPr>
          <w:spacing w:val="-2"/>
        </w:rPr>
      </w:pPr>
      <w:r w:rsidRPr="00A3325A">
        <w:t>5)</w:t>
      </w:r>
      <w:r w:rsidRPr="00A3325A">
        <w:tab/>
      </w:r>
      <w:r w:rsidRPr="00EF6897">
        <w:rPr>
          <w:spacing w:val="-2"/>
        </w:rPr>
        <w:t>dokonać kontroli rodzaju paliwa przez pobranie próbek paliwa ze zbiornika pojazdu lub innego środka przewozowego;</w:t>
      </w:r>
    </w:p>
    <w:p w:rsidR="008E3344" w:rsidRPr="00A3325A" w:rsidRDefault="008E3344" w:rsidP="00EF6897">
      <w:pPr>
        <w:pStyle w:val="PKTpunkt"/>
        <w:spacing w:before="100"/>
      </w:pPr>
      <w:r w:rsidRPr="00A3325A">
        <w:t>6)</w:t>
      </w:r>
      <w:r w:rsidRPr="00A3325A">
        <w:tab/>
        <w:t>dokonywać</w:t>
      </w:r>
      <w:r>
        <w:t xml:space="preserve"> </w:t>
      </w:r>
      <w:r w:rsidRPr="00A3325A">
        <w:t>kontroli</w:t>
      </w:r>
      <w:r>
        <w:t xml:space="preserve"> </w:t>
      </w:r>
      <w:r w:rsidRPr="00A3325A">
        <w:t>transportu</w:t>
      </w:r>
      <w:r>
        <w:t xml:space="preserve"> </w:t>
      </w:r>
      <w:r w:rsidRPr="00A3325A">
        <w:t>drogowego</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odrębnych</w:t>
      </w:r>
      <w:r>
        <w:t xml:space="preserve"> </w:t>
      </w:r>
      <w:r w:rsidRPr="00A3325A">
        <w:t>przepisach;</w:t>
      </w:r>
    </w:p>
    <w:p w:rsidR="008E3344" w:rsidRPr="00A3325A" w:rsidRDefault="008E3344" w:rsidP="00EF6897">
      <w:pPr>
        <w:pStyle w:val="PKTpunkt"/>
        <w:spacing w:before="100"/>
      </w:pPr>
      <w:r w:rsidRPr="00A3325A">
        <w:t>7)</w:t>
      </w:r>
      <w:r w:rsidRPr="00A3325A">
        <w:tab/>
        <w:t>wykonywać</w:t>
      </w:r>
      <w:r>
        <w:t xml:space="preserve"> </w:t>
      </w:r>
      <w:r w:rsidRPr="00A3325A">
        <w:t>inne</w:t>
      </w:r>
      <w:r>
        <w:t xml:space="preserve"> </w:t>
      </w:r>
      <w:r w:rsidRPr="00A3325A">
        <w:t>czynności</w:t>
      </w:r>
      <w:r>
        <w:t xml:space="preserve"> </w:t>
      </w:r>
      <w:r w:rsidRPr="00A3325A">
        <w:t>określone</w:t>
      </w:r>
      <w:r w:rsidR="009118E2">
        <w:t xml:space="preserve"> </w:t>
      </w:r>
      <w:r w:rsidR="009118E2" w:rsidRPr="00A3325A">
        <w:t>w</w:t>
      </w:r>
      <w:r w:rsidR="009118E2">
        <w:t> art. </w:t>
      </w:r>
      <w:r w:rsidRPr="00A3325A">
        <w:t>32.</w:t>
      </w:r>
    </w:p>
    <w:p w:rsidR="008E3344" w:rsidRPr="008E3344" w:rsidRDefault="008E3344" w:rsidP="000D4990">
      <w:pPr>
        <w:pStyle w:val="USTustnpkodeksu"/>
        <w:keepNext/>
      </w:pPr>
      <w:r w:rsidRPr="00A3325A">
        <w:t>4.</w:t>
      </w:r>
      <w:r w:rsidRPr="008E3344">
        <w:t xml:space="preserve"> Zatrzymywanie środków transportu innych niż środki transportu przemieszczające się po drodze publicznej lub wewnętrznej odbywa się przy udziale innych służb lub instytucji,</w:t>
      </w:r>
      <w:r w:rsidR="009118E2" w:rsidRPr="008E3344">
        <w:t xml:space="preserve"> w</w:t>
      </w:r>
      <w:r w:rsidR="009118E2">
        <w:t> </w:t>
      </w:r>
      <w:r w:rsidRPr="008E3344">
        <w:t>szczególności:</w:t>
      </w:r>
    </w:p>
    <w:p w:rsidR="008E3344" w:rsidRPr="00A3325A" w:rsidRDefault="008E3344" w:rsidP="00EF6897">
      <w:pPr>
        <w:pStyle w:val="PKTpunkt"/>
        <w:spacing w:before="100"/>
      </w:pPr>
      <w:r w:rsidRPr="00A3325A">
        <w:t>1)</w:t>
      </w:r>
      <w:r w:rsidRPr="00A3325A">
        <w:tab/>
        <w:t>Policji;</w:t>
      </w:r>
    </w:p>
    <w:p w:rsidR="008E3344" w:rsidRPr="00A3325A" w:rsidRDefault="008E3344" w:rsidP="00EF6897">
      <w:pPr>
        <w:pStyle w:val="PKTpunkt"/>
        <w:spacing w:before="100"/>
      </w:pPr>
      <w:r w:rsidRPr="00A3325A">
        <w:t>2)</w:t>
      </w:r>
      <w:r w:rsidRPr="00A3325A">
        <w:tab/>
        <w:t>Straży</w:t>
      </w:r>
      <w:r>
        <w:t xml:space="preserve"> </w:t>
      </w:r>
      <w:r w:rsidRPr="00A3325A">
        <w:t>Granicznej;</w:t>
      </w:r>
    </w:p>
    <w:p w:rsidR="008E3344" w:rsidRPr="00A3325A" w:rsidRDefault="008E3344" w:rsidP="00EF6897">
      <w:pPr>
        <w:pStyle w:val="PKTpunkt"/>
        <w:spacing w:before="100"/>
      </w:pPr>
      <w:r w:rsidRPr="00A3325A">
        <w:t>3)</w:t>
      </w:r>
      <w:r w:rsidRPr="00A3325A">
        <w:tab/>
        <w:t>służb</w:t>
      </w:r>
      <w:r>
        <w:t xml:space="preserve"> </w:t>
      </w:r>
      <w:r w:rsidRPr="00A3325A">
        <w:t>lotniczych;</w:t>
      </w:r>
    </w:p>
    <w:p w:rsidR="008E3344" w:rsidRPr="00A3325A" w:rsidRDefault="008E3344" w:rsidP="00EF6897">
      <w:pPr>
        <w:pStyle w:val="PKTpunkt"/>
        <w:spacing w:before="100"/>
      </w:pPr>
      <w:r w:rsidRPr="00A3325A">
        <w:t>4)</w:t>
      </w:r>
      <w:r w:rsidRPr="00A3325A">
        <w:tab/>
        <w:t>Straży</w:t>
      </w:r>
      <w:r>
        <w:t xml:space="preserve"> </w:t>
      </w:r>
      <w:r w:rsidRPr="00A3325A">
        <w:t>Ochrony</w:t>
      </w:r>
      <w:r>
        <w:t xml:space="preserve"> </w:t>
      </w:r>
      <w:r w:rsidRPr="00A3325A">
        <w:t>Kolei.</w:t>
      </w:r>
    </w:p>
    <w:p w:rsidR="008E3344" w:rsidRPr="00A3325A" w:rsidRDefault="008E3344" w:rsidP="008E3344">
      <w:pPr>
        <w:pStyle w:val="USTustnpkodeksu"/>
      </w:pPr>
      <w:r w:rsidRPr="00A3325A">
        <w:t>5.</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wzór</w:t>
      </w:r>
      <w:r w:rsidR="009118E2">
        <w:t xml:space="preserve"> </w:t>
      </w:r>
      <w:r w:rsidR="009118E2" w:rsidRPr="00A3325A">
        <w:t>i</w:t>
      </w:r>
      <w:r w:rsidR="009118E2">
        <w:t> </w:t>
      </w:r>
      <w:r w:rsidRPr="00A3325A">
        <w:t>sposób</w:t>
      </w:r>
      <w:r>
        <w:t xml:space="preserve"> </w:t>
      </w:r>
      <w:r w:rsidRPr="00A3325A">
        <w:t>oznakowania</w:t>
      </w:r>
      <w:r>
        <w:t xml:space="preserve"> </w:t>
      </w:r>
      <w:r w:rsidRPr="00A3325A">
        <w:t>pojazdów</w:t>
      </w:r>
      <w:r>
        <w:t xml:space="preserve"> </w:t>
      </w:r>
      <w:r w:rsidRPr="00A3325A">
        <w:t>służbowych</w:t>
      </w:r>
      <w:r>
        <w:t xml:space="preserve"> </w:t>
      </w:r>
      <w:r w:rsidRPr="00A3325A">
        <w:t>Służby</w:t>
      </w:r>
      <w:r>
        <w:t xml:space="preserve"> </w:t>
      </w:r>
      <w:r w:rsidRPr="00A3325A">
        <w:t>Celnej,</w:t>
      </w:r>
      <w:r>
        <w:t xml:space="preserve"> </w:t>
      </w:r>
      <w:r w:rsidRPr="00A3325A">
        <w:t>uwzględniając</w:t>
      </w:r>
      <w:r w:rsidR="009118E2">
        <w:t xml:space="preserve"> </w:t>
      </w:r>
      <w:r w:rsidR="009118E2" w:rsidRPr="00A3325A">
        <w:t>w</w:t>
      </w:r>
      <w:r w:rsidR="009118E2">
        <w:t> </w:t>
      </w:r>
      <w:r w:rsidRPr="00A3325A">
        <w:t>szczególności</w:t>
      </w:r>
      <w:r>
        <w:t xml:space="preserve"> </w:t>
      </w:r>
      <w:r w:rsidRPr="00A3325A">
        <w:t>zapewnienie</w:t>
      </w:r>
      <w:r>
        <w:t xml:space="preserve"> </w:t>
      </w:r>
      <w:r w:rsidRPr="00A3325A">
        <w:t>jednoznacznej</w:t>
      </w:r>
      <w:r>
        <w:t xml:space="preserve"> </w:t>
      </w:r>
      <w:r w:rsidRPr="00A3325A">
        <w:t>identyfikacji</w:t>
      </w:r>
      <w:r>
        <w:t xml:space="preserve"> </w:t>
      </w:r>
      <w:r w:rsidRPr="00A3325A">
        <w:t>pojazdów.</w:t>
      </w:r>
    </w:p>
    <w:p w:rsidR="008E3344" w:rsidRPr="00A3325A" w:rsidRDefault="008E3344" w:rsidP="008E3344">
      <w:pPr>
        <w:pStyle w:val="USTustnpkodeksu"/>
      </w:pPr>
      <w:r w:rsidRPr="00A3325A">
        <w:t>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szczegółowy</w:t>
      </w:r>
      <w:r>
        <w:t xml:space="preserve"> </w:t>
      </w:r>
      <w:r w:rsidRPr="00A3325A">
        <w:t>sposób</w:t>
      </w:r>
      <w:r>
        <w:t xml:space="preserve"> </w:t>
      </w:r>
      <w:r w:rsidRPr="00A3325A">
        <w:t>oraz</w:t>
      </w:r>
      <w:r>
        <w:t xml:space="preserve"> </w:t>
      </w:r>
      <w:r w:rsidRPr="00A3325A">
        <w:t>tryb</w:t>
      </w:r>
      <w:r>
        <w:t xml:space="preserve"> </w:t>
      </w:r>
      <w:r w:rsidRPr="00A3325A">
        <w:t>przeprowadzania</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009118E2" w:rsidRPr="00A3325A">
        <w:t>3</w:t>
      </w:r>
      <w:r w:rsidR="009118E2">
        <w:t xml:space="preserve"> pkt </w:t>
      </w:r>
      <w:r w:rsidRPr="00A3325A">
        <w:t>5,</w:t>
      </w:r>
      <w:r>
        <w:t xml:space="preserve"> </w:t>
      </w:r>
      <w:r w:rsidRPr="00A3325A">
        <w:t>uwzględniając</w:t>
      </w:r>
      <w:r>
        <w:t xml:space="preserve"> </w:t>
      </w:r>
      <w:r w:rsidRPr="00A3325A">
        <w:t>konieczność</w:t>
      </w:r>
      <w:r>
        <w:t xml:space="preserve"> </w:t>
      </w:r>
      <w:r w:rsidRPr="00A3325A">
        <w:t>stosowania</w:t>
      </w:r>
      <w:r>
        <w:t xml:space="preserve"> </w:t>
      </w:r>
      <w:r w:rsidRPr="00A3325A">
        <w:t>skutecznych</w:t>
      </w:r>
      <w:r>
        <w:t xml:space="preserve"> </w:t>
      </w:r>
      <w:r w:rsidRPr="00A3325A">
        <w:t>metod</w:t>
      </w:r>
      <w:r>
        <w:t xml:space="preserve"> </w:t>
      </w:r>
      <w:r w:rsidRPr="00A3325A">
        <w:t>technicznych</w:t>
      </w:r>
      <w:r w:rsidR="009118E2">
        <w:t xml:space="preserve"> </w:t>
      </w:r>
      <w:r w:rsidR="009118E2" w:rsidRPr="00A3325A">
        <w:t>w</w:t>
      </w:r>
      <w:r w:rsidR="009118E2">
        <w:t> </w:t>
      </w:r>
      <w:r w:rsidRPr="00A3325A">
        <w:t>tym</w:t>
      </w:r>
      <w:r>
        <w:t xml:space="preserve"> </w:t>
      </w:r>
      <w:r w:rsidRPr="00A3325A">
        <w:t>zakresie.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47.</w:t>
      </w:r>
      <w:r>
        <w:t xml:space="preserve"> </w:t>
      </w:r>
      <w:r w:rsidRPr="00A3325A">
        <w:t>1.</w:t>
      </w:r>
      <w:r>
        <w:t xml:space="preserve"> </w:t>
      </w:r>
      <w:r w:rsidRPr="00A3325A">
        <w:t>Zatrzymywanie</w:t>
      </w:r>
      <w:r>
        <w:t xml:space="preserve"> </w:t>
      </w:r>
      <w:r w:rsidRPr="00A3325A">
        <w:t>statków</w:t>
      </w:r>
      <w:r>
        <w:t xml:space="preserve"> </w:t>
      </w:r>
      <w:r w:rsidRPr="00A3325A">
        <w:t>przemieszczających</w:t>
      </w:r>
      <w:r>
        <w:t xml:space="preserve"> </w:t>
      </w:r>
      <w:r w:rsidRPr="00A3325A">
        <w:t>się</w:t>
      </w:r>
      <w:r>
        <w:t xml:space="preserve"> </w:t>
      </w:r>
      <w:r w:rsidRPr="00A3325A">
        <w:t>po</w:t>
      </w:r>
      <w:r>
        <w:t xml:space="preserve"> </w:t>
      </w:r>
      <w:r w:rsidRPr="00A3325A">
        <w:t>morskich</w:t>
      </w:r>
      <w:r>
        <w:t xml:space="preserve"> </w:t>
      </w:r>
      <w:r w:rsidRPr="00A3325A">
        <w:t>wodach</w:t>
      </w:r>
      <w:r>
        <w:t xml:space="preserve"> </w:t>
      </w:r>
      <w:r w:rsidRPr="00A3325A">
        <w:t>wewnętrznych,</w:t>
      </w:r>
      <w:r>
        <w:t xml:space="preserve"> </w:t>
      </w:r>
      <w:r w:rsidRPr="00A3325A">
        <w:t>morzu</w:t>
      </w:r>
      <w:r>
        <w:t xml:space="preserve"> </w:t>
      </w:r>
      <w:r w:rsidRPr="00A3325A">
        <w:t>terytorialnym</w:t>
      </w:r>
      <w:r>
        <w:t xml:space="preserve"> </w:t>
      </w:r>
      <w:r w:rsidRPr="00A3325A">
        <w:t>lub</w:t>
      </w:r>
      <w:r>
        <w:t xml:space="preserve"> </w:t>
      </w:r>
      <w:r w:rsidRPr="00A3325A">
        <w:t>wodach</w:t>
      </w:r>
      <w:r>
        <w:t xml:space="preserve"> </w:t>
      </w:r>
      <w:r w:rsidRPr="00A3325A">
        <w:t>śródlądowych</w:t>
      </w:r>
      <w:r>
        <w:t xml:space="preserve"> </w:t>
      </w:r>
      <w:r w:rsidRPr="00A3325A">
        <w:t>może</w:t>
      </w:r>
      <w:r>
        <w:t xml:space="preserve"> </w:t>
      </w:r>
      <w:r w:rsidRPr="00A3325A">
        <w:t>być</w:t>
      </w:r>
      <w:r>
        <w:t xml:space="preserve"> </w:t>
      </w:r>
      <w:r w:rsidRPr="00A3325A">
        <w:t>dokonane</w:t>
      </w:r>
      <w:r>
        <w:t xml:space="preserve"> </w:t>
      </w:r>
      <w:r w:rsidRPr="00A3325A">
        <w:t>tylko</w:t>
      </w:r>
      <w:r>
        <w:t xml:space="preserve"> </w:t>
      </w:r>
      <w:r w:rsidRPr="00A3325A">
        <w:t>przez</w:t>
      </w:r>
      <w:r>
        <w:t xml:space="preserve"> </w:t>
      </w:r>
      <w:r w:rsidRPr="00A3325A">
        <w:t>pełniące</w:t>
      </w:r>
      <w:r>
        <w:t xml:space="preserve"> </w:t>
      </w:r>
      <w:r w:rsidRPr="00A3325A">
        <w:t>służbę,</w:t>
      </w:r>
      <w:r>
        <w:t xml:space="preserve"> </w:t>
      </w:r>
      <w:r w:rsidRPr="00A3325A">
        <w:t>oznakowane</w:t>
      </w:r>
      <w:r>
        <w:t xml:space="preserve"> </w:t>
      </w:r>
      <w:r w:rsidRPr="00A3325A">
        <w:t>jednostki</w:t>
      </w:r>
      <w:r>
        <w:t xml:space="preserve"> </w:t>
      </w:r>
      <w:r w:rsidRPr="00A3325A">
        <w:t>pływające</w:t>
      </w:r>
      <w:r>
        <w:t xml:space="preserve"> </w:t>
      </w:r>
      <w:r w:rsidRPr="00A3325A">
        <w:t>Służby</w:t>
      </w:r>
      <w:r>
        <w:t xml:space="preserve"> </w:t>
      </w:r>
      <w:r w:rsidRPr="00A3325A">
        <w:t>Ce</w:t>
      </w:r>
      <w:r w:rsidRPr="00A3325A">
        <w:t>l</w:t>
      </w:r>
      <w:r w:rsidRPr="00A3325A">
        <w:t>nej,</w:t>
      </w:r>
      <w:r>
        <w:t xml:space="preserve"> </w:t>
      </w:r>
      <w:r w:rsidRPr="00A3325A">
        <w:t>zwane</w:t>
      </w:r>
      <w:r>
        <w:t xml:space="preserve"> </w:t>
      </w:r>
      <w:r w:rsidRPr="00A3325A">
        <w:t>dalej</w:t>
      </w:r>
      <w:r>
        <w:t xml:space="preserve"> </w:t>
      </w:r>
      <w:r w:rsidR="000D4990">
        <w:t>„</w:t>
      </w:r>
      <w:r w:rsidRPr="00A3325A">
        <w:t>jednostkami</w:t>
      </w:r>
      <w:r>
        <w:t xml:space="preserve"> </w:t>
      </w:r>
      <w:r w:rsidRPr="00A3325A">
        <w:t>pływającymi</w:t>
      </w:r>
      <w:r w:rsidR="000D4990">
        <w:t>”</w:t>
      </w:r>
      <w:r w:rsidRPr="00A3325A">
        <w:t>.</w:t>
      </w:r>
    </w:p>
    <w:p w:rsidR="008E3344" w:rsidRPr="008E3344" w:rsidRDefault="008E3344" w:rsidP="000D4990">
      <w:pPr>
        <w:pStyle w:val="USTustnpkodeksu"/>
        <w:keepNext/>
      </w:pPr>
      <w:r w:rsidRPr="00A3325A">
        <w:t>2.</w:t>
      </w:r>
      <w:r w:rsidRPr="008E3344">
        <w:t xml:space="preserve"> Dowódca jednostki pływającej na morskich wodach wewnętrznych, morzu terytorialnym</w:t>
      </w:r>
      <w:r w:rsidR="009118E2" w:rsidRPr="008E3344">
        <w:t xml:space="preserve"> i</w:t>
      </w:r>
      <w:r w:rsidR="009118E2">
        <w:t> </w:t>
      </w:r>
      <w:r w:rsidRPr="008E3344">
        <w:t>śródlądowych drogach wodnych ma prawo:</w:t>
      </w:r>
    </w:p>
    <w:p w:rsidR="008E3344" w:rsidRPr="00A3325A" w:rsidRDefault="008E3344" w:rsidP="00EF6897">
      <w:pPr>
        <w:pStyle w:val="PKTpunkt"/>
        <w:spacing w:before="100"/>
      </w:pPr>
      <w:r w:rsidRPr="00A3325A">
        <w:t>1)</w:t>
      </w:r>
      <w:r w:rsidRPr="00A3325A">
        <w:tab/>
        <w:t>wezwać</w:t>
      </w:r>
      <w:r>
        <w:t xml:space="preserve"> </w:t>
      </w:r>
      <w:r w:rsidRPr="00A3325A">
        <w:t>statek</w:t>
      </w:r>
      <w:r>
        <w:t xml:space="preserve"> </w:t>
      </w:r>
      <w:r w:rsidRPr="00A3325A">
        <w:t>do</w:t>
      </w:r>
      <w:r>
        <w:t xml:space="preserve"> </w:t>
      </w:r>
      <w:r w:rsidRPr="00A3325A">
        <w:t>zmniejszenia</w:t>
      </w:r>
      <w:r>
        <w:t xml:space="preserve"> </w:t>
      </w:r>
      <w:r w:rsidRPr="00A3325A">
        <w:t>prędkości</w:t>
      </w:r>
      <w:r>
        <w:t xml:space="preserve"> </w:t>
      </w:r>
      <w:r w:rsidRPr="00A3325A">
        <w:t>przepływu,</w:t>
      </w:r>
      <w:r>
        <w:t xml:space="preserve"> </w:t>
      </w:r>
      <w:r w:rsidRPr="00A3325A">
        <w:t>zatrzymania</w:t>
      </w:r>
      <w:r>
        <w:t xml:space="preserve"> </w:t>
      </w:r>
      <w:r w:rsidRPr="00A3325A">
        <w:t>się</w:t>
      </w:r>
      <w:r>
        <w:t xml:space="preserve"> </w:t>
      </w:r>
      <w:r w:rsidRPr="00A3325A">
        <w:t>do</w:t>
      </w:r>
      <w:r>
        <w:t xml:space="preserve"> </w:t>
      </w:r>
      <w:r w:rsidRPr="00A3325A">
        <w:t>kontroli</w:t>
      </w:r>
      <w:r>
        <w:t xml:space="preserve"> </w:t>
      </w:r>
      <w:r w:rsidRPr="00A3325A">
        <w:t>oraz</w:t>
      </w:r>
      <w:r>
        <w:t xml:space="preserve"> </w:t>
      </w:r>
      <w:r w:rsidRPr="00A3325A">
        <w:t>zastosowania</w:t>
      </w:r>
      <w:r>
        <w:t xml:space="preserve"> </w:t>
      </w:r>
      <w:r w:rsidRPr="00A3325A">
        <w:t>się</w:t>
      </w:r>
      <w:r>
        <w:t xml:space="preserve"> </w:t>
      </w:r>
      <w:r w:rsidRPr="00A3325A">
        <w:t>do</w:t>
      </w:r>
      <w:r>
        <w:t xml:space="preserve"> </w:t>
      </w:r>
      <w:r w:rsidRPr="00A3325A">
        <w:t>wskaz</w:t>
      </w:r>
      <w:r w:rsidRPr="00A3325A">
        <w:t>a</w:t>
      </w:r>
      <w:r w:rsidRPr="00A3325A">
        <w:t>nego</w:t>
      </w:r>
      <w:r>
        <w:t xml:space="preserve"> </w:t>
      </w:r>
      <w:r w:rsidRPr="00A3325A">
        <w:t>kursu</w:t>
      </w:r>
      <w:r>
        <w:t xml:space="preserve"> </w:t>
      </w:r>
      <w:r w:rsidRPr="00A3325A">
        <w:t>przepływu;</w:t>
      </w:r>
    </w:p>
    <w:p w:rsidR="008E3344" w:rsidRPr="00A3325A" w:rsidRDefault="008E3344" w:rsidP="00EF6897">
      <w:pPr>
        <w:pStyle w:val="PKTpunkt"/>
        <w:spacing w:before="100"/>
      </w:pPr>
      <w:r w:rsidRPr="00A3325A">
        <w:t>2)</w:t>
      </w:r>
      <w:r w:rsidRPr="00A3325A">
        <w:tab/>
        <w:t>zatrzymać</w:t>
      </w:r>
      <w:r>
        <w:t xml:space="preserve"> </w:t>
      </w:r>
      <w:r w:rsidRPr="00A3325A">
        <w:t>statek,</w:t>
      </w:r>
      <w:r>
        <w:t xml:space="preserve"> </w:t>
      </w:r>
      <w:r w:rsidRPr="00A3325A">
        <w:t>wejść</w:t>
      </w:r>
      <w:r>
        <w:t xml:space="preserve"> </w:t>
      </w:r>
      <w:r w:rsidRPr="00A3325A">
        <w:t>na</w:t>
      </w:r>
      <w:r>
        <w:t xml:space="preserve"> </w:t>
      </w:r>
      <w:r w:rsidRPr="00A3325A">
        <w:t>jego</w:t>
      </w:r>
      <w:r>
        <w:t xml:space="preserve"> </w:t>
      </w:r>
      <w:r w:rsidRPr="00A3325A">
        <w:t>pokład,</w:t>
      </w:r>
      <w:r>
        <w:t xml:space="preserve"> </w:t>
      </w:r>
      <w:r w:rsidRPr="00A3325A">
        <w:t>sprawdzić</w:t>
      </w:r>
      <w:r>
        <w:t xml:space="preserve"> </w:t>
      </w:r>
      <w:r w:rsidRPr="00A3325A">
        <w:t>dokumenty</w:t>
      </w:r>
      <w:r>
        <w:t xml:space="preserve"> </w:t>
      </w:r>
      <w:r w:rsidRPr="00A3325A">
        <w:t>dotyczące</w:t>
      </w:r>
      <w:r>
        <w:t xml:space="preserve"> </w:t>
      </w:r>
      <w:r w:rsidRPr="00A3325A">
        <w:t>statku</w:t>
      </w:r>
      <w:r w:rsidR="009118E2">
        <w:t xml:space="preserve"> </w:t>
      </w:r>
      <w:r w:rsidR="009118E2" w:rsidRPr="00A3325A">
        <w:t>i</w:t>
      </w:r>
      <w:r w:rsidR="009118E2">
        <w:t> </w:t>
      </w:r>
      <w:r w:rsidRPr="00A3325A">
        <w:t>ładunku,</w:t>
      </w:r>
      <w:r>
        <w:t xml:space="preserve"> </w:t>
      </w:r>
      <w:r w:rsidRPr="00A3325A">
        <w:t>wylegitymować</w:t>
      </w:r>
      <w:r>
        <w:t xml:space="preserve"> </w:t>
      </w:r>
      <w:r w:rsidRPr="00A3325A">
        <w:t>załogę</w:t>
      </w:r>
      <w:r>
        <w:t xml:space="preserve"> </w:t>
      </w:r>
      <w:r w:rsidRPr="00A3325A">
        <w:t>statku</w:t>
      </w:r>
      <w:r>
        <w:t xml:space="preserve"> </w:t>
      </w:r>
      <w:r w:rsidRPr="00A3325A">
        <w:t>oraz</w:t>
      </w:r>
      <w:r>
        <w:t xml:space="preserve"> </w:t>
      </w:r>
      <w:r w:rsidRPr="00A3325A">
        <w:t>znajdujących</w:t>
      </w:r>
      <w:r>
        <w:t xml:space="preserve"> </w:t>
      </w:r>
      <w:r w:rsidRPr="00A3325A">
        <w:t>się</w:t>
      </w:r>
      <w:r>
        <w:t xml:space="preserve"> </w:t>
      </w:r>
      <w:r w:rsidRPr="00A3325A">
        <w:t>na</w:t>
      </w:r>
      <w:r>
        <w:t xml:space="preserve"> </w:t>
      </w:r>
      <w:r w:rsidRPr="00A3325A">
        <w:t>nim</w:t>
      </w:r>
      <w:r>
        <w:t xml:space="preserve"> </w:t>
      </w:r>
      <w:r w:rsidRPr="00A3325A">
        <w:t>pasażerów,</w:t>
      </w:r>
      <w:r>
        <w:t xml:space="preserve"> </w:t>
      </w:r>
      <w:r w:rsidRPr="00A3325A">
        <w:t>zbadać</w:t>
      </w:r>
      <w:r>
        <w:t xml:space="preserve"> </w:t>
      </w:r>
      <w:r w:rsidRPr="00A3325A">
        <w:t>ładunek</w:t>
      </w:r>
      <w:r w:rsidR="009118E2">
        <w:t xml:space="preserve"> </w:t>
      </w:r>
      <w:r w:rsidR="009118E2" w:rsidRPr="00A3325A">
        <w:t>i</w:t>
      </w:r>
      <w:r w:rsidR="009118E2">
        <w:t> </w:t>
      </w:r>
      <w:r w:rsidRPr="00A3325A">
        <w:t>przeszukać</w:t>
      </w:r>
      <w:r>
        <w:t xml:space="preserve"> </w:t>
      </w:r>
      <w:r w:rsidRPr="00A3325A">
        <w:t>pomieszczenia</w:t>
      </w:r>
      <w:r>
        <w:t xml:space="preserve"> </w:t>
      </w:r>
      <w:r w:rsidRPr="00A3325A">
        <w:t>statku,</w:t>
      </w:r>
      <w:r w:rsidR="009118E2">
        <w:t xml:space="preserve"> </w:t>
      </w:r>
      <w:r w:rsidR="009118E2" w:rsidRPr="00A3325A">
        <w:t>a</w:t>
      </w:r>
      <w:r w:rsidR="009118E2">
        <w:t> </w:t>
      </w:r>
      <w:r w:rsidRPr="00A3325A">
        <w:t>także</w:t>
      </w:r>
      <w:r>
        <w:t xml:space="preserve"> </w:t>
      </w:r>
      <w:r w:rsidRPr="00A3325A">
        <w:t>zatrzymać</w:t>
      </w:r>
      <w:r>
        <w:t xml:space="preserve"> </w:t>
      </w:r>
      <w:r w:rsidRPr="00A3325A">
        <w:t>osobę</w:t>
      </w:r>
      <w:r>
        <w:t xml:space="preserve"> </w:t>
      </w:r>
      <w:r w:rsidRPr="00A3325A">
        <w:t>podejrzaną</w:t>
      </w:r>
      <w:r w:rsidR="009118E2">
        <w:t xml:space="preserve"> </w:t>
      </w:r>
      <w:r w:rsidR="009118E2" w:rsidRPr="00A3325A">
        <w:t>o</w:t>
      </w:r>
      <w:r w:rsidR="009118E2">
        <w:t> </w:t>
      </w:r>
      <w:r w:rsidRPr="00A3325A">
        <w:t>popełnienie</w:t>
      </w:r>
      <w:r>
        <w:t xml:space="preserve"> </w:t>
      </w:r>
      <w:r w:rsidRPr="00A3325A">
        <w:t>przestępstwa;</w:t>
      </w:r>
    </w:p>
    <w:p w:rsidR="008E3344" w:rsidRPr="00A3325A" w:rsidRDefault="008E3344" w:rsidP="00EF6897">
      <w:pPr>
        <w:pStyle w:val="PKTpunkt"/>
        <w:spacing w:before="100"/>
      </w:pPr>
      <w:r w:rsidRPr="00A3325A">
        <w:t>3)</w:t>
      </w:r>
      <w:r w:rsidRPr="00A3325A">
        <w:tab/>
        <w:t>zmusić</w:t>
      </w:r>
      <w:r>
        <w:t xml:space="preserve"> </w:t>
      </w:r>
      <w:r w:rsidRPr="00A3325A">
        <w:t>statek</w:t>
      </w:r>
      <w:r>
        <w:t xml:space="preserve"> </w:t>
      </w:r>
      <w:r w:rsidRPr="00A3325A">
        <w:t>do</w:t>
      </w:r>
      <w:r>
        <w:t xml:space="preserve"> </w:t>
      </w:r>
      <w:r w:rsidRPr="00A3325A">
        <w:t>zawinięcia</w:t>
      </w:r>
      <w:r>
        <w:t xml:space="preserve"> </w:t>
      </w:r>
      <w:r w:rsidRPr="00A3325A">
        <w:t>do</w:t>
      </w:r>
      <w:r>
        <w:t xml:space="preserve"> </w:t>
      </w:r>
      <w:r w:rsidRPr="00A3325A">
        <w:t>wskazanego</w:t>
      </w:r>
      <w:r>
        <w:t xml:space="preserve"> </w:t>
      </w:r>
      <w:r w:rsidRPr="00A3325A">
        <w:t>portu,</w:t>
      </w:r>
      <w:r>
        <w:t xml:space="preserve"> </w:t>
      </w:r>
      <w:r w:rsidRPr="00A3325A">
        <w:t>jeżeli</w:t>
      </w:r>
      <w:r>
        <w:t xml:space="preserve"> </w:t>
      </w:r>
      <w:r w:rsidRPr="00A3325A">
        <w:t>kapitan</w:t>
      </w:r>
      <w:r>
        <w:t xml:space="preserve"> </w:t>
      </w:r>
      <w:r w:rsidRPr="00A3325A">
        <w:t>nie</w:t>
      </w:r>
      <w:r>
        <w:t xml:space="preserve"> </w:t>
      </w:r>
      <w:r w:rsidRPr="00A3325A">
        <w:t>stosuje</w:t>
      </w:r>
      <w:r>
        <w:t xml:space="preserve"> </w:t>
      </w:r>
      <w:r w:rsidRPr="00A3325A">
        <w:t>się</w:t>
      </w:r>
      <w:r>
        <w:t xml:space="preserve"> </w:t>
      </w:r>
      <w:r w:rsidRPr="00A3325A">
        <w:t>do</w:t>
      </w:r>
      <w:r>
        <w:t xml:space="preserve"> </w:t>
      </w:r>
      <w:r w:rsidRPr="00A3325A">
        <w:t>wydanych</w:t>
      </w:r>
      <w:r>
        <w:t xml:space="preserve"> </w:t>
      </w:r>
      <w:r w:rsidRPr="00A3325A">
        <w:t>poleceń.</w:t>
      </w:r>
    </w:p>
    <w:p w:rsidR="008E3344" w:rsidRPr="008E3344" w:rsidRDefault="008E3344" w:rsidP="000D4990">
      <w:pPr>
        <w:pStyle w:val="USTustnpkodeksu"/>
        <w:keepNext/>
      </w:pPr>
      <w:r w:rsidRPr="00A3325A">
        <w:t>3.</w:t>
      </w:r>
      <w:r w:rsidRPr="008E3344">
        <w:t xml:space="preserve"> Dowódca jednostki pływającej ma prawo do podejmowania działań,</w:t>
      </w:r>
      <w:r w:rsidR="009118E2" w:rsidRPr="008E3344">
        <w:t xml:space="preserve"> o</w:t>
      </w:r>
      <w:r w:rsidR="009118E2">
        <w:t> </w:t>
      </w:r>
      <w:r w:rsidRPr="008E3344">
        <w:t>których mowa</w:t>
      </w:r>
      <w:r w:rsidR="009118E2" w:rsidRPr="008E3344">
        <w:t xml:space="preserve"> w</w:t>
      </w:r>
      <w:r w:rsidR="009118E2">
        <w:t> ust. </w:t>
      </w:r>
      <w:r w:rsidRPr="008E3344">
        <w:t>2,</w:t>
      </w:r>
      <w:r w:rsidR="009118E2" w:rsidRPr="008E3344">
        <w:t xml:space="preserve"> w</w:t>
      </w:r>
      <w:r w:rsidR="009118E2">
        <w:t> </w:t>
      </w:r>
      <w:r w:rsidRPr="008E3344">
        <w:t>szczególności, gdy statek:</w:t>
      </w:r>
    </w:p>
    <w:p w:rsidR="008E3344" w:rsidRPr="00A3325A" w:rsidRDefault="008E3344" w:rsidP="00EF6897">
      <w:pPr>
        <w:pStyle w:val="PKTpunkt"/>
        <w:spacing w:before="100"/>
      </w:pPr>
      <w:r w:rsidRPr="00A3325A">
        <w:t>1)</w:t>
      </w:r>
      <w:r w:rsidRPr="00A3325A">
        <w:tab/>
        <w:t>przyjmuje</w:t>
      </w:r>
      <w:r>
        <w:t xml:space="preserve"> </w:t>
      </w:r>
      <w:r w:rsidRPr="00A3325A">
        <w:t>na</w:t>
      </w:r>
      <w:r>
        <w:t xml:space="preserve"> </w:t>
      </w:r>
      <w:r w:rsidRPr="00A3325A">
        <w:t>pokład</w:t>
      </w:r>
      <w:r>
        <w:t xml:space="preserve"> </w:t>
      </w:r>
      <w:r w:rsidRPr="00A3325A">
        <w:t>lub</w:t>
      </w:r>
      <w:r>
        <w:t xml:space="preserve"> </w:t>
      </w:r>
      <w:r w:rsidRPr="00A3325A">
        <w:t>wysadza</w:t>
      </w:r>
      <w:r>
        <w:t xml:space="preserve"> </w:t>
      </w:r>
      <w:r w:rsidRPr="00A3325A">
        <w:t>osoby</w:t>
      </w:r>
      <w:r>
        <w:t xml:space="preserve"> </w:t>
      </w:r>
      <w:r w:rsidRPr="00A3325A">
        <w:t>wbrew</w:t>
      </w:r>
      <w:r>
        <w:t xml:space="preserve"> </w:t>
      </w:r>
      <w:r w:rsidRPr="00A3325A">
        <w:t>obowiązującym</w:t>
      </w:r>
      <w:r>
        <w:t xml:space="preserve"> </w:t>
      </w:r>
      <w:r w:rsidRPr="00A3325A">
        <w:t>przepisom</w:t>
      </w:r>
      <w:r>
        <w:t xml:space="preserve"> </w:t>
      </w:r>
      <w:r w:rsidRPr="00A3325A">
        <w:t>lub</w:t>
      </w:r>
      <w:r>
        <w:t xml:space="preserve"> </w:t>
      </w:r>
      <w:r w:rsidRPr="00A3325A">
        <w:t>dokonuje</w:t>
      </w:r>
      <w:r>
        <w:t xml:space="preserve"> </w:t>
      </w:r>
      <w:r w:rsidRPr="00A3325A">
        <w:t>załadunku</w:t>
      </w:r>
      <w:r>
        <w:t xml:space="preserve"> </w:t>
      </w:r>
      <w:r w:rsidRPr="00A3325A">
        <w:t>lub</w:t>
      </w:r>
      <w:r>
        <w:t xml:space="preserve"> </w:t>
      </w:r>
      <w:r w:rsidRPr="00A3325A">
        <w:t>wyładunku</w:t>
      </w:r>
      <w:r>
        <w:t xml:space="preserve"> </w:t>
      </w:r>
      <w:r w:rsidRPr="00A3325A">
        <w:t>towarów</w:t>
      </w:r>
      <w:r>
        <w:t xml:space="preserve"> </w:t>
      </w:r>
      <w:r w:rsidRPr="00A3325A">
        <w:t>poza</w:t>
      </w:r>
      <w:r>
        <w:t xml:space="preserve"> </w:t>
      </w:r>
      <w:r w:rsidRPr="00A3325A">
        <w:t>miejscami</w:t>
      </w:r>
      <w:r>
        <w:t xml:space="preserve"> </w:t>
      </w:r>
      <w:r w:rsidRPr="00A3325A">
        <w:t>do</w:t>
      </w:r>
      <w:r>
        <w:t xml:space="preserve"> </w:t>
      </w:r>
      <w:r w:rsidRPr="00A3325A">
        <w:t>tego</w:t>
      </w:r>
      <w:r>
        <w:t xml:space="preserve"> </w:t>
      </w:r>
      <w:r w:rsidRPr="00A3325A">
        <w:t>wyznaczonymi;</w:t>
      </w:r>
    </w:p>
    <w:p w:rsidR="008E3344" w:rsidRPr="00A3325A" w:rsidRDefault="008E3344" w:rsidP="00EF6897">
      <w:pPr>
        <w:pStyle w:val="PKTpunkt"/>
        <w:spacing w:before="100"/>
      </w:pPr>
      <w:r w:rsidRPr="00A3325A">
        <w:t>2)</w:t>
      </w:r>
      <w:r w:rsidRPr="00A3325A">
        <w:tab/>
        <w:t>opuszcza</w:t>
      </w:r>
      <w:r>
        <w:t xml:space="preserve"> </w:t>
      </w:r>
      <w:r w:rsidRPr="00A3325A">
        <w:t>port</w:t>
      </w:r>
      <w:r>
        <w:t xml:space="preserve"> </w:t>
      </w:r>
      <w:r w:rsidRPr="00A3325A">
        <w:t>bez</w:t>
      </w:r>
      <w:r>
        <w:t xml:space="preserve"> </w:t>
      </w:r>
      <w:r w:rsidRPr="00A3325A">
        <w:t>kontroli;</w:t>
      </w:r>
    </w:p>
    <w:p w:rsidR="008E3344" w:rsidRPr="00A3325A" w:rsidRDefault="008E3344" w:rsidP="00EF6897">
      <w:pPr>
        <w:pStyle w:val="PKTpunkt"/>
        <w:spacing w:before="100"/>
      </w:pPr>
      <w:r w:rsidRPr="00A3325A">
        <w:t>3)</w:t>
      </w:r>
      <w:r w:rsidRPr="00A3325A">
        <w:tab/>
        <w:t>zachodzi</w:t>
      </w:r>
      <w:r>
        <w:t xml:space="preserve"> </w:t>
      </w:r>
      <w:r w:rsidRPr="00A3325A">
        <w:t>obawa,</w:t>
      </w:r>
      <w:r>
        <w:t xml:space="preserve"> </w:t>
      </w:r>
      <w:r w:rsidRPr="00A3325A">
        <w:t>że</w:t>
      </w:r>
      <w:r>
        <w:t xml:space="preserve"> </w:t>
      </w:r>
      <w:r w:rsidRPr="00A3325A">
        <w:t>nawiązuje</w:t>
      </w:r>
      <w:r>
        <w:t xml:space="preserve"> </w:t>
      </w:r>
      <w:r w:rsidRPr="00A3325A">
        <w:t>łączność</w:t>
      </w:r>
      <w:r w:rsidR="009118E2">
        <w:t xml:space="preserve"> </w:t>
      </w:r>
      <w:r w:rsidR="009118E2" w:rsidRPr="00A3325A">
        <w:t>z</w:t>
      </w:r>
      <w:r w:rsidR="009118E2">
        <w:t> </w:t>
      </w:r>
      <w:r w:rsidRPr="00A3325A">
        <w:t>wybrzeżem</w:t>
      </w:r>
      <w:r w:rsidR="009118E2">
        <w:t xml:space="preserve"> </w:t>
      </w:r>
      <w:r w:rsidR="009118E2" w:rsidRPr="00A3325A">
        <w:t>w</w:t>
      </w:r>
      <w:r w:rsidR="009118E2">
        <w:t> </w:t>
      </w:r>
      <w:r w:rsidRPr="00A3325A">
        <w:t>celach</w:t>
      </w:r>
      <w:r>
        <w:t xml:space="preserve"> </w:t>
      </w:r>
      <w:r w:rsidRPr="00A3325A">
        <w:t>sprzecznych</w:t>
      </w:r>
      <w:r w:rsidR="009118E2">
        <w:t xml:space="preserve"> </w:t>
      </w:r>
      <w:r w:rsidR="009118E2" w:rsidRPr="00A3325A">
        <w:t>z</w:t>
      </w:r>
      <w:r w:rsidR="009118E2">
        <w:t> </w:t>
      </w:r>
      <w:r w:rsidRPr="00A3325A">
        <w:t>przepisami</w:t>
      </w:r>
      <w:r>
        <w:t xml:space="preserve"> </w:t>
      </w:r>
      <w:r w:rsidRPr="00A3325A">
        <w:t>prawa</w:t>
      </w:r>
      <w:r>
        <w:t xml:space="preserve"> </w:t>
      </w:r>
      <w:r w:rsidRPr="00A3325A">
        <w:t>karnego;</w:t>
      </w:r>
    </w:p>
    <w:p w:rsidR="008E3344" w:rsidRPr="00A3325A" w:rsidRDefault="008E3344" w:rsidP="00EF6897">
      <w:pPr>
        <w:pStyle w:val="PKTpunkt"/>
        <w:spacing w:before="100"/>
      </w:pPr>
      <w:r w:rsidRPr="00A3325A">
        <w:t>4)</w:t>
      </w:r>
      <w:r w:rsidRPr="00A3325A">
        <w:tab/>
        <w:t>zakotwicza</w:t>
      </w:r>
      <w:r>
        <w:t xml:space="preserve"> </w:t>
      </w:r>
      <w:r w:rsidRPr="00A3325A">
        <w:t>poza</w:t>
      </w:r>
      <w:r>
        <w:t xml:space="preserve"> </w:t>
      </w:r>
      <w:r w:rsidRPr="00A3325A">
        <w:t>miejscem</w:t>
      </w:r>
      <w:r>
        <w:t xml:space="preserve"> </w:t>
      </w:r>
      <w:r w:rsidRPr="00A3325A">
        <w:t>do</w:t>
      </w:r>
      <w:r>
        <w:t xml:space="preserve"> </w:t>
      </w:r>
      <w:r w:rsidRPr="00A3325A">
        <w:t>tego</w:t>
      </w:r>
      <w:r>
        <w:t xml:space="preserve"> </w:t>
      </w:r>
      <w:r w:rsidRPr="00A3325A">
        <w:t>przeznaczonym.</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celu</w:t>
      </w:r>
      <w:r>
        <w:t xml:space="preserve"> </w:t>
      </w:r>
      <w:r w:rsidRPr="00A3325A">
        <w:t>zatrzymania</w:t>
      </w:r>
      <w:r>
        <w:t xml:space="preserve"> </w:t>
      </w:r>
      <w:r w:rsidRPr="00A3325A">
        <w:t>statku</w:t>
      </w:r>
      <w:r>
        <w:t xml:space="preserve"> </w:t>
      </w:r>
      <w:r w:rsidRPr="00A3325A">
        <w:t>dowódca</w:t>
      </w:r>
      <w:r>
        <w:t xml:space="preserve"> </w:t>
      </w:r>
      <w:r w:rsidRPr="00A3325A">
        <w:t>jednostki</w:t>
      </w:r>
      <w:r>
        <w:t xml:space="preserve"> </w:t>
      </w:r>
      <w:r w:rsidRPr="00A3325A">
        <w:t>pływającej,</w:t>
      </w:r>
      <w:r w:rsidR="009118E2">
        <w:t xml:space="preserve"> </w:t>
      </w:r>
      <w:r w:rsidR="009118E2" w:rsidRPr="00A3325A">
        <w:t>z</w:t>
      </w:r>
      <w:r w:rsidR="009118E2">
        <w:t> </w:t>
      </w:r>
      <w:r w:rsidRPr="00A3325A">
        <w:t>odległości</w:t>
      </w:r>
      <w:r>
        <w:t xml:space="preserve"> </w:t>
      </w:r>
      <w:r w:rsidRPr="00A3325A">
        <w:t>umożliwiającej</w:t>
      </w:r>
      <w:r>
        <w:t xml:space="preserve"> </w:t>
      </w:r>
      <w:r w:rsidRPr="00A3325A">
        <w:t>odebranie</w:t>
      </w:r>
      <w:r>
        <w:t xml:space="preserve"> </w:t>
      </w:r>
      <w:r w:rsidRPr="00A3325A">
        <w:t>sygnału,</w:t>
      </w:r>
      <w:r>
        <w:t xml:space="preserve"> </w:t>
      </w:r>
      <w:r w:rsidRPr="00A3325A">
        <w:t>przek</w:t>
      </w:r>
      <w:r w:rsidRPr="00A3325A">
        <w:t>a</w:t>
      </w:r>
      <w:r w:rsidRPr="00A3325A">
        <w:t>zuje</w:t>
      </w:r>
      <w:r>
        <w:t xml:space="preserve"> </w:t>
      </w:r>
      <w:r w:rsidRPr="00A3325A">
        <w:t>wizualny</w:t>
      </w:r>
      <w:r w:rsidR="009118E2">
        <w:t xml:space="preserve"> </w:t>
      </w:r>
      <w:r w:rsidR="009118E2" w:rsidRPr="00A3325A">
        <w:t>i</w:t>
      </w:r>
      <w:r w:rsidR="009118E2">
        <w:t> </w:t>
      </w:r>
      <w:r w:rsidRPr="00A3325A">
        <w:t>dźwiękowy</w:t>
      </w:r>
      <w:r>
        <w:t xml:space="preserve"> </w:t>
      </w:r>
      <w:r w:rsidRPr="00A3325A">
        <w:t>sygnał</w:t>
      </w:r>
      <w:r>
        <w:t xml:space="preserve"> </w:t>
      </w:r>
      <w:r w:rsidRPr="00A3325A">
        <w:t>polecający</w:t>
      </w:r>
      <w:r>
        <w:t xml:space="preserve"> </w:t>
      </w:r>
      <w:r w:rsidRPr="00A3325A">
        <w:t>zatrzymanie</w:t>
      </w:r>
      <w:r>
        <w:t xml:space="preserve"> </w:t>
      </w:r>
      <w:r w:rsidRPr="00A3325A">
        <w:t>się</w:t>
      </w:r>
      <w:r>
        <w:t xml:space="preserve"> </w:t>
      </w:r>
      <w:r w:rsidRPr="00A3325A">
        <w:t>statku.</w:t>
      </w:r>
    </w:p>
    <w:p w:rsidR="008E3344" w:rsidRPr="00A3325A" w:rsidRDefault="008E3344" w:rsidP="008E3344">
      <w:pPr>
        <w:pStyle w:val="USTustnpkodeksu"/>
      </w:pPr>
      <w:r w:rsidRPr="00A3325A">
        <w:t>5.</w:t>
      </w:r>
      <w:r>
        <w:t xml:space="preserve"> </w:t>
      </w:r>
      <w:r w:rsidRPr="00A3325A">
        <w:t>Jednostki</w:t>
      </w:r>
      <w:r>
        <w:t xml:space="preserve"> </w:t>
      </w:r>
      <w:r w:rsidRPr="00A3325A">
        <w:t>pływające,</w:t>
      </w:r>
      <w:r w:rsidR="009118E2">
        <w:t xml:space="preserve"> </w:t>
      </w:r>
      <w:r w:rsidR="009118E2" w:rsidRPr="00A3325A">
        <w:t>w</w:t>
      </w:r>
      <w:r w:rsidR="009118E2">
        <w:t> </w:t>
      </w:r>
      <w:r w:rsidRPr="00A3325A">
        <w:t>celu</w:t>
      </w:r>
      <w:r>
        <w:t xml:space="preserve"> </w:t>
      </w:r>
      <w:r w:rsidRPr="00A3325A">
        <w:t>zatrzymywania</w:t>
      </w:r>
      <w:r>
        <w:t xml:space="preserve"> </w:t>
      </w:r>
      <w:r w:rsidRPr="00A3325A">
        <w:t>statków,</w:t>
      </w:r>
      <w:r>
        <w:t xml:space="preserve"> </w:t>
      </w:r>
      <w:r w:rsidRPr="00A3325A">
        <w:t>stosują</w:t>
      </w:r>
      <w:r>
        <w:t xml:space="preserve"> </w:t>
      </w:r>
      <w:r w:rsidRPr="00A3325A">
        <w:t>sygnały</w:t>
      </w:r>
      <w:r>
        <w:t xml:space="preserve"> </w:t>
      </w:r>
      <w:r w:rsidRPr="00A3325A">
        <w:t>międzynarodowego</w:t>
      </w:r>
      <w:r>
        <w:t xml:space="preserve"> </w:t>
      </w:r>
      <w:r w:rsidRPr="00A3325A">
        <w:t>kodu</w:t>
      </w:r>
      <w:r>
        <w:t xml:space="preserve"> </w:t>
      </w:r>
      <w:r w:rsidRPr="00A3325A">
        <w:t>sygnałowego,</w:t>
      </w:r>
      <w:r>
        <w:t xml:space="preserve"> </w:t>
      </w:r>
      <w:r w:rsidRPr="00A3325A">
        <w:t>zap</w:t>
      </w:r>
      <w:r w:rsidRPr="00A3325A">
        <w:t>a</w:t>
      </w:r>
      <w:r w:rsidRPr="00A3325A">
        <w:t>lając</w:t>
      </w:r>
      <w:r>
        <w:t xml:space="preserve"> </w:t>
      </w:r>
      <w:r w:rsidRPr="00A3325A">
        <w:t>światło</w:t>
      </w:r>
      <w:r>
        <w:t xml:space="preserve"> </w:t>
      </w:r>
      <w:r w:rsidRPr="00A3325A">
        <w:t>niebieskie</w:t>
      </w:r>
      <w:r>
        <w:t xml:space="preserve"> </w:t>
      </w:r>
      <w:r w:rsidRPr="00A3325A">
        <w:t>błyskowe</w:t>
      </w:r>
      <w:r>
        <w:t xml:space="preserve"> </w:t>
      </w:r>
      <w:r w:rsidRPr="00A3325A">
        <w:t>widoczne</w:t>
      </w:r>
      <w:r>
        <w:t xml:space="preserve"> </w:t>
      </w:r>
      <w:r w:rsidRPr="00A3325A">
        <w:t>dookoła</w:t>
      </w:r>
      <w:r>
        <w:t xml:space="preserve"> </w:t>
      </w:r>
      <w:r w:rsidRPr="00A3325A">
        <w:t>widnokręgu.</w:t>
      </w:r>
    </w:p>
    <w:p w:rsidR="008E3344" w:rsidRPr="00A3325A" w:rsidRDefault="008E3344" w:rsidP="008E3344">
      <w:pPr>
        <w:pStyle w:val="USTustnpkodeksu"/>
      </w:pPr>
      <w:r w:rsidRPr="00A3325A">
        <w:t>6.</w:t>
      </w:r>
      <w:r w:rsidR="009118E2">
        <w:t xml:space="preserve"> </w:t>
      </w:r>
      <w:r w:rsidR="009118E2" w:rsidRPr="00A3325A">
        <w:t>W</w:t>
      </w:r>
      <w:r w:rsidR="009118E2">
        <w:t> </w:t>
      </w:r>
      <w:r w:rsidRPr="00A3325A">
        <w:t>przypadku</w:t>
      </w:r>
      <w:r>
        <w:t xml:space="preserve"> </w:t>
      </w:r>
      <w:r w:rsidRPr="00A3325A">
        <w:t>gdy</w:t>
      </w:r>
      <w:r>
        <w:t xml:space="preserve"> </w:t>
      </w:r>
      <w:r w:rsidRPr="00A3325A">
        <w:t>mimo</w:t>
      </w:r>
      <w:r>
        <w:t xml:space="preserve"> </w:t>
      </w:r>
      <w:r w:rsidRPr="00A3325A">
        <w:t>wezwania</w:t>
      </w:r>
      <w:r>
        <w:t xml:space="preserve"> </w:t>
      </w:r>
      <w:r w:rsidRPr="00A3325A">
        <w:t>do</w:t>
      </w:r>
      <w:r>
        <w:t xml:space="preserve"> </w:t>
      </w:r>
      <w:r w:rsidRPr="00A3325A">
        <w:t>zatrzymania,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4,</w:t>
      </w:r>
      <w:r>
        <w:t xml:space="preserve"> </w:t>
      </w:r>
      <w:r w:rsidRPr="00A3325A">
        <w:t>statek</w:t>
      </w:r>
      <w:r>
        <w:t xml:space="preserve"> </w:t>
      </w:r>
      <w:r w:rsidRPr="00A3325A">
        <w:t>nie</w:t>
      </w:r>
      <w:r>
        <w:t xml:space="preserve"> </w:t>
      </w:r>
      <w:r w:rsidRPr="00A3325A">
        <w:t>zatrzyma</w:t>
      </w:r>
      <w:r>
        <w:t xml:space="preserve"> </w:t>
      </w:r>
      <w:r w:rsidRPr="00A3325A">
        <w:t>się,</w:t>
      </w:r>
      <w:r>
        <w:t xml:space="preserve"> </w:t>
      </w:r>
      <w:r w:rsidRPr="00A3325A">
        <w:t>dowódca</w:t>
      </w:r>
      <w:r>
        <w:t xml:space="preserve"> </w:t>
      </w:r>
      <w:r w:rsidRPr="00A3325A">
        <w:t>jednostki</w:t>
      </w:r>
      <w:r>
        <w:t xml:space="preserve"> </w:t>
      </w:r>
      <w:r w:rsidRPr="00A3325A">
        <w:t>pływającej</w:t>
      </w:r>
      <w:r>
        <w:t xml:space="preserve"> </w:t>
      </w:r>
      <w:r w:rsidRPr="00A3325A">
        <w:t>wzywa</w:t>
      </w:r>
      <w:r>
        <w:t xml:space="preserve"> </w:t>
      </w:r>
      <w:r w:rsidRPr="00A3325A">
        <w:t>jednostkę</w:t>
      </w:r>
      <w:r>
        <w:t xml:space="preserve"> </w:t>
      </w:r>
      <w:r w:rsidRPr="00A3325A">
        <w:t>pływającą</w:t>
      </w:r>
      <w:r>
        <w:t xml:space="preserve"> </w:t>
      </w:r>
      <w:r w:rsidRPr="00A3325A">
        <w:t>Straży</w:t>
      </w:r>
      <w:r>
        <w:t xml:space="preserve"> </w:t>
      </w:r>
      <w:r w:rsidRPr="00A3325A">
        <w:t>Granicznej</w:t>
      </w:r>
      <w:r w:rsidR="009118E2">
        <w:t xml:space="preserve"> </w:t>
      </w:r>
      <w:r w:rsidR="009118E2" w:rsidRPr="00A3325A">
        <w:t>w</w:t>
      </w:r>
      <w:r w:rsidR="009118E2">
        <w:t> </w:t>
      </w:r>
      <w:r w:rsidRPr="00A3325A">
        <w:t>celu</w:t>
      </w:r>
      <w:r>
        <w:t xml:space="preserve"> </w:t>
      </w:r>
      <w:r w:rsidRPr="00A3325A">
        <w:t>udzielenia</w:t>
      </w:r>
      <w:r>
        <w:t xml:space="preserve"> </w:t>
      </w:r>
      <w:r w:rsidRPr="00A3325A">
        <w:t>pomocy</w:t>
      </w:r>
      <w:r>
        <w:t xml:space="preserve"> </w:t>
      </w:r>
      <w:r w:rsidRPr="00A3325A">
        <w:t>przy</w:t>
      </w:r>
      <w:r>
        <w:t xml:space="preserve"> </w:t>
      </w:r>
      <w:r w:rsidRPr="00A3325A">
        <w:t>zatrzymaniu</w:t>
      </w:r>
      <w:r>
        <w:t xml:space="preserve"> </w:t>
      </w:r>
      <w:r w:rsidRPr="00A3325A">
        <w:t>statku.</w:t>
      </w:r>
    </w:p>
    <w:p w:rsidR="008E3344" w:rsidRPr="00A3325A" w:rsidRDefault="008E3344" w:rsidP="008E3344">
      <w:pPr>
        <w:pStyle w:val="USTustnpkodeksu"/>
      </w:pPr>
      <w:r w:rsidRPr="00A3325A">
        <w:lastRenderedPageBreak/>
        <w:t>7.</w:t>
      </w:r>
      <w:r>
        <w:t xml:space="preserve"> </w:t>
      </w:r>
      <w:r w:rsidRPr="00A3325A">
        <w:t>Jeżeli</w:t>
      </w:r>
      <w:r>
        <w:t xml:space="preserve"> </w:t>
      </w:r>
      <w:r w:rsidRPr="00A3325A">
        <w:t>przed</w:t>
      </w:r>
      <w:r>
        <w:t xml:space="preserve"> </w:t>
      </w:r>
      <w:r w:rsidRPr="00A3325A">
        <w:t>podjęciem</w:t>
      </w:r>
      <w:r>
        <w:t xml:space="preserve"> </w:t>
      </w:r>
      <w:r w:rsidRPr="00A3325A">
        <w:t>czynności</w:t>
      </w:r>
      <w:r>
        <w:t xml:space="preserve"> </w:t>
      </w:r>
      <w:r w:rsidRPr="00A3325A">
        <w:t>kontrolnych</w:t>
      </w:r>
      <w:r>
        <w:t xml:space="preserve"> </w:t>
      </w:r>
      <w:r w:rsidRPr="00A3325A">
        <w:t>uzyskano</w:t>
      </w:r>
      <w:r>
        <w:t xml:space="preserve"> </w:t>
      </w:r>
      <w:r w:rsidRPr="00A3325A">
        <w:t>wiarygodne</w:t>
      </w:r>
      <w:r>
        <w:t xml:space="preserve"> </w:t>
      </w:r>
      <w:r w:rsidRPr="00A3325A">
        <w:t>informacje</w:t>
      </w:r>
      <w:r>
        <w:t xml:space="preserve"> </w:t>
      </w:r>
      <w:r w:rsidRPr="00A3325A">
        <w:t>wskazujące</w:t>
      </w:r>
      <w:r>
        <w:t xml:space="preserve"> </w:t>
      </w:r>
      <w:r w:rsidRPr="00A3325A">
        <w:t>na</w:t>
      </w:r>
      <w:r>
        <w:t xml:space="preserve"> </w:t>
      </w:r>
      <w:r w:rsidRPr="00A3325A">
        <w:t>możliwość</w:t>
      </w:r>
      <w:r>
        <w:t xml:space="preserve"> </w:t>
      </w:r>
      <w:r w:rsidRPr="00A3325A">
        <w:t>niez</w:t>
      </w:r>
      <w:r w:rsidRPr="00A3325A">
        <w:t>a</w:t>
      </w:r>
      <w:r w:rsidRPr="00A3325A">
        <w:t>trzymania</w:t>
      </w:r>
      <w:r>
        <w:t xml:space="preserve"> </w:t>
      </w:r>
      <w:r w:rsidRPr="00A3325A">
        <w:t>się</w:t>
      </w:r>
      <w:r>
        <w:t xml:space="preserve"> </w:t>
      </w:r>
      <w:r w:rsidRPr="00A3325A">
        <w:t>statku</w:t>
      </w:r>
      <w:r>
        <w:t xml:space="preserve"> </w:t>
      </w:r>
      <w:r w:rsidRPr="00A3325A">
        <w:t>lub</w:t>
      </w:r>
      <w:r>
        <w:t xml:space="preserve"> </w:t>
      </w:r>
      <w:r w:rsidRPr="00A3325A">
        <w:t>możliwość</w:t>
      </w:r>
      <w:r>
        <w:t xml:space="preserve"> </w:t>
      </w:r>
      <w:r w:rsidRPr="00A3325A">
        <w:t>ostrzelania</w:t>
      </w:r>
      <w:r>
        <w:t xml:space="preserve"> </w:t>
      </w:r>
      <w:r w:rsidRPr="00A3325A">
        <w:t>lub</w:t>
      </w:r>
      <w:r>
        <w:t xml:space="preserve"> </w:t>
      </w:r>
      <w:r w:rsidRPr="00A3325A">
        <w:t>wystąpienia</w:t>
      </w:r>
      <w:r>
        <w:t xml:space="preserve"> </w:t>
      </w:r>
      <w:r w:rsidRPr="00A3325A">
        <w:t>zagrożenia</w:t>
      </w:r>
      <w:r>
        <w:t xml:space="preserve"> </w:t>
      </w:r>
      <w:r w:rsidRPr="00A3325A">
        <w:t>przejęcia</w:t>
      </w:r>
      <w:r>
        <w:t xml:space="preserve"> </w:t>
      </w:r>
      <w:r w:rsidRPr="00A3325A">
        <w:t>jednostki</w:t>
      </w:r>
      <w:r>
        <w:t xml:space="preserve"> </w:t>
      </w:r>
      <w:r w:rsidRPr="00A3325A">
        <w:t>pływającej,</w:t>
      </w:r>
      <w:r>
        <w:t xml:space="preserve"> </w:t>
      </w:r>
      <w:r w:rsidRPr="00A3325A">
        <w:t>właściwy</w:t>
      </w:r>
      <w:r>
        <w:t xml:space="preserve"> </w:t>
      </w:r>
      <w:r w:rsidRPr="00A3325A">
        <w:t>organ</w:t>
      </w:r>
      <w:r>
        <w:t xml:space="preserve"> </w:t>
      </w:r>
      <w:r w:rsidRPr="00A3325A">
        <w:t>Służby</w:t>
      </w:r>
      <w:r>
        <w:t xml:space="preserve"> </w:t>
      </w:r>
      <w:r w:rsidRPr="00A3325A">
        <w:t>Celnej</w:t>
      </w:r>
      <w:r>
        <w:t xml:space="preserve"> </w:t>
      </w:r>
      <w:r w:rsidRPr="00A3325A">
        <w:t>może</w:t>
      </w:r>
      <w:r>
        <w:t xml:space="preserve"> </w:t>
      </w:r>
      <w:r w:rsidRPr="00A3325A">
        <w:t>wystąpić</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przydzielenie</w:t>
      </w:r>
      <w:r>
        <w:t xml:space="preserve"> </w:t>
      </w:r>
      <w:r w:rsidRPr="00A3325A">
        <w:t>jednostce</w:t>
      </w:r>
      <w:r>
        <w:t xml:space="preserve"> </w:t>
      </w:r>
      <w:r w:rsidRPr="00A3325A">
        <w:t>pływającej</w:t>
      </w:r>
      <w:r>
        <w:t xml:space="preserve"> </w:t>
      </w:r>
      <w:r w:rsidRPr="00A3325A">
        <w:t>asysty</w:t>
      </w:r>
      <w:r>
        <w:t xml:space="preserve"> </w:t>
      </w:r>
      <w:r w:rsidRPr="00A3325A">
        <w:t>jednostki</w:t>
      </w:r>
      <w:r>
        <w:t xml:space="preserve"> </w:t>
      </w:r>
      <w:r w:rsidRPr="00A3325A">
        <w:t>pływającej</w:t>
      </w:r>
      <w:r>
        <w:t xml:space="preserve"> </w:t>
      </w:r>
      <w:r w:rsidRPr="00A3325A">
        <w:t>Straży</w:t>
      </w:r>
      <w:r>
        <w:t xml:space="preserve"> </w:t>
      </w:r>
      <w:r w:rsidRPr="00A3325A">
        <w:t>Gr</w:t>
      </w:r>
      <w:r w:rsidRPr="00A3325A">
        <w:t>a</w:t>
      </w:r>
      <w:r w:rsidRPr="00A3325A">
        <w:t>nicznej.</w:t>
      </w:r>
    </w:p>
    <w:p w:rsidR="008E3344" w:rsidRPr="00A3325A" w:rsidRDefault="008E3344" w:rsidP="00EF6897">
      <w:pPr>
        <w:pStyle w:val="USTustnpkodeksu"/>
        <w:spacing w:before="160"/>
      </w:pPr>
      <w:r w:rsidRPr="00A3325A">
        <w:t>8.</w:t>
      </w:r>
      <w:r>
        <w:t xml:space="preserve"> </w:t>
      </w:r>
      <w:r w:rsidRPr="00A3325A">
        <w:t>Przepisów</w:t>
      </w:r>
      <w:r w:rsidR="009118E2">
        <w:t xml:space="preserve"> ust. </w:t>
      </w:r>
      <w:r w:rsidRPr="00A3325A">
        <w:t>1–</w:t>
      </w:r>
      <w:r w:rsidR="009118E2" w:rsidRPr="00A3325A">
        <w:t>7</w:t>
      </w:r>
      <w:r w:rsidR="009118E2">
        <w:t> </w:t>
      </w:r>
      <w:r w:rsidRPr="00A3325A">
        <w:t>nie</w:t>
      </w:r>
      <w:r>
        <w:t xml:space="preserve"> </w:t>
      </w:r>
      <w:r w:rsidRPr="00A3325A">
        <w:t>stosuje</w:t>
      </w:r>
      <w:r>
        <w:t xml:space="preserve"> </w:t>
      </w:r>
      <w:r w:rsidRPr="00A3325A">
        <w:t>się</w:t>
      </w:r>
      <w:r>
        <w:t xml:space="preserve"> </w:t>
      </w:r>
      <w:r w:rsidRPr="00A3325A">
        <w:t>do</w:t>
      </w:r>
      <w:r>
        <w:t xml:space="preserve"> </w:t>
      </w:r>
      <w:r w:rsidRPr="00A3325A">
        <w:t>jednostek</w:t>
      </w:r>
      <w:r>
        <w:t xml:space="preserve"> </w:t>
      </w:r>
      <w:r w:rsidRPr="00A3325A">
        <w:t>pływających</w:t>
      </w:r>
      <w:r>
        <w:t xml:space="preserve"> </w:t>
      </w:r>
      <w:r w:rsidRPr="00A3325A">
        <w:t>określonych</w:t>
      </w:r>
      <w:r w:rsidR="009118E2">
        <w:t xml:space="preserve"> </w:t>
      </w:r>
      <w:r w:rsidR="009118E2" w:rsidRPr="00A3325A">
        <w:t>w</w:t>
      </w:r>
      <w:r w:rsidR="009118E2">
        <w:t> </w:t>
      </w:r>
      <w:r w:rsidRPr="00A3325A">
        <w:t>przepisach</w:t>
      </w:r>
      <w:r>
        <w:t xml:space="preserve"> </w:t>
      </w:r>
      <w:r w:rsidRPr="00A3325A">
        <w:t>wydanych</w:t>
      </w:r>
      <w:r>
        <w:t xml:space="preserve"> </w:t>
      </w:r>
      <w:r w:rsidRPr="00A3325A">
        <w:t>na</w:t>
      </w:r>
      <w:r>
        <w:t xml:space="preserve"> </w:t>
      </w:r>
      <w:r w:rsidRPr="00A3325A">
        <w:t>podstawie</w:t>
      </w:r>
      <w:r w:rsidR="009118E2">
        <w:t xml:space="preserve"> art. </w:t>
      </w:r>
      <w:r w:rsidR="009118E2" w:rsidRPr="00A3325A">
        <w:t>6</w:t>
      </w:r>
      <w:r w:rsidR="009118E2">
        <w:t xml:space="preserve"> ust. </w:t>
      </w:r>
      <w:r w:rsidR="009118E2" w:rsidRPr="00A3325A">
        <w:t>3</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1</w:t>
      </w:r>
      <w:r w:rsidR="009118E2">
        <w:t> </w:t>
      </w:r>
      <w:r w:rsidRPr="00A3325A">
        <w:t>marca</w:t>
      </w:r>
      <w:r>
        <w:t xml:space="preserve"> </w:t>
      </w:r>
      <w:r w:rsidRPr="00A3325A">
        <w:t>199</w:t>
      </w:r>
      <w:r w:rsidR="009118E2" w:rsidRPr="00A3325A">
        <w:t>1</w:t>
      </w:r>
      <w:r w:rsidR="009118E2">
        <w:t> </w:t>
      </w:r>
      <w:r w:rsidRPr="00A3325A">
        <w:t>r.</w:t>
      </w:r>
      <w:r w:rsidR="009118E2">
        <w:t xml:space="preserve"> </w:t>
      </w:r>
      <w:r w:rsidR="009118E2" w:rsidRPr="00A3325A">
        <w:t>o</w:t>
      </w:r>
      <w:r w:rsidR="009118E2">
        <w:t> </w:t>
      </w:r>
      <w:r w:rsidRPr="00A3325A">
        <w:t>obszarach</w:t>
      </w:r>
      <w:r>
        <w:t xml:space="preserve"> </w:t>
      </w:r>
      <w:r w:rsidRPr="00A3325A">
        <w:t>morskich</w:t>
      </w:r>
      <w:r>
        <w:t xml:space="preserve"> </w:t>
      </w:r>
      <w:r w:rsidRPr="00A3325A">
        <w:t>Rzeczypospolitej</w:t>
      </w:r>
      <w:r>
        <w:t xml:space="preserve"> </w:t>
      </w:r>
      <w:r w:rsidRPr="00A3325A">
        <w:t>Polskiej</w:t>
      </w:r>
      <w:r w:rsidR="009118E2">
        <w:t xml:space="preserve"> </w:t>
      </w:r>
      <w:r w:rsidR="009118E2" w:rsidRPr="00A3325A">
        <w:t>i</w:t>
      </w:r>
      <w:r w:rsidR="009118E2">
        <w:t> </w:t>
      </w:r>
      <w:r w:rsidRPr="00A3325A">
        <w:t>administracji</w:t>
      </w:r>
      <w:r>
        <w:t xml:space="preserve"> </w:t>
      </w:r>
      <w:r w:rsidRPr="00A3325A">
        <w:t>morskiej</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93</w:t>
      </w:r>
      <w:r w:rsidR="009118E2" w:rsidRPr="00A3325A">
        <w:t>4</w:t>
      </w:r>
      <w:r w:rsidR="009118E2">
        <w:t xml:space="preserve"> i </w:t>
      </w:r>
      <w:r w:rsidRPr="00A3325A">
        <w:t>1014)</w:t>
      </w:r>
      <w:r>
        <w:t xml:space="preserve"> </w:t>
      </w:r>
      <w:r w:rsidRPr="00A3325A">
        <w:t>oraz</w:t>
      </w:r>
      <w:r w:rsidR="009118E2">
        <w:t xml:space="preserve"> </w:t>
      </w:r>
      <w:r w:rsidR="009118E2" w:rsidRPr="00A3325A">
        <w:t>w</w:t>
      </w:r>
      <w:r w:rsidR="009118E2">
        <w:t> </w:t>
      </w:r>
      <w:r w:rsidRPr="00A3325A">
        <w:t>przypadku</w:t>
      </w:r>
      <w:r>
        <w:t xml:space="preserve"> </w:t>
      </w:r>
      <w:r w:rsidRPr="00A3325A">
        <w:t>czynności</w:t>
      </w:r>
      <w:r>
        <w:t xml:space="preserve"> </w:t>
      </w:r>
      <w:r w:rsidRPr="00A3325A">
        <w:t>wykonywanych</w:t>
      </w:r>
      <w:r>
        <w:t xml:space="preserve"> </w:t>
      </w:r>
      <w:r w:rsidRPr="00A3325A">
        <w:t>przez</w:t>
      </w:r>
      <w:r>
        <w:t xml:space="preserve"> </w:t>
      </w:r>
      <w:r w:rsidRPr="00A3325A">
        <w:t>organy</w:t>
      </w:r>
      <w:r>
        <w:t xml:space="preserve"> </w:t>
      </w:r>
      <w:r w:rsidRPr="00A3325A">
        <w:t>Służby</w:t>
      </w:r>
      <w:r>
        <w:t xml:space="preserve"> </w:t>
      </w:r>
      <w:r w:rsidRPr="00A3325A">
        <w:t>Celnej,</w:t>
      </w:r>
      <w:r>
        <w:t xml:space="preserve"> </w:t>
      </w:r>
      <w:r w:rsidRPr="00A3325A">
        <w:t>zgodnie</w:t>
      </w:r>
      <w:r w:rsidR="009118E2">
        <w:t xml:space="preserve"> </w:t>
      </w:r>
      <w:r w:rsidR="009118E2" w:rsidRPr="00A3325A">
        <w:t>z</w:t>
      </w:r>
      <w:r w:rsidR="009118E2">
        <w:t> </w:t>
      </w:r>
      <w:r w:rsidRPr="00A3325A">
        <w:t>przepisami</w:t>
      </w:r>
      <w:r>
        <w:t xml:space="preserve"> </w:t>
      </w:r>
      <w:r w:rsidRPr="00A3325A">
        <w:t>wydanymi</w:t>
      </w:r>
      <w:r>
        <w:t xml:space="preserve"> </w:t>
      </w:r>
      <w:r w:rsidRPr="00A3325A">
        <w:t>na</w:t>
      </w:r>
      <w:r>
        <w:t xml:space="preserve"> </w:t>
      </w:r>
      <w:r w:rsidRPr="00A3325A">
        <w:t>podstawie</w:t>
      </w:r>
      <w:r w:rsidR="009118E2">
        <w:t xml:space="preserve"> art. </w:t>
      </w:r>
      <w:r w:rsidRPr="00A3325A">
        <w:t>3</w:t>
      </w:r>
      <w:r w:rsidR="009118E2" w:rsidRPr="00A3325A">
        <w:t>0</w:t>
      </w:r>
      <w:r w:rsidR="009118E2">
        <w:t xml:space="preserve"> ust. </w:t>
      </w:r>
      <w:r w:rsidRPr="00A3325A">
        <w:t>7.</w:t>
      </w:r>
    </w:p>
    <w:p w:rsidR="008E3344" w:rsidRPr="00A3325A" w:rsidRDefault="008E3344" w:rsidP="00EF6897">
      <w:pPr>
        <w:pStyle w:val="USTustnpkodeksu"/>
        <w:spacing w:before="160"/>
      </w:pPr>
      <w:r w:rsidRPr="00A3325A">
        <w:t>9.</w:t>
      </w:r>
      <w:r>
        <w:t xml:space="preserve"> </w:t>
      </w:r>
      <w:r w:rsidRPr="00A3325A">
        <w:t>Jednostki</w:t>
      </w:r>
      <w:r>
        <w:t xml:space="preserve"> </w:t>
      </w:r>
      <w:r w:rsidRPr="00A3325A">
        <w:t>pływające</w:t>
      </w:r>
      <w:r w:rsidR="009118E2">
        <w:t xml:space="preserve"> </w:t>
      </w:r>
      <w:r w:rsidR="009118E2" w:rsidRPr="00A3325A">
        <w:t>w</w:t>
      </w:r>
      <w:r w:rsidR="009118E2">
        <w:t> </w:t>
      </w:r>
      <w:r w:rsidRPr="00A3325A">
        <w:t>czasie</w:t>
      </w:r>
      <w:r>
        <w:t xml:space="preserve"> </w:t>
      </w:r>
      <w:r w:rsidRPr="00A3325A">
        <w:t>wykonywania</w:t>
      </w:r>
      <w:r>
        <w:t xml:space="preserve"> </w:t>
      </w:r>
      <w:r w:rsidRPr="00A3325A">
        <w:t>zadań</w:t>
      </w:r>
      <w:r>
        <w:t xml:space="preserve"> </w:t>
      </w:r>
      <w:r w:rsidRPr="00A3325A">
        <w:t>podnoszą</w:t>
      </w:r>
      <w:r>
        <w:t xml:space="preserve"> </w:t>
      </w:r>
      <w:r w:rsidRPr="00A3325A">
        <w:t>jako</w:t>
      </w:r>
      <w:r>
        <w:t xml:space="preserve"> </w:t>
      </w:r>
      <w:r w:rsidRPr="00A3325A">
        <w:t>banderę</w:t>
      </w:r>
      <w:r>
        <w:t xml:space="preserve"> </w:t>
      </w:r>
      <w:r w:rsidRPr="00A3325A">
        <w:t>flagę</w:t>
      </w:r>
      <w:r>
        <w:t xml:space="preserve"> </w:t>
      </w:r>
      <w:r w:rsidRPr="00A3325A">
        <w:t>państwową</w:t>
      </w:r>
      <w:r w:rsidR="009118E2">
        <w:t xml:space="preserve"> </w:t>
      </w:r>
      <w:r w:rsidR="009118E2" w:rsidRPr="00A3325A">
        <w:t>z</w:t>
      </w:r>
      <w:r w:rsidR="009118E2">
        <w:t> </w:t>
      </w:r>
      <w:r w:rsidRPr="00A3325A">
        <w:t>godłem</w:t>
      </w:r>
      <w:r>
        <w:t xml:space="preserve"> </w:t>
      </w:r>
      <w:r w:rsidRPr="00A3325A">
        <w:t>Rzeczy</w:t>
      </w:r>
      <w:r w:rsidR="008C7BC6">
        <w:t>-</w:t>
      </w:r>
      <w:r w:rsidRPr="00A3325A">
        <w:t>pospolitej</w:t>
      </w:r>
      <w:r>
        <w:t xml:space="preserve"> </w:t>
      </w:r>
      <w:r w:rsidRPr="00A3325A">
        <w:t>Polskiej</w:t>
      </w:r>
      <w:r>
        <w:t xml:space="preserve"> </w:t>
      </w:r>
      <w:r w:rsidRPr="00A3325A">
        <w:t>oraz,</w:t>
      </w:r>
      <w:r w:rsidR="009118E2">
        <w:t xml:space="preserve"> </w:t>
      </w:r>
      <w:r w:rsidR="009118E2" w:rsidRPr="00A3325A">
        <w:t>w</w:t>
      </w:r>
      <w:r w:rsidR="009118E2">
        <w:t> </w:t>
      </w:r>
      <w:r w:rsidRPr="00A3325A">
        <w:t>celu</w:t>
      </w:r>
      <w:r>
        <w:t xml:space="preserve"> </w:t>
      </w:r>
      <w:r w:rsidRPr="00A3325A">
        <w:t>identyfikacji,</w:t>
      </w:r>
      <w:r>
        <w:t xml:space="preserve"> </w:t>
      </w:r>
      <w:r w:rsidRPr="00A3325A">
        <w:t>flagę</w:t>
      </w:r>
      <w:r>
        <w:t xml:space="preserve"> </w:t>
      </w:r>
      <w:r w:rsidRPr="00A3325A">
        <w:t>Służby</w:t>
      </w:r>
      <w:r>
        <w:t xml:space="preserve"> </w:t>
      </w:r>
      <w:r w:rsidRPr="00A3325A">
        <w:t>Celnej</w:t>
      </w:r>
      <w:r>
        <w:t xml:space="preserve"> </w:t>
      </w:r>
      <w:r w:rsidRPr="00A3325A">
        <w:t>określoną</w:t>
      </w:r>
      <w:r w:rsidR="009118E2">
        <w:t xml:space="preserve"> </w:t>
      </w:r>
      <w:r w:rsidR="009118E2" w:rsidRPr="00A3325A">
        <w:t>w</w:t>
      </w:r>
      <w:r w:rsidR="009118E2">
        <w:t> </w:t>
      </w:r>
      <w:r w:rsidRPr="00A3325A">
        <w:t>odrębnych</w:t>
      </w:r>
      <w:r>
        <w:t xml:space="preserve"> </w:t>
      </w:r>
      <w:r w:rsidRPr="00A3325A">
        <w:t>przepisach.</w:t>
      </w:r>
    </w:p>
    <w:p w:rsidR="008E3344" w:rsidRPr="00A3325A" w:rsidRDefault="008E3344" w:rsidP="00EF6897">
      <w:pPr>
        <w:pStyle w:val="USTustnpkodeksu"/>
        <w:spacing w:before="160"/>
      </w:pPr>
      <w:r w:rsidRPr="00A3325A">
        <w:t>10.</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sposób</w:t>
      </w:r>
      <w:r>
        <w:t xml:space="preserve"> </w:t>
      </w:r>
      <w:r w:rsidRPr="00A3325A">
        <w:t>oznakowania</w:t>
      </w:r>
      <w:r>
        <w:t xml:space="preserve"> </w:t>
      </w:r>
      <w:r w:rsidRPr="00A3325A">
        <w:t>jedn</w:t>
      </w:r>
      <w:r w:rsidRPr="00A3325A">
        <w:t>o</w:t>
      </w:r>
      <w:r w:rsidRPr="00A3325A">
        <w:t>stek</w:t>
      </w:r>
      <w:r>
        <w:t xml:space="preserve"> </w:t>
      </w:r>
      <w:r w:rsidRPr="00A3325A">
        <w:t>pływających,</w:t>
      </w:r>
      <w:r>
        <w:t xml:space="preserve"> </w:t>
      </w:r>
      <w:r w:rsidRPr="00A3325A">
        <w:t>uwzględniając</w:t>
      </w:r>
      <w:r>
        <w:t xml:space="preserve"> </w:t>
      </w:r>
      <w:r w:rsidRPr="00A3325A">
        <w:t>zapewnienie</w:t>
      </w:r>
      <w:r>
        <w:t xml:space="preserve"> </w:t>
      </w:r>
      <w:r w:rsidRPr="00A3325A">
        <w:t>ich</w:t>
      </w:r>
      <w:r>
        <w:t xml:space="preserve"> </w:t>
      </w:r>
      <w:r w:rsidRPr="00A3325A">
        <w:t>szybkiej</w:t>
      </w:r>
      <w:r>
        <w:t xml:space="preserve"> </w:t>
      </w:r>
      <w:r w:rsidRPr="00A3325A">
        <w:t>identyfikacji.</w:t>
      </w:r>
    </w:p>
    <w:p w:rsidR="008E3344" w:rsidRPr="00A3325A" w:rsidRDefault="008E3344" w:rsidP="00EF6897">
      <w:pPr>
        <w:pStyle w:val="USTustnpkodeksu"/>
        <w:spacing w:before="160"/>
      </w:pPr>
      <w:r w:rsidRPr="00A3325A">
        <w:t>11.</w:t>
      </w:r>
      <w:r>
        <w:t xml:space="preserve"> </w:t>
      </w:r>
      <w:r w:rsidRPr="00A3325A">
        <w:t>Rada</w:t>
      </w:r>
      <w:r>
        <w:t xml:space="preserve"> </w:t>
      </w:r>
      <w:r w:rsidRPr="00A3325A">
        <w:t>Ministrów</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szczegółowe</w:t>
      </w:r>
      <w:r>
        <w:t xml:space="preserve"> </w:t>
      </w:r>
      <w:r w:rsidRPr="00A3325A">
        <w:t>warunki</w:t>
      </w:r>
      <w:r w:rsidR="009118E2">
        <w:t xml:space="preserve"> </w:t>
      </w:r>
      <w:r w:rsidR="009118E2" w:rsidRPr="00A3325A">
        <w:t>i</w:t>
      </w:r>
      <w:r w:rsidR="009118E2">
        <w:t> </w:t>
      </w:r>
      <w:r w:rsidRPr="00A3325A">
        <w:t>tryb</w:t>
      </w:r>
      <w:r>
        <w:t xml:space="preserve"> </w:t>
      </w:r>
      <w:r w:rsidRPr="00A3325A">
        <w:t>współdziałania</w:t>
      </w:r>
      <w:r>
        <w:t xml:space="preserve"> </w:t>
      </w:r>
      <w:r w:rsidRPr="00A3325A">
        <w:t>Służby</w:t>
      </w:r>
      <w:r>
        <w:t xml:space="preserve"> </w:t>
      </w:r>
      <w:r w:rsidRPr="00A3325A">
        <w:t>Celnej</w:t>
      </w:r>
      <w:r w:rsidR="009118E2">
        <w:t xml:space="preserve"> </w:t>
      </w:r>
      <w:r w:rsidR="009118E2" w:rsidRPr="00A3325A">
        <w:t>i</w:t>
      </w:r>
      <w:r w:rsidR="009118E2">
        <w:t> </w:t>
      </w:r>
      <w:r w:rsidRPr="00A3325A">
        <w:t>Straży</w:t>
      </w:r>
      <w:r>
        <w:t xml:space="preserve"> </w:t>
      </w:r>
      <w:r w:rsidRPr="00A3325A">
        <w:t>Granicznej</w:t>
      </w:r>
      <w:r w:rsidR="009118E2">
        <w:t xml:space="preserve"> </w:t>
      </w:r>
      <w:r w:rsidR="009118E2" w:rsidRPr="00A3325A">
        <w:t>w</w:t>
      </w:r>
      <w:r w:rsidR="009118E2">
        <w:t> </w:t>
      </w:r>
      <w:r w:rsidRPr="00A3325A">
        <w:t>zakresie</w:t>
      </w:r>
      <w:r>
        <w:t xml:space="preserve"> </w:t>
      </w:r>
      <w:r w:rsidRPr="00A3325A">
        <w:t>zadań</w:t>
      </w:r>
      <w:r>
        <w:t xml:space="preserve"> </w:t>
      </w:r>
      <w:r w:rsidRPr="00A3325A">
        <w:t>wykonywanych</w:t>
      </w:r>
      <w:r>
        <w:t xml:space="preserve"> </w:t>
      </w:r>
      <w:r w:rsidRPr="00A3325A">
        <w:t>na</w:t>
      </w:r>
      <w:r>
        <w:t xml:space="preserve"> </w:t>
      </w:r>
      <w:r w:rsidRPr="00A3325A">
        <w:t>podstawie</w:t>
      </w:r>
      <w:r w:rsidR="009118E2">
        <w:t xml:space="preserve"> ust. </w:t>
      </w:r>
      <w:r w:rsidR="009118E2" w:rsidRPr="00A3325A">
        <w:t>6</w:t>
      </w:r>
      <w:r w:rsidR="009118E2">
        <w:t xml:space="preserve"> i </w:t>
      </w:r>
      <w:r w:rsidRPr="00A3325A">
        <w:t>7,</w:t>
      </w:r>
      <w:r>
        <w:t xml:space="preserve"> </w:t>
      </w:r>
      <w:r w:rsidRPr="00A3325A">
        <w:t>uwzględniając</w:t>
      </w:r>
      <w:r>
        <w:t xml:space="preserve"> </w:t>
      </w:r>
      <w:r w:rsidRPr="00A3325A">
        <w:t>konieczność</w:t>
      </w:r>
      <w:r>
        <w:t xml:space="preserve"> </w:t>
      </w:r>
      <w:r w:rsidRPr="00A3325A">
        <w:t>zapewnienia</w:t>
      </w:r>
      <w:r>
        <w:t xml:space="preserve"> </w:t>
      </w:r>
      <w:r w:rsidRPr="00A3325A">
        <w:t>bezpieczeństwa</w:t>
      </w:r>
      <w:r w:rsidR="009118E2">
        <w:t xml:space="preserve"> </w:t>
      </w:r>
      <w:r w:rsidR="009118E2" w:rsidRPr="00A3325A">
        <w:t>i</w:t>
      </w:r>
      <w:r w:rsidR="009118E2">
        <w:t> </w:t>
      </w:r>
      <w:r w:rsidRPr="00A3325A">
        <w:t>zdrowia</w:t>
      </w:r>
      <w:r>
        <w:t xml:space="preserve"> </w:t>
      </w:r>
      <w:r w:rsidRPr="00A3325A">
        <w:t>funkcjonariuszy,</w:t>
      </w:r>
      <w:r>
        <w:t xml:space="preserve"> </w:t>
      </w:r>
      <w:r w:rsidRPr="00A3325A">
        <w:t>przestrzegania</w:t>
      </w:r>
      <w:r>
        <w:t xml:space="preserve"> </w:t>
      </w:r>
      <w:r w:rsidRPr="00A3325A">
        <w:t>przepisów</w:t>
      </w:r>
      <w:r>
        <w:t xml:space="preserve"> </w:t>
      </w:r>
      <w:r w:rsidRPr="00A3325A">
        <w:t>prawa</w:t>
      </w:r>
      <w:r>
        <w:t xml:space="preserve"> </w:t>
      </w:r>
      <w:r w:rsidRPr="00A3325A">
        <w:t>oraz</w:t>
      </w:r>
      <w:r>
        <w:t xml:space="preserve"> </w:t>
      </w:r>
      <w:r w:rsidRPr="00A3325A">
        <w:t>sprawnego</w:t>
      </w:r>
      <w:r>
        <w:t xml:space="preserve"> </w:t>
      </w:r>
      <w:r w:rsidRPr="00A3325A">
        <w:t>wykonywania</w:t>
      </w:r>
      <w:r>
        <w:t xml:space="preserve"> </w:t>
      </w:r>
      <w:r w:rsidRPr="00A3325A">
        <w:t>kontroli.</w:t>
      </w:r>
    </w:p>
    <w:p w:rsidR="008E3344" w:rsidRPr="00DB0882" w:rsidRDefault="008E3344" w:rsidP="008E3344">
      <w:pPr>
        <w:pStyle w:val="ARTartustawynprozporzdzenia"/>
      </w:pPr>
      <w:r w:rsidRPr="000D4990">
        <w:rPr>
          <w:rStyle w:val="Ppogrubienie"/>
        </w:rPr>
        <w:t>Art.</w:t>
      </w:r>
      <w:r w:rsidR="000D4990">
        <w:rPr>
          <w:rStyle w:val="Ppogrubienie"/>
        </w:rPr>
        <w:t> </w:t>
      </w:r>
      <w:r w:rsidRPr="000D4990">
        <w:rPr>
          <w:rStyle w:val="Ppogrubienie"/>
        </w:rPr>
        <w:t>48.</w:t>
      </w:r>
      <w:r w:rsidRPr="00106EE4">
        <w:rPr>
          <w:rStyle w:val="IGindeksgrny"/>
        </w:rPr>
        <w:footnoteReference w:id="45"/>
      </w:r>
      <w:r w:rsidRPr="00106EE4">
        <w:rPr>
          <w:rStyle w:val="IGindeksgrny"/>
        </w:rPr>
        <w:t>)</w:t>
      </w:r>
      <w:r>
        <w:rPr>
          <w:rStyle w:val="Ppogrubienie"/>
        </w:rPr>
        <w:t xml:space="preserve"> </w:t>
      </w:r>
      <w:r w:rsidRPr="00DB0882">
        <w:t>1.</w:t>
      </w:r>
      <w:r>
        <w:t xml:space="preserve"> </w:t>
      </w:r>
      <w:r w:rsidRPr="00DB0882">
        <w:t>Kontroli</w:t>
      </w:r>
      <w:r>
        <w:t xml:space="preserve"> </w:t>
      </w:r>
      <w:r w:rsidRPr="00DB0882">
        <w:t>podlegają</w:t>
      </w:r>
      <w:r>
        <w:t xml:space="preserve"> </w:t>
      </w:r>
      <w:r w:rsidRPr="00DB0882">
        <w:t>przesyłki</w:t>
      </w:r>
      <w:r>
        <w:t xml:space="preserve"> </w:t>
      </w:r>
      <w:r w:rsidRPr="00DB0882">
        <w:t>pocztowe</w:t>
      </w:r>
      <w:r w:rsidR="009118E2">
        <w:t xml:space="preserve"> </w:t>
      </w:r>
      <w:r w:rsidR="009118E2" w:rsidRPr="00DB0882">
        <w:t>w</w:t>
      </w:r>
      <w:r w:rsidR="009118E2">
        <w:t> </w:t>
      </w:r>
      <w:r w:rsidRPr="00DB0882">
        <w:t>rozumieniu</w:t>
      </w:r>
      <w:r w:rsidR="009118E2">
        <w:t xml:space="preserve"> art. </w:t>
      </w:r>
      <w:r w:rsidR="009118E2" w:rsidRPr="00DB0882">
        <w:t>3</w:t>
      </w:r>
      <w:r w:rsidR="009118E2">
        <w:t xml:space="preserve"> pkt </w:t>
      </w:r>
      <w:r w:rsidRPr="00DB0882">
        <w:t>2</w:t>
      </w:r>
      <w:r w:rsidR="009118E2" w:rsidRPr="00DB0882">
        <w:t>1</w:t>
      </w:r>
      <w:r w:rsidR="009118E2">
        <w:t> </w:t>
      </w:r>
      <w:r w:rsidRPr="00DB0882">
        <w:t>ustawy</w:t>
      </w:r>
      <w:r w:rsidR="009118E2">
        <w:t xml:space="preserve"> </w:t>
      </w:r>
      <w:r w:rsidR="009118E2" w:rsidRPr="00DB0882">
        <w:t>z</w:t>
      </w:r>
      <w:r w:rsidR="009118E2">
        <w:t> </w:t>
      </w:r>
      <w:r w:rsidRPr="00DB0882">
        <w:t>dnia</w:t>
      </w:r>
      <w:r>
        <w:t xml:space="preserve"> </w:t>
      </w:r>
      <w:r w:rsidRPr="00DB0882">
        <w:t>2</w:t>
      </w:r>
      <w:r w:rsidR="009118E2" w:rsidRPr="00DB0882">
        <w:t>3</w:t>
      </w:r>
      <w:r w:rsidR="009118E2">
        <w:t> </w:t>
      </w:r>
      <w:r w:rsidRPr="00DB0882">
        <w:t>listopada</w:t>
      </w:r>
      <w:r>
        <w:t xml:space="preserve"> </w:t>
      </w:r>
      <w:r w:rsidRPr="00DB0882">
        <w:t>201</w:t>
      </w:r>
      <w:r w:rsidR="009118E2" w:rsidRPr="00DB0882">
        <w:t>2</w:t>
      </w:r>
      <w:r w:rsidR="009118E2">
        <w:t> </w:t>
      </w:r>
      <w:r w:rsidRPr="00DB0882">
        <w:t>r.</w:t>
      </w:r>
      <w:r>
        <w:t xml:space="preserve"> </w:t>
      </w:r>
      <w:r w:rsidRPr="00DB0882">
        <w:t>–</w:t>
      </w:r>
      <w:r>
        <w:t xml:space="preserve"> </w:t>
      </w:r>
      <w:r w:rsidRPr="00DB0882">
        <w:t>Prawo</w:t>
      </w:r>
      <w:r>
        <w:t xml:space="preserve"> </w:t>
      </w:r>
      <w:r w:rsidRPr="00DB0882">
        <w:t>pocztowe</w:t>
      </w:r>
      <w:r>
        <w:t xml:space="preserve"> </w:t>
      </w:r>
      <w:r w:rsidRPr="00DB0882">
        <w:t>(</w:t>
      </w:r>
      <w:r w:rsidR="009118E2">
        <w:t>Dz. U. poz. </w:t>
      </w:r>
      <w:r w:rsidRPr="00DB0882">
        <w:t>1529).</w:t>
      </w:r>
      <w:r w:rsidR="009118E2">
        <w:t xml:space="preserve"> </w:t>
      </w:r>
      <w:r w:rsidR="009118E2" w:rsidRPr="00DB0882">
        <w:t>W</w:t>
      </w:r>
      <w:r w:rsidR="009118E2">
        <w:t> </w:t>
      </w:r>
      <w:r w:rsidRPr="00DB0882">
        <w:t>tym</w:t>
      </w:r>
      <w:r>
        <w:t xml:space="preserve"> </w:t>
      </w:r>
      <w:r w:rsidRPr="00DB0882">
        <w:t>zakresie</w:t>
      </w:r>
      <w:r>
        <w:t xml:space="preserve"> </w:t>
      </w:r>
      <w:r w:rsidRPr="00DB0882">
        <w:t>właściwy</w:t>
      </w:r>
      <w:r>
        <w:t xml:space="preserve"> </w:t>
      </w:r>
      <w:r w:rsidRPr="00DB0882">
        <w:t>organ</w:t>
      </w:r>
      <w:r>
        <w:t xml:space="preserve"> </w:t>
      </w:r>
      <w:r w:rsidRPr="00DB0882">
        <w:t>Służby</w:t>
      </w:r>
      <w:r>
        <w:t xml:space="preserve"> </w:t>
      </w:r>
      <w:r w:rsidRPr="00DB0882">
        <w:t>Celnej</w:t>
      </w:r>
      <w:r>
        <w:t xml:space="preserve"> </w:t>
      </w:r>
      <w:r w:rsidRPr="00DB0882">
        <w:t>może</w:t>
      </w:r>
      <w:r w:rsidR="009118E2">
        <w:t xml:space="preserve"> </w:t>
      </w:r>
      <w:r w:rsidR="009118E2" w:rsidRPr="00DB0882">
        <w:t>w</w:t>
      </w:r>
      <w:r w:rsidR="009118E2">
        <w:t> </w:t>
      </w:r>
      <w:r w:rsidRPr="00DB0882">
        <w:t>szczególności</w:t>
      </w:r>
      <w:r>
        <w:t xml:space="preserve"> </w:t>
      </w:r>
      <w:r w:rsidRPr="00DB0882">
        <w:t>kontrolować</w:t>
      </w:r>
      <w:r>
        <w:t xml:space="preserve"> </w:t>
      </w:r>
      <w:r w:rsidRPr="00DB0882">
        <w:t>dokumenty</w:t>
      </w:r>
      <w:r>
        <w:t xml:space="preserve"> </w:t>
      </w:r>
      <w:r w:rsidRPr="00DB0882">
        <w:t>dotyczące</w:t>
      </w:r>
      <w:r>
        <w:t xml:space="preserve"> </w:t>
      </w:r>
      <w:r w:rsidRPr="00DB0882">
        <w:t>przesyłek</w:t>
      </w:r>
      <w:r>
        <w:t xml:space="preserve"> </w:t>
      </w:r>
      <w:r w:rsidRPr="00DB0882">
        <w:t>pocztowych</w:t>
      </w:r>
      <w:r>
        <w:t xml:space="preserve"> </w:t>
      </w:r>
      <w:r w:rsidRPr="00DB0882">
        <w:t>oraz</w:t>
      </w:r>
      <w:r>
        <w:t xml:space="preserve"> </w:t>
      </w:r>
      <w:r w:rsidRPr="00DB0882">
        <w:t>sprawdzać</w:t>
      </w:r>
      <w:r>
        <w:t xml:space="preserve"> </w:t>
      </w:r>
      <w:r w:rsidRPr="00DB0882">
        <w:t>liczbę</w:t>
      </w:r>
      <w:r>
        <w:t xml:space="preserve"> </w:t>
      </w:r>
      <w:r w:rsidRPr="00DB0882">
        <w:t>przywożonych</w:t>
      </w:r>
      <w:r>
        <w:t xml:space="preserve"> </w:t>
      </w:r>
      <w:r w:rsidRPr="00DB0882">
        <w:t>lub</w:t>
      </w:r>
      <w:r>
        <w:t xml:space="preserve"> </w:t>
      </w:r>
      <w:r w:rsidRPr="00DB0882">
        <w:t>wywożonych</w:t>
      </w:r>
      <w:r>
        <w:t xml:space="preserve"> </w:t>
      </w:r>
      <w:r w:rsidRPr="00DB0882">
        <w:t>przesyłek</w:t>
      </w:r>
      <w:r>
        <w:t xml:space="preserve"> </w:t>
      </w:r>
      <w:r w:rsidRPr="00DB0882">
        <w:t>poczt</w:t>
      </w:r>
      <w:r w:rsidRPr="00DB0882">
        <w:t>o</w:t>
      </w:r>
      <w:r w:rsidRPr="00DB0882">
        <w:t>wych</w:t>
      </w:r>
      <w:r w:rsidR="009118E2">
        <w:t xml:space="preserve"> </w:t>
      </w:r>
      <w:r w:rsidR="009118E2" w:rsidRPr="00DB0882">
        <w:t>z</w:t>
      </w:r>
      <w:r w:rsidR="009118E2">
        <w:t> </w:t>
      </w:r>
      <w:r w:rsidRPr="00DB0882">
        <w:t>liczbą</w:t>
      </w:r>
      <w:r>
        <w:t xml:space="preserve"> </w:t>
      </w:r>
      <w:r w:rsidRPr="00DB0882">
        <w:t>wskazaną</w:t>
      </w:r>
      <w:r w:rsidR="009118E2">
        <w:t xml:space="preserve"> </w:t>
      </w:r>
      <w:r w:rsidR="009118E2" w:rsidRPr="00DB0882">
        <w:t>w</w:t>
      </w:r>
      <w:r w:rsidR="009118E2">
        <w:t> </w:t>
      </w:r>
      <w:r w:rsidRPr="00DB0882">
        <w:t>wykazie</w:t>
      </w:r>
      <w:r>
        <w:t xml:space="preserve"> </w:t>
      </w:r>
      <w:r w:rsidRPr="00DB0882">
        <w:t>zdawczym.</w:t>
      </w:r>
    </w:p>
    <w:p w:rsidR="008E3344" w:rsidRPr="00DB0882" w:rsidRDefault="008E3344" w:rsidP="00EF6897">
      <w:pPr>
        <w:pStyle w:val="USTustnpkodeksu"/>
        <w:spacing w:before="160"/>
      </w:pPr>
      <w:r w:rsidRPr="00DB0882">
        <w:t>2.</w:t>
      </w:r>
      <w:r>
        <w:t xml:space="preserve"> </w:t>
      </w:r>
      <w:r w:rsidRPr="00DB0882">
        <w:t>Rewizję</w:t>
      </w:r>
      <w:r>
        <w:t xml:space="preserve"> </w:t>
      </w:r>
      <w:r w:rsidRPr="00DB0882">
        <w:t>przesyłek</w:t>
      </w:r>
      <w:r>
        <w:t xml:space="preserve"> </w:t>
      </w:r>
      <w:r w:rsidRPr="00DB0882">
        <w:t>pocztowych</w:t>
      </w:r>
      <w:r w:rsidR="009118E2">
        <w:t xml:space="preserve"> </w:t>
      </w:r>
      <w:r w:rsidR="009118E2" w:rsidRPr="00DB0882">
        <w:t>i</w:t>
      </w:r>
      <w:r w:rsidR="009118E2">
        <w:t> </w:t>
      </w:r>
      <w:r w:rsidRPr="00DB0882">
        <w:t>pobieranie</w:t>
      </w:r>
      <w:r>
        <w:t xml:space="preserve"> </w:t>
      </w:r>
      <w:r w:rsidRPr="00DB0882">
        <w:t>próbek</w:t>
      </w:r>
      <w:r>
        <w:t xml:space="preserve"> </w:t>
      </w:r>
      <w:r w:rsidRPr="00DB0882">
        <w:t>towarów</w:t>
      </w:r>
      <w:r w:rsidR="009118E2">
        <w:t xml:space="preserve"> </w:t>
      </w:r>
      <w:r w:rsidR="009118E2" w:rsidRPr="00DB0882">
        <w:t>w</w:t>
      </w:r>
      <w:r w:rsidR="009118E2">
        <w:t> </w:t>
      </w:r>
      <w:r w:rsidRPr="00DB0882">
        <w:t>nich</w:t>
      </w:r>
      <w:r>
        <w:t xml:space="preserve"> </w:t>
      </w:r>
      <w:r w:rsidRPr="00DB0882">
        <w:t>przesyłanych</w:t>
      </w:r>
      <w:r>
        <w:t xml:space="preserve"> </w:t>
      </w:r>
      <w:r w:rsidRPr="00DB0882">
        <w:t>przeprowadza</w:t>
      </w:r>
      <w:r>
        <w:t xml:space="preserve"> </w:t>
      </w:r>
      <w:r w:rsidRPr="00DB0882">
        <w:t>się</w:t>
      </w:r>
      <w:r w:rsidR="009118E2">
        <w:t xml:space="preserve"> </w:t>
      </w:r>
      <w:r w:rsidR="009118E2" w:rsidRPr="00DB0882">
        <w:t>w</w:t>
      </w:r>
      <w:r w:rsidR="009118E2">
        <w:t> </w:t>
      </w:r>
      <w:r w:rsidRPr="00DB0882">
        <w:t>obecności</w:t>
      </w:r>
      <w:r>
        <w:t xml:space="preserve"> </w:t>
      </w:r>
      <w:r w:rsidRPr="00DB0882">
        <w:t>pracownika</w:t>
      </w:r>
      <w:r>
        <w:t xml:space="preserve"> </w:t>
      </w:r>
      <w:r w:rsidRPr="00DB0882">
        <w:t>placówki</w:t>
      </w:r>
      <w:r>
        <w:t xml:space="preserve"> </w:t>
      </w:r>
      <w:r w:rsidRPr="00DB0882">
        <w:t>pocztowej</w:t>
      </w:r>
      <w:r w:rsidR="009118E2">
        <w:t xml:space="preserve"> </w:t>
      </w:r>
      <w:r w:rsidR="009118E2" w:rsidRPr="00DB0882">
        <w:t>w</w:t>
      </w:r>
      <w:r w:rsidR="009118E2">
        <w:t> </w:t>
      </w:r>
      <w:r w:rsidRPr="00DB0882">
        <w:t>rozumieniu</w:t>
      </w:r>
      <w:r w:rsidR="009118E2">
        <w:t xml:space="preserve"> art. </w:t>
      </w:r>
      <w:r w:rsidR="009118E2" w:rsidRPr="00DB0882">
        <w:t>3</w:t>
      </w:r>
      <w:r w:rsidR="009118E2">
        <w:t xml:space="preserve"> pkt </w:t>
      </w:r>
      <w:r w:rsidRPr="00DB0882">
        <w:t>1</w:t>
      </w:r>
      <w:r w:rsidR="009118E2" w:rsidRPr="00DB0882">
        <w:t>5</w:t>
      </w:r>
      <w:r w:rsidR="009118E2">
        <w:t> </w:t>
      </w:r>
      <w:r w:rsidRPr="00DB0882">
        <w:t>ustawy</w:t>
      </w:r>
      <w:r w:rsidR="009118E2">
        <w:t xml:space="preserve"> </w:t>
      </w:r>
      <w:r w:rsidR="009118E2" w:rsidRPr="00DB0882">
        <w:t>z</w:t>
      </w:r>
      <w:r w:rsidR="009118E2">
        <w:t> </w:t>
      </w:r>
      <w:r w:rsidRPr="00DB0882">
        <w:t>dnia</w:t>
      </w:r>
      <w:r>
        <w:t xml:space="preserve"> </w:t>
      </w:r>
      <w:r w:rsidRPr="00DB0882">
        <w:t>2</w:t>
      </w:r>
      <w:r w:rsidR="009118E2" w:rsidRPr="00DB0882">
        <w:t>3</w:t>
      </w:r>
      <w:r w:rsidR="009118E2">
        <w:t> </w:t>
      </w:r>
      <w:r w:rsidRPr="00DB0882">
        <w:t>listopada</w:t>
      </w:r>
      <w:r>
        <w:t xml:space="preserve"> </w:t>
      </w:r>
      <w:r w:rsidRPr="00DB0882">
        <w:t>201</w:t>
      </w:r>
      <w:r w:rsidR="009118E2" w:rsidRPr="00DB0882">
        <w:t>2</w:t>
      </w:r>
      <w:r w:rsidR="009118E2">
        <w:t> </w:t>
      </w:r>
      <w:r w:rsidRPr="00DB0882">
        <w:t>r.</w:t>
      </w:r>
      <w:r>
        <w:t xml:space="preserve"> </w:t>
      </w:r>
      <w:r w:rsidRPr="00DB0882">
        <w:t>–</w:t>
      </w:r>
      <w:r>
        <w:t xml:space="preserve"> </w:t>
      </w:r>
      <w:r w:rsidRPr="00DB0882">
        <w:t>Prawo</w:t>
      </w:r>
      <w:r>
        <w:t xml:space="preserve"> </w:t>
      </w:r>
      <w:r w:rsidRPr="00DB0882">
        <w:t>pocztowe.</w:t>
      </w:r>
      <w:r>
        <w:t xml:space="preserve"> </w:t>
      </w:r>
      <w:r w:rsidRPr="00DB0882">
        <w:t>Przy</w:t>
      </w:r>
      <w:r>
        <w:t xml:space="preserve"> </w:t>
      </w:r>
      <w:r w:rsidRPr="00DB0882">
        <w:t>czynnościach</w:t>
      </w:r>
      <w:r>
        <w:t xml:space="preserve"> </w:t>
      </w:r>
      <w:r w:rsidRPr="00DB0882">
        <w:t>tych</w:t>
      </w:r>
      <w:r>
        <w:t xml:space="preserve"> </w:t>
      </w:r>
      <w:r w:rsidRPr="00DB0882">
        <w:t>mogą</w:t>
      </w:r>
      <w:r>
        <w:t xml:space="preserve"> </w:t>
      </w:r>
      <w:r w:rsidRPr="00DB0882">
        <w:t>być</w:t>
      </w:r>
      <w:r>
        <w:t xml:space="preserve"> </w:t>
      </w:r>
      <w:r w:rsidRPr="00DB0882">
        <w:t>obecni</w:t>
      </w:r>
      <w:r>
        <w:t xml:space="preserve"> </w:t>
      </w:r>
      <w:r w:rsidRPr="00DB0882">
        <w:t>również</w:t>
      </w:r>
      <w:r>
        <w:t xml:space="preserve"> </w:t>
      </w:r>
      <w:r w:rsidRPr="00DB0882">
        <w:t>zgłaszający,</w:t>
      </w:r>
      <w:r>
        <w:t xml:space="preserve"> </w:t>
      </w:r>
      <w:r w:rsidRPr="00DB0882">
        <w:t>nadawca</w:t>
      </w:r>
      <w:r>
        <w:t xml:space="preserve"> </w:t>
      </w:r>
      <w:r w:rsidRPr="00DB0882">
        <w:t>lub</w:t>
      </w:r>
      <w:r>
        <w:t xml:space="preserve"> </w:t>
      </w:r>
      <w:r w:rsidRPr="00DB0882">
        <w:t>odbiorca</w:t>
      </w:r>
      <w:r>
        <w:t xml:space="preserve"> </w:t>
      </w:r>
      <w:r w:rsidRPr="00DB0882">
        <w:t>przesyłki</w:t>
      </w:r>
      <w:r>
        <w:t xml:space="preserve"> </w:t>
      </w:r>
      <w:r w:rsidRPr="00DB0882">
        <w:t>pocztowej.</w:t>
      </w:r>
    </w:p>
    <w:p w:rsidR="008E3344" w:rsidRDefault="008E3344" w:rsidP="00EF6897">
      <w:pPr>
        <w:pStyle w:val="USTustnpkodeksu"/>
        <w:spacing w:before="160"/>
        <w:rPr>
          <w:rStyle w:val="Ppogrubienie"/>
        </w:rPr>
      </w:pPr>
      <w:r w:rsidRPr="00DB0882">
        <w:t>3.</w:t>
      </w:r>
      <w:r>
        <w:t xml:space="preserve"> </w:t>
      </w:r>
      <w:r w:rsidRPr="00DB0882">
        <w:t>Minister</w:t>
      </w:r>
      <w:r>
        <w:t xml:space="preserve"> </w:t>
      </w:r>
      <w:r w:rsidRPr="00DB0882">
        <w:t>właściwy</w:t>
      </w:r>
      <w:r>
        <w:t xml:space="preserve"> </w:t>
      </w:r>
      <w:r w:rsidRPr="00DB0882">
        <w:t>do</w:t>
      </w:r>
      <w:r>
        <w:t xml:space="preserve"> </w:t>
      </w:r>
      <w:r w:rsidRPr="00DB0882">
        <w:t>spraw</w:t>
      </w:r>
      <w:r>
        <w:t xml:space="preserve"> </w:t>
      </w:r>
      <w:r w:rsidRPr="00DB0882">
        <w:t>finansów</w:t>
      </w:r>
      <w:r>
        <w:t xml:space="preserve"> </w:t>
      </w:r>
      <w:r w:rsidRPr="00DB0882">
        <w:t>publicznych</w:t>
      </w:r>
      <w:r w:rsidR="009118E2">
        <w:t xml:space="preserve"> </w:t>
      </w:r>
      <w:r w:rsidR="009118E2" w:rsidRPr="00DB0882">
        <w:t>w</w:t>
      </w:r>
      <w:r w:rsidR="009118E2">
        <w:t> </w:t>
      </w:r>
      <w:r w:rsidRPr="00DB0882">
        <w:t>porozumieniu</w:t>
      </w:r>
      <w:r w:rsidR="009118E2">
        <w:t xml:space="preserve"> </w:t>
      </w:r>
      <w:r w:rsidR="009118E2" w:rsidRPr="00DB0882">
        <w:t>z</w:t>
      </w:r>
      <w:r w:rsidR="009118E2">
        <w:t> </w:t>
      </w:r>
      <w:r w:rsidRPr="00DB0882">
        <w:t>ministrem</w:t>
      </w:r>
      <w:r>
        <w:t xml:space="preserve"> </w:t>
      </w:r>
      <w:r w:rsidRPr="00DB0882">
        <w:t>właściwym</w:t>
      </w:r>
      <w:r>
        <w:t xml:space="preserve"> </w:t>
      </w:r>
      <w:r w:rsidRPr="00DB0882">
        <w:t>do</w:t>
      </w:r>
      <w:r>
        <w:t xml:space="preserve"> </w:t>
      </w:r>
      <w:r w:rsidRPr="00DB0882">
        <w:t>spraw</w:t>
      </w:r>
      <w:r>
        <w:t xml:space="preserve"> </w:t>
      </w:r>
      <w:r w:rsidRPr="00DB0882">
        <w:t>łączności</w:t>
      </w:r>
      <w:r>
        <w:t xml:space="preserve"> </w:t>
      </w:r>
      <w:r w:rsidRPr="00DB0882">
        <w:t>określi,</w:t>
      </w:r>
      <w:r w:rsidR="009118E2">
        <w:t xml:space="preserve"> </w:t>
      </w:r>
      <w:r w:rsidR="009118E2" w:rsidRPr="00DB0882">
        <w:t>w</w:t>
      </w:r>
      <w:r w:rsidR="009118E2">
        <w:t> </w:t>
      </w:r>
      <w:r w:rsidRPr="00DB0882">
        <w:t>drodze</w:t>
      </w:r>
      <w:r>
        <w:t xml:space="preserve"> </w:t>
      </w:r>
      <w:r w:rsidRPr="00DB0882">
        <w:t>rozporządzenia,</w:t>
      </w:r>
      <w:r>
        <w:t xml:space="preserve"> </w:t>
      </w:r>
      <w:r w:rsidRPr="00DB0882">
        <w:t>sposób</w:t>
      </w:r>
      <w:r>
        <w:t xml:space="preserve"> </w:t>
      </w:r>
      <w:r w:rsidRPr="00DB0882">
        <w:t>wykonywania</w:t>
      </w:r>
      <w:r>
        <w:t xml:space="preserve"> </w:t>
      </w:r>
      <w:r w:rsidRPr="00DB0882">
        <w:t>kontroli</w:t>
      </w:r>
      <w:r>
        <w:t xml:space="preserve"> </w:t>
      </w:r>
      <w:r w:rsidRPr="00DB0882">
        <w:t>przesyłek</w:t>
      </w:r>
      <w:r>
        <w:t xml:space="preserve"> </w:t>
      </w:r>
      <w:r w:rsidRPr="00DB0882">
        <w:t>pocztowych,</w:t>
      </w:r>
      <w:r w:rsidR="009118E2">
        <w:t xml:space="preserve"> </w:t>
      </w:r>
      <w:r w:rsidR="009118E2" w:rsidRPr="00DB0882">
        <w:t>o</w:t>
      </w:r>
      <w:r w:rsidR="009118E2">
        <w:t> </w:t>
      </w:r>
      <w:r w:rsidRPr="00DB0882">
        <w:t>których</w:t>
      </w:r>
      <w:r>
        <w:t xml:space="preserve"> </w:t>
      </w:r>
      <w:r w:rsidRPr="00DB0882">
        <w:t>mowa</w:t>
      </w:r>
      <w:r w:rsidR="009118E2">
        <w:t xml:space="preserve"> </w:t>
      </w:r>
      <w:r w:rsidR="009118E2" w:rsidRPr="00DB0882">
        <w:t>w</w:t>
      </w:r>
      <w:r w:rsidR="009118E2">
        <w:t> ust. </w:t>
      </w:r>
      <w:r w:rsidRPr="00DB0882">
        <w:t>1,</w:t>
      </w:r>
      <w:r>
        <w:t xml:space="preserve"> </w:t>
      </w:r>
      <w:r w:rsidRPr="00DB0882">
        <w:t>uwzględniając</w:t>
      </w:r>
      <w:r>
        <w:t xml:space="preserve"> </w:t>
      </w:r>
      <w:r w:rsidRPr="00DB0882">
        <w:t>konieczność</w:t>
      </w:r>
      <w:r>
        <w:t xml:space="preserve"> </w:t>
      </w:r>
      <w:r w:rsidRPr="00DB0882">
        <w:t>zapewnienia</w:t>
      </w:r>
      <w:r>
        <w:t xml:space="preserve"> </w:t>
      </w:r>
      <w:r w:rsidRPr="00DB0882">
        <w:t>możliwości</w:t>
      </w:r>
      <w:r>
        <w:t xml:space="preserve"> </w:t>
      </w:r>
      <w:r w:rsidRPr="00DB0882">
        <w:t>sprawowania</w:t>
      </w:r>
      <w:r>
        <w:t xml:space="preserve"> </w:t>
      </w:r>
      <w:r w:rsidRPr="00DB0882">
        <w:t>kontroli</w:t>
      </w:r>
      <w:r>
        <w:t xml:space="preserve"> </w:t>
      </w:r>
      <w:r w:rsidRPr="00DB0882">
        <w:t>oraz</w:t>
      </w:r>
      <w:r>
        <w:t xml:space="preserve"> </w:t>
      </w:r>
      <w:r w:rsidRPr="00DB0882">
        <w:t>sprawne</w:t>
      </w:r>
      <w:r>
        <w:t xml:space="preserve"> </w:t>
      </w:r>
      <w:r w:rsidRPr="00DB0882">
        <w:t>wykonywanie</w:t>
      </w:r>
      <w:r>
        <w:t xml:space="preserve"> </w:t>
      </w:r>
      <w:r w:rsidRPr="00DB0882">
        <w:t>działalności</w:t>
      </w:r>
      <w:r>
        <w:t xml:space="preserve"> </w:t>
      </w:r>
      <w:r w:rsidRPr="00DB0882">
        <w:t>przez</w:t>
      </w:r>
      <w:r>
        <w:t xml:space="preserve"> </w:t>
      </w:r>
      <w:r w:rsidRPr="00DB0882">
        <w:t>operatorów</w:t>
      </w:r>
      <w:r>
        <w:t xml:space="preserve"> </w:t>
      </w:r>
      <w:r w:rsidRPr="00DB0882">
        <w:t>pocztowych.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49.</w:t>
      </w:r>
      <w:r w:rsidRPr="008E3344">
        <w:t xml:space="preserve"> 1. Minister właściwy do spraw finansów publicznych określi,</w:t>
      </w:r>
      <w:r w:rsidR="009118E2" w:rsidRPr="008E3344">
        <w:t xml:space="preserve"> w</w:t>
      </w:r>
      <w:r w:rsidR="009118E2">
        <w:t> </w:t>
      </w:r>
      <w:r w:rsidRPr="008E3344">
        <w:t>drodze rozporządzenia:</w:t>
      </w:r>
    </w:p>
    <w:p w:rsidR="008E3344" w:rsidRPr="00A3325A" w:rsidRDefault="008E3344" w:rsidP="00E77B26">
      <w:pPr>
        <w:pStyle w:val="PKTpunkt"/>
        <w:spacing w:before="80"/>
      </w:pPr>
      <w:r w:rsidRPr="00A3325A">
        <w:t>1)</w:t>
      </w:r>
      <w:r w:rsidRPr="00A3325A">
        <w:tab/>
        <w:t>warunki</w:t>
      </w:r>
      <w:r>
        <w:t xml:space="preserve"> </w:t>
      </w:r>
      <w:r w:rsidRPr="00A3325A">
        <w:t>wykonywania</w:t>
      </w:r>
      <w:r>
        <w:t xml:space="preserve"> </w:t>
      </w:r>
      <w:r w:rsidRPr="00A3325A">
        <w:t>kontroli,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009118E2" w:rsidRPr="00A3325A">
        <w:t>1</w:t>
      </w:r>
      <w:r w:rsidR="009118E2">
        <w:t xml:space="preserve"> i ust. </w:t>
      </w:r>
      <w:r w:rsidR="009118E2" w:rsidRPr="00A3325A">
        <w:t>3</w:t>
      </w:r>
      <w:r w:rsidR="009118E2">
        <w:t xml:space="preserve"> pkt </w:t>
      </w:r>
      <w:r w:rsidRPr="00A3325A">
        <w:t>3–</w:t>
      </w:r>
      <w:r w:rsidR="009118E2" w:rsidRPr="00A3325A">
        <w:t>7</w:t>
      </w:r>
      <w:r w:rsidR="009118E2">
        <w:t> </w:t>
      </w:r>
      <w:r w:rsidRPr="00A3325A">
        <w:t>ze</w:t>
      </w:r>
      <w:r>
        <w:t xml:space="preserve"> </w:t>
      </w:r>
      <w:r w:rsidRPr="00A3325A">
        <w:t>szczególnym</w:t>
      </w:r>
      <w:r>
        <w:t xml:space="preserve"> </w:t>
      </w:r>
      <w:r w:rsidRPr="00A3325A">
        <w:t>uwzględni</w:t>
      </w:r>
      <w:r w:rsidRPr="00A3325A">
        <w:t>e</w:t>
      </w:r>
      <w:r w:rsidRPr="00A3325A">
        <w:t>niem</w:t>
      </w:r>
      <w:r>
        <w:t xml:space="preserve"> </w:t>
      </w:r>
      <w:r w:rsidRPr="00A3325A">
        <w:t>rodzajów</w:t>
      </w:r>
      <w:r>
        <w:t xml:space="preserve"> </w:t>
      </w:r>
      <w:r w:rsidRPr="00A3325A">
        <w:t>procedur</w:t>
      </w:r>
      <w:r>
        <w:t xml:space="preserve"> </w:t>
      </w:r>
      <w:r w:rsidRPr="00A3325A">
        <w:t>celnych</w:t>
      </w:r>
      <w:r>
        <w:t xml:space="preserve"> </w:t>
      </w:r>
      <w:r w:rsidRPr="00A3325A">
        <w:t>oraz</w:t>
      </w:r>
      <w:r>
        <w:t xml:space="preserve"> </w:t>
      </w:r>
      <w:r w:rsidRPr="00A3325A">
        <w:t>kontrolowanych</w:t>
      </w:r>
      <w:r>
        <w:t xml:space="preserve"> </w:t>
      </w:r>
      <w:r w:rsidRPr="00A3325A">
        <w:t>towarów,</w:t>
      </w:r>
    </w:p>
    <w:p w:rsidR="008E3344" w:rsidRPr="00A3325A" w:rsidRDefault="008E3344" w:rsidP="00E77B26">
      <w:pPr>
        <w:pStyle w:val="PKTpunkt"/>
        <w:spacing w:before="80"/>
      </w:pPr>
      <w:r w:rsidRPr="00A3325A">
        <w:t>2)</w:t>
      </w:r>
      <w:r w:rsidRPr="00A3325A">
        <w:tab/>
        <w:t>rodzaje</w:t>
      </w:r>
      <w:r>
        <w:t xml:space="preserve"> </w:t>
      </w:r>
      <w:r w:rsidRPr="00A3325A">
        <w:t>dokumentów</w:t>
      </w:r>
      <w:r>
        <w:t xml:space="preserve"> </w:t>
      </w:r>
      <w:r w:rsidRPr="00A3325A">
        <w:t>mających</w:t>
      </w:r>
      <w:r>
        <w:t xml:space="preserve"> </w:t>
      </w:r>
      <w:r w:rsidRPr="00A3325A">
        <w:t>znaczenie</w:t>
      </w:r>
      <w:r>
        <w:t xml:space="preserve"> </w:t>
      </w:r>
      <w:r w:rsidRPr="00A3325A">
        <w:t>dla</w:t>
      </w:r>
      <w:r>
        <w:t xml:space="preserve"> </w:t>
      </w:r>
      <w:r w:rsidRPr="00A3325A">
        <w:t>kontroli</w:t>
      </w:r>
      <w:r>
        <w:t xml:space="preserve"> </w:t>
      </w:r>
      <w:r w:rsidRPr="00A3325A">
        <w:t>określonej</w:t>
      </w:r>
      <w:r w:rsidR="009118E2">
        <w:t xml:space="preserve"> </w:t>
      </w:r>
      <w:r w:rsidR="009118E2" w:rsidRPr="00A3325A">
        <w:t>w</w:t>
      </w:r>
      <w:r w:rsidR="009118E2">
        <w:t> pkt </w:t>
      </w:r>
      <w:r w:rsidRPr="00A3325A">
        <w:t>1,</w:t>
      </w:r>
      <w:r w:rsidR="009118E2">
        <w:t xml:space="preserve"> </w:t>
      </w:r>
      <w:r w:rsidR="009118E2" w:rsidRPr="00A3325A">
        <w:t>a</w:t>
      </w:r>
      <w:r w:rsidR="009118E2">
        <w:t> </w:t>
      </w:r>
      <w:r w:rsidRPr="00A3325A">
        <w:t>także</w:t>
      </w:r>
      <w:r>
        <w:t xml:space="preserve"> </w:t>
      </w:r>
      <w:r w:rsidRPr="00A3325A">
        <w:t>osoby</w:t>
      </w:r>
      <w:r>
        <w:t xml:space="preserve"> </w:t>
      </w:r>
      <w:r w:rsidRPr="00A3325A">
        <w:t>obowiązane</w:t>
      </w:r>
      <w:r>
        <w:t xml:space="preserve"> </w:t>
      </w:r>
      <w:r w:rsidRPr="00A3325A">
        <w:t>do</w:t>
      </w:r>
      <w:r>
        <w:t xml:space="preserve"> </w:t>
      </w:r>
      <w:r w:rsidRPr="00A3325A">
        <w:t>ich</w:t>
      </w:r>
      <w:r>
        <w:t xml:space="preserve"> </w:t>
      </w:r>
      <w:r w:rsidRPr="00A3325A">
        <w:t>przech</w:t>
      </w:r>
      <w:r w:rsidRPr="00A3325A">
        <w:t>o</w:t>
      </w:r>
      <w:r w:rsidRPr="00A3325A">
        <w:t>wywania,</w:t>
      </w:r>
    </w:p>
    <w:p w:rsidR="008E3344" w:rsidRPr="00A3325A" w:rsidRDefault="008E3344" w:rsidP="00E77B26">
      <w:pPr>
        <w:pStyle w:val="PKTpunkt"/>
        <w:keepNext/>
        <w:spacing w:before="80"/>
      </w:pPr>
      <w:r w:rsidRPr="00A3325A">
        <w:t>3)</w:t>
      </w:r>
      <w:r w:rsidRPr="00A3325A">
        <w:tab/>
        <w:t>warunki</w:t>
      </w:r>
      <w:r>
        <w:t xml:space="preserve"> </w:t>
      </w:r>
      <w:r w:rsidRPr="00A3325A">
        <w:t>użycia</w:t>
      </w:r>
      <w:r>
        <w:t xml:space="preserve"> </w:t>
      </w:r>
      <w:r w:rsidRPr="00A3325A">
        <w:t>urządzeń</w:t>
      </w:r>
      <w:r>
        <w:t xml:space="preserve"> </w:t>
      </w:r>
      <w:r w:rsidRPr="00A3325A">
        <w:t>technicznych</w:t>
      </w:r>
      <w:r w:rsidR="009118E2">
        <w:t xml:space="preserve"> </w:t>
      </w:r>
      <w:r w:rsidR="009118E2" w:rsidRPr="00A3325A">
        <w:t>i</w:t>
      </w:r>
      <w:r w:rsidR="009118E2">
        <w:t> </w:t>
      </w:r>
      <w:r w:rsidRPr="00A3325A">
        <w:t>psów</w:t>
      </w:r>
      <w:r>
        <w:t xml:space="preserve"> </w:t>
      </w:r>
      <w:r w:rsidRPr="00A3325A">
        <w:t>służbowych</w:t>
      </w:r>
      <w:r>
        <w:t xml:space="preserve"> </w:t>
      </w:r>
      <w:r w:rsidRPr="00A3325A">
        <w:t>podczas</w:t>
      </w:r>
      <w:r>
        <w:t xml:space="preserve"> </w:t>
      </w:r>
      <w:r w:rsidRPr="00A3325A">
        <w:t>kontroli</w:t>
      </w:r>
      <w:r>
        <w:t xml:space="preserve"> </w:t>
      </w:r>
      <w:r w:rsidRPr="00A3325A">
        <w:t>określonej</w:t>
      </w:r>
      <w:r w:rsidR="009118E2">
        <w:t xml:space="preserve"> </w:t>
      </w:r>
      <w:r w:rsidR="009118E2" w:rsidRPr="00A3325A">
        <w:t>w</w:t>
      </w:r>
      <w:r w:rsidR="009118E2">
        <w:t> pkt </w:t>
      </w:r>
      <w:r w:rsidRPr="00A3325A">
        <w:t>1,</w:t>
      </w:r>
      <w:r>
        <w:t xml:space="preserve"> </w:t>
      </w:r>
      <w:r w:rsidRPr="00A3325A">
        <w:t>sposób</w:t>
      </w:r>
      <w:r>
        <w:t xml:space="preserve"> </w:t>
      </w:r>
      <w:r w:rsidRPr="00A3325A">
        <w:t>przeprow</w:t>
      </w:r>
      <w:r w:rsidRPr="00A3325A">
        <w:t>a</w:t>
      </w:r>
      <w:r w:rsidRPr="00A3325A">
        <w:t>dzania</w:t>
      </w:r>
      <w:r>
        <w:t xml:space="preserve"> </w:t>
      </w:r>
      <w:r w:rsidRPr="00A3325A">
        <w:t>przeszukania</w:t>
      </w:r>
      <w:r>
        <w:t xml:space="preserve"> </w:t>
      </w:r>
      <w:r w:rsidRPr="00A3325A">
        <w:t>osoby,</w:t>
      </w:r>
      <w:r w:rsidR="009118E2">
        <w:t xml:space="preserve"> </w:t>
      </w:r>
      <w:r w:rsidR="009118E2" w:rsidRPr="00A3325A">
        <w:t>a</w:t>
      </w:r>
      <w:r w:rsidR="009118E2">
        <w:t> </w:t>
      </w:r>
      <w:r w:rsidRPr="00A3325A">
        <w:t>także</w:t>
      </w:r>
      <w:r>
        <w:t xml:space="preserve"> </w:t>
      </w:r>
      <w:r w:rsidRPr="00A3325A">
        <w:t>sposób</w:t>
      </w:r>
      <w:r w:rsidR="009118E2">
        <w:t xml:space="preserve"> </w:t>
      </w:r>
      <w:r w:rsidR="009118E2" w:rsidRPr="00A3325A">
        <w:t>i</w:t>
      </w:r>
      <w:r w:rsidR="009118E2">
        <w:t> </w:t>
      </w:r>
      <w:r w:rsidRPr="00A3325A">
        <w:t>warunki</w:t>
      </w:r>
      <w:r>
        <w:t xml:space="preserve"> </w:t>
      </w:r>
      <w:r w:rsidRPr="00A3325A">
        <w:t>przeprowadzania</w:t>
      </w:r>
      <w:r>
        <w:t xml:space="preserve"> </w:t>
      </w:r>
      <w:r w:rsidRPr="00A3325A">
        <w:t>rewizji</w:t>
      </w:r>
      <w:r>
        <w:t xml:space="preserve"> </w:t>
      </w:r>
      <w:r w:rsidRPr="00A3325A">
        <w:t>bagażu</w:t>
      </w:r>
      <w:r>
        <w:t xml:space="preserve"> </w:t>
      </w:r>
      <w:r w:rsidRPr="00A3325A">
        <w:t>podróżnego</w:t>
      </w:r>
    </w:p>
    <w:p w:rsidR="008E3344" w:rsidRPr="00A3325A" w:rsidRDefault="008E3344" w:rsidP="008E3344">
      <w:pPr>
        <w:pStyle w:val="CZWSPPKTczwsplnapunktw"/>
      </w:pPr>
      <w:r w:rsidRPr="00A3325A">
        <w:t>–</w:t>
      </w:r>
      <w:r>
        <w:t xml:space="preserve"> </w:t>
      </w:r>
      <w:r w:rsidRPr="00A3325A">
        <w:t>mając</w:t>
      </w:r>
      <w:r>
        <w:t xml:space="preserve"> </w:t>
      </w:r>
      <w:r w:rsidRPr="00A3325A">
        <w:t>na</w:t>
      </w:r>
      <w:r>
        <w:t xml:space="preserve"> </w:t>
      </w:r>
      <w:r w:rsidRPr="00A3325A">
        <w:t>uwadze</w:t>
      </w:r>
      <w:r w:rsidR="009118E2">
        <w:t xml:space="preserve"> </w:t>
      </w:r>
      <w:r w:rsidR="009118E2" w:rsidRPr="00A3325A">
        <w:t>w</w:t>
      </w:r>
      <w:r w:rsidR="009118E2">
        <w:t> </w:t>
      </w:r>
      <w:r w:rsidRPr="00A3325A">
        <w:t>szczególności,</w:t>
      </w:r>
      <w:r>
        <w:t xml:space="preserve"> </w:t>
      </w:r>
      <w:r w:rsidRPr="00A3325A">
        <w:t>zapewnienie</w:t>
      </w:r>
      <w:r>
        <w:t xml:space="preserve"> </w:t>
      </w:r>
      <w:r w:rsidRPr="00A3325A">
        <w:t>jednolitości</w:t>
      </w:r>
      <w:r>
        <w:t xml:space="preserve"> </w:t>
      </w:r>
      <w:r w:rsidRPr="00A3325A">
        <w:t>procedur</w:t>
      </w:r>
      <w:r>
        <w:t xml:space="preserve"> </w:t>
      </w:r>
      <w:r w:rsidRPr="00A3325A">
        <w:t>kontrolnych,</w:t>
      </w:r>
      <w:r>
        <w:t xml:space="preserve"> </w:t>
      </w:r>
      <w:r w:rsidRPr="00A3325A">
        <w:t>miejsce</w:t>
      </w:r>
      <w:r>
        <w:t xml:space="preserve"> </w:t>
      </w:r>
      <w:r w:rsidRPr="00A3325A">
        <w:t>wykonywania</w:t>
      </w:r>
      <w:r>
        <w:t xml:space="preserve"> </w:t>
      </w:r>
      <w:r w:rsidRPr="00A3325A">
        <w:t>kontroli,</w:t>
      </w:r>
      <w:r>
        <w:t xml:space="preserve"> </w:t>
      </w:r>
      <w:r w:rsidRPr="00A3325A">
        <w:t>zró</w:t>
      </w:r>
      <w:r w:rsidRPr="00A3325A">
        <w:t>ż</w:t>
      </w:r>
      <w:r w:rsidRPr="00A3325A">
        <w:t>nicowanie</w:t>
      </w:r>
      <w:r>
        <w:t xml:space="preserve"> </w:t>
      </w:r>
      <w:r w:rsidRPr="00A3325A">
        <w:t>form</w:t>
      </w:r>
      <w:r w:rsidR="009118E2">
        <w:t xml:space="preserve"> </w:t>
      </w:r>
      <w:r w:rsidR="009118E2" w:rsidRPr="00A3325A">
        <w:t>i</w:t>
      </w:r>
      <w:r w:rsidR="009118E2">
        <w:t> </w:t>
      </w:r>
      <w:r w:rsidRPr="00A3325A">
        <w:t>sposobów</w:t>
      </w:r>
      <w:r>
        <w:t xml:space="preserve"> </w:t>
      </w:r>
      <w:r w:rsidRPr="00A3325A">
        <w:t>wykonywania</w:t>
      </w:r>
      <w:r>
        <w:t xml:space="preserve"> </w:t>
      </w:r>
      <w:r w:rsidRPr="00A3325A">
        <w:t>kontroli</w:t>
      </w:r>
      <w:r w:rsidR="009118E2">
        <w:t xml:space="preserve"> </w:t>
      </w:r>
      <w:r w:rsidR="009118E2" w:rsidRPr="00A3325A">
        <w:t>w</w:t>
      </w:r>
      <w:r w:rsidR="009118E2">
        <w:t> </w:t>
      </w:r>
      <w:r w:rsidRPr="00A3325A">
        <w:t>zależności</w:t>
      </w:r>
      <w:r>
        <w:t xml:space="preserve"> </w:t>
      </w:r>
      <w:r w:rsidRPr="00A3325A">
        <w:t>od</w:t>
      </w:r>
      <w:r>
        <w:t xml:space="preserve"> </w:t>
      </w:r>
      <w:r w:rsidRPr="00A3325A">
        <w:t>rodzaju</w:t>
      </w:r>
      <w:r>
        <w:t xml:space="preserve"> </w:t>
      </w:r>
      <w:r w:rsidRPr="00A3325A">
        <w:t>podmiotu</w:t>
      </w:r>
      <w:r>
        <w:t xml:space="preserve"> </w:t>
      </w:r>
      <w:r w:rsidRPr="00A3325A">
        <w:t>oraz</w:t>
      </w:r>
      <w:r>
        <w:t xml:space="preserve"> </w:t>
      </w:r>
      <w:r w:rsidRPr="00A3325A">
        <w:t>konieczność</w:t>
      </w:r>
      <w:r>
        <w:t xml:space="preserve"> </w:t>
      </w:r>
      <w:r w:rsidRPr="00A3325A">
        <w:t>skutecznego</w:t>
      </w:r>
      <w:r>
        <w:t xml:space="preserve"> </w:t>
      </w:r>
      <w:r w:rsidRPr="00A3325A">
        <w:t>w</w:t>
      </w:r>
      <w:r w:rsidRPr="00A3325A">
        <w:t>y</w:t>
      </w:r>
      <w:r w:rsidRPr="00A3325A">
        <w:t>krywania</w:t>
      </w:r>
      <w:r>
        <w:t xml:space="preserve"> </w:t>
      </w:r>
      <w:r w:rsidRPr="00A3325A">
        <w:t>nieprawidłowości</w:t>
      </w:r>
      <w:r w:rsidR="009118E2">
        <w:t xml:space="preserve"> </w:t>
      </w:r>
      <w:r w:rsidR="009118E2" w:rsidRPr="00A3325A">
        <w:t>w</w:t>
      </w:r>
      <w:r w:rsidR="009118E2">
        <w:t> </w:t>
      </w:r>
      <w:r w:rsidRPr="00A3325A">
        <w:t>stosowaniu</w:t>
      </w:r>
      <w:r>
        <w:t xml:space="preserve"> </w:t>
      </w:r>
      <w:r w:rsidRPr="00A3325A">
        <w:t>przepisów</w:t>
      </w:r>
      <w:r>
        <w:t xml:space="preserve"> </w:t>
      </w:r>
      <w:r w:rsidRPr="00A3325A">
        <w:t>prawa</w:t>
      </w:r>
      <w:r>
        <w:t xml:space="preserve"> </w:t>
      </w:r>
      <w:r w:rsidRPr="00A3325A">
        <w:t>celnego.</w:t>
      </w:r>
    </w:p>
    <w:p w:rsidR="008E3344" w:rsidRPr="00A3325A" w:rsidRDefault="008E3344" w:rsidP="00EF6897">
      <w:pPr>
        <w:pStyle w:val="USTustnpkodeksu"/>
        <w:spacing w:before="160"/>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może</w:t>
      </w:r>
      <w:r>
        <w:t xml:space="preserve"> </w:t>
      </w:r>
      <w:r w:rsidRPr="00A3325A">
        <w:t>określić,</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szczegółowy</w:t>
      </w:r>
      <w:r>
        <w:t xml:space="preserve"> </w:t>
      </w:r>
      <w:r w:rsidRPr="00A3325A">
        <w:t>sposób</w:t>
      </w:r>
      <w:r>
        <w:t xml:space="preserve"> </w:t>
      </w:r>
      <w:r w:rsidRPr="00A3325A">
        <w:t>prowadzenia</w:t>
      </w:r>
      <w:r>
        <w:t xml:space="preserve"> </w:t>
      </w:r>
      <w:r w:rsidRPr="00A3325A">
        <w:t>kontroli</w:t>
      </w:r>
      <w:r>
        <w:t xml:space="preserve"> </w:t>
      </w:r>
      <w:r w:rsidRPr="00A3325A">
        <w:t>bagażu</w:t>
      </w:r>
      <w:r>
        <w:t xml:space="preserve"> </w:t>
      </w:r>
      <w:r w:rsidRPr="00A3325A">
        <w:t>przewożonego</w:t>
      </w:r>
      <w:r>
        <w:t xml:space="preserve"> </w:t>
      </w:r>
      <w:r w:rsidRPr="00A3325A">
        <w:t>drogą</w:t>
      </w:r>
      <w:r>
        <w:t xml:space="preserve"> </w:t>
      </w:r>
      <w:r w:rsidRPr="00A3325A">
        <w:t>morską</w:t>
      </w:r>
      <w:r>
        <w:t xml:space="preserve"> </w:t>
      </w:r>
      <w:r w:rsidRPr="00A3325A">
        <w:t>lub</w:t>
      </w:r>
      <w:r>
        <w:t xml:space="preserve"> </w:t>
      </w:r>
      <w:r w:rsidRPr="00A3325A">
        <w:t>powietrzną,</w:t>
      </w:r>
      <w:r w:rsidR="009118E2">
        <w:t xml:space="preserve"> </w:t>
      </w:r>
      <w:r w:rsidR="009118E2" w:rsidRPr="00A3325A">
        <w:t>z</w:t>
      </w:r>
      <w:r w:rsidR="009118E2">
        <w:t> </w:t>
      </w:r>
      <w:r w:rsidRPr="00A3325A">
        <w:t>uwzględnieniem</w:t>
      </w:r>
      <w:r>
        <w:t xml:space="preserve"> </w:t>
      </w:r>
      <w:r w:rsidRPr="00A3325A">
        <w:t>rodzaju</w:t>
      </w:r>
      <w:r>
        <w:t xml:space="preserve"> </w:t>
      </w:r>
      <w:r w:rsidRPr="00A3325A">
        <w:t>bagażu</w:t>
      </w:r>
      <w:r>
        <w:t xml:space="preserve"> </w:t>
      </w:r>
      <w:r w:rsidRPr="00A3325A">
        <w:t>podmiotu</w:t>
      </w:r>
      <w:r>
        <w:t xml:space="preserve"> </w:t>
      </w:r>
      <w:r w:rsidRPr="00A3325A">
        <w:t>podlegającego</w:t>
      </w:r>
      <w:r>
        <w:t xml:space="preserve"> </w:t>
      </w:r>
      <w:r w:rsidRPr="00A3325A">
        <w:t>kontroli</w:t>
      </w:r>
      <w:r>
        <w:t xml:space="preserve"> </w:t>
      </w:r>
      <w:r w:rsidRPr="00A3325A">
        <w:t>oraz</w:t>
      </w:r>
      <w:r>
        <w:t xml:space="preserve"> </w:t>
      </w:r>
      <w:r w:rsidRPr="00A3325A">
        <w:t>wskazania</w:t>
      </w:r>
      <w:r>
        <w:t xml:space="preserve"> </w:t>
      </w:r>
      <w:r w:rsidRPr="00A3325A">
        <w:t>miejsc</w:t>
      </w:r>
      <w:r>
        <w:t xml:space="preserve"> </w:t>
      </w:r>
      <w:r w:rsidRPr="00A3325A">
        <w:t>właściwych</w:t>
      </w:r>
      <w:r>
        <w:t xml:space="preserve"> </w:t>
      </w:r>
      <w:r w:rsidRPr="00A3325A">
        <w:t>do</w:t>
      </w:r>
      <w:r>
        <w:t xml:space="preserve"> </w:t>
      </w:r>
      <w:r w:rsidRPr="00A3325A">
        <w:t>prowadzenia</w:t>
      </w:r>
      <w:r>
        <w:t xml:space="preserve"> </w:t>
      </w:r>
      <w:r w:rsidRPr="00A3325A">
        <w:t>kontroli.</w:t>
      </w:r>
    </w:p>
    <w:p w:rsidR="008E3344" w:rsidRPr="008E3344" w:rsidRDefault="008E3344" w:rsidP="00EF6897">
      <w:pPr>
        <w:pStyle w:val="USTustnpkodeksu"/>
        <w:keepNext/>
        <w:spacing w:before="160"/>
      </w:pPr>
      <w:r w:rsidRPr="00A3325A">
        <w:t>3.</w:t>
      </w:r>
      <w:r w:rsidRPr="008E3344">
        <w:t xml:space="preserve"> Minister właściwy do spraw finansów publicznych określi,</w:t>
      </w:r>
      <w:r w:rsidR="009118E2" w:rsidRPr="008E3344">
        <w:t xml:space="preserve"> w</w:t>
      </w:r>
      <w:r w:rsidR="009118E2">
        <w:t> </w:t>
      </w:r>
      <w:r w:rsidRPr="008E3344">
        <w:t>drodze zarządzenia:</w:t>
      </w:r>
    </w:p>
    <w:p w:rsidR="008E3344" w:rsidRPr="00A3325A" w:rsidRDefault="008E3344" w:rsidP="00E77B26">
      <w:pPr>
        <w:pStyle w:val="PKTpunkt"/>
        <w:spacing w:before="80"/>
      </w:pPr>
      <w:r w:rsidRPr="00A3325A">
        <w:t>1)</w:t>
      </w:r>
      <w:r w:rsidRPr="00A3325A">
        <w:tab/>
        <w:t>przypadki,</w:t>
      </w:r>
      <w:r>
        <w:t xml:space="preserve"> </w:t>
      </w:r>
      <w:r w:rsidRPr="00A3325A">
        <w:t>sposób</w:t>
      </w:r>
      <w:r w:rsidR="009118E2">
        <w:t xml:space="preserve"> </w:t>
      </w:r>
      <w:r w:rsidR="009118E2" w:rsidRPr="00A3325A">
        <w:t>i</w:t>
      </w:r>
      <w:r w:rsidR="009118E2">
        <w:t> </w:t>
      </w:r>
      <w:r w:rsidRPr="00A3325A">
        <w:t>tryb</w:t>
      </w:r>
      <w:r>
        <w:t xml:space="preserve"> </w:t>
      </w:r>
      <w:r w:rsidRPr="00A3325A">
        <w:t>prowadzenia</w:t>
      </w:r>
      <w:r>
        <w:t xml:space="preserve"> </w:t>
      </w:r>
      <w:r w:rsidRPr="00A3325A">
        <w:t>przez</w:t>
      </w:r>
      <w:r>
        <w:t xml:space="preserve"> </w:t>
      </w:r>
      <w:r w:rsidRPr="00A3325A">
        <w:t>organy</w:t>
      </w:r>
      <w:r>
        <w:t xml:space="preserve"> </w:t>
      </w:r>
      <w:r w:rsidRPr="00A3325A">
        <w:t>Służby</w:t>
      </w:r>
      <w:r>
        <w:t xml:space="preserve"> </w:t>
      </w:r>
      <w:r w:rsidRPr="00A3325A">
        <w:t>Celnej</w:t>
      </w:r>
      <w:r>
        <w:t xml:space="preserve"> </w:t>
      </w:r>
      <w:r w:rsidRPr="00A3325A">
        <w:t>ewidencji</w:t>
      </w:r>
      <w:r>
        <w:t xml:space="preserve"> </w:t>
      </w:r>
      <w:r w:rsidRPr="00A3325A">
        <w:t>towarów,</w:t>
      </w:r>
      <w:r>
        <w:t xml:space="preserve"> </w:t>
      </w:r>
      <w:r w:rsidRPr="00A3325A">
        <w:t>którym</w:t>
      </w:r>
      <w:r>
        <w:t xml:space="preserve"> </w:t>
      </w:r>
      <w:r w:rsidRPr="00A3325A">
        <w:t>nadano</w:t>
      </w:r>
      <w:r>
        <w:t xml:space="preserve"> </w:t>
      </w:r>
      <w:r w:rsidRPr="00A3325A">
        <w:t>przeznaczenie</w:t>
      </w:r>
      <w:r>
        <w:t xml:space="preserve"> </w:t>
      </w:r>
      <w:r w:rsidRPr="00A3325A">
        <w:t>celne;</w:t>
      </w:r>
    </w:p>
    <w:p w:rsidR="008E3344" w:rsidRPr="00A3325A" w:rsidRDefault="008E3344" w:rsidP="00E77B26">
      <w:pPr>
        <w:pStyle w:val="PKTpunkt"/>
        <w:spacing w:before="80"/>
      </w:pPr>
      <w:r w:rsidRPr="00A3325A">
        <w:t>2)</w:t>
      </w:r>
      <w:r w:rsidRPr="00A3325A">
        <w:tab/>
        <w:t>wzory</w:t>
      </w:r>
      <w:r>
        <w:t xml:space="preserve"> </w:t>
      </w:r>
      <w:r w:rsidRPr="00A3325A">
        <w:t>rejestrów,</w:t>
      </w:r>
      <w:r>
        <w:t xml:space="preserve"> </w:t>
      </w:r>
      <w:r w:rsidRPr="00A3325A">
        <w:t>ksiąg,</w:t>
      </w:r>
      <w:r>
        <w:t xml:space="preserve"> </w:t>
      </w:r>
      <w:r w:rsidRPr="00A3325A">
        <w:t>innych</w:t>
      </w:r>
      <w:r>
        <w:t xml:space="preserve"> </w:t>
      </w:r>
      <w:r w:rsidRPr="00A3325A">
        <w:t>dokumentów</w:t>
      </w:r>
      <w:r>
        <w:t xml:space="preserve"> </w:t>
      </w:r>
      <w:r w:rsidRPr="00A3325A">
        <w:t>ewidencyjnych</w:t>
      </w:r>
      <w:r>
        <w:t xml:space="preserve"> </w:t>
      </w:r>
      <w:r w:rsidRPr="00A3325A">
        <w:t>oraz</w:t>
      </w:r>
      <w:r>
        <w:t xml:space="preserve"> </w:t>
      </w:r>
      <w:r w:rsidRPr="00A3325A">
        <w:t>wzory</w:t>
      </w:r>
      <w:r>
        <w:t xml:space="preserve"> </w:t>
      </w:r>
      <w:r w:rsidRPr="00A3325A">
        <w:t>formularzy</w:t>
      </w:r>
      <w:r>
        <w:t xml:space="preserve"> </w:t>
      </w:r>
      <w:r w:rsidRPr="00A3325A">
        <w:t>używanych</w:t>
      </w:r>
      <w:r w:rsidR="009118E2">
        <w:t xml:space="preserve"> </w:t>
      </w:r>
      <w:r w:rsidR="009118E2" w:rsidRPr="00A3325A">
        <w:t>w</w:t>
      </w:r>
      <w:r w:rsidR="009118E2">
        <w:t> </w:t>
      </w:r>
      <w:r w:rsidRPr="00A3325A">
        <w:t>toku</w:t>
      </w:r>
      <w:r>
        <w:t xml:space="preserve"> </w:t>
      </w:r>
      <w:r w:rsidRPr="00A3325A">
        <w:t>sprawowania</w:t>
      </w:r>
      <w:r>
        <w:t xml:space="preserve"> </w:t>
      </w:r>
      <w:r w:rsidRPr="00A3325A">
        <w:t>kontroli;</w:t>
      </w:r>
    </w:p>
    <w:p w:rsidR="008E3344" w:rsidRPr="00A3325A" w:rsidRDefault="008E3344" w:rsidP="00E77B26">
      <w:pPr>
        <w:pStyle w:val="PKTpunkt"/>
        <w:spacing w:before="80"/>
      </w:pPr>
      <w:r w:rsidRPr="00A3325A">
        <w:t>3)</w:t>
      </w:r>
      <w:r w:rsidRPr="00A3325A">
        <w:tab/>
        <w:t>wzory</w:t>
      </w:r>
      <w:r>
        <w:t xml:space="preserve"> </w:t>
      </w:r>
      <w:r w:rsidRPr="00A3325A">
        <w:t>pieczęci,</w:t>
      </w:r>
      <w:r>
        <w:t xml:space="preserve"> </w:t>
      </w:r>
      <w:r w:rsidRPr="00A3325A">
        <w:t>zamknięć</w:t>
      </w:r>
      <w:r>
        <w:t xml:space="preserve"> </w:t>
      </w:r>
      <w:r w:rsidRPr="00A3325A">
        <w:t>urzędowych,</w:t>
      </w:r>
      <w:r>
        <w:t xml:space="preserve"> </w:t>
      </w:r>
      <w:r w:rsidRPr="00A3325A">
        <w:t>stempli</w:t>
      </w:r>
      <w:r w:rsidR="009118E2">
        <w:t xml:space="preserve"> </w:t>
      </w:r>
      <w:r w:rsidR="009118E2" w:rsidRPr="00A3325A">
        <w:t>i</w:t>
      </w:r>
      <w:r w:rsidR="009118E2">
        <w:t> </w:t>
      </w:r>
      <w:r w:rsidRPr="00A3325A">
        <w:t>innych</w:t>
      </w:r>
      <w:r>
        <w:t xml:space="preserve"> </w:t>
      </w:r>
      <w:r w:rsidRPr="00A3325A">
        <w:t>znaków</w:t>
      </w:r>
      <w:r>
        <w:t xml:space="preserve"> </w:t>
      </w:r>
      <w:r w:rsidRPr="00A3325A">
        <w:t>stosowanych</w:t>
      </w:r>
      <w:r>
        <w:t xml:space="preserve"> </w:t>
      </w:r>
      <w:r w:rsidRPr="00A3325A">
        <w:t>przy</w:t>
      </w:r>
      <w:r>
        <w:t xml:space="preserve"> </w:t>
      </w:r>
      <w:r w:rsidRPr="00A3325A">
        <w:t>wykonywaniu</w:t>
      </w:r>
      <w:r>
        <w:t xml:space="preserve"> </w:t>
      </w:r>
      <w:r w:rsidRPr="00A3325A">
        <w:t>kontroli;</w:t>
      </w:r>
    </w:p>
    <w:p w:rsidR="008E3344" w:rsidRPr="00A3325A" w:rsidRDefault="008E3344" w:rsidP="00E77B26">
      <w:pPr>
        <w:pStyle w:val="PKTpunkt"/>
        <w:spacing w:before="80"/>
      </w:pPr>
      <w:r w:rsidRPr="00A3325A">
        <w:t>4)</w:t>
      </w:r>
      <w:r w:rsidRPr="00A3325A">
        <w:tab/>
        <w:t>warunki</w:t>
      </w:r>
      <w:r w:rsidR="009118E2">
        <w:t xml:space="preserve"> </w:t>
      </w:r>
      <w:r w:rsidR="009118E2" w:rsidRPr="00A3325A">
        <w:t>i</w:t>
      </w:r>
      <w:r w:rsidR="009118E2">
        <w:t> </w:t>
      </w:r>
      <w:r w:rsidRPr="00A3325A">
        <w:t>sposób</w:t>
      </w:r>
      <w:r>
        <w:t xml:space="preserve"> </w:t>
      </w:r>
      <w:r w:rsidRPr="00A3325A">
        <w:t>szkolenia</w:t>
      </w:r>
      <w:r>
        <w:t xml:space="preserve"> </w:t>
      </w:r>
      <w:r w:rsidRPr="00A3325A">
        <w:t>przewodników</w:t>
      </w:r>
      <w:r>
        <w:t xml:space="preserve"> </w:t>
      </w:r>
      <w:r w:rsidRPr="00A3325A">
        <w:t>psów</w:t>
      </w:r>
      <w:r>
        <w:t xml:space="preserve"> </w:t>
      </w:r>
      <w:r w:rsidRPr="00A3325A">
        <w:t>służbowych</w:t>
      </w:r>
      <w:r>
        <w:t xml:space="preserve"> </w:t>
      </w:r>
      <w:r w:rsidRPr="00A3325A">
        <w:t>oraz</w:t>
      </w:r>
      <w:r>
        <w:t xml:space="preserve"> </w:t>
      </w:r>
      <w:r w:rsidRPr="00A3325A">
        <w:t>warunki</w:t>
      </w:r>
      <w:r>
        <w:t xml:space="preserve"> </w:t>
      </w:r>
      <w:r w:rsidRPr="00A3325A">
        <w:t>nabywania,</w:t>
      </w:r>
      <w:r>
        <w:t xml:space="preserve"> </w:t>
      </w:r>
      <w:r w:rsidRPr="00A3325A">
        <w:t>szkolenia,</w:t>
      </w:r>
      <w:r>
        <w:t xml:space="preserve"> </w:t>
      </w:r>
      <w:r w:rsidRPr="00A3325A">
        <w:t>wykorzystywania,</w:t>
      </w:r>
      <w:r>
        <w:t xml:space="preserve"> </w:t>
      </w:r>
      <w:r w:rsidRPr="00A3325A">
        <w:t>pielęgnacji,</w:t>
      </w:r>
      <w:r>
        <w:t xml:space="preserve"> </w:t>
      </w:r>
      <w:r w:rsidRPr="00A3325A">
        <w:t>opieki</w:t>
      </w:r>
      <w:r w:rsidR="009118E2">
        <w:t xml:space="preserve"> </w:t>
      </w:r>
      <w:r w:rsidR="009118E2" w:rsidRPr="00A3325A">
        <w:t>i</w:t>
      </w:r>
      <w:r w:rsidR="009118E2">
        <w:t> </w:t>
      </w:r>
      <w:r w:rsidRPr="00A3325A">
        <w:t>żywienia</w:t>
      </w:r>
      <w:r>
        <w:t xml:space="preserve"> </w:t>
      </w:r>
      <w:r w:rsidRPr="00A3325A">
        <w:t>tych</w:t>
      </w:r>
      <w:r>
        <w:t xml:space="preserve"> </w:t>
      </w:r>
      <w:r w:rsidRPr="00A3325A">
        <w:t>psów.</w:t>
      </w:r>
    </w:p>
    <w:p w:rsidR="008E3344" w:rsidRPr="008E3344" w:rsidRDefault="008E3344" w:rsidP="000D4990">
      <w:pPr>
        <w:pStyle w:val="ARTartustawynprozporzdzenia"/>
        <w:keepNext/>
      </w:pPr>
      <w:r w:rsidRPr="000D4990">
        <w:rPr>
          <w:rStyle w:val="Ppogrubienie"/>
        </w:rPr>
        <w:lastRenderedPageBreak/>
        <w:t>Art.</w:t>
      </w:r>
      <w:r w:rsidR="000D4990">
        <w:rPr>
          <w:rStyle w:val="Ppogrubienie"/>
        </w:rPr>
        <w:t> </w:t>
      </w:r>
      <w:r w:rsidRPr="000D4990">
        <w:rPr>
          <w:rStyle w:val="Ppogrubienie"/>
        </w:rPr>
        <w:t>50.</w:t>
      </w:r>
      <w:r w:rsidRPr="008E3344">
        <w:t xml:space="preserve"> 1.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szczegółowy</w:t>
      </w:r>
      <w:r>
        <w:t xml:space="preserve"> </w:t>
      </w:r>
      <w:r w:rsidRPr="00A3325A">
        <w:t>zakres</w:t>
      </w:r>
      <w:r w:rsidR="009118E2">
        <w:t xml:space="preserve"> </w:t>
      </w:r>
      <w:r w:rsidR="009118E2" w:rsidRPr="00A3325A">
        <w:t>i</w:t>
      </w:r>
      <w:r w:rsidR="009118E2">
        <w:t> </w:t>
      </w:r>
      <w:r w:rsidRPr="00A3325A">
        <w:t>sposób</w:t>
      </w:r>
      <w:r>
        <w:t xml:space="preserve"> </w:t>
      </w:r>
      <w:r w:rsidRPr="00A3325A">
        <w:t>kontroli</w:t>
      </w:r>
      <w:r>
        <w:t xml:space="preserve"> </w:t>
      </w:r>
      <w:r w:rsidRPr="00A3325A">
        <w:t>niektórych</w:t>
      </w:r>
      <w:r>
        <w:t xml:space="preserve"> </w:t>
      </w:r>
      <w:r w:rsidRPr="00A3325A">
        <w:t>wyrobów</w:t>
      </w:r>
      <w:r>
        <w:t xml:space="preserve"> </w:t>
      </w:r>
      <w:r w:rsidRPr="00A3325A">
        <w:t>akcyzowych,</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009118E2" w:rsidRPr="00A3325A">
        <w:t>2</w:t>
      </w:r>
      <w:r w:rsidR="009118E2">
        <w:t xml:space="preserve"> i ust. </w:t>
      </w:r>
      <w:r w:rsidR="009118E2" w:rsidRPr="00A3325A">
        <w:t>3</w:t>
      </w:r>
      <w:r w:rsidR="009118E2">
        <w:t xml:space="preserve"> pkt </w:t>
      </w:r>
      <w:r w:rsidRPr="00A3325A">
        <w:t>1;</w:t>
      </w:r>
    </w:p>
    <w:p w:rsidR="008E3344" w:rsidRPr="00A3325A" w:rsidRDefault="008E3344" w:rsidP="008E3344">
      <w:pPr>
        <w:pStyle w:val="PKTpunkt"/>
      </w:pPr>
      <w:r w:rsidRPr="00A3325A">
        <w:t>2)</w:t>
      </w:r>
      <w:r w:rsidRPr="00A3325A">
        <w:tab/>
        <w:t>tryb</w:t>
      </w:r>
      <w:r>
        <w:t xml:space="preserve"> </w:t>
      </w:r>
      <w:r w:rsidRPr="00A3325A">
        <w:t>przekazywania</w:t>
      </w:r>
      <w:r>
        <w:t xml:space="preserve"> </w:t>
      </w:r>
      <w:r w:rsidRPr="00A3325A">
        <w:t>oraz</w:t>
      </w:r>
      <w:r>
        <w:t xml:space="preserve"> </w:t>
      </w:r>
      <w:r w:rsidRPr="00A3325A">
        <w:t>zakres</w:t>
      </w:r>
      <w:r>
        <w:t xml:space="preserve"> </w:t>
      </w:r>
      <w:r w:rsidRPr="00A3325A">
        <w:t>informacji</w:t>
      </w:r>
      <w:r w:rsidR="009118E2">
        <w:t xml:space="preserve"> </w:t>
      </w:r>
      <w:r w:rsidR="009118E2" w:rsidRPr="00A3325A">
        <w:t>o</w:t>
      </w:r>
      <w:r w:rsidR="009118E2">
        <w:t> </w:t>
      </w:r>
      <w:r w:rsidRPr="00A3325A">
        <w:t>terminach</w:t>
      </w:r>
      <w:r>
        <w:t xml:space="preserve"> </w:t>
      </w:r>
      <w:r w:rsidRPr="00A3325A">
        <w:t>czynności</w:t>
      </w:r>
      <w:r>
        <w:t xml:space="preserve"> </w:t>
      </w:r>
      <w:r w:rsidRPr="00A3325A">
        <w:t>podlegających</w:t>
      </w:r>
      <w:r>
        <w:t xml:space="preserve"> </w:t>
      </w:r>
      <w:r w:rsidRPr="00A3325A">
        <w:t>kontroli,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1</w:t>
      </w:r>
      <w:r w:rsidR="009118E2">
        <w:t xml:space="preserve"> lit. </w:t>
      </w:r>
      <w:r w:rsidRPr="00A3325A">
        <w:t>f;</w:t>
      </w:r>
    </w:p>
    <w:p w:rsidR="008E3344" w:rsidRPr="00A3325A" w:rsidRDefault="008E3344" w:rsidP="008E3344">
      <w:pPr>
        <w:pStyle w:val="PKTpunkt"/>
      </w:pPr>
      <w:r w:rsidRPr="00A3325A">
        <w:t>3)</w:t>
      </w:r>
      <w:r w:rsidRPr="00A3325A">
        <w:tab/>
        <w:t>rodzaje</w:t>
      </w:r>
      <w:r>
        <w:t xml:space="preserve"> </w:t>
      </w:r>
      <w:r w:rsidRPr="00A3325A">
        <w:t>prowadzonej</w:t>
      </w:r>
      <w:r>
        <w:t xml:space="preserve"> </w:t>
      </w:r>
      <w:r w:rsidRPr="00A3325A">
        <w:t>dokumentacji,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1</w:t>
      </w:r>
      <w:r w:rsidR="009118E2">
        <w:t xml:space="preserve"> lit. </w:t>
      </w:r>
      <w:r w:rsidRPr="00A3325A">
        <w:t>h,</w:t>
      </w:r>
      <w:r>
        <w:t xml:space="preserve"> </w:t>
      </w:r>
      <w:r w:rsidRPr="00A3325A">
        <w:t>jej</w:t>
      </w:r>
      <w:r>
        <w:t xml:space="preserve"> </w:t>
      </w:r>
      <w:r w:rsidRPr="00A3325A">
        <w:t>wzory,</w:t>
      </w:r>
      <w:r w:rsidR="009118E2">
        <w:t xml:space="preserve"> </w:t>
      </w:r>
      <w:r w:rsidR="009118E2" w:rsidRPr="00A3325A">
        <w:t>a</w:t>
      </w:r>
      <w:r w:rsidR="009118E2">
        <w:t> </w:t>
      </w:r>
      <w:r w:rsidRPr="00A3325A">
        <w:t>także</w:t>
      </w:r>
      <w:r>
        <w:t xml:space="preserve"> </w:t>
      </w:r>
      <w:r w:rsidRPr="00A3325A">
        <w:t>szczegółowy</w:t>
      </w:r>
      <w:r>
        <w:t xml:space="preserve"> </w:t>
      </w:r>
      <w:r w:rsidRPr="00A3325A">
        <w:t>sposób</w:t>
      </w:r>
      <w:r>
        <w:t xml:space="preserve"> </w:t>
      </w:r>
      <w:r w:rsidRPr="00A3325A">
        <w:t>jej</w:t>
      </w:r>
      <w:r>
        <w:t xml:space="preserve"> </w:t>
      </w:r>
      <w:r w:rsidRPr="00A3325A">
        <w:t>przygotowania</w:t>
      </w:r>
      <w:r w:rsidR="009118E2">
        <w:t xml:space="preserve"> </w:t>
      </w:r>
      <w:r w:rsidR="009118E2" w:rsidRPr="00A3325A">
        <w:t>i</w:t>
      </w:r>
      <w:r w:rsidR="009118E2">
        <w:t> </w:t>
      </w:r>
      <w:r w:rsidRPr="00A3325A">
        <w:t>prowadzenia;</w:t>
      </w:r>
    </w:p>
    <w:p w:rsidR="008E3344" w:rsidRPr="00A3325A" w:rsidRDefault="008E3344" w:rsidP="008E3344">
      <w:pPr>
        <w:pStyle w:val="PKTpunkt"/>
      </w:pPr>
      <w:r w:rsidRPr="00A3325A">
        <w:t>4)</w:t>
      </w:r>
      <w:r w:rsidRPr="00A3325A">
        <w:tab/>
        <w:t>tryb</w:t>
      </w:r>
      <w:r>
        <w:t xml:space="preserve"> </w:t>
      </w:r>
      <w:r w:rsidRPr="00A3325A">
        <w:t>niszczenia</w:t>
      </w:r>
      <w:r>
        <w:t xml:space="preserve"> </w:t>
      </w:r>
      <w:r w:rsidRPr="00A3325A">
        <w:t>wyrobów</w:t>
      </w:r>
      <w:r>
        <w:t xml:space="preserve"> </w:t>
      </w:r>
      <w:r w:rsidRPr="00A3325A">
        <w:t>akcyzowych</w:t>
      </w:r>
      <w:r>
        <w:t xml:space="preserve"> </w:t>
      </w:r>
      <w:r w:rsidRPr="00A3325A">
        <w:t>objętych</w:t>
      </w:r>
      <w:r>
        <w:t xml:space="preserve"> </w:t>
      </w:r>
      <w:r w:rsidRPr="00A3325A">
        <w:t>kontrolą,</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1</w:t>
      </w:r>
      <w:r w:rsidR="009118E2">
        <w:t xml:space="preserve"> lit. </w:t>
      </w:r>
      <w:r w:rsidRPr="00A3325A">
        <w:t>k;</w:t>
      </w:r>
    </w:p>
    <w:p w:rsidR="008E3344" w:rsidRPr="00A3325A" w:rsidRDefault="008E3344" w:rsidP="008E3344">
      <w:pPr>
        <w:pStyle w:val="PKTpunkt"/>
      </w:pPr>
      <w:r w:rsidRPr="00A3325A">
        <w:t>5)</w:t>
      </w:r>
      <w:r w:rsidRPr="00A3325A">
        <w:tab/>
        <w:t>szczegółowe</w:t>
      </w:r>
      <w:r>
        <w:t xml:space="preserve"> </w:t>
      </w:r>
      <w:r w:rsidRPr="00A3325A">
        <w:t>sposoby</w:t>
      </w:r>
      <w:r w:rsidR="009118E2">
        <w:t xml:space="preserve"> </w:t>
      </w:r>
      <w:r w:rsidR="009118E2" w:rsidRPr="00A3325A">
        <w:t>i</w:t>
      </w:r>
      <w:r w:rsidR="009118E2">
        <w:t> </w:t>
      </w:r>
      <w:r w:rsidRPr="00A3325A">
        <w:t>warunki</w:t>
      </w:r>
      <w:r>
        <w:t xml:space="preserve"> </w:t>
      </w:r>
      <w:r w:rsidRPr="00A3325A">
        <w:t>przyjmowania,</w:t>
      </w:r>
      <w:r>
        <w:t xml:space="preserve"> </w:t>
      </w:r>
      <w:r w:rsidRPr="00A3325A">
        <w:t>magazynowania,</w:t>
      </w:r>
      <w:r>
        <w:t xml:space="preserve"> </w:t>
      </w:r>
      <w:r w:rsidRPr="00A3325A">
        <w:t>wydawania</w:t>
      </w:r>
      <w:r w:rsidR="009118E2">
        <w:t xml:space="preserve"> </w:t>
      </w:r>
      <w:r w:rsidR="009118E2" w:rsidRPr="00A3325A">
        <w:t>i</w:t>
      </w:r>
      <w:r w:rsidR="009118E2">
        <w:t> </w:t>
      </w:r>
      <w:r w:rsidRPr="00A3325A">
        <w:t>przewożenia</w:t>
      </w:r>
      <w:r>
        <w:t xml:space="preserve"> </w:t>
      </w:r>
      <w:r w:rsidRPr="00A3325A">
        <w:t>wyrobów</w:t>
      </w:r>
      <w:r>
        <w:t xml:space="preserve"> </w:t>
      </w:r>
      <w:r w:rsidRPr="00A3325A">
        <w:t>akcyzowych</w:t>
      </w:r>
      <w:r>
        <w:t xml:space="preserve"> </w:t>
      </w:r>
      <w:r w:rsidRPr="00A3325A">
        <w:t>objętych</w:t>
      </w:r>
      <w:r>
        <w:t xml:space="preserve"> </w:t>
      </w:r>
      <w:r w:rsidRPr="00A3325A">
        <w:t>kontrolą.</w:t>
      </w:r>
    </w:p>
    <w:p w:rsidR="008E3344" w:rsidRPr="008E3344" w:rsidRDefault="008E3344" w:rsidP="00EF6897">
      <w:pPr>
        <w:pStyle w:val="USTustnpkodeksu"/>
        <w:keepNext/>
        <w:spacing w:before="160"/>
      </w:pPr>
      <w:r w:rsidRPr="00A3325A">
        <w:t>2.</w:t>
      </w:r>
      <w:r w:rsidRPr="008E3344">
        <w:t xml:space="preserve"> Wydając rozporządzenie,</w:t>
      </w:r>
      <w:r w:rsidR="009118E2" w:rsidRPr="008E3344">
        <w:t xml:space="preserve"> o</w:t>
      </w:r>
      <w:r w:rsidR="009118E2">
        <w:t> </w:t>
      </w:r>
      <w:r w:rsidRPr="008E3344">
        <w:t>którym mowa</w:t>
      </w:r>
      <w:r w:rsidR="009118E2" w:rsidRPr="008E3344">
        <w:t xml:space="preserve"> w</w:t>
      </w:r>
      <w:r w:rsidR="009118E2">
        <w:t> ust. </w:t>
      </w:r>
      <w:r w:rsidRPr="008E3344">
        <w:t>1, minister właściwy do spraw finansów publicznych uwzględni</w:t>
      </w:r>
      <w:r w:rsidR="009118E2" w:rsidRPr="008E3344">
        <w:t xml:space="preserve"> w</w:t>
      </w:r>
      <w:r w:rsidR="009118E2">
        <w:t> </w:t>
      </w:r>
      <w:r w:rsidRPr="008E3344">
        <w:t>szczególności:</w:t>
      </w:r>
    </w:p>
    <w:p w:rsidR="008E3344" w:rsidRPr="00A3325A" w:rsidRDefault="008E3344" w:rsidP="008E3344">
      <w:pPr>
        <w:pStyle w:val="PKTpunkt"/>
      </w:pPr>
      <w:r w:rsidRPr="00A3325A">
        <w:t>1)</w:t>
      </w:r>
      <w:r w:rsidRPr="00A3325A">
        <w:tab/>
        <w:t>wyroby</w:t>
      </w:r>
      <w:r>
        <w:t xml:space="preserve"> </w:t>
      </w:r>
      <w:r w:rsidRPr="00A3325A">
        <w:t>akcyzowe</w:t>
      </w:r>
      <w:r w:rsidR="009118E2">
        <w:t xml:space="preserve"> </w:t>
      </w:r>
      <w:r w:rsidR="009118E2" w:rsidRPr="00A3325A">
        <w:t>o</w:t>
      </w:r>
      <w:r w:rsidR="009118E2">
        <w:t> </w:t>
      </w:r>
      <w:r w:rsidRPr="00A3325A">
        <w:t>szczególnym</w:t>
      </w:r>
      <w:r>
        <w:t xml:space="preserve"> </w:t>
      </w:r>
      <w:r w:rsidRPr="00A3325A">
        <w:t>znaczeniu</w:t>
      </w:r>
      <w:r>
        <w:t xml:space="preserve"> </w:t>
      </w:r>
      <w:r w:rsidRPr="00A3325A">
        <w:t>dla</w:t>
      </w:r>
      <w:r>
        <w:t xml:space="preserve"> </w:t>
      </w:r>
      <w:r w:rsidRPr="00A3325A">
        <w:t>budżetu</w:t>
      </w:r>
      <w:r>
        <w:t xml:space="preserve"> </w:t>
      </w:r>
      <w:r w:rsidRPr="00A3325A">
        <w:t>państwa</w:t>
      </w:r>
      <w:r>
        <w:t xml:space="preserve"> </w:t>
      </w:r>
      <w:r w:rsidRPr="00A3325A">
        <w:t>oraz</w:t>
      </w:r>
      <w:r>
        <w:t xml:space="preserve"> </w:t>
      </w:r>
      <w:r w:rsidRPr="00A3325A">
        <w:t>wyroby</w:t>
      </w:r>
      <w:r>
        <w:t xml:space="preserve"> </w:t>
      </w:r>
      <w:r w:rsidRPr="00A3325A">
        <w:t>podlegające</w:t>
      </w:r>
      <w:r>
        <w:t xml:space="preserve"> </w:t>
      </w:r>
      <w:r w:rsidRPr="00A3325A">
        <w:t>obowiązkowi</w:t>
      </w:r>
      <w:r>
        <w:t xml:space="preserve"> </w:t>
      </w:r>
      <w:r w:rsidRPr="00A3325A">
        <w:t>oznaczania</w:t>
      </w:r>
      <w:r>
        <w:t xml:space="preserve"> </w:t>
      </w:r>
      <w:r w:rsidRPr="00A3325A">
        <w:t>znakami</w:t>
      </w:r>
      <w:r>
        <w:t xml:space="preserve"> </w:t>
      </w:r>
      <w:r w:rsidRPr="00A3325A">
        <w:t>akcyzy;</w:t>
      </w:r>
    </w:p>
    <w:p w:rsidR="008E3344" w:rsidRPr="00A3325A" w:rsidRDefault="008E3344" w:rsidP="008E3344">
      <w:pPr>
        <w:pStyle w:val="PKTpunkt"/>
      </w:pPr>
      <w:r w:rsidRPr="00A3325A">
        <w:t>2)</w:t>
      </w:r>
      <w:r w:rsidRPr="00A3325A">
        <w:tab/>
        <w:t>zróżnicowanie</w:t>
      </w:r>
      <w:r>
        <w:t xml:space="preserve"> </w:t>
      </w:r>
      <w:r w:rsidRPr="00A3325A">
        <w:t>form</w:t>
      </w:r>
      <w:r w:rsidR="009118E2">
        <w:t xml:space="preserve"> </w:t>
      </w:r>
      <w:r w:rsidR="009118E2" w:rsidRPr="00A3325A">
        <w:t>i</w:t>
      </w:r>
      <w:r w:rsidR="009118E2">
        <w:t> </w:t>
      </w:r>
      <w:r w:rsidRPr="00A3325A">
        <w:t>sposobów</w:t>
      </w:r>
      <w:r>
        <w:t xml:space="preserve"> </w:t>
      </w:r>
      <w:r w:rsidRPr="00A3325A">
        <w:t>wykonywania</w:t>
      </w:r>
      <w:r>
        <w:t xml:space="preserve"> </w:t>
      </w:r>
      <w:r w:rsidRPr="00A3325A">
        <w:t>kontroli</w:t>
      </w:r>
      <w:r>
        <w:t xml:space="preserve"> </w:t>
      </w:r>
      <w:r w:rsidRPr="00A3325A">
        <w:t>oraz</w:t>
      </w:r>
      <w:r>
        <w:t xml:space="preserve"> </w:t>
      </w:r>
      <w:r w:rsidRPr="00A3325A">
        <w:t>zakresu</w:t>
      </w:r>
      <w:r>
        <w:t xml:space="preserve"> </w:t>
      </w:r>
      <w:r w:rsidRPr="00A3325A">
        <w:t>wymagań,</w:t>
      </w:r>
      <w:r>
        <w:t xml:space="preserve"> </w:t>
      </w:r>
      <w:r w:rsidRPr="00A3325A">
        <w:t>które</w:t>
      </w:r>
      <w:r>
        <w:t xml:space="preserve"> </w:t>
      </w:r>
      <w:r w:rsidRPr="00A3325A">
        <w:t>powinny</w:t>
      </w:r>
      <w:r>
        <w:t xml:space="preserve"> </w:t>
      </w:r>
      <w:r w:rsidRPr="00A3325A">
        <w:t>zostać</w:t>
      </w:r>
      <w:r>
        <w:t xml:space="preserve"> </w:t>
      </w:r>
      <w:r w:rsidRPr="00A3325A">
        <w:t>spełnione</w:t>
      </w:r>
      <w:r>
        <w:t xml:space="preserve"> </w:t>
      </w:r>
      <w:r w:rsidRPr="00A3325A">
        <w:t>przez</w:t>
      </w:r>
      <w:r>
        <w:t xml:space="preserve"> </w:t>
      </w:r>
      <w:r w:rsidRPr="00A3325A">
        <w:t>podmioty</w:t>
      </w:r>
      <w:r>
        <w:t xml:space="preserve"> </w:t>
      </w:r>
      <w:r w:rsidRPr="00A3325A">
        <w:t>podlegające</w:t>
      </w:r>
      <w:r>
        <w:t xml:space="preserve"> </w:t>
      </w:r>
      <w:r w:rsidRPr="00A3325A">
        <w:t>kontroli</w:t>
      </w:r>
      <w:r>
        <w:t xml:space="preserve"> </w:t>
      </w:r>
      <w:r w:rsidRPr="00A3325A">
        <w:t>–</w:t>
      </w:r>
      <w:r w:rsidR="009118E2">
        <w:t xml:space="preserve"> </w:t>
      </w:r>
      <w:r w:rsidR="009118E2" w:rsidRPr="00A3325A">
        <w:t>w</w:t>
      </w:r>
      <w:r w:rsidR="009118E2">
        <w:t> </w:t>
      </w:r>
      <w:r w:rsidRPr="00A3325A">
        <w:t>zależności</w:t>
      </w:r>
      <w:r>
        <w:t xml:space="preserve"> </w:t>
      </w:r>
      <w:r w:rsidRPr="00A3325A">
        <w:t>od</w:t>
      </w:r>
      <w:r>
        <w:t xml:space="preserve"> </w:t>
      </w:r>
      <w:r w:rsidRPr="00A3325A">
        <w:t>rodzaju</w:t>
      </w:r>
      <w:r>
        <w:t xml:space="preserve"> </w:t>
      </w:r>
      <w:r w:rsidRPr="00A3325A">
        <w:t>podmiotu,</w:t>
      </w:r>
      <w:r>
        <w:t xml:space="preserve"> </w:t>
      </w:r>
      <w:r w:rsidRPr="00A3325A">
        <w:t>rodzaju</w:t>
      </w:r>
      <w:r>
        <w:t xml:space="preserve"> </w:t>
      </w:r>
      <w:r w:rsidRPr="00A3325A">
        <w:t>wykonywanej</w:t>
      </w:r>
      <w:r>
        <w:t xml:space="preserve"> </w:t>
      </w:r>
      <w:r w:rsidRPr="00A3325A">
        <w:t>działalności</w:t>
      </w:r>
      <w:r>
        <w:t xml:space="preserve"> </w:t>
      </w:r>
      <w:r w:rsidRPr="00A3325A">
        <w:t>oraz</w:t>
      </w:r>
      <w:r>
        <w:t xml:space="preserve"> </w:t>
      </w:r>
      <w:r w:rsidRPr="00A3325A">
        <w:t>grupy</w:t>
      </w:r>
      <w:r>
        <w:t xml:space="preserve"> </w:t>
      </w:r>
      <w:r w:rsidRPr="00A3325A">
        <w:t>wyrobów</w:t>
      </w:r>
      <w:r>
        <w:t xml:space="preserve"> </w:t>
      </w:r>
      <w:r w:rsidRPr="00A3325A">
        <w:t>objętych</w:t>
      </w:r>
      <w:r>
        <w:t xml:space="preserve"> </w:t>
      </w:r>
      <w:r w:rsidRPr="00A3325A">
        <w:t>tymi</w:t>
      </w:r>
      <w:r>
        <w:t xml:space="preserve"> </w:t>
      </w:r>
      <w:r w:rsidRPr="00A3325A">
        <w:t>kontrolami;</w:t>
      </w:r>
    </w:p>
    <w:p w:rsidR="008E3344" w:rsidRPr="00A3325A" w:rsidRDefault="008E3344" w:rsidP="008E3344">
      <w:pPr>
        <w:pStyle w:val="PKTpunkt"/>
      </w:pPr>
      <w:r w:rsidRPr="00A3325A">
        <w:t>3)</w:t>
      </w:r>
      <w:r w:rsidRPr="00A3325A">
        <w:tab/>
        <w:t>zapewnienie</w:t>
      </w:r>
      <w:r>
        <w:t xml:space="preserve"> </w:t>
      </w:r>
      <w:r w:rsidRPr="00A3325A">
        <w:t>skuteczności</w:t>
      </w:r>
      <w:r w:rsidR="009118E2">
        <w:t xml:space="preserve"> </w:t>
      </w:r>
      <w:r w:rsidR="009118E2" w:rsidRPr="00A3325A">
        <w:t>i</w:t>
      </w:r>
      <w:r w:rsidR="009118E2">
        <w:t> </w:t>
      </w:r>
      <w:r w:rsidRPr="00A3325A">
        <w:t>sprawności</w:t>
      </w:r>
      <w:r>
        <w:t xml:space="preserve"> </w:t>
      </w:r>
      <w:r w:rsidRPr="00A3325A">
        <w:t>wykonywania</w:t>
      </w:r>
      <w:r>
        <w:t xml:space="preserve"> </w:t>
      </w:r>
      <w:r w:rsidRPr="00A3325A">
        <w:t>kontroli.</w:t>
      </w:r>
    </w:p>
    <w:p w:rsidR="008E3344" w:rsidRPr="008E3344" w:rsidRDefault="008E3344" w:rsidP="00EF6897">
      <w:pPr>
        <w:pStyle w:val="ARTartustawynprozporzdzenia"/>
        <w:spacing w:before="200"/>
      </w:pPr>
      <w:r w:rsidRPr="000D4990">
        <w:rPr>
          <w:rStyle w:val="Ppogrubienie"/>
        </w:rPr>
        <w:t>Art.</w:t>
      </w:r>
      <w:r w:rsidR="000D4990">
        <w:rPr>
          <w:rStyle w:val="Ppogrubienie"/>
        </w:rPr>
        <w:t> </w:t>
      </w:r>
      <w:r w:rsidRPr="000D4990">
        <w:rPr>
          <w:rStyle w:val="Ppogrubienie"/>
        </w:rPr>
        <w:t>51.</w:t>
      </w:r>
      <w:r w:rsidRPr="008E3344">
        <w:t xml:space="preserve"> 1.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szczegółowy</w:t>
      </w:r>
      <w:r>
        <w:t xml:space="preserve"> </w:t>
      </w:r>
      <w:r w:rsidRPr="00A3325A">
        <w:t>sposób</w:t>
      </w:r>
      <w:r w:rsidR="009118E2">
        <w:t xml:space="preserve"> </w:t>
      </w:r>
      <w:r w:rsidR="009118E2" w:rsidRPr="00A3325A">
        <w:t>i</w:t>
      </w:r>
      <w:r w:rsidR="009118E2">
        <w:t> </w:t>
      </w:r>
      <w:r w:rsidRPr="00A3325A">
        <w:t>tryb</w:t>
      </w:r>
      <w:r>
        <w:t xml:space="preserve"> </w:t>
      </w:r>
      <w:r w:rsidRPr="00A3325A">
        <w:t>kontroli</w:t>
      </w:r>
      <w:r>
        <w:t xml:space="preserve"> </w:t>
      </w:r>
      <w:r w:rsidRPr="00A3325A">
        <w:t>urządzania</w:t>
      </w:r>
      <w:r w:rsidR="009118E2">
        <w:t xml:space="preserve"> </w:t>
      </w:r>
      <w:r w:rsidR="009118E2" w:rsidRPr="00A3325A">
        <w:t>i</w:t>
      </w:r>
      <w:r w:rsidR="009118E2">
        <w:t> </w:t>
      </w:r>
      <w:r w:rsidRPr="00A3325A">
        <w:t>prowadzenia</w:t>
      </w:r>
      <w:r>
        <w:t xml:space="preserve"> </w:t>
      </w:r>
      <w:r w:rsidRPr="00A3325A">
        <w:t>gier</w:t>
      </w:r>
      <w:r>
        <w:t xml:space="preserve"> </w:t>
      </w:r>
      <w:r w:rsidRPr="00A3325A">
        <w:t>hazardowych,</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Pr="00A3325A">
        <w:t>3;</w:t>
      </w:r>
    </w:p>
    <w:p w:rsidR="008E3344" w:rsidRPr="00A3325A" w:rsidRDefault="008E3344" w:rsidP="008E3344">
      <w:pPr>
        <w:pStyle w:val="PKTpunkt"/>
      </w:pPr>
      <w:r w:rsidRPr="00A3325A">
        <w:t>2)</w:t>
      </w:r>
      <w:r w:rsidRPr="00A3325A">
        <w:tab/>
        <w:t>rodzaje</w:t>
      </w:r>
      <w:r>
        <w:t xml:space="preserve"> </w:t>
      </w:r>
      <w:r w:rsidRPr="00A3325A">
        <w:t>dokumentów</w:t>
      </w:r>
      <w:r>
        <w:t xml:space="preserve"> </w:t>
      </w:r>
      <w:r w:rsidRPr="00A3325A">
        <w:t>mających</w:t>
      </w:r>
      <w:r>
        <w:t xml:space="preserve"> </w:t>
      </w:r>
      <w:r w:rsidRPr="00A3325A">
        <w:t>znaczenie</w:t>
      </w:r>
      <w:r>
        <w:t xml:space="preserve"> </w:t>
      </w:r>
      <w:r w:rsidRPr="00A3325A">
        <w:t>dla</w:t>
      </w:r>
      <w:r>
        <w:t xml:space="preserve"> </w:t>
      </w:r>
      <w:r w:rsidRPr="00A3325A">
        <w:t>kontroli</w:t>
      </w:r>
      <w:r>
        <w:t xml:space="preserve"> </w:t>
      </w:r>
      <w:r w:rsidRPr="00A3325A">
        <w:t>określonej</w:t>
      </w:r>
      <w:r w:rsidR="009118E2">
        <w:t xml:space="preserve"> </w:t>
      </w:r>
      <w:r w:rsidR="009118E2" w:rsidRPr="00A3325A">
        <w:t>w</w:t>
      </w:r>
      <w:r w:rsidR="009118E2">
        <w:t> pkt </w:t>
      </w:r>
      <w:r w:rsidR="009118E2" w:rsidRPr="00A3325A">
        <w:t>1</w:t>
      </w:r>
      <w:r w:rsidR="009118E2">
        <w:t xml:space="preserve"> oraz</w:t>
      </w:r>
      <w:r>
        <w:t xml:space="preserve"> </w:t>
      </w:r>
      <w:r w:rsidRPr="00A3325A">
        <w:t>rodzaje</w:t>
      </w:r>
      <w:r>
        <w:t xml:space="preserve"> </w:t>
      </w:r>
      <w:r w:rsidRPr="00A3325A">
        <w:t>prowadzonej</w:t>
      </w:r>
      <w:r>
        <w:t xml:space="preserve"> </w:t>
      </w:r>
      <w:r w:rsidRPr="00A3325A">
        <w:t>dokumentacji,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2</w:t>
      </w:r>
      <w:r w:rsidR="009118E2">
        <w:t xml:space="preserve"> lit. </w:t>
      </w:r>
      <w:r w:rsidRPr="00A3325A">
        <w:t>e,</w:t>
      </w:r>
      <w:r>
        <w:t xml:space="preserve"> </w:t>
      </w:r>
      <w:r w:rsidRPr="00A3325A">
        <w:t>jej</w:t>
      </w:r>
      <w:r>
        <w:t xml:space="preserve"> </w:t>
      </w:r>
      <w:r w:rsidRPr="00A3325A">
        <w:t>wzory,</w:t>
      </w:r>
      <w:r w:rsidR="009118E2">
        <w:t xml:space="preserve"> </w:t>
      </w:r>
      <w:r w:rsidR="009118E2" w:rsidRPr="00A3325A">
        <w:t>a</w:t>
      </w:r>
      <w:r w:rsidR="009118E2">
        <w:t> </w:t>
      </w:r>
      <w:r w:rsidRPr="00A3325A">
        <w:t>także</w:t>
      </w:r>
      <w:r>
        <w:t xml:space="preserve"> </w:t>
      </w:r>
      <w:r w:rsidRPr="00A3325A">
        <w:t>szczegółowy</w:t>
      </w:r>
      <w:r>
        <w:t xml:space="preserve"> </w:t>
      </w:r>
      <w:r w:rsidRPr="00A3325A">
        <w:t>sposób</w:t>
      </w:r>
      <w:r>
        <w:t xml:space="preserve"> </w:t>
      </w:r>
      <w:r w:rsidRPr="00A3325A">
        <w:t>jej</w:t>
      </w:r>
      <w:r>
        <w:t xml:space="preserve"> </w:t>
      </w:r>
      <w:r w:rsidRPr="00A3325A">
        <w:t>przygotowania</w:t>
      </w:r>
      <w:r w:rsidR="009118E2">
        <w:t xml:space="preserve"> </w:t>
      </w:r>
      <w:r w:rsidR="009118E2" w:rsidRPr="00A3325A">
        <w:t>i</w:t>
      </w:r>
      <w:r w:rsidR="009118E2">
        <w:t> </w:t>
      </w:r>
      <w:r w:rsidRPr="00A3325A">
        <w:t>prowadzenia;</w:t>
      </w:r>
    </w:p>
    <w:p w:rsidR="008E3344" w:rsidRPr="00A3325A" w:rsidRDefault="008E3344" w:rsidP="008E3344">
      <w:pPr>
        <w:pStyle w:val="PKTpunkt"/>
      </w:pPr>
      <w:r w:rsidRPr="00A3325A">
        <w:t>3)</w:t>
      </w:r>
      <w:r w:rsidRPr="00A3325A">
        <w:tab/>
        <w:t>tryb</w:t>
      </w:r>
      <w:r>
        <w:t xml:space="preserve"> </w:t>
      </w:r>
      <w:r w:rsidRPr="00A3325A">
        <w:t>przekazywania</w:t>
      </w:r>
      <w:r w:rsidR="009118E2">
        <w:t xml:space="preserve"> </w:t>
      </w:r>
      <w:r w:rsidR="009118E2" w:rsidRPr="00A3325A">
        <w:t>i</w:t>
      </w:r>
      <w:r w:rsidR="009118E2">
        <w:t> </w:t>
      </w:r>
      <w:r w:rsidRPr="00A3325A">
        <w:t>zakres</w:t>
      </w:r>
      <w:r>
        <w:t xml:space="preserve"> </w:t>
      </w:r>
      <w:r w:rsidRPr="00A3325A">
        <w:t>zgłoszeń</w:t>
      </w:r>
      <w:r w:rsidR="009118E2">
        <w:t xml:space="preserve"> </w:t>
      </w:r>
      <w:r w:rsidR="009118E2" w:rsidRPr="00A3325A">
        <w:t>i</w:t>
      </w:r>
      <w:r w:rsidR="009118E2">
        <w:t> </w:t>
      </w:r>
      <w:r w:rsidRPr="00A3325A">
        <w:t>informacji,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2</w:t>
      </w:r>
      <w:r w:rsidR="009118E2">
        <w:t xml:space="preserve"> lit. </w:t>
      </w:r>
      <w:r w:rsidR="009118E2" w:rsidRPr="00A3325A">
        <w:t>a</w:t>
      </w:r>
      <w:r w:rsidR="009118E2">
        <w:t> </w:t>
      </w:r>
      <w:r w:rsidR="009118E2" w:rsidRPr="00A3325A">
        <w:t>i</w:t>
      </w:r>
      <w:r w:rsidR="009118E2">
        <w:t> </w:t>
      </w:r>
      <w:r w:rsidRPr="00A3325A">
        <w:t>f.</w:t>
      </w:r>
    </w:p>
    <w:p w:rsidR="008E3344" w:rsidRPr="008E3344" w:rsidRDefault="008E3344" w:rsidP="00EF6897">
      <w:pPr>
        <w:pStyle w:val="USTustnpkodeksu"/>
        <w:keepNext/>
        <w:spacing w:before="160"/>
      </w:pPr>
      <w:r w:rsidRPr="00A3325A">
        <w:t>2.</w:t>
      </w:r>
      <w:r w:rsidRPr="008E3344">
        <w:t xml:space="preserve"> Wydając rozporządzenie,</w:t>
      </w:r>
      <w:r w:rsidR="009118E2" w:rsidRPr="008E3344">
        <w:t xml:space="preserve"> o</w:t>
      </w:r>
      <w:r w:rsidR="009118E2">
        <w:t> </w:t>
      </w:r>
      <w:r w:rsidRPr="008E3344">
        <w:t>którym mowa</w:t>
      </w:r>
      <w:r w:rsidR="009118E2" w:rsidRPr="008E3344">
        <w:t xml:space="preserve"> w</w:t>
      </w:r>
      <w:r w:rsidR="009118E2">
        <w:t> ust. </w:t>
      </w:r>
      <w:r w:rsidRPr="008E3344">
        <w:t>1, minister właściwy do spraw finansów publicznych uwzględnia</w:t>
      </w:r>
      <w:r w:rsidR="009118E2" w:rsidRPr="008E3344">
        <w:t xml:space="preserve"> w</w:t>
      </w:r>
      <w:r w:rsidR="009118E2">
        <w:t> </w:t>
      </w:r>
      <w:r w:rsidRPr="008E3344">
        <w:t>szczególności:</w:t>
      </w:r>
    </w:p>
    <w:p w:rsidR="008E3344" w:rsidRPr="00A3325A" w:rsidRDefault="008E3344" w:rsidP="008E3344">
      <w:pPr>
        <w:pStyle w:val="PKTpunkt"/>
      </w:pPr>
      <w:r w:rsidRPr="00A3325A">
        <w:t>1)</w:t>
      </w:r>
      <w:r w:rsidRPr="00A3325A">
        <w:tab/>
        <w:t>zróżnicowanie</w:t>
      </w:r>
      <w:r>
        <w:t xml:space="preserve"> </w:t>
      </w:r>
      <w:r w:rsidRPr="00A3325A">
        <w:t>form</w:t>
      </w:r>
      <w:r w:rsidR="009118E2">
        <w:t xml:space="preserve"> </w:t>
      </w:r>
      <w:r w:rsidR="009118E2" w:rsidRPr="00A3325A">
        <w:t>i</w:t>
      </w:r>
      <w:r w:rsidR="009118E2">
        <w:t> </w:t>
      </w:r>
      <w:r w:rsidRPr="00A3325A">
        <w:t>sposobów</w:t>
      </w:r>
      <w:r>
        <w:t xml:space="preserve"> </w:t>
      </w:r>
      <w:r w:rsidRPr="00A3325A">
        <w:t>wykonywania</w:t>
      </w:r>
      <w:r>
        <w:t xml:space="preserve"> </w:t>
      </w:r>
      <w:r w:rsidRPr="00A3325A">
        <w:t>kontroli</w:t>
      </w:r>
      <w:r>
        <w:t xml:space="preserve"> </w:t>
      </w:r>
      <w:r w:rsidRPr="00A3325A">
        <w:t>oraz</w:t>
      </w:r>
      <w:r>
        <w:t xml:space="preserve"> </w:t>
      </w:r>
      <w:r w:rsidRPr="00A3325A">
        <w:t>zakresu</w:t>
      </w:r>
      <w:r>
        <w:t xml:space="preserve"> </w:t>
      </w:r>
      <w:r w:rsidRPr="00A3325A">
        <w:t>wymagań,</w:t>
      </w:r>
      <w:r>
        <w:t xml:space="preserve"> </w:t>
      </w:r>
      <w:r w:rsidRPr="00A3325A">
        <w:t>które</w:t>
      </w:r>
      <w:r>
        <w:t xml:space="preserve"> </w:t>
      </w:r>
      <w:r w:rsidRPr="00A3325A">
        <w:t>powinny</w:t>
      </w:r>
      <w:r>
        <w:t xml:space="preserve"> </w:t>
      </w:r>
      <w:r w:rsidRPr="00A3325A">
        <w:t>zostać</w:t>
      </w:r>
      <w:r>
        <w:t xml:space="preserve"> </w:t>
      </w:r>
      <w:r w:rsidRPr="00A3325A">
        <w:t>spełnione</w:t>
      </w:r>
      <w:r>
        <w:t xml:space="preserve"> </w:t>
      </w:r>
      <w:r w:rsidRPr="00A3325A">
        <w:t>przez</w:t>
      </w:r>
      <w:r>
        <w:t xml:space="preserve"> </w:t>
      </w:r>
      <w:r w:rsidRPr="00A3325A">
        <w:t>podmioty</w:t>
      </w:r>
      <w:r>
        <w:t xml:space="preserve"> </w:t>
      </w:r>
      <w:r w:rsidRPr="00A3325A">
        <w:t>podlegające</w:t>
      </w:r>
      <w:r>
        <w:t xml:space="preserve"> </w:t>
      </w:r>
      <w:r w:rsidRPr="00A3325A">
        <w:t>kontroli</w:t>
      </w:r>
      <w:r>
        <w:t xml:space="preserve"> </w:t>
      </w:r>
      <w:r w:rsidRPr="00A3325A">
        <w:t>–</w:t>
      </w:r>
      <w:r w:rsidR="009118E2">
        <w:t xml:space="preserve"> </w:t>
      </w:r>
      <w:r w:rsidR="009118E2" w:rsidRPr="00A3325A">
        <w:t>w</w:t>
      </w:r>
      <w:r w:rsidR="009118E2">
        <w:t> </w:t>
      </w:r>
      <w:r w:rsidRPr="00A3325A">
        <w:t>zależności</w:t>
      </w:r>
      <w:r>
        <w:t xml:space="preserve"> </w:t>
      </w:r>
      <w:r w:rsidRPr="00A3325A">
        <w:t>od</w:t>
      </w:r>
      <w:r>
        <w:t xml:space="preserve"> </w:t>
      </w:r>
      <w:r w:rsidRPr="00A3325A">
        <w:t>rodzaju</w:t>
      </w:r>
      <w:r>
        <w:t xml:space="preserve"> </w:t>
      </w:r>
      <w:r w:rsidRPr="00A3325A">
        <w:t>podmiotu</w:t>
      </w:r>
      <w:r w:rsidR="009118E2">
        <w:t xml:space="preserve"> </w:t>
      </w:r>
      <w:r w:rsidR="009118E2" w:rsidRPr="00A3325A">
        <w:t>i</w:t>
      </w:r>
      <w:r w:rsidR="009118E2">
        <w:t> </w:t>
      </w:r>
      <w:r w:rsidRPr="00A3325A">
        <w:t>rodzaju</w:t>
      </w:r>
      <w:r>
        <w:t xml:space="preserve"> </w:t>
      </w:r>
      <w:r w:rsidRPr="00A3325A">
        <w:t>wykonywanej</w:t>
      </w:r>
      <w:r>
        <w:t xml:space="preserve"> </w:t>
      </w:r>
      <w:r w:rsidRPr="00A3325A">
        <w:t>działalności;</w:t>
      </w:r>
    </w:p>
    <w:p w:rsidR="008E3344" w:rsidRPr="00A3325A" w:rsidRDefault="008E3344" w:rsidP="008E3344">
      <w:pPr>
        <w:pStyle w:val="PKTpunkt"/>
      </w:pPr>
      <w:r w:rsidRPr="00A3325A">
        <w:t>2)</w:t>
      </w:r>
      <w:r w:rsidRPr="00A3325A">
        <w:tab/>
        <w:t>zapewnienie</w:t>
      </w:r>
      <w:r>
        <w:t xml:space="preserve"> </w:t>
      </w:r>
      <w:r w:rsidRPr="00A3325A">
        <w:t>skuteczności</w:t>
      </w:r>
      <w:r w:rsidR="009118E2">
        <w:t xml:space="preserve"> </w:t>
      </w:r>
      <w:r w:rsidR="009118E2" w:rsidRPr="00A3325A">
        <w:t>i</w:t>
      </w:r>
      <w:r w:rsidR="009118E2">
        <w:t> </w:t>
      </w:r>
      <w:r w:rsidRPr="00A3325A">
        <w:t>sprawności</w:t>
      </w:r>
      <w:r>
        <w:t xml:space="preserve"> </w:t>
      </w:r>
      <w:r w:rsidRPr="00A3325A">
        <w:t>wykonywania</w:t>
      </w:r>
      <w:r>
        <w:t xml:space="preserve"> </w:t>
      </w:r>
      <w:r w:rsidRPr="00A3325A">
        <w:t>kontroli.</w:t>
      </w:r>
    </w:p>
    <w:p w:rsidR="008E3344" w:rsidRPr="008E3344" w:rsidRDefault="008E3344" w:rsidP="00EF6897">
      <w:pPr>
        <w:pStyle w:val="ARTartustawynprozporzdzenia"/>
        <w:spacing w:before="200"/>
      </w:pPr>
      <w:r w:rsidRPr="000D4990">
        <w:rPr>
          <w:rStyle w:val="Ppogrubienie"/>
        </w:rPr>
        <w:t>Art.</w:t>
      </w:r>
      <w:r w:rsidR="000D4990">
        <w:rPr>
          <w:rStyle w:val="Ppogrubienie"/>
        </w:rPr>
        <w:t> </w:t>
      </w:r>
      <w:r w:rsidRPr="000D4990">
        <w:rPr>
          <w:rStyle w:val="Ppogrubienie"/>
        </w:rPr>
        <w:t>51a.</w:t>
      </w:r>
      <w:r w:rsidRPr="008E3344">
        <w:t xml:space="preserve"> Minister właściwy do spraw finansów publicznych, uwzględniając potrzebę zapewnienia skuteczności</w:t>
      </w:r>
      <w:r w:rsidR="009118E2" w:rsidRPr="008E3344">
        <w:t xml:space="preserve"> i</w:t>
      </w:r>
      <w:r w:rsidR="009118E2">
        <w:t> </w:t>
      </w:r>
      <w:r w:rsidRPr="008E3344">
        <w:t>sprawności wyko</w:t>
      </w:r>
      <w:r w:rsidRPr="008E3344">
        <w:softHyphen/>
        <w:t>nywania kontroli,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formę</w:t>
      </w:r>
      <w:r w:rsidR="009118E2">
        <w:t xml:space="preserve"> </w:t>
      </w:r>
      <w:r w:rsidR="009118E2" w:rsidRPr="00A3325A">
        <w:t>i</w:t>
      </w:r>
      <w:r w:rsidR="009118E2">
        <w:t> </w:t>
      </w:r>
      <w:r w:rsidRPr="00A3325A">
        <w:t>sposób</w:t>
      </w:r>
      <w:r>
        <w:t xml:space="preserve"> </w:t>
      </w:r>
      <w:r w:rsidRPr="00A3325A">
        <w:t>wykonywania</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009118E2" w:rsidRPr="00A3325A">
        <w:t>4</w:t>
      </w:r>
      <w:r w:rsidR="009118E2">
        <w:t xml:space="preserve"> i ust. </w:t>
      </w:r>
      <w:r w:rsidR="009118E2" w:rsidRPr="00A3325A">
        <w:t>3</w:t>
      </w:r>
      <w:r w:rsidR="009118E2">
        <w:t xml:space="preserve"> pkt </w:t>
      </w:r>
      <w:r w:rsidRPr="00A3325A">
        <w:t>1a;</w:t>
      </w:r>
    </w:p>
    <w:p w:rsidR="008E3344" w:rsidRPr="00A3325A" w:rsidRDefault="008E3344" w:rsidP="008E3344">
      <w:pPr>
        <w:pStyle w:val="PKTpunkt"/>
      </w:pPr>
      <w:r w:rsidRPr="00A3325A">
        <w:t>2)</w:t>
      </w:r>
      <w:r w:rsidRPr="00A3325A">
        <w:tab/>
        <w:t>rodzaje</w:t>
      </w:r>
      <w:r>
        <w:t xml:space="preserve"> </w:t>
      </w:r>
      <w:r w:rsidRPr="00A3325A">
        <w:t>prowadzonej</w:t>
      </w:r>
      <w:r>
        <w:t xml:space="preserve"> </w:t>
      </w:r>
      <w:r w:rsidRPr="00A3325A">
        <w:t>dokumentacji,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4</w:t>
      </w:r>
      <w:r w:rsidR="009118E2">
        <w:t xml:space="preserve"> ust. </w:t>
      </w:r>
      <w:r w:rsidR="009118E2" w:rsidRPr="00A3325A">
        <w:t>1</w:t>
      </w:r>
      <w:r w:rsidR="009118E2">
        <w:t xml:space="preserve"> pkt </w:t>
      </w:r>
      <w:r w:rsidR="009118E2" w:rsidRPr="00A3325A">
        <w:t>4</w:t>
      </w:r>
      <w:r w:rsidR="009118E2">
        <w:t xml:space="preserve"> lit. </w:t>
      </w:r>
      <w:r w:rsidRPr="00A3325A">
        <w:t>c,</w:t>
      </w:r>
      <w:r>
        <w:t xml:space="preserve"> </w:t>
      </w:r>
      <w:r w:rsidRPr="00A3325A">
        <w:t>jej</w:t>
      </w:r>
      <w:r>
        <w:t xml:space="preserve"> </w:t>
      </w:r>
      <w:r w:rsidRPr="00A3325A">
        <w:t>wzory,</w:t>
      </w:r>
      <w:r w:rsidR="009118E2">
        <w:t xml:space="preserve"> </w:t>
      </w:r>
      <w:r w:rsidR="009118E2" w:rsidRPr="00A3325A">
        <w:t>a</w:t>
      </w:r>
      <w:r w:rsidR="009118E2">
        <w:t> </w:t>
      </w:r>
      <w:r w:rsidRPr="00A3325A">
        <w:t>także</w:t>
      </w:r>
      <w:r>
        <w:t xml:space="preserve"> </w:t>
      </w:r>
      <w:r w:rsidRPr="00A3325A">
        <w:t>sposób</w:t>
      </w:r>
      <w:r>
        <w:t xml:space="preserve"> </w:t>
      </w:r>
      <w:r w:rsidRPr="00A3325A">
        <w:t>jej</w:t>
      </w:r>
      <w:r>
        <w:t xml:space="preserve"> </w:t>
      </w:r>
      <w:r w:rsidRPr="00A3325A">
        <w:t>prow</w:t>
      </w:r>
      <w:r w:rsidRPr="00A3325A">
        <w:t>a</w:t>
      </w:r>
      <w:r w:rsidRPr="00A3325A">
        <w:t>dzenia.</w:t>
      </w:r>
    </w:p>
    <w:p w:rsidR="008E3344" w:rsidRPr="00A3325A" w:rsidRDefault="008E3344" w:rsidP="00EF6897">
      <w:pPr>
        <w:pStyle w:val="ARTartustawynprozporzdzenia"/>
        <w:spacing w:before="200"/>
      </w:pPr>
      <w:r w:rsidRPr="000D4990">
        <w:rPr>
          <w:rStyle w:val="Ppogrubienie"/>
        </w:rPr>
        <w:t>Art.</w:t>
      </w:r>
      <w:r w:rsidR="000D4990">
        <w:rPr>
          <w:rStyle w:val="Ppogrubienie"/>
        </w:rPr>
        <w:t> </w:t>
      </w:r>
      <w:r w:rsidRPr="000D4990">
        <w:rPr>
          <w:rStyle w:val="Ppogrubienie"/>
        </w:rPr>
        <w:t>52.</w:t>
      </w:r>
      <w:r w:rsidR="009118E2">
        <w:t xml:space="preserve"> </w:t>
      </w:r>
      <w:r w:rsidR="009118E2" w:rsidRPr="00A3325A">
        <w:t>W</w:t>
      </w:r>
      <w:r w:rsidR="009118E2">
        <w:t> </w:t>
      </w:r>
      <w:r w:rsidRPr="00A3325A">
        <w:t>sprawach</w:t>
      </w:r>
      <w:r>
        <w:t xml:space="preserve"> </w:t>
      </w:r>
      <w:r w:rsidRPr="00A3325A">
        <w:t>nieuregulowanych</w:t>
      </w:r>
      <w:r w:rsidR="009118E2">
        <w:t xml:space="preserve"> </w:t>
      </w:r>
      <w:r w:rsidR="009118E2" w:rsidRPr="00A3325A">
        <w:t>w</w:t>
      </w:r>
      <w:r w:rsidR="009118E2">
        <w:t> </w:t>
      </w:r>
      <w:r w:rsidRPr="00A3325A">
        <w:t>niniejszym</w:t>
      </w:r>
      <w:r>
        <w:t xml:space="preserve"> </w:t>
      </w:r>
      <w:r w:rsidRPr="00A3325A">
        <w:t>rozdziale</w:t>
      </w:r>
      <w:r>
        <w:t xml:space="preserve"> </w:t>
      </w:r>
      <w:r w:rsidRPr="00A3325A">
        <w:t>stosuje</w:t>
      </w:r>
      <w:r>
        <w:t xml:space="preserve"> </w:t>
      </w:r>
      <w:r w:rsidRPr="00A3325A">
        <w:t>się</w:t>
      </w:r>
      <w:r>
        <w:t xml:space="preserve"> </w:t>
      </w:r>
      <w:r w:rsidRPr="00A3325A">
        <w:t>odpowiednio</w:t>
      </w:r>
      <w:r>
        <w:t xml:space="preserve"> </w:t>
      </w:r>
      <w:r w:rsidRPr="00A3325A">
        <w:t>przepisy</w:t>
      </w:r>
      <w:r>
        <w:t xml:space="preserve"> </w:t>
      </w:r>
      <w:r w:rsidRPr="00A3325A">
        <w:t>działu</w:t>
      </w:r>
      <w:r>
        <w:t xml:space="preserve"> </w:t>
      </w:r>
      <w:r w:rsidRPr="00A3325A">
        <w:t>IV</w:t>
      </w:r>
      <w:r>
        <w:t xml:space="preserve"> </w:t>
      </w:r>
      <w:r w:rsidRPr="00A3325A">
        <w:t>Ordyn</w:t>
      </w:r>
      <w:r w:rsidRPr="00A3325A">
        <w:t>a</w:t>
      </w:r>
      <w:r w:rsidRPr="00A3325A">
        <w:t>cji</w:t>
      </w:r>
      <w:r>
        <w:t xml:space="preserve"> </w:t>
      </w:r>
      <w:r w:rsidRPr="00A3325A">
        <w:t>podatkowej,</w:t>
      </w:r>
      <w:r w:rsidR="009118E2">
        <w:t xml:space="preserve"> </w:t>
      </w:r>
      <w:r w:rsidR="009118E2" w:rsidRPr="00A3325A">
        <w:t>a</w:t>
      </w:r>
      <w:r w:rsidR="009118E2">
        <w:t> </w:t>
      </w:r>
      <w:r w:rsidRPr="00A3325A">
        <w:t>do</w:t>
      </w:r>
      <w:r>
        <w:t xml:space="preserve"> </w:t>
      </w:r>
      <w:r w:rsidRPr="00A3325A">
        <w:t>wykonywania</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009118E2" w:rsidRPr="00A3325A">
        <w:t>3</w:t>
      </w:r>
      <w:r w:rsidR="009118E2">
        <w:t xml:space="preserve"> w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6</w:t>
      </w:r>
      <w:r w:rsidR="009118E2">
        <w:t xml:space="preserve"> ust. </w:t>
      </w:r>
      <w:r w:rsidR="009118E2" w:rsidRPr="00A3325A">
        <w:t>2</w:t>
      </w:r>
      <w:r w:rsidR="009118E2">
        <w:t xml:space="preserve"> pkt </w:t>
      </w:r>
      <w:r w:rsidR="009118E2" w:rsidRPr="00A3325A">
        <w:t>3</w:t>
      </w:r>
      <w:r w:rsidR="009118E2">
        <w:t> </w:t>
      </w:r>
      <w:r w:rsidRPr="00A3325A">
        <w:t>stosuje</w:t>
      </w:r>
      <w:r>
        <w:t xml:space="preserve"> </w:t>
      </w:r>
      <w:r w:rsidRPr="00A3325A">
        <w:t>się</w:t>
      </w:r>
      <w:r>
        <w:t xml:space="preserve"> </w:t>
      </w:r>
      <w:r w:rsidRPr="00A3325A">
        <w:t>również</w:t>
      </w:r>
      <w:r>
        <w:t xml:space="preserve"> </w:t>
      </w:r>
      <w:r w:rsidRPr="00A3325A">
        <w:t>odpowiednio</w:t>
      </w:r>
      <w:r w:rsidR="009118E2">
        <w:t xml:space="preserve"> art. </w:t>
      </w:r>
      <w:r w:rsidRPr="00A3325A">
        <w:t>29</w:t>
      </w:r>
      <w:r w:rsidR="009118E2" w:rsidRPr="00A3325A">
        <w:t>0</w:t>
      </w:r>
      <w:r w:rsidR="009118E2">
        <w:t xml:space="preserve"> i </w:t>
      </w:r>
      <w:r w:rsidRPr="00A3325A">
        <w:t>29</w:t>
      </w:r>
      <w:r w:rsidR="009118E2" w:rsidRPr="00A3325A">
        <w:t>1</w:t>
      </w:r>
      <w:r w:rsidR="009118E2">
        <w:t> </w:t>
      </w:r>
      <w:r w:rsidRPr="00A3325A">
        <w:t>Ordynacji</w:t>
      </w:r>
      <w:r>
        <w:t xml:space="preserve"> </w:t>
      </w:r>
      <w:r w:rsidRPr="00A3325A">
        <w:t>podatkowej.</w:t>
      </w:r>
    </w:p>
    <w:p w:rsidR="008E3344" w:rsidRPr="00A3325A" w:rsidRDefault="008E3344" w:rsidP="00EF6897">
      <w:pPr>
        <w:pStyle w:val="ARTartustawynprozporzdzenia"/>
        <w:spacing w:before="200"/>
      </w:pPr>
      <w:r w:rsidRPr="000D4990">
        <w:rPr>
          <w:rStyle w:val="Ppogrubienie"/>
        </w:rPr>
        <w:t>Art.</w:t>
      </w:r>
      <w:r w:rsidR="000D4990">
        <w:rPr>
          <w:rStyle w:val="Ppogrubienie"/>
        </w:rPr>
        <w:t> </w:t>
      </w:r>
      <w:r w:rsidRPr="000D4990">
        <w:rPr>
          <w:rStyle w:val="Ppogrubienie"/>
        </w:rPr>
        <w:t>53.</w:t>
      </w:r>
      <w:r>
        <w:t xml:space="preserve"> </w:t>
      </w:r>
      <w:r w:rsidRPr="00A3325A">
        <w:t>Do</w:t>
      </w:r>
      <w:r>
        <w:t xml:space="preserve"> </w:t>
      </w:r>
      <w:r w:rsidRPr="00A3325A">
        <w:t>wykonywania</w:t>
      </w:r>
      <w:r>
        <w:t xml:space="preserve"> </w:t>
      </w:r>
      <w:r w:rsidRPr="00A3325A">
        <w:t>kontroli</w:t>
      </w:r>
      <w:r>
        <w:t xml:space="preserve"> </w:t>
      </w:r>
      <w:r w:rsidRPr="00A3325A">
        <w:t>celnej,</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7</w:t>
      </w:r>
      <w:r w:rsidR="009118E2" w:rsidRPr="00A3325A">
        <w:t>8</w:t>
      </w:r>
      <w:r w:rsidR="009118E2">
        <w:t xml:space="preserve"> ust. </w:t>
      </w:r>
      <w:r w:rsidR="009118E2" w:rsidRPr="00A3325A">
        <w:t>2</w:t>
      </w:r>
      <w:r w:rsidR="009118E2">
        <w:t> </w:t>
      </w:r>
      <w:r w:rsidRPr="00A3325A">
        <w:t>Wspólnotowego</w:t>
      </w:r>
      <w:r>
        <w:t xml:space="preserve"> </w:t>
      </w:r>
      <w:r w:rsidRPr="00A3325A">
        <w:t>Kodeksu</w:t>
      </w:r>
      <w:r>
        <w:t xml:space="preserve"> </w:t>
      </w:r>
      <w:r w:rsidRPr="00A3325A">
        <w:t>Celnego,</w:t>
      </w:r>
      <w:r w:rsidR="009118E2">
        <w:t xml:space="preserve"> </w:t>
      </w:r>
      <w:r w:rsidR="009118E2" w:rsidRPr="00A3325A">
        <w:t>w</w:t>
      </w:r>
      <w:r w:rsidR="009118E2">
        <w:t> </w:t>
      </w:r>
      <w:r w:rsidRPr="00A3325A">
        <w:t>miejscach,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6</w:t>
      </w:r>
      <w:r w:rsidR="009118E2">
        <w:t xml:space="preserve"> ust. </w:t>
      </w:r>
      <w:r w:rsidR="009118E2" w:rsidRPr="00A3325A">
        <w:t>1</w:t>
      </w:r>
      <w:r w:rsidR="009118E2">
        <w:t xml:space="preserve"> oraz</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3</w:t>
      </w:r>
      <w:r w:rsidR="009118E2">
        <w:t xml:space="preserve"> pkt </w:t>
      </w:r>
      <w:r w:rsidRPr="00A3325A">
        <w:t>4–6,</w:t>
      </w:r>
      <w:r>
        <w:t xml:space="preserve"> </w:t>
      </w:r>
      <w:r w:rsidRPr="00A3325A">
        <w:t>stosuje</w:t>
      </w:r>
      <w:r>
        <w:t xml:space="preserve"> </w:t>
      </w:r>
      <w:r w:rsidRPr="00A3325A">
        <w:t>się</w:t>
      </w:r>
      <w:r>
        <w:t xml:space="preserve"> </w:t>
      </w:r>
      <w:r w:rsidRPr="00A3325A">
        <w:t>przepisy</w:t>
      </w:r>
      <w:r w:rsidR="009118E2">
        <w:t xml:space="preserve"> art. </w:t>
      </w:r>
      <w:r w:rsidRPr="00A3325A">
        <w:t>3</w:t>
      </w:r>
      <w:r w:rsidR="009118E2" w:rsidRPr="00A3325A">
        <w:t>1</w:t>
      </w:r>
      <w:r w:rsidR="009118E2">
        <w:t xml:space="preserve"> ust. </w:t>
      </w:r>
      <w:r w:rsidRPr="00A3325A">
        <w:t>3,</w:t>
      </w:r>
      <w:r w:rsidR="009118E2">
        <w:t xml:space="preserve"> art. </w:t>
      </w:r>
      <w:r w:rsidRPr="00A3325A">
        <w:t>32,</w:t>
      </w:r>
      <w:r w:rsidR="009118E2">
        <w:t xml:space="preserve"> art. </w:t>
      </w:r>
      <w:r w:rsidRPr="00A3325A">
        <w:t>33,</w:t>
      </w:r>
      <w:r w:rsidR="009118E2">
        <w:t xml:space="preserve"> art. </w:t>
      </w:r>
      <w:r w:rsidRPr="00A3325A">
        <w:t>3</w:t>
      </w:r>
      <w:r w:rsidR="009118E2" w:rsidRPr="00A3325A">
        <w:t>4</w:t>
      </w:r>
      <w:r w:rsidR="009118E2">
        <w:t xml:space="preserve"> ust. </w:t>
      </w:r>
      <w:r w:rsidRPr="00A3325A">
        <w:t>2,</w:t>
      </w:r>
      <w:r w:rsidR="009118E2">
        <w:t xml:space="preserve"> art. </w:t>
      </w:r>
      <w:r w:rsidRPr="00A3325A">
        <w:t>35,</w:t>
      </w:r>
      <w:r w:rsidR="009118E2">
        <w:t xml:space="preserve"> art. </w:t>
      </w:r>
      <w:r w:rsidRPr="00A3325A">
        <w:t>3</w:t>
      </w:r>
      <w:r w:rsidR="009118E2" w:rsidRPr="00A3325A">
        <w:t>6</w:t>
      </w:r>
      <w:r w:rsidR="009118E2">
        <w:t xml:space="preserve"> ust. </w:t>
      </w:r>
      <w:r w:rsidRPr="00A3325A">
        <w:t>1,</w:t>
      </w:r>
      <w:r>
        <w:t xml:space="preserve"> </w:t>
      </w:r>
      <w:r w:rsidR="009118E2" w:rsidRPr="00A3325A">
        <w:t>4</w:t>
      </w:r>
      <w:r w:rsidR="009118E2">
        <w:t xml:space="preserve"> i </w:t>
      </w:r>
      <w:r w:rsidRPr="00A3325A">
        <w:t>5,</w:t>
      </w:r>
      <w:r>
        <w:t xml:space="preserve"> </w:t>
      </w:r>
      <w:r w:rsidRPr="00A3325A">
        <w:t>oraz</w:t>
      </w:r>
      <w:r>
        <w:t xml:space="preserve"> </w:t>
      </w:r>
      <w:r w:rsidRPr="00A3325A">
        <w:t>przepisy</w:t>
      </w:r>
      <w:r>
        <w:t xml:space="preserve"> </w:t>
      </w:r>
      <w:r w:rsidRPr="00A3325A">
        <w:t>wydane</w:t>
      </w:r>
      <w:r>
        <w:t xml:space="preserve"> </w:t>
      </w:r>
      <w:r w:rsidRPr="00A3325A">
        <w:t>na</w:t>
      </w:r>
      <w:r>
        <w:t xml:space="preserve"> </w:t>
      </w:r>
      <w:r w:rsidRPr="00A3325A">
        <w:t>podstawie</w:t>
      </w:r>
      <w:r w:rsidR="009118E2">
        <w:t xml:space="preserve"> art. </w:t>
      </w:r>
      <w:r w:rsidRPr="00A3325A">
        <w:t>4</w:t>
      </w:r>
      <w:r w:rsidR="009118E2" w:rsidRPr="00A3325A">
        <w:t>9</w:t>
      </w:r>
      <w:r w:rsidR="009118E2">
        <w:t> </w:t>
      </w:r>
      <w:r w:rsidRPr="00A3325A">
        <w:t>ustawy</w:t>
      </w:r>
      <w:r>
        <w:t xml:space="preserve"> </w:t>
      </w:r>
      <w:r w:rsidRPr="00A3325A">
        <w:t>oraz</w:t>
      </w:r>
      <w:r>
        <w:t xml:space="preserve"> </w:t>
      </w:r>
      <w:r w:rsidRPr="00A3325A">
        <w:t>odpowiednio</w:t>
      </w:r>
      <w:r>
        <w:t xml:space="preserve"> </w:t>
      </w:r>
      <w:r w:rsidRPr="00A3325A">
        <w:t>przepisy</w:t>
      </w:r>
      <w:r>
        <w:t xml:space="preserve"> </w:t>
      </w:r>
      <w:r w:rsidRPr="00A3325A">
        <w:t>działu</w:t>
      </w:r>
      <w:r>
        <w:t xml:space="preserve"> </w:t>
      </w:r>
      <w:r w:rsidRPr="00A3325A">
        <w:t>VI</w:t>
      </w:r>
      <w:r>
        <w:t xml:space="preserve"> </w:t>
      </w:r>
      <w:r w:rsidRPr="00A3325A">
        <w:t>Ordynacji</w:t>
      </w:r>
      <w:r>
        <w:t xml:space="preserve"> </w:t>
      </w:r>
      <w:r w:rsidRPr="00A3325A">
        <w:t>podatkowej,</w:t>
      </w:r>
      <w:r w:rsidR="009118E2">
        <w:t xml:space="preserve"> </w:t>
      </w:r>
      <w:r w:rsidR="009118E2" w:rsidRPr="00A3325A">
        <w:t>z</w:t>
      </w:r>
      <w:r w:rsidR="009118E2">
        <w:t> </w:t>
      </w:r>
      <w:r w:rsidRPr="00A3325A">
        <w:t>wyłączeniem</w:t>
      </w:r>
      <w:r w:rsidR="009118E2">
        <w:t xml:space="preserve"> art. </w:t>
      </w:r>
      <w:r w:rsidRPr="00A3325A">
        <w:t>29</w:t>
      </w:r>
      <w:r w:rsidR="009118E2" w:rsidRPr="00A3325A">
        <w:t>0</w:t>
      </w:r>
      <w:r w:rsidR="009118E2">
        <w:t xml:space="preserve"> § </w:t>
      </w:r>
      <w:r w:rsidR="009118E2" w:rsidRPr="00A3325A">
        <w:t>2</w:t>
      </w:r>
      <w:r w:rsidR="009118E2">
        <w:t xml:space="preserve"> pkt </w:t>
      </w:r>
      <w:r w:rsidRPr="00A3325A">
        <w:t>6a.</w:t>
      </w:r>
    </w:p>
    <w:p w:rsidR="008E3344" w:rsidRPr="00A3325A" w:rsidRDefault="008E3344" w:rsidP="00EF6897">
      <w:pPr>
        <w:pStyle w:val="ARTartustawynprozporzdzenia"/>
        <w:spacing w:before="200"/>
      </w:pPr>
      <w:r w:rsidRPr="000D4990">
        <w:rPr>
          <w:rStyle w:val="Ppogrubienie"/>
        </w:rPr>
        <w:t>Art.</w:t>
      </w:r>
      <w:r w:rsidR="000D4990">
        <w:rPr>
          <w:rStyle w:val="Ppogrubienie"/>
        </w:rPr>
        <w:t> </w:t>
      </w:r>
      <w:r w:rsidRPr="000D4990">
        <w:rPr>
          <w:rStyle w:val="Ppogrubienie"/>
        </w:rPr>
        <w:t>54.</w:t>
      </w:r>
      <w:r>
        <w:t xml:space="preserve"> </w:t>
      </w:r>
      <w:r w:rsidRPr="00A3325A">
        <w:t>Do</w:t>
      </w:r>
      <w:r>
        <w:t xml:space="preserve"> </w:t>
      </w:r>
      <w:r w:rsidRPr="00A3325A">
        <w:t>kontroli,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009118E2" w:rsidRPr="00A3325A">
        <w:t>3</w:t>
      </w:r>
      <w:r w:rsidR="009118E2">
        <w:t xml:space="preserve"> w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6</w:t>
      </w:r>
      <w:r w:rsidR="009118E2">
        <w:t xml:space="preserve"> ust. </w:t>
      </w:r>
      <w:r w:rsidRPr="00A3325A">
        <w:t>1,</w:t>
      </w:r>
      <w:r>
        <w:t xml:space="preserve"> </w:t>
      </w:r>
      <w:r w:rsidRPr="00A3325A">
        <w:t>stosuje</w:t>
      </w:r>
      <w:r>
        <w:t xml:space="preserve"> </w:t>
      </w:r>
      <w:r w:rsidRPr="00A3325A">
        <w:t>się</w:t>
      </w:r>
      <w:r>
        <w:t xml:space="preserve"> </w:t>
      </w:r>
      <w:r w:rsidRPr="00A3325A">
        <w:t>przepisy</w:t>
      </w:r>
      <w:r w:rsidR="009118E2">
        <w:t xml:space="preserve"> art. </w:t>
      </w:r>
      <w:r w:rsidRPr="00A3325A">
        <w:t>3</w:t>
      </w:r>
      <w:r w:rsidR="009118E2" w:rsidRPr="00A3325A">
        <w:t>1</w:t>
      </w:r>
      <w:r w:rsidR="009118E2">
        <w:t xml:space="preserve"> ust. </w:t>
      </w:r>
      <w:r w:rsidR="009118E2" w:rsidRPr="00A3325A">
        <w:t>1</w:t>
      </w:r>
      <w:r w:rsidR="009118E2">
        <w:t xml:space="preserve"> i </w:t>
      </w:r>
      <w:r w:rsidRPr="00A3325A">
        <w:t>3,</w:t>
      </w:r>
      <w:r w:rsidR="009118E2">
        <w:t xml:space="preserve"> art. </w:t>
      </w:r>
      <w:r w:rsidRPr="00A3325A">
        <w:t>32,</w:t>
      </w:r>
      <w:r w:rsidR="009118E2">
        <w:t xml:space="preserve"> art. </w:t>
      </w:r>
      <w:r w:rsidRPr="00A3325A">
        <w:t>33,</w:t>
      </w:r>
      <w:r w:rsidR="009118E2">
        <w:t xml:space="preserve"> art. </w:t>
      </w:r>
      <w:r w:rsidRPr="00A3325A">
        <w:t>3</w:t>
      </w:r>
      <w:r w:rsidR="009118E2" w:rsidRPr="00A3325A">
        <w:t>4</w:t>
      </w:r>
      <w:r w:rsidR="009118E2">
        <w:t xml:space="preserve"> ust. </w:t>
      </w:r>
      <w:r w:rsidR="009118E2" w:rsidRPr="00A3325A">
        <w:t>1</w:t>
      </w:r>
      <w:r w:rsidR="009118E2">
        <w:t xml:space="preserve"> pkt </w:t>
      </w:r>
      <w:r w:rsidR="009118E2" w:rsidRPr="00A3325A">
        <w:t>2</w:t>
      </w:r>
      <w:r w:rsidR="009118E2">
        <w:t xml:space="preserve"> i ust. </w:t>
      </w:r>
      <w:r w:rsidRPr="00A3325A">
        <w:t>2,</w:t>
      </w:r>
      <w:r w:rsidR="009118E2">
        <w:t xml:space="preserve"> art. </w:t>
      </w:r>
      <w:r w:rsidRPr="00A3325A">
        <w:t>35,</w:t>
      </w:r>
      <w:r w:rsidR="009118E2">
        <w:t xml:space="preserve"> art. </w:t>
      </w:r>
      <w:r w:rsidRPr="00A3325A">
        <w:t>3</w:t>
      </w:r>
      <w:r w:rsidR="009118E2" w:rsidRPr="00A3325A">
        <w:t>6</w:t>
      </w:r>
      <w:r w:rsidR="009118E2">
        <w:t xml:space="preserve"> ust. </w:t>
      </w:r>
      <w:r w:rsidRPr="00A3325A">
        <w:t>1,</w:t>
      </w:r>
      <w:r>
        <w:t xml:space="preserve"> </w:t>
      </w:r>
      <w:r w:rsidR="009118E2" w:rsidRPr="00A3325A">
        <w:t>4</w:t>
      </w:r>
      <w:r w:rsidR="009118E2">
        <w:t xml:space="preserve"> i </w:t>
      </w:r>
      <w:r w:rsidRPr="00A3325A">
        <w:t>5,</w:t>
      </w:r>
      <w:r>
        <w:t xml:space="preserve"> </w:t>
      </w:r>
      <w:r w:rsidRPr="00A3325A">
        <w:t>oraz</w:t>
      </w:r>
      <w:r>
        <w:t xml:space="preserve"> </w:t>
      </w:r>
      <w:r w:rsidRPr="00A3325A">
        <w:t>przepisy</w:t>
      </w:r>
      <w:r>
        <w:t xml:space="preserve"> </w:t>
      </w:r>
      <w:r w:rsidRPr="00A3325A">
        <w:t>wydane</w:t>
      </w:r>
      <w:r>
        <w:t xml:space="preserve"> </w:t>
      </w:r>
      <w:r w:rsidRPr="00A3325A">
        <w:t>na</w:t>
      </w:r>
      <w:r>
        <w:t xml:space="preserve"> </w:t>
      </w:r>
      <w:r w:rsidRPr="00A3325A">
        <w:t>podstawie</w:t>
      </w:r>
      <w:r w:rsidR="009118E2">
        <w:t xml:space="preserve"> art. </w:t>
      </w:r>
      <w:r w:rsidRPr="00A3325A">
        <w:t>5</w:t>
      </w:r>
      <w:r w:rsidR="009118E2" w:rsidRPr="00A3325A">
        <w:t>1</w:t>
      </w:r>
      <w:r w:rsidR="009118E2">
        <w:t> </w:t>
      </w:r>
      <w:r w:rsidRPr="00A3325A">
        <w:t>ustawy</w:t>
      </w:r>
      <w:r>
        <w:t xml:space="preserve"> </w:t>
      </w:r>
      <w:r w:rsidRPr="00A3325A">
        <w:t>oraz</w:t>
      </w:r>
      <w:r>
        <w:t xml:space="preserve"> </w:t>
      </w:r>
      <w:r w:rsidRPr="00A3325A">
        <w:t>odpowiednio</w:t>
      </w:r>
      <w:r>
        <w:t xml:space="preserve"> </w:t>
      </w:r>
      <w:r w:rsidRPr="00A3325A">
        <w:t>przepisy</w:t>
      </w:r>
      <w:r>
        <w:t xml:space="preserve"> </w:t>
      </w:r>
      <w:r w:rsidRPr="00A3325A">
        <w:t>działu</w:t>
      </w:r>
      <w:r>
        <w:t xml:space="preserve"> </w:t>
      </w:r>
      <w:r w:rsidRPr="00A3325A">
        <w:t>VI</w:t>
      </w:r>
      <w:r>
        <w:t xml:space="preserve"> </w:t>
      </w:r>
      <w:r w:rsidRPr="00A3325A">
        <w:t>Ordynacji</w:t>
      </w:r>
      <w:r>
        <w:t xml:space="preserve"> </w:t>
      </w:r>
      <w:r w:rsidRPr="00A3325A">
        <w:t>podatkowej.</w:t>
      </w:r>
    </w:p>
    <w:p w:rsidR="008E3344" w:rsidRPr="00A3325A" w:rsidRDefault="008E3344" w:rsidP="00EF6897">
      <w:pPr>
        <w:pStyle w:val="ARTartustawynprozporzdzenia"/>
        <w:spacing w:before="200"/>
      </w:pPr>
      <w:r w:rsidRPr="000D4990">
        <w:rPr>
          <w:rStyle w:val="Ppogrubienie"/>
        </w:rPr>
        <w:t>Art.</w:t>
      </w:r>
      <w:r w:rsidR="000D4990">
        <w:rPr>
          <w:rStyle w:val="Ppogrubienie"/>
        </w:rPr>
        <w:t> </w:t>
      </w:r>
      <w:r w:rsidRPr="000D4990">
        <w:rPr>
          <w:rStyle w:val="Ppogrubienie"/>
        </w:rPr>
        <w:t>55.</w:t>
      </w:r>
      <w:r>
        <w:t xml:space="preserve"> </w:t>
      </w:r>
      <w:r w:rsidRPr="00A3325A">
        <w:t>Do</w:t>
      </w:r>
      <w:r>
        <w:t xml:space="preserve"> </w:t>
      </w:r>
      <w:r w:rsidRPr="00A3325A">
        <w:t>kontroli</w:t>
      </w:r>
      <w:r>
        <w:t xml:space="preserve"> </w:t>
      </w:r>
      <w:r w:rsidRPr="00A3325A">
        <w:t>działalności</w:t>
      </w:r>
      <w:r>
        <w:t xml:space="preserve"> </w:t>
      </w:r>
      <w:r w:rsidRPr="00A3325A">
        <w:t>gospodarczej</w:t>
      </w:r>
      <w:r>
        <w:t xml:space="preserve"> </w:t>
      </w:r>
      <w:r w:rsidRPr="00A3325A">
        <w:t>przedsiębiorcy</w:t>
      </w:r>
      <w:r>
        <w:t xml:space="preserve"> </w:t>
      </w:r>
      <w:r w:rsidRPr="00A3325A">
        <w:t>stosuje</w:t>
      </w:r>
      <w:r>
        <w:t xml:space="preserve"> </w:t>
      </w:r>
      <w:r w:rsidRPr="00A3325A">
        <w:t>się</w:t>
      </w:r>
      <w:r>
        <w:t xml:space="preserve"> </w:t>
      </w:r>
      <w:r w:rsidRPr="00A3325A">
        <w:t>przepisy</w:t>
      </w:r>
      <w:r>
        <w:t xml:space="preserve"> </w:t>
      </w:r>
      <w:r w:rsidRPr="00A3325A">
        <w:t>rozdziału</w:t>
      </w:r>
      <w:r>
        <w:t xml:space="preserve"> </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009118E2" w:rsidRPr="00A3325A">
        <w:t>2</w:t>
      </w:r>
      <w:r w:rsidR="009118E2">
        <w:t> </w:t>
      </w:r>
      <w:r w:rsidRPr="00A3325A">
        <w:t>lipca</w:t>
      </w:r>
      <w:r>
        <w:t xml:space="preserve"> </w:t>
      </w:r>
      <w:r w:rsidRPr="00A3325A">
        <w:t>200</w:t>
      </w:r>
      <w:r w:rsidR="009118E2" w:rsidRPr="00A3325A">
        <w:t>4</w:t>
      </w:r>
      <w:r w:rsidR="009118E2">
        <w:t> </w:t>
      </w:r>
      <w:r w:rsidRPr="00A3325A">
        <w:t>r.</w:t>
      </w:r>
      <w:r w:rsidR="009118E2">
        <w:t xml:space="preserve"> </w:t>
      </w:r>
      <w:r w:rsidR="009118E2" w:rsidRPr="00A3325A">
        <w:t>o</w:t>
      </w:r>
      <w:r w:rsidR="009118E2">
        <w:t> </w:t>
      </w:r>
      <w:r w:rsidRPr="00A3325A">
        <w:t>swobodzie</w:t>
      </w:r>
      <w:r>
        <w:t xml:space="preserve"> </w:t>
      </w:r>
      <w:r w:rsidRPr="00A3325A">
        <w:t>działalności</w:t>
      </w:r>
      <w:r>
        <w:t xml:space="preserve"> </w:t>
      </w:r>
      <w:r w:rsidRPr="00A3325A">
        <w:t>gospodarczej</w:t>
      </w:r>
      <w:r>
        <w:t xml:space="preserve"> </w:t>
      </w:r>
      <w:r w:rsidRPr="00A3325A">
        <w:t>(</w:t>
      </w:r>
      <w:r w:rsidR="009118E2">
        <w:t xml:space="preserve">Dz. U. </w:t>
      </w:r>
      <w:r w:rsidR="009118E2" w:rsidRPr="00A3325A">
        <w:t>z</w:t>
      </w:r>
      <w:r w:rsidR="009118E2">
        <w:t> </w:t>
      </w:r>
      <w:r w:rsidRPr="00A3325A">
        <w:t>201</w:t>
      </w:r>
      <w:r w:rsidR="009118E2">
        <w:t>5 </w:t>
      </w:r>
      <w:r w:rsidRPr="00A3325A">
        <w:t>r.</w:t>
      </w:r>
      <w:r w:rsidR="009118E2">
        <w:t xml:space="preserve"> poz. </w:t>
      </w:r>
      <w:r>
        <w:t>58</w:t>
      </w:r>
      <w:r w:rsidR="009118E2">
        <w:t>4 i </w:t>
      </w:r>
      <w:r>
        <w:t>699</w:t>
      </w:r>
      <w:r w:rsidRPr="00A3325A">
        <w:t>).</w:t>
      </w:r>
    </w:p>
    <w:p w:rsidR="008E3344" w:rsidRPr="00A3325A" w:rsidRDefault="008E3344" w:rsidP="008E3344">
      <w:pPr>
        <w:pStyle w:val="ROZDZODDZOZNoznaczenierozdziauluboddziau"/>
      </w:pPr>
      <w:r w:rsidRPr="00A3325A">
        <w:lastRenderedPageBreak/>
        <w:t>Rozdział</w:t>
      </w:r>
      <w:r>
        <w:t xml:space="preserve"> </w:t>
      </w:r>
      <w:r w:rsidRPr="00A3325A">
        <w:t>4</w:t>
      </w:r>
    </w:p>
    <w:p w:rsidR="008E3344" w:rsidRPr="008C7BC6" w:rsidRDefault="008E3344" w:rsidP="000D4990">
      <w:pPr>
        <w:pStyle w:val="ROZDZODDZPRZEDMprzedmiotregulacjirozdziauluboddziau"/>
        <w:rPr>
          <w:rStyle w:val="IGPindeksgrnyipogrubienie"/>
        </w:rPr>
      </w:pPr>
      <w:r w:rsidRPr="00A07943">
        <w:t>Postępowanie</w:t>
      </w:r>
      <w:r>
        <w:t xml:space="preserve"> </w:t>
      </w:r>
      <w:proofErr w:type="spellStart"/>
      <w:r w:rsidRPr="00A07943">
        <w:t>audytowe</w:t>
      </w:r>
      <w:proofErr w:type="spellEnd"/>
      <w:r w:rsidRPr="00A07943">
        <w:t>,</w:t>
      </w:r>
      <w:r>
        <w:t xml:space="preserve"> </w:t>
      </w:r>
      <w:r w:rsidRPr="00A07943">
        <w:t>monitorowanie</w:t>
      </w:r>
      <w:r w:rsidR="009118E2">
        <w:t xml:space="preserve"> </w:t>
      </w:r>
      <w:r w:rsidR="009118E2" w:rsidRPr="00A07943">
        <w:t>i</w:t>
      </w:r>
      <w:r w:rsidR="009118E2">
        <w:t> </w:t>
      </w:r>
      <w:r w:rsidRPr="00A07943">
        <w:t>urzędowe</w:t>
      </w:r>
      <w:r>
        <w:t xml:space="preserve"> </w:t>
      </w:r>
      <w:r w:rsidRPr="00A07943">
        <w:t>sprawdzenie</w:t>
      </w:r>
      <w:r w:rsidRPr="008C7BC6">
        <w:rPr>
          <w:rStyle w:val="IGPindeksgrnyipogrubienie"/>
        </w:rPr>
        <w:footnoteReference w:id="46"/>
      </w:r>
      <w:r w:rsidRPr="008C7BC6">
        <w:rPr>
          <w:rStyle w:val="IGPindeksgrnyipogrubienie"/>
        </w:rPr>
        <w:t>)</w:t>
      </w:r>
    </w:p>
    <w:p w:rsidR="008E3344" w:rsidRPr="00A3325A" w:rsidRDefault="008E3344" w:rsidP="00EF6897">
      <w:pPr>
        <w:pStyle w:val="ARTartustawynprozporzdzenia"/>
        <w:spacing w:before="120"/>
      </w:pPr>
      <w:r w:rsidRPr="000D4990">
        <w:rPr>
          <w:rStyle w:val="Ppogrubienie"/>
        </w:rPr>
        <w:t>Art.</w:t>
      </w:r>
      <w:r w:rsidR="000D4990">
        <w:rPr>
          <w:rStyle w:val="Ppogrubienie"/>
        </w:rPr>
        <w:t> </w:t>
      </w:r>
      <w:r w:rsidRPr="000D4990">
        <w:rPr>
          <w:rStyle w:val="Ppogrubienie"/>
        </w:rPr>
        <w:t>56.</w:t>
      </w:r>
      <w:r>
        <w:t xml:space="preserve"> </w:t>
      </w:r>
      <w:r w:rsidRPr="00A3325A">
        <w:t>Organ</w:t>
      </w:r>
      <w:r>
        <w:t xml:space="preserve"> </w:t>
      </w:r>
      <w:r w:rsidRPr="00A3325A">
        <w:t>Służby</w:t>
      </w:r>
      <w:r>
        <w:t xml:space="preserve"> </w:t>
      </w:r>
      <w:r w:rsidRPr="00A3325A">
        <w:t>Celnej</w:t>
      </w:r>
      <w:r>
        <w:t xml:space="preserve"> </w:t>
      </w:r>
      <w:r w:rsidRPr="00A3325A">
        <w:t>przeprowadza</w:t>
      </w:r>
      <w:r>
        <w:t xml:space="preserve"> </w:t>
      </w:r>
      <w:r w:rsidRPr="00A3325A">
        <w:t>postępowanie</w:t>
      </w:r>
      <w:r>
        <w:t xml:space="preserve"> </w:t>
      </w:r>
      <w:proofErr w:type="spellStart"/>
      <w:r w:rsidRPr="00A3325A">
        <w:t>audytowe</w:t>
      </w:r>
      <w:proofErr w:type="spellEnd"/>
      <w:r w:rsidRPr="00A3325A">
        <w:t>,</w:t>
      </w:r>
      <w:r>
        <w:t xml:space="preserve"> </w:t>
      </w:r>
      <w:r w:rsidRPr="00A3325A">
        <w:t>mające</w:t>
      </w:r>
      <w:r>
        <w:t xml:space="preserve"> </w:t>
      </w:r>
      <w:r w:rsidRPr="00A3325A">
        <w:t>na</w:t>
      </w:r>
      <w:r>
        <w:t xml:space="preserve"> </w:t>
      </w:r>
      <w:r w:rsidRPr="00A3325A">
        <w:t>celu</w:t>
      </w:r>
      <w:r>
        <w:t xml:space="preserve"> </w:t>
      </w:r>
      <w:r w:rsidRPr="00A3325A">
        <w:t>ustalenie</w:t>
      </w:r>
      <w:r>
        <w:t xml:space="preserve"> </w:t>
      </w:r>
      <w:r w:rsidRPr="00A3325A">
        <w:t>czy</w:t>
      </w:r>
      <w:r>
        <w:t xml:space="preserve"> </w:t>
      </w:r>
      <w:r w:rsidRPr="00A3325A">
        <w:t>podmiot</w:t>
      </w:r>
      <w:r>
        <w:t xml:space="preserve"> </w:t>
      </w:r>
      <w:r w:rsidRPr="00A3325A">
        <w:t>występ</w:t>
      </w:r>
      <w:r w:rsidRPr="00A3325A">
        <w:t>u</w:t>
      </w:r>
      <w:r w:rsidRPr="00A3325A">
        <w:t>jący</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wydanie</w:t>
      </w:r>
      <w:r>
        <w:t xml:space="preserve"> </w:t>
      </w:r>
      <w:r w:rsidRPr="00A3325A">
        <w:t>pozwolenia,</w:t>
      </w:r>
      <w:r>
        <w:t xml:space="preserve"> </w:t>
      </w:r>
      <w:r w:rsidRPr="00A3325A">
        <w:t>świadectwa,</w:t>
      </w:r>
      <w:r>
        <w:t xml:space="preserve"> </w:t>
      </w:r>
      <w:r w:rsidRPr="00A3325A">
        <w:t>zezwolenia</w:t>
      </w:r>
      <w:r>
        <w:t xml:space="preserve"> </w:t>
      </w:r>
      <w:r w:rsidRPr="00A3325A">
        <w:t>lub</w:t>
      </w:r>
      <w:r>
        <w:t xml:space="preserve"> </w:t>
      </w:r>
      <w:r w:rsidRPr="00A3325A">
        <w:t>innej</w:t>
      </w:r>
      <w:r>
        <w:t xml:space="preserve"> </w:t>
      </w:r>
      <w:r w:rsidRPr="00A3325A">
        <w:t>decyzji,</w:t>
      </w:r>
      <w:r>
        <w:t xml:space="preserve"> </w:t>
      </w:r>
      <w:r w:rsidRPr="00A3325A">
        <w:t>zwanych</w:t>
      </w:r>
      <w:r w:rsidR="009118E2">
        <w:t xml:space="preserve"> </w:t>
      </w:r>
      <w:r w:rsidR="009118E2" w:rsidRPr="00A3325A">
        <w:t>w</w:t>
      </w:r>
      <w:r w:rsidR="009118E2">
        <w:t> </w:t>
      </w:r>
      <w:r w:rsidRPr="00A3325A">
        <w:t>niniejszym</w:t>
      </w:r>
      <w:r>
        <w:t xml:space="preserve"> </w:t>
      </w:r>
      <w:r w:rsidRPr="00A3325A">
        <w:t>rozdziale</w:t>
      </w:r>
      <w:r>
        <w:t xml:space="preserve"> </w:t>
      </w:r>
      <w:r w:rsidR="008C7BC6">
        <w:br/>
      </w:r>
      <w:r w:rsidR="000D4990">
        <w:t>„</w:t>
      </w:r>
      <w:r w:rsidRPr="00A3325A">
        <w:t>zezwoleniem</w:t>
      </w:r>
      <w:r w:rsidR="000D4990">
        <w:t>”</w:t>
      </w:r>
      <w:r w:rsidRPr="00A3325A">
        <w:t>,</w:t>
      </w:r>
      <w:r>
        <w:t xml:space="preserve"> </w:t>
      </w:r>
      <w:r w:rsidRPr="00A3325A">
        <w:t>spełnia</w:t>
      </w:r>
      <w:r>
        <w:t xml:space="preserve"> </w:t>
      </w:r>
      <w:r w:rsidRPr="00A3325A">
        <w:t>warunki</w:t>
      </w:r>
      <w:r>
        <w:t xml:space="preserve"> </w:t>
      </w:r>
      <w:r w:rsidRPr="00A3325A">
        <w:t>lub</w:t>
      </w:r>
      <w:r>
        <w:t xml:space="preserve"> </w:t>
      </w:r>
      <w:r w:rsidRPr="00A3325A">
        <w:t>kryteria</w:t>
      </w:r>
      <w:r>
        <w:t xml:space="preserve"> </w:t>
      </w:r>
      <w:r w:rsidRPr="00A3325A">
        <w:t>wymagane</w:t>
      </w:r>
      <w:r>
        <w:t xml:space="preserve"> </w:t>
      </w:r>
      <w:r w:rsidRPr="00A3325A">
        <w:t>do</w:t>
      </w:r>
      <w:r>
        <w:t xml:space="preserve"> </w:t>
      </w:r>
      <w:r w:rsidRPr="00A3325A">
        <w:t>jego</w:t>
      </w:r>
      <w:r>
        <w:t xml:space="preserve"> </w:t>
      </w:r>
      <w:r w:rsidRPr="00A3325A">
        <w:t>wydania.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57.</w:t>
      </w:r>
      <w:r>
        <w:t xml:space="preserve"> </w:t>
      </w:r>
      <w:r w:rsidRPr="00A3325A">
        <w:t>1.</w:t>
      </w:r>
      <w:r>
        <w:t xml:space="preserve"> </w:t>
      </w:r>
      <w:r w:rsidRPr="00A3325A">
        <w:t>Postępowanie</w:t>
      </w:r>
      <w:r>
        <w:t xml:space="preserve"> </w:t>
      </w:r>
      <w:proofErr w:type="spellStart"/>
      <w:r w:rsidRPr="00A3325A">
        <w:t>audytowe</w:t>
      </w:r>
      <w:proofErr w:type="spellEnd"/>
      <w:r>
        <w:t xml:space="preserve"> </w:t>
      </w:r>
      <w:r w:rsidRPr="00A3325A">
        <w:t>jest</w:t>
      </w:r>
      <w:r>
        <w:t xml:space="preserve"> </w:t>
      </w:r>
      <w:r w:rsidRPr="00A3325A">
        <w:t>prowadzone</w:t>
      </w:r>
      <w:r w:rsidR="009118E2">
        <w:t xml:space="preserve"> </w:t>
      </w:r>
      <w:r w:rsidR="009118E2" w:rsidRPr="00A3325A">
        <w:t>w</w:t>
      </w:r>
      <w:r w:rsidR="009118E2">
        <w:t> </w:t>
      </w:r>
      <w:r w:rsidRPr="00A3325A">
        <w:t>przypadku</w:t>
      </w:r>
      <w:r>
        <w:t xml:space="preserve"> </w:t>
      </w:r>
      <w:r w:rsidRPr="00A3325A">
        <w:t>gdy</w:t>
      </w:r>
      <w:r>
        <w:t xml:space="preserve"> </w:t>
      </w:r>
      <w:r w:rsidRPr="00A3325A">
        <w:t>przepisy</w:t>
      </w:r>
      <w:r>
        <w:t xml:space="preserve"> </w:t>
      </w:r>
      <w:r w:rsidRPr="00A3325A">
        <w:t>prawa</w:t>
      </w:r>
      <w:r>
        <w:t xml:space="preserve"> </w:t>
      </w:r>
      <w:r w:rsidRPr="00A3325A">
        <w:t>celnego</w:t>
      </w:r>
      <w:r>
        <w:t xml:space="preserve"> </w:t>
      </w:r>
      <w:r w:rsidRPr="00A3325A">
        <w:t>uzależniają</w:t>
      </w:r>
      <w:r>
        <w:t xml:space="preserve"> </w:t>
      </w:r>
      <w:r w:rsidRPr="00A3325A">
        <w:t>uzyskanie</w:t>
      </w:r>
      <w:r>
        <w:t xml:space="preserve"> </w:t>
      </w:r>
      <w:r w:rsidRPr="00A3325A">
        <w:t>zezwolenia</w:t>
      </w:r>
      <w:r>
        <w:t xml:space="preserve"> </w:t>
      </w:r>
      <w:r w:rsidRPr="00A3325A">
        <w:t>od</w:t>
      </w:r>
      <w:r>
        <w:t xml:space="preserve"> </w:t>
      </w:r>
      <w:r w:rsidRPr="00A3325A">
        <w:t>stwierdzenia</w:t>
      </w:r>
      <w:r>
        <w:t xml:space="preserve"> </w:t>
      </w:r>
      <w:r w:rsidRPr="00A3325A">
        <w:t>spełnienia</w:t>
      </w:r>
      <w:r>
        <w:t xml:space="preserve"> </w:t>
      </w:r>
      <w:r w:rsidRPr="00A3325A">
        <w:t>wszystkich</w:t>
      </w:r>
      <w:r>
        <w:t xml:space="preserve"> </w:t>
      </w:r>
      <w:r w:rsidRPr="00A3325A">
        <w:t>lub</w:t>
      </w:r>
      <w:r>
        <w:t xml:space="preserve"> </w:t>
      </w:r>
      <w:r w:rsidRPr="00A3325A">
        <w:t>części</w:t>
      </w:r>
      <w:r>
        <w:t xml:space="preserve"> </w:t>
      </w:r>
      <w:r w:rsidRPr="00A3325A">
        <w:t>warunków</w:t>
      </w:r>
      <w:r>
        <w:t xml:space="preserve"> </w:t>
      </w:r>
      <w:r w:rsidRPr="00A3325A">
        <w:t>lub</w:t>
      </w:r>
      <w:r>
        <w:t xml:space="preserve"> </w:t>
      </w:r>
      <w:r w:rsidRPr="00A3325A">
        <w:t>kryteriów</w:t>
      </w:r>
      <w:r>
        <w:t xml:space="preserve"> </w:t>
      </w:r>
      <w:r w:rsidRPr="00A3325A">
        <w:t>określonych</w:t>
      </w:r>
      <w:r w:rsidR="009118E2">
        <w:t xml:space="preserve"> </w:t>
      </w:r>
      <w:r w:rsidR="009118E2" w:rsidRPr="00A3325A">
        <w:t>w</w:t>
      </w:r>
      <w:r w:rsidR="009118E2">
        <w:t> art. </w:t>
      </w:r>
      <w:r w:rsidRPr="00A3325A">
        <w:t>14g–14k</w:t>
      </w:r>
      <w:r>
        <w:t xml:space="preserve"> </w:t>
      </w:r>
      <w:r w:rsidRPr="00A3325A">
        <w:t>rozp</w:t>
      </w:r>
      <w:r w:rsidRPr="00A3325A">
        <w:t>o</w:t>
      </w:r>
      <w:r w:rsidRPr="00A3325A">
        <w:t>rządzenia</w:t>
      </w:r>
      <w:r>
        <w:t xml:space="preserve"> </w:t>
      </w:r>
      <w:r w:rsidRPr="00A3325A">
        <w:t>Komisji</w:t>
      </w:r>
      <w:r>
        <w:t xml:space="preserve"> </w:t>
      </w:r>
      <w:r w:rsidRPr="00A3325A">
        <w:t>(EWG)</w:t>
      </w:r>
      <w:r w:rsidR="009118E2">
        <w:t xml:space="preserve"> nr </w:t>
      </w:r>
      <w:r w:rsidRPr="00A3325A">
        <w:t>2454/9</w:t>
      </w:r>
      <w:r w:rsidR="009118E2" w:rsidRPr="00A3325A">
        <w:t>3</w:t>
      </w:r>
      <w:r w:rsidR="009118E2">
        <w:t> </w:t>
      </w:r>
      <w:r w:rsidR="009118E2" w:rsidRPr="00A3325A">
        <w:t>z</w:t>
      </w:r>
      <w:r w:rsidR="009118E2">
        <w:t> </w:t>
      </w:r>
      <w:r w:rsidRPr="00A3325A">
        <w:t>dnia</w:t>
      </w:r>
      <w:r>
        <w:t xml:space="preserve"> </w:t>
      </w:r>
      <w:r w:rsidR="009118E2" w:rsidRPr="00A3325A">
        <w:t>2</w:t>
      </w:r>
      <w:r w:rsidR="009118E2">
        <w:t> </w:t>
      </w:r>
      <w:r w:rsidRPr="00A3325A">
        <w:t>lipca</w:t>
      </w:r>
      <w:r>
        <w:t xml:space="preserve"> </w:t>
      </w:r>
      <w:r w:rsidRPr="00A3325A">
        <w:t>199</w:t>
      </w:r>
      <w:r w:rsidR="009118E2" w:rsidRPr="00A3325A">
        <w:t>3</w:t>
      </w:r>
      <w:r w:rsidR="009118E2">
        <w:t> </w:t>
      </w:r>
      <w:r w:rsidRPr="00A3325A">
        <w:t>r.</w:t>
      </w:r>
      <w:r>
        <w:t xml:space="preserve"> </w:t>
      </w:r>
      <w:r w:rsidRPr="00A3325A">
        <w:t>ustanawiającego</w:t>
      </w:r>
      <w:r>
        <w:t xml:space="preserve"> </w:t>
      </w:r>
      <w:r w:rsidRPr="00A3325A">
        <w:t>przepisy</w:t>
      </w:r>
      <w:r w:rsidR="009118E2">
        <w:t xml:space="preserve"> </w:t>
      </w:r>
      <w:r w:rsidR="009118E2" w:rsidRPr="00A3325A">
        <w:t>w</w:t>
      </w:r>
      <w:r w:rsidR="009118E2">
        <w:t> </w:t>
      </w:r>
      <w:r w:rsidRPr="00A3325A">
        <w:t>celu</w:t>
      </w:r>
      <w:r>
        <w:t xml:space="preserve"> </w:t>
      </w:r>
      <w:r w:rsidRPr="00A3325A">
        <w:t>wykonania</w:t>
      </w:r>
      <w:r>
        <w:t xml:space="preserve"> </w:t>
      </w:r>
      <w:r w:rsidRPr="00A3325A">
        <w:t>rozporządzenia</w:t>
      </w:r>
      <w:r>
        <w:t xml:space="preserve"> </w:t>
      </w:r>
      <w:r w:rsidRPr="00A3325A">
        <w:t>Rady</w:t>
      </w:r>
      <w:r>
        <w:t xml:space="preserve"> </w:t>
      </w:r>
      <w:r w:rsidRPr="00A3325A">
        <w:t>(EWG)</w:t>
      </w:r>
      <w:r w:rsidR="009118E2">
        <w:t xml:space="preserve"> nr </w:t>
      </w:r>
      <w:r w:rsidRPr="00A3325A">
        <w:t>2913/9</w:t>
      </w:r>
      <w:r w:rsidR="009118E2" w:rsidRPr="00A3325A">
        <w:t>2</w:t>
      </w:r>
      <w:r w:rsidR="009118E2">
        <w:t> </w:t>
      </w:r>
      <w:r w:rsidRPr="00A3325A">
        <w:t>ustanawiającego</w:t>
      </w:r>
      <w:r>
        <w:t xml:space="preserve"> </w:t>
      </w:r>
      <w:r w:rsidRPr="00A3325A">
        <w:t>Wspólnotowy</w:t>
      </w:r>
      <w:r>
        <w:t xml:space="preserve"> </w:t>
      </w:r>
      <w:r w:rsidRPr="00A3325A">
        <w:t>Kodeks</w:t>
      </w:r>
      <w:r>
        <w:t xml:space="preserve"> </w:t>
      </w:r>
      <w:r w:rsidRPr="00A3325A">
        <w:t>Celny.</w:t>
      </w:r>
    </w:p>
    <w:p w:rsidR="008E3344" w:rsidRPr="008E3344" w:rsidRDefault="008E3344" w:rsidP="00EF6897">
      <w:pPr>
        <w:pStyle w:val="USTustnpkodeksu"/>
        <w:keepNext/>
        <w:spacing w:before="100"/>
      </w:pPr>
      <w:r w:rsidRPr="00A3325A">
        <w:t>2.</w:t>
      </w:r>
      <w:r w:rsidRPr="008E3344">
        <w:t xml:space="preserve"> Minister właściwy do spraw finansów publicznych może określić,</w:t>
      </w:r>
      <w:r w:rsidR="009118E2" w:rsidRPr="008E3344">
        <w:t xml:space="preserve"> w</w:t>
      </w:r>
      <w:r w:rsidR="009118E2">
        <w:t> </w:t>
      </w:r>
      <w:r w:rsidRPr="008E3344">
        <w:t>drodze rozporządzenia, inne niż określone</w:t>
      </w:r>
      <w:r w:rsidR="009118E2" w:rsidRPr="008E3344">
        <w:t xml:space="preserve"> w</w:t>
      </w:r>
      <w:r w:rsidR="009118E2">
        <w:t> ust. </w:t>
      </w:r>
      <w:r w:rsidR="009118E2" w:rsidRPr="008E3344">
        <w:t>1</w:t>
      </w:r>
      <w:r w:rsidR="009118E2">
        <w:t> </w:t>
      </w:r>
      <w:r w:rsidRPr="008E3344">
        <w:t>przypadki,</w:t>
      </w:r>
      <w:r w:rsidR="009118E2" w:rsidRPr="008E3344">
        <w:t xml:space="preserve"> w</w:t>
      </w:r>
      <w:r w:rsidR="009118E2">
        <w:t> </w:t>
      </w:r>
      <w:r w:rsidRPr="008E3344">
        <w:t>których zezwolenia, określone przepisami prawa celnego lub ustawy</w:t>
      </w:r>
      <w:r w:rsidR="009118E2" w:rsidRPr="008E3344">
        <w:t xml:space="preserve"> z</w:t>
      </w:r>
      <w:r w:rsidR="009118E2">
        <w:t> </w:t>
      </w:r>
      <w:r w:rsidRPr="008E3344">
        <w:t xml:space="preserve">dnia </w:t>
      </w:r>
      <w:r w:rsidR="009118E2" w:rsidRPr="008E3344">
        <w:t>6</w:t>
      </w:r>
      <w:r w:rsidR="009118E2">
        <w:t> </w:t>
      </w:r>
      <w:r w:rsidRPr="008E3344">
        <w:t>grudnia 200</w:t>
      </w:r>
      <w:r w:rsidR="009118E2" w:rsidRPr="008E3344">
        <w:t>8</w:t>
      </w:r>
      <w:r w:rsidR="009118E2">
        <w:t> </w:t>
      </w:r>
      <w:r w:rsidRPr="008E3344">
        <w:t>r.</w:t>
      </w:r>
      <w:r w:rsidR="009118E2" w:rsidRPr="008E3344">
        <w:t xml:space="preserve"> o</w:t>
      </w:r>
      <w:r w:rsidR="009118E2">
        <w:t> </w:t>
      </w:r>
      <w:r w:rsidRPr="008E3344">
        <w:t>podatku akcyzowym (</w:t>
      </w:r>
      <w:r w:rsidR="009118E2">
        <w:t>Dz. U.</w:t>
      </w:r>
      <w:r w:rsidR="009118E2" w:rsidRPr="008E3344">
        <w:t xml:space="preserve"> z</w:t>
      </w:r>
      <w:r w:rsidR="009118E2">
        <w:t> </w:t>
      </w:r>
      <w:r w:rsidRPr="008E3344">
        <w:t>201</w:t>
      </w:r>
      <w:r w:rsidR="009118E2" w:rsidRPr="008E3344">
        <w:t>4</w:t>
      </w:r>
      <w:r w:rsidR="009118E2">
        <w:t> </w:t>
      </w:r>
      <w:r w:rsidRPr="008E3344">
        <w:t>r.</w:t>
      </w:r>
      <w:r w:rsidR="009118E2">
        <w:t xml:space="preserve"> poz. </w:t>
      </w:r>
      <w:r w:rsidRPr="008E3344">
        <w:t>752,</w:t>
      </w:r>
      <w:r w:rsidR="009118E2" w:rsidRPr="008E3344">
        <w:t xml:space="preserve"> z</w:t>
      </w:r>
      <w:r w:rsidR="009118E2">
        <w:t> </w:t>
      </w:r>
      <w:r w:rsidRPr="008E3344">
        <w:t>późn. zm.</w:t>
      </w:r>
      <w:r w:rsidRPr="00106EE4">
        <w:rPr>
          <w:rStyle w:val="IGindeksgrny"/>
        </w:rPr>
        <w:footnoteReference w:id="47"/>
      </w:r>
      <w:r w:rsidRPr="00106EE4">
        <w:rPr>
          <w:rStyle w:val="IGindeksgrny"/>
        </w:rPr>
        <w:t>)</w:t>
      </w:r>
      <w:r w:rsidRPr="008E3344">
        <w:t>) będą wydawane</w:t>
      </w:r>
      <w:r w:rsidR="009118E2" w:rsidRPr="008E3344">
        <w:t xml:space="preserve"> w</w:t>
      </w:r>
      <w:r w:rsidR="009118E2">
        <w:t> </w:t>
      </w:r>
      <w:r w:rsidRPr="008E3344">
        <w:t xml:space="preserve">trybie postępowania </w:t>
      </w:r>
      <w:proofErr w:type="spellStart"/>
      <w:r w:rsidRPr="008E3344">
        <w:t>audytowego</w:t>
      </w:r>
      <w:proofErr w:type="spellEnd"/>
      <w:r w:rsidRPr="008E3344">
        <w:t xml:space="preserve"> uwzględniając:</w:t>
      </w:r>
    </w:p>
    <w:p w:rsidR="008E3344" w:rsidRPr="00A3325A" w:rsidRDefault="008E3344" w:rsidP="00EF6897">
      <w:pPr>
        <w:pStyle w:val="PKTpunkt"/>
        <w:spacing w:before="80"/>
      </w:pPr>
      <w:r w:rsidRPr="00A3325A">
        <w:t>1)</w:t>
      </w:r>
      <w:r w:rsidRPr="00A3325A">
        <w:tab/>
        <w:t>określone</w:t>
      </w:r>
      <w:r w:rsidR="009118E2">
        <w:t xml:space="preserve"> </w:t>
      </w:r>
      <w:r w:rsidR="009118E2" w:rsidRPr="00A3325A">
        <w:t>w</w:t>
      </w:r>
      <w:r w:rsidR="009118E2">
        <w:t> </w:t>
      </w:r>
      <w:r w:rsidRPr="00A3325A">
        <w:t>odrębnych</w:t>
      </w:r>
      <w:r>
        <w:t xml:space="preserve"> </w:t>
      </w:r>
      <w:r w:rsidRPr="00A3325A">
        <w:t>przepisach</w:t>
      </w:r>
      <w:r>
        <w:t xml:space="preserve"> </w:t>
      </w:r>
      <w:r w:rsidRPr="00A3325A">
        <w:t>warunki</w:t>
      </w:r>
      <w:r>
        <w:t xml:space="preserve"> </w:t>
      </w:r>
      <w:r w:rsidRPr="00A3325A">
        <w:t>lub</w:t>
      </w:r>
      <w:r>
        <w:t xml:space="preserve"> </w:t>
      </w:r>
      <w:r w:rsidRPr="00A3325A">
        <w:t>kryteria</w:t>
      </w:r>
      <w:r>
        <w:t xml:space="preserve"> </w:t>
      </w:r>
      <w:r w:rsidRPr="00A3325A">
        <w:t>niezbędne</w:t>
      </w:r>
      <w:r>
        <w:t xml:space="preserve"> </w:t>
      </w:r>
      <w:r w:rsidRPr="00A3325A">
        <w:t>do</w:t>
      </w:r>
      <w:r>
        <w:t xml:space="preserve"> </w:t>
      </w:r>
      <w:r w:rsidRPr="00A3325A">
        <w:t>wydania</w:t>
      </w:r>
      <w:r>
        <w:t xml:space="preserve"> </w:t>
      </w:r>
      <w:r w:rsidRPr="00A3325A">
        <w:t>danego</w:t>
      </w:r>
      <w:r>
        <w:t xml:space="preserve"> </w:t>
      </w:r>
      <w:r w:rsidRPr="00A3325A">
        <w:t>rodzaju</w:t>
      </w:r>
      <w:r>
        <w:t xml:space="preserve"> </w:t>
      </w:r>
      <w:r w:rsidRPr="00A3325A">
        <w:t>zezwolenia,</w:t>
      </w:r>
      <w:r w:rsidR="009118E2">
        <w:t xml:space="preserve"> </w:t>
      </w:r>
      <w:r w:rsidR="009118E2" w:rsidRPr="00A3325A">
        <w:t>w</w:t>
      </w:r>
      <w:r w:rsidR="009118E2">
        <w:t> </w:t>
      </w:r>
      <w:r w:rsidRPr="00A3325A">
        <w:t>tym</w:t>
      </w:r>
      <w:r>
        <w:t xml:space="preserve"> </w:t>
      </w:r>
      <w:r w:rsidRPr="00A3325A">
        <w:t>konieczność</w:t>
      </w:r>
      <w:r>
        <w:t xml:space="preserve"> </w:t>
      </w:r>
      <w:r w:rsidRPr="00A3325A">
        <w:t>ich</w:t>
      </w:r>
      <w:r>
        <w:t xml:space="preserve"> </w:t>
      </w:r>
      <w:r w:rsidRPr="00A3325A">
        <w:t>weryfikacji</w:t>
      </w:r>
      <w:r w:rsidR="009118E2">
        <w:t xml:space="preserve"> </w:t>
      </w:r>
      <w:r w:rsidR="009118E2" w:rsidRPr="00A3325A">
        <w:t>w</w:t>
      </w:r>
      <w:r w:rsidR="009118E2">
        <w:t> </w:t>
      </w:r>
      <w:r w:rsidRPr="00A3325A">
        <w:t>ramach</w:t>
      </w:r>
      <w:r>
        <w:t xml:space="preserve"> </w:t>
      </w:r>
      <w:r w:rsidRPr="00A3325A">
        <w:t>czynności</w:t>
      </w:r>
      <w:r>
        <w:t xml:space="preserve"> </w:t>
      </w:r>
      <w:r w:rsidRPr="00A3325A">
        <w:t>przeprowadzanych</w:t>
      </w:r>
      <w:r w:rsidR="009118E2">
        <w:t xml:space="preserve"> </w:t>
      </w:r>
      <w:r w:rsidR="009118E2" w:rsidRPr="00A3325A">
        <w:t>w</w:t>
      </w:r>
      <w:r w:rsidR="009118E2">
        <w:t> </w:t>
      </w:r>
      <w:r w:rsidRPr="00A3325A">
        <w:t>siedzibie</w:t>
      </w:r>
      <w:r>
        <w:t xml:space="preserve"> </w:t>
      </w:r>
      <w:r w:rsidRPr="00A3325A">
        <w:t>lub</w:t>
      </w:r>
      <w:r>
        <w:t xml:space="preserve"> </w:t>
      </w:r>
      <w:r w:rsidRPr="00A3325A">
        <w:t>miejscach</w:t>
      </w:r>
      <w:r>
        <w:t xml:space="preserve"> </w:t>
      </w:r>
      <w:r w:rsidRPr="00A3325A">
        <w:t>wykonywania</w:t>
      </w:r>
      <w:r>
        <w:t xml:space="preserve"> </w:t>
      </w:r>
      <w:r w:rsidRPr="00A3325A">
        <w:t>dzi</w:t>
      </w:r>
      <w:r w:rsidRPr="00A3325A">
        <w:t>a</w:t>
      </w:r>
      <w:r w:rsidRPr="00A3325A">
        <w:t>łalności</w:t>
      </w:r>
      <w:r>
        <w:t xml:space="preserve"> </w:t>
      </w:r>
      <w:r w:rsidRPr="00A3325A">
        <w:t>gospodarczej</w:t>
      </w:r>
      <w:r>
        <w:t xml:space="preserve"> </w:t>
      </w:r>
      <w:r w:rsidRPr="00A3325A">
        <w:t>przez</w:t>
      </w:r>
      <w:r>
        <w:t xml:space="preserve"> </w:t>
      </w:r>
      <w:r w:rsidRPr="00A3325A">
        <w:t>podmiot</w:t>
      </w:r>
      <w:r>
        <w:t xml:space="preserve"> </w:t>
      </w:r>
      <w:r w:rsidRPr="00A3325A">
        <w:t>występujący</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wydanie</w:t>
      </w:r>
      <w:r>
        <w:t xml:space="preserve"> </w:t>
      </w:r>
      <w:r w:rsidRPr="00A3325A">
        <w:t>zezwolenia;</w:t>
      </w:r>
    </w:p>
    <w:p w:rsidR="008E3344" w:rsidRPr="00A3325A" w:rsidRDefault="008E3344" w:rsidP="00EF6897">
      <w:pPr>
        <w:pStyle w:val="PKTpunkt"/>
        <w:spacing w:before="80"/>
      </w:pPr>
      <w:r w:rsidRPr="00A3325A">
        <w:t>2)</w:t>
      </w:r>
      <w:r w:rsidRPr="00A3325A">
        <w:tab/>
        <w:t>rodzaj</w:t>
      </w:r>
      <w:r>
        <w:t xml:space="preserve"> </w:t>
      </w:r>
      <w:r w:rsidRPr="00A3325A">
        <w:t>udzielanego</w:t>
      </w:r>
      <w:r>
        <w:t xml:space="preserve"> </w:t>
      </w:r>
      <w:r w:rsidRPr="00A3325A">
        <w:t>zezwolenia;</w:t>
      </w:r>
    </w:p>
    <w:p w:rsidR="008E3344" w:rsidRPr="00A3325A" w:rsidRDefault="008E3344" w:rsidP="00EF6897">
      <w:pPr>
        <w:pStyle w:val="PKTpunkt"/>
        <w:spacing w:before="80"/>
      </w:pPr>
      <w:r w:rsidRPr="00A3325A">
        <w:t>3)</w:t>
      </w:r>
      <w:r w:rsidRPr="00A3325A">
        <w:tab/>
        <w:t>konieczność</w:t>
      </w:r>
      <w:r>
        <w:t xml:space="preserve"> </w:t>
      </w:r>
      <w:r w:rsidRPr="00A3325A">
        <w:t>zapewnienia</w:t>
      </w:r>
      <w:r>
        <w:t xml:space="preserve"> </w:t>
      </w:r>
      <w:r w:rsidRPr="00A3325A">
        <w:t>sprawności</w:t>
      </w:r>
      <w:r>
        <w:t xml:space="preserve"> </w:t>
      </w:r>
      <w:r w:rsidRPr="00A3325A">
        <w:t>prowadzenia</w:t>
      </w:r>
      <w:r>
        <w:t xml:space="preserve"> </w:t>
      </w:r>
      <w:r w:rsidRPr="00A3325A">
        <w:t>postępowania</w:t>
      </w:r>
      <w:r>
        <w:t xml:space="preserve"> </w:t>
      </w:r>
      <w:proofErr w:type="spellStart"/>
      <w:r w:rsidRPr="00A3325A">
        <w:t>audytowego</w:t>
      </w:r>
      <w:proofErr w:type="spellEnd"/>
      <w:r w:rsidRPr="00A3325A">
        <w:t>.</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58.</w:t>
      </w:r>
      <w:r>
        <w:t xml:space="preserve"> </w:t>
      </w:r>
      <w:r w:rsidRPr="00A07943">
        <w:t>1.</w:t>
      </w:r>
      <w:r w:rsidRPr="00106EE4">
        <w:rPr>
          <w:rStyle w:val="IGindeksgrny"/>
        </w:rPr>
        <w:footnoteReference w:id="48"/>
      </w:r>
      <w:r w:rsidRPr="00106EE4">
        <w:rPr>
          <w:rStyle w:val="IGindeksgrny"/>
        </w:rPr>
        <w:t>)</w:t>
      </w:r>
      <w:r>
        <w:t xml:space="preserve"> </w:t>
      </w:r>
      <w:r w:rsidRPr="00A07943">
        <w:t>Postępowanie</w:t>
      </w:r>
      <w:r>
        <w:t xml:space="preserve"> </w:t>
      </w:r>
      <w:proofErr w:type="spellStart"/>
      <w:r w:rsidRPr="00A07943">
        <w:t>audytowe</w:t>
      </w:r>
      <w:proofErr w:type="spellEnd"/>
      <w:r>
        <w:t xml:space="preserve"> </w:t>
      </w:r>
      <w:r w:rsidRPr="00A07943">
        <w:t>polega</w:t>
      </w:r>
      <w:r>
        <w:t xml:space="preserve"> </w:t>
      </w:r>
      <w:r w:rsidRPr="00A07943">
        <w:t>na</w:t>
      </w:r>
      <w:r>
        <w:t xml:space="preserve"> </w:t>
      </w:r>
      <w:r w:rsidRPr="00A07943">
        <w:t>weryfikacji</w:t>
      </w:r>
      <w:r>
        <w:t xml:space="preserve"> </w:t>
      </w:r>
      <w:r w:rsidRPr="00A07943">
        <w:t>oraz</w:t>
      </w:r>
      <w:r>
        <w:t xml:space="preserve"> </w:t>
      </w:r>
      <w:r w:rsidRPr="00A07943">
        <w:t>ocenie</w:t>
      </w:r>
      <w:r>
        <w:t xml:space="preserve"> </w:t>
      </w:r>
      <w:r w:rsidRPr="00A07943">
        <w:t>przedstawionych</w:t>
      </w:r>
      <w:r>
        <w:t xml:space="preserve"> </w:t>
      </w:r>
      <w:r w:rsidRPr="00A07943">
        <w:t>przez</w:t>
      </w:r>
      <w:r>
        <w:t xml:space="preserve"> </w:t>
      </w:r>
      <w:r w:rsidRPr="00A07943">
        <w:t>wnioskodawcę</w:t>
      </w:r>
      <w:r>
        <w:t xml:space="preserve"> </w:t>
      </w:r>
      <w:r w:rsidR="008C7BC6">
        <w:br/>
      </w:r>
      <w:r w:rsidRPr="00A07943">
        <w:t>informacji,</w:t>
      </w:r>
      <w:r>
        <w:t xml:space="preserve"> </w:t>
      </w:r>
      <w:r w:rsidRPr="00A07943">
        <w:t>dokumentów</w:t>
      </w:r>
      <w:r>
        <w:t xml:space="preserve"> </w:t>
      </w:r>
      <w:r w:rsidRPr="00A07943">
        <w:t>oraz</w:t>
      </w:r>
      <w:r>
        <w:t xml:space="preserve"> </w:t>
      </w:r>
      <w:r w:rsidRPr="00A07943">
        <w:t>danych</w:t>
      </w:r>
      <w:r>
        <w:t xml:space="preserve"> </w:t>
      </w:r>
      <w:r w:rsidRPr="00A07943">
        <w:t>dotyczących</w:t>
      </w:r>
      <w:r>
        <w:t xml:space="preserve"> </w:t>
      </w:r>
      <w:r w:rsidRPr="00A07943">
        <w:t>jego</w:t>
      </w:r>
      <w:r>
        <w:t xml:space="preserve"> </w:t>
      </w:r>
      <w:r w:rsidRPr="00A07943">
        <w:t>funkcjonowania</w:t>
      </w:r>
      <w:r w:rsidR="009118E2">
        <w:t xml:space="preserve"> </w:t>
      </w:r>
      <w:r w:rsidR="009118E2" w:rsidRPr="00A07943">
        <w:t>w</w:t>
      </w:r>
      <w:r w:rsidR="009118E2">
        <w:t> </w:t>
      </w:r>
      <w:r w:rsidRPr="00A07943">
        <w:t>zakresie</w:t>
      </w:r>
      <w:r>
        <w:t xml:space="preserve"> </w:t>
      </w:r>
      <w:r w:rsidRPr="00A07943">
        <w:t>zgodności</w:t>
      </w:r>
      <w:r w:rsidR="009118E2">
        <w:t xml:space="preserve"> </w:t>
      </w:r>
      <w:r w:rsidR="009118E2" w:rsidRPr="00A07943">
        <w:t>z</w:t>
      </w:r>
      <w:r w:rsidR="009118E2">
        <w:t> </w:t>
      </w:r>
      <w:r w:rsidRPr="00A07943">
        <w:t>warunkami</w:t>
      </w:r>
      <w:r w:rsidR="009118E2">
        <w:t xml:space="preserve"> </w:t>
      </w:r>
      <w:r w:rsidR="009118E2" w:rsidRPr="00A07943">
        <w:t>i</w:t>
      </w:r>
      <w:r w:rsidR="009118E2">
        <w:t> </w:t>
      </w:r>
      <w:r w:rsidRPr="00A07943">
        <w:t>kryteriami</w:t>
      </w:r>
      <w:r>
        <w:t xml:space="preserve"> </w:t>
      </w:r>
      <w:r w:rsidRPr="00A07943">
        <w:t>wymaganymi</w:t>
      </w:r>
      <w:r>
        <w:t xml:space="preserve"> </w:t>
      </w:r>
      <w:r w:rsidRPr="00A07943">
        <w:t>do</w:t>
      </w:r>
      <w:r>
        <w:t xml:space="preserve"> </w:t>
      </w:r>
      <w:r w:rsidRPr="00A07943">
        <w:t>uzyskania</w:t>
      </w:r>
      <w:r>
        <w:t xml:space="preserve"> </w:t>
      </w:r>
      <w:r w:rsidRPr="00A07943">
        <w:t>zezwolenia.</w:t>
      </w:r>
    </w:p>
    <w:p w:rsidR="008E3344" w:rsidRPr="008E3344" w:rsidRDefault="008E3344" w:rsidP="00EF6897">
      <w:pPr>
        <w:pStyle w:val="USTustnpkodeksu"/>
        <w:keepNext/>
        <w:spacing w:before="100"/>
      </w:pPr>
      <w:r w:rsidRPr="00A3325A">
        <w:t>2.</w:t>
      </w:r>
      <w:r w:rsidR="009118E2" w:rsidRPr="008E3344">
        <w:t xml:space="preserve"> W</w:t>
      </w:r>
      <w:r w:rsidR="009118E2">
        <w:t> </w:t>
      </w:r>
      <w:r w:rsidRPr="008E3344">
        <w:t xml:space="preserve">ramach postępowania przeprowadza się czynności </w:t>
      </w:r>
      <w:proofErr w:type="spellStart"/>
      <w:r w:rsidRPr="008E3344">
        <w:t>audytowe</w:t>
      </w:r>
      <w:proofErr w:type="spellEnd"/>
      <w:r w:rsidRPr="008E3344">
        <w:t xml:space="preserve"> polegające,</w:t>
      </w:r>
      <w:r w:rsidR="009118E2" w:rsidRPr="008E3344">
        <w:t xml:space="preserve"> w</w:t>
      </w:r>
      <w:r w:rsidR="009118E2">
        <w:t> </w:t>
      </w:r>
      <w:r w:rsidRPr="008E3344">
        <w:t>szczególności na:</w:t>
      </w:r>
    </w:p>
    <w:p w:rsidR="008E3344" w:rsidRPr="00A3325A" w:rsidRDefault="008E3344" w:rsidP="00EF6897">
      <w:pPr>
        <w:pStyle w:val="PKTpunkt"/>
        <w:spacing w:before="80"/>
      </w:pPr>
      <w:r w:rsidRPr="00A3325A">
        <w:t>1)</w:t>
      </w:r>
      <w:r w:rsidRPr="00A3325A">
        <w:tab/>
        <w:t>badaniu</w:t>
      </w:r>
      <w:r>
        <w:t xml:space="preserve"> </w:t>
      </w:r>
      <w:r w:rsidRPr="00A3325A">
        <w:t>dokumentacji</w:t>
      </w:r>
      <w:r w:rsidR="009118E2">
        <w:t xml:space="preserve"> </w:t>
      </w:r>
      <w:r w:rsidR="009118E2" w:rsidRPr="00A3325A">
        <w:t>i</w:t>
      </w:r>
      <w:r w:rsidR="009118E2">
        <w:t> </w:t>
      </w:r>
      <w:r w:rsidR="009118E2" w:rsidRPr="00A3325A">
        <w:t>w</w:t>
      </w:r>
      <w:r w:rsidR="009118E2">
        <w:t> </w:t>
      </w:r>
      <w:r w:rsidRPr="00A3325A">
        <w:t>razie</w:t>
      </w:r>
      <w:r>
        <w:t xml:space="preserve"> </w:t>
      </w:r>
      <w:r w:rsidRPr="00A3325A">
        <w:t>potrzeby,</w:t>
      </w:r>
      <w:r>
        <w:t xml:space="preserve"> </w:t>
      </w:r>
      <w:r w:rsidRPr="00A3325A">
        <w:t>weryfikacji</w:t>
      </w:r>
      <w:r>
        <w:t xml:space="preserve"> </w:t>
      </w:r>
      <w:r w:rsidRPr="00A3325A">
        <w:t>jej</w:t>
      </w:r>
      <w:r>
        <w:t xml:space="preserve"> </w:t>
      </w:r>
      <w:r w:rsidRPr="00A3325A">
        <w:t>autentyczności;</w:t>
      </w:r>
    </w:p>
    <w:p w:rsidR="008E3344" w:rsidRPr="00A3325A" w:rsidRDefault="008E3344" w:rsidP="00EF6897">
      <w:pPr>
        <w:pStyle w:val="PKTpunkt"/>
        <w:spacing w:before="80"/>
      </w:pPr>
      <w:r w:rsidRPr="00A3325A">
        <w:t>2)</w:t>
      </w:r>
      <w:r w:rsidRPr="00A3325A">
        <w:tab/>
        <w:t>dokonywaniu</w:t>
      </w:r>
      <w:r>
        <w:t xml:space="preserve"> </w:t>
      </w:r>
      <w:r w:rsidRPr="00A3325A">
        <w:t>oględzin</w:t>
      </w:r>
      <w:r w:rsidR="009118E2">
        <w:t xml:space="preserve"> </w:t>
      </w:r>
      <w:r w:rsidR="009118E2" w:rsidRPr="00A3325A">
        <w:t>i</w:t>
      </w:r>
      <w:r w:rsidR="009118E2">
        <w:t> </w:t>
      </w:r>
      <w:r w:rsidRPr="00A3325A">
        <w:t>sprawdzaniu</w:t>
      </w:r>
      <w:r>
        <w:t xml:space="preserve"> </w:t>
      </w:r>
      <w:r w:rsidRPr="00A3325A">
        <w:t>stanu</w:t>
      </w:r>
      <w:r>
        <w:t xml:space="preserve"> </w:t>
      </w:r>
      <w:r w:rsidRPr="00A3325A">
        <w:t>pomieszczeń</w:t>
      </w:r>
      <w:r w:rsidR="009118E2">
        <w:t xml:space="preserve"> </w:t>
      </w:r>
      <w:r w:rsidR="009118E2" w:rsidRPr="00A3325A">
        <w:t>i</w:t>
      </w:r>
      <w:r w:rsidR="009118E2">
        <w:t> </w:t>
      </w:r>
      <w:r w:rsidRPr="00A3325A">
        <w:t>innych</w:t>
      </w:r>
      <w:r>
        <w:t xml:space="preserve"> </w:t>
      </w:r>
      <w:r w:rsidRPr="00A3325A">
        <w:t>obiektów;</w:t>
      </w:r>
    </w:p>
    <w:p w:rsidR="008E3344" w:rsidRPr="00A3325A" w:rsidRDefault="008E3344" w:rsidP="00EF6897">
      <w:pPr>
        <w:pStyle w:val="PKTpunkt"/>
        <w:spacing w:before="80"/>
      </w:pPr>
      <w:r w:rsidRPr="00A3325A">
        <w:t>3)</w:t>
      </w:r>
      <w:r w:rsidRPr="00A3325A">
        <w:tab/>
        <w:t>dokonywaniu</w:t>
      </w:r>
      <w:r>
        <w:t xml:space="preserve"> </w:t>
      </w:r>
      <w:r w:rsidRPr="00A3325A">
        <w:t>oceny</w:t>
      </w:r>
      <w:r>
        <w:t xml:space="preserve"> </w:t>
      </w:r>
      <w:r w:rsidRPr="00A3325A">
        <w:t>wypłacalności</w:t>
      </w:r>
      <w:r>
        <w:t xml:space="preserve"> </w:t>
      </w:r>
      <w:r w:rsidRPr="00A3325A">
        <w:t>wnioskodawcy;</w:t>
      </w:r>
    </w:p>
    <w:p w:rsidR="008E3344" w:rsidRPr="00A3325A" w:rsidRDefault="008E3344" w:rsidP="00EF6897">
      <w:pPr>
        <w:pStyle w:val="PKTpunkt"/>
        <w:spacing w:before="80"/>
      </w:pPr>
      <w:r w:rsidRPr="00A3325A">
        <w:t>4)</w:t>
      </w:r>
      <w:r w:rsidRPr="00A3325A">
        <w:tab/>
        <w:t>badaniu</w:t>
      </w:r>
      <w:r>
        <w:t xml:space="preserve"> </w:t>
      </w:r>
      <w:r w:rsidRPr="00A3325A">
        <w:t>bezpieczeństwa</w:t>
      </w:r>
      <w:r>
        <w:t xml:space="preserve"> </w:t>
      </w:r>
      <w:r w:rsidRPr="00A3325A">
        <w:t>systemów</w:t>
      </w:r>
      <w:r>
        <w:t xml:space="preserve"> </w:t>
      </w:r>
      <w:r w:rsidRPr="00A3325A">
        <w:t>teleinformatycznych,</w:t>
      </w:r>
      <w:r w:rsidR="009118E2">
        <w:t xml:space="preserve"> </w:t>
      </w:r>
      <w:r w:rsidR="009118E2" w:rsidRPr="00A3325A">
        <w:t>w</w:t>
      </w:r>
      <w:r w:rsidR="009118E2">
        <w:t> </w:t>
      </w:r>
      <w:r w:rsidRPr="00A3325A">
        <w:t>tym</w:t>
      </w:r>
      <w:r>
        <w:t xml:space="preserve"> </w:t>
      </w:r>
      <w:r w:rsidRPr="00A3325A">
        <w:t>oprogramowania,</w:t>
      </w:r>
      <w:r>
        <w:t xml:space="preserve"> </w:t>
      </w:r>
      <w:r w:rsidRPr="00A3325A">
        <w:t>pod</w:t>
      </w:r>
      <w:r>
        <w:t xml:space="preserve"> </w:t>
      </w:r>
      <w:r w:rsidRPr="00A3325A">
        <w:t>względem</w:t>
      </w:r>
      <w:r>
        <w:t xml:space="preserve"> </w:t>
      </w:r>
      <w:r w:rsidRPr="00A3325A">
        <w:t>możliwości</w:t>
      </w:r>
      <w:r>
        <w:t xml:space="preserve"> </w:t>
      </w:r>
      <w:r w:rsidRPr="00A3325A">
        <w:t>prow</w:t>
      </w:r>
      <w:r w:rsidRPr="00A3325A">
        <w:t>a</w:t>
      </w:r>
      <w:r w:rsidRPr="00A3325A">
        <w:t>dzenia</w:t>
      </w:r>
      <w:r>
        <w:t xml:space="preserve"> </w:t>
      </w:r>
      <w:r w:rsidRPr="00A3325A">
        <w:t>kontroli</w:t>
      </w:r>
      <w:r>
        <w:t xml:space="preserve"> </w:t>
      </w:r>
      <w:r w:rsidRPr="00A3325A">
        <w:t>danych</w:t>
      </w:r>
      <w:r>
        <w:t xml:space="preserve"> </w:t>
      </w:r>
      <w:r w:rsidRPr="00A3325A">
        <w:t>zawartych</w:t>
      </w:r>
      <w:r w:rsidR="009118E2">
        <w:t xml:space="preserve"> </w:t>
      </w:r>
      <w:r w:rsidR="009118E2" w:rsidRPr="00A3325A">
        <w:t>w</w:t>
      </w:r>
      <w:r w:rsidR="009118E2">
        <w:t> </w:t>
      </w:r>
      <w:r w:rsidRPr="00A3325A">
        <w:t>tych</w:t>
      </w:r>
      <w:r>
        <w:t xml:space="preserve"> </w:t>
      </w:r>
      <w:r w:rsidRPr="00A3325A">
        <w:t>systemach.</w:t>
      </w:r>
    </w:p>
    <w:p w:rsidR="008E3344" w:rsidRPr="00A3325A" w:rsidRDefault="008E3344" w:rsidP="00EF6897">
      <w:pPr>
        <w:pStyle w:val="USTustnpkodeksu"/>
        <w:spacing w:before="100"/>
      </w:pPr>
      <w:r w:rsidRPr="00A3325A">
        <w:t>3.</w:t>
      </w:r>
      <w:r w:rsidR="009118E2">
        <w:t xml:space="preserve"> </w:t>
      </w:r>
      <w:r w:rsidR="009118E2" w:rsidRPr="00A3325A">
        <w:t>W</w:t>
      </w:r>
      <w:r w:rsidR="009118E2">
        <w:t> </w:t>
      </w:r>
      <w:r w:rsidRPr="00A3325A">
        <w:t>toku</w:t>
      </w:r>
      <w:r>
        <w:t xml:space="preserve"> </w:t>
      </w:r>
      <w:r w:rsidRPr="00A3325A">
        <w:t>postępowania</w:t>
      </w:r>
      <w:r>
        <w:t xml:space="preserve"> </w:t>
      </w:r>
      <w:proofErr w:type="spellStart"/>
      <w:r w:rsidRPr="00A3325A">
        <w:t>audytowego</w:t>
      </w:r>
      <w:proofErr w:type="spellEnd"/>
      <w:r>
        <w:t xml:space="preserve"> </w:t>
      </w:r>
      <w:r w:rsidRPr="00A3325A">
        <w:t>można</w:t>
      </w:r>
      <w:r>
        <w:t xml:space="preserve"> </w:t>
      </w:r>
      <w:r w:rsidRPr="00A3325A">
        <w:t>przeprowadzać</w:t>
      </w:r>
      <w:r>
        <w:t xml:space="preserve"> </w:t>
      </w:r>
      <w:r w:rsidRPr="00A3325A">
        <w:t>czynności</w:t>
      </w:r>
      <w:r>
        <w:t xml:space="preserve"> </w:t>
      </w:r>
      <w:proofErr w:type="spellStart"/>
      <w:r w:rsidRPr="00A3325A">
        <w:t>audytowe</w:t>
      </w:r>
      <w:proofErr w:type="spellEnd"/>
      <w:r>
        <w:t xml:space="preserve"> </w:t>
      </w:r>
      <w:r w:rsidRPr="00A3325A">
        <w:t>również</w:t>
      </w:r>
      <w:r w:rsidR="009118E2">
        <w:t xml:space="preserve"> </w:t>
      </w:r>
      <w:r w:rsidR="009118E2" w:rsidRPr="00A3325A">
        <w:t>w</w:t>
      </w:r>
      <w:r w:rsidR="009118E2">
        <w:t> </w:t>
      </w:r>
      <w:r w:rsidRPr="00A3325A">
        <w:t>siedzibie</w:t>
      </w:r>
      <w:r w:rsidR="009118E2">
        <w:t xml:space="preserve"> </w:t>
      </w:r>
      <w:r w:rsidR="009118E2" w:rsidRPr="00A3325A">
        <w:t>i</w:t>
      </w:r>
      <w:r w:rsidR="009118E2">
        <w:t> </w:t>
      </w:r>
      <w:r w:rsidRPr="00A3325A">
        <w:t>miejscach</w:t>
      </w:r>
      <w:r>
        <w:t xml:space="preserve"> </w:t>
      </w:r>
      <w:r w:rsidRPr="00A3325A">
        <w:t>wykonywania</w:t>
      </w:r>
      <w:r>
        <w:t xml:space="preserve"> </w:t>
      </w:r>
      <w:r w:rsidRPr="00A3325A">
        <w:t>przez</w:t>
      </w:r>
      <w:r>
        <w:t xml:space="preserve"> </w:t>
      </w:r>
      <w:r w:rsidRPr="00A3325A">
        <w:t>wnioskodawcę</w:t>
      </w:r>
      <w:r>
        <w:t xml:space="preserve"> </w:t>
      </w:r>
      <w:r w:rsidRPr="00A3325A">
        <w:t>działalności</w:t>
      </w:r>
      <w:r>
        <w:t xml:space="preserve"> </w:t>
      </w:r>
      <w:r w:rsidRPr="00A3325A">
        <w:t>gospodarczej.</w:t>
      </w:r>
      <w:r>
        <w:t xml:space="preserve"> </w:t>
      </w:r>
      <w:r w:rsidRPr="00A3325A">
        <w:t>Przepisy</w:t>
      </w:r>
      <w:r w:rsidR="009118E2">
        <w:t xml:space="preserve"> art. </w:t>
      </w:r>
      <w:r w:rsidRPr="00A3325A">
        <w:t>32,</w:t>
      </w:r>
      <w:r w:rsidR="009118E2">
        <w:t xml:space="preserve"> art. </w:t>
      </w:r>
      <w:r w:rsidRPr="00A3325A">
        <w:t>3</w:t>
      </w:r>
      <w:r w:rsidR="009118E2" w:rsidRPr="00A3325A">
        <w:t>3</w:t>
      </w:r>
      <w:r w:rsidR="009118E2">
        <w:t xml:space="preserve"> i art. </w:t>
      </w:r>
      <w:r w:rsidRPr="00A3325A">
        <w:t>3</w:t>
      </w:r>
      <w:r w:rsidR="009118E2" w:rsidRPr="00A3325A">
        <w:t>4</w:t>
      </w:r>
      <w:r w:rsidR="009118E2">
        <w:t xml:space="preserve"> ust. </w:t>
      </w:r>
      <w:r w:rsidR="009118E2" w:rsidRPr="00A3325A">
        <w:t>1</w:t>
      </w:r>
      <w:r w:rsidR="009118E2">
        <w:t xml:space="preserve"> pkt </w:t>
      </w:r>
      <w:r w:rsidR="009118E2" w:rsidRPr="00A3325A">
        <w:t>1</w:t>
      </w:r>
      <w:r w:rsidR="009118E2">
        <w:t xml:space="preserve"> i ust. </w:t>
      </w:r>
      <w:r w:rsidR="009118E2" w:rsidRPr="00A3325A">
        <w:t>2</w:t>
      </w:r>
      <w:r w:rsidR="009118E2">
        <w:t> </w:t>
      </w:r>
      <w:r w:rsidRPr="00A3325A">
        <w:t>stosuje</w:t>
      </w:r>
      <w:r>
        <w:t xml:space="preserve"> </w:t>
      </w:r>
      <w:r w:rsidRPr="00A3325A">
        <w:t>się</w:t>
      </w:r>
      <w:r>
        <w:t xml:space="preserve"> </w:t>
      </w:r>
      <w:r w:rsidRPr="00A3325A">
        <w:t>odpowiednio.</w:t>
      </w:r>
    </w:p>
    <w:p w:rsidR="008E3344" w:rsidRPr="00A3325A" w:rsidRDefault="008E3344" w:rsidP="00EF6897">
      <w:pPr>
        <w:pStyle w:val="USTustnpkodeksu"/>
        <w:spacing w:before="100"/>
      </w:pPr>
      <w:r w:rsidRPr="00A3325A">
        <w:t>4.</w:t>
      </w:r>
      <w:r>
        <w:t xml:space="preserve"> </w:t>
      </w:r>
      <w:r w:rsidRPr="00A3325A">
        <w:t>Termin</w:t>
      </w:r>
      <w:r>
        <w:t xml:space="preserve"> </w:t>
      </w:r>
      <w:r w:rsidRPr="00A3325A">
        <w:t>wykonywania</w:t>
      </w:r>
      <w:r>
        <w:t xml:space="preserve"> </w:t>
      </w:r>
      <w:r w:rsidRPr="00A3325A">
        <w:t>czynności</w:t>
      </w:r>
      <w:r>
        <w:t xml:space="preserve"> </w:t>
      </w:r>
      <w:proofErr w:type="spellStart"/>
      <w:r w:rsidRPr="00A3325A">
        <w:t>audytowych</w:t>
      </w:r>
      <w:proofErr w:type="spellEnd"/>
      <w:r w:rsidR="009118E2">
        <w:t xml:space="preserve"> </w:t>
      </w:r>
      <w:r w:rsidR="009118E2" w:rsidRPr="00A3325A">
        <w:t>w</w:t>
      </w:r>
      <w:r w:rsidR="009118E2">
        <w:t> </w:t>
      </w:r>
      <w:r w:rsidRPr="00A3325A">
        <w:t>siedzibie</w:t>
      </w:r>
      <w:r>
        <w:t xml:space="preserve"> </w:t>
      </w:r>
      <w:r w:rsidRPr="00A3325A">
        <w:t>lub</w:t>
      </w:r>
      <w:r>
        <w:t xml:space="preserve"> </w:t>
      </w:r>
      <w:r w:rsidRPr="00A3325A">
        <w:t>miejscach</w:t>
      </w:r>
      <w:r>
        <w:t xml:space="preserve"> </w:t>
      </w:r>
      <w:r w:rsidRPr="00A3325A">
        <w:t>wykonywania</w:t>
      </w:r>
      <w:r>
        <w:t xml:space="preserve"> </w:t>
      </w:r>
      <w:r w:rsidRPr="00A3325A">
        <w:t>przez</w:t>
      </w:r>
      <w:r>
        <w:t xml:space="preserve"> </w:t>
      </w:r>
      <w:r w:rsidRPr="00A3325A">
        <w:t>wnioskodawcę</w:t>
      </w:r>
      <w:r>
        <w:t xml:space="preserve"> </w:t>
      </w:r>
      <w:r w:rsidRPr="00A3325A">
        <w:t>dzi</w:t>
      </w:r>
      <w:r w:rsidRPr="00A3325A">
        <w:t>a</w:t>
      </w:r>
      <w:r w:rsidRPr="00A3325A">
        <w:t>łalności</w:t>
      </w:r>
      <w:r>
        <w:t xml:space="preserve"> </w:t>
      </w:r>
      <w:r w:rsidRPr="00A3325A">
        <w:t>gospodarczej</w:t>
      </w:r>
      <w:r>
        <w:t xml:space="preserve"> </w:t>
      </w:r>
      <w:r w:rsidRPr="00A3325A">
        <w:t>uzgadnia</w:t>
      </w:r>
      <w:r>
        <w:t xml:space="preserve"> </w:t>
      </w:r>
      <w:r w:rsidRPr="00A3325A">
        <w:t>się</w:t>
      </w:r>
      <w:r w:rsidR="009118E2">
        <w:t xml:space="preserve"> </w:t>
      </w:r>
      <w:r w:rsidR="009118E2" w:rsidRPr="00A3325A">
        <w:t>z</w:t>
      </w:r>
      <w:r w:rsidR="009118E2">
        <w:t> </w:t>
      </w:r>
      <w:r w:rsidRPr="00A3325A">
        <w:t>wnioskodawcą.</w:t>
      </w:r>
    </w:p>
    <w:p w:rsidR="008E3344" w:rsidRPr="00A3325A" w:rsidRDefault="008E3344" w:rsidP="00EF6897">
      <w:pPr>
        <w:pStyle w:val="USTustnpkodeksu"/>
        <w:spacing w:before="100"/>
      </w:pPr>
      <w:r w:rsidRPr="00A3325A">
        <w:t>5.</w:t>
      </w:r>
      <w:r>
        <w:t xml:space="preserve"> </w:t>
      </w:r>
      <w:r w:rsidRPr="00A3325A">
        <w:t>Organ</w:t>
      </w:r>
      <w:r>
        <w:t xml:space="preserve"> </w:t>
      </w:r>
      <w:r w:rsidRPr="00A3325A">
        <w:t>prowadzący</w:t>
      </w:r>
      <w:r>
        <w:t xml:space="preserve"> </w:t>
      </w:r>
      <w:r w:rsidRPr="00A3325A">
        <w:t>postępowanie</w:t>
      </w:r>
      <w:r>
        <w:t xml:space="preserve"> </w:t>
      </w:r>
      <w:r w:rsidRPr="00A3325A">
        <w:t>jest</w:t>
      </w:r>
      <w:r>
        <w:t xml:space="preserve"> </w:t>
      </w:r>
      <w:r w:rsidRPr="00A3325A">
        <w:t>obowiązany</w:t>
      </w:r>
      <w:r>
        <w:t xml:space="preserve"> </w:t>
      </w:r>
      <w:r w:rsidRPr="00A3325A">
        <w:t>poinformować</w:t>
      </w:r>
      <w:r>
        <w:t xml:space="preserve"> </w:t>
      </w:r>
      <w:r w:rsidRPr="00A3325A">
        <w:t>wnioskodawcę</w:t>
      </w:r>
      <w:r w:rsidR="009118E2">
        <w:t xml:space="preserve"> </w:t>
      </w:r>
      <w:r w:rsidR="009118E2" w:rsidRPr="00A3325A">
        <w:t>o</w:t>
      </w:r>
      <w:r w:rsidR="009118E2">
        <w:t> </w:t>
      </w:r>
      <w:r w:rsidRPr="00A3325A">
        <w:t>stwierdzeniu</w:t>
      </w:r>
      <w:r w:rsidR="009118E2">
        <w:t xml:space="preserve"> </w:t>
      </w:r>
      <w:r w:rsidR="009118E2" w:rsidRPr="00A3325A">
        <w:t>w</w:t>
      </w:r>
      <w:r w:rsidR="009118E2">
        <w:t> </w:t>
      </w:r>
      <w:r w:rsidRPr="00A3325A">
        <w:t>toku</w:t>
      </w:r>
      <w:r>
        <w:t xml:space="preserve"> </w:t>
      </w:r>
      <w:r w:rsidRPr="00A3325A">
        <w:t>tego</w:t>
      </w:r>
      <w:r>
        <w:t xml:space="preserve"> </w:t>
      </w:r>
      <w:r w:rsidRPr="00A3325A">
        <w:t>p</w:t>
      </w:r>
      <w:r w:rsidRPr="00A3325A">
        <w:t>o</w:t>
      </w:r>
      <w:r w:rsidRPr="00A3325A">
        <w:t>stępowania</w:t>
      </w:r>
      <w:r>
        <w:t xml:space="preserve"> </w:t>
      </w:r>
      <w:r w:rsidRPr="00A3325A">
        <w:t>niespełniania</w:t>
      </w:r>
      <w:r>
        <w:t xml:space="preserve"> </w:t>
      </w:r>
      <w:r w:rsidRPr="00A3325A">
        <w:t>przez</w:t>
      </w:r>
      <w:r>
        <w:t xml:space="preserve"> </w:t>
      </w:r>
      <w:r w:rsidRPr="00A3325A">
        <w:t>wnioskodawcę</w:t>
      </w:r>
      <w:r>
        <w:t xml:space="preserve"> </w:t>
      </w:r>
      <w:r w:rsidRPr="00A3325A">
        <w:t>danego</w:t>
      </w:r>
      <w:r>
        <w:t xml:space="preserve"> </w:t>
      </w:r>
      <w:r w:rsidRPr="00A3325A">
        <w:t>warunku</w:t>
      </w:r>
      <w:r>
        <w:t xml:space="preserve"> </w:t>
      </w:r>
      <w:r w:rsidRPr="00A3325A">
        <w:t>lub</w:t>
      </w:r>
      <w:r>
        <w:t xml:space="preserve"> </w:t>
      </w:r>
      <w:r w:rsidRPr="00A3325A">
        <w:t>kryterium,</w:t>
      </w:r>
      <w:r>
        <w:t xml:space="preserve"> </w:t>
      </w:r>
      <w:r w:rsidRPr="00A3325A">
        <w:t>oraz</w:t>
      </w:r>
      <w:r>
        <w:t xml:space="preserve"> </w:t>
      </w:r>
      <w:r w:rsidRPr="00A3325A">
        <w:t>zalecić</w:t>
      </w:r>
      <w:r>
        <w:t xml:space="preserve"> </w:t>
      </w:r>
      <w:r w:rsidRPr="00A3325A">
        <w:t>podjęcie</w:t>
      </w:r>
      <w:r>
        <w:t xml:space="preserve"> </w:t>
      </w:r>
      <w:r w:rsidRPr="00A3325A">
        <w:t>przez</w:t>
      </w:r>
      <w:r>
        <w:t xml:space="preserve"> </w:t>
      </w:r>
      <w:r w:rsidRPr="00A3325A">
        <w:t>wnioskodawcę</w:t>
      </w:r>
      <w:r>
        <w:t xml:space="preserve"> </w:t>
      </w:r>
      <w:r w:rsidRPr="00A3325A">
        <w:t>określonych</w:t>
      </w:r>
      <w:r>
        <w:t xml:space="preserve"> </w:t>
      </w:r>
      <w:r w:rsidRPr="00A3325A">
        <w:t>działań</w:t>
      </w:r>
      <w:r w:rsidR="009118E2">
        <w:t xml:space="preserve"> </w:t>
      </w:r>
      <w:r w:rsidR="009118E2" w:rsidRPr="00A3325A">
        <w:t>w</w:t>
      </w:r>
      <w:r w:rsidR="009118E2">
        <w:t> </w:t>
      </w:r>
      <w:r w:rsidRPr="00A3325A">
        <w:t>celu</w:t>
      </w:r>
      <w:r>
        <w:t xml:space="preserve"> </w:t>
      </w:r>
      <w:r w:rsidRPr="00A3325A">
        <w:t>zapewnienia</w:t>
      </w:r>
      <w:r>
        <w:t xml:space="preserve"> </w:t>
      </w:r>
      <w:r w:rsidRPr="00A3325A">
        <w:t>spełnienia</w:t>
      </w:r>
      <w:r>
        <w:t xml:space="preserve"> </w:t>
      </w:r>
      <w:r w:rsidRPr="00A3325A">
        <w:t>warunku</w:t>
      </w:r>
      <w:r>
        <w:t xml:space="preserve"> </w:t>
      </w:r>
      <w:r w:rsidRPr="00A3325A">
        <w:t>lub</w:t>
      </w:r>
      <w:r>
        <w:t xml:space="preserve"> </w:t>
      </w:r>
      <w:r w:rsidRPr="00A3325A">
        <w:t>kryterium.</w:t>
      </w:r>
    </w:p>
    <w:p w:rsidR="008E3344" w:rsidRDefault="008E3344" w:rsidP="00EF6897">
      <w:pPr>
        <w:pStyle w:val="USTustnpkodeksu"/>
        <w:spacing w:before="100"/>
      </w:pPr>
      <w:r w:rsidRPr="00A07943">
        <w:t>6.</w:t>
      </w:r>
      <w:r w:rsidRPr="00106EE4">
        <w:rPr>
          <w:rStyle w:val="IGindeksgrny"/>
        </w:rPr>
        <w:footnoteReference w:id="49"/>
      </w:r>
      <w:r w:rsidRPr="00106EE4">
        <w:rPr>
          <w:rStyle w:val="IGindeksgrny"/>
        </w:rPr>
        <w:t>)</w:t>
      </w:r>
      <w:r>
        <w:t xml:space="preserve"> </w:t>
      </w:r>
      <w:r w:rsidRPr="00A07943">
        <w:t>Zalecenia,</w:t>
      </w:r>
      <w:r w:rsidR="009118E2">
        <w:t xml:space="preserve"> </w:t>
      </w:r>
      <w:r w:rsidR="009118E2" w:rsidRPr="00A07943">
        <w:t>o</w:t>
      </w:r>
      <w:r w:rsidR="009118E2">
        <w:t> </w:t>
      </w:r>
      <w:r w:rsidRPr="00A07943">
        <w:t>których</w:t>
      </w:r>
      <w:r>
        <w:t xml:space="preserve"> </w:t>
      </w:r>
      <w:r w:rsidRPr="00A07943">
        <w:t>mowa</w:t>
      </w:r>
      <w:r w:rsidR="009118E2">
        <w:t xml:space="preserve"> </w:t>
      </w:r>
      <w:r w:rsidR="009118E2" w:rsidRPr="00A07943">
        <w:t>w</w:t>
      </w:r>
      <w:r w:rsidR="009118E2">
        <w:t> ust. </w:t>
      </w:r>
      <w:r w:rsidRPr="00A07943">
        <w:t>5,</w:t>
      </w:r>
      <w:r>
        <w:t xml:space="preserve"> </w:t>
      </w:r>
      <w:r w:rsidRPr="00A07943">
        <w:t>organ</w:t>
      </w:r>
      <w:r>
        <w:t xml:space="preserve"> </w:t>
      </w:r>
      <w:r w:rsidRPr="00A07943">
        <w:t>Służby</w:t>
      </w:r>
      <w:r>
        <w:t xml:space="preserve"> </w:t>
      </w:r>
      <w:r w:rsidRPr="00A07943">
        <w:t>Celnej</w:t>
      </w:r>
      <w:r>
        <w:t xml:space="preserve"> </w:t>
      </w:r>
      <w:r w:rsidRPr="00A07943">
        <w:t>wydaje</w:t>
      </w:r>
      <w:r w:rsidR="009118E2">
        <w:t xml:space="preserve"> </w:t>
      </w:r>
      <w:r w:rsidR="009118E2" w:rsidRPr="00A07943">
        <w:t>w</w:t>
      </w:r>
      <w:r w:rsidR="009118E2">
        <w:t> </w:t>
      </w:r>
      <w:r w:rsidRPr="00A07943">
        <w:t>formie</w:t>
      </w:r>
      <w:r>
        <w:t xml:space="preserve"> </w:t>
      </w:r>
      <w:r w:rsidRPr="00A07943">
        <w:t>postanowienia,</w:t>
      </w:r>
      <w:r w:rsidR="009118E2">
        <w:t xml:space="preserve"> </w:t>
      </w:r>
      <w:r w:rsidR="009118E2" w:rsidRPr="00A07943">
        <w:t>w</w:t>
      </w:r>
      <w:r w:rsidR="009118E2">
        <w:t> </w:t>
      </w:r>
      <w:r w:rsidRPr="00A07943">
        <w:t>którym</w:t>
      </w:r>
      <w:r>
        <w:t xml:space="preserve"> </w:t>
      </w:r>
      <w:r w:rsidRPr="00A07943">
        <w:t>wyznacza</w:t>
      </w:r>
      <w:r>
        <w:t xml:space="preserve"> </w:t>
      </w:r>
      <w:r w:rsidRPr="00A07943">
        <w:t>podmiotowi</w:t>
      </w:r>
      <w:r>
        <w:t xml:space="preserve"> </w:t>
      </w:r>
      <w:r w:rsidRPr="00A07943">
        <w:t>termin</w:t>
      </w:r>
      <w:r>
        <w:t xml:space="preserve"> </w:t>
      </w:r>
      <w:r w:rsidRPr="00A07943">
        <w:t>na</w:t>
      </w:r>
      <w:r>
        <w:t xml:space="preserve"> </w:t>
      </w:r>
      <w:r w:rsidRPr="00A07943">
        <w:t>poinformowanie</w:t>
      </w:r>
      <w:r w:rsidR="009118E2">
        <w:t xml:space="preserve"> </w:t>
      </w:r>
      <w:r w:rsidR="009118E2" w:rsidRPr="00A07943">
        <w:t>o</w:t>
      </w:r>
      <w:r w:rsidR="009118E2">
        <w:t> </w:t>
      </w:r>
      <w:r w:rsidRPr="00A07943">
        <w:t>podjęciu</w:t>
      </w:r>
      <w:r>
        <w:t xml:space="preserve"> </w:t>
      </w:r>
      <w:r w:rsidRPr="00A07943">
        <w:t>lub</w:t>
      </w:r>
      <w:r>
        <w:t xml:space="preserve"> </w:t>
      </w:r>
      <w:r w:rsidRPr="00A07943">
        <w:t>zamiarze</w:t>
      </w:r>
      <w:r>
        <w:t xml:space="preserve"> </w:t>
      </w:r>
      <w:r w:rsidRPr="00A07943">
        <w:t>podjęcia</w:t>
      </w:r>
      <w:r>
        <w:t xml:space="preserve"> </w:t>
      </w:r>
      <w:r w:rsidRPr="00A07943">
        <w:t>działań,</w:t>
      </w:r>
      <w:r w:rsidR="009118E2">
        <w:t xml:space="preserve"> </w:t>
      </w:r>
      <w:r w:rsidR="009118E2" w:rsidRPr="00A07943">
        <w:t>a</w:t>
      </w:r>
      <w:r w:rsidR="009118E2">
        <w:t> </w:t>
      </w:r>
      <w:r w:rsidRPr="00A07943">
        <w:t>po</w:t>
      </w:r>
      <w:r>
        <w:t xml:space="preserve"> </w:t>
      </w:r>
      <w:r w:rsidRPr="00A07943">
        <w:t>upływie</w:t>
      </w:r>
      <w:r>
        <w:t xml:space="preserve"> </w:t>
      </w:r>
      <w:r w:rsidRPr="00A07943">
        <w:t>tego</w:t>
      </w:r>
      <w:r>
        <w:t xml:space="preserve"> </w:t>
      </w:r>
      <w:r w:rsidRPr="00A07943">
        <w:t>terminu</w:t>
      </w:r>
      <w:r>
        <w:t xml:space="preserve"> </w:t>
      </w:r>
      <w:r w:rsidRPr="00A07943">
        <w:t>wyznacza</w:t>
      </w:r>
      <w:r>
        <w:t xml:space="preserve"> </w:t>
      </w:r>
      <w:r w:rsidRPr="00A07943">
        <w:t>termin</w:t>
      </w:r>
      <w:r>
        <w:t xml:space="preserve"> </w:t>
      </w:r>
      <w:r w:rsidRPr="00A07943">
        <w:t>na</w:t>
      </w:r>
      <w:r>
        <w:t xml:space="preserve"> </w:t>
      </w:r>
      <w:r w:rsidRPr="00A07943">
        <w:t>wykonanie</w:t>
      </w:r>
      <w:r>
        <w:t xml:space="preserve"> </w:t>
      </w:r>
      <w:r w:rsidRPr="00A07943">
        <w:t>zaleceń,</w:t>
      </w:r>
      <w:r>
        <w:t xml:space="preserve"> </w:t>
      </w:r>
      <w:r w:rsidRPr="00A07943">
        <w:t>po</w:t>
      </w:r>
      <w:r>
        <w:t xml:space="preserve"> </w:t>
      </w:r>
      <w:r w:rsidRPr="00A07943">
        <w:t>upływie</w:t>
      </w:r>
      <w:r>
        <w:t xml:space="preserve"> </w:t>
      </w:r>
      <w:r w:rsidRPr="00A07943">
        <w:t>którego</w:t>
      </w:r>
      <w:r>
        <w:t xml:space="preserve"> </w:t>
      </w:r>
      <w:r w:rsidRPr="00A07943">
        <w:t>sprawdza</w:t>
      </w:r>
      <w:r>
        <w:t xml:space="preserve"> </w:t>
      </w:r>
      <w:r w:rsidRPr="00A07943">
        <w:t>ich</w:t>
      </w:r>
      <w:r>
        <w:t xml:space="preserve"> </w:t>
      </w:r>
      <w:r w:rsidRPr="00A07943">
        <w:t>wykonanie.</w:t>
      </w:r>
    </w:p>
    <w:p w:rsidR="008E3344" w:rsidRPr="008E3344" w:rsidRDefault="008E3344" w:rsidP="00EF6897">
      <w:pPr>
        <w:pStyle w:val="USTustnpkodeksu"/>
        <w:keepNext/>
        <w:spacing w:before="100"/>
      </w:pPr>
      <w:r w:rsidRPr="00A3325A">
        <w:t>7.</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EF6897">
      <w:pPr>
        <w:pStyle w:val="PKTpunkt"/>
        <w:spacing w:before="80"/>
      </w:pPr>
      <w:r w:rsidRPr="00A3325A">
        <w:t>1)</w:t>
      </w:r>
      <w:r w:rsidRPr="00A3325A">
        <w:tab/>
        <w:t>zakres</w:t>
      </w:r>
      <w:r w:rsidR="009118E2">
        <w:t xml:space="preserve"> </w:t>
      </w:r>
      <w:r w:rsidR="009118E2" w:rsidRPr="00A3325A">
        <w:t>i</w:t>
      </w:r>
      <w:r w:rsidR="009118E2">
        <w:t> </w:t>
      </w:r>
      <w:r w:rsidRPr="00A3325A">
        <w:t>rodzaj</w:t>
      </w:r>
      <w:r>
        <w:t xml:space="preserve"> </w:t>
      </w:r>
      <w:r w:rsidRPr="00A3325A">
        <w:t>wykonywanych</w:t>
      </w:r>
      <w:r>
        <w:t xml:space="preserve"> </w:t>
      </w:r>
      <w:r w:rsidRPr="00A3325A">
        <w:t>czynności</w:t>
      </w:r>
      <w:r>
        <w:t xml:space="preserve"> </w:t>
      </w:r>
      <w:proofErr w:type="spellStart"/>
      <w:r w:rsidRPr="00A3325A">
        <w:t>audytowych</w:t>
      </w:r>
      <w:proofErr w:type="spellEnd"/>
      <w:r w:rsidR="009118E2">
        <w:t xml:space="preserve"> </w:t>
      </w:r>
      <w:r w:rsidR="009118E2" w:rsidRPr="00A3325A">
        <w:t>w</w:t>
      </w:r>
      <w:r w:rsidR="009118E2">
        <w:t> </w:t>
      </w:r>
      <w:r w:rsidRPr="00A3325A">
        <w:t>zależności</w:t>
      </w:r>
      <w:r>
        <w:t xml:space="preserve"> </w:t>
      </w:r>
      <w:r w:rsidRPr="00A3325A">
        <w:t>od</w:t>
      </w:r>
      <w:r>
        <w:t xml:space="preserve"> </w:t>
      </w:r>
      <w:r w:rsidRPr="00A3325A">
        <w:t>warunków</w:t>
      </w:r>
      <w:r w:rsidR="009118E2">
        <w:t xml:space="preserve"> </w:t>
      </w:r>
      <w:r w:rsidR="009118E2" w:rsidRPr="00A3325A">
        <w:t>i</w:t>
      </w:r>
      <w:r w:rsidR="009118E2">
        <w:t> </w:t>
      </w:r>
      <w:r w:rsidRPr="00A3325A">
        <w:t>kryteriów</w:t>
      </w:r>
      <w:r>
        <w:t xml:space="preserve"> </w:t>
      </w:r>
      <w:r w:rsidRPr="00A3325A">
        <w:t>podlegających</w:t>
      </w:r>
      <w:r>
        <w:t xml:space="preserve"> </w:t>
      </w:r>
      <w:r w:rsidRPr="00A3325A">
        <w:t>weryf</w:t>
      </w:r>
      <w:r w:rsidRPr="00A3325A">
        <w:t>i</w:t>
      </w:r>
      <w:r w:rsidRPr="00A3325A">
        <w:t>kacji,</w:t>
      </w:r>
    </w:p>
    <w:p w:rsidR="008E3344" w:rsidRPr="00A3325A" w:rsidRDefault="008E3344" w:rsidP="00EF6897">
      <w:pPr>
        <w:pStyle w:val="PKTpunkt"/>
        <w:keepNext/>
        <w:spacing w:before="80"/>
      </w:pPr>
      <w:r w:rsidRPr="00A3325A">
        <w:t>2)</w:t>
      </w:r>
      <w:r w:rsidRPr="00A3325A">
        <w:tab/>
        <w:t>sposób</w:t>
      </w:r>
      <w:r>
        <w:t xml:space="preserve"> </w:t>
      </w:r>
      <w:r w:rsidRPr="00A3325A">
        <w:t>przeprowadzania</w:t>
      </w:r>
      <w:r>
        <w:t xml:space="preserve"> </w:t>
      </w:r>
      <w:r w:rsidRPr="00A3325A">
        <w:t>czynności</w:t>
      </w:r>
      <w:r>
        <w:t xml:space="preserve"> </w:t>
      </w:r>
      <w:proofErr w:type="spellStart"/>
      <w:r w:rsidRPr="00A3325A">
        <w:t>audytowych</w:t>
      </w:r>
      <w:proofErr w:type="spellEnd"/>
      <w:r w:rsidRPr="00A3325A">
        <w:t>,</w:t>
      </w:r>
      <w:r w:rsidR="009118E2">
        <w:t xml:space="preserve"> </w:t>
      </w:r>
      <w:r w:rsidR="009118E2" w:rsidRPr="00A3325A">
        <w:t>w</w:t>
      </w:r>
      <w:r w:rsidR="009118E2">
        <w:t> </w:t>
      </w:r>
      <w:r w:rsidRPr="00A3325A">
        <w:t>tym</w:t>
      </w:r>
      <w:r>
        <w:t xml:space="preserve"> </w:t>
      </w:r>
      <w:r w:rsidRPr="00A3325A">
        <w:t>metody</w:t>
      </w:r>
      <w:r>
        <w:t xml:space="preserve"> </w:t>
      </w:r>
      <w:r w:rsidRPr="00A3325A">
        <w:t>dokonywania</w:t>
      </w:r>
      <w:r>
        <w:t xml:space="preserve"> </w:t>
      </w:r>
      <w:r w:rsidRPr="00A3325A">
        <w:t>oceny</w:t>
      </w:r>
      <w:r>
        <w:t xml:space="preserve"> </w:t>
      </w:r>
      <w:r w:rsidRPr="00A3325A">
        <w:t>wypłacalności</w:t>
      </w:r>
      <w:r>
        <w:t xml:space="preserve"> </w:t>
      </w:r>
      <w:r w:rsidRPr="00A3325A">
        <w:t>wnioskodawcy</w:t>
      </w:r>
    </w:p>
    <w:p w:rsidR="008E3344" w:rsidRPr="00A3325A" w:rsidRDefault="008E3344" w:rsidP="00EF6897">
      <w:pPr>
        <w:pStyle w:val="CZWSPPKTczwsplnapunktw"/>
        <w:spacing w:before="80"/>
      </w:pPr>
      <w:r w:rsidRPr="00A3325A">
        <w:t>–</w:t>
      </w:r>
      <w:r>
        <w:t xml:space="preserve"> </w:t>
      </w:r>
      <w:r w:rsidRPr="00A3325A">
        <w:t>uwzględniając</w:t>
      </w:r>
      <w:r>
        <w:t xml:space="preserve"> </w:t>
      </w:r>
      <w:r w:rsidRPr="00A3325A">
        <w:t>potrzebę</w:t>
      </w:r>
      <w:r>
        <w:t xml:space="preserve"> </w:t>
      </w:r>
      <w:r w:rsidRPr="00A3325A">
        <w:t>ujednolicenia</w:t>
      </w:r>
      <w:r>
        <w:t xml:space="preserve"> </w:t>
      </w:r>
      <w:r w:rsidRPr="00A3325A">
        <w:t>postępowania</w:t>
      </w:r>
      <w:r>
        <w:t xml:space="preserve"> </w:t>
      </w:r>
      <w:r w:rsidRPr="00A3325A">
        <w:t>organów</w:t>
      </w:r>
      <w:r>
        <w:t xml:space="preserve"> </w:t>
      </w:r>
      <w:r w:rsidRPr="00A3325A">
        <w:t>Służby</w:t>
      </w:r>
      <w:r>
        <w:t xml:space="preserve"> </w:t>
      </w:r>
      <w:r w:rsidRPr="00A3325A">
        <w:t>Celnej,</w:t>
      </w:r>
      <w:r>
        <w:t xml:space="preserve"> </w:t>
      </w:r>
      <w:r w:rsidRPr="00A3325A">
        <w:t>skuteczność</w:t>
      </w:r>
      <w:r>
        <w:t xml:space="preserve"> </w:t>
      </w:r>
      <w:r w:rsidRPr="00A3325A">
        <w:t>dokonywanych</w:t>
      </w:r>
      <w:r>
        <w:t xml:space="preserve"> </w:t>
      </w:r>
      <w:r w:rsidRPr="00A3325A">
        <w:t>czynności,</w:t>
      </w:r>
      <w:r>
        <w:t xml:space="preserve"> </w:t>
      </w:r>
      <w:r w:rsidRPr="00A3325A">
        <w:t>ograniczenie</w:t>
      </w:r>
      <w:r>
        <w:t xml:space="preserve"> </w:t>
      </w:r>
      <w:r w:rsidRPr="00A3325A">
        <w:t>ich</w:t>
      </w:r>
      <w:r>
        <w:t xml:space="preserve"> </w:t>
      </w:r>
      <w:r w:rsidRPr="00A3325A">
        <w:t>czasochłonności</w:t>
      </w:r>
      <w:r>
        <w:t xml:space="preserve"> </w:t>
      </w:r>
      <w:r w:rsidRPr="00A3325A">
        <w:t>oraz</w:t>
      </w:r>
      <w:r>
        <w:t xml:space="preserve"> </w:t>
      </w:r>
      <w:r w:rsidRPr="00A3325A">
        <w:t>zapewnienie</w:t>
      </w:r>
      <w:r>
        <w:t xml:space="preserve"> </w:t>
      </w:r>
      <w:r w:rsidRPr="00A3325A">
        <w:t>rzetelności</w:t>
      </w:r>
      <w:r>
        <w:t xml:space="preserve"> </w:t>
      </w:r>
      <w:r w:rsidRPr="00A3325A">
        <w:t>procedury</w:t>
      </w:r>
      <w:r>
        <w:t xml:space="preserve"> </w:t>
      </w:r>
      <w:r w:rsidRPr="00A3325A">
        <w:t>pozyskiwania</w:t>
      </w:r>
      <w:r>
        <w:t xml:space="preserve"> </w:t>
      </w:r>
      <w:r w:rsidRPr="00A3325A">
        <w:t>danych.</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59.</w:t>
      </w:r>
      <w:r>
        <w:t xml:space="preserve"> </w:t>
      </w:r>
      <w:r w:rsidRPr="00A3325A">
        <w:t>1.</w:t>
      </w:r>
      <w:r>
        <w:t xml:space="preserve"> </w:t>
      </w:r>
      <w:r w:rsidRPr="00A3325A">
        <w:t>Przeprowadzone</w:t>
      </w:r>
      <w:r>
        <w:t xml:space="preserve"> </w:t>
      </w:r>
      <w:r w:rsidRPr="00A3325A">
        <w:t>czynności</w:t>
      </w:r>
      <w:r>
        <w:t xml:space="preserve"> </w:t>
      </w:r>
      <w:proofErr w:type="spellStart"/>
      <w:r w:rsidRPr="00A3325A">
        <w:t>audytowe</w:t>
      </w:r>
      <w:proofErr w:type="spellEnd"/>
      <w:r>
        <w:t xml:space="preserve"> </w:t>
      </w:r>
      <w:r w:rsidRPr="00A3325A">
        <w:t>dokumentuje</w:t>
      </w:r>
      <w:r>
        <w:t xml:space="preserve"> </w:t>
      </w:r>
      <w:r w:rsidRPr="00A3325A">
        <w:t>się</w:t>
      </w:r>
      <w:r w:rsidR="009118E2">
        <w:t xml:space="preserve"> </w:t>
      </w:r>
      <w:r w:rsidR="009118E2" w:rsidRPr="00A3325A">
        <w:t>w</w:t>
      </w:r>
      <w:r w:rsidR="009118E2">
        <w:t> </w:t>
      </w:r>
      <w:r w:rsidRPr="00A3325A">
        <w:t>formie</w:t>
      </w:r>
      <w:r>
        <w:t xml:space="preserve"> </w:t>
      </w:r>
      <w:r w:rsidRPr="00A3325A">
        <w:t>pisemnej.</w:t>
      </w:r>
      <w:r>
        <w:t xml:space="preserve"> </w:t>
      </w:r>
      <w:r w:rsidRPr="00A3325A">
        <w:t>Dokumentację</w:t>
      </w:r>
      <w:r>
        <w:t xml:space="preserve"> </w:t>
      </w:r>
      <w:r w:rsidRPr="00A3325A">
        <w:t>sporządza</w:t>
      </w:r>
      <w:r>
        <w:t xml:space="preserve"> </w:t>
      </w:r>
      <w:r w:rsidRPr="00A3325A">
        <w:t>się</w:t>
      </w:r>
      <w:r>
        <w:t xml:space="preserve"> </w:t>
      </w:r>
      <w:r w:rsidRPr="00A3325A">
        <w:t>tak,</w:t>
      </w:r>
      <w:r>
        <w:t xml:space="preserve"> </w:t>
      </w:r>
      <w:r w:rsidRPr="00A3325A">
        <w:t>aby</w:t>
      </w:r>
      <w:r w:rsidR="009118E2">
        <w:t xml:space="preserve"> </w:t>
      </w:r>
      <w:r w:rsidR="009118E2" w:rsidRPr="00A3325A">
        <w:t>z</w:t>
      </w:r>
      <w:r w:rsidR="009118E2">
        <w:t> </w:t>
      </w:r>
      <w:r w:rsidRPr="00A3325A">
        <w:t>niej</w:t>
      </w:r>
      <w:r>
        <w:t xml:space="preserve"> </w:t>
      </w:r>
      <w:r w:rsidRPr="00A3325A">
        <w:t>wynikały</w:t>
      </w:r>
      <w:r>
        <w:t xml:space="preserve"> </w:t>
      </w:r>
      <w:r w:rsidRPr="00A3325A">
        <w:t>informacje</w:t>
      </w:r>
      <w:r w:rsidR="009118E2">
        <w:t xml:space="preserve"> </w:t>
      </w:r>
      <w:r w:rsidR="009118E2" w:rsidRPr="00A3325A">
        <w:t>o</w:t>
      </w:r>
      <w:r w:rsidR="009118E2">
        <w:t> </w:t>
      </w:r>
      <w:r w:rsidRPr="00A3325A">
        <w:t>spełnieniu</w:t>
      </w:r>
      <w:r>
        <w:t xml:space="preserve"> </w:t>
      </w:r>
      <w:r w:rsidRPr="00A3325A">
        <w:t>lub</w:t>
      </w:r>
      <w:r>
        <w:t xml:space="preserve"> </w:t>
      </w:r>
      <w:r w:rsidRPr="00A3325A">
        <w:t>niespełnieniu</w:t>
      </w:r>
      <w:r>
        <w:t xml:space="preserve"> </w:t>
      </w:r>
      <w:r w:rsidRPr="00A3325A">
        <w:t>przez</w:t>
      </w:r>
      <w:r>
        <w:t xml:space="preserve"> </w:t>
      </w:r>
      <w:r w:rsidRPr="00A3325A">
        <w:t>wnioskodawcę</w:t>
      </w:r>
      <w:r>
        <w:t xml:space="preserve"> </w:t>
      </w:r>
      <w:r w:rsidRPr="00A3325A">
        <w:t>danego</w:t>
      </w:r>
      <w:r>
        <w:t xml:space="preserve"> </w:t>
      </w:r>
      <w:r w:rsidRPr="00A3325A">
        <w:t>warunku</w:t>
      </w:r>
      <w:r>
        <w:t xml:space="preserve"> </w:t>
      </w:r>
      <w:r w:rsidRPr="00A3325A">
        <w:t>lub</w:t>
      </w:r>
      <w:r>
        <w:t xml:space="preserve"> </w:t>
      </w:r>
      <w:r w:rsidRPr="00A3325A">
        <w:t>kryterium,</w:t>
      </w:r>
      <w:r>
        <w:t xml:space="preserve"> </w:t>
      </w:r>
      <w:r w:rsidRPr="00A3325A">
        <w:t>jak</w:t>
      </w:r>
      <w:r>
        <w:t xml:space="preserve"> </w:t>
      </w:r>
      <w:r w:rsidRPr="00A3325A">
        <w:t>również</w:t>
      </w:r>
      <w:r>
        <w:t xml:space="preserve"> </w:t>
      </w:r>
      <w:r w:rsidRPr="00A3325A">
        <w:t>zalecenia</w:t>
      </w:r>
      <w:r>
        <w:t xml:space="preserve"> </w:t>
      </w:r>
      <w:r w:rsidRPr="00A3325A">
        <w:t>dotyczące</w:t>
      </w:r>
      <w:r>
        <w:t xml:space="preserve"> </w:t>
      </w:r>
      <w:r w:rsidRPr="00A3325A">
        <w:t>konieczności</w:t>
      </w:r>
      <w:r>
        <w:t xml:space="preserve"> </w:t>
      </w:r>
      <w:r w:rsidRPr="00A3325A">
        <w:t>podjęcia</w:t>
      </w:r>
      <w:r>
        <w:t xml:space="preserve"> </w:t>
      </w:r>
      <w:r w:rsidRPr="00A3325A">
        <w:t>przez</w:t>
      </w:r>
      <w:r>
        <w:t xml:space="preserve"> </w:t>
      </w:r>
      <w:r w:rsidRPr="00A3325A">
        <w:t>wnioskodawcę</w:t>
      </w:r>
      <w:r>
        <w:t xml:space="preserve"> </w:t>
      </w:r>
      <w:r w:rsidRPr="00A3325A">
        <w:t>określonych</w:t>
      </w:r>
      <w:r>
        <w:t xml:space="preserve"> </w:t>
      </w:r>
      <w:r w:rsidRPr="00A3325A">
        <w:t>działań</w:t>
      </w:r>
      <w:r w:rsidR="009118E2">
        <w:t xml:space="preserve"> </w:t>
      </w:r>
      <w:r w:rsidR="009118E2" w:rsidRPr="00A3325A">
        <w:t>w</w:t>
      </w:r>
      <w:r w:rsidR="009118E2">
        <w:t> </w:t>
      </w:r>
      <w:r w:rsidRPr="00A3325A">
        <w:t>celu</w:t>
      </w:r>
      <w:r>
        <w:t xml:space="preserve"> </w:t>
      </w:r>
      <w:r w:rsidRPr="00A3325A">
        <w:t>zapewnienia</w:t>
      </w:r>
      <w:r>
        <w:t xml:space="preserve"> </w:t>
      </w:r>
      <w:r w:rsidRPr="00A3325A">
        <w:t>spełni</w:t>
      </w:r>
      <w:r w:rsidRPr="00A3325A">
        <w:t>a</w:t>
      </w:r>
      <w:r w:rsidRPr="00A3325A">
        <w:t>nia</w:t>
      </w:r>
      <w:r>
        <w:t xml:space="preserve"> </w:t>
      </w:r>
      <w:r w:rsidRPr="00A3325A">
        <w:t>warunku</w:t>
      </w:r>
      <w:r>
        <w:t xml:space="preserve"> </w:t>
      </w:r>
      <w:r w:rsidRPr="00A3325A">
        <w:t>lub</w:t>
      </w:r>
      <w:r>
        <w:t xml:space="preserve"> </w:t>
      </w:r>
      <w:r w:rsidRPr="00A3325A">
        <w:t>kryterium.</w:t>
      </w:r>
    </w:p>
    <w:p w:rsidR="008E3344" w:rsidRPr="00A3325A" w:rsidRDefault="008E3344" w:rsidP="007D3E1F">
      <w:pPr>
        <w:pStyle w:val="USTustnpkodeksu"/>
        <w:spacing w:before="160"/>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sposób</w:t>
      </w:r>
      <w:r>
        <w:t xml:space="preserve"> </w:t>
      </w:r>
      <w:r w:rsidRPr="00A3325A">
        <w:t>dokumentowania</w:t>
      </w:r>
      <w:r>
        <w:t xml:space="preserve"> </w:t>
      </w:r>
      <w:r w:rsidRPr="00A3325A">
        <w:t>czynności</w:t>
      </w:r>
      <w:r>
        <w:t xml:space="preserve"> </w:t>
      </w:r>
      <w:proofErr w:type="spellStart"/>
      <w:r w:rsidRPr="00A3325A">
        <w:t>audytowych</w:t>
      </w:r>
      <w:proofErr w:type="spellEnd"/>
      <w:r w:rsidR="009118E2">
        <w:t xml:space="preserve"> </w:t>
      </w:r>
      <w:r w:rsidR="009118E2" w:rsidRPr="00A3325A">
        <w:t>i</w:t>
      </w:r>
      <w:r w:rsidR="009118E2">
        <w:t> </w:t>
      </w:r>
      <w:r w:rsidRPr="00A3325A">
        <w:t>wzory</w:t>
      </w:r>
      <w:r>
        <w:t xml:space="preserve"> </w:t>
      </w:r>
      <w:r w:rsidRPr="00A3325A">
        <w:t>dokumentów</w:t>
      </w:r>
      <w:r>
        <w:t xml:space="preserve"> </w:t>
      </w:r>
      <w:r w:rsidRPr="00A3325A">
        <w:t>stosowanych</w:t>
      </w:r>
      <w:r w:rsidR="009118E2">
        <w:t xml:space="preserve"> </w:t>
      </w:r>
      <w:r w:rsidR="009118E2" w:rsidRPr="00A3325A">
        <w:t>w</w:t>
      </w:r>
      <w:r w:rsidR="009118E2">
        <w:t> </w:t>
      </w:r>
      <w:r w:rsidRPr="00A3325A">
        <w:t>postępowaniu</w:t>
      </w:r>
      <w:r>
        <w:t xml:space="preserve"> </w:t>
      </w:r>
      <w:proofErr w:type="spellStart"/>
      <w:r w:rsidRPr="00A3325A">
        <w:t>audytowym</w:t>
      </w:r>
      <w:proofErr w:type="spellEnd"/>
      <w:r w:rsidRPr="00A3325A">
        <w:t>,</w:t>
      </w:r>
      <w:r>
        <w:t xml:space="preserve"> </w:t>
      </w:r>
      <w:r w:rsidRPr="00A3325A">
        <w:t>uwzględniając</w:t>
      </w:r>
      <w:r>
        <w:t xml:space="preserve"> </w:t>
      </w:r>
      <w:r w:rsidRPr="00A3325A">
        <w:t>potrzebę</w:t>
      </w:r>
      <w:r>
        <w:t xml:space="preserve"> </w:t>
      </w:r>
      <w:r w:rsidRPr="00A3325A">
        <w:t>ujednol</w:t>
      </w:r>
      <w:r w:rsidRPr="00A3325A">
        <w:t>i</w:t>
      </w:r>
      <w:r w:rsidRPr="00A3325A">
        <w:t>cenia</w:t>
      </w:r>
      <w:r>
        <w:t xml:space="preserve"> </w:t>
      </w:r>
      <w:r w:rsidRPr="00A3325A">
        <w:t>postępowania</w:t>
      </w:r>
      <w:r>
        <w:t xml:space="preserve"> </w:t>
      </w:r>
      <w:r w:rsidRPr="00A3325A">
        <w:t>organów</w:t>
      </w:r>
      <w:r>
        <w:t xml:space="preserve"> </w:t>
      </w:r>
      <w:r w:rsidRPr="00A3325A">
        <w:t>Służby</w:t>
      </w:r>
      <w:r>
        <w:t xml:space="preserve"> </w:t>
      </w:r>
      <w:r w:rsidRPr="00A3325A">
        <w:t>Celnej,</w:t>
      </w:r>
      <w:r>
        <w:t xml:space="preserve"> </w:t>
      </w:r>
      <w:r w:rsidRPr="00A3325A">
        <w:t>ograniczenie</w:t>
      </w:r>
      <w:r>
        <w:t xml:space="preserve"> </w:t>
      </w:r>
      <w:r w:rsidRPr="00A3325A">
        <w:t>ilości</w:t>
      </w:r>
      <w:r>
        <w:t xml:space="preserve"> </w:t>
      </w:r>
      <w:r w:rsidRPr="00A3325A">
        <w:t>dokumentów</w:t>
      </w:r>
      <w:r>
        <w:t xml:space="preserve"> </w:t>
      </w:r>
      <w:r w:rsidRPr="00A3325A">
        <w:t>stosowanych</w:t>
      </w:r>
      <w:r>
        <w:t xml:space="preserve"> </w:t>
      </w:r>
      <w:r w:rsidRPr="00A3325A">
        <w:t>przez</w:t>
      </w:r>
      <w:r>
        <w:t xml:space="preserve"> </w:t>
      </w:r>
      <w:r w:rsidRPr="00A3325A">
        <w:t>te</w:t>
      </w:r>
      <w:r>
        <w:t xml:space="preserve"> </w:t>
      </w:r>
      <w:r w:rsidRPr="00A3325A">
        <w:t>organy,</w:t>
      </w:r>
      <w:r>
        <w:t xml:space="preserve"> </w:t>
      </w:r>
      <w:r w:rsidRPr="00A3325A">
        <w:t>konieczność</w:t>
      </w:r>
      <w:r>
        <w:t xml:space="preserve"> </w:t>
      </w:r>
      <w:r w:rsidRPr="00A3325A">
        <w:t>udokumentowania</w:t>
      </w:r>
      <w:r>
        <w:t xml:space="preserve"> </w:t>
      </w:r>
      <w:r w:rsidRPr="00A3325A">
        <w:t>stanowiska</w:t>
      </w:r>
      <w:r>
        <w:t xml:space="preserve"> </w:t>
      </w:r>
      <w:r w:rsidRPr="00A3325A">
        <w:t>wnioskodawcy</w:t>
      </w:r>
      <w:r>
        <w:t xml:space="preserve"> </w:t>
      </w:r>
      <w:r w:rsidRPr="00A3325A">
        <w:t>dotyczącego</w:t>
      </w:r>
      <w:r>
        <w:t xml:space="preserve"> </w:t>
      </w:r>
      <w:r w:rsidRPr="00A3325A">
        <w:t>przeprowadzanej</w:t>
      </w:r>
      <w:r>
        <w:t xml:space="preserve"> </w:t>
      </w:r>
      <w:r w:rsidRPr="00A3325A">
        <w:t>czynności</w:t>
      </w:r>
      <w:r>
        <w:t xml:space="preserve"> </w:t>
      </w:r>
      <w:r w:rsidRPr="00A3325A">
        <w:t>oraz</w:t>
      </w:r>
      <w:r>
        <w:t xml:space="preserve"> </w:t>
      </w:r>
      <w:r w:rsidRPr="00A3325A">
        <w:t>zasady</w:t>
      </w:r>
      <w:r>
        <w:t xml:space="preserve"> </w:t>
      </w:r>
      <w:r w:rsidRPr="00A3325A">
        <w:t>prowadzenia</w:t>
      </w:r>
      <w:r>
        <w:t xml:space="preserve"> </w:t>
      </w:r>
      <w:r w:rsidRPr="00A3325A">
        <w:t>dok</w:t>
      </w:r>
      <w:r w:rsidRPr="00A3325A">
        <w:t>u</w:t>
      </w:r>
      <w:r w:rsidRPr="00A3325A">
        <w:t>mentacji</w:t>
      </w:r>
      <w:r>
        <w:t xml:space="preserve"> </w:t>
      </w:r>
      <w:r w:rsidRPr="00A3325A">
        <w:t>nałożone</w:t>
      </w:r>
      <w:r>
        <w:t xml:space="preserve"> </w:t>
      </w:r>
      <w:r w:rsidRPr="00A3325A">
        <w:t>na</w:t>
      </w:r>
      <w:r>
        <w:t xml:space="preserve"> </w:t>
      </w:r>
      <w:r w:rsidRPr="00A3325A">
        <w:t>wnioskodawcę</w:t>
      </w:r>
      <w:r>
        <w:t xml:space="preserve"> </w:t>
      </w:r>
      <w:r w:rsidRPr="00A3325A">
        <w:t>przez</w:t>
      </w:r>
      <w:r>
        <w:t xml:space="preserve"> </w:t>
      </w:r>
      <w:r w:rsidRPr="00A3325A">
        <w:t>przepisy</w:t>
      </w:r>
      <w:r>
        <w:t xml:space="preserve"> </w:t>
      </w:r>
      <w:r w:rsidRPr="00A3325A">
        <w:t>odrębne.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60.</w:t>
      </w:r>
      <w:r>
        <w:t xml:space="preserve"> </w:t>
      </w:r>
      <w:r w:rsidRPr="00A3325A">
        <w:t>Nieudostępnienie</w:t>
      </w:r>
      <w:r>
        <w:t xml:space="preserve"> </w:t>
      </w:r>
      <w:r w:rsidRPr="00A3325A">
        <w:t>przez</w:t>
      </w:r>
      <w:r>
        <w:t xml:space="preserve"> </w:t>
      </w:r>
      <w:r w:rsidRPr="00A3325A">
        <w:t>wnioskodawcę</w:t>
      </w:r>
      <w:r>
        <w:t xml:space="preserve"> </w:t>
      </w:r>
      <w:r w:rsidRPr="00A3325A">
        <w:t>żądanych</w:t>
      </w:r>
      <w:r>
        <w:t xml:space="preserve"> </w:t>
      </w:r>
      <w:r w:rsidRPr="00A3325A">
        <w:t>dokumentów,</w:t>
      </w:r>
      <w:r>
        <w:t xml:space="preserve"> </w:t>
      </w:r>
      <w:r w:rsidRPr="00A3325A">
        <w:t>danych</w:t>
      </w:r>
      <w:r>
        <w:t xml:space="preserve"> </w:t>
      </w:r>
      <w:r w:rsidRPr="00A3325A">
        <w:t>lub</w:t>
      </w:r>
      <w:r>
        <w:t xml:space="preserve"> </w:t>
      </w:r>
      <w:r w:rsidRPr="00A3325A">
        <w:t>informacji</w:t>
      </w:r>
      <w:r>
        <w:t xml:space="preserve"> </w:t>
      </w:r>
      <w:r w:rsidRPr="00A3325A">
        <w:t>lub</w:t>
      </w:r>
      <w:r>
        <w:t xml:space="preserve"> </w:t>
      </w:r>
      <w:r w:rsidRPr="00A3325A">
        <w:t>utrudnienie</w:t>
      </w:r>
      <w:r>
        <w:t xml:space="preserve"> </w:t>
      </w:r>
      <w:r w:rsidRPr="00A3325A">
        <w:t>lub</w:t>
      </w:r>
      <w:r>
        <w:t xml:space="preserve"> </w:t>
      </w:r>
      <w:r w:rsidRPr="00A3325A">
        <w:t>uniemożliwienie</w:t>
      </w:r>
      <w:r>
        <w:t xml:space="preserve"> </w:t>
      </w:r>
      <w:r w:rsidRPr="00A3325A">
        <w:t>przeprowadzenia</w:t>
      </w:r>
      <w:r>
        <w:t xml:space="preserve"> </w:t>
      </w:r>
      <w:r w:rsidRPr="00A3325A">
        <w:t>postępowania</w:t>
      </w:r>
      <w:r>
        <w:t xml:space="preserve"> </w:t>
      </w:r>
      <w:proofErr w:type="spellStart"/>
      <w:r w:rsidRPr="00A3325A">
        <w:t>audytowego</w:t>
      </w:r>
      <w:proofErr w:type="spellEnd"/>
      <w:r>
        <w:t xml:space="preserve"> </w:t>
      </w:r>
      <w:r w:rsidRPr="00A3325A">
        <w:t>uważa</w:t>
      </w:r>
      <w:r>
        <w:t xml:space="preserve"> </w:t>
      </w:r>
      <w:r w:rsidRPr="00A3325A">
        <w:t>się</w:t>
      </w:r>
      <w:r>
        <w:t xml:space="preserve"> </w:t>
      </w:r>
      <w:r w:rsidRPr="00A3325A">
        <w:t>za</w:t>
      </w:r>
      <w:r>
        <w:t xml:space="preserve"> </w:t>
      </w:r>
      <w:r w:rsidRPr="00A3325A">
        <w:t>niespełnienie</w:t>
      </w:r>
      <w:r>
        <w:t xml:space="preserve"> </w:t>
      </w:r>
      <w:r w:rsidRPr="00A3325A">
        <w:t>warunku</w:t>
      </w:r>
      <w:r>
        <w:t xml:space="preserve"> </w:t>
      </w:r>
      <w:r w:rsidRPr="00A3325A">
        <w:t>lub</w:t>
      </w:r>
      <w:r>
        <w:t xml:space="preserve"> </w:t>
      </w:r>
      <w:r w:rsidRPr="00A3325A">
        <w:t>kryterium,</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5</w:t>
      </w:r>
      <w:r w:rsidR="009118E2" w:rsidRPr="00A3325A">
        <w:t>7</w:t>
      </w:r>
      <w:r w:rsidR="009118E2">
        <w:t xml:space="preserve"> ust. </w:t>
      </w:r>
      <w:r w:rsidRPr="00A3325A">
        <w:t>1.</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w:t>
      </w:r>
      <w:r w:rsidR="009118E2">
        <w:t xml:space="preserve"> </w:t>
      </w:r>
      <w:r w:rsidR="009118E2" w:rsidRPr="00A3325A">
        <w:t>W</w:t>
      </w:r>
      <w:r w:rsidR="009118E2">
        <w:t> </w:t>
      </w:r>
      <w:r w:rsidRPr="00A3325A">
        <w:t>przypadku</w:t>
      </w:r>
      <w:r>
        <w:t xml:space="preserve"> </w:t>
      </w:r>
      <w:r w:rsidRPr="00A3325A">
        <w:t>gdy</w:t>
      </w:r>
      <w:r w:rsidR="009118E2">
        <w:t xml:space="preserve"> </w:t>
      </w:r>
      <w:r w:rsidR="009118E2" w:rsidRPr="00A3325A">
        <w:t>z</w:t>
      </w:r>
      <w:r w:rsidR="009118E2">
        <w:t> </w:t>
      </w:r>
      <w:r w:rsidRPr="00A3325A">
        <w:t>przeprowadzonego</w:t>
      </w:r>
      <w:r>
        <w:t xml:space="preserve"> </w:t>
      </w:r>
      <w:r w:rsidRPr="00A3325A">
        <w:t>postępowania</w:t>
      </w:r>
      <w:r>
        <w:t xml:space="preserve"> </w:t>
      </w:r>
      <w:proofErr w:type="spellStart"/>
      <w:r w:rsidRPr="00A3325A">
        <w:t>audytowego</w:t>
      </w:r>
      <w:proofErr w:type="spellEnd"/>
      <w:r>
        <w:t xml:space="preserve"> </w:t>
      </w:r>
      <w:r w:rsidRPr="00A3325A">
        <w:t>wynika,</w:t>
      </w:r>
      <w:r>
        <w:t xml:space="preserve"> </w:t>
      </w:r>
      <w:r w:rsidRPr="00A3325A">
        <w:t>że</w:t>
      </w:r>
      <w:r>
        <w:t xml:space="preserve"> </w:t>
      </w:r>
      <w:r w:rsidRPr="00A3325A">
        <w:t>wnioskodawca</w:t>
      </w:r>
      <w:r>
        <w:t xml:space="preserve"> </w:t>
      </w:r>
      <w:r w:rsidRPr="00A3325A">
        <w:t>nie</w:t>
      </w:r>
      <w:r>
        <w:t xml:space="preserve"> </w:t>
      </w:r>
      <w:r w:rsidRPr="00A3325A">
        <w:t>spełnia</w:t>
      </w:r>
      <w:r>
        <w:t xml:space="preserve"> </w:t>
      </w:r>
      <w:r w:rsidRPr="00A3325A">
        <w:t>w</w:t>
      </w:r>
      <w:r w:rsidRPr="00A3325A">
        <w:t>a</w:t>
      </w:r>
      <w:r w:rsidRPr="00A3325A">
        <w:t>runków</w:t>
      </w:r>
      <w:r>
        <w:t xml:space="preserve"> </w:t>
      </w:r>
      <w:r w:rsidRPr="00A3325A">
        <w:t>lub</w:t>
      </w:r>
      <w:r>
        <w:t xml:space="preserve"> </w:t>
      </w:r>
      <w:r w:rsidRPr="00A3325A">
        <w:t>kryteriów,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5</w:t>
      </w:r>
      <w:r w:rsidR="009118E2" w:rsidRPr="00A3325A">
        <w:t>7</w:t>
      </w:r>
      <w:r w:rsidR="009118E2">
        <w:t xml:space="preserve"> ust. </w:t>
      </w:r>
      <w:r w:rsidRPr="00A3325A">
        <w:t>1,</w:t>
      </w:r>
      <w:r>
        <w:t xml:space="preserve"> </w:t>
      </w:r>
      <w:r w:rsidRPr="00A3325A">
        <w:t>organ</w:t>
      </w:r>
      <w:r>
        <w:t xml:space="preserve"> </w:t>
      </w:r>
      <w:r w:rsidRPr="00A3325A">
        <w:t>Służby</w:t>
      </w:r>
      <w:r>
        <w:t xml:space="preserve"> </w:t>
      </w:r>
      <w:r w:rsidRPr="00A3325A">
        <w:t>Celnej</w:t>
      </w:r>
      <w:r>
        <w:t xml:space="preserve"> </w:t>
      </w:r>
      <w:r w:rsidRPr="00A3325A">
        <w:t>informuje</w:t>
      </w:r>
      <w:r>
        <w:t xml:space="preserve"> </w:t>
      </w:r>
      <w:r w:rsidRPr="00A3325A">
        <w:t>wnioskodawcę</w:t>
      </w:r>
      <w:r w:rsidR="009118E2">
        <w:t xml:space="preserve"> </w:t>
      </w:r>
      <w:r w:rsidR="009118E2" w:rsidRPr="00A3325A">
        <w:t>o</w:t>
      </w:r>
      <w:r w:rsidR="009118E2">
        <w:t> </w:t>
      </w:r>
      <w:r w:rsidRPr="00A3325A">
        <w:t>wynikach</w:t>
      </w:r>
      <w:r>
        <w:t xml:space="preserve"> </w:t>
      </w:r>
      <w:r w:rsidRPr="00A3325A">
        <w:t>tego</w:t>
      </w:r>
      <w:r>
        <w:t xml:space="preserve"> </w:t>
      </w:r>
      <w:r w:rsidRPr="00A3325A">
        <w:t>postępowania</w:t>
      </w:r>
      <w:r w:rsidR="009118E2">
        <w:t xml:space="preserve"> </w:t>
      </w:r>
      <w:r w:rsidR="009118E2" w:rsidRPr="00A3325A">
        <w:t>i</w:t>
      </w:r>
      <w:r w:rsidR="009118E2">
        <w:t> </w:t>
      </w:r>
      <w:r w:rsidRPr="00A3325A">
        <w:t>wyznacza</w:t>
      </w:r>
      <w:r>
        <w:t xml:space="preserve"> </w:t>
      </w:r>
      <w:r w:rsidRPr="00A3325A">
        <w:t>termin</w:t>
      </w:r>
      <w:r>
        <w:t xml:space="preserve"> </w:t>
      </w:r>
      <w:r w:rsidRPr="00A3325A">
        <w:t>3</w:t>
      </w:r>
      <w:r w:rsidR="009118E2" w:rsidRPr="00A3325A">
        <w:t>0</w:t>
      </w:r>
      <w:r w:rsidR="009118E2">
        <w:t> </w:t>
      </w:r>
      <w:r w:rsidRPr="00A3325A">
        <w:t>dni</w:t>
      </w:r>
      <w:r>
        <w:t xml:space="preserve"> </w:t>
      </w:r>
      <w:r w:rsidRPr="00A3325A">
        <w:t>do</w:t>
      </w:r>
      <w:r>
        <w:t xml:space="preserve"> </w:t>
      </w:r>
      <w:r w:rsidRPr="00A3325A">
        <w:t>zajęcia</w:t>
      </w:r>
      <w:r>
        <w:t xml:space="preserve"> </w:t>
      </w:r>
      <w:r w:rsidRPr="00A3325A">
        <w:t>stanowiska</w:t>
      </w:r>
      <w:r>
        <w:t xml:space="preserve"> </w:t>
      </w:r>
      <w:r w:rsidRPr="00A3325A">
        <w:t>przez</w:t>
      </w:r>
      <w:r>
        <w:t xml:space="preserve"> </w:t>
      </w:r>
      <w:r w:rsidRPr="00A3325A">
        <w:t>wnioskodawcę.</w:t>
      </w:r>
    </w:p>
    <w:p w:rsidR="008E3344" w:rsidRPr="00A07943"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61a</w:t>
      </w:r>
      <w:bookmarkStart w:id="6" w:name="_Ref413066746"/>
      <w:r w:rsidRPr="000D4990">
        <w:rPr>
          <w:rStyle w:val="Ppogrubienie"/>
        </w:rPr>
        <w:t>.</w:t>
      </w:r>
      <w:r w:rsidRPr="00106EE4">
        <w:rPr>
          <w:rStyle w:val="IGindeksgrny"/>
        </w:rPr>
        <w:footnoteReference w:id="50"/>
      </w:r>
      <w:bookmarkEnd w:id="6"/>
      <w:r w:rsidRPr="00106EE4">
        <w:rPr>
          <w:rStyle w:val="IGindeksgrny"/>
        </w:rPr>
        <w:t>)</w:t>
      </w:r>
      <w:r>
        <w:t xml:space="preserve"> </w:t>
      </w:r>
      <w:r w:rsidRPr="00A07943">
        <w:t>1.</w:t>
      </w:r>
      <w:r>
        <w:t xml:space="preserve"> </w:t>
      </w:r>
      <w:r w:rsidRPr="00A07943">
        <w:t>Organ</w:t>
      </w:r>
      <w:r>
        <w:t xml:space="preserve"> </w:t>
      </w:r>
      <w:r w:rsidRPr="00A07943">
        <w:t>Służby</w:t>
      </w:r>
      <w:r>
        <w:t xml:space="preserve"> </w:t>
      </w:r>
      <w:r w:rsidRPr="00A07943">
        <w:t>Celnej</w:t>
      </w:r>
      <w:r>
        <w:t xml:space="preserve"> </w:t>
      </w:r>
      <w:r w:rsidRPr="00A07943">
        <w:t>prowadzi</w:t>
      </w:r>
      <w:r>
        <w:t xml:space="preserve"> </w:t>
      </w:r>
      <w:r w:rsidRPr="00A07943">
        <w:t>monitorowanie</w:t>
      </w:r>
      <w:r>
        <w:t xml:space="preserve"> </w:t>
      </w:r>
      <w:r w:rsidRPr="00A07943">
        <w:t>polegające</w:t>
      </w:r>
      <w:r>
        <w:t xml:space="preserve"> </w:t>
      </w:r>
      <w:r w:rsidRPr="00A07943">
        <w:t>na</w:t>
      </w:r>
      <w:r>
        <w:t xml:space="preserve"> </w:t>
      </w:r>
      <w:r w:rsidRPr="00A07943">
        <w:t>badaniu</w:t>
      </w:r>
      <w:r>
        <w:t xml:space="preserve"> </w:t>
      </w:r>
      <w:r w:rsidRPr="00A07943">
        <w:t>procesu</w:t>
      </w:r>
      <w:r>
        <w:t xml:space="preserve"> </w:t>
      </w:r>
      <w:r w:rsidRPr="00A07943">
        <w:t>zarządzania</w:t>
      </w:r>
      <w:r>
        <w:t xml:space="preserve"> </w:t>
      </w:r>
      <w:r w:rsidRPr="00A07943">
        <w:t>ryzykiem</w:t>
      </w:r>
      <w:r>
        <w:t xml:space="preserve"> </w:t>
      </w:r>
      <w:r w:rsidRPr="00A07943">
        <w:t>związanym</w:t>
      </w:r>
      <w:r w:rsidR="009118E2">
        <w:t xml:space="preserve"> </w:t>
      </w:r>
      <w:r w:rsidR="009118E2" w:rsidRPr="00A07943">
        <w:t>z</w:t>
      </w:r>
      <w:r w:rsidR="009118E2">
        <w:t> </w:t>
      </w:r>
      <w:r w:rsidRPr="00A07943">
        <w:t>działalnością</w:t>
      </w:r>
      <w:r>
        <w:t xml:space="preserve"> </w:t>
      </w:r>
      <w:r w:rsidRPr="00A07943">
        <w:t>gospodarczą</w:t>
      </w:r>
      <w:r>
        <w:t xml:space="preserve"> </w:t>
      </w:r>
      <w:r w:rsidRPr="00A07943">
        <w:t>prowadzoną</w:t>
      </w:r>
      <w:r>
        <w:t xml:space="preserve"> </w:t>
      </w:r>
      <w:r w:rsidRPr="00A07943">
        <w:t>przez</w:t>
      </w:r>
      <w:r>
        <w:t xml:space="preserve"> </w:t>
      </w:r>
      <w:r w:rsidRPr="00A07943">
        <w:t>posiadacza</w:t>
      </w:r>
      <w:r>
        <w:t xml:space="preserve"> </w:t>
      </w:r>
      <w:r w:rsidRPr="00A07943">
        <w:t>zezwolenia</w:t>
      </w:r>
      <w:r w:rsidR="009118E2">
        <w:t xml:space="preserve"> </w:t>
      </w:r>
      <w:r w:rsidR="009118E2" w:rsidRPr="00A07943">
        <w:t>w</w:t>
      </w:r>
      <w:r w:rsidR="009118E2">
        <w:t> </w:t>
      </w:r>
      <w:r w:rsidRPr="00A07943">
        <w:t>zakresie</w:t>
      </w:r>
      <w:r>
        <w:t xml:space="preserve"> </w:t>
      </w:r>
      <w:r w:rsidRPr="00A07943">
        <w:t>określonym</w:t>
      </w:r>
      <w:r>
        <w:t xml:space="preserve"> </w:t>
      </w:r>
      <w:r w:rsidRPr="00A07943">
        <w:t>przepisami</w:t>
      </w:r>
      <w:r>
        <w:t xml:space="preserve"> </w:t>
      </w:r>
      <w:r w:rsidRPr="008C7BC6">
        <w:rPr>
          <w:spacing w:val="-2"/>
        </w:rPr>
        <w:t>prawa celnego</w:t>
      </w:r>
      <w:r w:rsidR="009118E2" w:rsidRPr="008C7BC6">
        <w:rPr>
          <w:spacing w:val="-2"/>
        </w:rPr>
        <w:t xml:space="preserve"> i </w:t>
      </w:r>
      <w:r w:rsidRPr="008C7BC6">
        <w:rPr>
          <w:spacing w:val="-2"/>
        </w:rPr>
        <w:t>przeprowadzaniu oceny, czy posiadacz zezwolenia nadal spełnia warunki</w:t>
      </w:r>
      <w:r w:rsidR="009118E2" w:rsidRPr="008C7BC6">
        <w:rPr>
          <w:spacing w:val="-2"/>
        </w:rPr>
        <w:t xml:space="preserve"> i </w:t>
      </w:r>
      <w:r w:rsidRPr="008C7BC6">
        <w:rPr>
          <w:spacing w:val="-2"/>
        </w:rPr>
        <w:t>kryteria, określone</w:t>
      </w:r>
      <w:r w:rsidR="009118E2" w:rsidRPr="008C7BC6">
        <w:rPr>
          <w:spacing w:val="-2"/>
        </w:rPr>
        <w:t xml:space="preserve"> w art. </w:t>
      </w:r>
      <w:r w:rsidRPr="008C7BC6">
        <w:rPr>
          <w:spacing w:val="-2"/>
        </w:rPr>
        <w:t>14g–14k</w:t>
      </w:r>
      <w:r>
        <w:t xml:space="preserve"> </w:t>
      </w:r>
      <w:r w:rsidRPr="00A07943">
        <w:t>rozporządzenia</w:t>
      </w:r>
      <w:r>
        <w:t xml:space="preserve"> </w:t>
      </w:r>
      <w:r w:rsidRPr="00A07943">
        <w:t>Komisji</w:t>
      </w:r>
      <w:r>
        <w:t xml:space="preserve"> </w:t>
      </w:r>
      <w:r w:rsidRPr="00A07943">
        <w:t>(EWG)</w:t>
      </w:r>
      <w:r w:rsidR="009118E2">
        <w:t xml:space="preserve"> nr </w:t>
      </w:r>
      <w:r w:rsidRPr="00A07943">
        <w:t>2454/9</w:t>
      </w:r>
      <w:r w:rsidR="009118E2" w:rsidRPr="00A07943">
        <w:t>3</w:t>
      </w:r>
      <w:r w:rsidR="009118E2">
        <w:t> </w:t>
      </w:r>
      <w:r w:rsidR="009118E2" w:rsidRPr="00A07943">
        <w:t>z</w:t>
      </w:r>
      <w:r w:rsidR="009118E2">
        <w:t> </w:t>
      </w:r>
      <w:r w:rsidRPr="00A07943">
        <w:t>dnia</w:t>
      </w:r>
      <w:r>
        <w:t xml:space="preserve"> </w:t>
      </w:r>
      <w:r w:rsidR="009118E2" w:rsidRPr="00A07943">
        <w:t>2</w:t>
      </w:r>
      <w:r w:rsidR="009118E2">
        <w:t> </w:t>
      </w:r>
      <w:r w:rsidRPr="00A07943">
        <w:t>lipca</w:t>
      </w:r>
      <w:r>
        <w:t xml:space="preserve"> </w:t>
      </w:r>
      <w:r w:rsidRPr="00A07943">
        <w:t>199</w:t>
      </w:r>
      <w:r w:rsidR="009118E2" w:rsidRPr="00A07943">
        <w:t>3</w:t>
      </w:r>
      <w:r w:rsidR="009118E2">
        <w:t> </w:t>
      </w:r>
      <w:r w:rsidRPr="00A07943">
        <w:t>r.</w:t>
      </w:r>
      <w:r>
        <w:t xml:space="preserve"> </w:t>
      </w:r>
      <w:r w:rsidRPr="00A07943">
        <w:t>ustanawiającego</w:t>
      </w:r>
      <w:r>
        <w:t xml:space="preserve"> </w:t>
      </w:r>
      <w:r w:rsidRPr="00A07943">
        <w:t>przepisy</w:t>
      </w:r>
      <w:r w:rsidR="009118E2">
        <w:t xml:space="preserve"> </w:t>
      </w:r>
      <w:r w:rsidR="009118E2" w:rsidRPr="00A07943">
        <w:t>w</w:t>
      </w:r>
      <w:r w:rsidR="009118E2">
        <w:t> </w:t>
      </w:r>
      <w:r w:rsidRPr="00A07943">
        <w:t>celu</w:t>
      </w:r>
      <w:r>
        <w:t xml:space="preserve"> </w:t>
      </w:r>
      <w:r w:rsidRPr="00A07943">
        <w:t>wykonania</w:t>
      </w:r>
      <w:r>
        <w:t xml:space="preserve"> </w:t>
      </w:r>
      <w:r w:rsidRPr="00A07943">
        <w:t>rozporz</w:t>
      </w:r>
      <w:r w:rsidRPr="00A07943">
        <w:t>ą</w:t>
      </w:r>
      <w:r w:rsidRPr="00A07943">
        <w:t>dzenia</w:t>
      </w:r>
      <w:r>
        <w:t xml:space="preserve"> </w:t>
      </w:r>
      <w:r w:rsidRPr="00A07943">
        <w:t>Rady</w:t>
      </w:r>
      <w:r>
        <w:t xml:space="preserve"> </w:t>
      </w:r>
      <w:r w:rsidRPr="00A07943">
        <w:t>(EWG)</w:t>
      </w:r>
      <w:r w:rsidR="009118E2">
        <w:t xml:space="preserve"> nr </w:t>
      </w:r>
      <w:r w:rsidRPr="00A07943">
        <w:t>2913/9</w:t>
      </w:r>
      <w:r w:rsidR="009118E2" w:rsidRPr="00A07943">
        <w:t>2</w:t>
      </w:r>
      <w:r w:rsidR="009118E2">
        <w:t> </w:t>
      </w:r>
      <w:r w:rsidRPr="00A07943">
        <w:t>ustanawiającego</w:t>
      </w:r>
      <w:r>
        <w:t xml:space="preserve"> </w:t>
      </w:r>
      <w:r w:rsidRPr="00A07943">
        <w:t>Wspólnotowy</w:t>
      </w:r>
      <w:r>
        <w:t xml:space="preserve"> </w:t>
      </w:r>
      <w:r w:rsidRPr="00A07943">
        <w:t>Kodeks</w:t>
      </w:r>
      <w:r>
        <w:t xml:space="preserve"> </w:t>
      </w:r>
      <w:r w:rsidRPr="00A07943">
        <w:t>Celny,</w:t>
      </w:r>
      <w:r>
        <w:t xml:space="preserve"> </w:t>
      </w:r>
      <w:r w:rsidRPr="00A07943">
        <w:t>uznane</w:t>
      </w:r>
      <w:r>
        <w:t xml:space="preserve"> </w:t>
      </w:r>
      <w:r w:rsidRPr="00A07943">
        <w:t>przez</w:t>
      </w:r>
      <w:r>
        <w:t xml:space="preserve"> </w:t>
      </w:r>
      <w:r w:rsidRPr="00A07943">
        <w:t>organ</w:t>
      </w:r>
      <w:r>
        <w:t xml:space="preserve"> </w:t>
      </w:r>
      <w:r w:rsidRPr="00A07943">
        <w:t>Służby</w:t>
      </w:r>
      <w:r>
        <w:t xml:space="preserve"> </w:t>
      </w:r>
      <w:r w:rsidRPr="00A07943">
        <w:t>Celnej</w:t>
      </w:r>
      <w:r>
        <w:t xml:space="preserve"> </w:t>
      </w:r>
      <w:r w:rsidRPr="00A07943">
        <w:t>za</w:t>
      </w:r>
      <w:r>
        <w:t xml:space="preserve"> </w:t>
      </w:r>
      <w:r w:rsidRPr="00A07943">
        <w:t>spe</w:t>
      </w:r>
      <w:r w:rsidRPr="00A07943">
        <w:t>ł</w:t>
      </w:r>
      <w:r w:rsidRPr="00A07943">
        <w:t>nione</w:t>
      </w:r>
      <w:r w:rsidR="009118E2">
        <w:t xml:space="preserve"> </w:t>
      </w:r>
      <w:r w:rsidR="009118E2" w:rsidRPr="00A07943">
        <w:t>w</w:t>
      </w:r>
      <w:r w:rsidR="009118E2">
        <w:t> </w:t>
      </w:r>
      <w:r w:rsidRPr="00A07943">
        <w:t>postępowaniu</w:t>
      </w:r>
      <w:r>
        <w:t xml:space="preserve"> </w:t>
      </w:r>
      <w:proofErr w:type="spellStart"/>
      <w:r w:rsidRPr="00A07943">
        <w:t>audytowym</w:t>
      </w:r>
      <w:proofErr w:type="spellEnd"/>
      <w:r>
        <w:t xml:space="preserve"> </w:t>
      </w:r>
      <w:r w:rsidRPr="00A07943">
        <w:t>lub</w:t>
      </w:r>
      <w:r>
        <w:t xml:space="preserve"> </w:t>
      </w:r>
      <w:r w:rsidRPr="00A07943">
        <w:t>określone</w:t>
      </w:r>
      <w:r w:rsidR="009118E2">
        <w:t xml:space="preserve"> </w:t>
      </w:r>
      <w:r w:rsidR="009118E2" w:rsidRPr="00A07943">
        <w:t>w</w:t>
      </w:r>
      <w:r w:rsidR="009118E2">
        <w:t> </w:t>
      </w:r>
      <w:r w:rsidRPr="00A07943">
        <w:t>zezwoleniu.</w:t>
      </w:r>
    </w:p>
    <w:p w:rsidR="008E3344" w:rsidRPr="00A07943" w:rsidRDefault="008E3344" w:rsidP="007D3E1F">
      <w:pPr>
        <w:pStyle w:val="USTustnpkodeksu"/>
        <w:spacing w:before="160"/>
      </w:pPr>
      <w:r w:rsidRPr="00A07943">
        <w:t>2.</w:t>
      </w:r>
      <w:r w:rsidR="009118E2">
        <w:t xml:space="preserve"> </w:t>
      </w:r>
      <w:r w:rsidR="009118E2" w:rsidRPr="00A07943">
        <w:t>W</w:t>
      </w:r>
      <w:r w:rsidR="009118E2">
        <w:t> </w:t>
      </w:r>
      <w:r w:rsidRPr="00A07943">
        <w:t>toku</w:t>
      </w:r>
      <w:r>
        <w:t xml:space="preserve"> </w:t>
      </w:r>
      <w:r w:rsidRPr="00A07943">
        <w:t>monitorowania</w:t>
      </w:r>
      <w:r>
        <w:t xml:space="preserve"> </w:t>
      </w:r>
      <w:r w:rsidRPr="00A07943">
        <w:t>organ</w:t>
      </w:r>
      <w:r>
        <w:t xml:space="preserve"> </w:t>
      </w:r>
      <w:r w:rsidRPr="00A07943">
        <w:t>Służby</w:t>
      </w:r>
      <w:r>
        <w:t xml:space="preserve"> </w:t>
      </w:r>
      <w:r w:rsidRPr="00A07943">
        <w:t>Celnej</w:t>
      </w:r>
      <w:r>
        <w:t xml:space="preserve"> </w:t>
      </w:r>
      <w:r w:rsidRPr="00A07943">
        <w:t>wykonuje</w:t>
      </w:r>
      <w:r>
        <w:t xml:space="preserve"> </w:t>
      </w:r>
      <w:r w:rsidRPr="00A07943">
        <w:t>czynności</w:t>
      </w:r>
      <w:r>
        <w:t xml:space="preserve"> </w:t>
      </w:r>
      <w:r w:rsidRPr="00A07943">
        <w:t>polegające</w:t>
      </w:r>
      <w:r>
        <w:t xml:space="preserve"> </w:t>
      </w:r>
      <w:r w:rsidRPr="00A07943">
        <w:t>na:</w:t>
      </w:r>
    </w:p>
    <w:p w:rsidR="008E3344" w:rsidRPr="00A07943" w:rsidRDefault="008E3344" w:rsidP="007D3E1F">
      <w:pPr>
        <w:pStyle w:val="PKTpunkt"/>
        <w:spacing w:before="140"/>
      </w:pPr>
      <w:r>
        <w:t>1)</w:t>
      </w:r>
      <w:r>
        <w:tab/>
      </w:r>
      <w:r w:rsidRPr="00A07943">
        <w:t>weryfikacji</w:t>
      </w:r>
      <w:r>
        <w:t xml:space="preserve"> </w:t>
      </w:r>
      <w:proofErr w:type="spellStart"/>
      <w:r w:rsidRPr="00A07943">
        <w:t>ryzyk</w:t>
      </w:r>
      <w:proofErr w:type="spellEnd"/>
      <w:r w:rsidR="009118E2">
        <w:t xml:space="preserve"> </w:t>
      </w:r>
      <w:r w:rsidR="009118E2" w:rsidRPr="00A07943">
        <w:t>i</w:t>
      </w:r>
      <w:r w:rsidR="009118E2">
        <w:t> </w:t>
      </w:r>
      <w:r w:rsidRPr="00A07943">
        <w:t>ich</w:t>
      </w:r>
      <w:r>
        <w:t xml:space="preserve"> </w:t>
      </w:r>
      <w:r w:rsidRPr="00A07943">
        <w:t>poziomów,</w:t>
      </w:r>
      <w:r>
        <w:t xml:space="preserve"> </w:t>
      </w:r>
      <w:r w:rsidRPr="00A07943">
        <w:t>zidentyfikowanych</w:t>
      </w:r>
      <w:r w:rsidR="009118E2">
        <w:t xml:space="preserve"> </w:t>
      </w:r>
      <w:r w:rsidR="009118E2" w:rsidRPr="00A07943">
        <w:t>w</w:t>
      </w:r>
      <w:r w:rsidR="009118E2">
        <w:t> </w:t>
      </w:r>
      <w:r w:rsidRPr="00A07943">
        <w:t>postępowaniu</w:t>
      </w:r>
      <w:r>
        <w:t xml:space="preserve"> </w:t>
      </w:r>
      <w:proofErr w:type="spellStart"/>
      <w:r w:rsidRPr="00A07943">
        <w:t>audytowym</w:t>
      </w:r>
      <w:proofErr w:type="spellEnd"/>
      <w:r w:rsidRPr="00A07943">
        <w:t>;</w:t>
      </w:r>
    </w:p>
    <w:p w:rsidR="008E3344" w:rsidRPr="00A07943" w:rsidRDefault="008E3344" w:rsidP="007D3E1F">
      <w:pPr>
        <w:pStyle w:val="PKTpunkt"/>
        <w:spacing w:before="140"/>
      </w:pPr>
      <w:r w:rsidRPr="00A07943">
        <w:t>2)</w:t>
      </w:r>
      <w:r>
        <w:tab/>
      </w:r>
      <w:r w:rsidRPr="00A07943">
        <w:t>identyfikacji</w:t>
      </w:r>
      <w:r>
        <w:t xml:space="preserve"> </w:t>
      </w:r>
      <w:r w:rsidRPr="00A07943">
        <w:t>nowych</w:t>
      </w:r>
      <w:r>
        <w:t xml:space="preserve"> </w:t>
      </w:r>
      <w:proofErr w:type="spellStart"/>
      <w:r w:rsidRPr="00A07943">
        <w:t>ryzyk</w:t>
      </w:r>
      <w:proofErr w:type="spellEnd"/>
      <w:r w:rsidR="009118E2">
        <w:t xml:space="preserve"> </w:t>
      </w:r>
      <w:r w:rsidR="009118E2" w:rsidRPr="00A07943">
        <w:t>w</w:t>
      </w:r>
      <w:r w:rsidR="009118E2">
        <w:t> </w:t>
      </w:r>
      <w:r w:rsidRPr="00A07943">
        <w:t>działalności</w:t>
      </w:r>
      <w:r>
        <w:t xml:space="preserve"> </w:t>
      </w:r>
      <w:r w:rsidRPr="00A07943">
        <w:t>gospodarczej</w:t>
      </w:r>
      <w:r>
        <w:t xml:space="preserve"> </w:t>
      </w:r>
      <w:r w:rsidRPr="00A07943">
        <w:t>posiadacza</w:t>
      </w:r>
      <w:r>
        <w:t xml:space="preserve"> </w:t>
      </w:r>
      <w:r w:rsidRPr="00A07943">
        <w:t>zezwolenia</w:t>
      </w:r>
      <w:r>
        <w:t xml:space="preserve"> </w:t>
      </w:r>
      <w:r w:rsidRPr="00A07943">
        <w:t>mogących</w:t>
      </w:r>
      <w:r>
        <w:t xml:space="preserve"> </w:t>
      </w:r>
      <w:r w:rsidRPr="00A07943">
        <w:t>mieć</w:t>
      </w:r>
      <w:r>
        <w:t xml:space="preserve"> </w:t>
      </w:r>
      <w:r w:rsidRPr="00A07943">
        <w:t>wpływ</w:t>
      </w:r>
      <w:r>
        <w:t xml:space="preserve"> </w:t>
      </w:r>
      <w:r w:rsidRPr="00A07943">
        <w:t>na</w:t>
      </w:r>
      <w:r>
        <w:t xml:space="preserve"> </w:t>
      </w:r>
      <w:r w:rsidRPr="00A07943">
        <w:t>udzielone</w:t>
      </w:r>
      <w:r>
        <w:t xml:space="preserve"> </w:t>
      </w:r>
      <w:r w:rsidRPr="00A07943">
        <w:t>zezwolenie;</w:t>
      </w:r>
    </w:p>
    <w:p w:rsidR="008E3344" w:rsidRPr="00A07943" w:rsidRDefault="008E3344" w:rsidP="007D3E1F">
      <w:pPr>
        <w:pStyle w:val="PKTpunkt"/>
        <w:spacing w:before="140"/>
      </w:pPr>
      <w:r w:rsidRPr="00A07943">
        <w:t>3)</w:t>
      </w:r>
      <w:r>
        <w:tab/>
      </w:r>
      <w:r w:rsidRPr="00A07943">
        <w:t>ocenie</w:t>
      </w:r>
      <w:r>
        <w:t xml:space="preserve"> </w:t>
      </w:r>
      <w:r w:rsidRPr="00A07943">
        <w:t>zidentyfikowanych</w:t>
      </w:r>
      <w:r>
        <w:t xml:space="preserve"> </w:t>
      </w:r>
      <w:proofErr w:type="spellStart"/>
      <w:r w:rsidRPr="00A07943">
        <w:t>ryzyk</w:t>
      </w:r>
      <w:proofErr w:type="spellEnd"/>
      <w:r w:rsidRPr="00A07943">
        <w:t>,</w:t>
      </w:r>
      <w:r>
        <w:t xml:space="preserve"> </w:t>
      </w:r>
      <w:r w:rsidRPr="00A07943">
        <w:t>określaniu</w:t>
      </w:r>
      <w:r>
        <w:t xml:space="preserve"> </w:t>
      </w:r>
      <w:r w:rsidRPr="00A07943">
        <w:t>ich</w:t>
      </w:r>
      <w:r>
        <w:t xml:space="preserve"> </w:t>
      </w:r>
      <w:r w:rsidRPr="00A07943">
        <w:t>poziomu</w:t>
      </w:r>
      <w:r w:rsidR="009118E2">
        <w:t xml:space="preserve"> </w:t>
      </w:r>
      <w:r w:rsidR="009118E2" w:rsidRPr="00A07943">
        <w:t>i</w:t>
      </w:r>
      <w:r w:rsidR="009118E2">
        <w:t> </w:t>
      </w:r>
      <w:r w:rsidRPr="00A07943">
        <w:t>ich</w:t>
      </w:r>
      <w:r>
        <w:t xml:space="preserve"> </w:t>
      </w:r>
      <w:r w:rsidRPr="00A07943">
        <w:t>wpływu</w:t>
      </w:r>
      <w:r>
        <w:t xml:space="preserve"> </w:t>
      </w:r>
      <w:r w:rsidRPr="00A07943">
        <w:t>na</w:t>
      </w:r>
      <w:r>
        <w:t xml:space="preserve"> </w:t>
      </w:r>
      <w:r w:rsidRPr="00A07943">
        <w:t>udzielone</w:t>
      </w:r>
      <w:r>
        <w:t xml:space="preserve"> </w:t>
      </w:r>
      <w:r w:rsidRPr="00A07943">
        <w:t>posiadaczowi</w:t>
      </w:r>
      <w:r>
        <w:t xml:space="preserve"> </w:t>
      </w:r>
      <w:r w:rsidRPr="00A07943">
        <w:t>zezwolenie;</w:t>
      </w:r>
    </w:p>
    <w:p w:rsidR="008E3344" w:rsidRPr="00A07943" w:rsidRDefault="008E3344" w:rsidP="007D3E1F">
      <w:pPr>
        <w:pStyle w:val="PKTpunkt"/>
        <w:spacing w:before="140"/>
      </w:pPr>
      <w:r w:rsidRPr="00A07943">
        <w:t>4)</w:t>
      </w:r>
      <w:r>
        <w:tab/>
      </w:r>
      <w:r w:rsidRPr="00A07943">
        <w:t>informowaniu</w:t>
      </w:r>
      <w:r>
        <w:t xml:space="preserve"> </w:t>
      </w:r>
      <w:r w:rsidRPr="00A07943">
        <w:t>posiadacza</w:t>
      </w:r>
      <w:r>
        <w:t xml:space="preserve"> </w:t>
      </w:r>
      <w:r w:rsidRPr="00A07943">
        <w:t>zezwolenia</w:t>
      </w:r>
      <w:r w:rsidR="009118E2">
        <w:t xml:space="preserve"> </w:t>
      </w:r>
      <w:r w:rsidR="009118E2" w:rsidRPr="00A07943">
        <w:t>o</w:t>
      </w:r>
      <w:r w:rsidR="009118E2">
        <w:t> </w:t>
      </w:r>
      <w:r w:rsidRPr="00A07943">
        <w:t>stwierdzonych</w:t>
      </w:r>
      <w:r>
        <w:t xml:space="preserve"> </w:t>
      </w:r>
      <w:r w:rsidRPr="00A07943">
        <w:t>lub</w:t>
      </w:r>
      <w:r>
        <w:t xml:space="preserve"> </w:t>
      </w:r>
      <w:r w:rsidRPr="00A07943">
        <w:t>podejrzewanych</w:t>
      </w:r>
      <w:r>
        <w:t xml:space="preserve"> </w:t>
      </w:r>
      <w:r w:rsidRPr="00A07943">
        <w:t>zagrożeniach</w:t>
      </w:r>
      <w:r>
        <w:t xml:space="preserve"> </w:t>
      </w:r>
      <w:r w:rsidRPr="00A07943">
        <w:t>mogących</w:t>
      </w:r>
      <w:r>
        <w:t xml:space="preserve"> </w:t>
      </w:r>
      <w:r w:rsidRPr="00A07943">
        <w:t>mieć</w:t>
      </w:r>
      <w:r>
        <w:t xml:space="preserve"> </w:t>
      </w:r>
      <w:r w:rsidRPr="00A07943">
        <w:t>wpływ</w:t>
      </w:r>
      <w:r>
        <w:t xml:space="preserve"> </w:t>
      </w:r>
      <w:r w:rsidRPr="00A07943">
        <w:t>na</w:t>
      </w:r>
      <w:r>
        <w:t xml:space="preserve"> </w:t>
      </w:r>
      <w:r w:rsidRPr="00A07943">
        <w:t>udzielone</w:t>
      </w:r>
      <w:r>
        <w:t xml:space="preserve"> </w:t>
      </w:r>
      <w:r w:rsidRPr="00A07943">
        <w:t>mu</w:t>
      </w:r>
      <w:r>
        <w:t xml:space="preserve"> </w:t>
      </w:r>
      <w:r w:rsidRPr="00A07943">
        <w:t>zezwolenie;</w:t>
      </w:r>
    </w:p>
    <w:p w:rsidR="008E3344" w:rsidRPr="00A07943" w:rsidRDefault="008E3344" w:rsidP="007D3E1F">
      <w:pPr>
        <w:pStyle w:val="PKTpunkt"/>
        <w:spacing w:before="140"/>
      </w:pPr>
      <w:r w:rsidRPr="00A07943">
        <w:t>5)</w:t>
      </w:r>
      <w:r>
        <w:tab/>
      </w:r>
      <w:r w:rsidRPr="00A07943">
        <w:t>występowaniu</w:t>
      </w:r>
      <w:r>
        <w:t xml:space="preserve"> </w:t>
      </w:r>
      <w:r w:rsidRPr="00A07943">
        <w:t>do</w:t>
      </w:r>
      <w:r>
        <w:t xml:space="preserve"> </w:t>
      </w:r>
      <w:r w:rsidRPr="00A07943">
        <w:t>posiadacza</w:t>
      </w:r>
      <w:r>
        <w:t xml:space="preserve"> </w:t>
      </w:r>
      <w:r w:rsidRPr="00A07943">
        <w:t>zezwolenia</w:t>
      </w:r>
      <w:r w:rsidR="009118E2">
        <w:t xml:space="preserve"> </w:t>
      </w:r>
      <w:r w:rsidR="009118E2" w:rsidRPr="00A07943">
        <w:t>o</w:t>
      </w:r>
      <w:r w:rsidR="009118E2">
        <w:t> </w:t>
      </w:r>
      <w:r w:rsidRPr="00A07943">
        <w:t>informacje</w:t>
      </w:r>
      <w:r>
        <w:t xml:space="preserve"> </w:t>
      </w:r>
      <w:r w:rsidRPr="00A07943">
        <w:t>dotyczące</w:t>
      </w:r>
      <w:r>
        <w:t xml:space="preserve"> </w:t>
      </w:r>
      <w:r w:rsidRPr="00A07943">
        <w:t>sposobu</w:t>
      </w:r>
      <w:r>
        <w:t xml:space="preserve"> </w:t>
      </w:r>
      <w:r w:rsidRPr="00A07943">
        <w:t>zarządzania</w:t>
      </w:r>
      <w:r>
        <w:t xml:space="preserve"> </w:t>
      </w:r>
      <w:r w:rsidRPr="00A07943">
        <w:t>ryzykiem</w:t>
      </w:r>
      <w:r>
        <w:t xml:space="preserve"> </w:t>
      </w:r>
      <w:r w:rsidRPr="00A07943">
        <w:t>działalności</w:t>
      </w:r>
      <w:r>
        <w:t xml:space="preserve"> </w:t>
      </w:r>
      <w:r w:rsidRPr="00A07943">
        <w:t>gosp</w:t>
      </w:r>
      <w:r w:rsidRPr="00A07943">
        <w:t>o</w:t>
      </w:r>
      <w:r w:rsidRPr="00A07943">
        <w:t>darczej</w:t>
      </w:r>
      <w:r>
        <w:t xml:space="preserve"> </w:t>
      </w:r>
      <w:r w:rsidRPr="00A07943">
        <w:t>objętej</w:t>
      </w:r>
      <w:r>
        <w:t xml:space="preserve"> </w:t>
      </w:r>
      <w:r w:rsidRPr="00A07943">
        <w:t>zezwoleniem.</w:t>
      </w:r>
    </w:p>
    <w:p w:rsidR="008E3344" w:rsidRPr="00A07943" w:rsidRDefault="008E3344" w:rsidP="007D3E1F">
      <w:pPr>
        <w:pStyle w:val="USTustnpkodeksu"/>
        <w:spacing w:before="160"/>
      </w:pPr>
      <w:r w:rsidRPr="00A07943">
        <w:t>3.</w:t>
      </w:r>
      <w:r>
        <w:t xml:space="preserve"> </w:t>
      </w:r>
      <w:r w:rsidRPr="00A07943">
        <w:t>Organ</w:t>
      </w:r>
      <w:r>
        <w:t xml:space="preserve"> </w:t>
      </w:r>
      <w:r w:rsidRPr="00A07943">
        <w:t>Służby</w:t>
      </w:r>
      <w:r>
        <w:t xml:space="preserve"> </w:t>
      </w:r>
      <w:r w:rsidRPr="00A07943">
        <w:t>Celnej</w:t>
      </w:r>
      <w:r>
        <w:t xml:space="preserve"> </w:t>
      </w:r>
      <w:r w:rsidRPr="00A07943">
        <w:t>jest</w:t>
      </w:r>
      <w:r>
        <w:t xml:space="preserve"> </w:t>
      </w:r>
      <w:r w:rsidRPr="00A07943">
        <w:t>obowiązany</w:t>
      </w:r>
      <w:r>
        <w:t xml:space="preserve"> </w:t>
      </w:r>
      <w:r w:rsidRPr="00A07943">
        <w:t>do:</w:t>
      </w:r>
    </w:p>
    <w:p w:rsidR="008E3344" w:rsidRPr="00A07943" w:rsidRDefault="008E3344" w:rsidP="007D3E1F">
      <w:pPr>
        <w:pStyle w:val="PKTpunkt"/>
        <w:spacing w:before="140"/>
      </w:pPr>
      <w:r w:rsidRPr="00A07943">
        <w:t>1)</w:t>
      </w:r>
      <w:r>
        <w:tab/>
      </w:r>
      <w:r w:rsidRPr="00A07943">
        <w:t>współpracy</w:t>
      </w:r>
      <w:r w:rsidR="009118E2">
        <w:t xml:space="preserve"> </w:t>
      </w:r>
      <w:r w:rsidR="009118E2" w:rsidRPr="00A07943">
        <w:t>z</w:t>
      </w:r>
      <w:r w:rsidR="009118E2">
        <w:t> </w:t>
      </w:r>
      <w:r w:rsidRPr="00A07943">
        <w:t>posiadaczem</w:t>
      </w:r>
      <w:r>
        <w:t xml:space="preserve"> </w:t>
      </w:r>
      <w:r w:rsidRPr="00A07943">
        <w:t>zezwolenia</w:t>
      </w:r>
      <w:r>
        <w:t xml:space="preserve"> </w:t>
      </w:r>
      <w:r w:rsidRPr="00A07943">
        <w:t>lub</w:t>
      </w:r>
      <w:r>
        <w:t xml:space="preserve"> </w:t>
      </w:r>
      <w:r w:rsidRPr="00A07943">
        <w:t>osobą</w:t>
      </w:r>
      <w:r>
        <w:t xml:space="preserve"> </w:t>
      </w:r>
      <w:r w:rsidRPr="00A07943">
        <w:t>przez</w:t>
      </w:r>
      <w:r>
        <w:t xml:space="preserve"> </w:t>
      </w:r>
      <w:r w:rsidRPr="00A07943">
        <w:t>niego</w:t>
      </w:r>
      <w:r>
        <w:t xml:space="preserve"> </w:t>
      </w:r>
      <w:r w:rsidRPr="00A07943">
        <w:t>wskazaną;</w:t>
      </w:r>
    </w:p>
    <w:p w:rsidR="008E3344" w:rsidRPr="00A07943" w:rsidRDefault="008E3344" w:rsidP="007D3E1F">
      <w:pPr>
        <w:pStyle w:val="PKTpunkt"/>
        <w:spacing w:before="140"/>
      </w:pPr>
      <w:r w:rsidRPr="00A07943">
        <w:t>2)</w:t>
      </w:r>
      <w:r>
        <w:tab/>
      </w:r>
      <w:r w:rsidRPr="00A07943">
        <w:t>informowania</w:t>
      </w:r>
      <w:r>
        <w:t xml:space="preserve"> </w:t>
      </w:r>
      <w:r w:rsidRPr="00A07943">
        <w:t>posiadacza</w:t>
      </w:r>
      <w:r>
        <w:t xml:space="preserve"> </w:t>
      </w:r>
      <w:r w:rsidRPr="00A07943">
        <w:t>zezwolenia</w:t>
      </w:r>
      <w:r w:rsidR="009118E2">
        <w:t xml:space="preserve"> </w:t>
      </w:r>
      <w:r w:rsidR="009118E2" w:rsidRPr="00A07943">
        <w:t>o</w:t>
      </w:r>
      <w:r w:rsidR="009118E2">
        <w:t> </w:t>
      </w:r>
      <w:r w:rsidRPr="00A07943">
        <w:t>osobie</w:t>
      </w:r>
      <w:r>
        <w:t xml:space="preserve"> </w:t>
      </w:r>
      <w:r w:rsidRPr="00A07943">
        <w:t>odpowiedzialnej</w:t>
      </w:r>
      <w:r>
        <w:t xml:space="preserve"> </w:t>
      </w:r>
      <w:r w:rsidRPr="00A07943">
        <w:t>za</w:t>
      </w:r>
      <w:r>
        <w:t xml:space="preserve"> </w:t>
      </w:r>
      <w:r w:rsidRPr="00A07943">
        <w:t>prowadzenie</w:t>
      </w:r>
      <w:r>
        <w:t xml:space="preserve"> </w:t>
      </w:r>
      <w:r w:rsidRPr="00A07943">
        <w:t>monitorowania;</w:t>
      </w:r>
    </w:p>
    <w:p w:rsidR="008E3344" w:rsidRDefault="008E3344" w:rsidP="007D3E1F">
      <w:pPr>
        <w:pStyle w:val="PKTpunkt"/>
        <w:spacing w:before="140"/>
        <w:rPr>
          <w:rStyle w:val="Ppogrubienie"/>
        </w:rPr>
      </w:pPr>
      <w:r w:rsidRPr="00A07943">
        <w:t>3)</w:t>
      </w:r>
      <w:r>
        <w:tab/>
      </w:r>
      <w:r w:rsidRPr="00A07943">
        <w:t>informowania</w:t>
      </w:r>
      <w:r>
        <w:t xml:space="preserve"> </w:t>
      </w:r>
      <w:r w:rsidRPr="00A07943">
        <w:t>posiadacza</w:t>
      </w:r>
      <w:r>
        <w:t xml:space="preserve"> </w:t>
      </w:r>
      <w:r w:rsidRPr="00A07943">
        <w:t>zezwolenia</w:t>
      </w:r>
      <w:r w:rsidR="009118E2">
        <w:t xml:space="preserve"> </w:t>
      </w:r>
      <w:r w:rsidR="009118E2" w:rsidRPr="00A07943">
        <w:t>o</w:t>
      </w:r>
      <w:r w:rsidR="009118E2">
        <w:t> </w:t>
      </w:r>
      <w:r w:rsidRPr="00A07943">
        <w:t>obowiązku</w:t>
      </w:r>
      <w:r>
        <w:t xml:space="preserve"> </w:t>
      </w:r>
      <w:r w:rsidRPr="00A07943">
        <w:t>przekazywania</w:t>
      </w:r>
      <w:r>
        <w:t xml:space="preserve"> </w:t>
      </w:r>
      <w:r w:rsidRPr="00A07943">
        <w:t>informacji</w:t>
      </w:r>
      <w:r>
        <w:t xml:space="preserve"> </w:t>
      </w:r>
      <w:r w:rsidRPr="00A07943">
        <w:t>mogących</w:t>
      </w:r>
      <w:r>
        <w:t xml:space="preserve"> </w:t>
      </w:r>
      <w:r w:rsidRPr="00A07943">
        <w:t>mieć</w:t>
      </w:r>
      <w:r>
        <w:t xml:space="preserve"> </w:t>
      </w:r>
      <w:r w:rsidRPr="00A07943">
        <w:t>wpływ</w:t>
      </w:r>
      <w:r>
        <w:t xml:space="preserve"> </w:t>
      </w:r>
      <w:r w:rsidRPr="00A07943">
        <w:t>na</w:t>
      </w:r>
      <w:r>
        <w:t xml:space="preserve"> </w:t>
      </w:r>
      <w:r w:rsidRPr="00A07943">
        <w:t>udzielone</w:t>
      </w:r>
      <w:r>
        <w:t xml:space="preserve"> </w:t>
      </w:r>
      <w:r w:rsidRPr="00A07943">
        <w:t>zezwolenie.</w:t>
      </w:r>
    </w:p>
    <w:p w:rsidR="008E3344" w:rsidRPr="00E7713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61b.</w:t>
      </w:r>
      <w:r w:rsidRPr="00106EE4">
        <w:rPr>
          <w:rStyle w:val="IGindeksgrny"/>
        </w:rPr>
        <w:fldChar w:fldCharType="begin"/>
      </w:r>
      <w:r w:rsidR="00106EE4">
        <w:rPr>
          <w:rStyle w:val="IGindeksgrny"/>
        </w:rPr>
        <w:instrText xml:space="preserve"> NOTEREF _Ref413066746 \f \h  \* MERGEFORMAT </w:instrText>
      </w:r>
      <w:r w:rsidRPr="00106EE4">
        <w:rPr>
          <w:rStyle w:val="IGindeksgrny"/>
        </w:rPr>
      </w:r>
      <w:r w:rsidRPr="00106EE4">
        <w:rPr>
          <w:rStyle w:val="IGindeksgrny"/>
        </w:rPr>
        <w:fldChar w:fldCharType="separate"/>
      </w:r>
      <w:r w:rsidRPr="00106EE4">
        <w:rPr>
          <w:rStyle w:val="IGindeksgrny"/>
        </w:rPr>
        <w:t>50</w:t>
      </w:r>
      <w:r w:rsidRPr="00106EE4">
        <w:rPr>
          <w:rStyle w:val="IGindeksgrny"/>
        </w:rPr>
        <w:fldChar w:fldCharType="end"/>
      </w:r>
      <w:r w:rsidRPr="00106EE4">
        <w:rPr>
          <w:rStyle w:val="IGindeksgrny"/>
        </w:rPr>
        <w:t>)</w:t>
      </w:r>
      <w:r>
        <w:t xml:space="preserve"> </w:t>
      </w:r>
      <w:r w:rsidRPr="00E7713A">
        <w:t>1.</w:t>
      </w:r>
      <w:r>
        <w:t xml:space="preserve"> </w:t>
      </w:r>
      <w:r w:rsidRPr="00E7713A">
        <w:t>Organem</w:t>
      </w:r>
      <w:r>
        <w:t xml:space="preserve"> </w:t>
      </w:r>
      <w:r w:rsidRPr="00E7713A">
        <w:t>właściwym</w:t>
      </w:r>
      <w:r>
        <w:t xml:space="preserve"> </w:t>
      </w:r>
      <w:r w:rsidRPr="00E7713A">
        <w:t>do</w:t>
      </w:r>
      <w:r>
        <w:t xml:space="preserve"> </w:t>
      </w:r>
      <w:r w:rsidRPr="00E7713A">
        <w:t>monitorowania</w:t>
      </w:r>
      <w:r>
        <w:t xml:space="preserve"> </w:t>
      </w:r>
      <w:r w:rsidRPr="00E7713A">
        <w:t>jest</w:t>
      </w:r>
      <w:r>
        <w:t xml:space="preserve"> </w:t>
      </w:r>
      <w:r w:rsidRPr="00E7713A">
        <w:t>organ</w:t>
      </w:r>
      <w:r>
        <w:t xml:space="preserve"> </w:t>
      </w:r>
      <w:r w:rsidRPr="00E7713A">
        <w:t>Służby</w:t>
      </w:r>
      <w:r>
        <w:t xml:space="preserve"> </w:t>
      </w:r>
      <w:r w:rsidRPr="00E7713A">
        <w:t>Celnej,</w:t>
      </w:r>
      <w:r>
        <w:t xml:space="preserve"> </w:t>
      </w:r>
      <w:r w:rsidRPr="00E7713A">
        <w:t>właściwy</w:t>
      </w:r>
      <w:r>
        <w:t xml:space="preserve"> </w:t>
      </w:r>
      <w:r w:rsidRPr="00E7713A">
        <w:t>ze</w:t>
      </w:r>
      <w:r>
        <w:t xml:space="preserve"> </w:t>
      </w:r>
      <w:r w:rsidRPr="00E7713A">
        <w:t>względu</w:t>
      </w:r>
      <w:r>
        <w:t xml:space="preserve"> </w:t>
      </w:r>
      <w:r w:rsidRPr="00E7713A">
        <w:t>na</w:t>
      </w:r>
      <w:r>
        <w:t xml:space="preserve"> </w:t>
      </w:r>
      <w:r w:rsidRPr="00E7713A">
        <w:t>siedzibę</w:t>
      </w:r>
      <w:r>
        <w:t xml:space="preserve"> </w:t>
      </w:r>
      <w:r w:rsidRPr="00E7713A">
        <w:t>posiadacza</w:t>
      </w:r>
      <w:r>
        <w:t xml:space="preserve"> </w:t>
      </w:r>
      <w:r w:rsidRPr="00E7713A">
        <w:t>zezwolenia.</w:t>
      </w:r>
    </w:p>
    <w:p w:rsidR="008E3344" w:rsidRPr="00E7713A" w:rsidRDefault="008E3344" w:rsidP="007D3E1F">
      <w:pPr>
        <w:pStyle w:val="USTustnpkodeksu"/>
        <w:spacing w:before="160"/>
      </w:pPr>
      <w:r w:rsidRPr="00E7713A">
        <w:t>2</w:t>
      </w:r>
      <w:r>
        <w:t>. Je</w:t>
      </w:r>
      <w:r w:rsidRPr="00E7713A">
        <w:t>żeli</w:t>
      </w:r>
      <w:r w:rsidR="009118E2">
        <w:t xml:space="preserve"> </w:t>
      </w:r>
      <w:r w:rsidR="009118E2" w:rsidRPr="00E7713A">
        <w:t>w</w:t>
      </w:r>
      <w:r w:rsidR="009118E2">
        <w:t> </w:t>
      </w:r>
      <w:r w:rsidRPr="00E7713A">
        <w:t>następstwie</w:t>
      </w:r>
      <w:r>
        <w:t xml:space="preserve"> </w:t>
      </w:r>
      <w:r w:rsidRPr="00E7713A">
        <w:t>przeprowadzenia</w:t>
      </w:r>
      <w:r>
        <w:t xml:space="preserve"> </w:t>
      </w:r>
      <w:r w:rsidRPr="00E7713A">
        <w:t>analizy</w:t>
      </w:r>
      <w:r>
        <w:t xml:space="preserve"> </w:t>
      </w:r>
      <w:r w:rsidRPr="00E7713A">
        <w:t>ryzyka</w:t>
      </w:r>
      <w:r>
        <w:t xml:space="preserve"> </w:t>
      </w:r>
      <w:r w:rsidRPr="00E7713A">
        <w:t>organ</w:t>
      </w:r>
      <w:r>
        <w:t xml:space="preserve"> </w:t>
      </w:r>
      <w:r w:rsidRPr="00E7713A">
        <w:t>Służby</w:t>
      </w:r>
      <w:r>
        <w:t xml:space="preserve"> </w:t>
      </w:r>
      <w:r w:rsidRPr="00E7713A">
        <w:t>Celnej</w:t>
      </w:r>
      <w:r>
        <w:t xml:space="preserve"> </w:t>
      </w:r>
      <w:r w:rsidRPr="00E7713A">
        <w:t>stwierdzi,</w:t>
      </w:r>
      <w:r>
        <w:t xml:space="preserve"> </w:t>
      </w:r>
      <w:r w:rsidRPr="00E7713A">
        <w:t>że</w:t>
      </w:r>
      <w:r>
        <w:t xml:space="preserve"> </w:t>
      </w:r>
      <w:r w:rsidRPr="00E7713A">
        <w:t>posiadacz</w:t>
      </w:r>
      <w:r>
        <w:t xml:space="preserve"> </w:t>
      </w:r>
      <w:r w:rsidRPr="00E7713A">
        <w:t>zezwolenia</w:t>
      </w:r>
      <w:r>
        <w:t xml:space="preserve"> </w:t>
      </w:r>
      <w:r w:rsidRPr="00E7713A">
        <w:t>m</w:t>
      </w:r>
      <w:r w:rsidRPr="00E7713A">
        <w:t>o</w:t>
      </w:r>
      <w:r w:rsidRPr="00E7713A">
        <w:t>że</w:t>
      </w:r>
      <w:r>
        <w:t xml:space="preserve"> </w:t>
      </w:r>
      <w:r w:rsidRPr="00E7713A">
        <w:t>nie</w:t>
      </w:r>
      <w:r>
        <w:t xml:space="preserve"> </w:t>
      </w:r>
      <w:r w:rsidRPr="00E7713A">
        <w:t>spełniać</w:t>
      </w:r>
      <w:r>
        <w:t xml:space="preserve"> </w:t>
      </w:r>
      <w:r w:rsidRPr="00E7713A">
        <w:t>warunków</w:t>
      </w:r>
      <w:r>
        <w:t xml:space="preserve"> </w:t>
      </w:r>
      <w:r w:rsidRPr="00E7713A">
        <w:t>lub</w:t>
      </w:r>
      <w:r>
        <w:t xml:space="preserve"> </w:t>
      </w:r>
      <w:r w:rsidRPr="00E7713A">
        <w:t>kryteriów</w:t>
      </w:r>
      <w:r>
        <w:t xml:space="preserve"> </w:t>
      </w:r>
      <w:r w:rsidRPr="00E7713A">
        <w:t>wymaganych</w:t>
      </w:r>
      <w:r>
        <w:t xml:space="preserve"> </w:t>
      </w:r>
      <w:r w:rsidRPr="00E7713A">
        <w:t>podczas</w:t>
      </w:r>
      <w:r>
        <w:t xml:space="preserve"> </w:t>
      </w:r>
      <w:r w:rsidRPr="00E7713A">
        <w:t>korzystania</w:t>
      </w:r>
      <w:r w:rsidR="009118E2">
        <w:t xml:space="preserve"> </w:t>
      </w:r>
      <w:r w:rsidR="009118E2" w:rsidRPr="00E7713A">
        <w:t>z</w:t>
      </w:r>
      <w:r w:rsidR="009118E2">
        <w:t> </w:t>
      </w:r>
      <w:r w:rsidRPr="00E7713A">
        <w:t>zezwolenia,</w:t>
      </w:r>
      <w:r>
        <w:t xml:space="preserve"> </w:t>
      </w:r>
      <w:r w:rsidRPr="00E7713A">
        <w:t>których</w:t>
      </w:r>
      <w:r>
        <w:t xml:space="preserve"> </w:t>
      </w:r>
      <w:r w:rsidRPr="00E7713A">
        <w:t>spełnienie</w:t>
      </w:r>
      <w:r>
        <w:t xml:space="preserve"> </w:t>
      </w:r>
      <w:r w:rsidRPr="00E7713A">
        <w:t>zostało</w:t>
      </w:r>
      <w:r>
        <w:t xml:space="preserve"> </w:t>
      </w:r>
      <w:r w:rsidRPr="00E7713A">
        <w:t>stwierdzone</w:t>
      </w:r>
      <w:r w:rsidR="009118E2">
        <w:t xml:space="preserve"> </w:t>
      </w:r>
      <w:r w:rsidR="009118E2" w:rsidRPr="00E7713A">
        <w:t>w</w:t>
      </w:r>
      <w:r w:rsidR="009118E2">
        <w:t> </w:t>
      </w:r>
      <w:r w:rsidRPr="00E7713A">
        <w:t>postępowaniu</w:t>
      </w:r>
      <w:r>
        <w:t xml:space="preserve"> </w:t>
      </w:r>
      <w:proofErr w:type="spellStart"/>
      <w:r w:rsidRPr="00E7713A">
        <w:t>audytowym</w:t>
      </w:r>
      <w:proofErr w:type="spellEnd"/>
      <w:r w:rsidRPr="00E7713A">
        <w:t>,</w:t>
      </w:r>
      <w:r>
        <w:t xml:space="preserve"> </w:t>
      </w:r>
      <w:r w:rsidRPr="00E7713A">
        <w:t>lub</w:t>
      </w:r>
      <w:r>
        <w:t xml:space="preserve"> </w:t>
      </w:r>
      <w:r w:rsidRPr="00E7713A">
        <w:t>określonych</w:t>
      </w:r>
      <w:r w:rsidR="009118E2">
        <w:t xml:space="preserve"> </w:t>
      </w:r>
      <w:r w:rsidR="009118E2" w:rsidRPr="00E7713A">
        <w:t>w</w:t>
      </w:r>
      <w:r w:rsidR="009118E2">
        <w:t> </w:t>
      </w:r>
      <w:r w:rsidRPr="00E7713A">
        <w:t>zezwoleniu,</w:t>
      </w:r>
      <w:r>
        <w:t xml:space="preserve"> </w:t>
      </w:r>
      <w:r w:rsidRPr="00E7713A">
        <w:t>organ</w:t>
      </w:r>
      <w:r>
        <w:t xml:space="preserve"> </w:t>
      </w:r>
      <w:r w:rsidRPr="00E7713A">
        <w:t>ten</w:t>
      </w:r>
      <w:r>
        <w:t xml:space="preserve"> </w:t>
      </w:r>
      <w:r w:rsidRPr="00E7713A">
        <w:t>może</w:t>
      </w:r>
      <w:r>
        <w:t xml:space="preserve"> </w:t>
      </w:r>
      <w:r w:rsidRPr="00E7713A">
        <w:t>przeprowadzić</w:t>
      </w:r>
      <w:r>
        <w:t xml:space="preserve"> </w:t>
      </w:r>
      <w:r w:rsidRPr="00E7713A">
        <w:t>czynności</w:t>
      </w:r>
      <w:r>
        <w:t xml:space="preserve"> </w:t>
      </w:r>
      <w:r w:rsidRPr="00E7713A">
        <w:t>mon</w:t>
      </w:r>
      <w:r w:rsidRPr="00E7713A">
        <w:t>i</w:t>
      </w:r>
      <w:r w:rsidRPr="00E7713A">
        <w:t>torowania</w:t>
      </w:r>
      <w:r w:rsidR="009118E2">
        <w:t xml:space="preserve"> </w:t>
      </w:r>
      <w:r w:rsidR="009118E2" w:rsidRPr="00E7713A">
        <w:t>w</w:t>
      </w:r>
      <w:r w:rsidR="009118E2">
        <w:t> </w:t>
      </w:r>
      <w:r w:rsidRPr="00E7713A">
        <w:t>siedzibie</w:t>
      </w:r>
      <w:r w:rsidR="009118E2">
        <w:t xml:space="preserve"> </w:t>
      </w:r>
      <w:r w:rsidR="009118E2" w:rsidRPr="00E7713A">
        <w:t>i</w:t>
      </w:r>
      <w:r w:rsidR="009118E2">
        <w:t> </w:t>
      </w:r>
      <w:r w:rsidR="009118E2" w:rsidRPr="00E7713A">
        <w:t>w</w:t>
      </w:r>
      <w:r w:rsidR="009118E2">
        <w:t> </w:t>
      </w:r>
      <w:r w:rsidRPr="00E7713A">
        <w:t>miejscach</w:t>
      </w:r>
      <w:r>
        <w:t xml:space="preserve"> </w:t>
      </w:r>
      <w:r w:rsidRPr="00E7713A">
        <w:t>wykonywania</w:t>
      </w:r>
      <w:r>
        <w:t xml:space="preserve"> </w:t>
      </w:r>
      <w:r w:rsidRPr="00E7713A">
        <w:t>działalności</w:t>
      </w:r>
      <w:r>
        <w:t xml:space="preserve"> </w:t>
      </w:r>
      <w:r w:rsidRPr="00E7713A">
        <w:t>gospodarczej</w:t>
      </w:r>
      <w:r>
        <w:t xml:space="preserve"> </w:t>
      </w:r>
      <w:r w:rsidRPr="00E7713A">
        <w:t>przez</w:t>
      </w:r>
      <w:r>
        <w:t xml:space="preserve"> </w:t>
      </w:r>
      <w:r w:rsidRPr="00E7713A">
        <w:t>posiadacza</w:t>
      </w:r>
      <w:r>
        <w:t xml:space="preserve"> </w:t>
      </w:r>
      <w:r w:rsidRPr="00E7713A">
        <w:t>zezwolenia.</w:t>
      </w:r>
    </w:p>
    <w:p w:rsidR="008E3344" w:rsidRPr="004D2B24" w:rsidRDefault="008E3344" w:rsidP="007D3E1F">
      <w:pPr>
        <w:pStyle w:val="USTustnpkodeksu"/>
        <w:spacing w:before="160"/>
      </w:pPr>
      <w:r w:rsidRPr="00E7713A">
        <w:t>3.</w:t>
      </w:r>
      <w:r>
        <w:t xml:space="preserve"> </w:t>
      </w:r>
      <w:r w:rsidRPr="00E7713A">
        <w:t>Czynności,</w:t>
      </w:r>
      <w:r w:rsidR="009118E2">
        <w:t xml:space="preserve"> </w:t>
      </w:r>
      <w:r w:rsidR="009118E2" w:rsidRPr="00E7713A">
        <w:t>o</w:t>
      </w:r>
      <w:r w:rsidR="009118E2">
        <w:t> </w:t>
      </w:r>
      <w:r w:rsidRPr="00E7713A">
        <w:t>których</w:t>
      </w:r>
      <w:r>
        <w:t xml:space="preserve"> </w:t>
      </w:r>
      <w:r w:rsidRPr="00E7713A">
        <w:t>mowa</w:t>
      </w:r>
      <w:r w:rsidR="009118E2">
        <w:t xml:space="preserve"> </w:t>
      </w:r>
      <w:r w:rsidR="009118E2" w:rsidRPr="00E7713A">
        <w:t>w</w:t>
      </w:r>
      <w:r w:rsidR="009118E2">
        <w:t> ust. </w:t>
      </w:r>
      <w:r w:rsidRPr="00E7713A">
        <w:t>2,</w:t>
      </w:r>
      <w:r>
        <w:t xml:space="preserve"> </w:t>
      </w:r>
      <w:r w:rsidRPr="00E7713A">
        <w:t>mogą</w:t>
      </w:r>
      <w:r>
        <w:t xml:space="preserve"> </w:t>
      </w:r>
      <w:r w:rsidRPr="00E7713A">
        <w:t>być</w:t>
      </w:r>
      <w:r>
        <w:t xml:space="preserve"> </w:t>
      </w:r>
      <w:r w:rsidRPr="00E7713A">
        <w:t>wykonywane</w:t>
      </w:r>
      <w:r>
        <w:t xml:space="preserve"> </w:t>
      </w:r>
      <w:r w:rsidRPr="00E7713A">
        <w:t>na</w:t>
      </w:r>
      <w:r>
        <w:t xml:space="preserve"> </w:t>
      </w:r>
      <w:r w:rsidRPr="00E7713A">
        <w:t>wniosek</w:t>
      </w:r>
      <w:r>
        <w:t xml:space="preserve"> </w:t>
      </w:r>
      <w:r w:rsidRPr="00E7713A">
        <w:t>posiadacza</w:t>
      </w:r>
      <w:r>
        <w:t xml:space="preserve"> </w:t>
      </w:r>
      <w:r w:rsidRPr="00E7713A">
        <w:t>zezwolenia</w:t>
      </w:r>
      <w:r w:rsidR="009118E2">
        <w:t xml:space="preserve"> </w:t>
      </w:r>
      <w:r w:rsidR="009118E2" w:rsidRPr="00E7713A">
        <w:t>w</w:t>
      </w:r>
      <w:r w:rsidR="009118E2">
        <w:t> </w:t>
      </w:r>
      <w:r w:rsidRPr="00E7713A">
        <w:t>przypadku</w:t>
      </w:r>
      <w:r>
        <w:t xml:space="preserve"> </w:t>
      </w:r>
      <w:r w:rsidRPr="00E7713A">
        <w:t>d</w:t>
      </w:r>
      <w:r w:rsidRPr="00E7713A">
        <w:t>o</w:t>
      </w:r>
      <w:r w:rsidRPr="00E7713A">
        <w:t>konania</w:t>
      </w:r>
      <w:r>
        <w:t xml:space="preserve"> </w:t>
      </w:r>
      <w:r w:rsidRPr="00E7713A">
        <w:t>przez</w:t>
      </w:r>
      <w:r>
        <w:t xml:space="preserve"> </w:t>
      </w:r>
      <w:r w:rsidRPr="00E7713A">
        <w:t>niego</w:t>
      </w:r>
      <w:r>
        <w:t xml:space="preserve"> </w:t>
      </w:r>
      <w:r w:rsidRPr="00E7713A">
        <w:t>oceny</w:t>
      </w:r>
      <w:r>
        <w:t xml:space="preserve"> </w:t>
      </w:r>
      <w:r w:rsidRPr="00E7713A">
        <w:t>ryzyka</w:t>
      </w:r>
      <w:r w:rsidR="009118E2">
        <w:t xml:space="preserve"> </w:t>
      </w:r>
      <w:r w:rsidR="009118E2" w:rsidRPr="00E7713A">
        <w:t>w</w:t>
      </w:r>
      <w:r w:rsidR="009118E2">
        <w:t> </w:t>
      </w:r>
      <w:r w:rsidRPr="00E7713A">
        <w:t>zakresie</w:t>
      </w:r>
      <w:r>
        <w:t xml:space="preserve"> </w:t>
      </w:r>
      <w:r w:rsidRPr="00E7713A">
        <w:t>prowadzonej</w:t>
      </w:r>
      <w:r>
        <w:t xml:space="preserve"> </w:t>
      </w:r>
      <w:r w:rsidRPr="00E7713A">
        <w:t>działalności</w:t>
      </w:r>
      <w:r>
        <w:t xml:space="preserve"> </w:t>
      </w:r>
      <w:r w:rsidRPr="00E7713A">
        <w:t>gospodarczej</w:t>
      </w:r>
      <w:r>
        <w:t xml:space="preserve"> </w:t>
      </w:r>
      <w:r w:rsidRPr="00E7713A">
        <w:t>objętej</w:t>
      </w:r>
      <w:r>
        <w:t xml:space="preserve"> </w:t>
      </w:r>
      <w:r w:rsidRPr="00E7713A">
        <w:t>zezwoleniem,</w:t>
      </w:r>
      <w:r w:rsidR="009118E2">
        <w:t xml:space="preserve"> </w:t>
      </w:r>
      <w:r w:rsidR="009118E2" w:rsidRPr="00E7713A">
        <w:t>z</w:t>
      </w:r>
      <w:r w:rsidR="009118E2">
        <w:t> </w:t>
      </w:r>
      <w:r w:rsidRPr="00E7713A">
        <w:t>której</w:t>
      </w:r>
      <w:r>
        <w:t xml:space="preserve"> </w:t>
      </w:r>
      <w:r w:rsidRPr="00E7713A">
        <w:t>wyn</w:t>
      </w:r>
      <w:r w:rsidRPr="00E7713A">
        <w:t>i</w:t>
      </w:r>
      <w:r w:rsidRPr="00E7713A">
        <w:t>ka</w:t>
      </w:r>
      <w:r>
        <w:t xml:space="preserve"> </w:t>
      </w:r>
      <w:r w:rsidRPr="00E7713A">
        <w:t>możliwość</w:t>
      </w:r>
      <w:r>
        <w:t xml:space="preserve"> </w:t>
      </w:r>
      <w:r w:rsidRPr="00E7713A">
        <w:t>niespełniania</w:t>
      </w:r>
      <w:r>
        <w:t xml:space="preserve"> </w:t>
      </w:r>
      <w:r w:rsidRPr="00E7713A">
        <w:t>warunków</w:t>
      </w:r>
      <w:r>
        <w:t xml:space="preserve"> </w:t>
      </w:r>
      <w:r w:rsidRPr="00E7713A">
        <w:t>lub</w:t>
      </w:r>
      <w:r>
        <w:t xml:space="preserve"> </w:t>
      </w:r>
      <w:r w:rsidRPr="00E7713A">
        <w:t>kryteriów</w:t>
      </w:r>
      <w:r>
        <w:t xml:space="preserve"> </w:t>
      </w:r>
      <w:r w:rsidRPr="00E7713A">
        <w:t>wymaganych</w:t>
      </w:r>
      <w:r>
        <w:t xml:space="preserve"> </w:t>
      </w:r>
      <w:r w:rsidRPr="00E7713A">
        <w:t>do</w:t>
      </w:r>
      <w:r>
        <w:t xml:space="preserve"> </w:t>
      </w:r>
      <w:r w:rsidRPr="00E7713A">
        <w:t>wydania</w:t>
      </w:r>
      <w:r>
        <w:t xml:space="preserve"> </w:t>
      </w:r>
      <w:r w:rsidRPr="00E7713A">
        <w:t>zezwolenia,</w:t>
      </w:r>
      <w:r>
        <w:t xml:space="preserve"> </w:t>
      </w:r>
      <w:r w:rsidRPr="00E7713A">
        <w:t>oraz</w:t>
      </w:r>
      <w:r>
        <w:t xml:space="preserve"> </w:t>
      </w:r>
      <w:r w:rsidRPr="00E7713A">
        <w:t>gdy</w:t>
      </w:r>
      <w:r>
        <w:t xml:space="preserve"> </w:t>
      </w:r>
      <w:r w:rsidRPr="00E7713A">
        <w:t>organ</w:t>
      </w:r>
      <w:r>
        <w:t xml:space="preserve"> </w:t>
      </w:r>
      <w:r w:rsidRPr="00E7713A">
        <w:t>Służby</w:t>
      </w:r>
      <w:r>
        <w:t xml:space="preserve"> </w:t>
      </w:r>
      <w:r w:rsidRPr="00E7713A">
        <w:t>Celnej</w:t>
      </w:r>
      <w:r>
        <w:t xml:space="preserve"> </w:t>
      </w:r>
      <w:r w:rsidRPr="00E7713A">
        <w:t>uzna</w:t>
      </w:r>
      <w:r>
        <w:t xml:space="preserve"> </w:t>
      </w:r>
      <w:r w:rsidRPr="00E7713A">
        <w:t>ich</w:t>
      </w:r>
      <w:r>
        <w:t xml:space="preserve"> </w:t>
      </w:r>
      <w:r w:rsidRPr="00E7713A">
        <w:t>przeprowadzenie</w:t>
      </w:r>
      <w:r>
        <w:t xml:space="preserve"> </w:t>
      </w:r>
      <w:r w:rsidRPr="00E7713A">
        <w:t>za</w:t>
      </w:r>
      <w:r>
        <w:t xml:space="preserve"> </w:t>
      </w:r>
      <w:r w:rsidRPr="00E7713A">
        <w:t>zasadne.</w:t>
      </w:r>
    </w:p>
    <w:p w:rsidR="008E3344" w:rsidRPr="00E7713A" w:rsidRDefault="008E3344" w:rsidP="000D4990">
      <w:pPr>
        <w:pStyle w:val="ARTartustawynprozporzdzenia"/>
        <w:keepNext/>
      </w:pPr>
      <w:r w:rsidRPr="000D4990">
        <w:rPr>
          <w:rStyle w:val="Ppogrubienie"/>
        </w:rPr>
        <w:lastRenderedPageBreak/>
        <w:t>Art.</w:t>
      </w:r>
      <w:r w:rsidR="000D4990">
        <w:rPr>
          <w:rStyle w:val="Ppogrubienie"/>
        </w:rPr>
        <w:t> </w:t>
      </w:r>
      <w:r w:rsidRPr="000D4990">
        <w:rPr>
          <w:rStyle w:val="Ppogrubienie"/>
        </w:rPr>
        <w:t>61c.</w:t>
      </w:r>
      <w:r w:rsidRPr="00106EE4">
        <w:rPr>
          <w:rStyle w:val="IGindeksgrny"/>
        </w:rPr>
        <w:fldChar w:fldCharType="begin"/>
      </w:r>
      <w:r w:rsidR="00106EE4">
        <w:rPr>
          <w:rStyle w:val="IGindeksgrny"/>
        </w:rPr>
        <w:instrText xml:space="preserve"> NOTEREF _Ref413066746 \f \h  \* MERGEFORMAT </w:instrText>
      </w:r>
      <w:r w:rsidRPr="00106EE4">
        <w:rPr>
          <w:rStyle w:val="IGindeksgrny"/>
        </w:rPr>
      </w:r>
      <w:r w:rsidRPr="00106EE4">
        <w:rPr>
          <w:rStyle w:val="IGindeksgrny"/>
        </w:rPr>
        <w:fldChar w:fldCharType="separate"/>
      </w:r>
      <w:r w:rsidRPr="00106EE4">
        <w:rPr>
          <w:rStyle w:val="IGindeksgrny"/>
        </w:rPr>
        <w:t>50</w:t>
      </w:r>
      <w:r w:rsidRPr="00106EE4">
        <w:rPr>
          <w:rStyle w:val="IGindeksgrny"/>
        </w:rPr>
        <w:fldChar w:fldCharType="end"/>
      </w:r>
      <w:r w:rsidRPr="00106EE4">
        <w:rPr>
          <w:rStyle w:val="IGindeksgrny"/>
        </w:rPr>
        <w:t>)</w:t>
      </w:r>
      <w:r>
        <w:t xml:space="preserve"> </w:t>
      </w:r>
      <w:r w:rsidRPr="00E7713A">
        <w:t>1.</w:t>
      </w:r>
      <w:r>
        <w:t xml:space="preserve"> </w:t>
      </w:r>
      <w:r w:rsidRPr="00E7713A">
        <w:t>Posiadacz</w:t>
      </w:r>
      <w:r>
        <w:t xml:space="preserve"> </w:t>
      </w:r>
      <w:r w:rsidRPr="00E7713A">
        <w:t>zezwolenia</w:t>
      </w:r>
      <w:r>
        <w:t xml:space="preserve"> </w:t>
      </w:r>
      <w:r w:rsidRPr="00E7713A">
        <w:t>jest</w:t>
      </w:r>
      <w:r>
        <w:t xml:space="preserve"> </w:t>
      </w:r>
      <w:r w:rsidRPr="00E7713A">
        <w:t>obowiązany</w:t>
      </w:r>
      <w:r>
        <w:t xml:space="preserve"> </w:t>
      </w:r>
      <w:r w:rsidRPr="00E7713A">
        <w:t>do:</w:t>
      </w:r>
    </w:p>
    <w:p w:rsidR="008E3344" w:rsidRPr="00E7713A" w:rsidRDefault="008E3344" w:rsidP="008E3344">
      <w:pPr>
        <w:pStyle w:val="PKTpunkt"/>
      </w:pPr>
      <w:r w:rsidRPr="00E7713A">
        <w:t>1)</w:t>
      </w:r>
      <w:r>
        <w:tab/>
      </w:r>
      <w:r w:rsidRPr="00E7713A">
        <w:t>zarządzania</w:t>
      </w:r>
      <w:r>
        <w:t xml:space="preserve"> </w:t>
      </w:r>
      <w:r w:rsidRPr="00E7713A">
        <w:t>ryzykiem</w:t>
      </w:r>
      <w:r>
        <w:t xml:space="preserve"> </w:t>
      </w:r>
      <w:r w:rsidRPr="00E7713A">
        <w:t>związanym</w:t>
      </w:r>
      <w:r w:rsidR="009118E2">
        <w:t xml:space="preserve"> </w:t>
      </w:r>
      <w:r w:rsidR="009118E2" w:rsidRPr="00E7713A">
        <w:t>z</w:t>
      </w:r>
      <w:r w:rsidR="009118E2">
        <w:t> </w:t>
      </w:r>
      <w:r w:rsidRPr="00E7713A">
        <w:t>działalnością</w:t>
      </w:r>
      <w:r>
        <w:t xml:space="preserve"> </w:t>
      </w:r>
      <w:r w:rsidRPr="00E7713A">
        <w:t>gospodarczą</w:t>
      </w:r>
      <w:r>
        <w:t xml:space="preserve"> </w:t>
      </w:r>
      <w:r w:rsidRPr="00E7713A">
        <w:t>objętą</w:t>
      </w:r>
      <w:r>
        <w:t xml:space="preserve"> </w:t>
      </w:r>
      <w:r w:rsidRPr="00E7713A">
        <w:t>zezwoleniem</w:t>
      </w:r>
      <w:r w:rsidR="009118E2">
        <w:t xml:space="preserve"> </w:t>
      </w:r>
      <w:r w:rsidR="009118E2" w:rsidRPr="00E7713A">
        <w:t>w</w:t>
      </w:r>
      <w:r w:rsidR="009118E2">
        <w:t> </w:t>
      </w:r>
      <w:r w:rsidRPr="00E7713A">
        <w:t>sposób</w:t>
      </w:r>
      <w:r>
        <w:t xml:space="preserve"> </w:t>
      </w:r>
      <w:r w:rsidRPr="00E7713A">
        <w:t>zapewniający</w:t>
      </w:r>
      <w:r>
        <w:t xml:space="preserve"> </w:t>
      </w:r>
      <w:r w:rsidRPr="00E7713A">
        <w:t>spełnianie</w:t>
      </w:r>
      <w:r>
        <w:t xml:space="preserve"> </w:t>
      </w:r>
      <w:r w:rsidRPr="00E7713A">
        <w:t>warunków</w:t>
      </w:r>
      <w:r>
        <w:t xml:space="preserve"> </w:t>
      </w:r>
      <w:r w:rsidRPr="00E7713A">
        <w:t>lub</w:t>
      </w:r>
      <w:r>
        <w:t xml:space="preserve"> </w:t>
      </w:r>
      <w:r w:rsidRPr="00E7713A">
        <w:t>kryteriów</w:t>
      </w:r>
      <w:r>
        <w:t xml:space="preserve"> </w:t>
      </w:r>
      <w:r w:rsidRPr="00E7713A">
        <w:t>uznanych</w:t>
      </w:r>
      <w:r>
        <w:t xml:space="preserve"> </w:t>
      </w:r>
      <w:r w:rsidRPr="00E7713A">
        <w:t>przez</w:t>
      </w:r>
      <w:r>
        <w:t xml:space="preserve"> </w:t>
      </w:r>
      <w:r w:rsidRPr="00E7713A">
        <w:t>organ</w:t>
      </w:r>
      <w:r>
        <w:t xml:space="preserve"> </w:t>
      </w:r>
      <w:r w:rsidRPr="00E7713A">
        <w:t>Służby</w:t>
      </w:r>
      <w:r>
        <w:t xml:space="preserve"> </w:t>
      </w:r>
      <w:r w:rsidRPr="00E7713A">
        <w:t>Celnej</w:t>
      </w:r>
      <w:r>
        <w:t xml:space="preserve"> </w:t>
      </w:r>
      <w:r w:rsidRPr="00E7713A">
        <w:t>za</w:t>
      </w:r>
      <w:r>
        <w:t xml:space="preserve"> </w:t>
      </w:r>
      <w:r w:rsidRPr="00E7713A">
        <w:t>spełnione</w:t>
      </w:r>
      <w:r w:rsidR="009118E2">
        <w:t xml:space="preserve"> </w:t>
      </w:r>
      <w:r w:rsidR="009118E2" w:rsidRPr="00E7713A">
        <w:t>w</w:t>
      </w:r>
      <w:r w:rsidR="009118E2">
        <w:t> </w:t>
      </w:r>
      <w:r w:rsidRPr="00E7713A">
        <w:t>postępowaniu</w:t>
      </w:r>
      <w:r>
        <w:t xml:space="preserve"> </w:t>
      </w:r>
      <w:proofErr w:type="spellStart"/>
      <w:r w:rsidRPr="00E7713A">
        <w:t>audytowym</w:t>
      </w:r>
      <w:proofErr w:type="spellEnd"/>
      <w:r>
        <w:t xml:space="preserve"> </w:t>
      </w:r>
      <w:r w:rsidRPr="00E7713A">
        <w:t>lub</w:t>
      </w:r>
      <w:r>
        <w:t xml:space="preserve"> </w:t>
      </w:r>
      <w:r w:rsidRPr="00E7713A">
        <w:t>określ</w:t>
      </w:r>
      <w:r w:rsidRPr="00E7713A">
        <w:t>o</w:t>
      </w:r>
      <w:r w:rsidRPr="00E7713A">
        <w:t>nych</w:t>
      </w:r>
      <w:r w:rsidR="009118E2">
        <w:t xml:space="preserve"> </w:t>
      </w:r>
      <w:r w:rsidR="009118E2" w:rsidRPr="00E7713A">
        <w:t>w</w:t>
      </w:r>
      <w:r w:rsidR="009118E2">
        <w:t> </w:t>
      </w:r>
      <w:r w:rsidRPr="00E7713A">
        <w:t>zezwoleniu;</w:t>
      </w:r>
    </w:p>
    <w:p w:rsidR="008E3344" w:rsidRPr="00E7713A" w:rsidRDefault="008E3344" w:rsidP="008E3344">
      <w:pPr>
        <w:pStyle w:val="PKTpunkt"/>
      </w:pPr>
      <w:r w:rsidRPr="00E7713A">
        <w:t>2)</w:t>
      </w:r>
      <w:r>
        <w:tab/>
      </w:r>
      <w:r w:rsidRPr="00E7713A">
        <w:t>przedstawiania,</w:t>
      </w:r>
      <w:r w:rsidR="009118E2">
        <w:t xml:space="preserve"> </w:t>
      </w:r>
      <w:r w:rsidR="009118E2" w:rsidRPr="00E7713A">
        <w:t>w</w:t>
      </w:r>
      <w:r w:rsidR="009118E2">
        <w:t> </w:t>
      </w:r>
      <w:r w:rsidRPr="00E7713A">
        <w:t>terminach</w:t>
      </w:r>
      <w:r>
        <w:t xml:space="preserve"> </w:t>
      </w:r>
      <w:r w:rsidRPr="00E7713A">
        <w:t>określonych</w:t>
      </w:r>
      <w:r>
        <w:t xml:space="preserve"> </w:t>
      </w:r>
      <w:r w:rsidRPr="00E7713A">
        <w:t>przez</w:t>
      </w:r>
      <w:r>
        <w:t xml:space="preserve"> </w:t>
      </w:r>
      <w:r w:rsidRPr="00E7713A">
        <w:t>organ</w:t>
      </w:r>
      <w:r>
        <w:t xml:space="preserve"> </w:t>
      </w:r>
      <w:r w:rsidRPr="00E7713A">
        <w:t>Służby</w:t>
      </w:r>
      <w:r>
        <w:t xml:space="preserve"> </w:t>
      </w:r>
      <w:r w:rsidRPr="00E7713A">
        <w:t>Celnej,</w:t>
      </w:r>
      <w:r>
        <w:t xml:space="preserve"> </w:t>
      </w:r>
      <w:r w:rsidRPr="00E7713A">
        <w:t>informacji</w:t>
      </w:r>
      <w:r>
        <w:t xml:space="preserve"> </w:t>
      </w:r>
      <w:r w:rsidRPr="00E7713A">
        <w:t>dotyczących</w:t>
      </w:r>
      <w:r>
        <w:t xml:space="preserve"> </w:t>
      </w:r>
      <w:r w:rsidRPr="00E7713A">
        <w:t>sposobu</w:t>
      </w:r>
      <w:r>
        <w:t xml:space="preserve"> </w:t>
      </w:r>
      <w:r w:rsidRPr="00E7713A">
        <w:t>zarządzania</w:t>
      </w:r>
      <w:r>
        <w:t xml:space="preserve"> </w:t>
      </w:r>
      <w:r w:rsidRPr="00E7713A">
        <w:t>ryzykiem</w:t>
      </w:r>
      <w:r>
        <w:t xml:space="preserve"> </w:t>
      </w:r>
      <w:r w:rsidRPr="00E7713A">
        <w:t>działalności</w:t>
      </w:r>
      <w:r>
        <w:t xml:space="preserve"> </w:t>
      </w:r>
      <w:r w:rsidRPr="00E7713A">
        <w:t>gospodarczej</w:t>
      </w:r>
      <w:r>
        <w:t xml:space="preserve"> </w:t>
      </w:r>
      <w:r w:rsidRPr="00E7713A">
        <w:t>objętej</w:t>
      </w:r>
      <w:r>
        <w:t xml:space="preserve"> </w:t>
      </w:r>
      <w:r w:rsidRPr="00E7713A">
        <w:t>zezwoleniem;</w:t>
      </w:r>
    </w:p>
    <w:p w:rsidR="008E3344" w:rsidRDefault="008E3344" w:rsidP="008E3344">
      <w:pPr>
        <w:pStyle w:val="PKTpunkt"/>
      </w:pPr>
      <w:r w:rsidRPr="00E7713A">
        <w:t>3)</w:t>
      </w:r>
      <w:r>
        <w:tab/>
      </w:r>
      <w:r w:rsidRPr="00E7713A">
        <w:t>udostępniania</w:t>
      </w:r>
      <w:r>
        <w:t xml:space="preserve"> </w:t>
      </w:r>
      <w:r w:rsidRPr="00E7713A">
        <w:t>dokumentacji</w:t>
      </w:r>
      <w:r>
        <w:t xml:space="preserve"> </w:t>
      </w:r>
      <w:r w:rsidRPr="00E7713A">
        <w:t>związanej</w:t>
      </w:r>
      <w:r w:rsidR="009118E2">
        <w:t xml:space="preserve"> </w:t>
      </w:r>
      <w:r w:rsidR="009118E2" w:rsidRPr="00E7713A">
        <w:t>z</w:t>
      </w:r>
      <w:r w:rsidR="009118E2">
        <w:t> </w:t>
      </w:r>
      <w:r w:rsidRPr="00E7713A">
        <w:t>działalnością</w:t>
      </w:r>
      <w:r>
        <w:t xml:space="preserve"> </w:t>
      </w:r>
      <w:r w:rsidRPr="00E7713A">
        <w:t>gospodarczą</w:t>
      </w:r>
      <w:r>
        <w:t xml:space="preserve"> </w:t>
      </w:r>
      <w:r w:rsidRPr="00E7713A">
        <w:t>objętą</w:t>
      </w:r>
      <w:r>
        <w:t xml:space="preserve"> </w:t>
      </w:r>
      <w:r w:rsidRPr="00E7713A">
        <w:t>zezwoleniem.</w:t>
      </w:r>
    </w:p>
    <w:p w:rsidR="008E3344" w:rsidRPr="00E7713A" w:rsidRDefault="008E3344" w:rsidP="008E3344">
      <w:pPr>
        <w:pStyle w:val="USTustnpkodeksu"/>
      </w:pPr>
      <w:r w:rsidRPr="00E7713A">
        <w:t>2.</w:t>
      </w:r>
      <w:r>
        <w:t xml:space="preserve"> </w:t>
      </w:r>
      <w:r w:rsidRPr="00E7713A">
        <w:t>Posiadacz</w:t>
      </w:r>
      <w:r>
        <w:t xml:space="preserve"> </w:t>
      </w:r>
      <w:r w:rsidRPr="00E7713A">
        <w:t>zezwolenia</w:t>
      </w:r>
      <w:r>
        <w:t xml:space="preserve"> </w:t>
      </w:r>
      <w:r w:rsidRPr="00E7713A">
        <w:t>jest</w:t>
      </w:r>
      <w:r>
        <w:t xml:space="preserve"> </w:t>
      </w:r>
      <w:r w:rsidRPr="00E7713A">
        <w:t>uprawniony</w:t>
      </w:r>
      <w:r>
        <w:t xml:space="preserve"> </w:t>
      </w:r>
      <w:r w:rsidRPr="00E7713A">
        <w:t>do</w:t>
      </w:r>
      <w:r>
        <w:t xml:space="preserve"> </w:t>
      </w:r>
      <w:r w:rsidRPr="00E7713A">
        <w:t>zgłaszania</w:t>
      </w:r>
      <w:r>
        <w:t xml:space="preserve"> </w:t>
      </w:r>
      <w:r w:rsidRPr="00E7713A">
        <w:t>uwag</w:t>
      </w:r>
      <w:r>
        <w:t xml:space="preserve"> </w:t>
      </w:r>
      <w:r w:rsidRPr="00E7713A">
        <w:t>do</w:t>
      </w:r>
      <w:r>
        <w:t xml:space="preserve"> </w:t>
      </w:r>
      <w:r w:rsidRPr="00E7713A">
        <w:t>wyników</w:t>
      </w:r>
      <w:r>
        <w:t xml:space="preserve"> </w:t>
      </w:r>
      <w:r w:rsidRPr="00E7713A">
        <w:t>monitorowania</w:t>
      </w:r>
      <w:r>
        <w:t xml:space="preserve"> </w:t>
      </w:r>
      <w:r w:rsidRPr="00E7713A">
        <w:t>przeprowadzonego</w:t>
      </w:r>
      <w:r>
        <w:t xml:space="preserve"> </w:t>
      </w:r>
      <w:r w:rsidRPr="00E7713A">
        <w:t>przez</w:t>
      </w:r>
      <w:r>
        <w:t xml:space="preserve"> </w:t>
      </w:r>
      <w:r w:rsidRPr="00E7713A">
        <w:t>organ</w:t>
      </w:r>
      <w:r>
        <w:t xml:space="preserve"> </w:t>
      </w:r>
      <w:r w:rsidRPr="00E7713A">
        <w:t>Służby</w:t>
      </w:r>
      <w:r>
        <w:t xml:space="preserve"> </w:t>
      </w:r>
      <w:r w:rsidRPr="00E7713A">
        <w:t>Celnej.</w:t>
      </w:r>
    </w:p>
    <w:p w:rsidR="008E3344" w:rsidRPr="00E7713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61d.</w:t>
      </w:r>
      <w:r w:rsidRPr="00106EE4">
        <w:rPr>
          <w:rStyle w:val="IGindeksgrny"/>
        </w:rPr>
        <w:fldChar w:fldCharType="begin"/>
      </w:r>
      <w:r w:rsidR="00106EE4">
        <w:rPr>
          <w:rStyle w:val="IGindeksgrny"/>
        </w:rPr>
        <w:instrText xml:space="preserve"> NOTEREF _Ref413066746 \f \h  \* MERGEFORMAT </w:instrText>
      </w:r>
      <w:r w:rsidRPr="00106EE4">
        <w:rPr>
          <w:rStyle w:val="IGindeksgrny"/>
        </w:rPr>
      </w:r>
      <w:r w:rsidRPr="00106EE4">
        <w:rPr>
          <w:rStyle w:val="IGindeksgrny"/>
        </w:rPr>
        <w:fldChar w:fldCharType="separate"/>
      </w:r>
      <w:r w:rsidRPr="00106EE4">
        <w:rPr>
          <w:rStyle w:val="IGindeksgrny"/>
        </w:rPr>
        <w:t>50</w:t>
      </w:r>
      <w:r w:rsidRPr="00106EE4">
        <w:rPr>
          <w:rStyle w:val="IGindeksgrny"/>
        </w:rPr>
        <w:fldChar w:fldCharType="end"/>
      </w:r>
      <w:r w:rsidRPr="00106EE4">
        <w:rPr>
          <w:rStyle w:val="IGindeksgrny"/>
        </w:rPr>
        <w:t>)</w:t>
      </w:r>
      <w:r>
        <w:t xml:space="preserve"> </w:t>
      </w:r>
      <w:r w:rsidRPr="00E7713A">
        <w:t>Do</w:t>
      </w:r>
      <w:r>
        <w:t xml:space="preserve"> </w:t>
      </w:r>
      <w:r w:rsidRPr="00E7713A">
        <w:t>monitorowania</w:t>
      </w:r>
      <w:r>
        <w:t xml:space="preserve"> </w:t>
      </w:r>
      <w:r w:rsidRPr="00E7713A">
        <w:t>stosuje</w:t>
      </w:r>
      <w:r>
        <w:t xml:space="preserve"> </w:t>
      </w:r>
      <w:r w:rsidRPr="00E7713A">
        <w:t>się</w:t>
      </w:r>
      <w:r>
        <w:t xml:space="preserve"> </w:t>
      </w:r>
      <w:r w:rsidRPr="00E7713A">
        <w:t>odpowiednio</w:t>
      </w:r>
      <w:r>
        <w:t xml:space="preserve"> </w:t>
      </w:r>
      <w:r w:rsidRPr="00E7713A">
        <w:t>przepisy</w:t>
      </w:r>
      <w:r w:rsidR="009118E2">
        <w:t xml:space="preserve"> art. </w:t>
      </w:r>
      <w:r w:rsidRPr="00E7713A">
        <w:t>32,</w:t>
      </w:r>
      <w:r w:rsidR="009118E2">
        <w:t xml:space="preserve"> art. </w:t>
      </w:r>
      <w:r w:rsidRPr="00E7713A">
        <w:t>33,</w:t>
      </w:r>
      <w:r w:rsidR="009118E2">
        <w:t xml:space="preserve"> art. </w:t>
      </w:r>
      <w:r w:rsidRPr="00E7713A">
        <w:t>3</w:t>
      </w:r>
      <w:r w:rsidR="009118E2" w:rsidRPr="00E7713A">
        <w:t>4</w:t>
      </w:r>
      <w:r w:rsidR="009118E2">
        <w:t xml:space="preserve"> ust. </w:t>
      </w:r>
      <w:r w:rsidR="009118E2" w:rsidRPr="00E7713A">
        <w:t>1</w:t>
      </w:r>
      <w:r w:rsidR="009118E2">
        <w:t xml:space="preserve"> pkt </w:t>
      </w:r>
      <w:r w:rsidR="009118E2" w:rsidRPr="00E7713A">
        <w:t>1</w:t>
      </w:r>
      <w:r w:rsidR="009118E2">
        <w:t xml:space="preserve"> i ust. </w:t>
      </w:r>
      <w:r w:rsidRPr="00E7713A">
        <w:t>2,</w:t>
      </w:r>
      <w:r w:rsidR="009118E2">
        <w:t xml:space="preserve"> art. </w:t>
      </w:r>
      <w:r w:rsidRPr="00E7713A">
        <w:t>5</w:t>
      </w:r>
      <w:r w:rsidR="009118E2" w:rsidRPr="00E7713A">
        <w:t>8</w:t>
      </w:r>
      <w:r w:rsidR="009118E2">
        <w:t xml:space="preserve"> ust. </w:t>
      </w:r>
      <w:r w:rsidRPr="00E7713A">
        <w:t>2,</w:t>
      </w:r>
      <w:r>
        <w:t xml:space="preserve"> </w:t>
      </w:r>
      <w:r w:rsidRPr="00E7713A">
        <w:t>4–</w:t>
      </w:r>
      <w:r w:rsidR="009118E2" w:rsidRPr="00E7713A">
        <w:t>6</w:t>
      </w:r>
      <w:r w:rsidR="009118E2">
        <w:t xml:space="preserve"> oraz art. </w:t>
      </w:r>
      <w:r w:rsidRPr="00E7713A">
        <w:t>63.</w:t>
      </w:r>
    </w:p>
    <w:p w:rsidR="008E3344" w:rsidRPr="00E7713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61e.</w:t>
      </w:r>
      <w:r w:rsidRPr="00106EE4">
        <w:rPr>
          <w:rStyle w:val="IGindeksgrny"/>
        </w:rPr>
        <w:fldChar w:fldCharType="begin"/>
      </w:r>
      <w:r w:rsidR="00106EE4">
        <w:rPr>
          <w:rStyle w:val="IGindeksgrny"/>
        </w:rPr>
        <w:instrText xml:space="preserve"> NOTEREF _Ref413066746 \f \h  \* MERGEFORMAT </w:instrText>
      </w:r>
      <w:r w:rsidRPr="00106EE4">
        <w:rPr>
          <w:rStyle w:val="IGindeksgrny"/>
        </w:rPr>
      </w:r>
      <w:r w:rsidRPr="00106EE4">
        <w:rPr>
          <w:rStyle w:val="IGindeksgrny"/>
        </w:rPr>
        <w:fldChar w:fldCharType="separate"/>
      </w:r>
      <w:r w:rsidRPr="00106EE4">
        <w:rPr>
          <w:rStyle w:val="IGindeksgrny"/>
        </w:rPr>
        <w:t>50</w:t>
      </w:r>
      <w:r w:rsidRPr="00106EE4">
        <w:rPr>
          <w:rStyle w:val="IGindeksgrny"/>
        </w:rPr>
        <w:fldChar w:fldCharType="end"/>
      </w:r>
      <w:r w:rsidRPr="00106EE4">
        <w:rPr>
          <w:rStyle w:val="IGindeksgrny"/>
        </w:rPr>
        <w:t>)</w:t>
      </w:r>
      <w:r w:rsidR="009118E2">
        <w:t xml:space="preserve"> </w:t>
      </w:r>
      <w:r w:rsidR="009118E2" w:rsidRPr="00E7713A">
        <w:t>W</w:t>
      </w:r>
      <w:r w:rsidR="009118E2">
        <w:t> </w:t>
      </w:r>
      <w:r w:rsidRPr="00E7713A">
        <w:t>przypadku</w:t>
      </w:r>
      <w:r>
        <w:t xml:space="preserve"> </w:t>
      </w:r>
      <w:r w:rsidRPr="00E7713A">
        <w:t>niewykonania</w:t>
      </w:r>
      <w:r>
        <w:t xml:space="preserve"> </w:t>
      </w:r>
      <w:r w:rsidRPr="00E7713A">
        <w:t>przez</w:t>
      </w:r>
      <w:r>
        <w:t xml:space="preserve"> </w:t>
      </w:r>
      <w:r w:rsidRPr="00E7713A">
        <w:t>posiadacza</w:t>
      </w:r>
      <w:r>
        <w:t xml:space="preserve"> </w:t>
      </w:r>
      <w:r w:rsidRPr="00E7713A">
        <w:t>zezwolenia</w:t>
      </w:r>
      <w:r>
        <w:t xml:space="preserve"> </w:t>
      </w:r>
      <w:r w:rsidRPr="00E7713A">
        <w:t>zaleceń,</w:t>
      </w:r>
      <w:r w:rsidR="009118E2">
        <w:t xml:space="preserve"> </w:t>
      </w:r>
      <w:r w:rsidR="009118E2" w:rsidRPr="00E7713A">
        <w:t>o</w:t>
      </w:r>
      <w:r w:rsidR="009118E2">
        <w:t> </w:t>
      </w:r>
      <w:r w:rsidRPr="00E7713A">
        <w:t>których</w:t>
      </w:r>
      <w:r>
        <w:t xml:space="preserve"> </w:t>
      </w:r>
      <w:r w:rsidRPr="00E7713A">
        <w:t>mowa</w:t>
      </w:r>
      <w:r w:rsidR="009118E2">
        <w:t xml:space="preserve"> </w:t>
      </w:r>
      <w:r w:rsidR="009118E2" w:rsidRPr="00E7713A">
        <w:t>w</w:t>
      </w:r>
      <w:r w:rsidR="009118E2">
        <w:t> art. </w:t>
      </w:r>
      <w:r w:rsidRPr="00E7713A">
        <w:t>5</w:t>
      </w:r>
      <w:r w:rsidR="009118E2" w:rsidRPr="00E7713A">
        <w:t>8</w:t>
      </w:r>
      <w:r w:rsidR="009118E2">
        <w:t xml:space="preserve"> ust. </w:t>
      </w:r>
      <w:r w:rsidRPr="00E7713A">
        <w:t>5,</w:t>
      </w:r>
      <w:r>
        <w:t xml:space="preserve"> </w:t>
      </w:r>
      <w:r w:rsidRPr="00E7713A">
        <w:t>organ</w:t>
      </w:r>
      <w:r>
        <w:t xml:space="preserve"> </w:t>
      </w:r>
      <w:r w:rsidRPr="00E7713A">
        <w:t>Służby</w:t>
      </w:r>
      <w:r>
        <w:t xml:space="preserve"> </w:t>
      </w:r>
      <w:r w:rsidRPr="00E7713A">
        <w:t>Celnej</w:t>
      </w:r>
      <w:r>
        <w:t xml:space="preserve"> </w:t>
      </w:r>
      <w:r w:rsidRPr="00E7713A">
        <w:t>wszczyna</w:t>
      </w:r>
      <w:r>
        <w:t xml:space="preserve"> </w:t>
      </w:r>
      <w:r w:rsidRPr="00E7713A">
        <w:t>postępowanie</w:t>
      </w:r>
      <w:r>
        <w:t xml:space="preserve"> </w:t>
      </w:r>
      <w:proofErr w:type="spellStart"/>
      <w:r w:rsidRPr="00E7713A">
        <w:t>audytowe</w:t>
      </w:r>
      <w:proofErr w:type="spellEnd"/>
      <w:r w:rsidRPr="00E7713A">
        <w:t>.</w:t>
      </w:r>
    </w:p>
    <w:p w:rsidR="008E3344" w:rsidRPr="00E7713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61f.</w:t>
      </w:r>
      <w:r w:rsidRPr="00106EE4">
        <w:rPr>
          <w:rStyle w:val="IGindeksgrny"/>
        </w:rPr>
        <w:fldChar w:fldCharType="begin"/>
      </w:r>
      <w:r w:rsidR="00106EE4">
        <w:rPr>
          <w:rStyle w:val="IGindeksgrny"/>
        </w:rPr>
        <w:instrText xml:space="preserve"> NOTEREF _Ref413066746 \f \h  \* MERGEFORMAT </w:instrText>
      </w:r>
      <w:r w:rsidRPr="00106EE4">
        <w:rPr>
          <w:rStyle w:val="IGindeksgrny"/>
        </w:rPr>
      </w:r>
      <w:r w:rsidRPr="00106EE4">
        <w:rPr>
          <w:rStyle w:val="IGindeksgrny"/>
        </w:rPr>
        <w:fldChar w:fldCharType="separate"/>
      </w:r>
      <w:r w:rsidRPr="00106EE4">
        <w:rPr>
          <w:rStyle w:val="IGindeksgrny"/>
        </w:rPr>
        <w:t>50</w:t>
      </w:r>
      <w:r w:rsidRPr="00106EE4">
        <w:rPr>
          <w:rStyle w:val="IGindeksgrny"/>
        </w:rPr>
        <w:fldChar w:fldCharType="end"/>
      </w:r>
      <w:r w:rsidRPr="00106EE4">
        <w:rPr>
          <w:rStyle w:val="IGindeksgrny"/>
        </w:rPr>
        <w:t>)</w:t>
      </w:r>
      <w:r>
        <w:t xml:space="preserve"> </w:t>
      </w:r>
      <w:r w:rsidRPr="00E7713A">
        <w:t>Czynności</w:t>
      </w:r>
      <w:r>
        <w:t xml:space="preserve"> </w:t>
      </w:r>
      <w:r w:rsidRPr="00E7713A">
        <w:t>monitorowania</w:t>
      </w:r>
      <w:r>
        <w:t xml:space="preserve"> </w:t>
      </w:r>
      <w:r w:rsidRPr="00E7713A">
        <w:t>dokumentuje</w:t>
      </w:r>
      <w:r>
        <w:t xml:space="preserve"> </w:t>
      </w:r>
      <w:r w:rsidRPr="00E7713A">
        <w:t>się</w:t>
      </w:r>
      <w:r w:rsidR="009118E2">
        <w:t xml:space="preserve"> </w:t>
      </w:r>
      <w:r w:rsidR="009118E2" w:rsidRPr="00E7713A">
        <w:t>w</w:t>
      </w:r>
      <w:r w:rsidR="009118E2">
        <w:t> </w:t>
      </w:r>
      <w:r w:rsidRPr="00E7713A">
        <w:t>formie</w:t>
      </w:r>
      <w:r>
        <w:t xml:space="preserve"> </w:t>
      </w:r>
      <w:r w:rsidRPr="00E7713A">
        <w:t>pisemnej.</w:t>
      </w:r>
      <w:r>
        <w:t xml:space="preserve"> </w:t>
      </w:r>
      <w:r w:rsidRPr="00E7713A">
        <w:t>Dokumentacja</w:t>
      </w:r>
      <w:r>
        <w:t xml:space="preserve"> </w:t>
      </w:r>
      <w:r w:rsidRPr="00E7713A">
        <w:t>obejmuje</w:t>
      </w:r>
      <w:r>
        <w:t xml:space="preserve"> </w:t>
      </w:r>
      <w:r w:rsidRPr="00E7713A">
        <w:t>informacje</w:t>
      </w:r>
      <w:r w:rsidR="009118E2">
        <w:t xml:space="preserve"> </w:t>
      </w:r>
      <w:r w:rsidR="009118E2" w:rsidRPr="00E7713A">
        <w:t>o</w:t>
      </w:r>
      <w:r w:rsidR="009118E2">
        <w:t> </w:t>
      </w:r>
      <w:r w:rsidRPr="00E7713A">
        <w:t>spełnieniu</w:t>
      </w:r>
      <w:r>
        <w:t xml:space="preserve"> </w:t>
      </w:r>
      <w:r w:rsidRPr="00E7713A">
        <w:t>lub</w:t>
      </w:r>
      <w:r>
        <w:t xml:space="preserve"> </w:t>
      </w:r>
      <w:r w:rsidRPr="00E7713A">
        <w:t>niespełnieniu</w:t>
      </w:r>
      <w:r>
        <w:t xml:space="preserve"> </w:t>
      </w:r>
      <w:r w:rsidRPr="00E7713A">
        <w:t>danego</w:t>
      </w:r>
      <w:r>
        <w:t xml:space="preserve"> </w:t>
      </w:r>
      <w:r w:rsidRPr="00E7713A">
        <w:t>warunku</w:t>
      </w:r>
      <w:r>
        <w:t xml:space="preserve"> </w:t>
      </w:r>
      <w:r w:rsidRPr="00E7713A">
        <w:t>lub</w:t>
      </w:r>
      <w:r>
        <w:t xml:space="preserve"> </w:t>
      </w:r>
      <w:r w:rsidRPr="00E7713A">
        <w:t>kryterium</w:t>
      </w:r>
      <w:r>
        <w:t xml:space="preserve"> </w:t>
      </w:r>
      <w:r w:rsidRPr="00E7713A">
        <w:t>przez</w:t>
      </w:r>
      <w:r>
        <w:t xml:space="preserve"> </w:t>
      </w:r>
      <w:r w:rsidRPr="00E7713A">
        <w:t>posiadacza</w:t>
      </w:r>
      <w:r>
        <w:t xml:space="preserve"> </w:t>
      </w:r>
      <w:r w:rsidRPr="00E7713A">
        <w:t>zezwolenia,</w:t>
      </w:r>
      <w:r>
        <w:t xml:space="preserve"> </w:t>
      </w:r>
      <w:r w:rsidRPr="00E7713A">
        <w:t>jak</w:t>
      </w:r>
      <w:r>
        <w:t xml:space="preserve"> </w:t>
      </w:r>
      <w:r w:rsidRPr="00E7713A">
        <w:t>również</w:t>
      </w:r>
      <w:r>
        <w:t xml:space="preserve"> </w:t>
      </w:r>
      <w:r w:rsidRPr="00E7713A">
        <w:t>zalecenia</w:t>
      </w:r>
      <w:r>
        <w:t xml:space="preserve"> </w:t>
      </w:r>
      <w:r w:rsidRPr="00E7713A">
        <w:t>dot</w:t>
      </w:r>
      <w:r w:rsidRPr="00E7713A">
        <w:t>y</w:t>
      </w:r>
      <w:r w:rsidRPr="00E7713A">
        <w:t>czące</w:t>
      </w:r>
      <w:r>
        <w:t xml:space="preserve"> </w:t>
      </w:r>
      <w:r w:rsidRPr="00E7713A">
        <w:t>konieczności</w:t>
      </w:r>
      <w:r>
        <w:t xml:space="preserve"> </w:t>
      </w:r>
      <w:r w:rsidRPr="00E7713A">
        <w:t>podjęcia</w:t>
      </w:r>
      <w:r>
        <w:t xml:space="preserve"> </w:t>
      </w:r>
      <w:r w:rsidRPr="00E7713A">
        <w:t>przez</w:t>
      </w:r>
      <w:r>
        <w:t xml:space="preserve"> </w:t>
      </w:r>
      <w:r w:rsidRPr="00E7713A">
        <w:t>niego</w:t>
      </w:r>
      <w:r>
        <w:t xml:space="preserve"> </w:t>
      </w:r>
      <w:r w:rsidRPr="00E7713A">
        <w:t>działań</w:t>
      </w:r>
      <w:r w:rsidR="009118E2">
        <w:t xml:space="preserve"> </w:t>
      </w:r>
      <w:r w:rsidR="009118E2" w:rsidRPr="00E7713A">
        <w:t>w</w:t>
      </w:r>
      <w:r w:rsidR="009118E2">
        <w:t> </w:t>
      </w:r>
      <w:r w:rsidRPr="00E7713A">
        <w:t>celu</w:t>
      </w:r>
      <w:r>
        <w:t xml:space="preserve"> </w:t>
      </w:r>
      <w:r w:rsidRPr="00E7713A">
        <w:t>zapewnienia</w:t>
      </w:r>
      <w:r>
        <w:t xml:space="preserve"> </w:t>
      </w:r>
      <w:r w:rsidRPr="00E7713A">
        <w:t>ich</w:t>
      </w:r>
      <w:r>
        <w:t xml:space="preserve"> </w:t>
      </w:r>
      <w:r w:rsidRPr="00E7713A">
        <w:t>spełniania</w:t>
      </w:r>
      <w:r>
        <w:t xml:space="preserve"> </w:t>
      </w:r>
      <w:r w:rsidRPr="00E7713A">
        <w:t>oraz</w:t>
      </w:r>
      <w:r>
        <w:t xml:space="preserve"> </w:t>
      </w:r>
      <w:r w:rsidRPr="00E7713A">
        <w:t>informacje</w:t>
      </w:r>
      <w:r w:rsidR="009118E2">
        <w:t xml:space="preserve"> </w:t>
      </w:r>
      <w:r w:rsidR="009118E2" w:rsidRPr="00E7713A">
        <w:t>o</w:t>
      </w:r>
      <w:r w:rsidR="009118E2">
        <w:t> </w:t>
      </w:r>
      <w:r w:rsidRPr="00E7713A">
        <w:t>niewykonaniu</w:t>
      </w:r>
      <w:r>
        <w:t xml:space="preserve"> </w:t>
      </w:r>
      <w:r w:rsidRPr="00E7713A">
        <w:t>zal</w:t>
      </w:r>
      <w:r w:rsidRPr="00E7713A">
        <w:t>e</w:t>
      </w:r>
      <w:r w:rsidRPr="00E7713A">
        <w:t>ceń.</w:t>
      </w:r>
    </w:p>
    <w:p w:rsidR="008E3344" w:rsidRPr="00E7713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61g.</w:t>
      </w:r>
      <w:r w:rsidRPr="00106EE4">
        <w:rPr>
          <w:rStyle w:val="IGindeksgrny"/>
        </w:rPr>
        <w:fldChar w:fldCharType="begin"/>
      </w:r>
      <w:r w:rsidR="00106EE4">
        <w:rPr>
          <w:rStyle w:val="IGindeksgrny"/>
        </w:rPr>
        <w:instrText xml:space="preserve"> NOTEREF _Ref413066746 \f \h  \* MERGEFORMAT </w:instrText>
      </w:r>
      <w:r w:rsidRPr="00106EE4">
        <w:rPr>
          <w:rStyle w:val="IGindeksgrny"/>
        </w:rPr>
      </w:r>
      <w:r w:rsidRPr="00106EE4">
        <w:rPr>
          <w:rStyle w:val="IGindeksgrny"/>
        </w:rPr>
        <w:fldChar w:fldCharType="separate"/>
      </w:r>
      <w:r w:rsidRPr="00106EE4">
        <w:rPr>
          <w:rStyle w:val="IGindeksgrny"/>
        </w:rPr>
        <w:t>50</w:t>
      </w:r>
      <w:r w:rsidRPr="00106EE4">
        <w:rPr>
          <w:rStyle w:val="IGindeksgrny"/>
        </w:rPr>
        <w:fldChar w:fldCharType="end"/>
      </w:r>
      <w:r w:rsidRPr="00106EE4">
        <w:rPr>
          <w:rStyle w:val="IGindeksgrny"/>
        </w:rPr>
        <w:t>)</w:t>
      </w:r>
      <w:r>
        <w:t xml:space="preserve"> </w:t>
      </w:r>
      <w:r w:rsidRPr="00E7713A">
        <w:t>Minister</w:t>
      </w:r>
      <w:r>
        <w:t xml:space="preserve"> </w:t>
      </w:r>
      <w:r w:rsidRPr="00E7713A">
        <w:t>właściwy</w:t>
      </w:r>
      <w:r>
        <w:t xml:space="preserve"> </w:t>
      </w:r>
      <w:r w:rsidRPr="00E7713A">
        <w:t>do</w:t>
      </w:r>
      <w:r>
        <w:t xml:space="preserve"> </w:t>
      </w:r>
      <w:r w:rsidRPr="00E7713A">
        <w:t>spraw</w:t>
      </w:r>
      <w:r>
        <w:t xml:space="preserve"> </w:t>
      </w:r>
      <w:r w:rsidRPr="00E7713A">
        <w:t>finansów</w:t>
      </w:r>
      <w:r>
        <w:t xml:space="preserve"> </w:t>
      </w:r>
      <w:r w:rsidRPr="00E7713A">
        <w:t>publicznych</w:t>
      </w:r>
      <w:r>
        <w:t xml:space="preserve"> </w:t>
      </w:r>
      <w:r w:rsidRPr="00E7713A">
        <w:t>określi,</w:t>
      </w:r>
      <w:r w:rsidR="009118E2">
        <w:t xml:space="preserve"> </w:t>
      </w:r>
      <w:r w:rsidR="009118E2" w:rsidRPr="00E7713A">
        <w:t>w</w:t>
      </w:r>
      <w:r w:rsidR="009118E2">
        <w:t> </w:t>
      </w:r>
      <w:r w:rsidRPr="00E7713A">
        <w:t>drodze</w:t>
      </w:r>
      <w:r>
        <w:t xml:space="preserve"> </w:t>
      </w:r>
      <w:r w:rsidRPr="00E7713A">
        <w:t>rozporządzenia:</w:t>
      </w:r>
    </w:p>
    <w:p w:rsidR="008E3344" w:rsidRPr="00E7713A" w:rsidRDefault="008E3344" w:rsidP="008E3344">
      <w:pPr>
        <w:pStyle w:val="PKTpunkt"/>
      </w:pPr>
      <w:r w:rsidRPr="00E7713A">
        <w:t>1)</w:t>
      </w:r>
      <w:r>
        <w:tab/>
      </w:r>
      <w:r w:rsidRPr="00E7713A">
        <w:t>sposób</w:t>
      </w:r>
      <w:r>
        <w:t xml:space="preserve"> </w:t>
      </w:r>
      <w:r w:rsidRPr="00E7713A">
        <w:t>przeprowadzania</w:t>
      </w:r>
      <w:r>
        <w:t xml:space="preserve"> </w:t>
      </w:r>
      <w:r w:rsidRPr="00E7713A">
        <w:t>czynności</w:t>
      </w:r>
      <w:r>
        <w:t xml:space="preserve"> </w:t>
      </w:r>
      <w:r w:rsidRPr="00E7713A">
        <w:t>monitorowania,</w:t>
      </w:r>
    </w:p>
    <w:p w:rsidR="008E3344" w:rsidRPr="00E7713A" w:rsidRDefault="008E3344" w:rsidP="000D4990">
      <w:pPr>
        <w:pStyle w:val="PKTpunkt"/>
        <w:keepNext/>
      </w:pPr>
      <w:r w:rsidRPr="00E7713A">
        <w:t>2)</w:t>
      </w:r>
      <w:r>
        <w:tab/>
      </w:r>
      <w:r w:rsidRPr="00E7713A">
        <w:t>rodzaj</w:t>
      </w:r>
      <w:r w:rsidR="009118E2">
        <w:t xml:space="preserve"> </w:t>
      </w:r>
      <w:r w:rsidR="009118E2" w:rsidRPr="00E7713A">
        <w:t>i</w:t>
      </w:r>
      <w:r w:rsidR="009118E2">
        <w:t> </w:t>
      </w:r>
      <w:r w:rsidRPr="00E7713A">
        <w:t>wzory</w:t>
      </w:r>
      <w:r>
        <w:t xml:space="preserve"> </w:t>
      </w:r>
      <w:r w:rsidRPr="00E7713A">
        <w:t>dokumentów</w:t>
      </w:r>
      <w:r>
        <w:t xml:space="preserve"> </w:t>
      </w:r>
      <w:r w:rsidRPr="00E7713A">
        <w:t>stosowanych</w:t>
      </w:r>
      <w:r w:rsidR="009118E2">
        <w:t xml:space="preserve"> </w:t>
      </w:r>
      <w:r w:rsidR="009118E2" w:rsidRPr="00E7713A">
        <w:t>w</w:t>
      </w:r>
      <w:r w:rsidR="009118E2">
        <w:t> </w:t>
      </w:r>
      <w:r w:rsidRPr="00E7713A">
        <w:t>toku</w:t>
      </w:r>
      <w:r>
        <w:t xml:space="preserve"> </w:t>
      </w:r>
      <w:r w:rsidRPr="00E7713A">
        <w:t>monitorowania</w:t>
      </w:r>
    </w:p>
    <w:p w:rsidR="008E3344" w:rsidRDefault="008E3344" w:rsidP="008E3344">
      <w:pPr>
        <w:pStyle w:val="CZWSPPKTczwsplnapunktw"/>
        <w:rPr>
          <w:rStyle w:val="Ppogrubienie"/>
        </w:rPr>
      </w:pPr>
      <w:r w:rsidRPr="00E7713A">
        <w:t>–</w:t>
      </w:r>
      <w:r>
        <w:t xml:space="preserve"> </w:t>
      </w:r>
      <w:r w:rsidRPr="00E7713A">
        <w:t>uwzględniając</w:t>
      </w:r>
      <w:r>
        <w:t xml:space="preserve"> </w:t>
      </w:r>
      <w:r w:rsidRPr="00E7713A">
        <w:t>potrzebę</w:t>
      </w:r>
      <w:r>
        <w:t xml:space="preserve"> </w:t>
      </w:r>
      <w:r w:rsidRPr="00E7713A">
        <w:t>ujednolicenia</w:t>
      </w:r>
      <w:r>
        <w:t xml:space="preserve"> </w:t>
      </w:r>
      <w:r w:rsidRPr="00E7713A">
        <w:t>monitorowania</w:t>
      </w:r>
      <w:r>
        <w:t xml:space="preserve"> </w:t>
      </w:r>
      <w:r w:rsidRPr="00E7713A">
        <w:t>przez</w:t>
      </w:r>
      <w:r>
        <w:t xml:space="preserve"> </w:t>
      </w:r>
      <w:r w:rsidRPr="00E7713A">
        <w:t>organy</w:t>
      </w:r>
      <w:r>
        <w:t xml:space="preserve"> </w:t>
      </w:r>
      <w:r w:rsidRPr="00E7713A">
        <w:t>Służby</w:t>
      </w:r>
      <w:r>
        <w:t xml:space="preserve"> </w:t>
      </w:r>
      <w:r w:rsidRPr="00E7713A">
        <w:t>Celnej,</w:t>
      </w:r>
      <w:r>
        <w:t xml:space="preserve"> </w:t>
      </w:r>
      <w:r w:rsidRPr="00E7713A">
        <w:t>zapewnienia</w:t>
      </w:r>
      <w:r>
        <w:t xml:space="preserve"> </w:t>
      </w:r>
      <w:r w:rsidRPr="00E7713A">
        <w:t>rzetelności</w:t>
      </w:r>
      <w:r>
        <w:t xml:space="preserve"> </w:t>
      </w:r>
      <w:r w:rsidRPr="00E7713A">
        <w:t>informacji</w:t>
      </w:r>
      <w:r>
        <w:t xml:space="preserve"> </w:t>
      </w:r>
      <w:r w:rsidRPr="00E7713A">
        <w:t>gromadzonych</w:t>
      </w:r>
      <w:r w:rsidR="009118E2">
        <w:t xml:space="preserve"> </w:t>
      </w:r>
      <w:r w:rsidR="009118E2" w:rsidRPr="00E7713A">
        <w:t>w</w:t>
      </w:r>
      <w:r w:rsidR="009118E2">
        <w:t> </w:t>
      </w:r>
      <w:r w:rsidRPr="00E7713A">
        <w:t>toku</w:t>
      </w:r>
      <w:r>
        <w:t xml:space="preserve"> </w:t>
      </w:r>
      <w:r w:rsidRPr="00E7713A">
        <w:t>monitorowania</w:t>
      </w:r>
      <w:r>
        <w:t xml:space="preserve"> </w:t>
      </w:r>
      <w:r w:rsidRPr="00E7713A">
        <w:t>oraz</w:t>
      </w:r>
      <w:r>
        <w:t xml:space="preserve"> </w:t>
      </w:r>
      <w:r w:rsidRPr="00E7713A">
        <w:t>ujednolicenia</w:t>
      </w:r>
      <w:r>
        <w:t xml:space="preserve"> </w:t>
      </w:r>
      <w:r w:rsidRPr="00E7713A">
        <w:t>dokumentów</w:t>
      </w:r>
      <w:r>
        <w:t xml:space="preserve"> </w:t>
      </w:r>
      <w:r w:rsidRPr="00E7713A">
        <w:t>stosowanych</w:t>
      </w:r>
      <w:r>
        <w:t xml:space="preserve"> </w:t>
      </w:r>
      <w:r w:rsidRPr="00E7713A">
        <w:t>przez</w:t>
      </w:r>
      <w:r>
        <w:t xml:space="preserve"> </w:t>
      </w:r>
      <w:r w:rsidRPr="00E7713A">
        <w:t>organy</w:t>
      </w:r>
      <w:r>
        <w:t xml:space="preserve"> </w:t>
      </w:r>
      <w:r w:rsidRPr="00E7713A">
        <w:t>Służby</w:t>
      </w:r>
      <w:r>
        <w:t xml:space="preserve"> </w:t>
      </w:r>
      <w:r w:rsidRPr="00E7713A">
        <w:t>Celnej.</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62.</w:t>
      </w:r>
      <w:r>
        <w:t xml:space="preserve"> </w:t>
      </w:r>
      <w:r w:rsidRPr="00E7713A">
        <w:t>1.</w:t>
      </w:r>
      <w:r w:rsidRPr="00106EE4">
        <w:rPr>
          <w:rStyle w:val="IGindeksgrny"/>
        </w:rPr>
        <w:footnoteReference w:id="51"/>
      </w:r>
      <w:r w:rsidRPr="00106EE4">
        <w:rPr>
          <w:rStyle w:val="IGindeksgrny"/>
        </w:rPr>
        <w:t>)</w:t>
      </w:r>
      <w:r>
        <w:t xml:space="preserve"> </w:t>
      </w:r>
      <w:r w:rsidRPr="00E7713A">
        <w:t>Przepisy</w:t>
      </w:r>
      <w:r w:rsidR="009118E2">
        <w:t xml:space="preserve"> art. </w:t>
      </w:r>
      <w:r w:rsidRPr="00E7713A">
        <w:t>58–6</w:t>
      </w:r>
      <w:r w:rsidR="009118E2" w:rsidRPr="00E7713A">
        <w:t>1</w:t>
      </w:r>
      <w:r w:rsidR="009118E2">
        <w:t xml:space="preserve"> i art. </w:t>
      </w:r>
      <w:r w:rsidRPr="00E7713A">
        <w:t>6</w:t>
      </w:r>
      <w:r w:rsidR="009118E2" w:rsidRPr="00E7713A">
        <w:t>3</w:t>
      </w:r>
      <w:r w:rsidR="009118E2">
        <w:t> </w:t>
      </w:r>
      <w:r w:rsidRPr="00E7713A">
        <w:t>stosuje</w:t>
      </w:r>
      <w:r>
        <w:t xml:space="preserve"> </w:t>
      </w:r>
      <w:r w:rsidRPr="00E7713A">
        <w:t>się</w:t>
      </w:r>
      <w:r>
        <w:t xml:space="preserve"> </w:t>
      </w:r>
      <w:r w:rsidRPr="00E7713A">
        <w:t>odpowiednio</w:t>
      </w:r>
      <w:r w:rsidR="009118E2">
        <w:t xml:space="preserve"> </w:t>
      </w:r>
      <w:r w:rsidR="009118E2" w:rsidRPr="00E7713A">
        <w:t>w</w:t>
      </w:r>
      <w:r w:rsidR="009118E2">
        <w:t> </w:t>
      </w:r>
      <w:r w:rsidRPr="00E7713A">
        <w:t>przypadku</w:t>
      </w:r>
      <w:r>
        <w:t xml:space="preserve"> </w:t>
      </w:r>
      <w:r w:rsidRPr="00E7713A">
        <w:t>wszczęcia</w:t>
      </w:r>
      <w:r>
        <w:t xml:space="preserve"> </w:t>
      </w:r>
      <w:r w:rsidRPr="00E7713A">
        <w:t>przez</w:t>
      </w:r>
      <w:r>
        <w:t xml:space="preserve"> </w:t>
      </w:r>
      <w:r w:rsidRPr="00E7713A">
        <w:t>organ</w:t>
      </w:r>
      <w:r>
        <w:t xml:space="preserve"> </w:t>
      </w:r>
      <w:r w:rsidRPr="00E7713A">
        <w:t>Służby</w:t>
      </w:r>
      <w:r>
        <w:t xml:space="preserve"> </w:t>
      </w:r>
      <w:r w:rsidRPr="00E7713A">
        <w:t>Celnej,</w:t>
      </w:r>
      <w:r>
        <w:t xml:space="preserve"> </w:t>
      </w:r>
      <w:r w:rsidRPr="00E7713A">
        <w:t>na</w:t>
      </w:r>
      <w:r>
        <w:t xml:space="preserve"> </w:t>
      </w:r>
      <w:r w:rsidRPr="00E7713A">
        <w:t>wniosek</w:t>
      </w:r>
      <w:r>
        <w:t xml:space="preserve"> </w:t>
      </w:r>
      <w:r w:rsidRPr="00E7713A">
        <w:t>podmiotu</w:t>
      </w:r>
      <w:r>
        <w:t xml:space="preserve"> </w:t>
      </w:r>
      <w:r w:rsidRPr="00E7713A">
        <w:t>lub</w:t>
      </w:r>
      <w:r w:rsidR="009118E2">
        <w:t xml:space="preserve"> </w:t>
      </w:r>
      <w:r w:rsidR="009118E2" w:rsidRPr="00E7713A">
        <w:t>z</w:t>
      </w:r>
      <w:r w:rsidR="009118E2">
        <w:t> </w:t>
      </w:r>
      <w:r w:rsidRPr="00E7713A">
        <w:t>urzędu,</w:t>
      </w:r>
      <w:r>
        <w:t xml:space="preserve"> </w:t>
      </w:r>
      <w:r w:rsidRPr="00E7713A">
        <w:t>postępowania</w:t>
      </w:r>
      <w:r>
        <w:t xml:space="preserve"> </w:t>
      </w:r>
      <w:proofErr w:type="spellStart"/>
      <w:r w:rsidRPr="00E7713A">
        <w:t>audytowego</w:t>
      </w:r>
      <w:proofErr w:type="spellEnd"/>
      <w:r>
        <w:t xml:space="preserve"> </w:t>
      </w:r>
      <w:r w:rsidRPr="00E7713A">
        <w:t>po</w:t>
      </w:r>
      <w:r>
        <w:t xml:space="preserve"> </w:t>
      </w:r>
      <w:r w:rsidRPr="00E7713A">
        <w:t>wydaniu</w:t>
      </w:r>
      <w:r>
        <w:t xml:space="preserve"> </w:t>
      </w:r>
      <w:r w:rsidRPr="00E7713A">
        <w:t>zezwolenia.</w:t>
      </w:r>
    </w:p>
    <w:p w:rsidR="008E3344" w:rsidRPr="008E3344" w:rsidRDefault="008E3344" w:rsidP="000D4990">
      <w:pPr>
        <w:pStyle w:val="USTustnpkodeksu"/>
        <w:keepNext/>
      </w:pPr>
      <w:r w:rsidRPr="00A3325A">
        <w:t>2.</w:t>
      </w:r>
      <w:r w:rsidR="009118E2" w:rsidRPr="008E3344">
        <w:t xml:space="preserve"> W</w:t>
      </w:r>
      <w:r w:rsidR="009118E2">
        <w:t> </w:t>
      </w:r>
      <w:r w:rsidRPr="008E3344">
        <w:t>przypadku,</w:t>
      </w:r>
      <w:r w:rsidR="009118E2" w:rsidRPr="008E3344">
        <w:t xml:space="preserve"> o</w:t>
      </w:r>
      <w:r w:rsidR="009118E2">
        <w:t> </w:t>
      </w:r>
      <w:r w:rsidRPr="008E3344">
        <w:t>którym mowa</w:t>
      </w:r>
      <w:r w:rsidR="009118E2" w:rsidRPr="008E3344">
        <w:t xml:space="preserve"> w</w:t>
      </w:r>
      <w:r w:rsidR="009118E2">
        <w:t> ust. </w:t>
      </w:r>
      <w:r w:rsidRPr="008E3344">
        <w:t xml:space="preserve">1, postępowanie </w:t>
      </w:r>
      <w:proofErr w:type="spellStart"/>
      <w:r w:rsidRPr="008E3344">
        <w:t>audytowe</w:t>
      </w:r>
      <w:proofErr w:type="spellEnd"/>
      <w:r w:rsidRPr="008E3344">
        <w:t xml:space="preserve"> kończy się wydaniem:</w:t>
      </w:r>
    </w:p>
    <w:p w:rsidR="008E3344" w:rsidRPr="00A3325A" w:rsidRDefault="008E3344" w:rsidP="008E3344">
      <w:pPr>
        <w:pStyle w:val="PKTpunkt"/>
      </w:pPr>
      <w:r w:rsidRPr="00A3325A">
        <w:t>1)</w:t>
      </w:r>
      <w:r w:rsidRPr="00A3325A">
        <w:tab/>
        <w:t>rozstrzygnięcia</w:t>
      </w:r>
      <w:r>
        <w:t xml:space="preserve"> </w:t>
      </w:r>
      <w:r w:rsidRPr="00A3325A">
        <w:t>przewidzianego</w:t>
      </w:r>
      <w:r w:rsidR="009118E2">
        <w:t xml:space="preserve"> </w:t>
      </w:r>
      <w:r w:rsidR="009118E2" w:rsidRPr="00A3325A">
        <w:t>w</w:t>
      </w:r>
      <w:r w:rsidR="009118E2">
        <w:t> </w:t>
      </w:r>
      <w:r w:rsidRPr="00A3325A">
        <w:t>przepisach</w:t>
      </w:r>
      <w:r>
        <w:t xml:space="preserve"> </w:t>
      </w:r>
      <w:r w:rsidRPr="00A3325A">
        <w:t>odrębnych</w:t>
      </w:r>
      <w:r>
        <w:t xml:space="preserve"> </w:t>
      </w:r>
      <w:r w:rsidRPr="00A3325A">
        <w:t>–</w:t>
      </w:r>
      <w:r w:rsidR="009118E2">
        <w:t xml:space="preserve"> </w:t>
      </w:r>
      <w:r w:rsidR="009118E2" w:rsidRPr="00A3325A">
        <w:t>w</w:t>
      </w:r>
      <w:r w:rsidR="009118E2">
        <w:t> </w:t>
      </w:r>
      <w:r w:rsidRPr="00A3325A">
        <w:t>przypadku</w:t>
      </w:r>
      <w:r>
        <w:t xml:space="preserve"> </w:t>
      </w:r>
      <w:r w:rsidRPr="00A3325A">
        <w:t>niespełnienia</w:t>
      </w:r>
      <w:r>
        <w:t xml:space="preserve"> </w:t>
      </w:r>
      <w:r w:rsidRPr="00A3325A">
        <w:t>warunku</w:t>
      </w:r>
      <w:r>
        <w:t xml:space="preserve"> </w:t>
      </w:r>
      <w:r w:rsidRPr="00A3325A">
        <w:t>lub</w:t>
      </w:r>
      <w:r>
        <w:t xml:space="preserve"> </w:t>
      </w:r>
      <w:r w:rsidRPr="00A3325A">
        <w:t>kryterium</w:t>
      </w:r>
      <w:r>
        <w:t xml:space="preserve"> </w:t>
      </w:r>
      <w:r w:rsidRPr="00A3325A">
        <w:t>albo</w:t>
      </w:r>
    </w:p>
    <w:p w:rsidR="008E3344" w:rsidRPr="00A3325A" w:rsidRDefault="008E3344" w:rsidP="008E3344">
      <w:pPr>
        <w:pStyle w:val="PKTpunkt"/>
      </w:pPr>
      <w:r w:rsidRPr="00A3325A">
        <w:t>2)</w:t>
      </w:r>
      <w:r w:rsidRPr="00A3325A">
        <w:tab/>
        <w:t>postanowienia</w:t>
      </w:r>
      <w:r w:rsidR="009118E2">
        <w:t xml:space="preserve"> </w:t>
      </w:r>
      <w:r w:rsidR="009118E2" w:rsidRPr="00A3325A">
        <w:t>o</w:t>
      </w:r>
      <w:r w:rsidR="009118E2">
        <w:t> </w:t>
      </w:r>
      <w:r w:rsidRPr="00A3325A">
        <w:t>spełnianiu</w:t>
      </w:r>
      <w:r>
        <w:t xml:space="preserve"> </w:t>
      </w:r>
      <w:r w:rsidRPr="00A3325A">
        <w:t>warunków</w:t>
      </w:r>
      <w:r w:rsidR="009118E2">
        <w:t xml:space="preserve"> </w:t>
      </w:r>
      <w:r w:rsidR="009118E2" w:rsidRPr="00A3325A">
        <w:t>i</w:t>
      </w:r>
      <w:r w:rsidR="009118E2">
        <w:t> </w:t>
      </w:r>
      <w:r w:rsidRPr="00A3325A">
        <w:t>kryteriów.</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63.</w:t>
      </w:r>
      <w:r>
        <w:t xml:space="preserve"> </w:t>
      </w:r>
      <w:r w:rsidRPr="00A3325A">
        <w:t>Izby</w:t>
      </w:r>
      <w:r>
        <w:t xml:space="preserve"> </w:t>
      </w:r>
      <w:r w:rsidRPr="00A3325A">
        <w:t>gospodarcze,</w:t>
      </w:r>
      <w:r>
        <w:t xml:space="preserve"> </w:t>
      </w:r>
      <w:r w:rsidRPr="00A3325A">
        <w:t>organy</w:t>
      </w:r>
      <w:r>
        <w:t xml:space="preserve"> </w:t>
      </w:r>
      <w:r w:rsidRPr="00A3325A">
        <w:t>samorządu</w:t>
      </w:r>
      <w:r>
        <w:t xml:space="preserve"> </w:t>
      </w:r>
      <w:r w:rsidRPr="00A3325A">
        <w:t>zawodowego</w:t>
      </w:r>
      <w:r>
        <w:t xml:space="preserve"> </w:t>
      </w:r>
      <w:r w:rsidRPr="00A3325A">
        <w:t>oraz</w:t>
      </w:r>
      <w:r>
        <w:t xml:space="preserve"> </w:t>
      </w:r>
      <w:r w:rsidRPr="00A3325A">
        <w:t>inne</w:t>
      </w:r>
      <w:r>
        <w:t xml:space="preserve"> </w:t>
      </w:r>
      <w:r w:rsidRPr="00A3325A">
        <w:t>instytucje</w:t>
      </w:r>
      <w:r>
        <w:t xml:space="preserve"> </w:t>
      </w:r>
      <w:r w:rsidRPr="00A3325A">
        <w:t>zrzeszające</w:t>
      </w:r>
      <w:r>
        <w:t xml:space="preserve"> </w:t>
      </w:r>
      <w:r w:rsidRPr="00A3325A">
        <w:t>przedsiębiorców,</w:t>
      </w:r>
      <w:r>
        <w:t xml:space="preserve"> </w:t>
      </w:r>
      <w:r w:rsidRPr="00A3325A">
        <w:t>są</w:t>
      </w:r>
      <w:r>
        <w:t xml:space="preserve"> </w:t>
      </w:r>
      <w:r w:rsidR="008C7BC6">
        <w:br/>
      </w:r>
      <w:r w:rsidRPr="00A3325A">
        <w:t>obowiązane,</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prowadzonym</w:t>
      </w:r>
      <w:r>
        <w:t xml:space="preserve"> </w:t>
      </w:r>
      <w:r w:rsidRPr="00A3325A">
        <w:t>postępowaniem</w:t>
      </w:r>
      <w:r>
        <w:t xml:space="preserve"> </w:t>
      </w:r>
      <w:proofErr w:type="spellStart"/>
      <w:r w:rsidRPr="00A3325A">
        <w:t>audytowym</w:t>
      </w:r>
      <w:proofErr w:type="spellEnd"/>
      <w:r w:rsidRPr="00A3325A">
        <w:t>,</w:t>
      </w:r>
      <w:r>
        <w:t xml:space="preserve"> </w:t>
      </w:r>
      <w:r w:rsidRPr="00A3325A">
        <w:t>przekazywać</w:t>
      </w:r>
      <w:r>
        <w:t xml:space="preserve"> </w:t>
      </w:r>
      <w:r w:rsidRPr="00A3325A">
        <w:t>nieodpłatnie,</w:t>
      </w:r>
      <w:r>
        <w:t xml:space="preserve"> </w:t>
      </w:r>
      <w:r w:rsidRPr="00A3325A">
        <w:t>na</w:t>
      </w:r>
      <w:r>
        <w:t xml:space="preserve"> </w:t>
      </w:r>
      <w:r w:rsidRPr="00A3325A">
        <w:t>pisemne</w:t>
      </w:r>
      <w:r>
        <w:t xml:space="preserve"> </w:t>
      </w:r>
      <w:r w:rsidRPr="00A3325A">
        <w:t>żądanie</w:t>
      </w:r>
      <w:r w:rsidR="009118E2">
        <w:t xml:space="preserve"> </w:t>
      </w:r>
      <w:r w:rsidR="009118E2" w:rsidRPr="00A3325A">
        <w:t>i</w:t>
      </w:r>
      <w:r w:rsidR="009118E2">
        <w:t> </w:t>
      </w:r>
      <w:r w:rsidR="009118E2" w:rsidRPr="00A3325A">
        <w:t>w</w:t>
      </w:r>
      <w:r w:rsidR="009118E2">
        <w:t> </w:t>
      </w:r>
      <w:r w:rsidRPr="00A3325A">
        <w:t>określonych</w:t>
      </w:r>
      <w:r w:rsidR="009118E2">
        <w:t xml:space="preserve"> </w:t>
      </w:r>
      <w:r w:rsidR="009118E2" w:rsidRPr="00A3325A">
        <w:t>w</w:t>
      </w:r>
      <w:r w:rsidR="009118E2">
        <w:t> </w:t>
      </w:r>
      <w:r w:rsidRPr="00A3325A">
        <w:t>tym</w:t>
      </w:r>
      <w:r>
        <w:t xml:space="preserve"> </w:t>
      </w:r>
      <w:r w:rsidRPr="00A3325A">
        <w:t>żądaniu</w:t>
      </w:r>
      <w:r>
        <w:t xml:space="preserve"> </w:t>
      </w:r>
      <w:r w:rsidRPr="00A3325A">
        <w:t>terminach,</w:t>
      </w:r>
      <w:r>
        <w:t xml:space="preserve"> </w:t>
      </w:r>
      <w:r w:rsidRPr="00A3325A">
        <w:t>posiadane</w:t>
      </w:r>
      <w:r>
        <w:t xml:space="preserve"> </w:t>
      </w:r>
      <w:r w:rsidRPr="00A3325A">
        <w:t>dane</w:t>
      </w:r>
      <w:r w:rsidR="009118E2">
        <w:t xml:space="preserve"> </w:t>
      </w:r>
      <w:r w:rsidR="009118E2" w:rsidRPr="00A3325A">
        <w:t>i</w:t>
      </w:r>
      <w:r w:rsidR="009118E2">
        <w:t> </w:t>
      </w:r>
      <w:r w:rsidRPr="00A3325A">
        <w:t>informacje</w:t>
      </w:r>
      <w:r w:rsidR="009118E2">
        <w:t xml:space="preserve"> </w:t>
      </w:r>
      <w:r w:rsidR="009118E2" w:rsidRPr="00A3325A">
        <w:t>o</w:t>
      </w:r>
      <w:r w:rsidR="009118E2">
        <w:t> </w:t>
      </w:r>
      <w:r w:rsidRPr="00A3325A">
        <w:t>zrzeszonych</w:t>
      </w:r>
      <w:r w:rsidR="009118E2">
        <w:t xml:space="preserve"> </w:t>
      </w:r>
      <w:r w:rsidR="009118E2" w:rsidRPr="00A3325A">
        <w:t>w</w:t>
      </w:r>
      <w:r w:rsidR="009118E2">
        <w:t> </w:t>
      </w:r>
      <w:r w:rsidRPr="00A3325A">
        <w:t>nich</w:t>
      </w:r>
      <w:r>
        <w:t xml:space="preserve"> </w:t>
      </w:r>
      <w:r w:rsidRPr="00A3325A">
        <w:t>podmiotach.</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64.</w:t>
      </w:r>
      <w:r>
        <w:t xml:space="preserve"> </w:t>
      </w:r>
      <w:r w:rsidRPr="00A3325A">
        <w:t>1.</w:t>
      </w:r>
      <w:r w:rsidR="009118E2">
        <w:t xml:space="preserve"> </w:t>
      </w:r>
      <w:r w:rsidR="009118E2" w:rsidRPr="00A3325A">
        <w:t>W</w:t>
      </w:r>
      <w:r w:rsidR="009118E2">
        <w:t> </w:t>
      </w:r>
      <w:r w:rsidRPr="00A3325A">
        <w:t>podmiotach</w:t>
      </w:r>
      <w:r>
        <w:t xml:space="preserve"> </w:t>
      </w:r>
      <w:r w:rsidRPr="00A3325A">
        <w:t>prowadzących</w:t>
      </w:r>
      <w:r>
        <w:t xml:space="preserve"> </w:t>
      </w:r>
      <w:r w:rsidRPr="00A3325A">
        <w:t>działalność</w:t>
      </w:r>
      <w:r>
        <w:t xml:space="preserve"> </w:t>
      </w:r>
      <w:r w:rsidRPr="00A3325A">
        <w:t>gospodarczą</w:t>
      </w:r>
      <w:r>
        <w:t xml:space="preserve"> </w:t>
      </w:r>
      <w:r w:rsidRPr="00A3325A">
        <w:t>podlegającą</w:t>
      </w:r>
      <w:r>
        <w:t xml:space="preserve"> </w:t>
      </w:r>
      <w:r w:rsidRPr="00A3325A">
        <w:t>kontroli,</w:t>
      </w:r>
      <w:r>
        <w:t xml:space="preserve"> </w:t>
      </w:r>
      <w:r w:rsidRPr="00A3325A">
        <w:t>właściwy</w:t>
      </w:r>
      <w:r>
        <w:t xml:space="preserve"> </w:t>
      </w:r>
      <w:r w:rsidRPr="00A3325A">
        <w:t>organ</w:t>
      </w:r>
      <w:r>
        <w:t xml:space="preserve"> </w:t>
      </w:r>
      <w:r w:rsidRPr="00A3325A">
        <w:t>Służby</w:t>
      </w:r>
      <w:r>
        <w:t xml:space="preserve"> </w:t>
      </w:r>
      <w:r w:rsidRPr="00A3325A">
        <w:t>Ce</w:t>
      </w:r>
      <w:r w:rsidRPr="00A3325A">
        <w:t>l</w:t>
      </w:r>
      <w:r w:rsidRPr="00A3325A">
        <w:t>nej</w:t>
      </w:r>
      <w:r>
        <w:t xml:space="preserve"> </w:t>
      </w:r>
      <w:r w:rsidRPr="00A3325A">
        <w:t>przeprowadza</w:t>
      </w:r>
      <w:r>
        <w:t xml:space="preserve"> </w:t>
      </w:r>
      <w:r w:rsidRPr="00A3325A">
        <w:t>urzędowe</w:t>
      </w:r>
      <w:r>
        <w:t xml:space="preserve"> </w:t>
      </w:r>
      <w:r w:rsidRPr="00A3325A">
        <w:t>sprawdzenie,</w:t>
      </w:r>
      <w:r>
        <w:t xml:space="preserve"> </w:t>
      </w:r>
      <w:r w:rsidRPr="00A3325A">
        <w:t>które</w:t>
      </w:r>
      <w:r>
        <w:t xml:space="preserve"> </w:t>
      </w:r>
      <w:r w:rsidRPr="00A3325A">
        <w:t>polega</w:t>
      </w:r>
      <w:r>
        <w:t xml:space="preserve"> </w:t>
      </w:r>
      <w:r w:rsidRPr="00A3325A">
        <w:t>na</w:t>
      </w:r>
      <w:r>
        <w:t xml:space="preserve"> </w:t>
      </w:r>
      <w:r w:rsidRPr="00A3325A">
        <w:t>wykonaniu</w:t>
      </w:r>
      <w:r>
        <w:t xml:space="preserve"> </w:t>
      </w:r>
      <w:r w:rsidRPr="00A3325A">
        <w:t>czynności</w:t>
      </w:r>
      <w:r w:rsidR="009118E2">
        <w:t xml:space="preserve"> </w:t>
      </w:r>
      <w:r w:rsidR="009118E2" w:rsidRPr="00A3325A">
        <w:t>w</w:t>
      </w:r>
      <w:r w:rsidR="009118E2">
        <w:t> </w:t>
      </w:r>
      <w:r w:rsidRPr="00A3325A">
        <w:t>celu</w:t>
      </w:r>
      <w:r>
        <w:t xml:space="preserve"> </w:t>
      </w:r>
      <w:r w:rsidRPr="00A3325A">
        <w:t>ustalenia,</w:t>
      </w:r>
      <w:r>
        <w:t xml:space="preserve"> </w:t>
      </w:r>
      <w:r w:rsidRPr="00A3325A">
        <w:t>czy</w:t>
      </w:r>
      <w:r>
        <w:t xml:space="preserve"> </w:t>
      </w:r>
      <w:r w:rsidRPr="00A3325A">
        <w:t>są</w:t>
      </w:r>
      <w:r>
        <w:t xml:space="preserve"> </w:t>
      </w:r>
      <w:r w:rsidRPr="00A3325A">
        <w:t>zapewnione</w:t>
      </w:r>
      <w:r>
        <w:t xml:space="preserve"> </w:t>
      </w:r>
      <w:r w:rsidRPr="00A3325A">
        <w:t>w</w:t>
      </w:r>
      <w:r w:rsidRPr="00A3325A">
        <w:t>a</w:t>
      </w:r>
      <w:r w:rsidRPr="00A3325A">
        <w:t>runki</w:t>
      </w:r>
      <w:r w:rsidR="009118E2">
        <w:t xml:space="preserve"> </w:t>
      </w:r>
      <w:r w:rsidR="009118E2" w:rsidRPr="00A3325A">
        <w:t>i</w:t>
      </w:r>
      <w:r w:rsidR="009118E2">
        <w:t> </w:t>
      </w:r>
      <w:r w:rsidRPr="00A3325A">
        <w:t>środki,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3</w:t>
      </w:r>
      <w:r w:rsidR="009118E2" w:rsidRPr="00A3325A">
        <w:t>3</w:t>
      </w:r>
      <w:r w:rsidR="009118E2">
        <w:t xml:space="preserve"> ust. </w:t>
      </w:r>
      <w:r w:rsidR="009118E2" w:rsidRPr="00A3325A">
        <w:t>1</w:t>
      </w:r>
      <w:r w:rsidR="009118E2">
        <w:t xml:space="preserve"> i art. </w:t>
      </w:r>
      <w:r w:rsidRPr="00A3325A">
        <w:t>3</w:t>
      </w:r>
      <w:r w:rsidR="009118E2" w:rsidRPr="00A3325A">
        <w:t>4</w:t>
      </w:r>
      <w:r w:rsidR="009118E2">
        <w:t xml:space="preserve"> ust. </w:t>
      </w:r>
      <w:r w:rsidRPr="00A3325A">
        <w:t>1.</w:t>
      </w:r>
    </w:p>
    <w:p w:rsidR="008E3344" w:rsidRPr="008E3344" w:rsidRDefault="008E3344" w:rsidP="000D4990">
      <w:pPr>
        <w:pStyle w:val="USTustnpkodeksu"/>
        <w:keepNext/>
      </w:pPr>
      <w:r w:rsidRPr="00A3325A">
        <w:t>2.</w:t>
      </w:r>
      <w:r w:rsidRPr="008E3344">
        <w:t xml:space="preserve"> Urzędowe sprawdzenie przeprowadza się:</w:t>
      </w:r>
    </w:p>
    <w:p w:rsidR="008E3344" w:rsidRPr="00A3325A" w:rsidRDefault="008E3344" w:rsidP="008E3344">
      <w:pPr>
        <w:pStyle w:val="PKTpunkt"/>
      </w:pPr>
      <w:r w:rsidRPr="00A3325A">
        <w:t>1)</w:t>
      </w:r>
      <w:r w:rsidRPr="00A3325A">
        <w:tab/>
        <w:t>przed</w:t>
      </w:r>
      <w:r>
        <w:t xml:space="preserve"> </w:t>
      </w:r>
      <w:r w:rsidRPr="00A3325A">
        <w:t>rozpoczęciem</w:t>
      </w:r>
      <w:r>
        <w:t xml:space="preserve"> </w:t>
      </w:r>
      <w:r w:rsidRPr="00A3325A">
        <w:t>działalności,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Pr="00A3325A">
        <w:t>2–4,</w:t>
      </w:r>
      <w:r>
        <w:t xml:space="preserve"> </w:t>
      </w:r>
      <w:r w:rsidRPr="00A3325A">
        <w:t>oraz</w:t>
      </w:r>
      <w:r>
        <w:t xml:space="preserve"> </w:t>
      </w:r>
      <w:r w:rsidRPr="00A3325A">
        <w:t>po</w:t>
      </w:r>
      <w:r>
        <w:t xml:space="preserve"> </w:t>
      </w:r>
      <w:r w:rsidRPr="00A3325A">
        <w:t>przerwie</w:t>
      </w:r>
      <w:r w:rsidR="009118E2">
        <w:t xml:space="preserve"> </w:t>
      </w:r>
      <w:r w:rsidR="009118E2" w:rsidRPr="00A3325A">
        <w:t>w</w:t>
      </w:r>
      <w:r w:rsidR="009118E2">
        <w:t> </w:t>
      </w:r>
      <w:r w:rsidRPr="00A3325A">
        <w:t>jej</w:t>
      </w:r>
      <w:r>
        <w:t xml:space="preserve"> </w:t>
      </w:r>
      <w:r w:rsidRPr="00A3325A">
        <w:t>prowadzeniu,</w:t>
      </w:r>
      <w:r>
        <w:t xml:space="preserve"> </w:t>
      </w:r>
      <w:r w:rsidRPr="00A3325A">
        <w:t>trwaj</w:t>
      </w:r>
      <w:r w:rsidRPr="00A3325A">
        <w:t>ą</w:t>
      </w:r>
      <w:r w:rsidRPr="00A3325A">
        <w:t>cej</w:t>
      </w:r>
      <w:r>
        <w:t xml:space="preserve"> </w:t>
      </w:r>
      <w:r w:rsidRPr="00A3325A">
        <w:t>dłużej</w:t>
      </w:r>
      <w:r>
        <w:t xml:space="preserve"> </w:t>
      </w:r>
      <w:r w:rsidRPr="00A3325A">
        <w:t>niż</w:t>
      </w:r>
      <w:r>
        <w:t xml:space="preserve"> </w:t>
      </w:r>
      <w:r w:rsidR="009118E2" w:rsidRPr="00A3325A">
        <w:t>3</w:t>
      </w:r>
      <w:r w:rsidR="009118E2">
        <w:t> </w:t>
      </w:r>
      <w:r w:rsidRPr="00A3325A">
        <w:t>miesiące,</w:t>
      </w:r>
      <w:r w:rsidR="009118E2">
        <w:t xml:space="preserve"> </w:t>
      </w:r>
      <w:r w:rsidR="009118E2" w:rsidRPr="00A3325A">
        <w:t>z</w:t>
      </w:r>
      <w:r w:rsidR="009118E2">
        <w:t> </w:t>
      </w:r>
      <w:r w:rsidRPr="00A3325A">
        <w:t>zastrzeżeniem</w:t>
      </w:r>
      <w:r w:rsidR="009118E2">
        <w:t xml:space="preserve"> pkt </w:t>
      </w:r>
      <w:r w:rsidRPr="00A3325A">
        <w:t>2;</w:t>
      </w:r>
    </w:p>
    <w:p w:rsidR="008E3344" w:rsidRPr="00A3325A" w:rsidRDefault="008E3344" w:rsidP="008E3344">
      <w:pPr>
        <w:pStyle w:val="PKTpunkt"/>
      </w:pPr>
      <w:r w:rsidRPr="00A3325A">
        <w:t>2)</w:t>
      </w:r>
      <w:r w:rsidRPr="00A3325A">
        <w:tab/>
        <w:t>w</w:t>
      </w:r>
      <w:r>
        <w:t xml:space="preserve"> </w:t>
      </w:r>
      <w:r w:rsidRPr="00A3325A">
        <w:t>przypadkach</w:t>
      </w:r>
      <w:r>
        <w:t xml:space="preserve"> </w:t>
      </w:r>
      <w:r w:rsidRPr="00A3325A">
        <w:t>gdy</w:t>
      </w:r>
      <w:r>
        <w:t xml:space="preserve"> </w:t>
      </w:r>
      <w:r w:rsidRPr="00A3325A">
        <w:t>przepisy</w:t>
      </w:r>
      <w:r>
        <w:t xml:space="preserve"> </w:t>
      </w:r>
      <w:r w:rsidRPr="00A3325A">
        <w:t>prawa</w:t>
      </w:r>
      <w:r>
        <w:t xml:space="preserve"> </w:t>
      </w:r>
      <w:r w:rsidRPr="00A3325A">
        <w:t>celnego</w:t>
      </w:r>
      <w:r>
        <w:t xml:space="preserve"> </w:t>
      </w:r>
      <w:r w:rsidRPr="00A3325A">
        <w:t>lub</w:t>
      </w:r>
      <w:r>
        <w:t xml:space="preserve"> </w:t>
      </w:r>
      <w:r w:rsidRPr="00A3325A">
        <w:t>podatkowego</w:t>
      </w:r>
      <w:r w:rsidR="009118E2">
        <w:t xml:space="preserve"> </w:t>
      </w:r>
      <w:r w:rsidR="009118E2" w:rsidRPr="00A3325A">
        <w:t>w</w:t>
      </w:r>
      <w:r w:rsidR="009118E2">
        <w:t> </w:t>
      </w:r>
      <w:r w:rsidRPr="00A3325A">
        <w:t>zakresie</w:t>
      </w:r>
      <w:r>
        <w:t xml:space="preserve"> </w:t>
      </w:r>
      <w:r w:rsidRPr="00A3325A">
        <w:t>podatku</w:t>
      </w:r>
      <w:r>
        <w:t xml:space="preserve"> </w:t>
      </w:r>
      <w:r w:rsidRPr="00A3325A">
        <w:t>akcyzowego</w:t>
      </w:r>
      <w:r>
        <w:t xml:space="preserve"> </w:t>
      </w:r>
      <w:r w:rsidRPr="00A3325A">
        <w:t>uzależniają</w:t>
      </w:r>
      <w:r>
        <w:t xml:space="preserve"> </w:t>
      </w:r>
      <w:r w:rsidRPr="00A3325A">
        <w:t>wydanie</w:t>
      </w:r>
      <w:r>
        <w:t xml:space="preserve"> </w:t>
      </w:r>
      <w:r w:rsidRPr="00A3325A">
        <w:t>określonej</w:t>
      </w:r>
      <w:r>
        <w:t xml:space="preserve"> </w:t>
      </w:r>
      <w:r w:rsidRPr="00A3325A">
        <w:t>decyzji</w:t>
      </w:r>
      <w:r>
        <w:t xml:space="preserve"> </w:t>
      </w:r>
      <w:r w:rsidRPr="00A3325A">
        <w:t>od</w:t>
      </w:r>
      <w:r>
        <w:t xml:space="preserve"> </w:t>
      </w:r>
      <w:r w:rsidRPr="00A3325A">
        <w:t>stwierdzenia</w:t>
      </w:r>
      <w:r>
        <w:t xml:space="preserve"> </w:t>
      </w:r>
      <w:r w:rsidRPr="00A3325A">
        <w:t>możliwości</w:t>
      </w:r>
      <w:r>
        <w:t xml:space="preserve"> </w:t>
      </w:r>
      <w:r w:rsidRPr="00A3325A">
        <w:t>sprawowania</w:t>
      </w:r>
      <w:r>
        <w:t xml:space="preserve"> </w:t>
      </w:r>
      <w:r w:rsidRPr="00A3325A">
        <w:t>dozoru</w:t>
      </w:r>
      <w:r>
        <w:t xml:space="preserve"> </w:t>
      </w:r>
      <w:r w:rsidRPr="00A3325A">
        <w:t>celnego</w:t>
      </w:r>
      <w:r>
        <w:t xml:space="preserve"> </w:t>
      </w:r>
      <w:r w:rsidRPr="00A3325A">
        <w:t>lub</w:t>
      </w:r>
      <w:r>
        <w:t xml:space="preserve"> </w:t>
      </w:r>
      <w:r w:rsidRPr="00A3325A">
        <w:t>zapewnienia</w:t>
      </w:r>
      <w:r>
        <w:t xml:space="preserve"> </w:t>
      </w:r>
      <w:r w:rsidRPr="00A3325A">
        <w:t>właściwej</w:t>
      </w:r>
      <w:r>
        <w:t xml:space="preserve"> </w:t>
      </w:r>
      <w:r w:rsidRPr="00A3325A">
        <w:t>kontroli;</w:t>
      </w:r>
    </w:p>
    <w:p w:rsidR="008E3344" w:rsidRPr="00A3325A" w:rsidRDefault="008E3344" w:rsidP="008E3344">
      <w:pPr>
        <w:pStyle w:val="PKTpunkt"/>
      </w:pPr>
      <w:r w:rsidRPr="00A3325A">
        <w:t>3)</w:t>
      </w:r>
      <w:r w:rsidRPr="00A3325A">
        <w:tab/>
        <w:t>w</w:t>
      </w:r>
      <w:r>
        <w:t xml:space="preserve"> </w:t>
      </w:r>
      <w:r w:rsidRPr="00A3325A">
        <w:t>celu</w:t>
      </w:r>
      <w:r>
        <w:t xml:space="preserve"> </w:t>
      </w:r>
      <w:r w:rsidRPr="00A3325A">
        <w:t>ustalenia</w:t>
      </w:r>
      <w:r>
        <w:t xml:space="preserve"> </w:t>
      </w:r>
      <w:r w:rsidRPr="00A3325A">
        <w:t>spełniania</w:t>
      </w:r>
      <w:r>
        <w:t xml:space="preserve"> </w:t>
      </w:r>
      <w:r w:rsidRPr="00A3325A">
        <w:t>warunków,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p>
    <w:p w:rsidR="008E3344" w:rsidRPr="008120AB" w:rsidRDefault="008E3344" w:rsidP="008E3344">
      <w:pPr>
        <w:pStyle w:val="USTustnpkodeksu"/>
      </w:pPr>
      <w:r w:rsidRPr="00A82860">
        <w:t>3.</w:t>
      </w:r>
      <w:r w:rsidRPr="00106EE4">
        <w:rPr>
          <w:rStyle w:val="IGindeksgrny"/>
        </w:rPr>
        <w:footnoteReference w:id="52"/>
      </w:r>
      <w:r w:rsidRPr="00106EE4">
        <w:rPr>
          <w:rStyle w:val="IGindeksgrny"/>
        </w:rPr>
        <w:t>)</w:t>
      </w:r>
      <w:r>
        <w:t xml:space="preserve"> </w:t>
      </w:r>
      <w:r w:rsidRPr="00A82860">
        <w:t>Podmiot,</w:t>
      </w:r>
      <w:r w:rsidR="009118E2">
        <w:t xml:space="preserve"> </w:t>
      </w:r>
      <w:r w:rsidR="009118E2" w:rsidRPr="00A82860">
        <w:t>o</w:t>
      </w:r>
      <w:r w:rsidR="009118E2">
        <w:t> </w:t>
      </w:r>
      <w:r w:rsidRPr="00A82860">
        <w:t>którym</w:t>
      </w:r>
      <w:r>
        <w:t xml:space="preserve"> </w:t>
      </w:r>
      <w:r w:rsidRPr="00A82860">
        <w:t>mowa</w:t>
      </w:r>
      <w:r w:rsidR="009118E2">
        <w:t xml:space="preserve"> </w:t>
      </w:r>
      <w:r w:rsidR="009118E2" w:rsidRPr="00A82860">
        <w:t>w</w:t>
      </w:r>
      <w:r w:rsidR="009118E2">
        <w:t> ust. </w:t>
      </w:r>
      <w:r w:rsidRPr="00A82860">
        <w:t>1,</w:t>
      </w:r>
      <w:r>
        <w:t xml:space="preserve"> </w:t>
      </w:r>
      <w:r w:rsidRPr="00A82860">
        <w:t>przed</w:t>
      </w:r>
      <w:r>
        <w:t xml:space="preserve"> </w:t>
      </w:r>
      <w:r w:rsidRPr="00A82860">
        <w:t>rozpoczęciem</w:t>
      </w:r>
      <w:r>
        <w:t xml:space="preserve"> </w:t>
      </w:r>
      <w:r w:rsidRPr="00A82860">
        <w:t>działalności</w:t>
      </w:r>
      <w:r>
        <w:t xml:space="preserve"> </w:t>
      </w:r>
      <w:r w:rsidRPr="00A82860">
        <w:t>przesyła</w:t>
      </w:r>
      <w:r>
        <w:t xml:space="preserve"> </w:t>
      </w:r>
      <w:r w:rsidRPr="00A82860">
        <w:t>właściwemu</w:t>
      </w:r>
      <w:r>
        <w:t xml:space="preserve"> </w:t>
      </w:r>
      <w:r w:rsidRPr="00A82860">
        <w:t>organowi</w:t>
      </w:r>
      <w:r>
        <w:t xml:space="preserve"> </w:t>
      </w:r>
      <w:r w:rsidRPr="00A82860">
        <w:t>Służby</w:t>
      </w:r>
      <w:r>
        <w:t xml:space="preserve"> </w:t>
      </w:r>
      <w:r w:rsidRPr="00A82860">
        <w:t>Ce</w:t>
      </w:r>
      <w:r w:rsidRPr="00A82860">
        <w:t>l</w:t>
      </w:r>
      <w:r w:rsidRPr="00A82860">
        <w:t>nej</w:t>
      </w:r>
      <w:r>
        <w:t xml:space="preserve"> </w:t>
      </w:r>
      <w:r w:rsidRPr="00A82860">
        <w:t>zgłoszenie</w:t>
      </w:r>
      <w:r>
        <w:t xml:space="preserve"> </w:t>
      </w:r>
      <w:r w:rsidRPr="00A82860">
        <w:t>oraz</w:t>
      </w:r>
      <w:r>
        <w:t xml:space="preserve"> </w:t>
      </w:r>
      <w:r w:rsidRPr="00A82860">
        <w:t>dokumentację</w:t>
      </w:r>
      <w:r>
        <w:t xml:space="preserve"> </w:t>
      </w:r>
      <w:r w:rsidRPr="00A82860">
        <w:t>dotyczącą</w:t>
      </w:r>
      <w:r>
        <w:t xml:space="preserve"> </w:t>
      </w:r>
      <w:r w:rsidRPr="00A82860">
        <w:t>tej</w:t>
      </w:r>
      <w:r>
        <w:t xml:space="preserve"> </w:t>
      </w:r>
      <w:r w:rsidRPr="00A82860">
        <w:t>działalności,</w:t>
      </w:r>
      <w:r w:rsidR="009118E2">
        <w:t xml:space="preserve"> </w:t>
      </w:r>
      <w:r w:rsidR="009118E2" w:rsidRPr="00A82860">
        <w:t>a</w:t>
      </w:r>
      <w:r w:rsidR="009118E2">
        <w:t> </w:t>
      </w:r>
      <w:r w:rsidR="009118E2" w:rsidRPr="00A82860">
        <w:t>w</w:t>
      </w:r>
      <w:r w:rsidR="009118E2">
        <w:t> </w:t>
      </w:r>
      <w:r w:rsidRPr="00A82860">
        <w:t>przypadku</w:t>
      </w:r>
      <w:r>
        <w:t xml:space="preserve"> </w:t>
      </w:r>
      <w:r w:rsidRPr="00A82860">
        <w:t>wznowienia</w:t>
      </w:r>
      <w:r>
        <w:t xml:space="preserve"> </w:t>
      </w:r>
      <w:r w:rsidRPr="00A82860">
        <w:t>działalności</w:t>
      </w:r>
      <w:r>
        <w:t xml:space="preserve"> </w:t>
      </w:r>
      <w:r w:rsidRPr="00A82860">
        <w:t>po</w:t>
      </w:r>
      <w:r>
        <w:t xml:space="preserve"> </w:t>
      </w:r>
      <w:r w:rsidRPr="00A82860">
        <w:t>przerwie</w:t>
      </w:r>
      <w:r>
        <w:t xml:space="preserve"> </w:t>
      </w:r>
      <w:r w:rsidRPr="00A82860">
        <w:t>dłuższej</w:t>
      </w:r>
      <w:r>
        <w:t xml:space="preserve"> </w:t>
      </w:r>
      <w:r w:rsidRPr="00A82860">
        <w:t>niż</w:t>
      </w:r>
      <w:r>
        <w:t xml:space="preserve"> </w:t>
      </w:r>
      <w:r w:rsidR="009118E2" w:rsidRPr="00A82860">
        <w:t>3</w:t>
      </w:r>
      <w:r w:rsidR="009118E2">
        <w:t> </w:t>
      </w:r>
      <w:r w:rsidRPr="00A82860">
        <w:t>miesiące</w:t>
      </w:r>
      <w:r>
        <w:t xml:space="preserve"> </w:t>
      </w:r>
      <w:r w:rsidRPr="00A82860">
        <w:t>–</w:t>
      </w:r>
      <w:r>
        <w:t xml:space="preserve"> </w:t>
      </w:r>
      <w:r w:rsidRPr="00A82860">
        <w:t>zgłoszenie</w:t>
      </w:r>
      <w:r>
        <w:t xml:space="preserve"> </w:t>
      </w:r>
      <w:r w:rsidRPr="00A82860">
        <w:t>dotyczące</w:t>
      </w:r>
      <w:r>
        <w:t xml:space="preserve"> </w:t>
      </w:r>
      <w:r w:rsidRPr="00A82860">
        <w:t>wznowienia</w:t>
      </w:r>
      <w:r>
        <w:t xml:space="preserve"> </w:t>
      </w:r>
      <w:r w:rsidRPr="00A82860">
        <w:t>tej</w:t>
      </w:r>
      <w:r>
        <w:t xml:space="preserve"> </w:t>
      </w:r>
      <w:r w:rsidRPr="00A82860">
        <w:t>działalności.</w:t>
      </w:r>
    </w:p>
    <w:p w:rsidR="008E3344" w:rsidRPr="008E3344" w:rsidRDefault="008E3344" w:rsidP="000D4990">
      <w:pPr>
        <w:pStyle w:val="USTustnpkodeksu"/>
        <w:keepNext/>
      </w:pPr>
      <w:r w:rsidRPr="00A3325A">
        <w:lastRenderedPageBreak/>
        <w:t>4.</w:t>
      </w:r>
      <w:r w:rsidR="009118E2" w:rsidRPr="008E3344">
        <w:t xml:space="preserve"> Z</w:t>
      </w:r>
      <w:r w:rsidR="009118E2">
        <w:t> </w:t>
      </w:r>
      <w:r w:rsidRPr="008E3344">
        <w:t>urzędowego sprawdzenia sporządza się protokół, który wraz ze zgłoszeniem,</w:t>
      </w:r>
      <w:r w:rsidR="009118E2" w:rsidRPr="008E3344">
        <w:t xml:space="preserve"> o</w:t>
      </w:r>
      <w:r w:rsidR="009118E2">
        <w:t> </w:t>
      </w:r>
      <w:r w:rsidRPr="008E3344">
        <w:t>którym mowa</w:t>
      </w:r>
      <w:r w:rsidR="009118E2" w:rsidRPr="008E3344">
        <w:t xml:space="preserve"> w</w:t>
      </w:r>
      <w:r w:rsidR="009118E2">
        <w:t> ust. </w:t>
      </w:r>
      <w:r w:rsidRPr="008E3344">
        <w:t>3, oraz d</w:t>
      </w:r>
      <w:r w:rsidRPr="008E3344">
        <w:t>o</w:t>
      </w:r>
      <w:r w:rsidRPr="008E3344">
        <w:t>kumentacją dotyczącą działalności podlegającej kontroli, stanowią akta weryfikacyjne, które zatwierdza się:</w:t>
      </w:r>
    </w:p>
    <w:p w:rsidR="008E3344" w:rsidRPr="00A3325A" w:rsidRDefault="008E3344" w:rsidP="008E3344">
      <w:pPr>
        <w:pStyle w:val="PKTpunkt"/>
      </w:pPr>
      <w:r w:rsidRPr="00A3325A">
        <w:t>1)</w:t>
      </w:r>
      <w:r w:rsidRPr="00A3325A">
        <w:tab/>
        <w:t>decyzją</w:t>
      </w:r>
      <w:r>
        <w:t xml:space="preserve"> </w:t>
      </w:r>
      <w:r w:rsidRPr="00A3325A">
        <w:t>naczelnika</w:t>
      </w:r>
      <w:r>
        <w:t xml:space="preserve"> </w:t>
      </w:r>
      <w:r w:rsidRPr="00A3325A">
        <w:t>urzędu</w:t>
      </w:r>
      <w:r>
        <w:t xml:space="preserve"> </w:t>
      </w:r>
      <w:r w:rsidRPr="00A3325A">
        <w:t>celnego</w:t>
      </w:r>
      <w:r>
        <w:t xml:space="preserve"> </w:t>
      </w:r>
      <w:r w:rsidRPr="00A3325A">
        <w:t>–</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1;</w:t>
      </w:r>
    </w:p>
    <w:p w:rsidR="008E3344" w:rsidRPr="00A3325A" w:rsidRDefault="008E3344" w:rsidP="008E3344">
      <w:pPr>
        <w:pStyle w:val="PKTpunkt"/>
      </w:pPr>
      <w:r w:rsidRPr="00A3325A">
        <w:t>2)</w:t>
      </w:r>
      <w:r w:rsidRPr="00A3325A">
        <w:tab/>
        <w:t>postanowieniem</w:t>
      </w:r>
      <w:r>
        <w:t xml:space="preserve"> </w:t>
      </w:r>
      <w:r w:rsidRPr="00A3325A">
        <w:t>właściwego</w:t>
      </w:r>
      <w:r>
        <w:t xml:space="preserve"> </w:t>
      </w:r>
      <w:r w:rsidRPr="00A3325A">
        <w:t>organu</w:t>
      </w:r>
      <w:r>
        <w:t xml:space="preserve"> </w:t>
      </w:r>
      <w:r w:rsidRPr="00A3325A">
        <w:t>Służby</w:t>
      </w:r>
      <w:r>
        <w:t xml:space="preserve"> </w:t>
      </w:r>
      <w:r w:rsidRPr="00A3325A">
        <w:t>Celnej</w:t>
      </w:r>
      <w:r>
        <w:t xml:space="preserve"> </w:t>
      </w:r>
      <w:r w:rsidRPr="00A3325A">
        <w:t>–</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2.</w:t>
      </w:r>
    </w:p>
    <w:p w:rsidR="008E3344" w:rsidRPr="00A3325A" w:rsidRDefault="008E3344" w:rsidP="008E3344">
      <w:pPr>
        <w:pStyle w:val="USTustnpkodeksu"/>
      </w:pPr>
      <w:r w:rsidRPr="00A3325A">
        <w:t>5.</w:t>
      </w:r>
      <w:r w:rsidR="009118E2">
        <w:t xml:space="preserve"> </w:t>
      </w:r>
      <w:r w:rsidR="009118E2" w:rsidRPr="00A3325A">
        <w:t>W</w:t>
      </w:r>
      <w:r w:rsidR="009118E2">
        <w:t> </w:t>
      </w:r>
      <w:r w:rsidRPr="00A3325A">
        <w:t>przypadku</w:t>
      </w:r>
      <w:r>
        <w:t xml:space="preserve"> </w:t>
      </w:r>
      <w:r w:rsidRPr="00A3325A">
        <w:t>gdy</w:t>
      </w:r>
      <w:r>
        <w:t xml:space="preserve"> </w:t>
      </w:r>
      <w:r w:rsidRPr="00A3325A">
        <w:t>nie</w:t>
      </w:r>
      <w:r>
        <w:t xml:space="preserve"> </w:t>
      </w:r>
      <w:r w:rsidRPr="00A3325A">
        <w:t>są</w:t>
      </w:r>
      <w:r>
        <w:t xml:space="preserve"> </w:t>
      </w:r>
      <w:r w:rsidRPr="00A3325A">
        <w:t>zapewnione</w:t>
      </w:r>
      <w:r>
        <w:t xml:space="preserve"> </w:t>
      </w:r>
      <w:r w:rsidRPr="00A3325A">
        <w:t>warunki</w:t>
      </w:r>
      <w:r w:rsidR="009118E2">
        <w:t xml:space="preserve"> </w:t>
      </w:r>
      <w:r w:rsidR="009118E2" w:rsidRPr="00A3325A">
        <w:t>i</w:t>
      </w:r>
      <w:r w:rsidR="009118E2">
        <w:t> </w:t>
      </w:r>
      <w:r w:rsidRPr="00A3325A">
        <w:t>środki</w:t>
      </w:r>
      <w:r>
        <w:t xml:space="preserve"> </w:t>
      </w:r>
      <w:r w:rsidRPr="00A3325A">
        <w:t>określone</w:t>
      </w:r>
      <w:r w:rsidR="009118E2">
        <w:t xml:space="preserve"> </w:t>
      </w:r>
      <w:r w:rsidR="009118E2" w:rsidRPr="00A3325A">
        <w:t>w</w:t>
      </w:r>
      <w:r w:rsidR="009118E2">
        <w:t> ust. </w:t>
      </w:r>
      <w:r w:rsidRPr="00A3325A">
        <w:t>1,</w:t>
      </w:r>
      <w:r>
        <w:t xml:space="preserve"> </w:t>
      </w:r>
      <w:r w:rsidRPr="00A3325A">
        <w:t>właściwy</w:t>
      </w:r>
      <w:r>
        <w:t xml:space="preserve"> </w:t>
      </w:r>
      <w:r w:rsidRPr="00A3325A">
        <w:t>organ</w:t>
      </w:r>
      <w:r>
        <w:t xml:space="preserve"> </w:t>
      </w:r>
      <w:r w:rsidRPr="00A3325A">
        <w:t>Służby</w:t>
      </w:r>
      <w:r>
        <w:t xml:space="preserve"> </w:t>
      </w:r>
      <w:r w:rsidRPr="00A3325A">
        <w:t>Celnej</w:t>
      </w:r>
      <w:r>
        <w:t xml:space="preserve"> </w:t>
      </w:r>
      <w:r w:rsidRPr="00A3325A">
        <w:t>wyznacza</w:t>
      </w:r>
      <w:r>
        <w:t xml:space="preserve"> </w:t>
      </w:r>
      <w:r w:rsidRPr="00A3325A">
        <w:t>termin</w:t>
      </w:r>
      <w:r>
        <w:t xml:space="preserve"> </w:t>
      </w:r>
      <w:r w:rsidRPr="00A3325A">
        <w:t>do</w:t>
      </w:r>
      <w:r>
        <w:t xml:space="preserve"> </w:t>
      </w:r>
      <w:r w:rsidRPr="00A3325A">
        <w:t>ich</w:t>
      </w:r>
      <w:r>
        <w:t xml:space="preserve"> </w:t>
      </w:r>
      <w:r w:rsidRPr="00A3325A">
        <w:t>spełnienia,</w:t>
      </w:r>
      <w:r w:rsidR="009118E2">
        <w:t xml:space="preserve"> </w:t>
      </w:r>
      <w:r w:rsidR="009118E2" w:rsidRPr="00A3325A">
        <w:t>a</w:t>
      </w:r>
      <w:r w:rsidR="009118E2">
        <w:t> </w:t>
      </w:r>
      <w:r w:rsidRPr="00A3325A">
        <w:t>po</w:t>
      </w:r>
      <w:r>
        <w:t xml:space="preserve"> </w:t>
      </w:r>
      <w:r w:rsidRPr="00A3325A">
        <w:t>upływie</w:t>
      </w:r>
      <w:r>
        <w:t xml:space="preserve"> </w:t>
      </w:r>
      <w:r w:rsidRPr="00A3325A">
        <w:t>terminu</w:t>
      </w:r>
      <w:r>
        <w:t xml:space="preserve"> </w:t>
      </w:r>
      <w:r w:rsidRPr="00A3325A">
        <w:t>przeprowadza</w:t>
      </w:r>
      <w:r>
        <w:t xml:space="preserve"> </w:t>
      </w:r>
      <w:r w:rsidRPr="00A3325A">
        <w:t>powtórne</w:t>
      </w:r>
      <w:r>
        <w:t xml:space="preserve"> </w:t>
      </w:r>
      <w:r w:rsidRPr="00A3325A">
        <w:t>urzędowe</w:t>
      </w:r>
      <w:r>
        <w:t xml:space="preserve"> </w:t>
      </w:r>
      <w:r w:rsidRPr="00A3325A">
        <w:t>sprawdzenie.</w:t>
      </w:r>
    </w:p>
    <w:p w:rsidR="008E3344" w:rsidRPr="008E3344" w:rsidRDefault="008E3344" w:rsidP="000D4990">
      <w:pPr>
        <w:pStyle w:val="USTustnpkodeksu"/>
        <w:keepNext/>
      </w:pPr>
      <w:r w:rsidRPr="00A3325A">
        <w:t>6.</w:t>
      </w:r>
      <w:r w:rsidR="009118E2" w:rsidRPr="008E3344">
        <w:t xml:space="preserve"> W</w:t>
      </w:r>
      <w:r w:rsidR="009118E2">
        <w:t> </w:t>
      </w:r>
      <w:r w:rsidRPr="008E3344">
        <w:t>przypadku stwierdzenia</w:t>
      </w:r>
      <w:r w:rsidR="009118E2" w:rsidRPr="008E3344">
        <w:t xml:space="preserve"> w</w:t>
      </w:r>
      <w:r w:rsidR="009118E2">
        <w:t> </w:t>
      </w:r>
      <w:r w:rsidRPr="008E3344">
        <w:t>wyniku powtórnego urzędowego sprawdzenia, że nie są zapewnione warunki</w:t>
      </w:r>
      <w:r w:rsidR="009118E2" w:rsidRPr="008E3344">
        <w:t xml:space="preserve"> i</w:t>
      </w:r>
      <w:r w:rsidR="009118E2">
        <w:t> </w:t>
      </w:r>
      <w:r w:rsidRPr="008E3344">
        <w:t>środki,</w:t>
      </w:r>
      <w:r w:rsidR="009118E2" w:rsidRPr="008E3344">
        <w:t xml:space="preserve"> o</w:t>
      </w:r>
      <w:r w:rsidR="009118E2">
        <w:t> </w:t>
      </w:r>
      <w:r w:rsidRPr="008E3344">
        <w:t>których mowa</w:t>
      </w:r>
      <w:r w:rsidR="009118E2" w:rsidRPr="008E3344">
        <w:t xml:space="preserve"> w</w:t>
      </w:r>
      <w:r w:rsidR="009118E2">
        <w:t> ust. </w:t>
      </w:r>
      <w:r w:rsidRPr="008E3344">
        <w:t>1, organ Służby Celnej wydaje:</w:t>
      </w:r>
    </w:p>
    <w:p w:rsidR="008E3344" w:rsidRPr="00A3325A" w:rsidRDefault="008E3344" w:rsidP="008E3344">
      <w:pPr>
        <w:pStyle w:val="PKTpunkt"/>
      </w:pPr>
      <w:r w:rsidRPr="00A3325A">
        <w:t>1)</w:t>
      </w:r>
      <w:r w:rsidRPr="00A3325A">
        <w:tab/>
        <w:t>decyzję</w:t>
      </w:r>
      <w:r w:rsidR="009118E2">
        <w:t xml:space="preserve"> </w:t>
      </w:r>
      <w:r w:rsidR="009118E2" w:rsidRPr="00A3325A">
        <w:t>o</w:t>
      </w:r>
      <w:r w:rsidR="009118E2">
        <w:t> </w:t>
      </w:r>
      <w:r w:rsidRPr="00A3325A">
        <w:t>odmowie</w:t>
      </w:r>
      <w:r>
        <w:t xml:space="preserve"> </w:t>
      </w:r>
      <w:r w:rsidRPr="00A3325A">
        <w:t>zatwierdzenia</w:t>
      </w:r>
      <w:r>
        <w:t xml:space="preserve"> </w:t>
      </w:r>
      <w:r w:rsidRPr="00A3325A">
        <w:t>akt</w:t>
      </w:r>
      <w:r>
        <w:t xml:space="preserve"> </w:t>
      </w:r>
      <w:r w:rsidRPr="00A3325A">
        <w:t>weryfikacyjnych</w:t>
      </w:r>
      <w:r>
        <w:t xml:space="preserve"> </w:t>
      </w:r>
      <w:r w:rsidRPr="00A3325A">
        <w:t>–</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1;</w:t>
      </w:r>
    </w:p>
    <w:p w:rsidR="008E3344" w:rsidRPr="00A3325A" w:rsidRDefault="008E3344" w:rsidP="008E3344">
      <w:pPr>
        <w:pStyle w:val="PKTpunkt"/>
      </w:pPr>
      <w:r w:rsidRPr="00A3325A">
        <w:t>2)</w:t>
      </w:r>
      <w:r w:rsidRPr="00A3325A">
        <w:tab/>
        <w:t>postanowienie</w:t>
      </w:r>
      <w:r w:rsidR="009118E2">
        <w:t xml:space="preserve"> </w:t>
      </w:r>
      <w:r w:rsidR="009118E2" w:rsidRPr="00A3325A">
        <w:t>o</w:t>
      </w:r>
      <w:r w:rsidR="009118E2">
        <w:t> </w:t>
      </w:r>
      <w:r w:rsidRPr="00A3325A">
        <w:t>odmowie</w:t>
      </w:r>
      <w:r>
        <w:t xml:space="preserve"> </w:t>
      </w:r>
      <w:r w:rsidRPr="00A3325A">
        <w:t>zatwierdzenia</w:t>
      </w:r>
      <w:r>
        <w:t xml:space="preserve"> </w:t>
      </w:r>
      <w:r w:rsidRPr="00A3325A">
        <w:t>akt</w:t>
      </w:r>
      <w:r>
        <w:t xml:space="preserve"> </w:t>
      </w:r>
      <w:r w:rsidRPr="00A3325A">
        <w:t>weryfikacyjnych</w:t>
      </w:r>
      <w:r>
        <w:t xml:space="preserve"> </w:t>
      </w:r>
      <w:r w:rsidRPr="00A3325A">
        <w:t>–</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2.</w:t>
      </w:r>
    </w:p>
    <w:p w:rsidR="008E3344" w:rsidRPr="00A3325A" w:rsidRDefault="008E3344" w:rsidP="008E3344">
      <w:pPr>
        <w:pStyle w:val="USTustnpkodeksu"/>
      </w:pPr>
      <w:r w:rsidRPr="00A3325A">
        <w:t>7.</w:t>
      </w:r>
      <w:r w:rsidR="009118E2">
        <w:t xml:space="preserve"> </w:t>
      </w:r>
      <w:r w:rsidR="009118E2" w:rsidRPr="00A3325A">
        <w:t>W</w:t>
      </w:r>
      <w:r w:rsidR="009118E2">
        <w:t> </w:t>
      </w:r>
      <w:r w:rsidRPr="00A3325A">
        <w:t>przypadku</w:t>
      </w:r>
      <w:r>
        <w:t xml:space="preserve"> </w:t>
      </w:r>
      <w:r w:rsidRPr="00A3325A">
        <w:t>urzędowego</w:t>
      </w:r>
      <w:r>
        <w:t xml:space="preserve"> </w:t>
      </w:r>
      <w:r w:rsidRPr="00A3325A">
        <w:t>sprawdzenia,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3,</w:t>
      </w:r>
      <w:r>
        <w:t xml:space="preserve"> </w:t>
      </w:r>
      <w:r w:rsidRPr="00A3325A">
        <w:t>wydaje</w:t>
      </w:r>
      <w:r>
        <w:t xml:space="preserve"> </w:t>
      </w:r>
      <w:r w:rsidRPr="00A3325A">
        <w:t>się</w:t>
      </w:r>
      <w:r>
        <w:t xml:space="preserve"> </w:t>
      </w:r>
      <w:r w:rsidRPr="00A3325A">
        <w:t>postanowienie,</w:t>
      </w:r>
      <w:r>
        <w:t xml:space="preserve"> </w:t>
      </w:r>
      <w:r w:rsidRPr="00A3325A">
        <w:t>na</w:t>
      </w:r>
      <w:r>
        <w:t xml:space="preserve"> </w:t>
      </w:r>
      <w:r w:rsidRPr="00A3325A">
        <w:t>które</w:t>
      </w:r>
      <w:r>
        <w:t xml:space="preserve"> </w:t>
      </w:r>
      <w:r w:rsidRPr="00A3325A">
        <w:t>prz</w:t>
      </w:r>
      <w:r w:rsidRPr="00A3325A">
        <w:t>y</w:t>
      </w:r>
      <w:r w:rsidRPr="00A3325A">
        <w:t>sługuje</w:t>
      </w:r>
      <w:r>
        <w:t xml:space="preserve"> </w:t>
      </w:r>
      <w:r w:rsidRPr="00A3325A">
        <w:t>zażalenie.</w:t>
      </w:r>
    </w:p>
    <w:p w:rsidR="008E3344" w:rsidRPr="00A3325A" w:rsidRDefault="008E3344" w:rsidP="008E3344">
      <w:pPr>
        <w:pStyle w:val="USTustnpkodeksu"/>
      </w:pPr>
      <w:r w:rsidRPr="00A3325A">
        <w:t>8.</w:t>
      </w:r>
      <w:r w:rsidR="009118E2">
        <w:t xml:space="preserve"> </w:t>
      </w:r>
      <w:r w:rsidR="009118E2" w:rsidRPr="00A3325A">
        <w:t>W</w:t>
      </w:r>
      <w:r w:rsidR="009118E2">
        <w:t> </w:t>
      </w:r>
      <w:r w:rsidRPr="00A3325A">
        <w:t>przypadku</w:t>
      </w:r>
      <w:r>
        <w:t xml:space="preserve"> </w:t>
      </w:r>
      <w:r w:rsidRPr="00A3325A">
        <w:t>gdy</w:t>
      </w:r>
      <w:r>
        <w:t xml:space="preserve"> </w:t>
      </w:r>
      <w:r w:rsidRPr="00A3325A">
        <w:t>organ</w:t>
      </w:r>
      <w:r>
        <w:t xml:space="preserve"> </w:t>
      </w:r>
      <w:r w:rsidRPr="00A3325A">
        <w:t>Służby</w:t>
      </w:r>
      <w:r>
        <w:t xml:space="preserve"> </w:t>
      </w:r>
      <w:r w:rsidRPr="00A3325A">
        <w:t>Celnej</w:t>
      </w:r>
      <w:r>
        <w:t xml:space="preserve"> </w:t>
      </w:r>
      <w:r w:rsidRPr="00A3325A">
        <w:t>przeprowadza</w:t>
      </w:r>
      <w:r>
        <w:t xml:space="preserve"> </w:t>
      </w:r>
      <w:r w:rsidRPr="00A3325A">
        <w:t>postępowanie</w:t>
      </w:r>
      <w:r>
        <w:t xml:space="preserve"> </w:t>
      </w:r>
      <w:proofErr w:type="spellStart"/>
      <w:r w:rsidRPr="00A3325A">
        <w:t>audytowe</w:t>
      </w:r>
      <w:proofErr w:type="spellEnd"/>
      <w:r w:rsidRPr="00A3325A">
        <w:t>,</w:t>
      </w:r>
      <w:r>
        <w:t xml:space="preserve"> </w:t>
      </w:r>
      <w:r w:rsidRPr="00A3325A">
        <w:t>urzędowe</w:t>
      </w:r>
      <w:r>
        <w:t xml:space="preserve"> </w:t>
      </w:r>
      <w:r w:rsidRPr="00A3325A">
        <w:t>sprawdzenie</w:t>
      </w:r>
      <w:r>
        <w:t xml:space="preserve"> </w:t>
      </w:r>
      <w:r w:rsidRPr="00A3325A">
        <w:t>przeprow</w:t>
      </w:r>
      <w:r w:rsidRPr="00A3325A">
        <w:t>a</w:t>
      </w:r>
      <w:r w:rsidRPr="00A3325A">
        <w:t>dza</w:t>
      </w:r>
      <w:r>
        <w:t xml:space="preserve"> </w:t>
      </w:r>
      <w:r w:rsidRPr="00A3325A">
        <w:t>się</w:t>
      </w:r>
      <w:r w:rsidR="009118E2">
        <w:t xml:space="preserve"> </w:t>
      </w:r>
      <w:r w:rsidR="009118E2" w:rsidRPr="00A3325A">
        <w:t>w</w:t>
      </w:r>
      <w:r w:rsidR="009118E2">
        <w:t> </w:t>
      </w:r>
      <w:r w:rsidRPr="00A3325A">
        <w:t>toku</w:t>
      </w:r>
      <w:r>
        <w:t xml:space="preserve"> </w:t>
      </w:r>
      <w:r w:rsidRPr="00A3325A">
        <w:t>tego</w:t>
      </w:r>
      <w:r>
        <w:t xml:space="preserve"> </w:t>
      </w:r>
      <w:r w:rsidRPr="00A3325A">
        <w:t>postępowania.</w:t>
      </w:r>
    </w:p>
    <w:p w:rsidR="008E3344" w:rsidRPr="008E3344" w:rsidRDefault="008E3344" w:rsidP="000D4990">
      <w:pPr>
        <w:pStyle w:val="USTustnpkodeksu"/>
        <w:keepNext/>
      </w:pPr>
      <w:r w:rsidRPr="00A3325A">
        <w:t>9.</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wykaz</w:t>
      </w:r>
      <w:r>
        <w:t xml:space="preserve"> </w:t>
      </w:r>
      <w:r w:rsidRPr="00A3325A">
        <w:t>rodzajów</w:t>
      </w:r>
      <w:r>
        <w:t xml:space="preserve"> </w:t>
      </w:r>
      <w:r w:rsidRPr="00A3325A">
        <w:t>podmiotów</w:t>
      </w:r>
      <w:r>
        <w:t xml:space="preserve"> </w:t>
      </w:r>
      <w:r w:rsidRPr="00A3325A">
        <w:t>zwolnionych</w:t>
      </w:r>
      <w:r w:rsidR="009118E2">
        <w:t xml:space="preserve"> </w:t>
      </w:r>
      <w:r w:rsidR="009118E2" w:rsidRPr="00A3325A">
        <w:t>z</w:t>
      </w:r>
      <w:r w:rsidR="009118E2">
        <w:t> </w:t>
      </w:r>
      <w:r w:rsidRPr="00A3325A">
        <w:t>obowiązku</w:t>
      </w:r>
      <w:r>
        <w:t xml:space="preserve"> </w:t>
      </w:r>
      <w:r w:rsidRPr="00A3325A">
        <w:t>przeprowadzenia</w:t>
      </w:r>
      <w:r>
        <w:t xml:space="preserve"> </w:t>
      </w:r>
      <w:r w:rsidRPr="00A3325A">
        <w:t>urzędowego</w:t>
      </w:r>
      <w:r>
        <w:t xml:space="preserve"> </w:t>
      </w:r>
      <w:r w:rsidRPr="00A3325A">
        <w:t>sprawdzenia,</w:t>
      </w:r>
    </w:p>
    <w:p w:rsidR="008E3344" w:rsidRPr="00A3325A" w:rsidRDefault="008E3344" w:rsidP="008E3344">
      <w:pPr>
        <w:pStyle w:val="PKTpunkt"/>
      </w:pPr>
      <w:r w:rsidRPr="00A3325A">
        <w:t>2)</w:t>
      </w:r>
      <w:r w:rsidRPr="00A3325A">
        <w:tab/>
        <w:t>tryb</w:t>
      </w:r>
      <w:r>
        <w:t xml:space="preserve"> </w:t>
      </w:r>
      <w:r w:rsidRPr="00A3325A">
        <w:t>dokonywania</w:t>
      </w:r>
      <w:r>
        <w:t xml:space="preserve"> </w:t>
      </w:r>
      <w:r w:rsidRPr="00A3325A">
        <w:t>oraz</w:t>
      </w:r>
      <w:r>
        <w:t xml:space="preserve"> </w:t>
      </w:r>
      <w:r w:rsidRPr="00A3325A">
        <w:t>zakres</w:t>
      </w:r>
      <w:r>
        <w:t xml:space="preserve"> </w:t>
      </w:r>
      <w:r w:rsidRPr="00A3325A">
        <w:t>zgłoszeń,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3,</w:t>
      </w:r>
    </w:p>
    <w:p w:rsidR="008E3344" w:rsidRPr="00A3325A" w:rsidRDefault="008E3344" w:rsidP="000D4990">
      <w:pPr>
        <w:pStyle w:val="PKTpunkt"/>
        <w:keepNext/>
      </w:pPr>
      <w:r w:rsidRPr="00A3325A">
        <w:t>3)</w:t>
      </w:r>
      <w:r w:rsidRPr="00A3325A">
        <w:tab/>
        <w:t>zakres</w:t>
      </w:r>
      <w:r w:rsidR="009118E2">
        <w:t xml:space="preserve"> </w:t>
      </w:r>
      <w:r w:rsidR="009118E2" w:rsidRPr="00A3325A">
        <w:t>i</w:t>
      </w:r>
      <w:r w:rsidR="009118E2">
        <w:t> </w:t>
      </w:r>
      <w:r w:rsidRPr="00A3325A">
        <w:t>sposób</w:t>
      </w:r>
      <w:r>
        <w:t xml:space="preserve"> </w:t>
      </w:r>
      <w:r w:rsidRPr="00A3325A">
        <w:t>przeprowadzenia</w:t>
      </w:r>
      <w:r>
        <w:t xml:space="preserve"> </w:t>
      </w:r>
      <w:r w:rsidRPr="00A3325A">
        <w:t>urzędowego</w:t>
      </w:r>
      <w:r>
        <w:t xml:space="preserve"> </w:t>
      </w:r>
      <w:r w:rsidRPr="00A3325A">
        <w:t>sprawdzenia,</w:t>
      </w:r>
      <w:r w:rsidR="009118E2">
        <w:t xml:space="preserve"> </w:t>
      </w:r>
      <w:r w:rsidR="009118E2" w:rsidRPr="00A3325A">
        <w:t>w</w:t>
      </w:r>
      <w:r w:rsidR="009118E2">
        <w:t> </w:t>
      </w:r>
      <w:r w:rsidRPr="00A3325A">
        <w:t>tym</w:t>
      </w:r>
      <w:r>
        <w:t xml:space="preserve"> </w:t>
      </w:r>
      <w:r w:rsidRPr="00A3325A">
        <w:t>sporządzenia</w:t>
      </w:r>
      <w:r>
        <w:t xml:space="preserve"> </w:t>
      </w:r>
      <w:r w:rsidRPr="00A3325A">
        <w:t>akt</w:t>
      </w:r>
      <w:r>
        <w:t xml:space="preserve"> </w:t>
      </w:r>
      <w:r w:rsidRPr="00A3325A">
        <w:t>weryfikacyjnych</w:t>
      </w:r>
    </w:p>
    <w:p w:rsidR="008E3344" w:rsidRPr="00A3325A" w:rsidRDefault="008E3344" w:rsidP="008E3344">
      <w:pPr>
        <w:pStyle w:val="CZWSPPKTczwsplnapunktw"/>
      </w:pPr>
      <w:r w:rsidRPr="00A3325A">
        <w:t>–</w:t>
      </w:r>
      <w:r>
        <w:t xml:space="preserve"> </w:t>
      </w:r>
      <w:r w:rsidRPr="00A3325A">
        <w:t>uwzględniając</w:t>
      </w:r>
      <w:r>
        <w:t xml:space="preserve"> </w:t>
      </w:r>
      <w:r w:rsidRPr="00A3325A">
        <w:t>konieczność</w:t>
      </w:r>
      <w:r>
        <w:t xml:space="preserve"> </w:t>
      </w:r>
      <w:r w:rsidRPr="00A3325A">
        <w:t>zapewnienia</w:t>
      </w:r>
      <w:r>
        <w:t xml:space="preserve"> </w:t>
      </w:r>
      <w:r w:rsidRPr="00A3325A">
        <w:t>sprawnej</w:t>
      </w:r>
      <w:r>
        <w:t xml:space="preserve"> </w:t>
      </w:r>
      <w:r w:rsidRPr="00A3325A">
        <w:t>kontroli</w:t>
      </w:r>
      <w:r>
        <w:t xml:space="preserve"> </w:t>
      </w:r>
      <w:r w:rsidRPr="00A3325A">
        <w:t>oraz</w:t>
      </w:r>
      <w:r>
        <w:t xml:space="preserve"> </w:t>
      </w:r>
      <w:r w:rsidRPr="00A3325A">
        <w:t>zakres</w:t>
      </w:r>
      <w:r>
        <w:t xml:space="preserve"> </w:t>
      </w:r>
      <w:r w:rsidRPr="00A3325A">
        <w:t>prowadzonej</w:t>
      </w:r>
      <w:r>
        <w:t xml:space="preserve"> </w:t>
      </w:r>
      <w:r w:rsidRPr="00A3325A">
        <w:t>działalności.</w:t>
      </w:r>
    </w:p>
    <w:p w:rsidR="008E3344" w:rsidRPr="00A82860" w:rsidRDefault="008E3344" w:rsidP="008E3344">
      <w:pPr>
        <w:pStyle w:val="ARTartustawynprozporzdzenia"/>
      </w:pPr>
      <w:r w:rsidRPr="000D4990">
        <w:rPr>
          <w:rStyle w:val="Ppogrubienie"/>
        </w:rPr>
        <w:t>Art.</w:t>
      </w:r>
      <w:r w:rsidR="000D4990">
        <w:rPr>
          <w:rStyle w:val="Ppogrubienie"/>
        </w:rPr>
        <w:t> </w:t>
      </w:r>
      <w:r w:rsidRPr="000D4990">
        <w:rPr>
          <w:rStyle w:val="Ppogrubienie"/>
        </w:rPr>
        <w:t>65.</w:t>
      </w:r>
      <w:r w:rsidRPr="00106EE4">
        <w:rPr>
          <w:rStyle w:val="IGindeksgrny"/>
        </w:rPr>
        <w:footnoteReference w:id="53"/>
      </w:r>
      <w:r w:rsidRPr="00106EE4">
        <w:rPr>
          <w:rStyle w:val="IGindeksgrny"/>
        </w:rPr>
        <w:t>)</w:t>
      </w:r>
      <w:r>
        <w:t xml:space="preserve"> </w:t>
      </w:r>
      <w:r w:rsidRPr="00A82860">
        <w:t>1.</w:t>
      </w:r>
      <w:r w:rsidR="009118E2">
        <w:t xml:space="preserve"> </w:t>
      </w:r>
      <w:r w:rsidR="009118E2" w:rsidRPr="00A82860">
        <w:t>W</w:t>
      </w:r>
      <w:r w:rsidR="009118E2">
        <w:t> </w:t>
      </w:r>
      <w:r w:rsidRPr="00A82860">
        <w:t>zakresie</w:t>
      </w:r>
      <w:r>
        <w:t xml:space="preserve"> </w:t>
      </w:r>
      <w:r w:rsidRPr="00A82860">
        <w:t>nieuregulowanym</w:t>
      </w:r>
      <w:r w:rsidR="009118E2">
        <w:t xml:space="preserve"> </w:t>
      </w:r>
      <w:r w:rsidR="009118E2" w:rsidRPr="00A82860">
        <w:t>w</w:t>
      </w:r>
      <w:r w:rsidR="009118E2">
        <w:t> </w:t>
      </w:r>
      <w:r w:rsidRPr="00A82860">
        <w:t>niniejszym</w:t>
      </w:r>
      <w:r>
        <w:t xml:space="preserve"> </w:t>
      </w:r>
      <w:r w:rsidRPr="00A82860">
        <w:t>rozdziale</w:t>
      </w:r>
      <w:r>
        <w:t xml:space="preserve"> </w:t>
      </w:r>
      <w:r w:rsidRPr="00A82860">
        <w:t>stosuje</w:t>
      </w:r>
      <w:r>
        <w:t xml:space="preserve"> </w:t>
      </w:r>
      <w:r w:rsidRPr="00A82860">
        <w:t>się</w:t>
      </w:r>
      <w:r>
        <w:t xml:space="preserve"> </w:t>
      </w:r>
      <w:r w:rsidRPr="00A82860">
        <w:t>odpowiednio</w:t>
      </w:r>
      <w:r w:rsidR="009118E2">
        <w:t xml:space="preserve"> art. </w:t>
      </w:r>
      <w:r w:rsidRPr="00A82860">
        <w:t>12,</w:t>
      </w:r>
      <w:r w:rsidR="009118E2">
        <w:t xml:space="preserve"> art. </w:t>
      </w:r>
      <w:r w:rsidRPr="00A82860">
        <w:t>18b</w:t>
      </w:r>
      <w:r w:rsidR="009118E2">
        <w:t xml:space="preserve"> </w:t>
      </w:r>
      <w:r w:rsidR="009118E2" w:rsidRPr="00A82860">
        <w:t>i</w:t>
      </w:r>
      <w:r w:rsidR="009118E2">
        <w:t> </w:t>
      </w:r>
      <w:r w:rsidRPr="00A82860">
        <w:t>przepisy</w:t>
      </w:r>
      <w:r>
        <w:t xml:space="preserve"> </w:t>
      </w:r>
      <w:r w:rsidRPr="00A82860">
        <w:t>działu</w:t>
      </w:r>
      <w:r>
        <w:t xml:space="preserve"> </w:t>
      </w:r>
      <w:r w:rsidRPr="00A82860">
        <w:t>IV</w:t>
      </w:r>
      <w:r>
        <w:t xml:space="preserve"> </w:t>
      </w:r>
      <w:r w:rsidRPr="00A82860">
        <w:t>Ordynacji</w:t>
      </w:r>
      <w:r>
        <w:t xml:space="preserve"> </w:t>
      </w:r>
      <w:r w:rsidRPr="00A82860">
        <w:t>podatkowej,</w:t>
      </w:r>
      <w:r w:rsidR="009118E2">
        <w:t xml:space="preserve"> </w:t>
      </w:r>
      <w:r w:rsidR="009118E2" w:rsidRPr="00A82860">
        <w:t>z</w:t>
      </w:r>
      <w:r w:rsidR="009118E2">
        <w:t> </w:t>
      </w:r>
      <w:r w:rsidRPr="00A82860">
        <w:t>wyjątkiem</w:t>
      </w:r>
      <w:r w:rsidR="009118E2">
        <w:t xml:space="preserve"> art. </w:t>
      </w:r>
      <w:r w:rsidRPr="00A82860">
        <w:t>256,</w:t>
      </w:r>
      <w:r w:rsidR="009118E2">
        <w:t xml:space="preserve"> art. </w:t>
      </w:r>
      <w:r w:rsidRPr="00A82860">
        <w:t>26</w:t>
      </w:r>
      <w:r w:rsidR="009118E2" w:rsidRPr="00A82860">
        <w:t>2</w:t>
      </w:r>
      <w:r w:rsidR="009118E2">
        <w:t xml:space="preserve"> i art. </w:t>
      </w:r>
      <w:r w:rsidRPr="00A82860">
        <w:t>263.</w:t>
      </w:r>
    </w:p>
    <w:p w:rsidR="008E3344" w:rsidRPr="00FD0F83" w:rsidRDefault="008E3344" w:rsidP="008E3344">
      <w:pPr>
        <w:pStyle w:val="USTustnpkodeksu"/>
      </w:pPr>
      <w:r w:rsidRPr="00A82860">
        <w:t>2.</w:t>
      </w:r>
      <w:r w:rsidR="009118E2">
        <w:t xml:space="preserve"> </w:t>
      </w:r>
      <w:r w:rsidR="009118E2" w:rsidRPr="00A82860">
        <w:t>W</w:t>
      </w:r>
      <w:r w:rsidR="009118E2">
        <w:t> </w:t>
      </w:r>
      <w:r w:rsidRPr="00A82860">
        <w:t>zakresie</w:t>
      </w:r>
      <w:r>
        <w:t xml:space="preserve"> </w:t>
      </w:r>
      <w:r w:rsidRPr="00A82860">
        <w:t>nieuregulowanym</w:t>
      </w:r>
      <w:r w:rsidR="009118E2">
        <w:t xml:space="preserve"> </w:t>
      </w:r>
      <w:r w:rsidR="009118E2" w:rsidRPr="00A82860">
        <w:t>w</w:t>
      </w:r>
      <w:r w:rsidR="009118E2">
        <w:t> </w:t>
      </w:r>
      <w:r w:rsidRPr="00A82860">
        <w:t>niniejszym</w:t>
      </w:r>
      <w:r>
        <w:t xml:space="preserve"> </w:t>
      </w:r>
      <w:r w:rsidRPr="00A82860">
        <w:t>rozdziale</w:t>
      </w:r>
      <w:r>
        <w:t xml:space="preserve"> </w:t>
      </w:r>
      <w:r w:rsidRPr="00A82860">
        <w:t>do</w:t>
      </w:r>
      <w:r>
        <w:t xml:space="preserve"> </w:t>
      </w:r>
      <w:r w:rsidRPr="00A82860">
        <w:t>wykonywania</w:t>
      </w:r>
      <w:r>
        <w:t xml:space="preserve"> </w:t>
      </w:r>
      <w:r w:rsidRPr="00A82860">
        <w:t>czynności</w:t>
      </w:r>
      <w:r>
        <w:t xml:space="preserve"> </w:t>
      </w:r>
      <w:r w:rsidRPr="00A82860">
        <w:t>monitorowania</w:t>
      </w:r>
      <w:r>
        <w:t xml:space="preserve"> </w:t>
      </w:r>
      <w:r w:rsidRPr="00A82860">
        <w:t>stosuje</w:t>
      </w:r>
      <w:r>
        <w:t xml:space="preserve"> </w:t>
      </w:r>
      <w:r w:rsidRPr="00A82860">
        <w:t>się</w:t>
      </w:r>
      <w:r>
        <w:t xml:space="preserve"> </w:t>
      </w:r>
      <w:r w:rsidRPr="00A82860">
        <w:t>prz</w:t>
      </w:r>
      <w:r w:rsidRPr="00A82860">
        <w:t>e</w:t>
      </w:r>
      <w:r w:rsidRPr="00A82860">
        <w:t>pisy</w:t>
      </w:r>
      <w:r w:rsidR="009118E2">
        <w:t xml:space="preserve"> art. </w:t>
      </w:r>
      <w:r w:rsidRPr="00A82860">
        <w:t>12,</w:t>
      </w:r>
      <w:r w:rsidR="009118E2">
        <w:t xml:space="preserve"> art. </w:t>
      </w:r>
      <w:r w:rsidRPr="00A82860">
        <w:t>18b</w:t>
      </w:r>
      <w:r>
        <w:t xml:space="preserve"> </w:t>
      </w:r>
      <w:r w:rsidRPr="00A82860">
        <w:t>oraz</w:t>
      </w:r>
      <w:r>
        <w:t xml:space="preserve"> </w:t>
      </w:r>
      <w:r w:rsidRPr="00A82860">
        <w:t>rozdziałów</w:t>
      </w:r>
      <w:r>
        <w:t xml:space="preserve"> </w:t>
      </w:r>
      <w:r w:rsidRPr="00A82860">
        <w:t>1,</w:t>
      </w:r>
      <w:r>
        <w:t xml:space="preserve"> </w:t>
      </w:r>
      <w:r w:rsidRPr="00A82860">
        <w:t>3,</w:t>
      </w:r>
      <w:r>
        <w:t xml:space="preserve"> </w:t>
      </w:r>
      <w:r w:rsidRPr="00A82860">
        <w:t>5,</w:t>
      </w:r>
      <w:r>
        <w:t xml:space="preserve"> </w:t>
      </w:r>
      <w:r w:rsidRPr="00A82860">
        <w:t>6,</w:t>
      </w:r>
      <w:r>
        <w:t xml:space="preserve"> </w:t>
      </w:r>
      <w:r w:rsidRPr="00A82860">
        <w:t>9–11,</w:t>
      </w:r>
      <w:r>
        <w:t xml:space="preserve"> </w:t>
      </w:r>
      <w:r w:rsidRPr="00A82860">
        <w:t>14,</w:t>
      </w:r>
      <w:r>
        <w:t xml:space="preserve"> </w:t>
      </w:r>
      <w:r w:rsidRPr="00A82860">
        <w:t>1</w:t>
      </w:r>
      <w:r w:rsidR="009118E2" w:rsidRPr="00A82860">
        <w:t>6</w:t>
      </w:r>
      <w:r w:rsidR="009118E2">
        <w:t xml:space="preserve"> i </w:t>
      </w:r>
      <w:r w:rsidRPr="00A82860">
        <w:t>2</w:t>
      </w:r>
      <w:r w:rsidR="009118E2" w:rsidRPr="00A82860">
        <w:t>3</w:t>
      </w:r>
      <w:r w:rsidR="009118E2">
        <w:t> </w:t>
      </w:r>
      <w:r w:rsidRPr="00A82860">
        <w:t>działu</w:t>
      </w:r>
      <w:r>
        <w:t xml:space="preserve"> </w:t>
      </w:r>
      <w:r w:rsidRPr="00A82860">
        <w:t>IV</w:t>
      </w:r>
      <w:r>
        <w:t xml:space="preserve"> </w:t>
      </w:r>
      <w:r w:rsidRPr="00A82860">
        <w:t>Ordynacji</w:t>
      </w:r>
      <w:r>
        <w:t xml:space="preserve"> </w:t>
      </w:r>
      <w:r w:rsidRPr="00A82860">
        <w:t>podatkowej.</w:t>
      </w:r>
    </w:p>
    <w:p w:rsidR="008E3344" w:rsidRPr="00A3325A" w:rsidRDefault="008E3344" w:rsidP="007D3E1F">
      <w:pPr>
        <w:pStyle w:val="ROZDZODDZOZNoznaczenierozdziauluboddziau"/>
        <w:spacing w:before="240"/>
      </w:pPr>
      <w:r w:rsidRPr="00A3325A">
        <w:t>Rozdział</w:t>
      </w:r>
      <w:r>
        <w:t xml:space="preserve"> </w:t>
      </w:r>
      <w:r w:rsidRPr="00A3325A">
        <w:t>5</w:t>
      </w:r>
    </w:p>
    <w:p w:rsidR="008E3344" w:rsidRPr="00A3325A" w:rsidRDefault="008E3344" w:rsidP="000D4990">
      <w:pPr>
        <w:pStyle w:val="ROZDZODDZPRZEDMprzedmiotregulacjirozdziauluboddziau"/>
      </w:pPr>
      <w:r w:rsidRPr="00A3325A">
        <w:t>Użycie</w:t>
      </w:r>
      <w:r>
        <w:t xml:space="preserve"> </w:t>
      </w:r>
      <w:r w:rsidRPr="00A3325A">
        <w:t>lub</w:t>
      </w:r>
      <w:r>
        <w:t xml:space="preserve"> </w:t>
      </w:r>
      <w:r w:rsidRPr="00A3325A">
        <w:t>wykorzystanie</w:t>
      </w:r>
      <w:r>
        <w:t xml:space="preserve"> </w:t>
      </w:r>
      <w:r w:rsidRPr="00A3325A">
        <w:t>środków</w:t>
      </w:r>
      <w:r>
        <w:t xml:space="preserve"> </w:t>
      </w:r>
      <w:r w:rsidRPr="00A3325A">
        <w:t>przymusu</w:t>
      </w:r>
      <w:r>
        <w:t xml:space="preserve"> </w:t>
      </w:r>
      <w:r w:rsidRPr="00A3325A">
        <w:t>bezpośredniego</w:t>
      </w:r>
      <w:r w:rsidR="009118E2">
        <w:t xml:space="preserve"> </w:t>
      </w:r>
      <w:r w:rsidR="009118E2" w:rsidRPr="00A3325A">
        <w:t>i</w:t>
      </w:r>
      <w:r w:rsidR="009118E2">
        <w:t> </w:t>
      </w:r>
      <w:r w:rsidRPr="00A3325A">
        <w:t>broni</w:t>
      </w:r>
      <w:r>
        <w:t xml:space="preserve"> </w:t>
      </w:r>
      <w:r w:rsidRPr="00A3325A">
        <w:t>palnej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66.</w:t>
      </w:r>
      <w:r>
        <w:t xml:space="preserve"> </w:t>
      </w:r>
      <w:r w:rsidRPr="00A3325A">
        <w:t>1.</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w:t>
      </w:r>
      <w:r w:rsidR="009118E2" w:rsidRPr="00A3325A">
        <w:t>1</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4</w:t>
      </w:r>
      <w:r w:rsidR="009118E2">
        <w:t> </w:t>
      </w:r>
      <w:r w:rsidRPr="00A3325A">
        <w:t>maja</w:t>
      </w:r>
      <w:r>
        <w:t xml:space="preserve"> </w:t>
      </w:r>
      <w:r w:rsidRPr="00A3325A">
        <w:t>201</w:t>
      </w:r>
      <w:r w:rsidR="009118E2" w:rsidRPr="00A3325A">
        <w:t>3</w:t>
      </w:r>
      <w:r w:rsidR="009118E2">
        <w:t> </w:t>
      </w:r>
      <w:r w:rsidRPr="00A3325A">
        <w:t>r.</w:t>
      </w:r>
      <w:r w:rsidR="009118E2">
        <w:t xml:space="preserve"> </w:t>
      </w:r>
      <w:r w:rsidR="009118E2" w:rsidRPr="00A3325A">
        <w:t>o</w:t>
      </w:r>
      <w:r w:rsidR="009118E2">
        <w:t> </w:t>
      </w:r>
      <w:r w:rsidRPr="00A3325A">
        <w:t>środkach</w:t>
      </w:r>
      <w:r>
        <w:t xml:space="preserve"> </w:t>
      </w:r>
      <w:r w:rsidRPr="00A3325A">
        <w:t>przymusu</w:t>
      </w:r>
      <w:r>
        <w:t xml:space="preserve"> </w:t>
      </w:r>
      <w:r w:rsidRPr="00A3325A">
        <w:t>bezp</w:t>
      </w:r>
      <w:r w:rsidRPr="00A3325A">
        <w:t>o</w:t>
      </w:r>
      <w:r w:rsidRPr="00A3325A">
        <w:t>średniego</w:t>
      </w:r>
      <w:r w:rsidR="009118E2">
        <w:t xml:space="preserve"> </w:t>
      </w:r>
      <w:r w:rsidR="009118E2" w:rsidRPr="00A3325A">
        <w:t>i</w:t>
      </w:r>
      <w:r w:rsidR="009118E2">
        <w:t> </w:t>
      </w:r>
      <w:r w:rsidRPr="00A3325A">
        <w:t>broni</w:t>
      </w:r>
      <w:r>
        <w:t xml:space="preserve"> </w:t>
      </w:r>
      <w:r w:rsidRPr="00A3325A">
        <w:t>palnej</w:t>
      </w:r>
      <w:r>
        <w:t xml:space="preserve"> </w:t>
      </w:r>
      <w:r w:rsidRPr="00A3325A">
        <w:t>(</w:t>
      </w:r>
      <w:r w:rsidR="009118E2">
        <w:t>Dz. U. poz. </w:t>
      </w:r>
      <w:r w:rsidRPr="00A3325A">
        <w:t>628</w:t>
      </w:r>
      <w:r>
        <w:t>,</w:t>
      </w:r>
      <w:r w:rsidR="009118E2">
        <w:t xml:space="preserve"> z </w:t>
      </w:r>
      <w:r>
        <w:t>późn. zm.</w:t>
      </w:r>
      <w:r w:rsidRPr="00106EE4">
        <w:rPr>
          <w:rStyle w:val="IGindeksgrny"/>
        </w:rPr>
        <w:footnoteReference w:id="54"/>
      </w:r>
      <w:r w:rsidRPr="00106EE4">
        <w:rPr>
          <w:rStyle w:val="IGindeksgrny"/>
        </w:rPr>
        <w:t>)</w:t>
      </w:r>
      <w:r w:rsidRPr="00A3325A">
        <w:t>),</w:t>
      </w:r>
      <w:r>
        <w:t xml:space="preserve"> </w:t>
      </w:r>
      <w:r w:rsidRPr="00A3325A">
        <w:t>funkcjonariusze</w:t>
      </w:r>
      <w:r>
        <w:t xml:space="preserve"> </w:t>
      </w:r>
      <w:r w:rsidRPr="00A3325A">
        <w:t>mogą</w:t>
      </w:r>
      <w:r>
        <w:t xml:space="preserve"> </w:t>
      </w:r>
      <w:r w:rsidRPr="00A3325A">
        <w:t>użyć</w:t>
      </w:r>
      <w:r>
        <w:t xml:space="preserve"> </w:t>
      </w:r>
      <w:r w:rsidRPr="00A3325A">
        <w:t>środków</w:t>
      </w:r>
      <w:r>
        <w:t xml:space="preserve"> </w:t>
      </w:r>
      <w:r w:rsidRPr="00A3325A">
        <w:t>przymusu</w:t>
      </w:r>
      <w:r>
        <w:t xml:space="preserve"> </w:t>
      </w:r>
      <w:r w:rsidRPr="00A3325A">
        <w:t>bezpośredniego,</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w:t>
      </w:r>
      <w:r w:rsidR="009118E2" w:rsidRPr="00A3325A">
        <w:t>2</w:t>
      </w:r>
      <w:r w:rsidR="009118E2">
        <w:t xml:space="preserve"> ust. </w:t>
      </w:r>
      <w:r w:rsidR="009118E2" w:rsidRPr="00A3325A">
        <w:t>1</w:t>
      </w:r>
      <w:r w:rsidR="009118E2">
        <w:t xml:space="preserve"> pkt </w:t>
      </w:r>
      <w:r w:rsidRPr="00A3325A">
        <w:t>1,</w:t>
      </w:r>
      <w:r>
        <w:t xml:space="preserve"> </w:t>
      </w:r>
      <w:r w:rsidRPr="00A3325A">
        <w:t>2,</w:t>
      </w:r>
      <w:r>
        <w:t xml:space="preserve"> </w:t>
      </w:r>
      <w:r w:rsidRPr="00A3325A">
        <w:t>5,</w:t>
      </w:r>
      <w:r>
        <w:t xml:space="preserve"> </w:t>
      </w:r>
      <w:r w:rsidRPr="00A3325A">
        <w:t>7,</w:t>
      </w:r>
      <w:r>
        <w:t xml:space="preserve"> </w:t>
      </w:r>
      <w:r w:rsidRPr="00A3325A">
        <w:t>9,</w:t>
      </w:r>
      <w:r>
        <w:t xml:space="preserve"> </w:t>
      </w:r>
      <w:r w:rsidRPr="00A3325A">
        <w:t>11,</w:t>
      </w:r>
      <w:r w:rsidR="009118E2">
        <w:t xml:space="preserve"> pkt </w:t>
      </w:r>
      <w:r w:rsidRPr="00A3325A">
        <w:t>1</w:t>
      </w:r>
      <w:r w:rsidR="009118E2" w:rsidRPr="00A3325A">
        <w:t>2</w:t>
      </w:r>
      <w:r w:rsidR="009118E2">
        <w:t xml:space="preserve"> lit. </w:t>
      </w:r>
      <w:r w:rsidRPr="00A3325A">
        <w:t>a,</w:t>
      </w:r>
      <w:r w:rsidR="009118E2">
        <w:t xml:space="preserve"> pkt </w:t>
      </w:r>
      <w:r w:rsidRPr="00A3325A">
        <w:t>13,</w:t>
      </w:r>
      <w:r>
        <w:t xml:space="preserve"> </w:t>
      </w:r>
      <w:r w:rsidRPr="00A3325A">
        <w:t>1</w:t>
      </w:r>
      <w:r w:rsidR="009118E2" w:rsidRPr="00A3325A">
        <w:t>7</w:t>
      </w:r>
      <w:r w:rsidR="009118E2">
        <w:t xml:space="preserve"> i </w:t>
      </w:r>
      <w:r w:rsidRPr="00A3325A">
        <w:t>1</w:t>
      </w:r>
      <w:r w:rsidR="009118E2" w:rsidRPr="00A3325A">
        <w:t>8</w:t>
      </w:r>
      <w:r w:rsidR="009118E2">
        <w:t> </w:t>
      </w:r>
      <w:r w:rsidRPr="00A3325A">
        <w:t>tej</w:t>
      </w:r>
      <w:r>
        <w:t xml:space="preserve"> </w:t>
      </w:r>
      <w:r w:rsidRPr="00A3325A">
        <w:t>ustawy,</w:t>
      </w:r>
      <w:r>
        <w:t xml:space="preserve"> </w:t>
      </w:r>
      <w:r w:rsidRPr="00A3325A">
        <w:t>lub</w:t>
      </w:r>
      <w:r>
        <w:t xml:space="preserve"> </w:t>
      </w:r>
      <w:r w:rsidRPr="00A3325A">
        <w:t>wykorzystać</w:t>
      </w:r>
      <w:r>
        <w:t xml:space="preserve"> </w:t>
      </w:r>
      <w:r w:rsidRPr="00A3325A">
        <w:t>te</w:t>
      </w:r>
      <w:r>
        <w:t xml:space="preserve"> </w:t>
      </w:r>
      <w:r w:rsidRPr="00A3325A">
        <w:t>środki.</w:t>
      </w:r>
    </w:p>
    <w:p w:rsidR="008E3344" w:rsidRPr="00A3325A" w:rsidRDefault="008E3344" w:rsidP="008E3344">
      <w:pPr>
        <w:pStyle w:val="USTustnpkodeksu"/>
      </w:pPr>
      <w:r w:rsidRPr="00A3325A">
        <w:t>2.</w:t>
      </w:r>
      <w:r>
        <w:t xml:space="preserve"> </w:t>
      </w:r>
      <w:r w:rsidRPr="00A3325A">
        <w:t>Na</w:t>
      </w:r>
      <w:r>
        <w:t xml:space="preserve"> </w:t>
      </w:r>
      <w:r w:rsidRPr="00A3325A">
        <w:t>użycie</w:t>
      </w:r>
      <w:r>
        <w:t xml:space="preserve"> </w:t>
      </w:r>
      <w:r w:rsidRPr="00A3325A">
        <w:t>lub</w:t>
      </w:r>
      <w:r>
        <w:t xml:space="preserve"> </w:t>
      </w:r>
      <w:r w:rsidRPr="00A3325A">
        <w:t>wykorzystanie</w:t>
      </w:r>
      <w:r>
        <w:t xml:space="preserve"> </w:t>
      </w:r>
      <w:r w:rsidRPr="00A3325A">
        <w:t>środków</w:t>
      </w:r>
      <w:r>
        <w:t xml:space="preserve"> </w:t>
      </w:r>
      <w:r w:rsidRPr="00A3325A">
        <w:t>przymusu</w:t>
      </w:r>
      <w:r>
        <w:t xml:space="preserve"> </w:t>
      </w:r>
      <w:r w:rsidRPr="00A3325A">
        <w:t>bezpośredniego</w:t>
      </w:r>
      <w:r>
        <w:t xml:space="preserve"> </w:t>
      </w:r>
      <w:r w:rsidRPr="00A3325A">
        <w:t>przysługuje</w:t>
      </w:r>
      <w:r>
        <w:t xml:space="preserve"> </w:t>
      </w:r>
      <w:r w:rsidRPr="00A3325A">
        <w:t>zażalenie</w:t>
      </w:r>
      <w:r>
        <w:t xml:space="preserve"> </w:t>
      </w:r>
      <w:r w:rsidRPr="00A3325A">
        <w:t>do</w:t>
      </w:r>
      <w:r>
        <w:t xml:space="preserve"> </w:t>
      </w:r>
      <w:r w:rsidRPr="00A3325A">
        <w:t>prokuratora</w:t>
      </w:r>
      <w:r>
        <w:t xml:space="preserve"> </w:t>
      </w:r>
      <w:r w:rsidRPr="00A3325A">
        <w:t>rejonowego</w:t>
      </w:r>
      <w:r>
        <w:t xml:space="preserve"> </w:t>
      </w:r>
      <w:r w:rsidRPr="00A3325A">
        <w:t>właściwego</w:t>
      </w:r>
      <w:r>
        <w:t xml:space="preserve"> </w:t>
      </w:r>
      <w:r w:rsidRPr="00A3325A">
        <w:t>dla</w:t>
      </w:r>
      <w:r>
        <w:t xml:space="preserve"> </w:t>
      </w:r>
      <w:r w:rsidRPr="00A3325A">
        <w:t>miejsca</w:t>
      </w:r>
      <w:r>
        <w:t xml:space="preserve"> </w:t>
      </w:r>
      <w:r w:rsidRPr="00A3325A">
        <w:t>zdarzenia.</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4</w:t>
      </w:r>
      <w:r w:rsidR="009118E2" w:rsidRPr="00A3325A">
        <w:t>5</w:t>
      </w:r>
      <w:r w:rsidR="009118E2">
        <w:t xml:space="preserve"> pkt </w:t>
      </w:r>
      <w:r w:rsidRPr="00A3325A">
        <w:t>1,</w:t>
      </w:r>
      <w:r>
        <w:t xml:space="preserve"> </w:t>
      </w:r>
      <w:r w:rsidR="009118E2" w:rsidRPr="00A3325A">
        <w:t>2</w:t>
      </w:r>
      <w:r w:rsidR="009118E2">
        <w:t xml:space="preserve"> i pkt </w:t>
      </w:r>
      <w:r w:rsidR="009118E2" w:rsidRPr="00A3325A">
        <w:t>3</w:t>
      </w:r>
      <w:r w:rsidR="009118E2">
        <w:t xml:space="preserve"> lit. </w:t>
      </w:r>
      <w:r w:rsidR="009118E2" w:rsidRPr="00A3325A">
        <w:t>a</w:t>
      </w:r>
      <w:r w:rsidR="009118E2">
        <w:t> </w:t>
      </w:r>
      <w:r w:rsidRPr="00A3325A">
        <w:t>oraz</w:t>
      </w:r>
      <w:r w:rsidR="009118E2">
        <w:t xml:space="preserve"> </w:t>
      </w:r>
      <w:r w:rsidR="009118E2" w:rsidRPr="00A3325A">
        <w:t>w</w:t>
      </w:r>
      <w:r w:rsidR="009118E2">
        <w:t> art. </w:t>
      </w:r>
      <w:r w:rsidRPr="00A3325A">
        <w:t>4</w:t>
      </w:r>
      <w:r w:rsidR="009118E2" w:rsidRPr="00A3325A">
        <w:t>7</w:t>
      </w:r>
      <w:r w:rsidR="009118E2">
        <w:t xml:space="preserve"> pkt </w:t>
      </w:r>
      <w:r w:rsidRPr="00A3325A">
        <w:t>1,</w:t>
      </w:r>
      <w:r w:rsidR="009118E2">
        <w:t xml:space="preserve"> pkt </w:t>
      </w:r>
      <w:r w:rsidR="009118E2" w:rsidRPr="00A3325A">
        <w:t>2</w:t>
      </w:r>
      <w:r w:rsidR="009118E2">
        <w:t xml:space="preserve"> lit. </w:t>
      </w:r>
      <w:r w:rsidRPr="00A3325A">
        <w:t>a,</w:t>
      </w:r>
      <w:r w:rsidR="009118E2">
        <w:t xml:space="preserve"> pkt </w:t>
      </w:r>
      <w:r w:rsidRPr="00A3325A">
        <w:t>3,</w:t>
      </w:r>
      <w:r>
        <w:t xml:space="preserve"> </w:t>
      </w:r>
      <w:r w:rsidR="009118E2" w:rsidRPr="00A3325A">
        <w:t>5</w:t>
      </w:r>
      <w:r w:rsidR="009118E2">
        <w:t xml:space="preserve"> i </w:t>
      </w:r>
      <w:r w:rsidR="009118E2" w:rsidRPr="00A3325A">
        <w:t>6</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4</w:t>
      </w:r>
      <w:r w:rsidR="009118E2">
        <w:t> </w:t>
      </w:r>
      <w:r w:rsidRPr="00A3325A">
        <w:t>maja</w:t>
      </w:r>
      <w:r>
        <w:t xml:space="preserve"> </w:t>
      </w:r>
      <w:r w:rsidRPr="00A3325A">
        <w:t>201</w:t>
      </w:r>
      <w:r w:rsidR="009118E2" w:rsidRPr="00A3325A">
        <w:t>3</w:t>
      </w:r>
      <w:r w:rsidR="009118E2">
        <w:t> </w:t>
      </w:r>
      <w:r w:rsidRPr="00A3325A">
        <w:t>r.</w:t>
      </w:r>
      <w:r w:rsidR="009118E2">
        <w:t xml:space="preserve"> </w:t>
      </w:r>
      <w:r w:rsidR="009118E2" w:rsidRPr="00A3325A">
        <w:t>o</w:t>
      </w:r>
      <w:r w:rsidR="009118E2">
        <w:t> </w:t>
      </w:r>
      <w:r w:rsidRPr="00A3325A">
        <w:t>środkach</w:t>
      </w:r>
      <w:r>
        <w:t xml:space="preserve"> </w:t>
      </w:r>
      <w:r w:rsidRPr="00A3325A">
        <w:t>przymusu</w:t>
      </w:r>
      <w:r>
        <w:t xml:space="preserve"> </w:t>
      </w:r>
      <w:r w:rsidRPr="00A3325A">
        <w:t>bezpośredniego</w:t>
      </w:r>
      <w:r w:rsidR="009118E2">
        <w:t xml:space="preserve"> </w:t>
      </w:r>
      <w:r w:rsidR="009118E2" w:rsidRPr="00A3325A">
        <w:t>i</w:t>
      </w:r>
      <w:r w:rsidR="009118E2">
        <w:t> </w:t>
      </w:r>
      <w:r w:rsidRPr="00A3325A">
        <w:t>broni</w:t>
      </w:r>
      <w:r>
        <w:t xml:space="preserve"> </w:t>
      </w:r>
      <w:r w:rsidRPr="00A3325A">
        <w:t>palnej,</w:t>
      </w:r>
      <w:r>
        <w:t xml:space="preserve"> </w:t>
      </w:r>
      <w:r w:rsidRPr="00A3325A">
        <w:t>funkcjonariusze</w:t>
      </w:r>
      <w:r>
        <w:t xml:space="preserve"> </w:t>
      </w:r>
      <w:r w:rsidRPr="00A3325A">
        <w:t>wykonujący</w:t>
      </w:r>
      <w:r>
        <w:t xml:space="preserve"> </w:t>
      </w:r>
      <w:r w:rsidRPr="00A3325A">
        <w:t>czynności</w:t>
      </w:r>
      <w:r>
        <w:t xml:space="preserve"> </w:t>
      </w:r>
      <w:r w:rsidRPr="00A3325A">
        <w:t>zwi</w:t>
      </w:r>
      <w:r w:rsidRPr="00A3325A">
        <w:t>ą</w:t>
      </w:r>
      <w:r w:rsidRPr="00A3325A">
        <w:t>zane</w:t>
      </w:r>
      <w:r w:rsidR="009118E2">
        <w:t xml:space="preserve"> </w:t>
      </w:r>
      <w:r w:rsidR="009118E2" w:rsidRPr="00A3325A">
        <w:t>z</w:t>
      </w:r>
      <w:r w:rsidR="009118E2">
        <w:t> </w:t>
      </w:r>
      <w:r w:rsidRPr="00A3325A">
        <w:t>realizacją</w:t>
      </w:r>
      <w:r>
        <w:t xml:space="preserve"> </w:t>
      </w:r>
      <w:r w:rsidRPr="00A3325A">
        <w:t>zadań</w:t>
      </w:r>
      <w:r>
        <w:t xml:space="preserve"> </w:t>
      </w:r>
      <w:r w:rsidRPr="00A3325A">
        <w:t>określonych</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4–6,</w:t>
      </w:r>
      <w:r>
        <w:t xml:space="preserve"> </w:t>
      </w:r>
      <w:r w:rsidRPr="00A3325A">
        <w:t>pełniący</w:t>
      </w:r>
      <w:r>
        <w:t xml:space="preserve"> </w:t>
      </w:r>
      <w:r w:rsidRPr="00A3325A">
        <w:t>służbę</w:t>
      </w:r>
      <w:r w:rsidR="009118E2">
        <w:t xml:space="preserve"> </w:t>
      </w:r>
      <w:r w:rsidR="009118E2" w:rsidRPr="00A3325A">
        <w:t>w</w:t>
      </w:r>
      <w:r w:rsidR="009118E2">
        <w:t> </w:t>
      </w:r>
      <w:r w:rsidRPr="00A3325A">
        <w:t>wyodrębnionych</w:t>
      </w:r>
      <w:r>
        <w:t xml:space="preserve"> </w:t>
      </w:r>
      <w:r w:rsidRPr="00A3325A">
        <w:t>komórkach</w:t>
      </w:r>
      <w:r>
        <w:t xml:space="preserve"> </w:t>
      </w:r>
      <w:r w:rsidRPr="00A3325A">
        <w:t>organizacy</w:t>
      </w:r>
      <w:r w:rsidRPr="00A3325A">
        <w:t>j</w:t>
      </w:r>
      <w:r w:rsidRPr="00A3325A">
        <w:t>nych</w:t>
      </w:r>
      <w:r>
        <w:t xml:space="preserve"> </w:t>
      </w:r>
      <w:r w:rsidRPr="00A3325A">
        <w:t>Służby</w:t>
      </w:r>
      <w:r>
        <w:t xml:space="preserve"> </w:t>
      </w:r>
      <w:r w:rsidRPr="00A3325A">
        <w:t>Celnej,</w:t>
      </w:r>
      <w:r>
        <w:t xml:space="preserve"> </w:t>
      </w:r>
      <w:r w:rsidRPr="00A3325A">
        <w:t>lub</w:t>
      </w:r>
      <w:r>
        <w:t xml:space="preserve"> </w:t>
      </w:r>
      <w:r w:rsidRPr="00A3325A">
        <w:t>funkcjonariusze</w:t>
      </w:r>
      <w:r>
        <w:t xml:space="preserve"> </w:t>
      </w:r>
      <w:r w:rsidRPr="00A3325A">
        <w:t>upoważnieni</w:t>
      </w:r>
      <w:r>
        <w:t xml:space="preserve"> </w:t>
      </w:r>
      <w:r w:rsidRPr="00A3325A">
        <w:t>przez</w:t>
      </w:r>
      <w:r>
        <w:t xml:space="preserve"> </w:t>
      </w:r>
      <w:r w:rsidRPr="00A3325A">
        <w:t>Szefa</w:t>
      </w:r>
      <w:r>
        <w:t xml:space="preserve"> </w:t>
      </w:r>
      <w:r w:rsidRPr="00A3325A">
        <w:t>Służby</w:t>
      </w:r>
      <w:r>
        <w:t xml:space="preserve"> </w:t>
      </w:r>
      <w:r w:rsidRPr="00A3325A">
        <w:t>Celnej</w:t>
      </w:r>
      <w:r>
        <w:t xml:space="preserve"> </w:t>
      </w:r>
      <w:r w:rsidRPr="00A3325A">
        <w:t>do</w:t>
      </w:r>
      <w:r>
        <w:t xml:space="preserve"> </w:t>
      </w:r>
      <w:r w:rsidRPr="00A3325A">
        <w:t>wykonywania</w:t>
      </w:r>
      <w:r>
        <w:t xml:space="preserve"> </w:t>
      </w:r>
      <w:r w:rsidRPr="00A3325A">
        <w:t>tych</w:t>
      </w:r>
      <w:r>
        <w:t xml:space="preserve"> </w:t>
      </w:r>
      <w:r w:rsidRPr="00A3325A">
        <w:t>zadań</w:t>
      </w:r>
      <w:r>
        <w:t xml:space="preserve"> </w:t>
      </w:r>
      <w:r w:rsidRPr="00A3325A">
        <w:t>mogą</w:t>
      </w:r>
      <w:r>
        <w:t xml:space="preserve"> </w:t>
      </w:r>
      <w:r w:rsidRPr="00A3325A">
        <w:t>użyć</w:t>
      </w:r>
      <w:r>
        <w:t xml:space="preserve"> </w:t>
      </w:r>
      <w:r w:rsidRPr="00A3325A">
        <w:t>broni</w:t>
      </w:r>
      <w:r>
        <w:t xml:space="preserve"> </w:t>
      </w:r>
      <w:r w:rsidRPr="00A3325A">
        <w:t>palnej</w:t>
      </w:r>
      <w:r>
        <w:t xml:space="preserve"> </w:t>
      </w:r>
      <w:r w:rsidRPr="00A3325A">
        <w:t>lub</w:t>
      </w:r>
      <w:r>
        <w:t xml:space="preserve"> </w:t>
      </w:r>
      <w:r w:rsidRPr="00A3325A">
        <w:t>ją</w:t>
      </w:r>
      <w:r>
        <w:t xml:space="preserve"> </w:t>
      </w:r>
      <w:r w:rsidRPr="00A3325A">
        <w:t>wykorzystać.</w:t>
      </w:r>
    </w:p>
    <w:p w:rsidR="008E3344" w:rsidRPr="00A3325A" w:rsidRDefault="008E3344" w:rsidP="008E3344">
      <w:pPr>
        <w:pStyle w:val="USTustnpkodeksu"/>
      </w:pPr>
      <w:r w:rsidRPr="00A3325A">
        <w:t>4.</w:t>
      </w:r>
      <w:r>
        <w:t xml:space="preserve"> </w:t>
      </w:r>
      <w:r w:rsidRPr="00A3325A">
        <w:t>Funkcjonariusze,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3,</w:t>
      </w:r>
      <w:r>
        <w:t xml:space="preserve"> </w:t>
      </w:r>
      <w:r w:rsidRPr="00A3325A">
        <w:t>nie</w:t>
      </w:r>
      <w:r>
        <w:t xml:space="preserve"> </w:t>
      </w:r>
      <w:r w:rsidRPr="00A3325A">
        <w:t>mogą</w:t>
      </w:r>
      <w:r>
        <w:t xml:space="preserve"> </w:t>
      </w:r>
      <w:r w:rsidRPr="00A3325A">
        <w:t>użyć</w:t>
      </w:r>
      <w:r>
        <w:t xml:space="preserve"> </w:t>
      </w:r>
      <w:r w:rsidRPr="00A3325A">
        <w:t>broni</w:t>
      </w:r>
      <w:r>
        <w:t xml:space="preserve"> </w:t>
      </w:r>
      <w:r w:rsidRPr="00A3325A">
        <w:t>palnej</w:t>
      </w:r>
      <w:r w:rsidR="009118E2">
        <w:t xml:space="preserve"> </w:t>
      </w:r>
      <w:r w:rsidR="009118E2" w:rsidRPr="00A3325A">
        <w:t>w</w:t>
      </w:r>
      <w:r w:rsidR="009118E2">
        <w:t> </w:t>
      </w:r>
      <w:r w:rsidRPr="00A3325A">
        <w:t>bezpośrednim</w:t>
      </w:r>
      <w:r>
        <w:t xml:space="preserve"> </w:t>
      </w:r>
      <w:r w:rsidRPr="00A3325A">
        <w:t>pościgu</w:t>
      </w:r>
      <w:r>
        <w:t xml:space="preserve"> </w:t>
      </w:r>
      <w:r w:rsidRPr="00A3325A">
        <w:t>za</w:t>
      </w:r>
      <w:r>
        <w:t xml:space="preserve"> </w:t>
      </w:r>
      <w:r w:rsidRPr="00A3325A">
        <w:t>osobą,</w:t>
      </w:r>
      <w:r>
        <w:t xml:space="preserve"> </w:t>
      </w:r>
      <w:r w:rsidRPr="00A3325A">
        <w:t>wobec</w:t>
      </w:r>
      <w:r>
        <w:t xml:space="preserve"> </w:t>
      </w:r>
      <w:r w:rsidRPr="00A3325A">
        <w:t>której</w:t>
      </w:r>
      <w:r>
        <w:t xml:space="preserve"> </w:t>
      </w:r>
      <w:r w:rsidRPr="00A3325A">
        <w:t>użycie</w:t>
      </w:r>
      <w:r>
        <w:t xml:space="preserve"> </w:t>
      </w:r>
      <w:r w:rsidRPr="00A3325A">
        <w:t>tej</w:t>
      </w:r>
      <w:r>
        <w:t xml:space="preserve"> </w:t>
      </w:r>
      <w:r w:rsidRPr="00A3325A">
        <w:t>broni</w:t>
      </w:r>
      <w:r>
        <w:t xml:space="preserve"> </w:t>
      </w:r>
      <w:r w:rsidRPr="00A3325A">
        <w:t>było</w:t>
      </w:r>
      <w:r>
        <w:t xml:space="preserve"> </w:t>
      </w:r>
      <w:r w:rsidRPr="00A3325A">
        <w:t>dopuszczalne</w:t>
      </w:r>
      <w:r w:rsidR="009118E2">
        <w:t xml:space="preserve"> </w:t>
      </w:r>
      <w:r w:rsidR="009118E2" w:rsidRPr="00A3325A">
        <w:t>w</w:t>
      </w:r>
      <w:r w:rsidR="009118E2">
        <w:t> </w:t>
      </w:r>
      <w:r w:rsidRPr="00A3325A">
        <w:t>celu,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4</w:t>
      </w:r>
      <w:r w:rsidR="009118E2" w:rsidRPr="00A3325A">
        <w:t>5</w:t>
      </w:r>
      <w:r w:rsidR="009118E2">
        <w:t xml:space="preserve"> pkt </w:t>
      </w:r>
      <w:r w:rsidR="009118E2" w:rsidRPr="00A3325A">
        <w:t>1</w:t>
      </w:r>
      <w:r w:rsidR="009118E2">
        <w:t xml:space="preserve"> lit. </w:t>
      </w:r>
      <w:r w:rsidRPr="00A3325A">
        <w:t>b</w:t>
      </w:r>
      <w:r w:rsidR="009118E2">
        <w:t xml:space="preserve"> </w:t>
      </w:r>
      <w:r w:rsidR="009118E2" w:rsidRPr="00A3325A">
        <w:t>i</w:t>
      </w:r>
      <w:r w:rsidR="009118E2">
        <w:t> </w:t>
      </w:r>
      <w:r w:rsidRPr="00A3325A">
        <w:t>c</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4</w:t>
      </w:r>
      <w:r w:rsidR="009118E2">
        <w:t> </w:t>
      </w:r>
      <w:r w:rsidRPr="00A3325A">
        <w:t>maja</w:t>
      </w:r>
      <w:r>
        <w:t xml:space="preserve"> </w:t>
      </w:r>
      <w:r w:rsidRPr="00A3325A">
        <w:t>201</w:t>
      </w:r>
      <w:r w:rsidR="009118E2" w:rsidRPr="00A3325A">
        <w:t>3</w:t>
      </w:r>
      <w:r w:rsidR="009118E2">
        <w:t> </w:t>
      </w:r>
      <w:r w:rsidRPr="00A3325A">
        <w:t>r.</w:t>
      </w:r>
      <w:r w:rsidR="009118E2">
        <w:t xml:space="preserve"> </w:t>
      </w:r>
      <w:r w:rsidR="009118E2" w:rsidRPr="00A3325A">
        <w:t>o</w:t>
      </w:r>
      <w:r w:rsidR="009118E2">
        <w:t> </w:t>
      </w:r>
      <w:r w:rsidRPr="00A3325A">
        <w:t>środkach</w:t>
      </w:r>
      <w:r>
        <w:t xml:space="preserve"> </w:t>
      </w:r>
      <w:r w:rsidRPr="00A3325A">
        <w:t>przymusu</w:t>
      </w:r>
      <w:r>
        <w:t xml:space="preserve"> </w:t>
      </w:r>
      <w:r w:rsidRPr="00A3325A">
        <w:t>bezpośredniego</w:t>
      </w:r>
      <w:r w:rsidR="009118E2">
        <w:t xml:space="preserve"> </w:t>
      </w:r>
      <w:r w:rsidR="009118E2" w:rsidRPr="00A3325A">
        <w:t>i</w:t>
      </w:r>
      <w:r w:rsidR="009118E2">
        <w:t> </w:t>
      </w:r>
      <w:r w:rsidRPr="00A3325A">
        <w:t>broni</w:t>
      </w:r>
      <w:r>
        <w:t xml:space="preserve"> </w:t>
      </w:r>
      <w:r w:rsidRPr="00A3325A">
        <w:t>palnej.</w:t>
      </w:r>
    </w:p>
    <w:p w:rsidR="008E3344" w:rsidRPr="00A3325A" w:rsidRDefault="008E3344" w:rsidP="008E3344">
      <w:pPr>
        <w:pStyle w:val="USTustnpkodeksu"/>
      </w:pPr>
      <w:r w:rsidRPr="00A3325A">
        <w:t>5.</w:t>
      </w:r>
      <w:r>
        <w:t xml:space="preserve"> </w:t>
      </w:r>
      <w:r w:rsidRPr="00A3325A">
        <w:t>Użycie</w:t>
      </w:r>
      <w:r w:rsidR="009118E2">
        <w:t xml:space="preserve"> </w:t>
      </w:r>
      <w:r w:rsidR="009118E2" w:rsidRPr="00A3325A">
        <w:t>i</w:t>
      </w:r>
      <w:r w:rsidR="009118E2">
        <w:t> </w:t>
      </w:r>
      <w:r w:rsidRPr="00A3325A">
        <w:t>wykorzystanie</w:t>
      </w:r>
      <w:r>
        <w:t xml:space="preserve"> </w:t>
      </w:r>
      <w:r w:rsidRPr="00A3325A">
        <w:t>środków</w:t>
      </w:r>
      <w:r>
        <w:t xml:space="preserve"> </w:t>
      </w:r>
      <w:r w:rsidRPr="00A3325A">
        <w:t>przymusu</w:t>
      </w:r>
      <w:r>
        <w:t xml:space="preserve"> </w:t>
      </w:r>
      <w:r w:rsidRPr="00A3325A">
        <w:t>bezpośredniego</w:t>
      </w:r>
      <w:r w:rsidR="009118E2">
        <w:t xml:space="preserve"> </w:t>
      </w:r>
      <w:r w:rsidR="009118E2" w:rsidRPr="00A3325A">
        <w:t>i</w:t>
      </w:r>
      <w:r w:rsidR="009118E2">
        <w:t> </w:t>
      </w:r>
      <w:r w:rsidRPr="00A3325A">
        <w:t>broni</w:t>
      </w:r>
      <w:r>
        <w:t xml:space="preserve"> </w:t>
      </w:r>
      <w:r w:rsidRPr="00A3325A">
        <w:t>palnej</w:t>
      </w:r>
      <w:r>
        <w:t xml:space="preserve"> </w:t>
      </w:r>
      <w:r w:rsidRPr="00A3325A">
        <w:t>oraz</w:t>
      </w:r>
      <w:r>
        <w:t xml:space="preserve"> </w:t>
      </w:r>
      <w:r w:rsidRPr="00A3325A">
        <w:t>dokumentowanie</w:t>
      </w:r>
      <w:r>
        <w:t xml:space="preserve"> </w:t>
      </w:r>
      <w:r w:rsidRPr="00A3325A">
        <w:t>tego</w:t>
      </w:r>
      <w:r>
        <w:t xml:space="preserve"> </w:t>
      </w:r>
      <w:r w:rsidRPr="00A3325A">
        <w:t>użycia</w:t>
      </w:r>
      <w:r w:rsidR="009118E2">
        <w:t xml:space="preserve"> </w:t>
      </w:r>
      <w:r w:rsidR="009118E2" w:rsidRPr="00A3325A">
        <w:t>i</w:t>
      </w:r>
      <w:r w:rsidR="009118E2">
        <w:t> </w:t>
      </w:r>
      <w:r w:rsidRPr="00A3325A">
        <w:t>wykorzystania</w:t>
      </w:r>
      <w:r>
        <w:t xml:space="preserve"> </w:t>
      </w:r>
      <w:r w:rsidRPr="00A3325A">
        <w:t>odbywa</w:t>
      </w:r>
      <w:r>
        <w:t xml:space="preserve"> </w:t>
      </w:r>
      <w:r w:rsidRPr="00A3325A">
        <w:t>się</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2</w:t>
      </w:r>
      <w:r w:rsidR="009118E2" w:rsidRPr="00A3325A">
        <w:t>4</w:t>
      </w:r>
      <w:r w:rsidR="009118E2">
        <w:t> </w:t>
      </w:r>
      <w:r w:rsidRPr="00A3325A">
        <w:t>maja</w:t>
      </w:r>
      <w:r>
        <w:t xml:space="preserve"> </w:t>
      </w:r>
      <w:r w:rsidRPr="00A3325A">
        <w:t>201</w:t>
      </w:r>
      <w:r w:rsidR="009118E2" w:rsidRPr="00A3325A">
        <w:t>3</w:t>
      </w:r>
      <w:r w:rsidR="009118E2">
        <w:t> </w:t>
      </w:r>
      <w:r w:rsidRPr="00A3325A">
        <w:t>r.</w:t>
      </w:r>
      <w:r w:rsidR="009118E2">
        <w:t xml:space="preserve"> </w:t>
      </w:r>
      <w:r w:rsidR="009118E2" w:rsidRPr="00A3325A">
        <w:t>o</w:t>
      </w:r>
      <w:r w:rsidR="009118E2">
        <w:t> </w:t>
      </w:r>
      <w:r w:rsidRPr="00A3325A">
        <w:t>środkach</w:t>
      </w:r>
      <w:r>
        <w:t xml:space="preserve"> </w:t>
      </w:r>
      <w:r w:rsidRPr="00A3325A">
        <w:t>przymusu</w:t>
      </w:r>
      <w:r>
        <w:t xml:space="preserve"> </w:t>
      </w:r>
      <w:r w:rsidRPr="00A3325A">
        <w:t>bezpośre</w:t>
      </w:r>
      <w:r w:rsidRPr="00A3325A">
        <w:t>d</w:t>
      </w:r>
      <w:r w:rsidRPr="00A3325A">
        <w:t>niego</w:t>
      </w:r>
      <w:r w:rsidR="009118E2">
        <w:t xml:space="preserve"> </w:t>
      </w:r>
      <w:r w:rsidR="009118E2" w:rsidRPr="00A3325A">
        <w:t>i</w:t>
      </w:r>
      <w:r w:rsidR="009118E2">
        <w:t> </w:t>
      </w:r>
      <w:r w:rsidRPr="00A3325A">
        <w:t>broni</w:t>
      </w:r>
      <w:r>
        <w:t xml:space="preserve"> </w:t>
      </w:r>
      <w:r w:rsidRPr="00A3325A">
        <w:t>palnej.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67.</w:t>
      </w:r>
      <w:r>
        <w:t xml:space="preserve"> </w:t>
      </w:r>
      <w:r w:rsidRPr="00A3325A">
        <w:t>1.</w:t>
      </w:r>
      <w:r>
        <w:t xml:space="preserve"> </w:t>
      </w:r>
      <w:r w:rsidRPr="00A3325A">
        <w:t>(uchylony)</w:t>
      </w:r>
    </w:p>
    <w:p w:rsidR="008E3344" w:rsidRPr="00A3325A" w:rsidRDefault="008E3344" w:rsidP="008E3344">
      <w:pPr>
        <w:pStyle w:val="USTustnpkodeksu"/>
      </w:pPr>
      <w:r w:rsidRPr="00A3325A">
        <w:lastRenderedPageBreak/>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warunki</w:t>
      </w:r>
      <w:r>
        <w:t xml:space="preserve"> </w:t>
      </w:r>
      <w:r w:rsidRPr="00A3325A">
        <w:t>przyznawania</w:t>
      </w:r>
      <w:r>
        <w:t xml:space="preserve"> </w:t>
      </w:r>
      <w:r w:rsidRPr="00A3325A">
        <w:t>śro</w:t>
      </w:r>
      <w:r w:rsidRPr="00A3325A">
        <w:t>d</w:t>
      </w:r>
      <w:r w:rsidRPr="00A3325A">
        <w:t>ków</w:t>
      </w:r>
      <w:r>
        <w:t xml:space="preserve"> </w:t>
      </w:r>
      <w:r w:rsidRPr="00A3325A">
        <w:t>przymusu</w:t>
      </w:r>
      <w:r>
        <w:t xml:space="preserve"> </w:t>
      </w:r>
      <w:r w:rsidRPr="00A3325A">
        <w:t>bezpośredniego,</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6</w:t>
      </w:r>
      <w:r w:rsidR="009118E2" w:rsidRPr="00A3325A">
        <w:t>6</w:t>
      </w:r>
      <w:r w:rsidR="009118E2">
        <w:t xml:space="preserve"> ust. </w:t>
      </w:r>
      <w:r w:rsidRPr="00A3325A">
        <w:t>1,</w:t>
      </w:r>
      <w:r>
        <w:t xml:space="preserve"> </w:t>
      </w:r>
      <w:r w:rsidRPr="00A3325A">
        <w:t>uwzględniając</w:t>
      </w:r>
      <w:r>
        <w:t xml:space="preserve"> </w:t>
      </w:r>
      <w:r w:rsidRPr="00A3325A">
        <w:t>zakres</w:t>
      </w:r>
      <w:r>
        <w:t xml:space="preserve"> </w:t>
      </w:r>
      <w:r w:rsidRPr="00A3325A">
        <w:t>zadań</w:t>
      </w:r>
      <w:r>
        <w:t xml:space="preserve"> </w:t>
      </w:r>
      <w:r w:rsidRPr="00A3325A">
        <w:t>wykonywanych</w:t>
      </w:r>
      <w:r>
        <w:t xml:space="preserve"> </w:t>
      </w:r>
      <w:r w:rsidRPr="00A3325A">
        <w:t>przez</w:t>
      </w:r>
      <w:r>
        <w:t xml:space="preserve"> </w:t>
      </w:r>
      <w:r w:rsidRPr="00A3325A">
        <w:t>fun</w:t>
      </w:r>
      <w:r w:rsidRPr="00A3325A">
        <w:t>k</w:t>
      </w:r>
      <w:r w:rsidRPr="00A3325A">
        <w:t>cjonariuszy</w:t>
      </w:r>
      <w:r>
        <w:t xml:space="preserve"> </w:t>
      </w:r>
      <w:r w:rsidRPr="00A3325A">
        <w:t>lub</w:t>
      </w:r>
      <w:r>
        <w:t xml:space="preserve"> </w:t>
      </w:r>
      <w:r w:rsidRPr="00A3325A">
        <w:t>rodzaje</w:t>
      </w:r>
      <w:r>
        <w:t xml:space="preserve"> </w:t>
      </w:r>
      <w:r w:rsidRPr="00A3325A">
        <w:t>stanowisk.</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68.</w:t>
      </w:r>
      <w:r>
        <w:t xml:space="preserve"> </w:t>
      </w:r>
      <w:r w:rsidRPr="00A3325A">
        <w:t>(uchylony)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69.</w:t>
      </w:r>
      <w:r>
        <w:t xml:space="preserve"> </w:t>
      </w:r>
      <w:r w:rsidRPr="00A3325A">
        <w:t>(uchylony)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70.</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wykaz</w:t>
      </w:r>
      <w:r>
        <w:t xml:space="preserve"> </w:t>
      </w:r>
      <w:r w:rsidRPr="00A3325A">
        <w:t>wyodrębnionych</w:t>
      </w:r>
      <w:r>
        <w:t xml:space="preserve"> </w:t>
      </w:r>
      <w:r w:rsidRPr="00A3325A">
        <w:t>komórek</w:t>
      </w:r>
      <w:r>
        <w:t xml:space="preserve"> </w:t>
      </w:r>
      <w:r w:rsidRPr="00A3325A">
        <w:t>organizacyjnych,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6</w:t>
      </w:r>
      <w:r w:rsidR="009118E2" w:rsidRPr="00A3325A">
        <w:t>6</w:t>
      </w:r>
      <w:r w:rsidR="009118E2">
        <w:t xml:space="preserve"> ust. </w:t>
      </w:r>
      <w:r w:rsidRPr="00A3325A">
        <w:t>3,</w:t>
      </w:r>
      <w:r>
        <w:t xml:space="preserve"> </w:t>
      </w:r>
      <w:r w:rsidRPr="00A3325A">
        <w:t>uwzględniając</w:t>
      </w:r>
      <w:r>
        <w:t xml:space="preserve"> </w:t>
      </w:r>
      <w:r w:rsidRPr="00A3325A">
        <w:t>konieczność</w:t>
      </w:r>
      <w:r>
        <w:t xml:space="preserve"> </w:t>
      </w:r>
      <w:r w:rsidRPr="00A3325A">
        <w:t>właściwej</w:t>
      </w:r>
      <w:r>
        <w:t xml:space="preserve"> </w:t>
      </w:r>
      <w:r w:rsidRPr="00A3325A">
        <w:t>realizacji</w:t>
      </w:r>
      <w:r>
        <w:t xml:space="preserve"> </w:t>
      </w:r>
      <w:r w:rsidRPr="00A3325A">
        <w:t>zadań</w:t>
      </w:r>
      <w:r>
        <w:t xml:space="preserve"> </w:t>
      </w:r>
      <w:r w:rsidRPr="00A3325A">
        <w:t>określonych</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4–6;</w:t>
      </w:r>
    </w:p>
    <w:p w:rsidR="008E3344" w:rsidRPr="00A3325A" w:rsidRDefault="008E3344" w:rsidP="008E3344">
      <w:pPr>
        <w:pStyle w:val="PKTpunkt"/>
      </w:pPr>
      <w:r w:rsidRPr="00A3325A">
        <w:t>2)</w:t>
      </w:r>
      <w:r w:rsidRPr="00A3325A">
        <w:tab/>
        <w:t>kryteria</w:t>
      </w:r>
      <w:r w:rsidR="009118E2">
        <w:t xml:space="preserve"> </w:t>
      </w:r>
      <w:r w:rsidR="009118E2" w:rsidRPr="00A3325A">
        <w:t>i</w:t>
      </w:r>
      <w:r w:rsidR="009118E2">
        <w:t> </w:t>
      </w:r>
      <w:r w:rsidRPr="00A3325A">
        <w:t>tryb</w:t>
      </w:r>
      <w:r>
        <w:t xml:space="preserve"> </w:t>
      </w:r>
      <w:r w:rsidRPr="00A3325A">
        <w:t>przydziału</w:t>
      </w:r>
      <w:r>
        <w:t xml:space="preserve"> </w:t>
      </w:r>
      <w:r w:rsidRPr="00A3325A">
        <w:t>broni</w:t>
      </w:r>
      <w:r>
        <w:t xml:space="preserve"> </w:t>
      </w:r>
      <w:r w:rsidRPr="00A3325A">
        <w:t>palnej</w:t>
      </w:r>
      <w:r w:rsidR="009118E2">
        <w:t xml:space="preserve"> </w:t>
      </w:r>
      <w:r w:rsidR="009118E2" w:rsidRPr="00A3325A">
        <w:t>i</w:t>
      </w:r>
      <w:r w:rsidR="009118E2">
        <w:t> </w:t>
      </w:r>
      <w:r w:rsidRPr="00A3325A">
        <w:t>normy</w:t>
      </w:r>
      <w:r>
        <w:t xml:space="preserve"> </w:t>
      </w:r>
      <w:r w:rsidRPr="00A3325A">
        <w:t>uzbrojenia</w:t>
      </w:r>
      <w:r>
        <w:t xml:space="preserve"> </w:t>
      </w:r>
      <w:r w:rsidRPr="00A3325A">
        <w:t>oraz</w:t>
      </w:r>
      <w:r>
        <w:t xml:space="preserve"> </w:t>
      </w:r>
      <w:r w:rsidRPr="00A3325A">
        <w:t>sposób</w:t>
      </w:r>
      <w:r>
        <w:t xml:space="preserve"> </w:t>
      </w:r>
      <w:r w:rsidRPr="00A3325A">
        <w:t>jej</w:t>
      </w:r>
      <w:r>
        <w:t xml:space="preserve"> </w:t>
      </w:r>
      <w:r w:rsidRPr="00A3325A">
        <w:t>magazynowania,</w:t>
      </w:r>
      <w:r>
        <w:t xml:space="preserve"> </w:t>
      </w:r>
      <w:r w:rsidRPr="00A3325A">
        <w:t>przechowywania</w:t>
      </w:r>
      <w:r w:rsidR="009118E2">
        <w:t xml:space="preserve"> </w:t>
      </w:r>
      <w:r w:rsidR="009118E2" w:rsidRPr="00A3325A">
        <w:t>i</w:t>
      </w:r>
      <w:r w:rsidR="009118E2">
        <w:t> </w:t>
      </w:r>
      <w:r w:rsidRPr="00A3325A">
        <w:t>zapewniania</w:t>
      </w:r>
      <w:r>
        <w:t xml:space="preserve"> </w:t>
      </w:r>
      <w:r w:rsidRPr="00A3325A">
        <w:t>właściwego</w:t>
      </w:r>
      <w:r>
        <w:t xml:space="preserve"> </w:t>
      </w:r>
      <w:r w:rsidRPr="00A3325A">
        <w:t>stanu</w:t>
      </w:r>
      <w:r>
        <w:t xml:space="preserve"> </w:t>
      </w:r>
      <w:r w:rsidRPr="00A3325A">
        <w:t>technicznego,</w:t>
      </w:r>
      <w:r>
        <w:t xml:space="preserve"> </w:t>
      </w:r>
      <w:r w:rsidRPr="00A3325A">
        <w:t>biorąc</w:t>
      </w:r>
      <w:r>
        <w:t xml:space="preserve"> </w:t>
      </w:r>
      <w:r w:rsidRPr="00A3325A">
        <w:t>pod</w:t>
      </w:r>
      <w:r>
        <w:t xml:space="preserve"> </w:t>
      </w:r>
      <w:r w:rsidRPr="00A3325A">
        <w:t>uwagę</w:t>
      </w:r>
      <w:r>
        <w:t xml:space="preserve"> </w:t>
      </w:r>
      <w:r w:rsidRPr="00A3325A">
        <w:t>konieczność</w:t>
      </w:r>
      <w:r>
        <w:t xml:space="preserve"> </w:t>
      </w:r>
      <w:r w:rsidRPr="00A3325A">
        <w:t>zapewnienia</w:t>
      </w:r>
      <w:r>
        <w:t xml:space="preserve"> </w:t>
      </w:r>
      <w:r w:rsidRPr="00A3325A">
        <w:t>bezpieczeństwa</w:t>
      </w:r>
      <w:r w:rsidR="009118E2">
        <w:t xml:space="preserve"> </w:t>
      </w:r>
      <w:r w:rsidR="009118E2" w:rsidRPr="00A3325A">
        <w:t>i</w:t>
      </w:r>
      <w:r w:rsidR="009118E2">
        <w:t> </w:t>
      </w:r>
      <w:r w:rsidRPr="00A3325A">
        <w:t>uniemożliwienie</w:t>
      </w:r>
      <w:r>
        <w:t xml:space="preserve"> </w:t>
      </w:r>
      <w:r w:rsidRPr="00A3325A">
        <w:t>użycia</w:t>
      </w:r>
      <w:r>
        <w:t xml:space="preserve"> </w:t>
      </w:r>
      <w:r w:rsidRPr="00A3325A">
        <w:t>broni</w:t>
      </w:r>
      <w:r>
        <w:t xml:space="preserve"> </w:t>
      </w:r>
      <w:r w:rsidRPr="00A3325A">
        <w:t>palnej</w:t>
      </w:r>
      <w:r>
        <w:t xml:space="preserve"> </w:t>
      </w:r>
      <w:r w:rsidRPr="00A3325A">
        <w:t>przez</w:t>
      </w:r>
      <w:r>
        <w:t xml:space="preserve"> </w:t>
      </w:r>
      <w:r w:rsidRPr="00A3325A">
        <w:t>osobę</w:t>
      </w:r>
      <w:r>
        <w:t xml:space="preserve"> </w:t>
      </w:r>
      <w:r w:rsidRPr="00A3325A">
        <w:t>nieuprawnioną.</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71.</w:t>
      </w:r>
      <w:r w:rsidR="009118E2">
        <w:t xml:space="preserve"> </w:t>
      </w:r>
      <w:r w:rsidR="009118E2" w:rsidRPr="00A3325A">
        <w:t>W</w:t>
      </w:r>
      <w:r w:rsidR="009118E2">
        <w:t> </w:t>
      </w:r>
      <w:r w:rsidRPr="00A3325A">
        <w:t>przypadku</w:t>
      </w:r>
      <w:r>
        <w:t xml:space="preserve"> </w:t>
      </w:r>
      <w:r w:rsidRPr="00A3325A">
        <w:t>bezpośredniego</w:t>
      </w:r>
      <w:r>
        <w:t xml:space="preserve"> </w:t>
      </w:r>
      <w:r w:rsidRPr="00A3325A">
        <w:t>zagrożenia</w:t>
      </w:r>
      <w:r>
        <w:t xml:space="preserve"> </w:t>
      </w:r>
      <w:r w:rsidRPr="00A3325A">
        <w:t>przejęciem</w:t>
      </w:r>
      <w:r>
        <w:t xml:space="preserve"> </w:t>
      </w:r>
      <w:r w:rsidRPr="00A3325A">
        <w:t>jednostki</w:t>
      </w:r>
      <w:r>
        <w:t xml:space="preserve"> </w:t>
      </w:r>
      <w:r w:rsidRPr="00A3325A">
        <w:t>pływającej</w:t>
      </w:r>
      <w:r>
        <w:t xml:space="preserve"> </w:t>
      </w:r>
      <w:r w:rsidRPr="00A3325A">
        <w:t>przez</w:t>
      </w:r>
      <w:r>
        <w:t xml:space="preserve"> </w:t>
      </w:r>
      <w:r w:rsidRPr="00A3325A">
        <w:t>załogę</w:t>
      </w:r>
      <w:r>
        <w:t xml:space="preserve"> </w:t>
      </w:r>
      <w:r w:rsidRPr="00A3325A">
        <w:t>innego</w:t>
      </w:r>
      <w:r>
        <w:t xml:space="preserve"> </w:t>
      </w:r>
      <w:r w:rsidRPr="00A3325A">
        <w:t>statku</w:t>
      </w:r>
      <w:r>
        <w:t xml:space="preserve"> </w:t>
      </w:r>
      <w:r w:rsidRPr="00A3325A">
        <w:t>przep</w:t>
      </w:r>
      <w:r w:rsidRPr="00A3325A">
        <w:t>i</w:t>
      </w:r>
      <w:r w:rsidRPr="00A3325A">
        <w:t>sy</w:t>
      </w:r>
      <w:r w:rsidR="009118E2">
        <w:t xml:space="preserve"> art. </w:t>
      </w:r>
      <w:r w:rsidRPr="00A3325A">
        <w:t>6</w:t>
      </w:r>
      <w:r w:rsidR="009118E2" w:rsidRPr="00A3325A">
        <w:t>6</w:t>
      </w:r>
      <w:r w:rsidR="009118E2">
        <w:t xml:space="preserve"> ust. </w:t>
      </w:r>
      <w:r w:rsidR="009118E2" w:rsidRPr="00A3325A">
        <w:t>1</w:t>
      </w:r>
      <w:r w:rsidR="009118E2">
        <w:t xml:space="preserve"> i </w:t>
      </w:r>
      <w:r w:rsidRPr="00A3325A">
        <w:t>3–</w:t>
      </w:r>
      <w:r w:rsidR="009118E2" w:rsidRPr="00A3325A">
        <w:t>5</w:t>
      </w:r>
      <w:r w:rsidR="009118E2">
        <w:t> </w:t>
      </w:r>
      <w:r w:rsidRPr="00A3325A">
        <w:t>stosuje</w:t>
      </w:r>
      <w:r>
        <w:t xml:space="preserve"> </w:t>
      </w:r>
      <w:r w:rsidRPr="00A3325A">
        <w:t>się</w:t>
      </w:r>
      <w:r>
        <w:t xml:space="preserve"> </w:t>
      </w:r>
      <w:r w:rsidRPr="00A3325A">
        <w:t>odpowiednio.</w:t>
      </w:r>
    </w:p>
    <w:p w:rsidR="008E3344" w:rsidRPr="00A3325A" w:rsidRDefault="008E3344" w:rsidP="008E3344">
      <w:pPr>
        <w:pStyle w:val="ROZDZODDZOZNoznaczenierozdziauluboddziau"/>
      </w:pPr>
      <w:r w:rsidRPr="00A3325A">
        <w:t>Rozdział</w:t>
      </w:r>
      <w:r>
        <w:t xml:space="preserve"> </w:t>
      </w:r>
      <w:r w:rsidRPr="00A3325A">
        <w:t>6</w:t>
      </w:r>
    </w:p>
    <w:p w:rsidR="008E3344" w:rsidRPr="00A3325A" w:rsidRDefault="008E3344" w:rsidP="000D4990">
      <w:pPr>
        <w:pStyle w:val="ROZDZODDZPRZEDMprzedmiotregulacjirozdziauluboddziau"/>
      </w:pPr>
      <w:r w:rsidRPr="00A3325A">
        <w:t>Szczególne</w:t>
      </w:r>
      <w:r>
        <w:t xml:space="preserve"> </w:t>
      </w:r>
      <w:r w:rsidRPr="00A3325A">
        <w:t>uprawnienia</w:t>
      </w:r>
      <w:r>
        <w:t xml:space="preserve"> </w:t>
      </w:r>
      <w:r w:rsidRPr="00A3325A">
        <w:t>Służby</w:t>
      </w:r>
      <w:r>
        <w:t xml:space="preserve"> </w:t>
      </w:r>
      <w:r w:rsidRPr="00A3325A">
        <w:t>Celnej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72.</w:t>
      </w:r>
      <w:r w:rsidRPr="008E3344">
        <w:t xml:space="preserve"> 1. Funkcjonariusz,</w:t>
      </w:r>
      <w:r w:rsidR="009118E2" w:rsidRPr="008E3344">
        <w:t xml:space="preserve"> w</w:t>
      </w:r>
      <w:r w:rsidR="009118E2">
        <w:t> </w:t>
      </w:r>
      <w:r w:rsidRPr="008E3344">
        <w:t>celu realizacji zadań,</w:t>
      </w:r>
      <w:r w:rsidR="009118E2" w:rsidRPr="008E3344">
        <w:t xml:space="preserve"> o</w:t>
      </w:r>
      <w:r w:rsidR="009118E2">
        <w:t> </w:t>
      </w:r>
      <w:r w:rsidRPr="008E3344">
        <w:t>których mowa</w:t>
      </w:r>
      <w:r w:rsidR="009118E2" w:rsidRPr="008E3344">
        <w:t xml:space="preserve"> w</w:t>
      </w:r>
      <w:r w:rsidR="009118E2">
        <w:t> art. </w:t>
      </w:r>
      <w:r w:rsidR="009118E2" w:rsidRPr="008E3344">
        <w:t>2</w:t>
      </w:r>
      <w:r w:rsidR="009118E2">
        <w:t xml:space="preserve"> ust. </w:t>
      </w:r>
      <w:r w:rsidR="009118E2" w:rsidRPr="008E3344">
        <w:t>1</w:t>
      </w:r>
      <w:r w:rsidR="009118E2">
        <w:t xml:space="preserve"> pkt </w:t>
      </w:r>
      <w:r w:rsidRPr="008E3344">
        <w:t xml:space="preserve">4–6, oprócz uprawnień </w:t>
      </w:r>
      <w:proofErr w:type="spellStart"/>
      <w:r w:rsidRPr="008E3344">
        <w:t>okr</w:t>
      </w:r>
      <w:r w:rsidRPr="008E3344">
        <w:t>e</w:t>
      </w:r>
      <w:r w:rsidRPr="008E3344">
        <w:t>ś</w:t>
      </w:r>
      <w:proofErr w:type="spellEnd"/>
      <w:r w:rsidR="0054429C">
        <w:t>-</w:t>
      </w:r>
      <w:r w:rsidR="0054429C">
        <w:br/>
      </w:r>
      <w:bookmarkStart w:id="7" w:name="_GoBack"/>
      <w:bookmarkEnd w:id="7"/>
      <w:r w:rsidRPr="008E3344">
        <w:t>lonych</w:t>
      </w:r>
      <w:r w:rsidR="009118E2" w:rsidRPr="008E3344">
        <w:t xml:space="preserve"> w</w:t>
      </w:r>
      <w:r w:rsidR="009118E2">
        <w:t> art. </w:t>
      </w:r>
      <w:r w:rsidRPr="008E3344">
        <w:t>32, ma prawo:</w:t>
      </w:r>
    </w:p>
    <w:p w:rsidR="008E3344" w:rsidRPr="00A3325A" w:rsidRDefault="008E3344" w:rsidP="008E3344">
      <w:pPr>
        <w:pStyle w:val="PKTpunkt"/>
      </w:pPr>
      <w:r w:rsidRPr="00A3325A">
        <w:t>1)</w:t>
      </w:r>
      <w:r w:rsidRPr="00A3325A">
        <w:tab/>
        <w:t>zatrzymywania</w:t>
      </w:r>
      <w:r w:rsidR="009118E2">
        <w:t xml:space="preserve"> </w:t>
      </w:r>
      <w:r w:rsidR="009118E2" w:rsidRPr="00A3325A">
        <w:t>i</w:t>
      </w:r>
      <w:r w:rsidR="009118E2">
        <w:t> </w:t>
      </w:r>
      <w:r w:rsidRPr="00A3325A">
        <w:t>przeszukiwania</w:t>
      </w:r>
      <w:r>
        <w:t xml:space="preserve"> </w:t>
      </w:r>
      <w:r w:rsidRPr="00A3325A">
        <w:t>osób,</w:t>
      </w:r>
      <w:r>
        <w:t xml:space="preserve"> </w:t>
      </w:r>
      <w:r w:rsidRPr="00A3325A">
        <w:t>zatrzymywania</w:t>
      </w:r>
      <w:r>
        <w:t xml:space="preserve"> </w:t>
      </w:r>
      <w:r w:rsidRPr="00A3325A">
        <w:t>rzeczy</w:t>
      </w:r>
      <w:r>
        <w:t xml:space="preserve"> </w:t>
      </w:r>
      <w:r w:rsidRPr="00A3325A">
        <w:t>oraz</w:t>
      </w:r>
      <w:r>
        <w:t xml:space="preserve"> </w:t>
      </w:r>
      <w:r w:rsidRPr="00A3325A">
        <w:t>przeszukiwania</w:t>
      </w:r>
      <w:r>
        <w:t xml:space="preserve"> </w:t>
      </w:r>
      <w:r w:rsidRPr="00A3325A">
        <w:t>pomieszczeń,</w:t>
      </w:r>
      <w:r>
        <w:t xml:space="preserve"> </w:t>
      </w:r>
      <w:r w:rsidRPr="00A3325A">
        <w:t>bagażu,</w:t>
      </w:r>
      <w:r>
        <w:t xml:space="preserve"> </w:t>
      </w:r>
      <w:r w:rsidRPr="00A3325A">
        <w:t>ładunku,</w:t>
      </w:r>
      <w:r>
        <w:t xml:space="preserve"> </w:t>
      </w:r>
      <w:r w:rsidRPr="00A3325A">
        <w:t>środków</w:t>
      </w:r>
      <w:r>
        <w:t xml:space="preserve"> </w:t>
      </w:r>
      <w:r w:rsidRPr="00A3325A">
        <w:t>transportu</w:t>
      </w:r>
      <w:r w:rsidR="009118E2">
        <w:t xml:space="preserve"> </w:t>
      </w:r>
      <w:r w:rsidR="009118E2" w:rsidRPr="00A3325A">
        <w:t>i</w:t>
      </w:r>
      <w:r w:rsidR="009118E2">
        <w:t> </w:t>
      </w:r>
      <w:r w:rsidRPr="00A3325A">
        <w:t>statków</w:t>
      </w:r>
      <w:r w:rsidR="009118E2">
        <w:t xml:space="preserve"> </w:t>
      </w:r>
      <w:r w:rsidR="009118E2" w:rsidRPr="00A3325A">
        <w:t>w</w:t>
      </w:r>
      <w:r w:rsidR="009118E2">
        <w:t> </w:t>
      </w:r>
      <w:r w:rsidRPr="00A3325A">
        <w:t>trybie</w:t>
      </w:r>
      <w:r w:rsidR="009118E2">
        <w:t xml:space="preserve"> </w:t>
      </w:r>
      <w:r w:rsidR="009118E2" w:rsidRPr="00A3325A">
        <w:t>i</w:t>
      </w:r>
      <w:r w:rsidR="009118E2">
        <w:t> </w:t>
      </w:r>
      <w:r w:rsidRPr="00A3325A">
        <w:t>przypadkach</w:t>
      </w:r>
      <w:r>
        <w:t xml:space="preserve"> </w:t>
      </w:r>
      <w:r w:rsidRPr="00A3325A">
        <w:t>określonych</w:t>
      </w:r>
      <w:r w:rsidR="009118E2">
        <w:t xml:space="preserve"> </w:t>
      </w:r>
      <w:r w:rsidR="009118E2" w:rsidRPr="00A3325A">
        <w:t>w</w:t>
      </w:r>
      <w:r w:rsidR="009118E2">
        <w:t> </w:t>
      </w:r>
      <w:r w:rsidRPr="00A3325A">
        <w:t>przepisach</w:t>
      </w:r>
      <w:r>
        <w:t xml:space="preserve"> </w:t>
      </w:r>
      <w:r w:rsidRPr="00A3325A">
        <w:t>Kodeksu</w:t>
      </w:r>
      <w:r>
        <w:t xml:space="preserve"> </w:t>
      </w:r>
      <w:r w:rsidRPr="00A3325A">
        <w:t>postępowania</w:t>
      </w:r>
      <w:r>
        <w:t xml:space="preserve"> </w:t>
      </w:r>
      <w:r w:rsidRPr="00A3325A">
        <w:t>karnego;</w:t>
      </w:r>
    </w:p>
    <w:p w:rsidR="008E3344" w:rsidRPr="00A3325A" w:rsidRDefault="008E3344" w:rsidP="008E3344">
      <w:pPr>
        <w:pStyle w:val="PKTpunkt"/>
      </w:pPr>
      <w:r w:rsidRPr="00A3325A">
        <w:t>2)</w:t>
      </w:r>
      <w:r w:rsidRPr="00A3325A">
        <w:tab/>
        <w:t>zatrzymywania</w:t>
      </w:r>
      <w:r>
        <w:t xml:space="preserve"> </w:t>
      </w:r>
      <w:r w:rsidRPr="00A3325A">
        <w:t>osób</w:t>
      </w:r>
      <w:r>
        <w:t xml:space="preserve"> </w:t>
      </w:r>
      <w:r w:rsidRPr="00A3325A">
        <w:t>wskutek</w:t>
      </w:r>
      <w:r>
        <w:t xml:space="preserve"> </w:t>
      </w:r>
      <w:r w:rsidRPr="00A3325A">
        <w:t>pościgu,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w:t>
      </w:r>
      <w:r w:rsidRPr="00A3325A">
        <w:t>artykule</w:t>
      </w:r>
      <w:r>
        <w:t xml:space="preserve"> </w:t>
      </w:r>
      <w:r w:rsidRPr="00A3325A">
        <w:t>2</w:t>
      </w:r>
      <w:r w:rsidR="009118E2" w:rsidRPr="00A3325A">
        <w:t>0</w:t>
      </w:r>
      <w:r w:rsidR="009118E2">
        <w:t> </w:t>
      </w:r>
      <w:r w:rsidRPr="00A3325A">
        <w:t>Konwencji</w:t>
      </w:r>
      <w:r>
        <w:t xml:space="preserve"> </w:t>
      </w:r>
      <w:r w:rsidRPr="00A3325A">
        <w:t>sporządzonej</w:t>
      </w:r>
      <w:r>
        <w:t xml:space="preserve"> </w:t>
      </w:r>
      <w:r w:rsidRPr="00A3325A">
        <w:t>na</w:t>
      </w:r>
      <w:r>
        <w:t xml:space="preserve"> </w:t>
      </w:r>
      <w:r w:rsidRPr="00A3325A">
        <w:t>podstawie</w:t>
      </w:r>
      <w:r>
        <w:t xml:space="preserve"> </w:t>
      </w:r>
      <w:r w:rsidRPr="00A3325A">
        <w:t>artykułu</w:t>
      </w:r>
      <w:r>
        <w:t xml:space="preserve"> </w:t>
      </w:r>
      <w:r w:rsidRPr="00A3325A">
        <w:t>K.</w:t>
      </w:r>
      <w:r w:rsidR="009118E2" w:rsidRPr="00A3325A">
        <w:t>3</w:t>
      </w:r>
      <w:r w:rsidR="009118E2">
        <w:t> </w:t>
      </w:r>
      <w:r w:rsidRPr="00A3325A">
        <w:t>Traktatu</w:t>
      </w:r>
      <w:r w:rsidR="009118E2">
        <w:t xml:space="preserve"> </w:t>
      </w:r>
      <w:r w:rsidR="009118E2" w:rsidRPr="00A3325A">
        <w:t>o</w:t>
      </w:r>
      <w:r w:rsidR="009118E2">
        <w:t> </w:t>
      </w:r>
      <w:r w:rsidRPr="00A3325A">
        <w:t>Unii</w:t>
      </w:r>
      <w:r>
        <w:t xml:space="preserve"> </w:t>
      </w:r>
      <w:r w:rsidRPr="00A3325A">
        <w:t>Europejskiej</w:t>
      </w:r>
      <w:r w:rsidR="009118E2">
        <w:t xml:space="preserve"> </w:t>
      </w:r>
      <w:r w:rsidR="009118E2" w:rsidRPr="00A3325A">
        <w:t>w</w:t>
      </w:r>
      <w:r w:rsidR="009118E2">
        <w:t> </w:t>
      </w:r>
      <w:r w:rsidRPr="00A3325A">
        <w:t>sprawie</w:t>
      </w:r>
      <w:r>
        <w:t xml:space="preserve"> </w:t>
      </w:r>
      <w:r w:rsidRPr="00A3325A">
        <w:t>wzajemnej</w:t>
      </w:r>
      <w:r>
        <w:t xml:space="preserve"> </w:t>
      </w:r>
      <w:r w:rsidRPr="00A3325A">
        <w:t>pomocy</w:t>
      </w:r>
      <w:r w:rsidR="009118E2">
        <w:t xml:space="preserve"> </w:t>
      </w:r>
      <w:r w:rsidR="009118E2" w:rsidRPr="00A3325A">
        <w:t>i</w:t>
      </w:r>
      <w:r w:rsidR="009118E2">
        <w:t> </w:t>
      </w:r>
      <w:r w:rsidRPr="00A3325A">
        <w:t>współpracy</w:t>
      </w:r>
      <w:r>
        <w:t xml:space="preserve"> </w:t>
      </w:r>
      <w:r w:rsidRPr="00A3325A">
        <w:t>między</w:t>
      </w:r>
      <w:r>
        <w:t xml:space="preserve"> </w:t>
      </w:r>
      <w:r w:rsidRPr="00A3325A">
        <w:t>administracjami</w:t>
      </w:r>
      <w:r>
        <w:t xml:space="preserve"> </w:t>
      </w:r>
      <w:r w:rsidRPr="00A3325A">
        <w:t>celnymi,</w:t>
      </w:r>
      <w:r>
        <w:t xml:space="preserve"> </w:t>
      </w:r>
      <w:r w:rsidRPr="00A3325A">
        <w:t>sp</w:t>
      </w:r>
      <w:r w:rsidRPr="00A3325A">
        <w:t>o</w:t>
      </w:r>
      <w:r w:rsidRPr="00A3325A">
        <w:t>rządzonej</w:t>
      </w:r>
      <w:r w:rsidR="009118E2">
        <w:t xml:space="preserve"> </w:t>
      </w:r>
      <w:r w:rsidR="009118E2" w:rsidRPr="00A3325A">
        <w:t>w</w:t>
      </w:r>
      <w:r w:rsidR="009118E2">
        <w:t> </w:t>
      </w:r>
      <w:r w:rsidRPr="00A3325A">
        <w:t>Brukseli</w:t>
      </w:r>
      <w:r>
        <w:t xml:space="preserve"> </w:t>
      </w:r>
      <w:r w:rsidRPr="00A3325A">
        <w:t>dnia</w:t>
      </w:r>
      <w:r>
        <w:t xml:space="preserve"> </w:t>
      </w:r>
      <w:r w:rsidRPr="00A3325A">
        <w:t>1</w:t>
      </w:r>
      <w:r w:rsidR="009118E2" w:rsidRPr="00A3325A">
        <w:t>8</w:t>
      </w:r>
      <w:r w:rsidR="009118E2">
        <w:t> </w:t>
      </w:r>
      <w:r w:rsidRPr="00A3325A">
        <w:t>grudnia</w:t>
      </w:r>
      <w:r>
        <w:t xml:space="preserve"> </w:t>
      </w:r>
      <w:r w:rsidRPr="00A3325A">
        <w:t>199</w:t>
      </w:r>
      <w:r w:rsidR="009118E2" w:rsidRPr="00A3325A">
        <w:t>7</w:t>
      </w:r>
      <w:r w:rsidR="009118E2">
        <w:t> </w:t>
      </w:r>
      <w:r w:rsidRPr="00A3325A">
        <w:t>r.</w:t>
      </w:r>
      <w:r>
        <w:t xml:space="preserve"> </w:t>
      </w:r>
      <w:r w:rsidRPr="00A3325A">
        <w:t>(</w:t>
      </w:r>
      <w:r w:rsidR="009118E2">
        <w:t xml:space="preserve">Dz. U. </w:t>
      </w:r>
      <w:r w:rsidR="009118E2" w:rsidRPr="00A3325A">
        <w:t>z</w:t>
      </w:r>
      <w:r w:rsidR="009118E2">
        <w:t> </w:t>
      </w:r>
      <w:r w:rsidRPr="00A3325A">
        <w:t>200</w:t>
      </w:r>
      <w:r w:rsidR="009118E2" w:rsidRPr="00A3325A">
        <w:t>8</w:t>
      </w:r>
      <w:r w:rsidR="009118E2">
        <w:t> </w:t>
      </w:r>
      <w:r w:rsidRPr="00A3325A">
        <w:t>r.</w:t>
      </w:r>
      <w:r w:rsidR="009118E2">
        <w:t xml:space="preserve"> Nr </w:t>
      </w:r>
      <w:r w:rsidRPr="00A3325A">
        <w:t>6,</w:t>
      </w:r>
      <w:r w:rsidR="009118E2">
        <w:t xml:space="preserve"> poz. </w:t>
      </w:r>
      <w:r w:rsidRPr="00A3325A">
        <w:t>31),</w:t>
      </w:r>
      <w:r w:rsidR="009118E2">
        <w:t xml:space="preserve"> </w:t>
      </w:r>
      <w:r w:rsidR="009118E2" w:rsidRPr="00A3325A">
        <w:t>w</w:t>
      </w:r>
      <w:r w:rsidR="009118E2">
        <w:t> </w:t>
      </w:r>
      <w:r w:rsidRPr="00A3325A">
        <w:t>celu</w:t>
      </w:r>
      <w:r>
        <w:t xml:space="preserve"> </w:t>
      </w:r>
      <w:r w:rsidRPr="00A3325A">
        <w:t>niezwłocznego</w:t>
      </w:r>
      <w:r>
        <w:t xml:space="preserve"> </w:t>
      </w:r>
      <w:r w:rsidRPr="00A3325A">
        <w:t>przekazania</w:t>
      </w:r>
      <w:r>
        <w:t xml:space="preserve"> </w:t>
      </w:r>
      <w:r w:rsidRPr="00A3325A">
        <w:t>ich</w:t>
      </w:r>
      <w:r>
        <w:t xml:space="preserve"> </w:t>
      </w:r>
      <w:r w:rsidRPr="00A3325A">
        <w:t>funkcjonariuszom</w:t>
      </w:r>
      <w:r>
        <w:t xml:space="preserve"> </w:t>
      </w:r>
      <w:r w:rsidRPr="00A3325A">
        <w:t>administracji</w:t>
      </w:r>
      <w:r>
        <w:t xml:space="preserve"> </w:t>
      </w:r>
      <w:r w:rsidRPr="00A3325A">
        <w:t>celnej</w:t>
      </w:r>
      <w:r>
        <w:t xml:space="preserve"> </w:t>
      </w:r>
      <w:r w:rsidRPr="00A3325A">
        <w:t>właściwego</w:t>
      </w:r>
      <w:r>
        <w:t xml:space="preserve"> </w:t>
      </w:r>
      <w:r w:rsidRPr="00A3325A">
        <w:t>państwa</w:t>
      </w:r>
      <w:r>
        <w:t xml:space="preserve"> </w:t>
      </w:r>
      <w:r w:rsidRPr="00A3325A">
        <w:t>członkowskiego;</w:t>
      </w:r>
    </w:p>
    <w:p w:rsidR="008E3344" w:rsidRPr="00A3325A" w:rsidRDefault="008E3344" w:rsidP="008E3344">
      <w:pPr>
        <w:pStyle w:val="PKTpunkt"/>
      </w:pPr>
      <w:r w:rsidRPr="002414EC">
        <w:t>3)</w:t>
      </w:r>
      <w:r w:rsidRPr="00106EE4">
        <w:rPr>
          <w:rStyle w:val="IGindeksgrny"/>
        </w:rPr>
        <w:footnoteReference w:id="55"/>
      </w:r>
      <w:r w:rsidRPr="00106EE4">
        <w:rPr>
          <w:rStyle w:val="IGindeksgrny"/>
        </w:rPr>
        <w:t>)</w:t>
      </w:r>
      <w:r>
        <w:tab/>
      </w:r>
      <w:r w:rsidRPr="002414EC">
        <w:t>zatrzymywania</w:t>
      </w:r>
      <w:r>
        <w:t xml:space="preserve"> </w:t>
      </w:r>
      <w:r w:rsidRPr="002414EC">
        <w:t>osób</w:t>
      </w:r>
      <w:r w:rsidR="009118E2">
        <w:t xml:space="preserve"> </w:t>
      </w:r>
      <w:r w:rsidR="009118E2" w:rsidRPr="002414EC">
        <w:t>i</w:t>
      </w:r>
      <w:r w:rsidR="009118E2">
        <w:t> </w:t>
      </w:r>
      <w:r w:rsidRPr="002414EC">
        <w:t>przedmiotów,</w:t>
      </w:r>
      <w:r>
        <w:t xml:space="preserve"> </w:t>
      </w:r>
      <w:r w:rsidRPr="002414EC">
        <w:t>których</w:t>
      </w:r>
      <w:r>
        <w:t xml:space="preserve"> </w:t>
      </w:r>
      <w:r w:rsidRPr="002414EC">
        <w:t>dane</w:t>
      </w:r>
      <w:r>
        <w:t xml:space="preserve"> </w:t>
      </w:r>
      <w:r w:rsidRPr="002414EC">
        <w:t>wprowadzone</w:t>
      </w:r>
      <w:r>
        <w:t xml:space="preserve"> </w:t>
      </w:r>
      <w:r w:rsidRPr="002414EC">
        <w:t>zostały</w:t>
      </w:r>
      <w:r>
        <w:t xml:space="preserve"> </w:t>
      </w:r>
      <w:r w:rsidRPr="002414EC">
        <w:t>do</w:t>
      </w:r>
      <w:r>
        <w:t xml:space="preserve"> </w:t>
      </w:r>
      <w:r w:rsidRPr="002414EC">
        <w:t>systemów,</w:t>
      </w:r>
      <w:r w:rsidR="009118E2">
        <w:t xml:space="preserve"> </w:t>
      </w:r>
      <w:r w:rsidR="009118E2" w:rsidRPr="002414EC">
        <w:t>o</w:t>
      </w:r>
      <w:r w:rsidR="009118E2">
        <w:t> </w:t>
      </w:r>
      <w:r w:rsidRPr="002414EC">
        <w:t>których</w:t>
      </w:r>
      <w:r>
        <w:t xml:space="preserve"> </w:t>
      </w:r>
      <w:r w:rsidRPr="002414EC">
        <w:t>mowa</w:t>
      </w:r>
      <w:r w:rsidR="009118E2">
        <w:t xml:space="preserve"> </w:t>
      </w:r>
      <w:r w:rsidR="009118E2" w:rsidRPr="002414EC">
        <w:t>w</w:t>
      </w:r>
      <w:r w:rsidR="009118E2">
        <w:t> </w:t>
      </w:r>
      <w:r w:rsidRPr="002414EC">
        <w:t>ustawie</w:t>
      </w:r>
      <w:r w:rsidR="009118E2">
        <w:t xml:space="preserve"> </w:t>
      </w:r>
      <w:r w:rsidR="009118E2" w:rsidRPr="002414EC">
        <w:t>z</w:t>
      </w:r>
      <w:r w:rsidR="009118E2">
        <w:t> </w:t>
      </w:r>
      <w:r w:rsidRPr="002414EC">
        <w:t>dnia</w:t>
      </w:r>
      <w:r>
        <w:t xml:space="preserve"> </w:t>
      </w:r>
      <w:r w:rsidRPr="002414EC">
        <w:t>2</w:t>
      </w:r>
      <w:r w:rsidR="009118E2" w:rsidRPr="002414EC">
        <w:t>4</w:t>
      </w:r>
      <w:r w:rsidR="009118E2">
        <w:t> </w:t>
      </w:r>
      <w:r w:rsidRPr="002414EC">
        <w:t>sierpnia</w:t>
      </w:r>
      <w:r>
        <w:t xml:space="preserve"> </w:t>
      </w:r>
      <w:r w:rsidRPr="002414EC">
        <w:t>200</w:t>
      </w:r>
      <w:r w:rsidR="009118E2" w:rsidRPr="002414EC">
        <w:t>7</w:t>
      </w:r>
      <w:r w:rsidR="009118E2">
        <w:t> </w:t>
      </w:r>
      <w:r w:rsidRPr="002414EC">
        <w:t>r.</w:t>
      </w:r>
      <w:r w:rsidR="009118E2">
        <w:t xml:space="preserve"> </w:t>
      </w:r>
      <w:r w:rsidR="009118E2" w:rsidRPr="002414EC">
        <w:t>o</w:t>
      </w:r>
      <w:r w:rsidR="009118E2">
        <w:t> </w:t>
      </w:r>
      <w:r w:rsidRPr="002414EC">
        <w:t>udziale</w:t>
      </w:r>
      <w:r>
        <w:t xml:space="preserve"> </w:t>
      </w:r>
      <w:r w:rsidRPr="002414EC">
        <w:t>Rzeczypospolitej</w:t>
      </w:r>
      <w:r>
        <w:t xml:space="preserve"> </w:t>
      </w:r>
      <w:r w:rsidRPr="002414EC">
        <w:t>Polskiej</w:t>
      </w:r>
      <w:r w:rsidR="009118E2">
        <w:t xml:space="preserve"> </w:t>
      </w:r>
      <w:r w:rsidR="009118E2" w:rsidRPr="002414EC">
        <w:t>w</w:t>
      </w:r>
      <w:r w:rsidR="009118E2">
        <w:t> </w:t>
      </w:r>
      <w:r w:rsidRPr="002414EC">
        <w:t>Systemie</w:t>
      </w:r>
      <w:r>
        <w:t xml:space="preserve"> </w:t>
      </w:r>
      <w:r w:rsidRPr="002414EC">
        <w:t>Informacyjnym</w:t>
      </w:r>
      <w:r>
        <w:t xml:space="preserve"> </w:t>
      </w:r>
      <w:proofErr w:type="spellStart"/>
      <w:r w:rsidRPr="002414EC">
        <w:t>Schengen</w:t>
      </w:r>
      <w:proofErr w:type="spellEnd"/>
      <w:r>
        <w:t xml:space="preserve"> </w:t>
      </w:r>
      <w:r w:rsidRPr="002414EC">
        <w:t>oraz</w:t>
      </w:r>
      <w:r>
        <w:t xml:space="preserve"> </w:t>
      </w:r>
      <w:r w:rsidRPr="002414EC">
        <w:t>Wizowym</w:t>
      </w:r>
      <w:r>
        <w:t xml:space="preserve"> </w:t>
      </w:r>
      <w:r w:rsidRPr="002414EC">
        <w:t>Systemie</w:t>
      </w:r>
      <w:r>
        <w:t xml:space="preserve"> </w:t>
      </w:r>
      <w:r w:rsidRPr="002414EC">
        <w:t>Informacyjnym</w:t>
      </w:r>
      <w:r>
        <w:t xml:space="preserve"> </w:t>
      </w:r>
      <w:r w:rsidRPr="002414EC">
        <w:t>(</w:t>
      </w:r>
      <w:r w:rsidR="009118E2">
        <w:t xml:space="preserve">Dz. U. </w:t>
      </w:r>
      <w:r w:rsidR="009118E2" w:rsidRPr="002414EC">
        <w:t>z</w:t>
      </w:r>
      <w:r w:rsidR="009118E2">
        <w:t> </w:t>
      </w:r>
      <w:r w:rsidRPr="002414EC">
        <w:t>201</w:t>
      </w:r>
      <w:r w:rsidR="009118E2" w:rsidRPr="002414EC">
        <w:t>4</w:t>
      </w:r>
      <w:r w:rsidR="009118E2">
        <w:t> </w:t>
      </w:r>
      <w:r w:rsidRPr="002414EC">
        <w:t>r.</w:t>
      </w:r>
      <w:r w:rsidR="009118E2">
        <w:t xml:space="preserve"> poz. </w:t>
      </w:r>
      <w:r w:rsidRPr="002414EC">
        <w:t>1203),</w:t>
      </w:r>
      <w:r w:rsidR="009118E2">
        <w:t xml:space="preserve"> </w:t>
      </w:r>
      <w:r w:rsidR="009118E2" w:rsidRPr="002414EC">
        <w:t>w</w:t>
      </w:r>
      <w:r w:rsidR="009118E2">
        <w:t> </w:t>
      </w:r>
      <w:r w:rsidRPr="002414EC">
        <w:t>celu</w:t>
      </w:r>
      <w:r>
        <w:t xml:space="preserve"> </w:t>
      </w:r>
      <w:r w:rsidRPr="002414EC">
        <w:t>podjęcia</w:t>
      </w:r>
      <w:r>
        <w:t xml:space="preserve"> </w:t>
      </w:r>
      <w:r w:rsidRPr="002414EC">
        <w:t>wnioskowanych</w:t>
      </w:r>
      <w:r>
        <w:t xml:space="preserve"> </w:t>
      </w:r>
      <w:r w:rsidRPr="002414EC">
        <w:t>we</w:t>
      </w:r>
      <w:r>
        <w:t xml:space="preserve"> </w:t>
      </w:r>
      <w:r w:rsidRPr="002414EC">
        <w:t>wpisie</w:t>
      </w:r>
      <w:r>
        <w:t xml:space="preserve"> </w:t>
      </w:r>
      <w:r w:rsidRPr="002414EC">
        <w:t>działań</w:t>
      </w:r>
      <w:r>
        <w:t xml:space="preserve"> </w:t>
      </w:r>
      <w:r w:rsidRPr="002414EC">
        <w:t>albo</w:t>
      </w:r>
      <w:r>
        <w:t xml:space="preserve"> </w:t>
      </w:r>
      <w:r w:rsidRPr="002414EC">
        <w:t>do</w:t>
      </w:r>
      <w:r>
        <w:t xml:space="preserve"> </w:t>
      </w:r>
      <w:r w:rsidRPr="002414EC">
        <w:t>bezzwłocznego</w:t>
      </w:r>
      <w:r>
        <w:t xml:space="preserve"> </w:t>
      </w:r>
      <w:r w:rsidRPr="002414EC">
        <w:t>przekazania</w:t>
      </w:r>
      <w:r>
        <w:t xml:space="preserve"> </w:t>
      </w:r>
      <w:r w:rsidRPr="002414EC">
        <w:t>osoby</w:t>
      </w:r>
      <w:r>
        <w:t xml:space="preserve"> </w:t>
      </w:r>
      <w:r w:rsidRPr="002414EC">
        <w:t>lub</w:t>
      </w:r>
      <w:r>
        <w:t xml:space="preserve"> </w:t>
      </w:r>
      <w:r w:rsidRPr="002414EC">
        <w:t>przedmiotu</w:t>
      </w:r>
      <w:r>
        <w:t xml:space="preserve"> </w:t>
      </w:r>
      <w:r w:rsidRPr="002414EC">
        <w:t>uprawnionemu</w:t>
      </w:r>
      <w:r>
        <w:t xml:space="preserve"> </w:t>
      </w:r>
      <w:r w:rsidRPr="002414EC">
        <w:t>organowi;</w:t>
      </w:r>
    </w:p>
    <w:p w:rsidR="008E3344" w:rsidRPr="00A3325A" w:rsidRDefault="008E3344" w:rsidP="008E3344">
      <w:pPr>
        <w:pStyle w:val="PKTpunkt"/>
      </w:pPr>
      <w:r w:rsidRPr="00A3325A">
        <w:t>4)</w:t>
      </w:r>
      <w:r w:rsidRPr="00A3325A">
        <w:tab/>
        <w:t>nakładania</w:t>
      </w:r>
      <w:r>
        <w:t xml:space="preserve"> </w:t>
      </w:r>
      <w:r w:rsidRPr="00A3325A">
        <w:t>grzywien</w:t>
      </w:r>
      <w:r w:rsidR="009118E2">
        <w:t xml:space="preserve"> </w:t>
      </w:r>
      <w:r w:rsidR="009118E2" w:rsidRPr="00A3325A">
        <w:t>w</w:t>
      </w:r>
      <w:r w:rsidR="009118E2">
        <w:t> </w:t>
      </w:r>
      <w:r w:rsidRPr="00A3325A">
        <w:t>drodze</w:t>
      </w:r>
      <w:r>
        <w:t xml:space="preserve"> </w:t>
      </w:r>
      <w:r w:rsidRPr="00A3325A">
        <w:t>mandatu</w:t>
      </w:r>
      <w:r>
        <w:t xml:space="preserve"> </w:t>
      </w:r>
      <w:r w:rsidRPr="00A3325A">
        <w:t>karnego</w:t>
      </w:r>
      <w:r>
        <w:t xml:space="preserve"> </w:t>
      </w:r>
      <w:r w:rsidRPr="00A3325A">
        <w:t>za</w:t>
      </w:r>
      <w:r>
        <w:t xml:space="preserve"> </w:t>
      </w:r>
      <w:r w:rsidRPr="00A3325A">
        <w:t>wykroczenia</w:t>
      </w:r>
      <w:r w:rsidR="009118E2">
        <w:t xml:space="preserve"> </w:t>
      </w:r>
      <w:r w:rsidR="009118E2" w:rsidRPr="00A3325A">
        <w:t>i</w:t>
      </w:r>
      <w:r w:rsidR="009118E2">
        <w:t> </w:t>
      </w:r>
      <w:r w:rsidRPr="00A3325A">
        <w:t>wykroczenia</w:t>
      </w:r>
      <w:r>
        <w:t xml:space="preserve"> </w:t>
      </w:r>
      <w:r w:rsidRPr="00A3325A">
        <w:t>skarbowe,</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Kodeksie</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wykroczenia</w:t>
      </w:r>
      <w:r w:rsidR="009118E2">
        <w:t xml:space="preserve"> </w:t>
      </w:r>
      <w:r w:rsidR="009118E2" w:rsidRPr="00A3325A">
        <w:t>i</w:t>
      </w:r>
      <w:r w:rsidR="009118E2">
        <w:t> </w:t>
      </w:r>
      <w:r w:rsidRPr="00A3325A">
        <w:t>Kodeksie</w:t>
      </w:r>
      <w:r>
        <w:t xml:space="preserve"> </w:t>
      </w:r>
      <w:r w:rsidRPr="00A3325A">
        <w:t>karnym</w:t>
      </w:r>
      <w:r>
        <w:t xml:space="preserve"> </w:t>
      </w:r>
      <w:r w:rsidRPr="00A3325A">
        <w:t>skarbowym;</w:t>
      </w:r>
    </w:p>
    <w:p w:rsidR="008E3344" w:rsidRPr="00A3325A" w:rsidRDefault="008E3344" w:rsidP="008E3344">
      <w:pPr>
        <w:pStyle w:val="PKTpunkt"/>
      </w:pPr>
      <w:bookmarkStart w:id="8" w:name="f0607eTOs46v4424a"/>
      <w:bookmarkEnd w:id="8"/>
      <w:r w:rsidRPr="00A3325A">
        <w:t>5)</w:t>
      </w:r>
      <w:r w:rsidRPr="00A3325A">
        <w:tab/>
        <w:t>zwracania</w:t>
      </w:r>
      <w:r>
        <w:t xml:space="preserve"> </w:t>
      </w:r>
      <w:r w:rsidRPr="00A3325A">
        <w:t>się</w:t>
      </w:r>
      <w:r w:rsidR="009118E2">
        <w:t xml:space="preserve"> </w:t>
      </w:r>
      <w:r w:rsidR="009118E2" w:rsidRPr="00A3325A">
        <w:t>o</w:t>
      </w:r>
      <w:r w:rsidR="009118E2">
        <w:t> </w:t>
      </w:r>
      <w:r w:rsidRPr="00A3325A">
        <w:t>niezbędną</w:t>
      </w:r>
      <w:r>
        <w:t xml:space="preserve"> </w:t>
      </w:r>
      <w:r w:rsidRPr="00A3325A">
        <w:t>pomoc</w:t>
      </w:r>
      <w:r>
        <w:t xml:space="preserve"> </w:t>
      </w:r>
      <w:r w:rsidRPr="00A3325A">
        <w:t>do</w:t>
      </w:r>
      <w:r>
        <w:t xml:space="preserve"> </w:t>
      </w:r>
      <w:r w:rsidRPr="00A3325A">
        <w:t>jednostek</w:t>
      </w:r>
      <w:r>
        <w:t xml:space="preserve"> </w:t>
      </w:r>
      <w:r w:rsidRPr="00A3325A">
        <w:t>gospodarczych</w:t>
      </w:r>
      <w:r w:rsidR="009118E2">
        <w:t xml:space="preserve"> </w:t>
      </w:r>
      <w:r w:rsidR="009118E2" w:rsidRPr="00A3325A">
        <w:t>i</w:t>
      </w:r>
      <w:r w:rsidR="009118E2">
        <w:t> </w:t>
      </w:r>
      <w:r w:rsidRPr="00A3325A">
        <w:t>organizacji</w:t>
      </w:r>
      <w:r>
        <w:t xml:space="preserve"> </w:t>
      </w:r>
      <w:r w:rsidRPr="00A3325A">
        <w:t>społecznych,</w:t>
      </w:r>
      <w:r>
        <w:t xml:space="preserve"> </w:t>
      </w:r>
      <w:r w:rsidRPr="00A3325A">
        <w:t>jak</w:t>
      </w:r>
      <w:r>
        <w:t xml:space="preserve"> </w:t>
      </w:r>
      <w:r w:rsidRPr="00A3325A">
        <w:t>również</w:t>
      </w:r>
      <w:r>
        <w:t xml:space="preserve"> </w:t>
      </w:r>
      <w:r w:rsidRPr="00A3325A">
        <w:t>zwracania</w:t>
      </w:r>
      <w:r>
        <w:t xml:space="preserve"> </w:t>
      </w:r>
      <w:r w:rsidRPr="00A3325A">
        <w:t>się</w:t>
      </w:r>
      <w:r w:rsidR="009118E2">
        <w:t xml:space="preserve"> </w:t>
      </w:r>
      <w:r w:rsidR="009118E2" w:rsidRPr="00A3325A">
        <w:t>w</w:t>
      </w:r>
      <w:r w:rsidR="009118E2">
        <w:t> </w:t>
      </w:r>
      <w:r w:rsidRPr="00A3325A">
        <w:t>nagłych</w:t>
      </w:r>
      <w:r>
        <w:t xml:space="preserve"> </w:t>
      </w:r>
      <w:r w:rsidRPr="00A3325A">
        <w:t>wypadkach</w:t>
      </w:r>
      <w:r>
        <w:t xml:space="preserve"> </w:t>
      </w:r>
      <w:r w:rsidRPr="00A3325A">
        <w:t>do</w:t>
      </w:r>
      <w:r>
        <w:t xml:space="preserve"> </w:t>
      </w:r>
      <w:r w:rsidRPr="00A3325A">
        <w:t>każdej</w:t>
      </w:r>
      <w:r>
        <w:t xml:space="preserve"> </w:t>
      </w:r>
      <w:r w:rsidRPr="00A3325A">
        <w:t>osoby</w:t>
      </w:r>
      <w:r w:rsidR="009118E2">
        <w:t xml:space="preserve"> </w:t>
      </w:r>
      <w:r w:rsidR="009118E2" w:rsidRPr="00A3325A">
        <w:t>o</w:t>
      </w:r>
      <w:r w:rsidR="009118E2">
        <w:t> </w:t>
      </w:r>
      <w:r w:rsidRPr="00A3325A">
        <w:t>udzielenie</w:t>
      </w:r>
      <w:r>
        <w:t xml:space="preserve"> </w:t>
      </w:r>
      <w:r w:rsidRPr="00A3325A">
        <w:t>doraźnej</w:t>
      </w:r>
      <w:r>
        <w:t xml:space="preserve"> </w:t>
      </w:r>
      <w:r w:rsidRPr="00A3325A">
        <w:t>pomocy,</w:t>
      </w:r>
      <w:r w:rsidR="009118E2">
        <w:t xml:space="preserve"> </w:t>
      </w:r>
      <w:r w:rsidR="009118E2" w:rsidRPr="00A3325A">
        <w:t>w</w:t>
      </w:r>
      <w:r w:rsidR="009118E2">
        <w:t> </w:t>
      </w:r>
      <w:r w:rsidRPr="00A3325A">
        <w:t>ramach</w:t>
      </w:r>
      <w:r>
        <w:t xml:space="preserve"> </w:t>
      </w:r>
      <w:r w:rsidRPr="00A3325A">
        <w:t>obowiązujących</w:t>
      </w:r>
      <w:r>
        <w:t xml:space="preserve"> </w:t>
      </w:r>
      <w:r w:rsidRPr="00A3325A">
        <w:t>przepisów</w:t>
      </w:r>
      <w:r>
        <w:t xml:space="preserve"> </w:t>
      </w:r>
      <w:r w:rsidRPr="00A3325A">
        <w:t>prawa.</w:t>
      </w:r>
    </w:p>
    <w:p w:rsidR="008E3344" w:rsidRPr="00A3325A" w:rsidRDefault="008E3344" w:rsidP="008E3344">
      <w:pPr>
        <w:pStyle w:val="USTustnpkodeksu"/>
      </w:pPr>
      <w:r w:rsidRPr="00A3325A">
        <w:t>2.</w:t>
      </w:r>
      <w:r>
        <w:t xml:space="preserve"> </w:t>
      </w:r>
      <w:r w:rsidRPr="00A3325A">
        <w:t>Osobie</w:t>
      </w:r>
      <w:r>
        <w:t xml:space="preserve"> </w:t>
      </w:r>
      <w:r w:rsidRPr="00A3325A">
        <w:t>zatrzymanej</w:t>
      </w:r>
      <w:r>
        <w:t xml:space="preserve"> </w:t>
      </w:r>
      <w:r w:rsidRPr="00A3325A">
        <w:t>lub</w:t>
      </w:r>
      <w:r>
        <w:t xml:space="preserve"> </w:t>
      </w:r>
      <w:r w:rsidRPr="00A3325A">
        <w:t>osobie,</w:t>
      </w:r>
      <w:r>
        <w:t xml:space="preserve"> </w:t>
      </w:r>
      <w:r w:rsidRPr="00A3325A">
        <w:t>wobec</w:t>
      </w:r>
      <w:r>
        <w:t xml:space="preserve"> </w:t>
      </w:r>
      <w:r w:rsidRPr="00A3325A">
        <w:t>której</w:t>
      </w:r>
      <w:r>
        <w:t xml:space="preserve"> </w:t>
      </w:r>
      <w:r w:rsidRPr="00A3325A">
        <w:t>dokonano</w:t>
      </w:r>
      <w:r>
        <w:t xml:space="preserve"> </w:t>
      </w:r>
      <w:r w:rsidRPr="00A3325A">
        <w:t>przeszukania,</w:t>
      </w:r>
      <w:r>
        <w:t xml:space="preserve"> </w:t>
      </w:r>
      <w:r w:rsidRPr="00A3325A">
        <w:t>przysługują</w:t>
      </w:r>
      <w:r>
        <w:t xml:space="preserve"> </w:t>
      </w:r>
      <w:r w:rsidRPr="00A3325A">
        <w:t>uprawnienia</w:t>
      </w:r>
      <w:r>
        <w:t xml:space="preserve"> </w:t>
      </w:r>
      <w:r w:rsidRPr="00A3325A">
        <w:t>odpowiednio</w:t>
      </w:r>
      <w:r>
        <w:t xml:space="preserve"> </w:t>
      </w:r>
      <w:r w:rsidRPr="00A3325A">
        <w:t>osoby</w:t>
      </w:r>
      <w:r>
        <w:t xml:space="preserve"> </w:t>
      </w:r>
      <w:r w:rsidRPr="00A3325A">
        <w:t>zatrzymanej</w:t>
      </w:r>
      <w:r>
        <w:t xml:space="preserve"> </w:t>
      </w:r>
      <w:r w:rsidRPr="00A3325A">
        <w:t>lub</w:t>
      </w:r>
      <w:r>
        <w:t xml:space="preserve"> </w:t>
      </w:r>
      <w:r w:rsidRPr="00A3325A">
        <w:t>osoby,</w:t>
      </w:r>
      <w:r>
        <w:t xml:space="preserve"> </w:t>
      </w:r>
      <w:r w:rsidRPr="00A3325A">
        <w:t>której</w:t>
      </w:r>
      <w:r>
        <w:t xml:space="preserve"> </w:t>
      </w:r>
      <w:r w:rsidRPr="00A3325A">
        <w:t>prawa</w:t>
      </w:r>
      <w:r>
        <w:t xml:space="preserve"> </w:t>
      </w:r>
      <w:r w:rsidRPr="00A3325A">
        <w:t>zostały</w:t>
      </w:r>
      <w:r>
        <w:t xml:space="preserve"> </w:t>
      </w:r>
      <w:r w:rsidRPr="00A3325A">
        <w:t>naruszone,</w:t>
      </w:r>
      <w:r>
        <w:t xml:space="preserve"> </w:t>
      </w:r>
      <w:r w:rsidRPr="00A3325A">
        <w:t>przewidziane</w:t>
      </w:r>
      <w:r w:rsidR="009118E2">
        <w:t xml:space="preserve"> </w:t>
      </w:r>
      <w:r w:rsidR="009118E2" w:rsidRPr="00A3325A">
        <w:t>w</w:t>
      </w:r>
      <w:r w:rsidR="009118E2">
        <w:t> </w:t>
      </w:r>
      <w:r w:rsidRPr="00A3325A">
        <w:t>Kodeksie</w:t>
      </w:r>
      <w:r>
        <w:t xml:space="preserve"> </w:t>
      </w:r>
      <w:r w:rsidRPr="00A3325A">
        <w:t>postępowania</w:t>
      </w:r>
      <w:r>
        <w:t xml:space="preserve"> </w:t>
      </w:r>
      <w:r w:rsidRPr="00A3325A">
        <w:t>karnego.</w:t>
      </w:r>
    </w:p>
    <w:p w:rsidR="008E3344" w:rsidRPr="00A3325A" w:rsidRDefault="008E3344" w:rsidP="008E3344">
      <w:pPr>
        <w:pStyle w:val="USTustnpkodeksu"/>
      </w:pPr>
      <w:r w:rsidRPr="00A3325A">
        <w:t>3.</w:t>
      </w:r>
      <w:r>
        <w:t xml:space="preserve"> </w:t>
      </w:r>
      <w:r w:rsidRPr="00A3325A">
        <w:t>Zatrzymanie</w:t>
      </w:r>
      <w:r>
        <w:t xml:space="preserve"> </w:t>
      </w:r>
      <w:r w:rsidRPr="00A3325A">
        <w:t>osoby</w:t>
      </w:r>
      <w:r>
        <w:t xml:space="preserve"> </w:t>
      </w:r>
      <w:r w:rsidRPr="00A3325A">
        <w:t>może</w:t>
      </w:r>
      <w:r>
        <w:t xml:space="preserve"> </w:t>
      </w:r>
      <w:r w:rsidRPr="00A3325A">
        <w:t>być</w:t>
      </w:r>
      <w:r>
        <w:t xml:space="preserve"> </w:t>
      </w:r>
      <w:r w:rsidRPr="00A3325A">
        <w:t>zastosowane</w:t>
      </w:r>
      <w:r>
        <w:t xml:space="preserve"> </w:t>
      </w:r>
      <w:r w:rsidRPr="00A3325A">
        <w:t>tylko</w:t>
      </w:r>
      <w:r>
        <w:t xml:space="preserve"> </w:t>
      </w:r>
      <w:r w:rsidRPr="00A3325A">
        <w:t>wówczas,</w:t>
      </w:r>
      <w:r>
        <w:t xml:space="preserve"> </w:t>
      </w:r>
      <w:r w:rsidRPr="00A3325A">
        <w:t>gdy</w:t>
      </w:r>
      <w:r>
        <w:t xml:space="preserve"> </w:t>
      </w:r>
      <w:r w:rsidRPr="00A3325A">
        <w:t>inne</w:t>
      </w:r>
      <w:r>
        <w:t xml:space="preserve"> </w:t>
      </w:r>
      <w:r w:rsidRPr="00A3325A">
        <w:t>środki</w:t>
      </w:r>
      <w:r>
        <w:t xml:space="preserve"> </w:t>
      </w:r>
      <w:r w:rsidRPr="00A3325A">
        <w:t>okazały</w:t>
      </w:r>
      <w:r>
        <w:t xml:space="preserve"> </w:t>
      </w:r>
      <w:r w:rsidRPr="00A3325A">
        <w:t>się</w:t>
      </w:r>
      <w:r>
        <w:t xml:space="preserve"> </w:t>
      </w:r>
      <w:r w:rsidRPr="00A3325A">
        <w:t>bezcelowe</w:t>
      </w:r>
      <w:r>
        <w:t xml:space="preserve"> </w:t>
      </w:r>
      <w:r w:rsidRPr="00A3325A">
        <w:t>lub</w:t>
      </w:r>
      <w:r>
        <w:t xml:space="preserve"> </w:t>
      </w:r>
      <w:r w:rsidRPr="00A3325A">
        <w:t>nieskutec</w:t>
      </w:r>
      <w:r w:rsidRPr="00A3325A">
        <w:t>z</w:t>
      </w:r>
      <w:r w:rsidRPr="00A3325A">
        <w:t>ne.</w:t>
      </w:r>
      <w:r>
        <w:t xml:space="preserve"> </w:t>
      </w:r>
      <w:r w:rsidRPr="00A3325A">
        <w:t>Osobę</w:t>
      </w:r>
      <w:r>
        <w:t xml:space="preserve"> </w:t>
      </w:r>
      <w:r w:rsidRPr="00A3325A">
        <w:t>zatrzymaną</w:t>
      </w:r>
      <w:r>
        <w:t xml:space="preserve"> </w:t>
      </w:r>
      <w:r w:rsidRPr="00A3325A">
        <w:t>po</w:t>
      </w:r>
      <w:r>
        <w:t xml:space="preserve"> </w:t>
      </w:r>
      <w:r w:rsidRPr="00A3325A">
        <w:t>wykonaniu</w:t>
      </w:r>
      <w:r>
        <w:t xml:space="preserve"> </w:t>
      </w:r>
      <w:r w:rsidRPr="00A3325A">
        <w:t>niezbędnych</w:t>
      </w:r>
      <w:r>
        <w:t xml:space="preserve"> </w:t>
      </w:r>
      <w:r w:rsidRPr="00A3325A">
        <w:t>czynności</w:t>
      </w:r>
      <w:r>
        <w:t xml:space="preserve"> </w:t>
      </w:r>
      <w:r w:rsidRPr="00A3325A">
        <w:t>procesowych</w:t>
      </w:r>
      <w:r>
        <w:t xml:space="preserve"> </w:t>
      </w:r>
      <w:r w:rsidRPr="00A3325A">
        <w:t>należy</w:t>
      </w:r>
      <w:r>
        <w:t xml:space="preserve"> </w:t>
      </w:r>
      <w:r w:rsidRPr="00A3325A">
        <w:t>niezwłocznie</w:t>
      </w:r>
      <w:r>
        <w:t xml:space="preserve"> </w:t>
      </w:r>
      <w:r w:rsidRPr="00A3325A">
        <w:t>doprowadzić</w:t>
      </w:r>
      <w:r>
        <w:t xml:space="preserve"> </w:t>
      </w:r>
      <w:r w:rsidRPr="00A3325A">
        <w:t>do</w:t>
      </w:r>
      <w:r>
        <w:t xml:space="preserve"> </w:t>
      </w:r>
      <w:r w:rsidRPr="00A3325A">
        <w:t>najbli</w:t>
      </w:r>
      <w:r w:rsidRPr="00A3325A">
        <w:t>ż</w:t>
      </w:r>
      <w:r w:rsidRPr="00A3325A">
        <w:t>szej</w:t>
      </w:r>
      <w:r>
        <w:t xml:space="preserve"> </w:t>
      </w:r>
      <w:r w:rsidRPr="00A3325A">
        <w:t>jednostki</w:t>
      </w:r>
      <w:r>
        <w:t xml:space="preserve"> </w:t>
      </w:r>
      <w:r w:rsidRPr="00A3325A">
        <w:t>Policji</w:t>
      </w:r>
      <w:r>
        <w:t xml:space="preserve"> </w:t>
      </w:r>
      <w:r w:rsidRPr="00A3325A">
        <w:t>lub</w:t>
      </w:r>
      <w:r>
        <w:t xml:space="preserve"> </w:t>
      </w:r>
      <w:r w:rsidRPr="00A3325A">
        <w:t>Straży</w:t>
      </w:r>
      <w:r>
        <w:t xml:space="preserve"> </w:t>
      </w:r>
      <w:r w:rsidRPr="00A3325A">
        <w:t>Granicznej</w:t>
      </w:r>
      <w:r>
        <w:t xml:space="preserve"> </w:t>
      </w:r>
      <w:r w:rsidRPr="00A3325A">
        <w:t>lub</w:t>
      </w:r>
      <w:r>
        <w:t xml:space="preserve"> </w:t>
      </w:r>
      <w:r w:rsidRPr="00A3325A">
        <w:t>zwolnić</w:t>
      </w:r>
      <w:r>
        <w:t xml:space="preserve"> </w:t>
      </w:r>
      <w:r w:rsidRPr="00A3325A">
        <w:t>po</w:t>
      </w:r>
      <w:r>
        <w:t xml:space="preserve"> </w:t>
      </w:r>
      <w:r w:rsidRPr="00A3325A">
        <w:t>ustaniu</w:t>
      </w:r>
      <w:r>
        <w:t xml:space="preserve"> </w:t>
      </w:r>
      <w:r w:rsidRPr="00A3325A">
        <w:t>przyczyn</w:t>
      </w:r>
      <w:r>
        <w:t xml:space="preserve"> </w:t>
      </w:r>
      <w:r w:rsidRPr="00A3325A">
        <w:t>zatrzymania.</w:t>
      </w:r>
    </w:p>
    <w:p w:rsidR="008E3344" w:rsidRPr="00A3325A" w:rsidRDefault="008E3344" w:rsidP="008E3344">
      <w:pPr>
        <w:pStyle w:val="USTustnpkodeksu"/>
      </w:pPr>
      <w:r w:rsidRPr="00A3325A">
        <w:t>4.</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powinny</w:t>
      </w:r>
      <w:r>
        <w:t xml:space="preserve"> </w:t>
      </w:r>
      <w:r w:rsidRPr="00A3325A">
        <w:t>być</w:t>
      </w:r>
      <w:r>
        <w:t xml:space="preserve"> </w:t>
      </w:r>
      <w:r w:rsidRPr="00A3325A">
        <w:t>wykonywane</w:t>
      </w:r>
      <w:r w:rsidR="009118E2">
        <w:t xml:space="preserve"> </w:t>
      </w:r>
      <w:r w:rsidR="009118E2" w:rsidRPr="00A3325A">
        <w:t>w</w:t>
      </w:r>
      <w:r w:rsidR="009118E2">
        <w:t> </w:t>
      </w:r>
      <w:r w:rsidRPr="00A3325A">
        <w:t>sposób</w:t>
      </w:r>
      <w:r>
        <w:t xml:space="preserve"> </w:t>
      </w:r>
      <w:r w:rsidRPr="00A3325A">
        <w:t>możliwie</w:t>
      </w:r>
      <w:r>
        <w:t xml:space="preserve"> </w:t>
      </w:r>
      <w:r w:rsidRPr="00A3325A">
        <w:t>najmniej</w:t>
      </w:r>
      <w:r>
        <w:t xml:space="preserve"> </w:t>
      </w:r>
      <w:r w:rsidRPr="00A3325A">
        <w:t>naruszający</w:t>
      </w:r>
      <w:r>
        <w:t xml:space="preserve"> </w:t>
      </w:r>
      <w:r w:rsidRPr="00A3325A">
        <w:t>dobra</w:t>
      </w:r>
      <w:r>
        <w:t xml:space="preserve"> </w:t>
      </w:r>
      <w:r w:rsidRPr="00A3325A">
        <w:t>osobiste</w:t>
      </w:r>
      <w:r w:rsidR="009118E2">
        <w:t xml:space="preserve"> </w:t>
      </w:r>
      <w:r w:rsidR="009118E2" w:rsidRPr="00A3325A">
        <w:t>i</w:t>
      </w:r>
      <w:r w:rsidR="009118E2">
        <w:t> </w:t>
      </w:r>
      <w:r w:rsidRPr="00A3325A">
        <w:t>prawa</w:t>
      </w:r>
      <w:r>
        <w:t xml:space="preserve"> </w:t>
      </w:r>
      <w:r w:rsidRPr="00A3325A">
        <w:t>majątkowe</w:t>
      </w:r>
      <w:r>
        <w:t xml:space="preserve"> </w:t>
      </w:r>
      <w:r w:rsidRPr="00A3325A">
        <w:t>osoby,</w:t>
      </w:r>
      <w:r>
        <w:t xml:space="preserve"> </w:t>
      </w:r>
      <w:r w:rsidRPr="00A3325A">
        <w:t>wobec</w:t>
      </w:r>
      <w:r>
        <w:t xml:space="preserve"> </w:t>
      </w:r>
      <w:r w:rsidRPr="00A3325A">
        <w:t>której</w:t>
      </w:r>
      <w:r>
        <w:t xml:space="preserve"> </w:t>
      </w:r>
      <w:r w:rsidRPr="00A3325A">
        <w:t>zostały</w:t>
      </w:r>
      <w:r>
        <w:t xml:space="preserve"> </w:t>
      </w:r>
      <w:r w:rsidRPr="00A3325A">
        <w:t>podjęte.</w:t>
      </w:r>
    </w:p>
    <w:p w:rsidR="008E3344" w:rsidRPr="00A3325A" w:rsidRDefault="008E3344" w:rsidP="008E3344">
      <w:pPr>
        <w:pStyle w:val="USTustnpkodeksu"/>
      </w:pPr>
      <w:r w:rsidRPr="00A3325A">
        <w:t>5.</w:t>
      </w:r>
      <w:r w:rsidR="009118E2">
        <w:t xml:space="preserve"> </w:t>
      </w:r>
      <w:r w:rsidR="009118E2" w:rsidRPr="00A3325A">
        <w:t>W</w:t>
      </w:r>
      <w:r w:rsidR="009118E2">
        <w:t> </w:t>
      </w:r>
      <w:r w:rsidRPr="00A3325A">
        <w:t>przypadku</w:t>
      </w:r>
      <w:r>
        <w:t xml:space="preserve"> </w:t>
      </w:r>
      <w:r w:rsidRPr="00A3325A">
        <w:t>uzasadnionej</w:t>
      </w:r>
      <w:r>
        <w:t xml:space="preserve"> </w:t>
      </w:r>
      <w:r w:rsidRPr="00A3325A">
        <w:t>potrzeby</w:t>
      </w:r>
      <w:r>
        <w:t xml:space="preserve"> </w:t>
      </w:r>
      <w:r w:rsidRPr="00A3325A">
        <w:t>lub</w:t>
      </w:r>
      <w:r>
        <w:t xml:space="preserve"> </w:t>
      </w:r>
      <w:r w:rsidRPr="00A3325A">
        <w:t>na</w:t>
      </w:r>
      <w:r>
        <w:t xml:space="preserve"> </w:t>
      </w:r>
      <w:r w:rsidRPr="00A3325A">
        <w:t>prośbę</w:t>
      </w:r>
      <w:r>
        <w:t xml:space="preserve"> </w:t>
      </w:r>
      <w:r w:rsidRPr="00A3325A">
        <w:t>osoby</w:t>
      </w:r>
      <w:r>
        <w:t xml:space="preserve"> </w:t>
      </w:r>
      <w:r w:rsidRPr="00A3325A">
        <w:t>zatrzymanej,</w:t>
      </w:r>
      <w:r>
        <w:t xml:space="preserve"> </w:t>
      </w:r>
      <w:r w:rsidRPr="00A3325A">
        <w:t>osobę</w:t>
      </w:r>
      <w:r>
        <w:t xml:space="preserve"> </w:t>
      </w:r>
      <w:r w:rsidRPr="00A3325A">
        <w:t>tę</w:t>
      </w:r>
      <w:r>
        <w:t xml:space="preserve"> </w:t>
      </w:r>
      <w:r w:rsidRPr="00A3325A">
        <w:t>należy</w:t>
      </w:r>
      <w:r>
        <w:t xml:space="preserve"> </w:t>
      </w:r>
      <w:r w:rsidRPr="00A3325A">
        <w:t>niezwłocznie</w:t>
      </w:r>
      <w:r>
        <w:t xml:space="preserve"> </w:t>
      </w:r>
      <w:r w:rsidRPr="00A3325A">
        <w:t>poddać</w:t>
      </w:r>
      <w:r>
        <w:t xml:space="preserve"> </w:t>
      </w:r>
      <w:r w:rsidRPr="00A3325A">
        <w:t>bad</w:t>
      </w:r>
      <w:r w:rsidRPr="00A3325A">
        <w:t>a</w:t>
      </w:r>
      <w:r w:rsidRPr="00A3325A">
        <w:t>niu</w:t>
      </w:r>
      <w:r>
        <w:t xml:space="preserve"> </w:t>
      </w:r>
      <w:r w:rsidRPr="00A3325A">
        <w:t>lekarskiemu</w:t>
      </w:r>
      <w:r>
        <w:t xml:space="preserve"> </w:t>
      </w:r>
      <w:r w:rsidRPr="00A3325A">
        <w:t>lub</w:t>
      </w:r>
      <w:r>
        <w:t xml:space="preserve"> </w:t>
      </w:r>
      <w:r w:rsidRPr="00A3325A">
        <w:t>udzielić</w:t>
      </w:r>
      <w:r>
        <w:t xml:space="preserve"> </w:t>
      </w:r>
      <w:r w:rsidRPr="00A3325A">
        <w:t>jej</w:t>
      </w:r>
      <w:r>
        <w:t xml:space="preserve"> </w:t>
      </w:r>
      <w:r w:rsidRPr="00A3325A">
        <w:t>pierwszej</w:t>
      </w:r>
      <w:r>
        <w:t xml:space="preserve"> </w:t>
      </w:r>
      <w:r w:rsidRPr="00A3325A">
        <w:t>pomocy</w:t>
      </w:r>
      <w:r>
        <w:t xml:space="preserve"> </w:t>
      </w:r>
      <w:r w:rsidRPr="00A3325A">
        <w:t>medycznej.</w:t>
      </w:r>
    </w:p>
    <w:p w:rsidR="008E3344" w:rsidRPr="00A3325A" w:rsidRDefault="008E3344" w:rsidP="008E3344">
      <w:pPr>
        <w:pStyle w:val="USTustnpkodeksu"/>
      </w:pPr>
      <w:r w:rsidRPr="00A3325A">
        <w:t>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ministrem</w:t>
      </w:r>
      <w:r>
        <w:t xml:space="preserve"> </w:t>
      </w:r>
      <w:r w:rsidRPr="00A3325A">
        <w:t>właściwym</w:t>
      </w:r>
      <w:r>
        <w:t xml:space="preserve"> </w:t>
      </w:r>
      <w:r w:rsidRPr="00A3325A">
        <w:t>do</w:t>
      </w:r>
      <w:r>
        <w:t xml:space="preserve"> </w:t>
      </w:r>
      <w:r w:rsidRPr="00A3325A">
        <w:t>spraw</w:t>
      </w:r>
      <w:r>
        <w:t xml:space="preserve"> </w:t>
      </w:r>
      <w:r w:rsidRPr="00A3325A">
        <w:t>zdrowia</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tryb</w:t>
      </w:r>
      <w:r>
        <w:t xml:space="preserve"> </w:t>
      </w:r>
      <w:r w:rsidRPr="00A3325A">
        <w:t>przeprowadzania</w:t>
      </w:r>
      <w:r>
        <w:t xml:space="preserve"> </w:t>
      </w:r>
      <w:r w:rsidRPr="00A3325A">
        <w:t>badań</w:t>
      </w:r>
      <w:r>
        <w:t xml:space="preserve"> </w:t>
      </w:r>
      <w:r w:rsidRPr="00A3325A">
        <w:t>lekarskich,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5,</w:t>
      </w:r>
      <w:r>
        <w:t xml:space="preserve"> </w:t>
      </w:r>
      <w:r w:rsidRPr="00A3325A">
        <w:t>oraz</w:t>
      </w:r>
      <w:r>
        <w:t xml:space="preserve"> </w:t>
      </w:r>
      <w:r w:rsidRPr="00A3325A">
        <w:t>przypadki</w:t>
      </w:r>
      <w:r>
        <w:t xml:space="preserve"> </w:t>
      </w:r>
      <w:r w:rsidRPr="00A3325A">
        <w:t>uz</w:t>
      </w:r>
      <w:r w:rsidRPr="00A3325A">
        <w:t>a</w:t>
      </w:r>
      <w:r w:rsidRPr="00A3325A">
        <w:t>sadniające</w:t>
      </w:r>
      <w:r>
        <w:t xml:space="preserve"> </w:t>
      </w:r>
      <w:r w:rsidRPr="00A3325A">
        <w:t>potrzebę</w:t>
      </w:r>
      <w:r>
        <w:t xml:space="preserve"> </w:t>
      </w:r>
      <w:r w:rsidRPr="00A3325A">
        <w:t>niezwłocznego</w:t>
      </w:r>
      <w:r>
        <w:t xml:space="preserve"> </w:t>
      </w:r>
      <w:r w:rsidRPr="00A3325A">
        <w:t>udzielenia</w:t>
      </w:r>
      <w:r>
        <w:t xml:space="preserve"> </w:t>
      </w:r>
      <w:r w:rsidRPr="00A3325A">
        <w:t>osobie</w:t>
      </w:r>
      <w:r>
        <w:t xml:space="preserve"> </w:t>
      </w:r>
      <w:r w:rsidRPr="00A3325A">
        <w:t>zatrzymanej</w:t>
      </w:r>
      <w:r>
        <w:t xml:space="preserve"> </w:t>
      </w:r>
      <w:r w:rsidRPr="00A3325A">
        <w:t>pierwszej</w:t>
      </w:r>
      <w:r>
        <w:t xml:space="preserve"> </w:t>
      </w:r>
      <w:r w:rsidRPr="00A3325A">
        <w:t>pomocy</w:t>
      </w:r>
      <w:r>
        <w:t xml:space="preserve"> </w:t>
      </w:r>
      <w:r w:rsidRPr="00A3325A">
        <w:t>medycznej</w:t>
      </w:r>
      <w:r>
        <w:t xml:space="preserve"> </w:t>
      </w:r>
      <w:r w:rsidRPr="00A3325A">
        <w:t>lub</w:t>
      </w:r>
      <w:r>
        <w:t xml:space="preserve"> </w:t>
      </w:r>
      <w:r w:rsidRPr="00A3325A">
        <w:t>potrzebę</w:t>
      </w:r>
      <w:r>
        <w:t xml:space="preserve"> </w:t>
      </w:r>
      <w:r w:rsidRPr="00A3325A">
        <w:t>poddania</w:t>
      </w:r>
      <w:r>
        <w:t xml:space="preserve"> </w:t>
      </w:r>
      <w:r w:rsidRPr="00A3325A">
        <w:t>jej</w:t>
      </w:r>
      <w:r>
        <w:t xml:space="preserve"> </w:t>
      </w:r>
      <w:r w:rsidRPr="00A3325A">
        <w:t>niezbędnym</w:t>
      </w:r>
      <w:r>
        <w:t xml:space="preserve"> </w:t>
      </w:r>
      <w:r w:rsidRPr="00A3325A">
        <w:t>badaniom</w:t>
      </w:r>
      <w:r>
        <w:t xml:space="preserve"> </w:t>
      </w:r>
      <w:r w:rsidRPr="00A3325A">
        <w:t>lekarskim,</w:t>
      </w:r>
      <w:r>
        <w:t xml:space="preserve"> </w:t>
      </w:r>
      <w:r w:rsidRPr="00A3325A">
        <w:t>czas</w:t>
      </w:r>
      <w:r w:rsidR="009118E2">
        <w:t xml:space="preserve"> </w:t>
      </w:r>
      <w:r w:rsidR="009118E2" w:rsidRPr="00A3325A">
        <w:t>i</w:t>
      </w:r>
      <w:r w:rsidR="009118E2">
        <w:t> </w:t>
      </w:r>
      <w:r w:rsidRPr="00A3325A">
        <w:t>organizację</w:t>
      </w:r>
      <w:r>
        <w:t xml:space="preserve"> </w:t>
      </w:r>
      <w:r w:rsidRPr="00A3325A">
        <w:t>tych</w:t>
      </w:r>
      <w:r>
        <w:t xml:space="preserve"> </w:t>
      </w:r>
      <w:r w:rsidRPr="00A3325A">
        <w:t>badań</w:t>
      </w:r>
      <w:r>
        <w:t xml:space="preserve"> </w:t>
      </w:r>
      <w:r w:rsidRPr="00A3325A">
        <w:t>oraz</w:t>
      </w:r>
      <w:r>
        <w:t xml:space="preserve"> </w:t>
      </w:r>
      <w:r w:rsidRPr="00A3325A">
        <w:t>sposób</w:t>
      </w:r>
      <w:r>
        <w:t xml:space="preserve"> </w:t>
      </w:r>
      <w:r w:rsidRPr="00A3325A">
        <w:t>ich</w:t>
      </w:r>
      <w:r>
        <w:t xml:space="preserve"> </w:t>
      </w:r>
      <w:r w:rsidRPr="00A3325A">
        <w:t>dokumentowania</w:t>
      </w:r>
      <w:r w:rsidR="009118E2">
        <w:t xml:space="preserve"> </w:t>
      </w:r>
      <w:r w:rsidR="009118E2" w:rsidRPr="00A3325A">
        <w:t>z</w:t>
      </w:r>
      <w:r w:rsidR="009118E2">
        <w:t> </w:t>
      </w:r>
      <w:r w:rsidRPr="00A3325A">
        <w:t>uwzględnieniem</w:t>
      </w:r>
      <w:r>
        <w:t xml:space="preserve"> </w:t>
      </w:r>
      <w:r w:rsidRPr="00A3325A">
        <w:t>ochrony</w:t>
      </w:r>
      <w:r>
        <w:t xml:space="preserve"> </w:t>
      </w:r>
      <w:r w:rsidRPr="00A3325A">
        <w:t>zdrowia</w:t>
      </w:r>
      <w:r>
        <w:t xml:space="preserve"> </w:t>
      </w:r>
      <w:r w:rsidRPr="00A3325A">
        <w:t>osoby</w:t>
      </w:r>
      <w:r>
        <w:t xml:space="preserve"> </w:t>
      </w:r>
      <w:r w:rsidRPr="00A3325A">
        <w:t>zatrzymanej.</w:t>
      </w:r>
    </w:p>
    <w:p w:rsidR="008E3344" w:rsidRPr="00A3325A" w:rsidRDefault="008E3344" w:rsidP="008E3344">
      <w:pPr>
        <w:pStyle w:val="USTustnpkodeksu"/>
      </w:pPr>
      <w:r w:rsidRPr="00A3325A">
        <w:lastRenderedPageBreak/>
        <w:t>7.</w:t>
      </w:r>
      <w:r>
        <w:t xml:space="preserve"> </w:t>
      </w:r>
      <w:r w:rsidRPr="00A3325A">
        <w:t>Rada</w:t>
      </w:r>
      <w:r>
        <w:t xml:space="preserve"> </w:t>
      </w:r>
      <w:r w:rsidRPr="00A3325A">
        <w:t>Ministrów</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sposób</w:t>
      </w:r>
      <w:r>
        <w:t xml:space="preserve"> </w:t>
      </w:r>
      <w:r w:rsidRPr="00A3325A">
        <w:t>wykonywania</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009118E2" w:rsidRPr="00A3325A">
        <w:t>1</w:t>
      </w:r>
      <w:r w:rsidR="009118E2">
        <w:t xml:space="preserve"> i </w:t>
      </w:r>
      <w:r w:rsidR="009118E2" w:rsidRPr="00A3325A">
        <w:t>2</w:t>
      </w:r>
      <w:r w:rsidR="009118E2">
        <w:t xml:space="preserve"> i ust. </w:t>
      </w:r>
      <w:r w:rsidR="009118E2" w:rsidRPr="00A3325A">
        <w:t>3</w:t>
      </w:r>
      <w:r w:rsidR="009118E2">
        <w:t xml:space="preserve"> oraz</w:t>
      </w:r>
      <w:r>
        <w:t xml:space="preserve"> </w:t>
      </w:r>
      <w:r w:rsidRPr="00A3325A">
        <w:t>tryb</w:t>
      </w:r>
      <w:r w:rsidR="009118E2">
        <w:t xml:space="preserve"> </w:t>
      </w:r>
      <w:r w:rsidR="009118E2" w:rsidRPr="00A3325A">
        <w:t>i</w:t>
      </w:r>
      <w:r w:rsidR="009118E2">
        <w:t> </w:t>
      </w:r>
      <w:r w:rsidRPr="00A3325A">
        <w:t>zakres</w:t>
      </w:r>
      <w:r>
        <w:t xml:space="preserve"> </w:t>
      </w:r>
      <w:r w:rsidRPr="00A3325A">
        <w:t>współpracy</w:t>
      </w:r>
      <w:r>
        <w:t xml:space="preserve"> </w:t>
      </w:r>
      <w:r w:rsidRPr="00A3325A">
        <w:t>Służby</w:t>
      </w:r>
      <w:r>
        <w:t xml:space="preserve"> </w:t>
      </w:r>
      <w:r w:rsidRPr="00A3325A">
        <w:t>Celnej</w:t>
      </w:r>
      <w:r w:rsidR="009118E2">
        <w:t xml:space="preserve"> </w:t>
      </w:r>
      <w:r w:rsidR="009118E2" w:rsidRPr="00A3325A">
        <w:t>z</w:t>
      </w:r>
      <w:r w:rsidR="009118E2">
        <w:t> </w:t>
      </w:r>
      <w:r w:rsidRPr="00A3325A">
        <w:t>Policją</w:t>
      </w:r>
      <w:r w:rsidR="009118E2">
        <w:t xml:space="preserve"> </w:t>
      </w:r>
      <w:r w:rsidR="009118E2" w:rsidRPr="00A3325A">
        <w:t>i</w:t>
      </w:r>
      <w:r w:rsidR="009118E2">
        <w:t> </w:t>
      </w:r>
      <w:r w:rsidRPr="00A3325A">
        <w:t>Strażą</w:t>
      </w:r>
      <w:r>
        <w:t xml:space="preserve"> </w:t>
      </w:r>
      <w:r w:rsidRPr="00A3325A">
        <w:t>Graniczną,</w:t>
      </w:r>
      <w:r>
        <w:t xml:space="preserve"> </w:t>
      </w:r>
      <w:r w:rsidRPr="00A3325A">
        <w:t>uwzględniając</w:t>
      </w:r>
      <w:r>
        <w:t xml:space="preserve"> </w:t>
      </w:r>
      <w:r w:rsidRPr="00A3325A">
        <w:t>potrzebę</w:t>
      </w:r>
      <w:r>
        <w:t xml:space="preserve"> </w:t>
      </w:r>
      <w:r w:rsidRPr="00A3325A">
        <w:t>zapewnienia</w:t>
      </w:r>
      <w:r>
        <w:t xml:space="preserve"> </w:t>
      </w:r>
      <w:r w:rsidRPr="00A3325A">
        <w:t>odpowiedniej</w:t>
      </w:r>
      <w:r>
        <w:t xml:space="preserve"> </w:t>
      </w:r>
      <w:r w:rsidRPr="00A3325A">
        <w:t>skuteczności</w:t>
      </w:r>
      <w:r>
        <w:t xml:space="preserve"> </w:t>
      </w:r>
      <w:r w:rsidRPr="00A3325A">
        <w:t>podejmowanych</w:t>
      </w:r>
      <w:r>
        <w:t xml:space="preserve"> </w:t>
      </w:r>
      <w:r w:rsidRPr="00A3325A">
        <w:t>przez</w:t>
      </w:r>
      <w:r>
        <w:t xml:space="preserve"> </w:t>
      </w:r>
      <w:r w:rsidRPr="00A3325A">
        <w:t>funkcjonariuszy</w:t>
      </w:r>
      <w:r>
        <w:t xml:space="preserve"> </w:t>
      </w:r>
      <w:r w:rsidRPr="00A3325A">
        <w:t>czynności,</w:t>
      </w:r>
      <w:r w:rsidR="009118E2">
        <w:t xml:space="preserve"> </w:t>
      </w:r>
      <w:r w:rsidR="009118E2" w:rsidRPr="00A3325A">
        <w:t>a</w:t>
      </w:r>
      <w:r w:rsidR="009118E2">
        <w:t> </w:t>
      </w:r>
      <w:r w:rsidRPr="00A3325A">
        <w:t>także</w:t>
      </w:r>
      <w:r>
        <w:t xml:space="preserve"> </w:t>
      </w:r>
      <w:r w:rsidRPr="00A3325A">
        <w:t>potrzebę</w:t>
      </w:r>
      <w:r>
        <w:t xml:space="preserve"> </w:t>
      </w:r>
      <w:r w:rsidRPr="00A3325A">
        <w:t>ochrony</w:t>
      </w:r>
      <w:r>
        <w:t xml:space="preserve"> </w:t>
      </w:r>
      <w:r w:rsidRPr="00A3325A">
        <w:t>dóbr</w:t>
      </w:r>
      <w:r>
        <w:t xml:space="preserve"> </w:t>
      </w:r>
      <w:r w:rsidRPr="00A3325A">
        <w:t>osobistych</w:t>
      </w:r>
      <w:r w:rsidR="009118E2">
        <w:t xml:space="preserve"> </w:t>
      </w:r>
      <w:r w:rsidR="009118E2" w:rsidRPr="00A3325A">
        <w:t>i</w:t>
      </w:r>
      <w:r w:rsidR="009118E2">
        <w:t> </w:t>
      </w:r>
      <w:r w:rsidRPr="00A3325A">
        <w:t>praw</w:t>
      </w:r>
      <w:r>
        <w:t xml:space="preserve"> </w:t>
      </w:r>
      <w:r w:rsidRPr="00A3325A">
        <w:t>majątkowych</w:t>
      </w:r>
      <w:r>
        <w:t xml:space="preserve"> </w:t>
      </w:r>
      <w:r w:rsidRPr="00A3325A">
        <w:t>osoby,</w:t>
      </w:r>
      <w:r>
        <w:t xml:space="preserve"> </w:t>
      </w:r>
      <w:r w:rsidRPr="00A3325A">
        <w:t>wobec</w:t>
      </w:r>
      <w:r>
        <w:t xml:space="preserve"> </w:t>
      </w:r>
      <w:r w:rsidRPr="00A3325A">
        <w:t>której</w:t>
      </w:r>
      <w:r>
        <w:t xml:space="preserve"> </w:t>
      </w:r>
      <w:r w:rsidRPr="00A3325A">
        <w:t>zostały</w:t>
      </w:r>
      <w:r>
        <w:t xml:space="preserve"> </w:t>
      </w:r>
      <w:r w:rsidRPr="00A3325A">
        <w:t>podjęte.</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73.</w:t>
      </w:r>
      <w:r>
        <w:t xml:space="preserve"> </w:t>
      </w:r>
      <w:r w:rsidRPr="00A3325A">
        <w:t>Na</w:t>
      </w:r>
      <w:r>
        <w:t xml:space="preserve"> </w:t>
      </w:r>
      <w:r w:rsidRPr="00A3325A">
        <w:t>sposób</w:t>
      </w:r>
      <w:r>
        <w:t xml:space="preserve"> </w:t>
      </w:r>
      <w:r w:rsidRPr="00A3325A">
        <w:t>przeprowadzenia</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7</w:t>
      </w:r>
      <w:r w:rsidR="009118E2" w:rsidRPr="00A3325A">
        <w:t>2</w:t>
      </w:r>
      <w:r w:rsidR="009118E2">
        <w:t xml:space="preserve"> ust. </w:t>
      </w:r>
      <w:r w:rsidR="009118E2" w:rsidRPr="00A3325A">
        <w:t>1</w:t>
      </w:r>
      <w:r w:rsidR="009118E2">
        <w:t xml:space="preserve"> pkt </w:t>
      </w:r>
      <w:r w:rsidRPr="00A3325A">
        <w:t>1–3,</w:t>
      </w:r>
      <w:r w:rsidR="009118E2">
        <w:t xml:space="preserve"> </w:t>
      </w:r>
      <w:r w:rsidR="009118E2" w:rsidRPr="00A3325A">
        <w:t>w</w:t>
      </w:r>
      <w:r w:rsidR="009118E2">
        <w:t> </w:t>
      </w:r>
      <w:r w:rsidRPr="00A3325A">
        <w:t>terminie</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ich</w:t>
      </w:r>
      <w:r>
        <w:t xml:space="preserve"> </w:t>
      </w:r>
      <w:r w:rsidRPr="00A3325A">
        <w:t>dokonania,</w:t>
      </w:r>
      <w:r>
        <w:t xml:space="preserve"> </w:t>
      </w:r>
      <w:r w:rsidRPr="00A3325A">
        <w:t>przysługuje</w:t>
      </w:r>
      <w:r>
        <w:t xml:space="preserve"> </w:t>
      </w:r>
      <w:r w:rsidRPr="00A3325A">
        <w:t>zażalenie</w:t>
      </w:r>
      <w:r>
        <w:t xml:space="preserve"> </w:t>
      </w:r>
      <w:r w:rsidRPr="00A3325A">
        <w:t>do</w:t>
      </w:r>
      <w:r>
        <w:t xml:space="preserve"> </w:t>
      </w:r>
      <w:r w:rsidRPr="00A3325A">
        <w:t>prokuratora</w:t>
      </w:r>
      <w:r>
        <w:t xml:space="preserve"> </w:t>
      </w:r>
      <w:r w:rsidRPr="00A3325A">
        <w:t>właściwego</w:t>
      </w:r>
      <w:r>
        <w:t xml:space="preserve"> </w:t>
      </w:r>
      <w:r w:rsidRPr="00A3325A">
        <w:t>ze</w:t>
      </w:r>
      <w:r>
        <w:t xml:space="preserve"> </w:t>
      </w:r>
      <w:r w:rsidRPr="00A3325A">
        <w:t>względu</w:t>
      </w:r>
      <w:r>
        <w:t xml:space="preserve"> </w:t>
      </w:r>
      <w:r w:rsidRPr="00A3325A">
        <w:t>na</w:t>
      </w:r>
      <w:r>
        <w:t xml:space="preserve"> </w:t>
      </w:r>
      <w:r w:rsidRPr="00A3325A">
        <w:t>miejsce</w:t>
      </w:r>
      <w:r>
        <w:t xml:space="preserve"> </w:t>
      </w:r>
      <w:r w:rsidRPr="00A3325A">
        <w:t>przeprowadzenia</w:t>
      </w:r>
      <w:r>
        <w:t xml:space="preserve"> </w:t>
      </w:r>
      <w:r w:rsidRPr="00A3325A">
        <w:t>czynności.</w:t>
      </w:r>
      <w:r>
        <w:t xml:space="preserve"> </w:t>
      </w:r>
      <w:r w:rsidRPr="00A3325A">
        <w:t>Do</w:t>
      </w:r>
      <w:r>
        <w:t xml:space="preserve"> </w:t>
      </w:r>
      <w:r w:rsidRPr="00A3325A">
        <w:t>zażalenia</w:t>
      </w:r>
      <w:r>
        <w:t xml:space="preserve"> </w:t>
      </w:r>
      <w:r w:rsidRPr="00A3325A">
        <w:t>stosuje</w:t>
      </w:r>
      <w:r>
        <w:t xml:space="preserve"> </w:t>
      </w:r>
      <w:r w:rsidRPr="00A3325A">
        <w:t>się</w:t>
      </w:r>
      <w:r>
        <w:t xml:space="preserve"> </w:t>
      </w:r>
      <w:r w:rsidRPr="00A3325A">
        <w:t>przepisy</w:t>
      </w:r>
      <w:r>
        <w:t xml:space="preserve"> </w:t>
      </w:r>
      <w:r w:rsidRPr="00A3325A">
        <w:t>Kodeksu</w:t>
      </w:r>
      <w:r>
        <w:t xml:space="preserve"> </w:t>
      </w:r>
      <w:r w:rsidRPr="00A3325A">
        <w:t>postępowania</w:t>
      </w:r>
      <w:r>
        <w:t xml:space="preserve"> </w:t>
      </w:r>
      <w:r w:rsidRPr="00A3325A">
        <w:t>karnego</w:t>
      </w:r>
      <w:r w:rsidR="009118E2">
        <w:t xml:space="preserve"> </w:t>
      </w:r>
      <w:r w:rsidR="009118E2" w:rsidRPr="00A3325A">
        <w:t>w</w:t>
      </w:r>
      <w:r w:rsidR="009118E2">
        <w:t> </w:t>
      </w:r>
      <w:r w:rsidRPr="00A3325A">
        <w:t>zakresie</w:t>
      </w:r>
      <w:r>
        <w:t xml:space="preserve"> </w:t>
      </w:r>
      <w:r w:rsidRPr="00A3325A">
        <w:t>dotyczącym</w:t>
      </w:r>
      <w:r>
        <w:t xml:space="preserve"> </w:t>
      </w:r>
      <w:r w:rsidRPr="00A3325A">
        <w:t>postępowania</w:t>
      </w:r>
      <w:r>
        <w:t xml:space="preserve"> </w:t>
      </w:r>
      <w:r w:rsidRPr="00A3325A">
        <w:t>odwoławczego.</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74.</w:t>
      </w:r>
      <w:r>
        <w:t xml:space="preserve"> </w:t>
      </w:r>
      <w:r w:rsidRPr="00A3325A">
        <w:t>1.</w:t>
      </w:r>
      <w:r>
        <w:t xml:space="preserve"> </w:t>
      </w:r>
      <w:r w:rsidRPr="00A3325A">
        <w:t>Dane</w:t>
      </w:r>
      <w:r>
        <w:t xml:space="preserve"> </w:t>
      </w:r>
      <w:r w:rsidRPr="00A3325A">
        <w:t>dotyczące</w:t>
      </w:r>
      <w:r>
        <w:t xml:space="preserve"> </w:t>
      </w:r>
      <w:r w:rsidRPr="00A3325A">
        <w:t>osób</w:t>
      </w:r>
      <w:r>
        <w:t xml:space="preserve"> </w:t>
      </w:r>
      <w:r w:rsidRPr="00A3325A">
        <w:t>korzystających</w:t>
      </w:r>
      <w:r w:rsidR="009118E2">
        <w:t xml:space="preserve"> </w:t>
      </w:r>
      <w:r w:rsidR="009118E2" w:rsidRPr="00A3325A">
        <w:t>z</w:t>
      </w:r>
      <w:r w:rsidR="009118E2">
        <w:t> </w:t>
      </w:r>
      <w:r w:rsidRPr="00A3325A">
        <w:t>usług</w:t>
      </w:r>
      <w:r>
        <w:t xml:space="preserve"> </w:t>
      </w:r>
      <w:r w:rsidRPr="00A3325A">
        <w:t>pocztowych</w:t>
      </w:r>
      <w:r>
        <w:t xml:space="preserve"> </w:t>
      </w:r>
      <w:r w:rsidRPr="00A3325A">
        <w:t>oraz</w:t>
      </w:r>
      <w:r>
        <w:t xml:space="preserve"> </w:t>
      </w:r>
      <w:r w:rsidRPr="00A3325A">
        <w:t>dane</w:t>
      </w:r>
      <w:r>
        <w:t xml:space="preserve"> </w:t>
      </w:r>
      <w:r w:rsidRPr="00A3325A">
        <w:t>dotyczące</w:t>
      </w:r>
      <w:r>
        <w:t xml:space="preserve"> </w:t>
      </w:r>
      <w:r w:rsidRPr="00A3325A">
        <w:t>faktu</w:t>
      </w:r>
      <w:r w:rsidR="009118E2">
        <w:t xml:space="preserve"> </w:t>
      </w:r>
      <w:r w:rsidR="009118E2" w:rsidRPr="00A3325A">
        <w:t>i</w:t>
      </w:r>
      <w:r w:rsidR="009118E2">
        <w:t> </w:t>
      </w:r>
      <w:r w:rsidRPr="00A3325A">
        <w:t>okoliczności</w:t>
      </w:r>
      <w:r>
        <w:t xml:space="preserve"> </w:t>
      </w:r>
      <w:r w:rsidRPr="00A3325A">
        <w:t>świa</w:t>
      </w:r>
      <w:r w:rsidRPr="00A3325A">
        <w:t>d</w:t>
      </w:r>
      <w:r w:rsidRPr="00A3325A">
        <w:t>czenia</w:t>
      </w:r>
      <w:r>
        <w:t xml:space="preserve"> </w:t>
      </w:r>
      <w:r w:rsidRPr="00A3325A">
        <w:t>lub</w:t>
      </w:r>
      <w:r>
        <w:t xml:space="preserve"> </w:t>
      </w:r>
      <w:r w:rsidRPr="00A3325A">
        <w:t>korzystania</w:t>
      </w:r>
      <w:r w:rsidR="009118E2">
        <w:t xml:space="preserve"> </w:t>
      </w:r>
      <w:r w:rsidR="009118E2" w:rsidRPr="00A3325A">
        <w:t>z</w:t>
      </w:r>
      <w:r w:rsidR="009118E2">
        <w:t> </w:t>
      </w:r>
      <w:r w:rsidRPr="00A3325A">
        <w:t>tych</w:t>
      </w:r>
      <w:r>
        <w:t xml:space="preserve"> </w:t>
      </w:r>
      <w:r w:rsidRPr="00A3325A">
        <w:t>usług</w:t>
      </w:r>
      <w:r>
        <w:t xml:space="preserve"> </w:t>
      </w:r>
      <w:r w:rsidRPr="00A3325A">
        <w:t>mogą</w:t>
      </w:r>
      <w:r>
        <w:t xml:space="preserve"> </w:t>
      </w:r>
      <w:r w:rsidRPr="00A3325A">
        <w:t>być</w:t>
      </w:r>
      <w:r>
        <w:t xml:space="preserve"> </w:t>
      </w:r>
      <w:r w:rsidRPr="00A3325A">
        <w:t>ujawnione</w:t>
      </w:r>
      <w:r>
        <w:t xml:space="preserve"> </w:t>
      </w:r>
      <w:r w:rsidRPr="00A3325A">
        <w:t>organom</w:t>
      </w:r>
      <w:r>
        <w:t xml:space="preserve"> </w:t>
      </w:r>
      <w:r w:rsidRPr="00A3325A">
        <w:t>Służby</w:t>
      </w:r>
      <w:r>
        <w:t xml:space="preserve"> </w:t>
      </w:r>
      <w:r w:rsidRPr="00A3325A">
        <w:t>Celnej</w:t>
      </w:r>
      <w:r w:rsidR="009118E2">
        <w:t xml:space="preserve"> </w:t>
      </w:r>
      <w:r w:rsidR="009118E2" w:rsidRPr="00A3325A">
        <w:t>i</w:t>
      </w:r>
      <w:r w:rsidR="009118E2">
        <w:t> </w:t>
      </w:r>
      <w:r w:rsidRPr="00A3325A">
        <w:t>przez</w:t>
      </w:r>
      <w:r>
        <w:t xml:space="preserve"> </w:t>
      </w:r>
      <w:r w:rsidRPr="00A3325A">
        <w:t>nie</w:t>
      </w:r>
      <w:r>
        <w:t xml:space="preserve"> </w:t>
      </w:r>
      <w:r w:rsidRPr="00A3325A">
        <w:t>przetwarzane</w:t>
      </w:r>
      <w:r>
        <w:t xml:space="preserve"> </w:t>
      </w:r>
      <w:r w:rsidRPr="00A3325A">
        <w:t>wyłącznie</w:t>
      </w:r>
      <w:r w:rsidR="009118E2">
        <w:t xml:space="preserve"> </w:t>
      </w:r>
      <w:r w:rsidR="009118E2" w:rsidRPr="00A3325A">
        <w:t>w</w:t>
      </w:r>
      <w:r w:rsidR="009118E2">
        <w:t> </w:t>
      </w:r>
      <w:r w:rsidRPr="00A3325A">
        <w:t>celu</w:t>
      </w:r>
      <w:r>
        <w:t xml:space="preserve"> </w:t>
      </w:r>
      <w:r w:rsidRPr="00A3325A">
        <w:t>realizacji</w:t>
      </w:r>
      <w:r>
        <w:t xml:space="preserve"> </w:t>
      </w:r>
      <w:r w:rsidRPr="00A3325A">
        <w:t>zadań,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4–7.</w:t>
      </w:r>
    </w:p>
    <w:p w:rsidR="008E3344" w:rsidRPr="008E3344" w:rsidRDefault="008E3344" w:rsidP="007D3E1F">
      <w:pPr>
        <w:pStyle w:val="USTustnpkodeksu"/>
        <w:spacing w:before="160"/>
      </w:pPr>
      <w:r w:rsidRPr="00A3325A">
        <w:t>2.</w:t>
      </w:r>
      <w:r w:rsidRPr="008E3344">
        <w:t xml:space="preserve"> Ujawnianie danych,</w:t>
      </w:r>
      <w:r w:rsidR="009118E2" w:rsidRPr="008E3344">
        <w:t xml:space="preserve"> o</w:t>
      </w:r>
      <w:r w:rsidR="009118E2">
        <w:t> </w:t>
      </w:r>
      <w:r w:rsidRPr="008E3344">
        <w:t>których mowa</w:t>
      </w:r>
      <w:r w:rsidR="009118E2" w:rsidRPr="008E3344">
        <w:t xml:space="preserve"> w</w:t>
      </w:r>
      <w:r w:rsidR="009118E2">
        <w:t> ust. </w:t>
      </w:r>
      <w:r w:rsidRPr="008E3344">
        <w:t>1, następuje na:</w:t>
      </w:r>
    </w:p>
    <w:p w:rsidR="008E3344" w:rsidRPr="00A3325A" w:rsidRDefault="008E3344" w:rsidP="008E3344">
      <w:pPr>
        <w:pStyle w:val="PKTpunkt"/>
      </w:pPr>
      <w:r w:rsidRPr="00A3325A">
        <w:t>1)</w:t>
      </w:r>
      <w:r w:rsidRPr="00A3325A">
        <w:tab/>
        <w:t>pisemny</w:t>
      </w:r>
      <w:r>
        <w:t xml:space="preserve"> </w:t>
      </w:r>
      <w:r w:rsidRPr="00A3325A">
        <w:t>wniosek</w:t>
      </w:r>
      <w:r>
        <w:t xml:space="preserve"> </w:t>
      </w:r>
      <w:r w:rsidRPr="00A3325A">
        <w:t>Szefa</w:t>
      </w:r>
      <w:r>
        <w:t xml:space="preserve"> </w:t>
      </w:r>
      <w:r w:rsidRPr="00A3325A">
        <w:t>Służby</w:t>
      </w:r>
      <w:r>
        <w:t xml:space="preserve"> </w:t>
      </w:r>
      <w:r w:rsidRPr="00A3325A">
        <w:t>Celnej</w:t>
      </w:r>
      <w:r>
        <w:t xml:space="preserve"> </w:t>
      </w:r>
      <w:r w:rsidRPr="00A3325A">
        <w:t>lub</w:t>
      </w:r>
      <w:r>
        <w:t xml:space="preserve"> </w:t>
      </w:r>
      <w:r w:rsidRPr="00A3325A">
        <w:t>dyrektora</w:t>
      </w:r>
      <w:r>
        <w:t xml:space="preserve"> </w:t>
      </w:r>
      <w:r w:rsidRPr="00A3325A">
        <w:t>izby</w:t>
      </w:r>
      <w:r>
        <w:t xml:space="preserve"> </w:t>
      </w:r>
      <w:r w:rsidRPr="00A3325A">
        <w:t>celnej;</w:t>
      </w:r>
    </w:p>
    <w:p w:rsidR="008E3344" w:rsidRPr="00A3325A" w:rsidRDefault="008E3344" w:rsidP="008E3344">
      <w:pPr>
        <w:pStyle w:val="PKTpunkt"/>
      </w:pPr>
      <w:r w:rsidRPr="00A3325A">
        <w:t>2)</w:t>
      </w:r>
      <w:r w:rsidRPr="00A3325A">
        <w:tab/>
        <w:t>żądanie</w:t>
      </w:r>
      <w:r>
        <w:t xml:space="preserve"> </w:t>
      </w:r>
      <w:r w:rsidRPr="00A3325A">
        <w:t>funkcjonariusza</w:t>
      </w:r>
      <w:r>
        <w:t xml:space="preserve"> </w:t>
      </w:r>
      <w:r w:rsidRPr="00A3325A">
        <w:t>mającego</w:t>
      </w:r>
      <w:r>
        <w:t xml:space="preserve"> </w:t>
      </w:r>
      <w:r w:rsidRPr="00A3325A">
        <w:t>pisemne</w:t>
      </w:r>
      <w:r>
        <w:t xml:space="preserve"> </w:t>
      </w:r>
      <w:r w:rsidRPr="00A3325A">
        <w:t>upoważnienie</w:t>
      </w:r>
      <w:r>
        <w:t xml:space="preserve"> </w:t>
      </w:r>
      <w:r w:rsidRPr="00A3325A">
        <w:t>osób,</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Pr="00A3325A">
        <w:t>1.</w:t>
      </w:r>
    </w:p>
    <w:p w:rsidR="008E3344" w:rsidRPr="008E3344" w:rsidRDefault="008E3344" w:rsidP="007D3E1F">
      <w:pPr>
        <w:pStyle w:val="USTustnpkodeksu"/>
        <w:spacing w:before="160"/>
        <w:rPr>
          <w:rStyle w:val="Ppogrubienie"/>
        </w:rPr>
      </w:pPr>
      <w:r w:rsidRPr="00A82860">
        <w:t>3.</w:t>
      </w:r>
      <w:r w:rsidRPr="00106EE4">
        <w:rPr>
          <w:rStyle w:val="IGindeksgrny"/>
        </w:rPr>
        <w:footnoteReference w:id="56"/>
      </w:r>
      <w:r w:rsidRPr="00106EE4">
        <w:rPr>
          <w:rStyle w:val="IGindeksgrny"/>
        </w:rPr>
        <w:t>)</w:t>
      </w:r>
      <w:r>
        <w:t xml:space="preserve"> </w:t>
      </w:r>
      <w:r w:rsidRPr="00A82860">
        <w:t>Przedsiębiorcy</w:t>
      </w:r>
      <w:r>
        <w:t xml:space="preserve"> </w:t>
      </w:r>
      <w:r w:rsidRPr="00A82860">
        <w:t>świadczący</w:t>
      </w:r>
      <w:r>
        <w:t xml:space="preserve"> </w:t>
      </w:r>
      <w:r w:rsidRPr="00A82860">
        <w:t>usługi</w:t>
      </w:r>
      <w:r>
        <w:t xml:space="preserve"> </w:t>
      </w:r>
      <w:r w:rsidRPr="00A82860">
        <w:t>pocztowe</w:t>
      </w:r>
      <w:r>
        <w:t xml:space="preserve"> </w:t>
      </w:r>
      <w:r w:rsidRPr="00A82860">
        <w:t>na</w:t>
      </w:r>
      <w:r>
        <w:t xml:space="preserve"> </w:t>
      </w:r>
      <w:r w:rsidRPr="00A82860">
        <w:t>podstawie</w:t>
      </w:r>
      <w:r>
        <w:t xml:space="preserve"> </w:t>
      </w:r>
      <w:r w:rsidRPr="00A82860">
        <w:t>ustawy</w:t>
      </w:r>
      <w:r w:rsidR="009118E2">
        <w:t xml:space="preserve"> </w:t>
      </w:r>
      <w:r w:rsidR="009118E2" w:rsidRPr="00A82860">
        <w:t>z</w:t>
      </w:r>
      <w:r w:rsidR="009118E2">
        <w:t> </w:t>
      </w:r>
      <w:r w:rsidRPr="00A82860">
        <w:t>dnia</w:t>
      </w:r>
      <w:r>
        <w:t xml:space="preserve"> </w:t>
      </w:r>
      <w:r w:rsidRPr="00A82860">
        <w:t>2</w:t>
      </w:r>
      <w:r w:rsidR="009118E2" w:rsidRPr="00A82860">
        <w:t>3</w:t>
      </w:r>
      <w:r w:rsidR="009118E2">
        <w:t> </w:t>
      </w:r>
      <w:r w:rsidRPr="00A82860">
        <w:t>listopada</w:t>
      </w:r>
      <w:r>
        <w:t xml:space="preserve"> </w:t>
      </w:r>
      <w:r w:rsidRPr="00A82860">
        <w:t>201</w:t>
      </w:r>
      <w:r w:rsidR="009118E2" w:rsidRPr="00A82860">
        <w:t>2</w:t>
      </w:r>
      <w:r w:rsidR="009118E2">
        <w:t> </w:t>
      </w:r>
      <w:r w:rsidRPr="00A82860">
        <w:t>r.</w:t>
      </w:r>
      <w:r>
        <w:t xml:space="preserve"> </w:t>
      </w:r>
      <w:r w:rsidRPr="00A82860">
        <w:t>–</w:t>
      </w:r>
      <w:r>
        <w:t xml:space="preserve"> </w:t>
      </w:r>
      <w:r w:rsidRPr="00A82860">
        <w:t>Prawo</w:t>
      </w:r>
      <w:r>
        <w:t xml:space="preserve"> </w:t>
      </w:r>
      <w:r w:rsidRPr="00A82860">
        <w:t>pocztowe</w:t>
      </w:r>
      <w:r>
        <w:t xml:space="preserve"> </w:t>
      </w:r>
      <w:r w:rsidRPr="00A82860">
        <w:t>są</w:t>
      </w:r>
      <w:r>
        <w:t xml:space="preserve"> </w:t>
      </w:r>
      <w:r w:rsidRPr="00A82860">
        <w:t>obowiązani</w:t>
      </w:r>
      <w:r>
        <w:t xml:space="preserve"> </w:t>
      </w:r>
      <w:r w:rsidRPr="00A82860">
        <w:t>do</w:t>
      </w:r>
      <w:r>
        <w:t xml:space="preserve"> </w:t>
      </w:r>
      <w:r w:rsidRPr="00A82860">
        <w:t>udostępniania</w:t>
      </w:r>
      <w:r>
        <w:t xml:space="preserve"> </w:t>
      </w:r>
      <w:r w:rsidRPr="00A82860">
        <w:t>danych</w:t>
      </w:r>
      <w:r>
        <w:t xml:space="preserve"> </w:t>
      </w:r>
      <w:r w:rsidRPr="00A82860">
        <w:t>określonych</w:t>
      </w:r>
      <w:r w:rsidR="009118E2">
        <w:t xml:space="preserve"> </w:t>
      </w:r>
      <w:r w:rsidR="009118E2" w:rsidRPr="00A82860">
        <w:t>w</w:t>
      </w:r>
      <w:r w:rsidR="009118E2">
        <w:t> ust. </w:t>
      </w:r>
      <w:r w:rsidR="009118E2" w:rsidRPr="00A82860">
        <w:t>1</w:t>
      </w:r>
      <w:r w:rsidR="009118E2">
        <w:t> </w:t>
      </w:r>
      <w:r w:rsidRPr="00A82860">
        <w:t>funkcjonariuszowi</w:t>
      </w:r>
      <w:r>
        <w:t xml:space="preserve"> </w:t>
      </w:r>
      <w:r w:rsidRPr="00A82860">
        <w:t>wskazanemu</w:t>
      </w:r>
      <w:r>
        <w:t xml:space="preserve"> </w:t>
      </w:r>
      <w:r w:rsidRPr="00A82860">
        <w:t>we</w:t>
      </w:r>
      <w:r>
        <w:t xml:space="preserve"> </w:t>
      </w:r>
      <w:r w:rsidRPr="00A82860">
        <w:t>wniosku</w:t>
      </w:r>
      <w:r>
        <w:t xml:space="preserve"> </w:t>
      </w:r>
      <w:r w:rsidRPr="00A82860">
        <w:t>organu</w:t>
      </w:r>
      <w:r>
        <w:t xml:space="preserve"> </w:t>
      </w:r>
      <w:r w:rsidRPr="00A82860">
        <w:t>Służby</w:t>
      </w:r>
      <w:r>
        <w:t xml:space="preserve"> </w:t>
      </w:r>
      <w:r w:rsidRPr="00A82860">
        <w:t>Celnej.</w:t>
      </w:r>
    </w:p>
    <w:p w:rsidR="008E3344" w:rsidRPr="008E3344"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75.</w:t>
      </w:r>
      <w:r w:rsidRPr="008E3344">
        <w:t xml:space="preserve"> 1. Na pisemne żądanie właściwego organu Służby Celnej, wydane</w:t>
      </w:r>
      <w:r w:rsidR="009118E2" w:rsidRPr="008E3344">
        <w:t xml:space="preserve"> w</w:t>
      </w:r>
      <w:r w:rsidR="009118E2">
        <w:t> </w:t>
      </w:r>
      <w:r w:rsidRPr="008E3344">
        <w:t>związku</w:t>
      </w:r>
      <w:r w:rsidR="009118E2" w:rsidRPr="008E3344">
        <w:t xml:space="preserve"> z</w:t>
      </w:r>
      <w:r w:rsidR="009118E2">
        <w:t> </w:t>
      </w:r>
      <w:r w:rsidRPr="008E3344">
        <w:t>toczącym się postępow</w:t>
      </w:r>
      <w:r w:rsidRPr="008E3344">
        <w:t>a</w:t>
      </w:r>
      <w:r w:rsidRPr="008E3344">
        <w:t>niem</w:t>
      </w:r>
      <w:r w:rsidR="009118E2" w:rsidRPr="008E3344">
        <w:t xml:space="preserve"> o</w:t>
      </w:r>
      <w:r w:rsidR="009118E2">
        <w:t> </w:t>
      </w:r>
      <w:r w:rsidRPr="008E3344">
        <w:t>przestępstwo skarbowe prowadzonym przeciwko osobie fizycznej będącej stroną umowy</w:t>
      </w:r>
      <w:r w:rsidR="009118E2" w:rsidRPr="008E3344">
        <w:t xml:space="preserve"> z</w:t>
      </w:r>
      <w:r w:rsidR="009118E2">
        <w:t> </w:t>
      </w:r>
      <w:r w:rsidRPr="008E3344">
        <w:t>bankiem lub przestę</w:t>
      </w:r>
      <w:r w:rsidRPr="008E3344">
        <w:t>p</w:t>
      </w:r>
      <w:r w:rsidRPr="008E3344">
        <w:t>stwo skarbowe popełnione</w:t>
      </w:r>
      <w:r w:rsidR="009118E2" w:rsidRPr="008E3344">
        <w:t xml:space="preserve"> w</w:t>
      </w:r>
      <w:r w:rsidR="009118E2">
        <w:t> </w:t>
      </w:r>
      <w:r w:rsidRPr="008E3344">
        <w:t>zakresie działalności osoby prawnej lub jednostki organizacyjnej niemającej osobowości prawnej, która to osoba lub jednostka jest stroną umowy</w:t>
      </w:r>
      <w:r w:rsidR="009118E2" w:rsidRPr="008E3344">
        <w:t xml:space="preserve"> z</w:t>
      </w:r>
      <w:r w:rsidR="009118E2">
        <w:t> </w:t>
      </w:r>
      <w:r w:rsidRPr="008E3344">
        <w:t>bankiem, banki są obowiązane do sporządzania</w:t>
      </w:r>
      <w:r w:rsidR="009118E2" w:rsidRPr="008E3344">
        <w:t xml:space="preserve"> i</w:t>
      </w:r>
      <w:r w:rsidR="009118E2">
        <w:t> </w:t>
      </w:r>
      <w:r w:rsidRPr="008E3344">
        <w:t>przekazywania na swój koszt informacji o:</w:t>
      </w:r>
    </w:p>
    <w:p w:rsidR="008E3344" w:rsidRPr="00A3325A" w:rsidRDefault="008E3344" w:rsidP="008E3344">
      <w:pPr>
        <w:pStyle w:val="PKTpunkt"/>
      </w:pPr>
      <w:r w:rsidRPr="00A3325A">
        <w:t>1)</w:t>
      </w:r>
      <w:r w:rsidRPr="00A3325A">
        <w:tab/>
        <w:t>posiadanych</w:t>
      </w:r>
      <w:r>
        <w:t xml:space="preserve"> </w:t>
      </w:r>
      <w:r w:rsidRPr="00A3325A">
        <w:t>rachunkach</w:t>
      </w:r>
      <w:r>
        <w:t xml:space="preserve"> </w:t>
      </w:r>
      <w:r w:rsidRPr="00A3325A">
        <w:t>bankowych</w:t>
      </w:r>
      <w:r w:rsidR="009118E2">
        <w:t xml:space="preserve"> </w:t>
      </w:r>
      <w:r w:rsidR="009118E2" w:rsidRPr="00A3325A">
        <w:t>w</w:t>
      </w:r>
      <w:r w:rsidR="009118E2">
        <w:t> </w:t>
      </w:r>
      <w:r w:rsidRPr="00A3325A">
        <w:t>tym</w:t>
      </w:r>
      <w:r>
        <w:t xml:space="preserve"> </w:t>
      </w:r>
      <w:r w:rsidRPr="00A3325A">
        <w:t>rachunkach</w:t>
      </w:r>
      <w:r>
        <w:t xml:space="preserve"> </w:t>
      </w:r>
      <w:r w:rsidRPr="00A3325A">
        <w:t>oszczędnościowych,</w:t>
      </w:r>
      <w:r>
        <w:t xml:space="preserve"> </w:t>
      </w:r>
      <w:r w:rsidRPr="00A3325A">
        <w:t>liczbie</w:t>
      </w:r>
      <w:r w:rsidR="009118E2">
        <w:t xml:space="preserve"> </w:t>
      </w:r>
      <w:r w:rsidR="009118E2" w:rsidRPr="00A3325A">
        <w:t>i</w:t>
      </w:r>
      <w:r w:rsidR="009118E2">
        <w:t> </w:t>
      </w:r>
      <w:r w:rsidRPr="00A3325A">
        <w:t>stanach</w:t>
      </w:r>
      <w:r>
        <w:t xml:space="preserve"> </w:t>
      </w:r>
      <w:r w:rsidRPr="00A3325A">
        <w:t>rachunków</w:t>
      </w:r>
      <w:r>
        <w:t xml:space="preserve"> </w:t>
      </w:r>
      <w:r w:rsidRPr="00A3325A">
        <w:t>oraz</w:t>
      </w:r>
      <w:r>
        <w:t xml:space="preserve"> </w:t>
      </w:r>
      <w:r w:rsidRPr="00A3325A">
        <w:t>obr</w:t>
      </w:r>
      <w:r w:rsidRPr="00A3325A">
        <w:t>o</w:t>
      </w:r>
      <w:r w:rsidRPr="00A3325A">
        <w:t>tach</w:t>
      </w:r>
      <w:r>
        <w:t xml:space="preserve"> </w:t>
      </w:r>
      <w:r w:rsidRPr="00A3325A">
        <w:t>na</w:t>
      </w:r>
      <w:r>
        <w:t xml:space="preserve"> </w:t>
      </w:r>
      <w:r w:rsidRPr="00A3325A">
        <w:t>tych</w:t>
      </w:r>
      <w:r>
        <w:t xml:space="preserve"> </w:t>
      </w:r>
      <w:r w:rsidRPr="00A3325A">
        <w:t>rachunkach;</w:t>
      </w:r>
    </w:p>
    <w:p w:rsidR="008E3344" w:rsidRPr="00A3325A" w:rsidRDefault="008E3344" w:rsidP="008E3344">
      <w:pPr>
        <w:pStyle w:val="PKTpunkt"/>
      </w:pPr>
      <w:r w:rsidRPr="00A3325A">
        <w:t>2)</w:t>
      </w:r>
      <w:r w:rsidRPr="00A3325A">
        <w:tab/>
        <w:t>posiadanych</w:t>
      </w:r>
      <w:r>
        <w:t xml:space="preserve"> </w:t>
      </w:r>
      <w:r w:rsidRPr="00A3325A">
        <w:t>rachunkach</w:t>
      </w:r>
      <w:r>
        <w:t xml:space="preserve"> </w:t>
      </w:r>
      <w:r w:rsidRPr="00A3325A">
        <w:t>pieniężnych</w:t>
      </w:r>
      <w:r>
        <w:t xml:space="preserve"> </w:t>
      </w:r>
      <w:r w:rsidRPr="00A3325A">
        <w:t>lub</w:t>
      </w:r>
      <w:r>
        <w:t xml:space="preserve"> </w:t>
      </w:r>
      <w:r w:rsidRPr="00A3325A">
        <w:t>rachunkach</w:t>
      </w:r>
      <w:r>
        <w:t xml:space="preserve"> </w:t>
      </w:r>
      <w:r w:rsidRPr="00A3325A">
        <w:t>papierów</w:t>
      </w:r>
      <w:r>
        <w:t xml:space="preserve"> </w:t>
      </w:r>
      <w:r w:rsidRPr="00A3325A">
        <w:t>wartościowych,</w:t>
      </w:r>
      <w:r>
        <w:t xml:space="preserve"> </w:t>
      </w:r>
      <w:r w:rsidRPr="00A3325A">
        <w:t>liczbie</w:t>
      </w:r>
      <w:r w:rsidR="009118E2">
        <w:t xml:space="preserve"> </w:t>
      </w:r>
      <w:r w:rsidR="009118E2" w:rsidRPr="00A3325A">
        <w:t>i</w:t>
      </w:r>
      <w:r w:rsidR="009118E2">
        <w:t> </w:t>
      </w:r>
      <w:r w:rsidRPr="00A3325A">
        <w:t>stanach</w:t>
      </w:r>
      <w:r>
        <w:t xml:space="preserve"> </w:t>
      </w:r>
      <w:r w:rsidRPr="00A3325A">
        <w:t>rachunków</w:t>
      </w:r>
      <w:r>
        <w:t xml:space="preserve"> </w:t>
      </w:r>
      <w:r w:rsidRPr="00A3325A">
        <w:t>oraz</w:t>
      </w:r>
      <w:r>
        <w:t xml:space="preserve"> </w:t>
      </w:r>
      <w:r w:rsidRPr="00A3325A">
        <w:t>obrotach</w:t>
      </w:r>
      <w:r>
        <w:t xml:space="preserve"> </w:t>
      </w:r>
      <w:r w:rsidRPr="00A3325A">
        <w:t>na</w:t>
      </w:r>
      <w:r>
        <w:t xml:space="preserve"> </w:t>
      </w:r>
      <w:r w:rsidRPr="00A3325A">
        <w:t>tych</w:t>
      </w:r>
      <w:r>
        <w:t xml:space="preserve"> </w:t>
      </w:r>
      <w:r w:rsidRPr="00A3325A">
        <w:t>rachunkach;</w:t>
      </w:r>
    </w:p>
    <w:p w:rsidR="008E3344" w:rsidRPr="00A3325A" w:rsidRDefault="008E3344" w:rsidP="008E3344">
      <w:pPr>
        <w:pStyle w:val="PKTpunkt"/>
      </w:pPr>
      <w:r w:rsidRPr="00A3325A">
        <w:t>3)</w:t>
      </w:r>
      <w:r w:rsidRPr="00A3325A">
        <w:tab/>
        <w:t>zawartych</w:t>
      </w:r>
      <w:r>
        <w:t xml:space="preserve"> </w:t>
      </w:r>
      <w:r w:rsidRPr="00A3325A">
        <w:t>umowach</w:t>
      </w:r>
      <w:r>
        <w:t xml:space="preserve"> </w:t>
      </w:r>
      <w:r w:rsidRPr="00A3325A">
        <w:t>kredytowych</w:t>
      </w:r>
      <w:r>
        <w:t xml:space="preserve"> </w:t>
      </w:r>
      <w:r w:rsidRPr="00A3325A">
        <w:t>lub</w:t>
      </w:r>
      <w:r>
        <w:t xml:space="preserve"> </w:t>
      </w:r>
      <w:r w:rsidRPr="00A3325A">
        <w:t>umowach</w:t>
      </w:r>
      <w:r>
        <w:t xml:space="preserve"> </w:t>
      </w:r>
      <w:r w:rsidRPr="00A3325A">
        <w:t>pożyczki,</w:t>
      </w:r>
      <w:r w:rsidR="009118E2">
        <w:t xml:space="preserve"> </w:t>
      </w:r>
      <w:r w:rsidR="009118E2" w:rsidRPr="00A3325A">
        <w:t>a</w:t>
      </w:r>
      <w:r w:rsidR="009118E2">
        <w:t> </w:t>
      </w:r>
      <w:r w:rsidRPr="00A3325A">
        <w:t>także</w:t>
      </w:r>
      <w:r>
        <w:t xml:space="preserve"> </w:t>
      </w:r>
      <w:r w:rsidRPr="00A3325A">
        <w:t>umowach</w:t>
      </w:r>
      <w:r>
        <w:t xml:space="preserve"> </w:t>
      </w:r>
      <w:r w:rsidRPr="00A3325A">
        <w:t>depozytowych;</w:t>
      </w:r>
    </w:p>
    <w:p w:rsidR="008E3344" w:rsidRPr="00A3325A" w:rsidRDefault="008E3344" w:rsidP="008E3344">
      <w:pPr>
        <w:pStyle w:val="PKTpunkt"/>
      </w:pPr>
      <w:r w:rsidRPr="00A3325A">
        <w:t>4)</w:t>
      </w:r>
      <w:r w:rsidRPr="00A3325A">
        <w:tab/>
        <w:t>nabytych</w:t>
      </w:r>
      <w:r>
        <w:t xml:space="preserve"> </w:t>
      </w:r>
      <w:r w:rsidRPr="00A3325A">
        <w:t>za</w:t>
      </w:r>
      <w:r>
        <w:t xml:space="preserve"> </w:t>
      </w:r>
      <w:r w:rsidRPr="00A3325A">
        <w:t>pośrednictwem</w:t>
      </w:r>
      <w:r>
        <w:t xml:space="preserve"> </w:t>
      </w:r>
      <w:r w:rsidRPr="00A3325A">
        <w:t>banków</w:t>
      </w:r>
      <w:r>
        <w:t xml:space="preserve"> </w:t>
      </w:r>
      <w:r w:rsidRPr="00A3325A">
        <w:t>akcji</w:t>
      </w:r>
      <w:r>
        <w:t xml:space="preserve"> </w:t>
      </w:r>
      <w:r w:rsidRPr="00A3325A">
        <w:t>Skarbu</w:t>
      </w:r>
      <w:r>
        <w:t xml:space="preserve"> </w:t>
      </w:r>
      <w:r w:rsidRPr="00A3325A">
        <w:t>Państwa</w:t>
      </w:r>
      <w:r>
        <w:t xml:space="preserve"> </w:t>
      </w:r>
      <w:r w:rsidRPr="00A3325A">
        <w:t>lub</w:t>
      </w:r>
      <w:r>
        <w:t xml:space="preserve"> </w:t>
      </w:r>
      <w:r w:rsidRPr="00A3325A">
        <w:t>obligacji</w:t>
      </w:r>
      <w:r>
        <w:t xml:space="preserve"> </w:t>
      </w:r>
      <w:r w:rsidRPr="00A3325A">
        <w:t>Skarbu</w:t>
      </w:r>
      <w:r>
        <w:t xml:space="preserve"> </w:t>
      </w:r>
      <w:r w:rsidRPr="00A3325A">
        <w:t>Państwa,</w:t>
      </w:r>
      <w:r w:rsidR="009118E2">
        <w:t xml:space="preserve"> </w:t>
      </w:r>
      <w:r w:rsidR="009118E2" w:rsidRPr="00A3325A">
        <w:t>a</w:t>
      </w:r>
      <w:r w:rsidR="009118E2">
        <w:t> </w:t>
      </w:r>
      <w:r w:rsidRPr="00A3325A">
        <w:t>także</w:t>
      </w:r>
      <w:r>
        <w:t xml:space="preserve"> </w:t>
      </w:r>
      <w:r w:rsidRPr="00A3325A">
        <w:t>obrotach</w:t>
      </w:r>
      <w:r>
        <w:t xml:space="preserve"> </w:t>
      </w:r>
      <w:r w:rsidRPr="00A3325A">
        <w:t>tymi</w:t>
      </w:r>
      <w:r>
        <w:t xml:space="preserve"> </w:t>
      </w:r>
      <w:r w:rsidRPr="00A3325A">
        <w:t>p</w:t>
      </w:r>
      <w:r w:rsidRPr="00A3325A">
        <w:t>a</w:t>
      </w:r>
      <w:r w:rsidRPr="00A3325A">
        <w:t>pierami</w:t>
      </w:r>
      <w:r>
        <w:t xml:space="preserve"> </w:t>
      </w:r>
      <w:r w:rsidRPr="00A3325A">
        <w:t>wartościowymi;</w:t>
      </w:r>
    </w:p>
    <w:p w:rsidR="008E3344" w:rsidRPr="00A3325A" w:rsidRDefault="008E3344" w:rsidP="008E3344">
      <w:pPr>
        <w:pStyle w:val="PKTpunkt"/>
      </w:pPr>
      <w:r w:rsidRPr="00A3325A">
        <w:t>5)</w:t>
      </w:r>
      <w:r w:rsidRPr="00A3325A">
        <w:tab/>
        <w:t>obrotach</w:t>
      </w:r>
      <w:r>
        <w:t xml:space="preserve"> </w:t>
      </w:r>
      <w:r w:rsidRPr="00A3325A">
        <w:t>wydawanymi</w:t>
      </w:r>
      <w:r>
        <w:t xml:space="preserve"> </w:t>
      </w:r>
      <w:r w:rsidRPr="00A3325A">
        <w:t>przez</w:t>
      </w:r>
      <w:r>
        <w:t xml:space="preserve"> </w:t>
      </w:r>
      <w:r w:rsidRPr="00A3325A">
        <w:t>banki</w:t>
      </w:r>
      <w:r>
        <w:t xml:space="preserve"> </w:t>
      </w:r>
      <w:r w:rsidRPr="00A3325A">
        <w:t>certyfikatami</w:t>
      </w:r>
      <w:r>
        <w:t xml:space="preserve"> </w:t>
      </w:r>
      <w:r w:rsidRPr="00A3325A">
        <w:t>depozytowymi</w:t>
      </w:r>
      <w:r>
        <w:t xml:space="preserve"> </w:t>
      </w:r>
      <w:r w:rsidRPr="00A3325A">
        <w:t>lub</w:t>
      </w:r>
      <w:r>
        <w:t xml:space="preserve"> </w:t>
      </w:r>
      <w:r w:rsidRPr="00A3325A">
        <w:t>innymi</w:t>
      </w:r>
      <w:r>
        <w:t xml:space="preserve"> </w:t>
      </w:r>
      <w:r w:rsidRPr="00A3325A">
        <w:t>papierami</w:t>
      </w:r>
      <w:r>
        <w:t xml:space="preserve"> </w:t>
      </w:r>
      <w:r w:rsidRPr="00A3325A">
        <w:t>wartościowymi.</w:t>
      </w:r>
    </w:p>
    <w:p w:rsidR="008E3344" w:rsidRPr="00A3325A" w:rsidRDefault="008E3344" w:rsidP="007D3E1F">
      <w:pPr>
        <w:pStyle w:val="USTustnpkodeksu"/>
        <w:spacing w:before="160"/>
      </w:pPr>
      <w:r w:rsidRPr="00A3325A">
        <w:t>2.</w:t>
      </w:r>
      <w:r>
        <w:t xml:space="preserve"> </w:t>
      </w:r>
      <w:r w:rsidRPr="00A3325A">
        <w:t>Przepisy</w:t>
      </w:r>
      <w:r w:rsidR="009118E2">
        <w:t xml:space="preserve"> ust. </w:t>
      </w:r>
      <w:r w:rsidR="009118E2" w:rsidRPr="00A3325A">
        <w:t>1</w:t>
      </w:r>
      <w:r w:rsidR="009118E2">
        <w:t> </w:t>
      </w:r>
      <w:r w:rsidRPr="00A3325A">
        <w:t>stosuje</w:t>
      </w:r>
      <w:r>
        <w:t xml:space="preserve"> </w:t>
      </w:r>
      <w:r w:rsidRPr="00A3325A">
        <w:t>się</w:t>
      </w:r>
      <w:r>
        <w:t xml:space="preserve"> </w:t>
      </w:r>
      <w:r w:rsidRPr="00A3325A">
        <w:t>odpowiednio</w:t>
      </w:r>
      <w:r>
        <w:t xml:space="preserve"> </w:t>
      </w:r>
      <w:r w:rsidRPr="00A3325A">
        <w:t>do</w:t>
      </w:r>
      <w:r>
        <w:t xml:space="preserve"> </w:t>
      </w:r>
      <w:r w:rsidRPr="00A3325A">
        <w:t>innych</w:t>
      </w:r>
      <w:r>
        <w:t xml:space="preserve"> </w:t>
      </w:r>
      <w:r w:rsidRPr="00A3325A">
        <w:t>niż</w:t>
      </w:r>
      <w:r>
        <w:t xml:space="preserve"> </w:t>
      </w:r>
      <w:r w:rsidRPr="00A3325A">
        <w:t>banki</w:t>
      </w:r>
      <w:r>
        <w:t xml:space="preserve"> </w:t>
      </w:r>
      <w:r w:rsidRPr="00A3325A">
        <w:t>podmiotów</w:t>
      </w:r>
      <w:r>
        <w:t xml:space="preserve"> </w:t>
      </w:r>
      <w:r w:rsidRPr="00A3325A">
        <w:t>prowadzących</w:t>
      </w:r>
      <w:r>
        <w:t xml:space="preserve"> </w:t>
      </w:r>
      <w:r w:rsidRPr="00A3325A">
        <w:t>przedsiębiorstwa</w:t>
      </w:r>
      <w:r>
        <w:t xml:space="preserve"> </w:t>
      </w:r>
      <w:r w:rsidRPr="00A3325A">
        <w:t>makle</w:t>
      </w:r>
      <w:r w:rsidRPr="00A3325A">
        <w:t>r</w:t>
      </w:r>
      <w:r w:rsidRPr="00A3325A">
        <w:t>skie</w:t>
      </w:r>
      <w:r>
        <w:t xml:space="preserve"> </w:t>
      </w:r>
      <w:r w:rsidRPr="00A3325A">
        <w:t>oraz</w:t>
      </w:r>
      <w:r>
        <w:t xml:space="preserve"> </w:t>
      </w:r>
      <w:r w:rsidRPr="00A3325A">
        <w:t>spółdzielczych</w:t>
      </w:r>
      <w:r>
        <w:t xml:space="preserve"> </w:t>
      </w:r>
      <w:r w:rsidRPr="00A3325A">
        <w:t>kas</w:t>
      </w:r>
      <w:r>
        <w:t xml:space="preserve"> </w:t>
      </w:r>
      <w:r w:rsidRPr="00A3325A">
        <w:t>oszczędnościowo</w:t>
      </w:r>
      <w:r>
        <w:softHyphen/>
      </w:r>
      <w:r>
        <w:softHyphen/>
      </w:r>
      <w:r w:rsidR="009118E2">
        <w:softHyphen/>
      </w:r>
      <w:r w:rsidR="009118E2">
        <w:noBreakHyphen/>
      </w:r>
      <w:r w:rsidRPr="00A3325A">
        <w:t>kredytowych.</w:t>
      </w:r>
    </w:p>
    <w:p w:rsidR="008E3344" w:rsidRPr="00A3325A" w:rsidRDefault="008E3344" w:rsidP="007D3E1F">
      <w:pPr>
        <w:pStyle w:val="USTustnpkodeksu"/>
        <w:spacing w:before="160"/>
      </w:pPr>
      <w:r w:rsidRPr="00A3325A">
        <w:t>3.</w:t>
      </w:r>
      <w:r>
        <w:t xml:space="preserve"> </w:t>
      </w:r>
      <w:r w:rsidRPr="00A3325A">
        <w:t>Towarzystwa</w:t>
      </w:r>
      <w:r>
        <w:t xml:space="preserve"> </w:t>
      </w:r>
      <w:r w:rsidRPr="00A3325A">
        <w:t>funduszy</w:t>
      </w:r>
      <w:r>
        <w:t xml:space="preserve"> </w:t>
      </w:r>
      <w:r w:rsidRPr="00A3325A">
        <w:t>inwestycyjnych,</w:t>
      </w:r>
      <w:r>
        <w:t xml:space="preserve"> </w:t>
      </w:r>
      <w:r w:rsidRPr="00A3325A">
        <w:t>na</w:t>
      </w:r>
      <w:r>
        <w:t xml:space="preserve"> </w:t>
      </w:r>
      <w:r w:rsidRPr="00A3325A">
        <w:t>pisemne</w:t>
      </w:r>
      <w:r>
        <w:t xml:space="preserve"> </w:t>
      </w:r>
      <w:r w:rsidRPr="00A3325A">
        <w:t>żądanie</w:t>
      </w:r>
      <w:r>
        <w:t xml:space="preserve"> </w:t>
      </w:r>
      <w:r w:rsidRPr="00A3325A">
        <w:t>właściwego</w:t>
      </w:r>
      <w:r>
        <w:t xml:space="preserve"> </w:t>
      </w:r>
      <w:r w:rsidRPr="00A3325A">
        <w:t>organu</w:t>
      </w:r>
      <w:r>
        <w:t xml:space="preserve"> </w:t>
      </w:r>
      <w:r w:rsidRPr="00A3325A">
        <w:t>Służby</w:t>
      </w:r>
      <w:r>
        <w:t xml:space="preserve"> </w:t>
      </w:r>
      <w:r w:rsidRPr="00A3325A">
        <w:t>Celnej,</w:t>
      </w:r>
      <w:r>
        <w:t xml:space="preserve"> </w:t>
      </w:r>
      <w:r w:rsidRPr="00A3325A">
        <w:t>są</w:t>
      </w:r>
      <w:r>
        <w:t xml:space="preserve"> </w:t>
      </w:r>
      <w:r w:rsidRPr="00A3325A">
        <w:t>obowiązane</w:t>
      </w:r>
      <w:r>
        <w:t xml:space="preserve"> </w:t>
      </w:r>
      <w:r w:rsidRPr="00A3325A">
        <w:t>do</w:t>
      </w:r>
      <w:r>
        <w:t xml:space="preserve"> </w:t>
      </w:r>
      <w:r w:rsidRPr="00A3325A">
        <w:t>sporządzania</w:t>
      </w:r>
      <w:r w:rsidR="009118E2">
        <w:t xml:space="preserve"> </w:t>
      </w:r>
      <w:r w:rsidR="009118E2" w:rsidRPr="00A3325A">
        <w:t>i</w:t>
      </w:r>
      <w:r w:rsidR="009118E2">
        <w:t> </w:t>
      </w:r>
      <w:r w:rsidRPr="00A3325A">
        <w:t>przekazywania</w:t>
      </w:r>
      <w:r>
        <w:t xml:space="preserve"> </w:t>
      </w:r>
      <w:r w:rsidRPr="00A3325A">
        <w:t>na</w:t>
      </w:r>
      <w:r>
        <w:t xml:space="preserve"> </w:t>
      </w:r>
      <w:r w:rsidRPr="00A3325A">
        <w:t>swój</w:t>
      </w:r>
      <w:r>
        <w:t xml:space="preserve"> </w:t>
      </w:r>
      <w:r w:rsidRPr="00A3325A">
        <w:t>koszt</w:t>
      </w:r>
      <w:r>
        <w:t xml:space="preserve"> </w:t>
      </w:r>
      <w:r w:rsidRPr="00A3325A">
        <w:t>informacji</w:t>
      </w:r>
      <w:r w:rsidR="009118E2">
        <w:t xml:space="preserve"> </w:t>
      </w:r>
      <w:r w:rsidR="009118E2" w:rsidRPr="00A3325A">
        <w:t>o</w:t>
      </w:r>
      <w:r w:rsidR="009118E2">
        <w:t> </w:t>
      </w:r>
      <w:r w:rsidRPr="00A3325A">
        <w:t>umorzonych</w:t>
      </w:r>
      <w:r>
        <w:t xml:space="preserve"> </w:t>
      </w:r>
      <w:r w:rsidRPr="00A3325A">
        <w:t>jednostkach</w:t>
      </w:r>
      <w:r>
        <w:t xml:space="preserve"> </w:t>
      </w:r>
      <w:r w:rsidRPr="00A3325A">
        <w:t>uczestnictwa;</w:t>
      </w:r>
      <w:r>
        <w:t xml:space="preserve"> </w:t>
      </w:r>
      <w:r w:rsidRPr="00A3325A">
        <w:t>przepis</w:t>
      </w:r>
      <w:r w:rsidR="009118E2">
        <w:t xml:space="preserve"> ust. </w:t>
      </w:r>
      <w:r w:rsidRPr="00A3325A">
        <w:t>1,</w:t>
      </w:r>
      <w:r w:rsidR="009118E2">
        <w:t xml:space="preserve"> </w:t>
      </w:r>
      <w:r w:rsidR="009118E2" w:rsidRPr="00A3325A">
        <w:t>w</w:t>
      </w:r>
      <w:r w:rsidR="009118E2">
        <w:t> </w:t>
      </w:r>
      <w:r w:rsidRPr="00A3325A">
        <w:t>zakresie</w:t>
      </w:r>
      <w:r>
        <w:t xml:space="preserve"> </w:t>
      </w:r>
      <w:r w:rsidRPr="00A3325A">
        <w:t>dotyczącym</w:t>
      </w:r>
      <w:r>
        <w:t xml:space="preserve"> </w:t>
      </w:r>
      <w:r w:rsidRPr="00A3325A">
        <w:t>przesłanek</w:t>
      </w:r>
      <w:r>
        <w:t xml:space="preserve"> </w:t>
      </w:r>
      <w:r w:rsidRPr="00A3325A">
        <w:t>wystąpienia</w:t>
      </w:r>
      <w:r w:rsidR="009118E2">
        <w:t xml:space="preserve"> </w:t>
      </w:r>
      <w:r w:rsidR="009118E2" w:rsidRPr="00A3325A">
        <w:t>z</w:t>
      </w:r>
      <w:r w:rsidR="009118E2">
        <w:t> </w:t>
      </w:r>
      <w:r w:rsidRPr="00A3325A">
        <w:t>żądaniem</w:t>
      </w:r>
      <w:r>
        <w:t xml:space="preserve"> </w:t>
      </w:r>
      <w:r w:rsidRPr="00A3325A">
        <w:t>stosuje</w:t>
      </w:r>
      <w:r>
        <w:t xml:space="preserve"> </w:t>
      </w:r>
      <w:r w:rsidRPr="00A3325A">
        <w:t>się</w:t>
      </w:r>
      <w:r>
        <w:t xml:space="preserve"> </w:t>
      </w:r>
      <w:r w:rsidRPr="00A3325A">
        <w:t>odpowiednio.</w:t>
      </w:r>
    </w:p>
    <w:p w:rsidR="008E3344" w:rsidRPr="00A3325A" w:rsidRDefault="008E3344" w:rsidP="007D3E1F">
      <w:pPr>
        <w:pStyle w:val="USTustnpkodeksu"/>
        <w:spacing w:before="160"/>
      </w:pPr>
      <w:r w:rsidRPr="00A3325A">
        <w:t>4.</w:t>
      </w:r>
      <w:r>
        <w:t xml:space="preserve"> </w:t>
      </w:r>
      <w:r w:rsidRPr="00A3325A">
        <w:t>Żądanie,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zawiera</w:t>
      </w:r>
      <w:r>
        <w:t xml:space="preserve"> </w:t>
      </w:r>
      <w:r w:rsidRPr="00A3325A">
        <w:t>oznaczenie</w:t>
      </w:r>
      <w:r>
        <w:t xml:space="preserve"> </w:t>
      </w:r>
      <w:r w:rsidRPr="00A3325A">
        <w:t>posiadacza</w:t>
      </w:r>
      <w:r>
        <w:t xml:space="preserve"> </w:t>
      </w:r>
      <w:r w:rsidRPr="00A3325A">
        <w:t>rachunku</w:t>
      </w:r>
      <w:r>
        <w:t xml:space="preserve"> </w:t>
      </w:r>
      <w:r w:rsidRPr="00A3325A">
        <w:t>oraz</w:t>
      </w:r>
      <w:r>
        <w:t xml:space="preserve"> </w:t>
      </w:r>
      <w:r w:rsidRPr="00A3325A">
        <w:t>okresu</w:t>
      </w:r>
      <w:r>
        <w:t xml:space="preserve"> </w:t>
      </w:r>
      <w:r w:rsidRPr="00A3325A">
        <w:t>objętego</w:t>
      </w:r>
      <w:r>
        <w:t xml:space="preserve"> </w:t>
      </w:r>
      <w:r w:rsidRPr="00A3325A">
        <w:t>informacją.</w:t>
      </w:r>
    </w:p>
    <w:p w:rsidR="008E3344" w:rsidRPr="00A3325A" w:rsidRDefault="008E3344" w:rsidP="007D3E1F">
      <w:pPr>
        <w:pStyle w:val="ARTartustawynprozporzdzenia"/>
        <w:spacing w:before="200"/>
      </w:pPr>
      <w:bookmarkStart w:id="9" w:name="f0607eTOs48v3682a"/>
      <w:bookmarkEnd w:id="9"/>
      <w:r w:rsidRPr="000D4990">
        <w:rPr>
          <w:rStyle w:val="Ppogrubienie"/>
        </w:rPr>
        <w:t>Art.</w:t>
      </w:r>
      <w:r w:rsidR="000D4990">
        <w:rPr>
          <w:rStyle w:val="Ppogrubienie"/>
        </w:rPr>
        <w:t> </w:t>
      </w:r>
      <w:r w:rsidRPr="000D4990">
        <w:rPr>
          <w:rStyle w:val="Ppogrubienie"/>
        </w:rPr>
        <w:t>75a.</w:t>
      </w:r>
      <w:r>
        <w:t xml:space="preserve"> </w:t>
      </w:r>
      <w:r w:rsidRPr="00A3325A">
        <w:t>1.</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prowadzi</w:t>
      </w:r>
      <w:r>
        <w:t xml:space="preserve"> </w:t>
      </w:r>
      <w:r w:rsidRPr="00A3325A">
        <w:t>ewidencję</w:t>
      </w:r>
      <w:r>
        <w:t xml:space="preserve"> </w:t>
      </w:r>
      <w:r w:rsidRPr="00A3325A">
        <w:t>osób,</w:t>
      </w:r>
      <w:r>
        <w:t xml:space="preserve"> </w:t>
      </w:r>
      <w:r w:rsidRPr="00A3325A">
        <w:t>wobec</w:t>
      </w:r>
      <w:r>
        <w:t xml:space="preserve"> </w:t>
      </w:r>
      <w:r w:rsidRPr="00A3325A">
        <w:t>których</w:t>
      </w:r>
      <w:r>
        <w:t xml:space="preserve"> </w:t>
      </w:r>
      <w:r w:rsidRPr="00A3325A">
        <w:t>orzeczono</w:t>
      </w:r>
      <w:r>
        <w:t xml:space="preserve"> </w:t>
      </w:r>
      <w:r w:rsidRPr="00A3325A">
        <w:t>środek</w:t>
      </w:r>
      <w:r>
        <w:t xml:space="preserve"> </w:t>
      </w:r>
      <w:r w:rsidRPr="00A3325A">
        <w:t>karny</w:t>
      </w:r>
      <w:r>
        <w:t xml:space="preserve"> </w:t>
      </w:r>
      <w:r w:rsidRPr="00A3325A">
        <w:t>zakazu</w:t>
      </w:r>
      <w:r>
        <w:t xml:space="preserve"> </w:t>
      </w:r>
      <w:r w:rsidRPr="00A3325A">
        <w:t>wstępu</w:t>
      </w:r>
      <w:r>
        <w:t xml:space="preserve"> </w:t>
      </w:r>
      <w:r w:rsidRPr="00A3325A">
        <w:t>do</w:t>
      </w:r>
      <w:r>
        <w:t xml:space="preserve"> </w:t>
      </w:r>
      <w:r w:rsidRPr="00A3325A">
        <w:t>ośrodków</w:t>
      </w:r>
      <w:r>
        <w:t xml:space="preserve"> </w:t>
      </w:r>
      <w:r w:rsidRPr="00A3325A">
        <w:t>gier</w:t>
      </w:r>
      <w:r w:rsidR="009118E2">
        <w:t xml:space="preserve"> </w:t>
      </w:r>
      <w:r w:rsidR="009118E2" w:rsidRPr="00A3325A">
        <w:t>i</w:t>
      </w:r>
      <w:r w:rsidR="009118E2">
        <w:t> </w:t>
      </w:r>
      <w:r w:rsidRPr="00A3325A">
        <w:t>uczestnictwa</w:t>
      </w:r>
      <w:r w:rsidR="009118E2">
        <w:t xml:space="preserve"> </w:t>
      </w:r>
      <w:r w:rsidR="009118E2" w:rsidRPr="00A3325A">
        <w:t>w</w:t>
      </w:r>
      <w:r w:rsidR="009118E2">
        <w:t> </w:t>
      </w:r>
      <w:r w:rsidRPr="00A3325A">
        <w:t>grach</w:t>
      </w:r>
      <w:r>
        <w:t xml:space="preserve"> </w:t>
      </w:r>
      <w:r w:rsidRPr="00A3325A">
        <w:t>hazardowych.</w:t>
      </w:r>
    </w:p>
    <w:p w:rsidR="008E3344" w:rsidRPr="008E3344" w:rsidRDefault="008E3344" w:rsidP="007D3E1F">
      <w:pPr>
        <w:pStyle w:val="USTustnpkodeksu"/>
        <w:spacing w:before="160"/>
      </w:pPr>
      <w:r w:rsidRPr="00A3325A">
        <w:t>2.</w:t>
      </w:r>
      <w:r w:rsidR="009118E2" w:rsidRPr="008E3344">
        <w:t xml:space="preserve"> W</w:t>
      </w:r>
      <w:r w:rsidR="009118E2">
        <w:t> </w:t>
      </w:r>
      <w:r w:rsidRPr="008E3344">
        <w:t>ewidencji umieszcza się następujące dane dotyczące osoby,</w:t>
      </w:r>
      <w:r w:rsidR="009118E2" w:rsidRPr="008E3344">
        <w:t xml:space="preserve"> o</w:t>
      </w:r>
      <w:r w:rsidR="009118E2">
        <w:t> </w:t>
      </w:r>
      <w:r w:rsidRPr="008E3344">
        <w:t>której mowa</w:t>
      </w:r>
      <w:r w:rsidR="009118E2" w:rsidRPr="008E3344">
        <w:t xml:space="preserve"> w</w:t>
      </w:r>
      <w:r w:rsidR="009118E2">
        <w:t> ust. </w:t>
      </w:r>
      <w:r w:rsidRPr="008E3344">
        <w:t>1:</w:t>
      </w:r>
    </w:p>
    <w:p w:rsidR="008E3344" w:rsidRPr="00A3325A" w:rsidRDefault="008E3344" w:rsidP="008E3344">
      <w:pPr>
        <w:pStyle w:val="PKTpunkt"/>
      </w:pPr>
      <w:r w:rsidRPr="00A3325A">
        <w:t>1)</w:t>
      </w:r>
      <w:r w:rsidRPr="00A3325A">
        <w:tab/>
        <w:t>imię</w:t>
      </w:r>
      <w:r w:rsidR="009118E2">
        <w:t xml:space="preserve"> </w:t>
      </w:r>
      <w:r w:rsidR="009118E2" w:rsidRPr="00A3325A">
        <w:t>i</w:t>
      </w:r>
      <w:r w:rsidR="009118E2">
        <w:t> </w:t>
      </w:r>
      <w:r w:rsidRPr="00A3325A">
        <w:t>nazwisko;</w:t>
      </w:r>
    </w:p>
    <w:p w:rsidR="008E3344" w:rsidRPr="00A3325A" w:rsidRDefault="008E3344" w:rsidP="008E3344">
      <w:pPr>
        <w:pStyle w:val="PKTpunkt"/>
      </w:pPr>
      <w:r w:rsidRPr="00A3325A">
        <w:t>2)</w:t>
      </w:r>
      <w:r w:rsidRPr="00A3325A">
        <w:tab/>
        <w:t>numer</w:t>
      </w:r>
      <w:r>
        <w:t xml:space="preserve"> </w:t>
      </w:r>
      <w:r w:rsidRPr="00A3325A">
        <w:t>PESEL,</w:t>
      </w:r>
      <w:r>
        <w:t xml:space="preserve"> </w:t>
      </w:r>
      <w:r w:rsidRPr="00A3325A">
        <w:t>jeżeli</w:t>
      </w:r>
      <w:r>
        <w:t xml:space="preserve"> </w:t>
      </w:r>
      <w:r w:rsidRPr="00A3325A">
        <w:t>jest</w:t>
      </w:r>
      <w:r>
        <w:t xml:space="preserve"> </w:t>
      </w:r>
      <w:r w:rsidRPr="00A3325A">
        <w:t>nadany,</w:t>
      </w:r>
      <w:r w:rsidR="009118E2">
        <w:t xml:space="preserve"> </w:t>
      </w:r>
      <w:r w:rsidR="009118E2" w:rsidRPr="00A3325A">
        <w:t>a</w:t>
      </w:r>
      <w:r w:rsidR="009118E2">
        <w:t> </w:t>
      </w:r>
      <w:r w:rsidR="009118E2" w:rsidRPr="00A3325A">
        <w:t>w</w:t>
      </w:r>
      <w:r w:rsidR="009118E2">
        <w:t> </w:t>
      </w:r>
      <w:r w:rsidRPr="00A3325A">
        <w:t>przypadku</w:t>
      </w:r>
      <w:r>
        <w:t xml:space="preserve"> </w:t>
      </w:r>
      <w:r w:rsidRPr="00A3325A">
        <w:t>braku</w:t>
      </w:r>
      <w:r>
        <w:t xml:space="preserve"> </w:t>
      </w:r>
      <w:r w:rsidRPr="00A3325A">
        <w:t>numeru</w:t>
      </w:r>
      <w:r>
        <w:t xml:space="preserve"> </w:t>
      </w:r>
      <w:r w:rsidRPr="00A3325A">
        <w:t>PESEL</w:t>
      </w:r>
      <w:r>
        <w:t xml:space="preserve"> </w:t>
      </w:r>
      <w:r w:rsidRPr="00A3325A">
        <w:t>–</w:t>
      </w:r>
      <w:r>
        <w:t xml:space="preserve"> </w:t>
      </w:r>
      <w:r w:rsidRPr="00A3325A">
        <w:t>adres</w:t>
      </w:r>
      <w:r>
        <w:t xml:space="preserve"> </w:t>
      </w:r>
      <w:r w:rsidRPr="00A3325A">
        <w:t>zamieszkania</w:t>
      </w:r>
      <w:r>
        <w:t xml:space="preserve"> </w:t>
      </w:r>
      <w:r w:rsidRPr="00A3325A">
        <w:t>oraz</w:t>
      </w:r>
      <w:r>
        <w:t xml:space="preserve"> </w:t>
      </w:r>
      <w:r w:rsidRPr="00A3325A">
        <w:t>datę</w:t>
      </w:r>
      <w:r w:rsidR="009118E2">
        <w:t xml:space="preserve"> </w:t>
      </w:r>
      <w:r w:rsidR="009118E2" w:rsidRPr="00A3325A">
        <w:t>i</w:t>
      </w:r>
      <w:r w:rsidR="009118E2">
        <w:t> </w:t>
      </w:r>
      <w:r w:rsidRPr="00A3325A">
        <w:t>miejsce</w:t>
      </w:r>
      <w:r>
        <w:t xml:space="preserve"> </w:t>
      </w:r>
      <w:r w:rsidRPr="00A3325A">
        <w:t>urodzenia;</w:t>
      </w:r>
    </w:p>
    <w:p w:rsidR="008E3344" w:rsidRPr="00A3325A" w:rsidRDefault="008E3344" w:rsidP="008E3344">
      <w:pPr>
        <w:pStyle w:val="PKTpunkt"/>
      </w:pPr>
      <w:r w:rsidRPr="00A3325A">
        <w:t>3)</w:t>
      </w:r>
      <w:r w:rsidRPr="00A3325A">
        <w:tab/>
        <w:t>okres,</w:t>
      </w:r>
      <w:r>
        <w:t xml:space="preserve"> </w:t>
      </w:r>
      <w:r w:rsidRPr="00A3325A">
        <w:t>na</w:t>
      </w:r>
      <w:r>
        <w:t xml:space="preserve"> </w:t>
      </w:r>
      <w:r w:rsidRPr="00A3325A">
        <w:t>który</w:t>
      </w:r>
      <w:r>
        <w:t xml:space="preserve"> </w:t>
      </w:r>
      <w:r w:rsidRPr="00A3325A">
        <w:t>orzeczono</w:t>
      </w:r>
      <w:r>
        <w:t xml:space="preserve"> </w:t>
      </w:r>
      <w:r w:rsidRPr="00A3325A">
        <w:t>środek</w:t>
      </w:r>
      <w:r>
        <w:t xml:space="preserve"> </w:t>
      </w:r>
      <w:r w:rsidRPr="00A3325A">
        <w:t>karny.</w:t>
      </w:r>
    </w:p>
    <w:p w:rsidR="008E3344" w:rsidRPr="00A3325A" w:rsidRDefault="008E3344" w:rsidP="007D3E1F">
      <w:pPr>
        <w:pStyle w:val="USTustnpkodeksu"/>
        <w:spacing w:before="160"/>
      </w:pPr>
      <w:r w:rsidRPr="00A3325A">
        <w:t>3.</w:t>
      </w:r>
      <w:r>
        <w:t xml:space="preserve"> </w:t>
      </w:r>
      <w:r w:rsidRPr="00A3325A">
        <w:t>Dane</w:t>
      </w:r>
      <w:r>
        <w:t xml:space="preserve"> </w:t>
      </w:r>
      <w:r w:rsidRPr="00A3325A">
        <w:t>osób</w:t>
      </w:r>
      <w:r>
        <w:t xml:space="preserve"> </w:t>
      </w:r>
      <w:r w:rsidRPr="00A3325A">
        <w:t>usuwa</w:t>
      </w:r>
      <w:r>
        <w:t xml:space="preserve"> </w:t>
      </w:r>
      <w:r w:rsidRPr="00A3325A">
        <w:t>się</w:t>
      </w:r>
      <w:r w:rsidR="009118E2">
        <w:t xml:space="preserve"> </w:t>
      </w:r>
      <w:r w:rsidR="009118E2" w:rsidRPr="00A3325A">
        <w:t>z</w:t>
      </w:r>
      <w:r w:rsidR="009118E2">
        <w:t> </w:t>
      </w:r>
      <w:r w:rsidRPr="00A3325A">
        <w:t>ewidencji</w:t>
      </w:r>
      <w:r w:rsidR="009118E2">
        <w:t xml:space="preserve"> </w:t>
      </w:r>
      <w:r w:rsidR="009118E2" w:rsidRPr="00A3325A">
        <w:t>z</w:t>
      </w:r>
      <w:r w:rsidR="009118E2">
        <w:t> </w:t>
      </w:r>
      <w:r w:rsidRPr="00A3325A">
        <w:t>upływem</w:t>
      </w:r>
      <w:r>
        <w:t xml:space="preserve"> </w:t>
      </w:r>
      <w:r w:rsidRPr="00A3325A">
        <w:t>okresu,</w:t>
      </w:r>
      <w:r>
        <w:t xml:space="preserve"> </w:t>
      </w:r>
      <w:r w:rsidRPr="00A3325A">
        <w:t>na</w:t>
      </w:r>
      <w:r>
        <w:t xml:space="preserve"> </w:t>
      </w:r>
      <w:r w:rsidRPr="00A3325A">
        <w:t>który</w:t>
      </w:r>
      <w:r>
        <w:t xml:space="preserve"> </w:t>
      </w:r>
      <w:r w:rsidRPr="00A3325A">
        <w:t>orzeczono</w:t>
      </w:r>
      <w:r>
        <w:t xml:space="preserve"> </w:t>
      </w:r>
      <w:r w:rsidRPr="00A3325A">
        <w:t>środek</w:t>
      </w:r>
      <w:r>
        <w:t xml:space="preserve"> </w:t>
      </w:r>
      <w:r w:rsidRPr="00A3325A">
        <w:t>karny.</w:t>
      </w:r>
    </w:p>
    <w:p w:rsidR="008E3344" w:rsidRPr="00A3325A" w:rsidRDefault="008E3344" w:rsidP="007D3E1F">
      <w:pPr>
        <w:pStyle w:val="ARTartustawynprozporzdzenia"/>
        <w:spacing w:before="200"/>
      </w:pPr>
      <w:r w:rsidRPr="000D4990">
        <w:rPr>
          <w:rStyle w:val="Ppogrubienie"/>
        </w:rPr>
        <w:lastRenderedPageBreak/>
        <w:t>Art.</w:t>
      </w:r>
      <w:r w:rsidR="000D4990">
        <w:rPr>
          <w:rStyle w:val="Ppogrubienie"/>
        </w:rPr>
        <w:t> </w:t>
      </w:r>
      <w:r w:rsidRPr="000D4990">
        <w:rPr>
          <w:rStyle w:val="Ppogrubienie"/>
        </w:rPr>
        <w:t>75b.</w:t>
      </w:r>
      <w:r>
        <w:t xml:space="preserve"> </w:t>
      </w:r>
      <w:r w:rsidRPr="00A3325A">
        <w:t>1.</w:t>
      </w:r>
      <w:r>
        <w:t xml:space="preserve"> </w:t>
      </w:r>
      <w:r w:rsidRPr="00A3325A">
        <w:t>Funkcjonariusze,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6</w:t>
      </w:r>
      <w:r w:rsidR="009118E2" w:rsidRPr="00A3325A">
        <w:t>6</w:t>
      </w:r>
      <w:r w:rsidR="009118E2">
        <w:t xml:space="preserve"> ust. </w:t>
      </w:r>
      <w:r w:rsidRPr="00A3325A">
        <w:t>3,</w:t>
      </w:r>
      <w:r>
        <w:t xml:space="preserve"> </w:t>
      </w:r>
      <w:r w:rsidRPr="00A3325A">
        <w:t>mają</w:t>
      </w:r>
      <w:r>
        <w:t xml:space="preserve"> </w:t>
      </w:r>
      <w:r w:rsidRPr="00A3325A">
        <w:t>prawo</w:t>
      </w:r>
      <w:r>
        <w:t xml:space="preserve"> </w:t>
      </w:r>
      <w:r w:rsidRPr="00A3325A">
        <w:t>do</w:t>
      </w:r>
      <w:r>
        <w:t xml:space="preserve"> </w:t>
      </w:r>
      <w:r w:rsidRPr="00A3325A">
        <w:t>obserwowania</w:t>
      </w:r>
      <w:r w:rsidR="009118E2">
        <w:t xml:space="preserve"> </w:t>
      </w:r>
      <w:r w:rsidR="009118E2" w:rsidRPr="00A3325A">
        <w:t>i</w:t>
      </w:r>
      <w:r w:rsidR="009118E2">
        <w:t> </w:t>
      </w:r>
      <w:r w:rsidRPr="00A3325A">
        <w:t>rejestrowania,</w:t>
      </w:r>
      <w:r>
        <w:t xml:space="preserve"> </w:t>
      </w:r>
      <w:r w:rsidRPr="00A3325A">
        <w:t>przy</w:t>
      </w:r>
      <w:r>
        <w:t xml:space="preserve"> </w:t>
      </w:r>
      <w:r w:rsidRPr="00A3325A">
        <w:t>użyciu</w:t>
      </w:r>
      <w:r>
        <w:t xml:space="preserve"> </w:t>
      </w:r>
      <w:r w:rsidRPr="00A3325A">
        <w:t>środków</w:t>
      </w:r>
      <w:r>
        <w:t xml:space="preserve"> </w:t>
      </w:r>
      <w:r w:rsidRPr="00A3325A">
        <w:t>technicznych,</w:t>
      </w:r>
      <w:r>
        <w:t xml:space="preserve"> </w:t>
      </w:r>
      <w:r w:rsidRPr="00A3325A">
        <w:t>obrazu</w:t>
      </w:r>
      <w:r>
        <w:t xml:space="preserve"> </w:t>
      </w:r>
      <w:r w:rsidRPr="00A3325A">
        <w:t>zdarzeń</w:t>
      </w:r>
      <w:r w:rsidR="009118E2">
        <w:t xml:space="preserve"> </w:t>
      </w:r>
      <w:r w:rsidR="009118E2" w:rsidRPr="00A3325A">
        <w:t>w</w:t>
      </w:r>
      <w:r w:rsidR="009118E2">
        <w:t> </w:t>
      </w:r>
      <w:r w:rsidRPr="00A3325A">
        <w:t>miejscach</w:t>
      </w:r>
      <w:r>
        <w:t xml:space="preserve"> </w:t>
      </w:r>
      <w:r w:rsidRPr="00A3325A">
        <w:t>publicznych</w:t>
      </w:r>
      <w:r>
        <w:t xml:space="preserve"> </w:t>
      </w:r>
      <w:r w:rsidRPr="00A3325A">
        <w:t>oraz</w:t>
      </w:r>
      <w:r>
        <w:t xml:space="preserve"> </w:t>
      </w:r>
      <w:r w:rsidRPr="00A3325A">
        <w:t>dźwięku</w:t>
      </w:r>
      <w:r>
        <w:t xml:space="preserve"> </w:t>
      </w:r>
      <w:r w:rsidRPr="00A3325A">
        <w:t>towarzyszącego</w:t>
      </w:r>
      <w:r>
        <w:t xml:space="preserve"> </w:t>
      </w:r>
      <w:r w:rsidRPr="00A3325A">
        <w:t>tym</w:t>
      </w:r>
      <w:r>
        <w:t xml:space="preserve"> </w:t>
      </w:r>
      <w:r w:rsidRPr="00A3325A">
        <w:t>zdarzeniom</w:t>
      </w:r>
      <w:r>
        <w:t xml:space="preserve"> </w:t>
      </w:r>
      <w:r w:rsidRPr="00A3325A">
        <w:t>–</w:t>
      </w:r>
      <w:r>
        <w:t xml:space="preserve"> </w:t>
      </w:r>
      <w:r w:rsidRPr="00A3325A">
        <w:t>wyłącznie</w:t>
      </w:r>
      <w:r w:rsidR="009118E2">
        <w:t xml:space="preserve"> </w:t>
      </w:r>
      <w:r w:rsidR="009118E2" w:rsidRPr="00A3325A">
        <w:t>w</w:t>
      </w:r>
      <w:r w:rsidR="009118E2">
        <w:t> </w:t>
      </w:r>
      <w:r w:rsidRPr="00A3325A">
        <w:t>toku</w:t>
      </w:r>
      <w:r>
        <w:t xml:space="preserve"> </w:t>
      </w:r>
      <w:r w:rsidRPr="00A3325A">
        <w:t>czynności</w:t>
      </w:r>
      <w:r>
        <w:t xml:space="preserve"> </w:t>
      </w:r>
      <w:r w:rsidRPr="00A3325A">
        <w:t>podejmowanych</w:t>
      </w:r>
      <w:r w:rsidR="009118E2">
        <w:t xml:space="preserve"> </w:t>
      </w:r>
      <w:r w:rsidR="009118E2" w:rsidRPr="00A3325A">
        <w:t>w</w:t>
      </w:r>
      <w:r w:rsidR="009118E2">
        <w:t> </w:t>
      </w:r>
      <w:r w:rsidRPr="00A3325A">
        <w:t>celu</w:t>
      </w:r>
      <w:r>
        <w:t xml:space="preserve"> </w:t>
      </w:r>
      <w:r w:rsidRPr="00A3325A">
        <w:t>ustalenia</w:t>
      </w:r>
      <w:r>
        <w:t xml:space="preserve"> </w:t>
      </w:r>
      <w:r w:rsidRPr="00A3325A">
        <w:t>sprawców</w:t>
      </w:r>
      <w:r>
        <w:t xml:space="preserve"> </w:t>
      </w:r>
      <w:r w:rsidRPr="00A3325A">
        <w:t>oraz</w:t>
      </w:r>
      <w:r>
        <w:t xml:space="preserve"> </w:t>
      </w:r>
      <w:r w:rsidRPr="00A3325A">
        <w:t>uzyskania</w:t>
      </w:r>
      <w:r>
        <w:t xml:space="preserve"> </w:t>
      </w:r>
      <w:r w:rsidRPr="00A3325A">
        <w:t>dowodów</w:t>
      </w:r>
      <w:r>
        <w:t xml:space="preserve"> </w:t>
      </w:r>
      <w:r w:rsidRPr="00A3325A">
        <w:t>przestępstw</w:t>
      </w:r>
      <w:r>
        <w:t xml:space="preserve"> </w:t>
      </w:r>
      <w:r w:rsidRPr="00A3325A">
        <w:t>lub</w:t>
      </w:r>
      <w:r>
        <w:t xml:space="preserve"> </w:t>
      </w:r>
      <w:r w:rsidRPr="00A3325A">
        <w:t>prz</w:t>
      </w:r>
      <w:r w:rsidRPr="00A3325A">
        <w:t>e</w:t>
      </w:r>
      <w:r w:rsidRPr="00A3325A">
        <w:t>stępstw</w:t>
      </w:r>
      <w:r>
        <w:t xml:space="preserve"> </w:t>
      </w:r>
      <w:r w:rsidRPr="00A3325A">
        <w:t>skarbowych,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4–6.</w:t>
      </w:r>
    </w:p>
    <w:p w:rsidR="008E3344" w:rsidRPr="00A3325A" w:rsidRDefault="008E3344" w:rsidP="007D3E1F">
      <w:pPr>
        <w:pStyle w:val="USTustnpkodeksu"/>
        <w:spacing w:before="160"/>
      </w:pPr>
      <w:r w:rsidRPr="00A3325A">
        <w:t>2.</w:t>
      </w:r>
      <w:r>
        <w:t xml:space="preserve"> </w:t>
      </w:r>
      <w:r w:rsidRPr="00A3325A">
        <w:t>Wykonanie</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może</w:t>
      </w:r>
      <w:r>
        <w:t xml:space="preserve"> </w:t>
      </w:r>
      <w:r w:rsidRPr="00A3325A">
        <w:t>zarządzić</w:t>
      </w:r>
      <w:r>
        <w:t xml:space="preserve"> </w:t>
      </w:r>
      <w:r w:rsidRPr="00A3325A">
        <w:t>dyrektor</w:t>
      </w:r>
      <w:r>
        <w:t xml:space="preserve"> </w:t>
      </w:r>
      <w:r w:rsidRPr="00A3325A">
        <w:t>izby</w:t>
      </w:r>
      <w:r>
        <w:t xml:space="preserve"> </w:t>
      </w:r>
      <w:r w:rsidRPr="00A3325A">
        <w:t>celnej</w:t>
      </w:r>
      <w:r>
        <w:t xml:space="preserve"> </w:t>
      </w:r>
      <w:r w:rsidRPr="00A3325A">
        <w:t>na</w:t>
      </w:r>
      <w:r>
        <w:t xml:space="preserve"> </w:t>
      </w:r>
      <w:r w:rsidRPr="00A3325A">
        <w:t>czas</w:t>
      </w:r>
      <w:r>
        <w:t xml:space="preserve"> </w:t>
      </w:r>
      <w:r w:rsidRPr="00A3325A">
        <w:t>określony</w:t>
      </w:r>
      <w:r>
        <w:t xml:space="preserve"> </w:t>
      </w:r>
      <w:r w:rsidRPr="00A3325A">
        <w:t>nie</w:t>
      </w:r>
      <w:r>
        <w:t xml:space="preserve"> </w:t>
      </w:r>
      <w:r w:rsidRPr="00A3325A">
        <w:t>dłu</w:t>
      </w:r>
      <w:r w:rsidRPr="00A3325A">
        <w:t>ż</w:t>
      </w:r>
      <w:r w:rsidRPr="00A3325A">
        <w:t>szy</w:t>
      </w:r>
      <w:r>
        <w:t xml:space="preserve"> </w:t>
      </w:r>
      <w:r w:rsidRPr="00A3325A">
        <w:t>niż</w:t>
      </w:r>
      <w:r>
        <w:t xml:space="preserve"> </w:t>
      </w:r>
      <w:r w:rsidR="009118E2" w:rsidRPr="00A3325A">
        <w:t>3</w:t>
      </w:r>
      <w:r w:rsidR="009118E2">
        <w:t> </w:t>
      </w:r>
      <w:r w:rsidRPr="00A3325A">
        <w:t>miesiące.</w:t>
      </w:r>
    </w:p>
    <w:p w:rsidR="008E3344" w:rsidRPr="00A3325A" w:rsidRDefault="008E3344" w:rsidP="007D3E1F">
      <w:pPr>
        <w:pStyle w:val="USTustnpkodeksu"/>
        <w:spacing w:before="160"/>
      </w:pPr>
      <w:r w:rsidRPr="00A3325A">
        <w:t>3.</w:t>
      </w:r>
      <w:r>
        <w:t xml:space="preserve"> </w:t>
      </w:r>
      <w:r w:rsidRPr="00A3325A">
        <w:t>Jeżeli</w:t>
      </w:r>
      <w:r>
        <w:t xml:space="preserve"> </w:t>
      </w:r>
      <w:r w:rsidRPr="00A3325A">
        <w:t>informacje</w:t>
      </w:r>
      <w:r w:rsidR="009118E2">
        <w:t xml:space="preserve"> </w:t>
      </w:r>
      <w:r w:rsidR="009118E2" w:rsidRPr="00A3325A">
        <w:t>i</w:t>
      </w:r>
      <w:r w:rsidR="009118E2">
        <w:t> </w:t>
      </w:r>
      <w:r w:rsidRPr="00A3325A">
        <w:t>materiały</w:t>
      </w:r>
      <w:r>
        <w:t xml:space="preserve"> </w:t>
      </w:r>
      <w:r w:rsidRPr="00A3325A">
        <w:t>uzyskane</w:t>
      </w:r>
      <w:r w:rsidR="009118E2">
        <w:t xml:space="preserve"> </w:t>
      </w:r>
      <w:r w:rsidR="009118E2" w:rsidRPr="00A3325A">
        <w:t>w</w:t>
      </w:r>
      <w:r w:rsidR="009118E2">
        <w:t> </w:t>
      </w:r>
      <w:r w:rsidRPr="00A3325A">
        <w:t>wyniku</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zawierają</w:t>
      </w:r>
      <w:r>
        <w:t xml:space="preserve"> </w:t>
      </w:r>
      <w:r w:rsidRPr="00A3325A">
        <w:t>informacje</w:t>
      </w:r>
      <w:r>
        <w:t xml:space="preserve"> </w:t>
      </w:r>
      <w:r w:rsidRPr="00A3325A">
        <w:t>maj</w:t>
      </w:r>
      <w:r w:rsidRPr="00A3325A">
        <w:t>ą</w:t>
      </w:r>
      <w:r w:rsidRPr="00A3325A">
        <w:t>ce</w:t>
      </w:r>
      <w:r>
        <w:t xml:space="preserve"> </w:t>
      </w:r>
      <w:r w:rsidRPr="00A3325A">
        <w:t>znaczenie</w:t>
      </w:r>
      <w:r>
        <w:t xml:space="preserve"> </w:t>
      </w:r>
      <w:r w:rsidRPr="00A3325A">
        <w:t>dla</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przestępstwa</w:t>
      </w:r>
      <w:r>
        <w:t xml:space="preserve"> </w:t>
      </w:r>
      <w:r w:rsidRPr="00A3325A">
        <w:t>skarbowe</w:t>
      </w:r>
      <w:r>
        <w:t xml:space="preserve"> </w:t>
      </w:r>
      <w:r w:rsidRPr="00A3325A">
        <w:t>lub</w:t>
      </w:r>
      <w:r>
        <w:t xml:space="preserve"> </w:t>
      </w:r>
      <w:r w:rsidRPr="00A3325A">
        <w:t>wykroczenia</w:t>
      </w:r>
      <w:r>
        <w:t xml:space="preserve"> </w:t>
      </w:r>
      <w:r w:rsidRPr="00A3325A">
        <w:t>skarbowe,</w:t>
      </w:r>
      <w:r>
        <w:t xml:space="preserve"> </w:t>
      </w:r>
      <w:r w:rsidRPr="00A3325A">
        <w:t>dla</w:t>
      </w:r>
      <w:r>
        <w:t xml:space="preserve"> </w:t>
      </w:r>
      <w:r w:rsidRPr="00A3325A">
        <w:t>postępowania</w:t>
      </w:r>
      <w:r>
        <w:t xml:space="preserve"> </w:t>
      </w:r>
      <w:r w:rsidRPr="00A3325A">
        <w:t>karn</w:t>
      </w:r>
      <w:r w:rsidRPr="00A3325A">
        <w:t>e</w:t>
      </w:r>
      <w:r w:rsidRPr="00A3325A">
        <w:t>go</w:t>
      </w:r>
      <w:r>
        <w:t xml:space="preserve"> </w:t>
      </w:r>
      <w:r w:rsidRPr="00A3325A">
        <w:t>bądź</w:t>
      </w:r>
      <w:r>
        <w:t xml:space="preserve"> </w:t>
      </w:r>
      <w:r w:rsidRPr="00A3325A">
        <w:t>uzasadniają</w:t>
      </w:r>
      <w:r>
        <w:t xml:space="preserve"> </w:t>
      </w:r>
      <w:r w:rsidRPr="00A3325A">
        <w:t>podejrzenie</w:t>
      </w:r>
      <w:r>
        <w:t xml:space="preserve"> </w:t>
      </w:r>
      <w:r w:rsidRPr="00A3325A">
        <w:t>naruszenia</w:t>
      </w:r>
      <w:r>
        <w:t xml:space="preserve"> </w:t>
      </w:r>
      <w:r w:rsidRPr="00A3325A">
        <w:t>przepisów</w:t>
      </w:r>
      <w:r>
        <w:t xml:space="preserve"> </w:t>
      </w:r>
      <w:r w:rsidRPr="00A3325A">
        <w:t>celnych,</w:t>
      </w:r>
      <w:r>
        <w:t xml:space="preserve"> </w:t>
      </w:r>
      <w:r w:rsidRPr="00A3325A">
        <w:t>podatkowych</w:t>
      </w:r>
      <w:r>
        <w:t xml:space="preserve"> </w:t>
      </w:r>
      <w:r w:rsidRPr="00A3325A">
        <w:t>lub</w:t>
      </w:r>
      <w:r w:rsidR="009118E2">
        <w:t xml:space="preserve"> </w:t>
      </w:r>
      <w:r w:rsidR="009118E2" w:rsidRPr="00A3325A">
        <w:t>z</w:t>
      </w:r>
      <w:r w:rsidR="009118E2">
        <w:t> </w:t>
      </w:r>
      <w:r w:rsidRPr="00A3325A">
        <w:t>zakresu</w:t>
      </w:r>
      <w:r>
        <w:t xml:space="preserve"> </w:t>
      </w:r>
      <w:r w:rsidRPr="00A3325A">
        <w:t>gier</w:t>
      </w:r>
      <w:r>
        <w:t xml:space="preserve"> </w:t>
      </w:r>
      <w:r w:rsidRPr="00A3325A">
        <w:t>hazardowych,</w:t>
      </w:r>
      <w:r>
        <w:t xml:space="preserve"> </w:t>
      </w:r>
      <w:r w:rsidRPr="00A3325A">
        <w:t>organ</w:t>
      </w:r>
      <w:r>
        <w:t xml:space="preserve"> </w:t>
      </w:r>
      <w:r w:rsidRPr="00A3325A">
        <w:t>Słu</w:t>
      </w:r>
      <w:r w:rsidRPr="00A3325A">
        <w:t>ż</w:t>
      </w:r>
      <w:r w:rsidRPr="00A3325A">
        <w:t>by</w:t>
      </w:r>
      <w:r>
        <w:t xml:space="preserve"> </w:t>
      </w:r>
      <w:r w:rsidRPr="00A3325A">
        <w:t>Celnej</w:t>
      </w:r>
      <w:r>
        <w:t xml:space="preserve"> </w:t>
      </w:r>
      <w:r w:rsidRPr="00A3325A">
        <w:t>prowadzi</w:t>
      </w:r>
      <w:r>
        <w:t xml:space="preserve"> </w:t>
      </w:r>
      <w:r w:rsidRPr="00A3325A">
        <w:t>odpowiednio</w:t>
      </w:r>
      <w:r>
        <w:t xml:space="preserve"> </w:t>
      </w:r>
      <w:r w:rsidRPr="00A3325A">
        <w:t>postępowanie</w:t>
      </w:r>
      <w:r>
        <w:t xml:space="preserve"> </w:t>
      </w:r>
      <w:r w:rsidRPr="00A3325A">
        <w:t>przygotowawcze,</w:t>
      </w:r>
      <w:r>
        <w:t xml:space="preserve"> </w:t>
      </w:r>
      <w:r w:rsidRPr="00A3325A">
        <w:t>kontrolę,</w:t>
      </w:r>
      <w:r>
        <w:t xml:space="preserve"> </w:t>
      </w:r>
      <w:r w:rsidRPr="00A3325A">
        <w:t>postępowanie</w:t>
      </w:r>
      <w:r>
        <w:t xml:space="preserve"> </w:t>
      </w:r>
      <w:r w:rsidRPr="00A3325A">
        <w:t>celne</w:t>
      </w:r>
      <w:r>
        <w:t xml:space="preserve"> </w:t>
      </w:r>
      <w:r w:rsidRPr="00A3325A">
        <w:t>lub</w:t>
      </w:r>
      <w:r>
        <w:t xml:space="preserve"> </w:t>
      </w:r>
      <w:r w:rsidRPr="00A3325A">
        <w:t>podatkowe</w:t>
      </w:r>
      <w:r>
        <w:t xml:space="preserve"> </w:t>
      </w:r>
      <w:r w:rsidRPr="00A3325A">
        <w:t>albo</w:t>
      </w:r>
      <w:r>
        <w:t xml:space="preserve"> </w:t>
      </w:r>
      <w:r w:rsidRPr="00A3325A">
        <w:t>prz</w:t>
      </w:r>
      <w:r w:rsidRPr="00A3325A">
        <w:t>e</w:t>
      </w:r>
      <w:r w:rsidRPr="00A3325A">
        <w:t>kazuje</w:t>
      </w:r>
      <w:r>
        <w:t xml:space="preserve"> </w:t>
      </w:r>
      <w:r w:rsidRPr="00A3325A">
        <w:t>uzyskane</w:t>
      </w:r>
      <w:r>
        <w:t xml:space="preserve"> </w:t>
      </w:r>
      <w:r w:rsidRPr="00A3325A">
        <w:t>informacje</w:t>
      </w:r>
      <w:r w:rsidR="009118E2">
        <w:t xml:space="preserve"> </w:t>
      </w:r>
      <w:r w:rsidR="009118E2" w:rsidRPr="00A3325A">
        <w:t>i</w:t>
      </w:r>
      <w:r w:rsidR="009118E2">
        <w:t> </w:t>
      </w:r>
      <w:r w:rsidRPr="00A3325A">
        <w:t>materiały</w:t>
      </w:r>
      <w:r>
        <w:t xml:space="preserve"> </w:t>
      </w:r>
      <w:r w:rsidRPr="00A3325A">
        <w:t>właściwym</w:t>
      </w:r>
      <w:r>
        <w:t xml:space="preserve"> </w:t>
      </w:r>
      <w:r w:rsidRPr="00A3325A">
        <w:t>organom.</w:t>
      </w:r>
    </w:p>
    <w:p w:rsidR="008E3344" w:rsidRPr="00A3325A" w:rsidRDefault="008E3344" w:rsidP="007D3E1F">
      <w:pPr>
        <w:pStyle w:val="USTustnpkodeksu"/>
        <w:spacing w:before="160"/>
      </w:pPr>
      <w:r w:rsidRPr="00A3325A">
        <w:t>4.</w:t>
      </w:r>
      <w:r>
        <w:t xml:space="preserve"> </w:t>
      </w:r>
      <w:r w:rsidRPr="00A3325A">
        <w:t>Informacje</w:t>
      </w:r>
      <w:r w:rsidR="009118E2">
        <w:t xml:space="preserve"> </w:t>
      </w:r>
      <w:r w:rsidR="009118E2" w:rsidRPr="00A3325A">
        <w:t>i</w:t>
      </w:r>
      <w:r w:rsidR="009118E2">
        <w:t> </w:t>
      </w:r>
      <w:r w:rsidRPr="00A3325A">
        <w:t>materiały,</w:t>
      </w:r>
      <w:r>
        <w:t xml:space="preserve"> </w:t>
      </w:r>
      <w:r w:rsidRPr="00A3325A">
        <w:t>które</w:t>
      </w:r>
      <w:r>
        <w:t xml:space="preserve"> </w:t>
      </w:r>
      <w:r w:rsidRPr="00A3325A">
        <w:t>nie</w:t>
      </w:r>
      <w:r>
        <w:t xml:space="preserve"> </w:t>
      </w:r>
      <w:r w:rsidRPr="00A3325A">
        <w:t>stanowią</w:t>
      </w:r>
      <w:r>
        <w:t xml:space="preserve"> </w:t>
      </w:r>
      <w:r w:rsidRPr="00A3325A">
        <w:t>informacji</w:t>
      </w:r>
      <w:r>
        <w:t xml:space="preserve"> </w:t>
      </w:r>
      <w:r w:rsidRPr="00A3325A">
        <w:t>potwierdzających</w:t>
      </w:r>
      <w:r>
        <w:t xml:space="preserve"> </w:t>
      </w:r>
      <w:r w:rsidRPr="00A3325A">
        <w:t>zaistnienie</w:t>
      </w:r>
      <w:r>
        <w:t xml:space="preserve"> </w:t>
      </w:r>
      <w:r w:rsidRPr="00A3325A">
        <w:t>czynów,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podlegają</w:t>
      </w:r>
      <w:r>
        <w:t xml:space="preserve"> </w:t>
      </w:r>
      <w:r w:rsidRPr="00A3325A">
        <w:t>niezwłocznie</w:t>
      </w:r>
      <w:r>
        <w:t xml:space="preserve"> </w:t>
      </w:r>
      <w:r w:rsidRPr="00A3325A">
        <w:t>protokolarnemu,</w:t>
      </w:r>
      <w:r>
        <w:t xml:space="preserve"> </w:t>
      </w:r>
      <w:r w:rsidRPr="00A3325A">
        <w:t>komisyjnemu</w:t>
      </w:r>
      <w:r>
        <w:t xml:space="preserve"> </w:t>
      </w:r>
      <w:r w:rsidRPr="00A3325A">
        <w:t>zniszczeniu.</w:t>
      </w:r>
      <w:r>
        <w:t xml:space="preserve"> </w:t>
      </w:r>
      <w:r w:rsidRPr="00A3325A">
        <w:t>Zniszczenie</w:t>
      </w:r>
      <w:r>
        <w:t xml:space="preserve"> </w:t>
      </w:r>
      <w:r w:rsidRPr="00A3325A">
        <w:t>zarządza</w:t>
      </w:r>
      <w:r>
        <w:t xml:space="preserve"> </w:t>
      </w:r>
      <w:r w:rsidRPr="00A3325A">
        <w:t>dyrektor</w:t>
      </w:r>
      <w:r>
        <w:t xml:space="preserve"> </w:t>
      </w:r>
      <w:r w:rsidRPr="00A3325A">
        <w:t>izby</w:t>
      </w:r>
      <w:r>
        <w:t xml:space="preserve"> </w:t>
      </w:r>
      <w:r w:rsidRPr="00A3325A">
        <w:t>celnej.</w:t>
      </w:r>
    </w:p>
    <w:p w:rsidR="008E3344" w:rsidRPr="00A3325A" w:rsidRDefault="008E3344" w:rsidP="007D3E1F">
      <w:pPr>
        <w:pStyle w:val="USTustnpkodeksu"/>
        <w:spacing w:before="160"/>
      </w:pPr>
      <w:r w:rsidRPr="00A3325A">
        <w:t>5.</w:t>
      </w:r>
      <w:r>
        <w:t xml:space="preserve"> </w:t>
      </w:r>
      <w:r w:rsidRPr="00A3325A">
        <w:t>Zabronione</w:t>
      </w:r>
      <w:r>
        <w:t xml:space="preserve"> </w:t>
      </w:r>
      <w:r w:rsidRPr="00A3325A">
        <w:t>jest</w:t>
      </w:r>
      <w:r>
        <w:t xml:space="preserve"> </w:t>
      </w:r>
      <w:r w:rsidRPr="00A3325A">
        <w:t>udzielanie</w:t>
      </w:r>
      <w:r>
        <w:t xml:space="preserve"> </w:t>
      </w:r>
      <w:r w:rsidRPr="00A3325A">
        <w:t>informacji</w:t>
      </w:r>
      <w:r>
        <w:t xml:space="preserve"> </w:t>
      </w:r>
      <w:r w:rsidRPr="00A3325A">
        <w:t>uzyskanych</w:t>
      </w:r>
      <w:r w:rsidR="009118E2">
        <w:t xml:space="preserve"> </w:t>
      </w:r>
      <w:r w:rsidR="009118E2" w:rsidRPr="00A3325A">
        <w:t>w</w:t>
      </w:r>
      <w:r w:rsidR="009118E2">
        <w:t> </w:t>
      </w:r>
      <w:r w:rsidRPr="00A3325A">
        <w:t>wyniku</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osobom</w:t>
      </w:r>
      <w:r w:rsidR="009118E2">
        <w:t xml:space="preserve"> </w:t>
      </w:r>
      <w:r w:rsidR="009118E2" w:rsidRPr="00A3325A">
        <w:t>i</w:t>
      </w:r>
      <w:r w:rsidR="009118E2">
        <w:t> </w:t>
      </w:r>
      <w:r w:rsidRPr="00A3325A">
        <w:t>instytucjom</w:t>
      </w:r>
      <w:r>
        <w:t xml:space="preserve"> </w:t>
      </w:r>
      <w:r w:rsidRPr="00A3325A">
        <w:t>innym</w:t>
      </w:r>
      <w:r>
        <w:t xml:space="preserve"> </w:t>
      </w:r>
      <w:r w:rsidRPr="00A3325A">
        <w:t>niż</w:t>
      </w:r>
      <w:r>
        <w:t xml:space="preserve"> </w:t>
      </w:r>
      <w:r w:rsidRPr="00A3325A">
        <w:t>sąd</w:t>
      </w:r>
      <w:r w:rsidR="009118E2">
        <w:t xml:space="preserve"> </w:t>
      </w:r>
      <w:r w:rsidR="009118E2" w:rsidRPr="00A3325A">
        <w:t>i</w:t>
      </w:r>
      <w:r w:rsidR="009118E2">
        <w:t> </w:t>
      </w:r>
      <w:r w:rsidRPr="00A3325A">
        <w:t>prokurator</w:t>
      </w:r>
      <w:r>
        <w:t xml:space="preserve"> </w:t>
      </w:r>
      <w:r w:rsidRPr="00A3325A">
        <w:t>lub</w:t>
      </w:r>
      <w:r>
        <w:t xml:space="preserve"> </w:t>
      </w:r>
      <w:r w:rsidRPr="00A3325A">
        <w:t>organy</w:t>
      </w:r>
      <w:r>
        <w:t xml:space="preserve"> </w:t>
      </w:r>
      <w:r w:rsidRPr="00A3325A">
        <w:t>uprawnione</w:t>
      </w:r>
      <w:r>
        <w:t xml:space="preserve"> </w:t>
      </w:r>
      <w:r w:rsidRPr="00A3325A">
        <w:t>na</w:t>
      </w:r>
      <w:r>
        <w:t xml:space="preserve"> </w:t>
      </w:r>
      <w:r w:rsidRPr="00A3325A">
        <w:t>mocy</w:t>
      </w:r>
      <w:r>
        <w:t xml:space="preserve"> </w:t>
      </w:r>
      <w:r w:rsidRPr="00A3325A">
        <w:t>odrębnych</w:t>
      </w:r>
      <w:r>
        <w:t xml:space="preserve"> </w:t>
      </w:r>
      <w:r w:rsidRPr="00A3325A">
        <w:t>ustaw</w:t>
      </w:r>
      <w:r>
        <w:t xml:space="preserve"> </w:t>
      </w:r>
      <w:r w:rsidRPr="00A3325A">
        <w:t>do</w:t>
      </w:r>
      <w:r>
        <w:t xml:space="preserve"> </w:t>
      </w:r>
      <w:r w:rsidRPr="00A3325A">
        <w:t>wykonywania</w:t>
      </w:r>
      <w:r>
        <w:t xml:space="preserve"> </w:t>
      </w:r>
      <w:r w:rsidRPr="00A3325A">
        <w:t>czynności</w:t>
      </w:r>
      <w:r>
        <w:t xml:space="preserve"> </w:t>
      </w:r>
      <w:r w:rsidRPr="008C7BC6">
        <w:rPr>
          <w:spacing w:val="-2"/>
        </w:rPr>
        <w:t>operacyjno</w:t>
      </w:r>
      <w:r w:rsidRPr="008C7BC6">
        <w:rPr>
          <w:spacing w:val="-2"/>
        </w:rPr>
        <w:softHyphen/>
      </w:r>
      <w:r w:rsidR="009118E2" w:rsidRPr="008C7BC6">
        <w:rPr>
          <w:spacing w:val="-2"/>
        </w:rPr>
        <w:softHyphen/>
      </w:r>
      <w:r w:rsidR="009118E2" w:rsidRPr="008C7BC6">
        <w:rPr>
          <w:spacing w:val="-2"/>
        </w:rPr>
        <w:noBreakHyphen/>
      </w:r>
      <w:r w:rsidRPr="008C7BC6">
        <w:rPr>
          <w:spacing w:val="-2"/>
        </w:rPr>
        <w:t>rozpoznawczych albo wykorzystywanie tych informacji</w:t>
      </w:r>
      <w:r w:rsidR="009118E2" w:rsidRPr="008C7BC6">
        <w:rPr>
          <w:spacing w:val="-2"/>
        </w:rPr>
        <w:t xml:space="preserve"> w </w:t>
      </w:r>
      <w:r w:rsidRPr="008C7BC6">
        <w:rPr>
          <w:spacing w:val="-2"/>
        </w:rPr>
        <w:t xml:space="preserve">celu innym niż realizacja zadań Służby Celnej </w:t>
      </w:r>
      <w:proofErr w:type="spellStart"/>
      <w:r w:rsidRPr="008C7BC6">
        <w:rPr>
          <w:spacing w:val="-2"/>
        </w:rPr>
        <w:t>okreś</w:t>
      </w:r>
      <w:proofErr w:type="spellEnd"/>
      <w:r w:rsidR="008C7BC6" w:rsidRPr="008C7BC6">
        <w:rPr>
          <w:spacing w:val="-2"/>
        </w:rPr>
        <w:t>-</w:t>
      </w:r>
      <w:r w:rsidR="008C7BC6" w:rsidRPr="008C7BC6">
        <w:rPr>
          <w:spacing w:val="-2"/>
        </w:rPr>
        <w:br/>
      </w:r>
      <w:proofErr w:type="spellStart"/>
      <w:r w:rsidRPr="00A3325A">
        <w:t>lonych</w:t>
      </w:r>
      <w:proofErr w:type="spellEnd"/>
      <w:r w:rsidR="009118E2">
        <w:t xml:space="preserve"> </w:t>
      </w:r>
      <w:r w:rsidR="009118E2" w:rsidRPr="00A3325A">
        <w:t>w</w:t>
      </w:r>
      <w:r w:rsidR="009118E2">
        <w:t> ust. </w:t>
      </w:r>
      <w:r w:rsidRPr="00A3325A">
        <w:t>3.</w:t>
      </w:r>
    </w:p>
    <w:p w:rsidR="008E3344" w:rsidRPr="00A3325A" w:rsidRDefault="008E3344" w:rsidP="007D3E1F">
      <w:pPr>
        <w:pStyle w:val="USTustnpkodeksu"/>
        <w:spacing w:before="160"/>
      </w:pPr>
      <w:r w:rsidRPr="00A3325A">
        <w:t>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Ministrem</w:t>
      </w:r>
      <w:r>
        <w:t xml:space="preserve"> </w:t>
      </w:r>
      <w:r w:rsidRPr="00A3325A">
        <w:t>Sprawiedliwości</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sposób</w:t>
      </w:r>
      <w:r>
        <w:t xml:space="preserve"> </w:t>
      </w:r>
      <w:r w:rsidRPr="00A3325A">
        <w:t>przeprowadzania</w:t>
      </w:r>
      <w:r w:rsidR="009118E2">
        <w:t xml:space="preserve"> </w:t>
      </w:r>
      <w:r w:rsidR="009118E2" w:rsidRPr="00A3325A">
        <w:t>i</w:t>
      </w:r>
      <w:r w:rsidR="009118E2">
        <w:t> </w:t>
      </w:r>
      <w:r w:rsidRPr="00A3325A">
        <w:t>dokumentowania</w:t>
      </w:r>
      <w:r>
        <w:t xml:space="preserve"> </w:t>
      </w:r>
      <w:r w:rsidRPr="00A3325A">
        <w:t>czynności,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rsidR="009118E2">
        <w:t xml:space="preserve"> </w:t>
      </w:r>
      <w:r w:rsidR="009118E2" w:rsidRPr="00A3325A">
        <w:t>a</w:t>
      </w:r>
      <w:r w:rsidR="009118E2">
        <w:t> </w:t>
      </w:r>
      <w:r w:rsidRPr="00A3325A">
        <w:t>także</w:t>
      </w:r>
      <w:r>
        <w:t xml:space="preserve"> </w:t>
      </w:r>
      <w:r w:rsidRPr="00A3325A">
        <w:t>prz</w:t>
      </w:r>
      <w:r w:rsidRPr="00A3325A">
        <w:t>e</w:t>
      </w:r>
      <w:r w:rsidRPr="00A3325A">
        <w:t>kazywania,</w:t>
      </w:r>
      <w:r>
        <w:t xml:space="preserve"> </w:t>
      </w:r>
      <w:r w:rsidRPr="00A3325A">
        <w:t>przetwarzania</w:t>
      </w:r>
      <w:r w:rsidR="009118E2">
        <w:t xml:space="preserve"> </w:t>
      </w:r>
      <w:r w:rsidR="009118E2" w:rsidRPr="00A3325A">
        <w:t>i</w:t>
      </w:r>
      <w:r w:rsidR="009118E2">
        <w:t> </w:t>
      </w:r>
      <w:r w:rsidRPr="00A3325A">
        <w:t>niszczenia</w:t>
      </w:r>
      <w:r>
        <w:t xml:space="preserve"> </w:t>
      </w:r>
      <w:r w:rsidRPr="00A3325A">
        <w:t>materiałów</w:t>
      </w:r>
      <w:r>
        <w:t xml:space="preserve"> </w:t>
      </w:r>
      <w:r w:rsidRPr="00A3325A">
        <w:t>uzyskanych</w:t>
      </w:r>
      <w:r>
        <w:t xml:space="preserve"> </w:t>
      </w:r>
      <w:r w:rsidRPr="00A3325A">
        <w:t>podczas</w:t>
      </w:r>
      <w:r>
        <w:t xml:space="preserve"> </w:t>
      </w:r>
      <w:r w:rsidRPr="00A3325A">
        <w:t>stosowania</w:t>
      </w:r>
      <w:r>
        <w:t xml:space="preserve"> </w:t>
      </w:r>
      <w:r w:rsidRPr="00A3325A">
        <w:t>tych</w:t>
      </w:r>
      <w:r>
        <w:t xml:space="preserve"> </w:t>
      </w:r>
      <w:r w:rsidRPr="00A3325A">
        <w:t>czynności</w:t>
      </w:r>
      <w:r>
        <w:t xml:space="preserve"> </w:t>
      </w:r>
      <w:r w:rsidRPr="00A3325A">
        <w:t>oraz</w:t>
      </w:r>
      <w:r>
        <w:t xml:space="preserve"> </w:t>
      </w:r>
      <w:r w:rsidRPr="00A3325A">
        <w:t>wzory</w:t>
      </w:r>
      <w:r>
        <w:t xml:space="preserve"> </w:t>
      </w:r>
      <w:r w:rsidRPr="00A3325A">
        <w:t>stosow</w:t>
      </w:r>
      <w:r w:rsidRPr="00A3325A">
        <w:t>a</w:t>
      </w:r>
      <w:r w:rsidRPr="00A3325A">
        <w:t>nych</w:t>
      </w:r>
      <w:r>
        <w:t xml:space="preserve"> </w:t>
      </w:r>
      <w:r w:rsidRPr="00A3325A">
        <w:t>dokumentów,</w:t>
      </w:r>
      <w:r>
        <w:t xml:space="preserve"> </w:t>
      </w:r>
      <w:r w:rsidRPr="00A3325A">
        <w:t>uwzględniając</w:t>
      </w:r>
      <w:r>
        <w:t xml:space="preserve"> </w:t>
      </w:r>
      <w:r w:rsidRPr="00A3325A">
        <w:t>potrzebę</w:t>
      </w:r>
      <w:r>
        <w:t xml:space="preserve"> </w:t>
      </w:r>
      <w:r w:rsidRPr="00A3325A">
        <w:t>zapewnienia</w:t>
      </w:r>
      <w:r>
        <w:t xml:space="preserve"> </w:t>
      </w:r>
      <w:r w:rsidRPr="00A3325A">
        <w:t>niejawnego</w:t>
      </w:r>
      <w:r>
        <w:t xml:space="preserve"> </w:t>
      </w:r>
      <w:r w:rsidRPr="00A3325A">
        <w:t>charakteru</w:t>
      </w:r>
      <w:r>
        <w:t xml:space="preserve"> </w:t>
      </w:r>
      <w:r w:rsidRPr="00A3325A">
        <w:t>podejmowanych</w:t>
      </w:r>
      <w:r>
        <w:t xml:space="preserve"> </w:t>
      </w:r>
      <w:r w:rsidRPr="00A3325A">
        <w:t>czynności</w:t>
      </w:r>
      <w:r w:rsidR="009118E2">
        <w:t xml:space="preserve"> </w:t>
      </w:r>
      <w:r w:rsidR="009118E2" w:rsidRPr="00A3325A">
        <w:t>i</w:t>
      </w:r>
      <w:r w:rsidR="009118E2">
        <w:t> </w:t>
      </w:r>
      <w:r w:rsidRPr="00A3325A">
        <w:t>uzyskanych</w:t>
      </w:r>
      <w:r>
        <w:t xml:space="preserve"> </w:t>
      </w:r>
      <w:r w:rsidRPr="00A3325A">
        <w:t>materiałów.</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75c.</w:t>
      </w:r>
      <w:r>
        <w:t xml:space="preserve"> </w:t>
      </w:r>
      <w:r w:rsidRPr="00A3325A">
        <w:t>1.</w:t>
      </w:r>
      <w:r>
        <w:t xml:space="preserve"> </w:t>
      </w:r>
      <w:r w:rsidRPr="00A3325A">
        <w:t>Służba</w:t>
      </w:r>
      <w:r>
        <w:t xml:space="preserve"> </w:t>
      </w:r>
      <w:r w:rsidRPr="00A3325A">
        <w:t>Celna</w:t>
      </w:r>
      <w:r w:rsidR="009118E2">
        <w:t xml:space="preserve"> </w:t>
      </w:r>
      <w:r w:rsidR="009118E2" w:rsidRPr="00A3325A">
        <w:t>w</w:t>
      </w:r>
      <w:r w:rsidR="009118E2">
        <w:t> </w:t>
      </w:r>
      <w:r w:rsidRPr="00A3325A">
        <w:t>celu</w:t>
      </w:r>
      <w:r>
        <w:t xml:space="preserve"> </w:t>
      </w:r>
      <w:r w:rsidRPr="00A3325A">
        <w:t>realizacji</w:t>
      </w:r>
      <w:r>
        <w:t xml:space="preserve"> </w:t>
      </w:r>
      <w:r w:rsidRPr="00A3325A">
        <w:t>ustawowych</w:t>
      </w:r>
      <w:r>
        <w:t xml:space="preserve"> </w:t>
      </w:r>
      <w:r w:rsidRPr="00A3325A">
        <w:t>zadań</w:t>
      </w:r>
      <w:r>
        <w:t xml:space="preserve"> </w:t>
      </w:r>
      <w:r w:rsidRPr="00A3325A">
        <w:t>może</w:t>
      </w:r>
      <w:r>
        <w:t xml:space="preserve"> </w:t>
      </w:r>
      <w:r w:rsidRPr="00A3325A">
        <w:t>korzystać</w:t>
      </w:r>
      <w:r w:rsidR="009118E2">
        <w:t xml:space="preserve"> </w:t>
      </w:r>
      <w:r w:rsidR="009118E2" w:rsidRPr="00A3325A">
        <w:t>z</w:t>
      </w:r>
      <w:r w:rsidR="009118E2">
        <w:t> </w:t>
      </w:r>
      <w:r w:rsidRPr="00A3325A">
        <w:t>informacji,</w:t>
      </w:r>
      <w:r w:rsidR="009118E2">
        <w:t xml:space="preserve"> </w:t>
      </w:r>
      <w:r w:rsidR="009118E2" w:rsidRPr="00A3325A">
        <w:t>w</w:t>
      </w:r>
      <w:r w:rsidR="009118E2">
        <w:t> </w:t>
      </w:r>
      <w:r w:rsidRPr="00A3325A">
        <w:t>tym</w:t>
      </w:r>
      <w:r>
        <w:t xml:space="preserve"> </w:t>
      </w:r>
      <w:r w:rsidRPr="00A3325A">
        <w:t>danych</w:t>
      </w:r>
      <w:r>
        <w:t xml:space="preserve"> </w:t>
      </w:r>
      <w:r w:rsidRPr="00A3325A">
        <w:t>osob</w:t>
      </w:r>
      <w:r w:rsidRPr="00A3325A">
        <w:t>o</w:t>
      </w:r>
      <w:r w:rsidRPr="00A3325A">
        <w:t>wych,</w:t>
      </w:r>
      <w:r w:rsidR="009118E2">
        <w:t xml:space="preserve"> </w:t>
      </w:r>
      <w:r w:rsidR="009118E2" w:rsidRPr="00A3325A">
        <w:t>w</w:t>
      </w:r>
      <w:r w:rsidR="009118E2">
        <w:t> </w:t>
      </w:r>
      <w:r w:rsidRPr="00A3325A">
        <w:t>tym</w:t>
      </w:r>
      <w:r>
        <w:t xml:space="preserve"> </w:t>
      </w:r>
      <w:r w:rsidRPr="00A3325A">
        <w:t>również</w:t>
      </w:r>
      <w:r w:rsidR="009118E2">
        <w:t xml:space="preserve"> </w:t>
      </w:r>
      <w:r w:rsidR="009118E2" w:rsidRPr="00A3325A">
        <w:t>w</w:t>
      </w:r>
      <w:r w:rsidR="009118E2">
        <w:t> </w:t>
      </w:r>
      <w:r w:rsidRPr="00A3325A">
        <w:t>formie</w:t>
      </w:r>
      <w:r>
        <w:t xml:space="preserve"> </w:t>
      </w:r>
      <w:r w:rsidRPr="00A3325A">
        <w:t>zapisu</w:t>
      </w:r>
      <w:r>
        <w:t xml:space="preserve"> </w:t>
      </w:r>
      <w:r w:rsidRPr="00A3325A">
        <w:t>elektronicznego,</w:t>
      </w:r>
      <w:r>
        <w:t xml:space="preserve"> </w:t>
      </w:r>
      <w:r w:rsidRPr="00A3325A">
        <w:t>uzyskanych</w:t>
      </w:r>
      <w:r>
        <w:t xml:space="preserve"> </w:t>
      </w:r>
      <w:r w:rsidRPr="00A3325A">
        <w:t>przez</w:t>
      </w:r>
      <w:r>
        <w:t xml:space="preserve"> </w:t>
      </w:r>
      <w:r w:rsidRPr="00A3325A">
        <w:t>uprawnione</w:t>
      </w:r>
      <w:r>
        <w:t xml:space="preserve"> </w:t>
      </w:r>
      <w:r w:rsidRPr="00A3325A">
        <w:t>organy,</w:t>
      </w:r>
      <w:r>
        <w:t xml:space="preserve"> </w:t>
      </w:r>
      <w:r w:rsidRPr="00A3325A">
        <w:t>służby</w:t>
      </w:r>
      <w:r w:rsidR="009118E2">
        <w:t xml:space="preserve"> </w:t>
      </w:r>
      <w:r w:rsidR="009118E2" w:rsidRPr="00A3325A">
        <w:t>i</w:t>
      </w:r>
      <w:r w:rsidR="009118E2">
        <w:t> </w:t>
      </w:r>
      <w:r w:rsidRPr="00A3325A">
        <w:t>instytucje</w:t>
      </w:r>
      <w:r>
        <w:t xml:space="preserve"> </w:t>
      </w:r>
      <w:r w:rsidRPr="00A3325A">
        <w:t>pa</w:t>
      </w:r>
      <w:r w:rsidRPr="00A3325A">
        <w:t>ń</w:t>
      </w:r>
      <w:r w:rsidRPr="00A3325A">
        <w:t>stwowe</w:t>
      </w:r>
      <w:r w:rsidR="009118E2">
        <w:t xml:space="preserve"> </w:t>
      </w:r>
      <w:r w:rsidR="009118E2" w:rsidRPr="00A3325A">
        <w:t>w</w:t>
      </w:r>
      <w:r w:rsidR="009118E2">
        <w:t> </w:t>
      </w:r>
      <w:r w:rsidRPr="00A3325A">
        <w:t>wyniku</w:t>
      </w:r>
      <w:r>
        <w:t xml:space="preserve"> </w:t>
      </w:r>
      <w:r w:rsidRPr="00A3325A">
        <w:t>wykonywania</w:t>
      </w:r>
      <w:r>
        <w:t xml:space="preserve"> </w:t>
      </w:r>
      <w:r w:rsidRPr="00A3325A">
        <w:t>czynności</w:t>
      </w:r>
      <w:r>
        <w:t xml:space="preserve"> </w:t>
      </w:r>
      <w:r w:rsidRPr="00A3325A">
        <w:t>operacyjno</w:t>
      </w:r>
      <w:r>
        <w:softHyphen/>
      </w:r>
      <w:r w:rsidR="009118E2">
        <w:softHyphen/>
      </w:r>
      <w:r w:rsidR="009118E2">
        <w:noBreakHyphen/>
      </w:r>
      <w:r w:rsidRPr="00A3325A">
        <w:t>rozpoznawczych</w:t>
      </w:r>
      <w:r>
        <w:t xml:space="preserve"> </w:t>
      </w:r>
      <w:r w:rsidRPr="00A3325A">
        <w:t>oraz</w:t>
      </w:r>
      <w:r>
        <w:t xml:space="preserve"> </w:t>
      </w:r>
      <w:r w:rsidRPr="00A3325A">
        <w:t>przetwarzać</w:t>
      </w:r>
      <w:r>
        <w:t xml:space="preserve"> </w:t>
      </w:r>
      <w:r w:rsidRPr="00A3325A">
        <w:t>je</w:t>
      </w:r>
      <w:r w:rsidR="009118E2">
        <w:t xml:space="preserve"> </w:t>
      </w:r>
      <w:r w:rsidR="009118E2" w:rsidRPr="00A3325A">
        <w:t>w</w:t>
      </w:r>
      <w:r w:rsidR="009118E2">
        <w:t> </w:t>
      </w:r>
      <w:r w:rsidRPr="00A3325A">
        <w:t>rozumieniu</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sierpnia</w:t>
      </w:r>
      <w:r>
        <w:t xml:space="preserve"> </w:t>
      </w:r>
      <w:r w:rsidRPr="00A3325A">
        <w:t>199</w:t>
      </w:r>
      <w:r w:rsidR="009118E2" w:rsidRPr="00A3325A">
        <w:t>7</w:t>
      </w:r>
      <w:r w:rsidR="009118E2">
        <w:t> </w:t>
      </w:r>
      <w:r w:rsidRPr="00A3325A">
        <w:t>r.</w:t>
      </w:r>
      <w:r w:rsidR="009118E2">
        <w:t xml:space="preserve"> </w:t>
      </w:r>
      <w:r w:rsidR="009118E2" w:rsidRPr="00A3325A">
        <w:t>o</w:t>
      </w:r>
      <w:r w:rsidR="009118E2">
        <w:t> </w:t>
      </w:r>
      <w:r w:rsidRPr="00A3325A">
        <w:t>ochronie</w:t>
      </w:r>
      <w:r>
        <w:t xml:space="preserve"> </w:t>
      </w:r>
      <w:r w:rsidRPr="00A3325A">
        <w:t>danych</w:t>
      </w:r>
      <w:r>
        <w:t xml:space="preserve"> </w:t>
      </w:r>
      <w:r w:rsidRPr="00A3325A">
        <w:t>osobowych,</w:t>
      </w:r>
      <w:r>
        <w:t xml:space="preserve"> </w:t>
      </w:r>
      <w:r w:rsidRPr="00A3325A">
        <w:t>bez</w:t>
      </w:r>
      <w:r>
        <w:t xml:space="preserve"> </w:t>
      </w:r>
      <w:r w:rsidRPr="00A3325A">
        <w:t>wiedzy</w:t>
      </w:r>
      <w:r w:rsidR="009118E2">
        <w:t xml:space="preserve"> </w:t>
      </w:r>
      <w:r w:rsidR="009118E2" w:rsidRPr="00A3325A">
        <w:t>i</w:t>
      </w:r>
      <w:r w:rsidR="009118E2">
        <w:t> </w:t>
      </w:r>
      <w:r w:rsidRPr="00A3325A">
        <w:t>zgody</w:t>
      </w:r>
      <w:r>
        <w:t xml:space="preserve"> </w:t>
      </w:r>
      <w:r w:rsidRPr="00A3325A">
        <w:t>osoby,</w:t>
      </w:r>
      <w:r>
        <w:t xml:space="preserve"> </w:t>
      </w:r>
      <w:r w:rsidRPr="00A3325A">
        <w:t>której</w:t>
      </w:r>
      <w:r>
        <w:t xml:space="preserve"> </w:t>
      </w:r>
      <w:r w:rsidRPr="00A3325A">
        <w:t>dane</w:t>
      </w:r>
      <w:r>
        <w:t xml:space="preserve"> </w:t>
      </w:r>
      <w:r w:rsidRPr="00A3325A">
        <w:t>dotyczą.</w:t>
      </w:r>
    </w:p>
    <w:p w:rsidR="008E3344" w:rsidRPr="00A3325A" w:rsidRDefault="008E3344" w:rsidP="007D3E1F">
      <w:pPr>
        <w:pStyle w:val="USTustnpkodeksu"/>
        <w:spacing w:before="160"/>
      </w:pPr>
      <w:r w:rsidRPr="00A3325A">
        <w:t>2.</w:t>
      </w:r>
      <w:r>
        <w:t xml:space="preserve"> </w:t>
      </w:r>
      <w:r w:rsidRPr="00A3325A">
        <w:t>Służba</w:t>
      </w:r>
      <w:r>
        <w:t xml:space="preserve"> </w:t>
      </w:r>
      <w:r w:rsidRPr="00A3325A">
        <w:t>Celna</w:t>
      </w:r>
      <w:r>
        <w:t xml:space="preserve"> </w:t>
      </w:r>
      <w:r w:rsidRPr="00A3325A">
        <w:t>współdziała</w:t>
      </w:r>
      <w:r w:rsidR="009118E2">
        <w:t xml:space="preserve"> </w:t>
      </w:r>
      <w:r w:rsidR="009118E2" w:rsidRPr="00A3325A">
        <w:t>z</w:t>
      </w:r>
      <w:r w:rsidR="009118E2">
        <w:t> </w:t>
      </w:r>
      <w:r w:rsidRPr="00A3325A">
        <w:t>organami,</w:t>
      </w:r>
      <w:r>
        <w:t xml:space="preserve"> </w:t>
      </w:r>
      <w:r w:rsidRPr="00A3325A">
        <w:t>służbami</w:t>
      </w:r>
      <w:r w:rsidR="009118E2">
        <w:t xml:space="preserve"> </w:t>
      </w:r>
      <w:r w:rsidR="009118E2" w:rsidRPr="00A3325A">
        <w:t>i</w:t>
      </w:r>
      <w:r w:rsidR="009118E2">
        <w:t> </w:t>
      </w:r>
      <w:r w:rsidRPr="00A3325A">
        <w:t>instytucjami</w:t>
      </w:r>
      <w:r>
        <w:t xml:space="preserve"> </w:t>
      </w:r>
      <w:r w:rsidRPr="00A3325A">
        <w:t>państwowymi</w:t>
      </w:r>
      <w:r>
        <w:t xml:space="preserve"> </w:t>
      </w:r>
      <w:r w:rsidRPr="00A3325A">
        <w:t>uprawnionymi</w:t>
      </w:r>
      <w:r>
        <w:t xml:space="preserve"> </w:t>
      </w:r>
      <w:r w:rsidRPr="00A3325A">
        <w:t>do</w:t>
      </w:r>
      <w:r>
        <w:t xml:space="preserve"> </w:t>
      </w:r>
      <w:r w:rsidRPr="00A3325A">
        <w:t>wykonywania</w:t>
      </w:r>
      <w:r>
        <w:t xml:space="preserve"> </w:t>
      </w:r>
      <w:r w:rsidRPr="00A3325A">
        <w:t>czynności</w:t>
      </w:r>
      <w:r>
        <w:t xml:space="preserve"> </w:t>
      </w:r>
      <w:r w:rsidRPr="00A3325A">
        <w:t>operacyjno</w:t>
      </w:r>
      <w:r>
        <w:softHyphen/>
      </w:r>
      <w:r w:rsidR="009118E2">
        <w:softHyphen/>
      </w:r>
      <w:r w:rsidR="009118E2">
        <w:noBreakHyphen/>
      </w:r>
      <w:r w:rsidRPr="00A3325A">
        <w:t>rozpoznawczych,</w:t>
      </w:r>
      <w:r w:rsidR="009118E2">
        <w:t xml:space="preserve"> </w:t>
      </w:r>
      <w:r w:rsidR="009118E2" w:rsidRPr="00A3325A">
        <w:t>w</w:t>
      </w:r>
      <w:r w:rsidR="009118E2">
        <w:t> </w:t>
      </w:r>
      <w:r w:rsidRPr="00A3325A">
        <w:t>szczególności</w:t>
      </w:r>
      <w:r>
        <w:t xml:space="preserve"> </w:t>
      </w:r>
      <w:r w:rsidRPr="00A3325A">
        <w:t>przez</w:t>
      </w:r>
      <w:r>
        <w:t xml:space="preserve"> </w:t>
      </w:r>
      <w:r w:rsidRPr="00A3325A">
        <w:t>uczestnictwo</w:t>
      </w:r>
      <w:r>
        <w:t xml:space="preserve"> </w:t>
      </w:r>
      <w:r w:rsidRPr="00A3325A">
        <w:t>funkcjonariuszy</w:t>
      </w:r>
      <w:r w:rsidR="009118E2">
        <w:t xml:space="preserve"> </w:t>
      </w:r>
      <w:r w:rsidR="009118E2" w:rsidRPr="00A3325A">
        <w:t>w</w:t>
      </w:r>
      <w:r w:rsidR="009118E2">
        <w:t> </w:t>
      </w:r>
      <w:r w:rsidRPr="00A3325A">
        <w:t>realizowanych</w:t>
      </w:r>
      <w:r>
        <w:t xml:space="preserve"> </w:t>
      </w:r>
      <w:r w:rsidRPr="00A3325A">
        <w:t>przez</w:t>
      </w:r>
      <w:r>
        <w:t xml:space="preserve"> </w:t>
      </w:r>
      <w:r w:rsidRPr="00A3325A">
        <w:t>nie</w:t>
      </w:r>
      <w:r>
        <w:t xml:space="preserve"> </w:t>
      </w:r>
      <w:r w:rsidRPr="00A3325A">
        <w:t>czynnościach</w:t>
      </w:r>
      <w:r>
        <w:t xml:space="preserve"> </w:t>
      </w:r>
      <w:r w:rsidRPr="00A3325A">
        <w:t>operacyjno</w:t>
      </w:r>
      <w:r>
        <w:softHyphen/>
      </w:r>
      <w:r>
        <w:softHyphen/>
      </w:r>
      <w:r w:rsidR="009118E2">
        <w:softHyphen/>
      </w:r>
      <w:r w:rsidR="009118E2">
        <w:noBreakHyphen/>
      </w:r>
      <w:r w:rsidRPr="00A3325A">
        <w:t>rozpoznawczych.</w:t>
      </w:r>
    </w:p>
    <w:p w:rsidR="008E3344" w:rsidRPr="00A3325A" w:rsidRDefault="008E3344" w:rsidP="007D3E1F">
      <w:pPr>
        <w:pStyle w:val="USTustnpkodeksu"/>
        <w:spacing w:before="160"/>
      </w:pPr>
      <w:r w:rsidRPr="00A3325A">
        <w:t>3.</w:t>
      </w:r>
      <w:r>
        <w:t xml:space="preserve"> </w:t>
      </w:r>
      <w:r w:rsidRPr="00A3325A">
        <w:t>Prezes</w:t>
      </w:r>
      <w:r>
        <w:t xml:space="preserve"> </w:t>
      </w:r>
      <w:r w:rsidRPr="00A3325A">
        <w:t>Rady</w:t>
      </w:r>
      <w:r>
        <w:t xml:space="preserve"> </w:t>
      </w:r>
      <w:r w:rsidRPr="00A3325A">
        <w:t>Ministrów</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zakres,</w:t>
      </w:r>
      <w:r>
        <w:t xml:space="preserve"> </w:t>
      </w:r>
      <w:r w:rsidRPr="00A3325A">
        <w:t>warunki</w:t>
      </w:r>
      <w:r w:rsidR="009118E2">
        <w:t xml:space="preserve"> </w:t>
      </w:r>
      <w:r w:rsidR="009118E2" w:rsidRPr="00A3325A">
        <w:t>i</w:t>
      </w:r>
      <w:r w:rsidR="009118E2">
        <w:t> </w:t>
      </w:r>
      <w:r w:rsidRPr="00A3325A">
        <w:t>tryb</w:t>
      </w:r>
      <w:r>
        <w:t xml:space="preserve"> </w:t>
      </w:r>
      <w:r w:rsidRPr="00A3325A">
        <w:t>przekazywania</w:t>
      </w:r>
      <w:r>
        <w:t xml:space="preserve"> </w:t>
      </w:r>
      <w:r w:rsidRPr="00A3325A">
        <w:t>Służbie</w:t>
      </w:r>
      <w:r>
        <w:t xml:space="preserve"> </w:t>
      </w:r>
      <w:r w:rsidRPr="00A3325A">
        <w:t>Celnej</w:t>
      </w:r>
      <w:r>
        <w:t xml:space="preserve"> </w:t>
      </w:r>
      <w:r w:rsidR="008C7BC6">
        <w:br/>
      </w:r>
      <w:r w:rsidRPr="00A3325A">
        <w:t>informacji</w:t>
      </w:r>
      <w:r>
        <w:t xml:space="preserve"> </w:t>
      </w:r>
      <w:r w:rsidRPr="00A3325A">
        <w:t>uzyskanych</w:t>
      </w:r>
      <w:r w:rsidR="009118E2">
        <w:t xml:space="preserve"> </w:t>
      </w:r>
      <w:r w:rsidR="009118E2" w:rsidRPr="00A3325A">
        <w:t>w</w:t>
      </w:r>
      <w:r w:rsidR="009118E2">
        <w:t> </w:t>
      </w:r>
      <w:r w:rsidRPr="00A3325A">
        <w:t>wyniku</w:t>
      </w:r>
      <w:r>
        <w:t xml:space="preserve"> </w:t>
      </w:r>
      <w:r w:rsidRPr="00A3325A">
        <w:t>prowadzenia</w:t>
      </w:r>
      <w:r>
        <w:t xml:space="preserve"> </w:t>
      </w:r>
      <w:r w:rsidRPr="00A3325A">
        <w:t>przez</w:t>
      </w:r>
      <w:r>
        <w:t xml:space="preserve"> </w:t>
      </w:r>
      <w:r w:rsidRPr="00A3325A">
        <w:t>uprawnione</w:t>
      </w:r>
      <w:r>
        <w:t xml:space="preserve"> </w:t>
      </w:r>
      <w:r w:rsidRPr="00A3325A">
        <w:t>organy,</w:t>
      </w:r>
      <w:r>
        <w:t xml:space="preserve"> </w:t>
      </w:r>
      <w:r w:rsidRPr="00A3325A">
        <w:t>służby</w:t>
      </w:r>
      <w:r w:rsidR="009118E2">
        <w:t xml:space="preserve"> </w:t>
      </w:r>
      <w:r w:rsidR="009118E2" w:rsidRPr="00A3325A">
        <w:t>i</w:t>
      </w:r>
      <w:r w:rsidR="009118E2">
        <w:t> </w:t>
      </w:r>
      <w:r w:rsidRPr="00A3325A">
        <w:t>instytucje</w:t>
      </w:r>
      <w:r>
        <w:t xml:space="preserve"> </w:t>
      </w:r>
      <w:r w:rsidRPr="00A3325A">
        <w:t>czynności</w:t>
      </w:r>
      <w:r>
        <w:t xml:space="preserve"> </w:t>
      </w:r>
      <w:r w:rsidRPr="00A3325A">
        <w:t>operacyjno</w:t>
      </w:r>
      <w:r>
        <w:softHyphen/>
      </w:r>
      <w:r w:rsidR="009118E2">
        <w:softHyphen/>
      </w:r>
      <w:r w:rsidR="009118E2">
        <w:noBreakHyphen/>
      </w:r>
      <w:r w:rsidRPr="00A3325A">
        <w:t>rozpoznawczych,</w:t>
      </w:r>
      <w:r>
        <w:t xml:space="preserve"> </w:t>
      </w:r>
      <w:r w:rsidRPr="00A3325A">
        <w:t>uwzględniając</w:t>
      </w:r>
      <w:r>
        <w:t xml:space="preserve"> </w:t>
      </w:r>
      <w:r w:rsidRPr="00A3325A">
        <w:t>zakres</w:t>
      </w:r>
      <w:r>
        <w:t xml:space="preserve"> </w:t>
      </w:r>
      <w:r w:rsidRPr="00A3325A">
        <w:t>informacji</w:t>
      </w:r>
      <w:r>
        <w:t xml:space="preserve"> </w:t>
      </w:r>
      <w:r w:rsidRPr="00A3325A">
        <w:t>niezbędnych</w:t>
      </w:r>
      <w:r>
        <w:t xml:space="preserve"> </w:t>
      </w:r>
      <w:r w:rsidRPr="00A3325A">
        <w:t>do</w:t>
      </w:r>
      <w:r>
        <w:t xml:space="preserve"> </w:t>
      </w:r>
      <w:r w:rsidRPr="00A3325A">
        <w:t>wykonywania</w:t>
      </w:r>
      <w:r>
        <w:t xml:space="preserve"> </w:t>
      </w:r>
      <w:r w:rsidRPr="00A3325A">
        <w:t>ustawowych</w:t>
      </w:r>
      <w:r>
        <w:t xml:space="preserve"> </w:t>
      </w:r>
      <w:r w:rsidRPr="00A3325A">
        <w:t>zadań</w:t>
      </w:r>
      <w:r>
        <w:t xml:space="preserve"> </w:t>
      </w:r>
      <w:r w:rsidRPr="00A3325A">
        <w:t>Służby</w:t>
      </w:r>
      <w:r>
        <w:t xml:space="preserve"> </w:t>
      </w:r>
      <w:r w:rsidRPr="00A3325A">
        <w:t>Celnej,</w:t>
      </w:r>
      <w:r>
        <w:t xml:space="preserve"> </w:t>
      </w:r>
      <w:r w:rsidRPr="00A3325A">
        <w:t>cel</w:t>
      </w:r>
      <w:r>
        <w:t xml:space="preserve"> </w:t>
      </w:r>
      <w:r w:rsidRPr="00A3325A">
        <w:t>przekazywania</w:t>
      </w:r>
      <w:r>
        <w:t xml:space="preserve"> </w:t>
      </w:r>
      <w:r w:rsidRPr="00A3325A">
        <w:t>informacji</w:t>
      </w:r>
      <w:r>
        <w:t xml:space="preserve"> </w:t>
      </w:r>
      <w:r w:rsidRPr="00A3325A">
        <w:t>oraz</w:t>
      </w:r>
      <w:r>
        <w:t xml:space="preserve"> </w:t>
      </w:r>
      <w:r w:rsidRPr="00A3325A">
        <w:t>potrzebę</w:t>
      </w:r>
      <w:r>
        <w:t xml:space="preserve"> </w:t>
      </w:r>
      <w:r w:rsidRPr="00A3325A">
        <w:t>jego</w:t>
      </w:r>
      <w:r>
        <w:t xml:space="preserve"> </w:t>
      </w:r>
      <w:r w:rsidRPr="00A3325A">
        <w:t>dokumentowania.</w:t>
      </w:r>
    </w:p>
    <w:p w:rsidR="008E3344" w:rsidRPr="00A3325A" w:rsidRDefault="008E3344" w:rsidP="007D3E1F">
      <w:pPr>
        <w:pStyle w:val="ARTartustawynprozporzdzenia"/>
        <w:spacing w:before="200"/>
      </w:pPr>
      <w:r w:rsidRPr="000D4990">
        <w:rPr>
          <w:rStyle w:val="Ppogrubienie"/>
        </w:rPr>
        <w:t>Art.</w:t>
      </w:r>
      <w:r w:rsidR="000D4990">
        <w:rPr>
          <w:rStyle w:val="Ppogrubienie"/>
        </w:rPr>
        <w:t> </w:t>
      </w:r>
      <w:r w:rsidRPr="000D4990">
        <w:rPr>
          <w:rStyle w:val="Ppogrubienie"/>
        </w:rPr>
        <w:t>75d.</w:t>
      </w:r>
      <w:r>
        <w:t xml:space="preserve"> </w:t>
      </w:r>
      <w:r w:rsidRPr="00A3325A">
        <w:t>1.</w:t>
      </w:r>
      <w:r w:rsidRPr="00106EE4">
        <w:rPr>
          <w:rStyle w:val="IGindeksgrny"/>
        </w:rPr>
        <w:footnoteReference w:id="57"/>
      </w:r>
      <w:r w:rsidRPr="00106EE4">
        <w:rPr>
          <w:rStyle w:val="IGindeksgrny"/>
        </w:rPr>
        <w:t>)</w:t>
      </w:r>
      <w:r w:rsidRPr="007F51DE">
        <w:rPr>
          <w:rStyle w:val="IGindeksgrny"/>
        </w:rPr>
        <w:t xml:space="preserve"> </w:t>
      </w:r>
      <w:r w:rsidRPr="00A3325A">
        <w:t>W</w:t>
      </w:r>
      <w:r>
        <w:t xml:space="preserve"> </w:t>
      </w:r>
      <w:r w:rsidRPr="00A3325A">
        <w:t>celu</w:t>
      </w:r>
      <w:r>
        <w:t xml:space="preserve"> </w:t>
      </w:r>
      <w:r w:rsidRPr="00A3325A">
        <w:t>zapobiegania</w:t>
      </w:r>
      <w:r>
        <w:t xml:space="preserve"> </w:t>
      </w:r>
      <w:r w:rsidRPr="00A3325A">
        <w:t>lub</w:t>
      </w:r>
      <w:r>
        <w:t xml:space="preserve"> </w:t>
      </w:r>
      <w:r w:rsidRPr="00A3325A">
        <w:t>wykrywania</w:t>
      </w:r>
      <w:r>
        <w:t xml:space="preserve"> </w:t>
      </w:r>
      <w:r w:rsidRPr="00A3325A">
        <w:t>przestępstw</w:t>
      </w:r>
      <w:r>
        <w:t xml:space="preserve"> </w:t>
      </w:r>
      <w:r w:rsidRPr="00A3325A">
        <w:t>skarbowych,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w:t>
      </w:r>
      <w:r w:rsidRPr="00A3325A">
        <w:t>rozdziale</w:t>
      </w:r>
      <w:r>
        <w:t xml:space="preserve"> </w:t>
      </w:r>
      <w:r w:rsidR="009118E2" w:rsidRPr="00A3325A">
        <w:t>9</w:t>
      </w:r>
      <w:r w:rsidR="008C7BC6">
        <w:t xml:space="preserve"> </w:t>
      </w:r>
      <w:r w:rsidR="008C7BC6">
        <w:br/>
      </w:r>
      <w:r w:rsidRPr="008C7BC6">
        <w:rPr>
          <w:spacing w:val="-2"/>
        </w:rPr>
        <w:t>Kodeksu karnego skarbowego, Służbie Celnej mogą być udostępniane dane,</w:t>
      </w:r>
      <w:r w:rsidR="009118E2" w:rsidRPr="008C7BC6">
        <w:rPr>
          <w:spacing w:val="-2"/>
        </w:rPr>
        <w:t xml:space="preserve"> o </w:t>
      </w:r>
      <w:r w:rsidRPr="008C7BC6">
        <w:rPr>
          <w:spacing w:val="-2"/>
        </w:rPr>
        <w:t>których mowa</w:t>
      </w:r>
      <w:r w:rsidR="009118E2" w:rsidRPr="008C7BC6">
        <w:rPr>
          <w:spacing w:val="-2"/>
        </w:rPr>
        <w:t xml:space="preserve"> w art. </w:t>
      </w:r>
      <w:r w:rsidRPr="008C7BC6">
        <w:rPr>
          <w:spacing w:val="-2"/>
        </w:rPr>
        <w:t>180c</w:t>
      </w:r>
      <w:r w:rsidR="009118E2" w:rsidRPr="008C7BC6">
        <w:rPr>
          <w:spacing w:val="-2"/>
        </w:rPr>
        <w:t xml:space="preserve"> i art. </w:t>
      </w:r>
      <w:r w:rsidRPr="008C7BC6">
        <w:rPr>
          <w:spacing w:val="-2"/>
        </w:rPr>
        <w:t>180d ustawy</w:t>
      </w:r>
      <w:r w:rsidR="009118E2">
        <w:t xml:space="preserve"> </w:t>
      </w:r>
      <w:r w:rsidR="009118E2" w:rsidRPr="00A3325A">
        <w:t>z</w:t>
      </w:r>
      <w:r w:rsidR="009118E2">
        <w:t> </w:t>
      </w:r>
      <w:r w:rsidRPr="00A3325A">
        <w:t>dnia</w:t>
      </w:r>
      <w:r>
        <w:t xml:space="preserve"> </w:t>
      </w:r>
      <w:r w:rsidRPr="00A3325A">
        <w:t>1</w:t>
      </w:r>
      <w:r w:rsidR="009118E2" w:rsidRPr="00A3325A">
        <w:t>6</w:t>
      </w:r>
      <w:r w:rsidR="009118E2">
        <w:t> </w:t>
      </w:r>
      <w:r w:rsidRPr="00A3325A">
        <w:t>lipca</w:t>
      </w:r>
      <w:r>
        <w:t xml:space="preserve"> </w:t>
      </w:r>
      <w:r w:rsidRPr="00A3325A">
        <w:t>200</w:t>
      </w:r>
      <w:r w:rsidR="009118E2" w:rsidRPr="00A3325A">
        <w:t>4</w:t>
      </w:r>
      <w:r w:rsidR="009118E2">
        <w:t> </w:t>
      </w:r>
      <w:r w:rsidRPr="00A3325A">
        <w:t>r.</w:t>
      </w:r>
      <w:r>
        <w:t xml:space="preserve"> </w:t>
      </w:r>
      <w:r w:rsidRPr="00A3325A">
        <w:t>–</w:t>
      </w:r>
      <w:r>
        <w:t xml:space="preserve"> </w:t>
      </w:r>
      <w:r w:rsidRPr="00A3325A">
        <w:t>Prawo</w:t>
      </w:r>
      <w:r>
        <w:t xml:space="preserve"> </w:t>
      </w:r>
      <w:r w:rsidRPr="00A3325A">
        <w:t>telekomunikacyjne</w:t>
      </w:r>
      <w:r>
        <w:t xml:space="preserve"> </w:t>
      </w:r>
      <w:r w:rsidRPr="00A3325A">
        <w:t>(</w:t>
      </w:r>
      <w:r w:rsidR="009118E2">
        <w:t>Dz. U. z </w:t>
      </w:r>
      <w:r>
        <w:t>201</w:t>
      </w:r>
      <w:r w:rsidR="009118E2">
        <w:t>4 </w:t>
      </w:r>
      <w:r>
        <w:t>r.</w:t>
      </w:r>
      <w:r w:rsidR="009118E2">
        <w:t xml:space="preserve"> poz. </w:t>
      </w:r>
      <w:r>
        <w:t>243, 82</w:t>
      </w:r>
      <w:r w:rsidR="009118E2">
        <w:t>7 i </w:t>
      </w:r>
      <w:r>
        <w:t>1198</w:t>
      </w:r>
      <w:r w:rsidRPr="00A3325A">
        <w:t>),</w:t>
      </w:r>
      <w:r>
        <w:t xml:space="preserve"> </w:t>
      </w:r>
      <w:r w:rsidRPr="00A3325A">
        <w:t>zwane</w:t>
      </w:r>
      <w:r>
        <w:t xml:space="preserve"> </w:t>
      </w:r>
      <w:r w:rsidRPr="00A3325A">
        <w:t>dalej</w:t>
      </w:r>
      <w:r>
        <w:t xml:space="preserve"> </w:t>
      </w:r>
      <w:r w:rsidR="000D4990">
        <w:t>„</w:t>
      </w:r>
      <w:r w:rsidRPr="00A3325A">
        <w:t>danymi</w:t>
      </w:r>
      <w:r>
        <w:t xml:space="preserve"> </w:t>
      </w:r>
      <w:proofErr w:type="spellStart"/>
      <w:r w:rsidRPr="00A3325A">
        <w:t>tele</w:t>
      </w:r>
      <w:proofErr w:type="spellEnd"/>
      <w:r w:rsidR="008C7BC6">
        <w:t>-</w:t>
      </w:r>
      <w:r w:rsidRPr="00A3325A">
        <w:t>komunikacyjnymi</w:t>
      </w:r>
      <w:r w:rsidR="000D4990">
        <w:t>”</w:t>
      </w:r>
      <w:r w:rsidRPr="00A3325A">
        <w:t>.</w:t>
      </w:r>
      <w:r>
        <w:t xml:space="preserve"> </w:t>
      </w:r>
      <w:r w:rsidRPr="00A3325A">
        <w:t>Służba</w:t>
      </w:r>
      <w:r>
        <w:t xml:space="preserve"> </w:t>
      </w:r>
      <w:r w:rsidRPr="00A3325A">
        <w:t>Celna</w:t>
      </w:r>
      <w:r>
        <w:t xml:space="preserve"> </w:t>
      </w:r>
      <w:r w:rsidRPr="00A3325A">
        <w:t>może</w:t>
      </w:r>
      <w:r>
        <w:t xml:space="preserve"> </w:t>
      </w:r>
      <w:r w:rsidRPr="00A3325A">
        <w:t>przetwarzać</w:t>
      </w:r>
      <w:r>
        <w:t xml:space="preserve"> </w:t>
      </w:r>
      <w:r w:rsidRPr="00A3325A">
        <w:t>udostępnione</w:t>
      </w:r>
      <w:r>
        <w:t xml:space="preserve"> </w:t>
      </w:r>
      <w:r w:rsidRPr="00A3325A">
        <w:t>dane</w:t>
      </w:r>
      <w:r>
        <w:t xml:space="preserve"> </w:t>
      </w:r>
      <w:r w:rsidRPr="00A3325A">
        <w:t>telekomunikacyjne.</w:t>
      </w:r>
    </w:p>
    <w:p w:rsidR="008E3344" w:rsidRPr="008E3344" w:rsidRDefault="008E3344" w:rsidP="007D3E1F">
      <w:pPr>
        <w:pStyle w:val="USTustnpkodeksu"/>
        <w:spacing w:before="160"/>
      </w:pPr>
      <w:r w:rsidRPr="00A3325A">
        <w:t>2.</w:t>
      </w:r>
      <w:r w:rsidRPr="008E3344">
        <w:t xml:space="preserve"> Podmiot prowadzący działalność telekomunikacyjną udostępnia nieodpłatnie dane telekomunikacyjne:</w:t>
      </w:r>
    </w:p>
    <w:p w:rsidR="008E3344" w:rsidRPr="00A3325A" w:rsidRDefault="008E3344" w:rsidP="008E3344">
      <w:pPr>
        <w:pStyle w:val="PKTpunkt"/>
      </w:pPr>
      <w:r w:rsidRPr="00A3325A">
        <w:t>1)</w:t>
      </w:r>
      <w:r w:rsidRPr="00A3325A">
        <w:tab/>
        <w:t>funkcjonariuszowi</w:t>
      </w:r>
      <w:r>
        <w:t xml:space="preserve"> </w:t>
      </w:r>
      <w:r w:rsidRPr="00A3325A">
        <w:t>wskazanemu</w:t>
      </w:r>
      <w:r w:rsidR="009118E2">
        <w:t xml:space="preserve"> </w:t>
      </w:r>
      <w:r w:rsidR="009118E2" w:rsidRPr="00A3325A">
        <w:t>w</w:t>
      </w:r>
      <w:r w:rsidR="009118E2">
        <w:t> </w:t>
      </w:r>
      <w:r w:rsidRPr="00A3325A">
        <w:t>pisemnym</w:t>
      </w:r>
      <w:r>
        <w:t xml:space="preserve"> </w:t>
      </w:r>
      <w:r w:rsidRPr="00A3325A">
        <w:t>wniosku</w:t>
      </w:r>
      <w:r>
        <w:t xml:space="preserve"> </w:t>
      </w:r>
      <w:r w:rsidRPr="00A3325A">
        <w:t>Szefa</w:t>
      </w:r>
      <w:r>
        <w:t xml:space="preserve"> </w:t>
      </w:r>
      <w:r w:rsidRPr="00A3325A">
        <w:t>Służby</w:t>
      </w:r>
      <w:r>
        <w:t xml:space="preserve"> </w:t>
      </w:r>
      <w:r w:rsidRPr="00A3325A">
        <w:t>Celnej</w:t>
      </w:r>
      <w:r>
        <w:t xml:space="preserve"> </w:t>
      </w:r>
      <w:r w:rsidRPr="00A3325A">
        <w:t>lub</w:t>
      </w:r>
      <w:r>
        <w:t xml:space="preserve"> </w:t>
      </w:r>
      <w:r w:rsidRPr="00A3325A">
        <w:t>dyrektora</w:t>
      </w:r>
      <w:r>
        <w:t xml:space="preserve"> </w:t>
      </w:r>
      <w:r w:rsidRPr="00A3325A">
        <w:t>izby</w:t>
      </w:r>
      <w:r>
        <w:t xml:space="preserve"> </w:t>
      </w:r>
      <w:r w:rsidRPr="00A3325A">
        <w:t>celnej</w:t>
      </w:r>
      <w:r>
        <w:t xml:space="preserve"> </w:t>
      </w:r>
      <w:r w:rsidRPr="00A3325A">
        <w:t>albo</w:t>
      </w:r>
      <w:r>
        <w:t xml:space="preserve"> </w:t>
      </w:r>
      <w:r w:rsidRPr="00A3325A">
        <w:t>osoby</w:t>
      </w:r>
      <w:r>
        <w:t xml:space="preserve"> </w:t>
      </w:r>
      <w:r w:rsidRPr="00A3325A">
        <w:t>przez</w:t>
      </w:r>
      <w:r>
        <w:t xml:space="preserve"> </w:t>
      </w:r>
      <w:r w:rsidRPr="00A3325A">
        <w:t>nich</w:t>
      </w:r>
      <w:r>
        <w:t xml:space="preserve"> </w:t>
      </w:r>
      <w:r w:rsidRPr="00A3325A">
        <w:t>upoważnionej;</w:t>
      </w:r>
    </w:p>
    <w:p w:rsidR="008E3344" w:rsidRPr="00A3325A" w:rsidRDefault="008E3344" w:rsidP="008E3344">
      <w:pPr>
        <w:pStyle w:val="PKTpunkt"/>
      </w:pPr>
      <w:r w:rsidRPr="00A3325A">
        <w:t>2)</w:t>
      </w:r>
      <w:r w:rsidRPr="00A3325A">
        <w:tab/>
        <w:t>na</w:t>
      </w:r>
      <w:r>
        <w:t xml:space="preserve"> </w:t>
      </w:r>
      <w:r w:rsidRPr="00A3325A">
        <w:t>ustne</w:t>
      </w:r>
      <w:r>
        <w:t xml:space="preserve"> </w:t>
      </w:r>
      <w:r w:rsidRPr="00A3325A">
        <w:t>żądanie</w:t>
      </w:r>
      <w:r>
        <w:t xml:space="preserve"> </w:t>
      </w:r>
      <w:r w:rsidRPr="00A3325A">
        <w:t>funkcjonariusza</w:t>
      </w:r>
      <w:r>
        <w:t xml:space="preserve"> </w:t>
      </w:r>
      <w:r w:rsidRPr="00A3325A">
        <w:t>posiadającego</w:t>
      </w:r>
      <w:r>
        <w:t xml:space="preserve"> </w:t>
      </w:r>
      <w:r w:rsidRPr="00A3325A">
        <w:t>pisemne</w:t>
      </w:r>
      <w:r>
        <w:t xml:space="preserve"> </w:t>
      </w:r>
      <w:r w:rsidRPr="00A3325A">
        <w:t>upoważnienie</w:t>
      </w:r>
      <w:r>
        <w:t xml:space="preserve"> </w:t>
      </w:r>
      <w:r w:rsidRPr="00A3325A">
        <w:t>osób,</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Pr="00A3325A">
        <w:t>1;</w:t>
      </w:r>
    </w:p>
    <w:p w:rsidR="008E3344" w:rsidRPr="00A3325A" w:rsidRDefault="008E3344" w:rsidP="008E3344">
      <w:pPr>
        <w:pStyle w:val="PKTpunkt"/>
      </w:pPr>
      <w:r w:rsidRPr="00A3325A">
        <w:t>3)</w:t>
      </w:r>
      <w:r w:rsidRPr="00A3325A">
        <w:tab/>
        <w:t>za</w:t>
      </w:r>
      <w:r>
        <w:t xml:space="preserve"> </w:t>
      </w:r>
      <w:r w:rsidRPr="00A3325A">
        <w:t>pośrednictwem</w:t>
      </w:r>
      <w:r>
        <w:t xml:space="preserve"> </w:t>
      </w:r>
      <w:r w:rsidRPr="00A3325A">
        <w:t>sieci</w:t>
      </w:r>
      <w:r>
        <w:t xml:space="preserve"> </w:t>
      </w:r>
      <w:r w:rsidRPr="00A3325A">
        <w:t>telekomunikacyjnej</w:t>
      </w:r>
      <w:r>
        <w:t xml:space="preserve"> </w:t>
      </w:r>
      <w:r w:rsidRPr="00A3325A">
        <w:t>funkcjonariuszowi</w:t>
      </w:r>
      <w:r>
        <w:t xml:space="preserve"> </w:t>
      </w:r>
      <w:r w:rsidRPr="00A3325A">
        <w:t>posiadającemu</w:t>
      </w:r>
      <w:r>
        <w:t xml:space="preserve"> </w:t>
      </w:r>
      <w:r w:rsidRPr="00A3325A">
        <w:t>pisemne</w:t>
      </w:r>
      <w:r>
        <w:t xml:space="preserve"> </w:t>
      </w:r>
      <w:r w:rsidRPr="00A3325A">
        <w:t>upoważnienie</w:t>
      </w:r>
      <w:r>
        <w:t xml:space="preserve"> </w:t>
      </w:r>
      <w:r w:rsidRPr="00A3325A">
        <w:t>osób,</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Pr="00A3325A">
        <w:t>1.</w:t>
      </w:r>
    </w:p>
    <w:p w:rsidR="008E3344" w:rsidRPr="00A3325A" w:rsidRDefault="008E3344" w:rsidP="007D3E1F">
      <w:pPr>
        <w:pStyle w:val="USTustnpkodeksu"/>
        <w:spacing w:before="160"/>
      </w:pPr>
      <w:r w:rsidRPr="00A3325A">
        <w:t>3.</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3,</w:t>
      </w:r>
      <w:r>
        <w:t xml:space="preserve"> </w:t>
      </w:r>
      <w:r w:rsidRPr="00A3325A">
        <w:t>udostępnianie</w:t>
      </w:r>
      <w:r>
        <w:t xml:space="preserve"> </w:t>
      </w:r>
      <w:r w:rsidRPr="00A3325A">
        <w:t>danych</w:t>
      </w:r>
      <w:r>
        <w:t xml:space="preserve"> </w:t>
      </w:r>
      <w:r w:rsidRPr="00A3325A">
        <w:t>telekomunikacyjnych</w:t>
      </w:r>
      <w:r>
        <w:t xml:space="preserve"> </w:t>
      </w:r>
      <w:r w:rsidRPr="00A3325A">
        <w:t>odbywa</w:t>
      </w:r>
      <w:r>
        <w:t xml:space="preserve"> </w:t>
      </w:r>
      <w:r w:rsidRPr="00A3325A">
        <w:t>się</w:t>
      </w:r>
      <w:r>
        <w:t xml:space="preserve"> </w:t>
      </w:r>
      <w:r w:rsidRPr="00A3325A">
        <w:t>bez</w:t>
      </w:r>
      <w:r>
        <w:t xml:space="preserve"> </w:t>
      </w:r>
      <w:r w:rsidRPr="00A3325A">
        <w:t>udziału</w:t>
      </w:r>
      <w:r>
        <w:t xml:space="preserve"> </w:t>
      </w:r>
      <w:r w:rsidRPr="00A3325A">
        <w:t>pracowników</w:t>
      </w:r>
      <w:r>
        <w:t xml:space="preserve"> </w:t>
      </w:r>
      <w:r w:rsidRPr="00A3325A">
        <w:t>podmiotu</w:t>
      </w:r>
      <w:r>
        <w:t xml:space="preserve"> </w:t>
      </w:r>
      <w:r w:rsidRPr="00A3325A">
        <w:t>prowadzącego</w:t>
      </w:r>
      <w:r>
        <w:t xml:space="preserve"> </w:t>
      </w:r>
      <w:r w:rsidRPr="00A3325A">
        <w:t>działalność</w:t>
      </w:r>
      <w:r>
        <w:t xml:space="preserve"> </w:t>
      </w:r>
      <w:r w:rsidRPr="00A3325A">
        <w:t>telekomunikacyjną</w:t>
      </w:r>
      <w:r>
        <w:t xml:space="preserve"> </w:t>
      </w:r>
      <w:r w:rsidRPr="00A3325A">
        <w:t>lub</w:t>
      </w:r>
      <w:r>
        <w:t xml:space="preserve"> </w:t>
      </w:r>
      <w:r w:rsidRPr="00A3325A">
        <w:t>przy</w:t>
      </w:r>
      <w:r>
        <w:t xml:space="preserve"> </w:t>
      </w:r>
      <w:r w:rsidRPr="00A3325A">
        <w:t>niezbędnym</w:t>
      </w:r>
      <w:r>
        <w:t xml:space="preserve"> </w:t>
      </w:r>
      <w:r w:rsidRPr="00A3325A">
        <w:t>ich</w:t>
      </w:r>
      <w:r>
        <w:t xml:space="preserve"> </w:t>
      </w:r>
      <w:r w:rsidRPr="00A3325A">
        <w:t>udziale,</w:t>
      </w:r>
      <w:r>
        <w:t xml:space="preserve"> </w:t>
      </w:r>
      <w:r w:rsidRPr="00A3325A">
        <w:t>jeżeli</w:t>
      </w:r>
      <w:r>
        <w:t xml:space="preserve"> </w:t>
      </w:r>
      <w:r w:rsidRPr="00A3325A">
        <w:t>możliwość</w:t>
      </w:r>
      <w:r>
        <w:t xml:space="preserve"> </w:t>
      </w:r>
      <w:r w:rsidRPr="00A3325A">
        <w:t>taka</w:t>
      </w:r>
      <w:r>
        <w:t xml:space="preserve"> </w:t>
      </w:r>
      <w:r w:rsidRPr="00A3325A">
        <w:t>jest</w:t>
      </w:r>
      <w:r>
        <w:t xml:space="preserve"> </w:t>
      </w:r>
      <w:r w:rsidRPr="00A3325A">
        <w:t>przewidziana</w:t>
      </w:r>
      <w:r w:rsidR="009118E2">
        <w:t xml:space="preserve"> </w:t>
      </w:r>
      <w:r w:rsidR="009118E2" w:rsidRPr="00A3325A">
        <w:t>w</w:t>
      </w:r>
      <w:r w:rsidR="009118E2">
        <w:t> </w:t>
      </w:r>
      <w:r w:rsidRPr="00A3325A">
        <w:t>porozumieniu</w:t>
      </w:r>
      <w:r>
        <w:t xml:space="preserve"> </w:t>
      </w:r>
      <w:r w:rsidRPr="00A3325A">
        <w:t>zawartym</w:t>
      </w:r>
      <w:r>
        <w:t xml:space="preserve"> </w:t>
      </w:r>
      <w:r w:rsidRPr="00A3325A">
        <w:t>między</w:t>
      </w:r>
      <w:r>
        <w:t xml:space="preserve"> </w:t>
      </w:r>
      <w:r w:rsidRPr="00A3325A">
        <w:t>Szefem</w:t>
      </w:r>
      <w:r>
        <w:t xml:space="preserve"> </w:t>
      </w:r>
      <w:r w:rsidRPr="00A3325A">
        <w:t>Służby</w:t>
      </w:r>
      <w:r>
        <w:t xml:space="preserve"> </w:t>
      </w:r>
      <w:r w:rsidRPr="00A3325A">
        <w:t>Celnej</w:t>
      </w:r>
      <w:r w:rsidR="009118E2">
        <w:t xml:space="preserve"> </w:t>
      </w:r>
      <w:r w:rsidR="009118E2" w:rsidRPr="00A3325A">
        <w:t>a</w:t>
      </w:r>
      <w:r w:rsidR="009118E2">
        <w:t> </w:t>
      </w:r>
      <w:r w:rsidRPr="00A3325A">
        <w:t>tym</w:t>
      </w:r>
      <w:r>
        <w:t xml:space="preserve"> </w:t>
      </w:r>
      <w:r w:rsidRPr="00A3325A">
        <w:t>podmiotem.</w:t>
      </w:r>
    </w:p>
    <w:p w:rsidR="008E3344" w:rsidRPr="008E3344" w:rsidRDefault="008E3344" w:rsidP="000D4990">
      <w:pPr>
        <w:pStyle w:val="USTustnpkodeksu"/>
        <w:keepNext/>
      </w:pPr>
      <w:r w:rsidRPr="00A3325A">
        <w:lastRenderedPageBreak/>
        <w:t>4.</w:t>
      </w:r>
      <w:r w:rsidRPr="008E3344">
        <w:t xml:space="preserve"> Udostępnienie danych telekomunikacyjnych może nastąpić za pośrednictwem sieci telekomunikacyjnej, jeżeli:</w:t>
      </w:r>
    </w:p>
    <w:p w:rsidR="008E3344" w:rsidRPr="008E3344" w:rsidRDefault="008E3344" w:rsidP="000D4990">
      <w:pPr>
        <w:pStyle w:val="PKTpunkt"/>
        <w:keepNext/>
      </w:pPr>
      <w:r w:rsidRPr="00A3325A">
        <w:t>1)</w:t>
      </w:r>
      <w:r w:rsidRPr="00A3325A">
        <w:tab/>
        <w:t>wykorzystywane</w:t>
      </w:r>
      <w:r w:rsidRPr="008E3344">
        <w:t xml:space="preserve"> sieci telekomunikacyjne zapewniają:</w:t>
      </w:r>
    </w:p>
    <w:p w:rsidR="008E3344" w:rsidRPr="00A3325A" w:rsidRDefault="008E3344" w:rsidP="008E3344">
      <w:pPr>
        <w:pStyle w:val="LITlitera"/>
      </w:pPr>
      <w:r w:rsidRPr="00A3325A">
        <w:t>a)</w:t>
      </w:r>
      <w:r w:rsidRPr="00A3325A">
        <w:tab/>
        <w:t>możliwość</w:t>
      </w:r>
      <w:r>
        <w:t xml:space="preserve"> </w:t>
      </w:r>
      <w:r w:rsidRPr="00A3325A">
        <w:t>ustalenia</w:t>
      </w:r>
      <w:r>
        <w:t xml:space="preserve"> </w:t>
      </w:r>
      <w:r w:rsidRPr="00A3325A">
        <w:t>osoby</w:t>
      </w:r>
      <w:r>
        <w:t xml:space="preserve"> </w:t>
      </w:r>
      <w:r w:rsidRPr="00A3325A">
        <w:t>uzyskującej</w:t>
      </w:r>
      <w:r>
        <w:t xml:space="preserve"> </w:t>
      </w:r>
      <w:r w:rsidRPr="00A3325A">
        <w:t>dane,</w:t>
      </w:r>
      <w:r>
        <w:t xml:space="preserve"> </w:t>
      </w:r>
      <w:r w:rsidRPr="00A3325A">
        <w:t>ich</w:t>
      </w:r>
      <w:r>
        <w:t xml:space="preserve"> </w:t>
      </w:r>
      <w:r w:rsidRPr="00A3325A">
        <w:t>rodzaju</w:t>
      </w:r>
      <w:r>
        <w:t xml:space="preserve"> </w:t>
      </w:r>
      <w:r w:rsidRPr="00A3325A">
        <w:t>oraz</w:t>
      </w:r>
      <w:r>
        <w:t xml:space="preserve"> </w:t>
      </w:r>
      <w:r w:rsidRPr="00A3325A">
        <w:t>czasu,</w:t>
      </w:r>
      <w:r w:rsidR="009118E2">
        <w:t xml:space="preserve"> </w:t>
      </w:r>
      <w:r w:rsidR="009118E2" w:rsidRPr="00A3325A">
        <w:t>w</w:t>
      </w:r>
      <w:r w:rsidR="009118E2">
        <w:t> </w:t>
      </w:r>
      <w:r w:rsidRPr="00A3325A">
        <w:t>którym</w:t>
      </w:r>
      <w:r>
        <w:t xml:space="preserve"> </w:t>
      </w:r>
      <w:r w:rsidRPr="00A3325A">
        <w:t>zostały</w:t>
      </w:r>
      <w:r>
        <w:t xml:space="preserve"> </w:t>
      </w:r>
      <w:r w:rsidRPr="00A3325A">
        <w:t>uzyskane,</w:t>
      </w:r>
    </w:p>
    <w:p w:rsidR="008E3344" w:rsidRPr="00A3325A" w:rsidRDefault="008E3344" w:rsidP="008E3344">
      <w:pPr>
        <w:pStyle w:val="LITlitera"/>
      </w:pPr>
      <w:r w:rsidRPr="00A3325A">
        <w:t>b)</w:t>
      </w:r>
      <w:r w:rsidRPr="00A3325A">
        <w:tab/>
        <w:t>zabezpieczenie</w:t>
      </w:r>
      <w:r>
        <w:t xml:space="preserve"> </w:t>
      </w:r>
      <w:r w:rsidRPr="00A3325A">
        <w:t>techniczne</w:t>
      </w:r>
      <w:r w:rsidR="009118E2">
        <w:t xml:space="preserve"> </w:t>
      </w:r>
      <w:r w:rsidR="009118E2" w:rsidRPr="00A3325A">
        <w:t>i</w:t>
      </w:r>
      <w:r w:rsidR="009118E2">
        <w:t> </w:t>
      </w:r>
      <w:r w:rsidRPr="00A3325A">
        <w:t>organizacyjne</w:t>
      </w:r>
      <w:r>
        <w:t xml:space="preserve"> </w:t>
      </w:r>
      <w:r w:rsidRPr="00A3325A">
        <w:t>uniemożliwiające</w:t>
      </w:r>
      <w:r>
        <w:t xml:space="preserve"> </w:t>
      </w:r>
      <w:r w:rsidRPr="00A3325A">
        <w:t>osobie</w:t>
      </w:r>
      <w:r>
        <w:t xml:space="preserve"> </w:t>
      </w:r>
      <w:r w:rsidRPr="00A3325A">
        <w:t>nieuprawnionej</w:t>
      </w:r>
      <w:r>
        <w:t xml:space="preserve"> </w:t>
      </w:r>
      <w:r w:rsidRPr="00A3325A">
        <w:t>dostęp</w:t>
      </w:r>
      <w:r>
        <w:t xml:space="preserve"> </w:t>
      </w:r>
      <w:r w:rsidRPr="00A3325A">
        <w:t>do</w:t>
      </w:r>
      <w:r>
        <w:t xml:space="preserve"> </w:t>
      </w:r>
      <w:r w:rsidRPr="00A3325A">
        <w:t>danych;</w:t>
      </w:r>
    </w:p>
    <w:p w:rsidR="008E3344" w:rsidRPr="00A3325A" w:rsidRDefault="008E3344" w:rsidP="008E3344">
      <w:pPr>
        <w:pStyle w:val="PKTpunkt"/>
      </w:pPr>
      <w:r w:rsidRPr="00A3325A">
        <w:t>2)</w:t>
      </w:r>
      <w:r w:rsidRPr="00A3325A">
        <w:tab/>
        <w:t>jest</w:t>
      </w:r>
      <w:r>
        <w:t xml:space="preserve"> </w:t>
      </w:r>
      <w:r w:rsidRPr="00A3325A">
        <w:t>to</w:t>
      </w:r>
      <w:r>
        <w:t xml:space="preserve"> </w:t>
      </w:r>
      <w:r w:rsidRPr="00A3325A">
        <w:t>uzasadnione</w:t>
      </w:r>
      <w:r>
        <w:t xml:space="preserve"> </w:t>
      </w:r>
      <w:r w:rsidRPr="00A3325A">
        <w:t>specyfiką</w:t>
      </w:r>
      <w:r>
        <w:t xml:space="preserve"> </w:t>
      </w:r>
      <w:r w:rsidRPr="00A3325A">
        <w:t>lub</w:t>
      </w:r>
      <w:r>
        <w:t xml:space="preserve"> </w:t>
      </w:r>
      <w:r w:rsidRPr="00A3325A">
        <w:t>zakresem</w:t>
      </w:r>
      <w:r>
        <w:t xml:space="preserve"> </w:t>
      </w:r>
      <w:r w:rsidRPr="00A3325A">
        <w:t>zadań</w:t>
      </w:r>
      <w:r>
        <w:t xml:space="preserve"> </w:t>
      </w:r>
      <w:r w:rsidRPr="00A3325A">
        <w:t>wykonywanych</w:t>
      </w:r>
      <w:r>
        <w:t xml:space="preserve"> </w:t>
      </w:r>
      <w:r w:rsidRPr="00A3325A">
        <w:t>przez</w:t>
      </w:r>
      <w:r>
        <w:t xml:space="preserve"> </w:t>
      </w:r>
      <w:r w:rsidRPr="00A3325A">
        <w:t>jednostki</w:t>
      </w:r>
      <w:r>
        <w:t xml:space="preserve"> </w:t>
      </w:r>
      <w:r w:rsidRPr="00A3325A">
        <w:t>organizacyjne</w:t>
      </w:r>
      <w:r>
        <w:t xml:space="preserve"> </w:t>
      </w:r>
      <w:r w:rsidRPr="00A3325A">
        <w:t>Służby</w:t>
      </w:r>
      <w:r>
        <w:t xml:space="preserve"> </w:t>
      </w:r>
      <w:r w:rsidRPr="00A3325A">
        <w:t>Celnej</w:t>
      </w:r>
      <w:r>
        <w:t xml:space="preserve"> </w:t>
      </w:r>
      <w:r w:rsidRPr="00A3325A">
        <w:t>albo</w:t>
      </w:r>
      <w:r>
        <w:t xml:space="preserve"> </w:t>
      </w:r>
      <w:r w:rsidRPr="00A3325A">
        <w:t>prowadzonych</w:t>
      </w:r>
      <w:r>
        <w:t xml:space="preserve"> </w:t>
      </w:r>
      <w:r w:rsidRPr="00A3325A">
        <w:t>przez</w:t>
      </w:r>
      <w:r>
        <w:t xml:space="preserve"> </w:t>
      </w:r>
      <w:r w:rsidRPr="00A3325A">
        <w:t>nie</w:t>
      </w:r>
      <w:r>
        <w:t xml:space="preserve"> </w:t>
      </w:r>
      <w:r w:rsidRPr="00A3325A">
        <w:t>czynności.</w:t>
      </w:r>
    </w:p>
    <w:p w:rsidR="008E3344" w:rsidRPr="00A3325A" w:rsidRDefault="008E3344" w:rsidP="008E3344">
      <w:pPr>
        <w:pStyle w:val="USTustnpkodeksu"/>
      </w:pPr>
      <w:r w:rsidRPr="00A3325A">
        <w:t>5.</w:t>
      </w:r>
      <w:r w:rsidRPr="00106EE4">
        <w:rPr>
          <w:rStyle w:val="IGindeksgrny"/>
        </w:rPr>
        <w:footnoteReference w:id="58"/>
      </w:r>
      <w:r w:rsidRPr="00106EE4">
        <w:rPr>
          <w:rStyle w:val="IGindeksgrny"/>
        </w:rPr>
        <w:t>)</w:t>
      </w:r>
      <w:r>
        <w:t xml:space="preserve"> </w:t>
      </w:r>
      <w:r w:rsidRPr="00A3325A">
        <w:t>Materiały</w:t>
      </w:r>
      <w:r>
        <w:t xml:space="preserve"> </w:t>
      </w:r>
      <w:r w:rsidRPr="00A3325A">
        <w:t>uzyskane</w:t>
      </w:r>
      <w:r w:rsidR="009118E2">
        <w:t xml:space="preserve"> </w:t>
      </w:r>
      <w:r w:rsidR="009118E2" w:rsidRPr="00A3325A">
        <w:t>w</w:t>
      </w:r>
      <w:r w:rsidR="009118E2">
        <w:t> </w:t>
      </w:r>
      <w:r w:rsidRPr="00A3325A">
        <w:t>wyniku</w:t>
      </w:r>
      <w:r>
        <w:t xml:space="preserve"> </w:t>
      </w:r>
      <w:r w:rsidRPr="00A3325A">
        <w:t>czynności</w:t>
      </w:r>
      <w:r>
        <w:t xml:space="preserve"> </w:t>
      </w:r>
      <w:r w:rsidRPr="00A3325A">
        <w:t>podjętych</w:t>
      </w:r>
      <w:r>
        <w:t xml:space="preserve"> </w:t>
      </w:r>
      <w:r w:rsidRPr="00A3325A">
        <w:t>na</w:t>
      </w:r>
      <w:r>
        <w:t xml:space="preserve"> </w:t>
      </w:r>
      <w:r w:rsidRPr="00A3325A">
        <w:t>podstawie</w:t>
      </w:r>
      <w:r w:rsidR="009118E2">
        <w:t xml:space="preserve"> ust. </w:t>
      </w:r>
      <w:r w:rsidRPr="00A3325A">
        <w:t>2,</w:t>
      </w:r>
      <w:r>
        <w:t xml:space="preserve"> </w:t>
      </w:r>
      <w:r w:rsidRPr="00A3325A">
        <w:t>które</w:t>
      </w:r>
      <w:r>
        <w:t xml:space="preserve"> </w:t>
      </w:r>
      <w:r w:rsidRPr="00A3325A">
        <w:t>nie</w:t>
      </w:r>
      <w:r>
        <w:t xml:space="preserve"> </w:t>
      </w:r>
      <w:r w:rsidRPr="00A3325A">
        <w:t>zawierają</w:t>
      </w:r>
      <w:r>
        <w:t xml:space="preserve"> </w:t>
      </w:r>
      <w:r w:rsidRPr="00A3325A">
        <w:t>informacji</w:t>
      </w:r>
      <w:r>
        <w:t xml:space="preserve"> </w:t>
      </w:r>
      <w:r w:rsidRPr="00A3325A">
        <w:t>mających</w:t>
      </w:r>
      <w:r>
        <w:t xml:space="preserve"> </w:t>
      </w:r>
      <w:r w:rsidRPr="00A3325A">
        <w:t>znaczenie</w:t>
      </w:r>
      <w:r>
        <w:t xml:space="preserve"> </w:t>
      </w:r>
      <w:r w:rsidRPr="00A3325A">
        <w:t>dla</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wykroczenia</w:t>
      </w:r>
      <w:r>
        <w:t xml:space="preserve"> </w:t>
      </w:r>
      <w:r w:rsidRPr="00A3325A">
        <w:t>skarbowe</w:t>
      </w:r>
      <w:r>
        <w:t xml:space="preserve"> </w:t>
      </w:r>
      <w:r w:rsidRPr="00A3325A">
        <w:t>lub</w:t>
      </w:r>
      <w:r>
        <w:t xml:space="preserve"> </w:t>
      </w:r>
      <w:r w:rsidRPr="00A3325A">
        <w:t>przestępstwa</w:t>
      </w:r>
      <w:r>
        <w:t xml:space="preserve"> </w:t>
      </w:r>
      <w:r w:rsidRPr="00A3325A">
        <w:t>skarbowe,</w:t>
      </w:r>
      <w:r>
        <w:t xml:space="preserve"> </w:t>
      </w:r>
      <w:r w:rsidRPr="00A3325A">
        <w:t>podlegają</w:t>
      </w:r>
      <w:r>
        <w:t xml:space="preserve"> </w:t>
      </w:r>
      <w:r w:rsidRPr="00A3325A">
        <w:t>niezwłocznemu</w:t>
      </w:r>
      <w:r>
        <w:t xml:space="preserve"> </w:t>
      </w:r>
      <w:r w:rsidRPr="00A3325A">
        <w:t>komisyjnemu</w:t>
      </w:r>
      <w:r w:rsidR="009118E2">
        <w:t xml:space="preserve"> </w:t>
      </w:r>
      <w:r w:rsidR="009118E2" w:rsidRPr="00A3325A">
        <w:t>i</w:t>
      </w:r>
      <w:r w:rsidR="009118E2">
        <w:t> </w:t>
      </w:r>
      <w:r w:rsidRPr="00A3325A">
        <w:t>protokolarnemu</w:t>
      </w:r>
      <w:r>
        <w:t xml:space="preserve"> </w:t>
      </w:r>
      <w:r w:rsidRPr="00A3325A">
        <w:t>zniszczeniu.</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75e.</w:t>
      </w:r>
      <w:r>
        <w:t xml:space="preserve"> </w:t>
      </w:r>
      <w:r w:rsidRPr="00A3325A">
        <w:t>1.</w:t>
      </w:r>
      <w:r w:rsidR="009118E2">
        <w:t xml:space="preserve"> </w:t>
      </w:r>
      <w:r w:rsidR="009118E2" w:rsidRPr="00A3325A">
        <w:t>W</w:t>
      </w:r>
      <w:r w:rsidR="009118E2">
        <w:t> </w:t>
      </w:r>
      <w:r w:rsidRPr="00A3325A">
        <w:t>razie</w:t>
      </w:r>
      <w:r>
        <w:t xml:space="preserve"> </w:t>
      </w:r>
      <w:r w:rsidRPr="00A3325A">
        <w:t>powzięcia</w:t>
      </w:r>
      <w:r>
        <w:t xml:space="preserve"> </w:t>
      </w:r>
      <w:r w:rsidRPr="00A3325A">
        <w:t>uzasadnionego</w:t>
      </w:r>
      <w:r>
        <w:t xml:space="preserve"> </w:t>
      </w:r>
      <w:r w:rsidRPr="00A3325A">
        <w:t>podejrzenia</w:t>
      </w:r>
      <w:r>
        <w:t xml:space="preserve"> </w:t>
      </w:r>
      <w:r w:rsidRPr="00A3325A">
        <w:t>popełnienia</w:t>
      </w:r>
      <w:r>
        <w:t xml:space="preserve"> </w:t>
      </w:r>
      <w:r w:rsidRPr="00A3325A">
        <w:t>przestępstwa,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10</w:t>
      </w:r>
      <w:r w:rsidR="009118E2" w:rsidRPr="00A3325A">
        <w:t>7</w:t>
      </w:r>
      <w:r w:rsidR="009118E2">
        <w:t xml:space="preserve"> § </w:t>
      </w:r>
      <w:r w:rsidR="009118E2" w:rsidRPr="00A3325A">
        <w:t>1</w:t>
      </w:r>
      <w:r w:rsidR="009118E2">
        <w:t> </w:t>
      </w:r>
      <w:r w:rsidRPr="00A3325A">
        <w:t>Kodeksu</w:t>
      </w:r>
      <w:r>
        <w:t xml:space="preserve"> </w:t>
      </w:r>
      <w:r w:rsidRPr="00A3325A">
        <w:t>karnego</w:t>
      </w:r>
      <w:r>
        <w:t xml:space="preserve"> </w:t>
      </w:r>
      <w:r w:rsidRPr="00A3325A">
        <w:t>skarbowego,</w:t>
      </w:r>
      <w:r>
        <w:t xml:space="preserve"> </w:t>
      </w:r>
      <w:r w:rsidRPr="00A3325A">
        <w:t>organ</w:t>
      </w:r>
      <w:r>
        <w:t xml:space="preserve"> </w:t>
      </w:r>
      <w:r w:rsidRPr="00A3325A">
        <w:t>Służby</w:t>
      </w:r>
      <w:r>
        <w:t xml:space="preserve"> </w:t>
      </w:r>
      <w:r w:rsidRPr="00A3325A">
        <w:t>Celnej</w:t>
      </w:r>
      <w:r>
        <w:t xml:space="preserve"> </w:t>
      </w:r>
      <w:r w:rsidRPr="00A3325A">
        <w:t>może</w:t>
      </w:r>
      <w:r>
        <w:t xml:space="preserve"> </w:t>
      </w:r>
      <w:r w:rsidRPr="00A3325A">
        <w:t>skierować</w:t>
      </w:r>
      <w:r>
        <w:t xml:space="preserve"> </w:t>
      </w:r>
      <w:r w:rsidRPr="00A3325A">
        <w:t>pisemne</w:t>
      </w:r>
      <w:r>
        <w:t xml:space="preserve"> </w:t>
      </w:r>
      <w:r w:rsidRPr="00A3325A">
        <w:t>żądanie</w:t>
      </w:r>
      <w:r>
        <w:t xml:space="preserve"> </w:t>
      </w:r>
      <w:r w:rsidRPr="00A3325A">
        <w:t>blokady</w:t>
      </w:r>
      <w:r>
        <w:t xml:space="preserve"> </w:t>
      </w:r>
      <w:r w:rsidRPr="00A3325A">
        <w:t>rachunku</w:t>
      </w:r>
      <w:r>
        <w:t xml:space="preserve"> </w:t>
      </w:r>
      <w:r w:rsidRPr="00A3325A">
        <w:t>prowadzon</w:t>
      </w:r>
      <w:r w:rsidRPr="00A3325A">
        <w:t>e</w:t>
      </w:r>
      <w:r w:rsidRPr="00A3325A">
        <w:t>go</w:t>
      </w:r>
      <w:r w:rsidR="009118E2">
        <w:t xml:space="preserve"> </w:t>
      </w:r>
      <w:r w:rsidR="009118E2" w:rsidRPr="00A3325A">
        <w:t>w</w:t>
      </w:r>
      <w:r w:rsidR="009118E2">
        <w:t> </w:t>
      </w:r>
      <w:r w:rsidRPr="00A3325A">
        <w:t>banku</w:t>
      </w:r>
      <w:r>
        <w:t xml:space="preserve"> </w:t>
      </w:r>
      <w:r w:rsidRPr="00A3325A">
        <w:t>lub</w:t>
      </w:r>
      <w:r w:rsidR="009118E2">
        <w:t xml:space="preserve"> </w:t>
      </w:r>
      <w:r w:rsidR="009118E2" w:rsidRPr="00A3325A">
        <w:t>w</w:t>
      </w:r>
      <w:r w:rsidR="009118E2">
        <w:t> </w:t>
      </w:r>
      <w:r w:rsidRPr="00A3325A">
        <w:t>spółdzielczej</w:t>
      </w:r>
      <w:r>
        <w:t xml:space="preserve"> </w:t>
      </w:r>
      <w:r w:rsidRPr="00A3325A">
        <w:t>kasie</w:t>
      </w:r>
      <w:r>
        <w:t xml:space="preserve"> </w:t>
      </w:r>
      <w:r w:rsidRPr="00A3325A">
        <w:t>oszczędnościowo</w:t>
      </w:r>
      <w:r>
        <w:softHyphen/>
      </w:r>
      <w:r w:rsidR="009118E2">
        <w:softHyphen/>
      </w:r>
      <w:r w:rsidR="009118E2">
        <w:noBreakHyphen/>
      </w:r>
      <w:r w:rsidRPr="00A3325A">
        <w:t>kredytowej</w:t>
      </w:r>
      <w:r>
        <w:t xml:space="preserve"> </w:t>
      </w:r>
      <w:r w:rsidRPr="00A3325A">
        <w:t>na</w:t>
      </w:r>
      <w:r>
        <w:t xml:space="preserve"> </w:t>
      </w:r>
      <w:r w:rsidRPr="00A3325A">
        <w:t>okres</w:t>
      </w:r>
      <w:r>
        <w:t xml:space="preserve"> </w:t>
      </w:r>
      <w:r w:rsidRPr="00A3325A">
        <w:t>7</w:t>
      </w:r>
      <w:r w:rsidR="009118E2" w:rsidRPr="00A3325A">
        <w:t>2</w:t>
      </w:r>
      <w:r w:rsidR="009118E2">
        <w:t> </w:t>
      </w:r>
      <w:r w:rsidRPr="00A3325A">
        <w:t>godzin</w:t>
      </w:r>
      <w:r>
        <w:t xml:space="preserve"> </w:t>
      </w:r>
      <w:r w:rsidRPr="00A3325A">
        <w:t>od</w:t>
      </w:r>
      <w:r>
        <w:t xml:space="preserve"> </w:t>
      </w:r>
      <w:r w:rsidRPr="00A3325A">
        <w:t>momentu</w:t>
      </w:r>
      <w:r>
        <w:t xml:space="preserve"> </w:t>
      </w:r>
      <w:r w:rsidRPr="00A3325A">
        <w:t>otrzymania</w:t>
      </w:r>
      <w:r>
        <w:t xml:space="preserve"> </w:t>
      </w:r>
      <w:r w:rsidRPr="00A3325A">
        <w:t>żądania,</w:t>
      </w:r>
      <w:r>
        <w:t xml:space="preserve"> </w:t>
      </w:r>
      <w:r w:rsidRPr="00A3325A">
        <w:t>równocześnie</w:t>
      </w:r>
      <w:r>
        <w:t xml:space="preserve"> </w:t>
      </w:r>
      <w:r w:rsidRPr="00A3325A">
        <w:t>występując</w:t>
      </w:r>
      <w:r w:rsidR="009118E2">
        <w:t xml:space="preserve"> </w:t>
      </w:r>
      <w:r w:rsidR="009118E2" w:rsidRPr="00A3325A">
        <w:t>o</w:t>
      </w:r>
      <w:r w:rsidR="009118E2">
        <w:t> </w:t>
      </w:r>
      <w:r w:rsidRPr="00A3325A">
        <w:t>wydanie</w:t>
      </w:r>
      <w:r>
        <w:t xml:space="preserve"> </w:t>
      </w:r>
      <w:r w:rsidRPr="00A3325A">
        <w:t>postanowienia</w:t>
      </w:r>
      <w:r w:rsidR="009118E2">
        <w:t xml:space="preserve"> </w:t>
      </w:r>
      <w:r w:rsidR="009118E2" w:rsidRPr="00A3325A">
        <w:t>o</w:t>
      </w:r>
      <w:r w:rsidR="009118E2">
        <w:t> </w:t>
      </w:r>
      <w:r w:rsidRPr="00A3325A">
        <w:t>zabezpieczeniu</w:t>
      </w:r>
      <w:r>
        <w:t xml:space="preserve"> </w:t>
      </w:r>
      <w:r w:rsidRPr="00A3325A">
        <w:t>majątkowym.</w:t>
      </w:r>
    </w:p>
    <w:p w:rsidR="008E3344" w:rsidRDefault="008E3344" w:rsidP="008E3344">
      <w:pPr>
        <w:pStyle w:val="USTustnpkodeksu"/>
      </w:pPr>
      <w:r w:rsidRPr="00A3325A">
        <w:t>2.</w:t>
      </w:r>
      <w:r>
        <w:t xml:space="preserve"> </w:t>
      </w:r>
      <w:r w:rsidRPr="00A3325A">
        <w:t>Blokada</w:t>
      </w:r>
      <w:r>
        <w:t xml:space="preserve"> </w:t>
      </w:r>
      <w:r w:rsidRPr="00A3325A">
        <w:t>rachunku</w:t>
      </w:r>
      <w:r>
        <w:t xml:space="preserve"> </w:t>
      </w:r>
      <w:r w:rsidRPr="00A3325A">
        <w:t>upada,</w:t>
      </w:r>
      <w:r>
        <w:t xml:space="preserve"> </w:t>
      </w:r>
      <w:r w:rsidRPr="00A3325A">
        <w:t>jeżeli</w:t>
      </w:r>
      <w:r>
        <w:t xml:space="preserve"> </w:t>
      </w:r>
      <w:r w:rsidRPr="00A3325A">
        <w:t>przed</w:t>
      </w:r>
      <w:r>
        <w:t xml:space="preserve"> </w:t>
      </w:r>
      <w:r w:rsidRPr="00A3325A">
        <w:t>upływem</w:t>
      </w:r>
      <w:r>
        <w:t xml:space="preserve"> </w:t>
      </w:r>
      <w:r w:rsidRPr="00A3325A">
        <w:t>terminu,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nie</w:t>
      </w:r>
      <w:r>
        <w:t xml:space="preserve"> </w:t>
      </w:r>
      <w:r w:rsidRPr="00A3325A">
        <w:t>zostanie</w:t>
      </w:r>
      <w:r>
        <w:t xml:space="preserve"> </w:t>
      </w:r>
      <w:r w:rsidRPr="00A3325A">
        <w:t>wydane</w:t>
      </w:r>
      <w:r>
        <w:t xml:space="preserve"> </w:t>
      </w:r>
      <w:r w:rsidRPr="00A3325A">
        <w:t>postan</w:t>
      </w:r>
      <w:r w:rsidRPr="00A3325A">
        <w:t>o</w:t>
      </w:r>
      <w:r w:rsidRPr="00A3325A">
        <w:t>wienie</w:t>
      </w:r>
      <w:r w:rsidR="009118E2">
        <w:t xml:space="preserve"> </w:t>
      </w:r>
      <w:r w:rsidR="009118E2" w:rsidRPr="00A3325A">
        <w:t>o</w:t>
      </w:r>
      <w:r w:rsidR="009118E2">
        <w:t> </w:t>
      </w:r>
      <w:r w:rsidRPr="00A3325A">
        <w:t>zabezpieczeniu</w:t>
      </w:r>
      <w:r>
        <w:t xml:space="preserve"> </w:t>
      </w:r>
      <w:r w:rsidRPr="00A3325A">
        <w:t>majątkowym.</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75f.</w:t>
      </w:r>
      <w:r w:rsidRPr="00106EE4">
        <w:rPr>
          <w:rStyle w:val="IGindeksgrny"/>
        </w:rPr>
        <w:footnoteReference w:id="59"/>
      </w:r>
      <w:r w:rsidRPr="00106EE4">
        <w:rPr>
          <w:rStyle w:val="IGindeksgrny"/>
        </w:rPr>
        <w:t>)</w:t>
      </w:r>
      <w:r w:rsidR="009118E2">
        <w:t xml:space="preserve"> </w:t>
      </w:r>
      <w:r w:rsidR="009118E2" w:rsidRPr="00A3325A">
        <w:t>W</w:t>
      </w:r>
      <w:r w:rsidR="009118E2">
        <w:t> </w:t>
      </w:r>
      <w:r w:rsidRPr="00A3325A">
        <w:t>celu</w:t>
      </w:r>
      <w:r>
        <w:t xml:space="preserve"> </w:t>
      </w:r>
      <w:r w:rsidRPr="00A3325A">
        <w:t>wykonywania</w:t>
      </w:r>
      <w:r>
        <w:t xml:space="preserve"> </w:t>
      </w:r>
      <w:r w:rsidRPr="00A3325A">
        <w:t>zadań</w:t>
      </w:r>
      <w:r w:rsidR="009118E2">
        <w:t xml:space="preserve"> </w:t>
      </w:r>
      <w:r w:rsidR="009118E2" w:rsidRPr="00A3325A">
        <w:t>w</w:t>
      </w:r>
      <w:r w:rsidR="009118E2">
        <w:t> </w:t>
      </w:r>
      <w:r w:rsidRPr="00A3325A">
        <w:t>zakresie</w:t>
      </w:r>
      <w:r>
        <w:t xml:space="preserve"> </w:t>
      </w:r>
      <w:r w:rsidRPr="00A3325A">
        <w:t>kontroli</w:t>
      </w:r>
      <w:r>
        <w:t xml:space="preserve"> </w:t>
      </w:r>
      <w:r w:rsidRPr="00A3325A">
        <w:t>ruchu</w:t>
      </w:r>
      <w:r>
        <w:t xml:space="preserve"> </w:t>
      </w:r>
      <w:r w:rsidRPr="00A3325A">
        <w:t>drogowego,</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12</w:t>
      </w:r>
      <w:r w:rsidR="009118E2" w:rsidRPr="00A3325A">
        <w:t>9</w:t>
      </w:r>
      <w:r w:rsidR="009118E2">
        <w:t xml:space="preserve"> ust. </w:t>
      </w:r>
      <w:r w:rsidRPr="00A3325A">
        <w:t>4a</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0</w:t>
      </w:r>
      <w:r w:rsidR="009118E2">
        <w:t> </w:t>
      </w:r>
      <w:r w:rsidRPr="00A3325A">
        <w:t>czerwca</w:t>
      </w:r>
      <w:r>
        <w:t xml:space="preserve"> </w:t>
      </w:r>
      <w:r w:rsidRPr="00A3325A">
        <w:t>199</w:t>
      </w:r>
      <w:r w:rsidR="009118E2" w:rsidRPr="00A3325A">
        <w:t>7</w:t>
      </w:r>
      <w:r w:rsidR="009118E2">
        <w:t> </w:t>
      </w:r>
      <w:r w:rsidRPr="00A3325A">
        <w:t>r.</w:t>
      </w:r>
      <w:r>
        <w:t xml:space="preserve"> </w:t>
      </w:r>
      <w:r w:rsidRPr="00A3325A">
        <w:t>–</w:t>
      </w:r>
      <w:r>
        <w:t xml:space="preserve"> </w:t>
      </w:r>
      <w:r w:rsidRPr="00A3325A">
        <w:t>Prawo</w:t>
      </w:r>
      <w:r w:rsidR="009118E2">
        <w:t xml:space="preserve"> </w:t>
      </w:r>
      <w:r w:rsidR="009118E2" w:rsidRPr="00A3325A">
        <w:t>o</w:t>
      </w:r>
      <w:r w:rsidR="009118E2">
        <w:t> </w:t>
      </w:r>
      <w:r w:rsidRPr="00A3325A">
        <w:t>ruchu</w:t>
      </w:r>
      <w:r>
        <w:t xml:space="preserve"> </w:t>
      </w:r>
      <w:r w:rsidRPr="00A3325A">
        <w:t>drogowym,</w:t>
      </w:r>
      <w:r>
        <w:t xml:space="preserve"> </w:t>
      </w:r>
      <w:r w:rsidRPr="00A3325A">
        <w:t>Służba</w:t>
      </w:r>
      <w:r>
        <w:t xml:space="preserve"> </w:t>
      </w:r>
      <w:r w:rsidRPr="00A3325A">
        <w:t>Celna</w:t>
      </w:r>
      <w:r>
        <w:t xml:space="preserve"> </w:t>
      </w:r>
      <w:r w:rsidRPr="00A3325A">
        <w:t>może</w:t>
      </w:r>
      <w:r>
        <w:t xml:space="preserve"> </w:t>
      </w:r>
      <w:r w:rsidRPr="00A3325A">
        <w:t>prowadzić</w:t>
      </w:r>
      <w:r>
        <w:t xml:space="preserve"> </w:t>
      </w:r>
      <w:r w:rsidRPr="00A3325A">
        <w:t>wyszukiwania</w:t>
      </w:r>
      <w:r>
        <w:t xml:space="preserve"> </w:t>
      </w:r>
      <w:r w:rsidRPr="00A3325A">
        <w:t>informacji</w:t>
      </w:r>
      <w:r>
        <w:t xml:space="preserve"> </w:t>
      </w:r>
      <w:r w:rsidRPr="00A3325A">
        <w:t>za</w:t>
      </w:r>
      <w:r>
        <w:t xml:space="preserve"> </w:t>
      </w:r>
      <w:r w:rsidRPr="00A3325A">
        <w:t>pośrednictwem</w:t>
      </w:r>
      <w:r>
        <w:t xml:space="preserve"> </w:t>
      </w:r>
      <w:r w:rsidRPr="00A3325A">
        <w:t>Krajowego</w:t>
      </w:r>
      <w:r>
        <w:t xml:space="preserve"> </w:t>
      </w:r>
      <w:r w:rsidRPr="00A3325A">
        <w:t>Punktu</w:t>
      </w:r>
      <w:r>
        <w:t xml:space="preserve"> </w:t>
      </w:r>
      <w:r w:rsidRPr="00A3325A">
        <w:t>Kontaktowego,</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art. </w:t>
      </w:r>
      <w:r w:rsidRPr="00A3325A">
        <w:t>80k–80r</w:t>
      </w:r>
      <w:r>
        <w:t xml:space="preserve"> </w:t>
      </w:r>
      <w:r w:rsidRPr="00A3325A">
        <w:t>tej</w:t>
      </w:r>
      <w:r>
        <w:t xml:space="preserve"> </w:t>
      </w:r>
      <w:r w:rsidRPr="00A3325A">
        <w:t>ustawy.</w:t>
      </w:r>
    </w:p>
    <w:p w:rsidR="008E3344" w:rsidRPr="00A3325A" w:rsidRDefault="008E3344" w:rsidP="008E3344">
      <w:pPr>
        <w:pStyle w:val="ROZDZODDZOZNoznaczenierozdziauluboddziau"/>
      </w:pPr>
      <w:r w:rsidRPr="00A3325A">
        <w:t>Rozdział</w:t>
      </w:r>
      <w:r>
        <w:t xml:space="preserve"> </w:t>
      </w:r>
      <w:r w:rsidRPr="00A3325A">
        <w:t>7</w:t>
      </w:r>
    </w:p>
    <w:p w:rsidR="008E3344" w:rsidRPr="00A3325A" w:rsidRDefault="008E3344" w:rsidP="000D4990">
      <w:pPr>
        <w:pStyle w:val="ROZDZODDZPRZEDMprzedmiotregulacjirozdziauluboddziau"/>
      </w:pPr>
      <w:r w:rsidRPr="00A3325A">
        <w:t>Przebieg</w:t>
      </w:r>
      <w:r>
        <w:t xml:space="preserve"> </w:t>
      </w:r>
      <w:r w:rsidRPr="00A3325A">
        <w:t>służby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76.</w:t>
      </w:r>
      <w:r w:rsidR="009118E2" w:rsidRPr="008E3344">
        <w:t xml:space="preserve"> W</w:t>
      </w:r>
      <w:r w:rsidR="009118E2">
        <w:t> </w:t>
      </w:r>
      <w:r w:rsidRPr="008E3344">
        <w:t>Służbie Celnej może pełnić służbę osoba, która:</w:t>
      </w:r>
    </w:p>
    <w:p w:rsidR="008E3344" w:rsidRPr="00A3325A" w:rsidRDefault="008E3344" w:rsidP="008E3344">
      <w:pPr>
        <w:pStyle w:val="PKTpunkt"/>
      </w:pPr>
      <w:r w:rsidRPr="00A3325A">
        <w:t>1)</w:t>
      </w:r>
      <w:r w:rsidRPr="00A3325A">
        <w:tab/>
        <w:t>jest</w:t>
      </w:r>
      <w:r>
        <w:t xml:space="preserve"> </w:t>
      </w:r>
      <w:r w:rsidRPr="00A3325A">
        <w:t>obywatelem</w:t>
      </w:r>
      <w:r>
        <w:t xml:space="preserve"> </w:t>
      </w:r>
      <w:r w:rsidRPr="00A3325A">
        <w:t>polskim;</w:t>
      </w:r>
    </w:p>
    <w:p w:rsidR="008E3344" w:rsidRPr="00A3325A" w:rsidRDefault="008E3344" w:rsidP="008E3344">
      <w:pPr>
        <w:pStyle w:val="PKTpunkt"/>
      </w:pPr>
      <w:r w:rsidRPr="00A3325A">
        <w:t>2)</w:t>
      </w:r>
      <w:r w:rsidRPr="00A3325A">
        <w:tab/>
        <w:t>korzysta</w:t>
      </w:r>
      <w:r w:rsidR="009118E2">
        <w:t xml:space="preserve"> </w:t>
      </w:r>
      <w:r w:rsidR="009118E2" w:rsidRPr="00A3325A">
        <w:t>z</w:t>
      </w:r>
      <w:r w:rsidR="009118E2">
        <w:t> </w:t>
      </w:r>
      <w:r w:rsidRPr="00A3325A">
        <w:t>pełni</w:t>
      </w:r>
      <w:r>
        <w:t xml:space="preserve"> </w:t>
      </w:r>
      <w:r w:rsidRPr="00A3325A">
        <w:t>praw</w:t>
      </w:r>
      <w:r>
        <w:t xml:space="preserve"> </w:t>
      </w:r>
      <w:r w:rsidRPr="00A3325A">
        <w:t>publicznych;</w:t>
      </w:r>
    </w:p>
    <w:p w:rsidR="008E3344" w:rsidRPr="00A3325A" w:rsidRDefault="008E3344" w:rsidP="008E3344">
      <w:pPr>
        <w:pStyle w:val="PKTpunkt"/>
      </w:pPr>
      <w:r w:rsidRPr="00A3325A">
        <w:t>3)</w:t>
      </w:r>
      <w:r w:rsidRPr="00A3325A">
        <w:tab/>
        <w:t>nie</w:t>
      </w:r>
      <w:r>
        <w:t xml:space="preserve"> </w:t>
      </w:r>
      <w:r w:rsidRPr="00A3325A">
        <w:t>była</w:t>
      </w:r>
      <w:r>
        <w:t xml:space="preserve"> </w:t>
      </w:r>
      <w:r w:rsidRPr="00A3325A">
        <w:t>skazana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popełnione</w:t>
      </w:r>
      <w:r>
        <w:t xml:space="preserve"> </w:t>
      </w:r>
      <w:r w:rsidRPr="00A3325A">
        <w:t>umyślnie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4)</w:t>
      </w:r>
      <w:r w:rsidRPr="00A3325A">
        <w:tab/>
        <w:t>ma</w:t>
      </w:r>
      <w:r>
        <w:t xml:space="preserve"> </w:t>
      </w:r>
      <w:r w:rsidRPr="00A3325A">
        <w:t>co</w:t>
      </w:r>
      <w:r>
        <w:t xml:space="preserve"> </w:t>
      </w:r>
      <w:r w:rsidRPr="00A3325A">
        <w:t>najmniej</w:t>
      </w:r>
      <w:r>
        <w:t xml:space="preserve"> </w:t>
      </w:r>
      <w:r w:rsidRPr="00A3325A">
        <w:t>średnie</w:t>
      </w:r>
      <w:r>
        <w:t xml:space="preserve"> </w:t>
      </w:r>
      <w:r w:rsidRPr="00A3325A">
        <w:t>wykształcenie;</w:t>
      </w:r>
    </w:p>
    <w:p w:rsidR="008E3344" w:rsidRPr="00A3325A" w:rsidRDefault="008E3344" w:rsidP="008E3344">
      <w:pPr>
        <w:pStyle w:val="PKTpunkt"/>
      </w:pPr>
      <w:r w:rsidRPr="00A3325A">
        <w:t>5)</w:t>
      </w:r>
      <w:r w:rsidRPr="00A3325A">
        <w:tab/>
        <w:t>ma</w:t>
      </w:r>
      <w:r>
        <w:t xml:space="preserve"> </w:t>
      </w:r>
      <w:r w:rsidRPr="00A3325A">
        <w:t>nieposzlakowaną</w:t>
      </w:r>
      <w:r>
        <w:t xml:space="preserve"> </w:t>
      </w:r>
      <w:r w:rsidRPr="00A3325A">
        <w:t>opinię;</w:t>
      </w:r>
    </w:p>
    <w:p w:rsidR="008E3344" w:rsidRPr="00A3325A" w:rsidRDefault="008E3344" w:rsidP="008E3344">
      <w:pPr>
        <w:pStyle w:val="PKTpunkt"/>
      </w:pPr>
      <w:r w:rsidRPr="00A3325A">
        <w:t>6)</w:t>
      </w:r>
      <w:r w:rsidRPr="00A3325A">
        <w:tab/>
        <w:t>ma</w:t>
      </w:r>
      <w:r>
        <w:t xml:space="preserve"> </w:t>
      </w:r>
      <w:r w:rsidRPr="00A3325A">
        <w:t>stan</w:t>
      </w:r>
      <w:r>
        <w:t xml:space="preserve"> </w:t>
      </w:r>
      <w:r w:rsidRPr="00A3325A">
        <w:t>zdrowia</w:t>
      </w:r>
      <w:r>
        <w:t xml:space="preserve"> </w:t>
      </w:r>
      <w:r w:rsidRPr="00A3325A">
        <w:t>pozwalający</w:t>
      </w:r>
      <w:r>
        <w:t xml:space="preserve"> </w:t>
      </w:r>
      <w:r w:rsidRPr="00A3325A">
        <w:t>na</w:t>
      </w:r>
      <w:r>
        <w:t xml:space="preserve"> </w:t>
      </w:r>
      <w:r w:rsidRPr="00A3325A">
        <w:t>pełnienie</w:t>
      </w:r>
      <w:r>
        <w:t xml:space="preserve"> </w:t>
      </w:r>
      <w:r w:rsidRPr="00A3325A">
        <w:t>służby</w:t>
      </w:r>
      <w:r>
        <w:t xml:space="preserve"> </w:t>
      </w:r>
      <w:r w:rsidRPr="00A3325A">
        <w:t>na</w:t>
      </w:r>
      <w:r>
        <w:t xml:space="preserve"> </w:t>
      </w:r>
      <w:r w:rsidRPr="00A3325A">
        <w:t>określonym</w:t>
      </w:r>
      <w:r>
        <w:t xml:space="preserve"> </w:t>
      </w:r>
      <w:r w:rsidRPr="00A3325A">
        <w:t>stanowisku.</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77.</w:t>
      </w:r>
      <w:r>
        <w:t xml:space="preserve"> </w:t>
      </w:r>
      <w:r w:rsidRPr="00A3325A">
        <w:t>1.</w:t>
      </w:r>
      <w:r>
        <w:t xml:space="preserve"> </w:t>
      </w:r>
      <w:r w:rsidRPr="00A3325A">
        <w:t>Każdy</w:t>
      </w:r>
      <w:r>
        <w:t xml:space="preserve"> </w:t>
      </w:r>
      <w:r w:rsidRPr="00A3325A">
        <w:t>obywatel</w:t>
      </w:r>
      <w:r>
        <w:t xml:space="preserve"> </w:t>
      </w:r>
      <w:r w:rsidRPr="00A3325A">
        <w:t>ma</w:t>
      </w:r>
      <w:r>
        <w:t xml:space="preserve"> </w:t>
      </w:r>
      <w:r w:rsidRPr="00A3325A">
        <w:t>prawo</w:t>
      </w:r>
      <w:r>
        <w:t xml:space="preserve"> </w:t>
      </w:r>
      <w:r w:rsidRPr="00A3325A">
        <w:t>do</w:t>
      </w:r>
      <w:r>
        <w:t xml:space="preserve"> </w:t>
      </w:r>
      <w:r w:rsidRPr="00A3325A">
        <w:t>informacji</w:t>
      </w:r>
      <w:r w:rsidR="009118E2">
        <w:t xml:space="preserve"> </w:t>
      </w:r>
      <w:r w:rsidR="009118E2" w:rsidRPr="00A3325A">
        <w:t>o</w:t>
      </w:r>
      <w:r w:rsidR="009118E2">
        <w:t> </w:t>
      </w:r>
      <w:r w:rsidRPr="00A3325A">
        <w:t>wolnych</w:t>
      </w:r>
      <w:r>
        <w:t xml:space="preserve"> </w:t>
      </w:r>
      <w:r w:rsidRPr="00A3325A">
        <w:t>stanowiskach</w:t>
      </w:r>
      <w:r>
        <w:t xml:space="preserve"> </w:t>
      </w:r>
      <w:r w:rsidRPr="00A3325A">
        <w:t>służbowych</w:t>
      </w:r>
      <w:r w:rsidR="009118E2">
        <w:t xml:space="preserve"> </w:t>
      </w:r>
      <w:r w:rsidR="009118E2" w:rsidRPr="00A3325A">
        <w:t>w</w:t>
      </w:r>
      <w:r w:rsidR="009118E2">
        <w:t> </w:t>
      </w:r>
      <w:r w:rsidRPr="00A3325A">
        <w:t>Służbie</w:t>
      </w:r>
      <w:r>
        <w:t xml:space="preserve"> </w:t>
      </w:r>
      <w:r w:rsidRPr="00A3325A">
        <w:t>Celnej.</w:t>
      </w:r>
    </w:p>
    <w:p w:rsidR="008E3344" w:rsidRPr="008E3344" w:rsidRDefault="008E3344" w:rsidP="000D4990">
      <w:pPr>
        <w:pStyle w:val="USTustnpkodeksu"/>
        <w:keepNext/>
      </w:pPr>
      <w:r w:rsidRPr="00A3325A">
        <w:t>2.</w:t>
      </w:r>
      <w:r w:rsidRPr="008E3344">
        <w:t xml:space="preserve"> Przyjęcie kandydata do służby</w:t>
      </w:r>
      <w:r w:rsidR="009118E2" w:rsidRPr="008E3344">
        <w:t xml:space="preserve"> w</w:t>
      </w:r>
      <w:r w:rsidR="009118E2">
        <w:t> </w:t>
      </w:r>
      <w:r w:rsidRPr="008E3344">
        <w:t>Służbie Celnej następuje po przeprowadzeniu postępowania kwalifikacyjnego, na które składa się:</w:t>
      </w:r>
    </w:p>
    <w:p w:rsidR="008E3344" w:rsidRPr="00A3325A" w:rsidRDefault="008E3344" w:rsidP="008E3344">
      <w:pPr>
        <w:pStyle w:val="PKTpunkt"/>
      </w:pPr>
      <w:r w:rsidRPr="00A3325A">
        <w:t>1)</w:t>
      </w:r>
      <w:r w:rsidRPr="00A3325A">
        <w:tab/>
        <w:t>złożenie</w:t>
      </w:r>
      <w:r>
        <w:t xml:space="preserve"> </w:t>
      </w:r>
      <w:r w:rsidRPr="00A3325A">
        <w:t>podania</w:t>
      </w:r>
      <w:r w:rsidR="009118E2">
        <w:t xml:space="preserve"> </w:t>
      </w:r>
      <w:r w:rsidR="009118E2" w:rsidRPr="00A3325A">
        <w:t>o</w:t>
      </w:r>
      <w:r w:rsidR="009118E2">
        <w:t> </w:t>
      </w:r>
      <w:r w:rsidRPr="00A3325A">
        <w:t>przyjęcie</w:t>
      </w:r>
      <w:r>
        <w:t xml:space="preserve"> </w:t>
      </w:r>
      <w:r w:rsidRPr="00A3325A">
        <w:t>do</w:t>
      </w:r>
      <w:r>
        <w:t xml:space="preserve"> </w:t>
      </w:r>
      <w:r w:rsidRPr="00A3325A">
        <w:t>służby,</w:t>
      </w:r>
      <w:r>
        <w:t xml:space="preserve"> </w:t>
      </w:r>
      <w:r w:rsidRPr="00A3325A">
        <w:t>kwestionariusza</w:t>
      </w:r>
      <w:r>
        <w:t xml:space="preserve"> </w:t>
      </w:r>
      <w:r w:rsidRPr="00A3325A">
        <w:t>osobowego,</w:t>
      </w:r>
      <w:r w:rsidR="009118E2">
        <w:t xml:space="preserve"> </w:t>
      </w:r>
      <w:r w:rsidR="009118E2" w:rsidRPr="00A3325A">
        <w:t>a</w:t>
      </w:r>
      <w:r w:rsidR="009118E2">
        <w:t> </w:t>
      </w:r>
      <w:r w:rsidRPr="00A3325A">
        <w:t>także</w:t>
      </w:r>
      <w:r>
        <w:t xml:space="preserve"> </w:t>
      </w:r>
      <w:r w:rsidRPr="00A3325A">
        <w:t>dokumentów</w:t>
      </w:r>
      <w:r>
        <w:t xml:space="preserve"> </w:t>
      </w:r>
      <w:r w:rsidRPr="00A3325A">
        <w:t>stwierdzających</w:t>
      </w:r>
      <w:r>
        <w:t xml:space="preserve"> </w:t>
      </w:r>
      <w:r w:rsidRPr="00A3325A">
        <w:t>wymag</w:t>
      </w:r>
      <w:r w:rsidRPr="00A3325A">
        <w:t>a</w:t>
      </w:r>
      <w:r w:rsidRPr="00A3325A">
        <w:t>ne</w:t>
      </w:r>
      <w:r>
        <w:t xml:space="preserve"> </w:t>
      </w:r>
      <w:r w:rsidRPr="00A3325A">
        <w:t>wykształcenie</w:t>
      </w:r>
      <w:r w:rsidR="009118E2">
        <w:t xml:space="preserve"> </w:t>
      </w:r>
      <w:r w:rsidR="009118E2" w:rsidRPr="00A3325A">
        <w:t>i</w:t>
      </w:r>
      <w:r w:rsidR="009118E2">
        <w:t> </w:t>
      </w:r>
      <w:r w:rsidRPr="00A3325A">
        <w:t>kwalifikacje</w:t>
      </w:r>
      <w:r>
        <w:t xml:space="preserve"> </w:t>
      </w:r>
      <w:r w:rsidRPr="00A3325A">
        <w:t>zawodowe</w:t>
      </w:r>
      <w:r>
        <w:t xml:space="preserve"> </w:t>
      </w:r>
      <w:r w:rsidRPr="00A3325A">
        <w:t>oraz</w:t>
      </w:r>
      <w:r>
        <w:t xml:space="preserve"> </w:t>
      </w:r>
      <w:r w:rsidRPr="00A3325A">
        <w:t>zawierających</w:t>
      </w:r>
      <w:r>
        <w:t xml:space="preserve"> </w:t>
      </w:r>
      <w:r w:rsidRPr="00A3325A">
        <w:t>dane</w:t>
      </w:r>
      <w:r w:rsidR="009118E2">
        <w:t xml:space="preserve"> </w:t>
      </w:r>
      <w:r w:rsidR="009118E2" w:rsidRPr="00A3325A">
        <w:t>o</w:t>
      </w:r>
      <w:r w:rsidR="009118E2">
        <w:t> </w:t>
      </w:r>
      <w:r w:rsidRPr="00A3325A">
        <w:t>uprzednim</w:t>
      </w:r>
      <w:r>
        <w:t xml:space="preserve"> </w:t>
      </w:r>
      <w:r w:rsidRPr="00A3325A">
        <w:t>zatrudnieniu;</w:t>
      </w:r>
    </w:p>
    <w:p w:rsidR="008E3344" w:rsidRPr="00A3325A" w:rsidRDefault="008E3344" w:rsidP="008E3344">
      <w:pPr>
        <w:pStyle w:val="PKTpunkt"/>
      </w:pPr>
      <w:r w:rsidRPr="00A3325A">
        <w:t>2)</w:t>
      </w:r>
      <w:r w:rsidRPr="00A3325A">
        <w:tab/>
        <w:t>test</w:t>
      </w:r>
      <w:r>
        <w:t xml:space="preserve"> </w:t>
      </w:r>
      <w:r w:rsidRPr="00A3325A">
        <w:t>wiedzy;</w:t>
      </w:r>
    </w:p>
    <w:p w:rsidR="008E3344" w:rsidRPr="00A3325A" w:rsidRDefault="008E3344" w:rsidP="008E3344">
      <w:pPr>
        <w:pStyle w:val="PKTpunkt"/>
      </w:pPr>
      <w:r w:rsidRPr="00A3325A">
        <w:t>3)</w:t>
      </w:r>
      <w:r w:rsidRPr="00A3325A">
        <w:tab/>
        <w:t>przeprowadzenie</w:t>
      </w:r>
      <w:r>
        <w:t xml:space="preserve"> </w:t>
      </w:r>
      <w:r w:rsidRPr="00A3325A">
        <w:t>rozmowy</w:t>
      </w:r>
      <w:r>
        <w:t xml:space="preserve"> </w:t>
      </w:r>
      <w:r w:rsidRPr="00A3325A">
        <w:t>kwalifikacyjnej;</w:t>
      </w:r>
    </w:p>
    <w:p w:rsidR="008E3344" w:rsidRPr="00A3325A" w:rsidRDefault="008E3344" w:rsidP="008E3344">
      <w:pPr>
        <w:pStyle w:val="PKTpunkt"/>
      </w:pPr>
      <w:r w:rsidRPr="00A3325A">
        <w:t>4)</w:t>
      </w:r>
      <w:r w:rsidRPr="00A3325A">
        <w:tab/>
        <w:t>ustalenie</w:t>
      </w:r>
      <w:r>
        <w:t xml:space="preserve"> </w:t>
      </w:r>
      <w:r w:rsidRPr="00A3325A">
        <w:t>zdolności</w:t>
      </w:r>
      <w:r>
        <w:t xml:space="preserve"> </w:t>
      </w:r>
      <w:r w:rsidRPr="00A3325A">
        <w:t>fizycznej</w:t>
      </w:r>
      <w:r w:rsidR="009118E2">
        <w:t xml:space="preserve"> </w:t>
      </w:r>
      <w:r w:rsidR="009118E2" w:rsidRPr="00A3325A">
        <w:t>i</w:t>
      </w:r>
      <w:r w:rsidR="009118E2">
        <w:t> </w:t>
      </w:r>
      <w:r w:rsidRPr="00A3325A">
        <w:t>psychicznej</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PKTpunkt"/>
      </w:pPr>
      <w:r w:rsidRPr="00A3325A">
        <w:t>5)</w:t>
      </w:r>
      <w:r w:rsidRPr="00A3325A">
        <w:tab/>
        <w:t>przeprowadzenie</w:t>
      </w:r>
      <w:r>
        <w:t xml:space="preserve"> </w:t>
      </w:r>
      <w:r w:rsidRPr="00A3325A">
        <w:t>postępowania</w:t>
      </w:r>
      <w:r>
        <w:t xml:space="preserve"> </w:t>
      </w:r>
      <w:r w:rsidRPr="00A3325A">
        <w:t>sprawdzającego</w:t>
      </w:r>
      <w:r>
        <w:t xml:space="preserve"> </w:t>
      </w:r>
      <w:r w:rsidRPr="00A3325A">
        <w:t>określonego</w:t>
      </w:r>
      <w:r w:rsidR="009118E2">
        <w:t xml:space="preserve"> </w:t>
      </w:r>
      <w:r w:rsidR="009118E2" w:rsidRPr="00A3325A">
        <w:t>w</w:t>
      </w:r>
      <w:r w:rsidR="009118E2">
        <w:t> </w:t>
      </w:r>
      <w:r w:rsidRPr="00A3325A">
        <w:t>przepisach</w:t>
      </w:r>
      <w:r w:rsidR="009118E2">
        <w:t xml:space="preserve"> </w:t>
      </w:r>
      <w:r w:rsidR="009118E2" w:rsidRPr="00A3325A">
        <w:t>o</w:t>
      </w:r>
      <w:r w:rsidR="009118E2">
        <w:t> </w:t>
      </w:r>
      <w:r w:rsidRPr="00A3325A">
        <w:t>ochronie</w:t>
      </w:r>
      <w:r>
        <w:t xml:space="preserve"> </w:t>
      </w:r>
      <w:r w:rsidRPr="00A3325A">
        <w:t>informacji</w:t>
      </w:r>
      <w:r>
        <w:t xml:space="preserve"> </w:t>
      </w:r>
      <w:r w:rsidRPr="00A3325A">
        <w:t>niejawnych.</w:t>
      </w:r>
    </w:p>
    <w:p w:rsidR="008E3344" w:rsidRPr="00A3325A" w:rsidRDefault="008E3344" w:rsidP="008E3344">
      <w:pPr>
        <w:pStyle w:val="USTustnpkodeksu"/>
      </w:pPr>
      <w:r w:rsidRPr="00A3325A">
        <w:t>3.</w:t>
      </w:r>
      <w:r>
        <w:t xml:space="preserve"> </w:t>
      </w:r>
      <w:r w:rsidRPr="00A3325A">
        <w:t>Informacje</w:t>
      </w:r>
      <w:r w:rsidR="009118E2">
        <w:t xml:space="preserve"> </w:t>
      </w:r>
      <w:r w:rsidR="009118E2" w:rsidRPr="00A3325A">
        <w:t>o</w:t>
      </w:r>
      <w:r w:rsidR="009118E2">
        <w:t> </w:t>
      </w:r>
      <w:r w:rsidRPr="00A3325A">
        <w:t>wyniku</w:t>
      </w:r>
      <w:r>
        <w:t xml:space="preserve"> </w:t>
      </w:r>
      <w:r w:rsidRPr="00A3325A">
        <w:t>postępowania</w:t>
      </w:r>
      <w:r>
        <w:t xml:space="preserve"> </w:t>
      </w:r>
      <w:r w:rsidRPr="00A3325A">
        <w:t>kwalifikacyjnego</w:t>
      </w:r>
      <w:r>
        <w:t xml:space="preserve"> </w:t>
      </w:r>
      <w:r w:rsidRPr="00A3325A">
        <w:t>stanowią</w:t>
      </w:r>
      <w:r>
        <w:t xml:space="preserve"> </w:t>
      </w:r>
      <w:r w:rsidRPr="00A3325A">
        <w:t>informację</w:t>
      </w:r>
      <w:r>
        <w:t xml:space="preserve"> </w:t>
      </w:r>
      <w:r w:rsidRPr="00A3325A">
        <w:t>publiczną</w:t>
      </w:r>
      <w:r w:rsidR="009118E2">
        <w:t xml:space="preserve"> </w:t>
      </w:r>
      <w:r w:rsidR="009118E2" w:rsidRPr="00A3325A">
        <w:t>w</w:t>
      </w:r>
      <w:r w:rsidR="009118E2">
        <w:t> </w:t>
      </w:r>
      <w:r w:rsidRPr="00A3325A">
        <w:t>zakresie</w:t>
      </w:r>
      <w:r>
        <w:t xml:space="preserve"> </w:t>
      </w:r>
      <w:r w:rsidRPr="00A3325A">
        <w:t>objętym</w:t>
      </w:r>
      <w:r>
        <w:t xml:space="preserve"> </w:t>
      </w:r>
      <w:r w:rsidRPr="00A3325A">
        <w:t>wymag</w:t>
      </w:r>
      <w:r w:rsidRPr="00A3325A">
        <w:t>a</w:t>
      </w:r>
      <w:r w:rsidRPr="00A3325A">
        <w:t>niami</w:t>
      </w:r>
      <w:r>
        <w:t xml:space="preserve"> </w:t>
      </w:r>
      <w:r w:rsidRPr="00A3325A">
        <w:t>określonymi</w:t>
      </w:r>
      <w:r w:rsidR="009118E2">
        <w:t xml:space="preserve"> </w:t>
      </w:r>
      <w:r w:rsidR="009118E2" w:rsidRPr="00A3325A">
        <w:t>w</w:t>
      </w:r>
      <w:r w:rsidR="009118E2">
        <w:t> </w:t>
      </w:r>
      <w:r w:rsidRPr="00A3325A">
        <w:t>ogłoszeniu</w:t>
      </w:r>
      <w:r w:rsidR="009118E2">
        <w:t xml:space="preserve"> </w:t>
      </w:r>
      <w:r w:rsidR="009118E2" w:rsidRPr="00A3325A">
        <w:t>o</w:t>
      </w:r>
      <w:r w:rsidR="009118E2">
        <w:t> </w:t>
      </w:r>
      <w:r w:rsidRPr="00A3325A">
        <w:t>postępowaniu</w:t>
      </w:r>
      <w:r>
        <w:t xml:space="preserve"> </w:t>
      </w:r>
      <w:r w:rsidRPr="00A3325A">
        <w:t>kwalifikacyjnym.</w:t>
      </w:r>
    </w:p>
    <w:p w:rsidR="008E3344" w:rsidRPr="008E3344" w:rsidRDefault="008E3344" w:rsidP="000D4990">
      <w:pPr>
        <w:pStyle w:val="USTustnpkodeksu"/>
        <w:keepNext/>
      </w:pPr>
      <w:r w:rsidRPr="00A3325A">
        <w:lastRenderedPageBreak/>
        <w:t>4.</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szczegółowy</w:t>
      </w:r>
      <w:r>
        <w:t xml:space="preserve"> </w:t>
      </w:r>
      <w:r w:rsidRPr="00A3325A">
        <w:t>zakres</w:t>
      </w:r>
      <w:r>
        <w:t xml:space="preserve"> </w:t>
      </w:r>
      <w:r w:rsidRPr="00A3325A">
        <w:t>informacji,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sposób</w:t>
      </w:r>
      <w:r>
        <w:t xml:space="preserve"> </w:t>
      </w:r>
      <w:r w:rsidRPr="00A3325A">
        <w:t>podawania</w:t>
      </w:r>
      <w:r>
        <w:t xml:space="preserve"> </w:t>
      </w:r>
      <w:r w:rsidRPr="00A3325A">
        <w:t>ich</w:t>
      </w:r>
      <w:r>
        <w:t xml:space="preserve"> </w:t>
      </w:r>
      <w:r w:rsidRPr="00A3325A">
        <w:t>do</w:t>
      </w:r>
      <w:r>
        <w:t xml:space="preserve"> </w:t>
      </w:r>
      <w:r w:rsidRPr="00A3325A">
        <w:t>wiadomości;</w:t>
      </w:r>
    </w:p>
    <w:p w:rsidR="008E3344" w:rsidRPr="00A3325A" w:rsidRDefault="008E3344" w:rsidP="008E3344">
      <w:pPr>
        <w:pStyle w:val="PKTpunkt"/>
      </w:pPr>
      <w:r w:rsidRPr="00A3325A">
        <w:t>2)</w:t>
      </w:r>
      <w:r w:rsidRPr="00A3325A">
        <w:tab/>
        <w:t>kryteria</w:t>
      </w:r>
      <w:r w:rsidR="009118E2">
        <w:t xml:space="preserve"> </w:t>
      </w:r>
      <w:r w:rsidR="009118E2" w:rsidRPr="00A3325A">
        <w:t>i</w:t>
      </w:r>
      <w:r w:rsidR="009118E2">
        <w:t> </w:t>
      </w:r>
      <w:r w:rsidRPr="00A3325A">
        <w:t>szczegółowy</w:t>
      </w:r>
      <w:r>
        <w:t xml:space="preserve"> </w:t>
      </w:r>
      <w:r w:rsidRPr="00A3325A">
        <w:t>tryb</w:t>
      </w:r>
      <w:r>
        <w:t xml:space="preserve"> </w:t>
      </w:r>
      <w:r w:rsidRPr="00A3325A">
        <w:t>postępowania</w:t>
      </w:r>
      <w:r>
        <w:t xml:space="preserve"> </w:t>
      </w:r>
      <w:r w:rsidRPr="00A3325A">
        <w:t>kwalifikacyjnego</w:t>
      </w:r>
      <w:r>
        <w:t xml:space="preserve"> </w:t>
      </w:r>
      <w:r w:rsidRPr="00A3325A">
        <w:t>do</w:t>
      </w:r>
      <w:r>
        <w:t xml:space="preserve"> </w:t>
      </w:r>
      <w:r w:rsidRPr="00A3325A">
        <w:t>Służby</w:t>
      </w:r>
      <w:r>
        <w:t xml:space="preserve"> </w:t>
      </w:r>
      <w:r w:rsidRPr="00A3325A">
        <w:t>Celnej</w:t>
      </w:r>
      <w:r>
        <w:t xml:space="preserve"> </w:t>
      </w:r>
      <w:r w:rsidRPr="00A3325A">
        <w:t>oraz</w:t>
      </w:r>
      <w:r>
        <w:t xml:space="preserve"> </w:t>
      </w:r>
      <w:r w:rsidRPr="00A3325A">
        <w:t>zakres</w:t>
      </w:r>
      <w:r>
        <w:t xml:space="preserve"> </w:t>
      </w:r>
      <w:r w:rsidRPr="00A3325A">
        <w:t>tematyczny</w:t>
      </w:r>
      <w:r>
        <w:t xml:space="preserve"> </w:t>
      </w:r>
      <w:r w:rsidRPr="00A3325A">
        <w:t>testu</w:t>
      </w:r>
      <w:r>
        <w:t xml:space="preserve"> </w:t>
      </w:r>
      <w:r w:rsidRPr="00A3325A">
        <w:t>wiedzy;</w:t>
      </w:r>
    </w:p>
    <w:p w:rsidR="008E3344" w:rsidRPr="00A3325A" w:rsidRDefault="008E3344" w:rsidP="008E3344">
      <w:pPr>
        <w:pStyle w:val="PKTpunkt"/>
      </w:pPr>
      <w:r w:rsidRPr="00A3325A">
        <w:t>3)</w:t>
      </w:r>
      <w:r w:rsidRPr="00A3325A">
        <w:tab/>
        <w:t>wzór</w:t>
      </w:r>
      <w:r>
        <w:t xml:space="preserve"> </w:t>
      </w:r>
      <w:r w:rsidRPr="00A3325A">
        <w:t>kwestionariusza</w:t>
      </w:r>
      <w:r>
        <w:t xml:space="preserve"> </w:t>
      </w:r>
      <w:r w:rsidRPr="00A3325A">
        <w:t>osobowego,</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009118E2" w:rsidRPr="00A3325A">
        <w:t>2</w:t>
      </w:r>
      <w:r w:rsidR="009118E2">
        <w:t xml:space="preserve"> pkt </w:t>
      </w:r>
      <w:r w:rsidRPr="00A3325A">
        <w:t>1;</w:t>
      </w:r>
    </w:p>
    <w:p w:rsidR="008E3344" w:rsidRPr="00A3325A" w:rsidRDefault="008E3344" w:rsidP="008E3344">
      <w:pPr>
        <w:pStyle w:val="PKTpunkt"/>
      </w:pPr>
      <w:r w:rsidRPr="00A3325A">
        <w:t>4)</w:t>
      </w:r>
      <w:r w:rsidRPr="00A3325A">
        <w:tab/>
        <w:t>sposób</w:t>
      </w:r>
      <w:r>
        <w:t xml:space="preserve"> </w:t>
      </w:r>
      <w:r w:rsidRPr="00A3325A">
        <w:t>ustalenia</w:t>
      </w:r>
      <w:r>
        <w:t xml:space="preserve"> </w:t>
      </w:r>
      <w:r w:rsidRPr="00A3325A">
        <w:t>zdolności</w:t>
      </w:r>
      <w:r>
        <w:t xml:space="preserve"> </w:t>
      </w:r>
      <w:r w:rsidRPr="00A3325A">
        <w:t>fizycznej</w:t>
      </w:r>
      <w:r w:rsidR="009118E2">
        <w:t xml:space="preserve"> </w:t>
      </w:r>
      <w:r w:rsidR="009118E2" w:rsidRPr="00A3325A">
        <w:t>i</w:t>
      </w:r>
      <w:r w:rsidR="009118E2">
        <w:t> </w:t>
      </w:r>
      <w:r w:rsidRPr="00A3325A">
        <w:t>psychicznej</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USTustnpkodeksu"/>
      </w:pPr>
      <w:r>
        <w:t xml:space="preserve">5. </w:t>
      </w:r>
      <w:r w:rsidRPr="00A3325A">
        <w:t>Wydając</w:t>
      </w:r>
      <w:r>
        <w:t xml:space="preserve"> </w:t>
      </w:r>
      <w:r w:rsidRPr="00A3325A">
        <w:t>rozporządzenie,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4,</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uwzględni</w:t>
      </w:r>
      <w:r>
        <w:t xml:space="preserve"> </w:t>
      </w:r>
      <w:r w:rsidRPr="00A3325A">
        <w:t>powszechność</w:t>
      </w:r>
      <w:r>
        <w:t xml:space="preserve"> </w:t>
      </w:r>
      <w:r w:rsidRPr="00A3325A">
        <w:t>dostępu</w:t>
      </w:r>
      <w:r>
        <w:t xml:space="preserve"> </w:t>
      </w:r>
      <w:r w:rsidRPr="00A3325A">
        <w:t>do</w:t>
      </w:r>
      <w:r>
        <w:t xml:space="preserve"> </w:t>
      </w:r>
      <w:r w:rsidRPr="00A3325A">
        <w:t>informacji,</w:t>
      </w:r>
      <w:r>
        <w:t xml:space="preserve"> </w:t>
      </w:r>
      <w:r w:rsidRPr="00A3325A">
        <w:t>zakres</w:t>
      </w:r>
      <w:r>
        <w:t xml:space="preserve"> </w:t>
      </w:r>
      <w:r w:rsidRPr="00A3325A">
        <w:t>zadań</w:t>
      </w:r>
      <w:r>
        <w:t xml:space="preserve"> </w:t>
      </w:r>
      <w:r w:rsidRPr="00A3325A">
        <w:t>wykonywanych</w:t>
      </w:r>
      <w:r>
        <w:t xml:space="preserve"> </w:t>
      </w:r>
      <w:r w:rsidRPr="00A3325A">
        <w:t>na</w:t>
      </w:r>
      <w:r>
        <w:t xml:space="preserve"> </w:t>
      </w:r>
      <w:r w:rsidRPr="00A3325A">
        <w:t>poszczególnych</w:t>
      </w:r>
      <w:r>
        <w:t xml:space="preserve"> </w:t>
      </w:r>
      <w:r w:rsidRPr="00A3325A">
        <w:t>stanowiskach</w:t>
      </w:r>
      <w:r>
        <w:t xml:space="preserve"> </w:t>
      </w:r>
      <w:r w:rsidRPr="00A3325A">
        <w:t>służbowych</w:t>
      </w:r>
      <w:r w:rsidR="009118E2">
        <w:t xml:space="preserve"> </w:t>
      </w:r>
      <w:r w:rsidR="009118E2" w:rsidRPr="00A3325A">
        <w:t>i</w:t>
      </w:r>
      <w:r w:rsidR="009118E2">
        <w:t> </w:t>
      </w:r>
      <w:r w:rsidRPr="00A3325A">
        <w:t>wymagań</w:t>
      </w:r>
      <w:r>
        <w:t xml:space="preserve"> </w:t>
      </w:r>
      <w:r w:rsidRPr="00A3325A">
        <w:t>związanych</w:t>
      </w:r>
      <w:r w:rsidR="009118E2">
        <w:t xml:space="preserve"> </w:t>
      </w:r>
      <w:r w:rsidR="009118E2" w:rsidRPr="00A3325A">
        <w:t>z</w:t>
      </w:r>
      <w:r w:rsidR="009118E2">
        <w:t> </w:t>
      </w:r>
      <w:r w:rsidRPr="00A3325A">
        <w:t>tymi</w:t>
      </w:r>
      <w:r>
        <w:t xml:space="preserve"> </w:t>
      </w:r>
      <w:r w:rsidRPr="00A3325A">
        <w:t>stanowiskami</w:t>
      </w:r>
      <w:r>
        <w:t xml:space="preserve"> </w:t>
      </w:r>
      <w:r w:rsidRPr="00A3325A">
        <w:t>oraz</w:t>
      </w:r>
      <w:r>
        <w:t xml:space="preserve"> </w:t>
      </w:r>
      <w:r w:rsidRPr="00A3325A">
        <w:t>zasadność</w:t>
      </w:r>
      <w:r>
        <w:t xml:space="preserve"> </w:t>
      </w:r>
      <w:r w:rsidRPr="00A3325A">
        <w:t>ujednolicenia</w:t>
      </w:r>
      <w:r>
        <w:t xml:space="preserve"> </w:t>
      </w:r>
      <w:r w:rsidRPr="00A3325A">
        <w:t>formularzy</w:t>
      </w:r>
      <w:r>
        <w:t xml:space="preserve"> </w:t>
      </w:r>
      <w:r w:rsidRPr="00A3325A">
        <w:t>stosowanych</w:t>
      </w:r>
      <w:r w:rsidR="009118E2">
        <w:t xml:space="preserve"> </w:t>
      </w:r>
      <w:r w:rsidR="009118E2" w:rsidRPr="00A3325A">
        <w:t>w</w:t>
      </w:r>
      <w:r w:rsidR="009118E2">
        <w:t> </w:t>
      </w:r>
      <w:r w:rsidRPr="00A3325A">
        <w:t>trakcie</w:t>
      </w:r>
      <w:r>
        <w:t xml:space="preserve"> </w:t>
      </w:r>
      <w:r w:rsidRPr="00A3325A">
        <w:t>postępow</w:t>
      </w:r>
      <w:r w:rsidRPr="00A3325A">
        <w:t>a</w:t>
      </w:r>
      <w:r w:rsidRPr="00A3325A">
        <w:t>nia</w:t>
      </w:r>
      <w:r>
        <w:t xml:space="preserve"> </w:t>
      </w:r>
      <w:r w:rsidRPr="00A3325A">
        <w:t>kwalifikacyjnego.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78.</w:t>
      </w:r>
      <w:r>
        <w:t xml:space="preserve"> </w:t>
      </w:r>
      <w:r w:rsidRPr="00A3325A">
        <w:t>1.</w:t>
      </w:r>
      <w:r>
        <w:t xml:space="preserve"> </w:t>
      </w:r>
      <w:r w:rsidRPr="00A3325A">
        <w:t>Stosunek</w:t>
      </w:r>
      <w:r>
        <w:t xml:space="preserve"> </w:t>
      </w:r>
      <w:r w:rsidRPr="00A3325A">
        <w:t>służbowy</w:t>
      </w:r>
      <w:r>
        <w:t xml:space="preserve"> </w:t>
      </w:r>
      <w:r w:rsidRPr="00A3325A">
        <w:t>funkcjonariusza</w:t>
      </w:r>
      <w:r>
        <w:t xml:space="preserve"> </w:t>
      </w:r>
      <w:r w:rsidRPr="00A3325A">
        <w:t>powstaje</w:t>
      </w:r>
      <w:r w:rsidR="009118E2">
        <w:t xml:space="preserve"> </w:t>
      </w:r>
      <w:r w:rsidR="009118E2" w:rsidRPr="00A3325A">
        <w:t>w</w:t>
      </w:r>
      <w:r w:rsidR="009118E2">
        <w:t> </w:t>
      </w:r>
      <w:r w:rsidRPr="00A3325A">
        <w:t>drodze</w:t>
      </w:r>
      <w:r>
        <w:t xml:space="preserve"> </w:t>
      </w:r>
      <w:r w:rsidRPr="00A3325A">
        <w:t>mianowania,</w:t>
      </w:r>
      <w:r>
        <w:t xml:space="preserve"> </w:t>
      </w:r>
      <w:r w:rsidRPr="00A3325A">
        <w:t>na</w:t>
      </w:r>
      <w:r>
        <w:t xml:space="preserve"> </w:t>
      </w:r>
      <w:r w:rsidRPr="00A3325A">
        <w:t>podstawie</w:t>
      </w:r>
      <w:r>
        <w:t xml:space="preserve"> </w:t>
      </w:r>
      <w:r w:rsidRPr="00A3325A">
        <w:t>zgłoszenia</w:t>
      </w:r>
      <w:r>
        <w:t xml:space="preserve"> </w:t>
      </w:r>
      <w:r w:rsidRPr="00A3325A">
        <w:t>się</w:t>
      </w:r>
      <w:r>
        <w:t xml:space="preserve"> </w:t>
      </w:r>
      <w:r w:rsidRPr="00A3325A">
        <w:t>do</w:t>
      </w:r>
      <w:r>
        <w:t xml:space="preserve"> </w:t>
      </w:r>
      <w:r w:rsidRPr="00A3325A">
        <w:t>słu</w:t>
      </w:r>
      <w:r w:rsidRPr="00A3325A">
        <w:t>ż</w:t>
      </w:r>
      <w:r w:rsidRPr="00A3325A">
        <w:t>by.</w:t>
      </w:r>
    </w:p>
    <w:p w:rsidR="008E3344" w:rsidRPr="00A3325A" w:rsidRDefault="008E3344" w:rsidP="008E3344">
      <w:pPr>
        <w:pStyle w:val="USTustnpkodeksu"/>
      </w:pPr>
      <w:r w:rsidRPr="00A3325A">
        <w:t>2.</w:t>
      </w:r>
      <w:r>
        <w:t xml:space="preserve"> </w:t>
      </w:r>
      <w:r w:rsidRPr="00A3325A">
        <w:t>Osoba</w:t>
      </w:r>
      <w:r>
        <w:t xml:space="preserve"> </w:t>
      </w:r>
      <w:r w:rsidRPr="00A3325A">
        <w:t>mianowana</w:t>
      </w:r>
      <w:r>
        <w:t xml:space="preserve"> </w:t>
      </w:r>
      <w:r w:rsidRPr="00A3325A">
        <w:t>funkcjonariuszem</w:t>
      </w:r>
      <w:r>
        <w:t xml:space="preserve"> </w:t>
      </w:r>
      <w:r w:rsidRPr="00A3325A">
        <w:t>służby</w:t>
      </w:r>
      <w:r>
        <w:t xml:space="preserve"> </w:t>
      </w:r>
      <w:r w:rsidRPr="00A3325A">
        <w:t>przygotowawczej</w:t>
      </w:r>
      <w:r>
        <w:t xml:space="preserve"> </w:t>
      </w:r>
      <w:r w:rsidRPr="00A3325A">
        <w:t>otrzymuje</w:t>
      </w:r>
      <w:r>
        <w:t xml:space="preserve"> </w:t>
      </w:r>
      <w:r w:rsidRPr="00A3325A">
        <w:t>stopień</w:t>
      </w:r>
      <w:r>
        <w:t xml:space="preserve"> </w:t>
      </w:r>
      <w:r w:rsidRPr="00A3325A">
        <w:t>służbowy</w:t>
      </w:r>
      <w:r>
        <w:t xml:space="preserve"> </w:t>
      </w:r>
      <w:r w:rsidRPr="00A3325A">
        <w:t>aplikanta</w:t>
      </w:r>
      <w:r>
        <w:t xml:space="preserve"> </w:t>
      </w:r>
      <w:r w:rsidRPr="00A3325A">
        <w:t>celnego.</w:t>
      </w:r>
    </w:p>
    <w:p w:rsidR="008E3344" w:rsidRPr="00A3325A" w:rsidRDefault="008E3344" w:rsidP="008E3344">
      <w:pPr>
        <w:pStyle w:val="USTustnpkodeksu"/>
      </w:pPr>
      <w:r w:rsidRPr="00A3325A">
        <w:t>3.</w:t>
      </w:r>
      <w:r>
        <w:t xml:space="preserve"> </w:t>
      </w:r>
      <w:r w:rsidRPr="00A3325A">
        <w:t>Służba</w:t>
      </w:r>
      <w:r>
        <w:t xml:space="preserve"> </w:t>
      </w:r>
      <w:r w:rsidRPr="00A3325A">
        <w:t>przygotowawcza</w:t>
      </w:r>
      <w:r>
        <w:t xml:space="preserve"> </w:t>
      </w:r>
      <w:r w:rsidRPr="00A3325A">
        <w:t>trwa</w:t>
      </w:r>
      <w:r>
        <w:t xml:space="preserve"> </w:t>
      </w:r>
      <w:r w:rsidR="009118E2" w:rsidRPr="00A3325A">
        <w:t>2</w:t>
      </w:r>
      <w:r w:rsidR="009118E2">
        <w:t> </w:t>
      </w:r>
      <w:r w:rsidRPr="00A3325A">
        <w:t>lata.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79.</w:t>
      </w:r>
      <w:r w:rsidR="009118E2" w:rsidRPr="008E3344">
        <w:t xml:space="preserve"> W</w:t>
      </w:r>
      <w:r w:rsidR="009118E2">
        <w:t> </w:t>
      </w:r>
      <w:r w:rsidRPr="008E3344">
        <w:t>okresie służby przygotowawczej funkcjonariusz jest obowiązany:</w:t>
      </w:r>
    </w:p>
    <w:p w:rsidR="008E3344" w:rsidRPr="00A3325A" w:rsidRDefault="008E3344" w:rsidP="008E3344">
      <w:pPr>
        <w:pStyle w:val="PKTpunkt"/>
      </w:pPr>
      <w:r w:rsidRPr="00A3325A">
        <w:t>1)</w:t>
      </w:r>
      <w:r w:rsidRPr="00A3325A">
        <w:tab/>
        <w:t>odbyć</w:t>
      </w:r>
      <w:r>
        <w:t xml:space="preserve"> </w:t>
      </w:r>
      <w:r w:rsidRPr="00A3325A">
        <w:t>szkolenie</w:t>
      </w:r>
      <w:r>
        <w:t xml:space="preserve"> </w:t>
      </w:r>
      <w:r w:rsidRPr="00A3325A">
        <w:t>praktyczne;</w:t>
      </w:r>
    </w:p>
    <w:p w:rsidR="008E3344" w:rsidRPr="00A3325A" w:rsidRDefault="008E3344" w:rsidP="008E3344">
      <w:pPr>
        <w:pStyle w:val="PKTpunkt"/>
      </w:pPr>
      <w:r w:rsidRPr="00A3325A">
        <w:t>2)</w:t>
      </w:r>
      <w:r w:rsidRPr="00A3325A">
        <w:tab/>
        <w:t>potwierdzić</w:t>
      </w:r>
      <w:r>
        <w:t xml:space="preserve"> </w:t>
      </w:r>
      <w:r w:rsidRPr="00A3325A">
        <w:t>egzaminem</w:t>
      </w:r>
      <w:r>
        <w:t xml:space="preserve"> </w:t>
      </w:r>
      <w:r w:rsidRPr="00A3325A">
        <w:t>ukończenie</w:t>
      </w:r>
      <w:r>
        <w:t xml:space="preserve"> </w:t>
      </w:r>
      <w:r w:rsidRPr="00A3325A">
        <w:t>zasadniczego</w:t>
      </w:r>
      <w:r>
        <w:t xml:space="preserve"> </w:t>
      </w:r>
      <w:r w:rsidRPr="00A3325A">
        <w:t>kursu</w:t>
      </w:r>
      <w:r>
        <w:t xml:space="preserve"> </w:t>
      </w:r>
      <w:r w:rsidRPr="00A3325A">
        <w:t>zawodowego</w:t>
      </w:r>
      <w:r>
        <w:t xml:space="preserve"> </w:t>
      </w:r>
      <w:r w:rsidRPr="00A3325A">
        <w:t>albo</w:t>
      </w:r>
      <w:r>
        <w:t xml:space="preserve"> </w:t>
      </w:r>
      <w:r w:rsidRPr="00A3325A">
        <w:t>złożyć</w:t>
      </w:r>
      <w:r>
        <w:t xml:space="preserve"> </w:t>
      </w:r>
      <w:r w:rsidRPr="00A3325A">
        <w:t>egzamin</w:t>
      </w:r>
      <w:r>
        <w:t xml:space="preserve"> </w:t>
      </w:r>
      <w:r w:rsidRPr="00A3325A">
        <w:t>zawodowy;</w:t>
      </w:r>
    </w:p>
    <w:p w:rsidR="008E3344" w:rsidRPr="00A3325A" w:rsidRDefault="008E3344" w:rsidP="008E3344">
      <w:pPr>
        <w:pStyle w:val="PKTpunkt"/>
      </w:pPr>
      <w:r w:rsidRPr="00A3325A">
        <w:t>3)</w:t>
      </w:r>
      <w:r w:rsidRPr="00A3325A">
        <w:tab/>
        <w:t>potwierdzić</w:t>
      </w:r>
      <w:r>
        <w:t xml:space="preserve"> </w:t>
      </w:r>
      <w:r w:rsidRPr="00A3325A">
        <w:t>egzaminem</w:t>
      </w:r>
      <w:r>
        <w:t xml:space="preserve"> </w:t>
      </w:r>
      <w:r w:rsidRPr="00A3325A">
        <w:t>znajomość</w:t>
      </w:r>
      <w:r>
        <w:t xml:space="preserve"> </w:t>
      </w:r>
      <w:r w:rsidRPr="00A3325A">
        <w:t>języka</w:t>
      </w:r>
      <w:r>
        <w:t xml:space="preserve"> </w:t>
      </w:r>
      <w:r w:rsidRPr="00A3325A">
        <w:t>obcego</w:t>
      </w:r>
      <w:r>
        <w:t xml:space="preserve"> </w:t>
      </w:r>
      <w:r w:rsidRPr="00A3325A">
        <w:t>lub</w:t>
      </w:r>
      <w:r>
        <w:t xml:space="preserve"> </w:t>
      </w:r>
      <w:r w:rsidRPr="00A3325A">
        <w:t>przedłożyć</w:t>
      </w:r>
      <w:r>
        <w:t xml:space="preserve"> </w:t>
      </w:r>
      <w:r w:rsidRPr="00A3325A">
        <w:t>dokument</w:t>
      </w:r>
      <w:r>
        <w:t xml:space="preserve"> </w:t>
      </w:r>
      <w:r w:rsidRPr="00A3325A">
        <w:t>potwierdzający</w:t>
      </w:r>
      <w:r>
        <w:t xml:space="preserve"> </w:t>
      </w:r>
      <w:r w:rsidRPr="00A3325A">
        <w:t>znajomość</w:t>
      </w:r>
      <w:r>
        <w:t xml:space="preserve"> </w:t>
      </w:r>
      <w:r w:rsidRPr="00A3325A">
        <w:t>języka</w:t>
      </w:r>
      <w:r>
        <w:t xml:space="preserve"> </w:t>
      </w:r>
      <w:r w:rsidRPr="00A3325A">
        <w:t>obc</w:t>
      </w:r>
      <w:r w:rsidRPr="00A3325A">
        <w:t>e</w:t>
      </w:r>
      <w:r w:rsidRPr="00A3325A">
        <w:t>go</w:t>
      </w:r>
      <w:r w:rsidR="009118E2">
        <w:t xml:space="preserve"> </w:t>
      </w:r>
      <w:r w:rsidR="009118E2" w:rsidRPr="00A3325A">
        <w:t>w</w:t>
      </w:r>
      <w:r w:rsidR="009118E2">
        <w:t> </w:t>
      </w:r>
      <w:r w:rsidRPr="00A3325A">
        <w:t>zakresie</w:t>
      </w:r>
      <w:r>
        <w:t xml:space="preserve"> </w:t>
      </w:r>
      <w:r w:rsidRPr="00A3325A">
        <w:t>umożliwiającym</w:t>
      </w:r>
      <w:r>
        <w:t xml:space="preserve"> </w:t>
      </w:r>
      <w:r w:rsidRPr="00A3325A">
        <w:t>wykonywanie</w:t>
      </w:r>
      <w:r>
        <w:t xml:space="preserve"> </w:t>
      </w:r>
      <w:r w:rsidRPr="00A3325A">
        <w:t>obowiązków</w:t>
      </w:r>
      <w:r>
        <w:t xml:space="preserve"> </w:t>
      </w:r>
      <w:r w:rsidRPr="00A3325A">
        <w:t>służbowych.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80.</w:t>
      </w:r>
      <w:r>
        <w:t xml:space="preserve"> </w:t>
      </w:r>
      <w:r w:rsidRPr="00A3325A">
        <w:t>1.</w:t>
      </w:r>
      <w:r w:rsidR="009118E2">
        <w:t xml:space="preserve"> </w:t>
      </w:r>
      <w:r w:rsidR="009118E2" w:rsidRPr="00A3325A">
        <w:t>W</w:t>
      </w:r>
      <w:r w:rsidR="009118E2">
        <w:t> </w:t>
      </w:r>
      <w:r w:rsidRPr="00A3325A">
        <w:t>okresie</w:t>
      </w:r>
      <w:r>
        <w:t xml:space="preserve"> </w:t>
      </w:r>
      <w:r w:rsidRPr="00A3325A">
        <w:t>służby</w:t>
      </w:r>
      <w:r>
        <w:t xml:space="preserve"> </w:t>
      </w:r>
      <w:r w:rsidRPr="00A3325A">
        <w:t>przygotowawczej</w:t>
      </w:r>
      <w:r>
        <w:t xml:space="preserve"> </w:t>
      </w:r>
      <w:r w:rsidRPr="00A3325A">
        <w:t>funkcjonariusz</w:t>
      </w:r>
      <w:r>
        <w:t xml:space="preserve"> </w:t>
      </w:r>
      <w:r w:rsidRPr="00A3325A">
        <w:t>podlega</w:t>
      </w:r>
      <w:r>
        <w:t xml:space="preserve"> </w:t>
      </w:r>
      <w:r w:rsidRPr="00A3325A">
        <w:t>okresowemu</w:t>
      </w:r>
      <w:r>
        <w:t xml:space="preserve"> </w:t>
      </w:r>
      <w:r w:rsidRPr="00A3325A">
        <w:t>opiniowaniu</w:t>
      </w:r>
      <w:r>
        <w:t xml:space="preserve"> </w:t>
      </w:r>
      <w:r w:rsidRPr="00A3325A">
        <w:t>służbowemu,</w:t>
      </w:r>
      <w:r>
        <w:t xml:space="preserve"> </w:t>
      </w:r>
      <w:r w:rsidRPr="00A3325A">
        <w:t>nie</w:t>
      </w:r>
      <w:r>
        <w:t xml:space="preserve"> </w:t>
      </w:r>
      <w:r w:rsidRPr="00A3325A">
        <w:t>rzadziej</w:t>
      </w:r>
      <w:r>
        <w:t xml:space="preserve"> </w:t>
      </w:r>
      <w:r w:rsidRPr="00A3325A">
        <w:t>niż</w:t>
      </w:r>
      <w:r>
        <w:t xml:space="preserve"> </w:t>
      </w:r>
      <w:r w:rsidRPr="00A3325A">
        <w:t>co</w:t>
      </w:r>
      <w:r>
        <w:t xml:space="preserve"> </w:t>
      </w:r>
      <w:r w:rsidR="009118E2" w:rsidRPr="00A3325A">
        <w:t>6</w:t>
      </w:r>
      <w:r w:rsidR="009118E2">
        <w:t> </w:t>
      </w:r>
      <w:r w:rsidRPr="00A3325A">
        <w:t>miesięcy.</w:t>
      </w:r>
      <w:r>
        <w:t xml:space="preserve"> </w:t>
      </w:r>
      <w:r w:rsidRPr="00A3325A">
        <w:t>Opinię</w:t>
      </w:r>
      <w:r>
        <w:t xml:space="preserve"> </w:t>
      </w:r>
      <w:r w:rsidRPr="00A3325A">
        <w:t>wydaje</w:t>
      </w:r>
      <w:r>
        <w:t xml:space="preserve"> </w:t>
      </w:r>
      <w:r w:rsidRPr="00A3325A">
        <w:t>bezpośredni</w:t>
      </w:r>
      <w:r>
        <w:t xml:space="preserve"> </w:t>
      </w:r>
      <w:r w:rsidRPr="00A3325A">
        <w:t>przełożony</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opiekunem</w:t>
      </w:r>
      <w:r>
        <w:t xml:space="preserve"> </w:t>
      </w:r>
      <w:r w:rsidRPr="00A3325A">
        <w:t>funkcjonariusza.</w:t>
      </w:r>
    </w:p>
    <w:p w:rsidR="008E3344" w:rsidRPr="00A3325A" w:rsidRDefault="008E3344" w:rsidP="008E3344">
      <w:pPr>
        <w:pStyle w:val="USTustnpkodeksu"/>
      </w:pPr>
      <w:r w:rsidRPr="00A3325A">
        <w:t>2.</w:t>
      </w:r>
      <w:r>
        <w:t xml:space="preserve"> </w:t>
      </w:r>
      <w:r w:rsidRPr="00A3325A">
        <w:t>Funkcjonariusz</w:t>
      </w:r>
      <w:r>
        <w:t xml:space="preserve"> </w:t>
      </w:r>
      <w:r w:rsidRPr="00A3325A">
        <w:t>zapoznaje</w:t>
      </w:r>
      <w:r>
        <w:t xml:space="preserve"> </w:t>
      </w:r>
      <w:r w:rsidRPr="00A3325A">
        <w:t>się</w:t>
      </w:r>
      <w:r w:rsidR="009118E2">
        <w:t xml:space="preserve"> </w:t>
      </w:r>
      <w:r w:rsidR="009118E2" w:rsidRPr="00A3325A">
        <w:t>z</w:t>
      </w:r>
      <w:r w:rsidR="009118E2">
        <w:t> </w:t>
      </w:r>
      <w:r w:rsidRPr="00A3325A">
        <w:t>opinią</w:t>
      </w:r>
      <w:r>
        <w:t xml:space="preserve"> </w:t>
      </w:r>
      <w:r w:rsidRPr="00A3325A">
        <w:t>okresową</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jej</w:t>
      </w:r>
      <w:r>
        <w:t xml:space="preserve"> </w:t>
      </w:r>
      <w:r w:rsidRPr="00A3325A">
        <w:t>sporządzenia.</w:t>
      </w:r>
      <w:r>
        <w:t xml:space="preserve"> </w:t>
      </w:r>
      <w:r w:rsidRPr="00A3325A">
        <w:t>Funkcjonariusz</w:t>
      </w:r>
      <w:r>
        <w:t xml:space="preserve"> </w:t>
      </w:r>
      <w:r w:rsidRPr="00A3325A">
        <w:t>może,</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zapoznania</w:t>
      </w:r>
      <w:r>
        <w:t xml:space="preserve"> </w:t>
      </w:r>
      <w:r w:rsidRPr="00A3325A">
        <w:t>się</w:t>
      </w:r>
      <w:r w:rsidR="009118E2">
        <w:t xml:space="preserve"> </w:t>
      </w:r>
      <w:r w:rsidR="009118E2" w:rsidRPr="00A3325A">
        <w:t>z</w:t>
      </w:r>
      <w:r w:rsidR="009118E2">
        <w:t> </w:t>
      </w:r>
      <w:r w:rsidRPr="00A3325A">
        <w:t>opinią,</w:t>
      </w:r>
      <w:r>
        <w:t xml:space="preserve"> </w:t>
      </w:r>
      <w:r w:rsidRPr="00A3325A">
        <w:t>wnieść</w:t>
      </w:r>
      <w:r>
        <w:t xml:space="preserve"> </w:t>
      </w:r>
      <w:r w:rsidRPr="00A3325A">
        <w:t>odwołanie</w:t>
      </w:r>
      <w:r>
        <w:t xml:space="preserve"> </w:t>
      </w:r>
      <w:r w:rsidRPr="00A3325A">
        <w:t>do</w:t>
      </w:r>
      <w:r>
        <w:t xml:space="preserve"> </w:t>
      </w:r>
      <w:r w:rsidRPr="00A3325A">
        <w:t>kierownika</w:t>
      </w:r>
      <w:r>
        <w:t xml:space="preserve"> </w:t>
      </w:r>
      <w:r w:rsidRPr="00A3325A">
        <w:t>urzędu.</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przypadku</w:t>
      </w:r>
      <w:r>
        <w:t xml:space="preserve"> </w:t>
      </w:r>
      <w:r w:rsidRPr="00A3325A">
        <w:t>gdy</w:t>
      </w:r>
      <w:r>
        <w:t xml:space="preserve"> </w:t>
      </w:r>
      <w:r w:rsidRPr="00A3325A">
        <w:t>opinię</w:t>
      </w:r>
      <w:r>
        <w:t xml:space="preserve"> </w:t>
      </w:r>
      <w:r w:rsidRPr="00A3325A">
        <w:t>wydaje</w:t>
      </w:r>
      <w:r>
        <w:t xml:space="preserve"> </w:t>
      </w:r>
      <w:r w:rsidRPr="00A3325A">
        <w:t>dyrektor</w:t>
      </w:r>
      <w:r>
        <w:t xml:space="preserve"> </w:t>
      </w:r>
      <w:r w:rsidRPr="00A3325A">
        <w:t>izby</w:t>
      </w:r>
      <w:r>
        <w:t xml:space="preserve"> </w:t>
      </w:r>
      <w:r w:rsidRPr="00A3325A">
        <w:t>celnej</w:t>
      </w:r>
      <w:r>
        <w:t xml:space="preserve"> </w:t>
      </w:r>
      <w:r w:rsidRPr="00A3325A">
        <w:t>albo</w:t>
      </w:r>
      <w:r>
        <w:t xml:space="preserve"> </w:t>
      </w:r>
      <w:r w:rsidRPr="00A3325A">
        <w:t>Szef</w:t>
      </w:r>
      <w:r>
        <w:t xml:space="preserve"> </w:t>
      </w:r>
      <w:r w:rsidRPr="00A3325A">
        <w:t>Służby</w:t>
      </w:r>
      <w:r>
        <w:t xml:space="preserve"> </w:t>
      </w:r>
      <w:r w:rsidRPr="00A3325A">
        <w:t>Celnej,</w:t>
      </w:r>
      <w:r>
        <w:t xml:space="preserve"> </w:t>
      </w:r>
      <w:r w:rsidRPr="00A3325A">
        <w:t>funkcjonariusz</w:t>
      </w:r>
      <w:r>
        <w:t xml:space="preserve"> </w:t>
      </w:r>
      <w:r w:rsidRPr="00A3325A">
        <w:t>może</w:t>
      </w:r>
      <w:r>
        <w:t xml:space="preserve"> </w:t>
      </w:r>
      <w:r w:rsidRPr="00A3325A">
        <w:t>złożyć</w:t>
      </w:r>
      <w:r>
        <w:t xml:space="preserve"> </w:t>
      </w:r>
      <w:r w:rsidRPr="00A3325A">
        <w:t>wni</w:t>
      </w:r>
      <w:r w:rsidRPr="00A3325A">
        <w:t>o</w:t>
      </w:r>
      <w:r w:rsidRPr="00A3325A">
        <w:t>sek</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zapoznania</w:t>
      </w:r>
      <w:r>
        <w:t xml:space="preserve"> </w:t>
      </w:r>
      <w:r w:rsidRPr="00A3325A">
        <w:t>się</w:t>
      </w:r>
      <w:r w:rsidR="009118E2">
        <w:t xml:space="preserve"> </w:t>
      </w:r>
      <w:r w:rsidR="009118E2" w:rsidRPr="00A3325A">
        <w:t>z</w:t>
      </w:r>
      <w:r w:rsidR="009118E2">
        <w:t> </w:t>
      </w:r>
      <w:r w:rsidRPr="00A3325A">
        <w:t>opinią.</w:t>
      </w:r>
    </w:p>
    <w:p w:rsidR="008E3344" w:rsidRPr="008E3344" w:rsidRDefault="008E3344" w:rsidP="000D4990">
      <w:pPr>
        <w:pStyle w:val="USTustnpkodeksu"/>
        <w:keepNext/>
      </w:pPr>
      <w:r w:rsidRPr="00A3325A">
        <w:t>4.</w:t>
      </w:r>
      <w:r w:rsidRPr="008E3344">
        <w:t xml:space="preserve"> Szef Służby Celnej</w:t>
      </w:r>
      <w:r w:rsidR="009118E2" w:rsidRPr="008E3344">
        <w:t xml:space="preserve"> w</w:t>
      </w:r>
      <w:r w:rsidR="009118E2">
        <w:t> </w:t>
      </w:r>
      <w:r w:rsidRPr="008E3344">
        <w:t>przypadkach uzasadnionych kwalifikacjami funkcjonariusza może:</w:t>
      </w:r>
    </w:p>
    <w:p w:rsidR="008E3344" w:rsidRPr="00A3325A" w:rsidRDefault="008E3344" w:rsidP="0099671A">
      <w:pPr>
        <w:pStyle w:val="PKTpunkt"/>
        <w:spacing w:before="80"/>
      </w:pPr>
      <w:r w:rsidRPr="00A3325A">
        <w:t>1)</w:t>
      </w:r>
      <w:r w:rsidRPr="00A3325A">
        <w:tab/>
        <w:t>zwolnić</w:t>
      </w:r>
      <w:r>
        <w:t xml:space="preserve"> </w:t>
      </w:r>
      <w:r w:rsidRPr="00A3325A">
        <w:t>funkcjonariusza</w:t>
      </w:r>
      <w:r w:rsidR="009118E2">
        <w:t xml:space="preserve"> </w:t>
      </w:r>
      <w:r w:rsidR="009118E2" w:rsidRPr="00A3325A">
        <w:t>z</w:t>
      </w:r>
      <w:r w:rsidR="009118E2">
        <w:t> </w:t>
      </w:r>
      <w:r w:rsidRPr="00A3325A">
        <w:t>obowiązku</w:t>
      </w:r>
      <w:r>
        <w:t xml:space="preserve"> </w:t>
      </w:r>
      <w:r w:rsidRPr="00A3325A">
        <w:t>odbycia</w:t>
      </w:r>
      <w:r>
        <w:t xml:space="preserve"> </w:t>
      </w:r>
      <w:r w:rsidRPr="00A3325A">
        <w:t>służby</w:t>
      </w:r>
      <w:r>
        <w:t xml:space="preserve"> </w:t>
      </w:r>
      <w:r w:rsidRPr="00A3325A">
        <w:t>przygotowawczej;</w:t>
      </w:r>
    </w:p>
    <w:p w:rsidR="008E3344" w:rsidRPr="00A3325A" w:rsidRDefault="008E3344" w:rsidP="0099671A">
      <w:pPr>
        <w:pStyle w:val="PKTpunkt"/>
        <w:spacing w:before="80"/>
      </w:pPr>
      <w:r w:rsidRPr="00A3325A">
        <w:t>2)</w:t>
      </w:r>
      <w:r w:rsidRPr="00A3325A">
        <w:tab/>
        <w:t>skrócić</w:t>
      </w:r>
      <w:r>
        <w:t xml:space="preserve"> </w:t>
      </w:r>
      <w:r w:rsidRPr="00A3325A">
        <w:t>okres</w:t>
      </w:r>
      <w:r>
        <w:t xml:space="preserve"> </w:t>
      </w:r>
      <w:r w:rsidRPr="00A3325A">
        <w:t>służby</w:t>
      </w:r>
      <w:r>
        <w:t xml:space="preserve"> </w:t>
      </w:r>
      <w:r w:rsidRPr="00A3325A">
        <w:t>przygotowawczej;</w:t>
      </w:r>
    </w:p>
    <w:p w:rsidR="008E3344" w:rsidRPr="00A3325A" w:rsidRDefault="008E3344" w:rsidP="0099671A">
      <w:pPr>
        <w:pStyle w:val="PKTpunkt"/>
        <w:spacing w:before="80"/>
      </w:pPr>
      <w:r w:rsidRPr="00A3325A">
        <w:t>3)</w:t>
      </w:r>
      <w:r w:rsidRPr="00A3325A">
        <w:tab/>
        <w:t>zwolnić</w:t>
      </w:r>
      <w:r>
        <w:t xml:space="preserve"> </w:t>
      </w:r>
      <w:r w:rsidRPr="00A3325A">
        <w:t>funkcjonariusza</w:t>
      </w:r>
      <w:r w:rsidR="009118E2">
        <w:t xml:space="preserve"> </w:t>
      </w:r>
      <w:r w:rsidR="009118E2" w:rsidRPr="00A3325A">
        <w:t>z</w:t>
      </w:r>
      <w:r w:rsidR="009118E2">
        <w:t> </w:t>
      </w:r>
      <w:r w:rsidRPr="00A3325A">
        <w:t>poszczególnych</w:t>
      </w:r>
      <w:r>
        <w:t xml:space="preserve"> </w:t>
      </w:r>
      <w:r w:rsidRPr="00A3325A">
        <w:t>obowiązków</w:t>
      </w:r>
      <w:r>
        <w:t xml:space="preserve"> </w:t>
      </w:r>
      <w:r w:rsidRPr="00A3325A">
        <w:t>określonych</w:t>
      </w:r>
      <w:r w:rsidR="009118E2">
        <w:t xml:space="preserve"> </w:t>
      </w:r>
      <w:r w:rsidR="009118E2" w:rsidRPr="00A3325A">
        <w:t>w</w:t>
      </w:r>
      <w:r w:rsidR="009118E2">
        <w:t> art. </w:t>
      </w:r>
      <w:r w:rsidRPr="00A3325A">
        <w:t>79.</w:t>
      </w:r>
    </w:p>
    <w:p w:rsidR="008E3344" w:rsidRPr="00A3325A" w:rsidRDefault="008E3344" w:rsidP="008E3344">
      <w:pPr>
        <w:pStyle w:val="USTustnpkodeksu"/>
      </w:pPr>
      <w:r w:rsidRPr="00A3325A">
        <w:t>5.</w:t>
      </w:r>
      <w:r>
        <w:t xml:space="preserve"> </w:t>
      </w:r>
      <w:r w:rsidRPr="00A3325A">
        <w:t>Szef</w:t>
      </w:r>
      <w:r>
        <w:t xml:space="preserve"> </w:t>
      </w:r>
      <w:r w:rsidRPr="00A3325A">
        <w:t>Służby</w:t>
      </w:r>
      <w:r>
        <w:t xml:space="preserve"> </w:t>
      </w:r>
      <w:r w:rsidRPr="00A3325A">
        <w:t>Celnej,</w:t>
      </w:r>
      <w:r>
        <w:t xml:space="preserve"> </w:t>
      </w:r>
      <w:r w:rsidRPr="00A3325A">
        <w:t>na</w:t>
      </w:r>
      <w:r>
        <w:t xml:space="preserve"> </w:t>
      </w:r>
      <w:r w:rsidRPr="00A3325A">
        <w:t>pisemny</w:t>
      </w:r>
      <w:r>
        <w:t xml:space="preserve"> </w:t>
      </w:r>
      <w:r w:rsidRPr="00A3325A">
        <w:t>wniosek</w:t>
      </w:r>
      <w:r>
        <w:t xml:space="preserve"> </w:t>
      </w:r>
      <w:r w:rsidRPr="00A3325A">
        <w:t>funkcjonariusza,</w:t>
      </w:r>
      <w:r w:rsidR="009118E2">
        <w:t xml:space="preserve"> </w:t>
      </w:r>
      <w:r w:rsidR="009118E2" w:rsidRPr="00A3325A">
        <w:t>w</w:t>
      </w:r>
      <w:r w:rsidR="009118E2">
        <w:t> </w:t>
      </w:r>
      <w:r w:rsidRPr="00A3325A">
        <w:t>przypadkach</w:t>
      </w:r>
      <w:r>
        <w:t xml:space="preserve"> </w:t>
      </w:r>
      <w:r w:rsidRPr="00A3325A">
        <w:t>wskazanych</w:t>
      </w:r>
      <w:r w:rsidR="009118E2">
        <w:t xml:space="preserve"> </w:t>
      </w:r>
      <w:r w:rsidR="009118E2" w:rsidRPr="00A3325A">
        <w:t>w</w:t>
      </w:r>
      <w:r w:rsidR="009118E2">
        <w:t> </w:t>
      </w:r>
      <w:r w:rsidRPr="00A3325A">
        <w:t>tym</w:t>
      </w:r>
      <w:r>
        <w:t xml:space="preserve"> </w:t>
      </w:r>
      <w:r w:rsidRPr="00A3325A">
        <w:t>wniosku</w:t>
      </w:r>
      <w:r>
        <w:t xml:space="preserve"> </w:t>
      </w:r>
      <w:r w:rsidRPr="00A3325A">
        <w:t>lub</w:t>
      </w:r>
      <w:r>
        <w:t xml:space="preserve"> </w:t>
      </w:r>
      <w:r w:rsidRPr="00A3325A">
        <w:t>uzasa</w:t>
      </w:r>
      <w:r w:rsidRPr="00A3325A">
        <w:t>d</w:t>
      </w:r>
      <w:r w:rsidRPr="00A3325A">
        <w:t>nionych</w:t>
      </w:r>
      <w:r>
        <w:t xml:space="preserve"> </w:t>
      </w:r>
      <w:r w:rsidRPr="00A3325A">
        <w:t>potrzebami</w:t>
      </w:r>
      <w:r>
        <w:t xml:space="preserve"> </w:t>
      </w:r>
      <w:r w:rsidRPr="00A3325A">
        <w:t>służby,</w:t>
      </w:r>
      <w:r>
        <w:t xml:space="preserve"> </w:t>
      </w:r>
      <w:r w:rsidRPr="00A3325A">
        <w:t>może</w:t>
      </w:r>
      <w:r>
        <w:t xml:space="preserve"> </w:t>
      </w:r>
      <w:r w:rsidRPr="00A3325A">
        <w:t>przedłużyć</w:t>
      </w:r>
      <w:r>
        <w:t xml:space="preserve"> </w:t>
      </w:r>
      <w:r w:rsidRPr="00A3325A">
        <w:t>okres</w:t>
      </w:r>
      <w:r>
        <w:t xml:space="preserve"> </w:t>
      </w:r>
      <w:r w:rsidRPr="00A3325A">
        <w:t>służby</w:t>
      </w:r>
      <w:r>
        <w:t xml:space="preserve"> </w:t>
      </w:r>
      <w:r w:rsidRPr="00A3325A">
        <w:t>przygotowawczej.</w:t>
      </w:r>
    </w:p>
    <w:p w:rsidR="008E3344" w:rsidRPr="00A3325A" w:rsidRDefault="008E3344" w:rsidP="008E3344">
      <w:pPr>
        <w:pStyle w:val="USTustnpkodeksu"/>
      </w:pPr>
      <w:r w:rsidRPr="00A3325A">
        <w:t>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program</w:t>
      </w:r>
      <w:r>
        <w:t xml:space="preserve"> </w:t>
      </w:r>
      <w:r w:rsidRPr="00A3325A">
        <w:t>przebiegu</w:t>
      </w:r>
      <w:r>
        <w:t xml:space="preserve"> </w:t>
      </w:r>
      <w:r w:rsidRPr="00A3325A">
        <w:t>służby</w:t>
      </w:r>
      <w:r>
        <w:t xml:space="preserve"> </w:t>
      </w:r>
      <w:r w:rsidRPr="00A3325A">
        <w:t>przygotowawczej,</w:t>
      </w:r>
      <w:r>
        <w:t xml:space="preserve"> </w:t>
      </w:r>
      <w:r w:rsidRPr="00A3325A">
        <w:t>tryb</w:t>
      </w:r>
      <w:r>
        <w:t xml:space="preserve"> </w:t>
      </w:r>
      <w:r w:rsidRPr="00A3325A">
        <w:t>opiniowania,</w:t>
      </w:r>
      <w:r>
        <w:t xml:space="preserve"> </w:t>
      </w:r>
      <w:r w:rsidRPr="00A3325A">
        <w:t>tryb</w:t>
      </w:r>
      <w:r>
        <w:t xml:space="preserve"> </w:t>
      </w:r>
      <w:r w:rsidRPr="00A3325A">
        <w:t>rozpatrywania</w:t>
      </w:r>
      <w:r>
        <w:t xml:space="preserve"> </w:t>
      </w:r>
      <w:proofErr w:type="spellStart"/>
      <w:r w:rsidRPr="00A3325A">
        <w:t>odwołań</w:t>
      </w:r>
      <w:proofErr w:type="spellEnd"/>
      <w:r>
        <w:t xml:space="preserve"> </w:t>
      </w:r>
      <w:r w:rsidRPr="00A3325A">
        <w:t>od</w:t>
      </w:r>
      <w:r>
        <w:t xml:space="preserve"> </w:t>
      </w:r>
      <w:r w:rsidRPr="00A3325A">
        <w:t>opinii</w:t>
      </w:r>
      <w:r>
        <w:t xml:space="preserve"> </w:t>
      </w:r>
      <w:r w:rsidRPr="00A3325A">
        <w:t>okresowych,</w:t>
      </w:r>
      <w:r>
        <w:t xml:space="preserve"> </w:t>
      </w:r>
      <w:r w:rsidRPr="00A3325A">
        <w:t>szczegółowe</w:t>
      </w:r>
      <w:r>
        <w:t xml:space="preserve"> </w:t>
      </w:r>
      <w:r w:rsidRPr="00A3325A">
        <w:t>warunki</w:t>
      </w:r>
      <w:r w:rsidR="009118E2">
        <w:t xml:space="preserve"> </w:t>
      </w:r>
      <w:r w:rsidR="009118E2" w:rsidRPr="00A3325A">
        <w:t>i</w:t>
      </w:r>
      <w:r w:rsidR="009118E2">
        <w:t> </w:t>
      </w:r>
      <w:r w:rsidRPr="00A3325A">
        <w:t>tryb</w:t>
      </w:r>
      <w:r>
        <w:t xml:space="preserve"> </w:t>
      </w:r>
      <w:r w:rsidR="008C7BC6">
        <w:br/>
      </w:r>
      <w:r w:rsidRPr="00A3325A">
        <w:t>egzaminów,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7</w:t>
      </w:r>
      <w:r w:rsidR="009118E2" w:rsidRPr="00A3325A">
        <w:t>9</w:t>
      </w:r>
      <w:r w:rsidR="009118E2">
        <w:t xml:space="preserve"> pkt </w:t>
      </w:r>
      <w:r w:rsidR="009118E2" w:rsidRPr="00A3325A">
        <w:t>2</w:t>
      </w:r>
      <w:r w:rsidR="009118E2">
        <w:t xml:space="preserve"> i </w:t>
      </w:r>
      <w:r w:rsidRPr="00A3325A">
        <w:t>3,</w:t>
      </w:r>
      <w:r>
        <w:t xml:space="preserve"> </w:t>
      </w:r>
      <w:r w:rsidRPr="00A3325A">
        <w:t>oraz</w:t>
      </w:r>
      <w:r>
        <w:t xml:space="preserve"> </w:t>
      </w:r>
      <w:r w:rsidRPr="00A3325A">
        <w:t>wykaz</w:t>
      </w:r>
      <w:r>
        <w:t xml:space="preserve"> </w:t>
      </w:r>
      <w:r w:rsidRPr="00A3325A">
        <w:t>dokumentów</w:t>
      </w:r>
      <w:r>
        <w:t xml:space="preserve"> </w:t>
      </w:r>
      <w:r w:rsidRPr="00A3325A">
        <w:t>potwierdzających</w:t>
      </w:r>
      <w:r>
        <w:t xml:space="preserve"> </w:t>
      </w:r>
      <w:r w:rsidRPr="00A3325A">
        <w:t>znajomość</w:t>
      </w:r>
      <w:r>
        <w:t xml:space="preserve"> </w:t>
      </w:r>
      <w:r w:rsidRPr="00A3325A">
        <w:t>języka</w:t>
      </w:r>
      <w:r>
        <w:t xml:space="preserve"> </w:t>
      </w:r>
      <w:r w:rsidRPr="00A3325A">
        <w:t>obcego</w:t>
      </w:r>
      <w:r w:rsidR="009118E2">
        <w:t xml:space="preserve"> </w:t>
      </w:r>
      <w:r w:rsidR="009118E2" w:rsidRPr="00A3325A">
        <w:t>w</w:t>
      </w:r>
      <w:r w:rsidR="009118E2">
        <w:t> </w:t>
      </w:r>
      <w:r w:rsidRPr="00A3325A">
        <w:t>zakresie</w:t>
      </w:r>
      <w:r>
        <w:t xml:space="preserve"> </w:t>
      </w:r>
      <w:r w:rsidRPr="00A3325A">
        <w:t>umożliwiającym</w:t>
      </w:r>
      <w:r>
        <w:t xml:space="preserve"> </w:t>
      </w:r>
      <w:r w:rsidRPr="00A3325A">
        <w:t>wykonywanie</w:t>
      </w:r>
      <w:r>
        <w:t xml:space="preserve"> </w:t>
      </w:r>
      <w:r w:rsidRPr="00A3325A">
        <w:t>obowiązków</w:t>
      </w:r>
      <w:r>
        <w:t xml:space="preserve"> </w:t>
      </w:r>
      <w:r w:rsidRPr="00A3325A">
        <w:t>służbowych.</w:t>
      </w:r>
      <w:r>
        <w:t xml:space="preserve"> </w:t>
      </w:r>
      <w:r w:rsidRPr="00A3325A">
        <w:t>Program</w:t>
      </w:r>
      <w:r>
        <w:t xml:space="preserve"> </w:t>
      </w:r>
      <w:r w:rsidRPr="00A3325A">
        <w:t>przebiegu</w:t>
      </w:r>
      <w:r>
        <w:t xml:space="preserve"> </w:t>
      </w:r>
      <w:r w:rsidRPr="00A3325A">
        <w:t>służby</w:t>
      </w:r>
      <w:r>
        <w:t xml:space="preserve"> </w:t>
      </w:r>
      <w:r w:rsidRPr="00A3325A">
        <w:t>przygotowawczej</w:t>
      </w:r>
      <w:r>
        <w:t xml:space="preserve"> </w:t>
      </w:r>
      <w:r w:rsidRPr="00A3325A">
        <w:t>pow</w:t>
      </w:r>
      <w:r w:rsidRPr="00A3325A">
        <w:t>i</w:t>
      </w:r>
      <w:r w:rsidRPr="00A3325A">
        <w:t>nien</w:t>
      </w:r>
      <w:r>
        <w:t xml:space="preserve"> </w:t>
      </w:r>
      <w:r w:rsidRPr="00A3325A">
        <w:t>uwzględniać</w:t>
      </w:r>
      <w:r>
        <w:t xml:space="preserve"> </w:t>
      </w:r>
      <w:r w:rsidRPr="00A3325A">
        <w:t>zakres</w:t>
      </w:r>
      <w:r>
        <w:t xml:space="preserve"> </w:t>
      </w:r>
      <w:r w:rsidRPr="00A3325A">
        <w:t>zadań</w:t>
      </w:r>
      <w:r>
        <w:t xml:space="preserve"> </w:t>
      </w:r>
      <w:r w:rsidRPr="00A3325A">
        <w:t>wykonywanych</w:t>
      </w:r>
      <w:r>
        <w:t xml:space="preserve"> </w:t>
      </w:r>
      <w:r w:rsidRPr="00A3325A">
        <w:t>przez</w:t>
      </w:r>
      <w:r>
        <w:t xml:space="preserve"> </w:t>
      </w:r>
      <w:r w:rsidRPr="00A3325A">
        <w:t>funkcjonariuszy.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81.</w:t>
      </w:r>
      <w:r>
        <w:t xml:space="preserve"> </w:t>
      </w:r>
      <w:r w:rsidRPr="00A3325A">
        <w:t>Po</w:t>
      </w:r>
      <w:r>
        <w:t xml:space="preserve"> </w:t>
      </w:r>
      <w:r w:rsidRPr="00A3325A">
        <w:t>zakończeniu</w:t>
      </w:r>
      <w:r>
        <w:t xml:space="preserve"> </w:t>
      </w:r>
      <w:r w:rsidRPr="00A3325A">
        <w:t>służby</w:t>
      </w:r>
      <w:r>
        <w:t xml:space="preserve"> </w:t>
      </w:r>
      <w:r w:rsidRPr="00A3325A">
        <w:t>przygotowawczej,</w:t>
      </w:r>
      <w:r w:rsidR="009118E2">
        <w:t xml:space="preserve"> </w:t>
      </w:r>
      <w:r w:rsidR="009118E2" w:rsidRPr="00A3325A">
        <w:t>z</w:t>
      </w:r>
      <w:r w:rsidR="009118E2">
        <w:t> </w:t>
      </w:r>
      <w:r w:rsidRPr="00A3325A">
        <w:t>zastrzeżeniem</w:t>
      </w:r>
      <w:r w:rsidR="009118E2">
        <w:t xml:space="preserve"> art. </w:t>
      </w:r>
      <w:r w:rsidRPr="00A3325A">
        <w:t>8</w:t>
      </w:r>
      <w:r w:rsidR="009118E2" w:rsidRPr="00A3325A">
        <w:t>0</w:t>
      </w:r>
      <w:r w:rsidR="009118E2">
        <w:t xml:space="preserve"> ust. </w:t>
      </w:r>
      <w:r w:rsidR="009118E2" w:rsidRPr="00A3325A">
        <w:t>4</w:t>
      </w:r>
      <w:r w:rsidR="009118E2">
        <w:t xml:space="preserve"> pkt </w:t>
      </w:r>
      <w:r w:rsidRPr="00A3325A">
        <w:t>1,</w:t>
      </w:r>
      <w:r w:rsidR="009118E2">
        <w:t xml:space="preserve"> </w:t>
      </w:r>
      <w:r w:rsidR="009118E2" w:rsidRPr="00A3325A">
        <w:t>i</w:t>
      </w:r>
      <w:r w:rsidR="009118E2">
        <w:t> </w:t>
      </w:r>
      <w:r w:rsidRPr="00A3325A">
        <w:t>po</w:t>
      </w:r>
      <w:r>
        <w:t xml:space="preserve"> </w:t>
      </w:r>
      <w:r w:rsidRPr="00A3325A">
        <w:t>spełnieniu</w:t>
      </w:r>
      <w:r>
        <w:t xml:space="preserve"> </w:t>
      </w:r>
      <w:r w:rsidRPr="00A3325A">
        <w:t>warunków</w:t>
      </w:r>
      <w:r>
        <w:t xml:space="preserve"> </w:t>
      </w:r>
      <w:r w:rsidRPr="00A3325A">
        <w:t>określonych</w:t>
      </w:r>
      <w:r w:rsidR="009118E2">
        <w:t xml:space="preserve"> </w:t>
      </w:r>
      <w:r w:rsidR="009118E2" w:rsidRPr="00A3325A">
        <w:t>w</w:t>
      </w:r>
      <w:r w:rsidR="009118E2">
        <w:t> art. </w:t>
      </w:r>
      <w:r w:rsidRPr="00A3325A">
        <w:t>7</w:t>
      </w:r>
      <w:r w:rsidR="009118E2" w:rsidRPr="00A3325A">
        <w:t>9</w:t>
      </w:r>
      <w:r w:rsidR="009118E2">
        <w:t xml:space="preserve"> oraz</w:t>
      </w:r>
      <w:r>
        <w:t xml:space="preserve"> </w:t>
      </w:r>
      <w:r w:rsidRPr="00A3325A">
        <w:t>po</w:t>
      </w:r>
      <w:r>
        <w:t xml:space="preserve"> </w:t>
      </w:r>
      <w:r w:rsidRPr="00A3325A">
        <w:t>uzyskaniu</w:t>
      </w:r>
      <w:r>
        <w:t xml:space="preserve"> </w:t>
      </w:r>
      <w:r w:rsidRPr="00A3325A">
        <w:t>opinii</w:t>
      </w:r>
      <w:r>
        <w:t xml:space="preserve"> </w:t>
      </w:r>
      <w:r w:rsidRPr="00A3325A">
        <w:t>okresowej</w:t>
      </w:r>
      <w:r>
        <w:t xml:space="preserve"> </w:t>
      </w:r>
      <w:r w:rsidRPr="00A3325A">
        <w:t>stwierdzającej</w:t>
      </w:r>
      <w:r>
        <w:t xml:space="preserve"> </w:t>
      </w:r>
      <w:r w:rsidRPr="00A3325A">
        <w:t>przydatność</w:t>
      </w:r>
      <w:r>
        <w:t xml:space="preserve"> </w:t>
      </w:r>
      <w:r w:rsidRPr="00A3325A">
        <w:t>do</w:t>
      </w:r>
      <w:r>
        <w:t xml:space="preserve"> </w:t>
      </w:r>
      <w:r w:rsidRPr="00A3325A">
        <w:t>służby,</w:t>
      </w:r>
      <w:r>
        <w:t xml:space="preserve"> </w:t>
      </w:r>
      <w:r w:rsidRPr="00A3325A">
        <w:t>funkcjonariusz</w:t>
      </w:r>
      <w:r>
        <w:t xml:space="preserve"> </w:t>
      </w:r>
      <w:r w:rsidRPr="00A3325A">
        <w:t>zostaje</w:t>
      </w:r>
      <w:r>
        <w:t xml:space="preserve"> </w:t>
      </w:r>
      <w:r w:rsidRPr="00A3325A">
        <w:t>mianowany</w:t>
      </w:r>
      <w:r>
        <w:t xml:space="preserve"> </w:t>
      </w:r>
      <w:r w:rsidRPr="00A3325A">
        <w:t>do</w:t>
      </w:r>
      <w:r>
        <w:t xml:space="preserve"> </w:t>
      </w:r>
      <w:r w:rsidRPr="00A3325A">
        <w:t>służby</w:t>
      </w:r>
      <w:r>
        <w:t xml:space="preserve"> </w:t>
      </w:r>
      <w:r w:rsidRPr="00A3325A">
        <w:t>stałej.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82.</w:t>
      </w:r>
      <w:r>
        <w:t xml:space="preserve"> </w:t>
      </w:r>
      <w:r w:rsidRPr="00A3325A">
        <w:t>1.</w:t>
      </w:r>
      <w:r>
        <w:t xml:space="preserve"> </w:t>
      </w:r>
      <w:r w:rsidRPr="00A3325A">
        <w:t>Mianowania</w:t>
      </w:r>
      <w:r>
        <w:t xml:space="preserve"> </w:t>
      </w:r>
      <w:r w:rsidRPr="00A3325A">
        <w:t>funkcjonariusza</w:t>
      </w:r>
      <w:r>
        <w:t xml:space="preserve"> </w:t>
      </w:r>
      <w:r w:rsidRPr="00A3325A">
        <w:t>służby</w:t>
      </w:r>
      <w:r>
        <w:t xml:space="preserve"> </w:t>
      </w:r>
      <w:r w:rsidRPr="00A3325A">
        <w:t>przygotowawczej</w:t>
      </w:r>
      <w:r>
        <w:t xml:space="preserve"> </w:t>
      </w:r>
      <w:r w:rsidRPr="00A3325A">
        <w:t>albo</w:t>
      </w:r>
      <w:r>
        <w:t xml:space="preserve"> </w:t>
      </w:r>
      <w:r w:rsidRPr="00A3325A">
        <w:t>stałej</w:t>
      </w:r>
      <w:r>
        <w:t xml:space="preserve"> </w:t>
      </w:r>
      <w:r w:rsidRPr="00A3325A">
        <w:t>dokonuje</w:t>
      </w:r>
      <w:r>
        <w:t xml:space="preserve"> </w:t>
      </w:r>
      <w:r w:rsidRPr="00A3325A">
        <w:t>Szef</w:t>
      </w:r>
      <w:r>
        <w:t xml:space="preserve"> </w:t>
      </w:r>
      <w:r w:rsidRPr="00A3325A">
        <w:t>Służby</w:t>
      </w:r>
      <w:r>
        <w:t xml:space="preserve"> </w:t>
      </w:r>
      <w:r w:rsidRPr="00A3325A">
        <w:t>Celnej</w:t>
      </w:r>
      <w:r>
        <w:t xml:space="preserve"> </w:t>
      </w:r>
      <w:r w:rsidRPr="00A3325A">
        <w:t>albo</w:t>
      </w:r>
      <w:r>
        <w:t xml:space="preserve"> </w:t>
      </w:r>
      <w:r w:rsidRPr="00A3325A">
        <w:t>up</w:t>
      </w:r>
      <w:r w:rsidRPr="00A3325A">
        <w:t>o</w:t>
      </w:r>
      <w:r w:rsidRPr="00A3325A">
        <w:t>ważniony</w:t>
      </w:r>
      <w:r>
        <w:t xml:space="preserve"> </w:t>
      </w:r>
      <w:r w:rsidRPr="00A3325A">
        <w:t>przez</w:t>
      </w:r>
      <w:r>
        <w:t xml:space="preserve"> </w:t>
      </w:r>
      <w:r w:rsidRPr="00A3325A">
        <w:t>niego</w:t>
      </w:r>
      <w:r>
        <w:t xml:space="preserve"> </w:t>
      </w:r>
      <w:r w:rsidRPr="00A3325A">
        <w:t>kierownik</w:t>
      </w:r>
      <w:r>
        <w:t xml:space="preserve"> </w:t>
      </w:r>
      <w:r w:rsidRPr="00A3325A">
        <w:t>urzędu.</w:t>
      </w:r>
    </w:p>
    <w:p w:rsidR="008E3344" w:rsidRPr="008E3344" w:rsidRDefault="008E3344" w:rsidP="000D4990">
      <w:pPr>
        <w:pStyle w:val="USTustnpkodeksu"/>
        <w:keepNext/>
      </w:pPr>
      <w:r w:rsidRPr="00A3325A">
        <w:t>2.</w:t>
      </w:r>
      <w:r w:rsidRPr="008E3344">
        <w:t xml:space="preserve"> Akt mianowania zawiera:</w:t>
      </w:r>
    </w:p>
    <w:p w:rsidR="008E3344" w:rsidRPr="00A3325A" w:rsidRDefault="008E3344" w:rsidP="0099671A">
      <w:pPr>
        <w:pStyle w:val="PKTpunkt"/>
        <w:spacing w:before="80"/>
      </w:pPr>
      <w:r w:rsidRPr="00A3325A">
        <w:t>1)</w:t>
      </w:r>
      <w:r w:rsidRPr="00A3325A">
        <w:tab/>
        <w:t>imię</w:t>
      </w:r>
      <w:r w:rsidR="009118E2">
        <w:t xml:space="preserve"> </w:t>
      </w:r>
      <w:r w:rsidR="009118E2" w:rsidRPr="00A3325A">
        <w:t>i</w:t>
      </w:r>
      <w:r w:rsidR="009118E2">
        <w:t> </w:t>
      </w:r>
      <w:r w:rsidRPr="00A3325A">
        <w:t>nazwisko;</w:t>
      </w:r>
    </w:p>
    <w:p w:rsidR="008E3344" w:rsidRPr="00A3325A" w:rsidRDefault="008E3344" w:rsidP="0099671A">
      <w:pPr>
        <w:pStyle w:val="PKTpunkt"/>
        <w:spacing w:before="80"/>
      </w:pPr>
      <w:r w:rsidRPr="00A3325A">
        <w:t>2)</w:t>
      </w:r>
      <w:r w:rsidRPr="00A3325A">
        <w:tab/>
        <w:t>datę</w:t>
      </w:r>
      <w:r>
        <w:t xml:space="preserve"> </w:t>
      </w:r>
      <w:r w:rsidRPr="00A3325A">
        <w:t>mianowania;</w:t>
      </w:r>
    </w:p>
    <w:p w:rsidR="008E3344" w:rsidRPr="00A3325A" w:rsidRDefault="008E3344" w:rsidP="0099671A">
      <w:pPr>
        <w:pStyle w:val="PKTpunkt"/>
        <w:spacing w:before="80"/>
      </w:pPr>
      <w:r w:rsidRPr="00A3325A">
        <w:t>3)</w:t>
      </w:r>
      <w:r w:rsidRPr="00A3325A">
        <w:tab/>
        <w:t>rodzaj</w:t>
      </w:r>
      <w:r>
        <w:t xml:space="preserve"> </w:t>
      </w:r>
      <w:r w:rsidRPr="00A3325A">
        <w:t>służby.</w:t>
      </w:r>
    </w:p>
    <w:p w:rsidR="008E3344" w:rsidRPr="00A3325A" w:rsidRDefault="008E3344" w:rsidP="008E3344">
      <w:pPr>
        <w:pStyle w:val="USTustnpkodeksu"/>
      </w:pPr>
      <w:r w:rsidRPr="00A3325A">
        <w:t>3.</w:t>
      </w:r>
      <w:r>
        <w:t xml:space="preserve"> </w:t>
      </w:r>
      <w:r w:rsidRPr="00A3325A">
        <w:t>Dokonując</w:t>
      </w:r>
      <w:r>
        <w:t xml:space="preserve"> </w:t>
      </w:r>
      <w:r w:rsidRPr="00A3325A">
        <w:t>mianowania,</w:t>
      </w:r>
      <w:r>
        <w:t xml:space="preserve"> </w:t>
      </w:r>
      <w:r w:rsidRPr="00A3325A">
        <w:t>Szef</w:t>
      </w:r>
      <w:r>
        <w:t xml:space="preserve"> </w:t>
      </w:r>
      <w:r w:rsidRPr="00A3325A">
        <w:t>Służby</w:t>
      </w:r>
      <w:r>
        <w:t xml:space="preserve"> </w:t>
      </w:r>
      <w:r w:rsidRPr="00A3325A">
        <w:t>Celnej</w:t>
      </w:r>
      <w:r>
        <w:t xml:space="preserve"> </w:t>
      </w:r>
      <w:r w:rsidRPr="00A3325A">
        <w:t>lub</w:t>
      </w:r>
      <w:r>
        <w:t xml:space="preserve"> </w:t>
      </w:r>
      <w:r w:rsidRPr="00A3325A">
        <w:t>upoważniony</w:t>
      </w:r>
      <w:r>
        <w:t xml:space="preserve"> </w:t>
      </w:r>
      <w:r w:rsidRPr="00A3325A">
        <w:t>przez</w:t>
      </w:r>
      <w:r>
        <w:t xml:space="preserve"> </w:t>
      </w:r>
      <w:r w:rsidRPr="00A3325A">
        <w:t>niego</w:t>
      </w:r>
      <w:r>
        <w:t xml:space="preserve"> </w:t>
      </w:r>
      <w:r w:rsidRPr="00A3325A">
        <w:t>kierownik</w:t>
      </w:r>
      <w:r>
        <w:t xml:space="preserve"> </w:t>
      </w:r>
      <w:r w:rsidRPr="00A3325A">
        <w:t>urzędu</w:t>
      </w:r>
      <w:r>
        <w:t xml:space="preserve"> </w:t>
      </w:r>
      <w:r w:rsidRPr="00A3325A">
        <w:t>wskazuje</w:t>
      </w:r>
      <w:r>
        <w:t xml:space="preserve"> </w:t>
      </w:r>
      <w:r w:rsidRPr="00A3325A">
        <w:t>urząd,</w:t>
      </w:r>
      <w:r w:rsidR="009118E2">
        <w:t xml:space="preserve"> </w:t>
      </w:r>
      <w:r w:rsidR="009118E2" w:rsidRPr="00A3325A">
        <w:t>w</w:t>
      </w:r>
      <w:r w:rsidR="009118E2">
        <w:t> </w:t>
      </w:r>
      <w:r w:rsidRPr="00A3325A">
        <w:t>którym</w:t>
      </w:r>
      <w:r>
        <w:t xml:space="preserve"> </w:t>
      </w:r>
      <w:r w:rsidRPr="00A3325A">
        <w:t>funkcjonariusz</w:t>
      </w:r>
      <w:r>
        <w:t xml:space="preserve"> </w:t>
      </w:r>
      <w:r w:rsidRPr="00A3325A">
        <w:t>będzie</w:t>
      </w:r>
      <w:r>
        <w:t xml:space="preserve"> </w:t>
      </w:r>
      <w:r w:rsidRPr="00A3325A">
        <w:t>pełnił</w:t>
      </w:r>
      <w:r>
        <w:t xml:space="preserve"> </w:t>
      </w:r>
      <w:r w:rsidRPr="00A3325A">
        <w:t>służbę.</w:t>
      </w:r>
    </w:p>
    <w:p w:rsidR="008E3344" w:rsidRPr="00A3325A" w:rsidRDefault="008E3344" w:rsidP="008E3344">
      <w:pPr>
        <w:pStyle w:val="USTustnpkodeksu"/>
      </w:pPr>
      <w:r w:rsidRPr="00A3325A">
        <w:lastRenderedPageBreak/>
        <w:t>4.</w:t>
      </w:r>
      <w:r>
        <w:t xml:space="preserve"> </w:t>
      </w:r>
      <w:r w:rsidRPr="00A3325A">
        <w:t>Funkcjonariusz</w:t>
      </w:r>
      <w:r>
        <w:t xml:space="preserve"> </w:t>
      </w:r>
      <w:r w:rsidRPr="00A3325A">
        <w:t>mianowany</w:t>
      </w:r>
      <w:r>
        <w:t xml:space="preserve"> </w:t>
      </w:r>
      <w:r w:rsidRPr="00A3325A">
        <w:t>otrzymuje</w:t>
      </w:r>
      <w:r>
        <w:t xml:space="preserve"> </w:t>
      </w:r>
      <w:r w:rsidRPr="00A3325A">
        <w:t>legitymację</w:t>
      </w:r>
      <w:r>
        <w:t xml:space="preserve"> </w:t>
      </w:r>
      <w:r w:rsidRPr="00A3325A">
        <w:t>służbową.</w:t>
      </w:r>
    </w:p>
    <w:p w:rsidR="008E3344" w:rsidRPr="00A3325A" w:rsidRDefault="008E3344" w:rsidP="008E3344">
      <w:pPr>
        <w:pStyle w:val="USTustnpkodeksu"/>
      </w:pPr>
      <w:r w:rsidRPr="00A3325A">
        <w:t>5.</w:t>
      </w:r>
      <w:r>
        <w:t xml:space="preserve"> </w:t>
      </w:r>
      <w:r w:rsidRPr="00A3325A">
        <w:t>Kierownik</w:t>
      </w:r>
      <w:r>
        <w:t xml:space="preserve"> </w:t>
      </w:r>
      <w:r w:rsidRPr="00A3325A">
        <w:t>urzędu,</w:t>
      </w:r>
      <w:r w:rsidR="009118E2">
        <w:t xml:space="preserve"> </w:t>
      </w:r>
      <w:r w:rsidR="009118E2" w:rsidRPr="00A3325A">
        <w:t>w</w:t>
      </w:r>
      <w:r w:rsidR="009118E2">
        <w:t> </w:t>
      </w:r>
      <w:r w:rsidRPr="00A3325A">
        <w:t>którym</w:t>
      </w:r>
      <w:r>
        <w:t xml:space="preserve"> </w:t>
      </w:r>
      <w:r w:rsidRPr="00A3325A">
        <w:t>funkcjonariusz</w:t>
      </w:r>
      <w:r>
        <w:t xml:space="preserve"> </w:t>
      </w:r>
      <w:r w:rsidRPr="00A3325A">
        <w:t>pełni</w:t>
      </w:r>
      <w:r>
        <w:t xml:space="preserve"> </w:t>
      </w:r>
      <w:r w:rsidRPr="00A3325A">
        <w:t>służbę,</w:t>
      </w:r>
      <w:r w:rsidR="009118E2">
        <w:t xml:space="preserve"> </w:t>
      </w:r>
      <w:r w:rsidR="009118E2" w:rsidRPr="00A3325A">
        <w:t>w</w:t>
      </w:r>
      <w:r w:rsidR="009118E2">
        <w:t> </w:t>
      </w:r>
      <w:r w:rsidRPr="00A3325A">
        <w:t>terminie</w:t>
      </w:r>
      <w:r>
        <w:t xml:space="preserve"> </w:t>
      </w:r>
      <w:r w:rsidRPr="00A3325A">
        <w:t>nie</w:t>
      </w:r>
      <w:r>
        <w:t xml:space="preserve"> </w:t>
      </w:r>
      <w:r w:rsidRPr="00A3325A">
        <w:t>dłuższym</w:t>
      </w:r>
      <w:r>
        <w:t xml:space="preserve"> </w:t>
      </w:r>
      <w:r w:rsidRPr="00A3325A">
        <w:t>niż</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mianowania,</w:t>
      </w:r>
      <w:r>
        <w:t xml:space="preserve"> </w:t>
      </w:r>
      <w:r w:rsidRPr="00A3325A">
        <w:t>mianuje</w:t>
      </w:r>
      <w:r>
        <w:t xml:space="preserve"> </w:t>
      </w:r>
      <w:r w:rsidRPr="00A3325A">
        <w:t>funkcjonariusza</w:t>
      </w:r>
      <w:r>
        <w:t xml:space="preserve"> </w:t>
      </w:r>
      <w:r w:rsidRPr="00A3325A">
        <w:t>na</w:t>
      </w:r>
      <w:r>
        <w:t xml:space="preserve"> </w:t>
      </w:r>
      <w:r w:rsidRPr="00A3325A">
        <w:t>stopień</w:t>
      </w:r>
      <w:r>
        <w:t xml:space="preserve"> </w:t>
      </w:r>
      <w:r w:rsidRPr="00A3325A">
        <w:t>służbowy</w:t>
      </w:r>
      <w:r>
        <w:t xml:space="preserve"> </w:t>
      </w:r>
      <w:r w:rsidRPr="00A3325A">
        <w:t>oraz</w:t>
      </w:r>
      <w:r>
        <w:t xml:space="preserve"> </w:t>
      </w:r>
      <w:r w:rsidRPr="00A3325A">
        <w:t>określa,</w:t>
      </w:r>
      <w:r w:rsidR="009118E2">
        <w:t xml:space="preserve"> </w:t>
      </w:r>
      <w:r w:rsidR="009118E2" w:rsidRPr="00A3325A">
        <w:t>w</w:t>
      </w:r>
      <w:r w:rsidR="009118E2">
        <w:t> </w:t>
      </w:r>
      <w:r w:rsidRPr="00A3325A">
        <w:t>formie</w:t>
      </w:r>
      <w:r>
        <w:t xml:space="preserve"> </w:t>
      </w:r>
      <w:r w:rsidRPr="00A3325A">
        <w:t>pisemnej,</w:t>
      </w:r>
      <w:r>
        <w:t xml:space="preserve"> </w:t>
      </w:r>
      <w:r w:rsidRPr="00A3325A">
        <w:t>stanowisko</w:t>
      </w:r>
      <w:r>
        <w:t xml:space="preserve"> </w:t>
      </w:r>
      <w:r w:rsidRPr="00A3325A">
        <w:t>służbowe,</w:t>
      </w:r>
      <w:r>
        <w:t xml:space="preserve"> </w:t>
      </w:r>
      <w:r w:rsidRPr="00A3325A">
        <w:t>uposażenie</w:t>
      </w:r>
      <w:r>
        <w:t xml:space="preserve"> </w:t>
      </w:r>
      <w:r w:rsidRPr="00A3325A">
        <w:t>oraz</w:t>
      </w:r>
      <w:r>
        <w:t xml:space="preserve"> </w:t>
      </w:r>
      <w:r w:rsidRPr="00A3325A">
        <w:t>miejsce</w:t>
      </w:r>
      <w:r>
        <w:t xml:space="preserve"> </w:t>
      </w:r>
      <w:r w:rsidRPr="00A3325A">
        <w:t>pełnienia</w:t>
      </w:r>
      <w:r>
        <w:t xml:space="preserve"> </w:t>
      </w:r>
      <w:r w:rsidRPr="00A3325A">
        <w:t>służby.</w:t>
      </w:r>
      <w:r>
        <w:t xml:space="preserve"> </w:t>
      </w:r>
      <w:r w:rsidRPr="00A3325A">
        <w:t>Przepis</w:t>
      </w:r>
      <w:r w:rsidR="009118E2">
        <w:t xml:space="preserve"> art. </w:t>
      </w:r>
      <w:r w:rsidRPr="00A3325A">
        <w:t>11</w:t>
      </w:r>
      <w:r w:rsidR="009118E2" w:rsidRPr="00A3325A">
        <w:t>5</w:t>
      </w:r>
      <w:r w:rsidR="009118E2">
        <w:t xml:space="preserve"> ust. </w:t>
      </w:r>
      <w:r w:rsidR="009118E2" w:rsidRPr="00A3325A">
        <w:t>2</w:t>
      </w:r>
      <w:r w:rsidR="009118E2">
        <w:t xml:space="preserve"> i </w:t>
      </w:r>
      <w:r w:rsidR="009118E2" w:rsidRPr="00A3325A">
        <w:t>4</w:t>
      </w:r>
      <w:r w:rsidR="009118E2">
        <w:t> </w:t>
      </w:r>
      <w:r w:rsidRPr="00A3325A">
        <w:t>stosuje</w:t>
      </w:r>
      <w:r>
        <w:t xml:space="preserve"> </w:t>
      </w:r>
      <w:r w:rsidRPr="00A3325A">
        <w:t>się</w:t>
      </w:r>
      <w:r>
        <w:t xml:space="preserve"> </w:t>
      </w:r>
      <w:r w:rsidRPr="00A3325A">
        <w:t>odpowiednio.</w:t>
      </w:r>
    </w:p>
    <w:p w:rsidR="008E3344" w:rsidRPr="00A3325A" w:rsidRDefault="008E3344" w:rsidP="008E3344">
      <w:pPr>
        <w:pStyle w:val="USTustnpkodeksu"/>
      </w:pPr>
      <w:r w:rsidRPr="00A3325A">
        <w:t>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wzór</w:t>
      </w:r>
      <w:r>
        <w:t xml:space="preserve"> </w:t>
      </w:r>
      <w:r w:rsidRPr="00A3325A">
        <w:t>legitymacji</w:t>
      </w:r>
      <w:r>
        <w:t xml:space="preserve"> </w:t>
      </w:r>
      <w:r w:rsidRPr="00A3325A">
        <w:t>służbowej,</w:t>
      </w:r>
      <w:r>
        <w:t xml:space="preserve"> </w:t>
      </w:r>
      <w:r w:rsidRPr="00A3325A">
        <w:t>uwzględniając</w:t>
      </w:r>
      <w:r>
        <w:t xml:space="preserve"> </w:t>
      </w:r>
      <w:r w:rsidRPr="00A3325A">
        <w:t>potrzebę</w:t>
      </w:r>
      <w:r>
        <w:t xml:space="preserve"> </w:t>
      </w:r>
      <w:r w:rsidRPr="00A3325A">
        <w:t>zapewnienia</w:t>
      </w:r>
      <w:r>
        <w:t xml:space="preserve"> </w:t>
      </w:r>
      <w:r w:rsidRPr="00A3325A">
        <w:t>czytelności</w:t>
      </w:r>
      <w:r>
        <w:t xml:space="preserve"> </w:t>
      </w:r>
      <w:r w:rsidRPr="00A3325A">
        <w:t>danych</w:t>
      </w:r>
      <w:r w:rsidR="009118E2">
        <w:t xml:space="preserve"> </w:t>
      </w:r>
      <w:r w:rsidR="009118E2" w:rsidRPr="00A3325A">
        <w:t>w</w:t>
      </w:r>
      <w:r w:rsidR="009118E2">
        <w:t> </w:t>
      </w:r>
      <w:r w:rsidRPr="00A3325A">
        <w:t>niej</w:t>
      </w:r>
      <w:r>
        <w:t xml:space="preserve"> </w:t>
      </w:r>
      <w:r w:rsidRPr="00A3325A">
        <w:t>zawartych.</w:t>
      </w:r>
    </w:p>
    <w:p w:rsidR="008E3344" w:rsidRPr="00A3325A"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83.</w:t>
      </w:r>
      <w:r>
        <w:t xml:space="preserve"> </w:t>
      </w:r>
      <w:r w:rsidRPr="00A3325A">
        <w:t>1.</w:t>
      </w:r>
      <w:r>
        <w:t xml:space="preserve"> </w:t>
      </w:r>
      <w:r w:rsidRPr="00A3325A">
        <w:t>Przed</w:t>
      </w:r>
      <w:r>
        <w:t xml:space="preserve"> </w:t>
      </w:r>
      <w:r w:rsidRPr="00A3325A">
        <w:t>podjęciem</w:t>
      </w:r>
      <w:r>
        <w:t xml:space="preserve"> </w:t>
      </w:r>
      <w:r w:rsidRPr="00A3325A">
        <w:t>służby</w:t>
      </w:r>
      <w:r>
        <w:t xml:space="preserve"> </w:t>
      </w:r>
      <w:r w:rsidRPr="00A3325A">
        <w:t>funkcjonariusz</w:t>
      </w:r>
      <w:r>
        <w:t xml:space="preserve"> </w:t>
      </w:r>
      <w:r w:rsidRPr="00A3325A">
        <w:t>składa</w:t>
      </w:r>
      <w:r>
        <w:t xml:space="preserve"> </w:t>
      </w:r>
      <w:r w:rsidRPr="00A3325A">
        <w:t>pisemne</w:t>
      </w:r>
      <w:r>
        <w:t xml:space="preserve"> </w:t>
      </w:r>
      <w:r w:rsidRPr="00A3325A">
        <w:t>ślubowanie</w:t>
      </w:r>
      <w:r>
        <w:t xml:space="preserve"> </w:t>
      </w:r>
      <w:r w:rsidRPr="00A3325A">
        <w:t>następującej</w:t>
      </w:r>
      <w:r>
        <w:t xml:space="preserve"> </w:t>
      </w:r>
      <w:r w:rsidRPr="00A3325A">
        <w:t>treści:</w:t>
      </w:r>
    </w:p>
    <w:p w:rsidR="008E3344" w:rsidRPr="00A3325A" w:rsidRDefault="000D4990" w:rsidP="008E3344">
      <w:pPr>
        <w:pStyle w:val="CYTcytatnpprzysigi"/>
      </w:pPr>
      <w:r>
        <w:t>„</w:t>
      </w:r>
      <w:r w:rsidR="008E3344" w:rsidRPr="00A3325A">
        <w:t>Świadomy</w:t>
      </w:r>
      <w:r w:rsidR="008E3344">
        <w:t xml:space="preserve"> </w:t>
      </w:r>
      <w:r w:rsidR="008E3344" w:rsidRPr="00A3325A">
        <w:t>podejmowanych</w:t>
      </w:r>
      <w:r w:rsidR="008E3344">
        <w:t xml:space="preserve"> </w:t>
      </w:r>
      <w:r w:rsidR="008E3344" w:rsidRPr="00A3325A">
        <w:t>obowiązków</w:t>
      </w:r>
      <w:r w:rsidR="008E3344">
        <w:t xml:space="preserve"> </w:t>
      </w:r>
      <w:r w:rsidR="008E3344" w:rsidRPr="00A3325A">
        <w:t>funkcjonariusza</w:t>
      </w:r>
      <w:r w:rsidR="008E3344">
        <w:t xml:space="preserve"> </w:t>
      </w:r>
      <w:r w:rsidR="008E3344" w:rsidRPr="00A3325A">
        <w:t>celnego</w:t>
      </w:r>
      <w:r w:rsidR="008E3344">
        <w:t xml:space="preserve"> </w:t>
      </w:r>
      <w:r w:rsidR="008E3344" w:rsidRPr="00A3325A">
        <w:t>ślubuję</w:t>
      </w:r>
      <w:r w:rsidR="008E3344">
        <w:t xml:space="preserve"> </w:t>
      </w:r>
      <w:r w:rsidR="008E3344" w:rsidRPr="00A3325A">
        <w:t>wiernie</w:t>
      </w:r>
      <w:r w:rsidR="008E3344">
        <w:t xml:space="preserve"> </w:t>
      </w:r>
      <w:r w:rsidR="008E3344" w:rsidRPr="00A3325A">
        <w:t>służyć</w:t>
      </w:r>
      <w:r w:rsidR="008E3344">
        <w:t xml:space="preserve"> </w:t>
      </w:r>
      <w:r w:rsidR="008E3344" w:rsidRPr="00A3325A">
        <w:t>Rzeczypospolitej</w:t>
      </w:r>
      <w:r w:rsidR="008E3344">
        <w:t xml:space="preserve"> </w:t>
      </w:r>
      <w:r w:rsidR="008E3344" w:rsidRPr="00A3325A">
        <w:t>Polskiej,</w:t>
      </w:r>
      <w:r w:rsidR="008E3344">
        <w:t xml:space="preserve"> </w:t>
      </w:r>
      <w:r w:rsidR="008E3344" w:rsidRPr="00A3325A">
        <w:t>przestrzegać</w:t>
      </w:r>
      <w:r w:rsidR="008E3344">
        <w:t xml:space="preserve"> </w:t>
      </w:r>
      <w:r w:rsidR="008E3344" w:rsidRPr="00A3325A">
        <w:t>zasad</w:t>
      </w:r>
      <w:r w:rsidR="008E3344">
        <w:t xml:space="preserve"> </w:t>
      </w:r>
      <w:r w:rsidR="008E3344" w:rsidRPr="00A3325A">
        <w:t>Konstytucji</w:t>
      </w:r>
      <w:r w:rsidR="008E3344">
        <w:t xml:space="preserve"> </w:t>
      </w:r>
      <w:r w:rsidR="008E3344" w:rsidRPr="00A3325A">
        <w:t>Rzeczypospolitej</w:t>
      </w:r>
      <w:r w:rsidR="008E3344">
        <w:t xml:space="preserve"> </w:t>
      </w:r>
      <w:r w:rsidR="008E3344" w:rsidRPr="00A3325A">
        <w:t>Polskiej</w:t>
      </w:r>
      <w:r w:rsidR="009118E2">
        <w:t xml:space="preserve"> </w:t>
      </w:r>
      <w:r w:rsidR="009118E2" w:rsidRPr="00A3325A">
        <w:t>i</w:t>
      </w:r>
      <w:r w:rsidR="009118E2">
        <w:t> </w:t>
      </w:r>
      <w:r w:rsidR="008E3344" w:rsidRPr="00A3325A">
        <w:t>obowiązującego</w:t>
      </w:r>
      <w:r w:rsidR="008E3344">
        <w:t xml:space="preserve"> </w:t>
      </w:r>
      <w:r w:rsidR="008E3344" w:rsidRPr="00A3325A">
        <w:t>porządku</w:t>
      </w:r>
      <w:r w:rsidR="008E3344">
        <w:t xml:space="preserve"> </w:t>
      </w:r>
      <w:r w:rsidR="008E3344" w:rsidRPr="00A3325A">
        <w:t>prawnego,</w:t>
      </w:r>
      <w:r w:rsidR="008E3344">
        <w:t xml:space="preserve"> </w:t>
      </w:r>
      <w:r w:rsidR="008C7BC6">
        <w:br/>
      </w:r>
      <w:r w:rsidR="008E3344" w:rsidRPr="00A3325A">
        <w:t>rzetelnie</w:t>
      </w:r>
      <w:r w:rsidR="008E3344">
        <w:t xml:space="preserve"> </w:t>
      </w:r>
      <w:r w:rsidR="008E3344" w:rsidRPr="00A3325A">
        <w:t>wykonywać</w:t>
      </w:r>
      <w:r w:rsidR="008E3344">
        <w:t xml:space="preserve"> </w:t>
      </w:r>
      <w:r w:rsidR="008E3344" w:rsidRPr="00A3325A">
        <w:t>powierzone</w:t>
      </w:r>
      <w:r w:rsidR="008E3344">
        <w:t xml:space="preserve"> </w:t>
      </w:r>
      <w:r w:rsidR="008E3344" w:rsidRPr="00A3325A">
        <w:t>mi</w:t>
      </w:r>
      <w:r w:rsidR="008E3344">
        <w:t xml:space="preserve"> </w:t>
      </w:r>
      <w:r w:rsidR="008E3344" w:rsidRPr="00A3325A">
        <w:t>zadania</w:t>
      </w:r>
      <w:r w:rsidR="008E3344">
        <w:t xml:space="preserve"> </w:t>
      </w:r>
      <w:r w:rsidR="008E3344" w:rsidRPr="00A3325A">
        <w:t>oraz</w:t>
      </w:r>
      <w:r w:rsidR="008E3344">
        <w:t xml:space="preserve"> </w:t>
      </w:r>
      <w:r w:rsidR="008E3344" w:rsidRPr="00A3325A">
        <w:t>strzec</w:t>
      </w:r>
      <w:r w:rsidR="008E3344">
        <w:t xml:space="preserve"> </w:t>
      </w:r>
      <w:r w:rsidR="008E3344" w:rsidRPr="00A3325A">
        <w:t>dobrego</w:t>
      </w:r>
      <w:r w:rsidR="008E3344">
        <w:t xml:space="preserve"> </w:t>
      </w:r>
      <w:r w:rsidR="008E3344" w:rsidRPr="00A3325A">
        <w:t>imienia</w:t>
      </w:r>
      <w:r w:rsidR="008E3344">
        <w:t xml:space="preserve"> </w:t>
      </w:r>
      <w:r w:rsidR="008E3344" w:rsidRPr="00A3325A">
        <w:t>służby,</w:t>
      </w:r>
      <w:r w:rsidR="008E3344">
        <w:t xml:space="preserve"> </w:t>
      </w:r>
      <w:r w:rsidR="008E3344" w:rsidRPr="00A3325A">
        <w:t>honoru</w:t>
      </w:r>
      <w:r w:rsidR="009118E2">
        <w:t xml:space="preserve"> </w:t>
      </w:r>
      <w:r w:rsidR="009118E2" w:rsidRPr="00A3325A">
        <w:t>i</w:t>
      </w:r>
      <w:r w:rsidR="009118E2">
        <w:t> </w:t>
      </w:r>
      <w:r w:rsidR="008E3344" w:rsidRPr="00A3325A">
        <w:t>godności</w:t>
      </w:r>
      <w:r w:rsidR="008E3344">
        <w:t xml:space="preserve"> </w:t>
      </w:r>
      <w:r w:rsidR="008E3344" w:rsidRPr="00A3325A">
        <w:t>funkcjon</w:t>
      </w:r>
      <w:r w:rsidR="008E3344" w:rsidRPr="00A3325A">
        <w:t>a</w:t>
      </w:r>
      <w:r w:rsidR="008E3344" w:rsidRPr="00A3325A">
        <w:t>riusza,</w:t>
      </w:r>
      <w:r w:rsidR="009118E2">
        <w:t xml:space="preserve"> </w:t>
      </w:r>
      <w:r w:rsidR="009118E2" w:rsidRPr="00A3325A">
        <w:t>a</w:t>
      </w:r>
      <w:r w:rsidR="009118E2">
        <w:t> </w:t>
      </w:r>
      <w:r w:rsidR="008E3344" w:rsidRPr="00A3325A">
        <w:t>także</w:t>
      </w:r>
      <w:r w:rsidR="008E3344">
        <w:t xml:space="preserve"> </w:t>
      </w:r>
      <w:r w:rsidR="008E3344" w:rsidRPr="00A3325A">
        <w:t>przestrzegać</w:t>
      </w:r>
      <w:r w:rsidR="008E3344">
        <w:t xml:space="preserve"> </w:t>
      </w:r>
      <w:r w:rsidR="008E3344" w:rsidRPr="00A3325A">
        <w:t>zasad</w:t>
      </w:r>
      <w:r w:rsidR="008E3344">
        <w:t xml:space="preserve"> </w:t>
      </w:r>
      <w:r w:rsidR="008E3344" w:rsidRPr="00A3325A">
        <w:t>etyki</w:t>
      </w:r>
      <w:r w:rsidR="008E3344">
        <w:t xml:space="preserve"> </w:t>
      </w:r>
      <w:r w:rsidR="008E3344" w:rsidRPr="00A3325A">
        <w:t>funkcjonariusza</w:t>
      </w:r>
      <w:r w:rsidR="008E3344">
        <w:t xml:space="preserve"> </w:t>
      </w:r>
      <w:r w:rsidR="008E3344" w:rsidRPr="00A3325A">
        <w:t>Służby</w:t>
      </w:r>
      <w:r w:rsidR="008E3344">
        <w:t xml:space="preserve"> </w:t>
      </w:r>
      <w:r w:rsidR="008E3344" w:rsidRPr="00A3325A">
        <w:t>Celnej.</w:t>
      </w:r>
      <w:r>
        <w:t>”</w:t>
      </w:r>
      <w:r w:rsidR="008E3344" w:rsidRPr="00A3325A">
        <w:t>.</w:t>
      </w:r>
    </w:p>
    <w:p w:rsidR="008E3344" w:rsidRPr="00A3325A" w:rsidRDefault="008E3344" w:rsidP="008E3344">
      <w:pPr>
        <w:pStyle w:val="USTustnpkodeksu"/>
      </w:pPr>
      <w:r w:rsidRPr="00A3325A">
        <w:t>2.</w:t>
      </w:r>
      <w:r>
        <w:t xml:space="preserve"> </w:t>
      </w:r>
      <w:r w:rsidRPr="00A3325A">
        <w:t>Do</w:t>
      </w:r>
      <w:r>
        <w:t xml:space="preserve"> </w:t>
      </w:r>
      <w:r w:rsidRPr="00A3325A">
        <w:t>treści</w:t>
      </w:r>
      <w:r>
        <w:t xml:space="preserve"> </w:t>
      </w:r>
      <w:r w:rsidRPr="00A3325A">
        <w:t>ślubowania,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funkcjonariusz</w:t>
      </w:r>
      <w:r>
        <w:t xml:space="preserve"> </w:t>
      </w:r>
      <w:r w:rsidRPr="00A3325A">
        <w:t>może</w:t>
      </w:r>
      <w:r>
        <w:t xml:space="preserve"> </w:t>
      </w:r>
      <w:r w:rsidRPr="00A3325A">
        <w:t>dodać</w:t>
      </w:r>
      <w:r>
        <w:t xml:space="preserve"> </w:t>
      </w:r>
      <w:r w:rsidRPr="00A3325A">
        <w:t>słowa:</w:t>
      </w:r>
      <w:r>
        <w:t xml:space="preserve"> </w:t>
      </w:r>
      <w:r w:rsidR="000D4990">
        <w:t>„</w:t>
      </w:r>
      <w:r w:rsidRPr="00A3325A">
        <w:t>Tak</w:t>
      </w:r>
      <w:r>
        <w:t xml:space="preserve"> </w:t>
      </w:r>
      <w:r w:rsidRPr="00A3325A">
        <w:t>mi</w:t>
      </w:r>
      <w:r>
        <w:t xml:space="preserve"> </w:t>
      </w:r>
      <w:r w:rsidRPr="00A3325A">
        <w:t>dopomóż</w:t>
      </w:r>
      <w:r>
        <w:t xml:space="preserve"> </w:t>
      </w:r>
      <w:r w:rsidRPr="00A3325A">
        <w:t>Bóg.</w:t>
      </w:r>
      <w:r w:rsidR="000D4990">
        <w:t>”</w:t>
      </w:r>
      <w:r w:rsidRPr="00A3325A">
        <w:t>.</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84.</w:t>
      </w:r>
      <w:r>
        <w:t xml:space="preserve"> </w:t>
      </w:r>
      <w:r w:rsidRPr="00A3325A">
        <w:t>1.</w:t>
      </w:r>
      <w:r>
        <w:t xml:space="preserve"> </w:t>
      </w:r>
      <w:r w:rsidRPr="00A3325A">
        <w:t>Kierownik</w:t>
      </w:r>
      <w:r>
        <w:t xml:space="preserve"> </w:t>
      </w:r>
      <w:r w:rsidRPr="00A3325A">
        <w:t>urzędu</w:t>
      </w:r>
      <w:r>
        <w:t xml:space="preserve"> </w:t>
      </w:r>
      <w:r w:rsidRPr="00A3325A">
        <w:t>prowadzi</w:t>
      </w:r>
      <w:r>
        <w:t xml:space="preserve"> </w:t>
      </w:r>
      <w:r w:rsidRPr="00A3325A">
        <w:t>dokumentację</w:t>
      </w:r>
      <w:r>
        <w:t xml:space="preserve"> </w:t>
      </w:r>
      <w:r w:rsidRPr="00A3325A">
        <w:t>przebiegu</w:t>
      </w:r>
      <w:r>
        <w:t xml:space="preserve"> </w:t>
      </w:r>
      <w:r w:rsidRPr="00A3325A">
        <w:t>służby</w:t>
      </w:r>
      <w:r>
        <w:t xml:space="preserve"> </w:t>
      </w:r>
      <w:r w:rsidRPr="00A3325A">
        <w:t>funkcjonariusza</w:t>
      </w:r>
      <w:r w:rsidR="009118E2">
        <w:t xml:space="preserve"> </w:t>
      </w:r>
      <w:r w:rsidR="009118E2" w:rsidRPr="00A3325A">
        <w:t>i</w:t>
      </w:r>
      <w:r w:rsidR="009118E2">
        <w:t> </w:t>
      </w:r>
      <w:r w:rsidRPr="00A3325A">
        <w:t>gromadzi</w:t>
      </w:r>
      <w:r>
        <w:t xml:space="preserve"> </w:t>
      </w:r>
      <w:r w:rsidRPr="00A3325A">
        <w:t>ją</w:t>
      </w:r>
      <w:r w:rsidR="009118E2">
        <w:t xml:space="preserve"> </w:t>
      </w:r>
      <w:r w:rsidR="009118E2" w:rsidRPr="00A3325A">
        <w:t>w</w:t>
      </w:r>
      <w:r w:rsidR="009118E2">
        <w:t> </w:t>
      </w:r>
      <w:r w:rsidRPr="00A3325A">
        <w:t>aktach</w:t>
      </w:r>
      <w:r>
        <w:t xml:space="preserve"> </w:t>
      </w:r>
      <w:r w:rsidRPr="00A3325A">
        <w:t>os</w:t>
      </w:r>
      <w:r w:rsidRPr="00A3325A">
        <w:t>o</w:t>
      </w:r>
      <w:r w:rsidRPr="00A3325A">
        <w:t>bowych.</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sposób</w:t>
      </w:r>
      <w:r>
        <w:t xml:space="preserve"> </w:t>
      </w:r>
      <w:r w:rsidRPr="00A3325A">
        <w:t>prowadzenia</w:t>
      </w:r>
      <w:r>
        <w:t xml:space="preserve"> </w:t>
      </w:r>
      <w:r w:rsidRPr="00A3325A">
        <w:t>dok</w:t>
      </w:r>
      <w:r w:rsidRPr="00A3325A">
        <w:t>u</w:t>
      </w:r>
      <w:r w:rsidRPr="00A3325A">
        <w:t>mentacji,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mając</w:t>
      </w:r>
      <w:r>
        <w:t xml:space="preserve"> </w:t>
      </w:r>
      <w:r w:rsidRPr="00A3325A">
        <w:t>na</w:t>
      </w:r>
      <w:r>
        <w:t xml:space="preserve"> </w:t>
      </w:r>
      <w:r w:rsidRPr="00A3325A">
        <w:t>uwadze</w:t>
      </w:r>
      <w:r>
        <w:t xml:space="preserve"> </w:t>
      </w:r>
      <w:r w:rsidRPr="00A3325A">
        <w:t>zapewnienie</w:t>
      </w:r>
      <w:r>
        <w:t xml:space="preserve"> </w:t>
      </w:r>
      <w:r w:rsidRPr="00A3325A">
        <w:t>prawidłowego</w:t>
      </w:r>
      <w:r>
        <w:t xml:space="preserve"> </w:t>
      </w:r>
      <w:r w:rsidRPr="00A3325A">
        <w:t>udokumentowania</w:t>
      </w:r>
      <w:r>
        <w:t xml:space="preserve"> </w:t>
      </w:r>
      <w:r w:rsidRPr="00A3325A">
        <w:t>przebiegu</w:t>
      </w:r>
      <w:r>
        <w:t xml:space="preserve"> </w:t>
      </w:r>
      <w:r w:rsidRPr="00A3325A">
        <w:t>służby.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85.</w:t>
      </w:r>
      <w:r>
        <w:t xml:space="preserve"> </w:t>
      </w:r>
      <w:r w:rsidRPr="00A3325A">
        <w:t>Funkcjonariuszowi</w:t>
      </w:r>
      <w:r>
        <w:t xml:space="preserve"> </w:t>
      </w:r>
      <w:r w:rsidRPr="00A3325A">
        <w:t>służby</w:t>
      </w:r>
      <w:r>
        <w:t xml:space="preserve"> </w:t>
      </w:r>
      <w:r w:rsidRPr="00A3325A">
        <w:t>stałej,</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mianowaniem</w:t>
      </w:r>
      <w:r>
        <w:t xml:space="preserve"> </w:t>
      </w:r>
      <w:r w:rsidRPr="00A3325A">
        <w:t>do</w:t>
      </w:r>
      <w:r>
        <w:t xml:space="preserve"> </w:t>
      </w:r>
      <w:r w:rsidRPr="00A3325A">
        <w:t>tej</w:t>
      </w:r>
      <w:r>
        <w:t xml:space="preserve"> </w:t>
      </w:r>
      <w:r w:rsidRPr="00A3325A">
        <w:t>służby,</w:t>
      </w:r>
      <w:r>
        <w:t xml:space="preserve"> </w:t>
      </w:r>
      <w:r w:rsidRPr="00A3325A">
        <w:t>przysługują</w:t>
      </w:r>
      <w:r>
        <w:t xml:space="preserve"> </w:t>
      </w:r>
      <w:r w:rsidRPr="00A3325A">
        <w:t>środki</w:t>
      </w:r>
      <w:r>
        <w:t xml:space="preserve"> </w:t>
      </w:r>
      <w:r w:rsidRPr="00A3325A">
        <w:t>na</w:t>
      </w:r>
      <w:r>
        <w:t xml:space="preserve"> </w:t>
      </w:r>
      <w:r w:rsidRPr="00A3325A">
        <w:t>zagospod</w:t>
      </w:r>
      <w:r w:rsidRPr="00A3325A">
        <w:t>a</w:t>
      </w:r>
      <w:r w:rsidRPr="00A3325A">
        <w:t>rowanie</w:t>
      </w:r>
      <w:r w:rsidR="009118E2">
        <w:t xml:space="preserve"> </w:t>
      </w:r>
      <w:r w:rsidR="009118E2" w:rsidRPr="00A3325A">
        <w:t>w</w:t>
      </w:r>
      <w:r w:rsidR="009118E2">
        <w:t> </w:t>
      </w:r>
      <w:r w:rsidRPr="00A3325A">
        <w:t>wysokości</w:t>
      </w:r>
      <w:r>
        <w:t xml:space="preserve"> </w:t>
      </w:r>
      <w:r w:rsidRPr="00A3325A">
        <w:t>jednomiesięcznego</w:t>
      </w:r>
      <w:r>
        <w:t xml:space="preserve"> </w:t>
      </w:r>
      <w:r w:rsidRPr="00A3325A">
        <w:t>uposażenia</w:t>
      </w:r>
      <w:r>
        <w:t xml:space="preserve"> </w:t>
      </w:r>
      <w:r w:rsidRPr="00A3325A">
        <w:t>należnego</w:t>
      </w:r>
      <w:r w:rsidR="009118E2">
        <w:t xml:space="preserve"> </w:t>
      </w:r>
      <w:r w:rsidR="009118E2" w:rsidRPr="00A3325A">
        <w:t>w</w:t>
      </w:r>
      <w:r w:rsidR="009118E2">
        <w:t> </w:t>
      </w:r>
      <w:r w:rsidRPr="00A3325A">
        <w:t>dniu</w:t>
      </w:r>
      <w:r>
        <w:t xml:space="preserve"> </w:t>
      </w:r>
      <w:r w:rsidRPr="00A3325A">
        <w:t>tego</w:t>
      </w:r>
      <w:r>
        <w:t xml:space="preserve"> </w:t>
      </w:r>
      <w:r w:rsidRPr="00A3325A">
        <w:t>mianowania.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86.</w:t>
      </w:r>
      <w:r>
        <w:t xml:space="preserve"> </w:t>
      </w:r>
      <w:r w:rsidRPr="00A3325A">
        <w:t>1.</w:t>
      </w:r>
      <w:r>
        <w:t xml:space="preserve"> </w:t>
      </w:r>
      <w:r w:rsidRPr="00A3325A">
        <w:t>Jeżeli</w:t>
      </w:r>
      <w:r>
        <w:t xml:space="preserve"> </w:t>
      </w:r>
      <w:r w:rsidRPr="00A3325A">
        <w:t>wymagają</w:t>
      </w:r>
      <w:r>
        <w:t xml:space="preserve"> </w:t>
      </w:r>
      <w:r w:rsidRPr="00A3325A">
        <w:t>tego</w:t>
      </w:r>
      <w:r>
        <w:t xml:space="preserve"> </w:t>
      </w:r>
      <w:r w:rsidRPr="00A3325A">
        <w:t>potrzeby</w:t>
      </w:r>
      <w:r>
        <w:t xml:space="preserve"> </w:t>
      </w:r>
      <w:r w:rsidRPr="00A3325A">
        <w:t>Służby</w:t>
      </w:r>
      <w:r>
        <w:t xml:space="preserve"> </w:t>
      </w:r>
      <w:r w:rsidRPr="00A3325A">
        <w:t>Celnej,</w:t>
      </w:r>
      <w:r>
        <w:t xml:space="preserve"> </w:t>
      </w:r>
      <w:r w:rsidRPr="00A3325A">
        <w:t>funkcjonariuszowi</w:t>
      </w:r>
      <w:r>
        <w:t xml:space="preserve"> </w:t>
      </w:r>
      <w:r w:rsidRPr="00A3325A">
        <w:t>można</w:t>
      </w:r>
      <w:r>
        <w:t xml:space="preserve"> </w:t>
      </w:r>
      <w:r w:rsidRPr="00A3325A">
        <w:t>powierzyć</w:t>
      </w:r>
      <w:r>
        <w:t xml:space="preserve"> </w:t>
      </w:r>
      <w:r w:rsidRPr="00A3325A">
        <w:t>pełnienie</w:t>
      </w:r>
      <w:r>
        <w:t xml:space="preserve"> </w:t>
      </w:r>
      <w:r w:rsidRPr="00A3325A">
        <w:t>obowią</w:t>
      </w:r>
      <w:r w:rsidRPr="00A3325A">
        <w:t>z</w:t>
      </w:r>
      <w:r w:rsidRPr="00A3325A">
        <w:t>ków</w:t>
      </w:r>
      <w:r>
        <w:t xml:space="preserve"> </w:t>
      </w:r>
      <w:r w:rsidRPr="00A3325A">
        <w:t>służbowych</w:t>
      </w:r>
      <w:r>
        <w:t xml:space="preserve"> </w:t>
      </w:r>
      <w:r w:rsidRPr="00A3325A">
        <w:t>na</w:t>
      </w:r>
      <w:r>
        <w:t xml:space="preserve"> </w:t>
      </w:r>
      <w:r w:rsidRPr="00A3325A">
        <w:t>innym</w:t>
      </w:r>
      <w:r>
        <w:t xml:space="preserve"> </w:t>
      </w:r>
      <w:r w:rsidRPr="00A3325A">
        <w:t>stanowisku</w:t>
      </w:r>
      <w:r>
        <w:t xml:space="preserve"> </w:t>
      </w:r>
      <w:r w:rsidRPr="00A3325A">
        <w:t>na</w:t>
      </w:r>
      <w:r>
        <w:t xml:space="preserve"> </w:t>
      </w:r>
      <w:r w:rsidRPr="00A3325A">
        <w:t>okres</w:t>
      </w:r>
      <w:r>
        <w:t xml:space="preserve"> </w:t>
      </w:r>
      <w:r w:rsidRPr="00A3325A">
        <w:t>do</w:t>
      </w:r>
      <w:r>
        <w:t xml:space="preserve"> </w:t>
      </w:r>
      <w:r w:rsidR="009118E2" w:rsidRPr="00A3325A">
        <w:t>6</w:t>
      </w:r>
      <w:r w:rsidR="009118E2">
        <w:t> </w:t>
      </w:r>
      <w:r w:rsidRPr="00A3325A">
        <w:t>miesięcy,</w:t>
      </w:r>
      <w:r>
        <w:t xml:space="preserve"> </w:t>
      </w:r>
      <w:r w:rsidRPr="00A3325A">
        <w:t>zgodnie</w:t>
      </w:r>
      <w:r w:rsidR="009118E2">
        <w:t xml:space="preserve"> </w:t>
      </w:r>
      <w:r w:rsidR="009118E2" w:rsidRPr="00A3325A">
        <w:t>z</w:t>
      </w:r>
      <w:r w:rsidR="009118E2">
        <w:t> </w:t>
      </w:r>
      <w:r w:rsidRPr="00A3325A">
        <w:t>jego</w:t>
      </w:r>
      <w:r>
        <w:t xml:space="preserve"> </w:t>
      </w:r>
      <w:r w:rsidRPr="00A3325A">
        <w:t>kwalifikacjami.</w:t>
      </w:r>
      <w:r w:rsidR="009118E2">
        <w:t xml:space="preserve"> </w:t>
      </w:r>
      <w:r w:rsidR="009118E2" w:rsidRPr="00A3325A">
        <w:t>W</w:t>
      </w:r>
      <w:r w:rsidR="009118E2">
        <w:t> </w:t>
      </w:r>
      <w:r w:rsidRPr="00A3325A">
        <w:t>szczególnie</w:t>
      </w:r>
      <w:r>
        <w:t xml:space="preserve"> </w:t>
      </w:r>
      <w:r w:rsidRPr="00A3325A">
        <w:t>uzasadni</w:t>
      </w:r>
      <w:r w:rsidRPr="00A3325A">
        <w:t>o</w:t>
      </w:r>
      <w:r w:rsidRPr="00A3325A">
        <w:t>nych</w:t>
      </w:r>
      <w:r>
        <w:t xml:space="preserve"> </w:t>
      </w:r>
      <w:r w:rsidRPr="00A3325A">
        <w:t>przypadkach</w:t>
      </w:r>
      <w:r>
        <w:t xml:space="preserve"> </w:t>
      </w:r>
      <w:r w:rsidRPr="00A3325A">
        <w:t>powierzenie</w:t>
      </w:r>
      <w:r>
        <w:t xml:space="preserve"> </w:t>
      </w:r>
      <w:r w:rsidRPr="00A3325A">
        <w:t>obowiązków</w:t>
      </w:r>
      <w:r>
        <w:t xml:space="preserve"> </w:t>
      </w:r>
      <w:r w:rsidRPr="00A3325A">
        <w:t>może</w:t>
      </w:r>
      <w:r>
        <w:t xml:space="preserve"> </w:t>
      </w:r>
      <w:r w:rsidRPr="00A3325A">
        <w:t>zostać</w:t>
      </w:r>
      <w:r>
        <w:t xml:space="preserve"> </w:t>
      </w:r>
      <w:r w:rsidRPr="00A3325A">
        <w:t>przedłużone</w:t>
      </w:r>
      <w:r>
        <w:t xml:space="preserve"> </w:t>
      </w:r>
      <w:r w:rsidRPr="00A3325A">
        <w:t>do</w:t>
      </w:r>
      <w:r>
        <w:t xml:space="preserve"> </w:t>
      </w:r>
      <w:r w:rsidRPr="00A3325A">
        <w:t>1</w:t>
      </w:r>
      <w:r w:rsidR="009118E2" w:rsidRPr="00A3325A">
        <w:t>2</w:t>
      </w:r>
      <w:r w:rsidR="009118E2">
        <w:t> </w:t>
      </w:r>
      <w:r w:rsidRPr="00A3325A">
        <w:t>miesięcy.</w:t>
      </w:r>
    </w:p>
    <w:p w:rsidR="008E3344" w:rsidRPr="00A3325A" w:rsidRDefault="008E3344" w:rsidP="008E3344">
      <w:pPr>
        <w:pStyle w:val="USTustnpkodeksu"/>
      </w:pPr>
      <w:r w:rsidRPr="00A3325A">
        <w:t>2.</w:t>
      </w:r>
      <w:r>
        <w:t xml:space="preserve"> </w:t>
      </w:r>
      <w:r w:rsidRPr="00A3325A">
        <w:t>Jeżeli</w:t>
      </w:r>
      <w:r>
        <w:t xml:space="preserve"> </w:t>
      </w:r>
      <w:r w:rsidRPr="00A3325A">
        <w:t>wymagają</w:t>
      </w:r>
      <w:r>
        <w:t xml:space="preserve"> </w:t>
      </w:r>
      <w:r w:rsidRPr="00A3325A">
        <w:t>tego</w:t>
      </w:r>
      <w:r>
        <w:t xml:space="preserve"> </w:t>
      </w:r>
      <w:r w:rsidRPr="00A3325A">
        <w:t>potrzeby</w:t>
      </w:r>
      <w:r>
        <w:t xml:space="preserve"> </w:t>
      </w:r>
      <w:r w:rsidRPr="00A3325A">
        <w:t>Służby</w:t>
      </w:r>
      <w:r>
        <w:t xml:space="preserve"> </w:t>
      </w:r>
      <w:r w:rsidRPr="00A3325A">
        <w:t>Celnej,</w:t>
      </w:r>
      <w:r>
        <w:t xml:space="preserve"> </w:t>
      </w:r>
      <w:r w:rsidRPr="00A3325A">
        <w:t>funkcjonariusza</w:t>
      </w:r>
      <w:r>
        <w:t xml:space="preserve"> </w:t>
      </w:r>
      <w:r w:rsidRPr="00A3325A">
        <w:t>można</w:t>
      </w:r>
      <w:r>
        <w:t xml:space="preserve"> </w:t>
      </w:r>
      <w:r w:rsidRPr="00A3325A">
        <w:t>przenieść</w:t>
      </w:r>
      <w:r>
        <w:t xml:space="preserve"> </w:t>
      </w:r>
      <w:r w:rsidRPr="00A3325A">
        <w:t>na</w:t>
      </w:r>
      <w:r>
        <w:t xml:space="preserve"> </w:t>
      </w:r>
      <w:r w:rsidRPr="00A3325A">
        <w:t>takie</w:t>
      </w:r>
      <w:r>
        <w:t xml:space="preserve"> </w:t>
      </w:r>
      <w:r w:rsidRPr="00A3325A">
        <w:t>samo</w:t>
      </w:r>
      <w:r>
        <w:t xml:space="preserve"> </w:t>
      </w:r>
      <w:r w:rsidRPr="00A3325A">
        <w:t>lub</w:t>
      </w:r>
      <w:r>
        <w:t xml:space="preserve"> </w:t>
      </w:r>
      <w:r w:rsidRPr="00A3325A">
        <w:t>równorzędne</w:t>
      </w:r>
      <w:r>
        <w:t xml:space="preserve"> </w:t>
      </w:r>
      <w:r w:rsidRPr="00A3325A">
        <w:t>stanowisko</w:t>
      </w:r>
      <w:r>
        <w:t xml:space="preserve"> </w:t>
      </w:r>
      <w:r w:rsidRPr="00A3325A">
        <w:t>do</w:t>
      </w:r>
      <w:r>
        <w:t xml:space="preserve"> </w:t>
      </w:r>
      <w:r w:rsidRPr="00A3325A">
        <w:t>innej</w:t>
      </w:r>
      <w:r>
        <w:t xml:space="preserve"> </w:t>
      </w:r>
      <w:r w:rsidRPr="00A3325A">
        <w:t>jednostki</w:t>
      </w:r>
      <w:r>
        <w:t xml:space="preserve"> </w:t>
      </w:r>
      <w:r w:rsidRPr="00A3325A">
        <w:t>organizacyjnej</w:t>
      </w:r>
      <w:r w:rsidR="009118E2">
        <w:t xml:space="preserve"> </w:t>
      </w:r>
      <w:r w:rsidR="009118E2" w:rsidRPr="00A3325A">
        <w:t>w</w:t>
      </w:r>
      <w:r w:rsidR="009118E2">
        <w:t> </w:t>
      </w:r>
      <w:r w:rsidRPr="00A3325A">
        <w:t>tej</w:t>
      </w:r>
      <w:r>
        <w:t xml:space="preserve"> </w:t>
      </w:r>
      <w:r w:rsidRPr="00A3325A">
        <w:t>samej</w:t>
      </w:r>
      <w:r>
        <w:t xml:space="preserve"> </w:t>
      </w:r>
      <w:r w:rsidRPr="00A3325A">
        <w:t>lub</w:t>
      </w:r>
      <w:r>
        <w:t xml:space="preserve"> </w:t>
      </w:r>
      <w:r w:rsidRPr="00A3325A">
        <w:t>innej</w:t>
      </w:r>
      <w:r>
        <w:t xml:space="preserve"> </w:t>
      </w:r>
      <w:r w:rsidRPr="00A3325A">
        <w:t>miejscowości.</w:t>
      </w:r>
    </w:p>
    <w:p w:rsidR="008E3344" w:rsidRPr="00A3325A" w:rsidRDefault="008E3344" w:rsidP="008E3344">
      <w:pPr>
        <w:pStyle w:val="USTustnpkodeksu"/>
      </w:pPr>
      <w:r w:rsidRPr="00A3325A">
        <w:t>3.</w:t>
      </w:r>
      <w:r>
        <w:t xml:space="preserve"> </w:t>
      </w:r>
      <w:r w:rsidRPr="00A3325A">
        <w:t>Przeniesienia,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można</w:t>
      </w:r>
      <w:r>
        <w:t xml:space="preserve"> </w:t>
      </w:r>
      <w:r w:rsidRPr="00A3325A">
        <w:t>dokonać</w:t>
      </w:r>
      <w:r>
        <w:t xml:space="preserve"> </w:t>
      </w:r>
      <w:r w:rsidRPr="00A3325A">
        <w:t>również</w:t>
      </w:r>
      <w:r>
        <w:t xml:space="preserve"> </w:t>
      </w:r>
      <w:r w:rsidRPr="00A3325A">
        <w:t>na</w:t>
      </w:r>
      <w:r>
        <w:t xml:space="preserve"> </w:t>
      </w:r>
      <w:r w:rsidRPr="00A3325A">
        <w:t>pisemny</w:t>
      </w:r>
      <w:r>
        <w:t xml:space="preserve"> </w:t>
      </w:r>
      <w:r w:rsidRPr="00A3325A">
        <w:t>wniosek</w:t>
      </w:r>
      <w:r>
        <w:t xml:space="preserve"> </w:t>
      </w:r>
      <w:r w:rsidRPr="00A3325A">
        <w:t>funkcjonariusza,</w:t>
      </w:r>
      <w:r>
        <w:t xml:space="preserve"> </w:t>
      </w:r>
      <w:r w:rsidRPr="00A3325A">
        <w:t>jeżeli</w:t>
      </w:r>
      <w:r>
        <w:t xml:space="preserve"> </w:t>
      </w:r>
      <w:r w:rsidRPr="00A3325A">
        <w:t>p</w:t>
      </w:r>
      <w:r w:rsidRPr="00A3325A">
        <w:t>o</w:t>
      </w:r>
      <w:r w:rsidRPr="00A3325A">
        <w:t>trzeby</w:t>
      </w:r>
      <w:r>
        <w:t xml:space="preserve"> </w:t>
      </w:r>
      <w:r w:rsidRPr="00A3325A">
        <w:t>Służby</w:t>
      </w:r>
      <w:r>
        <w:t xml:space="preserve"> </w:t>
      </w:r>
      <w:r w:rsidRPr="00A3325A">
        <w:t>Celnej</w:t>
      </w:r>
      <w:r>
        <w:t xml:space="preserve"> </w:t>
      </w:r>
      <w:r w:rsidRPr="00A3325A">
        <w:t>nie</w:t>
      </w:r>
      <w:r>
        <w:t xml:space="preserve"> </w:t>
      </w:r>
      <w:r w:rsidRPr="00A3325A">
        <w:t>stanowią</w:t>
      </w:r>
      <w:r>
        <w:t xml:space="preserve"> </w:t>
      </w:r>
      <w:r w:rsidRPr="00A3325A">
        <w:t>przeszkody.</w:t>
      </w:r>
    </w:p>
    <w:p w:rsidR="008E3344" w:rsidRPr="00A3325A" w:rsidRDefault="008E3344" w:rsidP="008E3344">
      <w:pPr>
        <w:pStyle w:val="USTustnpkodeksu"/>
      </w:pPr>
      <w:r w:rsidRPr="00A3325A">
        <w:t>4.</w:t>
      </w:r>
      <w:r>
        <w:t xml:space="preserve"> </w:t>
      </w:r>
      <w:r w:rsidRPr="00A3325A">
        <w:t>Funkcjonariuszowi,</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przeniesieniem</w:t>
      </w:r>
      <w:r>
        <w:t xml:space="preserve"> </w:t>
      </w:r>
      <w:r w:rsidRPr="00A3325A">
        <w:t>do</w:t>
      </w:r>
      <w:r>
        <w:t xml:space="preserve"> </w:t>
      </w:r>
      <w:r w:rsidRPr="00A3325A">
        <w:t>służby</w:t>
      </w:r>
      <w:r w:rsidR="009118E2">
        <w:t xml:space="preserve"> </w:t>
      </w:r>
      <w:r w:rsidR="009118E2" w:rsidRPr="00A3325A">
        <w:t>w</w:t>
      </w:r>
      <w:r w:rsidR="009118E2">
        <w:t> </w:t>
      </w:r>
      <w:r w:rsidRPr="00A3325A">
        <w:t>innej</w:t>
      </w:r>
      <w:r>
        <w:t xml:space="preserve"> </w:t>
      </w:r>
      <w:r w:rsidRPr="00A3325A">
        <w:t>miejscowości,</w:t>
      </w:r>
      <w:r>
        <w:t xml:space="preserve"> </w:t>
      </w:r>
      <w:r w:rsidRPr="00A3325A">
        <w:t>przysługuje</w:t>
      </w:r>
      <w:r>
        <w:t xml:space="preserve"> </w:t>
      </w:r>
      <w:r w:rsidRPr="00A3325A">
        <w:t>jednorazowe</w:t>
      </w:r>
      <w:r>
        <w:t xml:space="preserve"> </w:t>
      </w:r>
      <w:r w:rsidRPr="00A3325A">
        <w:t>świa</w:t>
      </w:r>
      <w:r w:rsidRPr="00A3325A">
        <w:t>d</w:t>
      </w:r>
      <w:r w:rsidRPr="00A3325A">
        <w:t>czenie</w:t>
      </w:r>
      <w:r>
        <w:t xml:space="preserve"> </w:t>
      </w:r>
      <w:r w:rsidRPr="00A3325A">
        <w:t>pieniężne</w:t>
      </w:r>
      <w:r>
        <w:t xml:space="preserve"> </w:t>
      </w:r>
      <w:r w:rsidRPr="00A3325A">
        <w:t>na</w:t>
      </w:r>
      <w:r>
        <w:t xml:space="preserve"> </w:t>
      </w:r>
      <w:r w:rsidRPr="00A3325A">
        <w:t>zagospodarowanie</w:t>
      </w:r>
      <w:r w:rsidR="009118E2">
        <w:t xml:space="preserve"> </w:t>
      </w:r>
      <w:r w:rsidR="009118E2" w:rsidRPr="00A3325A">
        <w:t>w</w:t>
      </w:r>
      <w:r w:rsidR="009118E2">
        <w:t> </w:t>
      </w:r>
      <w:r w:rsidRPr="00A3325A">
        <w:t>wysokości</w:t>
      </w:r>
      <w:r>
        <w:t xml:space="preserve"> </w:t>
      </w:r>
      <w:r w:rsidRPr="00A3325A">
        <w:t>jednomiesięcznego</w:t>
      </w:r>
      <w:r>
        <w:t xml:space="preserve"> </w:t>
      </w:r>
      <w:r w:rsidRPr="00A3325A">
        <w:t>uposażenia,</w:t>
      </w:r>
      <w:r w:rsidR="009118E2">
        <w:t xml:space="preserve"> </w:t>
      </w:r>
      <w:r w:rsidR="009118E2" w:rsidRPr="00A3325A">
        <w:t>w</w:t>
      </w:r>
      <w:r w:rsidR="009118E2">
        <w:t> </w:t>
      </w:r>
      <w:r w:rsidRPr="00A3325A">
        <w:t>przypadku</w:t>
      </w:r>
      <w:r>
        <w:t xml:space="preserve"> </w:t>
      </w:r>
      <w:r w:rsidRPr="00A3325A">
        <w:t>gdy</w:t>
      </w:r>
      <w:r>
        <w:t xml:space="preserve"> </w:t>
      </w:r>
      <w:r w:rsidRPr="00A3325A">
        <w:t>łączy</w:t>
      </w:r>
      <w:r>
        <w:t xml:space="preserve"> </w:t>
      </w:r>
      <w:r w:rsidRPr="00A3325A">
        <w:t>się</w:t>
      </w:r>
      <w:r w:rsidR="009118E2">
        <w:t xml:space="preserve"> </w:t>
      </w:r>
      <w:r w:rsidR="009118E2" w:rsidRPr="00A3325A">
        <w:t>z</w:t>
      </w:r>
      <w:r w:rsidR="009118E2">
        <w:t> </w:t>
      </w:r>
      <w:r w:rsidRPr="00A3325A">
        <w:t>tym</w:t>
      </w:r>
      <w:r>
        <w:t xml:space="preserve"> </w:t>
      </w:r>
      <w:r w:rsidRPr="00A3325A">
        <w:t>zmiana</w:t>
      </w:r>
      <w:r>
        <w:t xml:space="preserve"> </w:t>
      </w:r>
      <w:r w:rsidRPr="00A3325A">
        <w:t>miejsca</w:t>
      </w:r>
      <w:r>
        <w:t xml:space="preserve"> </w:t>
      </w:r>
      <w:r w:rsidRPr="00A3325A">
        <w:t>zamieszkania.</w:t>
      </w:r>
      <w:r>
        <w:t xml:space="preserve"> </w:t>
      </w:r>
      <w:r w:rsidRPr="00A3325A">
        <w:t>Przepisu</w:t>
      </w:r>
      <w:r>
        <w:t xml:space="preserve"> </w:t>
      </w:r>
      <w:r w:rsidRPr="00A3325A">
        <w:t>tego</w:t>
      </w:r>
      <w:r>
        <w:t xml:space="preserve"> </w:t>
      </w:r>
      <w:r w:rsidRPr="00A3325A">
        <w:t>nie</w:t>
      </w:r>
      <w:r>
        <w:t xml:space="preserve"> </w:t>
      </w:r>
      <w:r w:rsidRPr="00A3325A">
        <w:t>stosuje</w:t>
      </w:r>
      <w:r>
        <w:t xml:space="preserve"> </w:t>
      </w:r>
      <w:r w:rsidRPr="00A3325A">
        <w:t>się</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p>
    <w:p w:rsidR="008E3344" w:rsidRPr="00A3325A" w:rsidRDefault="008E3344" w:rsidP="008E3344">
      <w:pPr>
        <w:pStyle w:val="USTustnpkodeksu"/>
      </w:pPr>
      <w:r w:rsidRPr="00A3325A">
        <w:t>5.</w:t>
      </w:r>
      <w:r>
        <w:t xml:space="preserve"> </w:t>
      </w:r>
      <w:r w:rsidRPr="00A3325A">
        <w:t>Jeżeli</w:t>
      </w:r>
      <w:r>
        <w:t xml:space="preserve"> </w:t>
      </w:r>
      <w:r w:rsidRPr="00A3325A">
        <w:t>wymagają</w:t>
      </w:r>
      <w:r>
        <w:t xml:space="preserve"> </w:t>
      </w:r>
      <w:r w:rsidRPr="00A3325A">
        <w:t>tego</w:t>
      </w:r>
      <w:r>
        <w:t xml:space="preserve"> </w:t>
      </w:r>
      <w:r w:rsidRPr="00A3325A">
        <w:t>potrzeby</w:t>
      </w:r>
      <w:r>
        <w:t xml:space="preserve"> </w:t>
      </w:r>
      <w:r w:rsidRPr="00A3325A">
        <w:t>Służby</w:t>
      </w:r>
      <w:r>
        <w:t xml:space="preserve"> </w:t>
      </w:r>
      <w:r w:rsidRPr="00A3325A">
        <w:t>Celnej</w:t>
      </w:r>
      <w:r>
        <w:t xml:space="preserve"> </w:t>
      </w:r>
      <w:r w:rsidRPr="00A3325A">
        <w:t>funkcjonariusza</w:t>
      </w:r>
      <w:r>
        <w:t xml:space="preserve"> </w:t>
      </w:r>
      <w:r w:rsidRPr="00A3325A">
        <w:t>można</w:t>
      </w:r>
      <w:r>
        <w:t xml:space="preserve"> </w:t>
      </w:r>
      <w:r w:rsidRPr="00A3325A">
        <w:t>przenieść</w:t>
      </w:r>
      <w:r>
        <w:t xml:space="preserve"> </w:t>
      </w:r>
      <w:r w:rsidRPr="00A3325A">
        <w:t>czasowo,</w:t>
      </w:r>
      <w:r>
        <w:t xml:space="preserve"> </w:t>
      </w:r>
      <w:r w:rsidRPr="00A3325A">
        <w:t>na</w:t>
      </w:r>
      <w:r>
        <w:t xml:space="preserve"> </w:t>
      </w:r>
      <w:r w:rsidRPr="00A3325A">
        <w:t>okres</w:t>
      </w:r>
      <w:r>
        <w:t xml:space="preserve"> </w:t>
      </w:r>
      <w:r w:rsidRPr="00A3325A">
        <w:t>do</w:t>
      </w:r>
      <w:r>
        <w:t xml:space="preserve"> </w:t>
      </w:r>
      <w:r w:rsidR="009118E2" w:rsidRPr="00A3325A">
        <w:t>6</w:t>
      </w:r>
      <w:r w:rsidR="009118E2">
        <w:t> </w:t>
      </w:r>
      <w:r w:rsidRPr="00A3325A">
        <w:t>miesięcy</w:t>
      </w:r>
      <w:r w:rsidR="009118E2">
        <w:t xml:space="preserve"> </w:t>
      </w:r>
      <w:r w:rsidR="009118E2" w:rsidRPr="00A3325A">
        <w:t>w</w:t>
      </w:r>
      <w:r w:rsidR="009118E2">
        <w:t> </w:t>
      </w:r>
      <w:r w:rsidRPr="00A3325A">
        <w:t>roku</w:t>
      </w:r>
      <w:r>
        <w:t xml:space="preserve"> </w:t>
      </w:r>
      <w:r w:rsidRPr="00A3325A">
        <w:t>kalendarzowym,</w:t>
      </w:r>
      <w:r>
        <w:t xml:space="preserve"> </w:t>
      </w:r>
      <w:r w:rsidRPr="00A3325A">
        <w:t>do</w:t>
      </w:r>
      <w:r>
        <w:t xml:space="preserve"> </w:t>
      </w:r>
      <w:r w:rsidRPr="00A3325A">
        <w:t>innej</w:t>
      </w:r>
      <w:r>
        <w:t xml:space="preserve"> </w:t>
      </w:r>
      <w:r w:rsidRPr="00A3325A">
        <w:t>jednostki</w:t>
      </w:r>
      <w:r>
        <w:t xml:space="preserve"> </w:t>
      </w:r>
      <w:r w:rsidRPr="00A3325A">
        <w:t>organizacyjnej</w:t>
      </w:r>
      <w:r>
        <w:t xml:space="preserve"> </w:t>
      </w:r>
      <w:r w:rsidRPr="00A3325A">
        <w:t>Służby</w:t>
      </w:r>
      <w:r>
        <w:t xml:space="preserve"> </w:t>
      </w:r>
      <w:r w:rsidRPr="00A3325A">
        <w:t>Celnej</w:t>
      </w:r>
      <w:r w:rsidR="009118E2">
        <w:t xml:space="preserve"> </w:t>
      </w:r>
      <w:r w:rsidR="009118E2" w:rsidRPr="00A3325A">
        <w:t>w</w:t>
      </w:r>
      <w:r w:rsidR="009118E2">
        <w:t> </w:t>
      </w:r>
      <w:r w:rsidRPr="00A3325A">
        <w:t>tej</w:t>
      </w:r>
      <w:r>
        <w:t xml:space="preserve"> </w:t>
      </w:r>
      <w:r w:rsidRPr="00A3325A">
        <w:t>samej</w:t>
      </w:r>
      <w:r>
        <w:t xml:space="preserve"> </w:t>
      </w:r>
      <w:r w:rsidRPr="00A3325A">
        <w:t>lub</w:t>
      </w:r>
      <w:r>
        <w:t xml:space="preserve"> </w:t>
      </w:r>
      <w:r w:rsidRPr="00A3325A">
        <w:t>innej</w:t>
      </w:r>
      <w:r>
        <w:t xml:space="preserve"> </w:t>
      </w:r>
      <w:r w:rsidRPr="00A3325A">
        <w:t>miejscowości.</w:t>
      </w:r>
      <w:r w:rsidR="009118E2">
        <w:t xml:space="preserve"> </w:t>
      </w:r>
      <w:r w:rsidR="009118E2" w:rsidRPr="00A3325A">
        <w:t>W</w:t>
      </w:r>
      <w:r w:rsidR="009118E2">
        <w:t> </w:t>
      </w:r>
      <w:r w:rsidRPr="00A3325A">
        <w:t>okresie</w:t>
      </w:r>
      <w:r>
        <w:t xml:space="preserve"> </w:t>
      </w:r>
      <w:r w:rsidR="009118E2" w:rsidRPr="00A3325A">
        <w:t>2</w:t>
      </w:r>
      <w:r w:rsidR="009118E2">
        <w:t> </w:t>
      </w:r>
      <w:r w:rsidRPr="00A3325A">
        <w:t>lat</w:t>
      </w:r>
      <w:r>
        <w:t xml:space="preserve"> </w:t>
      </w:r>
      <w:r w:rsidRPr="00A3325A">
        <w:t>od</w:t>
      </w:r>
      <w:r>
        <w:t xml:space="preserve"> </w:t>
      </w:r>
      <w:r w:rsidRPr="00A3325A">
        <w:t>przeniesienia</w:t>
      </w:r>
      <w:r>
        <w:t xml:space="preserve"> </w:t>
      </w:r>
      <w:r w:rsidRPr="00A3325A">
        <w:t>do</w:t>
      </w:r>
      <w:r>
        <w:t xml:space="preserve"> </w:t>
      </w:r>
      <w:r w:rsidRPr="00A3325A">
        <w:t>pełnienia</w:t>
      </w:r>
      <w:r>
        <w:t xml:space="preserve"> </w:t>
      </w:r>
      <w:r w:rsidRPr="00A3325A">
        <w:t>służby</w:t>
      </w:r>
      <w:r>
        <w:t xml:space="preserve"> </w:t>
      </w:r>
      <w:r w:rsidRPr="00A3325A">
        <w:t>stałej</w:t>
      </w:r>
      <w:r w:rsidR="009118E2">
        <w:t xml:space="preserve"> </w:t>
      </w:r>
      <w:r w:rsidR="009118E2" w:rsidRPr="00A3325A">
        <w:t>w</w:t>
      </w:r>
      <w:r w:rsidR="009118E2">
        <w:t> </w:t>
      </w:r>
      <w:r w:rsidRPr="00A3325A">
        <w:t>innej</w:t>
      </w:r>
      <w:r>
        <w:t xml:space="preserve"> </w:t>
      </w:r>
      <w:r w:rsidRPr="00A3325A">
        <w:t>miejscowości,</w:t>
      </w:r>
      <w:r>
        <w:t xml:space="preserve"> </w:t>
      </w:r>
      <w:r w:rsidRPr="00A3325A">
        <w:t>funkcjonariusz</w:t>
      </w:r>
      <w:r>
        <w:t xml:space="preserve"> </w:t>
      </w:r>
      <w:r w:rsidRPr="00A3325A">
        <w:t>może</w:t>
      </w:r>
      <w:r>
        <w:t xml:space="preserve"> </w:t>
      </w:r>
      <w:r w:rsidRPr="00A3325A">
        <w:t>być,</w:t>
      </w:r>
      <w:r>
        <w:t xml:space="preserve"> </w:t>
      </w:r>
      <w:r w:rsidRPr="00A3325A">
        <w:t>po</w:t>
      </w:r>
      <w:r>
        <w:t xml:space="preserve"> </w:t>
      </w:r>
      <w:r w:rsidRPr="00A3325A">
        <w:t>raz</w:t>
      </w:r>
      <w:r>
        <w:t xml:space="preserve"> </w:t>
      </w:r>
      <w:r w:rsidRPr="00A3325A">
        <w:t>kolejny,</w:t>
      </w:r>
      <w:r>
        <w:t xml:space="preserve"> </w:t>
      </w:r>
      <w:r w:rsidRPr="00A3325A">
        <w:t>przeni</w:t>
      </w:r>
      <w:r w:rsidRPr="00A3325A">
        <w:t>e</w:t>
      </w:r>
      <w:r w:rsidRPr="00A3325A">
        <w:t>siony</w:t>
      </w:r>
      <w:r>
        <w:t xml:space="preserve"> </w:t>
      </w:r>
      <w:r w:rsidRPr="00A3325A">
        <w:t>do</w:t>
      </w:r>
      <w:r>
        <w:t xml:space="preserve"> </w:t>
      </w:r>
      <w:r w:rsidRPr="00A3325A">
        <w:t>pełnienia</w:t>
      </w:r>
      <w:r>
        <w:t xml:space="preserve"> </w:t>
      </w:r>
      <w:r w:rsidRPr="00A3325A">
        <w:t>służby</w:t>
      </w:r>
      <w:r w:rsidR="009118E2">
        <w:t xml:space="preserve"> </w:t>
      </w:r>
      <w:r w:rsidR="009118E2" w:rsidRPr="00A3325A">
        <w:t>w</w:t>
      </w:r>
      <w:r w:rsidR="009118E2">
        <w:t> </w:t>
      </w:r>
      <w:r w:rsidRPr="00A3325A">
        <w:t>następnej</w:t>
      </w:r>
      <w:r>
        <w:t xml:space="preserve"> </w:t>
      </w:r>
      <w:r w:rsidRPr="00A3325A">
        <w:t>miejscowości.</w:t>
      </w:r>
      <w:r>
        <w:t xml:space="preserve"> </w:t>
      </w:r>
      <w:r w:rsidRPr="00A3325A">
        <w:t>Jeżeli</w:t>
      </w:r>
      <w:r>
        <w:t xml:space="preserve"> </w:t>
      </w:r>
      <w:r w:rsidRPr="00A3325A">
        <w:t>dojazd</w:t>
      </w:r>
      <w:r>
        <w:t xml:space="preserve"> </w:t>
      </w:r>
      <w:r w:rsidRPr="00A3325A">
        <w:t>do</w:t>
      </w:r>
      <w:r>
        <w:t xml:space="preserve"> </w:t>
      </w:r>
      <w:r w:rsidRPr="00A3325A">
        <w:t>miejsca</w:t>
      </w:r>
      <w:r>
        <w:t xml:space="preserve"> </w:t>
      </w:r>
      <w:r w:rsidRPr="00A3325A">
        <w:t>zamieszkania</w:t>
      </w:r>
      <w:r w:rsidR="009118E2">
        <w:t xml:space="preserve"> </w:t>
      </w:r>
      <w:r w:rsidR="009118E2" w:rsidRPr="00A3325A">
        <w:t>z</w:t>
      </w:r>
      <w:r w:rsidR="009118E2">
        <w:t> </w:t>
      </w:r>
      <w:r w:rsidRPr="00A3325A">
        <w:t>tej</w:t>
      </w:r>
      <w:r>
        <w:t xml:space="preserve"> </w:t>
      </w:r>
      <w:r w:rsidRPr="00A3325A">
        <w:t>następnej</w:t>
      </w:r>
      <w:r>
        <w:t xml:space="preserve"> </w:t>
      </w:r>
      <w:r w:rsidRPr="00A3325A">
        <w:t>miejscowości</w:t>
      </w:r>
      <w:r>
        <w:t xml:space="preserve"> </w:t>
      </w:r>
      <w:r w:rsidRPr="00A3325A">
        <w:t>jest</w:t>
      </w:r>
      <w:r>
        <w:t xml:space="preserve"> </w:t>
      </w:r>
      <w:r w:rsidRPr="00A3325A">
        <w:t>znacznie</w:t>
      </w:r>
      <w:r>
        <w:t xml:space="preserve"> </w:t>
      </w:r>
      <w:r w:rsidRPr="00A3325A">
        <w:t>utrudniony</w:t>
      </w:r>
      <w:r>
        <w:t xml:space="preserve"> </w:t>
      </w:r>
      <w:r w:rsidRPr="00A3325A">
        <w:t>–</w:t>
      </w:r>
      <w:r>
        <w:t xml:space="preserve"> </w:t>
      </w:r>
      <w:r w:rsidRPr="00A3325A">
        <w:t>tylko</w:t>
      </w:r>
      <w:r>
        <w:t xml:space="preserve"> </w:t>
      </w:r>
      <w:r w:rsidRPr="00A3325A">
        <w:t>za</w:t>
      </w:r>
      <w:r>
        <w:t xml:space="preserve"> </w:t>
      </w:r>
      <w:r w:rsidRPr="00A3325A">
        <w:t>pisemną</w:t>
      </w:r>
      <w:r>
        <w:t xml:space="preserve"> </w:t>
      </w:r>
      <w:r w:rsidRPr="00A3325A">
        <w:t>zgodą</w:t>
      </w:r>
      <w:r>
        <w:t xml:space="preserve"> </w:t>
      </w:r>
      <w:r w:rsidRPr="00A3325A">
        <w:t>funkcjonariusza.</w:t>
      </w:r>
    </w:p>
    <w:p w:rsidR="008E3344" w:rsidRPr="00A3325A" w:rsidRDefault="008E3344" w:rsidP="008E3344">
      <w:pPr>
        <w:pStyle w:val="USTustnpkodeksu"/>
      </w:pPr>
      <w:r w:rsidRPr="00A3325A">
        <w:t>6.</w:t>
      </w:r>
      <w:r w:rsidR="009118E2">
        <w:t xml:space="preserve"> </w:t>
      </w:r>
      <w:r w:rsidR="009118E2" w:rsidRPr="00A3325A">
        <w:t>W</w:t>
      </w:r>
      <w:r w:rsidR="009118E2">
        <w:t> </w:t>
      </w:r>
      <w:r w:rsidRPr="00A3325A">
        <w:t>przypadkach</w:t>
      </w:r>
      <w:r>
        <w:t xml:space="preserve"> </w:t>
      </w:r>
      <w:r w:rsidRPr="00A3325A">
        <w:t>określonych</w:t>
      </w:r>
      <w:r w:rsidR="009118E2">
        <w:t xml:space="preserve"> </w:t>
      </w:r>
      <w:r w:rsidR="009118E2" w:rsidRPr="00A3325A">
        <w:t>w</w:t>
      </w:r>
      <w:r w:rsidR="009118E2">
        <w:t> ust. </w:t>
      </w:r>
      <w:r w:rsidRPr="00A3325A">
        <w:t>1,</w:t>
      </w:r>
      <w:r>
        <w:t xml:space="preserve"> </w:t>
      </w:r>
      <w:r w:rsidR="009118E2" w:rsidRPr="00A3325A">
        <w:t>2</w:t>
      </w:r>
      <w:r w:rsidR="009118E2">
        <w:t xml:space="preserve"> i </w:t>
      </w:r>
      <w:r w:rsidR="009118E2" w:rsidRPr="00A3325A">
        <w:t>5</w:t>
      </w:r>
      <w:r w:rsidR="009118E2">
        <w:t> </w:t>
      </w:r>
      <w:r w:rsidRPr="00A3325A">
        <w:t>funkcjonariuszowi</w:t>
      </w:r>
      <w:r>
        <w:t xml:space="preserve"> </w:t>
      </w:r>
      <w:r w:rsidRPr="00A3325A">
        <w:t>przysługuje</w:t>
      </w:r>
      <w:r>
        <w:t xml:space="preserve"> </w:t>
      </w:r>
      <w:r w:rsidRPr="00A3325A">
        <w:t>uposażenie</w:t>
      </w:r>
      <w:r>
        <w:t xml:space="preserve"> </w:t>
      </w:r>
      <w:r w:rsidRPr="00A3325A">
        <w:t>stosownie</w:t>
      </w:r>
      <w:r>
        <w:t xml:space="preserve"> </w:t>
      </w:r>
      <w:r w:rsidRPr="00A3325A">
        <w:t>do</w:t>
      </w:r>
      <w:r>
        <w:t xml:space="preserve"> </w:t>
      </w:r>
      <w:r w:rsidRPr="00A3325A">
        <w:t>wykonyw</w:t>
      </w:r>
      <w:r w:rsidRPr="00A3325A">
        <w:t>a</w:t>
      </w:r>
      <w:r w:rsidRPr="00A3325A">
        <w:t>nych</w:t>
      </w:r>
      <w:r>
        <w:t xml:space="preserve"> </w:t>
      </w:r>
      <w:r w:rsidRPr="00A3325A">
        <w:t>obowiązków</w:t>
      </w:r>
      <w:r>
        <w:t xml:space="preserve"> </w:t>
      </w:r>
      <w:r w:rsidRPr="00A3325A">
        <w:t>służbowych,</w:t>
      </w:r>
      <w:r>
        <w:t xml:space="preserve"> </w:t>
      </w:r>
      <w:r w:rsidRPr="00A3325A">
        <w:t>lecz</w:t>
      </w:r>
      <w:r>
        <w:t xml:space="preserve"> </w:t>
      </w:r>
      <w:r w:rsidRPr="00A3325A">
        <w:t>nie</w:t>
      </w:r>
      <w:r>
        <w:t xml:space="preserve"> </w:t>
      </w:r>
      <w:r w:rsidRPr="00A3325A">
        <w:t>niższe</w:t>
      </w:r>
      <w:r>
        <w:t xml:space="preserve"> </w:t>
      </w:r>
      <w:r w:rsidRPr="00A3325A">
        <w:t>od</w:t>
      </w:r>
      <w:r>
        <w:t xml:space="preserve"> </w:t>
      </w:r>
      <w:r w:rsidRPr="00A3325A">
        <w:t>dotychczas</w:t>
      </w:r>
      <w:r>
        <w:t xml:space="preserve"> </w:t>
      </w:r>
      <w:r w:rsidRPr="00A3325A">
        <w:t>otrzymywanego.</w:t>
      </w:r>
    </w:p>
    <w:p w:rsidR="008E3344" w:rsidRPr="00A3325A" w:rsidRDefault="008E3344" w:rsidP="008E3344">
      <w:pPr>
        <w:pStyle w:val="USTustnpkodeksu"/>
      </w:pPr>
      <w:r w:rsidRPr="00A3325A">
        <w:t>7.</w:t>
      </w:r>
      <w:r>
        <w:t xml:space="preserve"> </w:t>
      </w:r>
      <w:r w:rsidRPr="00A3325A">
        <w:t>Przeniesień,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2,</w:t>
      </w:r>
      <w:r>
        <w:t xml:space="preserve"> </w:t>
      </w:r>
      <w:r w:rsidR="009118E2" w:rsidRPr="00A3325A">
        <w:t>3</w:t>
      </w:r>
      <w:r w:rsidR="009118E2">
        <w:t xml:space="preserve"> i </w:t>
      </w:r>
      <w:r w:rsidRPr="00A3325A">
        <w:t>5,</w:t>
      </w:r>
      <w:r>
        <w:t xml:space="preserve"> </w:t>
      </w:r>
      <w:r w:rsidRPr="00A3325A">
        <w:t>dokonuje</w:t>
      </w:r>
      <w:r>
        <w:t xml:space="preserve"> </w:t>
      </w:r>
      <w:r w:rsidRPr="00A3325A">
        <w:t>kierownik</w:t>
      </w:r>
      <w:r>
        <w:t xml:space="preserve"> </w:t>
      </w:r>
      <w:r w:rsidRPr="00A3325A">
        <w:t>urzędu,</w:t>
      </w:r>
      <w:r w:rsidR="009118E2">
        <w:t xml:space="preserve"> </w:t>
      </w:r>
      <w:r w:rsidR="009118E2" w:rsidRPr="00A3325A">
        <w:t>a</w:t>
      </w:r>
      <w:r w:rsidR="009118E2">
        <w:t> </w:t>
      </w:r>
      <w:r w:rsidR="009118E2" w:rsidRPr="00A3325A">
        <w:t>w</w:t>
      </w:r>
      <w:r w:rsidR="009118E2">
        <w:t> </w:t>
      </w:r>
      <w:r w:rsidRPr="00A3325A">
        <w:t>sytuacji,</w:t>
      </w:r>
      <w:r>
        <w:t xml:space="preserve"> </w:t>
      </w:r>
      <w:r w:rsidRPr="00A3325A">
        <w:t>gdy</w:t>
      </w:r>
      <w:r>
        <w:t xml:space="preserve"> </w:t>
      </w:r>
      <w:r w:rsidRPr="00A3325A">
        <w:t>łączą</w:t>
      </w:r>
      <w:r>
        <w:t xml:space="preserve"> </w:t>
      </w:r>
      <w:r w:rsidRPr="00A3325A">
        <w:t>się</w:t>
      </w:r>
      <w:r>
        <w:t xml:space="preserve"> </w:t>
      </w:r>
      <w:r w:rsidRPr="00A3325A">
        <w:t>one</w:t>
      </w:r>
      <w:r w:rsidR="009118E2">
        <w:t xml:space="preserve"> </w:t>
      </w:r>
      <w:r w:rsidR="009118E2" w:rsidRPr="00A3325A">
        <w:t>z</w:t>
      </w:r>
      <w:r w:rsidR="009118E2">
        <w:t> </w:t>
      </w:r>
      <w:r w:rsidRPr="00A3325A">
        <w:t>przeniesieniem</w:t>
      </w:r>
      <w:r>
        <w:t xml:space="preserve"> </w:t>
      </w:r>
      <w:r w:rsidRPr="00A3325A">
        <w:t>do</w:t>
      </w:r>
      <w:r>
        <w:t xml:space="preserve"> </w:t>
      </w:r>
      <w:r w:rsidRPr="00A3325A">
        <w:t>innego</w:t>
      </w:r>
      <w:r>
        <w:t xml:space="preserve"> </w:t>
      </w:r>
      <w:r w:rsidRPr="00A3325A">
        <w:t>urzędu,</w:t>
      </w:r>
      <w:r>
        <w:t xml:space="preserve"> </w:t>
      </w:r>
      <w:r w:rsidRPr="00A3325A">
        <w:t>przeniesień</w:t>
      </w:r>
      <w:r>
        <w:t xml:space="preserve"> </w:t>
      </w:r>
      <w:r w:rsidRPr="00A3325A">
        <w:t>tych</w:t>
      </w:r>
      <w:r>
        <w:t xml:space="preserve"> </w:t>
      </w:r>
      <w:r w:rsidRPr="00A3325A">
        <w:t>dokonuje</w:t>
      </w:r>
      <w:r>
        <w:t xml:space="preserve"> </w:t>
      </w:r>
      <w:r w:rsidRPr="00A3325A">
        <w:t>Szef</w:t>
      </w:r>
      <w:r>
        <w:t xml:space="preserve"> </w:t>
      </w:r>
      <w:r w:rsidRPr="00A3325A">
        <w:t>Służby</w:t>
      </w:r>
      <w:r>
        <w:t xml:space="preserve"> </w:t>
      </w:r>
      <w:r w:rsidRPr="00A3325A">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87.</w:t>
      </w:r>
      <w:r>
        <w:t xml:space="preserve"> </w:t>
      </w:r>
      <w:r w:rsidRPr="00A3325A">
        <w:t>1.</w:t>
      </w:r>
      <w:r>
        <w:t xml:space="preserve"> </w:t>
      </w:r>
      <w:r w:rsidRPr="00A3325A">
        <w:t>Funkcjonariusza</w:t>
      </w:r>
      <w:r>
        <w:t xml:space="preserve"> </w:t>
      </w:r>
      <w:r w:rsidRPr="00A3325A">
        <w:t>można,</w:t>
      </w:r>
      <w:r>
        <w:t xml:space="preserve"> </w:t>
      </w:r>
      <w:r w:rsidRPr="00A3325A">
        <w:t>za</w:t>
      </w:r>
      <w:r>
        <w:t xml:space="preserve"> </w:t>
      </w:r>
      <w:r w:rsidRPr="00A3325A">
        <w:t>jego</w:t>
      </w:r>
      <w:r>
        <w:t xml:space="preserve"> </w:t>
      </w:r>
      <w:r w:rsidRPr="00A3325A">
        <w:t>pisemną</w:t>
      </w:r>
      <w:r>
        <w:t xml:space="preserve"> </w:t>
      </w:r>
      <w:r w:rsidRPr="00A3325A">
        <w:t>zgodą,</w:t>
      </w:r>
      <w:r>
        <w:t xml:space="preserve"> </w:t>
      </w:r>
      <w:r w:rsidRPr="00A3325A">
        <w:t>oddelegować</w:t>
      </w:r>
      <w:r>
        <w:t xml:space="preserve"> </w:t>
      </w:r>
      <w:r w:rsidRPr="00A3325A">
        <w:t>do</w:t>
      </w:r>
      <w:r>
        <w:t xml:space="preserve"> </w:t>
      </w:r>
      <w:r w:rsidRPr="00A3325A">
        <w:t>wykonywania</w:t>
      </w:r>
      <w:r>
        <w:t xml:space="preserve"> </w:t>
      </w:r>
      <w:r w:rsidRPr="00A3325A">
        <w:t>pracy</w:t>
      </w:r>
      <w:r>
        <w:t xml:space="preserve"> </w:t>
      </w:r>
      <w:r w:rsidRPr="00A3325A">
        <w:t>poza</w:t>
      </w:r>
      <w:r>
        <w:t xml:space="preserve"> </w:t>
      </w:r>
      <w:r w:rsidRPr="00A3325A">
        <w:t>Służbą</w:t>
      </w:r>
      <w:r>
        <w:t xml:space="preserve"> </w:t>
      </w:r>
      <w:r w:rsidRPr="00A3325A">
        <w:t>Celną.</w:t>
      </w:r>
    </w:p>
    <w:p w:rsidR="008E3344" w:rsidRPr="008E3344" w:rsidRDefault="008E3344" w:rsidP="000D4990">
      <w:pPr>
        <w:pStyle w:val="USTustnpkodeksu"/>
        <w:keepNext/>
      </w:pPr>
      <w:r w:rsidRPr="00A3325A">
        <w:t>2.</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warunki</w:t>
      </w:r>
      <w:r w:rsidR="009118E2">
        <w:t xml:space="preserve"> </w:t>
      </w:r>
      <w:r w:rsidR="009118E2" w:rsidRPr="00A3325A">
        <w:t>i</w:t>
      </w:r>
      <w:r w:rsidR="009118E2">
        <w:t> </w:t>
      </w:r>
      <w:r w:rsidRPr="00A3325A">
        <w:t>tryb</w:t>
      </w:r>
      <w:r>
        <w:t xml:space="preserve"> </w:t>
      </w:r>
      <w:r w:rsidRPr="00A3325A">
        <w:t>oddelegowania,</w:t>
      </w:r>
      <w:r>
        <w:t xml:space="preserve"> </w:t>
      </w:r>
      <w:r w:rsidRPr="00A3325A">
        <w:t>przyznawania</w:t>
      </w:r>
      <w:r>
        <w:t xml:space="preserve"> </w:t>
      </w:r>
      <w:r w:rsidRPr="00A3325A">
        <w:t>uposażenia</w:t>
      </w:r>
      <w:r>
        <w:t xml:space="preserve"> </w:t>
      </w:r>
      <w:r w:rsidRPr="00A3325A">
        <w:t>oraz</w:t>
      </w:r>
      <w:r>
        <w:t xml:space="preserve"> </w:t>
      </w:r>
      <w:r w:rsidRPr="00A3325A">
        <w:t>innych</w:t>
      </w:r>
      <w:r>
        <w:t xml:space="preserve"> </w:t>
      </w:r>
      <w:r w:rsidRPr="00A3325A">
        <w:t>świadczeń</w:t>
      </w:r>
      <w:r>
        <w:t xml:space="preserve"> </w:t>
      </w:r>
      <w:r w:rsidRPr="00A3325A">
        <w:t>przysługujących</w:t>
      </w:r>
      <w:r>
        <w:t xml:space="preserve"> </w:t>
      </w:r>
      <w:r w:rsidRPr="00A3325A">
        <w:t>funkcjonariuszowi</w:t>
      </w:r>
      <w:r w:rsidR="009118E2">
        <w:t xml:space="preserve"> </w:t>
      </w:r>
      <w:r w:rsidR="009118E2" w:rsidRPr="00A3325A">
        <w:t>w</w:t>
      </w:r>
      <w:r w:rsidR="009118E2">
        <w:t> </w:t>
      </w:r>
      <w:r w:rsidRPr="00A3325A">
        <w:t>czasie</w:t>
      </w:r>
      <w:r>
        <w:t xml:space="preserve"> </w:t>
      </w:r>
      <w:r w:rsidRPr="00A3325A">
        <w:t>oddelegowania,</w:t>
      </w:r>
    </w:p>
    <w:p w:rsidR="008E3344" w:rsidRPr="00A3325A" w:rsidRDefault="008E3344" w:rsidP="008E3344">
      <w:pPr>
        <w:pStyle w:val="PKTpunkt"/>
      </w:pPr>
      <w:r w:rsidRPr="00A3325A">
        <w:t>2)</w:t>
      </w:r>
      <w:r w:rsidRPr="00A3325A">
        <w:tab/>
        <w:t>tryb</w:t>
      </w:r>
      <w:r>
        <w:t xml:space="preserve"> </w:t>
      </w:r>
      <w:r w:rsidRPr="00A3325A">
        <w:t>postępowania</w:t>
      </w:r>
      <w:r w:rsidR="009118E2">
        <w:t xml:space="preserve"> </w:t>
      </w:r>
      <w:r w:rsidR="009118E2" w:rsidRPr="00A3325A">
        <w:t>w</w:t>
      </w:r>
      <w:r w:rsidR="009118E2">
        <w:t> </w:t>
      </w:r>
      <w:r w:rsidRPr="00A3325A">
        <w:t>przypadku</w:t>
      </w:r>
      <w:r>
        <w:t xml:space="preserve"> </w:t>
      </w:r>
      <w:r w:rsidRPr="00A3325A">
        <w:t>zmiany</w:t>
      </w:r>
      <w:r>
        <w:t xml:space="preserve"> </w:t>
      </w:r>
      <w:r w:rsidRPr="00A3325A">
        <w:t>warunków</w:t>
      </w:r>
      <w:r>
        <w:t xml:space="preserve"> </w:t>
      </w:r>
      <w:r w:rsidRPr="00A3325A">
        <w:t>oddelegowania,</w:t>
      </w:r>
      <w:r w:rsidR="009118E2">
        <w:t xml:space="preserve"> </w:t>
      </w:r>
      <w:r w:rsidR="009118E2" w:rsidRPr="00A3325A">
        <w:t>w</w:t>
      </w:r>
      <w:r w:rsidR="009118E2">
        <w:t> </w:t>
      </w:r>
      <w:r w:rsidRPr="00A3325A">
        <w:t>tym</w:t>
      </w:r>
      <w:r w:rsidR="009118E2">
        <w:t xml:space="preserve"> </w:t>
      </w:r>
      <w:r w:rsidR="009118E2" w:rsidRPr="00A3325A">
        <w:t>w</w:t>
      </w:r>
      <w:r w:rsidR="009118E2">
        <w:t> </w:t>
      </w:r>
      <w:r w:rsidRPr="00A3325A">
        <w:t>zakresie</w:t>
      </w:r>
      <w:r>
        <w:t xml:space="preserve"> </w:t>
      </w:r>
      <w:r w:rsidRPr="00A3325A">
        <w:t>ustalania</w:t>
      </w:r>
      <w:r w:rsidR="009118E2">
        <w:t xml:space="preserve"> </w:t>
      </w:r>
      <w:r w:rsidR="009118E2" w:rsidRPr="00A3325A">
        <w:t>i</w:t>
      </w:r>
      <w:r w:rsidR="009118E2">
        <w:t> </w:t>
      </w:r>
      <w:r w:rsidRPr="00A3325A">
        <w:t>wypłaty</w:t>
      </w:r>
      <w:r>
        <w:t xml:space="preserve"> </w:t>
      </w:r>
      <w:r w:rsidRPr="00A3325A">
        <w:t>uposażenia</w:t>
      </w:r>
      <w:r>
        <w:t xml:space="preserve"> </w:t>
      </w:r>
      <w:r w:rsidRPr="00A3325A">
        <w:t>oraz</w:t>
      </w:r>
      <w:r>
        <w:t xml:space="preserve"> </w:t>
      </w:r>
      <w:r w:rsidRPr="00A3325A">
        <w:t>prawa</w:t>
      </w:r>
      <w:r>
        <w:t xml:space="preserve"> </w:t>
      </w:r>
      <w:r w:rsidRPr="00A3325A">
        <w:t>do</w:t>
      </w:r>
      <w:r>
        <w:t xml:space="preserve"> </w:t>
      </w:r>
      <w:r w:rsidRPr="00A3325A">
        <w:t>urlopu,</w:t>
      </w:r>
    </w:p>
    <w:p w:rsidR="008E3344" w:rsidRPr="00A3325A" w:rsidRDefault="008E3344" w:rsidP="008E3344">
      <w:pPr>
        <w:pStyle w:val="PKTpunkt"/>
      </w:pPr>
      <w:r w:rsidRPr="00A3325A">
        <w:t>3)</w:t>
      </w:r>
      <w:r w:rsidRPr="00A3325A">
        <w:tab/>
        <w:t>tryb</w:t>
      </w:r>
      <w:r>
        <w:t xml:space="preserve"> </w:t>
      </w:r>
      <w:r w:rsidRPr="00A3325A">
        <w:t>odwołania</w:t>
      </w:r>
      <w:r>
        <w:t xml:space="preserve"> </w:t>
      </w:r>
      <w:r w:rsidRPr="00A3325A">
        <w:t>funkcjonariusza</w:t>
      </w:r>
      <w:r w:rsidR="009118E2">
        <w:t xml:space="preserve"> </w:t>
      </w:r>
      <w:r w:rsidR="009118E2" w:rsidRPr="00A3325A">
        <w:t>z</w:t>
      </w:r>
      <w:r w:rsidR="009118E2">
        <w:t> </w:t>
      </w:r>
      <w:r w:rsidRPr="00A3325A">
        <w:t>oddelegowania,</w:t>
      </w:r>
    </w:p>
    <w:p w:rsidR="008E3344" w:rsidRPr="00A3325A" w:rsidRDefault="008E3344" w:rsidP="000D4990">
      <w:pPr>
        <w:pStyle w:val="PKTpunkt"/>
        <w:keepNext/>
      </w:pPr>
      <w:r w:rsidRPr="00A3325A">
        <w:t>4)</w:t>
      </w:r>
      <w:r w:rsidRPr="00A3325A">
        <w:tab/>
        <w:t>podmioty</w:t>
      </w:r>
      <w:r>
        <w:t xml:space="preserve"> </w:t>
      </w:r>
      <w:r w:rsidRPr="00A3325A">
        <w:t>uprawnione</w:t>
      </w:r>
      <w:r>
        <w:t xml:space="preserve"> </w:t>
      </w:r>
      <w:r w:rsidRPr="00A3325A">
        <w:t>do</w:t>
      </w:r>
      <w:r>
        <w:t xml:space="preserve"> </w:t>
      </w:r>
      <w:r w:rsidRPr="00A3325A">
        <w:t>występowania</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oddelegowanie</w:t>
      </w:r>
      <w:r>
        <w:t xml:space="preserve"> </w:t>
      </w:r>
      <w:r w:rsidRPr="00A3325A">
        <w:t>funkcjonariusza</w:t>
      </w:r>
    </w:p>
    <w:p w:rsidR="008E3344" w:rsidRPr="00A3325A" w:rsidRDefault="008E3344" w:rsidP="008E3344">
      <w:pPr>
        <w:pStyle w:val="CZWSPPKTczwsplnapunktw"/>
      </w:pPr>
      <w:r w:rsidRPr="00A3325A">
        <w:t>–</w:t>
      </w:r>
      <w:r>
        <w:t xml:space="preserve"> </w:t>
      </w:r>
      <w:r w:rsidRPr="00A3325A">
        <w:t>uwzględniając</w:t>
      </w:r>
      <w:r>
        <w:t xml:space="preserve"> </w:t>
      </w:r>
      <w:r w:rsidRPr="00A3325A">
        <w:t>charakter</w:t>
      </w:r>
      <w:r>
        <w:t xml:space="preserve"> </w:t>
      </w:r>
      <w:r w:rsidRPr="00A3325A">
        <w:t>zadań</w:t>
      </w:r>
      <w:r>
        <w:t xml:space="preserve"> </w:t>
      </w:r>
      <w:r w:rsidRPr="00A3325A">
        <w:t>wykonywanych</w:t>
      </w:r>
      <w:r>
        <w:t xml:space="preserve"> </w:t>
      </w:r>
      <w:r w:rsidRPr="00A3325A">
        <w:t>poza</w:t>
      </w:r>
      <w:r>
        <w:t xml:space="preserve"> </w:t>
      </w:r>
      <w:r w:rsidRPr="00A3325A">
        <w:t>Służbą</w:t>
      </w:r>
      <w:r>
        <w:t xml:space="preserve"> </w:t>
      </w:r>
      <w:r w:rsidRPr="00A3325A">
        <w:t>Celną,</w:t>
      </w:r>
      <w:r>
        <w:t xml:space="preserve"> </w:t>
      </w:r>
      <w:r w:rsidRPr="00A3325A">
        <w:t>do</w:t>
      </w:r>
      <w:r>
        <w:t xml:space="preserve"> </w:t>
      </w:r>
      <w:r w:rsidRPr="00A3325A">
        <w:t>wykonywania</w:t>
      </w:r>
      <w:r>
        <w:t xml:space="preserve"> </w:t>
      </w:r>
      <w:r w:rsidRPr="00A3325A">
        <w:t>których</w:t>
      </w:r>
      <w:r>
        <w:t xml:space="preserve"> </w:t>
      </w:r>
      <w:r w:rsidRPr="00A3325A">
        <w:t>funkcjonariusz</w:t>
      </w:r>
      <w:r>
        <w:t xml:space="preserve"> </w:t>
      </w:r>
      <w:r w:rsidRPr="00A3325A">
        <w:t>może</w:t>
      </w:r>
      <w:r>
        <w:t xml:space="preserve"> </w:t>
      </w:r>
      <w:r w:rsidRPr="00A3325A">
        <w:t>być</w:t>
      </w:r>
      <w:r>
        <w:t xml:space="preserve"> </w:t>
      </w:r>
      <w:r w:rsidRPr="00A3325A">
        <w:t>oddelegowany.</w:t>
      </w:r>
    </w:p>
    <w:p w:rsidR="008E3344" w:rsidRPr="00A82860" w:rsidRDefault="008E3344" w:rsidP="008E3344">
      <w:pPr>
        <w:pStyle w:val="USTustnpkodeksu"/>
      </w:pPr>
      <w:r w:rsidRPr="00A3325A">
        <w:rPr>
          <w:rStyle w:val="Ppogrubienie"/>
        </w:rPr>
        <w:lastRenderedPageBreak/>
        <w:t>Art.</w:t>
      </w:r>
      <w:r>
        <w:rPr>
          <w:rStyle w:val="Ppogrubienie"/>
        </w:rPr>
        <w:t xml:space="preserve"> </w:t>
      </w:r>
      <w:r w:rsidRPr="00A3325A">
        <w:rPr>
          <w:rStyle w:val="Ppogrubienie"/>
        </w:rPr>
        <w:t>88.</w:t>
      </w:r>
      <w:r>
        <w:t xml:space="preserve"> </w:t>
      </w:r>
      <w:r w:rsidRPr="00A82860">
        <w:t>1</w:t>
      </w:r>
      <w:bookmarkStart w:id="10" w:name="_Ref413068607"/>
      <w:r w:rsidRPr="00A82860">
        <w:t>.</w:t>
      </w:r>
      <w:r w:rsidRPr="00106EE4">
        <w:rPr>
          <w:rStyle w:val="IGindeksgrny"/>
        </w:rPr>
        <w:footnoteReference w:id="60"/>
      </w:r>
      <w:bookmarkEnd w:id="10"/>
      <w:r w:rsidRPr="00106EE4">
        <w:rPr>
          <w:rStyle w:val="IGindeksgrny"/>
        </w:rPr>
        <w:t>)</w:t>
      </w:r>
      <w:r>
        <w:t xml:space="preserve"> </w:t>
      </w:r>
      <w:r w:rsidRPr="00A82860">
        <w:t>Funkcjonariusz</w:t>
      </w:r>
      <w:r>
        <w:t xml:space="preserve"> </w:t>
      </w:r>
      <w:r w:rsidRPr="00A82860">
        <w:t>służby</w:t>
      </w:r>
      <w:r>
        <w:t xml:space="preserve"> </w:t>
      </w:r>
      <w:r w:rsidRPr="00A82860">
        <w:t>stałej,</w:t>
      </w:r>
      <w:r>
        <w:t xml:space="preserve"> </w:t>
      </w:r>
      <w:r w:rsidRPr="00A82860">
        <w:t>po</w:t>
      </w:r>
      <w:r>
        <w:t xml:space="preserve"> </w:t>
      </w:r>
      <w:r w:rsidRPr="00A82860">
        <w:t>uzyskaniu</w:t>
      </w:r>
      <w:r>
        <w:t xml:space="preserve"> </w:t>
      </w:r>
      <w:r w:rsidRPr="00A82860">
        <w:t>pisemnej</w:t>
      </w:r>
      <w:r>
        <w:t xml:space="preserve"> </w:t>
      </w:r>
      <w:r w:rsidRPr="00A82860">
        <w:t>zgody</w:t>
      </w:r>
      <w:r>
        <w:t xml:space="preserve"> </w:t>
      </w:r>
      <w:r w:rsidRPr="00A82860">
        <w:t>kierownika</w:t>
      </w:r>
      <w:r>
        <w:t xml:space="preserve"> </w:t>
      </w:r>
      <w:r w:rsidRPr="00A82860">
        <w:t>urzędu,</w:t>
      </w:r>
      <w:r>
        <w:t xml:space="preserve"> </w:t>
      </w:r>
      <w:r w:rsidRPr="00A82860">
        <w:t>może</w:t>
      </w:r>
      <w:r>
        <w:t xml:space="preserve"> </w:t>
      </w:r>
      <w:r w:rsidRPr="00A82860">
        <w:t>ubiegać</w:t>
      </w:r>
      <w:r>
        <w:t xml:space="preserve"> </w:t>
      </w:r>
      <w:r w:rsidRPr="00A82860">
        <w:t>się</w:t>
      </w:r>
      <w:r w:rsidR="009118E2">
        <w:t xml:space="preserve"> </w:t>
      </w:r>
      <w:r w:rsidR="009118E2" w:rsidRPr="00A82860">
        <w:t>o</w:t>
      </w:r>
      <w:r w:rsidR="009118E2">
        <w:t> </w:t>
      </w:r>
      <w:r w:rsidRPr="00A82860">
        <w:t>pracę</w:t>
      </w:r>
      <w:r w:rsidR="009118E2">
        <w:t xml:space="preserve"> </w:t>
      </w:r>
      <w:r w:rsidR="009118E2" w:rsidRPr="00A82860">
        <w:t>w</w:t>
      </w:r>
      <w:r w:rsidR="009118E2">
        <w:t> </w:t>
      </w:r>
      <w:r w:rsidRPr="00A82860">
        <w:t>instytucjach</w:t>
      </w:r>
      <w:r>
        <w:t xml:space="preserve"> </w:t>
      </w:r>
      <w:r w:rsidRPr="00A82860">
        <w:t>Unii</w:t>
      </w:r>
      <w:r>
        <w:t xml:space="preserve"> </w:t>
      </w:r>
      <w:r w:rsidRPr="00A82860">
        <w:t>Europejskiej,</w:t>
      </w:r>
      <w:r>
        <w:t xml:space="preserve"> </w:t>
      </w:r>
      <w:r w:rsidRPr="00A82860">
        <w:t>jednostkach</w:t>
      </w:r>
      <w:r>
        <w:t xml:space="preserve"> </w:t>
      </w:r>
      <w:r w:rsidRPr="00A82860">
        <w:t>utworzonych</w:t>
      </w:r>
      <w:r>
        <w:t xml:space="preserve"> </w:t>
      </w:r>
      <w:r w:rsidRPr="00A82860">
        <w:t>przez</w:t>
      </w:r>
      <w:r>
        <w:t xml:space="preserve"> </w:t>
      </w:r>
      <w:r w:rsidRPr="00A82860">
        <w:t>Unię</w:t>
      </w:r>
      <w:r>
        <w:t xml:space="preserve"> </w:t>
      </w:r>
      <w:r w:rsidRPr="00A82860">
        <w:t>Europejską</w:t>
      </w:r>
      <w:r>
        <w:t xml:space="preserve"> </w:t>
      </w:r>
      <w:r w:rsidRPr="00A82860">
        <w:t>lub</w:t>
      </w:r>
      <w:r>
        <w:t xml:space="preserve"> </w:t>
      </w:r>
      <w:r w:rsidRPr="00A82860">
        <w:t>organizacjach</w:t>
      </w:r>
      <w:r>
        <w:t xml:space="preserve"> </w:t>
      </w:r>
      <w:r w:rsidRPr="00A82860">
        <w:t>międzynar</w:t>
      </w:r>
      <w:r w:rsidRPr="00A82860">
        <w:t>o</w:t>
      </w:r>
      <w:r w:rsidRPr="00A82860">
        <w:t>dowych.</w:t>
      </w:r>
    </w:p>
    <w:p w:rsidR="008E3344" w:rsidRPr="00A82860" w:rsidRDefault="008E3344" w:rsidP="0099671A">
      <w:pPr>
        <w:pStyle w:val="USTustnpkodeksu"/>
        <w:spacing w:before="160"/>
      </w:pPr>
      <w:r w:rsidRPr="00A82860">
        <w:t>2.</w:t>
      </w:r>
      <w:r w:rsidRPr="00106EE4">
        <w:rPr>
          <w:rStyle w:val="IGindeksgrny"/>
        </w:rPr>
        <w:fldChar w:fldCharType="begin"/>
      </w:r>
      <w:r w:rsidR="00106EE4">
        <w:rPr>
          <w:rStyle w:val="IGindeksgrny"/>
        </w:rPr>
        <w:instrText xml:space="preserve"> NOTEREF _Ref413068607 \f \h  \* MERGEFORMAT </w:instrText>
      </w:r>
      <w:r w:rsidRPr="00106EE4">
        <w:rPr>
          <w:rStyle w:val="IGindeksgrny"/>
        </w:rPr>
      </w:r>
      <w:r w:rsidRPr="00106EE4">
        <w:rPr>
          <w:rStyle w:val="IGindeksgrny"/>
        </w:rPr>
        <w:fldChar w:fldCharType="separate"/>
      </w:r>
      <w:r w:rsidRPr="00106EE4">
        <w:rPr>
          <w:rStyle w:val="IGindeksgrny"/>
        </w:rPr>
        <w:t>60</w:t>
      </w:r>
      <w:r w:rsidRPr="00106EE4">
        <w:rPr>
          <w:rStyle w:val="IGindeksgrny"/>
        </w:rPr>
        <w:fldChar w:fldCharType="end"/>
      </w:r>
      <w:r w:rsidRPr="00106EE4">
        <w:rPr>
          <w:rStyle w:val="IGindeksgrny"/>
        </w:rPr>
        <w:t>)</w:t>
      </w:r>
      <w:r>
        <w:t xml:space="preserve"> </w:t>
      </w:r>
      <w:r w:rsidRPr="00A82860">
        <w:t>Funkcjonariusza,</w:t>
      </w:r>
      <w:r>
        <w:t xml:space="preserve"> </w:t>
      </w:r>
      <w:r w:rsidRPr="00A82860">
        <w:t>którego</w:t>
      </w:r>
      <w:r>
        <w:t xml:space="preserve"> </w:t>
      </w:r>
      <w:r w:rsidRPr="00A82860">
        <w:t>kandydatura</w:t>
      </w:r>
      <w:r>
        <w:t xml:space="preserve"> </w:t>
      </w:r>
      <w:r w:rsidRPr="00A82860">
        <w:t>została</w:t>
      </w:r>
      <w:r>
        <w:t xml:space="preserve"> </w:t>
      </w:r>
      <w:r w:rsidRPr="00A82860">
        <w:t>zaakceptowana</w:t>
      </w:r>
      <w:r>
        <w:t xml:space="preserve"> </w:t>
      </w:r>
      <w:r w:rsidRPr="00A82860">
        <w:t>przez</w:t>
      </w:r>
      <w:r>
        <w:t xml:space="preserve"> </w:t>
      </w:r>
      <w:r w:rsidRPr="00A82860">
        <w:t>instytucję</w:t>
      </w:r>
      <w:r>
        <w:t xml:space="preserve"> </w:t>
      </w:r>
      <w:r w:rsidRPr="00A82860">
        <w:t>Unii</w:t>
      </w:r>
      <w:r>
        <w:t xml:space="preserve"> </w:t>
      </w:r>
      <w:r w:rsidRPr="00A82860">
        <w:t>Europejskiej,</w:t>
      </w:r>
      <w:r>
        <w:t xml:space="preserve"> </w:t>
      </w:r>
      <w:r w:rsidRPr="00A82860">
        <w:t>jednostkę</w:t>
      </w:r>
      <w:r>
        <w:t xml:space="preserve"> </w:t>
      </w:r>
      <w:r w:rsidRPr="00A82860">
        <w:t>utworzoną</w:t>
      </w:r>
      <w:r>
        <w:t xml:space="preserve"> </w:t>
      </w:r>
      <w:r w:rsidRPr="00A82860">
        <w:t>przez</w:t>
      </w:r>
      <w:r>
        <w:t xml:space="preserve"> </w:t>
      </w:r>
      <w:r w:rsidRPr="00A82860">
        <w:t>Unię</w:t>
      </w:r>
      <w:r>
        <w:t xml:space="preserve"> </w:t>
      </w:r>
      <w:r w:rsidRPr="00A82860">
        <w:t>Europejską</w:t>
      </w:r>
      <w:r>
        <w:t xml:space="preserve"> </w:t>
      </w:r>
      <w:r w:rsidRPr="00A82860">
        <w:t>lub</w:t>
      </w:r>
      <w:r>
        <w:t xml:space="preserve"> </w:t>
      </w:r>
      <w:r w:rsidRPr="00A82860">
        <w:t>organizację</w:t>
      </w:r>
      <w:r>
        <w:t xml:space="preserve"> </w:t>
      </w:r>
      <w:r w:rsidRPr="00A82860">
        <w:t>międzynarodową,</w:t>
      </w:r>
      <w:r>
        <w:t xml:space="preserve"> </w:t>
      </w:r>
      <w:r w:rsidRPr="00A82860">
        <w:t>kierownik</w:t>
      </w:r>
      <w:r>
        <w:t xml:space="preserve"> </w:t>
      </w:r>
      <w:r w:rsidRPr="00A82860">
        <w:t>urzędu</w:t>
      </w:r>
      <w:r>
        <w:t xml:space="preserve"> </w:t>
      </w:r>
      <w:r w:rsidRPr="00A82860">
        <w:t>oddelegowuje</w:t>
      </w:r>
      <w:r>
        <w:t xml:space="preserve"> </w:t>
      </w:r>
      <w:r w:rsidRPr="00A82860">
        <w:t>do</w:t>
      </w:r>
      <w:r>
        <w:t xml:space="preserve"> </w:t>
      </w:r>
      <w:r w:rsidRPr="00A82860">
        <w:t>pracy</w:t>
      </w:r>
      <w:r w:rsidR="009118E2">
        <w:t xml:space="preserve"> </w:t>
      </w:r>
      <w:r w:rsidR="009118E2" w:rsidRPr="00A82860">
        <w:t>w</w:t>
      </w:r>
      <w:r w:rsidR="009118E2">
        <w:t> </w:t>
      </w:r>
      <w:r w:rsidRPr="00A82860">
        <w:t>tej</w:t>
      </w:r>
      <w:r>
        <w:t xml:space="preserve"> </w:t>
      </w:r>
      <w:r w:rsidRPr="00A82860">
        <w:t>inst</w:t>
      </w:r>
      <w:r w:rsidRPr="00A82860">
        <w:t>y</w:t>
      </w:r>
      <w:r w:rsidRPr="00A82860">
        <w:t>tucji,</w:t>
      </w:r>
      <w:r>
        <w:t xml:space="preserve"> </w:t>
      </w:r>
      <w:r w:rsidRPr="00A82860">
        <w:t>jednostce</w:t>
      </w:r>
      <w:r>
        <w:t xml:space="preserve"> </w:t>
      </w:r>
      <w:r w:rsidRPr="00A82860">
        <w:t>lub</w:t>
      </w:r>
      <w:r>
        <w:t xml:space="preserve"> </w:t>
      </w:r>
      <w:r w:rsidRPr="00A82860">
        <w:t>organizacji.</w:t>
      </w:r>
      <w:r>
        <w:t xml:space="preserve"> </w:t>
      </w:r>
      <w:r w:rsidRPr="00A82860">
        <w:t>Oddelegowanie</w:t>
      </w:r>
      <w:r>
        <w:t xml:space="preserve"> </w:t>
      </w:r>
      <w:r w:rsidRPr="00A82860">
        <w:t>funkcjonariusza</w:t>
      </w:r>
      <w:r>
        <w:t xml:space="preserve"> </w:t>
      </w:r>
      <w:r w:rsidRPr="00A82860">
        <w:t>następuje</w:t>
      </w:r>
      <w:r>
        <w:t xml:space="preserve"> </w:t>
      </w:r>
      <w:r w:rsidRPr="00A82860">
        <w:t>po</w:t>
      </w:r>
      <w:r>
        <w:t xml:space="preserve"> </w:t>
      </w:r>
      <w:r w:rsidRPr="00A82860">
        <w:t>uzyskaniu</w:t>
      </w:r>
      <w:r>
        <w:t xml:space="preserve"> </w:t>
      </w:r>
      <w:r w:rsidRPr="00A82860">
        <w:t>pisemnej</w:t>
      </w:r>
      <w:r>
        <w:t xml:space="preserve"> </w:t>
      </w:r>
      <w:r w:rsidRPr="00A82860">
        <w:t>informacji</w:t>
      </w:r>
      <w:r w:rsidR="009118E2">
        <w:t xml:space="preserve"> </w:t>
      </w:r>
      <w:r w:rsidR="009118E2" w:rsidRPr="00A82860">
        <w:t>o</w:t>
      </w:r>
      <w:r w:rsidR="009118E2">
        <w:t> </w:t>
      </w:r>
      <w:r w:rsidRPr="00A82860">
        <w:t>zaakceptowaniu</w:t>
      </w:r>
      <w:r>
        <w:t xml:space="preserve"> </w:t>
      </w:r>
      <w:r w:rsidRPr="00A82860">
        <w:t>jego</w:t>
      </w:r>
      <w:r>
        <w:t xml:space="preserve"> </w:t>
      </w:r>
      <w:r w:rsidRPr="00A82860">
        <w:t>kandydatury</w:t>
      </w:r>
      <w:r>
        <w:t xml:space="preserve"> </w:t>
      </w:r>
      <w:r w:rsidRPr="00A82860">
        <w:t>przez</w:t>
      </w:r>
      <w:r>
        <w:t xml:space="preserve"> </w:t>
      </w:r>
      <w:r w:rsidRPr="00A82860">
        <w:t>instytucję</w:t>
      </w:r>
      <w:r>
        <w:t xml:space="preserve"> </w:t>
      </w:r>
      <w:r w:rsidRPr="00A82860">
        <w:t>Unii</w:t>
      </w:r>
      <w:r>
        <w:t xml:space="preserve"> </w:t>
      </w:r>
      <w:r w:rsidRPr="00A82860">
        <w:t>Europejskiej,</w:t>
      </w:r>
      <w:r>
        <w:t xml:space="preserve"> </w:t>
      </w:r>
      <w:r w:rsidRPr="00A82860">
        <w:t>jednostkę</w:t>
      </w:r>
      <w:r>
        <w:t xml:space="preserve"> </w:t>
      </w:r>
      <w:r w:rsidRPr="00A82860">
        <w:t>utworzoną</w:t>
      </w:r>
      <w:r>
        <w:t xml:space="preserve"> </w:t>
      </w:r>
      <w:r w:rsidRPr="00A82860">
        <w:t>przez</w:t>
      </w:r>
      <w:r>
        <w:t xml:space="preserve"> </w:t>
      </w:r>
      <w:r w:rsidRPr="00A82860">
        <w:t>Unię</w:t>
      </w:r>
      <w:r>
        <w:t xml:space="preserve"> </w:t>
      </w:r>
      <w:r w:rsidRPr="00A82860">
        <w:t>Europejską</w:t>
      </w:r>
      <w:r>
        <w:t xml:space="preserve"> </w:t>
      </w:r>
      <w:r w:rsidRPr="00A82860">
        <w:t>lub</w:t>
      </w:r>
      <w:r>
        <w:t xml:space="preserve"> </w:t>
      </w:r>
      <w:r w:rsidRPr="00A82860">
        <w:t>organizację</w:t>
      </w:r>
      <w:r>
        <w:t xml:space="preserve"> </w:t>
      </w:r>
      <w:r w:rsidRPr="00A82860">
        <w:t>międzynarodową.</w:t>
      </w:r>
    </w:p>
    <w:p w:rsidR="008E3344" w:rsidRPr="00A82860" w:rsidRDefault="008E3344" w:rsidP="0099671A">
      <w:pPr>
        <w:pStyle w:val="USTustnpkodeksu"/>
        <w:spacing w:before="160"/>
      </w:pPr>
      <w:r w:rsidRPr="00A82860">
        <w:t>3.</w:t>
      </w:r>
      <w:r w:rsidRPr="00106EE4">
        <w:rPr>
          <w:rStyle w:val="IGindeksgrny"/>
        </w:rPr>
        <w:fldChar w:fldCharType="begin"/>
      </w:r>
      <w:r w:rsidR="00106EE4">
        <w:rPr>
          <w:rStyle w:val="IGindeksgrny"/>
        </w:rPr>
        <w:instrText xml:space="preserve"> NOTEREF _Ref413068607 \f \h  \* MERGEFORMAT </w:instrText>
      </w:r>
      <w:r w:rsidRPr="00106EE4">
        <w:rPr>
          <w:rStyle w:val="IGindeksgrny"/>
        </w:rPr>
      </w:r>
      <w:r w:rsidRPr="00106EE4">
        <w:rPr>
          <w:rStyle w:val="IGindeksgrny"/>
        </w:rPr>
        <w:fldChar w:fldCharType="separate"/>
      </w:r>
      <w:r w:rsidRPr="00106EE4">
        <w:rPr>
          <w:rStyle w:val="IGindeksgrny"/>
        </w:rPr>
        <w:t>60</w:t>
      </w:r>
      <w:r w:rsidRPr="00106EE4">
        <w:rPr>
          <w:rStyle w:val="IGindeksgrny"/>
        </w:rPr>
        <w:fldChar w:fldCharType="end"/>
      </w:r>
      <w:r w:rsidRPr="00106EE4">
        <w:rPr>
          <w:rStyle w:val="IGindeksgrny"/>
        </w:rPr>
        <w:t>)</w:t>
      </w:r>
      <w:r>
        <w:t xml:space="preserve"> </w:t>
      </w:r>
      <w:r w:rsidRPr="00A82860">
        <w:t>Oddelegowanie</w:t>
      </w:r>
      <w:r>
        <w:t xml:space="preserve"> </w:t>
      </w:r>
      <w:r w:rsidRPr="00A82860">
        <w:t>następuje</w:t>
      </w:r>
      <w:r>
        <w:t xml:space="preserve"> </w:t>
      </w:r>
      <w:r w:rsidRPr="00A82860">
        <w:t>na</w:t>
      </w:r>
      <w:r>
        <w:t xml:space="preserve"> </w:t>
      </w:r>
      <w:r w:rsidRPr="00A82860">
        <w:t>czas</w:t>
      </w:r>
      <w:r>
        <w:t xml:space="preserve"> </w:t>
      </w:r>
      <w:r w:rsidRPr="00A82860">
        <w:t>wykonywania</w:t>
      </w:r>
      <w:r>
        <w:t xml:space="preserve"> </w:t>
      </w:r>
      <w:r w:rsidRPr="00A82860">
        <w:t>pracy.</w:t>
      </w:r>
      <w:r w:rsidR="009118E2">
        <w:t xml:space="preserve"> </w:t>
      </w:r>
      <w:r w:rsidR="009118E2" w:rsidRPr="00A82860">
        <w:t>W</w:t>
      </w:r>
      <w:r w:rsidR="009118E2">
        <w:t> </w:t>
      </w:r>
      <w:r w:rsidRPr="00A82860">
        <w:t>trakcie</w:t>
      </w:r>
      <w:r>
        <w:t xml:space="preserve"> </w:t>
      </w:r>
      <w:r w:rsidRPr="00A82860">
        <w:t>oddelegowania</w:t>
      </w:r>
      <w:r>
        <w:t xml:space="preserve"> </w:t>
      </w:r>
      <w:r w:rsidRPr="00A82860">
        <w:t>funkcjonariuszowi</w:t>
      </w:r>
      <w:r>
        <w:t xml:space="preserve"> </w:t>
      </w:r>
      <w:r w:rsidRPr="00A82860">
        <w:t>przysługują</w:t>
      </w:r>
      <w:r>
        <w:t xml:space="preserve"> </w:t>
      </w:r>
      <w:r w:rsidRPr="00A82860">
        <w:t>świadczenia</w:t>
      </w:r>
      <w:r>
        <w:t xml:space="preserve"> </w:t>
      </w:r>
      <w:r w:rsidRPr="00A82860">
        <w:t>wynikające</w:t>
      </w:r>
      <w:r w:rsidR="009118E2">
        <w:t xml:space="preserve"> </w:t>
      </w:r>
      <w:r w:rsidR="009118E2" w:rsidRPr="00A82860">
        <w:t>z</w:t>
      </w:r>
      <w:r w:rsidR="009118E2">
        <w:t> </w:t>
      </w:r>
      <w:r w:rsidRPr="00A82860">
        <w:t>ustawy,</w:t>
      </w:r>
      <w:r w:rsidR="009118E2">
        <w:t xml:space="preserve"> </w:t>
      </w:r>
      <w:r w:rsidR="009118E2" w:rsidRPr="00A82860">
        <w:t>z</w:t>
      </w:r>
      <w:r w:rsidR="009118E2">
        <w:t> </w:t>
      </w:r>
      <w:r w:rsidRPr="00A82860">
        <w:t>wyjątkiem</w:t>
      </w:r>
      <w:r>
        <w:t xml:space="preserve"> </w:t>
      </w:r>
      <w:r w:rsidRPr="00A82860">
        <w:t>prawa</w:t>
      </w:r>
      <w:r>
        <w:t xml:space="preserve"> </w:t>
      </w:r>
      <w:r w:rsidRPr="00A82860">
        <w:t>do</w:t>
      </w:r>
      <w:r>
        <w:t xml:space="preserve"> </w:t>
      </w:r>
      <w:r w:rsidRPr="00A82860">
        <w:t>urlopów</w:t>
      </w:r>
      <w:r>
        <w:t xml:space="preserve"> </w:t>
      </w:r>
      <w:r w:rsidRPr="00A82860">
        <w:t>określonych</w:t>
      </w:r>
      <w:r w:rsidR="009118E2">
        <w:t xml:space="preserve"> </w:t>
      </w:r>
      <w:r w:rsidR="009118E2" w:rsidRPr="00A82860">
        <w:t>w</w:t>
      </w:r>
      <w:r w:rsidR="009118E2">
        <w:t> art. </w:t>
      </w:r>
      <w:r w:rsidRPr="00A82860">
        <w:t>138,</w:t>
      </w:r>
      <w:r>
        <w:t xml:space="preserve"> </w:t>
      </w:r>
      <w:r w:rsidRPr="00A82860">
        <w:t>chyba</w:t>
      </w:r>
      <w:r>
        <w:t xml:space="preserve"> </w:t>
      </w:r>
      <w:r w:rsidRPr="00A82860">
        <w:t>że</w:t>
      </w:r>
      <w:r>
        <w:t xml:space="preserve"> </w:t>
      </w:r>
      <w:r w:rsidRPr="00A82860">
        <w:t>instytucja</w:t>
      </w:r>
      <w:r>
        <w:t xml:space="preserve"> </w:t>
      </w:r>
      <w:r w:rsidRPr="00A82860">
        <w:t>Unii</w:t>
      </w:r>
      <w:r>
        <w:t xml:space="preserve"> </w:t>
      </w:r>
      <w:r w:rsidRPr="00A82860">
        <w:t>Eur</w:t>
      </w:r>
      <w:r w:rsidRPr="00A82860">
        <w:t>o</w:t>
      </w:r>
      <w:r w:rsidRPr="00A82860">
        <w:t>pejskiej,</w:t>
      </w:r>
      <w:r>
        <w:t xml:space="preserve"> </w:t>
      </w:r>
      <w:r w:rsidRPr="00A82860">
        <w:t>jednostka</w:t>
      </w:r>
      <w:r>
        <w:t xml:space="preserve"> </w:t>
      </w:r>
      <w:r w:rsidRPr="00A82860">
        <w:t>utworzona</w:t>
      </w:r>
      <w:r>
        <w:t xml:space="preserve"> </w:t>
      </w:r>
      <w:r w:rsidRPr="00A82860">
        <w:t>przez</w:t>
      </w:r>
      <w:r>
        <w:t xml:space="preserve"> </w:t>
      </w:r>
      <w:r w:rsidRPr="00A82860">
        <w:t>Unię</w:t>
      </w:r>
      <w:r>
        <w:t xml:space="preserve"> </w:t>
      </w:r>
      <w:r w:rsidRPr="00A82860">
        <w:t>Europejską</w:t>
      </w:r>
      <w:r>
        <w:t xml:space="preserve"> </w:t>
      </w:r>
      <w:r w:rsidRPr="00A82860">
        <w:t>lub</w:t>
      </w:r>
      <w:r>
        <w:t xml:space="preserve"> </w:t>
      </w:r>
      <w:r w:rsidRPr="00A82860">
        <w:t>organizacja</w:t>
      </w:r>
      <w:r>
        <w:t xml:space="preserve"> </w:t>
      </w:r>
      <w:r w:rsidRPr="00A82860">
        <w:t>międzynarodowa</w:t>
      </w:r>
      <w:r>
        <w:t xml:space="preserve"> </w:t>
      </w:r>
      <w:r w:rsidRPr="00A82860">
        <w:t>nie</w:t>
      </w:r>
      <w:r>
        <w:t xml:space="preserve"> </w:t>
      </w:r>
      <w:r w:rsidRPr="00A82860">
        <w:t>zapewniła</w:t>
      </w:r>
      <w:r>
        <w:t xml:space="preserve"> </w:t>
      </w:r>
      <w:r w:rsidRPr="00A82860">
        <w:t>oddelegowanemu</w:t>
      </w:r>
      <w:r>
        <w:t xml:space="preserve"> </w:t>
      </w:r>
      <w:r w:rsidRPr="00A82860">
        <w:t>funkcjonariuszowi</w:t>
      </w:r>
      <w:r>
        <w:t xml:space="preserve"> </w:t>
      </w:r>
      <w:r w:rsidRPr="00A82860">
        <w:t>prawa</w:t>
      </w:r>
      <w:r>
        <w:t xml:space="preserve"> </w:t>
      </w:r>
      <w:r w:rsidRPr="00A82860">
        <w:t>do</w:t>
      </w:r>
      <w:r>
        <w:t xml:space="preserve"> </w:t>
      </w:r>
      <w:r w:rsidRPr="00A82860">
        <w:t>urlopu</w:t>
      </w:r>
      <w:r>
        <w:t xml:space="preserve"> </w:t>
      </w:r>
      <w:r w:rsidRPr="00A82860">
        <w:t>wypoczynkowego.</w:t>
      </w:r>
    </w:p>
    <w:p w:rsidR="008E3344" w:rsidRPr="00795840" w:rsidRDefault="008E3344" w:rsidP="0099671A">
      <w:pPr>
        <w:pStyle w:val="USTustnpkodeksu"/>
        <w:spacing w:before="160"/>
      </w:pPr>
      <w:r w:rsidRPr="00A82860">
        <w:t>4.</w:t>
      </w:r>
      <w:r w:rsidRPr="00106EE4">
        <w:rPr>
          <w:rStyle w:val="IGindeksgrny"/>
        </w:rPr>
        <w:fldChar w:fldCharType="begin"/>
      </w:r>
      <w:r w:rsidR="00106EE4">
        <w:rPr>
          <w:rStyle w:val="IGindeksgrny"/>
        </w:rPr>
        <w:instrText xml:space="preserve"> NOTEREF _Ref413068607 \f \h  \* MERGEFORMAT </w:instrText>
      </w:r>
      <w:r w:rsidRPr="00106EE4">
        <w:rPr>
          <w:rStyle w:val="IGindeksgrny"/>
        </w:rPr>
      </w:r>
      <w:r w:rsidRPr="00106EE4">
        <w:rPr>
          <w:rStyle w:val="IGindeksgrny"/>
        </w:rPr>
        <w:fldChar w:fldCharType="separate"/>
      </w:r>
      <w:r w:rsidRPr="00106EE4">
        <w:rPr>
          <w:rStyle w:val="IGindeksgrny"/>
        </w:rPr>
        <w:t>60</w:t>
      </w:r>
      <w:r w:rsidRPr="00106EE4">
        <w:rPr>
          <w:rStyle w:val="IGindeksgrny"/>
        </w:rPr>
        <w:fldChar w:fldCharType="end"/>
      </w:r>
      <w:r w:rsidRPr="00106EE4">
        <w:rPr>
          <w:rStyle w:val="IGindeksgrny"/>
        </w:rPr>
        <w:t>)</w:t>
      </w:r>
      <w:r>
        <w:t xml:space="preserve"> </w:t>
      </w:r>
      <w:r w:rsidRPr="00A82860">
        <w:t>Wzajemne</w:t>
      </w:r>
      <w:r>
        <w:t xml:space="preserve"> </w:t>
      </w:r>
      <w:r w:rsidRPr="00A82860">
        <w:t>prawa</w:t>
      </w:r>
      <w:r w:rsidR="009118E2">
        <w:t xml:space="preserve"> </w:t>
      </w:r>
      <w:r w:rsidR="009118E2" w:rsidRPr="00A82860">
        <w:t>i</w:t>
      </w:r>
      <w:r w:rsidR="009118E2">
        <w:t> </w:t>
      </w:r>
      <w:r w:rsidRPr="00A82860">
        <w:t>obowiązki</w:t>
      </w:r>
      <w:r>
        <w:t xml:space="preserve"> </w:t>
      </w:r>
      <w:r w:rsidRPr="00A82860">
        <w:t>funkcjonariusza</w:t>
      </w:r>
      <w:r w:rsidR="009118E2">
        <w:t xml:space="preserve"> </w:t>
      </w:r>
      <w:r w:rsidR="009118E2" w:rsidRPr="00A82860">
        <w:t>i</w:t>
      </w:r>
      <w:r w:rsidR="009118E2">
        <w:t> </w:t>
      </w:r>
      <w:r w:rsidRPr="00A82860">
        <w:t>instytucji</w:t>
      </w:r>
      <w:r>
        <w:t xml:space="preserve"> </w:t>
      </w:r>
      <w:r w:rsidRPr="00A82860">
        <w:t>Unii</w:t>
      </w:r>
      <w:r>
        <w:t xml:space="preserve"> </w:t>
      </w:r>
      <w:r w:rsidRPr="00A82860">
        <w:t>Europejskiej</w:t>
      </w:r>
      <w:r>
        <w:t xml:space="preserve"> </w:t>
      </w:r>
      <w:r w:rsidRPr="00A82860">
        <w:t>lub</w:t>
      </w:r>
      <w:r>
        <w:t xml:space="preserve"> </w:t>
      </w:r>
      <w:r w:rsidRPr="00A82860">
        <w:t>jednostki</w:t>
      </w:r>
      <w:r>
        <w:t xml:space="preserve"> </w:t>
      </w:r>
      <w:r w:rsidRPr="00A82860">
        <w:t>utworzonej</w:t>
      </w:r>
      <w:r>
        <w:t xml:space="preserve"> </w:t>
      </w:r>
      <w:r w:rsidRPr="00A82860">
        <w:t>przez</w:t>
      </w:r>
      <w:r>
        <w:t xml:space="preserve"> </w:t>
      </w:r>
      <w:r w:rsidRPr="00A82860">
        <w:t>Unię</w:t>
      </w:r>
      <w:r>
        <w:t xml:space="preserve"> </w:t>
      </w:r>
      <w:r w:rsidRPr="00A82860">
        <w:t>Europejską</w:t>
      </w:r>
      <w:r>
        <w:t xml:space="preserve"> </w:t>
      </w:r>
      <w:r w:rsidRPr="00A82860">
        <w:t>lub</w:t>
      </w:r>
      <w:r>
        <w:t xml:space="preserve"> </w:t>
      </w:r>
      <w:r w:rsidRPr="00A82860">
        <w:t>organizacji</w:t>
      </w:r>
      <w:r>
        <w:t xml:space="preserve"> </w:t>
      </w:r>
      <w:r w:rsidRPr="00A82860">
        <w:t>międzynarodowej,</w:t>
      </w:r>
      <w:r>
        <w:t xml:space="preserve"> </w:t>
      </w:r>
      <w:r w:rsidRPr="00A82860">
        <w:t>do</w:t>
      </w:r>
      <w:r>
        <w:t xml:space="preserve"> </w:t>
      </w:r>
      <w:r w:rsidRPr="00A82860">
        <w:t>której</w:t>
      </w:r>
      <w:r>
        <w:t xml:space="preserve"> </w:t>
      </w:r>
      <w:r w:rsidRPr="00A82860">
        <w:t>funkcjonariusz</w:t>
      </w:r>
      <w:r>
        <w:t xml:space="preserve"> </w:t>
      </w:r>
      <w:r w:rsidRPr="00A82860">
        <w:t>został</w:t>
      </w:r>
      <w:r>
        <w:t xml:space="preserve"> </w:t>
      </w:r>
      <w:r w:rsidRPr="00A82860">
        <w:t>oddelegowany,</w:t>
      </w:r>
      <w:r>
        <w:t xml:space="preserve"> </w:t>
      </w:r>
      <w:r w:rsidRPr="00A82860">
        <w:t>określają</w:t>
      </w:r>
      <w:r>
        <w:t xml:space="preserve"> </w:t>
      </w:r>
      <w:r w:rsidRPr="00A82860">
        <w:t>przepisy</w:t>
      </w:r>
      <w:r>
        <w:t xml:space="preserve"> </w:t>
      </w:r>
      <w:r w:rsidRPr="00A82860">
        <w:t>obowiąz</w:t>
      </w:r>
      <w:r w:rsidRPr="00A82860">
        <w:t>u</w:t>
      </w:r>
      <w:r w:rsidRPr="00A82860">
        <w:t>jące</w:t>
      </w:r>
      <w:r w:rsidR="009118E2">
        <w:t xml:space="preserve"> </w:t>
      </w:r>
      <w:r w:rsidR="009118E2" w:rsidRPr="00A82860">
        <w:t>w</w:t>
      </w:r>
      <w:r w:rsidR="009118E2">
        <w:t> </w:t>
      </w:r>
      <w:r w:rsidRPr="00A82860">
        <w:t>tej</w:t>
      </w:r>
      <w:r>
        <w:t xml:space="preserve"> </w:t>
      </w:r>
      <w:r w:rsidRPr="00A82860">
        <w:t>instytucji,</w:t>
      </w:r>
      <w:r>
        <w:t xml:space="preserve"> </w:t>
      </w:r>
      <w:r w:rsidRPr="00A82860">
        <w:t>jednostce</w:t>
      </w:r>
      <w:r>
        <w:t xml:space="preserve"> </w:t>
      </w:r>
      <w:r w:rsidRPr="00A82860">
        <w:t>lub</w:t>
      </w:r>
      <w:r>
        <w:t xml:space="preserve"> </w:t>
      </w:r>
      <w:r w:rsidRPr="00A82860">
        <w:t>organizacji.</w:t>
      </w:r>
    </w:p>
    <w:p w:rsidR="008E3344" w:rsidRPr="00A3325A" w:rsidRDefault="008E3344" w:rsidP="0099671A">
      <w:pPr>
        <w:pStyle w:val="USTustnpkodeksu"/>
        <w:spacing w:before="160"/>
      </w:pPr>
      <w:r w:rsidRPr="00A3325A">
        <w:t>5.</w:t>
      </w:r>
      <w:r>
        <w:t xml:space="preserve"> </w:t>
      </w:r>
      <w:r w:rsidRPr="00A3325A">
        <w:t>Okres</w:t>
      </w:r>
      <w:r>
        <w:t xml:space="preserve"> </w:t>
      </w:r>
      <w:r w:rsidRPr="00A3325A">
        <w:t>oddelegowania</w:t>
      </w:r>
      <w:r>
        <w:t xml:space="preserve"> </w:t>
      </w:r>
      <w:r w:rsidRPr="00A3325A">
        <w:t>funkcjonariusza</w:t>
      </w:r>
      <w:r>
        <w:t xml:space="preserve"> </w:t>
      </w:r>
      <w:r w:rsidRPr="00A3325A">
        <w:t>wlicza</w:t>
      </w:r>
      <w:r>
        <w:t xml:space="preserve"> </w:t>
      </w:r>
      <w:r w:rsidRPr="00A3325A">
        <w:t>się</w:t>
      </w:r>
      <w:r>
        <w:t xml:space="preserve"> </w:t>
      </w:r>
      <w:r w:rsidRPr="00A3325A">
        <w:t>do</w:t>
      </w:r>
      <w:r>
        <w:t xml:space="preserve"> </w:t>
      </w:r>
      <w:r w:rsidRPr="00A3325A">
        <w:t>okresu</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89.</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może</w:t>
      </w:r>
      <w:r>
        <w:t xml:space="preserve"> </w:t>
      </w:r>
      <w:r w:rsidRPr="00A3325A">
        <w:t>udzielić</w:t>
      </w:r>
      <w:r>
        <w:t xml:space="preserve"> </w:t>
      </w:r>
      <w:r w:rsidRPr="00A3325A">
        <w:t>pisemnej</w:t>
      </w:r>
      <w:r>
        <w:t xml:space="preserve"> </w:t>
      </w:r>
      <w:r w:rsidRPr="00A3325A">
        <w:t>zgody</w:t>
      </w:r>
      <w:r>
        <w:t xml:space="preserve"> </w:t>
      </w:r>
      <w:r w:rsidRPr="00A3325A">
        <w:t>na</w:t>
      </w:r>
      <w:r>
        <w:t xml:space="preserve"> </w:t>
      </w:r>
      <w:r w:rsidRPr="00A3325A">
        <w:t>oddelegowanie</w:t>
      </w:r>
      <w:r>
        <w:t xml:space="preserve"> </w:t>
      </w:r>
      <w:r w:rsidRPr="00A3325A">
        <w:t>fun</w:t>
      </w:r>
      <w:r w:rsidRPr="00A3325A">
        <w:t>k</w:t>
      </w:r>
      <w:r w:rsidRPr="00A3325A">
        <w:t>cjonariusza</w:t>
      </w:r>
      <w:r>
        <w:t xml:space="preserve"> </w:t>
      </w:r>
      <w:r w:rsidRPr="00A3325A">
        <w:t>służby</w:t>
      </w:r>
      <w:r>
        <w:t xml:space="preserve"> </w:t>
      </w:r>
      <w:r w:rsidRPr="00A3325A">
        <w:t>stałej</w:t>
      </w:r>
      <w:r>
        <w:t xml:space="preserve"> </w:t>
      </w:r>
      <w:r w:rsidRPr="00A3325A">
        <w:t>do</w:t>
      </w:r>
      <w:r>
        <w:t xml:space="preserve"> </w:t>
      </w:r>
      <w:r w:rsidRPr="00A3325A">
        <w:t>pełnienia</w:t>
      </w:r>
      <w:r>
        <w:t xml:space="preserve"> </w:t>
      </w:r>
      <w:r w:rsidRPr="00A3325A">
        <w:t>funkcji</w:t>
      </w:r>
      <w:r>
        <w:t xml:space="preserve"> </w:t>
      </w:r>
      <w:r w:rsidRPr="00A3325A">
        <w:t>przedstawiciela</w:t>
      </w:r>
      <w:r>
        <w:t xml:space="preserve"> </w:t>
      </w:r>
      <w:r w:rsidRPr="00A3325A">
        <w:t>Służby</w:t>
      </w:r>
      <w:r>
        <w:t xml:space="preserve"> </w:t>
      </w:r>
      <w:r w:rsidRPr="00A3325A">
        <w:t>Celnej</w:t>
      </w:r>
      <w:r>
        <w:t xml:space="preserve"> </w:t>
      </w:r>
      <w:r w:rsidRPr="00A3325A">
        <w:t>przy</w:t>
      </w:r>
      <w:r>
        <w:t xml:space="preserve"> </w:t>
      </w:r>
      <w:r w:rsidRPr="00A3325A">
        <w:t>polskich</w:t>
      </w:r>
      <w:r>
        <w:t xml:space="preserve"> </w:t>
      </w:r>
      <w:r w:rsidRPr="00A3325A">
        <w:t>placówkach</w:t>
      </w:r>
      <w:r>
        <w:t xml:space="preserve"> </w:t>
      </w:r>
      <w:r w:rsidRPr="00A3325A">
        <w:t>dyplomatycznych.</w:t>
      </w:r>
      <w:r>
        <w:t xml:space="preserve"> </w:t>
      </w:r>
      <w:r w:rsidRPr="00A3325A">
        <w:t>Art.</w:t>
      </w:r>
      <w:r>
        <w:t xml:space="preserve"> </w:t>
      </w:r>
      <w:r w:rsidRPr="00A3325A">
        <w:t>8</w:t>
      </w:r>
      <w:r w:rsidR="009118E2" w:rsidRPr="00A3325A">
        <w:t>8</w:t>
      </w:r>
      <w:r w:rsidR="009118E2">
        <w:t xml:space="preserve"> ust. </w:t>
      </w:r>
      <w:r w:rsidR="009118E2" w:rsidRPr="00A3325A">
        <w:t>3</w:t>
      </w:r>
      <w:r w:rsidR="009118E2">
        <w:t xml:space="preserve"> i </w:t>
      </w:r>
      <w:r w:rsidR="009118E2" w:rsidRPr="00A3325A">
        <w:t>5</w:t>
      </w:r>
      <w:r w:rsidR="009118E2">
        <w:t> </w:t>
      </w:r>
      <w:r w:rsidRPr="00A3325A">
        <w:t>stosuje</w:t>
      </w:r>
      <w:r>
        <w:t xml:space="preserve"> </w:t>
      </w:r>
      <w:r w:rsidRPr="00A3325A">
        <w:t>się</w:t>
      </w:r>
      <w:r>
        <w:t xml:space="preserve"> </w:t>
      </w:r>
      <w:r w:rsidRPr="00A3325A">
        <w:t>odpowiednio.</w:t>
      </w:r>
    </w:p>
    <w:p w:rsidR="008E3344" w:rsidRPr="00652CE2" w:rsidRDefault="008E3344" w:rsidP="008E3344">
      <w:pPr>
        <w:pStyle w:val="ARTartustawynprozporzdzenia"/>
      </w:pPr>
      <w:r w:rsidRPr="000D4990">
        <w:rPr>
          <w:rStyle w:val="Ppogrubienie"/>
        </w:rPr>
        <w:t>Art.</w:t>
      </w:r>
      <w:r w:rsidR="000D4990">
        <w:rPr>
          <w:rStyle w:val="Ppogrubienie"/>
        </w:rPr>
        <w:t> </w:t>
      </w:r>
      <w:r w:rsidRPr="000D4990">
        <w:rPr>
          <w:rStyle w:val="Ppogrubienie"/>
        </w:rPr>
        <w:t>89a.</w:t>
      </w:r>
      <w:r w:rsidRPr="00106EE4">
        <w:rPr>
          <w:rStyle w:val="IGindeksgrny"/>
        </w:rPr>
        <w:footnoteReference w:id="61"/>
      </w:r>
      <w:r w:rsidRPr="00106EE4">
        <w:rPr>
          <w:rStyle w:val="IGindeksgrny"/>
        </w:rPr>
        <w:t>)</w:t>
      </w:r>
      <w:r>
        <w:t xml:space="preserve"> </w:t>
      </w:r>
      <w:r w:rsidRPr="00652CE2">
        <w:t>1.</w:t>
      </w:r>
      <w:r>
        <w:t xml:space="preserve"> </w:t>
      </w:r>
      <w:r w:rsidRPr="00652CE2">
        <w:t>Szef</w:t>
      </w:r>
      <w:r>
        <w:t xml:space="preserve"> </w:t>
      </w:r>
      <w:r w:rsidRPr="00652CE2">
        <w:t>Służby</w:t>
      </w:r>
      <w:r>
        <w:t xml:space="preserve"> </w:t>
      </w:r>
      <w:r w:rsidRPr="00652CE2">
        <w:t>Celnej,</w:t>
      </w:r>
      <w:r>
        <w:t xml:space="preserve"> </w:t>
      </w:r>
      <w:r w:rsidRPr="00652CE2">
        <w:t>po</w:t>
      </w:r>
      <w:r>
        <w:t xml:space="preserve"> </w:t>
      </w:r>
      <w:r w:rsidRPr="00652CE2">
        <w:t>uzyskaniu</w:t>
      </w:r>
      <w:r>
        <w:t xml:space="preserve"> </w:t>
      </w:r>
      <w:r w:rsidRPr="00652CE2">
        <w:t>zgody</w:t>
      </w:r>
      <w:r>
        <w:t xml:space="preserve"> </w:t>
      </w:r>
      <w:r w:rsidRPr="00652CE2">
        <w:t>ministra</w:t>
      </w:r>
      <w:r>
        <w:t xml:space="preserve"> </w:t>
      </w:r>
      <w:r w:rsidRPr="00652CE2">
        <w:t>właściwego</w:t>
      </w:r>
      <w:r>
        <w:t xml:space="preserve"> </w:t>
      </w:r>
      <w:r w:rsidRPr="00652CE2">
        <w:t>do</w:t>
      </w:r>
      <w:r>
        <w:t xml:space="preserve"> </w:t>
      </w:r>
      <w:r w:rsidRPr="00652CE2">
        <w:t>spraw</w:t>
      </w:r>
      <w:r>
        <w:t xml:space="preserve"> </w:t>
      </w:r>
      <w:r w:rsidRPr="00652CE2">
        <w:t>finansów</w:t>
      </w:r>
      <w:r>
        <w:t xml:space="preserve"> </w:t>
      </w:r>
      <w:r w:rsidRPr="00652CE2">
        <w:t>publicznych,</w:t>
      </w:r>
      <w:r>
        <w:t xml:space="preserve"> </w:t>
      </w:r>
      <w:r w:rsidRPr="00652CE2">
        <w:t>może</w:t>
      </w:r>
      <w:r>
        <w:t xml:space="preserve"> </w:t>
      </w:r>
      <w:r w:rsidRPr="00652CE2">
        <w:t>oddelegować</w:t>
      </w:r>
      <w:r>
        <w:t xml:space="preserve"> </w:t>
      </w:r>
      <w:r w:rsidRPr="00652CE2">
        <w:t>funkcjonariusza,</w:t>
      </w:r>
      <w:r>
        <w:t xml:space="preserve"> </w:t>
      </w:r>
      <w:r w:rsidRPr="00652CE2">
        <w:t>na</w:t>
      </w:r>
      <w:r>
        <w:t xml:space="preserve"> </w:t>
      </w:r>
      <w:r w:rsidRPr="00652CE2">
        <w:t>okres</w:t>
      </w:r>
      <w:r>
        <w:t xml:space="preserve"> </w:t>
      </w:r>
      <w:r w:rsidRPr="00652CE2">
        <w:t>nie</w:t>
      </w:r>
      <w:r>
        <w:t xml:space="preserve"> </w:t>
      </w:r>
      <w:r w:rsidRPr="00652CE2">
        <w:t>dłuższy</w:t>
      </w:r>
      <w:r>
        <w:t xml:space="preserve"> </w:t>
      </w:r>
      <w:r w:rsidRPr="00652CE2">
        <w:t>niż</w:t>
      </w:r>
      <w:r>
        <w:t xml:space="preserve"> </w:t>
      </w:r>
      <w:r w:rsidR="009118E2" w:rsidRPr="00652CE2">
        <w:t>6</w:t>
      </w:r>
      <w:r w:rsidR="009118E2">
        <w:t> </w:t>
      </w:r>
      <w:r w:rsidRPr="00652CE2">
        <w:t>miesięcy,</w:t>
      </w:r>
      <w:r>
        <w:t xml:space="preserve"> </w:t>
      </w:r>
      <w:r w:rsidRPr="00652CE2">
        <w:t>do</w:t>
      </w:r>
      <w:r>
        <w:t xml:space="preserve"> </w:t>
      </w:r>
      <w:r w:rsidRPr="00652CE2">
        <w:t>pełnienia</w:t>
      </w:r>
      <w:r>
        <w:t xml:space="preserve"> </w:t>
      </w:r>
      <w:r w:rsidRPr="00652CE2">
        <w:t>służby</w:t>
      </w:r>
      <w:r>
        <w:t xml:space="preserve"> </w:t>
      </w:r>
      <w:r w:rsidRPr="00652CE2">
        <w:t>na</w:t>
      </w:r>
      <w:r>
        <w:t xml:space="preserve"> </w:t>
      </w:r>
      <w:r w:rsidRPr="00652CE2">
        <w:t>terytorium</w:t>
      </w:r>
      <w:r>
        <w:t xml:space="preserve"> </w:t>
      </w:r>
      <w:r w:rsidRPr="00652CE2">
        <w:t>innego</w:t>
      </w:r>
      <w:r>
        <w:t xml:space="preserve"> </w:t>
      </w:r>
      <w:r w:rsidRPr="00652CE2">
        <w:t>państwa</w:t>
      </w:r>
      <w:r w:rsidR="009118E2">
        <w:t xml:space="preserve"> </w:t>
      </w:r>
      <w:r w:rsidR="009118E2" w:rsidRPr="00652CE2">
        <w:t>w</w:t>
      </w:r>
      <w:r w:rsidR="009118E2">
        <w:t> </w:t>
      </w:r>
      <w:r w:rsidRPr="00652CE2">
        <w:t>celu</w:t>
      </w:r>
      <w:r>
        <w:t xml:space="preserve"> </w:t>
      </w:r>
      <w:r w:rsidRPr="00652CE2">
        <w:t>wykonania</w:t>
      </w:r>
      <w:r>
        <w:t xml:space="preserve"> </w:t>
      </w:r>
      <w:r w:rsidRPr="00652CE2">
        <w:t>określonych</w:t>
      </w:r>
      <w:r>
        <w:t xml:space="preserve"> </w:t>
      </w:r>
      <w:r w:rsidRPr="00652CE2">
        <w:t>zadań</w:t>
      </w:r>
      <w:r>
        <w:t xml:space="preserve"> </w:t>
      </w:r>
      <w:r w:rsidRPr="00652CE2">
        <w:t>zleconych</w:t>
      </w:r>
      <w:r>
        <w:t xml:space="preserve"> </w:t>
      </w:r>
      <w:r w:rsidRPr="00652CE2">
        <w:t>przez</w:t>
      </w:r>
      <w:r>
        <w:t xml:space="preserve"> </w:t>
      </w:r>
      <w:r w:rsidRPr="00652CE2">
        <w:t>Szefa</w:t>
      </w:r>
      <w:r>
        <w:t xml:space="preserve"> </w:t>
      </w:r>
      <w:r w:rsidRPr="00652CE2">
        <w:t>Służby</w:t>
      </w:r>
      <w:r>
        <w:t xml:space="preserve"> </w:t>
      </w:r>
      <w:r w:rsidRPr="00652CE2">
        <w:t>Celnej.</w:t>
      </w:r>
      <w:r>
        <w:t xml:space="preserve"> </w:t>
      </w:r>
      <w:r w:rsidRPr="00652CE2">
        <w:t>Przepis</w:t>
      </w:r>
      <w:r w:rsidR="009118E2">
        <w:t xml:space="preserve"> art. </w:t>
      </w:r>
      <w:r w:rsidRPr="00652CE2">
        <w:t>9</w:t>
      </w:r>
      <w:r w:rsidR="009118E2" w:rsidRPr="00652CE2">
        <w:t>1</w:t>
      </w:r>
      <w:r w:rsidR="009118E2">
        <w:t> </w:t>
      </w:r>
      <w:r w:rsidRPr="00652CE2">
        <w:t>stosuje</w:t>
      </w:r>
      <w:r>
        <w:t xml:space="preserve"> </w:t>
      </w:r>
      <w:r w:rsidRPr="00652CE2">
        <w:t>się</w:t>
      </w:r>
      <w:r>
        <w:t xml:space="preserve"> </w:t>
      </w:r>
      <w:r w:rsidRPr="00652CE2">
        <w:t>odpowiednio.</w:t>
      </w:r>
    </w:p>
    <w:p w:rsidR="008E3344" w:rsidRPr="00652CE2" w:rsidRDefault="008E3344" w:rsidP="000D4990">
      <w:pPr>
        <w:pStyle w:val="USTustnpkodeksu"/>
        <w:keepNext/>
      </w:pPr>
      <w:r w:rsidRPr="00652CE2">
        <w:t>2.</w:t>
      </w:r>
      <w:r>
        <w:t xml:space="preserve"> </w:t>
      </w:r>
      <w:r w:rsidRPr="00652CE2">
        <w:t>Funkcjonariuszowi</w:t>
      </w:r>
      <w:r>
        <w:t xml:space="preserve"> </w:t>
      </w:r>
      <w:r w:rsidRPr="00652CE2">
        <w:t>oddelegowanemu</w:t>
      </w:r>
      <w:r>
        <w:t xml:space="preserve"> </w:t>
      </w:r>
      <w:r w:rsidRPr="00652CE2">
        <w:t>do</w:t>
      </w:r>
      <w:r>
        <w:t xml:space="preserve"> </w:t>
      </w:r>
      <w:r w:rsidRPr="00652CE2">
        <w:t>pełnienia</w:t>
      </w:r>
      <w:r>
        <w:t xml:space="preserve"> </w:t>
      </w:r>
      <w:r w:rsidRPr="00652CE2">
        <w:t>służby</w:t>
      </w:r>
      <w:r>
        <w:t xml:space="preserve"> </w:t>
      </w:r>
      <w:r w:rsidRPr="00652CE2">
        <w:t>na</w:t>
      </w:r>
      <w:r>
        <w:t xml:space="preserve"> </w:t>
      </w:r>
      <w:r w:rsidRPr="00652CE2">
        <w:t>terytorium</w:t>
      </w:r>
      <w:r>
        <w:t xml:space="preserve"> </w:t>
      </w:r>
      <w:r w:rsidRPr="00652CE2">
        <w:t>innego</w:t>
      </w:r>
      <w:r>
        <w:t xml:space="preserve"> </w:t>
      </w:r>
      <w:r w:rsidRPr="00652CE2">
        <w:t>państwa</w:t>
      </w:r>
      <w:r w:rsidR="009118E2">
        <w:t xml:space="preserve"> </w:t>
      </w:r>
      <w:r w:rsidR="009118E2" w:rsidRPr="00652CE2">
        <w:t>w</w:t>
      </w:r>
      <w:r w:rsidR="009118E2">
        <w:t> </w:t>
      </w:r>
      <w:r w:rsidRPr="00652CE2">
        <w:t>trakcie</w:t>
      </w:r>
      <w:r>
        <w:t xml:space="preserve"> </w:t>
      </w:r>
      <w:r w:rsidRPr="00652CE2">
        <w:t>oddelegowania</w:t>
      </w:r>
      <w:r>
        <w:t xml:space="preserve"> </w:t>
      </w:r>
      <w:r w:rsidRPr="00652CE2">
        <w:t>przysługują</w:t>
      </w:r>
      <w:r>
        <w:t xml:space="preserve"> </w:t>
      </w:r>
      <w:r w:rsidRPr="00652CE2">
        <w:t>świadczenia</w:t>
      </w:r>
      <w:r>
        <w:t xml:space="preserve"> </w:t>
      </w:r>
      <w:r w:rsidRPr="00652CE2">
        <w:t>wynikające</w:t>
      </w:r>
      <w:r w:rsidR="009118E2">
        <w:t xml:space="preserve"> </w:t>
      </w:r>
      <w:r w:rsidR="009118E2" w:rsidRPr="00652CE2">
        <w:t>z</w:t>
      </w:r>
      <w:r w:rsidR="009118E2">
        <w:t> </w:t>
      </w:r>
      <w:r w:rsidRPr="00652CE2">
        <w:t>ustawy</w:t>
      </w:r>
      <w:r>
        <w:t xml:space="preserve"> </w:t>
      </w:r>
      <w:r w:rsidRPr="00652CE2">
        <w:t>oraz:</w:t>
      </w:r>
    </w:p>
    <w:p w:rsidR="008E3344" w:rsidRPr="00652CE2" w:rsidRDefault="008E3344" w:rsidP="000D4990">
      <w:pPr>
        <w:pStyle w:val="PKTpunkt"/>
        <w:keepNext/>
      </w:pPr>
      <w:r w:rsidRPr="00652CE2">
        <w:t>1)</w:t>
      </w:r>
      <w:r>
        <w:tab/>
      </w:r>
      <w:r w:rsidRPr="00652CE2">
        <w:t>związane</w:t>
      </w:r>
      <w:r w:rsidR="009118E2">
        <w:t xml:space="preserve"> </w:t>
      </w:r>
      <w:r w:rsidR="009118E2" w:rsidRPr="00652CE2">
        <w:t>z</w:t>
      </w:r>
      <w:r w:rsidR="009118E2">
        <w:t> </w:t>
      </w:r>
      <w:r w:rsidRPr="00652CE2">
        <w:t>rozpoczęciem</w:t>
      </w:r>
      <w:r w:rsidR="009118E2">
        <w:t xml:space="preserve"> </w:t>
      </w:r>
      <w:r w:rsidR="009118E2" w:rsidRPr="00652CE2">
        <w:t>i</w:t>
      </w:r>
      <w:r w:rsidR="009118E2">
        <w:t> </w:t>
      </w:r>
      <w:r w:rsidRPr="00652CE2">
        <w:t>zakończeniem</w:t>
      </w:r>
      <w:r>
        <w:t xml:space="preserve"> </w:t>
      </w:r>
      <w:r w:rsidRPr="00652CE2">
        <w:t>służby</w:t>
      </w:r>
      <w:r>
        <w:t xml:space="preserve"> </w:t>
      </w:r>
      <w:r w:rsidRPr="00652CE2">
        <w:t>na</w:t>
      </w:r>
      <w:r>
        <w:t xml:space="preserve"> </w:t>
      </w:r>
      <w:r w:rsidRPr="00652CE2">
        <w:t>terytorium</w:t>
      </w:r>
      <w:r>
        <w:t xml:space="preserve"> </w:t>
      </w:r>
      <w:r w:rsidRPr="00652CE2">
        <w:t>innego</w:t>
      </w:r>
      <w:r>
        <w:t xml:space="preserve"> </w:t>
      </w:r>
      <w:r w:rsidRPr="00652CE2">
        <w:t>państwa,</w:t>
      </w:r>
      <w:r w:rsidR="009118E2">
        <w:t xml:space="preserve"> </w:t>
      </w:r>
      <w:r w:rsidR="009118E2" w:rsidRPr="00652CE2">
        <w:t>w</w:t>
      </w:r>
      <w:r w:rsidR="009118E2">
        <w:t> </w:t>
      </w:r>
      <w:r w:rsidRPr="00652CE2">
        <w:t>drodze</w:t>
      </w:r>
      <w:r>
        <w:t xml:space="preserve"> </w:t>
      </w:r>
      <w:r w:rsidRPr="00652CE2">
        <w:t>do</w:t>
      </w:r>
      <w:r>
        <w:t xml:space="preserve"> </w:t>
      </w:r>
      <w:r w:rsidRPr="00652CE2">
        <w:t>kraju</w:t>
      </w:r>
      <w:r>
        <w:t xml:space="preserve"> </w:t>
      </w:r>
      <w:r w:rsidRPr="00652CE2">
        <w:t>lub</w:t>
      </w:r>
      <w:r>
        <w:t xml:space="preserve"> </w:t>
      </w:r>
      <w:r w:rsidRPr="00652CE2">
        <w:t>innego</w:t>
      </w:r>
      <w:r>
        <w:t xml:space="preserve"> </w:t>
      </w:r>
      <w:r w:rsidRPr="00652CE2">
        <w:t>pa</w:t>
      </w:r>
      <w:r w:rsidRPr="00652CE2">
        <w:t>ń</w:t>
      </w:r>
      <w:r w:rsidRPr="00652CE2">
        <w:t>stwa</w:t>
      </w:r>
      <w:r w:rsidR="009118E2">
        <w:t xml:space="preserve"> </w:t>
      </w:r>
      <w:r w:rsidR="009118E2" w:rsidRPr="00652CE2">
        <w:t>w</w:t>
      </w:r>
      <w:r w:rsidR="009118E2">
        <w:t> </w:t>
      </w:r>
      <w:r w:rsidRPr="00652CE2">
        <w:t>celu</w:t>
      </w:r>
      <w:r>
        <w:t xml:space="preserve"> </w:t>
      </w:r>
      <w:r w:rsidRPr="00652CE2">
        <w:t>załatwienia</w:t>
      </w:r>
      <w:r>
        <w:t xml:space="preserve"> </w:t>
      </w:r>
      <w:r w:rsidRPr="00652CE2">
        <w:t>spraw</w:t>
      </w:r>
      <w:r>
        <w:t xml:space="preserve"> </w:t>
      </w:r>
      <w:r w:rsidRPr="00652CE2">
        <w:t>służbowych:</w:t>
      </w:r>
    </w:p>
    <w:p w:rsidR="008E3344" w:rsidRPr="00652CE2" w:rsidRDefault="008E3344" w:rsidP="008E3344">
      <w:pPr>
        <w:pStyle w:val="LITlitera"/>
      </w:pPr>
      <w:r>
        <w:t>a)</w:t>
      </w:r>
      <w:r>
        <w:tab/>
      </w:r>
      <w:r w:rsidRPr="00652CE2">
        <w:t>diety</w:t>
      </w:r>
      <w:r>
        <w:t xml:space="preserve"> </w:t>
      </w:r>
      <w:r w:rsidRPr="00652CE2">
        <w:t>na</w:t>
      </w:r>
      <w:r>
        <w:t xml:space="preserve"> </w:t>
      </w:r>
      <w:r w:rsidRPr="00652CE2">
        <w:t>pokrycie</w:t>
      </w:r>
      <w:r>
        <w:t xml:space="preserve"> </w:t>
      </w:r>
      <w:r w:rsidRPr="00652CE2">
        <w:t>kosztów</w:t>
      </w:r>
      <w:r>
        <w:t xml:space="preserve"> </w:t>
      </w:r>
      <w:r w:rsidRPr="00652CE2">
        <w:t>wyżywienia,</w:t>
      </w:r>
    </w:p>
    <w:p w:rsidR="008E3344" w:rsidRPr="00652CE2" w:rsidRDefault="008E3344" w:rsidP="008E3344">
      <w:pPr>
        <w:pStyle w:val="LITlitera"/>
      </w:pPr>
      <w:r w:rsidRPr="00652CE2">
        <w:t>b)</w:t>
      </w:r>
      <w:r>
        <w:tab/>
      </w:r>
      <w:r w:rsidRPr="00652CE2">
        <w:t>zwrot</w:t>
      </w:r>
      <w:r>
        <w:t xml:space="preserve"> </w:t>
      </w:r>
      <w:r w:rsidRPr="00652CE2">
        <w:t>kosztów</w:t>
      </w:r>
      <w:r>
        <w:t xml:space="preserve"> </w:t>
      </w:r>
      <w:r w:rsidRPr="00652CE2">
        <w:t>przejazdu,</w:t>
      </w:r>
    </w:p>
    <w:p w:rsidR="008E3344" w:rsidRPr="00652CE2" w:rsidRDefault="008E3344" w:rsidP="008E3344">
      <w:pPr>
        <w:pStyle w:val="LITlitera"/>
      </w:pPr>
      <w:r w:rsidRPr="00652CE2">
        <w:t>c)</w:t>
      </w:r>
      <w:r>
        <w:tab/>
      </w:r>
      <w:r w:rsidRPr="00652CE2">
        <w:t>zwrot</w:t>
      </w:r>
      <w:r>
        <w:t xml:space="preserve"> </w:t>
      </w:r>
      <w:r w:rsidRPr="00652CE2">
        <w:t>kosztów</w:t>
      </w:r>
      <w:r>
        <w:t xml:space="preserve"> </w:t>
      </w:r>
      <w:r w:rsidRPr="00652CE2">
        <w:t>noclegu,</w:t>
      </w:r>
    </w:p>
    <w:p w:rsidR="008E3344" w:rsidRPr="00652CE2" w:rsidRDefault="008E3344" w:rsidP="008E3344">
      <w:pPr>
        <w:pStyle w:val="LITlitera"/>
      </w:pPr>
      <w:r w:rsidRPr="00652CE2">
        <w:t>d)</w:t>
      </w:r>
      <w:r>
        <w:tab/>
      </w:r>
      <w:r w:rsidRPr="00652CE2">
        <w:t>zwrot</w:t>
      </w:r>
      <w:r>
        <w:t xml:space="preserve"> </w:t>
      </w:r>
      <w:r w:rsidRPr="00652CE2">
        <w:t>kosztów</w:t>
      </w:r>
      <w:r>
        <w:t xml:space="preserve"> </w:t>
      </w:r>
      <w:r w:rsidRPr="00652CE2">
        <w:t>przewozu</w:t>
      </w:r>
      <w:r>
        <w:t xml:space="preserve"> </w:t>
      </w:r>
      <w:r w:rsidRPr="00652CE2">
        <w:t>bagażu;</w:t>
      </w:r>
    </w:p>
    <w:p w:rsidR="008E3344" w:rsidRPr="00652CE2" w:rsidRDefault="008E3344" w:rsidP="008E3344">
      <w:pPr>
        <w:pStyle w:val="PKTpunkt"/>
      </w:pPr>
      <w:r w:rsidRPr="00652CE2">
        <w:t>2)</w:t>
      </w:r>
      <w:r>
        <w:tab/>
      </w:r>
      <w:r w:rsidRPr="00652CE2">
        <w:t>ryczałt</w:t>
      </w:r>
      <w:r>
        <w:t xml:space="preserve"> </w:t>
      </w:r>
      <w:r w:rsidRPr="00652CE2">
        <w:t>na</w:t>
      </w:r>
      <w:r>
        <w:t xml:space="preserve"> </w:t>
      </w:r>
      <w:r w:rsidRPr="00652CE2">
        <w:t>pokrycie</w:t>
      </w:r>
      <w:r>
        <w:t xml:space="preserve"> </w:t>
      </w:r>
      <w:r w:rsidRPr="00652CE2">
        <w:t>kosztów</w:t>
      </w:r>
      <w:r>
        <w:t xml:space="preserve"> </w:t>
      </w:r>
      <w:r w:rsidRPr="00652CE2">
        <w:t>wyżywienia</w:t>
      </w:r>
      <w:r w:rsidR="009118E2">
        <w:t xml:space="preserve"> </w:t>
      </w:r>
      <w:r w:rsidR="009118E2" w:rsidRPr="00652CE2">
        <w:t>i</w:t>
      </w:r>
      <w:r w:rsidR="009118E2">
        <w:t> </w:t>
      </w:r>
      <w:r w:rsidRPr="00652CE2">
        <w:t>zakwaterowania</w:t>
      </w:r>
      <w:r w:rsidR="009118E2">
        <w:t xml:space="preserve"> </w:t>
      </w:r>
      <w:r w:rsidR="009118E2" w:rsidRPr="00652CE2">
        <w:t>w</w:t>
      </w:r>
      <w:r w:rsidR="009118E2">
        <w:t> </w:t>
      </w:r>
      <w:r w:rsidRPr="00652CE2">
        <w:t>miejscu</w:t>
      </w:r>
      <w:r>
        <w:t xml:space="preserve"> </w:t>
      </w:r>
      <w:r w:rsidRPr="00652CE2">
        <w:t>pełnienia</w:t>
      </w:r>
      <w:r>
        <w:t xml:space="preserve"> </w:t>
      </w:r>
      <w:r w:rsidRPr="00652CE2">
        <w:t>służby</w:t>
      </w:r>
      <w:r>
        <w:t xml:space="preserve"> </w:t>
      </w:r>
      <w:r w:rsidRPr="00652CE2">
        <w:t>na</w:t>
      </w:r>
      <w:r>
        <w:t xml:space="preserve"> </w:t>
      </w:r>
      <w:r w:rsidRPr="00652CE2">
        <w:t>terytorium</w:t>
      </w:r>
      <w:r>
        <w:t xml:space="preserve"> </w:t>
      </w:r>
      <w:r w:rsidRPr="00652CE2">
        <w:t>innego</w:t>
      </w:r>
      <w:r>
        <w:t xml:space="preserve"> </w:t>
      </w:r>
      <w:r w:rsidRPr="00652CE2">
        <w:t>państwa;</w:t>
      </w:r>
    </w:p>
    <w:p w:rsidR="008E3344" w:rsidRPr="00652CE2" w:rsidRDefault="008E3344" w:rsidP="008E3344">
      <w:pPr>
        <w:pStyle w:val="PKTpunkt"/>
      </w:pPr>
      <w:r w:rsidRPr="00652CE2">
        <w:t>3)</w:t>
      </w:r>
      <w:r>
        <w:tab/>
      </w:r>
      <w:r w:rsidRPr="00652CE2">
        <w:t>zwrot</w:t>
      </w:r>
      <w:r>
        <w:t xml:space="preserve"> </w:t>
      </w:r>
      <w:r w:rsidRPr="00652CE2">
        <w:t>udokumentowanych</w:t>
      </w:r>
      <w:r>
        <w:t xml:space="preserve"> </w:t>
      </w:r>
      <w:r w:rsidRPr="00652CE2">
        <w:t>kosztów</w:t>
      </w:r>
      <w:r>
        <w:t xml:space="preserve"> </w:t>
      </w:r>
      <w:r w:rsidRPr="00652CE2">
        <w:t>niezbędnego</w:t>
      </w:r>
      <w:r>
        <w:t xml:space="preserve"> </w:t>
      </w:r>
      <w:r w:rsidRPr="00652CE2">
        <w:t>leczenia</w:t>
      </w:r>
      <w:r>
        <w:t xml:space="preserve"> </w:t>
      </w:r>
      <w:r w:rsidRPr="00652CE2">
        <w:t>poniesionych</w:t>
      </w:r>
      <w:r>
        <w:t xml:space="preserve"> </w:t>
      </w:r>
      <w:r w:rsidRPr="00652CE2">
        <w:t>na</w:t>
      </w:r>
      <w:r>
        <w:t xml:space="preserve"> </w:t>
      </w:r>
      <w:r w:rsidRPr="00652CE2">
        <w:t>terytorium</w:t>
      </w:r>
      <w:r>
        <w:t xml:space="preserve"> </w:t>
      </w:r>
      <w:r w:rsidRPr="00652CE2">
        <w:t>innego</w:t>
      </w:r>
      <w:r>
        <w:t xml:space="preserve"> </w:t>
      </w:r>
      <w:r w:rsidRPr="00652CE2">
        <w:t>państwa,</w:t>
      </w:r>
      <w:r w:rsidR="009118E2">
        <w:t xml:space="preserve"> </w:t>
      </w:r>
      <w:r w:rsidR="009118E2" w:rsidRPr="00652CE2">
        <w:t>z</w:t>
      </w:r>
      <w:r w:rsidR="009118E2">
        <w:t> </w:t>
      </w:r>
      <w:r w:rsidRPr="00652CE2">
        <w:t>wyłączeniem</w:t>
      </w:r>
      <w:r>
        <w:t xml:space="preserve"> </w:t>
      </w:r>
      <w:r w:rsidRPr="00652CE2">
        <w:t>kosztów</w:t>
      </w:r>
      <w:r>
        <w:t xml:space="preserve"> </w:t>
      </w:r>
      <w:r w:rsidRPr="00652CE2">
        <w:t>zakupu</w:t>
      </w:r>
      <w:r>
        <w:t xml:space="preserve"> </w:t>
      </w:r>
      <w:r w:rsidRPr="00652CE2">
        <w:t>leków,</w:t>
      </w:r>
      <w:r>
        <w:t xml:space="preserve"> </w:t>
      </w:r>
      <w:r w:rsidRPr="00652CE2">
        <w:t>których</w:t>
      </w:r>
      <w:r>
        <w:t xml:space="preserve"> </w:t>
      </w:r>
      <w:r w:rsidRPr="00652CE2">
        <w:t>nabycie</w:t>
      </w:r>
      <w:r>
        <w:t xml:space="preserve"> </w:t>
      </w:r>
      <w:r w:rsidRPr="00652CE2">
        <w:t>za</w:t>
      </w:r>
      <w:r>
        <w:t xml:space="preserve"> </w:t>
      </w:r>
      <w:r w:rsidRPr="00652CE2">
        <w:t>granicą</w:t>
      </w:r>
      <w:r>
        <w:t xml:space="preserve"> </w:t>
      </w:r>
      <w:r w:rsidRPr="00652CE2">
        <w:t>nie</w:t>
      </w:r>
      <w:r>
        <w:t xml:space="preserve"> </w:t>
      </w:r>
      <w:r w:rsidRPr="00652CE2">
        <w:t>było</w:t>
      </w:r>
      <w:r>
        <w:t xml:space="preserve"> </w:t>
      </w:r>
      <w:r w:rsidRPr="00652CE2">
        <w:t>konieczne,</w:t>
      </w:r>
      <w:r>
        <w:t xml:space="preserve"> </w:t>
      </w:r>
      <w:r w:rsidRPr="00652CE2">
        <w:t>kosztów</w:t>
      </w:r>
      <w:r>
        <w:t xml:space="preserve"> </w:t>
      </w:r>
      <w:r w:rsidRPr="00652CE2">
        <w:t>zabiegów</w:t>
      </w:r>
      <w:r>
        <w:t xml:space="preserve"> </w:t>
      </w:r>
      <w:r w:rsidRPr="00652CE2">
        <w:t>chirurgii</w:t>
      </w:r>
      <w:r>
        <w:t xml:space="preserve"> </w:t>
      </w:r>
      <w:r w:rsidRPr="00652CE2">
        <w:t>plastycznej</w:t>
      </w:r>
      <w:r w:rsidR="009118E2">
        <w:t xml:space="preserve"> </w:t>
      </w:r>
      <w:r w:rsidR="009118E2" w:rsidRPr="00652CE2">
        <w:t>i</w:t>
      </w:r>
      <w:r w:rsidR="009118E2">
        <w:t> </w:t>
      </w:r>
      <w:r w:rsidRPr="00652CE2">
        <w:t>kosmetycznych</w:t>
      </w:r>
      <w:r>
        <w:t xml:space="preserve"> </w:t>
      </w:r>
      <w:r w:rsidRPr="00652CE2">
        <w:t>oraz</w:t>
      </w:r>
      <w:r>
        <w:t xml:space="preserve"> </w:t>
      </w:r>
      <w:r w:rsidRPr="00652CE2">
        <w:t>kosztów</w:t>
      </w:r>
      <w:r>
        <w:t xml:space="preserve"> </w:t>
      </w:r>
      <w:r w:rsidRPr="00652CE2">
        <w:t>nabycia</w:t>
      </w:r>
      <w:r>
        <w:t xml:space="preserve"> </w:t>
      </w:r>
      <w:r w:rsidRPr="00652CE2">
        <w:t>protez</w:t>
      </w:r>
      <w:r>
        <w:t xml:space="preserve"> </w:t>
      </w:r>
      <w:r w:rsidRPr="00652CE2">
        <w:t>ortopedycznych,</w:t>
      </w:r>
      <w:r>
        <w:t xml:space="preserve"> </w:t>
      </w:r>
      <w:r w:rsidRPr="00652CE2">
        <w:t>dentystycznych</w:t>
      </w:r>
      <w:r>
        <w:t xml:space="preserve"> </w:t>
      </w:r>
      <w:r w:rsidRPr="00652CE2">
        <w:t>lub</w:t>
      </w:r>
      <w:r>
        <w:t xml:space="preserve"> </w:t>
      </w:r>
      <w:r w:rsidRPr="00652CE2">
        <w:t>okularów,</w:t>
      </w:r>
      <w:r w:rsidR="009118E2">
        <w:t xml:space="preserve"> </w:t>
      </w:r>
      <w:r w:rsidR="009118E2" w:rsidRPr="00652CE2">
        <w:t>z</w:t>
      </w:r>
      <w:r w:rsidR="009118E2">
        <w:t> </w:t>
      </w:r>
      <w:r w:rsidRPr="00652CE2">
        <w:t>zastrzeżeniem</w:t>
      </w:r>
      <w:r w:rsidR="009118E2">
        <w:t xml:space="preserve"> ust. </w:t>
      </w:r>
      <w:r w:rsidRPr="00652CE2">
        <w:t>4;</w:t>
      </w:r>
    </w:p>
    <w:p w:rsidR="008E3344" w:rsidRPr="00652CE2" w:rsidRDefault="008E3344" w:rsidP="008E3344">
      <w:pPr>
        <w:pStyle w:val="PKTpunkt"/>
      </w:pPr>
      <w:r w:rsidRPr="00652CE2">
        <w:t>4)</w:t>
      </w:r>
      <w:r>
        <w:tab/>
      </w:r>
      <w:r w:rsidRPr="00652CE2">
        <w:t>zwrot</w:t>
      </w:r>
      <w:r>
        <w:t xml:space="preserve"> </w:t>
      </w:r>
      <w:r w:rsidRPr="00652CE2">
        <w:t>kosztów</w:t>
      </w:r>
      <w:r>
        <w:t xml:space="preserve"> </w:t>
      </w:r>
      <w:r w:rsidRPr="00652CE2">
        <w:t>rozmów</w:t>
      </w:r>
      <w:r>
        <w:t xml:space="preserve"> </w:t>
      </w:r>
      <w:r w:rsidRPr="00652CE2">
        <w:t>telefonicznych.</w:t>
      </w:r>
    </w:p>
    <w:p w:rsidR="008E3344" w:rsidRPr="00652CE2" w:rsidRDefault="008E3344" w:rsidP="0099671A">
      <w:pPr>
        <w:pStyle w:val="USTustnpkodeksu"/>
        <w:spacing w:before="160"/>
      </w:pPr>
      <w:r w:rsidRPr="00652CE2">
        <w:t>3.</w:t>
      </w:r>
      <w:r>
        <w:t xml:space="preserve"> </w:t>
      </w:r>
      <w:r w:rsidRPr="00652CE2">
        <w:t>Do</w:t>
      </w:r>
      <w:r>
        <w:t xml:space="preserve"> </w:t>
      </w:r>
      <w:r w:rsidRPr="00652CE2">
        <w:t>należności,</w:t>
      </w:r>
      <w:r w:rsidR="009118E2">
        <w:t xml:space="preserve"> </w:t>
      </w:r>
      <w:r w:rsidR="009118E2" w:rsidRPr="00652CE2">
        <w:t>o</w:t>
      </w:r>
      <w:r w:rsidR="009118E2">
        <w:t> </w:t>
      </w:r>
      <w:r w:rsidRPr="00652CE2">
        <w:t>których</w:t>
      </w:r>
      <w:r>
        <w:t xml:space="preserve"> </w:t>
      </w:r>
      <w:r w:rsidRPr="00652CE2">
        <w:t>mowa</w:t>
      </w:r>
      <w:r w:rsidR="009118E2">
        <w:t xml:space="preserve"> </w:t>
      </w:r>
      <w:r w:rsidR="009118E2" w:rsidRPr="00652CE2">
        <w:t>w</w:t>
      </w:r>
      <w:r w:rsidR="009118E2">
        <w:t> ust. </w:t>
      </w:r>
      <w:r w:rsidR="009118E2" w:rsidRPr="00652CE2">
        <w:t>2</w:t>
      </w:r>
      <w:r w:rsidR="009118E2">
        <w:t xml:space="preserve"> pkt </w:t>
      </w:r>
      <w:r w:rsidRPr="00652CE2">
        <w:t>1,</w:t>
      </w:r>
      <w:r>
        <w:t xml:space="preserve"> </w:t>
      </w:r>
      <w:r w:rsidRPr="00652CE2">
        <w:t>stosuje</w:t>
      </w:r>
      <w:r>
        <w:t xml:space="preserve"> </w:t>
      </w:r>
      <w:r w:rsidRPr="00652CE2">
        <w:t>się</w:t>
      </w:r>
      <w:r>
        <w:t xml:space="preserve"> </w:t>
      </w:r>
      <w:r w:rsidRPr="00652CE2">
        <w:t>odpowiednio</w:t>
      </w:r>
      <w:r>
        <w:t xml:space="preserve"> </w:t>
      </w:r>
      <w:r w:rsidRPr="00652CE2">
        <w:t>przepisy</w:t>
      </w:r>
      <w:r w:rsidR="009118E2">
        <w:t xml:space="preserve"> </w:t>
      </w:r>
      <w:r w:rsidR="009118E2" w:rsidRPr="00652CE2">
        <w:t>w</w:t>
      </w:r>
      <w:r w:rsidR="009118E2">
        <w:t> </w:t>
      </w:r>
      <w:r w:rsidRPr="00652CE2">
        <w:t>sprawie</w:t>
      </w:r>
      <w:r>
        <w:t xml:space="preserve"> </w:t>
      </w:r>
      <w:r w:rsidRPr="00652CE2">
        <w:t>należności</w:t>
      </w:r>
      <w:r>
        <w:t xml:space="preserve"> </w:t>
      </w:r>
      <w:r w:rsidRPr="00652CE2">
        <w:t>przysług</w:t>
      </w:r>
      <w:r w:rsidRPr="00652CE2">
        <w:t>u</w:t>
      </w:r>
      <w:r w:rsidRPr="00652CE2">
        <w:t>jących</w:t>
      </w:r>
      <w:r>
        <w:t xml:space="preserve"> </w:t>
      </w:r>
      <w:r w:rsidRPr="00652CE2">
        <w:t>pracownikowi</w:t>
      </w:r>
      <w:r>
        <w:t xml:space="preserve"> </w:t>
      </w:r>
      <w:r w:rsidRPr="00652CE2">
        <w:t>zatrudnionemu</w:t>
      </w:r>
      <w:r w:rsidR="009118E2">
        <w:t xml:space="preserve"> </w:t>
      </w:r>
      <w:r w:rsidR="009118E2" w:rsidRPr="00652CE2">
        <w:t>w</w:t>
      </w:r>
      <w:r w:rsidR="009118E2">
        <w:t> </w:t>
      </w:r>
      <w:r w:rsidRPr="00652CE2">
        <w:t>państwowej</w:t>
      </w:r>
      <w:r>
        <w:t xml:space="preserve"> </w:t>
      </w:r>
      <w:r w:rsidRPr="00652CE2">
        <w:t>lub</w:t>
      </w:r>
      <w:r>
        <w:t xml:space="preserve"> </w:t>
      </w:r>
      <w:r w:rsidRPr="00652CE2">
        <w:t>samorządowej</w:t>
      </w:r>
      <w:r>
        <w:t xml:space="preserve"> </w:t>
      </w:r>
      <w:r w:rsidRPr="00652CE2">
        <w:t>jednostce</w:t>
      </w:r>
      <w:r>
        <w:t xml:space="preserve"> </w:t>
      </w:r>
      <w:r w:rsidRPr="00652CE2">
        <w:t>sfery</w:t>
      </w:r>
      <w:r>
        <w:t xml:space="preserve"> </w:t>
      </w:r>
      <w:r w:rsidRPr="00652CE2">
        <w:t>budżetowej</w:t>
      </w:r>
      <w:r w:rsidR="009118E2">
        <w:t xml:space="preserve"> </w:t>
      </w:r>
      <w:r w:rsidR="009118E2" w:rsidRPr="00652CE2">
        <w:t>z</w:t>
      </w:r>
      <w:r w:rsidR="009118E2">
        <w:t> </w:t>
      </w:r>
      <w:r w:rsidRPr="00652CE2">
        <w:t>tytułu</w:t>
      </w:r>
      <w:r>
        <w:t xml:space="preserve"> </w:t>
      </w:r>
      <w:r w:rsidRPr="00652CE2">
        <w:t>podróży</w:t>
      </w:r>
      <w:r>
        <w:t xml:space="preserve"> </w:t>
      </w:r>
      <w:r w:rsidRPr="00652CE2">
        <w:t>słu</w:t>
      </w:r>
      <w:r w:rsidRPr="00652CE2">
        <w:t>ż</w:t>
      </w:r>
      <w:r w:rsidRPr="00652CE2">
        <w:t>bowej.</w:t>
      </w:r>
    </w:p>
    <w:p w:rsidR="008E3344" w:rsidRPr="00652CE2" w:rsidRDefault="008E3344" w:rsidP="0099671A">
      <w:pPr>
        <w:pStyle w:val="USTustnpkodeksu"/>
        <w:spacing w:before="160"/>
      </w:pPr>
      <w:r w:rsidRPr="00652CE2">
        <w:t>4.</w:t>
      </w:r>
      <w:r>
        <w:t xml:space="preserve"> </w:t>
      </w:r>
      <w:r w:rsidRPr="00652CE2">
        <w:t>Zwrot</w:t>
      </w:r>
      <w:r>
        <w:t xml:space="preserve"> </w:t>
      </w:r>
      <w:r w:rsidRPr="00652CE2">
        <w:t>kosztów</w:t>
      </w:r>
      <w:r>
        <w:t xml:space="preserve"> </w:t>
      </w:r>
      <w:r w:rsidRPr="00652CE2">
        <w:t>leczenia,</w:t>
      </w:r>
      <w:r w:rsidR="009118E2">
        <w:t xml:space="preserve"> </w:t>
      </w:r>
      <w:r w:rsidR="009118E2" w:rsidRPr="00652CE2">
        <w:t>o</w:t>
      </w:r>
      <w:r w:rsidR="009118E2">
        <w:t> </w:t>
      </w:r>
      <w:r w:rsidRPr="00652CE2">
        <w:t>których</w:t>
      </w:r>
      <w:r>
        <w:t xml:space="preserve"> </w:t>
      </w:r>
      <w:r w:rsidRPr="00652CE2">
        <w:t>mowa</w:t>
      </w:r>
      <w:r w:rsidR="009118E2">
        <w:t xml:space="preserve"> </w:t>
      </w:r>
      <w:r w:rsidR="009118E2" w:rsidRPr="00652CE2">
        <w:t>w</w:t>
      </w:r>
      <w:r w:rsidR="009118E2">
        <w:t> ust. </w:t>
      </w:r>
      <w:r w:rsidR="009118E2" w:rsidRPr="00652CE2">
        <w:t>2</w:t>
      </w:r>
      <w:r w:rsidR="009118E2">
        <w:t xml:space="preserve"> pkt </w:t>
      </w:r>
      <w:r w:rsidRPr="00652CE2">
        <w:t>3,</w:t>
      </w:r>
      <w:r>
        <w:t xml:space="preserve"> </w:t>
      </w:r>
      <w:r w:rsidRPr="00652CE2">
        <w:t>nie</w:t>
      </w:r>
      <w:r>
        <w:t xml:space="preserve"> </w:t>
      </w:r>
      <w:r w:rsidRPr="00652CE2">
        <w:t>przysługuje,</w:t>
      </w:r>
      <w:r>
        <w:t xml:space="preserve"> </w:t>
      </w:r>
      <w:r w:rsidRPr="00652CE2">
        <w:t>jeżeli</w:t>
      </w:r>
      <w:r>
        <w:t xml:space="preserve"> </w:t>
      </w:r>
      <w:r w:rsidRPr="00652CE2">
        <w:t>funkcjonariusz</w:t>
      </w:r>
      <w:r>
        <w:t xml:space="preserve"> </w:t>
      </w:r>
      <w:r w:rsidRPr="00652CE2">
        <w:t>jest</w:t>
      </w:r>
      <w:r>
        <w:t xml:space="preserve"> </w:t>
      </w:r>
      <w:r w:rsidRPr="00652CE2">
        <w:t>uprawniony,</w:t>
      </w:r>
      <w:r>
        <w:t xml:space="preserve"> </w:t>
      </w:r>
      <w:r w:rsidRPr="00652CE2">
        <w:t>na</w:t>
      </w:r>
      <w:r>
        <w:t xml:space="preserve"> </w:t>
      </w:r>
      <w:r w:rsidRPr="00652CE2">
        <w:t>podstawie</w:t>
      </w:r>
      <w:r>
        <w:t xml:space="preserve"> </w:t>
      </w:r>
      <w:r w:rsidRPr="00652CE2">
        <w:t>odrębnych</w:t>
      </w:r>
      <w:r>
        <w:t xml:space="preserve"> </w:t>
      </w:r>
      <w:r w:rsidRPr="00652CE2">
        <w:t>przepisów,</w:t>
      </w:r>
      <w:r>
        <w:t xml:space="preserve"> </w:t>
      </w:r>
      <w:r w:rsidRPr="00652CE2">
        <w:t>do</w:t>
      </w:r>
      <w:r>
        <w:t xml:space="preserve"> </w:t>
      </w:r>
      <w:r w:rsidRPr="00652CE2">
        <w:t>leczenia</w:t>
      </w:r>
      <w:r>
        <w:t xml:space="preserve"> </w:t>
      </w:r>
      <w:r w:rsidRPr="00652CE2">
        <w:t>za</w:t>
      </w:r>
      <w:r>
        <w:t xml:space="preserve"> </w:t>
      </w:r>
      <w:r w:rsidRPr="00652CE2">
        <w:t>granicą</w:t>
      </w:r>
      <w:r>
        <w:t xml:space="preserve"> </w:t>
      </w:r>
      <w:r w:rsidRPr="00652CE2">
        <w:t>lub</w:t>
      </w:r>
      <w:r>
        <w:t xml:space="preserve"> </w:t>
      </w:r>
      <w:r w:rsidRPr="00652CE2">
        <w:t>gdy</w:t>
      </w:r>
      <w:r>
        <w:t xml:space="preserve"> </w:t>
      </w:r>
      <w:r w:rsidRPr="00652CE2">
        <w:t>koszty</w:t>
      </w:r>
      <w:r>
        <w:t xml:space="preserve"> </w:t>
      </w:r>
      <w:r w:rsidRPr="00652CE2">
        <w:t>jego</w:t>
      </w:r>
      <w:r>
        <w:t xml:space="preserve"> </w:t>
      </w:r>
      <w:r w:rsidRPr="00652CE2">
        <w:t>leczenia</w:t>
      </w:r>
      <w:r>
        <w:t xml:space="preserve"> </w:t>
      </w:r>
      <w:r w:rsidRPr="00652CE2">
        <w:t>są</w:t>
      </w:r>
      <w:r>
        <w:t xml:space="preserve"> </w:t>
      </w:r>
      <w:r w:rsidRPr="00652CE2">
        <w:t>finansowane</w:t>
      </w:r>
      <w:r>
        <w:t xml:space="preserve"> </w:t>
      </w:r>
      <w:r w:rsidRPr="00652CE2">
        <w:t>ze</w:t>
      </w:r>
      <w:r>
        <w:t xml:space="preserve"> </w:t>
      </w:r>
      <w:r w:rsidRPr="00652CE2">
        <w:t>środków</w:t>
      </w:r>
      <w:r>
        <w:t xml:space="preserve"> </w:t>
      </w:r>
      <w:r w:rsidRPr="00652CE2">
        <w:t>Narod</w:t>
      </w:r>
      <w:r w:rsidRPr="00652CE2">
        <w:t>o</w:t>
      </w:r>
      <w:r w:rsidRPr="00652CE2">
        <w:t>wego</w:t>
      </w:r>
      <w:r>
        <w:t xml:space="preserve"> </w:t>
      </w:r>
      <w:r w:rsidRPr="00652CE2">
        <w:t>Funduszu</w:t>
      </w:r>
      <w:r>
        <w:t xml:space="preserve"> </w:t>
      </w:r>
      <w:r w:rsidRPr="00652CE2">
        <w:t>Zdrowia.</w:t>
      </w:r>
    </w:p>
    <w:p w:rsidR="008E3344" w:rsidRPr="00E76D6D" w:rsidRDefault="008E3344" w:rsidP="0099671A">
      <w:pPr>
        <w:pStyle w:val="USTustnpkodeksu"/>
        <w:spacing w:before="160"/>
      </w:pPr>
      <w:r w:rsidRPr="00652CE2">
        <w:t>5.</w:t>
      </w:r>
      <w:r w:rsidR="009118E2">
        <w:t xml:space="preserve"> </w:t>
      </w:r>
      <w:r w:rsidR="009118E2" w:rsidRPr="00652CE2">
        <w:t>W</w:t>
      </w:r>
      <w:r w:rsidR="009118E2">
        <w:t> </w:t>
      </w:r>
      <w:r w:rsidRPr="00652CE2">
        <w:t>razie</w:t>
      </w:r>
      <w:r>
        <w:t xml:space="preserve"> </w:t>
      </w:r>
      <w:r w:rsidRPr="00652CE2">
        <w:t>śmierci</w:t>
      </w:r>
      <w:r>
        <w:t xml:space="preserve"> </w:t>
      </w:r>
      <w:r w:rsidRPr="00652CE2">
        <w:t>funkcjonariusza</w:t>
      </w:r>
      <w:r>
        <w:t xml:space="preserve"> </w:t>
      </w:r>
      <w:r w:rsidRPr="00652CE2">
        <w:t>oddelegowanego</w:t>
      </w:r>
      <w:r>
        <w:t xml:space="preserve"> </w:t>
      </w:r>
      <w:r w:rsidRPr="00652CE2">
        <w:t>na</w:t>
      </w:r>
      <w:r>
        <w:t xml:space="preserve"> </w:t>
      </w:r>
      <w:r w:rsidRPr="00652CE2">
        <w:t>terytorium</w:t>
      </w:r>
      <w:r>
        <w:t xml:space="preserve"> </w:t>
      </w:r>
      <w:r w:rsidRPr="00652CE2">
        <w:t>innego</w:t>
      </w:r>
      <w:r>
        <w:t xml:space="preserve"> </w:t>
      </w:r>
      <w:r w:rsidRPr="00652CE2">
        <w:t>państwa</w:t>
      </w:r>
      <w:r>
        <w:t xml:space="preserve"> </w:t>
      </w:r>
      <w:r w:rsidRPr="00652CE2">
        <w:t>koszt</w:t>
      </w:r>
      <w:r>
        <w:t xml:space="preserve"> </w:t>
      </w:r>
      <w:r w:rsidRPr="00652CE2">
        <w:t>transportu</w:t>
      </w:r>
      <w:r>
        <w:t xml:space="preserve"> </w:t>
      </w:r>
      <w:r w:rsidRPr="00652CE2">
        <w:t>jego</w:t>
      </w:r>
      <w:r>
        <w:t xml:space="preserve"> </w:t>
      </w:r>
      <w:r w:rsidRPr="00652CE2">
        <w:t>zwłok</w:t>
      </w:r>
      <w:r>
        <w:t xml:space="preserve"> </w:t>
      </w:r>
      <w:r w:rsidRPr="00652CE2">
        <w:t>do</w:t>
      </w:r>
      <w:r>
        <w:t xml:space="preserve"> </w:t>
      </w:r>
      <w:r w:rsidRPr="00652CE2">
        <w:t>kraju</w:t>
      </w:r>
      <w:r>
        <w:t xml:space="preserve"> </w:t>
      </w:r>
      <w:r w:rsidRPr="00652CE2">
        <w:t>pokrywa</w:t>
      </w:r>
      <w:r>
        <w:t xml:space="preserve"> </w:t>
      </w:r>
      <w:r w:rsidRPr="00652CE2">
        <w:t>Służba</w:t>
      </w:r>
      <w:r>
        <w:t xml:space="preserve"> </w:t>
      </w:r>
      <w:r w:rsidRPr="00652CE2">
        <w:t>Celna.</w:t>
      </w:r>
    </w:p>
    <w:p w:rsidR="008E3344" w:rsidRPr="006354E0"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90.</w:t>
      </w:r>
      <w:r w:rsidRPr="00106EE4">
        <w:rPr>
          <w:rStyle w:val="IGindeksgrny"/>
        </w:rPr>
        <w:footnoteReference w:id="62"/>
      </w:r>
      <w:r w:rsidRPr="00106EE4">
        <w:rPr>
          <w:rStyle w:val="IGindeksgrny"/>
        </w:rPr>
        <w:t>)</w:t>
      </w:r>
      <w:r>
        <w:t xml:space="preserve"> </w:t>
      </w:r>
      <w:r w:rsidRPr="00652CE2">
        <w:t>Minister</w:t>
      </w:r>
      <w:r>
        <w:t xml:space="preserve"> </w:t>
      </w:r>
      <w:r w:rsidRPr="00652CE2">
        <w:t>właściwy</w:t>
      </w:r>
      <w:r>
        <w:t xml:space="preserve"> </w:t>
      </w:r>
      <w:r w:rsidRPr="00652CE2">
        <w:t>do</w:t>
      </w:r>
      <w:r>
        <w:t xml:space="preserve"> </w:t>
      </w:r>
      <w:r w:rsidRPr="00652CE2">
        <w:t>spraw</w:t>
      </w:r>
      <w:r>
        <w:t xml:space="preserve"> </w:t>
      </w:r>
      <w:r w:rsidRPr="00652CE2">
        <w:t>finansów</w:t>
      </w:r>
      <w:r>
        <w:t xml:space="preserve"> </w:t>
      </w:r>
      <w:r w:rsidRPr="00652CE2">
        <w:t>publicznych</w:t>
      </w:r>
      <w:r>
        <w:t xml:space="preserve"> </w:t>
      </w:r>
      <w:r w:rsidRPr="00652CE2">
        <w:t>określi,</w:t>
      </w:r>
      <w:r w:rsidR="009118E2">
        <w:t xml:space="preserve"> </w:t>
      </w:r>
      <w:r w:rsidR="009118E2" w:rsidRPr="00652CE2">
        <w:t>w</w:t>
      </w:r>
      <w:r w:rsidR="009118E2">
        <w:t> </w:t>
      </w:r>
      <w:r w:rsidRPr="00652CE2">
        <w:t>drodze</w:t>
      </w:r>
      <w:r>
        <w:t xml:space="preserve"> </w:t>
      </w:r>
      <w:r w:rsidRPr="00652CE2">
        <w:t>rozporządzenia,</w:t>
      </w:r>
      <w:r>
        <w:t xml:space="preserve"> </w:t>
      </w:r>
      <w:r w:rsidRPr="00652CE2">
        <w:t>wysokość</w:t>
      </w:r>
      <w:r>
        <w:t xml:space="preserve"> </w:t>
      </w:r>
      <w:r w:rsidRPr="00652CE2">
        <w:t>przyzn</w:t>
      </w:r>
      <w:r w:rsidRPr="00652CE2">
        <w:t>a</w:t>
      </w:r>
      <w:r w:rsidRPr="00652CE2">
        <w:t>wanych</w:t>
      </w:r>
      <w:r>
        <w:t xml:space="preserve"> </w:t>
      </w:r>
      <w:r w:rsidRPr="00652CE2">
        <w:t>świadczeń,</w:t>
      </w:r>
      <w:r w:rsidR="009118E2">
        <w:t xml:space="preserve"> </w:t>
      </w:r>
      <w:r w:rsidR="009118E2" w:rsidRPr="00652CE2">
        <w:t>o</w:t>
      </w:r>
      <w:r w:rsidR="009118E2">
        <w:t> </w:t>
      </w:r>
      <w:r w:rsidRPr="00652CE2">
        <w:t>których</w:t>
      </w:r>
      <w:r>
        <w:t xml:space="preserve"> </w:t>
      </w:r>
      <w:r w:rsidRPr="00652CE2">
        <w:t>mowa</w:t>
      </w:r>
      <w:r w:rsidR="009118E2">
        <w:t xml:space="preserve"> </w:t>
      </w:r>
      <w:r w:rsidR="009118E2" w:rsidRPr="00652CE2">
        <w:t>w</w:t>
      </w:r>
      <w:r w:rsidR="009118E2">
        <w:t> art. </w:t>
      </w:r>
      <w:r w:rsidRPr="00652CE2">
        <w:t>89a,</w:t>
      </w:r>
      <w:r>
        <w:t xml:space="preserve"> </w:t>
      </w:r>
      <w:r w:rsidRPr="00652CE2">
        <w:t>uwzględniając</w:t>
      </w:r>
      <w:r>
        <w:t xml:space="preserve"> </w:t>
      </w:r>
      <w:r w:rsidRPr="00652CE2">
        <w:t>koszty</w:t>
      </w:r>
      <w:r>
        <w:t xml:space="preserve"> </w:t>
      </w:r>
      <w:r w:rsidRPr="00652CE2">
        <w:t>związane</w:t>
      </w:r>
      <w:r w:rsidR="009118E2">
        <w:t xml:space="preserve"> </w:t>
      </w:r>
      <w:r w:rsidR="009118E2" w:rsidRPr="00652CE2">
        <w:t>z</w:t>
      </w:r>
      <w:r w:rsidR="009118E2">
        <w:t> </w:t>
      </w:r>
      <w:r w:rsidRPr="00652CE2">
        <w:t>pełnieniem</w:t>
      </w:r>
      <w:r>
        <w:t xml:space="preserve"> </w:t>
      </w:r>
      <w:r w:rsidRPr="00652CE2">
        <w:t>służby</w:t>
      </w:r>
      <w:r>
        <w:t xml:space="preserve"> </w:t>
      </w:r>
      <w:r w:rsidRPr="00652CE2">
        <w:t>przez</w:t>
      </w:r>
      <w:r>
        <w:t xml:space="preserve"> </w:t>
      </w:r>
      <w:r w:rsidRPr="00652CE2">
        <w:t>funkcjonariusza</w:t>
      </w:r>
      <w:r>
        <w:t xml:space="preserve"> </w:t>
      </w:r>
      <w:r w:rsidRPr="00652CE2">
        <w:t>na</w:t>
      </w:r>
      <w:r>
        <w:t xml:space="preserve"> </w:t>
      </w:r>
      <w:r w:rsidRPr="00652CE2">
        <w:t>terytorium</w:t>
      </w:r>
      <w:r>
        <w:t xml:space="preserve"> </w:t>
      </w:r>
      <w:r w:rsidRPr="00652CE2">
        <w:t>innego</w:t>
      </w:r>
      <w:r>
        <w:t xml:space="preserve"> </w:t>
      </w:r>
      <w:r w:rsidRPr="00652CE2">
        <w:t>państwa.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91.</w:t>
      </w:r>
      <w:r w:rsidRPr="008E3344">
        <w:t xml:space="preserve"> Nie można bez zgody zainteresowanego przenieść do pełnienia służby</w:t>
      </w:r>
      <w:r w:rsidR="009118E2" w:rsidRPr="008E3344">
        <w:t xml:space="preserve"> w</w:t>
      </w:r>
      <w:r w:rsidR="009118E2">
        <w:t> </w:t>
      </w:r>
      <w:r w:rsidRPr="008E3344">
        <w:t>innej miejscowości:</w:t>
      </w:r>
    </w:p>
    <w:p w:rsidR="008E3344" w:rsidRPr="00A3325A" w:rsidRDefault="008E3344" w:rsidP="008E3344">
      <w:pPr>
        <w:pStyle w:val="PKTpunkt"/>
      </w:pPr>
      <w:r w:rsidRPr="00A3325A">
        <w:t>1)</w:t>
      </w:r>
      <w:r w:rsidRPr="00A3325A">
        <w:tab/>
        <w:t>funkcjonariusza</w:t>
      </w:r>
      <w:r>
        <w:softHyphen/>
      </w:r>
      <w:r w:rsidR="009118E2">
        <w:softHyphen/>
      </w:r>
      <w:r w:rsidR="009118E2">
        <w:noBreakHyphen/>
      </w:r>
      <w:r w:rsidRPr="00A3325A">
        <w:t>kobiety</w:t>
      </w:r>
      <w:r w:rsidR="009118E2">
        <w:t xml:space="preserve"> </w:t>
      </w:r>
      <w:r w:rsidR="009118E2" w:rsidRPr="00A3325A">
        <w:t>w</w:t>
      </w:r>
      <w:r w:rsidR="009118E2">
        <w:t> </w:t>
      </w:r>
      <w:r w:rsidRPr="00A3325A">
        <w:t>ciąży;</w:t>
      </w:r>
    </w:p>
    <w:p w:rsidR="008E3344" w:rsidRPr="00A3325A" w:rsidRDefault="008E3344" w:rsidP="008E3344">
      <w:pPr>
        <w:pStyle w:val="PKTpunkt"/>
      </w:pPr>
      <w:r w:rsidRPr="00A3325A">
        <w:t>2)</w:t>
      </w:r>
      <w:r w:rsidRPr="00A3325A">
        <w:tab/>
        <w:t>funkcjonariusza</w:t>
      </w:r>
      <w:r>
        <w:t xml:space="preserve"> </w:t>
      </w:r>
      <w:r w:rsidRPr="00A3325A">
        <w:t>samodzielnie</w:t>
      </w:r>
      <w:r>
        <w:t xml:space="preserve"> </w:t>
      </w:r>
      <w:r w:rsidRPr="00A3325A">
        <w:t>sprawującego</w:t>
      </w:r>
      <w:r>
        <w:t xml:space="preserve"> </w:t>
      </w:r>
      <w:r w:rsidRPr="00A3325A">
        <w:t>opiekę</w:t>
      </w:r>
      <w:r>
        <w:t xml:space="preserve"> </w:t>
      </w:r>
      <w:r w:rsidRPr="00A3325A">
        <w:t>nad</w:t>
      </w:r>
      <w:r>
        <w:t xml:space="preserve"> </w:t>
      </w:r>
      <w:r w:rsidRPr="00A3325A">
        <w:t>dzieckiem</w:t>
      </w:r>
      <w:r>
        <w:t xml:space="preserve"> </w:t>
      </w:r>
      <w:r w:rsidRPr="00A3325A">
        <w:t>do</w:t>
      </w:r>
      <w:r>
        <w:t xml:space="preserve"> </w:t>
      </w:r>
      <w:r w:rsidRPr="00A3325A">
        <w:t>lat</w:t>
      </w:r>
      <w:r>
        <w:t xml:space="preserve"> </w:t>
      </w:r>
      <w:r w:rsidRPr="00A3325A">
        <w:t>18;</w:t>
      </w:r>
    </w:p>
    <w:p w:rsidR="008E3344" w:rsidRPr="00A3325A" w:rsidRDefault="008E3344" w:rsidP="008E3344">
      <w:pPr>
        <w:pStyle w:val="PKTpunkt"/>
      </w:pPr>
      <w:r w:rsidRPr="00A3325A">
        <w:t>3)</w:t>
      </w:r>
      <w:r w:rsidRPr="00A3325A">
        <w:tab/>
        <w:t>funkcjonariusza,</w:t>
      </w:r>
      <w:r>
        <w:t xml:space="preserve"> </w:t>
      </w:r>
      <w:r w:rsidRPr="00A3325A">
        <w:t>któremu</w:t>
      </w:r>
      <w:r>
        <w:t xml:space="preserve"> </w:t>
      </w:r>
      <w:r w:rsidRPr="00A3325A">
        <w:t>brakuje</w:t>
      </w:r>
      <w:r>
        <w:t xml:space="preserve"> </w:t>
      </w:r>
      <w:r w:rsidRPr="00A3325A">
        <w:t>nie</w:t>
      </w:r>
      <w:r>
        <w:t xml:space="preserve"> </w:t>
      </w:r>
      <w:r w:rsidRPr="00A3325A">
        <w:t>więcej</w:t>
      </w:r>
      <w:r>
        <w:t xml:space="preserve"> </w:t>
      </w:r>
      <w:r w:rsidRPr="00A3325A">
        <w:t>niż</w:t>
      </w:r>
      <w:r>
        <w:t xml:space="preserve"> </w:t>
      </w:r>
      <w:r w:rsidR="009118E2" w:rsidRPr="00A3325A">
        <w:t>4</w:t>
      </w:r>
      <w:r w:rsidR="009118E2">
        <w:t> </w:t>
      </w:r>
      <w:r w:rsidRPr="00A3325A">
        <w:t>lata</w:t>
      </w:r>
      <w:r>
        <w:t xml:space="preserve"> </w:t>
      </w:r>
      <w:r w:rsidRPr="00A3325A">
        <w:t>do</w:t>
      </w:r>
      <w:r>
        <w:t xml:space="preserve"> </w:t>
      </w:r>
      <w:r w:rsidRPr="00A3325A">
        <w:t>osiągnięcia</w:t>
      </w:r>
      <w:r>
        <w:t xml:space="preserve"> </w:t>
      </w:r>
      <w:r w:rsidRPr="00A3325A">
        <w:t>wieku</w:t>
      </w:r>
      <w:r>
        <w:t xml:space="preserve"> </w:t>
      </w:r>
      <w:r w:rsidRPr="00A3325A">
        <w:t>emerytalnego,</w:t>
      </w:r>
      <w:r>
        <w:t xml:space="preserve"> </w:t>
      </w:r>
      <w:r w:rsidRPr="00A3325A">
        <w:t>jeżeli</w:t>
      </w:r>
      <w:r>
        <w:t xml:space="preserve"> </w:t>
      </w:r>
      <w:r w:rsidRPr="00A3325A">
        <w:t>okres</w:t>
      </w:r>
      <w:r>
        <w:t xml:space="preserve"> </w:t>
      </w:r>
      <w:r w:rsidRPr="00A3325A">
        <w:t>służby</w:t>
      </w:r>
      <w:r>
        <w:t xml:space="preserve"> </w:t>
      </w:r>
      <w:r w:rsidRPr="00A3325A">
        <w:t>umo</w:t>
      </w:r>
      <w:r w:rsidRPr="00A3325A">
        <w:t>ż</w:t>
      </w:r>
      <w:r w:rsidRPr="00A3325A">
        <w:t>liwia</w:t>
      </w:r>
      <w:r>
        <w:t xml:space="preserve"> </w:t>
      </w:r>
      <w:r w:rsidRPr="00A3325A">
        <w:t>mu</w:t>
      </w:r>
      <w:r>
        <w:t xml:space="preserve"> </w:t>
      </w:r>
      <w:r w:rsidRPr="00A3325A">
        <w:t>uzyskanie</w:t>
      </w:r>
      <w:r>
        <w:t xml:space="preserve"> </w:t>
      </w:r>
      <w:r w:rsidRPr="00A3325A">
        <w:t>prawa</w:t>
      </w:r>
      <w:r>
        <w:t xml:space="preserve"> </w:t>
      </w:r>
      <w:r w:rsidRPr="00A3325A">
        <w:t>do</w:t>
      </w:r>
      <w:r>
        <w:t xml:space="preserve"> </w:t>
      </w:r>
      <w:r w:rsidRPr="00A3325A">
        <w:t>emerytury</w:t>
      </w:r>
      <w:r w:rsidR="009118E2">
        <w:t xml:space="preserve"> </w:t>
      </w:r>
      <w:r w:rsidR="009118E2" w:rsidRPr="00A3325A">
        <w:t>z</w:t>
      </w:r>
      <w:r w:rsidR="009118E2">
        <w:t> </w:t>
      </w:r>
      <w:r w:rsidRPr="00A3325A">
        <w:t>osiągnięciem</w:t>
      </w:r>
      <w:r>
        <w:t xml:space="preserve"> </w:t>
      </w:r>
      <w:r w:rsidRPr="00A3325A">
        <w:t>tego</w:t>
      </w:r>
      <w:r>
        <w:t xml:space="preserve"> </w:t>
      </w:r>
      <w:r w:rsidRPr="00A3325A">
        <w:t>wieku.</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92.</w:t>
      </w:r>
      <w:r>
        <w:t xml:space="preserve"> </w:t>
      </w:r>
      <w:r w:rsidRPr="00A3325A">
        <w:t>1.</w:t>
      </w:r>
      <w:r>
        <w:t xml:space="preserve"> </w:t>
      </w:r>
      <w:r w:rsidRPr="00A3325A">
        <w:t>Przeniesienie</w:t>
      </w:r>
      <w:r>
        <w:t xml:space="preserve"> </w:t>
      </w:r>
      <w:r w:rsidRPr="00A3325A">
        <w:t>funkcjonariusza</w:t>
      </w:r>
      <w:r>
        <w:t xml:space="preserve"> </w:t>
      </w:r>
      <w:r w:rsidRPr="00A3325A">
        <w:t>do</w:t>
      </w:r>
      <w:r>
        <w:t xml:space="preserve"> </w:t>
      </w:r>
      <w:r w:rsidRPr="00A3325A">
        <w:t>innej</w:t>
      </w:r>
      <w:r>
        <w:t xml:space="preserve"> </w:t>
      </w:r>
      <w:r w:rsidRPr="00A3325A">
        <w:t>miejscowości,</w:t>
      </w:r>
      <w:r w:rsidR="009118E2">
        <w:t xml:space="preserve"> </w:t>
      </w:r>
      <w:r w:rsidR="009118E2" w:rsidRPr="00A3325A">
        <w:t>z</w:t>
      </w:r>
      <w:r w:rsidR="009118E2">
        <w:t> </w:t>
      </w:r>
      <w:r w:rsidRPr="00A3325A">
        <w:t>której</w:t>
      </w:r>
      <w:r>
        <w:t xml:space="preserve"> </w:t>
      </w:r>
      <w:r w:rsidRPr="00A3325A">
        <w:t>dojazd</w:t>
      </w:r>
      <w:r>
        <w:t xml:space="preserve"> </w:t>
      </w:r>
      <w:r w:rsidRPr="00A3325A">
        <w:t>do</w:t>
      </w:r>
      <w:r>
        <w:t xml:space="preserve"> </w:t>
      </w:r>
      <w:r w:rsidRPr="00A3325A">
        <w:t>miejsca</w:t>
      </w:r>
      <w:r>
        <w:t xml:space="preserve"> </w:t>
      </w:r>
      <w:r w:rsidRPr="00A3325A">
        <w:t>zamieszkania</w:t>
      </w:r>
      <w:r>
        <w:t xml:space="preserve"> </w:t>
      </w:r>
      <w:r w:rsidRPr="00A3325A">
        <w:t>jest</w:t>
      </w:r>
      <w:r>
        <w:t xml:space="preserve"> </w:t>
      </w:r>
      <w:r w:rsidRPr="00A3325A">
        <w:t>znac</w:t>
      </w:r>
      <w:r w:rsidRPr="00A3325A">
        <w:t>z</w:t>
      </w:r>
      <w:r w:rsidRPr="00A3325A">
        <w:t>nie</w:t>
      </w:r>
      <w:r>
        <w:t xml:space="preserve"> </w:t>
      </w:r>
      <w:r w:rsidRPr="00A3325A">
        <w:t>utrudniony,</w:t>
      </w:r>
      <w:r>
        <w:t xml:space="preserve"> </w:t>
      </w:r>
      <w:r w:rsidRPr="00A3325A">
        <w:t>wymaga</w:t>
      </w:r>
      <w:r>
        <w:t xml:space="preserve"> </w:t>
      </w:r>
      <w:r w:rsidRPr="00A3325A">
        <w:t>zapewnienia</w:t>
      </w:r>
      <w:r>
        <w:t xml:space="preserve"> </w:t>
      </w:r>
      <w:r w:rsidRPr="00A3325A">
        <w:t>funkcjonariuszowi</w:t>
      </w:r>
      <w:r>
        <w:t xml:space="preserve"> </w:t>
      </w:r>
      <w:r w:rsidRPr="00A3325A">
        <w:t>odpowiednich</w:t>
      </w:r>
      <w:r>
        <w:t xml:space="preserve"> </w:t>
      </w:r>
      <w:r w:rsidRPr="00A3325A">
        <w:t>warunków</w:t>
      </w:r>
      <w:r>
        <w:t xml:space="preserve"> </w:t>
      </w:r>
      <w:r w:rsidRPr="00A3325A">
        <w:t>mieszkaniowych,</w:t>
      </w:r>
      <w:r w:rsidR="009118E2">
        <w:t xml:space="preserve"> </w:t>
      </w:r>
      <w:r w:rsidR="009118E2" w:rsidRPr="00A3325A">
        <w:t>z</w:t>
      </w:r>
      <w:r w:rsidR="009118E2">
        <w:t> </w:t>
      </w:r>
      <w:r w:rsidRPr="00A3325A">
        <w:t>uwzględnieniem</w:t>
      </w:r>
      <w:r>
        <w:t xml:space="preserve"> </w:t>
      </w:r>
      <w:r w:rsidRPr="00A3325A">
        <w:t>jego</w:t>
      </w:r>
      <w:r>
        <w:t xml:space="preserve"> </w:t>
      </w:r>
      <w:r w:rsidRPr="00A3325A">
        <w:t>sytuacji</w:t>
      </w:r>
      <w:r>
        <w:t xml:space="preserve"> </w:t>
      </w:r>
      <w:r w:rsidRPr="00A3325A">
        <w:t>rodzinnej.</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przypadkach</w:t>
      </w:r>
      <w:r>
        <w:t xml:space="preserve"> </w:t>
      </w:r>
      <w:r w:rsidRPr="00A3325A">
        <w:t>określonych</w:t>
      </w:r>
      <w:r w:rsidR="009118E2">
        <w:t xml:space="preserve"> </w:t>
      </w:r>
      <w:r w:rsidR="009118E2" w:rsidRPr="00A3325A">
        <w:t>w</w:t>
      </w:r>
      <w:r w:rsidR="009118E2">
        <w:t> ust. </w:t>
      </w:r>
      <w:r w:rsidR="009118E2" w:rsidRPr="00A3325A">
        <w:t>1</w:t>
      </w:r>
      <w:r w:rsidR="009118E2">
        <w:t> </w:t>
      </w:r>
      <w:r w:rsidRPr="00A3325A">
        <w:t>funkcjonariuszowi</w:t>
      </w:r>
      <w:r>
        <w:t xml:space="preserve"> </w:t>
      </w:r>
      <w:r w:rsidRPr="00A3325A">
        <w:t>przysługuje</w:t>
      </w:r>
      <w:r>
        <w:t xml:space="preserve"> </w:t>
      </w:r>
      <w:r w:rsidRPr="00A3325A">
        <w:t>zwrot</w:t>
      </w:r>
      <w:r>
        <w:t xml:space="preserve"> </w:t>
      </w:r>
      <w:r w:rsidRPr="00A3325A">
        <w:t>kosztów</w:t>
      </w:r>
      <w:r>
        <w:t xml:space="preserve"> </w:t>
      </w:r>
      <w:r w:rsidRPr="00A3325A">
        <w:t>przeniesienia,</w:t>
      </w:r>
      <w:r w:rsidR="009118E2">
        <w:t xml:space="preserve"> </w:t>
      </w:r>
      <w:r w:rsidR="009118E2" w:rsidRPr="00A3325A">
        <w:t>w</w:t>
      </w:r>
      <w:r w:rsidR="009118E2">
        <w:t> </w:t>
      </w:r>
      <w:r w:rsidRPr="00A3325A">
        <w:t>tym</w:t>
      </w:r>
      <w:r>
        <w:t xml:space="preserve"> </w:t>
      </w:r>
      <w:r w:rsidRPr="00A3325A">
        <w:t>zwrot</w:t>
      </w:r>
      <w:r>
        <w:t xml:space="preserve"> </w:t>
      </w:r>
      <w:r w:rsidRPr="00A3325A">
        <w:t>kosztów</w:t>
      </w:r>
      <w:r>
        <w:t xml:space="preserve"> </w:t>
      </w:r>
      <w:r w:rsidRPr="00A3325A">
        <w:t>podróży.</w:t>
      </w:r>
    </w:p>
    <w:p w:rsidR="008E3344" w:rsidRPr="00A3325A" w:rsidRDefault="008E3344" w:rsidP="008E3344">
      <w:pPr>
        <w:pStyle w:val="USTustnpkodeksu"/>
      </w:pPr>
      <w:r w:rsidRPr="00A3325A">
        <w:t>3.</w:t>
      </w:r>
      <w:r>
        <w:t xml:space="preserve"> </w:t>
      </w:r>
      <w:r w:rsidRPr="00A3325A">
        <w:t>Dojazd</w:t>
      </w:r>
      <w:r>
        <w:t xml:space="preserve"> </w:t>
      </w:r>
      <w:r w:rsidRPr="00A3325A">
        <w:t>uznany</w:t>
      </w:r>
      <w:r>
        <w:t xml:space="preserve"> </w:t>
      </w:r>
      <w:r w:rsidRPr="00A3325A">
        <w:t>będzie</w:t>
      </w:r>
      <w:r>
        <w:t xml:space="preserve"> </w:t>
      </w:r>
      <w:r w:rsidRPr="00A3325A">
        <w:t>za</w:t>
      </w:r>
      <w:r>
        <w:t xml:space="preserve"> </w:t>
      </w:r>
      <w:r w:rsidRPr="00A3325A">
        <w:t>znacznie</w:t>
      </w:r>
      <w:r>
        <w:t xml:space="preserve"> </w:t>
      </w:r>
      <w:r w:rsidRPr="00A3325A">
        <w:t>utrudniony,</w:t>
      </w:r>
      <w:r>
        <w:t xml:space="preserve"> </w:t>
      </w:r>
      <w:r w:rsidRPr="00A3325A">
        <w:t>jeżeli</w:t>
      </w:r>
      <w:r>
        <w:t xml:space="preserve"> </w:t>
      </w:r>
      <w:r w:rsidRPr="00A3325A">
        <w:t>czas</w:t>
      </w:r>
      <w:r>
        <w:t xml:space="preserve"> </w:t>
      </w:r>
      <w:r w:rsidRPr="00A3325A">
        <w:t>dojazdu</w:t>
      </w:r>
      <w:r>
        <w:t xml:space="preserve"> </w:t>
      </w:r>
      <w:r w:rsidRPr="00A3325A">
        <w:t>publicznymi</w:t>
      </w:r>
      <w:r>
        <w:t xml:space="preserve"> </w:t>
      </w:r>
      <w:r w:rsidRPr="00A3325A">
        <w:t>środkami</w:t>
      </w:r>
      <w:r>
        <w:t xml:space="preserve"> </w:t>
      </w:r>
      <w:r w:rsidRPr="00A3325A">
        <w:t>transportu</w:t>
      </w:r>
      <w:r>
        <w:t xml:space="preserve"> </w:t>
      </w:r>
      <w:r w:rsidRPr="00A3325A">
        <w:t>zbiorowego,</w:t>
      </w:r>
      <w:r>
        <w:t xml:space="preserve"> </w:t>
      </w:r>
      <w:r w:rsidRPr="00A3325A">
        <w:t>przewidziany</w:t>
      </w:r>
      <w:r w:rsidR="009118E2">
        <w:t xml:space="preserve"> </w:t>
      </w:r>
      <w:r w:rsidR="009118E2" w:rsidRPr="00A3325A">
        <w:t>w</w:t>
      </w:r>
      <w:r w:rsidR="009118E2">
        <w:t> </w:t>
      </w:r>
      <w:r w:rsidRPr="00A3325A">
        <w:t>rozkładzie</w:t>
      </w:r>
      <w:r>
        <w:t xml:space="preserve"> </w:t>
      </w:r>
      <w:r w:rsidRPr="00A3325A">
        <w:t>jazdy</w:t>
      </w:r>
      <w:r>
        <w:t xml:space="preserve"> </w:t>
      </w:r>
      <w:r w:rsidRPr="00A3325A">
        <w:t>od</w:t>
      </w:r>
      <w:r>
        <w:t xml:space="preserve"> </w:t>
      </w:r>
      <w:r w:rsidRPr="00A3325A">
        <w:t>stacji</w:t>
      </w:r>
      <w:r>
        <w:t xml:space="preserve"> </w:t>
      </w:r>
      <w:r w:rsidRPr="00A3325A">
        <w:t>(przystanku)</w:t>
      </w:r>
      <w:r>
        <w:t xml:space="preserve"> </w:t>
      </w:r>
      <w:r w:rsidRPr="00A3325A">
        <w:t>zlokalizowanej</w:t>
      </w:r>
      <w:r>
        <w:t xml:space="preserve"> </w:t>
      </w:r>
      <w:r w:rsidRPr="00A3325A">
        <w:t>najbliżej</w:t>
      </w:r>
      <w:r>
        <w:t xml:space="preserve"> </w:t>
      </w:r>
      <w:r w:rsidRPr="00A3325A">
        <w:t>miejsca</w:t>
      </w:r>
      <w:r>
        <w:t xml:space="preserve"> </w:t>
      </w:r>
      <w:r w:rsidRPr="00A3325A">
        <w:t>zamieszkania</w:t>
      </w:r>
      <w:r>
        <w:t xml:space="preserve"> </w:t>
      </w:r>
      <w:r w:rsidRPr="00A3325A">
        <w:t>do</w:t>
      </w:r>
      <w:r>
        <w:t xml:space="preserve"> </w:t>
      </w:r>
      <w:r w:rsidRPr="00A3325A">
        <w:t>stacji</w:t>
      </w:r>
      <w:r>
        <w:t xml:space="preserve"> </w:t>
      </w:r>
      <w:r w:rsidRPr="00A3325A">
        <w:t>(przysta</w:t>
      </w:r>
      <w:r w:rsidRPr="00A3325A">
        <w:t>n</w:t>
      </w:r>
      <w:r w:rsidRPr="00A3325A">
        <w:t>ku)</w:t>
      </w:r>
      <w:r>
        <w:t xml:space="preserve"> </w:t>
      </w:r>
      <w:r w:rsidRPr="00A3325A">
        <w:t>zlokalizowanej</w:t>
      </w:r>
      <w:r>
        <w:t xml:space="preserve"> </w:t>
      </w:r>
      <w:r w:rsidRPr="00A3325A">
        <w:t>najbliżej</w:t>
      </w:r>
      <w:r>
        <w:t xml:space="preserve"> </w:t>
      </w:r>
      <w:r w:rsidRPr="00A3325A">
        <w:t>miejsca</w:t>
      </w:r>
      <w:r>
        <w:t xml:space="preserve"> </w:t>
      </w:r>
      <w:r w:rsidRPr="00A3325A">
        <w:t>pełnienia</w:t>
      </w:r>
      <w:r>
        <w:t xml:space="preserve"> </w:t>
      </w:r>
      <w:r w:rsidRPr="00A3325A">
        <w:t>służby</w:t>
      </w:r>
      <w:r>
        <w:t xml:space="preserve"> </w:t>
      </w:r>
      <w:r w:rsidRPr="00A3325A">
        <w:t>łącznie</w:t>
      </w:r>
      <w:r w:rsidR="009118E2">
        <w:t xml:space="preserve"> </w:t>
      </w:r>
      <w:r w:rsidR="009118E2" w:rsidRPr="00A3325A">
        <w:t>z</w:t>
      </w:r>
      <w:r w:rsidR="009118E2">
        <w:t> </w:t>
      </w:r>
      <w:r w:rsidRPr="00A3325A">
        <w:t>przesiadkami,</w:t>
      </w:r>
      <w:r>
        <w:t xml:space="preserve"> </w:t>
      </w:r>
      <w:r w:rsidRPr="00A3325A">
        <w:t>przekracza</w:t>
      </w:r>
      <w:r w:rsidR="009118E2">
        <w:t xml:space="preserve"> </w:t>
      </w:r>
      <w:r w:rsidR="009118E2" w:rsidRPr="00A3325A">
        <w:t>w</w:t>
      </w:r>
      <w:r w:rsidR="009118E2">
        <w:t> </w:t>
      </w:r>
      <w:r w:rsidRPr="00A3325A">
        <w:t>obie</w:t>
      </w:r>
      <w:r>
        <w:t xml:space="preserve"> </w:t>
      </w:r>
      <w:r w:rsidRPr="00A3325A">
        <w:t>strony</w:t>
      </w:r>
      <w:r>
        <w:t xml:space="preserve"> </w:t>
      </w:r>
      <w:r w:rsidR="009118E2" w:rsidRPr="00A3325A">
        <w:t>2</w:t>
      </w:r>
      <w:r w:rsidR="009118E2">
        <w:t> </w:t>
      </w:r>
      <w:r w:rsidRPr="00A3325A">
        <w:t>godziny.</w:t>
      </w:r>
    </w:p>
    <w:p w:rsidR="008E3344" w:rsidRPr="00A3325A" w:rsidRDefault="008E3344" w:rsidP="008E3344">
      <w:pPr>
        <w:pStyle w:val="USTustnpkodeksu"/>
      </w:pPr>
      <w:r w:rsidRPr="00A3325A">
        <w:t>4.</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szczegółowe</w:t>
      </w:r>
      <w:r>
        <w:t xml:space="preserve"> </w:t>
      </w:r>
      <w:r w:rsidRPr="00A3325A">
        <w:t>warunki</w:t>
      </w:r>
      <w:r>
        <w:t xml:space="preserve"> </w:t>
      </w:r>
      <w:r w:rsidRPr="00A3325A">
        <w:t>prz</w:t>
      </w:r>
      <w:r w:rsidRPr="00A3325A">
        <w:t>y</w:t>
      </w:r>
      <w:r w:rsidRPr="00A3325A">
        <w:t>znawania</w:t>
      </w:r>
      <w:r>
        <w:t xml:space="preserve"> </w:t>
      </w:r>
      <w:r w:rsidRPr="00A3325A">
        <w:t>świadczeń,</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i </w:t>
      </w:r>
      <w:r w:rsidRPr="00A3325A">
        <w:t>2,</w:t>
      </w:r>
      <w:r>
        <w:t xml:space="preserve"> </w:t>
      </w:r>
      <w:r w:rsidRPr="00A3325A">
        <w:t>ich</w:t>
      </w:r>
      <w:r>
        <w:t xml:space="preserve"> </w:t>
      </w:r>
      <w:r w:rsidRPr="00A3325A">
        <w:t>wysokość</w:t>
      </w:r>
      <w:r>
        <w:t xml:space="preserve"> </w:t>
      </w:r>
      <w:r w:rsidRPr="00A3325A">
        <w:t>oraz</w:t>
      </w:r>
      <w:r>
        <w:t xml:space="preserve"> </w:t>
      </w:r>
      <w:r w:rsidRPr="00A3325A">
        <w:t>sposób</w:t>
      </w:r>
      <w:r>
        <w:t xml:space="preserve"> </w:t>
      </w:r>
      <w:r w:rsidRPr="00A3325A">
        <w:t>udokumentowania</w:t>
      </w:r>
      <w:r>
        <w:t xml:space="preserve"> </w:t>
      </w:r>
      <w:r w:rsidRPr="00A3325A">
        <w:t>przez</w:t>
      </w:r>
      <w:r>
        <w:t xml:space="preserve"> </w:t>
      </w:r>
      <w:r w:rsidRPr="00A3325A">
        <w:t>funkcjonariusza</w:t>
      </w:r>
      <w:r>
        <w:t xml:space="preserve"> </w:t>
      </w:r>
      <w:r w:rsidRPr="00A3325A">
        <w:t>poniesionych</w:t>
      </w:r>
      <w:r>
        <w:t xml:space="preserve"> </w:t>
      </w:r>
      <w:r w:rsidRPr="00A3325A">
        <w:t>kosztów</w:t>
      </w:r>
      <w:r>
        <w:t xml:space="preserve"> </w:t>
      </w:r>
      <w:r w:rsidRPr="00A3325A">
        <w:t>przeniesienia,</w:t>
      </w:r>
      <w:r w:rsidR="009118E2">
        <w:t xml:space="preserve"> </w:t>
      </w:r>
      <w:r w:rsidR="009118E2" w:rsidRPr="00A3325A">
        <w:t>w</w:t>
      </w:r>
      <w:r w:rsidR="009118E2">
        <w:t> </w:t>
      </w:r>
      <w:r w:rsidRPr="00A3325A">
        <w:t>tym</w:t>
      </w:r>
      <w:r>
        <w:t xml:space="preserve"> </w:t>
      </w:r>
      <w:r w:rsidRPr="00A3325A">
        <w:t>kosztów</w:t>
      </w:r>
      <w:r>
        <w:t xml:space="preserve"> </w:t>
      </w:r>
      <w:r w:rsidRPr="00A3325A">
        <w:t>podróży,</w:t>
      </w:r>
      <w:r>
        <w:t xml:space="preserve"> </w:t>
      </w:r>
      <w:r w:rsidRPr="00A3325A">
        <w:t>uwzględniając</w:t>
      </w:r>
      <w:r>
        <w:t xml:space="preserve"> </w:t>
      </w:r>
      <w:r w:rsidRPr="00A3325A">
        <w:t>prawidłowość</w:t>
      </w:r>
      <w:r>
        <w:t xml:space="preserve"> </w:t>
      </w:r>
      <w:r w:rsidRPr="00A3325A">
        <w:t>przyznawania</w:t>
      </w:r>
      <w:r>
        <w:t xml:space="preserve"> </w:t>
      </w:r>
      <w:r w:rsidRPr="00A3325A">
        <w:t>tych</w:t>
      </w:r>
      <w:r>
        <w:t xml:space="preserve"> </w:t>
      </w:r>
      <w:r w:rsidRPr="00A3325A">
        <w:t>świadczeń</w:t>
      </w:r>
      <w:r>
        <w:t xml:space="preserve"> </w:t>
      </w:r>
      <w:r w:rsidRPr="00A3325A">
        <w:t>oraz</w:t>
      </w:r>
      <w:r>
        <w:t xml:space="preserve"> </w:t>
      </w:r>
      <w:r w:rsidRPr="00A3325A">
        <w:t>ochronę</w:t>
      </w:r>
      <w:r>
        <w:t xml:space="preserve"> </w:t>
      </w:r>
      <w:r w:rsidRPr="00A3325A">
        <w:t>interesów</w:t>
      </w:r>
      <w:r>
        <w:t xml:space="preserve"> </w:t>
      </w:r>
      <w:r w:rsidRPr="00A3325A">
        <w:t>Skarbu</w:t>
      </w:r>
      <w:r>
        <w:t xml:space="preserve"> </w:t>
      </w:r>
      <w:r w:rsidRPr="00A3325A">
        <w:t>Państwa.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93.</w:t>
      </w:r>
      <w:r>
        <w:t xml:space="preserve"> </w:t>
      </w:r>
      <w:r w:rsidRPr="00A3325A">
        <w:t>1.</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9</w:t>
      </w:r>
      <w:r w:rsidR="009118E2" w:rsidRPr="00A3325A">
        <w:t>2</w:t>
      </w:r>
      <w:r w:rsidR="009118E2">
        <w:t xml:space="preserve"> ust. </w:t>
      </w:r>
      <w:r w:rsidRPr="00A3325A">
        <w:t>1,</w:t>
      </w:r>
      <w:r>
        <w:t xml:space="preserve"> </w:t>
      </w:r>
      <w:r w:rsidRPr="00A3325A">
        <w:t>jeżeli</w:t>
      </w:r>
      <w:r>
        <w:t xml:space="preserve"> </w:t>
      </w:r>
      <w:r w:rsidRPr="00A3325A">
        <w:t>zapewnienie</w:t>
      </w:r>
      <w:r>
        <w:t xml:space="preserve"> </w:t>
      </w:r>
      <w:r w:rsidRPr="00A3325A">
        <w:t>funkcjonariuszowi</w:t>
      </w:r>
      <w:r>
        <w:t xml:space="preserve"> </w:t>
      </w:r>
      <w:r w:rsidRPr="00A3325A">
        <w:t>odpowiednich</w:t>
      </w:r>
      <w:r>
        <w:t xml:space="preserve"> </w:t>
      </w:r>
      <w:r w:rsidRPr="00A3325A">
        <w:t>w</w:t>
      </w:r>
      <w:r w:rsidRPr="00A3325A">
        <w:t>a</w:t>
      </w:r>
      <w:r w:rsidRPr="00A3325A">
        <w:t>runków</w:t>
      </w:r>
      <w:r>
        <w:t xml:space="preserve"> </w:t>
      </w:r>
      <w:r w:rsidRPr="00A3325A">
        <w:t>mieszkaniowych</w:t>
      </w:r>
      <w:r>
        <w:t xml:space="preserve"> </w:t>
      </w:r>
      <w:r w:rsidRPr="00A3325A">
        <w:t>jest</w:t>
      </w:r>
      <w:r>
        <w:t xml:space="preserve"> </w:t>
      </w:r>
      <w:r w:rsidRPr="00A3325A">
        <w:t>niemożliwe</w:t>
      </w:r>
      <w:r>
        <w:t xml:space="preserve"> </w:t>
      </w:r>
      <w:r w:rsidRPr="00A3325A">
        <w:t>lub</w:t>
      </w:r>
      <w:r>
        <w:t xml:space="preserve"> </w:t>
      </w:r>
      <w:r w:rsidRPr="00A3325A">
        <w:t>utrudnione</w:t>
      </w:r>
      <w:r>
        <w:t xml:space="preserve"> </w:t>
      </w:r>
      <w:r w:rsidRPr="00A3325A">
        <w:t>oraz</w:t>
      </w:r>
      <w:r>
        <w:t xml:space="preserve"> </w:t>
      </w:r>
      <w:r w:rsidRPr="00A3325A">
        <w:t>jeżeli</w:t>
      </w:r>
      <w:r>
        <w:t xml:space="preserve"> </w:t>
      </w:r>
      <w:r w:rsidRPr="00A3325A">
        <w:t>on</w:t>
      </w:r>
      <w:r>
        <w:t xml:space="preserve"> </w:t>
      </w:r>
      <w:r w:rsidRPr="00A3325A">
        <w:t>sam</w:t>
      </w:r>
      <w:r>
        <w:t xml:space="preserve"> </w:t>
      </w:r>
      <w:r w:rsidRPr="00A3325A">
        <w:t>lub</w:t>
      </w:r>
      <w:r>
        <w:t xml:space="preserve"> </w:t>
      </w:r>
      <w:r w:rsidRPr="00A3325A">
        <w:t>jego</w:t>
      </w:r>
      <w:r>
        <w:t xml:space="preserve"> </w:t>
      </w:r>
      <w:r w:rsidRPr="00A3325A">
        <w:t>małżonek</w:t>
      </w:r>
      <w:r>
        <w:t xml:space="preserve"> </w:t>
      </w:r>
      <w:r w:rsidRPr="00A3325A">
        <w:t>nie</w:t>
      </w:r>
      <w:r>
        <w:t xml:space="preserve"> </w:t>
      </w:r>
      <w:r w:rsidRPr="00A3325A">
        <w:t>posiadają</w:t>
      </w:r>
      <w:r>
        <w:t xml:space="preserve"> </w:t>
      </w:r>
      <w:r w:rsidRPr="00A3325A">
        <w:t>lokalu</w:t>
      </w:r>
      <w:r>
        <w:t xml:space="preserve"> </w:t>
      </w:r>
      <w:r w:rsidRPr="00A3325A">
        <w:t>mies</w:t>
      </w:r>
      <w:r w:rsidRPr="00A3325A">
        <w:t>z</w:t>
      </w:r>
      <w:r w:rsidRPr="00A3325A">
        <w:t>kalnego</w:t>
      </w:r>
      <w:r w:rsidR="009118E2">
        <w:t xml:space="preserve"> </w:t>
      </w:r>
      <w:r w:rsidR="009118E2" w:rsidRPr="00A3325A">
        <w:t>w</w:t>
      </w:r>
      <w:r w:rsidR="009118E2">
        <w:t> </w:t>
      </w:r>
      <w:r w:rsidRPr="00A3325A">
        <w:t>miejscu</w:t>
      </w:r>
      <w:r>
        <w:t xml:space="preserve"> </w:t>
      </w:r>
      <w:r w:rsidRPr="00A3325A">
        <w:t>pełnienia</w:t>
      </w:r>
      <w:r>
        <w:t xml:space="preserve"> </w:t>
      </w:r>
      <w:r w:rsidRPr="00A3325A">
        <w:t>służby</w:t>
      </w:r>
      <w:r>
        <w:t xml:space="preserve"> </w:t>
      </w:r>
      <w:r w:rsidRPr="00A3325A">
        <w:t>lub</w:t>
      </w:r>
      <w:r w:rsidR="009118E2">
        <w:t xml:space="preserve"> </w:t>
      </w:r>
      <w:r w:rsidR="009118E2" w:rsidRPr="00A3325A">
        <w:t>w</w:t>
      </w:r>
      <w:r w:rsidR="009118E2">
        <w:t> </w:t>
      </w:r>
      <w:r w:rsidRPr="00A3325A">
        <w:t>miejscowości</w:t>
      </w:r>
      <w:r>
        <w:t xml:space="preserve"> </w:t>
      </w:r>
      <w:r w:rsidRPr="00A3325A">
        <w:t>pobliskiej,</w:t>
      </w:r>
      <w:r>
        <w:t xml:space="preserve"> </w:t>
      </w:r>
      <w:r w:rsidRPr="00A3325A">
        <w:t>funkcjonariuszowi</w:t>
      </w:r>
      <w:r>
        <w:t xml:space="preserve"> </w:t>
      </w:r>
      <w:r w:rsidRPr="00A3325A">
        <w:t>przysługuje</w:t>
      </w:r>
      <w:r>
        <w:t xml:space="preserve"> </w:t>
      </w:r>
      <w:r w:rsidRPr="00A3325A">
        <w:t>zwrot</w:t>
      </w:r>
      <w:r>
        <w:t xml:space="preserve"> </w:t>
      </w:r>
      <w:r w:rsidRPr="00A3325A">
        <w:t>udokumentow</w:t>
      </w:r>
      <w:r w:rsidRPr="00A3325A">
        <w:t>a</w:t>
      </w:r>
      <w:r w:rsidRPr="00A3325A">
        <w:t>nych</w:t>
      </w:r>
      <w:r>
        <w:t xml:space="preserve"> </w:t>
      </w:r>
      <w:r w:rsidRPr="00A3325A">
        <w:t>kosztów</w:t>
      </w:r>
      <w:r>
        <w:t xml:space="preserve"> </w:t>
      </w:r>
      <w:r w:rsidRPr="00A3325A">
        <w:t>przeniesienia</w:t>
      </w:r>
      <w:r>
        <w:t xml:space="preserve"> </w:t>
      </w:r>
      <w:r w:rsidRPr="00A3325A">
        <w:t>lub</w:t>
      </w:r>
      <w:r>
        <w:t xml:space="preserve"> </w:t>
      </w:r>
      <w:r w:rsidRPr="00A3325A">
        <w:t>równoważnik</w:t>
      </w:r>
      <w:r>
        <w:t xml:space="preserve"> </w:t>
      </w:r>
      <w:r w:rsidRPr="00A3325A">
        <w:t>pieniężny.</w:t>
      </w:r>
    </w:p>
    <w:p w:rsidR="008E3344" w:rsidRPr="00A3325A" w:rsidRDefault="008E3344" w:rsidP="008E3344">
      <w:pPr>
        <w:pStyle w:val="USTustnpkodeksu"/>
      </w:pPr>
      <w:r w:rsidRPr="00A3325A">
        <w:t>2.</w:t>
      </w:r>
      <w:r>
        <w:t xml:space="preserve"> </w:t>
      </w:r>
      <w:r w:rsidRPr="00A3325A">
        <w:t>Miejscowością</w:t>
      </w:r>
      <w:r>
        <w:t xml:space="preserve"> </w:t>
      </w:r>
      <w:r w:rsidRPr="00A3325A">
        <w:t>pobliską</w:t>
      </w:r>
      <w:r>
        <w:t xml:space="preserve"> </w:t>
      </w:r>
      <w:r w:rsidRPr="00A3325A">
        <w:t>jest</w:t>
      </w:r>
      <w:r>
        <w:t xml:space="preserve"> </w:t>
      </w:r>
      <w:r w:rsidRPr="00A3325A">
        <w:t>miejscowość,</w:t>
      </w:r>
      <w:r>
        <w:t xml:space="preserve"> </w:t>
      </w:r>
      <w:r w:rsidRPr="00A3325A">
        <w:t>od</w:t>
      </w:r>
      <w:r>
        <w:t xml:space="preserve"> </w:t>
      </w:r>
      <w:r w:rsidRPr="00A3325A">
        <w:t>której</w:t>
      </w:r>
      <w:r>
        <w:t xml:space="preserve"> </w:t>
      </w:r>
      <w:r w:rsidRPr="00A3325A">
        <w:t>granic</w:t>
      </w:r>
      <w:r>
        <w:t xml:space="preserve"> </w:t>
      </w:r>
      <w:r w:rsidRPr="00A3325A">
        <w:t>administracyjnych</w:t>
      </w:r>
      <w:r>
        <w:t xml:space="preserve"> </w:t>
      </w:r>
      <w:r w:rsidRPr="00A3325A">
        <w:t>najkrótsza</w:t>
      </w:r>
      <w:r>
        <w:t xml:space="preserve"> </w:t>
      </w:r>
      <w:r w:rsidRPr="00A3325A">
        <w:t>odległość</w:t>
      </w:r>
      <w:r>
        <w:t xml:space="preserve"> </w:t>
      </w:r>
      <w:r w:rsidRPr="00A3325A">
        <w:t>drogą</w:t>
      </w:r>
      <w:r>
        <w:t xml:space="preserve"> </w:t>
      </w:r>
      <w:r w:rsidRPr="00A3325A">
        <w:t>public</w:t>
      </w:r>
      <w:r w:rsidRPr="00A3325A">
        <w:t>z</w:t>
      </w:r>
      <w:r w:rsidRPr="00A3325A">
        <w:t>ną</w:t>
      </w:r>
      <w:r>
        <w:t xml:space="preserve"> </w:t>
      </w:r>
      <w:r w:rsidRPr="00A3325A">
        <w:t>do</w:t>
      </w:r>
      <w:r>
        <w:t xml:space="preserve"> </w:t>
      </w:r>
      <w:r w:rsidRPr="00A3325A">
        <w:t>granic</w:t>
      </w:r>
      <w:r>
        <w:t xml:space="preserve"> </w:t>
      </w:r>
      <w:r w:rsidRPr="00A3325A">
        <w:t>administracyjnych</w:t>
      </w:r>
      <w:r>
        <w:t xml:space="preserve"> </w:t>
      </w:r>
      <w:r w:rsidRPr="00A3325A">
        <w:t>miejscowości</w:t>
      </w:r>
      <w:r>
        <w:t xml:space="preserve"> </w:t>
      </w:r>
      <w:r w:rsidRPr="00A3325A">
        <w:t>pełnienia</w:t>
      </w:r>
      <w:r>
        <w:t xml:space="preserve"> </w:t>
      </w:r>
      <w:r w:rsidRPr="00A3325A">
        <w:t>służby</w:t>
      </w:r>
      <w:r>
        <w:t xml:space="preserve"> </w:t>
      </w:r>
      <w:r w:rsidRPr="00A3325A">
        <w:t>nie</w:t>
      </w:r>
      <w:r>
        <w:t xml:space="preserve"> </w:t>
      </w:r>
      <w:r w:rsidRPr="00A3325A">
        <w:t>przekracza</w:t>
      </w:r>
      <w:r>
        <w:t xml:space="preserve"> </w:t>
      </w:r>
      <w:r w:rsidRPr="00A3325A">
        <w:t>3</w:t>
      </w:r>
      <w:r w:rsidR="009118E2" w:rsidRPr="00A3325A">
        <w:t>0</w:t>
      </w:r>
      <w:r w:rsidR="009118E2">
        <w:t> </w:t>
      </w:r>
      <w:r w:rsidRPr="00A3325A">
        <w:t>km.</w:t>
      </w:r>
    </w:p>
    <w:p w:rsidR="008E3344" w:rsidRPr="008E3344" w:rsidRDefault="008E3344" w:rsidP="000D4990">
      <w:pPr>
        <w:pStyle w:val="USTustnpkodeksu"/>
        <w:keepNext/>
      </w:pPr>
      <w:r w:rsidRPr="00A3325A">
        <w:t>3.</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wysokość</w:t>
      </w:r>
      <w:r>
        <w:t xml:space="preserve"> </w:t>
      </w:r>
      <w:r w:rsidRPr="00A3325A">
        <w:t>oraz</w:t>
      </w:r>
      <w:r>
        <w:t xml:space="preserve"> </w:t>
      </w:r>
      <w:r w:rsidRPr="00A3325A">
        <w:t>warunki</w:t>
      </w:r>
      <w:r>
        <w:t xml:space="preserve"> </w:t>
      </w:r>
      <w:r w:rsidRPr="00A3325A">
        <w:t>przyznawania</w:t>
      </w:r>
      <w:r w:rsidR="009118E2">
        <w:t xml:space="preserve"> </w:t>
      </w:r>
      <w:r w:rsidR="009118E2" w:rsidRPr="00A3325A">
        <w:t>i</w:t>
      </w:r>
      <w:r w:rsidR="009118E2">
        <w:t> </w:t>
      </w:r>
      <w:r w:rsidRPr="00A3325A">
        <w:t>zwracania</w:t>
      </w:r>
      <w:r>
        <w:t xml:space="preserve"> </w:t>
      </w:r>
      <w:r w:rsidRPr="00A3325A">
        <w:t>równoważnika</w:t>
      </w:r>
      <w:r>
        <w:t xml:space="preserve"> </w:t>
      </w:r>
      <w:r w:rsidRPr="00A3325A">
        <w:t>pieniężnego,</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p>
    <w:p w:rsidR="008E3344" w:rsidRPr="00A3325A" w:rsidRDefault="008E3344" w:rsidP="000D4990">
      <w:pPr>
        <w:pStyle w:val="PKTpunkt"/>
        <w:keepNext/>
      </w:pPr>
      <w:r w:rsidRPr="00A3325A">
        <w:t>2)</w:t>
      </w:r>
      <w:r w:rsidRPr="00A3325A">
        <w:tab/>
        <w:t>wzory</w:t>
      </w:r>
      <w:r>
        <w:t xml:space="preserve"> </w:t>
      </w:r>
      <w:r w:rsidRPr="00A3325A">
        <w:t>wymaganych</w:t>
      </w:r>
      <w:r>
        <w:t xml:space="preserve"> </w:t>
      </w:r>
      <w:r w:rsidRPr="00A3325A">
        <w:t>dokumentów,</w:t>
      </w:r>
      <w:r>
        <w:t xml:space="preserve"> </w:t>
      </w:r>
      <w:r w:rsidRPr="00A3325A">
        <w:t>niezbędnych</w:t>
      </w:r>
      <w:r>
        <w:t xml:space="preserve"> </w:t>
      </w:r>
      <w:r w:rsidRPr="00A3325A">
        <w:t>do</w:t>
      </w:r>
      <w:r>
        <w:t xml:space="preserve"> </w:t>
      </w:r>
      <w:r w:rsidRPr="00A3325A">
        <w:t>otrzymania</w:t>
      </w:r>
      <w:r>
        <w:t xml:space="preserve"> </w:t>
      </w:r>
      <w:r w:rsidRPr="00A3325A">
        <w:t>równoważnika</w:t>
      </w:r>
      <w:r>
        <w:t xml:space="preserve"> </w:t>
      </w:r>
      <w:r w:rsidRPr="00A3325A">
        <w:t>pieniężnego</w:t>
      </w:r>
    </w:p>
    <w:p w:rsidR="008E3344" w:rsidRPr="00A3325A" w:rsidRDefault="008E3344" w:rsidP="008E3344">
      <w:pPr>
        <w:pStyle w:val="CZWSPPKTczwsplnapunktw"/>
      </w:pPr>
      <w:r w:rsidRPr="00A3325A">
        <w:t>–</w:t>
      </w:r>
      <w:r>
        <w:t xml:space="preserve"> </w:t>
      </w:r>
      <w:r w:rsidRPr="00A3325A">
        <w:t>mając</w:t>
      </w:r>
      <w:r>
        <w:t xml:space="preserve"> </w:t>
      </w:r>
      <w:r w:rsidRPr="00A3325A">
        <w:t>na</w:t>
      </w:r>
      <w:r>
        <w:t xml:space="preserve"> </w:t>
      </w:r>
      <w:r w:rsidRPr="00A3325A">
        <w:t>względzie</w:t>
      </w:r>
      <w:r>
        <w:t xml:space="preserve"> </w:t>
      </w:r>
      <w:r w:rsidRPr="00A3325A">
        <w:t>terminowe</w:t>
      </w:r>
      <w:r>
        <w:t xml:space="preserve"> </w:t>
      </w:r>
      <w:r w:rsidRPr="00A3325A">
        <w:t>przyznawanie</w:t>
      </w:r>
      <w:r>
        <w:t xml:space="preserve"> </w:t>
      </w:r>
      <w:r w:rsidRPr="00A3325A">
        <w:t>równoważnika</w:t>
      </w:r>
      <w:r>
        <w:t xml:space="preserve"> </w:t>
      </w:r>
      <w:r w:rsidRPr="00A3325A">
        <w:t>pieniężnego</w:t>
      </w:r>
      <w:r>
        <w:t xml:space="preserve"> </w:t>
      </w:r>
      <w:r w:rsidRPr="00A3325A">
        <w:t>oraz</w:t>
      </w:r>
      <w:r>
        <w:t xml:space="preserve"> </w:t>
      </w:r>
      <w:r w:rsidRPr="00A3325A">
        <w:t>prawidłowość</w:t>
      </w:r>
      <w:r>
        <w:t xml:space="preserve"> </w:t>
      </w:r>
      <w:r w:rsidRPr="00A3325A">
        <w:t>zwracania</w:t>
      </w:r>
      <w:r>
        <w:t xml:space="preserve"> </w:t>
      </w:r>
      <w:r w:rsidRPr="00A3325A">
        <w:t>tego</w:t>
      </w:r>
      <w:r>
        <w:t xml:space="preserve"> </w:t>
      </w:r>
      <w:r w:rsidRPr="00A3325A">
        <w:t>równowa</w:t>
      </w:r>
      <w:r w:rsidRPr="00A3325A">
        <w:t>ż</w:t>
      </w:r>
      <w:r w:rsidRPr="00A3325A">
        <w:t>nika.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94.</w:t>
      </w:r>
      <w:r>
        <w:t xml:space="preserve"> </w:t>
      </w:r>
      <w:r w:rsidRPr="00A3325A">
        <w:t>Przepisów</w:t>
      </w:r>
      <w:r w:rsidR="009118E2">
        <w:t xml:space="preserve"> art. </w:t>
      </w:r>
      <w:r w:rsidRPr="00A3325A">
        <w:t>9</w:t>
      </w:r>
      <w:r w:rsidR="009118E2" w:rsidRPr="00A3325A">
        <w:t>2</w:t>
      </w:r>
      <w:r w:rsidR="009118E2">
        <w:t xml:space="preserve"> i </w:t>
      </w:r>
      <w:r w:rsidRPr="00A3325A">
        <w:t>9</w:t>
      </w:r>
      <w:r w:rsidR="009118E2" w:rsidRPr="00A3325A">
        <w:t>3</w:t>
      </w:r>
      <w:r w:rsidR="009118E2">
        <w:t> </w:t>
      </w:r>
      <w:r w:rsidRPr="00A3325A">
        <w:t>nie</w:t>
      </w:r>
      <w:r>
        <w:t xml:space="preserve"> </w:t>
      </w:r>
      <w:r w:rsidRPr="00A3325A">
        <w:t>stosuje</w:t>
      </w:r>
      <w:r>
        <w:t xml:space="preserve"> </w:t>
      </w:r>
      <w:r w:rsidRPr="00A3325A">
        <w:t>się</w:t>
      </w:r>
      <w:r w:rsidR="009118E2">
        <w:t xml:space="preserve"> </w:t>
      </w:r>
      <w:r w:rsidR="009118E2" w:rsidRPr="00A3325A">
        <w:t>w</w:t>
      </w:r>
      <w:r w:rsidR="009118E2">
        <w:t> </w:t>
      </w:r>
      <w:r w:rsidRPr="00A3325A">
        <w:t>przypadku</w:t>
      </w:r>
      <w:r>
        <w:t xml:space="preserve"> </w:t>
      </w:r>
      <w:r w:rsidRPr="00A3325A">
        <w:t>przeniesienia</w:t>
      </w:r>
      <w:r>
        <w:t xml:space="preserve"> </w:t>
      </w:r>
      <w:r w:rsidRPr="00A3325A">
        <w:t>funkcjonariusza</w:t>
      </w:r>
      <w:r>
        <w:t xml:space="preserve"> </w:t>
      </w:r>
      <w:r w:rsidRPr="00A3325A">
        <w:t>na</w:t>
      </w:r>
      <w:r>
        <w:t xml:space="preserve"> </w:t>
      </w:r>
      <w:r w:rsidRPr="00A3325A">
        <w:t>jego</w:t>
      </w:r>
      <w:r>
        <w:t xml:space="preserve"> </w:t>
      </w:r>
      <w:r w:rsidRPr="00A3325A">
        <w:t>wniosek.</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95.</w:t>
      </w:r>
      <w:r>
        <w:t xml:space="preserve"> </w:t>
      </w:r>
      <w:r w:rsidRPr="00A3325A">
        <w:t>1.</w:t>
      </w:r>
      <w:r w:rsidR="009118E2">
        <w:t xml:space="preserve"> </w:t>
      </w:r>
      <w:r w:rsidR="009118E2" w:rsidRPr="00A3325A">
        <w:t>W</w:t>
      </w:r>
      <w:r w:rsidR="009118E2">
        <w:t> </w:t>
      </w:r>
      <w:r w:rsidRPr="00A3325A">
        <w:t>przypadku</w:t>
      </w:r>
      <w:r>
        <w:t xml:space="preserve"> </w:t>
      </w:r>
      <w:r w:rsidRPr="00A3325A">
        <w:t>reorganizacji</w:t>
      </w:r>
      <w:r>
        <w:t xml:space="preserve"> </w:t>
      </w:r>
      <w:r w:rsidRPr="00A3325A">
        <w:t>jednostki</w:t>
      </w:r>
      <w:r>
        <w:t xml:space="preserve"> </w:t>
      </w:r>
      <w:r w:rsidRPr="00A3325A">
        <w:t>organizacyjnej,</w:t>
      </w:r>
      <w:r>
        <w:t xml:space="preserve"> </w:t>
      </w:r>
      <w:r w:rsidRPr="00A3325A">
        <w:t>funkcjonariusza</w:t>
      </w:r>
      <w:r>
        <w:t xml:space="preserve"> </w:t>
      </w:r>
      <w:r w:rsidRPr="00A3325A">
        <w:t>można</w:t>
      </w:r>
      <w:r>
        <w:t xml:space="preserve"> </w:t>
      </w:r>
      <w:r w:rsidRPr="00A3325A">
        <w:t>przenieść</w:t>
      </w:r>
      <w:r>
        <w:t xml:space="preserve"> </w:t>
      </w:r>
      <w:r w:rsidRPr="00A3325A">
        <w:t>na</w:t>
      </w:r>
      <w:r>
        <w:t xml:space="preserve"> </w:t>
      </w:r>
      <w:r w:rsidRPr="00A3325A">
        <w:t>inne</w:t>
      </w:r>
      <w:r>
        <w:t xml:space="preserve"> </w:t>
      </w:r>
      <w:r w:rsidRPr="00A3325A">
        <w:t>lub</w:t>
      </w:r>
      <w:r>
        <w:t xml:space="preserve"> </w:t>
      </w:r>
      <w:r w:rsidRPr="00A3325A">
        <w:t>równ</w:t>
      </w:r>
      <w:r w:rsidRPr="00A3325A">
        <w:t>o</w:t>
      </w:r>
      <w:r w:rsidRPr="00A3325A">
        <w:t>rzędne</w:t>
      </w:r>
      <w:r>
        <w:t xml:space="preserve"> </w:t>
      </w:r>
      <w:r w:rsidRPr="00A3325A">
        <w:t>stanowisko</w:t>
      </w:r>
      <w:r>
        <w:t xml:space="preserve"> </w:t>
      </w:r>
      <w:r w:rsidRPr="00A3325A">
        <w:t>służbowe,</w:t>
      </w:r>
      <w:r>
        <w:t xml:space="preserve"> </w:t>
      </w:r>
      <w:r w:rsidRPr="00A3325A">
        <w:t>odpowiadające</w:t>
      </w:r>
      <w:r>
        <w:t xml:space="preserve"> </w:t>
      </w:r>
      <w:r w:rsidRPr="00A3325A">
        <w:t>jego</w:t>
      </w:r>
      <w:r>
        <w:t xml:space="preserve"> </w:t>
      </w:r>
      <w:r w:rsidRPr="00A3325A">
        <w:t>kwalifikacjom,</w:t>
      </w:r>
      <w:r>
        <w:t xml:space="preserve"> </w:t>
      </w:r>
      <w:r w:rsidRPr="00A3325A">
        <w:t>jeżeli</w:t>
      </w:r>
      <w:r>
        <w:t xml:space="preserve"> </w:t>
      </w:r>
      <w:r w:rsidRPr="00A3325A">
        <w:t>nie</w:t>
      </w:r>
      <w:r>
        <w:t xml:space="preserve"> </w:t>
      </w:r>
      <w:r w:rsidRPr="00A3325A">
        <w:t>jest</w:t>
      </w:r>
      <w:r>
        <w:t xml:space="preserve"> </w:t>
      </w:r>
      <w:r w:rsidRPr="00A3325A">
        <w:t>możliwe</w:t>
      </w:r>
      <w:r>
        <w:t xml:space="preserve"> </w:t>
      </w:r>
      <w:r w:rsidRPr="00A3325A">
        <w:t>pełnienie</w:t>
      </w:r>
      <w:r>
        <w:t xml:space="preserve"> </w:t>
      </w:r>
      <w:r w:rsidRPr="00A3325A">
        <w:t>służby</w:t>
      </w:r>
      <w:r>
        <w:t xml:space="preserve"> </w:t>
      </w:r>
      <w:r w:rsidRPr="00A3325A">
        <w:t>na</w:t>
      </w:r>
      <w:r>
        <w:t xml:space="preserve"> </w:t>
      </w:r>
      <w:r w:rsidRPr="00A3325A">
        <w:t>dotychczas</w:t>
      </w:r>
      <w:r w:rsidRPr="00A3325A">
        <w:t>o</w:t>
      </w:r>
      <w:r w:rsidRPr="00A3325A">
        <w:t>wym</w:t>
      </w:r>
      <w:r>
        <w:t xml:space="preserve"> </w:t>
      </w:r>
      <w:r w:rsidRPr="00A3325A">
        <w:t>stanowisku.</w:t>
      </w:r>
    </w:p>
    <w:p w:rsidR="008E3344" w:rsidRPr="00A3325A" w:rsidRDefault="008E3344" w:rsidP="008E3344">
      <w:pPr>
        <w:pStyle w:val="USTustnpkodeksu"/>
      </w:pPr>
      <w:r w:rsidRPr="00A3325A">
        <w:t>2.</w:t>
      </w:r>
      <w:r>
        <w:t xml:space="preserve"> </w:t>
      </w:r>
      <w:r w:rsidRPr="00A3325A">
        <w:t>Po</w:t>
      </w:r>
      <w:r>
        <w:t xml:space="preserve"> </w:t>
      </w:r>
      <w:r w:rsidRPr="00A3325A">
        <w:t>przeniesieniu</w:t>
      </w:r>
      <w:r>
        <w:t xml:space="preserve"> </w:t>
      </w:r>
      <w:r w:rsidRPr="00A3325A">
        <w:t>funkcjonariuszowi</w:t>
      </w:r>
      <w:r>
        <w:t xml:space="preserve"> </w:t>
      </w:r>
      <w:r w:rsidRPr="00A3325A">
        <w:t>przysługuje</w:t>
      </w:r>
      <w:r>
        <w:t xml:space="preserve"> </w:t>
      </w:r>
      <w:r w:rsidRPr="00A3325A">
        <w:t>przez</w:t>
      </w:r>
      <w:r>
        <w:t xml:space="preserve"> </w:t>
      </w:r>
      <w:r w:rsidRPr="00A3325A">
        <w:t>okres</w:t>
      </w:r>
      <w:r>
        <w:t xml:space="preserve"> </w:t>
      </w:r>
      <w:r w:rsidR="009118E2" w:rsidRPr="00A3325A">
        <w:t>6</w:t>
      </w:r>
      <w:r w:rsidR="009118E2">
        <w:t> </w:t>
      </w:r>
      <w:r w:rsidRPr="00A3325A">
        <w:t>miesięcy</w:t>
      </w:r>
      <w:r>
        <w:t xml:space="preserve"> </w:t>
      </w:r>
      <w:r w:rsidRPr="00A3325A">
        <w:t>uposażenie</w:t>
      </w:r>
      <w:r>
        <w:t xml:space="preserve"> </w:t>
      </w:r>
      <w:r w:rsidRPr="00A3325A">
        <w:t>nie</w:t>
      </w:r>
      <w:r>
        <w:t xml:space="preserve"> </w:t>
      </w:r>
      <w:r w:rsidRPr="00A3325A">
        <w:t>niższe</w:t>
      </w:r>
      <w:r>
        <w:t xml:space="preserve"> </w:t>
      </w:r>
      <w:r w:rsidRPr="00A3325A">
        <w:t>od</w:t>
      </w:r>
      <w:r>
        <w:t xml:space="preserve"> </w:t>
      </w:r>
      <w:r w:rsidRPr="00A3325A">
        <w:t>dotychczasow</w:t>
      </w:r>
      <w:r w:rsidRPr="00A3325A">
        <w:t>e</w:t>
      </w:r>
      <w:r w:rsidRPr="00A3325A">
        <w:t>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96.</w:t>
      </w:r>
      <w:r>
        <w:t xml:space="preserve"> </w:t>
      </w:r>
      <w:r w:rsidRPr="00A3325A">
        <w:t>1.</w:t>
      </w:r>
      <w:r w:rsidR="009118E2">
        <w:t xml:space="preserve"> </w:t>
      </w:r>
      <w:r w:rsidR="009118E2" w:rsidRPr="00A3325A">
        <w:t>W</w:t>
      </w:r>
      <w:r w:rsidR="009118E2">
        <w:t> </w:t>
      </w:r>
      <w:r w:rsidRPr="00A3325A">
        <w:t>przypadku</w:t>
      </w:r>
      <w:r>
        <w:t xml:space="preserve"> </w:t>
      </w:r>
      <w:r w:rsidRPr="00A3325A">
        <w:t>zniesienia</w:t>
      </w:r>
      <w:r>
        <w:t xml:space="preserve"> </w:t>
      </w:r>
      <w:r w:rsidRPr="00A3325A">
        <w:t>jednostki</w:t>
      </w:r>
      <w:r>
        <w:t xml:space="preserve"> </w:t>
      </w:r>
      <w:r w:rsidRPr="00A3325A">
        <w:t>organizacyjnej</w:t>
      </w:r>
      <w:r>
        <w:t xml:space="preserve"> </w:t>
      </w:r>
      <w:r w:rsidRPr="00A3325A">
        <w:t>kierownik</w:t>
      </w:r>
      <w:r>
        <w:t xml:space="preserve"> </w:t>
      </w:r>
      <w:r w:rsidRPr="00A3325A">
        <w:t>urzędu</w:t>
      </w:r>
      <w:r>
        <w:t xml:space="preserve"> </w:t>
      </w:r>
      <w:r w:rsidRPr="00A3325A">
        <w:t>wstępujący</w:t>
      </w:r>
      <w:r w:rsidR="009118E2">
        <w:t xml:space="preserve"> </w:t>
      </w:r>
      <w:r w:rsidR="009118E2" w:rsidRPr="00A3325A">
        <w:t>w</w:t>
      </w:r>
      <w:r w:rsidR="009118E2">
        <w:t> </w:t>
      </w:r>
      <w:r w:rsidRPr="00A3325A">
        <w:t>prawa</w:t>
      </w:r>
      <w:r w:rsidR="009118E2">
        <w:t xml:space="preserve"> </w:t>
      </w:r>
      <w:r w:rsidR="009118E2" w:rsidRPr="00A3325A">
        <w:t>i</w:t>
      </w:r>
      <w:r w:rsidR="009118E2">
        <w:t> </w:t>
      </w:r>
      <w:r w:rsidRPr="00A3325A">
        <w:t>obowiązki</w:t>
      </w:r>
      <w:r>
        <w:t xml:space="preserve"> </w:t>
      </w:r>
      <w:r w:rsidRPr="00A3325A">
        <w:t>ki</w:t>
      </w:r>
      <w:r w:rsidRPr="00A3325A">
        <w:t>e</w:t>
      </w:r>
      <w:r w:rsidRPr="00A3325A">
        <w:t>rownika</w:t>
      </w:r>
      <w:r>
        <w:t xml:space="preserve"> </w:t>
      </w:r>
      <w:r w:rsidRPr="00A3325A">
        <w:t>znoszonej</w:t>
      </w:r>
      <w:r>
        <w:t xml:space="preserve"> </w:t>
      </w:r>
      <w:r w:rsidRPr="00A3325A">
        <w:t>jednostki</w:t>
      </w:r>
      <w:r>
        <w:t xml:space="preserve"> </w:t>
      </w:r>
      <w:r w:rsidRPr="00A3325A">
        <w:t>staje</w:t>
      </w:r>
      <w:r>
        <w:t xml:space="preserve"> </w:t>
      </w:r>
      <w:r w:rsidRPr="00A3325A">
        <w:t>się</w:t>
      </w:r>
      <w:r>
        <w:t xml:space="preserve"> </w:t>
      </w:r>
      <w:r w:rsidRPr="00A3325A">
        <w:t>stroną</w:t>
      </w:r>
      <w:r w:rsidR="009118E2">
        <w:t xml:space="preserve"> </w:t>
      </w:r>
      <w:r w:rsidR="009118E2" w:rsidRPr="00A3325A">
        <w:t>w</w:t>
      </w:r>
      <w:r w:rsidR="009118E2">
        <w:t> </w:t>
      </w:r>
      <w:r w:rsidRPr="00A3325A">
        <w:t>dotychczasowych</w:t>
      </w:r>
      <w:r>
        <w:t xml:space="preserve"> </w:t>
      </w:r>
      <w:r w:rsidRPr="00A3325A">
        <w:t>stosunkach</w:t>
      </w:r>
      <w:r>
        <w:t xml:space="preserve"> </w:t>
      </w:r>
      <w:r w:rsidRPr="00A3325A">
        <w:t>służbowych.</w:t>
      </w:r>
    </w:p>
    <w:p w:rsidR="008E3344" w:rsidRDefault="008E3344" w:rsidP="008E3344">
      <w:pPr>
        <w:pStyle w:val="USTustnpkodeksu"/>
      </w:pPr>
      <w:r w:rsidRPr="00652CE2">
        <w:t>2.</w:t>
      </w:r>
      <w:r w:rsidRPr="00106EE4">
        <w:rPr>
          <w:rStyle w:val="IGindeksgrny"/>
        </w:rPr>
        <w:footnoteReference w:id="63"/>
      </w:r>
      <w:r w:rsidRPr="00106EE4">
        <w:rPr>
          <w:rStyle w:val="IGindeksgrny"/>
        </w:rPr>
        <w:t>)</w:t>
      </w:r>
      <w:r w:rsidR="009118E2">
        <w:t xml:space="preserve"> </w:t>
      </w:r>
      <w:r w:rsidR="009118E2" w:rsidRPr="00652CE2">
        <w:t>W</w:t>
      </w:r>
      <w:r w:rsidR="009118E2">
        <w:t> </w:t>
      </w:r>
      <w:r w:rsidRPr="00652CE2">
        <w:t>terminie</w:t>
      </w:r>
      <w:r>
        <w:t xml:space="preserve"> </w:t>
      </w:r>
      <w:r w:rsidRPr="00652CE2">
        <w:t>3</w:t>
      </w:r>
      <w:r w:rsidR="009118E2" w:rsidRPr="00652CE2">
        <w:t>0</w:t>
      </w:r>
      <w:r w:rsidR="009118E2">
        <w:t> </w:t>
      </w:r>
      <w:r w:rsidRPr="00652CE2">
        <w:t>dni</w:t>
      </w:r>
      <w:r>
        <w:t xml:space="preserve"> </w:t>
      </w:r>
      <w:r w:rsidRPr="00652CE2">
        <w:t>od</w:t>
      </w:r>
      <w:r>
        <w:t xml:space="preserve"> </w:t>
      </w:r>
      <w:r w:rsidRPr="00652CE2">
        <w:t>dnia</w:t>
      </w:r>
      <w:r>
        <w:t xml:space="preserve"> </w:t>
      </w:r>
      <w:r w:rsidRPr="00652CE2">
        <w:t>zniesienia</w:t>
      </w:r>
      <w:r>
        <w:t xml:space="preserve"> </w:t>
      </w:r>
      <w:r w:rsidRPr="00652CE2">
        <w:t>jednostki</w:t>
      </w:r>
      <w:r>
        <w:t xml:space="preserve"> </w:t>
      </w:r>
      <w:r w:rsidRPr="00652CE2">
        <w:t>organizacyjnej</w:t>
      </w:r>
      <w:r>
        <w:t xml:space="preserve"> </w:t>
      </w:r>
      <w:r w:rsidRPr="00652CE2">
        <w:t>kierownik</w:t>
      </w:r>
      <w:r>
        <w:t xml:space="preserve"> </w:t>
      </w:r>
      <w:r w:rsidRPr="00652CE2">
        <w:t>urzędu,</w:t>
      </w:r>
      <w:r w:rsidR="009118E2">
        <w:t xml:space="preserve"> </w:t>
      </w:r>
      <w:r w:rsidR="009118E2" w:rsidRPr="00652CE2">
        <w:t>o</w:t>
      </w:r>
      <w:r w:rsidR="009118E2">
        <w:t> </w:t>
      </w:r>
      <w:r w:rsidRPr="00652CE2">
        <w:t>którym</w:t>
      </w:r>
      <w:r>
        <w:t xml:space="preserve"> </w:t>
      </w:r>
      <w:r w:rsidRPr="00652CE2">
        <w:t>mowa</w:t>
      </w:r>
      <w:r w:rsidR="009118E2">
        <w:t xml:space="preserve"> </w:t>
      </w:r>
      <w:r w:rsidR="009118E2" w:rsidRPr="00652CE2">
        <w:t>w</w:t>
      </w:r>
      <w:r w:rsidR="009118E2">
        <w:t> ust. </w:t>
      </w:r>
      <w:r w:rsidRPr="00652CE2">
        <w:t>1,</w:t>
      </w:r>
      <w:r>
        <w:t xml:space="preserve"> </w:t>
      </w:r>
      <w:r w:rsidRPr="00652CE2">
        <w:t>pr</w:t>
      </w:r>
      <w:r w:rsidRPr="00652CE2">
        <w:t>o</w:t>
      </w:r>
      <w:r w:rsidRPr="00652CE2">
        <w:t>ponuje</w:t>
      </w:r>
      <w:r>
        <w:t xml:space="preserve"> </w:t>
      </w:r>
      <w:r w:rsidRPr="00652CE2">
        <w:t>funkcjonariuszowi</w:t>
      </w:r>
      <w:r>
        <w:t xml:space="preserve"> </w:t>
      </w:r>
      <w:r w:rsidRPr="00652CE2">
        <w:t>warunki</w:t>
      </w:r>
      <w:r>
        <w:t xml:space="preserve"> </w:t>
      </w:r>
      <w:r w:rsidRPr="00652CE2">
        <w:t>pełnienia</w:t>
      </w:r>
      <w:r>
        <w:t xml:space="preserve"> </w:t>
      </w:r>
      <w:r w:rsidRPr="00652CE2">
        <w:t>służby,</w:t>
      </w:r>
      <w:r>
        <w:t xml:space="preserve"> </w:t>
      </w:r>
      <w:r w:rsidRPr="00652CE2">
        <w:t>uwzględniające</w:t>
      </w:r>
      <w:r>
        <w:t xml:space="preserve"> </w:t>
      </w:r>
      <w:r w:rsidRPr="00652CE2">
        <w:t>jego</w:t>
      </w:r>
      <w:r>
        <w:t xml:space="preserve"> </w:t>
      </w:r>
      <w:r w:rsidRPr="00652CE2">
        <w:t>kwalifikacje</w:t>
      </w:r>
      <w:r w:rsidR="009118E2">
        <w:t xml:space="preserve"> </w:t>
      </w:r>
      <w:r w:rsidR="009118E2" w:rsidRPr="00652CE2">
        <w:t>i</w:t>
      </w:r>
      <w:r w:rsidR="009118E2">
        <w:t> </w:t>
      </w:r>
      <w:r w:rsidRPr="00652CE2">
        <w:t>doświadczenie,</w:t>
      </w:r>
      <w:r>
        <w:t xml:space="preserve"> </w:t>
      </w:r>
      <w:r w:rsidRPr="00652CE2">
        <w:t>oraz</w:t>
      </w:r>
      <w:r>
        <w:t xml:space="preserve"> </w:t>
      </w:r>
      <w:r w:rsidRPr="00652CE2">
        <w:t>wskazuje</w:t>
      </w:r>
      <w:r>
        <w:t xml:space="preserve"> </w:t>
      </w:r>
      <w:r w:rsidRPr="00652CE2">
        <w:t>termin</w:t>
      </w:r>
      <w:r>
        <w:t xml:space="preserve"> </w:t>
      </w:r>
      <w:r w:rsidRPr="00652CE2">
        <w:t>–</w:t>
      </w:r>
      <w:r>
        <w:t xml:space="preserve"> </w:t>
      </w:r>
      <w:r w:rsidRPr="00652CE2">
        <w:t>nie</w:t>
      </w:r>
      <w:r>
        <w:t xml:space="preserve"> </w:t>
      </w:r>
      <w:r w:rsidRPr="00652CE2">
        <w:t>krótszy</w:t>
      </w:r>
      <w:r>
        <w:t xml:space="preserve"> </w:t>
      </w:r>
      <w:r w:rsidRPr="00652CE2">
        <w:t>niż</w:t>
      </w:r>
      <w:r>
        <w:t xml:space="preserve"> </w:t>
      </w:r>
      <w:r w:rsidRPr="00652CE2">
        <w:t>1</w:t>
      </w:r>
      <w:r w:rsidR="009118E2" w:rsidRPr="00652CE2">
        <w:t>4</w:t>
      </w:r>
      <w:r w:rsidR="009118E2">
        <w:t> </w:t>
      </w:r>
      <w:r w:rsidRPr="00652CE2">
        <w:t>dni</w:t>
      </w:r>
      <w:r>
        <w:t xml:space="preserve"> </w:t>
      </w:r>
      <w:r w:rsidRPr="00652CE2">
        <w:t>–</w:t>
      </w:r>
      <w:r>
        <w:t xml:space="preserve"> </w:t>
      </w:r>
      <w:r w:rsidRPr="00652CE2">
        <w:t>do</w:t>
      </w:r>
      <w:r>
        <w:t xml:space="preserve"> </w:t>
      </w:r>
      <w:r w:rsidRPr="00652CE2">
        <w:t>którego</w:t>
      </w:r>
      <w:r>
        <w:t xml:space="preserve"> </w:t>
      </w:r>
      <w:r w:rsidRPr="00652CE2">
        <w:t>funkcjonariusz</w:t>
      </w:r>
      <w:r>
        <w:t xml:space="preserve"> </w:t>
      </w:r>
      <w:r w:rsidRPr="00652CE2">
        <w:t>może</w:t>
      </w:r>
      <w:r>
        <w:t xml:space="preserve"> </w:t>
      </w:r>
      <w:r w:rsidRPr="00652CE2">
        <w:t>złożyć</w:t>
      </w:r>
      <w:r>
        <w:t xml:space="preserve"> </w:t>
      </w:r>
      <w:r w:rsidRPr="00652CE2">
        <w:t>oświadczenie</w:t>
      </w:r>
      <w:r w:rsidR="009118E2">
        <w:t xml:space="preserve"> </w:t>
      </w:r>
      <w:r w:rsidR="009118E2" w:rsidRPr="00652CE2">
        <w:t>o</w:t>
      </w:r>
      <w:r w:rsidR="009118E2">
        <w:t> </w:t>
      </w:r>
      <w:r w:rsidRPr="00652CE2">
        <w:t>przyjęciu</w:t>
      </w:r>
      <w:r>
        <w:t xml:space="preserve"> </w:t>
      </w:r>
      <w:r w:rsidRPr="00652CE2">
        <w:t>bądź</w:t>
      </w:r>
      <w:r>
        <w:t xml:space="preserve"> </w:t>
      </w:r>
      <w:r w:rsidRPr="00652CE2">
        <w:t>odmowie</w:t>
      </w:r>
      <w:r>
        <w:t xml:space="preserve"> </w:t>
      </w:r>
      <w:r w:rsidRPr="00652CE2">
        <w:t>przyj</w:t>
      </w:r>
      <w:r w:rsidRPr="00652CE2">
        <w:t>ę</w:t>
      </w:r>
      <w:r w:rsidRPr="00652CE2">
        <w:t>cia</w:t>
      </w:r>
      <w:r>
        <w:t xml:space="preserve"> </w:t>
      </w:r>
      <w:r w:rsidRPr="00652CE2">
        <w:t>proponowanych</w:t>
      </w:r>
      <w:r>
        <w:t xml:space="preserve"> </w:t>
      </w:r>
      <w:r w:rsidRPr="00652CE2">
        <w:t>warunków.</w:t>
      </w:r>
    </w:p>
    <w:p w:rsidR="008E3344" w:rsidRPr="00A3325A" w:rsidRDefault="008E3344" w:rsidP="008E3344">
      <w:pPr>
        <w:pStyle w:val="USTustnpkodeksu"/>
      </w:pPr>
      <w:r w:rsidRPr="00A3325A">
        <w:t>3.</w:t>
      </w:r>
      <w:r>
        <w:t xml:space="preserve"> </w:t>
      </w:r>
      <w:r w:rsidRPr="00A3325A">
        <w:t>Niezłożenie</w:t>
      </w:r>
      <w:r>
        <w:t xml:space="preserve"> </w:t>
      </w:r>
      <w:r w:rsidRPr="00A3325A">
        <w:t>oświadczenia,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we</w:t>
      </w:r>
      <w:r>
        <w:t xml:space="preserve"> </w:t>
      </w:r>
      <w:r w:rsidRPr="00A3325A">
        <w:t>wskazanym</w:t>
      </w:r>
      <w:r>
        <w:t xml:space="preserve"> </w:t>
      </w:r>
      <w:r w:rsidRPr="00A3325A">
        <w:t>terminie</w:t>
      </w:r>
      <w:r>
        <w:t xml:space="preserve"> </w:t>
      </w:r>
      <w:r w:rsidRPr="00A3325A">
        <w:t>jest</w:t>
      </w:r>
      <w:r>
        <w:t xml:space="preserve"> </w:t>
      </w:r>
      <w:r w:rsidRPr="00A3325A">
        <w:t>równoznaczne</w:t>
      </w:r>
      <w:r w:rsidR="009118E2">
        <w:t xml:space="preserve"> </w:t>
      </w:r>
      <w:r w:rsidR="009118E2" w:rsidRPr="00A3325A">
        <w:t>z</w:t>
      </w:r>
      <w:r w:rsidR="009118E2">
        <w:t> </w:t>
      </w:r>
      <w:r w:rsidRPr="00A3325A">
        <w:t>odmową</w:t>
      </w:r>
      <w:r>
        <w:t xml:space="preserve"> </w:t>
      </w:r>
      <w:r w:rsidRPr="00A3325A">
        <w:t>przyj</w:t>
      </w:r>
      <w:r w:rsidRPr="00A3325A">
        <w:t>ę</w:t>
      </w:r>
      <w:r w:rsidRPr="00A3325A">
        <w:t>cia</w:t>
      </w:r>
      <w:r>
        <w:t xml:space="preserve"> </w:t>
      </w:r>
      <w:r w:rsidRPr="00A3325A">
        <w:t>proponowanych</w:t>
      </w:r>
      <w:r>
        <w:t xml:space="preserve"> </w:t>
      </w:r>
      <w:r w:rsidRPr="00A3325A">
        <w:t>warunków.</w:t>
      </w:r>
    </w:p>
    <w:p w:rsidR="008E3344" w:rsidRPr="008E3344" w:rsidRDefault="008E3344" w:rsidP="000D4990">
      <w:pPr>
        <w:pStyle w:val="USTustnpkodeksu"/>
        <w:keepNext/>
      </w:pPr>
      <w:r w:rsidRPr="00A3325A">
        <w:lastRenderedPageBreak/>
        <w:t>4.</w:t>
      </w:r>
      <w:r w:rsidR="009118E2" w:rsidRPr="008E3344">
        <w:t xml:space="preserve"> W</w:t>
      </w:r>
      <w:r w:rsidR="009118E2">
        <w:t> </w:t>
      </w:r>
      <w:r w:rsidRPr="008E3344">
        <w:t>przypadku odmowy przyjęcia proponowanych warunków funkcjonariusza zwalnia się ze służby po upływie:</w:t>
      </w:r>
    </w:p>
    <w:p w:rsidR="008E3344" w:rsidRPr="00A3325A" w:rsidRDefault="008E3344" w:rsidP="008E3344">
      <w:pPr>
        <w:pStyle w:val="PKTpunkt"/>
      </w:pPr>
      <w:r w:rsidRPr="00A3325A">
        <w:t>1)</w:t>
      </w:r>
      <w:r w:rsidRPr="00A3325A">
        <w:tab/>
      </w:r>
      <w:r w:rsidR="009118E2" w:rsidRPr="00A3325A">
        <w:t>2</w:t>
      </w:r>
      <w:r w:rsidR="009118E2">
        <w:t> </w:t>
      </w:r>
      <w:r w:rsidRPr="00A3325A">
        <w:t>tygodni</w:t>
      </w:r>
      <w:r>
        <w:t xml:space="preserve"> </w:t>
      </w:r>
      <w:r w:rsidRPr="00A3325A">
        <w:t>–</w:t>
      </w:r>
      <w:r w:rsidR="009118E2">
        <w:t xml:space="preserve"> </w:t>
      </w:r>
      <w:r w:rsidR="009118E2" w:rsidRPr="00A3325A">
        <w:t>w</w:t>
      </w:r>
      <w:r w:rsidR="009118E2">
        <w:t> </w:t>
      </w:r>
      <w:r w:rsidRPr="00A3325A">
        <w:t>przypadku</w:t>
      </w:r>
      <w:r>
        <w:t xml:space="preserve"> </w:t>
      </w:r>
      <w:r w:rsidRPr="00A3325A">
        <w:t>funkcjonariuszy</w:t>
      </w:r>
      <w:r w:rsidR="009118E2">
        <w:t xml:space="preserve"> </w:t>
      </w:r>
      <w:r w:rsidR="009118E2" w:rsidRPr="00A3325A">
        <w:t>w</w:t>
      </w:r>
      <w:r w:rsidR="009118E2">
        <w:t> </w:t>
      </w:r>
      <w:r w:rsidRPr="00A3325A">
        <w:t>służbie</w:t>
      </w:r>
      <w:r>
        <w:t xml:space="preserve"> </w:t>
      </w:r>
      <w:r w:rsidRPr="00A3325A">
        <w:t>przygotowawczej,</w:t>
      </w:r>
    </w:p>
    <w:p w:rsidR="008E3344" w:rsidRPr="00A3325A" w:rsidRDefault="008E3344" w:rsidP="000D4990">
      <w:pPr>
        <w:pStyle w:val="PKTpunkt"/>
        <w:keepNext/>
      </w:pPr>
      <w:r w:rsidRPr="00A3325A">
        <w:t>2)</w:t>
      </w:r>
      <w:r w:rsidRPr="00A3325A">
        <w:tab/>
      </w:r>
      <w:r w:rsidR="009118E2" w:rsidRPr="00A3325A">
        <w:t>3</w:t>
      </w:r>
      <w:r w:rsidR="009118E2">
        <w:t> </w:t>
      </w:r>
      <w:r w:rsidRPr="00A3325A">
        <w:t>miesięcy</w:t>
      </w:r>
      <w:r>
        <w:t xml:space="preserve"> </w:t>
      </w:r>
      <w:r w:rsidRPr="00A3325A">
        <w:t>–</w:t>
      </w:r>
      <w:r w:rsidR="009118E2">
        <w:t xml:space="preserve"> </w:t>
      </w:r>
      <w:r w:rsidR="009118E2" w:rsidRPr="00A3325A">
        <w:t>w</w:t>
      </w:r>
      <w:r w:rsidR="009118E2">
        <w:t> </w:t>
      </w:r>
      <w:r w:rsidRPr="00A3325A">
        <w:t>przypadku</w:t>
      </w:r>
      <w:r>
        <w:t xml:space="preserve"> </w:t>
      </w:r>
      <w:r w:rsidRPr="00A3325A">
        <w:t>funkcjonariuszy</w:t>
      </w:r>
      <w:r w:rsidR="009118E2">
        <w:t xml:space="preserve"> </w:t>
      </w:r>
      <w:r w:rsidR="009118E2" w:rsidRPr="00A3325A">
        <w:t>w</w:t>
      </w:r>
      <w:r w:rsidR="009118E2">
        <w:t> </w:t>
      </w:r>
      <w:r w:rsidRPr="00A3325A">
        <w:t>służbie</w:t>
      </w:r>
      <w:r>
        <w:t xml:space="preserve"> </w:t>
      </w:r>
      <w:r w:rsidRPr="00A3325A">
        <w:t>stałej</w:t>
      </w:r>
    </w:p>
    <w:p w:rsidR="008E3344" w:rsidRPr="00A3325A" w:rsidRDefault="008E3344" w:rsidP="008E3344">
      <w:pPr>
        <w:pStyle w:val="CZWSPPKTczwsplnapunktw"/>
      </w:pPr>
      <w:r w:rsidRPr="00A3325A">
        <w:t>–</w:t>
      </w:r>
      <w:r>
        <w:t xml:space="preserve"> </w:t>
      </w:r>
      <w:r w:rsidRPr="00A3325A">
        <w:t>od</w:t>
      </w:r>
      <w:r>
        <w:t xml:space="preserve"> </w:t>
      </w:r>
      <w:r w:rsidRPr="00A3325A">
        <w:t>dnia</w:t>
      </w:r>
      <w:r>
        <w:t xml:space="preserve"> </w:t>
      </w:r>
      <w:r w:rsidRPr="00A3325A">
        <w:t>złożenia</w:t>
      </w:r>
      <w:r>
        <w:t xml:space="preserve"> </w:t>
      </w:r>
      <w:r w:rsidRPr="00A3325A">
        <w:t>oświadczenia</w:t>
      </w:r>
      <w:r w:rsidR="009118E2">
        <w:t xml:space="preserve"> </w:t>
      </w:r>
      <w:r w:rsidR="009118E2" w:rsidRPr="00A3325A">
        <w:t>o</w:t>
      </w:r>
      <w:r w:rsidR="009118E2">
        <w:t> </w:t>
      </w:r>
      <w:r w:rsidRPr="00A3325A">
        <w:t>odmowie</w:t>
      </w:r>
      <w:r>
        <w:t xml:space="preserve"> </w:t>
      </w:r>
      <w:r w:rsidRPr="00A3325A">
        <w:t>przyjęcia</w:t>
      </w:r>
      <w:r>
        <w:t xml:space="preserve"> </w:t>
      </w:r>
      <w:r w:rsidRPr="00A3325A">
        <w:t>proponowanych</w:t>
      </w:r>
      <w:r>
        <w:t xml:space="preserve"> </w:t>
      </w:r>
      <w:r w:rsidRPr="00A3325A">
        <w:t>warunków.</w:t>
      </w:r>
    </w:p>
    <w:p w:rsidR="008E3344" w:rsidRDefault="008E3344" w:rsidP="008E3344">
      <w:pPr>
        <w:pStyle w:val="USTustnpkodeksu"/>
        <w:rPr>
          <w:rStyle w:val="Ppogrubienie"/>
        </w:rPr>
      </w:pPr>
      <w:r w:rsidRPr="00652CE2">
        <w:t>5.</w:t>
      </w:r>
      <w:r w:rsidRPr="00106EE4">
        <w:rPr>
          <w:rStyle w:val="IGindeksgrny"/>
        </w:rPr>
        <w:footnoteReference w:id="64"/>
      </w:r>
      <w:r w:rsidRPr="00106EE4">
        <w:rPr>
          <w:rStyle w:val="IGindeksgrny"/>
        </w:rPr>
        <w:t>)</w:t>
      </w:r>
      <w:r w:rsidR="009118E2">
        <w:t xml:space="preserve"> </w:t>
      </w:r>
      <w:r w:rsidR="009118E2" w:rsidRPr="00652CE2">
        <w:t>W</w:t>
      </w:r>
      <w:r w:rsidR="009118E2">
        <w:t> </w:t>
      </w:r>
      <w:r w:rsidRPr="00652CE2">
        <w:t>przypadku</w:t>
      </w:r>
      <w:r>
        <w:t xml:space="preserve"> </w:t>
      </w:r>
      <w:r w:rsidRPr="00652CE2">
        <w:t>złożenia</w:t>
      </w:r>
      <w:r>
        <w:t xml:space="preserve"> </w:t>
      </w:r>
      <w:r w:rsidRPr="00652CE2">
        <w:t>oświadczenia</w:t>
      </w:r>
      <w:r w:rsidR="009118E2">
        <w:t xml:space="preserve"> </w:t>
      </w:r>
      <w:r w:rsidR="009118E2" w:rsidRPr="00652CE2">
        <w:t>o</w:t>
      </w:r>
      <w:r w:rsidR="009118E2">
        <w:t> </w:t>
      </w:r>
      <w:r w:rsidRPr="00652CE2">
        <w:t>przyjęciu</w:t>
      </w:r>
      <w:r>
        <w:t xml:space="preserve"> </w:t>
      </w:r>
      <w:r w:rsidRPr="00652CE2">
        <w:t>proponowanych</w:t>
      </w:r>
      <w:r>
        <w:t xml:space="preserve"> </w:t>
      </w:r>
      <w:r w:rsidRPr="00652CE2">
        <w:t>warunków,</w:t>
      </w:r>
      <w:r w:rsidR="009118E2">
        <w:t xml:space="preserve"> </w:t>
      </w:r>
      <w:r w:rsidR="009118E2" w:rsidRPr="00652CE2">
        <w:t>w</w:t>
      </w:r>
      <w:r w:rsidR="009118E2">
        <w:t> </w:t>
      </w:r>
      <w:r w:rsidRPr="00652CE2">
        <w:t>terminie</w:t>
      </w:r>
      <w:r>
        <w:t xml:space="preserve"> </w:t>
      </w:r>
      <w:r w:rsidRPr="00652CE2">
        <w:t>3</w:t>
      </w:r>
      <w:r w:rsidR="009118E2" w:rsidRPr="00652CE2">
        <w:t>0</w:t>
      </w:r>
      <w:r w:rsidR="009118E2">
        <w:t> </w:t>
      </w:r>
      <w:r w:rsidRPr="00652CE2">
        <w:t>dni</w:t>
      </w:r>
      <w:r>
        <w:t xml:space="preserve"> </w:t>
      </w:r>
      <w:r w:rsidRPr="00652CE2">
        <w:t>od</w:t>
      </w:r>
      <w:r>
        <w:t xml:space="preserve"> </w:t>
      </w:r>
      <w:r w:rsidRPr="00652CE2">
        <w:t>dnia</w:t>
      </w:r>
      <w:r>
        <w:t xml:space="preserve"> </w:t>
      </w:r>
      <w:r w:rsidRPr="00652CE2">
        <w:t>złożenia</w:t>
      </w:r>
      <w:r>
        <w:t xml:space="preserve"> </w:t>
      </w:r>
      <w:r w:rsidRPr="00652CE2">
        <w:t>tego</w:t>
      </w:r>
      <w:r>
        <w:t xml:space="preserve"> </w:t>
      </w:r>
      <w:r w:rsidRPr="00652CE2">
        <w:t>oświadczenia,</w:t>
      </w:r>
      <w:r>
        <w:t xml:space="preserve"> </w:t>
      </w:r>
      <w:r w:rsidRPr="00652CE2">
        <w:t>kierownik</w:t>
      </w:r>
      <w:r>
        <w:t xml:space="preserve"> </w:t>
      </w:r>
      <w:r w:rsidRPr="00652CE2">
        <w:t>urzędu</w:t>
      </w:r>
      <w:r>
        <w:t xml:space="preserve"> </w:t>
      </w:r>
      <w:r w:rsidRPr="00652CE2">
        <w:t>wydaje</w:t>
      </w:r>
      <w:r>
        <w:t xml:space="preserve"> </w:t>
      </w:r>
      <w:r w:rsidRPr="00652CE2">
        <w:t>decyzję</w:t>
      </w:r>
      <w:r>
        <w:t xml:space="preserve"> </w:t>
      </w:r>
      <w:r w:rsidRPr="00652CE2">
        <w:t>określającą</w:t>
      </w:r>
      <w:r>
        <w:t xml:space="preserve"> </w:t>
      </w:r>
      <w:r w:rsidRPr="00652CE2">
        <w:t>warunki</w:t>
      </w:r>
      <w:r>
        <w:t xml:space="preserve"> </w:t>
      </w:r>
      <w:r w:rsidRPr="00652CE2">
        <w:t>pełnienia</w:t>
      </w:r>
      <w:r>
        <w:t xml:space="preserve"> </w:t>
      </w:r>
      <w:r w:rsidRPr="00652CE2">
        <w:t>służby,</w:t>
      </w:r>
      <w:r w:rsidR="009118E2">
        <w:t xml:space="preserve"> </w:t>
      </w:r>
      <w:r w:rsidR="009118E2" w:rsidRPr="00652CE2">
        <w:t>z</w:t>
      </w:r>
      <w:r w:rsidR="009118E2">
        <w:t> </w:t>
      </w:r>
      <w:r w:rsidRPr="00652CE2">
        <w:t>tym</w:t>
      </w:r>
      <w:r>
        <w:t xml:space="preserve"> </w:t>
      </w:r>
      <w:r w:rsidRPr="00652CE2">
        <w:t>że</w:t>
      </w:r>
      <w:r>
        <w:t xml:space="preserve"> </w:t>
      </w:r>
      <w:r w:rsidRPr="00652CE2">
        <w:t>przez</w:t>
      </w:r>
      <w:r>
        <w:t xml:space="preserve"> </w:t>
      </w:r>
      <w:r w:rsidRPr="00652CE2">
        <w:t>okres</w:t>
      </w:r>
      <w:r>
        <w:t xml:space="preserve"> </w:t>
      </w:r>
      <w:r w:rsidR="009118E2" w:rsidRPr="00652CE2">
        <w:t>6</w:t>
      </w:r>
      <w:r w:rsidR="009118E2">
        <w:t> </w:t>
      </w:r>
      <w:r w:rsidRPr="00652CE2">
        <w:t>miesięcy</w:t>
      </w:r>
      <w:r>
        <w:t xml:space="preserve"> </w:t>
      </w:r>
      <w:r w:rsidRPr="00652CE2">
        <w:t>od</w:t>
      </w:r>
      <w:r>
        <w:t xml:space="preserve"> </w:t>
      </w:r>
      <w:r w:rsidRPr="00652CE2">
        <w:t>dnia</w:t>
      </w:r>
      <w:r>
        <w:t xml:space="preserve"> </w:t>
      </w:r>
      <w:r w:rsidRPr="00652CE2">
        <w:t>wydania</w:t>
      </w:r>
      <w:r>
        <w:t xml:space="preserve"> </w:t>
      </w:r>
      <w:r w:rsidRPr="00652CE2">
        <w:t>decyzji</w:t>
      </w:r>
      <w:r>
        <w:t xml:space="preserve"> </w:t>
      </w:r>
      <w:r w:rsidRPr="00652CE2">
        <w:t>funkcjonariuszowi</w:t>
      </w:r>
      <w:r>
        <w:t xml:space="preserve"> </w:t>
      </w:r>
      <w:r w:rsidRPr="00652CE2">
        <w:t>przysługuje</w:t>
      </w:r>
      <w:r>
        <w:t xml:space="preserve"> </w:t>
      </w:r>
      <w:r w:rsidRPr="00652CE2">
        <w:t>uposażenie</w:t>
      </w:r>
      <w:r>
        <w:t xml:space="preserve"> </w:t>
      </w:r>
      <w:r w:rsidRPr="00652CE2">
        <w:t>nie</w:t>
      </w:r>
      <w:r>
        <w:t xml:space="preserve"> </w:t>
      </w:r>
      <w:r w:rsidRPr="00652CE2">
        <w:t>niższe</w:t>
      </w:r>
      <w:r>
        <w:t xml:space="preserve"> </w:t>
      </w:r>
      <w:r w:rsidRPr="00652CE2">
        <w:t>od</w:t>
      </w:r>
      <w:r>
        <w:t xml:space="preserve"> </w:t>
      </w:r>
      <w:r w:rsidRPr="00652CE2">
        <w:t>dotychczasowego.</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97.</w:t>
      </w:r>
      <w:r w:rsidRPr="008E3344">
        <w:t xml:space="preserve"> Funkcjonariusza można przenieść na niższe stanowisko służbowe</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trwałej</w:t>
      </w:r>
      <w:r>
        <w:t xml:space="preserve"> </w:t>
      </w:r>
      <w:r w:rsidRPr="00A3325A">
        <w:t>utraty</w:t>
      </w:r>
      <w:r>
        <w:t xml:space="preserve"> </w:t>
      </w:r>
      <w:r w:rsidRPr="00A3325A">
        <w:t>zdolności</w:t>
      </w:r>
      <w:r>
        <w:t xml:space="preserve"> </w:t>
      </w:r>
      <w:r w:rsidRPr="00A3325A">
        <w:t>do</w:t>
      </w:r>
      <w:r>
        <w:t xml:space="preserve"> </w:t>
      </w:r>
      <w:r w:rsidRPr="00A3325A">
        <w:t>służby</w:t>
      </w:r>
      <w:r>
        <w:t xml:space="preserve"> </w:t>
      </w:r>
      <w:r w:rsidRPr="00A3325A">
        <w:t>na</w:t>
      </w:r>
      <w:r>
        <w:t xml:space="preserve"> </w:t>
      </w:r>
      <w:r w:rsidRPr="00A3325A">
        <w:t>zajmowanym</w:t>
      </w:r>
      <w:r>
        <w:t xml:space="preserve"> </w:t>
      </w:r>
      <w:r w:rsidRPr="00A3325A">
        <w:t>stanowisku</w:t>
      </w:r>
      <w:r>
        <w:t xml:space="preserve"> </w:t>
      </w:r>
      <w:r w:rsidRPr="00A3325A">
        <w:t>służbowym,</w:t>
      </w:r>
      <w:r>
        <w:t xml:space="preserve"> </w:t>
      </w:r>
      <w:r w:rsidRPr="00A3325A">
        <w:t>stwierdzonej</w:t>
      </w:r>
      <w:r>
        <w:t xml:space="preserve"> </w:t>
      </w:r>
      <w:r w:rsidRPr="00A3325A">
        <w:t>orzeczeniem</w:t>
      </w:r>
      <w:r>
        <w:t xml:space="preserve"> </w:t>
      </w:r>
      <w:r w:rsidRPr="00A3325A">
        <w:t>lekarskim,</w:t>
      </w:r>
      <w:r w:rsidR="009118E2">
        <w:t xml:space="preserve"> </w:t>
      </w:r>
      <w:r w:rsidR="009118E2" w:rsidRPr="00A3325A">
        <w:t>z</w:t>
      </w:r>
      <w:r w:rsidR="009118E2">
        <w:t> </w:t>
      </w:r>
      <w:r w:rsidRPr="00A3325A">
        <w:t>zastrzeżeniem,</w:t>
      </w:r>
      <w:r>
        <w:t xml:space="preserve"> </w:t>
      </w:r>
      <w:r w:rsidRPr="00A3325A">
        <w:t>że</w:t>
      </w:r>
      <w:r>
        <w:t xml:space="preserve"> </w:t>
      </w:r>
      <w:r w:rsidRPr="00A3325A">
        <w:t>przez</w:t>
      </w:r>
      <w:r>
        <w:t xml:space="preserve"> </w:t>
      </w:r>
      <w:r w:rsidRPr="00A3325A">
        <w:t>okres</w:t>
      </w:r>
      <w:r>
        <w:t xml:space="preserve"> </w:t>
      </w:r>
      <w:r w:rsidR="009118E2" w:rsidRPr="00A3325A">
        <w:t>6</w:t>
      </w:r>
      <w:r w:rsidR="009118E2">
        <w:t> </w:t>
      </w:r>
      <w:r w:rsidRPr="00A3325A">
        <w:t>miesięcy</w:t>
      </w:r>
      <w:r>
        <w:t xml:space="preserve"> </w:t>
      </w:r>
      <w:r w:rsidRPr="00A3325A">
        <w:t>funkcjonariusz</w:t>
      </w:r>
      <w:r>
        <w:t xml:space="preserve"> </w:t>
      </w:r>
      <w:r w:rsidRPr="00A3325A">
        <w:t>zachowuje</w:t>
      </w:r>
      <w:r>
        <w:t xml:space="preserve"> </w:t>
      </w:r>
      <w:r w:rsidRPr="00A3325A">
        <w:t>prawo</w:t>
      </w:r>
      <w:r>
        <w:t xml:space="preserve"> </w:t>
      </w:r>
      <w:r w:rsidRPr="00A3325A">
        <w:t>do</w:t>
      </w:r>
      <w:r>
        <w:t xml:space="preserve"> </w:t>
      </w:r>
      <w:r w:rsidRPr="00A3325A">
        <w:t>dotychczasowego</w:t>
      </w:r>
      <w:r>
        <w:t xml:space="preserve"> </w:t>
      </w:r>
      <w:r w:rsidRPr="00A3325A">
        <w:t>uposażenia;</w:t>
      </w:r>
      <w:r w:rsidR="009118E2">
        <w:t xml:space="preserve"> </w:t>
      </w:r>
      <w:r w:rsidR="009118E2" w:rsidRPr="00A3325A">
        <w:t>w</w:t>
      </w:r>
      <w:r w:rsidR="009118E2">
        <w:t> </w:t>
      </w:r>
      <w:r w:rsidRPr="00A3325A">
        <w:t>przypadku</w:t>
      </w:r>
      <w:r>
        <w:t xml:space="preserve"> </w:t>
      </w:r>
      <w:r w:rsidRPr="00A3325A">
        <w:t>poddania</w:t>
      </w:r>
      <w:r>
        <w:t xml:space="preserve"> </w:t>
      </w:r>
      <w:r w:rsidRPr="00A3325A">
        <w:t>funkcjonariusza</w:t>
      </w:r>
      <w:r>
        <w:t xml:space="preserve"> </w:t>
      </w:r>
      <w:r w:rsidRPr="00A3325A">
        <w:t>rehabilitacji</w:t>
      </w:r>
      <w:r>
        <w:t xml:space="preserve"> </w:t>
      </w:r>
      <w:r w:rsidRPr="00A3325A">
        <w:t>zdrowotnej</w:t>
      </w:r>
      <w:r>
        <w:t xml:space="preserve"> </w:t>
      </w:r>
      <w:r w:rsidRPr="00A3325A">
        <w:t>lub</w:t>
      </w:r>
      <w:r>
        <w:t xml:space="preserve"> </w:t>
      </w:r>
      <w:r w:rsidRPr="00A3325A">
        <w:t>przygotowaniu</w:t>
      </w:r>
      <w:r>
        <w:t xml:space="preserve"> </w:t>
      </w:r>
      <w:r w:rsidRPr="00A3325A">
        <w:t>do</w:t>
      </w:r>
      <w:r>
        <w:t xml:space="preserve"> </w:t>
      </w:r>
      <w:r w:rsidRPr="00A3325A">
        <w:t>innych</w:t>
      </w:r>
      <w:r>
        <w:t xml:space="preserve"> </w:t>
      </w:r>
      <w:r w:rsidRPr="00A3325A">
        <w:t>obowiązków</w:t>
      </w:r>
      <w:r>
        <w:t xml:space="preserve"> </w:t>
      </w:r>
      <w:r w:rsidRPr="00A3325A">
        <w:t>służb</w:t>
      </w:r>
      <w:r w:rsidRPr="00A3325A">
        <w:t>o</w:t>
      </w:r>
      <w:r w:rsidRPr="00A3325A">
        <w:t>wych,</w:t>
      </w:r>
      <w:r>
        <w:t xml:space="preserve"> </w:t>
      </w:r>
      <w:r w:rsidRPr="00A3325A">
        <w:t>zachowuje</w:t>
      </w:r>
      <w:r>
        <w:t xml:space="preserve"> </w:t>
      </w:r>
      <w:r w:rsidRPr="00A3325A">
        <w:t>on</w:t>
      </w:r>
      <w:r>
        <w:t xml:space="preserve"> </w:t>
      </w:r>
      <w:r w:rsidRPr="00A3325A">
        <w:t>prawo</w:t>
      </w:r>
      <w:r>
        <w:t xml:space="preserve"> </w:t>
      </w:r>
      <w:r w:rsidRPr="00A3325A">
        <w:t>do</w:t>
      </w:r>
      <w:r>
        <w:t xml:space="preserve"> </w:t>
      </w:r>
      <w:r w:rsidRPr="00A3325A">
        <w:t>dotychczasowego</w:t>
      </w:r>
      <w:r>
        <w:t xml:space="preserve"> </w:t>
      </w:r>
      <w:r w:rsidRPr="00A3325A">
        <w:t>uposażenia</w:t>
      </w:r>
      <w:r>
        <w:t xml:space="preserve"> </w:t>
      </w:r>
      <w:r w:rsidRPr="00A3325A">
        <w:t>przez</w:t>
      </w:r>
      <w:r>
        <w:t xml:space="preserve"> </w:t>
      </w:r>
      <w:r w:rsidRPr="00A3325A">
        <w:t>okres</w:t>
      </w:r>
      <w:r>
        <w:t xml:space="preserve"> </w:t>
      </w:r>
      <w:r w:rsidRPr="00A3325A">
        <w:t>rehabilitacji</w:t>
      </w:r>
      <w:r>
        <w:t xml:space="preserve"> </w:t>
      </w:r>
      <w:r w:rsidRPr="00A3325A">
        <w:t>lub</w:t>
      </w:r>
      <w:r>
        <w:t xml:space="preserve"> </w:t>
      </w:r>
      <w:r w:rsidRPr="00A3325A">
        <w:t>przygotowywania</w:t>
      </w:r>
      <w:r>
        <w:t xml:space="preserve"> </w:t>
      </w:r>
      <w:r w:rsidRPr="00A3325A">
        <w:t>nie</w:t>
      </w:r>
      <w:r>
        <w:t xml:space="preserve"> </w:t>
      </w:r>
      <w:r w:rsidRPr="00A3325A">
        <w:t>dłużej</w:t>
      </w:r>
      <w:r>
        <w:t xml:space="preserve"> </w:t>
      </w:r>
      <w:r w:rsidRPr="00A3325A">
        <w:t>jednak</w:t>
      </w:r>
      <w:r>
        <w:t xml:space="preserve"> </w:t>
      </w:r>
      <w:r w:rsidRPr="00A3325A">
        <w:t>niż</w:t>
      </w:r>
      <w:r>
        <w:t xml:space="preserve"> </w:t>
      </w:r>
      <w:r w:rsidRPr="00A3325A">
        <w:t>przez</w:t>
      </w:r>
      <w:r>
        <w:t xml:space="preserve"> </w:t>
      </w:r>
      <w:r w:rsidRPr="00A3325A">
        <w:t>1</w:t>
      </w:r>
      <w:r w:rsidR="009118E2" w:rsidRPr="00A3325A">
        <w:t>2</w:t>
      </w:r>
      <w:r w:rsidR="009118E2">
        <w:t> </w:t>
      </w:r>
      <w:r w:rsidRPr="00A3325A">
        <w:t>miesięcy;</w:t>
      </w:r>
    </w:p>
    <w:p w:rsidR="008E3344" w:rsidRPr="00A3325A" w:rsidRDefault="008E3344" w:rsidP="008E3344">
      <w:pPr>
        <w:pStyle w:val="PKTpunkt"/>
      </w:pPr>
      <w:r w:rsidRPr="00A3325A">
        <w:t>2)</w:t>
      </w:r>
      <w:r w:rsidRPr="00A3325A">
        <w:tab/>
        <w:t>likwidacji</w:t>
      </w:r>
      <w:r>
        <w:t xml:space="preserve"> </w:t>
      </w:r>
      <w:r w:rsidRPr="00A3325A">
        <w:t>zajmowanego</w:t>
      </w:r>
      <w:r>
        <w:t xml:space="preserve"> </w:t>
      </w:r>
      <w:r w:rsidRPr="00A3325A">
        <w:t>stanowiska</w:t>
      </w:r>
      <w:r>
        <w:t xml:space="preserve"> </w:t>
      </w:r>
      <w:r w:rsidRPr="00A3325A">
        <w:t>służbowego,</w:t>
      </w:r>
      <w:r>
        <w:t xml:space="preserve"> </w:t>
      </w:r>
      <w:r w:rsidRPr="00A3325A">
        <w:t>jeżeli</w:t>
      </w:r>
      <w:r>
        <w:t xml:space="preserve"> </w:t>
      </w:r>
      <w:r w:rsidRPr="00A3325A">
        <w:t>nie</w:t>
      </w:r>
      <w:r>
        <w:t xml:space="preserve"> </w:t>
      </w:r>
      <w:r w:rsidRPr="00A3325A">
        <w:t>ma</w:t>
      </w:r>
      <w:r>
        <w:t xml:space="preserve"> </w:t>
      </w:r>
      <w:r w:rsidRPr="00A3325A">
        <w:t>możliwości</w:t>
      </w:r>
      <w:r>
        <w:t xml:space="preserve"> </w:t>
      </w:r>
      <w:r w:rsidRPr="00A3325A">
        <w:t>przeniesienia</w:t>
      </w:r>
      <w:r>
        <w:t xml:space="preserve"> </w:t>
      </w:r>
      <w:r w:rsidRPr="00A3325A">
        <w:t>funkcjonariusza</w:t>
      </w:r>
      <w:r>
        <w:t xml:space="preserve"> </w:t>
      </w:r>
      <w:r w:rsidRPr="00A3325A">
        <w:t>na</w:t>
      </w:r>
      <w:r>
        <w:t xml:space="preserve"> </w:t>
      </w:r>
      <w:r w:rsidRPr="00A3325A">
        <w:t>inne</w:t>
      </w:r>
      <w:r>
        <w:t xml:space="preserve"> </w:t>
      </w:r>
      <w:r w:rsidRPr="00A3325A">
        <w:t>równorzędne</w:t>
      </w:r>
      <w:r>
        <w:t xml:space="preserve"> </w:t>
      </w:r>
      <w:r w:rsidRPr="00A3325A">
        <w:t>stanowisko</w:t>
      </w:r>
      <w:r w:rsidR="009118E2">
        <w:t xml:space="preserve"> </w:t>
      </w:r>
      <w:r w:rsidR="009118E2" w:rsidRPr="00A3325A">
        <w:t>w</w:t>
      </w:r>
      <w:r w:rsidR="009118E2">
        <w:t> </w:t>
      </w:r>
      <w:r w:rsidRPr="00A3325A">
        <w:t>tej</w:t>
      </w:r>
      <w:r>
        <w:t xml:space="preserve"> </w:t>
      </w:r>
      <w:r w:rsidRPr="00A3325A">
        <w:t>samej</w:t>
      </w:r>
      <w:r>
        <w:t xml:space="preserve"> </w:t>
      </w:r>
      <w:r w:rsidRPr="00A3325A">
        <w:t>jednostce</w:t>
      </w:r>
      <w:r>
        <w:t xml:space="preserve"> </w:t>
      </w:r>
      <w:r w:rsidRPr="00A3325A">
        <w:t>organizacyjnej;</w:t>
      </w:r>
    </w:p>
    <w:p w:rsidR="008E3344" w:rsidRPr="00A3325A" w:rsidRDefault="008E3344" w:rsidP="008E3344">
      <w:pPr>
        <w:pStyle w:val="PKTpunkt"/>
      </w:pPr>
      <w:r w:rsidRPr="00A3325A">
        <w:t>3)</w:t>
      </w:r>
      <w:r w:rsidRPr="00A3325A">
        <w:tab/>
        <w:t>pisemnego</w:t>
      </w:r>
      <w:r>
        <w:t xml:space="preserve"> </w:t>
      </w:r>
      <w:r w:rsidRPr="00A3325A">
        <w:t>wniosku</w:t>
      </w:r>
      <w:r>
        <w:t xml:space="preserve"> </w:t>
      </w:r>
      <w:r w:rsidRPr="00A3325A">
        <w:t>funkcjonariusza.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98.</w:t>
      </w:r>
      <w:r>
        <w:t xml:space="preserve"> </w:t>
      </w:r>
      <w:r w:rsidRPr="00A3325A">
        <w:t>1.</w:t>
      </w:r>
      <w:r>
        <w:t xml:space="preserve"> </w:t>
      </w:r>
      <w:r w:rsidRPr="00A3325A">
        <w:t>Funkcjonariusz</w:t>
      </w:r>
      <w:r>
        <w:t xml:space="preserve"> </w:t>
      </w:r>
      <w:r w:rsidRPr="00A3325A">
        <w:t>może</w:t>
      </w:r>
      <w:r>
        <w:t xml:space="preserve"> </w:t>
      </w:r>
      <w:r w:rsidRPr="00A3325A">
        <w:t>otrzymać</w:t>
      </w:r>
      <w:r>
        <w:t xml:space="preserve"> </w:t>
      </w:r>
      <w:r w:rsidRPr="00A3325A">
        <w:t>propozycję</w:t>
      </w:r>
      <w:r>
        <w:t xml:space="preserve"> </w:t>
      </w:r>
      <w:r w:rsidRPr="00A3325A">
        <w:t>przeniesienia</w:t>
      </w:r>
      <w:r>
        <w:t xml:space="preserve"> </w:t>
      </w:r>
      <w:r w:rsidRPr="00A3325A">
        <w:t>do</w:t>
      </w:r>
      <w:r>
        <w:t xml:space="preserve"> </w:t>
      </w:r>
      <w:r w:rsidRPr="00A3325A">
        <w:t>służby</w:t>
      </w:r>
      <w:r>
        <w:t xml:space="preserve"> </w:t>
      </w:r>
      <w:r w:rsidRPr="00A3325A">
        <w:t>cywilnej</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albo</w:t>
      </w:r>
      <w:r>
        <w:t xml:space="preserve"> </w:t>
      </w:r>
      <w:r w:rsidRPr="00A3325A">
        <w:t>jednostkach</w:t>
      </w:r>
      <w:r>
        <w:t xml:space="preserve"> </w:t>
      </w:r>
      <w:r w:rsidRPr="00A3325A">
        <w:t>organizacyjnych</w:t>
      </w:r>
      <w:r>
        <w:t xml:space="preserve"> </w:t>
      </w:r>
      <w:r w:rsidRPr="00A3325A">
        <w:t>podległych</w:t>
      </w:r>
      <w:r>
        <w:t xml:space="preserve"> </w:t>
      </w:r>
      <w:r w:rsidRPr="00A3325A">
        <w:t>lub</w:t>
      </w:r>
      <w:r>
        <w:t xml:space="preserve"> </w:t>
      </w:r>
      <w:r w:rsidRPr="00A3325A">
        <w:t>nadzorowanych</w:t>
      </w:r>
      <w:r>
        <w:t xml:space="preserve"> </w:t>
      </w:r>
      <w:r w:rsidRPr="00A3325A">
        <w:t>przez</w:t>
      </w:r>
      <w:r>
        <w:t xml:space="preserve"> </w:t>
      </w:r>
      <w:r w:rsidRPr="00A3325A">
        <w:t>tego</w:t>
      </w:r>
      <w:r>
        <w:t xml:space="preserve"> </w:t>
      </w:r>
      <w:r w:rsidRPr="00A3325A">
        <w:t>ministra.</w:t>
      </w:r>
    </w:p>
    <w:p w:rsidR="008E3344" w:rsidRPr="00A3325A" w:rsidRDefault="008E3344" w:rsidP="008E3344">
      <w:pPr>
        <w:pStyle w:val="USTustnpkodeksu"/>
      </w:pPr>
      <w:r w:rsidRPr="00A3325A">
        <w:t>2.</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przeniesienie,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może</w:t>
      </w:r>
      <w:r>
        <w:t xml:space="preserve"> </w:t>
      </w:r>
      <w:r w:rsidRPr="00A3325A">
        <w:t>wystąpić</w:t>
      </w:r>
      <w:r>
        <w:t xml:space="preserve"> </w:t>
      </w:r>
      <w:r w:rsidRPr="00A3325A">
        <w:t>także</w:t>
      </w:r>
      <w:r>
        <w:t xml:space="preserve"> </w:t>
      </w:r>
      <w:r w:rsidRPr="00A3325A">
        <w:t>funkcjonariusz.</w:t>
      </w:r>
    </w:p>
    <w:p w:rsidR="008E3344" w:rsidRPr="00A3325A" w:rsidRDefault="008E3344" w:rsidP="008E3344">
      <w:pPr>
        <w:pStyle w:val="USTustnpkodeksu"/>
      </w:pPr>
      <w:r w:rsidRPr="00A3325A">
        <w:t>3.</w:t>
      </w:r>
      <w:r>
        <w:t xml:space="preserve"> </w:t>
      </w:r>
      <w:r w:rsidRPr="00A3325A">
        <w:t>Propozycję,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przedstawia</w:t>
      </w:r>
      <w:r>
        <w:t xml:space="preserve"> </w:t>
      </w:r>
      <w:r w:rsidRPr="00A3325A">
        <w:t>dyrektor</w:t>
      </w:r>
      <w:r>
        <w:t xml:space="preserve"> </w:t>
      </w:r>
      <w:r w:rsidRPr="00A3325A">
        <w:t>generalny</w:t>
      </w:r>
      <w:r>
        <w:t xml:space="preserve"> </w:t>
      </w:r>
      <w:r w:rsidRPr="00A3325A">
        <w:t>lub</w:t>
      </w:r>
      <w:r>
        <w:t xml:space="preserve"> </w:t>
      </w:r>
      <w:r w:rsidRPr="00A3325A">
        <w:t>kierownik</w:t>
      </w:r>
      <w:r>
        <w:t xml:space="preserve"> </w:t>
      </w:r>
      <w:r w:rsidRPr="00A3325A">
        <w:t>urzędu</w:t>
      </w:r>
      <w:r>
        <w:t xml:space="preserve"> </w:t>
      </w:r>
      <w:r w:rsidRPr="00A3325A">
        <w:t>wykonujący</w:t>
      </w:r>
      <w:r>
        <w:t xml:space="preserve"> </w:t>
      </w:r>
      <w:r w:rsidRPr="00A3325A">
        <w:t>jego</w:t>
      </w:r>
      <w:r>
        <w:t xml:space="preserve"> </w:t>
      </w:r>
      <w:r w:rsidRPr="00A3325A">
        <w:t>zad</w:t>
      </w:r>
      <w:r w:rsidRPr="00A3325A">
        <w:t>a</w:t>
      </w:r>
      <w:r w:rsidRPr="00A3325A">
        <w:t>nia.</w:t>
      </w:r>
    </w:p>
    <w:p w:rsidR="008E3344" w:rsidRPr="008E3344" w:rsidRDefault="008E3344" w:rsidP="000D4990">
      <w:pPr>
        <w:pStyle w:val="USTustnpkodeksu"/>
        <w:keepNext/>
      </w:pPr>
      <w:r w:rsidRPr="00A3325A">
        <w:t>4.</w:t>
      </w:r>
      <w:r w:rsidRPr="008E3344">
        <w:t xml:space="preserve"> Propozycja,</w:t>
      </w:r>
      <w:r w:rsidR="009118E2" w:rsidRPr="008E3344">
        <w:t xml:space="preserve"> o</w:t>
      </w:r>
      <w:r w:rsidR="009118E2">
        <w:t> </w:t>
      </w:r>
      <w:r w:rsidRPr="008E3344">
        <w:t>której mowa</w:t>
      </w:r>
      <w:r w:rsidR="009118E2" w:rsidRPr="008E3344">
        <w:t xml:space="preserve"> w</w:t>
      </w:r>
      <w:r w:rsidR="009118E2">
        <w:t> ust. </w:t>
      </w:r>
      <w:r w:rsidRPr="008E3344">
        <w:t>1, powinna określać:</w:t>
      </w:r>
    </w:p>
    <w:p w:rsidR="008E3344" w:rsidRPr="00A3325A" w:rsidRDefault="008E3344" w:rsidP="008E3344">
      <w:pPr>
        <w:pStyle w:val="PKTpunkt"/>
      </w:pPr>
      <w:r w:rsidRPr="00A3325A">
        <w:t>1)</w:t>
      </w:r>
      <w:r w:rsidRPr="00A3325A">
        <w:tab/>
        <w:t>datę</w:t>
      </w:r>
      <w:r>
        <w:t xml:space="preserve"> </w:t>
      </w:r>
      <w:r w:rsidRPr="00A3325A">
        <w:t>przekształcenia</w:t>
      </w:r>
      <w:r>
        <w:t xml:space="preserve"> </w:t>
      </w:r>
      <w:r w:rsidRPr="00A3325A">
        <w:t>stosunku</w:t>
      </w:r>
      <w:r>
        <w:t xml:space="preserve"> </w:t>
      </w:r>
      <w:r w:rsidRPr="00A3325A">
        <w:t>służbowego</w:t>
      </w:r>
      <w:r w:rsidR="009118E2">
        <w:t xml:space="preserve"> </w:t>
      </w:r>
      <w:r w:rsidR="009118E2" w:rsidRPr="00A3325A">
        <w:t>w</w:t>
      </w:r>
      <w:r w:rsidR="009118E2">
        <w:t> </w:t>
      </w:r>
      <w:r w:rsidRPr="00A3325A">
        <w:t>stosunek</w:t>
      </w:r>
      <w:r>
        <w:t xml:space="preserve"> </w:t>
      </w:r>
      <w:r w:rsidRPr="00A3325A">
        <w:t>pracy;</w:t>
      </w:r>
    </w:p>
    <w:p w:rsidR="008E3344" w:rsidRPr="00A3325A" w:rsidRDefault="008E3344" w:rsidP="008E3344">
      <w:pPr>
        <w:pStyle w:val="PKTpunkt"/>
      </w:pPr>
      <w:r w:rsidRPr="00A3325A">
        <w:t>2)</w:t>
      </w:r>
      <w:r w:rsidRPr="00A3325A">
        <w:tab/>
        <w:t>miejsce</w:t>
      </w:r>
      <w:r>
        <w:t xml:space="preserve"> </w:t>
      </w:r>
      <w:r w:rsidRPr="00A3325A">
        <w:t>pracy;</w:t>
      </w:r>
    </w:p>
    <w:p w:rsidR="008E3344" w:rsidRPr="00A3325A" w:rsidRDefault="008E3344" w:rsidP="008E3344">
      <w:pPr>
        <w:pStyle w:val="PKTpunkt"/>
      </w:pPr>
      <w:r w:rsidRPr="00A3325A">
        <w:t>3)</w:t>
      </w:r>
      <w:r w:rsidRPr="00A3325A">
        <w:tab/>
        <w:t>rodzaj</w:t>
      </w:r>
      <w:r>
        <w:t xml:space="preserve"> </w:t>
      </w:r>
      <w:r w:rsidRPr="00A3325A">
        <w:t>umowy</w:t>
      </w:r>
      <w:r w:rsidR="009118E2">
        <w:t xml:space="preserve"> </w:t>
      </w:r>
      <w:r w:rsidR="009118E2" w:rsidRPr="00A3325A">
        <w:t>o</w:t>
      </w:r>
      <w:r w:rsidR="009118E2">
        <w:t> </w:t>
      </w:r>
      <w:r w:rsidRPr="00A3325A">
        <w:t>pracę;</w:t>
      </w:r>
    </w:p>
    <w:p w:rsidR="008E3344" w:rsidRPr="00A3325A" w:rsidRDefault="008E3344" w:rsidP="008E3344">
      <w:pPr>
        <w:pStyle w:val="PKTpunkt"/>
      </w:pPr>
      <w:r w:rsidRPr="00A3325A">
        <w:t>4)</w:t>
      </w:r>
      <w:r w:rsidRPr="00A3325A">
        <w:tab/>
        <w:t>stanowisko</w:t>
      </w:r>
      <w:r>
        <w:t xml:space="preserve"> </w:t>
      </w:r>
      <w:r w:rsidRPr="00A3325A">
        <w:t>pracy;</w:t>
      </w:r>
    </w:p>
    <w:p w:rsidR="008E3344" w:rsidRPr="00A3325A" w:rsidRDefault="008E3344" w:rsidP="008E3344">
      <w:pPr>
        <w:pStyle w:val="PKTpunkt"/>
      </w:pPr>
      <w:r w:rsidRPr="00A3325A">
        <w:t>5)</w:t>
      </w:r>
      <w:r w:rsidRPr="00A3325A">
        <w:tab/>
        <w:t>wynagrodzenie.</w:t>
      </w:r>
    </w:p>
    <w:p w:rsidR="008E3344" w:rsidRPr="00A3325A" w:rsidRDefault="008E3344" w:rsidP="008E3344">
      <w:pPr>
        <w:pStyle w:val="USTustnpkodeksu"/>
      </w:pPr>
      <w:r w:rsidRPr="00A3325A">
        <w:t>5.</w:t>
      </w:r>
      <w:r>
        <w:t xml:space="preserve"> </w:t>
      </w:r>
      <w:r w:rsidRPr="00A3325A">
        <w:t>Funkcjonariusz</w:t>
      </w:r>
      <w:r w:rsidR="009118E2">
        <w:t xml:space="preserve"> </w:t>
      </w:r>
      <w:r w:rsidR="009118E2" w:rsidRPr="00A3325A">
        <w:t>w</w:t>
      </w:r>
      <w:r w:rsidR="009118E2">
        <w:t> </w:t>
      </w:r>
      <w:r w:rsidRPr="00A3325A">
        <w:t>terminie</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otrzymania</w:t>
      </w:r>
      <w:r>
        <w:t xml:space="preserve"> </w:t>
      </w:r>
      <w:r w:rsidRPr="00A3325A">
        <w:t>propozycji,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składa</w:t>
      </w:r>
      <w:r>
        <w:t xml:space="preserve"> </w:t>
      </w:r>
      <w:r w:rsidRPr="00A3325A">
        <w:t>pisemne</w:t>
      </w:r>
      <w:r>
        <w:t xml:space="preserve"> </w:t>
      </w:r>
      <w:r w:rsidRPr="00A3325A">
        <w:t>oświa</w:t>
      </w:r>
      <w:r w:rsidRPr="00A3325A">
        <w:t>d</w:t>
      </w:r>
      <w:r w:rsidRPr="00A3325A">
        <w:t>czenie</w:t>
      </w:r>
      <w:r w:rsidR="009118E2">
        <w:t xml:space="preserve"> </w:t>
      </w:r>
      <w:r w:rsidR="009118E2" w:rsidRPr="00A3325A">
        <w:t>o</w:t>
      </w:r>
      <w:r w:rsidR="009118E2">
        <w:t> </w:t>
      </w:r>
      <w:r w:rsidRPr="00A3325A">
        <w:t>przyjęciu</w:t>
      </w:r>
      <w:r>
        <w:t xml:space="preserve"> </w:t>
      </w:r>
      <w:r w:rsidRPr="00A3325A">
        <w:t>lub</w:t>
      </w:r>
      <w:r>
        <w:t xml:space="preserve"> </w:t>
      </w:r>
      <w:r w:rsidRPr="00A3325A">
        <w:t>odmowie</w:t>
      </w:r>
      <w:r>
        <w:t xml:space="preserve"> </w:t>
      </w:r>
      <w:r w:rsidRPr="00A3325A">
        <w:t>przyjęcia</w:t>
      </w:r>
      <w:r>
        <w:t xml:space="preserve"> </w:t>
      </w:r>
      <w:r w:rsidRPr="00A3325A">
        <w:t>propozycji.</w:t>
      </w:r>
    </w:p>
    <w:p w:rsidR="008E3344" w:rsidRPr="00A3325A" w:rsidRDefault="008E3344" w:rsidP="008E3344">
      <w:pPr>
        <w:pStyle w:val="USTustnpkodeksu"/>
      </w:pPr>
      <w:r w:rsidRPr="00A3325A">
        <w:t>6.</w:t>
      </w:r>
      <w:r>
        <w:t xml:space="preserve"> </w:t>
      </w:r>
      <w:r w:rsidRPr="00A3325A">
        <w:t>Przeniesienie,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może</w:t>
      </w:r>
      <w:r>
        <w:t xml:space="preserve"> </w:t>
      </w:r>
      <w:r w:rsidRPr="00A3325A">
        <w:t>nastąpić</w:t>
      </w:r>
      <w:r>
        <w:t xml:space="preserve"> </w:t>
      </w:r>
      <w:r w:rsidRPr="00A3325A">
        <w:t>za</w:t>
      </w:r>
      <w:r>
        <w:t xml:space="preserve"> </w:t>
      </w:r>
      <w:r w:rsidRPr="00A3325A">
        <w:t>zgodą</w:t>
      </w:r>
      <w:r>
        <w:t xml:space="preserve"> </w:t>
      </w:r>
      <w:r w:rsidRPr="00A3325A">
        <w:t>kierownika</w:t>
      </w:r>
      <w:r>
        <w:t xml:space="preserve"> </w:t>
      </w:r>
      <w:r w:rsidRPr="00A3325A">
        <w:t>urzędu,</w:t>
      </w:r>
      <w:r w:rsidR="009118E2">
        <w:t xml:space="preserve"> </w:t>
      </w:r>
      <w:r w:rsidR="009118E2" w:rsidRPr="00A3325A">
        <w:t>w</w:t>
      </w:r>
      <w:r w:rsidR="009118E2">
        <w:t> </w:t>
      </w:r>
      <w:r w:rsidRPr="00A3325A">
        <w:t>którym</w:t>
      </w:r>
      <w:r>
        <w:t xml:space="preserve"> </w:t>
      </w:r>
      <w:r w:rsidRPr="00A3325A">
        <w:t>funkcjonariusz</w:t>
      </w:r>
      <w:r>
        <w:t xml:space="preserve"> </w:t>
      </w:r>
      <w:r w:rsidRPr="00A3325A">
        <w:t>pełni</w:t>
      </w:r>
      <w:r>
        <w:t xml:space="preserve"> </w:t>
      </w:r>
      <w:r w:rsidRPr="00A3325A">
        <w:t>służbę.</w:t>
      </w:r>
    </w:p>
    <w:p w:rsidR="008E3344" w:rsidRPr="00A3325A" w:rsidRDefault="008E3344" w:rsidP="008E3344">
      <w:pPr>
        <w:pStyle w:val="USTustnpkodeksu"/>
      </w:pPr>
      <w:r w:rsidRPr="00A3325A">
        <w:t>7.</w:t>
      </w:r>
      <w:r>
        <w:t xml:space="preserve"> </w:t>
      </w:r>
      <w:r w:rsidRPr="00A3325A">
        <w:t>Dotychczasowy</w:t>
      </w:r>
      <w:r>
        <w:t xml:space="preserve"> </w:t>
      </w:r>
      <w:r w:rsidRPr="00A3325A">
        <w:t>stosunek</w:t>
      </w:r>
      <w:r>
        <w:t xml:space="preserve"> </w:t>
      </w:r>
      <w:r w:rsidRPr="00A3325A">
        <w:t>służbowy</w:t>
      </w:r>
      <w:r>
        <w:t xml:space="preserve"> </w:t>
      </w:r>
      <w:r w:rsidRPr="00A3325A">
        <w:t>funkcjonariusza,</w:t>
      </w:r>
      <w:r>
        <w:t xml:space="preserve"> </w:t>
      </w:r>
      <w:r w:rsidRPr="00A3325A">
        <w:t>który</w:t>
      </w:r>
      <w:r>
        <w:t xml:space="preserve"> </w:t>
      </w:r>
      <w:r w:rsidRPr="00A3325A">
        <w:t>przyjął</w:t>
      </w:r>
      <w:r>
        <w:t xml:space="preserve"> </w:t>
      </w:r>
      <w:r w:rsidRPr="00A3325A">
        <w:t>propozycję,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przekszta</w:t>
      </w:r>
      <w:r w:rsidRPr="00A3325A">
        <w:t>ł</w:t>
      </w:r>
      <w:r w:rsidRPr="00A3325A">
        <w:t>ca</w:t>
      </w:r>
      <w:r>
        <w:t xml:space="preserve"> </w:t>
      </w:r>
      <w:r w:rsidRPr="00A3325A">
        <w:t>się</w:t>
      </w:r>
      <w:r w:rsidR="009118E2">
        <w:t xml:space="preserve"> </w:t>
      </w:r>
      <w:r w:rsidR="009118E2" w:rsidRPr="00A3325A">
        <w:t>w</w:t>
      </w:r>
      <w:r w:rsidR="009118E2">
        <w:t> </w:t>
      </w:r>
      <w:r w:rsidRPr="00A3325A">
        <w:t>stosunek</w:t>
      </w:r>
      <w:r>
        <w:t xml:space="preserve"> </w:t>
      </w:r>
      <w:r w:rsidRPr="00A3325A">
        <w:t>pracy</w:t>
      </w:r>
      <w:r>
        <w:t xml:space="preserve"> </w:t>
      </w:r>
      <w:r w:rsidRPr="00A3325A">
        <w:t>na</w:t>
      </w:r>
      <w:r>
        <w:t xml:space="preserve"> </w:t>
      </w:r>
      <w:r w:rsidRPr="00A3325A">
        <w:t>podstawie</w:t>
      </w:r>
      <w:r>
        <w:t xml:space="preserve"> </w:t>
      </w:r>
      <w:r w:rsidRPr="00A3325A">
        <w:t>umowy</w:t>
      </w:r>
      <w:r w:rsidR="009118E2">
        <w:t xml:space="preserve"> </w:t>
      </w:r>
      <w:r w:rsidR="009118E2" w:rsidRPr="00A3325A">
        <w:t>o</w:t>
      </w:r>
      <w:r w:rsidR="009118E2">
        <w:t> </w:t>
      </w:r>
      <w:r w:rsidRPr="00A3325A">
        <w:t>pracę.</w:t>
      </w:r>
    </w:p>
    <w:p w:rsidR="008E3344" w:rsidRPr="00A3325A" w:rsidRDefault="008E3344" w:rsidP="008E3344">
      <w:pPr>
        <w:pStyle w:val="USTustnpkodeksu"/>
      </w:pPr>
      <w:r w:rsidRPr="00A3325A">
        <w:t>8.</w:t>
      </w:r>
      <w:r>
        <w:t xml:space="preserve"> </w:t>
      </w:r>
      <w:r w:rsidRPr="00A3325A">
        <w:t>Funkcjonariuszowi,</w:t>
      </w:r>
      <w:r>
        <w:t xml:space="preserve"> </w:t>
      </w:r>
      <w:r w:rsidRPr="00A3325A">
        <w:t>który</w:t>
      </w:r>
      <w:r>
        <w:t xml:space="preserve"> </w:t>
      </w:r>
      <w:r w:rsidRPr="00A3325A">
        <w:t>stał</w:t>
      </w:r>
      <w:r>
        <w:t xml:space="preserve"> </w:t>
      </w:r>
      <w:r w:rsidRPr="00A3325A">
        <w:t>się</w:t>
      </w:r>
      <w:r>
        <w:t xml:space="preserve"> </w:t>
      </w:r>
      <w:r w:rsidRPr="00A3325A">
        <w:t>członkiem</w:t>
      </w:r>
      <w:r>
        <w:t xml:space="preserve"> </w:t>
      </w:r>
      <w:r w:rsidRPr="00A3325A">
        <w:t>korpusu</w:t>
      </w:r>
      <w:r>
        <w:t xml:space="preserve"> </w:t>
      </w:r>
      <w:r w:rsidRPr="00A3325A">
        <w:t>służby</w:t>
      </w:r>
      <w:r>
        <w:t xml:space="preserve"> </w:t>
      </w:r>
      <w:r w:rsidRPr="00A3325A">
        <w:t>cywilnej,</w:t>
      </w:r>
      <w:r>
        <w:t xml:space="preserve"> </w:t>
      </w:r>
      <w:r w:rsidRPr="00A3325A">
        <w:t>okres</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wlicza</w:t>
      </w:r>
      <w:r>
        <w:t xml:space="preserve"> </w:t>
      </w:r>
      <w:r w:rsidRPr="00A3325A">
        <w:t>się</w:t>
      </w:r>
      <w:r>
        <w:t xml:space="preserve"> </w:t>
      </w:r>
      <w:r w:rsidRPr="00A3325A">
        <w:t>do</w:t>
      </w:r>
      <w:r>
        <w:t xml:space="preserve"> </w:t>
      </w:r>
      <w:r w:rsidRPr="00A3325A">
        <w:t>stażu</w:t>
      </w:r>
      <w:r>
        <w:t xml:space="preserve"> </w:t>
      </w:r>
      <w:r w:rsidRPr="00A3325A">
        <w:t>pracy</w:t>
      </w:r>
      <w:r w:rsidR="009118E2">
        <w:t xml:space="preserve"> </w:t>
      </w:r>
      <w:r w:rsidR="009118E2" w:rsidRPr="00A3325A">
        <w:t>w</w:t>
      </w:r>
      <w:r w:rsidR="009118E2">
        <w:t> </w:t>
      </w:r>
      <w:r w:rsidRPr="00A3325A">
        <w:t>służbie</w:t>
      </w:r>
      <w:r>
        <w:t xml:space="preserve"> </w:t>
      </w:r>
      <w:r w:rsidRPr="00A3325A">
        <w:t>cywilnej.</w:t>
      </w:r>
    </w:p>
    <w:p w:rsidR="008E3344" w:rsidRPr="00A3325A" w:rsidRDefault="008E3344" w:rsidP="008E3344">
      <w:pPr>
        <w:pStyle w:val="USTustnpkodeksu"/>
      </w:pPr>
      <w:r w:rsidRPr="00A3325A">
        <w:t>9.</w:t>
      </w:r>
      <w:r>
        <w:t xml:space="preserve"> </w:t>
      </w:r>
      <w:r w:rsidRPr="00A3325A">
        <w:t>Stosunek</w:t>
      </w:r>
      <w:r>
        <w:t xml:space="preserve"> </w:t>
      </w:r>
      <w:r w:rsidRPr="00A3325A">
        <w:t>służbowy</w:t>
      </w:r>
      <w:r>
        <w:t xml:space="preserve"> </w:t>
      </w:r>
      <w:r w:rsidRPr="00A3325A">
        <w:t>funkcjonariusza,</w:t>
      </w:r>
      <w:r>
        <w:t xml:space="preserve"> </w:t>
      </w:r>
      <w:r w:rsidRPr="00A3325A">
        <w:t>który</w:t>
      </w:r>
      <w:r>
        <w:t xml:space="preserve"> </w:t>
      </w:r>
      <w:r w:rsidRPr="00A3325A">
        <w:t>odmówił</w:t>
      </w:r>
      <w:r>
        <w:t xml:space="preserve"> </w:t>
      </w:r>
      <w:r w:rsidRPr="00A3325A">
        <w:t>przyjęcia</w:t>
      </w:r>
      <w:r>
        <w:t xml:space="preserve"> </w:t>
      </w:r>
      <w:r w:rsidRPr="00A3325A">
        <w:t>złożonej</w:t>
      </w:r>
      <w:r>
        <w:t xml:space="preserve"> </w:t>
      </w:r>
      <w:r w:rsidRPr="00A3325A">
        <w:t>propozycji</w:t>
      </w:r>
      <w:r>
        <w:t xml:space="preserve"> </w:t>
      </w:r>
      <w:r w:rsidRPr="00A3325A">
        <w:t>nie</w:t>
      </w:r>
      <w:r>
        <w:t xml:space="preserve"> </w:t>
      </w:r>
      <w:r w:rsidRPr="00A3325A">
        <w:t>ulega</w:t>
      </w:r>
      <w:r>
        <w:t xml:space="preserve"> </w:t>
      </w:r>
      <w:r w:rsidRPr="00A3325A">
        <w:t>zmianie.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99.</w:t>
      </w:r>
      <w:r>
        <w:t xml:space="preserve"> </w:t>
      </w:r>
      <w:r w:rsidRPr="00A3325A">
        <w:t>1.</w:t>
      </w:r>
      <w:r>
        <w:t xml:space="preserve"> </w:t>
      </w:r>
      <w:r w:rsidRPr="00A3325A">
        <w:t>Członek</w:t>
      </w:r>
      <w:r>
        <w:t xml:space="preserve"> </w:t>
      </w:r>
      <w:r w:rsidRPr="00A3325A">
        <w:t>korpusu</w:t>
      </w:r>
      <w:r>
        <w:t xml:space="preserve"> </w:t>
      </w:r>
      <w:r w:rsidRPr="00A3325A">
        <w:t>służby</w:t>
      </w:r>
      <w:r>
        <w:t xml:space="preserve"> </w:t>
      </w:r>
      <w:r w:rsidRPr="00A3325A">
        <w:t>cywilnej</w:t>
      </w:r>
      <w:r>
        <w:t xml:space="preserve"> </w:t>
      </w:r>
      <w:r w:rsidRPr="00A3325A">
        <w:t>zatrudniony</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008C7BC6">
        <w:br/>
      </w:r>
      <w:r w:rsidRPr="00A3325A">
        <w:t>finansów</w:t>
      </w:r>
      <w:r>
        <w:t xml:space="preserve"> </w:t>
      </w:r>
      <w:r w:rsidRPr="00A3325A">
        <w:t>publicznych</w:t>
      </w:r>
      <w:r>
        <w:t xml:space="preserve"> </w:t>
      </w:r>
      <w:r w:rsidRPr="00A3325A">
        <w:t>albo</w:t>
      </w:r>
      <w:r>
        <w:t xml:space="preserve"> </w:t>
      </w:r>
      <w:r w:rsidRPr="00A3325A">
        <w:t>jednostkach</w:t>
      </w:r>
      <w:r>
        <w:t xml:space="preserve"> </w:t>
      </w:r>
      <w:r w:rsidRPr="00A3325A">
        <w:t>organizacyjnych</w:t>
      </w:r>
      <w:r>
        <w:t xml:space="preserve"> </w:t>
      </w:r>
      <w:r w:rsidRPr="00A3325A">
        <w:t>podległych</w:t>
      </w:r>
      <w:r>
        <w:t xml:space="preserve"> </w:t>
      </w:r>
      <w:r w:rsidRPr="00A3325A">
        <w:t>lub</w:t>
      </w:r>
      <w:r>
        <w:t xml:space="preserve"> </w:t>
      </w:r>
      <w:r w:rsidRPr="00A3325A">
        <w:t>nadzorowanych</w:t>
      </w:r>
      <w:r>
        <w:t xml:space="preserve"> </w:t>
      </w:r>
      <w:r w:rsidRPr="00A3325A">
        <w:t>przez</w:t>
      </w:r>
      <w:r>
        <w:t xml:space="preserve"> </w:t>
      </w:r>
      <w:r w:rsidRPr="00A3325A">
        <w:t>tego</w:t>
      </w:r>
      <w:r>
        <w:t xml:space="preserve"> </w:t>
      </w:r>
      <w:r w:rsidRPr="00A3325A">
        <w:t>ministra,</w:t>
      </w:r>
      <w:r>
        <w:t xml:space="preserve"> </w:t>
      </w:r>
      <w:r w:rsidRPr="00A3325A">
        <w:t>może</w:t>
      </w:r>
      <w:r>
        <w:t xml:space="preserve"> </w:t>
      </w:r>
      <w:r w:rsidRPr="00A3325A">
        <w:t>otrz</w:t>
      </w:r>
      <w:r w:rsidRPr="00A3325A">
        <w:t>y</w:t>
      </w:r>
      <w:r w:rsidRPr="00A3325A">
        <w:t>mać</w:t>
      </w:r>
      <w:r>
        <w:t xml:space="preserve"> </w:t>
      </w:r>
      <w:r w:rsidRPr="00A3325A">
        <w:t>propozycję</w:t>
      </w:r>
      <w:r>
        <w:t xml:space="preserve"> </w:t>
      </w:r>
      <w:r w:rsidRPr="00A3325A">
        <w:t>pełnienia</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USTustnpkodeksu"/>
      </w:pPr>
      <w:r w:rsidRPr="00A3325A">
        <w:t>2.</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pełnienie</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może</w:t>
      </w:r>
      <w:r>
        <w:t xml:space="preserve"> </w:t>
      </w:r>
      <w:r w:rsidRPr="00A3325A">
        <w:t>wystąpić</w:t>
      </w:r>
      <w:r>
        <w:t xml:space="preserve"> </w:t>
      </w:r>
      <w:r w:rsidRPr="00A3325A">
        <w:t>także</w:t>
      </w:r>
      <w:r>
        <w:t xml:space="preserve"> </w:t>
      </w:r>
      <w:r w:rsidRPr="00A3325A">
        <w:t>członek</w:t>
      </w:r>
      <w:r>
        <w:t xml:space="preserve"> </w:t>
      </w:r>
      <w:r w:rsidRPr="00A3325A">
        <w:t>korpusu</w:t>
      </w:r>
      <w:r>
        <w:t xml:space="preserve"> </w:t>
      </w:r>
      <w:r w:rsidRPr="00A3325A">
        <w:t>służby</w:t>
      </w:r>
      <w:r>
        <w:t xml:space="preserve"> </w:t>
      </w:r>
      <w:r w:rsidRPr="00A3325A">
        <w:t>cywilnej.</w:t>
      </w:r>
    </w:p>
    <w:p w:rsidR="008E3344" w:rsidRPr="00A3325A" w:rsidRDefault="008E3344" w:rsidP="008E3344">
      <w:pPr>
        <w:pStyle w:val="USTustnpkodeksu"/>
      </w:pPr>
      <w:r w:rsidRPr="00A3325A">
        <w:t>3.</w:t>
      </w:r>
      <w:r>
        <w:t xml:space="preserve"> </w:t>
      </w:r>
      <w:r w:rsidRPr="00A3325A">
        <w:t>Propozycję,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przedstawia</w:t>
      </w:r>
      <w:r>
        <w:t xml:space="preserve"> </w:t>
      </w:r>
      <w:r w:rsidRPr="00A3325A">
        <w:t>kierownik</w:t>
      </w:r>
      <w:r>
        <w:t xml:space="preserve"> </w:t>
      </w:r>
      <w:r w:rsidRPr="00A3325A">
        <w:t>urzędu.</w:t>
      </w:r>
    </w:p>
    <w:p w:rsidR="008E3344" w:rsidRPr="008E3344" w:rsidRDefault="008E3344" w:rsidP="000D4990">
      <w:pPr>
        <w:pStyle w:val="USTustnpkodeksu"/>
        <w:keepNext/>
      </w:pPr>
      <w:r w:rsidRPr="00A3325A">
        <w:lastRenderedPageBreak/>
        <w:t>4.</w:t>
      </w:r>
      <w:r w:rsidRPr="008E3344">
        <w:t xml:space="preserve"> Propozycja,</w:t>
      </w:r>
      <w:r w:rsidR="009118E2" w:rsidRPr="008E3344">
        <w:t xml:space="preserve"> o</w:t>
      </w:r>
      <w:r w:rsidR="009118E2">
        <w:t> </w:t>
      </w:r>
      <w:r w:rsidRPr="008E3344">
        <w:t>której mowa</w:t>
      </w:r>
      <w:r w:rsidR="009118E2" w:rsidRPr="008E3344">
        <w:t xml:space="preserve"> w</w:t>
      </w:r>
      <w:r w:rsidR="009118E2">
        <w:t> ust. </w:t>
      </w:r>
      <w:r w:rsidRPr="008E3344">
        <w:t>1, powinna określać:</w:t>
      </w:r>
    </w:p>
    <w:p w:rsidR="008E3344" w:rsidRPr="00A3325A" w:rsidRDefault="008E3344" w:rsidP="0099671A">
      <w:pPr>
        <w:pStyle w:val="PKTpunkt"/>
        <w:spacing w:before="80"/>
      </w:pPr>
      <w:r w:rsidRPr="00A3325A">
        <w:t>1)</w:t>
      </w:r>
      <w:r w:rsidRPr="00A3325A">
        <w:tab/>
        <w:t>datę</w:t>
      </w:r>
      <w:r>
        <w:t xml:space="preserve"> </w:t>
      </w:r>
      <w:r w:rsidRPr="00A3325A">
        <w:t>przekształcenia</w:t>
      </w:r>
      <w:r>
        <w:t xml:space="preserve"> </w:t>
      </w:r>
      <w:r w:rsidRPr="00A3325A">
        <w:t>stosunku</w:t>
      </w:r>
      <w:r>
        <w:t xml:space="preserve"> </w:t>
      </w:r>
      <w:r w:rsidRPr="00A3325A">
        <w:t>pracy</w:t>
      </w:r>
      <w:r w:rsidR="009118E2">
        <w:t xml:space="preserve"> </w:t>
      </w:r>
      <w:r w:rsidR="009118E2" w:rsidRPr="00A3325A">
        <w:t>w</w:t>
      </w:r>
      <w:r w:rsidR="009118E2">
        <w:t> </w:t>
      </w:r>
      <w:r w:rsidRPr="00A3325A">
        <w:t>stosunek</w:t>
      </w:r>
      <w:r>
        <w:t xml:space="preserve"> </w:t>
      </w:r>
      <w:r w:rsidRPr="00A3325A">
        <w:t>służbowy;</w:t>
      </w:r>
    </w:p>
    <w:p w:rsidR="008E3344" w:rsidRPr="00A3325A" w:rsidRDefault="008E3344" w:rsidP="0099671A">
      <w:pPr>
        <w:pStyle w:val="PKTpunkt"/>
        <w:spacing w:before="80"/>
      </w:pPr>
      <w:r w:rsidRPr="00A3325A">
        <w:t>2)</w:t>
      </w:r>
      <w:r w:rsidRPr="00A3325A">
        <w:tab/>
        <w:t>miejsce</w:t>
      </w:r>
      <w:r>
        <w:t xml:space="preserve"> </w:t>
      </w:r>
      <w:r w:rsidRPr="00A3325A">
        <w:t>służby;</w:t>
      </w:r>
    </w:p>
    <w:p w:rsidR="008E3344" w:rsidRPr="00A3325A" w:rsidRDefault="008E3344" w:rsidP="0099671A">
      <w:pPr>
        <w:pStyle w:val="PKTpunkt"/>
        <w:spacing w:before="80"/>
      </w:pPr>
      <w:r w:rsidRPr="00A3325A">
        <w:t>3)</w:t>
      </w:r>
      <w:r w:rsidRPr="00A3325A">
        <w:tab/>
        <w:t>rodzaj</w:t>
      </w:r>
      <w:r>
        <w:t xml:space="preserve"> </w:t>
      </w:r>
      <w:r w:rsidRPr="00A3325A">
        <w:t>służby;</w:t>
      </w:r>
    </w:p>
    <w:p w:rsidR="008E3344" w:rsidRPr="00A3325A" w:rsidRDefault="008E3344" w:rsidP="0099671A">
      <w:pPr>
        <w:pStyle w:val="PKTpunkt"/>
        <w:spacing w:before="80"/>
      </w:pPr>
      <w:r w:rsidRPr="00A3325A">
        <w:t>4)</w:t>
      </w:r>
      <w:r w:rsidRPr="00A3325A">
        <w:tab/>
        <w:t>stanowisko</w:t>
      </w:r>
      <w:r>
        <w:t xml:space="preserve"> </w:t>
      </w:r>
      <w:r w:rsidRPr="00A3325A">
        <w:t>służbowe;</w:t>
      </w:r>
    </w:p>
    <w:p w:rsidR="008E3344" w:rsidRPr="00A3325A" w:rsidRDefault="008E3344" w:rsidP="0099671A">
      <w:pPr>
        <w:pStyle w:val="PKTpunkt"/>
        <w:spacing w:before="80"/>
      </w:pPr>
      <w:r w:rsidRPr="00A3325A">
        <w:t>5)</w:t>
      </w:r>
      <w:r w:rsidRPr="00A3325A">
        <w:tab/>
        <w:t>stopień</w:t>
      </w:r>
      <w:r>
        <w:t xml:space="preserve"> </w:t>
      </w:r>
      <w:r w:rsidRPr="00A3325A">
        <w:t>służbowy;</w:t>
      </w:r>
    </w:p>
    <w:p w:rsidR="008E3344" w:rsidRPr="00A3325A" w:rsidRDefault="008E3344" w:rsidP="0099671A">
      <w:pPr>
        <w:pStyle w:val="PKTpunkt"/>
        <w:spacing w:before="80"/>
      </w:pPr>
      <w:r w:rsidRPr="00A3325A">
        <w:t>6)</w:t>
      </w:r>
      <w:r w:rsidRPr="00A3325A">
        <w:tab/>
        <w:t>uposażenie.</w:t>
      </w:r>
    </w:p>
    <w:p w:rsidR="008E3344" w:rsidRPr="00A3325A" w:rsidRDefault="008E3344" w:rsidP="008E3344">
      <w:pPr>
        <w:pStyle w:val="USTustnpkodeksu"/>
      </w:pPr>
      <w:r w:rsidRPr="00A3325A">
        <w:t>5.</w:t>
      </w:r>
      <w:r>
        <w:t xml:space="preserve"> </w:t>
      </w:r>
      <w:r w:rsidRPr="00A3325A">
        <w:t>Członek</w:t>
      </w:r>
      <w:r>
        <w:t xml:space="preserve"> </w:t>
      </w:r>
      <w:r w:rsidRPr="00A3325A">
        <w:t>korpusu</w:t>
      </w:r>
      <w:r>
        <w:t xml:space="preserve"> </w:t>
      </w:r>
      <w:r w:rsidRPr="00A3325A">
        <w:t>służby</w:t>
      </w:r>
      <w:r>
        <w:t xml:space="preserve"> </w:t>
      </w:r>
      <w:r w:rsidRPr="00A3325A">
        <w:t>cywilnej</w:t>
      </w:r>
      <w:r w:rsidR="009118E2">
        <w:t xml:space="preserve"> </w:t>
      </w:r>
      <w:r w:rsidR="009118E2" w:rsidRPr="00A3325A">
        <w:t>w</w:t>
      </w:r>
      <w:r w:rsidR="009118E2">
        <w:t> </w:t>
      </w:r>
      <w:r w:rsidRPr="00A3325A">
        <w:t>terminie</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otrzymania</w:t>
      </w:r>
      <w:r>
        <w:t xml:space="preserve"> </w:t>
      </w:r>
      <w:r w:rsidRPr="00A3325A">
        <w:t>propozycji,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składa</w:t>
      </w:r>
      <w:r>
        <w:t xml:space="preserve"> </w:t>
      </w:r>
      <w:r w:rsidRPr="00A3325A">
        <w:t>pisemne</w:t>
      </w:r>
      <w:r>
        <w:t xml:space="preserve"> </w:t>
      </w:r>
      <w:r w:rsidRPr="00A3325A">
        <w:t>oświadczenie</w:t>
      </w:r>
      <w:r w:rsidR="009118E2">
        <w:t xml:space="preserve"> </w:t>
      </w:r>
      <w:r w:rsidR="009118E2" w:rsidRPr="00A3325A">
        <w:t>o</w:t>
      </w:r>
      <w:r w:rsidR="009118E2">
        <w:t> </w:t>
      </w:r>
      <w:r w:rsidRPr="00A3325A">
        <w:t>przyjęciu</w:t>
      </w:r>
      <w:r>
        <w:t xml:space="preserve"> </w:t>
      </w:r>
      <w:r w:rsidRPr="00A3325A">
        <w:t>lub</w:t>
      </w:r>
      <w:r>
        <w:t xml:space="preserve"> </w:t>
      </w:r>
      <w:r w:rsidRPr="00A3325A">
        <w:t>odmowie</w:t>
      </w:r>
      <w:r>
        <w:t xml:space="preserve"> </w:t>
      </w:r>
      <w:r w:rsidRPr="00A3325A">
        <w:t>przyjęcia</w:t>
      </w:r>
      <w:r>
        <w:t xml:space="preserve"> </w:t>
      </w:r>
      <w:r w:rsidRPr="00A3325A">
        <w:t>propozycji.</w:t>
      </w:r>
    </w:p>
    <w:p w:rsidR="008E3344" w:rsidRPr="00A3325A" w:rsidRDefault="008E3344" w:rsidP="008E3344">
      <w:pPr>
        <w:pStyle w:val="USTustnpkodeksu"/>
      </w:pPr>
      <w:r w:rsidRPr="00A3325A">
        <w:t>6.</w:t>
      </w:r>
      <w:r>
        <w:t xml:space="preserve"> </w:t>
      </w:r>
      <w:r w:rsidRPr="00A3325A">
        <w:t>Przeniesienie,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może</w:t>
      </w:r>
      <w:r>
        <w:t xml:space="preserve"> </w:t>
      </w:r>
      <w:r w:rsidRPr="00A3325A">
        <w:t>nastąpić</w:t>
      </w:r>
      <w:r>
        <w:t xml:space="preserve"> </w:t>
      </w:r>
      <w:r w:rsidRPr="00A3325A">
        <w:t>za</w:t>
      </w:r>
      <w:r>
        <w:t xml:space="preserve"> </w:t>
      </w:r>
      <w:r w:rsidRPr="00A3325A">
        <w:t>zgodą</w:t>
      </w:r>
      <w:r>
        <w:t xml:space="preserve"> </w:t>
      </w:r>
      <w:r w:rsidRPr="00A3325A">
        <w:t>dyrektora</w:t>
      </w:r>
      <w:r>
        <w:t xml:space="preserve"> </w:t>
      </w:r>
      <w:r w:rsidRPr="00A3325A">
        <w:t>generalnego</w:t>
      </w:r>
      <w:r>
        <w:t xml:space="preserve"> </w:t>
      </w:r>
      <w:r w:rsidRPr="00A3325A">
        <w:t>urzędu</w:t>
      </w:r>
      <w:r>
        <w:t xml:space="preserve"> </w:t>
      </w:r>
      <w:r w:rsidRPr="00A3325A">
        <w:t>lub</w:t>
      </w:r>
      <w:r>
        <w:t xml:space="preserve"> </w:t>
      </w:r>
      <w:r w:rsidRPr="00A3325A">
        <w:t>kierownika</w:t>
      </w:r>
      <w:r>
        <w:t xml:space="preserve"> </w:t>
      </w:r>
      <w:r w:rsidRPr="00A3325A">
        <w:t>urzędu</w:t>
      </w:r>
      <w:r>
        <w:t xml:space="preserve"> </w:t>
      </w:r>
      <w:r w:rsidRPr="00A3325A">
        <w:t>wykonującego</w:t>
      </w:r>
      <w:r>
        <w:t xml:space="preserve"> </w:t>
      </w:r>
      <w:r w:rsidRPr="00A3325A">
        <w:t>jego</w:t>
      </w:r>
      <w:r>
        <w:t xml:space="preserve"> </w:t>
      </w:r>
      <w:r w:rsidRPr="00A3325A">
        <w:t>zadania,</w:t>
      </w:r>
      <w:r w:rsidR="009118E2">
        <w:t xml:space="preserve"> </w:t>
      </w:r>
      <w:r w:rsidR="009118E2" w:rsidRPr="00A3325A">
        <w:t>w</w:t>
      </w:r>
      <w:r w:rsidR="009118E2">
        <w:t> </w:t>
      </w:r>
      <w:r w:rsidRPr="00A3325A">
        <w:t>którym</w:t>
      </w:r>
      <w:r>
        <w:t xml:space="preserve"> </w:t>
      </w:r>
      <w:r w:rsidRPr="00A3325A">
        <w:t>członek</w:t>
      </w:r>
      <w:r>
        <w:t xml:space="preserve"> </w:t>
      </w:r>
      <w:r w:rsidRPr="00A3325A">
        <w:t>korpusu</w:t>
      </w:r>
      <w:r>
        <w:t xml:space="preserve"> </w:t>
      </w:r>
      <w:r w:rsidRPr="00A3325A">
        <w:t>służby</w:t>
      </w:r>
      <w:r>
        <w:t xml:space="preserve"> </w:t>
      </w:r>
      <w:r w:rsidRPr="00A3325A">
        <w:t>cywilnej</w:t>
      </w:r>
      <w:r>
        <w:t xml:space="preserve"> </w:t>
      </w:r>
      <w:r w:rsidRPr="00A3325A">
        <w:t>jest</w:t>
      </w:r>
      <w:r>
        <w:t xml:space="preserve"> </w:t>
      </w:r>
      <w:r w:rsidRPr="00A3325A">
        <w:t>zatrudniony.</w:t>
      </w:r>
    </w:p>
    <w:p w:rsidR="008E3344" w:rsidRPr="00A3325A" w:rsidRDefault="008E3344" w:rsidP="008E3344">
      <w:pPr>
        <w:pStyle w:val="USTustnpkodeksu"/>
      </w:pPr>
      <w:r w:rsidRPr="00A3325A">
        <w:t>7.</w:t>
      </w:r>
      <w:r>
        <w:t xml:space="preserve"> </w:t>
      </w:r>
      <w:r w:rsidRPr="00A3325A">
        <w:t>Dotychczasowy</w:t>
      </w:r>
      <w:r>
        <w:t xml:space="preserve"> </w:t>
      </w:r>
      <w:r w:rsidRPr="00A3325A">
        <w:t>stosunek</w:t>
      </w:r>
      <w:r>
        <w:t xml:space="preserve"> </w:t>
      </w:r>
      <w:r w:rsidRPr="00A3325A">
        <w:t>pracy</w:t>
      </w:r>
      <w:r>
        <w:t xml:space="preserve"> </w:t>
      </w:r>
      <w:r w:rsidRPr="00A3325A">
        <w:t>członka</w:t>
      </w:r>
      <w:r>
        <w:t xml:space="preserve"> </w:t>
      </w:r>
      <w:r w:rsidRPr="00A3325A">
        <w:t>korpusu</w:t>
      </w:r>
      <w:r>
        <w:t xml:space="preserve"> </w:t>
      </w:r>
      <w:r w:rsidRPr="00A3325A">
        <w:t>służby</w:t>
      </w:r>
      <w:r>
        <w:t xml:space="preserve"> </w:t>
      </w:r>
      <w:r w:rsidRPr="00A3325A">
        <w:t>cywilnej,</w:t>
      </w:r>
      <w:r>
        <w:t xml:space="preserve"> </w:t>
      </w:r>
      <w:r w:rsidRPr="00A3325A">
        <w:t>który</w:t>
      </w:r>
      <w:r>
        <w:t xml:space="preserve"> </w:t>
      </w:r>
      <w:r w:rsidRPr="00A3325A">
        <w:t>przyjął</w:t>
      </w:r>
      <w:r>
        <w:t xml:space="preserve"> </w:t>
      </w:r>
      <w:r w:rsidRPr="00A3325A">
        <w:t>propozycję,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przekształca</w:t>
      </w:r>
      <w:r>
        <w:t xml:space="preserve"> </w:t>
      </w:r>
      <w:r w:rsidRPr="00A3325A">
        <w:t>się</w:t>
      </w:r>
      <w:r w:rsidR="009118E2">
        <w:t xml:space="preserve"> </w:t>
      </w:r>
      <w:r w:rsidR="009118E2" w:rsidRPr="00A3325A">
        <w:t>w</w:t>
      </w:r>
      <w:r w:rsidR="009118E2">
        <w:t> </w:t>
      </w:r>
      <w:r w:rsidRPr="00A3325A">
        <w:t>stosunek</w:t>
      </w:r>
      <w:r>
        <w:t xml:space="preserve"> </w:t>
      </w:r>
      <w:r w:rsidRPr="00A3325A">
        <w:t>służbowy</w:t>
      </w:r>
      <w:r>
        <w:t xml:space="preserve"> </w:t>
      </w:r>
      <w:r w:rsidRPr="00A3325A">
        <w:t>na</w:t>
      </w:r>
      <w:r>
        <w:t xml:space="preserve"> </w:t>
      </w:r>
      <w:r w:rsidRPr="00A3325A">
        <w:t>podstawie</w:t>
      </w:r>
      <w:r>
        <w:t xml:space="preserve"> </w:t>
      </w:r>
      <w:r w:rsidRPr="00A3325A">
        <w:t>aktu</w:t>
      </w:r>
      <w:r>
        <w:t xml:space="preserve"> </w:t>
      </w:r>
      <w:r w:rsidRPr="00A3325A">
        <w:t>mianowania.</w:t>
      </w:r>
    </w:p>
    <w:p w:rsidR="008E3344" w:rsidRPr="00A3325A" w:rsidRDefault="008E3344" w:rsidP="008E3344">
      <w:pPr>
        <w:pStyle w:val="USTustnpkodeksu"/>
      </w:pPr>
      <w:r w:rsidRPr="00A3325A">
        <w:t>8.</w:t>
      </w:r>
      <w:r>
        <w:t xml:space="preserve"> </w:t>
      </w:r>
      <w:r w:rsidRPr="00A3325A">
        <w:t>Członkowi</w:t>
      </w:r>
      <w:r>
        <w:t xml:space="preserve"> </w:t>
      </w:r>
      <w:r w:rsidRPr="00A3325A">
        <w:t>korpusu</w:t>
      </w:r>
      <w:r>
        <w:t xml:space="preserve"> </w:t>
      </w:r>
      <w:r w:rsidRPr="00A3325A">
        <w:t>służby</w:t>
      </w:r>
      <w:r>
        <w:t xml:space="preserve"> </w:t>
      </w:r>
      <w:r w:rsidRPr="00A3325A">
        <w:t>cywilnej,</w:t>
      </w:r>
      <w:r>
        <w:t xml:space="preserve"> </w:t>
      </w:r>
      <w:r w:rsidRPr="00A3325A">
        <w:t>który</w:t>
      </w:r>
      <w:r>
        <w:t xml:space="preserve"> </w:t>
      </w:r>
      <w:r w:rsidRPr="00A3325A">
        <w:t>stał</w:t>
      </w:r>
      <w:r>
        <w:t xml:space="preserve"> </w:t>
      </w:r>
      <w:r w:rsidRPr="00A3325A">
        <w:t>się</w:t>
      </w:r>
      <w:r>
        <w:t xml:space="preserve"> </w:t>
      </w:r>
      <w:r w:rsidRPr="00A3325A">
        <w:t>funkcjonariuszem,</w:t>
      </w:r>
      <w:r>
        <w:t xml:space="preserve"> </w:t>
      </w:r>
      <w:r w:rsidRPr="00A3325A">
        <w:t>okres</w:t>
      </w:r>
      <w:r>
        <w:t xml:space="preserve"> </w:t>
      </w:r>
      <w:r w:rsidRPr="00A3325A">
        <w:t>stażu</w:t>
      </w:r>
      <w:r>
        <w:t xml:space="preserve"> </w:t>
      </w:r>
      <w:r w:rsidRPr="00A3325A">
        <w:t>pracy</w:t>
      </w:r>
      <w:r w:rsidR="009118E2">
        <w:t xml:space="preserve"> </w:t>
      </w:r>
      <w:r w:rsidR="009118E2" w:rsidRPr="00A3325A">
        <w:t>w</w:t>
      </w:r>
      <w:r w:rsidR="009118E2">
        <w:t> </w:t>
      </w:r>
      <w:r w:rsidRPr="00A3325A">
        <w:t>służbie</w:t>
      </w:r>
      <w:r>
        <w:t xml:space="preserve"> </w:t>
      </w:r>
      <w:r w:rsidRPr="00A3325A">
        <w:t>cywilnej</w:t>
      </w:r>
      <w:r>
        <w:t xml:space="preserve"> </w:t>
      </w:r>
      <w:r w:rsidRPr="00A3325A">
        <w:t>lub</w:t>
      </w:r>
      <w:r>
        <w:t xml:space="preserve"> </w:t>
      </w:r>
      <w:r w:rsidRPr="00A3325A">
        <w:t>je</w:t>
      </w:r>
      <w:r w:rsidRPr="00A3325A">
        <w:t>d</w:t>
      </w:r>
      <w:r w:rsidRPr="00A3325A">
        <w:t>nostkach</w:t>
      </w:r>
      <w:r>
        <w:t xml:space="preserve"> </w:t>
      </w:r>
      <w:r w:rsidRPr="00A3325A">
        <w:t>organizacyjnych</w:t>
      </w:r>
      <w:r>
        <w:t xml:space="preserve"> </w:t>
      </w:r>
      <w:r w:rsidRPr="00A3325A">
        <w:t>wlicza</w:t>
      </w:r>
      <w:r>
        <w:t xml:space="preserve"> </w:t>
      </w:r>
      <w:r w:rsidRPr="00A3325A">
        <w:t>się</w:t>
      </w:r>
      <w:r>
        <w:t xml:space="preserve"> </w:t>
      </w:r>
      <w:r w:rsidRPr="00A3325A">
        <w:t>do</w:t>
      </w:r>
      <w:r>
        <w:t xml:space="preserve"> </w:t>
      </w:r>
      <w:r w:rsidRPr="00A3325A">
        <w:t>okresu</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USTustnpkodeksu"/>
      </w:pPr>
      <w:r w:rsidRPr="00A3325A">
        <w:t>9.</w:t>
      </w:r>
      <w:r>
        <w:t xml:space="preserve"> </w:t>
      </w:r>
      <w:r w:rsidRPr="00A3325A">
        <w:t>Stosunek</w:t>
      </w:r>
      <w:r>
        <w:t xml:space="preserve"> </w:t>
      </w:r>
      <w:r w:rsidRPr="00A3325A">
        <w:t>pracy</w:t>
      </w:r>
      <w:r>
        <w:t xml:space="preserve"> </w:t>
      </w:r>
      <w:r w:rsidRPr="00A3325A">
        <w:t>członka</w:t>
      </w:r>
      <w:r>
        <w:t xml:space="preserve"> </w:t>
      </w:r>
      <w:r w:rsidRPr="00A3325A">
        <w:t>korpusu</w:t>
      </w:r>
      <w:r>
        <w:t xml:space="preserve"> </w:t>
      </w:r>
      <w:r w:rsidRPr="00A3325A">
        <w:t>służby</w:t>
      </w:r>
      <w:r>
        <w:t xml:space="preserve"> </w:t>
      </w:r>
      <w:r w:rsidRPr="00A3325A">
        <w:t>cywilnej,</w:t>
      </w:r>
      <w:r>
        <w:t xml:space="preserve"> </w:t>
      </w:r>
      <w:r w:rsidRPr="00A3325A">
        <w:t>który</w:t>
      </w:r>
      <w:r>
        <w:t xml:space="preserve"> </w:t>
      </w:r>
      <w:r w:rsidRPr="00A3325A">
        <w:t>odmówił</w:t>
      </w:r>
      <w:r>
        <w:t xml:space="preserve"> </w:t>
      </w:r>
      <w:r w:rsidRPr="00A3325A">
        <w:t>przyjęcia</w:t>
      </w:r>
      <w:r>
        <w:t xml:space="preserve"> </w:t>
      </w:r>
      <w:r w:rsidRPr="00A3325A">
        <w:t>złożonej</w:t>
      </w:r>
      <w:r>
        <w:t xml:space="preserve"> </w:t>
      </w:r>
      <w:r w:rsidRPr="00A3325A">
        <w:t>propozycji</w:t>
      </w:r>
      <w:r>
        <w:t xml:space="preserve"> </w:t>
      </w:r>
      <w:r w:rsidRPr="00A3325A">
        <w:t>nie</w:t>
      </w:r>
      <w:r>
        <w:t xml:space="preserve"> </w:t>
      </w:r>
      <w:r w:rsidRPr="00A3325A">
        <w:t>ulega</w:t>
      </w:r>
      <w:r>
        <w:t xml:space="preserve"> </w:t>
      </w:r>
      <w:r w:rsidRPr="00A3325A">
        <w:t>zmianie.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100.</w:t>
      </w:r>
      <w:r>
        <w:t xml:space="preserve"> </w:t>
      </w:r>
      <w:r w:rsidRPr="00A3325A">
        <w:t>1.</w:t>
      </w:r>
      <w:r w:rsidR="009118E2">
        <w:t xml:space="preserve"> </w:t>
      </w:r>
      <w:r w:rsidR="009118E2" w:rsidRPr="00A3325A">
        <w:t>W</w:t>
      </w:r>
      <w:r w:rsidR="009118E2">
        <w:t> </w:t>
      </w:r>
      <w:r w:rsidRPr="00A3325A">
        <w:t>sytuacji</w:t>
      </w:r>
      <w:r>
        <w:t xml:space="preserve"> </w:t>
      </w:r>
      <w:r w:rsidRPr="00A3325A">
        <w:t>wymagającej</w:t>
      </w:r>
      <w:r>
        <w:t xml:space="preserve"> </w:t>
      </w:r>
      <w:r w:rsidRPr="00A3325A">
        <w:t>podwyższonej</w:t>
      </w:r>
      <w:r>
        <w:t xml:space="preserve"> </w:t>
      </w:r>
      <w:r w:rsidRPr="00A3325A">
        <w:t>gotowości,</w:t>
      </w:r>
      <w:r w:rsidR="009118E2">
        <w:t xml:space="preserve"> </w:t>
      </w:r>
      <w:r w:rsidR="009118E2" w:rsidRPr="00A3325A">
        <w:t>w</w:t>
      </w:r>
      <w:r w:rsidR="009118E2">
        <w:t> </w:t>
      </w:r>
      <w:r w:rsidRPr="00A3325A">
        <w:t>szczególności</w:t>
      </w:r>
      <w:r w:rsidR="009118E2">
        <w:t xml:space="preserve"> </w:t>
      </w:r>
      <w:r w:rsidR="009118E2" w:rsidRPr="00A3325A">
        <w:t>w</w:t>
      </w:r>
      <w:r w:rsidR="009118E2">
        <w:t> </w:t>
      </w:r>
      <w:r w:rsidRPr="00A3325A">
        <w:t>przypadkach</w:t>
      </w:r>
      <w:r>
        <w:t xml:space="preserve"> </w:t>
      </w:r>
      <w:r w:rsidRPr="00A3325A">
        <w:t>zagrożenia</w:t>
      </w:r>
      <w:r>
        <w:t xml:space="preserve"> </w:t>
      </w:r>
      <w:r w:rsidRPr="00A3325A">
        <w:t>ochrony</w:t>
      </w:r>
      <w:r w:rsidR="009118E2">
        <w:t xml:space="preserve"> </w:t>
      </w:r>
      <w:r w:rsidR="009118E2" w:rsidRPr="00A3325A">
        <w:t>i</w:t>
      </w:r>
      <w:r w:rsidR="009118E2">
        <w:t> </w:t>
      </w:r>
      <w:r w:rsidRPr="00A3325A">
        <w:t>bezpieczeństwa</w:t>
      </w:r>
      <w:r>
        <w:t xml:space="preserve"> </w:t>
      </w:r>
      <w:r w:rsidRPr="00A3325A">
        <w:t>obszaru</w:t>
      </w:r>
      <w:r>
        <w:t xml:space="preserve"> </w:t>
      </w:r>
      <w:r w:rsidRPr="00A3325A">
        <w:t>celnego</w:t>
      </w:r>
      <w:r>
        <w:t xml:space="preserve"> Unii Europejskiej</w:t>
      </w:r>
      <w:r w:rsidRPr="00106EE4">
        <w:rPr>
          <w:rStyle w:val="IGindeksgrny"/>
        </w:rPr>
        <w:fldChar w:fldCharType="begin"/>
      </w:r>
      <w:r w:rsidR="00106EE4">
        <w:rPr>
          <w:rStyle w:val="IGindeksgrny"/>
        </w:rPr>
        <w:instrText xml:space="preserve"> NOTEREF _Ref412809079 \f \h  \* MERGEFORMAT </w:instrText>
      </w:r>
      <w:r w:rsidRPr="00106EE4">
        <w:rPr>
          <w:rStyle w:val="IGindeksgrny"/>
        </w:rPr>
      </w:r>
      <w:r w:rsidRPr="00106EE4">
        <w:rPr>
          <w:rStyle w:val="IGindeksgrny"/>
        </w:rPr>
        <w:fldChar w:fldCharType="separate"/>
      </w:r>
      <w:r w:rsidRPr="00106EE4">
        <w:rPr>
          <w:rStyle w:val="IGindeksgrny"/>
        </w:rPr>
        <w:t>1</w:t>
      </w:r>
      <w:r w:rsidRPr="00106EE4">
        <w:rPr>
          <w:rStyle w:val="IGindeksgrny"/>
        </w:rPr>
        <w:fldChar w:fldCharType="end"/>
      </w:r>
      <w:r w:rsidRPr="00106EE4">
        <w:rPr>
          <w:rStyle w:val="IGindeksgrny"/>
        </w:rPr>
        <w:t>)</w:t>
      </w:r>
      <w:r>
        <w:t>,</w:t>
      </w:r>
      <w:r w:rsidR="009118E2">
        <w:t xml:space="preserve"> </w:t>
      </w:r>
      <w:r w:rsidR="009118E2" w:rsidRPr="00A3325A">
        <w:t>w</w:t>
      </w:r>
      <w:r w:rsidR="009118E2">
        <w:t> </w:t>
      </w:r>
      <w:r w:rsidRPr="00A3325A">
        <w:t>tym</w:t>
      </w:r>
      <w:r>
        <w:t xml:space="preserve"> </w:t>
      </w:r>
      <w:r w:rsidRPr="00A3325A">
        <w:t>zgodności</w:t>
      </w:r>
      <w:r w:rsidR="009118E2">
        <w:t xml:space="preserve"> </w:t>
      </w:r>
      <w:r w:rsidR="009118E2" w:rsidRPr="00A3325A">
        <w:t>z</w:t>
      </w:r>
      <w:r w:rsidR="009118E2">
        <w:t> </w:t>
      </w:r>
      <w:r w:rsidRPr="00A3325A">
        <w:t>prawem</w:t>
      </w:r>
      <w:r>
        <w:t xml:space="preserve"> </w:t>
      </w:r>
      <w:r w:rsidRPr="00A3325A">
        <w:t>przywozu</w:t>
      </w:r>
      <w:r>
        <w:t xml:space="preserve"> </w:t>
      </w:r>
      <w:r w:rsidRPr="00A3325A">
        <w:t>towarów</w:t>
      </w:r>
      <w:r>
        <w:t xml:space="preserve"> </w:t>
      </w:r>
      <w:r w:rsidRPr="00A3325A">
        <w:t>na</w:t>
      </w:r>
      <w:r>
        <w:t xml:space="preserve"> </w:t>
      </w:r>
      <w:r w:rsidRPr="00A3325A">
        <w:t>ten</w:t>
      </w:r>
      <w:r>
        <w:t xml:space="preserve"> </w:t>
      </w:r>
      <w:r w:rsidRPr="00A3325A">
        <w:t>obszar</w:t>
      </w:r>
      <w:r>
        <w:t xml:space="preserve"> </w:t>
      </w:r>
      <w:r w:rsidRPr="00A3325A">
        <w:t>oraz</w:t>
      </w:r>
      <w:r>
        <w:t xml:space="preserve"> </w:t>
      </w:r>
      <w:r w:rsidRPr="00A3325A">
        <w:t>wywozu</w:t>
      </w:r>
      <w:r>
        <w:t xml:space="preserve"> </w:t>
      </w:r>
      <w:r w:rsidRPr="00A3325A">
        <w:t>towarów</w:t>
      </w:r>
      <w:r w:rsidR="009118E2">
        <w:t xml:space="preserve"> </w:t>
      </w:r>
      <w:r w:rsidR="009118E2" w:rsidRPr="00A3325A">
        <w:t>z</w:t>
      </w:r>
      <w:r w:rsidR="009118E2">
        <w:t> </w:t>
      </w:r>
      <w:r w:rsidRPr="00A3325A">
        <w:t>tego</w:t>
      </w:r>
      <w:r>
        <w:t xml:space="preserve"> </w:t>
      </w:r>
      <w:r w:rsidRPr="00A3325A">
        <w:t>obszaru,</w:t>
      </w:r>
      <w:r>
        <w:t xml:space="preserve"> </w:t>
      </w:r>
      <w:r w:rsidRPr="00A3325A">
        <w:t>Szef</w:t>
      </w:r>
      <w:r>
        <w:t xml:space="preserve"> </w:t>
      </w:r>
      <w:r w:rsidRPr="00A3325A">
        <w:t>Służby</w:t>
      </w:r>
      <w:r>
        <w:t xml:space="preserve"> </w:t>
      </w:r>
      <w:r w:rsidRPr="00A3325A">
        <w:t>Celnej</w:t>
      </w:r>
      <w:r>
        <w:t xml:space="preserve"> </w:t>
      </w:r>
      <w:r w:rsidRPr="00A3325A">
        <w:t>może</w:t>
      </w:r>
      <w:r>
        <w:t xml:space="preserve"> </w:t>
      </w:r>
      <w:r w:rsidRPr="00A3325A">
        <w:t>skierować</w:t>
      </w:r>
      <w:r>
        <w:t xml:space="preserve"> </w:t>
      </w:r>
      <w:r w:rsidRPr="00A3325A">
        <w:t>funkcjonariusza</w:t>
      </w:r>
      <w:r>
        <w:t xml:space="preserve"> </w:t>
      </w:r>
      <w:r w:rsidRPr="00A3325A">
        <w:t>do</w:t>
      </w:r>
      <w:r>
        <w:t xml:space="preserve"> </w:t>
      </w:r>
      <w:r w:rsidRPr="00A3325A">
        <w:t>pełnienia</w:t>
      </w:r>
      <w:r>
        <w:t xml:space="preserve"> </w:t>
      </w:r>
      <w:r w:rsidRPr="00A3325A">
        <w:t>służby</w:t>
      </w:r>
      <w:r w:rsidR="009118E2">
        <w:t xml:space="preserve"> </w:t>
      </w:r>
      <w:r w:rsidR="009118E2" w:rsidRPr="00A3325A">
        <w:t>w</w:t>
      </w:r>
      <w:r w:rsidR="009118E2">
        <w:t> </w:t>
      </w:r>
      <w:r w:rsidRPr="00A3325A">
        <w:t>systemie</w:t>
      </w:r>
      <w:r>
        <w:t xml:space="preserve"> </w:t>
      </w:r>
      <w:r w:rsidRPr="00A3325A">
        <w:t>nadzwyczajnym.</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czasie</w:t>
      </w:r>
      <w:r>
        <w:t xml:space="preserve"> </w:t>
      </w:r>
      <w:r w:rsidRPr="00A3325A">
        <w:t>trwania</w:t>
      </w:r>
      <w:r>
        <w:t xml:space="preserve"> </w:t>
      </w:r>
      <w:r w:rsidRPr="00A3325A">
        <w:t>służby</w:t>
      </w:r>
      <w:r w:rsidR="009118E2">
        <w:t xml:space="preserve"> </w:t>
      </w:r>
      <w:r w:rsidR="009118E2" w:rsidRPr="00A3325A">
        <w:t>w</w:t>
      </w:r>
      <w:r w:rsidR="009118E2">
        <w:t> </w:t>
      </w:r>
      <w:r w:rsidRPr="00A3325A">
        <w:t>systemie</w:t>
      </w:r>
      <w:r>
        <w:t xml:space="preserve"> </w:t>
      </w:r>
      <w:r w:rsidRPr="00A3325A">
        <w:t>nadzwyczajnym</w:t>
      </w:r>
      <w:r>
        <w:t xml:space="preserve"> </w:t>
      </w:r>
      <w:r w:rsidRPr="00A3325A">
        <w:t>funkcjonariusz</w:t>
      </w:r>
      <w:r>
        <w:t xml:space="preserve"> </w:t>
      </w:r>
      <w:r w:rsidRPr="00A3325A">
        <w:t>pozostaje</w:t>
      </w:r>
      <w:r w:rsidR="009118E2">
        <w:t xml:space="preserve"> </w:t>
      </w:r>
      <w:r w:rsidR="009118E2" w:rsidRPr="00A3325A">
        <w:t>w</w:t>
      </w:r>
      <w:r w:rsidR="009118E2">
        <w:t> </w:t>
      </w:r>
      <w:r w:rsidRPr="00A3325A">
        <w:t>ciągłej</w:t>
      </w:r>
      <w:r>
        <w:t xml:space="preserve"> </w:t>
      </w:r>
      <w:r w:rsidRPr="00A3325A">
        <w:t>dyspozycji</w:t>
      </w:r>
      <w:r>
        <w:t xml:space="preserve"> </w:t>
      </w:r>
      <w:r w:rsidRPr="00A3325A">
        <w:t>przełożonego.</w:t>
      </w:r>
    </w:p>
    <w:p w:rsidR="008E3344" w:rsidRPr="008E3344" w:rsidRDefault="008E3344" w:rsidP="000D4990">
      <w:pPr>
        <w:pStyle w:val="USTustnpkodeksu"/>
        <w:keepNext/>
      </w:pPr>
      <w:r w:rsidRPr="00A3325A">
        <w:t>3.</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organizację</w:t>
      </w:r>
      <w:r>
        <w:t xml:space="preserve"> </w:t>
      </w:r>
      <w:r w:rsidRPr="00A3325A">
        <w:t>pełnienia</w:t>
      </w:r>
      <w:r>
        <w:t xml:space="preserve"> </w:t>
      </w:r>
      <w:r w:rsidRPr="00A3325A">
        <w:t>służby</w:t>
      </w:r>
      <w:r w:rsidR="009118E2">
        <w:t xml:space="preserve"> </w:t>
      </w:r>
      <w:r w:rsidR="009118E2" w:rsidRPr="00A3325A">
        <w:t>w</w:t>
      </w:r>
      <w:r w:rsidR="009118E2">
        <w:t> </w:t>
      </w:r>
      <w:r w:rsidRPr="00A3325A">
        <w:t>systemie</w:t>
      </w:r>
      <w:r>
        <w:t xml:space="preserve"> </w:t>
      </w:r>
      <w:r w:rsidRPr="00A3325A">
        <w:t>nadzwyczajnym,</w:t>
      </w:r>
    </w:p>
    <w:p w:rsidR="008E3344" w:rsidRPr="00A3325A" w:rsidRDefault="008E3344" w:rsidP="008E3344">
      <w:pPr>
        <w:pStyle w:val="PKTpunkt"/>
      </w:pPr>
      <w:r w:rsidRPr="00A3325A">
        <w:t>2)</w:t>
      </w:r>
      <w:r w:rsidRPr="00A3325A">
        <w:tab/>
        <w:t>warunki</w:t>
      </w:r>
      <w:r w:rsidR="009118E2">
        <w:t xml:space="preserve"> </w:t>
      </w:r>
      <w:r w:rsidR="009118E2" w:rsidRPr="00A3325A">
        <w:t>i</w:t>
      </w:r>
      <w:r w:rsidR="009118E2">
        <w:t> </w:t>
      </w:r>
      <w:r w:rsidRPr="00A3325A">
        <w:t>tryb</w:t>
      </w:r>
      <w:r>
        <w:t xml:space="preserve"> </w:t>
      </w:r>
      <w:r w:rsidRPr="00A3325A">
        <w:t>kierowania</w:t>
      </w:r>
      <w:r>
        <w:t xml:space="preserve"> </w:t>
      </w:r>
      <w:r w:rsidRPr="00A3325A">
        <w:t>do</w:t>
      </w:r>
      <w:r>
        <w:t xml:space="preserve"> </w:t>
      </w:r>
      <w:r w:rsidRPr="00A3325A">
        <w:t>pełnienia</w:t>
      </w:r>
      <w:r>
        <w:t xml:space="preserve"> </w:t>
      </w:r>
      <w:r w:rsidRPr="00A3325A">
        <w:t>tej</w:t>
      </w:r>
      <w:r>
        <w:t xml:space="preserve"> </w:t>
      </w:r>
      <w:r w:rsidRPr="00A3325A">
        <w:t>służby</w:t>
      </w:r>
      <w:r>
        <w:t xml:space="preserve"> </w:t>
      </w:r>
      <w:r w:rsidRPr="00A3325A">
        <w:t>oraz</w:t>
      </w:r>
      <w:r>
        <w:t xml:space="preserve"> </w:t>
      </w:r>
      <w:r w:rsidRPr="00A3325A">
        <w:t>sposób</w:t>
      </w:r>
      <w:r>
        <w:t xml:space="preserve"> </w:t>
      </w:r>
      <w:r w:rsidRPr="00A3325A">
        <w:t>jej</w:t>
      </w:r>
      <w:r>
        <w:t xml:space="preserve"> </w:t>
      </w:r>
      <w:r w:rsidRPr="00A3325A">
        <w:t>pełnienia,</w:t>
      </w:r>
    </w:p>
    <w:p w:rsidR="008E3344" w:rsidRPr="00A3325A" w:rsidRDefault="008E3344" w:rsidP="000D4990">
      <w:pPr>
        <w:pStyle w:val="PKTpunkt"/>
        <w:keepNext/>
      </w:pPr>
      <w:r w:rsidRPr="00A3325A">
        <w:t>3)</w:t>
      </w:r>
      <w:r w:rsidRPr="00A3325A">
        <w:tab/>
        <w:t>dzienny</w:t>
      </w:r>
      <w:r>
        <w:t xml:space="preserve"> </w:t>
      </w:r>
      <w:r w:rsidRPr="00A3325A">
        <w:t>tok</w:t>
      </w:r>
      <w:r>
        <w:t xml:space="preserve"> </w:t>
      </w:r>
      <w:r w:rsidRPr="00A3325A">
        <w:t>służby,</w:t>
      </w:r>
      <w:r>
        <w:t xml:space="preserve"> </w:t>
      </w:r>
      <w:r w:rsidRPr="00A3325A">
        <w:t>częstotliwość</w:t>
      </w:r>
      <w:r w:rsidR="009118E2">
        <w:t xml:space="preserve"> </w:t>
      </w:r>
      <w:r w:rsidR="009118E2" w:rsidRPr="00A3325A">
        <w:t>i</w:t>
      </w:r>
      <w:r w:rsidR="009118E2">
        <w:t> </w:t>
      </w:r>
      <w:r w:rsidRPr="00A3325A">
        <w:t>wymiar</w:t>
      </w:r>
      <w:r>
        <w:t xml:space="preserve"> </w:t>
      </w:r>
      <w:r w:rsidRPr="00A3325A">
        <w:t>przerw</w:t>
      </w:r>
      <w:r>
        <w:t xml:space="preserve"> </w:t>
      </w:r>
      <w:r w:rsidRPr="00A3325A">
        <w:t>między</w:t>
      </w:r>
      <w:r>
        <w:t xml:space="preserve"> </w:t>
      </w:r>
      <w:r w:rsidRPr="00A3325A">
        <w:t>okresami</w:t>
      </w:r>
      <w:r>
        <w:t xml:space="preserve"> </w:t>
      </w:r>
      <w:r w:rsidRPr="00A3325A">
        <w:t>pełnienia</w:t>
      </w:r>
      <w:r>
        <w:t xml:space="preserve"> </w:t>
      </w:r>
      <w:r w:rsidRPr="00A3325A">
        <w:t>służby</w:t>
      </w:r>
      <w:r>
        <w:t xml:space="preserve"> </w:t>
      </w:r>
      <w:r w:rsidRPr="00A3325A">
        <w:t>oraz</w:t>
      </w:r>
      <w:r>
        <w:t xml:space="preserve"> </w:t>
      </w:r>
      <w:r w:rsidRPr="00A3325A">
        <w:t>rodzaje</w:t>
      </w:r>
      <w:r>
        <w:t xml:space="preserve"> </w:t>
      </w:r>
      <w:r w:rsidRPr="00A3325A">
        <w:t>dokumentów</w:t>
      </w:r>
      <w:r>
        <w:t xml:space="preserve"> </w:t>
      </w:r>
      <w:r w:rsidRPr="00A3325A">
        <w:t>związanych</w:t>
      </w:r>
      <w:r w:rsidR="009118E2">
        <w:t xml:space="preserve"> </w:t>
      </w:r>
      <w:r w:rsidR="009118E2" w:rsidRPr="00A3325A">
        <w:t>z</w:t>
      </w:r>
      <w:r w:rsidR="009118E2">
        <w:t> </w:t>
      </w:r>
      <w:r w:rsidRPr="00A3325A">
        <w:t>pełnieniem</w:t>
      </w:r>
      <w:r>
        <w:t xml:space="preserve"> </w:t>
      </w:r>
      <w:r w:rsidRPr="00A3325A">
        <w:t>służby</w:t>
      </w:r>
      <w:r w:rsidR="009118E2">
        <w:t xml:space="preserve"> </w:t>
      </w:r>
      <w:r w:rsidR="009118E2" w:rsidRPr="00A3325A">
        <w:t>w</w:t>
      </w:r>
      <w:r w:rsidR="009118E2">
        <w:t> </w:t>
      </w:r>
      <w:r w:rsidRPr="00A3325A">
        <w:t>systemie</w:t>
      </w:r>
      <w:r>
        <w:t xml:space="preserve"> </w:t>
      </w:r>
      <w:r w:rsidRPr="00A3325A">
        <w:t>nadzwyczajnym</w:t>
      </w:r>
    </w:p>
    <w:p w:rsidR="008E3344" w:rsidRPr="00A3325A" w:rsidRDefault="008E3344" w:rsidP="008E3344">
      <w:pPr>
        <w:pStyle w:val="CZWSPPKTczwsplnapunktw"/>
      </w:pPr>
      <w:r w:rsidRPr="00A3325A">
        <w:t>–</w:t>
      </w:r>
      <w:r>
        <w:t xml:space="preserve"> </w:t>
      </w:r>
      <w:r w:rsidRPr="00A3325A">
        <w:t>uwzględniając</w:t>
      </w:r>
      <w:r>
        <w:t xml:space="preserve"> </w:t>
      </w:r>
      <w:r w:rsidRPr="00A3325A">
        <w:t>prawidłowość</w:t>
      </w:r>
      <w:r>
        <w:t xml:space="preserve"> </w:t>
      </w:r>
      <w:r w:rsidRPr="00A3325A">
        <w:t>dokumentowania</w:t>
      </w:r>
      <w:r>
        <w:t xml:space="preserve"> </w:t>
      </w:r>
      <w:r w:rsidRPr="00A3325A">
        <w:t>przebiegu</w:t>
      </w:r>
      <w:r>
        <w:t xml:space="preserve"> </w:t>
      </w:r>
      <w:r w:rsidRPr="00A3325A">
        <w:t>służby</w:t>
      </w:r>
      <w:r w:rsidR="009118E2">
        <w:t xml:space="preserve"> </w:t>
      </w:r>
      <w:r w:rsidR="009118E2" w:rsidRPr="00A3325A">
        <w:t>w</w:t>
      </w:r>
      <w:r w:rsidR="009118E2">
        <w:t> </w:t>
      </w:r>
      <w:r w:rsidRPr="00A3325A">
        <w:t>systemie</w:t>
      </w:r>
      <w:r>
        <w:t xml:space="preserve"> </w:t>
      </w:r>
      <w:r w:rsidRPr="00A3325A">
        <w:t>nadzwyczajnym,</w:t>
      </w:r>
      <w:r>
        <w:t xml:space="preserve"> </w:t>
      </w:r>
      <w:r w:rsidRPr="00A3325A">
        <w:t>prawidłową</w:t>
      </w:r>
      <w:r>
        <w:t xml:space="preserve"> </w:t>
      </w:r>
      <w:r w:rsidRPr="00A3325A">
        <w:t>realizację</w:t>
      </w:r>
      <w:r>
        <w:t xml:space="preserve"> </w:t>
      </w:r>
      <w:r w:rsidRPr="00A3325A">
        <w:t>zadań</w:t>
      </w:r>
      <w:r>
        <w:t xml:space="preserve"> </w:t>
      </w:r>
      <w:r w:rsidRPr="00A3325A">
        <w:t>Służby</w:t>
      </w:r>
      <w:r>
        <w:t xml:space="preserve"> </w:t>
      </w:r>
      <w:r w:rsidRPr="00A3325A">
        <w:t>Celnej</w:t>
      </w:r>
      <w:r w:rsidR="009118E2">
        <w:t xml:space="preserve"> </w:t>
      </w:r>
      <w:r w:rsidR="009118E2" w:rsidRPr="00A3325A">
        <w:t>w</w:t>
      </w:r>
      <w:r w:rsidR="009118E2">
        <w:t> </w:t>
      </w:r>
      <w:r w:rsidRPr="00A3325A">
        <w:t>tym</w:t>
      </w:r>
      <w:r>
        <w:t xml:space="preserve"> </w:t>
      </w:r>
      <w:r w:rsidRPr="00A3325A">
        <w:t>systemie</w:t>
      </w:r>
      <w:r>
        <w:t xml:space="preserve"> </w:t>
      </w:r>
      <w:r w:rsidRPr="00A3325A">
        <w:t>oraz</w:t>
      </w:r>
      <w:r>
        <w:t xml:space="preserve"> </w:t>
      </w:r>
      <w:r w:rsidRPr="00A3325A">
        <w:t>mając</w:t>
      </w:r>
      <w:r>
        <w:t xml:space="preserve"> </w:t>
      </w:r>
      <w:r w:rsidRPr="00A3325A">
        <w:t>na</w:t>
      </w:r>
      <w:r>
        <w:t xml:space="preserve"> </w:t>
      </w:r>
      <w:r w:rsidRPr="00A3325A">
        <w:t>uwadze</w:t>
      </w:r>
      <w:r>
        <w:t xml:space="preserve"> </w:t>
      </w:r>
      <w:r w:rsidRPr="00A3325A">
        <w:t>przepisy</w:t>
      </w:r>
      <w:r>
        <w:t xml:space="preserve"> </w:t>
      </w:r>
      <w:r w:rsidRPr="00A3325A">
        <w:t>odrębne.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101.</w:t>
      </w:r>
      <w:r>
        <w:t xml:space="preserve"> </w:t>
      </w:r>
      <w:r w:rsidRPr="00A3325A">
        <w:t>1.</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może</w:t>
      </w:r>
      <w:r>
        <w:t xml:space="preserve"> </w:t>
      </w:r>
      <w:r w:rsidRPr="00A3325A">
        <w:t>być</w:t>
      </w:r>
      <w:r>
        <w:t xml:space="preserve"> </w:t>
      </w:r>
      <w:r w:rsidRPr="00A3325A">
        <w:t>na</w:t>
      </w:r>
      <w:r>
        <w:t xml:space="preserve"> </w:t>
      </w:r>
      <w:r w:rsidRPr="00A3325A">
        <w:t>własną</w:t>
      </w:r>
      <w:r>
        <w:t xml:space="preserve"> </w:t>
      </w:r>
      <w:r w:rsidRPr="00A3325A">
        <w:t>prośbę</w:t>
      </w:r>
      <w:r>
        <w:t xml:space="preserve"> </w:t>
      </w:r>
      <w:r w:rsidRPr="00A3325A">
        <w:t>przeniesiony</w:t>
      </w:r>
      <w:r>
        <w:t xml:space="preserve"> </w:t>
      </w:r>
      <w:r w:rsidRPr="00A3325A">
        <w:t>funkcjonariusz</w:t>
      </w:r>
      <w:r>
        <w:t xml:space="preserve"> </w:t>
      </w:r>
      <w:r w:rsidRPr="00A3325A">
        <w:t>Policji</w:t>
      </w:r>
      <w:r>
        <w:t xml:space="preserve"> </w:t>
      </w:r>
      <w:r w:rsidRPr="00A3325A">
        <w:t>lub</w:t>
      </w:r>
      <w:r>
        <w:t xml:space="preserve"> </w:t>
      </w:r>
      <w:r w:rsidRPr="00A3325A">
        <w:t>Straży</w:t>
      </w:r>
      <w:r>
        <w:t xml:space="preserve"> </w:t>
      </w:r>
      <w:r w:rsidRPr="00A3325A">
        <w:t>Granicznej,</w:t>
      </w:r>
      <w:r>
        <w:t xml:space="preserve"> </w:t>
      </w:r>
      <w:r w:rsidRPr="00A3325A">
        <w:t>jeżeli</w:t>
      </w:r>
      <w:r>
        <w:t xml:space="preserve"> </w:t>
      </w:r>
      <w:r w:rsidRPr="00A3325A">
        <w:t>ma</w:t>
      </w:r>
      <w:r>
        <w:t xml:space="preserve"> </w:t>
      </w:r>
      <w:r w:rsidRPr="00A3325A">
        <w:t>on</w:t>
      </w:r>
      <w:r>
        <w:t xml:space="preserve"> </w:t>
      </w:r>
      <w:r w:rsidRPr="00A3325A">
        <w:t>szczególne</w:t>
      </w:r>
      <w:r>
        <w:t xml:space="preserve"> </w:t>
      </w:r>
      <w:r w:rsidRPr="00A3325A">
        <w:t>kwalifikacje</w:t>
      </w:r>
      <w:r>
        <w:t xml:space="preserve"> </w:t>
      </w:r>
      <w:r w:rsidRPr="00A3325A">
        <w:t>do</w:t>
      </w:r>
      <w:r>
        <w:t xml:space="preserve"> </w:t>
      </w:r>
      <w:r w:rsidRPr="00A3325A">
        <w:t>jej</w:t>
      </w:r>
      <w:r>
        <w:t xml:space="preserve"> </w:t>
      </w:r>
      <w:r w:rsidRPr="00A3325A">
        <w:t>pełnienia.</w:t>
      </w:r>
    </w:p>
    <w:p w:rsidR="008E3344" w:rsidRPr="00A3325A" w:rsidRDefault="008E3344" w:rsidP="008E3344">
      <w:pPr>
        <w:pStyle w:val="USTustnpkodeksu"/>
      </w:pPr>
      <w:r w:rsidRPr="00A3325A">
        <w:t>2.</w:t>
      </w:r>
      <w:r>
        <w:t xml:space="preserve"> </w:t>
      </w:r>
      <w:r w:rsidRPr="00A3325A">
        <w:t>Funkcjonariusza,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przenosi</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w:t>
      </w:r>
      <w:r w:rsidRPr="00A3325A">
        <w:t>n</w:t>
      </w:r>
      <w:r w:rsidRPr="00A3325A">
        <w:t>sów</w:t>
      </w:r>
      <w:r>
        <w:t xml:space="preserve"> </w:t>
      </w:r>
      <w:r w:rsidRPr="00A3325A">
        <w:t>publicznych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Szefem</w:t>
      </w:r>
      <w:r>
        <w:t xml:space="preserve"> </w:t>
      </w:r>
      <w:r w:rsidRPr="00A3325A">
        <w:t>Służby</w:t>
      </w:r>
      <w:r>
        <w:t xml:space="preserve"> </w:t>
      </w:r>
      <w:r w:rsidRPr="00A3325A">
        <w:t>Celnej,</w:t>
      </w:r>
      <w:r>
        <w:t xml:space="preserve"> </w:t>
      </w:r>
      <w:r w:rsidRPr="00A3325A">
        <w:t>za</w:t>
      </w:r>
      <w:r>
        <w:t xml:space="preserve"> </w:t>
      </w:r>
      <w:r w:rsidRPr="00A3325A">
        <w:t>zgodą</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wewnętrznych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Komendantem</w:t>
      </w:r>
      <w:r>
        <w:t xml:space="preserve"> </w:t>
      </w:r>
      <w:r w:rsidRPr="00A3325A">
        <w:t>Głównym</w:t>
      </w:r>
      <w:r>
        <w:t xml:space="preserve"> </w:t>
      </w:r>
      <w:r w:rsidRPr="00A3325A">
        <w:t>Policji</w:t>
      </w:r>
      <w:r>
        <w:t xml:space="preserve"> </w:t>
      </w:r>
      <w:r w:rsidRPr="00A3325A">
        <w:t>albo</w:t>
      </w:r>
      <w:r>
        <w:t xml:space="preserve"> </w:t>
      </w:r>
      <w:r w:rsidRPr="00A3325A">
        <w:t>Komendantem</w:t>
      </w:r>
      <w:r>
        <w:t xml:space="preserve"> </w:t>
      </w:r>
      <w:r w:rsidRPr="00A3325A">
        <w:t>Głównym</w:t>
      </w:r>
      <w:r>
        <w:t xml:space="preserve"> </w:t>
      </w:r>
      <w:r w:rsidRPr="00A3325A">
        <w:t>Straży</w:t>
      </w:r>
      <w:r>
        <w:t xml:space="preserve"> </w:t>
      </w:r>
      <w:r w:rsidRPr="00A3325A">
        <w:t>Granicznej.</w:t>
      </w:r>
    </w:p>
    <w:p w:rsidR="008E3344" w:rsidRPr="00A3325A" w:rsidRDefault="008E3344" w:rsidP="008E3344">
      <w:pPr>
        <w:pStyle w:val="USTustnpkodeksu"/>
      </w:pPr>
      <w:r w:rsidRPr="00A3325A">
        <w:t>3.</w:t>
      </w:r>
      <w:r>
        <w:t xml:space="preserve"> </w:t>
      </w:r>
      <w:r w:rsidRPr="00A3325A">
        <w:t>Funkcjonariusz</w:t>
      </w:r>
      <w:r>
        <w:t xml:space="preserve"> </w:t>
      </w:r>
      <w:r w:rsidRPr="00A3325A">
        <w:t>przeniesiony</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nabywa</w:t>
      </w:r>
      <w:r>
        <w:t xml:space="preserve"> </w:t>
      </w:r>
      <w:r w:rsidRPr="00A3325A">
        <w:t>uprawnienia</w:t>
      </w:r>
      <w:r>
        <w:t xml:space="preserve"> </w:t>
      </w:r>
      <w:r w:rsidRPr="00A3325A">
        <w:t>określone</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uwzględnieniem</w:t>
      </w:r>
      <w:r>
        <w:t xml:space="preserve"> </w:t>
      </w:r>
      <w:r w:rsidRPr="00A3325A">
        <w:t>stażu</w:t>
      </w:r>
      <w:r>
        <w:t xml:space="preserve"> </w:t>
      </w:r>
      <w:r w:rsidRPr="00A3325A">
        <w:t>służby</w:t>
      </w:r>
      <w:r w:rsidR="009118E2">
        <w:t xml:space="preserve"> </w:t>
      </w:r>
      <w:r w:rsidR="009118E2" w:rsidRPr="00A3325A">
        <w:t>w</w:t>
      </w:r>
      <w:r w:rsidR="009118E2">
        <w:t> </w:t>
      </w:r>
      <w:r w:rsidRPr="00A3325A">
        <w:t>Policji</w:t>
      </w:r>
      <w:r>
        <w:t xml:space="preserve"> </w:t>
      </w:r>
      <w:r w:rsidRPr="00A3325A">
        <w:t>lub</w:t>
      </w:r>
      <w:r w:rsidR="009118E2">
        <w:t xml:space="preserve"> </w:t>
      </w:r>
      <w:r w:rsidR="009118E2" w:rsidRPr="00A3325A">
        <w:t>w</w:t>
      </w:r>
      <w:r w:rsidR="009118E2">
        <w:t> </w:t>
      </w:r>
      <w:r w:rsidRPr="00A3325A">
        <w:t>Straży</w:t>
      </w:r>
      <w:r>
        <w:t xml:space="preserve"> </w:t>
      </w:r>
      <w:r w:rsidRPr="00A3325A">
        <w:t>Granicznej.</w:t>
      </w:r>
    </w:p>
    <w:p w:rsidR="008E3344" w:rsidRPr="00A3325A" w:rsidRDefault="008E3344" w:rsidP="008E3344">
      <w:pPr>
        <w:pStyle w:val="USTustnpkodeksu"/>
      </w:pPr>
      <w:r w:rsidRPr="00A3325A">
        <w:t>4.</w:t>
      </w:r>
      <w:r>
        <w:t xml:space="preserve"> </w:t>
      </w:r>
      <w:r w:rsidRPr="00A3325A">
        <w:t>Funkcjonariuszowi</w:t>
      </w:r>
      <w:r>
        <w:t xml:space="preserve"> </w:t>
      </w:r>
      <w:r w:rsidRPr="00A3325A">
        <w:t>przenoszonemu</w:t>
      </w:r>
      <w:r w:rsidR="009118E2">
        <w:t xml:space="preserve"> </w:t>
      </w:r>
      <w:r w:rsidR="009118E2" w:rsidRPr="00A3325A">
        <w:t>w</w:t>
      </w:r>
      <w:r w:rsidR="009118E2">
        <w:t> </w:t>
      </w:r>
      <w:r w:rsidRPr="00A3325A">
        <w:t>trybie,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nie</w:t>
      </w:r>
      <w:r>
        <w:t xml:space="preserve"> </w:t>
      </w:r>
      <w:r w:rsidRPr="00A3325A">
        <w:t>przysługuje</w:t>
      </w:r>
      <w:r>
        <w:t xml:space="preserve"> </w:t>
      </w:r>
      <w:r w:rsidRPr="00A3325A">
        <w:t>odprawa</w:t>
      </w:r>
      <w:r w:rsidR="009118E2">
        <w:t xml:space="preserve"> </w:t>
      </w:r>
      <w:r w:rsidR="009118E2" w:rsidRPr="00A3325A">
        <w:t>i</w:t>
      </w:r>
      <w:r w:rsidR="009118E2">
        <w:t> </w:t>
      </w:r>
      <w:r w:rsidRPr="00A3325A">
        <w:t>inne</w:t>
      </w:r>
      <w:r>
        <w:t xml:space="preserve"> </w:t>
      </w:r>
      <w:r w:rsidRPr="00A3325A">
        <w:t>świadczenia</w:t>
      </w:r>
      <w:r>
        <w:t xml:space="preserve"> </w:t>
      </w:r>
      <w:r w:rsidRPr="00A3325A">
        <w:t>przewidziane</w:t>
      </w:r>
      <w:r>
        <w:t xml:space="preserve"> </w:t>
      </w:r>
      <w:r w:rsidRPr="00A3325A">
        <w:t>dla</w:t>
      </w:r>
      <w:r>
        <w:t xml:space="preserve"> </w:t>
      </w:r>
      <w:r w:rsidRPr="00A3325A">
        <w:t>funkcjonariuszy</w:t>
      </w:r>
      <w:r>
        <w:t xml:space="preserve"> </w:t>
      </w:r>
      <w:r w:rsidRPr="00A3325A">
        <w:t>odchodzących</w:t>
      </w:r>
      <w:r>
        <w:t xml:space="preserve"> </w:t>
      </w:r>
      <w:r w:rsidRPr="00A3325A">
        <w:t>ze</w:t>
      </w:r>
      <w:r>
        <w:t xml:space="preserve"> </w:t>
      </w:r>
      <w:r w:rsidRPr="00A3325A">
        <w:t>służby.</w:t>
      </w:r>
    </w:p>
    <w:p w:rsidR="008E3344" w:rsidRPr="00A3325A" w:rsidRDefault="008E3344" w:rsidP="008E3344">
      <w:pPr>
        <w:pStyle w:val="USTustnpkodeksu"/>
      </w:pPr>
      <w:r w:rsidRPr="00A3325A">
        <w:t>5.</w:t>
      </w:r>
      <w:r>
        <w:t xml:space="preserve"> </w:t>
      </w:r>
      <w:r w:rsidRPr="00A3325A">
        <w:t>Przeniesienie</w:t>
      </w:r>
      <w:r>
        <w:t xml:space="preserve"> </w:t>
      </w:r>
      <w:r w:rsidRPr="00A3325A">
        <w:t>funkcjonariusza</w:t>
      </w:r>
      <w:r w:rsidR="009118E2">
        <w:t xml:space="preserve"> </w:t>
      </w:r>
      <w:r w:rsidR="009118E2" w:rsidRPr="00A3325A">
        <w:t>w</w:t>
      </w:r>
      <w:r w:rsidR="009118E2">
        <w:t> </w:t>
      </w:r>
      <w:r w:rsidRPr="00A3325A">
        <w:t>trybie,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może</w:t>
      </w:r>
      <w:r>
        <w:t xml:space="preserve"> </w:t>
      </w:r>
      <w:r w:rsidRPr="00A3325A">
        <w:t>być</w:t>
      </w:r>
      <w:r>
        <w:t xml:space="preserve"> </w:t>
      </w:r>
      <w:r w:rsidRPr="00A3325A">
        <w:t>poprzedzone</w:t>
      </w:r>
      <w:r>
        <w:t xml:space="preserve"> </w:t>
      </w:r>
      <w:r w:rsidRPr="00A3325A">
        <w:t>przeprowadzeniem</w:t>
      </w:r>
      <w:r>
        <w:t xml:space="preserve"> </w:t>
      </w:r>
      <w:r w:rsidRPr="00A3325A">
        <w:t>czy</w:t>
      </w:r>
      <w:r w:rsidRPr="00A3325A">
        <w:t>n</w:t>
      </w:r>
      <w:r w:rsidRPr="00A3325A">
        <w:t>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7</w:t>
      </w:r>
      <w:r w:rsidR="009118E2" w:rsidRPr="00A3325A">
        <w:t>7</w:t>
      </w:r>
      <w:r w:rsidR="009118E2">
        <w:t xml:space="preserve"> ust. </w:t>
      </w:r>
      <w:r w:rsidRPr="00A3325A">
        <w:t>2,</w:t>
      </w:r>
      <w:r w:rsidR="009118E2">
        <w:t xml:space="preserve"> </w:t>
      </w:r>
      <w:r w:rsidR="009118E2" w:rsidRPr="00A3325A">
        <w:t>w</w:t>
      </w:r>
      <w:r w:rsidR="009118E2">
        <w:t> </w:t>
      </w:r>
      <w:r w:rsidRPr="00A3325A">
        <w:t>celu</w:t>
      </w:r>
      <w:r>
        <w:t xml:space="preserve"> </w:t>
      </w:r>
      <w:r w:rsidRPr="00A3325A">
        <w:t>potwierdzenia</w:t>
      </w:r>
      <w:r>
        <w:t xml:space="preserve"> </w:t>
      </w:r>
      <w:r w:rsidRPr="00A3325A">
        <w:t>jego</w:t>
      </w:r>
      <w:r>
        <w:t xml:space="preserve"> </w:t>
      </w:r>
      <w:r w:rsidRPr="00A3325A">
        <w:t>przydatności</w:t>
      </w:r>
      <w:r w:rsidR="009118E2">
        <w:t xml:space="preserve"> </w:t>
      </w:r>
      <w:r w:rsidR="009118E2" w:rsidRPr="00A3325A">
        <w:t>i</w:t>
      </w:r>
      <w:r w:rsidR="009118E2">
        <w:t> </w:t>
      </w:r>
      <w:r w:rsidRPr="00A3325A">
        <w:t>szczególnych</w:t>
      </w:r>
      <w:r>
        <w:t xml:space="preserve"> </w:t>
      </w:r>
      <w:r w:rsidRPr="00A3325A">
        <w:t>kwalifikacji</w:t>
      </w:r>
      <w:r>
        <w:t xml:space="preserve"> </w:t>
      </w:r>
      <w:r w:rsidRPr="00A3325A">
        <w:t>do</w:t>
      </w:r>
      <w:r>
        <w:t xml:space="preserve"> </w:t>
      </w:r>
      <w:r w:rsidRPr="00A3325A">
        <w:t>pełnienia</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8E3344" w:rsidRDefault="008E3344" w:rsidP="000D4990">
      <w:pPr>
        <w:pStyle w:val="USTustnpkodeksu"/>
        <w:keepNext/>
      </w:pPr>
      <w:r w:rsidRPr="00A3325A">
        <w:t>6.</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szczegółowy</w:t>
      </w:r>
      <w:r>
        <w:t xml:space="preserve"> </w:t>
      </w:r>
      <w:r w:rsidRPr="00A3325A">
        <w:t>sposób</w:t>
      </w:r>
      <w:r w:rsidR="009118E2">
        <w:t xml:space="preserve"> </w:t>
      </w:r>
      <w:r w:rsidR="009118E2" w:rsidRPr="00A3325A">
        <w:t>i</w:t>
      </w:r>
      <w:r w:rsidR="009118E2">
        <w:t> </w:t>
      </w:r>
      <w:r w:rsidRPr="00A3325A">
        <w:t>tryb</w:t>
      </w:r>
      <w:r>
        <w:t xml:space="preserve"> </w:t>
      </w:r>
      <w:r w:rsidRPr="00A3325A">
        <w:t>przenoszenia</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funkcjonariuszy,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p>
    <w:p w:rsidR="008E3344" w:rsidRPr="00A3325A" w:rsidRDefault="008E3344" w:rsidP="008E3344">
      <w:pPr>
        <w:pStyle w:val="PKTpunkt"/>
      </w:pPr>
      <w:r w:rsidRPr="00A3325A">
        <w:t>2)</w:t>
      </w:r>
      <w:r w:rsidRPr="00A3325A">
        <w:tab/>
        <w:t>równorzędność</w:t>
      </w:r>
      <w:r>
        <w:t xml:space="preserve"> </w:t>
      </w:r>
      <w:r w:rsidRPr="00A3325A">
        <w:t>okresów</w:t>
      </w:r>
      <w:r>
        <w:t xml:space="preserve"> </w:t>
      </w:r>
      <w:r w:rsidRPr="00A3325A">
        <w:t>służby,</w:t>
      </w:r>
      <w:r>
        <w:t xml:space="preserve"> </w:t>
      </w:r>
      <w:r w:rsidRPr="00A3325A">
        <w:t>stażu</w:t>
      </w:r>
      <w:r w:rsidR="009118E2">
        <w:t xml:space="preserve"> </w:t>
      </w:r>
      <w:r w:rsidR="009118E2" w:rsidRPr="00A3325A">
        <w:t>i</w:t>
      </w:r>
      <w:r w:rsidR="009118E2">
        <w:t> </w:t>
      </w:r>
      <w:r w:rsidRPr="00A3325A">
        <w:t>uzyskanych</w:t>
      </w:r>
      <w:r w:rsidR="009118E2">
        <w:t xml:space="preserve"> </w:t>
      </w:r>
      <w:r w:rsidR="009118E2" w:rsidRPr="00A3325A">
        <w:t>w</w:t>
      </w:r>
      <w:r w:rsidR="009118E2">
        <w:t> </w:t>
      </w:r>
      <w:r w:rsidRPr="00A3325A">
        <w:t>dotychczasowych</w:t>
      </w:r>
      <w:r>
        <w:t xml:space="preserve"> </w:t>
      </w:r>
      <w:r w:rsidRPr="00A3325A">
        <w:t>jednostkach</w:t>
      </w:r>
      <w:r>
        <w:t xml:space="preserve"> </w:t>
      </w:r>
      <w:r w:rsidRPr="00A3325A">
        <w:t>kwalifikacji</w:t>
      </w:r>
      <w:r>
        <w:t xml:space="preserve"> </w:t>
      </w:r>
      <w:r w:rsidRPr="00A3325A">
        <w:t>zawodowych,</w:t>
      </w:r>
    </w:p>
    <w:p w:rsidR="008E3344" w:rsidRPr="00A3325A" w:rsidRDefault="008E3344" w:rsidP="000D4990">
      <w:pPr>
        <w:pStyle w:val="PKTpunkt"/>
        <w:keepNext/>
      </w:pPr>
      <w:r w:rsidRPr="00A3325A">
        <w:t>3)</w:t>
      </w:r>
      <w:r w:rsidRPr="00A3325A">
        <w:tab/>
        <w:t>rodzaje</w:t>
      </w:r>
      <w:r>
        <w:t xml:space="preserve"> </w:t>
      </w:r>
      <w:r w:rsidRPr="00A3325A">
        <w:t>kwalifikacji,</w:t>
      </w:r>
      <w:r>
        <w:t xml:space="preserve"> </w:t>
      </w:r>
      <w:r w:rsidRPr="00A3325A">
        <w:t>które</w:t>
      </w:r>
      <w:r>
        <w:t xml:space="preserve"> </w:t>
      </w:r>
      <w:r w:rsidRPr="00A3325A">
        <w:t>mogą</w:t>
      </w:r>
      <w:r>
        <w:t xml:space="preserve"> </w:t>
      </w:r>
      <w:r w:rsidRPr="00A3325A">
        <w:t>zostać</w:t>
      </w:r>
      <w:r>
        <w:t xml:space="preserve"> </w:t>
      </w:r>
      <w:r w:rsidRPr="00A3325A">
        <w:t>uznane</w:t>
      </w:r>
      <w:r>
        <w:t xml:space="preserve"> </w:t>
      </w:r>
      <w:r w:rsidRPr="00A3325A">
        <w:t>za</w:t>
      </w:r>
      <w:r>
        <w:t xml:space="preserve"> </w:t>
      </w:r>
      <w:r w:rsidRPr="00A3325A">
        <w:t>szczególnie</w:t>
      </w:r>
      <w:r>
        <w:t xml:space="preserve"> </w:t>
      </w:r>
      <w:r w:rsidRPr="00A3325A">
        <w:t>przydatne</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CZWSPPKTczwsplnapunktw"/>
      </w:pPr>
      <w:r w:rsidRPr="00A3325A">
        <w:t>–</w:t>
      </w:r>
      <w:r>
        <w:t xml:space="preserve"> </w:t>
      </w:r>
      <w:r w:rsidRPr="00A3325A">
        <w:t>mając</w:t>
      </w:r>
      <w:r>
        <w:t xml:space="preserve"> </w:t>
      </w:r>
      <w:r w:rsidRPr="00A3325A">
        <w:t>na</w:t>
      </w:r>
      <w:r>
        <w:t xml:space="preserve"> </w:t>
      </w:r>
      <w:r w:rsidRPr="00A3325A">
        <w:t>względzie</w:t>
      </w:r>
      <w:r>
        <w:t xml:space="preserve"> </w:t>
      </w:r>
      <w:r w:rsidRPr="00A3325A">
        <w:t>sprawne</w:t>
      </w:r>
      <w:r>
        <w:t xml:space="preserve"> </w:t>
      </w:r>
      <w:r w:rsidRPr="00A3325A">
        <w:t>przeniesienie</w:t>
      </w:r>
      <w:r>
        <w:t xml:space="preserve"> </w:t>
      </w:r>
      <w:r w:rsidRPr="00A3325A">
        <w:t>pomiędzy</w:t>
      </w:r>
      <w:r>
        <w:t xml:space="preserve"> </w:t>
      </w:r>
      <w:r w:rsidRPr="00A3325A">
        <w:t>służbami</w:t>
      </w:r>
      <w:r>
        <w:t xml:space="preserve"> </w:t>
      </w:r>
      <w:r w:rsidRPr="00A3325A">
        <w:t>oraz</w:t>
      </w:r>
      <w:r>
        <w:t xml:space="preserve"> </w:t>
      </w:r>
      <w:r w:rsidRPr="00A3325A">
        <w:t>przydatność</w:t>
      </w:r>
      <w:r>
        <w:t xml:space="preserve"> </w:t>
      </w:r>
      <w:r w:rsidRPr="00A3325A">
        <w:t>funkcjonariuszy</w:t>
      </w:r>
      <w:r>
        <w:t xml:space="preserve"> </w:t>
      </w:r>
      <w:r w:rsidRPr="00A3325A">
        <w:t>do</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102.</w:t>
      </w:r>
      <w:r>
        <w:t xml:space="preserve"> </w:t>
      </w:r>
      <w:r w:rsidRPr="00A3325A">
        <w:t>1.</w:t>
      </w:r>
      <w:r>
        <w:t xml:space="preserve"> </w:t>
      </w:r>
      <w:r w:rsidRPr="00A3325A">
        <w:t>Funkcjonariusz</w:t>
      </w:r>
      <w:r>
        <w:t xml:space="preserve"> </w:t>
      </w:r>
      <w:r w:rsidRPr="00A3325A">
        <w:t>pełniący</w:t>
      </w:r>
      <w:r>
        <w:t xml:space="preserve"> </w:t>
      </w:r>
      <w:r w:rsidRPr="00A3325A">
        <w:t>służbę</w:t>
      </w:r>
      <w:r w:rsidR="009118E2">
        <w:t xml:space="preserve"> </w:t>
      </w:r>
      <w:r w:rsidR="009118E2" w:rsidRPr="00A3325A">
        <w:t>w</w:t>
      </w:r>
      <w:r w:rsidR="009118E2">
        <w:t> </w:t>
      </w:r>
      <w:r w:rsidRPr="00A3325A">
        <w:t>wyodrębnionych</w:t>
      </w:r>
      <w:r>
        <w:t xml:space="preserve"> </w:t>
      </w:r>
      <w:r w:rsidRPr="00A3325A">
        <w:t>komórkach,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6</w:t>
      </w:r>
      <w:r w:rsidR="009118E2" w:rsidRPr="00A3325A">
        <w:t>6</w:t>
      </w:r>
      <w:r w:rsidR="009118E2">
        <w:t xml:space="preserve"> ust. </w:t>
      </w:r>
      <w:r w:rsidRPr="00A3325A">
        <w:t>3,</w:t>
      </w:r>
      <w:r>
        <w:t xml:space="preserve"> </w:t>
      </w:r>
      <w:r w:rsidRPr="00A3325A">
        <w:t>albo</w:t>
      </w:r>
      <w:r>
        <w:t xml:space="preserve"> </w:t>
      </w:r>
      <w:r w:rsidRPr="00A3325A">
        <w:t>przewidywany</w:t>
      </w:r>
      <w:r>
        <w:t xml:space="preserve"> </w:t>
      </w:r>
      <w:r w:rsidRPr="00A3325A">
        <w:t>do</w:t>
      </w:r>
      <w:r>
        <w:t xml:space="preserve"> </w:t>
      </w:r>
      <w:r w:rsidRPr="00A3325A">
        <w:t>takiej</w:t>
      </w:r>
      <w:r>
        <w:t xml:space="preserve"> </w:t>
      </w:r>
      <w:r w:rsidRPr="00A3325A">
        <w:t>służby</w:t>
      </w:r>
      <w:r>
        <w:t xml:space="preserve"> </w:t>
      </w:r>
      <w:r w:rsidRPr="00A3325A">
        <w:t>może</w:t>
      </w:r>
      <w:r>
        <w:t xml:space="preserve"> </w:t>
      </w:r>
      <w:r w:rsidRPr="00A3325A">
        <w:t>być</w:t>
      </w:r>
      <w:r>
        <w:t xml:space="preserve"> </w:t>
      </w:r>
      <w:r w:rsidRPr="00A3325A">
        <w:t>poddany</w:t>
      </w:r>
      <w:r>
        <w:t xml:space="preserve"> </w:t>
      </w:r>
      <w:r w:rsidRPr="00A3325A">
        <w:t>testowi</w:t>
      </w:r>
      <w:r>
        <w:t xml:space="preserve"> </w:t>
      </w:r>
      <w:r w:rsidRPr="00A3325A">
        <w:t>sprawności</w:t>
      </w:r>
      <w:r>
        <w:t xml:space="preserve"> </w:t>
      </w:r>
      <w:r w:rsidRPr="00A3325A">
        <w:t>fizycznej,</w:t>
      </w:r>
      <w:r>
        <w:t xml:space="preserve"> </w:t>
      </w:r>
      <w:r w:rsidRPr="00A3325A">
        <w:t>badaniu</w:t>
      </w:r>
      <w:r>
        <w:t xml:space="preserve"> </w:t>
      </w:r>
      <w:r w:rsidRPr="00A3325A">
        <w:t>psychologicznemu</w:t>
      </w:r>
      <w:r>
        <w:t xml:space="preserve"> </w:t>
      </w:r>
      <w:r w:rsidRPr="00A3325A">
        <w:t>lub</w:t>
      </w:r>
      <w:r>
        <w:t xml:space="preserve"> </w:t>
      </w:r>
      <w:r w:rsidRPr="00A3325A">
        <w:t>badaniu</w:t>
      </w:r>
      <w:r>
        <w:t xml:space="preserve"> </w:t>
      </w:r>
      <w:r w:rsidRPr="00A3325A">
        <w:t>psychofizjologicznemu,</w:t>
      </w:r>
      <w:r>
        <w:t xml:space="preserve"> </w:t>
      </w:r>
      <w:r w:rsidRPr="00A3325A">
        <w:t>mającym</w:t>
      </w:r>
      <w:r>
        <w:t xml:space="preserve"> </w:t>
      </w:r>
      <w:r w:rsidRPr="00A3325A">
        <w:t>na</w:t>
      </w:r>
      <w:r>
        <w:t xml:space="preserve"> </w:t>
      </w:r>
      <w:r w:rsidRPr="00A3325A">
        <w:t>celu</w:t>
      </w:r>
      <w:r>
        <w:t xml:space="preserve"> </w:t>
      </w:r>
      <w:r w:rsidRPr="00A3325A">
        <w:t>sprawdzenie</w:t>
      </w:r>
      <w:r>
        <w:t xml:space="preserve"> </w:t>
      </w:r>
      <w:r w:rsidRPr="00A3325A">
        <w:t>jego</w:t>
      </w:r>
      <w:r>
        <w:t xml:space="preserve"> </w:t>
      </w:r>
      <w:r w:rsidRPr="00A3325A">
        <w:t>przydatności</w:t>
      </w:r>
      <w:r>
        <w:t xml:space="preserve"> </w:t>
      </w:r>
      <w:r w:rsidRPr="00A3325A">
        <w:t>do</w:t>
      </w:r>
      <w:r>
        <w:t xml:space="preserve"> </w:t>
      </w:r>
      <w:r w:rsidRPr="00A3325A">
        <w:t>służby</w:t>
      </w:r>
      <w:r>
        <w:t xml:space="preserve"> </w:t>
      </w:r>
      <w:r w:rsidRPr="00A3325A">
        <w:t>na</w:t>
      </w:r>
      <w:r>
        <w:t xml:space="preserve"> </w:t>
      </w:r>
      <w:r w:rsidRPr="00A3325A">
        <w:t>danym</w:t>
      </w:r>
      <w:r>
        <w:t xml:space="preserve"> </w:t>
      </w:r>
      <w:r w:rsidRPr="00A3325A">
        <w:t>stanowisku</w:t>
      </w:r>
      <w:r>
        <w:t xml:space="preserve"> </w:t>
      </w:r>
      <w:r w:rsidRPr="00A3325A">
        <w:t>lub</w:t>
      </w:r>
      <w:r w:rsidR="009118E2">
        <w:t xml:space="preserve"> </w:t>
      </w:r>
      <w:r w:rsidR="009118E2" w:rsidRPr="00A3325A">
        <w:t>w</w:t>
      </w:r>
      <w:r w:rsidR="009118E2">
        <w:t> </w:t>
      </w:r>
      <w:r w:rsidRPr="00A3325A">
        <w:t>określonej</w:t>
      </w:r>
      <w:r>
        <w:t xml:space="preserve"> </w:t>
      </w:r>
      <w:r w:rsidRPr="00A3325A">
        <w:t>komórce</w:t>
      </w:r>
      <w:r>
        <w:t xml:space="preserve"> </w:t>
      </w:r>
      <w:r w:rsidRPr="00A3325A">
        <w:t>organizacyjnej.</w:t>
      </w:r>
    </w:p>
    <w:p w:rsidR="008E3344" w:rsidRDefault="008E3344" w:rsidP="008E3344">
      <w:pPr>
        <w:pStyle w:val="USTustnpkodeksu"/>
      </w:pPr>
      <w:r w:rsidRPr="006627A5">
        <w:t>1a.</w:t>
      </w:r>
      <w:r w:rsidRPr="00106EE4">
        <w:rPr>
          <w:rStyle w:val="IGindeksgrny"/>
        </w:rPr>
        <w:footnoteReference w:id="65"/>
      </w:r>
      <w:r w:rsidRPr="00106EE4">
        <w:rPr>
          <w:rStyle w:val="IGindeksgrny"/>
        </w:rPr>
        <w:t>)</w:t>
      </w:r>
      <w:r>
        <w:t xml:space="preserve"> </w:t>
      </w:r>
      <w:r w:rsidRPr="006627A5">
        <w:t>Badaniu</w:t>
      </w:r>
      <w:r>
        <w:t xml:space="preserve"> </w:t>
      </w:r>
      <w:r w:rsidRPr="006627A5">
        <w:t>psychofizjologicznemu</w:t>
      </w:r>
      <w:r>
        <w:t xml:space="preserve"> </w:t>
      </w:r>
      <w:r w:rsidRPr="006627A5">
        <w:t>może</w:t>
      </w:r>
      <w:r>
        <w:t xml:space="preserve"> </w:t>
      </w:r>
      <w:r w:rsidRPr="006627A5">
        <w:t>zostać</w:t>
      </w:r>
      <w:r>
        <w:t xml:space="preserve"> </w:t>
      </w:r>
      <w:r w:rsidRPr="006627A5">
        <w:t>poddany</w:t>
      </w:r>
      <w:r>
        <w:t xml:space="preserve"> </w:t>
      </w:r>
      <w:r w:rsidRPr="006627A5">
        <w:t>także</w:t>
      </w:r>
      <w:r>
        <w:t xml:space="preserve"> </w:t>
      </w:r>
      <w:r w:rsidRPr="006627A5">
        <w:t>funkcjonariusz</w:t>
      </w:r>
      <w:r>
        <w:t xml:space="preserve"> </w:t>
      </w:r>
      <w:r w:rsidRPr="006627A5">
        <w:t>pełniący</w:t>
      </w:r>
      <w:r>
        <w:t xml:space="preserve"> </w:t>
      </w:r>
      <w:r w:rsidRPr="006627A5">
        <w:t>służbę</w:t>
      </w:r>
      <w:r w:rsidR="009118E2">
        <w:t xml:space="preserve"> </w:t>
      </w:r>
      <w:r w:rsidR="009118E2" w:rsidRPr="006627A5">
        <w:t>w</w:t>
      </w:r>
      <w:r w:rsidR="009118E2">
        <w:t> </w:t>
      </w:r>
      <w:r w:rsidRPr="006627A5">
        <w:t>oddziale</w:t>
      </w:r>
      <w:r>
        <w:t xml:space="preserve"> </w:t>
      </w:r>
      <w:r w:rsidRPr="006627A5">
        <w:t>celnym</w:t>
      </w:r>
      <w:r>
        <w:t xml:space="preserve"> </w:t>
      </w:r>
      <w:r w:rsidRPr="006627A5">
        <w:t>granicznym</w:t>
      </w:r>
      <w:r>
        <w:t xml:space="preserve"> </w:t>
      </w:r>
      <w:r w:rsidRPr="006627A5">
        <w:t>oraz</w:t>
      </w:r>
      <w:r>
        <w:t xml:space="preserve"> </w:t>
      </w:r>
      <w:r w:rsidRPr="006627A5">
        <w:t>funkcjonariusz</w:t>
      </w:r>
      <w:r>
        <w:t xml:space="preserve"> </w:t>
      </w:r>
      <w:r w:rsidRPr="006627A5">
        <w:t>przewidziany</w:t>
      </w:r>
      <w:r>
        <w:t xml:space="preserve"> </w:t>
      </w:r>
      <w:r w:rsidRPr="006627A5">
        <w:t>do</w:t>
      </w:r>
      <w:r>
        <w:t xml:space="preserve"> </w:t>
      </w:r>
      <w:r w:rsidRPr="006627A5">
        <w:t>takiej</w:t>
      </w:r>
      <w:r>
        <w:t xml:space="preserve"> </w:t>
      </w:r>
      <w:r w:rsidRPr="006627A5">
        <w:t>służby.</w:t>
      </w:r>
    </w:p>
    <w:p w:rsidR="008E3344" w:rsidRPr="00A3325A" w:rsidRDefault="008E3344" w:rsidP="008E3344">
      <w:pPr>
        <w:pStyle w:val="USTustnpkodeksu"/>
      </w:pPr>
      <w:r w:rsidRPr="00A3325A">
        <w:t>2.</w:t>
      </w:r>
      <w:r>
        <w:t xml:space="preserve"> </w:t>
      </w:r>
      <w:r w:rsidRPr="00A3325A">
        <w:t>Testem</w:t>
      </w:r>
      <w:r>
        <w:t xml:space="preserve"> </w:t>
      </w:r>
      <w:r w:rsidRPr="00A3325A">
        <w:t>lub</w:t>
      </w:r>
      <w:r>
        <w:t xml:space="preserve"> </w:t>
      </w:r>
      <w:r w:rsidRPr="00A3325A">
        <w:t>badaniem,</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może</w:t>
      </w:r>
      <w:r>
        <w:t xml:space="preserve"> </w:t>
      </w:r>
      <w:r w:rsidRPr="00A3325A">
        <w:t>być,</w:t>
      </w:r>
      <w:r>
        <w:t xml:space="preserve"> </w:t>
      </w:r>
      <w:r w:rsidRPr="00A3325A">
        <w:t>za</w:t>
      </w:r>
      <w:r>
        <w:t xml:space="preserve"> </w:t>
      </w:r>
      <w:r w:rsidRPr="00A3325A">
        <w:t>zgodą</w:t>
      </w:r>
      <w:r>
        <w:t xml:space="preserve"> </w:t>
      </w:r>
      <w:r w:rsidRPr="00A3325A">
        <w:t>Szefa</w:t>
      </w:r>
      <w:r>
        <w:t xml:space="preserve"> </w:t>
      </w:r>
      <w:r w:rsidRPr="00A3325A">
        <w:t>Służby</w:t>
      </w:r>
      <w:r>
        <w:t xml:space="preserve"> </w:t>
      </w:r>
      <w:r w:rsidRPr="00A3325A">
        <w:t>Celnej,</w:t>
      </w:r>
      <w:r>
        <w:t xml:space="preserve"> </w:t>
      </w:r>
      <w:r w:rsidRPr="00A3325A">
        <w:t>objęty</w:t>
      </w:r>
      <w:r>
        <w:t xml:space="preserve"> </w:t>
      </w:r>
      <w:r w:rsidRPr="00A3325A">
        <w:t>również</w:t>
      </w:r>
      <w:r>
        <w:t xml:space="preserve"> </w:t>
      </w:r>
      <w:r w:rsidRPr="00A3325A">
        <w:t>funkcj</w:t>
      </w:r>
      <w:r w:rsidRPr="00A3325A">
        <w:t>o</w:t>
      </w:r>
      <w:r w:rsidRPr="00A3325A">
        <w:t>nariusz</w:t>
      </w:r>
      <w:r>
        <w:t xml:space="preserve"> </w:t>
      </w:r>
      <w:r w:rsidRPr="00A3325A">
        <w:t>kwalifikowany</w:t>
      </w:r>
      <w:r>
        <w:t xml:space="preserve"> </w:t>
      </w:r>
      <w:r w:rsidRPr="00A3325A">
        <w:t>do</w:t>
      </w:r>
      <w:r>
        <w:t xml:space="preserve"> </w:t>
      </w:r>
      <w:r w:rsidRPr="00A3325A">
        <w:t>skierowania</w:t>
      </w:r>
      <w:r>
        <w:t xml:space="preserve"> </w:t>
      </w:r>
      <w:r w:rsidRPr="00A3325A">
        <w:t>na</w:t>
      </w:r>
      <w:r>
        <w:t xml:space="preserve"> </w:t>
      </w:r>
      <w:r w:rsidRPr="00A3325A">
        <w:t>szkolenia</w:t>
      </w:r>
      <w:r>
        <w:t xml:space="preserve"> </w:t>
      </w:r>
      <w:r w:rsidRPr="00A3325A">
        <w:t>specjalistyczne.</w:t>
      </w:r>
    </w:p>
    <w:p w:rsidR="008E3344" w:rsidRPr="008E3344" w:rsidRDefault="008E3344" w:rsidP="000D4990">
      <w:pPr>
        <w:pStyle w:val="USTustnpkodeksu"/>
        <w:keepNext/>
      </w:pPr>
      <w:r w:rsidRPr="00A3325A">
        <w:t>3.</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zakres,</w:t>
      </w:r>
      <w:r>
        <w:t xml:space="preserve"> </w:t>
      </w:r>
      <w:r w:rsidRPr="00A3325A">
        <w:t>warunki</w:t>
      </w:r>
      <w:r w:rsidR="009118E2">
        <w:t xml:space="preserve"> </w:t>
      </w:r>
      <w:r w:rsidR="009118E2" w:rsidRPr="00A3325A">
        <w:t>i</w:t>
      </w:r>
      <w:r w:rsidR="009118E2">
        <w:t> </w:t>
      </w:r>
      <w:r w:rsidRPr="00A3325A">
        <w:t>tryb</w:t>
      </w:r>
      <w:r>
        <w:t xml:space="preserve"> </w:t>
      </w:r>
      <w:r w:rsidRPr="00A3325A">
        <w:t>przeprowadzania</w:t>
      </w:r>
      <w:r>
        <w:t xml:space="preserve"> </w:t>
      </w:r>
      <w:r w:rsidRPr="00A3325A">
        <w:t>testu</w:t>
      </w:r>
      <w:r>
        <w:t xml:space="preserve"> </w:t>
      </w:r>
      <w:r w:rsidRPr="00A3325A">
        <w:t>sprawności</w:t>
      </w:r>
      <w:r>
        <w:t xml:space="preserve"> </w:t>
      </w:r>
      <w:r w:rsidRPr="00A3325A">
        <w:t>fizycznej,</w:t>
      </w:r>
      <w:r>
        <w:t xml:space="preserve"> </w:t>
      </w:r>
      <w:r w:rsidRPr="00A3325A">
        <w:t>badania</w:t>
      </w:r>
      <w:r>
        <w:t xml:space="preserve"> </w:t>
      </w:r>
      <w:r w:rsidRPr="00A3325A">
        <w:t>psychologicznego</w:t>
      </w:r>
      <w:r w:rsidR="009118E2">
        <w:t xml:space="preserve"> </w:t>
      </w:r>
      <w:r w:rsidR="009118E2" w:rsidRPr="00A3325A">
        <w:t>i</w:t>
      </w:r>
      <w:r w:rsidR="009118E2">
        <w:t> </w:t>
      </w:r>
      <w:r w:rsidRPr="00A3325A">
        <w:t>badania</w:t>
      </w:r>
      <w:r>
        <w:t xml:space="preserve"> </w:t>
      </w:r>
      <w:r w:rsidRPr="00A3325A">
        <w:t>psychofizj</w:t>
      </w:r>
      <w:r w:rsidRPr="00A3325A">
        <w:t>o</w:t>
      </w:r>
      <w:r w:rsidRPr="00A3325A">
        <w:t>logicznego,</w:t>
      </w:r>
      <w:r>
        <w:t xml:space="preserve"> </w:t>
      </w:r>
      <w:r w:rsidRPr="00A3325A">
        <w:t>mających</w:t>
      </w:r>
      <w:r>
        <w:t xml:space="preserve"> </w:t>
      </w:r>
      <w:r w:rsidRPr="00A3325A">
        <w:t>na</w:t>
      </w:r>
      <w:r>
        <w:t xml:space="preserve"> </w:t>
      </w:r>
      <w:r w:rsidRPr="00A3325A">
        <w:t>celu</w:t>
      </w:r>
      <w:r>
        <w:t xml:space="preserve"> </w:t>
      </w:r>
      <w:r w:rsidRPr="00A3325A">
        <w:t>sprawdzenie</w:t>
      </w:r>
      <w:r>
        <w:t xml:space="preserve"> </w:t>
      </w:r>
      <w:r w:rsidRPr="00A3325A">
        <w:t>przydatności</w:t>
      </w:r>
      <w:r>
        <w:t xml:space="preserve"> </w:t>
      </w:r>
      <w:r w:rsidRPr="00A3325A">
        <w:t>funkcjonariusza</w:t>
      </w:r>
      <w:r>
        <w:t xml:space="preserve"> </w:t>
      </w:r>
      <w:r w:rsidRPr="00A3325A">
        <w:t>do</w:t>
      </w:r>
      <w:r>
        <w:t xml:space="preserve"> </w:t>
      </w:r>
      <w:r w:rsidRPr="00A3325A">
        <w:t>służby</w:t>
      </w:r>
      <w:r>
        <w:t xml:space="preserve"> </w:t>
      </w:r>
      <w:r w:rsidRPr="00A3325A">
        <w:t>na</w:t>
      </w:r>
      <w:r>
        <w:t xml:space="preserve"> </w:t>
      </w:r>
      <w:r w:rsidRPr="00A3325A">
        <w:t>określonych</w:t>
      </w:r>
      <w:r>
        <w:t xml:space="preserve"> </w:t>
      </w:r>
      <w:r w:rsidRPr="00A3325A">
        <w:t>stanowiskach</w:t>
      </w:r>
      <w:r>
        <w:t xml:space="preserve"> </w:t>
      </w:r>
      <w:r w:rsidRPr="00A3325A">
        <w:t>służbowych</w:t>
      </w:r>
      <w:r>
        <w:t xml:space="preserve"> </w:t>
      </w:r>
      <w:r w:rsidRPr="00A3325A">
        <w:t>lub</w:t>
      </w:r>
      <w:r w:rsidR="009118E2">
        <w:t xml:space="preserve"> </w:t>
      </w:r>
      <w:r w:rsidR="009118E2" w:rsidRPr="00A3325A">
        <w:t>w</w:t>
      </w:r>
      <w:r w:rsidR="009118E2">
        <w:t> </w:t>
      </w:r>
      <w:r w:rsidRPr="00A3325A">
        <w:t>określonych</w:t>
      </w:r>
      <w:r>
        <w:t xml:space="preserve"> </w:t>
      </w:r>
      <w:r w:rsidRPr="00A3325A">
        <w:t>komórkach</w:t>
      </w:r>
      <w:r>
        <w:t xml:space="preserve"> </w:t>
      </w:r>
      <w:r w:rsidRPr="00A3325A">
        <w:t>organizacyjnych,</w:t>
      </w:r>
    </w:p>
    <w:p w:rsidR="008E3344" w:rsidRPr="00A3325A" w:rsidRDefault="008E3344" w:rsidP="008E3344">
      <w:pPr>
        <w:pStyle w:val="PKTpunkt"/>
      </w:pPr>
      <w:r w:rsidRPr="00A3325A">
        <w:t>2)</w:t>
      </w:r>
      <w:r w:rsidRPr="00A3325A">
        <w:tab/>
        <w:t>terminy</w:t>
      </w:r>
      <w:r>
        <w:t xml:space="preserve"> </w:t>
      </w:r>
      <w:r w:rsidRPr="00A3325A">
        <w:t>przeprowadzania</w:t>
      </w:r>
      <w:r>
        <w:t xml:space="preserve"> </w:t>
      </w:r>
      <w:r w:rsidRPr="00A3325A">
        <w:t>badań</w:t>
      </w:r>
      <w:r w:rsidR="009118E2">
        <w:t xml:space="preserve"> </w:t>
      </w:r>
      <w:r w:rsidR="009118E2" w:rsidRPr="00A3325A">
        <w:t>i</w:t>
      </w:r>
      <w:r w:rsidR="009118E2">
        <w:t> </w:t>
      </w:r>
      <w:r w:rsidRPr="00A3325A">
        <w:t>testów,</w:t>
      </w:r>
      <w:r w:rsidR="009118E2">
        <w:t xml:space="preserve"> </w:t>
      </w:r>
      <w:r w:rsidR="009118E2" w:rsidRPr="00A3325A">
        <w:t>w</w:t>
      </w:r>
      <w:r w:rsidR="009118E2">
        <w:t> </w:t>
      </w:r>
      <w:r w:rsidRPr="00A3325A">
        <w:t>przypadku</w:t>
      </w:r>
      <w:r>
        <w:t xml:space="preserve"> </w:t>
      </w:r>
      <w:r w:rsidRPr="00A3325A">
        <w:t>gdy</w:t>
      </w:r>
      <w:r>
        <w:t xml:space="preserve"> </w:t>
      </w:r>
      <w:r w:rsidRPr="00A3325A">
        <w:t>badania</w:t>
      </w:r>
      <w:r>
        <w:t xml:space="preserve"> </w:t>
      </w:r>
      <w:r w:rsidRPr="00A3325A">
        <w:t>lub</w:t>
      </w:r>
      <w:r>
        <w:t xml:space="preserve"> </w:t>
      </w:r>
      <w:r w:rsidRPr="00A3325A">
        <w:t>testy</w:t>
      </w:r>
      <w:r>
        <w:t xml:space="preserve"> </w:t>
      </w:r>
      <w:r w:rsidRPr="00A3325A">
        <w:t>mają</w:t>
      </w:r>
      <w:r>
        <w:t xml:space="preserve"> </w:t>
      </w:r>
      <w:r w:rsidRPr="00A3325A">
        <w:t>charakter</w:t>
      </w:r>
      <w:r>
        <w:t xml:space="preserve"> </w:t>
      </w:r>
      <w:r w:rsidRPr="00A3325A">
        <w:t>okresowy,</w:t>
      </w:r>
    </w:p>
    <w:p w:rsidR="008E3344" w:rsidRPr="00A3325A" w:rsidRDefault="008E3344" w:rsidP="008E3344">
      <w:pPr>
        <w:pStyle w:val="PKTpunkt"/>
      </w:pPr>
      <w:r w:rsidRPr="00A3325A">
        <w:t>3)</w:t>
      </w:r>
      <w:r w:rsidRPr="00A3325A">
        <w:tab/>
        <w:t>zasady</w:t>
      </w:r>
      <w:r>
        <w:t xml:space="preserve"> </w:t>
      </w:r>
      <w:r w:rsidRPr="00A3325A">
        <w:t>szkolenia</w:t>
      </w:r>
      <w:r>
        <w:t xml:space="preserve"> </w:t>
      </w:r>
      <w:r w:rsidRPr="00A3325A">
        <w:t>funkcjonariuszy</w:t>
      </w:r>
      <w:r w:rsidR="009118E2">
        <w:t xml:space="preserve"> </w:t>
      </w:r>
      <w:r w:rsidR="009118E2" w:rsidRPr="00A3325A">
        <w:t>i</w:t>
      </w:r>
      <w:r w:rsidR="009118E2">
        <w:t> </w:t>
      </w:r>
      <w:r w:rsidRPr="00A3325A">
        <w:t>sposób</w:t>
      </w:r>
      <w:r>
        <w:t xml:space="preserve"> </w:t>
      </w:r>
      <w:r w:rsidRPr="00A3325A">
        <w:t>sprawdzenia</w:t>
      </w:r>
      <w:r>
        <w:t xml:space="preserve"> </w:t>
      </w:r>
      <w:r w:rsidRPr="00A3325A">
        <w:t>posiadania</w:t>
      </w:r>
      <w:r>
        <w:t xml:space="preserve"> </w:t>
      </w:r>
      <w:r w:rsidRPr="00A3325A">
        <w:t>przez</w:t>
      </w:r>
      <w:r>
        <w:t xml:space="preserve"> </w:t>
      </w:r>
      <w:r w:rsidRPr="00A3325A">
        <w:t>kandydatów</w:t>
      </w:r>
      <w:r>
        <w:t xml:space="preserve"> </w:t>
      </w:r>
      <w:r w:rsidRPr="00A3325A">
        <w:t>predyspozycji</w:t>
      </w:r>
      <w:r>
        <w:t xml:space="preserve"> </w:t>
      </w:r>
      <w:r w:rsidRPr="00A3325A">
        <w:t>do</w:t>
      </w:r>
      <w:r>
        <w:t xml:space="preserve"> </w:t>
      </w:r>
      <w:r w:rsidRPr="00A3325A">
        <w:t>wykonyw</w:t>
      </w:r>
      <w:r w:rsidRPr="00A3325A">
        <w:t>a</w:t>
      </w:r>
      <w:r w:rsidRPr="00A3325A">
        <w:t>nia</w:t>
      </w:r>
      <w:r>
        <w:t xml:space="preserve"> </w:t>
      </w:r>
      <w:r w:rsidRPr="00A3325A">
        <w:t>zadań,</w:t>
      </w:r>
    </w:p>
    <w:p w:rsidR="008E3344" w:rsidRPr="00A3325A" w:rsidRDefault="008E3344" w:rsidP="000D4990">
      <w:pPr>
        <w:pStyle w:val="PKTpunkt"/>
        <w:keepNext/>
      </w:pPr>
      <w:r w:rsidRPr="00A3325A">
        <w:t>4)</w:t>
      </w:r>
      <w:r w:rsidRPr="00A3325A">
        <w:tab/>
        <w:t>jednostki</w:t>
      </w:r>
      <w:r>
        <w:t xml:space="preserve"> </w:t>
      </w:r>
      <w:r w:rsidRPr="00A3325A">
        <w:t>właściwe</w:t>
      </w:r>
      <w:r>
        <w:t xml:space="preserve"> </w:t>
      </w:r>
      <w:r w:rsidRPr="00A3325A">
        <w:t>do</w:t>
      </w:r>
      <w:r>
        <w:t xml:space="preserve"> </w:t>
      </w:r>
      <w:r w:rsidRPr="00A3325A">
        <w:t>przeprowadzania</w:t>
      </w:r>
      <w:r>
        <w:t xml:space="preserve"> </w:t>
      </w:r>
      <w:r w:rsidRPr="00A3325A">
        <w:t>badań</w:t>
      </w:r>
      <w:r>
        <w:t xml:space="preserve"> </w:t>
      </w:r>
      <w:r w:rsidRPr="00A3325A">
        <w:t>psychofizjologicznych,</w:t>
      </w:r>
      <w:r>
        <w:t xml:space="preserve"> </w:t>
      </w:r>
      <w:r w:rsidRPr="00A3325A">
        <w:t>badań</w:t>
      </w:r>
      <w:r>
        <w:t xml:space="preserve"> </w:t>
      </w:r>
      <w:r w:rsidRPr="00A3325A">
        <w:t>psychologicznych</w:t>
      </w:r>
      <w:r>
        <w:t xml:space="preserve"> </w:t>
      </w:r>
      <w:r w:rsidRPr="00A3325A">
        <w:t>oraz</w:t>
      </w:r>
      <w:r>
        <w:t xml:space="preserve"> </w:t>
      </w:r>
      <w:r w:rsidRPr="00A3325A">
        <w:t>testu</w:t>
      </w:r>
      <w:r>
        <w:t xml:space="preserve"> </w:t>
      </w:r>
      <w:r w:rsidRPr="00A3325A">
        <w:t>sprawności</w:t>
      </w:r>
      <w:r>
        <w:t xml:space="preserve"> </w:t>
      </w:r>
      <w:r w:rsidRPr="00A3325A">
        <w:t>fizycznej</w:t>
      </w:r>
    </w:p>
    <w:p w:rsidR="008E3344" w:rsidRPr="00A3325A" w:rsidRDefault="008E3344" w:rsidP="008E3344">
      <w:pPr>
        <w:pStyle w:val="CZWSPPKTczwsplnapunktw"/>
      </w:pPr>
      <w:r w:rsidRPr="00A3325A">
        <w:t>–</w:t>
      </w:r>
      <w:r>
        <w:t xml:space="preserve"> </w:t>
      </w:r>
      <w:r w:rsidRPr="00A3325A">
        <w:t>uwzględniając</w:t>
      </w:r>
      <w:r>
        <w:t xml:space="preserve"> </w:t>
      </w:r>
      <w:r w:rsidRPr="00A3325A">
        <w:t>rodzaj</w:t>
      </w:r>
      <w:r w:rsidR="009118E2">
        <w:t xml:space="preserve"> </w:t>
      </w:r>
      <w:r w:rsidR="009118E2" w:rsidRPr="00A3325A">
        <w:t>i</w:t>
      </w:r>
      <w:r w:rsidR="009118E2">
        <w:t> </w:t>
      </w:r>
      <w:r w:rsidRPr="00A3325A">
        <w:t>szczególny</w:t>
      </w:r>
      <w:r>
        <w:t xml:space="preserve"> </w:t>
      </w:r>
      <w:r w:rsidRPr="00A3325A">
        <w:t>charakter</w:t>
      </w:r>
      <w:r>
        <w:t xml:space="preserve"> </w:t>
      </w:r>
      <w:r w:rsidRPr="00A3325A">
        <w:t>zadań</w:t>
      </w:r>
      <w:r>
        <w:t xml:space="preserve"> </w:t>
      </w:r>
      <w:r w:rsidRPr="00A3325A">
        <w:t>wykonywanych</w:t>
      </w:r>
      <w:r>
        <w:t xml:space="preserve"> </w:t>
      </w:r>
      <w:r w:rsidRPr="00A3325A">
        <w:t>na</w:t>
      </w:r>
      <w:r>
        <w:t xml:space="preserve"> </w:t>
      </w:r>
      <w:r w:rsidRPr="00A3325A">
        <w:t>określonych</w:t>
      </w:r>
      <w:r>
        <w:t xml:space="preserve"> </w:t>
      </w:r>
      <w:r w:rsidRPr="00A3325A">
        <w:t>stanowiskach</w:t>
      </w:r>
      <w:r>
        <w:t xml:space="preserve"> </w:t>
      </w:r>
      <w:r w:rsidRPr="00A3325A">
        <w:t>oraz</w:t>
      </w:r>
      <w:r>
        <w:t xml:space="preserve"> </w:t>
      </w:r>
      <w:r w:rsidRPr="00A3325A">
        <w:t>metodykę</w:t>
      </w:r>
      <w:r>
        <w:t xml:space="preserve"> </w:t>
      </w:r>
      <w:r w:rsidRPr="00A3325A">
        <w:t>prz</w:t>
      </w:r>
      <w:r w:rsidRPr="00A3325A">
        <w:t>e</w:t>
      </w:r>
      <w:r w:rsidRPr="00A3325A">
        <w:t>prowadzania</w:t>
      </w:r>
      <w:r>
        <w:t xml:space="preserve"> </w:t>
      </w:r>
      <w:r w:rsidRPr="00A3325A">
        <w:t>badań</w:t>
      </w:r>
      <w:r w:rsidR="009118E2">
        <w:t xml:space="preserve"> </w:t>
      </w:r>
      <w:r w:rsidR="009118E2" w:rsidRPr="00A3325A">
        <w:t>i</w:t>
      </w:r>
      <w:r w:rsidR="009118E2">
        <w:t> </w:t>
      </w:r>
      <w:r w:rsidRPr="00A3325A">
        <w:t>testów,</w:t>
      </w:r>
      <w:r w:rsidR="009118E2">
        <w:t xml:space="preserve"> </w:t>
      </w:r>
      <w:r w:rsidR="009118E2" w:rsidRPr="00A3325A">
        <w:t>w</w:t>
      </w:r>
      <w:r w:rsidR="009118E2">
        <w:t> </w:t>
      </w:r>
      <w:r w:rsidRPr="00A3325A">
        <w:t>zależności</w:t>
      </w:r>
      <w:r>
        <w:t xml:space="preserve"> </w:t>
      </w:r>
      <w:r w:rsidRPr="00A3325A">
        <w:t>od</w:t>
      </w:r>
      <w:r>
        <w:t xml:space="preserve"> </w:t>
      </w:r>
      <w:r w:rsidRPr="00A3325A">
        <w:t>celu</w:t>
      </w:r>
      <w:r>
        <w:t xml:space="preserve"> </w:t>
      </w:r>
      <w:r w:rsidRPr="00A3325A">
        <w:t>badania</w:t>
      </w:r>
      <w:r>
        <w:t xml:space="preserve"> </w:t>
      </w:r>
      <w:r w:rsidRPr="00A3325A">
        <w:t>lub</w:t>
      </w:r>
      <w:r>
        <w:t xml:space="preserve"> </w:t>
      </w:r>
      <w:r w:rsidRPr="00A3325A">
        <w:t>testu.</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103.</w:t>
      </w:r>
      <w:r w:rsidRPr="008E3344">
        <w:t xml:space="preserve"> 1. Funkcjonariusza zawiesza się</w:t>
      </w:r>
      <w:r w:rsidR="009118E2" w:rsidRPr="008E3344">
        <w:t xml:space="preserve"> w</w:t>
      </w:r>
      <w:r w:rsidR="009118E2">
        <w:t> </w:t>
      </w:r>
      <w:r w:rsidRPr="008E3344">
        <w:t xml:space="preserve">pełnieniu obowiązków służbowych na czas nie dłuższy niż </w:t>
      </w:r>
      <w:r w:rsidR="009118E2" w:rsidRPr="008E3344">
        <w:t>3</w:t>
      </w:r>
      <w:r w:rsidR="009118E2">
        <w:t> </w:t>
      </w:r>
      <w:r w:rsidRPr="008E3344">
        <w:t>miesiące,</w:t>
      </w:r>
      <w:r w:rsidR="009118E2" w:rsidRPr="008E3344">
        <w:t xml:space="preserve"> w</w:t>
      </w:r>
      <w:r w:rsidR="009118E2">
        <w:t> </w:t>
      </w:r>
      <w:r w:rsidRPr="008E3344">
        <w:t>przypadku wszczęcia przeciwko niemu:</w:t>
      </w:r>
    </w:p>
    <w:p w:rsidR="008E3344" w:rsidRPr="00A3325A" w:rsidRDefault="008E3344" w:rsidP="008E3344">
      <w:pPr>
        <w:pStyle w:val="PKTpunkt"/>
      </w:pPr>
      <w:r w:rsidRPr="00A3325A">
        <w:t>1)</w:t>
      </w:r>
      <w:r w:rsidRPr="00A3325A">
        <w:tab/>
        <w:t>postępowania</w:t>
      </w:r>
      <w:r>
        <w:t xml:space="preserve"> </w:t>
      </w:r>
      <w:r w:rsidRPr="00A3325A">
        <w:t>karnego</w:t>
      </w:r>
      <w:r w:rsidR="009118E2">
        <w:t xml:space="preserve"> </w:t>
      </w:r>
      <w:r w:rsidR="009118E2" w:rsidRPr="00A3325A">
        <w:t>w</w:t>
      </w:r>
      <w:r w:rsidR="009118E2">
        <w:t> </w:t>
      </w:r>
      <w:r w:rsidRPr="00A3325A">
        <w:t>sprawie</w:t>
      </w:r>
      <w:r w:rsidR="009118E2">
        <w:t xml:space="preserve"> </w:t>
      </w:r>
      <w:r w:rsidR="009118E2" w:rsidRPr="00A3325A">
        <w:t>o</w:t>
      </w:r>
      <w:r w:rsidR="009118E2">
        <w:t> </w:t>
      </w:r>
      <w:r w:rsidRPr="00A3325A">
        <w:t>przestępstwo</w:t>
      </w:r>
      <w:r>
        <w:t xml:space="preserve"> </w:t>
      </w:r>
      <w:r w:rsidRPr="00A3325A">
        <w:t>umyślne</w:t>
      </w:r>
      <w:r>
        <w:t xml:space="preserve"> </w:t>
      </w:r>
      <w:r w:rsidRPr="00A3325A">
        <w:t>ścigane</w:t>
      </w:r>
      <w:r w:rsidR="009118E2">
        <w:t xml:space="preserve"> </w:t>
      </w:r>
      <w:r w:rsidR="009118E2" w:rsidRPr="00A3325A">
        <w:t>z</w:t>
      </w:r>
      <w:r w:rsidR="009118E2">
        <w:t> </w:t>
      </w:r>
      <w:r w:rsidRPr="00A3325A">
        <w:t>oskarżenia</w:t>
      </w:r>
      <w:r>
        <w:t xml:space="preserve"> </w:t>
      </w:r>
      <w:r w:rsidRPr="00A3325A">
        <w:t>publicznego</w:t>
      </w:r>
      <w:r>
        <w:t xml:space="preserve"> </w:t>
      </w:r>
      <w:r w:rsidRPr="00A3325A">
        <w:t>lub</w:t>
      </w:r>
    </w:p>
    <w:p w:rsidR="008E3344" w:rsidRPr="00A3325A" w:rsidRDefault="008E3344" w:rsidP="008E3344">
      <w:pPr>
        <w:pStyle w:val="PKTpunkt"/>
      </w:pPr>
      <w:r w:rsidRPr="00A3325A">
        <w:t>2)</w:t>
      </w:r>
      <w:r w:rsidRPr="00A3325A">
        <w:tab/>
        <w:t>postępowania</w:t>
      </w:r>
      <w:r>
        <w:t xml:space="preserve"> </w:t>
      </w:r>
      <w:r w:rsidRPr="00A3325A">
        <w:t>karnego</w:t>
      </w:r>
      <w:r>
        <w:t xml:space="preserve"> </w:t>
      </w:r>
      <w:r w:rsidRPr="00A3325A">
        <w:t>skarbowego</w:t>
      </w:r>
      <w:r w:rsidR="009118E2">
        <w:t xml:space="preserve"> </w:t>
      </w:r>
      <w:r w:rsidR="009118E2" w:rsidRPr="00A3325A">
        <w:t>w</w:t>
      </w:r>
      <w:r w:rsidR="009118E2">
        <w:t> </w:t>
      </w:r>
      <w:r w:rsidRPr="00A3325A">
        <w:t>sprawie</w:t>
      </w:r>
      <w:r w:rsidR="009118E2">
        <w:t xml:space="preserve"> </w:t>
      </w:r>
      <w:r w:rsidR="009118E2" w:rsidRPr="00A3325A">
        <w:t>o</w:t>
      </w:r>
      <w:r w:rsidR="009118E2">
        <w:t> </w:t>
      </w:r>
      <w:r w:rsidRPr="00A3325A">
        <w:t>umyślne</w:t>
      </w:r>
      <w:r>
        <w:t xml:space="preserve"> </w:t>
      </w:r>
      <w:r w:rsidRPr="00A3325A">
        <w:t>przestępstwo</w:t>
      </w:r>
      <w:r>
        <w:t xml:space="preserve"> </w:t>
      </w:r>
      <w:r w:rsidRPr="00A3325A">
        <w:t>skarbowe.</w:t>
      </w:r>
    </w:p>
    <w:p w:rsidR="008E3344" w:rsidRPr="008E3344" w:rsidRDefault="008E3344" w:rsidP="000D4990">
      <w:pPr>
        <w:pStyle w:val="USTustnpkodeksu"/>
        <w:keepNext/>
      </w:pPr>
      <w:r w:rsidRPr="00A3325A">
        <w:t>2.</w:t>
      </w:r>
      <w:r w:rsidRPr="008E3344">
        <w:t xml:space="preserve"> Funkcjonariusza można zawiesić</w:t>
      </w:r>
      <w:r w:rsidR="009118E2" w:rsidRPr="008E3344">
        <w:t xml:space="preserve"> w</w:t>
      </w:r>
      <w:r w:rsidR="009118E2">
        <w:t> </w:t>
      </w:r>
      <w:r w:rsidRPr="008E3344">
        <w:t xml:space="preserve">pełnieniu obowiązków służbowych, na czas nie dłuższy niż </w:t>
      </w:r>
      <w:r w:rsidR="009118E2" w:rsidRPr="008E3344">
        <w:t>3</w:t>
      </w:r>
      <w:r w:rsidR="009118E2">
        <w:t> </w:t>
      </w:r>
      <w:r w:rsidRPr="008E3344">
        <w:t>miesiące,</w:t>
      </w:r>
      <w:r w:rsidR="009118E2" w:rsidRPr="008E3344">
        <w:t xml:space="preserve"> w</w:t>
      </w:r>
      <w:r w:rsidR="009118E2">
        <w:t> </w:t>
      </w:r>
      <w:r w:rsidRPr="008E3344">
        <w:t>razie wszczęcia przeciwko niemu:</w:t>
      </w:r>
    </w:p>
    <w:p w:rsidR="008E3344" w:rsidRPr="00A3325A" w:rsidRDefault="008E3344" w:rsidP="008E3344">
      <w:pPr>
        <w:pStyle w:val="PKTpunkt"/>
      </w:pPr>
      <w:r w:rsidRPr="00A3325A">
        <w:t>1)</w:t>
      </w:r>
      <w:r w:rsidRPr="00A3325A">
        <w:tab/>
        <w:t>postępowania</w:t>
      </w:r>
      <w:r>
        <w:t xml:space="preserve"> </w:t>
      </w:r>
      <w:r w:rsidRPr="00A3325A">
        <w:t>karnego</w:t>
      </w:r>
      <w:r w:rsidR="009118E2">
        <w:t xml:space="preserve"> </w:t>
      </w:r>
      <w:r w:rsidR="009118E2" w:rsidRPr="00A3325A">
        <w:t>w</w:t>
      </w:r>
      <w:r w:rsidR="009118E2">
        <w:t> </w:t>
      </w:r>
      <w:r w:rsidRPr="00A3325A">
        <w:t>sprawie</w:t>
      </w:r>
      <w:r w:rsidR="009118E2">
        <w:t xml:space="preserve"> </w:t>
      </w:r>
      <w:r w:rsidR="009118E2" w:rsidRPr="00A3325A">
        <w:t>o</w:t>
      </w:r>
      <w:r w:rsidR="009118E2">
        <w:t> </w:t>
      </w:r>
      <w:r w:rsidRPr="00A3325A">
        <w:t>przestępstwo</w:t>
      </w:r>
      <w:r>
        <w:t xml:space="preserve"> </w:t>
      </w:r>
      <w:r w:rsidRPr="00A3325A">
        <w:t>nieumyślne</w:t>
      </w:r>
      <w:r>
        <w:t xml:space="preserve"> </w:t>
      </w:r>
      <w:r w:rsidRPr="00A3325A">
        <w:t>ścigane</w:t>
      </w:r>
      <w:r w:rsidR="009118E2">
        <w:t xml:space="preserve"> </w:t>
      </w:r>
      <w:r w:rsidR="009118E2" w:rsidRPr="00A3325A">
        <w:t>z</w:t>
      </w:r>
      <w:r w:rsidR="009118E2">
        <w:t> </w:t>
      </w:r>
      <w:r w:rsidRPr="00A3325A">
        <w:t>oskarżenia</w:t>
      </w:r>
      <w:r>
        <w:t xml:space="preserve"> </w:t>
      </w:r>
      <w:r w:rsidRPr="00A3325A">
        <w:t>publicznego</w:t>
      </w:r>
      <w:r>
        <w:t xml:space="preserve"> </w:t>
      </w:r>
      <w:r w:rsidRPr="00A3325A">
        <w:t>lub</w:t>
      </w:r>
    </w:p>
    <w:p w:rsidR="008E3344" w:rsidRPr="00A3325A" w:rsidRDefault="008E3344" w:rsidP="008E3344">
      <w:pPr>
        <w:pStyle w:val="PKTpunkt"/>
      </w:pPr>
      <w:r w:rsidRPr="00A3325A">
        <w:t>2)</w:t>
      </w:r>
      <w:r w:rsidRPr="00A3325A">
        <w:tab/>
        <w:t>postępowania</w:t>
      </w:r>
      <w:r>
        <w:t xml:space="preserve"> </w:t>
      </w:r>
      <w:r w:rsidRPr="00A3325A">
        <w:t>karnego</w:t>
      </w:r>
      <w:r>
        <w:t xml:space="preserve"> </w:t>
      </w:r>
      <w:r w:rsidRPr="00A3325A">
        <w:t>skarbowego</w:t>
      </w:r>
      <w:r w:rsidR="009118E2">
        <w:t xml:space="preserve"> </w:t>
      </w:r>
      <w:r w:rsidR="009118E2" w:rsidRPr="00A3325A">
        <w:t>w</w:t>
      </w:r>
      <w:r w:rsidR="009118E2">
        <w:t> </w:t>
      </w:r>
      <w:r w:rsidRPr="00A3325A">
        <w:t>sprawie</w:t>
      </w:r>
      <w:r w:rsidR="009118E2">
        <w:t xml:space="preserve"> </w:t>
      </w:r>
      <w:r w:rsidR="009118E2" w:rsidRPr="00A3325A">
        <w:t>o</w:t>
      </w:r>
      <w:r w:rsidR="009118E2">
        <w:t> </w:t>
      </w:r>
      <w:r w:rsidRPr="00A3325A">
        <w:t>nieumyślne</w:t>
      </w:r>
      <w:r>
        <w:t xml:space="preserve"> </w:t>
      </w:r>
      <w:r w:rsidRPr="00A3325A">
        <w:t>przestępstwo</w:t>
      </w:r>
      <w:r>
        <w:t xml:space="preserve"> </w:t>
      </w:r>
      <w:r w:rsidRPr="00A3325A">
        <w:t>skarbowe</w:t>
      </w:r>
      <w:r>
        <w:t xml:space="preserve"> </w:t>
      </w:r>
      <w:r w:rsidRPr="00A3325A">
        <w:t>lub</w:t>
      </w:r>
    </w:p>
    <w:p w:rsidR="008E3344" w:rsidRPr="00A3325A" w:rsidRDefault="008E3344" w:rsidP="000D4990">
      <w:pPr>
        <w:pStyle w:val="PKTpunkt"/>
        <w:keepNext/>
      </w:pPr>
      <w:r w:rsidRPr="00A3325A">
        <w:t>3)</w:t>
      </w:r>
      <w:r w:rsidRPr="00A3325A">
        <w:tab/>
        <w:t>postępowania</w:t>
      </w:r>
      <w:r>
        <w:t xml:space="preserve"> </w:t>
      </w:r>
      <w:r w:rsidRPr="00A3325A">
        <w:t>dyscyplinarnego</w:t>
      </w:r>
    </w:p>
    <w:p w:rsidR="008E3344" w:rsidRPr="00A3325A" w:rsidRDefault="008E3344" w:rsidP="008E3344">
      <w:pPr>
        <w:pStyle w:val="CZWSPPKTczwsplnapunktw"/>
      </w:pPr>
      <w:r w:rsidRPr="00A3325A">
        <w:t>–</w:t>
      </w:r>
      <w:r>
        <w:t xml:space="preserve"> </w:t>
      </w:r>
      <w:r w:rsidRPr="00A3325A">
        <w:t>jeżeli</w:t>
      </w:r>
      <w:r>
        <w:t xml:space="preserve"> </w:t>
      </w:r>
      <w:r w:rsidRPr="00A3325A">
        <w:t>jest</w:t>
      </w:r>
      <w:r>
        <w:t xml:space="preserve"> </w:t>
      </w:r>
      <w:r w:rsidRPr="00A3325A">
        <w:t>to</w:t>
      </w:r>
      <w:r>
        <w:t xml:space="preserve"> </w:t>
      </w:r>
      <w:r w:rsidRPr="00A3325A">
        <w:t>celowe</w:t>
      </w:r>
      <w:r w:rsidR="009118E2">
        <w:t xml:space="preserve"> </w:t>
      </w:r>
      <w:r w:rsidR="009118E2" w:rsidRPr="00A3325A">
        <w:t>z</w:t>
      </w:r>
      <w:r w:rsidR="009118E2">
        <w:t> </w:t>
      </w:r>
      <w:r w:rsidRPr="00A3325A">
        <w:t>uwagi</w:t>
      </w:r>
      <w:r>
        <w:t xml:space="preserve"> </w:t>
      </w:r>
      <w:r w:rsidRPr="00A3325A">
        <w:t>na</w:t>
      </w:r>
      <w:r>
        <w:t xml:space="preserve"> </w:t>
      </w:r>
      <w:r w:rsidRPr="00A3325A">
        <w:t>dobro</w:t>
      </w:r>
      <w:r>
        <w:t xml:space="preserve"> </w:t>
      </w:r>
      <w:r w:rsidRPr="00A3325A">
        <w:t>postępowania</w:t>
      </w:r>
      <w:r>
        <w:t xml:space="preserve"> </w:t>
      </w:r>
      <w:r w:rsidRPr="00A3325A">
        <w:t>lub</w:t>
      </w:r>
      <w:r>
        <w:t xml:space="preserve"> </w:t>
      </w:r>
      <w:r w:rsidRPr="00A3325A">
        <w:t>dobro</w:t>
      </w:r>
      <w:r>
        <w:t xml:space="preserve"> </w:t>
      </w:r>
      <w:r w:rsidRPr="00A3325A">
        <w:t>służby.</w:t>
      </w:r>
    </w:p>
    <w:p w:rsidR="008E3344" w:rsidRDefault="008E3344" w:rsidP="008E3344">
      <w:pPr>
        <w:pStyle w:val="USTustnpkodeksu"/>
      </w:pPr>
      <w:r w:rsidRPr="00246C3E">
        <w:t>2a.</w:t>
      </w:r>
      <w:r w:rsidRPr="00106EE4">
        <w:rPr>
          <w:rStyle w:val="IGindeksgrny"/>
        </w:rPr>
        <w:footnoteReference w:id="66"/>
      </w:r>
      <w:r w:rsidRPr="00106EE4">
        <w:rPr>
          <w:rStyle w:val="IGindeksgrny"/>
        </w:rPr>
        <w:t>)</w:t>
      </w:r>
      <w:r w:rsidR="009118E2">
        <w:t xml:space="preserve"> </w:t>
      </w:r>
      <w:r w:rsidR="009118E2" w:rsidRPr="00246C3E">
        <w:t>W</w:t>
      </w:r>
      <w:r w:rsidR="009118E2">
        <w:t> </w:t>
      </w:r>
      <w:r w:rsidRPr="00246C3E">
        <w:t>razie</w:t>
      </w:r>
      <w:r>
        <w:t xml:space="preserve"> </w:t>
      </w:r>
      <w:r w:rsidRPr="00246C3E">
        <w:t>wniesienia</w:t>
      </w:r>
      <w:r>
        <w:t xml:space="preserve"> </w:t>
      </w:r>
      <w:r w:rsidRPr="00246C3E">
        <w:t>przeciwko</w:t>
      </w:r>
      <w:r>
        <w:t xml:space="preserve"> </w:t>
      </w:r>
      <w:r w:rsidRPr="00246C3E">
        <w:t>funkcjonariuszowi</w:t>
      </w:r>
      <w:r>
        <w:t xml:space="preserve"> </w:t>
      </w:r>
      <w:r w:rsidRPr="00246C3E">
        <w:t>aktu</w:t>
      </w:r>
      <w:r>
        <w:t xml:space="preserve"> </w:t>
      </w:r>
      <w:r w:rsidRPr="00246C3E">
        <w:t>oskarżenia</w:t>
      </w:r>
      <w:r>
        <w:t xml:space="preserve"> </w:t>
      </w:r>
      <w:r w:rsidRPr="00246C3E">
        <w:t>określonego</w:t>
      </w:r>
      <w:r w:rsidR="009118E2">
        <w:t xml:space="preserve"> </w:t>
      </w:r>
      <w:r w:rsidR="009118E2" w:rsidRPr="00246C3E">
        <w:t>w</w:t>
      </w:r>
      <w:r w:rsidR="009118E2">
        <w:t> art. </w:t>
      </w:r>
      <w:r w:rsidRPr="00246C3E">
        <w:t>5</w:t>
      </w:r>
      <w:r w:rsidR="009118E2" w:rsidRPr="00246C3E">
        <w:t>5</w:t>
      </w:r>
      <w:r w:rsidR="009118E2">
        <w:t xml:space="preserve"> § </w:t>
      </w:r>
      <w:r w:rsidR="009118E2" w:rsidRPr="00246C3E">
        <w:t>1</w:t>
      </w:r>
      <w:r w:rsidR="009118E2">
        <w:t> </w:t>
      </w:r>
      <w:r w:rsidRPr="00246C3E">
        <w:t>Kodeksu</w:t>
      </w:r>
      <w:r>
        <w:t xml:space="preserve"> </w:t>
      </w:r>
      <w:r w:rsidRPr="00246C3E">
        <w:t>postęp</w:t>
      </w:r>
      <w:r w:rsidRPr="00246C3E">
        <w:t>o</w:t>
      </w:r>
      <w:r w:rsidRPr="00246C3E">
        <w:t>wania</w:t>
      </w:r>
      <w:r>
        <w:t xml:space="preserve"> </w:t>
      </w:r>
      <w:r w:rsidRPr="00246C3E">
        <w:t>karnego</w:t>
      </w:r>
      <w:r>
        <w:t xml:space="preserve"> </w:t>
      </w:r>
      <w:r w:rsidRPr="00246C3E">
        <w:t>przepis</w:t>
      </w:r>
      <w:r w:rsidR="009118E2">
        <w:t xml:space="preserve"> ust. </w:t>
      </w:r>
      <w:r w:rsidR="009118E2" w:rsidRPr="00246C3E">
        <w:t>2</w:t>
      </w:r>
      <w:r w:rsidR="009118E2">
        <w:t> </w:t>
      </w:r>
      <w:r w:rsidRPr="00246C3E">
        <w:t>stosuje</w:t>
      </w:r>
      <w:r>
        <w:t xml:space="preserve"> </w:t>
      </w:r>
      <w:r w:rsidRPr="00246C3E">
        <w:t>się</w:t>
      </w:r>
      <w:r>
        <w:t xml:space="preserve"> </w:t>
      </w:r>
      <w:r w:rsidRPr="00246C3E">
        <w:t>odpowiednio.</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szczególnie</w:t>
      </w:r>
      <w:r>
        <w:t xml:space="preserve"> </w:t>
      </w:r>
      <w:r w:rsidRPr="00A3325A">
        <w:t>uzasadnionych</w:t>
      </w:r>
      <w:r>
        <w:t xml:space="preserve"> </w:t>
      </w:r>
      <w:r w:rsidRPr="00A3325A">
        <w:t>przypadkach</w:t>
      </w:r>
      <w:r>
        <w:t xml:space="preserve"> </w:t>
      </w:r>
      <w:r w:rsidRPr="00A3325A">
        <w:t>okres</w:t>
      </w:r>
      <w:r>
        <w:t xml:space="preserve"> </w:t>
      </w:r>
      <w:r w:rsidRPr="00A3325A">
        <w:t>zawieszenia</w:t>
      </w:r>
      <w:r w:rsidR="009118E2">
        <w:t xml:space="preserve"> </w:t>
      </w:r>
      <w:r w:rsidR="009118E2" w:rsidRPr="00A3325A">
        <w:t>w</w:t>
      </w:r>
      <w:r w:rsidR="009118E2">
        <w:t> </w:t>
      </w:r>
      <w:r w:rsidRPr="00A3325A">
        <w:t>pełnieniu</w:t>
      </w:r>
      <w:r>
        <w:t xml:space="preserve"> </w:t>
      </w:r>
      <w:r w:rsidRPr="00A3325A">
        <w:t>obowiązków</w:t>
      </w:r>
      <w:r>
        <w:t xml:space="preserve"> </w:t>
      </w:r>
      <w:r w:rsidRPr="00A3325A">
        <w:t>służbowych</w:t>
      </w:r>
      <w:r>
        <w:t xml:space="preserve"> </w:t>
      </w:r>
      <w:r w:rsidRPr="00A3325A">
        <w:t>można</w:t>
      </w:r>
      <w:r>
        <w:t xml:space="preserve"> </w:t>
      </w:r>
      <w:r w:rsidRPr="00A3325A">
        <w:t>prz</w:t>
      </w:r>
      <w:r w:rsidRPr="00A3325A">
        <w:t>e</w:t>
      </w:r>
      <w:r w:rsidRPr="00A3325A">
        <w:t>dłużyć</w:t>
      </w:r>
      <w:r>
        <w:t xml:space="preserve"> </w:t>
      </w:r>
      <w:r w:rsidRPr="00A3325A">
        <w:t>do</w:t>
      </w:r>
      <w:r>
        <w:t xml:space="preserve"> </w:t>
      </w:r>
      <w:r w:rsidRPr="00A3325A">
        <w:t>czasu</w:t>
      </w:r>
      <w:r>
        <w:t xml:space="preserve"> </w:t>
      </w:r>
      <w:r w:rsidRPr="00A3325A">
        <w:t>zakończenia</w:t>
      </w:r>
      <w:r>
        <w:t xml:space="preserve"> </w:t>
      </w:r>
      <w:r w:rsidRPr="00A3325A">
        <w:t>postępowania</w:t>
      </w:r>
      <w:r>
        <w:t xml:space="preserve"> </w:t>
      </w:r>
      <w:r w:rsidRPr="00A3325A">
        <w:t>karnego</w:t>
      </w:r>
      <w:r>
        <w:t xml:space="preserve"> </w:t>
      </w:r>
      <w:r w:rsidRPr="00A3325A">
        <w:t>lub</w:t>
      </w:r>
      <w:r>
        <w:t xml:space="preserve"> </w:t>
      </w:r>
      <w:r w:rsidRPr="00A3325A">
        <w:t>postępowania</w:t>
      </w:r>
      <w:r>
        <w:t xml:space="preserve"> </w:t>
      </w:r>
      <w:r w:rsidRPr="00A3325A">
        <w:t>karnego</w:t>
      </w:r>
      <w:r>
        <w:t xml:space="preserve"> </w:t>
      </w:r>
      <w:r w:rsidRPr="00A3325A">
        <w:t>skarbowego.</w:t>
      </w:r>
    </w:p>
    <w:p w:rsidR="008E3344" w:rsidRPr="00A3325A" w:rsidRDefault="008E3344" w:rsidP="008E3344">
      <w:pPr>
        <w:pStyle w:val="USTustnpkodeksu"/>
      </w:pPr>
      <w:r w:rsidRPr="00A3325A">
        <w:t>4.</w:t>
      </w:r>
      <w:r>
        <w:t xml:space="preserve"> </w:t>
      </w:r>
      <w:r w:rsidRPr="00A3325A">
        <w:t>Okres</w:t>
      </w:r>
      <w:r>
        <w:t xml:space="preserve"> </w:t>
      </w:r>
      <w:r w:rsidRPr="00A3325A">
        <w:t>zawieszenia</w:t>
      </w:r>
      <w:r w:rsidR="009118E2">
        <w:t xml:space="preserve"> </w:t>
      </w:r>
      <w:r w:rsidR="009118E2" w:rsidRPr="00A3325A">
        <w:t>w</w:t>
      </w:r>
      <w:r w:rsidR="009118E2">
        <w:t> </w:t>
      </w:r>
      <w:r w:rsidRPr="00A3325A">
        <w:t>pełnieniu</w:t>
      </w:r>
      <w:r>
        <w:t xml:space="preserve"> </w:t>
      </w:r>
      <w:r w:rsidRPr="00A3325A">
        <w:t>obowiązków</w:t>
      </w:r>
      <w:r>
        <w:t xml:space="preserve"> </w:t>
      </w:r>
      <w:r w:rsidRPr="00A3325A">
        <w:t>służbowych</w:t>
      </w:r>
      <w:r>
        <w:t xml:space="preserve"> </w:t>
      </w:r>
      <w:r w:rsidRPr="00A3325A">
        <w:t>wlicza</w:t>
      </w:r>
      <w:r>
        <w:t xml:space="preserve"> </w:t>
      </w:r>
      <w:r w:rsidRPr="00A3325A">
        <w:t>się</w:t>
      </w:r>
      <w:r>
        <w:t xml:space="preserve"> </w:t>
      </w:r>
      <w:r w:rsidRPr="00A3325A">
        <w:t>do</w:t>
      </w:r>
      <w:r>
        <w:t xml:space="preserve"> </w:t>
      </w:r>
      <w:r w:rsidRPr="00A3325A">
        <w:t>okresu</w:t>
      </w:r>
      <w:r>
        <w:t xml:space="preserve"> </w:t>
      </w:r>
      <w:r w:rsidRPr="00A3325A">
        <w:t>pełnienia</w:t>
      </w:r>
      <w:r>
        <w:t xml:space="preserve"> </w:t>
      </w:r>
      <w:r w:rsidRPr="00A3325A">
        <w:t>służby,</w:t>
      </w:r>
      <w:r>
        <w:t xml:space="preserve"> </w:t>
      </w:r>
      <w:r w:rsidRPr="00A3325A">
        <w:t>od</w:t>
      </w:r>
      <w:r>
        <w:t xml:space="preserve"> </w:t>
      </w:r>
      <w:r w:rsidRPr="00A3325A">
        <w:t>którego</w:t>
      </w:r>
      <w:r>
        <w:t xml:space="preserve"> </w:t>
      </w:r>
      <w:r w:rsidRPr="00A3325A">
        <w:t>zależą</w:t>
      </w:r>
      <w:r>
        <w:t xml:space="preserve"> </w:t>
      </w:r>
      <w:r w:rsidRPr="00A3325A">
        <w:t>uprawnienia</w:t>
      </w:r>
      <w:r>
        <w:t xml:space="preserve"> </w:t>
      </w:r>
      <w:r w:rsidRPr="00A3325A">
        <w:t>funkcjonariusza.</w:t>
      </w:r>
    </w:p>
    <w:p w:rsidR="008E3344" w:rsidRPr="00A3325A" w:rsidRDefault="008E3344" w:rsidP="008E3344">
      <w:pPr>
        <w:pStyle w:val="USTustnpkodeksu"/>
      </w:pPr>
      <w:r w:rsidRPr="00A3325A">
        <w:t>5.</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okres</w:t>
      </w:r>
      <w:r>
        <w:t xml:space="preserve"> </w:t>
      </w:r>
      <w:r w:rsidRPr="00A3325A">
        <w:t>zawieszenia</w:t>
      </w:r>
      <w:r>
        <w:t xml:space="preserve"> </w:t>
      </w:r>
      <w:r w:rsidRPr="00A3325A">
        <w:t>jest</w:t>
      </w:r>
      <w:r>
        <w:t xml:space="preserve"> </w:t>
      </w:r>
      <w:r w:rsidRPr="00A3325A">
        <w:t>wliczany</w:t>
      </w:r>
      <w:r>
        <w:t xml:space="preserve"> </w:t>
      </w:r>
      <w:r w:rsidRPr="00A3325A">
        <w:t>do</w:t>
      </w:r>
      <w:r>
        <w:t xml:space="preserve"> </w:t>
      </w:r>
      <w:r w:rsidRPr="00A3325A">
        <w:t>okresu</w:t>
      </w:r>
      <w:r>
        <w:t xml:space="preserve"> </w:t>
      </w:r>
      <w:r w:rsidRPr="00A3325A">
        <w:t>pełnienia</w:t>
      </w:r>
      <w:r>
        <w:t xml:space="preserve"> </w:t>
      </w:r>
      <w:r w:rsidRPr="00A3325A">
        <w:t>służby</w:t>
      </w:r>
      <w:r>
        <w:t xml:space="preserve"> </w:t>
      </w:r>
      <w:r w:rsidRPr="00A3325A">
        <w:t>tylko</w:t>
      </w:r>
      <w:r>
        <w:t xml:space="preserve"> </w:t>
      </w:r>
      <w:r w:rsidRPr="00A3325A">
        <w:t>wó</w:t>
      </w:r>
      <w:r w:rsidRPr="00A3325A">
        <w:t>w</w:t>
      </w:r>
      <w:r w:rsidRPr="00A3325A">
        <w:t>czas,</w:t>
      </w:r>
      <w:r>
        <w:t xml:space="preserve"> </w:t>
      </w:r>
      <w:r w:rsidRPr="00A3325A">
        <w:t>gdy</w:t>
      </w:r>
      <w:r w:rsidR="009118E2">
        <w:t xml:space="preserve"> </w:t>
      </w:r>
      <w:r w:rsidR="009118E2" w:rsidRPr="00A3325A">
        <w:t>w</w:t>
      </w:r>
      <w:r w:rsidR="009118E2">
        <w:t> </w:t>
      </w:r>
      <w:r w:rsidRPr="00A3325A">
        <w:t>postępowaniu</w:t>
      </w:r>
      <w:r>
        <w:t xml:space="preserve"> </w:t>
      </w:r>
      <w:r w:rsidRPr="00A3325A">
        <w:t>karnym</w:t>
      </w:r>
      <w:r>
        <w:t xml:space="preserve"> </w:t>
      </w:r>
      <w:r w:rsidRPr="00A3325A">
        <w:t>lub</w:t>
      </w:r>
      <w:r>
        <w:t xml:space="preserve"> </w:t>
      </w:r>
      <w:r w:rsidRPr="00A3325A">
        <w:t>postępowaniu</w:t>
      </w:r>
      <w:r>
        <w:t xml:space="preserve"> </w:t>
      </w:r>
      <w:r w:rsidRPr="00A3325A">
        <w:t>karnym</w:t>
      </w:r>
      <w:r>
        <w:t xml:space="preserve"> </w:t>
      </w:r>
      <w:r w:rsidRPr="00A3325A">
        <w:t>skarbowym</w:t>
      </w:r>
      <w:r>
        <w:t xml:space="preserve"> </w:t>
      </w:r>
      <w:r w:rsidRPr="00A3325A">
        <w:t>funkcjonariusz</w:t>
      </w:r>
      <w:r>
        <w:t xml:space="preserve"> </w:t>
      </w:r>
      <w:r w:rsidRPr="00A3325A">
        <w:t>został</w:t>
      </w:r>
      <w:r>
        <w:t xml:space="preserve"> </w:t>
      </w:r>
      <w:r w:rsidRPr="00A3325A">
        <w:t>uniewinniony</w:t>
      </w:r>
      <w:r>
        <w:t xml:space="preserve"> </w:t>
      </w:r>
      <w:r w:rsidRPr="00A3325A">
        <w:t>albo</w:t>
      </w:r>
      <w:r>
        <w:t xml:space="preserve"> </w:t>
      </w:r>
      <w:r w:rsidRPr="00A3325A">
        <w:t>post</w:t>
      </w:r>
      <w:r w:rsidRPr="00A3325A">
        <w:t>ę</w:t>
      </w:r>
      <w:r w:rsidRPr="00A3325A">
        <w:t>powanie</w:t>
      </w:r>
      <w:r>
        <w:t xml:space="preserve"> </w:t>
      </w:r>
      <w:r w:rsidRPr="00A3325A">
        <w:t>zostało</w:t>
      </w:r>
      <w:r>
        <w:t xml:space="preserve"> </w:t>
      </w:r>
      <w:r w:rsidRPr="00A3325A">
        <w:t>umorzone</w:t>
      </w:r>
      <w:r>
        <w:t xml:space="preserve"> </w:t>
      </w:r>
      <w:r w:rsidRPr="00A3325A">
        <w:t>ze</w:t>
      </w:r>
      <w:r>
        <w:t xml:space="preserve"> </w:t>
      </w:r>
      <w:r w:rsidRPr="00A3325A">
        <w:t>względu</w:t>
      </w:r>
      <w:r>
        <w:t xml:space="preserve"> </w:t>
      </w:r>
      <w:r w:rsidRPr="00A3325A">
        <w:t>na</w:t>
      </w:r>
      <w:r>
        <w:t xml:space="preserve"> </w:t>
      </w:r>
      <w:r w:rsidRPr="00A3325A">
        <w:t>okoliczności</w:t>
      </w:r>
      <w:r>
        <w:t xml:space="preserve"> </w:t>
      </w:r>
      <w:r w:rsidRPr="00A3325A">
        <w:t>wymienione</w:t>
      </w:r>
      <w:r w:rsidR="009118E2">
        <w:t xml:space="preserve"> </w:t>
      </w:r>
      <w:r w:rsidR="009118E2" w:rsidRPr="00A3325A">
        <w:t>w</w:t>
      </w:r>
      <w:r w:rsidR="009118E2">
        <w:t> art. </w:t>
      </w:r>
      <w:r w:rsidRPr="00A3325A">
        <w:t>1</w:t>
      </w:r>
      <w:r w:rsidR="009118E2" w:rsidRPr="00A3325A">
        <w:t>7</w:t>
      </w:r>
      <w:r w:rsidR="009118E2">
        <w:t xml:space="preserve"> § </w:t>
      </w:r>
      <w:r w:rsidR="009118E2" w:rsidRPr="00A3325A">
        <w:t>1</w:t>
      </w:r>
      <w:r w:rsidR="009118E2">
        <w:t xml:space="preserve"> pkt </w:t>
      </w:r>
      <w:r w:rsidRPr="00A3325A">
        <w:t>1,</w:t>
      </w:r>
      <w:r>
        <w:t xml:space="preserve"> </w:t>
      </w:r>
      <w:r w:rsidR="009118E2" w:rsidRPr="00A3325A">
        <w:t>2</w:t>
      </w:r>
      <w:r w:rsidR="009118E2">
        <w:t xml:space="preserve"> i </w:t>
      </w:r>
      <w:r w:rsidR="009118E2" w:rsidRPr="00A3325A">
        <w:t>6</w:t>
      </w:r>
      <w:r w:rsidR="009118E2">
        <w:t> </w:t>
      </w:r>
      <w:r w:rsidRPr="00A3325A">
        <w:t>Kodeksu</w:t>
      </w:r>
      <w:r>
        <w:t xml:space="preserve"> </w:t>
      </w:r>
      <w:r w:rsidRPr="00A3325A">
        <w:t>postępowania</w:t>
      </w:r>
      <w:r>
        <w:t xml:space="preserve"> </w:t>
      </w:r>
      <w:r w:rsidRPr="00A3325A">
        <w:t>ka</w:t>
      </w:r>
      <w:r w:rsidRPr="00A3325A">
        <w:t>r</w:t>
      </w:r>
      <w:r w:rsidRPr="00A3325A">
        <w:t>nego,</w:t>
      </w:r>
      <w:r w:rsidR="009118E2">
        <w:t xml:space="preserve"> </w:t>
      </w:r>
      <w:r w:rsidR="009118E2" w:rsidRPr="00A3325A">
        <w:t>a</w:t>
      </w:r>
      <w:r w:rsidR="009118E2">
        <w:t> </w:t>
      </w:r>
      <w:r w:rsidRPr="00A3325A">
        <w:t>także</w:t>
      </w:r>
      <w:r w:rsidR="009118E2">
        <w:t xml:space="preserve"> </w:t>
      </w:r>
      <w:r w:rsidR="009118E2" w:rsidRPr="00A3325A">
        <w:t>w</w:t>
      </w:r>
      <w:r w:rsidR="009118E2">
        <w:t> </w:t>
      </w:r>
      <w:r w:rsidRPr="00A3325A">
        <w:t>przypadku</w:t>
      </w:r>
      <w:r>
        <w:t xml:space="preserve"> </w:t>
      </w:r>
      <w:r w:rsidRPr="00A3325A">
        <w:t>uchylenia</w:t>
      </w:r>
      <w:r>
        <w:t xml:space="preserve"> </w:t>
      </w:r>
      <w:r w:rsidRPr="00A3325A">
        <w:t>prawomocnego</w:t>
      </w:r>
      <w:r>
        <w:t xml:space="preserve"> </w:t>
      </w:r>
      <w:r w:rsidRPr="00A3325A">
        <w:t>wyroku</w:t>
      </w:r>
      <w:r>
        <w:t xml:space="preserve"> </w:t>
      </w:r>
      <w:r w:rsidRPr="00A3325A">
        <w:t>skazującego.</w:t>
      </w:r>
    </w:p>
    <w:p w:rsidR="008E3344" w:rsidRPr="00A3325A" w:rsidRDefault="008E3344" w:rsidP="008E3344">
      <w:pPr>
        <w:pStyle w:val="USTustnpkodeksu"/>
      </w:pPr>
      <w:r w:rsidRPr="00A3325A">
        <w:t>6.</w:t>
      </w:r>
      <w:r>
        <w:t xml:space="preserve"> </w:t>
      </w:r>
      <w:r w:rsidRPr="00A3325A">
        <w:t>Wniesienie</w:t>
      </w:r>
      <w:r>
        <w:t xml:space="preserve"> </w:t>
      </w:r>
      <w:r w:rsidRPr="00A3325A">
        <w:t>środka</w:t>
      </w:r>
      <w:r>
        <w:t xml:space="preserve"> </w:t>
      </w:r>
      <w:r w:rsidRPr="00A3325A">
        <w:t>odwoławczego</w:t>
      </w:r>
      <w:r>
        <w:t xml:space="preserve"> </w:t>
      </w:r>
      <w:r w:rsidRPr="00A3325A">
        <w:t>od</w:t>
      </w:r>
      <w:r>
        <w:t xml:space="preserve"> </w:t>
      </w:r>
      <w:r w:rsidRPr="00A3325A">
        <w:t>decyzji</w:t>
      </w:r>
      <w:r w:rsidR="009118E2">
        <w:t xml:space="preserve"> </w:t>
      </w:r>
      <w:r w:rsidR="009118E2" w:rsidRPr="00A3325A">
        <w:t>o</w:t>
      </w:r>
      <w:r w:rsidR="009118E2">
        <w:t> </w:t>
      </w:r>
      <w:r w:rsidRPr="00A3325A">
        <w:t>zawieszeniu</w:t>
      </w:r>
      <w:r>
        <w:t xml:space="preserve"> </w:t>
      </w:r>
      <w:r w:rsidRPr="00A3325A">
        <w:t>nie</w:t>
      </w:r>
      <w:r>
        <w:t xml:space="preserve"> </w:t>
      </w:r>
      <w:r w:rsidRPr="00A3325A">
        <w:t>wstrzymuje</w:t>
      </w:r>
      <w:r>
        <w:t xml:space="preserve"> </w:t>
      </w:r>
      <w:r w:rsidRPr="00A3325A">
        <w:t>jej</w:t>
      </w:r>
      <w:r>
        <w:t xml:space="preserve"> </w:t>
      </w:r>
      <w:r w:rsidRPr="00A3325A">
        <w:t>wykonania.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104.</w:t>
      </w:r>
      <w:r w:rsidRPr="008E3344">
        <w:t xml:space="preserve"> 1. Funkcjonariusza zwalnia się ze służby</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orzeczenia</w:t>
      </w:r>
      <w:r>
        <w:t xml:space="preserve"> </w:t>
      </w:r>
      <w:r w:rsidRPr="00A3325A">
        <w:t>trwałej</w:t>
      </w:r>
      <w:r>
        <w:t xml:space="preserve"> </w:t>
      </w:r>
      <w:r w:rsidRPr="00A3325A">
        <w:t>niezdolności</w:t>
      </w:r>
      <w:r>
        <w:t xml:space="preserve"> </w:t>
      </w:r>
      <w:r w:rsidRPr="00A3325A">
        <w:t>do</w:t>
      </w:r>
      <w:r>
        <w:t xml:space="preserve"> </w:t>
      </w:r>
      <w:r w:rsidRPr="00A3325A">
        <w:t>służby,</w:t>
      </w:r>
      <w:r w:rsidR="009118E2">
        <w:t xml:space="preserve"> </w:t>
      </w:r>
      <w:r w:rsidR="009118E2" w:rsidRPr="00A3325A">
        <w:t>z</w:t>
      </w:r>
      <w:r w:rsidR="009118E2">
        <w:t> </w:t>
      </w:r>
      <w:r w:rsidRPr="00A3325A">
        <w:t>zastrzeżeniem</w:t>
      </w:r>
      <w:r w:rsidR="009118E2">
        <w:t xml:space="preserve"> ust. </w:t>
      </w:r>
      <w:r w:rsidRPr="00A3325A">
        <w:t>2;</w:t>
      </w:r>
    </w:p>
    <w:p w:rsidR="008E3344" w:rsidRPr="00A3325A" w:rsidRDefault="008E3344" w:rsidP="008E3344">
      <w:pPr>
        <w:pStyle w:val="PKTpunkt"/>
      </w:pPr>
      <w:r w:rsidRPr="00A3325A">
        <w:t>2)</w:t>
      </w:r>
      <w:r w:rsidRPr="00A3325A">
        <w:tab/>
        <w:t>skazania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popełnione</w:t>
      </w:r>
      <w:r>
        <w:t xml:space="preserve"> </w:t>
      </w:r>
      <w:r w:rsidRPr="00A3325A">
        <w:t>umyślnie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lastRenderedPageBreak/>
        <w:t>3)</w:t>
      </w:r>
      <w:r w:rsidRPr="00A3325A">
        <w:tab/>
        <w:t>zrzeczenia</w:t>
      </w:r>
      <w:r>
        <w:t xml:space="preserve"> </w:t>
      </w:r>
      <w:r w:rsidRPr="00A3325A">
        <w:t>się</w:t>
      </w:r>
      <w:r>
        <w:t xml:space="preserve"> </w:t>
      </w:r>
      <w:r w:rsidRPr="00A3325A">
        <w:t>obywatelstwa</w:t>
      </w:r>
      <w:r>
        <w:t xml:space="preserve"> </w:t>
      </w:r>
      <w:r w:rsidRPr="00A3325A">
        <w:t>polskiego;</w:t>
      </w:r>
    </w:p>
    <w:p w:rsidR="008E3344" w:rsidRPr="00A3325A" w:rsidRDefault="008E3344" w:rsidP="008E3344">
      <w:pPr>
        <w:pStyle w:val="PKTpunkt"/>
      </w:pPr>
      <w:r w:rsidRPr="00A3325A">
        <w:t>4)</w:t>
      </w:r>
      <w:r w:rsidRPr="00A3325A">
        <w:tab/>
        <w:t>nieprzydatności</w:t>
      </w:r>
      <w:r>
        <w:t xml:space="preserve"> </w:t>
      </w:r>
      <w:r w:rsidRPr="00A3325A">
        <w:t>do</w:t>
      </w:r>
      <w:r>
        <w:t xml:space="preserve"> </w:t>
      </w:r>
      <w:r w:rsidRPr="00A3325A">
        <w:t>służby,</w:t>
      </w:r>
      <w:r>
        <w:t xml:space="preserve"> </w:t>
      </w:r>
      <w:r w:rsidRPr="00A3325A">
        <w:t>stwierdzonej</w:t>
      </w:r>
      <w:r w:rsidR="009118E2">
        <w:t xml:space="preserve"> </w:t>
      </w:r>
      <w:r w:rsidR="009118E2" w:rsidRPr="00A3325A">
        <w:t>w</w:t>
      </w:r>
      <w:r w:rsidR="009118E2">
        <w:t> </w:t>
      </w:r>
      <w:r w:rsidRPr="00A3325A">
        <w:t>opinii</w:t>
      </w:r>
      <w:r>
        <w:t xml:space="preserve"> </w:t>
      </w:r>
      <w:r w:rsidRPr="00A3325A">
        <w:t>okresowej</w:t>
      </w:r>
      <w:r w:rsidR="009118E2">
        <w:t xml:space="preserve"> </w:t>
      </w:r>
      <w:r w:rsidR="009118E2" w:rsidRPr="00A3325A">
        <w:t>w</w:t>
      </w:r>
      <w:r w:rsidR="009118E2">
        <w:t> </w:t>
      </w:r>
      <w:r w:rsidRPr="00A3325A">
        <w:t>służbie</w:t>
      </w:r>
      <w:r>
        <w:t xml:space="preserve"> </w:t>
      </w:r>
      <w:r w:rsidRPr="00A3325A">
        <w:t>przygotowawczej;</w:t>
      </w:r>
    </w:p>
    <w:p w:rsidR="008E3344" w:rsidRPr="00A3325A" w:rsidRDefault="008E3344" w:rsidP="008E3344">
      <w:pPr>
        <w:pStyle w:val="PKTpunkt"/>
      </w:pPr>
      <w:r w:rsidRPr="00A3325A">
        <w:t>5)</w:t>
      </w:r>
      <w:r w:rsidRPr="00A3325A">
        <w:tab/>
        <w:t>niespełnienia</w:t>
      </w:r>
      <w:r>
        <w:t xml:space="preserve"> </w:t>
      </w:r>
      <w:r w:rsidRPr="00A3325A">
        <w:t>wymogów</w:t>
      </w:r>
      <w:r>
        <w:t xml:space="preserve"> </w:t>
      </w:r>
      <w:r w:rsidRPr="00A3325A">
        <w:t>określonych</w:t>
      </w:r>
      <w:r w:rsidR="009118E2">
        <w:t xml:space="preserve"> </w:t>
      </w:r>
      <w:r w:rsidR="009118E2" w:rsidRPr="00A3325A">
        <w:t>w</w:t>
      </w:r>
      <w:r w:rsidR="009118E2">
        <w:t> art. </w:t>
      </w:r>
      <w:r w:rsidRPr="00A3325A">
        <w:t>79,</w:t>
      </w:r>
      <w:r w:rsidR="009118E2">
        <w:t xml:space="preserve"> </w:t>
      </w:r>
      <w:r w:rsidR="009118E2" w:rsidRPr="00A3325A">
        <w:t>z</w:t>
      </w:r>
      <w:r w:rsidR="009118E2">
        <w:t> </w:t>
      </w:r>
      <w:r w:rsidRPr="00A3325A">
        <w:t>wyjątkami,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8</w:t>
      </w:r>
      <w:r w:rsidR="009118E2" w:rsidRPr="00A3325A">
        <w:t>0</w:t>
      </w:r>
      <w:r w:rsidR="009118E2">
        <w:t xml:space="preserve"> ust. </w:t>
      </w:r>
      <w:r w:rsidR="009118E2" w:rsidRPr="00A3325A">
        <w:t>4</w:t>
      </w:r>
      <w:r w:rsidR="009118E2">
        <w:t xml:space="preserve"> pkt </w:t>
      </w:r>
      <w:r w:rsidR="009118E2" w:rsidRPr="00A3325A">
        <w:t>1</w:t>
      </w:r>
      <w:r w:rsidR="009118E2">
        <w:t xml:space="preserve"> i </w:t>
      </w:r>
      <w:r w:rsidRPr="00A3325A">
        <w:t>3;</w:t>
      </w:r>
    </w:p>
    <w:p w:rsidR="008E3344" w:rsidRPr="00A3325A" w:rsidRDefault="008E3344" w:rsidP="008E3344">
      <w:pPr>
        <w:pStyle w:val="PKTpunkt"/>
      </w:pPr>
      <w:r w:rsidRPr="00A3325A">
        <w:t>6)</w:t>
      </w:r>
      <w:r w:rsidRPr="00A3325A">
        <w:tab/>
        <w:t>odmowy</w:t>
      </w:r>
      <w:r>
        <w:t xml:space="preserve"> </w:t>
      </w:r>
      <w:r w:rsidRPr="00A3325A">
        <w:t>złożenia</w:t>
      </w:r>
      <w:r>
        <w:t xml:space="preserve"> </w:t>
      </w:r>
      <w:r w:rsidRPr="00A3325A">
        <w:t>ślubowania;</w:t>
      </w:r>
    </w:p>
    <w:p w:rsidR="008E3344" w:rsidRPr="00A3325A" w:rsidRDefault="008E3344" w:rsidP="008E3344">
      <w:pPr>
        <w:pStyle w:val="PKTpunkt"/>
      </w:pPr>
      <w:r w:rsidRPr="00A3325A">
        <w:t>7)</w:t>
      </w:r>
      <w:r w:rsidRPr="00A3325A">
        <w:tab/>
        <w:t>prawomocnego</w:t>
      </w:r>
      <w:r>
        <w:t xml:space="preserve"> </w:t>
      </w:r>
      <w:r w:rsidRPr="00A3325A">
        <w:t>orzeczenia</w:t>
      </w:r>
      <w:r>
        <w:t xml:space="preserve"> </w:t>
      </w:r>
      <w:r w:rsidRPr="00A3325A">
        <w:t>pozbawienia</w:t>
      </w:r>
      <w:r>
        <w:t xml:space="preserve"> </w:t>
      </w:r>
      <w:r w:rsidRPr="00A3325A">
        <w:t>praw</w:t>
      </w:r>
      <w:r>
        <w:t xml:space="preserve"> </w:t>
      </w:r>
      <w:r w:rsidRPr="00A3325A">
        <w:t>publicznych;</w:t>
      </w:r>
    </w:p>
    <w:p w:rsidR="008E3344" w:rsidRPr="00A3325A" w:rsidRDefault="008E3344" w:rsidP="008E3344">
      <w:pPr>
        <w:pStyle w:val="PKTpunkt"/>
      </w:pPr>
      <w:r w:rsidRPr="00A3325A">
        <w:t>8)</w:t>
      </w:r>
      <w:r w:rsidRPr="00A3325A">
        <w:tab/>
        <w:t>prawomocnego</w:t>
      </w:r>
      <w:r>
        <w:t xml:space="preserve"> </w:t>
      </w:r>
      <w:r w:rsidRPr="00A3325A">
        <w:t>orzeczenia</w:t>
      </w:r>
      <w:r>
        <w:t xml:space="preserve"> </w:t>
      </w:r>
      <w:r w:rsidRPr="00A3325A">
        <w:t>zakazu</w:t>
      </w:r>
      <w:r>
        <w:t xml:space="preserve"> </w:t>
      </w:r>
      <w:r w:rsidRPr="00A3325A">
        <w:t>wykonywania</w:t>
      </w:r>
      <w:r>
        <w:t xml:space="preserve"> </w:t>
      </w:r>
      <w:r w:rsidRPr="00A3325A">
        <w:t>zawodu</w:t>
      </w:r>
      <w:r>
        <w:t xml:space="preserve"> </w:t>
      </w:r>
      <w:r w:rsidRPr="00A3325A">
        <w:t>funkcjonariusza;</w:t>
      </w:r>
    </w:p>
    <w:p w:rsidR="008E3344" w:rsidRPr="00B84D65" w:rsidRDefault="008E3344" w:rsidP="008E3344">
      <w:pPr>
        <w:pStyle w:val="PKTpunkt"/>
      </w:pPr>
      <w:r w:rsidRPr="00506AD0">
        <w:t>9)</w:t>
      </w:r>
      <w:r w:rsidRPr="00106EE4">
        <w:rPr>
          <w:rStyle w:val="IGindeksgrny"/>
        </w:rPr>
        <w:footnoteReference w:id="67"/>
      </w:r>
      <w:r w:rsidRPr="00106EE4">
        <w:rPr>
          <w:rStyle w:val="IGindeksgrny"/>
        </w:rPr>
        <w:t>)</w:t>
      </w:r>
      <w:r>
        <w:tab/>
      </w:r>
      <w:r w:rsidRPr="00506AD0">
        <w:t>odmowy</w:t>
      </w:r>
      <w:r>
        <w:t xml:space="preserve"> </w:t>
      </w:r>
      <w:r w:rsidRPr="00506AD0">
        <w:t>wykonania</w:t>
      </w:r>
      <w:r>
        <w:t xml:space="preserve"> </w:t>
      </w:r>
      <w:r w:rsidRPr="00506AD0">
        <w:t>decyzji</w:t>
      </w:r>
      <w:r w:rsidR="009118E2">
        <w:t xml:space="preserve"> </w:t>
      </w:r>
      <w:r w:rsidR="009118E2" w:rsidRPr="00506AD0">
        <w:t>w</w:t>
      </w:r>
      <w:r w:rsidR="009118E2">
        <w:t> </w:t>
      </w:r>
      <w:r w:rsidRPr="00506AD0">
        <w:t>sprawie</w:t>
      </w:r>
      <w:r>
        <w:t xml:space="preserve"> </w:t>
      </w:r>
      <w:r w:rsidRPr="00506AD0">
        <w:t>przeniesienia,</w:t>
      </w:r>
      <w:r w:rsidR="009118E2">
        <w:t xml:space="preserve"> </w:t>
      </w:r>
      <w:r w:rsidR="009118E2" w:rsidRPr="00506AD0">
        <w:t>o</w:t>
      </w:r>
      <w:r w:rsidR="009118E2">
        <w:t> </w:t>
      </w:r>
      <w:r w:rsidRPr="00506AD0">
        <w:t>którym</w:t>
      </w:r>
      <w:r>
        <w:t xml:space="preserve"> </w:t>
      </w:r>
      <w:r w:rsidRPr="00506AD0">
        <w:t>mowa</w:t>
      </w:r>
      <w:r w:rsidR="009118E2">
        <w:t xml:space="preserve"> </w:t>
      </w:r>
      <w:r w:rsidR="009118E2" w:rsidRPr="00506AD0">
        <w:t>w</w:t>
      </w:r>
      <w:r w:rsidR="009118E2">
        <w:t> art. </w:t>
      </w:r>
      <w:r w:rsidRPr="00506AD0">
        <w:t>29a</w:t>
      </w:r>
      <w:r w:rsidR="009118E2">
        <w:t xml:space="preserve"> ust. </w:t>
      </w:r>
      <w:r w:rsidRPr="00506AD0">
        <w:t>1,</w:t>
      </w:r>
      <w:r>
        <w:t xml:space="preserve"> </w:t>
      </w:r>
      <w:r w:rsidR="009118E2" w:rsidRPr="00506AD0">
        <w:t>3</w:t>
      </w:r>
      <w:r w:rsidR="009118E2">
        <w:t xml:space="preserve"> i </w:t>
      </w:r>
      <w:r w:rsidR="009118E2" w:rsidRPr="00506AD0">
        <w:t>4</w:t>
      </w:r>
      <w:r w:rsidR="009118E2">
        <w:t xml:space="preserve"> oraz art. </w:t>
      </w:r>
      <w:r w:rsidRPr="00506AD0">
        <w:t>8</w:t>
      </w:r>
      <w:r w:rsidR="009118E2" w:rsidRPr="00506AD0">
        <w:t>6</w:t>
      </w:r>
      <w:r w:rsidR="009118E2">
        <w:t xml:space="preserve"> ust. </w:t>
      </w:r>
      <w:r w:rsidR="009118E2" w:rsidRPr="00506AD0">
        <w:t>2</w:t>
      </w:r>
      <w:r w:rsidR="009118E2">
        <w:t xml:space="preserve"> i </w:t>
      </w:r>
      <w:r w:rsidRPr="00506AD0">
        <w:t>5;</w:t>
      </w:r>
    </w:p>
    <w:p w:rsidR="008E3344" w:rsidRPr="00A3325A" w:rsidRDefault="008E3344" w:rsidP="008E3344">
      <w:pPr>
        <w:pStyle w:val="PKTpunkt"/>
      </w:pPr>
      <w:r w:rsidRPr="00A3325A">
        <w:t>10)</w:t>
      </w:r>
      <w:r w:rsidRPr="00A3325A">
        <w:tab/>
        <w:t>pisemnego</w:t>
      </w:r>
      <w:r>
        <w:t xml:space="preserve"> </w:t>
      </w:r>
      <w:r w:rsidRPr="00A3325A">
        <w:t>zgłoszenia</w:t>
      </w:r>
      <w:r>
        <w:t xml:space="preserve"> </w:t>
      </w:r>
      <w:r w:rsidRPr="00A3325A">
        <w:t>przez</w:t>
      </w:r>
      <w:r>
        <w:t xml:space="preserve"> </w:t>
      </w:r>
      <w:r w:rsidRPr="00A3325A">
        <w:t>funkcjonariusza</w:t>
      </w:r>
      <w:r>
        <w:t xml:space="preserve"> </w:t>
      </w:r>
      <w:r w:rsidRPr="00A3325A">
        <w:t>żądania</w:t>
      </w:r>
      <w:r>
        <w:t xml:space="preserve"> </w:t>
      </w:r>
      <w:r w:rsidRPr="00A3325A">
        <w:t>zwolnienia</w:t>
      </w:r>
      <w:r>
        <w:t xml:space="preserve"> </w:t>
      </w:r>
      <w:r w:rsidRPr="00A3325A">
        <w:t>ze</w:t>
      </w:r>
      <w:r>
        <w:t xml:space="preserve"> </w:t>
      </w:r>
      <w:r w:rsidRPr="00A3325A">
        <w:t>służby;</w:t>
      </w:r>
    </w:p>
    <w:p w:rsidR="008E3344" w:rsidRPr="00506AD0" w:rsidRDefault="008E3344" w:rsidP="008E3344">
      <w:pPr>
        <w:pStyle w:val="PKTpunkt"/>
      </w:pPr>
      <w:r w:rsidRPr="00506AD0">
        <w:t>11)</w:t>
      </w:r>
      <w:bookmarkStart w:id="11" w:name="_Ref413069756"/>
      <w:r w:rsidRPr="00106EE4">
        <w:rPr>
          <w:rStyle w:val="IGindeksgrny"/>
        </w:rPr>
        <w:footnoteReference w:id="68"/>
      </w:r>
      <w:bookmarkEnd w:id="11"/>
      <w:r w:rsidRPr="00106EE4">
        <w:rPr>
          <w:rStyle w:val="IGindeksgrny"/>
        </w:rPr>
        <w:t>)</w:t>
      </w:r>
      <w:r w:rsidR="0099671A">
        <w:t xml:space="preserve"> </w:t>
      </w:r>
      <w:r w:rsidRPr="00506AD0">
        <w:t>trwałej</w:t>
      </w:r>
      <w:r>
        <w:t xml:space="preserve"> </w:t>
      </w:r>
      <w:r w:rsidRPr="00506AD0">
        <w:t>utraty</w:t>
      </w:r>
      <w:r>
        <w:t xml:space="preserve"> </w:t>
      </w:r>
      <w:r w:rsidRPr="00506AD0">
        <w:t>zdolności</w:t>
      </w:r>
      <w:r>
        <w:t xml:space="preserve"> </w:t>
      </w:r>
      <w:r w:rsidRPr="00506AD0">
        <w:t>fizycznej</w:t>
      </w:r>
      <w:r>
        <w:t xml:space="preserve"> </w:t>
      </w:r>
      <w:r w:rsidRPr="00506AD0">
        <w:t>lub</w:t>
      </w:r>
      <w:r>
        <w:t xml:space="preserve"> </w:t>
      </w:r>
      <w:r w:rsidRPr="00506AD0">
        <w:t>psychicznej</w:t>
      </w:r>
      <w:r>
        <w:t xml:space="preserve"> </w:t>
      </w:r>
      <w:r w:rsidRPr="00506AD0">
        <w:t>do</w:t>
      </w:r>
      <w:r>
        <w:t xml:space="preserve"> </w:t>
      </w:r>
      <w:r w:rsidRPr="00506AD0">
        <w:t>pełnienia</w:t>
      </w:r>
      <w:r>
        <w:t xml:space="preserve"> </w:t>
      </w:r>
      <w:r w:rsidRPr="00506AD0">
        <w:t>służby</w:t>
      </w:r>
      <w:r>
        <w:t xml:space="preserve"> </w:t>
      </w:r>
      <w:r w:rsidRPr="00506AD0">
        <w:t>na</w:t>
      </w:r>
      <w:r>
        <w:t xml:space="preserve"> </w:t>
      </w:r>
      <w:r w:rsidRPr="00506AD0">
        <w:t>zajmowanym</w:t>
      </w:r>
      <w:r>
        <w:t xml:space="preserve"> </w:t>
      </w:r>
      <w:r w:rsidRPr="00506AD0">
        <w:t>stanowisku,</w:t>
      </w:r>
      <w:r>
        <w:t xml:space="preserve"> </w:t>
      </w:r>
      <w:r w:rsidRPr="00506AD0">
        <w:t>stwierdzonej</w:t>
      </w:r>
      <w:r>
        <w:t xml:space="preserve"> </w:t>
      </w:r>
      <w:r w:rsidRPr="00506AD0">
        <w:t>przez</w:t>
      </w:r>
      <w:r>
        <w:t xml:space="preserve"> </w:t>
      </w:r>
      <w:r w:rsidRPr="00506AD0">
        <w:t>lekarza</w:t>
      </w:r>
      <w:r>
        <w:t xml:space="preserve"> </w:t>
      </w:r>
      <w:r w:rsidRPr="00506AD0">
        <w:t>orzecznika</w:t>
      </w:r>
      <w:r>
        <w:t xml:space="preserve"> </w:t>
      </w:r>
      <w:r w:rsidRPr="00506AD0">
        <w:t>Zakładu</w:t>
      </w:r>
      <w:r>
        <w:t xml:space="preserve"> </w:t>
      </w:r>
      <w:r w:rsidRPr="00506AD0">
        <w:t>Ubezpieczeń</w:t>
      </w:r>
      <w:r>
        <w:t xml:space="preserve"> </w:t>
      </w:r>
      <w:r w:rsidRPr="00506AD0">
        <w:t>Społecznych,</w:t>
      </w:r>
      <w:r w:rsidR="009118E2">
        <w:t xml:space="preserve"> </w:t>
      </w:r>
      <w:r w:rsidR="009118E2" w:rsidRPr="00506AD0">
        <w:t>a</w:t>
      </w:r>
      <w:r w:rsidR="009118E2">
        <w:t> </w:t>
      </w:r>
      <w:r w:rsidR="009118E2" w:rsidRPr="00506AD0">
        <w:t>w</w:t>
      </w:r>
      <w:r w:rsidR="009118E2">
        <w:t> </w:t>
      </w:r>
      <w:r w:rsidRPr="00506AD0">
        <w:t>przypadku</w:t>
      </w:r>
      <w:r>
        <w:t xml:space="preserve"> </w:t>
      </w:r>
      <w:r w:rsidRPr="00506AD0">
        <w:t>funkcjonariuszy</w:t>
      </w:r>
      <w:r>
        <w:t xml:space="preserve"> </w:t>
      </w:r>
      <w:r w:rsidRPr="00506AD0">
        <w:t>wykonujących</w:t>
      </w:r>
      <w:r>
        <w:t xml:space="preserve"> </w:t>
      </w:r>
      <w:r w:rsidRPr="00506AD0">
        <w:t>zadania,</w:t>
      </w:r>
      <w:r w:rsidR="009118E2">
        <w:t xml:space="preserve"> </w:t>
      </w:r>
      <w:r w:rsidR="009118E2" w:rsidRPr="00506AD0">
        <w:t>o</w:t>
      </w:r>
      <w:r w:rsidR="009118E2">
        <w:t> </w:t>
      </w:r>
      <w:r w:rsidRPr="00506AD0">
        <w:t>których</w:t>
      </w:r>
      <w:r>
        <w:t xml:space="preserve"> </w:t>
      </w:r>
      <w:r w:rsidRPr="00506AD0">
        <w:t>mowa</w:t>
      </w:r>
      <w:r w:rsidR="009118E2">
        <w:t xml:space="preserve"> </w:t>
      </w:r>
      <w:r w:rsidR="009118E2" w:rsidRPr="00506AD0">
        <w:t>w</w:t>
      </w:r>
      <w:r w:rsidR="009118E2">
        <w:t> art. </w:t>
      </w:r>
      <w:r w:rsidR="009118E2" w:rsidRPr="00506AD0">
        <w:t>2</w:t>
      </w:r>
      <w:r w:rsidR="009118E2">
        <w:t xml:space="preserve"> ust. </w:t>
      </w:r>
      <w:r w:rsidR="009118E2" w:rsidRPr="00506AD0">
        <w:t>1</w:t>
      </w:r>
      <w:r w:rsidR="009118E2">
        <w:t xml:space="preserve"> pkt </w:t>
      </w:r>
      <w:r w:rsidRPr="00506AD0">
        <w:t>4–</w:t>
      </w:r>
      <w:r w:rsidR="009118E2" w:rsidRPr="00506AD0">
        <w:t>6</w:t>
      </w:r>
      <w:r w:rsidR="009118E2">
        <w:t> </w:t>
      </w:r>
      <w:r w:rsidRPr="00506AD0">
        <w:t>–</w:t>
      </w:r>
      <w:r>
        <w:t xml:space="preserve"> </w:t>
      </w:r>
      <w:r w:rsidRPr="00506AD0">
        <w:t>przez</w:t>
      </w:r>
      <w:r>
        <w:t xml:space="preserve"> </w:t>
      </w:r>
      <w:r w:rsidRPr="00506AD0">
        <w:t>komisję</w:t>
      </w:r>
      <w:r>
        <w:t xml:space="preserve"> </w:t>
      </w:r>
      <w:r w:rsidRPr="00506AD0">
        <w:t>lekarską</w:t>
      </w:r>
      <w:r>
        <w:t xml:space="preserve"> </w:t>
      </w:r>
      <w:r w:rsidRPr="00506AD0">
        <w:t>podległą</w:t>
      </w:r>
      <w:r>
        <w:t xml:space="preserve"> </w:t>
      </w:r>
      <w:r w:rsidRPr="00506AD0">
        <w:t>ministrowi</w:t>
      </w:r>
      <w:r>
        <w:t xml:space="preserve"> </w:t>
      </w:r>
      <w:r w:rsidRPr="00506AD0">
        <w:t>właściwemu</w:t>
      </w:r>
      <w:r>
        <w:t xml:space="preserve"> </w:t>
      </w:r>
      <w:r w:rsidRPr="00506AD0">
        <w:t>do</w:t>
      </w:r>
      <w:r>
        <w:t xml:space="preserve"> </w:t>
      </w:r>
      <w:r w:rsidRPr="00506AD0">
        <w:t>spraw</w:t>
      </w:r>
      <w:r>
        <w:t xml:space="preserve"> </w:t>
      </w:r>
      <w:r w:rsidR="008C7BC6">
        <w:br/>
      </w:r>
      <w:r w:rsidRPr="00506AD0">
        <w:t>wewnętrznych,</w:t>
      </w:r>
      <w:r>
        <w:t xml:space="preserve"> </w:t>
      </w:r>
      <w:r w:rsidRPr="00506AD0">
        <w:t>jeżeli</w:t>
      </w:r>
      <w:r>
        <w:t xml:space="preserve"> </w:t>
      </w:r>
      <w:r w:rsidRPr="00506AD0">
        <w:t>nie</w:t>
      </w:r>
      <w:r>
        <w:t xml:space="preserve"> </w:t>
      </w:r>
      <w:r w:rsidRPr="00506AD0">
        <w:t>ma</w:t>
      </w:r>
      <w:r>
        <w:t xml:space="preserve"> </w:t>
      </w:r>
      <w:r w:rsidRPr="00506AD0">
        <w:t>możliwości</w:t>
      </w:r>
      <w:r>
        <w:t xml:space="preserve"> </w:t>
      </w:r>
      <w:r w:rsidRPr="00506AD0">
        <w:t>pełnienia</w:t>
      </w:r>
      <w:r>
        <w:t xml:space="preserve"> </w:t>
      </w:r>
      <w:r w:rsidRPr="00506AD0">
        <w:t>służby</w:t>
      </w:r>
      <w:r>
        <w:t xml:space="preserve"> </w:t>
      </w:r>
      <w:r w:rsidRPr="00506AD0">
        <w:t>przez</w:t>
      </w:r>
      <w:r>
        <w:t xml:space="preserve"> </w:t>
      </w:r>
      <w:r w:rsidRPr="00506AD0">
        <w:t>funkcjonariusza</w:t>
      </w:r>
      <w:r>
        <w:t xml:space="preserve"> </w:t>
      </w:r>
      <w:r w:rsidRPr="00506AD0">
        <w:t>na</w:t>
      </w:r>
      <w:r>
        <w:t xml:space="preserve"> </w:t>
      </w:r>
      <w:r w:rsidRPr="00506AD0">
        <w:t>innym</w:t>
      </w:r>
      <w:r>
        <w:t xml:space="preserve"> </w:t>
      </w:r>
      <w:r w:rsidRPr="00506AD0">
        <w:t>stanowisku</w:t>
      </w:r>
      <w:r>
        <w:t xml:space="preserve"> </w:t>
      </w:r>
      <w:r w:rsidRPr="00506AD0">
        <w:t>odpowiednim</w:t>
      </w:r>
      <w:r>
        <w:t xml:space="preserve"> </w:t>
      </w:r>
      <w:r w:rsidRPr="00506AD0">
        <w:t>do</w:t>
      </w:r>
      <w:r>
        <w:t xml:space="preserve"> </w:t>
      </w:r>
      <w:r w:rsidRPr="00506AD0">
        <w:t>jego</w:t>
      </w:r>
      <w:r>
        <w:t xml:space="preserve"> </w:t>
      </w:r>
      <w:r w:rsidRPr="00506AD0">
        <w:t>stanu</w:t>
      </w:r>
      <w:r>
        <w:t xml:space="preserve"> </w:t>
      </w:r>
      <w:r w:rsidRPr="00506AD0">
        <w:t>zdrowia</w:t>
      </w:r>
      <w:r w:rsidR="009118E2">
        <w:t xml:space="preserve"> </w:t>
      </w:r>
      <w:r w:rsidR="009118E2" w:rsidRPr="00506AD0">
        <w:t>i</w:t>
      </w:r>
      <w:r w:rsidR="009118E2">
        <w:t> </w:t>
      </w:r>
      <w:r w:rsidRPr="00506AD0">
        <w:t>kwalifikacji</w:t>
      </w:r>
      <w:r>
        <w:t xml:space="preserve"> </w:t>
      </w:r>
      <w:r w:rsidRPr="00506AD0">
        <w:t>zawodowych</w:t>
      </w:r>
      <w:r>
        <w:t xml:space="preserve"> </w:t>
      </w:r>
      <w:r w:rsidRPr="00506AD0">
        <w:t>albo</w:t>
      </w:r>
      <w:r>
        <w:t xml:space="preserve"> </w:t>
      </w:r>
      <w:r w:rsidRPr="00506AD0">
        <w:t>gdy</w:t>
      </w:r>
      <w:r>
        <w:t xml:space="preserve"> </w:t>
      </w:r>
      <w:r w:rsidRPr="00506AD0">
        <w:t>funkcjonariusz</w:t>
      </w:r>
      <w:r>
        <w:t xml:space="preserve"> </w:t>
      </w:r>
      <w:r w:rsidRPr="00506AD0">
        <w:t>odmawia</w:t>
      </w:r>
      <w:r>
        <w:t xml:space="preserve"> </w:t>
      </w:r>
      <w:r w:rsidRPr="00506AD0">
        <w:t>przejścia</w:t>
      </w:r>
      <w:r>
        <w:t xml:space="preserve"> </w:t>
      </w:r>
      <w:r w:rsidRPr="00506AD0">
        <w:t>na</w:t>
      </w:r>
      <w:r>
        <w:t xml:space="preserve"> </w:t>
      </w:r>
      <w:r w:rsidRPr="00506AD0">
        <w:t>inne</w:t>
      </w:r>
      <w:r>
        <w:t xml:space="preserve"> </w:t>
      </w:r>
      <w:r w:rsidRPr="00506AD0">
        <w:t>stanowisko;</w:t>
      </w:r>
    </w:p>
    <w:p w:rsidR="008E3344" w:rsidRDefault="008E3344" w:rsidP="008E3344">
      <w:pPr>
        <w:pStyle w:val="PKTpunkt"/>
      </w:pPr>
      <w:r w:rsidRPr="00506AD0">
        <w:t>12)</w:t>
      </w:r>
      <w:r w:rsidRPr="00106EE4">
        <w:rPr>
          <w:rStyle w:val="IGindeksgrny"/>
        </w:rPr>
        <w:fldChar w:fldCharType="begin"/>
      </w:r>
      <w:r w:rsidR="00106EE4">
        <w:rPr>
          <w:rStyle w:val="IGindeksgrny"/>
        </w:rPr>
        <w:instrText xml:space="preserve"> NOTEREF _Ref413069756 \f \h  \* MERGEFORMAT </w:instrText>
      </w:r>
      <w:r w:rsidRPr="00106EE4">
        <w:rPr>
          <w:rStyle w:val="IGindeksgrny"/>
        </w:rPr>
      </w:r>
      <w:r w:rsidRPr="00106EE4">
        <w:rPr>
          <w:rStyle w:val="IGindeksgrny"/>
        </w:rPr>
        <w:fldChar w:fldCharType="separate"/>
      </w:r>
      <w:r w:rsidRPr="00106EE4">
        <w:rPr>
          <w:rStyle w:val="IGindeksgrny"/>
        </w:rPr>
        <w:t>68</w:t>
      </w:r>
      <w:r w:rsidRPr="00106EE4">
        <w:rPr>
          <w:rStyle w:val="IGindeksgrny"/>
        </w:rPr>
        <w:fldChar w:fldCharType="end"/>
      </w:r>
      <w:r w:rsidRPr="00106EE4">
        <w:rPr>
          <w:rStyle w:val="IGindeksgrny"/>
        </w:rPr>
        <w:t>)</w:t>
      </w:r>
      <w:r w:rsidR="0099671A" w:rsidRPr="0099671A">
        <w:t xml:space="preserve"> </w:t>
      </w:r>
      <w:r w:rsidRPr="00506AD0">
        <w:t>niezgłoszenia</w:t>
      </w:r>
      <w:r>
        <w:t xml:space="preserve"> </w:t>
      </w:r>
      <w:r w:rsidRPr="00506AD0">
        <w:t>się</w:t>
      </w:r>
      <w:r>
        <w:t xml:space="preserve"> </w:t>
      </w:r>
      <w:r w:rsidRPr="00506AD0">
        <w:t>do</w:t>
      </w:r>
      <w:r>
        <w:t xml:space="preserve"> </w:t>
      </w:r>
      <w:r w:rsidRPr="00506AD0">
        <w:t>służby</w:t>
      </w:r>
      <w:r w:rsidR="009118E2">
        <w:t xml:space="preserve"> </w:t>
      </w:r>
      <w:r w:rsidR="009118E2" w:rsidRPr="00506AD0">
        <w:t>w</w:t>
      </w:r>
      <w:r w:rsidR="009118E2">
        <w:t> </w:t>
      </w:r>
      <w:r w:rsidRPr="00506AD0">
        <w:t>terminie</w:t>
      </w:r>
      <w:r>
        <w:t xml:space="preserve"> </w:t>
      </w:r>
      <w:r w:rsidRPr="00506AD0">
        <w:t>1</w:t>
      </w:r>
      <w:r w:rsidR="009118E2" w:rsidRPr="00506AD0">
        <w:t>4</w:t>
      </w:r>
      <w:r w:rsidR="009118E2">
        <w:t> </w:t>
      </w:r>
      <w:r w:rsidRPr="00506AD0">
        <w:t>dni</w:t>
      </w:r>
      <w:r>
        <w:t xml:space="preserve"> </w:t>
      </w:r>
      <w:r w:rsidRPr="00506AD0">
        <w:t>od</w:t>
      </w:r>
      <w:r>
        <w:t xml:space="preserve"> </w:t>
      </w:r>
      <w:r w:rsidRPr="00506AD0">
        <w:t>dnia</w:t>
      </w:r>
      <w:r>
        <w:t xml:space="preserve"> </w:t>
      </w:r>
      <w:r w:rsidRPr="00506AD0">
        <w:t>zakończenia</w:t>
      </w:r>
      <w:r>
        <w:t xml:space="preserve"> </w:t>
      </w:r>
      <w:r w:rsidRPr="00506AD0">
        <w:t>okresu</w:t>
      </w:r>
      <w:r>
        <w:t xml:space="preserve"> </w:t>
      </w:r>
      <w:r w:rsidRPr="00506AD0">
        <w:t>oddelegowania,</w:t>
      </w:r>
      <w:r w:rsidR="009118E2">
        <w:t xml:space="preserve"> </w:t>
      </w:r>
      <w:r w:rsidR="009118E2" w:rsidRPr="00506AD0">
        <w:t>o</w:t>
      </w:r>
      <w:r w:rsidR="009118E2">
        <w:t> </w:t>
      </w:r>
      <w:r w:rsidRPr="00506AD0">
        <w:t>którym</w:t>
      </w:r>
      <w:r>
        <w:t xml:space="preserve"> </w:t>
      </w:r>
      <w:r w:rsidRPr="00506AD0">
        <w:t>mowa</w:t>
      </w:r>
      <w:r w:rsidR="009118E2">
        <w:t xml:space="preserve"> </w:t>
      </w:r>
      <w:r w:rsidR="009118E2" w:rsidRPr="00506AD0">
        <w:t>w</w:t>
      </w:r>
      <w:r w:rsidR="009118E2">
        <w:t> art. </w:t>
      </w:r>
      <w:r w:rsidRPr="00506AD0">
        <w:t>88,</w:t>
      </w:r>
      <w:r w:rsidR="009118E2">
        <w:t xml:space="preserve"> art. </w:t>
      </w:r>
      <w:r w:rsidRPr="00506AD0">
        <w:t>8</w:t>
      </w:r>
      <w:r w:rsidR="009118E2" w:rsidRPr="00506AD0">
        <w:t>9</w:t>
      </w:r>
      <w:r w:rsidR="009118E2">
        <w:t xml:space="preserve"> i art. </w:t>
      </w:r>
      <w:r w:rsidRPr="00506AD0">
        <w:t>89a.</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Pr="00A3325A">
        <w:t>1,</w:t>
      </w:r>
      <w:r>
        <w:t xml:space="preserve"> </w:t>
      </w:r>
      <w:r w:rsidRPr="00A3325A">
        <w:t>zwolnienie</w:t>
      </w:r>
      <w:r>
        <w:t xml:space="preserve"> </w:t>
      </w:r>
      <w:r w:rsidRPr="00A3325A">
        <w:t>ze</w:t>
      </w:r>
      <w:r>
        <w:t xml:space="preserve"> </w:t>
      </w:r>
      <w:r w:rsidRPr="00A3325A">
        <w:t>służby</w:t>
      </w:r>
      <w:r>
        <w:t xml:space="preserve"> </w:t>
      </w:r>
      <w:r w:rsidRPr="00A3325A">
        <w:t>może</w:t>
      </w:r>
      <w:r>
        <w:t xml:space="preserve"> </w:t>
      </w:r>
      <w:r w:rsidRPr="00A3325A">
        <w:t>nastąpić</w:t>
      </w:r>
      <w:r w:rsidR="009118E2">
        <w:t xml:space="preserve"> </w:t>
      </w:r>
      <w:r w:rsidR="009118E2" w:rsidRPr="00A3325A">
        <w:t>w</w:t>
      </w:r>
      <w:r w:rsidR="009118E2">
        <w:t> </w:t>
      </w:r>
      <w:r w:rsidRPr="00A3325A">
        <w:t>przypadku,</w:t>
      </w:r>
      <w:r>
        <w:t xml:space="preserve"> </w:t>
      </w:r>
      <w:r w:rsidRPr="00A3325A">
        <w:t>gdy</w:t>
      </w:r>
      <w:r>
        <w:t xml:space="preserve"> </w:t>
      </w:r>
      <w:r w:rsidRPr="00A3325A">
        <w:t>nie</w:t>
      </w:r>
      <w:r>
        <w:t xml:space="preserve"> </w:t>
      </w:r>
      <w:r w:rsidRPr="00A3325A">
        <w:t>ma</w:t>
      </w:r>
      <w:r>
        <w:t xml:space="preserve"> </w:t>
      </w:r>
      <w:r w:rsidRPr="00A3325A">
        <w:t>mo</w:t>
      </w:r>
      <w:r w:rsidRPr="00A3325A">
        <w:t>ż</w:t>
      </w:r>
      <w:r w:rsidRPr="00A3325A">
        <w:t>liwości</w:t>
      </w:r>
      <w:r>
        <w:t xml:space="preserve"> </w:t>
      </w:r>
      <w:r w:rsidRPr="00A3325A">
        <w:t>przeniesienia</w:t>
      </w:r>
      <w:r>
        <w:t xml:space="preserve"> </w:t>
      </w:r>
      <w:r w:rsidRPr="00A3325A">
        <w:t>funkcjonariusza</w:t>
      </w:r>
      <w:r>
        <w:t xml:space="preserve"> </w:t>
      </w:r>
      <w:r w:rsidRPr="00A3325A">
        <w:t>do</w:t>
      </w:r>
      <w:r>
        <w:t xml:space="preserve"> </w:t>
      </w:r>
      <w:r w:rsidRPr="00A3325A">
        <w:t>służby</w:t>
      </w:r>
      <w:r>
        <w:t xml:space="preserve"> </w:t>
      </w:r>
      <w:r w:rsidRPr="00A3325A">
        <w:t>cywilnej.</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105.</w:t>
      </w:r>
      <w:r w:rsidRPr="008E3344">
        <w:t xml:space="preserve"> 1.</w:t>
      </w:r>
      <w:r w:rsidRPr="00106EE4">
        <w:rPr>
          <w:rStyle w:val="IGindeksgrny"/>
        </w:rPr>
        <w:footnoteReference w:id="69"/>
      </w:r>
      <w:r w:rsidRPr="00106EE4">
        <w:rPr>
          <w:rStyle w:val="IGindeksgrny"/>
        </w:rPr>
        <w:t>)</w:t>
      </w:r>
      <w:r w:rsidRPr="008E3344">
        <w:t xml:space="preserve"> Funkcjonariusza można zwolnić ze służby</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niewywiązywania</w:t>
      </w:r>
      <w:r>
        <w:t xml:space="preserve"> </w:t>
      </w:r>
      <w:r w:rsidRPr="00A3325A">
        <w:t>się</w:t>
      </w:r>
      <w:r w:rsidR="009118E2">
        <w:t xml:space="preserve"> </w:t>
      </w:r>
      <w:r w:rsidR="009118E2" w:rsidRPr="00A3325A">
        <w:t>z</w:t>
      </w:r>
      <w:r w:rsidR="009118E2">
        <w:t> </w:t>
      </w:r>
      <w:r w:rsidRPr="00A3325A">
        <w:t>obowiązków</w:t>
      </w:r>
      <w:r>
        <w:t xml:space="preserve"> </w:t>
      </w:r>
      <w:r w:rsidRPr="00A3325A">
        <w:t>służbowych</w:t>
      </w:r>
      <w:r w:rsidR="009118E2">
        <w:t xml:space="preserve"> </w:t>
      </w:r>
      <w:r w:rsidR="009118E2" w:rsidRPr="00A3325A">
        <w:t>w</w:t>
      </w:r>
      <w:r w:rsidR="009118E2">
        <w:t> </w:t>
      </w:r>
      <w:r w:rsidRPr="00A3325A">
        <w:t>służbie</w:t>
      </w:r>
      <w:r>
        <w:t xml:space="preserve"> </w:t>
      </w:r>
      <w:r w:rsidRPr="00A3325A">
        <w:t>stałej,</w:t>
      </w:r>
      <w:r>
        <w:t xml:space="preserve"> </w:t>
      </w:r>
      <w:r w:rsidRPr="00A3325A">
        <w:t>stwierdzonego</w:t>
      </w:r>
      <w:r w:rsidR="009118E2">
        <w:t xml:space="preserve"> </w:t>
      </w:r>
      <w:r w:rsidR="009118E2" w:rsidRPr="00A3325A">
        <w:t>w</w:t>
      </w:r>
      <w:r w:rsidR="009118E2">
        <w:t> </w:t>
      </w:r>
      <w:r w:rsidRPr="00A3325A">
        <w:t>dwóch</w:t>
      </w:r>
      <w:r>
        <w:t xml:space="preserve"> </w:t>
      </w:r>
      <w:r w:rsidRPr="00A3325A">
        <w:t>następujących</w:t>
      </w:r>
      <w:r>
        <w:t xml:space="preserve"> </w:t>
      </w:r>
      <w:r w:rsidRPr="00A3325A">
        <w:t>po</w:t>
      </w:r>
      <w:r>
        <w:t xml:space="preserve"> </w:t>
      </w:r>
      <w:r w:rsidRPr="00A3325A">
        <w:t>sobie</w:t>
      </w:r>
      <w:r>
        <w:t xml:space="preserve"> </w:t>
      </w:r>
      <w:r w:rsidRPr="00A3325A">
        <w:t>ocenach</w:t>
      </w:r>
      <w:r>
        <w:t xml:space="preserve"> </w:t>
      </w:r>
      <w:r w:rsidRPr="00A3325A">
        <w:t>okresowych,</w:t>
      </w:r>
      <w:r>
        <w:t xml:space="preserve"> </w:t>
      </w:r>
      <w:r w:rsidRPr="00A3325A">
        <w:t>między</w:t>
      </w:r>
      <w:r>
        <w:t xml:space="preserve"> </w:t>
      </w:r>
      <w:r w:rsidRPr="00A3325A">
        <w:t>którymi</w:t>
      </w:r>
      <w:r>
        <w:t xml:space="preserve"> </w:t>
      </w:r>
      <w:r w:rsidRPr="00A3325A">
        <w:t>upłynęło</w:t>
      </w:r>
      <w:r>
        <w:t xml:space="preserve"> </w:t>
      </w:r>
      <w:r w:rsidRPr="00A3325A">
        <w:t>co</w:t>
      </w:r>
      <w:r>
        <w:t xml:space="preserve"> </w:t>
      </w:r>
      <w:r w:rsidRPr="00A3325A">
        <w:t>najmniej</w:t>
      </w:r>
      <w:r>
        <w:t xml:space="preserve"> </w:t>
      </w:r>
      <w:r w:rsidR="009118E2" w:rsidRPr="00A3325A">
        <w:t>6</w:t>
      </w:r>
      <w:r w:rsidR="009118E2">
        <w:t> </w:t>
      </w:r>
      <w:r w:rsidRPr="00A3325A">
        <w:t>miesięcy;</w:t>
      </w:r>
    </w:p>
    <w:p w:rsidR="008E3344" w:rsidRPr="00A3325A" w:rsidRDefault="008E3344" w:rsidP="008E3344">
      <w:pPr>
        <w:pStyle w:val="PKTpunkt"/>
      </w:pPr>
      <w:r w:rsidRPr="00A3325A">
        <w:t>2)</w:t>
      </w:r>
      <w:r w:rsidRPr="00A3325A">
        <w:tab/>
        <w:t>skazania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inne</w:t>
      </w:r>
      <w:r>
        <w:t xml:space="preserve"> </w:t>
      </w:r>
      <w:r w:rsidRPr="00A3325A">
        <w:t>niż</w:t>
      </w:r>
      <w:r>
        <w:t xml:space="preserve"> </w:t>
      </w:r>
      <w:r w:rsidRPr="00A3325A">
        <w:t>określone</w:t>
      </w:r>
      <w:r w:rsidR="009118E2">
        <w:t xml:space="preserve"> </w:t>
      </w:r>
      <w:r w:rsidR="009118E2" w:rsidRPr="00A3325A">
        <w:t>w</w:t>
      </w:r>
      <w:r w:rsidR="009118E2">
        <w:t> art. </w:t>
      </w:r>
      <w:r w:rsidRPr="00A3325A">
        <w:t>10</w:t>
      </w:r>
      <w:r w:rsidR="009118E2" w:rsidRPr="00A3325A">
        <w:t>4</w:t>
      </w:r>
      <w:r w:rsidR="009118E2">
        <w:t xml:space="preserve"> ust. </w:t>
      </w:r>
      <w:r w:rsidR="009118E2" w:rsidRPr="00A3325A">
        <w:t>1</w:t>
      </w:r>
      <w:r w:rsidR="009118E2">
        <w:t xml:space="preserve"> pkt </w:t>
      </w:r>
      <w:r w:rsidRPr="00A3325A">
        <w:t>2;</w:t>
      </w:r>
    </w:p>
    <w:p w:rsidR="008E3344" w:rsidRDefault="008E3344" w:rsidP="008E3344">
      <w:pPr>
        <w:pStyle w:val="PKTpunkt"/>
      </w:pPr>
      <w:r w:rsidRPr="00506AD0">
        <w:t>3)</w:t>
      </w:r>
      <w:r w:rsidRPr="00106EE4">
        <w:rPr>
          <w:rStyle w:val="IGindeksgrny"/>
        </w:rPr>
        <w:footnoteReference w:id="70"/>
      </w:r>
      <w:r w:rsidRPr="00106EE4">
        <w:rPr>
          <w:rStyle w:val="IGindeksgrny"/>
        </w:rPr>
        <w:t>)</w:t>
      </w:r>
      <w:r>
        <w:tab/>
      </w:r>
      <w:r w:rsidRPr="00506AD0">
        <w:t>powołania</w:t>
      </w:r>
      <w:r>
        <w:t xml:space="preserve"> </w:t>
      </w:r>
      <w:r w:rsidRPr="00506AD0">
        <w:t>do</w:t>
      </w:r>
      <w:r>
        <w:t xml:space="preserve"> </w:t>
      </w:r>
      <w:r w:rsidRPr="00506AD0">
        <w:t>innej</w:t>
      </w:r>
      <w:r>
        <w:t xml:space="preserve"> </w:t>
      </w:r>
      <w:r w:rsidRPr="00506AD0">
        <w:t>służby</w:t>
      </w:r>
      <w:r>
        <w:t xml:space="preserve"> </w:t>
      </w:r>
      <w:r w:rsidRPr="00506AD0">
        <w:t>państwowej,</w:t>
      </w:r>
      <w:r>
        <w:t xml:space="preserve"> </w:t>
      </w:r>
      <w:r w:rsidRPr="00506AD0">
        <w:t>objęcia</w:t>
      </w:r>
      <w:r>
        <w:t xml:space="preserve"> </w:t>
      </w:r>
      <w:r w:rsidRPr="00506AD0">
        <w:t>funkcji</w:t>
      </w:r>
      <w:r w:rsidR="009118E2">
        <w:t xml:space="preserve"> </w:t>
      </w:r>
      <w:r w:rsidR="009118E2" w:rsidRPr="00506AD0">
        <w:t>z</w:t>
      </w:r>
      <w:r w:rsidR="009118E2">
        <w:t> </w:t>
      </w:r>
      <w:r w:rsidRPr="00506AD0">
        <w:t>wyboru</w:t>
      </w:r>
      <w:r w:rsidR="009118E2">
        <w:t xml:space="preserve"> </w:t>
      </w:r>
      <w:r w:rsidR="009118E2" w:rsidRPr="00506AD0">
        <w:t>w</w:t>
      </w:r>
      <w:r w:rsidR="009118E2">
        <w:t> </w:t>
      </w:r>
      <w:r w:rsidRPr="00506AD0">
        <w:t>organach</w:t>
      </w:r>
      <w:r>
        <w:t xml:space="preserve"> </w:t>
      </w:r>
      <w:r w:rsidRPr="00506AD0">
        <w:t>wykonawczych</w:t>
      </w:r>
      <w:r>
        <w:t xml:space="preserve"> </w:t>
      </w:r>
      <w:r w:rsidRPr="00506AD0">
        <w:t>samorządu</w:t>
      </w:r>
      <w:r>
        <w:t xml:space="preserve"> </w:t>
      </w:r>
      <w:r w:rsidRPr="00506AD0">
        <w:t>terytoria</w:t>
      </w:r>
      <w:r w:rsidRPr="00506AD0">
        <w:t>l</w:t>
      </w:r>
      <w:r w:rsidRPr="00506AD0">
        <w:t>nego,</w:t>
      </w:r>
      <w:r>
        <w:t xml:space="preserve"> </w:t>
      </w:r>
      <w:r w:rsidRPr="00506AD0">
        <w:t>podjęcia</w:t>
      </w:r>
      <w:r>
        <w:t xml:space="preserve"> </w:t>
      </w:r>
      <w:r w:rsidRPr="00506AD0">
        <w:t>pracy</w:t>
      </w:r>
      <w:r w:rsidR="009118E2">
        <w:t xml:space="preserve"> </w:t>
      </w:r>
      <w:r w:rsidR="009118E2" w:rsidRPr="00506AD0">
        <w:t>w</w:t>
      </w:r>
      <w:r w:rsidR="009118E2">
        <w:t> </w:t>
      </w:r>
      <w:r w:rsidRPr="00506AD0">
        <w:t>instytucji</w:t>
      </w:r>
      <w:r>
        <w:t xml:space="preserve"> </w:t>
      </w:r>
      <w:r w:rsidRPr="00506AD0">
        <w:t>Unii</w:t>
      </w:r>
      <w:r>
        <w:t xml:space="preserve"> </w:t>
      </w:r>
      <w:r w:rsidRPr="00506AD0">
        <w:t>Europejskiej,</w:t>
      </w:r>
      <w:r>
        <w:t xml:space="preserve"> </w:t>
      </w:r>
      <w:r w:rsidRPr="00506AD0">
        <w:t>jednostce</w:t>
      </w:r>
      <w:r>
        <w:t xml:space="preserve"> </w:t>
      </w:r>
      <w:r w:rsidRPr="00506AD0">
        <w:t>utworzonej</w:t>
      </w:r>
      <w:r>
        <w:t xml:space="preserve"> </w:t>
      </w:r>
      <w:r w:rsidRPr="00506AD0">
        <w:t>przez</w:t>
      </w:r>
      <w:r>
        <w:t xml:space="preserve"> </w:t>
      </w:r>
      <w:r w:rsidRPr="00506AD0">
        <w:t>Unię</w:t>
      </w:r>
      <w:r>
        <w:t xml:space="preserve"> </w:t>
      </w:r>
      <w:r w:rsidRPr="00506AD0">
        <w:t>Europejską</w:t>
      </w:r>
      <w:r>
        <w:t xml:space="preserve"> </w:t>
      </w:r>
      <w:r w:rsidRPr="00506AD0">
        <w:t>lub</w:t>
      </w:r>
      <w:r>
        <w:t xml:space="preserve"> </w:t>
      </w:r>
      <w:r w:rsidRPr="00506AD0">
        <w:t>organizacji</w:t>
      </w:r>
      <w:r>
        <w:t xml:space="preserve"> </w:t>
      </w:r>
      <w:r w:rsidRPr="00506AD0">
        <w:t>międzynarodowej;</w:t>
      </w:r>
    </w:p>
    <w:p w:rsidR="008E3344" w:rsidRPr="00A3325A" w:rsidRDefault="008E3344" w:rsidP="008E3344">
      <w:pPr>
        <w:pStyle w:val="PKTpunkt"/>
      </w:pPr>
      <w:r w:rsidRPr="00A3325A">
        <w:t>4)</w:t>
      </w:r>
      <w:r w:rsidRPr="00A3325A">
        <w:tab/>
        <w:t>nabycia</w:t>
      </w:r>
      <w:r>
        <w:t xml:space="preserve"> </w:t>
      </w:r>
      <w:r w:rsidRPr="00A3325A">
        <w:t>prawa</w:t>
      </w:r>
      <w:r>
        <w:t xml:space="preserve"> </w:t>
      </w:r>
      <w:r w:rsidRPr="00A3325A">
        <w:t>do</w:t>
      </w:r>
      <w:r>
        <w:t xml:space="preserve"> </w:t>
      </w:r>
      <w:r w:rsidRPr="00A3325A">
        <w:t>renty</w:t>
      </w:r>
      <w:r w:rsidR="009118E2">
        <w:t xml:space="preserve"> </w:t>
      </w:r>
      <w:r w:rsidR="009118E2" w:rsidRPr="00A3325A">
        <w:t>z</w:t>
      </w:r>
      <w:r w:rsidR="009118E2">
        <w:t> </w:t>
      </w:r>
      <w:r w:rsidRPr="00A3325A">
        <w:t>tytułu</w:t>
      </w:r>
      <w:r>
        <w:t xml:space="preserve"> </w:t>
      </w:r>
      <w:r w:rsidRPr="00A3325A">
        <w:t>niezdolności</w:t>
      </w:r>
      <w:r>
        <w:t xml:space="preserve"> </w:t>
      </w:r>
      <w:r w:rsidRPr="00A3325A">
        <w:t>do</w:t>
      </w:r>
      <w:r>
        <w:t xml:space="preserve"> </w:t>
      </w:r>
      <w:r w:rsidRPr="00A3325A">
        <w:t>pracy;</w:t>
      </w:r>
    </w:p>
    <w:p w:rsidR="008E3344" w:rsidRPr="00A3325A" w:rsidRDefault="008E3344" w:rsidP="008E3344">
      <w:pPr>
        <w:pStyle w:val="PKTpunkt"/>
      </w:pPr>
      <w:r w:rsidRPr="00A3325A">
        <w:t>5)</w:t>
      </w:r>
      <w:r w:rsidRPr="00A3325A">
        <w:tab/>
        <w:t>niewyrażenia</w:t>
      </w:r>
      <w:r>
        <w:t xml:space="preserve"> </w:t>
      </w:r>
      <w:r w:rsidRPr="00A3325A">
        <w:t>zgody</w:t>
      </w:r>
      <w:r>
        <w:t xml:space="preserve"> </w:t>
      </w:r>
      <w:r w:rsidRPr="00A3325A">
        <w:t>na</w:t>
      </w:r>
      <w:r>
        <w:t xml:space="preserve"> </w:t>
      </w:r>
      <w:r w:rsidRPr="00A3325A">
        <w:t>przeniesienie</w:t>
      </w:r>
      <w:r>
        <w:t xml:space="preserve"> </w:t>
      </w:r>
      <w:r w:rsidRPr="00A3325A">
        <w:t>na</w:t>
      </w:r>
      <w:r>
        <w:t xml:space="preserve"> </w:t>
      </w:r>
      <w:r w:rsidRPr="00A3325A">
        <w:t>niższe</w:t>
      </w:r>
      <w:r>
        <w:t xml:space="preserve"> </w:t>
      </w:r>
      <w:r w:rsidRPr="00A3325A">
        <w:t>stanowisko</w:t>
      </w:r>
      <w:r>
        <w:t xml:space="preserve"> </w:t>
      </w:r>
      <w:r w:rsidRPr="00A3325A">
        <w:t>służbowe;</w:t>
      </w:r>
    </w:p>
    <w:p w:rsidR="008E3344" w:rsidRPr="00A3325A" w:rsidRDefault="008E3344" w:rsidP="008E3344">
      <w:pPr>
        <w:pStyle w:val="PKTpunkt"/>
      </w:pPr>
      <w:r w:rsidRPr="00A3325A">
        <w:t>6)</w:t>
      </w:r>
      <w:r w:rsidRPr="00A3325A">
        <w:tab/>
        <w:t>nieobecności</w:t>
      </w:r>
      <w:r w:rsidR="009118E2">
        <w:t xml:space="preserve"> </w:t>
      </w:r>
      <w:r w:rsidR="009118E2" w:rsidRPr="00A3325A">
        <w:t>w</w:t>
      </w:r>
      <w:r w:rsidR="009118E2">
        <w:t> </w:t>
      </w:r>
      <w:r w:rsidRPr="00A3325A">
        <w:t>służbie</w:t>
      </w:r>
      <w:r w:rsidR="009118E2">
        <w:t xml:space="preserve"> </w:t>
      </w:r>
      <w:r w:rsidR="009118E2" w:rsidRPr="00A3325A">
        <w:t>z</w:t>
      </w:r>
      <w:r w:rsidR="009118E2">
        <w:t> </w:t>
      </w:r>
      <w:r w:rsidRPr="00A3325A">
        <w:t>powodu</w:t>
      </w:r>
      <w:r>
        <w:t xml:space="preserve"> </w:t>
      </w:r>
      <w:r w:rsidRPr="00A3325A">
        <w:t>choroby</w:t>
      </w:r>
      <w:r>
        <w:t xml:space="preserve"> </w:t>
      </w:r>
      <w:r w:rsidRPr="00A3325A">
        <w:t>trwającej</w:t>
      </w:r>
      <w:r>
        <w:t xml:space="preserve"> </w:t>
      </w:r>
      <w:r w:rsidRPr="00A3325A">
        <w:t>dłużej</w:t>
      </w:r>
      <w:r>
        <w:t xml:space="preserve"> </w:t>
      </w:r>
      <w:r w:rsidRPr="00A3325A">
        <w:t>niż</w:t>
      </w:r>
      <w:r>
        <w:t xml:space="preserve"> </w:t>
      </w:r>
      <w:r w:rsidRPr="00A3325A">
        <w:t>rok;</w:t>
      </w:r>
    </w:p>
    <w:p w:rsidR="008E3344" w:rsidRPr="00A3325A" w:rsidRDefault="008E3344" w:rsidP="008E3344">
      <w:pPr>
        <w:pStyle w:val="PKTpunkt"/>
      </w:pPr>
      <w:r w:rsidRPr="00A3325A">
        <w:t>7)</w:t>
      </w:r>
      <w:r w:rsidRPr="00A3325A">
        <w:tab/>
        <w:t>warunkowego</w:t>
      </w:r>
      <w:r>
        <w:t xml:space="preserve"> </w:t>
      </w:r>
      <w:r w:rsidRPr="00A3325A">
        <w:t>umorzenia</w:t>
      </w:r>
      <w:r>
        <w:t xml:space="preserve"> </w:t>
      </w:r>
      <w:r w:rsidRPr="00A3325A">
        <w:t>postępowania</w:t>
      </w:r>
      <w:r>
        <w:t xml:space="preserve"> </w:t>
      </w:r>
      <w:r w:rsidRPr="00A3325A">
        <w:t>karnego</w:t>
      </w:r>
      <w:r>
        <w:t xml:space="preserve"> </w:t>
      </w:r>
      <w:r w:rsidRPr="00A3325A">
        <w:t>lub</w:t>
      </w:r>
      <w:r>
        <w:t xml:space="preserve"> </w:t>
      </w:r>
      <w:r w:rsidRPr="00A3325A">
        <w:t>postępowania</w:t>
      </w:r>
      <w:r>
        <w:t xml:space="preserve"> </w:t>
      </w:r>
      <w:r w:rsidRPr="00A3325A">
        <w:t>karnego</w:t>
      </w:r>
      <w:r>
        <w:t xml:space="preserve"> </w:t>
      </w:r>
      <w:r w:rsidRPr="00A3325A">
        <w:t>skarbowego,</w:t>
      </w:r>
      <w:r>
        <w:t xml:space="preserve"> </w:t>
      </w:r>
      <w:r w:rsidRPr="00A3325A">
        <w:t>jeżeli</w:t>
      </w:r>
      <w:r>
        <w:t xml:space="preserve"> </w:t>
      </w:r>
      <w:r w:rsidRPr="00A3325A">
        <w:t>popełniony</w:t>
      </w:r>
      <w:r>
        <w:t xml:space="preserve"> </w:t>
      </w:r>
      <w:r w:rsidRPr="00A3325A">
        <w:t>czyn</w:t>
      </w:r>
      <w:r>
        <w:t xml:space="preserve"> </w:t>
      </w:r>
      <w:r w:rsidRPr="00A3325A">
        <w:t>st</w:t>
      </w:r>
      <w:r w:rsidRPr="00A3325A">
        <w:t>a</w:t>
      </w:r>
      <w:r w:rsidRPr="00A3325A">
        <w:t>nowił</w:t>
      </w:r>
      <w:r>
        <w:t xml:space="preserve"> </w:t>
      </w:r>
      <w:r w:rsidRPr="00A3325A">
        <w:t>przestępstwo</w:t>
      </w:r>
      <w:r>
        <w:t xml:space="preserve"> </w:t>
      </w:r>
      <w:r w:rsidRPr="00A3325A">
        <w:t>umyślne</w:t>
      </w:r>
      <w:r>
        <w:t xml:space="preserve"> </w:t>
      </w:r>
      <w:r w:rsidRPr="00A3325A">
        <w:t>ścigane</w:t>
      </w:r>
      <w:r w:rsidR="009118E2">
        <w:t xml:space="preserve"> </w:t>
      </w:r>
      <w:r w:rsidR="009118E2" w:rsidRPr="00A3325A">
        <w:t>z</w:t>
      </w:r>
      <w:r w:rsidR="009118E2">
        <w:t> </w:t>
      </w:r>
      <w:r w:rsidRPr="00A3325A">
        <w:t>oskarżenia</w:t>
      </w:r>
      <w:r>
        <w:t xml:space="preserve"> </w:t>
      </w:r>
      <w:r w:rsidRPr="00A3325A">
        <w:t>publicznego</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Default="008E3344" w:rsidP="008E3344">
      <w:pPr>
        <w:pStyle w:val="PKTpunkt"/>
      </w:pPr>
      <w:r w:rsidRPr="00A841A7">
        <w:t>8)</w:t>
      </w:r>
      <w:r w:rsidRPr="00106EE4">
        <w:rPr>
          <w:rStyle w:val="IGindeksgrny"/>
        </w:rPr>
        <w:footnoteReference w:id="71"/>
      </w:r>
      <w:r w:rsidRPr="00106EE4">
        <w:rPr>
          <w:rStyle w:val="IGindeksgrny"/>
        </w:rPr>
        <w:t>)</w:t>
      </w:r>
      <w:r>
        <w:tab/>
      </w:r>
      <w:r w:rsidRPr="00A841A7">
        <w:t>dwukrotnego</w:t>
      </w:r>
      <w:r>
        <w:t xml:space="preserve"> </w:t>
      </w:r>
      <w:r w:rsidRPr="00A841A7">
        <w:t>nieusprawiedliwionego</w:t>
      </w:r>
      <w:r>
        <w:t xml:space="preserve"> </w:t>
      </w:r>
      <w:r w:rsidRPr="00A841A7">
        <w:t>niestawienia</w:t>
      </w:r>
      <w:r>
        <w:t xml:space="preserve"> </w:t>
      </w:r>
      <w:r w:rsidRPr="00A841A7">
        <w:t>się</w:t>
      </w:r>
      <w:r>
        <w:t xml:space="preserve"> </w:t>
      </w:r>
      <w:r w:rsidRPr="00A841A7">
        <w:t>na</w:t>
      </w:r>
      <w:r>
        <w:t xml:space="preserve"> </w:t>
      </w:r>
      <w:r w:rsidRPr="00A841A7">
        <w:t>badania,</w:t>
      </w:r>
      <w:r w:rsidR="009118E2">
        <w:t xml:space="preserve"> </w:t>
      </w:r>
      <w:r w:rsidR="009118E2" w:rsidRPr="00A841A7">
        <w:t>o</w:t>
      </w:r>
      <w:r w:rsidR="009118E2">
        <w:t> </w:t>
      </w:r>
      <w:r w:rsidRPr="00A841A7">
        <w:t>których</w:t>
      </w:r>
      <w:r>
        <w:t xml:space="preserve"> </w:t>
      </w:r>
      <w:r w:rsidRPr="00A841A7">
        <w:t>mowa</w:t>
      </w:r>
      <w:r w:rsidR="009118E2">
        <w:t xml:space="preserve"> </w:t>
      </w:r>
      <w:r w:rsidR="009118E2" w:rsidRPr="00A841A7">
        <w:t>w</w:t>
      </w:r>
      <w:r w:rsidR="009118E2">
        <w:t> art. </w:t>
      </w:r>
      <w:r w:rsidRPr="00A841A7">
        <w:t>13</w:t>
      </w:r>
      <w:r w:rsidR="009118E2" w:rsidRPr="00A841A7">
        <w:t>0</w:t>
      </w:r>
      <w:r w:rsidR="009118E2">
        <w:t xml:space="preserve"> ust. </w:t>
      </w:r>
      <w:r w:rsidRPr="00A841A7">
        <w:t>3,</w:t>
      </w:r>
      <w:r>
        <w:t xml:space="preserve"> </w:t>
      </w:r>
      <w:r w:rsidRPr="00A841A7">
        <w:t>lub</w:t>
      </w:r>
      <w:r>
        <w:t xml:space="preserve"> </w:t>
      </w:r>
      <w:r w:rsidRPr="00A841A7">
        <w:t>niepoddania</w:t>
      </w:r>
      <w:r>
        <w:t xml:space="preserve"> </w:t>
      </w:r>
      <w:r w:rsidRPr="00A841A7">
        <w:t>się</w:t>
      </w:r>
      <w:r>
        <w:t xml:space="preserve"> </w:t>
      </w:r>
      <w:r w:rsidRPr="00A841A7">
        <w:t>im,</w:t>
      </w:r>
      <w:r w:rsidR="009118E2">
        <w:t xml:space="preserve"> </w:t>
      </w:r>
      <w:r w:rsidR="009118E2" w:rsidRPr="00A841A7">
        <w:t>a</w:t>
      </w:r>
      <w:r w:rsidR="009118E2">
        <w:t> </w:t>
      </w:r>
      <w:r w:rsidRPr="00A841A7">
        <w:t>także</w:t>
      </w:r>
      <w:r w:rsidR="009118E2">
        <w:t xml:space="preserve"> </w:t>
      </w:r>
      <w:r w:rsidR="009118E2" w:rsidRPr="00A841A7">
        <w:t>w</w:t>
      </w:r>
      <w:r w:rsidR="009118E2">
        <w:t> </w:t>
      </w:r>
      <w:r w:rsidRPr="00A841A7">
        <w:t>przypadku</w:t>
      </w:r>
      <w:r>
        <w:t xml:space="preserve"> </w:t>
      </w:r>
      <w:r w:rsidRPr="00A841A7">
        <w:t>dwukrotnego</w:t>
      </w:r>
      <w:r>
        <w:t xml:space="preserve"> </w:t>
      </w:r>
      <w:r w:rsidRPr="00A841A7">
        <w:t>nieusprawiedliwionego</w:t>
      </w:r>
      <w:r>
        <w:t xml:space="preserve"> </w:t>
      </w:r>
      <w:r w:rsidRPr="00A841A7">
        <w:t>niestawienia</w:t>
      </w:r>
      <w:r>
        <w:t xml:space="preserve"> </w:t>
      </w:r>
      <w:r w:rsidRPr="00A841A7">
        <w:t>się</w:t>
      </w:r>
      <w:r>
        <w:t xml:space="preserve"> </w:t>
      </w:r>
      <w:r w:rsidRPr="00A841A7">
        <w:t>na</w:t>
      </w:r>
      <w:r>
        <w:t xml:space="preserve"> </w:t>
      </w:r>
      <w:r w:rsidRPr="00A841A7">
        <w:t>obserwację,</w:t>
      </w:r>
      <w:r w:rsidR="009118E2">
        <w:t xml:space="preserve"> </w:t>
      </w:r>
      <w:r w:rsidR="009118E2" w:rsidRPr="00A841A7">
        <w:t>o</w:t>
      </w:r>
      <w:r w:rsidR="009118E2">
        <w:t> </w:t>
      </w:r>
      <w:r w:rsidRPr="00A841A7">
        <w:t>której</w:t>
      </w:r>
      <w:r>
        <w:t xml:space="preserve"> </w:t>
      </w:r>
      <w:r w:rsidRPr="00A841A7">
        <w:t>mowa</w:t>
      </w:r>
      <w:r w:rsidR="009118E2">
        <w:t xml:space="preserve"> </w:t>
      </w:r>
      <w:r w:rsidR="009118E2" w:rsidRPr="00A841A7">
        <w:t>w</w:t>
      </w:r>
      <w:r w:rsidR="009118E2">
        <w:t> art. </w:t>
      </w:r>
      <w:r w:rsidRPr="00A841A7">
        <w:t>13</w:t>
      </w:r>
      <w:r w:rsidR="009118E2" w:rsidRPr="00A841A7">
        <w:t>0</w:t>
      </w:r>
      <w:r w:rsidR="009118E2">
        <w:t xml:space="preserve"> ust. </w:t>
      </w:r>
      <w:r w:rsidRPr="00A841A7">
        <w:t>4,</w:t>
      </w:r>
      <w:r>
        <w:t xml:space="preserve"> </w:t>
      </w:r>
      <w:r w:rsidRPr="00A841A7">
        <w:t>chyba</w:t>
      </w:r>
      <w:r>
        <w:t xml:space="preserve"> </w:t>
      </w:r>
      <w:r w:rsidRPr="00A841A7">
        <w:t>że</w:t>
      </w:r>
      <w:r>
        <w:t xml:space="preserve"> </w:t>
      </w:r>
      <w:r w:rsidRPr="00A841A7">
        <w:t>skierowanie</w:t>
      </w:r>
      <w:r>
        <w:t xml:space="preserve"> </w:t>
      </w:r>
      <w:r w:rsidRPr="00A841A7">
        <w:t>do</w:t>
      </w:r>
      <w:r>
        <w:t xml:space="preserve"> </w:t>
      </w:r>
      <w:r w:rsidRPr="00A841A7">
        <w:t>komisji</w:t>
      </w:r>
      <w:r>
        <w:t xml:space="preserve"> </w:t>
      </w:r>
      <w:r w:rsidRPr="00A841A7">
        <w:t>lekarskiej</w:t>
      </w:r>
      <w:r>
        <w:t xml:space="preserve"> </w:t>
      </w:r>
      <w:r w:rsidRPr="00A841A7">
        <w:t>nastąpiło</w:t>
      </w:r>
      <w:r>
        <w:t xml:space="preserve"> </w:t>
      </w:r>
      <w:r w:rsidRPr="00A841A7">
        <w:t>na</w:t>
      </w:r>
      <w:r>
        <w:t xml:space="preserve"> </w:t>
      </w:r>
      <w:r w:rsidRPr="00A841A7">
        <w:t>wniosek</w:t>
      </w:r>
      <w:r>
        <w:t xml:space="preserve"> </w:t>
      </w:r>
      <w:r w:rsidRPr="00A841A7">
        <w:t>funkcjonariusza;</w:t>
      </w:r>
    </w:p>
    <w:p w:rsidR="008E3344" w:rsidRPr="00A3325A" w:rsidRDefault="008E3344" w:rsidP="008E3344">
      <w:pPr>
        <w:pStyle w:val="PKTpunkt"/>
      </w:pPr>
      <w:r w:rsidRPr="00A3325A">
        <w:t>9)</w:t>
      </w:r>
      <w:r w:rsidRPr="00A3325A">
        <w:tab/>
        <w:t>zaistnienia</w:t>
      </w:r>
      <w:r>
        <w:t xml:space="preserve"> </w:t>
      </w:r>
      <w:r w:rsidRPr="00A3325A">
        <w:t>innej,</w:t>
      </w:r>
      <w:r>
        <w:t xml:space="preserve"> </w:t>
      </w:r>
      <w:r w:rsidRPr="00A3325A">
        <w:t>niż</w:t>
      </w:r>
      <w:r>
        <w:t xml:space="preserve"> </w:t>
      </w:r>
      <w:r w:rsidRPr="00A3325A">
        <w:t>określone</w:t>
      </w:r>
      <w:r w:rsidR="009118E2">
        <w:t xml:space="preserve"> </w:t>
      </w:r>
      <w:r w:rsidR="009118E2" w:rsidRPr="00A3325A">
        <w:t>w</w:t>
      </w:r>
      <w:r w:rsidR="009118E2">
        <w:t> pkt </w:t>
      </w:r>
      <w:r w:rsidRPr="00A3325A">
        <w:t>1–8,</w:t>
      </w:r>
      <w:r>
        <w:t xml:space="preserve"> </w:t>
      </w:r>
      <w:r w:rsidRPr="00A3325A">
        <w:t>ważnej</w:t>
      </w:r>
      <w:r>
        <w:t xml:space="preserve"> </w:t>
      </w:r>
      <w:r w:rsidRPr="00A3325A">
        <w:t>przyczyny,</w:t>
      </w:r>
      <w:r>
        <w:t xml:space="preserve"> </w:t>
      </w:r>
      <w:r w:rsidRPr="00A3325A">
        <w:t>jeżeli</w:t>
      </w:r>
      <w:r>
        <w:t xml:space="preserve"> </w:t>
      </w:r>
      <w:r w:rsidRPr="00A3325A">
        <w:t>dalsze</w:t>
      </w:r>
      <w:r>
        <w:t xml:space="preserve"> </w:t>
      </w:r>
      <w:r w:rsidRPr="00A3325A">
        <w:t>pozostawanie</w:t>
      </w:r>
      <w:r w:rsidR="009118E2">
        <w:t xml:space="preserve"> </w:t>
      </w:r>
      <w:r w:rsidR="009118E2" w:rsidRPr="00A3325A">
        <w:t>w</w:t>
      </w:r>
      <w:r w:rsidR="009118E2">
        <w:t> </w:t>
      </w:r>
      <w:r w:rsidRPr="00A3325A">
        <w:t>służbie</w:t>
      </w:r>
      <w:r>
        <w:t xml:space="preserve"> </w:t>
      </w:r>
      <w:r w:rsidRPr="00A3325A">
        <w:t>nie</w:t>
      </w:r>
      <w:r>
        <w:t xml:space="preserve"> </w:t>
      </w:r>
      <w:r w:rsidRPr="00A3325A">
        <w:t>gwarantuje</w:t>
      </w:r>
      <w:r>
        <w:t xml:space="preserve"> </w:t>
      </w:r>
      <w:r w:rsidRPr="00A3325A">
        <w:t>należytego</w:t>
      </w:r>
      <w:r>
        <w:t xml:space="preserve"> </w:t>
      </w:r>
      <w:r w:rsidRPr="00A3325A">
        <w:t>wykonywania</w:t>
      </w:r>
      <w:r>
        <w:t xml:space="preserve"> </w:t>
      </w:r>
      <w:r w:rsidRPr="00A3325A">
        <w:t>obowiązków</w:t>
      </w:r>
      <w:r>
        <w:t xml:space="preserve"> </w:t>
      </w:r>
      <w:r w:rsidRPr="00A3325A">
        <w:t>służbowych,</w:t>
      </w:r>
      <w:r w:rsidR="009118E2">
        <w:t xml:space="preserve"> </w:t>
      </w:r>
      <w:r w:rsidR="009118E2" w:rsidRPr="00A3325A">
        <w:t>w</w:t>
      </w:r>
      <w:r w:rsidR="009118E2">
        <w:t> </w:t>
      </w:r>
      <w:r w:rsidRPr="00A3325A">
        <w:t>szczególności</w:t>
      </w:r>
      <w:r>
        <w:t xml:space="preserve"> </w:t>
      </w:r>
      <w:r w:rsidRPr="00A3325A">
        <w:t>gdy</w:t>
      </w:r>
      <w:r>
        <w:t xml:space="preserve"> </w:t>
      </w:r>
      <w:r w:rsidRPr="00A3325A">
        <w:t>wymaga</w:t>
      </w:r>
      <w:r>
        <w:t xml:space="preserve"> </w:t>
      </w:r>
      <w:r w:rsidRPr="00A3325A">
        <w:t>tego</w:t>
      </w:r>
      <w:r>
        <w:t xml:space="preserve"> </w:t>
      </w:r>
      <w:r w:rsidRPr="00A3325A">
        <w:t>dobro</w:t>
      </w:r>
      <w:r>
        <w:t xml:space="preserve"> </w:t>
      </w:r>
      <w:r w:rsidRPr="00A3325A">
        <w:t>Służby</w:t>
      </w:r>
      <w:r>
        <w:t xml:space="preserve"> </w:t>
      </w:r>
      <w:r w:rsidRPr="00A3325A">
        <w:t>Celnej</w:t>
      </w:r>
      <w:r>
        <w:t xml:space="preserve"> </w:t>
      </w:r>
      <w:r w:rsidRPr="00A3325A">
        <w:t>lub</w:t>
      </w:r>
      <w:r>
        <w:t xml:space="preserve"> </w:t>
      </w:r>
      <w:r w:rsidRPr="00A3325A">
        <w:t>gdy</w:t>
      </w:r>
      <w:r>
        <w:t xml:space="preserve"> </w:t>
      </w:r>
      <w:r w:rsidRPr="00A3325A">
        <w:t>nastąpiła</w:t>
      </w:r>
      <w:r>
        <w:t xml:space="preserve"> </w:t>
      </w:r>
      <w:r w:rsidRPr="00A3325A">
        <w:t>utrata</w:t>
      </w:r>
      <w:r>
        <w:t xml:space="preserve"> </w:t>
      </w:r>
      <w:r w:rsidRPr="00A3325A">
        <w:t>zaufania</w:t>
      </w:r>
      <w:r>
        <w:t xml:space="preserve"> </w:t>
      </w:r>
      <w:r w:rsidRPr="00A3325A">
        <w:t>niezbędnego</w:t>
      </w:r>
      <w:r>
        <w:t xml:space="preserve"> </w:t>
      </w:r>
      <w:r w:rsidRPr="00A3325A">
        <w:t>do</w:t>
      </w:r>
      <w:r>
        <w:t xml:space="preserve"> </w:t>
      </w:r>
      <w:r w:rsidRPr="00A3325A">
        <w:t>wykonywania</w:t>
      </w:r>
      <w:r>
        <w:t xml:space="preserve"> </w:t>
      </w:r>
      <w:r w:rsidRPr="00A3325A">
        <w:t>obowiązków</w:t>
      </w:r>
      <w:r>
        <w:t xml:space="preserve"> </w:t>
      </w:r>
      <w:r w:rsidRPr="00A3325A">
        <w:t>służbowych:</w:t>
      </w:r>
      <w:r>
        <w:t xml:space="preserve"> </w:t>
      </w:r>
      <w:r w:rsidRPr="00A3325A">
        <w:t>zwolnienie</w:t>
      </w:r>
      <w:r>
        <w:t xml:space="preserve"> </w:t>
      </w:r>
      <w:r w:rsidRPr="00A3325A">
        <w:t>funkcjonariusza</w:t>
      </w:r>
      <w:r>
        <w:t xml:space="preserve"> </w:t>
      </w:r>
      <w:r w:rsidRPr="00A3325A">
        <w:t>ze</w:t>
      </w:r>
      <w:r>
        <w:t xml:space="preserve"> </w:t>
      </w:r>
      <w:r w:rsidRPr="00A3325A">
        <w:t>służby</w:t>
      </w:r>
      <w:r>
        <w:t xml:space="preserve"> </w:t>
      </w:r>
      <w:r w:rsidRPr="00A3325A">
        <w:t>może</w:t>
      </w:r>
      <w:r>
        <w:t xml:space="preserve"> </w:t>
      </w:r>
      <w:r w:rsidRPr="00A3325A">
        <w:t>nastąpić</w:t>
      </w:r>
      <w:r w:rsidR="009118E2">
        <w:t xml:space="preserve"> </w:t>
      </w:r>
      <w:r w:rsidR="009118E2" w:rsidRPr="00A3325A">
        <w:t>w</w:t>
      </w:r>
      <w:r w:rsidR="009118E2">
        <w:t> </w:t>
      </w:r>
      <w:r w:rsidRPr="00A3325A">
        <w:t>tym</w:t>
      </w:r>
      <w:r>
        <w:t xml:space="preserve"> </w:t>
      </w:r>
      <w:r w:rsidRPr="00A3325A">
        <w:t>przypadku</w:t>
      </w:r>
      <w:r>
        <w:t xml:space="preserve"> </w:t>
      </w:r>
      <w:r w:rsidRPr="00A3325A">
        <w:t>po</w:t>
      </w:r>
      <w:r>
        <w:t xml:space="preserve"> </w:t>
      </w:r>
      <w:r w:rsidRPr="00A3325A">
        <w:t>zasięgnięciu</w:t>
      </w:r>
      <w:r>
        <w:t xml:space="preserve"> </w:t>
      </w:r>
      <w:r w:rsidRPr="00A3325A">
        <w:t>opinii</w:t>
      </w:r>
      <w:r>
        <w:t xml:space="preserve"> </w:t>
      </w:r>
      <w:r w:rsidRPr="00A3325A">
        <w:t>związku</w:t>
      </w:r>
      <w:r>
        <w:t xml:space="preserve"> </w:t>
      </w:r>
      <w:r w:rsidRPr="00A3325A">
        <w:t>zawodowego</w:t>
      </w:r>
      <w:r>
        <w:t xml:space="preserve"> </w:t>
      </w:r>
      <w:r w:rsidRPr="00A3325A">
        <w:t>funkcjonariuszy;</w:t>
      </w:r>
    </w:p>
    <w:p w:rsidR="008E3344" w:rsidRPr="00A3325A" w:rsidRDefault="008E3344" w:rsidP="008E3344">
      <w:pPr>
        <w:pStyle w:val="PKTpunkt"/>
      </w:pPr>
      <w:r w:rsidRPr="00A3325A">
        <w:t>10)</w:t>
      </w:r>
      <w:r w:rsidRPr="00A3325A">
        <w:tab/>
        <w:t>upływu</w:t>
      </w:r>
      <w:r>
        <w:t xml:space="preserve"> </w:t>
      </w:r>
      <w:r w:rsidRPr="00A3325A">
        <w:t>1</w:t>
      </w:r>
      <w:r w:rsidR="009118E2" w:rsidRPr="00A3325A">
        <w:t>2</w:t>
      </w:r>
      <w:r w:rsidR="009118E2">
        <w:t> </w:t>
      </w:r>
      <w:r w:rsidRPr="00A3325A">
        <w:t>miesięcy</w:t>
      </w:r>
      <w:r>
        <w:t xml:space="preserve"> </w:t>
      </w:r>
      <w:r w:rsidRPr="00A3325A">
        <w:t>okresu</w:t>
      </w:r>
      <w:r>
        <w:t xml:space="preserve"> </w:t>
      </w:r>
      <w:r w:rsidRPr="00A3325A">
        <w:t>zawieszenia</w:t>
      </w:r>
      <w:r w:rsidR="009118E2">
        <w:t xml:space="preserve"> </w:t>
      </w:r>
      <w:r w:rsidR="009118E2" w:rsidRPr="00A3325A">
        <w:t>w</w:t>
      </w:r>
      <w:r w:rsidR="009118E2">
        <w:t> </w:t>
      </w:r>
      <w:r w:rsidRPr="00A3325A">
        <w:t>pełnieniu</w:t>
      </w:r>
      <w:r>
        <w:t xml:space="preserve"> </w:t>
      </w:r>
      <w:r w:rsidRPr="00A3325A">
        <w:t>obowiązków</w:t>
      </w:r>
      <w:r>
        <w:t xml:space="preserve"> </w:t>
      </w:r>
      <w:r w:rsidRPr="00A3325A">
        <w:t>służbowych,</w:t>
      </w:r>
      <w:r>
        <w:t xml:space="preserve"> </w:t>
      </w:r>
      <w:r w:rsidRPr="00A3325A">
        <w:t>jeżeli</w:t>
      </w:r>
      <w:r>
        <w:t xml:space="preserve"> </w:t>
      </w:r>
      <w:r w:rsidRPr="00A3325A">
        <w:t>nie</w:t>
      </w:r>
      <w:r>
        <w:t xml:space="preserve"> </w:t>
      </w:r>
      <w:r w:rsidRPr="00A3325A">
        <w:t>ustąpiły</w:t>
      </w:r>
      <w:r>
        <w:t xml:space="preserve"> </w:t>
      </w:r>
      <w:r w:rsidRPr="00A3325A">
        <w:t>przyczyny</w:t>
      </w:r>
      <w:r>
        <w:t xml:space="preserve"> </w:t>
      </w:r>
      <w:r w:rsidRPr="00A3325A">
        <w:t>będące</w:t>
      </w:r>
      <w:r>
        <w:t xml:space="preserve"> </w:t>
      </w:r>
      <w:r w:rsidRPr="00A3325A">
        <w:t>podstawą</w:t>
      </w:r>
      <w:r>
        <w:t xml:space="preserve"> </w:t>
      </w:r>
      <w:r w:rsidRPr="00A3325A">
        <w:t>zawieszenia.</w:t>
      </w:r>
    </w:p>
    <w:p w:rsidR="008E3344" w:rsidRPr="00A3325A" w:rsidRDefault="008E3344" w:rsidP="008E3344">
      <w:pPr>
        <w:pStyle w:val="PKTpunkt"/>
      </w:pPr>
      <w:r w:rsidRPr="00A3325A">
        <w:t>11)</w:t>
      </w:r>
      <w:r w:rsidRPr="00A3325A">
        <w:tab/>
        <w:t>(uchylony)</w:t>
      </w:r>
    </w:p>
    <w:p w:rsidR="008E3344" w:rsidRPr="008E3344" w:rsidRDefault="008E3344" w:rsidP="008E3344">
      <w:pPr>
        <w:pStyle w:val="USTustnpkodeksu"/>
        <w:rPr>
          <w:rStyle w:val="Ppogrubienie"/>
        </w:rPr>
      </w:pPr>
      <w:r w:rsidRPr="00482538">
        <w:t>2.</w:t>
      </w:r>
      <w:r w:rsidRPr="00106EE4">
        <w:rPr>
          <w:rStyle w:val="IGindeksgrny"/>
        </w:rPr>
        <w:footnoteReference w:id="72"/>
      </w:r>
      <w:r w:rsidRPr="00106EE4">
        <w:rPr>
          <w:rStyle w:val="IGindeksgrny"/>
        </w:rPr>
        <w:t>)</w:t>
      </w:r>
      <w:r>
        <w:t xml:space="preserve"> </w:t>
      </w:r>
      <w:r w:rsidRPr="00482538">
        <w:t>Przepisu</w:t>
      </w:r>
      <w:r w:rsidR="009118E2">
        <w:t xml:space="preserve"> ust. </w:t>
      </w:r>
      <w:r w:rsidR="009118E2" w:rsidRPr="00482538">
        <w:t>1</w:t>
      </w:r>
      <w:r w:rsidR="009118E2">
        <w:t xml:space="preserve"> pkt </w:t>
      </w:r>
      <w:r w:rsidR="009118E2" w:rsidRPr="00482538">
        <w:t>3</w:t>
      </w:r>
      <w:r w:rsidR="009118E2">
        <w:t> </w:t>
      </w:r>
      <w:r w:rsidRPr="00482538">
        <w:t>nie</w:t>
      </w:r>
      <w:r>
        <w:t xml:space="preserve"> </w:t>
      </w:r>
      <w:r w:rsidRPr="00482538">
        <w:t>stosuje</w:t>
      </w:r>
      <w:r>
        <w:t xml:space="preserve"> </w:t>
      </w:r>
      <w:r w:rsidRPr="00482538">
        <w:t>się</w:t>
      </w:r>
      <w:r w:rsidR="009118E2">
        <w:t xml:space="preserve"> </w:t>
      </w:r>
      <w:r w:rsidR="009118E2" w:rsidRPr="00482538">
        <w:t>w</w:t>
      </w:r>
      <w:r w:rsidR="009118E2">
        <w:t> </w:t>
      </w:r>
      <w:r w:rsidRPr="00482538">
        <w:t>odniesieniu</w:t>
      </w:r>
      <w:r>
        <w:t xml:space="preserve"> </w:t>
      </w:r>
      <w:r w:rsidRPr="00482538">
        <w:t>do</w:t>
      </w:r>
      <w:r>
        <w:t xml:space="preserve"> </w:t>
      </w:r>
      <w:r w:rsidRPr="00482538">
        <w:t>funkcjonariusza</w:t>
      </w:r>
      <w:r>
        <w:t xml:space="preserve"> </w:t>
      </w:r>
      <w:r w:rsidRPr="00482538">
        <w:t>oddelegowanego</w:t>
      </w:r>
      <w:r>
        <w:t xml:space="preserve"> </w:t>
      </w:r>
      <w:r w:rsidRPr="00482538">
        <w:t>na</w:t>
      </w:r>
      <w:r>
        <w:t xml:space="preserve"> </w:t>
      </w:r>
      <w:r w:rsidRPr="00482538">
        <w:t>podstawie</w:t>
      </w:r>
      <w:r w:rsidR="009118E2">
        <w:t xml:space="preserve"> art. </w:t>
      </w:r>
      <w:r w:rsidRPr="00482538">
        <w:t>8</w:t>
      </w:r>
      <w:r w:rsidR="009118E2" w:rsidRPr="00482538">
        <w:t>8</w:t>
      </w:r>
      <w:r w:rsidR="009118E2">
        <w:t xml:space="preserve"> ust. </w:t>
      </w:r>
      <w:r w:rsidRPr="00482538">
        <w:t>2.</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105a.</w:t>
      </w:r>
      <w:r>
        <w:t xml:space="preserve"> </w:t>
      </w:r>
      <w:r w:rsidRPr="00A3325A">
        <w:t>1.</w:t>
      </w:r>
      <w:r>
        <w:t xml:space="preserve"> </w:t>
      </w:r>
      <w:r w:rsidRPr="00A3325A">
        <w:t>Funkcjonariusza</w:t>
      </w:r>
      <w:r>
        <w:t xml:space="preserve"> </w:t>
      </w:r>
      <w:r w:rsidRPr="00A3325A">
        <w:t>nie</w:t>
      </w:r>
      <w:r>
        <w:t xml:space="preserve"> </w:t>
      </w:r>
      <w:r w:rsidRPr="00A3325A">
        <w:t>można</w:t>
      </w:r>
      <w:r>
        <w:t xml:space="preserve"> </w:t>
      </w:r>
      <w:r w:rsidRPr="00A3325A">
        <w:t>zwolnić</w:t>
      </w:r>
      <w:r>
        <w:t xml:space="preserve"> </w:t>
      </w:r>
      <w:r w:rsidRPr="00A3325A">
        <w:t>ze</w:t>
      </w:r>
      <w:r>
        <w:t xml:space="preserve"> </w:t>
      </w:r>
      <w:r w:rsidRPr="00A3325A">
        <w:t>służby</w:t>
      </w:r>
      <w:r w:rsidR="009118E2">
        <w:t xml:space="preserve"> </w:t>
      </w:r>
      <w:r w:rsidR="009118E2" w:rsidRPr="00A3325A">
        <w:t>w</w:t>
      </w:r>
      <w:r w:rsidR="009118E2">
        <w:t> </w:t>
      </w:r>
      <w:r w:rsidRPr="00A3325A">
        <w:t>okresie</w:t>
      </w:r>
      <w:r>
        <w:t xml:space="preserve"> </w:t>
      </w:r>
      <w:r w:rsidRPr="00A3325A">
        <w:t>ciąży,</w:t>
      </w:r>
      <w:r w:rsidR="009118E2">
        <w:t xml:space="preserve"> </w:t>
      </w:r>
      <w:r w:rsidR="009118E2" w:rsidRPr="00A3325A">
        <w:t>w</w:t>
      </w:r>
      <w:r w:rsidR="009118E2">
        <w:t> </w:t>
      </w:r>
      <w:r w:rsidRPr="00A3325A">
        <w:t>czasie</w:t>
      </w:r>
      <w:r>
        <w:t xml:space="preserve"> </w:t>
      </w:r>
      <w:r w:rsidRPr="00A3325A">
        <w:t>urlopu</w:t>
      </w:r>
      <w:r>
        <w:t xml:space="preserve"> </w:t>
      </w:r>
      <w:r w:rsidRPr="00A3325A">
        <w:t>macierzyńskiego,</w:t>
      </w:r>
      <w:r>
        <w:t xml:space="preserve"> </w:t>
      </w:r>
      <w:r w:rsidRPr="00A3325A">
        <w:t>url</w:t>
      </w:r>
      <w:r w:rsidRPr="00A3325A">
        <w:t>o</w:t>
      </w:r>
      <w:r w:rsidRPr="00A3325A">
        <w:t>pu</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dodatkowego</w:t>
      </w:r>
      <w:r>
        <w:t xml:space="preserve"> </w:t>
      </w:r>
      <w:r w:rsidRPr="00A3325A">
        <w:t>urlopu</w:t>
      </w:r>
      <w:r>
        <w:t xml:space="preserve"> </w:t>
      </w:r>
      <w:r w:rsidRPr="00A3325A">
        <w:t>macierzyńskiego,</w:t>
      </w:r>
      <w:r>
        <w:t xml:space="preserve"> </w:t>
      </w:r>
      <w:r w:rsidRPr="00A3325A">
        <w:t>dodatkowego</w:t>
      </w:r>
      <w:r>
        <w:t xml:space="preserve"> </w:t>
      </w:r>
      <w:r w:rsidRPr="00A3325A">
        <w:t>urlopu</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urlopu</w:t>
      </w:r>
      <w:r>
        <w:t xml:space="preserve"> </w:t>
      </w:r>
      <w:r w:rsidRPr="00A3325A">
        <w:t>ojcowskiego,</w:t>
      </w:r>
      <w:r>
        <w:t xml:space="preserve"> </w:t>
      </w:r>
      <w:r w:rsidRPr="00A3325A">
        <w:t>urlopu</w:t>
      </w:r>
      <w:r>
        <w:t xml:space="preserve"> </w:t>
      </w:r>
      <w:r w:rsidRPr="00A3325A">
        <w:t>rodzicielskiego</w:t>
      </w:r>
      <w:r>
        <w:t xml:space="preserve"> </w:t>
      </w:r>
      <w:r w:rsidRPr="00A3325A">
        <w:t>lub</w:t>
      </w:r>
      <w:r>
        <w:t xml:space="preserve"> </w:t>
      </w:r>
      <w:r w:rsidRPr="00A3325A">
        <w:t>urlopu</w:t>
      </w:r>
      <w:r>
        <w:t xml:space="preserve"> </w:t>
      </w:r>
      <w:r w:rsidRPr="00A3325A">
        <w:t>wychowawczego,</w:t>
      </w:r>
      <w:r w:rsidR="009118E2">
        <w:t xml:space="preserve"> </w:t>
      </w:r>
      <w:r w:rsidR="009118E2" w:rsidRPr="00A3325A">
        <w:t>z</w:t>
      </w:r>
      <w:r w:rsidR="009118E2">
        <w:t> </w:t>
      </w:r>
      <w:r w:rsidRPr="00A3325A">
        <w:t>wyjątkiem</w:t>
      </w:r>
      <w:r>
        <w:t xml:space="preserve"> </w:t>
      </w:r>
      <w:r w:rsidRPr="00A3325A">
        <w:t>przypa</w:t>
      </w:r>
      <w:r w:rsidRPr="00A3325A">
        <w:t>d</w:t>
      </w:r>
      <w:r w:rsidRPr="00A3325A">
        <w:t>ków</w:t>
      </w:r>
      <w:r>
        <w:t xml:space="preserve"> </w:t>
      </w:r>
      <w:r w:rsidRPr="00A3325A">
        <w:t>określonych</w:t>
      </w:r>
      <w:r w:rsidR="009118E2">
        <w:t xml:space="preserve"> </w:t>
      </w:r>
      <w:r w:rsidR="009118E2" w:rsidRPr="00A3325A">
        <w:t>w</w:t>
      </w:r>
      <w:r w:rsidR="009118E2">
        <w:t> art. </w:t>
      </w:r>
      <w:r w:rsidRPr="00A3325A">
        <w:t>96,</w:t>
      </w:r>
      <w:r w:rsidR="009118E2">
        <w:t xml:space="preserve"> art. </w:t>
      </w:r>
      <w:r w:rsidRPr="00A3325A">
        <w:t>10</w:t>
      </w:r>
      <w:r w:rsidR="009118E2" w:rsidRPr="00A3325A">
        <w:t>4</w:t>
      </w:r>
      <w:r w:rsidR="009118E2">
        <w:t xml:space="preserve"> ust. </w:t>
      </w:r>
      <w:r w:rsidR="009118E2" w:rsidRPr="00A3325A">
        <w:t>1</w:t>
      </w:r>
      <w:r w:rsidR="009118E2">
        <w:t xml:space="preserve"> pkt </w:t>
      </w:r>
      <w:r w:rsidR="009118E2" w:rsidRPr="00A3325A">
        <w:t>2</w:t>
      </w:r>
      <w:r w:rsidR="009118E2">
        <w:t xml:space="preserve"> i </w:t>
      </w:r>
      <w:r w:rsidRPr="00A3325A">
        <w:t>10,</w:t>
      </w:r>
      <w:r w:rsidR="009118E2">
        <w:t xml:space="preserve"> art. </w:t>
      </w:r>
      <w:r w:rsidRPr="00A3325A">
        <w:t>10</w:t>
      </w:r>
      <w:r w:rsidR="009118E2" w:rsidRPr="00A3325A">
        <w:t>5</w:t>
      </w:r>
      <w:r w:rsidR="009118E2">
        <w:t xml:space="preserve"> ust. </w:t>
      </w:r>
      <w:r>
        <w:t>1</w:t>
      </w:r>
      <w:bookmarkStart w:id="12" w:name="_Ref413070050"/>
      <w:r w:rsidRPr="00106EE4">
        <w:rPr>
          <w:rStyle w:val="IGindeksgrny"/>
        </w:rPr>
        <w:footnoteReference w:id="73"/>
      </w:r>
      <w:bookmarkEnd w:id="12"/>
      <w:r w:rsidRPr="00106EE4">
        <w:rPr>
          <w:rStyle w:val="IGindeksgrny"/>
        </w:rPr>
        <w:t>)</w:t>
      </w:r>
      <w:r w:rsidR="009118E2">
        <w:t xml:space="preserve"> pkt </w:t>
      </w:r>
      <w:r w:rsidRPr="00A3325A">
        <w:t>2,</w:t>
      </w:r>
      <w:r>
        <w:t xml:space="preserve"> </w:t>
      </w:r>
      <w:r w:rsidR="009118E2" w:rsidRPr="00A3325A">
        <w:t>3</w:t>
      </w:r>
      <w:r w:rsidR="009118E2">
        <w:t xml:space="preserve"> i </w:t>
      </w:r>
      <w:r w:rsidR="009118E2" w:rsidRPr="00A3325A">
        <w:t>9</w:t>
      </w:r>
      <w:r w:rsidR="009118E2">
        <w:t xml:space="preserve"> oraz </w:t>
      </w:r>
      <w:r w:rsidR="009118E2" w:rsidRPr="00A3325A">
        <w:t>w</w:t>
      </w:r>
      <w:r w:rsidR="009118E2">
        <w:t> </w:t>
      </w:r>
      <w:r w:rsidRPr="00A3325A">
        <w:t>przypadku</w:t>
      </w:r>
      <w:r>
        <w:t xml:space="preserve"> </w:t>
      </w:r>
      <w:r w:rsidRPr="00A3325A">
        <w:t>wymierzenia</w:t>
      </w:r>
      <w:r>
        <w:t xml:space="preserve"> </w:t>
      </w:r>
      <w:r w:rsidRPr="00A3325A">
        <w:t>kary</w:t>
      </w:r>
      <w:r>
        <w:t xml:space="preserve"> </w:t>
      </w:r>
      <w:r w:rsidRPr="00A3325A">
        <w:t>dy</w:t>
      </w:r>
      <w:r w:rsidRPr="00A3325A">
        <w:t>s</w:t>
      </w:r>
      <w:r w:rsidRPr="00A3325A">
        <w:t>cyplinarnej</w:t>
      </w:r>
      <w:r>
        <w:t xml:space="preserve"> </w:t>
      </w:r>
      <w:r w:rsidRPr="00A3325A">
        <w:t>wydalenia</w:t>
      </w:r>
      <w:r>
        <w:t xml:space="preserve"> </w:t>
      </w:r>
      <w:r w:rsidRPr="00A3325A">
        <w:t>ze</w:t>
      </w:r>
      <w:r>
        <w:t xml:space="preserve"> </w:t>
      </w:r>
      <w:r w:rsidRPr="00A3325A">
        <w:t>Służby</w:t>
      </w:r>
      <w:r>
        <w:t xml:space="preserve"> </w:t>
      </w:r>
      <w:r w:rsidRPr="00A3325A">
        <w:t>Celnej.</w:t>
      </w:r>
    </w:p>
    <w:p w:rsidR="008E3344" w:rsidRPr="00A3325A" w:rsidRDefault="008E3344" w:rsidP="0099671A">
      <w:pPr>
        <w:pStyle w:val="USTustnpkodeksu"/>
        <w:spacing w:before="100"/>
      </w:pPr>
      <w:r w:rsidRPr="00A3325A">
        <w:t>2.</w:t>
      </w:r>
      <w:r w:rsidR="009118E2">
        <w:t xml:space="preserve"> </w:t>
      </w:r>
      <w:r w:rsidR="009118E2" w:rsidRPr="00A3325A">
        <w:t>W</w:t>
      </w:r>
      <w:r w:rsidR="009118E2">
        <w:t> </w:t>
      </w:r>
      <w:r w:rsidRPr="00A3325A">
        <w:t>razie</w:t>
      </w:r>
      <w:r>
        <w:t xml:space="preserve"> </w:t>
      </w:r>
      <w:r w:rsidRPr="00A3325A">
        <w:t>zwolnienia</w:t>
      </w:r>
      <w:r>
        <w:t xml:space="preserve"> </w:t>
      </w:r>
      <w:r w:rsidRPr="00A3325A">
        <w:t>funkcjonariusza</w:t>
      </w:r>
      <w:r>
        <w:t xml:space="preserve"> </w:t>
      </w:r>
      <w:r w:rsidRPr="00A3325A">
        <w:t>ze</w:t>
      </w:r>
      <w:r>
        <w:t xml:space="preserve"> </w:t>
      </w:r>
      <w:r w:rsidRPr="00A3325A">
        <w:t>służby</w:t>
      </w:r>
      <w:r>
        <w:t xml:space="preserve"> </w:t>
      </w:r>
      <w:r w:rsidRPr="00A3325A">
        <w:t>na</w:t>
      </w:r>
      <w:r>
        <w:t xml:space="preserve"> </w:t>
      </w:r>
      <w:r w:rsidRPr="00A3325A">
        <w:t>podstawie</w:t>
      </w:r>
      <w:r w:rsidR="009118E2">
        <w:t xml:space="preserve"> art. </w:t>
      </w:r>
      <w:r w:rsidRPr="00A3325A">
        <w:t>9</w:t>
      </w:r>
      <w:r w:rsidR="009118E2" w:rsidRPr="00A3325A">
        <w:t>6</w:t>
      </w:r>
      <w:r w:rsidR="009118E2">
        <w:t xml:space="preserve"> lub art. </w:t>
      </w:r>
      <w:r w:rsidRPr="00A3325A">
        <w:t>10</w:t>
      </w:r>
      <w:r w:rsidR="009118E2" w:rsidRPr="00A3325A">
        <w:t>5</w:t>
      </w:r>
      <w:r w:rsidR="009118E2">
        <w:t xml:space="preserve"> ust. </w:t>
      </w:r>
      <w:r>
        <w:t>1</w:t>
      </w:r>
      <w:r w:rsidRPr="00106EE4">
        <w:rPr>
          <w:rStyle w:val="IGindeksgrny"/>
        </w:rPr>
        <w:fldChar w:fldCharType="begin"/>
      </w:r>
      <w:r w:rsidR="00106EE4">
        <w:rPr>
          <w:rStyle w:val="IGindeksgrny"/>
        </w:rPr>
        <w:instrText xml:space="preserve"> NOTEREF _Ref413070050 \f \h  \* MERGEFORMAT </w:instrText>
      </w:r>
      <w:r w:rsidRPr="00106EE4">
        <w:rPr>
          <w:rStyle w:val="IGindeksgrny"/>
        </w:rPr>
      </w:r>
      <w:r w:rsidRPr="00106EE4">
        <w:rPr>
          <w:rStyle w:val="IGindeksgrny"/>
        </w:rPr>
        <w:fldChar w:fldCharType="separate"/>
      </w:r>
      <w:r w:rsidRPr="00106EE4">
        <w:rPr>
          <w:rStyle w:val="IGindeksgrny"/>
        </w:rPr>
        <w:t>73</w:t>
      </w:r>
      <w:r w:rsidRPr="00106EE4">
        <w:rPr>
          <w:rStyle w:val="IGindeksgrny"/>
        </w:rPr>
        <w:fldChar w:fldCharType="end"/>
      </w:r>
      <w:r w:rsidRPr="00106EE4">
        <w:rPr>
          <w:rStyle w:val="IGindeksgrny"/>
        </w:rPr>
        <w:t>)</w:t>
      </w:r>
      <w:r w:rsidR="009118E2">
        <w:t xml:space="preserve"> pkt </w:t>
      </w:r>
      <w:r w:rsidR="009118E2" w:rsidRPr="00A3325A">
        <w:t>9</w:t>
      </w:r>
      <w:r w:rsidR="009118E2">
        <w:t xml:space="preserve"> w </w:t>
      </w:r>
      <w:r w:rsidRPr="00A3325A">
        <w:t>okresie</w:t>
      </w:r>
      <w:r>
        <w:t xml:space="preserve"> </w:t>
      </w:r>
      <w:r w:rsidRPr="00A3325A">
        <w:t>ciąży,</w:t>
      </w:r>
      <w:r w:rsidR="009118E2">
        <w:t xml:space="preserve"> </w:t>
      </w:r>
      <w:r w:rsidR="009118E2" w:rsidRPr="00A3325A">
        <w:t>w</w:t>
      </w:r>
      <w:r w:rsidR="009118E2">
        <w:t> </w:t>
      </w:r>
      <w:r w:rsidRPr="00A3325A">
        <w:t>czasie</w:t>
      </w:r>
      <w:r>
        <w:t xml:space="preserve"> </w:t>
      </w:r>
      <w:r w:rsidRPr="00A3325A">
        <w:t>urlopu</w:t>
      </w:r>
      <w:r>
        <w:t xml:space="preserve"> </w:t>
      </w:r>
      <w:r w:rsidRPr="00A3325A">
        <w:t>macierzyńskiego,</w:t>
      </w:r>
      <w:r>
        <w:t xml:space="preserve"> </w:t>
      </w:r>
      <w:r w:rsidRPr="00A3325A">
        <w:t>urlopu</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dodatkowego</w:t>
      </w:r>
      <w:r>
        <w:t xml:space="preserve"> </w:t>
      </w:r>
      <w:r w:rsidRPr="00A3325A">
        <w:t>urlopu</w:t>
      </w:r>
      <w:r>
        <w:t xml:space="preserve"> </w:t>
      </w:r>
      <w:r w:rsidRPr="00A3325A">
        <w:t>macierzyńskiego,</w:t>
      </w:r>
      <w:r>
        <w:t xml:space="preserve"> </w:t>
      </w:r>
      <w:r w:rsidRPr="00A3325A">
        <w:t>dodatkowego</w:t>
      </w:r>
      <w:r>
        <w:t xml:space="preserve"> </w:t>
      </w:r>
      <w:r w:rsidRPr="00A3325A">
        <w:t>urlopu</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urlopu</w:t>
      </w:r>
      <w:r>
        <w:t xml:space="preserve"> </w:t>
      </w:r>
      <w:r w:rsidRPr="00A3325A">
        <w:t>ojcowskiego</w:t>
      </w:r>
      <w:r>
        <w:t xml:space="preserve"> </w:t>
      </w:r>
      <w:r w:rsidRPr="00A3325A">
        <w:t>lub</w:t>
      </w:r>
      <w:r>
        <w:t xml:space="preserve"> </w:t>
      </w:r>
      <w:r w:rsidRPr="00A3325A">
        <w:t>urlopu</w:t>
      </w:r>
      <w:r>
        <w:t xml:space="preserve"> </w:t>
      </w:r>
      <w:r w:rsidRPr="00A3325A">
        <w:t>rodzicielskiego</w:t>
      </w:r>
      <w:r>
        <w:t xml:space="preserve"> </w:t>
      </w:r>
      <w:r w:rsidRPr="00A3325A">
        <w:t>przysługuje</w:t>
      </w:r>
      <w:r>
        <w:t xml:space="preserve"> </w:t>
      </w:r>
      <w:r w:rsidRPr="00A3325A">
        <w:t>mu</w:t>
      </w:r>
      <w:r>
        <w:t xml:space="preserve"> </w:t>
      </w:r>
      <w:r w:rsidRPr="00A3325A">
        <w:t>uposażenie</w:t>
      </w:r>
      <w:r>
        <w:t xml:space="preserve"> </w:t>
      </w:r>
      <w:r w:rsidRPr="00A3325A">
        <w:t>do</w:t>
      </w:r>
      <w:r>
        <w:t xml:space="preserve"> </w:t>
      </w:r>
      <w:r w:rsidRPr="00A3325A">
        <w:t>końca</w:t>
      </w:r>
      <w:r>
        <w:t xml:space="preserve"> </w:t>
      </w:r>
      <w:r w:rsidRPr="00A3325A">
        <w:t>okresu</w:t>
      </w:r>
      <w:r>
        <w:t xml:space="preserve"> </w:t>
      </w:r>
      <w:r w:rsidRPr="00A3325A">
        <w:t>ciąży</w:t>
      </w:r>
      <w:r>
        <w:t xml:space="preserve"> </w:t>
      </w:r>
      <w:r w:rsidRPr="00A3325A">
        <w:t>oraz</w:t>
      </w:r>
      <w:r>
        <w:t xml:space="preserve"> </w:t>
      </w:r>
      <w:r w:rsidRPr="00A3325A">
        <w:t>trwania</w:t>
      </w:r>
      <w:r>
        <w:t xml:space="preserve"> </w:t>
      </w:r>
      <w:r w:rsidRPr="00A3325A">
        <w:t>wymienionego</w:t>
      </w:r>
      <w:r>
        <w:t xml:space="preserve"> </w:t>
      </w:r>
      <w:r w:rsidRPr="00A3325A">
        <w:t>urlopu.</w:t>
      </w:r>
    </w:p>
    <w:p w:rsidR="008E3344" w:rsidRPr="008E3344" w:rsidRDefault="008E3344" w:rsidP="0099671A">
      <w:pPr>
        <w:pStyle w:val="ARTartustawynprozporzdzenia"/>
        <w:keepNext/>
        <w:spacing w:before="120"/>
      </w:pPr>
      <w:r w:rsidRPr="000D4990">
        <w:rPr>
          <w:rStyle w:val="Ppogrubienie"/>
        </w:rPr>
        <w:t>Art.</w:t>
      </w:r>
      <w:r w:rsidR="000D4990">
        <w:rPr>
          <w:rStyle w:val="Ppogrubienie"/>
        </w:rPr>
        <w:t> </w:t>
      </w:r>
      <w:r w:rsidRPr="000D4990">
        <w:rPr>
          <w:rStyle w:val="Ppogrubienie"/>
        </w:rPr>
        <w:t>106.</w:t>
      </w:r>
      <w:r w:rsidRPr="008E3344">
        <w:t xml:space="preserve"> Stosunek służbowy funkcjonariusza celnego wygasa:</w:t>
      </w:r>
    </w:p>
    <w:p w:rsidR="008E3344" w:rsidRPr="00A3325A" w:rsidRDefault="008E3344" w:rsidP="0099671A">
      <w:pPr>
        <w:pStyle w:val="PKTpunkt"/>
        <w:spacing w:before="80"/>
      </w:pPr>
      <w:r w:rsidRPr="00A3325A">
        <w:t>1)</w:t>
      </w:r>
      <w:r w:rsidRPr="00A3325A">
        <w:tab/>
        <w:t>z</w:t>
      </w:r>
      <w:r>
        <w:t xml:space="preserve"> </w:t>
      </w:r>
      <w:r w:rsidRPr="00A3325A">
        <w:t>dniem</w:t>
      </w:r>
      <w:r>
        <w:t xml:space="preserve"> </w:t>
      </w:r>
      <w:r w:rsidRPr="00A3325A">
        <w:t>śmierci</w:t>
      </w:r>
      <w:r>
        <w:t xml:space="preserve"> </w:t>
      </w:r>
      <w:r w:rsidRPr="00A3325A">
        <w:t>funkcjonariusza;</w:t>
      </w:r>
    </w:p>
    <w:p w:rsidR="008E3344" w:rsidRPr="00FD465E" w:rsidRDefault="008E3344" w:rsidP="0099671A">
      <w:pPr>
        <w:pStyle w:val="PKTpunkt"/>
        <w:keepNext/>
        <w:spacing w:before="80"/>
      </w:pPr>
      <w:r w:rsidRPr="00FD465E">
        <w:t>2)</w:t>
      </w:r>
      <w:r w:rsidRPr="00106EE4">
        <w:rPr>
          <w:rStyle w:val="IGindeksgrny"/>
        </w:rPr>
        <w:footnoteReference w:id="74"/>
      </w:r>
      <w:r w:rsidRPr="00106EE4">
        <w:rPr>
          <w:rStyle w:val="IGindeksgrny"/>
        </w:rPr>
        <w:t>)</w:t>
      </w:r>
      <w:r>
        <w:tab/>
      </w:r>
      <w:r w:rsidRPr="00FD465E">
        <w:t>w</w:t>
      </w:r>
      <w:r>
        <w:t xml:space="preserve"> </w:t>
      </w:r>
      <w:r w:rsidRPr="00FD465E">
        <w:t>przypadku</w:t>
      </w:r>
      <w:r>
        <w:t xml:space="preserve"> </w:t>
      </w:r>
      <w:r w:rsidRPr="00FD465E">
        <w:t>niezgłoszenia</w:t>
      </w:r>
      <w:r>
        <w:t xml:space="preserve"> </w:t>
      </w:r>
      <w:r w:rsidRPr="00FD465E">
        <w:t>się</w:t>
      </w:r>
      <w:r>
        <w:t xml:space="preserve"> </w:t>
      </w:r>
      <w:r w:rsidRPr="00FD465E">
        <w:t>funkcjonariusza</w:t>
      </w:r>
      <w:r>
        <w:t xml:space="preserve"> </w:t>
      </w:r>
      <w:r w:rsidRPr="00FD465E">
        <w:t>do</w:t>
      </w:r>
      <w:r>
        <w:t xml:space="preserve"> </w:t>
      </w:r>
      <w:r w:rsidRPr="00FD465E">
        <w:t>służby</w:t>
      </w:r>
      <w:r>
        <w:t xml:space="preserve"> </w:t>
      </w:r>
      <w:r w:rsidRPr="00FD465E">
        <w:t>–</w:t>
      </w:r>
      <w:r w:rsidR="009118E2">
        <w:t xml:space="preserve"> </w:t>
      </w:r>
      <w:r w:rsidR="009118E2" w:rsidRPr="00FD465E">
        <w:t>z</w:t>
      </w:r>
      <w:r w:rsidR="009118E2">
        <w:t> </w:t>
      </w:r>
      <w:r w:rsidRPr="00FD465E">
        <w:t>upływem</w:t>
      </w:r>
      <w:r>
        <w:t xml:space="preserve"> </w:t>
      </w:r>
      <w:r w:rsidR="009118E2" w:rsidRPr="00FD465E">
        <w:t>7</w:t>
      </w:r>
      <w:r w:rsidR="009118E2">
        <w:t> </w:t>
      </w:r>
      <w:r w:rsidRPr="00FD465E">
        <w:t>dni</w:t>
      </w:r>
      <w:r>
        <w:t xml:space="preserve"> </w:t>
      </w:r>
      <w:r w:rsidRPr="00FD465E">
        <w:t>od</w:t>
      </w:r>
      <w:r>
        <w:t xml:space="preserve"> </w:t>
      </w:r>
      <w:r w:rsidRPr="00FD465E">
        <w:t>dnia:</w:t>
      </w:r>
    </w:p>
    <w:p w:rsidR="008E3344" w:rsidRPr="00FD465E" w:rsidRDefault="008E3344" w:rsidP="0099671A">
      <w:pPr>
        <w:pStyle w:val="LITlitera"/>
        <w:spacing w:before="60"/>
      </w:pPr>
      <w:r w:rsidRPr="00FD465E">
        <w:t>a)</w:t>
      </w:r>
      <w:r>
        <w:tab/>
      </w:r>
      <w:r w:rsidRPr="00FD465E">
        <w:t>doręczenia</w:t>
      </w:r>
      <w:r>
        <w:t xml:space="preserve"> </w:t>
      </w:r>
      <w:r w:rsidRPr="00FD465E">
        <w:t>decyzji</w:t>
      </w:r>
      <w:r w:rsidR="009118E2">
        <w:t xml:space="preserve"> </w:t>
      </w:r>
      <w:r w:rsidR="009118E2" w:rsidRPr="00FD465E">
        <w:t>o</w:t>
      </w:r>
      <w:r w:rsidR="009118E2">
        <w:t> </w:t>
      </w:r>
      <w:r w:rsidRPr="00FD465E">
        <w:t>uchyleniu</w:t>
      </w:r>
      <w:r>
        <w:t xml:space="preserve"> </w:t>
      </w:r>
      <w:r w:rsidRPr="00FD465E">
        <w:t>decyzji</w:t>
      </w:r>
      <w:r w:rsidR="009118E2">
        <w:t xml:space="preserve"> </w:t>
      </w:r>
      <w:r w:rsidR="009118E2" w:rsidRPr="00FD465E">
        <w:t>o</w:t>
      </w:r>
      <w:r w:rsidR="009118E2">
        <w:t> </w:t>
      </w:r>
      <w:r w:rsidRPr="00FD465E">
        <w:t>zwolnieniu</w:t>
      </w:r>
      <w:r>
        <w:t xml:space="preserve"> </w:t>
      </w:r>
      <w:r w:rsidRPr="00FD465E">
        <w:t>ze</w:t>
      </w:r>
      <w:r>
        <w:t xml:space="preserve"> </w:t>
      </w:r>
      <w:r w:rsidRPr="00FD465E">
        <w:t>służby</w:t>
      </w:r>
      <w:r>
        <w:t xml:space="preserve"> </w:t>
      </w:r>
      <w:r w:rsidRPr="00FD465E">
        <w:t>albo</w:t>
      </w:r>
    </w:p>
    <w:p w:rsidR="008E3344" w:rsidRPr="00FD465E" w:rsidRDefault="008E3344" w:rsidP="0099671A">
      <w:pPr>
        <w:pStyle w:val="LITlitera"/>
        <w:spacing w:before="60"/>
      </w:pPr>
      <w:r w:rsidRPr="00FD465E">
        <w:t>b)</w:t>
      </w:r>
      <w:r>
        <w:tab/>
      </w:r>
      <w:r w:rsidRPr="00FD465E">
        <w:t>doręczenia</w:t>
      </w:r>
      <w:r>
        <w:t xml:space="preserve"> </w:t>
      </w:r>
      <w:r w:rsidRPr="00FD465E">
        <w:t>decyzji</w:t>
      </w:r>
      <w:r w:rsidR="009118E2">
        <w:t xml:space="preserve"> </w:t>
      </w:r>
      <w:r w:rsidR="009118E2" w:rsidRPr="00FD465E">
        <w:t>o</w:t>
      </w:r>
      <w:r w:rsidR="009118E2">
        <w:t> </w:t>
      </w:r>
      <w:r w:rsidRPr="00FD465E">
        <w:t>stwierdzeniu</w:t>
      </w:r>
      <w:r>
        <w:t xml:space="preserve"> </w:t>
      </w:r>
      <w:r w:rsidRPr="00FD465E">
        <w:t>nieważności</w:t>
      </w:r>
      <w:r>
        <w:t xml:space="preserve"> </w:t>
      </w:r>
      <w:r w:rsidRPr="00FD465E">
        <w:t>decyzji</w:t>
      </w:r>
      <w:r w:rsidR="009118E2">
        <w:t xml:space="preserve"> </w:t>
      </w:r>
      <w:r w:rsidR="009118E2" w:rsidRPr="00FD465E">
        <w:t>o</w:t>
      </w:r>
      <w:r w:rsidR="009118E2">
        <w:t> </w:t>
      </w:r>
      <w:r w:rsidRPr="00FD465E">
        <w:t>zwolnieniu</w:t>
      </w:r>
      <w:r>
        <w:t xml:space="preserve"> </w:t>
      </w:r>
      <w:r w:rsidRPr="00FD465E">
        <w:t>ze</w:t>
      </w:r>
      <w:r>
        <w:t xml:space="preserve"> </w:t>
      </w:r>
      <w:r w:rsidRPr="00FD465E">
        <w:t>służby,</w:t>
      </w:r>
      <w:r>
        <w:t xml:space="preserve"> </w:t>
      </w:r>
      <w:r w:rsidRPr="00FD465E">
        <w:t>albo</w:t>
      </w:r>
    </w:p>
    <w:p w:rsidR="008E3344" w:rsidRPr="00D76953" w:rsidRDefault="008E3344" w:rsidP="0099671A">
      <w:pPr>
        <w:pStyle w:val="LITlitera"/>
        <w:spacing w:before="60"/>
      </w:pPr>
      <w:r w:rsidRPr="00FD465E">
        <w:t>c)</w:t>
      </w:r>
      <w:r>
        <w:tab/>
      </w:r>
      <w:r w:rsidRPr="00FD465E">
        <w:t>doręczenia</w:t>
      </w:r>
      <w:r>
        <w:t xml:space="preserve"> </w:t>
      </w:r>
      <w:r w:rsidRPr="00FD465E">
        <w:t>prawomocnego</w:t>
      </w:r>
      <w:r>
        <w:t xml:space="preserve"> </w:t>
      </w:r>
      <w:r w:rsidRPr="00FD465E">
        <w:t>wyroku</w:t>
      </w:r>
      <w:r>
        <w:t xml:space="preserve"> </w:t>
      </w:r>
      <w:r w:rsidRPr="00FD465E">
        <w:t>sądu</w:t>
      </w:r>
      <w:r>
        <w:t xml:space="preserve"> </w:t>
      </w:r>
      <w:r w:rsidRPr="00FD465E">
        <w:t>uchylającego</w:t>
      </w:r>
      <w:r>
        <w:t xml:space="preserve"> </w:t>
      </w:r>
      <w:r w:rsidRPr="00FD465E">
        <w:t>decyzję</w:t>
      </w:r>
      <w:r w:rsidR="009118E2">
        <w:t xml:space="preserve"> </w:t>
      </w:r>
      <w:r w:rsidR="009118E2" w:rsidRPr="00FD465E">
        <w:t>o</w:t>
      </w:r>
      <w:r w:rsidR="009118E2">
        <w:t> </w:t>
      </w:r>
      <w:r w:rsidRPr="00FD465E">
        <w:t>zwolnieniu</w:t>
      </w:r>
      <w:r>
        <w:t xml:space="preserve"> </w:t>
      </w:r>
      <w:r w:rsidRPr="00FD465E">
        <w:t>ze</w:t>
      </w:r>
      <w:r>
        <w:t xml:space="preserve"> </w:t>
      </w:r>
      <w:r w:rsidRPr="00FD465E">
        <w:t>służby</w:t>
      </w:r>
      <w:r>
        <w:t xml:space="preserve"> </w:t>
      </w:r>
      <w:r w:rsidRPr="00FD465E">
        <w:t>albo</w:t>
      </w:r>
      <w:r>
        <w:t xml:space="preserve"> </w:t>
      </w:r>
      <w:r w:rsidRPr="00FD465E">
        <w:t>orzeczenie</w:t>
      </w:r>
      <w:r>
        <w:t xml:space="preserve"> </w:t>
      </w:r>
      <w:r w:rsidRPr="00FD465E">
        <w:t>dyscypl</w:t>
      </w:r>
      <w:r w:rsidRPr="00FD465E">
        <w:t>i</w:t>
      </w:r>
      <w:r w:rsidRPr="00FD465E">
        <w:t>narne</w:t>
      </w:r>
      <w:r w:rsidR="009118E2">
        <w:t xml:space="preserve"> </w:t>
      </w:r>
      <w:r w:rsidR="009118E2" w:rsidRPr="00FD465E">
        <w:t>o</w:t>
      </w:r>
      <w:r w:rsidR="009118E2">
        <w:t> </w:t>
      </w:r>
      <w:r w:rsidRPr="00FD465E">
        <w:t>wydaleniu</w:t>
      </w:r>
      <w:r>
        <w:t xml:space="preserve"> </w:t>
      </w:r>
      <w:r w:rsidRPr="00FD465E">
        <w:t>ze</w:t>
      </w:r>
      <w:r>
        <w:t xml:space="preserve"> </w:t>
      </w:r>
      <w:r w:rsidRPr="00FD465E">
        <w:t>służby.</w:t>
      </w:r>
    </w:p>
    <w:p w:rsidR="008E3344" w:rsidRPr="008E3344" w:rsidRDefault="008E3344" w:rsidP="0099671A">
      <w:pPr>
        <w:pStyle w:val="ARTartustawynprozporzdzenia"/>
        <w:keepNext/>
        <w:spacing w:before="120"/>
      </w:pPr>
      <w:r w:rsidRPr="000D4990">
        <w:rPr>
          <w:rStyle w:val="Ppogrubienie"/>
        </w:rPr>
        <w:t>Art.</w:t>
      </w:r>
      <w:r w:rsidR="000D4990">
        <w:rPr>
          <w:rStyle w:val="Ppogrubienie"/>
        </w:rPr>
        <w:t> </w:t>
      </w:r>
      <w:r w:rsidRPr="000D4990">
        <w:rPr>
          <w:rStyle w:val="Ppogrubienie"/>
        </w:rPr>
        <w:t>107.</w:t>
      </w:r>
      <w:r w:rsidRPr="008E3344">
        <w:t xml:space="preserve"> 1.</w:t>
      </w:r>
      <w:r w:rsidR="009118E2" w:rsidRPr="008E3344">
        <w:t xml:space="preserve"> W</w:t>
      </w:r>
      <w:r w:rsidR="009118E2">
        <w:t> </w:t>
      </w:r>
      <w:r w:rsidRPr="008E3344">
        <w:t>przypadkach,</w:t>
      </w:r>
      <w:r w:rsidR="009118E2" w:rsidRPr="008E3344">
        <w:t xml:space="preserve"> o</w:t>
      </w:r>
      <w:r w:rsidR="009118E2">
        <w:t> </w:t>
      </w:r>
      <w:r w:rsidRPr="008E3344">
        <w:t>których mowa</w:t>
      </w:r>
      <w:r w:rsidR="009118E2" w:rsidRPr="008E3344">
        <w:t xml:space="preserve"> w</w:t>
      </w:r>
      <w:r w:rsidR="009118E2">
        <w:t> art. </w:t>
      </w:r>
      <w:r w:rsidRPr="008E3344">
        <w:t>10</w:t>
      </w:r>
      <w:r w:rsidR="009118E2" w:rsidRPr="008E3344">
        <w:t>4</w:t>
      </w:r>
      <w:r w:rsidR="009118E2">
        <w:t xml:space="preserve"> ust. </w:t>
      </w:r>
      <w:r w:rsidR="009118E2" w:rsidRPr="008E3344">
        <w:t>1</w:t>
      </w:r>
      <w:r w:rsidR="009118E2">
        <w:t xml:space="preserve"> pkt </w:t>
      </w:r>
      <w:r w:rsidRPr="008E3344">
        <w:t>1</w:t>
      </w:r>
      <w:r w:rsidR="009118E2" w:rsidRPr="008E3344">
        <w:t>0</w:t>
      </w:r>
      <w:r w:rsidR="009118E2">
        <w:t xml:space="preserve"> i </w:t>
      </w:r>
      <w:r w:rsidRPr="008E3344">
        <w:t>1</w:t>
      </w:r>
      <w:r w:rsidR="009118E2" w:rsidRPr="008E3344">
        <w:t>2</w:t>
      </w:r>
      <w:r w:rsidR="009118E2">
        <w:t xml:space="preserve"> oraz</w:t>
      </w:r>
      <w:r w:rsidR="009118E2" w:rsidRPr="008E3344">
        <w:t xml:space="preserve"> w</w:t>
      </w:r>
      <w:r w:rsidR="009118E2">
        <w:t> art. </w:t>
      </w:r>
      <w:r w:rsidRPr="008E3344">
        <w:t>10</w:t>
      </w:r>
      <w:r w:rsidR="009118E2" w:rsidRPr="008E3344">
        <w:t>5</w:t>
      </w:r>
      <w:r w:rsidR="009118E2">
        <w:t xml:space="preserve"> ust. </w:t>
      </w:r>
      <w:r w:rsidRPr="008E3344">
        <w:t>1</w:t>
      </w:r>
      <w:r w:rsidRPr="00106EE4">
        <w:rPr>
          <w:rStyle w:val="IGindeksgrny"/>
        </w:rPr>
        <w:fldChar w:fldCharType="begin"/>
      </w:r>
      <w:r w:rsidR="00106EE4">
        <w:rPr>
          <w:rStyle w:val="IGindeksgrny"/>
        </w:rPr>
        <w:instrText xml:space="preserve"> NOTEREF _Ref413070050 \f \h  \* MERGEFORMAT </w:instrText>
      </w:r>
      <w:r w:rsidRPr="00106EE4">
        <w:rPr>
          <w:rStyle w:val="IGindeksgrny"/>
        </w:rPr>
      </w:r>
      <w:r w:rsidRPr="00106EE4">
        <w:rPr>
          <w:rStyle w:val="IGindeksgrny"/>
        </w:rPr>
        <w:fldChar w:fldCharType="separate"/>
      </w:r>
      <w:r w:rsidRPr="00106EE4">
        <w:rPr>
          <w:rStyle w:val="IGindeksgrny"/>
        </w:rPr>
        <w:t>73</w:t>
      </w:r>
      <w:r w:rsidRPr="00106EE4">
        <w:rPr>
          <w:rStyle w:val="IGindeksgrny"/>
        </w:rPr>
        <w:fldChar w:fldCharType="end"/>
      </w:r>
      <w:r w:rsidRPr="00106EE4">
        <w:rPr>
          <w:rStyle w:val="IGindeksgrny"/>
        </w:rPr>
        <w:t>)</w:t>
      </w:r>
      <w:r w:rsidR="009118E2">
        <w:t xml:space="preserve"> pkt </w:t>
      </w:r>
      <w:r w:rsidRPr="008E3344">
        <w:t xml:space="preserve">1, 4, 5, </w:t>
      </w:r>
      <w:r w:rsidR="009118E2" w:rsidRPr="008E3344">
        <w:t>8</w:t>
      </w:r>
      <w:r w:rsidR="009118E2">
        <w:t xml:space="preserve"> i </w:t>
      </w:r>
      <w:r w:rsidRPr="008E3344">
        <w:t>9, zwolnienie ze służby następuje po upływie odpowiednio:</w:t>
      </w:r>
    </w:p>
    <w:p w:rsidR="008E3344" w:rsidRPr="00A3325A" w:rsidRDefault="008E3344" w:rsidP="0099671A">
      <w:pPr>
        <w:pStyle w:val="PKTpunkt"/>
        <w:spacing w:before="80"/>
      </w:pPr>
      <w:r w:rsidRPr="00A3325A">
        <w:t>1)</w:t>
      </w:r>
      <w:r w:rsidRPr="00A3325A">
        <w:tab/>
      </w:r>
      <w:r w:rsidR="009118E2" w:rsidRPr="00A3325A">
        <w:t>2</w:t>
      </w:r>
      <w:r w:rsidR="009118E2">
        <w:t> </w:t>
      </w:r>
      <w:r w:rsidRPr="00A3325A">
        <w:t>tygodni</w:t>
      </w:r>
      <w:r>
        <w:t xml:space="preserve"> </w:t>
      </w:r>
      <w:r w:rsidRPr="00A3325A">
        <w:t>–</w:t>
      </w:r>
      <w:r w:rsidR="009118E2">
        <w:t xml:space="preserve"> </w:t>
      </w:r>
      <w:r w:rsidR="009118E2" w:rsidRPr="00A3325A">
        <w:t>w</w:t>
      </w:r>
      <w:r w:rsidR="009118E2">
        <w:t> </w:t>
      </w:r>
      <w:r w:rsidRPr="00A3325A">
        <w:t>przypadku</w:t>
      </w:r>
      <w:r>
        <w:t xml:space="preserve"> </w:t>
      </w:r>
      <w:r w:rsidRPr="00A3325A">
        <w:t>funkcjonariuszy</w:t>
      </w:r>
      <w:r>
        <w:t xml:space="preserve"> </w:t>
      </w:r>
      <w:r w:rsidRPr="00A3325A">
        <w:t>służby</w:t>
      </w:r>
      <w:r>
        <w:t xml:space="preserve"> </w:t>
      </w:r>
      <w:r w:rsidRPr="00A3325A">
        <w:t>przygotowawczej,</w:t>
      </w:r>
    </w:p>
    <w:p w:rsidR="008E3344" w:rsidRPr="00A3325A" w:rsidRDefault="008E3344" w:rsidP="0099671A">
      <w:pPr>
        <w:pStyle w:val="PKTpunkt"/>
        <w:keepNext/>
        <w:spacing w:before="80"/>
      </w:pPr>
      <w:r w:rsidRPr="00A3325A">
        <w:t>2)</w:t>
      </w:r>
      <w:r w:rsidRPr="00A3325A">
        <w:tab/>
      </w:r>
      <w:r w:rsidR="009118E2" w:rsidRPr="00A3325A">
        <w:t>3</w:t>
      </w:r>
      <w:r w:rsidR="009118E2">
        <w:t> </w:t>
      </w:r>
      <w:r w:rsidRPr="00A3325A">
        <w:t>miesięcy</w:t>
      </w:r>
      <w:r>
        <w:t xml:space="preserve"> </w:t>
      </w:r>
      <w:r w:rsidRPr="00A3325A">
        <w:t>–</w:t>
      </w:r>
      <w:r w:rsidR="009118E2">
        <w:t xml:space="preserve"> </w:t>
      </w:r>
      <w:r w:rsidR="009118E2" w:rsidRPr="00A3325A">
        <w:t>w</w:t>
      </w:r>
      <w:r w:rsidR="009118E2">
        <w:t> </w:t>
      </w:r>
      <w:r w:rsidRPr="00A3325A">
        <w:t>przypadku</w:t>
      </w:r>
      <w:r>
        <w:t xml:space="preserve"> </w:t>
      </w:r>
      <w:r w:rsidRPr="00A3325A">
        <w:t>funkcjonariuszy</w:t>
      </w:r>
      <w:r>
        <w:t xml:space="preserve"> </w:t>
      </w:r>
      <w:r w:rsidRPr="00A3325A">
        <w:t>służby</w:t>
      </w:r>
      <w:r>
        <w:t xml:space="preserve"> </w:t>
      </w:r>
      <w:r w:rsidRPr="00A3325A">
        <w:t>stałej</w:t>
      </w:r>
    </w:p>
    <w:p w:rsidR="008E3344" w:rsidRPr="00A3325A" w:rsidRDefault="008E3344" w:rsidP="0099671A">
      <w:pPr>
        <w:pStyle w:val="CZWSPPKTczwsplnapunktw"/>
        <w:spacing w:before="80"/>
      </w:pPr>
      <w:r w:rsidRPr="00A3325A">
        <w:t>–</w:t>
      </w:r>
      <w:r>
        <w:t xml:space="preserve"> </w:t>
      </w:r>
      <w:r w:rsidRPr="00A3325A">
        <w:t>od</w:t>
      </w:r>
      <w:r>
        <w:t xml:space="preserve"> </w:t>
      </w:r>
      <w:r w:rsidRPr="00A3325A">
        <w:t>dnia</w:t>
      </w:r>
      <w:r>
        <w:t xml:space="preserve"> </w:t>
      </w:r>
      <w:r w:rsidRPr="00A3325A">
        <w:t>doręczenia</w:t>
      </w:r>
      <w:r>
        <w:t xml:space="preserve"> </w:t>
      </w:r>
      <w:r w:rsidRPr="00A3325A">
        <w:t>decyzji</w:t>
      </w:r>
      <w:r w:rsidR="009118E2">
        <w:t xml:space="preserve"> </w:t>
      </w:r>
      <w:r w:rsidR="009118E2" w:rsidRPr="00A3325A">
        <w:t>o</w:t>
      </w:r>
      <w:r w:rsidR="009118E2">
        <w:t> </w:t>
      </w:r>
      <w:r w:rsidRPr="00A3325A">
        <w:t>zwolnieniu</w:t>
      </w:r>
      <w:r>
        <w:t xml:space="preserve"> </w:t>
      </w:r>
      <w:r w:rsidRPr="00A3325A">
        <w:t>ze</w:t>
      </w:r>
      <w:r>
        <w:t xml:space="preserve"> </w:t>
      </w:r>
      <w:r w:rsidRPr="00A3325A">
        <w:t>służby.</w:t>
      </w:r>
    </w:p>
    <w:p w:rsidR="008E3344" w:rsidRPr="00A3325A" w:rsidRDefault="008E3344" w:rsidP="008E3344">
      <w:pPr>
        <w:pStyle w:val="USTustnpkodeksu"/>
      </w:pPr>
      <w:r w:rsidRPr="00A3325A">
        <w:t>2.</w:t>
      </w:r>
      <w:r>
        <w:t xml:space="preserve"> </w:t>
      </w:r>
      <w:r w:rsidRPr="00A3325A">
        <w:t>Po</w:t>
      </w:r>
      <w:r>
        <w:t xml:space="preserve"> </w:t>
      </w:r>
      <w:r w:rsidRPr="00A3325A">
        <w:t>doręczeniu</w:t>
      </w:r>
      <w:r>
        <w:t xml:space="preserve"> </w:t>
      </w:r>
      <w:r w:rsidRPr="00A3325A">
        <w:t>decyzji,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jeżeli</w:t>
      </w:r>
      <w:r>
        <w:t xml:space="preserve"> </w:t>
      </w:r>
      <w:r w:rsidRPr="00A3325A">
        <w:t>jest</w:t>
      </w:r>
      <w:r>
        <w:t xml:space="preserve"> </w:t>
      </w:r>
      <w:r w:rsidRPr="00A3325A">
        <w:t>to</w:t>
      </w:r>
      <w:r>
        <w:t xml:space="preserve"> </w:t>
      </w:r>
      <w:r w:rsidRPr="00A3325A">
        <w:t>uzasadnione</w:t>
      </w:r>
      <w:r>
        <w:t xml:space="preserve"> </w:t>
      </w:r>
      <w:r w:rsidRPr="00A3325A">
        <w:t>dobrem</w:t>
      </w:r>
      <w:r>
        <w:t xml:space="preserve"> </w:t>
      </w:r>
      <w:r w:rsidRPr="00A3325A">
        <w:t>służby,</w:t>
      </w:r>
      <w:r>
        <w:t xml:space="preserve"> </w:t>
      </w:r>
      <w:r w:rsidRPr="00A3325A">
        <w:t>funkcjonariusz</w:t>
      </w:r>
      <w:r>
        <w:t xml:space="preserve"> </w:t>
      </w:r>
      <w:r w:rsidRPr="00A3325A">
        <w:t>może</w:t>
      </w:r>
      <w:r>
        <w:t xml:space="preserve"> </w:t>
      </w:r>
      <w:r w:rsidRPr="00A3325A">
        <w:t>być</w:t>
      </w:r>
      <w:r>
        <w:t xml:space="preserve"> </w:t>
      </w:r>
      <w:r w:rsidRPr="00A3325A">
        <w:t>zwolniony</w:t>
      </w:r>
      <w:r>
        <w:t xml:space="preserve"> </w:t>
      </w:r>
      <w:r w:rsidRPr="00A3325A">
        <w:t>od</w:t>
      </w:r>
      <w:r>
        <w:t xml:space="preserve"> </w:t>
      </w:r>
      <w:r w:rsidRPr="00A3325A">
        <w:t>pełnienia</w:t>
      </w:r>
      <w:r>
        <w:t xml:space="preserve"> </w:t>
      </w:r>
      <w:r w:rsidRPr="00A3325A">
        <w:t>służby</w:t>
      </w:r>
      <w:r w:rsidR="009118E2">
        <w:t xml:space="preserve"> </w:t>
      </w:r>
      <w:r w:rsidR="009118E2" w:rsidRPr="00A3325A">
        <w:t>z</w:t>
      </w:r>
      <w:r w:rsidR="009118E2">
        <w:t> </w:t>
      </w:r>
      <w:r w:rsidRPr="00A3325A">
        <w:t>zachowaniem</w:t>
      </w:r>
      <w:r>
        <w:t xml:space="preserve"> </w:t>
      </w:r>
      <w:r w:rsidRPr="00A3325A">
        <w:t>prawa</w:t>
      </w:r>
      <w:r>
        <w:t xml:space="preserve"> </w:t>
      </w:r>
      <w:r w:rsidRPr="00A3325A">
        <w:t>do</w:t>
      </w:r>
      <w:r>
        <w:t xml:space="preserve"> </w:t>
      </w:r>
      <w:r w:rsidRPr="00A3325A">
        <w:t>uposażenia.</w:t>
      </w:r>
    </w:p>
    <w:p w:rsidR="008E3344" w:rsidRPr="00A3325A" w:rsidRDefault="008E3344" w:rsidP="008E3344">
      <w:pPr>
        <w:pStyle w:val="USTustnpkodeksu"/>
      </w:pPr>
      <w:r w:rsidRPr="00A3325A">
        <w:t>3.</w:t>
      </w:r>
      <w:r>
        <w:t xml:space="preserve"> </w:t>
      </w:r>
      <w:r w:rsidRPr="00A3325A">
        <w:t>Termin</w:t>
      </w:r>
      <w:r>
        <w:t xml:space="preserve"> </w:t>
      </w:r>
      <w:r w:rsidRPr="00A3325A">
        <w:t>określony</w:t>
      </w:r>
      <w:r w:rsidR="009118E2">
        <w:t xml:space="preserve"> </w:t>
      </w:r>
      <w:r w:rsidR="009118E2" w:rsidRPr="00A3325A">
        <w:t>w</w:t>
      </w:r>
      <w:r w:rsidR="009118E2">
        <w:t> ust. </w:t>
      </w:r>
      <w:r w:rsidR="009118E2" w:rsidRPr="00A3325A">
        <w:t>1</w:t>
      </w:r>
      <w:r w:rsidR="009118E2">
        <w:t> </w:t>
      </w:r>
      <w:r w:rsidRPr="00A3325A">
        <w:t>może</w:t>
      </w:r>
      <w:r>
        <w:t xml:space="preserve"> </w:t>
      </w:r>
      <w:r w:rsidRPr="00A3325A">
        <w:t>zostać</w:t>
      </w:r>
      <w:r>
        <w:t xml:space="preserve"> </w:t>
      </w:r>
      <w:r w:rsidRPr="00A3325A">
        <w:t>skrócony</w:t>
      </w:r>
      <w:r>
        <w:t xml:space="preserve"> </w:t>
      </w:r>
      <w:r w:rsidRPr="00A3325A">
        <w:t>na</w:t>
      </w:r>
      <w:r>
        <w:t xml:space="preserve"> </w:t>
      </w:r>
      <w:r w:rsidRPr="00A3325A">
        <w:t>wniosek</w:t>
      </w:r>
      <w:r>
        <w:t xml:space="preserve"> </w:t>
      </w:r>
      <w:r w:rsidRPr="00A3325A">
        <w:t>funkcjonariusza,</w:t>
      </w:r>
      <w:r>
        <w:t xml:space="preserve"> </w:t>
      </w:r>
      <w:r w:rsidRPr="00A3325A">
        <w:t>jeżeli</w:t>
      </w:r>
      <w:r>
        <w:t xml:space="preserve"> </w:t>
      </w:r>
      <w:r w:rsidRPr="00A3325A">
        <w:t>zwolnienie</w:t>
      </w:r>
      <w:r>
        <w:t xml:space="preserve"> </w:t>
      </w:r>
      <w:r w:rsidRPr="00A3325A">
        <w:t>ze</w:t>
      </w:r>
      <w:r>
        <w:t xml:space="preserve"> </w:t>
      </w:r>
      <w:r w:rsidRPr="00A3325A">
        <w:t>służby</w:t>
      </w:r>
      <w:r>
        <w:t xml:space="preserve"> </w:t>
      </w:r>
      <w:r w:rsidRPr="00A3325A">
        <w:t>następ</w:t>
      </w:r>
      <w:r w:rsidRPr="00A3325A">
        <w:t>u</w:t>
      </w:r>
      <w:r w:rsidRPr="00A3325A">
        <w:t>je</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jego</w:t>
      </w:r>
      <w:r>
        <w:t xml:space="preserve"> </w:t>
      </w:r>
      <w:r w:rsidRPr="00A3325A">
        <w:t>pisemnym</w:t>
      </w:r>
      <w:r>
        <w:t xml:space="preserve"> </w:t>
      </w:r>
      <w:r w:rsidRPr="00A3325A">
        <w:t>zgłoszeniem</w:t>
      </w:r>
      <w:r>
        <w:t xml:space="preserve"> </w:t>
      </w:r>
      <w:r w:rsidRPr="00A3325A">
        <w:t>zwolnienia</w:t>
      </w:r>
      <w:r>
        <w:t xml:space="preserve"> </w:t>
      </w:r>
      <w:r w:rsidRPr="00A3325A">
        <w:t>ze</w:t>
      </w:r>
      <w:r>
        <w:t xml:space="preserve"> </w:t>
      </w:r>
      <w:r w:rsidRPr="00A3325A">
        <w:t>służby.</w:t>
      </w:r>
    </w:p>
    <w:p w:rsidR="008E3344" w:rsidRPr="00A3325A" w:rsidRDefault="008E3344" w:rsidP="0099671A">
      <w:pPr>
        <w:pStyle w:val="ARTartustawynprozporzdzenia"/>
        <w:spacing w:before="120"/>
      </w:pPr>
      <w:r w:rsidRPr="000D4990">
        <w:rPr>
          <w:rStyle w:val="Ppogrubienie"/>
        </w:rPr>
        <w:t>Art.</w:t>
      </w:r>
      <w:r w:rsidR="000D4990">
        <w:rPr>
          <w:rStyle w:val="Ppogrubienie"/>
        </w:rPr>
        <w:t> </w:t>
      </w:r>
      <w:r w:rsidRPr="000D4990">
        <w:rPr>
          <w:rStyle w:val="Ppogrubienie"/>
        </w:rPr>
        <w:t>108.</w:t>
      </w:r>
      <w:r>
        <w:t xml:space="preserve"> </w:t>
      </w:r>
      <w:r w:rsidRPr="00A3325A">
        <w:t>1.</w:t>
      </w:r>
      <w:r w:rsidR="009118E2">
        <w:t xml:space="preserve"> </w:t>
      </w:r>
      <w:r w:rsidR="009118E2" w:rsidRPr="00A3325A">
        <w:t>W</w:t>
      </w:r>
      <w:r w:rsidR="009118E2">
        <w:t> </w:t>
      </w:r>
      <w:r w:rsidRPr="00A3325A">
        <w:t>przypadku</w:t>
      </w:r>
      <w:r>
        <w:t xml:space="preserve"> </w:t>
      </w:r>
      <w:r w:rsidRPr="00A3325A">
        <w:t>uchylenia</w:t>
      </w:r>
      <w:r>
        <w:t xml:space="preserve"> </w:t>
      </w:r>
      <w:r w:rsidRPr="00A3325A">
        <w:t>lub</w:t>
      </w:r>
      <w:r>
        <w:t xml:space="preserve"> </w:t>
      </w:r>
      <w:r w:rsidRPr="00A3325A">
        <w:t>stwierdzenia</w:t>
      </w:r>
      <w:r>
        <w:t xml:space="preserve"> </w:t>
      </w:r>
      <w:r w:rsidRPr="00A3325A">
        <w:t>nieważności</w:t>
      </w:r>
      <w:r>
        <w:t xml:space="preserve"> </w:t>
      </w:r>
      <w:r w:rsidRPr="00A3325A">
        <w:t>decyzji</w:t>
      </w:r>
      <w:r w:rsidR="009118E2">
        <w:t xml:space="preserve"> </w:t>
      </w:r>
      <w:r w:rsidR="009118E2" w:rsidRPr="00A3325A">
        <w:t>o</w:t>
      </w:r>
      <w:r w:rsidR="009118E2">
        <w:t> </w:t>
      </w:r>
      <w:r w:rsidRPr="00A3325A">
        <w:t>zwolnieniu</w:t>
      </w:r>
      <w:r>
        <w:t xml:space="preserve"> </w:t>
      </w:r>
      <w:r w:rsidRPr="00A3325A">
        <w:t>ze</w:t>
      </w:r>
      <w:r>
        <w:t xml:space="preserve"> </w:t>
      </w:r>
      <w:r w:rsidRPr="00A3325A">
        <w:t>służby,</w:t>
      </w:r>
      <w:r>
        <w:t xml:space="preserve"> </w:t>
      </w:r>
      <w:r w:rsidRPr="00A3325A">
        <w:t>kierownik</w:t>
      </w:r>
      <w:r>
        <w:t xml:space="preserve"> </w:t>
      </w:r>
      <w:r w:rsidRPr="00A3325A">
        <w:t>urzędu</w:t>
      </w:r>
      <w:r>
        <w:t xml:space="preserve"> </w:t>
      </w:r>
      <w:r w:rsidRPr="00A3325A">
        <w:t>niezwłocznie</w:t>
      </w:r>
      <w:r>
        <w:t xml:space="preserve"> </w:t>
      </w:r>
      <w:r w:rsidRPr="00A3325A">
        <w:t>wyznacza</w:t>
      </w:r>
      <w:r>
        <w:t xml:space="preserve"> </w:t>
      </w:r>
      <w:r w:rsidRPr="00A3325A">
        <w:t>funkcjonariuszowi</w:t>
      </w:r>
      <w:r>
        <w:t xml:space="preserve"> </w:t>
      </w:r>
      <w:r w:rsidRPr="00A3325A">
        <w:t>stanowisko</w:t>
      </w:r>
      <w:r>
        <w:t xml:space="preserve"> </w:t>
      </w:r>
      <w:r w:rsidRPr="00A3325A">
        <w:t>służbowe</w:t>
      </w:r>
      <w:r>
        <w:t xml:space="preserve"> </w:t>
      </w:r>
      <w:r w:rsidRPr="00A3325A">
        <w:t>zgodne</w:t>
      </w:r>
      <w:r w:rsidR="009118E2">
        <w:t xml:space="preserve"> </w:t>
      </w:r>
      <w:r w:rsidR="009118E2" w:rsidRPr="00A3325A">
        <w:t>z</w:t>
      </w:r>
      <w:r w:rsidR="009118E2">
        <w:t> </w:t>
      </w:r>
      <w:r w:rsidRPr="00A3325A">
        <w:t>jego</w:t>
      </w:r>
      <w:r>
        <w:t xml:space="preserve"> </w:t>
      </w:r>
      <w:r w:rsidRPr="00A3325A">
        <w:t>kwalifikacjami</w:t>
      </w:r>
      <w:r w:rsidR="009118E2">
        <w:t xml:space="preserve"> </w:t>
      </w:r>
      <w:r w:rsidR="009118E2" w:rsidRPr="00A3325A">
        <w:t>i</w:t>
      </w:r>
      <w:r w:rsidR="009118E2">
        <w:t> </w:t>
      </w:r>
      <w:r w:rsidRPr="00A3325A">
        <w:t>dotychczasowym</w:t>
      </w:r>
      <w:r>
        <w:t xml:space="preserve"> </w:t>
      </w:r>
      <w:r w:rsidRPr="00A3325A">
        <w:t>prz</w:t>
      </w:r>
      <w:r w:rsidRPr="00A3325A">
        <w:t>e</w:t>
      </w:r>
      <w:r w:rsidRPr="00A3325A">
        <w:t>biegiem</w:t>
      </w:r>
      <w:r>
        <w:t xml:space="preserve"> </w:t>
      </w:r>
      <w:r w:rsidRPr="00A3325A">
        <w:t>służby</w:t>
      </w:r>
      <w:r>
        <w:t xml:space="preserve"> </w:t>
      </w:r>
      <w:r w:rsidRPr="00A3325A">
        <w:t>oraz</w:t>
      </w:r>
      <w:r>
        <w:t xml:space="preserve"> </w:t>
      </w:r>
      <w:r w:rsidRPr="00A3325A">
        <w:t>określa</w:t>
      </w:r>
      <w:r>
        <w:t xml:space="preserve"> </w:t>
      </w:r>
      <w:r w:rsidRPr="00A3325A">
        <w:t>termin</w:t>
      </w:r>
      <w:r>
        <w:t xml:space="preserve"> </w:t>
      </w:r>
      <w:r w:rsidRPr="00A3325A">
        <w:t>podjęcia</w:t>
      </w:r>
      <w:r>
        <w:t xml:space="preserve"> </w:t>
      </w:r>
      <w:r w:rsidRPr="00A3325A">
        <w:t>służby,</w:t>
      </w:r>
      <w:r>
        <w:t xml:space="preserve"> </w:t>
      </w:r>
      <w:r w:rsidRPr="00A3325A">
        <w:t>miejsce</w:t>
      </w:r>
      <w:r>
        <w:t xml:space="preserve"> </w:t>
      </w:r>
      <w:r w:rsidRPr="00A3325A">
        <w:t>pełnienia</w:t>
      </w:r>
      <w:r>
        <w:t xml:space="preserve"> </w:t>
      </w:r>
      <w:r w:rsidRPr="00A3325A">
        <w:t>służby</w:t>
      </w:r>
      <w:r>
        <w:t xml:space="preserve"> </w:t>
      </w:r>
      <w:r w:rsidRPr="00A3325A">
        <w:t>oraz</w:t>
      </w:r>
      <w:r>
        <w:t xml:space="preserve"> </w:t>
      </w:r>
      <w:r w:rsidRPr="00A3325A">
        <w:t>stopień</w:t>
      </w:r>
      <w:r>
        <w:t xml:space="preserve"> </w:t>
      </w:r>
      <w:r w:rsidRPr="00A3325A">
        <w:t>służbowy</w:t>
      </w:r>
      <w:r w:rsidR="009118E2">
        <w:t xml:space="preserve"> </w:t>
      </w:r>
      <w:r w:rsidR="009118E2" w:rsidRPr="00A3325A">
        <w:t>i</w:t>
      </w:r>
      <w:r w:rsidR="009118E2">
        <w:t> </w:t>
      </w:r>
      <w:r w:rsidRPr="00A3325A">
        <w:t>uposażenie</w:t>
      </w:r>
      <w:r>
        <w:t xml:space="preserve"> </w:t>
      </w:r>
      <w:r w:rsidRPr="00A3325A">
        <w:t>nie</w:t>
      </w:r>
      <w:r>
        <w:t xml:space="preserve"> </w:t>
      </w:r>
      <w:r w:rsidRPr="00A3325A">
        <w:t>ni</w:t>
      </w:r>
      <w:r w:rsidRPr="00A3325A">
        <w:t>ż</w:t>
      </w:r>
      <w:r w:rsidRPr="00A3325A">
        <w:t>sze</w:t>
      </w:r>
      <w:r>
        <w:t xml:space="preserve"> </w:t>
      </w:r>
      <w:r w:rsidRPr="00A3325A">
        <w:t>od</w:t>
      </w:r>
      <w:r>
        <w:t xml:space="preserve"> </w:t>
      </w:r>
      <w:r w:rsidRPr="00A3325A">
        <w:t>dotychczasowego.</w:t>
      </w:r>
    </w:p>
    <w:p w:rsidR="008E3344" w:rsidRPr="00A3325A" w:rsidRDefault="008E3344" w:rsidP="008E3344">
      <w:pPr>
        <w:pStyle w:val="USTustnpkodeksu"/>
      </w:pPr>
      <w:r w:rsidRPr="00A3325A">
        <w:t>2.</w:t>
      </w:r>
      <w:r>
        <w:t xml:space="preserve"> </w:t>
      </w:r>
      <w:r w:rsidRPr="00A3325A">
        <w:t>Prawo</w:t>
      </w:r>
      <w:r>
        <w:t xml:space="preserve"> </w:t>
      </w:r>
      <w:r w:rsidRPr="00A3325A">
        <w:t>do</w:t>
      </w:r>
      <w:r>
        <w:t xml:space="preserve"> </w:t>
      </w:r>
      <w:r w:rsidRPr="00A3325A">
        <w:t>uposażenia</w:t>
      </w:r>
      <w:r>
        <w:t xml:space="preserve"> </w:t>
      </w:r>
      <w:r w:rsidRPr="00A3325A">
        <w:t>powstaje</w:t>
      </w:r>
      <w:r w:rsidR="009118E2">
        <w:t xml:space="preserve"> </w:t>
      </w:r>
      <w:r w:rsidR="009118E2" w:rsidRPr="00A3325A">
        <w:t>z</w:t>
      </w:r>
      <w:r w:rsidR="009118E2">
        <w:t> </w:t>
      </w:r>
      <w:r w:rsidRPr="00A3325A">
        <w:t>dniem</w:t>
      </w:r>
      <w:r>
        <w:t xml:space="preserve"> </w:t>
      </w:r>
      <w:r w:rsidRPr="00A3325A">
        <w:t>podjęcia</w:t>
      </w:r>
      <w:r>
        <w:t xml:space="preserve"> </w:t>
      </w:r>
      <w:r w:rsidRPr="00A3325A">
        <w:t>służby,</w:t>
      </w:r>
      <w:r>
        <w:t xml:space="preserve"> </w:t>
      </w:r>
      <w:r w:rsidRPr="00A3325A">
        <w:t>chyba</w:t>
      </w:r>
      <w:r>
        <w:t xml:space="preserve"> </w:t>
      </w:r>
      <w:r w:rsidRPr="00A3325A">
        <w:t>że</w:t>
      </w:r>
      <w:r>
        <w:t xml:space="preserve"> </w:t>
      </w:r>
      <w:r w:rsidRPr="00A3325A">
        <w:t>po</w:t>
      </w:r>
      <w:r>
        <w:t xml:space="preserve"> </w:t>
      </w:r>
      <w:r w:rsidRPr="00A3325A">
        <w:t>zgłoszeniu</w:t>
      </w:r>
      <w:r>
        <w:t xml:space="preserve"> </w:t>
      </w:r>
      <w:r w:rsidRPr="00A3325A">
        <w:t>się</w:t>
      </w:r>
      <w:r>
        <w:t xml:space="preserve"> </w:t>
      </w:r>
      <w:r w:rsidRPr="00A3325A">
        <w:t>do</w:t>
      </w:r>
      <w:r>
        <w:t xml:space="preserve"> </w:t>
      </w:r>
      <w:r w:rsidRPr="00A3325A">
        <w:t>służby</w:t>
      </w:r>
      <w:r>
        <w:t xml:space="preserve"> </w:t>
      </w:r>
      <w:r w:rsidRPr="00A3325A">
        <w:t>zaistniały</w:t>
      </w:r>
      <w:r>
        <w:t xml:space="preserve"> </w:t>
      </w:r>
      <w:r w:rsidRPr="00A3325A">
        <w:t>okoliczn</w:t>
      </w:r>
      <w:r w:rsidRPr="00A3325A">
        <w:t>o</w:t>
      </w:r>
      <w:r w:rsidRPr="00A3325A">
        <w:t>ści</w:t>
      </w:r>
      <w:r>
        <w:t xml:space="preserve"> </w:t>
      </w:r>
      <w:r w:rsidRPr="00A3325A">
        <w:t>usprawiedliwiające</w:t>
      </w:r>
      <w:r>
        <w:t xml:space="preserve"> </w:t>
      </w:r>
      <w:r w:rsidRPr="00A3325A">
        <w:t>jej</w:t>
      </w:r>
      <w:r>
        <w:t xml:space="preserve"> </w:t>
      </w:r>
      <w:r w:rsidRPr="00A3325A">
        <w:t>niepodjęcie.</w:t>
      </w:r>
    </w:p>
    <w:p w:rsidR="008E3344" w:rsidRPr="0099671A" w:rsidRDefault="008E3344" w:rsidP="008E3344">
      <w:pPr>
        <w:pStyle w:val="USTustnpkodeksu"/>
        <w:rPr>
          <w:spacing w:val="-2"/>
        </w:rPr>
      </w:pPr>
      <w:r w:rsidRPr="00A3325A">
        <w:t>3.</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funkcjonariuszowi</w:t>
      </w:r>
      <w:r>
        <w:t xml:space="preserve"> </w:t>
      </w:r>
      <w:r w:rsidRPr="00A3325A">
        <w:t>przywróconemu</w:t>
      </w:r>
      <w:r>
        <w:t xml:space="preserve"> </w:t>
      </w:r>
      <w:r w:rsidRPr="00A3325A">
        <w:t>do</w:t>
      </w:r>
      <w:r>
        <w:t xml:space="preserve"> </w:t>
      </w:r>
      <w:r w:rsidRPr="00A3325A">
        <w:t>służby</w:t>
      </w:r>
      <w:r>
        <w:t xml:space="preserve"> </w:t>
      </w:r>
      <w:r w:rsidRPr="00A3325A">
        <w:t>przysługuje</w:t>
      </w:r>
      <w:r>
        <w:t xml:space="preserve"> </w:t>
      </w:r>
      <w:r w:rsidRPr="00A3325A">
        <w:t>za</w:t>
      </w:r>
      <w:r>
        <w:t xml:space="preserve"> </w:t>
      </w:r>
      <w:r w:rsidRPr="00A3325A">
        <w:t>okres</w:t>
      </w:r>
      <w:r>
        <w:t xml:space="preserve"> </w:t>
      </w:r>
      <w:r w:rsidRPr="00A3325A">
        <w:t>p</w:t>
      </w:r>
      <w:r w:rsidRPr="00A3325A">
        <w:t>o</w:t>
      </w:r>
      <w:r w:rsidRPr="00A3325A">
        <w:t>zostawania</w:t>
      </w:r>
      <w:r>
        <w:t xml:space="preserve"> </w:t>
      </w:r>
      <w:r w:rsidRPr="00A3325A">
        <w:t>poza</w:t>
      </w:r>
      <w:r>
        <w:t xml:space="preserve"> </w:t>
      </w:r>
      <w:r w:rsidRPr="00A3325A">
        <w:t>służbą</w:t>
      </w:r>
      <w:r>
        <w:t xml:space="preserve"> </w:t>
      </w:r>
      <w:r w:rsidRPr="00A3325A">
        <w:t>świadczenie</w:t>
      </w:r>
      <w:r>
        <w:t xml:space="preserve"> </w:t>
      </w:r>
      <w:r w:rsidRPr="00A3325A">
        <w:t>pieniężne</w:t>
      </w:r>
      <w:r>
        <w:t xml:space="preserve"> </w:t>
      </w:r>
      <w:r w:rsidRPr="00A3325A">
        <w:t>równe</w:t>
      </w:r>
      <w:r>
        <w:t xml:space="preserve"> </w:t>
      </w:r>
      <w:r w:rsidRPr="00A3325A">
        <w:t>uposażeniu</w:t>
      </w:r>
      <w:r>
        <w:t xml:space="preserve"> </w:t>
      </w:r>
      <w:r w:rsidRPr="00A3325A">
        <w:t>na</w:t>
      </w:r>
      <w:r>
        <w:t xml:space="preserve"> </w:t>
      </w:r>
      <w:r w:rsidRPr="00A3325A">
        <w:t>stanowisku</w:t>
      </w:r>
      <w:r>
        <w:t xml:space="preserve"> </w:t>
      </w:r>
      <w:r w:rsidRPr="00A3325A">
        <w:t>zajmowanym</w:t>
      </w:r>
      <w:r>
        <w:t xml:space="preserve"> </w:t>
      </w:r>
      <w:r w:rsidRPr="00A3325A">
        <w:t>przed</w:t>
      </w:r>
      <w:r>
        <w:t xml:space="preserve"> </w:t>
      </w:r>
      <w:r w:rsidRPr="00A3325A">
        <w:t>zwolnieniem,</w:t>
      </w:r>
      <w:r>
        <w:t xml:space="preserve"> </w:t>
      </w:r>
      <w:r w:rsidRPr="00A3325A">
        <w:t>nie</w:t>
      </w:r>
      <w:r>
        <w:t xml:space="preserve"> </w:t>
      </w:r>
      <w:r w:rsidRPr="0099671A">
        <w:rPr>
          <w:spacing w:val="-2"/>
        </w:rPr>
        <w:t xml:space="preserve">więcej jednak niż za okres </w:t>
      </w:r>
      <w:r w:rsidR="009118E2" w:rsidRPr="0099671A">
        <w:rPr>
          <w:spacing w:val="-2"/>
        </w:rPr>
        <w:t>6 </w:t>
      </w:r>
      <w:r w:rsidRPr="0099671A">
        <w:rPr>
          <w:spacing w:val="-2"/>
        </w:rPr>
        <w:t>miesięcy</w:t>
      </w:r>
      <w:r w:rsidR="009118E2" w:rsidRPr="0099671A">
        <w:rPr>
          <w:spacing w:val="-2"/>
        </w:rPr>
        <w:t xml:space="preserve"> i </w:t>
      </w:r>
      <w:r w:rsidRPr="0099671A">
        <w:rPr>
          <w:spacing w:val="-2"/>
        </w:rPr>
        <w:t>nie mniej niż za miesiąc. Świadczenie pieniężne wypłaca się</w:t>
      </w:r>
      <w:r w:rsidR="009118E2" w:rsidRPr="0099671A">
        <w:rPr>
          <w:spacing w:val="-2"/>
        </w:rPr>
        <w:t xml:space="preserve"> w </w:t>
      </w:r>
      <w:r w:rsidRPr="0099671A">
        <w:rPr>
          <w:spacing w:val="-2"/>
        </w:rPr>
        <w:t>terminie 1</w:t>
      </w:r>
      <w:r w:rsidR="009118E2" w:rsidRPr="0099671A">
        <w:rPr>
          <w:spacing w:val="-2"/>
        </w:rPr>
        <w:t>4 </w:t>
      </w:r>
      <w:r w:rsidRPr="0099671A">
        <w:rPr>
          <w:spacing w:val="-2"/>
        </w:rPr>
        <w:t>dni od dnia złożenia przez funkcjonariusza pisemnego wniosku wraz</w:t>
      </w:r>
      <w:r w:rsidR="009118E2" w:rsidRPr="0099671A">
        <w:rPr>
          <w:spacing w:val="-2"/>
        </w:rPr>
        <w:t xml:space="preserve"> z </w:t>
      </w:r>
      <w:r w:rsidRPr="0099671A">
        <w:rPr>
          <w:spacing w:val="-2"/>
        </w:rPr>
        <w:t>dokumentem potwierdzającym fakt przywrócenia do służby.</w:t>
      </w:r>
    </w:p>
    <w:p w:rsidR="008E3344" w:rsidRPr="003A30AB" w:rsidRDefault="008E3344" w:rsidP="008E3344">
      <w:pPr>
        <w:pStyle w:val="USTustnpkodeksu"/>
      </w:pPr>
      <w:r w:rsidRPr="00C05C06">
        <w:t>4.</w:t>
      </w:r>
      <w:r w:rsidRPr="00106EE4">
        <w:rPr>
          <w:rStyle w:val="IGindeksgrny"/>
        </w:rPr>
        <w:footnoteReference w:id="75"/>
      </w:r>
      <w:r w:rsidRPr="00106EE4">
        <w:rPr>
          <w:rStyle w:val="IGindeksgrny"/>
        </w:rPr>
        <w:t>)</w:t>
      </w:r>
      <w:r>
        <w:t xml:space="preserve"> </w:t>
      </w:r>
      <w:r w:rsidRPr="00C05C06">
        <w:t>Okres</w:t>
      </w:r>
      <w:r>
        <w:t xml:space="preserve"> </w:t>
      </w:r>
      <w:r w:rsidRPr="00C05C06">
        <w:t>pozostawania</w:t>
      </w:r>
      <w:r>
        <w:t xml:space="preserve"> </w:t>
      </w:r>
      <w:r w:rsidRPr="00C05C06">
        <w:t>poza</w:t>
      </w:r>
      <w:r>
        <w:t xml:space="preserve"> </w:t>
      </w:r>
      <w:r w:rsidRPr="00C05C06">
        <w:t>służbą,</w:t>
      </w:r>
      <w:r w:rsidR="009118E2">
        <w:t xml:space="preserve"> </w:t>
      </w:r>
      <w:r w:rsidR="009118E2" w:rsidRPr="00C05C06">
        <w:t>z</w:t>
      </w:r>
      <w:r w:rsidR="009118E2">
        <w:t> </w:t>
      </w:r>
      <w:r w:rsidRPr="00C05C06">
        <w:t>zastrzeżeniem</w:t>
      </w:r>
      <w:r w:rsidR="009118E2">
        <w:t xml:space="preserve"> ust. </w:t>
      </w:r>
      <w:r w:rsidRPr="00C05C06">
        <w:t>5,</w:t>
      </w:r>
      <w:r>
        <w:t xml:space="preserve"> </w:t>
      </w:r>
      <w:r w:rsidRPr="00C05C06">
        <w:t>wlicza</w:t>
      </w:r>
      <w:r>
        <w:t xml:space="preserve"> </w:t>
      </w:r>
      <w:r w:rsidRPr="00C05C06">
        <w:t>się</w:t>
      </w:r>
      <w:r>
        <w:t xml:space="preserve"> </w:t>
      </w:r>
      <w:r w:rsidRPr="00C05C06">
        <w:t>do</w:t>
      </w:r>
      <w:r>
        <w:t xml:space="preserve"> </w:t>
      </w:r>
      <w:r w:rsidRPr="00C05C06">
        <w:t>okresu</w:t>
      </w:r>
      <w:r>
        <w:t xml:space="preserve"> </w:t>
      </w:r>
      <w:r w:rsidRPr="00C05C06">
        <w:t>służby,</w:t>
      </w:r>
      <w:r>
        <w:t xml:space="preserve"> </w:t>
      </w:r>
      <w:r w:rsidRPr="00C05C06">
        <w:t>od</w:t>
      </w:r>
      <w:r>
        <w:t xml:space="preserve"> </w:t>
      </w:r>
      <w:r w:rsidRPr="00C05C06">
        <w:t>którego</w:t>
      </w:r>
      <w:r>
        <w:t xml:space="preserve"> </w:t>
      </w:r>
      <w:r w:rsidRPr="00C05C06">
        <w:t>zależą</w:t>
      </w:r>
      <w:r>
        <w:t xml:space="preserve"> </w:t>
      </w:r>
      <w:r w:rsidRPr="00C05C06">
        <w:t>upra</w:t>
      </w:r>
      <w:r w:rsidRPr="00C05C06">
        <w:t>w</w:t>
      </w:r>
      <w:r w:rsidRPr="00C05C06">
        <w:t>nienia</w:t>
      </w:r>
      <w:r w:rsidR="009118E2">
        <w:t xml:space="preserve"> </w:t>
      </w:r>
      <w:r w:rsidR="009118E2" w:rsidRPr="00C05C06">
        <w:t>i</w:t>
      </w:r>
      <w:r w:rsidR="009118E2">
        <w:t> </w:t>
      </w:r>
      <w:r w:rsidRPr="00C05C06">
        <w:t>świadczenia</w:t>
      </w:r>
      <w:r>
        <w:t xml:space="preserve"> </w:t>
      </w:r>
      <w:r w:rsidRPr="00C05C06">
        <w:t>należne</w:t>
      </w:r>
      <w:r>
        <w:t xml:space="preserve"> </w:t>
      </w:r>
      <w:r w:rsidRPr="00C05C06">
        <w:t>funkcjonariuszowi.</w:t>
      </w:r>
    </w:p>
    <w:p w:rsidR="008E3344" w:rsidRPr="00BE6E69" w:rsidRDefault="008E3344" w:rsidP="008E3344">
      <w:pPr>
        <w:pStyle w:val="USTustnpkodeksu"/>
      </w:pPr>
      <w:r w:rsidRPr="00C05C06">
        <w:t>5.</w:t>
      </w:r>
      <w:r w:rsidRPr="00106EE4">
        <w:rPr>
          <w:rStyle w:val="IGindeksgrny"/>
        </w:rPr>
        <w:footnoteReference w:id="76"/>
      </w:r>
      <w:r w:rsidRPr="00106EE4">
        <w:rPr>
          <w:rStyle w:val="IGindeksgrny"/>
        </w:rPr>
        <w:t>)</w:t>
      </w:r>
      <w:r>
        <w:t xml:space="preserve"> </w:t>
      </w:r>
      <w:r w:rsidRPr="00C05C06">
        <w:t>Za</w:t>
      </w:r>
      <w:r>
        <w:t xml:space="preserve"> </w:t>
      </w:r>
      <w:r w:rsidRPr="00C05C06">
        <w:t>okres</w:t>
      </w:r>
      <w:r>
        <w:t xml:space="preserve"> </w:t>
      </w:r>
      <w:r w:rsidRPr="00C05C06">
        <w:t>pozostawania</w:t>
      </w:r>
      <w:r>
        <w:t xml:space="preserve"> </w:t>
      </w:r>
      <w:r w:rsidRPr="00C05C06">
        <w:t>poza</w:t>
      </w:r>
      <w:r>
        <w:t xml:space="preserve"> </w:t>
      </w:r>
      <w:r w:rsidRPr="00C05C06">
        <w:t>służbą</w:t>
      </w:r>
      <w:r>
        <w:t xml:space="preserve"> </w:t>
      </w:r>
      <w:r w:rsidRPr="00C05C06">
        <w:t>funkcjonariuszowi</w:t>
      </w:r>
      <w:r>
        <w:t xml:space="preserve"> </w:t>
      </w:r>
      <w:r w:rsidRPr="00C05C06">
        <w:t>nie</w:t>
      </w:r>
      <w:r>
        <w:t xml:space="preserve"> </w:t>
      </w:r>
      <w:r w:rsidRPr="00C05C06">
        <w:t>przysługuje</w:t>
      </w:r>
      <w:r>
        <w:t xml:space="preserve"> </w:t>
      </w:r>
      <w:r w:rsidRPr="00C05C06">
        <w:t>prawo</w:t>
      </w:r>
      <w:r>
        <w:t xml:space="preserve"> </w:t>
      </w:r>
      <w:r w:rsidRPr="00C05C06">
        <w:t>do</w:t>
      </w:r>
      <w:r>
        <w:t xml:space="preserve"> </w:t>
      </w:r>
      <w:r w:rsidRPr="00C05C06">
        <w:t>urlopów,</w:t>
      </w:r>
      <w:r w:rsidR="009118E2">
        <w:t xml:space="preserve"> </w:t>
      </w:r>
      <w:r w:rsidR="009118E2" w:rsidRPr="00C05C06">
        <w:t>o</w:t>
      </w:r>
      <w:r w:rsidR="009118E2">
        <w:t> </w:t>
      </w:r>
      <w:r w:rsidRPr="00C05C06">
        <w:t>których</w:t>
      </w:r>
      <w:r>
        <w:t xml:space="preserve"> </w:t>
      </w:r>
      <w:r w:rsidRPr="00C05C06">
        <w:t>mowa</w:t>
      </w:r>
      <w:r w:rsidR="009118E2">
        <w:t xml:space="preserve"> </w:t>
      </w:r>
      <w:r w:rsidR="009118E2" w:rsidRPr="00C05C06">
        <w:t>w</w:t>
      </w:r>
      <w:r w:rsidR="009118E2">
        <w:t> art. </w:t>
      </w:r>
      <w:r w:rsidRPr="00C05C06">
        <w:t>138.</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109.</w:t>
      </w:r>
      <w:r w:rsidRPr="008E3344">
        <w:t xml:space="preserve"> 1.</w:t>
      </w:r>
      <w:r w:rsidR="009118E2" w:rsidRPr="008E3344">
        <w:t xml:space="preserve"> W</w:t>
      </w:r>
      <w:r w:rsidR="009118E2">
        <w:t> </w:t>
      </w:r>
      <w:r w:rsidRPr="008E3344">
        <w:t>przypadku prawomocnego:</w:t>
      </w:r>
    </w:p>
    <w:p w:rsidR="008E3344" w:rsidRPr="00A3325A" w:rsidRDefault="008E3344" w:rsidP="0099671A">
      <w:pPr>
        <w:pStyle w:val="PKTpunkt"/>
        <w:spacing w:before="80"/>
      </w:pPr>
      <w:r w:rsidRPr="00A3325A">
        <w:t>1)</w:t>
      </w:r>
      <w:r w:rsidRPr="00A3325A">
        <w:tab/>
        <w:t>umorzenia</w:t>
      </w:r>
      <w:r>
        <w:t xml:space="preserve"> </w:t>
      </w:r>
      <w:r w:rsidRPr="00A3325A">
        <w:t>postępowania</w:t>
      </w:r>
      <w:r>
        <w:t xml:space="preserve"> </w:t>
      </w:r>
      <w:r w:rsidRPr="00A3325A">
        <w:t>karnego</w:t>
      </w:r>
      <w:r>
        <w:t xml:space="preserve"> </w:t>
      </w:r>
      <w:r w:rsidRPr="00A3325A">
        <w:t>lub</w:t>
      </w:r>
      <w:r>
        <w:t xml:space="preserve"> </w:t>
      </w:r>
      <w:r w:rsidRPr="00A3325A">
        <w:t>postępowania</w:t>
      </w:r>
      <w:r>
        <w:t xml:space="preserve"> </w:t>
      </w:r>
      <w:r w:rsidRPr="00A3325A">
        <w:t>karnego</w:t>
      </w:r>
      <w:r>
        <w:t xml:space="preserve"> </w:t>
      </w:r>
      <w:r w:rsidRPr="00A3325A">
        <w:t>skarbowego</w:t>
      </w:r>
      <w:r>
        <w:t xml:space="preserve"> </w:t>
      </w:r>
      <w:r w:rsidRPr="00A3325A">
        <w:t>ze</w:t>
      </w:r>
      <w:r>
        <w:t xml:space="preserve"> </w:t>
      </w:r>
      <w:r w:rsidRPr="00A3325A">
        <w:t>względu</w:t>
      </w:r>
      <w:r>
        <w:t xml:space="preserve"> </w:t>
      </w:r>
      <w:r w:rsidRPr="00A3325A">
        <w:t>na</w:t>
      </w:r>
      <w:r>
        <w:t xml:space="preserve"> </w:t>
      </w:r>
      <w:r w:rsidRPr="00A3325A">
        <w:t>okoliczności</w:t>
      </w:r>
      <w:r>
        <w:t xml:space="preserve"> </w:t>
      </w:r>
      <w:r w:rsidRPr="00A3325A">
        <w:t>wymienione</w:t>
      </w:r>
      <w:r w:rsidR="009118E2">
        <w:t xml:space="preserve"> </w:t>
      </w:r>
      <w:r w:rsidR="009118E2" w:rsidRPr="00A3325A">
        <w:t>w</w:t>
      </w:r>
      <w:r w:rsidR="009118E2">
        <w:t> art. </w:t>
      </w:r>
      <w:r w:rsidRPr="00A3325A">
        <w:t>1</w:t>
      </w:r>
      <w:r w:rsidR="009118E2" w:rsidRPr="00A3325A">
        <w:t>7</w:t>
      </w:r>
      <w:r w:rsidR="009118E2">
        <w:t xml:space="preserve"> § </w:t>
      </w:r>
      <w:r w:rsidR="009118E2" w:rsidRPr="00A3325A">
        <w:t>1</w:t>
      </w:r>
      <w:r w:rsidR="009118E2">
        <w:t xml:space="preserve"> pkt </w:t>
      </w:r>
      <w:r w:rsidRPr="00A3325A">
        <w:t>1,</w:t>
      </w:r>
      <w:r>
        <w:t xml:space="preserve"> </w:t>
      </w:r>
      <w:r w:rsidR="009118E2" w:rsidRPr="00A3325A">
        <w:t>2</w:t>
      </w:r>
      <w:r w:rsidR="009118E2">
        <w:t xml:space="preserve"> i </w:t>
      </w:r>
      <w:r w:rsidR="009118E2" w:rsidRPr="00A3325A">
        <w:t>6</w:t>
      </w:r>
      <w:r w:rsidR="009118E2">
        <w:t> </w:t>
      </w:r>
      <w:r w:rsidRPr="00A3325A">
        <w:t>Kodeksu</w:t>
      </w:r>
      <w:r>
        <w:t xml:space="preserve"> </w:t>
      </w:r>
      <w:r w:rsidRPr="00A3325A">
        <w:t>postępowania</w:t>
      </w:r>
      <w:r>
        <w:t xml:space="preserve"> </w:t>
      </w:r>
      <w:r w:rsidRPr="00A3325A">
        <w:t>karnego,</w:t>
      </w:r>
    </w:p>
    <w:p w:rsidR="008E3344" w:rsidRPr="00A3325A" w:rsidRDefault="008E3344" w:rsidP="0099671A">
      <w:pPr>
        <w:pStyle w:val="PKTpunkt"/>
        <w:spacing w:before="80"/>
      </w:pPr>
      <w:r w:rsidRPr="00A3325A">
        <w:t>2)</w:t>
      </w:r>
      <w:r w:rsidRPr="00A3325A">
        <w:tab/>
        <w:t>uniewinnienia,</w:t>
      </w:r>
    </w:p>
    <w:p w:rsidR="008E3344" w:rsidRPr="00A3325A" w:rsidRDefault="008E3344" w:rsidP="0099671A">
      <w:pPr>
        <w:pStyle w:val="PKTpunkt"/>
        <w:keepNext/>
        <w:spacing w:before="80"/>
      </w:pPr>
      <w:r w:rsidRPr="00A3325A">
        <w:t>3)</w:t>
      </w:r>
      <w:r w:rsidRPr="00A3325A">
        <w:tab/>
        <w:t>uchylenia</w:t>
      </w:r>
      <w:r>
        <w:t xml:space="preserve"> </w:t>
      </w:r>
      <w:r w:rsidRPr="00A3325A">
        <w:t>prawomocnego</w:t>
      </w:r>
      <w:r>
        <w:t xml:space="preserve"> </w:t>
      </w:r>
      <w:r w:rsidRPr="00A3325A">
        <w:t>wyroku</w:t>
      </w:r>
      <w:r>
        <w:t xml:space="preserve"> </w:t>
      </w:r>
      <w:r w:rsidRPr="00A3325A">
        <w:t>skazującego</w:t>
      </w:r>
    </w:p>
    <w:p w:rsidR="008E3344" w:rsidRPr="00A3325A" w:rsidRDefault="008E3344" w:rsidP="0099671A">
      <w:pPr>
        <w:pStyle w:val="CZWSPPKTczwsplnapunktw"/>
        <w:spacing w:before="80"/>
      </w:pPr>
      <w:r w:rsidRPr="00A3325A">
        <w:t>–</w:t>
      </w:r>
      <w:r>
        <w:t xml:space="preserve"> </w:t>
      </w:r>
      <w:r w:rsidRPr="00A3325A">
        <w:t>funkcjonariusza,</w:t>
      </w:r>
      <w:r>
        <w:t xml:space="preserve"> </w:t>
      </w:r>
      <w:r w:rsidRPr="00A3325A">
        <w:t>na</w:t>
      </w:r>
      <w:r>
        <w:t xml:space="preserve"> </w:t>
      </w:r>
      <w:r w:rsidRPr="00A3325A">
        <w:t>jego</w:t>
      </w:r>
      <w:r>
        <w:t xml:space="preserve"> </w:t>
      </w:r>
      <w:r w:rsidRPr="00A3325A">
        <w:t>wniosek,</w:t>
      </w:r>
      <w:r>
        <w:t xml:space="preserve"> </w:t>
      </w:r>
      <w:r w:rsidRPr="00A3325A">
        <w:t>przywraca</w:t>
      </w:r>
      <w:r>
        <w:t xml:space="preserve"> </w:t>
      </w:r>
      <w:r w:rsidRPr="00A3325A">
        <w:t>się</w:t>
      </w:r>
      <w:r>
        <w:t xml:space="preserve"> </w:t>
      </w:r>
      <w:r w:rsidRPr="00A3325A">
        <w:t>do</w:t>
      </w:r>
      <w:r>
        <w:t xml:space="preserve"> </w:t>
      </w:r>
      <w:r w:rsidRPr="00A3325A">
        <w:t>służby</w:t>
      </w:r>
      <w:r>
        <w:t xml:space="preserve"> </w:t>
      </w:r>
      <w:r w:rsidRPr="00A3325A">
        <w:t>na</w:t>
      </w:r>
      <w:r>
        <w:t xml:space="preserve"> </w:t>
      </w:r>
      <w:r w:rsidRPr="00A3325A">
        <w:t>poprzednich</w:t>
      </w:r>
      <w:r>
        <w:t xml:space="preserve"> </w:t>
      </w:r>
      <w:r w:rsidRPr="00A3325A">
        <w:t>warunkach.</w:t>
      </w:r>
    </w:p>
    <w:p w:rsidR="008E3344" w:rsidRPr="00A3325A" w:rsidRDefault="008E3344" w:rsidP="008E3344">
      <w:pPr>
        <w:pStyle w:val="USTustnpkodeksu"/>
      </w:pPr>
      <w:r w:rsidRPr="00A3325A">
        <w:lastRenderedPageBreak/>
        <w:t>2.</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funkcjonariusz</w:t>
      </w:r>
      <w:r>
        <w:t xml:space="preserve"> </w:t>
      </w:r>
      <w:r w:rsidRPr="00A3325A">
        <w:t>powinien</w:t>
      </w:r>
      <w:r>
        <w:t xml:space="preserve"> </w:t>
      </w:r>
      <w:r w:rsidRPr="00A3325A">
        <w:t>zgłosić</w:t>
      </w:r>
      <w:r>
        <w:t xml:space="preserve"> </w:t>
      </w:r>
      <w:r w:rsidRPr="00A3325A">
        <w:t>się</w:t>
      </w:r>
      <w:r>
        <w:t xml:space="preserve"> </w:t>
      </w:r>
      <w:r w:rsidRPr="00A3325A">
        <w:t>do</w:t>
      </w:r>
      <w:r>
        <w:t xml:space="preserve"> </w:t>
      </w:r>
      <w:r w:rsidRPr="00A3325A">
        <w:t>służby</w:t>
      </w:r>
      <w:r w:rsidR="009118E2">
        <w:t xml:space="preserve"> </w:t>
      </w:r>
      <w:r w:rsidR="009118E2" w:rsidRPr="00A3325A">
        <w:t>w</w:t>
      </w:r>
      <w:r w:rsidR="009118E2">
        <w:t> </w:t>
      </w:r>
      <w:r w:rsidRPr="00A3325A">
        <w:t>terminie</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uprawomocnienia</w:t>
      </w:r>
      <w:r>
        <w:t xml:space="preserve"> </w:t>
      </w:r>
      <w:r w:rsidRPr="00A3325A">
        <w:t>się</w:t>
      </w:r>
      <w:r>
        <w:t xml:space="preserve"> </w:t>
      </w:r>
      <w:r w:rsidRPr="00A3325A">
        <w:t>wyroku.</w:t>
      </w:r>
    </w:p>
    <w:p w:rsidR="008E3344" w:rsidRPr="00A3325A" w:rsidRDefault="008E3344" w:rsidP="008E3344">
      <w:pPr>
        <w:pStyle w:val="USTustnpkodeksu"/>
      </w:pPr>
      <w:r w:rsidRPr="00A3325A">
        <w:t>3.</w:t>
      </w:r>
      <w:r>
        <w:t xml:space="preserve"> </w:t>
      </w:r>
      <w:r w:rsidRPr="00A3325A">
        <w:t>Przepis</w:t>
      </w:r>
      <w:r w:rsidR="009118E2">
        <w:t xml:space="preserve"> art. </w:t>
      </w:r>
      <w:r w:rsidRPr="00A3325A">
        <w:t>10</w:t>
      </w:r>
      <w:r w:rsidR="009118E2" w:rsidRPr="00A3325A">
        <w:t>8</w:t>
      </w:r>
      <w:r w:rsidR="009118E2">
        <w:t> </w:t>
      </w:r>
      <w:r w:rsidRPr="00A3325A">
        <w:t>stosuje</w:t>
      </w:r>
      <w:r>
        <w:t xml:space="preserve"> </w:t>
      </w:r>
      <w:r w:rsidRPr="00A3325A">
        <w:t>się</w:t>
      </w:r>
      <w:r>
        <w:t xml:space="preserve"> </w:t>
      </w:r>
      <w:r w:rsidRPr="00A3325A">
        <w:t>odpowiednio.</w:t>
      </w:r>
    </w:p>
    <w:p w:rsidR="008E3344" w:rsidRPr="007F290F" w:rsidRDefault="008E3344" w:rsidP="008E3344">
      <w:pPr>
        <w:pStyle w:val="ARTartustawynprozporzdzenia"/>
      </w:pPr>
      <w:r w:rsidRPr="000D4990">
        <w:rPr>
          <w:rStyle w:val="Ppogrubienie"/>
        </w:rPr>
        <w:t>Art.</w:t>
      </w:r>
      <w:r w:rsidR="000D4990">
        <w:rPr>
          <w:rStyle w:val="Ppogrubienie"/>
        </w:rPr>
        <w:t> </w:t>
      </w:r>
      <w:r w:rsidRPr="000D4990">
        <w:rPr>
          <w:rStyle w:val="Ppogrubienie"/>
        </w:rPr>
        <w:t>109a.</w:t>
      </w:r>
      <w:r w:rsidRPr="00106EE4">
        <w:rPr>
          <w:rStyle w:val="IGindeksgrny"/>
        </w:rPr>
        <w:footnoteReference w:id="77"/>
      </w:r>
      <w:r w:rsidRPr="00106EE4">
        <w:rPr>
          <w:rStyle w:val="IGindeksgrny"/>
        </w:rPr>
        <w:t>)</w:t>
      </w:r>
      <w:r>
        <w:t xml:space="preserve"> </w:t>
      </w:r>
      <w:r w:rsidRPr="00BE4DE9">
        <w:t>1.</w:t>
      </w:r>
      <w:r>
        <w:t xml:space="preserve"> </w:t>
      </w:r>
      <w:r w:rsidRPr="00BE4DE9">
        <w:t>Kierownik</w:t>
      </w:r>
      <w:r>
        <w:t xml:space="preserve"> </w:t>
      </w:r>
      <w:r w:rsidRPr="00BE4DE9">
        <w:t>urzędu,</w:t>
      </w:r>
      <w:r>
        <w:t xml:space="preserve"> </w:t>
      </w:r>
      <w:r w:rsidRPr="00BE4DE9">
        <w:t>na</w:t>
      </w:r>
      <w:r>
        <w:t xml:space="preserve"> </w:t>
      </w:r>
      <w:r w:rsidRPr="00BE4DE9">
        <w:t>wniosek</w:t>
      </w:r>
      <w:r>
        <w:t xml:space="preserve"> </w:t>
      </w:r>
      <w:r w:rsidRPr="00BE4DE9">
        <w:t>funkcjonariusza</w:t>
      </w:r>
      <w:r>
        <w:t xml:space="preserve"> </w:t>
      </w:r>
      <w:r w:rsidRPr="00BE4DE9">
        <w:t>zwolnionego</w:t>
      </w:r>
      <w:r>
        <w:t xml:space="preserve"> </w:t>
      </w:r>
      <w:r w:rsidRPr="00BE4DE9">
        <w:t>ze</w:t>
      </w:r>
      <w:r>
        <w:t xml:space="preserve"> </w:t>
      </w:r>
      <w:r w:rsidRPr="00BE4DE9">
        <w:t>służby</w:t>
      </w:r>
      <w:r w:rsidR="009118E2">
        <w:t xml:space="preserve"> </w:t>
      </w:r>
      <w:r w:rsidR="009118E2" w:rsidRPr="00BE4DE9">
        <w:t>w</w:t>
      </w:r>
      <w:r w:rsidR="009118E2">
        <w:t> </w:t>
      </w:r>
      <w:r w:rsidRPr="00BE4DE9">
        <w:t>związku</w:t>
      </w:r>
      <w:r w:rsidR="009118E2">
        <w:t xml:space="preserve"> </w:t>
      </w:r>
      <w:r w:rsidR="009118E2" w:rsidRPr="00BE4DE9">
        <w:t>z</w:t>
      </w:r>
      <w:r w:rsidR="009118E2">
        <w:t> </w:t>
      </w:r>
      <w:r w:rsidRPr="00BE4DE9">
        <w:t>powołaniem</w:t>
      </w:r>
      <w:r>
        <w:t xml:space="preserve"> </w:t>
      </w:r>
      <w:r w:rsidRPr="00BE4DE9">
        <w:t>do</w:t>
      </w:r>
      <w:r>
        <w:t xml:space="preserve"> </w:t>
      </w:r>
      <w:r w:rsidRPr="00BE4DE9">
        <w:t>innej</w:t>
      </w:r>
      <w:r>
        <w:t xml:space="preserve"> </w:t>
      </w:r>
      <w:r w:rsidRPr="00BE4DE9">
        <w:t>służby</w:t>
      </w:r>
      <w:r>
        <w:t xml:space="preserve"> </w:t>
      </w:r>
      <w:r w:rsidRPr="00BE4DE9">
        <w:t>państwowej,</w:t>
      </w:r>
      <w:r>
        <w:t xml:space="preserve"> </w:t>
      </w:r>
      <w:r w:rsidRPr="00BE4DE9">
        <w:t>objęciem</w:t>
      </w:r>
      <w:r>
        <w:t xml:space="preserve"> </w:t>
      </w:r>
      <w:r w:rsidRPr="00BE4DE9">
        <w:t>funkcji</w:t>
      </w:r>
      <w:r w:rsidR="009118E2">
        <w:t xml:space="preserve"> </w:t>
      </w:r>
      <w:r w:rsidR="009118E2" w:rsidRPr="00BE4DE9">
        <w:t>z</w:t>
      </w:r>
      <w:r w:rsidR="009118E2">
        <w:t> </w:t>
      </w:r>
      <w:r w:rsidRPr="00BE4DE9">
        <w:t>wyboru</w:t>
      </w:r>
      <w:r w:rsidR="009118E2">
        <w:t xml:space="preserve"> </w:t>
      </w:r>
      <w:r w:rsidR="009118E2" w:rsidRPr="00BE4DE9">
        <w:t>w</w:t>
      </w:r>
      <w:r w:rsidR="009118E2">
        <w:t> </w:t>
      </w:r>
      <w:r w:rsidRPr="00BE4DE9">
        <w:t>organach</w:t>
      </w:r>
      <w:r>
        <w:t xml:space="preserve"> </w:t>
      </w:r>
      <w:r w:rsidRPr="00BE4DE9">
        <w:t>wykonawczych</w:t>
      </w:r>
      <w:r>
        <w:t xml:space="preserve"> </w:t>
      </w:r>
      <w:r w:rsidRPr="00BE4DE9">
        <w:t>samorządu</w:t>
      </w:r>
      <w:r>
        <w:t xml:space="preserve"> </w:t>
      </w:r>
      <w:r w:rsidRPr="00BE4DE9">
        <w:t>terytorialnego,</w:t>
      </w:r>
      <w:r>
        <w:t xml:space="preserve"> </w:t>
      </w:r>
      <w:r w:rsidRPr="00BE4DE9">
        <w:t>podjęciem</w:t>
      </w:r>
      <w:r>
        <w:t xml:space="preserve"> </w:t>
      </w:r>
      <w:r w:rsidRPr="00BE4DE9">
        <w:t>pracy</w:t>
      </w:r>
      <w:r w:rsidR="009118E2">
        <w:t xml:space="preserve"> </w:t>
      </w:r>
      <w:r w:rsidR="009118E2" w:rsidRPr="00BE4DE9">
        <w:t>w</w:t>
      </w:r>
      <w:r w:rsidR="009118E2">
        <w:t> </w:t>
      </w:r>
      <w:r w:rsidRPr="00BE4DE9">
        <w:t>instytucji</w:t>
      </w:r>
      <w:r>
        <w:t xml:space="preserve"> </w:t>
      </w:r>
      <w:r w:rsidRPr="00BE4DE9">
        <w:t>Unii</w:t>
      </w:r>
      <w:r>
        <w:t xml:space="preserve"> </w:t>
      </w:r>
      <w:r w:rsidRPr="00BE4DE9">
        <w:t>Europejskiej,</w:t>
      </w:r>
      <w:r>
        <w:t xml:space="preserve"> </w:t>
      </w:r>
      <w:r w:rsidRPr="00BE4DE9">
        <w:t>jednostce</w:t>
      </w:r>
      <w:r>
        <w:t xml:space="preserve"> </w:t>
      </w:r>
      <w:r w:rsidRPr="00BE4DE9">
        <w:t>utworzonej</w:t>
      </w:r>
      <w:r>
        <w:t xml:space="preserve"> </w:t>
      </w:r>
      <w:r w:rsidRPr="00BE4DE9">
        <w:t>przez</w:t>
      </w:r>
      <w:r>
        <w:t xml:space="preserve"> </w:t>
      </w:r>
      <w:r w:rsidRPr="00BE4DE9">
        <w:t>Unię</w:t>
      </w:r>
      <w:r>
        <w:t xml:space="preserve"> </w:t>
      </w:r>
      <w:r w:rsidRPr="00BE4DE9">
        <w:t>Europejską</w:t>
      </w:r>
      <w:r>
        <w:t xml:space="preserve"> </w:t>
      </w:r>
      <w:r w:rsidRPr="00BE4DE9">
        <w:t>lub</w:t>
      </w:r>
      <w:r>
        <w:t xml:space="preserve"> </w:t>
      </w:r>
      <w:r w:rsidRPr="00BE4DE9">
        <w:t>organizacji</w:t>
      </w:r>
      <w:r>
        <w:t xml:space="preserve"> </w:t>
      </w:r>
      <w:r w:rsidRPr="00BE4DE9">
        <w:t>międzynarodowej,</w:t>
      </w:r>
      <w:r>
        <w:t xml:space="preserve"> </w:t>
      </w:r>
      <w:r w:rsidRPr="00BE4DE9">
        <w:t>po</w:t>
      </w:r>
      <w:r>
        <w:t xml:space="preserve"> </w:t>
      </w:r>
      <w:r w:rsidRPr="00BE4DE9">
        <w:t>zakończeniu</w:t>
      </w:r>
      <w:r>
        <w:t xml:space="preserve"> </w:t>
      </w:r>
      <w:r w:rsidRPr="00BE4DE9">
        <w:t>pracy</w:t>
      </w:r>
      <w:r w:rsidR="009118E2">
        <w:t xml:space="preserve"> </w:t>
      </w:r>
      <w:r w:rsidR="009118E2" w:rsidRPr="00BE4DE9">
        <w:t>w</w:t>
      </w:r>
      <w:r w:rsidR="009118E2">
        <w:t> </w:t>
      </w:r>
      <w:r w:rsidRPr="00BE4DE9">
        <w:t>tej</w:t>
      </w:r>
      <w:r>
        <w:t xml:space="preserve"> </w:t>
      </w:r>
      <w:r w:rsidRPr="00BE4DE9">
        <w:t>instytucji,</w:t>
      </w:r>
      <w:r>
        <w:t xml:space="preserve"> </w:t>
      </w:r>
      <w:r w:rsidRPr="00BE4DE9">
        <w:t>jednostce</w:t>
      </w:r>
      <w:r>
        <w:t xml:space="preserve"> </w:t>
      </w:r>
      <w:r w:rsidRPr="00BE4DE9">
        <w:t>lub</w:t>
      </w:r>
      <w:r>
        <w:t xml:space="preserve"> </w:t>
      </w:r>
      <w:r w:rsidRPr="00BE4DE9">
        <w:t>organizacji</w:t>
      </w:r>
      <w:r>
        <w:t xml:space="preserve"> </w:t>
      </w:r>
      <w:r w:rsidRPr="00BE4DE9">
        <w:t>przywraca</w:t>
      </w:r>
      <w:r>
        <w:t xml:space="preserve"> </w:t>
      </w:r>
      <w:r w:rsidRPr="00BE4DE9">
        <w:t>do</w:t>
      </w:r>
      <w:r>
        <w:t xml:space="preserve"> </w:t>
      </w:r>
      <w:r w:rsidRPr="00BE4DE9">
        <w:t>służby</w:t>
      </w:r>
      <w:r>
        <w:t xml:space="preserve"> </w:t>
      </w:r>
      <w:r w:rsidRPr="00BE4DE9">
        <w:t>tego</w:t>
      </w:r>
      <w:r>
        <w:t xml:space="preserve"> </w:t>
      </w:r>
      <w:r w:rsidRPr="00BE4DE9">
        <w:t>funkcjonariusza.</w:t>
      </w:r>
    </w:p>
    <w:p w:rsidR="008E3344" w:rsidRPr="00BE4DE9" w:rsidRDefault="008E3344" w:rsidP="008E3344">
      <w:pPr>
        <w:pStyle w:val="USTustnpkodeksu"/>
      </w:pPr>
      <w:r w:rsidRPr="00BE4DE9">
        <w:t>2.</w:t>
      </w:r>
      <w:r>
        <w:t xml:space="preserve"> </w:t>
      </w:r>
      <w:r w:rsidRPr="00BE4DE9">
        <w:t>Wniosek,</w:t>
      </w:r>
      <w:r w:rsidR="009118E2">
        <w:t xml:space="preserve"> </w:t>
      </w:r>
      <w:r w:rsidR="009118E2" w:rsidRPr="00BE4DE9">
        <w:t>o</w:t>
      </w:r>
      <w:r w:rsidR="009118E2">
        <w:t> </w:t>
      </w:r>
      <w:r w:rsidRPr="00BE4DE9">
        <w:t>którym</w:t>
      </w:r>
      <w:r>
        <w:t xml:space="preserve"> </w:t>
      </w:r>
      <w:r w:rsidRPr="00BE4DE9">
        <w:t>mowa</w:t>
      </w:r>
      <w:r w:rsidR="009118E2">
        <w:t xml:space="preserve"> </w:t>
      </w:r>
      <w:r w:rsidR="009118E2" w:rsidRPr="00BE4DE9">
        <w:t>w</w:t>
      </w:r>
      <w:r w:rsidR="009118E2">
        <w:t> ust. </w:t>
      </w:r>
      <w:r w:rsidRPr="00BE4DE9">
        <w:t>1,</w:t>
      </w:r>
      <w:r>
        <w:t xml:space="preserve"> </w:t>
      </w:r>
      <w:r w:rsidRPr="00BE4DE9">
        <w:t>funkcjonariusz</w:t>
      </w:r>
      <w:r>
        <w:t xml:space="preserve"> </w:t>
      </w:r>
      <w:r w:rsidRPr="00BE4DE9">
        <w:t>powinien</w:t>
      </w:r>
      <w:r>
        <w:t xml:space="preserve"> </w:t>
      </w:r>
      <w:r w:rsidRPr="00BE4DE9">
        <w:t>złożyć</w:t>
      </w:r>
      <w:r w:rsidR="009118E2">
        <w:t xml:space="preserve"> </w:t>
      </w:r>
      <w:r w:rsidR="009118E2" w:rsidRPr="00BE4DE9">
        <w:t>w</w:t>
      </w:r>
      <w:r w:rsidR="009118E2">
        <w:t> </w:t>
      </w:r>
      <w:r w:rsidRPr="00BE4DE9">
        <w:t>terminie</w:t>
      </w:r>
      <w:r>
        <w:t xml:space="preserve"> </w:t>
      </w:r>
      <w:r w:rsidR="009118E2" w:rsidRPr="00BE4DE9">
        <w:t>7</w:t>
      </w:r>
      <w:r w:rsidR="009118E2">
        <w:t> </w:t>
      </w:r>
      <w:r w:rsidRPr="00BE4DE9">
        <w:t>dni</w:t>
      </w:r>
      <w:r>
        <w:t xml:space="preserve"> </w:t>
      </w:r>
      <w:r w:rsidRPr="00BE4DE9">
        <w:t>od</w:t>
      </w:r>
      <w:r>
        <w:t xml:space="preserve"> </w:t>
      </w:r>
      <w:r w:rsidRPr="00BE4DE9">
        <w:t>dnia</w:t>
      </w:r>
      <w:r>
        <w:t xml:space="preserve"> </w:t>
      </w:r>
      <w:r w:rsidRPr="00BE4DE9">
        <w:t>zakończenia</w:t>
      </w:r>
      <w:r>
        <w:t xml:space="preserve"> </w:t>
      </w:r>
      <w:r w:rsidRPr="00BE4DE9">
        <w:t>pracy</w:t>
      </w:r>
      <w:r w:rsidR="009118E2">
        <w:t xml:space="preserve"> </w:t>
      </w:r>
      <w:r w:rsidR="009118E2" w:rsidRPr="00BE4DE9">
        <w:t>w</w:t>
      </w:r>
      <w:r w:rsidR="009118E2">
        <w:t> </w:t>
      </w:r>
      <w:r w:rsidRPr="00BE4DE9">
        <w:t>instytucjach,</w:t>
      </w:r>
      <w:r>
        <w:t xml:space="preserve"> </w:t>
      </w:r>
      <w:r w:rsidRPr="00BE4DE9">
        <w:t>jednostkach</w:t>
      </w:r>
      <w:r>
        <w:t xml:space="preserve"> </w:t>
      </w:r>
      <w:r w:rsidRPr="00BE4DE9">
        <w:t>lub</w:t>
      </w:r>
      <w:r>
        <w:t xml:space="preserve"> </w:t>
      </w:r>
      <w:r w:rsidRPr="00BE4DE9">
        <w:t>organizacjach,</w:t>
      </w:r>
      <w:r w:rsidR="009118E2">
        <w:t xml:space="preserve"> </w:t>
      </w:r>
      <w:r w:rsidR="009118E2" w:rsidRPr="00BE4DE9">
        <w:t>o</w:t>
      </w:r>
      <w:r w:rsidR="009118E2">
        <w:t> </w:t>
      </w:r>
      <w:r w:rsidRPr="00BE4DE9">
        <w:t>których</w:t>
      </w:r>
      <w:r>
        <w:t xml:space="preserve"> </w:t>
      </w:r>
      <w:r w:rsidRPr="00BE4DE9">
        <w:t>mowa</w:t>
      </w:r>
      <w:r w:rsidR="009118E2">
        <w:t xml:space="preserve"> </w:t>
      </w:r>
      <w:r w:rsidR="009118E2" w:rsidRPr="00BE4DE9">
        <w:t>w</w:t>
      </w:r>
      <w:r w:rsidR="009118E2">
        <w:t> ust. </w:t>
      </w:r>
      <w:r w:rsidRPr="00BE4DE9">
        <w:t>1.</w:t>
      </w:r>
    </w:p>
    <w:p w:rsidR="008E3344" w:rsidRPr="005415A2" w:rsidRDefault="008E3344" w:rsidP="008E3344">
      <w:pPr>
        <w:pStyle w:val="USTustnpkodeksu"/>
      </w:pPr>
      <w:r w:rsidRPr="00BE4DE9">
        <w:t>3.</w:t>
      </w:r>
      <w:r>
        <w:t xml:space="preserve"> </w:t>
      </w:r>
      <w:r w:rsidRPr="00BE4DE9">
        <w:t>Przepisy</w:t>
      </w:r>
      <w:r w:rsidR="009118E2">
        <w:t xml:space="preserve"> art. </w:t>
      </w:r>
      <w:r w:rsidRPr="00BE4DE9">
        <w:t>10</w:t>
      </w:r>
      <w:r w:rsidR="009118E2" w:rsidRPr="00BE4DE9">
        <w:t>8</w:t>
      </w:r>
      <w:r w:rsidR="009118E2">
        <w:t xml:space="preserve"> ust. </w:t>
      </w:r>
      <w:r w:rsidRPr="00BE4DE9">
        <w:t>1,</w:t>
      </w:r>
      <w:r>
        <w:t xml:space="preserve"> </w:t>
      </w:r>
      <w:r w:rsidRPr="00BE4DE9">
        <w:t>2,</w:t>
      </w:r>
      <w:r>
        <w:t xml:space="preserve"> </w:t>
      </w:r>
      <w:r w:rsidR="009118E2" w:rsidRPr="00BE4DE9">
        <w:t>4</w:t>
      </w:r>
      <w:r w:rsidR="009118E2">
        <w:t xml:space="preserve"> i </w:t>
      </w:r>
      <w:r w:rsidR="009118E2" w:rsidRPr="00BE4DE9">
        <w:t>5</w:t>
      </w:r>
      <w:r w:rsidR="009118E2">
        <w:t xml:space="preserve"> oraz art. </w:t>
      </w:r>
      <w:r w:rsidRPr="00BE4DE9">
        <w:t>10</w:t>
      </w:r>
      <w:r w:rsidR="009118E2" w:rsidRPr="00BE4DE9">
        <w:t>9</w:t>
      </w:r>
      <w:r w:rsidR="009118E2">
        <w:t xml:space="preserve"> ust. </w:t>
      </w:r>
      <w:r w:rsidR="009118E2" w:rsidRPr="00BE4DE9">
        <w:t>2</w:t>
      </w:r>
      <w:r w:rsidR="009118E2">
        <w:t> </w:t>
      </w:r>
      <w:r w:rsidRPr="00BE4DE9">
        <w:t>stosuje</w:t>
      </w:r>
      <w:r>
        <w:t xml:space="preserve"> </w:t>
      </w:r>
      <w:r w:rsidRPr="00BE4DE9">
        <w:t>się</w:t>
      </w:r>
      <w:r>
        <w:t xml:space="preserve"> </w:t>
      </w:r>
      <w:r w:rsidRPr="00BE4DE9">
        <w:t>odpowiednio.</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110.</w:t>
      </w:r>
      <w:r w:rsidR="009118E2" w:rsidRPr="008E3344">
        <w:t xml:space="preserve"> W</w:t>
      </w:r>
      <w:r w:rsidR="009118E2">
        <w:t> </w:t>
      </w:r>
      <w:r w:rsidRPr="008E3344">
        <w:t>przypadku uchylenia kary dyscyplinarnej:</w:t>
      </w:r>
    </w:p>
    <w:p w:rsidR="008E3344" w:rsidRPr="00A3325A" w:rsidRDefault="008E3344" w:rsidP="008E3344">
      <w:pPr>
        <w:pStyle w:val="PKTpunkt"/>
      </w:pPr>
      <w:r w:rsidRPr="00A3325A">
        <w:t>1)</w:t>
      </w:r>
      <w:r w:rsidRPr="00A3325A">
        <w:tab/>
        <w:t>przeniesienia</w:t>
      </w:r>
      <w:r>
        <w:t xml:space="preserve"> </w:t>
      </w:r>
      <w:r w:rsidRPr="00A3325A">
        <w:t>na</w:t>
      </w:r>
      <w:r>
        <w:t xml:space="preserve"> </w:t>
      </w:r>
      <w:r w:rsidRPr="00A3325A">
        <w:t>niższe</w:t>
      </w:r>
      <w:r>
        <w:t xml:space="preserve"> </w:t>
      </w:r>
      <w:r w:rsidRPr="00A3325A">
        <w:t>stanowisko</w:t>
      </w:r>
      <w:r>
        <w:t xml:space="preserve"> </w:t>
      </w:r>
      <w:r w:rsidRPr="00A3325A">
        <w:t>służbowe,</w:t>
      </w:r>
    </w:p>
    <w:p w:rsidR="008E3344" w:rsidRPr="00A3325A" w:rsidRDefault="008E3344" w:rsidP="008E3344">
      <w:pPr>
        <w:pStyle w:val="PKTpunkt"/>
      </w:pPr>
      <w:r w:rsidRPr="00A3325A">
        <w:t>2)</w:t>
      </w:r>
      <w:r w:rsidRPr="00A3325A">
        <w:tab/>
        <w:t>obniżenia</w:t>
      </w:r>
      <w:r>
        <w:t xml:space="preserve"> </w:t>
      </w:r>
      <w:r w:rsidRPr="00A3325A">
        <w:t>stopnia</w:t>
      </w:r>
      <w:r>
        <w:t xml:space="preserve"> </w:t>
      </w:r>
      <w:r w:rsidRPr="00A3325A">
        <w:t>służbowego,</w:t>
      </w:r>
    </w:p>
    <w:p w:rsidR="008E3344" w:rsidRPr="00A3325A" w:rsidRDefault="008E3344" w:rsidP="008E3344">
      <w:pPr>
        <w:pStyle w:val="PKTpunkt"/>
      </w:pPr>
      <w:r w:rsidRPr="00A3325A">
        <w:t>3)</w:t>
      </w:r>
      <w:r w:rsidRPr="00A3325A">
        <w:tab/>
        <w:t>pozbawienia</w:t>
      </w:r>
      <w:r>
        <w:t xml:space="preserve"> </w:t>
      </w:r>
      <w:r w:rsidRPr="00A3325A">
        <w:t>stopnia</w:t>
      </w:r>
      <w:r>
        <w:t xml:space="preserve"> </w:t>
      </w:r>
      <w:r w:rsidRPr="00A3325A">
        <w:t>oficerskiego</w:t>
      </w:r>
      <w:r>
        <w:t xml:space="preserve"> </w:t>
      </w:r>
      <w:r w:rsidRPr="00A3325A">
        <w:t>lub</w:t>
      </w:r>
      <w:r>
        <w:t xml:space="preserve"> </w:t>
      </w:r>
      <w:r w:rsidRPr="00A3325A">
        <w:t>generalskiego,</w:t>
      </w:r>
    </w:p>
    <w:p w:rsidR="008E3344" w:rsidRPr="00A3325A" w:rsidRDefault="008E3344" w:rsidP="000D4990">
      <w:pPr>
        <w:pStyle w:val="PKTpunkt"/>
        <w:keepNext/>
      </w:pPr>
      <w:r w:rsidRPr="00A3325A">
        <w:t>4)</w:t>
      </w:r>
      <w:r w:rsidRPr="00A3325A">
        <w:tab/>
        <w:t>wydalenia</w:t>
      </w:r>
      <w:r>
        <w:t xml:space="preserve"> </w:t>
      </w:r>
      <w:r w:rsidRPr="00A3325A">
        <w:t>ze</w:t>
      </w:r>
      <w:r>
        <w:t xml:space="preserve"> </w:t>
      </w:r>
      <w:r w:rsidRPr="00A3325A">
        <w:t>Służby</w:t>
      </w:r>
      <w:r>
        <w:t xml:space="preserve"> </w:t>
      </w:r>
      <w:r w:rsidRPr="00A3325A">
        <w:t>Celnej</w:t>
      </w:r>
    </w:p>
    <w:p w:rsidR="008E3344" w:rsidRPr="00A3325A" w:rsidRDefault="008E3344" w:rsidP="008E3344">
      <w:pPr>
        <w:pStyle w:val="CZWSPPKTczwsplnapunktw"/>
      </w:pPr>
      <w:r w:rsidRPr="00A3325A">
        <w:t>–</w:t>
      </w:r>
      <w:r>
        <w:t xml:space="preserve"> </w:t>
      </w:r>
      <w:r w:rsidRPr="00A3325A">
        <w:t>stosuje</w:t>
      </w:r>
      <w:r>
        <w:t xml:space="preserve"> </w:t>
      </w:r>
      <w:r w:rsidRPr="00A3325A">
        <w:t>się</w:t>
      </w:r>
      <w:r>
        <w:t xml:space="preserve"> </w:t>
      </w:r>
      <w:r w:rsidRPr="00A3325A">
        <w:t>odpowiednio</w:t>
      </w:r>
      <w:r>
        <w:t xml:space="preserve"> </w:t>
      </w:r>
      <w:r w:rsidRPr="00A3325A">
        <w:t>przepis</w:t>
      </w:r>
      <w:r w:rsidR="009118E2">
        <w:t xml:space="preserve"> art. </w:t>
      </w:r>
      <w:r w:rsidRPr="00A3325A">
        <w:t>108.</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111.</w:t>
      </w:r>
      <w:r>
        <w:t xml:space="preserve"> </w:t>
      </w:r>
      <w:r w:rsidRPr="00A3325A">
        <w:t>1.</w:t>
      </w:r>
      <w:r>
        <w:t xml:space="preserve"> </w:t>
      </w:r>
      <w:r w:rsidRPr="00A3325A">
        <w:t>Funkcjonariusz</w:t>
      </w:r>
      <w:r>
        <w:t xml:space="preserve"> </w:t>
      </w:r>
      <w:r w:rsidRPr="00A3325A">
        <w:t>zwolniony</w:t>
      </w:r>
      <w:r>
        <w:t xml:space="preserve"> </w:t>
      </w:r>
      <w:r w:rsidRPr="00A3325A">
        <w:t>ze</w:t>
      </w:r>
      <w:r>
        <w:t xml:space="preserve"> </w:t>
      </w:r>
      <w:r w:rsidRPr="00A3325A">
        <w:t>służby</w:t>
      </w:r>
      <w:r>
        <w:t xml:space="preserve"> </w:t>
      </w:r>
      <w:r w:rsidRPr="00A3325A">
        <w:t>lub</w:t>
      </w:r>
      <w:r>
        <w:t xml:space="preserve"> </w:t>
      </w:r>
      <w:r w:rsidRPr="00A3325A">
        <w:t>którego</w:t>
      </w:r>
      <w:r>
        <w:t xml:space="preserve"> </w:t>
      </w:r>
      <w:r w:rsidRPr="00A3325A">
        <w:t>stosunek</w:t>
      </w:r>
      <w:r>
        <w:t xml:space="preserve"> </w:t>
      </w:r>
      <w:r w:rsidRPr="00A3325A">
        <w:t>służbowy</w:t>
      </w:r>
      <w:r>
        <w:t xml:space="preserve"> </w:t>
      </w:r>
      <w:r w:rsidRPr="00A3325A">
        <w:t>wygasł</w:t>
      </w:r>
      <w:r>
        <w:t xml:space="preserve"> </w:t>
      </w:r>
      <w:r w:rsidRPr="00A3325A">
        <w:t>na</w:t>
      </w:r>
      <w:r>
        <w:t xml:space="preserve"> </w:t>
      </w:r>
      <w:r w:rsidRPr="00A3325A">
        <w:t>podstawie</w:t>
      </w:r>
      <w:r w:rsidR="009118E2">
        <w:t xml:space="preserve"> art. </w:t>
      </w:r>
      <w:r w:rsidRPr="00A3325A">
        <w:t>10</w:t>
      </w:r>
      <w:r w:rsidR="009118E2" w:rsidRPr="00A3325A">
        <w:t>6</w:t>
      </w:r>
      <w:r w:rsidR="009118E2">
        <w:t xml:space="preserve"> pkt </w:t>
      </w:r>
      <w:r w:rsidRPr="00A3325A">
        <w:t>2,</w:t>
      </w:r>
      <w:r>
        <w:t xml:space="preserve"> </w:t>
      </w:r>
      <w:r w:rsidRPr="00A3325A">
        <w:t>lub</w:t>
      </w:r>
      <w:r>
        <w:t xml:space="preserve"> </w:t>
      </w:r>
      <w:r w:rsidRPr="00A3325A">
        <w:t>wydalony</w:t>
      </w:r>
      <w:r>
        <w:t xml:space="preserve"> </w:t>
      </w:r>
      <w:r w:rsidRPr="00A3325A">
        <w:t>ze</w:t>
      </w:r>
      <w:r>
        <w:t xml:space="preserve"> </w:t>
      </w:r>
      <w:r w:rsidRPr="00A3325A">
        <w:t>Służby</w:t>
      </w:r>
      <w:r>
        <w:t xml:space="preserve"> </w:t>
      </w:r>
      <w:r w:rsidRPr="00A3325A">
        <w:t>Celnej</w:t>
      </w:r>
      <w:r>
        <w:t xml:space="preserve"> </w:t>
      </w:r>
      <w:r w:rsidRPr="00A3325A">
        <w:t>na</w:t>
      </w:r>
      <w:r>
        <w:t xml:space="preserve"> </w:t>
      </w:r>
      <w:r w:rsidRPr="00A3325A">
        <w:t>podstawie</w:t>
      </w:r>
      <w:r>
        <w:t xml:space="preserve"> </w:t>
      </w:r>
      <w:r w:rsidRPr="00A3325A">
        <w:t>prawomocnego</w:t>
      </w:r>
      <w:r>
        <w:t xml:space="preserve"> </w:t>
      </w:r>
      <w:r w:rsidRPr="00A3325A">
        <w:t>orzeczenia</w:t>
      </w:r>
      <w:r>
        <w:t xml:space="preserve"> </w:t>
      </w:r>
      <w:r w:rsidRPr="00A3325A">
        <w:t>kary</w:t>
      </w:r>
      <w:r>
        <w:t xml:space="preserve"> </w:t>
      </w:r>
      <w:r w:rsidRPr="00A3325A">
        <w:t>dyscyplinarnej,</w:t>
      </w:r>
      <w:r>
        <w:t xml:space="preserve"> </w:t>
      </w:r>
      <w:r w:rsidRPr="00A3325A">
        <w:t>otrzymuje</w:t>
      </w:r>
      <w:r>
        <w:t xml:space="preserve"> </w:t>
      </w:r>
      <w:r w:rsidRPr="00A3325A">
        <w:t>niezwłocznie</w:t>
      </w:r>
      <w:r>
        <w:t xml:space="preserve"> </w:t>
      </w:r>
      <w:r w:rsidRPr="00A3325A">
        <w:t>świadectwo</w:t>
      </w:r>
      <w:r>
        <w:t xml:space="preserve"> </w:t>
      </w:r>
      <w:r w:rsidRPr="00A3325A">
        <w:t>służby.</w:t>
      </w:r>
    </w:p>
    <w:p w:rsidR="008E3344" w:rsidRPr="00A3325A" w:rsidRDefault="008E3344" w:rsidP="008E3344">
      <w:pPr>
        <w:pStyle w:val="USTustnpkodeksu"/>
      </w:pPr>
      <w:r w:rsidRPr="00A3325A">
        <w:t>2.</w:t>
      </w:r>
      <w:r>
        <w:t xml:space="preserve"> </w:t>
      </w:r>
      <w:r w:rsidRPr="00A3325A">
        <w:t>Funkcjonariusz</w:t>
      </w:r>
      <w:r>
        <w:t xml:space="preserve"> </w:t>
      </w:r>
      <w:r w:rsidRPr="00A3325A">
        <w:t>może</w:t>
      </w:r>
      <w:r>
        <w:t xml:space="preserve"> </w:t>
      </w:r>
      <w:r w:rsidRPr="00A3325A">
        <w:t>żądać</w:t>
      </w:r>
      <w:r>
        <w:t xml:space="preserve"> </w:t>
      </w:r>
      <w:r w:rsidRPr="00A3325A">
        <w:t>sprostowania</w:t>
      </w:r>
      <w:r>
        <w:t xml:space="preserve"> </w:t>
      </w:r>
      <w:r w:rsidRPr="00A3325A">
        <w:t>świadectwa</w:t>
      </w:r>
      <w:r>
        <w:t xml:space="preserve"> </w:t>
      </w:r>
      <w:r w:rsidRPr="00A3325A">
        <w:t>służby.</w:t>
      </w:r>
    </w:p>
    <w:p w:rsidR="008E3344" w:rsidRPr="008E3344" w:rsidRDefault="008E3344" w:rsidP="000D4990">
      <w:pPr>
        <w:pStyle w:val="USTustnpkodeksu"/>
        <w:keepNext/>
      </w:pPr>
      <w:r w:rsidRPr="00A3325A">
        <w:t>3.</w:t>
      </w:r>
      <w:r w:rsidR="009118E2" w:rsidRPr="008E3344">
        <w:t xml:space="preserve"> W</w:t>
      </w:r>
      <w:r w:rsidR="009118E2">
        <w:t> </w:t>
      </w:r>
      <w:r w:rsidRPr="008E3344">
        <w:t>przypadku śmierci funkcjonariusza,</w:t>
      </w:r>
      <w:r w:rsidR="009118E2" w:rsidRPr="008E3344">
        <w:t xml:space="preserve"> z</w:t>
      </w:r>
      <w:r w:rsidR="009118E2">
        <w:t> </w:t>
      </w:r>
      <w:r w:rsidRPr="008E3344">
        <w:t>żądaniem:</w:t>
      </w:r>
    </w:p>
    <w:p w:rsidR="008E3344" w:rsidRPr="00A3325A" w:rsidRDefault="008E3344" w:rsidP="008E3344">
      <w:pPr>
        <w:pStyle w:val="PKTpunkt"/>
      </w:pPr>
      <w:r w:rsidRPr="00A3325A">
        <w:t>1)</w:t>
      </w:r>
      <w:r w:rsidRPr="00A3325A">
        <w:tab/>
        <w:t>wydania</w:t>
      </w:r>
      <w:r>
        <w:t xml:space="preserve"> </w:t>
      </w:r>
      <w:r w:rsidRPr="00A3325A">
        <w:t>świadectwa</w:t>
      </w:r>
      <w:r>
        <w:t xml:space="preserve"> </w:t>
      </w:r>
      <w:r w:rsidRPr="00A3325A">
        <w:t>służby,</w:t>
      </w:r>
    </w:p>
    <w:p w:rsidR="008E3344" w:rsidRPr="00A3325A" w:rsidRDefault="008E3344" w:rsidP="000D4990">
      <w:pPr>
        <w:pStyle w:val="PKTpunkt"/>
        <w:keepNext/>
      </w:pPr>
      <w:r w:rsidRPr="00A3325A">
        <w:t>2)</w:t>
      </w:r>
      <w:r w:rsidRPr="00A3325A">
        <w:tab/>
        <w:t>sprostowania</w:t>
      </w:r>
      <w:r>
        <w:t xml:space="preserve"> </w:t>
      </w:r>
      <w:r w:rsidRPr="00A3325A">
        <w:t>świadectwa</w:t>
      </w:r>
      <w:r>
        <w:t xml:space="preserve"> </w:t>
      </w:r>
      <w:r w:rsidRPr="00A3325A">
        <w:t>służby</w:t>
      </w:r>
    </w:p>
    <w:p w:rsidR="008E3344" w:rsidRPr="00A3325A" w:rsidRDefault="008E3344" w:rsidP="008E3344">
      <w:pPr>
        <w:pStyle w:val="CZWSPPKTczwsplnapunktw"/>
      </w:pPr>
      <w:r w:rsidRPr="00A3325A">
        <w:t>–</w:t>
      </w:r>
      <w:r>
        <w:t xml:space="preserve"> </w:t>
      </w:r>
      <w:r w:rsidRPr="00A3325A">
        <w:t>mogą</w:t>
      </w:r>
      <w:r>
        <w:t xml:space="preserve"> </w:t>
      </w:r>
      <w:r w:rsidRPr="00A3325A">
        <w:t>wystąpić</w:t>
      </w:r>
      <w:r>
        <w:t xml:space="preserve"> </w:t>
      </w:r>
      <w:r w:rsidRPr="00A3325A">
        <w:t>osoby,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16</w:t>
      </w:r>
      <w:r w:rsidR="009118E2" w:rsidRPr="00A3325A">
        <w:t>4</w:t>
      </w:r>
      <w:r w:rsidR="009118E2">
        <w:t xml:space="preserve"> ust. </w:t>
      </w:r>
      <w:r w:rsidRPr="00A3325A">
        <w:t>1.</w:t>
      </w:r>
    </w:p>
    <w:p w:rsidR="008E3344" w:rsidRPr="00A3325A" w:rsidRDefault="008E3344" w:rsidP="0099671A">
      <w:pPr>
        <w:pStyle w:val="USTustnpkodeksu"/>
        <w:spacing w:before="160"/>
      </w:pPr>
      <w:r w:rsidRPr="00A3325A">
        <w:t>4.</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szczegółowe</w:t>
      </w:r>
      <w:r>
        <w:t xml:space="preserve"> </w:t>
      </w:r>
      <w:r w:rsidRPr="00A3325A">
        <w:t>dane,</w:t>
      </w:r>
      <w:r>
        <w:t xml:space="preserve"> </w:t>
      </w:r>
      <w:r w:rsidRPr="00A3325A">
        <w:t>które</w:t>
      </w:r>
      <w:r>
        <w:t xml:space="preserve"> </w:t>
      </w:r>
      <w:r w:rsidRPr="00A3325A">
        <w:t>p</w:t>
      </w:r>
      <w:r w:rsidRPr="00A3325A">
        <w:t>o</w:t>
      </w:r>
      <w:r w:rsidRPr="00A3325A">
        <w:t>winno</w:t>
      </w:r>
      <w:r>
        <w:t xml:space="preserve"> </w:t>
      </w:r>
      <w:r w:rsidRPr="00A3325A">
        <w:t>zawierać</w:t>
      </w:r>
      <w:r>
        <w:t xml:space="preserve"> </w:t>
      </w:r>
      <w:r w:rsidRPr="00A3325A">
        <w:t>świadectwo</w:t>
      </w:r>
      <w:r>
        <w:t xml:space="preserve"> </w:t>
      </w:r>
      <w:r w:rsidRPr="00A3325A">
        <w:t>służby,</w:t>
      </w:r>
      <w:r>
        <w:t xml:space="preserve"> </w:t>
      </w:r>
      <w:r w:rsidRPr="00A3325A">
        <w:t>tryb</w:t>
      </w:r>
      <w:r>
        <w:t xml:space="preserve"> </w:t>
      </w:r>
      <w:r w:rsidRPr="00A3325A">
        <w:t>wydawania</w:t>
      </w:r>
      <w:r w:rsidR="009118E2">
        <w:t xml:space="preserve"> </w:t>
      </w:r>
      <w:r w:rsidR="009118E2" w:rsidRPr="00A3325A">
        <w:t>i</w:t>
      </w:r>
      <w:r w:rsidR="009118E2">
        <w:t> </w:t>
      </w:r>
      <w:r w:rsidRPr="00A3325A">
        <w:t>dokonywania</w:t>
      </w:r>
      <w:r>
        <w:t xml:space="preserve"> </w:t>
      </w:r>
      <w:r w:rsidRPr="00A3325A">
        <w:t>sprostowań</w:t>
      </w:r>
      <w:r>
        <w:t xml:space="preserve"> </w:t>
      </w:r>
      <w:r w:rsidRPr="00A3325A">
        <w:t>świadectwa</w:t>
      </w:r>
      <w:r>
        <w:t xml:space="preserve"> </w:t>
      </w:r>
      <w:r w:rsidRPr="00A3325A">
        <w:t>służby,</w:t>
      </w:r>
      <w:r>
        <w:t xml:space="preserve"> </w:t>
      </w:r>
      <w:r w:rsidRPr="00A3325A">
        <w:t>informacje,</w:t>
      </w:r>
      <w:r>
        <w:t xml:space="preserve"> </w:t>
      </w:r>
      <w:r w:rsidRPr="00A3325A">
        <w:t>które</w:t>
      </w:r>
      <w:r>
        <w:t xml:space="preserve"> </w:t>
      </w:r>
      <w:r w:rsidRPr="00A3325A">
        <w:t>są</w:t>
      </w:r>
      <w:r>
        <w:t xml:space="preserve"> </w:t>
      </w:r>
      <w:r w:rsidRPr="00A3325A">
        <w:t>zamieszczane</w:t>
      </w:r>
      <w:r w:rsidR="009118E2">
        <w:t xml:space="preserve"> </w:t>
      </w:r>
      <w:r w:rsidR="009118E2" w:rsidRPr="00A3325A">
        <w:t>w</w:t>
      </w:r>
      <w:r w:rsidR="009118E2">
        <w:t> </w:t>
      </w:r>
      <w:r w:rsidRPr="00A3325A">
        <w:t>świadectwie</w:t>
      </w:r>
      <w:r>
        <w:t xml:space="preserve"> </w:t>
      </w:r>
      <w:r w:rsidRPr="00A3325A">
        <w:t>służby</w:t>
      </w:r>
      <w:r>
        <w:t xml:space="preserve"> </w:t>
      </w:r>
      <w:r w:rsidRPr="00A3325A">
        <w:t>na</w:t>
      </w:r>
      <w:r>
        <w:t xml:space="preserve"> </w:t>
      </w:r>
      <w:r w:rsidRPr="00A3325A">
        <w:t>żądanie</w:t>
      </w:r>
      <w:r>
        <w:t xml:space="preserve"> </w:t>
      </w:r>
      <w:r w:rsidRPr="00A3325A">
        <w:t>funkcjonariusza,</w:t>
      </w:r>
      <w:r>
        <w:t xml:space="preserve"> </w:t>
      </w:r>
      <w:r w:rsidRPr="00A3325A">
        <w:t>oraz</w:t>
      </w:r>
      <w:r>
        <w:t xml:space="preserve"> </w:t>
      </w:r>
      <w:r w:rsidRPr="00A3325A">
        <w:t>wzór</w:t>
      </w:r>
      <w:r>
        <w:t xml:space="preserve"> </w:t>
      </w:r>
      <w:r w:rsidRPr="00A3325A">
        <w:t>formularza</w:t>
      </w:r>
      <w:r>
        <w:t xml:space="preserve"> </w:t>
      </w:r>
      <w:r w:rsidRPr="00A3325A">
        <w:t>świadectwa</w:t>
      </w:r>
      <w:r>
        <w:t xml:space="preserve"> </w:t>
      </w:r>
      <w:r w:rsidRPr="00A3325A">
        <w:t>służby,</w:t>
      </w:r>
      <w:r>
        <w:t xml:space="preserve"> </w:t>
      </w:r>
      <w:r w:rsidRPr="00A3325A">
        <w:t>mając</w:t>
      </w:r>
      <w:r>
        <w:t xml:space="preserve"> </w:t>
      </w:r>
      <w:r w:rsidRPr="00A3325A">
        <w:t>na</w:t>
      </w:r>
      <w:r>
        <w:t xml:space="preserve"> </w:t>
      </w:r>
      <w:r w:rsidRPr="00A3325A">
        <w:t>względzie</w:t>
      </w:r>
      <w:r>
        <w:t xml:space="preserve"> </w:t>
      </w:r>
      <w:r w:rsidRPr="00A3325A">
        <w:t>zapewnienie</w:t>
      </w:r>
      <w:r>
        <w:t xml:space="preserve"> </w:t>
      </w:r>
      <w:r w:rsidRPr="00A3325A">
        <w:t>prawidłowości</w:t>
      </w:r>
      <w:r>
        <w:t xml:space="preserve"> </w:t>
      </w:r>
      <w:r w:rsidRPr="00A3325A">
        <w:t>wydawanych</w:t>
      </w:r>
      <w:r>
        <w:t xml:space="preserve"> </w:t>
      </w:r>
      <w:r w:rsidRPr="00A3325A">
        <w:t>świadectw.</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112.</w:t>
      </w:r>
      <w:r>
        <w:t xml:space="preserve"> </w:t>
      </w:r>
      <w:r w:rsidRPr="00A3325A">
        <w:t>1.</w:t>
      </w:r>
      <w:r>
        <w:t xml:space="preserve"> </w:t>
      </w:r>
      <w:r w:rsidRPr="00A3325A">
        <w:t>Czas</w:t>
      </w:r>
      <w:r>
        <w:t xml:space="preserve"> </w:t>
      </w:r>
      <w:r w:rsidRPr="00A3325A">
        <w:t>pełnienia</w:t>
      </w:r>
      <w:r>
        <w:t xml:space="preserve"> </w:t>
      </w:r>
      <w:r w:rsidRPr="00A3325A">
        <w:t>służby</w:t>
      </w:r>
      <w:r>
        <w:t xml:space="preserve"> </w:t>
      </w:r>
      <w:r w:rsidRPr="00A3325A">
        <w:t>funkcjonariusza</w:t>
      </w:r>
      <w:r>
        <w:t xml:space="preserve"> </w:t>
      </w:r>
      <w:r w:rsidRPr="00A3325A">
        <w:t>jest</w:t>
      </w:r>
      <w:r>
        <w:t xml:space="preserve"> </w:t>
      </w:r>
      <w:r w:rsidRPr="00A3325A">
        <w:t>określony</w:t>
      </w:r>
      <w:r>
        <w:t xml:space="preserve"> </w:t>
      </w:r>
      <w:r w:rsidRPr="00A3325A">
        <w:t>wymiarem</w:t>
      </w:r>
      <w:r>
        <w:t xml:space="preserve"> </w:t>
      </w:r>
      <w:r w:rsidRPr="00A3325A">
        <w:t>jego</w:t>
      </w:r>
      <w:r>
        <w:t xml:space="preserve"> </w:t>
      </w:r>
      <w:r w:rsidRPr="00A3325A">
        <w:t>obowiązków,</w:t>
      </w:r>
      <w:r w:rsidR="009118E2">
        <w:t xml:space="preserve"> </w:t>
      </w:r>
      <w:r w:rsidR="009118E2" w:rsidRPr="00A3325A">
        <w:t>z</w:t>
      </w:r>
      <w:r w:rsidR="009118E2">
        <w:t> </w:t>
      </w:r>
      <w:r w:rsidRPr="00A3325A">
        <w:t>uwzględnieniem</w:t>
      </w:r>
      <w:r>
        <w:t xml:space="preserve"> </w:t>
      </w:r>
      <w:r w:rsidRPr="00A3325A">
        <w:t>prawa</w:t>
      </w:r>
      <w:r>
        <w:t xml:space="preserve"> </w:t>
      </w:r>
      <w:r w:rsidRPr="00A3325A">
        <w:t>do</w:t>
      </w:r>
      <w:r>
        <w:t xml:space="preserve"> </w:t>
      </w:r>
      <w:r w:rsidRPr="00A3325A">
        <w:t>wypoczynku.</w:t>
      </w:r>
    </w:p>
    <w:p w:rsidR="008E3344" w:rsidRPr="003A32DD" w:rsidRDefault="008E3344" w:rsidP="000D4990">
      <w:pPr>
        <w:pStyle w:val="USTustnpkodeksu"/>
        <w:keepNext/>
      </w:pPr>
      <w:r w:rsidRPr="003A32DD">
        <w:t>1a.</w:t>
      </w:r>
      <w:r w:rsidRPr="00106EE4">
        <w:rPr>
          <w:rStyle w:val="IGindeksgrny"/>
        </w:rPr>
        <w:footnoteReference w:id="78"/>
      </w:r>
      <w:r w:rsidRPr="00106EE4">
        <w:rPr>
          <w:rStyle w:val="IGindeksgrny"/>
        </w:rPr>
        <w:t>)</w:t>
      </w:r>
      <w:r>
        <w:t xml:space="preserve"> </w:t>
      </w:r>
      <w:r w:rsidRPr="003A32DD">
        <w:t>Dla</w:t>
      </w:r>
      <w:r>
        <w:t xml:space="preserve"> </w:t>
      </w:r>
      <w:r w:rsidRPr="003A32DD">
        <w:t>celów</w:t>
      </w:r>
      <w:r>
        <w:t xml:space="preserve"> </w:t>
      </w:r>
      <w:r w:rsidRPr="003A32DD">
        <w:t>rozliczania</w:t>
      </w:r>
      <w:r>
        <w:t xml:space="preserve"> </w:t>
      </w:r>
      <w:r w:rsidRPr="003A32DD">
        <w:t>czasu</w:t>
      </w:r>
      <w:r>
        <w:t xml:space="preserve"> </w:t>
      </w:r>
      <w:r w:rsidRPr="003A32DD">
        <w:t>służby:</w:t>
      </w:r>
    </w:p>
    <w:p w:rsidR="008E3344" w:rsidRPr="003A32DD" w:rsidRDefault="008E3344" w:rsidP="008E3344">
      <w:pPr>
        <w:pStyle w:val="PKTpunkt"/>
      </w:pPr>
      <w:r w:rsidRPr="003A32DD">
        <w:t>1)</w:t>
      </w:r>
      <w:r>
        <w:tab/>
      </w:r>
      <w:r w:rsidRPr="003A32DD">
        <w:t>przez</w:t>
      </w:r>
      <w:r>
        <w:t xml:space="preserve"> </w:t>
      </w:r>
      <w:r w:rsidRPr="003A32DD">
        <w:t>dobę</w:t>
      </w:r>
      <w:r>
        <w:t xml:space="preserve"> </w:t>
      </w:r>
      <w:r w:rsidRPr="003A32DD">
        <w:t>–</w:t>
      </w:r>
      <w:r>
        <w:t xml:space="preserve"> </w:t>
      </w:r>
      <w:r w:rsidRPr="003A32DD">
        <w:t>należy</w:t>
      </w:r>
      <w:r>
        <w:t xml:space="preserve"> </w:t>
      </w:r>
      <w:r w:rsidRPr="003A32DD">
        <w:t>rozumieć</w:t>
      </w:r>
      <w:r>
        <w:t xml:space="preserve"> </w:t>
      </w:r>
      <w:r w:rsidRPr="003A32DD">
        <w:t>2</w:t>
      </w:r>
      <w:r w:rsidR="009118E2" w:rsidRPr="003A32DD">
        <w:t>4</w:t>
      </w:r>
      <w:r w:rsidR="009118E2">
        <w:t> </w:t>
      </w:r>
      <w:r w:rsidRPr="003A32DD">
        <w:t>kolejne</w:t>
      </w:r>
      <w:r>
        <w:t xml:space="preserve"> </w:t>
      </w:r>
      <w:r w:rsidRPr="003A32DD">
        <w:t>godziny,</w:t>
      </w:r>
      <w:r>
        <w:t xml:space="preserve"> </w:t>
      </w:r>
      <w:r w:rsidRPr="003A32DD">
        <w:t>poczynając</w:t>
      </w:r>
      <w:r>
        <w:t xml:space="preserve"> </w:t>
      </w:r>
      <w:r w:rsidRPr="003A32DD">
        <w:t>od</w:t>
      </w:r>
      <w:r>
        <w:t xml:space="preserve"> </w:t>
      </w:r>
      <w:r w:rsidRPr="003A32DD">
        <w:t>godziny,</w:t>
      </w:r>
      <w:r w:rsidR="009118E2">
        <w:t xml:space="preserve"> </w:t>
      </w:r>
      <w:r w:rsidR="009118E2" w:rsidRPr="003A32DD">
        <w:t>w</w:t>
      </w:r>
      <w:r w:rsidR="009118E2">
        <w:t> </w:t>
      </w:r>
      <w:r w:rsidRPr="003A32DD">
        <w:t>której</w:t>
      </w:r>
      <w:r>
        <w:t xml:space="preserve"> </w:t>
      </w:r>
      <w:r w:rsidRPr="003A32DD">
        <w:t>funkcjonariusz</w:t>
      </w:r>
      <w:r>
        <w:t xml:space="preserve"> </w:t>
      </w:r>
      <w:r w:rsidRPr="003A32DD">
        <w:t>rozpoczyna</w:t>
      </w:r>
      <w:r>
        <w:t xml:space="preserve"> </w:t>
      </w:r>
      <w:r w:rsidRPr="003A32DD">
        <w:t>słu</w:t>
      </w:r>
      <w:r w:rsidRPr="003A32DD">
        <w:t>ż</w:t>
      </w:r>
      <w:r w:rsidRPr="003A32DD">
        <w:t>bę</w:t>
      </w:r>
      <w:r>
        <w:t xml:space="preserve"> </w:t>
      </w:r>
      <w:r w:rsidRPr="003A32DD">
        <w:t>zgodnie</w:t>
      </w:r>
      <w:r w:rsidR="009118E2">
        <w:t xml:space="preserve"> </w:t>
      </w:r>
      <w:r w:rsidR="009118E2" w:rsidRPr="003A32DD">
        <w:t>z</w:t>
      </w:r>
      <w:r w:rsidR="009118E2">
        <w:t> </w:t>
      </w:r>
      <w:r w:rsidRPr="003A32DD">
        <w:t>obowiązującym</w:t>
      </w:r>
      <w:r>
        <w:t xml:space="preserve"> </w:t>
      </w:r>
      <w:r w:rsidRPr="003A32DD">
        <w:t>go</w:t>
      </w:r>
      <w:r>
        <w:t xml:space="preserve"> </w:t>
      </w:r>
      <w:r w:rsidRPr="003A32DD">
        <w:t>rozkładem</w:t>
      </w:r>
      <w:r>
        <w:t xml:space="preserve"> </w:t>
      </w:r>
      <w:r w:rsidRPr="003A32DD">
        <w:t>czasu</w:t>
      </w:r>
      <w:r>
        <w:t xml:space="preserve"> </w:t>
      </w:r>
      <w:r w:rsidRPr="003A32DD">
        <w:t>służby;</w:t>
      </w:r>
    </w:p>
    <w:p w:rsidR="008E3344" w:rsidRDefault="008E3344" w:rsidP="008E3344">
      <w:pPr>
        <w:pStyle w:val="PKTpunkt"/>
      </w:pPr>
      <w:r w:rsidRPr="003A32DD">
        <w:t>2)</w:t>
      </w:r>
      <w:r>
        <w:tab/>
      </w:r>
      <w:r w:rsidRPr="003A32DD">
        <w:t>przez</w:t>
      </w:r>
      <w:r>
        <w:t xml:space="preserve"> </w:t>
      </w:r>
      <w:r w:rsidRPr="003A32DD">
        <w:t>tydzień</w:t>
      </w:r>
      <w:r>
        <w:t xml:space="preserve"> </w:t>
      </w:r>
      <w:r w:rsidRPr="003A32DD">
        <w:t>–</w:t>
      </w:r>
      <w:r>
        <w:t xml:space="preserve"> </w:t>
      </w:r>
      <w:r w:rsidRPr="003A32DD">
        <w:t>należy</w:t>
      </w:r>
      <w:r>
        <w:t xml:space="preserve"> </w:t>
      </w:r>
      <w:r w:rsidRPr="003A32DD">
        <w:t>rozumieć</w:t>
      </w:r>
      <w:r>
        <w:t xml:space="preserve"> </w:t>
      </w:r>
      <w:r w:rsidR="009118E2" w:rsidRPr="003A32DD">
        <w:t>7</w:t>
      </w:r>
      <w:r w:rsidR="009118E2">
        <w:t> </w:t>
      </w:r>
      <w:r w:rsidRPr="003A32DD">
        <w:t>kolejnych</w:t>
      </w:r>
      <w:r>
        <w:t xml:space="preserve"> </w:t>
      </w:r>
      <w:r w:rsidRPr="003A32DD">
        <w:t>dni,</w:t>
      </w:r>
      <w:r>
        <w:t xml:space="preserve"> </w:t>
      </w:r>
      <w:r w:rsidRPr="003A32DD">
        <w:t>poczynając</w:t>
      </w:r>
      <w:r>
        <w:t xml:space="preserve"> </w:t>
      </w:r>
      <w:r w:rsidRPr="003A32DD">
        <w:t>od</w:t>
      </w:r>
      <w:r>
        <w:t xml:space="preserve"> </w:t>
      </w:r>
      <w:r w:rsidRPr="003A32DD">
        <w:t>pierwszego</w:t>
      </w:r>
      <w:r>
        <w:t xml:space="preserve"> </w:t>
      </w:r>
      <w:r w:rsidRPr="003A32DD">
        <w:t>dnia</w:t>
      </w:r>
      <w:r>
        <w:t xml:space="preserve"> </w:t>
      </w:r>
      <w:r w:rsidRPr="003A32DD">
        <w:t>okresu</w:t>
      </w:r>
      <w:r>
        <w:t xml:space="preserve"> </w:t>
      </w:r>
      <w:r w:rsidRPr="003A32DD">
        <w:t>rozliczeniowego.</w:t>
      </w:r>
    </w:p>
    <w:p w:rsidR="008E3344" w:rsidRPr="00A3325A" w:rsidRDefault="008E3344" w:rsidP="0099671A">
      <w:pPr>
        <w:pStyle w:val="USTustnpkodeksu"/>
        <w:spacing w:before="160"/>
      </w:pPr>
      <w:r w:rsidRPr="00A3325A">
        <w:t>2.</w:t>
      </w:r>
      <w:r>
        <w:t xml:space="preserve"> </w:t>
      </w:r>
      <w:r w:rsidRPr="00A3325A">
        <w:t>Czas</w:t>
      </w:r>
      <w:r>
        <w:t xml:space="preserve"> </w:t>
      </w:r>
      <w:r w:rsidRPr="00A3325A">
        <w:t>pełnienia</w:t>
      </w:r>
      <w:r>
        <w:t xml:space="preserve"> </w:t>
      </w:r>
      <w:r w:rsidRPr="00A3325A">
        <w:t>służby</w:t>
      </w:r>
      <w:r>
        <w:t xml:space="preserve"> </w:t>
      </w:r>
      <w:r w:rsidRPr="00A3325A">
        <w:t>funkcjonariusza</w:t>
      </w:r>
      <w:r>
        <w:t xml:space="preserve"> </w:t>
      </w:r>
      <w:r w:rsidRPr="00A3325A">
        <w:t>wynosi</w:t>
      </w:r>
      <w:r>
        <w:t xml:space="preserve"> </w:t>
      </w:r>
      <w:r w:rsidRPr="00A3325A">
        <w:t>przeciętnie</w:t>
      </w:r>
      <w:r>
        <w:t xml:space="preserve"> </w:t>
      </w:r>
      <w:r w:rsidRPr="00A3325A">
        <w:t>4</w:t>
      </w:r>
      <w:r w:rsidR="009118E2" w:rsidRPr="00A3325A">
        <w:t>0</w:t>
      </w:r>
      <w:r w:rsidR="009118E2">
        <w:t> </w:t>
      </w:r>
      <w:r w:rsidRPr="00A3325A">
        <w:t>godzin</w:t>
      </w:r>
      <w:r>
        <w:t xml:space="preserve"> </w:t>
      </w:r>
      <w:r w:rsidRPr="00A3325A">
        <w:t>tygodniowo</w:t>
      </w:r>
      <w:r w:rsidR="009118E2">
        <w:t xml:space="preserve"> </w:t>
      </w:r>
      <w:r w:rsidR="009118E2" w:rsidRPr="00A3325A">
        <w:t>w</w:t>
      </w:r>
      <w:r w:rsidR="009118E2">
        <w:t> </w:t>
      </w:r>
      <w:r w:rsidRPr="00A3325A">
        <w:t>przyjętym</w:t>
      </w:r>
      <w:r>
        <w:t xml:space="preserve"> </w:t>
      </w:r>
      <w:r w:rsidRPr="00A3325A">
        <w:t>okresie</w:t>
      </w:r>
      <w:r>
        <w:t xml:space="preserve"> </w:t>
      </w:r>
      <w:r w:rsidRPr="00A3325A">
        <w:t>rozliczeni</w:t>
      </w:r>
      <w:r w:rsidRPr="00A3325A">
        <w:t>o</w:t>
      </w:r>
      <w:r w:rsidRPr="00A3325A">
        <w:t>wym,</w:t>
      </w:r>
      <w:r>
        <w:t xml:space="preserve"> </w:t>
      </w:r>
      <w:r w:rsidRPr="00A3325A">
        <w:t>nie</w:t>
      </w:r>
      <w:r>
        <w:t xml:space="preserve"> </w:t>
      </w:r>
      <w:r w:rsidRPr="00A3325A">
        <w:t>dłuższym</w:t>
      </w:r>
      <w:r>
        <w:t xml:space="preserve"> </w:t>
      </w:r>
      <w:r w:rsidRPr="00A3325A">
        <w:t>niż</w:t>
      </w:r>
      <w:r>
        <w:t xml:space="preserve"> </w:t>
      </w:r>
      <w:r w:rsidR="009118E2" w:rsidRPr="00A3325A">
        <w:t>3</w:t>
      </w:r>
      <w:r w:rsidR="009118E2">
        <w:t> </w:t>
      </w:r>
      <w:r w:rsidRPr="00A3325A">
        <w:t>miesiące.</w:t>
      </w:r>
    </w:p>
    <w:p w:rsidR="008E3344" w:rsidRPr="00A3325A" w:rsidRDefault="008E3344" w:rsidP="0099671A">
      <w:pPr>
        <w:pStyle w:val="USTustnpkodeksu"/>
        <w:spacing w:before="160"/>
      </w:pPr>
      <w:r w:rsidRPr="00A3325A">
        <w:t>3.</w:t>
      </w:r>
      <w:r>
        <w:t xml:space="preserve"> </w:t>
      </w:r>
      <w:r w:rsidRPr="00A3325A">
        <w:t>Czas</w:t>
      </w:r>
      <w:r>
        <w:t xml:space="preserve"> </w:t>
      </w:r>
      <w:r w:rsidRPr="00A3325A">
        <w:t>pełnienia</w:t>
      </w:r>
      <w:r>
        <w:t xml:space="preserve"> </w:t>
      </w:r>
      <w:r w:rsidRPr="00A3325A">
        <w:t>służby</w:t>
      </w:r>
      <w:r>
        <w:t xml:space="preserve"> </w:t>
      </w:r>
      <w:r w:rsidRPr="00A3325A">
        <w:t>funkcjonariusza</w:t>
      </w:r>
      <w:r>
        <w:t xml:space="preserve"> </w:t>
      </w:r>
      <w:r w:rsidRPr="00A3325A">
        <w:t>może</w:t>
      </w:r>
      <w:r>
        <w:t xml:space="preserve"> </w:t>
      </w:r>
      <w:r w:rsidRPr="00A3325A">
        <w:t>być</w:t>
      </w:r>
      <w:r>
        <w:t xml:space="preserve"> </w:t>
      </w:r>
      <w:r w:rsidRPr="00A3325A">
        <w:t>przedłużony</w:t>
      </w:r>
      <w:r>
        <w:t xml:space="preserve"> </w:t>
      </w:r>
      <w:r w:rsidRPr="00A3325A">
        <w:t>przeciętnie</w:t>
      </w:r>
      <w:r>
        <w:t xml:space="preserve"> </w:t>
      </w:r>
      <w:r w:rsidRPr="00A3325A">
        <w:t>do</w:t>
      </w:r>
      <w:r>
        <w:t xml:space="preserve"> </w:t>
      </w:r>
      <w:r w:rsidRPr="00A3325A">
        <w:t>4</w:t>
      </w:r>
      <w:r w:rsidR="009118E2" w:rsidRPr="00A3325A">
        <w:t>8</w:t>
      </w:r>
      <w:r w:rsidR="009118E2">
        <w:t> </w:t>
      </w:r>
      <w:r w:rsidRPr="00A3325A">
        <w:t>godzin</w:t>
      </w:r>
      <w:r>
        <w:t xml:space="preserve"> </w:t>
      </w:r>
      <w:r w:rsidRPr="00A3325A">
        <w:t>tygodniowo,</w:t>
      </w:r>
      <w:r w:rsidR="009118E2">
        <w:t xml:space="preserve"> </w:t>
      </w:r>
      <w:r w:rsidR="009118E2" w:rsidRPr="00A3325A">
        <w:t>w</w:t>
      </w:r>
      <w:r w:rsidR="009118E2">
        <w:t> </w:t>
      </w:r>
      <w:r w:rsidRPr="00A3325A">
        <w:t>okresie</w:t>
      </w:r>
      <w:r>
        <w:t xml:space="preserve"> </w:t>
      </w:r>
      <w:r w:rsidRPr="00A3325A">
        <w:t>ro</w:t>
      </w:r>
      <w:r w:rsidRPr="00A3325A">
        <w:t>z</w:t>
      </w:r>
      <w:r w:rsidRPr="00A3325A">
        <w:t>liczeniowym,</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na</w:t>
      </w:r>
      <w:r>
        <w:t xml:space="preserve"> </w:t>
      </w:r>
      <w:r w:rsidRPr="00A3325A">
        <w:t>polecenie</w:t>
      </w:r>
      <w:r>
        <w:t xml:space="preserve"> </w:t>
      </w:r>
      <w:r w:rsidRPr="00A3325A">
        <w:t>przełożonego,</w:t>
      </w:r>
      <w:r w:rsidR="009118E2">
        <w:t xml:space="preserve"> </w:t>
      </w:r>
      <w:r w:rsidR="009118E2" w:rsidRPr="00A3325A">
        <w:t>w</w:t>
      </w:r>
      <w:r w:rsidR="009118E2">
        <w:t> </w:t>
      </w:r>
      <w:r w:rsidRPr="00A3325A">
        <w:t>celu</w:t>
      </w:r>
      <w:r>
        <w:t xml:space="preserve"> </w:t>
      </w:r>
      <w:r w:rsidRPr="00A3325A">
        <w:t>wykonania</w:t>
      </w:r>
      <w:r>
        <w:t xml:space="preserve"> </w:t>
      </w:r>
      <w:r w:rsidRPr="00A3325A">
        <w:t>czynności</w:t>
      </w:r>
      <w:r>
        <w:t xml:space="preserve"> </w:t>
      </w:r>
      <w:r w:rsidRPr="00A3325A">
        <w:t>służbowych.</w:t>
      </w:r>
    </w:p>
    <w:p w:rsidR="008E3344" w:rsidRPr="00A3325A" w:rsidRDefault="008E3344" w:rsidP="0099671A">
      <w:pPr>
        <w:pStyle w:val="USTustnpkodeksu"/>
        <w:spacing w:before="160"/>
      </w:pPr>
      <w:r w:rsidRPr="00A3325A">
        <w:t>4.</w:t>
      </w:r>
      <w:r>
        <w:t xml:space="preserve"> </w:t>
      </w:r>
      <w:r w:rsidRPr="00A3325A">
        <w:t>Pełnienie</w:t>
      </w:r>
      <w:r>
        <w:t xml:space="preserve"> </w:t>
      </w:r>
      <w:r w:rsidRPr="00A3325A">
        <w:t>służby</w:t>
      </w:r>
      <w:r w:rsidR="009118E2">
        <w:t xml:space="preserve"> </w:t>
      </w:r>
      <w:r w:rsidR="009118E2" w:rsidRPr="00A3325A">
        <w:t>w</w:t>
      </w:r>
      <w:r w:rsidR="009118E2">
        <w:t> </w:t>
      </w:r>
      <w:r w:rsidRPr="00A3325A">
        <w:t>przedłużonym</w:t>
      </w:r>
      <w:r>
        <w:t xml:space="preserve"> </w:t>
      </w:r>
      <w:r w:rsidRPr="00A3325A">
        <w:t>czasie</w:t>
      </w:r>
      <w:r>
        <w:t xml:space="preserve"> </w:t>
      </w:r>
      <w:r w:rsidRPr="00A3325A">
        <w:t>służby</w:t>
      </w:r>
      <w:r>
        <w:t xml:space="preserve"> </w:t>
      </w:r>
      <w:r w:rsidRPr="00A3325A">
        <w:t>jest</w:t>
      </w:r>
      <w:r>
        <w:t xml:space="preserve"> </w:t>
      </w:r>
      <w:r w:rsidRPr="00A3325A">
        <w:t>dopuszczalne,</w:t>
      </w:r>
      <w:r>
        <w:t xml:space="preserve"> </w:t>
      </w:r>
      <w:r w:rsidRPr="00A3325A">
        <w:t>gdy</w:t>
      </w:r>
      <w:r>
        <w:t xml:space="preserve"> </w:t>
      </w:r>
      <w:r w:rsidRPr="00A3325A">
        <w:t>wymagają</w:t>
      </w:r>
      <w:r>
        <w:t xml:space="preserve"> </w:t>
      </w:r>
      <w:r w:rsidRPr="00A3325A">
        <w:t>tego</w:t>
      </w:r>
      <w:r>
        <w:t xml:space="preserve"> </w:t>
      </w:r>
      <w:r w:rsidRPr="00A3325A">
        <w:t>szczególne</w:t>
      </w:r>
      <w:r>
        <w:t xml:space="preserve"> </w:t>
      </w:r>
      <w:r w:rsidRPr="00A3325A">
        <w:t>potrzeby</w:t>
      </w:r>
      <w:r>
        <w:t xml:space="preserve"> </w:t>
      </w:r>
      <w:r w:rsidRPr="00A3325A">
        <w:t>służby.</w:t>
      </w:r>
    </w:p>
    <w:p w:rsidR="008E3344" w:rsidRPr="00A3325A" w:rsidRDefault="008E3344" w:rsidP="0099671A">
      <w:pPr>
        <w:pStyle w:val="USTustnpkodeksu"/>
        <w:spacing w:before="160"/>
      </w:pPr>
      <w:r w:rsidRPr="00A3325A">
        <w:t>5.</w:t>
      </w:r>
      <w:r>
        <w:t xml:space="preserve"> </w:t>
      </w:r>
      <w:r w:rsidRPr="00A3325A">
        <w:t>Norma</w:t>
      </w:r>
      <w:r>
        <w:t xml:space="preserve"> </w:t>
      </w:r>
      <w:r w:rsidRPr="00A3325A">
        <w:t>przedłużonego</w:t>
      </w:r>
      <w:r>
        <w:t xml:space="preserve"> </w:t>
      </w:r>
      <w:r w:rsidRPr="00A3325A">
        <w:t>czasu</w:t>
      </w:r>
      <w:r>
        <w:t xml:space="preserve"> </w:t>
      </w:r>
      <w:r w:rsidRPr="00A3325A">
        <w:t>służby,</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t xml:space="preserve"> </w:t>
      </w:r>
      <w:r w:rsidRPr="00A3325A">
        <w:t>nie</w:t>
      </w:r>
      <w:r>
        <w:t xml:space="preserve"> </w:t>
      </w:r>
      <w:r w:rsidRPr="00A3325A">
        <w:t>może</w:t>
      </w:r>
      <w:r>
        <w:t xml:space="preserve"> </w:t>
      </w:r>
      <w:r w:rsidRPr="00A3325A">
        <w:t>przekroczyć</w:t>
      </w:r>
      <w:r>
        <w:t xml:space="preserve"> </w:t>
      </w:r>
      <w:r w:rsidRPr="00A3325A">
        <w:t>dla</w:t>
      </w:r>
      <w:r>
        <w:t xml:space="preserve"> </w:t>
      </w:r>
      <w:r w:rsidRPr="00A3325A">
        <w:t>funkcjonariusza</w:t>
      </w:r>
      <w:r>
        <w:t xml:space="preserve"> </w:t>
      </w:r>
      <w:r w:rsidRPr="00A3325A">
        <w:t>40</w:t>
      </w:r>
      <w:r w:rsidR="009118E2" w:rsidRPr="00A3325A">
        <w:t>0</w:t>
      </w:r>
      <w:r w:rsidR="009118E2">
        <w:t> </w:t>
      </w:r>
      <w:r w:rsidRPr="00A3325A">
        <w:t>godzin</w:t>
      </w:r>
      <w:r w:rsidR="009118E2">
        <w:t xml:space="preserve"> </w:t>
      </w:r>
      <w:r w:rsidR="009118E2" w:rsidRPr="00A3325A">
        <w:t>w</w:t>
      </w:r>
      <w:r w:rsidR="009118E2">
        <w:t> </w:t>
      </w:r>
      <w:r w:rsidRPr="00A3325A">
        <w:t>roku</w:t>
      </w:r>
      <w:r>
        <w:t xml:space="preserve"> </w:t>
      </w:r>
      <w:r w:rsidRPr="00A3325A">
        <w:t>kalendarzowym.</w:t>
      </w:r>
    </w:p>
    <w:p w:rsidR="008E3344" w:rsidRDefault="008E3344" w:rsidP="008E3344">
      <w:pPr>
        <w:pStyle w:val="USTustnpkodeksu"/>
      </w:pPr>
      <w:r w:rsidRPr="0084215B">
        <w:lastRenderedPageBreak/>
        <w:t>6.</w:t>
      </w:r>
      <w:r w:rsidRPr="00106EE4">
        <w:rPr>
          <w:rStyle w:val="IGindeksgrny"/>
        </w:rPr>
        <w:footnoteReference w:id="79"/>
      </w:r>
      <w:r w:rsidRPr="00106EE4">
        <w:rPr>
          <w:rStyle w:val="IGindeksgrny"/>
        </w:rPr>
        <w:t>)</w:t>
      </w:r>
      <w:r>
        <w:t xml:space="preserve"> </w:t>
      </w:r>
      <w:r w:rsidRPr="0084215B">
        <w:t>Funkcjonariuszowi</w:t>
      </w:r>
      <w:r>
        <w:t xml:space="preserve"> </w:t>
      </w:r>
      <w:r w:rsidRPr="0084215B">
        <w:t>przysługuje</w:t>
      </w:r>
      <w:r w:rsidR="009118E2">
        <w:t xml:space="preserve"> </w:t>
      </w:r>
      <w:r w:rsidR="009118E2" w:rsidRPr="0084215B">
        <w:t>w</w:t>
      </w:r>
      <w:r w:rsidR="009118E2">
        <w:t> </w:t>
      </w:r>
      <w:r w:rsidRPr="0084215B">
        <w:t>każdej</w:t>
      </w:r>
      <w:r>
        <w:t xml:space="preserve"> </w:t>
      </w:r>
      <w:r w:rsidRPr="0084215B">
        <w:t>dobie</w:t>
      </w:r>
      <w:r>
        <w:t xml:space="preserve"> </w:t>
      </w:r>
      <w:r w:rsidRPr="0084215B">
        <w:t>prawo</w:t>
      </w:r>
      <w:r>
        <w:t xml:space="preserve"> </w:t>
      </w:r>
      <w:r w:rsidRPr="0084215B">
        <w:t>do</w:t>
      </w:r>
      <w:r>
        <w:t xml:space="preserve"> </w:t>
      </w:r>
      <w:r w:rsidRPr="0084215B">
        <w:t>co</w:t>
      </w:r>
      <w:r>
        <w:t xml:space="preserve"> </w:t>
      </w:r>
      <w:r w:rsidRPr="0084215B">
        <w:t>najmniej</w:t>
      </w:r>
      <w:r>
        <w:t xml:space="preserve"> </w:t>
      </w:r>
      <w:r w:rsidRPr="0084215B">
        <w:t>1</w:t>
      </w:r>
      <w:r w:rsidR="009118E2" w:rsidRPr="0084215B">
        <w:t>1</w:t>
      </w:r>
      <w:r w:rsidR="009118E2">
        <w:t> </w:t>
      </w:r>
      <w:r w:rsidRPr="0084215B">
        <w:t>godzin</w:t>
      </w:r>
      <w:r>
        <w:t xml:space="preserve"> </w:t>
      </w:r>
      <w:r w:rsidRPr="0084215B">
        <w:t>nieprzerwanego</w:t>
      </w:r>
      <w:r>
        <w:t xml:space="preserve"> </w:t>
      </w:r>
      <w:r w:rsidRPr="0084215B">
        <w:t>odpoczynku,</w:t>
      </w:r>
      <w:r w:rsidR="009118E2">
        <w:t xml:space="preserve"> </w:t>
      </w:r>
      <w:r w:rsidR="009118E2" w:rsidRPr="0084215B">
        <w:t>z</w:t>
      </w:r>
      <w:r w:rsidR="009118E2">
        <w:t> </w:t>
      </w:r>
      <w:r w:rsidRPr="0084215B">
        <w:t>zastrzeżeniem</w:t>
      </w:r>
      <w:r w:rsidR="009118E2">
        <w:t xml:space="preserve"> ust. </w:t>
      </w:r>
      <w:r w:rsidRPr="0084215B">
        <w:t>4.</w:t>
      </w:r>
      <w:r>
        <w:t xml:space="preserve"> </w:t>
      </w:r>
      <w:r w:rsidRPr="0084215B">
        <w:t>Przepisu</w:t>
      </w:r>
      <w:r>
        <w:t xml:space="preserve"> </w:t>
      </w:r>
      <w:r w:rsidRPr="0084215B">
        <w:t>nie</w:t>
      </w:r>
      <w:r>
        <w:t xml:space="preserve"> </w:t>
      </w:r>
      <w:r w:rsidRPr="0084215B">
        <w:t>stosuje</w:t>
      </w:r>
      <w:r>
        <w:t xml:space="preserve"> </w:t>
      </w:r>
      <w:r w:rsidRPr="0084215B">
        <w:t>się</w:t>
      </w:r>
      <w:r>
        <w:t xml:space="preserve"> </w:t>
      </w:r>
      <w:r w:rsidRPr="0084215B">
        <w:t>do</w:t>
      </w:r>
      <w:r>
        <w:t xml:space="preserve"> </w:t>
      </w:r>
      <w:r w:rsidRPr="0084215B">
        <w:t>funkcjonariusza</w:t>
      </w:r>
      <w:r>
        <w:t xml:space="preserve"> </w:t>
      </w:r>
      <w:r w:rsidRPr="0084215B">
        <w:t>pełniącego</w:t>
      </w:r>
      <w:r>
        <w:t xml:space="preserve"> </w:t>
      </w:r>
      <w:r w:rsidRPr="0084215B">
        <w:t>służbę</w:t>
      </w:r>
      <w:r w:rsidR="009118E2">
        <w:t xml:space="preserve"> </w:t>
      </w:r>
      <w:r w:rsidR="009118E2" w:rsidRPr="0084215B">
        <w:t>w</w:t>
      </w:r>
      <w:r w:rsidR="009118E2">
        <w:t> </w:t>
      </w:r>
      <w:r w:rsidRPr="0084215B">
        <w:t>składzie</w:t>
      </w:r>
      <w:r>
        <w:t xml:space="preserve"> </w:t>
      </w:r>
      <w:r w:rsidRPr="0084215B">
        <w:t>załogi</w:t>
      </w:r>
      <w:r>
        <w:t xml:space="preserve"> </w:t>
      </w:r>
      <w:r w:rsidRPr="0084215B">
        <w:t>jednostki</w:t>
      </w:r>
      <w:r>
        <w:t xml:space="preserve"> </w:t>
      </w:r>
      <w:r w:rsidRPr="0084215B">
        <w:t>pływaj</w:t>
      </w:r>
      <w:r w:rsidRPr="0084215B">
        <w:t>ą</w:t>
      </w:r>
      <w:r w:rsidRPr="0084215B">
        <w:t>cej</w:t>
      </w:r>
      <w:r>
        <w:t xml:space="preserve"> </w:t>
      </w:r>
      <w:r w:rsidRPr="0084215B">
        <w:t>Służby</w:t>
      </w:r>
      <w:r>
        <w:t xml:space="preserve"> </w:t>
      </w:r>
      <w:r w:rsidRPr="0084215B">
        <w:t>Celnej,</w:t>
      </w:r>
      <w:r w:rsidR="009118E2">
        <w:t xml:space="preserve"> </w:t>
      </w:r>
      <w:r w:rsidR="009118E2" w:rsidRPr="0084215B">
        <w:t>o</w:t>
      </w:r>
      <w:r w:rsidR="009118E2">
        <w:t> </w:t>
      </w:r>
      <w:r w:rsidRPr="0084215B">
        <w:t>którym</w:t>
      </w:r>
      <w:r>
        <w:t xml:space="preserve"> </w:t>
      </w:r>
      <w:r w:rsidRPr="0084215B">
        <w:t>mowa</w:t>
      </w:r>
      <w:r w:rsidR="009118E2">
        <w:t xml:space="preserve"> </w:t>
      </w:r>
      <w:r w:rsidR="009118E2" w:rsidRPr="0084215B">
        <w:t>w</w:t>
      </w:r>
      <w:r w:rsidR="009118E2">
        <w:t> ust. </w:t>
      </w:r>
      <w:r w:rsidRPr="0084215B">
        <w:t>10a–10d.</w:t>
      </w:r>
    </w:p>
    <w:p w:rsidR="008E3344" w:rsidRDefault="008E3344" w:rsidP="008E3344">
      <w:pPr>
        <w:pStyle w:val="USTustnpkodeksu"/>
      </w:pPr>
      <w:r w:rsidRPr="0084215B">
        <w:t>6a.</w:t>
      </w:r>
      <w:r w:rsidRPr="00106EE4">
        <w:rPr>
          <w:rStyle w:val="IGindeksgrny"/>
        </w:rPr>
        <w:footnoteReference w:id="80"/>
      </w:r>
      <w:r w:rsidRPr="00106EE4">
        <w:rPr>
          <w:rStyle w:val="IGindeksgrny"/>
        </w:rPr>
        <w:t>)</w:t>
      </w:r>
      <w:r w:rsidR="009118E2">
        <w:t xml:space="preserve"> </w:t>
      </w:r>
      <w:r w:rsidR="009118E2" w:rsidRPr="0084215B">
        <w:t>W</w:t>
      </w:r>
      <w:r w:rsidR="009118E2">
        <w:t> </w:t>
      </w:r>
      <w:r w:rsidRPr="0084215B">
        <w:t>przypadku</w:t>
      </w:r>
      <w:r>
        <w:t xml:space="preserve"> </w:t>
      </w:r>
      <w:r w:rsidRPr="0084215B">
        <w:t>gdy</w:t>
      </w:r>
      <w:r>
        <w:t xml:space="preserve"> </w:t>
      </w:r>
      <w:r w:rsidRPr="0084215B">
        <w:t>pełnienie</w:t>
      </w:r>
      <w:r>
        <w:t xml:space="preserve"> </w:t>
      </w:r>
      <w:r w:rsidRPr="0084215B">
        <w:t>służby</w:t>
      </w:r>
      <w:r w:rsidR="009118E2">
        <w:t xml:space="preserve"> </w:t>
      </w:r>
      <w:r w:rsidR="009118E2" w:rsidRPr="0084215B">
        <w:t>w</w:t>
      </w:r>
      <w:r w:rsidR="009118E2">
        <w:t> </w:t>
      </w:r>
      <w:r w:rsidRPr="0084215B">
        <w:t>przedłużonym</w:t>
      </w:r>
      <w:r>
        <w:t xml:space="preserve"> </w:t>
      </w:r>
      <w:r w:rsidRPr="0084215B">
        <w:t>czasie</w:t>
      </w:r>
      <w:r>
        <w:t xml:space="preserve"> </w:t>
      </w:r>
      <w:r w:rsidRPr="0084215B">
        <w:t>służby</w:t>
      </w:r>
      <w:r>
        <w:t xml:space="preserve"> </w:t>
      </w:r>
      <w:r w:rsidRPr="0084215B">
        <w:t>skutkuje</w:t>
      </w:r>
      <w:r>
        <w:t xml:space="preserve"> </w:t>
      </w:r>
      <w:r w:rsidRPr="0084215B">
        <w:t>skróceniem</w:t>
      </w:r>
      <w:r>
        <w:t xml:space="preserve"> </w:t>
      </w:r>
      <w:r w:rsidRPr="0084215B">
        <w:t>dobowego</w:t>
      </w:r>
      <w:r>
        <w:t xml:space="preserve"> </w:t>
      </w:r>
      <w:r w:rsidRPr="0084215B">
        <w:t>okresu</w:t>
      </w:r>
      <w:r>
        <w:t xml:space="preserve"> </w:t>
      </w:r>
      <w:r w:rsidRPr="0084215B">
        <w:t>ni</w:t>
      </w:r>
      <w:r w:rsidRPr="0084215B">
        <w:t>e</w:t>
      </w:r>
      <w:r w:rsidRPr="0084215B">
        <w:t>przerwanego</w:t>
      </w:r>
      <w:r>
        <w:t xml:space="preserve"> </w:t>
      </w:r>
      <w:r w:rsidRPr="0084215B">
        <w:t>odpoczynku,</w:t>
      </w:r>
      <w:r w:rsidR="009118E2">
        <w:t xml:space="preserve"> </w:t>
      </w:r>
      <w:r w:rsidR="009118E2" w:rsidRPr="0084215B">
        <w:t>o</w:t>
      </w:r>
      <w:r w:rsidR="009118E2">
        <w:t> </w:t>
      </w:r>
      <w:r w:rsidRPr="0084215B">
        <w:t>którym</w:t>
      </w:r>
      <w:r>
        <w:t xml:space="preserve"> </w:t>
      </w:r>
      <w:r w:rsidRPr="0084215B">
        <w:t>mowa</w:t>
      </w:r>
      <w:r w:rsidR="009118E2">
        <w:t xml:space="preserve"> </w:t>
      </w:r>
      <w:r w:rsidR="009118E2" w:rsidRPr="0084215B">
        <w:t>w</w:t>
      </w:r>
      <w:r w:rsidR="009118E2">
        <w:t> ust. </w:t>
      </w:r>
      <w:r w:rsidRPr="0084215B">
        <w:t>6,</w:t>
      </w:r>
      <w:r>
        <w:t xml:space="preserve"> </w:t>
      </w:r>
      <w:r w:rsidRPr="0084215B">
        <w:t>funkcjonariuszowi</w:t>
      </w:r>
      <w:r>
        <w:t xml:space="preserve"> </w:t>
      </w:r>
      <w:r w:rsidRPr="0084215B">
        <w:t>przysługuje</w:t>
      </w:r>
      <w:r w:rsidR="009118E2">
        <w:t xml:space="preserve"> </w:t>
      </w:r>
      <w:r w:rsidR="009118E2" w:rsidRPr="0084215B">
        <w:t>w</w:t>
      </w:r>
      <w:r w:rsidR="009118E2">
        <w:t> </w:t>
      </w:r>
      <w:r w:rsidRPr="0084215B">
        <w:t>następnej</w:t>
      </w:r>
      <w:r>
        <w:t xml:space="preserve"> </w:t>
      </w:r>
      <w:r w:rsidRPr="0084215B">
        <w:t>dobie</w:t>
      </w:r>
      <w:r>
        <w:t xml:space="preserve"> </w:t>
      </w:r>
      <w:r w:rsidRPr="0084215B">
        <w:t>dodatkowy</w:t>
      </w:r>
      <w:r>
        <w:t xml:space="preserve"> </w:t>
      </w:r>
      <w:r w:rsidRPr="0084215B">
        <w:t>czas</w:t>
      </w:r>
      <w:r>
        <w:t xml:space="preserve"> </w:t>
      </w:r>
      <w:r w:rsidRPr="0084215B">
        <w:t>na</w:t>
      </w:r>
      <w:r>
        <w:t xml:space="preserve"> </w:t>
      </w:r>
      <w:r w:rsidRPr="0084215B">
        <w:t>odpoczynek</w:t>
      </w:r>
      <w:r w:rsidR="009118E2">
        <w:t xml:space="preserve"> </w:t>
      </w:r>
      <w:r w:rsidR="009118E2" w:rsidRPr="0084215B">
        <w:t>w</w:t>
      </w:r>
      <w:r w:rsidR="009118E2">
        <w:t> </w:t>
      </w:r>
      <w:r w:rsidRPr="0084215B">
        <w:t>wymiarze</w:t>
      </w:r>
      <w:r>
        <w:t xml:space="preserve"> </w:t>
      </w:r>
      <w:r w:rsidRPr="0084215B">
        <w:t>zapewniającym</w:t>
      </w:r>
      <w:r>
        <w:t xml:space="preserve"> </w:t>
      </w:r>
      <w:r w:rsidRPr="0084215B">
        <w:t>wyrównanie</w:t>
      </w:r>
      <w:r>
        <w:t xml:space="preserve"> </w:t>
      </w:r>
      <w:r w:rsidRPr="0084215B">
        <w:t>przysługującego</w:t>
      </w:r>
      <w:r>
        <w:t xml:space="preserve"> </w:t>
      </w:r>
      <w:r w:rsidRPr="0084215B">
        <w:t>mu</w:t>
      </w:r>
      <w:r>
        <w:t xml:space="preserve"> </w:t>
      </w:r>
      <w:r w:rsidRPr="0084215B">
        <w:t>okresu</w:t>
      </w:r>
      <w:r>
        <w:t xml:space="preserve"> </w:t>
      </w:r>
      <w:r w:rsidRPr="0084215B">
        <w:t>nieprzerwanego</w:t>
      </w:r>
      <w:r>
        <w:t xml:space="preserve"> </w:t>
      </w:r>
      <w:r w:rsidRPr="0084215B">
        <w:t>odpoczynku</w:t>
      </w:r>
      <w:r>
        <w:t xml:space="preserve"> </w:t>
      </w:r>
      <w:r w:rsidRPr="0084215B">
        <w:t>dobow</w:t>
      </w:r>
      <w:r w:rsidRPr="0084215B">
        <w:t>e</w:t>
      </w:r>
      <w:r w:rsidRPr="0084215B">
        <w:t>go.</w:t>
      </w:r>
      <w:r>
        <w:t xml:space="preserve"> </w:t>
      </w:r>
      <w:r w:rsidRPr="0084215B">
        <w:t>Przepis</w:t>
      </w:r>
      <w:r w:rsidR="009118E2">
        <w:t xml:space="preserve"> ust. </w:t>
      </w:r>
      <w:r w:rsidR="009118E2" w:rsidRPr="0084215B">
        <w:t>6</w:t>
      </w:r>
      <w:r w:rsidR="009118E2">
        <w:t xml:space="preserve"> zdanie</w:t>
      </w:r>
      <w:r>
        <w:t xml:space="preserve"> </w:t>
      </w:r>
      <w:r w:rsidRPr="0084215B">
        <w:t>drugie</w:t>
      </w:r>
      <w:r>
        <w:t xml:space="preserve"> </w:t>
      </w:r>
      <w:r w:rsidRPr="0084215B">
        <w:t>stosuje</w:t>
      </w:r>
      <w:r>
        <w:t xml:space="preserve"> </w:t>
      </w:r>
      <w:r w:rsidRPr="0084215B">
        <w:t>się</w:t>
      </w:r>
      <w:r>
        <w:t xml:space="preserve"> </w:t>
      </w:r>
      <w:r w:rsidRPr="0084215B">
        <w:t>odpowiednio.</w:t>
      </w:r>
    </w:p>
    <w:p w:rsidR="008E3344" w:rsidRPr="00942D1B" w:rsidRDefault="008E3344" w:rsidP="008E3344">
      <w:pPr>
        <w:pStyle w:val="USTustnpkodeksu"/>
      </w:pPr>
      <w:r w:rsidRPr="0084215B">
        <w:t>7.</w:t>
      </w:r>
      <w:r w:rsidRPr="00106EE4">
        <w:rPr>
          <w:rStyle w:val="IGindeksgrny"/>
        </w:rPr>
        <w:footnoteReference w:id="81"/>
      </w:r>
      <w:r w:rsidRPr="00106EE4">
        <w:rPr>
          <w:rStyle w:val="IGindeksgrny"/>
        </w:rPr>
        <w:t>)</w:t>
      </w:r>
      <w:r>
        <w:t xml:space="preserve"> </w:t>
      </w:r>
      <w:r w:rsidRPr="0084215B">
        <w:t>Funkcjonariuszowi</w:t>
      </w:r>
      <w:r>
        <w:t xml:space="preserve"> </w:t>
      </w:r>
      <w:r w:rsidRPr="0084215B">
        <w:t>przysługuje</w:t>
      </w:r>
      <w:r w:rsidR="009118E2">
        <w:t xml:space="preserve"> </w:t>
      </w:r>
      <w:r w:rsidR="009118E2" w:rsidRPr="0084215B">
        <w:t>w</w:t>
      </w:r>
      <w:r w:rsidR="009118E2">
        <w:t> </w:t>
      </w:r>
      <w:r w:rsidRPr="0084215B">
        <w:t>każdym</w:t>
      </w:r>
      <w:r>
        <w:t xml:space="preserve"> </w:t>
      </w:r>
      <w:r w:rsidRPr="0084215B">
        <w:t>tygodniu</w:t>
      </w:r>
      <w:r>
        <w:t xml:space="preserve"> </w:t>
      </w:r>
      <w:r w:rsidRPr="0084215B">
        <w:t>prawo</w:t>
      </w:r>
      <w:r>
        <w:t xml:space="preserve"> </w:t>
      </w:r>
      <w:r w:rsidRPr="0084215B">
        <w:t>do</w:t>
      </w:r>
      <w:r>
        <w:t xml:space="preserve"> </w:t>
      </w:r>
      <w:r w:rsidRPr="0084215B">
        <w:t>co</w:t>
      </w:r>
      <w:r>
        <w:t xml:space="preserve"> </w:t>
      </w:r>
      <w:r w:rsidRPr="0084215B">
        <w:t>najmniej</w:t>
      </w:r>
      <w:r>
        <w:t xml:space="preserve"> </w:t>
      </w:r>
      <w:r w:rsidRPr="0084215B">
        <w:t>3</w:t>
      </w:r>
      <w:r w:rsidR="009118E2" w:rsidRPr="0084215B">
        <w:t>5</w:t>
      </w:r>
      <w:r w:rsidR="009118E2">
        <w:t> </w:t>
      </w:r>
      <w:r w:rsidRPr="0084215B">
        <w:t>godzin</w:t>
      </w:r>
      <w:r>
        <w:t xml:space="preserve"> </w:t>
      </w:r>
      <w:r w:rsidRPr="0084215B">
        <w:t>nieprzerwanego</w:t>
      </w:r>
      <w:r>
        <w:t xml:space="preserve"> </w:t>
      </w:r>
      <w:r w:rsidRPr="0084215B">
        <w:t>odpoczy</w:t>
      </w:r>
      <w:r w:rsidRPr="0084215B">
        <w:t>n</w:t>
      </w:r>
      <w:r w:rsidRPr="0084215B">
        <w:t>ku,</w:t>
      </w:r>
      <w:r w:rsidR="009118E2">
        <w:t xml:space="preserve"> </w:t>
      </w:r>
      <w:r w:rsidR="009118E2" w:rsidRPr="0084215B">
        <w:t>z</w:t>
      </w:r>
      <w:r w:rsidR="009118E2">
        <w:t> </w:t>
      </w:r>
      <w:r w:rsidRPr="0084215B">
        <w:t>wyłączeniem</w:t>
      </w:r>
      <w:r>
        <w:t xml:space="preserve"> </w:t>
      </w:r>
      <w:r w:rsidRPr="0084215B">
        <w:t>funkcjonariusza</w:t>
      </w:r>
      <w:r>
        <w:t xml:space="preserve"> </w:t>
      </w:r>
      <w:r w:rsidRPr="0084215B">
        <w:t>pełniącego</w:t>
      </w:r>
      <w:r>
        <w:t xml:space="preserve"> </w:t>
      </w:r>
      <w:r w:rsidRPr="0084215B">
        <w:t>służbę</w:t>
      </w:r>
      <w:r w:rsidR="009118E2">
        <w:t xml:space="preserve"> </w:t>
      </w:r>
      <w:r w:rsidR="009118E2" w:rsidRPr="0084215B">
        <w:t>w</w:t>
      </w:r>
      <w:r w:rsidR="009118E2">
        <w:t> </w:t>
      </w:r>
      <w:r w:rsidRPr="0084215B">
        <w:t>składzie</w:t>
      </w:r>
      <w:r>
        <w:t xml:space="preserve"> </w:t>
      </w:r>
      <w:r w:rsidRPr="0084215B">
        <w:t>załogi</w:t>
      </w:r>
      <w:r>
        <w:t xml:space="preserve"> </w:t>
      </w:r>
      <w:r w:rsidRPr="0084215B">
        <w:t>jednostki</w:t>
      </w:r>
      <w:r>
        <w:t xml:space="preserve"> </w:t>
      </w:r>
      <w:r w:rsidRPr="0084215B">
        <w:t>pływającej</w:t>
      </w:r>
      <w:r>
        <w:t xml:space="preserve"> </w:t>
      </w:r>
      <w:r w:rsidRPr="0084215B">
        <w:t>Służby</w:t>
      </w:r>
      <w:r>
        <w:t xml:space="preserve"> </w:t>
      </w:r>
      <w:r w:rsidRPr="0084215B">
        <w:t>Celnej,</w:t>
      </w:r>
      <w:r w:rsidR="009118E2">
        <w:t xml:space="preserve"> </w:t>
      </w:r>
      <w:r w:rsidR="009118E2" w:rsidRPr="0084215B">
        <w:t>o</w:t>
      </w:r>
      <w:r w:rsidR="009118E2">
        <w:t> </w:t>
      </w:r>
      <w:r w:rsidRPr="0084215B">
        <w:t>którym</w:t>
      </w:r>
      <w:r>
        <w:t xml:space="preserve"> </w:t>
      </w:r>
      <w:r w:rsidRPr="0084215B">
        <w:t>mowa</w:t>
      </w:r>
      <w:r w:rsidR="009118E2">
        <w:t xml:space="preserve"> </w:t>
      </w:r>
      <w:r w:rsidR="009118E2" w:rsidRPr="0084215B">
        <w:t>w</w:t>
      </w:r>
      <w:r w:rsidR="009118E2">
        <w:t> ust. </w:t>
      </w:r>
      <w:r w:rsidRPr="0084215B">
        <w:t>10a–10d.</w:t>
      </w:r>
    </w:p>
    <w:p w:rsidR="008E3344" w:rsidRPr="00A3325A" w:rsidRDefault="008E3344" w:rsidP="008E3344">
      <w:pPr>
        <w:pStyle w:val="USTustnpkodeksu"/>
      </w:pPr>
      <w:r w:rsidRPr="00A3325A">
        <w:t>8.</w:t>
      </w:r>
      <w:r>
        <w:t xml:space="preserve"> </w:t>
      </w:r>
      <w:r w:rsidRPr="00A3325A">
        <w:t>Jeżeli</w:t>
      </w:r>
      <w:r>
        <w:t xml:space="preserve"> </w:t>
      </w:r>
      <w:r w:rsidRPr="00A3325A">
        <w:t>dobowy</w:t>
      </w:r>
      <w:r>
        <w:t xml:space="preserve"> </w:t>
      </w:r>
      <w:r w:rsidRPr="00A3325A">
        <w:t>czas</w:t>
      </w:r>
      <w:r>
        <w:t xml:space="preserve"> </w:t>
      </w:r>
      <w:r w:rsidRPr="00A3325A">
        <w:t>służby</w:t>
      </w:r>
      <w:r>
        <w:t xml:space="preserve"> </w:t>
      </w:r>
      <w:r w:rsidRPr="00A3325A">
        <w:t>wynosi</w:t>
      </w:r>
      <w:r>
        <w:t xml:space="preserve"> </w:t>
      </w:r>
      <w:r w:rsidRPr="00A3325A">
        <w:t>co</w:t>
      </w:r>
      <w:r>
        <w:t xml:space="preserve"> </w:t>
      </w:r>
      <w:r w:rsidRPr="00A3325A">
        <w:t>najmniej</w:t>
      </w:r>
      <w:r>
        <w:t xml:space="preserve"> </w:t>
      </w:r>
      <w:r w:rsidR="009118E2" w:rsidRPr="00A3325A">
        <w:t>6</w:t>
      </w:r>
      <w:r w:rsidR="009118E2">
        <w:t> </w:t>
      </w:r>
      <w:r w:rsidRPr="00A3325A">
        <w:t>godzin,</w:t>
      </w:r>
      <w:r>
        <w:t xml:space="preserve"> </w:t>
      </w:r>
      <w:r w:rsidRPr="00A3325A">
        <w:t>funkcjonariusz</w:t>
      </w:r>
      <w:r>
        <w:t xml:space="preserve"> </w:t>
      </w:r>
      <w:r w:rsidRPr="00A3325A">
        <w:t>ma</w:t>
      </w:r>
      <w:r>
        <w:t xml:space="preserve"> </w:t>
      </w:r>
      <w:r w:rsidRPr="00A3325A">
        <w:t>prawo</w:t>
      </w:r>
      <w:r>
        <w:t xml:space="preserve"> </w:t>
      </w:r>
      <w:r w:rsidRPr="00A3325A">
        <w:t>do</w:t>
      </w:r>
      <w:r>
        <w:t xml:space="preserve"> </w:t>
      </w:r>
      <w:r w:rsidRPr="00A3325A">
        <w:t>przerwy</w:t>
      </w:r>
      <w:r w:rsidR="009118E2">
        <w:t xml:space="preserve"> </w:t>
      </w:r>
      <w:r w:rsidR="009118E2" w:rsidRPr="00A3325A">
        <w:t>w</w:t>
      </w:r>
      <w:r w:rsidR="009118E2">
        <w:t> </w:t>
      </w:r>
      <w:r w:rsidRPr="00A3325A">
        <w:t>służbie</w:t>
      </w:r>
      <w:r>
        <w:t xml:space="preserve"> </w:t>
      </w:r>
      <w:r w:rsidRPr="00A3325A">
        <w:t>trwającej</w:t>
      </w:r>
      <w:r>
        <w:t xml:space="preserve"> </w:t>
      </w:r>
      <w:r w:rsidRPr="00A3325A">
        <w:t>co</w:t>
      </w:r>
      <w:r>
        <w:t xml:space="preserve"> </w:t>
      </w:r>
      <w:r w:rsidRPr="00A3325A">
        <w:t>najmniej</w:t>
      </w:r>
      <w:r>
        <w:t xml:space="preserve"> </w:t>
      </w:r>
      <w:r w:rsidRPr="00A3325A">
        <w:t>1</w:t>
      </w:r>
      <w:r w:rsidR="009118E2" w:rsidRPr="00A3325A">
        <w:t>5</w:t>
      </w:r>
      <w:r w:rsidR="009118E2">
        <w:t> </w:t>
      </w:r>
      <w:r w:rsidRPr="00A3325A">
        <w:t>minut,</w:t>
      </w:r>
      <w:r>
        <w:t xml:space="preserve"> </w:t>
      </w:r>
      <w:r w:rsidRPr="00A3325A">
        <w:t>wliczanej</w:t>
      </w:r>
      <w:r>
        <w:t xml:space="preserve"> </w:t>
      </w:r>
      <w:r w:rsidRPr="00A3325A">
        <w:t>do</w:t>
      </w:r>
      <w:r>
        <w:t xml:space="preserve"> </w:t>
      </w:r>
      <w:r w:rsidRPr="00A3325A">
        <w:t>czasu</w:t>
      </w:r>
      <w:r>
        <w:t xml:space="preserve"> </w:t>
      </w:r>
      <w:r w:rsidRPr="00A3325A">
        <w:t>służby.</w:t>
      </w:r>
    </w:p>
    <w:p w:rsidR="008E3344" w:rsidRPr="00A3325A" w:rsidRDefault="008E3344" w:rsidP="008E3344">
      <w:pPr>
        <w:pStyle w:val="USTustnpkodeksu"/>
      </w:pPr>
      <w:r w:rsidRPr="00A3325A">
        <w:t>9.</w:t>
      </w:r>
      <w:r>
        <w:t xml:space="preserve"> </w:t>
      </w:r>
      <w:r w:rsidRPr="00A3325A">
        <w:t>Za</w:t>
      </w:r>
      <w:r>
        <w:t xml:space="preserve"> </w:t>
      </w:r>
      <w:r w:rsidRPr="00A3325A">
        <w:t>przedłużony</w:t>
      </w:r>
      <w:r>
        <w:t xml:space="preserve"> </w:t>
      </w:r>
      <w:r w:rsidRPr="00A3325A">
        <w:t>czas</w:t>
      </w:r>
      <w:r>
        <w:t xml:space="preserve"> </w:t>
      </w:r>
      <w:r w:rsidRPr="00A3325A">
        <w:t>służby</w:t>
      </w:r>
      <w:r>
        <w:t xml:space="preserve"> </w:t>
      </w:r>
      <w:r w:rsidRPr="00A3325A">
        <w:t>funkcjonariuszowi</w:t>
      </w:r>
      <w:r>
        <w:t xml:space="preserve"> </w:t>
      </w:r>
      <w:r w:rsidRPr="00A3325A">
        <w:t>przyznaje</w:t>
      </w:r>
      <w:r>
        <w:t xml:space="preserve"> </w:t>
      </w:r>
      <w:r w:rsidRPr="00A3325A">
        <w:t>się,</w:t>
      </w:r>
      <w:r>
        <w:t xml:space="preserve"> </w:t>
      </w:r>
      <w:r w:rsidRPr="00A3325A">
        <w:t>według</w:t>
      </w:r>
      <w:r>
        <w:t xml:space="preserve"> </w:t>
      </w:r>
      <w:r w:rsidRPr="00A3325A">
        <w:t>jego</w:t>
      </w:r>
      <w:r>
        <w:t xml:space="preserve"> </w:t>
      </w:r>
      <w:r w:rsidRPr="00A3325A">
        <w:t>wyboru,</w:t>
      </w:r>
      <w:r>
        <w:t xml:space="preserve"> </w:t>
      </w:r>
      <w:r w:rsidRPr="00A3325A">
        <w:t>czas</w:t>
      </w:r>
      <w:r>
        <w:t xml:space="preserve"> </w:t>
      </w:r>
      <w:r w:rsidRPr="00A3325A">
        <w:t>wolny</w:t>
      </w:r>
      <w:r>
        <w:t xml:space="preserve"> </w:t>
      </w:r>
      <w:r w:rsidRPr="00A3325A">
        <w:t>od</w:t>
      </w:r>
      <w:r>
        <w:t xml:space="preserve"> </w:t>
      </w:r>
      <w:r w:rsidRPr="00A3325A">
        <w:t>służby</w:t>
      </w:r>
      <w:r w:rsidR="009118E2">
        <w:t xml:space="preserve"> </w:t>
      </w:r>
      <w:r w:rsidR="009118E2" w:rsidRPr="00A3325A">
        <w:t>w</w:t>
      </w:r>
      <w:r w:rsidR="009118E2">
        <w:t> </w:t>
      </w:r>
      <w:r w:rsidRPr="00A3325A">
        <w:t>tym</w:t>
      </w:r>
      <w:r>
        <w:t xml:space="preserve"> </w:t>
      </w:r>
      <w:r w:rsidRPr="00A3325A">
        <w:t>samym</w:t>
      </w:r>
      <w:r>
        <w:t xml:space="preserve"> </w:t>
      </w:r>
      <w:r w:rsidRPr="00A3325A">
        <w:t>wymiarze</w:t>
      </w:r>
      <w:r>
        <w:t xml:space="preserve"> </w:t>
      </w:r>
      <w:r w:rsidRPr="00A3325A">
        <w:t>albo</w:t>
      </w:r>
      <w:r>
        <w:t xml:space="preserve"> </w:t>
      </w:r>
      <w:r w:rsidRPr="00A3325A">
        <w:t>uposażenie</w:t>
      </w:r>
      <w:r>
        <w:t xml:space="preserve"> </w:t>
      </w:r>
      <w:r w:rsidRPr="00A3325A">
        <w:t>za</w:t>
      </w:r>
      <w:r>
        <w:t xml:space="preserve"> </w:t>
      </w:r>
      <w:r w:rsidRPr="00A3325A">
        <w:t>przedłużony</w:t>
      </w:r>
      <w:r>
        <w:t xml:space="preserve"> </w:t>
      </w:r>
      <w:r w:rsidRPr="00A3325A">
        <w:t>czas</w:t>
      </w:r>
      <w:r>
        <w:t xml:space="preserve"> </w:t>
      </w:r>
      <w:r w:rsidRPr="00A3325A">
        <w:t>służby.</w:t>
      </w:r>
      <w:r w:rsidR="009118E2">
        <w:t xml:space="preserve"> </w:t>
      </w:r>
      <w:r w:rsidR="009118E2" w:rsidRPr="00A3325A">
        <w:t>W</w:t>
      </w:r>
      <w:r w:rsidR="009118E2">
        <w:t> </w:t>
      </w:r>
      <w:r w:rsidRPr="00A3325A">
        <w:t>przypadkach</w:t>
      </w:r>
      <w:r>
        <w:t xml:space="preserve"> </w:t>
      </w:r>
      <w:r w:rsidRPr="00A3325A">
        <w:t>uzasadnionych</w:t>
      </w:r>
      <w:r>
        <w:t xml:space="preserve"> </w:t>
      </w:r>
      <w:r w:rsidRPr="00A3325A">
        <w:t>potrzebami</w:t>
      </w:r>
      <w:r>
        <w:t xml:space="preserve"> </w:t>
      </w:r>
      <w:r w:rsidRPr="00A3325A">
        <w:t>służby</w:t>
      </w:r>
      <w:r w:rsidR="009118E2">
        <w:t xml:space="preserve"> </w:t>
      </w:r>
      <w:r w:rsidR="009118E2" w:rsidRPr="00A3325A">
        <w:t>o</w:t>
      </w:r>
      <w:r w:rsidR="009118E2">
        <w:t> </w:t>
      </w:r>
      <w:r w:rsidRPr="00A3325A">
        <w:t>przyznaniu</w:t>
      </w:r>
      <w:r>
        <w:t xml:space="preserve"> </w:t>
      </w:r>
      <w:r w:rsidRPr="00A3325A">
        <w:t>czasu</w:t>
      </w:r>
      <w:r>
        <w:t xml:space="preserve"> </w:t>
      </w:r>
      <w:r w:rsidRPr="00A3325A">
        <w:t>wolnego</w:t>
      </w:r>
      <w:r>
        <w:t xml:space="preserve"> </w:t>
      </w:r>
      <w:r w:rsidRPr="00A3325A">
        <w:t>od</w:t>
      </w:r>
      <w:r>
        <w:t xml:space="preserve"> </w:t>
      </w:r>
      <w:r w:rsidRPr="00A3325A">
        <w:t>służby</w:t>
      </w:r>
      <w:r>
        <w:t xml:space="preserve"> </w:t>
      </w:r>
      <w:r w:rsidRPr="00A3325A">
        <w:t>albo</w:t>
      </w:r>
      <w:r>
        <w:t xml:space="preserve"> </w:t>
      </w:r>
      <w:r w:rsidRPr="00A3325A">
        <w:t>uposażenia</w:t>
      </w:r>
      <w:r>
        <w:t xml:space="preserve"> </w:t>
      </w:r>
      <w:r w:rsidRPr="00A3325A">
        <w:t>za</w:t>
      </w:r>
      <w:r>
        <w:t xml:space="preserve"> </w:t>
      </w:r>
      <w:r w:rsidRPr="00A3325A">
        <w:t>przedłużony</w:t>
      </w:r>
      <w:r>
        <w:t xml:space="preserve"> </w:t>
      </w:r>
      <w:r w:rsidRPr="00A3325A">
        <w:t>czas</w:t>
      </w:r>
      <w:r>
        <w:t xml:space="preserve"> </w:t>
      </w:r>
      <w:r w:rsidRPr="00A3325A">
        <w:t>służby</w:t>
      </w:r>
      <w:r>
        <w:t xml:space="preserve"> </w:t>
      </w:r>
      <w:r w:rsidRPr="00A3325A">
        <w:t>decyduje</w:t>
      </w:r>
      <w:r>
        <w:t xml:space="preserve"> </w:t>
      </w:r>
      <w:r w:rsidRPr="00A3325A">
        <w:t>kierownik</w:t>
      </w:r>
      <w:r>
        <w:t xml:space="preserve"> </w:t>
      </w:r>
      <w:r w:rsidRPr="00A3325A">
        <w:t>urzędu.</w:t>
      </w:r>
    </w:p>
    <w:p w:rsidR="008E3344" w:rsidRPr="00A3325A" w:rsidRDefault="008E3344" w:rsidP="008E3344">
      <w:pPr>
        <w:pStyle w:val="USTustnpkodeksu"/>
      </w:pPr>
      <w:r w:rsidRPr="00A3325A">
        <w:t>10.</w:t>
      </w:r>
      <w:r w:rsidR="009118E2">
        <w:t xml:space="preserve"> </w:t>
      </w:r>
      <w:r w:rsidR="009118E2" w:rsidRPr="00A3325A">
        <w:t>W</w:t>
      </w:r>
      <w:r w:rsidR="009118E2">
        <w:t> </w:t>
      </w:r>
      <w:r w:rsidRPr="00A3325A">
        <w:t>przypadkach</w:t>
      </w:r>
      <w:r>
        <w:t xml:space="preserve"> </w:t>
      </w:r>
      <w:r w:rsidRPr="00A3325A">
        <w:t>uzasadnionych</w:t>
      </w:r>
      <w:r>
        <w:t xml:space="preserve"> </w:t>
      </w:r>
      <w:r w:rsidRPr="00A3325A">
        <w:t>specyfiką</w:t>
      </w:r>
      <w:r>
        <w:t xml:space="preserve"> </w:t>
      </w:r>
      <w:r w:rsidRPr="00A3325A">
        <w:t>służby</w:t>
      </w:r>
      <w:r w:rsidR="009118E2">
        <w:t xml:space="preserve"> </w:t>
      </w:r>
      <w:r w:rsidR="009118E2" w:rsidRPr="00A3325A">
        <w:t>i</w:t>
      </w:r>
      <w:r w:rsidR="009118E2">
        <w:t> </w:t>
      </w:r>
      <w:r w:rsidRPr="00A3325A">
        <w:t>jej</w:t>
      </w:r>
      <w:r>
        <w:t xml:space="preserve"> </w:t>
      </w:r>
      <w:r w:rsidRPr="00A3325A">
        <w:t>organizacją</w:t>
      </w:r>
      <w:r>
        <w:t xml:space="preserve"> </w:t>
      </w:r>
      <w:r w:rsidRPr="00A3325A">
        <w:t>może</w:t>
      </w:r>
      <w:r>
        <w:t xml:space="preserve"> </w:t>
      </w:r>
      <w:r w:rsidRPr="00A3325A">
        <w:t>być</w:t>
      </w:r>
      <w:r>
        <w:t xml:space="preserve"> </w:t>
      </w:r>
      <w:r w:rsidRPr="00A3325A">
        <w:t>stosowany</w:t>
      </w:r>
      <w:r>
        <w:t xml:space="preserve"> </w:t>
      </w:r>
      <w:r w:rsidRPr="00A3325A">
        <w:t>system</w:t>
      </w:r>
      <w:r>
        <w:t xml:space="preserve"> </w:t>
      </w:r>
      <w:r w:rsidRPr="00A3325A">
        <w:t>zmianowy.</w:t>
      </w:r>
    </w:p>
    <w:p w:rsidR="008E3344" w:rsidRPr="0084215B" w:rsidRDefault="008E3344" w:rsidP="008E3344">
      <w:pPr>
        <w:pStyle w:val="USTustnpkodeksu"/>
      </w:pPr>
      <w:r w:rsidRPr="0084215B">
        <w:t>10a.</w:t>
      </w:r>
      <w:bookmarkStart w:id="13" w:name="_Ref413070739"/>
      <w:r w:rsidRPr="00106EE4">
        <w:rPr>
          <w:rStyle w:val="IGindeksgrny"/>
        </w:rPr>
        <w:footnoteReference w:id="82"/>
      </w:r>
      <w:bookmarkEnd w:id="13"/>
      <w:r w:rsidRPr="00106EE4">
        <w:rPr>
          <w:rStyle w:val="IGindeksgrny"/>
        </w:rPr>
        <w:t>)</w:t>
      </w:r>
      <w:r>
        <w:t xml:space="preserve"> </w:t>
      </w:r>
      <w:r w:rsidRPr="0084215B">
        <w:t>Czas</w:t>
      </w:r>
      <w:r>
        <w:t xml:space="preserve"> </w:t>
      </w:r>
      <w:r w:rsidRPr="0084215B">
        <w:t>pełnienia</w:t>
      </w:r>
      <w:r>
        <w:t xml:space="preserve"> </w:t>
      </w:r>
      <w:r w:rsidRPr="0084215B">
        <w:t>służby</w:t>
      </w:r>
      <w:r>
        <w:t xml:space="preserve"> </w:t>
      </w:r>
      <w:r w:rsidRPr="0084215B">
        <w:t>funkcjonariusza</w:t>
      </w:r>
      <w:r>
        <w:t xml:space="preserve"> </w:t>
      </w:r>
      <w:r w:rsidRPr="0084215B">
        <w:t>pełniącego</w:t>
      </w:r>
      <w:r>
        <w:t xml:space="preserve"> </w:t>
      </w:r>
      <w:r w:rsidRPr="0084215B">
        <w:t>służbę</w:t>
      </w:r>
      <w:r w:rsidR="009118E2">
        <w:t xml:space="preserve"> </w:t>
      </w:r>
      <w:r w:rsidR="009118E2" w:rsidRPr="0084215B">
        <w:t>w</w:t>
      </w:r>
      <w:r w:rsidR="009118E2">
        <w:t> </w:t>
      </w:r>
      <w:r w:rsidRPr="0084215B">
        <w:t>składzie</w:t>
      </w:r>
      <w:r>
        <w:t xml:space="preserve"> </w:t>
      </w:r>
      <w:r w:rsidRPr="0084215B">
        <w:t>załogi</w:t>
      </w:r>
      <w:r>
        <w:t xml:space="preserve"> </w:t>
      </w:r>
      <w:r w:rsidRPr="0084215B">
        <w:t>jednostki</w:t>
      </w:r>
      <w:r>
        <w:t xml:space="preserve"> </w:t>
      </w:r>
      <w:r w:rsidRPr="0084215B">
        <w:t>pływającej</w:t>
      </w:r>
      <w:r>
        <w:t xml:space="preserve"> </w:t>
      </w:r>
      <w:r w:rsidRPr="0084215B">
        <w:t>Służby</w:t>
      </w:r>
      <w:r>
        <w:t xml:space="preserve"> </w:t>
      </w:r>
      <w:r w:rsidRPr="0084215B">
        <w:t>Celnej</w:t>
      </w:r>
      <w:r>
        <w:t xml:space="preserve"> </w:t>
      </w:r>
      <w:r w:rsidRPr="0084215B">
        <w:t>może</w:t>
      </w:r>
      <w:r>
        <w:t xml:space="preserve"> </w:t>
      </w:r>
      <w:r w:rsidRPr="0084215B">
        <w:t>wynieść</w:t>
      </w:r>
      <w:r>
        <w:t xml:space="preserve"> </w:t>
      </w:r>
      <w:r w:rsidRPr="0084215B">
        <w:t>2</w:t>
      </w:r>
      <w:r w:rsidR="009118E2" w:rsidRPr="0084215B">
        <w:t>4</w:t>
      </w:r>
      <w:r w:rsidR="009118E2">
        <w:t> </w:t>
      </w:r>
      <w:r w:rsidRPr="0084215B">
        <w:t>godziny</w:t>
      </w:r>
      <w:r>
        <w:t xml:space="preserve"> </w:t>
      </w:r>
      <w:r w:rsidRPr="0084215B">
        <w:t>lub</w:t>
      </w:r>
      <w:r>
        <w:t xml:space="preserve"> </w:t>
      </w:r>
      <w:r w:rsidRPr="0084215B">
        <w:t>dłużej.</w:t>
      </w:r>
    </w:p>
    <w:p w:rsidR="008E3344" w:rsidRPr="0084215B" w:rsidRDefault="008E3344" w:rsidP="008E3344">
      <w:pPr>
        <w:pStyle w:val="USTustnpkodeksu"/>
      </w:pPr>
      <w:r w:rsidRPr="0084215B">
        <w:t>10b.</w:t>
      </w:r>
      <w:r w:rsidRPr="00106EE4">
        <w:rPr>
          <w:rStyle w:val="IGindeksgrny"/>
        </w:rPr>
        <w:fldChar w:fldCharType="begin"/>
      </w:r>
      <w:r w:rsidR="00106EE4">
        <w:rPr>
          <w:rStyle w:val="IGindeksgrny"/>
        </w:rPr>
        <w:instrText xml:space="preserve"> NOTEREF _Ref413070739 \f \h  \* MERGEFORMAT </w:instrText>
      </w:r>
      <w:r w:rsidRPr="00106EE4">
        <w:rPr>
          <w:rStyle w:val="IGindeksgrny"/>
        </w:rPr>
      </w:r>
      <w:r w:rsidRPr="00106EE4">
        <w:rPr>
          <w:rStyle w:val="IGindeksgrny"/>
        </w:rPr>
        <w:fldChar w:fldCharType="separate"/>
      </w:r>
      <w:r w:rsidRPr="00106EE4">
        <w:rPr>
          <w:rStyle w:val="IGindeksgrny"/>
        </w:rPr>
        <w:t>82</w:t>
      </w:r>
      <w:r w:rsidRPr="00106EE4">
        <w:rPr>
          <w:rStyle w:val="IGindeksgrny"/>
        </w:rPr>
        <w:fldChar w:fldCharType="end"/>
      </w:r>
      <w:r w:rsidRPr="00106EE4">
        <w:rPr>
          <w:rStyle w:val="IGindeksgrny"/>
        </w:rPr>
        <w:t>)</w:t>
      </w:r>
      <w:r>
        <w:t xml:space="preserve"> </w:t>
      </w:r>
      <w:r w:rsidRPr="0084215B">
        <w:t>Funkcjonariuszowi</w:t>
      </w:r>
      <w:r>
        <w:t xml:space="preserve"> </w:t>
      </w:r>
      <w:r w:rsidRPr="0084215B">
        <w:t>pełniącemu</w:t>
      </w:r>
      <w:r>
        <w:t xml:space="preserve"> </w:t>
      </w:r>
      <w:r w:rsidRPr="0084215B">
        <w:t>służbę</w:t>
      </w:r>
      <w:r w:rsidR="009118E2">
        <w:t xml:space="preserve"> </w:t>
      </w:r>
      <w:r w:rsidR="009118E2" w:rsidRPr="0084215B">
        <w:t>w</w:t>
      </w:r>
      <w:r w:rsidR="009118E2">
        <w:t> </w:t>
      </w:r>
      <w:r w:rsidRPr="0084215B">
        <w:t>składzie</w:t>
      </w:r>
      <w:r>
        <w:t xml:space="preserve"> </w:t>
      </w:r>
      <w:r w:rsidRPr="0084215B">
        <w:t>załogi</w:t>
      </w:r>
      <w:r>
        <w:t xml:space="preserve"> </w:t>
      </w:r>
      <w:r w:rsidRPr="0084215B">
        <w:t>jednostki</w:t>
      </w:r>
      <w:r>
        <w:t xml:space="preserve"> </w:t>
      </w:r>
      <w:r w:rsidRPr="0084215B">
        <w:t>pływającej</w:t>
      </w:r>
      <w:r>
        <w:t xml:space="preserve"> </w:t>
      </w:r>
      <w:r w:rsidRPr="0084215B">
        <w:t>Służby</w:t>
      </w:r>
      <w:r>
        <w:t xml:space="preserve"> </w:t>
      </w:r>
      <w:r w:rsidRPr="0084215B">
        <w:t>Celnej</w:t>
      </w:r>
      <w:r>
        <w:t xml:space="preserve"> </w:t>
      </w:r>
      <w:r w:rsidRPr="0084215B">
        <w:t>przez</w:t>
      </w:r>
      <w:r>
        <w:t xml:space="preserve"> </w:t>
      </w:r>
      <w:r w:rsidRPr="0084215B">
        <w:t>okres</w:t>
      </w:r>
      <w:r>
        <w:t xml:space="preserve"> </w:t>
      </w:r>
      <w:r w:rsidRPr="0084215B">
        <w:t>2</w:t>
      </w:r>
      <w:r w:rsidR="009118E2" w:rsidRPr="0084215B">
        <w:t>4</w:t>
      </w:r>
      <w:r w:rsidR="009118E2">
        <w:t> </w:t>
      </w:r>
      <w:r w:rsidRPr="0084215B">
        <w:t>godzin</w:t>
      </w:r>
      <w:r>
        <w:t xml:space="preserve"> </w:t>
      </w:r>
      <w:r w:rsidRPr="0084215B">
        <w:t>lub</w:t>
      </w:r>
      <w:r>
        <w:t xml:space="preserve"> </w:t>
      </w:r>
      <w:r w:rsidRPr="0084215B">
        <w:t>dłuższy</w:t>
      </w:r>
      <w:r>
        <w:t xml:space="preserve"> </w:t>
      </w:r>
      <w:r w:rsidRPr="0084215B">
        <w:t>przysługuje</w:t>
      </w:r>
      <w:r>
        <w:t xml:space="preserve"> </w:t>
      </w:r>
      <w:r w:rsidRPr="0084215B">
        <w:t>co</w:t>
      </w:r>
      <w:r>
        <w:t xml:space="preserve"> </w:t>
      </w:r>
      <w:r w:rsidRPr="0084215B">
        <w:t>najmniej</w:t>
      </w:r>
      <w:r>
        <w:t xml:space="preserve"> </w:t>
      </w:r>
      <w:r w:rsidR="009118E2" w:rsidRPr="0084215B">
        <w:t>8</w:t>
      </w:r>
      <w:r w:rsidR="009118E2">
        <w:t> </w:t>
      </w:r>
      <w:r w:rsidRPr="0084215B">
        <w:t>godzin</w:t>
      </w:r>
      <w:r>
        <w:t xml:space="preserve"> </w:t>
      </w:r>
      <w:r w:rsidRPr="0084215B">
        <w:t>odpoczynku</w:t>
      </w:r>
      <w:r w:rsidR="009118E2">
        <w:t xml:space="preserve"> </w:t>
      </w:r>
      <w:r w:rsidR="009118E2" w:rsidRPr="0084215B">
        <w:t>w</w:t>
      </w:r>
      <w:r w:rsidR="009118E2">
        <w:t> </w:t>
      </w:r>
      <w:r w:rsidRPr="0084215B">
        <w:t>ciągu</w:t>
      </w:r>
      <w:r>
        <w:t xml:space="preserve"> </w:t>
      </w:r>
      <w:r w:rsidRPr="0084215B">
        <w:t>doby.</w:t>
      </w:r>
    </w:p>
    <w:p w:rsidR="008E3344" w:rsidRPr="0084215B" w:rsidRDefault="008E3344" w:rsidP="008E3344">
      <w:pPr>
        <w:pStyle w:val="USTustnpkodeksu"/>
      </w:pPr>
      <w:r w:rsidRPr="0084215B">
        <w:t>10c.</w:t>
      </w:r>
      <w:r w:rsidRPr="00106EE4">
        <w:rPr>
          <w:rStyle w:val="IGindeksgrny"/>
        </w:rPr>
        <w:fldChar w:fldCharType="begin"/>
      </w:r>
      <w:r w:rsidR="00106EE4">
        <w:rPr>
          <w:rStyle w:val="IGindeksgrny"/>
        </w:rPr>
        <w:instrText xml:space="preserve"> NOTEREF _Ref413070739 \f \h  \* MERGEFORMAT </w:instrText>
      </w:r>
      <w:r w:rsidRPr="00106EE4">
        <w:rPr>
          <w:rStyle w:val="IGindeksgrny"/>
        </w:rPr>
      </w:r>
      <w:r w:rsidRPr="00106EE4">
        <w:rPr>
          <w:rStyle w:val="IGindeksgrny"/>
        </w:rPr>
        <w:fldChar w:fldCharType="separate"/>
      </w:r>
      <w:r w:rsidRPr="00106EE4">
        <w:rPr>
          <w:rStyle w:val="IGindeksgrny"/>
        </w:rPr>
        <w:t>82</w:t>
      </w:r>
      <w:r w:rsidRPr="00106EE4">
        <w:rPr>
          <w:rStyle w:val="IGindeksgrny"/>
        </w:rPr>
        <w:fldChar w:fldCharType="end"/>
      </w:r>
      <w:r w:rsidRPr="00106EE4">
        <w:rPr>
          <w:rStyle w:val="IGindeksgrny"/>
        </w:rPr>
        <w:t>)</w:t>
      </w:r>
      <w:r>
        <w:t xml:space="preserve"> </w:t>
      </w:r>
      <w:r w:rsidRPr="0084215B">
        <w:t>Po</w:t>
      </w:r>
      <w:r>
        <w:t xml:space="preserve"> </w:t>
      </w:r>
      <w:r w:rsidRPr="0084215B">
        <w:t>zakończeniu</w:t>
      </w:r>
      <w:r>
        <w:t xml:space="preserve"> </w:t>
      </w:r>
      <w:r w:rsidRPr="0084215B">
        <w:t>służby</w:t>
      </w:r>
      <w:r w:rsidR="009118E2">
        <w:t xml:space="preserve"> </w:t>
      </w:r>
      <w:r w:rsidR="009118E2" w:rsidRPr="0084215B">
        <w:t>w</w:t>
      </w:r>
      <w:r w:rsidR="009118E2">
        <w:t> </w:t>
      </w:r>
      <w:r w:rsidRPr="0084215B">
        <w:t>składzie</w:t>
      </w:r>
      <w:r>
        <w:t xml:space="preserve"> </w:t>
      </w:r>
      <w:r w:rsidRPr="0084215B">
        <w:t>załogi</w:t>
      </w:r>
      <w:r>
        <w:t xml:space="preserve"> </w:t>
      </w:r>
      <w:r w:rsidRPr="0084215B">
        <w:t>jednostki</w:t>
      </w:r>
      <w:r>
        <w:t xml:space="preserve"> </w:t>
      </w:r>
      <w:r w:rsidRPr="0084215B">
        <w:t>pływającej</w:t>
      </w:r>
      <w:r>
        <w:t xml:space="preserve"> </w:t>
      </w:r>
      <w:r w:rsidRPr="0084215B">
        <w:t>Służby</w:t>
      </w:r>
      <w:r>
        <w:t xml:space="preserve"> </w:t>
      </w:r>
      <w:r w:rsidRPr="0084215B">
        <w:t>Celnej</w:t>
      </w:r>
      <w:r>
        <w:t xml:space="preserve"> </w:t>
      </w:r>
      <w:r w:rsidRPr="0084215B">
        <w:t>funkcjonariuszowi</w:t>
      </w:r>
      <w:r>
        <w:t xml:space="preserve"> </w:t>
      </w:r>
      <w:r w:rsidRPr="0084215B">
        <w:t>udziela</w:t>
      </w:r>
      <w:r>
        <w:t xml:space="preserve"> </w:t>
      </w:r>
      <w:r w:rsidRPr="0084215B">
        <w:t>się</w:t>
      </w:r>
      <w:r>
        <w:t xml:space="preserve"> </w:t>
      </w:r>
      <w:r w:rsidRPr="0084215B">
        <w:t>czasu</w:t>
      </w:r>
      <w:r>
        <w:t xml:space="preserve"> </w:t>
      </w:r>
      <w:r w:rsidRPr="0084215B">
        <w:t>na</w:t>
      </w:r>
      <w:r>
        <w:t xml:space="preserve"> </w:t>
      </w:r>
      <w:r w:rsidRPr="0084215B">
        <w:t>odpoczynek</w:t>
      </w:r>
      <w:r w:rsidR="009118E2">
        <w:t xml:space="preserve"> </w:t>
      </w:r>
      <w:r w:rsidR="009118E2" w:rsidRPr="0084215B">
        <w:t>w</w:t>
      </w:r>
      <w:r w:rsidR="009118E2">
        <w:t> </w:t>
      </w:r>
      <w:r w:rsidRPr="0084215B">
        <w:t>wymiarze</w:t>
      </w:r>
      <w:r>
        <w:t xml:space="preserve"> </w:t>
      </w:r>
      <w:r w:rsidRPr="0084215B">
        <w:t>nie</w:t>
      </w:r>
      <w:r>
        <w:t xml:space="preserve"> </w:t>
      </w:r>
      <w:r w:rsidRPr="0084215B">
        <w:t>mniejszym</w:t>
      </w:r>
      <w:r>
        <w:t xml:space="preserve"> </w:t>
      </w:r>
      <w:r w:rsidRPr="0084215B">
        <w:t>niż</w:t>
      </w:r>
      <w:r>
        <w:t xml:space="preserve"> </w:t>
      </w:r>
      <w:r w:rsidRPr="0084215B">
        <w:t>czas</w:t>
      </w:r>
      <w:r>
        <w:t xml:space="preserve"> </w:t>
      </w:r>
      <w:r w:rsidRPr="0084215B">
        <w:t>służby</w:t>
      </w:r>
      <w:r>
        <w:t xml:space="preserve"> </w:t>
      </w:r>
      <w:r w:rsidRPr="0084215B">
        <w:t>pełnionej</w:t>
      </w:r>
      <w:r w:rsidR="009118E2">
        <w:t xml:space="preserve"> </w:t>
      </w:r>
      <w:r w:rsidR="009118E2" w:rsidRPr="0084215B">
        <w:t>w</w:t>
      </w:r>
      <w:r w:rsidR="009118E2">
        <w:t> </w:t>
      </w:r>
      <w:r w:rsidRPr="0084215B">
        <w:t>składzie</w:t>
      </w:r>
      <w:r>
        <w:t xml:space="preserve"> </w:t>
      </w:r>
      <w:r w:rsidRPr="0084215B">
        <w:t>załogi.</w:t>
      </w:r>
    </w:p>
    <w:p w:rsidR="008E3344" w:rsidRPr="00CB34D4" w:rsidRDefault="008E3344" w:rsidP="008E3344">
      <w:pPr>
        <w:pStyle w:val="USTustnpkodeksu"/>
      </w:pPr>
      <w:r w:rsidRPr="0084215B">
        <w:t>10d.</w:t>
      </w:r>
      <w:r w:rsidRPr="00106EE4">
        <w:rPr>
          <w:rStyle w:val="IGindeksgrny"/>
        </w:rPr>
        <w:fldChar w:fldCharType="begin"/>
      </w:r>
      <w:r w:rsidR="00106EE4">
        <w:rPr>
          <w:rStyle w:val="IGindeksgrny"/>
        </w:rPr>
        <w:instrText xml:space="preserve"> NOTEREF _Ref413070739 \f \h  \* MERGEFORMAT </w:instrText>
      </w:r>
      <w:r w:rsidRPr="00106EE4">
        <w:rPr>
          <w:rStyle w:val="IGindeksgrny"/>
        </w:rPr>
      </w:r>
      <w:r w:rsidRPr="00106EE4">
        <w:rPr>
          <w:rStyle w:val="IGindeksgrny"/>
        </w:rPr>
        <w:fldChar w:fldCharType="separate"/>
      </w:r>
      <w:r w:rsidRPr="00106EE4">
        <w:rPr>
          <w:rStyle w:val="IGindeksgrny"/>
        </w:rPr>
        <w:t>82</w:t>
      </w:r>
      <w:r w:rsidRPr="00106EE4">
        <w:rPr>
          <w:rStyle w:val="IGindeksgrny"/>
        </w:rPr>
        <w:fldChar w:fldCharType="end"/>
      </w:r>
      <w:r w:rsidRPr="00106EE4">
        <w:rPr>
          <w:rStyle w:val="IGindeksgrny"/>
        </w:rPr>
        <w:t>)</w:t>
      </w:r>
      <w:r>
        <w:t xml:space="preserve"> </w:t>
      </w:r>
      <w:r w:rsidRPr="0084215B">
        <w:t>Funkcjonariuszowi</w:t>
      </w:r>
      <w:r>
        <w:t xml:space="preserve"> </w:t>
      </w:r>
      <w:r w:rsidRPr="0084215B">
        <w:t>pełniącemu</w:t>
      </w:r>
      <w:r>
        <w:t xml:space="preserve"> </w:t>
      </w:r>
      <w:r w:rsidRPr="0084215B">
        <w:t>służbę</w:t>
      </w:r>
      <w:r w:rsidR="009118E2">
        <w:t xml:space="preserve"> </w:t>
      </w:r>
      <w:r w:rsidR="009118E2" w:rsidRPr="0084215B">
        <w:t>w</w:t>
      </w:r>
      <w:r w:rsidR="009118E2">
        <w:t> </w:t>
      </w:r>
      <w:r w:rsidRPr="0084215B">
        <w:t>składzie</w:t>
      </w:r>
      <w:r>
        <w:t xml:space="preserve"> </w:t>
      </w:r>
      <w:r w:rsidRPr="0084215B">
        <w:t>załogi</w:t>
      </w:r>
      <w:r>
        <w:t xml:space="preserve"> </w:t>
      </w:r>
      <w:r w:rsidRPr="0084215B">
        <w:t>jednostki</w:t>
      </w:r>
      <w:r>
        <w:t xml:space="preserve"> </w:t>
      </w:r>
      <w:r w:rsidRPr="0084215B">
        <w:t>pływającej</w:t>
      </w:r>
      <w:r>
        <w:t xml:space="preserve"> </w:t>
      </w:r>
      <w:r w:rsidRPr="0084215B">
        <w:t>Służby</w:t>
      </w:r>
      <w:r>
        <w:t xml:space="preserve"> </w:t>
      </w:r>
      <w:r w:rsidRPr="0084215B">
        <w:t>Celnej</w:t>
      </w:r>
      <w:r>
        <w:t xml:space="preserve"> </w:t>
      </w:r>
      <w:r w:rsidRPr="0084215B">
        <w:t>przysługuje</w:t>
      </w:r>
      <w:r>
        <w:t xml:space="preserve"> </w:t>
      </w:r>
      <w:r w:rsidRPr="0084215B">
        <w:t>za</w:t>
      </w:r>
      <w:r>
        <w:t xml:space="preserve"> </w:t>
      </w:r>
      <w:r w:rsidRPr="0084215B">
        <w:t>każdy</w:t>
      </w:r>
      <w:r>
        <w:t xml:space="preserve"> </w:t>
      </w:r>
      <w:r w:rsidRPr="0084215B">
        <w:t>tydzień</w:t>
      </w:r>
      <w:r>
        <w:t xml:space="preserve"> </w:t>
      </w:r>
      <w:r w:rsidRPr="0084215B">
        <w:t>minimalny</w:t>
      </w:r>
      <w:r>
        <w:t xml:space="preserve"> </w:t>
      </w:r>
      <w:r w:rsidRPr="0084215B">
        <w:t>okres</w:t>
      </w:r>
      <w:r>
        <w:t xml:space="preserve"> </w:t>
      </w:r>
      <w:r w:rsidRPr="0084215B">
        <w:t>nieprzerwanego</w:t>
      </w:r>
      <w:r>
        <w:t xml:space="preserve"> </w:t>
      </w:r>
      <w:r w:rsidRPr="0084215B">
        <w:t>odpoczynku</w:t>
      </w:r>
      <w:r w:rsidR="009118E2">
        <w:t xml:space="preserve"> </w:t>
      </w:r>
      <w:r w:rsidR="009118E2" w:rsidRPr="0084215B">
        <w:t>w</w:t>
      </w:r>
      <w:r w:rsidR="009118E2">
        <w:t> </w:t>
      </w:r>
      <w:r w:rsidRPr="0084215B">
        <w:t>wymiarze</w:t>
      </w:r>
      <w:r>
        <w:t xml:space="preserve"> </w:t>
      </w:r>
      <w:r w:rsidRPr="0084215B">
        <w:t>2</w:t>
      </w:r>
      <w:r w:rsidR="009118E2" w:rsidRPr="0084215B">
        <w:t>4</w:t>
      </w:r>
      <w:r w:rsidR="009118E2">
        <w:t> </w:t>
      </w:r>
      <w:r w:rsidRPr="0084215B">
        <w:t>godzin,</w:t>
      </w:r>
      <w:r>
        <w:t xml:space="preserve"> </w:t>
      </w:r>
      <w:r w:rsidRPr="0084215B">
        <w:t>wykorzystywany</w:t>
      </w:r>
      <w:r w:rsidR="009118E2">
        <w:t xml:space="preserve"> </w:t>
      </w:r>
      <w:r w:rsidR="009118E2" w:rsidRPr="0084215B">
        <w:t>w</w:t>
      </w:r>
      <w:r w:rsidR="004408CF">
        <w:t xml:space="preserve"> </w:t>
      </w:r>
      <w:r w:rsidRPr="0084215B">
        <w:t>dwutygodni</w:t>
      </w:r>
      <w:r w:rsidRPr="0084215B">
        <w:t>o</w:t>
      </w:r>
      <w:r w:rsidRPr="0084215B">
        <w:t>wym</w:t>
      </w:r>
      <w:r>
        <w:t xml:space="preserve"> </w:t>
      </w:r>
      <w:r w:rsidRPr="0084215B">
        <w:t>okresie</w:t>
      </w:r>
      <w:r>
        <w:t xml:space="preserve"> </w:t>
      </w:r>
      <w:r w:rsidRPr="0084215B">
        <w:t>rozliczeniowym.</w:t>
      </w:r>
    </w:p>
    <w:p w:rsidR="008E3344" w:rsidRPr="00A3325A" w:rsidRDefault="008E3344" w:rsidP="008E3344">
      <w:pPr>
        <w:pStyle w:val="USTustnpkodeksu"/>
      </w:pPr>
      <w:r w:rsidRPr="00A3325A">
        <w:t>11.</w:t>
      </w:r>
      <w:r>
        <w:t xml:space="preserve"> </w:t>
      </w:r>
      <w:r w:rsidRPr="00A3325A">
        <w:t>Kierownik</w:t>
      </w:r>
      <w:r>
        <w:t xml:space="preserve"> </w:t>
      </w:r>
      <w:r w:rsidRPr="00A3325A">
        <w:t>urzędu</w:t>
      </w:r>
      <w:r>
        <w:t xml:space="preserve"> </w:t>
      </w:r>
      <w:r w:rsidRPr="00A3325A">
        <w:t>prowadzi</w:t>
      </w:r>
      <w:r>
        <w:t xml:space="preserve"> </w:t>
      </w:r>
      <w:r w:rsidRPr="00A3325A">
        <w:t>ewidencję</w:t>
      </w:r>
      <w:r>
        <w:t xml:space="preserve"> </w:t>
      </w:r>
      <w:r w:rsidRPr="00A3325A">
        <w:t>czasu</w:t>
      </w:r>
      <w:r>
        <w:t xml:space="preserve"> </w:t>
      </w:r>
      <w:r w:rsidRPr="00A3325A">
        <w:t>służby</w:t>
      </w:r>
      <w:r>
        <w:t xml:space="preserve"> </w:t>
      </w:r>
      <w:r w:rsidRPr="00A3325A">
        <w:t>funkcjonariusza</w:t>
      </w:r>
      <w:r w:rsidR="009118E2">
        <w:t xml:space="preserve"> </w:t>
      </w:r>
      <w:r w:rsidR="009118E2" w:rsidRPr="00A3325A">
        <w:t>w</w:t>
      </w:r>
      <w:r w:rsidR="009118E2">
        <w:t> </w:t>
      </w:r>
      <w:r w:rsidRPr="00A3325A">
        <w:t>celu</w:t>
      </w:r>
      <w:r>
        <w:t xml:space="preserve"> </w:t>
      </w:r>
      <w:r w:rsidRPr="00A3325A">
        <w:t>prawidłowego</w:t>
      </w:r>
      <w:r>
        <w:t xml:space="preserve"> </w:t>
      </w:r>
      <w:r w:rsidRPr="00A3325A">
        <w:t>ustalenia</w:t>
      </w:r>
      <w:r>
        <w:t xml:space="preserve"> </w:t>
      </w:r>
      <w:r w:rsidRPr="00A3325A">
        <w:t>jego</w:t>
      </w:r>
      <w:r>
        <w:t xml:space="preserve"> </w:t>
      </w:r>
      <w:r w:rsidRPr="00A3325A">
        <w:t>upos</w:t>
      </w:r>
      <w:r w:rsidRPr="00A3325A">
        <w:t>a</w:t>
      </w:r>
      <w:r w:rsidRPr="00A3325A">
        <w:t>żenia</w:t>
      </w:r>
      <w:r>
        <w:t xml:space="preserve"> </w:t>
      </w:r>
      <w:r w:rsidRPr="00A3325A">
        <w:t>za</w:t>
      </w:r>
      <w:r>
        <w:t xml:space="preserve"> </w:t>
      </w:r>
      <w:r w:rsidRPr="00A3325A">
        <w:t>przedłużony</w:t>
      </w:r>
      <w:r>
        <w:t xml:space="preserve"> </w:t>
      </w:r>
      <w:r w:rsidRPr="00A3325A">
        <w:t>czas</w:t>
      </w:r>
      <w:r>
        <w:t xml:space="preserve"> </w:t>
      </w:r>
      <w:r w:rsidRPr="00A3325A">
        <w:t>służby</w:t>
      </w:r>
      <w:r w:rsidR="009118E2">
        <w:t xml:space="preserve"> </w:t>
      </w:r>
      <w:r w:rsidR="009118E2" w:rsidRPr="00A3325A">
        <w:t>i</w:t>
      </w:r>
      <w:r w:rsidR="009118E2">
        <w:t> </w:t>
      </w:r>
      <w:r w:rsidRPr="00A3325A">
        <w:t>innych</w:t>
      </w:r>
      <w:r>
        <w:t xml:space="preserve"> </w:t>
      </w:r>
      <w:r w:rsidRPr="00A3325A">
        <w:t>świadczeń</w:t>
      </w:r>
      <w:r>
        <w:t xml:space="preserve"> </w:t>
      </w:r>
      <w:r w:rsidRPr="00A3325A">
        <w:t>związanych</w:t>
      </w:r>
      <w:r>
        <w:t xml:space="preserve"> </w:t>
      </w:r>
      <w:r w:rsidRPr="00A3325A">
        <w:t>ze</w:t>
      </w:r>
      <w:r>
        <w:t xml:space="preserve"> </w:t>
      </w:r>
      <w:r w:rsidRPr="00A3325A">
        <w:t>służbą.</w:t>
      </w:r>
      <w:r>
        <w:t xml:space="preserve"> </w:t>
      </w:r>
      <w:r w:rsidRPr="00A3325A">
        <w:t>Kierownik</w:t>
      </w:r>
      <w:r>
        <w:t xml:space="preserve"> </w:t>
      </w:r>
      <w:r w:rsidRPr="00A3325A">
        <w:t>urzędu</w:t>
      </w:r>
      <w:r>
        <w:t xml:space="preserve"> </w:t>
      </w:r>
      <w:r w:rsidRPr="00A3325A">
        <w:t>udostępnia</w:t>
      </w:r>
      <w:r>
        <w:t xml:space="preserve"> </w:t>
      </w:r>
      <w:r w:rsidRPr="00A3325A">
        <w:t>tę</w:t>
      </w:r>
      <w:r>
        <w:t xml:space="preserve"> </w:t>
      </w:r>
      <w:r w:rsidRPr="00A3325A">
        <w:t>ewidencję</w:t>
      </w:r>
      <w:r>
        <w:t xml:space="preserve"> </w:t>
      </w:r>
      <w:r w:rsidRPr="00A3325A">
        <w:t>funkcjonariuszowi,</w:t>
      </w:r>
      <w:r>
        <w:t xml:space="preserve"> </w:t>
      </w:r>
      <w:r w:rsidRPr="00A3325A">
        <w:t>na</w:t>
      </w:r>
      <w:r>
        <w:t xml:space="preserve"> </w:t>
      </w:r>
      <w:r w:rsidRPr="00A3325A">
        <w:t>jego</w:t>
      </w:r>
      <w:r>
        <w:t xml:space="preserve"> </w:t>
      </w:r>
      <w:r w:rsidRPr="00A3325A">
        <w:t>żądanie.</w:t>
      </w:r>
    </w:p>
    <w:p w:rsidR="008E3344" w:rsidRPr="008E3344" w:rsidRDefault="008E3344" w:rsidP="000D4990">
      <w:pPr>
        <w:pStyle w:val="USTustnpkodeksu"/>
        <w:keepNext/>
      </w:pPr>
      <w:r w:rsidRPr="00A3325A">
        <w:t>12.</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rozkład</w:t>
      </w:r>
      <w:r>
        <w:t xml:space="preserve"> </w:t>
      </w:r>
      <w:r w:rsidRPr="00A3325A">
        <w:t>czasu</w:t>
      </w:r>
      <w:r>
        <w:t xml:space="preserve"> </w:t>
      </w:r>
      <w:r w:rsidRPr="00A3325A">
        <w:t>służby,</w:t>
      </w:r>
    </w:p>
    <w:p w:rsidR="008E3344" w:rsidRPr="00A3325A" w:rsidRDefault="008E3344" w:rsidP="008E3344">
      <w:pPr>
        <w:pStyle w:val="PKTpunkt"/>
      </w:pPr>
      <w:r w:rsidRPr="00A3325A">
        <w:t>2)</w:t>
      </w:r>
      <w:r w:rsidRPr="00A3325A">
        <w:tab/>
        <w:t>sposób</w:t>
      </w:r>
      <w:r>
        <w:t xml:space="preserve"> </w:t>
      </w:r>
      <w:r w:rsidRPr="00A3325A">
        <w:t>ustalania</w:t>
      </w:r>
      <w:r>
        <w:t xml:space="preserve"> </w:t>
      </w:r>
      <w:r w:rsidRPr="00A3325A">
        <w:t>wysokości</w:t>
      </w:r>
      <w:r>
        <w:t xml:space="preserve"> </w:t>
      </w:r>
      <w:r w:rsidRPr="00A3325A">
        <w:t>uposażenia</w:t>
      </w:r>
      <w:r>
        <w:t xml:space="preserve"> </w:t>
      </w:r>
      <w:r w:rsidRPr="00A3325A">
        <w:t>za</w:t>
      </w:r>
      <w:r>
        <w:t xml:space="preserve"> </w:t>
      </w:r>
      <w:r w:rsidRPr="00A3325A">
        <w:t>przedłużony</w:t>
      </w:r>
      <w:r>
        <w:t xml:space="preserve"> </w:t>
      </w:r>
      <w:r w:rsidRPr="00A3325A">
        <w:t>czas</w:t>
      </w:r>
      <w:r>
        <w:t xml:space="preserve"> </w:t>
      </w:r>
      <w:r w:rsidRPr="00A3325A">
        <w:t>służby,</w:t>
      </w:r>
    </w:p>
    <w:p w:rsidR="008E3344" w:rsidRPr="00A3325A" w:rsidRDefault="008E3344" w:rsidP="008E3344">
      <w:pPr>
        <w:pStyle w:val="PKTpunkt"/>
      </w:pPr>
      <w:r w:rsidRPr="00A3325A">
        <w:t>3)</w:t>
      </w:r>
      <w:r w:rsidRPr="00A3325A">
        <w:tab/>
        <w:t>tryb</w:t>
      </w:r>
      <w:r>
        <w:t xml:space="preserve"> </w:t>
      </w:r>
      <w:r w:rsidRPr="00A3325A">
        <w:t>udzielania</w:t>
      </w:r>
      <w:r>
        <w:t xml:space="preserve"> </w:t>
      </w:r>
      <w:r w:rsidRPr="00A3325A">
        <w:t>czasu</w:t>
      </w:r>
      <w:r>
        <w:t xml:space="preserve"> </w:t>
      </w:r>
      <w:r w:rsidRPr="00A3325A">
        <w:t>wolnego</w:t>
      </w:r>
      <w:r>
        <w:t xml:space="preserve"> </w:t>
      </w:r>
      <w:r w:rsidRPr="00A3325A">
        <w:t>za</w:t>
      </w:r>
      <w:r>
        <w:t xml:space="preserve"> </w:t>
      </w:r>
      <w:r w:rsidRPr="00A3325A">
        <w:t>przedłużony</w:t>
      </w:r>
      <w:r>
        <w:t xml:space="preserve"> </w:t>
      </w:r>
      <w:r w:rsidRPr="00A3325A">
        <w:t>czas</w:t>
      </w:r>
      <w:r>
        <w:t xml:space="preserve"> </w:t>
      </w:r>
      <w:r w:rsidRPr="00A3325A">
        <w:t>służby</w:t>
      </w:r>
      <w:r>
        <w:t xml:space="preserve"> </w:t>
      </w:r>
      <w:r w:rsidRPr="00A3325A">
        <w:t>albo</w:t>
      </w:r>
      <w:r>
        <w:t xml:space="preserve"> </w:t>
      </w:r>
      <w:r w:rsidRPr="00A3325A">
        <w:t>wypłacania</w:t>
      </w:r>
      <w:r>
        <w:t xml:space="preserve"> </w:t>
      </w:r>
      <w:r w:rsidRPr="00A3325A">
        <w:t>uposażenia</w:t>
      </w:r>
      <w:r>
        <w:t xml:space="preserve"> </w:t>
      </w:r>
      <w:r w:rsidRPr="00A3325A">
        <w:t>za</w:t>
      </w:r>
      <w:r>
        <w:t xml:space="preserve"> </w:t>
      </w:r>
      <w:r w:rsidRPr="00A3325A">
        <w:t>przedłużony</w:t>
      </w:r>
      <w:r>
        <w:t xml:space="preserve"> </w:t>
      </w:r>
      <w:r w:rsidRPr="00A3325A">
        <w:t>czas</w:t>
      </w:r>
      <w:r>
        <w:t xml:space="preserve"> </w:t>
      </w:r>
      <w:r w:rsidRPr="00A3325A">
        <w:t>służby,</w:t>
      </w:r>
    </w:p>
    <w:p w:rsidR="008E3344" w:rsidRPr="00A3325A" w:rsidRDefault="008E3344" w:rsidP="000D4990">
      <w:pPr>
        <w:pStyle w:val="PKTpunkt"/>
        <w:keepNext/>
      </w:pPr>
      <w:r w:rsidRPr="00A3325A">
        <w:t>4)</w:t>
      </w:r>
      <w:r w:rsidRPr="00A3325A">
        <w:tab/>
        <w:t>sposób</w:t>
      </w:r>
      <w:r>
        <w:t xml:space="preserve"> </w:t>
      </w:r>
      <w:r w:rsidRPr="00A3325A">
        <w:t>prowadzenia</w:t>
      </w:r>
      <w:r>
        <w:t xml:space="preserve"> </w:t>
      </w:r>
      <w:r w:rsidRPr="00A3325A">
        <w:t>ewidencji</w:t>
      </w:r>
      <w:r>
        <w:t xml:space="preserve"> </w:t>
      </w:r>
      <w:r w:rsidRPr="00A3325A">
        <w:t>czasu</w:t>
      </w:r>
      <w:r>
        <w:t xml:space="preserve"> </w:t>
      </w:r>
      <w:r w:rsidRPr="00A3325A">
        <w:t>służby</w:t>
      </w:r>
    </w:p>
    <w:p w:rsidR="008E3344" w:rsidRPr="00A3325A" w:rsidRDefault="008E3344" w:rsidP="008E3344">
      <w:pPr>
        <w:pStyle w:val="CZWSPPKTczwsplnapunktw"/>
      </w:pPr>
      <w:r w:rsidRPr="00A3325A">
        <w:t>–</w:t>
      </w:r>
      <w:r>
        <w:t xml:space="preserve"> </w:t>
      </w:r>
      <w:r w:rsidRPr="00A3325A">
        <w:t>biorąc</w:t>
      </w:r>
      <w:r>
        <w:t xml:space="preserve"> </w:t>
      </w:r>
      <w:r w:rsidRPr="00A3325A">
        <w:t>pod</w:t>
      </w:r>
      <w:r>
        <w:t xml:space="preserve"> </w:t>
      </w:r>
      <w:r w:rsidRPr="00A3325A">
        <w:t>uwagę</w:t>
      </w:r>
      <w:r>
        <w:t xml:space="preserve"> </w:t>
      </w:r>
      <w:r w:rsidRPr="00A3325A">
        <w:t>zagwarantowanie</w:t>
      </w:r>
      <w:r>
        <w:t xml:space="preserve"> </w:t>
      </w:r>
      <w:r w:rsidRPr="00A3325A">
        <w:t>prawa</w:t>
      </w:r>
      <w:r>
        <w:t xml:space="preserve"> </w:t>
      </w:r>
      <w:r w:rsidRPr="00A3325A">
        <w:t>do</w:t>
      </w:r>
      <w:r>
        <w:t xml:space="preserve"> </w:t>
      </w:r>
      <w:r w:rsidRPr="00A3325A">
        <w:t>wypoczynku</w:t>
      </w:r>
      <w:r>
        <w:t xml:space="preserve"> </w:t>
      </w:r>
      <w:r w:rsidRPr="00A3325A">
        <w:t>oraz</w:t>
      </w:r>
      <w:r>
        <w:t xml:space="preserve"> </w:t>
      </w:r>
      <w:r w:rsidRPr="00A3325A">
        <w:t>prawidłową</w:t>
      </w:r>
      <w:r>
        <w:t xml:space="preserve"> </w:t>
      </w:r>
      <w:r w:rsidRPr="00A3325A">
        <w:t>realizację</w:t>
      </w:r>
      <w:r>
        <w:t xml:space="preserve"> </w:t>
      </w:r>
      <w:r w:rsidRPr="00A3325A">
        <w:t>zadań</w:t>
      </w:r>
      <w:r>
        <w:t xml:space="preserve"> </w:t>
      </w:r>
      <w:r w:rsidRPr="00A3325A">
        <w:t>Służby</w:t>
      </w:r>
      <w:r>
        <w:t xml:space="preserve"> </w:t>
      </w:r>
      <w:r w:rsidRPr="00A3325A">
        <w:t>Celnej,</w:t>
      </w:r>
      <w:r w:rsidR="009118E2">
        <w:t xml:space="preserve"> </w:t>
      </w:r>
      <w:r w:rsidR="009118E2" w:rsidRPr="00A3325A">
        <w:t>a</w:t>
      </w:r>
      <w:r w:rsidR="009118E2">
        <w:t> </w:t>
      </w:r>
      <w:r w:rsidRPr="00A3325A">
        <w:t>także</w:t>
      </w:r>
      <w:r>
        <w:t xml:space="preserve"> </w:t>
      </w:r>
      <w:r w:rsidRPr="00A3325A">
        <w:t>terminowe</w:t>
      </w:r>
      <w:r>
        <w:t xml:space="preserve"> </w:t>
      </w:r>
      <w:r w:rsidRPr="00A3325A">
        <w:t>wypłacanie</w:t>
      </w:r>
      <w:r>
        <w:t xml:space="preserve"> </w:t>
      </w:r>
      <w:r w:rsidRPr="00A3325A">
        <w:t>uposażenia</w:t>
      </w:r>
      <w:r>
        <w:t xml:space="preserve"> </w:t>
      </w:r>
      <w:r w:rsidRPr="00A3325A">
        <w:t>oraz</w:t>
      </w:r>
      <w:r>
        <w:t xml:space="preserve"> </w:t>
      </w:r>
      <w:r w:rsidRPr="00A3325A">
        <w:t>rzetelne</w:t>
      </w:r>
      <w:r>
        <w:t xml:space="preserve"> </w:t>
      </w:r>
      <w:r w:rsidRPr="00A3325A">
        <w:t>dokumentowanie</w:t>
      </w:r>
      <w:r>
        <w:t xml:space="preserve"> </w:t>
      </w:r>
      <w:r w:rsidRPr="00A3325A">
        <w:t>dokonywanych</w:t>
      </w:r>
      <w:r>
        <w:t xml:space="preserve"> </w:t>
      </w:r>
      <w:r w:rsidRPr="00A3325A">
        <w:t>czynności.</w:t>
      </w:r>
    </w:p>
    <w:p w:rsidR="008E3344" w:rsidRPr="00A3325A" w:rsidRDefault="008E3344" w:rsidP="008E3344">
      <w:pPr>
        <w:pStyle w:val="ROZDZODDZOZNoznaczenierozdziauluboddziau"/>
      </w:pPr>
      <w:r w:rsidRPr="00A3325A">
        <w:t>Rozdział</w:t>
      </w:r>
      <w:r>
        <w:t xml:space="preserve"> </w:t>
      </w:r>
      <w:r w:rsidRPr="00A3325A">
        <w:t>8</w:t>
      </w:r>
    </w:p>
    <w:p w:rsidR="008E3344" w:rsidRPr="00A3325A" w:rsidRDefault="008E3344" w:rsidP="000D4990">
      <w:pPr>
        <w:pStyle w:val="ROZDZODDZPRZEDMprzedmiotregulacjirozdziauluboddziau"/>
      </w:pPr>
      <w:r w:rsidRPr="00A3325A">
        <w:t>Stanowiska</w:t>
      </w:r>
      <w:r w:rsidR="009118E2">
        <w:t xml:space="preserve"> </w:t>
      </w:r>
      <w:r w:rsidR="009118E2" w:rsidRPr="00A3325A">
        <w:t>i</w:t>
      </w:r>
      <w:r w:rsidR="009118E2">
        <w:t> </w:t>
      </w:r>
      <w:r w:rsidRPr="00A3325A">
        <w:t>stopnie</w:t>
      </w:r>
      <w:r>
        <w:t xml:space="preserve"> </w:t>
      </w:r>
      <w:r w:rsidRPr="00A3325A">
        <w:t>służbowe</w:t>
      </w:r>
      <w:r>
        <w:t xml:space="preserve"> </w:t>
      </w:r>
      <w:r w:rsidRPr="00A3325A">
        <w:t>funkcjonariuszy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113.</w:t>
      </w:r>
      <w:r>
        <w:t xml:space="preserve"> </w:t>
      </w:r>
      <w:r w:rsidRPr="00A3325A">
        <w:t>1.</w:t>
      </w:r>
      <w:r>
        <w:t xml:space="preserve"> </w:t>
      </w:r>
      <w:r w:rsidRPr="00A3325A">
        <w:t>Funkcjonariusze</w:t>
      </w:r>
      <w:r>
        <w:t xml:space="preserve"> </w:t>
      </w:r>
      <w:r w:rsidRPr="00A3325A">
        <w:t>pełnią</w:t>
      </w:r>
      <w:r>
        <w:t xml:space="preserve"> </w:t>
      </w:r>
      <w:r w:rsidRPr="00A3325A">
        <w:t>służbę</w:t>
      </w:r>
      <w:r>
        <w:t xml:space="preserve"> </w:t>
      </w:r>
      <w:r w:rsidRPr="00A3325A">
        <w:t>na</w:t>
      </w:r>
      <w:r>
        <w:t xml:space="preserve"> </w:t>
      </w:r>
      <w:r w:rsidRPr="00A3325A">
        <w:t>stanowiskach</w:t>
      </w:r>
      <w:r>
        <w:t xml:space="preserve"> </w:t>
      </w:r>
      <w:r w:rsidRPr="00A3325A">
        <w:t>służbowych.</w:t>
      </w:r>
    </w:p>
    <w:p w:rsidR="008E3344" w:rsidRDefault="008E3344" w:rsidP="008E3344">
      <w:pPr>
        <w:pStyle w:val="USTustnpkodeksu"/>
      </w:pPr>
      <w:r w:rsidRPr="00CE5CA3">
        <w:t>1a.</w:t>
      </w:r>
      <w:r w:rsidRPr="00106EE4">
        <w:rPr>
          <w:rStyle w:val="IGindeksgrny"/>
        </w:rPr>
        <w:footnoteReference w:id="83"/>
      </w:r>
      <w:r w:rsidRPr="00106EE4">
        <w:rPr>
          <w:rStyle w:val="IGindeksgrny"/>
        </w:rPr>
        <w:t>)</w:t>
      </w:r>
      <w:r>
        <w:t xml:space="preserve"> </w:t>
      </w:r>
      <w:r w:rsidRPr="00CE5CA3">
        <w:t>Na</w:t>
      </w:r>
      <w:r>
        <w:t xml:space="preserve"> </w:t>
      </w:r>
      <w:r w:rsidRPr="00CE5CA3">
        <w:t>stanowiska</w:t>
      </w:r>
      <w:r>
        <w:t xml:space="preserve"> </w:t>
      </w:r>
      <w:r w:rsidRPr="00CE5CA3">
        <w:t>głównego</w:t>
      </w:r>
      <w:r>
        <w:t xml:space="preserve"> </w:t>
      </w:r>
      <w:r w:rsidRPr="00CE5CA3">
        <w:t>księgowego,</w:t>
      </w:r>
      <w:r>
        <w:t xml:space="preserve"> </w:t>
      </w:r>
      <w:r w:rsidRPr="00CE5CA3">
        <w:t>audytora</w:t>
      </w:r>
      <w:r>
        <w:t xml:space="preserve"> </w:t>
      </w:r>
      <w:r w:rsidRPr="00CE5CA3">
        <w:t>wewnętrznego</w:t>
      </w:r>
      <w:r w:rsidR="009118E2">
        <w:t xml:space="preserve"> </w:t>
      </w:r>
      <w:r w:rsidR="009118E2" w:rsidRPr="00CE5CA3">
        <w:t>i</w:t>
      </w:r>
      <w:r w:rsidR="009118E2">
        <w:t> </w:t>
      </w:r>
      <w:r w:rsidRPr="00CE5CA3">
        <w:t>radcy</w:t>
      </w:r>
      <w:r>
        <w:t xml:space="preserve"> </w:t>
      </w:r>
      <w:r w:rsidRPr="00CE5CA3">
        <w:t>prawnego</w:t>
      </w:r>
      <w:r>
        <w:t xml:space="preserve"> </w:t>
      </w:r>
      <w:r w:rsidRPr="00CE5CA3">
        <w:t>nie</w:t>
      </w:r>
      <w:r>
        <w:t xml:space="preserve"> </w:t>
      </w:r>
      <w:r w:rsidRPr="00CE5CA3">
        <w:t>powołuje</w:t>
      </w:r>
      <w:r>
        <w:t xml:space="preserve"> </w:t>
      </w:r>
      <w:r w:rsidRPr="00CE5CA3">
        <w:t>się</w:t>
      </w:r>
      <w:r>
        <w:t xml:space="preserve"> </w:t>
      </w:r>
      <w:r w:rsidRPr="00CE5CA3">
        <w:t>funkcjonari</w:t>
      </w:r>
      <w:r w:rsidRPr="00CE5CA3">
        <w:t>u</w:t>
      </w:r>
      <w:r w:rsidRPr="00CE5CA3">
        <w:t>sza.</w:t>
      </w:r>
    </w:p>
    <w:p w:rsidR="008E3344" w:rsidRPr="00A3325A" w:rsidRDefault="008E3344" w:rsidP="008E3344">
      <w:pPr>
        <w:pStyle w:val="USTustnpkodeksu"/>
      </w:pPr>
      <w:r w:rsidRPr="00A3325A">
        <w:t>2.</w:t>
      </w:r>
      <w:r>
        <w:t xml:space="preserve"> </w:t>
      </w:r>
      <w:r w:rsidRPr="00A3325A">
        <w:t>Awans</w:t>
      </w:r>
      <w:r>
        <w:t xml:space="preserve"> </w:t>
      </w:r>
      <w:r w:rsidRPr="00A3325A">
        <w:t>na</w:t>
      </w:r>
      <w:r>
        <w:t xml:space="preserve"> </w:t>
      </w:r>
      <w:r w:rsidRPr="00A3325A">
        <w:t>stanowisko</w:t>
      </w:r>
      <w:r>
        <w:t xml:space="preserve"> </w:t>
      </w:r>
      <w:r w:rsidRPr="00A3325A">
        <w:t>służbowe</w:t>
      </w:r>
      <w:r>
        <w:t xml:space="preserve"> </w:t>
      </w:r>
      <w:r w:rsidRPr="00A3325A">
        <w:t>może</w:t>
      </w:r>
      <w:r>
        <w:t xml:space="preserve"> </w:t>
      </w:r>
      <w:r w:rsidRPr="00A3325A">
        <w:t>nastąpić</w:t>
      </w:r>
      <w:r w:rsidR="009118E2">
        <w:t xml:space="preserve"> </w:t>
      </w:r>
      <w:r w:rsidR="009118E2" w:rsidRPr="00A3325A">
        <w:t>w</w:t>
      </w:r>
      <w:r w:rsidR="009118E2">
        <w:t> </w:t>
      </w:r>
      <w:r w:rsidRPr="00A3325A">
        <w:t>przypadku</w:t>
      </w:r>
      <w:r>
        <w:t xml:space="preserve"> </w:t>
      </w:r>
      <w:r w:rsidRPr="00A3325A">
        <w:t>istnienia</w:t>
      </w:r>
      <w:r>
        <w:t xml:space="preserve"> </w:t>
      </w:r>
      <w:r w:rsidRPr="00A3325A">
        <w:t>wolnego</w:t>
      </w:r>
      <w:r>
        <w:t xml:space="preserve"> </w:t>
      </w:r>
      <w:r w:rsidRPr="00A3325A">
        <w:t>stanowiska</w:t>
      </w:r>
      <w:r>
        <w:t xml:space="preserve"> </w:t>
      </w:r>
      <w:r w:rsidRPr="00A3325A">
        <w:t>służbowego</w:t>
      </w:r>
      <w:r w:rsidR="009118E2">
        <w:t xml:space="preserve"> </w:t>
      </w:r>
      <w:r w:rsidR="009118E2" w:rsidRPr="00A3325A">
        <w:t>i</w:t>
      </w:r>
      <w:r w:rsidR="009118E2">
        <w:t> </w:t>
      </w:r>
      <w:r w:rsidRPr="00A3325A">
        <w:t>powinien</w:t>
      </w:r>
      <w:r>
        <w:t xml:space="preserve"> </w:t>
      </w:r>
      <w:r w:rsidRPr="00A3325A">
        <w:t>być</w:t>
      </w:r>
      <w:r>
        <w:t xml:space="preserve"> </w:t>
      </w:r>
      <w:r w:rsidRPr="00A3325A">
        <w:t>poprzedzony</w:t>
      </w:r>
      <w:r>
        <w:t xml:space="preserve"> </w:t>
      </w:r>
      <w:r w:rsidRPr="00A3325A">
        <w:t>rekrutacją</w:t>
      </w:r>
      <w:r>
        <w:t xml:space="preserve"> </w:t>
      </w:r>
      <w:r w:rsidRPr="00A3325A">
        <w:t>wewnętrzną.</w:t>
      </w:r>
    </w:p>
    <w:p w:rsidR="008E3344" w:rsidRPr="008E3344" w:rsidRDefault="008E3344" w:rsidP="000D4990">
      <w:pPr>
        <w:pStyle w:val="USTustnpkodeksu"/>
        <w:keepNext/>
      </w:pPr>
      <w:r w:rsidRPr="00A3325A">
        <w:lastRenderedPageBreak/>
        <w:t>3.</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wykaz</w:t>
      </w:r>
      <w:r w:rsidR="009118E2">
        <w:t xml:space="preserve"> </w:t>
      </w:r>
      <w:r w:rsidR="009118E2" w:rsidRPr="00A3325A">
        <w:t>i</w:t>
      </w:r>
      <w:r w:rsidR="009118E2">
        <w:t> </w:t>
      </w:r>
      <w:r w:rsidRPr="00A3325A">
        <w:t>kategorie</w:t>
      </w:r>
      <w:r>
        <w:t xml:space="preserve"> </w:t>
      </w:r>
      <w:r w:rsidRPr="00A3325A">
        <w:t>stanowisk</w:t>
      </w:r>
      <w:r>
        <w:t xml:space="preserve"> </w:t>
      </w:r>
      <w:r w:rsidRPr="00A3325A">
        <w:t>służbowych</w:t>
      </w:r>
      <w:r>
        <w:t xml:space="preserve"> </w:t>
      </w:r>
      <w:r w:rsidRPr="00A3325A">
        <w:t>funkcjonariuszy,</w:t>
      </w:r>
    </w:p>
    <w:p w:rsidR="008E3344" w:rsidRPr="00A3325A" w:rsidRDefault="008E3344" w:rsidP="008E3344">
      <w:pPr>
        <w:pStyle w:val="PKTpunkt"/>
      </w:pPr>
      <w:r w:rsidRPr="00A3325A">
        <w:t>2)</w:t>
      </w:r>
      <w:r w:rsidRPr="00A3325A">
        <w:tab/>
        <w:t>wymagane</w:t>
      </w:r>
      <w:r>
        <w:t xml:space="preserve"> </w:t>
      </w:r>
      <w:r w:rsidRPr="00A3325A">
        <w:t>kwalifikacje</w:t>
      </w:r>
      <w:r>
        <w:t xml:space="preserve"> </w:t>
      </w:r>
      <w:r w:rsidRPr="00A3325A">
        <w:t>do</w:t>
      </w:r>
      <w:r>
        <w:t xml:space="preserve"> </w:t>
      </w:r>
      <w:r w:rsidRPr="00A3325A">
        <w:t>zajmowania</w:t>
      </w:r>
      <w:r>
        <w:t xml:space="preserve"> </w:t>
      </w:r>
      <w:r w:rsidRPr="00A3325A">
        <w:t>stanowisk</w:t>
      </w:r>
      <w:r>
        <w:t xml:space="preserve"> </w:t>
      </w:r>
      <w:r w:rsidRPr="00A3325A">
        <w:t>służbowych,</w:t>
      </w:r>
    </w:p>
    <w:p w:rsidR="008E3344" w:rsidRPr="00A3325A" w:rsidRDefault="008E3344" w:rsidP="008E3344">
      <w:pPr>
        <w:pStyle w:val="PKTpunkt"/>
      </w:pPr>
      <w:r w:rsidRPr="00A3325A">
        <w:t>3)</w:t>
      </w:r>
      <w:r w:rsidRPr="00A3325A">
        <w:tab/>
        <w:t>dokumenty</w:t>
      </w:r>
      <w:r>
        <w:t xml:space="preserve"> </w:t>
      </w:r>
      <w:r w:rsidRPr="00A3325A">
        <w:t>potwierdzające</w:t>
      </w:r>
      <w:r>
        <w:t xml:space="preserve"> </w:t>
      </w:r>
      <w:r w:rsidRPr="00A3325A">
        <w:t>spełnienie</w:t>
      </w:r>
      <w:r>
        <w:t xml:space="preserve"> </w:t>
      </w:r>
      <w:r w:rsidRPr="00A3325A">
        <w:t>wymogów,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pkt </w:t>
      </w:r>
      <w:r w:rsidRPr="00A3325A">
        <w:t>2,</w:t>
      </w:r>
    </w:p>
    <w:p w:rsidR="008E3344" w:rsidRPr="00A3325A" w:rsidRDefault="008E3344" w:rsidP="008E3344">
      <w:pPr>
        <w:pStyle w:val="PKTpunkt"/>
      </w:pPr>
      <w:r w:rsidRPr="00A3325A">
        <w:t>4)</w:t>
      </w:r>
      <w:r w:rsidRPr="00A3325A">
        <w:tab/>
        <w:t>tryb</w:t>
      </w:r>
      <w:r>
        <w:t xml:space="preserve"> </w:t>
      </w:r>
      <w:r w:rsidRPr="00A3325A">
        <w:t>awansowania</w:t>
      </w:r>
      <w:r>
        <w:t xml:space="preserve"> </w:t>
      </w:r>
      <w:r w:rsidRPr="00A3325A">
        <w:t>na</w:t>
      </w:r>
      <w:r>
        <w:t xml:space="preserve"> </w:t>
      </w:r>
      <w:r w:rsidRPr="00A3325A">
        <w:t>stanowiska</w:t>
      </w:r>
      <w:r>
        <w:t xml:space="preserve"> </w:t>
      </w:r>
      <w:r w:rsidRPr="00A3325A">
        <w:t>służbowe,</w:t>
      </w:r>
    </w:p>
    <w:p w:rsidR="008E3344" w:rsidRPr="00A3325A" w:rsidRDefault="008E3344" w:rsidP="000D4990">
      <w:pPr>
        <w:pStyle w:val="PKTpunkt"/>
        <w:keepNext/>
      </w:pPr>
      <w:r w:rsidRPr="00A3325A">
        <w:t>5)</w:t>
      </w:r>
      <w:r w:rsidRPr="00A3325A">
        <w:tab/>
        <w:t>tryb</w:t>
      </w:r>
      <w:r>
        <w:t xml:space="preserve"> </w:t>
      </w:r>
      <w:r w:rsidRPr="00A3325A">
        <w:t>dokonywania</w:t>
      </w:r>
      <w:r>
        <w:t xml:space="preserve"> </w:t>
      </w:r>
      <w:r w:rsidRPr="00A3325A">
        <w:t>zmian</w:t>
      </w:r>
      <w:r>
        <w:t xml:space="preserve"> </w:t>
      </w:r>
      <w:r w:rsidRPr="00A3325A">
        <w:t>na</w:t>
      </w:r>
      <w:r>
        <w:t xml:space="preserve"> </w:t>
      </w:r>
      <w:r w:rsidRPr="00A3325A">
        <w:t>stanowiskach</w:t>
      </w:r>
      <w:r>
        <w:t xml:space="preserve"> </w:t>
      </w:r>
      <w:r w:rsidRPr="00A3325A">
        <w:t>służbowych</w:t>
      </w:r>
    </w:p>
    <w:p w:rsidR="008E3344" w:rsidRPr="00A3325A" w:rsidRDefault="008E3344" w:rsidP="008E3344">
      <w:pPr>
        <w:pStyle w:val="CZWSPPKTczwsplnapunktw"/>
      </w:pPr>
      <w:r w:rsidRPr="00A3325A">
        <w:t>–</w:t>
      </w:r>
      <w:r>
        <w:t xml:space="preserve"> </w:t>
      </w:r>
      <w:r w:rsidRPr="00A3325A">
        <w:t>uwzględniając</w:t>
      </w:r>
      <w:r>
        <w:t xml:space="preserve"> </w:t>
      </w:r>
      <w:r w:rsidRPr="00A3325A">
        <w:t>zakres</w:t>
      </w:r>
      <w:r>
        <w:t xml:space="preserve"> </w:t>
      </w:r>
      <w:r w:rsidRPr="00A3325A">
        <w:t>zadań</w:t>
      </w:r>
      <w:r>
        <w:t xml:space="preserve"> </w:t>
      </w:r>
      <w:r w:rsidRPr="00A3325A">
        <w:t>wykonywanych</w:t>
      </w:r>
      <w:r>
        <w:t xml:space="preserve"> </w:t>
      </w:r>
      <w:r w:rsidRPr="00A3325A">
        <w:t>na</w:t>
      </w:r>
      <w:r>
        <w:t xml:space="preserve"> </w:t>
      </w:r>
      <w:r w:rsidRPr="00A3325A">
        <w:t>określonym</w:t>
      </w:r>
      <w:r>
        <w:t xml:space="preserve"> </w:t>
      </w:r>
      <w:r w:rsidRPr="00A3325A">
        <w:t>stanowisku</w:t>
      </w:r>
      <w:r>
        <w:t xml:space="preserve"> </w:t>
      </w:r>
      <w:r w:rsidRPr="00A3325A">
        <w:t>służbowym,</w:t>
      </w:r>
      <w:r>
        <w:t xml:space="preserve"> </w:t>
      </w:r>
      <w:r w:rsidRPr="00A3325A">
        <w:t>oceny</w:t>
      </w:r>
      <w:r>
        <w:t xml:space="preserve"> </w:t>
      </w:r>
      <w:r w:rsidRPr="00A3325A">
        <w:t>okresowe</w:t>
      </w:r>
      <w:r w:rsidR="009118E2">
        <w:t xml:space="preserve"> </w:t>
      </w:r>
      <w:r w:rsidR="009118E2" w:rsidRPr="00A3325A">
        <w:t>i</w:t>
      </w:r>
      <w:r w:rsidR="009118E2">
        <w:t> </w:t>
      </w:r>
      <w:r w:rsidRPr="00A3325A">
        <w:t>opinie</w:t>
      </w:r>
      <w:r>
        <w:t xml:space="preserve"> </w:t>
      </w:r>
      <w:r w:rsidRPr="00A3325A">
        <w:t>służbowe</w:t>
      </w:r>
      <w:r>
        <w:t xml:space="preserve"> </w:t>
      </w:r>
      <w:r w:rsidRPr="00A3325A">
        <w:t>oraz</w:t>
      </w:r>
      <w:r>
        <w:t xml:space="preserve"> </w:t>
      </w:r>
      <w:r w:rsidRPr="00A3325A">
        <w:t>przebieg</w:t>
      </w:r>
      <w:r>
        <w:t xml:space="preserve"> </w:t>
      </w:r>
      <w:r w:rsidRPr="00A3325A">
        <w:t>służby.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114.</w:t>
      </w:r>
      <w:r>
        <w:t xml:space="preserve"> </w:t>
      </w:r>
      <w:r w:rsidRPr="00A3325A">
        <w:t>1.</w:t>
      </w:r>
      <w:r>
        <w:t xml:space="preserve"> </w:t>
      </w:r>
      <w:r w:rsidRPr="00A3325A">
        <w:t>Stanowiska</w:t>
      </w:r>
      <w:r>
        <w:t xml:space="preserve"> </w:t>
      </w:r>
      <w:r w:rsidRPr="00A3325A">
        <w:t>służbowe</w:t>
      </w:r>
      <w:r>
        <w:t xml:space="preserve"> </w:t>
      </w:r>
      <w:r w:rsidRPr="00A3325A">
        <w:t>funkcjonariuszy</w:t>
      </w:r>
      <w:r w:rsidR="009118E2">
        <w:t xml:space="preserve"> </w:t>
      </w:r>
      <w:r w:rsidR="009118E2" w:rsidRPr="00A3325A">
        <w:t>w</w:t>
      </w:r>
      <w:r w:rsidR="009118E2">
        <w:t> </w:t>
      </w:r>
      <w:r w:rsidRPr="00A3325A">
        <w:t>Służbie</w:t>
      </w:r>
      <w:r>
        <w:t xml:space="preserve"> </w:t>
      </w:r>
      <w:r w:rsidRPr="00A3325A">
        <w:t>Celnej</w:t>
      </w:r>
      <w:r>
        <w:t xml:space="preserve"> </w:t>
      </w:r>
      <w:r w:rsidRPr="00A3325A">
        <w:t>podlegają</w:t>
      </w:r>
      <w:r>
        <w:t xml:space="preserve"> </w:t>
      </w:r>
      <w:r w:rsidRPr="00A3325A">
        <w:t>opisowi</w:t>
      </w:r>
      <w:r w:rsidR="009118E2">
        <w:t xml:space="preserve"> </w:t>
      </w:r>
      <w:r w:rsidR="009118E2" w:rsidRPr="00A3325A">
        <w:t>i</w:t>
      </w:r>
      <w:r w:rsidR="009118E2">
        <w:t> </w:t>
      </w:r>
      <w:r w:rsidRPr="00A3325A">
        <w:t>wartościowaniu.</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zarządzenia,</w:t>
      </w:r>
      <w:r>
        <w:t xml:space="preserve"> </w:t>
      </w:r>
      <w:r w:rsidRPr="00A3325A">
        <w:t>zasady</w:t>
      </w:r>
      <w:r>
        <w:t xml:space="preserve"> </w:t>
      </w:r>
      <w:r w:rsidRPr="00A3325A">
        <w:t>dokonywania</w:t>
      </w:r>
      <w:r>
        <w:t xml:space="preserve"> </w:t>
      </w:r>
      <w:r w:rsidRPr="00A3325A">
        <w:t>opisów</w:t>
      </w:r>
      <w:r w:rsidR="009118E2">
        <w:t xml:space="preserve"> </w:t>
      </w:r>
      <w:r w:rsidR="009118E2" w:rsidRPr="00A3325A">
        <w:t>i</w:t>
      </w:r>
      <w:r w:rsidR="009118E2">
        <w:t> </w:t>
      </w:r>
      <w:r w:rsidRPr="00A3325A">
        <w:t>wartościowania</w:t>
      </w:r>
      <w:r>
        <w:t xml:space="preserve"> </w:t>
      </w:r>
      <w:r w:rsidRPr="00A3325A">
        <w:t>stanowisk</w:t>
      </w:r>
      <w:r>
        <w:t xml:space="preserve"> </w:t>
      </w:r>
      <w:r w:rsidRPr="00A3325A">
        <w:t>służbowych.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115.</w:t>
      </w:r>
      <w:r w:rsidRPr="008E3344">
        <w:t xml:space="preserve"> 1.</w:t>
      </w:r>
      <w:r w:rsidR="009118E2" w:rsidRPr="008E3344">
        <w:t xml:space="preserve"> W</w:t>
      </w:r>
      <w:r w:rsidR="009118E2">
        <w:t> </w:t>
      </w:r>
      <w:r w:rsidRPr="008E3344">
        <w:t>Służbie Celnej obowiązują następujące korpusy</w:t>
      </w:r>
      <w:r w:rsidR="009118E2" w:rsidRPr="008E3344">
        <w:t xml:space="preserve"> i</w:t>
      </w:r>
      <w:r w:rsidR="009118E2">
        <w:t> </w:t>
      </w:r>
      <w:r w:rsidRPr="008E3344">
        <w:t>stopnie służbowe:</w:t>
      </w:r>
    </w:p>
    <w:p w:rsidR="008E3344" w:rsidRPr="008E3344" w:rsidRDefault="008E3344" w:rsidP="000D4990">
      <w:pPr>
        <w:pStyle w:val="PKTpunkt"/>
        <w:keepNext/>
      </w:pPr>
      <w:r w:rsidRPr="00A3325A">
        <w:t>1)</w:t>
      </w:r>
      <w:r w:rsidRPr="00A3325A">
        <w:tab/>
        <w:t>korpus</w:t>
      </w:r>
      <w:r w:rsidRPr="008E3344">
        <w:t xml:space="preserve"> szeregowych Służby Celnej:</w:t>
      </w:r>
    </w:p>
    <w:p w:rsidR="008E3344" w:rsidRPr="00A3325A" w:rsidRDefault="008E3344" w:rsidP="008E3344">
      <w:pPr>
        <w:pStyle w:val="LITlitera"/>
      </w:pPr>
      <w:r w:rsidRPr="00A3325A">
        <w:t>a)</w:t>
      </w:r>
      <w:r w:rsidRPr="00A3325A">
        <w:tab/>
        <w:t>aplikant</w:t>
      </w:r>
      <w:r>
        <w:t xml:space="preserve"> </w:t>
      </w:r>
      <w:r w:rsidRPr="00A3325A">
        <w:t>celny,</w:t>
      </w:r>
    </w:p>
    <w:p w:rsidR="008E3344" w:rsidRPr="00A3325A" w:rsidRDefault="008E3344" w:rsidP="008E3344">
      <w:pPr>
        <w:pStyle w:val="LITlitera"/>
      </w:pPr>
      <w:r w:rsidRPr="00A3325A">
        <w:t>b)</w:t>
      </w:r>
      <w:r w:rsidRPr="00A3325A">
        <w:tab/>
        <w:t>starszy</w:t>
      </w:r>
      <w:r>
        <w:t xml:space="preserve"> </w:t>
      </w:r>
      <w:r w:rsidRPr="00A3325A">
        <w:t>aplikant</w:t>
      </w:r>
      <w:r>
        <w:t xml:space="preserve"> </w:t>
      </w:r>
      <w:r w:rsidRPr="00A3325A">
        <w:t>celny;</w:t>
      </w:r>
    </w:p>
    <w:p w:rsidR="008E3344" w:rsidRPr="008E3344" w:rsidRDefault="008E3344" w:rsidP="000D4990">
      <w:pPr>
        <w:pStyle w:val="PKTpunkt"/>
        <w:keepNext/>
      </w:pPr>
      <w:r w:rsidRPr="00A3325A">
        <w:t>2)</w:t>
      </w:r>
      <w:r w:rsidRPr="00A3325A">
        <w:tab/>
        <w:t>korpus</w:t>
      </w:r>
      <w:r w:rsidRPr="008E3344">
        <w:t xml:space="preserve"> podoficerów Służby Celnej:</w:t>
      </w:r>
    </w:p>
    <w:p w:rsidR="008E3344" w:rsidRPr="00A3325A" w:rsidRDefault="008E3344" w:rsidP="008E3344">
      <w:pPr>
        <w:pStyle w:val="LITlitera"/>
      </w:pPr>
      <w:r w:rsidRPr="00A3325A">
        <w:t>a)</w:t>
      </w:r>
      <w:r w:rsidRPr="00A3325A">
        <w:tab/>
        <w:t>młodszy</w:t>
      </w:r>
      <w:r>
        <w:t xml:space="preserve"> </w:t>
      </w:r>
      <w:r w:rsidRPr="00A3325A">
        <w:t>rewident</w:t>
      </w:r>
      <w:r>
        <w:t xml:space="preserve"> </w:t>
      </w:r>
      <w:r w:rsidRPr="00A3325A">
        <w:t>celny,</w:t>
      </w:r>
    </w:p>
    <w:p w:rsidR="008E3344" w:rsidRPr="00A3325A" w:rsidRDefault="008E3344" w:rsidP="008E3344">
      <w:pPr>
        <w:pStyle w:val="LITlitera"/>
      </w:pPr>
      <w:r w:rsidRPr="00A3325A">
        <w:t>b)</w:t>
      </w:r>
      <w:r w:rsidRPr="00A3325A">
        <w:tab/>
        <w:t>rewident</w:t>
      </w:r>
      <w:r>
        <w:t xml:space="preserve"> </w:t>
      </w:r>
      <w:r w:rsidRPr="00A3325A">
        <w:t>celny,</w:t>
      </w:r>
    </w:p>
    <w:p w:rsidR="008E3344" w:rsidRPr="00A3325A" w:rsidRDefault="008E3344" w:rsidP="008E3344">
      <w:pPr>
        <w:pStyle w:val="LITlitera"/>
      </w:pPr>
      <w:r w:rsidRPr="00A3325A">
        <w:t>c)</w:t>
      </w:r>
      <w:r w:rsidRPr="00A3325A">
        <w:tab/>
        <w:t>starszy</w:t>
      </w:r>
      <w:r>
        <w:t xml:space="preserve"> </w:t>
      </w:r>
      <w:r w:rsidRPr="00A3325A">
        <w:t>rewident</w:t>
      </w:r>
      <w:r>
        <w:t xml:space="preserve"> </w:t>
      </w:r>
      <w:r w:rsidRPr="00A3325A">
        <w:t>celny,</w:t>
      </w:r>
    </w:p>
    <w:p w:rsidR="008E3344" w:rsidRPr="00A3325A" w:rsidRDefault="008E3344" w:rsidP="008E3344">
      <w:pPr>
        <w:pStyle w:val="LITlitera"/>
      </w:pPr>
      <w:r w:rsidRPr="00A3325A">
        <w:t>d)</w:t>
      </w:r>
      <w:r w:rsidRPr="00A3325A">
        <w:tab/>
        <w:t>młodszy</w:t>
      </w:r>
      <w:r>
        <w:t xml:space="preserve"> </w:t>
      </w:r>
      <w:r w:rsidRPr="00A3325A">
        <w:t>rachmistrz</w:t>
      </w:r>
      <w:r>
        <w:t xml:space="preserve"> </w:t>
      </w:r>
      <w:r w:rsidRPr="00A3325A">
        <w:t>celny,</w:t>
      </w:r>
    </w:p>
    <w:p w:rsidR="008E3344" w:rsidRPr="00A3325A" w:rsidRDefault="008E3344" w:rsidP="008E3344">
      <w:pPr>
        <w:pStyle w:val="LITlitera"/>
      </w:pPr>
      <w:r w:rsidRPr="00A3325A">
        <w:t>e)</w:t>
      </w:r>
      <w:r w:rsidRPr="00A3325A">
        <w:tab/>
        <w:t>rachmistrz</w:t>
      </w:r>
      <w:r>
        <w:t xml:space="preserve"> </w:t>
      </w:r>
      <w:r w:rsidRPr="00A3325A">
        <w:t>celny,</w:t>
      </w:r>
    </w:p>
    <w:p w:rsidR="008E3344" w:rsidRPr="00A3325A" w:rsidRDefault="008E3344" w:rsidP="008E3344">
      <w:pPr>
        <w:pStyle w:val="LITlitera"/>
      </w:pPr>
      <w:r w:rsidRPr="00A3325A">
        <w:t>f)</w:t>
      </w:r>
      <w:r w:rsidRPr="00A3325A">
        <w:tab/>
        <w:t>starszy</w:t>
      </w:r>
      <w:r>
        <w:t xml:space="preserve"> </w:t>
      </w:r>
      <w:r w:rsidRPr="00A3325A">
        <w:t>rachmistrz</w:t>
      </w:r>
      <w:r>
        <w:t xml:space="preserve"> </w:t>
      </w:r>
      <w:r w:rsidRPr="00A3325A">
        <w:t>celny;</w:t>
      </w:r>
    </w:p>
    <w:p w:rsidR="008E3344" w:rsidRPr="008E3344" w:rsidRDefault="008E3344" w:rsidP="000D4990">
      <w:pPr>
        <w:pStyle w:val="PKTpunkt"/>
        <w:keepNext/>
      </w:pPr>
      <w:r w:rsidRPr="00A3325A">
        <w:t>3)</w:t>
      </w:r>
      <w:r w:rsidRPr="00A3325A">
        <w:tab/>
        <w:t>korpus</w:t>
      </w:r>
      <w:r w:rsidRPr="008E3344">
        <w:t xml:space="preserve"> aspirantów Służby Celnej:</w:t>
      </w:r>
    </w:p>
    <w:p w:rsidR="008E3344" w:rsidRPr="00A3325A" w:rsidRDefault="008E3344" w:rsidP="008E3344">
      <w:pPr>
        <w:pStyle w:val="LITlitera"/>
      </w:pPr>
      <w:r w:rsidRPr="00A3325A">
        <w:t>a)</w:t>
      </w:r>
      <w:r w:rsidRPr="00A3325A">
        <w:tab/>
        <w:t>młodszy</w:t>
      </w:r>
      <w:r>
        <w:t xml:space="preserve"> </w:t>
      </w:r>
      <w:r w:rsidRPr="00A3325A">
        <w:t>aspirant</w:t>
      </w:r>
      <w:r>
        <w:t xml:space="preserve"> </w:t>
      </w:r>
      <w:r w:rsidRPr="00A3325A">
        <w:t>celny,</w:t>
      </w:r>
    </w:p>
    <w:p w:rsidR="008E3344" w:rsidRPr="00A3325A" w:rsidRDefault="008E3344" w:rsidP="008E3344">
      <w:pPr>
        <w:pStyle w:val="LITlitera"/>
      </w:pPr>
      <w:r w:rsidRPr="00A3325A">
        <w:t>b)</w:t>
      </w:r>
      <w:r w:rsidRPr="00A3325A">
        <w:tab/>
        <w:t>aspirant</w:t>
      </w:r>
      <w:r>
        <w:t xml:space="preserve"> </w:t>
      </w:r>
      <w:r w:rsidRPr="00A3325A">
        <w:t>celny,</w:t>
      </w:r>
    </w:p>
    <w:p w:rsidR="008E3344" w:rsidRPr="00A3325A" w:rsidRDefault="008E3344" w:rsidP="008E3344">
      <w:pPr>
        <w:pStyle w:val="LITlitera"/>
      </w:pPr>
      <w:r w:rsidRPr="00A3325A">
        <w:t>c)</w:t>
      </w:r>
      <w:r w:rsidRPr="00A3325A">
        <w:tab/>
        <w:t>starszy</w:t>
      </w:r>
      <w:r>
        <w:t xml:space="preserve"> </w:t>
      </w:r>
      <w:r w:rsidRPr="00A3325A">
        <w:t>aspirant</w:t>
      </w:r>
      <w:r>
        <w:t xml:space="preserve"> </w:t>
      </w:r>
      <w:r w:rsidRPr="00A3325A">
        <w:t>celny;</w:t>
      </w:r>
    </w:p>
    <w:p w:rsidR="008E3344" w:rsidRPr="008E3344" w:rsidRDefault="008E3344" w:rsidP="000D4990">
      <w:pPr>
        <w:pStyle w:val="PKTpunkt"/>
        <w:keepNext/>
      </w:pPr>
      <w:r w:rsidRPr="00A3325A">
        <w:t>4)</w:t>
      </w:r>
      <w:r w:rsidRPr="00A3325A">
        <w:tab/>
      </w:r>
      <w:r w:rsidRPr="008E3344">
        <w:t>korpus oficerów młodszych Służby Celnej:</w:t>
      </w:r>
    </w:p>
    <w:p w:rsidR="008E3344" w:rsidRPr="00A3325A" w:rsidRDefault="008E3344" w:rsidP="008E3344">
      <w:pPr>
        <w:pStyle w:val="LITlitera"/>
      </w:pPr>
      <w:r w:rsidRPr="00A3325A">
        <w:t>a)</w:t>
      </w:r>
      <w:r w:rsidRPr="00A3325A">
        <w:tab/>
        <w:t>podkomisarz</w:t>
      </w:r>
      <w:r>
        <w:t xml:space="preserve"> </w:t>
      </w:r>
      <w:r w:rsidRPr="00A3325A">
        <w:t>celny,</w:t>
      </w:r>
    </w:p>
    <w:p w:rsidR="008E3344" w:rsidRPr="00A3325A" w:rsidRDefault="008E3344" w:rsidP="008E3344">
      <w:pPr>
        <w:pStyle w:val="LITlitera"/>
      </w:pPr>
      <w:r w:rsidRPr="00A3325A">
        <w:t>b)</w:t>
      </w:r>
      <w:r w:rsidRPr="00A3325A">
        <w:tab/>
        <w:t>komisarz</w:t>
      </w:r>
      <w:r>
        <w:t xml:space="preserve"> </w:t>
      </w:r>
      <w:r w:rsidRPr="00A3325A">
        <w:t>celny,</w:t>
      </w:r>
    </w:p>
    <w:p w:rsidR="008E3344" w:rsidRPr="00A3325A" w:rsidRDefault="008E3344" w:rsidP="008E3344">
      <w:pPr>
        <w:pStyle w:val="LITlitera"/>
      </w:pPr>
      <w:r w:rsidRPr="00A3325A">
        <w:t>c)</w:t>
      </w:r>
      <w:r w:rsidRPr="00A3325A">
        <w:tab/>
        <w:t>nadkomisarz</w:t>
      </w:r>
      <w:r>
        <w:t xml:space="preserve"> </w:t>
      </w:r>
      <w:r w:rsidRPr="00A3325A">
        <w:t>celny;</w:t>
      </w:r>
    </w:p>
    <w:p w:rsidR="008E3344" w:rsidRPr="008E3344" w:rsidRDefault="008E3344" w:rsidP="000D4990">
      <w:pPr>
        <w:pStyle w:val="PKTpunkt"/>
        <w:keepNext/>
      </w:pPr>
      <w:r w:rsidRPr="00A3325A">
        <w:t>5)</w:t>
      </w:r>
      <w:r w:rsidRPr="00A3325A">
        <w:tab/>
        <w:t>korpus</w:t>
      </w:r>
      <w:r w:rsidRPr="008E3344">
        <w:t xml:space="preserve"> oficerów starszych Służby Celnej:</w:t>
      </w:r>
    </w:p>
    <w:p w:rsidR="008E3344" w:rsidRPr="00A3325A" w:rsidRDefault="008E3344" w:rsidP="008E3344">
      <w:pPr>
        <w:pStyle w:val="LITlitera"/>
      </w:pPr>
      <w:r w:rsidRPr="00A3325A">
        <w:t>a)</w:t>
      </w:r>
      <w:r w:rsidRPr="00A3325A">
        <w:tab/>
        <w:t>podinspektor</w:t>
      </w:r>
      <w:r>
        <w:t xml:space="preserve"> </w:t>
      </w:r>
      <w:r w:rsidRPr="00A3325A">
        <w:t>celny,</w:t>
      </w:r>
    </w:p>
    <w:p w:rsidR="008E3344" w:rsidRPr="00A3325A" w:rsidRDefault="008E3344" w:rsidP="008E3344">
      <w:pPr>
        <w:pStyle w:val="LITlitera"/>
      </w:pPr>
      <w:r w:rsidRPr="00A3325A">
        <w:t>b)</w:t>
      </w:r>
      <w:r w:rsidRPr="00A3325A">
        <w:tab/>
        <w:t>młodszy</w:t>
      </w:r>
      <w:r>
        <w:t xml:space="preserve"> </w:t>
      </w:r>
      <w:r w:rsidRPr="00A3325A">
        <w:t>inspektor</w:t>
      </w:r>
      <w:r>
        <w:t xml:space="preserve"> </w:t>
      </w:r>
      <w:r w:rsidRPr="00A3325A">
        <w:t>celny,</w:t>
      </w:r>
    </w:p>
    <w:p w:rsidR="008E3344" w:rsidRPr="00A3325A" w:rsidRDefault="008E3344" w:rsidP="008E3344">
      <w:pPr>
        <w:pStyle w:val="LITlitera"/>
      </w:pPr>
      <w:r w:rsidRPr="00A3325A">
        <w:t>c)</w:t>
      </w:r>
      <w:r w:rsidRPr="00A3325A">
        <w:tab/>
        <w:t>inspektor</w:t>
      </w:r>
      <w:r>
        <w:t xml:space="preserve"> </w:t>
      </w:r>
      <w:r w:rsidRPr="00A3325A">
        <w:t>celny;</w:t>
      </w:r>
    </w:p>
    <w:p w:rsidR="008E3344" w:rsidRPr="008E3344" w:rsidRDefault="008E3344" w:rsidP="000D4990">
      <w:pPr>
        <w:pStyle w:val="PKTpunkt"/>
        <w:keepNext/>
      </w:pPr>
      <w:r w:rsidRPr="00A3325A">
        <w:t>6)</w:t>
      </w:r>
      <w:r w:rsidRPr="00A3325A">
        <w:tab/>
        <w:t>korpus</w:t>
      </w:r>
      <w:r w:rsidRPr="008E3344">
        <w:t xml:space="preserve"> generałów Służby Celnej,</w:t>
      </w:r>
    </w:p>
    <w:p w:rsidR="008E3344" w:rsidRPr="00A3325A" w:rsidRDefault="008E3344" w:rsidP="008E3344">
      <w:pPr>
        <w:pStyle w:val="LITlitera"/>
      </w:pPr>
      <w:r w:rsidRPr="00A3325A">
        <w:t>a)</w:t>
      </w:r>
      <w:r w:rsidRPr="00A3325A">
        <w:tab/>
        <w:t>nadinspektor</w:t>
      </w:r>
      <w:r>
        <w:t xml:space="preserve"> </w:t>
      </w:r>
      <w:r w:rsidRPr="00A3325A">
        <w:t>celny,</w:t>
      </w:r>
    </w:p>
    <w:p w:rsidR="008E3344" w:rsidRPr="00A3325A" w:rsidRDefault="008E3344" w:rsidP="008E3344">
      <w:pPr>
        <w:pStyle w:val="LITlitera"/>
      </w:pPr>
      <w:r w:rsidRPr="00A3325A">
        <w:t>b)</w:t>
      </w:r>
      <w:r w:rsidRPr="00A3325A">
        <w:tab/>
        <w:t>generał</w:t>
      </w:r>
      <w:r>
        <w:t xml:space="preserve"> </w:t>
      </w:r>
      <w:r w:rsidRPr="00A3325A">
        <w:t>Służby</w:t>
      </w:r>
      <w:r>
        <w:t xml:space="preserve"> </w:t>
      </w:r>
      <w:r w:rsidRPr="00A3325A">
        <w:t>Celnej.</w:t>
      </w:r>
    </w:p>
    <w:p w:rsidR="008E3344" w:rsidRPr="00A3325A" w:rsidRDefault="008E3344" w:rsidP="008E3344">
      <w:pPr>
        <w:pStyle w:val="USTustnpkodeksu"/>
      </w:pPr>
      <w:r w:rsidRPr="00A3325A">
        <w:t>2.</w:t>
      </w:r>
      <w:r>
        <w:t xml:space="preserve"> </w:t>
      </w:r>
      <w:r w:rsidRPr="00A3325A">
        <w:t>Na</w:t>
      </w:r>
      <w:r>
        <w:t xml:space="preserve"> </w:t>
      </w:r>
      <w:r w:rsidRPr="00A3325A">
        <w:t>pierwszy</w:t>
      </w:r>
      <w:r>
        <w:t xml:space="preserve"> </w:t>
      </w:r>
      <w:r w:rsidRPr="00A3325A">
        <w:t>stopień</w:t>
      </w:r>
      <w:r>
        <w:t xml:space="preserve"> </w:t>
      </w:r>
      <w:r w:rsidRPr="00A3325A">
        <w:t>służbowy</w:t>
      </w:r>
      <w:r w:rsidR="009118E2">
        <w:t xml:space="preserve"> </w:t>
      </w:r>
      <w:r w:rsidR="009118E2" w:rsidRPr="00A3325A">
        <w:t>w</w:t>
      </w:r>
      <w:r w:rsidR="009118E2">
        <w:t> </w:t>
      </w:r>
      <w:r w:rsidRPr="00A3325A">
        <w:t>korpusie</w:t>
      </w:r>
      <w:r>
        <w:t xml:space="preserve"> </w:t>
      </w:r>
      <w:r w:rsidRPr="00A3325A">
        <w:t>oficerów</w:t>
      </w:r>
      <w:r>
        <w:t xml:space="preserve"> </w:t>
      </w:r>
      <w:r w:rsidRPr="00A3325A">
        <w:t>młodszych</w:t>
      </w:r>
      <w:r>
        <w:t xml:space="preserve"> </w:t>
      </w:r>
      <w:r w:rsidRPr="00A3325A">
        <w:t>Służby</w:t>
      </w:r>
      <w:r>
        <w:t xml:space="preserve"> </w:t>
      </w:r>
      <w:r w:rsidRPr="00A3325A">
        <w:t>Celnej</w:t>
      </w:r>
      <w:r>
        <w:t xml:space="preserve"> </w:t>
      </w:r>
      <w:r w:rsidRPr="00A3325A">
        <w:t>oraz</w:t>
      </w:r>
      <w:r>
        <w:t xml:space="preserve"> </w:t>
      </w:r>
      <w:r w:rsidRPr="00A3325A">
        <w:t>na</w:t>
      </w:r>
      <w:r>
        <w:t xml:space="preserve"> </w:t>
      </w:r>
      <w:r w:rsidRPr="00A3325A">
        <w:t>stopnie</w:t>
      </w:r>
      <w:r>
        <w:t xml:space="preserve"> </w:t>
      </w:r>
      <w:r w:rsidRPr="00A3325A">
        <w:t>służbowe</w:t>
      </w:r>
      <w:r w:rsidR="009118E2">
        <w:t xml:space="preserve"> </w:t>
      </w:r>
      <w:r w:rsidR="009118E2" w:rsidRPr="00A3325A">
        <w:t>w</w:t>
      </w:r>
      <w:r w:rsidR="009118E2">
        <w:t> </w:t>
      </w:r>
      <w:r w:rsidRPr="00A3325A">
        <w:t>korpusie</w:t>
      </w:r>
      <w:r>
        <w:t xml:space="preserve"> </w:t>
      </w:r>
      <w:r w:rsidRPr="00A3325A">
        <w:t>generałów</w:t>
      </w:r>
      <w:r>
        <w:t xml:space="preserve"> </w:t>
      </w:r>
      <w:r w:rsidRPr="00A3325A">
        <w:t>Służby</w:t>
      </w:r>
      <w:r>
        <w:t xml:space="preserve"> </w:t>
      </w:r>
      <w:r w:rsidRPr="00A3325A">
        <w:t>Celnej</w:t>
      </w:r>
      <w:r>
        <w:t xml:space="preserve"> </w:t>
      </w:r>
      <w:r w:rsidRPr="00A3325A">
        <w:t>mianuje</w:t>
      </w:r>
      <w:r>
        <w:t xml:space="preserve"> </w:t>
      </w:r>
      <w:r w:rsidRPr="00A3325A">
        <w:t>Prezydent</w:t>
      </w:r>
      <w:r>
        <w:t xml:space="preserve"> </w:t>
      </w:r>
      <w:r w:rsidRPr="00A3325A">
        <w:t>Rzeczypospolitej</w:t>
      </w:r>
      <w:r>
        <w:t xml:space="preserve"> </w:t>
      </w:r>
      <w:r w:rsidRPr="00A3325A">
        <w:t>Polskiej,</w:t>
      </w:r>
      <w:r>
        <w:t xml:space="preserve"> </w:t>
      </w:r>
      <w:r w:rsidRPr="00A3325A">
        <w:t>na</w:t>
      </w:r>
      <w:r>
        <w:t xml:space="preserve"> </w:t>
      </w:r>
      <w:r w:rsidRPr="00A3325A">
        <w:t>wniosek</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w:t>
      </w:r>
      <w:r w:rsidRPr="00A3325A">
        <w:t>n</w:t>
      </w:r>
      <w:r w:rsidRPr="00A3325A">
        <w:t>sów</w:t>
      </w:r>
      <w:r>
        <w:t xml:space="preserve"> </w:t>
      </w:r>
      <w:r w:rsidRPr="00A3325A">
        <w:t>publicznych.</w:t>
      </w:r>
      <w:r>
        <w:t xml:space="preserve"> </w:t>
      </w:r>
      <w:r w:rsidRPr="00A3325A">
        <w:t>Na</w:t>
      </w:r>
      <w:r>
        <w:t xml:space="preserve"> </w:t>
      </w:r>
      <w:r w:rsidRPr="00A3325A">
        <w:t>pozostałe</w:t>
      </w:r>
      <w:r>
        <w:t xml:space="preserve"> </w:t>
      </w:r>
      <w:r w:rsidRPr="00A3325A">
        <w:t>stopnie</w:t>
      </w:r>
      <w:r>
        <w:t xml:space="preserve"> </w:t>
      </w:r>
      <w:r w:rsidRPr="00A3325A">
        <w:t>służbowe</w:t>
      </w:r>
      <w:r w:rsidR="009118E2">
        <w:t xml:space="preserve"> </w:t>
      </w:r>
      <w:r w:rsidR="009118E2" w:rsidRPr="00A3325A">
        <w:t>w</w:t>
      </w:r>
      <w:r w:rsidR="009118E2">
        <w:t> </w:t>
      </w:r>
      <w:r w:rsidRPr="00A3325A">
        <w:t>korpusie</w:t>
      </w:r>
      <w:r>
        <w:t xml:space="preserve"> </w:t>
      </w:r>
      <w:r w:rsidRPr="00A3325A">
        <w:t>oficerów</w:t>
      </w:r>
      <w:r>
        <w:t xml:space="preserve"> </w:t>
      </w:r>
      <w:r w:rsidRPr="00A3325A">
        <w:t>młodszych</w:t>
      </w:r>
      <w:r>
        <w:t xml:space="preserve"> </w:t>
      </w:r>
      <w:r w:rsidRPr="00A3325A">
        <w:t>Służby</w:t>
      </w:r>
      <w:r>
        <w:t xml:space="preserve"> </w:t>
      </w:r>
      <w:r w:rsidRPr="00A3325A">
        <w:t>Celnej</w:t>
      </w:r>
      <w:r>
        <w:t xml:space="preserve"> </w:t>
      </w:r>
      <w:r w:rsidRPr="00A3325A">
        <w:t>oraz</w:t>
      </w:r>
      <w:r w:rsidR="009118E2">
        <w:t xml:space="preserve"> </w:t>
      </w:r>
      <w:r w:rsidR="009118E2" w:rsidRPr="00A3325A">
        <w:t>w</w:t>
      </w:r>
      <w:r w:rsidR="009118E2">
        <w:t> </w:t>
      </w:r>
      <w:r w:rsidRPr="00A3325A">
        <w:t>korpusie</w:t>
      </w:r>
      <w:r>
        <w:t xml:space="preserve"> </w:t>
      </w:r>
      <w:r w:rsidRPr="00A3325A">
        <w:t>oficerów</w:t>
      </w:r>
      <w:r>
        <w:t xml:space="preserve"> </w:t>
      </w:r>
      <w:r w:rsidRPr="00A3325A">
        <w:t>starszych</w:t>
      </w:r>
      <w:r>
        <w:t xml:space="preserve"> </w:t>
      </w:r>
      <w:r w:rsidRPr="00A3325A">
        <w:t>Służby</w:t>
      </w:r>
      <w:r>
        <w:t xml:space="preserve"> </w:t>
      </w:r>
      <w:r w:rsidRPr="00A3325A">
        <w:t>Celnej</w:t>
      </w:r>
      <w:r>
        <w:t xml:space="preserve"> </w:t>
      </w:r>
      <w:r w:rsidRPr="00A3325A">
        <w:t>mianuje</w:t>
      </w:r>
      <w:r>
        <w:t xml:space="preserve"> </w:t>
      </w:r>
      <w:r w:rsidRPr="00A3325A">
        <w:t>Szef</w:t>
      </w:r>
      <w:r>
        <w:t xml:space="preserve"> </w:t>
      </w:r>
      <w:r w:rsidRPr="00A3325A">
        <w:t>Służby</w:t>
      </w:r>
      <w:r>
        <w:t xml:space="preserve"> </w:t>
      </w:r>
      <w:r w:rsidRPr="00A3325A">
        <w:t>Celnej.</w:t>
      </w:r>
    </w:p>
    <w:p w:rsidR="008E3344" w:rsidRPr="00A3325A" w:rsidRDefault="008E3344" w:rsidP="008E3344">
      <w:pPr>
        <w:pStyle w:val="USTustnpkodeksu"/>
      </w:pPr>
      <w:r w:rsidRPr="00A3325A">
        <w:lastRenderedPageBreak/>
        <w:t>3.</w:t>
      </w:r>
      <w:r>
        <w:t xml:space="preserve"> </w:t>
      </w:r>
      <w:r w:rsidRPr="00A3325A">
        <w:t>Szefa</w:t>
      </w:r>
      <w:r>
        <w:t xml:space="preserve"> </w:t>
      </w:r>
      <w:r w:rsidRPr="00A3325A">
        <w:t>Służby</w:t>
      </w:r>
      <w:r>
        <w:t xml:space="preserve"> </w:t>
      </w:r>
      <w:r w:rsidRPr="00A3325A">
        <w:t>Celnej</w:t>
      </w:r>
      <w:r>
        <w:t xml:space="preserve"> </w:t>
      </w:r>
      <w:r w:rsidRPr="00A3325A">
        <w:t>oraz</w:t>
      </w:r>
      <w:r>
        <w:t xml:space="preserve"> </w:t>
      </w:r>
      <w:r w:rsidRPr="00A3325A">
        <w:t>Zastępcę</w:t>
      </w:r>
      <w:r>
        <w:t xml:space="preserve"> </w:t>
      </w:r>
      <w:r w:rsidRPr="00A3325A">
        <w:t>Szefa</w:t>
      </w:r>
      <w:r>
        <w:t xml:space="preserve"> </w:t>
      </w:r>
      <w:r w:rsidRPr="00A3325A">
        <w:t>Służby</w:t>
      </w:r>
      <w:r>
        <w:t xml:space="preserve"> </w:t>
      </w:r>
      <w:r w:rsidRPr="00A3325A">
        <w:t>Celnej</w:t>
      </w:r>
      <w:r>
        <w:t xml:space="preserve"> </w:t>
      </w:r>
      <w:r w:rsidRPr="00A3325A">
        <w:t>mianuje</w:t>
      </w:r>
      <w:r>
        <w:t xml:space="preserve"> </w:t>
      </w:r>
      <w:r w:rsidRPr="00A3325A">
        <w:t>na</w:t>
      </w:r>
      <w:r>
        <w:t xml:space="preserve"> </w:t>
      </w:r>
      <w:r w:rsidRPr="00A3325A">
        <w:t>stopnie</w:t>
      </w:r>
      <w:r>
        <w:t xml:space="preserve"> </w:t>
      </w:r>
      <w:r w:rsidRPr="00A3325A">
        <w:t>służbowe</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p>
    <w:p w:rsidR="008E3344" w:rsidRPr="00A3325A" w:rsidRDefault="008E3344" w:rsidP="008E3344">
      <w:pPr>
        <w:pStyle w:val="USTustnpkodeksu"/>
      </w:pPr>
      <w:r w:rsidRPr="00A3325A">
        <w:t>4.</w:t>
      </w:r>
      <w:r>
        <w:t xml:space="preserve"> </w:t>
      </w:r>
      <w:r w:rsidRPr="00A3325A">
        <w:t>Dyrektorów</w:t>
      </w:r>
      <w:r>
        <w:t xml:space="preserve"> </w:t>
      </w:r>
      <w:r w:rsidRPr="00A3325A">
        <w:t>izb</w:t>
      </w:r>
      <w:r>
        <w:t xml:space="preserve"> </w:t>
      </w:r>
      <w:r w:rsidRPr="00A3325A">
        <w:t>celnych,</w:t>
      </w:r>
      <w:r>
        <w:t xml:space="preserve"> </w:t>
      </w:r>
      <w:r w:rsidRPr="00A3325A">
        <w:t>naczelników</w:t>
      </w:r>
      <w:r>
        <w:t xml:space="preserve"> </w:t>
      </w:r>
      <w:r w:rsidRPr="00A3325A">
        <w:t>urzędów</w:t>
      </w:r>
      <w:r>
        <w:t xml:space="preserve"> </w:t>
      </w:r>
      <w:r w:rsidRPr="00A3325A">
        <w:t>celnych</w:t>
      </w:r>
      <w:r>
        <w:t xml:space="preserve"> </w:t>
      </w:r>
      <w:r w:rsidRPr="00A3325A">
        <w:t>oraz</w:t>
      </w:r>
      <w:r>
        <w:t xml:space="preserve"> </w:t>
      </w:r>
      <w:r w:rsidRPr="00A3325A">
        <w:t>ich</w:t>
      </w:r>
      <w:r>
        <w:t xml:space="preserve"> </w:t>
      </w:r>
      <w:r w:rsidRPr="00A3325A">
        <w:t>zastępców</w:t>
      </w:r>
      <w:r>
        <w:t xml:space="preserve"> </w:t>
      </w:r>
      <w:r w:rsidRPr="00A3325A">
        <w:t>mianuje</w:t>
      </w:r>
      <w:r>
        <w:t xml:space="preserve"> </w:t>
      </w:r>
      <w:r w:rsidRPr="00A3325A">
        <w:t>na</w:t>
      </w:r>
      <w:r>
        <w:t xml:space="preserve"> </w:t>
      </w:r>
      <w:r w:rsidRPr="00A3325A">
        <w:t>stopnie</w:t>
      </w:r>
      <w:r>
        <w:t xml:space="preserve"> </w:t>
      </w:r>
      <w:r w:rsidRPr="00A3325A">
        <w:t>służbowe</w:t>
      </w:r>
      <w:r>
        <w:t xml:space="preserve"> </w:t>
      </w:r>
      <w:r w:rsidRPr="00A3325A">
        <w:t>Szef</w:t>
      </w:r>
      <w:r>
        <w:t xml:space="preserve"> </w:t>
      </w:r>
      <w:r w:rsidRPr="00A3325A">
        <w:t>Służby</w:t>
      </w:r>
      <w:r>
        <w:t xml:space="preserve"> </w:t>
      </w:r>
      <w:r w:rsidRPr="00A3325A">
        <w:t>Celnej.</w:t>
      </w:r>
    </w:p>
    <w:p w:rsidR="008E3344" w:rsidRPr="00A3325A" w:rsidRDefault="008E3344" w:rsidP="008E3344">
      <w:pPr>
        <w:pStyle w:val="USTustnpkodeksu"/>
      </w:pPr>
      <w:r w:rsidRPr="00A3325A">
        <w:t>5.</w:t>
      </w:r>
      <w:r w:rsidR="009118E2">
        <w:t xml:space="preserve"> </w:t>
      </w:r>
      <w:r w:rsidR="009118E2" w:rsidRPr="00A3325A">
        <w:t>W</w:t>
      </w:r>
      <w:r w:rsidR="009118E2">
        <w:t> </w:t>
      </w:r>
      <w:r w:rsidRPr="00A3325A">
        <w:t>przypadkach</w:t>
      </w:r>
      <w:r>
        <w:t xml:space="preserve"> </w:t>
      </w:r>
      <w:r w:rsidRPr="00A3325A">
        <w:t>innych</w:t>
      </w:r>
      <w:r>
        <w:t xml:space="preserve"> </w:t>
      </w:r>
      <w:r w:rsidRPr="00A3325A">
        <w:t>niż</w:t>
      </w:r>
      <w:r>
        <w:t xml:space="preserve"> </w:t>
      </w:r>
      <w:r w:rsidRPr="00A3325A">
        <w:t>wymienione</w:t>
      </w:r>
      <w:r w:rsidR="009118E2">
        <w:t xml:space="preserve"> </w:t>
      </w:r>
      <w:r w:rsidR="009118E2" w:rsidRPr="00A3325A">
        <w:t>w</w:t>
      </w:r>
      <w:r w:rsidR="009118E2">
        <w:t> ust. </w:t>
      </w:r>
      <w:r w:rsidRPr="00A3325A">
        <w:t>2–</w:t>
      </w:r>
      <w:r w:rsidR="009118E2" w:rsidRPr="00A3325A">
        <w:t>4</w:t>
      </w:r>
      <w:r w:rsidR="009118E2">
        <w:t> </w:t>
      </w:r>
      <w:r w:rsidRPr="00A3325A">
        <w:t>na</w:t>
      </w:r>
      <w:r>
        <w:t xml:space="preserve"> </w:t>
      </w:r>
      <w:r w:rsidRPr="00A3325A">
        <w:t>stopnie</w:t>
      </w:r>
      <w:r>
        <w:t xml:space="preserve"> </w:t>
      </w:r>
      <w:r w:rsidRPr="00A3325A">
        <w:t>służbowe</w:t>
      </w:r>
      <w:r>
        <w:t xml:space="preserve"> </w:t>
      </w:r>
      <w:r w:rsidRPr="00A3325A">
        <w:t>mianuje</w:t>
      </w:r>
      <w:r>
        <w:t xml:space="preserve"> </w:t>
      </w:r>
      <w:r w:rsidRPr="00A3325A">
        <w:t>kierownik</w:t>
      </w:r>
      <w:r>
        <w:t xml:space="preserve"> </w:t>
      </w:r>
      <w:r w:rsidRPr="00A3325A">
        <w:t>urzędu.</w:t>
      </w:r>
    </w:p>
    <w:p w:rsidR="008E3344" w:rsidRPr="00A3325A" w:rsidRDefault="008E3344" w:rsidP="008E3344">
      <w:pPr>
        <w:pStyle w:val="USTustnpkodeksu"/>
      </w:pPr>
      <w:r w:rsidRPr="00A3325A">
        <w:t>6.</w:t>
      </w:r>
      <w:r>
        <w:t xml:space="preserve"> </w:t>
      </w:r>
      <w:r w:rsidRPr="00A3325A">
        <w:t>Mianowanie</w:t>
      </w:r>
      <w:r>
        <w:t xml:space="preserve"> </w:t>
      </w:r>
      <w:r w:rsidRPr="00A3325A">
        <w:t>na</w:t>
      </w:r>
      <w:r>
        <w:t xml:space="preserve"> </w:t>
      </w:r>
      <w:r w:rsidRPr="00A3325A">
        <w:t>stopnie</w:t>
      </w:r>
      <w:r>
        <w:t xml:space="preserve"> </w:t>
      </w:r>
      <w:r w:rsidRPr="00A3325A">
        <w:t>służbowe</w:t>
      </w:r>
      <w:r>
        <w:t xml:space="preserve"> </w:t>
      </w:r>
      <w:r w:rsidRPr="00A3325A">
        <w:t>uzależnione</w:t>
      </w:r>
      <w:r>
        <w:t xml:space="preserve"> </w:t>
      </w:r>
      <w:r w:rsidRPr="00A3325A">
        <w:t>jest</w:t>
      </w:r>
      <w:r>
        <w:t xml:space="preserve"> </w:t>
      </w:r>
      <w:r w:rsidRPr="00A3325A">
        <w:t>od</w:t>
      </w:r>
      <w:r>
        <w:t xml:space="preserve"> </w:t>
      </w:r>
      <w:r w:rsidRPr="00A3325A">
        <w:t>opinii</w:t>
      </w:r>
      <w:r>
        <w:t xml:space="preserve"> </w:t>
      </w:r>
      <w:r w:rsidRPr="00A3325A">
        <w:t>służbowej</w:t>
      </w:r>
      <w:r w:rsidR="009118E2">
        <w:t xml:space="preserve"> </w:t>
      </w:r>
      <w:r w:rsidR="009118E2" w:rsidRPr="00A3325A">
        <w:t>i</w:t>
      </w:r>
      <w:r w:rsidR="009118E2">
        <w:t> </w:t>
      </w:r>
      <w:r w:rsidRPr="00A3325A">
        <w:t>zajmowanego</w:t>
      </w:r>
      <w:r>
        <w:t xml:space="preserve"> </w:t>
      </w:r>
      <w:r w:rsidRPr="00A3325A">
        <w:t>stanowiska</w:t>
      </w:r>
      <w:r>
        <w:t xml:space="preserve"> </w:t>
      </w:r>
      <w:r w:rsidRPr="00A3325A">
        <w:t>służbowego,</w:t>
      </w:r>
      <w:r w:rsidR="009118E2">
        <w:t xml:space="preserve"> </w:t>
      </w:r>
      <w:r w:rsidR="009118E2" w:rsidRPr="00A3325A">
        <w:t>a</w:t>
      </w:r>
      <w:r w:rsidR="009118E2">
        <w:t> </w:t>
      </w:r>
      <w:r w:rsidRPr="00A3325A">
        <w:t>na</w:t>
      </w:r>
      <w:r>
        <w:t xml:space="preserve"> </w:t>
      </w:r>
      <w:r w:rsidRPr="00A3325A">
        <w:t>pierwszy</w:t>
      </w:r>
      <w:r>
        <w:t xml:space="preserve"> </w:t>
      </w:r>
      <w:r w:rsidRPr="00A3325A">
        <w:t>stopień</w:t>
      </w:r>
      <w:r w:rsidR="009118E2">
        <w:t xml:space="preserve"> </w:t>
      </w:r>
      <w:r w:rsidR="009118E2" w:rsidRPr="00A3325A">
        <w:t>w</w:t>
      </w:r>
      <w:r w:rsidR="009118E2">
        <w:t> </w:t>
      </w:r>
      <w:r w:rsidRPr="00A3325A">
        <w:t>korpusie</w:t>
      </w:r>
      <w:r>
        <w:t xml:space="preserve"> </w:t>
      </w:r>
      <w:r w:rsidRPr="00A3325A">
        <w:t>podoficerów</w:t>
      </w:r>
      <w:r>
        <w:t xml:space="preserve"> </w:t>
      </w:r>
      <w:r w:rsidRPr="00A3325A">
        <w:t>Służby</w:t>
      </w:r>
      <w:r>
        <w:t xml:space="preserve"> </w:t>
      </w:r>
      <w:r w:rsidRPr="00A3325A">
        <w:t>Celnej</w:t>
      </w:r>
      <w:r>
        <w:t xml:space="preserve"> </w:t>
      </w:r>
      <w:r w:rsidRPr="00A3325A">
        <w:t>również</w:t>
      </w:r>
      <w:r>
        <w:t xml:space="preserve"> </w:t>
      </w:r>
      <w:r w:rsidRPr="00A3325A">
        <w:t>od</w:t>
      </w:r>
      <w:r>
        <w:t xml:space="preserve"> </w:t>
      </w:r>
      <w:r w:rsidRPr="00A3325A">
        <w:t>mianowania</w:t>
      </w:r>
      <w:r>
        <w:t xml:space="preserve"> </w:t>
      </w:r>
      <w:r w:rsidRPr="00A3325A">
        <w:t>do</w:t>
      </w:r>
      <w:r>
        <w:t xml:space="preserve"> </w:t>
      </w:r>
      <w:r w:rsidRPr="00A3325A">
        <w:t>służby</w:t>
      </w:r>
      <w:r>
        <w:t xml:space="preserve"> </w:t>
      </w:r>
      <w:r w:rsidRPr="00A3325A">
        <w:t>stałej.</w:t>
      </w:r>
    </w:p>
    <w:p w:rsidR="008E3344" w:rsidRPr="00A3325A" w:rsidRDefault="008E3344" w:rsidP="008E3344">
      <w:pPr>
        <w:pStyle w:val="USTustnpkodeksu"/>
      </w:pPr>
      <w:r w:rsidRPr="00A3325A">
        <w:t>7.</w:t>
      </w:r>
      <w:r>
        <w:t xml:space="preserve"> </w:t>
      </w:r>
      <w:r w:rsidRPr="00A3325A">
        <w:t>Na</w:t>
      </w:r>
      <w:r>
        <w:t xml:space="preserve"> </w:t>
      </w:r>
      <w:r w:rsidRPr="00A3325A">
        <w:t>pierwszy</w:t>
      </w:r>
      <w:r>
        <w:t xml:space="preserve"> </w:t>
      </w:r>
      <w:r w:rsidRPr="00A3325A">
        <w:t>stopień</w:t>
      </w:r>
      <w:r w:rsidR="009118E2">
        <w:t xml:space="preserve"> </w:t>
      </w:r>
      <w:r w:rsidR="009118E2" w:rsidRPr="00A3325A">
        <w:t>w</w:t>
      </w:r>
      <w:r w:rsidR="009118E2">
        <w:t> </w:t>
      </w:r>
      <w:r w:rsidRPr="00A3325A">
        <w:t>korpusie</w:t>
      </w:r>
      <w:r>
        <w:t xml:space="preserve"> </w:t>
      </w:r>
      <w:r w:rsidRPr="00A3325A">
        <w:t>aspirantów</w:t>
      </w:r>
      <w:r>
        <w:t xml:space="preserve"> </w:t>
      </w:r>
      <w:r w:rsidRPr="00A3325A">
        <w:t>Służby</w:t>
      </w:r>
      <w:r>
        <w:t xml:space="preserve"> </w:t>
      </w:r>
      <w:r w:rsidRPr="00A3325A">
        <w:t>Celnej</w:t>
      </w:r>
      <w:r>
        <w:t xml:space="preserve"> </w:t>
      </w:r>
      <w:r w:rsidRPr="00A3325A">
        <w:t>może</w:t>
      </w:r>
      <w:r>
        <w:t xml:space="preserve"> </w:t>
      </w:r>
      <w:r w:rsidRPr="00A3325A">
        <w:t>być</w:t>
      </w:r>
      <w:r>
        <w:t xml:space="preserve"> </w:t>
      </w:r>
      <w:r w:rsidRPr="00A3325A">
        <w:t>mianowany</w:t>
      </w:r>
      <w:r>
        <w:t xml:space="preserve"> </w:t>
      </w:r>
      <w:r w:rsidRPr="00A3325A">
        <w:t>funkcjonariusz,</w:t>
      </w:r>
      <w:r>
        <w:t xml:space="preserve"> </w:t>
      </w:r>
      <w:r w:rsidRPr="00A3325A">
        <w:t>który</w:t>
      </w:r>
      <w:r>
        <w:t xml:space="preserve"> </w:t>
      </w:r>
      <w:r w:rsidRPr="00A3325A">
        <w:t>odbył</w:t>
      </w:r>
      <w:r>
        <w:t xml:space="preserve"> </w:t>
      </w:r>
      <w:r w:rsidRPr="00A3325A">
        <w:t>szk</w:t>
      </w:r>
      <w:r w:rsidRPr="00A3325A">
        <w:t>o</w:t>
      </w:r>
      <w:r w:rsidRPr="00A3325A">
        <w:t>lenie</w:t>
      </w:r>
      <w:r>
        <w:t xml:space="preserve"> </w:t>
      </w:r>
      <w:r w:rsidRPr="00A3325A">
        <w:t>specjalistyczne</w:t>
      </w:r>
      <w:r w:rsidR="009118E2">
        <w:t xml:space="preserve"> </w:t>
      </w:r>
      <w:r w:rsidR="009118E2" w:rsidRPr="00A3325A">
        <w:t>i</w:t>
      </w:r>
      <w:r w:rsidR="009118E2">
        <w:t> </w:t>
      </w:r>
      <w:r w:rsidRPr="00A3325A">
        <w:t>potwierdził</w:t>
      </w:r>
      <w:r>
        <w:t xml:space="preserve"> </w:t>
      </w:r>
      <w:r w:rsidRPr="00A3325A">
        <w:t>egzaminem</w:t>
      </w:r>
      <w:r>
        <w:t xml:space="preserve"> </w:t>
      </w:r>
      <w:r w:rsidRPr="00A3325A">
        <w:t>ukończenie</w:t>
      </w:r>
      <w:r>
        <w:t xml:space="preserve"> </w:t>
      </w:r>
      <w:r w:rsidRPr="00A3325A">
        <w:t>tego</w:t>
      </w:r>
      <w:r>
        <w:t xml:space="preserve"> </w:t>
      </w:r>
      <w:r w:rsidRPr="00A3325A">
        <w:t>szkolenia.</w:t>
      </w:r>
    </w:p>
    <w:p w:rsidR="008E3344" w:rsidRPr="00A3325A" w:rsidRDefault="008E3344" w:rsidP="008E3344">
      <w:pPr>
        <w:pStyle w:val="USTustnpkodeksu"/>
      </w:pPr>
      <w:r w:rsidRPr="00A3325A">
        <w:t>8.</w:t>
      </w:r>
      <w:r>
        <w:t xml:space="preserve"> </w:t>
      </w:r>
      <w:r w:rsidRPr="00A3325A">
        <w:t>Na</w:t>
      </w:r>
      <w:r>
        <w:t xml:space="preserve"> </w:t>
      </w:r>
      <w:r w:rsidRPr="00A3325A">
        <w:t>pierwszy</w:t>
      </w:r>
      <w:r>
        <w:t xml:space="preserve"> </w:t>
      </w:r>
      <w:r w:rsidRPr="00A3325A">
        <w:t>stopień</w:t>
      </w:r>
      <w:r>
        <w:t xml:space="preserve"> </w:t>
      </w:r>
      <w:r w:rsidRPr="00A3325A">
        <w:t>służbowy</w:t>
      </w:r>
      <w:r w:rsidR="009118E2">
        <w:t xml:space="preserve"> </w:t>
      </w:r>
      <w:r w:rsidR="009118E2" w:rsidRPr="00A3325A">
        <w:t>w</w:t>
      </w:r>
      <w:r w:rsidR="009118E2">
        <w:t> </w:t>
      </w:r>
      <w:r w:rsidRPr="00A3325A">
        <w:t>korpusie</w:t>
      </w:r>
      <w:r>
        <w:t xml:space="preserve"> </w:t>
      </w:r>
      <w:r w:rsidRPr="00A3325A">
        <w:t>oficerów</w:t>
      </w:r>
      <w:r>
        <w:t xml:space="preserve"> </w:t>
      </w:r>
      <w:r w:rsidRPr="00A3325A">
        <w:t>młodszych</w:t>
      </w:r>
      <w:r>
        <w:t xml:space="preserve"> </w:t>
      </w:r>
      <w:r w:rsidRPr="00A3325A">
        <w:t>Służby</w:t>
      </w:r>
      <w:r>
        <w:t xml:space="preserve"> </w:t>
      </w:r>
      <w:r w:rsidRPr="00A3325A">
        <w:t>Celnej</w:t>
      </w:r>
      <w:r>
        <w:t xml:space="preserve"> </w:t>
      </w:r>
      <w:r w:rsidRPr="00A3325A">
        <w:t>może</w:t>
      </w:r>
      <w:r>
        <w:t xml:space="preserve"> </w:t>
      </w:r>
      <w:r w:rsidRPr="00A3325A">
        <w:t>być</w:t>
      </w:r>
      <w:r>
        <w:t xml:space="preserve"> </w:t>
      </w:r>
      <w:r w:rsidRPr="00A3325A">
        <w:t>mianowany</w:t>
      </w:r>
      <w:r>
        <w:t xml:space="preserve"> </w:t>
      </w:r>
      <w:r w:rsidRPr="00A3325A">
        <w:t>funkcjon</w:t>
      </w:r>
      <w:r w:rsidRPr="00A3325A">
        <w:t>a</w:t>
      </w:r>
      <w:r w:rsidRPr="00A3325A">
        <w:t>riusz,</w:t>
      </w:r>
      <w:r>
        <w:t xml:space="preserve"> </w:t>
      </w:r>
      <w:r w:rsidRPr="00A3325A">
        <w:t>który</w:t>
      </w:r>
      <w:r>
        <w:t xml:space="preserve"> </w:t>
      </w:r>
      <w:r w:rsidRPr="00A3325A">
        <w:t>posiada</w:t>
      </w:r>
      <w:r>
        <w:t xml:space="preserve"> </w:t>
      </w:r>
      <w:r w:rsidRPr="00A3325A">
        <w:t>wykształcenie</w:t>
      </w:r>
      <w:r>
        <w:t xml:space="preserve"> </w:t>
      </w:r>
      <w:r w:rsidRPr="00A3325A">
        <w:t>wyższe</w:t>
      </w:r>
      <w:r>
        <w:t xml:space="preserve"> </w:t>
      </w:r>
      <w:r w:rsidRPr="00A3325A">
        <w:t>oraz</w:t>
      </w:r>
      <w:r>
        <w:t xml:space="preserve"> </w:t>
      </w:r>
      <w:r w:rsidRPr="00A3325A">
        <w:t>odbył</w:t>
      </w:r>
      <w:r>
        <w:t xml:space="preserve"> </w:t>
      </w:r>
      <w:r w:rsidRPr="00A3325A">
        <w:t>szkolenie</w:t>
      </w:r>
      <w:r>
        <w:t xml:space="preserve"> </w:t>
      </w:r>
      <w:r w:rsidRPr="00A3325A">
        <w:t>specjalistyczne</w:t>
      </w:r>
      <w:r w:rsidR="009118E2">
        <w:t xml:space="preserve"> </w:t>
      </w:r>
      <w:r w:rsidR="009118E2" w:rsidRPr="00A3325A">
        <w:t>i</w:t>
      </w:r>
      <w:r w:rsidR="009118E2">
        <w:t> </w:t>
      </w:r>
      <w:r w:rsidRPr="00A3325A">
        <w:t>potwierdził</w:t>
      </w:r>
      <w:r>
        <w:t xml:space="preserve"> </w:t>
      </w:r>
      <w:r w:rsidRPr="00A3325A">
        <w:t>egzaminem</w:t>
      </w:r>
      <w:r>
        <w:t xml:space="preserve"> </w:t>
      </w:r>
      <w:r w:rsidRPr="00A3325A">
        <w:t>ukończenie</w:t>
      </w:r>
      <w:r>
        <w:t xml:space="preserve"> </w:t>
      </w:r>
      <w:r w:rsidRPr="00A3325A">
        <w:t>tego</w:t>
      </w:r>
      <w:r>
        <w:t xml:space="preserve"> </w:t>
      </w:r>
      <w:r w:rsidRPr="00A3325A">
        <w:t>szkolenia.</w:t>
      </w:r>
    </w:p>
    <w:p w:rsidR="008E3344" w:rsidRPr="00A3325A" w:rsidRDefault="008E3344" w:rsidP="008E3344">
      <w:pPr>
        <w:pStyle w:val="USTustnpkodeksu"/>
      </w:pPr>
      <w:r w:rsidRPr="00A3325A">
        <w:t>9.</w:t>
      </w:r>
      <w:r>
        <w:t xml:space="preserve"> </w:t>
      </w:r>
      <w:r w:rsidRPr="00A3325A">
        <w:t>Egzaminy,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7</w:t>
      </w:r>
      <w:r w:rsidR="009118E2">
        <w:t xml:space="preserve"> i </w:t>
      </w:r>
      <w:r w:rsidRPr="00A3325A">
        <w:t>8,</w:t>
      </w:r>
      <w:r>
        <w:t xml:space="preserve"> </w:t>
      </w:r>
      <w:r w:rsidRPr="00A3325A">
        <w:t>przeprowadza</w:t>
      </w:r>
      <w:r>
        <w:t xml:space="preserve"> </w:t>
      </w:r>
      <w:r w:rsidRPr="00A3325A">
        <w:t>komisja</w:t>
      </w:r>
      <w:r>
        <w:t xml:space="preserve"> </w:t>
      </w:r>
      <w:r w:rsidRPr="00A3325A">
        <w:t>powołana</w:t>
      </w:r>
      <w:r>
        <w:t xml:space="preserve"> </w:t>
      </w:r>
      <w:r w:rsidRPr="00A3325A">
        <w:t>przez</w:t>
      </w:r>
      <w:r>
        <w:t xml:space="preserve"> </w:t>
      </w:r>
      <w:r w:rsidRPr="00A3325A">
        <w:t>Szefa</w:t>
      </w:r>
      <w:r>
        <w:t xml:space="preserve"> </w:t>
      </w:r>
      <w:r w:rsidRPr="00A3325A">
        <w:t>Służby</w:t>
      </w:r>
      <w:r>
        <w:t xml:space="preserve"> </w:t>
      </w:r>
      <w:r w:rsidRPr="00A3325A">
        <w:t>Celnej.</w:t>
      </w:r>
    </w:p>
    <w:p w:rsidR="008E3344" w:rsidRPr="008E3344" w:rsidRDefault="008E3344" w:rsidP="000D4990">
      <w:pPr>
        <w:pStyle w:val="USTustnpkodeksu"/>
        <w:keepNext/>
      </w:pPr>
      <w:r w:rsidRPr="00A3325A">
        <w:t>10.</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zakres</w:t>
      </w:r>
      <w:r w:rsidR="009118E2">
        <w:t xml:space="preserve"> </w:t>
      </w:r>
      <w:r w:rsidR="009118E2" w:rsidRPr="00A3325A">
        <w:t>i</w:t>
      </w:r>
      <w:r w:rsidR="009118E2">
        <w:t> </w:t>
      </w:r>
      <w:r w:rsidRPr="00A3325A">
        <w:t>sposób</w:t>
      </w:r>
      <w:r>
        <w:t xml:space="preserve"> </w:t>
      </w:r>
      <w:r w:rsidRPr="00A3325A">
        <w:t>prowadzenia</w:t>
      </w:r>
      <w:r>
        <w:t xml:space="preserve"> </w:t>
      </w:r>
      <w:r w:rsidRPr="00A3325A">
        <w:t>szkolenia</w:t>
      </w:r>
      <w:r>
        <w:t xml:space="preserve"> </w:t>
      </w:r>
      <w:r w:rsidRPr="00A3325A">
        <w:t>specjalistycznego</w:t>
      </w:r>
      <w:r>
        <w:t xml:space="preserve"> </w:t>
      </w:r>
      <w:r w:rsidRPr="00A3325A">
        <w:t>dla</w:t>
      </w:r>
      <w:r>
        <w:t xml:space="preserve"> </w:t>
      </w:r>
      <w:r w:rsidRPr="00A3325A">
        <w:t>poszczególnych</w:t>
      </w:r>
      <w:r>
        <w:t xml:space="preserve"> </w:t>
      </w:r>
      <w:r w:rsidRPr="00A3325A">
        <w:t>korpusów</w:t>
      </w:r>
      <w:r>
        <w:t xml:space="preserve"> </w:t>
      </w:r>
      <w:r w:rsidRPr="00A3325A">
        <w:t>oraz</w:t>
      </w:r>
      <w:r>
        <w:t xml:space="preserve"> </w:t>
      </w:r>
      <w:r w:rsidRPr="00A3325A">
        <w:t>zasady</w:t>
      </w:r>
      <w:r>
        <w:t xml:space="preserve"> </w:t>
      </w:r>
      <w:r w:rsidRPr="00A3325A">
        <w:t>rekrutacji</w:t>
      </w:r>
      <w:r>
        <w:t xml:space="preserve"> </w:t>
      </w:r>
      <w:r w:rsidRPr="00A3325A">
        <w:t>uczestników</w:t>
      </w:r>
      <w:r>
        <w:t xml:space="preserve"> </w:t>
      </w:r>
      <w:r w:rsidRPr="00A3325A">
        <w:t>szkolenia,</w:t>
      </w:r>
    </w:p>
    <w:p w:rsidR="008E3344" w:rsidRPr="00A3325A" w:rsidRDefault="008E3344" w:rsidP="008E3344">
      <w:pPr>
        <w:pStyle w:val="PKTpunkt"/>
      </w:pPr>
      <w:r w:rsidRPr="00A3325A">
        <w:t>2)</w:t>
      </w:r>
      <w:r w:rsidRPr="00A3325A">
        <w:tab/>
        <w:t>zakres</w:t>
      </w:r>
      <w:r>
        <w:t xml:space="preserve"> </w:t>
      </w:r>
      <w:r w:rsidRPr="00A3325A">
        <w:t>wiedzy</w:t>
      </w:r>
      <w:r>
        <w:t xml:space="preserve"> </w:t>
      </w:r>
      <w:r w:rsidRPr="00A3325A">
        <w:t>oraz</w:t>
      </w:r>
      <w:r>
        <w:t xml:space="preserve"> </w:t>
      </w:r>
      <w:r w:rsidRPr="00A3325A">
        <w:t>umiejętności</w:t>
      </w:r>
      <w:r>
        <w:t xml:space="preserve"> </w:t>
      </w:r>
      <w:r w:rsidRPr="00A3325A">
        <w:t>podlegających</w:t>
      </w:r>
      <w:r>
        <w:t xml:space="preserve"> </w:t>
      </w:r>
      <w:r w:rsidRPr="00A3325A">
        <w:t>sprawdzeniu,</w:t>
      </w:r>
      <w:r>
        <w:t xml:space="preserve"> </w:t>
      </w:r>
      <w:r w:rsidRPr="00A3325A">
        <w:t>sposób</w:t>
      </w:r>
      <w:r>
        <w:t xml:space="preserve"> </w:t>
      </w:r>
      <w:r w:rsidRPr="00A3325A">
        <w:t>przeprowadzenia</w:t>
      </w:r>
      <w:r>
        <w:t xml:space="preserve"> </w:t>
      </w:r>
      <w:r w:rsidRPr="00A3325A">
        <w:t>egzaminu,</w:t>
      </w:r>
      <w:r w:rsidR="009118E2">
        <w:t xml:space="preserve"> </w:t>
      </w:r>
      <w:r w:rsidR="009118E2" w:rsidRPr="00A3325A">
        <w:t>a</w:t>
      </w:r>
      <w:r w:rsidR="009118E2">
        <w:t> </w:t>
      </w:r>
      <w:r w:rsidRPr="00A3325A">
        <w:t>także</w:t>
      </w:r>
      <w:r>
        <w:t xml:space="preserve"> </w:t>
      </w:r>
      <w:r w:rsidRPr="00A3325A">
        <w:t>jednostki</w:t>
      </w:r>
      <w:r>
        <w:t xml:space="preserve"> </w:t>
      </w:r>
      <w:r w:rsidRPr="00A3325A">
        <w:t>uprawnione</w:t>
      </w:r>
      <w:r>
        <w:t xml:space="preserve"> </w:t>
      </w:r>
      <w:r w:rsidRPr="00A3325A">
        <w:t>do</w:t>
      </w:r>
      <w:r>
        <w:t xml:space="preserve"> </w:t>
      </w:r>
      <w:r w:rsidRPr="00A3325A">
        <w:t>prowadzenia</w:t>
      </w:r>
      <w:r>
        <w:t xml:space="preserve"> </w:t>
      </w:r>
      <w:r w:rsidRPr="00A3325A">
        <w:t>szkoleń,</w:t>
      </w:r>
    </w:p>
    <w:p w:rsidR="008E3344" w:rsidRPr="00A3325A" w:rsidRDefault="008E3344" w:rsidP="000D4990">
      <w:pPr>
        <w:pStyle w:val="PKTpunkt"/>
        <w:keepNext/>
      </w:pPr>
      <w:r w:rsidRPr="00A3325A">
        <w:t>3)</w:t>
      </w:r>
      <w:r w:rsidRPr="00A3325A">
        <w:tab/>
        <w:t>skład</w:t>
      </w:r>
      <w:r w:rsidR="009118E2">
        <w:t xml:space="preserve"> </w:t>
      </w:r>
      <w:r w:rsidR="009118E2" w:rsidRPr="00A3325A">
        <w:t>i</w:t>
      </w:r>
      <w:r w:rsidR="009118E2">
        <w:t> </w:t>
      </w:r>
      <w:r w:rsidRPr="00A3325A">
        <w:t>tryb</w:t>
      </w:r>
      <w:r>
        <w:t xml:space="preserve"> </w:t>
      </w:r>
      <w:r w:rsidRPr="00A3325A">
        <w:t>powoływania</w:t>
      </w:r>
      <w:r>
        <w:t xml:space="preserve"> </w:t>
      </w:r>
      <w:r w:rsidRPr="00A3325A">
        <w:t>komisji,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009118E2" w:rsidRPr="00A3325A">
        <w:t>9</w:t>
      </w:r>
      <w:r w:rsidR="009118E2">
        <w:t xml:space="preserve"> oraz</w:t>
      </w:r>
      <w:r>
        <w:t xml:space="preserve"> </w:t>
      </w:r>
      <w:r w:rsidRPr="00A3325A">
        <w:t>niezbędne</w:t>
      </w:r>
      <w:r>
        <w:t xml:space="preserve"> </w:t>
      </w:r>
      <w:r w:rsidRPr="00A3325A">
        <w:t>kwalifikacje</w:t>
      </w:r>
      <w:r>
        <w:t xml:space="preserve"> </w:t>
      </w:r>
      <w:r w:rsidRPr="00A3325A">
        <w:t>członków</w:t>
      </w:r>
      <w:r>
        <w:t xml:space="preserve"> </w:t>
      </w:r>
      <w:r w:rsidRPr="00A3325A">
        <w:t>komisji</w:t>
      </w:r>
    </w:p>
    <w:p w:rsidR="008E3344" w:rsidRPr="00A3325A" w:rsidRDefault="008E3344" w:rsidP="008E3344">
      <w:pPr>
        <w:pStyle w:val="CZWSPPKTczwsplnapunktw"/>
      </w:pPr>
      <w:r w:rsidRPr="00A3325A">
        <w:t>–</w:t>
      </w:r>
      <w:r>
        <w:t xml:space="preserve"> </w:t>
      </w:r>
      <w:r w:rsidRPr="00A3325A">
        <w:t>uwzględniając</w:t>
      </w:r>
      <w:r>
        <w:t xml:space="preserve"> </w:t>
      </w:r>
      <w:r w:rsidRPr="00A3325A">
        <w:t>specyfikę</w:t>
      </w:r>
      <w:r>
        <w:t xml:space="preserve"> </w:t>
      </w:r>
      <w:r w:rsidRPr="00A3325A">
        <w:t>szkolenia</w:t>
      </w:r>
      <w:r>
        <w:t xml:space="preserve"> </w:t>
      </w:r>
      <w:r w:rsidRPr="00A3325A">
        <w:t>dla</w:t>
      </w:r>
      <w:r>
        <w:t xml:space="preserve"> </w:t>
      </w:r>
      <w:r w:rsidRPr="00A3325A">
        <w:t>poszczególnych</w:t>
      </w:r>
      <w:r>
        <w:t xml:space="preserve"> </w:t>
      </w:r>
      <w:r w:rsidRPr="00A3325A">
        <w:t>korpusów,</w:t>
      </w:r>
      <w:r>
        <w:t xml:space="preserve"> </w:t>
      </w:r>
      <w:r w:rsidRPr="00A3325A">
        <w:t>konieczność</w:t>
      </w:r>
      <w:r>
        <w:t xml:space="preserve"> </w:t>
      </w:r>
      <w:r w:rsidRPr="00A3325A">
        <w:t>zdobycia</w:t>
      </w:r>
      <w:r>
        <w:t xml:space="preserve"> </w:t>
      </w:r>
      <w:r w:rsidRPr="00A3325A">
        <w:t>przez</w:t>
      </w:r>
      <w:r>
        <w:t xml:space="preserve"> </w:t>
      </w:r>
      <w:r w:rsidRPr="00A3325A">
        <w:t>uczestników</w:t>
      </w:r>
      <w:r>
        <w:t xml:space="preserve"> </w:t>
      </w:r>
      <w:r w:rsidRPr="00A3325A">
        <w:t>szkolenia</w:t>
      </w:r>
      <w:r>
        <w:t xml:space="preserve"> </w:t>
      </w:r>
      <w:r w:rsidRPr="00A3325A">
        <w:t>niezbędnej</w:t>
      </w:r>
      <w:r>
        <w:t xml:space="preserve"> </w:t>
      </w:r>
      <w:r w:rsidRPr="00A3325A">
        <w:t>wiedzy</w:t>
      </w:r>
      <w:r w:rsidR="009118E2">
        <w:t xml:space="preserve"> </w:t>
      </w:r>
      <w:r w:rsidR="009118E2" w:rsidRPr="00A3325A">
        <w:t>w</w:t>
      </w:r>
      <w:r w:rsidR="009118E2">
        <w:t> </w:t>
      </w:r>
      <w:r w:rsidRPr="00A3325A">
        <w:t>danym</w:t>
      </w:r>
      <w:r>
        <w:t xml:space="preserve"> </w:t>
      </w:r>
      <w:r w:rsidRPr="00A3325A">
        <w:t>zakresie</w:t>
      </w:r>
      <w:r>
        <w:t xml:space="preserve"> </w:t>
      </w:r>
      <w:r w:rsidRPr="00A3325A">
        <w:t>oraz</w:t>
      </w:r>
      <w:r>
        <w:t xml:space="preserve"> </w:t>
      </w:r>
      <w:r w:rsidRPr="00A3325A">
        <w:t>rzetelne</w:t>
      </w:r>
      <w:r>
        <w:t xml:space="preserve"> </w:t>
      </w:r>
      <w:r w:rsidRPr="00A3325A">
        <w:t>przeprowadzenie</w:t>
      </w:r>
      <w:r>
        <w:t xml:space="preserve"> </w:t>
      </w:r>
      <w:r w:rsidRPr="00A3325A">
        <w:t>egzaminu.</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116.</w:t>
      </w:r>
      <w:r>
        <w:t xml:space="preserve"> </w:t>
      </w:r>
      <w:r w:rsidRPr="00A3325A">
        <w:t>1.</w:t>
      </w:r>
      <w:r>
        <w:t xml:space="preserve"> </w:t>
      </w:r>
      <w:r w:rsidRPr="00A3325A">
        <w:t>Stopnie</w:t>
      </w:r>
      <w:r>
        <w:t xml:space="preserve"> </w:t>
      </w:r>
      <w:r w:rsidRPr="00A3325A">
        <w:t>służbowe</w:t>
      </w:r>
      <w:r>
        <w:t xml:space="preserve"> </w:t>
      </w:r>
      <w:r w:rsidRPr="00A3325A">
        <w:t>są</w:t>
      </w:r>
      <w:r>
        <w:t xml:space="preserve"> </w:t>
      </w:r>
      <w:r w:rsidRPr="00A3325A">
        <w:t>dożywotnie.</w:t>
      </w:r>
    </w:p>
    <w:p w:rsidR="008E3344" w:rsidRPr="00A3325A" w:rsidRDefault="008E3344" w:rsidP="008E3344">
      <w:pPr>
        <w:pStyle w:val="USTustnpkodeksu"/>
      </w:pPr>
      <w:r w:rsidRPr="00A3325A">
        <w:t>2.</w:t>
      </w:r>
      <w:r>
        <w:t xml:space="preserve"> </w:t>
      </w:r>
      <w:r w:rsidRPr="00A3325A">
        <w:t>Funkcjonariusz</w:t>
      </w:r>
      <w:r>
        <w:t xml:space="preserve"> </w:t>
      </w:r>
      <w:r w:rsidRPr="00A3325A">
        <w:t>zwolniony</w:t>
      </w:r>
      <w:r>
        <w:t xml:space="preserve"> </w:t>
      </w:r>
      <w:r w:rsidRPr="00A3325A">
        <w:t>ze</w:t>
      </w:r>
      <w:r>
        <w:t xml:space="preserve"> </w:t>
      </w:r>
      <w:r w:rsidRPr="00A3325A">
        <w:t>służby</w:t>
      </w:r>
      <w:r>
        <w:t xml:space="preserve"> </w:t>
      </w:r>
      <w:r w:rsidRPr="00A3325A">
        <w:t>może</w:t>
      </w:r>
      <w:r>
        <w:t xml:space="preserve"> </w:t>
      </w:r>
      <w:r w:rsidRPr="00A3325A">
        <w:t>używać</w:t>
      </w:r>
      <w:r>
        <w:t xml:space="preserve"> </w:t>
      </w:r>
      <w:r w:rsidRPr="00A3325A">
        <w:t>stopnia</w:t>
      </w:r>
      <w:r>
        <w:t xml:space="preserve"> </w:t>
      </w:r>
      <w:r w:rsidRPr="00A3325A">
        <w:t>służbowego,</w:t>
      </w:r>
      <w:r w:rsidR="009118E2">
        <w:t xml:space="preserve"> </w:t>
      </w:r>
      <w:r w:rsidR="009118E2" w:rsidRPr="00A3325A">
        <w:t>z</w:t>
      </w:r>
      <w:r w:rsidR="009118E2">
        <w:t> </w:t>
      </w:r>
      <w:r w:rsidRPr="00A3325A">
        <w:t>dodaniem</w:t>
      </w:r>
      <w:r>
        <w:t xml:space="preserve"> </w:t>
      </w:r>
      <w:r w:rsidRPr="00A3325A">
        <w:t>określenia</w:t>
      </w:r>
      <w:r>
        <w:t xml:space="preserve"> </w:t>
      </w:r>
      <w:r w:rsidR="000D4990">
        <w:t>„</w:t>
      </w:r>
      <w:r w:rsidRPr="00A3325A">
        <w:t>w</w:t>
      </w:r>
      <w:r>
        <w:t xml:space="preserve"> </w:t>
      </w:r>
      <w:r w:rsidRPr="00A3325A">
        <w:t>stanie</w:t>
      </w:r>
      <w:r>
        <w:t xml:space="preserve"> </w:t>
      </w:r>
      <w:r w:rsidRPr="00A3325A">
        <w:t>spoczy</w:t>
      </w:r>
      <w:r w:rsidRPr="00A3325A">
        <w:t>n</w:t>
      </w:r>
      <w:r w:rsidRPr="00A3325A">
        <w:t>ku</w:t>
      </w:r>
      <w:r w:rsidR="000D4990">
        <w:t>”</w:t>
      </w:r>
      <w:r w:rsidRPr="00A3325A">
        <w:t>,</w:t>
      </w:r>
      <w:r>
        <w:t xml:space="preserve"> </w:t>
      </w:r>
      <w:r w:rsidRPr="00A3325A">
        <w:t>chyba</w:t>
      </w:r>
      <w:r>
        <w:t xml:space="preserve"> </w:t>
      </w:r>
      <w:r w:rsidRPr="00A3325A">
        <w:t>że</w:t>
      </w:r>
      <w:r>
        <w:t xml:space="preserve"> </w:t>
      </w:r>
      <w:r w:rsidRPr="00A3325A">
        <w:t>nastąpiła</w:t>
      </w:r>
      <w:r>
        <w:t xml:space="preserve"> </w:t>
      </w:r>
      <w:r w:rsidRPr="00A3325A">
        <w:t>utrata</w:t>
      </w:r>
      <w:r>
        <w:t xml:space="preserve"> </w:t>
      </w:r>
      <w:r w:rsidRPr="00A3325A">
        <w:t>tego</w:t>
      </w:r>
      <w:r>
        <w:t xml:space="preserve"> </w:t>
      </w:r>
      <w:r w:rsidRPr="00A3325A">
        <w:t>stopnia.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117.</w:t>
      </w:r>
      <w:r w:rsidRPr="008E3344">
        <w:t xml:space="preserve"> Utrata stopnia służbowego następuje</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zrzeczenia</w:t>
      </w:r>
      <w:r>
        <w:t xml:space="preserve"> </w:t>
      </w:r>
      <w:r w:rsidRPr="00A3325A">
        <w:t>się</w:t>
      </w:r>
      <w:r>
        <w:t xml:space="preserve"> </w:t>
      </w:r>
      <w:r w:rsidRPr="00A3325A">
        <w:t>obywatelstwa</w:t>
      </w:r>
      <w:r>
        <w:t xml:space="preserve"> </w:t>
      </w:r>
      <w:r w:rsidRPr="00A3325A">
        <w:t>polskiego;</w:t>
      </w:r>
    </w:p>
    <w:p w:rsidR="008E3344" w:rsidRPr="00A3325A" w:rsidRDefault="008E3344" w:rsidP="008E3344">
      <w:pPr>
        <w:pStyle w:val="PKTpunkt"/>
      </w:pPr>
      <w:r w:rsidRPr="00A3325A">
        <w:t>2)</w:t>
      </w:r>
      <w:r w:rsidRPr="00A3325A">
        <w:tab/>
        <w:t>orzeczenia</w:t>
      </w:r>
      <w:r>
        <w:t xml:space="preserve"> </w:t>
      </w:r>
      <w:r w:rsidRPr="00A3325A">
        <w:t>prawomocnym</w:t>
      </w:r>
      <w:r>
        <w:t xml:space="preserve"> </w:t>
      </w:r>
      <w:r w:rsidRPr="00A3325A">
        <w:t>wyrokiem</w:t>
      </w:r>
      <w:r>
        <w:t xml:space="preserve"> </w:t>
      </w:r>
      <w:r w:rsidRPr="00A3325A">
        <w:t>sądu</w:t>
      </w:r>
      <w:r>
        <w:t xml:space="preserve"> </w:t>
      </w:r>
      <w:r w:rsidRPr="00A3325A">
        <w:t>środka</w:t>
      </w:r>
      <w:r>
        <w:t xml:space="preserve"> </w:t>
      </w:r>
      <w:r w:rsidRPr="00A3325A">
        <w:t>karnego</w:t>
      </w:r>
      <w:r>
        <w:t xml:space="preserve"> </w:t>
      </w:r>
      <w:r w:rsidRPr="00A3325A">
        <w:t>pozbawienia</w:t>
      </w:r>
      <w:r>
        <w:t xml:space="preserve"> </w:t>
      </w:r>
      <w:r w:rsidRPr="00A3325A">
        <w:t>praw</w:t>
      </w:r>
      <w:r>
        <w:t xml:space="preserve"> </w:t>
      </w:r>
      <w:r w:rsidRPr="00A3325A">
        <w:t>publicznych;</w:t>
      </w:r>
    </w:p>
    <w:p w:rsidR="008E3344" w:rsidRPr="00A3325A" w:rsidRDefault="008E3344" w:rsidP="008E3344">
      <w:pPr>
        <w:pStyle w:val="PKTpunkt"/>
      </w:pPr>
      <w:r w:rsidRPr="00A3325A">
        <w:t>3)</w:t>
      </w:r>
      <w:r w:rsidRPr="00A3325A">
        <w:tab/>
        <w:t>skazania</w:t>
      </w:r>
      <w:r>
        <w:t xml:space="preserve"> </w:t>
      </w:r>
      <w:r w:rsidRPr="00A3325A">
        <w:t>prawomocnym</w:t>
      </w:r>
      <w:r>
        <w:t xml:space="preserve"> </w:t>
      </w:r>
      <w:r w:rsidRPr="00A3325A">
        <w:t>wyrokiem</w:t>
      </w:r>
      <w:r>
        <w:t xml:space="preserve"> </w:t>
      </w:r>
      <w:r w:rsidRPr="00A3325A">
        <w:t>sądu</w:t>
      </w:r>
      <w:r>
        <w:t xml:space="preserve"> </w:t>
      </w:r>
      <w:r w:rsidRPr="00A3325A">
        <w:t>za</w:t>
      </w:r>
      <w:r>
        <w:t xml:space="preserve"> </w:t>
      </w:r>
      <w:r w:rsidRPr="00A3325A">
        <w:t>przestępstwo</w:t>
      </w:r>
      <w:r>
        <w:t xml:space="preserve"> </w:t>
      </w:r>
      <w:r w:rsidRPr="00A3325A">
        <w:t>umyślne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4)</w:t>
      </w:r>
      <w:r w:rsidRPr="00A3325A">
        <w:tab/>
        <w:t>prawomocnego</w:t>
      </w:r>
      <w:r>
        <w:t xml:space="preserve"> </w:t>
      </w:r>
      <w:r w:rsidRPr="00A3325A">
        <w:t>orzeczenia</w:t>
      </w:r>
      <w:r>
        <w:t xml:space="preserve"> </w:t>
      </w:r>
      <w:r w:rsidRPr="00A3325A">
        <w:t>kary</w:t>
      </w:r>
      <w:r>
        <w:t xml:space="preserve"> </w:t>
      </w:r>
      <w:r w:rsidRPr="00A3325A">
        <w:t>dyscyplinarnej</w:t>
      </w:r>
      <w:r>
        <w:t xml:space="preserve"> </w:t>
      </w:r>
      <w:r w:rsidRPr="00A3325A">
        <w:t>wydalenia</w:t>
      </w:r>
      <w:r>
        <w:t xml:space="preserve"> </w:t>
      </w:r>
      <w:r w:rsidRPr="00A3325A">
        <w:t>ze</w:t>
      </w:r>
      <w:r>
        <w:t xml:space="preserve"> </w:t>
      </w:r>
      <w:r w:rsidRPr="00A3325A">
        <w:t>Służby</w:t>
      </w:r>
      <w:r>
        <w:t xml:space="preserve"> </w:t>
      </w:r>
      <w:r w:rsidRPr="00A3325A">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118.</w:t>
      </w:r>
      <w:r>
        <w:t xml:space="preserve"> </w:t>
      </w:r>
      <w:r w:rsidRPr="00A3325A">
        <w:t>1.</w:t>
      </w:r>
      <w:r>
        <w:t xml:space="preserve"> </w:t>
      </w:r>
      <w:r w:rsidRPr="00A3325A">
        <w:t>Prezydent</w:t>
      </w:r>
      <w:r>
        <w:t xml:space="preserve"> </w:t>
      </w:r>
      <w:r w:rsidRPr="00A3325A">
        <w:t>Rzeczypospolitej</w:t>
      </w:r>
      <w:r>
        <w:t xml:space="preserve"> </w:t>
      </w:r>
      <w:r w:rsidRPr="00A3325A">
        <w:t>Polskiej,</w:t>
      </w:r>
      <w:r>
        <w:t xml:space="preserve"> </w:t>
      </w:r>
      <w:r w:rsidRPr="00A3325A">
        <w:t>na</w:t>
      </w:r>
      <w:r>
        <w:t xml:space="preserve"> </w:t>
      </w:r>
      <w:r w:rsidRPr="00A3325A">
        <w:t>wniosek</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pozbawia</w:t>
      </w:r>
      <w:r>
        <w:t xml:space="preserve"> </w:t>
      </w:r>
      <w:r w:rsidRPr="00A3325A">
        <w:t>stopnia</w:t>
      </w:r>
      <w:r>
        <w:t xml:space="preserve"> </w:t>
      </w:r>
      <w:r w:rsidRPr="00A3325A">
        <w:t>służbowego</w:t>
      </w:r>
      <w:r>
        <w:t xml:space="preserve"> </w:t>
      </w:r>
      <w:r w:rsidRPr="00A3325A">
        <w:t>nadinspektora</w:t>
      </w:r>
      <w:r>
        <w:t xml:space="preserve"> </w:t>
      </w:r>
      <w:r w:rsidRPr="00A3325A">
        <w:t>celnego</w:t>
      </w:r>
      <w:r w:rsidR="009118E2">
        <w:t xml:space="preserve"> </w:t>
      </w:r>
      <w:r w:rsidR="009118E2" w:rsidRPr="00A3325A">
        <w:t>i</w:t>
      </w:r>
      <w:r w:rsidR="009118E2">
        <w:t> </w:t>
      </w:r>
      <w:r w:rsidRPr="00A3325A">
        <w:t>generała</w:t>
      </w:r>
      <w:r>
        <w:t xml:space="preserve"> </w:t>
      </w:r>
      <w:r w:rsidRPr="00A3325A">
        <w:t>Służby</w:t>
      </w:r>
      <w:r>
        <w:t xml:space="preserve"> </w:t>
      </w:r>
      <w:r w:rsidRPr="00A3325A">
        <w:t>Celnej.</w:t>
      </w:r>
    </w:p>
    <w:p w:rsidR="008E3344" w:rsidRPr="00A3325A" w:rsidRDefault="008E3344" w:rsidP="008E3344">
      <w:pPr>
        <w:pStyle w:val="USTustnpkodeksu"/>
      </w:pPr>
      <w:r w:rsidRPr="00A3325A">
        <w:t>2.</w:t>
      </w:r>
      <w:r>
        <w:t xml:space="preserve"> </w:t>
      </w:r>
      <w:r w:rsidRPr="00A3325A">
        <w:t>Szef</w:t>
      </w:r>
      <w:r>
        <w:t xml:space="preserve"> </w:t>
      </w:r>
      <w:r w:rsidRPr="00A3325A">
        <w:t>Służby</w:t>
      </w:r>
      <w:r>
        <w:t xml:space="preserve"> </w:t>
      </w:r>
      <w:r w:rsidRPr="00A3325A">
        <w:t>Celnej</w:t>
      </w:r>
      <w:r>
        <w:t xml:space="preserve"> </w:t>
      </w:r>
      <w:r w:rsidRPr="00A3325A">
        <w:t>pozbawia</w:t>
      </w:r>
      <w:r>
        <w:t xml:space="preserve"> </w:t>
      </w:r>
      <w:r w:rsidRPr="00A3325A">
        <w:t>stopnia</w:t>
      </w:r>
      <w:r>
        <w:t xml:space="preserve"> </w:t>
      </w:r>
      <w:r w:rsidRPr="00A3325A">
        <w:t>służbowego</w:t>
      </w:r>
      <w:r>
        <w:t xml:space="preserve"> </w:t>
      </w:r>
      <w:r w:rsidRPr="00A3325A">
        <w:t>funkcjonariuszy</w:t>
      </w:r>
      <w:r w:rsidR="009118E2">
        <w:t xml:space="preserve"> </w:t>
      </w:r>
      <w:r w:rsidR="009118E2" w:rsidRPr="00A3325A">
        <w:t>z</w:t>
      </w:r>
      <w:r w:rsidR="009118E2">
        <w:t> </w:t>
      </w:r>
      <w:r w:rsidRPr="00A3325A">
        <w:t>korpusu</w:t>
      </w:r>
      <w:r>
        <w:t xml:space="preserve"> </w:t>
      </w:r>
      <w:r w:rsidRPr="00A3325A">
        <w:t>oficerów</w:t>
      </w:r>
      <w:r>
        <w:t xml:space="preserve"> </w:t>
      </w:r>
      <w:r w:rsidRPr="00A3325A">
        <w:t>młodszych</w:t>
      </w:r>
      <w:r>
        <w:t xml:space="preserve"> </w:t>
      </w:r>
      <w:r w:rsidRPr="00A3325A">
        <w:t>Służby</w:t>
      </w:r>
      <w:r>
        <w:t xml:space="preserve"> </w:t>
      </w:r>
      <w:r w:rsidRPr="00A3325A">
        <w:t>Celnej</w:t>
      </w:r>
      <w:r w:rsidR="009118E2">
        <w:t xml:space="preserve"> </w:t>
      </w:r>
      <w:r w:rsidR="009118E2" w:rsidRPr="00A3325A">
        <w:t>i</w:t>
      </w:r>
      <w:r w:rsidR="009118E2">
        <w:t> </w:t>
      </w:r>
      <w:r w:rsidRPr="00A3325A">
        <w:t>korpusu</w:t>
      </w:r>
      <w:r>
        <w:t xml:space="preserve"> </w:t>
      </w:r>
      <w:r w:rsidRPr="00A3325A">
        <w:t>oficerów</w:t>
      </w:r>
      <w:r>
        <w:t xml:space="preserve"> </w:t>
      </w:r>
      <w:r w:rsidRPr="00A3325A">
        <w:t>starszych</w:t>
      </w:r>
      <w:r>
        <w:t xml:space="preserve"> </w:t>
      </w:r>
      <w:r w:rsidRPr="00A3325A">
        <w:t>Służby</w:t>
      </w:r>
      <w:r>
        <w:t xml:space="preserve"> </w:t>
      </w:r>
      <w:r w:rsidRPr="00A3325A">
        <w:t>Celnej.</w:t>
      </w:r>
    </w:p>
    <w:p w:rsidR="008E3344" w:rsidRPr="00A3325A" w:rsidRDefault="008E3344" w:rsidP="008E3344">
      <w:pPr>
        <w:pStyle w:val="USTustnpkodeksu"/>
      </w:pPr>
      <w:r w:rsidRPr="00A3325A">
        <w:t>3.</w:t>
      </w:r>
      <w:r>
        <w:t xml:space="preserve"> </w:t>
      </w:r>
      <w:r w:rsidRPr="00A3325A">
        <w:t>Kierownik</w:t>
      </w:r>
      <w:r>
        <w:t xml:space="preserve"> </w:t>
      </w:r>
      <w:r w:rsidRPr="00A3325A">
        <w:t>urzędu</w:t>
      </w:r>
      <w:r>
        <w:t xml:space="preserve"> </w:t>
      </w:r>
      <w:r w:rsidRPr="00A3325A">
        <w:t>obniża</w:t>
      </w:r>
      <w:r>
        <w:t xml:space="preserve"> </w:t>
      </w:r>
      <w:r w:rsidRPr="00A3325A">
        <w:t>stopień</w:t>
      </w:r>
      <w:r>
        <w:t xml:space="preserve"> </w:t>
      </w:r>
      <w:r w:rsidRPr="00A3325A">
        <w:t>służbowy</w:t>
      </w:r>
      <w:r>
        <w:t xml:space="preserve"> </w:t>
      </w:r>
      <w:r w:rsidRPr="00A3325A">
        <w:t>oraz</w:t>
      </w:r>
      <w:r>
        <w:t xml:space="preserve"> </w:t>
      </w:r>
      <w:r w:rsidRPr="00A3325A">
        <w:t>pozbawia</w:t>
      </w:r>
      <w:r>
        <w:t xml:space="preserve"> </w:t>
      </w:r>
      <w:r w:rsidRPr="00A3325A">
        <w:t>stopnia</w:t>
      </w:r>
      <w:r>
        <w:t xml:space="preserve"> </w:t>
      </w:r>
      <w:r w:rsidRPr="00A3325A">
        <w:t>służbowego</w:t>
      </w:r>
      <w:r w:rsidR="009118E2">
        <w:t xml:space="preserve"> </w:t>
      </w:r>
      <w:r w:rsidR="009118E2" w:rsidRPr="00A3325A">
        <w:t>w</w:t>
      </w:r>
      <w:r w:rsidR="009118E2">
        <w:t> </w:t>
      </w:r>
      <w:r w:rsidRPr="00A3325A">
        <w:t>przypadkach</w:t>
      </w:r>
      <w:r>
        <w:t xml:space="preserve"> </w:t>
      </w:r>
      <w:r w:rsidRPr="00A3325A">
        <w:t>innych</w:t>
      </w:r>
      <w:r>
        <w:t xml:space="preserve"> </w:t>
      </w:r>
      <w:r w:rsidRPr="00A3325A">
        <w:t>niż</w:t>
      </w:r>
      <w:r>
        <w:t xml:space="preserve"> </w:t>
      </w:r>
      <w:r w:rsidRPr="00A3325A">
        <w:t>określ</w:t>
      </w:r>
      <w:r w:rsidRPr="00A3325A">
        <w:t>o</w:t>
      </w:r>
      <w:r w:rsidRPr="00A3325A">
        <w:t>ne</w:t>
      </w:r>
      <w:r w:rsidR="009118E2">
        <w:t xml:space="preserve"> </w:t>
      </w:r>
      <w:r w:rsidR="009118E2" w:rsidRPr="00A3325A">
        <w:t>w</w:t>
      </w:r>
      <w:r w:rsidR="009118E2">
        <w:t> ust. </w:t>
      </w:r>
      <w:r w:rsidR="009118E2" w:rsidRPr="00A3325A">
        <w:t>1</w:t>
      </w:r>
      <w:r w:rsidR="009118E2">
        <w:t xml:space="preserve"> i </w:t>
      </w:r>
      <w:r w:rsidRPr="00A3325A">
        <w:t>2.</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119.</w:t>
      </w:r>
      <w:r w:rsidRPr="008E3344">
        <w:t xml:space="preserve"> 1. Funkcjonariuszowi przywraca się stopień służbowy</w:t>
      </w:r>
      <w:r w:rsidR="009118E2" w:rsidRPr="008E3344">
        <w:t xml:space="preserve"> w</w:t>
      </w:r>
      <w:r w:rsidR="009118E2">
        <w:t> </w:t>
      </w:r>
      <w:r w:rsidRPr="008E3344">
        <w:t>przypadku uchylenia:</w:t>
      </w:r>
    </w:p>
    <w:p w:rsidR="008E3344" w:rsidRPr="00A3325A" w:rsidRDefault="008E3344" w:rsidP="008E3344">
      <w:pPr>
        <w:pStyle w:val="PKTpunkt"/>
      </w:pPr>
      <w:r w:rsidRPr="00A3325A">
        <w:t>1)</w:t>
      </w:r>
      <w:r w:rsidRPr="00A3325A">
        <w:tab/>
        <w:t>prawomocnego</w:t>
      </w:r>
      <w:r>
        <w:t xml:space="preserve"> </w:t>
      </w:r>
      <w:r w:rsidRPr="00A3325A">
        <w:t>wyroku</w:t>
      </w:r>
      <w:r>
        <w:t xml:space="preserve"> </w:t>
      </w:r>
      <w:r w:rsidRPr="00A3325A">
        <w:t>sądu</w:t>
      </w:r>
      <w:r>
        <w:t xml:space="preserve"> </w:t>
      </w:r>
      <w:r w:rsidRPr="00A3325A">
        <w:t>orzekającego</w:t>
      </w:r>
      <w:r>
        <w:t xml:space="preserve"> </w:t>
      </w:r>
      <w:r w:rsidRPr="00A3325A">
        <w:t>środek</w:t>
      </w:r>
      <w:r>
        <w:t xml:space="preserve"> </w:t>
      </w:r>
      <w:r w:rsidRPr="00A3325A">
        <w:t>karny</w:t>
      </w:r>
      <w:r>
        <w:t xml:space="preserve"> </w:t>
      </w:r>
      <w:r w:rsidRPr="00A3325A">
        <w:t>pozbawienia</w:t>
      </w:r>
      <w:r>
        <w:t xml:space="preserve"> </w:t>
      </w:r>
      <w:r w:rsidRPr="00A3325A">
        <w:t>praw</w:t>
      </w:r>
      <w:r>
        <w:t xml:space="preserve"> </w:t>
      </w:r>
      <w:r w:rsidRPr="00A3325A">
        <w:t>publicznych;</w:t>
      </w:r>
    </w:p>
    <w:p w:rsidR="008E3344" w:rsidRPr="00A3325A" w:rsidRDefault="008E3344" w:rsidP="008E3344">
      <w:pPr>
        <w:pStyle w:val="PKTpunkt"/>
      </w:pPr>
      <w:r w:rsidRPr="00A3325A">
        <w:t>2)</w:t>
      </w:r>
      <w:r w:rsidRPr="00A3325A">
        <w:tab/>
        <w:t>prawomocnego</w:t>
      </w:r>
      <w:r>
        <w:t xml:space="preserve"> </w:t>
      </w:r>
      <w:r w:rsidRPr="00A3325A">
        <w:t>wyroku</w:t>
      </w:r>
      <w:r>
        <w:t xml:space="preserve"> </w:t>
      </w:r>
      <w:r w:rsidRPr="00A3325A">
        <w:t>skazującego</w:t>
      </w:r>
      <w:r>
        <w:t xml:space="preserve"> </w:t>
      </w:r>
      <w:r w:rsidRPr="00A3325A">
        <w:t>za</w:t>
      </w:r>
      <w:r>
        <w:t xml:space="preserve"> </w:t>
      </w:r>
      <w:r w:rsidRPr="00A3325A">
        <w:t>przestępstwo</w:t>
      </w:r>
      <w:r>
        <w:t xml:space="preserve"> </w:t>
      </w:r>
      <w:r w:rsidRPr="00A3325A">
        <w:t>umyślne</w:t>
      </w:r>
      <w:r>
        <w:t xml:space="preserve"> </w:t>
      </w:r>
      <w:r w:rsidRPr="00A3325A">
        <w:t>lub</w:t>
      </w:r>
      <w:r>
        <w:t xml:space="preserve">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3)</w:t>
      </w:r>
      <w:r w:rsidRPr="00A3325A">
        <w:tab/>
        <w:t>prawomocnego</w:t>
      </w:r>
      <w:r>
        <w:t xml:space="preserve"> </w:t>
      </w:r>
      <w:r w:rsidRPr="00A3325A">
        <w:t>orzeczenia</w:t>
      </w:r>
      <w:r>
        <w:t xml:space="preserve"> </w:t>
      </w:r>
      <w:r w:rsidRPr="00A3325A">
        <w:t>kary</w:t>
      </w:r>
      <w:r>
        <w:t xml:space="preserve"> </w:t>
      </w:r>
      <w:r w:rsidRPr="00A3325A">
        <w:t>dyscyplinarnej</w:t>
      </w:r>
      <w:r>
        <w:t xml:space="preserve"> </w:t>
      </w:r>
      <w:r w:rsidRPr="00A3325A">
        <w:t>wydalenia</w:t>
      </w:r>
      <w:r>
        <w:t xml:space="preserve"> </w:t>
      </w:r>
      <w:r w:rsidRPr="00A3325A">
        <w:t>ze</w:t>
      </w:r>
      <w:r>
        <w:t xml:space="preserve"> </w:t>
      </w:r>
      <w:r w:rsidRPr="00A3325A">
        <w:t>Służby</w:t>
      </w:r>
      <w:r>
        <w:t xml:space="preserve"> </w:t>
      </w:r>
      <w:r w:rsidRPr="00A3325A">
        <w:t>Celnej;</w:t>
      </w:r>
    </w:p>
    <w:p w:rsidR="008E3344" w:rsidRPr="00A3325A" w:rsidRDefault="008E3344" w:rsidP="008E3344">
      <w:pPr>
        <w:pStyle w:val="PKTpunkt"/>
      </w:pPr>
      <w:r w:rsidRPr="00A3325A">
        <w:t>4)</w:t>
      </w:r>
      <w:r w:rsidRPr="00A3325A">
        <w:tab/>
        <w:t>prawomocnego</w:t>
      </w:r>
      <w:r>
        <w:t xml:space="preserve"> </w:t>
      </w:r>
      <w:r w:rsidRPr="00A3325A">
        <w:t>orzeczenia</w:t>
      </w:r>
      <w:r>
        <w:t xml:space="preserve"> </w:t>
      </w:r>
      <w:r w:rsidRPr="00A3325A">
        <w:t>kary</w:t>
      </w:r>
      <w:r>
        <w:t xml:space="preserve"> </w:t>
      </w:r>
      <w:r w:rsidRPr="00A3325A">
        <w:t>dyscyplinarnej</w:t>
      </w:r>
      <w:r>
        <w:t xml:space="preserve"> </w:t>
      </w:r>
      <w:r w:rsidRPr="00A3325A">
        <w:t>pozbawienia</w:t>
      </w:r>
      <w:r>
        <w:t xml:space="preserve"> </w:t>
      </w:r>
      <w:r w:rsidRPr="00A3325A">
        <w:t>stopnia</w:t>
      </w:r>
      <w:r>
        <w:t xml:space="preserve"> </w:t>
      </w:r>
      <w:r w:rsidRPr="00A3325A">
        <w:t>oficerskiego</w:t>
      </w:r>
      <w:r>
        <w:t xml:space="preserve"> </w:t>
      </w:r>
      <w:r w:rsidRPr="00A3325A">
        <w:t>lub</w:t>
      </w:r>
      <w:r>
        <w:t xml:space="preserve"> </w:t>
      </w:r>
      <w:r w:rsidRPr="00A3325A">
        <w:t>generalskiego;</w:t>
      </w:r>
    </w:p>
    <w:p w:rsidR="008E3344" w:rsidRPr="00A3325A" w:rsidRDefault="008E3344" w:rsidP="008E3344">
      <w:pPr>
        <w:pStyle w:val="PKTpunkt"/>
      </w:pPr>
      <w:r w:rsidRPr="00A3325A">
        <w:t>5)</w:t>
      </w:r>
      <w:r w:rsidRPr="00A3325A">
        <w:tab/>
        <w:t>prawomocnego</w:t>
      </w:r>
      <w:r>
        <w:t xml:space="preserve"> </w:t>
      </w:r>
      <w:r w:rsidRPr="00A3325A">
        <w:t>orzeczenia</w:t>
      </w:r>
      <w:r>
        <w:t xml:space="preserve"> </w:t>
      </w:r>
      <w:r w:rsidRPr="00A3325A">
        <w:t>kary</w:t>
      </w:r>
      <w:r>
        <w:t xml:space="preserve"> </w:t>
      </w:r>
      <w:r w:rsidRPr="00A3325A">
        <w:t>dyscyplinarnej</w:t>
      </w:r>
      <w:r>
        <w:t xml:space="preserve"> </w:t>
      </w:r>
      <w:r w:rsidRPr="00A3325A">
        <w:t>obniżenia</w:t>
      </w:r>
      <w:r>
        <w:t xml:space="preserve"> </w:t>
      </w:r>
      <w:r w:rsidRPr="00A3325A">
        <w:t>stopnia</w:t>
      </w:r>
      <w:r>
        <w:t xml:space="preserve"> </w:t>
      </w:r>
      <w:r w:rsidRPr="00A3325A">
        <w:t>służbowego.</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przywrócenia</w:t>
      </w:r>
      <w:r>
        <w:t xml:space="preserve"> </w:t>
      </w:r>
      <w:r w:rsidRPr="00A3325A">
        <w:t>stopnia</w:t>
      </w:r>
      <w:r>
        <w:t xml:space="preserve"> </w:t>
      </w:r>
      <w:r w:rsidRPr="00A3325A">
        <w:t>służbowego</w:t>
      </w:r>
      <w:r>
        <w:t xml:space="preserve"> </w:t>
      </w:r>
      <w:r w:rsidRPr="00A3325A">
        <w:t>przepis</w:t>
      </w:r>
      <w:r w:rsidR="009118E2">
        <w:t xml:space="preserve"> art. </w:t>
      </w:r>
      <w:r w:rsidRPr="00A3325A">
        <w:t>11</w:t>
      </w:r>
      <w:r w:rsidR="009118E2" w:rsidRPr="00A3325A">
        <w:t>8</w:t>
      </w:r>
      <w:r w:rsidR="009118E2">
        <w:t> </w:t>
      </w:r>
      <w:r w:rsidRPr="00A3325A">
        <w:t>stosuje</w:t>
      </w:r>
      <w:r>
        <w:t xml:space="preserve"> </w:t>
      </w:r>
      <w:r w:rsidRPr="00A3325A">
        <w:t>się</w:t>
      </w:r>
      <w:r>
        <w:t xml:space="preserve"> </w:t>
      </w:r>
      <w:r w:rsidRPr="00A3325A">
        <w:t>odpowiednio.</w:t>
      </w:r>
    </w:p>
    <w:p w:rsidR="008E3344" w:rsidRPr="008E3344" w:rsidRDefault="008E3344" w:rsidP="000D4990">
      <w:pPr>
        <w:pStyle w:val="ARTartustawynprozporzdzenia"/>
        <w:keepNext/>
      </w:pPr>
      <w:r w:rsidRPr="000D4990">
        <w:rPr>
          <w:rStyle w:val="Ppogrubienie"/>
        </w:rPr>
        <w:lastRenderedPageBreak/>
        <w:t>Art.</w:t>
      </w:r>
      <w:r w:rsidR="000D4990">
        <w:rPr>
          <w:rStyle w:val="Ppogrubienie"/>
        </w:rPr>
        <w:t> </w:t>
      </w:r>
      <w:r w:rsidRPr="000D4990">
        <w:rPr>
          <w:rStyle w:val="Ppogrubienie"/>
        </w:rPr>
        <w:t>120.</w:t>
      </w:r>
      <w:r w:rsidRPr="008E3344">
        <w:t xml:space="preserve"> 1. Mianowanie na wyższy stopień służbowy następuje odpowiednio do zajmowanego stanowiska służb</w:t>
      </w:r>
      <w:r w:rsidRPr="008E3344">
        <w:t>o</w:t>
      </w:r>
      <w:r w:rsidRPr="008E3344">
        <w:t>wego, posiadanych kwalifikacji zawodowych oraz opinii służbowej</w:t>
      </w:r>
      <w:r w:rsidR="009118E2" w:rsidRPr="008E3344">
        <w:t xml:space="preserve"> i</w:t>
      </w:r>
      <w:r w:rsidR="009118E2">
        <w:t> </w:t>
      </w:r>
      <w:r w:rsidRPr="008E3344">
        <w:t xml:space="preserve">nie może nastąpić później niż po odbyciu </w:t>
      </w:r>
      <w:r w:rsidR="009118E2" w:rsidRPr="008E3344">
        <w:t>5</w:t>
      </w:r>
      <w:r w:rsidR="009118E2">
        <w:t> </w:t>
      </w:r>
      <w:r w:rsidRPr="008E3344">
        <w:t>lat służby</w:t>
      </w:r>
      <w:r w:rsidR="009118E2" w:rsidRPr="008E3344">
        <w:t xml:space="preserve"> w</w:t>
      </w:r>
      <w:r w:rsidR="009118E2">
        <w:t> </w:t>
      </w:r>
      <w:r w:rsidRPr="008E3344">
        <w:t>stopniach: szeregowych, podoficerów</w:t>
      </w:r>
      <w:r w:rsidR="009118E2" w:rsidRPr="008E3344">
        <w:t xml:space="preserve"> i</w:t>
      </w:r>
      <w:r w:rsidR="009118E2">
        <w:t> </w:t>
      </w:r>
      <w:r w:rsidRPr="008E3344">
        <w:t>aspirantów</w:t>
      </w:r>
      <w:r w:rsidR="009118E2" w:rsidRPr="008E3344">
        <w:t xml:space="preserve"> i</w:t>
      </w:r>
      <w:r w:rsidR="009118E2">
        <w:t> </w:t>
      </w:r>
      <w:r w:rsidRPr="008E3344">
        <w:t>nie wcześniej niż po odbyciu służby</w:t>
      </w:r>
      <w:r w:rsidR="009118E2" w:rsidRPr="008E3344">
        <w:t xml:space="preserve"> w</w:t>
      </w:r>
      <w:r w:rsidR="009118E2">
        <w:t> </w:t>
      </w:r>
      <w:r w:rsidRPr="008E3344">
        <w:t>stopniu:</w:t>
      </w:r>
    </w:p>
    <w:p w:rsidR="008E3344" w:rsidRPr="00A3325A" w:rsidRDefault="008E3344" w:rsidP="008E3344">
      <w:pPr>
        <w:pStyle w:val="PKTpunkt"/>
      </w:pPr>
      <w:r w:rsidRPr="00A3325A">
        <w:t>1)</w:t>
      </w:r>
      <w:r w:rsidRPr="00A3325A">
        <w:tab/>
        <w:t>starszy</w:t>
      </w:r>
      <w:r>
        <w:t xml:space="preserve"> </w:t>
      </w:r>
      <w:r w:rsidRPr="00A3325A">
        <w:t>aplikant</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2)</w:t>
      </w:r>
      <w:r w:rsidRPr="00A3325A">
        <w:tab/>
        <w:t>młodszy</w:t>
      </w:r>
      <w:r>
        <w:t xml:space="preserve"> </w:t>
      </w:r>
      <w:r w:rsidRPr="00A3325A">
        <w:t>rewident</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3)</w:t>
      </w:r>
      <w:r w:rsidRPr="00A3325A">
        <w:tab/>
        <w:t>rewident</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4)</w:t>
      </w:r>
      <w:r w:rsidRPr="00A3325A">
        <w:tab/>
        <w:t>starszy</w:t>
      </w:r>
      <w:r>
        <w:t xml:space="preserve"> </w:t>
      </w:r>
      <w:r w:rsidRPr="00A3325A">
        <w:t>rewident</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5)</w:t>
      </w:r>
      <w:r w:rsidRPr="00A3325A">
        <w:tab/>
        <w:t>młodszy</w:t>
      </w:r>
      <w:r>
        <w:t xml:space="preserve"> </w:t>
      </w:r>
      <w:r w:rsidRPr="00A3325A">
        <w:t>rachmistrz</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6)</w:t>
      </w:r>
      <w:r w:rsidRPr="00A3325A">
        <w:tab/>
        <w:t>rachmistrz</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7)</w:t>
      </w:r>
      <w:r w:rsidRPr="00A3325A">
        <w:tab/>
        <w:t>starszy</w:t>
      </w:r>
      <w:r>
        <w:t xml:space="preserve"> </w:t>
      </w:r>
      <w:r w:rsidRPr="00A3325A">
        <w:t>rachmistrz</w:t>
      </w:r>
      <w:r>
        <w:t xml:space="preserve"> </w:t>
      </w:r>
      <w:r w:rsidRPr="00A3325A">
        <w:t>celny</w:t>
      </w:r>
      <w:r>
        <w:t xml:space="preserve"> </w:t>
      </w:r>
      <w:r w:rsidRPr="00A3325A">
        <w:t>–</w:t>
      </w:r>
      <w:r>
        <w:t xml:space="preserve"> </w:t>
      </w:r>
      <w:r w:rsidRPr="00A3325A">
        <w:t>roku;</w:t>
      </w:r>
    </w:p>
    <w:p w:rsidR="008E3344" w:rsidRPr="00A3325A" w:rsidRDefault="008E3344" w:rsidP="008E3344">
      <w:pPr>
        <w:pStyle w:val="PKTpunkt"/>
      </w:pPr>
      <w:r w:rsidRPr="00A3325A">
        <w:t>8)</w:t>
      </w:r>
      <w:r w:rsidRPr="00A3325A">
        <w:tab/>
        <w:t>młodszy</w:t>
      </w:r>
      <w:r>
        <w:t xml:space="preserve"> </w:t>
      </w:r>
      <w:r w:rsidRPr="00A3325A">
        <w:t>aspirant</w:t>
      </w:r>
      <w:r>
        <w:t xml:space="preserve"> </w:t>
      </w:r>
      <w:r w:rsidRPr="00A3325A">
        <w:t>celny</w:t>
      </w:r>
      <w:r>
        <w:t xml:space="preserve"> </w:t>
      </w:r>
      <w:r w:rsidRPr="00A3325A">
        <w:t>–</w:t>
      </w:r>
      <w:r>
        <w:t xml:space="preserve"> </w:t>
      </w:r>
      <w:r w:rsidR="009118E2" w:rsidRPr="00A3325A">
        <w:t>2</w:t>
      </w:r>
      <w:r w:rsidR="009118E2">
        <w:t> </w:t>
      </w:r>
      <w:r w:rsidRPr="00A3325A">
        <w:t>lat;</w:t>
      </w:r>
    </w:p>
    <w:p w:rsidR="008E3344" w:rsidRPr="00A3325A" w:rsidRDefault="008E3344" w:rsidP="008E3344">
      <w:pPr>
        <w:pStyle w:val="PKTpunkt"/>
      </w:pPr>
      <w:r w:rsidRPr="00A3325A">
        <w:t>9)</w:t>
      </w:r>
      <w:r w:rsidRPr="00A3325A">
        <w:tab/>
        <w:t>aspirant</w:t>
      </w:r>
      <w:r>
        <w:t xml:space="preserve"> </w:t>
      </w:r>
      <w:r w:rsidRPr="00A3325A">
        <w:t>celny</w:t>
      </w:r>
      <w:r>
        <w:t xml:space="preserve"> </w:t>
      </w:r>
      <w:r w:rsidRPr="00A3325A">
        <w:t>–</w:t>
      </w:r>
      <w:r>
        <w:t xml:space="preserve"> </w:t>
      </w:r>
      <w:r w:rsidR="009118E2" w:rsidRPr="00A3325A">
        <w:t>2</w:t>
      </w:r>
      <w:r w:rsidR="009118E2">
        <w:t> </w:t>
      </w:r>
      <w:r w:rsidRPr="00A3325A">
        <w:t>lat;</w:t>
      </w:r>
    </w:p>
    <w:p w:rsidR="008E3344" w:rsidRPr="00A3325A" w:rsidRDefault="008E3344" w:rsidP="008E3344">
      <w:pPr>
        <w:pStyle w:val="PKTpunkt"/>
      </w:pPr>
      <w:r w:rsidRPr="00A3325A">
        <w:t>10)</w:t>
      </w:r>
      <w:r w:rsidRPr="00A3325A">
        <w:tab/>
        <w:t>starszy</w:t>
      </w:r>
      <w:r>
        <w:t xml:space="preserve"> </w:t>
      </w:r>
      <w:r w:rsidRPr="00A3325A">
        <w:t>aspirant</w:t>
      </w:r>
      <w:r>
        <w:t xml:space="preserve"> </w:t>
      </w:r>
      <w:r w:rsidRPr="00A3325A">
        <w:t>celny</w:t>
      </w:r>
      <w:r>
        <w:t xml:space="preserve"> </w:t>
      </w:r>
      <w:r w:rsidRPr="00A3325A">
        <w:t>–</w:t>
      </w:r>
      <w:r>
        <w:t xml:space="preserve"> </w:t>
      </w:r>
      <w:r w:rsidR="009118E2" w:rsidRPr="00A3325A">
        <w:t>2</w:t>
      </w:r>
      <w:r w:rsidR="009118E2">
        <w:t> </w:t>
      </w:r>
      <w:r w:rsidRPr="00A3325A">
        <w:t>lat;</w:t>
      </w:r>
    </w:p>
    <w:p w:rsidR="008E3344" w:rsidRPr="00A3325A" w:rsidRDefault="008E3344" w:rsidP="008E3344">
      <w:pPr>
        <w:pStyle w:val="PKTpunkt"/>
      </w:pPr>
      <w:r w:rsidRPr="00A3325A">
        <w:t>11)</w:t>
      </w:r>
      <w:r w:rsidRPr="00A3325A">
        <w:tab/>
        <w:t>podkomisarz</w:t>
      </w:r>
      <w:r>
        <w:t xml:space="preserve"> </w:t>
      </w:r>
      <w:r w:rsidRPr="00A3325A">
        <w:t>celny</w:t>
      </w:r>
      <w:r>
        <w:t xml:space="preserve"> </w:t>
      </w:r>
      <w:r w:rsidRPr="00A3325A">
        <w:t>–</w:t>
      </w:r>
      <w:r>
        <w:t xml:space="preserve"> </w:t>
      </w:r>
      <w:r w:rsidR="009118E2" w:rsidRPr="00A3325A">
        <w:t>2</w:t>
      </w:r>
      <w:r w:rsidR="009118E2">
        <w:t> </w:t>
      </w:r>
      <w:r w:rsidRPr="00A3325A">
        <w:t>lat;</w:t>
      </w:r>
    </w:p>
    <w:p w:rsidR="008E3344" w:rsidRPr="00A3325A" w:rsidRDefault="008E3344" w:rsidP="008E3344">
      <w:pPr>
        <w:pStyle w:val="PKTpunkt"/>
      </w:pPr>
      <w:r w:rsidRPr="00A3325A">
        <w:t>12)</w:t>
      </w:r>
      <w:r w:rsidRPr="00A3325A">
        <w:tab/>
        <w:t>komisarz</w:t>
      </w:r>
      <w:r>
        <w:t xml:space="preserve"> </w:t>
      </w:r>
      <w:r w:rsidRPr="00A3325A">
        <w:t>celny</w:t>
      </w:r>
      <w:r>
        <w:t xml:space="preserve"> </w:t>
      </w:r>
      <w:r w:rsidRPr="00A3325A">
        <w:t>–</w:t>
      </w:r>
      <w:r>
        <w:t xml:space="preserve"> </w:t>
      </w:r>
      <w:r w:rsidR="009118E2" w:rsidRPr="00A3325A">
        <w:t>2</w:t>
      </w:r>
      <w:r w:rsidR="009118E2">
        <w:t> </w:t>
      </w:r>
      <w:r w:rsidRPr="00A3325A">
        <w:t>lat;</w:t>
      </w:r>
    </w:p>
    <w:p w:rsidR="008E3344" w:rsidRPr="00A3325A" w:rsidRDefault="008E3344" w:rsidP="008E3344">
      <w:pPr>
        <w:pStyle w:val="PKTpunkt"/>
      </w:pPr>
      <w:r w:rsidRPr="00A3325A">
        <w:t>13)</w:t>
      </w:r>
      <w:r w:rsidRPr="00A3325A">
        <w:tab/>
        <w:t>nadkomisarz</w:t>
      </w:r>
      <w:r>
        <w:t xml:space="preserve"> </w:t>
      </w:r>
      <w:r w:rsidRPr="00A3325A">
        <w:t>celny</w:t>
      </w:r>
      <w:r>
        <w:t xml:space="preserve"> </w:t>
      </w:r>
      <w:r w:rsidRPr="00A3325A">
        <w:t>–</w:t>
      </w:r>
      <w:r>
        <w:t xml:space="preserve"> </w:t>
      </w:r>
      <w:r w:rsidR="009118E2" w:rsidRPr="00A3325A">
        <w:t>2</w:t>
      </w:r>
      <w:r w:rsidR="009118E2">
        <w:t> </w:t>
      </w:r>
      <w:r w:rsidRPr="00A3325A">
        <w:t>lat;</w:t>
      </w:r>
    </w:p>
    <w:p w:rsidR="008E3344" w:rsidRPr="00A3325A" w:rsidRDefault="008E3344" w:rsidP="008E3344">
      <w:pPr>
        <w:pStyle w:val="PKTpunkt"/>
      </w:pPr>
      <w:r w:rsidRPr="00A3325A">
        <w:t>14)</w:t>
      </w:r>
      <w:r w:rsidRPr="00A3325A">
        <w:tab/>
        <w:t>podinspektor</w:t>
      </w:r>
      <w:r>
        <w:t xml:space="preserve"> </w:t>
      </w:r>
      <w:r w:rsidRPr="00A3325A">
        <w:t>celny</w:t>
      </w:r>
      <w:r>
        <w:t xml:space="preserve"> </w:t>
      </w:r>
      <w:r w:rsidRPr="00A3325A">
        <w:t>–</w:t>
      </w:r>
      <w:r>
        <w:t xml:space="preserve"> </w:t>
      </w:r>
      <w:r w:rsidR="009118E2" w:rsidRPr="00A3325A">
        <w:t>3</w:t>
      </w:r>
      <w:r w:rsidR="009118E2">
        <w:t> </w:t>
      </w:r>
      <w:r w:rsidRPr="00A3325A">
        <w:t>lat;</w:t>
      </w:r>
    </w:p>
    <w:p w:rsidR="008E3344" w:rsidRPr="00A3325A" w:rsidRDefault="008E3344" w:rsidP="008E3344">
      <w:pPr>
        <w:pStyle w:val="PKTpunkt"/>
      </w:pPr>
      <w:r w:rsidRPr="00A3325A">
        <w:t>15)</w:t>
      </w:r>
      <w:r w:rsidRPr="00A3325A">
        <w:tab/>
        <w:t>młodszy</w:t>
      </w:r>
      <w:r>
        <w:t xml:space="preserve"> </w:t>
      </w:r>
      <w:r w:rsidRPr="00A3325A">
        <w:t>inspektor</w:t>
      </w:r>
      <w:r>
        <w:t xml:space="preserve"> </w:t>
      </w:r>
      <w:r w:rsidRPr="00A3325A">
        <w:t>celny</w:t>
      </w:r>
      <w:r>
        <w:t xml:space="preserve"> </w:t>
      </w:r>
      <w:r w:rsidRPr="00A3325A">
        <w:t>–</w:t>
      </w:r>
      <w:r>
        <w:t xml:space="preserve"> </w:t>
      </w:r>
      <w:r w:rsidR="009118E2" w:rsidRPr="00A3325A">
        <w:t>3</w:t>
      </w:r>
      <w:r w:rsidR="009118E2">
        <w:t> </w:t>
      </w:r>
      <w:r w:rsidRPr="00A3325A">
        <w:t>lat;</w:t>
      </w:r>
    </w:p>
    <w:p w:rsidR="008E3344" w:rsidRPr="00A3325A" w:rsidRDefault="008E3344" w:rsidP="008E3344">
      <w:pPr>
        <w:pStyle w:val="PKTpunkt"/>
      </w:pPr>
      <w:r w:rsidRPr="00A3325A">
        <w:t>16)</w:t>
      </w:r>
      <w:r w:rsidRPr="00A3325A">
        <w:tab/>
        <w:t>inspektor</w:t>
      </w:r>
      <w:r>
        <w:t xml:space="preserve"> </w:t>
      </w:r>
      <w:r w:rsidRPr="00A3325A">
        <w:t>celny</w:t>
      </w:r>
      <w:r>
        <w:t xml:space="preserve"> </w:t>
      </w:r>
      <w:r w:rsidRPr="00A3325A">
        <w:t>–</w:t>
      </w:r>
      <w:r>
        <w:t xml:space="preserve"> </w:t>
      </w:r>
      <w:r w:rsidR="009118E2" w:rsidRPr="00A3325A">
        <w:t>3</w:t>
      </w:r>
      <w:r w:rsidR="009118E2">
        <w:t> </w:t>
      </w:r>
      <w:r w:rsidRPr="00A3325A">
        <w:t>lat.</w:t>
      </w:r>
    </w:p>
    <w:p w:rsidR="008E3344" w:rsidRPr="008E3344" w:rsidRDefault="008E3344" w:rsidP="000D4990">
      <w:pPr>
        <w:pStyle w:val="USTustnpkodeksu"/>
        <w:keepNext/>
      </w:pPr>
      <w:r w:rsidRPr="00A3325A">
        <w:t>2.</w:t>
      </w:r>
      <w:r w:rsidRPr="008E3344">
        <w:t xml:space="preserve"> Do terminu,</w:t>
      </w:r>
      <w:r w:rsidR="009118E2" w:rsidRPr="008E3344">
        <w:t xml:space="preserve"> o</w:t>
      </w:r>
      <w:r w:rsidR="009118E2">
        <w:t> </w:t>
      </w:r>
      <w:r w:rsidRPr="008E3344">
        <w:t>którym mowa</w:t>
      </w:r>
      <w:r w:rsidR="009118E2" w:rsidRPr="008E3344">
        <w:t xml:space="preserve"> w</w:t>
      </w:r>
      <w:r w:rsidR="009118E2">
        <w:t> ust. </w:t>
      </w:r>
      <w:r w:rsidRPr="008E3344">
        <w:t>1, nie wlicza się okresów:</w:t>
      </w:r>
    </w:p>
    <w:p w:rsidR="008E3344" w:rsidRPr="00A3325A" w:rsidRDefault="008E3344" w:rsidP="008E3344">
      <w:pPr>
        <w:pStyle w:val="PKTpunkt"/>
      </w:pPr>
      <w:r w:rsidRPr="00A3325A">
        <w:t>1)</w:t>
      </w:r>
      <w:r w:rsidRPr="00A3325A">
        <w:tab/>
        <w:t>prowadzenia</w:t>
      </w:r>
      <w:r>
        <w:t xml:space="preserve"> </w:t>
      </w:r>
      <w:r w:rsidRPr="00A3325A">
        <w:t>postępowania</w:t>
      </w:r>
      <w:r>
        <w:t xml:space="preserve"> </w:t>
      </w:r>
      <w:r w:rsidRPr="00A3325A">
        <w:t>karnego</w:t>
      </w:r>
      <w:r>
        <w:t xml:space="preserve"> </w:t>
      </w:r>
      <w:r w:rsidRPr="00A3325A">
        <w:t>przeciwko</w:t>
      </w:r>
      <w:r>
        <w:t xml:space="preserve"> </w:t>
      </w:r>
      <w:r w:rsidRPr="00A3325A">
        <w:t>funkcjonariuszowi</w:t>
      </w:r>
      <w:r w:rsidR="009118E2">
        <w:t xml:space="preserve"> </w:t>
      </w:r>
      <w:r w:rsidR="009118E2" w:rsidRPr="00A3325A">
        <w:t>o</w:t>
      </w:r>
      <w:r w:rsidR="009118E2">
        <w:t> </w:t>
      </w:r>
      <w:r w:rsidRPr="00A3325A">
        <w:t>przestępstwo</w:t>
      </w:r>
      <w:r>
        <w:t xml:space="preserve"> </w:t>
      </w:r>
      <w:r w:rsidRPr="00A3325A">
        <w:t>umyślne</w:t>
      </w:r>
      <w:r>
        <w:t xml:space="preserve"> </w:t>
      </w:r>
      <w:r w:rsidRPr="00A3325A">
        <w:t>ścigane</w:t>
      </w:r>
      <w:r w:rsidR="009118E2">
        <w:t xml:space="preserve"> </w:t>
      </w:r>
      <w:r w:rsidR="009118E2" w:rsidRPr="00A3325A">
        <w:t>z</w:t>
      </w:r>
      <w:r w:rsidR="009118E2">
        <w:t> </w:t>
      </w:r>
      <w:r w:rsidRPr="00A3325A">
        <w:t>oskarżenia</w:t>
      </w:r>
      <w:r>
        <w:t xml:space="preserve"> </w:t>
      </w:r>
      <w:r w:rsidR="00DB2BDC">
        <w:br/>
      </w:r>
      <w:r w:rsidRPr="00A3325A">
        <w:t>publicznego;</w:t>
      </w:r>
    </w:p>
    <w:p w:rsidR="008E3344" w:rsidRPr="00A3325A" w:rsidRDefault="008E3344" w:rsidP="008E3344">
      <w:pPr>
        <w:pStyle w:val="PKTpunkt"/>
      </w:pPr>
      <w:r w:rsidRPr="00A3325A">
        <w:t>2)</w:t>
      </w:r>
      <w:r w:rsidRPr="00A3325A">
        <w:tab/>
        <w:t>prowadzenia</w:t>
      </w:r>
      <w:r>
        <w:t xml:space="preserve"> </w:t>
      </w:r>
      <w:r w:rsidRPr="00A3325A">
        <w:t>postępowania</w:t>
      </w:r>
      <w:r>
        <w:t xml:space="preserve"> </w:t>
      </w:r>
      <w:r w:rsidRPr="00A3325A">
        <w:t>karnego</w:t>
      </w:r>
      <w:r>
        <w:t xml:space="preserve"> </w:t>
      </w:r>
      <w:r w:rsidRPr="00A3325A">
        <w:t>skarbowego</w:t>
      </w:r>
      <w:r>
        <w:t xml:space="preserve"> </w:t>
      </w:r>
      <w:r w:rsidRPr="00A3325A">
        <w:t>przeciwko</w:t>
      </w:r>
      <w:r>
        <w:t xml:space="preserve"> </w:t>
      </w:r>
      <w:r w:rsidRPr="00A3325A">
        <w:t>funkcjonariuszowi</w:t>
      </w:r>
      <w:r w:rsidR="009118E2">
        <w:t xml:space="preserve"> </w:t>
      </w:r>
      <w:r w:rsidR="009118E2" w:rsidRPr="00A3325A">
        <w:t>o</w:t>
      </w:r>
      <w:r w:rsidR="009118E2">
        <w:t> </w:t>
      </w:r>
      <w:r w:rsidRPr="00A3325A">
        <w:t>umyślne</w:t>
      </w:r>
      <w:r>
        <w:t xml:space="preserve"> </w:t>
      </w:r>
      <w:r w:rsidRPr="00A3325A">
        <w:t>przestępstwo</w:t>
      </w:r>
      <w:r>
        <w:t xml:space="preserve"> </w:t>
      </w:r>
      <w:r w:rsidRPr="00A3325A">
        <w:t>skarbowe;</w:t>
      </w:r>
    </w:p>
    <w:p w:rsidR="008E3344" w:rsidRPr="00A3325A" w:rsidRDefault="008E3344" w:rsidP="008E3344">
      <w:pPr>
        <w:pStyle w:val="PKTpunkt"/>
      </w:pPr>
      <w:r w:rsidRPr="00A3325A">
        <w:t>3)</w:t>
      </w:r>
      <w:r w:rsidRPr="00A3325A">
        <w:tab/>
        <w:t>prowadzenia</w:t>
      </w:r>
      <w:r>
        <w:t xml:space="preserve"> </w:t>
      </w:r>
      <w:r w:rsidRPr="00A3325A">
        <w:t>postępowania</w:t>
      </w:r>
      <w:r>
        <w:t xml:space="preserve"> </w:t>
      </w:r>
      <w:r w:rsidRPr="00A3325A">
        <w:t>dyscyplinarnego</w:t>
      </w:r>
      <w:r>
        <w:t xml:space="preserve"> </w:t>
      </w:r>
      <w:r w:rsidRPr="00A3325A">
        <w:t>przeciwko</w:t>
      </w:r>
      <w:r>
        <w:t xml:space="preserve"> </w:t>
      </w:r>
      <w:r w:rsidRPr="00A3325A">
        <w:t>funkcjonariuszowi,</w:t>
      </w:r>
      <w:r>
        <w:t xml:space="preserve"> </w:t>
      </w:r>
      <w:r w:rsidRPr="00A3325A">
        <w:t>jeżeli</w:t>
      </w:r>
      <w:r>
        <w:t xml:space="preserve"> </w:t>
      </w:r>
      <w:r w:rsidRPr="00A3325A">
        <w:t>wszczęcie</w:t>
      </w:r>
      <w:r>
        <w:t xml:space="preserve"> </w:t>
      </w:r>
      <w:r w:rsidRPr="00A3325A">
        <w:t>postępowania</w:t>
      </w:r>
      <w:r>
        <w:t xml:space="preserve"> </w:t>
      </w:r>
      <w:r w:rsidRPr="00A3325A">
        <w:t>dyscypl</w:t>
      </w:r>
      <w:r w:rsidRPr="00A3325A">
        <w:t>i</w:t>
      </w:r>
      <w:r w:rsidRPr="00A3325A">
        <w:t>narnego</w:t>
      </w:r>
      <w:r>
        <w:t xml:space="preserve"> </w:t>
      </w:r>
      <w:r w:rsidRPr="00A3325A">
        <w:t>nastąpiło</w:t>
      </w:r>
      <w:r w:rsidR="009118E2">
        <w:t xml:space="preserve"> </w:t>
      </w:r>
      <w:r w:rsidR="009118E2" w:rsidRPr="00A3325A">
        <w:t>w</w:t>
      </w:r>
      <w:r w:rsidR="009118E2">
        <w:t> </w:t>
      </w:r>
      <w:r w:rsidRPr="00A3325A">
        <w:t>terminie</w:t>
      </w:r>
      <w:r>
        <w:t xml:space="preserve"> </w:t>
      </w:r>
      <w:r w:rsidR="009118E2" w:rsidRPr="00A3325A">
        <w:t>3</w:t>
      </w:r>
      <w:r w:rsidR="009118E2">
        <w:t> </w:t>
      </w:r>
      <w:r w:rsidRPr="00A3325A">
        <w:t>miesięcy</w:t>
      </w:r>
      <w:r>
        <w:t xml:space="preserve"> </w:t>
      </w:r>
      <w:r w:rsidRPr="00A3325A">
        <w:t>przed</w:t>
      </w:r>
      <w:r>
        <w:t xml:space="preserve"> </w:t>
      </w:r>
      <w:r w:rsidRPr="00A3325A">
        <w:t>upływem</w:t>
      </w:r>
      <w:r>
        <w:t xml:space="preserve"> </w:t>
      </w:r>
      <w:r w:rsidRPr="00A3325A">
        <w:t>terminu,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p>
    <w:p w:rsidR="008E3344" w:rsidRPr="00A3325A" w:rsidRDefault="008E3344" w:rsidP="008E3344">
      <w:pPr>
        <w:pStyle w:val="PKTpunkt"/>
      </w:pPr>
      <w:r w:rsidRPr="00A3325A">
        <w:t>4)</w:t>
      </w:r>
      <w:r w:rsidRPr="00A3325A">
        <w:tab/>
        <w:t>za</w:t>
      </w:r>
      <w:r>
        <w:t xml:space="preserve"> </w:t>
      </w:r>
      <w:r w:rsidRPr="00A3325A">
        <w:t>które</w:t>
      </w:r>
      <w:r>
        <w:t xml:space="preserve"> </w:t>
      </w:r>
      <w:r w:rsidRPr="00A3325A">
        <w:t>funkcjonariusz</w:t>
      </w:r>
      <w:r>
        <w:t xml:space="preserve"> </w:t>
      </w:r>
      <w:r w:rsidRPr="00A3325A">
        <w:t>otrzymał</w:t>
      </w:r>
      <w:r>
        <w:t xml:space="preserve"> </w:t>
      </w:r>
      <w:r w:rsidRPr="00A3325A">
        <w:t>negatywną</w:t>
      </w:r>
      <w:r>
        <w:t xml:space="preserve"> </w:t>
      </w:r>
      <w:r w:rsidRPr="00A3325A">
        <w:t>ocenę</w:t>
      </w:r>
      <w:r>
        <w:t xml:space="preserve"> </w:t>
      </w:r>
      <w:r w:rsidRPr="00A3325A">
        <w:t>okresową;</w:t>
      </w:r>
    </w:p>
    <w:p w:rsidR="008E3344" w:rsidRPr="00A3325A" w:rsidRDefault="008E3344" w:rsidP="008E3344">
      <w:pPr>
        <w:pStyle w:val="PKTpunkt"/>
      </w:pPr>
      <w:r w:rsidRPr="00A3325A">
        <w:t>5)</w:t>
      </w:r>
      <w:r w:rsidRPr="00A3325A">
        <w:tab/>
        <w:t>nieobecności</w:t>
      </w:r>
      <w:r>
        <w:t xml:space="preserve"> </w:t>
      </w:r>
      <w:r w:rsidRPr="00A3325A">
        <w:t>trwających</w:t>
      </w:r>
      <w:r>
        <w:t xml:space="preserve"> </w:t>
      </w:r>
      <w:r w:rsidRPr="00A3325A">
        <w:t>łącznie</w:t>
      </w:r>
      <w:r>
        <w:t xml:space="preserve"> </w:t>
      </w:r>
      <w:r w:rsidRPr="00A3325A">
        <w:t>co</w:t>
      </w:r>
      <w:r>
        <w:t xml:space="preserve"> </w:t>
      </w:r>
      <w:r w:rsidRPr="00A3325A">
        <w:t>najmniej</w:t>
      </w:r>
      <w:r>
        <w:t xml:space="preserve"> </w:t>
      </w:r>
      <w:r w:rsidRPr="00A3325A">
        <w:t>połowę</w:t>
      </w:r>
      <w:r>
        <w:t xml:space="preserve"> </w:t>
      </w:r>
      <w:r w:rsidRPr="00A3325A">
        <w:t>okresu</w:t>
      </w:r>
      <w:r>
        <w:t xml:space="preserve"> </w:t>
      </w:r>
      <w:r w:rsidRPr="00A3325A">
        <w:t>służby</w:t>
      </w:r>
      <w:r>
        <w:t xml:space="preserve"> </w:t>
      </w:r>
      <w:r w:rsidRPr="00A3325A">
        <w:t>wymaganego</w:t>
      </w:r>
      <w:r>
        <w:t xml:space="preserve"> </w:t>
      </w:r>
      <w:r w:rsidRPr="00A3325A">
        <w:t>do</w:t>
      </w:r>
      <w:r>
        <w:t xml:space="preserve"> </w:t>
      </w:r>
      <w:r w:rsidRPr="00A3325A">
        <w:t>nadania</w:t>
      </w:r>
      <w:r>
        <w:t xml:space="preserve"> </w:t>
      </w:r>
      <w:r w:rsidRPr="00A3325A">
        <w:t>wyższego</w:t>
      </w:r>
      <w:r>
        <w:t xml:space="preserve"> </w:t>
      </w:r>
      <w:r w:rsidRPr="00A3325A">
        <w:t>stopnia</w:t>
      </w:r>
      <w:r>
        <w:t xml:space="preserve"> </w:t>
      </w:r>
      <w:r w:rsidRPr="00A3325A">
        <w:t>słu</w:t>
      </w:r>
      <w:r w:rsidRPr="00A3325A">
        <w:t>ż</w:t>
      </w:r>
      <w:r w:rsidRPr="00A3325A">
        <w:t>bowego</w:t>
      </w:r>
      <w:r w:rsidR="009118E2">
        <w:t xml:space="preserve"> </w:t>
      </w:r>
      <w:r w:rsidR="009118E2" w:rsidRPr="00A3325A">
        <w:t>z</w:t>
      </w:r>
      <w:r w:rsidR="009118E2">
        <w:t> </w:t>
      </w:r>
      <w:r w:rsidRPr="00A3325A">
        <w:t>tytułu</w:t>
      </w:r>
      <w:r>
        <w:t xml:space="preserve"> </w:t>
      </w:r>
      <w:r w:rsidRPr="00A3325A">
        <w:t>urlopu</w:t>
      </w:r>
      <w:r>
        <w:t xml:space="preserve"> </w:t>
      </w:r>
      <w:r w:rsidRPr="00A3325A">
        <w:t>bezpłatnego,</w:t>
      </w:r>
      <w:r>
        <w:t xml:space="preserve"> </w:t>
      </w:r>
      <w:r w:rsidRPr="00A3325A">
        <w:t>urlopu</w:t>
      </w:r>
      <w:r>
        <w:t xml:space="preserve"> </w:t>
      </w:r>
      <w:r w:rsidRPr="00A3325A">
        <w:t>wychowawczego</w:t>
      </w:r>
      <w:r>
        <w:t xml:space="preserve"> </w:t>
      </w:r>
      <w:r w:rsidRPr="00A3325A">
        <w:t>oraz</w:t>
      </w:r>
      <w:r>
        <w:t xml:space="preserve"> </w:t>
      </w:r>
      <w:r w:rsidRPr="00A3325A">
        <w:t>choroby;</w:t>
      </w:r>
    </w:p>
    <w:p w:rsidR="008E3344" w:rsidRPr="00A3325A" w:rsidRDefault="008E3344" w:rsidP="008E3344">
      <w:pPr>
        <w:pStyle w:val="PKTpunkt"/>
      </w:pPr>
      <w:r w:rsidRPr="00A3325A">
        <w:t>6)</w:t>
      </w:r>
      <w:r w:rsidRPr="00A3325A">
        <w:tab/>
        <w:t>niepełnienia</w:t>
      </w:r>
      <w:r>
        <w:t xml:space="preserve"> </w:t>
      </w:r>
      <w:r w:rsidRPr="00A3325A">
        <w:t>służby</w:t>
      </w:r>
      <w:r>
        <w:t xml:space="preserve"> </w:t>
      </w:r>
      <w:r w:rsidRPr="00A3325A">
        <w:t>przez</w:t>
      </w:r>
      <w:r>
        <w:t xml:space="preserve"> </w:t>
      </w:r>
      <w:r w:rsidRPr="00A3325A">
        <w:t>co</w:t>
      </w:r>
      <w:r>
        <w:t xml:space="preserve"> </w:t>
      </w:r>
      <w:r w:rsidRPr="00A3325A">
        <w:t>najmniej</w:t>
      </w:r>
      <w:r>
        <w:t xml:space="preserve"> </w:t>
      </w:r>
      <w:r w:rsidRPr="00A3325A">
        <w:t>połowę</w:t>
      </w:r>
      <w:r>
        <w:t xml:space="preserve"> </w:t>
      </w:r>
      <w:r w:rsidRPr="00A3325A">
        <w:t>okresu</w:t>
      </w:r>
      <w:r>
        <w:t xml:space="preserve"> </w:t>
      </w:r>
      <w:r w:rsidRPr="00A3325A">
        <w:t>służby</w:t>
      </w:r>
      <w:r>
        <w:t xml:space="preserve"> </w:t>
      </w:r>
      <w:r w:rsidRPr="00A3325A">
        <w:t>wymaganego</w:t>
      </w:r>
      <w:r>
        <w:t xml:space="preserve"> </w:t>
      </w:r>
      <w:r w:rsidRPr="00A3325A">
        <w:t>do</w:t>
      </w:r>
      <w:r>
        <w:t xml:space="preserve"> </w:t>
      </w:r>
      <w:r w:rsidRPr="00A3325A">
        <w:t>nadania</w:t>
      </w:r>
      <w:r>
        <w:t xml:space="preserve"> </w:t>
      </w:r>
      <w:r w:rsidRPr="00A3325A">
        <w:t>wyższego</w:t>
      </w:r>
      <w:r>
        <w:t xml:space="preserve"> </w:t>
      </w:r>
      <w:r w:rsidRPr="00A3325A">
        <w:t>stopnia</w:t>
      </w:r>
      <w:r>
        <w:t xml:space="preserve"> </w:t>
      </w:r>
      <w:r w:rsidRPr="00A3325A">
        <w:t>służbowego</w:t>
      </w:r>
      <w:r w:rsidR="009118E2">
        <w:t xml:space="preserve"> </w:t>
      </w:r>
      <w:r w:rsidR="009118E2" w:rsidRPr="00A3325A">
        <w:t>z</w:t>
      </w:r>
      <w:r w:rsidR="009118E2">
        <w:t> </w:t>
      </w:r>
      <w:r w:rsidRPr="00A3325A">
        <w:t>powodu</w:t>
      </w:r>
      <w:r>
        <w:t xml:space="preserve"> </w:t>
      </w:r>
      <w:r w:rsidRPr="00A3325A">
        <w:t>zawieszenia</w:t>
      </w:r>
      <w:r>
        <w:t xml:space="preserve"> </w:t>
      </w:r>
      <w:r w:rsidRPr="00A3325A">
        <w:t>funkcjonariusza</w:t>
      </w:r>
      <w:r w:rsidR="009118E2">
        <w:t xml:space="preserve"> </w:t>
      </w:r>
      <w:r w:rsidR="009118E2" w:rsidRPr="00A3325A">
        <w:t>w</w:t>
      </w:r>
      <w:r w:rsidR="009118E2">
        <w:t> </w:t>
      </w:r>
      <w:r w:rsidRPr="00A3325A">
        <w:t>pełnieniu</w:t>
      </w:r>
      <w:r>
        <w:t xml:space="preserve"> </w:t>
      </w:r>
      <w:r w:rsidRPr="00A3325A">
        <w:t>obowiązków.</w:t>
      </w:r>
    </w:p>
    <w:p w:rsidR="008E3344" w:rsidRPr="008E3344" w:rsidRDefault="008E3344" w:rsidP="000D4990">
      <w:pPr>
        <w:pStyle w:val="USTustnpkodeksu"/>
        <w:keepNext/>
      </w:pPr>
      <w:r w:rsidRPr="00A3325A">
        <w:t>3.</w:t>
      </w:r>
      <w:r w:rsidRPr="008E3344">
        <w:t xml:space="preserve"> Przepisu</w:t>
      </w:r>
      <w:r w:rsidR="009118E2">
        <w:t xml:space="preserve"> ust. </w:t>
      </w:r>
      <w:r w:rsidR="009118E2" w:rsidRPr="008E3344">
        <w:t>2</w:t>
      </w:r>
      <w:r w:rsidR="009118E2">
        <w:t> </w:t>
      </w:r>
      <w:r w:rsidRPr="008E3344">
        <w:t>nie stosuje się</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gdy</w:t>
      </w:r>
      <w:r w:rsidR="009118E2">
        <w:t xml:space="preserve"> </w:t>
      </w:r>
      <w:r w:rsidR="009118E2" w:rsidRPr="00A3325A">
        <w:t>w</w:t>
      </w:r>
      <w:r w:rsidR="009118E2">
        <w:t> </w:t>
      </w:r>
      <w:r w:rsidRPr="00A3325A">
        <w:t>postępowaniu</w:t>
      </w:r>
      <w:r>
        <w:t xml:space="preserve"> </w:t>
      </w:r>
      <w:r w:rsidRPr="00A3325A">
        <w:t>dyscyplinarnym</w:t>
      </w:r>
      <w:r>
        <w:t xml:space="preserve"> </w:t>
      </w:r>
      <w:r w:rsidRPr="00A3325A">
        <w:t>funkcjonariusz</w:t>
      </w:r>
      <w:r>
        <w:t xml:space="preserve"> </w:t>
      </w:r>
      <w:r w:rsidRPr="00A3325A">
        <w:t>został</w:t>
      </w:r>
      <w:r>
        <w:t xml:space="preserve"> </w:t>
      </w:r>
      <w:r w:rsidRPr="00A3325A">
        <w:t>uniewinniony</w:t>
      </w:r>
      <w:r>
        <w:t xml:space="preserve"> </w:t>
      </w:r>
      <w:r w:rsidRPr="00A3325A">
        <w:t>albo</w:t>
      </w:r>
      <w:r>
        <w:t xml:space="preserve"> </w:t>
      </w:r>
      <w:r w:rsidRPr="00A3325A">
        <w:t>gdy</w:t>
      </w:r>
      <w:r>
        <w:t xml:space="preserve"> </w:t>
      </w:r>
      <w:r w:rsidRPr="00A3325A">
        <w:t>postępowania</w:t>
      </w:r>
      <w:r>
        <w:t xml:space="preserve"> </w:t>
      </w:r>
      <w:r w:rsidRPr="00A3325A">
        <w:t>takie</w:t>
      </w:r>
      <w:r>
        <w:t xml:space="preserve"> </w:t>
      </w:r>
      <w:r w:rsidRPr="00A3325A">
        <w:t>zostały</w:t>
      </w:r>
      <w:r>
        <w:t xml:space="preserve"> </w:t>
      </w:r>
      <w:r w:rsidRPr="00A3325A">
        <w:t>um</w:t>
      </w:r>
      <w:r w:rsidRPr="00A3325A">
        <w:t>o</w:t>
      </w:r>
      <w:r w:rsidRPr="00A3325A">
        <w:t>rzone</w:t>
      </w:r>
      <w:r>
        <w:t xml:space="preserve"> </w:t>
      </w:r>
      <w:r w:rsidRPr="00A3325A">
        <w:t>wobec</w:t>
      </w:r>
      <w:r>
        <w:t xml:space="preserve"> </w:t>
      </w:r>
      <w:r w:rsidRPr="00A3325A">
        <w:t>braku</w:t>
      </w:r>
      <w:r>
        <w:t xml:space="preserve"> </w:t>
      </w:r>
      <w:r w:rsidRPr="00A3325A">
        <w:t>ustawowych</w:t>
      </w:r>
      <w:r>
        <w:t xml:space="preserve"> </w:t>
      </w:r>
      <w:r w:rsidRPr="00A3325A">
        <w:t>znamion</w:t>
      </w:r>
      <w:r>
        <w:t xml:space="preserve"> </w:t>
      </w:r>
      <w:r w:rsidRPr="00A3325A">
        <w:t>czynu</w:t>
      </w:r>
      <w:r>
        <w:t xml:space="preserve"> </w:t>
      </w:r>
      <w:r w:rsidRPr="00A3325A">
        <w:t>zabronionego</w:t>
      </w:r>
      <w:r>
        <w:t xml:space="preserve"> </w:t>
      </w:r>
      <w:r w:rsidRPr="00A3325A">
        <w:t>lub</w:t>
      </w:r>
      <w:r>
        <w:t xml:space="preserve"> </w:t>
      </w:r>
      <w:r w:rsidRPr="00A3325A">
        <w:t>niepopełnienia</w:t>
      </w:r>
      <w:r>
        <w:t xml:space="preserve"> </w:t>
      </w:r>
      <w:r w:rsidRPr="00A3325A">
        <w:t>czynu;</w:t>
      </w:r>
    </w:p>
    <w:p w:rsidR="008E3344" w:rsidRPr="00A3325A" w:rsidRDefault="008E3344" w:rsidP="008E3344">
      <w:pPr>
        <w:pStyle w:val="PKTpunkt"/>
      </w:pPr>
      <w:r w:rsidRPr="00A3325A">
        <w:t>2)</w:t>
      </w:r>
      <w:r w:rsidRPr="00A3325A">
        <w:tab/>
        <w:t>gdy</w:t>
      </w:r>
      <w:r w:rsidR="009118E2">
        <w:t xml:space="preserve"> </w:t>
      </w:r>
      <w:r w:rsidR="009118E2" w:rsidRPr="00A3325A">
        <w:t>w</w:t>
      </w:r>
      <w:r w:rsidR="009118E2">
        <w:t> </w:t>
      </w:r>
      <w:r w:rsidRPr="00A3325A">
        <w:t>postępowaniu</w:t>
      </w:r>
      <w:r>
        <w:t xml:space="preserve"> </w:t>
      </w:r>
      <w:r w:rsidRPr="00A3325A">
        <w:t>karnym</w:t>
      </w:r>
      <w:r>
        <w:t xml:space="preserve"> </w:t>
      </w:r>
      <w:r w:rsidRPr="00A3325A">
        <w:t>lub</w:t>
      </w:r>
      <w:r>
        <w:t xml:space="preserve"> </w:t>
      </w:r>
      <w:r w:rsidRPr="00A3325A">
        <w:t>karnym</w:t>
      </w:r>
      <w:r>
        <w:t xml:space="preserve"> </w:t>
      </w:r>
      <w:r w:rsidRPr="00A3325A">
        <w:t>skarbowym</w:t>
      </w:r>
      <w:r>
        <w:t xml:space="preserve"> </w:t>
      </w:r>
      <w:r w:rsidRPr="00A3325A">
        <w:t>funkcjonariusz</w:t>
      </w:r>
      <w:r>
        <w:t xml:space="preserve"> </w:t>
      </w:r>
      <w:r w:rsidRPr="00A3325A">
        <w:t>został</w:t>
      </w:r>
      <w:r>
        <w:t xml:space="preserve"> </w:t>
      </w:r>
      <w:r w:rsidRPr="00A3325A">
        <w:t>uniewinniony</w:t>
      </w:r>
      <w:r>
        <w:t xml:space="preserve"> </w:t>
      </w:r>
      <w:r w:rsidRPr="00A3325A">
        <w:t>albo</w:t>
      </w:r>
      <w:r>
        <w:t xml:space="preserve"> </w:t>
      </w:r>
      <w:r w:rsidRPr="00A3325A">
        <w:t>gdy</w:t>
      </w:r>
      <w:r>
        <w:t xml:space="preserve"> </w:t>
      </w:r>
      <w:r w:rsidRPr="00A3325A">
        <w:t>takie</w:t>
      </w:r>
      <w:r>
        <w:t xml:space="preserve"> </w:t>
      </w:r>
      <w:r w:rsidRPr="00A3325A">
        <w:t>postępow</w:t>
      </w:r>
      <w:r w:rsidRPr="00A3325A">
        <w:t>a</w:t>
      </w:r>
      <w:r w:rsidRPr="00A3325A">
        <w:t>nie</w:t>
      </w:r>
      <w:r>
        <w:t xml:space="preserve"> </w:t>
      </w:r>
      <w:r w:rsidRPr="00A3325A">
        <w:t>zostało</w:t>
      </w:r>
      <w:r>
        <w:t xml:space="preserve"> </w:t>
      </w:r>
      <w:r w:rsidRPr="00A3325A">
        <w:t>umorzone</w:t>
      </w:r>
      <w:r>
        <w:t xml:space="preserve"> </w:t>
      </w:r>
      <w:r w:rsidRPr="00A3325A">
        <w:t>ze</w:t>
      </w:r>
      <w:r>
        <w:t xml:space="preserve"> </w:t>
      </w:r>
      <w:r w:rsidRPr="00A3325A">
        <w:t>względu</w:t>
      </w:r>
      <w:r>
        <w:t xml:space="preserve"> </w:t>
      </w:r>
      <w:r w:rsidRPr="00A3325A">
        <w:t>na</w:t>
      </w:r>
      <w:r>
        <w:t xml:space="preserve"> </w:t>
      </w:r>
      <w:r w:rsidRPr="00A3325A">
        <w:t>okoliczności</w:t>
      </w:r>
      <w:r>
        <w:t xml:space="preserve"> </w:t>
      </w:r>
      <w:r w:rsidRPr="00A3325A">
        <w:t>wymienione</w:t>
      </w:r>
      <w:r w:rsidR="009118E2">
        <w:t xml:space="preserve"> </w:t>
      </w:r>
      <w:r w:rsidR="009118E2" w:rsidRPr="00A3325A">
        <w:t>w</w:t>
      </w:r>
      <w:r w:rsidR="009118E2">
        <w:t> art. </w:t>
      </w:r>
      <w:r w:rsidRPr="00A3325A">
        <w:t>1</w:t>
      </w:r>
      <w:r w:rsidR="009118E2" w:rsidRPr="00A3325A">
        <w:t>7</w:t>
      </w:r>
      <w:r w:rsidR="009118E2">
        <w:t xml:space="preserve"> § </w:t>
      </w:r>
      <w:r w:rsidR="009118E2" w:rsidRPr="00A3325A">
        <w:t>1</w:t>
      </w:r>
      <w:r w:rsidR="009118E2">
        <w:t xml:space="preserve"> pkt </w:t>
      </w:r>
      <w:r w:rsidRPr="00A3325A">
        <w:t>1–</w:t>
      </w:r>
      <w:r w:rsidR="009118E2" w:rsidRPr="00A3325A">
        <w:t>2</w:t>
      </w:r>
      <w:r w:rsidR="009118E2">
        <w:t xml:space="preserve"> i </w:t>
      </w:r>
      <w:r w:rsidR="009118E2" w:rsidRPr="00A3325A">
        <w:t>6</w:t>
      </w:r>
      <w:r w:rsidR="009118E2">
        <w:t> </w:t>
      </w:r>
      <w:r w:rsidRPr="00A3325A">
        <w:t>Kodeksu</w:t>
      </w:r>
      <w:r>
        <w:t xml:space="preserve"> </w:t>
      </w:r>
      <w:r w:rsidRPr="00A3325A">
        <w:t>postępowania</w:t>
      </w:r>
      <w:r>
        <w:t xml:space="preserve"> </w:t>
      </w:r>
      <w:r w:rsidRPr="00A3325A">
        <w:t>ka</w:t>
      </w:r>
      <w:r w:rsidRPr="00A3325A">
        <w:t>r</w:t>
      </w:r>
      <w:r w:rsidRPr="00A3325A">
        <w:t>nego,</w:t>
      </w:r>
      <w:r w:rsidR="009118E2">
        <w:t xml:space="preserve"> </w:t>
      </w:r>
      <w:r w:rsidR="009118E2" w:rsidRPr="00A3325A">
        <w:t>a</w:t>
      </w:r>
      <w:r w:rsidR="009118E2">
        <w:t> </w:t>
      </w:r>
      <w:r w:rsidRPr="00A3325A">
        <w:t>także</w:t>
      </w:r>
      <w:r w:rsidR="009118E2">
        <w:t xml:space="preserve"> </w:t>
      </w:r>
      <w:r w:rsidR="009118E2" w:rsidRPr="00A3325A">
        <w:t>w</w:t>
      </w:r>
      <w:r w:rsidR="009118E2">
        <w:t> </w:t>
      </w:r>
      <w:r w:rsidRPr="00A3325A">
        <w:t>przypadku</w:t>
      </w:r>
      <w:r>
        <w:t xml:space="preserve"> </w:t>
      </w:r>
      <w:r w:rsidRPr="00A3325A">
        <w:t>uchylenia</w:t>
      </w:r>
      <w:r>
        <w:t xml:space="preserve"> </w:t>
      </w:r>
      <w:r w:rsidRPr="00A3325A">
        <w:t>prawomocnego</w:t>
      </w:r>
      <w:r>
        <w:t xml:space="preserve"> </w:t>
      </w:r>
      <w:r w:rsidRPr="00A3325A">
        <w:t>wyroku</w:t>
      </w:r>
      <w:r>
        <w:t xml:space="preserve"> </w:t>
      </w:r>
      <w:r w:rsidRPr="00A3325A">
        <w:t>skazującego.</w:t>
      </w:r>
    </w:p>
    <w:p w:rsidR="008E3344" w:rsidRPr="008E3344" w:rsidRDefault="008E3344" w:rsidP="000D4990">
      <w:pPr>
        <w:pStyle w:val="USTustnpkodeksu"/>
        <w:keepNext/>
      </w:pPr>
      <w:r w:rsidRPr="00A3325A">
        <w:t>4.</w:t>
      </w:r>
      <w:r w:rsidRPr="008E3344">
        <w:t xml:space="preserve"> Funkcjonariusza można mianować na wyższy stopień służbowy przed upływem okresów,</w:t>
      </w:r>
      <w:r w:rsidR="009118E2" w:rsidRPr="008E3344">
        <w:t xml:space="preserve"> o</w:t>
      </w:r>
      <w:r w:rsidR="009118E2">
        <w:t> </w:t>
      </w:r>
      <w:r w:rsidRPr="008E3344">
        <w:t>których mowa</w:t>
      </w:r>
      <w:r w:rsidR="009118E2" w:rsidRPr="008E3344">
        <w:t xml:space="preserve"> w</w:t>
      </w:r>
      <w:r w:rsidR="009118E2">
        <w:t> ust. </w:t>
      </w:r>
      <w:r w:rsidRPr="008E3344">
        <w:t>1, jeżeli:</w:t>
      </w:r>
    </w:p>
    <w:p w:rsidR="008E3344" w:rsidRPr="00A3325A" w:rsidRDefault="008E3344" w:rsidP="008E3344">
      <w:pPr>
        <w:pStyle w:val="PKTpunkt"/>
      </w:pPr>
      <w:r w:rsidRPr="00A3325A">
        <w:t>1)</w:t>
      </w:r>
      <w:r w:rsidRPr="00A3325A">
        <w:tab/>
        <w:t>ma</w:t>
      </w:r>
      <w:r>
        <w:t xml:space="preserve"> </w:t>
      </w:r>
      <w:r w:rsidRPr="00A3325A">
        <w:t>szczególne</w:t>
      </w:r>
      <w:r>
        <w:t xml:space="preserve"> </w:t>
      </w:r>
      <w:r w:rsidRPr="00A3325A">
        <w:t>kwalifikacje</w:t>
      </w:r>
      <w:r>
        <w:t xml:space="preserve"> </w:t>
      </w:r>
      <w:r w:rsidRPr="00A3325A">
        <w:t>zawodowe</w:t>
      </w:r>
      <w:r>
        <w:t xml:space="preserve"> </w:t>
      </w:r>
      <w:r w:rsidRPr="00A3325A">
        <w:t>lub</w:t>
      </w:r>
    </w:p>
    <w:p w:rsidR="008E3344" w:rsidRPr="00A3325A" w:rsidRDefault="008E3344" w:rsidP="008E3344">
      <w:pPr>
        <w:pStyle w:val="PKTpunkt"/>
      </w:pPr>
      <w:r w:rsidRPr="00A3325A">
        <w:t>2)</w:t>
      </w:r>
      <w:r w:rsidRPr="00A3325A">
        <w:tab/>
        <w:t>ma</w:t>
      </w:r>
      <w:r>
        <w:t xml:space="preserve"> </w:t>
      </w:r>
      <w:r w:rsidRPr="00A3325A">
        <w:t>szczególne</w:t>
      </w:r>
      <w:r>
        <w:t xml:space="preserve"> </w:t>
      </w:r>
      <w:r w:rsidRPr="00A3325A">
        <w:t>umiejętności</w:t>
      </w:r>
      <w:r>
        <w:t xml:space="preserve"> </w:t>
      </w:r>
      <w:r w:rsidRPr="00A3325A">
        <w:t>do</w:t>
      </w:r>
      <w:r>
        <w:t xml:space="preserve"> </w:t>
      </w:r>
      <w:r w:rsidRPr="00A3325A">
        <w:t>pełnienia</w:t>
      </w:r>
      <w:r>
        <w:t xml:space="preserve"> </w:t>
      </w:r>
      <w:r w:rsidRPr="00A3325A">
        <w:t>służby,</w:t>
      </w:r>
      <w:r>
        <w:t xml:space="preserve"> </w:t>
      </w:r>
      <w:r w:rsidRPr="00A3325A">
        <w:t>lub</w:t>
      </w:r>
    </w:p>
    <w:p w:rsidR="008E3344" w:rsidRPr="00A3325A" w:rsidRDefault="008E3344" w:rsidP="008E3344">
      <w:pPr>
        <w:pStyle w:val="PKTpunkt"/>
      </w:pPr>
      <w:r w:rsidRPr="00A3325A">
        <w:t>3)</w:t>
      </w:r>
      <w:r w:rsidRPr="00A3325A">
        <w:tab/>
        <w:t>zasługuje</w:t>
      </w:r>
      <w:r>
        <w:t xml:space="preserve"> </w:t>
      </w:r>
      <w:r w:rsidRPr="00A3325A">
        <w:t>na</w:t>
      </w:r>
      <w:r>
        <w:t xml:space="preserve"> </w:t>
      </w:r>
      <w:r w:rsidRPr="00A3325A">
        <w:t>wyróżnienie.</w:t>
      </w:r>
    </w:p>
    <w:p w:rsidR="008E3344" w:rsidRPr="00A3325A" w:rsidRDefault="008E3344" w:rsidP="008E3344">
      <w:pPr>
        <w:pStyle w:val="USTustnpkodeksu"/>
      </w:pPr>
      <w:r w:rsidRPr="00A3325A">
        <w:t>5.</w:t>
      </w:r>
      <w:r>
        <w:t xml:space="preserve"> </w:t>
      </w:r>
      <w:r w:rsidRPr="00A3325A">
        <w:t>Funkcjonariusza</w:t>
      </w:r>
      <w:r>
        <w:t xml:space="preserve"> </w:t>
      </w:r>
      <w:r w:rsidRPr="00A3325A">
        <w:t>zwalnianego</w:t>
      </w:r>
      <w:r>
        <w:t xml:space="preserve"> </w:t>
      </w:r>
      <w:r w:rsidRPr="00A3325A">
        <w:t>ze</w:t>
      </w:r>
      <w:r>
        <w:t xml:space="preserve"> </w:t>
      </w:r>
      <w:r w:rsidRPr="00A3325A">
        <w:t>służby,</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10</w:t>
      </w:r>
      <w:r w:rsidR="009118E2" w:rsidRPr="00A3325A">
        <w:t>4</w:t>
      </w:r>
      <w:r w:rsidR="009118E2">
        <w:t xml:space="preserve"> ust. </w:t>
      </w:r>
      <w:r w:rsidR="009118E2" w:rsidRPr="00A3325A">
        <w:t>1</w:t>
      </w:r>
      <w:r w:rsidR="009118E2">
        <w:t xml:space="preserve"> pkt </w:t>
      </w:r>
      <w:r w:rsidRPr="00A3325A">
        <w:t>1</w:t>
      </w:r>
      <w:r w:rsidR="009118E2" w:rsidRPr="00A3325A">
        <w:t>0</w:t>
      </w:r>
      <w:r w:rsidR="009118E2">
        <w:t xml:space="preserve"> oraz art. </w:t>
      </w:r>
      <w:r w:rsidRPr="00A3325A">
        <w:t>10</w:t>
      </w:r>
      <w:r w:rsidR="009118E2" w:rsidRPr="00A3325A">
        <w:t>5</w:t>
      </w:r>
      <w:r w:rsidR="009118E2">
        <w:t xml:space="preserve"> ust. </w:t>
      </w:r>
      <w:r>
        <w:t>1</w:t>
      </w:r>
      <w:r w:rsidRPr="00106EE4">
        <w:rPr>
          <w:rStyle w:val="IGindeksgrny"/>
        </w:rPr>
        <w:fldChar w:fldCharType="begin"/>
      </w:r>
      <w:r w:rsidR="00106EE4">
        <w:rPr>
          <w:rStyle w:val="IGindeksgrny"/>
        </w:rPr>
        <w:instrText xml:space="preserve"> NOTEREF _Ref413070050 \f \h  \* MERGEFORMAT </w:instrText>
      </w:r>
      <w:r w:rsidRPr="00106EE4">
        <w:rPr>
          <w:rStyle w:val="IGindeksgrny"/>
        </w:rPr>
      </w:r>
      <w:r w:rsidRPr="00106EE4">
        <w:rPr>
          <w:rStyle w:val="IGindeksgrny"/>
        </w:rPr>
        <w:fldChar w:fldCharType="separate"/>
      </w:r>
      <w:r w:rsidRPr="00106EE4">
        <w:rPr>
          <w:rStyle w:val="IGindeksgrny"/>
        </w:rPr>
        <w:t>73</w:t>
      </w:r>
      <w:r w:rsidRPr="00106EE4">
        <w:rPr>
          <w:rStyle w:val="IGindeksgrny"/>
        </w:rPr>
        <w:fldChar w:fldCharType="end"/>
      </w:r>
      <w:r w:rsidRPr="00106EE4">
        <w:rPr>
          <w:rStyle w:val="IGindeksgrny"/>
        </w:rPr>
        <w:t>)</w:t>
      </w:r>
      <w:r w:rsidR="009118E2">
        <w:t xml:space="preserve"> pkt </w:t>
      </w:r>
      <w:r w:rsidR="009118E2" w:rsidRPr="00A3325A">
        <w:t>3</w:t>
      </w:r>
      <w:r w:rsidR="009118E2">
        <w:t xml:space="preserve"> i </w:t>
      </w:r>
      <w:r w:rsidRPr="00A3325A">
        <w:t>4,</w:t>
      </w:r>
      <w:r>
        <w:t xml:space="preserve"> </w:t>
      </w:r>
      <w:r w:rsidRPr="00A3325A">
        <w:t>za</w:t>
      </w:r>
      <w:r>
        <w:t xml:space="preserve"> </w:t>
      </w:r>
      <w:r w:rsidRPr="00A3325A">
        <w:t>zgodą</w:t>
      </w:r>
      <w:r>
        <w:t xml:space="preserve"> </w:t>
      </w:r>
      <w:r w:rsidRPr="00A3325A">
        <w:t>Szefa</w:t>
      </w:r>
      <w:r>
        <w:t xml:space="preserve"> </w:t>
      </w:r>
      <w:r w:rsidRPr="00A3325A">
        <w:t>Służby</w:t>
      </w:r>
      <w:r>
        <w:t xml:space="preserve"> </w:t>
      </w:r>
      <w:r w:rsidRPr="00A3325A">
        <w:t>Celnej,</w:t>
      </w:r>
      <w:r>
        <w:t xml:space="preserve"> </w:t>
      </w:r>
      <w:r w:rsidRPr="00A3325A">
        <w:t>można</w:t>
      </w:r>
      <w:r>
        <w:t xml:space="preserve"> </w:t>
      </w:r>
      <w:r w:rsidRPr="00A3325A">
        <w:t>mianować</w:t>
      </w:r>
      <w:r>
        <w:t xml:space="preserve"> </w:t>
      </w:r>
      <w:r w:rsidRPr="00A3325A">
        <w:t>na</w:t>
      </w:r>
      <w:r>
        <w:t xml:space="preserve"> </w:t>
      </w:r>
      <w:r w:rsidRPr="00A3325A">
        <w:t>wyższy</w:t>
      </w:r>
      <w:r>
        <w:t xml:space="preserve"> </w:t>
      </w:r>
      <w:r w:rsidRPr="00A3325A">
        <w:t>stopień</w:t>
      </w:r>
      <w:r>
        <w:t xml:space="preserve"> </w:t>
      </w:r>
      <w:r w:rsidRPr="00A3325A">
        <w:t>służbowy</w:t>
      </w:r>
      <w:r>
        <w:t xml:space="preserve"> </w:t>
      </w:r>
      <w:r w:rsidRPr="00A3325A">
        <w:t>za</w:t>
      </w:r>
      <w:r>
        <w:t xml:space="preserve"> </w:t>
      </w:r>
      <w:r w:rsidRPr="00A3325A">
        <w:t>szczególne</w:t>
      </w:r>
      <w:r>
        <w:t xml:space="preserve"> </w:t>
      </w:r>
      <w:r w:rsidRPr="00A3325A">
        <w:t>zasługi</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USTustnpkodeksu"/>
      </w:pPr>
      <w:r w:rsidRPr="00A3325A">
        <w:lastRenderedPageBreak/>
        <w:t>6.</w:t>
      </w:r>
      <w:r w:rsidR="009118E2">
        <w:t xml:space="preserve"> </w:t>
      </w:r>
      <w:r w:rsidR="009118E2" w:rsidRPr="00A3325A">
        <w:t>W</w:t>
      </w:r>
      <w:r w:rsidR="009118E2">
        <w:t> </w:t>
      </w:r>
      <w:r w:rsidRPr="00A3325A">
        <w:t>uzasadnionych</w:t>
      </w:r>
      <w:r>
        <w:t xml:space="preserve"> </w:t>
      </w:r>
      <w:r w:rsidRPr="00A3325A">
        <w:t>przypadkach</w:t>
      </w:r>
      <w:r>
        <w:t xml:space="preserve"> </w:t>
      </w:r>
      <w:r w:rsidRPr="00A3325A">
        <w:t>funkcjonariusza</w:t>
      </w:r>
      <w:r>
        <w:t xml:space="preserve"> </w:t>
      </w:r>
      <w:r w:rsidRPr="00A3325A">
        <w:t>można</w:t>
      </w:r>
      <w:r>
        <w:t xml:space="preserve"> </w:t>
      </w:r>
      <w:r w:rsidRPr="00A3325A">
        <w:t>pośmiertnie</w:t>
      </w:r>
      <w:r>
        <w:t xml:space="preserve"> </w:t>
      </w:r>
      <w:r w:rsidRPr="00A3325A">
        <w:t>mianować</w:t>
      </w:r>
      <w:r>
        <w:t xml:space="preserve"> </w:t>
      </w:r>
      <w:r w:rsidRPr="00A3325A">
        <w:t>na</w:t>
      </w:r>
      <w:r>
        <w:t xml:space="preserve"> </w:t>
      </w:r>
      <w:r w:rsidRPr="00A3325A">
        <w:t>wyższy</w:t>
      </w:r>
      <w:r>
        <w:t xml:space="preserve"> </w:t>
      </w:r>
      <w:r w:rsidRPr="00A3325A">
        <w:t>stopień</w:t>
      </w:r>
      <w:r>
        <w:t xml:space="preserve"> </w:t>
      </w:r>
      <w:r w:rsidRPr="00A3325A">
        <w:t>służbowy.</w:t>
      </w:r>
    </w:p>
    <w:p w:rsidR="008E3344" w:rsidRPr="008E3344" w:rsidRDefault="008E3344" w:rsidP="000D4990">
      <w:pPr>
        <w:pStyle w:val="USTustnpkodeksu"/>
        <w:keepNext/>
      </w:pPr>
      <w:r w:rsidRPr="00A3325A">
        <w:t>7.</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tryb</w:t>
      </w:r>
      <w:r>
        <w:t xml:space="preserve"> </w:t>
      </w:r>
      <w:r w:rsidRPr="00A3325A">
        <w:t>mianowania</w:t>
      </w:r>
      <w:r>
        <w:t xml:space="preserve"> </w:t>
      </w:r>
      <w:r w:rsidRPr="00A3325A">
        <w:t>funkcjonariusza</w:t>
      </w:r>
      <w:r>
        <w:t xml:space="preserve"> </w:t>
      </w:r>
      <w:r w:rsidRPr="00A3325A">
        <w:t>na</w:t>
      </w:r>
      <w:r>
        <w:t xml:space="preserve"> </w:t>
      </w:r>
      <w:r w:rsidRPr="00A3325A">
        <w:t>stopień</w:t>
      </w:r>
      <w:r>
        <w:t xml:space="preserve"> </w:t>
      </w:r>
      <w:r w:rsidRPr="00A3325A">
        <w:t>służbowy,</w:t>
      </w:r>
    </w:p>
    <w:p w:rsidR="008E3344" w:rsidRPr="00A3325A" w:rsidRDefault="008E3344" w:rsidP="008E3344">
      <w:pPr>
        <w:pStyle w:val="PKTpunkt"/>
      </w:pPr>
      <w:r w:rsidRPr="00A3325A">
        <w:t>2)</w:t>
      </w:r>
      <w:r w:rsidRPr="00A3325A">
        <w:tab/>
        <w:t>osoby</w:t>
      </w:r>
      <w:r>
        <w:t xml:space="preserve"> </w:t>
      </w:r>
      <w:r w:rsidRPr="00A3325A">
        <w:t>uprawnione</w:t>
      </w:r>
      <w:r>
        <w:t xml:space="preserve"> </w:t>
      </w:r>
      <w:r w:rsidRPr="00A3325A">
        <w:t>do</w:t>
      </w:r>
      <w:r>
        <w:t xml:space="preserve"> </w:t>
      </w:r>
      <w:r w:rsidRPr="00A3325A">
        <w:t>składania</w:t>
      </w:r>
      <w:r>
        <w:t xml:space="preserve"> </w:t>
      </w:r>
      <w:r w:rsidRPr="00A3325A">
        <w:t>wniosków,</w:t>
      </w:r>
    </w:p>
    <w:p w:rsidR="008E3344" w:rsidRPr="00A3325A" w:rsidRDefault="008E3344" w:rsidP="008E3344">
      <w:pPr>
        <w:pStyle w:val="PKTpunkt"/>
      </w:pPr>
      <w:r w:rsidRPr="00A3325A">
        <w:t>3)</w:t>
      </w:r>
      <w:r w:rsidRPr="00A3325A">
        <w:tab/>
        <w:t>terminy</w:t>
      </w:r>
      <w:r>
        <w:t xml:space="preserve"> </w:t>
      </w:r>
      <w:r w:rsidRPr="00A3325A">
        <w:t>dokonywania</w:t>
      </w:r>
      <w:r>
        <w:t xml:space="preserve"> </w:t>
      </w:r>
      <w:proofErr w:type="spellStart"/>
      <w:r w:rsidRPr="00A3325A">
        <w:t>mianowań</w:t>
      </w:r>
      <w:proofErr w:type="spellEnd"/>
      <w:r w:rsidRPr="00A3325A">
        <w:t>,</w:t>
      </w:r>
    </w:p>
    <w:p w:rsidR="008E3344" w:rsidRPr="00A3325A" w:rsidRDefault="008E3344" w:rsidP="000D4990">
      <w:pPr>
        <w:pStyle w:val="PKTpunkt"/>
        <w:keepNext/>
      </w:pPr>
      <w:r w:rsidRPr="00A3325A">
        <w:t>4)</w:t>
      </w:r>
      <w:r w:rsidRPr="00A3325A">
        <w:tab/>
        <w:t>wzór</w:t>
      </w:r>
      <w:r>
        <w:t xml:space="preserve"> </w:t>
      </w:r>
      <w:r w:rsidRPr="00A3325A">
        <w:t>wniosku</w:t>
      </w:r>
      <w:r w:rsidR="009118E2">
        <w:t xml:space="preserve"> </w:t>
      </w:r>
      <w:r w:rsidR="009118E2" w:rsidRPr="00A3325A">
        <w:t>o</w:t>
      </w:r>
      <w:r w:rsidR="009118E2">
        <w:t> </w:t>
      </w:r>
      <w:r w:rsidRPr="00A3325A">
        <w:t>mianowanie</w:t>
      </w:r>
    </w:p>
    <w:p w:rsidR="008E3344" w:rsidRPr="00A3325A" w:rsidRDefault="008E3344" w:rsidP="008E3344">
      <w:pPr>
        <w:pStyle w:val="CZWSPPKTczwsplnapunktw"/>
      </w:pPr>
      <w:r w:rsidRPr="00A3325A">
        <w:t>–</w:t>
      </w:r>
      <w:r>
        <w:t xml:space="preserve"> </w:t>
      </w:r>
      <w:r w:rsidRPr="00A3325A">
        <w:t>kierując</w:t>
      </w:r>
      <w:r>
        <w:t xml:space="preserve"> </w:t>
      </w:r>
      <w:r w:rsidRPr="00A3325A">
        <w:t>się</w:t>
      </w:r>
      <w:r>
        <w:t xml:space="preserve"> </w:t>
      </w:r>
      <w:r w:rsidRPr="00A3325A">
        <w:t>posiadanym</w:t>
      </w:r>
      <w:r>
        <w:t xml:space="preserve"> </w:t>
      </w:r>
      <w:r w:rsidRPr="00A3325A">
        <w:t>przez</w:t>
      </w:r>
      <w:r>
        <w:t xml:space="preserve"> </w:t>
      </w:r>
      <w:r w:rsidRPr="00A3325A">
        <w:t>funkcjonariusza</w:t>
      </w:r>
      <w:r>
        <w:t xml:space="preserve"> </w:t>
      </w:r>
      <w:r w:rsidRPr="00A3325A">
        <w:t>doświadczeniem</w:t>
      </w:r>
      <w:r w:rsidR="009118E2">
        <w:t xml:space="preserve"> </w:t>
      </w:r>
      <w:r w:rsidR="009118E2" w:rsidRPr="00A3325A">
        <w:t>i</w:t>
      </w:r>
      <w:r w:rsidR="009118E2">
        <w:t> </w:t>
      </w:r>
      <w:r w:rsidRPr="00A3325A">
        <w:t>umiejętnościami</w:t>
      </w:r>
      <w:r>
        <w:t xml:space="preserve"> </w:t>
      </w:r>
      <w:r w:rsidRPr="00A3325A">
        <w:t>oraz</w:t>
      </w:r>
      <w:r>
        <w:t xml:space="preserve"> </w:t>
      </w:r>
      <w:r w:rsidRPr="00A3325A">
        <w:t>uwzględniając</w:t>
      </w:r>
      <w:r>
        <w:t xml:space="preserve"> </w:t>
      </w:r>
      <w:r w:rsidRPr="00A3325A">
        <w:t>prawidłowość</w:t>
      </w:r>
      <w:r>
        <w:t xml:space="preserve"> </w:t>
      </w:r>
      <w:r w:rsidRPr="00A3325A">
        <w:t>awansowania</w:t>
      </w:r>
      <w:r>
        <w:t xml:space="preserve"> </w:t>
      </w:r>
      <w:r w:rsidRPr="00A3325A">
        <w:t>na</w:t>
      </w:r>
      <w:r>
        <w:t xml:space="preserve"> </w:t>
      </w:r>
      <w:r w:rsidRPr="00A3325A">
        <w:t>stopień</w:t>
      </w:r>
      <w:r>
        <w:t xml:space="preserve"> </w:t>
      </w:r>
      <w:r w:rsidRPr="00A3325A">
        <w:t>służbowy,</w:t>
      </w:r>
      <w:r>
        <w:t xml:space="preserve"> </w:t>
      </w:r>
      <w:r w:rsidRPr="00A3325A">
        <w:t>właściwość</w:t>
      </w:r>
      <w:r>
        <w:t xml:space="preserve"> </w:t>
      </w:r>
      <w:r w:rsidRPr="00A3325A">
        <w:t>przełożonych</w:t>
      </w:r>
      <w:r w:rsidR="009118E2">
        <w:t xml:space="preserve"> </w:t>
      </w:r>
      <w:r w:rsidR="009118E2" w:rsidRPr="00A3325A">
        <w:t>w</w:t>
      </w:r>
      <w:r w:rsidR="009118E2">
        <w:t> </w:t>
      </w:r>
      <w:r w:rsidRPr="00A3325A">
        <w:t>tym</w:t>
      </w:r>
      <w:r>
        <w:t xml:space="preserve"> </w:t>
      </w:r>
      <w:r w:rsidRPr="00A3325A">
        <w:t>zakresie,</w:t>
      </w:r>
      <w:r>
        <w:t xml:space="preserve"> </w:t>
      </w:r>
      <w:r w:rsidRPr="00A3325A">
        <w:t>oraz</w:t>
      </w:r>
      <w:r>
        <w:t xml:space="preserve"> </w:t>
      </w:r>
      <w:r w:rsidRPr="00A3325A">
        <w:t>tradycję</w:t>
      </w:r>
      <w:r>
        <w:t xml:space="preserve"> </w:t>
      </w:r>
      <w:r w:rsidRPr="00A3325A">
        <w:t>Służby</w:t>
      </w:r>
      <w:r>
        <w:t xml:space="preserve"> </w:t>
      </w:r>
      <w:r w:rsidRPr="00A3325A">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121.</w:t>
      </w:r>
      <w:r>
        <w:t xml:space="preserve"> </w:t>
      </w:r>
      <w:r w:rsidRPr="00A3325A">
        <w:t>1.</w:t>
      </w:r>
      <w:r>
        <w:t xml:space="preserve"> </w:t>
      </w:r>
      <w:r w:rsidRPr="00A3325A">
        <w:t>Funkcjonariusza</w:t>
      </w:r>
      <w:r>
        <w:t xml:space="preserve"> </w:t>
      </w:r>
      <w:r w:rsidRPr="00A3325A">
        <w:t>Policji</w:t>
      </w:r>
      <w:r>
        <w:t xml:space="preserve"> </w:t>
      </w:r>
      <w:r w:rsidRPr="00A3325A">
        <w:t>albo</w:t>
      </w:r>
      <w:r>
        <w:t xml:space="preserve"> </w:t>
      </w:r>
      <w:r w:rsidRPr="00A3325A">
        <w:t>funkcjonariusza</w:t>
      </w:r>
      <w:r>
        <w:t xml:space="preserve"> </w:t>
      </w:r>
      <w:r w:rsidRPr="00A3325A">
        <w:t>Straży</w:t>
      </w:r>
      <w:r>
        <w:t xml:space="preserve"> </w:t>
      </w:r>
      <w:r w:rsidRPr="00A3325A">
        <w:t>Granicznej</w:t>
      </w:r>
      <w:r>
        <w:t xml:space="preserve"> </w:t>
      </w:r>
      <w:r w:rsidRPr="00A3325A">
        <w:t>przyjmowanego</w:t>
      </w:r>
      <w:r>
        <w:t xml:space="preserve"> </w:t>
      </w:r>
      <w:r w:rsidRPr="00A3325A">
        <w:t>do</w:t>
      </w:r>
      <w:r>
        <w:t xml:space="preserve"> </w:t>
      </w:r>
      <w:r w:rsidRPr="00A3325A">
        <w:t>służby,</w:t>
      </w:r>
      <w:r>
        <w:t xml:space="preserve"> </w:t>
      </w:r>
      <w:r w:rsidRPr="00A3325A">
        <w:t>mianuje</w:t>
      </w:r>
      <w:r>
        <w:t xml:space="preserve"> </w:t>
      </w:r>
      <w:r w:rsidRPr="00A3325A">
        <w:t>się</w:t>
      </w:r>
      <w:r>
        <w:t xml:space="preserve"> </w:t>
      </w:r>
      <w:r w:rsidRPr="00A3325A">
        <w:t>na</w:t>
      </w:r>
      <w:r>
        <w:t xml:space="preserve"> </w:t>
      </w:r>
      <w:r w:rsidRPr="00A3325A">
        <w:t>stopień</w:t>
      </w:r>
      <w:r>
        <w:t xml:space="preserve"> </w:t>
      </w:r>
      <w:r w:rsidRPr="00A3325A">
        <w:t>służbowy</w:t>
      </w:r>
      <w:r w:rsidR="009118E2">
        <w:t xml:space="preserve"> </w:t>
      </w:r>
      <w:r w:rsidR="009118E2" w:rsidRPr="00A3325A">
        <w:t>w</w:t>
      </w:r>
      <w:r w:rsidR="009118E2">
        <w:t> </w:t>
      </w:r>
      <w:r w:rsidRPr="00A3325A">
        <w:t>Służbie</w:t>
      </w:r>
      <w:r>
        <w:t xml:space="preserve"> </w:t>
      </w:r>
      <w:r w:rsidRPr="00A3325A">
        <w:t>Celnej</w:t>
      </w:r>
      <w:r>
        <w:t xml:space="preserve"> </w:t>
      </w:r>
      <w:r w:rsidRPr="00A3325A">
        <w:t>równorzędny</w:t>
      </w:r>
      <w:r w:rsidR="009118E2">
        <w:t xml:space="preserve"> </w:t>
      </w:r>
      <w:r w:rsidR="009118E2" w:rsidRPr="00A3325A">
        <w:t>z</w:t>
      </w:r>
      <w:r w:rsidR="009118E2">
        <w:t> </w:t>
      </w:r>
      <w:r w:rsidRPr="00A3325A">
        <w:t>posiadanym</w:t>
      </w:r>
      <w:r>
        <w:t xml:space="preserve"> </w:t>
      </w:r>
      <w:r w:rsidRPr="00A3325A">
        <w:t>stopniem</w:t>
      </w:r>
      <w:r>
        <w:t xml:space="preserve"> </w:t>
      </w:r>
      <w:r w:rsidRPr="00A3325A">
        <w:t>służbowym,</w:t>
      </w:r>
      <w:r>
        <w:t xml:space="preserve"> </w:t>
      </w:r>
      <w:r w:rsidRPr="00A3325A">
        <w:t>jeżeli</w:t>
      </w:r>
      <w:r>
        <w:t xml:space="preserve"> </w:t>
      </w:r>
      <w:r w:rsidRPr="00A3325A">
        <w:t>osoba</w:t>
      </w:r>
      <w:r>
        <w:t xml:space="preserve"> </w:t>
      </w:r>
      <w:r w:rsidRPr="00A3325A">
        <w:t>ta</w:t>
      </w:r>
      <w:r>
        <w:t xml:space="preserve"> </w:t>
      </w:r>
      <w:r w:rsidRPr="00A3325A">
        <w:t>ma</w:t>
      </w:r>
      <w:r>
        <w:t xml:space="preserve"> </w:t>
      </w:r>
      <w:r w:rsidRPr="00A3325A">
        <w:t>kwalifikacje</w:t>
      </w:r>
      <w:r w:rsidR="009118E2">
        <w:t xml:space="preserve"> </w:t>
      </w:r>
      <w:r w:rsidR="009118E2" w:rsidRPr="00A3325A">
        <w:t>i</w:t>
      </w:r>
      <w:r w:rsidR="009118E2">
        <w:t> </w:t>
      </w:r>
      <w:r w:rsidRPr="00A3325A">
        <w:t>umiejętności</w:t>
      </w:r>
      <w:r>
        <w:t xml:space="preserve"> </w:t>
      </w:r>
      <w:r w:rsidRPr="00A3325A">
        <w:t>szczególnie</w:t>
      </w:r>
      <w:r>
        <w:t xml:space="preserve"> </w:t>
      </w:r>
      <w:r w:rsidRPr="00A3325A">
        <w:t>przydatne</w:t>
      </w:r>
      <w:r>
        <w:t xml:space="preserve"> </w:t>
      </w:r>
      <w:r w:rsidRPr="00A3325A">
        <w:t>do</w:t>
      </w:r>
      <w:r>
        <w:t xml:space="preserve"> </w:t>
      </w:r>
      <w:r w:rsidRPr="00A3325A">
        <w:t>pełnienia</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USTustnpkodeksu"/>
      </w:pPr>
      <w:r w:rsidRPr="00A3325A">
        <w:t>2.</w:t>
      </w:r>
      <w:r>
        <w:t xml:space="preserve"> </w:t>
      </w:r>
      <w:r w:rsidRPr="00A3325A">
        <w:t>Mianowanie</w:t>
      </w:r>
      <w:r>
        <w:t xml:space="preserve"> </w:t>
      </w:r>
      <w:r w:rsidRPr="00A3325A">
        <w:t>funkcjonariusza</w:t>
      </w:r>
      <w:r>
        <w:t xml:space="preserve"> </w:t>
      </w:r>
      <w:r w:rsidRPr="00A3325A">
        <w:t>Policji</w:t>
      </w:r>
      <w:r>
        <w:t xml:space="preserve"> </w:t>
      </w:r>
      <w:r w:rsidRPr="00A3325A">
        <w:t>albo</w:t>
      </w:r>
      <w:r>
        <w:t xml:space="preserve"> </w:t>
      </w:r>
      <w:r w:rsidRPr="00A3325A">
        <w:t>funkcjonariusza</w:t>
      </w:r>
      <w:r>
        <w:t xml:space="preserve"> </w:t>
      </w:r>
      <w:r w:rsidRPr="00A3325A">
        <w:t>Straży</w:t>
      </w:r>
      <w:r>
        <w:t xml:space="preserve"> </w:t>
      </w:r>
      <w:r w:rsidRPr="00A3325A">
        <w:t>Granicznej</w:t>
      </w:r>
      <w:r>
        <w:t xml:space="preserve"> </w:t>
      </w:r>
      <w:r w:rsidRPr="00A3325A">
        <w:t>na</w:t>
      </w:r>
      <w:r>
        <w:t xml:space="preserve"> </w:t>
      </w:r>
      <w:r w:rsidRPr="00A3325A">
        <w:t>stopień</w:t>
      </w:r>
      <w:r>
        <w:t xml:space="preserve"> </w:t>
      </w:r>
      <w:r w:rsidRPr="00A3325A">
        <w:t>służbowy</w:t>
      </w:r>
      <w:r w:rsidR="009118E2">
        <w:t xml:space="preserve"> </w:t>
      </w:r>
      <w:r w:rsidR="009118E2" w:rsidRPr="00A3325A">
        <w:t>w</w:t>
      </w:r>
      <w:r w:rsidR="009118E2">
        <w:t> </w:t>
      </w:r>
      <w:r w:rsidRPr="00A3325A">
        <w:t>Służbie</w:t>
      </w:r>
      <w:r>
        <w:t xml:space="preserve"> </w:t>
      </w:r>
      <w:r w:rsidRPr="00A3325A">
        <w:t>Celnej</w:t>
      </w:r>
      <w:r>
        <w:t xml:space="preserve"> </w:t>
      </w:r>
      <w:r w:rsidRPr="00A3325A">
        <w:t>może</w:t>
      </w:r>
      <w:r>
        <w:t xml:space="preserve"> </w:t>
      </w:r>
      <w:r w:rsidRPr="00A3325A">
        <w:t>być</w:t>
      </w:r>
      <w:r>
        <w:t xml:space="preserve"> </w:t>
      </w:r>
      <w:r w:rsidRPr="00A3325A">
        <w:t>uzależnione</w:t>
      </w:r>
      <w:r>
        <w:t xml:space="preserve"> </w:t>
      </w:r>
      <w:r w:rsidRPr="00A3325A">
        <w:t>od</w:t>
      </w:r>
      <w:r>
        <w:t xml:space="preserve"> </w:t>
      </w:r>
      <w:r w:rsidRPr="00A3325A">
        <w:t>odbycia</w:t>
      </w:r>
      <w:r>
        <w:t xml:space="preserve"> </w:t>
      </w:r>
      <w:r w:rsidRPr="00A3325A">
        <w:t>szkolenia</w:t>
      </w:r>
      <w:r>
        <w:t xml:space="preserve"> </w:t>
      </w:r>
      <w:r w:rsidRPr="00A3325A">
        <w:t>wymaganego</w:t>
      </w:r>
      <w:r>
        <w:t xml:space="preserve"> </w:t>
      </w:r>
      <w:r w:rsidRPr="00A3325A">
        <w:t>do</w:t>
      </w:r>
      <w:r>
        <w:t xml:space="preserve"> </w:t>
      </w:r>
      <w:r w:rsidRPr="00A3325A">
        <w:t>mianowania</w:t>
      </w:r>
      <w:r>
        <w:t xml:space="preserve"> </w:t>
      </w:r>
      <w:r w:rsidRPr="00A3325A">
        <w:t>na</w:t>
      </w:r>
      <w:r>
        <w:t xml:space="preserve"> </w:t>
      </w:r>
      <w:r w:rsidRPr="00A3325A">
        <w:t>dany</w:t>
      </w:r>
      <w:r>
        <w:t xml:space="preserve"> </w:t>
      </w:r>
      <w:r w:rsidRPr="00A3325A">
        <w:t>stopień</w:t>
      </w:r>
      <w:r>
        <w:t xml:space="preserve"> </w:t>
      </w:r>
      <w:r w:rsidRPr="00A3325A">
        <w:t>służbowy.</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ministrem</w:t>
      </w:r>
      <w:r>
        <w:t xml:space="preserve"> </w:t>
      </w:r>
      <w:r w:rsidRPr="00A3325A">
        <w:t>właściwym</w:t>
      </w:r>
      <w:r>
        <w:t xml:space="preserve"> </w:t>
      </w:r>
      <w:r w:rsidRPr="00A3325A">
        <w:t>do</w:t>
      </w:r>
      <w:r>
        <w:t xml:space="preserve"> </w:t>
      </w:r>
      <w:r w:rsidRPr="00A3325A">
        <w:t>spraw</w:t>
      </w:r>
      <w:r>
        <w:t xml:space="preserve"> </w:t>
      </w:r>
      <w:r w:rsidRPr="00A3325A">
        <w:t>wewnętr</w:t>
      </w:r>
      <w:r w:rsidRPr="00A3325A">
        <w:t>z</w:t>
      </w:r>
      <w:r w:rsidRPr="00A3325A">
        <w:t>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równorzędność</w:t>
      </w:r>
      <w:r>
        <w:t xml:space="preserve"> </w:t>
      </w:r>
      <w:r w:rsidRPr="00A3325A">
        <w:t>stopni,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uwzględniając</w:t>
      </w:r>
      <w:r>
        <w:t xml:space="preserve"> </w:t>
      </w:r>
      <w:r w:rsidRPr="00A3325A">
        <w:t>równorzędność</w:t>
      </w:r>
      <w:r>
        <w:t xml:space="preserve"> </w:t>
      </w:r>
      <w:r w:rsidRPr="00A3325A">
        <w:t>okresów</w:t>
      </w:r>
      <w:r>
        <w:t xml:space="preserve"> </w:t>
      </w:r>
      <w:r w:rsidRPr="00A3325A">
        <w:t>służby</w:t>
      </w:r>
      <w:r w:rsidR="009118E2">
        <w:t xml:space="preserve"> </w:t>
      </w:r>
      <w:r w:rsidR="009118E2" w:rsidRPr="00A3325A">
        <w:t>i</w:t>
      </w:r>
      <w:r w:rsidR="009118E2">
        <w:t> </w:t>
      </w:r>
      <w:r w:rsidRPr="00A3325A">
        <w:t>stażu</w:t>
      </w:r>
      <w:r>
        <w:t xml:space="preserve"> </w:t>
      </w:r>
      <w:r w:rsidRPr="00A3325A">
        <w:t>oraz</w:t>
      </w:r>
      <w:r>
        <w:t xml:space="preserve"> </w:t>
      </w:r>
      <w:r w:rsidRPr="00A3325A">
        <w:t>uzyskanych</w:t>
      </w:r>
      <w:r w:rsidR="009118E2">
        <w:t xml:space="preserve"> </w:t>
      </w:r>
      <w:r w:rsidR="009118E2" w:rsidRPr="00A3325A">
        <w:t>w</w:t>
      </w:r>
      <w:r w:rsidR="009118E2">
        <w:t> </w:t>
      </w:r>
      <w:r w:rsidRPr="00A3325A">
        <w:t>dotychczasowych</w:t>
      </w:r>
      <w:r>
        <w:t xml:space="preserve"> </w:t>
      </w:r>
      <w:r w:rsidRPr="00A3325A">
        <w:t>jednostkach</w:t>
      </w:r>
      <w:r>
        <w:t xml:space="preserve"> </w:t>
      </w:r>
      <w:r w:rsidRPr="00A3325A">
        <w:t>kwalifikacji</w:t>
      </w:r>
      <w:r>
        <w:t xml:space="preserve"> </w:t>
      </w:r>
      <w:r w:rsidRPr="00A3325A">
        <w:t>zawodowych</w:t>
      </w:r>
      <w:r w:rsidR="009118E2">
        <w:t xml:space="preserve"> </w:t>
      </w:r>
      <w:r w:rsidR="009118E2" w:rsidRPr="00A3325A">
        <w:t>z</w:t>
      </w:r>
      <w:r w:rsidR="009118E2">
        <w:t> </w:t>
      </w:r>
      <w:r w:rsidRPr="00A3325A">
        <w:t>kwalifikacjami</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ROZDZODDZOZNoznaczenierozdziauluboddziau"/>
      </w:pPr>
      <w:r w:rsidRPr="00A3325A">
        <w:t>Rozdział</w:t>
      </w:r>
      <w:r>
        <w:t xml:space="preserve"> </w:t>
      </w:r>
      <w:r w:rsidRPr="00A3325A">
        <w:t>9</w:t>
      </w:r>
    </w:p>
    <w:p w:rsidR="008E3344" w:rsidRPr="00A3325A" w:rsidRDefault="008E3344" w:rsidP="000D4990">
      <w:pPr>
        <w:pStyle w:val="ROZDZODDZPRZEDMprzedmiotregulacjirozdziauluboddziau"/>
      </w:pPr>
      <w:r w:rsidRPr="00A3325A">
        <w:t>Obowiązki</w:t>
      </w:r>
      <w:r w:rsidR="009118E2">
        <w:t xml:space="preserve"> </w:t>
      </w:r>
      <w:r w:rsidR="009118E2" w:rsidRPr="00A3325A">
        <w:t>i</w:t>
      </w:r>
      <w:r w:rsidR="009118E2">
        <w:t> </w:t>
      </w:r>
      <w:r w:rsidRPr="00A3325A">
        <w:t>prawa</w:t>
      </w:r>
      <w:r>
        <w:t xml:space="preserve"> </w:t>
      </w:r>
      <w:r w:rsidRPr="00A3325A">
        <w:t>funkcjonariuszy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122.</w:t>
      </w:r>
      <w:r w:rsidRPr="008E3344">
        <w:t xml:space="preserve"> Funkcjonariusz jest obowiązany</w:t>
      </w:r>
      <w:r w:rsidR="009118E2" w:rsidRPr="008E3344">
        <w:t xml:space="preserve"> w</w:t>
      </w:r>
      <w:r w:rsidR="009118E2">
        <w:t> </w:t>
      </w:r>
      <w:r w:rsidRPr="008E3344">
        <w:t>szczególności:</w:t>
      </w:r>
    </w:p>
    <w:p w:rsidR="008E3344" w:rsidRPr="00A3325A" w:rsidRDefault="008E3344" w:rsidP="008E3344">
      <w:pPr>
        <w:pStyle w:val="PKTpunkt"/>
      </w:pPr>
      <w:r w:rsidRPr="00A3325A">
        <w:t>1)</w:t>
      </w:r>
      <w:r w:rsidRPr="00A3325A">
        <w:tab/>
        <w:t>dochować</w:t>
      </w:r>
      <w:r>
        <w:t xml:space="preserve"> </w:t>
      </w:r>
      <w:r w:rsidRPr="00A3325A">
        <w:t>obowiązków</w:t>
      </w:r>
      <w:r>
        <w:t xml:space="preserve"> </w:t>
      </w:r>
      <w:r w:rsidRPr="00A3325A">
        <w:t>wynikających</w:t>
      </w:r>
      <w:r>
        <w:t xml:space="preserve"> </w:t>
      </w:r>
      <w:r w:rsidRPr="00A3325A">
        <w:t>ze</w:t>
      </w:r>
      <w:r>
        <w:t xml:space="preserve"> </w:t>
      </w:r>
      <w:r w:rsidRPr="00A3325A">
        <w:t>złożonego</w:t>
      </w:r>
      <w:r>
        <w:t xml:space="preserve"> </w:t>
      </w:r>
      <w:r w:rsidRPr="00A3325A">
        <w:t>ślubowania;</w:t>
      </w:r>
    </w:p>
    <w:p w:rsidR="008E3344" w:rsidRPr="00A3325A" w:rsidRDefault="008E3344" w:rsidP="008E3344">
      <w:pPr>
        <w:pStyle w:val="PKTpunkt"/>
      </w:pPr>
      <w:r w:rsidRPr="00A3325A">
        <w:t>2)</w:t>
      </w:r>
      <w:r w:rsidRPr="00A3325A">
        <w:tab/>
        <w:t>rzetelnie</w:t>
      </w:r>
      <w:r w:rsidR="009118E2">
        <w:t xml:space="preserve"> </w:t>
      </w:r>
      <w:r w:rsidR="009118E2" w:rsidRPr="00A3325A">
        <w:t>i</w:t>
      </w:r>
      <w:r w:rsidR="009118E2">
        <w:t> </w:t>
      </w:r>
      <w:r w:rsidRPr="00A3325A">
        <w:t>terminowo</w:t>
      </w:r>
      <w:r>
        <w:t xml:space="preserve"> </w:t>
      </w:r>
      <w:r w:rsidRPr="00A3325A">
        <w:t>wykonywać</w:t>
      </w:r>
      <w:r>
        <w:t xml:space="preserve"> </w:t>
      </w:r>
      <w:r w:rsidRPr="00A3325A">
        <w:t>powierzone</w:t>
      </w:r>
      <w:r>
        <w:t xml:space="preserve"> </w:t>
      </w:r>
      <w:r w:rsidRPr="00A3325A">
        <w:t>zadania;</w:t>
      </w:r>
    </w:p>
    <w:p w:rsidR="008E3344" w:rsidRPr="00A3325A" w:rsidRDefault="008E3344" w:rsidP="008E3344">
      <w:pPr>
        <w:pStyle w:val="PKTpunkt"/>
      </w:pPr>
      <w:r w:rsidRPr="00A3325A">
        <w:t>3)</w:t>
      </w:r>
      <w:r w:rsidRPr="00A3325A">
        <w:tab/>
        <w:t>racjonalnie</w:t>
      </w:r>
      <w:r>
        <w:t xml:space="preserve"> </w:t>
      </w:r>
      <w:r w:rsidRPr="00A3325A">
        <w:t>gospodarować</w:t>
      </w:r>
      <w:r>
        <w:t xml:space="preserve"> </w:t>
      </w:r>
      <w:r w:rsidRPr="00A3325A">
        <w:t>środkami</w:t>
      </w:r>
      <w:r>
        <w:t xml:space="preserve"> </w:t>
      </w:r>
      <w:r w:rsidRPr="00A3325A">
        <w:t>publicznymi;</w:t>
      </w:r>
    </w:p>
    <w:p w:rsidR="008E3344" w:rsidRPr="00A3325A" w:rsidRDefault="008E3344" w:rsidP="008E3344">
      <w:pPr>
        <w:pStyle w:val="PKTpunkt"/>
      </w:pPr>
      <w:r w:rsidRPr="00A3325A">
        <w:t>4)</w:t>
      </w:r>
      <w:r w:rsidRPr="00A3325A">
        <w:tab/>
        <w:t>podnosić</w:t>
      </w:r>
      <w:r>
        <w:t xml:space="preserve"> </w:t>
      </w:r>
      <w:r w:rsidRPr="00A3325A">
        <w:t>kwalifikacje</w:t>
      </w:r>
      <w:r>
        <w:t xml:space="preserve"> </w:t>
      </w:r>
      <w:r w:rsidRPr="00A3325A">
        <w:t>zawodowe;</w:t>
      </w:r>
    </w:p>
    <w:p w:rsidR="008E3344" w:rsidRPr="00A3325A" w:rsidRDefault="008E3344" w:rsidP="008E3344">
      <w:pPr>
        <w:pStyle w:val="PKTpunkt"/>
      </w:pPr>
      <w:r w:rsidRPr="00A3325A">
        <w:t>5)</w:t>
      </w:r>
      <w:r w:rsidRPr="00A3325A">
        <w:tab/>
        <w:t>godnie</w:t>
      </w:r>
      <w:r>
        <w:t xml:space="preserve"> </w:t>
      </w:r>
      <w:r w:rsidRPr="00A3325A">
        <w:t>zachowywać</w:t>
      </w:r>
      <w:r>
        <w:t xml:space="preserve"> </w:t>
      </w:r>
      <w:r w:rsidRPr="00A3325A">
        <w:t>się</w:t>
      </w:r>
      <w:r w:rsidR="009118E2">
        <w:t xml:space="preserve"> </w:t>
      </w:r>
      <w:r w:rsidR="009118E2" w:rsidRPr="00A3325A">
        <w:t>w</w:t>
      </w:r>
      <w:r w:rsidR="009118E2">
        <w:t> </w:t>
      </w:r>
      <w:r w:rsidRPr="00A3325A">
        <w:t>służbie</w:t>
      </w:r>
      <w:r>
        <w:t xml:space="preserve"> </w:t>
      </w:r>
      <w:r w:rsidRPr="00A3325A">
        <w:t>oraz</w:t>
      </w:r>
      <w:r>
        <w:t xml:space="preserve"> </w:t>
      </w:r>
      <w:r w:rsidRPr="00A3325A">
        <w:t>poza</w:t>
      </w:r>
      <w:r>
        <w:t xml:space="preserve"> </w:t>
      </w:r>
      <w:r w:rsidRPr="00A3325A">
        <w:t>nią.</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123.</w:t>
      </w:r>
      <w:r w:rsidRPr="008E3344">
        <w:t xml:space="preserve"> 1. Funkcjonariusz jest obowiązany złożyć oświadczenie</w:t>
      </w:r>
      <w:r w:rsidR="009118E2" w:rsidRPr="008E3344">
        <w:t xml:space="preserve"> o</w:t>
      </w:r>
      <w:r w:rsidR="009118E2">
        <w:t> </w:t>
      </w:r>
      <w:r w:rsidRPr="008E3344">
        <w:t>swoim stanie majątkowym</w:t>
      </w:r>
      <w:r w:rsidR="009118E2" w:rsidRPr="008E3344">
        <w:t xml:space="preserve"> w</w:t>
      </w:r>
      <w:r w:rsidR="009118E2">
        <w:t> </w:t>
      </w:r>
      <w:r w:rsidRPr="008E3344">
        <w:t>następujących przypadkach:</w:t>
      </w:r>
    </w:p>
    <w:p w:rsidR="008E3344" w:rsidRPr="00A3325A" w:rsidRDefault="008E3344" w:rsidP="008E3344">
      <w:pPr>
        <w:pStyle w:val="PKTpunkt"/>
      </w:pPr>
      <w:r w:rsidRPr="00A3325A">
        <w:t>1)</w:t>
      </w:r>
      <w:r w:rsidRPr="00A3325A">
        <w:tab/>
        <w:t>przy</w:t>
      </w:r>
      <w:r>
        <w:t xml:space="preserve"> </w:t>
      </w:r>
      <w:r w:rsidRPr="00A3325A">
        <w:t>nawiązywaniu</w:t>
      </w:r>
      <w:r>
        <w:t xml:space="preserve"> </w:t>
      </w:r>
      <w:r w:rsidRPr="00A3325A">
        <w:t>stosunku</w:t>
      </w:r>
      <w:r>
        <w:t xml:space="preserve"> </w:t>
      </w:r>
      <w:r w:rsidRPr="00A3325A">
        <w:t>służbowego</w:t>
      </w:r>
      <w:r w:rsidR="009118E2">
        <w:t xml:space="preserve"> </w:t>
      </w:r>
      <w:r w:rsidR="009118E2" w:rsidRPr="00A3325A">
        <w:t>i</w:t>
      </w:r>
      <w:r w:rsidR="009118E2">
        <w:t> </w:t>
      </w:r>
      <w:r w:rsidRPr="00A3325A">
        <w:t>przy</w:t>
      </w:r>
      <w:r>
        <w:t xml:space="preserve"> </w:t>
      </w:r>
      <w:r w:rsidRPr="00A3325A">
        <w:t>zwalnianiu</w:t>
      </w:r>
      <w:r>
        <w:t xml:space="preserve"> </w:t>
      </w:r>
      <w:r w:rsidRPr="00A3325A">
        <w:t>ze</w:t>
      </w:r>
      <w:r>
        <w:t xml:space="preserve"> </w:t>
      </w:r>
      <w:r w:rsidRPr="00A3325A">
        <w:t>służby;</w:t>
      </w:r>
    </w:p>
    <w:p w:rsidR="008E3344" w:rsidRPr="00A3325A" w:rsidRDefault="008E3344" w:rsidP="008E3344">
      <w:pPr>
        <w:pStyle w:val="PKTpunkt"/>
      </w:pPr>
      <w:r w:rsidRPr="00A3325A">
        <w:t>2)</w:t>
      </w:r>
      <w:r w:rsidRPr="00A3325A">
        <w:tab/>
        <w:t>co</w:t>
      </w:r>
      <w:r>
        <w:t xml:space="preserve"> </w:t>
      </w:r>
      <w:r w:rsidRPr="00A3325A">
        <w:t>najmniej</w:t>
      </w:r>
      <w:r>
        <w:t xml:space="preserve"> </w:t>
      </w:r>
      <w:r w:rsidRPr="00A3325A">
        <w:t>raz</w:t>
      </w:r>
      <w:r w:rsidR="009118E2">
        <w:t xml:space="preserve"> </w:t>
      </w:r>
      <w:r w:rsidR="009118E2" w:rsidRPr="00A3325A">
        <w:t>w</w:t>
      </w:r>
      <w:r w:rsidR="009118E2">
        <w:t> </w:t>
      </w:r>
      <w:r w:rsidRPr="00A3325A">
        <w:t>roku,</w:t>
      </w:r>
      <w:r w:rsidR="009118E2">
        <w:t xml:space="preserve"> </w:t>
      </w:r>
      <w:r w:rsidR="009118E2" w:rsidRPr="00A3325A">
        <w:t>w</w:t>
      </w:r>
      <w:r w:rsidR="009118E2">
        <w:t> </w:t>
      </w:r>
      <w:r w:rsidRPr="00A3325A">
        <w:t>terminie</w:t>
      </w:r>
      <w:r>
        <w:t xml:space="preserve"> </w:t>
      </w:r>
      <w:r w:rsidRPr="00A3325A">
        <w:t>wskazanym</w:t>
      </w:r>
      <w:r w:rsidR="009118E2">
        <w:t xml:space="preserve"> </w:t>
      </w:r>
      <w:r w:rsidR="009118E2" w:rsidRPr="00A3325A">
        <w:t>w</w:t>
      </w:r>
      <w:r w:rsidR="009118E2">
        <w:t> ust. </w:t>
      </w:r>
      <w:r w:rsidRPr="00A3325A">
        <w:t>3,</w:t>
      </w:r>
      <w:r>
        <w:t xml:space="preserve"> </w:t>
      </w:r>
      <w:r w:rsidRPr="00A3325A">
        <w:t>oraz</w:t>
      </w:r>
    </w:p>
    <w:p w:rsidR="008E3344" w:rsidRPr="00A3325A" w:rsidRDefault="008E3344" w:rsidP="008E3344">
      <w:pPr>
        <w:pStyle w:val="PKTpunkt"/>
      </w:pPr>
      <w:r w:rsidRPr="00A3325A">
        <w:t>3)</w:t>
      </w:r>
      <w:r w:rsidRPr="00A3325A">
        <w:tab/>
        <w:t>na</w:t>
      </w:r>
      <w:r>
        <w:t xml:space="preserve"> </w:t>
      </w:r>
      <w:r w:rsidRPr="00A3325A">
        <w:t>żądanie</w:t>
      </w:r>
      <w:r>
        <w:t xml:space="preserve"> </w:t>
      </w:r>
      <w:r w:rsidRPr="00A3325A">
        <w:t>kierownika</w:t>
      </w:r>
      <w:r>
        <w:t xml:space="preserve"> </w:t>
      </w:r>
      <w:r w:rsidRPr="00A3325A">
        <w:t>urzędu.</w:t>
      </w:r>
    </w:p>
    <w:p w:rsidR="008E3344" w:rsidRPr="00A3325A" w:rsidRDefault="008E3344" w:rsidP="008E3344">
      <w:pPr>
        <w:pStyle w:val="USTustnpkodeksu"/>
      </w:pPr>
      <w:r w:rsidRPr="00A3325A">
        <w:t>2.</w:t>
      </w:r>
      <w:r>
        <w:t xml:space="preserve"> </w:t>
      </w:r>
      <w:r w:rsidRPr="00A3325A">
        <w:t>Treść</w:t>
      </w:r>
      <w:r>
        <w:t xml:space="preserve"> </w:t>
      </w:r>
      <w:r w:rsidRPr="00A3325A">
        <w:t>oświadczenia</w:t>
      </w:r>
      <w:r w:rsidR="009118E2">
        <w:t xml:space="preserve"> </w:t>
      </w:r>
      <w:r w:rsidR="009118E2" w:rsidRPr="00A3325A">
        <w:t>o</w:t>
      </w:r>
      <w:r w:rsidR="009118E2">
        <w:t> </w:t>
      </w:r>
      <w:r w:rsidRPr="00A3325A">
        <w:t>stanie</w:t>
      </w:r>
      <w:r>
        <w:t xml:space="preserve"> </w:t>
      </w:r>
      <w:r w:rsidRPr="00A3325A">
        <w:t>majątkowym</w:t>
      </w:r>
      <w:r>
        <w:t xml:space="preserve"> </w:t>
      </w:r>
      <w:r w:rsidRPr="00A3325A">
        <w:t>stanowi</w:t>
      </w:r>
      <w:r>
        <w:t xml:space="preserve"> </w:t>
      </w:r>
      <w:r w:rsidRPr="00A3325A">
        <w:t>tajemnicę</w:t>
      </w:r>
      <w:r>
        <w:t xml:space="preserve"> </w:t>
      </w:r>
      <w:r w:rsidRPr="00A3325A">
        <w:t>prawnie</w:t>
      </w:r>
      <w:r>
        <w:t xml:space="preserve"> </w:t>
      </w:r>
      <w:r w:rsidRPr="00A3325A">
        <w:t>chronioną</w:t>
      </w:r>
      <w:r w:rsidR="009118E2">
        <w:t xml:space="preserve"> </w:t>
      </w:r>
      <w:r w:rsidR="009118E2" w:rsidRPr="00A3325A">
        <w:t>i</w:t>
      </w:r>
      <w:r w:rsidR="009118E2">
        <w:t> </w:t>
      </w:r>
      <w:r w:rsidRPr="00A3325A">
        <w:t>podlega</w:t>
      </w:r>
      <w:r>
        <w:t xml:space="preserve"> </w:t>
      </w:r>
      <w:r w:rsidRPr="00A3325A">
        <w:t>ochronie</w:t>
      </w:r>
      <w:r>
        <w:t xml:space="preserve"> </w:t>
      </w:r>
      <w:r w:rsidRPr="00A3325A">
        <w:t>przewidzianej</w:t>
      </w:r>
      <w:r>
        <w:t xml:space="preserve"> </w:t>
      </w:r>
      <w:r w:rsidRPr="00A3325A">
        <w:t>dla</w:t>
      </w:r>
      <w:r>
        <w:t xml:space="preserve"> </w:t>
      </w:r>
      <w:r w:rsidRPr="00A3325A">
        <w:t>informacji</w:t>
      </w:r>
      <w:r>
        <w:t xml:space="preserve"> </w:t>
      </w:r>
      <w:r w:rsidRPr="00A3325A">
        <w:t>niejawnych</w:t>
      </w:r>
      <w:r w:rsidR="009118E2">
        <w:t xml:space="preserve"> </w:t>
      </w:r>
      <w:r w:rsidR="009118E2" w:rsidRPr="00A3325A">
        <w:t>o</w:t>
      </w:r>
      <w:r w:rsidR="009118E2">
        <w:t> </w:t>
      </w:r>
      <w:r w:rsidRPr="00A3325A">
        <w:t>klauzuli</w:t>
      </w:r>
      <w:r>
        <w:t xml:space="preserve"> </w:t>
      </w:r>
      <w:r w:rsidRPr="00A3325A">
        <w:t>tajności</w:t>
      </w:r>
      <w:r>
        <w:t xml:space="preserve"> </w:t>
      </w:r>
      <w:r w:rsidR="000D4990">
        <w:t>„</w:t>
      </w:r>
      <w:r w:rsidRPr="00A3325A">
        <w:t>zastrzeżone</w:t>
      </w:r>
      <w:r w:rsidR="000D4990">
        <w:t>”</w:t>
      </w:r>
      <w:r>
        <w:t xml:space="preserve"> </w:t>
      </w:r>
      <w:r w:rsidRPr="00A3325A">
        <w:t>określonej</w:t>
      </w:r>
      <w:r w:rsidR="009118E2">
        <w:t xml:space="preserve"> </w:t>
      </w:r>
      <w:r w:rsidR="009118E2" w:rsidRPr="00A3325A">
        <w:t>w</w:t>
      </w:r>
      <w:r w:rsidR="009118E2">
        <w:t> </w:t>
      </w:r>
      <w:r w:rsidRPr="00A3325A">
        <w:t>przepisach</w:t>
      </w:r>
      <w:r w:rsidR="009118E2">
        <w:t xml:space="preserve"> </w:t>
      </w:r>
      <w:r w:rsidR="009118E2" w:rsidRPr="00A3325A">
        <w:t>o</w:t>
      </w:r>
      <w:r w:rsidR="009118E2">
        <w:t> </w:t>
      </w:r>
      <w:r w:rsidRPr="00A3325A">
        <w:t>ochronie</w:t>
      </w:r>
      <w:r>
        <w:t xml:space="preserve"> </w:t>
      </w:r>
      <w:r w:rsidRPr="00A3325A">
        <w:t>informacji</w:t>
      </w:r>
      <w:r>
        <w:t xml:space="preserve"> </w:t>
      </w:r>
      <w:r w:rsidRPr="00A3325A">
        <w:t>niejawnych.</w:t>
      </w:r>
    </w:p>
    <w:p w:rsidR="008E3344" w:rsidRPr="00A3325A" w:rsidRDefault="008E3344" w:rsidP="008E3344">
      <w:pPr>
        <w:pStyle w:val="USTustnpkodeksu"/>
      </w:pPr>
      <w:r w:rsidRPr="00A3325A">
        <w:t>3.</w:t>
      </w:r>
      <w:r>
        <w:t xml:space="preserve"> </w:t>
      </w:r>
      <w:r w:rsidRPr="00A3325A">
        <w:t>Funkcjonariusz</w:t>
      </w:r>
      <w:r>
        <w:t xml:space="preserve"> </w:t>
      </w:r>
      <w:r w:rsidRPr="00A3325A">
        <w:t>jest</w:t>
      </w:r>
      <w:r>
        <w:t xml:space="preserve"> </w:t>
      </w:r>
      <w:r w:rsidRPr="00A3325A">
        <w:t>obowiązany</w:t>
      </w:r>
      <w:r>
        <w:t xml:space="preserve"> </w:t>
      </w:r>
      <w:r w:rsidRPr="00A3325A">
        <w:t>corocznie,</w:t>
      </w:r>
      <w:r w:rsidR="009118E2">
        <w:t xml:space="preserve"> </w:t>
      </w:r>
      <w:r w:rsidR="009118E2" w:rsidRPr="00A3325A">
        <w:t>w</w:t>
      </w:r>
      <w:r w:rsidR="009118E2">
        <w:t> </w:t>
      </w:r>
      <w:r w:rsidRPr="00A3325A">
        <w:t>terminie</w:t>
      </w:r>
      <w:r>
        <w:t xml:space="preserve"> </w:t>
      </w:r>
      <w:r w:rsidRPr="00A3325A">
        <w:t>do</w:t>
      </w:r>
      <w:r>
        <w:t xml:space="preserve"> </w:t>
      </w:r>
      <w:r w:rsidRPr="00A3325A">
        <w:t>dnia</w:t>
      </w:r>
      <w:r>
        <w:t xml:space="preserve"> </w:t>
      </w:r>
      <w:r w:rsidRPr="00A3325A">
        <w:t>1</w:t>
      </w:r>
      <w:r w:rsidR="009118E2" w:rsidRPr="00A3325A">
        <w:t>5</w:t>
      </w:r>
      <w:r w:rsidR="009118E2">
        <w:t> </w:t>
      </w:r>
      <w:r w:rsidRPr="00A3325A">
        <w:t>maja,</w:t>
      </w:r>
      <w:r>
        <w:t xml:space="preserve"> </w:t>
      </w:r>
      <w:r w:rsidRPr="00A3325A">
        <w:t>składać</w:t>
      </w:r>
      <w:r>
        <w:t xml:space="preserve"> </w:t>
      </w:r>
      <w:r w:rsidRPr="00A3325A">
        <w:t>oświadczenia</w:t>
      </w:r>
      <w:r w:rsidR="009118E2">
        <w:t xml:space="preserve"> </w:t>
      </w:r>
      <w:r w:rsidR="009118E2" w:rsidRPr="00A3325A">
        <w:t>o</w:t>
      </w:r>
      <w:r w:rsidR="009118E2">
        <w:t> </w:t>
      </w:r>
      <w:r w:rsidRPr="00A3325A">
        <w:t>stanie</w:t>
      </w:r>
      <w:r>
        <w:t xml:space="preserve"> </w:t>
      </w:r>
      <w:r w:rsidRPr="00A3325A">
        <w:t>majątk</w:t>
      </w:r>
      <w:r w:rsidRPr="00A3325A">
        <w:t>o</w:t>
      </w:r>
      <w:r w:rsidRPr="00A3325A">
        <w:t>wym</w:t>
      </w:r>
      <w:r>
        <w:t xml:space="preserve"> </w:t>
      </w:r>
      <w:r w:rsidRPr="00A3325A">
        <w:t>wraz</w:t>
      </w:r>
      <w:r w:rsidR="009118E2">
        <w:t xml:space="preserve"> </w:t>
      </w:r>
      <w:r w:rsidR="009118E2" w:rsidRPr="00A3325A">
        <w:t>z</w:t>
      </w:r>
      <w:r w:rsidR="009118E2">
        <w:t> </w:t>
      </w:r>
      <w:r w:rsidRPr="00A3325A">
        <w:t>załącznikiem</w:t>
      </w:r>
      <w:r>
        <w:t xml:space="preserve"> </w:t>
      </w:r>
      <w:r w:rsidRPr="00A3325A">
        <w:t>–</w:t>
      </w:r>
      <w:r>
        <w:t xml:space="preserve"> </w:t>
      </w:r>
      <w:r w:rsidRPr="00A3325A">
        <w:t>kserokopią</w:t>
      </w:r>
      <w:r>
        <w:t xml:space="preserve"> </w:t>
      </w:r>
      <w:r w:rsidRPr="00A3325A">
        <w:t>zeznania</w:t>
      </w:r>
      <w:r w:rsidR="009118E2">
        <w:t xml:space="preserve"> </w:t>
      </w:r>
      <w:r w:rsidR="009118E2" w:rsidRPr="00A3325A">
        <w:t>o</w:t>
      </w:r>
      <w:r w:rsidR="009118E2">
        <w:t> </w:t>
      </w:r>
      <w:r w:rsidRPr="00A3325A">
        <w:t>wysokości</w:t>
      </w:r>
      <w:r>
        <w:t xml:space="preserve"> </w:t>
      </w:r>
      <w:r w:rsidRPr="00A3325A">
        <w:t>dochodu</w:t>
      </w:r>
      <w:r>
        <w:t xml:space="preserve"> </w:t>
      </w:r>
      <w:r w:rsidRPr="00A3325A">
        <w:t>funkcjonariusza</w:t>
      </w:r>
      <w:r w:rsidR="009118E2">
        <w:t xml:space="preserve"> </w:t>
      </w:r>
      <w:r w:rsidR="009118E2" w:rsidRPr="00A3325A">
        <w:t>w</w:t>
      </w:r>
      <w:r w:rsidR="009118E2">
        <w:t> </w:t>
      </w:r>
      <w:r w:rsidRPr="00A3325A">
        <w:t>roku</w:t>
      </w:r>
      <w:r>
        <w:t xml:space="preserve"> </w:t>
      </w:r>
      <w:r w:rsidRPr="00A3325A">
        <w:t>podatkowym</w:t>
      </w:r>
      <w:r w:rsidR="009118E2">
        <w:t xml:space="preserve"> </w:t>
      </w:r>
      <w:r w:rsidR="009118E2" w:rsidRPr="00A3325A">
        <w:t>i</w:t>
      </w:r>
      <w:r w:rsidR="009118E2">
        <w:t> </w:t>
      </w:r>
      <w:r w:rsidRPr="00A3325A">
        <w:t>jego</w:t>
      </w:r>
      <w:r>
        <w:t xml:space="preserve"> </w:t>
      </w:r>
      <w:r w:rsidRPr="00A3325A">
        <w:t>korekt.</w:t>
      </w:r>
      <w:r>
        <w:t xml:space="preserve"> </w:t>
      </w:r>
      <w:r w:rsidRPr="00A3325A">
        <w:t>Oświadczenie</w:t>
      </w:r>
      <w:r>
        <w:t xml:space="preserve"> </w:t>
      </w:r>
      <w:r w:rsidRPr="00A3325A">
        <w:t>należy</w:t>
      </w:r>
      <w:r>
        <w:t xml:space="preserve"> </w:t>
      </w:r>
      <w:r w:rsidRPr="00A3325A">
        <w:t>składać</w:t>
      </w:r>
      <w:r>
        <w:t xml:space="preserve"> </w:t>
      </w:r>
      <w:r w:rsidRPr="00A3325A">
        <w:t>według</w:t>
      </w:r>
      <w:r>
        <w:t xml:space="preserve"> </w:t>
      </w:r>
      <w:r w:rsidRPr="00A3325A">
        <w:t>stanu</w:t>
      </w:r>
      <w:r>
        <w:t xml:space="preserve"> </w:t>
      </w:r>
      <w:r w:rsidRPr="00A3325A">
        <w:t>na</w:t>
      </w:r>
      <w:r>
        <w:t xml:space="preserve"> </w:t>
      </w:r>
      <w:r w:rsidRPr="00A3325A">
        <w:t>dzień</w:t>
      </w:r>
      <w:r>
        <w:t xml:space="preserve"> </w:t>
      </w:r>
      <w:r w:rsidRPr="00A3325A">
        <w:t>3</w:t>
      </w:r>
      <w:r w:rsidR="009118E2" w:rsidRPr="00A3325A">
        <w:t>1</w:t>
      </w:r>
      <w:r w:rsidR="009118E2">
        <w:t> </w:t>
      </w:r>
      <w:r w:rsidRPr="00A3325A">
        <w:t>grudnia</w:t>
      </w:r>
      <w:r>
        <w:t xml:space="preserve"> </w:t>
      </w:r>
      <w:r w:rsidRPr="00A3325A">
        <w:t>roku</w:t>
      </w:r>
      <w:r>
        <w:t xml:space="preserve"> </w:t>
      </w:r>
      <w:r w:rsidRPr="00A3325A">
        <w:t>poprzedniego.</w:t>
      </w:r>
      <w:r>
        <w:t xml:space="preserve"> </w:t>
      </w:r>
      <w:r w:rsidRPr="00A3325A">
        <w:t>Oświadczenie</w:t>
      </w:r>
      <w:r>
        <w:t xml:space="preserve"> </w:t>
      </w:r>
      <w:r w:rsidRPr="00A3325A">
        <w:t>składa</w:t>
      </w:r>
      <w:r>
        <w:t xml:space="preserve"> </w:t>
      </w:r>
      <w:r w:rsidRPr="00A3325A">
        <w:t>się</w:t>
      </w:r>
      <w:r>
        <w:t xml:space="preserve"> </w:t>
      </w:r>
      <w:r w:rsidRPr="00A3325A">
        <w:t>kierownikowi</w:t>
      </w:r>
      <w:r>
        <w:t xml:space="preserve"> </w:t>
      </w:r>
      <w:r w:rsidRPr="00A3325A">
        <w:t>urzędu.</w:t>
      </w:r>
    </w:p>
    <w:p w:rsidR="008E3344" w:rsidRPr="00A3325A" w:rsidRDefault="008E3344" w:rsidP="008E3344">
      <w:pPr>
        <w:pStyle w:val="USTustnpkodeksu"/>
      </w:pPr>
      <w:r w:rsidRPr="00A3325A">
        <w:t>4.</w:t>
      </w:r>
      <w:r>
        <w:t xml:space="preserve"> </w:t>
      </w:r>
      <w:r w:rsidRPr="00A3325A">
        <w:t>Naczelnik</w:t>
      </w:r>
      <w:r>
        <w:t xml:space="preserve"> </w:t>
      </w:r>
      <w:r w:rsidRPr="00A3325A">
        <w:t>urzędu</w:t>
      </w:r>
      <w:r>
        <w:t xml:space="preserve"> </w:t>
      </w:r>
      <w:r w:rsidRPr="00A3325A">
        <w:t>celnego,</w:t>
      </w:r>
      <w:r>
        <w:t xml:space="preserve"> </w:t>
      </w:r>
      <w:r w:rsidRPr="00A3325A">
        <w:t>dyrektor</w:t>
      </w:r>
      <w:r>
        <w:t xml:space="preserve"> </w:t>
      </w:r>
      <w:r w:rsidRPr="00A3325A">
        <w:t>izby</w:t>
      </w:r>
      <w:r>
        <w:t xml:space="preserve"> </w:t>
      </w:r>
      <w:r w:rsidRPr="00A3325A">
        <w:t>celnej</w:t>
      </w:r>
      <w:r>
        <w:t xml:space="preserve"> </w:t>
      </w:r>
      <w:r w:rsidRPr="00A3325A">
        <w:t>oraz</w:t>
      </w:r>
      <w:r>
        <w:t xml:space="preserve"> </w:t>
      </w:r>
      <w:r w:rsidRPr="00A3325A">
        <w:t>ich</w:t>
      </w:r>
      <w:r>
        <w:t xml:space="preserve"> </w:t>
      </w:r>
      <w:r w:rsidRPr="00A3325A">
        <w:t>zastępcy</w:t>
      </w:r>
      <w:r>
        <w:t xml:space="preserve"> </w:t>
      </w:r>
      <w:r w:rsidRPr="00A3325A">
        <w:t>składają</w:t>
      </w:r>
      <w:r>
        <w:t xml:space="preserve"> </w:t>
      </w:r>
      <w:r w:rsidRPr="00A3325A">
        <w:t>oświadczenia</w:t>
      </w:r>
      <w:r w:rsidR="009118E2">
        <w:t xml:space="preserve"> </w:t>
      </w:r>
      <w:r w:rsidR="009118E2" w:rsidRPr="00A3325A">
        <w:t>o</w:t>
      </w:r>
      <w:r w:rsidR="009118E2">
        <w:t> </w:t>
      </w:r>
      <w:r w:rsidRPr="00A3325A">
        <w:t>stanie</w:t>
      </w:r>
      <w:r>
        <w:t xml:space="preserve"> </w:t>
      </w:r>
      <w:r w:rsidRPr="00A3325A">
        <w:t>majątkowym</w:t>
      </w:r>
      <w:r>
        <w:t xml:space="preserve"> </w:t>
      </w:r>
      <w:r w:rsidR="00DB2BDC">
        <w:br/>
      </w:r>
      <w:r w:rsidRPr="00A3325A">
        <w:t>Szefowi</w:t>
      </w:r>
      <w:r>
        <w:t xml:space="preserve"> </w:t>
      </w:r>
      <w:r w:rsidRPr="00A3325A">
        <w:t>Służby</w:t>
      </w:r>
      <w:r>
        <w:t xml:space="preserve"> </w:t>
      </w:r>
      <w:r w:rsidRPr="00A3325A">
        <w:t>Celnej.</w:t>
      </w:r>
    </w:p>
    <w:p w:rsidR="008E3344" w:rsidRPr="00A3325A" w:rsidRDefault="008E3344" w:rsidP="008E3344">
      <w:pPr>
        <w:pStyle w:val="USTustnpkodeksu"/>
      </w:pPr>
      <w:r w:rsidRPr="00A3325A">
        <w:t>5.</w:t>
      </w:r>
      <w:r w:rsidR="009118E2">
        <w:t xml:space="preserve"> </w:t>
      </w:r>
      <w:r w:rsidR="009118E2" w:rsidRPr="00A3325A">
        <w:t>W</w:t>
      </w:r>
      <w:r w:rsidR="009118E2">
        <w:t> </w:t>
      </w:r>
      <w:r w:rsidRPr="00A3325A">
        <w:t>przypadku</w:t>
      </w:r>
      <w:r>
        <w:t xml:space="preserve"> </w:t>
      </w:r>
      <w:r w:rsidRPr="00A3325A">
        <w:t>niezłożenia</w:t>
      </w:r>
      <w:r>
        <w:t xml:space="preserve"> </w:t>
      </w:r>
      <w:r w:rsidRPr="00A3325A">
        <w:t>oświadczenia</w:t>
      </w:r>
      <w:r w:rsidR="009118E2">
        <w:t xml:space="preserve"> </w:t>
      </w:r>
      <w:r w:rsidR="009118E2" w:rsidRPr="00A3325A">
        <w:t>o</w:t>
      </w:r>
      <w:r w:rsidR="009118E2">
        <w:t> </w:t>
      </w:r>
      <w:r w:rsidRPr="00A3325A">
        <w:t>stanie</w:t>
      </w:r>
      <w:r>
        <w:t xml:space="preserve"> </w:t>
      </w:r>
      <w:r w:rsidRPr="00A3325A">
        <w:t>majątkowym</w:t>
      </w:r>
      <w:r w:rsidR="009118E2">
        <w:t xml:space="preserve"> </w:t>
      </w:r>
      <w:r w:rsidR="009118E2" w:rsidRPr="00A3325A">
        <w:t>w</w:t>
      </w:r>
      <w:r w:rsidR="009118E2">
        <w:t> </w:t>
      </w:r>
      <w:r w:rsidRPr="00A3325A">
        <w:t>terminie,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rsidR="009118E2">
        <w:t xml:space="preserve"> </w:t>
      </w:r>
      <w:r w:rsidR="009118E2" w:rsidRPr="00A3325A">
        <w:t>z</w:t>
      </w:r>
      <w:r w:rsidR="009118E2">
        <w:t> </w:t>
      </w:r>
      <w:r w:rsidRPr="00A3325A">
        <w:t>powodu</w:t>
      </w:r>
      <w:r>
        <w:t xml:space="preserve"> </w:t>
      </w:r>
      <w:r w:rsidRPr="00A3325A">
        <w:t>ni</w:t>
      </w:r>
      <w:r w:rsidRPr="00A3325A">
        <w:t>e</w:t>
      </w:r>
      <w:r w:rsidRPr="00A3325A">
        <w:t>obecności</w:t>
      </w:r>
      <w:r w:rsidR="009118E2">
        <w:t xml:space="preserve"> </w:t>
      </w:r>
      <w:r w:rsidR="009118E2" w:rsidRPr="00A3325A">
        <w:t>w</w:t>
      </w:r>
      <w:r w:rsidR="009118E2">
        <w:t> </w:t>
      </w:r>
      <w:r w:rsidRPr="00A3325A">
        <w:t>służbie,</w:t>
      </w:r>
      <w:r>
        <w:t xml:space="preserve"> </w:t>
      </w:r>
      <w:r w:rsidRPr="00A3325A">
        <w:t>funkcjonariusz</w:t>
      </w:r>
      <w:r>
        <w:t xml:space="preserve"> </w:t>
      </w:r>
      <w:r w:rsidRPr="00A3325A">
        <w:t>składa</w:t>
      </w:r>
      <w:r>
        <w:t xml:space="preserve"> </w:t>
      </w:r>
      <w:r w:rsidRPr="00A3325A">
        <w:t>oświadczenie</w:t>
      </w:r>
      <w:r>
        <w:t xml:space="preserve"> </w:t>
      </w:r>
      <w:r w:rsidRPr="00A3325A">
        <w:t>majątkowe</w:t>
      </w:r>
      <w:r>
        <w:t xml:space="preserve"> </w:t>
      </w:r>
      <w:r w:rsidRPr="00A3325A">
        <w:t>pierwszego</w:t>
      </w:r>
      <w:r>
        <w:t xml:space="preserve"> </w:t>
      </w:r>
      <w:r w:rsidRPr="00A3325A">
        <w:t>dnia</w:t>
      </w:r>
      <w:r>
        <w:t xml:space="preserve"> </w:t>
      </w:r>
      <w:r w:rsidRPr="00A3325A">
        <w:t>po</w:t>
      </w:r>
      <w:r>
        <w:t xml:space="preserve"> </w:t>
      </w:r>
      <w:r w:rsidRPr="00A3325A">
        <w:t>stawieniu</w:t>
      </w:r>
      <w:r>
        <w:t xml:space="preserve"> </w:t>
      </w:r>
      <w:r w:rsidRPr="00A3325A">
        <w:t>się</w:t>
      </w:r>
      <w:r>
        <w:t xml:space="preserve"> </w:t>
      </w:r>
      <w:r w:rsidRPr="00A3325A">
        <w:t>do</w:t>
      </w:r>
      <w:r>
        <w:t xml:space="preserve"> </w:t>
      </w:r>
      <w:r w:rsidRPr="00A3325A">
        <w:t>służby.</w:t>
      </w:r>
    </w:p>
    <w:p w:rsidR="008E3344" w:rsidRPr="00A3325A" w:rsidRDefault="008E3344" w:rsidP="008E3344">
      <w:pPr>
        <w:pStyle w:val="USTustnpkodeksu"/>
      </w:pPr>
      <w:r w:rsidRPr="00A3325A">
        <w:t>6.</w:t>
      </w:r>
      <w:r>
        <w:t xml:space="preserve"> </w:t>
      </w:r>
      <w:r w:rsidRPr="00A3325A">
        <w:t>Oświadczenie</w:t>
      </w:r>
      <w:r w:rsidR="009118E2">
        <w:t xml:space="preserve"> </w:t>
      </w:r>
      <w:r w:rsidR="009118E2" w:rsidRPr="00A3325A">
        <w:t>o</w:t>
      </w:r>
      <w:r w:rsidR="009118E2">
        <w:t> </w:t>
      </w:r>
      <w:r w:rsidRPr="00A3325A">
        <w:t>stanie</w:t>
      </w:r>
      <w:r>
        <w:t xml:space="preserve"> </w:t>
      </w:r>
      <w:r w:rsidRPr="00A3325A">
        <w:t>majątkowym</w:t>
      </w:r>
      <w:r>
        <w:t xml:space="preserve"> </w:t>
      </w:r>
      <w:r w:rsidRPr="00A3325A">
        <w:t>powinno</w:t>
      </w:r>
      <w:r>
        <w:t xml:space="preserve"> </w:t>
      </w:r>
      <w:r w:rsidRPr="00A3325A">
        <w:t>zawierać</w:t>
      </w:r>
      <w:r>
        <w:t xml:space="preserve"> </w:t>
      </w:r>
      <w:r w:rsidRPr="00A3325A">
        <w:t>informacje</w:t>
      </w:r>
      <w:r w:rsidR="009118E2">
        <w:t xml:space="preserve"> </w:t>
      </w:r>
      <w:r w:rsidR="009118E2" w:rsidRPr="00A3325A">
        <w:t>o</w:t>
      </w:r>
      <w:r w:rsidR="009118E2">
        <w:t> </w:t>
      </w:r>
      <w:r w:rsidRPr="00A3325A">
        <w:t>źródłach</w:t>
      </w:r>
      <w:r w:rsidR="009118E2">
        <w:t xml:space="preserve"> </w:t>
      </w:r>
      <w:r w:rsidR="009118E2" w:rsidRPr="00A3325A">
        <w:t>i</w:t>
      </w:r>
      <w:r w:rsidR="009118E2">
        <w:t> </w:t>
      </w:r>
      <w:r w:rsidRPr="00A3325A">
        <w:t>wysokości</w:t>
      </w:r>
      <w:r>
        <w:t xml:space="preserve"> </w:t>
      </w:r>
      <w:r w:rsidRPr="00A3325A">
        <w:t>uzyskanych</w:t>
      </w:r>
      <w:r>
        <w:t xml:space="preserve"> </w:t>
      </w:r>
      <w:r w:rsidRPr="00A3325A">
        <w:t>przych</w:t>
      </w:r>
      <w:r w:rsidRPr="00A3325A">
        <w:t>o</w:t>
      </w:r>
      <w:r w:rsidRPr="00A3325A">
        <w:t>dów,</w:t>
      </w:r>
      <w:r>
        <w:t xml:space="preserve"> </w:t>
      </w:r>
      <w:r w:rsidRPr="00A3325A">
        <w:t>posiadanych</w:t>
      </w:r>
      <w:r>
        <w:t xml:space="preserve"> </w:t>
      </w:r>
      <w:r w:rsidRPr="00A3325A">
        <w:t>zasobach</w:t>
      </w:r>
      <w:r>
        <w:t xml:space="preserve"> </w:t>
      </w:r>
      <w:r w:rsidRPr="00A3325A">
        <w:t>pieniężnych,</w:t>
      </w:r>
      <w:r>
        <w:t xml:space="preserve"> </w:t>
      </w:r>
      <w:r w:rsidRPr="00A3325A">
        <w:t>nieruchomościach,</w:t>
      </w:r>
      <w:r>
        <w:t xml:space="preserve"> </w:t>
      </w:r>
      <w:r w:rsidRPr="00A3325A">
        <w:t>uczestnictwie</w:t>
      </w:r>
      <w:r w:rsidR="009118E2">
        <w:t xml:space="preserve"> </w:t>
      </w:r>
      <w:r w:rsidR="009118E2" w:rsidRPr="00A3325A">
        <w:t>w</w:t>
      </w:r>
      <w:r w:rsidR="009118E2">
        <w:t> </w:t>
      </w:r>
      <w:r w:rsidRPr="00A3325A">
        <w:t>spółkach</w:t>
      </w:r>
      <w:r>
        <w:t xml:space="preserve"> </w:t>
      </w:r>
      <w:r w:rsidRPr="00A3325A">
        <w:t>cywilnych</w:t>
      </w:r>
      <w:r>
        <w:t xml:space="preserve"> </w:t>
      </w:r>
      <w:r w:rsidRPr="00A3325A">
        <w:t>lub</w:t>
      </w:r>
      <w:r>
        <w:t xml:space="preserve"> </w:t>
      </w:r>
      <w:r w:rsidRPr="00A3325A">
        <w:t>spółkach</w:t>
      </w:r>
      <w:r>
        <w:t xml:space="preserve"> </w:t>
      </w:r>
      <w:r w:rsidRPr="00A3325A">
        <w:t>prawa</w:t>
      </w:r>
      <w:r>
        <w:t xml:space="preserve"> </w:t>
      </w:r>
      <w:r w:rsidRPr="00A3325A">
        <w:t>handlowego,</w:t>
      </w:r>
      <w:r>
        <w:t xml:space="preserve"> </w:t>
      </w:r>
      <w:r w:rsidRPr="00A3325A">
        <w:t>posiadanych</w:t>
      </w:r>
      <w:r>
        <w:t xml:space="preserve"> </w:t>
      </w:r>
      <w:r w:rsidRPr="00A3325A">
        <w:t>udziałach</w:t>
      </w:r>
      <w:r>
        <w:t xml:space="preserve"> </w:t>
      </w:r>
      <w:r w:rsidRPr="00A3325A">
        <w:t>lub</w:t>
      </w:r>
      <w:r>
        <w:t xml:space="preserve"> </w:t>
      </w:r>
      <w:r w:rsidRPr="00A3325A">
        <w:t>akcjach</w:t>
      </w:r>
      <w:r w:rsidR="009118E2">
        <w:t xml:space="preserve"> </w:t>
      </w:r>
      <w:r w:rsidR="009118E2" w:rsidRPr="00A3325A">
        <w:t>w</w:t>
      </w:r>
      <w:r w:rsidR="009118E2">
        <w:t> </w:t>
      </w:r>
      <w:r w:rsidRPr="00A3325A">
        <w:t>tych</w:t>
      </w:r>
      <w:r>
        <w:t xml:space="preserve"> </w:t>
      </w:r>
      <w:r w:rsidRPr="00A3325A">
        <w:t>spółkach,</w:t>
      </w:r>
      <w:r>
        <w:t xml:space="preserve"> </w:t>
      </w:r>
      <w:r w:rsidRPr="00A3325A">
        <w:t>mieniu</w:t>
      </w:r>
      <w:r>
        <w:t xml:space="preserve"> </w:t>
      </w:r>
      <w:r w:rsidRPr="00A3325A">
        <w:t>nabytym</w:t>
      </w:r>
      <w:r>
        <w:t xml:space="preserve"> </w:t>
      </w:r>
      <w:r w:rsidRPr="00A3325A">
        <w:t>od</w:t>
      </w:r>
      <w:r>
        <w:t xml:space="preserve"> </w:t>
      </w:r>
      <w:r w:rsidRPr="00A3325A">
        <w:t>Skarbu</w:t>
      </w:r>
      <w:r>
        <w:t xml:space="preserve"> </w:t>
      </w:r>
      <w:r w:rsidRPr="00A3325A">
        <w:t>Państwa,</w:t>
      </w:r>
      <w:r>
        <w:t xml:space="preserve"> </w:t>
      </w:r>
      <w:r w:rsidRPr="00A3325A">
        <w:t>innej</w:t>
      </w:r>
      <w:r>
        <w:t xml:space="preserve"> </w:t>
      </w:r>
      <w:r w:rsidRPr="00A3325A">
        <w:t>państwowej</w:t>
      </w:r>
      <w:r>
        <w:t xml:space="preserve"> </w:t>
      </w:r>
      <w:r w:rsidRPr="00A3325A">
        <w:t>osoby</w:t>
      </w:r>
      <w:r>
        <w:t xml:space="preserve"> </w:t>
      </w:r>
      <w:r w:rsidRPr="00A3325A">
        <w:t>prawnej,</w:t>
      </w:r>
      <w:r>
        <w:t xml:space="preserve"> </w:t>
      </w:r>
      <w:r w:rsidRPr="00A3325A">
        <w:t>gminy</w:t>
      </w:r>
      <w:r>
        <w:t xml:space="preserve"> </w:t>
      </w:r>
      <w:r w:rsidRPr="00A3325A">
        <w:t>lub</w:t>
      </w:r>
      <w:r>
        <w:t xml:space="preserve"> </w:t>
      </w:r>
      <w:r w:rsidRPr="00A3325A">
        <w:t>związku</w:t>
      </w:r>
      <w:r>
        <w:t xml:space="preserve"> </w:t>
      </w:r>
      <w:r w:rsidRPr="00A3325A">
        <w:t>międzygminnego,</w:t>
      </w:r>
      <w:r>
        <w:t xml:space="preserve"> </w:t>
      </w:r>
      <w:r w:rsidRPr="00A3325A">
        <w:t>które</w:t>
      </w:r>
      <w:r>
        <w:t xml:space="preserve"> </w:t>
      </w:r>
      <w:r w:rsidRPr="00A3325A">
        <w:t>podlegało</w:t>
      </w:r>
      <w:r>
        <w:t xml:space="preserve"> </w:t>
      </w:r>
      <w:r w:rsidRPr="00A3325A">
        <w:t>zbyciu</w:t>
      </w:r>
      <w:r w:rsidR="009118E2">
        <w:t xml:space="preserve"> </w:t>
      </w:r>
      <w:r w:rsidR="009118E2" w:rsidRPr="00A3325A">
        <w:t>w</w:t>
      </w:r>
      <w:r w:rsidR="009118E2">
        <w:t> </w:t>
      </w:r>
      <w:r w:rsidRPr="00A3325A">
        <w:t>drodze</w:t>
      </w:r>
      <w:r>
        <w:t xml:space="preserve"> </w:t>
      </w:r>
      <w:r w:rsidRPr="00A3325A">
        <w:t>przetargu,</w:t>
      </w:r>
      <w:r>
        <w:t xml:space="preserve"> </w:t>
      </w:r>
      <w:r w:rsidRPr="00A3325A">
        <w:t>mieniu</w:t>
      </w:r>
      <w:r>
        <w:t xml:space="preserve"> </w:t>
      </w:r>
      <w:r w:rsidRPr="00A3325A">
        <w:t>ruchomym,</w:t>
      </w:r>
      <w:r>
        <w:t xml:space="preserve"> </w:t>
      </w:r>
      <w:r w:rsidRPr="00A3325A">
        <w:t>innych</w:t>
      </w:r>
      <w:r>
        <w:t xml:space="preserve"> </w:t>
      </w:r>
      <w:r w:rsidRPr="00A3325A">
        <w:t>prawach</w:t>
      </w:r>
      <w:r>
        <w:t xml:space="preserve"> </w:t>
      </w:r>
      <w:r w:rsidRPr="00A3325A">
        <w:t>majątkowych</w:t>
      </w:r>
      <w:r>
        <w:t xml:space="preserve"> </w:t>
      </w:r>
      <w:r w:rsidRPr="00A3325A">
        <w:t>oraz</w:t>
      </w:r>
      <w:r w:rsidR="009118E2">
        <w:t xml:space="preserve"> </w:t>
      </w:r>
      <w:r w:rsidR="009118E2" w:rsidRPr="00A3325A">
        <w:t>o</w:t>
      </w:r>
      <w:r w:rsidR="009118E2">
        <w:t> </w:t>
      </w:r>
      <w:r w:rsidRPr="00A3325A">
        <w:t>zobowiązaniach</w:t>
      </w:r>
      <w:r>
        <w:t xml:space="preserve"> </w:t>
      </w:r>
      <w:r w:rsidRPr="00A3325A">
        <w:t>pieniężnych.</w:t>
      </w:r>
    </w:p>
    <w:p w:rsidR="008E3344" w:rsidRPr="00A3325A" w:rsidRDefault="008E3344" w:rsidP="008E3344">
      <w:pPr>
        <w:pStyle w:val="USTustnpkodeksu"/>
      </w:pPr>
      <w:r w:rsidRPr="00A3325A">
        <w:lastRenderedPageBreak/>
        <w:t>7.</w:t>
      </w:r>
      <w:r>
        <w:t xml:space="preserve"> </w:t>
      </w:r>
      <w:r w:rsidRPr="00A3325A">
        <w:t>Prawo</w:t>
      </w:r>
      <w:r>
        <w:t xml:space="preserve"> </w:t>
      </w:r>
      <w:r w:rsidRPr="00A3325A">
        <w:t>wglądu</w:t>
      </w:r>
      <w:r>
        <w:t xml:space="preserve"> </w:t>
      </w:r>
      <w:r w:rsidRPr="00A3325A">
        <w:t>do</w:t>
      </w:r>
      <w:r>
        <w:t xml:space="preserve"> </w:t>
      </w:r>
      <w:r w:rsidRPr="00A3325A">
        <w:t>złożonych</w:t>
      </w:r>
      <w:r>
        <w:t xml:space="preserve"> </w:t>
      </w:r>
      <w:r w:rsidRPr="00A3325A">
        <w:t>oświadczeń</w:t>
      </w:r>
      <w:r w:rsidR="009118E2">
        <w:t xml:space="preserve"> </w:t>
      </w:r>
      <w:r w:rsidR="009118E2" w:rsidRPr="00A3325A">
        <w:t>o</w:t>
      </w:r>
      <w:r w:rsidR="009118E2">
        <w:t> </w:t>
      </w:r>
      <w:r w:rsidRPr="00A3325A">
        <w:t>stanie</w:t>
      </w:r>
      <w:r>
        <w:t xml:space="preserve"> </w:t>
      </w:r>
      <w:r w:rsidRPr="00A3325A">
        <w:t>majątkowym</w:t>
      </w:r>
      <w:r>
        <w:t xml:space="preserve"> </w:t>
      </w:r>
      <w:r w:rsidRPr="00A3325A">
        <w:t>przysługuje</w:t>
      </w:r>
      <w:r>
        <w:t xml:space="preserve"> </w:t>
      </w:r>
      <w:r w:rsidRPr="00A3325A">
        <w:t>ministrowi</w:t>
      </w:r>
      <w:r>
        <w:t xml:space="preserve"> </w:t>
      </w:r>
      <w:r w:rsidRPr="00A3325A">
        <w:t>właściwemu</w:t>
      </w:r>
      <w:r>
        <w:t xml:space="preserve"> </w:t>
      </w:r>
      <w:r w:rsidRPr="00A3325A">
        <w:t>do</w:t>
      </w:r>
      <w:r>
        <w:t xml:space="preserve"> </w:t>
      </w:r>
      <w:r w:rsidRPr="00A3325A">
        <w:t>spraw</w:t>
      </w:r>
      <w:r>
        <w:t xml:space="preserve"> </w:t>
      </w:r>
      <w:r w:rsidR="00DB2BDC">
        <w:br/>
      </w:r>
      <w:r w:rsidRPr="00A3325A">
        <w:t>finansów</w:t>
      </w:r>
      <w:r>
        <w:t xml:space="preserve"> </w:t>
      </w:r>
      <w:r w:rsidRPr="00A3325A">
        <w:t>publicznych,</w:t>
      </w:r>
      <w:r>
        <w:t xml:space="preserve"> </w:t>
      </w:r>
      <w:r w:rsidRPr="00A3325A">
        <w:t>Szefowi</w:t>
      </w:r>
      <w:r>
        <w:t xml:space="preserve"> </w:t>
      </w:r>
      <w:r w:rsidRPr="00A3325A">
        <w:t>Służby</w:t>
      </w:r>
      <w:r>
        <w:t xml:space="preserve"> </w:t>
      </w:r>
      <w:r w:rsidRPr="00A3325A">
        <w:t>Celnej,</w:t>
      </w:r>
      <w:r>
        <w:t xml:space="preserve"> </w:t>
      </w:r>
      <w:r w:rsidRPr="00A3325A">
        <w:t>dyrektorowi</w:t>
      </w:r>
      <w:r>
        <w:t xml:space="preserve"> </w:t>
      </w:r>
      <w:r w:rsidRPr="00A3325A">
        <w:t>izby</w:t>
      </w:r>
      <w:r>
        <w:t xml:space="preserve"> </w:t>
      </w:r>
      <w:r w:rsidRPr="00A3325A">
        <w:t>celnej</w:t>
      </w:r>
      <w:r>
        <w:t xml:space="preserve"> </w:t>
      </w:r>
      <w:r w:rsidRPr="00A3325A">
        <w:t>oraz</w:t>
      </w:r>
      <w:r>
        <w:t xml:space="preserve"> </w:t>
      </w:r>
      <w:r w:rsidRPr="00A3325A">
        <w:t>osobom</w:t>
      </w:r>
      <w:r>
        <w:t xml:space="preserve"> </w:t>
      </w:r>
      <w:r w:rsidRPr="00A3325A">
        <w:t>przez</w:t>
      </w:r>
      <w:r>
        <w:t xml:space="preserve"> </w:t>
      </w:r>
      <w:r w:rsidRPr="00A3325A">
        <w:t>nich</w:t>
      </w:r>
      <w:r>
        <w:t xml:space="preserve"> </w:t>
      </w:r>
      <w:r w:rsidRPr="00A3325A">
        <w:t>pisemnie</w:t>
      </w:r>
      <w:r>
        <w:t xml:space="preserve"> </w:t>
      </w:r>
      <w:r w:rsidRPr="00A3325A">
        <w:t>upoważnionym</w:t>
      </w:r>
      <w:r w:rsidR="009118E2">
        <w:t xml:space="preserve"> </w:t>
      </w:r>
      <w:r w:rsidR="009118E2" w:rsidRPr="00A3325A">
        <w:t>w</w:t>
      </w:r>
      <w:r w:rsidR="009118E2">
        <w:t> </w:t>
      </w:r>
      <w:r w:rsidRPr="00A3325A">
        <w:t>zakresie</w:t>
      </w:r>
      <w:r>
        <w:t xml:space="preserve"> </w:t>
      </w:r>
      <w:r w:rsidRPr="00A3325A">
        <w:t>niezbędnym</w:t>
      </w:r>
      <w:r>
        <w:t xml:space="preserve"> </w:t>
      </w:r>
      <w:r w:rsidRPr="00A3325A">
        <w:t>do</w:t>
      </w:r>
      <w:r>
        <w:t xml:space="preserve"> </w:t>
      </w:r>
      <w:r w:rsidRPr="00A3325A">
        <w:t>przeprowadzenia</w:t>
      </w:r>
      <w:r>
        <w:t xml:space="preserve"> </w:t>
      </w:r>
      <w:r w:rsidRPr="00A3325A">
        <w:t>analizy</w:t>
      </w:r>
      <w:r>
        <w:t xml:space="preserve"> </w:t>
      </w:r>
      <w:r w:rsidRPr="00A3325A">
        <w:t>oświadczeń.</w:t>
      </w:r>
    </w:p>
    <w:p w:rsidR="008E3344" w:rsidRPr="00A3325A" w:rsidRDefault="008E3344" w:rsidP="008E3344">
      <w:pPr>
        <w:pStyle w:val="USTustnpkodeksu"/>
      </w:pPr>
      <w:r w:rsidRPr="00A3325A">
        <w:t>8.</w:t>
      </w:r>
      <w:r>
        <w:t xml:space="preserve"> </w:t>
      </w:r>
      <w:r w:rsidRPr="00A3325A">
        <w:t>Oświadczenie</w:t>
      </w:r>
      <w:r w:rsidR="009118E2">
        <w:t xml:space="preserve"> </w:t>
      </w:r>
      <w:r w:rsidR="009118E2" w:rsidRPr="00A3325A">
        <w:t>o</w:t>
      </w:r>
      <w:r w:rsidR="009118E2">
        <w:t> </w:t>
      </w:r>
      <w:r w:rsidRPr="00A3325A">
        <w:t>stanie</w:t>
      </w:r>
      <w:r>
        <w:t xml:space="preserve"> </w:t>
      </w:r>
      <w:r w:rsidRPr="00A3325A">
        <w:t>majątkowym</w:t>
      </w:r>
      <w:r>
        <w:t xml:space="preserve"> </w:t>
      </w:r>
      <w:r w:rsidRPr="00A3325A">
        <w:t>przechowuje</w:t>
      </w:r>
      <w:r>
        <w:t xml:space="preserve"> </w:t>
      </w:r>
      <w:r w:rsidRPr="00A3325A">
        <w:t>się</w:t>
      </w:r>
      <w:r>
        <w:t xml:space="preserve"> </w:t>
      </w:r>
      <w:r w:rsidRPr="00A3325A">
        <w:t>przez</w:t>
      </w:r>
      <w:r>
        <w:t xml:space="preserve"> </w:t>
      </w:r>
      <w:r w:rsidRPr="00A3325A">
        <w:t>okres</w:t>
      </w:r>
      <w:r>
        <w:t xml:space="preserve"> </w:t>
      </w:r>
      <w:r w:rsidRPr="00A3325A">
        <w:t>1</w:t>
      </w:r>
      <w:r w:rsidR="009118E2" w:rsidRPr="00A3325A">
        <w:t>0</w:t>
      </w:r>
      <w:r w:rsidR="009118E2">
        <w:t> </w:t>
      </w:r>
      <w:r w:rsidRPr="00A3325A">
        <w:t>lat.</w:t>
      </w:r>
    </w:p>
    <w:p w:rsidR="008E3344" w:rsidRPr="00A3325A" w:rsidRDefault="008E3344" w:rsidP="008E3344">
      <w:pPr>
        <w:pStyle w:val="USTustnpkodeksu"/>
      </w:pPr>
      <w:r w:rsidRPr="00A3325A">
        <w:t>9.</w:t>
      </w:r>
      <w:r>
        <w:t xml:space="preserve"> </w:t>
      </w:r>
      <w:r w:rsidRPr="00A3325A">
        <w:t>Oświadczenia</w:t>
      </w:r>
      <w:r w:rsidR="009118E2">
        <w:t xml:space="preserve"> </w:t>
      </w:r>
      <w:r w:rsidR="009118E2" w:rsidRPr="00A3325A">
        <w:t>o</w:t>
      </w:r>
      <w:r w:rsidR="009118E2">
        <w:t> </w:t>
      </w:r>
      <w:r w:rsidRPr="00A3325A">
        <w:t>stanie</w:t>
      </w:r>
      <w:r>
        <w:t xml:space="preserve"> </w:t>
      </w:r>
      <w:r w:rsidRPr="00A3325A">
        <w:t>majątkowym</w:t>
      </w:r>
      <w:r>
        <w:t xml:space="preserve"> </w:t>
      </w:r>
      <w:r w:rsidRPr="00A3325A">
        <w:t>osób</w:t>
      </w:r>
      <w:r>
        <w:t xml:space="preserve"> </w:t>
      </w:r>
      <w:r w:rsidRPr="00A3325A">
        <w:t>pełniących</w:t>
      </w:r>
      <w:r>
        <w:t xml:space="preserve"> </w:t>
      </w:r>
      <w:r w:rsidRPr="00A3325A">
        <w:t>funkcję</w:t>
      </w:r>
      <w:r>
        <w:t xml:space="preserve"> </w:t>
      </w:r>
      <w:r w:rsidRPr="00A3325A">
        <w:t>organów</w:t>
      </w:r>
      <w:r>
        <w:t xml:space="preserve"> </w:t>
      </w:r>
      <w:r w:rsidRPr="00A3325A">
        <w:t>Służby</w:t>
      </w:r>
      <w:r>
        <w:t xml:space="preserve"> </w:t>
      </w:r>
      <w:r w:rsidRPr="00A3325A">
        <w:t>Celnej</w:t>
      </w:r>
      <w:r>
        <w:t xml:space="preserve"> </w:t>
      </w:r>
      <w:r w:rsidRPr="00A3325A">
        <w:t>są</w:t>
      </w:r>
      <w:r>
        <w:t xml:space="preserve"> </w:t>
      </w:r>
      <w:r w:rsidRPr="00A3325A">
        <w:t>publikowane</w:t>
      </w:r>
      <w:r>
        <w:t xml:space="preserve"> </w:t>
      </w:r>
      <w:r w:rsidRPr="00A3325A">
        <w:t>bez</w:t>
      </w:r>
      <w:r>
        <w:t xml:space="preserve"> </w:t>
      </w:r>
      <w:r w:rsidRPr="00A3325A">
        <w:t>ich</w:t>
      </w:r>
      <w:r>
        <w:t xml:space="preserve"> </w:t>
      </w:r>
      <w:r w:rsidRPr="00A3325A">
        <w:t>zg</w:t>
      </w:r>
      <w:r w:rsidRPr="00A3325A">
        <w:t>o</w:t>
      </w:r>
      <w:r w:rsidRPr="00A3325A">
        <w:t>dy</w:t>
      </w:r>
      <w:r>
        <w:t xml:space="preserve"> </w:t>
      </w:r>
      <w:r w:rsidRPr="00A3325A">
        <w:t>na</w:t>
      </w:r>
      <w:r>
        <w:t xml:space="preserve"> </w:t>
      </w:r>
      <w:r w:rsidRPr="00A3325A">
        <w:t>właściwych</w:t>
      </w:r>
      <w:r>
        <w:t xml:space="preserve"> </w:t>
      </w:r>
      <w:r w:rsidRPr="00A3325A">
        <w:t>stronach</w:t>
      </w:r>
      <w:r>
        <w:t xml:space="preserve"> </w:t>
      </w:r>
      <w:r w:rsidRPr="00A3325A">
        <w:t>Biuletynu</w:t>
      </w:r>
      <w:r>
        <w:t xml:space="preserve"> </w:t>
      </w:r>
      <w:r w:rsidRPr="00A3325A">
        <w:t>Informacji</w:t>
      </w:r>
      <w:r>
        <w:t xml:space="preserve"> </w:t>
      </w:r>
      <w:r w:rsidRPr="00A3325A">
        <w:t>Publicznej,</w:t>
      </w:r>
      <w:r w:rsidR="009118E2">
        <w:t xml:space="preserve"> </w:t>
      </w:r>
      <w:r w:rsidR="009118E2" w:rsidRPr="00A3325A">
        <w:t>z</w:t>
      </w:r>
      <w:r w:rsidR="009118E2">
        <w:t> </w:t>
      </w:r>
      <w:r w:rsidRPr="00A3325A">
        <w:t>wyłączeniem</w:t>
      </w:r>
      <w:r>
        <w:t xml:space="preserve"> </w:t>
      </w:r>
      <w:r w:rsidRPr="00A3325A">
        <w:t>danych</w:t>
      </w:r>
      <w:r>
        <w:t xml:space="preserve"> </w:t>
      </w:r>
      <w:r w:rsidRPr="00A3325A">
        <w:t>dotyczących</w:t>
      </w:r>
      <w:r>
        <w:t xml:space="preserve"> </w:t>
      </w:r>
      <w:r w:rsidRPr="00A3325A">
        <w:t>daty</w:t>
      </w:r>
      <w:r w:rsidR="009118E2">
        <w:t xml:space="preserve"> </w:t>
      </w:r>
      <w:r w:rsidR="009118E2" w:rsidRPr="00A3325A">
        <w:t>i</w:t>
      </w:r>
      <w:r w:rsidR="009118E2">
        <w:t> </w:t>
      </w:r>
      <w:r w:rsidRPr="00A3325A">
        <w:t>miejsca</w:t>
      </w:r>
      <w:r>
        <w:t xml:space="preserve"> </w:t>
      </w:r>
      <w:r w:rsidRPr="00A3325A">
        <w:t>urodzenia,</w:t>
      </w:r>
      <w:r>
        <w:t xml:space="preserve"> </w:t>
      </w:r>
      <w:r w:rsidRPr="00A3325A">
        <w:t>numeru</w:t>
      </w:r>
      <w:r>
        <w:t xml:space="preserve"> </w:t>
      </w:r>
      <w:r w:rsidRPr="00A3325A">
        <w:t>PESEL,</w:t>
      </w:r>
      <w:r>
        <w:t xml:space="preserve"> </w:t>
      </w:r>
      <w:r w:rsidRPr="00A3325A">
        <w:t>miejsca</w:t>
      </w:r>
      <w:r>
        <w:t xml:space="preserve"> </w:t>
      </w:r>
      <w:r w:rsidRPr="00A3325A">
        <w:t>zamieszkania</w:t>
      </w:r>
      <w:r w:rsidR="009118E2">
        <w:t xml:space="preserve"> </w:t>
      </w:r>
      <w:r w:rsidR="009118E2" w:rsidRPr="00A3325A">
        <w:t>i</w:t>
      </w:r>
      <w:r w:rsidR="009118E2">
        <w:t> </w:t>
      </w:r>
      <w:r w:rsidRPr="00A3325A">
        <w:t>położenia</w:t>
      </w:r>
      <w:r>
        <w:t xml:space="preserve"> </w:t>
      </w:r>
      <w:r w:rsidRPr="00A3325A">
        <w:t>nieruchomości.</w:t>
      </w:r>
    </w:p>
    <w:p w:rsidR="008E3344" w:rsidRPr="00A3325A" w:rsidRDefault="008E3344" w:rsidP="008E3344">
      <w:pPr>
        <w:pStyle w:val="USTustnpkodeksu"/>
      </w:pPr>
      <w:r w:rsidRPr="00A3325A">
        <w:t>10.</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tryb</w:t>
      </w:r>
      <w:r>
        <w:t xml:space="preserve"> </w:t>
      </w:r>
      <w:r w:rsidRPr="00A3325A">
        <w:t>postępowania</w:t>
      </w:r>
      <w:r w:rsidR="009118E2">
        <w:t xml:space="preserve"> </w:t>
      </w:r>
      <w:r w:rsidR="009118E2" w:rsidRPr="00A3325A">
        <w:t>w</w:t>
      </w:r>
      <w:r w:rsidR="009118E2">
        <w:t> </w:t>
      </w:r>
      <w:r w:rsidRPr="00A3325A">
        <w:t>sprawach</w:t>
      </w:r>
      <w:r>
        <w:t xml:space="preserve"> </w:t>
      </w:r>
      <w:r w:rsidRPr="00A3325A">
        <w:t>oświadczeń</w:t>
      </w:r>
      <w:r w:rsidR="009118E2">
        <w:t xml:space="preserve"> </w:t>
      </w:r>
      <w:r w:rsidR="009118E2" w:rsidRPr="00A3325A">
        <w:t>o</w:t>
      </w:r>
      <w:r w:rsidR="009118E2">
        <w:t> </w:t>
      </w:r>
      <w:r w:rsidRPr="00A3325A">
        <w:t>stanie</w:t>
      </w:r>
      <w:r>
        <w:t xml:space="preserve"> </w:t>
      </w:r>
      <w:r w:rsidRPr="00A3325A">
        <w:t>majątkowym,</w:t>
      </w:r>
      <w:r>
        <w:t xml:space="preserve"> </w:t>
      </w:r>
      <w:r w:rsidRPr="00A3325A">
        <w:t>sposób</w:t>
      </w:r>
      <w:r>
        <w:t xml:space="preserve"> </w:t>
      </w:r>
      <w:r w:rsidRPr="00A3325A">
        <w:t>ich</w:t>
      </w:r>
      <w:r>
        <w:t xml:space="preserve"> </w:t>
      </w:r>
      <w:r w:rsidRPr="00A3325A">
        <w:t>analizy,</w:t>
      </w:r>
      <w:r w:rsidR="009118E2">
        <w:t xml:space="preserve"> </w:t>
      </w:r>
      <w:r w:rsidR="009118E2" w:rsidRPr="00A3325A">
        <w:t>a</w:t>
      </w:r>
      <w:r w:rsidR="009118E2">
        <w:t> </w:t>
      </w:r>
      <w:r w:rsidRPr="00A3325A">
        <w:t>także</w:t>
      </w:r>
      <w:r>
        <w:t xml:space="preserve"> </w:t>
      </w:r>
      <w:r w:rsidRPr="00A3325A">
        <w:t>wzór</w:t>
      </w:r>
      <w:r>
        <w:t xml:space="preserve"> </w:t>
      </w:r>
      <w:r w:rsidRPr="00A3325A">
        <w:t>oświadczenia</w:t>
      </w:r>
      <w:r w:rsidR="009118E2">
        <w:t xml:space="preserve"> </w:t>
      </w:r>
      <w:r w:rsidR="009118E2" w:rsidRPr="00A3325A">
        <w:t>o</w:t>
      </w:r>
      <w:r w:rsidR="009118E2">
        <w:t> </w:t>
      </w:r>
      <w:r w:rsidRPr="00A3325A">
        <w:t>stanie</w:t>
      </w:r>
      <w:r>
        <w:t xml:space="preserve"> </w:t>
      </w:r>
      <w:r w:rsidRPr="00A3325A">
        <w:t>majątkowym</w:t>
      </w:r>
      <w:r>
        <w:t xml:space="preserve"> </w:t>
      </w:r>
      <w:r w:rsidRPr="00A3325A">
        <w:t>wraz</w:t>
      </w:r>
      <w:r w:rsidR="009118E2">
        <w:t xml:space="preserve"> </w:t>
      </w:r>
      <w:r w:rsidR="009118E2" w:rsidRPr="00A3325A">
        <w:t>z</w:t>
      </w:r>
      <w:r w:rsidR="009118E2">
        <w:t> </w:t>
      </w:r>
      <w:r w:rsidRPr="00A3325A">
        <w:t>objaśnieniami</w:t>
      </w:r>
      <w:r>
        <w:t xml:space="preserve"> </w:t>
      </w:r>
      <w:r w:rsidRPr="00A3325A">
        <w:t>oraz</w:t>
      </w:r>
      <w:r>
        <w:t xml:space="preserve"> </w:t>
      </w:r>
      <w:r w:rsidRPr="00A3325A">
        <w:t>pouczeniem</w:t>
      </w:r>
      <w:r w:rsidR="009118E2">
        <w:t xml:space="preserve"> </w:t>
      </w:r>
      <w:r w:rsidR="009118E2" w:rsidRPr="00A3325A">
        <w:t>o</w:t>
      </w:r>
      <w:r w:rsidR="009118E2">
        <w:t> </w:t>
      </w:r>
      <w:r w:rsidRPr="00A3325A">
        <w:t>odpowiedzialności</w:t>
      </w:r>
      <w:r>
        <w:t xml:space="preserve"> </w:t>
      </w:r>
      <w:r w:rsidRPr="00A3325A">
        <w:t>za</w:t>
      </w:r>
      <w:r>
        <w:t xml:space="preserve"> </w:t>
      </w:r>
      <w:r w:rsidRPr="00A3325A">
        <w:t>podanie</w:t>
      </w:r>
      <w:r>
        <w:t xml:space="preserve"> </w:t>
      </w:r>
      <w:r w:rsidRPr="00A3325A">
        <w:t>informacji</w:t>
      </w:r>
      <w:r>
        <w:t xml:space="preserve"> </w:t>
      </w:r>
      <w:r w:rsidRPr="00A3325A">
        <w:t>niezgodnych</w:t>
      </w:r>
      <w:r>
        <w:t xml:space="preserve"> </w:t>
      </w:r>
      <w:r w:rsidRPr="00A3325A">
        <w:t>ze</w:t>
      </w:r>
      <w:r>
        <w:t xml:space="preserve"> </w:t>
      </w:r>
      <w:r w:rsidRPr="00A3325A">
        <w:t>stanem</w:t>
      </w:r>
      <w:r>
        <w:t xml:space="preserve"> </w:t>
      </w:r>
      <w:r w:rsidRPr="00A3325A">
        <w:t>faktycznym,</w:t>
      </w:r>
      <w:r>
        <w:t xml:space="preserve"> </w:t>
      </w:r>
      <w:r w:rsidRPr="00A3325A">
        <w:t>uwzględniając</w:t>
      </w:r>
      <w:r>
        <w:t xml:space="preserve"> </w:t>
      </w:r>
      <w:r w:rsidRPr="00A3325A">
        <w:t>zakres</w:t>
      </w:r>
      <w:r>
        <w:t xml:space="preserve"> </w:t>
      </w:r>
      <w:r w:rsidRPr="00A3325A">
        <w:t>danych</w:t>
      </w:r>
      <w:r>
        <w:t xml:space="preserve"> </w:t>
      </w:r>
      <w:r w:rsidRPr="00A3325A">
        <w:t>objętych</w:t>
      </w:r>
      <w:r>
        <w:t xml:space="preserve"> </w:t>
      </w:r>
      <w:r w:rsidRPr="00A3325A">
        <w:t>oświadczeniem.</w:t>
      </w:r>
      <w:r>
        <w:t xml:space="preserve"> </w:t>
      </w:r>
      <w:r w:rsidRPr="00A3325A">
        <w:t>Wydając</w:t>
      </w:r>
      <w:r>
        <w:t xml:space="preserve"> </w:t>
      </w:r>
      <w:r w:rsidRPr="00A3325A">
        <w:t>rozporządzenie</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uwzględni</w:t>
      </w:r>
      <w:r>
        <w:t xml:space="preserve"> </w:t>
      </w:r>
      <w:r w:rsidRPr="00A3325A">
        <w:t>zapewnienie</w:t>
      </w:r>
      <w:r>
        <w:t xml:space="preserve"> </w:t>
      </w:r>
      <w:r w:rsidRPr="00A3325A">
        <w:t>prawidłowego</w:t>
      </w:r>
      <w:r>
        <w:t xml:space="preserve"> </w:t>
      </w:r>
      <w:r w:rsidRPr="00A3325A">
        <w:t>składania</w:t>
      </w:r>
      <w:r w:rsidR="009118E2">
        <w:t xml:space="preserve"> </w:t>
      </w:r>
      <w:r w:rsidR="009118E2" w:rsidRPr="00A3325A">
        <w:t>i</w:t>
      </w:r>
      <w:r w:rsidR="009118E2">
        <w:t> </w:t>
      </w:r>
      <w:r w:rsidRPr="00A3325A">
        <w:t>przechowywania</w:t>
      </w:r>
      <w:r>
        <w:t xml:space="preserve"> </w:t>
      </w:r>
      <w:r w:rsidRPr="00A3325A">
        <w:t>oświadczeń</w:t>
      </w:r>
      <w:r w:rsidR="009118E2">
        <w:t xml:space="preserve"> </w:t>
      </w:r>
      <w:r w:rsidR="009118E2" w:rsidRPr="00A3325A">
        <w:t>o</w:t>
      </w:r>
      <w:r w:rsidR="009118E2">
        <w:t> </w:t>
      </w:r>
      <w:r w:rsidRPr="00A3325A">
        <w:t>stanie</w:t>
      </w:r>
      <w:r>
        <w:t xml:space="preserve"> </w:t>
      </w:r>
      <w:r w:rsidRPr="00A3325A">
        <w:t>majątkowym</w:t>
      </w:r>
      <w:r>
        <w:t xml:space="preserve"> </w:t>
      </w:r>
      <w:r w:rsidRPr="00A3325A">
        <w:t>oraz</w:t>
      </w:r>
      <w:r>
        <w:t xml:space="preserve"> </w:t>
      </w:r>
      <w:r w:rsidRPr="00A3325A">
        <w:t>ograniczenie</w:t>
      </w:r>
      <w:r>
        <w:t xml:space="preserve"> </w:t>
      </w:r>
      <w:r w:rsidRPr="00A3325A">
        <w:t>dostępności</w:t>
      </w:r>
      <w:r>
        <w:t xml:space="preserve"> </w:t>
      </w:r>
      <w:r w:rsidRPr="00A3325A">
        <w:t>do</w:t>
      </w:r>
      <w:r>
        <w:t xml:space="preserve"> </w:t>
      </w:r>
      <w:r w:rsidRPr="00A3325A">
        <w:t>tych</w:t>
      </w:r>
      <w:r>
        <w:t xml:space="preserve"> </w:t>
      </w:r>
      <w:r w:rsidRPr="00A3325A">
        <w:t>oświadczeń.</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124.</w:t>
      </w:r>
      <w:r w:rsidRPr="008E3344">
        <w:t xml:space="preserve"> Funkcjonariusz przy wykonywaniu obowiązków służbowych nie może:</w:t>
      </w:r>
    </w:p>
    <w:p w:rsidR="008E3344" w:rsidRPr="00A3325A" w:rsidRDefault="008E3344" w:rsidP="008E3344">
      <w:pPr>
        <w:pStyle w:val="PKTpunkt"/>
      </w:pPr>
      <w:r w:rsidRPr="00A3325A">
        <w:t>1)</w:t>
      </w:r>
      <w:r w:rsidRPr="00A3325A">
        <w:tab/>
        <w:t>kierować</w:t>
      </w:r>
      <w:r>
        <w:t xml:space="preserve"> </w:t>
      </w:r>
      <w:r w:rsidRPr="00A3325A">
        <w:t>się</w:t>
      </w:r>
      <w:r>
        <w:t xml:space="preserve"> </w:t>
      </w:r>
      <w:r w:rsidRPr="00A3325A">
        <w:t>interesem</w:t>
      </w:r>
      <w:r>
        <w:t xml:space="preserve"> </w:t>
      </w:r>
      <w:r w:rsidRPr="00A3325A">
        <w:t>jednostkowym</w:t>
      </w:r>
      <w:r>
        <w:t xml:space="preserve"> </w:t>
      </w:r>
      <w:r w:rsidRPr="00A3325A">
        <w:t>lub</w:t>
      </w:r>
      <w:r>
        <w:t xml:space="preserve"> </w:t>
      </w:r>
      <w:r w:rsidRPr="00A3325A">
        <w:t>grupowym;</w:t>
      </w:r>
    </w:p>
    <w:p w:rsidR="008E3344" w:rsidRPr="00A3325A" w:rsidRDefault="008E3344" w:rsidP="008E3344">
      <w:pPr>
        <w:pStyle w:val="PKTpunkt"/>
      </w:pPr>
      <w:r w:rsidRPr="00A3325A">
        <w:t>2)</w:t>
      </w:r>
      <w:r w:rsidRPr="00A3325A">
        <w:tab/>
        <w:t>uczestniczyć</w:t>
      </w:r>
      <w:r w:rsidR="009118E2">
        <w:t xml:space="preserve"> </w:t>
      </w:r>
      <w:r w:rsidR="009118E2" w:rsidRPr="00A3325A">
        <w:t>w</w:t>
      </w:r>
      <w:r w:rsidR="009118E2">
        <w:t> </w:t>
      </w:r>
      <w:r w:rsidRPr="00A3325A">
        <w:t>strajku,</w:t>
      </w:r>
      <w:r w:rsidR="009118E2">
        <w:t xml:space="preserve"> </w:t>
      </w:r>
      <w:r w:rsidR="009118E2" w:rsidRPr="00A3325A">
        <w:t>a</w:t>
      </w:r>
      <w:r w:rsidR="009118E2">
        <w:t> </w:t>
      </w:r>
      <w:r w:rsidRPr="00A3325A">
        <w:t>także</w:t>
      </w:r>
      <w:r w:rsidR="009118E2">
        <w:t xml:space="preserve"> </w:t>
      </w:r>
      <w:r w:rsidR="009118E2" w:rsidRPr="00A3325A">
        <w:t>w</w:t>
      </w:r>
      <w:r w:rsidR="009118E2">
        <w:t> </w:t>
      </w:r>
      <w:r w:rsidRPr="00A3325A">
        <w:t>działalności</w:t>
      </w:r>
      <w:r>
        <w:t xml:space="preserve"> </w:t>
      </w:r>
      <w:r w:rsidRPr="00A3325A">
        <w:t>zakłócającej</w:t>
      </w:r>
      <w:r>
        <w:t xml:space="preserve"> </w:t>
      </w:r>
      <w:r w:rsidRPr="00A3325A">
        <w:t>normalną</w:t>
      </w:r>
      <w:r>
        <w:t xml:space="preserve"> </w:t>
      </w:r>
      <w:r w:rsidRPr="00A3325A">
        <w:t>pracę</w:t>
      </w:r>
      <w:r>
        <w:t xml:space="preserve"> </w:t>
      </w:r>
      <w:r w:rsidRPr="00A3325A">
        <w:t>urzędu;</w:t>
      </w:r>
    </w:p>
    <w:p w:rsidR="008E3344" w:rsidRPr="00A3325A" w:rsidRDefault="008E3344" w:rsidP="008E3344">
      <w:pPr>
        <w:pStyle w:val="PKTpunkt"/>
      </w:pPr>
      <w:r w:rsidRPr="00A3325A">
        <w:t>3)</w:t>
      </w:r>
      <w:r w:rsidRPr="00A3325A">
        <w:tab/>
        <w:t>publicznie</w:t>
      </w:r>
      <w:r>
        <w:t xml:space="preserve"> </w:t>
      </w:r>
      <w:r w:rsidRPr="00A3325A">
        <w:t>manifestować</w:t>
      </w:r>
      <w:r>
        <w:t xml:space="preserve"> </w:t>
      </w:r>
      <w:r w:rsidRPr="00A3325A">
        <w:t>poglądów</w:t>
      </w:r>
      <w:r>
        <w:t xml:space="preserve"> </w:t>
      </w:r>
      <w:r w:rsidRPr="00A3325A">
        <w:t>politycznych.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125.</w:t>
      </w:r>
      <w:r w:rsidRPr="008E3344">
        <w:t xml:space="preserve"> Funkcjonariusz nie może:</w:t>
      </w:r>
    </w:p>
    <w:p w:rsidR="008E3344" w:rsidRPr="00A3325A" w:rsidRDefault="008E3344" w:rsidP="008E3344">
      <w:pPr>
        <w:pStyle w:val="PKTpunkt"/>
      </w:pPr>
      <w:r w:rsidRPr="00A3325A">
        <w:t>1)</w:t>
      </w:r>
      <w:r w:rsidRPr="00A3325A">
        <w:tab/>
        <w:t>być</w:t>
      </w:r>
      <w:r>
        <w:t xml:space="preserve"> </w:t>
      </w:r>
      <w:r w:rsidRPr="00A3325A">
        <w:t>członkiem</w:t>
      </w:r>
      <w:r>
        <w:t xml:space="preserve"> </w:t>
      </w:r>
      <w:r w:rsidRPr="00A3325A">
        <w:t>partii</w:t>
      </w:r>
      <w:r>
        <w:t xml:space="preserve"> </w:t>
      </w:r>
      <w:r w:rsidRPr="00A3325A">
        <w:t>politycznej;</w:t>
      </w:r>
    </w:p>
    <w:p w:rsidR="008E3344" w:rsidRPr="00A3325A" w:rsidRDefault="008E3344" w:rsidP="008E3344">
      <w:pPr>
        <w:pStyle w:val="PKTpunkt"/>
      </w:pPr>
      <w:r w:rsidRPr="00A3325A">
        <w:t>2)</w:t>
      </w:r>
      <w:r w:rsidRPr="00A3325A">
        <w:tab/>
        <w:t>być</w:t>
      </w:r>
      <w:r>
        <w:t xml:space="preserve"> </w:t>
      </w:r>
      <w:r w:rsidRPr="00A3325A">
        <w:t>członkiem</w:t>
      </w:r>
      <w:r>
        <w:t xml:space="preserve"> </w:t>
      </w:r>
      <w:r w:rsidRPr="00A3325A">
        <w:t>zarządów,</w:t>
      </w:r>
      <w:r>
        <w:t xml:space="preserve"> </w:t>
      </w:r>
      <w:r w:rsidRPr="00A3325A">
        <w:t>rad</w:t>
      </w:r>
      <w:r>
        <w:t xml:space="preserve"> </w:t>
      </w:r>
      <w:r w:rsidRPr="00A3325A">
        <w:t>nadzorczych</w:t>
      </w:r>
      <w:r>
        <w:t xml:space="preserve"> </w:t>
      </w:r>
      <w:r w:rsidRPr="00A3325A">
        <w:t>lub</w:t>
      </w:r>
      <w:r>
        <w:t xml:space="preserve"> </w:t>
      </w:r>
      <w:r w:rsidRPr="00A3325A">
        <w:t>komisji</w:t>
      </w:r>
      <w:r>
        <w:t xml:space="preserve"> </w:t>
      </w:r>
      <w:r w:rsidRPr="00A3325A">
        <w:t>rewizyjnych</w:t>
      </w:r>
      <w:r>
        <w:t xml:space="preserve"> </w:t>
      </w:r>
      <w:r w:rsidRPr="00A3325A">
        <w:t>spółek</w:t>
      </w:r>
      <w:r>
        <w:t xml:space="preserve"> </w:t>
      </w:r>
      <w:r w:rsidRPr="00A3325A">
        <w:t>prawa</w:t>
      </w:r>
      <w:r>
        <w:t xml:space="preserve"> </w:t>
      </w:r>
      <w:r w:rsidRPr="00A3325A">
        <w:t>handlowego;</w:t>
      </w:r>
    </w:p>
    <w:p w:rsidR="008E3344" w:rsidRPr="00A3325A" w:rsidRDefault="008E3344" w:rsidP="008E3344">
      <w:pPr>
        <w:pStyle w:val="PKTpunkt"/>
      </w:pPr>
      <w:r w:rsidRPr="00A3325A">
        <w:t>3)</w:t>
      </w:r>
      <w:r w:rsidRPr="00A3325A">
        <w:tab/>
        <w:t>być</w:t>
      </w:r>
      <w:r>
        <w:t xml:space="preserve"> </w:t>
      </w:r>
      <w:r w:rsidRPr="00A3325A">
        <w:t>zatrudniony</w:t>
      </w:r>
      <w:r>
        <w:t xml:space="preserve"> </w:t>
      </w:r>
      <w:r w:rsidRPr="00A3325A">
        <w:t>lub</w:t>
      </w:r>
      <w:r>
        <w:t xml:space="preserve"> </w:t>
      </w:r>
      <w:r w:rsidRPr="00A3325A">
        <w:t>wykonywać</w:t>
      </w:r>
      <w:r>
        <w:t xml:space="preserve"> </w:t>
      </w:r>
      <w:r w:rsidRPr="00A3325A">
        <w:t>innych</w:t>
      </w:r>
      <w:r>
        <w:t xml:space="preserve"> </w:t>
      </w:r>
      <w:r w:rsidRPr="00A3325A">
        <w:t>zajęć,</w:t>
      </w:r>
      <w:r>
        <w:t xml:space="preserve"> </w:t>
      </w:r>
      <w:r w:rsidRPr="00A3325A">
        <w:t>które</w:t>
      </w:r>
      <w:r>
        <w:t xml:space="preserve"> </w:t>
      </w:r>
      <w:r w:rsidRPr="00A3325A">
        <w:t>mogłyby</w:t>
      </w:r>
      <w:r>
        <w:t xml:space="preserve"> </w:t>
      </w:r>
      <w:r w:rsidRPr="00A3325A">
        <w:t>wywołać</w:t>
      </w:r>
      <w:r>
        <w:t xml:space="preserve"> </w:t>
      </w:r>
      <w:r w:rsidRPr="00A3325A">
        <w:t>podejrzenie</w:t>
      </w:r>
      <w:r w:rsidR="009118E2">
        <w:t xml:space="preserve"> </w:t>
      </w:r>
      <w:r w:rsidR="009118E2" w:rsidRPr="00A3325A">
        <w:t>o</w:t>
      </w:r>
      <w:r w:rsidR="009118E2">
        <w:t> </w:t>
      </w:r>
      <w:r w:rsidRPr="00A3325A">
        <w:t>jego</w:t>
      </w:r>
      <w:r>
        <w:t xml:space="preserve"> </w:t>
      </w:r>
      <w:r w:rsidRPr="00A3325A">
        <w:t>stronniczość</w:t>
      </w:r>
      <w:r>
        <w:t xml:space="preserve"> </w:t>
      </w:r>
      <w:r w:rsidRPr="00A3325A">
        <w:t>lub</w:t>
      </w:r>
      <w:r>
        <w:t xml:space="preserve"> </w:t>
      </w:r>
      <w:r w:rsidRPr="00A3325A">
        <w:t>inter</w:t>
      </w:r>
      <w:r w:rsidRPr="00A3325A">
        <w:t>e</w:t>
      </w:r>
      <w:r w:rsidRPr="00A3325A">
        <w:t>sowność</w:t>
      </w:r>
      <w:r>
        <w:t xml:space="preserve"> </w:t>
      </w:r>
      <w:r w:rsidRPr="00A3325A">
        <w:t>albo</w:t>
      </w:r>
      <w:r>
        <w:t xml:space="preserve"> </w:t>
      </w:r>
      <w:r w:rsidRPr="00A3325A">
        <w:t>pozostawałyby</w:t>
      </w:r>
      <w:r w:rsidR="009118E2">
        <w:t xml:space="preserve"> </w:t>
      </w:r>
      <w:r w:rsidR="009118E2" w:rsidRPr="00A3325A">
        <w:t>w</w:t>
      </w:r>
      <w:r w:rsidR="009118E2">
        <w:t> </w:t>
      </w:r>
      <w:r w:rsidRPr="00A3325A">
        <w:t>sprzeczności</w:t>
      </w:r>
      <w:r w:rsidR="009118E2">
        <w:t xml:space="preserve"> </w:t>
      </w:r>
      <w:r w:rsidR="009118E2" w:rsidRPr="00A3325A">
        <w:t>z</w:t>
      </w:r>
      <w:r w:rsidR="009118E2">
        <w:t> </w:t>
      </w:r>
      <w:r w:rsidRPr="00A3325A">
        <w:t>jego</w:t>
      </w:r>
      <w:r>
        <w:t xml:space="preserve"> </w:t>
      </w:r>
      <w:r w:rsidRPr="00A3325A">
        <w:t>obowiązkami</w:t>
      </w:r>
      <w:r>
        <w:t xml:space="preserve"> </w:t>
      </w:r>
      <w:r w:rsidRPr="00A3325A">
        <w:t>służbowymi;</w:t>
      </w:r>
    </w:p>
    <w:p w:rsidR="008E3344" w:rsidRPr="00A3325A" w:rsidRDefault="008E3344" w:rsidP="008E3344">
      <w:pPr>
        <w:pStyle w:val="PKTpunkt"/>
      </w:pPr>
      <w:r w:rsidRPr="00A3325A">
        <w:t>4)</w:t>
      </w:r>
      <w:r w:rsidRPr="00A3325A">
        <w:tab/>
        <w:t>być</w:t>
      </w:r>
      <w:r>
        <w:t xml:space="preserve"> </w:t>
      </w:r>
      <w:r w:rsidRPr="00A3325A">
        <w:t>członkiem</w:t>
      </w:r>
      <w:r>
        <w:t xml:space="preserve"> </w:t>
      </w:r>
      <w:r w:rsidRPr="00A3325A">
        <w:t>zarządów,</w:t>
      </w:r>
      <w:r>
        <w:t xml:space="preserve"> </w:t>
      </w:r>
      <w:r w:rsidRPr="00A3325A">
        <w:t>rad</w:t>
      </w:r>
      <w:r>
        <w:t xml:space="preserve"> </w:t>
      </w:r>
      <w:r w:rsidRPr="00A3325A">
        <w:t>nadzorczych</w:t>
      </w:r>
      <w:r>
        <w:t xml:space="preserve"> </w:t>
      </w:r>
      <w:r w:rsidRPr="00A3325A">
        <w:t>lub</w:t>
      </w:r>
      <w:r>
        <w:t xml:space="preserve"> </w:t>
      </w:r>
      <w:r w:rsidRPr="00A3325A">
        <w:t>komisji</w:t>
      </w:r>
      <w:r>
        <w:t xml:space="preserve"> </w:t>
      </w:r>
      <w:r w:rsidRPr="00A3325A">
        <w:t>rewizyjnych</w:t>
      </w:r>
      <w:r>
        <w:t xml:space="preserve"> </w:t>
      </w:r>
      <w:r w:rsidRPr="00A3325A">
        <w:t>spółdzielni,</w:t>
      </w:r>
      <w:r w:rsidR="009118E2">
        <w:t xml:space="preserve"> </w:t>
      </w:r>
      <w:r w:rsidR="009118E2" w:rsidRPr="00A3325A">
        <w:t>z</w:t>
      </w:r>
      <w:r w:rsidR="009118E2">
        <w:t> </w:t>
      </w:r>
      <w:r w:rsidRPr="00A3325A">
        <w:t>wyjątkiem</w:t>
      </w:r>
      <w:r>
        <w:t xml:space="preserve"> </w:t>
      </w:r>
      <w:r w:rsidRPr="00A3325A">
        <w:t>rad</w:t>
      </w:r>
      <w:r>
        <w:t xml:space="preserve"> </w:t>
      </w:r>
      <w:r w:rsidRPr="00A3325A">
        <w:t>nadzorczych</w:t>
      </w:r>
      <w:r>
        <w:t xml:space="preserve"> </w:t>
      </w:r>
      <w:r w:rsidRPr="00A3325A">
        <w:t>spó</w:t>
      </w:r>
      <w:r w:rsidRPr="00A3325A">
        <w:t>ł</w:t>
      </w:r>
      <w:r w:rsidRPr="00A3325A">
        <w:t>dzielni</w:t>
      </w:r>
      <w:r>
        <w:t xml:space="preserve"> </w:t>
      </w:r>
      <w:r w:rsidRPr="00A3325A">
        <w:t>mieszkaniowych;</w:t>
      </w:r>
    </w:p>
    <w:p w:rsidR="008E3344" w:rsidRPr="00A3325A" w:rsidRDefault="008E3344" w:rsidP="008E3344">
      <w:pPr>
        <w:pStyle w:val="PKTpunkt"/>
      </w:pPr>
      <w:r w:rsidRPr="00A3325A">
        <w:t>5)</w:t>
      </w:r>
      <w:r w:rsidRPr="00A3325A">
        <w:tab/>
        <w:t>być</w:t>
      </w:r>
      <w:r>
        <w:t xml:space="preserve"> </w:t>
      </w:r>
      <w:r w:rsidRPr="00A3325A">
        <w:t>członkiem</w:t>
      </w:r>
      <w:r>
        <w:t xml:space="preserve"> </w:t>
      </w:r>
      <w:r w:rsidRPr="00A3325A">
        <w:t>zarządów</w:t>
      </w:r>
      <w:r>
        <w:t xml:space="preserve"> </w:t>
      </w:r>
      <w:r w:rsidRPr="00A3325A">
        <w:t>fundacji</w:t>
      </w:r>
      <w:r>
        <w:t xml:space="preserve"> </w:t>
      </w:r>
      <w:r w:rsidRPr="00A3325A">
        <w:t>prowadzących</w:t>
      </w:r>
      <w:r>
        <w:t xml:space="preserve"> </w:t>
      </w:r>
      <w:r w:rsidRPr="00A3325A">
        <w:t>działalność</w:t>
      </w:r>
      <w:r>
        <w:t xml:space="preserve"> </w:t>
      </w:r>
      <w:r w:rsidRPr="00A3325A">
        <w:t>gospodarczą;</w:t>
      </w:r>
    </w:p>
    <w:p w:rsidR="008E3344" w:rsidRPr="00A3325A" w:rsidRDefault="008E3344" w:rsidP="008E3344">
      <w:pPr>
        <w:pStyle w:val="PKTpunkt"/>
      </w:pPr>
      <w:r w:rsidRPr="00A3325A">
        <w:t>6)</w:t>
      </w:r>
      <w:r w:rsidRPr="00A3325A">
        <w:tab/>
        <w:t>posiadać</w:t>
      </w:r>
      <w:r w:rsidR="009118E2">
        <w:t xml:space="preserve"> </w:t>
      </w:r>
      <w:r w:rsidR="009118E2" w:rsidRPr="00A3325A">
        <w:t>w</w:t>
      </w:r>
      <w:r w:rsidR="009118E2">
        <w:t> </w:t>
      </w:r>
      <w:r w:rsidRPr="00A3325A">
        <w:t>spółkach</w:t>
      </w:r>
      <w:r>
        <w:t xml:space="preserve"> </w:t>
      </w:r>
      <w:r w:rsidRPr="00A3325A">
        <w:t>prawa</w:t>
      </w:r>
      <w:r>
        <w:t xml:space="preserve"> </w:t>
      </w:r>
      <w:r w:rsidRPr="00A3325A">
        <w:t>handlowego</w:t>
      </w:r>
      <w:r>
        <w:t xml:space="preserve"> </w:t>
      </w:r>
      <w:r w:rsidRPr="00A3325A">
        <w:t>więcej</w:t>
      </w:r>
      <w:r>
        <w:t xml:space="preserve"> </w:t>
      </w:r>
      <w:r w:rsidRPr="00A3325A">
        <w:t>niż</w:t>
      </w:r>
      <w:r>
        <w:t xml:space="preserve"> </w:t>
      </w:r>
      <w:r w:rsidRPr="00A3325A">
        <w:t>10%</w:t>
      </w:r>
      <w:r>
        <w:t xml:space="preserve"> </w:t>
      </w:r>
      <w:r w:rsidRPr="00A3325A">
        <w:t>akcji</w:t>
      </w:r>
      <w:r>
        <w:t xml:space="preserve"> </w:t>
      </w:r>
      <w:r w:rsidRPr="00A3325A">
        <w:t>lub</w:t>
      </w:r>
      <w:r>
        <w:t xml:space="preserve"> </w:t>
      </w:r>
      <w:r w:rsidRPr="00A3325A">
        <w:t>udziałów</w:t>
      </w:r>
      <w:r>
        <w:t xml:space="preserve"> </w:t>
      </w:r>
      <w:r w:rsidRPr="00A3325A">
        <w:t>przedstawiających</w:t>
      </w:r>
      <w:r>
        <w:t xml:space="preserve"> </w:t>
      </w:r>
      <w:r w:rsidRPr="00A3325A">
        <w:t>więcej</w:t>
      </w:r>
      <w:r>
        <w:t xml:space="preserve"> </w:t>
      </w:r>
      <w:r w:rsidRPr="00A3325A">
        <w:t>niż</w:t>
      </w:r>
      <w:r>
        <w:t xml:space="preserve"> </w:t>
      </w:r>
      <w:r w:rsidRPr="00A3325A">
        <w:t>10%</w:t>
      </w:r>
      <w:r>
        <w:t xml:space="preserve"> </w:t>
      </w:r>
      <w:r w:rsidRPr="00A3325A">
        <w:t>kap</w:t>
      </w:r>
      <w:r w:rsidRPr="00A3325A">
        <w:t>i</w:t>
      </w:r>
      <w:r w:rsidRPr="00A3325A">
        <w:t>tału</w:t>
      </w:r>
      <w:r>
        <w:t xml:space="preserve"> </w:t>
      </w:r>
      <w:r w:rsidRPr="00A3325A">
        <w:t>zakładowego</w:t>
      </w:r>
      <w:r>
        <w:t xml:space="preserve"> </w:t>
      </w:r>
      <w:r w:rsidRPr="00A3325A">
        <w:t>–</w:t>
      </w:r>
      <w:r w:rsidR="009118E2">
        <w:t xml:space="preserve"> </w:t>
      </w:r>
      <w:r w:rsidR="009118E2" w:rsidRPr="00A3325A">
        <w:t>w</w:t>
      </w:r>
      <w:r w:rsidR="009118E2">
        <w:t> </w:t>
      </w:r>
      <w:r w:rsidRPr="00A3325A">
        <w:t>każdej</w:t>
      </w:r>
      <w:r w:rsidR="009118E2">
        <w:t xml:space="preserve"> </w:t>
      </w:r>
      <w:r w:rsidR="009118E2" w:rsidRPr="00A3325A">
        <w:t>z</w:t>
      </w:r>
      <w:r w:rsidR="009118E2">
        <w:t> </w:t>
      </w:r>
      <w:r w:rsidRPr="00A3325A">
        <w:t>tych</w:t>
      </w:r>
      <w:r>
        <w:t xml:space="preserve"> </w:t>
      </w:r>
      <w:r w:rsidRPr="00A3325A">
        <w:t>spółek;</w:t>
      </w:r>
    </w:p>
    <w:p w:rsidR="008E3344" w:rsidRPr="00A3325A" w:rsidRDefault="008E3344" w:rsidP="008E3344">
      <w:pPr>
        <w:pStyle w:val="PKTpunkt"/>
      </w:pPr>
      <w:r w:rsidRPr="00A3325A">
        <w:t>7)</w:t>
      </w:r>
      <w:r w:rsidRPr="00A3325A">
        <w:tab/>
        <w:t>prowadzić</w:t>
      </w:r>
      <w:r>
        <w:t xml:space="preserve"> </w:t>
      </w:r>
      <w:r w:rsidRPr="00A3325A">
        <w:t>działalności</w:t>
      </w:r>
      <w:r>
        <w:t xml:space="preserve"> </w:t>
      </w:r>
      <w:r w:rsidRPr="00A3325A">
        <w:t>gospodarczej</w:t>
      </w:r>
      <w:r>
        <w:t xml:space="preserve"> </w:t>
      </w:r>
      <w:r w:rsidRPr="00A3325A">
        <w:t>na</w:t>
      </w:r>
      <w:r>
        <w:t xml:space="preserve"> </w:t>
      </w:r>
      <w:r w:rsidRPr="00A3325A">
        <w:t>własny</w:t>
      </w:r>
      <w:r>
        <w:t xml:space="preserve"> </w:t>
      </w:r>
      <w:r w:rsidRPr="00A3325A">
        <w:t>rachunek</w:t>
      </w:r>
      <w:r>
        <w:t xml:space="preserve"> </w:t>
      </w:r>
      <w:r w:rsidRPr="00A3325A">
        <w:t>lub</w:t>
      </w:r>
      <w:r>
        <w:t xml:space="preserve"> </w:t>
      </w:r>
      <w:r w:rsidRPr="00A3325A">
        <w:t>wspólnie</w:t>
      </w:r>
      <w:r w:rsidR="009118E2">
        <w:t xml:space="preserve"> </w:t>
      </w:r>
      <w:r w:rsidR="009118E2" w:rsidRPr="00A3325A">
        <w:t>z</w:t>
      </w:r>
      <w:r w:rsidR="009118E2">
        <w:t> </w:t>
      </w:r>
      <w:r w:rsidRPr="00A3325A">
        <w:t>innymi</w:t>
      </w:r>
      <w:r>
        <w:t xml:space="preserve"> </w:t>
      </w:r>
      <w:r w:rsidRPr="00A3325A">
        <w:t>osobami,</w:t>
      </w:r>
      <w:r w:rsidR="009118E2">
        <w:t xml:space="preserve"> </w:t>
      </w:r>
      <w:r w:rsidR="009118E2" w:rsidRPr="00A3325A">
        <w:t>a</w:t>
      </w:r>
      <w:r w:rsidR="009118E2">
        <w:t> </w:t>
      </w:r>
      <w:r w:rsidRPr="00A3325A">
        <w:t>także</w:t>
      </w:r>
      <w:r>
        <w:t xml:space="preserve"> </w:t>
      </w:r>
      <w:r w:rsidRPr="00A3325A">
        <w:t>zarządzać</w:t>
      </w:r>
      <w:r>
        <w:t xml:space="preserve"> </w:t>
      </w:r>
      <w:r w:rsidRPr="00A3325A">
        <w:t>taką</w:t>
      </w:r>
      <w:r>
        <w:t xml:space="preserve"> </w:t>
      </w:r>
      <w:r w:rsidRPr="00A3325A">
        <w:t>działalnością</w:t>
      </w:r>
      <w:r>
        <w:t xml:space="preserve"> </w:t>
      </w:r>
      <w:r w:rsidRPr="00A3325A">
        <w:t>lub</w:t>
      </w:r>
      <w:r>
        <w:t xml:space="preserve"> </w:t>
      </w:r>
      <w:r w:rsidRPr="00A3325A">
        <w:t>być</w:t>
      </w:r>
      <w:r>
        <w:t xml:space="preserve"> </w:t>
      </w:r>
      <w:r w:rsidRPr="00A3325A">
        <w:t>przedstawicielem</w:t>
      </w:r>
      <w:r>
        <w:t xml:space="preserve"> </w:t>
      </w:r>
      <w:r w:rsidRPr="00A3325A">
        <w:t>czy</w:t>
      </w:r>
      <w:r>
        <w:t xml:space="preserve"> </w:t>
      </w:r>
      <w:r w:rsidRPr="00A3325A">
        <w:t>pełnomocnikiem</w:t>
      </w:r>
      <w:r w:rsidR="009118E2">
        <w:t xml:space="preserve"> </w:t>
      </w:r>
      <w:r w:rsidR="009118E2" w:rsidRPr="00A3325A">
        <w:t>w</w:t>
      </w:r>
      <w:r w:rsidR="009118E2">
        <w:t> </w:t>
      </w:r>
      <w:r w:rsidRPr="00A3325A">
        <w:t>prowadzeniu</w:t>
      </w:r>
      <w:r>
        <w:t xml:space="preserve"> </w:t>
      </w:r>
      <w:r w:rsidRPr="00A3325A">
        <w:t>takiej</w:t>
      </w:r>
      <w:r>
        <w:t xml:space="preserve"> </w:t>
      </w:r>
      <w:r w:rsidRPr="00A3325A">
        <w:t>działalności;</w:t>
      </w:r>
      <w:r>
        <w:t xml:space="preserve"> </w:t>
      </w:r>
      <w:r w:rsidRPr="00A3325A">
        <w:t>nie</w:t>
      </w:r>
      <w:r>
        <w:t xml:space="preserve"> </w:t>
      </w:r>
      <w:r w:rsidRPr="00A3325A">
        <w:t>dotyczy</w:t>
      </w:r>
      <w:r>
        <w:t xml:space="preserve"> </w:t>
      </w:r>
      <w:r w:rsidRPr="00A3325A">
        <w:t>to</w:t>
      </w:r>
      <w:r>
        <w:t xml:space="preserve"> </w:t>
      </w:r>
      <w:r w:rsidRPr="00A3325A">
        <w:t>dzi</w:t>
      </w:r>
      <w:r w:rsidRPr="00A3325A">
        <w:t>a</w:t>
      </w:r>
      <w:r w:rsidRPr="00A3325A">
        <w:t>łalności</w:t>
      </w:r>
      <w:r>
        <w:t xml:space="preserve"> </w:t>
      </w:r>
      <w:r w:rsidRPr="00A3325A">
        <w:t>wytwórczej</w:t>
      </w:r>
      <w:r w:rsidR="009118E2">
        <w:t xml:space="preserve"> </w:t>
      </w:r>
      <w:r w:rsidR="009118E2" w:rsidRPr="00A3325A">
        <w:t>w</w:t>
      </w:r>
      <w:r w:rsidR="009118E2">
        <w:t> </w:t>
      </w:r>
      <w:r w:rsidRPr="00A3325A">
        <w:t>rolnictwie</w:t>
      </w:r>
      <w:r w:rsidR="009118E2">
        <w:t xml:space="preserve"> </w:t>
      </w:r>
      <w:r w:rsidR="009118E2" w:rsidRPr="00A3325A">
        <w:t>w</w:t>
      </w:r>
      <w:r w:rsidR="009118E2">
        <w:t> </w:t>
      </w:r>
      <w:r w:rsidRPr="00A3325A">
        <w:t>zakresie</w:t>
      </w:r>
      <w:r>
        <w:t xml:space="preserve"> </w:t>
      </w:r>
      <w:r w:rsidRPr="00A3325A">
        <w:t>produkcji</w:t>
      </w:r>
      <w:r>
        <w:t xml:space="preserve"> </w:t>
      </w:r>
      <w:r w:rsidRPr="00A3325A">
        <w:t>roślinnej</w:t>
      </w:r>
      <w:r w:rsidR="009118E2">
        <w:t xml:space="preserve"> </w:t>
      </w:r>
      <w:r w:rsidR="009118E2" w:rsidRPr="00A3325A">
        <w:t>i</w:t>
      </w:r>
      <w:r w:rsidR="009118E2">
        <w:t> </w:t>
      </w:r>
      <w:r w:rsidRPr="00A3325A">
        <w:t>zwierzęcej</w:t>
      </w:r>
      <w:r w:rsidR="009118E2">
        <w:t xml:space="preserve"> </w:t>
      </w:r>
      <w:r w:rsidR="009118E2" w:rsidRPr="00A3325A">
        <w:t>w</w:t>
      </w:r>
      <w:r w:rsidR="009118E2">
        <w:t> </w:t>
      </w:r>
      <w:r w:rsidRPr="00A3325A">
        <w:t>formie</w:t>
      </w:r>
      <w:r w:rsidR="009118E2">
        <w:t xml:space="preserve"> </w:t>
      </w:r>
      <w:r w:rsidR="009118E2" w:rsidRPr="00A3325A">
        <w:t>i</w:t>
      </w:r>
      <w:r w:rsidR="009118E2">
        <w:t> </w:t>
      </w:r>
      <w:r w:rsidRPr="00A3325A">
        <w:t>zakresie</w:t>
      </w:r>
      <w:r>
        <w:t xml:space="preserve"> </w:t>
      </w:r>
      <w:r w:rsidRPr="00A3325A">
        <w:t>gospodarstwa</w:t>
      </w:r>
      <w:r>
        <w:t xml:space="preserve"> </w:t>
      </w:r>
      <w:r w:rsidR="00DB2BDC">
        <w:br/>
      </w:r>
      <w:r w:rsidRPr="00A3325A">
        <w:t>rodzinnego;</w:t>
      </w:r>
    </w:p>
    <w:p w:rsidR="008E3344" w:rsidRPr="00A3325A" w:rsidRDefault="008E3344" w:rsidP="008E3344">
      <w:pPr>
        <w:pStyle w:val="PKTpunkt"/>
      </w:pPr>
      <w:r w:rsidRPr="00A3325A">
        <w:t>8)</w:t>
      </w:r>
      <w:r w:rsidRPr="00A3325A">
        <w:tab/>
        <w:t>sprawować</w:t>
      </w:r>
      <w:r>
        <w:t xml:space="preserve"> </w:t>
      </w:r>
      <w:r w:rsidRPr="00A3325A">
        <w:t>funkcji</w:t>
      </w:r>
      <w:r w:rsidR="009118E2">
        <w:t xml:space="preserve"> </w:t>
      </w:r>
      <w:r w:rsidR="009118E2" w:rsidRPr="00A3325A">
        <w:t>w</w:t>
      </w:r>
      <w:r w:rsidR="009118E2">
        <w:t> </w:t>
      </w:r>
      <w:r w:rsidRPr="00A3325A">
        <w:t>podmiotach,</w:t>
      </w:r>
      <w:r>
        <w:t xml:space="preserve"> </w:t>
      </w:r>
      <w:r w:rsidRPr="00A3325A">
        <w:t>których</w:t>
      </w:r>
      <w:r>
        <w:t xml:space="preserve"> </w:t>
      </w:r>
      <w:r w:rsidRPr="00A3325A">
        <w:t>działalność</w:t>
      </w:r>
      <w:r>
        <w:t xml:space="preserve"> </w:t>
      </w:r>
      <w:r w:rsidRPr="00A3325A">
        <w:t>jest</w:t>
      </w:r>
      <w:r>
        <w:t xml:space="preserve"> </w:t>
      </w:r>
      <w:r w:rsidRPr="00A3325A">
        <w:t>związana</w:t>
      </w:r>
      <w:r w:rsidR="009118E2">
        <w:t xml:space="preserve"> </w:t>
      </w:r>
      <w:r w:rsidR="009118E2" w:rsidRPr="00A3325A">
        <w:t>z</w:t>
      </w:r>
      <w:r w:rsidR="009118E2">
        <w:t> </w:t>
      </w:r>
      <w:r w:rsidRPr="00A3325A">
        <w:t>obrotem</w:t>
      </w:r>
      <w:r>
        <w:t xml:space="preserve"> </w:t>
      </w:r>
      <w:r w:rsidRPr="00A3325A">
        <w:t>towarami</w:t>
      </w:r>
      <w:r w:rsidR="009118E2">
        <w:t xml:space="preserve"> </w:t>
      </w:r>
      <w:r w:rsidR="009118E2" w:rsidRPr="00A3325A">
        <w:t>z</w:t>
      </w:r>
      <w:r w:rsidR="009118E2">
        <w:t> </w:t>
      </w:r>
      <w:r w:rsidRPr="00A3325A">
        <w:t>zagranicą</w:t>
      </w:r>
      <w:r>
        <w:t xml:space="preserve"> </w:t>
      </w:r>
      <w:r w:rsidRPr="00A3325A">
        <w:t>lub</w:t>
      </w:r>
      <w:r>
        <w:t xml:space="preserve"> </w:t>
      </w:r>
      <w:r w:rsidRPr="00A3325A">
        <w:t>obrotem</w:t>
      </w:r>
      <w:r>
        <w:t xml:space="preserve"> </w:t>
      </w:r>
      <w:r w:rsidRPr="00A3325A">
        <w:t>krajowym</w:t>
      </w:r>
      <w:r>
        <w:t xml:space="preserve"> </w:t>
      </w:r>
      <w:r w:rsidRPr="00A3325A">
        <w:t>towarami</w:t>
      </w:r>
      <w:r>
        <w:t xml:space="preserve"> </w:t>
      </w:r>
      <w:r w:rsidRPr="00A3325A">
        <w:t>pochodzącymi</w:t>
      </w:r>
      <w:r w:rsidR="009118E2">
        <w:t xml:space="preserve"> </w:t>
      </w:r>
      <w:r w:rsidR="009118E2" w:rsidRPr="00A3325A">
        <w:t>z</w:t>
      </w:r>
      <w:r w:rsidR="009118E2">
        <w:t> </w:t>
      </w:r>
      <w:r w:rsidRPr="00A3325A">
        <w:t>zagranicy,</w:t>
      </w:r>
      <w:r>
        <w:t xml:space="preserve"> </w:t>
      </w:r>
      <w:r w:rsidRPr="00A3325A">
        <w:t>lub</w:t>
      </w:r>
      <w:r>
        <w:t xml:space="preserve"> </w:t>
      </w:r>
      <w:r w:rsidRPr="00A3325A">
        <w:t>świadczyć</w:t>
      </w:r>
      <w:r>
        <w:t xml:space="preserve"> </w:t>
      </w:r>
      <w:r w:rsidRPr="00A3325A">
        <w:t>pracy</w:t>
      </w:r>
      <w:r>
        <w:t xml:space="preserve"> </w:t>
      </w:r>
      <w:r w:rsidRPr="00A3325A">
        <w:t>na</w:t>
      </w:r>
      <w:r>
        <w:t xml:space="preserve"> </w:t>
      </w:r>
      <w:r w:rsidRPr="00A3325A">
        <w:t>rzecz</w:t>
      </w:r>
      <w:r>
        <w:t xml:space="preserve"> </w:t>
      </w:r>
      <w:r w:rsidRPr="00A3325A">
        <w:t>tych</w:t>
      </w:r>
      <w:r>
        <w:t xml:space="preserve"> </w:t>
      </w:r>
      <w:r w:rsidRPr="00A3325A">
        <w:t>podmiotów</w:t>
      </w:r>
      <w:r>
        <w:t xml:space="preserve"> </w:t>
      </w:r>
      <w:r w:rsidRPr="00A3325A">
        <w:t>albo</w:t>
      </w:r>
      <w:r>
        <w:t xml:space="preserve"> </w:t>
      </w:r>
      <w:r w:rsidRPr="00A3325A">
        <w:t>na</w:t>
      </w:r>
      <w:r>
        <w:t xml:space="preserve"> </w:t>
      </w:r>
      <w:r w:rsidRPr="00A3325A">
        <w:t>rzecz</w:t>
      </w:r>
      <w:r>
        <w:t xml:space="preserve"> </w:t>
      </w:r>
      <w:r w:rsidRPr="00A3325A">
        <w:t>prze</w:t>
      </w:r>
      <w:r w:rsidRPr="00A3325A">
        <w:t>d</w:t>
      </w:r>
      <w:r w:rsidRPr="00A3325A">
        <w:t>stawicielstw</w:t>
      </w:r>
      <w:r>
        <w:t xml:space="preserve"> </w:t>
      </w:r>
      <w:r w:rsidRPr="00A3325A">
        <w:t>przedsiębiorców</w:t>
      </w:r>
      <w:r>
        <w:t xml:space="preserve"> </w:t>
      </w:r>
      <w:r w:rsidRPr="00A3325A">
        <w:t>zagranicznych</w:t>
      </w:r>
      <w:r>
        <w:t xml:space="preserve"> </w:t>
      </w:r>
      <w:r w:rsidRPr="00A3325A">
        <w:t>lub</w:t>
      </w:r>
      <w:r>
        <w:t xml:space="preserve"> </w:t>
      </w:r>
      <w:r w:rsidRPr="00A3325A">
        <w:t>innych</w:t>
      </w:r>
      <w:r>
        <w:t xml:space="preserve"> </w:t>
      </w:r>
      <w:r w:rsidRPr="00A3325A">
        <w:t>osób</w:t>
      </w:r>
      <w:r>
        <w:t xml:space="preserve"> </w:t>
      </w:r>
      <w:r w:rsidRPr="00A3325A">
        <w:t>zagranicznych</w:t>
      </w:r>
      <w:r>
        <w:t xml:space="preserve"> </w:t>
      </w:r>
      <w:r w:rsidRPr="00A3325A">
        <w:t>prowadzących</w:t>
      </w:r>
      <w:r>
        <w:t xml:space="preserve"> </w:t>
      </w:r>
      <w:r w:rsidRPr="00A3325A">
        <w:t>działalność</w:t>
      </w:r>
      <w:r>
        <w:t xml:space="preserve"> </w:t>
      </w:r>
      <w:r w:rsidRPr="00A3325A">
        <w:t>na</w:t>
      </w:r>
      <w:r>
        <w:t xml:space="preserve"> </w:t>
      </w:r>
      <w:r w:rsidRPr="00A3325A">
        <w:t>terytorium</w:t>
      </w:r>
      <w:r>
        <w:t xml:space="preserve"> </w:t>
      </w:r>
      <w:r w:rsidRPr="00A3325A">
        <w:t>Rzeczypospolitej</w:t>
      </w:r>
      <w:r>
        <w:t xml:space="preserve"> </w:t>
      </w:r>
      <w:r w:rsidRPr="00A3325A">
        <w:t>Polskiej.</w:t>
      </w:r>
    </w:p>
    <w:p w:rsidR="008E3344" w:rsidRPr="00CE5CA3" w:rsidRDefault="008E3344" w:rsidP="008E3344">
      <w:pPr>
        <w:pStyle w:val="ARTartustawynprozporzdzenia"/>
      </w:pPr>
      <w:r w:rsidRPr="000D4990">
        <w:rPr>
          <w:rStyle w:val="Ppogrubienie"/>
        </w:rPr>
        <w:t>Art.</w:t>
      </w:r>
      <w:r w:rsidR="000D4990">
        <w:rPr>
          <w:rStyle w:val="Ppogrubienie"/>
        </w:rPr>
        <w:t> </w:t>
      </w:r>
      <w:r w:rsidRPr="000D4990">
        <w:rPr>
          <w:rStyle w:val="Ppogrubienie"/>
        </w:rPr>
        <w:t>125a.</w:t>
      </w:r>
      <w:r w:rsidRPr="00106EE4">
        <w:rPr>
          <w:rStyle w:val="IGindeksgrny"/>
        </w:rPr>
        <w:footnoteReference w:id="84"/>
      </w:r>
      <w:r w:rsidRPr="00106EE4">
        <w:rPr>
          <w:rStyle w:val="IGindeksgrny"/>
        </w:rPr>
        <w:t>)</w:t>
      </w:r>
      <w:r>
        <w:t xml:space="preserve"> </w:t>
      </w:r>
      <w:r w:rsidRPr="00CE5CA3">
        <w:t>1.</w:t>
      </w:r>
      <w:r>
        <w:t xml:space="preserve"> </w:t>
      </w:r>
      <w:r w:rsidRPr="00CE5CA3">
        <w:t>Funkcjonariusz</w:t>
      </w:r>
      <w:r w:rsidR="009118E2">
        <w:t xml:space="preserve"> </w:t>
      </w:r>
      <w:r w:rsidR="009118E2" w:rsidRPr="00CE5CA3">
        <w:t>w</w:t>
      </w:r>
      <w:r w:rsidR="009118E2">
        <w:t> </w:t>
      </w:r>
      <w:r w:rsidRPr="00CE5CA3">
        <w:t>czasie</w:t>
      </w:r>
      <w:r>
        <w:t xml:space="preserve"> </w:t>
      </w:r>
      <w:r w:rsidRPr="00CE5CA3">
        <w:t>pełnienia</w:t>
      </w:r>
      <w:r>
        <w:t xml:space="preserve"> </w:t>
      </w:r>
      <w:r w:rsidRPr="00CE5CA3">
        <w:t>służby</w:t>
      </w:r>
      <w:r w:rsidR="009118E2">
        <w:t xml:space="preserve"> </w:t>
      </w:r>
      <w:r w:rsidR="009118E2" w:rsidRPr="00CE5CA3">
        <w:t>w</w:t>
      </w:r>
      <w:r w:rsidR="009118E2">
        <w:t> </w:t>
      </w:r>
      <w:r w:rsidRPr="00CE5CA3">
        <w:t>oddziałach</w:t>
      </w:r>
      <w:r>
        <w:t xml:space="preserve"> </w:t>
      </w:r>
      <w:r w:rsidRPr="00CE5CA3">
        <w:t>celnych</w:t>
      </w:r>
      <w:r>
        <w:t xml:space="preserve"> </w:t>
      </w:r>
      <w:r w:rsidRPr="00CE5CA3">
        <w:t>granicznych</w:t>
      </w:r>
      <w:r>
        <w:t xml:space="preserve"> </w:t>
      </w:r>
      <w:r w:rsidRPr="00CE5CA3">
        <w:t>lub</w:t>
      </w:r>
      <w:r>
        <w:t xml:space="preserve"> </w:t>
      </w:r>
      <w:r w:rsidRPr="00CE5CA3">
        <w:t>wyodrębnionych</w:t>
      </w:r>
      <w:r>
        <w:t xml:space="preserve"> </w:t>
      </w:r>
      <w:r w:rsidRPr="00CE5CA3">
        <w:t>komórkach</w:t>
      </w:r>
      <w:r>
        <w:t xml:space="preserve"> </w:t>
      </w:r>
      <w:r w:rsidRPr="00CE5CA3">
        <w:t>organizacyjnych,</w:t>
      </w:r>
      <w:r w:rsidR="009118E2">
        <w:t xml:space="preserve"> </w:t>
      </w:r>
      <w:r w:rsidR="009118E2" w:rsidRPr="00CE5CA3">
        <w:t>o</w:t>
      </w:r>
      <w:r w:rsidR="009118E2">
        <w:t> </w:t>
      </w:r>
      <w:r w:rsidRPr="00CE5CA3">
        <w:t>których</w:t>
      </w:r>
      <w:r>
        <w:t xml:space="preserve"> </w:t>
      </w:r>
      <w:r w:rsidRPr="00CE5CA3">
        <w:t>mowa</w:t>
      </w:r>
      <w:r w:rsidR="009118E2">
        <w:t xml:space="preserve"> </w:t>
      </w:r>
      <w:r w:rsidR="009118E2" w:rsidRPr="00CE5CA3">
        <w:t>w</w:t>
      </w:r>
      <w:r w:rsidR="009118E2">
        <w:t> art. </w:t>
      </w:r>
      <w:r w:rsidRPr="00CE5CA3">
        <w:t>6</w:t>
      </w:r>
      <w:r w:rsidR="009118E2" w:rsidRPr="00CE5CA3">
        <w:t>6</w:t>
      </w:r>
      <w:r w:rsidR="009118E2">
        <w:t xml:space="preserve"> ust. </w:t>
      </w:r>
      <w:r w:rsidRPr="00CE5CA3">
        <w:t>3,</w:t>
      </w:r>
      <w:r>
        <w:t xml:space="preserve"> </w:t>
      </w:r>
      <w:r w:rsidRPr="00CE5CA3">
        <w:t>nie</w:t>
      </w:r>
      <w:r>
        <w:t xml:space="preserve"> </w:t>
      </w:r>
      <w:r w:rsidRPr="00CE5CA3">
        <w:t>może</w:t>
      </w:r>
      <w:r>
        <w:t xml:space="preserve"> </w:t>
      </w:r>
      <w:r w:rsidRPr="00CE5CA3">
        <w:t>posiadać</w:t>
      </w:r>
      <w:r>
        <w:t xml:space="preserve"> </w:t>
      </w:r>
      <w:r w:rsidRPr="00CE5CA3">
        <w:t>ani</w:t>
      </w:r>
      <w:r>
        <w:t xml:space="preserve"> </w:t>
      </w:r>
      <w:r w:rsidRPr="00CE5CA3">
        <w:t>korzystać</w:t>
      </w:r>
      <w:r w:rsidR="009118E2">
        <w:t xml:space="preserve"> </w:t>
      </w:r>
      <w:r w:rsidR="009118E2" w:rsidRPr="00CE5CA3">
        <w:t>z</w:t>
      </w:r>
      <w:r w:rsidR="009118E2">
        <w:t> </w:t>
      </w:r>
      <w:r w:rsidRPr="00CE5CA3">
        <w:t>prywatnych</w:t>
      </w:r>
      <w:r>
        <w:t xml:space="preserve"> </w:t>
      </w:r>
      <w:r w:rsidRPr="00CE5CA3">
        <w:t>przenośnych</w:t>
      </w:r>
      <w:r>
        <w:t xml:space="preserve"> </w:t>
      </w:r>
      <w:r w:rsidRPr="00CE5CA3">
        <w:t>urządzeń</w:t>
      </w:r>
      <w:r>
        <w:t xml:space="preserve"> </w:t>
      </w:r>
      <w:r w:rsidRPr="00CE5CA3">
        <w:t>służących</w:t>
      </w:r>
      <w:r>
        <w:t xml:space="preserve"> </w:t>
      </w:r>
      <w:r w:rsidRPr="00CE5CA3">
        <w:t>do</w:t>
      </w:r>
      <w:r>
        <w:t xml:space="preserve"> </w:t>
      </w:r>
      <w:r w:rsidRPr="00CE5CA3">
        <w:t>komunikacji</w:t>
      </w:r>
      <w:r>
        <w:t xml:space="preserve"> </w:t>
      </w:r>
      <w:r w:rsidRPr="00CE5CA3">
        <w:t>elektronicznej,</w:t>
      </w:r>
      <w:r>
        <w:t xml:space="preserve"> </w:t>
      </w:r>
      <w:r w:rsidRPr="00CE5CA3">
        <w:t>które</w:t>
      </w:r>
      <w:r>
        <w:t xml:space="preserve"> </w:t>
      </w:r>
      <w:r w:rsidRPr="00CE5CA3">
        <w:t>umożliwiają</w:t>
      </w:r>
      <w:r>
        <w:t xml:space="preserve"> </w:t>
      </w:r>
      <w:r w:rsidRPr="00CE5CA3">
        <w:t>indywidualne</w:t>
      </w:r>
      <w:r>
        <w:t xml:space="preserve"> </w:t>
      </w:r>
      <w:r w:rsidRPr="00CE5CA3">
        <w:t>porozumiewanie</w:t>
      </w:r>
      <w:r>
        <w:t xml:space="preserve"> </w:t>
      </w:r>
      <w:r w:rsidRPr="00CE5CA3">
        <w:t>się</w:t>
      </w:r>
      <w:r>
        <w:t xml:space="preserve"> </w:t>
      </w:r>
      <w:r w:rsidRPr="00CE5CA3">
        <w:t>na</w:t>
      </w:r>
      <w:r>
        <w:t xml:space="preserve"> </w:t>
      </w:r>
      <w:r w:rsidRPr="00CE5CA3">
        <w:t>odległość,</w:t>
      </w:r>
      <w:r w:rsidR="009118E2">
        <w:t xml:space="preserve"> </w:t>
      </w:r>
      <w:r w:rsidR="009118E2" w:rsidRPr="00CE5CA3">
        <w:t>z</w:t>
      </w:r>
      <w:r w:rsidR="009118E2">
        <w:t> </w:t>
      </w:r>
      <w:r w:rsidRPr="00CE5CA3">
        <w:t>wyjątkiem</w:t>
      </w:r>
      <w:r>
        <w:t xml:space="preserve"> </w:t>
      </w:r>
      <w:r w:rsidRPr="00CE5CA3">
        <w:t>urządzeń,</w:t>
      </w:r>
      <w:r>
        <w:t xml:space="preserve"> </w:t>
      </w:r>
      <w:r w:rsidRPr="00CE5CA3">
        <w:t>których</w:t>
      </w:r>
      <w:r>
        <w:t xml:space="preserve"> </w:t>
      </w:r>
      <w:r w:rsidRPr="00CE5CA3">
        <w:t>posiadanie</w:t>
      </w:r>
      <w:r>
        <w:t xml:space="preserve"> </w:t>
      </w:r>
      <w:r w:rsidRPr="00CE5CA3">
        <w:t>funkcjonariusz</w:t>
      </w:r>
      <w:r>
        <w:t xml:space="preserve"> </w:t>
      </w:r>
      <w:r w:rsidRPr="00CE5CA3">
        <w:t>zgłosił</w:t>
      </w:r>
      <w:r>
        <w:t xml:space="preserve"> </w:t>
      </w:r>
      <w:r w:rsidRPr="00CE5CA3">
        <w:t>przed</w:t>
      </w:r>
      <w:r>
        <w:t xml:space="preserve"> </w:t>
      </w:r>
      <w:r w:rsidRPr="00CE5CA3">
        <w:t>każdym</w:t>
      </w:r>
      <w:r>
        <w:t xml:space="preserve"> </w:t>
      </w:r>
      <w:r w:rsidRPr="00CE5CA3">
        <w:t>rozpoczęciem</w:t>
      </w:r>
      <w:r>
        <w:t xml:space="preserve"> </w:t>
      </w:r>
      <w:r w:rsidRPr="00CE5CA3">
        <w:t>służby</w:t>
      </w:r>
      <w:r>
        <w:t xml:space="preserve"> </w:t>
      </w:r>
      <w:r w:rsidRPr="00CE5CA3">
        <w:t>zgodnie</w:t>
      </w:r>
      <w:r w:rsidR="009118E2">
        <w:t xml:space="preserve"> </w:t>
      </w:r>
      <w:r w:rsidR="009118E2" w:rsidRPr="00CE5CA3">
        <w:t>z</w:t>
      </w:r>
      <w:r w:rsidR="009118E2">
        <w:t> </w:t>
      </w:r>
      <w:r w:rsidRPr="00CE5CA3">
        <w:t>obowiązującym</w:t>
      </w:r>
      <w:r>
        <w:t xml:space="preserve"> </w:t>
      </w:r>
      <w:r w:rsidRPr="00CE5CA3">
        <w:t>go</w:t>
      </w:r>
      <w:r>
        <w:t xml:space="preserve"> </w:t>
      </w:r>
      <w:r w:rsidRPr="00CE5CA3">
        <w:t>rozkładem</w:t>
      </w:r>
      <w:r>
        <w:t xml:space="preserve"> </w:t>
      </w:r>
      <w:r w:rsidRPr="00CE5CA3">
        <w:t>czasu</w:t>
      </w:r>
      <w:r>
        <w:t xml:space="preserve"> </w:t>
      </w:r>
      <w:r w:rsidRPr="00CE5CA3">
        <w:t>służby,</w:t>
      </w:r>
      <w:r>
        <w:t xml:space="preserve"> </w:t>
      </w:r>
      <w:r w:rsidRPr="00CE5CA3">
        <w:t>podając</w:t>
      </w:r>
      <w:r>
        <w:t xml:space="preserve"> </w:t>
      </w:r>
      <w:r w:rsidRPr="00CE5CA3">
        <w:t>równocześnie</w:t>
      </w:r>
      <w:r>
        <w:t xml:space="preserve"> </w:t>
      </w:r>
      <w:r w:rsidRPr="00CE5CA3">
        <w:t>dane</w:t>
      </w:r>
      <w:r>
        <w:t xml:space="preserve"> </w:t>
      </w:r>
      <w:r w:rsidRPr="00CE5CA3">
        <w:t>identyfikujące</w:t>
      </w:r>
      <w:r>
        <w:t xml:space="preserve"> </w:t>
      </w:r>
      <w:r w:rsidRPr="00CE5CA3">
        <w:t>to</w:t>
      </w:r>
      <w:r>
        <w:t xml:space="preserve"> </w:t>
      </w:r>
      <w:r w:rsidRPr="00CE5CA3">
        <w:t>urządzenie.</w:t>
      </w:r>
    </w:p>
    <w:p w:rsidR="008E3344" w:rsidRDefault="008E3344" w:rsidP="008E3344">
      <w:pPr>
        <w:pStyle w:val="USTustnpkodeksu"/>
        <w:rPr>
          <w:rStyle w:val="Ppogrubienie"/>
        </w:rPr>
      </w:pPr>
      <w:r w:rsidRPr="00CE5CA3">
        <w:t>2.</w:t>
      </w:r>
      <w:r>
        <w:t xml:space="preserve"> </w:t>
      </w:r>
      <w:r w:rsidRPr="00CE5CA3">
        <w:t>Minister</w:t>
      </w:r>
      <w:r>
        <w:t xml:space="preserve"> </w:t>
      </w:r>
      <w:r w:rsidRPr="00CE5CA3">
        <w:t>właściwy</w:t>
      </w:r>
      <w:r>
        <w:t xml:space="preserve"> </w:t>
      </w:r>
      <w:r w:rsidRPr="00CE5CA3">
        <w:t>do</w:t>
      </w:r>
      <w:r>
        <w:t xml:space="preserve"> </w:t>
      </w:r>
      <w:r w:rsidRPr="00CE5CA3">
        <w:t>spraw</w:t>
      </w:r>
      <w:r>
        <w:t xml:space="preserve"> </w:t>
      </w:r>
      <w:r w:rsidRPr="00CE5CA3">
        <w:t>finansów</w:t>
      </w:r>
      <w:r>
        <w:t xml:space="preserve"> </w:t>
      </w:r>
      <w:r w:rsidRPr="00CE5CA3">
        <w:t>publicznych</w:t>
      </w:r>
      <w:r>
        <w:t xml:space="preserve"> </w:t>
      </w:r>
      <w:r w:rsidRPr="00CE5CA3">
        <w:t>określi,</w:t>
      </w:r>
      <w:r w:rsidR="009118E2">
        <w:t xml:space="preserve"> </w:t>
      </w:r>
      <w:r w:rsidR="009118E2" w:rsidRPr="00CE5CA3">
        <w:t>w</w:t>
      </w:r>
      <w:r w:rsidR="009118E2">
        <w:t> </w:t>
      </w:r>
      <w:r w:rsidRPr="00CE5CA3">
        <w:t>drodze</w:t>
      </w:r>
      <w:r>
        <w:t xml:space="preserve"> </w:t>
      </w:r>
      <w:r w:rsidRPr="00CE5CA3">
        <w:t>rozporządzenia,</w:t>
      </w:r>
      <w:r>
        <w:t xml:space="preserve"> </w:t>
      </w:r>
      <w:r w:rsidRPr="00CE5CA3">
        <w:t>zakres</w:t>
      </w:r>
      <w:r>
        <w:t xml:space="preserve"> </w:t>
      </w:r>
      <w:r w:rsidRPr="00CE5CA3">
        <w:t>danych</w:t>
      </w:r>
      <w:r>
        <w:t xml:space="preserve"> </w:t>
      </w:r>
      <w:r w:rsidRPr="00CE5CA3">
        <w:t>identyfikuj</w:t>
      </w:r>
      <w:r w:rsidRPr="00CE5CA3">
        <w:t>ą</w:t>
      </w:r>
      <w:r w:rsidRPr="00CE5CA3">
        <w:t>cych</w:t>
      </w:r>
      <w:r>
        <w:t xml:space="preserve"> </w:t>
      </w:r>
      <w:r w:rsidRPr="00CE5CA3">
        <w:t>urządzenie,</w:t>
      </w:r>
      <w:r w:rsidR="009118E2">
        <w:t xml:space="preserve"> </w:t>
      </w:r>
      <w:r w:rsidR="009118E2" w:rsidRPr="00CE5CA3">
        <w:t>o</w:t>
      </w:r>
      <w:r w:rsidR="009118E2">
        <w:t> </w:t>
      </w:r>
      <w:r w:rsidRPr="00CE5CA3">
        <w:t>którym</w:t>
      </w:r>
      <w:r>
        <w:t xml:space="preserve"> </w:t>
      </w:r>
      <w:r w:rsidRPr="00CE5CA3">
        <w:t>mowa</w:t>
      </w:r>
      <w:r w:rsidR="009118E2">
        <w:t xml:space="preserve"> </w:t>
      </w:r>
      <w:r w:rsidR="009118E2" w:rsidRPr="00CE5CA3">
        <w:t>w</w:t>
      </w:r>
      <w:r w:rsidR="009118E2">
        <w:t> ust. </w:t>
      </w:r>
      <w:r w:rsidRPr="00CE5CA3">
        <w:t>1,</w:t>
      </w:r>
      <w:r>
        <w:t xml:space="preserve"> </w:t>
      </w:r>
      <w:r w:rsidRPr="00CE5CA3">
        <w:t>mając</w:t>
      </w:r>
      <w:r>
        <w:t xml:space="preserve"> </w:t>
      </w:r>
      <w:r w:rsidRPr="00CE5CA3">
        <w:t>na</w:t>
      </w:r>
      <w:r>
        <w:t xml:space="preserve"> </w:t>
      </w:r>
      <w:r w:rsidRPr="00CE5CA3">
        <w:t>uwadze</w:t>
      </w:r>
      <w:r>
        <w:t xml:space="preserve"> </w:t>
      </w:r>
      <w:r w:rsidRPr="00CE5CA3">
        <w:t>zapewnienie</w:t>
      </w:r>
      <w:r>
        <w:t xml:space="preserve"> </w:t>
      </w:r>
      <w:r w:rsidRPr="00CE5CA3">
        <w:t>możliwości</w:t>
      </w:r>
      <w:r>
        <w:t xml:space="preserve"> </w:t>
      </w:r>
      <w:r w:rsidRPr="00CE5CA3">
        <w:t>ustalenia</w:t>
      </w:r>
      <w:r>
        <w:t xml:space="preserve"> </w:t>
      </w:r>
      <w:r w:rsidRPr="00CE5CA3">
        <w:t>funkcjonariusza</w:t>
      </w:r>
      <w:r>
        <w:t xml:space="preserve"> </w:t>
      </w:r>
      <w:r w:rsidRPr="00CE5CA3">
        <w:t>zgłaszaj</w:t>
      </w:r>
      <w:r w:rsidRPr="00CE5CA3">
        <w:t>ą</w:t>
      </w:r>
      <w:r w:rsidRPr="00CE5CA3">
        <w:t>cego</w:t>
      </w:r>
      <w:r>
        <w:t xml:space="preserve"> </w:t>
      </w:r>
      <w:r w:rsidRPr="00CE5CA3">
        <w:t>urządzenie.</w:t>
      </w:r>
    </w:p>
    <w:p w:rsidR="008E3344" w:rsidRPr="00A45D9E" w:rsidRDefault="008E3344" w:rsidP="008E3344">
      <w:pPr>
        <w:pStyle w:val="ARTartustawynprozporzdzenia"/>
      </w:pPr>
      <w:r w:rsidRPr="000D4990">
        <w:rPr>
          <w:rStyle w:val="Ppogrubienie"/>
        </w:rPr>
        <w:t>Art.</w:t>
      </w:r>
      <w:r w:rsidR="000D4990">
        <w:rPr>
          <w:rStyle w:val="Ppogrubienie"/>
        </w:rPr>
        <w:t> </w:t>
      </w:r>
      <w:r w:rsidRPr="000D4990">
        <w:rPr>
          <w:rStyle w:val="Ppogrubienie"/>
        </w:rPr>
        <w:t>126.</w:t>
      </w:r>
      <w:r w:rsidRPr="00106EE4">
        <w:rPr>
          <w:rStyle w:val="IGindeksgrny"/>
        </w:rPr>
        <w:footnoteReference w:id="85"/>
      </w:r>
      <w:r w:rsidRPr="00106EE4">
        <w:rPr>
          <w:rStyle w:val="IGindeksgrny"/>
        </w:rPr>
        <w:t>)</w:t>
      </w:r>
      <w:r>
        <w:t xml:space="preserve"> </w:t>
      </w:r>
      <w:r w:rsidRPr="00D9556F">
        <w:t>Małżonkowie</w:t>
      </w:r>
      <w:r>
        <w:t xml:space="preserve"> </w:t>
      </w:r>
      <w:r w:rsidRPr="00D9556F">
        <w:t>oraz</w:t>
      </w:r>
      <w:r>
        <w:t xml:space="preserve"> </w:t>
      </w:r>
      <w:r w:rsidRPr="00D9556F">
        <w:t>osoby</w:t>
      </w:r>
      <w:r>
        <w:t xml:space="preserve"> </w:t>
      </w:r>
      <w:r w:rsidRPr="00D9556F">
        <w:t>pozostające</w:t>
      </w:r>
      <w:r>
        <w:t xml:space="preserve"> </w:t>
      </w:r>
      <w:r w:rsidRPr="00D9556F">
        <w:t>ze</w:t>
      </w:r>
      <w:r>
        <w:t xml:space="preserve"> </w:t>
      </w:r>
      <w:r w:rsidRPr="00D9556F">
        <w:t>sobą</w:t>
      </w:r>
      <w:r w:rsidR="009118E2">
        <w:t xml:space="preserve"> </w:t>
      </w:r>
      <w:r w:rsidR="009118E2" w:rsidRPr="00D9556F">
        <w:t>w</w:t>
      </w:r>
      <w:r w:rsidR="009118E2">
        <w:t> </w:t>
      </w:r>
      <w:r w:rsidRPr="00D9556F">
        <w:t>stosunku</w:t>
      </w:r>
      <w:r>
        <w:t xml:space="preserve"> </w:t>
      </w:r>
      <w:r w:rsidRPr="00D9556F">
        <w:t>pokrewieństwa</w:t>
      </w:r>
      <w:r>
        <w:t xml:space="preserve"> </w:t>
      </w:r>
      <w:r w:rsidRPr="00D9556F">
        <w:t>do</w:t>
      </w:r>
      <w:r>
        <w:t xml:space="preserve"> </w:t>
      </w:r>
      <w:r w:rsidRPr="00D9556F">
        <w:t>drugiego</w:t>
      </w:r>
      <w:r>
        <w:t xml:space="preserve"> </w:t>
      </w:r>
      <w:r w:rsidRPr="00D9556F">
        <w:t>stopnia</w:t>
      </w:r>
      <w:r>
        <w:t xml:space="preserve"> </w:t>
      </w:r>
      <w:r w:rsidRPr="00D9556F">
        <w:t>włącznie</w:t>
      </w:r>
      <w:r>
        <w:t xml:space="preserve"> </w:t>
      </w:r>
      <w:r w:rsidRPr="00D9556F">
        <w:t>albo</w:t>
      </w:r>
      <w:r>
        <w:t xml:space="preserve"> </w:t>
      </w:r>
      <w:r w:rsidRPr="00D9556F">
        <w:t>powinowactwa</w:t>
      </w:r>
      <w:r>
        <w:t xml:space="preserve"> </w:t>
      </w:r>
      <w:r w:rsidRPr="00D9556F">
        <w:t>pierwszego</w:t>
      </w:r>
      <w:r>
        <w:t xml:space="preserve"> </w:t>
      </w:r>
      <w:r w:rsidRPr="00D9556F">
        <w:t>stopnia,</w:t>
      </w:r>
      <w:r w:rsidR="009118E2">
        <w:t xml:space="preserve"> </w:t>
      </w:r>
      <w:r w:rsidR="009118E2" w:rsidRPr="00D9556F">
        <w:t>a</w:t>
      </w:r>
      <w:r w:rsidR="009118E2">
        <w:t> </w:t>
      </w:r>
      <w:r w:rsidRPr="00D9556F">
        <w:t>także</w:t>
      </w:r>
      <w:r>
        <w:t xml:space="preserve"> </w:t>
      </w:r>
      <w:r w:rsidRPr="00D9556F">
        <w:t>osoby</w:t>
      </w:r>
      <w:r>
        <w:t xml:space="preserve"> </w:t>
      </w:r>
      <w:r w:rsidRPr="00D9556F">
        <w:t>prowadzące</w:t>
      </w:r>
      <w:r>
        <w:t xml:space="preserve"> </w:t>
      </w:r>
      <w:r w:rsidRPr="00D9556F">
        <w:t>wspólne</w:t>
      </w:r>
      <w:r>
        <w:t xml:space="preserve"> </w:t>
      </w:r>
      <w:r w:rsidRPr="00D9556F">
        <w:t>gospodarstwo</w:t>
      </w:r>
      <w:r>
        <w:t xml:space="preserve"> </w:t>
      </w:r>
      <w:r w:rsidRPr="00D9556F">
        <w:t>domowe</w:t>
      </w:r>
      <w:r>
        <w:t xml:space="preserve"> </w:t>
      </w:r>
      <w:r w:rsidRPr="00D9556F">
        <w:t>nie</w:t>
      </w:r>
      <w:r>
        <w:t xml:space="preserve"> </w:t>
      </w:r>
      <w:r w:rsidRPr="00D9556F">
        <w:t>mogą</w:t>
      </w:r>
      <w:r>
        <w:t xml:space="preserve"> </w:t>
      </w:r>
      <w:r w:rsidRPr="00D9556F">
        <w:t>pełnić</w:t>
      </w:r>
      <w:r>
        <w:t xml:space="preserve"> </w:t>
      </w:r>
      <w:r w:rsidRPr="00D9556F">
        <w:t>słu</w:t>
      </w:r>
      <w:r w:rsidRPr="00D9556F">
        <w:t>ż</w:t>
      </w:r>
      <w:r w:rsidRPr="00D9556F">
        <w:lastRenderedPageBreak/>
        <w:t>by</w:t>
      </w:r>
      <w:r>
        <w:t xml:space="preserve"> </w:t>
      </w:r>
      <w:r w:rsidRPr="00D9556F">
        <w:t>albo</w:t>
      </w:r>
      <w:r>
        <w:t xml:space="preserve"> </w:t>
      </w:r>
      <w:r w:rsidRPr="00D9556F">
        <w:t>być</w:t>
      </w:r>
      <w:r>
        <w:t xml:space="preserve"> </w:t>
      </w:r>
      <w:r w:rsidRPr="00D9556F">
        <w:t>zatrudnione</w:t>
      </w:r>
      <w:r w:rsidR="009118E2">
        <w:t xml:space="preserve"> </w:t>
      </w:r>
      <w:r w:rsidR="009118E2" w:rsidRPr="00D9556F">
        <w:t>w</w:t>
      </w:r>
      <w:r w:rsidR="009118E2">
        <w:t> </w:t>
      </w:r>
      <w:r w:rsidRPr="00D9556F">
        <w:t>jednostkach</w:t>
      </w:r>
      <w:r>
        <w:t xml:space="preserve"> </w:t>
      </w:r>
      <w:r w:rsidRPr="00D9556F">
        <w:t>organizacyjnych,</w:t>
      </w:r>
      <w:r>
        <w:t xml:space="preserve"> </w:t>
      </w:r>
      <w:r w:rsidRPr="00D9556F">
        <w:t>jeżeli</w:t>
      </w:r>
      <w:r>
        <w:t xml:space="preserve"> </w:t>
      </w:r>
      <w:r w:rsidRPr="00D9556F">
        <w:t>powstałby</w:t>
      </w:r>
      <w:r>
        <w:t xml:space="preserve"> </w:t>
      </w:r>
      <w:r w:rsidRPr="00D9556F">
        <w:t>między</w:t>
      </w:r>
      <w:r>
        <w:t xml:space="preserve"> </w:t>
      </w:r>
      <w:r w:rsidRPr="00D9556F">
        <w:t>tymi</w:t>
      </w:r>
      <w:r>
        <w:t xml:space="preserve"> </w:t>
      </w:r>
      <w:r w:rsidRPr="00D9556F">
        <w:t>osobami</w:t>
      </w:r>
      <w:r>
        <w:t xml:space="preserve"> </w:t>
      </w:r>
      <w:r w:rsidRPr="00D9556F">
        <w:t>stosunek</w:t>
      </w:r>
      <w:r>
        <w:t xml:space="preserve"> </w:t>
      </w:r>
      <w:r w:rsidRPr="00D9556F">
        <w:t>podległości</w:t>
      </w:r>
      <w:r>
        <w:t xml:space="preserve"> </w:t>
      </w:r>
      <w:r w:rsidRPr="00D9556F">
        <w:t>służbowej.</w:t>
      </w:r>
    </w:p>
    <w:p w:rsidR="008E3344" w:rsidRPr="00094B89" w:rsidRDefault="008E3344" w:rsidP="008E3344">
      <w:pPr>
        <w:pStyle w:val="ARTartustawynprozporzdzenia"/>
      </w:pPr>
      <w:r w:rsidRPr="000D4990">
        <w:rPr>
          <w:rStyle w:val="Ppogrubienie"/>
        </w:rPr>
        <w:t>Art.</w:t>
      </w:r>
      <w:r w:rsidR="000D4990">
        <w:rPr>
          <w:rStyle w:val="Ppogrubienie"/>
        </w:rPr>
        <w:t> </w:t>
      </w:r>
      <w:r w:rsidRPr="000D4990">
        <w:rPr>
          <w:rStyle w:val="Ppogrubienie"/>
        </w:rPr>
        <w:t>126a.</w:t>
      </w:r>
      <w:r w:rsidRPr="00106EE4">
        <w:rPr>
          <w:rStyle w:val="IGindeksgrny"/>
        </w:rPr>
        <w:footnoteReference w:id="86"/>
      </w:r>
      <w:r w:rsidRPr="00106EE4">
        <w:rPr>
          <w:rStyle w:val="IGindeksgrny"/>
        </w:rPr>
        <w:t>)</w:t>
      </w:r>
      <w:r>
        <w:t xml:space="preserve"> </w:t>
      </w:r>
      <w:r w:rsidRPr="00094B89">
        <w:t>1.</w:t>
      </w:r>
      <w:r>
        <w:t xml:space="preserve"> </w:t>
      </w:r>
      <w:r w:rsidRPr="00094B89">
        <w:t>Funkcjonariusze</w:t>
      </w:r>
      <w:r>
        <w:t xml:space="preserve"> </w:t>
      </w:r>
      <w:r w:rsidRPr="00094B89">
        <w:t>oraz</w:t>
      </w:r>
      <w:r>
        <w:t xml:space="preserve"> </w:t>
      </w:r>
      <w:r w:rsidRPr="00094B89">
        <w:t>członkowie</w:t>
      </w:r>
      <w:r>
        <w:t xml:space="preserve"> </w:t>
      </w:r>
      <w:r w:rsidRPr="00094B89">
        <w:t>korpusu</w:t>
      </w:r>
      <w:r>
        <w:t xml:space="preserve"> </w:t>
      </w:r>
      <w:r w:rsidRPr="00094B89">
        <w:t>służby</w:t>
      </w:r>
      <w:r>
        <w:t xml:space="preserve"> </w:t>
      </w:r>
      <w:r w:rsidRPr="00094B89">
        <w:t>cywilnej</w:t>
      </w:r>
      <w:r w:rsidR="009118E2">
        <w:t xml:space="preserve"> </w:t>
      </w:r>
      <w:r w:rsidR="009118E2" w:rsidRPr="00094B89">
        <w:t>i</w:t>
      </w:r>
      <w:r w:rsidR="009118E2">
        <w:t> </w:t>
      </w:r>
      <w:r w:rsidRPr="00094B89">
        <w:t>pracownicy</w:t>
      </w:r>
      <w:r>
        <w:t xml:space="preserve"> </w:t>
      </w:r>
      <w:r w:rsidRPr="00094B89">
        <w:t>odpowiednio</w:t>
      </w:r>
      <w:r>
        <w:t xml:space="preserve"> </w:t>
      </w:r>
      <w:r w:rsidRPr="00094B89">
        <w:t>pełniący</w:t>
      </w:r>
      <w:r>
        <w:t xml:space="preserve"> </w:t>
      </w:r>
      <w:r w:rsidRPr="00094B89">
        <w:t>służbę</w:t>
      </w:r>
      <w:r>
        <w:t xml:space="preserve"> </w:t>
      </w:r>
      <w:r w:rsidRPr="00094B89">
        <w:t>albo</w:t>
      </w:r>
      <w:r>
        <w:t xml:space="preserve"> </w:t>
      </w:r>
      <w:r w:rsidRPr="00094B89">
        <w:t>zatrudnieni</w:t>
      </w:r>
      <w:r w:rsidR="009118E2">
        <w:t xml:space="preserve"> </w:t>
      </w:r>
      <w:r w:rsidR="009118E2" w:rsidRPr="00094B89">
        <w:t>w</w:t>
      </w:r>
      <w:r w:rsidR="009118E2">
        <w:t> </w:t>
      </w:r>
      <w:r w:rsidRPr="00094B89">
        <w:t>jednostkach</w:t>
      </w:r>
      <w:r>
        <w:t xml:space="preserve"> </w:t>
      </w:r>
      <w:r w:rsidRPr="00094B89">
        <w:t>organizacyjnych</w:t>
      </w:r>
      <w:r>
        <w:t xml:space="preserve"> </w:t>
      </w:r>
      <w:r w:rsidRPr="00094B89">
        <w:t>są</w:t>
      </w:r>
      <w:r>
        <w:t xml:space="preserve"> </w:t>
      </w:r>
      <w:r w:rsidRPr="00094B89">
        <w:t>obowiązani</w:t>
      </w:r>
      <w:r>
        <w:t xml:space="preserve"> </w:t>
      </w:r>
      <w:r w:rsidRPr="00094B89">
        <w:t>do</w:t>
      </w:r>
      <w:r>
        <w:t xml:space="preserve"> </w:t>
      </w:r>
      <w:r w:rsidRPr="00094B89">
        <w:t>złożenia</w:t>
      </w:r>
      <w:r>
        <w:t xml:space="preserve"> </w:t>
      </w:r>
      <w:r w:rsidRPr="00094B89">
        <w:t>kierownikowi</w:t>
      </w:r>
      <w:r>
        <w:t xml:space="preserve"> </w:t>
      </w:r>
      <w:r w:rsidRPr="00094B89">
        <w:t>urzędu</w:t>
      </w:r>
      <w:r>
        <w:t xml:space="preserve"> </w:t>
      </w:r>
      <w:r w:rsidRPr="00094B89">
        <w:t>pisemnej</w:t>
      </w:r>
      <w:r>
        <w:t xml:space="preserve"> </w:t>
      </w:r>
      <w:r w:rsidRPr="00094B89">
        <w:t>informacji</w:t>
      </w:r>
      <w:r w:rsidR="009118E2">
        <w:t xml:space="preserve"> </w:t>
      </w:r>
      <w:r w:rsidR="009118E2" w:rsidRPr="00094B89">
        <w:t>o</w:t>
      </w:r>
      <w:r w:rsidR="009118E2">
        <w:t> </w:t>
      </w:r>
      <w:r w:rsidRPr="00094B89">
        <w:t>zaistnieniu</w:t>
      </w:r>
      <w:r>
        <w:t xml:space="preserve"> </w:t>
      </w:r>
      <w:r w:rsidRPr="00094B89">
        <w:t>przesłanek</w:t>
      </w:r>
      <w:r>
        <w:t xml:space="preserve"> </w:t>
      </w:r>
      <w:r w:rsidRPr="00094B89">
        <w:t>określonych</w:t>
      </w:r>
      <w:r w:rsidR="009118E2">
        <w:t xml:space="preserve"> </w:t>
      </w:r>
      <w:r w:rsidR="009118E2" w:rsidRPr="00094B89">
        <w:t>w</w:t>
      </w:r>
      <w:r w:rsidR="009118E2">
        <w:t> art. </w:t>
      </w:r>
      <w:r w:rsidRPr="00094B89">
        <w:t>126.</w:t>
      </w:r>
    </w:p>
    <w:p w:rsidR="008E3344" w:rsidRPr="00094B89" w:rsidRDefault="008E3344" w:rsidP="008E3344">
      <w:pPr>
        <w:pStyle w:val="USTustnpkodeksu"/>
      </w:pPr>
      <w:r w:rsidRPr="00094B89">
        <w:t>2.</w:t>
      </w:r>
      <w:r>
        <w:t xml:space="preserve"> </w:t>
      </w:r>
      <w:r w:rsidRPr="00094B89">
        <w:t>Informacja,</w:t>
      </w:r>
      <w:r w:rsidR="009118E2">
        <w:t xml:space="preserve"> </w:t>
      </w:r>
      <w:r w:rsidR="009118E2" w:rsidRPr="00094B89">
        <w:t>o</w:t>
      </w:r>
      <w:r w:rsidR="009118E2">
        <w:t> </w:t>
      </w:r>
      <w:r w:rsidRPr="00094B89">
        <w:t>której</w:t>
      </w:r>
      <w:r>
        <w:t xml:space="preserve"> </w:t>
      </w:r>
      <w:r w:rsidRPr="00094B89">
        <w:t>mowa</w:t>
      </w:r>
      <w:r w:rsidR="009118E2">
        <w:t xml:space="preserve"> </w:t>
      </w:r>
      <w:r w:rsidR="009118E2" w:rsidRPr="00094B89">
        <w:t>w</w:t>
      </w:r>
      <w:r w:rsidR="009118E2">
        <w:t> ust. </w:t>
      </w:r>
      <w:r w:rsidRPr="00094B89">
        <w:t>1,</w:t>
      </w:r>
      <w:r>
        <w:t xml:space="preserve"> </w:t>
      </w:r>
      <w:r w:rsidRPr="00094B89">
        <w:t>powinna</w:t>
      </w:r>
      <w:r>
        <w:t xml:space="preserve"> </w:t>
      </w:r>
      <w:r w:rsidRPr="00094B89">
        <w:t>zawierać</w:t>
      </w:r>
      <w:r w:rsidR="009118E2">
        <w:t xml:space="preserve"> </w:t>
      </w:r>
      <w:r w:rsidR="009118E2" w:rsidRPr="00094B89">
        <w:t>w</w:t>
      </w:r>
      <w:r w:rsidR="009118E2">
        <w:t> </w:t>
      </w:r>
      <w:r w:rsidRPr="00094B89">
        <w:t>szczególności</w:t>
      </w:r>
      <w:r>
        <w:t xml:space="preserve"> </w:t>
      </w:r>
      <w:r w:rsidRPr="00094B89">
        <w:t>imię</w:t>
      </w:r>
      <w:r w:rsidR="009118E2">
        <w:t xml:space="preserve"> </w:t>
      </w:r>
      <w:r w:rsidR="009118E2" w:rsidRPr="00094B89">
        <w:t>i</w:t>
      </w:r>
      <w:r w:rsidR="009118E2">
        <w:t> </w:t>
      </w:r>
      <w:r w:rsidRPr="00094B89">
        <w:t>nazwisko</w:t>
      </w:r>
      <w:r>
        <w:t xml:space="preserve"> </w:t>
      </w:r>
      <w:r w:rsidRPr="00094B89">
        <w:t>składającego</w:t>
      </w:r>
      <w:r>
        <w:t xml:space="preserve"> </w:t>
      </w:r>
      <w:r w:rsidRPr="00094B89">
        <w:t>informację,</w:t>
      </w:r>
      <w:r>
        <w:t xml:space="preserve"> </w:t>
      </w:r>
      <w:r w:rsidRPr="00094B89">
        <w:t>imię</w:t>
      </w:r>
      <w:r w:rsidR="009118E2">
        <w:t xml:space="preserve"> </w:t>
      </w:r>
      <w:r w:rsidR="009118E2" w:rsidRPr="00094B89">
        <w:t>i</w:t>
      </w:r>
      <w:r w:rsidR="009118E2">
        <w:t> </w:t>
      </w:r>
      <w:r w:rsidRPr="00094B89">
        <w:t>nazwisko</w:t>
      </w:r>
      <w:r>
        <w:t xml:space="preserve"> </w:t>
      </w:r>
      <w:r w:rsidRPr="00094B89">
        <w:t>funkcjonariusza,</w:t>
      </w:r>
      <w:r>
        <w:t xml:space="preserve"> </w:t>
      </w:r>
      <w:r w:rsidRPr="00094B89">
        <w:t>członka</w:t>
      </w:r>
      <w:r>
        <w:t xml:space="preserve"> </w:t>
      </w:r>
      <w:r w:rsidRPr="00094B89">
        <w:t>korpusu</w:t>
      </w:r>
      <w:r>
        <w:t xml:space="preserve"> </w:t>
      </w:r>
      <w:r w:rsidRPr="00094B89">
        <w:t>służby</w:t>
      </w:r>
      <w:r>
        <w:t xml:space="preserve"> </w:t>
      </w:r>
      <w:r w:rsidRPr="00094B89">
        <w:t>cywilnej</w:t>
      </w:r>
      <w:r>
        <w:t xml:space="preserve"> </w:t>
      </w:r>
      <w:r w:rsidRPr="00094B89">
        <w:t>albo</w:t>
      </w:r>
      <w:r>
        <w:t xml:space="preserve"> </w:t>
      </w:r>
      <w:r w:rsidRPr="00094B89">
        <w:t>pracownika</w:t>
      </w:r>
      <w:r>
        <w:t xml:space="preserve"> </w:t>
      </w:r>
      <w:r w:rsidRPr="00094B89">
        <w:t>będącego</w:t>
      </w:r>
      <w:r>
        <w:t xml:space="preserve"> </w:t>
      </w:r>
      <w:r w:rsidRPr="00094B89">
        <w:t>jego</w:t>
      </w:r>
      <w:r>
        <w:t xml:space="preserve"> </w:t>
      </w:r>
      <w:r w:rsidRPr="00094B89">
        <w:t>małżonkiem,</w:t>
      </w:r>
      <w:r>
        <w:t xml:space="preserve"> </w:t>
      </w:r>
      <w:r w:rsidRPr="00094B89">
        <w:t>osobą</w:t>
      </w:r>
      <w:r>
        <w:t xml:space="preserve"> </w:t>
      </w:r>
      <w:r w:rsidRPr="00094B89">
        <w:t>pozostającą</w:t>
      </w:r>
      <w:r w:rsidR="009118E2">
        <w:t xml:space="preserve"> </w:t>
      </w:r>
      <w:r w:rsidR="009118E2" w:rsidRPr="00094B89">
        <w:t>z</w:t>
      </w:r>
      <w:r w:rsidR="009118E2">
        <w:t> </w:t>
      </w:r>
      <w:r w:rsidRPr="00094B89">
        <w:t>nim</w:t>
      </w:r>
      <w:r w:rsidR="009118E2">
        <w:t xml:space="preserve"> </w:t>
      </w:r>
      <w:r w:rsidR="009118E2" w:rsidRPr="00094B89">
        <w:t>w</w:t>
      </w:r>
      <w:r w:rsidR="009118E2">
        <w:t> </w:t>
      </w:r>
      <w:r w:rsidRPr="00094B89">
        <w:t>stosunku</w:t>
      </w:r>
      <w:r>
        <w:t xml:space="preserve"> </w:t>
      </w:r>
      <w:r w:rsidRPr="00094B89">
        <w:t>pokrewieństwa,</w:t>
      </w:r>
      <w:r>
        <w:t xml:space="preserve"> </w:t>
      </w:r>
      <w:r w:rsidRPr="00094B89">
        <w:t>powinowactwa</w:t>
      </w:r>
      <w:r>
        <w:t xml:space="preserve"> </w:t>
      </w:r>
      <w:r w:rsidRPr="00094B89">
        <w:t>albo</w:t>
      </w:r>
      <w:r>
        <w:t xml:space="preserve"> </w:t>
      </w:r>
      <w:r w:rsidRPr="00094B89">
        <w:t>osobą</w:t>
      </w:r>
      <w:r>
        <w:t xml:space="preserve"> </w:t>
      </w:r>
      <w:r w:rsidRPr="00094B89">
        <w:t>prowadzącą</w:t>
      </w:r>
      <w:r w:rsidR="009118E2">
        <w:t xml:space="preserve"> </w:t>
      </w:r>
      <w:r w:rsidR="009118E2" w:rsidRPr="00094B89">
        <w:t>z</w:t>
      </w:r>
      <w:r w:rsidR="009118E2">
        <w:t> </w:t>
      </w:r>
      <w:r w:rsidRPr="00094B89">
        <w:t>nim</w:t>
      </w:r>
      <w:r>
        <w:t xml:space="preserve"> </w:t>
      </w:r>
      <w:r w:rsidRPr="00094B89">
        <w:t>wspólne</w:t>
      </w:r>
      <w:r>
        <w:t xml:space="preserve"> </w:t>
      </w:r>
      <w:r w:rsidRPr="00094B89">
        <w:t>gospodarstwo</w:t>
      </w:r>
      <w:r>
        <w:t xml:space="preserve"> </w:t>
      </w:r>
      <w:r w:rsidR="00DB2BDC">
        <w:br/>
      </w:r>
      <w:r w:rsidRPr="00094B89">
        <w:t>domowe.</w:t>
      </w:r>
    </w:p>
    <w:p w:rsidR="008E3344" w:rsidRPr="00094B89" w:rsidRDefault="008E3344" w:rsidP="008E3344">
      <w:pPr>
        <w:pStyle w:val="USTustnpkodeksu"/>
      </w:pPr>
      <w:r w:rsidRPr="00094B89">
        <w:t>3.</w:t>
      </w:r>
      <w:r>
        <w:t xml:space="preserve"> </w:t>
      </w:r>
      <w:r w:rsidRPr="00094B89">
        <w:t>Informację,</w:t>
      </w:r>
      <w:r w:rsidR="009118E2">
        <w:t xml:space="preserve"> </w:t>
      </w:r>
      <w:r w:rsidR="009118E2" w:rsidRPr="00094B89">
        <w:t>o</w:t>
      </w:r>
      <w:r w:rsidR="009118E2">
        <w:t> </w:t>
      </w:r>
      <w:r w:rsidRPr="00094B89">
        <w:t>której</w:t>
      </w:r>
      <w:r>
        <w:t xml:space="preserve"> </w:t>
      </w:r>
      <w:r w:rsidRPr="00094B89">
        <w:t>mowa</w:t>
      </w:r>
      <w:r w:rsidR="009118E2">
        <w:t xml:space="preserve"> </w:t>
      </w:r>
      <w:r w:rsidR="009118E2" w:rsidRPr="00094B89">
        <w:t>w</w:t>
      </w:r>
      <w:r w:rsidR="009118E2">
        <w:t> ust. </w:t>
      </w:r>
      <w:r w:rsidRPr="00094B89">
        <w:t>1,</w:t>
      </w:r>
      <w:r>
        <w:t xml:space="preserve"> </w:t>
      </w:r>
      <w:r w:rsidRPr="00094B89">
        <w:t>należy</w:t>
      </w:r>
      <w:r>
        <w:t xml:space="preserve"> </w:t>
      </w:r>
      <w:r w:rsidRPr="00094B89">
        <w:t>złożyć</w:t>
      </w:r>
      <w:r>
        <w:t xml:space="preserve"> </w:t>
      </w:r>
      <w:r w:rsidRPr="00094B89">
        <w:t>bezzwłocznie</w:t>
      </w:r>
      <w:r>
        <w:t xml:space="preserve"> </w:t>
      </w:r>
      <w:r w:rsidRPr="00094B89">
        <w:t>po</w:t>
      </w:r>
      <w:r>
        <w:t xml:space="preserve"> </w:t>
      </w:r>
      <w:r w:rsidRPr="00094B89">
        <w:t>zaistnieniu</w:t>
      </w:r>
      <w:r>
        <w:t xml:space="preserve"> </w:t>
      </w:r>
      <w:r w:rsidRPr="00094B89">
        <w:t>przesłanek</w:t>
      </w:r>
      <w:r>
        <w:t xml:space="preserve"> </w:t>
      </w:r>
      <w:r w:rsidRPr="00094B89">
        <w:t>powodujących</w:t>
      </w:r>
      <w:r>
        <w:t xml:space="preserve"> </w:t>
      </w:r>
      <w:r w:rsidRPr="00094B89">
        <w:t>powst</w:t>
      </w:r>
      <w:r w:rsidRPr="00094B89">
        <w:t>a</w:t>
      </w:r>
      <w:r w:rsidRPr="00094B89">
        <w:t>nie</w:t>
      </w:r>
      <w:r>
        <w:t xml:space="preserve"> </w:t>
      </w:r>
      <w:r w:rsidRPr="00094B89">
        <w:t>obowiązku</w:t>
      </w:r>
      <w:r>
        <w:t xml:space="preserve"> </w:t>
      </w:r>
      <w:r w:rsidRPr="00094B89">
        <w:t>złożenia</w:t>
      </w:r>
      <w:r>
        <w:t xml:space="preserve"> </w:t>
      </w:r>
      <w:r w:rsidRPr="00094B89">
        <w:t>tej</w:t>
      </w:r>
      <w:r>
        <w:t xml:space="preserve"> </w:t>
      </w:r>
      <w:r w:rsidRPr="00094B89">
        <w:t>informacji</w:t>
      </w:r>
      <w:r>
        <w:t xml:space="preserve"> </w:t>
      </w:r>
      <w:r w:rsidRPr="00094B89">
        <w:t>albo</w:t>
      </w:r>
      <w:r>
        <w:t xml:space="preserve"> </w:t>
      </w:r>
      <w:r w:rsidRPr="00094B89">
        <w:t>uzyskaniu</w:t>
      </w:r>
      <w:r>
        <w:t xml:space="preserve"> </w:t>
      </w:r>
      <w:r w:rsidRPr="00094B89">
        <w:t>wiedzy</w:t>
      </w:r>
      <w:r>
        <w:t xml:space="preserve"> </w:t>
      </w:r>
      <w:r w:rsidRPr="00094B89">
        <w:t>uzasadniającej</w:t>
      </w:r>
      <w:r>
        <w:t xml:space="preserve"> </w:t>
      </w:r>
      <w:r w:rsidRPr="00094B89">
        <w:t>złożenie</w:t>
      </w:r>
      <w:r>
        <w:t xml:space="preserve"> </w:t>
      </w:r>
      <w:r w:rsidRPr="00094B89">
        <w:t>takiej</w:t>
      </w:r>
      <w:r>
        <w:t xml:space="preserve"> </w:t>
      </w:r>
      <w:r w:rsidRPr="00094B89">
        <w:t>informacji.</w:t>
      </w:r>
    </w:p>
    <w:p w:rsidR="008E3344" w:rsidRPr="00094B89" w:rsidRDefault="008E3344" w:rsidP="008E3344">
      <w:pPr>
        <w:pStyle w:val="USTustnpkodeksu"/>
      </w:pPr>
      <w:r w:rsidRPr="00094B89">
        <w:t>4.</w:t>
      </w:r>
      <w:r>
        <w:t xml:space="preserve"> </w:t>
      </w:r>
      <w:r w:rsidRPr="00094B89">
        <w:t>Do</w:t>
      </w:r>
      <w:r>
        <w:t xml:space="preserve"> </w:t>
      </w:r>
      <w:r w:rsidRPr="00094B89">
        <w:t>informacji,</w:t>
      </w:r>
      <w:r w:rsidR="009118E2">
        <w:t xml:space="preserve"> </w:t>
      </w:r>
      <w:r w:rsidR="009118E2" w:rsidRPr="00094B89">
        <w:t>o</w:t>
      </w:r>
      <w:r w:rsidR="009118E2">
        <w:t> </w:t>
      </w:r>
      <w:r w:rsidRPr="00094B89">
        <w:t>której</w:t>
      </w:r>
      <w:r>
        <w:t xml:space="preserve"> </w:t>
      </w:r>
      <w:r w:rsidRPr="00094B89">
        <w:t>mowa</w:t>
      </w:r>
      <w:r w:rsidR="009118E2">
        <w:t xml:space="preserve"> </w:t>
      </w:r>
      <w:r w:rsidR="009118E2" w:rsidRPr="00094B89">
        <w:t>w</w:t>
      </w:r>
      <w:r w:rsidR="009118E2">
        <w:t> ust. </w:t>
      </w:r>
      <w:r w:rsidRPr="00094B89">
        <w:t>1,</w:t>
      </w:r>
      <w:r>
        <w:t xml:space="preserve"> </w:t>
      </w:r>
      <w:r w:rsidRPr="00094B89">
        <w:t>przepisy</w:t>
      </w:r>
      <w:r w:rsidR="009118E2">
        <w:t xml:space="preserve"> art. </w:t>
      </w:r>
      <w:r w:rsidRPr="00094B89">
        <w:t>12</w:t>
      </w:r>
      <w:r w:rsidR="009118E2" w:rsidRPr="00094B89">
        <w:t>3</w:t>
      </w:r>
      <w:r w:rsidR="009118E2">
        <w:t xml:space="preserve"> ust. </w:t>
      </w:r>
      <w:r w:rsidRPr="00094B89">
        <w:t>4,</w:t>
      </w:r>
      <w:r>
        <w:t xml:space="preserve"> </w:t>
      </w:r>
      <w:r w:rsidR="009118E2" w:rsidRPr="00094B89">
        <w:t>5</w:t>
      </w:r>
      <w:r w:rsidR="009118E2">
        <w:t xml:space="preserve"> i </w:t>
      </w:r>
      <w:r w:rsidR="009118E2" w:rsidRPr="00094B89">
        <w:t>7</w:t>
      </w:r>
      <w:r w:rsidR="009118E2">
        <w:t> </w:t>
      </w:r>
      <w:r w:rsidRPr="00094B89">
        <w:t>stosuje</w:t>
      </w:r>
      <w:r>
        <w:t xml:space="preserve"> </w:t>
      </w:r>
      <w:r w:rsidRPr="00094B89">
        <w:t>się</w:t>
      </w:r>
      <w:r>
        <w:t xml:space="preserve"> </w:t>
      </w:r>
      <w:r w:rsidRPr="00094B89">
        <w:t>odpowiednio.</w:t>
      </w:r>
    </w:p>
    <w:p w:rsidR="008E3344" w:rsidRDefault="008E3344" w:rsidP="008E3344">
      <w:pPr>
        <w:pStyle w:val="USTustnpkodeksu"/>
        <w:rPr>
          <w:rStyle w:val="Ppogrubienie"/>
        </w:rPr>
      </w:pPr>
      <w:r w:rsidRPr="00094B89">
        <w:t>5.</w:t>
      </w:r>
      <w:r>
        <w:t xml:space="preserve"> </w:t>
      </w:r>
      <w:r w:rsidRPr="00094B89">
        <w:t>Minister</w:t>
      </w:r>
      <w:r>
        <w:t xml:space="preserve"> </w:t>
      </w:r>
      <w:r w:rsidRPr="00094B89">
        <w:t>właściwy</w:t>
      </w:r>
      <w:r>
        <w:t xml:space="preserve"> </w:t>
      </w:r>
      <w:r w:rsidRPr="00094B89">
        <w:t>do</w:t>
      </w:r>
      <w:r>
        <w:t xml:space="preserve"> </w:t>
      </w:r>
      <w:r w:rsidRPr="00094B89">
        <w:t>spraw</w:t>
      </w:r>
      <w:r>
        <w:t xml:space="preserve"> </w:t>
      </w:r>
      <w:r w:rsidRPr="00094B89">
        <w:t>finansów</w:t>
      </w:r>
      <w:r>
        <w:t xml:space="preserve"> </w:t>
      </w:r>
      <w:r w:rsidRPr="00094B89">
        <w:t>publicznych</w:t>
      </w:r>
      <w:r>
        <w:t xml:space="preserve"> </w:t>
      </w:r>
      <w:r w:rsidRPr="00094B89">
        <w:t>określi,</w:t>
      </w:r>
      <w:r w:rsidR="009118E2">
        <w:t xml:space="preserve"> </w:t>
      </w:r>
      <w:r w:rsidR="009118E2" w:rsidRPr="00094B89">
        <w:t>w</w:t>
      </w:r>
      <w:r w:rsidR="009118E2">
        <w:t> </w:t>
      </w:r>
      <w:r w:rsidRPr="00094B89">
        <w:t>drodze</w:t>
      </w:r>
      <w:r>
        <w:t xml:space="preserve"> </w:t>
      </w:r>
      <w:r w:rsidRPr="00094B89">
        <w:t>rozporządzenia,</w:t>
      </w:r>
      <w:r>
        <w:t xml:space="preserve"> </w:t>
      </w:r>
      <w:r w:rsidRPr="00094B89">
        <w:t>wzór</w:t>
      </w:r>
      <w:r>
        <w:t xml:space="preserve"> </w:t>
      </w:r>
      <w:r w:rsidRPr="00094B89">
        <w:t>informacji,</w:t>
      </w:r>
      <w:r w:rsidR="009118E2">
        <w:t xml:space="preserve"> </w:t>
      </w:r>
      <w:r w:rsidR="009118E2" w:rsidRPr="00094B89">
        <w:t>o</w:t>
      </w:r>
      <w:r w:rsidR="009118E2">
        <w:t> </w:t>
      </w:r>
      <w:r w:rsidRPr="00094B89">
        <w:t>której</w:t>
      </w:r>
      <w:r>
        <w:t xml:space="preserve"> </w:t>
      </w:r>
      <w:r w:rsidRPr="00094B89">
        <w:t>mowa</w:t>
      </w:r>
      <w:r w:rsidR="009118E2">
        <w:t xml:space="preserve"> </w:t>
      </w:r>
      <w:r w:rsidR="009118E2" w:rsidRPr="00094B89">
        <w:t>w</w:t>
      </w:r>
      <w:r w:rsidR="009118E2">
        <w:t> ust. </w:t>
      </w:r>
      <w:r w:rsidRPr="00094B89">
        <w:t>1,</w:t>
      </w:r>
      <w:r>
        <w:t xml:space="preserve"> </w:t>
      </w:r>
      <w:r w:rsidRPr="00094B89">
        <w:t>wraz</w:t>
      </w:r>
      <w:r w:rsidR="009118E2">
        <w:t xml:space="preserve"> </w:t>
      </w:r>
      <w:r w:rsidR="009118E2" w:rsidRPr="00094B89">
        <w:t>z</w:t>
      </w:r>
      <w:r w:rsidR="009118E2">
        <w:t> </w:t>
      </w:r>
      <w:r w:rsidRPr="00094B89">
        <w:t>objaśnieniami,</w:t>
      </w:r>
      <w:r>
        <w:t xml:space="preserve"> </w:t>
      </w:r>
      <w:r w:rsidRPr="00094B89">
        <w:t>uwzględniając</w:t>
      </w:r>
      <w:r>
        <w:t xml:space="preserve"> </w:t>
      </w:r>
      <w:r w:rsidRPr="00094B89">
        <w:t>zakres</w:t>
      </w:r>
      <w:r>
        <w:t xml:space="preserve"> </w:t>
      </w:r>
      <w:r w:rsidRPr="00094B89">
        <w:t>danych</w:t>
      </w:r>
      <w:r>
        <w:t xml:space="preserve"> </w:t>
      </w:r>
      <w:r w:rsidRPr="00094B89">
        <w:t>objętych</w:t>
      </w:r>
      <w:r>
        <w:t xml:space="preserve"> </w:t>
      </w:r>
      <w:r w:rsidRPr="00094B89">
        <w:t>informacją.</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127.</w:t>
      </w:r>
      <w:r>
        <w:t xml:space="preserve"> </w:t>
      </w:r>
      <w:r w:rsidRPr="00A3325A">
        <w:t>1.</w:t>
      </w:r>
      <w:r>
        <w:t xml:space="preserve"> </w:t>
      </w:r>
      <w:r w:rsidRPr="00A3325A">
        <w:t>Funkcjonariusz</w:t>
      </w:r>
      <w:r>
        <w:t xml:space="preserve"> </w:t>
      </w:r>
      <w:r w:rsidRPr="00A3325A">
        <w:t>jest</w:t>
      </w:r>
      <w:r>
        <w:t xml:space="preserve"> </w:t>
      </w:r>
      <w:r w:rsidRPr="00A3325A">
        <w:t>obowiązany</w:t>
      </w:r>
      <w:r>
        <w:t xml:space="preserve"> </w:t>
      </w:r>
      <w:r w:rsidRPr="00A3325A">
        <w:t>wykonywać</w:t>
      </w:r>
      <w:r>
        <w:t xml:space="preserve"> </w:t>
      </w:r>
      <w:r w:rsidRPr="00A3325A">
        <w:t>polecenia</w:t>
      </w:r>
      <w:r>
        <w:t xml:space="preserve"> </w:t>
      </w:r>
      <w:r w:rsidRPr="00A3325A">
        <w:t>służbowe</w:t>
      </w:r>
      <w:r>
        <w:t xml:space="preserve"> </w:t>
      </w:r>
      <w:r w:rsidRPr="00A3325A">
        <w:t>przełożonych.</w:t>
      </w:r>
    </w:p>
    <w:p w:rsidR="008E3344" w:rsidRPr="00A3325A" w:rsidRDefault="008E3344" w:rsidP="008E3344">
      <w:pPr>
        <w:pStyle w:val="USTustnpkodeksu"/>
      </w:pPr>
      <w:r w:rsidRPr="00A3325A">
        <w:t>2.</w:t>
      </w:r>
      <w:r>
        <w:t xml:space="preserve"> </w:t>
      </w:r>
      <w:r w:rsidRPr="00A3325A">
        <w:t>Jeżeli</w:t>
      </w:r>
      <w:r>
        <w:t xml:space="preserve"> </w:t>
      </w:r>
      <w:r w:rsidRPr="00A3325A">
        <w:t>polecenie</w:t>
      </w:r>
      <w:r>
        <w:t xml:space="preserve"> </w:t>
      </w:r>
      <w:r w:rsidRPr="00A3325A">
        <w:t>służbowe</w:t>
      </w:r>
      <w:r w:rsidR="009118E2">
        <w:t xml:space="preserve"> </w:t>
      </w:r>
      <w:r w:rsidR="009118E2" w:rsidRPr="00A3325A">
        <w:t>w</w:t>
      </w:r>
      <w:r w:rsidR="009118E2">
        <w:t> </w:t>
      </w:r>
      <w:r w:rsidRPr="00A3325A">
        <w:t>przekonaniu</w:t>
      </w:r>
      <w:r>
        <w:t xml:space="preserve"> </w:t>
      </w:r>
      <w:r w:rsidRPr="00A3325A">
        <w:t>funkcjonariusza</w:t>
      </w:r>
      <w:r>
        <w:t xml:space="preserve"> </w:t>
      </w:r>
      <w:r w:rsidRPr="00A3325A">
        <w:t>jest</w:t>
      </w:r>
      <w:r>
        <w:t xml:space="preserve"> </w:t>
      </w:r>
      <w:r w:rsidRPr="00A3325A">
        <w:t>niezgodne</w:t>
      </w:r>
      <w:r w:rsidR="009118E2">
        <w:t xml:space="preserve"> </w:t>
      </w:r>
      <w:r w:rsidR="009118E2" w:rsidRPr="00A3325A">
        <w:t>z</w:t>
      </w:r>
      <w:r w:rsidR="009118E2">
        <w:t> </w:t>
      </w:r>
      <w:r w:rsidRPr="00A3325A">
        <w:t>prawem,</w:t>
      </w:r>
      <w:r>
        <w:t xml:space="preserve"> </w:t>
      </w:r>
      <w:r w:rsidRPr="00A3325A">
        <w:t>godzi</w:t>
      </w:r>
      <w:r w:rsidR="009118E2">
        <w:t xml:space="preserve"> </w:t>
      </w:r>
      <w:r w:rsidR="009118E2" w:rsidRPr="00A3325A">
        <w:t>w</w:t>
      </w:r>
      <w:r w:rsidR="009118E2">
        <w:t> </w:t>
      </w:r>
      <w:r w:rsidRPr="00A3325A">
        <w:t>interes</w:t>
      </w:r>
      <w:r>
        <w:t xml:space="preserve"> </w:t>
      </w:r>
      <w:r w:rsidRPr="00A3325A">
        <w:t>społeczny</w:t>
      </w:r>
      <w:r>
        <w:t xml:space="preserve"> </w:t>
      </w:r>
      <w:r w:rsidRPr="00A3325A">
        <w:t>lub</w:t>
      </w:r>
      <w:r>
        <w:t xml:space="preserve"> </w:t>
      </w:r>
      <w:r w:rsidRPr="00A3325A">
        <w:t>zawiera</w:t>
      </w:r>
      <w:r>
        <w:t xml:space="preserve"> </w:t>
      </w:r>
      <w:r w:rsidRPr="00A3325A">
        <w:t>znamiona</w:t>
      </w:r>
      <w:r>
        <w:t xml:space="preserve"> </w:t>
      </w:r>
      <w:r w:rsidRPr="00A3325A">
        <w:t>pomyłki,</w:t>
      </w:r>
      <w:r>
        <w:t xml:space="preserve"> </w:t>
      </w:r>
      <w:r w:rsidRPr="00A3325A">
        <w:t>funkcjonariusz</w:t>
      </w:r>
      <w:r>
        <w:t xml:space="preserve"> </w:t>
      </w:r>
      <w:r w:rsidRPr="00A3325A">
        <w:t>powinien</w:t>
      </w:r>
      <w:r>
        <w:t xml:space="preserve"> </w:t>
      </w:r>
      <w:r w:rsidRPr="00A3325A">
        <w:t>przedstawić</w:t>
      </w:r>
      <w:r>
        <w:t xml:space="preserve"> </w:t>
      </w:r>
      <w:r w:rsidRPr="00A3325A">
        <w:t>swoje</w:t>
      </w:r>
      <w:r>
        <w:t xml:space="preserve"> </w:t>
      </w:r>
      <w:r w:rsidRPr="00A3325A">
        <w:t>zastrzeżenia</w:t>
      </w:r>
      <w:r>
        <w:t xml:space="preserve"> </w:t>
      </w:r>
      <w:r w:rsidRPr="00A3325A">
        <w:t>przełożonemu</w:t>
      </w:r>
      <w:r>
        <w:t xml:space="preserve"> </w:t>
      </w:r>
      <w:r w:rsidRPr="00A3325A">
        <w:t>na</w:t>
      </w:r>
      <w:r>
        <w:t xml:space="preserve"> </w:t>
      </w:r>
      <w:r w:rsidRPr="00A3325A">
        <w:t>piśmie.</w:t>
      </w:r>
      <w:r w:rsidR="009118E2">
        <w:t xml:space="preserve"> </w:t>
      </w:r>
      <w:r w:rsidR="009118E2" w:rsidRPr="00A3325A">
        <w:t>W</w:t>
      </w:r>
      <w:r w:rsidR="009118E2">
        <w:t> </w:t>
      </w:r>
      <w:r w:rsidRPr="00A3325A">
        <w:t>razie</w:t>
      </w:r>
      <w:r>
        <w:t xml:space="preserve"> </w:t>
      </w:r>
      <w:r w:rsidRPr="00A3325A">
        <w:t>pisemnego</w:t>
      </w:r>
      <w:r>
        <w:t xml:space="preserve"> </w:t>
      </w:r>
      <w:r w:rsidRPr="00A3325A">
        <w:t>potwierdzenia</w:t>
      </w:r>
      <w:r>
        <w:t xml:space="preserve"> </w:t>
      </w:r>
      <w:r w:rsidRPr="00A3325A">
        <w:t>polecenia</w:t>
      </w:r>
      <w:r>
        <w:t xml:space="preserve"> </w:t>
      </w:r>
      <w:r w:rsidRPr="00A3325A">
        <w:t>funkcjonariusz</w:t>
      </w:r>
      <w:r>
        <w:t xml:space="preserve"> </w:t>
      </w:r>
      <w:r w:rsidRPr="00A3325A">
        <w:t>powinien</w:t>
      </w:r>
      <w:r>
        <w:t xml:space="preserve"> </w:t>
      </w:r>
      <w:r w:rsidRPr="00A3325A">
        <w:t>je</w:t>
      </w:r>
      <w:r>
        <w:t xml:space="preserve"> </w:t>
      </w:r>
      <w:r w:rsidRPr="00A3325A">
        <w:t>wykonać,</w:t>
      </w:r>
      <w:r>
        <w:t xml:space="preserve"> </w:t>
      </w:r>
      <w:r w:rsidRPr="00A3325A">
        <w:t>zawiadamiając</w:t>
      </w:r>
      <w:r>
        <w:t xml:space="preserve"> </w:t>
      </w:r>
      <w:r w:rsidRPr="00A3325A">
        <w:t>jednocześnie</w:t>
      </w:r>
      <w:r w:rsidR="009118E2">
        <w:t xml:space="preserve"> </w:t>
      </w:r>
      <w:r w:rsidR="009118E2" w:rsidRPr="00A3325A">
        <w:t>o</w:t>
      </w:r>
      <w:r w:rsidR="009118E2">
        <w:t> </w:t>
      </w:r>
      <w:r w:rsidRPr="00A3325A">
        <w:t>zastrzeżeniach</w:t>
      </w:r>
      <w:r>
        <w:t xml:space="preserve"> </w:t>
      </w:r>
      <w:r w:rsidRPr="00A3325A">
        <w:t>kierownika</w:t>
      </w:r>
      <w:r>
        <w:t xml:space="preserve"> </w:t>
      </w:r>
      <w:r w:rsidRPr="00A3325A">
        <w:t>urzędu,</w:t>
      </w:r>
      <w:r w:rsidR="009118E2">
        <w:t xml:space="preserve"> </w:t>
      </w:r>
      <w:r w:rsidR="009118E2" w:rsidRPr="00A3325A">
        <w:t>a</w:t>
      </w:r>
      <w:r w:rsidR="009118E2">
        <w:t> </w:t>
      </w:r>
      <w:r w:rsidRPr="00A3325A">
        <w:t>gdy</w:t>
      </w:r>
      <w:r>
        <w:t xml:space="preserve"> </w:t>
      </w:r>
      <w:r w:rsidRPr="00A3325A">
        <w:t>polecenie</w:t>
      </w:r>
      <w:r>
        <w:t xml:space="preserve"> </w:t>
      </w:r>
      <w:r w:rsidRPr="00A3325A">
        <w:t>wydał</w:t>
      </w:r>
      <w:r>
        <w:t xml:space="preserve"> </w:t>
      </w:r>
      <w:r w:rsidRPr="00A3325A">
        <w:t>kierownik</w:t>
      </w:r>
      <w:r>
        <w:t xml:space="preserve"> </w:t>
      </w:r>
      <w:r w:rsidRPr="00A3325A">
        <w:t>urzędu</w:t>
      </w:r>
      <w:r>
        <w:t xml:space="preserve"> </w:t>
      </w:r>
      <w:r w:rsidRPr="00A3325A">
        <w:t>–</w:t>
      </w:r>
      <w:r>
        <w:t xml:space="preserve"> </w:t>
      </w:r>
      <w:r w:rsidRPr="00A3325A">
        <w:t>organ</w:t>
      </w:r>
      <w:r>
        <w:t xml:space="preserve"> </w:t>
      </w:r>
      <w:r w:rsidRPr="00A3325A">
        <w:t>nadrzędny.</w:t>
      </w:r>
    </w:p>
    <w:p w:rsidR="008E3344" w:rsidRPr="00A3325A" w:rsidRDefault="008E3344" w:rsidP="008E3344">
      <w:pPr>
        <w:pStyle w:val="USTustnpkodeksu"/>
      </w:pPr>
      <w:r w:rsidRPr="00A3325A">
        <w:t>3.</w:t>
      </w:r>
      <w:r>
        <w:t xml:space="preserve"> </w:t>
      </w:r>
      <w:r w:rsidRPr="00A3325A">
        <w:t>Funkcjonariusz</w:t>
      </w:r>
      <w:r>
        <w:t xml:space="preserve"> </w:t>
      </w:r>
      <w:r w:rsidRPr="00A3325A">
        <w:t>jest</w:t>
      </w:r>
      <w:r>
        <w:t xml:space="preserve"> </w:t>
      </w:r>
      <w:r w:rsidRPr="00A3325A">
        <w:t>obowiązany</w:t>
      </w:r>
      <w:r>
        <w:t xml:space="preserve"> </w:t>
      </w:r>
      <w:r w:rsidRPr="00A3325A">
        <w:t>odmówić</w:t>
      </w:r>
      <w:r>
        <w:t xml:space="preserve"> </w:t>
      </w:r>
      <w:r w:rsidRPr="00A3325A">
        <w:t>wykonania</w:t>
      </w:r>
      <w:r>
        <w:t xml:space="preserve"> </w:t>
      </w:r>
      <w:r w:rsidRPr="00A3325A">
        <w:t>polecenia,</w:t>
      </w:r>
      <w:r>
        <w:t xml:space="preserve"> </w:t>
      </w:r>
      <w:r w:rsidRPr="00A3325A">
        <w:t>jeżeli</w:t>
      </w:r>
      <w:r>
        <w:t xml:space="preserve"> </w:t>
      </w:r>
      <w:r w:rsidRPr="00A3325A">
        <w:t>jego</w:t>
      </w:r>
      <w:r>
        <w:t xml:space="preserve"> </w:t>
      </w:r>
      <w:r w:rsidRPr="00A3325A">
        <w:t>wykonanie</w:t>
      </w:r>
      <w:r>
        <w:t xml:space="preserve"> </w:t>
      </w:r>
      <w:r w:rsidRPr="00A3325A">
        <w:t>prowadziłoby</w:t>
      </w:r>
      <w:r>
        <w:t xml:space="preserve"> </w:t>
      </w:r>
      <w:r w:rsidRPr="00A3325A">
        <w:t>do</w:t>
      </w:r>
      <w:r>
        <w:t xml:space="preserve"> </w:t>
      </w:r>
      <w:r w:rsidRPr="00A3325A">
        <w:t>popełni</w:t>
      </w:r>
      <w:r w:rsidRPr="00A3325A">
        <w:t>e</w:t>
      </w:r>
      <w:r w:rsidRPr="00A3325A">
        <w:t>nia</w:t>
      </w:r>
      <w:r>
        <w:t xml:space="preserve"> </w:t>
      </w:r>
      <w:r w:rsidRPr="00A3325A">
        <w:t>przestępstwa,</w:t>
      </w:r>
      <w:r>
        <w:t xml:space="preserve"> </w:t>
      </w:r>
      <w:r w:rsidRPr="00A3325A">
        <w:t>wykroczenia,</w:t>
      </w:r>
      <w:r>
        <w:t xml:space="preserve"> </w:t>
      </w:r>
      <w:r w:rsidRPr="00A3325A">
        <w:t>przestępstwa</w:t>
      </w:r>
      <w:r>
        <w:t xml:space="preserve"> </w:t>
      </w:r>
      <w:r w:rsidRPr="00A3325A">
        <w:t>skarbowego</w:t>
      </w:r>
      <w:r>
        <w:t xml:space="preserve"> </w:t>
      </w:r>
      <w:r w:rsidRPr="00A3325A">
        <w:t>lub</w:t>
      </w:r>
      <w:r>
        <w:t xml:space="preserve"> </w:t>
      </w:r>
      <w:r w:rsidRPr="00A3325A">
        <w:t>wykroczenia</w:t>
      </w:r>
      <w:r>
        <w:t xml:space="preserve"> </w:t>
      </w:r>
      <w:r w:rsidRPr="00A3325A">
        <w:t>skarbowego.</w:t>
      </w:r>
    </w:p>
    <w:p w:rsidR="008E3344" w:rsidRPr="00A3325A" w:rsidRDefault="008E3344" w:rsidP="008E3344">
      <w:pPr>
        <w:pStyle w:val="USTustnpkodeksu"/>
      </w:pPr>
      <w:r w:rsidRPr="00A3325A">
        <w:t>4.</w:t>
      </w:r>
      <w:r w:rsidR="009118E2">
        <w:t xml:space="preserve"> </w:t>
      </w:r>
      <w:r w:rsidR="009118E2" w:rsidRPr="00A3325A">
        <w:t>O</w:t>
      </w:r>
      <w:r w:rsidR="009118E2">
        <w:t> </w:t>
      </w:r>
      <w:r w:rsidRPr="00A3325A">
        <w:t>odmowie</w:t>
      </w:r>
      <w:r>
        <w:t xml:space="preserve"> </w:t>
      </w:r>
      <w:r w:rsidRPr="00A3325A">
        <w:t>wykonania</w:t>
      </w:r>
      <w:r>
        <w:t xml:space="preserve"> </w:t>
      </w:r>
      <w:r w:rsidRPr="00A3325A">
        <w:t>polecenia,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t xml:space="preserve"> </w:t>
      </w:r>
      <w:r w:rsidRPr="00A3325A">
        <w:t>funkcjonariusz</w:t>
      </w:r>
      <w:r>
        <w:t xml:space="preserve"> </w:t>
      </w:r>
      <w:r w:rsidRPr="00A3325A">
        <w:t>jest</w:t>
      </w:r>
      <w:r>
        <w:t xml:space="preserve"> </w:t>
      </w:r>
      <w:r w:rsidRPr="00A3325A">
        <w:t>obowiązany</w:t>
      </w:r>
      <w:r>
        <w:t xml:space="preserve"> </w:t>
      </w:r>
      <w:r w:rsidRPr="00A3325A">
        <w:t>zawiadomić</w:t>
      </w:r>
      <w:r>
        <w:t xml:space="preserve"> </w:t>
      </w:r>
      <w:r w:rsidRPr="00A3325A">
        <w:t>kierown</w:t>
      </w:r>
      <w:r w:rsidRPr="00A3325A">
        <w:t>i</w:t>
      </w:r>
      <w:r w:rsidRPr="00A3325A">
        <w:t>ka</w:t>
      </w:r>
      <w:r>
        <w:t xml:space="preserve"> </w:t>
      </w:r>
      <w:r w:rsidRPr="00A3325A">
        <w:t>urzędu</w:t>
      </w:r>
      <w:r>
        <w:t xml:space="preserve"> </w:t>
      </w:r>
      <w:r w:rsidRPr="00A3325A">
        <w:t>bądź</w:t>
      </w:r>
      <w:r>
        <w:t xml:space="preserve"> </w:t>
      </w:r>
      <w:r w:rsidRPr="00A3325A">
        <w:t>organ</w:t>
      </w:r>
      <w:r>
        <w:t xml:space="preserve"> </w:t>
      </w:r>
      <w:r w:rsidRPr="00A3325A">
        <w:t>nadrzędny,</w:t>
      </w:r>
      <w:r w:rsidR="009118E2">
        <w:t xml:space="preserve"> </w:t>
      </w:r>
      <w:r w:rsidR="009118E2" w:rsidRPr="00A3325A">
        <w:t>z</w:t>
      </w:r>
      <w:r w:rsidR="009118E2">
        <w:t> </w:t>
      </w:r>
      <w:r w:rsidRPr="00A3325A">
        <w:t>pominięciem</w:t>
      </w:r>
      <w:r>
        <w:t xml:space="preserve"> </w:t>
      </w:r>
      <w:r w:rsidRPr="00A3325A">
        <w:t>drogi</w:t>
      </w:r>
      <w:r>
        <w:t xml:space="preserve"> </w:t>
      </w:r>
      <w:r w:rsidRPr="00A3325A">
        <w:t>służbowej.</w:t>
      </w:r>
    </w:p>
    <w:p w:rsidR="008E3344" w:rsidRDefault="008E3344" w:rsidP="008E3344">
      <w:pPr>
        <w:pStyle w:val="ARTartustawynprozporzdzenia"/>
        <w:rPr>
          <w:rStyle w:val="Ppogrubienie"/>
        </w:rPr>
      </w:pPr>
      <w:r w:rsidRPr="000D4990">
        <w:rPr>
          <w:rStyle w:val="Ppogrubienie"/>
        </w:rPr>
        <w:t>Art.</w:t>
      </w:r>
      <w:r w:rsidR="000D4990">
        <w:rPr>
          <w:rStyle w:val="Ppogrubienie"/>
        </w:rPr>
        <w:t> </w:t>
      </w:r>
      <w:r w:rsidRPr="000D4990">
        <w:rPr>
          <w:rStyle w:val="Ppogrubienie"/>
        </w:rPr>
        <w:t>127a.</w:t>
      </w:r>
      <w:r w:rsidRPr="00106EE4">
        <w:rPr>
          <w:rStyle w:val="IGindeksgrny"/>
        </w:rPr>
        <w:footnoteReference w:id="87"/>
      </w:r>
      <w:r w:rsidRPr="00106EE4">
        <w:rPr>
          <w:rStyle w:val="IGindeksgrny"/>
        </w:rPr>
        <w:t>)</w:t>
      </w:r>
      <w:r>
        <w:t xml:space="preserve"> </w:t>
      </w:r>
      <w:r w:rsidRPr="00094B89">
        <w:t>Przepisy</w:t>
      </w:r>
      <w:r w:rsidR="009118E2">
        <w:t xml:space="preserve"> art. </w:t>
      </w:r>
      <w:r w:rsidRPr="00094B89">
        <w:t>11</w:t>
      </w:r>
      <w:r w:rsidR="009118E2" w:rsidRPr="00094B89">
        <w:t>5</w:t>
      </w:r>
      <w:r w:rsidR="009118E2">
        <w:t xml:space="preserve"> § </w:t>
      </w:r>
      <w:r w:rsidRPr="00094B89">
        <w:t>1</w:t>
      </w:r>
      <w:r w:rsidR="009118E2" w:rsidRPr="00094B89">
        <w:t>8</w:t>
      </w:r>
      <w:r w:rsidR="009118E2">
        <w:t xml:space="preserve"> oraz art. </w:t>
      </w:r>
      <w:r w:rsidRPr="00094B89">
        <w:t>31</w:t>
      </w:r>
      <w:r w:rsidR="009118E2" w:rsidRPr="00094B89">
        <w:t>8</w:t>
      </w:r>
      <w:r w:rsidR="009118E2">
        <w:t> </w:t>
      </w:r>
      <w:r w:rsidRPr="00094B89">
        <w:t>Kodeksu</w:t>
      </w:r>
      <w:r>
        <w:t xml:space="preserve"> </w:t>
      </w:r>
      <w:r w:rsidRPr="00094B89">
        <w:t>karnego</w:t>
      </w:r>
      <w:r>
        <w:t xml:space="preserve"> </w:t>
      </w:r>
      <w:r w:rsidRPr="00094B89">
        <w:t>stosuje</w:t>
      </w:r>
      <w:r>
        <w:t xml:space="preserve"> </w:t>
      </w:r>
      <w:r w:rsidRPr="00094B89">
        <w:t>się</w:t>
      </w:r>
      <w:r>
        <w:t xml:space="preserve"> </w:t>
      </w:r>
      <w:r w:rsidRPr="00094B89">
        <w:t>odpowiednio</w:t>
      </w:r>
      <w:r>
        <w:t xml:space="preserve"> </w:t>
      </w:r>
      <w:r w:rsidRPr="00094B89">
        <w:t>do</w:t>
      </w:r>
      <w:r>
        <w:t xml:space="preserve"> </w:t>
      </w:r>
      <w:r w:rsidRPr="00094B89">
        <w:t>funkcjonariuszy.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128.</w:t>
      </w:r>
      <w:r>
        <w:t xml:space="preserve"> </w:t>
      </w:r>
      <w:r w:rsidRPr="00A3325A">
        <w:t>1.</w:t>
      </w:r>
      <w:r>
        <w:t xml:space="preserve"> </w:t>
      </w:r>
      <w:r w:rsidRPr="00A3325A">
        <w:t>Funkcjonariusz</w:t>
      </w:r>
      <w:r>
        <w:t xml:space="preserve"> </w:t>
      </w:r>
      <w:r w:rsidRPr="00A3325A">
        <w:t>może</w:t>
      </w:r>
      <w:r>
        <w:t xml:space="preserve"> </w:t>
      </w:r>
      <w:r w:rsidRPr="00A3325A">
        <w:t>wykonywać</w:t>
      </w:r>
      <w:r>
        <w:t xml:space="preserve"> </w:t>
      </w:r>
      <w:r w:rsidRPr="00A3325A">
        <w:t>dodatkowe</w:t>
      </w:r>
      <w:r>
        <w:t xml:space="preserve"> </w:t>
      </w:r>
      <w:r w:rsidRPr="00A3325A">
        <w:t>zajęcia</w:t>
      </w:r>
      <w:r>
        <w:t xml:space="preserve"> </w:t>
      </w:r>
      <w:r w:rsidRPr="00A3325A">
        <w:t>zarobkowe</w:t>
      </w:r>
      <w:r>
        <w:t xml:space="preserve"> </w:t>
      </w:r>
      <w:r w:rsidRPr="00A3325A">
        <w:t>jedynie</w:t>
      </w:r>
      <w:r>
        <w:t xml:space="preserve"> </w:t>
      </w:r>
      <w:r w:rsidRPr="00A3325A">
        <w:t>za</w:t>
      </w:r>
      <w:r>
        <w:t xml:space="preserve"> </w:t>
      </w:r>
      <w:r w:rsidRPr="00A3325A">
        <w:t>zgodą</w:t>
      </w:r>
      <w:r>
        <w:t xml:space="preserve"> </w:t>
      </w:r>
      <w:r w:rsidRPr="00A3325A">
        <w:t>kierownika</w:t>
      </w:r>
      <w:r>
        <w:t xml:space="preserve"> </w:t>
      </w:r>
      <w:r w:rsidRPr="00A3325A">
        <w:t>urzędu.</w:t>
      </w:r>
      <w:r w:rsidR="009118E2">
        <w:t xml:space="preserve"> </w:t>
      </w:r>
      <w:r w:rsidR="009118E2" w:rsidRPr="00A3325A">
        <w:t>W</w:t>
      </w:r>
      <w:r w:rsidR="009118E2">
        <w:t> </w:t>
      </w:r>
      <w:r w:rsidRPr="00A3325A">
        <w:t>odniesieniu</w:t>
      </w:r>
      <w:r>
        <w:t xml:space="preserve"> </w:t>
      </w:r>
      <w:r w:rsidRPr="00A3325A">
        <w:t>do</w:t>
      </w:r>
      <w:r>
        <w:t xml:space="preserve"> </w:t>
      </w:r>
      <w:r w:rsidRPr="00A3325A">
        <w:t>dyrektora</w:t>
      </w:r>
      <w:r>
        <w:t xml:space="preserve"> </w:t>
      </w:r>
      <w:r w:rsidRPr="00A3325A">
        <w:t>izby</w:t>
      </w:r>
      <w:r>
        <w:t xml:space="preserve"> </w:t>
      </w:r>
      <w:r w:rsidRPr="00A3325A">
        <w:t>celnej</w:t>
      </w:r>
      <w:r>
        <w:t xml:space="preserve"> </w:t>
      </w:r>
      <w:r w:rsidRPr="00A3325A">
        <w:t>lub</w:t>
      </w:r>
      <w:r>
        <w:t xml:space="preserve"> </w:t>
      </w:r>
      <w:r w:rsidRPr="00A3325A">
        <w:t>jego</w:t>
      </w:r>
      <w:r>
        <w:t xml:space="preserve"> </w:t>
      </w:r>
      <w:r w:rsidRPr="00A3325A">
        <w:t>zastępcy</w:t>
      </w:r>
      <w:r>
        <w:t xml:space="preserve"> </w:t>
      </w:r>
      <w:r w:rsidRPr="00A3325A">
        <w:t>zgody</w:t>
      </w:r>
      <w:r>
        <w:t xml:space="preserve"> </w:t>
      </w:r>
      <w:r w:rsidRPr="00A3325A">
        <w:t>udziela</w:t>
      </w:r>
      <w:r>
        <w:t xml:space="preserve"> </w:t>
      </w:r>
      <w:r w:rsidRPr="00A3325A">
        <w:t>Szef</w:t>
      </w:r>
      <w:r>
        <w:t xml:space="preserve"> </w:t>
      </w:r>
      <w:r w:rsidRPr="00A3325A">
        <w:t>Służby</w:t>
      </w:r>
      <w:r>
        <w:t xml:space="preserve"> </w:t>
      </w:r>
      <w:r w:rsidRPr="00A3325A">
        <w:t>Celnej.</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zarządzenia,</w:t>
      </w:r>
      <w:r>
        <w:t xml:space="preserve"> </w:t>
      </w:r>
      <w:r w:rsidRPr="00A3325A">
        <w:t>rodzaje</w:t>
      </w:r>
      <w:r>
        <w:t xml:space="preserve"> </w:t>
      </w:r>
      <w:r w:rsidRPr="00A3325A">
        <w:t>zajęć</w:t>
      </w:r>
      <w:r>
        <w:t xml:space="preserve"> </w:t>
      </w:r>
      <w:r w:rsidRPr="00A3325A">
        <w:t>zarobkowych,</w:t>
      </w:r>
      <w:r>
        <w:t xml:space="preserve"> </w:t>
      </w:r>
      <w:r w:rsidRPr="00A3325A">
        <w:t>kt</w:t>
      </w:r>
      <w:r w:rsidRPr="00A3325A">
        <w:t>ó</w:t>
      </w:r>
      <w:r w:rsidRPr="00A3325A">
        <w:t>re</w:t>
      </w:r>
      <w:r>
        <w:t xml:space="preserve"> </w:t>
      </w:r>
      <w:r w:rsidRPr="00A3325A">
        <w:t>nie</w:t>
      </w:r>
      <w:r>
        <w:t xml:space="preserve"> </w:t>
      </w:r>
      <w:r w:rsidRPr="00A3325A">
        <w:t>wymagają</w:t>
      </w:r>
      <w:r>
        <w:t xml:space="preserve"> </w:t>
      </w:r>
      <w:r w:rsidRPr="00A3325A">
        <w:t>zgody</w:t>
      </w:r>
      <w:r>
        <w:t xml:space="preserve"> </w:t>
      </w:r>
      <w:r w:rsidRPr="00A3325A">
        <w:t>kierownika</w:t>
      </w:r>
      <w:r>
        <w:t xml:space="preserve"> </w:t>
      </w:r>
      <w:r w:rsidRPr="00A3325A">
        <w:t>urzędu.</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2,</w:t>
      </w:r>
      <w:r>
        <w:t xml:space="preserve"> </w:t>
      </w:r>
      <w:r w:rsidRPr="00A3325A">
        <w:t>funkcjonariusz</w:t>
      </w:r>
      <w:r>
        <w:t xml:space="preserve"> </w:t>
      </w:r>
      <w:r w:rsidRPr="00A3325A">
        <w:t>jest</w:t>
      </w:r>
      <w:r>
        <w:t xml:space="preserve"> </w:t>
      </w:r>
      <w:r w:rsidRPr="00A3325A">
        <w:t>zobowiązany</w:t>
      </w:r>
      <w:r>
        <w:t xml:space="preserve"> </w:t>
      </w:r>
      <w:r w:rsidRPr="00A3325A">
        <w:t>poinformować</w:t>
      </w:r>
      <w:r>
        <w:t xml:space="preserve"> </w:t>
      </w:r>
      <w:r w:rsidRPr="00A3325A">
        <w:t>kierownika</w:t>
      </w:r>
      <w:r>
        <w:t xml:space="preserve"> </w:t>
      </w:r>
      <w:r w:rsidRPr="00A3325A">
        <w:t>urzędu</w:t>
      </w:r>
      <w:r>
        <w:t xml:space="preserve"> </w:t>
      </w:r>
      <w:r w:rsidRPr="00A3325A">
        <w:t>przed</w:t>
      </w:r>
      <w:r>
        <w:t xml:space="preserve"> </w:t>
      </w:r>
      <w:r w:rsidRPr="00A3325A">
        <w:t>podjęciem</w:t>
      </w:r>
      <w:r>
        <w:t xml:space="preserve"> </w:t>
      </w:r>
      <w:r w:rsidRPr="00A3325A">
        <w:t>tego</w:t>
      </w:r>
      <w:r>
        <w:t xml:space="preserve"> </w:t>
      </w:r>
      <w:r w:rsidRPr="00A3325A">
        <w:t>zajęcia.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129.</w:t>
      </w:r>
      <w:r>
        <w:t xml:space="preserve"> </w:t>
      </w:r>
      <w:r w:rsidRPr="00A3325A">
        <w:t>1.</w:t>
      </w:r>
      <w:r>
        <w:t xml:space="preserve"> </w:t>
      </w:r>
      <w:r w:rsidRPr="00A3325A">
        <w:t>Funkcjonariusz</w:t>
      </w:r>
      <w:r>
        <w:t xml:space="preserve"> </w:t>
      </w:r>
      <w:r w:rsidRPr="00A3325A">
        <w:t>służby</w:t>
      </w:r>
      <w:r>
        <w:t xml:space="preserve"> </w:t>
      </w:r>
      <w:r w:rsidRPr="00A3325A">
        <w:t>stałej</w:t>
      </w:r>
      <w:r>
        <w:t xml:space="preserve"> </w:t>
      </w:r>
      <w:r w:rsidRPr="00A3325A">
        <w:t>podlega</w:t>
      </w:r>
      <w:r>
        <w:t xml:space="preserve"> </w:t>
      </w:r>
      <w:r w:rsidRPr="00A3325A">
        <w:t>ocenie</w:t>
      </w:r>
      <w:r>
        <w:t xml:space="preserve"> </w:t>
      </w:r>
      <w:r w:rsidRPr="00A3325A">
        <w:t>okresowej</w:t>
      </w:r>
      <w:r>
        <w:t xml:space="preserve"> </w:t>
      </w:r>
      <w:r w:rsidRPr="00A3325A">
        <w:t>dokonywanej</w:t>
      </w:r>
      <w:r>
        <w:t xml:space="preserve"> </w:t>
      </w:r>
      <w:r w:rsidRPr="00A3325A">
        <w:t>przez</w:t>
      </w:r>
      <w:r>
        <w:t xml:space="preserve"> </w:t>
      </w:r>
      <w:r w:rsidRPr="00A3325A">
        <w:t>kierownika</w:t>
      </w:r>
      <w:r>
        <w:t xml:space="preserve"> </w:t>
      </w:r>
      <w:r w:rsidRPr="00A3325A">
        <w:t>urzędu</w:t>
      </w:r>
      <w:r>
        <w:t xml:space="preserve"> </w:t>
      </w:r>
      <w:r w:rsidRPr="00A3325A">
        <w:t>raz</w:t>
      </w:r>
      <w:r>
        <w:t xml:space="preserve"> </w:t>
      </w:r>
      <w:r w:rsidRPr="00A3325A">
        <w:t>na</w:t>
      </w:r>
      <w:r>
        <w:t xml:space="preserve"> </w:t>
      </w:r>
      <w:r w:rsidR="009118E2" w:rsidRPr="00A3325A">
        <w:t>2</w:t>
      </w:r>
      <w:r w:rsidR="009118E2">
        <w:t> </w:t>
      </w:r>
      <w:r w:rsidRPr="00A3325A">
        <w:t>lata.</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negatywnej</w:t>
      </w:r>
      <w:r>
        <w:t xml:space="preserve"> </w:t>
      </w:r>
      <w:r w:rsidRPr="00A3325A">
        <w:t>oceny</w:t>
      </w:r>
      <w:r>
        <w:t xml:space="preserve"> </w:t>
      </w:r>
      <w:r w:rsidRPr="00A3325A">
        <w:t>okresowej,</w:t>
      </w:r>
      <w:r>
        <w:t xml:space="preserve"> </w:t>
      </w:r>
      <w:r w:rsidRPr="00A3325A">
        <w:t>dodatkową</w:t>
      </w:r>
      <w:r>
        <w:t xml:space="preserve"> </w:t>
      </w:r>
      <w:r w:rsidRPr="00A3325A">
        <w:t>ocenę</w:t>
      </w:r>
      <w:r>
        <w:t xml:space="preserve"> </w:t>
      </w:r>
      <w:r w:rsidRPr="00A3325A">
        <w:t>przeprowadza</w:t>
      </w:r>
      <w:r>
        <w:t xml:space="preserve"> </w:t>
      </w:r>
      <w:r w:rsidRPr="00A3325A">
        <w:t>się</w:t>
      </w:r>
      <w:r>
        <w:t xml:space="preserve"> </w:t>
      </w:r>
      <w:r w:rsidRPr="00A3325A">
        <w:t>po</w:t>
      </w:r>
      <w:r>
        <w:t xml:space="preserve"> </w:t>
      </w:r>
      <w:r w:rsidRPr="00A3325A">
        <w:t>upływie</w:t>
      </w:r>
      <w:r>
        <w:t xml:space="preserve"> </w:t>
      </w:r>
      <w:r w:rsidR="009118E2" w:rsidRPr="00A3325A">
        <w:t>6</w:t>
      </w:r>
      <w:r w:rsidR="009118E2">
        <w:t> </w:t>
      </w:r>
      <w:r w:rsidRPr="00A3325A">
        <w:t>miesięcy</w:t>
      </w:r>
      <w:r>
        <w:t xml:space="preserve"> </w:t>
      </w:r>
      <w:r w:rsidRPr="00A3325A">
        <w:t>od</w:t>
      </w:r>
      <w:r>
        <w:t xml:space="preserve"> </w:t>
      </w:r>
      <w:r w:rsidRPr="00A3325A">
        <w:t>dnia</w:t>
      </w:r>
      <w:r>
        <w:t xml:space="preserve"> </w:t>
      </w:r>
      <w:r w:rsidRPr="00A3325A">
        <w:t>d</w:t>
      </w:r>
      <w:r w:rsidRPr="00A3325A">
        <w:t>o</w:t>
      </w:r>
      <w:r w:rsidRPr="00A3325A">
        <w:t>ręczenia</w:t>
      </w:r>
      <w:r>
        <w:t xml:space="preserve"> </w:t>
      </w:r>
      <w:r w:rsidRPr="00A3325A">
        <w:t>funkcjonariuszowi</w:t>
      </w:r>
      <w:r>
        <w:t xml:space="preserve"> </w:t>
      </w:r>
      <w:r w:rsidRPr="00A3325A">
        <w:t>pierwszej</w:t>
      </w:r>
      <w:r>
        <w:t xml:space="preserve"> </w:t>
      </w:r>
      <w:r w:rsidRPr="00A3325A">
        <w:t>oceny.</w:t>
      </w:r>
      <w:r w:rsidR="009118E2">
        <w:t xml:space="preserve"> </w:t>
      </w:r>
      <w:r w:rsidR="009118E2" w:rsidRPr="00A3325A">
        <w:t>W</w:t>
      </w:r>
      <w:r w:rsidR="009118E2">
        <w:t> </w:t>
      </w:r>
      <w:r w:rsidRPr="00A3325A">
        <w:t>przypadku</w:t>
      </w:r>
      <w:r>
        <w:t xml:space="preserve"> </w:t>
      </w:r>
      <w:r w:rsidRPr="00A3325A">
        <w:t>nieobecności</w:t>
      </w:r>
      <w:r>
        <w:t xml:space="preserve"> </w:t>
      </w:r>
      <w:r w:rsidRPr="00A3325A">
        <w:t>funkcjonariusza</w:t>
      </w:r>
      <w:r w:rsidR="009118E2">
        <w:t xml:space="preserve"> </w:t>
      </w:r>
      <w:r w:rsidR="009118E2" w:rsidRPr="00A3325A">
        <w:t>w</w:t>
      </w:r>
      <w:r w:rsidR="009118E2">
        <w:t> </w:t>
      </w:r>
      <w:r w:rsidRPr="00A3325A">
        <w:t>służbie,</w:t>
      </w:r>
      <w:r>
        <w:t xml:space="preserve"> </w:t>
      </w:r>
      <w:r w:rsidRPr="00A3325A">
        <w:t>bieg</w:t>
      </w:r>
      <w:r>
        <w:t xml:space="preserve"> </w:t>
      </w:r>
      <w:r w:rsidRPr="00A3325A">
        <w:t>terminu</w:t>
      </w:r>
      <w:r>
        <w:t xml:space="preserve"> </w:t>
      </w:r>
      <w:r w:rsidRPr="00A3325A">
        <w:t>zawiesza</w:t>
      </w:r>
      <w:r>
        <w:t xml:space="preserve"> </w:t>
      </w:r>
      <w:r w:rsidRPr="00A3325A">
        <w:t>się</w:t>
      </w:r>
      <w:r>
        <w:t xml:space="preserve"> </w:t>
      </w:r>
      <w:r w:rsidRPr="00A3325A">
        <w:t>na</w:t>
      </w:r>
      <w:r>
        <w:t xml:space="preserve"> </w:t>
      </w:r>
      <w:r w:rsidRPr="00A3325A">
        <w:t>czas</w:t>
      </w:r>
      <w:r>
        <w:t xml:space="preserve"> </w:t>
      </w:r>
      <w:r w:rsidRPr="00A3325A">
        <w:t>trwania</w:t>
      </w:r>
      <w:r>
        <w:t xml:space="preserve"> </w:t>
      </w:r>
      <w:r w:rsidRPr="00A3325A">
        <w:t>tej</w:t>
      </w:r>
      <w:r>
        <w:t xml:space="preserve"> </w:t>
      </w:r>
      <w:r w:rsidRPr="00A3325A">
        <w:t>nieobecności.</w:t>
      </w:r>
    </w:p>
    <w:p w:rsidR="008E3344" w:rsidRPr="00A3325A" w:rsidRDefault="008E3344" w:rsidP="008E3344">
      <w:pPr>
        <w:pStyle w:val="USTustnpkodeksu"/>
      </w:pPr>
      <w:r w:rsidRPr="00A3325A">
        <w:t>3.</w:t>
      </w:r>
      <w:r>
        <w:t xml:space="preserve"> </w:t>
      </w:r>
      <w:r w:rsidRPr="00A3325A">
        <w:t>Funkcjonariusz</w:t>
      </w:r>
      <w:r>
        <w:t xml:space="preserve"> </w:t>
      </w:r>
      <w:r w:rsidRPr="00A3325A">
        <w:t>zapoznaje</w:t>
      </w:r>
      <w:r>
        <w:t xml:space="preserve"> </w:t>
      </w:r>
      <w:r w:rsidRPr="00A3325A">
        <w:t>się</w:t>
      </w:r>
      <w:r w:rsidR="009118E2">
        <w:t xml:space="preserve"> </w:t>
      </w:r>
      <w:r w:rsidR="009118E2" w:rsidRPr="00A3325A">
        <w:t>z</w:t>
      </w:r>
      <w:r w:rsidR="009118E2">
        <w:t> </w:t>
      </w:r>
      <w:r w:rsidRPr="00A3325A">
        <w:t>oceną</w:t>
      </w:r>
      <w:r>
        <w:t xml:space="preserve"> </w:t>
      </w:r>
      <w:r w:rsidRPr="00A3325A">
        <w:t>okresową</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jej</w:t>
      </w:r>
      <w:r>
        <w:t xml:space="preserve"> </w:t>
      </w:r>
      <w:r w:rsidRPr="00A3325A">
        <w:t>sporządzenia.</w:t>
      </w:r>
      <w:r>
        <w:t xml:space="preserve"> </w:t>
      </w:r>
      <w:r w:rsidRPr="00A3325A">
        <w:t>Może</w:t>
      </w:r>
      <w:r>
        <w:t xml:space="preserve"> </w:t>
      </w:r>
      <w:r w:rsidRPr="00A3325A">
        <w:t>on,</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zapoznania</w:t>
      </w:r>
      <w:r>
        <w:t xml:space="preserve"> </w:t>
      </w:r>
      <w:r w:rsidRPr="00A3325A">
        <w:t>się</w:t>
      </w:r>
      <w:r w:rsidR="009118E2">
        <w:t xml:space="preserve"> </w:t>
      </w:r>
      <w:r w:rsidR="009118E2" w:rsidRPr="00A3325A">
        <w:t>z</w:t>
      </w:r>
      <w:r w:rsidR="009118E2">
        <w:t> </w:t>
      </w:r>
      <w:r w:rsidRPr="00A3325A">
        <w:t>oceną,</w:t>
      </w:r>
      <w:r>
        <w:t xml:space="preserve"> </w:t>
      </w:r>
      <w:r w:rsidRPr="00A3325A">
        <w:t>złożyć</w:t>
      </w:r>
      <w:r>
        <w:t xml:space="preserve"> </w:t>
      </w:r>
      <w:r w:rsidRPr="00A3325A">
        <w:t>wniosek</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p>
    <w:p w:rsidR="008E3344" w:rsidRPr="00A3325A" w:rsidRDefault="008E3344" w:rsidP="008E3344">
      <w:pPr>
        <w:pStyle w:val="USTustnpkodeksu"/>
      </w:pPr>
      <w:r w:rsidRPr="00A3325A">
        <w:t>4.</w:t>
      </w:r>
      <w:r>
        <w:t xml:space="preserve"> </w:t>
      </w:r>
      <w:r w:rsidRPr="00A3325A">
        <w:t>Niezależnie</w:t>
      </w:r>
      <w:r>
        <w:t xml:space="preserve"> </w:t>
      </w:r>
      <w:r w:rsidRPr="00A3325A">
        <w:t>od</w:t>
      </w:r>
      <w:r>
        <w:t xml:space="preserve"> </w:t>
      </w:r>
      <w:r w:rsidRPr="00A3325A">
        <w:t>ocen</w:t>
      </w:r>
      <w:r>
        <w:t xml:space="preserve"> </w:t>
      </w:r>
      <w:r w:rsidRPr="00A3325A">
        <w:t>okresowych</w:t>
      </w:r>
      <w:r>
        <w:t xml:space="preserve"> </w:t>
      </w:r>
      <w:r w:rsidRPr="00A3325A">
        <w:t>dokonywanych</w:t>
      </w:r>
      <w:r>
        <w:t xml:space="preserve"> </w:t>
      </w:r>
      <w:r w:rsidRPr="00A3325A">
        <w:t>przez</w:t>
      </w:r>
      <w:r>
        <w:t xml:space="preserve"> </w:t>
      </w:r>
      <w:r w:rsidRPr="00A3325A">
        <w:t>kierownika</w:t>
      </w:r>
      <w:r>
        <w:t xml:space="preserve"> </w:t>
      </w:r>
      <w:r w:rsidRPr="00A3325A">
        <w:t>urzędu,</w:t>
      </w:r>
      <w:r>
        <w:t xml:space="preserve"> </w:t>
      </w:r>
      <w:r w:rsidRPr="00A3325A">
        <w:t>bezpośredni</w:t>
      </w:r>
      <w:r>
        <w:t xml:space="preserve"> </w:t>
      </w:r>
      <w:r w:rsidRPr="00A3325A">
        <w:t>przełożony</w:t>
      </w:r>
      <w:r>
        <w:t xml:space="preserve"> </w:t>
      </w:r>
      <w:r w:rsidRPr="00A3325A">
        <w:t>może</w:t>
      </w:r>
      <w:r>
        <w:t xml:space="preserve"> </w:t>
      </w:r>
      <w:r w:rsidRPr="00A3325A">
        <w:t>wydawać</w:t>
      </w:r>
      <w:r>
        <w:t xml:space="preserve"> </w:t>
      </w:r>
      <w:r w:rsidRPr="00A3325A">
        <w:t>opinie</w:t>
      </w:r>
      <w:r>
        <w:t xml:space="preserve"> </w:t>
      </w:r>
      <w:r w:rsidRPr="00A3325A">
        <w:t>służbowe</w:t>
      </w:r>
      <w:r>
        <w:t xml:space="preserve"> </w:t>
      </w:r>
      <w:r w:rsidRPr="00A3325A">
        <w:t>dotyczące</w:t>
      </w:r>
      <w:r>
        <w:t xml:space="preserve"> </w:t>
      </w:r>
      <w:r w:rsidRPr="00A3325A">
        <w:t>przebiegu</w:t>
      </w:r>
      <w:r>
        <w:t xml:space="preserve"> </w:t>
      </w:r>
      <w:r w:rsidRPr="00A3325A">
        <w:t>służby</w:t>
      </w:r>
      <w:r>
        <w:t xml:space="preserve"> </w:t>
      </w:r>
      <w:r w:rsidRPr="00A3325A">
        <w:t>funkcjonariusza.</w:t>
      </w:r>
      <w:r>
        <w:t xml:space="preserve"> </w:t>
      </w:r>
      <w:r w:rsidRPr="00A3325A">
        <w:t>Funkcjonariusz</w:t>
      </w:r>
      <w:r>
        <w:t xml:space="preserve"> </w:t>
      </w:r>
      <w:r w:rsidRPr="00A3325A">
        <w:t>może,</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zapoznania</w:t>
      </w:r>
      <w:r>
        <w:t xml:space="preserve"> </w:t>
      </w:r>
      <w:r w:rsidRPr="00A3325A">
        <w:t>się</w:t>
      </w:r>
      <w:r w:rsidR="009118E2">
        <w:t xml:space="preserve"> </w:t>
      </w:r>
      <w:r w:rsidR="009118E2" w:rsidRPr="00A3325A">
        <w:t>z</w:t>
      </w:r>
      <w:r w:rsidR="009118E2">
        <w:t> </w:t>
      </w:r>
      <w:r w:rsidRPr="00A3325A">
        <w:t>opinią,</w:t>
      </w:r>
      <w:r>
        <w:t xml:space="preserve"> </w:t>
      </w:r>
      <w:r w:rsidRPr="00A3325A">
        <w:t>wnieść</w:t>
      </w:r>
      <w:r>
        <w:t xml:space="preserve"> </w:t>
      </w:r>
      <w:r w:rsidRPr="00A3325A">
        <w:t>odwołanie</w:t>
      </w:r>
      <w:r>
        <w:t xml:space="preserve"> </w:t>
      </w:r>
      <w:r w:rsidRPr="00A3325A">
        <w:t>do</w:t>
      </w:r>
      <w:r>
        <w:t xml:space="preserve"> </w:t>
      </w:r>
      <w:r w:rsidRPr="00A3325A">
        <w:t>kierownika</w:t>
      </w:r>
      <w:r>
        <w:t xml:space="preserve"> </w:t>
      </w:r>
      <w:r w:rsidRPr="00A3325A">
        <w:t>urzędu.</w:t>
      </w:r>
    </w:p>
    <w:p w:rsidR="008E3344" w:rsidRPr="008E3344" w:rsidRDefault="008E3344" w:rsidP="000D4990">
      <w:pPr>
        <w:pStyle w:val="USTustnpkodeksu"/>
        <w:keepNext/>
      </w:pPr>
      <w:r w:rsidRPr="00A3325A">
        <w:t>5.</w:t>
      </w:r>
      <w:r w:rsidRPr="008E3344">
        <w:t xml:space="preserve"> Minister właściwy do spraw finansów publicznych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kryteria,</w:t>
      </w:r>
      <w:r>
        <w:t xml:space="preserve"> </w:t>
      </w:r>
      <w:r w:rsidRPr="00A3325A">
        <w:t>na</w:t>
      </w:r>
      <w:r>
        <w:t xml:space="preserve"> </w:t>
      </w:r>
      <w:r w:rsidRPr="00A3325A">
        <w:t>podstawie</w:t>
      </w:r>
      <w:r>
        <w:t xml:space="preserve"> </w:t>
      </w:r>
      <w:r w:rsidRPr="00A3325A">
        <w:t>których</w:t>
      </w:r>
      <w:r>
        <w:t xml:space="preserve"> </w:t>
      </w:r>
      <w:r w:rsidRPr="00A3325A">
        <w:t>są</w:t>
      </w:r>
      <w:r>
        <w:t xml:space="preserve"> </w:t>
      </w:r>
      <w:r w:rsidRPr="00A3325A">
        <w:t>sporządzane</w:t>
      </w:r>
      <w:r>
        <w:t xml:space="preserve"> </w:t>
      </w:r>
      <w:r w:rsidRPr="00A3325A">
        <w:t>oceny</w:t>
      </w:r>
      <w:r w:rsidR="009118E2">
        <w:t xml:space="preserve"> </w:t>
      </w:r>
      <w:r w:rsidR="009118E2" w:rsidRPr="00A3325A">
        <w:t>i</w:t>
      </w:r>
      <w:r w:rsidR="009118E2">
        <w:t> </w:t>
      </w:r>
      <w:r w:rsidRPr="00A3325A">
        <w:t>opinie,</w:t>
      </w:r>
    </w:p>
    <w:p w:rsidR="008E3344" w:rsidRPr="00A3325A" w:rsidRDefault="008E3344" w:rsidP="008E3344">
      <w:pPr>
        <w:pStyle w:val="PKTpunkt"/>
      </w:pPr>
      <w:r w:rsidRPr="00A3325A">
        <w:t>2)</w:t>
      </w:r>
      <w:r w:rsidRPr="00A3325A">
        <w:tab/>
        <w:t>skalę</w:t>
      </w:r>
      <w:r>
        <w:t xml:space="preserve"> </w:t>
      </w:r>
      <w:r w:rsidRPr="00A3325A">
        <w:t>ocen</w:t>
      </w:r>
      <w:r w:rsidR="009118E2">
        <w:t xml:space="preserve"> </w:t>
      </w:r>
      <w:r w:rsidR="009118E2" w:rsidRPr="00A3325A">
        <w:t>i</w:t>
      </w:r>
      <w:r w:rsidR="009118E2">
        <w:t> </w:t>
      </w:r>
      <w:r w:rsidRPr="00A3325A">
        <w:t>przesłanki,</w:t>
      </w:r>
      <w:r>
        <w:t xml:space="preserve"> </w:t>
      </w:r>
      <w:r w:rsidRPr="00A3325A">
        <w:t>które</w:t>
      </w:r>
      <w:r>
        <w:t xml:space="preserve"> </w:t>
      </w:r>
      <w:r w:rsidRPr="00A3325A">
        <w:t>uwzględnia</w:t>
      </w:r>
      <w:r>
        <w:t xml:space="preserve"> </w:t>
      </w:r>
      <w:r w:rsidRPr="00A3325A">
        <w:t>się</w:t>
      </w:r>
      <w:r w:rsidR="009118E2">
        <w:t xml:space="preserve"> </w:t>
      </w:r>
      <w:r w:rsidR="009118E2" w:rsidRPr="00A3325A">
        <w:t>w</w:t>
      </w:r>
      <w:r w:rsidR="009118E2">
        <w:t> </w:t>
      </w:r>
      <w:r w:rsidRPr="00A3325A">
        <w:t>procesie</w:t>
      </w:r>
      <w:r>
        <w:t xml:space="preserve"> </w:t>
      </w:r>
      <w:r w:rsidRPr="00A3325A">
        <w:t>oceniania</w:t>
      </w:r>
      <w:r w:rsidR="009118E2">
        <w:t xml:space="preserve"> </w:t>
      </w:r>
      <w:r w:rsidR="009118E2" w:rsidRPr="00A3325A">
        <w:t>i</w:t>
      </w:r>
      <w:r w:rsidR="009118E2">
        <w:t> </w:t>
      </w:r>
      <w:r w:rsidRPr="00A3325A">
        <w:t>opiniowania,</w:t>
      </w:r>
    </w:p>
    <w:p w:rsidR="008E3344" w:rsidRPr="00A3325A" w:rsidRDefault="008E3344" w:rsidP="008E3344">
      <w:pPr>
        <w:pStyle w:val="PKTpunkt"/>
      </w:pPr>
      <w:r w:rsidRPr="00A3325A">
        <w:t>3)</w:t>
      </w:r>
      <w:r w:rsidRPr="00A3325A">
        <w:tab/>
        <w:t>wzór</w:t>
      </w:r>
      <w:r>
        <w:t xml:space="preserve"> </w:t>
      </w:r>
      <w:r w:rsidRPr="00A3325A">
        <w:t>kwestionariusza</w:t>
      </w:r>
      <w:r>
        <w:t xml:space="preserve"> </w:t>
      </w:r>
      <w:r w:rsidRPr="00A3325A">
        <w:t>oceny</w:t>
      </w:r>
      <w:r>
        <w:t xml:space="preserve"> </w:t>
      </w:r>
      <w:r w:rsidRPr="00A3325A">
        <w:t>okresowej</w:t>
      </w:r>
      <w:r w:rsidR="009118E2">
        <w:t xml:space="preserve"> </w:t>
      </w:r>
      <w:r w:rsidR="009118E2" w:rsidRPr="00A3325A">
        <w:t>i</w:t>
      </w:r>
      <w:r w:rsidR="009118E2">
        <w:t> </w:t>
      </w:r>
      <w:r w:rsidRPr="00A3325A">
        <w:t>opinii,</w:t>
      </w:r>
    </w:p>
    <w:p w:rsidR="008E3344" w:rsidRPr="00A3325A" w:rsidRDefault="008E3344" w:rsidP="008E3344">
      <w:pPr>
        <w:pStyle w:val="PKTpunkt"/>
      </w:pPr>
      <w:r w:rsidRPr="00A3325A">
        <w:lastRenderedPageBreak/>
        <w:t>4)</w:t>
      </w:r>
      <w:r w:rsidRPr="00A3325A">
        <w:tab/>
        <w:t>tryb</w:t>
      </w:r>
      <w:r>
        <w:t xml:space="preserve"> </w:t>
      </w:r>
      <w:r w:rsidRPr="00A3325A">
        <w:t>przeprowadzenia</w:t>
      </w:r>
      <w:r>
        <w:t xml:space="preserve"> </w:t>
      </w:r>
      <w:r w:rsidRPr="00A3325A">
        <w:t>oceny</w:t>
      </w:r>
      <w:r>
        <w:t xml:space="preserve"> </w:t>
      </w:r>
      <w:r w:rsidRPr="00A3325A">
        <w:t>okresowej</w:t>
      </w:r>
      <w:r>
        <w:t xml:space="preserve"> </w:t>
      </w:r>
      <w:r w:rsidRPr="00A3325A">
        <w:t>oraz</w:t>
      </w:r>
      <w:r>
        <w:t xml:space="preserve"> </w:t>
      </w:r>
      <w:r w:rsidRPr="00A3325A">
        <w:t>tryb</w:t>
      </w:r>
      <w:r>
        <w:t xml:space="preserve"> </w:t>
      </w:r>
      <w:r w:rsidRPr="00A3325A">
        <w:t>rozpatrywania</w:t>
      </w:r>
      <w:r>
        <w:t xml:space="preserve"> </w:t>
      </w:r>
      <w:r w:rsidRPr="00A3325A">
        <w:t>wniosków</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r>
        <w:t xml:space="preserve"> </w:t>
      </w:r>
      <w:r w:rsidRPr="00A3325A">
        <w:t>dotycz</w:t>
      </w:r>
      <w:r w:rsidRPr="00A3325A">
        <w:t>ą</w:t>
      </w:r>
      <w:r w:rsidRPr="00A3325A">
        <w:t>cych</w:t>
      </w:r>
      <w:r>
        <w:t xml:space="preserve"> </w:t>
      </w:r>
      <w:r w:rsidRPr="00A3325A">
        <w:t>tej</w:t>
      </w:r>
      <w:r>
        <w:t xml:space="preserve"> </w:t>
      </w:r>
      <w:r w:rsidRPr="00A3325A">
        <w:t>oceny,</w:t>
      </w:r>
    </w:p>
    <w:p w:rsidR="008E3344" w:rsidRPr="00A3325A" w:rsidRDefault="008E3344" w:rsidP="000D4990">
      <w:pPr>
        <w:pStyle w:val="PKTpunkt"/>
        <w:keepNext/>
      </w:pPr>
      <w:r w:rsidRPr="00A3325A">
        <w:t>5)</w:t>
      </w:r>
      <w:r w:rsidRPr="00A3325A">
        <w:tab/>
        <w:t>tryb</w:t>
      </w:r>
      <w:r>
        <w:t xml:space="preserve"> </w:t>
      </w:r>
      <w:r w:rsidRPr="00A3325A">
        <w:t>wydawania</w:t>
      </w:r>
      <w:r>
        <w:t xml:space="preserve"> </w:t>
      </w:r>
      <w:r w:rsidRPr="00A3325A">
        <w:t>opinii</w:t>
      </w:r>
      <w:r>
        <w:t xml:space="preserve"> </w:t>
      </w:r>
      <w:r w:rsidRPr="00A3325A">
        <w:t>służbowych</w:t>
      </w:r>
      <w:r>
        <w:t xml:space="preserve"> </w:t>
      </w:r>
      <w:r w:rsidRPr="00A3325A">
        <w:t>oraz</w:t>
      </w:r>
      <w:r>
        <w:t xml:space="preserve"> </w:t>
      </w:r>
      <w:r w:rsidRPr="00A3325A">
        <w:t>rozpatrywania</w:t>
      </w:r>
      <w:r>
        <w:t xml:space="preserve"> </w:t>
      </w:r>
      <w:proofErr w:type="spellStart"/>
      <w:r w:rsidRPr="00A3325A">
        <w:t>odwołań</w:t>
      </w:r>
      <w:proofErr w:type="spellEnd"/>
      <w:r>
        <w:t xml:space="preserve"> </w:t>
      </w:r>
      <w:r w:rsidRPr="00A3325A">
        <w:t>od</w:t>
      </w:r>
      <w:r>
        <w:t xml:space="preserve"> </w:t>
      </w:r>
      <w:r w:rsidRPr="00A3325A">
        <w:t>opinii</w:t>
      </w:r>
      <w:r>
        <w:t xml:space="preserve"> </w:t>
      </w:r>
      <w:r w:rsidRPr="00A3325A">
        <w:t>służbowych</w:t>
      </w:r>
    </w:p>
    <w:p w:rsidR="008E3344" w:rsidRPr="00A3325A" w:rsidRDefault="008E3344" w:rsidP="008E3344">
      <w:pPr>
        <w:pStyle w:val="CZWSPPKTczwsplnapunktw"/>
      </w:pPr>
      <w:r w:rsidRPr="00A3325A">
        <w:t>–</w:t>
      </w:r>
      <w:r>
        <w:t xml:space="preserve"> </w:t>
      </w:r>
      <w:r w:rsidRPr="00A3325A">
        <w:t>uwzględniając</w:t>
      </w:r>
      <w:r>
        <w:t xml:space="preserve"> </w:t>
      </w:r>
      <w:r w:rsidRPr="00A3325A">
        <w:t>okoliczności</w:t>
      </w:r>
      <w:r>
        <w:t xml:space="preserve"> </w:t>
      </w:r>
      <w:r w:rsidRPr="00A3325A">
        <w:t>powodujące</w:t>
      </w:r>
      <w:r>
        <w:t xml:space="preserve"> </w:t>
      </w:r>
      <w:r w:rsidRPr="00A3325A">
        <w:t>sporządzanie</w:t>
      </w:r>
      <w:r>
        <w:t xml:space="preserve"> </w:t>
      </w:r>
      <w:r w:rsidRPr="00A3325A">
        <w:t>opinii,</w:t>
      </w:r>
      <w:r>
        <w:t xml:space="preserve"> </w:t>
      </w:r>
      <w:r w:rsidRPr="00A3325A">
        <w:t>przesłanki</w:t>
      </w:r>
      <w:r>
        <w:t xml:space="preserve"> </w:t>
      </w:r>
      <w:r w:rsidRPr="00A3325A">
        <w:t>dokonywania</w:t>
      </w:r>
      <w:r>
        <w:t xml:space="preserve"> </w:t>
      </w:r>
      <w:r w:rsidRPr="00A3325A">
        <w:t>oceny</w:t>
      </w:r>
      <w:r>
        <w:t xml:space="preserve"> </w:t>
      </w:r>
      <w:r w:rsidRPr="00A3325A">
        <w:t>lub</w:t>
      </w:r>
      <w:r>
        <w:t xml:space="preserve"> </w:t>
      </w:r>
      <w:r w:rsidRPr="00A3325A">
        <w:t>opiniowania</w:t>
      </w:r>
      <w:r>
        <w:t xml:space="preserve"> </w:t>
      </w:r>
      <w:r w:rsidRPr="00A3325A">
        <w:t>oraz</w:t>
      </w:r>
      <w:r>
        <w:t xml:space="preserve"> </w:t>
      </w:r>
      <w:r w:rsidRPr="00A3325A">
        <w:t>udział</w:t>
      </w:r>
      <w:r>
        <w:t xml:space="preserve"> </w:t>
      </w:r>
      <w:r w:rsidRPr="00A3325A">
        <w:t>organizacji</w:t>
      </w:r>
      <w:r>
        <w:t xml:space="preserve"> </w:t>
      </w:r>
      <w:r w:rsidRPr="00A3325A">
        <w:t>społecznych</w:t>
      </w:r>
      <w:r w:rsidR="009118E2">
        <w:t xml:space="preserve"> </w:t>
      </w:r>
      <w:r w:rsidR="009118E2" w:rsidRPr="00A3325A">
        <w:t>w</w:t>
      </w:r>
      <w:r w:rsidR="009118E2">
        <w:t> </w:t>
      </w:r>
      <w:r w:rsidRPr="00A3325A">
        <w:t>procesie</w:t>
      </w:r>
      <w:r>
        <w:t xml:space="preserve"> </w:t>
      </w:r>
      <w:r w:rsidRPr="00A3325A">
        <w:t>oceniania.</w:t>
      </w:r>
    </w:p>
    <w:p w:rsidR="008E3344" w:rsidRPr="00BF00C4" w:rsidRDefault="008E3344" w:rsidP="008E3344">
      <w:pPr>
        <w:pStyle w:val="ARTartustawynprozporzdzenia"/>
      </w:pPr>
      <w:r w:rsidRPr="000D4990">
        <w:rPr>
          <w:rStyle w:val="Ppogrubienie"/>
        </w:rPr>
        <w:t>Art.</w:t>
      </w:r>
      <w:r w:rsidR="000D4990">
        <w:rPr>
          <w:rStyle w:val="Ppogrubienie"/>
        </w:rPr>
        <w:t> </w:t>
      </w:r>
      <w:r w:rsidRPr="000D4990">
        <w:rPr>
          <w:rStyle w:val="Ppogrubienie"/>
        </w:rPr>
        <w:t>130.</w:t>
      </w:r>
      <w:r w:rsidRPr="00106EE4">
        <w:rPr>
          <w:rStyle w:val="IGindeksgrny"/>
        </w:rPr>
        <w:footnoteReference w:id="88"/>
      </w:r>
      <w:r w:rsidRPr="00106EE4">
        <w:rPr>
          <w:rStyle w:val="IGindeksgrny"/>
        </w:rPr>
        <w:t>)</w:t>
      </w:r>
      <w:r>
        <w:rPr>
          <w:rStyle w:val="Ppogrubienie"/>
        </w:rPr>
        <w:t xml:space="preserve"> </w:t>
      </w:r>
      <w:r w:rsidRPr="00BF00C4">
        <w:t>1.</w:t>
      </w:r>
      <w:r w:rsidR="009118E2">
        <w:t xml:space="preserve"> </w:t>
      </w:r>
      <w:r w:rsidR="009118E2" w:rsidRPr="00BF00C4">
        <w:t>O</w:t>
      </w:r>
      <w:r w:rsidR="009118E2">
        <w:t> </w:t>
      </w:r>
      <w:r w:rsidRPr="00BF00C4">
        <w:t>zdolności</w:t>
      </w:r>
      <w:r>
        <w:t xml:space="preserve"> </w:t>
      </w:r>
      <w:r w:rsidRPr="00BF00C4">
        <w:t>fizycznej</w:t>
      </w:r>
      <w:r w:rsidR="009118E2">
        <w:t xml:space="preserve"> </w:t>
      </w:r>
      <w:r w:rsidR="009118E2" w:rsidRPr="00BF00C4">
        <w:t>i</w:t>
      </w:r>
      <w:r w:rsidR="009118E2">
        <w:t> </w:t>
      </w:r>
      <w:r w:rsidRPr="00BF00C4">
        <w:t>psychicznej</w:t>
      </w:r>
      <w:r>
        <w:t xml:space="preserve"> </w:t>
      </w:r>
      <w:r w:rsidRPr="00BF00C4">
        <w:t>funkcjonariusza</w:t>
      </w:r>
      <w:r>
        <w:t xml:space="preserve"> </w:t>
      </w:r>
      <w:r w:rsidRPr="00BF00C4">
        <w:t>do</w:t>
      </w:r>
      <w:r>
        <w:t xml:space="preserve"> </w:t>
      </w:r>
      <w:r w:rsidRPr="00BF00C4">
        <w:t>pełnienia</w:t>
      </w:r>
      <w:r>
        <w:t xml:space="preserve"> </w:t>
      </w:r>
      <w:r w:rsidRPr="00BF00C4">
        <w:t>służby</w:t>
      </w:r>
      <w:r>
        <w:t xml:space="preserve"> </w:t>
      </w:r>
      <w:r w:rsidRPr="00BF00C4">
        <w:t>na</w:t>
      </w:r>
      <w:r>
        <w:t xml:space="preserve"> </w:t>
      </w:r>
      <w:r w:rsidRPr="00BF00C4">
        <w:t>stanowisku,</w:t>
      </w:r>
      <w:r>
        <w:t xml:space="preserve"> </w:t>
      </w:r>
      <w:r w:rsidRPr="00BF00C4">
        <w:t>na</w:t>
      </w:r>
      <w:r>
        <w:t xml:space="preserve"> </w:t>
      </w:r>
      <w:r w:rsidRPr="00BF00C4">
        <w:t>którym</w:t>
      </w:r>
      <w:r>
        <w:t xml:space="preserve"> </w:t>
      </w:r>
      <w:r w:rsidRPr="00BF00C4">
        <w:t>są</w:t>
      </w:r>
      <w:r>
        <w:t xml:space="preserve"> </w:t>
      </w:r>
      <w:r w:rsidRPr="00BF00C4">
        <w:t>wykonywane</w:t>
      </w:r>
      <w:r>
        <w:t xml:space="preserve"> </w:t>
      </w:r>
      <w:r w:rsidRPr="00BF00C4">
        <w:t>zadania,</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009118E2" w:rsidRPr="00BF00C4">
        <w:t>2</w:t>
      </w:r>
      <w:r w:rsidR="009118E2">
        <w:t xml:space="preserve"> ust. </w:t>
      </w:r>
      <w:r w:rsidR="009118E2" w:rsidRPr="00BF00C4">
        <w:t>1</w:t>
      </w:r>
      <w:r w:rsidR="009118E2">
        <w:t xml:space="preserve"> pkt </w:t>
      </w:r>
      <w:r w:rsidRPr="00BF00C4">
        <w:t>4–6,</w:t>
      </w:r>
      <w:r>
        <w:t xml:space="preserve"> </w:t>
      </w:r>
      <w:r w:rsidRPr="00BF00C4">
        <w:t>orzekają</w:t>
      </w:r>
      <w:r>
        <w:t xml:space="preserve"> </w:t>
      </w:r>
      <w:r w:rsidRPr="00BF00C4">
        <w:t>komisje</w:t>
      </w:r>
      <w:r>
        <w:t xml:space="preserve"> </w:t>
      </w:r>
      <w:r w:rsidRPr="00BF00C4">
        <w:t>lekarskie</w:t>
      </w:r>
      <w:r>
        <w:t xml:space="preserve"> </w:t>
      </w:r>
      <w:r w:rsidRPr="00BF00C4">
        <w:t>podległe</w:t>
      </w:r>
      <w:r>
        <w:t xml:space="preserve"> </w:t>
      </w:r>
      <w:r w:rsidRPr="00BF00C4">
        <w:t>ministrowi</w:t>
      </w:r>
      <w:r>
        <w:t xml:space="preserve"> </w:t>
      </w:r>
      <w:r w:rsidRPr="00BF00C4">
        <w:t>właściwemu</w:t>
      </w:r>
      <w:r>
        <w:t xml:space="preserve"> </w:t>
      </w:r>
      <w:r w:rsidRPr="00BF00C4">
        <w:t>do</w:t>
      </w:r>
      <w:r>
        <w:t xml:space="preserve"> </w:t>
      </w:r>
      <w:r w:rsidRPr="00BF00C4">
        <w:t>spraw</w:t>
      </w:r>
      <w:r>
        <w:t xml:space="preserve"> </w:t>
      </w:r>
      <w:r w:rsidRPr="00BF00C4">
        <w:t>wewnętrznych,</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w:t>
      </w:r>
      <w:r w:rsidRPr="00BF00C4">
        <w:t>ustawie</w:t>
      </w:r>
      <w:r w:rsidR="009118E2">
        <w:t xml:space="preserve"> </w:t>
      </w:r>
      <w:r w:rsidR="009118E2" w:rsidRPr="00BF00C4">
        <w:t>z</w:t>
      </w:r>
      <w:r w:rsidR="009118E2">
        <w:t> </w:t>
      </w:r>
      <w:r w:rsidRPr="00BF00C4">
        <w:t>dnia</w:t>
      </w:r>
      <w:r>
        <w:t xml:space="preserve"> </w:t>
      </w:r>
      <w:r w:rsidRPr="00BF00C4">
        <w:t>2</w:t>
      </w:r>
      <w:r w:rsidR="009118E2" w:rsidRPr="00BF00C4">
        <w:t>8</w:t>
      </w:r>
      <w:r w:rsidR="009118E2">
        <w:t> </w:t>
      </w:r>
      <w:r w:rsidRPr="00BF00C4">
        <w:t>listopada</w:t>
      </w:r>
      <w:r>
        <w:t xml:space="preserve"> </w:t>
      </w:r>
      <w:r w:rsidRPr="00BF00C4">
        <w:t>201</w:t>
      </w:r>
      <w:r w:rsidR="009118E2" w:rsidRPr="00BF00C4">
        <w:t>4</w:t>
      </w:r>
      <w:r w:rsidR="009118E2">
        <w:t> </w:t>
      </w:r>
      <w:r w:rsidRPr="00BF00C4">
        <w:t>r.</w:t>
      </w:r>
      <w:r w:rsidR="009118E2">
        <w:t xml:space="preserve"> </w:t>
      </w:r>
      <w:r w:rsidR="009118E2" w:rsidRPr="00BF00C4">
        <w:t>o</w:t>
      </w:r>
      <w:r w:rsidR="009118E2">
        <w:t> </w:t>
      </w:r>
      <w:r w:rsidRPr="00BF00C4">
        <w:t>komisjach</w:t>
      </w:r>
      <w:r>
        <w:t xml:space="preserve"> </w:t>
      </w:r>
      <w:r w:rsidRPr="00BF00C4">
        <w:t>lekarskich</w:t>
      </w:r>
      <w:r>
        <w:t xml:space="preserve"> </w:t>
      </w:r>
      <w:r w:rsidRPr="00BF00C4">
        <w:t>podległych</w:t>
      </w:r>
      <w:r>
        <w:t xml:space="preserve"> </w:t>
      </w:r>
      <w:r w:rsidRPr="00BF00C4">
        <w:t>min</w:t>
      </w:r>
      <w:r w:rsidRPr="00BF00C4">
        <w:t>i</w:t>
      </w:r>
      <w:r w:rsidRPr="00BF00C4">
        <w:t>strowi</w:t>
      </w:r>
      <w:r>
        <w:t xml:space="preserve"> </w:t>
      </w:r>
      <w:r w:rsidRPr="00BF00C4">
        <w:t>właściwemu</w:t>
      </w:r>
      <w:r>
        <w:t xml:space="preserve"> </w:t>
      </w:r>
      <w:r w:rsidRPr="00BF00C4">
        <w:t>do</w:t>
      </w:r>
      <w:r>
        <w:t xml:space="preserve"> </w:t>
      </w:r>
      <w:r w:rsidRPr="00BF00C4">
        <w:t>spraw</w:t>
      </w:r>
      <w:r>
        <w:t xml:space="preserve"> </w:t>
      </w:r>
      <w:r w:rsidRPr="00BF00C4">
        <w:t>wewnętrznych</w:t>
      </w:r>
      <w:r>
        <w:t xml:space="preserve"> </w:t>
      </w:r>
      <w:r w:rsidRPr="00BF00C4">
        <w:t>(</w:t>
      </w:r>
      <w:r w:rsidR="009118E2">
        <w:t>Dz. U. poz. </w:t>
      </w:r>
      <w:r w:rsidRPr="00BF00C4">
        <w:t>1822).</w:t>
      </w:r>
    </w:p>
    <w:p w:rsidR="008E3344" w:rsidRPr="00BF00C4" w:rsidRDefault="008E3344" w:rsidP="000D4990">
      <w:pPr>
        <w:pStyle w:val="USTustnpkodeksu"/>
        <w:keepNext/>
      </w:pPr>
      <w:r w:rsidRPr="00BF00C4">
        <w:t>2.</w:t>
      </w:r>
      <w:r>
        <w:t xml:space="preserve"> </w:t>
      </w:r>
      <w:r w:rsidRPr="00BF00C4">
        <w:t>Funkcjonariusz</w:t>
      </w:r>
      <w:r>
        <w:t xml:space="preserve"> </w:t>
      </w:r>
      <w:r w:rsidRPr="00BF00C4">
        <w:t>może</w:t>
      </w:r>
      <w:r>
        <w:t xml:space="preserve"> </w:t>
      </w:r>
      <w:r w:rsidRPr="00BF00C4">
        <w:t>być</w:t>
      </w:r>
      <w:r>
        <w:t xml:space="preserve"> </w:t>
      </w:r>
      <w:r w:rsidRPr="00BF00C4">
        <w:t>skierowany</w:t>
      </w:r>
      <w:r>
        <w:t xml:space="preserve"> </w:t>
      </w:r>
      <w:r w:rsidRPr="00BF00C4">
        <w:t>do</w:t>
      </w:r>
      <w:r>
        <w:t xml:space="preserve"> </w:t>
      </w:r>
      <w:r w:rsidRPr="00BF00C4">
        <w:t>komisji</w:t>
      </w:r>
      <w:r>
        <w:t xml:space="preserve"> </w:t>
      </w:r>
      <w:r w:rsidRPr="00BF00C4">
        <w:t>lekarskiej,</w:t>
      </w:r>
      <w:r w:rsidR="009118E2">
        <w:t xml:space="preserve"> </w:t>
      </w:r>
      <w:r w:rsidR="009118E2" w:rsidRPr="00BF00C4">
        <w:t>o</w:t>
      </w:r>
      <w:r w:rsidR="009118E2">
        <w:t> </w:t>
      </w:r>
      <w:r w:rsidRPr="00BF00C4">
        <w:t>której</w:t>
      </w:r>
      <w:r>
        <w:t xml:space="preserve"> </w:t>
      </w:r>
      <w:r w:rsidRPr="00BF00C4">
        <w:t>mowa</w:t>
      </w:r>
      <w:r w:rsidR="009118E2">
        <w:t xml:space="preserve"> </w:t>
      </w:r>
      <w:r w:rsidR="009118E2" w:rsidRPr="00BF00C4">
        <w:t>w</w:t>
      </w:r>
      <w:r w:rsidR="009118E2">
        <w:t> ust. </w:t>
      </w:r>
      <w:r w:rsidRPr="00BF00C4">
        <w:t>1:</w:t>
      </w:r>
    </w:p>
    <w:p w:rsidR="008E3344" w:rsidRPr="00BF00C4" w:rsidRDefault="008E3344" w:rsidP="008E3344">
      <w:pPr>
        <w:pStyle w:val="PKTpunkt"/>
      </w:pPr>
      <w:r w:rsidRPr="00BF00C4">
        <w:t>1)</w:t>
      </w:r>
      <w:r>
        <w:tab/>
      </w:r>
      <w:r w:rsidRPr="00BF00C4">
        <w:t>z</w:t>
      </w:r>
      <w:r>
        <w:t xml:space="preserve"> </w:t>
      </w:r>
      <w:r w:rsidRPr="00BF00C4">
        <w:t>urzędu</w:t>
      </w:r>
      <w:r>
        <w:t xml:space="preserve"> </w:t>
      </w:r>
      <w:r w:rsidRPr="00BF00C4">
        <w:t>lub</w:t>
      </w:r>
      <w:r>
        <w:t xml:space="preserve"> </w:t>
      </w:r>
      <w:r w:rsidRPr="00BF00C4">
        <w:t>na</w:t>
      </w:r>
      <w:r>
        <w:t xml:space="preserve"> </w:t>
      </w:r>
      <w:r w:rsidRPr="00BF00C4">
        <w:t>jego</w:t>
      </w:r>
      <w:r>
        <w:t xml:space="preserve"> </w:t>
      </w:r>
      <w:r w:rsidRPr="00BF00C4">
        <w:t>wniosek</w:t>
      </w:r>
      <w:r>
        <w:t xml:space="preserve"> </w:t>
      </w:r>
      <w:r w:rsidRPr="00BF00C4">
        <w:t>–</w:t>
      </w:r>
      <w:r w:rsidR="009118E2">
        <w:t xml:space="preserve"> </w:t>
      </w:r>
      <w:r w:rsidR="009118E2" w:rsidRPr="00BF00C4">
        <w:t>w</w:t>
      </w:r>
      <w:r w:rsidR="009118E2">
        <w:t> </w:t>
      </w:r>
      <w:r w:rsidRPr="00BF00C4">
        <w:t>celu</w:t>
      </w:r>
      <w:r>
        <w:t xml:space="preserve"> </w:t>
      </w:r>
      <w:r w:rsidRPr="00BF00C4">
        <w:t>ustalenia</w:t>
      </w:r>
      <w:r>
        <w:t xml:space="preserve"> </w:t>
      </w:r>
      <w:r w:rsidRPr="00BF00C4">
        <w:t>zdolności</w:t>
      </w:r>
      <w:r>
        <w:t xml:space="preserve"> </w:t>
      </w:r>
      <w:r w:rsidRPr="00BF00C4">
        <w:t>fizycznej</w:t>
      </w:r>
      <w:r w:rsidR="009118E2">
        <w:t xml:space="preserve"> </w:t>
      </w:r>
      <w:r w:rsidR="009118E2" w:rsidRPr="00BF00C4">
        <w:t>i</w:t>
      </w:r>
      <w:r w:rsidR="009118E2">
        <w:t> </w:t>
      </w:r>
      <w:r w:rsidRPr="00BF00C4">
        <w:t>psychicznej</w:t>
      </w:r>
      <w:r>
        <w:t xml:space="preserve"> </w:t>
      </w:r>
      <w:r w:rsidRPr="00BF00C4">
        <w:t>do</w:t>
      </w:r>
      <w:r>
        <w:t xml:space="preserve"> </w:t>
      </w:r>
      <w:r w:rsidRPr="00BF00C4">
        <w:t>pełnienia</w:t>
      </w:r>
      <w:r>
        <w:t xml:space="preserve"> </w:t>
      </w:r>
      <w:r w:rsidRPr="00BF00C4">
        <w:t>służby</w:t>
      </w:r>
      <w:r>
        <w:t xml:space="preserve"> </w:t>
      </w:r>
      <w:r w:rsidRPr="00BF00C4">
        <w:t>na</w:t>
      </w:r>
      <w:r>
        <w:t xml:space="preserve"> </w:t>
      </w:r>
      <w:r w:rsidRPr="00BF00C4">
        <w:t>stanowisku,</w:t>
      </w:r>
      <w:r>
        <w:t xml:space="preserve"> </w:t>
      </w:r>
      <w:r w:rsidRPr="00BF00C4">
        <w:t>na</w:t>
      </w:r>
      <w:r>
        <w:t xml:space="preserve"> </w:t>
      </w:r>
      <w:r w:rsidRPr="00BF00C4">
        <w:t>którym</w:t>
      </w:r>
      <w:r>
        <w:t xml:space="preserve"> </w:t>
      </w:r>
      <w:r w:rsidRPr="00BF00C4">
        <w:t>są</w:t>
      </w:r>
      <w:r>
        <w:t xml:space="preserve"> </w:t>
      </w:r>
      <w:r w:rsidRPr="00BF00C4">
        <w:t>wykonywane</w:t>
      </w:r>
      <w:r>
        <w:t xml:space="preserve"> </w:t>
      </w:r>
      <w:r w:rsidRPr="00BF00C4">
        <w:t>zadania,</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009118E2" w:rsidRPr="00BF00C4">
        <w:t>2</w:t>
      </w:r>
      <w:r w:rsidR="009118E2">
        <w:t xml:space="preserve"> ust. </w:t>
      </w:r>
      <w:r w:rsidR="009118E2" w:rsidRPr="00BF00C4">
        <w:t>1</w:t>
      </w:r>
      <w:r w:rsidR="009118E2">
        <w:t xml:space="preserve"> pkt </w:t>
      </w:r>
      <w:r w:rsidRPr="00BF00C4">
        <w:t>4–6;</w:t>
      </w:r>
    </w:p>
    <w:p w:rsidR="008E3344" w:rsidRPr="00BF00C4" w:rsidRDefault="008E3344" w:rsidP="008E3344">
      <w:pPr>
        <w:pStyle w:val="PKTpunkt"/>
      </w:pPr>
      <w:r w:rsidRPr="00BF00C4">
        <w:t>2)</w:t>
      </w:r>
      <w:r>
        <w:tab/>
      </w:r>
      <w:r w:rsidRPr="00BF00C4">
        <w:t>z</w:t>
      </w:r>
      <w:r>
        <w:t xml:space="preserve"> </w:t>
      </w:r>
      <w:r w:rsidRPr="00BF00C4">
        <w:t>urzędu</w:t>
      </w:r>
      <w:r>
        <w:t xml:space="preserve"> </w:t>
      </w:r>
      <w:r w:rsidRPr="00BF00C4">
        <w:t>–</w:t>
      </w:r>
      <w:r w:rsidR="009118E2">
        <w:t xml:space="preserve"> </w:t>
      </w:r>
      <w:r w:rsidR="009118E2" w:rsidRPr="00BF00C4">
        <w:t>w</w:t>
      </w:r>
      <w:r w:rsidR="009118E2">
        <w:t> </w:t>
      </w:r>
      <w:r w:rsidRPr="00BF00C4">
        <w:t>celu</w:t>
      </w:r>
      <w:r>
        <w:t xml:space="preserve"> </w:t>
      </w:r>
      <w:r w:rsidRPr="00BF00C4">
        <w:t>sprawdzenia</w:t>
      </w:r>
      <w:r>
        <w:t xml:space="preserve"> </w:t>
      </w:r>
      <w:r w:rsidRPr="00BF00C4">
        <w:t>prawidłowości</w:t>
      </w:r>
      <w:r>
        <w:t xml:space="preserve"> </w:t>
      </w:r>
      <w:r w:rsidRPr="00BF00C4">
        <w:t>orzekania</w:t>
      </w:r>
      <w:r w:rsidR="009118E2">
        <w:t xml:space="preserve"> </w:t>
      </w:r>
      <w:r w:rsidR="009118E2" w:rsidRPr="00BF00C4">
        <w:t>o</w:t>
      </w:r>
      <w:r w:rsidR="009118E2">
        <w:t> </w:t>
      </w:r>
      <w:r w:rsidRPr="00BF00C4">
        <w:t>czasowej</w:t>
      </w:r>
      <w:r>
        <w:t xml:space="preserve"> </w:t>
      </w:r>
      <w:r w:rsidRPr="00BF00C4">
        <w:t>niezdolności</w:t>
      </w:r>
      <w:r>
        <w:t xml:space="preserve"> </w:t>
      </w:r>
      <w:r w:rsidRPr="00BF00C4">
        <w:t>do</w:t>
      </w:r>
      <w:r>
        <w:t xml:space="preserve"> </w:t>
      </w:r>
      <w:r w:rsidRPr="00BF00C4">
        <w:t>służby</w:t>
      </w:r>
      <w:r w:rsidR="009118E2">
        <w:t xml:space="preserve"> </w:t>
      </w:r>
      <w:r w:rsidR="009118E2" w:rsidRPr="00BF00C4">
        <w:t>z</w:t>
      </w:r>
      <w:r w:rsidR="009118E2">
        <w:t> </w:t>
      </w:r>
      <w:r w:rsidRPr="00BF00C4">
        <w:t>powodu</w:t>
      </w:r>
      <w:r>
        <w:t xml:space="preserve"> </w:t>
      </w:r>
      <w:r w:rsidRPr="00BF00C4">
        <w:t>choroby</w:t>
      </w:r>
      <w:r>
        <w:t xml:space="preserve"> </w:t>
      </w:r>
      <w:r w:rsidRPr="00BF00C4">
        <w:t>lub</w:t>
      </w:r>
      <w:r>
        <w:t xml:space="preserve"> </w:t>
      </w:r>
      <w:r w:rsidRPr="00BF00C4">
        <w:t>prawidłowości</w:t>
      </w:r>
      <w:r>
        <w:t xml:space="preserve"> </w:t>
      </w:r>
      <w:r w:rsidRPr="00BF00C4">
        <w:t>wykorzystania</w:t>
      </w:r>
      <w:r>
        <w:t xml:space="preserve"> </w:t>
      </w:r>
      <w:r w:rsidRPr="00BF00C4">
        <w:t>zwolnienia</w:t>
      </w:r>
      <w:r>
        <w:t xml:space="preserve"> </w:t>
      </w:r>
      <w:r w:rsidRPr="00BF00C4">
        <w:t>lekarskiego.</w:t>
      </w:r>
    </w:p>
    <w:p w:rsidR="008E3344" w:rsidRPr="00BF00C4" w:rsidRDefault="008E3344" w:rsidP="008E3344">
      <w:pPr>
        <w:pStyle w:val="USTustnpkodeksu"/>
      </w:pPr>
      <w:r w:rsidRPr="00BF00C4">
        <w:t>3.</w:t>
      </w:r>
      <w:r>
        <w:t xml:space="preserve"> </w:t>
      </w:r>
      <w:r w:rsidRPr="00BF00C4">
        <w:t>Funkcjonariusz</w:t>
      </w:r>
      <w:r>
        <w:t xml:space="preserve"> </w:t>
      </w:r>
      <w:r w:rsidRPr="00BF00C4">
        <w:t>jest</w:t>
      </w:r>
      <w:r>
        <w:t xml:space="preserve"> </w:t>
      </w:r>
      <w:r w:rsidRPr="00BF00C4">
        <w:t>obowiązany</w:t>
      </w:r>
      <w:r>
        <w:t xml:space="preserve"> </w:t>
      </w:r>
      <w:r w:rsidRPr="00BF00C4">
        <w:t>poddać</w:t>
      </w:r>
      <w:r>
        <w:t xml:space="preserve"> </w:t>
      </w:r>
      <w:r w:rsidRPr="00BF00C4">
        <w:t>się</w:t>
      </w:r>
      <w:r>
        <w:t xml:space="preserve"> </w:t>
      </w:r>
      <w:r w:rsidRPr="00BF00C4">
        <w:t>badaniom</w:t>
      </w:r>
      <w:r>
        <w:t xml:space="preserve"> </w:t>
      </w:r>
      <w:r w:rsidRPr="00BF00C4">
        <w:t>zleconym</w:t>
      </w:r>
      <w:r>
        <w:t xml:space="preserve"> </w:t>
      </w:r>
      <w:r w:rsidRPr="00BF00C4">
        <w:t>przez</w:t>
      </w:r>
      <w:r>
        <w:t xml:space="preserve"> </w:t>
      </w:r>
      <w:r w:rsidRPr="00BF00C4">
        <w:t>komisję</w:t>
      </w:r>
      <w:r>
        <w:t xml:space="preserve"> </w:t>
      </w:r>
      <w:r w:rsidRPr="00BF00C4">
        <w:t>lekarską,</w:t>
      </w:r>
      <w:r w:rsidR="009118E2">
        <w:t xml:space="preserve"> </w:t>
      </w:r>
      <w:r w:rsidR="009118E2" w:rsidRPr="00BF00C4">
        <w:t>o</w:t>
      </w:r>
      <w:r w:rsidR="009118E2">
        <w:t> </w:t>
      </w:r>
      <w:r w:rsidRPr="00BF00C4">
        <w:t>której</w:t>
      </w:r>
      <w:r>
        <w:t xml:space="preserve"> </w:t>
      </w:r>
      <w:r w:rsidRPr="00BF00C4">
        <w:t>mowa</w:t>
      </w:r>
      <w:r w:rsidR="009118E2">
        <w:t xml:space="preserve"> </w:t>
      </w:r>
      <w:r w:rsidR="009118E2" w:rsidRPr="00BF00C4">
        <w:t>w</w:t>
      </w:r>
      <w:r w:rsidR="009118E2">
        <w:t> ust. </w:t>
      </w:r>
      <w:r w:rsidRPr="00BF00C4">
        <w:t>1,</w:t>
      </w:r>
      <w:r w:rsidR="009118E2">
        <w:t xml:space="preserve"> </w:t>
      </w:r>
      <w:r w:rsidR="009118E2" w:rsidRPr="00BF00C4">
        <w:t>w</w:t>
      </w:r>
      <w:r w:rsidR="009118E2">
        <w:t> </w:t>
      </w:r>
      <w:r w:rsidRPr="00BF00C4">
        <w:t>tym</w:t>
      </w:r>
      <w:r>
        <w:t xml:space="preserve"> </w:t>
      </w:r>
      <w:r w:rsidRPr="00BF00C4">
        <w:t>również</w:t>
      </w:r>
      <w:r>
        <w:t xml:space="preserve"> </w:t>
      </w:r>
      <w:r w:rsidRPr="00BF00C4">
        <w:t>badaniom</w:t>
      </w:r>
      <w:r>
        <w:t xml:space="preserve"> </w:t>
      </w:r>
      <w:r w:rsidRPr="00BF00C4">
        <w:t>specjalistycznym,</w:t>
      </w:r>
      <w:r>
        <w:t xml:space="preserve"> </w:t>
      </w:r>
      <w:r w:rsidRPr="00BF00C4">
        <w:t>psychologicznym</w:t>
      </w:r>
      <w:r w:rsidR="009118E2">
        <w:t xml:space="preserve"> </w:t>
      </w:r>
      <w:r w:rsidR="009118E2" w:rsidRPr="00BF00C4">
        <w:t>i</w:t>
      </w:r>
      <w:r w:rsidR="009118E2">
        <w:t> </w:t>
      </w:r>
      <w:r w:rsidRPr="00BF00C4">
        <w:t>dodatkowym.</w:t>
      </w:r>
    </w:p>
    <w:p w:rsidR="008E3344" w:rsidRPr="00BF00C4" w:rsidRDefault="008E3344" w:rsidP="008E3344">
      <w:pPr>
        <w:pStyle w:val="USTustnpkodeksu"/>
      </w:pPr>
      <w:r w:rsidRPr="00BF00C4">
        <w:t>4.</w:t>
      </w:r>
      <w:r w:rsidR="009118E2">
        <w:t xml:space="preserve"> </w:t>
      </w:r>
      <w:r w:rsidR="009118E2" w:rsidRPr="00BF00C4">
        <w:t>W</w:t>
      </w:r>
      <w:r w:rsidR="009118E2">
        <w:t> </w:t>
      </w:r>
      <w:r w:rsidRPr="00BF00C4">
        <w:t>przypadku</w:t>
      </w:r>
      <w:r>
        <w:t xml:space="preserve"> </w:t>
      </w:r>
      <w:r w:rsidRPr="00BF00C4">
        <w:t>gdy</w:t>
      </w:r>
      <w:r>
        <w:t xml:space="preserve"> </w:t>
      </w:r>
      <w:r w:rsidRPr="00BF00C4">
        <w:t>przeprowadzone</w:t>
      </w:r>
      <w:r>
        <w:t xml:space="preserve"> </w:t>
      </w:r>
      <w:r w:rsidRPr="00BF00C4">
        <w:t>badania</w:t>
      </w:r>
      <w:r w:rsidR="009118E2">
        <w:t xml:space="preserve"> </w:t>
      </w:r>
      <w:r w:rsidR="009118E2" w:rsidRPr="00BF00C4">
        <w:t>i</w:t>
      </w:r>
      <w:r w:rsidR="009118E2">
        <w:t> </w:t>
      </w:r>
      <w:r w:rsidRPr="00BF00C4">
        <w:t>zgromadzona</w:t>
      </w:r>
      <w:r>
        <w:t xml:space="preserve"> </w:t>
      </w:r>
      <w:r w:rsidRPr="00BF00C4">
        <w:t>dokumentacja</w:t>
      </w:r>
      <w:r>
        <w:t xml:space="preserve"> </w:t>
      </w:r>
      <w:r w:rsidRPr="00BF00C4">
        <w:t>nie</w:t>
      </w:r>
      <w:r>
        <w:t xml:space="preserve"> </w:t>
      </w:r>
      <w:r w:rsidRPr="00BF00C4">
        <w:t>pozwalają</w:t>
      </w:r>
      <w:r>
        <w:t xml:space="preserve"> </w:t>
      </w:r>
      <w:r w:rsidRPr="00BF00C4">
        <w:t>na</w:t>
      </w:r>
      <w:r>
        <w:t xml:space="preserve"> </w:t>
      </w:r>
      <w:r w:rsidRPr="00BF00C4">
        <w:t>wydanie</w:t>
      </w:r>
      <w:r>
        <w:t xml:space="preserve"> </w:t>
      </w:r>
      <w:r w:rsidRPr="00BF00C4">
        <w:t>orzeczenia,</w:t>
      </w:r>
      <w:r>
        <w:t xml:space="preserve"> </w:t>
      </w:r>
      <w:r w:rsidRPr="00BF00C4">
        <w:t>funkcjonariusz</w:t>
      </w:r>
      <w:r>
        <w:t xml:space="preserve"> </w:t>
      </w:r>
      <w:r w:rsidRPr="00BF00C4">
        <w:t>może</w:t>
      </w:r>
      <w:r>
        <w:t xml:space="preserve"> </w:t>
      </w:r>
      <w:r w:rsidRPr="00BF00C4">
        <w:t>zostać</w:t>
      </w:r>
      <w:r>
        <w:t xml:space="preserve"> </w:t>
      </w:r>
      <w:r w:rsidRPr="00BF00C4">
        <w:t>skierowany</w:t>
      </w:r>
      <w:r>
        <w:t xml:space="preserve"> </w:t>
      </w:r>
      <w:r w:rsidRPr="00BF00C4">
        <w:t>na</w:t>
      </w:r>
      <w:r>
        <w:t xml:space="preserve"> </w:t>
      </w:r>
      <w:r w:rsidRPr="00BF00C4">
        <w:t>obserwację</w:t>
      </w:r>
      <w:r w:rsidR="009118E2">
        <w:t xml:space="preserve"> </w:t>
      </w:r>
      <w:r w:rsidR="009118E2" w:rsidRPr="00BF00C4">
        <w:t>w</w:t>
      </w:r>
      <w:r w:rsidR="009118E2">
        <w:t> </w:t>
      </w:r>
      <w:r w:rsidRPr="00BF00C4">
        <w:t>podmiocie</w:t>
      </w:r>
      <w:r>
        <w:t xml:space="preserve"> </w:t>
      </w:r>
      <w:r w:rsidRPr="00BF00C4">
        <w:t>leczniczym,</w:t>
      </w:r>
      <w:r>
        <w:t xml:space="preserve"> </w:t>
      </w:r>
      <w:r w:rsidRPr="00BF00C4">
        <w:t>jeżeli</w:t>
      </w:r>
      <w:r>
        <w:t xml:space="preserve"> </w:t>
      </w:r>
      <w:r w:rsidRPr="00BF00C4">
        <w:t>wyrazi</w:t>
      </w:r>
      <w:r>
        <w:t xml:space="preserve"> </w:t>
      </w:r>
      <w:r w:rsidRPr="00BF00C4">
        <w:t>na</w:t>
      </w:r>
      <w:r>
        <w:t xml:space="preserve"> </w:t>
      </w:r>
      <w:r w:rsidRPr="00BF00C4">
        <w:t>to</w:t>
      </w:r>
      <w:r>
        <w:t xml:space="preserve"> </w:t>
      </w:r>
      <w:r w:rsidRPr="00BF00C4">
        <w:t>zgodę.</w:t>
      </w:r>
    </w:p>
    <w:p w:rsidR="008E3344" w:rsidRPr="00BF00C4" w:rsidRDefault="008E3344" w:rsidP="008E3344">
      <w:pPr>
        <w:pStyle w:val="USTustnpkodeksu"/>
      </w:pPr>
      <w:r w:rsidRPr="00BF00C4">
        <w:t>5.</w:t>
      </w:r>
      <w:r>
        <w:t xml:space="preserve"> </w:t>
      </w:r>
      <w:r w:rsidRPr="00BF00C4">
        <w:t>Skierowanie</w:t>
      </w:r>
      <w:r>
        <w:t xml:space="preserve"> </w:t>
      </w:r>
      <w:r w:rsidRPr="00BF00C4">
        <w:t>do</w:t>
      </w:r>
      <w:r>
        <w:t xml:space="preserve"> </w:t>
      </w:r>
      <w:r w:rsidRPr="00BF00C4">
        <w:t>komisji</w:t>
      </w:r>
      <w:r>
        <w:t xml:space="preserve"> </w:t>
      </w:r>
      <w:r w:rsidRPr="00BF00C4">
        <w:t>lekarskiej,</w:t>
      </w:r>
      <w:r w:rsidR="009118E2">
        <w:t xml:space="preserve"> </w:t>
      </w:r>
      <w:r w:rsidR="009118E2" w:rsidRPr="00BF00C4">
        <w:t>o</w:t>
      </w:r>
      <w:r w:rsidR="009118E2">
        <w:t> </w:t>
      </w:r>
      <w:r w:rsidRPr="00BF00C4">
        <w:t>której</w:t>
      </w:r>
      <w:r>
        <w:t xml:space="preserve"> </w:t>
      </w:r>
      <w:r w:rsidRPr="00BF00C4">
        <w:t>mowa</w:t>
      </w:r>
      <w:r w:rsidR="009118E2">
        <w:t xml:space="preserve"> </w:t>
      </w:r>
      <w:r w:rsidR="009118E2" w:rsidRPr="00BF00C4">
        <w:t>w</w:t>
      </w:r>
      <w:r w:rsidR="009118E2">
        <w:t> ust. </w:t>
      </w:r>
      <w:r w:rsidRPr="00BF00C4">
        <w:t>1,</w:t>
      </w:r>
      <w:r>
        <w:t xml:space="preserve"> </w:t>
      </w:r>
      <w:r w:rsidRPr="00BF00C4">
        <w:t>wydaje</w:t>
      </w:r>
      <w:r>
        <w:t xml:space="preserve"> </w:t>
      </w:r>
      <w:r w:rsidRPr="00BF00C4">
        <w:t>kierownik</w:t>
      </w:r>
      <w:r>
        <w:t xml:space="preserve"> </w:t>
      </w:r>
      <w:r w:rsidRPr="00BF00C4">
        <w:t>urzędu,</w:t>
      </w:r>
      <w:r w:rsidR="009118E2">
        <w:t xml:space="preserve"> </w:t>
      </w:r>
      <w:r w:rsidR="009118E2" w:rsidRPr="00BF00C4">
        <w:t>w</w:t>
      </w:r>
      <w:r w:rsidR="009118E2">
        <w:t> </w:t>
      </w:r>
      <w:r w:rsidRPr="00BF00C4">
        <w:t>którym</w:t>
      </w:r>
      <w:r>
        <w:t xml:space="preserve"> </w:t>
      </w:r>
      <w:r w:rsidRPr="00BF00C4">
        <w:t>funkcjonariusz</w:t>
      </w:r>
      <w:r>
        <w:t xml:space="preserve"> </w:t>
      </w:r>
      <w:r w:rsidRPr="00BF00C4">
        <w:t>pełni</w:t>
      </w:r>
      <w:r>
        <w:t xml:space="preserve"> </w:t>
      </w:r>
      <w:r w:rsidRPr="00BF00C4">
        <w:t>służbę.</w:t>
      </w:r>
    </w:p>
    <w:p w:rsidR="008E3344" w:rsidRPr="00BF00C4" w:rsidRDefault="008E3344" w:rsidP="008E3344">
      <w:pPr>
        <w:pStyle w:val="USTustnpkodeksu"/>
      </w:pPr>
      <w:r w:rsidRPr="00BF00C4">
        <w:t>6.</w:t>
      </w:r>
      <w:r>
        <w:t xml:space="preserve"> </w:t>
      </w:r>
      <w:r w:rsidRPr="00BF00C4">
        <w:t>Koszty</w:t>
      </w:r>
      <w:r>
        <w:t xml:space="preserve"> </w:t>
      </w:r>
      <w:r w:rsidRPr="00BF00C4">
        <w:t>zleconych</w:t>
      </w:r>
      <w:r>
        <w:t xml:space="preserve"> </w:t>
      </w:r>
      <w:r w:rsidRPr="00BF00C4">
        <w:t>badań</w:t>
      </w:r>
      <w:r>
        <w:t xml:space="preserve"> </w:t>
      </w:r>
      <w:r w:rsidRPr="00BF00C4">
        <w:t>są</w:t>
      </w:r>
      <w:r>
        <w:t xml:space="preserve"> </w:t>
      </w:r>
      <w:r w:rsidRPr="00BF00C4">
        <w:t>pokrywane</w:t>
      </w:r>
      <w:r w:rsidR="009118E2">
        <w:t xml:space="preserve"> </w:t>
      </w:r>
      <w:r w:rsidR="009118E2" w:rsidRPr="00BF00C4">
        <w:t>z</w:t>
      </w:r>
      <w:r w:rsidR="009118E2">
        <w:t> </w:t>
      </w:r>
      <w:r w:rsidRPr="00BF00C4">
        <w:t>budżetu</w:t>
      </w:r>
      <w:r>
        <w:t xml:space="preserve"> </w:t>
      </w:r>
      <w:r w:rsidRPr="00BF00C4">
        <w:t>państwa</w:t>
      </w:r>
      <w:r w:rsidR="009118E2">
        <w:t xml:space="preserve"> </w:t>
      </w:r>
      <w:r w:rsidR="009118E2" w:rsidRPr="00BF00C4">
        <w:t>z</w:t>
      </w:r>
      <w:r w:rsidR="009118E2">
        <w:t> </w:t>
      </w:r>
      <w:r w:rsidRPr="00BF00C4">
        <w:t>części,</w:t>
      </w:r>
      <w:r>
        <w:t xml:space="preserve"> </w:t>
      </w:r>
      <w:r w:rsidRPr="00BF00C4">
        <w:t>której</w:t>
      </w:r>
      <w:r>
        <w:t xml:space="preserve"> </w:t>
      </w:r>
      <w:r w:rsidRPr="00BF00C4">
        <w:t>dysponentem</w:t>
      </w:r>
      <w:r>
        <w:t xml:space="preserve"> </w:t>
      </w:r>
      <w:r w:rsidRPr="00BF00C4">
        <w:t>jest</w:t>
      </w:r>
      <w:r>
        <w:t xml:space="preserve"> </w:t>
      </w:r>
      <w:r w:rsidRPr="00BF00C4">
        <w:t>minister</w:t>
      </w:r>
      <w:r>
        <w:t xml:space="preserve"> </w:t>
      </w:r>
      <w:r w:rsidRPr="00BF00C4">
        <w:t>właściwy</w:t>
      </w:r>
      <w:r>
        <w:t xml:space="preserve"> </w:t>
      </w:r>
      <w:r w:rsidRPr="00BF00C4">
        <w:t>do</w:t>
      </w:r>
      <w:r>
        <w:t xml:space="preserve"> </w:t>
      </w:r>
      <w:r w:rsidRPr="00BF00C4">
        <w:t>spraw</w:t>
      </w:r>
      <w:r>
        <w:t xml:space="preserve"> </w:t>
      </w:r>
      <w:r w:rsidRPr="00BF00C4">
        <w:t>finansów</w:t>
      </w:r>
      <w:r>
        <w:t xml:space="preserve"> </w:t>
      </w:r>
      <w:r w:rsidRPr="00BF00C4">
        <w:t>publicznych.</w:t>
      </w:r>
    </w:p>
    <w:p w:rsidR="008E3344" w:rsidRPr="00BF00C4" w:rsidRDefault="008E3344" w:rsidP="008E3344">
      <w:pPr>
        <w:pStyle w:val="USTustnpkodeksu"/>
      </w:pPr>
      <w:r w:rsidRPr="00BF00C4">
        <w:t>7.</w:t>
      </w:r>
      <w:r w:rsidR="009118E2">
        <w:t xml:space="preserve"> </w:t>
      </w:r>
      <w:r w:rsidR="009118E2" w:rsidRPr="00BF00C4">
        <w:t>W</w:t>
      </w:r>
      <w:r w:rsidR="009118E2">
        <w:t> </w:t>
      </w:r>
      <w:r w:rsidRPr="00BF00C4">
        <w:t>sprawach</w:t>
      </w:r>
      <w:r>
        <w:t xml:space="preserve"> </w:t>
      </w:r>
      <w:r w:rsidRPr="00BF00C4">
        <w:t>dotyczących</w:t>
      </w:r>
      <w:r>
        <w:t xml:space="preserve"> </w:t>
      </w:r>
      <w:r w:rsidRPr="00BF00C4">
        <w:t>ustalenia</w:t>
      </w:r>
      <w:r>
        <w:t xml:space="preserve"> </w:t>
      </w:r>
      <w:r w:rsidRPr="00BF00C4">
        <w:t>zdolności</w:t>
      </w:r>
      <w:r>
        <w:t xml:space="preserve"> </w:t>
      </w:r>
      <w:r w:rsidRPr="00BF00C4">
        <w:t>fizycznej</w:t>
      </w:r>
      <w:r w:rsidR="009118E2">
        <w:t xml:space="preserve"> </w:t>
      </w:r>
      <w:r w:rsidR="009118E2" w:rsidRPr="00BF00C4">
        <w:t>i</w:t>
      </w:r>
      <w:r w:rsidR="009118E2">
        <w:t> </w:t>
      </w:r>
      <w:r w:rsidRPr="00BF00C4">
        <w:t>psychicznej</w:t>
      </w:r>
      <w:r>
        <w:t xml:space="preserve"> </w:t>
      </w:r>
      <w:r w:rsidRPr="00BF00C4">
        <w:t>do</w:t>
      </w:r>
      <w:r>
        <w:t xml:space="preserve"> </w:t>
      </w:r>
      <w:r w:rsidRPr="00BF00C4">
        <w:t>pełnienia</w:t>
      </w:r>
      <w:r>
        <w:t xml:space="preserve"> </w:t>
      </w:r>
      <w:r w:rsidRPr="00BF00C4">
        <w:t>służby</w:t>
      </w:r>
      <w:r>
        <w:t xml:space="preserve"> </w:t>
      </w:r>
      <w:r w:rsidRPr="00BF00C4">
        <w:t>na</w:t>
      </w:r>
      <w:r>
        <w:t xml:space="preserve"> </w:t>
      </w:r>
      <w:r w:rsidRPr="00BF00C4">
        <w:t>stanowisku,</w:t>
      </w:r>
      <w:r>
        <w:t xml:space="preserve"> </w:t>
      </w:r>
      <w:r w:rsidRPr="00BF00C4">
        <w:t>na</w:t>
      </w:r>
      <w:r>
        <w:t xml:space="preserve"> </w:t>
      </w:r>
      <w:r w:rsidRPr="00BF00C4">
        <w:t>którym</w:t>
      </w:r>
      <w:r>
        <w:t xml:space="preserve"> </w:t>
      </w:r>
      <w:r w:rsidRPr="00BF00C4">
        <w:t>są</w:t>
      </w:r>
      <w:r>
        <w:t xml:space="preserve"> </w:t>
      </w:r>
      <w:r w:rsidRPr="00BF00C4">
        <w:t>wykonywane</w:t>
      </w:r>
      <w:r>
        <w:t xml:space="preserve"> </w:t>
      </w:r>
      <w:r w:rsidRPr="00BF00C4">
        <w:t>zadania,</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009118E2" w:rsidRPr="00BF00C4">
        <w:t>2</w:t>
      </w:r>
      <w:r w:rsidR="009118E2">
        <w:t xml:space="preserve"> ust. </w:t>
      </w:r>
      <w:r w:rsidR="009118E2" w:rsidRPr="00BF00C4">
        <w:t>1</w:t>
      </w:r>
      <w:r w:rsidR="009118E2">
        <w:t xml:space="preserve"> pkt </w:t>
      </w:r>
      <w:r w:rsidRPr="00BF00C4">
        <w:t>4–6,</w:t>
      </w:r>
      <w:r>
        <w:t xml:space="preserve"> </w:t>
      </w:r>
      <w:r w:rsidRPr="00BF00C4">
        <w:t>oraz</w:t>
      </w:r>
      <w:r>
        <w:t xml:space="preserve"> </w:t>
      </w:r>
      <w:r w:rsidRPr="00BF00C4">
        <w:t>do</w:t>
      </w:r>
      <w:r>
        <w:t xml:space="preserve"> </w:t>
      </w:r>
      <w:r w:rsidRPr="00BF00C4">
        <w:t>sprawdzenia</w:t>
      </w:r>
      <w:r>
        <w:t xml:space="preserve"> </w:t>
      </w:r>
      <w:r w:rsidRPr="00BF00C4">
        <w:t>prawidłowości</w:t>
      </w:r>
      <w:r>
        <w:t xml:space="preserve"> </w:t>
      </w:r>
      <w:r w:rsidRPr="00BF00C4">
        <w:t>orzekania</w:t>
      </w:r>
      <w:r w:rsidR="009118E2">
        <w:t xml:space="preserve"> </w:t>
      </w:r>
      <w:r w:rsidR="009118E2" w:rsidRPr="00BF00C4">
        <w:t>o</w:t>
      </w:r>
      <w:r w:rsidR="009118E2">
        <w:t> </w:t>
      </w:r>
      <w:r w:rsidRPr="00BF00C4">
        <w:t>czasowej</w:t>
      </w:r>
      <w:r>
        <w:t xml:space="preserve"> </w:t>
      </w:r>
      <w:r w:rsidRPr="00BF00C4">
        <w:t>niezdolności</w:t>
      </w:r>
      <w:r>
        <w:t xml:space="preserve"> </w:t>
      </w:r>
      <w:r w:rsidRPr="00BF00C4">
        <w:t>do</w:t>
      </w:r>
      <w:r>
        <w:t xml:space="preserve"> </w:t>
      </w:r>
      <w:r w:rsidRPr="00BF00C4">
        <w:t>służby</w:t>
      </w:r>
      <w:r w:rsidR="009118E2">
        <w:t xml:space="preserve"> </w:t>
      </w:r>
      <w:r w:rsidR="009118E2" w:rsidRPr="00BF00C4">
        <w:t>z</w:t>
      </w:r>
      <w:r w:rsidR="009118E2">
        <w:t> </w:t>
      </w:r>
      <w:r w:rsidRPr="00BF00C4">
        <w:t>powodu</w:t>
      </w:r>
      <w:r>
        <w:t xml:space="preserve"> </w:t>
      </w:r>
      <w:r w:rsidRPr="00BF00C4">
        <w:t>choroby</w:t>
      </w:r>
      <w:r>
        <w:t xml:space="preserve"> </w:t>
      </w:r>
      <w:r w:rsidRPr="00BF00C4">
        <w:t>lub</w:t>
      </w:r>
      <w:r>
        <w:t xml:space="preserve"> </w:t>
      </w:r>
      <w:r w:rsidRPr="00BF00C4">
        <w:t>prawidłowości</w:t>
      </w:r>
      <w:r>
        <w:t xml:space="preserve"> </w:t>
      </w:r>
      <w:r w:rsidRPr="00BF00C4">
        <w:t>wykorzystania</w:t>
      </w:r>
      <w:r>
        <w:t xml:space="preserve"> </w:t>
      </w:r>
      <w:r w:rsidRPr="00BF00C4">
        <w:t>zwolnienia</w:t>
      </w:r>
      <w:r>
        <w:t xml:space="preserve"> </w:t>
      </w:r>
      <w:r w:rsidRPr="00BF00C4">
        <w:t>lekarskiego</w:t>
      </w:r>
      <w:r>
        <w:t xml:space="preserve"> </w:t>
      </w:r>
      <w:r w:rsidRPr="00BF00C4">
        <w:t>stosuje</w:t>
      </w:r>
      <w:r>
        <w:t xml:space="preserve"> </w:t>
      </w:r>
      <w:r w:rsidRPr="00BF00C4">
        <w:t>się</w:t>
      </w:r>
      <w:r>
        <w:t xml:space="preserve"> </w:t>
      </w:r>
      <w:r w:rsidRPr="00BF00C4">
        <w:t>odpowiednio</w:t>
      </w:r>
      <w:r>
        <w:t xml:space="preserve"> </w:t>
      </w:r>
      <w:r w:rsidRPr="00BF00C4">
        <w:t>przepisy</w:t>
      </w:r>
      <w:r>
        <w:t xml:space="preserve"> </w:t>
      </w:r>
      <w:r w:rsidRPr="00BF00C4">
        <w:t>działu</w:t>
      </w:r>
      <w:r>
        <w:t xml:space="preserve"> </w:t>
      </w:r>
      <w:r w:rsidRPr="00BF00C4">
        <w:t>II</w:t>
      </w:r>
      <w:r>
        <w:t xml:space="preserve"> </w:t>
      </w:r>
      <w:r w:rsidRPr="00BF00C4">
        <w:t>rozdziałów</w:t>
      </w:r>
      <w:r>
        <w:t xml:space="preserve"> </w:t>
      </w:r>
      <w:r w:rsidR="009118E2" w:rsidRPr="00BF00C4">
        <w:t>1</w:t>
      </w:r>
      <w:r w:rsidR="009118E2">
        <w:t xml:space="preserve"> i </w:t>
      </w:r>
      <w:r w:rsidR="009118E2" w:rsidRPr="00BF00C4">
        <w:t>4</w:t>
      </w:r>
      <w:r w:rsidR="009118E2">
        <w:t xml:space="preserve"> oraz</w:t>
      </w:r>
      <w:r>
        <w:t xml:space="preserve"> </w:t>
      </w:r>
      <w:r w:rsidRPr="00BF00C4">
        <w:t>działów</w:t>
      </w:r>
      <w:r>
        <w:t xml:space="preserve"> </w:t>
      </w:r>
      <w:r w:rsidRPr="00BF00C4">
        <w:t>III</w:t>
      </w:r>
      <w:r w:rsidR="009118E2">
        <w:t xml:space="preserve"> </w:t>
      </w:r>
      <w:r w:rsidR="009118E2" w:rsidRPr="00BF00C4">
        <w:t>i</w:t>
      </w:r>
      <w:r w:rsidR="009118E2">
        <w:t> </w:t>
      </w:r>
      <w:r w:rsidRPr="00BF00C4">
        <w:t>IV</w:t>
      </w:r>
      <w:r>
        <w:t xml:space="preserve"> </w:t>
      </w:r>
      <w:r w:rsidRPr="00BF00C4">
        <w:t>ustawy</w:t>
      </w:r>
      <w:r w:rsidR="009118E2">
        <w:t xml:space="preserve"> </w:t>
      </w:r>
      <w:r w:rsidR="009118E2" w:rsidRPr="00BF00C4">
        <w:t>z</w:t>
      </w:r>
      <w:r w:rsidR="009118E2">
        <w:t> </w:t>
      </w:r>
      <w:r w:rsidRPr="00BF00C4">
        <w:t>dnia</w:t>
      </w:r>
      <w:r>
        <w:t xml:space="preserve"> </w:t>
      </w:r>
      <w:r w:rsidRPr="00BF00C4">
        <w:t>2</w:t>
      </w:r>
      <w:r w:rsidR="009118E2" w:rsidRPr="00BF00C4">
        <w:t>8</w:t>
      </w:r>
      <w:r w:rsidR="009118E2">
        <w:t> </w:t>
      </w:r>
      <w:r w:rsidRPr="00BF00C4">
        <w:t>listopada</w:t>
      </w:r>
      <w:r>
        <w:t xml:space="preserve"> </w:t>
      </w:r>
      <w:r w:rsidRPr="00BF00C4">
        <w:t>201</w:t>
      </w:r>
      <w:r w:rsidR="009118E2" w:rsidRPr="00BF00C4">
        <w:t>4</w:t>
      </w:r>
      <w:r w:rsidR="009118E2">
        <w:t> </w:t>
      </w:r>
      <w:r w:rsidRPr="00BF00C4">
        <w:t>r.</w:t>
      </w:r>
      <w:r w:rsidR="009118E2">
        <w:t xml:space="preserve"> </w:t>
      </w:r>
      <w:r w:rsidR="009118E2" w:rsidRPr="00BF00C4">
        <w:t>o</w:t>
      </w:r>
      <w:r w:rsidR="009118E2">
        <w:t> </w:t>
      </w:r>
      <w:r w:rsidRPr="00BF00C4">
        <w:t>komisjach</w:t>
      </w:r>
      <w:r>
        <w:t xml:space="preserve"> </w:t>
      </w:r>
      <w:r w:rsidR="00DB2BDC">
        <w:br/>
      </w:r>
      <w:r w:rsidRPr="00BF00C4">
        <w:t>lekarskich</w:t>
      </w:r>
      <w:r>
        <w:t xml:space="preserve"> </w:t>
      </w:r>
      <w:r w:rsidRPr="00BF00C4">
        <w:t>podległych</w:t>
      </w:r>
      <w:r>
        <w:t xml:space="preserve"> </w:t>
      </w:r>
      <w:r w:rsidRPr="00BF00C4">
        <w:t>ministrowi</w:t>
      </w:r>
      <w:r>
        <w:t xml:space="preserve"> </w:t>
      </w:r>
      <w:r w:rsidRPr="00BF00C4">
        <w:t>właściwemu</w:t>
      </w:r>
      <w:r>
        <w:t xml:space="preserve"> </w:t>
      </w:r>
      <w:r w:rsidRPr="00BF00C4">
        <w:t>do</w:t>
      </w:r>
      <w:r>
        <w:t xml:space="preserve"> </w:t>
      </w:r>
      <w:r w:rsidRPr="00BF00C4">
        <w:t>spraw</w:t>
      </w:r>
      <w:r>
        <w:t xml:space="preserve"> </w:t>
      </w:r>
      <w:r w:rsidRPr="00BF00C4">
        <w:t>wewnętrznych.</w:t>
      </w:r>
    </w:p>
    <w:p w:rsidR="008E3344" w:rsidRPr="00BF00C4" w:rsidRDefault="008E3344" w:rsidP="008E3344">
      <w:pPr>
        <w:pStyle w:val="USTustnpkodeksu"/>
      </w:pPr>
      <w:r w:rsidRPr="00BF00C4">
        <w:t>8.</w:t>
      </w:r>
      <w:r>
        <w:t xml:space="preserve"> </w:t>
      </w:r>
      <w:r w:rsidRPr="00BF00C4">
        <w:t>Minister</w:t>
      </w:r>
      <w:r>
        <w:t xml:space="preserve"> </w:t>
      </w:r>
      <w:r w:rsidRPr="00BF00C4">
        <w:t>właściwy</w:t>
      </w:r>
      <w:r>
        <w:t xml:space="preserve"> </w:t>
      </w:r>
      <w:r w:rsidRPr="00BF00C4">
        <w:t>do</w:t>
      </w:r>
      <w:r>
        <w:t xml:space="preserve"> </w:t>
      </w:r>
      <w:r w:rsidRPr="00BF00C4">
        <w:t>spraw</w:t>
      </w:r>
      <w:r>
        <w:t xml:space="preserve"> </w:t>
      </w:r>
      <w:r w:rsidRPr="00BF00C4">
        <w:t>finansów</w:t>
      </w:r>
      <w:r>
        <w:t xml:space="preserve"> </w:t>
      </w:r>
      <w:r w:rsidRPr="00BF00C4">
        <w:t>publicznych</w:t>
      </w:r>
      <w:r w:rsidR="009118E2">
        <w:t xml:space="preserve"> </w:t>
      </w:r>
      <w:r w:rsidR="009118E2" w:rsidRPr="00BF00C4">
        <w:t>w</w:t>
      </w:r>
      <w:r w:rsidR="009118E2">
        <w:t> </w:t>
      </w:r>
      <w:r w:rsidRPr="00BF00C4">
        <w:t>porozumieniu</w:t>
      </w:r>
      <w:r w:rsidR="009118E2">
        <w:t xml:space="preserve"> </w:t>
      </w:r>
      <w:r w:rsidR="009118E2" w:rsidRPr="00BF00C4">
        <w:t>z</w:t>
      </w:r>
      <w:r w:rsidR="009118E2">
        <w:t> </w:t>
      </w:r>
      <w:r w:rsidRPr="00BF00C4">
        <w:t>ministrem</w:t>
      </w:r>
      <w:r>
        <w:t xml:space="preserve"> </w:t>
      </w:r>
      <w:r w:rsidRPr="00BF00C4">
        <w:t>właściwym</w:t>
      </w:r>
      <w:r>
        <w:t xml:space="preserve"> </w:t>
      </w:r>
      <w:r w:rsidRPr="00BF00C4">
        <w:t>do</w:t>
      </w:r>
      <w:r>
        <w:t xml:space="preserve"> </w:t>
      </w:r>
      <w:r w:rsidRPr="00BF00C4">
        <w:t>spraw</w:t>
      </w:r>
      <w:r>
        <w:t xml:space="preserve"> </w:t>
      </w:r>
      <w:r w:rsidRPr="00BF00C4">
        <w:t>wewnętr</w:t>
      </w:r>
      <w:r w:rsidRPr="00BF00C4">
        <w:t>z</w:t>
      </w:r>
      <w:r w:rsidRPr="00BF00C4">
        <w:t>nych</w:t>
      </w:r>
      <w:r>
        <w:t xml:space="preserve"> </w:t>
      </w:r>
      <w:r w:rsidRPr="00BF00C4">
        <w:t>określi,</w:t>
      </w:r>
      <w:r w:rsidR="009118E2">
        <w:t xml:space="preserve"> </w:t>
      </w:r>
      <w:r w:rsidR="009118E2" w:rsidRPr="00BF00C4">
        <w:t>w</w:t>
      </w:r>
      <w:r w:rsidR="009118E2">
        <w:t> </w:t>
      </w:r>
      <w:r w:rsidRPr="00BF00C4">
        <w:t>drodze</w:t>
      </w:r>
      <w:r>
        <w:t xml:space="preserve"> </w:t>
      </w:r>
      <w:r w:rsidRPr="00BF00C4">
        <w:t>rozporządzenia,</w:t>
      </w:r>
      <w:r>
        <w:t xml:space="preserve"> </w:t>
      </w:r>
      <w:r w:rsidRPr="00BF00C4">
        <w:t>wykaz</w:t>
      </w:r>
      <w:r>
        <w:t xml:space="preserve"> </w:t>
      </w:r>
      <w:r w:rsidRPr="00BF00C4">
        <w:t>chorób</w:t>
      </w:r>
      <w:r w:rsidR="009118E2">
        <w:t xml:space="preserve"> </w:t>
      </w:r>
      <w:r w:rsidR="009118E2" w:rsidRPr="00BF00C4">
        <w:t>i</w:t>
      </w:r>
      <w:r w:rsidR="009118E2">
        <w:t> </w:t>
      </w:r>
      <w:r w:rsidRPr="00BF00C4">
        <w:t>ułomności</w:t>
      </w:r>
      <w:r>
        <w:t xml:space="preserve"> </w:t>
      </w:r>
      <w:r w:rsidRPr="00BF00C4">
        <w:t>wraz</w:t>
      </w:r>
      <w:r w:rsidR="009118E2">
        <w:t xml:space="preserve"> </w:t>
      </w:r>
      <w:r w:rsidR="009118E2" w:rsidRPr="00BF00C4">
        <w:t>z</w:t>
      </w:r>
      <w:r w:rsidR="009118E2">
        <w:t> </w:t>
      </w:r>
      <w:r w:rsidRPr="00BF00C4">
        <w:t>kategoriami</w:t>
      </w:r>
      <w:r>
        <w:t xml:space="preserve"> </w:t>
      </w:r>
      <w:r w:rsidRPr="00BF00C4">
        <w:t>zdolności</w:t>
      </w:r>
      <w:r>
        <w:t xml:space="preserve"> </w:t>
      </w:r>
      <w:r w:rsidRPr="00BF00C4">
        <w:t>do</w:t>
      </w:r>
      <w:r>
        <w:t xml:space="preserve"> </w:t>
      </w:r>
      <w:r w:rsidRPr="00BF00C4">
        <w:t>pełnienia</w:t>
      </w:r>
      <w:r>
        <w:t xml:space="preserve"> </w:t>
      </w:r>
      <w:r w:rsidRPr="00BF00C4">
        <w:t>służby</w:t>
      </w:r>
      <w:r>
        <w:t xml:space="preserve"> </w:t>
      </w:r>
      <w:r w:rsidRPr="00BF00C4">
        <w:t>na</w:t>
      </w:r>
      <w:r>
        <w:t xml:space="preserve"> </w:t>
      </w:r>
      <w:r w:rsidRPr="00BF00C4">
        <w:t>stanowisku,</w:t>
      </w:r>
      <w:r>
        <w:t xml:space="preserve"> </w:t>
      </w:r>
      <w:r w:rsidRPr="00BF00C4">
        <w:t>na</w:t>
      </w:r>
      <w:r>
        <w:t xml:space="preserve"> </w:t>
      </w:r>
      <w:r w:rsidRPr="00BF00C4">
        <w:t>którym</w:t>
      </w:r>
      <w:r>
        <w:t xml:space="preserve"> </w:t>
      </w:r>
      <w:r w:rsidRPr="00BF00C4">
        <w:t>są</w:t>
      </w:r>
      <w:r>
        <w:t xml:space="preserve"> </w:t>
      </w:r>
      <w:r w:rsidRPr="00BF00C4">
        <w:t>wykonywane</w:t>
      </w:r>
      <w:r>
        <w:t xml:space="preserve"> </w:t>
      </w:r>
      <w:r w:rsidRPr="00BF00C4">
        <w:t>zadania,</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009118E2" w:rsidRPr="00BF00C4">
        <w:t>2</w:t>
      </w:r>
      <w:r w:rsidR="009118E2">
        <w:t xml:space="preserve"> ust. </w:t>
      </w:r>
      <w:r w:rsidR="009118E2" w:rsidRPr="00BF00C4">
        <w:t>1</w:t>
      </w:r>
      <w:r w:rsidR="009118E2">
        <w:t xml:space="preserve"> pkt </w:t>
      </w:r>
      <w:r w:rsidRPr="00BF00C4">
        <w:t>4–6,</w:t>
      </w:r>
      <w:r>
        <w:t xml:space="preserve"> </w:t>
      </w:r>
      <w:r w:rsidRPr="00BF00C4">
        <w:t>na</w:t>
      </w:r>
      <w:r>
        <w:t xml:space="preserve"> </w:t>
      </w:r>
      <w:r w:rsidRPr="00BF00C4">
        <w:t>podstawie</w:t>
      </w:r>
      <w:r>
        <w:t xml:space="preserve"> </w:t>
      </w:r>
      <w:r w:rsidRPr="00BF00C4">
        <w:t>którego</w:t>
      </w:r>
      <w:r>
        <w:t xml:space="preserve"> </w:t>
      </w:r>
      <w:r w:rsidRPr="00BF00C4">
        <w:t>jest</w:t>
      </w:r>
      <w:r>
        <w:t xml:space="preserve"> </w:t>
      </w:r>
      <w:r w:rsidRPr="00BF00C4">
        <w:t>wyd</w:t>
      </w:r>
      <w:r w:rsidRPr="00BF00C4">
        <w:t>a</w:t>
      </w:r>
      <w:r w:rsidRPr="00BF00C4">
        <w:t>wane</w:t>
      </w:r>
      <w:r>
        <w:t xml:space="preserve"> </w:t>
      </w:r>
      <w:r w:rsidRPr="00BF00C4">
        <w:t>orzeczenie</w:t>
      </w:r>
      <w:r w:rsidR="009118E2">
        <w:t xml:space="preserve"> </w:t>
      </w:r>
      <w:r w:rsidR="009118E2" w:rsidRPr="00BF00C4">
        <w:t>o</w:t>
      </w:r>
      <w:r w:rsidR="009118E2">
        <w:t> </w:t>
      </w:r>
      <w:r w:rsidRPr="00BF00C4">
        <w:t>stanie</w:t>
      </w:r>
      <w:r>
        <w:t xml:space="preserve"> </w:t>
      </w:r>
      <w:r w:rsidRPr="00BF00C4">
        <w:t>zdrowia,</w:t>
      </w:r>
      <w:r w:rsidR="009118E2">
        <w:t xml:space="preserve"> </w:t>
      </w:r>
      <w:r w:rsidR="009118E2" w:rsidRPr="00BF00C4">
        <w:t>o</w:t>
      </w:r>
      <w:r w:rsidR="009118E2">
        <w:t> </w:t>
      </w:r>
      <w:r w:rsidRPr="00BF00C4">
        <w:t>zdolności</w:t>
      </w:r>
      <w:r>
        <w:t xml:space="preserve"> </w:t>
      </w:r>
      <w:r w:rsidRPr="00BF00C4">
        <w:t>lub</w:t>
      </w:r>
      <w:r>
        <w:t xml:space="preserve"> </w:t>
      </w:r>
      <w:r w:rsidRPr="00BF00C4">
        <w:t>niezdolności</w:t>
      </w:r>
      <w:r>
        <w:t xml:space="preserve"> </w:t>
      </w:r>
      <w:r w:rsidRPr="00BF00C4">
        <w:t>funkcjonariusza</w:t>
      </w:r>
      <w:r>
        <w:t xml:space="preserve"> </w:t>
      </w:r>
      <w:r w:rsidRPr="00BF00C4">
        <w:t>do</w:t>
      </w:r>
      <w:r>
        <w:t xml:space="preserve"> </w:t>
      </w:r>
      <w:r w:rsidRPr="00BF00C4">
        <w:t>pełnienia</w:t>
      </w:r>
      <w:r>
        <w:t xml:space="preserve"> </w:t>
      </w:r>
      <w:r w:rsidRPr="00BF00C4">
        <w:t>służby</w:t>
      </w:r>
      <w:r>
        <w:t xml:space="preserve"> </w:t>
      </w:r>
      <w:r w:rsidRPr="00BF00C4">
        <w:t>na</w:t>
      </w:r>
      <w:r>
        <w:t xml:space="preserve"> </w:t>
      </w:r>
      <w:r w:rsidRPr="00BF00C4">
        <w:t>tym</w:t>
      </w:r>
      <w:r>
        <w:t xml:space="preserve"> </w:t>
      </w:r>
      <w:r w:rsidRPr="00BF00C4">
        <w:t>stanowisku,</w:t>
      </w:r>
      <w:r>
        <w:t xml:space="preserve"> </w:t>
      </w:r>
      <w:r w:rsidRPr="00BF00C4">
        <w:t>uwzględniając</w:t>
      </w:r>
      <w:r>
        <w:t xml:space="preserve"> </w:t>
      </w:r>
      <w:r w:rsidRPr="00BF00C4">
        <w:t>potrzebę</w:t>
      </w:r>
      <w:r>
        <w:t xml:space="preserve"> </w:t>
      </w:r>
      <w:r w:rsidRPr="00BF00C4">
        <w:t>ustalenia</w:t>
      </w:r>
      <w:r w:rsidR="009118E2">
        <w:t xml:space="preserve"> </w:t>
      </w:r>
      <w:r w:rsidR="009118E2" w:rsidRPr="00BF00C4">
        <w:t>w</w:t>
      </w:r>
      <w:r w:rsidR="009118E2">
        <w:t> </w:t>
      </w:r>
      <w:r w:rsidRPr="00BF00C4">
        <w:t>toku</w:t>
      </w:r>
      <w:r>
        <w:t xml:space="preserve"> </w:t>
      </w:r>
      <w:r w:rsidRPr="00BF00C4">
        <w:t>badania</w:t>
      </w:r>
      <w:r>
        <w:t xml:space="preserve"> </w:t>
      </w:r>
      <w:r w:rsidRPr="00BF00C4">
        <w:t>przez</w:t>
      </w:r>
      <w:r>
        <w:t xml:space="preserve"> </w:t>
      </w:r>
      <w:r w:rsidRPr="00BF00C4">
        <w:t>komisję</w:t>
      </w:r>
      <w:r>
        <w:t xml:space="preserve"> </w:t>
      </w:r>
      <w:r w:rsidRPr="00BF00C4">
        <w:t>lekarską,</w:t>
      </w:r>
      <w:r w:rsidR="009118E2">
        <w:t xml:space="preserve"> </w:t>
      </w:r>
      <w:r w:rsidR="009118E2" w:rsidRPr="00BF00C4">
        <w:t>o</w:t>
      </w:r>
      <w:r w:rsidR="009118E2">
        <w:t> </w:t>
      </w:r>
      <w:r w:rsidRPr="00BF00C4">
        <w:t>której</w:t>
      </w:r>
      <w:r>
        <w:t xml:space="preserve"> </w:t>
      </w:r>
      <w:r w:rsidRPr="00BF00C4">
        <w:t>mowa</w:t>
      </w:r>
      <w:r w:rsidR="009118E2">
        <w:t xml:space="preserve"> </w:t>
      </w:r>
      <w:r w:rsidR="009118E2" w:rsidRPr="00BF00C4">
        <w:t>w</w:t>
      </w:r>
      <w:r w:rsidR="009118E2">
        <w:t> ust. </w:t>
      </w:r>
      <w:r w:rsidRPr="00BF00C4">
        <w:t>1,</w:t>
      </w:r>
      <w:r>
        <w:t xml:space="preserve"> </w:t>
      </w:r>
      <w:r w:rsidRPr="00BF00C4">
        <w:t>przydatności</w:t>
      </w:r>
      <w:r w:rsidR="009118E2">
        <w:t xml:space="preserve"> </w:t>
      </w:r>
      <w:r w:rsidR="009118E2" w:rsidRPr="00BF00C4">
        <w:t>i</w:t>
      </w:r>
      <w:r w:rsidR="009118E2">
        <w:t> </w:t>
      </w:r>
      <w:r w:rsidRPr="00BF00C4">
        <w:t>predyspozycji</w:t>
      </w:r>
      <w:r>
        <w:t xml:space="preserve"> </w:t>
      </w:r>
      <w:r w:rsidRPr="00BF00C4">
        <w:t>do</w:t>
      </w:r>
      <w:r>
        <w:t xml:space="preserve"> </w:t>
      </w:r>
      <w:r w:rsidRPr="00BF00C4">
        <w:t>służby</w:t>
      </w:r>
      <w:r w:rsidR="009118E2">
        <w:t xml:space="preserve"> </w:t>
      </w:r>
      <w:r w:rsidR="009118E2" w:rsidRPr="00BF00C4">
        <w:t>z</w:t>
      </w:r>
      <w:r w:rsidR="009118E2">
        <w:t> </w:t>
      </w:r>
      <w:r w:rsidRPr="00BF00C4">
        <w:t>uwagi</w:t>
      </w:r>
      <w:r>
        <w:t xml:space="preserve"> </w:t>
      </w:r>
      <w:r w:rsidRPr="00BF00C4">
        <w:t>na</w:t>
      </w:r>
      <w:r>
        <w:t xml:space="preserve"> </w:t>
      </w:r>
      <w:r w:rsidRPr="00BF00C4">
        <w:t>charakter</w:t>
      </w:r>
      <w:r w:rsidR="009118E2">
        <w:t xml:space="preserve"> </w:t>
      </w:r>
      <w:r w:rsidR="009118E2" w:rsidRPr="00BF00C4">
        <w:t>i</w:t>
      </w:r>
      <w:r w:rsidR="009118E2">
        <w:t> </w:t>
      </w:r>
      <w:r w:rsidRPr="00BF00C4">
        <w:t>warunki</w:t>
      </w:r>
      <w:r>
        <w:t xml:space="preserve"> </w:t>
      </w:r>
      <w:r w:rsidRPr="00BF00C4">
        <w:t>pełnienia</w:t>
      </w:r>
      <w:r>
        <w:t xml:space="preserve"> </w:t>
      </w:r>
      <w:r w:rsidRPr="00BF00C4">
        <w:t>tej</w:t>
      </w:r>
      <w:r>
        <w:t xml:space="preserve"> </w:t>
      </w:r>
      <w:r w:rsidRPr="00BF00C4">
        <w:t>służby.</w:t>
      </w:r>
    </w:p>
    <w:p w:rsidR="008E3344" w:rsidRPr="008E47CE" w:rsidRDefault="008E3344" w:rsidP="008E3344">
      <w:pPr>
        <w:pStyle w:val="USTustnpkodeksu"/>
      </w:pPr>
      <w:r w:rsidRPr="00BF00C4">
        <w:t>9.</w:t>
      </w:r>
      <w:r>
        <w:t xml:space="preserve"> </w:t>
      </w:r>
      <w:r w:rsidRPr="00BF00C4">
        <w:t>Minister</w:t>
      </w:r>
      <w:r>
        <w:t xml:space="preserve"> </w:t>
      </w:r>
      <w:r w:rsidRPr="00BF00C4">
        <w:t>właściwy</w:t>
      </w:r>
      <w:r>
        <w:t xml:space="preserve"> </w:t>
      </w:r>
      <w:r w:rsidRPr="00BF00C4">
        <w:t>do</w:t>
      </w:r>
      <w:r>
        <w:t xml:space="preserve"> </w:t>
      </w:r>
      <w:r w:rsidRPr="00BF00C4">
        <w:t>spraw</w:t>
      </w:r>
      <w:r>
        <w:t xml:space="preserve"> </w:t>
      </w:r>
      <w:r w:rsidRPr="00BF00C4">
        <w:t>finansów</w:t>
      </w:r>
      <w:r>
        <w:t xml:space="preserve"> </w:t>
      </w:r>
      <w:r w:rsidRPr="00BF00C4">
        <w:t>publicznych</w:t>
      </w:r>
      <w:r w:rsidR="009118E2">
        <w:t xml:space="preserve"> </w:t>
      </w:r>
      <w:r w:rsidR="009118E2" w:rsidRPr="00BF00C4">
        <w:t>w</w:t>
      </w:r>
      <w:r w:rsidR="009118E2">
        <w:t> </w:t>
      </w:r>
      <w:r w:rsidRPr="00BF00C4">
        <w:t>porozumieniu</w:t>
      </w:r>
      <w:r w:rsidR="009118E2">
        <w:t xml:space="preserve"> </w:t>
      </w:r>
      <w:r w:rsidR="009118E2" w:rsidRPr="00BF00C4">
        <w:t>z</w:t>
      </w:r>
      <w:r w:rsidR="009118E2">
        <w:t> </w:t>
      </w:r>
      <w:r w:rsidRPr="00BF00C4">
        <w:t>ministrem</w:t>
      </w:r>
      <w:r>
        <w:t xml:space="preserve"> </w:t>
      </w:r>
      <w:r w:rsidRPr="00BF00C4">
        <w:t>właściwym</w:t>
      </w:r>
      <w:r>
        <w:t xml:space="preserve"> </w:t>
      </w:r>
      <w:r w:rsidRPr="00BF00C4">
        <w:t>do</w:t>
      </w:r>
      <w:r>
        <w:t xml:space="preserve"> </w:t>
      </w:r>
      <w:r w:rsidRPr="00BF00C4">
        <w:t>spraw</w:t>
      </w:r>
      <w:r>
        <w:t xml:space="preserve"> </w:t>
      </w:r>
      <w:r w:rsidRPr="00BF00C4">
        <w:t>wewnętr</w:t>
      </w:r>
      <w:r w:rsidRPr="00BF00C4">
        <w:t>z</w:t>
      </w:r>
      <w:r w:rsidRPr="00BF00C4">
        <w:t>nych</w:t>
      </w:r>
      <w:r>
        <w:t xml:space="preserve"> </w:t>
      </w:r>
      <w:r w:rsidRPr="00BF00C4">
        <w:t>określi,</w:t>
      </w:r>
      <w:r w:rsidR="009118E2">
        <w:t xml:space="preserve"> </w:t>
      </w:r>
      <w:r w:rsidR="009118E2" w:rsidRPr="00BF00C4">
        <w:t>w</w:t>
      </w:r>
      <w:r w:rsidR="009118E2">
        <w:t> </w:t>
      </w:r>
      <w:r w:rsidRPr="00BF00C4">
        <w:t>drodze</w:t>
      </w:r>
      <w:r>
        <w:t xml:space="preserve"> </w:t>
      </w:r>
      <w:r w:rsidRPr="00BF00C4">
        <w:t>rozporządzenia,</w:t>
      </w:r>
      <w:r>
        <w:t xml:space="preserve"> </w:t>
      </w:r>
      <w:r w:rsidRPr="00BF00C4">
        <w:t>wzór</w:t>
      </w:r>
      <w:r>
        <w:t xml:space="preserve"> </w:t>
      </w:r>
      <w:r w:rsidRPr="00BF00C4">
        <w:t>formularza</w:t>
      </w:r>
      <w:r>
        <w:t xml:space="preserve"> </w:t>
      </w:r>
      <w:r w:rsidRPr="00BF00C4">
        <w:t>skierowania</w:t>
      </w:r>
      <w:r>
        <w:t xml:space="preserve"> </w:t>
      </w:r>
      <w:r w:rsidRPr="00BF00C4">
        <w:t>funkcjonariusza</w:t>
      </w:r>
      <w:r>
        <w:t xml:space="preserve"> </w:t>
      </w:r>
      <w:r w:rsidRPr="00BF00C4">
        <w:t>do</w:t>
      </w:r>
      <w:r>
        <w:t xml:space="preserve"> </w:t>
      </w:r>
      <w:r w:rsidRPr="00BF00C4">
        <w:t>komisji</w:t>
      </w:r>
      <w:r>
        <w:t xml:space="preserve"> </w:t>
      </w:r>
      <w:r w:rsidRPr="00BF00C4">
        <w:t>lekarskiej,</w:t>
      </w:r>
      <w:r w:rsidR="009118E2">
        <w:t xml:space="preserve"> </w:t>
      </w:r>
      <w:r w:rsidR="009118E2" w:rsidRPr="00BF00C4">
        <w:t>o</w:t>
      </w:r>
      <w:r w:rsidR="009118E2">
        <w:t> </w:t>
      </w:r>
      <w:r w:rsidRPr="00BF00C4">
        <w:t>której</w:t>
      </w:r>
      <w:r>
        <w:t xml:space="preserve"> </w:t>
      </w:r>
      <w:r w:rsidRPr="00BF00C4">
        <w:t>mowa</w:t>
      </w:r>
      <w:r w:rsidR="009118E2">
        <w:t xml:space="preserve"> </w:t>
      </w:r>
      <w:r w:rsidR="009118E2" w:rsidRPr="00BF00C4">
        <w:t>w</w:t>
      </w:r>
      <w:r w:rsidR="009118E2">
        <w:t> ust. </w:t>
      </w:r>
      <w:r w:rsidRPr="00BF00C4">
        <w:t>1,</w:t>
      </w:r>
      <w:r>
        <w:t xml:space="preserve"> </w:t>
      </w:r>
      <w:r w:rsidRPr="00BF00C4">
        <w:t>uwzględniając</w:t>
      </w:r>
      <w:r>
        <w:t xml:space="preserve"> </w:t>
      </w:r>
      <w:r w:rsidRPr="00BF00C4">
        <w:t>potrzebę</w:t>
      </w:r>
      <w:r>
        <w:t xml:space="preserve"> </w:t>
      </w:r>
      <w:r w:rsidRPr="00BF00C4">
        <w:t>zawarcia</w:t>
      </w:r>
      <w:r w:rsidR="009118E2">
        <w:t xml:space="preserve"> </w:t>
      </w:r>
      <w:r w:rsidR="009118E2" w:rsidRPr="00BF00C4">
        <w:t>w</w:t>
      </w:r>
      <w:r w:rsidR="009118E2">
        <w:t> </w:t>
      </w:r>
      <w:r w:rsidRPr="00BF00C4">
        <w:t>nim</w:t>
      </w:r>
      <w:r>
        <w:t xml:space="preserve"> </w:t>
      </w:r>
      <w:r w:rsidRPr="00BF00C4">
        <w:t>informacji</w:t>
      </w:r>
      <w:r>
        <w:t xml:space="preserve"> </w:t>
      </w:r>
      <w:r w:rsidRPr="00BF00C4">
        <w:t>niezbędnych</w:t>
      </w:r>
      <w:r>
        <w:t xml:space="preserve"> </w:t>
      </w:r>
      <w:r w:rsidRPr="00BF00C4">
        <w:t>do</w:t>
      </w:r>
      <w:r>
        <w:t xml:space="preserve"> </w:t>
      </w:r>
      <w:r w:rsidRPr="00BF00C4">
        <w:t>oceny</w:t>
      </w:r>
      <w:r>
        <w:t xml:space="preserve"> </w:t>
      </w:r>
      <w:r w:rsidRPr="00BF00C4">
        <w:t>zdolności</w:t>
      </w:r>
      <w:r>
        <w:t xml:space="preserve"> </w:t>
      </w:r>
      <w:r w:rsidRPr="00BF00C4">
        <w:t>fizycznej</w:t>
      </w:r>
      <w:r w:rsidR="009118E2">
        <w:t xml:space="preserve"> </w:t>
      </w:r>
      <w:r w:rsidR="009118E2" w:rsidRPr="00BF00C4">
        <w:t>i</w:t>
      </w:r>
      <w:r w:rsidR="009118E2">
        <w:t> </w:t>
      </w:r>
      <w:r w:rsidRPr="00BF00C4">
        <w:t>psychicznej</w:t>
      </w:r>
      <w:r>
        <w:t xml:space="preserve"> </w:t>
      </w:r>
      <w:r w:rsidRPr="00BF00C4">
        <w:t>fun</w:t>
      </w:r>
      <w:r w:rsidRPr="00BF00C4">
        <w:t>k</w:t>
      </w:r>
      <w:r w:rsidRPr="00BF00C4">
        <w:t>cjonariusza</w:t>
      </w:r>
      <w:r>
        <w:t xml:space="preserve"> </w:t>
      </w:r>
      <w:r w:rsidRPr="00BF00C4">
        <w:t>do</w:t>
      </w:r>
      <w:r>
        <w:t xml:space="preserve"> </w:t>
      </w:r>
      <w:r w:rsidRPr="00BF00C4">
        <w:t>pełnienia</w:t>
      </w:r>
      <w:r>
        <w:t xml:space="preserve"> </w:t>
      </w:r>
      <w:r w:rsidRPr="00BF00C4">
        <w:t>służby</w:t>
      </w:r>
      <w:r>
        <w:t xml:space="preserve"> </w:t>
      </w:r>
      <w:r w:rsidRPr="00BF00C4">
        <w:t>na</w:t>
      </w:r>
      <w:r>
        <w:t xml:space="preserve"> </w:t>
      </w:r>
      <w:r w:rsidRPr="00BF00C4">
        <w:t>stanowisku,</w:t>
      </w:r>
      <w:r>
        <w:t xml:space="preserve"> </w:t>
      </w:r>
      <w:r w:rsidRPr="00BF00C4">
        <w:t>na</w:t>
      </w:r>
      <w:r>
        <w:t xml:space="preserve"> </w:t>
      </w:r>
      <w:r w:rsidRPr="00BF00C4">
        <w:t>którym</w:t>
      </w:r>
      <w:r>
        <w:t xml:space="preserve"> </w:t>
      </w:r>
      <w:r w:rsidRPr="00BF00C4">
        <w:t>są</w:t>
      </w:r>
      <w:r>
        <w:t xml:space="preserve"> </w:t>
      </w:r>
      <w:r w:rsidRPr="00BF00C4">
        <w:t>wykonywane</w:t>
      </w:r>
      <w:r>
        <w:t xml:space="preserve"> </w:t>
      </w:r>
      <w:r w:rsidRPr="00BF00C4">
        <w:t>zadania,</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009118E2" w:rsidRPr="00BF00C4">
        <w:t>2</w:t>
      </w:r>
      <w:r w:rsidR="009118E2">
        <w:t xml:space="preserve"> ust. </w:t>
      </w:r>
      <w:r w:rsidR="009118E2" w:rsidRPr="00BF00C4">
        <w:t>1</w:t>
      </w:r>
      <w:r w:rsidR="009118E2">
        <w:t xml:space="preserve"> pkt </w:t>
      </w:r>
      <w:r w:rsidRPr="00BF00C4">
        <w:t>4–6.</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131.</w:t>
      </w:r>
      <w:r>
        <w:t xml:space="preserve"> </w:t>
      </w:r>
      <w:r w:rsidRPr="00A3325A">
        <w:t>1.</w:t>
      </w:r>
      <w:r>
        <w:t xml:space="preserve"> </w:t>
      </w:r>
      <w:r w:rsidRPr="00A3325A">
        <w:t>Funkcjonariusz</w:t>
      </w:r>
      <w:r>
        <w:t xml:space="preserve"> </w:t>
      </w:r>
      <w:r w:rsidRPr="00A3325A">
        <w:t>jest</w:t>
      </w:r>
      <w:r>
        <w:t xml:space="preserve"> </w:t>
      </w:r>
      <w:r w:rsidRPr="00A3325A">
        <w:t>obowiązany</w:t>
      </w:r>
      <w:r>
        <w:t xml:space="preserve"> </w:t>
      </w:r>
      <w:r w:rsidRPr="00A3325A">
        <w:t>wykonywać</w:t>
      </w:r>
      <w:r>
        <w:t xml:space="preserve"> </w:t>
      </w:r>
      <w:r w:rsidRPr="00A3325A">
        <w:t>obowiązki</w:t>
      </w:r>
      <w:r>
        <w:t xml:space="preserve"> </w:t>
      </w:r>
      <w:r w:rsidRPr="00A3325A">
        <w:t>służbowe</w:t>
      </w:r>
      <w:r w:rsidR="009118E2">
        <w:t xml:space="preserve"> </w:t>
      </w:r>
      <w:r w:rsidR="009118E2" w:rsidRPr="00A3325A">
        <w:t>w</w:t>
      </w:r>
      <w:r w:rsidR="009118E2">
        <w:t> </w:t>
      </w:r>
      <w:r w:rsidRPr="00A3325A">
        <w:t>umundurowaniu.</w:t>
      </w:r>
    </w:p>
    <w:p w:rsidR="008E3344" w:rsidRDefault="008E3344" w:rsidP="008E3344">
      <w:pPr>
        <w:pStyle w:val="USTustnpkodeksu"/>
      </w:pPr>
      <w:r w:rsidRPr="00BF00C4">
        <w:t>2.</w:t>
      </w:r>
      <w:r w:rsidRPr="00106EE4">
        <w:rPr>
          <w:rStyle w:val="IGindeksgrny"/>
        </w:rPr>
        <w:footnoteReference w:id="89"/>
      </w:r>
      <w:r w:rsidRPr="00106EE4">
        <w:rPr>
          <w:rStyle w:val="IGindeksgrny"/>
        </w:rPr>
        <w:t>)</w:t>
      </w:r>
      <w:r>
        <w:t xml:space="preserve"> </w:t>
      </w:r>
      <w:r w:rsidRPr="00BF00C4">
        <w:t>Umundurowanie,</w:t>
      </w:r>
      <w:r w:rsidR="009118E2">
        <w:t xml:space="preserve"> </w:t>
      </w:r>
      <w:r w:rsidR="009118E2" w:rsidRPr="00BF00C4">
        <w:t>o</w:t>
      </w:r>
      <w:r w:rsidR="009118E2">
        <w:t> </w:t>
      </w:r>
      <w:r w:rsidRPr="00BF00C4">
        <w:t>którym</w:t>
      </w:r>
      <w:r>
        <w:t xml:space="preserve"> </w:t>
      </w:r>
      <w:r w:rsidRPr="00BF00C4">
        <w:t>mowa</w:t>
      </w:r>
      <w:r w:rsidR="009118E2">
        <w:t xml:space="preserve"> </w:t>
      </w:r>
      <w:r w:rsidR="009118E2" w:rsidRPr="00BF00C4">
        <w:t>w</w:t>
      </w:r>
      <w:r w:rsidR="009118E2">
        <w:t> ust. </w:t>
      </w:r>
      <w:r w:rsidRPr="00BF00C4">
        <w:t>1,</w:t>
      </w:r>
      <w:r>
        <w:t xml:space="preserve"> </w:t>
      </w:r>
      <w:r w:rsidRPr="00BF00C4">
        <w:t>funkcjonariusz</w:t>
      </w:r>
      <w:r>
        <w:t xml:space="preserve"> </w:t>
      </w:r>
      <w:r w:rsidRPr="00BF00C4">
        <w:t>otrzymuje</w:t>
      </w:r>
      <w:r>
        <w:t xml:space="preserve"> </w:t>
      </w:r>
      <w:r w:rsidRPr="00BF00C4">
        <w:t>do</w:t>
      </w:r>
      <w:r>
        <w:t xml:space="preserve"> </w:t>
      </w:r>
      <w:r w:rsidRPr="00BF00C4">
        <w:t>bezpłatnego</w:t>
      </w:r>
      <w:r>
        <w:t xml:space="preserve"> </w:t>
      </w:r>
      <w:r w:rsidRPr="00BF00C4">
        <w:t>korzystania.</w:t>
      </w:r>
      <w:r>
        <w:t xml:space="preserve"> </w:t>
      </w:r>
      <w:r w:rsidRPr="00BF00C4">
        <w:t>Składniki</w:t>
      </w:r>
      <w:r>
        <w:t xml:space="preserve"> </w:t>
      </w:r>
      <w:r w:rsidRPr="00BF00C4">
        <w:t>umundurowania</w:t>
      </w:r>
      <w:r>
        <w:t xml:space="preserve"> </w:t>
      </w:r>
      <w:r w:rsidRPr="00BF00C4">
        <w:t>są</w:t>
      </w:r>
      <w:r>
        <w:t xml:space="preserve"> </w:t>
      </w:r>
      <w:r w:rsidRPr="00BF00C4">
        <w:t>wyceniane</w:t>
      </w:r>
      <w:r w:rsidR="009118E2">
        <w:t xml:space="preserve"> </w:t>
      </w:r>
      <w:r w:rsidR="009118E2" w:rsidRPr="00BF00C4">
        <w:t>w</w:t>
      </w:r>
      <w:r w:rsidR="009118E2">
        <w:t> </w:t>
      </w:r>
      <w:r w:rsidRPr="00BF00C4">
        <w:t>sposób</w:t>
      </w:r>
      <w:r>
        <w:t xml:space="preserve"> </w:t>
      </w:r>
      <w:proofErr w:type="spellStart"/>
      <w:r w:rsidRPr="00BF00C4">
        <w:t>bezwalutowy</w:t>
      </w:r>
      <w:proofErr w:type="spellEnd"/>
      <w:r>
        <w:t xml:space="preserve"> </w:t>
      </w:r>
      <w:r w:rsidRPr="00BF00C4">
        <w:t>poprzez</w:t>
      </w:r>
      <w:r>
        <w:t xml:space="preserve"> </w:t>
      </w:r>
      <w:r w:rsidRPr="00BF00C4">
        <w:t>przypisanie</w:t>
      </w:r>
      <w:r>
        <w:t xml:space="preserve"> </w:t>
      </w:r>
      <w:r w:rsidRPr="00BF00C4">
        <w:t>im</w:t>
      </w:r>
      <w:r>
        <w:t xml:space="preserve"> </w:t>
      </w:r>
      <w:r w:rsidRPr="00BF00C4">
        <w:t>odpowiedniej</w:t>
      </w:r>
      <w:r>
        <w:t xml:space="preserve"> </w:t>
      </w:r>
      <w:r w:rsidRPr="00BF00C4">
        <w:t>liczby</w:t>
      </w:r>
      <w:r>
        <w:t xml:space="preserve"> </w:t>
      </w:r>
      <w:r w:rsidRPr="00BF00C4">
        <w:t>punktów</w:t>
      </w:r>
      <w:r>
        <w:t xml:space="preserve"> </w:t>
      </w:r>
      <w:r w:rsidRPr="00BF00C4">
        <w:t>przeliczeni</w:t>
      </w:r>
      <w:r w:rsidRPr="00BF00C4">
        <w:t>o</w:t>
      </w:r>
      <w:r w:rsidRPr="00BF00C4">
        <w:t>wych.</w:t>
      </w:r>
      <w:r w:rsidR="009118E2">
        <w:t xml:space="preserve"> </w:t>
      </w:r>
      <w:r w:rsidR="009118E2" w:rsidRPr="00BF00C4">
        <w:t>W</w:t>
      </w:r>
      <w:r w:rsidR="009118E2">
        <w:t> </w:t>
      </w:r>
      <w:r w:rsidRPr="00BF00C4">
        <w:t>przypadkach</w:t>
      </w:r>
      <w:r>
        <w:t xml:space="preserve"> </w:t>
      </w:r>
      <w:r w:rsidRPr="00BF00C4">
        <w:t>zwolnienia</w:t>
      </w:r>
      <w:r>
        <w:t xml:space="preserve"> </w:t>
      </w:r>
      <w:r w:rsidRPr="00BF00C4">
        <w:t>ze</w:t>
      </w:r>
      <w:r>
        <w:t xml:space="preserve"> </w:t>
      </w:r>
      <w:r w:rsidRPr="00BF00C4">
        <w:t>służby</w:t>
      </w:r>
      <w:r w:rsidR="009118E2">
        <w:t xml:space="preserve"> </w:t>
      </w:r>
      <w:r w:rsidR="009118E2" w:rsidRPr="00BF00C4">
        <w:t>z</w:t>
      </w:r>
      <w:r w:rsidR="009118E2">
        <w:t> </w:t>
      </w:r>
      <w:r w:rsidRPr="00BF00C4">
        <w:t>przyczyn,</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Pr="00BF00C4">
        <w:t>10</w:t>
      </w:r>
      <w:r w:rsidR="009118E2" w:rsidRPr="00BF00C4">
        <w:t>4</w:t>
      </w:r>
      <w:r w:rsidR="009118E2">
        <w:t xml:space="preserve"> ust. </w:t>
      </w:r>
      <w:r w:rsidR="009118E2" w:rsidRPr="00BF00C4">
        <w:t>1</w:t>
      </w:r>
      <w:r w:rsidR="009118E2">
        <w:t xml:space="preserve"> pkt </w:t>
      </w:r>
      <w:r w:rsidRPr="00BF00C4">
        <w:t>2–1</w:t>
      </w:r>
      <w:r w:rsidR="009118E2" w:rsidRPr="00BF00C4">
        <w:t>0</w:t>
      </w:r>
      <w:r w:rsidR="009118E2">
        <w:t xml:space="preserve"> i </w:t>
      </w:r>
      <w:r w:rsidRPr="00BF00C4">
        <w:t>1</w:t>
      </w:r>
      <w:r w:rsidR="009118E2" w:rsidRPr="00BF00C4">
        <w:t>2</w:t>
      </w:r>
      <w:r w:rsidR="009118E2">
        <w:t xml:space="preserve"> oraz art. </w:t>
      </w:r>
      <w:r w:rsidRPr="00BF00C4">
        <w:t>10</w:t>
      </w:r>
      <w:r w:rsidR="009118E2" w:rsidRPr="00BF00C4">
        <w:t>5</w:t>
      </w:r>
      <w:r w:rsidR="009118E2">
        <w:t xml:space="preserve"> ust. </w:t>
      </w:r>
      <w:r w:rsidR="009118E2" w:rsidRPr="00BF00C4">
        <w:t>1</w:t>
      </w:r>
      <w:r w:rsidR="009118E2">
        <w:t xml:space="preserve"> pkt </w:t>
      </w:r>
      <w:r w:rsidRPr="00BF00C4">
        <w:t>1,</w:t>
      </w:r>
      <w:r>
        <w:t xml:space="preserve"> </w:t>
      </w:r>
      <w:r w:rsidR="009118E2" w:rsidRPr="00BF00C4">
        <w:t>2</w:t>
      </w:r>
      <w:r w:rsidR="009118E2">
        <w:t xml:space="preserve"> i </w:t>
      </w:r>
      <w:r w:rsidRPr="00BF00C4">
        <w:t>5–10,</w:t>
      </w:r>
      <w:r>
        <w:t xml:space="preserve"> </w:t>
      </w:r>
      <w:r w:rsidRPr="00BF00C4">
        <w:t>funkcjonariusz</w:t>
      </w:r>
      <w:r>
        <w:t xml:space="preserve"> </w:t>
      </w:r>
      <w:r w:rsidRPr="00BF00C4">
        <w:t>jest</w:t>
      </w:r>
      <w:r>
        <w:t xml:space="preserve"> </w:t>
      </w:r>
      <w:r w:rsidRPr="00BF00C4">
        <w:t>obowiązany</w:t>
      </w:r>
      <w:r>
        <w:t xml:space="preserve"> </w:t>
      </w:r>
      <w:r w:rsidRPr="00BF00C4">
        <w:t>do</w:t>
      </w:r>
      <w:r>
        <w:t xml:space="preserve"> </w:t>
      </w:r>
      <w:r w:rsidRPr="00BF00C4">
        <w:t>zwrotu</w:t>
      </w:r>
      <w:r>
        <w:t xml:space="preserve"> </w:t>
      </w:r>
      <w:r w:rsidRPr="00BF00C4">
        <w:t>równowartości</w:t>
      </w:r>
      <w:r>
        <w:t xml:space="preserve"> </w:t>
      </w:r>
      <w:r w:rsidRPr="00BF00C4">
        <w:t>pieniężnej</w:t>
      </w:r>
      <w:r>
        <w:t xml:space="preserve"> </w:t>
      </w:r>
      <w:r w:rsidRPr="00BF00C4">
        <w:t>składników</w:t>
      </w:r>
      <w:r>
        <w:t xml:space="preserve"> </w:t>
      </w:r>
      <w:r w:rsidRPr="00BF00C4">
        <w:t>umundurowania,</w:t>
      </w:r>
      <w:r w:rsidR="009118E2">
        <w:t xml:space="preserve"> </w:t>
      </w:r>
      <w:r w:rsidR="009118E2" w:rsidRPr="00BF00C4">
        <w:t>z</w:t>
      </w:r>
      <w:r w:rsidR="009118E2">
        <w:t> </w:t>
      </w:r>
      <w:r w:rsidRPr="00BF00C4">
        <w:t>wyłączeniem</w:t>
      </w:r>
      <w:r>
        <w:t xml:space="preserve"> </w:t>
      </w:r>
      <w:r w:rsidRPr="00BF00C4">
        <w:t>zwolnienia</w:t>
      </w:r>
      <w:r>
        <w:t xml:space="preserve"> </w:t>
      </w:r>
      <w:r w:rsidRPr="00BF00C4">
        <w:t>funkcjonariusza</w:t>
      </w:r>
      <w:r>
        <w:t xml:space="preserve"> </w:t>
      </w:r>
      <w:r w:rsidRPr="00BF00C4">
        <w:t>na</w:t>
      </w:r>
      <w:r>
        <w:t xml:space="preserve"> </w:t>
      </w:r>
      <w:r w:rsidRPr="00BF00C4">
        <w:t>podstawie</w:t>
      </w:r>
      <w:r w:rsidR="009118E2">
        <w:t xml:space="preserve"> art. </w:t>
      </w:r>
      <w:r w:rsidRPr="00BF00C4">
        <w:t>10</w:t>
      </w:r>
      <w:r w:rsidR="009118E2" w:rsidRPr="00BF00C4">
        <w:t>4</w:t>
      </w:r>
      <w:r w:rsidR="009118E2">
        <w:t xml:space="preserve"> ust. </w:t>
      </w:r>
      <w:r w:rsidR="009118E2" w:rsidRPr="00BF00C4">
        <w:t>1</w:t>
      </w:r>
      <w:r w:rsidR="009118E2">
        <w:t xml:space="preserve"> pkt </w:t>
      </w:r>
      <w:r w:rsidRPr="00BF00C4">
        <w:t>1</w:t>
      </w:r>
      <w:r w:rsidR="009118E2" w:rsidRPr="00BF00C4">
        <w:t>0</w:t>
      </w:r>
      <w:r w:rsidR="009118E2">
        <w:t xml:space="preserve"> w </w:t>
      </w:r>
      <w:r w:rsidRPr="00BF00C4">
        <w:t>związku</w:t>
      </w:r>
      <w:r w:rsidR="009118E2">
        <w:t xml:space="preserve"> </w:t>
      </w:r>
      <w:r w:rsidR="009118E2" w:rsidRPr="00BF00C4">
        <w:t>z</w:t>
      </w:r>
      <w:r w:rsidR="009118E2">
        <w:t> </w:t>
      </w:r>
      <w:r w:rsidRPr="00BF00C4">
        <w:t>przejściem</w:t>
      </w:r>
      <w:r>
        <w:t xml:space="preserve"> </w:t>
      </w:r>
      <w:r w:rsidRPr="00BF00C4">
        <w:t>na</w:t>
      </w:r>
      <w:r>
        <w:t xml:space="preserve"> </w:t>
      </w:r>
      <w:r w:rsidRPr="00BF00C4">
        <w:t>emeryturę</w:t>
      </w:r>
      <w:r>
        <w:t xml:space="preserve"> </w:t>
      </w:r>
      <w:r w:rsidRPr="00BF00C4">
        <w:t>albo</w:t>
      </w:r>
      <w:r>
        <w:t xml:space="preserve"> </w:t>
      </w:r>
      <w:r w:rsidRPr="00BF00C4">
        <w:t>rentę.</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uzasadnionych</w:t>
      </w:r>
      <w:r>
        <w:t xml:space="preserve"> </w:t>
      </w:r>
      <w:r w:rsidRPr="00A3325A">
        <w:t>przypadkach</w:t>
      </w:r>
      <w:r>
        <w:t xml:space="preserve"> </w:t>
      </w:r>
      <w:r w:rsidRPr="00A3325A">
        <w:t>kierownik</w:t>
      </w:r>
      <w:r>
        <w:t xml:space="preserve"> </w:t>
      </w:r>
      <w:r w:rsidRPr="00A3325A">
        <w:t>urzędu</w:t>
      </w:r>
      <w:r>
        <w:t xml:space="preserve"> </w:t>
      </w:r>
      <w:r w:rsidRPr="00A3325A">
        <w:t>może</w:t>
      </w:r>
      <w:r>
        <w:t xml:space="preserve"> </w:t>
      </w:r>
      <w:r w:rsidRPr="00A3325A">
        <w:t>zwolnić</w:t>
      </w:r>
      <w:r>
        <w:t xml:space="preserve"> </w:t>
      </w:r>
      <w:r w:rsidRPr="00A3325A">
        <w:t>funkcjonariusza</w:t>
      </w:r>
      <w:r>
        <w:t xml:space="preserve"> </w:t>
      </w:r>
      <w:r w:rsidRPr="00A3325A">
        <w:t>od</w:t>
      </w:r>
      <w:r>
        <w:t xml:space="preserve"> </w:t>
      </w:r>
      <w:r w:rsidRPr="00A3325A">
        <w:t>wykonywania</w:t>
      </w:r>
      <w:r>
        <w:t xml:space="preserve"> </w:t>
      </w:r>
      <w:r w:rsidRPr="00A3325A">
        <w:t>obowiązków</w:t>
      </w:r>
      <w:r>
        <w:t xml:space="preserve"> </w:t>
      </w:r>
      <w:r w:rsidRPr="00A3325A">
        <w:t>służbowych</w:t>
      </w:r>
      <w:r w:rsidR="009118E2">
        <w:t xml:space="preserve"> </w:t>
      </w:r>
      <w:r w:rsidR="009118E2" w:rsidRPr="00A3325A">
        <w:t>w</w:t>
      </w:r>
      <w:r w:rsidR="009118E2">
        <w:t> </w:t>
      </w:r>
      <w:r w:rsidRPr="00A3325A">
        <w:t>umundurowaniu.</w:t>
      </w:r>
    </w:p>
    <w:p w:rsidR="008E3344" w:rsidRPr="00BF00C4" w:rsidRDefault="008E3344" w:rsidP="000D4990">
      <w:pPr>
        <w:pStyle w:val="USTustnpkodeksu"/>
        <w:keepNext/>
      </w:pPr>
      <w:r w:rsidRPr="00BF00C4">
        <w:lastRenderedPageBreak/>
        <w:t>4.</w:t>
      </w:r>
      <w:r w:rsidRPr="00106EE4">
        <w:rPr>
          <w:rStyle w:val="IGindeksgrny"/>
        </w:rPr>
        <w:footnoteReference w:id="90"/>
      </w:r>
      <w:r w:rsidRPr="00106EE4">
        <w:rPr>
          <w:rStyle w:val="IGindeksgrny"/>
        </w:rPr>
        <w:t>)</w:t>
      </w:r>
      <w:r>
        <w:t xml:space="preserve"> </w:t>
      </w:r>
      <w:r w:rsidRPr="00BF00C4">
        <w:t>Minister</w:t>
      </w:r>
      <w:r>
        <w:t xml:space="preserve"> </w:t>
      </w:r>
      <w:r w:rsidRPr="00BF00C4">
        <w:t>właściwy</w:t>
      </w:r>
      <w:r>
        <w:t xml:space="preserve"> </w:t>
      </w:r>
      <w:r w:rsidRPr="00BF00C4">
        <w:t>do</w:t>
      </w:r>
      <w:r>
        <w:t xml:space="preserve"> </w:t>
      </w:r>
      <w:r w:rsidRPr="00BF00C4">
        <w:t>spraw</w:t>
      </w:r>
      <w:r>
        <w:t xml:space="preserve"> </w:t>
      </w:r>
      <w:r w:rsidRPr="00BF00C4">
        <w:t>finansów</w:t>
      </w:r>
      <w:r>
        <w:t xml:space="preserve"> </w:t>
      </w:r>
      <w:r w:rsidRPr="00BF00C4">
        <w:t>publicznych</w:t>
      </w:r>
      <w:r>
        <w:t xml:space="preserve"> </w:t>
      </w:r>
      <w:r w:rsidRPr="00BF00C4">
        <w:t>określi,</w:t>
      </w:r>
      <w:r w:rsidR="009118E2">
        <w:t xml:space="preserve"> </w:t>
      </w:r>
      <w:r w:rsidR="009118E2" w:rsidRPr="00BF00C4">
        <w:t>w</w:t>
      </w:r>
      <w:r w:rsidR="009118E2">
        <w:t> </w:t>
      </w:r>
      <w:r w:rsidRPr="00BF00C4">
        <w:t>drodze</w:t>
      </w:r>
      <w:r>
        <w:t xml:space="preserve"> </w:t>
      </w:r>
      <w:r w:rsidRPr="00BF00C4">
        <w:t>rozporządzenia:</w:t>
      </w:r>
    </w:p>
    <w:p w:rsidR="008E3344" w:rsidRPr="00BF00C4" w:rsidRDefault="008E3344" w:rsidP="00506147">
      <w:pPr>
        <w:pStyle w:val="PKTpunkt"/>
        <w:spacing w:before="80"/>
      </w:pPr>
      <w:r w:rsidRPr="00BF00C4">
        <w:t>1)</w:t>
      </w:r>
      <w:r>
        <w:tab/>
      </w:r>
      <w:r w:rsidRPr="00BF00C4">
        <w:t>wzory,</w:t>
      </w:r>
      <w:r>
        <w:t xml:space="preserve"> </w:t>
      </w:r>
      <w:r w:rsidRPr="00BF00C4">
        <w:t>kolory</w:t>
      </w:r>
      <w:r>
        <w:t xml:space="preserve"> </w:t>
      </w:r>
      <w:r w:rsidRPr="00BF00C4">
        <w:t>oraz</w:t>
      </w:r>
      <w:r>
        <w:t xml:space="preserve"> </w:t>
      </w:r>
      <w:r w:rsidRPr="00BF00C4">
        <w:t>rodzaje</w:t>
      </w:r>
      <w:r>
        <w:t xml:space="preserve"> </w:t>
      </w:r>
      <w:r w:rsidRPr="00BF00C4">
        <w:t>umundurowania,</w:t>
      </w:r>
    </w:p>
    <w:p w:rsidR="008E3344" w:rsidRPr="00BF00C4" w:rsidRDefault="008E3344" w:rsidP="00506147">
      <w:pPr>
        <w:pStyle w:val="PKTpunkt"/>
        <w:spacing w:before="80"/>
      </w:pPr>
      <w:r w:rsidRPr="00BF00C4">
        <w:t>2)</w:t>
      </w:r>
      <w:r>
        <w:tab/>
      </w:r>
      <w:r w:rsidRPr="00BF00C4">
        <w:t>wzory,</w:t>
      </w:r>
      <w:r>
        <w:t xml:space="preserve"> </w:t>
      </w:r>
      <w:r w:rsidRPr="00BF00C4">
        <w:t>kolory</w:t>
      </w:r>
      <w:r>
        <w:t xml:space="preserve"> </w:t>
      </w:r>
      <w:r w:rsidRPr="00BF00C4">
        <w:t>oraz</w:t>
      </w:r>
      <w:r>
        <w:t xml:space="preserve"> </w:t>
      </w:r>
      <w:r w:rsidRPr="00BF00C4">
        <w:t>rodzaje</w:t>
      </w:r>
      <w:r>
        <w:t xml:space="preserve"> </w:t>
      </w:r>
      <w:r w:rsidRPr="00BF00C4">
        <w:t>oznaczeń</w:t>
      </w:r>
      <w:r>
        <w:t xml:space="preserve"> </w:t>
      </w:r>
      <w:r w:rsidRPr="00BF00C4">
        <w:t>stopni</w:t>
      </w:r>
      <w:r>
        <w:t xml:space="preserve"> </w:t>
      </w:r>
      <w:r w:rsidRPr="00BF00C4">
        <w:t>służbowych</w:t>
      </w:r>
      <w:r w:rsidR="009118E2">
        <w:t xml:space="preserve"> </w:t>
      </w:r>
      <w:r w:rsidR="009118E2" w:rsidRPr="00BF00C4">
        <w:t>i</w:t>
      </w:r>
      <w:r w:rsidR="009118E2">
        <w:t> </w:t>
      </w:r>
      <w:r w:rsidRPr="00BF00C4">
        <w:t>znaków</w:t>
      </w:r>
      <w:r>
        <w:t xml:space="preserve"> </w:t>
      </w:r>
      <w:r w:rsidRPr="00BF00C4">
        <w:t>identyfikacji</w:t>
      </w:r>
      <w:r>
        <w:t xml:space="preserve"> </w:t>
      </w:r>
      <w:r w:rsidRPr="00BF00C4">
        <w:t>osobistej</w:t>
      </w:r>
      <w:r>
        <w:t xml:space="preserve"> </w:t>
      </w:r>
      <w:r w:rsidRPr="00BF00C4">
        <w:t>funkcjonariuszy,</w:t>
      </w:r>
    </w:p>
    <w:p w:rsidR="008E3344" w:rsidRPr="00BF00C4" w:rsidRDefault="008E3344" w:rsidP="00506147">
      <w:pPr>
        <w:pStyle w:val="PKTpunkt"/>
        <w:spacing w:before="80"/>
      </w:pPr>
      <w:r w:rsidRPr="00BF00C4">
        <w:t>3)</w:t>
      </w:r>
      <w:r>
        <w:tab/>
      </w:r>
      <w:r w:rsidRPr="00BF00C4">
        <w:t>przypisanie</w:t>
      </w:r>
      <w:r>
        <w:t xml:space="preserve"> </w:t>
      </w:r>
      <w:r w:rsidRPr="00BF00C4">
        <w:t>składnikom</w:t>
      </w:r>
      <w:r>
        <w:t xml:space="preserve"> </w:t>
      </w:r>
      <w:r w:rsidRPr="00BF00C4">
        <w:t>umundurowania</w:t>
      </w:r>
      <w:r>
        <w:t xml:space="preserve"> </w:t>
      </w:r>
      <w:r w:rsidRPr="00BF00C4">
        <w:t>liczby</w:t>
      </w:r>
      <w:r>
        <w:t xml:space="preserve"> </w:t>
      </w:r>
      <w:r w:rsidRPr="00BF00C4">
        <w:t>punktów</w:t>
      </w:r>
      <w:r>
        <w:t xml:space="preserve"> </w:t>
      </w:r>
      <w:r w:rsidRPr="00BF00C4">
        <w:t>przeliczeniowych,</w:t>
      </w:r>
    </w:p>
    <w:p w:rsidR="008E3344" w:rsidRPr="00BF00C4" w:rsidRDefault="008E3344" w:rsidP="00506147">
      <w:pPr>
        <w:pStyle w:val="PKTpunkt"/>
        <w:spacing w:before="80"/>
      </w:pPr>
      <w:r w:rsidRPr="00BF00C4">
        <w:t>4)</w:t>
      </w:r>
      <w:r>
        <w:tab/>
      </w:r>
      <w:r w:rsidRPr="00BF00C4">
        <w:t>tryb</w:t>
      </w:r>
      <w:r>
        <w:t xml:space="preserve"> </w:t>
      </w:r>
      <w:r w:rsidRPr="00BF00C4">
        <w:t>przydziału</w:t>
      </w:r>
      <w:r>
        <w:t xml:space="preserve"> </w:t>
      </w:r>
      <w:r w:rsidRPr="00BF00C4">
        <w:t>składników</w:t>
      </w:r>
      <w:r>
        <w:t xml:space="preserve"> </w:t>
      </w:r>
      <w:r w:rsidRPr="00BF00C4">
        <w:t>umundurowania,</w:t>
      </w:r>
    </w:p>
    <w:p w:rsidR="008E3344" w:rsidRPr="00506147" w:rsidRDefault="008E3344" w:rsidP="00506147">
      <w:pPr>
        <w:pStyle w:val="PKTpunkt"/>
        <w:spacing w:before="80"/>
        <w:rPr>
          <w:spacing w:val="-2"/>
        </w:rPr>
      </w:pPr>
      <w:r w:rsidRPr="00BF00C4">
        <w:t>5)</w:t>
      </w:r>
      <w:r>
        <w:tab/>
      </w:r>
      <w:r w:rsidRPr="00506147">
        <w:rPr>
          <w:spacing w:val="-2"/>
        </w:rPr>
        <w:t>wykaz składników umundurowania, za które przysługuje równoważnik pieniężny, oraz wysokość tego równoważnika,</w:t>
      </w:r>
    </w:p>
    <w:p w:rsidR="008E3344" w:rsidRPr="00BF00C4" w:rsidRDefault="008E3344" w:rsidP="00506147">
      <w:pPr>
        <w:pStyle w:val="PKTpunkt"/>
        <w:spacing w:before="80"/>
      </w:pPr>
      <w:r w:rsidRPr="00BF00C4">
        <w:t>6)</w:t>
      </w:r>
      <w:r>
        <w:tab/>
      </w:r>
      <w:r w:rsidRPr="00BF00C4">
        <w:t>warunki</w:t>
      </w:r>
      <w:r>
        <w:t xml:space="preserve"> </w:t>
      </w:r>
      <w:r w:rsidRPr="00BF00C4">
        <w:t>przyznawania</w:t>
      </w:r>
      <w:r>
        <w:t xml:space="preserve"> </w:t>
      </w:r>
      <w:r w:rsidRPr="00BF00C4">
        <w:t>równoważnika</w:t>
      </w:r>
      <w:r>
        <w:t xml:space="preserve"> </w:t>
      </w:r>
      <w:r w:rsidRPr="00BF00C4">
        <w:t>pieniężnego</w:t>
      </w:r>
      <w:r w:rsidR="009118E2">
        <w:t xml:space="preserve"> </w:t>
      </w:r>
      <w:r w:rsidR="009118E2" w:rsidRPr="00BF00C4">
        <w:t>w</w:t>
      </w:r>
      <w:r w:rsidR="009118E2">
        <w:t> </w:t>
      </w:r>
      <w:r w:rsidRPr="00BF00C4">
        <w:t>zamian</w:t>
      </w:r>
      <w:r>
        <w:t xml:space="preserve"> </w:t>
      </w:r>
      <w:r w:rsidRPr="00BF00C4">
        <w:t>za</w:t>
      </w:r>
      <w:r>
        <w:t xml:space="preserve"> </w:t>
      </w:r>
      <w:r w:rsidRPr="00BF00C4">
        <w:t>składniki</w:t>
      </w:r>
      <w:r>
        <w:t xml:space="preserve"> </w:t>
      </w:r>
      <w:r w:rsidRPr="00BF00C4">
        <w:t>umundurowania</w:t>
      </w:r>
      <w:r>
        <w:t xml:space="preserve"> </w:t>
      </w:r>
      <w:r w:rsidRPr="00BF00C4">
        <w:t>oraz</w:t>
      </w:r>
      <w:r>
        <w:t xml:space="preserve"> </w:t>
      </w:r>
      <w:r w:rsidRPr="00BF00C4">
        <w:t>za</w:t>
      </w:r>
      <w:r>
        <w:t xml:space="preserve"> </w:t>
      </w:r>
      <w:r w:rsidRPr="00BF00C4">
        <w:t>okresowe</w:t>
      </w:r>
      <w:r>
        <w:t xml:space="preserve"> </w:t>
      </w:r>
      <w:r w:rsidRPr="00BF00C4">
        <w:t>czys</w:t>
      </w:r>
      <w:r w:rsidRPr="00BF00C4">
        <w:t>z</w:t>
      </w:r>
      <w:r w:rsidRPr="00BF00C4">
        <w:t>czenie</w:t>
      </w:r>
      <w:r>
        <w:t xml:space="preserve"> </w:t>
      </w:r>
      <w:r w:rsidRPr="00BF00C4">
        <w:t>umundurowania,</w:t>
      </w:r>
    </w:p>
    <w:p w:rsidR="008E3344" w:rsidRPr="00BF00C4" w:rsidRDefault="008E3344" w:rsidP="00506147">
      <w:pPr>
        <w:pStyle w:val="PKTpunkt"/>
        <w:spacing w:before="80"/>
      </w:pPr>
      <w:r w:rsidRPr="00BF00C4">
        <w:t>7)</w:t>
      </w:r>
      <w:r>
        <w:tab/>
      </w:r>
      <w:r w:rsidRPr="00BF00C4">
        <w:t>sposób</w:t>
      </w:r>
      <w:r>
        <w:t xml:space="preserve"> </w:t>
      </w:r>
      <w:r w:rsidRPr="00BF00C4">
        <w:t>noszenia</w:t>
      </w:r>
      <w:r>
        <w:t xml:space="preserve"> </w:t>
      </w:r>
      <w:r w:rsidRPr="00BF00C4">
        <w:t>poszczególnych</w:t>
      </w:r>
      <w:r>
        <w:t xml:space="preserve"> </w:t>
      </w:r>
      <w:r w:rsidRPr="00BF00C4">
        <w:t>rodzajów</w:t>
      </w:r>
      <w:r>
        <w:t xml:space="preserve"> </w:t>
      </w:r>
      <w:r w:rsidRPr="00BF00C4">
        <w:t>umundurowania,</w:t>
      </w:r>
      <w:r>
        <w:t xml:space="preserve"> </w:t>
      </w:r>
      <w:r w:rsidRPr="00BF00C4">
        <w:t>oznaczeń</w:t>
      </w:r>
      <w:r>
        <w:t xml:space="preserve"> </w:t>
      </w:r>
      <w:r w:rsidRPr="00BF00C4">
        <w:t>stopni</w:t>
      </w:r>
      <w:r>
        <w:t xml:space="preserve"> </w:t>
      </w:r>
      <w:r w:rsidRPr="00BF00C4">
        <w:t>służbowych</w:t>
      </w:r>
      <w:r>
        <w:t xml:space="preserve"> </w:t>
      </w:r>
      <w:r w:rsidRPr="00BF00C4">
        <w:t>oraz</w:t>
      </w:r>
      <w:r>
        <w:t xml:space="preserve"> </w:t>
      </w:r>
      <w:r w:rsidRPr="00BF00C4">
        <w:t>znaków</w:t>
      </w:r>
      <w:r>
        <w:t xml:space="preserve"> </w:t>
      </w:r>
      <w:r w:rsidRPr="00BF00C4">
        <w:t>identyfikacji</w:t>
      </w:r>
      <w:r>
        <w:t xml:space="preserve"> </w:t>
      </w:r>
      <w:r w:rsidRPr="00BF00C4">
        <w:t>osobistej</w:t>
      </w:r>
      <w:r>
        <w:t xml:space="preserve"> </w:t>
      </w:r>
      <w:r w:rsidRPr="00BF00C4">
        <w:t>funkcjonariuszy,</w:t>
      </w:r>
    </w:p>
    <w:p w:rsidR="008E3344" w:rsidRPr="00BF00C4" w:rsidRDefault="008E3344" w:rsidP="00506147">
      <w:pPr>
        <w:pStyle w:val="PKTpunkt"/>
        <w:spacing w:before="80"/>
      </w:pPr>
      <w:r w:rsidRPr="00BF00C4">
        <w:t>8)</w:t>
      </w:r>
      <w:r>
        <w:tab/>
      </w:r>
      <w:r w:rsidRPr="00BF00C4">
        <w:t>przypadki,</w:t>
      </w:r>
      <w:r w:rsidR="009118E2">
        <w:t xml:space="preserve"> </w:t>
      </w:r>
      <w:r w:rsidR="009118E2" w:rsidRPr="00BF00C4">
        <w:t>w</w:t>
      </w:r>
      <w:r w:rsidR="009118E2">
        <w:t> </w:t>
      </w:r>
      <w:r w:rsidRPr="00BF00C4">
        <w:t>których</w:t>
      </w:r>
      <w:r>
        <w:t xml:space="preserve"> </w:t>
      </w:r>
      <w:r w:rsidRPr="00BF00C4">
        <w:t>funkcjonariusz</w:t>
      </w:r>
      <w:r>
        <w:t xml:space="preserve"> </w:t>
      </w:r>
      <w:r w:rsidRPr="00BF00C4">
        <w:t>może</w:t>
      </w:r>
      <w:r>
        <w:t xml:space="preserve"> </w:t>
      </w:r>
      <w:r w:rsidRPr="00BF00C4">
        <w:t>zostać</w:t>
      </w:r>
      <w:r>
        <w:t xml:space="preserve"> </w:t>
      </w:r>
      <w:r w:rsidRPr="00BF00C4">
        <w:t>zwolniony</w:t>
      </w:r>
      <w:r w:rsidR="009118E2">
        <w:t xml:space="preserve"> </w:t>
      </w:r>
      <w:r w:rsidR="009118E2" w:rsidRPr="00BF00C4">
        <w:t>z</w:t>
      </w:r>
      <w:r w:rsidR="009118E2">
        <w:t> </w:t>
      </w:r>
      <w:r w:rsidRPr="00BF00C4">
        <w:t>obowiązku</w:t>
      </w:r>
      <w:r>
        <w:t xml:space="preserve"> </w:t>
      </w:r>
      <w:r w:rsidRPr="00BF00C4">
        <w:t>wykonywania</w:t>
      </w:r>
      <w:r>
        <w:t xml:space="preserve"> </w:t>
      </w:r>
      <w:r w:rsidRPr="00BF00C4">
        <w:t>obowiązków</w:t>
      </w:r>
      <w:r>
        <w:t xml:space="preserve"> </w:t>
      </w:r>
      <w:r w:rsidRPr="00BF00C4">
        <w:t>służbowych</w:t>
      </w:r>
      <w:r w:rsidR="009118E2">
        <w:t xml:space="preserve"> </w:t>
      </w:r>
      <w:r w:rsidR="009118E2" w:rsidRPr="00BF00C4">
        <w:t>w</w:t>
      </w:r>
      <w:r w:rsidR="009118E2">
        <w:t> </w:t>
      </w:r>
      <w:r w:rsidRPr="00BF00C4">
        <w:t>umundurowaniu,</w:t>
      </w:r>
    </w:p>
    <w:p w:rsidR="008E3344" w:rsidRPr="00BF00C4" w:rsidRDefault="008E3344" w:rsidP="00506147">
      <w:pPr>
        <w:pStyle w:val="PKTpunkt"/>
        <w:keepNext/>
        <w:spacing w:before="80"/>
      </w:pPr>
      <w:r w:rsidRPr="00BF00C4">
        <w:t>9)</w:t>
      </w:r>
      <w:r>
        <w:tab/>
      </w:r>
      <w:r w:rsidRPr="00BF00C4">
        <w:t>wartość</w:t>
      </w:r>
      <w:r>
        <w:t xml:space="preserve"> </w:t>
      </w:r>
      <w:r w:rsidRPr="00BF00C4">
        <w:t>punktu</w:t>
      </w:r>
      <w:r>
        <w:t xml:space="preserve"> </w:t>
      </w:r>
      <w:r w:rsidRPr="00BF00C4">
        <w:t>przeliczeniowego</w:t>
      </w:r>
    </w:p>
    <w:p w:rsidR="008E3344" w:rsidRDefault="008E3344" w:rsidP="00506147">
      <w:pPr>
        <w:pStyle w:val="CZWSPPKTczwsplnapunktw"/>
        <w:spacing w:before="80"/>
        <w:rPr>
          <w:rStyle w:val="Ppogrubienie"/>
        </w:rPr>
      </w:pPr>
      <w:r w:rsidRPr="00BF00C4">
        <w:t>–</w:t>
      </w:r>
      <w:r>
        <w:t xml:space="preserve"> </w:t>
      </w:r>
      <w:r w:rsidRPr="00BF00C4">
        <w:t>uwzględniając</w:t>
      </w:r>
      <w:r>
        <w:t xml:space="preserve"> </w:t>
      </w:r>
      <w:r w:rsidRPr="00BF00C4">
        <w:t>we</w:t>
      </w:r>
      <w:r>
        <w:t xml:space="preserve"> </w:t>
      </w:r>
      <w:r w:rsidRPr="00BF00C4">
        <w:t>wzorach</w:t>
      </w:r>
      <w:r>
        <w:t xml:space="preserve"> </w:t>
      </w:r>
      <w:r w:rsidRPr="00BF00C4">
        <w:t>umundurowania</w:t>
      </w:r>
      <w:r>
        <w:t xml:space="preserve"> </w:t>
      </w:r>
      <w:r w:rsidRPr="00BF00C4">
        <w:t>wizerunek</w:t>
      </w:r>
      <w:r>
        <w:t xml:space="preserve"> </w:t>
      </w:r>
      <w:r w:rsidRPr="00BF00C4">
        <w:t>orła</w:t>
      </w:r>
      <w:r>
        <w:t xml:space="preserve"> </w:t>
      </w:r>
      <w:r w:rsidRPr="00BF00C4">
        <w:t>białego</w:t>
      </w:r>
      <w:r>
        <w:t xml:space="preserve"> </w:t>
      </w:r>
      <w:r w:rsidRPr="00BF00C4">
        <w:t>ustalony</w:t>
      </w:r>
      <w:r>
        <w:t xml:space="preserve"> </w:t>
      </w:r>
      <w:r w:rsidRPr="00BF00C4">
        <w:t>dla</w:t>
      </w:r>
      <w:r>
        <w:t xml:space="preserve"> </w:t>
      </w:r>
      <w:r w:rsidRPr="00BF00C4">
        <w:t>godła</w:t>
      </w:r>
      <w:r>
        <w:t xml:space="preserve"> </w:t>
      </w:r>
      <w:r w:rsidRPr="00BF00C4">
        <w:t>państwowego</w:t>
      </w:r>
      <w:r>
        <w:t xml:space="preserve"> </w:t>
      </w:r>
      <w:r w:rsidRPr="00BF00C4">
        <w:t>oraz</w:t>
      </w:r>
      <w:r>
        <w:t xml:space="preserve"> </w:t>
      </w:r>
      <w:r w:rsidRPr="00BF00C4">
        <w:t>biorąc</w:t>
      </w:r>
      <w:r>
        <w:t xml:space="preserve"> </w:t>
      </w:r>
      <w:r w:rsidRPr="00BF00C4">
        <w:t>pod</w:t>
      </w:r>
      <w:r>
        <w:t xml:space="preserve"> </w:t>
      </w:r>
      <w:r w:rsidRPr="00BF00C4">
        <w:t>uwagę</w:t>
      </w:r>
      <w:r>
        <w:t xml:space="preserve"> </w:t>
      </w:r>
      <w:r w:rsidRPr="00BF00C4">
        <w:t>zastosowanie</w:t>
      </w:r>
      <w:r>
        <w:t xml:space="preserve"> </w:t>
      </w:r>
      <w:r w:rsidRPr="00BF00C4">
        <w:t>określonego</w:t>
      </w:r>
      <w:r>
        <w:t xml:space="preserve"> </w:t>
      </w:r>
      <w:r w:rsidRPr="00BF00C4">
        <w:t>rodzaju</w:t>
      </w:r>
      <w:r>
        <w:t xml:space="preserve"> </w:t>
      </w:r>
      <w:r w:rsidRPr="00BF00C4">
        <w:t>umundurowania</w:t>
      </w:r>
      <w:r>
        <w:t xml:space="preserve"> </w:t>
      </w:r>
      <w:r w:rsidRPr="00BF00C4">
        <w:t>funkcjonariusza</w:t>
      </w:r>
      <w:r>
        <w:t xml:space="preserve"> </w:t>
      </w:r>
      <w:r w:rsidRPr="00BF00C4">
        <w:t>do</w:t>
      </w:r>
      <w:r>
        <w:t xml:space="preserve"> </w:t>
      </w:r>
      <w:r w:rsidRPr="00BF00C4">
        <w:t>realizowanych</w:t>
      </w:r>
      <w:r>
        <w:t xml:space="preserve"> </w:t>
      </w:r>
      <w:r w:rsidRPr="00BF00C4">
        <w:t>przez</w:t>
      </w:r>
      <w:r>
        <w:t xml:space="preserve"> </w:t>
      </w:r>
      <w:r w:rsidRPr="00BF00C4">
        <w:t>niego</w:t>
      </w:r>
      <w:r>
        <w:t xml:space="preserve"> </w:t>
      </w:r>
      <w:r w:rsidRPr="00BF00C4">
        <w:t>zadań.</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132.</w:t>
      </w:r>
      <w:r>
        <w:t xml:space="preserve"> </w:t>
      </w:r>
      <w:r w:rsidRPr="00A3325A">
        <w:t>1.</w:t>
      </w:r>
      <w:r>
        <w:t xml:space="preserve"> </w:t>
      </w:r>
      <w:r w:rsidRPr="00A3325A">
        <w:t>Funkcjonariusz,</w:t>
      </w:r>
      <w:r>
        <w:t xml:space="preserve"> </w:t>
      </w:r>
      <w:r w:rsidRPr="00A3325A">
        <w:t>który</w:t>
      </w:r>
      <w:r>
        <w:t xml:space="preserve"> </w:t>
      </w:r>
      <w:r w:rsidRPr="00A3325A">
        <w:t>został</w:t>
      </w:r>
      <w:r>
        <w:t xml:space="preserve"> </w:t>
      </w:r>
      <w:r w:rsidRPr="00A3325A">
        <w:t>zwolniony</w:t>
      </w:r>
      <w:r>
        <w:t xml:space="preserve"> </w:t>
      </w:r>
      <w:r w:rsidRPr="00A3325A">
        <w:t>ze</w:t>
      </w:r>
      <w:r>
        <w:t xml:space="preserve"> </w:t>
      </w:r>
      <w:r w:rsidRPr="00A3325A">
        <w:t>służby</w:t>
      </w:r>
      <w:r>
        <w:t xml:space="preserve"> </w:t>
      </w:r>
      <w:r w:rsidRPr="00A3325A">
        <w:t>przed</w:t>
      </w:r>
      <w:r>
        <w:t xml:space="preserve"> </w:t>
      </w:r>
      <w:r w:rsidRPr="00A3325A">
        <w:t>upływem</w:t>
      </w:r>
      <w:r>
        <w:t xml:space="preserve"> </w:t>
      </w:r>
      <w:r w:rsidR="009118E2" w:rsidRPr="00A3325A">
        <w:t>3</w:t>
      </w:r>
      <w:r w:rsidR="009118E2">
        <w:t> </w:t>
      </w:r>
      <w:r w:rsidRPr="00A3325A">
        <w:t>lat</w:t>
      </w:r>
      <w:r>
        <w:t xml:space="preserve"> </w:t>
      </w:r>
      <w:r w:rsidRPr="00A3325A">
        <w:t>od</w:t>
      </w:r>
      <w:r>
        <w:t xml:space="preserve"> </w:t>
      </w:r>
      <w:r w:rsidRPr="00A3325A">
        <w:t>ukończenia</w:t>
      </w:r>
      <w:r>
        <w:t xml:space="preserve"> </w:t>
      </w:r>
      <w:r w:rsidRPr="00A3325A">
        <w:t>nauki</w:t>
      </w:r>
      <w:r w:rsidR="009118E2">
        <w:t xml:space="preserve"> </w:t>
      </w:r>
      <w:r w:rsidR="009118E2" w:rsidRPr="00A3325A">
        <w:t>w</w:t>
      </w:r>
      <w:r w:rsidR="009118E2">
        <w:t> </w:t>
      </w:r>
      <w:r w:rsidRPr="00A3325A">
        <w:t>formach</w:t>
      </w:r>
      <w:r>
        <w:t xml:space="preserve"> </w:t>
      </w:r>
      <w:r w:rsidRPr="00A3325A">
        <w:t>szkolnych</w:t>
      </w:r>
      <w:r w:rsidR="009118E2">
        <w:t xml:space="preserve"> </w:t>
      </w:r>
      <w:r w:rsidR="009118E2" w:rsidRPr="00A3325A">
        <w:t>i</w:t>
      </w:r>
      <w:r w:rsidR="009118E2">
        <w:t> </w:t>
      </w:r>
      <w:r w:rsidRPr="00A3325A">
        <w:t>pozaszkolnych</w:t>
      </w:r>
      <w:r>
        <w:t xml:space="preserve"> </w:t>
      </w:r>
      <w:r w:rsidRPr="00A3325A">
        <w:t>oraz</w:t>
      </w:r>
      <w:r>
        <w:t xml:space="preserve"> </w:t>
      </w:r>
      <w:r w:rsidRPr="00A3325A">
        <w:t>na</w:t>
      </w:r>
      <w:r>
        <w:t xml:space="preserve"> </w:t>
      </w:r>
      <w:r w:rsidRPr="00A3325A">
        <w:t>kursach</w:t>
      </w:r>
      <w:r>
        <w:t xml:space="preserve"> </w:t>
      </w:r>
      <w:r w:rsidRPr="00A3325A">
        <w:t>zawodowych</w:t>
      </w:r>
      <w:r w:rsidR="009118E2">
        <w:t xml:space="preserve"> </w:t>
      </w:r>
      <w:r w:rsidR="009118E2" w:rsidRPr="00A3325A">
        <w:t>w</w:t>
      </w:r>
      <w:r w:rsidR="009118E2">
        <w:t> </w:t>
      </w:r>
      <w:r w:rsidRPr="00A3325A">
        <w:t>służbie</w:t>
      </w:r>
      <w:r>
        <w:t xml:space="preserve"> </w:t>
      </w:r>
      <w:r w:rsidRPr="00A3325A">
        <w:t>przygotowawczej,</w:t>
      </w:r>
      <w:r>
        <w:t xml:space="preserve"> </w:t>
      </w:r>
      <w:r w:rsidRPr="00A3325A">
        <w:t>której</w:t>
      </w:r>
      <w:r>
        <w:t xml:space="preserve"> </w:t>
      </w:r>
      <w:r w:rsidRPr="00A3325A">
        <w:t>koszty</w:t>
      </w:r>
      <w:r>
        <w:t xml:space="preserve"> </w:t>
      </w:r>
      <w:r w:rsidRPr="00A3325A">
        <w:t>zostały</w:t>
      </w:r>
      <w:r>
        <w:t xml:space="preserve"> </w:t>
      </w:r>
      <w:r w:rsidRPr="00A3325A">
        <w:t>poniesione</w:t>
      </w:r>
      <w:r>
        <w:t xml:space="preserve"> </w:t>
      </w:r>
      <w:r w:rsidRPr="00A3325A">
        <w:t>przez</w:t>
      </w:r>
      <w:r>
        <w:t xml:space="preserve"> </w:t>
      </w:r>
      <w:r w:rsidRPr="00A3325A">
        <w:t>kierownika</w:t>
      </w:r>
      <w:r>
        <w:t xml:space="preserve"> </w:t>
      </w:r>
      <w:r w:rsidRPr="00A3325A">
        <w:t>urzędu</w:t>
      </w:r>
      <w:r>
        <w:t xml:space="preserve"> </w:t>
      </w:r>
      <w:r w:rsidRPr="00A3325A">
        <w:t>jest</w:t>
      </w:r>
      <w:r>
        <w:t xml:space="preserve"> </w:t>
      </w:r>
      <w:r w:rsidRPr="00A3325A">
        <w:t>obowiązany</w:t>
      </w:r>
      <w:r>
        <w:t xml:space="preserve"> </w:t>
      </w:r>
      <w:r w:rsidRPr="00A3325A">
        <w:t>do</w:t>
      </w:r>
      <w:r>
        <w:t xml:space="preserve"> </w:t>
      </w:r>
      <w:r w:rsidRPr="00A3325A">
        <w:t>zwrotu</w:t>
      </w:r>
      <w:r>
        <w:t xml:space="preserve"> </w:t>
      </w:r>
      <w:r w:rsidRPr="00A3325A">
        <w:t>tych</w:t>
      </w:r>
      <w:r>
        <w:t xml:space="preserve"> </w:t>
      </w:r>
      <w:r w:rsidRPr="00A3325A">
        <w:t>kosztów</w:t>
      </w:r>
      <w:r>
        <w:t xml:space="preserve"> </w:t>
      </w:r>
      <w:r w:rsidRPr="00A3325A">
        <w:t>zmniejszonych</w:t>
      </w:r>
      <w:r>
        <w:t xml:space="preserve"> </w:t>
      </w:r>
      <w:r w:rsidRPr="00A3325A">
        <w:t>proporcjonalnie</w:t>
      </w:r>
      <w:r w:rsidR="009118E2">
        <w:t xml:space="preserve"> </w:t>
      </w:r>
      <w:r w:rsidR="009118E2" w:rsidRPr="00A3325A">
        <w:t>w</w:t>
      </w:r>
      <w:r w:rsidR="009118E2">
        <w:t> </w:t>
      </w:r>
      <w:r w:rsidRPr="00A3325A">
        <w:t>stosunku</w:t>
      </w:r>
      <w:r>
        <w:t xml:space="preserve"> </w:t>
      </w:r>
      <w:r w:rsidRPr="00A3325A">
        <w:t>do</w:t>
      </w:r>
      <w:r>
        <w:t xml:space="preserve"> </w:t>
      </w:r>
      <w:r w:rsidRPr="00A3325A">
        <w:t>okresu</w:t>
      </w:r>
      <w:r>
        <w:t xml:space="preserve"> </w:t>
      </w:r>
      <w:r w:rsidRPr="00A3325A">
        <w:t>pozostawania</w:t>
      </w:r>
      <w:r w:rsidR="009118E2">
        <w:t xml:space="preserve"> </w:t>
      </w:r>
      <w:r w:rsidR="009118E2" w:rsidRPr="00A3325A">
        <w:t>w</w:t>
      </w:r>
      <w:r w:rsidR="009118E2">
        <w:t> </w:t>
      </w:r>
      <w:r w:rsidRPr="00A3325A">
        <w:t>stosunku</w:t>
      </w:r>
      <w:r>
        <w:t xml:space="preserve"> </w:t>
      </w:r>
      <w:r w:rsidRPr="00A3325A">
        <w:t>służbowym</w:t>
      </w:r>
      <w:r>
        <w:t xml:space="preserve"> </w:t>
      </w:r>
      <w:r w:rsidRPr="00A3325A">
        <w:t>po</w:t>
      </w:r>
      <w:r>
        <w:t xml:space="preserve"> </w:t>
      </w:r>
      <w:r w:rsidRPr="00A3325A">
        <w:t>ukończeniu</w:t>
      </w:r>
      <w:r>
        <w:t xml:space="preserve"> </w:t>
      </w:r>
      <w:r w:rsidRPr="00A3325A">
        <w:t>nauki.</w:t>
      </w:r>
    </w:p>
    <w:p w:rsidR="008E3344" w:rsidRPr="008E3344" w:rsidRDefault="008E3344" w:rsidP="000D4990">
      <w:pPr>
        <w:pStyle w:val="USTustnpkodeksu"/>
        <w:keepNext/>
      </w:pPr>
      <w:r w:rsidRPr="00A3325A">
        <w:t>2.</w:t>
      </w:r>
      <w:r w:rsidRPr="008E3344">
        <w:t xml:space="preserve"> Przepis</w:t>
      </w:r>
      <w:r w:rsidR="009118E2">
        <w:t xml:space="preserve"> ust. </w:t>
      </w:r>
      <w:r w:rsidR="009118E2" w:rsidRPr="008E3344">
        <w:t>1</w:t>
      </w:r>
      <w:r w:rsidR="009118E2">
        <w:t> </w:t>
      </w:r>
      <w:r w:rsidRPr="008E3344">
        <w:t>ma zastosowanie</w:t>
      </w:r>
      <w:r w:rsidR="009118E2" w:rsidRPr="008E3344">
        <w:t xml:space="preserve"> w</w:t>
      </w:r>
      <w:r w:rsidR="009118E2">
        <w:t> </w:t>
      </w:r>
      <w:r w:rsidRPr="008E3344">
        <w:t>przypadku:</w:t>
      </w:r>
    </w:p>
    <w:p w:rsidR="008E3344" w:rsidRPr="00A3325A" w:rsidRDefault="008E3344" w:rsidP="00506147">
      <w:pPr>
        <w:pStyle w:val="PKTpunkt"/>
        <w:spacing w:before="80"/>
      </w:pPr>
      <w:r w:rsidRPr="00A3325A">
        <w:t>1)</w:t>
      </w:r>
      <w:r w:rsidRPr="00A3325A">
        <w:tab/>
        <w:t>zwolnienia</w:t>
      </w:r>
      <w:r>
        <w:t xml:space="preserve"> </w:t>
      </w:r>
      <w:r w:rsidRPr="00A3325A">
        <w:t>ze</w:t>
      </w:r>
      <w:r>
        <w:t xml:space="preserve"> </w:t>
      </w:r>
      <w:r w:rsidRPr="00A3325A">
        <w:t>służby</w:t>
      </w:r>
      <w:r>
        <w:t xml:space="preserve"> </w:t>
      </w:r>
      <w:r w:rsidRPr="00A3325A">
        <w:t>funkcjonariusza</w:t>
      </w:r>
      <w:r w:rsidR="009118E2">
        <w:t xml:space="preserve"> </w:t>
      </w:r>
      <w:r w:rsidR="009118E2" w:rsidRPr="00A3325A">
        <w:t>z</w:t>
      </w:r>
      <w:r w:rsidR="009118E2">
        <w:t> </w:t>
      </w:r>
      <w:r w:rsidRPr="00A3325A">
        <w:t>przyczyn,</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10</w:t>
      </w:r>
      <w:r w:rsidR="009118E2" w:rsidRPr="00A3325A">
        <w:t>4</w:t>
      </w:r>
      <w:r w:rsidR="009118E2">
        <w:t xml:space="preserve"> ust. </w:t>
      </w:r>
      <w:r w:rsidR="009118E2" w:rsidRPr="00A3325A">
        <w:t>1</w:t>
      </w:r>
      <w:r w:rsidR="009118E2">
        <w:t xml:space="preserve"> pkt </w:t>
      </w:r>
      <w:r w:rsidRPr="00A3325A">
        <w:t>2–1</w:t>
      </w:r>
      <w:r w:rsidR="009118E2" w:rsidRPr="00A3325A">
        <w:t>0</w:t>
      </w:r>
      <w:r w:rsidR="009118E2">
        <w:t xml:space="preserve"> i pkt </w:t>
      </w:r>
      <w:r w:rsidRPr="00A3325A">
        <w:t>1</w:t>
      </w:r>
      <w:r w:rsidR="009118E2" w:rsidRPr="00A3325A">
        <w:t>2</w:t>
      </w:r>
      <w:r w:rsidR="009118E2">
        <w:t xml:space="preserve"> oraz art. </w:t>
      </w:r>
      <w:r w:rsidRPr="00A3325A">
        <w:t>10</w:t>
      </w:r>
      <w:r w:rsidR="009118E2" w:rsidRPr="00A3325A">
        <w:t>5</w:t>
      </w:r>
      <w:r w:rsidR="009118E2">
        <w:t xml:space="preserve"> ust. </w:t>
      </w:r>
      <w:r>
        <w:t>1</w:t>
      </w:r>
      <w:r w:rsidRPr="00106EE4">
        <w:rPr>
          <w:rStyle w:val="IGindeksgrny"/>
        </w:rPr>
        <w:fldChar w:fldCharType="begin"/>
      </w:r>
      <w:r w:rsidR="00106EE4">
        <w:rPr>
          <w:rStyle w:val="IGindeksgrny"/>
        </w:rPr>
        <w:instrText xml:space="preserve"> NOTEREF _Ref413070050 \f \h  \* MERGEFORMAT </w:instrText>
      </w:r>
      <w:r w:rsidRPr="00106EE4">
        <w:rPr>
          <w:rStyle w:val="IGindeksgrny"/>
        </w:rPr>
      </w:r>
      <w:r w:rsidRPr="00106EE4">
        <w:rPr>
          <w:rStyle w:val="IGindeksgrny"/>
        </w:rPr>
        <w:fldChar w:fldCharType="separate"/>
      </w:r>
      <w:r w:rsidRPr="00106EE4">
        <w:rPr>
          <w:rStyle w:val="IGindeksgrny"/>
        </w:rPr>
        <w:t>73</w:t>
      </w:r>
      <w:r w:rsidRPr="00106EE4">
        <w:rPr>
          <w:rStyle w:val="IGindeksgrny"/>
        </w:rPr>
        <w:fldChar w:fldCharType="end"/>
      </w:r>
      <w:r w:rsidRPr="00106EE4">
        <w:rPr>
          <w:rStyle w:val="IGindeksgrny"/>
        </w:rPr>
        <w:t>)</w:t>
      </w:r>
      <w:r w:rsidR="009118E2">
        <w:t xml:space="preserve"> pkt </w:t>
      </w:r>
      <w:r w:rsidRPr="00A3325A">
        <w:t>1,</w:t>
      </w:r>
      <w:r>
        <w:t xml:space="preserve"> </w:t>
      </w:r>
      <w:r w:rsidR="009118E2" w:rsidRPr="00A3325A">
        <w:t>2</w:t>
      </w:r>
      <w:r w:rsidR="009118E2">
        <w:t xml:space="preserve"> i </w:t>
      </w:r>
      <w:r w:rsidRPr="00A3325A">
        <w:t>5–10;</w:t>
      </w:r>
    </w:p>
    <w:p w:rsidR="008E3344" w:rsidRPr="00A3325A" w:rsidRDefault="008E3344" w:rsidP="00506147">
      <w:pPr>
        <w:pStyle w:val="PKTpunkt"/>
        <w:spacing w:before="80"/>
      </w:pPr>
      <w:r w:rsidRPr="00A3325A">
        <w:t>2)</w:t>
      </w:r>
      <w:r w:rsidRPr="00A3325A">
        <w:tab/>
        <w:t>orzeczenia</w:t>
      </w:r>
      <w:r>
        <w:t xml:space="preserve"> </w:t>
      </w:r>
      <w:r w:rsidRPr="00A3325A">
        <w:t>kary</w:t>
      </w:r>
      <w:r>
        <w:t xml:space="preserve"> </w:t>
      </w:r>
      <w:r w:rsidRPr="00A3325A">
        <w:t>dyscyplinarnej</w:t>
      </w:r>
      <w:r>
        <w:t xml:space="preserve"> </w:t>
      </w:r>
      <w:r w:rsidRPr="00A3325A">
        <w:t>wydalenia</w:t>
      </w:r>
      <w:r>
        <w:t xml:space="preserve"> </w:t>
      </w:r>
      <w:r w:rsidRPr="00A3325A">
        <w:t>ze</w:t>
      </w:r>
      <w:r>
        <w:t xml:space="preserve"> </w:t>
      </w:r>
      <w:r w:rsidRPr="00A3325A">
        <w:t>Służby</w:t>
      </w:r>
      <w:r>
        <w:t xml:space="preserve"> </w:t>
      </w:r>
      <w:r w:rsidRPr="00A3325A">
        <w:t>Celnej;</w:t>
      </w:r>
    </w:p>
    <w:p w:rsidR="008E3344" w:rsidRPr="007F51DE" w:rsidRDefault="008E3344" w:rsidP="00506147">
      <w:pPr>
        <w:pStyle w:val="PKTpunkt"/>
        <w:spacing w:before="80"/>
        <w:rPr>
          <w:rStyle w:val="Kkursywa"/>
        </w:rPr>
      </w:pPr>
      <w:r w:rsidRPr="00A3325A">
        <w:t>3)</w:t>
      </w:r>
      <w:r w:rsidRPr="00A3325A">
        <w:tab/>
        <w:t>wygaśnięcia</w:t>
      </w:r>
      <w:r>
        <w:t xml:space="preserve"> </w:t>
      </w:r>
      <w:r w:rsidRPr="00A3325A">
        <w:t>stosunku</w:t>
      </w:r>
      <w:r>
        <w:t xml:space="preserve"> </w:t>
      </w:r>
      <w:r w:rsidRPr="00A3325A">
        <w:t>służbowego</w:t>
      </w:r>
      <w:r w:rsidR="009118E2">
        <w:t xml:space="preserve"> </w:t>
      </w:r>
      <w:r w:rsidR="009118E2" w:rsidRPr="00A3325A">
        <w:t>z</w:t>
      </w:r>
      <w:r w:rsidR="009118E2">
        <w:t> </w:t>
      </w:r>
      <w:r w:rsidRPr="00A3325A">
        <w:t>przyczyn,</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10</w:t>
      </w:r>
      <w:r w:rsidR="009118E2" w:rsidRPr="00A3325A">
        <w:t>6</w:t>
      </w:r>
      <w:r w:rsidR="009118E2">
        <w:t xml:space="preserve"> pkt </w:t>
      </w:r>
      <w:r w:rsidRPr="00A3325A">
        <w:t>2.</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uzasadnionych</w:t>
      </w:r>
      <w:r>
        <w:t xml:space="preserve"> </w:t>
      </w:r>
      <w:r w:rsidRPr="00A3325A">
        <w:t>przypadkach</w:t>
      </w:r>
      <w:r>
        <w:t xml:space="preserve"> </w:t>
      </w:r>
      <w:r w:rsidRPr="00A3325A">
        <w:t>Szef</w:t>
      </w:r>
      <w:r>
        <w:t xml:space="preserve"> </w:t>
      </w:r>
      <w:r w:rsidRPr="00A3325A">
        <w:t>Służby</w:t>
      </w:r>
      <w:r>
        <w:t xml:space="preserve"> </w:t>
      </w:r>
      <w:r w:rsidRPr="00A3325A">
        <w:t>Celnej</w:t>
      </w:r>
      <w:r>
        <w:t xml:space="preserve"> </w:t>
      </w:r>
      <w:r w:rsidRPr="00A3325A">
        <w:t>może</w:t>
      </w:r>
      <w:r>
        <w:t xml:space="preserve"> </w:t>
      </w:r>
      <w:r w:rsidRPr="00A3325A">
        <w:t>zwolnić</w:t>
      </w:r>
      <w:r>
        <w:t xml:space="preserve"> </w:t>
      </w:r>
      <w:r w:rsidRPr="00A3325A">
        <w:t>osobę</w:t>
      </w:r>
      <w:r>
        <w:t xml:space="preserve"> </w:t>
      </w:r>
      <w:r w:rsidRPr="00A3325A">
        <w:t>zobowiązaną</w:t>
      </w:r>
      <w:r>
        <w:t xml:space="preserve"> </w:t>
      </w:r>
      <w:r w:rsidRPr="00A3325A">
        <w:t>do</w:t>
      </w:r>
      <w:r>
        <w:t xml:space="preserve"> </w:t>
      </w:r>
      <w:r w:rsidRPr="00A3325A">
        <w:t>zwrotu</w:t>
      </w:r>
      <w:r>
        <w:t xml:space="preserve"> </w:t>
      </w:r>
      <w:r w:rsidRPr="00A3325A">
        <w:t>kosztów</w:t>
      </w:r>
      <w:r>
        <w:t xml:space="preserve"> </w:t>
      </w:r>
      <w:r w:rsidRPr="00A3325A">
        <w:t>określ</w:t>
      </w:r>
      <w:r w:rsidRPr="00A3325A">
        <w:t>o</w:t>
      </w:r>
      <w:r w:rsidRPr="00A3325A">
        <w:t>nych</w:t>
      </w:r>
      <w:r w:rsidR="009118E2">
        <w:t xml:space="preserve"> </w:t>
      </w:r>
      <w:r w:rsidR="009118E2" w:rsidRPr="00A3325A">
        <w:t>w</w:t>
      </w:r>
      <w:r w:rsidR="009118E2">
        <w:t> ust. </w:t>
      </w:r>
      <w:r w:rsidR="009118E2" w:rsidRPr="00A3325A">
        <w:t>1</w:t>
      </w:r>
      <w:r w:rsidR="009118E2">
        <w:t> </w:t>
      </w:r>
      <w:r w:rsidR="009118E2" w:rsidRPr="00A3325A">
        <w:t>z</w:t>
      </w:r>
      <w:r w:rsidR="009118E2">
        <w:t> </w:t>
      </w:r>
      <w:r w:rsidRPr="00A3325A">
        <w:t>obowiązku</w:t>
      </w:r>
      <w:r>
        <w:t xml:space="preserve"> </w:t>
      </w:r>
      <w:r w:rsidRPr="00A3325A">
        <w:t>ich</w:t>
      </w:r>
      <w:r>
        <w:t xml:space="preserve"> </w:t>
      </w:r>
      <w:r w:rsidRPr="00A3325A">
        <w:t>zwrotu.</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133.</w:t>
      </w:r>
      <w:r>
        <w:t xml:space="preserve"> </w:t>
      </w:r>
      <w:r w:rsidRPr="00A3325A">
        <w:t>Funkcjonariusz,</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pełnieniem</w:t>
      </w:r>
      <w:r>
        <w:t xml:space="preserve"> </w:t>
      </w:r>
      <w:r w:rsidRPr="00A3325A">
        <w:t>obowiązków</w:t>
      </w:r>
      <w:r>
        <w:t xml:space="preserve"> </w:t>
      </w:r>
      <w:r w:rsidRPr="00A3325A">
        <w:t>służbowych,</w:t>
      </w:r>
      <w:r>
        <w:t xml:space="preserve"> </w:t>
      </w:r>
      <w:r w:rsidRPr="00A3325A">
        <w:t>korzysta</w:t>
      </w:r>
      <w:r w:rsidR="009118E2">
        <w:t xml:space="preserve"> </w:t>
      </w:r>
      <w:r w:rsidR="009118E2" w:rsidRPr="00A3325A">
        <w:t>z</w:t>
      </w:r>
      <w:r w:rsidR="009118E2">
        <w:t> </w:t>
      </w:r>
      <w:r w:rsidRPr="00A3325A">
        <w:t>ochrony</w:t>
      </w:r>
      <w:r>
        <w:t xml:space="preserve"> </w:t>
      </w:r>
      <w:r w:rsidRPr="00A3325A">
        <w:t>prawnej</w:t>
      </w:r>
      <w:r>
        <w:t xml:space="preserve"> </w:t>
      </w:r>
      <w:r w:rsidRPr="00A3325A">
        <w:t>przew</w:t>
      </w:r>
      <w:r w:rsidRPr="00A3325A">
        <w:t>i</w:t>
      </w:r>
      <w:r w:rsidRPr="00A3325A">
        <w:t>dzianej</w:t>
      </w:r>
      <w:r>
        <w:t xml:space="preserve"> </w:t>
      </w:r>
      <w:r w:rsidRPr="00A3325A">
        <w:t>dla</w:t>
      </w:r>
      <w:r>
        <w:t xml:space="preserve"> </w:t>
      </w:r>
      <w:r w:rsidRPr="00A3325A">
        <w:t>funkcjonariuszy</w:t>
      </w:r>
      <w:r>
        <w:t xml:space="preserve"> </w:t>
      </w:r>
      <w:r w:rsidRPr="00A3325A">
        <w:t>publicznych</w:t>
      </w:r>
      <w:r w:rsidR="009118E2">
        <w:t xml:space="preserve"> </w:t>
      </w:r>
      <w:r w:rsidR="009118E2" w:rsidRPr="00A3325A">
        <w:t>w</w:t>
      </w:r>
      <w:r w:rsidR="009118E2">
        <w:t> </w:t>
      </w:r>
      <w:r w:rsidRPr="00A3325A">
        <w:t>Kodeksie</w:t>
      </w:r>
      <w:r>
        <w:t xml:space="preserve"> </w:t>
      </w:r>
      <w:r w:rsidRPr="00A3325A">
        <w:t>karnym.</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134.</w:t>
      </w:r>
      <w:r>
        <w:t xml:space="preserve"> </w:t>
      </w:r>
      <w:r w:rsidRPr="00A3325A">
        <w:t>1.</w:t>
      </w:r>
      <w:r>
        <w:t xml:space="preserve"> </w:t>
      </w:r>
      <w:r w:rsidRPr="00A3325A">
        <w:t>Funkcjonariuszowi</w:t>
      </w:r>
      <w:r>
        <w:t xml:space="preserve"> </w:t>
      </w:r>
      <w:r w:rsidRPr="00A3325A">
        <w:t>przysługuje</w:t>
      </w:r>
      <w:r>
        <w:t xml:space="preserve"> </w:t>
      </w:r>
      <w:r w:rsidRPr="00A3325A">
        <w:t>zwrot</w:t>
      </w:r>
      <w:r>
        <w:t xml:space="preserve"> </w:t>
      </w:r>
      <w:r w:rsidRPr="00A3325A">
        <w:t>kosztów</w:t>
      </w:r>
      <w:r>
        <w:t xml:space="preserve"> </w:t>
      </w:r>
      <w:r w:rsidRPr="00A3325A">
        <w:t>obrony,</w:t>
      </w:r>
      <w:r>
        <w:t xml:space="preserve"> </w:t>
      </w:r>
      <w:r w:rsidRPr="00A3325A">
        <w:t>jeżeli</w:t>
      </w:r>
      <w:r>
        <w:t xml:space="preserve"> </w:t>
      </w:r>
      <w:r w:rsidRPr="00A3325A">
        <w:t>postępowanie</w:t>
      </w:r>
      <w:r>
        <w:t xml:space="preserve"> </w:t>
      </w:r>
      <w:r w:rsidRPr="00A3325A">
        <w:t>karne</w:t>
      </w:r>
      <w:r>
        <w:t xml:space="preserve"> </w:t>
      </w:r>
      <w:r w:rsidRPr="00A3325A">
        <w:t>wszczęte</w:t>
      </w:r>
      <w:r>
        <w:t xml:space="preserve"> </w:t>
      </w:r>
      <w:r w:rsidRPr="00A3325A">
        <w:t>przeciwko</w:t>
      </w:r>
      <w:r>
        <w:t xml:space="preserve"> </w:t>
      </w:r>
      <w:r w:rsidRPr="00A3325A">
        <w:t>niemu</w:t>
      </w:r>
      <w:r w:rsidR="009118E2">
        <w:t xml:space="preserve"> </w:t>
      </w:r>
      <w:r w:rsidR="009118E2" w:rsidRPr="00A3325A">
        <w:t>o</w:t>
      </w:r>
      <w:r w:rsidR="009118E2">
        <w:t> </w:t>
      </w:r>
      <w:r w:rsidRPr="00A3325A">
        <w:t>przestępstwo</w:t>
      </w:r>
      <w:r>
        <w:t xml:space="preserve"> </w:t>
      </w:r>
      <w:r w:rsidRPr="00A3325A">
        <w:t>popełnione</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wykonywaniem</w:t>
      </w:r>
      <w:r>
        <w:t xml:space="preserve"> </w:t>
      </w:r>
      <w:r w:rsidRPr="00A3325A">
        <w:t>czynności</w:t>
      </w:r>
      <w:r>
        <w:t xml:space="preserve"> </w:t>
      </w:r>
      <w:r w:rsidRPr="00A3325A">
        <w:t>służbowych</w:t>
      </w:r>
      <w:r>
        <w:t xml:space="preserve"> </w:t>
      </w:r>
      <w:r w:rsidRPr="00A3325A">
        <w:t>zostanie</w:t>
      </w:r>
      <w:r>
        <w:t xml:space="preserve"> </w:t>
      </w:r>
      <w:r w:rsidRPr="00A3325A">
        <w:t>zakończone</w:t>
      </w:r>
      <w:r>
        <w:t xml:space="preserve"> </w:t>
      </w:r>
      <w:r w:rsidRPr="00A3325A">
        <w:t>prawomocnym</w:t>
      </w:r>
      <w:r>
        <w:t xml:space="preserve"> </w:t>
      </w:r>
      <w:r w:rsidRPr="00A3325A">
        <w:t>orzeczeniem</w:t>
      </w:r>
      <w:r w:rsidR="009118E2">
        <w:t xml:space="preserve"> </w:t>
      </w:r>
      <w:r w:rsidR="009118E2" w:rsidRPr="00A3325A">
        <w:t>o</w:t>
      </w:r>
      <w:r w:rsidR="009118E2">
        <w:t> </w:t>
      </w:r>
      <w:r w:rsidRPr="00A3325A">
        <w:t>umorzeniu</w:t>
      </w:r>
      <w:r>
        <w:t xml:space="preserve"> </w:t>
      </w:r>
      <w:r w:rsidRPr="00A3325A">
        <w:t>postępowania</w:t>
      </w:r>
      <w:r>
        <w:t xml:space="preserve"> </w:t>
      </w:r>
      <w:r w:rsidRPr="00A3325A">
        <w:t>wobec</w:t>
      </w:r>
      <w:r>
        <w:t xml:space="preserve"> </w:t>
      </w:r>
      <w:r w:rsidRPr="00A3325A">
        <w:t>braku</w:t>
      </w:r>
      <w:r>
        <w:t xml:space="preserve"> </w:t>
      </w:r>
      <w:r w:rsidRPr="00A3325A">
        <w:t>ustawowych</w:t>
      </w:r>
      <w:r>
        <w:t xml:space="preserve"> </w:t>
      </w:r>
      <w:r w:rsidRPr="00A3325A">
        <w:t>znamion</w:t>
      </w:r>
      <w:r>
        <w:t xml:space="preserve"> </w:t>
      </w:r>
      <w:r w:rsidRPr="00A3325A">
        <w:t>czynu</w:t>
      </w:r>
      <w:r>
        <w:t xml:space="preserve"> </w:t>
      </w:r>
      <w:r w:rsidRPr="00A3325A">
        <w:t>zabronionego</w:t>
      </w:r>
      <w:r>
        <w:t xml:space="preserve"> </w:t>
      </w:r>
      <w:r w:rsidRPr="00A3325A">
        <w:t>lub</w:t>
      </w:r>
      <w:r>
        <w:t xml:space="preserve"> </w:t>
      </w:r>
      <w:r w:rsidRPr="00A3325A">
        <w:t>niepopełnienia</w:t>
      </w:r>
      <w:r>
        <w:t xml:space="preserve"> </w:t>
      </w:r>
      <w:r w:rsidRPr="00A3325A">
        <w:t>prz</w:t>
      </w:r>
      <w:r w:rsidRPr="00A3325A">
        <w:t>e</w:t>
      </w:r>
      <w:r w:rsidRPr="00A3325A">
        <w:t>stępstwa</w:t>
      </w:r>
      <w:r>
        <w:t xml:space="preserve"> </w:t>
      </w:r>
      <w:r w:rsidRPr="00A3325A">
        <w:t>albo</w:t>
      </w:r>
      <w:r>
        <w:t xml:space="preserve"> </w:t>
      </w:r>
      <w:r w:rsidRPr="00A3325A">
        <w:t>wyrokiem</w:t>
      </w:r>
      <w:r>
        <w:t xml:space="preserve"> </w:t>
      </w:r>
      <w:r w:rsidRPr="00A3325A">
        <w:t>uniewinniającym.</w:t>
      </w:r>
    </w:p>
    <w:p w:rsidR="008E3344" w:rsidRPr="00A3325A" w:rsidRDefault="008E3344" w:rsidP="008E3344">
      <w:pPr>
        <w:pStyle w:val="USTustnpkodeksu"/>
      </w:pPr>
      <w:r w:rsidRPr="00A3325A">
        <w:t>2.</w:t>
      </w:r>
      <w:r>
        <w:t xml:space="preserve"> </w:t>
      </w:r>
      <w:r w:rsidRPr="00A3325A">
        <w:t>Koszty,</w:t>
      </w:r>
      <w:r w:rsidR="009118E2">
        <w:t xml:space="preserve"> </w:t>
      </w:r>
      <w:r w:rsidR="009118E2" w:rsidRPr="00A3325A">
        <w:t>w</w:t>
      </w:r>
      <w:r w:rsidR="009118E2">
        <w:t> </w:t>
      </w:r>
      <w:r w:rsidRPr="00A3325A">
        <w:t>wysokości</w:t>
      </w:r>
      <w:r>
        <w:t xml:space="preserve"> </w:t>
      </w:r>
      <w:r w:rsidRPr="00A3325A">
        <w:t>odpowiadającej</w:t>
      </w:r>
      <w:r>
        <w:t xml:space="preserve"> </w:t>
      </w:r>
      <w:r w:rsidRPr="00A3325A">
        <w:t>wynagrodzeniu</w:t>
      </w:r>
      <w:r>
        <w:t xml:space="preserve"> </w:t>
      </w:r>
      <w:r w:rsidRPr="00A3325A">
        <w:t>jednego</w:t>
      </w:r>
      <w:r>
        <w:t xml:space="preserve"> </w:t>
      </w:r>
      <w:r w:rsidRPr="00A3325A">
        <w:t>obrońcy,</w:t>
      </w:r>
      <w:r>
        <w:t xml:space="preserve"> </w:t>
      </w:r>
      <w:r w:rsidRPr="00A3325A">
        <w:t>określone</w:t>
      </w:r>
      <w:r w:rsidR="009118E2">
        <w:t xml:space="preserve"> </w:t>
      </w:r>
      <w:r w:rsidR="009118E2" w:rsidRPr="00A3325A">
        <w:t>w</w:t>
      </w:r>
      <w:r w:rsidR="009118E2">
        <w:t> </w:t>
      </w:r>
      <w:r w:rsidRPr="00A3325A">
        <w:t>przepisach</w:t>
      </w:r>
      <w:r>
        <w:t xml:space="preserve"> </w:t>
      </w:r>
      <w:r w:rsidRPr="00A3325A">
        <w:t>wydanych</w:t>
      </w:r>
      <w:r>
        <w:t xml:space="preserve"> </w:t>
      </w:r>
      <w:r w:rsidRPr="00A3325A">
        <w:t>na</w:t>
      </w:r>
      <w:r>
        <w:t xml:space="preserve"> </w:t>
      </w:r>
      <w:r w:rsidRPr="00A3325A">
        <w:t>po</w:t>
      </w:r>
      <w:r w:rsidRPr="00A3325A">
        <w:t>d</w:t>
      </w:r>
      <w:r w:rsidRPr="00A3325A">
        <w:t>stawie</w:t>
      </w:r>
      <w:r w:rsidR="009118E2">
        <w:t xml:space="preserve"> art. </w:t>
      </w:r>
      <w:r w:rsidRPr="00A3325A">
        <w:t>1</w:t>
      </w:r>
      <w:r w:rsidR="009118E2" w:rsidRPr="00A3325A">
        <w:t>6</w:t>
      </w:r>
      <w:r w:rsidR="009118E2">
        <w:t xml:space="preserve"> ust. </w:t>
      </w:r>
      <w:r w:rsidR="009118E2" w:rsidRPr="00A3325A">
        <w:t>3</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6</w:t>
      </w:r>
      <w:r w:rsidR="009118E2">
        <w:t> </w:t>
      </w:r>
      <w:r w:rsidRPr="00A3325A">
        <w:t>maja</w:t>
      </w:r>
      <w:r>
        <w:t xml:space="preserve"> </w:t>
      </w:r>
      <w:r w:rsidRPr="00A3325A">
        <w:t>198</w:t>
      </w:r>
      <w:r w:rsidR="009118E2" w:rsidRPr="00A3325A">
        <w:t>2</w:t>
      </w:r>
      <w:r w:rsidR="009118E2">
        <w:t> </w:t>
      </w:r>
      <w:r w:rsidRPr="00A3325A">
        <w:t>r.</w:t>
      </w:r>
      <w:r>
        <w:t xml:space="preserve"> </w:t>
      </w:r>
      <w:r w:rsidRPr="00A3325A">
        <w:t>–</w:t>
      </w:r>
      <w:r>
        <w:t xml:space="preserve"> </w:t>
      </w:r>
      <w:r w:rsidRPr="00A3325A">
        <w:t>Prawo</w:t>
      </w:r>
      <w:r w:rsidR="009118E2">
        <w:t xml:space="preserve"> </w:t>
      </w:r>
      <w:r w:rsidR="009118E2" w:rsidRPr="00A3325A">
        <w:t>o</w:t>
      </w:r>
      <w:r w:rsidR="009118E2">
        <w:t> </w:t>
      </w:r>
      <w:r w:rsidRPr="00A3325A">
        <w:t>adwokaturze</w:t>
      </w:r>
      <w:r>
        <w:t xml:space="preserve"> </w:t>
      </w:r>
      <w:r w:rsidRPr="00A3325A">
        <w:t>(</w:t>
      </w:r>
      <w:r w:rsidR="009118E2">
        <w:t xml:space="preserve">Dz. U. </w:t>
      </w:r>
      <w:r w:rsidR="009118E2" w:rsidRPr="00A3325A">
        <w:t>z</w:t>
      </w:r>
      <w:r w:rsidR="009118E2">
        <w:t> </w:t>
      </w:r>
      <w:r w:rsidRPr="00A3325A">
        <w:t>20</w:t>
      </w:r>
      <w:r>
        <w:t>1</w:t>
      </w:r>
      <w:r w:rsidR="009118E2">
        <w:t>5 </w:t>
      </w:r>
      <w:r w:rsidRPr="00A3325A">
        <w:t>r.</w:t>
      </w:r>
      <w:r w:rsidR="009118E2">
        <w:t xml:space="preserve"> poz. </w:t>
      </w:r>
      <w:r>
        <w:t>615</w:t>
      </w:r>
      <w:r w:rsidRPr="00A3325A">
        <w:t>)</w:t>
      </w:r>
      <w:r>
        <w:t xml:space="preserve"> </w:t>
      </w:r>
      <w:r w:rsidRPr="00A3325A">
        <w:t>zwraca</w:t>
      </w:r>
      <w:r>
        <w:t xml:space="preserve"> </w:t>
      </w:r>
      <w:r w:rsidRPr="00A3325A">
        <w:t>się</w:t>
      </w:r>
      <w:r>
        <w:t xml:space="preserve"> </w:t>
      </w:r>
      <w:r w:rsidRPr="00A3325A">
        <w:t>ze</w:t>
      </w:r>
      <w:r>
        <w:t xml:space="preserve"> </w:t>
      </w:r>
      <w:r w:rsidRPr="00A3325A">
        <w:t>śro</w:t>
      </w:r>
      <w:r w:rsidRPr="00A3325A">
        <w:t>d</w:t>
      </w:r>
      <w:r w:rsidRPr="00A3325A">
        <w:t>ków</w:t>
      </w:r>
      <w:r>
        <w:t xml:space="preserve"> </w:t>
      </w:r>
      <w:r w:rsidRPr="00A3325A">
        <w:t>Skarbu</w:t>
      </w:r>
      <w:r>
        <w:t xml:space="preserve"> </w:t>
      </w:r>
      <w:r w:rsidRPr="00A3325A">
        <w:t>Państwa</w:t>
      </w:r>
      <w:r>
        <w:t xml:space="preserve"> </w:t>
      </w:r>
      <w:r w:rsidRPr="00A3325A">
        <w:t>na</w:t>
      </w:r>
      <w:r>
        <w:t xml:space="preserve"> </w:t>
      </w:r>
      <w:r w:rsidRPr="00A3325A">
        <w:t>wniosek</w:t>
      </w:r>
      <w:r>
        <w:t xml:space="preserve"> </w:t>
      </w:r>
      <w:r w:rsidRPr="00A3325A">
        <w:t>funkcjonariusza.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135.</w:t>
      </w:r>
      <w:r>
        <w:t xml:space="preserve"> </w:t>
      </w:r>
      <w:r w:rsidRPr="00A3325A">
        <w:t>1.</w:t>
      </w:r>
      <w:r>
        <w:t xml:space="preserve"> </w:t>
      </w:r>
      <w:r w:rsidRPr="00A3325A">
        <w:t>Funkcjonariuszom</w:t>
      </w:r>
      <w:r w:rsidR="009118E2">
        <w:t xml:space="preserve"> </w:t>
      </w:r>
      <w:r w:rsidR="009118E2" w:rsidRPr="00A3325A">
        <w:t>i</w:t>
      </w:r>
      <w:r w:rsidR="009118E2">
        <w:t> </w:t>
      </w:r>
      <w:r w:rsidRPr="00A3325A">
        <w:t>członkom</w:t>
      </w:r>
      <w:r>
        <w:t xml:space="preserve"> </w:t>
      </w:r>
      <w:r w:rsidRPr="00A3325A">
        <w:t>ich</w:t>
      </w:r>
      <w:r>
        <w:t xml:space="preserve"> </w:t>
      </w:r>
      <w:r w:rsidRPr="00A3325A">
        <w:t>rodzin,</w:t>
      </w:r>
      <w:r>
        <w:t xml:space="preserve"> </w:t>
      </w:r>
      <w:r w:rsidRPr="00A3325A">
        <w:t>byłym</w:t>
      </w:r>
      <w:r>
        <w:t xml:space="preserve"> </w:t>
      </w:r>
      <w:r w:rsidRPr="00A3325A">
        <w:t>funkcjonariuszom,</w:t>
      </w:r>
      <w:r w:rsidR="009118E2">
        <w:t xml:space="preserve"> </w:t>
      </w:r>
      <w:r w:rsidR="009118E2" w:rsidRPr="00A3325A">
        <w:t>w</w:t>
      </w:r>
      <w:r w:rsidR="009118E2">
        <w:t> </w:t>
      </w:r>
      <w:r w:rsidRPr="00A3325A">
        <w:t>tym</w:t>
      </w:r>
      <w:r>
        <w:t xml:space="preserve"> </w:t>
      </w:r>
      <w:r w:rsidRPr="00A3325A">
        <w:t>emerytom</w:t>
      </w:r>
      <w:r w:rsidR="009118E2">
        <w:t xml:space="preserve"> </w:t>
      </w:r>
      <w:r w:rsidR="009118E2" w:rsidRPr="00A3325A">
        <w:t>i</w:t>
      </w:r>
      <w:r w:rsidR="009118E2">
        <w:t> </w:t>
      </w:r>
      <w:r w:rsidRPr="00A3325A">
        <w:t>rencistom</w:t>
      </w:r>
      <w:r w:rsidR="009118E2">
        <w:t xml:space="preserve"> </w:t>
      </w:r>
      <w:r w:rsidR="009118E2" w:rsidRPr="00A3325A">
        <w:t>i</w:t>
      </w:r>
      <w:r w:rsidR="009118E2">
        <w:t> </w:t>
      </w:r>
      <w:r w:rsidRPr="00A3325A">
        <w:t>członkom</w:t>
      </w:r>
      <w:r>
        <w:t xml:space="preserve"> </w:t>
      </w:r>
      <w:r w:rsidRPr="00A3325A">
        <w:t>ich</w:t>
      </w:r>
      <w:r>
        <w:t xml:space="preserve"> </w:t>
      </w:r>
      <w:r w:rsidRPr="00A3325A">
        <w:t>rodzin,</w:t>
      </w:r>
      <w:r>
        <w:t xml:space="preserve"> </w:t>
      </w:r>
      <w:r w:rsidRPr="00A3325A">
        <w:t>mogą</w:t>
      </w:r>
      <w:r>
        <w:t xml:space="preserve"> </w:t>
      </w:r>
      <w:r w:rsidRPr="00A3325A">
        <w:t>być</w:t>
      </w:r>
      <w:r>
        <w:t xml:space="preserve"> </w:t>
      </w:r>
      <w:r w:rsidRPr="00A3325A">
        <w:t>przyznawane</w:t>
      </w:r>
      <w:r>
        <w:t xml:space="preserve"> </w:t>
      </w:r>
      <w:r w:rsidRPr="00A3325A">
        <w:t>świadczenia</w:t>
      </w:r>
      <w:r>
        <w:t xml:space="preserve"> </w:t>
      </w:r>
      <w:r w:rsidRPr="00A3325A">
        <w:t>socjalne.</w:t>
      </w:r>
    </w:p>
    <w:p w:rsidR="008E3344" w:rsidRPr="00A3325A" w:rsidRDefault="008E3344" w:rsidP="008E3344">
      <w:pPr>
        <w:pStyle w:val="USTustnpkodeksu"/>
      </w:pPr>
      <w:r w:rsidRPr="00A3325A">
        <w:t>2.</w:t>
      </w:r>
      <w:r>
        <w:t xml:space="preserve"> </w:t>
      </w:r>
      <w:r w:rsidRPr="00A3325A">
        <w:t>Rada</w:t>
      </w:r>
      <w:r>
        <w:t xml:space="preserve"> </w:t>
      </w:r>
      <w:r w:rsidRPr="00A3325A">
        <w:t>Ministrów</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podmioty</w:t>
      </w:r>
      <w:r>
        <w:t xml:space="preserve"> </w:t>
      </w:r>
      <w:r w:rsidRPr="00A3325A">
        <w:t>uprawnione</w:t>
      </w:r>
      <w:r>
        <w:t xml:space="preserve"> </w:t>
      </w:r>
      <w:r w:rsidRPr="00A3325A">
        <w:t>do</w:t>
      </w:r>
      <w:r>
        <w:t xml:space="preserve"> </w:t>
      </w:r>
      <w:r w:rsidRPr="00A3325A">
        <w:t>wypłaty</w:t>
      </w:r>
      <w:r>
        <w:t xml:space="preserve"> </w:t>
      </w:r>
      <w:r w:rsidRPr="00A3325A">
        <w:t>świadczeń</w:t>
      </w:r>
      <w:r>
        <w:t xml:space="preserve"> </w:t>
      </w:r>
      <w:r w:rsidRPr="00A3325A">
        <w:t>socjalnych,</w:t>
      </w:r>
      <w:r>
        <w:t xml:space="preserve"> </w:t>
      </w:r>
      <w:r w:rsidRPr="00A3325A">
        <w:t>rodzaj</w:t>
      </w:r>
      <w:r w:rsidR="009118E2">
        <w:t xml:space="preserve"> </w:t>
      </w:r>
      <w:r w:rsidR="009118E2" w:rsidRPr="00A3325A">
        <w:t>i</w:t>
      </w:r>
      <w:r w:rsidR="009118E2">
        <w:t> </w:t>
      </w:r>
      <w:r w:rsidRPr="00A3325A">
        <w:t>zakres</w:t>
      </w:r>
      <w:r>
        <w:t xml:space="preserve"> </w:t>
      </w:r>
      <w:r w:rsidRPr="00A3325A">
        <w:t>tych</w:t>
      </w:r>
      <w:r>
        <w:t xml:space="preserve"> </w:t>
      </w:r>
      <w:r w:rsidRPr="00A3325A">
        <w:t>świadczeń,</w:t>
      </w:r>
      <w:r>
        <w:t xml:space="preserve"> </w:t>
      </w:r>
      <w:r w:rsidRPr="00A3325A">
        <w:t>sposób</w:t>
      </w:r>
      <w:r>
        <w:t xml:space="preserve"> </w:t>
      </w:r>
      <w:r w:rsidRPr="00A3325A">
        <w:t>obliczania</w:t>
      </w:r>
      <w:r w:rsidR="009118E2">
        <w:t xml:space="preserve"> </w:t>
      </w:r>
      <w:r w:rsidR="009118E2" w:rsidRPr="00A3325A">
        <w:t>i</w:t>
      </w:r>
      <w:r w:rsidR="009118E2">
        <w:t> </w:t>
      </w:r>
      <w:r w:rsidRPr="00A3325A">
        <w:t>ich</w:t>
      </w:r>
      <w:r>
        <w:t xml:space="preserve"> </w:t>
      </w:r>
      <w:r w:rsidRPr="00A3325A">
        <w:t>wysokość,</w:t>
      </w:r>
      <w:r>
        <w:t xml:space="preserve"> </w:t>
      </w:r>
      <w:r w:rsidRPr="00A3325A">
        <w:t>terminy</w:t>
      </w:r>
      <w:r>
        <w:t xml:space="preserve"> </w:t>
      </w:r>
      <w:r w:rsidRPr="00A3325A">
        <w:t>rozliczeń</w:t>
      </w:r>
      <w:r>
        <w:t xml:space="preserve"> </w:t>
      </w:r>
      <w:r w:rsidRPr="00A3325A">
        <w:t>oraz</w:t>
      </w:r>
      <w:r>
        <w:t xml:space="preserve"> </w:t>
      </w:r>
      <w:r w:rsidRPr="00A3325A">
        <w:t>wypłaty,</w:t>
      </w:r>
      <w:r>
        <w:t xml:space="preserve"> </w:t>
      </w:r>
      <w:r w:rsidRPr="00A3325A">
        <w:t>uwzględniając</w:t>
      </w:r>
      <w:r>
        <w:t xml:space="preserve"> </w:t>
      </w:r>
      <w:r w:rsidRPr="00A3325A">
        <w:t>prawidłowość</w:t>
      </w:r>
      <w:r>
        <w:t xml:space="preserve"> </w:t>
      </w:r>
      <w:r w:rsidRPr="00A3325A">
        <w:t>wypłacanych</w:t>
      </w:r>
      <w:r>
        <w:t xml:space="preserve"> </w:t>
      </w:r>
      <w:r w:rsidRPr="00A3325A">
        <w:t>świadczeń</w:t>
      </w:r>
      <w:r>
        <w:t xml:space="preserve"> </w:t>
      </w:r>
      <w:r w:rsidRPr="00A3325A">
        <w:t>oraz</w:t>
      </w:r>
      <w:r>
        <w:t xml:space="preserve"> </w:t>
      </w:r>
      <w:r w:rsidRPr="00A3325A">
        <w:t>warunki</w:t>
      </w:r>
      <w:r>
        <w:t xml:space="preserve"> </w:t>
      </w:r>
      <w:r w:rsidRPr="00A3325A">
        <w:t>korzystania</w:t>
      </w:r>
      <w:r w:rsidR="009118E2">
        <w:t xml:space="preserve"> </w:t>
      </w:r>
      <w:r w:rsidR="009118E2" w:rsidRPr="00A3325A">
        <w:t>z</w:t>
      </w:r>
      <w:r w:rsidR="009118E2">
        <w:t> </w:t>
      </w:r>
      <w:r w:rsidRPr="00A3325A">
        <w:t>tych</w:t>
      </w:r>
      <w:r>
        <w:t xml:space="preserve"> </w:t>
      </w:r>
      <w:r w:rsidRPr="00A3325A">
        <w:t>świadczeń.</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136.</w:t>
      </w:r>
      <w:r>
        <w:t xml:space="preserve"> </w:t>
      </w:r>
      <w:r w:rsidRPr="00A3325A">
        <w:t>1.</w:t>
      </w:r>
      <w:r>
        <w:t xml:space="preserve"> </w:t>
      </w:r>
      <w:r w:rsidRPr="00A3325A">
        <w:t>Funkcjonariusze</w:t>
      </w:r>
      <w:r w:rsidR="009118E2">
        <w:t xml:space="preserve"> </w:t>
      </w:r>
      <w:r w:rsidR="009118E2" w:rsidRPr="00A3325A">
        <w:t>w</w:t>
      </w:r>
      <w:r w:rsidR="009118E2">
        <w:t> </w:t>
      </w:r>
      <w:r w:rsidRPr="00A3325A">
        <w:t>czasie</w:t>
      </w:r>
      <w:r>
        <w:t xml:space="preserve"> </w:t>
      </w:r>
      <w:r w:rsidRPr="00A3325A">
        <w:t>wykonywania</w:t>
      </w:r>
      <w:r>
        <w:t xml:space="preserve"> </w:t>
      </w:r>
      <w:r w:rsidRPr="00A3325A">
        <w:t>zadań</w:t>
      </w:r>
      <w:r>
        <w:t xml:space="preserve"> </w:t>
      </w:r>
      <w:r w:rsidRPr="00A3325A">
        <w:t>służbowych</w:t>
      </w:r>
      <w:r>
        <w:t xml:space="preserve"> </w:t>
      </w:r>
      <w:r w:rsidRPr="00A3325A">
        <w:t>mogą</w:t>
      </w:r>
      <w:r>
        <w:t xml:space="preserve"> </w:t>
      </w:r>
      <w:r w:rsidRPr="00A3325A">
        <w:t>otrzymywać</w:t>
      </w:r>
      <w:r>
        <w:t xml:space="preserve"> </w:t>
      </w:r>
      <w:r w:rsidRPr="00A3325A">
        <w:t>nieodpłatnie</w:t>
      </w:r>
      <w:r>
        <w:t xml:space="preserve"> </w:t>
      </w:r>
      <w:r w:rsidRPr="00A3325A">
        <w:t>wyżywienie</w:t>
      </w:r>
      <w:r>
        <w:t xml:space="preserve"> </w:t>
      </w:r>
      <w:r w:rsidRPr="00A3325A">
        <w:t>oraz</w:t>
      </w:r>
      <w:r>
        <w:t xml:space="preserve"> </w:t>
      </w:r>
      <w:r w:rsidRPr="00A3325A">
        <w:t>napoje,</w:t>
      </w:r>
      <w:r>
        <w:t xml:space="preserve"> </w:t>
      </w:r>
      <w:r w:rsidRPr="00A3325A">
        <w:t>zwane</w:t>
      </w:r>
      <w:r>
        <w:t xml:space="preserve"> </w:t>
      </w:r>
      <w:r w:rsidRPr="00A3325A">
        <w:t>dalej</w:t>
      </w:r>
      <w:r>
        <w:t xml:space="preserve"> </w:t>
      </w:r>
      <w:r w:rsidR="000D4990">
        <w:t>„</w:t>
      </w:r>
      <w:r w:rsidRPr="00A3325A">
        <w:t>wyżywieniem</w:t>
      </w:r>
      <w:r w:rsidR="000D4990">
        <w:t>”</w:t>
      </w:r>
      <w:r w:rsidRPr="00A3325A">
        <w:t>,</w:t>
      </w:r>
      <w:r>
        <w:t xml:space="preserve"> </w:t>
      </w:r>
      <w:r w:rsidRPr="00A3325A">
        <w:t>lub</w:t>
      </w:r>
      <w:r>
        <w:t xml:space="preserve"> </w:t>
      </w:r>
      <w:r w:rsidRPr="00A3325A">
        <w:t>równoważnik</w:t>
      </w:r>
      <w:r>
        <w:t xml:space="preserve"> </w:t>
      </w:r>
      <w:r w:rsidRPr="00A3325A">
        <w:t>pieniężny</w:t>
      </w:r>
      <w:r w:rsidR="009118E2">
        <w:t xml:space="preserve"> </w:t>
      </w:r>
      <w:r w:rsidR="009118E2" w:rsidRPr="00A3325A">
        <w:t>w</w:t>
      </w:r>
      <w:r w:rsidR="009118E2">
        <w:t> </w:t>
      </w:r>
      <w:r w:rsidRPr="00A3325A">
        <w:t>zamian</w:t>
      </w:r>
      <w:r>
        <w:t xml:space="preserve"> </w:t>
      </w:r>
      <w:r w:rsidRPr="00A3325A">
        <w:t>za</w:t>
      </w:r>
      <w:r>
        <w:t xml:space="preserve"> </w:t>
      </w:r>
      <w:r w:rsidRPr="00A3325A">
        <w:t>wyżywienie.</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przypadki,</w:t>
      </w:r>
      <w:r w:rsidR="009118E2">
        <w:t xml:space="preserve"> </w:t>
      </w:r>
      <w:r w:rsidR="009118E2" w:rsidRPr="00A3325A">
        <w:t>w</w:t>
      </w:r>
      <w:r w:rsidR="009118E2">
        <w:t> </w:t>
      </w:r>
      <w:r w:rsidRPr="00A3325A">
        <w:t>których</w:t>
      </w:r>
      <w:r>
        <w:t xml:space="preserve"> </w:t>
      </w:r>
      <w:r w:rsidRPr="00A3325A">
        <w:t>fun</w:t>
      </w:r>
      <w:r w:rsidRPr="00A3325A">
        <w:t>k</w:t>
      </w:r>
      <w:r w:rsidRPr="00A3325A">
        <w:t>cjonariusz</w:t>
      </w:r>
      <w:r>
        <w:t xml:space="preserve"> </w:t>
      </w:r>
      <w:r w:rsidRPr="00A3325A">
        <w:t>otrzymuje</w:t>
      </w:r>
      <w:r>
        <w:t xml:space="preserve"> </w:t>
      </w:r>
      <w:r w:rsidRPr="00A3325A">
        <w:t>wyżywienie</w:t>
      </w:r>
      <w:r>
        <w:t xml:space="preserve"> </w:t>
      </w:r>
      <w:r w:rsidRPr="00A3325A">
        <w:t>lub</w:t>
      </w:r>
      <w:r>
        <w:t xml:space="preserve"> </w:t>
      </w:r>
      <w:r w:rsidRPr="00A3325A">
        <w:t>równoważnik</w:t>
      </w:r>
      <w:r>
        <w:t xml:space="preserve"> </w:t>
      </w:r>
      <w:r w:rsidRPr="00A3325A">
        <w:t>pieniężny</w:t>
      </w:r>
      <w:r w:rsidR="009118E2">
        <w:t xml:space="preserve"> </w:t>
      </w:r>
      <w:r w:rsidR="009118E2" w:rsidRPr="00A3325A">
        <w:t>w</w:t>
      </w:r>
      <w:r w:rsidR="009118E2">
        <w:t> </w:t>
      </w:r>
      <w:r w:rsidRPr="00A3325A">
        <w:t>zamian</w:t>
      </w:r>
      <w:r>
        <w:t xml:space="preserve"> </w:t>
      </w:r>
      <w:r w:rsidRPr="00A3325A">
        <w:t>za</w:t>
      </w:r>
      <w:r>
        <w:t xml:space="preserve"> </w:t>
      </w:r>
      <w:r w:rsidRPr="00A3325A">
        <w:t>wyżywienie,</w:t>
      </w:r>
      <w:r>
        <w:t xml:space="preserve"> </w:t>
      </w:r>
      <w:r w:rsidRPr="00A3325A">
        <w:t>normy</w:t>
      </w:r>
      <w:r>
        <w:t xml:space="preserve"> </w:t>
      </w:r>
      <w:r w:rsidRPr="00A3325A">
        <w:t>wyżywienia</w:t>
      </w:r>
      <w:r w:rsidR="009118E2">
        <w:t xml:space="preserve"> </w:t>
      </w:r>
      <w:r w:rsidR="009118E2" w:rsidRPr="00A3325A">
        <w:t>i</w:t>
      </w:r>
      <w:r w:rsidR="009118E2">
        <w:t> </w:t>
      </w:r>
      <w:r w:rsidRPr="00A3325A">
        <w:t>wysokość</w:t>
      </w:r>
      <w:r>
        <w:t xml:space="preserve"> </w:t>
      </w:r>
      <w:r w:rsidRPr="00A3325A">
        <w:t>równoważnika</w:t>
      </w:r>
      <w:r>
        <w:t xml:space="preserve"> </w:t>
      </w:r>
      <w:r w:rsidRPr="00A3325A">
        <w:t>pieniężnego,</w:t>
      </w:r>
      <w:r>
        <w:t xml:space="preserve"> </w:t>
      </w:r>
      <w:r w:rsidRPr="00A3325A">
        <w:t>sposób</w:t>
      </w:r>
      <w:r>
        <w:t xml:space="preserve"> </w:t>
      </w:r>
      <w:r w:rsidRPr="00A3325A">
        <w:t>ustalania</w:t>
      </w:r>
      <w:r>
        <w:t xml:space="preserve"> </w:t>
      </w:r>
      <w:r w:rsidRPr="00A3325A">
        <w:t>wartości</w:t>
      </w:r>
      <w:r>
        <w:t xml:space="preserve"> </w:t>
      </w:r>
      <w:r w:rsidRPr="00A3325A">
        <w:t>pieniężnej</w:t>
      </w:r>
      <w:r>
        <w:t xml:space="preserve"> </w:t>
      </w:r>
      <w:r w:rsidRPr="00A3325A">
        <w:t>równoważnika,</w:t>
      </w:r>
      <w:r>
        <w:t xml:space="preserve"> </w:t>
      </w:r>
      <w:r w:rsidRPr="00A3325A">
        <w:t>warunki</w:t>
      </w:r>
      <w:r w:rsidR="009118E2">
        <w:t xml:space="preserve"> </w:t>
      </w:r>
      <w:r w:rsidR="009118E2" w:rsidRPr="00A3325A">
        <w:t>i</w:t>
      </w:r>
      <w:r w:rsidR="009118E2">
        <w:t> </w:t>
      </w:r>
      <w:r w:rsidRPr="00A3325A">
        <w:t>tryb</w:t>
      </w:r>
      <w:r>
        <w:t xml:space="preserve"> </w:t>
      </w:r>
      <w:r w:rsidRPr="00A3325A">
        <w:t>jego</w:t>
      </w:r>
      <w:r>
        <w:t xml:space="preserve"> </w:t>
      </w:r>
      <w:r w:rsidRPr="00A3325A">
        <w:t>wypłacania,</w:t>
      </w:r>
      <w:r w:rsidR="009118E2">
        <w:t xml:space="preserve"> </w:t>
      </w:r>
      <w:r w:rsidR="009118E2" w:rsidRPr="00A3325A">
        <w:t>a</w:t>
      </w:r>
      <w:r w:rsidR="009118E2">
        <w:t> </w:t>
      </w:r>
      <w:r w:rsidRPr="00A3325A">
        <w:t>także</w:t>
      </w:r>
      <w:r>
        <w:t xml:space="preserve"> </w:t>
      </w:r>
      <w:r w:rsidRPr="00A3325A">
        <w:t>organy</w:t>
      </w:r>
      <w:r>
        <w:t xml:space="preserve"> </w:t>
      </w:r>
      <w:r w:rsidRPr="00A3325A">
        <w:t>właściwe</w:t>
      </w:r>
      <w:r w:rsidR="009118E2">
        <w:t xml:space="preserve"> </w:t>
      </w:r>
      <w:r w:rsidR="009118E2" w:rsidRPr="00A3325A">
        <w:t>w</w:t>
      </w:r>
      <w:r w:rsidR="009118E2">
        <w:t> </w:t>
      </w:r>
      <w:r w:rsidRPr="00A3325A">
        <w:t>tych</w:t>
      </w:r>
      <w:r>
        <w:t xml:space="preserve"> </w:t>
      </w:r>
      <w:r w:rsidRPr="00A3325A">
        <w:t>sprawach,</w:t>
      </w:r>
      <w:r>
        <w:t xml:space="preserve"> </w:t>
      </w:r>
      <w:r w:rsidRPr="00A3325A">
        <w:t>uwzględniając</w:t>
      </w:r>
      <w:r>
        <w:t xml:space="preserve"> </w:t>
      </w:r>
      <w:r w:rsidRPr="00A3325A">
        <w:t>zakres</w:t>
      </w:r>
      <w:r w:rsidR="009118E2">
        <w:t xml:space="preserve"> </w:t>
      </w:r>
      <w:r w:rsidR="009118E2" w:rsidRPr="00A3325A">
        <w:t>i</w:t>
      </w:r>
      <w:r w:rsidR="009118E2">
        <w:t> </w:t>
      </w:r>
      <w:r w:rsidRPr="00A3325A">
        <w:t>specyfikę</w:t>
      </w:r>
      <w:r>
        <w:t xml:space="preserve"> </w:t>
      </w:r>
      <w:r w:rsidRPr="00A3325A">
        <w:t>zadań</w:t>
      </w:r>
      <w:r>
        <w:t xml:space="preserve"> </w:t>
      </w:r>
      <w:r w:rsidRPr="00A3325A">
        <w:t>służbowych</w:t>
      </w:r>
      <w:r>
        <w:t xml:space="preserve"> </w:t>
      </w:r>
      <w:r w:rsidRPr="00A3325A">
        <w:t>wykonywanych</w:t>
      </w:r>
      <w:r>
        <w:t xml:space="preserve"> </w:t>
      </w:r>
      <w:r w:rsidRPr="00A3325A">
        <w:t>przez</w:t>
      </w:r>
      <w:r>
        <w:t xml:space="preserve"> </w:t>
      </w:r>
      <w:r w:rsidRPr="00A3325A">
        <w:t>funkcjon</w:t>
      </w:r>
      <w:r w:rsidRPr="00A3325A">
        <w:t>a</w:t>
      </w:r>
      <w:r w:rsidRPr="00A3325A">
        <w:t>riuszy.</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137.</w:t>
      </w:r>
      <w:r>
        <w:t xml:space="preserve"> </w:t>
      </w:r>
      <w:r w:rsidRPr="00A3325A">
        <w:t>Do</w:t>
      </w:r>
      <w:r>
        <w:t xml:space="preserve"> </w:t>
      </w:r>
      <w:r w:rsidRPr="00A3325A">
        <w:t>funkcjonariusza</w:t>
      </w:r>
      <w:r>
        <w:t xml:space="preserve"> </w:t>
      </w:r>
      <w:r w:rsidRPr="00A3325A">
        <w:t>stosuje</w:t>
      </w:r>
      <w:r>
        <w:t xml:space="preserve"> </w:t>
      </w:r>
      <w:r w:rsidRPr="00A3325A">
        <w:t>się</w:t>
      </w:r>
      <w:r>
        <w:t xml:space="preserve"> </w:t>
      </w:r>
      <w:r w:rsidRPr="00A3325A">
        <w:t>przepisy</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6</w:t>
      </w:r>
      <w:r w:rsidR="009118E2">
        <w:t> </w:t>
      </w:r>
      <w:r w:rsidRPr="00A3325A">
        <w:t>czerwca</w:t>
      </w:r>
      <w:r>
        <w:t xml:space="preserve"> </w:t>
      </w:r>
      <w:r w:rsidRPr="00A3325A">
        <w:t>197</w:t>
      </w:r>
      <w:r w:rsidR="009118E2" w:rsidRPr="00A3325A">
        <w:t>4</w:t>
      </w:r>
      <w:r w:rsidR="009118E2">
        <w:t> </w:t>
      </w:r>
      <w:r w:rsidRPr="00A3325A">
        <w:t>r.</w:t>
      </w:r>
      <w:r>
        <w:t xml:space="preserve"> </w:t>
      </w:r>
      <w:r w:rsidRPr="00A3325A">
        <w:t>–</w:t>
      </w:r>
      <w:r>
        <w:t xml:space="preserve"> </w:t>
      </w:r>
      <w:r w:rsidRPr="00A3325A">
        <w:t>Kodeks</w:t>
      </w:r>
      <w:r>
        <w:t xml:space="preserve"> </w:t>
      </w:r>
      <w:r w:rsidRPr="00A3325A">
        <w:t>pracy</w:t>
      </w:r>
      <w:r>
        <w:t xml:space="preserve"> </w:t>
      </w:r>
      <w:r w:rsidRPr="00A3325A">
        <w:t>(</w:t>
      </w:r>
      <w:r w:rsidR="009118E2">
        <w:t xml:space="preserve">Dz. U. </w:t>
      </w:r>
      <w:r w:rsidR="009118E2" w:rsidRPr="00A3325A">
        <w:t>z</w:t>
      </w:r>
      <w:r w:rsidR="009118E2">
        <w:t> </w:t>
      </w:r>
      <w:r>
        <w:t>201</w:t>
      </w:r>
      <w:r w:rsidR="009118E2">
        <w:t>4 </w:t>
      </w:r>
      <w:r>
        <w:t>r.</w:t>
      </w:r>
      <w:r w:rsidR="009118E2">
        <w:t xml:space="preserve"> poz. </w:t>
      </w:r>
      <w:r>
        <w:t>150</w:t>
      </w:r>
      <w:r w:rsidR="009118E2">
        <w:t>2 i </w:t>
      </w:r>
      <w:r>
        <w:t>1662</w:t>
      </w:r>
      <w:r w:rsidRPr="00A3325A">
        <w:t>),</w:t>
      </w:r>
      <w:r>
        <w:t xml:space="preserve"> </w:t>
      </w:r>
      <w:r w:rsidRPr="00A3325A">
        <w:t>zwanej</w:t>
      </w:r>
      <w:r>
        <w:t xml:space="preserve"> </w:t>
      </w:r>
      <w:r w:rsidRPr="00A3325A">
        <w:t>dalej</w:t>
      </w:r>
      <w:r>
        <w:t xml:space="preserve"> </w:t>
      </w:r>
      <w:r w:rsidR="000D4990">
        <w:t>„</w:t>
      </w:r>
      <w:r w:rsidRPr="00A3325A">
        <w:t>Kodeksem</w:t>
      </w:r>
      <w:r>
        <w:t xml:space="preserve"> </w:t>
      </w:r>
      <w:r w:rsidRPr="00A3325A">
        <w:t>pracy</w:t>
      </w:r>
      <w:r w:rsidR="000D4990">
        <w:t>”</w:t>
      </w:r>
      <w:r w:rsidRPr="00A3325A">
        <w:t>,</w:t>
      </w:r>
      <w:r>
        <w:t xml:space="preserve"> </w:t>
      </w:r>
      <w:r w:rsidRPr="00A3325A">
        <w:t>dotyczące</w:t>
      </w:r>
      <w:r>
        <w:t xml:space="preserve"> </w:t>
      </w:r>
      <w:r w:rsidRPr="00A3325A">
        <w:t>uprawnień</w:t>
      </w:r>
      <w:r>
        <w:t xml:space="preserve"> </w:t>
      </w:r>
      <w:r w:rsidRPr="00A3325A">
        <w:t>pracowników</w:t>
      </w:r>
      <w:r>
        <w:t xml:space="preserve"> </w:t>
      </w:r>
      <w:r w:rsidRPr="00A3325A">
        <w:t>związanych</w:t>
      </w:r>
      <w:r w:rsidR="009118E2">
        <w:t xml:space="preserve"> </w:t>
      </w:r>
      <w:r w:rsidR="009118E2" w:rsidRPr="00A3325A">
        <w:t>z</w:t>
      </w:r>
      <w:r w:rsidR="009118E2">
        <w:t> </w:t>
      </w:r>
      <w:r w:rsidRPr="00A3325A">
        <w:t>rodzicielstwem,</w:t>
      </w:r>
      <w:r>
        <w:t xml:space="preserve"> </w:t>
      </w:r>
      <w:r w:rsidRPr="00A3325A">
        <w:t>chyba</w:t>
      </w:r>
      <w:r>
        <w:t xml:space="preserve"> </w:t>
      </w:r>
      <w:r w:rsidRPr="00A3325A">
        <w:t>że</w:t>
      </w:r>
      <w:r>
        <w:t xml:space="preserve"> </w:t>
      </w:r>
      <w:r w:rsidRPr="00A3325A">
        <w:t>przepisy</w:t>
      </w:r>
      <w:r>
        <w:t xml:space="preserve"> </w:t>
      </w:r>
      <w:r w:rsidRPr="00A3325A">
        <w:t>ustawy</w:t>
      </w:r>
      <w:r>
        <w:t xml:space="preserve"> </w:t>
      </w:r>
      <w:r w:rsidRPr="00A3325A">
        <w:t>są</w:t>
      </w:r>
      <w:r>
        <w:t xml:space="preserve"> </w:t>
      </w:r>
      <w:r w:rsidRPr="00A3325A">
        <w:t>korzystniejsze.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137a.</w:t>
      </w:r>
      <w:r>
        <w:t xml:space="preserve"> </w:t>
      </w:r>
      <w:r w:rsidRPr="00A3325A">
        <w:t>Jeżeli</w:t>
      </w:r>
      <w:r>
        <w:t xml:space="preserve"> </w:t>
      </w:r>
      <w:r w:rsidRPr="00A3325A">
        <w:t>zachodzi</w:t>
      </w:r>
      <w:r>
        <w:t xml:space="preserve"> </w:t>
      </w:r>
      <w:r w:rsidRPr="00A3325A">
        <w:t>konieczność</w:t>
      </w:r>
      <w:r>
        <w:t xml:space="preserve"> </w:t>
      </w:r>
      <w:r w:rsidRPr="00A3325A">
        <w:t>zastępstwa</w:t>
      </w:r>
      <w:r>
        <w:t xml:space="preserve"> </w:t>
      </w:r>
      <w:r w:rsidRPr="00A3325A">
        <w:t>funkcjonariusza</w:t>
      </w:r>
      <w:r w:rsidR="009118E2">
        <w:t xml:space="preserve"> </w:t>
      </w:r>
      <w:r w:rsidR="009118E2" w:rsidRPr="00A3325A">
        <w:t>w</w:t>
      </w:r>
      <w:r w:rsidR="009118E2">
        <w:t> </w:t>
      </w:r>
      <w:r w:rsidRPr="00A3325A">
        <w:t>czasie</w:t>
      </w:r>
      <w:r>
        <w:t xml:space="preserve"> </w:t>
      </w:r>
      <w:r w:rsidRPr="00A3325A">
        <w:t>jego</w:t>
      </w:r>
      <w:r>
        <w:t xml:space="preserve"> </w:t>
      </w:r>
      <w:r w:rsidRPr="00A3325A">
        <w:t>nieobecności</w:t>
      </w:r>
      <w:r w:rsidR="009118E2">
        <w:t xml:space="preserve"> </w:t>
      </w:r>
      <w:r w:rsidR="009118E2" w:rsidRPr="00A3325A">
        <w:t>w</w:t>
      </w:r>
      <w:r w:rsidR="009118E2">
        <w:t> </w:t>
      </w:r>
      <w:r w:rsidRPr="00A3325A">
        <w:t>służbie</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przebywaniem</w:t>
      </w:r>
      <w:r>
        <w:t xml:space="preserve"> </w:t>
      </w:r>
      <w:r w:rsidRPr="00A3325A">
        <w:t>na</w:t>
      </w:r>
      <w:r>
        <w:t xml:space="preserve"> </w:t>
      </w:r>
      <w:r w:rsidRPr="00A3325A">
        <w:t>urlopie</w:t>
      </w:r>
      <w:r>
        <w:t xml:space="preserve"> </w:t>
      </w:r>
      <w:r w:rsidRPr="00A3325A">
        <w:t>macierzyńskim,</w:t>
      </w:r>
      <w:r>
        <w:t xml:space="preserve"> </w:t>
      </w:r>
      <w:r w:rsidRPr="00A3325A">
        <w:t>dodatkowym</w:t>
      </w:r>
      <w:r>
        <w:t xml:space="preserve"> </w:t>
      </w:r>
      <w:r w:rsidRPr="00A3325A">
        <w:t>urlopie</w:t>
      </w:r>
      <w:r>
        <w:t xml:space="preserve"> </w:t>
      </w:r>
      <w:r w:rsidRPr="00A3325A">
        <w:t>macierzyńskim,</w:t>
      </w:r>
      <w:r>
        <w:t xml:space="preserve"> </w:t>
      </w:r>
      <w:r w:rsidRPr="00A3325A">
        <w:t>urlopie</w:t>
      </w:r>
      <w:r>
        <w:t xml:space="preserve"> </w:t>
      </w:r>
      <w:r w:rsidRPr="00A3325A">
        <w:t>na</w:t>
      </w:r>
      <w:r>
        <w:t xml:space="preserve"> </w:t>
      </w:r>
      <w:r w:rsidRPr="00A3325A">
        <w:t>warunkach</w:t>
      </w:r>
      <w:r>
        <w:t xml:space="preserve"> </w:t>
      </w:r>
      <w:r w:rsidRPr="00A3325A">
        <w:t>urlopu</w:t>
      </w:r>
      <w:r>
        <w:t xml:space="preserve"> </w:t>
      </w:r>
      <w:r w:rsidRPr="00A3325A">
        <w:t>macierzy</w:t>
      </w:r>
      <w:r w:rsidRPr="00A3325A">
        <w:t>ń</w:t>
      </w:r>
      <w:r w:rsidRPr="00A3325A">
        <w:t>skiego,</w:t>
      </w:r>
      <w:r>
        <w:t xml:space="preserve"> </w:t>
      </w:r>
      <w:r w:rsidRPr="00A3325A">
        <w:t>dodatkowym</w:t>
      </w:r>
      <w:r>
        <w:t xml:space="preserve"> </w:t>
      </w:r>
      <w:r w:rsidRPr="00A3325A">
        <w:t>urlopie</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urlopie</w:t>
      </w:r>
      <w:r>
        <w:t xml:space="preserve"> </w:t>
      </w:r>
      <w:r w:rsidRPr="00A3325A">
        <w:t>ojcowskim,</w:t>
      </w:r>
      <w:r>
        <w:t xml:space="preserve"> </w:t>
      </w:r>
      <w:r w:rsidRPr="00A3325A">
        <w:t>urlopie</w:t>
      </w:r>
      <w:r>
        <w:t xml:space="preserve"> </w:t>
      </w:r>
      <w:r w:rsidRPr="00A3325A">
        <w:t>rodzicielskim</w:t>
      </w:r>
      <w:r>
        <w:t xml:space="preserve"> </w:t>
      </w:r>
      <w:r w:rsidRPr="00A3325A">
        <w:t>lub</w:t>
      </w:r>
      <w:r>
        <w:t xml:space="preserve"> </w:t>
      </w:r>
      <w:r w:rsidRPr="00A3325A">
        <w:t>urlopie</w:t>
      </w:r>
      <w:r>
        <w:t xml:space="preserve"> </w:t>
      </w:r>
      <w:r w:rsidRPr="00A3325A">
        <w:t>wychowawczym,</w:t>
      </w:r>
      <w:r>
        <w:t xml:space="preserve"> </w:t>
      </w:r>
      <w:r w:rsidRPr="00A3325A">
        <w:t>można</w:t>
      </w:r>
      <w:r w:rsidR="009118E2">
        <w:t xml:space="preserve"> </w:t>
      </w:r>
      <w:r w:rsidR="009118E2" w:rsidRPr="00A3325A">
        <w:t>w</w:t>
      </w:r>
      <w:r w:rsidR="009118E2">
        <w:t> </w:t>
      </w:r>
      <w:r w:rsidRPr="00A3325A">
        <w:t>tym</w:t>
      </w:r>
      <w:r>
        <w:t xml:space="preserve"> </w:t>
      </w:r>
      <w:r w:rsidRPr="00A3325A">
        <w:t>celu</w:t>
      </w:r>
      <w:r>
        <w:t xml:space="preserve"> </w:t>
      </w:r>
      <w:r w:rsidRPr="00A3325A">
        <w:t>zatrudnić</w:t>
      </w:r>
      <w:r>
        <w:t xml:space="preserve"> </w:t>
      </w:r>
      <w:r w:rsidRPr="00A3325A">
        <w:t>pracownika</w:t>
      </w:r>
      <w:r>
        <w:t xml:space="preserve"> </w:t>
      </w:r>
      <w:r w:rsidRPr="00A3325A">
        <w:t>na</w:t>
      </w:r>
      <w:r>
        <w:t xml:space="preserve"> </w:t>
      </w:r>
      <w:r w:rsidRPr="00A3325A">
        <w:t>podstawie</w:t>
      </w:r>
      <w:r>
        <w:t xml:space="preserve"> </w:t>
      </w:r>
      <w:r w:rsidRPr="00A3325A">
        <w:t>umowy</w:t>
      </w:r>
      <w:r w:rsidR="009118E2">
        <w:t xml:space="preserve"> </w:t>
      </w:r>
      <w:r w:rsidR="009118E2" w:rsidRPr="00A3325A">
        <w:t>o</w:t>
      </w:r>
      <w:r w:rsidR="009118E2">
        <w:t> </w:t>
      </w:r>
      <w:r w:rsidRPr="00A3325A">
        <w:t>pracę</w:t>
      </w:r>
      <w:r>
        <w:t xml:space="preserve"> </w:t>
      </w:r>
      <w:r w:rsidRPr="00A3325A">
        <w:t>na</w:t>
      </w:r>
      <w:r>
        <w:t xml:space="preserve"> </w:t>
      </w:r>
      <w:r w:rsidRPr="00A3325A">
        <w:t>czas</w:t>
      </w:r>
      <w:r>
        <w:t xml:space="preserve"> </w:t>
      </w:r>
      <w:r w:rsidRPr="00A3325A">
        <w:t>określony,</w:t>
      </w:r>
      <w:r>
        <w:t xml:space="preserve"> </w:t>
      </w:r>
      <w:r w:rsidRPr="00A3325A">
        <w:t>obejmujący</w:t>
      </w:r>
      <w:r>
        <w:t xml:space="preserve"> </w:t>
      </w:r>
      <w:r w:rsidRPr="00A3325A">
        <w:t>czas</w:t>
      </w:r>
      <w:r>
        <w:t xml:space="preserve"> </w:t>
      </w:r>
      <w:r w:rsidRPr="00A3325A">
        <w:t>tej</w:t>
      </w:r>
      <w:r>
        <w:t xml:space="preserve"> </w:t>
      </w:r>
      <w:r w:rsidRPr="00A3325A">
        <w:t>nieobecności.</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138.</w:t>
      </w:r>
      <w:r>
        <w:t xml:space="preserve"> </w:t>
      </w:r>
      <w:r w:rsidRPr="00A3325A">
        <w:t>1.</w:t>
      </w:r>
      <w:r>
        <w:t xml:space="preserve"> </w:t>
      </w:r>
      <w:r w:rsidRPr="00A3325A">
        <w:t>Funkcjonariuszowi</w:t>
      </w:r>
      <w:r>
        <w:t xml:space="preserve"> </w:t>
      </w:r>
      <w:r w:rsidRPr="00A3325A">
        <w:t>przysługuje</w:t>
      </w:r>
      <w:r>
        <w:t xml:space="preserve"> </w:t>
      </w:r>
      <w:r w:rsidRPr="00A3325A">
        <w:t>prawo</w:t>
      </w:r>
      <w:r>
        <w:t xml:space="preserve"> </w:t>
      </w:r>
      <w:r w:rsidRPr="00A3325A">
        <w:t>do</w:t>
      </w:r>
      <w:r>
        <w:t xml:space="preserve"> </w:t>
      </w:r>
      <w:r w:rsidRPr="00A3325A">
        <w:t>corocznego</w:t>
      </w:r>
      <w:r>
        <w:t xml:space="preserve"> </w:t>
      </w:r>
      <w:r w:rsidRPr="00A3325A">
        <w:t>płatnego</w:t>
      </w:r>
      <w:r>
        <w:t xml:space="preserve"> </w:t>
      </w:r>
      <w:r w:rsidRPr="00A3325A">
        <w:t>urlopu</w:t>
      </w:r>
      <w:r>
        <w:t xml:space="preserve"> </w:t>
      </w:r>
      <w:r w:rsidRPr="00A3325A">
        <w:t>wypoczynkowego</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Kodeksie</w:t>
      </w:r>
      <w:r>
        <w:t xml:space="preserve"> </w:t>
      </w:r>
      <w:r w:rsidRPr="00A3325A">
        <w:t>pracy,</w:t>
      </w:r>
      <w:r w:rsidR="009118E2">
        <w:t xml:space="preserve"> </w:t>
      </w:r>
      <w:r w:rsidR="009118E2" w:rsidRPr="00A3325A">
        <w:t>z</w:t>
      </w:r>
      <w:r w:rsidR="009118E2">
        <w:t> </w:t>
      </w:r>
      <w:r w:rsidRPr="00A3325A">
        <w:t>wyłączeniem</w:t>
      </w:r>
      <w:r w:rsidR="009118E2">
        <w:t xml:space="preserve"> art. </w:t>
      </w:r>
      <w:r w:rsidRPr="00A3325A">
        <w:t>167</w:t>
      </w:r>
      <w:r w:rsidRPr="007F51DE">
        <w:rPr>
          <w:rStyle w:val="IGindeksgrny"/>
        </w:rPr>
        <w:t>2</w:t>
      </w:r>
      <w:r w:rsidRPr="00A3325A">
        <w:t>.</w:t>
      </w:r>
    </w:p>
    <w:p w:rsidR="008E3344" w:rsidRPr="00A3325A" w:rsidRDefault="008E3344" w:rsidP="008E3344">
      <w:pPr>
        <w:pStyle w:val="USTustnpkodeksu"/>
      </w:pPr>
      <w:r w:rsidRPr="00A3325A">
        <w:t>2.</w:t>
      </w:r>
      <w:r>
        <w:t xml:space="preserve"> </w:t>
      </w:r>
      <w:r w:rsidRPr="00A3325A">
        <w:t>Kierownik</w:t>
      </w:r>
      <w:r>
        <w:t xml:space="preserve"> </w:t>
      </w:r>
      <w:r w:rsidRPr="00A3325A">
        <w:t>urzędu</w:t>
      </w:r>
      <w:r>
        <w:t xml:space="preserve"> </w:t>
      </w:r>
      <w:r w:rsidRPr="00A3325A">
        <w:t>jest</w:t>
      </w:r>
      <w:r>
        <w:t xml:space="preserve"> </w:t>
      </w:r>
      <w:r w:rsidRPr="00A3325A">
        <w:t>obowiązany</w:t>
      </w:r>
      <w:r>
        <w:t xml:space="preserve"> </w:t>
      </w:r>
      <w:r w:rsidRPr="00A3325A">
        <w:t>udzielić</w:t>
      </w:r>
      <w:r>
        <w:t xml:space="preserve"> </w:t>
      </w:r>
      <w:r w:rsidRPr="00A3325A">
        <w:t>na</w:t>
      </w:r>
      <w:r>
        <w:t xml:space="preserve"> </w:t>
      </w:r>
      <w:r w:rsidRPr="00A3325A">
        <w:t>żądanie</w:t>
      </w:r>
      <w:r>
        <w:t xml:space="preserve"> </w:t>
      </w:r>
      <w:r w:rsidRPr="00A3325A">
        <w:t>funkcjonariusza</w:t>
      </w:r>
      <w:r w:rsidR="009118E2">
        <w:t xml:space="preserve"> </w:t>
      </w:r>
      <w:r w:rsidR="009118E2" w:rsidRPr="00A3325A">
        <w:t>i</w:t>
      </w:r>
      <w:r w:rsidR="009118E2">
        <w:t> </w:t>
      </w:r>
      <w:r w:rsidR="009118E2" w:rsidRPr="00A3325A">
        <w:t>w</w:t>
      </w:r>
      <w:r w:rsidR="009118E2">
        <w:t> </w:t>
      </w:r>
      <w:r w:rsidRPr="00A3325A">
        <w:t>terminie</w:t>
      </w:r>
      <w:r>
        <w:t xml:space="preserve"> </w:t>
      </w:r>
      <w:r w:rsidRPr="00A3325A">
        <w:t>przez</w:t>
      </w:r>
      <w:r>
        <w:t xml:space="preserve"> </w:t>
      </w:r>
      <w:r w:rsidRPr="00A3325A">
        <w:t>niego</w:t>
      </w:r>
      <w:r>
        <w:t xml:space="preserve"> </w:t>
      </w:r>
      <w:r w:rsidRPr="00A3325A">
        <w:t>wskazanym</w:t>
      </w:r>
      <w:r>
        <w:t xml:space="preserve"> </w:t>
      </w:r>
      <w:r w:rsidRPr="00A3325A">
        <w:t>nie</w:t>
      </w:r>
      <w:r>
        <w:t xml:space="preserve"> </w:t>
      </w:r>
      <w:r w:rsidRPr="00A3325A">
        <w:t>więcej</w:t>
      </w:r>
      <w:r>
        <w:t xml:space="preserve"> </w:t>
      </w:r>
      <w:r w:rsidRPr="00A3325A">
        <w:t>niż</w:t>
      </w:r>
      <w:r>
        <w:t xml:space="preserve"> </w:t>
      </w:r>
      <w:r w:rsidR="009118E2" w:rsidRPr="00A3325A">
        <w:t>4</w:t>
      </w:r>
      <w:r w:rsidR="009118E2">
        <w:t> </w:t>
      </w:r>
      <w:r w:rsidRPr="00A3325A">
        <w:t>dni</w:t>
      </w:r>
      <w:r>
        <w:t xml:space="preserve"> </w:t>
      </w:r>
      <w:r w:rsidRPr="00A3325A">
        <w:t>urlopu</w:t>
      </w:r>
      <w:r w:rsidR="009118E2">
        <w:t xml:space="preserve"> </w:t>
      </w:r>
      <w:r w:rsidR="009118E2" w:rsidRPr="00A3325A">
        <w:t>w</w:t>
      </w:r>
      <w:r w:rsidR="009118E2">
        <w:t> </w:t>
      </w:r>
      <w:r w:rsidRPr="00A3325A">
        <w:t>każdym</w:t>
      </w:r>
      <w:r>
        <w:t xml:space="preserve"> </w:t>
      </w:r>
      <w:r w:rsidRPr="00A3325A">
        <w:t>roku</w:t>
      </w:r>
      <w:r>
        <w:t xml:space="preserve"> </w:t>
      </w:r>
      <w:r w:rsidRPr="00A3325A">
        <w:t>kalendarzowym.</w:t>
      </w:r>
      <w:r>
        <w:t xml:space="preserve"> </w:t>
      </w:r>
      <w:r w:rsidRPr="00A3325A">
        <w:t>Funkcjonariusz</w:t>
      </w:r>
      <w:r>
        <w:t xml:space="preserve"> </w:t>
      </w:r>
      <w:r w:rsidRPr="00A3325A">
        <w:t>zgłasza</w:t>
      </w:r>
      <w:r>
        <w:t xml:space="preserve"> </w:t>
      </w:r>
      <w:r w:rsidRPr="00A3325A">
        <w:t>żądanie</w:t>
      </w:r>
      <w:r>
        <w:t xml:space="preserve"> </w:t>
      </w:r>
      <w:r w:rsidRPr="00A3325A">
        <w:t>udzielenia</w:t>
      </w:r>
      <w:r>
        <w:t xml:space="preserve"> </w:t>
      </w:r>
      <w:r w:rsidRPr="00A3325A">
        <w:t>urlopu</w:t>
      </w:r>
      <w:r>
        <w:t xml:space="preserve"> </w:t>
      </w:r>
      <w:r w:rsidRPr="00A3325A">
        <w:t>najpóźniej</w:t>
      </w:r>
      <w:r w:rsidR="009118E2">
        <w:t xml:space="preserve"> </w:t>
      </w:r>
      <w:r w:rsidR="009118E2" w:rsidRPr="00A3325A">
        <w:t>w</w:t>
      </w:r>
      <w:r w:rsidR="009118E2">
        <w:t> </w:t>
      </w:r>
      <w:r w:rsidRPr="00A3325A">
        <w:t>dniu</w:t>
      </w:r>
      <w:r>
        <w:t xml:space="preserve"> </w:t>
      </w:r>
      <w:r w:rsidRPr="00A3325A">
        <w:t>rozpoczęcia</w:t>
      </w:r>
      <w:r>
        <w:t xml:space="preserve"> </w:t>
      </w:r>
      <w:r w:rsidRPr="00A3325A">
        <w:t>urlopu.</w:t>
      </w:r>
    </w:p>
    <w:p w:rsidR="008E3344" w:rsidRPr="00A3325A" w:rsidRDefault="008E3344" w:rsidP="008E3344">
      <w:pPr>
        <w:pStyle w:val="USTustnpkodeksu"/>
      </w:pPr>
      <w:r w:rsidRPr="00A3325A">
        <w:t>3.</w:t>
      </w:r>
      <w:r>
        <w:t xml:space="preserve"> </w:t>
      </w:r>
      <w:r w:rsidRPr="00A3325A">
        <w:t>Odmowa</w:t>
      </w:r>
      <w:r>
        <w:t xml:space="preserve"> </w:t>
      </w:r>
      <w:r w:rsidRPr="00A3325A">
        <w:t>udzielenia</w:t>
      </w:r>
      <w:r>
        <w:t xml:space="preserve"> </w:t>
      </w:r>
      <w:r w:rsidRPr="00A3325A">
        <w:t>urlopu,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może</w:t>
      </w:r>
      <w:r>
        <w:t xml:space="preserve"> </w:t>
      </w:r>
      <w:r w:rsidRPr="00A3325A">
        <w:t>nastąpić</w:t>
      </w:r>
      <w:r w:rsidR="009118E2">
        <w:t xml:space="preserve"> </w:t>
      </w:r>
      <w:r w:rsidR="009118E2" w:rsidRPr="00A3325A">
        <w:t>w</w:t>
      </w:r>
      <w:r w:rsidR="009118E2">
        <w:t> </w:t>
      </w:r>
      <w:r w:rsidRPr="00A3325A">
        <w:t>sytuacji,</w:t>
      </w:r>
      <w:r>
        <w:t xml:space="preserve"> </w:t>
      </w:r>
      <w:r w:rsidRPr="00A3325A">
        <w:t>gdy</w:t>
      </w:r>
      <w:r>
        <w:t xml:space="preserve"> </w:t>
      </w:r>
      <w:r w:rsidRPr="00A3325A">
        <w:t>nieobecność</w:t>
      </w:r>
      <w:r>
        <w:t xml:space="preserve"> </w:t>
      </w:r>
      <w:r w:rsidRPr="00A3325A">
        <w:t>funkcjonariusza</w:t>
      </w:r>
      <w:r w:rsidR="009118E2">
        <w:t xml:space="preserve"> </w:t>
      </w:r>
      <w:r w:rsidR="009118E2" w:rsidRPr="00A3325A">
        <w:t>w</w:t>
      </w:r>
      <w:r w:rsidR="009118E2">
        <w:t> </w:t>
      </w:r>
      <w:r w:rsidRPr="00A3325A">
        <w:t>służbie</w:t>
      </w:r>
      <w:r>
        <w:t xml:space="preserve"> </w:t>
      </w:r>
      <w:r w:rsidRPr="00A3325A">
        <w:t>wpłynie</w:t>
      </w:r>
      <w:r>
        <w:t xml:space="preserve"> </w:t>
      </w:r>
      <w:r w:rsidRPr="00A3325A">
        <w:t>na</w:t>
      </w:r>
      <w:r>
        <w:t xml:space="preserve"> </w:t>
      </w:r>
      <w:r w:rsidRPr="00A3325A">
        <w:t>ciągłość</w:t>
      </w:r>
      <w:r>
        <w:t xml:space="preserve"> </w:t>
      </w:r>
      <w:r w:rsidRPr="00A3325A">
        <w:t>wykonywania</w:t>
      </w:r>
      <w:r>
        <w:t xml:space="preserve"> </w:t>
      </w:r>
      <w:r w:rsidRPr="00A3325A">
        <w:t>zadań</w:t>
      </w:r>
      <w:r w:rsidR="009118E2">
        <w:t xml:space="preserve"> </w:t>
      </w:r>
      <w:r w:rsidR="009118E2" w:rsidRPr="00A3325A">
        <w:t>w</w:t>
      </w:r>
      <w:r w:rsidR="009118E2">
        <w:t> </w:t>
      </w:r>
      <w:r w:rsidRPr="00A3325A">
        <w:t>jednostce</w:t>
      </w:r>
      <w:r>
        <w:t xml:space="preserve"> </w:t>
      </w:r>
      <w:r w:rsidRPr="00A3325A">
        <w:t>organizacyjnej</w:t>
      </w:r>
      <w:r>
        <w:t xml:space="preserve"> </w:t>
      </w:r>
      <w:r w:rsidRPr="00A3325A">
        <w:t>Służby</w:t>
      </w:r>
      <w:r>
        <w:t xml:space="preserve"> </w:t>
      </w:r>
      <w:r w:rsidRPr="00A3325A">
        <w:t>Celnej.</w:t>
      </w:r>
    </w:p>
    <w:p w:rsidR="008E3344" w:rsidRPr="008E3344" w:rsidRDefault="008E3344" w:rsidP="000D4990">
      <w:pPr>
        <w:pStyle w:val="USTustnpkodeksu"/>
        <w:keepNext/>
      </w:pPr>
      <w:r w:rsidRPr="00A3325A">
        <w:t>4.</w:t>
      </w:r>
      <w:r w:rsidRPr="008E3344">
        <w:t xml:space="preserve"> Funkcjonariuszowi, który osiągnął określony staż służby</w:t>
      </w:r>
      <w:r w:rsidR="009118E2" w:rsidRPr="008E3344">
        <w:t xml:space="preserve"> w</w:t>
      </w:r>
      <w:r w:rsidR="009118E2">
        <w:t> </w:t>
      </w:r>
      <w:r w:rsidRPr="008E3344">
        <w:t>Służbie Celnej przysługuje dodatkowy urlop wyp</w:t>
      </w:r>
      <w:r w:rsidRPr="008E3344">
        <w:t>o</w:t>
      </w:r>
      <w:r w:rsidRPr="008E3344">
        <w:t>czynkowy</w:t>
      </w:r>
      <w:r w:rsidR="009118E2" w:rsidRPr="008E3344">
        <w:t xml:space="preserve"> w</w:t>
      </w:r>
      <w:r w:rsidR="009118E2">
        <w:t> </w:t>
      </w:r>
      <w:r w:rsidRPr="008E3344">
        <w:t>każdym roku kalendarzowym</w:t>
      </w:r>
      <w:r w:rsidR="009118E2" w:rsidRPr="008E3344">
        <w:t xml:space="preserve"> w</w:t>
      </w:r>
      <w:r w:rsidR="009118E2">
        <w:t> </w:t>
      </w:r>
      <w:r w:rsidRPr="008E3344">
        <w:t>wymiarze:</w:t>
      </w:r>
    </w:p>
    <w:p w:rsidR="008E3344" w:rsidRPr="00A3325A" w:rsidRDefault="008E3344" w:rsidP="008E3344">
      <w:pPr>
        <w:pStyle w:val="PKTpunkt"/>
      </w:pPr>
      <w:r w:rsidRPr="00A3325A">
        <w:t>1)</w:t>
      </w:r>
      <w:r w:rsidRPr="00A3325A">
        <w:tab/>
      </w:r>
      <w:r w:rsidR="009118E2" w:rsidRPr="00A3325A">
        <w:t>5</w:t>
      </w:r>
      <w:r w:rsidR="009118E2">
        <w:t> </w:t>
      </w:r>
      <w:r w:rsidRPr="00A3325A">
        <w:t>dni,</w:t>
      </w:r>
      <w:r>
        <w:t xml:space="preserve"> </w:t>
      </w:r>
      <w:r w:rsidRPr="00A3325A">
        <w:t>jeżeli</w:t>
      </w:r>
      <w:r>
        <w:t xml:space="preserve"> </w:t>
      </w:r>
      <w:r w:rsidRPr="00A3325A">
        <w:t>pełni</w:t>
      </w:r>
      <w:r>
        <w:t xml:space="preserve"> </w:t>
      </w:r>
      <w:r w:rsidRPr="00A3325A">
        <w:t>służbę</w:t>
      </w:r>
      <w:r>
        <w:t xml:space="preserve"> </w:t>
      </w:r>
      <w:r w:rsidRPr="00A3325A">
        <w:t>co</w:t>
      </w:r>
      <w:r>
        <w:t xml:space="preserve"> </w:t>
      </w:r>
      <w:r w:rsidRPr="00A3325A">
        <w:t>najmniej</w:t>
      </w:r>
      <w:r>
        <w:t xml:space="preserve"> </w:t>
      </w:r>
      <w:r w:rsidRPr="00A3325A">
        <w:t>1</w:t>
      </w:r>
      <w:r w:rsidR="009118E2" w:rsidRPr="00A3325A">
        <w:t>5</w:t>
      </w:r>
      <w:r w:rsidR="009118E2">
        <w:t> </w:t>
      </w:r>
      <w:r w:rsidRPr="00A3325A">
        <w:t>lat;</w:t>
      </w:r>
    </w:p>
    <w:p w:rsidR="008E3344" w:rsidRPr="00A3325A" w:rsidRDefault="008E3344" w:rsidP="008E3344">
      <w:pPr>
        <w:pStyle w:val="PKTpunkt"/>
      </w:pPr>
      <w:r w:rsidRPr="00A3325A">
        <w:t>2)</w:t>
      </w:r>
      <w:r w:rsidRPr="00A3325A">
        <w:tab/>
        <w:t>1</w:t>
      </w:r>
      <w:r w:rsidR="009118E2" w:rsidRPr="00A3325A">
        <w:t>0</w:t>
      </w:r>
      <w:r w:rsidR="009118E2">
        <w:t> </w:t>
      </w:r>
      <w:r w:rsidRPr="00A3325A">
        <w:t>dni,</w:t>
      </w:r>
      <w:r>
        <w:t xml:space="preserve"> </w:t>
      </w:r>
      <w:r w:rsidRPr="00A3325A">
        <w:t>jeżeli</w:t>
      </w:r>
      <w:r>
        <w:t xml:space="preserve"> </w:t>
      </w:r>
      <w:r w:rsidRPr="00A3325A">
        <w:t>pełni</w:t>
      </w:r>
      <w:r>
        <w:t xml:space="preserve"> </w:t>
      </w:r>
      <w:r w:rsidRPr="00A3325A">
        <w:t>służbę</w:t>
      </w:r>
      <w:r>
        <w:t xml:space="preserve"> </w:t>
      </w:r>
      <w:r w:rsidRPr="00A3325A">
        <w:t>co</w:t>
      </w:r>
      <w:r>
        <w:t xml:space="preserve"> </w:t>
      </w:r>
      <w:r w:rsidRPr="00A3325A">
        <w:t>najmniej</w:t>
      </w:r>
      <w:r>
        <w:t xml:space="preserve"> </w:t>
      </w:r>
      <w:r w:rsidRPr="00A3325A">
        <w:t>2</w:t>
      </w:r>
      <w:r w:rsidR="009118E2" w:rsidRPr="00A3325A">
        <w:t>0</w:t>
      </w:r>
      <w:r w:rsidR="009118E2">
        <w:t> </w:t>
      </w:r>
      <w:r w:rsidRPr="00A3325A">
        <w:t>lat.</w:t>
      </w:r>
    </w:p>
    <w:p w:rsidR="008E3344" w:rsidRPr="00A3325A" w:rsidRDefault="008E3344" w:rsidP="008E3344">
      <w:pPr>
        <w:pStyle w:val="USTustnpkodeksu"/>
      </w:pPr>
      <w:r w:rsidRPr="00A3325A">
        <w:t>5.</w:t>
      </w:r>
      <w:r>
        <w:t xml:space="preserve"> </w:t>
      </w:r>
      <w:r w:rsidRPr="00A3325A">
        <w:t>Łączny</w:t>
      </w:r>
      <w:r>
        <w:t xml:space="preserve"> </w:t>
      </w:r>
      <w:r w:rsidRPr="00A3325A">
        <w:t>wymiar</w:t>
      </w:r>
      <w:r>
        <w:t xml:space="preserve"> </w:t>
      </w:r>
      <w:r w:rsidRPr="00A3325A">
        <w:t>dodatkowego</w:t>
      </w:r>
      <w:r>
        <w:t xml:space="preserve"> </w:t>
      </w:r>
      <w:r w:rsidRPr="00A3325A">
        <w:t>urlopu</w:t>
      </w:r>
      <w:r>
        <w:t xml:space="preserve"> </w:t>
      </w:r>
      <w:r w:rsidRPr="00A3325A">
        <w:t>wypoczynkowego,</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4,</w:t>
      </w:r>
      <w:r>
        <w:t xml:space="preserve"> </w:t>
      </w:r>
      <w:r w:rsidRPr="00A3325A">
        <w:t>nie</w:t>
      </w:r>
      <w:r>
        <w:t xml:space="preserve"> </w:t>
      </w:r>
      <w:r w:rsidRPr="00A3325A">
        <w:t>może</w:t>
      </w:r>
      <w:r>
        <w:t xml:space="preserve"> </w:t>
      </w:r>
      <w:r w:rsidRPr="00A3325A">
        <w:t>przekroczyć</w:t>
      </w:r>
      <w:r>
        <w:t xml:space="preserve"> </w:t>
      </w:r>
      <w:r w:rsidRPr="00A3325A">
        <w:t>1</w:t>
      </w:r>
      <w:r w:rsidR="009118E2" w:rsidRPr="00A3325A">
        <w:t>0</w:t>
      </w:r>
      <w:r w:rsidR="009118E2">
        <w:t> </w:t>
      </w:r>
      <w:r w:rsidRPr="00A3325A">
        <w:t>dni</w:t>
      </w:r>
      <w:r>
        <w:t xml:space="preserve"> </w:t>
      </w:r>
      <w:r w:rsidRPr="00A3325A">
        <w:t>rocznie.</w:t>
      </w:r>
    </w:p>
    <w:p w:rsidR="008E3344" w:rsidRPr="00A3325A" w:rsidRDefault="008E3344" w:rsidP="008E3344">
      <w:pPr>
        <w:pStyle w:val="USTustnpkodeksu"/>
      </w:pPr>
      <w:r w:rsidRPr="00A3325A">
        <w:t>6.</w:t>
      </w:r>
      <w:r>
        <w:t xml:space="preserve"> </w:t>
      </w:r>
      <w:r w:rsidRPr="00A3325A">
        <w:t>Funkcjonariuszowi</w:t>
      </w:r>
      <w:r>
        <w:t xml:space="preserve"> </w:t>
      </w:r>
      <w:r w:rsidRPr="00A3325A">
        <w:t>przenoszonemu</w:t>
      </w:r>
      <w:r w:rsidR="009118E2">
        <w:t xml:space="preserve"> </w:t>
      </w:r>
      <w:r w:rsidR="009118E2" w:rsidRPr="00A3325A">
        <w:t>z</w:t>
      </w:r>
      <w:r w:rsidR="009118E2">
        <w:t> </w:t>
      </w:r>
      <w:r w:rsidRPr="00A3325A">
        <w:t>urzędu</w:t>
      </w:r>
      <w:r>
        <w:t xml:space="preserve"> </w:t>
      </w:r>
      <w:r w:rsidRPr="00A3325A">
        <w:t>do</w:t>
      </w:r>
      <w:r>
        <w:t xml:space="preserve"> </w:t>
      </w:r>
      <w:r w:rsidRPr="00A3325A">
        <w:t>innej</w:t>
      </w:r>
      <w:r>
        <w:t xml:space="preserve"> </w:t>
      </w:r>
      <w:r w:rsidRPr="00A3325A">
        <w:t>miejscowości,</w:t>
      </w:r>
      <w:r>
        <w:t xml:space="preserve"> </w:t>
      </w:r>
      <w:r w:rsidRPr="00A3325A">
        <w:t>jeżeli</w:t>
      </w:r>
      <w:r w:rsidR="009118E2">
        <w:t xml:space="preserve"> </w:t>
      </w:r>
      <w:r w:rsidR="009118E2" w:rsidRPr="00A3325A">
        <w:t>z</w:t>
      </w:r>
      <w:r w:rsidR="009118E2">
        <w:t> </w:t>
      </w:r>
      <w:r w:rsidRPr="00A3325A">
        <w:t>przeniesieniem</w:t>
      </w:r>
      <w:r>
        <w:t xml:space="preserve"> </w:t>
      </w:r>
      <w:r w:rsidRPr="00A3325A">
        <w:t>wiąże</w:t>
      </w:r>
      <w:r>
        <w:t xml:space="preserve"> </w:t>
      </w:r>
      <w:r w:rsidRPr="00A3325A">
        <w:t>się</w:t>
      </w:r>
      <w:r>
        <w:t xml:space="preserve"> </w:t>
      </w:r>
      <w:r w:rsidRPr="00A3325A">
        <w:t>zmiana</w:t>
      </w:r>
      <w:r>
        <w:t xml:space="preserve"> </w:t>
      </w:r>
      <w:r w:rsidRPr="00A3325A">
        <w:t>jego</w:t>
      </w:r>
      <w:r>
        <w:t xml:space="preserve"> </w:t>
      </w:r>
      <w:r w:rsidRPr="00A3325A">
        <w:t>miejsca</w:t>
      </w:r>
      <w:r>
        <w:t xml:space="preserve"> </w:t>
      </w:r>
      <w:r w:rsidRPr="00A3325A">
        <w:t>zamieszkania</w:t>
      </w:r>
      <w:r>
        <w:t xml:space="preserve"> </w:t>
      </w:r>
      <w:r w:rsidRPr="00A3325A">
        <w:t>udziela</w:t>
      </w:r>
      <w:r>
        <w:t xml:space="preserve"> </w:t>
      </w:r>
      <w:r w:rsidRPr="00A3325A">
        <w:t>się</w:t>
      </w:r>
      <w:r>
        <w:t xml:space="preserve"> </w:t>
      </w:r>
      <w:r w:rsidRPr="00A3325A">
        <w:t>płatnego</w:t>
      </w:r>
      <w:r>
        <w:t xml:space="preserve"> </w:t>
      </w:r>
      <w:r w:rsidRPr="00A3325A">
        <w:t>urlopu</w:t>
      </w:r>
      <w:r>
        <w:t xml:space="preserve"> </w:t>
      </w:r>
      <w:r w:rsidRPr="00A3325A">
        <w:t>okolicznościowego.</w:t>
      </w:r>
    </w:p>
    <w:p w:rsidR="008E3344" w:rsidRPr="00A3325A" w:rsidRDefault="008E3344" w:rsidP="008E3344">
      <w:pPr>
        <w:pStyle w:val="USTustnpkodeksu"/>
      </w:pPr>
      <w:r w:rsidRPr="00A3325A">
        <w:t>7.</w:t>
      </w:r>
      <w:r>
        <w:t xml:space="preserve"> </w:t>
      </w:r>
      <w:r w:rsidRPr="00A3325A">
        <w:t>Urlopu</w:t>
      </w:r>
      <w:r>
        <w:t xml:space="preserve"> </w:t>
      </w:r>
      <w:r w:rsidRPr="00A3325A">
        <w:t>okolicznościowego,</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6,</w:t>
      </w:r>
      <w:r>
        <w:t xml:space="preserve"> </w:t>
      </w:r>
      <w:r w:rsidRPr="00A3325A">
        <w:t>udziela</w:t>
      </w:r>
      <w:r>
        <w:t xml:space="preserve"> </w:t>
      </w:r>
      <w:r w:rsidRPr="00A3325A">
        <w:t>się</w:t>
      </w:r>
      <w:r w:rsidR="009118E2">
        <w:t xml:space="preserve"> </w:t>
      </w:r>
      <w:r w:rsidR="009118E2" w:rsidRPr="00A3325A">
        <w:t>w</w:t>
      </w:r>
      <w:r w:rsidR="009118E2">
        <w:t> </w:t>
      </w:r>
      <w:r w:rsidRPr="00A3325A">
        <w:t>wymiarze</w:t>
      </w:r>
      <w:r>
        <w:t xml:space="preserve"> </w:t>
      </w:r>
      <w:r w:rsidR="009118E2" w:rsidRPr="00A3325A">
        <w:t>4</w:t>
      </w:r>
      <w:r w:rsidR="009118E2">
        <w:t> </w:t>
      </w:r>
      <w:r w:rsidRPr="00A3325A">
        <w:t>dni.</w:t>
      </w:r>
      <w:r>
        <w:t xml:space="preserve"> </w:t>
      </w:r>
      <w:r w:rsidRPr="00A3325A">
        <w:t>Urlop</w:t>
      </w:r>
      <w:r>
        <w:t xml:space="preserve"> </w:t>
      </w:r>
      <w:r w:rsidRPr="00A3325A">
        <w:t>okolicznościowy</w:t>
      </w:r>
      <w:r>
        <w:t xml:space="preserve"> </w:t>
      </w:r>
      <w:r w:rsidRPr="00A3325A">
        <w:t>może</w:t>
      </w:r>
      <w:r>
        <w:t xml:space="preserve"> </w:t>
      </w:r>
      <w:r w:rsidRPr="00A3325A">
        <w:t>być</w:t>
      </w:r>
      <w:r>
        <w:t xml:space="preserve"> </w:t>
      </w:r>
      <w:r w:rsidRPr="00A3325A">
        <w:t>na</w:t>
      </w:r>
      <w:r>
        <w:t xml:space="preserve"> </w:t>
      </w:r>
      <w:r w:rsidRPr="00A3325A">
        <w:t>wniosek</w:t>
      </w:r>
      <w:r>
        <w:t xml:space="preserve"> </w:t>
      </w:r>
      <w:r w:rsidRPr="00A3325A">
        <w:t>funkcjonariusza</w:t>
      </w:r>
      <w:r>
        <w:t xml:space="preserve"> </w:t>
      </w:r>
      <w:r w:rsidRPr="00A3325A">
        <w:t>wykorzystany</w:t>
      </w:r>
      <w:r w:rsidR="009118E2">
        <w:t xml:space="preserve"> </w:t>
      </w:r>
      <w:r w:rsidR="009118E2" w:rsidRPr="00A3325A">
        <w:t>w</w:t>
      </w:r>
      <w:r w:rsidR="009118E2">
        <w:t> </w:t>
      </w:r>
      <w:r w:rsidRPr="00A3325A">
        <w:t>częściach.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139.</w:t>
      </w:r>
      <w:r>
        <w:t xml:space="preserve"> </w:t>
      </w:r>
      <w:r w:rsidRPr="00A3325A">
        <w:t>Funkcjonariuszowi,</w:t>
      </w:r>
      <w:r>
        <w:t xml:space="preserve"> </w:t>
      </w:r>
      <w:r w:rsidRPr="00A3325A">
        <w:t>po</w:t>
      </w:r>
      <w:r>
        <w:t xml:space="preserve"> </w:t>
      </w:r>
      <w:r w:rsidRPr="00A3325A">
        <w:t>upływie</w:t>
      </w:r>
      <w:r>
        <w:t xml:space="preserve"> </w:t>
      </w:r>
      <w:r w:rsidR="009118E2" w:rsidRPr="00A3325A">
        <w:t>5</w:t>
      </w:r>
      <w:r w:rsidR="009118E2">
        <w:t> </w:t>
      </w:r>
      <w:r w:rsidRPr="00A3325A">
        <w:t>lat</w:t>
      </w:r>
      <w:r>
        <w:t xml:space="preserve"> </w:t>
      </w:r>
      <w:r w:rsidRPr="00A3325A">
        <w:t>służby,</w:t>
      </w:r>
      <w:r>
        <w:t xml:space="preserve"> </w:t>
      </w:r>
      <w:r w:rsidRPr="00A3325A">
        <w:t>przysługuje</w:t>
      </w:r>
      <w:r>
        <w:t xml:space="preserve"> </w:t>
      </w:r>
      <w:r w:rsidRPr="00A3325A">
        <w:t>płatny</w:t>
      </w:r>
      <w:r>
        <w:t xml:space="preserve"> </w:t>
      </w:r>
      <w:r w:rsidRPr="00A3325A">
        <w:t>urlop</w:t>
      </w:r>
      <w:r>
        <w:t xml:space="preserve"> </w:t>
      </w:r>
      <w:r w:rsidRPr="00A3325A">
        <w:t>zdrowotny</w:t>
      </w:r>
      <w:r w:rsidR="009118E2">
        <w:t xml:space="preserve"> </w:t>
      </w:r>
      <w:r w:rsidR="009118E2" w:rsidRPr="00A3325A">
        <w:t>z</w:t>
      </w:r>
      <w:r w:rsidR="009118E2">
        <w:t> </w:t>
      </w:r>
      <w:r w:rsidRPr="00A3325A">
        <w:t>zachowaniem</w:t>
      </w:r>
      <w:r>
        <w:t xml:space="preserve"> </w:t>
      </w:r>
      <w:r w:rsidRPr="00A3325A">
        <w:t>prawa</w:t>
      </w:r>
      <w:r>
        <w:t xml:space="preserve"> </w:t>
      </w:r>
      <w:r w:rsidRPr="00A3325A">
        <w:t>do</w:t>
      </w:r>
      <w:r>
        <w:t xml:space="preserve"> </w:t>
      </w:r>
      <w:r w:rsidRPr="00A3325A">
        <w:t>uposażenia.</w:t>
      </w:r>
      <w:r>
        <w:t xml:space="preserve"> </w:t>
      </w:r>
      <w:r w:rsidRPr="00A3325A">
        <w:t>Urlopu</w:t>
      </w:r>
      <w:r>
        <w:t xml:space="preserve"> </w:t>
      </w:r>
      <w:r w:rsidRPr="00A3325A">
        <w:t>zdrowotnego</w:t>
      </w:r>
      <w:r>
        <w:t xml:space="preserve"> </w:t>
      </w:r>
      <w:r w:rsidRPr="00A3325A">
        <w:t>udziela</w:t>
      </w:r>
      <w:r>
        <w:t xml:space="preserve"> </w:t>
      </w:r>
      <w:r w:rsidRPr="00A3325A">
        <w:t>kierownik</w:t>
      </w:r>
      <w:r>
        <w:t xml:space="preserve"> </w:t>
      </w:r>
      <w:r w:rsidRPr="00A3325A">
        <w:t>urzędu</w:t>
      </w:r>
      <w:r>
        <w:t xml:space="preserve"> </w:t>
      </w:r>
      <w:r w:rsidRPr="00A3325A">
        <w:t>na</w:t>
      </w:r>
      <w:r>
        <w:t xml:space="preserve"> </w:t>
      </w:r>
      <w:r w:rsidRPr="00A3325A">
        <w:t>podstawie</w:t>
      </w:r>
      <w:r>
        <w:t xml:space="preserve"> </w:t>
      </w:r>
      <w:r w:rsidRPr="00A3325A">
        <w:t>skierowania</w:t>
      </w:r>
      <w:r>
        <w:t xml:space="preserve"> </w:t>
      </w:r>
      <w:r w:rsidRPr="00A3325A">
        <w:t>na</w:t>
      </w:r>
      <w:r>
        <w:t xml:space="preserve"> </w:t>
      </w:r>
      <w:r w:rsidRPr="00A3325A">
        <w:t>leczenie</w:t>
      </w:r>
      <w:r>
        <w:t xml:space="preserve"> </w:t>
      </w:r>
      <w:r w:rsidRPr="00A3325A">
        <w:t>uzdrowiskowe</w:t>
      </w:r>
      <w:r>
        <w:t xml:space="preserve"> </w:t>
      </w:r>
      <w:r w:rsidRPr="00A3325A">
        <w:t>albo</w:t>
      </w:r>
      <w:r>
        <w:t xml:space="preserve"> </w:t>
      </w:r>
      <w:r w:rsidRPr="00A3325A">
        <w:t>rehabilitację</w:t>
      </w:r>
      <w:r>
        <w:t xml:space="preserve"> </w:t>
      </w:r>
      <w:r w:rsidRPr="00A3325A">
        <w:t>uzdrowiskową</w:t>
      </w:r>
      <w:r>
        <w:t xml:space="preserve"> </w:t>
      </w:r>
      <w:r w:rsidRPr="00A3325A">
        <w:t>na</w:t>
      </w:r>
      <w:r>
        <w:t xml:space="preserve"> </w:t>
      </w:r>
      <w:r w:rsidRPr="00A3325A">
        <w:t>okres</w:t>
      </w:r>
      <w:r>
        <w:t xml:space="preserve"> </w:t>
      </w:r>
      <w:r w:rsidRPr="00A3325A">
        <w:t>ustalony</w:t>
      </w:r>
      <w:r w:rsidR="009118E2">
        <w:t xml:space="preserve"> </w:t>
      </w:r>
      <w:r w:rsidR="009118E2" w:rsidRPr="00A3325A">
        <w:t>w</w:t>
      </w:r>
      <w:r w:rsidR="009118E2">
        <w:t> </w:t>
      </w:r>
      <w:r w:rsidRPr="00A3325A">
        <w:t>tym</w:t>
      </w:r>
      <w:r>
        <w:t xml:space="preserve"> </w:t>
      </w:r>
      <w:r w:rsidRPr="00A3325A">
        <w:t>skierowaniu,</w:t>
      </w:r>
      <w:r>
        <w:t xml:space="preserve"> </w:t>
      </w:r>
      <w:r w:rsidRPr="00A3325A">
        <w:t>nieprzekraczający</w:t>
      </w:r>
      <w:r>
        <w:t xml:space="preserve"> </w:t>
      </w:r>
      <w:r w:rsidRPr="00A3325A">
        <w:t>jednak</w:t>
      </w:r>
      <w:r>
        <w:t xml:space="preserve"> </w:t>
      </w:r>
      <w:r w:rsidRPr="00A3325A">
        <w:t>3</w:t>
      </w:r>
      <w:r w:rsidR="009118E2" w:rsidRPr="00A3325A">
        <w:t>0</w:t>
      </w:r>
      <w:r w:rsidR="009118E2">
        <w:t> </w:t>
      </w:r>
      <w:r w:rsidRPr="00A3325A">
        <w:t>kolejnych</w:t>
      </w:r>
      <w:r>
        <w:t xml:space="preserve"> </w:t>
      </w:r>
      <w:r w:rsidRPr="00A3325A">
        <w:t>dni</w:t>
      </w:r>
      <w:r w:rsidR="009118E2">
        <w:t xml:space="preserve"> </w:t>
      </w:r>
      <w:r w:rsidR="009118E2" w:rsidRPr="00A3325A">
        <w:t>w</w:t>
      </w:r>
      <w:r w:rsidR="009118E2">
        <w:t> </w:t>
      </w:r>
      <w:r w:rsidRPr="00A3325A">
        <w:t>każdym</w:t>
      </w:r>
      <w:r>
        <w:t xml:space="preserve"> </w:t>
      </w:r>
      <w:r w:rsidRPr="00A3325A">
        <w:t>roku</w:t>
      </w:r>
      <w:r>
        <w:t xml:space="preserve"> </w:t>
      </w:r>
      <w:r w:rsidRPr="00A3325A">
        <w:t>kalendarzowym.</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140.</w:t>
      </w:r>
      <w:r>
        <w:t xml:space="preserve"> </w:t>
      </w:r>
      <w:r w:rsidRPr="00A3325A">
        <w:t>1.</w:t>
      </w:r>
      <w:r>
        <w:t xml:space="preserve"> </w:t>
      </w:r>
      <w:r w:rsidRPr="00A3325A">
        <w:t>Kierownik</w:t>
      </w:r>
      <w:r>
        <w:t xml:space="preserve"> </w:t>
      </w:r>
      <w:r w:rsidRPr="00A3325A">
        <w:t>urzędu</w:t>
      </w:r>
      <w:r>
        <w:t xml:space="preserve"> </w:t>
      </w:r>
      <w:r w:rsidRPr="00A3325A">
        <w:t>może,</w:t>
      </w:r>
      <w:r w:rsidR="009118E2">
        <w:t xml:space="preserve"> </w:t>
      </w:r>
      <w:r w:rsidR="009118E2" w:rsidRPr="00A3325A">
        <w:t>z</w:t>
      </w:r>
      <w:r w:rsidR="009118E2">
        <w:t> </w:t>
      </w:r>
      <w:r w:rsidRPr="00A3325A">
        <w:t>ważnych</w:t>
      </w:r>
      <w:r>
        <w:t xml:space="preserve"> </w:t>
      </w:r>
      <w:r w:rsidRPr="00A3325A">
        <w:t>przyczyn,</w:t>
      </w:r>
      <w:r>
        <w:t xml:space="preserve"> </w:t>
      </w:r>
      <w:r w:rsidRPr="00A3325A">
        <w:t>udzielić</w:t>
      </w:r>
      <w:r>
        <w:t xml:space="preserve"> </w:t>
      </w:r>
      <w:r w:rsidRPr="00A3325A">
        <w:t>funkcjonariuszowi</w:t>
      </w:r>
      <w:r>
        <w:t xml:space="preserve"> </w:t>
      </w:r>
      <w:r w:rsidRPr="00A3325A">
        <w:t>urlopu</w:t>
      </w:r>
      <w:r>
        <w:t xml:space="preserve"> </w:t>
      </w:r>
      <w:r w:rsidRPr="00A3325A">
        <w:t>bezpłatnego.</w:t>
      </w:r>
    </w:p>
    <w:p w:rsidR="008E3344" w:rsidRPr="00A3325A" w:rsidRDefault="008E3344" w:rsidP="008E3344">
      <w:pPr>
        <w:pStyle w:val="USTustnpkodeksu"/>
      </w:pPr>
      <w:r w:rsidRPr="00A3325A">
        <w:t>2.</w:t>
      </w:r>
      <w:r>
        <w:t xml:space="preserve"> </w:t>
      </w:r>
      <w:r w:rsidRPr="00A3325A">
        <w:t>Okresu</w:t>
      </w:r>
      <w:r>
        <w:t xml:space="preserve"> </w:t>
      </w:r>
      <w:r w:rsidRPr="00A3325A">
        <w:t>urlopu</w:t>
      </w:r>
      <w:r>
        <w:t xml:space="preserve"> </w:t>
      </w:r>
      <w:r w:rsidRPr="00A3325A">
        <w:t>bezpłatnego</w:t>
      </w:r>
      <w:r>
        <w:t xml:space="preserve"> </w:t>
      </w:r>
      <w:r w:rsidRPr="00A3325A">
        <w:t>nie</w:t>
      </w:r>
      <w:r>
        <w:t xml:space="preserve"> </w:t>
      </w:r>
      <w:r w:rsidRPr="00A3325A">
        <w:t>zalicza</w:t>
      </w:r>
      <w:r>
        <w:t xml:space="preserve"> </w:t>
      </w:r>
      <w:r w:rsidRPr="00A3325A">
        <w:t>się</w:t>
      </w:r>
      <w:r>
        <w:t xml:space="preserve"> </w:t>
      </w:r>
      <w:r w:rsidRPr="00A3325A">
        <w:t>do</w:t>
      </w:r>
      <w:r>
        <w:t xml:space="preserve"> </w:t>
      </w:r>
      <w:r w:rsidRPr="00A3325A">
        <w:t>okresu</w:t>
      </w:r>
      <w:r>
        <w:t xml:space="preserve"> </w:t>
      </w:r>
      <w:r w:rsidRPr="00A3325A">
        <w:t>służby,</w:t>
      </w:r>
      <w:r>
        <w:t xml:space="preserve"> </w:t>
      </w:r>
      <w:r w:rsidRPr="00A3325A">
        <w:t>od</w:t>
      </w:r>
      <w:r>
        <w:t xml:space="preserve"> </w:t>
      </w:r>
      <w:r w:rsidRPr="00A3325A">
        <w:t>którego</w:t>
      </w:r>
      <w:r>
        <w:t xml:space="preserve"> </w:t>
      </w:r>
      <w:r w:rsidRPr="00A3325A">
        <w:t>zależą</w:t>
      </w:r>
      <w:r>
        <w:t xml:space="preserve"> </w:t>
      </w:r>
      <w:r w:rsidRPr="00A3325A">
        <w:t>uprawnienia</w:t>
      </w:r>
      <w:r>
        <w:t xml:space="preserve"> </w:t>
      </w:r>
      <w:r w:rsidRPr="00A3325A">
        <w:t>funkcjonariusza.</w:t>
      </w:r>
    </w:p>
    <w:p w:rsidR="008E3344" w:rsidRPr="00A3325A" w:rsidRDefault="008E3344" w:rsidP="008E3344">
      <w:pPr>
        <w:pStyle w:val="USTustnpkodeksu"/>
      </w:pPr>
      <w:r w:rsidRPr="00A3325A">
        <w:t>3.</w:t>
      </w:r>
      <w:r>
        <w:t xml:space="preserve"> </w:t>
      </w:r>
      <w:r w:rsidRPr="00A3325A">
        <w:t>Funkcjonariuszowi,</w:t>
      </w:r>
      <w:r>
        <w:t xml:space="preserve"> </w:t>
      </w:r>
      <w:r w:rsidRPr="00A3325A">
        <w:t>który</w:t>
      </w:r>
      <w:r>
        <w:t xml:space="preserve"> </w:t>
      </w:r>
      <w:r w:rsidRPr="00A3325A">
        <w:t>rozpoczyna</w:t>
      </w:r>
      <w:r>
        <w:t xml:space="preserve"> </w:t>
      </w:r>
      <w:r w:rsidRPr="00A3325A">
        <w:t>urlop</w:t>
      </w:r>
      <w:r>
        <w:t xml:space="preserve"> </w:t>
      </w:r>
      <w:r w:rsidRPr="00A3325A">
        <w:t>bezpłatny</w:t>
      </w:r>
      <w:r w:rsidR="009118E2">
        <w:t xml:space="preserve"> </w:t>
      </w:r>
      <w:r w:rsidR="009118E2" w:rsidRPr="00A3325A">
        <w:t>w</w:t>
      </w:r>
      <w:r w:rsidR="009118E2">
        <w:t> </w:t>
      </w:r>
      <w:r w:rsidRPr="00A3325A">
        <w:t>ciągu</w:t>
      </w:r>
      <w:r>
        <w:t xml:space="preserve"> </w:t>
      </w:r>
      <w:r w:rsidRPr="00A3325A">
        <w:t>miesiąca</w:t>
      </w:r>
      <w:r>
        <w:t xml:space="preserve"> </w:t>
      </w:r>
      <w:r w:rsidRPr="00A3325A">
        <w:t>kalendarzowego,</w:t>
      </w:r>
      <w:r>
        <w:t xml:space="preserve"> </w:t>
      </w:r>
      <w:r w:rsidRPr="00A3325A">
        <w:t>przysługuje</w:t>
      </w:r>
      <w:r>
        <w:t xml:space="preserve"> </w:t>
      </w:r>
      <w:r w:rsidRPr="00A3325A">
        <w:t>uposażenie</w:t>
      </w:r>
      <w:r w:rsidR="009118E2">
        <w:t xml:space="preserve"> </w:t>
      </w:r>
      <w:r w:rsidR="009118E2" w:rsidRPr="00A3325A">
        <w:t>w</w:t>
      </w:r>
      <w:r w:rsidR="009118E2">
        <w:t> </w:t>
      </w:r>
      <w:r w:rsidRPr="00A3325A">
        <w:t>wysokości</w:t>
      </w:r>
      <w:r>
        <w:t xml:space="preserve"> </w:t>
      </w:r>
      <w:r w:rsidRPr="00A3325A">
        <w:t>1/3</w:t>
      </w:r>
      <w:r w:rsidR="009118E2" w:rsidRPr="00A3325A">
        <w:t>0</w:t>
      </w:r>
      <w:r w:rsidR="009118E2">
        <w:t> </w:t>
      </w:r>
      <w:r w:rsidRPr="00A3325A">
        <w:t>uposażenia</w:t>
      </w:r>
      <w:r>
        <w:t xml:space="preserve"> </w:t>
      </w:r>
      <w:r w:rsidRPr="00A3325A">
        <w:t>miesięcznego</w:t>
      </w:r>
      <w:r>
        <w:t xml:space="preserve"> </w:t>
      </w:r>
      <w:r w:rsidRPr="00A3325A">
        <w:t>za</w:t>
      </w:r>
      <w:r>
        <w:t xml:space="preserve"> </w:t>
      </w:r>
      <w:r w:rsidRPr="00A3325A">
        <w:t>każdy</w:t>
      </w:r>
      <w:r>
        <w:t xml:space="preserve"> </w:t>
      </w:r>
      <w:r w:rsidRPr="00A3325A">
        <w:t>dzień</w:t>
      </w:r>
      <w:r>
        <w:t xml:space="preserve"> </w:t>
      </w:r>
      <w:r w:rsidRPr="00A3325A">
        <w:t>poprzedzający</w:t>
      </w:r>
      <w:r>
        <w:t xml:space="preserve"> </w:t>
      </w:r>
      <w:r w:rsidRPr="00A3325A">
        <w:t>dzień</w:t>
      </w:r>
      <w:r>
        <w:t xml:space="preserve"> </w:t>
      </w:r>
      <w:r w:rsidRPr="00A3325A">
        <w:t>rozpoczęcia</w:t>
      </w:r>
      <w:r>
        <w:t xml:space="preserve"> </w:t>
      </w:r>
      <w:r w:rsidRPr="00A3325A">
        <w:t>urlopu</w:t>
      </w:r>
      <w:r>
        <w:t xml:space="preserve"> </w:t>
      </w:r>
      <w:r w:rsidRPr="00A3325A">
        <w:t>bezpłatnego.</w:t>
      </w:r>
      <w:r>
        <w:t xml:space="preserve"> </w:t>
      </w:r>
      <w:r w:rsidRPr="00A3325A">
        <w:t>Jeżeli</w:t>
      </w:r>
      <w:r>
        <w:t xml:space="preserve"> </w:t>
      </w:r>
      <w:r w:rsidRPr="00A3325A">
        <w:t>funkcjonariusz</w:t>
      </w:r>
      <w:r>
        <w:t xml:space="preserve"> </w:t>
      </w:r>
      <w:r w:rsidRPr="00A3325A">
        <w:t>pobrał</w:t>
      </w:r>
      <w:r>
        <w:t xml:space="preserve"> </w:t>
      </w:r>
      <w:r w:rsidRPr="00A3325A">
        <w:t>już</w:t>
      </w:r>
      <w:r>
        <w:t xml:space="preserve"> </w:t>
      </w:r>
      <w:r w:rsidRPr="00A3325A">
        <w:t>uposażenie</w:t>
      </w:r>
      <w:r>
        <w:t xml:space="preserve"> </w:t>
      </w:r>
      <w:r w:rsidRPr="00A3325A">
        <w:t>za</w:t>
      </w:r>
      <w:r>
        <w:t xml:space="preserve"> </w:t>
      </w:r>
      <w:r w:rsidRPr="00A3325A">
        <w:t>czas</w:t>
      </w:r>
      <w:r>
        <w:t xml:space="preserve"> </w:t>
      </w:r>
      <w:r w:rsidRPr="00A3325A">
        <w:t>urlopu</w:t>
      </w:r>
      <w:r>
        <w:t xml:space="preserve"> </w:t>
      </w:r>
      <w:r w:rsidRPr="00A3325A">
        <w:t>bezpłatnego,</w:t>
      </w:r>
      <w:r>
        <w:t xml:space="preserve"> </w:t>
      </w:r>
      <w:r w:rsidRPr="00A3325A">
        <w:t>potrąca</w:t>
      </w:r>
      <w:r>
        <w:t xml:space="preserve"> </w:t>
      </w:r>
      <w:r w:rsidRPr="00A3325A">
        <w:t>mu</w:t>
      </w:r>
      <w:r>
        <w:t xml:space="preserve"> </w:t>
      </w:r>
      <w:r w:rsidRPr="00A3325A">
        <w:t>się</w:t>
      </w:r>
      <w:r>
        <w:t xml:space="preserve"> </w:t>
      </w:r>
      <w:r w:rsidRPr="00A3325A">
        <w:t>odpowiednią</w:t>
      </w:r>
      <w:r>
        <w:t xml:space="preserve"> </w:t>
      </w:r>
      <w:r w:rsidRPr="00A3325A">
        <w:t>część</w:t>
      </w:r>
      <w:r>
        <w:t xml:space="preserve"> </w:t>
      </w:r>
      <w:r w:rsidRPr="00A3325A">
        <w:t>uposażenia</w:t>
      </w:r>
      <w:r>
        <w:t xml:space="preserve"> </w:t>
      </w:r>
      <w:r w:rsidRPr="00A3325A">
        <w:t>przy</w:t>
      </w:r>
      <w:r>
        <w:t xml:space="preserve"> </w:t>
      </w:r>
      <w:r w:rsidRPr="00A3325A">
        <w:t>na</w:t>
      </w:r>
      <w:r w:rsidRPr="00A3325A">
        <w:t>j</w:t>
      </w:r>
      <w:r w:rsidRPr="00A3325A">
        <w:t>bliższej</w:t>
      </w:r>
      <w:r>
        <w:t xml:space="preserve"> </w:t>
      </w:r>
      <w:r w:rsidRPr="00A3325A">
        <w:t>wypłacie</w:t>
      </w:r>
      <w:r>
        <w:t xml:space="preserve"> </w:t>
      </w:r>
      <w:r w:rsidRPr="00A3325A">
        <w:t>uposażenia.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141.</w:t>
      </w:r>
      <w:r w:rsidRPr="008E3344">
        <w:t xml:space="preserve"> 1. Funkcjonariuszowi za szczególne osiągnięcia</w:t>
      </w:r>
      <w:r w:rsidR="009118E2" w:rsidRPr="008E3344">
        <w:t xml:space="preserve"> w</w:t>
      </w:r>
      <w:r w:rsidR="009118E2">
        <w:t> </w:t>
      </w:r>
      <w:r w:rsidRPr="008E3344">
        <w:t>Służbie Celnej,</w:t>
      </w:r>
      <w:r w:rsidR="009118E2" w:rsidRPr="008E3344">
        <w:t xml:space="preserve"> w</w:t>
      </w:r>
      <w:r w:rsidR="009118E2">
        <w:t> </w:t>
      </w:r>
      <w:r w:rsidRPr="008E3344">
        <w:t>szczególności za wzorowe wykon</w:t>
      </w:r>
      <w:r w:rsidRPr="008E3344">
        <w:t>y</w:t>
      </w:r>
      <w:r w:rsidRPr="008E3344">
        <w:t>wanie obowiązków, przejawianie inicjatywy, doskonalenie kwalifikacji zawodowych mogą być udzielane wyróżnienia:</w:t>
      </w:r>
    </w:p>
    <w:p w:rsidR="008E3344" w:rsidRPr="00A3325A" w:rsidRDefault="008E3344" w:rsidP="008E3344">
      <w:pPr>
        <w:pStyle w:val="PKTpunkt"/>
      </w:pPr>
      <w:r w:rsidRPr="00A3325A">
        <w:t>1)</w:t>
      </w:r>
      <w:r w:rsidRPr="00A3325A">
        <w:tab/>
        <w:t>dyplom;</w:t>
      </w:r>
    </w:p>
    <w:p w:rsidR="008E3344" w:rsidRPr="00A3325A" w:rsidRDefault="008E3344" w:rsidP="008E3344">
      <w:pPr>
        <w:pStyle w:val="PKTpunkt"/>
      </w:pPr>
      <w:r w:rsidRPr="00A3325A">
        <w:t>2)</w:t>
      </w:r>
      <w:r w:rsidRPr="00A3325A">
        <w:tab/>
        <w:t>krótkoterminowy</w:t>
      </w:r>
      <w:r>
        <w:t xml:space="preserve"> </w:t>
      </w:r>
      <w:r w:rsidRPr="00A3325A">
        <w:t>urlop</w:t>
      </w:r>
      <w:r>
        <w:t xml:space="preserve"> </w:t>
      </w:r>
      <w:r w:rsidRPr="00A3325A">
        <w:t>wypoczynkowy</w:t>
      </w:r>
      <w:r w:rsidR="009118E2">
        <w:t xml:space="preserve"> </w:t>
      </w:r>
      <w:r w:rsidR="009118E2" w:rsidRPr="00A3325A">
        <w:t>w</w:t>
      </w:r>
      <w:r w:rsidR="009118E2">
        <w:t> </w:t>
      </w:r>
      <w:r w:rsidRPr="00A3325A">
        <w:t>wymiarze</w:t>
      </w:r>
      <w:r>
        <w:t xml:space="preserve"> </w:t>
      </w:r>
      <w:r w:rsidRPr="00A3325A">
        <w:t>do</w:t>
      </w:r>
      <w:r>
        <w:t xml:space="preserve"> </w:t>
      </w:r>
      <w:r w:rsidRPr="00A3325A">
        <w:t>1</w:t>
      </w:r>
      <w:r w:rsidR="009118E2" w:rsidRPr="00A3325A">
        <w:t>0</w:t>
      </w:r>
      <w:r w:rsidR="009118E2">
        <w:t> </w:t>
      </w:r>
      <w:r w:rsidRPr="00A3325A">
        <w:t>dni;</w:t>
      </w:r>
    </w:p>
    <w:p w:rsidR="008E3344" w:rsidRPr="00A3325A" w:rsidRDefault="008E3344" w:rsidP="008E3344">
      <w:pPr>
        <w:pStyle w:val="PKTpunkt"/>
      </w:pPr>
      <w:r w:rsidRPr="00A3325A">
        <w:t>3)</w:t>
      </w:r>
      <w:r w:rsidRPr="00A3325A">
        <w:tab/>
        <w:t>nagroda</w:t>
      </w:r>
      <w:r>
        <w:t xml:space="preserve"> </w:t>
      </w:r>
      <w:r w:rsidRPr="00A3325A">
        <w:t>pieniężna</w:t>
      </w:r>
      <w:r>
        <w:t xml:space="preserve"> </w:t>
      </w:r>
      <w:r w:rsidRPr="00A3325A">
        <w:t>lub</w:t>
      </w:r>
      <w:r>
        <w:t xml:space="preserve"> </w:t>
      </w:r>
      <w:r w:rsidRPr="00A3325A">
        <w:t>rzeczowa;</w:t>
      </w:r>
    </w:p>
    <w:p w:rsidR="008E3344" w:rsidRPr="00A3325A" w:rsidRDefault="008E3344" w:rsidP="008E3344">
      <w:pPr>
        <w:pStyle w:val="PKTpunkt"/>
      </w:pPr>
      <w:r w:rsidRPr="00A3325A">
        <w:t>4)</w:t>
      </w:r>
      <w:r w:rsidRPr="00A3325A">
        <w:tab/>
        <w:t>mianowanie</w:t>
      </w:r>
      <w:r>
        <w:t xml:space="preserve"> </w:t>
      </w:r>
      <w:r w:rsidRPr="00A3325A">
        <w:t>na</w:t>
      </w:r>
      <w:r>
        <w:t xml:space="preserve"> </w:t>
      </w:r>
      <w:r w:rsidRPr="00A3325A">
        <w:t>wyższy</w:t>
      </w:r>
      <w:r>
        <w:t xml:space="preserve"> </w:t>
      </w:r>
      <w:r w:rsidRPr="00A3325A">
        <w:t>stopień</w:t>
      </w:r>
      <w:r>
        <w:t xml:space="preserve"> </w:t>
      </w:r>
      <w:r w:rsidRPr="00A3325A">
        <w:t>służbowy;</w:t>
      </w:r>
    </w:p>
    <w:p w:rsidR="008E3344" w:rsidRPr="00A3325A" w:rsidRDefault="008E3344" w:rsidP="008E3344">
      <w:pPr>
        <w:pStyle w:val="PKTpunkt"/>
      </w:pPr>
      <w:r w:rsidRPr="00A3325A">
        <w:t>5)</w:t>
      </w:r>
      <w:r w:rsidRPr="00A3325A">
        <w:tab/>
        <w:t>przyznanie</w:t>
      </w:r>
      <w:r>
        <w:t xml:space="preserve"> </w:t>
      </w:r>
      <w:r w:rsidRPr="00A3325A">
        <w:t>odznaki</w:t>
      </w:r>
      <w:r>
        <w:t xml:space="preserve"> </w:t>
      </w:r>
      <w:r w:rsidRPr="00A3325A">
        <w:t>honorowej;</w:t>
      </w:r>
    </w:p>
    <w:p w:rsidR="008E3344" w:rsidRPr="00A3325A" w:rsidRDefault="008E3344" w:rsidP="008E3344">
      <w:pPr>
        <w:pStyle w:val="PKTpunkt"/>
      </w:pPr>
      <w:r w:rsidRPr="00A3325A">
        <w:t>6)</w:t>
      </w:r>
      <w:r w:rsidRPr="00A3325A">
        <w:tab/>
        <w:t>przedstawienie</w:t>
      </w:r>
      <w:r>
        <w:t xml:space="preserve"> </w:t>
      </w:r>
      <w:r w:rsidRPr="00A3325A">
        <w:t>do</w:t>
      </w:r>
      <w:r>
        <w:t xml:space="preserve"> </w:t>
      </w:r>
      <w:r w:rsidRPr="00A3325A">
        <w:t>odznaczenia</w:t>
      </w:r>
      <w:r>
        <w:t xml:space="preserve"> </w:t>
      </w:r>
      <w:r w:rsidRPr="00A3325A">
        <w:t>państwowego.</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warunki</w:t>
      </w:r>
      <w:r w:rsidR="009118E2">
        <w:t xml:space="preserve"> </w:t>
      </w:r>
      <w:r w:rsidR="009118E2" w:rsidRPr="00A3325A">
        <w:t>i</w:t>
      </w:r>
      <w:r w:rsidR="009118E2">
        <w:t> </w:t>
      </w:r>
      <w:r w:rsidRPr="00A3325A">
        <w:t>tryb</w:t>
      </w:r>
      <w:r>
        <w:t xml:space="preserve"> </w:t>
      </w:r>
      <w:r w:rsidRPr="00A3325A">
        <w:t>udzielania</w:t>
      </w:r>
      <w:r>
        <w:t xml:space="preserve"> </w:t>
      </w:r>
      <w:r w:rsidRPr="00A3325A">
        <w:t>w</w:t>
      </w:r>
      <w:r w:rsidRPr="00A3325A">
        <w:t>y</w:t>
      </w:r>
      <w:r w:rsidRPr="00A3325A">
        <w:t>różnień</w:t>
      </w:r>
      <w:r>
        <w:t xml:space="preserve"> </w:t>
      </w:r>
      <w:r w:rsidRPr="00A3325A">
        <w:t>funkcjonariuszom,</w:t>
      </w:r>
      <w:r>
        <w:t xml:space="preserve"> </w:t>
      </w:r>
      <w:r w:rsidRPr="00A3325A">
        <w:t>uwzględniając</w:t>
      </w:r>
      <w:r>
        <w:t xml:space="preserve"> </w:t>
      </w:r>
      <w:r w:rsidRPr="00A3325A">
        <w:t>właściwość</w:t>
      </w:r>
      <w:r>
        <w:t xml:space="preserve"> </w:t>
      </w:r>
      <w:r w:rsidRPr="00A3325A">
        <w:t>przełożonych</w:t>
      </w:r>
      <w:r w:rsidR="009118E2">
        <w:t xml:space="preserve"> </w:t>
      </w:r>
      <w:r w:rsidR="009118E2" w:rsidRPr="00A3325A">
        <w:t>w</w:t>
      </w:r>
      <w:r w:rsidR="009118E2">
        <w:t> </w:t>
      </w:r>
      <w:r w:rsidRPr="00A3325A">
        <w:t>tych</w:t>
      </w:r>
      <w:r>
        <w:t xml:space="preserve"> </w:t>
      </w:r>
      <w:r w:rsidRPr="00A3325A">
        <w:t>sprawach,</w:t>
      </w:r>
      <w:r>
        <w:t xml:space="preserve"> </w:t>
      </w:r>
      <w:r w:rsidRPr="00A3325A">
        <w:t>sposób</w:t>
      </w:r>
      <w:r>
        <w:t xml:space="preserve"> </w:t>
      </w:r>
      <w:r w:rsidRPr="00A3325A">
        <w:t>udzielania</w:t>
      </w:r>
      <w:r>
        <w:t xml:space="preserve"> </w:t>
      </w:r>
      <w:r w:rsidRPr="00A3325A">
        <w:t>wyróżnień</w:t>
      </w:r>
      <w:r>
        <w:t xml:space="preserve"> </w:t>
      </w:r>
      <w:r w:rsidRPr="00A3325A">
        <w:t>oraz</w:t>
      </w:r>
      <w:r>
        <w:t xml:space="preserve"> </w:t>
      </w:r>
      <w:r w:rsidRPr="00A3325A">
        <w:t>terminy</w:t>
      </w:r>
      <w:r>
        <w:t xml:space="preserve"> </w:t>
      </w:r>
      <w:r w:rsidRPr="00A3325A">
        <w:t>ich</w:t>
      </w:r>
      <w:r>
        <w:t xml:space="preserve"> </w:t>
      </w:r>
      <w:r w:rsidRPr="00A3325A">
        <w:t>przyznawania.</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142.</w:t>
      </w:r>
      <w:r>
        <w:t xml:space="preserve"> </w:t>
      </w:r>
      <w:r w:rsidRPr="00A3325A">
        <w:t>1.</w:t>
      </w:r>
      <w:r>
        <w:t xml:space="preserve"> </w:t>
      </w:r>
      <w:r w:rsidRPr="00A3325A">
        <w:t>Nagroda</w:t>
      </w:r>
      <w:r>
        <w:t xml:space="preserve"> </w:t>
      </w:r>
      <w:r w:rsidRPr="00A3325A">
        <w:t>pieniężna,</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14</w:t>
      </w:r>
      <w:r w:rsidR="009118E2" w:rsidRPr="00A3325A">
        <w:t>1</w:t>
      </w:r>
      <w:r w:rsidR="009118E2">
        <w:t xml:space="preserve"> ust. </w:t>
      </w:r>
      <w:r w:rsidR="009118E2" w:rsidRPr="00A3325A">
        <w:t>1</w:t>
      </w:r>
      <w:r w:rsidR="009118E2">
        <w:t xml:space="preserve"> pkt </w:t>
      </w:r>
      <w:r w:rsidRPr="00A3325A">
        <w:t>3,</w:t>
      </w:r>
      <w:r>
        <w:t xml:space="preserve"> </w:t>
      </w:r>
      <w:r w:rsidRPr="00A3325A">
        <w:t>jest</w:t>
      </w:r>
      <w:r>
        <w:t xml:space="preserve"> </w:t>
      </w:r>
      <w:r w:rsidRPr="00A3325A">
        <w:t>przyznawana</w:t>
      </w:r>
      <w:r w:rsidR="009118E2">
        <w:t xml:space="preserve"> </w:t>
      </w:r>
      <w:r w:rsidR="009118E2" w:rsidRPr="00A3325A">
        <w:t>z</w:t>
      </w:r>
      <w:r w:rsidR="009118E2">
        <w:t> </w:t>
      </w:r>
      <w:r w:rsidRPr="00A3325A">
        <w:t>funduszu</w:t>
      </w:r>
      <w:r>
        <w:t xml:space="preserve"> </w:t>
      </w:r>
      <w:r w:rsidRPr="00A3325A">
        <w:t>nagród</w:t>
      </w:r>
      <w:r>
        <w:t xml:space="preserve"> </w:t>
      </w:r>
      <w:r w:rsidRPr="00A3325A">
        <w:t>za</w:t>
      </w:r>
      <w:r>
        <w:t xml:space="preserve"> </w:t>
      </w:r>
      <w:r w:rsidRPr="00A3325A">
        <w:t>szcz</w:t>
      </w:r>
      <w:r w:rsidRPr="00A3325A">
        <w:t>e</w:t>
      </w:r>
      <w:r w:rsidRPr="00A3325A">
        <w:t>gólne</w:t>
      </w:r>
      <w:r>
        <w:t xml:space="preserve"> </w:t>
      </w:r>
      <w:r w:rsidRPr="00A3325A">
        <w:t>osiągnięcia</w:t>
      </w:r>
      <w:r w:rsidR="009118E2">
        <w:t xml:space="preserve"> </w:t>
      </w:r>
      <w:r w:rsidR="009118E2" w:rsidRPr="00A3325A">
        <w:t>w</w:t>
      </w:r>
      <w:r w:rsidR="009118E2">
        <w:t> </w:t>
      </w:r>
      <w:r w:rsidRPr="00A3325A">
        <w:t>Służbie</w:t>
      </w:r>
      <w:r>
        <w:t xml:space="preserve"> </w:t>
      </w:r>
      <w:r w:rsidRPr="00A3325A">
        <w:t>Celnej.</w:t>
      </w:r>
    </w:p>
    <w:p w:rsidR="008E3344" w:rsidRPr="00A3325A" w:rsidRDefault="008E3344" w:rsidP="008E3344">
      <w:pPr>
        <w:pStyle w:val="USTustnpkodeksu"/>
      </w:pPr>
      <w:r w:rsidRPr="00A3325A">
        <w:t>2.</w:t>
      </w:r>
      <w:r>
        <w:t xml:space="preserve"> </w:t>
      </w:r>
      <w:r w:rsidRPr="00A3325A">
        <w:t>Rada</w:t>
      </w:r>
      <w:r>
        <w:t xml:space="preserve"> </w:t>
      </w:r>
      <w:r w:rsidRPr="00A3325A">
        <w:t>Ministrów,</w:t>
      </w:r>
      <w:r w:rsidR="009118E2">
        <w:t xml:space="preserve"> </w:t>
      </w:r>
      <w:r w:rsidR="009118E2" w:rsidRPr="00A3325A">
        <w:t>w</w:t>
      </w:r>
      <w:r w:rsidR="009118E2">
        <w:t> </w:t>
      </w:r>
      <w:r w:rsidRPr="00A3325A">
        <w:t>drodze</w:t>
      </w:r>
      <w:r>
        <w:t xml:space="preserve"> </w:t>
      </w:r>
      <w:r w:rsidRPr="00A3325A">
        <w:t>rozporządzenia,</w:t>
      </w:r>
      <w:r>
        <w:t xml:space="preserve"> </w:t>
      </w:r>
      <w:r w:rsidRPr="00A3325A">
        <w:t>tworzy</w:t>
      </w:r>
      <w:r>
        <w:t xml:space="preserve"> </w:t>
      </w:r>
      <w:r w:rsidRPr="00A3325A">
        <w:t>fundusz</w:t>
      </w:r>
      <w:r>
        <w:t xml:space="preserve"> </w:t>
      </w:r>
      <w:r w:rsidRPr="00A3325A">
        <w:t>nagród</w:t>
      </w:r>
      <w:r>
        <w:t xml:space="preserve"> </w:t>
      </w:r>
      <w:r w:rsidRPr="00A3325A">
        <w:t>za</w:t>
      </w:r>
      <w:r>
        <w:t xml:space="preserve"> </w:t>
      </w:r>
      <w:r w:rsidRPr="00A3325A">
        <w:t>szczególne</w:t>
      </w:r>
      <w:r>
        <w:t xml:space="preserve"> </w:t>
      </w:r>
      <w:r w:rsidRPr="00A3325A">
        <w:t>osiągnięcia</w:t>
      </w:r>
      <w:r w:rsidR="009118E2">
        <w:t xml:space="preserve"> </w:t>
      </w:r>
      <w:r w:rsidR="009118E2" w:rsidRPr="00A3325A">
        <w:t>w</w:t>
      </w:r>
      <w:r w:rsidR="009118E2">
        <w:t> </w:t>
      </w:r>
      <w:r w:rsidRPr="00A3325A">
        <w:t>Służbie</w:t>
      </w:r>
      <w:r>
        <w:t xml:space="preserve"> </w:t>
      </w:r>
      <w:r w:rsidRPr="00A3325A">
        <w:t>Celnej,</w:t>
      </w:r>
      <w:r>
        <w:t xml:space="preserve"> </w:t>
      </w:r>
      <w:r w:rsidRPr="00A3325A">
        <w:t>określając</w:t>
      </w:r>
      <w:r w:rsidR="009118E2">
        <w:t xml:space="preserve"> </w:t>
      </w:r>
      <w:r w:rsidR="009118E2" w:rsidRPr="00A3325A">
        <w:t>w</w:t>
      </w:r>
      <w:r w:rsidR="009118E2">
        <w:t> </w:t>
      </w:r>
      <w:r w:rsidRPr="00A3325A">
        <w:t>szczególności</w:t>
      </w:r>
      <w:r>
        <w:t xml:space="preserve"> </w:t>
      </w:r>
      <w:r w:rsidRPr="00A3325A">
        <w:t>źródło</w:t>
      </w:r>
      <w:r>
        <w:t xml:space="preserve"> </w:t>
      </w:r>
      <w:r w:rsidRPr="00A3325A">
        <w:t>środków</w:t>
      </w:r>
      <w:r>
        <w:t xml:space="preserve"> </w:t>
      </w:r>
      <w:r w:rsidRPr="00A3325A">
        <w:t>na</w:t>
      </w:r>
      <w:r>
        <w:t xml:space="preserve"> </w:t>
      </w:r>
      <w:r w:rsidRPr="00A3325A">
        <w:t>ten</w:t>
      </w:r>
      <w:r>
        <w:t xml:space="preserve"> </w:t>
      </w:r>
      <w:r w:rsidRPr="00A3325A">
        <w:t>fundusz</w:t>
      </w:r>
      <w:r>
        <w:t xml:space="preserve"> </w:t>
      </w:r>
      <w:r w:rsidRPr="00A3325A">
        <w:t>oraz</w:t>
      </w:r>
      <w:r>
        <w:t xml:space="preserve"> </w:t>
      </w:r>
      <w:r w:rsidRPr="00A3325A">
        <w:t>jego</w:t>
      </w:r>
      <w:r>
        <w:t xml:space="preserve"> </w:t>
      </w:r>
      <w:r w:rsidRPr="00A3325A">
        <w:t>wysokość,</w:t>
      </w:r>
      <w:r>
        <w:t xml:space="preserve"> </w:t>
      </w:r>
      <w:r w:rsidRPr="00A3325A">
        <w:t>tryb</w:t>
      </w:r>
      <w:r>
        <w:t xml:space="preserve"> </w:t>
      </w:r>
      <w:r w:rsidRPr="00A3325A">
        <w:t>przyznawania</w:t>
      </w:r>
      <w:r>
        <w:t xml:space="preserve"> </w:t>
      </w:r>
      <w:r w:rsidRPr="00A3325A">
        <w:t>nagród,</w:t>
      </w:r>
      <w:r>
        <w:t xml:space="preserve"> </w:t>
      </w:r>
      <w:r w:rsidRPr="00A3325A">
        <w:t>mając</w:t>
      </w:r>
      <w:r>
        <w:t xml:space="preserve"> </w:t>
      </w:r>
      <w:r w:rsidRPr="00A3325A">
        <w:t>na</w:t>
      </w:r>
      <w:r>
        <w:t xml:space="preserve"> </w:t>
      </w:r>
      <w:r w:rsidRPr="00A3325A">
        <w:t>względzie</w:t>
      </w:r>
      <w:r>
        <w:t xml:space="preserve"> </w:t>
      </w:r>
      <w:r w:rsidRPr="00A3325A">
        <w:t>charakter</w:t>
      </w:r>
      <w:r>
        <w:t xml:space="preserve"> </w:t>
      </w:r>
      <w:r w:rsidRPr="00A3325A">
        <w:t>wykonywanych</w:t>
      </w:r>
      <w:r>
        <w:t xml:space="preserve"> </w:t>
      </w:r>
      <w:r w:rsidRPr="00A3325A">
        <w:t>zadań</w:t>
      </w:r>
      <w:r>
        <w:t xml:space="preserve"> </w:t>
      </w:r>
      <w:r w:rsidRPr="00A3325A">
        <w:t>przez</w:t>
      </w:r>
      <w:r>
        <w:t xml:space="preserve"> </w:t>
      </w:r>
      <w:r w:rsidRPr="00A3325A">
        <w:t>funkcjonariuszy,</w:t>
      </w:r>
      <w:r w:rsidR="009118E2">
        <w:t xml:space="preserve"> </w:t>
      </w:r>
      <w:r w:rsidR="009118E2" w:rsidRPr="00A3325A">
        <w:t>a</w:t>
      </w:r>
      <w:r w:rsidR="009118E2">
        <w:t> </w:t>
      </w:r>
      <w:r w:rsidRPr="00A3325A">
        <w:t>także</w:t>
      </w:r>
      <w:r>
        <w:t xml:space="preserve"> </w:t>
      </w:r>
      <w:r w:rsidRPr="00A3325A">
        <w:t>okoliczności</w:t>
      </w:r>
      <w:r>
        <w:t xml:space="preserve"> </w:t>
      </w:r>
      <w:r w:rsidRPr="00A3325A">
        <w:t>przyznawania</w:t>
      </w:r>
      <w:r>
        <w:t xml:space="preserve"> </w:t>
      </w:r>
      <w:r w:rsidRPr="00A3325A">
        <w:t>nagrody.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szczegółowe</w:t>
      </w:r>
      <w:r>
        <w:t xml:space="preserve"> </w:t>
      </w:r>
      <w:r w:rsidRPr="00A3325A">
        <w:t>warunki</w:t>
      </w:r>
      <w:r>
        <w:t xml:space="preserve"> </w:t>
      </w:r>
      <w:r w:rsidRPr="00A3325A">
        <w:t>bezpieczeństwa</w:t>
      </w:r>
      <w:r w:rsidR="009118E2">
        <w:t xml:space="preserve"> </w:t>
      </w:r>
      <w:r w:rsidR="009118E2" w:rsidRPr="00A3325A">
        <w:t>i</w:t>
      </w:r>
      <w:r w:rsidR="009118E2">
        <w:t> </w:t>
      </w:r>
      <w:r w:rsidRPr="00A3325A">
        <w:t>higieny</w:t>
      </w:r>
      <w:r>
        <w:t xml:space="preserve"> </w:t>
      </w:r>
      <w:r w:rsidRPr="00A3325A">
        <w:t>służby,</w:t>
      </w:r>
      <w:r>
        <w:t xml:space="preserve"> </w:t>
      </w:r>
      <w:r w:rsidRPr="00A3325A">
        <w:t>biorąc</w:t>
      </w:r>
      <w:r>
        <w:t xml:space="preserve"> </w:t>
      </w:r>
      <w:r w:rsidRPr="00A3325A">
        <w:t>pod</w:t>
      </w:r>
      <w:r>
        <w:t xml:space="preserve"> </w:t>
      </w:r>
      <w:r w:rsidRPr="00A3325A">
        <w:t>uwagę</w:t>
      </w:r>
      <w:r>
        <w:t xml:space="preserve"> </w:t>
      </w:r>
      <w:r w:rsidRPr="00A3325A">
        <w:t>charakter</w:t>
      </w:r>
      <w:r>
        <w:t xml:space="preserve"> </w:t>
      </w:r>
      <w:r w:rsidRPr="00A3325A">
        <w:t>wykonywanych</w:t>
      </w:r>
      <w:r>
        <w:t xml:space="preserve"> </w:t>
      </w:r>
      <w:r w:rsidRPr="00A3325A">
        <w:t>zadań</w:t>
      </w:r>
      <w:r>
        <w:t xml:space="preserve"> </w:t>
      </w:r>
      <w:r w:rsidRPr="00A3325A">
        <w:t>przez</w:t>
      </w:r>
      <w:r>
        <w:t xml:space="preserve"> </w:t>
      </w:r>
      <w:r w:rsidRPr="00A3325A">
        <w:t>funkcjonariuszy</w:t>
      </w:r>
      <w:r>
        <w:t xml:space="preserve"> </w:t>
      </w:r>
      <w:r w:rsidRPr="00A3325A">
        <w:t>oraz</w:t>
      </w:r>
      <w:r>
        <w:t xml:space="preserve"> </w:t>
      </w:r>
      <w:r w:rsidRPr="00A3325A">
        <w:t>miejsce</w:t>
      </w:r>
      <w:r w:rsidR="009118E2">
        <w:t xml:space="preserve"> </w:t>
      </w:r>
      <w:r w:rsidR="009118E2" w:rsidRPr="00A3325A">
        <w:t>i</w:t>
      </w:r>
      <w:r w:rsidR="009118E2">
        <w:t> </w:t>
      </w:r>
      <w:r w:rsidRPr="00A3325A">
        <w:t>czas</w:t>
      </w:r>
      <w:r>
        <w:t xml:space="preserve"> </w:t>
      </w:r>
      <w:r w:rsidRPr="00A3325A">
        <w:t>pełnienia</w:t>
      </w:r>
      <w:r>
        <w:t xml:space="preserve"> </w:t>
      </w:r>
      <w:r w:rsidRPr="00A3325A">
        <w:t>służby.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144.</w:t>
      </w:r>
      <w:r>
        <w:t xml:space="preserve"> </w:t>
      </w:r>
      <w:r w:rsidRPr="00A3325A">
        <w:t>Funkcjonariusze</w:t>
      </w:r>
      <w:r>
        <w:t xml:space="preserve"> </w:t>
      </w:r>
      <w:r w:rsidRPr="00A3325A">
        <w:t>mogą</w:t>
      </w:r>
      <w:r>
        <w:t xml:space="preserve"> </w:t>
      </w:r>
      <w:r w:rsidRPr="00A3325A">
        <w:t>się</w:t>
      </w:r>
      <w:r>
        <w:t xml:space="preserve"> </w:t>
      </w:r>
      <w:r w:rsidRPr="00A3325A">
        <w:t>zrzeszać</w:t>
      </w:r>
      <w:r w:rsidR="009118E2">
        <w:t xml:space="preserve"> </w:t>
      </w:r>
      <w:r w:rsidR="009118E2" w:rsidRPr="00A3325A">
        <w:t>w</w:t>
      </w:r>
      <w:r w:rsidR="009118E2">
        <w:t> </w:t>
      </w:r>
      <w:r w:rsidRPr="00A3325A">
        <w:t>związkach</w:t>
      </w:r>
      <w:r>
        <w:t xml:space="preserve"> </w:t>
      </w:r>
      <w:r w:rsidRPr="00A3325A">
        <w:t>zawodowych</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2</w:t>
      </w:r>
      <w:r w:rsidR="009118E2" w:rsidRPr="00A3325A">
        <w:t>3</w:t>
      </w:r>
      <w:r w:rsidR="009118E2">
        <w:t> </w:t>
      </w:r>
      <w:r w:rsidRPr="00A3325A">
        <w:t>maja</w:t>
      </w:r>
      <w:r>
        <w:t xml:space="preserve"> </w:t>
      </w:r>
      <w:r w:rsidRPr="00A3325A">
        <w:t>199</w:t>
      </w:r>
      <w:r w:rsidR="009118E2" w:rsidRPr="00A3325A">
        <w:t>1</w:t>
      </w:r>
      <w:r w:rsidR="009118E2">
        <w:t> </w:t>
      </w:r>
      <w:r w:rsidRPr="00A3325A">
        <w:t>r.</w:t>
      </w:r>
      <w:r w:rsidR="009118E2">
        <w:t xml:space="preserve"> </w:t>
      </w:r>
      <w:r w:rsidR="009118E2" w:rsidRPr="00A3325A">
        <w:t>o</w:t>
      </w:r>
      <w:r w:rsidR="009118E2">
        <w:t> </w:t>
      </w:r>
      <w:r w:rsidRPr="00A3325A">
        <w:t>związkach</w:t>
      </w:r>
      <w:r>
        <w:t xml:space="preserve"> </w:t>
      </w:r>
      <w:r w:rsidRPr="00A3325A">
        <w:t>zawodowych</w:t>
      </w:r>
      <w:r>
        <w:t xml:space="preserve"> </w:t>
      </w:r>
      <w:r w:rsidRPr="00A3325A">
        <w:t>(</w:t>
      </w:r>
      <w:r w:rsidR="009118E2">
        <w:t xml:space="preserve">Dz. U. </w:t>
      </w:r>
      <w:r w:rsidR="009118E2" w:rsidRPr="00A3325A">
        <w:t>z</w:t>
      </w:r>
      <w:r w:rsidR="009118E2">
        <w:t> </w:t>
      </w:r>
      <w:r w:rsidRPr="00A3325A">
        <w:t>20</w:t>
      </w:r>
      <w:r>
        <w:t>1</w:t>
      </w:r>
      <w:r w:rsidR="009118E2">
        <w:t>4 </w:t>
      </w:r>
      <w:r w:rsidRPr="00A3325A">
        <w:t>r.</w:t>
      </w:r>
      <w:r w:rsidR="009118E2">
        <w:t xml:space="preserve"> poz. </w:t>
      </w:r>
      <w:r>
        <w:t>167</w:t>
      </w:r>
      <w:r w:rsidRPr="00A3325A">
        <w:t>).</w:t>
      </w:r>
    </w:p>
    <w:p w:rsidR="008E3344" w:rsidRPr="00A3325A" w:rsidRDefault="008E3344" w:rsidP="008E3344">
      <w:pPr>
        <w:pStyle w:val="ROZDZODDZOZNoznaczenierozdziauluboddziau"/>
      </w:pPr>
      <w:r w:rsidRPr="00A3325A">
        <w:t>Rozdział</w:t>
      </w:r>
      <w:r>
        <w:t xml:space="preserve"> </w:t>
      </w:r>
      <w:r w:rsidRPr="00A3325A">
        <w:t>10</w:t>
      </w:r>
    </w:p>
    <w:p w:rsidR="008E3344" w:rsidRPr="00A3325A" w:rsidRDefault="008E3344" w:rsidP="000D4990">
      <w:pPr>
        <w:pStyle w:val="ROZDZODDZPRZEDMprzedmiotregulacjirozdziauluboddziau"/>
      </w:pPr>
      <w:r w:rsidRPr="00A3325A">
        <w:t>Uposażenie</w:t>
      </w:r>
      <w:r w:rsidR="009118E2">
        <w:t xml:space="preserve"> </w:t>
      </w:r>
      <w:r w:rsidR="009118E2" w:rsidRPr="00A3325A">
        <w:t>i</w:t>
      </w:r>
      <w:r w:rsidR="009118E2">
        <w:t> </w:t>
      </w:r>
      <w:r w:rsidRPr="00A3325A">
        <w:t>inne</w:t>
      </w:r>
      <w:r>
        <w:t xml:space="preserve"> </w:t>
      </w:r>
      <w:r w:rsidRPr="00A3325A">
        <w:t>świadczenia</w:t>
      </w:r>
      <w:r>
        <w:t xml:space="preserve"> </w:t>
      </w:r>
      <w:r w:rsidRPr="00A3325A">
        <w:t>pieniężne</w:t>
      </w:r>
      <w:r>
        <w:t xml:space="preserve"> </w:t>
      </w:r>
      <w:r w:rsidRPr="00A3325A">
        <w:t>funkcjonariuszy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145.</w:t>
      </w:r>
      <w:r>
        <w:t xml:space="preserve"> </w:t>
      </w:r>
      <w:r w:rsidRPr="00A3325A">
        <w:t>1.</w:t>
      </w:r>
      <w:r>
        <w:t xml:space="preserve"> </w:t>
      </w:r>
      <w:r w:rsidRPr="00A3325A">
        <w:t>Prawo</w:t>
      </w:r>
      <w:r>
        <w:t xml:space="preserve"> </w:t>
      </w:r>
      <w:r w:rsidRPr="00A3325A">
        <w:t>do</w:t>
      </w:r>
      <w:r>
        <w:t xml:space="preserve"> </w:t>
      </w:r>
      <w:r w:rsidRPr="00A3325A">
        <w:t>uposażenia</w:t>
      </w:r>
      <w:r>
        <w:t xml:space="preserve"> </w:t>
      </w:r>
      <w:r w:rsidRPr="00A3325A">
        <w:t>powstaje</w:t>
      </w:r>
      <w:r w:rsidR="009118E2">
        <w:t xml:space="preserve"> </w:t>
      </w:r>
      <w:r w:rsidR="009118E2" w:rsidRPr="00A3325A">
        <w:t>z</w:t>
      </w:r>
      <w:r w:rsidR="009118E2">
        <w:t> </w:t>
      </w:r>
      <w:r w:rsidRPr="00A3325A">
        <w:t>dniem</w:t>
      </w:r>
      <w:r>
        <w:t xml:space="preserve"> </w:t>
      </w:r>
      <w:r w:rsidRPr="00A3325A">
        <w:t>mianowania</w:t>
      </w:r>
      <w:r>
        <w:t xml:space="preserve"> </w:t>
      </w:r>
      <w:r w:rsidRPr="00A3325A">
        <w:t>funkcjonariusza</w:t>
      </w:r>
      <w:r>
        <w:t xml:space="preserve"> </w:t>
      </w:r>
      <w:r w:rsidRPr="00A3325A">
        <w:t>do</w:t>
      </w:r>
      <w:r>
        <w:t xml:space="preserve"> </w:t>
      </w:r>
      <w:r w:rsidRPr="00A3325A">
        <w:t>służby.</w:t>
      </w:r>
    </w:p>
    <w:p w:rsidR="008E3344" w:rsidRPr="00A3325A" w:rsidRDefault="008E3344" w:rsidP="008E3344">
      <w:pPr>
        <w:pStyle w:val="USTustnpkodeksu"/>
      </w:pPr>
      <w:r w:rsidRPr="00A3325A">
        <w:t>2.</w:t>
      </w:r>
      <w:r w:rsidR="009118E2">
        <w:t xml:space="preserve"> </w:t>
      </w:r>
      <w:r w:rsidR="009118E2" w:rsidRPr="00A3325A">
        <w:t>Z</w:t>
      </w:r>
      <w:r w:rsidR="009118E2">
        <w:t> </w:t>
      </w:r>
      <w:r w:rsidRPr="00A3325A">
        <w:t>tytułu</w:t>
      </w:r>
      <w:r>
        <w:t xml:space="preserve"> </w:t>
      </w:r>
      <w:r w:rsidRPr="00A3325A">
        <w:t>pełnienia</w:t>
      </w:r>
      <w:r>
        <w:t xml:space="preserve"> </w:t>
      </w:r>
      <w:r w:rsidRPr="00A3325A">
        <w:t>służby</w:t>
      </w:r>
      <w:r>
        <w:t xml:space="preserve"> </w:t>
      </w:r>
      <w:r w:rsidRPr="00A3325A">
        <w:t>funkcjonariusz</w:t>
      </w:r>
      <w:r>
        <w:t xml:space="preserve"> </w:t>
      </w:r>
      <w:r w:rsidRPr="00A3325A">
        <w:t>otrzymuje</w:t>
      </w:r>
      <w:r>
        <w:t xml:space="preserve"> </w:t>
      </w:r>
      <w:r w:rsidRPr="00A3325A">
        <w:t>uposażenie</w:t>
      </w:r>
      <w:r w:rsidR="009118E2">
        <w:t xml:space="preserve"> </w:t>
      </w:r>
      <w:r w:rsidR="009118E2" w:rsidRPr="00A3325A">
        <w:t>i</w:t>
      </w:r>
      <w:r w:rsidR="009118E2">
        <w:t> </w:t>
      </w:r>
      <w:r w:rsidRPr="00A3325A">
        <w:t>inne</w:t>
      </w:r>
      <w:r>
        <w:t xml:space="preserve"> </w:t>
      </w:r>
      <w:r w:rsidRPr="00A3325A">
        <w:t>świadczenia</w:t>
      </w:r>
      <w:r>
        <w:t xml:space="preserve"> </w:t>
      </w:r>
      <w:r w:rsidRPr="00A3325A">
        <w:t>pieniężne</w:t>
      </w:r>
      <w:r>
        <w:t xml:space="preserve"> </w:t>
      </w:r>
      <w:r w:rsidRPr="00A3325A">
        <w:t>określone</w:t>
      </w:r>
      <w:r w:rsidR="009118E2">
        <w:t xml:space="preserve"> </w:t>
      </w:r>
      <w:r w:rsidR="009118E2" w:rsidRPr="00A3325A">
        <w:t>w</w:t>
      </w:r>
      <w:r w:rsidR="009118E2">
        <w:t> </w:t>
      </w:r>
      <w:r w:rsidRPr="00A3325A">
        <w:t>ustawie.</w:t>
      </w:r>
    </w:p>
    <w:p w:rsidR="008E3344" w:rsidRPr="00A3325A" w:rsidRDefault="008E3344" w:rsidP="008E3344">
      <w:pPr>
        <w:pStyle w:val="USTustnpkodeksu"/>
      </w:pPr>
      <w:r w:rsidRPr="00A3325A">
        <w:t>3.</w:t>
      </w:r>
      <w:r>
        <w:t xml:space="preserve"> </w:t>
      </w:r>
      <w:r w:rsidRPr="00A3325A">
        <w:t>Przeciętne</w:t>
      </w:r>
      <w:r>
        <w:t xml:space="preserve"> </w:t>
      </w:r>
      <w:r w:rsidRPr="00A3325A">
        <w:t>uposażenie</w:t>
      </w:r>
      <w:r>
        <w:t xml:space="preserve"> </w:t>
      </w:r>
      <w:r w:rsidRPr="00A3325A">
        <w:t>funkcjonariusza</w:t>
      </w:r>
      <w:r>
        <w:t xml:space="preserve"> </w:t>
      </w:r>
      <w:r w:rsidRPr="00A3325A">
        <w:t>stanowi</w:t>
      </w:r>
      <w:r>
        <w:t xml:space="preserve"> </w:t>
      </w:r>
      <w:r w:rsidRPr="00A3325A">
        <w:t>wielokrotność</w:t>
      </w:r>
      <w:r>
        <w:t xml:space="preserve"> </w:t>
      </w:r>
      <w:r w:rsidRPr="00A3325A">
        <w:t>kwoty</w:t>
      </w:r>
      <w:r>
        <w:t xml:space="preserve"> </w:t>
      </w:r>
      <w:r w:rsidRPr="00A3325A">
        <w:t>bazowej,</w:t>
      </w:r>
      <w:r>
        <w:t xml:space="preserve"> </w:t>
      </w:r>
      <w:r w:rsidRPr="00A3325A">
        <w:t>której</w:t>
      </w:r>
      <w:r>
        <w:t xml:space="preserve"> </w:t>
      </w:r>
      <w:r w:rsidRPr="00A3325A">
        <w:t>wysokość</w:t>
      </w:r>
      <w:r>
        <w:t xml:space="preserve"> </w:t>
      </w:r>
      <w:r w:rsidRPr="00A3325A">
        <w:t>ustaloną</w:t>
      </w:r>
      <w:r>
        <w:t xml:space="preserve"> </w:t>
      </w:r>
      <w:r w:rsidRPr="00A3325A">
        <w:t>według</w:t>
      </w:r>
      <w:r>
        <w:t xml:space="preserve"> </w:t>
      </w:r>
      <w:r w:rsidRPr="00A3325A">
        <w:t>odrębnych</w:t>
      </w:r>
      <w:r>
        <w:t xml:space="preserve"> </w:t>
      </w:r>
      <w:r w:rsidRPr="00A3325A">
        <w:t>zasad</w:t>
      </w:r>
      <w:r>
        <w:t xml:space="preserve"> </w:t>
      </w:r>
      <w:r w:rsidRPr="00A3325A">
        <w:t>określa</w:t>
      </w:r>
      <w:r>
        <w:t xml:space="preserve"> </w:t>
      </w:r>
      <w:r w:rsidRPr="00A3325A">
        <w:t>ustawa</w:t>
      </w:r>
      <w:r>
        <w:t xml:space="preserve"> </w:t>
      </w:r>
      <w:r w:rsidRPr="00A3325A">
        <w:t>budżetowa.</w:t>
      </w:r>
    </w:p>
    <w:p w:rsidR="008E3344" w:rsidRPr="00A3325A" w:rsidRDefault="008E3344" w:rsidP="008E3344">
      <w:pPr>
        <w:pStyle w:val="USTustnpkodeksu"/>
      </w:pPr>
      <w:r w:rsidRPr="00A3325A">
        <w:t>4.</w:t>
      </w:r>
      <w:r>
        <w:t xml:space="preserve"> </w:t>
      </w:r>
      <w:r w:rsidRPr="00A3325A">
        <w:t>Wielokrotność</w:t>
      </w:r>
      <w:r>
        <w:t xml:space="preserve"> </w:t>
      </w:r>
      <w:r w:rsidRPr="00A3325A">
        <w:t>kwoty</w:t>
      </w:r>
      <w:r>
        <w:t xml:space="preserve"> </w:t>
      </w:r>
      <w:r w:rsidRPr="00A3325A">
        <w:t>bazowej,</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3,</w:t>
      </w:r>
      <w:r>
        <w:t xml:space="preserve"> </w:t>
      </w:r>
      <w:r w:rsidRPr="00A3325A">
        <w:t>określa</w:t>
      </w:r>
      <w:r>
        <w:t xml:space="preserve"> </w:t>
      </w:r>
      <w:r w:rsidRPr="00A3325A">
        <w:t>Rada</w:t>
      </w:r>
      <w:r>
        <w:t xml:space="preserve"> </w:t>
      </w:r>
      <w:r w:rsidRPr="00A3325A">
        <w:t>Ministrów,</w:t>
      </w:r>
      <w:r w:rsidR="009118E2">
        <w:t xml:space="preserve"> </w:t>
      </w:r>
      <w:r w:rsidR="009118E2" w:rsidRPr="00A3325A">
        <w:t>w</w:t>
      </w:r>
      <w:r w:rsidR="009118E2">
        <w:t> </w:t>
      </w:r>
      <w:r w:rsidRPr="00A3325A">
        <w:t>drodze</w:t>
      </w:r>
      <w:r>
        <w:t xml:space="preserve"> </w:t>
      </w:r>
      <w:r w:rsidRPr="00A3325A">
        <w:t>rozporządzenia,</w:t>
      </w:r>
      <w:r>
        <w:t xml:space="preserve"> </w:t>
      </w:r>
      <w:r w:rsidRPr="00A3325A">
        <w:t>kier</w:t>
      </w:r>
      <w:r w:rsidRPr="00A3325A">
        <w:t>u</w:t>
      </w:r>
      <w:r w:rsidRPr="00A3325A">
        <w:t>jąc</w:t>
      </w:r>
      <w:r>
        <w:t xml:space="preserve"> </w:t>
      </w:r>
      <w:r w:rsidRPr="00A3325A">
        <w:t>się</w:t>
      </w:r>
      <w:r>
        <w:t xml:space="preserve"> </w:t>
      </w:r>
      <w:r w:rsidRPr="00A3325A">
        <w:t>szczególnymi</w:t>
      </w:r>
      <w:r>
        <w:t xml:space="preserve"> </w:t>
      </w:r>
      <w:r w:rsidRPr="00A3325A">
        <w:t>zadaniami,</w:t>
      </w:r>
      <w:r>
        <w:t xml:space="preserve"> </w:t>
      </w:r>
      <w:r w:rsidRPr="00A3325A">
        <w:t>jakie</w:t>
      </w:r>
      <w:r>
        <w:t xml:space="preserve"> </w:t>
      </w:r>
      <w:r w:rsidRPr="00A3325A">
        <w:t>wykonuje</w:t>
      </w:r>
      <w:r>
        <w:t xml:space="preserve"> </w:t>
      </w:r>
      <w:r w:rsidRPr="00A3325A">
        <w:t>Służba</w:t>
      </w:r>
      <w:r>
        <w:t xml:space="preserve"> </w:t>
      </w:r>
      <w:r w:rsidRPr="00A3325A">
        <w:t>Celna.</w:t>
      </w:r>
    </w:p>
    <w:p w:rsidR="008E3344" w:rsidRPr="00A3325A" w:rsidRDefault="008E3344" w:rsidP="008E3344">
      <w:pPr>
        <w:pStyle w:val="USTustnpkodeksu"/>
      </w:pPr>
      <w:r w:rsidRPr="00A3325A">
        <w:t>5.</w:t>
      </w:r>
      <w:r>
        <w:t xml:space="preserve"> </w:t>
      </w:r>
      <w:r w:rsidRPr="00A3325A">
        <w:t>Przez</w:t>
      </w:r>
      <w:r>
        <w:t xml:space="preserve"> </w:t>
      </w:r>
      <w:r w:rsidRPr="00A3325A">
        <w:t>przeciętne</w:t>
      </w:r>
      <w:r>
        <w:t xml:space="preserve"> </w:t>
      </w:r>
      <w:r w:rsidRPr="00A3325A">
        <w:t>uposażenie,</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t xml:space="preserve"> </w:t>
      </w:r>
      <w:r w:rsidRPr="00A3325A">
        <w:t>rozumie</w:t>
      </w:r>
      <w:r>
        <w:t xml:space="preserve"> </w:t>
      </w:r>
      <w:r w:rsidRPr="00A3325A">
        <w:t>się</w:t>
      </w:r>
      <w:r>
        <w:t xml:space="preserve"> </w:t>
      </w:r>
      <w:r w:rsidRPr="00A3325A">
        <w:t>uposażenie</w:t>
      </w:r>
      <w:r>
        <w:t xml:space="preserve"> </w:t>
      </w:r>
      <w:r w:rsidRPr="00A3325A">
        <w:t>wraz</w:t>
      </w:r>
      <w:r w:rsidR="009118E2">
        <w:t xml:space="preserve"> </w:t>
      </w:r>
      <w:r w:rsidR="009118E2" w:rsidRPr="00A3325A">
        <w:t>z</w:t>
      </w:r>
      <w:r w:rsidR="009118E2">
        <w:t> </w:t>
      </w:r>
      <w:r w:rsidRPr="00A3325A">
        <w:t>1/1</w:t>
      </w:r>
      <w:r w:rsidR="009118E2" w:rsidRPr="00A3325A">
        <w:t>2</w:t>
      </w:r>
      <w:r w:rsidR="009118E2">
        <w:t> </w:t>
      </w:r>
      <w:r w:rsidRPr="00A3325A">
        <w:t>równowartości</w:t>
      </w:r>
      <w:r>
        <w:t xml:space="preserve"> </w:t>
      </w:r>
      <w:r w:rsidRPr="00A3325A">
        <w:t>nagrody</w:t>
      </w:r>
      <w:r>
        <w:t xml:space="preserve"> </w:t>
      </w:r>
      <w:r w:rsidRPr="00A3325A">
        <w:t>rocznej.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146.</w:t>
      </w:r>
      <w:r>
        <w:t xml:space="preserve"> </w:t>
      </w:r>
      <w:r w:rsidRPr="00A3325A">
        <w:t>Uposażenie</w:t>
      </w:r>
      <w:r>
        <w:t xml:space="preserve"> </w:t>
      </w:r>
      <w:r w:rsidRPr="00A3325A">
        <w:t>funkcjonariusza,</w:t>
      </w:r>
      <w:r>
        <w:t xml:space="preserve"> </w:t>
      </w:r>
      <w:r w:rsidRPr="00A3325A">
        <w:t>zwane</w:t>
      </w:r>
      <w:r>
        <w:t xml:space="preserve"> </w:t>
      </w:r>
      <w:r w:rsidRPr="00A3325A">
        <w:t>dalej</w:t>
      </w:r>
      <w:r>
        <w:t xml:space="preserve"> </w:t>
      </w:r>
      <w:r w:rsidR="000D4990">
        <w:t>„</w:t>
      </w:r>
      <w:r w:rsidRPr="00A3325A">
        <w:t>uposażeniem</w:t>
      </w:r>
      <w:r w:rsidR="000D4990">
        <w:t>”</w:t>
      </w:r>
      <w:r w:rsidRPr="00A3325A">
        <w:t>,</w:t>
      </w:r>
      <w:r>
        <w:t xml:space="preserve"> </w:t>
      </w:r>
      <w:r w:rsidRPr="00A3325A">
        <w:t>składa</w:t>
      </w:r>
      <w:r>
        <w:t xml:space="preserve"> </w:t>
      </w:r>
      <w:r w:rsidRPr="00A3325A">
        <w:t>się</w:t>
      </w:r>
      <w:r w:rsidR="009118E2">
        <w:t xml:space="preserve"> </w:t>
      </w:r>
      <w:r w:rsidR="009118E2" w:rsidRPr="00A3325A">
        <w:t>z</w:t>
      </w:r>
      <w:r w:rsidR="009118E2">
        <w:t> </w:t>
      </w:r>
      <w:r w:rsidRPr="00A3325A">
        <w:t>uposażenia</w:t>
      </w:r>
      <w:r>
        <w:t xml:space="preserve"> </w:t>
      </w:r>
      <w:r w:rsidRPr="00A3325A">
        <w:t>zasadniczego</w:t>
      </w:r>
      <w:r w:rsidR="009118E2">
        <w:t xml:space="preserve"> </w:t>
      </w:r>
      <w:r w:rsidR="009118E2" w:rsidRPr="00A3325A">
        <w:t>i</w:t>
      </w:r>
      <w:r w:rsidR="009118E2">
        <w:t> </w:t>
      </w:r>
      <w:r w:rsidRPr="00A3325A">
        <w:t>dodatków</w:t>
      </w:r>
      <w:r>
        <w:t xml:space="preserve"> </w:t>
      </w:r>
      <w:r w:rsidRPr="00A3325A">
        <w:t>do</w:t>
      </w:r>
      <w:r>
        <w:t xml:space="preserve"> </w:t>
      </w:r>
      <w:r w:rsidRPr="00A3325A">
        <w:t>uposażenia.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147.</w:t>
      </w:r>
      <w:r w:rsidRPr="008E3344">
        <w:t xml:space="preserve"> Minister właściwy do spraw finansów publicznych</w:t>
      </w:r>
      <w:r w:rsidR="009118E2" w:rsidRPr="008E3344">
        <w:t xml:space="preserve"> w</w:t>
      </w:r>
      <w:r w:rsidR="009118E2">
        <w:t> </w:t>
      </w:r>
      <w:r w:rsidRPr="008E3344">
        <w:t>porozumieniu</w:t>
      </w:r>
      <w:r w:rsidR="009118E2" w:rsidRPr="008E3344">
        <w:t xml:space="preserve"> z</w:t>
      </w:r>
      <w:r w:rsidR="009118E2">
        <w:t> </w:t>
      </w:r>
      <w:r w:rsidRPr="008E3344">
        <w:t>ministrem właściwym do spraw pr</w:t>
      </w:r>
      <w:r w:rsidRPr="008E3344">
        <w:t>a</w:t>
      </w:r>
      <w:r w:rsidRPr="008E3344">
        <w:t>cy określi,</w:t>
      </w:r>
      <w:r w:rsidR="009118E2" w:rsidRPr="008E3344">
        <w:t xml:space="preserve"> w</w:t>
      </w:r>
      <w:r w:rsidR="009118E2">
        <w:t> </w:t>
      </w:r>
      <w:r w:rsidRPr="008E3344">
        <w:t>drodze rozporządzenia:</w:t>
      </w:r>
    </w:p>
    <w:p w:rsidR="008E3344" w:rsidRPr="00A3325A" w:rsidRDefault="008E3344" w:rsidP="008E3344">
      <w:pPr>
        <w:pStyle w:val="PKTpunkt"/>
      </w:pPr>
      <w:r w:rsidRPr="00A3325A">
        <w:t>1)</w:t>
      </w:r>
      <w:r w:rsidRPr="00A3325A">
        <w:tab/>
        <w:t>grupy</w:t>
      </w:r>
      <w:r>
        <w:t xml:space="preserve"> </w:t>
      </w:r>
      <w:r w:rsidRPr="00A3325A">
        <w:t>uposażenia</w:t>
      </w:r>
      <w:r>
        <w:t xml:space="preserve"> </w:t>
      </w:r>
      <w:r w:rsidRPr="00A3325A">
        <w:t>zasadniczego</w:t>
      </w:r>
      <w:r>
        <w:t xml:space="preserve"> </w:t>
      </w:r>
      <w:r w:rsidRPr="00A3325A">
        <w:t>funkcjonariuszy,</w:t>
      </w:r>
    </w:p>
    <w:p w:rsidR="008E3344" w:rsidRPr="00A3325A" w:rsidRDefault="008E3344" w:rsidP="000D4990">
      <w:pPr>
        <w:pStyle w:val="PKTpunkt"/>
        <w:keepNext/>
      </w:pPr>
      <w:r w:rsidRPr="00A3325A">
        <w:t>2)</w:t>
      </w:r>
      <w:r w:rsidRPr="00A3325A">
        <w:tab/>
        <w:t>zaszeregowanie</w:t>
      </w:r>
      <w:r>
        <w:t xml:space="preserve"> </w:t>
      </w:r>
      <w:r w:rsidRPr="00A3325A">
        <w:t>stanowisk</w:t>
      </w:r>
      <w:r>
        <w:t xml:space="preserve"> </w:t>
      </w:r>
      <w:r w:rsidRPr="00A3325A">
        <w:t>służbowych</w:t>
      </w:r>
      <w:r>
        <w:t xml:space="preserve"> </w:t>
      </w:r>
      <w:r w:rsidRPr="00A3325A">
        <w:t>do</w:t>
      </w:r>
      <w:r>
        <w:t xml:space="preserve"> </w:t>
      </w:r>
      <w:r w:rsidRPr="00A3325A">
        <w:t>poszczególnych</w:t>
      </w:r>
      <w:r>
        <w:t xml:space="preserve"> </w:t>
      </w:r>
      <w:r w:rsidRPr="00A3325A">
        <w:t>grup</w:t>
      </w:r>
      <w:r>
        <w:t xml:space="preserve"> </w:t>
      </w:r>
      <w:r w:rsidRPr="00A3325A">
        <w:t>uposażenia</w:t>
      </w:r>
      <w:r>
        <w:t xml:space="preserve"> </w:t>
      </w:r>
      <w:r w:rsidRPr="00A3325A">
        <w:t>zasadniczego</w:t>
      </w:r>
      <w:r>
        <w:t xml:space="preserve"> </w:t>
      </w:r>
      <w:r w:rsidRPr="00A3325A">
        <w:t>oraz</w:t>
      </w:r>
      <w:r>
        <w:t xml:space="preserve"> </w:t>
      </w:r>
      <w:r w:rsidRPr="00A3325A">
        <w:t>odpowiadające</w:t>
      </w:r>
      <w:r>
        <w:t xml:space="preserve"> </w:t>
      </w:r>
      <w:r w:rsidRPr="00A3325A">
        <w:t>im</w:t>
      </w:r>
      <w:r>
        <w:t xml:space="preserve"> </w:t>
      </w:r>
      <w:r w:rsidRPr="00A3325A">
        <w:t>wysokości</w:t>
      </w:r>
      <w:r>
        <w:t xml:space="preserve"> </w:t>
      </w:r>
      <w:r w:rsidRPr="00A3325A">
        <w:t>tego</w:t>
      </w:r>
      <w:r>
        <w:t xml:space="preserve"> </w:t>
      </w:r>
      <w:r w:rsidRPr="00A3325A">
        <w:t>uposażenia</w:t>
      </w:r>
      <w:r>
        <w:t xml:space="preserve"> </w:t>
      </w:r>
      <w:r w:rsidRPr="00A3325A">
        <w:t>ustalone</w:t>
      </w:r>
      <w:r w:rsidR="009118E2">
        <w:t xml:space="preserve"> </w:t>
      </w:r>
      <w:r w:rsidR="009118E2" w:rsidRPr="00A3325A">
        <w:t>z</w:t>
      </w:r>
      <w:r w:rsidR="009118E2">
        <w:t> </w:t>
      </w:r>
      <w:r w:rsidRPr="00A3325A">
        <w:t>zastosowaniem</w:t>
      </w:r>
      <w:r>
        <w:t xml:space="preserve"> </w:t>
      </w:r>
      <w:r w:rsidRPr="00A3325A">
        <w:t>mnożników</w:t>
      </w:r>
      <w:r>
        <w:t xml:space="preserve"> </w:t>
      </w:r>
      <w:r w:rsidRPr="00A3325A">
        <w:t>kwoty</w:t>
      </w:r>
      <w:r>
        <w:t xml:space="preserve"> </w:t>
      </w:r>
      <w:r w:rsidRPr="00A3325A">
        <w:t>bazowej</w:t>
      </w:r>
    </w:p>
    <w:p w:rsidR="008E3344" w:rsidRPr="00A3325A" w:rsidRDefault="008E3344" w:rsidP="008E3344">
      <w:pPr>
        <w:pStyle w:val="CZWSPPKTczwsplnapunktw"/>
      </w:pPr>
      <w:r w:rsidRPr="00A3325A">
        <w:t>–</w:t>
      </w:r>
      <w:r>
        <w:t xml:space="preserve"> </w:t>
      </w:r>
      <w:r w:rsidRPr="00A3325A">
        <w:t>uwzględniając</w:t>
      </w:r>
      <w:r>
        <w:t xml:space="preserve"> </w:t>
      </w:r>
      <w:r w:rsidRPr="00A3325A">
        <w:t>zróżnicowanie</w:t>
      </w:r>
      <w:r>
        <w:t xml:space="preserve"> </w:t>
      </w:r>
      <w:r w:rsidRPr="00A3325A">
        <w:t>uposażenia</w:t>
      </w:r>
      <w:r>
        <w:t xml:space="preserve"> </w:t>
      </w:r>
      <w:r w:rsidRPr="00A3325A">
        <w:t>zasadniczego</w:t>
      </w:r>
      <w:r w:rsidR="009118E2">
        <w:t xml:space="preserve"> </w:t>
      </w:r>
      <w:r w:rsidR="009118E2" w:rsidRPr="00A3325A">
        <w:t>w</w:t>
      </w:r>
      <w:r w:rsidR="009118E2">
        <w:t> </w:t>
      </w:r>
      <w:r w:rsidRPr="00A3325A">
        <w:t>poszczególnych</w:t>
      </w:r>
      <w:r>
        <w:t xml:space="preserve"> </w:t>
      </w:r>
      <w:r w:rsidRPr="00A3325A">
        <w:t>grupach</w:t>
      </w:r>
      <w:r>
        <w:t xml:space="preserve"> </w:t>
      </w:r>
      <w:r w:rsidRPr="00A3325A">
        <w:t>tego</w:t>
      </w:r>
      <w:r>
        <w:t xml:space="preserve"> </w:t>
      </w:r>
      <w:r w:rsidRPr="00A3325A">
        <w:t>uposażenia,</w:t>
      </w:r>
      <w:r w:rsidR="009118E2">
        <w:t xml:space="preserve"> </w:t>
      </w:r>
      <w:r w:rsidR="009118E2" w:rsidRPr="00A3325A">
        <w:t>a</w:t>
      </w:r>
      <w:r w:rsidR="009118E2">
        <w:t> </w:t>
      </w:r>
      <w:r w:rsidRPr="00A3325A">
        <w:t>także</w:t>
      </w:r>
      <w:r>
        <w:t xml:space="preserve"> </w:t>
      </w:r>
      <w:r w:rsidRPr="00A3325A">
        <w:t>charakter</w:t>
      </w:r>
      <w:r w:rsidR="009118E2">
        <w:t xml:space="preserve"> </w:t>
      </w:r>
      <w:r w:rsidR="009118E2" w:rsidRPr="00A3325A">
        <w:t>i</w:t>
      </w:r>
      <w:r w:rsidR="009118E2">
        <w:t> </w:t>
      </w:r>
      <w:r w:rsidRPr="00A3325A">
        <w:t>rodzaje</w:t>
      </w:r>
      <w:r>
        <w:t xml:space="preserve"> </w:t>
      </w:r>
      <w:r w:rsidRPr="00A3325A">
        <w:t>stanowisk</w:t>
      </w:r>
      <w:r>
        <w:t xml:space="preserve"> </w:t>
      </w:r>
      <w:r w:rsidRPr="00A3325A">
        <w:t>służbowych</w:t>
      </w:r>
      <w:r w:rsidR="009118E2">
        <w:t xml:space="preserve"> </w:t>
      </w:r>
      <w:r w:rsidR="009118E2" w:rsidRPr="00A3325A">
        <w:t>w</w:t>
      </w:r>
      <w:r w:rsidR="009118E2">
        <w:t> </w:t>
      </w:r>
      <w:r w:rsidRPr="00A3325A">
        <w:t>poszczególnych</w:t>
      </w:r>
      <w:r>
        <w:t xml:space="preserve"> </w:t>
      </w:r>
      <w:r w:rsidRPr="00A3325A">
        <w:t>jednostkach</w:t>
      </w:r>
      <w:r>
        <w:t xml:space="preserve"> </w:t>
      </w:r>
      <w:r w:rsidRPr="00A3325A">
        <w:t>organizacyjnych.</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148.</w:t>
      </w:r>
      <w:r w:rsidRPr="008E3344">
        <w:t xml:space="preserve"> 1. Funkcjonariusze otrzymują następujące dodatki do uposażenia zasadniczego:</w:t>
      </w:r>
    </w:p>
    <w:p w:rsidR="008E3344" w:rsidRPr="00A3325A" w:rsidRDefault="008E3344" w:rsidP="008E3344">
      <w:pPr>
        <w:pStyle w:val="PKTpunkt"/>
      </w:pPr>
      <w:r w:rsidRPr="00A3325A">
        <w:t>1)</w:t>
      </w:r>
      <w:r w:rsidRPr="00A3325A">
        <w:tab/>
        <w:t>dodatek</w:t>
      </w:r>
      <w:r>
        <w:t xml:space="preserve"> </w:t>
      </w:r>
      <w:r w:rsidRPr="00A3325A">
        <w:t>za</w:t>
      </w:r>
      <w:r>
        <w:t xml:space="preserve"> </w:t>
      </w:r>
      <w:r w:rsidRPr="00A3325A">
        <w:t>wieloletnią</w:t>
      </w:r>
      <w:r>
        <w:t xml:space="preserve"> </w:t>
      </w:r>
      <w:r w:rsidRPr="00A3325A">
        <w:t>służbę;</w:t>
      </w:r>
    </w:p>
    <w:p w:rsidR="008E3344" w:rsidRPr="00A3325A" w:rsidRDefault="008E3344" w:rsidP="008E3344">
      <w:pPr>
        <w:pStyle w:val="PKTpunkt"/>
      </w:pPr>
      <w:r w:rsidRPr="00A3325A">
        <w:t>2)</w:t>
      </w:r>
      <w:r w:rsidRPr="00A3325A">
        <w:tab/>
        <w:t>dodatek</w:t>
      </w:r>
      <w:r>
        <w:t xml:space="preserve"> </w:t>
      </w:r>
      <w:r w:rsidRPr="00A3325A">
        <w:t>za</w:t>
      </w:r>
      <w:r>
        <w:t xml:space="preserve"> </w:t>
      </w:r>
      <w:r w:rsidRPr="00A3325A">
        <w:t>stopień</w:t>
      </w:r>
      <w:r>
        <w:t xml:space="preserve"> </w:t>
      </w:r>
      <w:r w:rsidRPr="00A3325A">
        <w:t>służbowy</w:t>
      </w:r>
      <w:r w:rsidR="009118E2">
        <w:t xml:space="preserve"> </w:t>
      </w:r>
      <w:r w:rsidR="009118E2" w:rsidRPr="00A3325A">
        <w:t>w</w:t>
      </w:r>
      <w:r w:rsidR="009118E2">
        <w:t> </w:t>
      </w:r>
      <w:r w:rsidRPr="00A3325A">
        <w:t>wysokości</w:t>
      </w:r>
      <w:r>
        <w:t xml:space="preserve"> </w:t>
      </w:r>
      <w:r w:rsidRPr="00A3325A">
        <w:t>uzależnionej</w:t>
      </w:r>
      <w:r>
        <w:t xml:space="preserve"> </w:t>
      </w:r>
      <w:r w:rsidRPr="00A3325A">
        <w:t>od</w:t>
      </w:r>
      <w:r>
        <w:t xml:space="preserve"> </w:t>
      </w:r>
      <w:r w:rsidRPr="00A3325A">
        <w:t>posiadanego</w:t>
      </w:r>
      <w:r>
        <w:t xml:space="preserve"> </w:t>
      </w:r>
      <w:r w:rsidRPr="00A3325A">
        <w:t>stopnia;</w:t>
      </w:r>
    </w:p>
    <w:p w:rsidR="008E3344" w:rsidRPr="00A3325A" w:rsidRDefault="008E3344" w:rsidP="008E3344">
      <w:pPr>
        <w:pStyle w:val="PKTpunkt"/>
      </w:pPr>
      <w:bookmarkStart w:id="14" w:name="f0607eNSUs78v7115a"/>
      <w:bookmarkEnd w:id="14"/>
      <w:r w:rsidRPr="00A3325A">
        <w:t>3)</w:t>
      </w:r>
      <w:r w:rsidRPr="00A3325A">
        <w:tab/>
        <w:t>dodatek</w:t>
      </w:r>
      <w:r>
        <w:t xml:space="preserve"> </w:t>
      </w:r>
      <w:r w:rsidRPr="00A3325A">
        <w:t>funkcyjny</w:t>
      </w:r>
      <w:r>
        <w:t xml:space="preserve"> </w:t>
      </w:r>
      <w:r w:rsidRPr="00A3325A">
        <w:t>na</w:t>
      </w:r>
      <w:r>
        <w:t xml:space="preserve"> </w:t>
      </w:r>
      <w:r w:rsidRPr="00A3325A">
        <w:t>stanowisku</w:t>
      </w:r>
      <w:r>
        <w:t xml:space="preserve"> </w:t>
      </w:r>
      <w:r w:rsidRPr="00A3325A">
        <w:t>kierowniczym</w:t>
      </w:r>
      <w:r>
        <w:t xml:space="preserve"> </w:t>
      </w:r>
      <w:r w:rsidRPr="00A3325A">
        <w:t>lub</w:t>
      </w:r>
      <w:r>
        <w:t xml:space="preserve"> </w:t>
      </w:r>
      <w:r w:rsidRPr="00A3325A">
        <w:t>samodzielnym;</w:t>
      </w:r>
    </w:p>
    <w:p w:rsidR="008E3344" w:rsidRPr="00A3325A" w:rsidRDefault="008E3344" w:rsidP="008E3344">
      <w:pPr>
        <w:pStyle w:val="PKTpunkt"/>
      </w:pPr>
      <w:r w:rsidRPr="00A3325A">
        <w:t>4)</w:t>
      </w:r>
      <w:r w:rsidRPr="00A3325A">
        <w:tab/>
        <w:t>dodatki</w:t>
      </w:r>
      <w:r>
        <w:t xml:space="preserve"> </w:t>
      </w:r>
      <w:r w:rsidRPr="00A3325A">
        <w:t>uzasadnione</w:t>
      </w:r>
      <w:r>
        <w:t xml:space="preserve"> </w:t>
      </w:r>
      <w:r w:rsidRPr="00A3325A">
        <w:t>szczególnymi</w:t>
      </w:r>
      <w:r>
        <w:t xml:space="preserve"> </w:t>
      </w:r>
      <w:r w:rsidRPr="00A3325A">
        <w:t>właściwościami,</w:t>
      </w:r>
      <w:r>
        <w:t xml:space="preserve"> </w:t>
      </w:r>
      <w:r w:rsidRPr="00A3325A">
        <w:t>kwalifikacjami</w:t>
      </w:r>
      <w:r w:rsidR="009118E2">
        <w:t xml:space="preserve"> </w:t>
      </w:r>
      <w:r w:rsidR="009118E2" w:rsidRPr="00A3325A">
        <w:t>i</w:t>
      </w:r>
      <w:r w:rsidR="009118E2">
        <w:t> </w:t>
      </w:r>
      <w:r w:rsidRPr="00A3325A">
        <w:t>umiejętnościami;</w:t>
      </w:r>
    </w:p>
    <w:p w:rsidR="008E3344" w:rsidRPr="00A3325A" w:rsidRDefault="008E3344" w:rsidP="008E3344">
      <w:pPr>
        <w:pStyle w:val="PKTpunkt"/>
      </w:pPr>
      <w:r w:rsidRPr="00A3325A">
        <w:t>5)</w:t>
      </w:r>
      <w:r w:rsidRPr="00A3325A">
        <w:tab/>
        <w:t>dodatki</w:t>
      </w:r>
      <w:r>
        <w:t xml:space="preserve"> </w:t>
      </w:r>
      <w:r w:rsidRPr="00A3325A">
        <w:t>uzasadnione</w:t>
      </w:r>
      <w:r>
        <w:t xml:space="preserve"> </w:t>
      </w:r>
      <w:r w:rsidRPr="00A3325A">
        <w:t>szczególnymi</w:t>
      </w:r>
      <w:r>
        <w:t xml:space="preserve"> </w:t>
      </w:r>
      <w:r w:rsidRPr="00A3325A">
        <w:t>zadaniami,</w:t>
      </w:r>
      <w:r>
        <w:t xml:space="preserve"> </w:t>
      </w:r>
      <w:r w:rsidRPr="00A3325A">
        <w:t>warunkami</w:t>
      </w:r>
      <w:r>
        <w:t xml:space="preserve"> </w:t>
      </w:r>
      <w:r w:rsidRPr="00A3325A">
        <w:t>lub</w:t>
      </w:r>
      <w:r>
        <w:t xml:space="preserve"> </w:t>
      </w:r>
      <w:r w:rsidRPr="00A3325A">
        <w:t>miejscem</w:t>
      </w:r>
      <w:r>
        <w:t xml:space="preserve"> </w:t>
      </w:r>
      <w:r w:rsidRPr="00A3325A">
        <w:t>pełnienia</w:t>
      </w:r>
      <w:r>
        <w:t xml:space="preserve"> </w:t>
      </w:r>
      <w:r w:rsidRPr="00A3325A">
        <w:t>służby.</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rsidR="009118E2">
        <w:t xml:space="preserve"> </w:t>
      </w:r>
      <w:r w:rsidR="009118E2" w:rsidRPr="00A3325A">
        <w:t>w</w:t>
      </w:r>
      <w:r w:rsidR="009118E2">
        <w:t> </w:t>
      </w:r>
      <w:r w:rsidRPr="00A3325A">
        <w:t>porozumieniu</w:t>
      </w:r>
      <w:r w:rsidR="009118E2">
        <w:t xml:space="preserve"> </w:t>
      </w:r>
      <w:r w:rsidR="009118E2" w:rsidRPr="00A3325A">
        <w:t>z</w:t>
      </w:r>
      <w:r w:rsidR="009118E2">
        <w:t> </w:t>
      </w:r>
      <w:r w:rsidRPr="00A3325A">
        <w:t>ministrem</w:t>
      </w:r>
      <w:r>
        <w:t xml:space="preserve"> </w:t>
      </w:r>
      <w:r w:rsidRPr="00A3325A">
        <w:t>właściwym</w:t>
      </w:r>
      <w:r>
        <w:t xml:space="preserve"> </w:t>
      </w:r>
      <w:r w:rsidRPr="00A3325A">
        <w:t>do</w:t>
      </w:r>
      <w:r>
        <w:t xml:space="preserve"> </w:t>
      </w:r>
      <w:r w:rsidRPr="00A3325A">
        <w:t>spraw</w:t>
      </w:r>
      <w:r>
        <w:t xml:space="preserve"> </w:t>
      </w:r>
      <w:r w:rsidRPr="00A3325A">
        <w:t>pracy</w:t>
      </w:r>
      <w:r>
        <w:t xml:space="preserve"> </w:t>
      </w:r>
      <w:proofErr w:type="spellStart"/>
      <w:r w:rsidRPr="00A3325A">
        <w:t>okreś</w:t>
      </w:r>
      <w:proofErr w:type="spellEnd"/>
      <w:r w:rsidR="00DB2BDC">
        <w:t>-</w:t>
      </w:r>
      <w:r w:rsidR="00DB2BDC">
        <w:br/>
      </w:r>
      <w:r w:rsidRPr="00A3325A">
        <w:t>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warunki</w:t>
      </w:r>
      <w:r>
        <w:t xml:space="preserve"> </w:t>
      </w:r>
      <w:r w:rsidRPr="00A3325A">
        <w:t>otrzymywania</w:t>
      </w:r>
      <w:r>
        <w:t xml:space="preserve"> </w:t>
      </w:r>
      <w:r w:rsidRPr="00A3325A">
        <w:t>dodatków</w:t>
      </w:r>
      <w:r>
        <w:t xml:space="preserve"> </w:t>
      </w:r>
      <w:r w:rsidRPr="00A3325A">
        <w:t>do</w:t>
      </w:r>
      <w:r>
        <w:t xml:space="preserve"> </w:t>
      </w:r>
      <w:r w:rsidRPr="00A3325A">
        <w:t>uposażenia,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pkt </w:t>
      </w:r>
      <w:r w:rsidRPr="00A3325A">
        <w:t>2–5,</w:t>
      </w:r>
      <w:r>
        <w:t xml:space="preserve"> </w:t>
      </w:r>
      <w:r w:rsidRPr="00A3325A">
        <w:t>wysokość</w:t>
      </w:r>
      <w:r>
        <w:t xml:space="preserve"> </w:t>
      </w:r>
      <w:r w:rsidRPr="00A3325A">
        <w:t>dodatków,</w:t>
      </w:r>
      <w:r>
        <w:t xml:space="preserve"> </w:t>
      </w:r>
      <w:r w:rsidRPr="00A3325A">
        <w:t>uwzględniając</w:t>
      </w:r>
      <w:r>
        <w:t xml:space="preserve"> </w:t>
      </w:r>
      <w:r w:rsidRPr="00A3325A">
        <w:t>okoliczności</w:t>
      </w:r>
      <w:r>
        <w:t xml:space="preserve"> </w:t>
      </w:r>
      <w:r w:rsidRPr="00A3325A">
        <w:t>uzasadniające</w:t>
      </w:r>
      <w:r>
        <w:t xml:space="preserve"> </w:t>
      </w:r>
      <w:r w:rsidRPr="00A3325A">
        <w:t>przyznanie</w:t>
      </w:r>
      <w:r>
        <w:t xml:space="preserve"> </w:t>
      </w:r>
      <w:r w:rsidRPr="00A3325A">
        <w:t>dodatków,</w:t>
      </w:r>
      <w:r>
        <w:t xml:space="preserve"> </w:t>
      </w:r>
      <w:r w:rsidRPr="00A3325A">
        <w:t>okresowe</w:t>
      </w:r>
      <w:r>
        <w:t xml:space="preserve"> </w:t>
      </w:r>
      <w:r w:rsidRPr="00A3325A">
        <w:t>podwyższenie</w:t>
      </w:r>
      <w:r>
        <w:t xml:space="preserve"> </w:t>
      </w:r>
      <w:r w:rsidRPr="00A3325A">
        <w:t>lub</w:t>
      </w:r>
      <w:r>
        <w:t xml:space="preserve"> </w:t>
      </w:r>
      <w:r w:rsidRPr="00A3325A">
        <w:t>obniżenie</w:t>
      </w:r>
      <w:r>
        <w:t xml:space="preserve"> </w:t>
      </w:r>
      <w:r w:rsidRPr="00A3325A">
        <w:t>tych</w:t>
      </w:r>
      <w:r>
        <w:t xml:space="preserve"> </w:t>
      </w:r>
      <w:r w:rsidRPr="00A3325A">
        <w:t>dodatków,</w:t>
      </w:r>
      <w:r>
        <w:t xml:space="preserve"> </w:t>
      </w:r>
      <w:r w:rsidRPr="00A3325A">
        <w:t>jak</w:t>
      </w:r>
      <w:r>
        <w:t xml:space="preserve"> </w:t>
      </w:r>
      <w:r w:rsidRPr="00A3325A">
        <w:t>również</w:t>
      </w:r>
      <w:r>
        <w:t xml:space="preserve"> </w:t>
      </w:r>
      <w:r w:rsidRPr="00A3325A">
        <w:t>rodzaje</w:t>
      </w:r>
      <w:r w:rsidR="009118E2">
        <w:t xml:space="preserve"> </w:t>
      </w:r>
      <w:r w:rsidR="009118E2" w:rsidRPr="00A3325A">
        <w:t>i</w:t>
      </w:r>
      <w:r w:rsidR="009118E2">
        <w:t> </w:t>
      </w:r>
      <w:r w:rsidRPr="00A3325A">
        <w:t>wysokość</w:t>
      </w:r>
      <w:r>
        <w:t xml:space="preserve"> </w:t>
      </w:r>
      <w:r w:rsidRPr="00A3325A">
        <w:t>dodatków</w:t>
      </w:r>
      <w:r>
        <w:t xml:space="preserve"> </w:t>
      </w:r>
      <w:r w:rsidRPr="00A3325A">
        <w:t>przysługujących</w:t>
      </w:r>
      <w:r>
        <w:t xml:space="preserve"> </w:t>
      </w:r>
      <w:r w:rsidRPr="00A3325A">
        <w:t>funkcjonariuszowi</w:t>
      </w:r>
      <w:r>
        <w:t xml:space="preserve"> </w:t>
      </w:r>
      <w:r w:rsidRPr="00A3325A">
        <w:t>ze</w:t>
      </w:r>
      <w:r>
        <w:t xml:space="preserve"> </w:t>
      </w:r>
      <w:r w:rsidRPr="00A3325A">
        <w:t>względu</w:t>
      </w:r>
      <w:r>
        <w:t xml:space="preserve"> </w:t>
      </w:r>
      <w:r w:rsidRPr="00A3325A">
        <w:t>na</w:t>
      </w:r>
      <w:r>
        <w:t xml:space="preserve"> </w:t>
      </w:r>
      <w:r w:rsidRPr="00A3325A">
        <w:t>szczególne</w:t>
      </w:r>
      <w:r>
        <w:t xml:space="preserve"> </w:t>
      </w:r>
      <w:r w:rsidRPr="00A3325A">
        <w:t>wł</w:t>
      </w:r>
      <w:r w:rsidRPr="00A3325A">
        <w:t>a</w:t>
      </w:r>
      <w:r w:rsidRPr="00A3325A">
        <w:t>ściwości,</w:t>
      </w:r>
      <w:r>
        <w:t xml:space="preserve"> </w:t>
      </w:r>
      <w:r w:rsidRPr="00A3325A">
        <w:t>kwalifikacje,</w:t>
      </w:r>
      <w:r>
        <w:t xml:space="preserve"> </w:t>
      </w:r>
      <w:r w:rsidRPr="00A3325A">
        <w:t>umiejętności,</w:t>
      </w:r>
      <w:r>
        <w:t xml:space="preserve"> </w:t>
      </w:r>
      <w:r w:rsidRPr="00A3325A">
        <w:t>zadania,</w:t>
      </w:r>
      <w:r>
        <w:t xml:space="preserve"> </w:t>
      </w:r>
      <w:r w:rsidRPr="00A3325A">
        <w:t>warunki</w:t>
      </w:r>
      <w:r>
        <w:t xml:space="preserve"> </w:t>
      </w:r>
      <w:r w:rsidRPr="00A3325A">
        <w:t>albo</w:t>
      </w:r>
      <w:r>
        <w:t xml:space="preserve"> </w:t>
      </w:r>
      <w:r w:rsidRPr="00A3325A">
        <w:t>miejsce</w:t>
      </w:r>
      <w:r>
        <w:t xml:space="preserve"> </w:t>
      </w:r>
      <w:r w:rsidRPr="00A3325A">
        <w:t>pełnienia</w:t>
      </w:r>
      <w:r>
        <w:t xml:space="preserve"> </w:t>
      </w:r>
      <w:r w:rsidRPr="00A3325A">
        <w:t>służby.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149.</w:t>
      </w:r>
      <w:r>
        <w:t xml:space="preserve"> </w:t>
      </w:r>
      <w:r w:rsidRPr="00A3325A">
        <w:t>Uposażenie</w:t>
      </w:r>
      <w:r>
        <w:t xml:space="preserve"> </w:t>
      </w:r>
      <w:r w:rsidRPr="00A3325A">
        <w:t>jest</w:t>
      </w:r>
      <w:r>
        <w:t xml:space="preserve"> </w:t>
      </w:r>
      <w:r w:rsidRPr="00A3325A">
        <w:t>płatne</w:t>
      </w:r>
      <w:r>
        <w:t xml:space="preserve"> </w:t>
      </w:r>
      <w:r w:rsidRPr="00A3325A">
        <w:t>miesięcznie.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150.</w:t>
      </w:r>
      <w:r>
        <w:t xml:space="preserve"> </w:t>
      </w:r>
      <w:r w:rsidRPr="00A3325A">
        <w:t>1.</w:t>
      </w:r>
      <w:r>
        <w:t xml:space="preserve"> </w:t>
      </w:r>
      <w:r w:rsidRPr="00A3325A">
        <w:t>Funkcjonariusz</w:t>
      </w:r>
      <w:r>
        <w:t xml:space="preserve"> </w:t>
      </w:r>
      <w:r w:rsidRPr="00A3325A">
        <w:t>odwołany</w:t>
      </w:r>
      <w:r>
        <w:t xml:space="preserve"> </w:t>
      </w:r>
      <w:r w:rsidRPr="00A3325A">
        <w:t>ze</w:t>
      </w:r>
      <w:r>
        <w:t xml:space="preserve"> </w:t>
      </w:r>
      <w:r w:rsidRPr="00A3325A">
        <w:t>stanowiska</w:t>
      </w:r>
      <w:r>
        <w:t xml:space="preserve"> </w:t>
      </w:r>
      <w:r w:rsidRPr="00A3325A">
        <w:t>służbowego</w:t>
      </w:r>
      <w:r>
        <w:t xml:space="preserve"> </w:t>
      </w:r>
      <w:r w:rsidRPr="00A3325A">
        <w:t>lub</w:t>
      </w:r>
      <w:r>
        <w:t xml:space="preserve"> </w:t>
      </w:r>
      <w:r w:rsidRPr="00A3325A">
        <w:t>przeniesiony</w:t>
      </w:r>
      <w:r>
        <w:t xml:space="preserve"> </w:t>
      </w:r>
      <w:r w:rsidRPr="00A3325A">
        <w:t>na</w:t>
      </w:r>
      <w:r>
        <w:t xml:space="preserve"> </w:t>
      </w:r>
      <w:r w:rsidRPr="00A3325A">
        <w:t>stanowisko</w:t>
      </w:r>
      <w:r>
        <w:t xml:space="preserve"> </w:t>
      </w:r>
      <w:r w:rsidRPr="00A3325A">
        <w:t>służbowe</w:t>
      </w:r>
      <w:r>
        <w:t xml:space="preserve"> </w:t>
      </w:r>
      <w:r w:rsidRPr="00A3325A">
        <w:t>zaszer</w:t>
      </w:r>
      <w:r w:rsidRPr="00A3325A">
        <w:t>e</w:t>
      </w:r>
      <w:r w:rsidRPr="00A3325A">
        <w:t>gowane</w:t>
      </w:r>
      <w:r>
        <w:t xml:space="preserve"> </w:t>
      </w:r>
      <w:r w:rsidRPr="00A3325A">
        <w:t>do</w:t>
      </w:r>
      <w:r>
        <w:t xml:space="preserve"> </w:t>
      </w:r>
      <w:r w:rsidRPr="00A3325A">
        <w:t>niższej</w:t>
      </w:r>
      <w:r>
        <w:t xml:space="preserve"> </w:t>
      </w:r>
      <w:r w:rsidRPr="00A3325A">
        <w:t>grupy</w:t>
      </w:r>
      <w:r>
        <w:t xml:space="preserve"> </w:t>
      </w:r>
      <w:r w:rsidRPr="00A3325A">
        <w:t>uposażenia</w:t>
      </w:r>
      <w:r>
        <w:t xml:space="preserve"> </w:t>
      </w:r>
      <w:r w:rsidRPr="00A3325A">
        <w:t>zasadniczego</w:t>
      </w:r>
      <w:r>
        <w:t xml:space="preserve"> </w:t>
      </w:r>
      <w:r w:rsidRPr="00A3325A">
        <w:t>zachowuje</w:t>
      </w:r>
      <w:r>
        <w:t xml:space="preserve"> </w:t>
      </w:r>
      <w:r w:rsidRPr="00A3325A">
        <w:t>prawo</w:t>
      </w:r>
      <w:r>
        <w:t xml:space="preserve"> </w:t>
      </w:r>
      <w:r w:rsidRPr="00A3325A">
        <w:t>do</w:t>
      </w:r>
      <w:r>
        <w:t xml:space="preserve"> </w:t>
      </w:r>
      <w:r w:rsidRPr="00A3325A">
        <w:t>uposażenia</w:t>
      </w:r>
      <w:r>
        <w:t xml:space="preserve"> </w:t>
      </w:r>
      <w:r w:rsidRPr="00A3325A">
        <w:t>zasadniczego</w:t>
      </w:r>
      <w:r>
        <w:t xml:space="preserve"> </w:t>
      </w:r>
      <w:r w:rsidRPr="00A3325A">
        <w:t>pobieranego</w:t>
      </w:r>
      <w:r>
        <w:t xml:space="preserve"> </w:t>
      </w:r>
      <w:r w:rsidRPr="00A3325A">
        <w:t>na</w:t>
      </w:r>
      <w:r>
        <w:t xml:space="preserve"> </w:t>
      </w:r>
      <w:r w:rsidRPr="00A3325A">
        <w:t>p</w:t>
      </w:r>
      <w:r w:rsidRPr="00A3325A">
        <w:t>o</w:t>
      </w:r>
      <w:r w:rsidRPr="00A3325A">
        <w:t>przednio</w:t>
      </w:r>
      <w:r>
        <w:t xml:space="preserve"> </w:t>
      </w:r>
      <w:r w:rsidRPr="00A3325A">
        <w:t>zajmowanym</w:t>
      </w:r>
      <w:r>
        <w:t xml:space="preserve"> </w:t>
      </w:r>
      <w:r w:rsidRPr="00A3325A">
        <w:t>stanowisku</w:t>
      </w:r>
      <w:r>
        <w:t xml:space="preserve"> </w:t>
      </w:r>
      <w:r w:rsidRPr="00A3325A">
        <w:t>przez</w:t>
      </w:r>
      <w:r>
        <w:t xml:space="preserve"> </w:t>
      </w:r>
      <w:r w:rsidRPr="00A3325A">
        <w:t>okres</w:t>
      </w:r>
      <w:r>
        <w:t xml:space="preserve"> </w:t>
      </w:r>
      <w:r w:rsidR="009118E2" w:rsidRPr="00A3325A">
        <w:t>6</w:t>
      </w:r>
      <w:r w:rsidR="009118E2">
        <w:t> </w:t>
      </w:r>
      <w:r w:rsidRPr="00A3325A">
        <w:t>miesięcy.</w:t>
      </w:r>
    </w:p>
    <w:p w:rsidR="008E3344" w:rsidRPr="00A3325A" w:rsidRDefault="008E3344" w:rsidP="008E3344">
      <w:pPr>
        <w:pStyle w:val="USTustnpkodeksu"/>
      </w:pPr>
      <w:r w:rsidRPr="00A3325A">
        <w:lastRenderedPageBreak/>
        <w:t>2.</w:t>
      </w:r>
      <w:r>
        <w:t xml:space="preserve"> </w:t>
      </w:r>
      <w:r w:rsidRPr="00A3325A">
        <w:t>Przepisu</w:t>
      </w:r>
      <w:r w:rsidR="009118E2">
        <w:t xml:space="preserve"> ust. </w:t>
      </w:r>
      <w:r w:rsidR="009118E2" w:rsidRPr="00A3325A">
        <w:t>1</w:t>
      </w:r>
      <w:r w:rsidR="009118E2">
        <w:t> </w:t>
      </w:r>
      <w:r w:rsidRPr="00A3325A">
        <w:t>nie</w:t>
      </w:r>
      <w:r>
        <w:t xml:space="preserve"> </w:t>
      </w:r>
      <w:r w:rsidRPr="00A3325A">
        <w:t>stosuje</w:t>
      </w:r>
      <w:r>
        <w:t xml:space="preserve"> </w:t>
      </w:r>
      <w:r w:rsidRPr="00A3325A">
        <w:t>się</w:t>
      </w:r>
      <w:r>
        <w:t xml:space="preserve"> </w:t>
      </w:r>
      <w:r w:rsidRPr="00A3325A">
        <w:t>do</w:t>
      </w:r>
      <w:r>
        <w:t xml:space="preserve"> </w:t>
      </w:r>
      <w:r w:rsidRPr="00A3325A">
        <w:t>funkcjonariuszy</w:t>
      </w:r>
      <w:r>
        <w:t xml:space="preserve"> </w:t>
      </w:r>
      <w:r w:rsidRPr="00A3325A">
        <w:t>przeniesionych</w:t>
      </w:r>
      <w:r>
        <w:t xml:space="preserve"> </w:t>
      </w:r>
      <w:r w:rsidRPr="00A3325A">
        <w:t>na</w:t>
      </w:r>
      <w:r>
        <w:t xml:space="preserve"> </w:t>
      </w:r>
      <w:r w:rsidRPr="00A3325A">
        <w:t>niższe</w:t>
      </w:r>
      <w:r>
        <w:t xml:space="preserve"> </w:t>
      </w:r>
      <w:r w:rsidRPr="00A3325A">
        <w:t>stanowisko</w:t>
      </w:r>
      <w:r>
        <w:t xml:space="preserve"> </w:t>
      </w:r>
      <w:r w:rsidRPr="00A3325A">
        <w:t>służbowe</w:t>
      </w:r>
      <w:r>
        <w:t xml:space="preserve"> </w:t>
      </w:r>
      <w:r w:rsidRPr="00A3325A">
        <w:t>na</w:t>
      </w:r>
      <w:r>
        <w:t xml:space="preserve"> </w:t>
      </w:r>
      <w:r w:rsidRPr="00A3325A">
        <w:t>podstawie</w:t>
      </w:r>
      <w:r w:rsidR="009118E2">
        <w:t xml:space="preserve"> art. </w:t>
      </w:r>
      <w:r w:rsidRPr="00A3325A">
        <w:t>16</w:t>
      </w:r>
      <w:r w:rsidR="009118E2" w:rsidRPr="00A3325A">
        <w:t>7</w:t>
      </w:r>
      <w:r w:rsidR="009118E2">
        <w:t xml:space="preserve"> ust. </w:t>
      </w:r>
      <w:r w:rsidR="009118E2" w:rsidRPr="00A3325A">
        <w:t>1</w:t>
      </w:r>
      <w:r w:rsidR="009118E2">
        <w:t xml:space="preserve"> pkt </w:t>
      </w:r>
      <w:r w:rsidR="009118E2" w:rsidRPr="00A3325A">
        <w:t>7</w:t>
      </w:r>
      <w:r w:rsidR="009118E2">
        <w:t xml:space="preserve"> oraz</w:t>
      </w:r>
      <w:r>
        <w:t xml:space="preserve"> </w:t>
      </w:r>
      <w:r w:rsidRPr="00A3325A">
        <w:t>funkcjonariuszy</w:t>
      </w:r>
      <w:r>
        <w:t xml:space="preserve"> </w:t>
      </w:r>
      <w:r w:rsidRPr="00A3325A">
        <w:t>przeniesionych</w:t>
      </w:r>
      <w:r>
        <w:t xml:space="preserve"> </w:t>
      </w:r>
      <w:r w:rsidRPr="00A3325A">
        <w:t>na</w:t>
      </w:r>
      <w:r>
        <w:t xml:space="preserve"> </w:t>
      </w:r>
      <w:r w:rsidRPr="00A3325A">
        <w:t>własną</w:t>
      </w:r>
      <w:r>
        <w:t xml:space="preserve"> </w:t>
      </w:r>
      <w:r w:rsidRPr="00A3325A">
        <w:t>prośbę.</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151.</w:t>
      </w:r>
      <w:r w:rsidRPr="008E3344">
        <w:t xml:space="preserve"> 1. Funkcjonariuszowi zawiesza się uposażenie</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samowolnego</w:t>
      </w:r>
      <w:r>
        <w:t xml:space="preserve"> </w:t>
      </w:r>
      <w:r w:rsidRPr="00A3325A">
        <w:t>opuszczenia</w:t>
      </w:r>
      <w:r>
        <w:t xml:space="preserve"> </w:t>
      </w:r>
      <w:r w:rsidRPr="00A3325A">
        <w:t>miejsca</w:t>
      </w:r>
      <w:r>
        <w:t xml:space="preserve"> </w:t>
      </w:r>
      <w:r w:rsidRPr="00A3325A">
        <w:t>pełnienia</w:t>
      </w:r>
      <w:r>
        <w:t xml:space="preserve"> </w:t>
      </w:r>
      <w:r w:rsidRPr="00A3325A">
        <w:t>służby;</w:t>
      </w:r>
    </w:p>
    <w:p w:rsidR="008E3344" w:rsidRPr="00A3325A" w:rsidRDefault="008E3344" w:rsidP="008E3344">
      <w:pPr>
        <w:pStyle w:val="PKTpunkt"/>
      </w:pPr>
      <w:r w:rsidRPr="00A3325A">
        <w:t>2)</w:t>
      </w:r>
      <w:r w:rsidRPr="00A3325A">
        <w:tab/>
        <w:t>niepodjęcia</w:t>
      </w:r>
      <w:r>
        <w:t xml:space="preserve"> </w:t>
      </w:r>
      <w:r w:rsidRPr="00A3325A">
        <w:t>służby;</w:t>
      </w:r>
    </w:p>
    <w:p w:rsidR="008E3344" w:rsidRPr="00A3325A" w:rsidRDefault="008E3344" w:rsidP="008E3344">
      <w:pPr>
        <w:pStyle w:val="PKTpunkt"/>
      </w:pPr>
      <w:r w:rsidRPr="00A3325A">
        <w:t>3)</w:t>
      </w:r>
      <w:r w:rsidRPr="00A3325A">
        <w:tab/>
        <w:t>zawinionej</w:t>
      </w:r>
      <w:r>
        <w:t xml:space="preserve"> </w:t>
      </w:r>
      <w:r w:rsidRPr="00A3325A">
        <w:t>niemożności</w:t>
      </w:r>
      <w:r>
        <w:t xml:space="preserve"> </w:t>
      </w:r>
      <w:r w:rsidRPr="00A3325A">
        <w:t>pełnienia</w:t>
      </w:r>
      <w:r>
        <w:t xml:space="preserve"> </w:t>
      </w:r>
      <w:r w:rsidRPr="00A3325A">
        <w:t>służby.</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gdy</w:t>
      </w:r>
      <w:r>
        <w:t xml:space="preserve"> </w:t>
      </w:r>
      <w:r w:rsidRPr="00A3325A">
        <w:t>okoliczności,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zostaną</w:t>
      </w:r>
      <w:r>
        <w:t xml:space="preserve"> </w:t>
      </w:r>
      <w:r w:rsidRPr="00A3325A">
        <w:t>uznane</w:t>
      </w:r>
      <w:r>
        <w:t xml:space="preserve"> </w:t>
      </w:r>
      <w:r w:rsidRPr="00A3325A">
        <w:t>za</w:t>
      </w:r>
      <w:r>
        <w:t xml:space="preserve"> </w:t>
      </w:r>
      <w:r w:rsidRPr="00A3325A">
        <w:t>usprawiedliwione,</w:t>
      </w:r>
      <w:r>
        <w:t xml:space="preserve"> </w:t>
      </w:r>
      <w:r w:rsidRPr="00A3325A">
        <w:t>funkcjonariuszowi</w:t>
      </w:r>
      <w:r>
        <w:t xml:space="preserve"> </w:t>
      </w:r>
      <w:r w:rsidRPr="00A3325A">
        <w:t>wypłaca</w:t>
      </w:r>
      <w:r>
        <w:t xml:space="preserve"> </w:t>
      </w:r>
      <w:r w:rsidRPr="00A3325A">
        <w:t>się</w:t>
      </w:r>
      <w:r>
        <w:t xml:space="preserve"> </w:t>
      </w:r>
      <w:r w:rsidRPr="00A3325A">
        <w:t>zawieszone</w:t>
      </w:r>
      <w:r>
        <w:t xml:space="preserve"> </w:t>
      </w:r>
      <w:r w:rsidRPr="00A3325A">
        <w:t>uposażenie.</w:t>
      </w:r>
      <w:r w:rsidR="009118E2">
        <w:t xml:space="preserve"> </w:t>
      </w:r>
      <w:r w:rsidR="009118E2" w:rsidRPr="00A3325A">
        <w:t>W</w:t>
      </w:r>
      <w:r w:rsidR="009118E2">
        <w:t> </w:t>
      </w:r>
      <w:r w:rsidRPr="00A3325A">
        <w:t>przypadku</w:t>
      </w:r>
      <w:r>
        <w:t xml:space="preserve"> </w:t>
      </w:r>
      <w:r w:rsidRPr="00A3325A">
        <w:t>nieobecności</w:t>
      </w:r>
      <w:r>
        <w:t xml:space="preserve"> </w:t>
      </w:r>
      <w:r w:rsidRPr="00A3325A">
        <w:t>nieusprawiedliwionej</w:t>
      </w:r>
      <w:r>
        <w:t xml:space="preserve"> </w:t>
      </w:r>
      <w:r w:rsidRPr="00A3325A">
        <w:t>funkcjonariusz</w:t>
      </w:r>
      <w:r>
        <w:t xml:space="preserve"> </w:t>
      </w:r>
      <w:r w:rsidRPr="00A3325A">
        <w:t>traci</w:t>
      </w:r>
      <w:r>
        <w:t xml:space="preserve"> </w:t>
      </w:r>
      <w:r w:rsidRPr="00A3325A">
        <w:t>za</w:t>
      </w:r>
      <w:r>
        <w:t xml:space="preserve"> </w:t>
      </w:r>
      <w:r w:rsidRPr="00A3325A">
        <w:t>każdy</w:t>
      </w:r>
      <w:r>
        <w:t xml:space="preserve"> </w:t>
      </w:r>
      <w:r w:rsidRPr="00A3325A">
        <w:t>dzień</w:t>
      </w:r>
      <w:r>
        <w:t xml:space="preserve"> </w:t>
      </w:r>
      <w:r w:rsidRPr="00A3325A">
        <w:t>nieobecności</w:t>
      </w:r>
      <w:r>
        <w:t xml:space="preserve"> </w:t>
      </w:r>
      <w:r w:rsidRPr="00A3325A">
        <w:t>1/3</w:t>
      </w:r>
      <w:r w:rsidR="009118E2" w:rsidRPr="00A3325A">
        <w:t>0</w:t>
      </w:r>
      <w:r w:rsidR="009118E2">
        <w:t> </w:t>
      </w:r>
      <w:r w:rsidRPr="00A3325A">
        <w:t>część</w:t>
      </w:r>
      <w:r>
        <w:t xml:space="preserve"> </w:t>
      </w:r>
      <w:r w:rsidRPr="00A3325A">
        <w:t>uposażenia</w:t>
      </w:r>
      <w:r>
        <w:t xml:space="preserve"> </w:t>
      </w:r>
      <w:r w:rsidRPr="00A3325A">
        <w:t>miesięcznego.</w:t>
      </w:r>
      <w:r>
        <w:t xml:space="preserve"> </w:t>
      </w:r>
      <w:r w:rsidRPr="00A3325A">
        <w:t>Jeżeli</w:t>
      </w:r>
      <w:r>
        <w:t xml:space="preserve"> </w:t>
      </w:r>
      <w:r w:rsidRPr="00A3325A">
        <w:t>funkcjonariusz</w:t>
      </w:r>
      <w:r>
        <w:t xml:space="preserve"> </w:t>
      </w:r>
      <w:r w:rsidRPr="00A3325A">
        <w:t>pobrał</w:t>
      </w:r>
      <w:r>
        <w:t xml:space="preserve"> </w:t>
      </w:r>
      <w:r w:rsidRPr="00A3325A">
        <w:t>już</w:t>
      </w:r>
      <w:r>
        <w:t xml:space="preserve"> </w:t>
      </w:r>
      <w:r w:rsidRPr="00A3325A">
        <w:t>za</w:t>
      </w:r>
      <w:r>
        <w:t xml:space="preserve"> </w:t>
      </w:r>
      <w:r w:rsidRPr="00A3325A">
        <w:t>czas</w:t>
      </w:r>
      <w:r>
        <w:t xml:space="preserve"> </w:t>
      </w:r>
      <w:r w:rsidRPr="00A3325A">
        <w:t>nieusprawiedliwionej</w:t>
      </w:r>
      <w:r>
        <w:t xml:space="preserve"> </w:t>
      </w:r>
      <w:r w:rsidRPr="00A3325A">
        <w:t>nieobe</w:t>
      </w:r>
      <w:r w:rsidRPr="00A3325A">
        <w:t>c</w:t>
      </w:r>
      <w:r w:rsidRPr="00A3325A">
        <w:t>ności</w:t>
      </w:r>
      <w:r>
        <w:t xml:space="preserve"> </w:t>
      </w:r>
      <w:r w:rsidRPr="00A3325A">
        <w:t>uposażenie,</w:t>
      </w:r>
      <w:r>
        <w:t xml:space="preserve"> </w:t>
      </w:r>
      <w:r w:rsidRPr="00A3325A">
        <w:t>potrąca</w:t>
      </w:r>
      <w:r>
        <w:t xml:space="preserve"> </w:t>
      </w:r>
      <w:r w:rsidRPr="00A3325A">
        <w:t>mu</w:t>
      </w:r>
      <w:r>
        <w:t xml:space="preserve"> </w:t>
      </w:r>
      <w:r w:rsidRPr="00A3325A">
        <w:t>się</w:t>
      </w:r>
      <w:r>
        <w:t xml:space="preserve"> </w:t>
      </w:r>
      <w:r w:rsidRPr="00A3325A">
        <w:t>odpowiednią</w:t>
      </w:r>
      <w:r>
        <w:t xml:space="preserve"> </w:t>
      </w:r>
      <w:r w:rsidRPr="00A3325A">
        <w:t>część</w:t>
      </w:r>
      <w:r>
        <w:t xml:space="preserve"> </w:t>
      </w:r>
      <w:r w:rsidRPr="00A3325A">
        <w:t>uposażenia</w:t>
      </w:r>
      <w:r>
        <w:t xml:space="preserve"> </w:t>
      </w:r>
      <w:r w:rsidRPr="00A3325A">
        <w:t>przy</w:t>
      </w:r>
      <w:r>
        <w:t xml:space="preserve"> </w:t>
      </w:r>
      <w:r w:rsidRPr="00A3325A">
        <w:t>najbliższej</w:t>
      </w:r>
      <w:r>
        <w:t xml:space="preserve"> </w:t>
      </w:r>
      <w:r w:rsidRPr="00A3325A">
        <w:t>wypłacie.</w:t>
      </w:r>
    </w:p>
    <w:p w:rsidR="008E3344" w:rsidRPr="00BF00C4" w:rsidRDefault="008E3344" w:rsidP="008E3344">
      <w:pPr>
        <w:pStyle w:val="USTustnpkodeksu"/>
      </w:pPr>
      <w:r w:rsidRPr="00A3325A">
        <w:rPr>
          <w:rStyle w:val="Ppogrubienie"/>
        </w:rPr>
        <w:t>Art.</w:t>
      </w:r>
      <w:r>
        <w:rPr>
          <w:rStyle w:val="Ppogrubienie"/>
        </w:rPr>
        <w:t xml:space="preserve"> </w:t>
      </w:r>
      <w:r w:rsidRPr="00A3325A">
        <w:rPr>
          <w:rStyle w:val="Ppogrubienie"/>
        </w:rPr>
        <w:t>152.</w:t>
      </w:r>
      <w:r>
        <w:t xml:space="preserve"> </w:t>
      </w:r>
      <w:r w:rsidRPr="00BF00C4">
        <w:t>1.</w:t>
      </w:r>
      <w:bookmarkStart w:id="15" w:name="_Ref413138321"/>
      <w:r w:rsidRPr="00106EE4">
        <w:rPr>
          <w:rStyle w:val="IGindeksgrny"/>
        </w:rPr>
        <w:footnoteReference w:id="91"/>
      </w:r>
      <w:bookmarkEnd w:id="15"/>
      <w:r w:rsidRPr="00106EE4">
        <w:rPr>
          <w:rStyle w:val="IGindeksgrny"/>
        </w:rPr>
        <w:t>)</w:t>
      </w:r>
      <w:r w:rsidR="009118E2">
        <w:t xml:space="preserve"> </w:t>
      </w:r>
      <w:r w:rsidR="009118E2" w:rsidRPr="00BF00C4">
        <w:t>W</w:t>
      </w:r>
      <w:r w:rsidR="009118E2">
        <w:t> </w:t>
      </w:r>
      <w:r w:rsidRPr="00BF00C4">
        <w:t>przypadku</w:t>
      </w:r>
      <w:r>
        <w:t xml:space="preserve"> </w:t>
      </w:r>
      <w:r w:rsidRPr="00BF00C4">
        <w:t>urlopów,</w:t>
      </w:r>
      <w:r w:rsidR="009118E2">
        <w:t xml:space="preserve"> </w:t>
      </w:r>
      <w:r w:rsidR="009118E2" w:rsidRPr="00BF00C4">
        <w:t>o</w:t>
      </w:r>
      <w:r w:rsidR="009118E2">
        <w:t> </w:t>
      </w:r>
      <w:r w:rsidRPr="00BF00C4">
        <w:t>których</w:t>
      </w:r>
      <w:r>
        <w:t xml:space="preserve"> </w:t>
      </w:r>
      <w:r w:rsidRPr="00BF00C4">
        <w:t>mowa</w:t>
      </w:r>
      <w:r w:rsidR="009118E2">
        <w:t xml:space="preserve"> </w:t>
      </w:r>
      <w:r w:rsidR="009118E2" w:rsidRPr="00BF00C4">
        <w:t>w</w:t>
      </w:r>
      <w:r w:rsidR="009118E2">
        <w:t> art. </w:t>
      </w:r>
      <w:r w:rsidRPr="00BF00C4">
        <w:t>13</w:t>
      </w:r>
      <w:r w:rsidR="009118E2" w:rsidRPr="00BF00C4">
        <w:t>8</w:t>
      </w:r>
      <w:r w:rsidR="009118E2">
        <w:t xml:space="preserve"> ust. </w:t>
      </w:r>
      <w:r w:rsidRPr="00BF00C4">
        <w:t>1,</w:t>
      </w:r>
      <w:r>
        <w:t xml:space="preserve"> </w:t>
      </w:r>
      <w:r w:rsidR="009118E2" w:rsidRPr="00BF00C4">
        <w:t>4</w:t>
      </w:r>
      <w:r w:rsidR="009118E2">
        <w:t xml:space="preserve"> i </w:t>
      </w:r>
      <w:r w:rsidRPr="00BF00C4">
        <w:t>6,</w:t>
      </w:r>
      <w:r w:rsidR="009118E2">
        <w:t xml:space="preserve"> art. </w:t>
      </w:r>
      <w:r w:rsidRPr="00BF00C4">
        <w:t>13</w:t>
      </w:r>
      <w:r w:rsidR="009118E2" w:rsidRPr="00BF00C4">
        <w:t>9</w:t>
      </w:r>
      <w:r w:rsidR="009118E2">
        <w:t xml:space="preserve"> i art. </w:t>
      </w:r>
      <w:r w:rsidRPr="00BF00C4">
        <w:t>14</w:t>
      </w:r>
      <w:r w:rsidR="009118E2" w:rsidRPr="00BF00C4">
        <w:t>1</w:t>
      </w:r>
      <w:r w:rsidR="009118E2">
        <w:t xml:space="preserve"> ust. </w:t>
      </w:r>
      <w:r w:rsidR="009118E2" w:rsidRPr="00BF00C4">
        <w:t>1</w:t>
      </w:r>
      <w:r w:rsidR="009118E2">
        <w:t xml:space="preserve"> pkt </w:t>
      </w:r>
      <w:r w:rsidRPr="00BF00C4">
        <w:t>2,</w:t>
      </w:r>
      <w:r>
        <w:t xml:space="preserve"> </w:t>
      </w:r>
      <w:r w:rsidRPr="00BF00C4">
        <w:t>funkcj</w:t>
      </w:r>
      <w:r w:rsidRPr="00BF00C4">
        <w:t>o</w:t>
      </w:r>
      <w:r w:rsidRPr="00BF00C4">
        <w:t>nariusz</w:t>
      </w:r>
      <w:r>
        <w:t xml:space="preserve"> </w:t>
      </w:r>
      <w:r w:rsidRPr="00BF00C4">
        <w:t>otrzymuje</w:t>
      </w:r>
      <w:r>
        <w:t xml:space="preserve"> </w:t>
      </w:r>
      <w:r w:rsidRPr="00BF00C4">
        <w:t>uposażenie</w:t>
      </w:r>
      <w:r w:rsidR="009118E2">
        <w:t xml:space="preserve"> </w:t>
      </w:r>
      <w:r w:rsidR="009118E2" w:rsidRPr="00BF00C4">
        <w:t>i</w:t>
      </w:r>
      <w:r w:rsidR="009118E2">
        <w:t> </w:t>
      </w:r>
      <w:r w:rsidRPr="00BF00C4">
        <w:t>inne</w:t>
      </w:r>
      <w:r>
        <w:t xml:space="preserve"> </w:t>
      </w:r>
      <w:r w:rsidRPr="00BF00C4">
        <w:t>świadczenia</w:t>
      </w:r>
      <w:r>
        <w:t xml:space="preserve"> </w:t>
      </w:r>
      <w:r w:rsidRPr="00BF00C4">
        <w:t>pieniężne</w:t>
      </w:r>
      <w:r>
        <w:t xml:space="preserve"> </w:t>
      </w:r>
      <w:r w:rsidRPr="00BF00C4">
        <w:t>należne</w:t>
      </w:r>
      <w:r>
        <w:t xml:space="preserve"> </w:t>
      </w:r>
      <w:r w:rsidRPr="00BF00C4">
        <w:t>na</w:t>
      </w:r>
      <w:r>
        <w:t xml:space="preserve"> </w:t>
      </w:r>
      <w:r w:rsidRPr="00BF00C4">
        <w:t>zajmowanym</w:t>
      </w:r>
      <w:r>
        <w:t xml:space="preserve"> </w:t>
      </w:r>
      <w:r w:rsidRPr="00BF00C4">
        <w:t>stanowisku</w:t>
      </w:r>
      <w:r>
        <w:t xml:space="preserve"> </w:t>
      </w:r>
      <w:r w:rsidRPr="00BF00C4">
        <w:t>służbowym.</w:t>
      </w:r>
    </w:p>
    <w:p w:rsidR="008E3344" w:rsidRPr="00BF00C4" w:rsidRDefault="008E3344" w:rsidP="000D4990">
      <w:pPr>
        <w:pStyle w:val="USTustnpkodeksu"/>
        <w:keepNext/>
      </w:pPr>
      <w:r w:rsidRPr="00BF00C4">
        <w:t>2.</w:t>
      </w:r>
      <w:r w:rsidRPr="00106EE4">
        <w:rPr>
          <w:rStyle w:val="IGindeksgrny"/>
        </w:rPr>
        <w:fldChar w:fldCharType="begin"/>
      </w:r>
      <w:r w:rsidR="00106EE4">
        <w:rPr>
          <w:rStyle w:val="IGindeksgrny"/>
        </w:rPr>
        <w:instrText xml:space="preserve"> NOTEREF _Ref413138321 \f \h  \* MERGEFORMAT </w:instrText>
      </w:r>
      <w:r w:rsidRPr="00106EE4">
        <w:rPr>
          <w:rStyle w:val="IGindeksgrny"/>
        </w:rPr>
      </w:r>
      <w:r w:rsidRPr="00106EE4">
        <w:rPr>
          <w:rStyle w:val="IGindeksgrny"/>
        </w:rPr>
        <w:fldChar w:fldCharType="separate"/>
      </w:r>
      <w:r w:rsidRPr="00106EE4">
        <w:rPr>
          <w:rStyle w:val="IGindeksgrny"/>
        </w:rPr>
        <w:t>91</w:t>
      </w:r>
      <w:r w:rsidRPr="00106EE4">
        <w:rPr>
          <w:rStyle w:val="IGindeksgrny"/>
        </w:rPr>
        <w:fldChar w:fldCharType="end"/>
      </w:r>
      <w:r w:rsidRPr="00106EE4">
        <w:rPr>
          <w:rStyle w:val="IGindeksgrny"/>
        </w:rPr>
        <w:t>)</w:t>
      </w:r>
      <w:r>
        <w:t xml:space="preserve"> </w:t>
      </w:r>
      <w:r w:rsidRPr="00BF00C4">
        <w:t>Przepis</w:t>
      </w:r>
      <w:r w:rsidR="009118E2">
        <w:t xml:space="preserve"> ust. </w:t>
      </w:r>
      <w:r w:rsidR="009118E2" w:rsidRPr="00BF00C4">
        <w:t>1</w:t>
      </w:r>
      <w:r w:rsidR="009118E2">
        <w:t> </w:t>
      </w:r>
      <w:r w:rsidRPr="00BF00C4">
        <w:t>stosuje</w:t>
      </w:r>
      <w:r>
        <w:t xml:space="preserve"> </w:t>
      </w:r>
      <w:r w:rsidRPr="00BF00C4">
        <w:t>się</w:t>
      </w:r>
      <w:r>
        <w:t xml:space="preserve"> </w:t>
      </w:r>
      <w:r w:rsidRPr="00BF00C4">
        <w:t>odpowiednio</w:t>
      </w:r>
      <w:r w:rsidR="009118E2">
        <w:t xml:space="preserve"> </w:t>
      </w:r>
      <w:r w:rsidR="009118E2" w:rsidRPr="00BF00C4">
        <w:t>w</w:t>
      </w:r>
      <w:r w:rsidR="009118E2">
        <w:t> </w:t>
      </w:r>
      <w:r w:rsidRPr="00BF00C4">
        <w:t>przypadku:</w:t>
      </w:r>
    </w:p>
    <w:p w:rsidR="008E3344" w:rsidRPr="00BF00C4" w:rsidRDefault="008E3344" w:rsidP="008E3344">
      <w:pPr>
        <w:pStyle w:val="PKTpunkt"/>
      </w:pPr>
      <w:r w:rsidRPr="00BF00C4">
        <w:t>1)</w:t>
      </w:r>
      <w:r>
        <w:tab/>
      </w:r>
      <w:r w:rsidRPr="00BF00C4">
        <w:t>niezdolności</w:t>
      </w:r>
      <w:r>
        <w:t xml:space="preserve"> </w:t>
      </w:r>
      <w:r w:rsidRPr="00BF00C4">
        <w:t>do</w:t>
      </w:r>
      <w:r>
        <w:t xml:space="preserve"> </w:t>
      </w:r>
      <w:r w:rsidRPr="00BF00C4">
        <w:t>służby</w:t>
      </w:r>
      <w:r w:rsidR="009118E2">
        <w:t xml:space="preserve"> </w:t>
      </w:r>
      <w:r w:rsidR="009118E2" w:rsidRPr="00BF00C4">
        <w:t>z</w:t>
      </w:r>
      <w:r w:rsidR="009118E2">
        <w:t> </w:t>
      </w:r>
      <w:r w:rsidRPr="00BF00C4">
        <w:t>przyczyn</w:t>
      </w:r>
      <w:r>
        <w:t xml:space="preserve"> </w:t>
      </w:r>
      <w:r w:rsidRPr="00BF00C4">
        <w:t>uprawniających</w:t>
      </w:r>
      <w:r>
        <w:t xml:space="preserve"> </w:t>
      </w:r>
      <w:r w:rsidRPr="00BF00C4">
        <w:t>do</w:t>
      </w:r>
      <w:r>
        <w:t xml:space="preserve"> </w:t>
      </w:r>
      <w:r w:rsidRPr="00BF00C4">
        <w:t>świadczeń</w:t>
      </w:r>
      <w:r>
        <w:t xml:space="preserve"> </w:t>
      </w:r>
      <w:r w:rsidRPr="00BF00C4">
        <w:t>określonych</w:t>
      </w:r>
      <w:r w:rsidR="009118E2">
        <w:t xml:space="preserve"> </w:t>
      </w:r>
      <w:r w:rsidR="009118E2" w:rsidRPr="00BF00C4">
        <w:t>w</w:t>
      </w:r>
      <w:r w:rsidR="009118E2">
        <w:t> </w:t>
      </w:r>
      <w:r w:rsidRPr="00BF00C4">
        <w:t>przepisach</w:t>
      </w:r>
      <w:r w:rsidR="009118E2">
        <w:t xml:space="preserve"> </w:t>
      </w:r>
      <w:r w:rsidR="009118E2" w:rsidRPr="00BF00C4">
        <w:t>o</w:t>
      </w:r>
      <w:r w:rsidR="009118E2">
        <w:t> </w:t>
      </w:r>
      <w:r w:rsidRPr="00BF00C4">
        <w:t>świadczeniach</w:t>
      </w:r>
      <w:r>
        <w:t xml:space="preserve"> </w:t>
      </w:r>
      <w:r w:rsidRPr="00BF00C4">
        <w:t>pienię</w:t>
      </w:r>
      <w:r w:rsidRPr="00BF00C4">
        <w:t>ż</w:t>
      </w:r>
      <w:r w:rsidRPr="00BF00C4">
        <w:t>nych</w:t>
      </w:r>
      <w:r w:rsidR="009118E2">
        <w:t xml:space="preserve"> </w:t>
      </w:r>
      <w:r w:rsidR="009118E2" w:rsidRPr="00BF00C4">
        <w:t>z</w:t>
      </w:r>
      <w:r w:rsidR="009118E2">
        <w:t> </w:t>
      </w:r>
      <w:r w:rsidRPr="00BF00C4">
        <w:t>ubezpieczenia</w:t>
      </w:r>
      <w:r>
        <w:t xml:space="preserve"> </w:t>
      </w:r>
      <w:r w:rsidRPr="00BF00C4">
        <w:t>społecznego</w:t>
      </w:r>
      <w:r w:rsidR="009118E2">
        <w:t xml:space="preserve"> </w:t>
      </w:r>
      <w:r w:rsidR="009118E2" w:rsidRPr="00BF00C4">
        <w:t>w</w:t>
      </w:r>
      <w:r w:rsidR="009118E2">
        <w:t> </w:t>
      </w:r>
      <w:r w:rsidRPr="00BF00C4">
        <w:t>razie</w:t>
      </w:r>
      <w:r>
        <w:t xml:space="preserve"> </w:t>
      </w:r>
      <w:r w:rsidRPr="00BF00C4">
        <w:t>choroby</w:t>
      </w:r>
      <w:r w:rsidR="009118E2">
        <w:t xml:space="preserve"> </w:t>
      </w:r>
      <w:r w:rsidR="009118E2" w:rsidRPr="00BF00C4">
        <w:t>i</w:t>
      </w:r>
      <w:r w:rsidR="009118E2">
        <w:t> </w:t>
      </w:r>
      <w:r w:rsidRPr="00BF00C4">
        <w:t>macierzyństwa,</w:t>
      </w:r>
      <w:r>
        <w:t xml:space="preserve"> </w:t>
      </w:r>
      <w:r w:rsidRPr="00BF00C4">
        <w:t>przez</w:t>
      </w:r>
      <w:r>
        <w:t xml:space="preserve"> </w:t>
      </w:r>
      <w:r w:rsidRPr="00BF00C4">
        <w:t>okres</w:t>
      </w:r>
      <w:r>
        <w:t xml:space="preserve"> </w:t>
      </w:r>
      <w:r w:rsidRPr="00BF00C4">
        <w:t>określony</w:t>
      </w:r>
      <w:r w:rsidR="009118E2">
        <w:t xml:space="preserve"> </w:t>
      </w:r>
      <w:r w:rsidR="009118E2" w:rsidRPr="00BF00C4">
        <w:t>w</w:t>
      </w:r>
      <w:r w:rsidR="009118E2">
        <w:t> </w:t>
      </w:r>
      <w:r w:rsidRPr="00BF00C4">
        <w:t>tych</w:t>
      </w:r>
      <w:r>
        <w:t xml:space="preserve"> </w:t>
      </w:r>
      <w:r w:rsidRPr="00BF00C4">
        <w:t>przepisach,</w:t>
      </w:r>
      <w:r w:rsidR="009118E2">
        <w:t xml:space="preserve"> </w:t>
      </w:r>
      <w:r w:rsidR="009118E2" w:rsidRPr="00BF00C4">
        <w:t>z</w:t>
      </w:r>
      <w:r w:rsidR="009118E2">
        <w:t> </w:t>
      </w:r>
      <w:r w:rsidRPr="00BF00C4">
        <w:t>wyjątkiem</w:t>
      </w:r>
      <w:r>
        <w:t xml:space="preserve"> </w:t>
      </w:r>
      <w:r w:rsidRPr="00BF00C4">
        <w:t>przyczyn</w:t>
      </w:r>
      <w:r>
        <w:t xml:space="preserve"> </w:t>
      </w:r>
      <w:r w:rsidRPr="00BF00C4">
        <w:t>uprawniających</w:t>
      </w:r>
      <w:r>
        <w:t xml:space="preserve"> </w:t>
      </w:r>
      <w:r w:rsidRPr="00BF00C4">
        <w:t>do</w:t>
      </w:r>
      <w:r>
        <w:t xml:space="preserve"> </w:t>
      </w:r>
      <w:r w:rsidRPr="00BF00C4">
        <w:t>zasiłków</w:t>
      </w:r>
      <w:r>
        <w:t xml:space="preserve"> </w:t>
      </w:r>
      <w:r w:rsidRPr="00BF00C4">
        <w:t>chorobowego</w:t>
      </w:r>
      <w:r w:rsidR="009118E2">
        <w:t xml:space="preserve"> </w:t>
      </w:r>
      <w:r w:rsidR="009118E2" w:rsidRPr="00BF00C4">
        <w:t>i</w:t>
      </w:r>
      <w:r w:rsidR="009118E2">
        <w:t> </w:t>
      </w:r>
      <w:r w:rsidRPr="00BF00C4">
        <w:t>opiekuńczego;</w:t>
      </w:r>
    </w:p>
    <w:p w:rsidR="008E3344" w:rsidRPr="00186216" w:rsidRDefault="008E3344" w:rsidP="008E3344">
      <w:pPr>
        <w:pStyle w:val="PKTpunkt"/>
      </w:pPr>
      <w:r w:rsidRPr="00BF00C4">
        <w:t>2)</w:t>
      </w:r>
      <w:r>
        <w:tab/>
      </w:r>
      <w:r w:rsidRPr="00BF00C4">
        <w:t>zwolnienia</w:t>
      </w:r>
      <w:r>
        <w:t xml:space="preserve"> </w:t>
      </w:r>
      <w:r w:rsidRPr="00BF00C4">
        <w:t>funkcjonariusza</w:t>
      </w:r>
      <w:r>
        <w:t xml:space="preserve"> </w:t>
      </w:r>
      <w:r w:rsidRPr="00BF00C4">
        <w:t>od</w:t>
      </w:r>
      <w:r>
        <w:t xml:space="preserve"> </w:t>
      </w:r>
      <w:r w:rsidRPr="00BF00C4">
        <w:t>pełnienia</w:t>
      </w:r>
      <w:r>
        <w:t xml:space="preserve"> </w:t>
      </w:r>
      <w:r w:rsidRPr="00BF00C4">
        <w:t>służby,</w:t>
      </w:r>
      <w:r w:rsidR="009118E2">
        <w:t xml:space="preserve"> </w:t>
      </w:r>
      <w:r w:rsidR="009118E2" w:rsidRPr="00BF00C4">
        <w:t>w</w:t>
      </w:r>
      <w:r w:rsidR="009118E2">
        <w:t> </w:t>
      </w:r>
      <w:r w:rsidRPr="00BF00C4">
        <w:t>przypadkach</w:t>
      </w:r>
      <w:r>
        <w:t xml:space="preserve"> </w:t>
      </w:r>
      <w:r w:rsidRPr="00BF00C4">
        <w:t>określonych</w:t>
      </w:r>
      <w:r w:rsidR="009118E2">
        <w:t xml:space="preserve"> </w:t>
      </w:r>
      <w:r w:rsidR="009118E2" w:rsidRPr="00BF00C4">
        <w:t>w</w:t>
      </w:r>
      <w:r w:rsidR="009118E2">
        <w:t> </w:t>
      </w:r>
      <w:r w:rsidRPr="00BF00C4">
        <w:t>przepisach</w:t>
      </w:r>
      <w:r>
        <w:t xml:space="preserve"> </w:t>
      </w:r>
      <w:r w:rsidRPr="00BF00C4">
        <w:t>prawa</w:t>
      </w:r>
      <w:r>
        <w:t xml:space="preserve"> </w:t>
      </w:r>
      <w:r w:rsidRPr="00BF00C4">
        <w:t>pracy</w:t>
      </w:r>
      <w:r>
        <w:t xml:space="preserve"> </w:t>
      </w:r>
      <w:r w:rsidRPr="00BF00C4">
        <w:t>dotyczących</w:t>
      </w:r>
      <w:r>
        <w:t xml:space="preserve"> </w:t>
      </w:r>
      <w:r w:rsidRPr="00BF00C4">
        <w:t>udzielania</w:t>
      </w:r>
      <w:r>
        <w:t xml:space="preserve"> </w:t>
      </w:r>
      <w:r w:rsidRPr="00BF00C4">
        <w:t>pracownikom</w:t>
      </w:r>
      <w:r>
        <w:t xml:space="preserve"> </w:t>
      </w:r>
      <w:r w:rsidRPr="00BF00C4">
        <w:t>zwolnień</w:t>
      </w:r>
      <w:r>
        <w:t xml:space="preserve"> </w:t>
      </w:r>
      <w:r w:rsidRPr="00BF00C4">
        <w:t>od</w:t>
      </w:r>
      <w:r>
        <w:t xml:space="preserve"> </w:t>
      </w:r>
      <w:r w:rsidRPr="00BF00C4">
        <w:t>pracy,</w:t>
      </w:r>
      <w:r>
        <w:t xml:space="preserve"> </w:t>
      </w:r>
      <w:r w:rsidRPr="00BF00C4">
        <w:t>za</w:t>
      </w:r>
      <w:r>
        <w:t xml:space="preserve"> </w:t>
      </w:r>
      <w:r w:rsidRPr="00BF00C4">
        <w:t>które</w:t>
      </w:r>
      <w:r>
        <w:t xml:space="preserve"> </w:t>
      </w:r>
      <w:r w:rsidRPr="00BF00C4">
        <w:t>pracownik</w:t>
      </w:r>
      <w:r>
        <w:t xml:space="preserve"> </w:t>
      </w:r>
      <w:r w:rsidRPr="00BF00C4">
        <w:t>zachowuje</w:t>
      </w:r>
      <w:r>
        <w:t xml:space="preserve"> </w:t>
      </w:r>
      <w:r w:rsidRPr="00BF00C4">
        <w:t>prawo</w:t>
      </w:r>
      <w:r>
        <w:t xml:space="preserve"> </w:t>
      </w:r>
      <w:r w:rsidRPr="00BF00C4">
        <w:t>do</w:t>
      </w:r>
      <w:r>
        <w:t xml:space="preserve"> </w:t>
      </w:r>
      <w:r w:rsidRPr="00BF00C4">
        <w:t>wynagrodzenia.</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razie</w:t>
      </w:r>
      <w:r>
        <w:t xml:space="preserve"> </w:t>
      </w:r>
      <w:r w:rsidRPr="00A3325A">
        <w:t>niezdolności</w:t>
      </w:r>
      <w:r>
        <w:t xml:space="preserve"> </w:t>
      </w:r>
      <w:r w:rsidRPr="00A3325A">
        <w:t>do</w:t>
      </w:r>
      <w:r>
        <w:t xml:space="preserve"> </w:t>
      </w:r>
      <w:r w:rsidRPr="00A3325A">
        <w:t>służby</w:t>
      </w:r>
      <w:r w:rsidR="009118E2">
        <w:t xml:space="preserve"> </w:t>
      </w:r>
      <w:r w:rsidR="009118E2" w:rsidRPr="00A3325A">
        <w:t>z</w:t>
      </w:r>
      <w:r w:rsidR="009118E2">
        <w:t> </w:t>
      </w:r>
      <w:r w:rsidRPr="00A3325A">
        <w:t>powodu</w:t>
      </w:r>
      <w:r>
        <w:t xml:space="preserve"> </w:t>
      </w:r>
      <w:r w:rsidRPr="00A3325A">
        <w:t>choroby</w:t>
      </w:r>
      <w:r>
        <w:t xml:space="preserve"> </w:t>
      </w:r>
      <w:r w:rsidRPr="00A3325A">
        <w:t>spowodowanej</w:t>
      </w:r>
      <w:r>
        <w:t xml:space="preserve"> </w:t>
      </w:r>
      <w:r w:rsidRPr="00A3325A">
        <w:t>wypadkiem</w:t>
      </w:r>
      <w:r>
        <w:t xml:space="preserve"> </w:t>
      </w:r>
      <w:r w:rsidRPr="00A3325A">
        <w:t>przy</w:t>
      </w:r>
      <w:r>
        <w:t xml:space="preserve"> </w:t>
      </w:r>
      <w:r w:rsidRPr="00A3325A">
        <w:t>pełnieniu</w:t>
      </w:r>
      <w:r>
        <w:t xml:space="preserve"> </w:t>
      </w:r>
      <w:r w:rsidRPr="00A3325A">
        <w:t>służby</w:t>
      </w:r>
      <w:r>
        <w:t xml:space="preserve"> </w:t>
      </w:r>
      <w:r w:rsidRPr="00A3325A">
        <w:t>lub</w:t>
      </w:r>
      <w:r>
        <w:t xml:space="preserve"> </w:t>
      </w:r>
      <w:r w:rsidRPr="00A3325A">
        <w:t>chorobą</w:t>
      </w:r>
      <w:r>
        <w:t xml:space="preserve"> </w:t>
      </w:r>
      <w:r w:rsidRPr="00A3325A">
        <w:t>zawodową</w:t>
      </w:r>
      <w:r>
        <w:t xml:space="preserve"> </w:t>
      </w:r>
      <w:r w:rsidRPr="00A3325A">
        <w:t>funkcjonariusz</w:t>
      </w:r>
      <w:r>
        <w:t xml:space="preserve"> </w:t>
      </w:r>
      <w:r w:rsidRPr="00A3325A">
        <w:t>zachowuje</w:t>
      </w:r>
      <w:r>
        <w:t xml:space="preserve"> </w:t>
      </w:r>
      <w:r w:rsidRPr="00A3325A">
        <w:t>prawo</w:t>
      </w:r>
      <w:r>
        <w:t xml:space="preserve"> </w:t>
      </w:r>
      <w:r w:rsidRPr="00A3325A">
        <w:t>do</w:t>
      </w:r>
      <w:r>
        <w:t xml:space="preserve"> </w:t>
      </w:r>
      <w:r w:rsidRPr="00A3325A">
        <w:t>świadczeń</w:t>
      </w:r>
      <w:r>
        <w:t xml:space="preserve"> </w:t>
      </w:r>
      <w:r w:rsidRPr="00A3325A">
        <w:t>pieniężnych</w:t>
      </w:r>
      <w:r w:rsidR="009118E2">
        <w:t xml:space="preserve"> </w:t>
      </w:r>
      <w:r w:rsidR="009118E2" w:rsidRPr="00A3325A">
        <w:t>z</w:t>
      </w:r>
      <w:r w:rsidR="009118E2">
        <w:t> </w:t>
      </w:r>
      <w:r w:rsidRPr="00A3325A">
        <w:t>ubezpieczenia</w:t>
      </w:r>
      <w:r>
        <w:t xml:space="preserve"> </w:t>
      </w:r>
      <w:r w:rsidRPr="00A3325A">
        <w:t>społecznego</w:t>
      </w:r>
      <w:r w:rsidR="009118E2">
        <w:t xml:space="preserve"> </w:t>
      </w:r>
      <w:r w:rsidR="009118E2" w:rsidRPr="00A3325A">
        <w:t>z</w:t>
      </w:r>
      <w:r w:rsidR="009118E2">
        <w:t> </w:t>
      </w:r>
      <w:r w:rsidRPr="00A3325A">
        <w:t>tytułu</w:t>
      </w:r>
      <w:r>
        <w:t xml:space="preserve"> </w:t>
      </w:r>
      <w:r w:rsidRPr="00A3325A">
        <w:t>wypadków</w:t>
      </w:r>
      <w:r>
        <w:t xml:space="preserve"> </w:t>
      </w:r>
      <w:r w:rsidRPr="00A3325A">
        <w:t>przy</w:t>
      </w:r>
      <w:r>
        <w:t xml:space="preserve"> </w:t>
      </w:r>
      <w:r w:rsidRPr="00A3325A">
        <w:t>pełnieniu</w:t>
      </w:r>
      <w:r>
        <w:t xml:space="preserve"> </w:t>
      </w:r>
      <w:r w:rsidRPr="00A3325A">
        <w:t>służby</w:t>
      </w:r>
      <w:r w:rsidR="009118E2">
        <w:t xml:space="preserve"> </w:t>
      </w:r>
      <w:r w:rsidR="009118E2" w:rsidRPr="00A3325A">
        <w:t>i</w:t>
      </w:r>
      <w:r w:rsidR="009118E2">
        <w:t> </w:t>
      </w:r>
      <w:r w:rsidRPr="00A3325A">
        <w:t>chorób</w:t>
      </w:r>
      <w:r>
        <w:t xml:space="preserve"> </w:t>
      </w:r>
      <w:r w:rsidRPr="00A3325A">
        <w:t>zawodowych,</w:t>
      </w:r>
      <w:r>
        <w:t xml:space="preserve"> </w:t>
      </w:r>
      <w:r w:rsidRPr="00A3325A">
        <w:t>przez</w:t>
      </w:r>
      <w:r>
        <w:t xml:space="preserve"> </w:t>
      </w:r>
      <w:r w:rsidRPr="00A3325A">
        <w:t>okres</w:t>
      </w:r>
      <w:r>
        <w:t xml:space="preserve"> </w:t>
      </w:r>
      <w:r w:rsidRPr="00A3325A">
        <w:t>określony</w:t>
      </w:r>
      <w:r w:rsidR="009118E2">
        <w:t xml:space="preserve"> </w:t>
      </w:r>
      <w:r w:rsidR="009118E2" w:rsidRPr="00A3325A">
        <w:t>w</w:t>
      </w:r>
      <w:r w:rsidR="009118E2">
        <w:t> </w:t>
      </w:r>
      <w:r w:rsidRPr="00A3325A">
        <w:t>przepisach</w:t>
      </w:r>
      <w:r w:rsidR="009118E2">
        <w:t xml:space="preserve"> </w:t>
      </w:r>
      <w:r w:rsidR="009118E2" w:rsidRPr="00A3325A">
        <w:t>o</w:t>
      </w:r>
      <w:r w:rsidR="009118E2">
        <w:t> </w:t>
      </w:r>
      <w:r w:rsidRPr="00A3325A">
        <w:t>świadczeniach</w:t>
      </w:r>
      <w:r>
        <w:t xml:space="preserve"> </w:t>
      </w:r>
      <w:r w:rsidRPr="00A3325A">
        <w:t>pieniężnych</w:t>
      </w:r>
      <w:r w:rsidR="009118E2">
        <w:t xml:space="preserve"> </w:t>
      </w:r>
      <w:r w:rsidR="009118E2" w:rsidRPr="00A3325A">
        <w:t>z</w:t>
      </w:r>
      <w:r w:rsidR="009118E2">
        <w:t> </w:t>
      </w:r>
      <w:r w:rsidRPr="00A3325A">
        <w:t>ubezpieczenia</w:t>
      </w:r>
      <w:r>
        <w:t xml:space="preserve"> </w:t>
      </w:r>
      <w:r w:rsidRPr="00A3325A">
        <w:t>społecznego.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152a.</w:t>
      </w:r>
      <w:r>
        <w:t xml:space="preserve"> </w:t>
      </w:r>
      <w:r w:rsidRPr="00A3325A">
        <w:t>1.</w:t>
      </w:r>
      <w:r>
        <w:t xml:space="preserve"> </w:t>
      </w:r>
      <w:r w:rsidRPr="00A3325A">
        <w:t>Miesięczne</w:t>
      </w:r>
      <w:r>
        <w:t xml:space="preserve"> </w:t>
      </w:r>
      <w:r w:rsidRPr="00A3325A">
        <w:t>uposażenie</w:t>
      </w:r>
      <w:r>
        <w:t xml:space="preserve"> </w:t>
      </w:r>
      <w:r w:rsidRPr="00A3325A">
        <w:t>funkcjonariusza</w:t>
      </w:r>
      <w:r>
        <w:t xml:space="preserve"> </w:t>
      </w:r>
      <w:r w:rsidRPr="00A3325A">
        <w:t>za</w:t>
      </w:r>
      <w:r>
        <w:t xml:space="preserve"> </w:t>
      </w:r>
      <w:r w:rsidRPr="00A3325A">
        <w:t>okres</w:t>
      </w:r>
      <w:r>
        <w:t xml:space="preserve"> </w:t>
      </w:r>
      <w:r w:rsidRPr="00A3325A">
        <w:t>ustalony</w:t>
      </w:r>
      <w:r>
        <w:t xml:space="preserve"> </w:t>
      </w:r>
      <w:r w:rsidRPr="00A3325A">
        <w:t>przepisami</w:t>
      </w:r>
      <w:r>
        <w:t xml:space="preserve"> </w:t>
      </w:r>
      <w:r w:rsidRPr="00A3325A">
        <w:t>Kodeksu</w:t>
      </w:r>
      <w:r>
        <w:t xml:space="preserve"> </w:t>
      </w:r>
      <w:r w:rsidRPr="00A3325A">
        <w:t>pracy</w:t>
      </w:r>
      <w:r>
        <w:t xml:space="preserve"> </w:t>
      </w:r>
      <w:r w:rsidRPr="00A3325A">
        <w:t>jako</w:t>
      </w:r>
      <w:r>
        <w:t xml:space="preserve"> </w:t>
      </w:r>
      <w:r w:rsidRPr="00A3325A">
        <w:t>okres</w:t>
      </w:r>
      <w:r>
        <w:t xml:space="preserve"> </w:t>
      </w:r>
      <w:r w:rsidRPr="00A3325A">
        <w:t>urlopu</w:t>
      </w:r>
      <w:r>
        <w:t xml:space="preserve"> </w:t>
      </w:r>
      <w:r w:rsidRPr="00A3325A">
        <w:t>macierzyńskiego,</w:t>
      </w:r>
      <w:r>
        <w:t xml:space="preserve"> </w:t>
      </w:r>
      <w:r w:rsidRPr="00A3325A">
        <w:t>okres</w:t>
      </w:r>
      <w:r>
        <w:t xml:space="preserve"> </w:t>
      </w:r>
      <w:r w:rsidRPr="00A3325A">
        <w:t>dodatkowego</w:t>
      </w:r>
      <w:r>
        <w:t xml:space="preserve"> </w:t>
      </w:r>
      <w:r w:rsidRPr="00A3325A">
        <w:t>urlopu</w:t>
      </w:r>
      <w:r>
        <w:t xml:space="preserve"> </w:t>
      </w:r>
      <w:r w:rsidRPr="00A3325A">
        <w:t>macierzyńskiego,</w:t>
      </w:r>
      <w:r>
        <w:t xml:space="preserve"> </w:t>
      </w:r>
      <w:r w:rsidRPr="00A3325A">
        <w:t>okres</w:t>
      </w:r>
      <w:r>
        <w:t xml:space="preserve"> </w:t>
      </w:r>
      <w:r w:rsidRPr="00A3325A">
        <w:t>urlopu</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okres</w:t>
      </w:r>
      <w:r>
        <w:t xml:space="preserve"> </w:t>
      </w:r>
      <w:r w:rsidRPr="00A3325A">
        <w:t>dodatkowego</w:t>
      </w:r>
      <w:r>
        <w:t xml:space="preserve"> </w:t>
      </w:r>
      <w:r w:rsidRPr="00A3325A">
        <w:t>urlopu</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oraz</w:t>
      </w:r>
      <w:r>
        <w:t xml:space="preserve"> </w:t>
      </w:r>
      <w:r w:rsidRPr="00A3325A">
        <w:t>okres</w:t>
      </w:r>
      <w:r>
        <w:t xml:space="preserve"> </w:t>
      </w:r>
      <w:r w:rsidRPr="00A3325A">
        <w:t>urlopu</w:t>
      </w:r>
      <w:r>
        <w:t xml:space="preserve"> </w:t>
      </w:r>
      <w:r w:rsidRPr="00A3325A">
        <w:t>ojcowskiego</w:t>
      </w:r>
      <w:r>
        <w:t xml:space="preserve"> </w:t>
      </w:r>
      <w:r w:rsidRPr="00A3325A">
        <w:t>wynosi</w:t>
      </w:r>
      <w:r>
        <w:t xml:space="preserve"> </w:t>
      </w:r>
      <w:r w:rsidRPr="00A3325A">
        <w:t>100%</w:t>
      </w:r>
      <w:r>
        <w:t xml:space="preserve"> </w:t>
      </w:r>
      <w:r w:rsidRPr="00A3325A">
        <w:t>miesięcznego</w:t>
      </w:r>
      <w:r>
        <w:t xml:space="preserve"> </w:t>
      </w:r>
      <w:r w:rsidRPr="00A3325A">
        <w:t>uposażenia,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15</w:t>
      </w:r>
      <w:r w:rsidR="009118E2" w:rsidRPr="00A3325A">
        <w:t>2</w:t>
      </w:r>
      <w:r w:rsidR="009118E2">
        <w:t xml:space="preserve"> ust. </w:t>
      </w:r>
      <w:r w:rsidRPr="00A3325A">
        <w:t>1.</w:t>
      </w:r>
    </w:p>
    <w:p w:rsidR="008E3344" w:rsidRPr="00A3325A" w:rsidRDefault="008E3344" w:rsidP="008E3344">
      <w:pPr>
        <w:pStyle w:val="USTustnpkodeksu"/>
      </w:pPr>
      <w:r w:rsidRPr="00A3325A">
        <w:t>2.</w:t>
      </w:r>
      <w:r>
        <w:t xml:space="preserve"> </w:t>
      </w:r>
      <w:r w:rsidRPr="00A3325A">
        <w:t>Miesięczne</w:t>
      </w:r>
      <w:r>
        <w:t xml:space="preserve"> </w:t>
      </w:r>
      <w:r w:rsidRPr="00A3325A">
        <w:t>uposażenie</w:t>
      </w:r>
      <w:r>
        <w:t xml:space="preserve"> </w:t>
      </w:r>
      <w:r w:rsidRPr="00A3325A">
        <w:t>funkcjonariusza</w:t>
      </w:r>
      <w:r>
        <w:t xml:space="preserve"> </w:t>
      </w:r>
      <w:r w:rsidRPr="00A3325A">
        <w:t>za</w:t>
      </w:r>
      <w:r>
        <w:t xml:space="preserve"> </w:t>
      </w:r>
      <w:r w:rsidRPr="00A3325A">
        <w:t>okres</w:t>
      </w:r>
      <w:r>
        <w:t xml:space="preserve"> </w:t>
      </w:r>
      <w:r w:rsidRPr="00A3325A">
        <w:t>ustalony</w:t>
      </w:r>
      <w:r>
        <w:t xml:space="preserve"> </w:t>
      </w:r>
      <w:r w:rsidRPr="00A3325A">
        <w:t>przepisami</w:t>
      </w:r>
      <w:r>
        <w:t xml:space="preserve"> </w:t>
      </w:r>
      <w:r w:rsidRPr="00A3325A">
        <w:t>Kodeksu</w:t>
      </w:r>
      <w:r>
        <w:t xml:space="preserve"> </w:t>
      </w:r>
      <w:r w:rsidRPr="00A3325A">
        <w:t>pracy</w:t>
      </w:r>
      <w:r>
        <w:t xml:space="preserve"> </w:t>
      </w:r>
      <w:r w:rsidRPr="00A3325A">
        <w:t>jako</w:t>
      </w:r>
      <w:r>
        <w:t xml:space="preserve"> </w:t>
      </w:r>
      <w:r w:rsidRPr="00A3325A">
        <w:t>okres</w:t>
      </w:r>
      <w:r>
        <w:t xml:space="preserve"> </w:t>
      </w:r>
      <w:r w:rsidRPr="00A3325A">
        <w:t>urlopu</w:t>
      </w:r>
      <w:r>
        <w:t xml:space="preserve"> </w:t>
      </w:r>
      <w:r w:rsidRPr="00A3325A">
        <w:t>rodzicie</w:t>
      </w:r>
      <w:r w:rsidRPr="00A3325A">
        <w:t>l</w:t>
      </w:r>
      <w:r w:rsidRPr="00A3325A">
        <w:t>skiego</w:t>
      </w:r>
      <w:r>
        <w:t xml:space="preserve"> </w:t>
      </w:r>
      <w:r w:rsidRPr="00A3325A">
        <w:t>wynosi</w:t>
      </w:r>
      <w:r>
        <w:t xml:space="preserve"> </w:t>
      </w:r>
      <w:r w:rsidRPr="00A3325A">
        <w:t>60%</w:t>
      </w:r>
      <w:r>
        <w:t xml:space="preserve"> </w:t>
      </w:r>
      <w:r w:rsidRPr="00A3325A">
        <w:t>miesięcznego</w:t>
      </w:r>
      <w:r>
        <w:t xml:space="preserve"> </w:t>
      </w:r>
      <w:r w:rsidRPr="00A3325A">
        <w:t>uposażenia,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15</w:t>
      </w:r>
      <w:r w:rsidR="009118E2" w:rsidRPr="00A3325A">
        <w:t>2</w:t>
      </w:r>
      <w:r w:rsidR="009118E2">
        <w:t xml:space="preserve"> ust. </w:t>
      </w:r>
      <w:r w:rsidRPr="00A3325A">
        <w:t>1.</w:t>
      </w:r>
    </w:p>
    <w:p w:rsidR="008E3344" w:rsidRPr="00A3325A" w:rsidRDefault="008E3344" w:rsidP="008E3344">
      <w:pPr>
        <w:pStyle w:val="USTustnpkodeksu"/>
      </w:pPr>
      <w:r w:rsidRPr="00A3325A">
        <w:t>3.</w:t>
      </w:r>
      <w:r>
        <w:t xml:space="preserve"> </w:t>
      </w:r>
      <w:r w:rsidRPr="00A3325A">
        <w:t>Miesięczne</w:t>
      </w:r>
      <w:r>
        <w:t xml:space="preserve"> </w:t>
      </w:r>
      <w:r w:rsidRPr="00A3325A">
        <w:t>uposażenie</w:t>
      </w:r>
      <w:r>
        <w:t xml:space="preserve"> </w:t>
      </w:r>
      <w:r w:rsidRPr="00A3325A">
        <w:t>funkcjonariusza</w:t>
      </w:r>
      <w:r>
        <w:softHyphen/>
      </w:r>
      <w:r w:rsidR="009118E2">
        <w:softHyphen/>
      </w:r>
      <w:r w:rsidR="009118E2">
        <w:noBreakHyphen/>
      </w:r>
      <w:r w:rsidRPr="00A3325A">
        <w:t>kobiety,</w:t>
      </w:r>
      <w:r>
        <w:t xml:space="preserve"> </w:t>
      </w:r>
      <w:r w:rsidRPr="00A3325A">
        <w:t>która</w:t>
      </w:r>
      <w:r>
        <w:t xml:space="preserve"> </w:t>
      </w:r>
      <w:r w:rsidRPr="00A3325A">
        <w:t>we</w:t>
      </w:r>
      <w:r>
        <w:t xml:space="preserve"> </w:t>
      </w:r>
      <w:r w:rsidRPr="00A3325A">
        <w:t>wniosku,</w:t>
      </w:r>
      <w:r>
        <w:t xml:space="preserve"> </w:t>
      </w:r>
      <w:r w:rsidRPr="00A3325A">
        <w:t>złożonym</w:t>
      </w:r>
      <w:r>
        <w:t xml:space="preserve"> </w:t>
      </w:r>
      <w:r w:rsidRPr="00A3325A">
        <w:t>nie</w:t>
      </w:r>
      <w:r>
        <w:t xml:space="preserve"> </w:t>
      </w:r>
      <w:r w:rsidRPr="00A3325A">
        <w:t>później</w:t>
      </w:r>
      <w:r>
        <w:t xml:space="preserve"> </w:t>
      </w:r>
      <w:r w:rsidRPr="00A3325A">
        <w:t>niż</w:t>
      </w:r>
      <w:r>
        <w:t xml:space="preserve"> </w:t>
      </w:r>
      <w:r w:rsidRPr="00A3325A">
        <w:t>1</w:t>
      </w:r>
      <w:r w:rsidR="009118E2" w:rsidRPr="00A3325A">
        <w:t>4</w:t>
      </w:r>
      <w:r w:rsidR="009118E2">
        <w:t> </w:t>
      </w:r>
      <w:r w:rsidRPr="00A3325A">
        <w:t>dni</w:t>
      </w:r>
      <w:r>
        <w:t xml:space="preserve"> </w:t>
      </w:r>
      <w:r w:rsidRPr="00A3325A">
        <w:t>po</w:t>
      </w:r>
      <w:r>
        <w:t xml:space="preserve"> </w:t>
      </w:r>
      <w:r w:rsidRPr="00A3325A">
        <w:t>porodzie,</w:t>
      </w:r>
      <w:r>
        <w:t xml:space="preserve"> </w:t>
      </w:r>
      <w:r w:rsidRPr="00A3325A">
        <w:t>wystąpi</w:t>
      </w:r>
      <w:r w:rsidR="009118E2">
        <w:t xml:space="preserve"> </w:t>
      </w:r>
      <w:r w:rsidR="009118E2" w:rsidRPr="00A3325A">
        <w:t>o</w:t>
      </w:r>
      <w:r w:rsidR="009118E2">
        <w:t> </w:t>
      </w:r>
      <w:r w:rsidRPr="00A3325A">
        <w:t>udzielenie</w:t>
      </w:r>
      <w:r>
        <w:t xml:space="preserve"> </w:t>
      </w:r>
      <w:r w:rsidRPr="00A3325A">
        <w:t>jej,</w:t>
      </w:r>
      <w:r>
        <w:t xml:space="preserve"> </w:t>
      </w:r>
      <w:r w:rsidRPr="00A3325A">
        <w:t>bezpośrednio</w:t>
      </w:r>
      <w:r>
        <w:t xml:space="preserve"> </w:t>
      </w:r>
      <w:r w:rsidRPr="00A3325A">
        <w:t>po</w:t>
      </w:r>
      <w:r>
        <w:t xml:space="preserve"> </w:t>
      </w:r>
      <w:r w:rsidRPr="00A3325A">
        <w:t>urlopie</w:t>
      </w:r>
      <w:r>
        <w:t xml:space="preserve"> </w:t>
      </w:r>
      <w:r w:rsidRPr="00A3325A">
        <w:t>macierzyńskim,</w:t>
      </w:r>
      <w:r>
        <w:t xml:space="preserve"> </w:t>
      </w:r>
      <w:r w:rsidRPr="00A3325A">
        <w:t>dodatkowego</w:t>
      </w:r>
      <w:r>
        <w:t xml:space="preserve"> </w:t>
      </w:r>
      <w:r w:rsidRPr="00A3325A">
        <w:t>urlopu</w:t>
      </w:r>
      <w:r>
        <w:t xml:space="preserve"> </w:t>
      </w:r>
      <w:r w:rsidRPr="00A3325A">
        <w:t>macierzyńskiego</w:t>
      </w:r>
      <w:r w:rsidR="009118E2">
        <w:t xml:space="preserve"> </w:t>
      </w:r>
      <w:r w:rsidR="009118E2" w:rsidRPr="00A3325A">
        <w:t>w</w:t>
      </w:r>
      <w:r w:rsidR="009118E2">
        <w:t> </w:t>
      </w:r>
      <w:r w:rsidRPr="00A3325A">
        <w:t>pełnym</w:t>
      </w:r>
      <w:r>
        <w:t xml:space="preserve"> </w:t>
      </w:r>
      <w:r w:rsidRPr="00A3325A">
        <w:t>wymi</w:t>
      </w:r>
      <w:r w:rsidRPr="00A3325A">
        <w:t>a</w:t>
      </w:r>
      <w:r w:rsidRPr="00A3325A">
        <w:t>rze,</w:t>
      </w:r>
      <w:r w:rsidR="009118E2">
        <w:t xml:space="preserve"> </w:t>
      </w:r>
      <w:r w:rsidR="009118E2" w:rsidRPr="00A3325A">
        <w:t>a</w:t>
      </w:r>
      <w:r w:rsidR="009118E2">
        <w:t> </w:t>
      </w:r>
      <w:r w:rsidRPr="00A3325A">
        <w:t>bezpośrednio</w:t>
      </w:r>
      <w:r>
        <w:t xml:space="preserve"> </w:t>
      </w:r>
      <w:r w:rsidRPr="00A3325A">
        <w:t>po</w:t>
      </w:r>
      <w:r>
        <w:t xml:space="preserve"> </w:t>
      </w:r>
      <w:r w:rsidRPr="00A3325A">
        <w:t>takim</w:t>
      </w:r>
      <w:r>
        <w:t xml:space="preserve"> </w:t>
      </w:r>
      <w:r w:rsidRPr="00A3325A">
        <w:t>urlopie</w:t>
      </w:r>
      <w:r>
        <w:t xml:space="preserve"> </w:t>
      </w:r>
      <w:r w:rsidRPr="00A3325A">
        <w:t>–</w:t>
      </w:r>
      <w:r>
        <w:t xml:space="preserve"> </w:t>
      </w:r>
      <w:r w:rsidRPr="00A3325A">
        <w:t>urlopu</w:t>
      </w:r>
      <w:r>
        <w:t xml:space="preserve"> </w:t>
      </w:r>
      <w:r w:rsidRPr="00A3325A">
        <w:t>rodzicielskiego</w:t>
      </w:r>
      <w:r w:rsidR="009118E2">
        <w:t xml:space="preserve"> </w:t>
      </w:r>
      <w:r w:rsidR="009118E2" w:rsidRPr="00A3325A">
        <w:t>w</w:t>
      </w:r>
      <w:r w:rsidR="009118E2">
        <w:t> </w:t>
      </w:r>
      <w:r w:rsidRPr="00A3325A">
        <w:t>pełnym</w:t>
      </w:r>
      <w:r>
        <w:t xml:space="preserve"> </w:t>
      </w:r>
      <w:r w:rsidRPr="00A3325A">
        <w:t>wymiarze,</w:t>
      </w:r>
      <w:r>
        <w:t xml:space="preserve"> </w:t>
      </w:r>
      <w:r w:rsidRPr="00A3325A">
        <w:t>wynosi</w:t>
      </w:r>
      <w:r>
        <w:t xml:space="preserve"> </w:t>
      </w:r>
      <w:r w:rsidRPr="00A3325A">
        <w:t>80%</w:t>
      </w:r>
      <w:r>
        <w:t xml:space="preserve"> </w:t>
      </w:r>
      <w:r w:rsidRPr="00A3325A">
        <w:t>miesięcznego</w:t>
      </w:r>
      <w:r>
        <w:t xml:space="preserve"> </w:t>
      </w:r>
      <w:r w:rsidRPr="00A3325A">
        <w:t>uposażenia,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15</w:t>
      </w:r>
      <w:r w:rsidR="009118E2" w:rsidRPr="00A3325A">
        <w:t>2</w:t>
      </w:r>
      <w:r w:rsidR="009118E2">
        <w:t xml:space="preserve"> ust. </w:t>
      </w:r>
      <w:r w:rsidRPr="00A3325A">
        <w:t>1,</w:t>
      </w:r>
      <w:r>
        <w:t xml:space="preserve"> </w:t>
      </w:r>
      <w:r w:rsidRPr="00A3325A">
        <w:t>za</w:t>
      </w:r>
      <w:r>
        <w:t xml:space="preserve"> </w:t>
      </w:r>
      <w:r w:rsidRPr="00A3325A">
        <w:t>cały</w:t>
      </w:r>
      <w:r>
        <w:t xml:space="preserve"> </w:t>
      </w:r>
      <w:r w:rsidRPr="00A3325A">
        <w:t>okres</w:t>
      </w:r>
      <w:r>
        <w:t xml:space="preserve"> </w:t>
      </w:r>
      <w:r w:rsidRPr="00A3325A">
        <w:t>odpowiadający</w:t>
      </w:r>
      <w:r>
        <w:t xml:space="preserve"> </w:t>
      </w:r>
      <w:r w:rsidRPr="00A3325A">
        <w:t>okresowi</w:t>
      </w:r>
      <w:r>
        <w:t xml:space="preserve"> </w:t>
      </w:r>
      <w:r w:rsidRPr="00A3325A">
        <w:t>tych</w:t>
      </w:r>
      <w:r>
        <w:t xml:space="preserve"> </w:t>
      </w:r>
      <w:r w:rsidRPr="00A3325A">
        <w:t>urlopów.</w:t>
      </w:r>
    </w:p>
    <w:p w:rsidR="008E3344" w:rsidRPr="00A3325A" w:rsidRDefault="008E3344" w:rsidP="008E3344">
      <w:pPr>
        <w:pStyle w:val="USTustnpkodeksu"/>
      </w:pPr>
      <w:r w:rsidRPr="00A3325A">
        <w:t>4.</w:t>
      </w:r>
      <w:r>
        <w:t xml:space="preserve"> </w:t>
      </w:r>
      <w:r w:rsidRPr="00A3325A">
        <w:t>Przepis</w:t>
      </w:r>
      <w:r w:rsidR="009118E2">
        <w:t xml:space="preserve"> ust. </w:t>
      </w:r>
      <w:r w:rsidR="009118E2" w:rsidRPr="00A3325A">
        <w:t>3</w:t>
      </w:r>
      <w:r w:rsidR="009118E2">
        <w:t> </w:t>
      </w:r>
      <w:r w:rsidRPr="00A3325A">
        <w:t>stosuje</w:t>
      </w:r>
      <w:r>
        <w:t xml:space="preserve"> </w:t>
      </w:r>
      <w:r w:rsidRPr="00A3325A">
        <w:t>się</w:t>
      </w:r>
      <w:r>
        <w:t xml:space="preserve"> </w:t>
      </w:r>
      <w:r w:rsidRPr="00A3325A">
        <w:t>odpowiednio</w:t>
      </w:r>
      <w:r>
        <w:t xml:space="preserve"> </w:t>
      </w:r>
      <w:r w:rsidRPr="00A3325A">
        <w:t>do</w:t>
      </w:r>
      <w:r>
        <w:t xml:space="preserve"> </w:t>
      </w:r>
      <w:r w:rsidRPr="00A3325A">
        <w:t>funkcjonariusza,</w:t>
      </w:r>
      <w:r>
        <w:t xml:space="preserve"> </w:t>
      </w:r>
      <w:r w:rsidRPr="00A3325A">
        <w:t>który</w:t>
      </w:r>
      <w:r>
        <w:t xml:space="preserve"> </w:t>
      </w:r>
      <w:r w:rsidRPr="00A3325A">
        <w:t>we</w:t>
      </w:r>
      <w:r>
        <w:t xml:space="preserve"> </w:t>
      </w:r>
      <w:r w:rsidRPr="00A3325A">
        <w:t>wniosku,</w:t>
      </w:r>
      <w:r>
        <w:t xml:space="preserve"> </w:t>
      </w:r>
      <w:r w:rsidRPr="00A3325A">
        <w:t>złożonym</w:t>
      </w:r>
      <w:r>
        <w:t xml:space="preserve"> </w:t>
      </w:r>
      <w:r w:rsidRPr="00A3325A">
        <w:t>nie</w:t>
      </w:r>
      <w:r>
        <w:t xml:space="preserve"> </w:t>
      </w:r>
      <w:r w:rsidRPr="00A3325A">
        <w:t>później</w:t>
      </w:r>
      <w:r>
        <w:t xml:space="preserve"> </w:t>
      </w:r>
      <w:r w:rsidRPr="00A3325A">
        <w:t>niż</w:t>
      </w:r>
      <w:r>
        <w:t xml:space="preserve"> </w:t>
      </w:r>
      <w:r w:rsidRPr="00A3325A">
        <w:t>1</w:t>
      </w:r>
      <w:r w:rsidR="009118E2" w:rsidRPr="00A3325A">
        <w:t>4</w:t>
      </w:r>
      <w:r w:rsidR="009118E2">
        <w:t> </w:t>
      </w:r>
      <w:r w:rsidRPr="00A3325A">
        <w:t>dni</w:t>
      </w:r>
      <w:r>
        <w:t xml:space="preserve"> </w:t>
      </w:r>
      <w:r w:rsidRPr="00A3325A">
        <w:t>po</w:t>
      </w:r>
      <w:r>
        <w:t xml:space="preserve"> </w:t>
      </w:r>
      <w:r w:rsidRPr="00A3325A">
        <w:t>przyjęciu</w:t>
      </w:r>
      <w:r>
        <w:t xml:space="preserve"> </w:t>
      </w:r>
      <w:r w:rsidRPr="00A3325A">
        <w:t>dziecka</w:t>
      </w:r>
      <w:r>
        <w:t xml:space="preserve"> </w:t>
      </w:r>
      <w:r w:rsidRPr="00A3325A">
        <w:t>na</w:t>
      </w:r>
      <w:r>
        <w:t xml:space="preserve"> </w:t>
      </w:r>
      <w:r w:rsidRPr="00A3325A">
        <w:t>wychowanie</w:t>
      </w:r>
      <w:r w:rsidR="009118E2">
        <w:t xml:space="preserve"> </w:t>
      </w:r>
      <w:r w:rsidR="009118E2" w:rsidRPr="00A3325A">
        <w:t>i</w:t>
      </w:r>
      <w:r w:rsidR="009118E2">
        <w:t> </w:t>
      </w:r>
      <w:r w:rsidRPr="00A3325A">
        <w:t>wystąpieniu</w:t>
      </w:r>
      <w:r>
        <w:t xml:space="preserve"> </w:t>
      </w:r>
      <w:r w:rsidRPr="00A3325A">
        <w:t>do</w:t>
      </w:r>
      <w:r>
        <w:t xml:space="preserve"> </w:t>
      </w:r>
      <w:r w:rsidRPr="00A3325A">
        <w:t>sądu</w:t>
      </w:r>
      <w:r>
        <w:t xml:space="preserve"> </w:t>
      </w:r>
      <w:r w:rsidRPr="00A3325A">
        <w:t>opiekuńczego</w:t>
      </w:r>
      <w:r w:rsidR="009118E2">
        <w:t xml:space="preserve"> </w:t>
      </w:r>
      <w:r w:rsidR="009118E2" w:rsidRPr="00A3325A">
        <w:t>z</w:t>
      </w:r>
      <w:r w:rsidR="009118E2">
        <w:t> </w:t>
      </w:r>
      <w:r w:rsidRPr="00A3325A">
        <w:t>wnioskiem</w:t>
      </w:r>
      <w:r w:rsidR="009118E2">
        <w:t xml:space="preserve"> </w:t>
      </w:r>
      <w:r w:rsidR="009118E2" w:rsidRPr="00A3325A">
        <w:t>o</w:t>
      </w:r>
      <w:r w:rsidR="009118E2">
        <w:t> </w:t>
      </w:r>
      <w:r w:rsidRPr="00A3325A">
        <w:t>wszczęcie</w:t>
      </w:r>
      <w:r>
        <w:t xml:space="preserve"> </w:t>
      </w:r>
      <w:r w:rsidRPr="00A3325A">
        <w:t>postępowania</w:t>
      </w:r>
      <w:r w:rsidR="009118E2">
        <w:t xml:space="preserve"> </w:t>
      </w:r>
      <w:r w:rsidR="009118E2" w:rsidRPr="00A3325A">
        <w:t>w</w:t>
      </w:r>
      <w:r w:rsidR="009118E2">
        <w:t> </w:t>
      </w:r>
      <w:r w:rsidRPr="00A3325A">
        <w:t>sprawie</w:t>
      </w:r>
      <w:r>
        <w:t xml:space="preserve"> </w:t>
      </w:r>
      <w:r w:rsidRPr="00A3325A">
        <w:t>przysposobienia</w:t>
      </w:r>
      <w:r>
        <w:t xml:space="preserve"> </w:t>
      </w:r>
      <w:r w:rsidRPr="00A3325A">
        <w:t>dziecka</w:t>
      </w:r>
      <w:r>
        <w:t xml:space="preserve"> </w:t>
      </w:r>
      <w:r w:rsidRPr="00A3325A">
        <w:t>lub</w:t>
      </w:r>
      <w:r>
        <w:t xml:space="preserve"> </w:t>
      </w:r>
      <w:r w:rsidRPr="00A3325A">
        <w:t>po</w:t>
      </w:r>
      <w:r>
        <w:t xml:space="preserve"> </w:t>
      </w:r>
      <w:r w:rsidRPr="00A3325A">
        <w:t>przyjęciu</w:t>
      </w:r>
      <w:r>
        <w:t xml:space="preserve"> </w:t>
      </w:r>
      <w:r w:rsidRPr="00A3325A">
        <w:t>dziecka</w:t>
      </w:r>
      <w:r>
        <w:t xml:space="preserve"> </w:t>
      </w:r>
      <w:r w:rsidRPr="00A3325A">
        <w:t>na</w:t>
      </w:r>
      <w:r>
        <w:t xml:space="preserve"> </w:t>
      </w:r>
      <w:r w:rsidRPr="00A3325A">
        <w:t>wychowanie</w:t>
      </w:r>
      <w:r>
        <w:t xml:space="preserve"> </w:t>
      </w:r>
      <w:r w:rsidRPr="00A3325A">
        <w:t>jako</w:t>
      </w:r>
      <w:r>
        <w:t xml:space="preserve"> </w:t>
      </w:r>
      <w:r w:rsidRPr="00A3325A">
        <w:t>rodzina</w:t>
      </w:r>
      <w:r>
        <w:t xml:space="preserve"> </w:t>
      </w:r>
      <w:r w:rsidRPr="00A3325A">
        <w:t>zastępcza,</w:t>
      </w:r>
      <w:r w:rsidR="009118E2">
        <w:t xml:space="preserve"> </w:t>
      </w:r>
      <w:r w:rsidR="009118E2" w:rsidRPr="00A3325A">
        <w:t>z</w:t>
      </w:r>
      <w:r w:rsidR="009118E2">
        <w:t> </w:t>
      </w:r>
      <w:r w:rsidRPr="00A3325A">
        <w:t>wyjątkiem</w:t>
      </w:r>
      <w:r>
        <w:t xml:space="preserve"> </w:t>
      </w:r>
      <w:r w:rsidRPr="00A3325A">
        <w:t>rodziny</w:t>
      </w:r>
      <w:r>
        <w:t xml:space="preserve"> </w:t>
      </w:r>
      <w:r w:rsidRPr="00A3325A">
        <w:t>zastępczej</w:t>
      </w:r>
      <w:r>
        <w:t xml:space="preserve"> </w:t>
      </w:r>
      <w:r w:rsidRPr="00A3325A">
        <w:t>zawodowej,</w:t>
      </w:r>
      <w:r>
        <w:t xml:space="preserve"> </w:t>
      </w:r>
      <w:r w:rsidRPr="00A3325A">
        <w:t>wystąpi</w:t>
      </w:r>
      <w:r w:rsidR="009118E2">
        <w:t xml:space="preserve"> </w:t>
      </w:r>
      <w:r w:rsidR="009118E2" w:rsidRPr="00A3325A">
        <w:t>o</w:t>
      </w:r>
      <w:r w:rsidR="009118E2">
        <w:t> </w:t>
      </w:r>
      <w:r w:rsidRPr="00A3325A">
        <w:t>udzielenie</w:t>
      </w:r>
      <w:r>
        <w:t xml:space="preserve"> </w:t>
      </w:r>
      <w:r w:rsidRPr="00A3325A">
        <w:t>mu,</w:t>
      </w:r>
      <w:r>
        <w:t xml:space="preserve"> </w:t>
      </w:r>
      <w:r w:rsidRPr="00A3325A">
        <w:t>bezpośrednio</w:t>
      </w:r>
      <w:r>
        <w:t xml:space="preserve"> </w:t>
      </w:r>
      <w:r w:rsidRPr="00A3325A">
        <w:t>po</w:t>
      </w:r>
      <w:r>
        <w:t xml:space="preserve"> </w:t>
      </w:r>
      <w:r w:rsidRPr="00A3325A">
        <w:t>urlopie</w:t>
      </w:r>
      <w:r>
        <w:t xml:space="preserve"> </w:t>
      </w:r>
      <w:r w:rsidRPr="00A3325A">
        <w:t>na</w:t>
      </w:r>
      <w:r>
        <w:t xml:space="preserve"> </w:t>
      </w:r>
      <w:r w:rsidRPr="00A3325A">
        <w:t>warunkach</w:t>
      </w:r>
      <w:r>
        <w:t xml:space="preserve"> </w:t>
      </w:r>
      <w:r w:rsidRPr="00A3325A">
        <w:t>urlopu</w:t>
      </w:r>
      <w:r>
        <w:t xml:space="preserve"> </w:t>
      </w:r>
      <w:r w:rsidRPr="00A3325A">
        <w:t>macierzyńskiego,</w:t>
      </w:r>
      <w:r>
        <w:t xml:space="preserve"> </w:t>
      </w:r>
      <w:r w:rsidRPr="00A3325A">
        <w:t>dodatkowego</w:t>
      </w:r>
      <w:r>
        <w:t xml:space="preserve"> </w:t>
      </w:r>
      <w:r w:rsidRPr="00A3325A">
        <w:t>url</w:t>
      </w:r>
      <w:r w:rsidRPr="00A3325A">
        <w:t>o</w:t>
      </w:r>
      <w:r w:rsidRPr="00A3325A">
        <w:t>pu</w:t>
      </w:r>
      <w:r>
        <w:t xml:space="preserve"> </w:t>
      </w:r>
      <w:r w:rsidRPr="00A3325A">
        <w:t>na</w:t>
      </w:r>
      <w:r>
        <w:t xml:space="preserve"> </w:t>
      </w:r>
      <w:r w:rsidRPr="00A3325A">
        <w:t>warunkach</w:t>
      </w:r>
      <w:r>
        <w:t xml:space="preserve"> </w:t>
      </w:r>
      <w:r w:rsidRPr="00A3325A">
        <w:t>urlopu</w:t>
      </w:r>
      <w:r>
        <w:t xml:space="preserve"> </w:t>
      </w:r>
      <w:r w:rsidRPr="00A3325A">
        <w:t>macierzyńskiego</w:t>
      </w:r>
      <w:r w:rsidR="009118E2">
        <w:t xml:space="preserve"> </w:t>
      </w:r>
      <w:r w:rsidR="009118E2" w:rsidRPr="00A3325A">
        <w:t>w</w:t>
      </w:r>
      <w:r w:rsidR="009118E2">
        <w:t> </w:t>
      </w:r>
      <w:r w:rsidRPr="00A3325A">
        <w:t>pełnym</w:t>
      </w:r>
      <w:r>
        <w:t xml:space="preserve"> </w:t>
      </w:r>
      <w:r w:rsidRPr="00A3325A">
        <w:t>wymiarze,</w:t>
      </w:r>
      <w:r w:rsidR="009118E2">
        <w:t xml:space="preserve"> </w:t>
      </w:r>
      <w:r w:rsidR="009118E2" w:rsidRPr="00A3325A">
        <w:t>a</w:t>
      </w:r>
      <w:r w:rsidR="009118E2">
        <w:t> </w:t>
      </w:r>
      <w:r w:rsidRPr="00A3325A">
        <w:t>bezpośrednio</w:t>
      </w:r>
      <w:r>
        <w:t xml:space="preserve"> </w:t>
      </w:r>
      <w:r w:rsidRPr="00A3325A">
        <w:t>po</w:t>
      </w:r>
      <w:r>
        <w:t xml:space="preserve"> </w:t>
      </w:r>
      <w:r w:rsidRPr="00A3325A">
        <w:t>takim</w:t>
      </w:r>
      <w:r>
        <w:t xml:space="preserve"> </w:t>
      </w:r>
      <w:r w:rsidRPr="00A3325A">
        <w:t>urlopie</w:t>
      </w:r>
      <w:r>
        <w:t xml:space="preserve"> </w:t>
      </w:r>
      <w:r w:rsidRPr="00A3325A">
        <w:t>–</w:t>
      </w:r>
      <w:r>
        <w:t xml:space="preserve"> </w:t>
      </w:r>
      <w:r w:rsidRPr="00A3325A">
        <w:t>urlopu</w:t>
      </w:r>
      <w:r>
        <w:t xml:space="preserve"> </w:t>
      </w:r>
      <w:r w:rsidRPr="00A3325A">
        <w:t>rodzicielskiego</w:t>
      </w:r>
      <w:r w:rsidR="009118E2">
        <w:t xml:space="preserve"> </w:t>
      </w:r>
      <w:r w:rsidR="009118E2" w:rsidRPr="00A3325A">
        <w:t>w</w:t>
      </w:r>
      <w:r w:rsidR="009118E2">
        <w:t> </w:t>
      </w:r>
      <w:r w:rsidRPr="00A3325A">
        <w:t>pełnym</w:t>
      </w:r>
      <w:r>
        <w:t xml:space="preserve"> </w:t>
      </w:r>
      <w:r w:rsidRPr="00A3325A">
        <w:t>wymiarze.</w:t>
      </w:r>
    </w:p>
    <w:p w:rsidR="008E3344" w:rsidRPr="00A3325A" w:rsidRDefault="008E3344" w:rsidP="008E3344">
      <w:pPr>
        <w:pStyle w:val="USTustnpkodeksu"/>
      </w:pPr>
      <w:r w:rsidRPr="00A3325A">
        <w:t>5.</w:t>
      </w:r>
      <w:r>
        <w:t xml:space="preserve"> </w:t>
      </w:r>
      <w:r w:rsidRPr="00A3325A">
        <w:t>Funkcjonariuszowi,</w:t>
      </w:r>
      <w:r>
        <w:t xml:space="preserve"> </w:t>
      </w:r>
      <w:r w:rsidRPr="00A3325A">
        <w:t>który</w:t>
      </w:r>
      <w:r w:rsidR="009118E2">
        <w:t xml:space="preserve"> </w:t>
      </w:r>
      <w:r w:rsidR="009118E2" w:rsidRPr="00A3325A">
        <w:t>z</w:t>
      </w:r>
      <w:r w:rsidR="009118E2">
        <w:t> </w:t>
      </w:r>
      <w:r w:rsidRPr="00A3325A">
        <w:t>uwagi</w:t>
      </w:r>
      <w:r>
        <w:t xml:space="preserve"> </w:t>
      </w:r>
      <w:r w:rsidRPr="00A3325A">
        <w:t>na</w:t>
      </w:r>
      <w:r>
        <w:t xml:space="preserve"> </w:t>
      </w:r>
      <w:r w:rsidRPr="00A3325A">
        <w:t>wniosek</w:t>
      </w:r>
      <w:r>
        <w:t xml:space="preserve"> </w:t>
      </w:r>
      <w:r w:rsidRPr="00A3325A">
        <w:t>złożony</w:t>
      </w:r>
      <w:r w:rsidR="009118E2">
        <w:t xml:space="preserve"> </w:t>
      </w:r>
      <w:r w:rsidR="009118E2" w:rsidRPr="00A3325A">
        <w:t>w</w:t>
      </w:r>
      <w:r w:rsidR="009118E2">
        <w:t> </w:t>
      </w:r>
      <w:r w:rsidRPr="00A3325A">
        <w:t>trybie</w:t>
      </w:r>
      <w:r w:rsidR="009118E2">
        <w:t xml:space="preserve"> ust. </w:t>
      </w:r>
      <w:r w:rsidR="009118E2" w:rsidRPr="00A3325A">
        <w:t>3</w:t>
      </w:r>
      <w:r w:rsidR="009118E2">
        <w:t xml:space="preserve"> albo</w:t>
      </w:r>
      <w:r>
        <w:t xml:space="preserve"> </w:t>
      </w:r>
      <w:r w:rsidR="009118E2" w:rsidRPr="00A3325A">
        <w:t>4</w:t>
      </w:r>
      <w:r w:rsidR="009118E2">
        <w:t> </w:t>
      </w:r>
      <w:r w:rsidRPr="00A3325A">
        <w:t>otrzymał</w:t>
      </w:r>
      <w:r>
        <w:t xml:space="preserve"> </w:t>
      </w:r>
      <w:r w:rsidRPr="00A3325A">
        <w:t>80%</w:t>
      </w:r>
      <w:r>
        <w:t xml:space="preserve"> </w:t>
      </w:r>
      <w:r w:rsidRPr="00A3325A">
        <w:t>uposażenia,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rsidR="009118E2">
        <w:t xml:space="preserve"> </w:t>
      </w:r>
      <w:r w:rsidR="009118E2" w:rsidRPr="00A3325A">
        <w:t>w</w:t>
      </w:r>
      <w:r w:rsidR="009118E2">
        <w:t> </w:t>
      </w:r>
      <w:r w:rsidRPr="00A3325A">
        <w:t>przypadku</w:t>
      </w:r>
      <w:r>
        <w:t xml:space="preserve"> </w:t>
      </w:r>
      <w:r w:rsidRPr="00A3325A">
        <w:t>rezygnacji</w:t>
      </w:r>
      <w:r w:rsidR="009118E2">
        <w:t xml:space="preserve"> </w:t>
      </w:r>
      <w:r w:rsidR="009118E2" w:rsidRPr="00A3325A">
        <w:t>z</w:t>
      </w:r>
      <w:r w:rsidR="009118E2">
        <w:t> </w:t>
      </w:r>
      <w:r w:rsidRPr="00A3325A">
        <w:t>dodatkowego</w:t>
      </w:r>
      <w:r>
        <w:t xml:space="preserve"> </w:t>
      </w:r>
      <w:r w:rsidRPr="00A3325A">
        <w:t>urlopu</w:t>
      </w:r>
      <w:r>
        <w:t xml:space="preserve"> </w:t>
      </w:r>
      <w:r w:rsidRPr="00A3325A">
        <w:t>macierzyńskiego</w:t>
      </w:r>
      <w:r w:rsidR="009118E2">
        <w:t xml:space="preserve"> </w:t>
      </w:r>
      <w:r w:rsidR="009118E2" w:rsidRPr="00A3325A">
        <w:t>w</w:t>
      </w:r>
      <w:r w:rsidR="009118E2">
        <w:t> </w:t>
      </w:r>
      <w:r w:rsidRPr="00A3325A">
        <w:t>pełnym</w:t>
      </w:r>
      <w:r>
        <w:t xml:space="preserve"> </w:t>
      </w:r>
      <w:r w:rsidRPr="00A3325A">
        <w:t>wymiarze</w:t>
      </w:r>
      <w:r>
        <w:t xml:space="preserve"> </w:t>
      </w:r>
      <w:r w:rsidRPr="00A3325A">
        <w:t>lub</w:t>
      </w:r>
      <w:r>
        <w:t xml:space="preserve"> </w:t>
      </w:r>
      <w:r w:rsidRPr="00A3325A">
        <w:t>jego</w:t>
      </w:r>
      <w:r>
        <w:t xml:space="preserve"> </w:t>
      </w:r>
      <w:r w:rsidRPr="00A3325A">
        <w:t>części</w:t>
      </w:r>
      <w:r>
        <w:t xml:space="preserve"> </w:t>
      </w:r>
      <w:r w:rsidRPr="00A3325A">
        <w:t>albo</w:t>
      </w:r>
      <w:r w:rsidR="009118E2">
        <w:t xml:space="preserve"> </w:t>
      </w:r>
      <w:r w:rsidR="009118E2" w:rsidRPr="00A3325A">
        <w:t>w</w:t>
      </w:r>
      <w:r w:rsidR="009118E2">
        <w:t> </w:t>
      </w:r>
      <w:r w:rsidRPr="00A3325A">
        <w:t>przypadku</w:t>
      </w:r>
      <w:r>
        <w:t xml:space="preserve"> </w:t>
      </w:r>
      <w:r w:rsidRPr="00A3325A">
        <w:t>rezygnacji</w:t>
      </w:r>
      <w:r w:rsidR="009118E2">
        <w:t xml:space="preserve"> </w:t>
      </w:r>
      <w:r w:rsidR="009118E2" w:rsidRPr="00A3325A">
        <w:t>z</w:t>
      </w:r>
      <w:r w:rsidR="009118E2">
        <w:t> </w:t>
      </w:r>
      <w:r w:rsidRPr="00A3325A">
        <w:t>dodatkowego</w:t>
      </w:r>
      <w:r>
        <w:t xml:space="preserve"> </w:t>
      </w:r>
      <w:r w:rsidRPr="00A3325A">
        <w:t>urlopu</w:t>
      </w:r>
      <w:r>
        <w:t xml:space="preserve"> </w:t>
      </w:r>
      <w:r w:rsidRPr="00A3325A">
        <w:t>na</w:t>
      </w:r>
      <w:r>
        <w:t xml:space="preserve"> </w:t>
      </w:r>
      <w:r w:rsidRPr="00A3325A">
        <w:t>warunkach</w:t>
      </w:r>
      <w:r>
        <w:t xml:space="preserve"> </w:t>
      </w:r>
      <w:r w:rsidRPr="00A3325A">
        <w:t>urlopu</w:t>
      </w:r>
      <w:r>
        <w:t xml:space="preserve"> </w:t>
      </w:r>
      <w:r w:rsidRPr="00A3325A">
        <w:t>macierzyńskiego</w:t>
      </w:r>
      <w:r w:rsidR="009118E2">
        <w:t xml:space="preserve"> </w:t>
      </w:r>
      <w:r w:rsidR="009118E2" w:rsidRPr="00A3325A">
        <w:t>w</w:t>
      </w:r>
      <w:r w:rsidR="009118E2">
        <w:t> </w:t>
      </w:r>
      <w:r w:rsidRPr="00A3325A">
        <w:t>pełnym</w:t>
      </w:r>
      <w:r>
        <w:t xml:space="preserve"> </w:t>
      </w:r>
      <w:r w:rsidRPr="00A3325A">
        <w:t>wymiarze</w:t>
      </w:r>
      <w:r>
        <w:t xml:space="preserve"> </w:t>
      </w:r>
      <w:r w:rsidRPr="00A3325A">
        <w:t>lub</w:t>
      </w:r>
      <w:r>
        <w:t xml:space="preserve"> </w:t>
      </w:r>
      <w:r w:rsidRPr="00A3325A">
        <w:t>jego</w:t>
      </w:r>
      <w:r>
        <w:t xml:space="preserve"> </w:t>
      </w:r>
      <w:r w:rsidRPr="00A3325A">
        <w:t>części</w:t>
      </w:r>
      <w:r>
        <w:t xml:space="preserve"> </w:t>
      </w:r>
      <w:r w:rsidRPr="00A3325A">
        <w:t>lub</w:t>
      </w:r>
      <w:r w:rsidR="009118E2">
        <w:t xml:space="preserve"> </w:t>
      </w:r>
      <w:r w:rsidR="009118E2" w:rsidRPr="00A3325A">
        <w:t>w</w:t>
      </w:r>
      <w:r w:rsidR="009118E2">
        <w:t> </w:t>
      </w:r>
      <w:r w:rsidRPr="00A3325A">
        <w:t>przypadku</w:t>
      </w:r>
      <w:r>
        <w:t xml:space="preserve"> </w:t>
      </w:r>
      <w:r w:rsidRPr="00A3325A">
        <w:t>rezygnacji</w:t>
      </w:r>
      <w:r w:rsidR="009118E2">
        <w:t xml:space="preserve"> </w:t>
      </w:r>
      <w:r w:rsidR="009118E2" w:rsidRPr="00A3325A">
        <w:t>z</w:t>
      </w:r>
      <w:r w:rsidR="009118E2">
        <w:t> </w:t>
      </w:r>
      <w:r w:rsidRPr="00A3325A">
        <w:t>urlopu</w:t>
      </w:r>
      <w:r>
        <w:t xml:space="preserve"> </w:t>
      </w:r>
      <w:r w:rsidRPr="00A3325A">
        <w:t>rodzicielskiego</w:t>
      </w:r>
      <w:r w:rsidR="009118E2">
        <w:t xml:space="preserve"> </w:t>
      </w:r>
      <w:r w:rsidR="009118E2" w:rsidRPr="00A3325A">
        <w:t>w</w:t>
      </w:r>
      <w:r w:rsidR="009118E2">
        <w:t> </w:t>
      </w:r>
      <w:r w:rsidRPr="00A3325A">
        <w:t>pełnym</w:t>
      </w:r>
      <w:r>
        <w:t xml:space="preserve"> </w:t>
      </w:r>
      <w:r w:rsidRPr="00A3325A">
        <w:t>wymiarze,</w:t>
      </w:r>
      <w:r>
        <w:t xml:space="preserve"> </w:t>
      </w:r>
      <w:r w:rsidRPr="00A3325A">
        <w:t>przysługuje</w:t>
      </w:r>
      <w:r>
        <w:t xml:space="preserve"> </w:t>
      </w:r>
      <w:r w:rsidRPr="00A3325A">
        <w:t>jednorazowe</w:t>
      </w:r>
      <w:r>
        <w:t xml:space="preserve"> </w:t>
      </w:r>
      <w:r w:rsidRPr="00A3325A">
        <w:t>wyrównanie</w:t>
      </w:r>
      <w:r>
        <w:t xml:space="preserve"> </w:t>
      </w:r>
      <w:r w:rsidRPr="00A3325A">
        <w:t>otrz</w:t>
      </w:r>
      <w:r w:rsidRPr="00A3325A">
        <w:t>y</w:t>
      </w:r>
      <w:r w:rsidRPr="00A3325A">
        <w:t>mywanego</w:t>
      </w:r>
      <w:r>
        <w:t xml:space="preserve"> </w:t>
      </w:r>
      <w:r w:rsidRPr="00A3325A">
        <w:t>uposażenia,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t xml:space="preserve"> </w:t>
      </w:r>
      <w:r w:rsidRPr="00A3325A">
        <w:t>do</w:t>
      </w:r>
      <w:r>
        <w:t xml:space="preserve"> </w:t>
      </w:r>
      <w:r w:rsidRPr="00A3325A">
        <w:t>wysokości</w:t>
      </w:r>
      <w:r>
        <w:t xml:space="preserve"> </w:t>
      </w:r>
      <w:r w:rsidRPr="00A3325A">
        <w:t>100%,</w:t>
      </w:r>
      <w:r>
        <w:t xml:space="preserve"> </w:t>
      </w:r>
      <w:r w:rsidRPr="00A3325A">
        <w:t>pod</w:t>
      </w:r>
      <w:r>
        <w:t xml:space="preserve"> </w:t>
      </w:r>
      <w:r w:rsidRPr="00A3325A">
        <w:t>warunkiem</w:t>
      </w:r>
      <w:r>
        <w:t xml:space="preserve"> </w:t>
      </w:r>
      <w:r w:rsidRPr="00A3325A">
        <w:t>niepobrania</w:t>
      </w:r>
      <w:r>
        <w:t xml:space="preserve"> </w:t>
      </w:r>
      <w:r w:rsidRPr="00A3325A">
        <w:t>uposażenia</w:t>
      </w:r>
      <w:r>
        <w:t xml:space="preserve"> </w:t>
      </w:r>
      <w:r w:rsidRPr="00A3325A">
        <w:t>za</w:t>
      </w:r>
      <w:r>
        <w:t xml:space="preserve"> </w:t>
      </w:r>
      <w:r w:rsidRPr="00A3325A">
        <w:t>okres</w:t>
      </w:r>
      <w:r>
        <w:t xml:space="preserve"> </w:t>
      </w:r>
      <w:r w:rsidRPr="00A3325A">
        <w:t>odpowiadający</w:t>
      </w:r>
      <w:r>
        <w:t xml:space="preserve"> </w:t>
      </w:r>
      <w:r w:rsidRPr="00A3325A">
        <w:t>okresom</w:t>
      </w:r>
      <w:r>
        <w:t xml:space="preserve"> </w:t>
      </w:r>
      <w:r w:rsidRPr="00A3325A">
        <w:t>tych</w:t>
      </w:r>
      <w:r>
        <w:t xml:space="preserve"> </w:t>
      </w:r>
      <w:r w:rsidRPr="00A3325A">
        <w:t>urlopów.</w:t>
      </w:r>
    </w:p>
    <w:p w:rsidR="008E3344" w:rsidRPr="0033133A" w:rsidRDefault="008E3344" w:rsidP="008E3344">
      <w:pPr>
        <w:pStyle w:val="ARTartustawynprozporzdzenia"/>
      </w:pPr>
      <w:r w:rsidRPr="000D4990">
        <w:rPr>
          <w:rStyle w:val="Ppogrubienie"/>
        </w:rPr>
        <w:t>Art.</w:t>
      </w:r>
      <w:r w:rsidR="000D4990">
        <w:rPr>
          <w:rStyle w:val="Ppogrubienie"/>
        </w:rPr>
        <w:t> </w:t>
      </w:r>
      <w:r w:rsidRPr="000D4990">
        <w:rPr>
          <w:rStyle w:val="Ppogrubienie"/>
        </w:rPr>
        <w:t>152b.</w:t>
      </w:r>
      <w:bookmarkStart w:id="16" w:name="_Ref413138561"/>
      <w:r w:rsidRPr="00106EE4">
        <w:rPr>
          <w:rStyle w:val="IGindeksgrny"/>
        </w:rPr>
        <w:footnoteReference w:id="92"/>
      </w:r>
      <w:bookmarkEnd w:id="16"/>
      <w:r w:rsidRPr="00106EE4">
        <w:rPr>
          <w:rStyle w:val="IGindeksgrny"/>
        </w:rPr>
        <w:t>)</w:t>
      </w:r>
      <w:r>
        <w:rPr>
          <w:rStyle w:val="Ppogrubienie"/>
        </w:rPr>
        <w:t xml:space="preserve"> </w:t>
      </w:r>
      <w:r w:rsidRPr="0033133A">
        <w:t>1.</w:t>
      </w:r>
      <w:r w:rsidR="009118E2">
        <w:t xml:space="preserve"> </w:t>
      </w:r>
      <w:r w:rsidR="009118E2" w:rsidRPr="0033133A">
        <w:t>W</w:t>
      </w:r>
      <w:r w:rsidR="009118E2">
        <w:t> </w:t>
      </w:r>
      <w:r w:rsidRPr="0033133A">
        <w:t>okresie</w:t>
      </w:r>
      <w:r>
        <w:t xml:space="preserve"> </w:t>
      </w:r>
      <w:r w:rsidRPr="0033133A">
        <w:t>przebywania</w:t>
      </w:r>
      <w:r>
        <w:t xml:space="preserve"> </w:t>
      </w:r>
      <w:r w:rsidRPr="0033133A">
        <w:t>na</w:t>
      </w:r>
      <w:r>
        <w:t xml:space="preserve"> </w:t>
      </w:r>
      <w:r w:rsidRPr="0033133A">
        <w:t>zwolnieniu</w:t>
      </w:r>
      <w:r>
        <w:t xml:space="preserve"> </w:t>
      </w:r>
      <w:r w:rsidRPr="0033133A">
        <w:t>lekarskim</w:t>
      </w:r>
      <w:r>
        <w:t xml:space="preserve"> </w:t>
      </w:r>
      <w:r w:rsidRPr="0033133A">
        <w:t>funkcjonariusz</w:t>
      </w:r>
      <w:r>
        <w:t xml:space="preserve"> </w:t>
      </w:r>
      <w:r w:rsidRPr="0033133A">
        <w:t>otrzymuje</w:t>
      </w:r>
      <w:r>
        <w:t xml:space="preserve"> </w:t>
      </w:r>
      <w:r w:rsidRPr="0033133A">
        <w:t>uposażenie</w:t>
      </w:r>
      <w:r>
        <w:t xml:space="preserve"> </w:t>
      </w:r>
      <w:r w:rsidRPr="0033133A">
        <w:t>chorobowe.</w:t>
      </w:r>
    </w:p>
    <w:p w:rsidR="008E3344" w:rsidRPr="0033133A" w:rsidRDefault="008E3344" w:rsidP="008E3344">
      <w:pPr>
        <w:pStyle w:val="USTustnpkodeksu"/>
      </w:pPr>
      <w:r w:rsidRPr="0033133A">
        <w:t>2.</w:t>
      </w:r>
      <w:r>
        <w:t xml:space="preserve"> </w:t>
      </w:r>
      <w:r w:rsidRPr="0033133A">
        <w:t>Podstawę</w:t>
      </w:r>
      <w:r>
        <w:t xml:space="preserve"> </w:t>
      </w:r>
      <w:r w:rsidRPr="0033133A">
        <w:t>obliczenia</w:t>
      </w:r>
      <w:r>
        <w:t xml:space="preserve"> </w:t>
      </w:r>
      <w:r w:rsidRPr="0033133A">
        <w:t>uposażenia</w:t>
      </w:r>
      <w:r>
        <w:t xml:space="preserve"> </w:t>
      </w:r>
      <w:r w:rsidRPr="0033133A">
        <w:t>chorobowego</w:t>
      </w:r>
      <w:r>
        <w:t xml:space="preserve"> </w:t>
      </w:r>
      <w:r w:rsidRPr="0033133A">
        <w:t>stanowi</w:t>
      </w:r>
      <w:r>
        <w:t xml:space="preserve"> </w:t>
      </w:r>
      <w:r w:rsidRPr="0033133A">
        <w:t>uposażenie</w:t>
      </w:r>
      <w:r>
        <w:t xml:space="preserve"> </w:t>
      </w:r>
      <w:r w:rsidRPr="0033133A">
        <w:t>zasadnicze</w:t>
      </w:r>
      <w:r>
        <w:t xml:space="preserve"> </w:t>
      </w:r>
      <w:r w:rsidRPr="0033133A">
        <w:t>wraz</w:t>
      </w:r>
      <w:r w:rsidR="009118E2">
        <w:t xml:space="preserve"> </w:t>
      </w:r>
      <w:r w:rsidR="009118E2" w:rsidRPr="0033133A">
        <w:t>z</w:t>
      </w:r>
      <w:r w:rsidR="009118E2">
        <w:t> </w:t>
      </w:r>
      <w:r w:rsidRPr="0033133A">
        <w:t>dodatkiem</w:t>
      </w:r>
      <w:r>
        <w:t xml:space="preserve"> </w:t>
      </w:r>
      <w:r w:rsidRPr="0033133A">
        <w:t>za</w:t>
      </w:r>
      <w:r>
        <w:t xml:space="preserve"> </w:t>
      </w:r>
      <w:r w:rsidRPr="0033133A">
        <w:t>wieloletnią</w:t>
      </w:r>
      <w:r>
        <w:t xml:space="preserve"> </w:t>
      </w:r>
      <w:r w:rsidRPr="0033133A">
        <w:t>służbę,</w:t>
      </w:r>
      <w:r>
        <w:t xml:space="preserve"> </w:t>
      </w:r>
      <w:r w:rsidRPr="0033133A">
        <w:t>dodatkiem</w:t>
      </w:r>
      <w:r>
        <w:t xml:space="preserve"> </w:t>
      </w:r>
      <w:r w:rsidRPr="0033133A">
        <w:t>za</w:t>
      </w:r>
      <w:r>
        <w:t xml:space="preserve"> </w:t>
      </w:r>
      <w:r w:rsidRPr="0033133A">
        <w:t>stopień</w:t>
      </w:r>
      <w:r>
        <w:t xml:space="preserve"> </w:t>
      </w:r>
      <w:r w:rsidRPr="0033133A">
        <w:t>służbowy,</w:t>
      </w:r>
      <w:r>
        <w:t xml:space="preserve"> </w:t>
      </w:r>
      <w:r w:rsidRPr="0033133A">
        <w:t>dodatkiem</w:t>
      </w:r>
      <w:r>
        <w:t xml:space="preserve"> </w:t>
      </w:r>
      <w:r w:rsidRPr="0033133A">
        <w:t>funkcyjnym</w:t>
      </w:r>
      <w:r>
        <w:t xml:space="preserve"> </w:t>
      </w:r>
      <w:r w:rsidRPr="0033133A">
        <w:t>na</w:t>
      </w:r>
      <w:r>
        <w:t xml:space="preserve"> </w:t>
      </w:r>
      <w:r w:rsidRPr="0033133A">
        <w:t>stanowisku</w:t>
      </w:r>
      <w:r>
        <w:t xml:space="preserve"> </w:t>
      </w:r>
      <w:r w:rsidRPr="0033133A">
        <w:t>kierowniczym</w:t>
      </w:r>
      <w:r>
        <w:t xml:space="preserve"> </w:t>
      </w:r>
      <w:r w:rsidRPr="0033133A">
        <w:t>lub</w:t>
      </w:r>
      <w:r>
        <w:t xml:space="preserve"> </w:t>
      </w:r>
      <w:r w:rsidRPr="0033133A">
        <w:t>samodzielnym</w:t>
      </w:r>
      <w:r>
        <w:t xml:space="preserve"> </w:t>
      </w:r>
      <w:r w:rsidRPr="0033133A">
        <w:t>oraz</w:t>
      </w:r>
      <w:r>
        <w:t xml:space="preserve"> </w:t>
      </w:r>
      <w:r w:rsidRPr="0033133A">
        <w:t>d</w:t>
      </w:r>
      <w:r w:rsidRPr="0033133A">
        <w:t>o</w:t>
      </w:r>
      <w:r w:rsidRPr="0033133A">
        <w:lastRenderedPageBreak/>
        <w:t>datkiem</w:t>
      </w:r>
      <w:r>
        <w:t xml:space="preserve"> </w:t>
      </w:r>
      <w:r w:rsidRPr="0033133A">
        <w:t>za</w:t>
      </w:r>
      <w:r>
        <w:t xml:space="preserve"> </w:t>
      </w:r>
      <w:r w:rsidRPr="0033133A">
        <w:t>opiekę</w:t>
      </w:r>
      <w:r>
        <w:t xml:space="preserve"> </w:t>
      </w:r>
      <w:r w:rsidRPr="0033133A">
        <w:t>nad</w:t>
      </w:r>
      <w:r>
        <w:t xml:space="preserve"> </w:t>
      </w:r>
      <w:r w:rsidRPr="0033133A">
        <w:t>psem</w:t>
      </w:r>
      <w:r>
        <w:t xml:space="preserve"> </w:t>
      </w:r>
      <w:r w:rsidRPr="0033133A">
        <w:t>służbowym,</w:t>
      </w:r>
      <w:r>
        <w:t xml:space="preserve"> </w:t>
      </w:r>
      <w:r w:rsidRPr="0033133A">
        <w:t>przysługujące</w:t>
      </w:r>
      <w:r>
        <w:t xml:space="preserve"> </w:t>
      </w:r>
      <w:r w:rsidRPr="0033133A">
        <w:t>funkcjonariuszowi</w:t>
      </w:r>
      <w:r>
        <w:t xml:space="preserve"> </w:t>
      </w:r>
      <w:r w:rsidRPr="0033133A">
        <w:t>na</w:t>
      </w:r>
      <w:r>
        <w:t xml:space="preserve"> </w:t>
      </w:r>
      <w:r w:rsidRPr="0033133A">
        <w:t>ostatnio</w:t>
      </w:r>
      <w:r>
        <w:t xml:space="preserve"> </w:t>
      </w:r>
      <w:r w:rsidRPr="0033133A">
        <w:t>zajmowanym</w:t>
      </w:r>
      <w:r>
        <w:t xml:space="preserve"> </w:t>
      </w:r>
      <w:r w:rsidRPr="0033133A">
        <w:t>stanowisku</w:t>
      </w:r>
      <w:r>
        <w:t xml:space="preserve"> </w:t>
      </w:r>
      <w:r w:rsidRPr="0033133A">
        <w:t>służb</w:t>
      </w:r>
      <w:r w:rsidRPr="0033133A">
        <w:t>o</w:t>
      </w:r>
      <w:r w:rsidRPr="0033133A">
        <w:t>wym,</w:t>
      </w:r>
      <w:r w:rsidR="009118E2">
        <w:t xml:space="preserve"> </w:t>
      </w:r>
      <w:r w:rsidR="009118E2" w:rsidRPr="0033133A">
        <w:t>z</w:t>
      </w:r>
      <w:r w:rsidR="009118E2">
        <w:t> </w:t>
      </w:r>
      <w:r w:rsidRPr="0033133A">
        <w:t>uwzględnieniem</w:t>
      </w:r>
      <w:r>
        <w:t xml:space="preserve"> </w:t>
      </w:r>
      <w:r w:rsidRPr="0033133A">
        <w:t>powstałych</w:t>
      </w:r>
      <w:r w:rsidR="009118E2">
        <w:t xml:space="preserve"> </w:t>
      </w:r>
      <w:r w:rsidR="009118E2" w:rsidRPr="0033133A">
        <w:t>w</w:t>
      </w:r>
      <w:r w:rsidR="009118E2">
        <w:t> </w:t>
      </w:r>
      <w:r w:rsidRPr="0033133A">
        <w:t>tym</w:t>
      </w:r>
      <w:r>
        <w:t xml:space="preserve"> </w:t>
      </w:r>
      <w:r w:rsidRPr="0033133A">
        <w:t>okresie</w:t>
      </w:r>
      <w:r>
        <w:t xml:space="preserve"> </w:t>
      </w:r>
      <w:r w:rsidRPr="0033133A">
        <w:t>zmian,</w:t>
      </w:r>
      <w:r>
        <w:t xml:space="preserve"> </w:t>
      </w:r>
      <w:r w:rsidRPr="0033133A">
        <w:t>mających</w:t>
      </w:r>
      <w:r>
        <w:t xml:space="preserve"> </w:t>
      </w:r>
      <w:r w:rsidRPr="0033133A">
        <w:t>wpływ</w:t>
      </w:r>
      <w:r>
        <w:t xml:space="preserve"> </w:t>
      </w:r>
      <w:r w:rsidRPr="0033133A">
        <w:t>na</w:t>
      </w:r>
      <w:r>
        <w:t xml:space="preserve"> </w:t>
      </w:r>
      <w:r w:rsidRPr="0033133A">
        <w:t>prawo</w:t>
      </w:r>
      <w:r>
        <w:t xml:space="preserve"> </w:t>
      </w:r>
      <w:r w:rsidRPr="0033133A">
        <w:t>do</w:t>
      </w:r>
      <w:r>
        <w:t xml:space="preserve"> </w:t>
      </w:r>
      <w:r w:rsidRPr="0033133A">
        <w:t>uposażenia</w:t>
      </w:r>
      <w:r>
        <w:t xml:space="preserve"> </w:t>
      </w:r>
      <w:r w:rsidRPr="0033133A">
        <w:t>lub</w:t>
      </w:r>
      <w:r>
        <w:t xml:space="preserve"> </w:t>
      </w:r>
      <w:r w:rsidRPr="0033133A">
        <w:t>jego</w:t>
      </w:r>
      <w:r>
        <w:t xml:space="preserve"> </w:t>
      </w:r>
      <w:r w:rsidRPr="0033133A">
        <w:t>wysokość.</w:t>
      </w:r>
    </w:p>
    <w:p w:rsidR="008E3344" w:rsidRPr="000B4C3C" w:rsidRDefault="008E3344" w:rsidP="008E3344">
      <w:pPr>
        <w:pStyle w:val="USTustnpkodeksu"/>
      </w:pPr>
      <w:r w:rsidRPr="0033133A">
        <w:t>3.</w:t>
      </w:r>
      <w:r>
        <w:t xml:space="preserve"> </w:t>
      </w:r>
      <w:r w:rsidRPr="0033133A">
        <w:t>Przy</w:t>
      </w:r>
      <w:r>
        <w:t xml:space="preserve"> </w:t>
      </w:r>
      <w:r w:rsidRPr="0033133A">
        <w:t>obliczaniu</w:t>
      </w:r>
      <w:r>
        <w:t xml:space="preserve"> </w:t>
      </w:r>
      <w:r w:rsidRPr="0033133A">
        <w:t>uposażenia</w:t>
      </w:r>
      <w:r>
        <w:t xml:space="preserve"> </w:t>
      </w:r>
      <w:r w:rsidRPr="0033133A">
        <w:t>chorobowego</w:t>
      </w:r>
      <w:r>
        <w:t xml:space="preserve"> </w:t>
      </w:r>
      <w:r w:rsidRPr="0033133A">
        <w:t>za</w:t>
      </w:r>
      <w:r>
        <w:t xml:space="preserve"> </w:t>
      </w:r>
      <w:r w:rsidRPr="0033133A">
        <w:t>okres</w:t>
      </w:r>
      <w:r>
        <w:t xml:space="preserve"> </w:t>
      </w:r>
      <w:r w:rsidRPr="0033133A">
        <w:t>przebywania</w:t>
      </w:r>
      <w:r>
        <w:t xml:space="preserve"> </w:t>
      </w:r>
      <w:r w:rsidRPr="0033133A">
        <w:t>na</w:t>
      </w:r>
      <w:r>
        <w:t xml:space="preserve"> </w:t>
      </w:r>
      <w:r w:rsidRPr="0033133A">
        <w:t>zwolnieniu</w:t>
      </w:r>
      <w:r>
        <w:t xml:space="preserve"> </w:t>
      </w:r>
      <w:r w:rsidRPr="0033133A">
        <w:t>lekarskim</w:t>
      </w:r>
      <w:r>
        <w:t xml:space="preserve"> </w:t>
      </w:r>
      <w:r w:rsidRPr="0033133A">
        <w:t>przyjmuje</w:t>
      </w:r>
      <w:r>
        <w:t xml:space="preserve"> </w:t>
      </w:r>
      <w:r w:rsidRPr="0033133A">
        <w:t>się,</w:t>
      </w:r>
      <w:r>
        <w:t xml:space="preserve"> </w:t>
      </w:r>
      <w:r w:rsidRPr="0033133A">
        <w:t>że</w:t>
      </w:r>
      <w:r>
        <w:t xml:space="preserve"> </w:t>
      </w:r>
      <w:r w:rsidRPr="0033133A">
        <w:t>upos</w:t>
      </w:r>
      <w:r w:rsidRPr="0033133A">
        <w:t>a</w:t>
      </w:r>
      <w:r w:rsidRPr="0033133A">
        <w:t>żenie</w:t>
      </w:r>
      <w:r>
        <w:t xml:space="preserve"> </w:t>
      </w:r>
      <w:r w:rsidRPr="0033133A">
        <w:t>chorobowe</w:t>
      </w:r>
      <w:r>
        <w:t xml:space="preserve"> </w:t>
      </w:r>
      <w:r w:rsidRPr="0033133A">
        <w:t>za</w:t>
      </w:r>
      <w:r>
        <w:t xml:space="preserve"> </w:t>
      </w:r>
      <w:r w:rsidRPr="0033133A">
        <w:t>jeden</w:t>
      </w:r>
      <w:r>
        <w:t xml:space="preserve"> </w:t>
      </w:r>
      <w:r w:rsidRPr="0033133A">
        <w:t>dzień</w:t>
      </w:r>
      <w:r>
        <w:t xml:space="preserve"> </w:t>
      </w:r>
      <w:r w:rsidRPr="0033133A">
        <w:t>przebywania</w:t>
      </w:r>
      <w:r>
        <w:t xml:space="preserve"> </w:t>
      </w:r>
      <w:r w:rsidRPr="0033133A">
        <w:t>na</w:t>
      </w:r>
      <w:r>
        <w:t xml:space="preserve"> </w:t>
      </w:r>
      <w:r w:rsidRPr="0033133A">
        <w:t>zwolnieniu</w:t>
      </w:r>
      <w:r>
        <w:t xml:space="preserve"> </w:t>
      </w:r>
      <w:r w:rsidRPr="0033133A">
        <w:t>lekarskim</w:t>
      </w:r>
      <w:r>
        <w:t xml:space="preserve"> </w:t>
      </w:r>
      <w:r w:rsidRPr="0033133A">
        <w:t>stanowi</w:t>
      </w:r>
      <w:r>
        <w:t xml:space="preserve"> </w:t>
      </w:r>
      <w:r w:rsidRPr="0033133A">
        <w:t>1/3</w:t>
      </w:r>
      <w:r w:rsidR="009118E2" w:rsidRPr="0033133A">
        <w:t>0</w:t>
      </w:r>
      <w:r w:rsidR="009118E2">
        <w:t> </w:t>
      </w:r>
      <w:r w:rsidRPr="0033133A">
        <w:t>uposażenia</w:t>
      </w:r>
      <w:r>
        <w:t xml:space="preserve"> </w:t>
      </w:r>
      <w:r w:rsidRPr="0033133A">
        <w:t>chorobowego,</w:t>
      </w:r>
      <w:r>
        <w:t xml:space="preserve"> </w:t>
      </w:r>
      <w:r w:rsidRPr="0033133A">
        <w:t>którego</w:t>
      </w:r>
      <w:r>
        <w:t xml:space="preserve"> </w:t>
      </w:r>
      <w:r w:rsidRPr="0033133A">
        <w:t>wysokość</w:t>
      </w:r>
      <w:r>
        <w:t xml:space="preserve"> </w:t>
      </w:r>
      <w:r w:rsidRPr="0033133A">
        <w:t>określa</w:t>
      </w:r>
      <w:r w:rsidR="009118E2">
        <w:t xml:space="preserve"> art. </w:t>
      </w:r>
      <w:r w:rsidRPr="0033133A">
        <w:t>152d.</w:t>
      </w:r>
    </w:p>
    <w:p w:rsidR="008E3344" w:rsidRPr="0033133A"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152c.</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t xml:space="preserve"> </w:t>
      </w:r>
      <w:r w:rsidRPr="0033133A">
        <w:t>1.</w:t>
      </w:r>
      <w:r>
        <w:t xml:space="preserve"> </w:t>
      </w:r>
      <w:r w:rsidRPr="0033133A">
        <w:t>Zwolnienie</w:t>
      </w:r>
      <w:r>
        <w:t xml:space="preserve"> </w:t>
      </w:r>
      <w:r w:rsidRPr="0033133A">
        <w:t>lekarskie</w:t>
      </w:r>
      <w:r>
        <w:t xml:space="preserve"> </w:t>
      </w:r>
      <w:r w:rsidRPr="0033133A">
        <w:t>obejmuje</w:t>
      </w:r>
      <w:r>
        <w:t xml:space="preserve"> </w:t>
      </w:r>
      <w:r w:rsidRPr="0033133A">
        <w:t>okres,</w:t>
      </w:r>
      <w:r>
        <w:t xml:space="preserve"> </w:t>
      </w:r>
      <w:r w:rsidRPr="0033133A">
        <w:t>przez</w:t>
      </w:r>
      <w:r>
        <w:t xml:space="preserve"> </w:t>
      </w:r>
      <w:r w:rsidRPr="0033133A">
        <w:t>który</w:t>
      </w:r>
      <w:r>
        <w:t xml:space="preserve"> </w:t>
      </w:r>
      <w:r w:rsidRPr="0033133A">
        <w:t>funkcjonariusz</w:t>
      </w:r>
      <w:r>
        <w:t xml:space="preserve"> </w:t>
      </w:r>
      <w:r w:rsidRPr="0033133A">
        <w:t>jest</w:t>
      </w:r>
      <w:r>
        <w:t xml:space="preserve"> </w:t>
      </w:r>
      <w:r w:rsidRPr="0033133A">
        <w:t>zwolniony</w:t>
      </w:r>
      <w:r>
        <w:t xml:space="preserve"> </w:t>
      </w:r>
      <w:r w:rsidRPr="0033133A">
        <w:t>od</w:t>
      </w:r>
      <w:r>
        <w:t xml:space="preserve"> </w:t>
      </w:r>
      <w:r w:rsidRPr="0033133A">
        <w:t>pełnienia</w:t>
      </w:r>
      <w:r>
        <w:t xml:space="preserve"> </w:t>
      </w:r>
      <w:r w:rsidRPr="0033133A">
        <w:t>służby</w:t>
      </w:r>
      <w:r w:rsidR="009118E2">
        <w:t xml:space="preserve"> </w:t>
      </w:r>
      <w:r w:rsidR="009118E2" w:rsidRPr="0033133A">
        <w:t>z</w:t>
      </w:r>
      <w:r w:rsidR="009118E2">
        <w:t> </w:t>
      </w:r>
      <w:r w:rsidRPr="0033133A">
        <w:t>powodu:</w:t>
      </w:r>
    </w:p>
    <w:p w:rsidR="008E3344" w:rsidRPr="0033133A" w:rsidRDefault="008E3344" w:rsidP="008E3344">
      <w:pPr>
        <w:pStyle w:val="PKTpunkt"/>
      </w:pPr>
      <w:r w:rsidRPr="0033133A">
        <w:t>1)</w:t>
      </w:r>
      <w:r>
        <w:tab/>
      </w:r>
      <w:r w:rsidRPr="0033133A">
        <w:t>choroby</w:t>
      </w:r>
      <w:r w:rsidR="009118E2">
        <w:t xml:space="preserve"> </w:t>
      </w:r>
      <w:r w:rsidR="009118E2" w:rsidRPr="0033133A">
        <w:t>i</w:t>
      </w:r>
      <w:r w:rsidR="009118E2">
        <w:t> </w:t>
      </w:r>
      <w:r w:rsidRPr="0033133A">
        <w:t>innych</w:t>
      </w:r>
      <w:r>
        <w:t xml:space="preserve"> </w:t>
      </w:r>
      <w:r w:rsidRPr="0033133A">
        <w:t>przyczyn</w:t>
      </w:r>
      <w:r>
        <w:t xml:space="preserve"> </w:t>
      </w:r>
      <w:r w:rsidRPr="0033133A">
        <w:t>niezdolności</w:t>
      </w:r>
      <w:r>
        <w:t xml:space="preserve"> </w:t>
      </w:r>
      <w:r w:rsidRPr="0033133A">
        <w:t>do</w:t>
      </w:r>
      <w:r>
        <w:t xml:space="preserve"> </w:t>
      </w:r>
      <w:r w:rsidRPr="0033133A">
        <w:t>służby</w:t>
      </w:r>
      <w:r>
        <w:t xml:space="preserve"> </w:t>
      </w:r>
      <w:r w:rsidRPr="0033133A">
        <w:t>traktowanych</w:t>
      </w:r>
      <w:r>
        <w:t xml:space="preserve"> </w:t>
      </w:r>
      <w:r w:rsidRPr="0033133A">
        <w:t>na</w:t>
      </w:r>
      <w:r>
        <w:t xml:space="preserve"> </w:t>
      </w:r>
      <w:r w:rsidRPr="0033133A">
        <w:t>równi</w:t>
      </w:r>
      <w:r w:rsidR="009118E2">
        <w:t xml:space="preserve"> </w:t>
      </w:r>
      <w:r w:rsidR="009118E2" w:rsidRPr="0033133A">
        <w:t>z</w:t>
      </w:r>
      <w:r w:rsidR="009118E2">
        <w:t> </w:t>
      </w:r>
      <w:r w:rsidRPr="0033133A">
        <w:t>niezdolnością</w:t>
      </w:r>
      <w:r>
        <w:t xml:space="preserve"> </w:t>
      </w:r>
      <w:r w:rsidRPr="0033133A">
        <w:t>do</w:t>
      </w:r>
      <w:r>
        <w:t xml:space="preserve"> </w:t>
      </w:r>
      <w:r w:rsidRPr="0033133A">
        <w:t>służby</w:t>
      </w:r>
      <w:r w:rsidR="009118E2">
        <w:t xml:space="preserve"> </w:t>
      </w:r>
      <w:r w:rsidR="009118E2" w:rsidRPr="0033133A">
        <w:t>z</w:t>
      </w:r>
      <w:r w:rsidR="009118E2">
        <w:t> </w:t>
      </w:r>
      <w:r w:rsidRPr="0033133A">
        <w:t>powodu</w:t>
      </w:r>
      <w:r>
        <w:t xml:space="preserve"> </w:t>
      </w:r>
      <w:r w:rsidRPr="0033133A">
        <w:t>ch</w:t>
      </w:r>
      <w:r w:rsidRPr="0033133A">
        <w:t>o</w:t>
      </w:r>
      <w:r w:rsidRPr="0033133A">
        <w:t>roby,</w:t>
      </w:r>
      <w:r w:rsidR="009118E2">
        <w:t xml:space="preserve"> </w:t>
      </w:r>
      <w:r w:rsidR="009118E2" w:rsidRPr="0033133A">
        <w:t>o</w:t>
      </w:r>
      <w:r w:rsidR="009118E2">
        <w:t> </w:t>
      </w:r>
      <w:r w:rsidRPr="0033133A">
        <w:t>których</w:t>
      </w:r>
      <w:r>
        <w:t xml:space="preserve"> </w:t>
      </w:r>
      <w:r w:rsidRPr="0033133A">
        <w:t>mowa</w:t>
      </w:r>
      <w:r w:rsidR="009118E2">
        <w:t xml:space="preserve"> </w:t>
      </w:r>
      <w:r w:rsidR="009118E2" w:rsidRPr="0033133A">
        <w:t>w</w:t>
      </w:r>
      <w:r w:rsidR="009118E2">
        <w:t> art. </w:t>
      </w:r>
      <w:r w:rsidR="009118E2" w:rsidRPr="0033133A">
        <w:t>6</w:t>
      </w:r>
      <w:r w:rsidR="009118E2">
        <w:t xml:space="preserve"> ust. </w:t>
      </w:r>
      <w:r w:rsidR="009118E2" w:rsidRPr="0033133A">
        <w:t>2</w:t>
      </w:r>
      <w:r w:rsidR="009118E2">
        <w:t xml:space="preserve"> pkt </w:t>
      </w:r>
      <w:r w:rsidR="009118E2" w:rsidRPr="0033133A">
        <w:t>1</w:t>
      </w:r>
      <w:r w:rsidR="009118E2">
        <w:t xml:space="preserve"> i </w:t>
      </w:r>
      <w:r w:rsidR="009118E2" w:rsidRPr="0033133A">
        <w:t>2</w:t>
      </w:r>
      <w:r w:rsidR="009118E2">
        <w:t> </w:t>
      </w:r>
      <w:r w:rsidRPr="0033133A">
        <w:t>ustawy</w:t>
      </w:r>
      <w:r w:rsidR="009118E2">
        <w:t xml:space="preserve"> </w:t>
      </w:r>
      <w:r w:rsidR="009118E2" w:rsidRPr="0033133A">
        <w:t>z</w:t>
      </w:r>
      <w:r w:rsidR="009118E2">
        <w:t> </w:t>
      </w:r>
      <w:r w:rsidRPr="0033133A">
        <w:t>dnia</w:t>
      </w:r>
      <w:r>
        <w:t xml:space="preserve"> </w:t>
      </w:r>
      <w:r w:rsidRPr="0033133A">
        <w:t>2</w:t>
      </w:r>
      <w:r w:rsidR="009118E2" w:rsidRPr="0033133A">
        <w:t>5</w:t>
      </w:r>
      <w:r w:rsidR="009118E2">
        <w:t> </w:t>
      </w:r>
      <w:r w:rsidRPr="0033133A">
        <w:t>czerwca</w:t>
      </w:r>
      <w:r>
        <w:t xml:space="preserve"> </w:t>
      </w:r>
      <w:r w:rsidRPr="0033133A">
        <w:t>199</w:t>
      </w:r>
      <w:r w:rsidR="009118E2" w:rsidRPr="0033133A">
        <w:t>9</w:t>
      </w:r>
      <w:r w:rsidR="009118E2">
        <w:t> </w:t>
      </w:r>
      <w:r w:rsidRPr="0033133A">
        <w:t>r.</w:t>
      </w:r>
      <w:r w:rsidR="009118E2">
        <w:t xml:space="preserve"> </w:t>
      </w:r>
      <w:r w:rsidR="009118E2" w:rsidRPr="0033133A">
        <w:t>o</w:t>
      </w:r>
      <w:r w:rsidR="009118E2">
        <w:t> </w:t>
      </w:r>
      <w:r w:rsidRPr="0033133A">
        <w:t>świadczeniach</w:t>
      </w:r>
      <w:r>
        <w:t xml:space="preserve"> </w:t>
      </w:r>
      <w:r w:rsidRPr="0033133A">
        <w:t>pieniężnych</w:t>
      </w:r>
      <w:r w:rsidR="009118E2">
        <w:t xml:space="preserve"> </w:t>
      </w:r>
      <w:r w:rsidR="009118E2" w:rsidRPr="0033133A">
        <w:t>z</w:t>
      </w:r>
      <w:r w:rsidR="009118E2">
        <w:t> </w:t>
      </w:r>
      <w:r w:rsidRPr="0033133A">
        <w:t>ubezpieczenia</w:t>
      </w:r>
      <w:r>
        <w:t xml:space="preserve"> </w:t>
      </w:r>
      <w:r w:rsidRPr="0033133A">
        <w:t>społecznego</w:t>
      </w:r>
      <w:r w:rsidR="009118E2">
        <w:t xml:space="preserve"> </w:t>
      </w:r>
      <w:r w:rsidR="009118E2" w:rsidRPr="0033133A">
        <w:t>w</w:t>
      </w:r>
      <w:r w:rsidR="009118E2">
        <w:t> </w:t>
      </w:r>
      <w:r w:rsidRPr="0033133A">
        <w:t>razie</w:t>
      </w:r>
      <w:r>
        <w:t xml:space="preserve"> </w:t>
      </w:r>
      <w:r w:rsidRPr="0033133A">
        <w:t>choroby</w:t>
      </w:r>
      <w:r w:rsidR="009118E2">
        <w:t xml:space="preserve"> </w:t>
      </w:r>
      <w:r w:rsidR="009118E2" w:rsidRPr="0033133A">
        <w:t>i</w:t>
      </w:r>
      <w:r w:rsidR="009118E2">
        <w:t> </w:t>
      </w:r>
      <w:r w:rsidRPr="0033133A">
        <w:t>macierzyństwa</w:t>
      </w:r>
      <w:r>
        <w:t xml:space="preserve"> </w:t>
      </w:r>
      <w:r w:rsidRPr="0033133A">
        <w:t>(</w:t>
      </w:r>
      <w:r w:rsidR="009118E2">
        <w:t xml:space="preserve">Dz. U. </w:t>
      </w:r>
      <w:r w:rsidR="009118E2" w:rsidRPr="0033133A">
        <w:t>z</w:t>
      </w:r>
      <w:r w:rsidR="009118E2">
        <w:t> </w:t>
      </w:r>
      <w:r w:rsidRPr="0033133A">
        <w:t>201</w:t>
      </w:r>
      <w:r w:rsidR="009118E2" w:rsidRPr="0033133A">
        <w:t>4</w:t>
      </w:r>
      <w:r w:rsidR="009118E2">
        <w:t> </w:t>
      </w:r>
      <w:r w:rsidRPr="0033133A">
        <w:t>r.</w:t>
      </w:r>
      <w:r w:rsidR="009118E2">
        <w:t xml:space="preserve"> poz. </w:t>
      </w:r>
      <w:r w:rsidRPr="0033133A">
        <w:t>159),</w:t>
      </w:r>
      <w:r>
        <w:t xml:space="preserve"> </w:t>
      </w:r>
      <w:r w:rsidRPr="0033133A">
        <w:t>innych</w:t>
      </w:r>
      <w:r>
        <w:t xml:space="preserve"> </w:t>
      </w:r>
      <w:r w:rsidRPr="0033133A">
        <w:t>niż</w:t>
      </w:r>
      <w:r>
        <w:t xml:space="preserve"> </w:t>
      </w:r>
      <w:r w:rsidRPr="0033133A">
        <w:t>określone</w:t>
      </w:r>
      <w:r w:rsidR="009118E2">
        <w:t xml:space="preserve"> </w:t>
      </w:r>
      <w:r w:rsidR="009118E2" w:rsidRPr="0033133A">
        <w:t>w</w:t>
      </w:r>
      <w:r w:rsidR="009118E2">
        <w:t> pkt </w:t>
      </w:r>
      <w:r w:rsidR="009118E2" w:rsidRPr="0033133A">
        <w:t>6</w:t>
      </w:r>
      <w:r w:rsidR="009118E2">
        <w:t xml:space="preserve"> i </w:t>
      </w:r>
      <w:r w:rsidRPr="0033133A">
        <w:t>7;</w:t>
      </w:r>
    </w:p>
    <w:p w:rsidR="008E3344" w:rsidRPr="0033133A" w:rsidRDefault="008E3344" w:rsidP="000D4990">
      <w:pPr>
        <w:pStyle w:val="PKTpunkt"/>
        <w:keepNext/>
      </w:pPr>
      <w:r w:rsidRPr="0033133A">
        <w:t>2)</w:t>
      </w:r>
      <w:r>
        <w:tab/>
      </w:r>
      <w:r w:rsidRPr="0033133A">
        <w:t>konieczności</w:t>
      </w:r>
      <w:r>
        <w:t xml:space="preserve"> </w:t>
      </w:r>
      <w:r w:rsidRPr="0033133A">
        <w:t>osobistego</w:t>
      </w:r>
      <w:r>
        <w:t xml:space="preserve"> </w:t>
      </w:r>
      <w:r w:rsidRPr="0033133A">
        <w:t>sprawowania</w:t>
      </w:r>
      <w:r>
        <w:t xml:space="preserve"> </w:t>
      </w:r>
      <w:r w:rsidRPr="0033133A">
        <w:t>opieki</w:t>
      </w:r>
      <w:r>
        <w:t xml:space="preserve"> </w:t>
      </w:r>
      <w:r w:rsidRPr="0033133A">
        <w:t>nad</w:t>
      </w:r>
      <w:r>
        <w:t xml:space="preserve"> </w:t>
      </w:r>
      <w:r w:rsidRPr="0033133A">
        <w:t>dzieckiem</w:t>
      </w:r>
      <w:r>
        <w:t xml:space="preserve"> </w:t>
      </w:r>
      <w:r w:rsidRPr="0033133A">
        <w:t>własnym</w:t>
      </w:r>
      <w:r>
        <w:t xml:space="preserve"> </w:t>
      </w:r>
      <w:r w:rsidRPr="0033133A">
        <w:t>lub</w:t>
      </w:r>
      <w:r>
        <w:t xml:space="preserve"> </w:t>
      </w:r>
      <w:r w:rsidRPr="0033133A">
        <w:t>małżonka,</w:t>
      </w:r>
      <w:r>
        <w:t xml:space="preserve"> </w:t>
      </w:r>
      <w:r w:rsidRPr="0033133A">
        <w:t>dzieckiem</w:t>
      </w:r>
      <w:r>
        <w:t xml:space="preserve"> </w:t>
      </w:r>
      <w:r w:rsidRPr="0033133A">
        <w:t>przysposobionym,</w:t>
      </w:r>
      <w:r>
        <w:t xml:space="preserve"> </w:t>
      </w:r>
      <w:r w:rsidRPr="0033133A">
        <w:t>dzieckiem</w:t>
      </w:r>
      <w:r>
        <w:t xml:space="preserve"> </w:t>
      </w:r>
      <w:r w:rsidRPr="0033133A">
        <w:t>obcym</w:t>
      </w:r>
      <w:r>
        <w:t xml:space="preserve"> </w:t>
      </w:r>
      <w:r w:rsidRPr="0033133A">
        <w:t>przyjętym</w:t>
      </w:r>
      <w:r>
        <w:t xml:space="preserve"> </w:t>
      </w:r>
      <w:r w:rsidRPr="0033133A">
        <w:t>na</w:t>
      </w:r>
      <w:r>
        <w:t xml:space="preserve"> </w:t>
      </w:r>
      <w:r w:rsidRPr="0033133A">
        <w:t>wychowanie</w:t>
      </w:r>
      <w:r w:rsidR="009118E2">
        <w:t xml:space="preserve"> </w:t>
      </w:r>
      <w:r w:rsidR="009118E2" w:rsidRPr="0033133A">
        <w:t>i</w:t>
      </w:r>
      <w:r w:rsidR="009118E2">
        <w:t> </w:t>
      </w:r>
      <w:r w:rsidRPr="0033133A">
        <w:t>utrzymanie,</w:t>
      </w:r>
      <w:r>
        <w:t xml:space="preserve"> </w:t>
      </w:r>
      <w:r w:rsidRPr="0033133A">
        <w:t>do</w:t>
      </w:r>
      <w:r>
        <w:t xml:space="preserve"> </w:t>
      </w:r>
      <w:r w:rsidRPr="0033133A">
        <w:t>ukończenia</w:t>
      </w:r>
      <w:r>
        <w:t xml:space="preserve"> </w:t>
      </w:r>
      <w:r w:rsidRPr="0033133A">
        <w:t>przez</w:t>
      </w:r>
      <w:r>
        <w:t xml:space="preserve"> </w:t>
      </w:r>
      <w:r w:rsidRPr="0033133A">
        <w:t>nie</w:t>
      </w:r>
      <w:r>
        <w:t xml:space="preserve"> </w:t>
      </w:r>
      <w:r w:rsidRPr="0033133A">
        <w:t>8.</w:t>
      </w:r>
      <w:r>
        <w:t xml:space="preserve"> </w:t>
      </w:r>
      <w:r w:rsidRPr="0033133A">
        <w:t>roku</w:t>
      </w:r>
      <w:r>
        <w:t xml:space="preserve"> </w:t>
      </w:r>
      <w:r w:rsidRPr="0033133A">
        <w:t>życia</w:t>
      </w:r>
      <w:r w:rsidR="009118E2">
        <w:t xml:space="preserve"> </w:t>
      </w:r>
      <w:r w:rsidR="009118E2" w:rsidRPr="0033133A">
        <w:t>w</w:t>
      </w:r>
      <w:r w:rsidR="009118E2">
        <w:t> </w:t>
      </w:r>
      <w:r w:rsidRPr="0033133A">
        <w:t>przypadku:</w:t>
      </w:r>
    </w:p>
    <w:p w:rsidR="008E3344" w:rsidRPr="0033133A" w:rsidRDefault="008E3344" w:rsidP="008E3344">
      <w:pPr>
        <w:pStyle w:val="LITlitera"/>
      </w:pPr>
      <w:r w:rsidRPr="0033133A">
        <w:t>a)</w:t>
      </w:r>
      <w:r>
        <w:tab/>
      </w:r>
      <w:r w:rsidRPr="0033133A">
        <w:t>zaistnienia</w:t>
      </w:r>
      <w:r>
        <w:t xml:space="preserve"> </w:t>
      </w:r>
      <w:r w:rsidRPr="0033133A">
        <w:t>przyczyn,</w:t>
      </w:r>
      <w:r w:rsidR="009118E2">
        <w:t xml:space="preserve"> </w:t>
      </w:r>
      <w:r w:rsidR="009118E2" w:rsidRPr="0033133A">
        <w:t>o</w:t>
      </w:r>
      <w:r w:rsidR="009118E2">
        <w:t> </w:t>
      </w:r>
      <w:r w:rsidRPr="0033133A">
        <w:t>których</w:t>
      </w:r>
      <w:r>
        <w:t xml:space="preserve"> </w:t>
      </w:r>
      <w:r w:rsidRPr="0033133A">
        <w:t>mowa</w:t>
      </w:r>
      <w:r w:rsidR="009118E2">
        <w:t xml:space="preserve"> </w:t>
      </w:r>
      <w:r w:rsidR="009118E2" w:rsidRPr="0033133A">
        <w:t>w</w:t>
      </w:r>
      <w:r w:rsidR="009118E2">
        <w:t> art. </w:t>
      </w:r>
      <w:r w:rsidRPr="0033133A">
        <w:t>3</w:t>
      </w:r>
      <w:r w:rsidR="009118E2" w:rsidRPr="0033133A">
        <w:t>2</w:t>
      </w:r>
      <w:r w:rsidR="009118E2">
        <w:t xml:space="preserve"> ust. </w:t>
      </w:r>
      <w:r w:rsidR="009118E2" w:rsidRPr="0033133A">
        <w:t>1</w:t>
      </w:r>
      <w:r w:rsidR="009118E2">
        <w:t xml:space="preserve"> pkt </w:t>
      </w:r>
      <w:r w:rsidR="009118E2" w:rsidRPr="0033133A">
        <w:t>1</w:t>
      </w:r>
      <w:r w:rsidR="009118E2">
        <w:t xml:space="preserve"> lit. </w:t>
      </w:r>
      <w:r w:rsidR="009118E2" w:rsidRPr="0033133A">
        <w:t>a</w:t>
      </w:r>
      <w:r w:rsidR="009118E2">
        <w:t> </w:t>
      </w:r>
      <w:r w:rsidRPr="0033133A">
        <w:t>ustawy</w:t>
      </w:r>
      <w:r w:rsidR="009118E2">
        <w:t xml:space="preserve"> </w:t>
      </w:r>
      <w:r w:rsidR="009118E2" w:rsidRPr="0033133A">
        <w:t>z</w:t>
      </w:r>
      <w:r w:rsidR="009118E2">
        <w:t> </w:t>
      </w:r>
      <w:r w:rsidRPr="0033133A">
        <w:t>dnia</w:t>
      </w:r>
      <w:r>
        <w:t xml:space="preserve"> </w:t>
      </w:r>
      <w:r w:rsidRPr="0033133A">
        <w:t>2</w:t>
      </w:r>
      <w:r w:rsidR="009118E2" w:rsidRPr="0033133A">
        <w:t>5</w:t>
      </w:r>
      <w:r w:rsidR="009118E2">
        <w:t> </w:t>
      </w:r>
      <w:r w:rsidRPr="0033133A">
        <w:t>czerwca</w:t>
      </w:r>
      <w:r>
        <w:t xml:space="preserve"> </w:t>
      </w:r>
      <w:r w:rsidRPr="0033133A">
        <w:t>199</w:t>
      </w:r>
      <w:r w:rsidR="009118E2" w:rsidRPr="0033133A">
        <w:t>9</w:t>
      </w:r>
      <w:r w:rsidR="009118E2">
        <w:t> </w:t>
      </w:r>
      <w:r w:rsidRPr="0033133A">
        <w:t>r.</w:t>
      </w:r>
      <w:r w:rsidR="009118E2">
        <w:t xml:space="preserve"> </w:t>
      </w:r>
      <w:r w:rsidR="009118E2" w:rsidRPr="0033133A">
        <w:t>o</w:t>
      </w:r>
      <w:r w:rsidR="009118E2">
        <w:t> </w:t>
      </w:r>
      <w:r w:rsidRPr="0033133A">
        <w:t>świadczeniach</w:t>
      </w:r>
      <w:r>
        <w:t xml:space="preserve"> </w:t>
      </w:r>
      <w:r w:rsidRPr="0033133A">
        <w:t>pieniężnych</w:t>
      </w:r>
      <w:r w:rsidR="009118E2">
        <w:t xml:space="preserve"> </w:t>
      </w:r>
      <w:r w:rsidR="009118E2" w:rsidRPr="0033133A">
        <w:t>z</w:t>
      </w:r>
      <w:r w:rsidR="009118E2">
        <w:t> </w:t>
      </w:r>
      <w:r w:rsidRPr="0033133A">
        <w:t>ubezpieczenia</w:t>
      </w:r>
      <w:r>
        <w:t xml:space="preserve"> </w:t>
      </w:r>
      <w:r w:rsidRPr="0033133A">
        <w:t>społecznego</w:t>
      </w:r>
      <w:r w:rsidR="009118E2">
        <w:t xml:space="preserve"> </w:t>
      </w:r>
      <w:r w:rsidR="009118E2" w:rsidRPr="0033133A">
        <w:t>w</w:t>
      </w:r>
      <w:r w:rsidR="009118E2">
        <w:t> </w:t>
      </w:r>
      <w:r w:rsidRPr="0033133A">
        <w:t>razie</w:t>
      </w:r>
      <w:r>
        <w:t xml:space="preserve"> </w:t>
      </w:r>
      <w:r w:rsidRPr="0033133A">
        <w:t>choroby</w:t>
      </w:r>
      <w:r w:rsidR="009118E2">
        <w:t xml:space="preserve"> </w:t>
      </w:r>
      <w:r w:rsidR="009118E2" w:rsidRPr="0033133A">
        <w:t>i</w:t>
      </w:r>
      <w:r w:rsidR="009118E2">
        <w:t> </w:t>
      </w:r>
      <w:r w:rsidRPr="0033133A">
        <w:t>macierzyństwa,</w:t>
      </w:r>
    </w:p>
    <w:p w:rsidR="008E3344" w:rsidRPr="0033133A" w:rsidRDefault="008E3344" w:rsidP="008E3344">
      <w:pPr>
        <w:pStyle w:val="LITlitera"/>
      </w:pPr>
      <w:r w:rsidRPr="0033133A">
        <w:t>b)</w:t>
      </w:r>
      <w:r>
        <w:tab/>
      </w:r>
      <w:r w:rsidRPr="0033133A">
        <w:t>porodu</w:t>
      </w:r>
      <w:r>
        <w:t xml:space="preserve"> </w:t>
      </w:r>
      <w:r w:rsidRPr="0033133A">
        <w:t>lub</w:t>
      </w:r>
      <w:r>
        <w:t xml:space="preserve"> </w:t>
      </w:r>
      <w:r w:rsidRPr="0033133A">
        <w:t>choroby</w:t>
      </w:r>
      <w:r>
        <w:t xml:space="preserve"> </w:t>
      </w:r>
      <w:r w:rsidRPr="0033133A">
        <w:t>małżonka</w:t>
      </w:r>
      <w:r>
        <w:t xml:space="preserve"> </w:t>
      </w:r>
      <w:r w:rsidRPr="0033133A">
        <w:t>stale</w:t>
      </w:r>
      <w:r>
        <w:t xml:space="preserve"> </w:t>
      </w:r>
      <w:r w:rsidRPr="0033133A">
        <w:t>opiekującego</w:t>
      </w:r>
      <w:r>
        <w:t xml:space="preserve"> </w:t>
      </w:r>
      <w:r w:rsidRPr="0033133A">
        <w:t>się</w:t>
      </w:r>
      <w:r>
        <w:t xml:space="preserve"> </w:t>
      </w:r>
      <w:r w:rsidRPr="0033133A">
        <w:t>dzieckiem,</w:t>
      </w:r>
      <w:r>
        <w:t xml:space="preserve"> </w:t>
      </w:r>
      <w:r w:rsidRPr="0033133A">
        <w:t>jeżeli</w:t>
      </w:r>
      <w:r>
        <w:t xml:space="preserve"> </w:t>
      </w:r>
      <w:r w:rsidRPr="0033133A">
        <w:t>poród</w:t>
      </w:r>
      <w:r>
        <w:t xml:space="preserve"> </w:t>
      </w:r>
      <w:r w:rsidRPr="0033133A">
        <w:t>lub</w:t>
      </w:r>
      <w:r>
        <w:t xml:space="preserve"> </w:t>
      </w:r>
      <w:r w:rsidRPr="0033133A">
        <w:t>choroba</w:t>
      </w:r>
      <w:r>
        <w:t xml:space="preserve"> </w:t>
      </w:r>
      <w:r w:rsidRPr="0033133A">
        <w:t>uniemożliwia</w:t>
      </w:r>
      <w:r>
        <w:t xml:space="preserve"> </w:t>
      </w:r>
      <w:r w:rsidRPr="0033133A">
        <w:t>temu</w:t>
      </w:r>
      <w:r>
        <w:t xml:space="preserve"> </w:t>
      </w:r>
      <w:r w:rsidRPr="0033133A">
        <w:t>małżonkowi</w:t>
      </w:r>
      <w:r>
        <w:t xml:space="preserve"> </w:t>
      </w:r>
      <w:r w:rsidRPr="0033133A">
        <w:t>sprawowanie</w:t>
      </w:r>
      <w:r>
        <w:t xml:space="preserve"> </w:t>
      </w:r>
      <w:r w:rsidRPr="0033133A">
        <w:t>opieki</w:t>
      </w:r>
      <w:r>
        <w:t xml:space="preserve"> </w:t>
      </w:r>
      <w:r w:rsidRPr="0033133A">
        <w:t>nad</w:t>
      </w:r>
      <w:r>
        <w:t xml:space="preserve"> </w:t>
      </w:r>
      <w:r w:rsidRPr="0033133A">
        <w:t>dzieckiem,</w:t>
      </w:r>
    </w:p>
    <w:p w:rsidR="008E3344" w:rsidRPr="0033133A" w:rsidRDefault="008E3344" w:rsidP="008E3344">
      <w:pPr>
        <w:pStyle w:val="LITlitera"/>
      </w:pPr>
      <w:r w:rsidRPr="0033133A">
        <w:t>c)</w:t>
      </w:r>
      <w:r>
        <w:tab/>
      </w:r>
      <w:r w:rsidRPr="0033133A">
        <w:t>pobytu</w:t>
      </w:r>
      <w:r>
        <w:t xml:space="preserve"> </w:t>
      </w:r>
      <w:r w:rsidRPr="0033133A">
        <w:t>małżonka</w:t>
      </w:r>
      <w:r>
        <w:t xml:space="preserve"> </w:t>
      </w:r>
      <w:r w:rsidRPr="0033133A">
        <w:t>stale</w:t>
      </w:r>
      <w:r>
        <w:t xml:space="preserve"> </w:t>
      </w:r>
      <w:r w:rsidRPr="0033133A">
        <w:t>opiekującego</w:t>
      </w:r>
      <w:r>
        <w:t xml:space="preserve"> </w:t>
      </w:r>
      <w:r w:rsidRPr="0033133A">
        <w:t>się</w:t>
      </w:r>
      <w:r>
        <w:t xml:space="preserve"> </w:t>
      </w:r>
      <w:r w:rsidRPr="0033133A">
        <w:t>dzieckiem</w:t>
      </w:r>
      <w:r w:rsidR="009118E2">
        <w:t xml:space="preserve"> </w:t>
      </w:r>
      <w:r w:rsidR="009118E2" w:rsidRPr="0033133A">
        <w:t>w</w:t>
      </w:r>
      <w:r w:rsidR="009118E2">
        <w:t> </w:t>
      </w:r>
      <w:r w:rsidRPr="0033133A">
        <w:t>podmiocie</w:t>
      </w:r>
      <w:r>
        <w:t xml:space="preserve"> </w:t>
      </w:r>
      <w:r w:rsidRPr="0033133A">
        <w:t>leczniczym</w:t>
      </w:r>
      <w:r>
        <w:t xml:space="preserve"> </w:t>
      </w:r>
      <w:r w:rsidRPr="0033133A">
        <w:t>wykonującym</w:t>
      </w:r>
      <w:r>
        <w:t xml:space="preserve"> </w:t>
      </w:r>
      <w:r w:rsidRPr="0033133A">
        <w:t>działalność</w:t>
      </w:r>
      <w:r>
        <w:t xml:space="preserve"> </w:t>
      </w:r>
      <w:r w:rsidRPr="0033133A">
        <w:t>polegaj</w:t>
      </w:r>
      <w:r w:rsidRPr="0033133A">
        <w:t>ą</w:t>
      </w:r>
      <w:r w:rsidRPr="0033133A">
        <w:t>cą</w:t>
      </w:r>
      <w:r>
        <w:t xml:space="preserve"> </w:t>
      </w:r>
      <w:r w:rsidRPr="0033133A">
        <w:t>na</w:t>
      </w:r>
      <w:r>
        <w:t xml:space="preserve"> </w:t>
      </w:r>
      <w:r w:rsidRPr="0033133A">
        <w:t>udzielaniu</w:t>
      </w:r>
      <w:r>
        <w:t xml:space="preserve"> </w:t>
      </w:r>
      <w:r w:rsidRPr="0033133A">
        <w:t>stacjonarnych</w:t>
      </w:r>
      <w:r w:rsidR="009118E2">
        <w:t xml:space="preserve"> </w:t>
      </w:r>
      <w:r w:rsidR="009118E2" w:rsidRPr="0033133A">
        <w:t>i</w:t>
      </w:r>
      <w:r w:rsidR="009118E2">
        <w:t> </w:t>
      </w:r>
      <w:r w:rsidRPr="0033133A">
        <w:t>całodobowych</w:t>
      </w:r>
      <w:r>
        <w:t xml:space="preserve"> </w:t>
      </w:r>
      <w:r w:rsidRPr="0033133A">
        <w:t>świadczeń</w:t>
      </w:r>
      <w:r>
        <w:t xml:space="preserve"> </w:t>
      </w:r>
      <w:r w:rsidRPr="0033133A">
        <w:t>zdrowotnych;</w:t>
      </w:r>
    </w:p>
    <w:p w:rsidR="008E3344" w:rsidRPr="0033133A" w:rsidRDefault="008E3344" w:rsidP="008E3344">
      <w:pPr>
        <w:pStyle w:val="PKTpunkt"/>
      </w:pPr>
      <w:r w:rsidRPr="0033133A">
        <w:t>3)</w:t>
      </w:r>
      <w:r>
        <w:tab/>
      </w:r>
      <w:r w:rsidRPr="0033133A">
        <w:t>konieczności</w:t>
      </w:r>
      <w:r>
        <w:t xml:space="preserve"> </w:t>
      </w:r>
      <w:r w:rsidRPr="0033133A">
        <w:t>osobistego</w:t>
      </w:r>
      <w:r>
        <w:t xml:space="preserve"> </w:t>
      </w:r>
      <w:r w:rsidRPr="0033133A">
        <w:t>sprawowania</w:t>
      </w:r>
      <w:r>
        <w:t xml:space="preserve"> </w:t>
      </w:r>
      <w:r w:rsidRPr="0033133A">
        <w:t>opieki</w:t>
      </w:r>
      <w:r>
        <w:t xml:space="preserve"> </w:t>
      </w:r>
      <w:r w:rsidRPr="0033133A">
        <w:t>nad</w:t>
      </w:r>
      <w:r>
        <w:t xml:space="preserve"> </w:t>
      </w:r>
      <w:r w:rsidRPr="0033133A">
        <w:t>chorym</w:t>
      </w:r>
      <w:r>
        <w:t xml:space="preserve"> </w:t>
      </w:r>
      <w:r w:rsidRPr="0033133A">
        <w:t>dzieckiem</w:t>
      </w:r>
      <w:r>
        <w:t xml:space="preserve"> </w:t>
      </w:r>
      <w:r w:rsidRPr="0033133A">
        <w:t>własnym</w:t>
      </w:r>
      <w:r>
        <w:t xml:space="preserve"> </w:t>
      </w:r>
      <w:r w:rsidRPr="0033133A">
        <w:t>lub</w:t>
      </w:r>
      <w:r>
        <w:t xml:space="preserve"> </w:t>
      </w:r>
      <w:r w:rsidRPr="0033133A">
        <w:t>małżonka,</w:t>
      </w:r>
      <w:r>
        <w:t xml:space="preserve"> </w:t>
      </w:r>
      <w:r w:rsidRPr="0033133A">
        <w:t>dzieckiem</w:t>
      </w:r>
      <w:r>
        <w:t xml:space="preserve"> </w:t>
      </w:r>
      <w:r w:rsidRPr="0033133A">
        <w:t>przyspos</w:t>
      </w:r>
      <w:r w:rsidRPr="0033133A">
        <w:t>o</w:t>
      </w:r>
      <w:r w:rsidRPr="0033133A">
        <w:t>bionym,</w:t>
      </w:r>
      <w:r>
        <w:t xml:space="preserve"> </w:t>
      </w:r>
      <w:r w:rsidRPr="0033133A">
        <w:t>dzieckiem</w:t>
      </w:r>
      <w:r>
        <w:t xml:space="preserve"> </w:t>
      </w:r>
      <w:r w:rsidRPr="0033133A">
        <w:t>obcym</w:t>
      </w:r>
      <w:r>
        <w:t xml:space="preserve"> </w:t>
      </w:r>
      <w:r w:rsidRPr="0033133A">
        <w:t>przyjętym</w:t>
      </w:r>
      <w:r>
        <w:t xml:space="preserve"> </w:t>
      </w:r>
      <w:r w:rsidRPr="0033133A">
        <w:t>na</w:t>
      </w:r>
      <w:r>
        <w:t xml:space="preserve"> </w:t>
      </w:r>
      <w:r w:rsidRPr="0033133A">
        <w:t>wychowanie</w:t>
      </w:r>
      <w:r w:rsidR="009118E2">
        <w:t xml:space="preserve"> </w:t>
      </w:r>
      <w:r w:rsidR="009118E2" w:rsidRPr="0033133A">
        <w:t>i</w:t>
      </w:r>
      <w:r w:rsidR="009118E2">
        <w:t> </w:t>
      </w:r>
      <w:r w:rsidRPr="0033133A">
        <w:t>utrzymanie,</w:t>
      </w:r>
      <w:r>
        <w:t xml:space="preserve"> </w:t>
      </w:r>
      <w:r w:rsidRPr="0033133A">
        <w:t>do</w:t>
      </w:r>
      <w:r>
        <w:t xml:space="preserve"> </w:t>
      </w:r>
      <w:r w:rsidRPr="0033133A">
        <w:t>ukończenia</w:t>
      </w:r>
      <w:r>
        <w:t xml:space="preserve"> </w:t>
      </w:r>
      <w:r w:rsidRPr="0033133A">
        <w:t>przez</w:t>
      </w:r>
      <w:r>
        <w:t xml:space="preserve"> </w:t>
      </w:r>
      <w:r w:rsidRPr="0033133A">
        <w:t>nie</w:t>
      </w:r>
      <w:r>
        <w:t xml:space="preserve"> </w:t>
      </w:r>
      <w:r w:rsidRPr="0033133A">
        <w:t>14.</w:t>
      </w:r>
      <w:r>
        <w:t xml:space="preserve"> </w:t>
      </w:r>
      <w:r w:rsidRPr="0033133A">
        <w:t>roku</w:t>
      </w:r>
      <w:r>
        <w:t xml:space="preserve"> </w:t>
      </w:r>
      <w:r w:rsidRPr="0033133A">
        <w:t>życia;</w:t>
      </w:r>
    </w:p>
    <w:p w:rsidR="008E3344" w:rsidRPr="0033133A" w:rsidRDefault="008E3344" w:rsidP="008E3344">
      <w:pPr>
        <w:pStyle w:val="PKTpunkt"/>
      </w:pPr>
      <w:r w:rsidRPr="0033133A">
        <w:t>4)</w:t>
      </w:r>
      <w:r>
        <w:tab/>
      </w:r>
      <w:r w:rsidRPr="0033133A">
        <w:t>konieczności</w:t>
      </w:r>
      <w:r>
        <w:t xml:space="preserve"> </w:t>
      </w:r>
      <w:r w:rsidRPr="0033133A">
        <w:t>osobistego</w:t>
      </w:r>
      <w:r>
        <w:t xml:space="preserve"> </w:t>
      </w:r>
      <w:r w:rsidRPr="0033133A">
        <w:t>sprawowania</w:t>
      </w:r>
      <w:r>
        <w:t xml:space="preserve"> </w:t>
      </w:r>
      <w:r w:rsidRPr="0033133A">
        <w:t>opieki</w:t>
      </w:r>
      <w:r>
        <w:t xml:space="preserve"> </w:t>
      </w:r>
      <w:r w:rsidRPr="0033133A">
        <w:t>nad</w:t>
      </w:r>
      <w:r>
        <w:t xml:space="preserve"> </w:t>
      </w:r>
      <w:r w:rsidRPr="0033133A">
        <w:t>chorym</w:t>
      </w:r>
      <w:r>
        <w:t xml:space="preserve"> </w:t>
      </w:r>
      <w:r w:rsidRPr="0033133A">
        <w:t>członkiem</w:t>
      </w:r>
      <w:r>
        <w:t xml:space="preserve"> </w:t>
      </w:r>
      <w:r w:rsidRPr="0033133A">
        <w:t>rodziny;</w:t>
      </w:r>
      <w:r>
        <w:t xml:space="preserve"> </w:t>
      </w:r>
      <w:r w:rsidRPr="0033133A">
        <w:t>za</w:t>
      </w:r>
      <w:r>
        <w:t xml:space="preserve"> </w:t>
      </w:r>
      <w:r w:rsidRPr="0033133A">
        <w:t>członków</w:t>
      </w:r>
      <w:r>
        <w:t xml:space="preserve"> </w:t>
      </w:r>
      <w:r w:rsidRPr="0033133A">
        <w:t>rodziny</w:t>
      </w:r>
      <w:r>
        <w:t xml:space="preserve"> </w:t>
      </w:r>
      <w:r w:rsidRPr="0033133A">
        <w:t>uważa</w:t>
      </w:r>
      <w:r>
        <w:t xml:space="preserve"> </w:t>
      </w:r>
      <w:r w:rsidRPr="0033133A">
        <w:t>się</w:t>
      </w:r>
      <w:r>
        <w:t xml:space="preserve"> </w:t>
      </w:r>
      <w:r w:rsidRPr="0033133A">
        <w:t>ma</w:t>
      </w:r>
      <w:r w:rsidRPr="0033133A">
        <w:t>ł</w:t>
      </w:r>
      <w:r w:rsidRPr="0033133A">
        <w:t>żonka,</w:t>
      </w:r>
      <w:r>
        <w:t xml:space="preserve"> </w:t>
      </w:r>
      <w:r w:rsidRPr="0033133A">
        <w:t>rodziców,</w:t>
      </w:r>
      <w:r>
        <w:t xml:space="preserve"> </w:t>
      </w:r>
      <w:r w:rsidRPr="0033133A">
        <w:t>dziadków,</w:t>
      </w:r>
      <w:r>
        <w:t xml:space="preserve"> </w:t>
      </w:r>
      <w:r w:rsidRPr="0033133A">
        <w:t>teściów,</w:t>
      </w:r>
      <w:r>
        <w:t xml:space="preserve"> </w:t>
      </w:r>
      <w:r w:rsidRPr="0033133A">
        <w:t>wnuki,</w:t>
      </w:r>
      <w:r>
        <w:t xml:space="preserve"> </w:t>
      </w:r>
      <w:r w:rsidRPr="0033133A">
        <w:t>rodzeństwo</w:t>
      </w:r>
      <w:r>
        <w:t xml:space="preserve"> </w:t>
      </w:r>
      <w:r w:rsidRPr="0033133A">
        <w:t>oraz</w:t>
      </w:r>
      <w:r>
        <w:t xml:space="preserve"> </w:t>
      </w:r>
      <w:r w:rsidRPr="0033133A">
        <w:t>dzieci</w:t>
      </w:r>
      <w:r w:rsidR="009118E2">
        <w:t xml:space="preserve"> </w:t>
      </w:r>
      <w:r w:rsidR="009118E2" w:rsidRPr="0033133A">
        <w:t>w</w:t>
      </w:r>
      <w:r w:rsidR="009118E2">
        <w:t> </w:t>
      </w:r>
      <w:r w:rsidRPr="0033133A">
        <w:t>wieku</w:t>
      </w:r>
      <w:r>
        <w:t xml:space="preserve"> </w:t>
      </w:r>
      <w:r w:rsidRPr="0033133A">
        <w:t>powyżej</w:t>
      </w:r>
      <w:r>
        <w:t xml:space="preserve"> </w:t>
      </w:r>
      <w:r w:rsidRPr="0033133A">
        <w:t>1</w:t>
      </w:r>
      <w:r w:rsidR="009118E2" w:rsidRPr="0033133A">
        <w:t>4</w:t>
      </w:r>
      <w:r w:rsidR="009118E2">
        <w:t> </w:t>
      </w:r>
      <w:r w:rsidRPr="0033133A">
        <w:t>lat,</w:t>
      </w:r>
      <w:r>
        <w:t xml:space="preserve"> </w:t>
      </w:r>
      <w:r w:rsidRPr="0033133A">
        <w:t>jeżeli</w:t>
      </w:r>
      <w:r>
        <w:t xml:space="preserve"> </w:t>
      </w:r>
      <w:r w:rsidRPr="0033133A">
        <w:t>pozostają</w:t>
      </w:r>
      <w:r>
        <w:t xml:space="preserve"> </w:t>
      </w:r>
      <w:r w:rsidRPr="0033133A">
        <w:t>we</w:t>
      </w:r>
      <w:r>
        <w:t xml:space="preserve"> </w:t>
      </w:r>
      <w:r w:rsidRPr="0033133A">
        <w:t>wspólnym</w:t>
      </w:r>
      <w:r>
        <w:t xml:space="preserve"> </w:t>
      </w:r>
      <w:r w:rsidRPr="0033133A">
        <w:t>gospodarstwie</w:t>
      </w:r>
      <w:r>
        <w:t xml:space="preserve"> </w:t>
      </w:r>
      <w:r w:rsidRPr="0033133A">
        <w:t>domowym</w:t>
      </w:r>
      <w:r w:rsidR="009118E2">
        <w:t xml:space="preserve"> </w:t>
      </w:r>
      <w:r w:rsidR="009118E2" w:rsidRPr="0033133A">
        <w:t>z</w:t>
      </w:r>
      <w:r w:rsidR="009118E2">
        <w:t> </w:t>
      </w:r>
      <w:r w:rsidRPr="0033133A">
        <w:t>funkcjonariuszem</w:t>
      </w:r>
      <w:r w:rsidR="009118E2">
        <w:t xml:space="preserve"> </w:t>
      </w:r>
      <w:r w:rsidR="009118E2" w:rsidRPr="0033133A">
        <w:t>w</w:t>
      </w:r>
      <w:r w:rsidR="009118E2">
        <w:t> </w:t>
      </w:r>
      <w:r w:rsidRPr="0033133A">
        <w:t>okresie</w:t>
      </w:r>
      <w:r>
        <w:t xml:space="preserve"> </w:t>
      </w:r>
      <w:r w:rsidRPr="0033133A">
        <w:t>sprawowania</w:t>
      </w:r>
      <w:r>
        <w:t xml:space="preserve"> </w:t>
      </w:r>
      <w:r w:rsidRPr="0033133A">
        <w:t>opieki;</w:t>
      </w:r>
    </w:p>
    <w:p w:rsidR="008E3344" w:rsidRPr="0033133A" w:rsidRDefault="008E3344" w:rsidP="008E3344">
      <w:pPr>
        <w:pStyle w:val="PKTpunkt"/>
      </w:pPr>
      <w:r w:rsidRPr="0033133A">
        <w:t>5)</w:t>
      </w:r>
      <w:r>
        <w:tab/>
      </w:r>
      <w:r w:rsidRPr="0033133A">
        <w:t>poddania</w:t>
      </w:r>
      <w:r>
        <w:t xml:space="preserve"> </w:t>
      </w:r>
      <w:r w:rsidRPr="0033133A">
        <w:t>się</w:t>
      </w:r>
      <w:r>
        <w:t xml:space="preserve"> </w:t>
      </w:r>
      <w:r w:rsidRPr="0033133A">
        <w:t>niezbędnym</w:t>
      </w:r>
      <w:r>
        <w:t xml:space="preserve"> </w:t>
      </w:r>
      <w:r w:rsidRPr="0033133A">
        <w:t>badaniom</w:t>
      </w:r>
      <w:r>
        <w:t xml:space="preserve"> </w:t>
      </w:r>
      <w:r w:rsidRPr="0033133A">
        <w:t>lekarskim</w:t>
      </w:r>
      <w:r>
        <w:t xml:space="preserve"> </w:t>
      </w:r>
      <w:r w:rsidRPr="0033133A">
        <w:t>przewidzianym</w:t>
      </w:r>
      <w:r>
        <w:t xml:space="preserve"> </w:t>
      </w:r>
      <w:r w:rsidRPr="0033133A">
        <w:t>dla</w:t>
      </w:r>
      <w:r>
        <w:t xml:space="preserve"> </w:t>
      </w:r>
      <w:r w:rsidRPr="0033133A">
        <w:t>kandydatów</w:t>
      </w:r>
      <w:r>
        <w:t xml:space="preserve"> </w:t>
      </w:r>
      <w:r w:rsidRPr="0033133A">
        <w:t>na</w:t>
      </w:r>
      <w:r>
        <w:t xml:space="preserve"> </w:t>
      </w:r>
      <w:r w:rsidRPr="0033133A">
        <w:t>dawców</w:t>
      </w:r>
      <w:r>
        <w:t xml:space="preserve"> </w:t>
      </w:r>
      <w:r w:rsidRPr="0033133A">
        <w:t>komórek,</w:t>
      </w:r>
      <w:r>
        <w:t xml:space="preserve"> </w:t>
      </w:r>
      <w:r w:rsidRPr="0033133A">
        <w:t>tkanek</w:t>
      </w:r>
      <w:r w:rsidR="009118E2">
        <w:t xml:space="preserve"> </w:t>
      </w:r>
      <w:r w:rsidR="009118E2" w:rsidRPr="0033133A">
        <w:t>i</w:t>
      </w:r>
      <w:r w:rsidR="009118E2">
        <w:t> </w:t>
      </w:r>
      <w:r w:rsidRPr="0033133A">
        <w:t>narządów</w:t>
      </w:r>
      <w:r>
        <w:t xml:space="preserve"> </w:t>
      </w:r>
      <w:r w:rsidRPr="0033133A">
        <w:t>oraz</w:t>
      </w:r>
      <w:r>
        <w:t xml:space="preserve"> </w:t>
      </w:r>
      <w:r w:rsidRPr="0033133A">
        <w:t>poddania</w:t>
      </w:r>
      <w:r>
        <w:t xml:space="preserve"> </w:t>
      </w:r>
      <w:r w:rsidRPr="0033133A">
        <w:t>się</w:t>
      </w:r>
      <w:r>
        <w:t xml:space="preserve"> </w:t>
      </w:r>
      <w:r w:rsidRPr="0033133A">
        <w:t>zabiegowi</w:t>
      </w:r>
      <w:r>
        <w:t xml:space="preserve"> </w:t>
      </w:r>
      <w:r w:rsidRPr="0033133A">
        <w:t>pobrania</w:t>
      </w:r>
      <w:r>
        <w:t xml:space="preserve"> </w:t>
      </w:r>
      <w:r w:rsidRPr="0033133A">
        <w:t>komórek,</w:t>
      </w:r>
      <w:r>
        <w:t xml:space="preserve"> </w:t>
      </w:r>
      <w:r w:rsidRPr="0033133A">
        <w:t>tkanek</w:t>
      </w:r>
      <w:r w:rsidR="009118E2">
        <w:t xml:space="preserve"> </w:t>
      </w:r>
      <w:r w:rsidR="009118E2" w:rsidRPr="0033133A">
        <w:t>i</w:t>
      </w:r>
      <w:r w:rsidR="009118E2">
        <w:t> </w:t>
      </w:r>
      <w:r w:rsidRPr="0033133A">
        <w:t>narządów;</w:t>
      </w:r>
    </w:p>
    <w:p w:rsidR="008E3344" w:rsidRPr="0033133A" w:rsidRDefault="008E3344" w:rsidP="008E3344">
      <w:pPr>
        <w:pStyle w:val="PKTpunkt"/>
      </w:pPr>
      <w:r w:rsidRPr="0033133A">
        <w:t>6)</w:t>
      </w:r>
      <w:r>
        <w:tab/>
      </w:r>
      <w:r w:rsidRPr="0033133A">
        <w:t>wypadku</w:t>
      </w:r>
      <w:r w:rsidR="009118E2">
        <w:t xml:space="preserve"> </w:t>
      </w:r>
      <w:r w:rsidR="009118E2" w:rsidRPr="0033133A">
        <w:t>w</w:t>
      </w:r>
      <w:r w:rsidR="009118E2">
        <w:t> </w:t>
      </w:r>
      <w:r w:rsidRPr="0033133A">
        <w:t>drodze</w:t>
      </w:r>
      <w:r>
        <w:t xml:space="preserve"> </w:t>
      </w:r>
      <w:r w:rsidRPr="0033133A">
        <w:t>do</w:t>
      </w:r>
      <w:r>
        <w:t xml:space="preserve"> </w:t>
      </w:r>
      <w:r w:rsidRPr="0033133A">
        <w:t>miejsca</w:t>
      </w:r>
      <w:r>
        <w:t xml:space="preserve"> </w:t>
      </w:r>
      <w:r w:rsidRPr="0033133A">
        <w:t>pełnienia</w:t>
      </w:r>
      <w:r>
        <w:t xml:space="preserve"> </w:t>
      </w:r>
      <w:r w:rsidRPr="0033133A">
        <w:t>służby</w:t>
      </w:r>
      <w:r>
        <w:t xml:space="preserve"> </w:t>
      </w:r>
      <w:r w:rsidRPr="0033133A">
        <w:t>lub</w:t>
      </w:r>
      <w:r w:rsidR="009118E2">
        <w:t xml:space="preserve"> </w:t>
      </w:r>
      <w:r w:rsidR="009118E2" w:rsidRPr="0033133A">
        <w:t>w</w:t>
      </w:r>
      <w:r w:rsidR="009118E2">
        <w:t> </w:t>
      </w:r>
      <w:r w:rsidRPr="0033133A">
        <w:t>drodze</w:t>
      </w:r>
      <w:r>
        <w:t xml:space="preserve"> </w:t>
      </w:r>
      <w:r w:rsidRPr="0033133A">
        <w:t>powrotnej</w:t>
      </w:r>
      <w:r>
        <w:t xml:space="preserve"> </w:t>
      </w:r>
      <w:r w:rsidRPr="0033133A">
        <w:t>ze</w:t>
      </w:r>
      <w:r>
        <w:t xml:space="preserve"> </w:t>
      </w:r>
      <w:r w:rsidRPr="0033133A">
        <w:t>służby;</w:t>
      </w:r>
    </w:p>
    <w:p w:rsidR="008E3344" w:rsidRPr="0033133A" w:rsidRDefault="008E3344" w:rsidP="008E3344">
      <w:pPr>
        <w:pStyle w:val="PKTpunkt"/>
      </w:pPr>
      <w:r w:rsidRPr="0033133A">
        <w:t>7)</w:t>
      </w:r>
      <w:r>
        <w:tab/>
      </w:r>
      <w:r w:rsidRPr="0033133A">
        <w:t>choroby</w:t>
      </w:r>
      <w:r>
        <w:t xml:space="preserve"> </w:t>
      </w:r>
      <w:r w:rsidRPr="0033133A">
        <w:t>przypadającej</w:t>
      </w:r>
      <w:r w:rsidR="009118E2">
        <w:t xml:space="preserve"> </w:t>
      </w:r>
      <w:r w:rsidR="009118E2" w:rsidRPr="0033133A">
        <w:t>w</w:t>
      </w:r>
      <w:r w:rsidR="009118E2">
        <w:t> </w:t>
      </w:r>
      <w:r w:rsidRPr="0033133A">
        <w:t>czasie</w:t>
      </w:r>
      <w:r>
        <w:t xml:space="preserve"> </w:t>
      </w:r>
      <w:r w:rsidRPr="0033133A">
        <w:t>ciąży.</w:t>
      </w:r>
    </w:p>
    <w:p w:rsidR="008E3344" w:rsidRPr="0033133A" w:rsidRDefault="008E3344" w:rsidP="008E3344">
      <w:pPr>
        <w:pStyle w:val="USTustnpkodeksu"/>
      </w:pPr>
      <w:r w:rsidRPr="0033133A">
        <w:t>2.</w:t>
      </w:r>
      <w:r>
        <w:t xml:space="preserve"> </w:t>
      </w:r>
      <w:r w:rsidRPr="0033133A">
        <w:t>Zwolnienie</w:t>
      </w:r>
      <w:r>
        <w:t xml:space="preserve"> </w:t>
      </w:r>
      <w:r w:rsidRPr="0033133A">
        <w:t>od</w:t>
      </w:r>
      <w:r>
        <w:t xml:space="preserve"> </w:t>
      </w:r>
      <w:r w:rsidRPr="0033133A">
        <w:t>pełnienia</w:t>
      </w:r>
      <w:r>
        <w:t xml:space="preserve"> </w:t>
      </w:r>
      <w:r w:rsidRPr="0033133A">
        <w:t>służby</w:t>
      </w:r>
      <w:r w:rsidR="009118E2">
        <w:t xml:space="preserve"> </w:t>
      </w:r>
      <w:r w:rsidR="009118E2" w:rsidRPr="0033133A">
        <w:t>w</w:t>
      </w:r>
      <w:r w:rsidR="009118E2">
        <w:t> </w:t>
      </w:r>
      <w:r w:rsidRPr="0033133A">
        <w:t>przypadkach,</w:t>
      </w:r>
      <w:r w:rsidR="009118E2">
        <w:t xml:space="preserve"> </w:t>
      </w:r>
      <w:r w:rsidR="009118E2" w:rsidRPr="0033133A">
        <w:t>o</w:t>
      </w:r>
      <w:r w:rsidR="009118E2">
        <w:t> </w:t>
      </w:r>
      <w:r w:rsidRPr="0033133A">
        <w:t>których</w:t>
      </w:r>
      <w:r>
        <w:t xml:space="preserve"> </w:t>
      </w:r>
      <w:r w:rsidRPr="0033133A">
        <w:t>mowa</w:t>
      </w:r>
      <w:r w:rsidR="009118E2">
        <w:t xml:space="preserve"> </w:t>
      </w:r>
      <w:r w:rsidR="009118E2" w:rsidRPr="0033133A">
        <w:t>w</w:t>
      </w:r>
      <w:r w:rsidR="009118E2">
        <w:t> ust. </w:t>
      </w:r>
      <w:r w:rsidR="009118E2" w:rsidRPr="0033133A">
        <w:t>1</w:t>
      </w:r>
      <w:r w:rsidR="009118E2">
        <w:t xml:space="preserve"> pkt </w:t>
      </w:r>
      <w:r w:rsidR="009118E2" w:rsidRPr="0033133A">
        <w:t>2</w:t>
      </w:r>
      <w:r w:rsidR="009118E2">
        <w:t xml:space="preserve"> i </w:t>
      </w:r>
      <w:r w:rsidRPr="0033133A">
        <w:t>3,</w:t>
      </w:r>
      <w:r>
        <w:t xml:space="preserve"> </w:t>
      </w:r>
      <w:r w:rsidRPr="0033133A">
        <w:t>przysługuje</w:t>
      </w:r>
      <w:r>
        <w:t xml:space="preserve"> </w:t>
      </w:r>
      <w:r w:rsidRPr="0033133A">
        <w:t>przez</w:t>
      </w:r>
      <w:r>
        <w:t xml:space="preserve"> </w:t>
      </w:r>
      <w:r w:rsidRPr="0033133A">
        <w:t>okres</w:t>
      </w:r>
      <w:r>
        <w:t xml:space="preserve"> </w:t>
      </w:r>
      <w:r w:rsidRPr="0033133A">
        <w:t>nie</w:t>
      </w:r>
      <w:r>
        <w:t xml:space="preserve"> </w:t>
      </w:r>
      <w:r w:rsidRPr="0033133A">
        <w:t>dłuższy</w:t>
      </w:r>
      <w:r>
        <w:t xml:space="preserve"> </w:t>
      </w:r>
      <w:r w:rsidRPr="0033133A">
        <w:t>niż</w:t>
      </w:r>
      <w:r>
        <w:t xml:space="preserve"> </w:t>
      </w:r>
      <w:r w:rsidRPr="0033133A">
        <w:t>6</w:t>
      </w:r>
      <w:r w:rsidR="009118E2" w:rsidRPr="0033133A">
        <w:t>0</w:t>
      </w:r>
      <w:r w:rsidR="009118E2">
        <w:t> </w:t>
      </w:r>
      <w:r w:rsidRPr="0033133A">
        <w:t>dni</w:t>
      </w:r>
      <w:r w:rsidR="009118E2">
        <w:t xml:space="preserve"> </w:t>
      </w:r>
      <w:r w:rsidR="009118E2" w:rsidRPr="0033133A">
        <w:t>w</w:t>
      </w:r>
      <w:r w:rsidR="009118E2">
        <w:t> </w:t>
      </w:r>
      <w:r w:rsidRPr="0033133A">
        <w:t>roku</w:t>
      </w:r>
      <w:r>
        <w:t xml:space="preserve"> </w:t>
      </w:r>
      <w:r w:rsidRPr="0033133A">
        <w:t>kalendarzowym,</w:t>
      </w:r>
      <w:r w:rsidR="009118E2">
        <w:t xml:space="preserve"> </w:t>
      </w:r>
      <w:r w:rsidR="009118E2" w:rsidRPr="0033133A">
        <w:t>a</w:t>
      </w:r>
      <w:r w:rsidR="009118E2">
        <w:t> </w:t>
      </w:r>
      <w:r w:rsidR="009118E2" w:rsidRPr="0033133A">
        <w:t>w</w:t>
      </w:r>
      <w:r w:rsidR="009118E2">
        <w:t> </w:t>
      </w:r>
      <w:r w:rsidRPr="0033133A">
        <w:t>przypadku,</w:t>
      </w:r>
      <w:r w:rsidR="009118E2">
        <w:t xml:space="preserve"> </w:t>
      </w:r>
      <w:r w:rsidR="009118E2" w:rsidRPr="0033133A">
        <w:t>o</w:t>
      </w:r>
      <w:r w:rsidR="009118E2">
        <w:t> </w:t>
      </w:r>
      <w:r w:rsidRPr="0033133A">
        <w:t>którym</w:t>
      </w:r>
      <w:r>
        <w:t xml:space="preserve"> </w:t>
      </w:r>
      <w:r w:rsidRPr="0033133A">
        <w:t>mowa</w:t>
      </w:r>
      <w:r w:rsidR="009118E2">
        <w:t xml:space="preserve"> </w:t>
      </w:r>
      <w:r w:rsidR="009118E2" w:rsidRPr="0033133A">
        <w:t>w</w:t>
      </w:r>
      <w:r w:rsidR="009118E2">
        <w:t> ust. </w:t>
      </w:r>
      <w:r w:rsidR="009118E2" w:rsidRPr="0033133A">
        <w:t>1</w:t>
      </w:r>
      <w:r w:rsidR="009118E2">
        <w:t xml:space="preserve"> pkt </w:t>
      </w:r>
      <w:r w:rsidR="009118E2" w:rsidRPr="0033133A">
        <w:t>4</w:t>
      </w:r>
      <w:r w:rsidR="009118E2">
        <w:t> </w:t>
      </w:r>
      <w:r w:rsidRPr="0033133A">
        <w:t>–</w:t>
      </w:r>
      <w:r>
        <w:t xml:space="preserve"> </w:t>
      </w:r>
      <w:r w:rsidRPr="0033133A">
        <w:t>przez</w:t>
      </w:r>
      <w:r>
        <w:t xml:space="preserve"> </w:t>
      </w:r>
      <w:r w:rsidRPr="0033133A">
        <w:t>okres</w:t>
      </w:r>
      <w:r>
        <w:t xml:space="preserve"> </w:t>
      </w:r>
      <w:r w:rsidRPr="0033133A">
        <w:t>nie</w:t>
      </w:r>
      <w:r>
        <w:t xml:space="preserve"> </w:t>
      </w:r>
      <w:r w:rsidRPr="0033133A">
        <w:t>dłuższy</w:t>
      </w:r>
      <w:r>
        <w:t xml:space="preserve"> </w:t>
      </w:r>
      <w:r w:rsidRPr="0033133A">
        <w:t>niż</w:t>
      </w:r>
      <w:r>
        <w:t xml:space="preserve"> </w:t>
      </w:r>
      <w:r w:rsidRPr="0033133A">
        <w:t>1</w:t>
      </w:r>
      <w:r w:rsidR="009118E2" w:rsidRPr="0033133A">
        <w:t>4</w:t>
      </w:r>
      <w:r w:rsidR="009118E2">
        <w:t> </w:t>
      </w:r>
      <w:r w:rsidRPr="0033133A">
        <w:t>dni</w:t>
      </w:r>
      <w:r w:rsidR="009118E2">
        <w:t xml:space="preserve"> </w:t>
      </w:r>
      <w:r w:rsidR="009118E2" w:rsidRPr="0033133A">
        <w:t>w</w:t>
      </w:r>
      <w:r w:rsidR="009118E2">
        <w:t> </w:t>
      </w:r>
      <w:r w:rsidRPr="0033133A">
        <w:t>roku</w:t>
      </w:r>
      <w:r>
        <w:t xml:space="preserve"> </w:t>
      </w:r>
      <w:r w:rsidRPr="0033133A">
        <w:t>kalendarzowym,</w:t>
      </w:r>
      <w:r>
        <w:t xml:space="preserve"> </w:t>
      </w:r>
      <w:r w:rsidRPr="0033133A">
        <w:t>przy</w:t>
      </w:r>
      <w:r>
        <w:t xml:space="preserve"> </w:t>
      </w:r>
      <w:r w:rsidRPr="0033133A">
        <w:t>czym</w:t>
      </w:r>
      <w:r>
        <w:t xml:space="preserve"> </w:t>
      </w:r>
      <w:r w:rsidRPr="0033133A">
        <w:t>okresy</w:t>
      </w:r>
      <w:r>
        <w:t xml:space="preserve"> </w:t>
      </w:r>
      <w:r w:rsidRPr="0033133A">
        <w:t>te</w:t>
      </w:r>
      <w:r>
        <w:t xml:space="preserve"> </w:t>
      </w:r>
      <w:r w:rsidRPr="0033133A">
        <w:t>łącznie</w:t>
      </w:r>
      <w:r>
        <w:t xml:space="preserve"> </w:t>
      </w:r>
      <w:r w:rsidRPr="0033133A">
        <w:t>nie</w:t>
      </w:r>
      <w:r>
        <w:t xml:space="preserve"> </w:t>
      </w:r>
      <w:r w:rsidRPr="0033133A">
        <w:t>mogą</w:t>
      </w:r>
      <w:r>
        <w:t xml:space="preserve"> </w:t>
      </w:r>
      <w:r w:rsidRPr="0033133A">
        <w:t>przekroczyć</w:t>
      </w:r>
      <w:r>
        <w:t xml:space="preserve"> </w:t>
      </w:r>
      <w:r w:rsidRPr="0033133A">
        <w:t>6</w:t>
      </w:r>
      <w:r w:rsidR="009118E2" w:rsidRPr="0033133A">
        <w:t>0</w:t>
      </w:r>
      <w:r w:rsidR="009118E2">
        <w:t> </w:t>
      </w:r>
      <w:r w:rsidRPr="0033133A">
        <w:t>dni</w:t>
      </w:r>
      <w:r w:rsidR="009118E2">
        <w:t xml:space="preserve"> </w:t>
      </w:r>
      <w:r w:rsidR="009118E2" w:rsidRPr="0033133A">
        <w:t>w</w:t>
      </w:r>
      <w:r w:rsidR="009118E2">
        <w:t> </w:t>
      </w:r>
      <w:r w:rsidRPr="0033133A">
        <w:t>roku</w:t>
      </w:r>
      <w:r>
        <w:t xml:space="preserve"> </w:t>
      </w:r>
      <w:r w:rsidRPr="0033133A">
        <w:t>kalendarzowym.</w:t>
      </w:r>
    </w:p>
    <w:p w:rsidR="008E3344" w:rsidRPr="0033133A" w:rsidRDefault="008E3344" w:rsidP="008E3344">
      <w:pPr>
        <w:pStyle w:val="USTustnpkodeksu"/>
      </w:pPr>
      <w:r>
        <w:t xml:space="preserve">3. </w:t>
      </w:r>
      <w:r w:rsidRPr="0033133A">
        <w:t>Przepis</w:t>
      </w:r>
      <w:r w:rsidR="009118E2">
        <w:t xml:space="preserve"> ust. </w:t>
      </w:r>
      <w:r w:rsidR="009118E2" w:rsidRPr="0033133A">
        <w:t>2</w:t>
      </w:r>
      <w:r w:rsidR="009118E2">
        <w:t> </w:t>
      </w:r>
      <w:r w:rsidRPr="0033133A">
        <w:t>stosuje</w:t>
      </w:r>
      <w:r>
        <w:t xml:space="preserve"> </w:t>
      </w:r>
      <w:r w:rsidRPr="0033133A">
        <w:t>się</w:t>
      </w:r>
      <w:r>
        <w:t xml:space="preserve"> </w:t>
      </w:r>
      <w:r w:rsidRPr="0033133A">
        <w:t>bez</w:t>
      </w:r>
      <w:r>
        <w:t xml:space="preserve"> </w:t>
      </w:r>
      <w:r w:rsidRPr="0033133A">
        <w:t>względu</w:t>
      </w:r>
      <w:r>
        <w:t xml:space="preserve"> </w:t>
      </w:r>
      <w:r w:rsidRPr="0033133A">
        <w:t>na</w:t>
      </w:r>
      <w:r>
        <w:t xml:space="preserve"> </w:t>
      </w:r>
      <w:r w:rsidRPr="0033133A">
        <w:t>liczbę</w:t>
      </w:r>
      <w:r>
        <w:t xml:space="preserve"> </w:t>
      </w:r>
      <w:r w:rsidRPr="0033133A">
        <w:t>dzieci</w:t>
      </w:r>
      <w:r w:rsidR="009118E2">
        <w:t xml:space="preserve"> </w:t>
      </w:r>
      <w:r w:rsidR="009118E2" w:rsidRPr="0033133A">
        <w:t>i</w:t>
      </w:r>
      <w:r w:rsidR="009118E2">
        <w:t> </w:t>
      </w:r>
      <w:r w:rsidRPr="0033133A">
        <w:t>innych</w:t>
      </w:r>
      <w:r>
        <w:t xml:space="preserve"> </w:t>
      </w:r>
      <w:r w:rsidRPr="0033133A">
        <w:t>członków</w:t>
      </w:r>
      <w:r>
        <w:t xml:space="preserve"> </w:t>
      </w:r>
      <w:r w:rsidRPr="0033133A">
        <w:t>rodziny</w:t>
      </w:r>
      <w:r>
        <w:t xml:space="preserve"> </w:t>
      </w:r>
      <w:r w:rsidRPr="0033133A">
        <w:t>wymagających</w:t>
      </w:r>
      <w:r>
        <w:t xml:space="preserve"> </w:t>
      </w:r>
      <w:r w:rsidRPr="0033133A">
        <w:t>opieki.</w:t>
      </w:r>
    </w:p>
    <w:p w:rsidR="008E3344" w:rsidRPr="0033133A" w:rsidRDefault="008E3344" w:rsidP="008E3344">
      <w:pPr>
        <w:pStyle w:val="ARTartustawynprozporzdzenia"/>
      </w:pPr>
      <w:r w:rsidRPr="000D4990">
        <w:rPr>
          <w:rStyle w:val="Ppogrubienie"/>
        </w:rPr>
        <w:t>Art.</w:t>
      </w:r>
      <w:r w:rsidR="000D4990">
        <w:rPr>
          <w:rStyle w:val="Ppogrubienie"/>
        </w:rPr>
        <w:t> </w:t>
      </w:r>
      <w:r w:rsidRPr="000D4990">
        <w:rPr>
          <w:rStyle w:val="Ppogrubienie"/>
        </w:rPr>
        <w:t>152d.</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t xml:space="preserve"> </w:t>
      </w:r>
      <w:r w:rsidRPr="0033133A">
        <w:t>1.</w:t>
      </w:r>
      <w:r>
        <w:t xml:space="preserve"> </w:t>
      </w:r>
      <w:r w:rsidRPr="0033133A">
        <w:t>Funkcjonariusz</w:t>
      </w:r>
      <w:r>
        <w:t xml:space="preserve"> </w:t>
      </w:r>
      <w:r w:rsidRPr="0033133A">
        <w:t>otrzymuje</w:t>
      </w:r>
      <w:r>
        <w:t xml:space="preserve"> </w:t>
      </w:r>
      <w:r w:rsidRPr="0033133A">
        <w:t>uposażenie</w:t>
      </w:r>
      <w:r>
        <w:t xml:space="preserve"> </w:t>
      </w:r>
      <w:r w:rsidRPr="0033133A">
        <w:t>chorobowe</w:t>
      </w:r>
      <w:r w:rsidR="009118E2">
        <w:t xml:space="preserve"> </w:t>
      </w:r>
      <w:r w:rsidR="009118E2" w:rsidRPr="0033133A">
        <w:t>w</w:t>
      </w:r>
      <w:r w:rsidR="009118E2">
        <w:t> </w:t>
      </w:r>
      <w:r w:rsidRPr="0033133A">
        <w:t>wysokości</w:t>
      </w:r>
      <w:r>
        <w:t xml:space="preserve"> </w:t>
      </w:r>
      <w:r w:rsidRPr="0033133A">
        <w:t>80%</w:t>
      </w:r>
      <w:r>
        <w:t xml:space="preserve"> </w:t>
      </w:r>
      <w:r w:rsidRPr="0033133A">
        <w:t>podstawy,</w:t>
      </w:r>
      <w:r w:rsidR="009118E2">
        <w:t xml:space="preserve"> </w:t>
      </w:r>
      <w:r w:rsidR="009118E2" w:rsidRPr="0033133A">
        <w:t>o</w:t>
      </w:r>
      <w:r w:rsidR="009118E2">
        <w:t> </w:t>
      </w:r>
      <w:r w:rsidRPr="0033133A">
        <w:t>której</w:t>
      </w:r>
      <w:r>
        <w:t xml:space="preserve"> </w:t>
      </w:r>
      <w:r w:rsidRPr="0033133A">
        <w:t>mowa</w:t>
      </w:r>
      <w:r w:rsidR="009118E2">
        <w:t xml:space="preserve"> </w:t>
      </w:r>
      <w:r w:rsidR="009118E2" w:rsidRPr="0033133A">
        <w:t>w</w:t>
      </w:r>
      <w:r w:rsidR="009118E2">
        <w:t> art. </w:t>
      </w:r>
      <w:r w:rsidRPr="0033133A">
        <w:t>152b</w:t>
      </w:r>
      <w:r w:rsidR="009118E2">
        <w:t xml:space="preserve"> ust. </w:t>
      </w:r>
      <w:r w:rsidRPr="0033133A">
        <w:t>2,</w:t>
      </w:r>
      <w:r w:rsidR="009118E2">
        <w:t xml:space="preserve"> </w:t>
      </w:r>
      <w:r w:rsidR="009118E2" w:rsidRPr="0033133A">
        <w:t>w</w:t>
      </w:r>
      <w:r w:rsidR="009118E2">
        <w:t> </w:t>
      </w:r>
      <w:r w:rsidRPr="0033133A">
        <w:t>okresie</w:t>
      </w:r>
      <w:r>
        <w:t xml:space="preserve"> </w:t>
      </w:r>
      <w:r w:rsidRPr="0033133A">
        <w:t>przebywania</w:t>
      </w:r>
      <w:r>
        <w:t xml:space="preserve"> </w:t>
      </w:r>
      <w:r w:rsidRPr="0033133A">
        <w:t>na</w:t>
      </w:r>
      <w:r>
        <w:t xml:space="preserve"> </w:t>
      </w:r>
      <w:r w:rsidRPr="0033133A">
        <w:t>zwolnieniu</w:t>
      </w:r>
      <w:r>
        <w:t xml:space="preserve"> </w:t>
      </w:r>
      <w:r w:rsidRPr="0033133A">
        <w:t>lekarskim</w:t>
      </w:r>
      <w:r w:rsidR="009118E2">
        <w:t xml:space="preserve"> </w:t>
      </w:r>
      <w:r w:rsidR="009118E2" w:rsidRPr="0033133A">
        <w:t>z</w:t>
      </w:r>
      <w:r w:rsidR="009118E2">
        <w:t> </w:t>
      </w:r>
      <w:r w:rsidRPr="0033133A">
        <w:t>powodów,</w:t>
      </w:r>
      <w:r w:rsidR="009118E2">
        <w:t xml:space="preserve"> </w:t>
      </w:r>
      <w:r w:rsidR="009118E2" w:rsidRPr="0033133A">
        <w:t>o</w:t>
      </w:r>
      <w:r w:rsidR="009118E2">
        <w:t> </w:t>
      </w:r>
      <w:r w:rsidRPr="0033133A">
        <w:t>których</w:t>
      </w:r>
      <w:r>
        <w:t xml:space="preserve"> </w:t>
      </w:r>
      <w:r w:rsidRPr="0033133A">
        <w:t>mowa</w:t>
      </w:r>
      <w:r w:rsidR="009118E2">
        <w:t xml:space="preserve"> </w:t>
      </w:r>
      <w:r w:rsidR="009118E2" w:rsidRPr="0033133A">
        <w:t>w</w:t>
      </w:r>
      <w:r w:rsidR="009118E2">
        <w:t> art. </w:t>
      </w:r>
      <w:r w:rsidRPr="0033133A">
        <w:t>152c</w:t>
      </w:r>
      <w:r w:rsidR="009118E2">
        <w:t xml:space="preserve"> ust. </w:t>
      </w:r>
      <w:r w:rsidR="009118E2" w:rsidRPr="0033133A">
        <w:t>1</w:t>
      </w:r>
      <w:r w:rsidR="009118E2">
        <w:t xml:space="preserve"> pkt </w:t>
      </w:r>
      <w:r w:rsidRPr="0033133A">
        <w:t>1–4.</w:t>
      </w:r>
    </w:p>
    <w:p w:rsidR="008E3344" w:rsidRPr="0033133A" w:rsidRDefault="008E3344" w:rsidP="008E3344">
      <w:pPr>
        <w:pStyle w:val="USTustnpkodeksu"/>
      </w:pPr>
      <w:r w:rsidRPr="0033133A">
        <w:t>2.</w:t>
      </w:r>
      <w:r>
        <w:t xml:space="preserve"> </w:t>
      </w:r>
      <w:r w:rsidRPr="0033133A">
        <w:t>Funkcjonariusz</w:t>
      </w:r>
      <w:r>
        <w:t xml:space="preserve"> </w:t>
      </w:r>
      <w:r w:rsidRPr="0033133A">
        <w:t>otrzymuje</w:t>
      </w:r>
      <w:r>
        <w:t xml:space="preserve"> </w:t>
      </w:r>
      <w:r w:rsidRPr="0033133A">
        <w:t>uposażenie</w:t>
      </w:r>
      <w:r>
        <w:t xml:space="preserve"> </w:t>
      </w:r>
      <w:r w:rsidRPr="0033133A">
        <w:t>chorobowe</w:t>
      </w:r>
      <w:r w:rsidR="009118E2">
        <w:t xml:space="preserve"> </w:t>
      </w:r>
      <w:r w:rsidR="009118E2" w:rsidRPr="0033133A">
        <w:t>w</w:t>
      </w:r>
      <w:r w:rsidR="009118E2">
        <w:t> </w:t>
      </w:r>
      <w:r w:rsidRPr="0033133A">
        <w:t>wysokości</w:t>
      </w:r>
      <w:r>
        <w:t xml:space="preserve"> </w:t>
      </w:r>
      <w:r w:rsidRPr="0033133A">
        <w:t>100%</w:t>
      </w:r>
      <w:r>
        <w:t xml:space="preserve"> </w:t>
      </w:r>
      <w:r w:rsidRPr="0033133A">
        <w:t>podstawy,</w:t>
      </w:r>
      <w:r w:rsidR="009118E2">
        <w:t xml:space="preserve"> </w:t>
      </w:r>
      <w:r w:rsidR="009118E2" w:rsidRPr="0033133A">
        <w:t>o</w:t>
      </w:r>
      <w:r w:rsidR="009118E2">
        <w:t> </w:t>
      </w:r>
      <w:r w:rsidRPr="0033133A">
        <w:t>której</w:t>
      </w:r>
      <w:r>
        <w:t xml:space="preserve"> </w:t>
      </w:r>
      <w:r w:rsidRPr="0033133A">
        <w:t>mowa</w:t>
      </w:r>
      <w:r w:rsidR="009118E2">
        <w:t xml:space="preserve"> </w:t>
      </w:r>
      <w:r w:rsidR="009118E2" w:rsidRPr="0033133A">
        <w:t>w</w:t>
      </w:r>
      <w:r w:rsidR="009118E2">
        <w:t> art. </w:t>
      </w:r>
      <w:r w:rsidRPr="0033133A">
        <w:t>152b</w:t>
      </w:r>
      <w:r w:rsidR="009118E2">
        <w:t xml:space="preserve"> ust. </w:t>
      </w:r>
      <w:r w:rsidRPr="0033133A">
        <w:t>2,</w:t>
      </w:r>
      <w:r w:rsidR="009118E2">
        <w:t xml:space="preserve"> </w:t>
      </w:r>
      <w:r w:rsidR="009118E2" w:rsidRPr="0033133A">
        <w:t>w</w:t>
      </w:r>
      <w:r w:rsidR="009118E2">
        <w:t> </w:t>
      </w:r>
      <w:r w:rsidRPr="0033133A">
        <w:t>okresie</w:t>
      </w:r>
      <w:r>
        <w:t xml:space="preserve"> </w:t>
      </w:r>
      <w:r w:rsidRPr="0033133A">
        <w:t>przebywania</w:t>
      </w:r>
      <w:r>
        <w:t xml:space="preserve"> </w:t>
      </w:r>
      <w:r w:rsidRPr="0033133A">
        <w:t>na</w:t>
      </w:r>
      <w:r>
        <w:t xml:space="preserve"> </w:t>
      </w:r>
      <w:r w:rsidRPr="0033133A">
        <w:t>zwolnieniu</w:t>
      </w:r>
      <w:r>
        <w:t xml:space="preserve"> </w:t>
      </w:r>
      <w:r w:rsidRPr="0033133A">
        <w:t>lekarskim</w:t>
      </w:r>
      <w:r w:rsidR="009118E2">
        <w:t xml:space="preserve"> </w:t>
      </w:r>
      <w:r w:rsidR="009118E2" w:rsidRPr="0033133A">
        <w:t>z</w:t>
      </w:r>
      <w:r w:rsidR="009118E2">
        <w:t> </w:t>
      </w:r>
      <w:r w:rsidRPr="0033133A">
        <w:t>powodów,</w:t>
      </w:r>
      <w:r w:rsidR="009118E2">
        <w:t xml:space="preserve"> </w:t>
      </w:r>
      <w:r w:rsidR="009118E2" w:rsidRPr="0033133A">
        <w:t>o</w:t>
      </w:r>
      <w:r w:rsidR="009118E2">
        <w:t> </w:t>
      </w:r>
      <w:r w:rsidRPr="0033133A">
        <w:t>których</w:t>
      </w:r>
      <w:r>
        <w:t xml:space="preserve"> </w:t>
      </w:r>
      <w:r w:rsidRPr="0033133A">
        <w:t>mowa</w:t>
      </w:r>
      <w:r w:rsidR="009118E2">
        <w:t xml:space="preserve"> </w:t>
      </w:r>
      <w:r w:rsidR="009118E2" w:rsidRPr="0033133A">
        <w:t>w</w:t>
      </w:r>
      <w:r w:rsidR="009118E2">
        <w:t> art. </w:t>
      </w:r>
      <w:r w:rsidRPr="0033133A">
        <w:t>152c</w:t>
      </w:r>
      <w:r w:rsidR="009118E2">
        <w:t xml:space="preserve"> ust. </w:t>
      </w:r>
      <w:r w:rsidR="009118E2" w:rsidRPr="0033133A">
        <w:t>1</w:t>
      </w:r>
      <w:r w:rsidR="009118E2">
        <w:t xml:space="preserve"> pkt </w:t>
      </w:r>
      <w:r w:rsidRPr="0033133A">
        <w:t>5,</w:t>
      </w:r>
      <w:r>
        <w:t xml:space="preserve"> </w:t>
      </w:r>
      <w:r w:rsidR="009118E2" w:rsidRPr="0033133A">
        <w:t>6</w:t>
      </w:r>
      <w:r w:rsidR="009118E2">
        <w:t xml:space="preserve"> i </w:t>
      </w:r>
      <w:r w:rsidRPr="0033133A">
        <w:t>7.</w:t>
      </w:r>
    </w:p>
    <w:p w:rsidR="008E3344" w:rsidRPr="0033133A" w:rsidRDefault="008E3344" w:rsidP="008E3344">
      <w:pPr>
        <w:pStyle w:val="USTustnpkodeksu"/>
      </w:pPr>
      <w:r w:rsidRPr="0033133A">
        <w:t>3.</w:t>
      </w:r>
      <w:r>
        <w:t xml:space="preserve"> </w:t>
      </w:r>
      <w:r w:rsidRPr="0033133A">
        <w:t>Prawo</w:t>
      </w:r>
      <w:r>
        <w:t xml:space="preserve"> </w:t>
      </w:r>
      <w:r w:rsidRPr="0033133A">
        <w:t>do</w:t>
      </w:r>
      <w:r>
        <w:t xml:space="preserve"> </w:t>
      </w:r>
      <w:r w:rsidRPr="0033133A">
        <w:t>uposażenia</w:t>
      </w:r>
      <w:r>
        <w:t xml:space="preserve"> </w:t>
      </w:r>
      <w:r w:rsidRPr="0033133A">
        <w:t>chorobowego</w:t>
      </w:r>
      <w:r w:rsidR="009118E2">
        <w:t xml:space="preserve"> </w:t>
      </w:r>
      <w:r w:rsidR="009118E2" w:rsidRPr="0033133A">
        <w:t>w</w:t>
      </w:r>
      <w:r w:rsidR="009118E2">
        <w:t> </w:t>
      </w:r>
      <w:r w:rsidRPr="0033133A">
        <w:t>wysokości</w:t>
      </w:r>
      <w:r>
        <w:t xml:space="preserve"> </w:t>
      </w:r>
      <w:r w:rsidRPr="0033133A">
        <w:t>100%</w:t>
      </w:r>
      <w:r>
        <w:t xml:space="preserve"> </w:t>
      </w:r>
      <w:r w:rsidRPr="0033133A">
        <w:t>podstawy,</w:t>
      </w:r>
      <w:r w:rsidR="009118E2">
        <w:t xml:space="preserve"> </w:t>
      </w:r>
      <w:r w:rsidR="009118E2" w:rsidRPr="0033133A">
        <w:t>o</w:t>
      </w:r>
      <w:r w:rsidR="009118E2">
        <w:t> </w:t>
      </w:r>
      <w:r w:rsidRPr="0033133A">
        <w:t>której</w:t>
      </w:r>
      <w:r>
        <w:t xml:space="preserve"> </w:t>
      </w:r>
      <w:r w:rsidRPr="0033133A">
        <w:t>mowa</w:t>
      </w:r>
      <w:r w:rsidR="009118E2">
        <w:t xml:space="preserve"> </w:t>
      </w:r>
      <w:r w:rsidR="009118E2" w:rsidRPr="0033133A">
        <w:t>w</w:t>
      </w:r>
      <w:r w:rsidR="009118E2">
        <w:t> art. </w:t>
      </w:r>
      <w:r w:rsidRPr="0033133A">
        <w:t>152b</w:t>
      </w:r>
      <w:r w:rsidR="009118E2">
        <w:t xml:space="preserve"> ust. </w:t>
      </w:r>
      <w:r w:rsidRPr="0033133A">
        <w:t>2,</w:t>
      </w:r>
      <w:r>
        <w:t xml:space="preserve"> </w:t>
      </w:r>
      <w:r w:rsidRPr="0033133A">
        <w:t>przysługuje</w:t>
      </w:r>
      <w:r>
        <w:t xml:space="preserve"> </w:t>
      </w:r>
      <w:r w:rsidRPr="0033133A">
        <w:t>również,</w:t>
      </w:r>
      <w:r>
        <w:t xml:space="preserve"> </w:t>
      </w:r>
      <w:r w:rsidRPr="0033133A">
        <w:t>gdy</w:t>
      </w:r>
      <w:r>
        <w:t xml:space="preserve"> </w:t>
      </w:r>
      <w:r w:rsidRPr="0033133A">
        <w:t>zwolnienie</w:t>
      </w:r>
      <w:r>
        <w:t xml:space="preserve"> </w:t>
      </w:r>
      <w:r w:rsidRPr="0033133A">
        <w:t>od</w:t>
      </w:r>
      <w:r>
        <w:t xml:space="preserve"> </w:t>
      </w:r>
      <w:r w:rsidRPr="0033133A">
        <w:t>pełnienia</w:t>
      </w:r>
      <w:r>
        <w:t xml:space="preserve"> </w:t>
      </w:r>
      <w:r w:rsidRPr="0033133A">
        <w:t>służby</w:t>
      </w:r>
      <w:r>
        <w:t xml:space="preserve"> </w:t>
      </w:r>
      <w:r w:rsidRPr="0033133A">
        <w:t>zostało</w:t>
      </w:r>
      <w:r>
        <w:t xml:space="preserve"> </w:t>
      </w:r>
      <w:r w:rsidRPr="0033133A">
        <w:t>spowodowane</w:t>
      </w:r>
      <w:r>
        <w:t xml:space="preserve"> </w:t>
      </w:r>
      <w:r w:rsidRPr="0033133A">
        <w:t>przez</w:t>
      </w:r>
      <w:r>
        <w:t xml:space="preserve"> </w:t>
      </w:r>
      <w:r w:rsidRPr="0033133A">
        <w:t>inną</w:t>
      </w:r>
      <w:r>
        <w:t xml:space="preserve"> </w:t>
      </w:r>
      <w:r w:rsidRPr="0033133A">
        <w:t>osobę</w:t>
      </w:r>
      <w:r w:rsidR="009118E2">
        <w:t xml:space="preserve"> </w:t>
      </w:r>
      <w:r w:rsidR="009118E2" w:rsidRPr="0033133A">
        <w:t>w</w:t>
      </w:r>
      <w:r w:rsidR="009118E2">
        <w:t> </w:t>
      </w:r>
      <w:r w:rsidRPr="0033133A">
        <w:t>wyniku</w:t>
      </w:r>
      <w:r>
        <w:t xml:space="preserve"> </w:t>
      </w:r>
      <w:r w:rsidRPr="0033133A">
        <w:t>popełnienia</w:t>
      </w:r>
      <w:r>
        <w:t xml:space="preserve"> </w:t>
      </w:r>
      <w:r w:rsidRPr="0033133A">
        <w:t>przez</w:t>
      </w:r>
      <w:r>
        <w:t xml:space="preserve"> </w:t>
      </w:r>
      <w:r w:rsidRPr="0033133A">
        <w:t>nią</w:t>
      </w:r>
      <w:r>
        <w:t xml:space="preserve"> </w:t>
      </w:r>
      <w:r w:rsidRPr="0033133A">
        <w:t>umyślnego</w:t>
      </w:r>
      <w:r>
        <w:t xml:space="preserve"> </w:t>
      </w:r>
      <w:r w:rsidRPr="0033133A">
        <w:t>czynu</w:t>
      </w:r>
      <w:r>
        <w:t xml:space="preserve"> </w:t>
      </w:r>
      <w:r w:rsidRPr="0033133A">
        <w:t>zabronionego</w:t>
      </w:r>
      <w:r w:rsidR="009118E2">
        <w:t xml:space="preserve"> </w:t>
      </w:r>
      <w:r w:rsidR="009118E2" w:rsidRPr="0033133A">
        <w:t>w</w:t>
      </w:r>
      <w:r w:rsidR="009118E2">
        <w:t> </w:t>
      </w:r>
      <w:r w:rsidRPr="0033133A">
        <w:t>związku</w:t>
      </w:r>
      <w:r w:rsidR="009118E2">
        <w:t xml:space="preserve"> </w:t>
      </w:r>
      <w:r w:rsidR="009118E2" w:rsidRPr="0033133A">
        <w:t>z</w:t>
      </w:r>
      <w:r w:rsidR="009118E2">
        <w:t> </w:t>
      </w:r>
      <w:r w:rsidRPr="0033133A">
        <w:t>pełnioną</w:t>
      </w:r>
      <w:r>
        <w:t xml:space="preserve"> </w:t>
      </w:r>
      <w:r w:rsidRPr="0033133A">
        <w:t>służbą</w:t>
      </w:r>
      <w:r>
        <w:t xml:space="preserve"> </w:t>
      </w:r>
      <w:r w:rsidRPr="0033133A">
        <w:t>przez</w:t>
      </w:r>
      <w:r>
        <w:t xml:space="preserve"> </w:t>
      </w:r>
      <w:r w:rsidRPr="0033133A">
        <w:t>funkcjonariusza,</w:t>
      </w:r>
      <w:r>
        <w:t xml:space="preserve"> </w:t>
      </w:r>
      <w:r w:rsidRPr="0033133A">
        <w:t>stwierdzonego</w:t>
      </w:r>
      <w:r>
        <w:t xml:space="preserve"> </w:t>
      </w:r>
      <w:r w:rsidRPr="0033133A">
        <w:t>orzeczeniem</w:t>
      </w:r>
      <w:r>
        <w:t xml:space="preserve"> </w:t>
      </w:r>
      <w:r w:rsidRPr="0033133A">
        <w:t>wyd</w:t>
      </w:r>
      <w:r w:rsidRPr="0033133A">
        <w:t>a</w:t>
      </w:r>
      <w:r w:rsidRPr="0033133A">
        <w:t>nym</w:t>
      </w:r>
      <w:r>
        <w:t xml:space="preserve"> </w:t>
      </w:r>
      <w:r w:rsidRPr="0033133A">
        <w:t>przez</w:t>
      </w:r>
      <w:r>
        <w:t xml:space="preserve"> </w:t>
      </w:r>
      <w:r w:rsidRPr="0033133A">
        <w:t>uprawniony</w:t>
      </w:r>
      <w:r>
        <w:t xml:space="preserve"> </w:t>
      </w:r>
      <w:r w:rsidRPr="0033133A">
        <w:t>organ.</w:t>
      </w:r>
    </w:p>
    <w:p w:rsidR="008E3344" w:rsidRPr="0033133A"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152e.</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t xml:space="preserve"> </w:t>
      </w:r>
      <w:r w:rsidRPr="0033133A">
        <w:t>1.</w:t>
      </w:r>
      <w:r>
        <w:t xml:space="preserve"> </w:t>
      </w:r>
      <w:r w:rsidRPr="0033133A">
        <w:t>Okres</w:t>
      </w:r>
      <w:r>
        <w:t xml:space="preserve"> </w:t>
      </w:r>
      <w:r w:rsidRPr="0033133A">
        <w:t>przebywania</w:t>
      </w:r>
      <w:r>
        <w:t xml:space="preserve"> </w:t>
      </w:r>
      <w:r w:rsidRPr="0033133A">
        <w:t>na</w:t>
      </w:r>
      <w:r>
        <w:t xml:space="preserve"> </w:t>
      </w:r>
      <w:r w:rsidRPr="0033133A">
        <w:t>zwolnieniu</w:t>
      </w:r>
      <w:r>
        <w:t xml:space="preserve"> </w:t>
      </w:r>
      <w:r w:rsidRPr="0033133A">
        <w:t>lekarskim</w:t>
      </w:r>
      <w:r>
        <w:t xml:space="preserve"> </w:t>
      </w:r>
      <w:r w:rsidRPr="0033133A">
        <w:t>stwierdza</w:t>
      </w:r>
      <w:r>
        <w:t xml:space="preserve"> </w:t>
      </w:r>
      <w:r w:rsidRPr="0033133A">
        <w:t>się</w:t>
      </w:r>
      <w:r>
        <w:t xml:space="preserve"> </w:t>
      </w:r>
      <w:r w:rsidRPr="0033133A">
        <w:t>na</w:t>
      </w:r>
      <w:r>
        <w:t xml:space="preserve"> </w:t>
      </w:r>
      <w:r w:rsidRPr="0033133A">
        <w:t>podstawie</w:t>
      </w:r>
      <w:r>
        <w:t xml:space="preserve"> </w:t>
      </w:r>
      <w:r w:rsidRPr="0033133A">
        <w:t>zaświadczenia</w:t>
      </w:r>
      <w:r>
        <w:t xml:space="preserve"> </w:t>
      </w:r>
      <w:r w:rsidRPr="0033133A">
        <w:t>lekarskiego</w:t>
      </w:r>
      <w:r>
        <w:t xml:space="preserve"> </w:t>
      </w:r>
      <w:r w:rsidRPr="0033133A">
        <w:t>wystawionego</w:t>
      </w:r>
      <w:r>
        <w:t xml:space="preserve"> </w:t>
      </w:r>
      <w:r w:rsidRPr="0033133A">
        <w:t>zgodnie</w:t>
      </w:r>
      <w:r w:rsidR="009118E2">
        <w:t xml:space="preserve"> </w:t>
      </w:r>
      <w:r w:rsidR="009118E2" w:rsidRPr="0033133A">
        <w:t>z</w:t>
      </w:r>
      <w:r w:rsidR="009118E2">
        <w:t> art. </w:t>
      </w:r>
      <w:r w:rsidRPr="0033133A">
        <w:t>5</w:t>
      </w:r>
      <w:r w:rsidR="009118E2" w:rsidRPr="0033133A">
        <w:t>5</w:t>
      </w:r>
      <w:r w:rsidR="009118E2">
        <w:t> </w:t>
      </w:r>
      <w:r w:rsidRPr="0033133A">
        <w:t>ustawy</w:t>
      </w:r>
      <w:r w:rsidR="009118E2">
        <w:t xml:space="preserve"> </w:t>
      </w:r>
      <w:r w:rsidR="009118E2" w:rsidRPr="0033133A">
        <w:t>z</w:t>
      </w:r>
      <w:r w:rsidR="009118E2">
        <w:t> </w:t>
      </w:r>
      <w:r w:rsidRPr="0033133A">
        <w:t>dnia</w:t>
      </w:r>
      <w:r>
        <w:t xml:space="preserve"> </w:t>
      </w:r>
      <w:r w:rsidRPr="0033133A">
        <w:t>2</w:t>
      </w:r>
      <w:r w:rsidR="009118E2" w:rsidRPr="0033133A">
        <w:t>5</w:t>
      </w:r>
      <w:r w:rsidR="009118E2">
        <w:t> </w:t>
      </w:r>
      <w:r w:rsidRPr="0033133A">
        <w:t>czerwca</w:t>
      </w:r>
      <w:r>
        <w:t xml:space="preserve"> </w:t>
      </w:r>
      <w:r w:rsidRPr="0033133A">
        <w:t>199</w:t>
      </w:r>
      <w:r w:rsidR="009118E2" w:rsidRPr="0033133A">
        <w:t>9</w:t>
      </w:r>
      <w:r w:rsidR="009118E2">
        <w:t> </w:t>
      </w:r>
      <w:r w:rsidRPr="0033133A">
        <w:t>r.</w:t>
      </w:r>
      <w:r w:rsidR="009118E2">
        <w:t xml:space="preserve"> </w:t>
      </w:r>
      <w:r w:rsidR="009118E2" w:rsidRPr="0033133A">
        <w:t>o</w:t>
      </w:r>
      <w:r w:rsidR="009118E2">
        <w:t> </w:t>
      </w:r>
      <w:r w:rsidRPr="0033133A">
        <w:t>świadczeniach</w:t>
      </w:r>
      <w:r>
        <w:t xml:space="preserve"> </w:t>
      </w:r>
      <w:r w:rsidRPr="0033133A">
        <w:t>pieniężnych</w:t>
      </w:r>
      <w:r w:rsidR="009118E2">
        <w:t xml:space="preserve"> </w:t>
      </w:r>
      <w:r w:rsidR="009118E2" w:rsidRPr="0033133A">
        <w:t>z</w:t>
      </w:r>
      <w:r w:rsidR="009118E2">
        <w:t> </w:t>
      </w:r>
      <w:r w:rsidRPr="0033133A">
        <w:t>ubezpieczenia</w:t>
      </w:r>
      <w:r>
        <w:t xml:space="preserve"> </w:t>
      </w:r>
      <w:r w:rsidRPr="0033133A">
        <w:t>społec</w:t>
      </w:r>
      <w:r w:rsidRPr="0033133A">
        <w:t>z</w:t>
      </w:r>
      <w:r w:rsidRPr="0033133A">
        <w:t>nego</w:t>
      </w:r>
      <w:r w:rsidR="009118E2">
        <w:t xml:space="preserve"> </w:t>
      </w:r>
      <w:r w:rsidR="009118E2" w:rsidRPr="0033133A">
        <w:t>w</w:t>
      </w:r>
      <w:r w:rsidR="009118E2">
        <w:t> </w:t>
      </w:r>
      <w:r w:rsidRPr="0033133A">
        <w:t>razie</w:t>
      </w:r>
      <w:r>
        <w:t xml:space="preserve"> </w:t>
      </w:r>
      <w:r w:rsidRPr="0033133A">
        <w:t>choroby</w:t>
      </w:r>
      <w:r w:rsidR="009118E2">
        <w:t xml:space="preserve"> </w:t>
      </w:r>
      <w:r w:rsidR="009118E2" w:rsidRPr="0033133A">
        <w:t>i</w:t>
      </w:r>
      <w:r w:rsidR="009118E2">
        <w:t> </w:t>
      </w:r>
      <w:r w:rsidRPr="0033133A">
        <w:t>macierzyństwa,</w:t>
      </w:r>
      <w:r w:rsidR="009118E2">
        <w:t xml:space="preserve"> </w:t>
      </w:r>
      <w:r w:rsidR="009118E2" w:rsidRPr="0033133A">
        <w:t>z</w:t>
      </w:r>
      <w:r w:rsidR="009118E2">
        <w:t> </w:t>
      </w:r>
      <w:r w:rsidRPr="0033133A">
        <w:t>tym</w:t>
      </w:r>
      <w:r>
        <w:t xml:space="preserve"> </w:t>
      </w:r>
      <w:r w:rsidRPr="0033133A">
        <w:t>że:</w:t>
      </w:r>
    </w:p>
    <w:p w:rsidR="008E3344" w:rsidRPr="0033133A" w:rsidRDefault="008E3344" w:rsidP="008E3344">
      <w:pPr>
        <w:pStyle w:val="PKTpunkt"/>
      </w:pPr>
      <w:r w:rsidRPr="0033133A">
        <w:t>1)</w:t>
      </w:r>
      <w:r>
        <w:tab/>
      </w:r>
      <w:r w:rsidRPr="0033133A">
        <w:t>przyczynę</w:t>
      </w:r>
      <w:r>
        <w:t xml:space="preserve"> </w:t>
      </w:r>
      <w:r w:rsidRPr="0033133A">
        <w:t>niezdolności</w:t>
      </w:r>
      <w:r>
        <w:t xml:space="preserve"> </w:t>
      </w:r>
      <w:r w:rsidRPr="0033133A">
        <w:t>do</w:t>
      </w:r>
      <w:r>
        <w:t xml:space="preserve"> </w:t>
      </w:r>
      <w:r w:rsidRPr="0033133A">
        <w:t>służby</w:t>
      </w:r>
      <w:r>
        <w:t xml:space="preserve"> </w:t>
      </w:r>
      <w:r w:rsidRPr="0033133A">
        <w:t>wskutek</w:t>
      </w:r>
      <w:r>
        <w:t xml:space="preserve"> </w:t>
      </w:r>
      <w:r w:rsidRPr="0033133A">
        <w:t>poddania</w:t>
      </w:r>
      <w:r>
        <w:t xml:space="preserve"> </w:t>
      </w:r>
      <w:r w:rsidRPr="0033133A">
        <w:t>się</w:t>
      </w:r>
      <w:r>
        <w:t xml:space="preserve"> </w:t>
      </w:r>
      <w:r w:rsidRPr="0033133A">
        <w:t>niezbędnym</w:t>
      </w:r>
      <w:r>
        <w:t xml:space="preserve"> </w:t>
      </w:r>
      <w:r w:rsidRPr="0033133A">
        <w:t>badaniom</w:t>
      </w:r>
      <w:r>
        <w:t xml:space="preserve"> </w:t>
      </w:r>
      <w:r w:rsidRPr="0033133A">
        <w:t>lekarskim</w:t>
      </w:r>
      <w:r>
        <w:t xml:space="preserve"> </w:t>
      </w:r>
      <w:r w:rsidRPr="0033133A">
        <w:t>przewidzianym</w:t>
      </w:r>
      <w:r>
        <w:t xml:space="preserve"> </w:t>
      </w:r>
      <w:r w:rsidRPr="0033133A">
        <w:t>dla</w:t>
      </w:r>
      <w:r>
        <w:t xml:space="preserve"> </w:t>
      </w:r>
      <w:r w:rsidRPr="0033133A">
        <w:t>kand</w:t>
      </w:r>
      <w:r w:rsidRPr="0033133A">
        <w:t>y</w:t>
      </w:r>
      <w:r w:rsidRPr="0033133A">
        <w:t>datów</w:t>
      </w:r>
      <w:r>
        <w:t xml:space="preserve"> </w:t>
      </w:r>
      <w:r w:rsidRPr="0033133A">
        <w:t>na</w:t>
      </w:r>
      <w:r>
        <w:t xml:space="preserve"> </w:t>
      </w:r>
      <w:r w:rsidRPr="0033133A">
        <w:t>dawców</w:t>
      </w:r>
      <w:r>
        <w:t xml:space="preserve"> </w:t>
      </w:r>
      <w:r w:rsidRPr="0033133A">
        <w:t>komórek,</w:t>
      </w:r>
      <w:r>
        <w:t xml:space="preserve"> </w:t>
      </w:r>
      <w:r w:rsidRPr="0033133A">
        <w:t>tkanek</w:t>
      </w:r>
      <w:r w:rsidR="009118E2">
        <w:t xml:space="preserve"> </w:t>
      </w:r>
      <w:r w:rsidR="009118E2" w:rsidRPr="0033133A">
        <w:t>i</w:t>
      </w:r>
      <w:r w:rsidR="009118E2">
        <w:t> </w:t>
      </w:r>
      <w:r w:rsidRPr="0033133A">
        <w:t>narządów</w:t>
      </w:r>
      <w:r>
        <w:t xml:space="preserve"> </w:t>
      </w:r>
      <w:r w:rsidRPr="0033133A">
        <w:t>oraz</w:t>
      </w:r>
      <w:r>
        <w:t xml:space="preserve"> </w:t>
      </w:r>
      <w:r w:rsidRPr="0033133A">
        <w:t>niezdolności</w:t>
      </w:r>
      <w:r>
        <w:t xml:space="preserve"> </w:t>
      </w:r>
      <w:r w:rsidRPr="0033133A">
        <w:t>do</w:t>
      </w:r>
      <w:r>
        <w:t xml:space="preserve"> </w:t>
      </w:r>
      <w:r w:rsidRPr="0033133A">
        <w:t>służby</w:t>
      </w:r>
      <w:r>
        <w:t xml:space="preserve"> </w:t>
      </w:r>
      <w:r w:rsidRPr="0033133A">
        <w:t>wskutek</w:t>
      </w:r>
      <w:r>
        <w:t xml:space="preserve"> </w:t>
      </w:r>
      <w:r w:rsidRPr="0033133A">
        <w:t>poddania</w:t>
      </w:r>
      <w:r>
        <w:t xml:space="preserve"> </w:t>
      </w:r>
      <w:r w:rsidRPr="0033133A">
        <w:t>się</w:t>
      </w:r>
      <w:r>
        <w:t xml:space="preserve"> </w:t>
      </w:r>
      <w:r w:rsidRPr="0033133A">
        <w:t>zabiegowi</w:t>
      </w:r>
      <w:r>
        <w:t xml:space="preserve"> </w:t>
      </w:r>
      <w:r w:rsidRPr="0033133A">
        <w:t>pobrania</w:t>
      </w:r>
      <w:r>
        <w:t xml:space="preserve"> </w:t>
      </w:r>
      <w:r w:rsidRPr="0033133A">
        <w:t>komórek,</w:t>
      </w:r>
      <w:r>
        <w:t xml:space="preserve"> </w:t>
      </w:r>
      <w:r w:rsidRPr="0033133A">
        <w:t>tkanek</w:t>
      </w:r>
      <w:r w:rsidR="009118E2">
        <w:t xml:space="preserve"> </w:t>
      </w:r>
      <w:r w:rsidR="009118E2" w:rsidRPr="0033133A">
        <w:t>i</w:t>
      </w:r>
      <w:r w:rsidR="009118E2">
        <w:t> </w:t>
      </w:r>
      <w:r w:rsidRPr="0033133A">
        <w:t>narządów</w:t>
      </w:r>
      <w:r>
        <w:t xml:space="preserve"> </w:t>
      </w:r>
      <w:r w:rsidRPr="0033133A">
        <w:t>dokumentuje</w:t>
      </w:r>
      <w:r>
        <w:t xml:space="preserve"> </w:t>
      </w:r>
      <w:r w:rsidRPr="0033133A">
        <w:t>zaświadczenie</w:t>
      </w:r>
      <w:r>
        <w:t xml:space="preserve"> </w:t>
      </w:r>
      <w:r w:rsidRPr="0033133A">
        <w:t>wystawione</w:t>
      </w:r>
      <w:r>
        <w:t xml:space="preserve"> </w:t>
      </w:r>
      <w:r w:rsidRPr="0033133A">
        <w:t>przez</w:t>
      </w:r>
      <w:r>
        <w:t xml:space="preserve"> </w:t>
      </w:r>
      <w:r w:rsidRPr="0033133A">
        <w:t>lekarza</w:t>
      </w:r>
      <w:r>
        <w:t xml:space="preserve"> </w:t>
      </w:r>
      <w:r w:rsidRPr="0033133A">
        <w:t>na</w:t>
      </w:r>
      <w:r>
        <w:t xml:space="preserve"> </w:t>
      </w:r>
      <w:r w:rsidRPr="0033133A">
        <w:t>zwykłym</w:t>
      </w:r>
      <w:r>
        <w:t xml:space="preserve"> </w:t>
      </w:r>
      <w:r w:rsidRPr="0033133A">
        <w:t>druku,</w:t>
      </w:r>
      <w:r>
        <w:t xml:space="preserve"> </w:t>
      </w:r>
      <w:r w:rsidRPr="0033133A">
        <w:t>zgodnie</w:t>
      </w:r>
      <w:r w:rsidR="009118E2">
        <w:t xml:space="preserve"> </w:t>
      </w:r>
      <w:r w:rsidR="009118E2" w:rsidRPr="0033133A">
        <w:t>z</w:t>
      </w:r>
      <w:r w:rsidR="009118E2">
        <w:t> art. </w:t>
      </w:r>
      <w:r w:rsidRPr="0033133A">
        <w:t>5</w:t>
      </w:r>
      <w:r w:rsidR="009118E2" w:rsidRPr="0033133A">
        <w:t>3</w:t>
      </w:r>
      <w:r w:rsidR="009118E2">
        <w:t xml:space="preserve"> ust. </w:t>
      </w:r>
      <w:r w:rsidR="009118E2" w:rsidRPr="0033133A">
        <w:t>3</w:t>
      </w:r>
      <w:r w:rsidR="009118E2">
        <w:t> </w:t>
      </w:r>
      <w:r w:rsidRPr="0033133A">
        <w:t>ustawy</w:t>
      </w:r>
      <w:r w:rsidR="009118E2">
        <w:t xml:space="preserve"> </w:t>
      </w:r>
      <w:r w:rsidR="009118E2" w:rsidRPr="0033133A">
        <w:t>z</w:t>
      </w:r>
      <w:r w:rsidR="009118E2">
        <w:t> </w:t>
      </w:r>
      <w:r w:rsidRPr="0033133A">
        <w:t>dnia</w:t>
      </w:r>
      <w:r>
        <w:t xml:space="preserve"> </w:t>
      </w:r>
      <w:r w:rsidRPr="0033133A">
        <w:t>2</w:t>
      </w:r>
      <w:r w:rsidR="009118E2" w:rsidRPr="0033133A">
        <w:t>5</w:t>
      </w:r>
      <w:r w:rsidR="009118E2">
        <w:t> </w:t>
      </w:r>
      <w:r w:rsidRPr="0033133A">
        <w:t>czerwca</w:t>
      </w:r>
      <w:r>
        <w:t xml:space="preserve"> </w:t>
      </w:r>
      <w:r w:rsidRPr="0033133A">
        <w:t>199</w:t>
      </w:r>
      <w:r w:rsidR="009118E2" w:rsidRPr="0033133A">
        <w:t>9</w:t>
      </w:r>
      <w:r w:rsidR="009118E2">
        <w:t> </w:t>
      </w:r>
      <w:r w:rsidRPr="0033133A">
        <w:t>r.</w:t>
      </w:r>
      <w:r w:rsidR="009118E2">
        <w:t xml:space="preserve"> </w:t>
      </w:r>
      <w:r w:rsidR="009118E2" w:rsidRPr="0033133A">
        <w:t>o</w:t>
      </w:r>
      <w:r w:rsidR="009118E2">
        <w:t> </w:t>
      </w:r>
      <w:r w:rsidRPr="0033133A">
        <w:t>świadczeniach</w:t>
      </w:r>
      <w:r>
        <w:t xml:space="preserve"> </w:t>
      </w:r>
      <w:r w:rsidRPr="0033133A">
        <w:t>pieniężnych</w:t>
      </w:r>
      <w:r w:rsidR="009118E2">
        <w:t xml:space="preserve"> </w:t>
      </w:r>
      <w:r w:rsidR="009118E2" w:rsidRPr="0033133A">
        <w:t>z</w:t>
      </w:r>
      <w:r w:rsidR="009118E2">
        <w:t> </w:t>
      </w:r>
      <w:r w:rsidRPr="0033133A">
        <w:t>ubezpieczenia</w:t>
      </w:r>
      <w:r>
        <w:t xml:space="preserve"> </w:t>
      </w:r>
      <w:r w:rsidRPr="0033133A">
        <w:t>społecznego</w:t>
      </w:r>
      <w:r w:rsidR="009118E2">
        <w:t xml:space="preserve"> </w:t>
      </w:r>
      <w:r w:rsidR="009118E2" w:rsidRPr="0033133A">
        <w:t>w</w:t>
      </w:r>
      <w:r w:rsidR="009118E2">
        <w:t> </w:t>
      </w:r>
      <w:r w:rsidRPr="0033133A">
        <w:t>razie</w:t>
      </w:r>
      <w:r>
        <w:t xml:space="preserve"> </w:t>
      </w:r>
      <w:r w:rsidRPr="0033133A">
        <w:t>choroby</w:t>
      </w:r>
      <w:r w:rsidR="009118E2">
        <w:t xml:space="preserve"> </w:t>
      </w:r>
      <w:r w:rsidR="009118E2" w:rsidRPr="0033133A">
        <w:t>i</w:t>
      </w:r>
      <w:r w:rsidR="009118E2">
        <w:t> </w:t>
      </w:r>
      <w:r w:rsidRPr="0033133A">
        <w:t>macierzyństwa;</w:t>
      </w:r>
    </w:p>
    <w:p w:rsidR="008E3344" w:rsidRPr="0033133A" w:rsidRDefault="008E3344" w:rsidP="000D4990">
      <w:pPr>
        <w:pStyle w:val="PKTpunkt"/>
        <w:keepNext/>
      </w:pPr>
      <w:r w:rsidRPr="0033133A">
        <w:lastRenderedPageBreak/>
        <w:t>2)</w:t>
      </w:r>
      <w:r>
        <w:tab/>
      </w:r>
      <w:r w:rsidRPr="0033133A">
        <w:t>dokumentem</w:t>
      </w:r>
      <w:r>
        <w:t xml:space="preserve"> </w:t>
      </w:r>
      <w:r w:rsidRPr="0033133A">
        <w:t>stanowiącym</w:t>
      </w:r>
      <w:r>
        <w:t xml:space="preserve"> </w:t>
      </w:r>
      <w:r w:rsidRPr="0033133A">
        <w:t>podstawę</w:t>
      </w:r>
      <w:r>
        <w:t xml:space="preserve"> </w:t>
      </w:r>
      <w:r w:rsidRPr="0033133A">
        <w:t>usprawiedliwienia</w:t>
      </w:r>
      <w:r>
        <w:t xml:space="preserve"> </w:t>
      </w:r>
      <w:r w:rsidRPr="0033133A">
        <w:t>nieobecności</w:t>
      </w:r>
      <w:r w:rsidR="009118E2">
        <w:t xml:space="preserve"> </w:t>
      </w:r>
      <w:r w:rsidR="009118E2" w:rsidRPr="0033133A">
        <w:t>w</w:t>
      </w:r>
      <w:r w:rsidR="009118E2">
        <w:t> </w:t>
      </w:r>
      <w:r w:rsidRPr="0033133A">
        <w:t>służbie</w:t>
      </w:r>
      <w:r w:rsidR="009118E2">
        <w:t xml:space="preserve"> </w:t>
      </w:r>
      <w:r w:rsidR="009118E2" w:rsidRPr="0033133A">
        <w:t>z</w:t>
      </w:r>
      <w:r w:rsidR="009118E2">
        <w:t> </w:t>
      </w:r>
      <w:r w:rsidRPr="0033133A">
        <w:t>powodu</w:t>
      </w:r>
      <w:r>
        <w:t xml:space="preserve"> </w:t>
      </w:r>
      <w:r w:rsidRPr="0033133A">
        <w:t>okoliczności</w:t>
      </w:r>
      <w:r>
        <w:t xml:space="preserve"> </w:t>
      </w:r>
      <w:r w:rsidRPr="0033133A">
        <w:t>określonych:</w:t>
      </w:r>
    </w:p>
    <w:p w:rsidR="008E3344" w:rsidRPr="0033133A" w:rsidRDefault="008E3344" w:rsidP="008E3344">
      <w:pPr>
        <w:pStyle w:val="LITlitera"/>
      </w:pPr>
      <w:r w:rsidRPr="0033133A">
        <w:t>a)</w:t>
      </w:r>
      <w:r>
        <w:tab/>
      </w:r>
      <w:r w:rsidRPr="0033133A">
        <w:t>w</w:t>
      </w:r>
      <w:r w:rsidR="009118E2">
        <w:t xml:space="preserve"> art. </w:t>
      </w:r>
      <w:r w:rsidRPr="0033133A">
        <w:t>152c</w:t>
      </w:r>
      <w:r w:rsidR="009118E2">
        <w:t xml:space="preserve"> ust. </w:t>
      </w:r>
      <w:r w:rsidR="009118E2" w:rsidRPr="0033133A">
        <w:t>1</w:t>
      </w:r>
      <w:r w:rsidR="009118E2">
        <w:t xml:space="preserve"> pkt </w:t>
      </w:r>
      <w:r w:rsidR="009118E2" w:rsidRPr="0033133A">
        <w:t>2</w:t>
      </w:r>
      <w:r w:rsidR="009118E2">
        <w:t xml:space="preserve"> lit. </w:t>
      </w:r>
      <w:r w:rsidR="009118E2" w:rsidRPr="0033133A">
        <w:t>a</w:t>
      </w:r>
      <w:r w:rsidR="009118E2">
        <w:t> </w:t>
      </w:r>
      <w:r w:rsidRPr="0033133A">
        <w:t>–</w:t>
      </w:r>
      <w:r>
        <w:t xml:space="preserve"> </w:t>
      </w:r>
      <w:r w:rsidRPr="0033133A">
        <w:t>jest</w:t>
      </w:r>
      <w:r>
        <w:t xml:space="preserve"> </w:t>
      </w:r>
      <w:r w:rsidRPr="0033133A">
        <w:t>pisemne</w:t>
      </w:r>
      <w:r>
        <w:t xml:space="preserve"> </w:t>
      </w:r>
      <w:r w:rsidRPr="0033133A">
        <w:t>oświadczenie</w:t>
      </w:r>
      <w:r>
        <w:t xml:space="preserve"> </w:t>
      </w:r>
      <w:r w:rsidRPr="0033133A">
        <w:t>funkcjonariusza,</w:t>
      </w:r>
    </w:p>
    <w:p w:rsidR="008E3344" w:rsidRPr="00F956BC" w:rsidRDefault="008E3344" w:rsidP="008E3344">
      <w:pPr>
        <w:pStyle w:val="LITlitera"/>
      </w:pPr>
      <w:r w:rsidRPr="0033133A">
        <w:t>b)</w:t>
      </w:r>
      <w:r>
        <w:tab/>
      </w:r>
      <w:r w:rsidRPr="0033133A">
        <w:t>w</w:t>
      </w:r>
      <w:r w:rsidR="009118E2">
        <w:t xml:space="preserve"> art. </w:t>
      </w:r>
      <w:r w:rsidRPr="0033133A">
        <w:t>152c</w:t>
      </w:r>
      <w:r w:rsidR="009118E2">
        <w:t xml:space="preserve"> ust. </w:t>
      </w:r>
      <w:r w:rsidR="009118E2" w:rsidRPr="0033133A">
        <w:t>1</w:t>
      </w:r>
      <w:r w:rsidR="009118E2">
        <w:t xml:space="preserve"> pkt </w:t>
      </w:r>
      <w:r w:rsidR="009118E2" w:rsidRPr="0033133A">
        <w:t>2</w:t>
      </w:r>
      <w:r w:rsidR="009118E2">
        <w:t xml:space="preserve"> lit. </w:t>
      </w:r>
      <w:r w:rsidRPr="0033133A">
        <w:t>b</w:t>
      </w:r>
      <w:r w:rsidR="009118E2">
        <w:t xml:space="preserve"> </w:t>
      </w:r>
      <w:r w:rsidR="009118E2" w:rsidRPr="0033133A">
        <w:t>i</w:t>
      </w:r>
      <w:r w:rsidR="009118E2">
        <w:t> </w:t>
      </w:r>
      <w:r w:rsidRPr="0033133A">
        <w:t>c</w:t>
      </w:r>
      <w:r>
        <w:t xml:space="preserve"> </w:t>
      </w:r>
      <w:r w:rsidRPr="0033133A">
        <w:t>–</w:t>
      </w:r>
      <w:r>
        <w:t xml:space="preserve"> </w:t>
      </w:r>
      <w:r w:rsidRPr="0033133A">
        <w:t>jest</w:t>
      </w:r>
      <w:r>
        <w:t xml:space="preserve"> </w:t>
      </w:r>
      <w:r w:rsidRPr="0033133A">
        <w:t>zaświadczenie</w:t>
      </w:r>
      <w:r>
        <w:t xml:space="preserve"> </w:t>
      </w:r>
      <w:r w:rsidRPr="0033133A">
        <w:t>lekarskie</w:t>
      </w:r>
      <w:r>
        <w:t xml:space="preserve"> </w:t>
      </w:r>
      <w:r w:rsidRPr="0033133A">
        <w:t>wystawione</w:t>
      </w:r>
      <w:r>
        <w:t xml:space="preserve"> </w:t>
      </w:r>
      <w:r w:rsidRPr="0033133A">
        <w:t>przez</w:t>
      </w:r>
      <w:r>
        <w:t xml:space="preserve"> </w:t>
      </w:r>
      <w:r w:rsidRPr="0033133A">
        <w:t>lekarza</w:t>
      </w:r>
      <w:r>
        <w:t xml:space="preserve"> </w:t>
      </w:r>
      <w:r w:rsidRPr="0033133A">
        <w:t>na</w:t>
      </w:r>
      <w:r>
        <w:t xml:space="preserve"> </w:t>
      </w:r>
      <w:r w:rsidRPr="0033133A">
        <w:t>zwykłym</w:t>
      </w:r>
      <w:r>
        <w:t xml:space="preserve"> </w:t>
      </w:r>
      <w:r w:rsidRPr="0033133A">
        <w:t>druku;</w:t>
      </w:r>
    </w:p>
    <w:p w:rsidR="008E3344" w:rsidRPr="00F42AFD" w:rsidRDefault="008E3344" w:rsidP="008E3344">
      <w:pPr>
        <w:pStyle w:val="PKTpunkt"/>
      </w:pPr>
      <w:r w:rsidRPr="00F42AFD">
        <w:t>3)</w:t>
      </w:r>
      <w:r>
        <w:tab/>
      </w:r>
      <w:r w:rsidRPr="00F42AFD">
        <w:t>dokumentem</w:t>
      </w:r>
      <w:r>
        <w:t xml:space="preserve"> </w:t>
      </w:r>
      <w:r w:rsidRPr="00F42AFD">
        <w:t>stanowiącym</w:t>
      </w:r>
      <w:r>
        <w:t xml:space="preserve"> </w:t>
      </w:r>
      <w:r w:rsidRPr="00F42AFD">
        <w:t>podstawę</w:t>
      </w:r>
      <w:r>
        <w:t xml:space="preserve"> </w:t>
      </w:r>
      <w:r w:rsidRPr="00F42AFD">
        <w:t>usprawiedliwienia</w:t>
      </w:r>
      <w:r>
        <w:t xml:space="preserve"> </w:t>
      </w:r>
      <w:r w:rsidRPr="00F42AFD">
        <w:t>nieobecności</w:t>
      </w:r>
      <w:r w:rsidR="009118E2">
        <w:t xml:space="preserve"> </w:t>
      </w:r>
      <w:r w:rsidR="009118E2" w:rsidRPr="00F42AFD">
        <w:t>w</w:t>
      </w:r>
      <w:r w:rsidR="009118E2">
        <w:t> </w:t>
      </w:r>
      <w:r w:rsidRPr="00F42AFD">
        <w:t>służbie</w:t>
      </w:r>
      <w:r w:rsidR="009118E2">
        <w:t xml:space="preserve"> </w:t>
      </w:r>
      <w:r w:rsidR="009118E2" w:rsidRPr="00F42AFD">
        <w:t>w</w:t>
      </w:r>
      <w:r w:rsidR="009118E2">
        <w:t> </w:t>
      </w:r>
      <w:r w:rsidRPr="00F42AFD">
        <w:t>przypadku,</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art. </w:t>
      </w:r>
      <w:r w:rsidR="009118E2" w:rsidRPr="00F42AFD">
        <w:t>6</w:t>
      </w:r>
      <w:r w:rsidR="009118E2">
        <w:t xml:space="preserve"> ust. </w:t>
      </w:r>
      <w:r w:rsidR="009118E2" w:rsidRPr="00F42AFD">
        <w:t>2</w:t>
      </w:r>
      <w:r w:rsidR="009118E2">
        <w:t xml:space="preserve"> pkt </w:t>
      </w:r>
      <w:r w:rsidR="009118E2" w:rsidRPr="00F42AFD">
        <w:t>1</w:t>
      </w:r>
      <w:r w:rsidR="009118E2">
        <w:t> </w:t>
      </w:r>
      <w:r w:rsidRPr="00F42AFD">
        <w:t>ustawy</w:t>
      </w:r>
      <w:r w:rsidR="009118E2">
        <w:t xml:space="preserve"> </w:t>
      </w:r>
      <w:r w:rsidR="009118E2" w:rsidRPr="00F42AFD">
        <w:t>z</w:t>
      </w:r>
      <w:r w:rsidR="009118E2">
        <w:t> </w:t>
      </w:r>
      <w:r w:rsidRPr="00F42AFD">
        <w:t>dnia</w:t>
      </w:r>
      <w:r>
        <w:t xml:space="preserve"> </w:t>
      </w:r>
      <w:r w:rsidRPr="00F42AFD">
        <w:t>2</w:t>
      </w:r>
      <w:r w:rsidR="009118E2" w:rsidRPr="00F42AFD">
        <w:t>5</w:t>
      </w:r>
      <w:r w:rsidR="009118E2">
        <w:t> </w:t>
      </w:r>
      <w:r w:rsidRPr="00F42AFD">
        <w:t>czerwca</w:t>
      </w:r>
      <w:r>
        <w:t xml:space="preserve"> </w:t>
      </w:r>
      <w:r w:rsidRPr="00F42AFD">
        <w:t>199</w:t>
      </w:r>
      <w:r w:rsidR="009118E2" w:rsidRPr="00F42AFD">
        <w:t>9</w:t>
      </w:r>
      <w:r w:rsidR="009118E2">
        <w:t> </w:t>
      </w:r>
      <w:r w:rsidRPr="00F42AFD">
        <w:t>r.</w:t>
      </w:r>
      <w:r w:rsidR="009118E2">
        <w:t xml:space="preserve"> </w:t>
      </w:r>
      <w:r w:rsidR="009118E2" w:rsidRPr="00F42AFD">
        <w:t>o</w:t>
      </w:r>
      <w:r w:rsidR="009118E2">
        <w:t> </w:t>
      </w:r>
      <w:r w:rsidRPr="00F42AFD">
        <w:t>świadczeniach</w:t>
      </w:r>
      <w:r>
        <w:t xml:space="preserve"> </w:t>
      </w:r>
      <w:r w:rsidRPr="00F42AFD">
        <w:t>pieniężnych</w:t>
      </w:r>
      <w:r w:rsidR="009118E2">
        <w:t xml:space="preserve"> </w:t>
      </w:r>
      <w:r w:rsidR="009118E2" w:rsidRPr="00F42AFD">
        <w:t>z</w:t>
      </w:r>
      <w:r w:rsidR="009118E2">
        <w:t> </w:t>
      </w:r>
      <w:r w:rsidRPr="00F42AFD">
        <w:t>ubezpieczenia</w:t>
      </w:r>
      <w:r>
        <w:t xml:space="preserve"> </w:t>
      </w:r>
      <w:r w:rsidRPr="00F42AFD">
        <w:t>społecznego</w:t>
      </w:r>
      <w:r w:rsidR="009118E2">
        <w:t xml:space="preserve"> </w:t>
      </w:r>
      <w:r w:rsidR="009118E2" w:rsidRPr="00F42AFD">
        <w:t>w</w:t>
      </w:r>
      <w:r w:rsidR="009118E2">
        <w:t> </w:t>
      </w:r>
      <w:r w:rsidRPr="00F42AFD">
        <w:t>razie</w:t>
      </w:r>
      <w:r>
        <w:t xml:space="preserve"> </w:t>
      </w:r>
      <w:r w:rsidRPr="00F42AFD">
        <w:t>choroby</w:t>
      </w:r>
      <w:r w:rsidR="009118E2">
        <w:t xml:space="preserve"> </w:t>
      </w:r>
      <w:r w:rsidR="009118E2" w:rsidRPr="00F42AFD">
        <w:t>i</w:t>
      </w:r>
      <w:r w:rsidR="009118E2">
        <w:t> </w:t>
      </w:r>
      <w:r w:rsidRPr="00F42AFD">
        <w:t>macierzyństwa,</w:t>
      </w:r>
      <w:r>
        <w:t xml:space="preserve"> </w:t>
      </w:r>
      <w:r w:rsidRPr="00F42AFD">
        <w:t>jest</w:t>
      </w:r>
      <w:r>
        <w:t xml:space="preserve"> </w:t>
      </w:r>
      <w:r w:rsidRPr="00F42AFD">
        <w:t>decyzja</w:t>
      </w:r>
      <w:r>
        <w:t xml:space="preserve"> </w:t>
      </w:r>
      <w:r w:rsidRPr="00F42AFD">
        <w:t>wydana</w:t>
      </w:r>
      <w:r>
        <w:t xml:space="preserve"> </w:t>
      </w:r>
      <w:r w:rsidRPr="00F42AFD">
        <w:t>przez</w:t>
      </w:r>
      <w:r>
        <w:t xml:space="preserve"> </w:t>
      </w:r>
      <w:r w:rsidRPr="00F42AFD">
        <w:t>właściwy</w:t>
      </w:r>
      <w:r>
        <w:t xml:space="preserve"> </w:t>
      </w:r>
      <w:r w:rsidRPr="00F42AFD">
        <w:t>organ</w:t>
      </w:r>
      <w:r>
        <w:t xml:space="preserve"> </w:t>
      </w:r>
      <w:r w:rsidRPr="00F42AFD">
        <w:t>albo</w:t>
      </w:r>
      <w:r>
        <w:t xml:space="preserve"> </w:t>
      </w:r>
      <w:r w:rsidRPr="00F42AFD">
        <w:t>uprawniony</w:t>
      </w:r>
      <w:r>
        <w:t xml:space="preserve"> </w:t>
      </w:r>
      <w:r w:rsidRPr="00F42AFD">
        <w:t>podmiot</w:t>
      </w:r>
      <w:r>
        <w:t xml:space="preserve"> </w:t>
      </w:r>
      <w:r w:rsidRPr="00F42AFD">
        <w:t>na</w:t>
      </w:r>
      <w:r>
        <w:t xml:space="preserve"> </w:t>
      </w:r>
      <w:r w:rsidRPr="00F42AFD">
        <w:t>podstawie</w:t>
      </w:r>
      <w:r>
        <w:t xml:space="preserve"> </w:t>
      </w:r>
      <w:r w:rsidRPr="00F42AFD">
        <w:t>przepisów</w:t>
      </w:r>
      <w:r w:rsidR="009118E2">
        <w:t xml:space="preserve"> </w:t>
      </w:r>
      <w:r w:rsidR="009118E2" w:rsidRPr="00F42AFD">
        <w:t>o</w:t>
      </w:r>
      <w:r w:rsidR="009118E2">
        <w:t> </w:t>
      </w:r>
      <w:r w:rsidRPr="00F42AFD">
        <w:t>zapobieganiu</w:t>
      </w:r>
      <w:r>
        <w:t xml:space="preserve"> </w:t>
      </w:r>
      <w:r w:rsidRPr="00F42AFD">
        <w:t>oraz</w:t>
      </w:r>
      <w:r>
        <w:t xml:space="preserve"> </w:t>
      </w:r>
      <w:r w:rsidRPr="00F42AFD">
        <w:t>zwalczaniu</w:t>
      </w:r>
      <w:r>
        <w:t xml:space="preserve"> </w:t>
      </w:r>
      <w:r w:rsidRPr="00F42AFD">
        <w:t>zakażeń</w:t>
      </w:r>
      <w:r w:rsidR="009118E2">
        <w:t xml:space="preserve"> </w:t>
      </w:r>
      <w:r w:rsidR="009118E2" w:rsidRPr="00F42AFD">
        <w:t>i</w:t>
      </w:r>
      <w:r w:rsidR="009118E2">
        <w:t> </w:t>
      </w:r>
      <w:r w:rsidRPr="00F42AFD">
        <w:t>chorób</w:t>
      </w:r>
      <w:r>
        <w:t xml:space="preserve"> </w:t>
      </w:r>
      <w:r w:rsidRPr="00F42AFD">
        <w:t>zakaźnych</w:t>
      </w:r>
      <w:r>
        <w:t xml:space="preserve"> </w:t>
      </w:r>
      <w:r w:rsidRPr="00F42AFD">
        <w:t>u</w:t>
      </w:r>
      <w:r>
        <w:t xml:space="preserve"> </w:t>
      </w:r>
      <w:r w:rsidRPr="00F42AFD">
        <w:t>ludzi.</w:t>
      </w:r>
    </w:p>
    <w:p w:rsidR="008E3344" w:rsidRPr="00F42AFD" w:rsidRDefault="008E3344" w:rsidP="008E3344">
      <w:pPr>
        <w:pStyle w:val="USTustnpkodeksu"/>
      </w:pPr>
      <w:r w:rsidRPr="00F42AFD">
        <w:t>2.</w:t>
      </w:r>
      <w:r>
        <w:t xml:space="preserve"> </w:t>
      </w:r>
      <w:r w:rsidRPr="00F42AFD">
        <w:t>Funkcjonariusz</w:t>
      </w:r>
      <w:r>
        <w:t xml:space="preserve"> </w:t>
      </w:r>
      <w:r w:rsidRPr="00F42AFD">
        <w:t>jest</w:t>
      </w:r>
      <w:r>
        <w:t xml:space="preserve"> </w:t>
      </w:r>
      <w:r w:rsidRPr="00F42AFD">
        <w:t>obowiązany</w:t>
      </w:r>
      <w:r>
        <w:t xml:space="preserve"> </w:t>
      </w:r>
      <w:r w:rsidRPr="00F42AFD">
        <w:t>dostarczyć</w:t>
      </w:r>
      <w:r>
        <w:t xml:space="preserve"> </w:t>
      </w:r>
      <w:r w:rsidRPr="00F42AFD">
        <w:t>kierownikowi</w:t>
      </w:r>
      <w:r>
        <w:t xml:space="preserve"> </w:t>
      </w:r>
      <w:r w:rsidRPr="00F42AFD">
        <w:t>urzędu</w:t>
      </w:r>
      <w:r>
        <w:t xml:space="preserve"> </w:t>
      </w:r>
      <w:r w:rsidRPr="00F42AFD">
        <w:t>zaświadczenie</w:t>
      </w:r>
      <w:r>
        <w:t xml:space="preserve"> </w:t>
      </w:r>
      <w:r w:rsidRPr="00F42AFD">
        <w:t>lekarskie</w:t>
      </w:r>
      <w:r>
        <w:t xml:space="preserve"> </w:t>
      </w:r>
      <w:r w:rsidRPr="00F42AFD">
        <w:t>lub</w:t>
      </w:r>
      <w:r>
        <w:t xml:space="preserve"> </w:t>
      </w:r>
      <w:r w:rsidRPr="00F42AFD">
        <w:t>decyzję,</w:t>
      </w:r>
      <w:r w:rsidR="009118E2">
        <w:t xml:space="preserve"> </w:t>
      </w:r>
      <w:r w:rsidR="009118E2" w:rsidRPr="00F42AFD">
        <w:t>o</w:t>
      </w:r>
      <w:r w:rsidR="009118E2">
        <w:t> </w:t>
      </w:r>
      <w:r w:rsidRPr="00F42AFD">
        <w:t>których</w:t>
      </w:r>
      <w:r>
        <w:t xml:space="preserve"> </w:t>
      </w:r>
      <w:r w:rsidRPr="00F42AFD">
        <w:t>mowa</w:t>
      </w:r>
      <w:r w:rsidR="009118E2">
        <w:t xml:space="preserve"> </w:t>
      </w:r>
      <w:r w:rsidR="009118E2" w:rsidRPr="00F42AFD">
        <w:t>w</w:t>
      </w:r>
      <w:r w:rsidR="009118E2">
        <w:t> ust. </w:t>
      </w:r>
      <w:r w:rsidRPr="00F42AFD">
        <w:t>1,</w:t>
      </w:r>
      <w:r w:rsidR="009118E2">
        <w:t xml:space="preserve"> </w:t>
      </w:r>
      <w:r w:rsidR="009118E2" w:rsidRPr="00F42AFD">
        <w:t>w</w:t>
      </w:r>
      <w:r w:rsidR="009118E2">
        <w:t> </w:t>
      </w:r>
      <w:r w:rsidRPr="00F42AFD">
        <w:t>terminie</w:t>
      </w:r>
      <w:r>
        <w:t xml:space="preserve"> </w:t>
      </w:r>
      <w:r w:rsidR="009118E2" w:rsidRPr="00F42AFD">
        <w:t>7</w:t>
      </w:r>
      <w:r w:rsidR="009118E2">
        <w:t> </w:t>
      </w:r>
      <w:r w:rsidRPr="00F42AFD">
        <w:t>dni</w:t>
      </w:r>
      <w:r>
        <w:t xml:space="preserve"> </w:t>
      </w:r>
      <w:r w:rsidRPr="00F42AFD">
        <w:t>od</w:t>
      </w:r>
      <w:r>
        <w:t xml:space="preserve"> </w:t>
      </w:r>
      <w:r w:rsidRPr="00F42AFD">
        <w:t>dnia</w:t>
      </w:r>
      <w:r>
        <w:t xml:space="preserve"> </w:t>
      </w:r>
      <w:r w:rsidRPr="00F42AFD">
        <w:t>ich</w:t>
      </w:r>
      <w:r>
        <w:t xml:space="preserve"> </w:t>
      </w:r>
      <w:r w:rsidRPr="00F42AFD">
        <w:t>otrzymania.</w:t>
      </w:r>
    </w:p>
    <w:p w:rsidR="008E3344" w:rsidRPr="00F42AFD" w:rsidRDefault="008E3344" w:rsidP="008E3344">
      <w:pPr>
        <w:pStyle w:val="USTustnpkodeksu"/>
      </w:pPr>
      <w:r w:rsidRPr="00F42AFD">
        <w:t>3.</w:t>
      </w:r>
      <w:r>
        <w:t xml:space="preserve"> </w:t>
      </w:r>
      <w:r w:rsidRPr="00F42AFD">
        <w:t>Funkcjonariusz</w:t>
      </w:r>
      <w:r>
        <w:t xml:space="preserve"> </w:t>
      </w:r>
      <w:r w:rsidRPr="00F42AFD">
        <w:t>jest</w:t>
      </w:r>
      <w:r>
        <w:t xml:space="preserve"> </w:t>
      </w:r>
      <w:r w:rsidRPr="00F42AFD">
        <w:t>obowiązany</w:t>
      </w:r>
      <w:r>
        <w:t xml:space="preserve"> </w:t>
      </w:r>
      <w:r w:rsidRPr="00F42AFD">
        <w:t>dostarczyć</w:t>
      </w:r>
      <w:r>
        <w:t xml:space="preserve"> </w:t>
      </w:r>
      <w:r w:rsidRPr="00F42AFD">
        <w:t>kierownikowi</w:t>
      </w:r>
      <w:r>
        <w:t xml:space="preserve"> </w:t>
      </w:r>
      <w:r w:rsidRPr="00F42AFD">
        <w:t>urzędu</w:t>
      </w:r>
      <w:r>
        <w:t xml:space="preserve"> </w:t>
      </w:r>
      <w:r w:rsidRPr="00F42AFD">
        <w:t>oświadczenie</w:t>
      </w:r>
      <w:r w:rsidR="009118E2">
        <w:t xml:space="preserve"> </w:t>
      </w:r>
      <w:r w:rsidR="009118E2" w:rsidRPr="00F42AFD">
        <w:t>o</w:t>
      </w:r>
      <w:r w:rsidR="009118E2">
        <w:t> </w:t>
      </w:r>
      <w:r w:rsidRPr="00F42AFD">
        <w:t>wystąpieniu</w:t>
      </w:r>
      <w:r>
        <w:t xml:space="preserve"> </w:t>
      </w:r>
      <w:r w:rsidRPr="00F42AFD">
        <w:t>okoliczności,</w:t>
      </w:r>
      <w:r w:rsidR="009118E2">
        <w:t xml:space="preserve"> </w:t>
      </w:r>
      <w:r w:rsidR="009118E2" w:rsidRPr="00F42AFD">
        <w:t>o</w:t>
      </w:r>
      <w:r w:rsidR="009118E2">
        <w:t> </w:t>
      </w:r>
      <w:r w:rsidRPr="00F42AFD">
        <w:t>których</w:t>
      </w:r>
      <w:r>
        <w:t xml:space="preserve"> </w:t>
      </w:r>
      <w:r w:rsidRPr="00F42AFD">
        <w:t>mowa</w:t>
      </w:r>
      <w:r w:rsidR="009118E2">
        <w:t xml:space="preserve"> </w:t>
      </w:r>
      <w:r w:rsidR="009118E2" w:rsidRPr="00F42AFD">
        <w:t>w</w:t>
      </w:r>
      <w:r w:rsidR="009118E2">
        <w:t> art. </w:t>
      </w:r>
      <w:r w:rsidRPr="00F42AFD">
        <w:t>152c</w:t>
      </w:r>
      <w:r w:rsidR="009118E2">
        <w:t xml:space="preserve"> ust. </w:t>
      </w:r>
      <w:r w:rsidR="009118E2" w:rsidRPr="00F42AFD">
        <w:t>1</w:t>
      </w:r>
      <w:r w:rsidR="009118E2">
        <w:t xml:space="preserve"> pkt </w:t>
      </w:r>
      <w:r w:rsidR="009118E2" w:rsidRPr="00F42AFD">
        <w:t>2</w:t>
      </w:r>
      <w:r w:rsidR="009118E2">
        <w:t xml:space="preserve"> lit. </w:t>
      </w:r>
      <w:r w:rsidRPr="00F42AFD">
        <w:t>a,</w:t>
      </w:r>
      <w:r w:rsidR="009118E2">
        <w:t xml:space="preserve"> </w:t>
      </w:r>
      <w:r w:rsidR="009118E2" w:rsidRPr="00F42AFD">
        <w:t>w</w:t>
      </w:r>
      <w:r w:rsidR="009118E2">
        <w:t> </w:t>
      </w:r>
      <w:r w:rsidRPr="00F42AFD">
        <w:t>terminie</w:t>
      </w:r>
      <w:r>
        <w:t xml:space="preserve"> </w:t>
      </w:r>
      <w:r w:rsidR="009118E2" w:rsidRPr="00F42AFD">
        <w:t>7</w:t>
      </w:r>
      <w:r w:rsidR="009118E2">
        <w:t> </w:t>
      </w:r>
      <w:r w:rsidRPr="00F42AFD">
        <w:t>dni</w:t>
      </w:r>
      <w:r>
        <w:t xml:space="preserve"> </w:t>
      </w:r>
      <w:r w:rsidRPr="00F42AFD">
        <w:t>od</w:t>
      </w:r>
      <w:r>
        <w:t xml:space="preserve"> </w:t>
      </w:r>
      <w:r w:rsidRPr="00F42AFD">
        <w:t>dnia</w:t>
      </w:r>
      <w:r>
        <w:t xml:space="preserve"> </w:t>
      </w:r>
      <w:r w:rsidRPr="00F42AFD">
        <w:t>ich</w:t>
      </w:r>
      <w:r>
        <w:t xml:space="preserve"> </w:t>
      </w:r>
      <w:r w:rsidRPr="00F42AFD">
        <w:t>zaistnienia.</w:t>
      </w:r>
    </w:p>
    <w:p w:rsidR="008E3344" w:rsidRPr="00F42AFD" w:rsidRDefault="008E3344" w:rsidP="008E3344">
      <w:pPr>
        <w:pStyle w:val="USTustnpkodeksu"/>
      </w:pPr>
      <w:r w:rsidRPr="00F42AFD">
        <w:t>4.</w:t>
      </w:r>
      <w:r>
        <w:t xml:space="preserve"> </w:t>
      </w:r>
      <w:r w:rsidRPr="00F42AFD">
        <w:t>Niedopełnienie</w:t>
      </w:r>
      <w:r>
        <w:t xml:space="preserve"> </w:t>
      </w:r>
      <w:r w:rsidRPr="00F42AFD">
        <w:t>obowiązków,</w:t>
      </w:r>
      <w:r w:rsidR="009118E2">
        <w:t xml:space="preserve"> </w:t>
      </w:r>
      <w:r w:rsidR="009118E2" w:rsidRPr="00F42AFD">
        <w:t>o</w:t>
      </w:r>
      <w:r w:rsidR="009118E2">
        <w:t> </w:t>
      </w:r>
      <w:r w:rsidRPr="00F42AFD">
        <w:t>których</w:t>
      </w:r>
      <w:r>
        <w:t xml:space="preserve"> </w:t>
      </w:r>
      <w:r w:rsidRPr="00F42AFD">
        <w:t>mowa</w:t>
      </w:r>
      <w:r w:rsidR="009118E2">
        <w:t xml:space="preserve"> </w:t>
      </w:r>
      <w:r w:rsidR="009118E2" w:rsidRPr="00F42AFD">
        <w:t>w</w:t>
      </w:r>
      <w:r w:rsidR="009118E2">
        <w:t> ust. </w:t>
      </w:r>
      <w:r w:rsidR="009118E2" w:rsidRPr="00F42AFD">
        <w:t>2</w:t>
      </w:r>
      <w:r w:rsidR="009118E2">
        <w:t xml:space="preserve"> i </w:t>
      </w:r>
      <w:r w:rsidRPr="00F42AFD">
        <w:t>3,</w:t>
      </w:r>
      <w:r>
        <w:t xml:space="preserve"> </w:t>
      </w:r>
      <w:r w:rsidRPr="00F42AFD">
        <w:t>skutkuje</w:t>
      </w:r>
      <w:r>
        <w:t xml:space="preserve"> </w:t>
      </w:r>
      <w:r w:rsidRPr="00F42AFD">
        <w:t>uznaniem</w:t>
      </w:r>
      <w:r>
        <w:t xml:space="preserve"> </w:t>
      </w:r>
      <w:r w:rsidRPr="00F42AFD">
        <w:t>nieobecności</w:t>
      </w:r>
      <w:r w:rsidR="009118E2">
        <w:t xml:space="preserve"> </w:t>
      </w:r>
      <w:r w:rsidR="009118E2" w:rsidRPr="00F42AFD">
        <w:t>w</w:t>
      </w:r>
      <w:r w:rsidR="009118E2">
        <w:t> </w:t>
      </w:r>
      <w:r w:rsidRPr="00F42AFD">
        <w:t>służbie</w:t>
      </w:r>
      <w:r>
        <w:t xml:space="preserve"> </w:t>
      </w:r>
      <w:r w:rsidRPr="00F42AFD">
        <w:t>za</w:t>
      </w:r>
      <w:r>
        <w:t xml:space="preserve"> </w:t>
      </w:r>
      <w:r w:rsidRPr="00F42AFD">
        <w:t>nieuspr</w:t>
      </w:r>
      <w:r w:rsidRPr="00F42AFD">
        <w:t>a</w:t>
      </w:r>
      <w:r w:rsidRPr="00F42AFD">
        <w:t>wiedliwioną,</w:t>
      </w:r>
      <w:r>
        <w:t xml:space="preserve"> </w:t>
      </w:r>
      <w:r w:rsidRPr="00F42AFD">
        <w:t>chyba</w:t>
      </w:r>
      <w:r>
        <w:t xml:space="preserve"> </w:t>
      </w:r>
      <w:r w:rsidRPr="00F42AFD">
        <w:t>że</w:t>
      </w:r>
      <w:r>
        <w:t xml:space="preserve"> </w:t>
      </w:r>
      <w:r w:rsidRPr="00F42AFD">
        <w:t>niedostarczenie</w:t>
      </w:r>
      <w:r>
        <w:t xml:space="preserve"> </w:t>
      </w:r>
      <w:r w:rsidRPr="00F42AFD">
        <w:t>zaświadczenia,</w:t>
      </w:r>
      <w:r>
        <w:t xml:space="preserve"> </w:t>
      </w:r>
      <w:r w:rsidRPr="00F42AFD">
        <w:t>decyzji</w:t>
      </w:r>
      <w:r>
        <w:t xml:space="preserve"> </w:t>
      </w:r>
      <w:r w:rsidRPr="00F42AFD">
        <w:t>lub</w:t>
      </w:r>
      <w:r>
        <w:t xml:space="preserve"> </w:t>
      </w:r>
      <w:r w:rsidRPr="00F42AFD">
        <w:t>oświadczenia</w:t>
      </w:r>
      <w:r w:rsidR="009118E2">
        <w:t xml:space="preserve"> </w:t>
      </w:r>
      <w:r w:rsidR="009118E2" w:rsidRPr="00F42AFD">
        <w:t>w</w:t>
      </w:r>
      <w:r w:rsidR="009118E2">
        <w:t> </w:t>
      </w:r>
      <w:r w:rsidRPr="00F42AFD">
        <w:t>terminie</w:t>
      </w:r>
      <w:r>
        <w:t xml:space="preserve"> </w:t>
      </w:r>
      <w:r w:rsidRPr="00F42AFD">
        <w:t>nastąpiło</w:t>
      </w:r>
      <w:r w:rsidR="009118E2">
        <w:t xml:space="preserve"> </w:t>
      </w:r>
      <w:r w:rsidR="009118E2" w:rsidRPr="00F42AFD">
        <w:t>z</w:t>
      </w:r>
      <w:r w:rsidR="009118E2">
        <w:t> </w:t>
      </w:r>
      <w:r w:rsidRPr="00F42AFD">
        <w:t>przyczyn</w:t>
      </w:r>
      <w:r>
        <w:t xml:space="preserve"> </w:t>
      </w:r>
      <w:r w:rsidRPr="00F42AFD">
        <w:t>niezale</w:t>
      </w:r>
      <w:r w:rsidRPr="00F42AFD">
        <w:t>ż</w:t>
      </w:r>
      <w:r w:rsidRPr="00F42AFD">
        <w:t>nych</w:t>
      </w:r>
      <w:r>
        <w:t xml:space="preserve"> </w:t>
      </w:r>
      <w:r w:rsidRPr="00F42AFD">
        <w:t>od</w:t>
      </w:r>
      <w:r>
        <w:t xml:space="preserve"> </w:t>
      </w:r>
      <w:r w:rsidRPr="00F42AFD">
        <w:t>funkcjonariusza.</w:t>
      </w:r>
    </w:p>
    <w:p w:rsidR="008E3344" w:rsidRPr="00F42AFD" w:rsidRDefault="008E3344" w:rsidP="008E3344">
      <w:pPr>
        <w:pStyle w:val="ARTartustawynprozporzdzenia"/>
      </w:pPr>
      <w:r w:rsidRPr="000D4990">
        <w:rPr>
          <w:rStyle w:val="Ppogrubienie"/>
        </w:rPr>
        <w:t>Art.</w:t>
      </w:r>
      <w:r w:rsidR="000D4990">
        <w:rPr>
          <w:rStyle w:val="Ppogrubienie"/>
        </w:rPr>
        <w:t> </w:t>
      </w:r>
      <w:r w:rsidRPr="000D4990">
        <w:rPr>
          <w:rStyle w:val="Ppogrubienie"/>
        </w:rPr>
        <w:t>152f.</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t xml:space="preserve"> </w:t>
      </w:r>
      <w:r w:rsidRPr="00F42AFD">
        <w:t>1.</w:t>
      </w:r>
      <w:r>
        <w:t xml:space="preserve"> </w:t>
      </w:r>
      <w:r w:rsidRPr="00F42AFD">
        <w:t>Prawidłowość</w:t>
      </w:r>
      <w:r>
        <w:t xml:space="preserve"> </w:t>
      </w:r>
      <w:r w:rsidRPr="00F42AFD">
        <w:t>orzekania</w:t>
      </w:r>
      <w:r w:rsidR="009118E2">
        <w:t xml:space="preserve"> </w:t>
      </w:r>
      <w:r w:rsidR="009118E2" w:rsidRPr="00F42AFD">
        <w:t>o</w:t>
      </w:r>
      <w:r w:rsidR="009118E2">
        <w:t> </w:t>
      </w:r>
      <w:r w:rsidRPr="00F42AFD">
        <w:t>czasowej</w:t>
      </w:r>
      <w:r>
        <w:t xml:space="preserve"> </w:t>
      </w:r>
      <w:r w:rsidRPr="00F42AFD">
        <w:t>niezdolności</w:t>
      </w:r>
      <w:r>
        <w:t xml:space="preserve"> </w:t>
      </w:r>
      <w:r w:rsidRPr="00F42AFD">
        <w:t>do</w:t>
      </w:r>
      <w:r>
        <w:t xml:space="preserve"> </w:t>
      </w:r>
      <w:r w:rsidRPr="00F42AFD">
        <w:t>służby</w:t>
      </w:r>
      <w:r w:rsidR="009118E2">
        <w:t xml:space="preserve"> </w:t>
      </w:r>
      <w:r w:rsidR="009118E2" w:rsidRPr="00F42AFD">
        <w:t>z</w:t>
      </w:r>
      <w:r w:rsidR="009118E2">
        <w:t> </w:t>
      </w:r>
      <w:r w:rsidRPr="00F42AFD">
        <w:t>powodu</w:t>
      </w:r>
      <w:r>
        <w:t xml:space="preserve"> </w:t>
      </w:r>
      <w:r w:rsidRPr="00F42AFD">
        <w:t>choroby,</w:t>
      </w:r>
      <w:r>
        <w:t xml:space="preserve"> </w:t>
      </w:r>
      <w:r w:rsidRPr="00F42AFD">
        <w:t>prawidłowość</w:t>
      </w:r>
      <w:r>
        <w:t xml:space="preserve"> </w:t>
      </w:r>
      <w:r w:rsidRPr="00F42AFD">
        <w:t>wyk</w:t>
      </w:r>
      <w:r w:rsidRPr="00F42AFD">
        <w:t>o</w:t>
      </w:r>
      <w:r w:rsidRPr="00F42AFD">
        <w:t>rzystania</w:t>
      </w:r>
      <w:r>
        <w:t xml:space="preserve"> </w:t>
      </w:r>
      <w:r w:rsidRPr="00F42AFD">
        <w:t>zwolnienia</w:t>
      </w:r>
      <w:r>
        <w:t xml:space="preserve"> </w:t>
      </w:r>
      <w:r w:rsidRPr="00F42AFD">
        <w:t>lekarskiego,</w:t>
      </w:r>
      <w:r>
        <w:t xml:space="preserve"> </w:t>
      </w:r>
      <w:r w:rsidRPr="00F42AFD">
        <w:t>spełnienie</w:t>
      </w:r>
      <w:r>
        <w:t xml:space="preserve"> </w:t>
      </w:r>
      <w:r w:rsidRPr="00F42AFD">
        <w:t>wymogów</w:t>
      </w:r>
      <w:r>
        <w:t xml:space="preserve"> </w:t>
      </w:r>
      <w:r w:rsidRPr="00F42AFD">
        <w:t>formalnych</w:t>
      </w:r>
      <w:r>
        <w:t xml:space="preserve"> </w:t>
      </w:r>
      <w:r w:rsidRPr="00F42AFD">
        <w:t>zaświadczeń</w:t>
      </w:r>
      <w:r>
        <w:t xml:space="preserve"> </w:t>
      </w:r>
      <w:r w:rsidRPr="00F42AFD">
        <w:t>lekarskich</w:t>
      </w:r>
      <w:r>
        <w:t xml:space="preserve"> </w:t>
      </w:r>
      <w:r w:rsidRPr="00F42AFD">
        <w:t>oraz</w:t>
      </w:r>
      <w:r>
        <w:t xml:space="preserve"> </w:t>
      </w:r>
      <w:r w:rsidRPr="00F42AFD">
        <w:t>oświadczenie</w:t>
      </w:r>
      <w:r>
        <w:t xml:space="preserve"> </w:t>
      </w:r>
      <w:r w:rsidRPr="00F42AFD">
        <w:t>funkcjon</w:t>
      </w:r>
      <w:r w:rsidRPr="00F42AFD">
        <w:t>a</w:t>
      </w:r>
      <w:r w:rsidRPr="00F42AFD">
        <w:t>riusza,</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art. </w:t>
      </w:r>
      <w:r w:rsidRPr="00F42AFD">
        <w:t>152e</w:t>
      </w:r>
      <w:r w:rsidR="009118E2">
        <w:t xml:space="preserve"> ust. </w:t>
      </w:r>
      <w:r w:rsidR="009118E2" w:rsidRPr="00F42AFD">
        <w:t>1</w:t>
      </w:r>
      <w:r w:rsidR="009118E2">
        <w:t xml:space="preserve"> pkt </w:t>
      </w:r>
      <w:r w:rsidR="009118E2" w:rsidRPr="00F42AFD">
        <w:t>2</w:t>
      </w:r>
      <w:r w:rsidR="009118E2">
        <w:t xml:space="preserve"> lit. </w:t>
      </w:r>
      <w:r w:rsidRPr="00F42AFD">
        <w:t>a,</w:t>
      </w:r>
      <w:r>
        <w:t xml:space="preserve"> </w:t>
      </w:r>
      <w:r w:rsidRPr="00F42AFD">
        <w:t>mogą</w:t>
      </w:r>
      <w:r>
        <w:t xml:space="preserve"> </w:t>
      </w:r>
      <w:r w:rsidRPr="00F42AFD">
        <w:t>podlegać</w:t>
      </w:r>
      <w:r>
        <w:t xml:space="preserve"> </w:t>
      </w:r>
      <w:r w:rsidRPr="00F42AFD">
        <w:t>kontroli.</w:t>
      </w:r>
    </w:p>
    <w:p w:rsidR="008E3344" w:rsidRPr="00F42AFD" w:rsidRDefault="008E3344" w:rsidP="000D4990">
      <w:pPr>
        <w:pStyle w:val="USTustnpkodeksu"/>
        <w:keepNext/>
      </w:pPr>
      <w:r w:rsidRPr="00F42AFD">
        <w:t>2.</w:t>
      </w:r>
      <w:r>
        <w:t xml:space="preserve"> </w:t>
      </w:r>
      <w:r w:rsidRPr="00F42AFD">
        <w:t>Kontrolę</w:t>
      </w:r>
      <w:r>
        <w:t xml:space="preserve"> </w:t>
      </w:r>
      <w:r w:rsidRPr="00F42AFD">
        <w:t>przeprowadzają:</w:t>
      </w:r>
    </w:p>
    <w:p w:rsidR="008E3344" w:rsidRPr="00F42AFD" w:rsidRDefault="008E3344" w:rsidP="008E3344">
      <w:pPr>
        <w:pStyle w:val="PKTpunkt"/>
      </w:pPr>
      <w:r w:rsidRPr="00F42AFD">
        <w:t>1)</w:t>
      </w:r>
      <w:r>
        <w:tab/>
      </w:r>
      <w:r w:rsidRPr="00F42AFD">
        <w:t>komisje</w:t>
      </w:r>
      <w:r>
        <w:t xml:space="preserve"> </w:t>
      </w:r>
      <w:r w:rsidRPr="00F42AFD">
        <w:t>lekarskie</w:t>
      </w:r>
      <w:r>
        <w:t xml:space="preserve"> </w:t>
      </w:r>
      <w:r w:rsidRPr="00F42AFD">
        <w:t>podległe</w:t>
      </w:r>
      <w:r>
        <w:t xml:space="preserve"> </w:t>
      </w:r>
      <w:r w:rsidRPr="00F42AFD">
        <w:t>ministrowi</w:t>
      </w:r>
      <w:r>
        <w:t xml:space="preserve"> </w:t>
      </w:r>
      <w:r w:rsidRPr="00F42AFD">
        <w:t>właściwemu</w:t>
      </w:r>
      <w:r>
        <w:t xml:space="preserve"> </w:t>
      </w:r>
      <w:r w:rsidRPr="00F42AFD">
        <w:t>do</w:t>
      </w:r>
      <w:r>
        <w:t xml:space="preserve"> </w:t>
      </w:r>
      <w:r w:rsidRPr="00F42AFD">
        <w:t>spraw</w:t>
      </w:r>
      <w:r>
        <w:t xml:space="preserve"> </w:t>
      </w:r>
      <w:r w:rsidRPr="00F42AFD">
        <w:t>wewnętrznych</w:t>
      </w:r>
      <w:r>
        <w:t xml:space="preserve"> </w:t>
      </w:r>
      <w:r w:rsidRPr="00F42AFD">
        <w:t>–</w:t>
      </w:r>
      <w:r w:rsidR="009118E2">
        <w:t xml:space="preserve"> </w:t>
      </w:r>
      <w:r w:rsidR="009118E2" w:rsidRPr="00F42AFD">
        <w:t>w</w:t>
      </w:r>
      <w:r w:rsidR="009118E2">
        <w:t> </w:t>
      </w:r>
      <w:r w:rsidRPr="00F42AFD">
        <w:t>zakresie</w:t>
      </w:r>
      <w:r>
        <w:t xml:space="preserve"> </w:t>
      </w:r>
      <w:r w:rsidRPr="00F42AFD">
        <w:t>prawidłowości</w:t>
      </w:r>
      <w:r>
        <w:t xml:space="preserve"> </w:t>
      </w:r>
      <w:r w:rsidRPr="00F42AFD">
        <w:t>orzekania</w:t>
      </w:r>
      <w:r w:rsidR="009118E2">
        <w:t xml:space="preserve"> </w:t>
      </w:r>
      <w:r w:rsidR="009118E2" w:rsidRPr="00F42AFD">
        <w:t>o</w:t>
      </w:r>
      <w:r w:rsidR="009118E2">
        <w:t> </w:t>
      </w:r>
      <w:r w:rsidRPr="00F42AFD">
        <w:t>czasowej</w:t>
      </w:r>
      <w:r>
        <w:t xml:space="preserve"> </w:t>
      </w:r>
      <w:r w:rsidRPr="00F42AFD">
        <w:t>niezdolności</w:t>
      </w:r>
      <w:r>
        <w:t xml:space="preserve"> </w:t>
      </w:r>
      <w:r w:rsidRPr="00F42AFD">
        <w:t>do</w:t>
      </w:r>
      <w:r>
        <w:t xml:space="preserve"> </w:t>
      </w:r>
      <w:r w:rsidRPr="00F42AFD">
        <w:t>służby</w:t>
      </w:r>
      <w:r w:rsidR="009118E2">
        <w:t xml:space="preserve"> </w:t>
      </w:r>
      <w:r w:rsidR="009118E2" w:rsidRPr="00F42AFD">
        <w:t>z</w:t>
      </w:r>
      <w:r w:rsidR="009118E2">
        <w:t> </w:t>
      </w:r>
      <w:r w:rsidRPr="00F42AFD">
        <w:t>powodu</w:t>
      </w:r>
      <w:r>
        <w:t xml:space="preserve"> </w:t>
      </w:r>
      <w:r w:rsidRPr="00F42AFD">
        <w:t>choroby</w:t>
      </w:r>
      <w:r>
        <w:t xml:space="preserve"> </w:t>
      </w:r>
      <w:r w:rsidRPr="00F42AFD">
        <w:t>oraz</w:t>
      </w:r>
      <w:r>
        <w:t xml:space="preserve"> </w:t>
      </w:r>
      <w:r w:rsidRPr="00F42AFD">
        <w:t>prawidłowości</w:t>
      </w:r>
      <w:r>
        <w:t xml:space="preserve"> </w:t>
      </w:r>
      <w:r w:rsidRPr="00F42AFD">
        <w:t>wykorzystania</w:t>
      </w:r>
      <w:r>
        <w:t xml:space="preserve"> </w:t>
      </w:r>
      <w:r w:rsidRPr="00F42AFD">
        <w:t>zwolnienia</w:t>
      </w:r>
      <w:r>
        <w:t xml:space="preserve"> </w:t>
      </w:r>
      <w:r w:rsidRPr="00F42AFD">
        <w:t>lekarskiego;</w:t>
      </w:r>
    </w:p>
    <w:p w:rsidR="008E3344" w:rsidRPr="00F42AFD" w:rsidRDefault="008E3344" w:rsidP="008E3344">
      <w:pPr>
        <w:pStyle w:val="PKTpunkt"/>
      </w:pPr>
      <w:r w:rsidRPr="00F42AFD">
        <w:t>2)</w:t>
      </w:r>
      <w:r>
        <w:tab/>
      </w:r>
      <w:r w:rsidRPr="00F42AFD">
        <w:t>kierownik</w:t>
      </w:r>
      <w:r>
        <w:t xml:space="preserve"> </w:t>
      </w:r>
      <w:r w:rsidRPr="00F42AFD">
        <w:t>urzędu</w:t>
      </w:r>
      <w:r>
        <w:t xml:space="preserve"> </w:t>
      </w:r>
      <w:r w:rsidRPr="00F42AFD">
        <w:t>–</w:t>
      </w:r>
      <w:r w:rsidR="009118E2">
        <w:t xml:space="preserve"> </w:t>
      </w:r>
      <w:r w:rsidR="009118E2" w:rsidRPr="00F42AFD">
        <w:t>w</w:t>
      </w:r>
      <w:r w:rsidR="009118E2">
        <w:t> </w:t>
      </w:r>
      <w:r w:rsidRPr="00F42AFD">
        <w:t>zakresie</w:t>
      </w:r>
      <w:r>
        <w:t xml:space="preserve"> </w:t>
      </w:r>
      <w:r w:rsidRPr="00F42AFD">
        <w:t>prawidłowości</w:t>
      </w:r>
      <w:r>
        <w:t xml:space="preserve"> </w:t>
      </w:r>
      <w:r w:rsidRPr="00F42AFD">
        <w:t>wykorzystania</w:t>
      </w:r>
      <w:r>
        <w:t xml:space="preserve"> </w:t>
      </w:r>
      <w:r w:rsidRPr="00F42AFD">
        <w:t>zwolnienia</w:t>
      </w:r>
      <w:r>
        <w:t xml:space="preserve"> </w:t>
      </w:r>
      <w:r w:rsidRPr="00F42AFD">
        <w:t>lekarskiego</w:t>
      </w:r>
      <w:r w:rsidR="009118E2">
        <w:t xml:space="preserve"> </w:t>
      </w:r>
      <w:r w:rsidR="009118E2" w:rsidRPr="00F42AFD">
        <w:t>i</w:t>
      </w:r>
      <w:r w:rsidR="009118E2">
        <w:t> </w:t>
      </w:r>
      <w:r w:rsidRPr="00F42AFD">
        <w:t>spełnienia</w:t>
      </w:r>
      <w:r>
        <w:t xml:space="preserve"> </w:t>
      </w:r>
      <w:r w:rsidRPr="00F42AFD">
        <w:t>wymogów</w:t>
      </w:r>
      <w:r>
        <w:t xml:space="preserve"> </w:t>
      </w:r>
      <w:r w:rsidRPr="00F42AFD">
        <w:t>forma</w:t>
      </w:r>
      <w:r w:rsidRPr="00F42AFD">
        <w:t>l</w:t>
      </w:r>
      <w:r w:rsidRPr="00F42AFD">
        <w:t>nych</w:t>
      </w:r>
      <w:r>
        <w:t xml:space="preserve"> </w:t>
      </w:r>
      <w:r w:rsidRPr="00F42AFD">
        <w:t>zaświadczeń</w:t>
      </w:r>
      <w:r>
        <w:t xml:space="preserve"> </w:t>
      </w:r>
      <w:r w:rsidRPr="00F42AFD">
        <w:t>lekarskich</w:t>
      </w:r>
      <w:r>
        <w:t xml:space="preserve"> </w:t>
      </w:r>
      <w:r w:rsidRPr="00F42AFD">
        <w:t>oraz</w:t>
      </w:r>
      <w:r w:rsidR="009118E2">
        <w:t xml:space="preserve"> </w:t>
      </w:r>
      <w:r w:rsidR="009118E2" w:rsidRPr="00F42AFD">
        <w:t>w</w:t>
      </w:r>
      <w:r w:rsidR="009118E2">
        <w:t> </w:t>
      </w:r>
      <w:r w:rsidRPr="00F42AFD">
        <w:t>zakresie</w:t>
      </w:r>
      <w:r>
        <w:t xml:space="preserve"> </w:t>
      </w:r>
      <w:r w:rsidRPr="00F42AFD">
        <w:t>oświadczenia</w:t>
      </w:r>
      <w:r>
        <w:t xml:space="preserve"> </w:t>
      </w:r>
      <w:r w:rsidRPr="00F42AFD">
        <w:t>funkcjonariusza,</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art. </w:t>
      </w:r>
      <w:r w:rsidRPr="00F42AFD">
        <w:t>152e</w:t>
      </w:r>
      <w:r w:rsidR="009118E2">
        <w:t xml:space="preserve"> ust. </w:t>
      </w:r>
      <w:r w:rsidR="009118E2" w:rsidRPr="00F42AFD">
        <w:t>1</w:t>
      </w:r>
      <w:r w:rsidR="009118E2">
        <w:t xml:space="preserve"> pkt </w:t>
      </w:r>
      <w:r w:rsidR="009118E2" w:rsidRPr="00F42AFD">
        <w:t>2</w:t>
      </w:r>
      <w:r w:rsidR="009118E2">
        <w:t xml:space="preserve"> lit. </w:t>
      </w:r>
      <w:r w:rsidRPr="00F42AFD">
        <w:t>a.</w:t>
      </w:r>
    </w:p>
    <w:p w:rsidR="008E3344" w:rsidRPr="00F42AFD" w:rsidRDefault="008E3344" w:rsidP="008E3344">
      <w:pPr>
        <w:pStyle w:val="USTustnpkodeksu"/>
      </w:pPr>
      <w:r w:rsidRPr="00F42AFD">
        <w:t>3.</w:t>
      </w:r>
      <w:r>
        <w:t xml:space="preserve"> </w:t>
      </w:r>
      <w:r w:rsidRPr="00F42AFD">
        <w:t>Jeżeli</w:t>
      </w:r>
      <w:r w:rsidR="009118E2">
        <w:t xml:space="preserve"> </w:t>
      </w:r>
      <w:r w:rsidR="009118E2" w:rsidRPr="00F42AFD">
        <w:t>w</w:t>
      </w:r>
      <w:r w:rsidR="009118E2">
        <w:t> </w:t>
      </w:r>
      <w:r w:rsidRPr="00F42AFD">
        <w:t>wyniku</w:t>
      </w:r>
      <w:r>
        <w:t xml:space="preserve"> </w:t>
      </w:r>
      <w:r w:rsidRPr="00F42AFD">
        <w:t>kontroli</w:t>
      </w:r>
      <w:r>
        <w:t xml:space="preserve"> </w:t>
      </w:r>
      <w:r w:rsidRPr="00F42AFD">
        <w:t>komisja</w:t>
      </w:r>
      <w:r>
        <w:t xml:space="preserve"> </w:t>
      </w:r>
      <w:r w:rsidRPr="00F42AFD">
        <w:t>lekarska</w:t>
      </w:r>
      <w:r>
        <w:t xml:space="preserve"> </w:t>
      </w:r>
      <w:r w:rsidRPr="00F42AFD">
        <w:t>ustali</w:t>
      </w:r>
      <w:r>
        <w:t xml:space="preserve"> </w:t>
      </w:r>
      <w:r w:rsidRPr="00F42AFD">
        <w:t>datę</w:t>
      </w:r>
      <w:r>
        <w:t xml:space="preserve"> </w:t>
      </w:r>
      <w:r w:rsidRPr="00F42AFD">
        <w:t>ustania</w:t>
      </w:r>
      <w:r>
        <w:t xml:space="preserve"> </w:t>
      </w:r>
      <w:r w:rsidRPr="00F42AFD">
        <w:t>niezdolności</w:t>
      </w:r>
      <w:r>
        <w:t xml:space="preserve"> </w:t>
      </w:r>
      <w:r w:rsidRPr="00F42AFD">
        <w:t>do</w:t>
      </w:r>
      <w:r>
        <w:t xml:space="preserve"> </w:t>
      </w:r>
      <w:r w:rsidRPr="00F42AFD">
        <w:t>służby</w:t>
      </w:r>
      <w:r>
        <w:t xml:space="preserve"> </w:t>
      </w:r>
      <w:r w:rsidRPr="00F42AFD">
        <w:t>wcześniejszą</w:t>
      </w:r>
      <w:r>
        <w:t xml:space="preserve"> </w:t>
      </w:r>
      <w:r w:rsidRPr="00F42AFD">
        <w:t>niż</w:t>
      </w:r>
      <w:r>
        <w:t xml:space="preserve"> </w:t>
      </w:r>
      <w:r w:rsidRPr="00F42AFD">
        <w:t>data</w:t>
      </w:r>
      <w:r>
        <w:t xml:space="preserve"> </w:t>
      </w:r>
      <w:r w:rsidRPr="00F42AFD">
        <w:t>orz</w:t>
      </w:r>
      <w:r w:rsidRPr="00F42AFD">
        <w:t>e</w:t>
      </w:r>
      <w:r w:rsidRPr="00F42AFD">
        <w:t>czona</w:t>
      </w:r>
      <w:r w:rsidR="009118E2">
        <w:t xml:space="preserve"> </w:t>
      </w:r>
      <w:r w:rsidR="009118E2" w:rsidRPr="00F42AFD">
        <w:t>w</w:t>
      </w:r>
      <w:r w:rsidR="009118E2">
        <w:t> </w:t>
      </w:r>
      <w:r w:rsidRPr="00F42AFD">
        <w:t>zaświadczeniu</w:t>
      </w:r>
      <w:r>
        <w:t xml:space="preserve"> </w:t>
      </w:r>
      <w:r w:rsidRPr="00F42AFD">
        <w:t>lekarskim,</w:t>
      </w:r>
      <w:r>
        <w:t xml:space="preserve"> </w:t>
      </w:r>
      <w:r w:rsidRPr="00F42AFD">
        <w:t>funkcjonariusz</w:t>
      </w:r>
      <w:r>
        <w:t xml:space="preserve"> </w:t>
      </w:r>
      <w:r w:rsidRPr="00F42AFD">
        <w:t>traci</w:t>
      </w:r>
      <w:r>
        <w:t xml:space="preserve"> </w:t>
      </w:r>
      <w:r w:rsidRPr="00F42AFD">
        <w:t>prawo</w:t>
      </w:r>
      <w:r>
        <w:t xml:space="preserve"> </w:t>
      </w:r>
      <w:r w:rsidRPr="00F42AFD">
        <w:t>do</w:t>
      </w:r>
      <w:r>
        <w:t xml:space="preserve"> </w:t>
      </w:r>
      <w:r w:rsidRPr="00F42AFD">
        <w:t>uposażenia</w:t>
      </w:r>
      <w:r>
        <w:t xml:space="preserve"> </w:t>
      </w:r>
      <w:r w:rsidRPr="00F42AFD">
        <w:t>chorobowego</w:t>
      </w:r>
      <w:r>
        <w:t xml:space="preserve"> </w:t>
      </w:r>
      <w:r w:rsidRPr="00F42AFD">
        <w:t>za</w:t>
      </w:r>
      <w:r>
        <w:t xml:space="preserve"> </w:t>
      </w:r>
      <w:r w:rsidRPr="00F42AFD">
        <w:t>okres</w:t>
      </w:r>
      <w:r>
        <w:t xml:space="preserve"> </w:t>
      </w:r>
      <w:r w:rsidRPr="00F42AFD">
        <w:t>od</w:t>
      </w:r>
      <w:r>
        <w:t xml:space="preserve"> </w:t>
      </w:r>
      <w:r w:rsidRPr="00F42AFD">
        <w:t>tej</w:t>
      </w:r>
      <w:r>
        <w:t xml:space="preserve"> </w:t>
      </w:r>
      <w:r w:rsidRPr="00F42AFD">
        <w:t>daty</w:t>
      </w:r>
      <w:r>
        <w:t xml:space="preserve"> </w:t>
      </w:r>
      <w:r w:rsidRPr="00F42AFD">
        <w:t>do</w:t>
      </w:r>
      <w:r>
        <w:t xml:space="preserve"> </w:t>
      </w:r>
      <w:r w:rsidRPr="00F42AFD">
        <w:t>końca</w:t>
      </w:r>
      <w:r>
        <w:t xml:space="preserve"> </w:t>
      </w:r>
      <w:r w:rsidRPr="00F42AFD">
        <w:t>zwolnienia.</w:t>
      </w:r>
    </w:p>
    <w:p w:rsidR="008E3344" w:rsidRPr="00F42AFD" w:rsidRDefault="008E3344" w:rsidP="000D4990">
      <w:pPr>
        <w:pStyle w:val="USTustnpkodeksu"/>
        <w:keepNext/>
      </w:pPr>
      <w:r w:rsidRPr="00F42AFD">
        <w:t>4.</w:t>
      </w:r>
      <w:r>
        <w:t xml:space="preserve"> </w:t>
      </w:r>
      <w:r w:rsidRPr="00F42AFD">
        <w:t>Funkcjonariusz</w:t>
      </w:r>
      <w:r>
        <w:t xml:space="preserve"> </w:t>
      </w:r>
      <w:r w:rsidRPr="00F42AFD">
        <w:t>traci</w:t>
      </w:r>
      <w:r>
        <w:t xml:space="preserve"> </w:t>
      </w:r>
      <w:r w:rsidRPr="00F42AFD">
        <w:t>prawo</w:t>
      </w:r>
      <w:r>
        <w:t xml:space="preserve"> </w:t>
      </w:r>
      <w:r w:rsidRPr="00F42AFD">
        <w:t>do</w:t>
      </w:r>
      <w:r>
        <w:t xml:space="preserve"> </w:t>
      </w:r>
      <w:r w:rsidRPr="00F42AFD">
        <w:t>uposażenia</w:t>
      </w:r>
      <w:r>
        <w:t xml:space="preserve"> </w:t>
      </w:r>
      <w:r w:rsidRPr="00F42AFD">
        <w:t>chorobowego</w:t>
      </w:r>
      <w:r>
        <w:t xml:space="preserve"> </w:t>
      </w:r>
      <w:r w:rsidRPr="00F42AFD">
        <w:t>za</w:t>
      </w:r>
      <w:r>
        <w:t xml:space="preserve"> </w:t>
      </w:r>
      <w:r w:rsidRPr="00F42AFD">
        <w:t>cały</w:t>
      </w:r>
      <w:r>
        <w:t xml:space="preserve"> </w:t>
      </w:r>
      <w:r w:rsidRPr="00F42AFD">
        <w:t>okres</w:t>
      </w:r>
      <w:r>
        <w:t xml:space="preserve"> </w:t>
      </w:r>
      <w:r w:rsidRPr="00F42AFD">
        <w:t>zwolnienia,</w:t>
      </w:r>
      <w:r>
        <w:t xml:space="preserve"> </w:t>
      </w:r>
      <w:r w:rsidRPr="00F42AFD">
        <w:t>jeżeli</w:t>
      </w:r>
      <w:r w:rsidR="009118E2">
        <w:t xml:space="preserve"> </w:t>
      </w:r>
      <w:r w:rsidR="009118E2" w:rsidRPr="00F42AFD">
        <w:t>w</w:t>
      </w:r>
      <w:r w:rsidR="009118E2">
        <w:t> </w:t>
      </w:r>
      <w:r w:rsidRPr="00F42AFD">
        <w:t>wyniku</w:t>
      </w:r>
      <w:r>
        <w:t xml:space="preserve"> </w:t>
      </w:r>
      <w:r w:rsidRPr="00F42AFD">
        <w:t>kontroli</w:t>
      </w:r>
      <w:r>
        <w:t xml:space="preserve"> </w:t>
      </w:r>
      <w:r w:rsidRPr="00F42AFD">
        <w:t>zost</w:t>
      </w:r>
      <w:r w:rsidRPr="00F42AFD">
        <w:t>a</w:t>
      </w:r>
      <w:r w:rsidRPr="00F42AFD">
        <w:t>nie</w:t>
      </w:r>
      <w:r>
        <w:t xml:space="preserve"> </w:t>
      </w:r>
      <w:r w:rsidRPr="00F42AFD">
        <w:t>ustalone:</w:t>
      </w:r>
    </w:p>
    <w:p w:rsidR="008E3344" w:rsidRPr="00F42AFD" w:rsidRDefault="008E3344" w:rsidP="008E3344">
      <w:pPr>
        <w:pStyle w:val="PKTpunkt"/>
      </w:pPr>
      <w:r w:rsidRPr="00F42AFD">
        <w:t>1)</w:t>
      </w:r>
      <w:r>
        <w:tab/>
      </w:r>
      <w:r w:rsidRPr="00F42AFD">
        <w:t>że</w:t>
      </w:r>
      <w:r>
        <w:t xml:space="preserve"> </w:t>
      </w:r>
      <w:r w:rsidRPr="00F42AFD">
        <w:t>oświadczenie</w:t>
      </w:r>
      <w:r>
        <w:t xml:space="preserve"> </w:t>
      </w:r>
      <w:r w:rsidRPr="00F42AFD">
        <w:t>funkcjonariusza,</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art. </w:t>
      </w:r>
      <w:r w:rsidRPr="00F42AFD">
        <w:t>152e</w:t>
      </w:r>
      <w:r w:rsidR="009118E2">
        <w:t xml:space="preserve"> ust. </w:t>
      </w:r>
      <w:r w:rsidR="009118E2" w:rsidRPr="00F42AFD">
        <w:t>1</w:t>
      </w:r>
      <w:r w:rsidR="009118E2">
        <w:t xml:space="preserve"> pkt </w:t>
      </w:r>
      <w:r w:rsidR="009118E2" w:rsidRPr="00F42AFD">
        <w:t>2</w:t>
      </w:r>
      <w:r w:rsidR="009118E2">
        <w:t xml:space="preserve"> lit. </w:t>
      </w:r>
      <w:r w:rsidRPr="00F42AFD">
        <w:t>a,</w:t>
      </w:r>
      <w:r>
        <w:t xml:space="preserve"> </w:t>
      </w:r>
      <w:r w:rsidRPr="00F42AFD">
        <w:t>zostało</w:t>
      </w:r>
      <w:r>
        <w:t xml:space="preserve"> </w:t>
      </w:r>
      <w:r w:rsidRPr="00F42AFD">
        <w:t>złożone</w:t>
      </w:r>
      <w:r>
        <w:t xml:space="preserve"> </w:t>
      </w:r>
      <w:r w:rsidRPr="00F42AFD">
        <w:t>niezgodnie</w:t>
      </w:r>
      <w:r w:rsidR="009118E2">
        <w:t xml:space="preserve"> </w:t>
      </w:r>
      <w:r w:rsidR="009118E2" w:rsidRPr="00F42AFD">
        <w:t>z</w:t>
      </w:r>
      <w:r w:rsidR="009118E2">
        <w:t> </w:t>
      </w:r>
      <w:r w:rsidRPr="00F42AFD">
        <w:t>prawdą;</w:t>
      </w:r>
    </w:p>
    <w:p w:rsidR="008E3344" w:rsidRPr="00F42AFD" w:rsidRDefault="008E3344" w:rsidP="008E3344">
      <w:pPr>
        <w:pStyle w:val="PKTpunkt"/>
      </w:pPr>
      <w:r w:rsidRPr="00F42AFD">
        <w:t>2)</w:t>
      </w:r>
      <w:r>
        <w:tab/>
      </w:r>
      <w:r w:rsidRPr="00F42AFD">
        <w:t>nieprawidłowe</w:t>
      </w:r>
      <w:r>
        <w:t xml:space="preserve"> </w:t>
      </w:r>
      <w:r w:rsidRPr="00F42AFD">
        <w:t>wykorzystanie</w:t>
      </w:r>
      <w:r>
        <w:t xml:space="preserve"> </w:t>
      </w:r>
      <w:r w:rsidRPr="00F42AFD">
        <w:t>zwolnienia</w:t>
      </w:r>
      <w:r>
        <w:t xml:space="preserve"> </w:t>
      </w:r>
      <w:r w:rsidRPr="00F42AFD">
        <w:t>lekarskiego;</w:t>
      </w:r>
    </w:p>
    <w:p w:rsidR="008E3344" w:rsidRPr="00F42AFD" w:rsidRDefault="008E3344" w:rsidP="008E3344">
      <w:pPr>
        <w:pStyle w:val="PKTpunkt"/>
      </w:pPr>
      <w:r w:rsidRPr="00F42AFD">
        <w:t>3)</w:t>
      </w:r>
      <w:r>
        <w:tab/>
      </w:r>
      <w:r w:rsidRPr="00F42AFD">
        <w:t>że</w:t>
      </w:r>
      <w:r>
        <w:t xml:space="preserve"> </w:t>
      </w:r>
      <w:r w:rsidRPr="00F42AFD">
        <w:t>zaświadczenie</w:t>
      </w:r>
      <w:r>
        <w:t xml:space="preserve"> </w:t>
      </w:r>
      <w:r w:rsidRPr="00F42AFD">
        <w:t>lekarskie</w:t>
      </w:r>
      <w:r>
        <w:t xml:space="preserve"> </w:t>
      </w:r>
      <w:r w:rsidRPr="00F42AFD">
        <w:t>zostało</w:t>
      </w:r>
      <w:r>
        <w:t xml:space="preserve"> </w:t>
      </w:r>
      <w:r w:rsidRPr="00F42AFD">
        <w:t>sfałszowane.</w:t>
      </w:r>
    </w:p>
    <w:p w:rsidR="008E3344" w:rsidRPr="00F42AFD" w:rsidRDefault="008E3344" w:rsidP="008E3344">
      <w:pPr>
        <w:pStyle w:val="USTustnpkodeksu"/>
      </w:pPr>
      <w:r w:rsidRPr="00F42AFD">
        <w:t>5.</w:t>
      </w:r>
      <w:r>
        <w:t xml:space="preserve"> </w:t>
      </w:r>
      <w:r w:rsidRPr="00F42AFD">
        <w:t>Kontrola</w:t>
      </w:r>
      <w:r>
        <w:t xml:space="preserve"> </w:t>
      </w:r>
      <w:r w:rsidRPr="00F42AFD">
        <w:t>prawidłowości</w:t>
      </w:r>
      <w:r>
        <w:t xml:space="preserve"> </w:t>
      </w:r>
      <w:r w:rsidRPr="00F42AFD">
        <w:t>wykorzystania</w:t>
      </w:r>
      <w:r>
        <w:t xml:space="preserve"> </w:t>
      </w:r>
      <w:r w:rsidRPr="00F42AFD">
        <w:t>zwolnień</w:t>
      </w:r>
      <w:r>
        <w:t xml:space="preserve"> </w:t>
      </w:r>
      <w:r w:rsidRPr="00F42AFD">
        <w:t>lekarskich</w:t>
      </w:r>
      <w:r>
        <w:t xml:space="preserve"> </w:t>
      </w:r>
      <w:r w:rsidRPr="00F42AFD">
        <w:t>polega</w:t>
      </w:r>
      <w:r>
        <w:t xml:space="preserve"> </w:t>
      </w:r>
      <w:r w:rsidRPr="00F42AFD">
        <w:t>na</w:t>
      </w:r>
      <w:r>
        <w:t xml:space="preserve"> </w:t>
      </w:r>
      <w:r w:rsidRPr="00F42AFD">
        <w:t>ustaleniu,</w:t>
      </w:r>
      <w:r>
        <w:t xml:space="preserve"> </w:t>
      </w:r>
      <w:r w:rsidRPr="00F42AFD">
        <w:t>czy</w:t>
      </w:r>
      <w:r>
        <w:t xml:space="preserve"> </w:t>
      </w:r>
      <w:r w:rsidRPr="00F42AFD">
        <w:t>funkcjonariusz</w:t>
      </w:r>
      <w:r w:rsidR="009118E2">
        <w:t xml:space="preserve"> </w:t>
      </w:r>
      <w:r w:rsidR="009118E2" w:rsidRPr="00F42AFD">
        <w:t>w</w:t>
      </w:r>
      <w:r w:rsidR="009118E2">
        <w:t> </w:t>
      </w:r>
      <w:r w:rsidRPr="00F42AFD">
        <w:t>okresie</w:t>
      </w:r>
      <w:r>
        <w:t xml:space="preserve"> </w:t>
      </w:r>
      <w:r w:rsidRPr="00F42AFD">
        <w:t>orzeczonej</w:t>
      </w:r>
      <w:r>
        <w:t xml:space="preserve"> </w:t>
      </w:r>
      <w:r w:rsidRPr="00F42AFD">
        <w:t>niezdolności</w:t>
      </w:r>
      <w:r>
        <w:t xml:space="preserve"> </w:t>
      </w:r>
      <w:r w:rsidRPr="00F42AFD">
        <w:t>do</w:t>
      </w:r>
      <w:r>
        <w:t xml:space="preserve"> </w:t>
      </w:r>
      <w:r w:rsidRPr="00F42AFD">
        <w:t>służby,</w:t>
      </w:r>
      <w:r w:rsidR="009118E2">
        <w:t xml:space="preserve"> </w:t>
      </w:r>
      <w:r w:rsidR="009118E2" w:rsidRPr="00F42AFD">
        <w:t>w</w:t>
      </w:r>
      <w:r w:rsidR="009118E2">
        <w:t> </w:t>
      </w:r>
      <w:r w:rsidRPr="00F42AFD">
        <w:t>tym</w:t>
      </w:r>
      <w:r>
        <w:t xml:space="preserve"> </w:t>
      </w:r>
      <w:r w:rsidRPr="00F42AFD">
        <w:t>sprawowania</w:t>
      </w:r>
      <w:r>
        <w:t xml:space="preserve"> </w:t>
      </w:r>
      <w:r w:rsidRPr="00F42AFD">
        <w:t>osobistej</w:t>
      </w:r>
      <w:r>
        <w:t xml:space="preserve"> </w:t>
      </w:r>
      <w:r w:rsidRPr="00F42AFD">
        <w:t>opieki</w:t>
      </w:r>
      <w:r>
        <w:t xml:space="preserve"> </w:t>
      </w:r>
      <w:r w:rsidRPr="00F42AFD">
        <w:t>nad</w:t>
      </w:r>
      <w:r>
        <w:t xml:space="preserve"> </w:t>
      </w:r>
      <w:r w:rsidRPr="00F42AFD">
        <w:t>dzieckiem</w:t>
      </w:r>
      <w:r>
        <w:t xml:space="preserve"> </w:t>
      </w:r>
      <w:r w:rsidRPr="00F42AFD">
        <w:t>lub</w:t>
      </w:r>
      <w:r>
        <w:t xml:space="preserve"> </w:t>
      </w:r>
      <w:r w:rsidRPr="00F42AFD">
        <w:t>innym</w:t>
      </w:r>
      <w:r>
        <w:t xml:space="preserve"> </w:t>
      </w:r>
      <w:r w:rsidRPr="00F42AFD">
        <w:t>członkiem</w:t>
      </w:r>
      <w:r>
        <w:t xml:space="preserve"> </w:t>
      </w:r>
      <w:r w:rsidRPr="00F42AFD">
        <w:t>rodziny,</w:t>
      </w:r>
      <w:r>
        <w:t xml:space="preserve"> </w:t>
      </w:r>
      <w:r w:rsidRPr="00F42AFD">
        <w:t>nie</w:t>
      </w:r>
      <w:r>
        <w:t xml:space="preserve"> </w:t>
      </w:r>
      <w:r w:rsidRPr="00F42AFD">
        <w:t>wykorzystuje</w:t>
      </w:r>
      <w:r>
        <w:t xml:space="preserve"> </w:t>
      </w:r>
      <w:r w:rsidRPr="00F42AFD">
        <w:t>zwolnienia</w:t>
      </w:r>
      <w:r>
        <w:t xml:space="preserve"> </w:t>
      </w:r>
      <w:r w:rsidRPr="00F42AFD">
        <w:t>lekarskiego</w:t>
      </w:r>
      <w:r w:rsidR="009118E2">
        <w:t xml:space="preserve"> </w:t>
      </w:r>
      <w:r w:rsidR="009118E2" w:rsidRPr="00F42AFD">
        <w:t>w</w:t>
      </w:r>
      <w:r w:rsidR="009118E2">
        <w:t> </w:t>
      </w:r>
      <w:r w:rsidRPr="00F42AFD">
        <w:t>sposób</w:t>
      </w:r>
      <w:r>
        <w:t xml:space="preserve"> </w:t>
      </w:r>
      <w:r w:rsidRPr="00F42AFD">
        <w:t>niezgodny</w:t>
      </w:r>
      <w:r w:rsidR="009118E2">
        <w:t xml:space="preserve"> </w:t>
      </w:r>
      <w:r w:rsidR="009118E2" w:rsidRPr="00F42AFD">
        <w:t>z</w:t>
      </w:r>
      <w:r w:rsidR="009118E2">
        <w:t> </w:t>
      </w:r>
      <w:r w:rsidRPr="00F42AFD">
        <w:t>jego</w:t>
      </w:r>
      <w:r>
        <w:t xml:space="preserve"> </w:t>
      </w:r>
      <w:r w:rsidRPr="00F42AFD">
        <w:t>celem,</w:t>
      </w:r>
      <w:r w:rsidR="009118E2">
        <w:t xml:space="preserve"> </w:t>
      </w:r>
      <w:r w:rsidR="009118E2" w:rsidRPr="00F42AFD">
        <w:t>a</w:t>
      </w:r>
      <w:r w:rsidR="009118E2">
        <w:t> </w:t>
      </w:r>
      <w:r w:rsidR="009118E2" w:rsidRPr="00F42AFD">
        <w:t>w</w:t>
      </w:r>
      <w:r w:rsidR="009118E2">
        <w:t> </w:t>
      </w:r>
      <w:r w:rsidRPr="00F42AFD">
        <w:t>szczególności</w:t>
      </w:r>
      <w:r>
        <w:t xml:space="preserve"> </w:t>
      </w:r>
      <w:r w:rsidRPr="00F42AFD">
        <w:t>czy</w:t>
      </w:r>
      <w:r>
        <w:t xml:space="preserve"> </w:t>
      </w:r>
      <w:r w:rsidRPr="00F42AFD">
        <w:t>nie</w:t>
      </w:r>
      <w:r>
        <w:t xml:space="preserve"> </w:t>
      </w:r>
      <w:r w:rsidRPr="00F42AFD">
        <w:t>wykonuje</w:t>
      </w:r>
      <w:r>
        <w:t xml:space="preserve"> </w:t>
      </w:r>
      <w:r w:rsidRPr="00F42AFD">
        <w:t>pracy</w:t>
      </w:r>
      <w:r>
        <w:t xml:space="preserve"> </w:t>
      </w:r>
      <w:r w:rsidRPr="00F42AFD">
        <w:t>zaro</w:t>
      </w:r>
      <w:r w:rsidRPr="00F42AFD">
        <w:t>b</w:t>
      </w:r>
      <w:r w:rsidRPr="00F42AFD">
        <w:t>kowej.</w:t>
      </w:r>
    </w:p>
    <w:p w:rsidR="008E3344" w:rsidRPr="00F42AFD" w:rsidRDefault="008E3344" w:rsidP="008E3344">
      <w:pPr>
        <w:pStyle w:val="USTustnpkodeksu"/>
      </w:pPr>
      <w:r w:rsidRPr="00F42AFD">
        <w:t>6.</w:t>
      </w:r>
      <w:r>
        <w:t xml:space="preserve"> </w:t>
      </w:r>
      <w:r w:rsidRPr="00F42AFD">
        <w:t>Kontrola</w:t>
      </w:r>
      <w:r>
        <w:t xml:space="preserve"> </w:t>
      </w:r>
      <w:r w:rsidRPr="00F42AFD">
        <w:t>oświadczenia</w:t>
      </w:r>
      <w:r>
        <w:t xml:space="preserve"> </w:t>
      </w:r>
      <w:r w:rsidRPr="00F42AFD">
        <w:t>funkcjonariusza,</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art. </w:t>
      </w:r>
      <w:r w:rsidRPr="00F42AFD">
        <w:t>152e</w:t>
      </w:r>
      <w:r w:rsidR="009118E2">
        <w:t xml:space="preserve"> ust. </w:t>
      </w:r>
      <w:r w:rsidR="009118E2" w:rsidRPr="00F42AFD">
        <w:t>1</w:t>
      </w:r>
      <w:r w:rsidR="009118E2">
        <w:t xml:space="preserve"> pkt </w:t>
      </w:r>
      <w:r w:rsidR="009118E2" w:rsidRPr="00F42AFD">
        <w:t>2</w:t>
      </w:r>
      <w:r w:rsidR="009118E2">
        <w:t xml:space="preserve"> lit. </w:t>
      </w:r>
      <w:r w:rsidRPr="00F42AFD">
        <w:t>a,</w:t>
      </w:r>
      <w:r>
        <w:t xml:space="preserve"> </w:t>
      </w:r>
      <w:r w:rsidRPr="00F42AFD">
        <w:t>polega</w:t>
      </w:r>
      <w:r>
        <w:t xml:space="preserve"> </w:t>
      </w:r>
      <w:r w:rsidRPr="00F42AFD">
        <w:t>na</w:t>
      </w:r>
      <w:r>
        <w:t xml:space="preserve"> </w:t>
      </w:r>
      <w:r w:rsidRPr="00F42AFD">
        <w:t>ustaleniu,</w:t>
      </w:r>
      <w:r>
        <w:t xml:space="preserve"> </w:t>
      </w:r>
      <w:r w:rsidRPr="00F42AFD">
        <w:t>czy</w:t>
      </w:r>
      <w:r>
        <w:t xml:space="preserve"> </w:t>
      </w:r>
      <w:r w:rsidRPr="00F42AFD">
        <w:t>z</w:t>
      </w:r>
      <w:r w:rsidRPr="00F42AFD">
        <w:t>a</w:t>
      </w:r>
      <w:r w:rsidRPr="00F42AFD">
        <w:t>istniały</w:t>
      </w:r>
      <w:r>
        <w:t xml:space="preserve"> </w:t>
      </w:r>
      <w:r w:rsidRPr="00F42AFD">
        <w:t>przyczyny,</w:t>
      </w:r>
      <w:r w:rsidR="009118E2">
        <w:t xml:space="preserve"> </w:t>
      </w:r>
      <w:r w:rsidR="009118E2" w:rsidRPr="00F42AFD">
        <w:t>o</w:t>
      </w:r>
      <w:r w:rsidR="009118E2">
        <w:t> </w:t>
      </w:r>
      <w:r w:rsidRPr="00F42AFD">
        <w:t>których</w:t>
      </w:r>
      <w:r>
        <w:t xml:space="preserve"> </w:t>
      </w:r>
      <w:r w:rsidRPr="00F42AFD">
        <w:t>mowa</w:t>
      </w:r>
      <w:r w:rsidR="009118E2">
        <w:t xml:space="preserve"> </w:t>
      </w:r>
      <w:r w:rsidR="009118E2" w:rsidRPr="00F42AFD">
        <w:t>w</w:t>
      </w:r>
      <w:r w:rsidR="009118E2">
        <w:t> art. </w:t>
      </w:r>
      <w:r w:rsidRPr="00F42AFD">
        <w:t>3</w:t>
      </w:r>
      <w:r w:rsidR="009118E2" w:rsidRPr="00F42AFD">
        <w:t>2</w:t>
      </w:r>
      <w:r w:rsidR="009118E2">
        <w:t xml:space="preserve"> ust. </w:t>
      </w:r>
      <w:r w:rsidR="009118E2" w:rsidRPr="00F42AFD">
        <w:t>1</w:t>
      </w:r>
      <w:r w:rsidR="009118E2">
        <w:t xml:space="preserve"> pkt </w:t>
      </w:r>
      <w:r w:rsidR="009118E2" w:rsidRPr="00F42AFD">
        <w:t>1</w:t>
      </w:r>
      <w:r w:rsidR="009118E2">
        <w:t xml:space="preserve"> lit. </w:t>
      </w:r>
      <w:r w:rsidR="009118E2" w:rsidRPr="00F42AFD">
        <w:t>a</w:t>
      </w:r>
      <w:r w:rsidR="009118E2">
        <w:t> </w:t>
      </w:r>
      <w:r w:rsidRPr="00F42AFD">
        <w:t>ustawy</w:t>
      </w:r>
      <w:r w:rsidR="009118E2">
        <w:t xml:space="preserve"> </w:t>
      </w:r>
      <w:r w:rsidR="009118E2" w:rsidRPr="00F42AFD">
        <w:t>z</w:t>
      </w:r>
      <w:r w:rsidR="009118E2">
        <w:t> </w:t>
      </w:r>
      <w:r w:rsidRPr="00F42AFD">
        <w:t>dnia</w:t>
      </w:r>
      <w:r>
        <w:t xml:space="preserve"> </w:t>
      </w:r>
      <w:r w:rsidRPr="00F42AFD">
        <w:t>2</w:t>
      </w:r>
      <w:r w:rsidR="009118E2" w:rsidRPr="00F42AFD">
        <w:t>5</w:t>
      </w:r>
      <w:r w:rsidR="009118E2">
        <w:t> </w:t>
      </w:r>
      <w:r w:rsidRPr="00F42AFD">
        <w:t>czerwca</w:t>
      </w:r>
      <w:r>
        <w:t xml:space="preserve"> </w:t>
      </w:r>
      <w:r w:rsidRPr="00F42AFD">
        <w:t>199</w:t>
      </w:r>
      <w:r w:rsidR="009118E2" w:rsidRPr="00F42AFD">
        <w:t>9</w:t>
      </w:r>
      <w:r w:rsidR="009118E2">
        <w:t> </w:t>
      </w:r>
      <w:r w:rsidRPr="00F42AFD">
        <w:t>r.</w:t>
      </w:r>
      <w:r w:rsidR="009118E2">
        <w:t xml:space="preserve"> </w:t>
      </w:r>
      <w:r w:rsidR="009118E2" w:rsidRPr="00F42AFD">
        <w:t>o</w:t>
      </w:r>
      <w:r w:rsidR="009118E2">
        <w:t> </w:t>
      </w:r>
      <w:r w:rsidRPr="00F42AFD">
        <w:t>świadczeniach</w:t>
      </w:r>
      <w:r>
        <w:t xml:space="preserve"> </w:t>
      </w:r>
      <w:r w:rsidRPr="00F42AFD">
        <w:t>pienię</w:t>
      </w:r>
      <w:r w:rsidRPr="00F42AFD">
        <w:t>ż</w:t>
      </w:r>
      <w:r w:rsidRPr="00F42AFD">
        <w:t>nych</w:t>
      </w:r>
      <w:r w:rsidR="009118E2">
        <w:t xml:space="preserve"> </w:t>
      </w:r>
      <w:r w:rsidR="009118E2" w:rsidRPr="00F42AFD">
        <w:t>z</w:t>
      </w:r>
      <w:r w:rsidR="009118E2">
        <w:t> </w:t>
      </w:r>
      <w:r w:rsidRPr="00F42AFD">
        <w:t>ubezpieczenia</w:t>
      </w:r>
      <w:r>
        <w:t xml:space="preserve"> </w:t>
      </w:r>
      <w:r w:rsidRPr="00F42AFD">
        <w:t>społecznego</w:t>
      </w:r>
      <w:r w:rsidR="009118E2">
        <w:t xml:space="preserve"> </w:t>
      </w:r>
      <w:r w:rsidR="009118E2" w:rsidRPr="00F42AFD">
        <w:t>w</w:t>
      </w:r>
      <w:r w:rsidR="009118E2">
        <w:t> </w:t>
      </w:r>
      <w:r w:rsidRPr="00F42AFD">
        <w:t>razie</w:t>
      </w:r>
      <w:r>
        <w:t xml:space="preserve"> </w:t>
      </w:r>
      <w:r w:rsidRPr="00F42AFD">
        <w:t>choroby</w:t>
      </w:r>
      <w:r w:rsidR="009118E2">
        <w:t xml:space="preserve"> </w:t>
      </w:r>
      <w:r w:rsidR="009118E2" w:rsidRPr="00F42AFD">
        <w:t>i</w:t>
      </w:r>
      <w:r w:rsidR="009118E2">
        <w:t> </w:t>
      </w:r>
      <w:r w:rsidRPr="00F42AFD">
        <w:t>macierzyństwa.</w:t>
      </w:r>
    </w:p>
    <w:p w:rsidR="008E3344" w:rsidRPr="00F42AFD" w:rsidRDefault="008E3344" w:rsidP="008E3344">
      <w:pPr>
        <w:pStyle w:val="USTustnpkodeksu"/>
      </w:pPr>
      <w:r w:rsidRPr="00F42AFD">
        <w:t>7.</w:t>
      </w:r>
      <w:r>
        <w:t xml:space="preserve"> </w:t>
      </w:r>
      <w:r w:rsidRPr="00F42AFD">
        <w:t>Kontrolę</w:t>
      </w:r>
      <w:r>
        <w:t xml:space="preserve"> </w:t>
      </w:r>
      <w:r w:rsidRPr="00F42AFD">
        <w:t>prawidłowości</w:t>
      </w:r>
      <w:r>
        <w:t xml:space="preserve"> </w:t>
      </w:r>
      <w:r w:rsidRPr="00F42AFD">
        <w:t>wykorzystania</w:t>
      </w:r>
      <w:r>
        <w:t xml:space="preserve"> </w:t>
      </w:r>
      <w:r w:rsidRPr="00F42AFD">
        <w:t>zwolnienia</w:t>
      </w:r>
      <w:r>
        <w:t xml:space="preserve"> </w:t>
      </w:r>
      <w:r w:rsidRPr="00F42AFD">
        <w:t>lekarskiego</w:t>
      </w:r>
      <w:r>
        <w:t xml:space="preserve"> </w:t>
      </w:r>
      <w:r w:rsidRPr="00F42AFD">
        <w:t>oraz</w:t>
      </w:r>
      <w:r>
        <w:t xml:space="preserve"> </w:t>
      </w:r>
      <w:r w:rsidRPr="00F42AFD">
        <w:t>oświadczenia</w:t>
      </w:r>
      <w:r>
        <w:t xml:space="preserve"> </w:t>
      </w:r>
      <w:r w:rsidRPr="00F42AFD">
        <w:t>funkcjonariusza,</w:t>
      </w:r>
      <w:r w:rsidR="009118E2">
        <w:t xml:space="preserve"> </w:t>
      </w:r>
      <w:r w:rsidR="009118E2" w:rsidRPr="00F42AFD">
        <w:t>o</w:t>
      </w:r>
      <w:r w:rsidR="009118E2">
        <w:t> </w:t>
      </w:r>
      <w:r w:rsidRPr="00F42AFD">
        <w:t>którym</w:t>
      </w:r>
      <w:r>
        <w:t xml:space="preserve"> </w:t>
      </w:r>
      <w:r w:rsidRPr="00F42AFD">
        <w:t>m</w:t>
      </w:r>
      <w:r w:rsidRPr="00F42AFD">
        <w:t>o</w:t>
      </w:r>
      <w:r w:rsidRPr="00F42AFD">
        <w:t>wa</w:t>
      </w:r>
      <w:r w:rsidR="009118E2">
        <w:t xml:space="preserve"> </w:t>
      </w:r>
      <w:r w:rsidR="009118E2" w:rsidRPr="00F42AFD">
        <w:t>w</w:t>
      </w:r>
      <w:r w:rsidR="009118E2">
        <w:t> art. </w:t>
      </w:r>
      <w:r w:rsidRPr="00F42AFD">
        <w:t>152e</w:t>
      </w:r>
      <w:r w:rsidR="009118E2">
        <w:t xml:space="preserve"> ust. </w:t>
      </w:r>
      <w:r w:rsidR="009118E2" w:rsidRPr="00F42AFD">
        <w:t>1</w:t>
      </w:r>
      <w:r w:rsidR="009118E2">
        <w:t xml:space="preserve"> pkt </w:t>
      </w:r>
      <w:r w:rsidR="009118E2" w:rsidRPr="00F42AFD">
        <w:t>2</w:t>
      </w:r>
      <w:r w:rsidR="009118E2">
        <w:t xml:space="preserve"> lit. </w:t>
      </w:r>
      <w:r w:rsidRPr="00F42AFD">
        <w:t>a,</w:t>
      </w:r>
      <w:r>
        <w:t xml:space="preserve"> </w:t>
      </w:r>
      <w:r w:rsidRPr="00F42AFD">
        <w:t>przeprowadza</w:t>
      </w:r>
      <w:r>
        <w:t xml:space="preserve"> </w:t>
      </w:r>
      <w:r w:rsidRPr="00F42AFD">
        <w:t>osoba</w:t>
      </w:r>
      <w:r>
        <w:t xml:space="preserve"> </w:t>
      </w:r>
      <w:r w:rsidRPr="00F42AFD">
        <w:t>upoważniona</w:t>
      </w:r>
      <w:r>
        <w:t xml:space="preserve"> </w:t>
      </w:r>
      <w:r w:rsidRPr="00F42AFD">
        <w:t>przez</w:t>
      </w:r>
      <w:r>
        <w:t xml:space="preserve"> </w:t>
      </w:r>
      <w:r w:rsidRPr="00F42AFD">
        <w:t>kierownika</w:t>
      </w:r>
      <w:r>
        <w:t xml:space="preserve"> </w:t>
      </w:r>
      <w:r w:rsidRPr="00F42AFD">
        <w:t>urzędu.</w:t>
      </w:r>
    </w:p>
    <w:p w:rsidR="008E3344" w:rsidRPr="00F42AFD" w:rsidRDefault="008E3344" w:rsidP="008E3344">
      <w:pPr>
        <w:pStyle w:val="USTustnpkodeksu"/>
      </w:pPr>
      <w:r w:rsidRPr="00F42AFD">
        <w:t>8.</w:t>
      </w:r>
      <w:r w:rsidR="009118E2">
        <w:t xml:space="preserve"> </w:t>
      </w:r>
      <w:r w:rsidR="009118E2" w:rsidRPr="00F42AFD">
        <w:t>W</w:t>
      </w:r>
      <w:r w:rsidR="009118E2">
        <w:t> </w:t>
      </w:r>
      <w:r w:rsidRPr="00F42AFD">
        <w:t>razie</w:t>
      </w:r>
      <w:r>
        <w:t xml:space="preserve"> </w:t>
      </w:r>
      <w:r w:rsidRPr="00F42AFD">
        <w:t>stwierdzenia</w:t>
      </w:r>
      <w:r w:rsidR="009118E2">
        <w:t xml:space="preserve"> </w:t>
      </w:r>
      <w:r w:rsidR="009118E2" w:rsidRPr="00F42AFD">
        <w:t>w</w:t>
      </w:r>
      <w:r w:rsidR="009118E2">
        <w:t> </w:t>
      </w:r>
      <w:r w:rsidRPr="00F42AFD">
        <w:t>trakcie</w:t>
      </w:r>
      <w:r>
        <w:t xml:space="preserve"> </w:t>
      </w:r>
      <w:r w:rsidRPr="00F42AFD">
        <w:t>kontroli,</w:t>
      </w:r>
      <w:r>
        <w:t xml:space="preserve"> </w:t>
      </w:r>
      <w:r w:rsidRPr="00F42AFD">
        <w:t>że</w:t>
      </w:r>
      <w:r>
        <w:t xml:space="preserve"> </w:t>
      </w:r>
      <w:r w:rsidRPr="00F42AFD">
        <w:t>funkcjonariusz</w:t>
      </w:r>
      <w:r>
        <w:t xml:space="preserve"> </w:t>
      </w:r>
      <w:r w:rsidRPr="00F42AFD">
        <w:t>wykonuje</w:t>
      </w:r>
      <w:r>
        <w:t xml:space="preserve"> </w:t>
      </w:r>
      <w:r w:rsidRPr="00F42AFD">
        <w:t>pracę</w:t>
      </w:r>
      <w:r>
        <w:t xml:space="preserve"> </w:t>
      </w:r>
      <w:r w:rsidRPr="00F42AFD">
        <w:t>zarobkową</w:t>
      </w:r>
      <w:r>
        <w:t xml:space="preserve"> </w:t>
      </w:r>
      <w:r w:rsidRPr="00F42AFD">
        <w:t>albo</w:t>
      </w:r>
      <w:r>
        <w:t xml:space="preserve"> </w:t>
      </w:r>
      <w:r w:rsidRPr="00F42AFD">
        <w:t>wykorzystuje</w:t>
      </w:r>
      <w:r>
        <w:t xml:space="preserve"> </w:t>
      </w:r>
      <w:r w:rsidRPr="00F42AFD">
        <w:t>zwolni</w:t>
      </w:r>
      <w:r w:rsidRPr="00F42AFD">
        <w:t>e</w:t>
      </w:r>
      <w:r w:rsidRPr="00F42AFD">
        <w:t>nie</w:t>
      </w:r>
      <w:r>
        <w:t xml:space="preserve"> </w:t>
      </w:r>
      <w:r w:rsidRPr="00F42AFD">
        <w:t>lekarskie</w:t>
      </w:r>
      <w:r w:rsidR="009118E2">
        <w:t xml:space="preserve"> </w:t>
      </w:r>
      <w:r w:rsidR="009118E2" w:rsidRPr="00F42AFD">
        <w:t>w</w:t>
      </w:r>
      <w:r w:rsidR="009118E2">
        <w:t> </w:t>
      </w:r>
      <w:r w:rsidRPr="00F42AFD">
        <w:t>inny</w:t>
      </w:r>
      <w:r>
        <w:t xml:space="preserve"> </w:t>
      </w:r>
      <w:r w:rsidRPr="00F42AFD">
        <w:t>sposób</w:t>
      </w:r>
      <w:r>
        <w:t xml:space="preserve"> </w:t>
      </w:r>
      <w:r w:rsidRPr="00F42AFD">
        <w:t>niezgodny</w:t>
      </w:r>
      <w:r w:rsidR="009118E2">
        <w:t xml:space="preserve"> </w:t>
      </w:r>
      <w:r w:rsidR="009118E2" w:rsidRPr="00F42AFD">
        <w:t>z</w:t>
      </w:r>
      <w:r w:rsidR="009118E2">
        <w:t> </w:t>
      </w:r>
      <w:r w:rsidRPr="00F42AFD">
        <w:t>jego</w:t>
      </w:r>
      <w:r>
        <w:t xml:space="preserve"> </w:t>
      </w:r>
      <w:r w:rsidRPr="00F42AFD">
        <w:t>celem,</w:t>
      </w:r>
      <w:r>
        <w:t xml:space="preserve"> </w:t>
      </w:r>
      <w:r w:rsidRPr="00F42AFD">
        <w:t>osoba</w:t>
      </w:r>
      <w:r>
        <w:t xml:space="preserve"> </w:t>
      </w:r>
      <w:r w:rsidRPr="00F42AFD">
        <w:t>kontrolująca,</w:t>
      </w:r>
      <w:r w:rsidR="009118E2">
        <w:t xml:space="preserve"> </w:t>
      </w:r>
      <w:r w:rsidR="009118E2" w:rsidRPr="00F42AFD">
        <w:t>o</w:t>
      </w:r>
      <w:r w:rsidR="009118E2">
        <w:t> </w:t>
      </w:r>
      <w:r w:rsidRPr="00F42AFD">
        <w:t>której</w:t>
      </w:r>
      <w:r>
        <w:t xml:space="preserve"> </w:t>
      </w:r>
      <w:r w:rsidRPr="00F42AFD">
        <w:t>mowa</w:t>
      </w:r>
      <w:r w:rsidR="009118E2">
        <w:t xml:space="preserve"> </w:t>
      </w:r>
      <w:r w:rsidR="009118E2" w:rsidRPr="00F42AFD">
        <w:t>w</w:t>
      </w:r>
      <w:r w:rsidR="009118E2">
        <w:t> ust. </w:t>
      </w:r>
      <w:r w:rsidRPr="00F42AFD">
        <w:t>7,</w:t>
      </w:r>
      <w:r>
        <w:t xml:space="preserve"> </w:t>
      </w:r>
      <w:r w:rsidRPr="00F42AFD">
        <w:t>sporządza</w:t>
      </w:r>
      <w:r>
        <w:t xml:space="preserve"> </w:t>
      </w:r>
      <w:r w:rsidRPr="00F42AFD">
        <w:t>protokół,</w:t>
      </w:r>
      <w:r w:rsidR="009118E2">
        <w:t xml:space="preserve"> </w:t>
      </w:r>
      <w:r w:rsidR="009118E2" w:rsidRPr="00F42AFD">
        <w:t>w</w:t>
      </w:r>
      <w:r w:rsidR="009118E2">
        <w:t> </w:t>
      </w:r>
      <w:r w:rsidRPr="00F42AFD">
        <w:t>którym</w:t>
      </w:r>
      <w:r>
        <w:t xml:space="preserve"> </w:t>
      </w:r>
      <w:r w:rsidRPr="00F42AFD">
        <w:t>podaje,</w:t>
      </w:r>
      <w:r>
        <w:t xml:space="preserve"> </w:t>
      </w:r>
      <w:r w:rsidRPr="00F42AFD">
        <w:t>na</w:t>
      </w:r>
      <w:r>
        <w:t xml:space="preserve"> </w:t>
      </w:r>
      <w:r w:rsidRPr="00F42AFD">
        <w:t>czym</w:t>
      </w:r>
      <w:r>
        <w:t xml:space="preserve"> </w:t>
      </w:r>
      <w:r w:rsidRPr="00F42AFD">
        <w:t>polegało</w:t>
      </w:r>
      <w:r>
        <w:t xml:space="preserve"> </w:t>
      </w:r>
      <w:r w:rsidRPr="00F42AFD">
        <w:t>nieprawidłowe</w:t>
      </w:r>
      <w:r>
        <w:t xml:space="preserve"> </w:t>
      </w:r>
      <w:r w:rsidRPr="00F42AFD">
        <w:t>wykorzystanie</w:t>
      </w:r>
      <w:r>
        <w:t xml:space="preserve"> </w:t>
      </w:r>
      <w:r w:rsidRPr="00F42AFD">
        <w:t>zwolnienia</w:t>
      </w:r>
      <w:r>
        <w:t xml:space="preserve"> </w:t>
      </w:r>
      <w:r w:rsidRPr="00F42AFD">
        <w:t>lekarskiego.</w:t>
      </w:r>
    </w:p>
    <w:p w:rsidR="008E3344" w:rsidRPr="00F42AFD" w:rsidRDefault="008E3344" w:rsidP="008E3344">
      <w:pPr>
        <w:pStyle w:val="USTustnpkodeksu"/>
      </w:pPr>
      <w:r w:rsidRPr="00F42AFD">
        <w:t>9.</w:t>
      </w:r>
      <w:r w:rsidR="009118E2">
        <w:t xml:space="preserve"> </w:t>
      </w:r>
      <w:r w:rsidR="009118E2" w:rsidRPr="00F42AFD">
        <w:t>W</w:t>
      </w:r>
      <w:r w:rsidR="009118E2">
        <w:t> </w:t>
      </w:r>
      <w:r w:rsidRPr="00F42AFD">
        <w:t>razie</w:t>
      </w:r>
      <w:r>
        <w:t xml:space="preserve"> </w:t>
      </w:r>
      <w:r w:rsidRPr="00F42AFD">
        <w:t>stwierdzenia</w:t>
      </w:r>
      <w:r w:rsidR="009118E2">
        <w:t xml:space="preserve"> </w:t>
      </w:r>
      <w:r w:rsidR="009118E2" w:rsidRPr="00F42AFD">
        <w:t>w</w:t>
      </w:r>
      <w:r w:rsidR="009118E2">
        <w:t> </w:t>
      </w:r>
      <w:r w:rsidRPr="00F42AFD">
        <w:t>trakcie</w:t>
      </w:r>
      <w:r>
        <w:t xml:space="preserve"> </w:t>
      </w:r>
      <w:r w:rsidRPr="00F42AFD">
        <w:t>kontroli,</w:t>
      </w:r>
      <w:r>
        <w:t xml:space="preserve"> </w:t>
      </w:r>
      <w:r w:rsidRPr="00F42AFD">
        <w:t>że</w:t>
      </w:r>
      <w:r>
        <w:t xml:space="preserve"> </w:t>
      </w:r>
      <w:r w:rsidRPr="00F42AFD">
        <w:t>oświadczenie</w:t>
      </w:r>
      <w:r>
        <w:t xml:space="preserve"> </w:t>
      </w:r>
      <w:r w:rsidRPr="00F42AFD">
        <w:t>funkcjonariusza,</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art. </w:t>
      </w:r>
      <w:r w:rsidRPr="00F42AFD">
        <w:t>152e</w:t>
      </w:r>
      <w:r w:rsidR="009118E2">
        <w:t xml:space="preserve"> ust. </w:t>
      </w:r>
      <w:r w:rsidR="009118E2" w:rsidRPr="00F42AFD">
        <w:t>1</w:t>
      </w:r>
      <w:r w:rsidR="009118E2">
        <w:t xml:space="preserve"> pkt </w:t>
      </w:r>
      <w:r w:rsidR="009118E2" w:rsidRPr="00F42AFD">
        <w:t>2</w:t>
      </w:r>
      <w:r w:rsidR="009118E2">
        <w:t xml:space="preserve"> lit. </w:t>
      </w:r>
      <w:r w:rsidRPr="00F42AFD">
        <w:t>a,</w:t>
      </w:r>
      <w:r>
        <w:t xml:space="preserve"> </w:t>
      </w:r>
      <w:r w:rsidRPr="00F42AFD">
        <w:t>nie</w:t>
      </w:r>
      <w:r>
        <w:t xml:space="preserve"> </w:t>
      </w:r>
      <w:r w:rsidRPr="00F42AFD">
        <w:t>jest</w:t>
      </w:r>
      <w:r>
        <w:t xml:space="preserve"> </w:t>
      </w:r>
      <w:r w:rsidRPr="00F42AFD">
        <w:t>zgodne</w:t>
      </w:r>
      <w:r w:rsidR="009118E2">
        <w:t xml:space="preserve"> </w:t>
      </w:r>
      <w:r w:rsidR="009118E2" w:rsidRPr="00F42AFD">
        <w:t>z</w:t>
      </w:r>
      <w:r w:rsidR="009118E2">
        <w:t> </w:t>
      </w:r>
      <w:r w:rsidRPr="00F42AFD">
        <w:t>prawdą,</w:t>
      </w:r>
      <w:r>
        <w:t xml:space="preserve"> </w:t>
      </w:r>
      <w:r w:rsidRPr="00F42AFD">
        <w:t>osoba</w:t>
      </w:r>
      <w:r>
        <w:t xml:space="preserve"> </w:t>
      </w:r>
      <w:r w:rsidRPr="00F42AFD">
        <w:t>kontrolująca,</w:t>
      </w:r>
      <w:r w:rsidR="009118E2">
        <w:t xml:space="preserve"> </w:t>
      </w:r>
      <w:r w:rsidR="009118E2" w:rsidRPr="00F42AFD">
        <w:t>o</w:t>
      </w:r>
      <w:r w:rsidR="009118E2">
        <w:t> </w:t>
      </w:r>
      <w:r w:rsidRPr="00F42AFD">
        <w:t>której</w:t>
      </w:r>
      <w:r>
        <w:t xml:space="preserve"> </w:t>
      </w:r>
      <w:r w:rsidRPr="00F42AFD">
        <w:t>mowa</w:t>
      </w:r>
      <w:r w:rsidR="009118E2">
        <w:t xml:space="preserve"> </w:t>
      </w:r>
      <w:r w:rsidR="009118E2" w:rsidRPr="00F42AFD">
        <w:t>w</w:t>
      </w:r>
      <w:r w:rsidR="009118E2">
        <w:t> ust. </w:t>
      </w:r>
      <w:r w:rsidRPr="00F42AFD">
        <w:t>7,</w:t>
      </w:r>
      <w:r>
        <w:t xml:space="preserve"> </w:t>
      </w:r>
      <w:r w:rsidRPr="00F42AFD">
        <w:t>sporządza</w:t>
      </w:r>
      <w:r>
        <w:t xml:space="preserve"> </w:t>
      </w:r>
      <w:r w:rsidRPr="00F42AFD">
        <w:t>protokół.</w:t>
      </w:r>
    </w:p>
    <w:p w:rsidR="008E3344" w:rsidRPr="00F42AFD" w:rsidRDefault="008E3344" w:rsidP="008E3344">
      <w:pPr>
        <w:pStyle w:val="USTustnpkodeksu"/>
      </w:pPr>
      <w:r w:rsidRPr="00F42AFD">
        <w:t>10.</w:t>
      </w:r>
      <w:r>
        <w:t xml:space="preserve"> </w:t>
      </w:r>
      <w:r w:rsidRPr="00F42AFD">
        <w:t>Protokół</w:t>
      </w:r>
      <w:r>
        <w:t xml:space="preserve"> </w:t>
      </w:r>
      <w:r w:rsidRPr="00F42AFD">
        <w:t>przedstawia</w:t>
      </w:r>
      <w:r>
        <w:t xml:space="preserve"> </w:t>
      </w:r>
      <w:r w:rsidRPr="00F42AFD">
        <w:t>się</w:t>
      </w:r>
      <w:r>
        <w:t xml:space="preserve"> </w:t>
      </w:r>
      <w:r w:rsidRPr="00F42AFD">
        <w:t>funkcjonariuszowi.</w:t>
      </w:r>
      <w:r>
        <w:t xml:space="preserve"> </w:t>
      </w:r>
      <w:r w:rsidRPr="00F42AFD">
        <w:t>Funkcjonariusz</w:t>
      </w:r>
      <w:r>
        <w:t xml:space="preserve"> </w:t>
      </w:r>
      <w:r w:rsidRPr="00F42AFD">
        <w:t>może</w:t>
      </w:r>
      <w:r>
        <w:t xml:space="preserve"> </w:t>
      </w:r>
      <w:r w:rsidRPr="00F42AFD">
        <w:t>wnieść</w:t>
      </w:r>
      <w:r>
        <w:t xml:space="preserve"> </w:t>
      </w:r>
      <w:r w:rsidRPr="00F42AFD">
        <w:t>do</w:t>
      </w:r>
      <w:r>
        <w:t xml:space="preserve"> </w:t>
      </w:r>
      <w:r w:rsidRPr="00F42AFD">
        <w:t>niego</w:t>
      </w:r>
      <w:r>
        <w:t xml:space="preserve"> </w:t>
      </w:r>
      <w:r w:rsidRPr="00F42AFD">
        <w:t>uwagi.</w:t>
      </w:r>
      <w:r>
        <w:t xml:space="preserve"> </w:t>
      </w:r>
      <w:r w:rsidRPr="00F42AFD">
        <w:t>Wniesienie</w:t>
      </w:r>
      <w:r>
        <w:t xml:space="preserve"> </w:t>
      </w:r>
      <w:r w:rsidRPr="00F42AFD">
        <w:t>uwag</w:t>
      </w:r>
      <w:r>
        <w:t xml:space="preserve"> </w:t>
      </w:r>
      <w:r w:rsidRPr="00F42AFD">
        <w:t>funkcjonariusz</w:t>
      </w:r>
      <w:r>
        <w:t xml:space="preserve"> </w:t>
      </w:r>
      <w:r w:rsidRPr="00F42AFD">
        <w:t>potwierdza</w:t>
      </w:r>
      <w:r>
        <w:t xml:space="preserve"> </w:t>
      </w:r>
      <w:r w:rsidRPr="00F42AFD">
        <w:t>własnoręcznym</w:t>
      </w:r>
      <w:r>
        <w:t xml:space="preserve"> </w:t>
      </w:r>
      <w:r w:rsidRPr="00F42AFD">
        <w:t>podpisem.</w:t>
      </w:r>
    </w:p>
    <w:p w:rsidR="008E3344" w:rsidRPr="0006406B" w:rsidRDefault="008E3344" w:rsidP="008E3344">
      <w:pPr>
        <w:pStyle w:val="USTustnpkodeksu"/>
      </w:pPr>
      <w:r w:rsidRPr="00F42AFD">
        <w:lastRenderedPageBreak/>
        <w:t>11.</w:t>
      </w:r>
      <w:r>
        <w:t xml:space="preserve"> </w:t>
      </w:r>
      <w:r w:rsidRPr="00F42AFD">
        <w:t>Na</w:t>
      </w:r>
      <w:r>
        <w:t xml:space="preserve"> </w:t>
      </w:r>
      <w:r w:rsidRPr="00F42AFD">
        <w:t>podstawie</w:t>
      </w:r>
      <w:r>
        <w:t xml:space="preserve"> </w:t>
      </w:r>
      <w:r w:rsidRPr="00F42AFD">
        <w:t>ustaleń</w:t>
      </w:r>
      <w:r>
        <w:t xml:space="preserve"> </w:t>
      </w:r>
      <w:r w:rsidRPr="00F42AFD">
        <w:t>zawartych</w:t>
      </w:r>
      <w:r w:rsidR="009118E2">
        <w:t xml:space="preserve"> </w:t>
      </w:r>
      <w:r w:rsidR="009118E2" w:rsidRPr="00F42AFD">
        <w:t>w</w:t>
      </w:r>
      <w:r w:rsidR="009118E2">
        <w:t> </w:t>
      </w:r>
      <w:r w:rsidRPr="00F42AFD">
        <w:t>protokole</w:t>
      </w:r>
      <w:r>
        <w:t xml:space="preserve"> </w:t>
      </w:r>
      <w:r w:rsidRPr="00F42AFD">
        <w:t>oraz</w:t>
      </w:r>
      <w:r>
        <w:t xml:space="preserve"> </w:t>
      </w:r>
      <w:r w:rsidRPr="00F42AFD">
        <w:t>uwag,</w:t>
      </w:r>
      <w:r w:rsidR="009118E2">
        <w:t xml:space="preserve"> </w:t>
      </w:r>
      <w:r w:rsidR="009118E2" w:rsidRPr="00F42AFD">
        <w:t>o</w:t>
      </w:r>
      <w:r w:rsidR="009118E2">
        <w:t> </w:t>
      </w:r>
      <w:r w:rsidRPr="00F42AFD">
        <w:t>których</w:t>
      </w:r>
      <w:r>
        <w:t xml:space="preserve"> </w:t>
      </w:r>
      <w:r w:rsidRPr="00F42AFD">
        <w:t>mowa</w:t>
      </w:r>
      <w:r w:rsidR="009118E2">
        <w:t xml:space="preserve"> </w:t>
      </w:r>
      <w:r w:rsidR="009118E2" w:rsidRPr="00F42AFD">
        <w:t>w</w:t>
      </w:r>
      <w:r w:rsidR="009118E2">
        <w:t> ust. </w:t>
      </w:r>
      <w:r w:rsidRPr="00F42AFD">
        <w:t>10,</w:t>
      </w:r>
      <w:r>
        <w:t xml:space="preserve"> </w:t>
      </w:r>
      <w:r w:rsidRPr="00F42AFD">
        <w:t>kierownik</w:t>
      </w:r>
      <w:r>
        <w:t xml:space="preserve"> </w:t>
      </w:r>
      <w:r w:rsidRPr="00F42AFD">
        <w:t>urzędu</w:t>
      </w:r>
      <w:r>
        <w:t xml:space="preserve"> </w:t>
      </w:r>
      <w:r w:rsidRPr="00F42AFD">
        <w:t>stwierdza</w:t>
      </w:r>
      <w:r>
        <w:t xml:space="preserve"> </w:t>
      </w:r>
      <w:r w:rsidRPr="00F42AFD">
        <w:t>utratę</w:t>
      </w:r>
      <w:r>
        <w:t xml:space="preserve"> </w:t>
      </w:r>
      <w:r w:rsidRPr="00F42AFD">
        <w:t>prawa</w:t>
      </w:r>
      <w:r>
        <w:t xml:space="preserve"> </w:t>
      </w:r>
      <w:r w:rsidRPr="00F42AFD">
        <w:t>do</w:t>
      </w:r>
      <w:r>
        <w:t xml:space="preserve"> </w:t>
      </w:r>
      <w:r w:rsidRPr="00F42AFD">
        <w:t>uposażenia</w:t>
      </w:r>
      <w:r>
        <w:t xml:space="preserve"> </w:t>
      </w:r>
      <w:r w:rsidRPr="00F42AFD">
        <w:t>chorobowego</w:t>
      </w:r>
      <w:r>
        <w:t xml:space="preserve"> </w:t>
      </w:r>
      <w:r w:rsidRPr="00F42AFD">
        <w:t>za</w:t>
      </w:r>
      <w:r>
        <w:t xml:space="preserve"> </w:t>
      </w:r>
      <w:r w:rsidRPr="00F42AFD">
        <w:t>okres,</w:t>
      </w:r>
      <w:r w:rsidR="009118E2">
        <w:t xml:space="preserve"> </w:t>
      </w:r>
      <w:r w:rsidR="009118E2" w:rsidRPr="00F42AFD">
        <w:t>o</w:t>
      </w:r>
      <w:r w:rsidR="009118E2">
        <w:t> </w:t>
      </w:r>
      <w:r w:rsidRPr="00F42AFD">
        <w:t>którym</w:t>
      </w:r>
      <w:r>
        <w:t xml:space="preserve"> </w:t>
      </w:r>
      <w:r w:rsidRPr="00F42AFD">
        <w:t>mowa</w:t>
      </w:r>
      <w:r w:rsidR="009118E2">
        <w:t xml:space="preserve"> </w:t>
      </w:r>
      <w:r w:rsidR="009118E2" w:rsidRPr="00F42AFD">
        <w:t>w</w:t>
      </w:r>
      <w:r w:rsidR="009118E2">
        <w:t> ust. </w:t>
      </w:r>
      <w:r w:rsidR="009118E2" w:rsidRPr="00F42AFD">
        <w:t>4</w:t>
      </w:r>
      <w:r w:rsidR="009118E2">
        <w:t xml:space="preserve"> pkt </w:t>
      </w:r>
      <w:r w:rsidR="009118E2" w:rsidRPr="00F42AFD">
        <w:t>1</w:t>
      </w:r>
      <w:r w:rsidR="009118E2">
        <w:t xml:space="preserve"> lub</w:t>
      </w:r>
      <w:r>
        <w:t xml:space="preserve"> </w:t>
      </w:r>
      <w:r w:rsidRPr="00F42AFD">
        <w:t>2.</w:t>
      </w:r>
      <w:r>
        <w:t xml:space="preserve"> </w:t>
      </w:r>
      <w:r w:rsidRPr="00F42AFD">
        <w:t>Przepis</w:t>
      </w:r>
      <w:r>
        <w:t xml:space="preserve"> </w:t>
      </w:r>
      <w:r w:rsidRPr="00F42AFD">
        <w:t>stosuje</w:t>
      </w:r>
      <w:r>
        <w:t xml:space="preserve"> </w:t>
      </w:r>
      <w:r w:rsidRPr="00F42AFD">
        <w:t>się</w:t>
      </w:r>
      <w:r>
        <w:t xml:space="preserve"> </w:t>
      </w:r>
      <w:r w:rsidRPr="00F42AFD">
        <w:t>odpowiednio</w:t>
      </w:r>
      <w:r w:rsidR="009118E2">
        <w:t xml:space="preserve"> </w:t>
      </w:r>
      <w:r w:rsidR="009118E2" w:rsidRPr="00F42AFD">
        <w:t>w</w:t>
      </w:r>
      <w:r w:rsidR="009118E2">
        <w:t> </w:t>
      </w:r>
      <w:r w:rsidRPr="00F42AFD">
        <w:t>przypadku</w:t>
      </w:r>
      <w:r>
        <w:t xml:space="preserve"> </w:t>
      </w:r>
      <w:r w:rsidRPr="00F42AFD">
        <w:t>zawiadomienia</w:t>
      </w:r>
      <w:r>
        <w:t xml:space="preserve"> </w:t>
      </w:r>
      <w:r w:rsidRPr="00F42AFD">
        <w:t>kierownika</w:t>
      </w:r>
      <w:r>
        <w:t xml:space="preserve"> </w:t>
      </w:r>
      <w:r w:rsidRPr="00F42AFD">
        <w:t>urzędu</w:t>
      </w:r>
      <w:r>
        <w:t xml:space="preserve"> </w:t>
      </w:r>
      <w:r w:rsidRPr="00F42AFD">
        <w:t>przez</w:t>
      </w:r>
      <w:r>
        <w:t xml:space="preserve"> </w:t>
      </w:r>
      <w:r w:rsidRPr="00F42AFD">
        <w:t>komisję</w:t>
      </w:r>
      <w:r>
        <w:t xml:space="preserve"> </w:t>
      </w:r>
      <w:r w:rsidRPr="00F42AFD">
        <w:t>lekarską</w:t>
      </w:r>
      <w:r>
        <w:t xml:space="preserve"> </w:t>
      </w:r>
      <w:r w:rsidRPr="00F42AFD">
        <w:t>podległą</w:t>
      </w:r>
      <w:r>
        <w:t xml:space="preserve"> </w:t>
      </w:r>
      <w:r w:rsidRPr="00F42AFD">
        <w:t>ministrowi</w:t>
      </w:r>
      <w:r>
        <w:t xml:space="preserve"> </w:t>
      </w:r>
      <w:r w:rsidRPr="00F42AFD">
        <w:t>właściwemu</w:t>
      </w:r>
      <w:r>
        <w:t xml:space="preserve"> </w:t>
      </w:r>
      <w:r w:rsidRPr="00F42AFD">
        <w:t>do</w:t>
      </w:r>
      <w:r>
        <w:t xml:space="preserve"> </w:t>
      </w:r>
      <w:r w:rsidRPr="00F42AFD">
        <w:t>spraw</w:t>
      </w:r>
      <w:r>
        <w:t xml:space="preserve"> </w:t>
      </w:r>
      <w:r w:rsidR="007661B2">
        <w:br/>
      </w:r>
      <w:r w:rsidRPr="00F42AFD">
        <w:t>wewnętrznych</w:t>
      </w:r>
      <w:r w:rsidR="009118E2">
        <w:t xml:space="preserve"> </w:t>
      </w:r>
      <w:r w:rsidR="009118E2" w:rsidRPr="00F42AFD">
        <w:t>w</w:t>
      </w:r>
      <w:r w:rsidR="009118E2">
        <w:t> </w:t>
      </w:r>
      <w:r w:rsidRPr="00F42AFD">
        <w:t>wyniku</w:t>
      </w:r>
      <w:r>
        <w:t xml:space="preserve"> </w:t>
      </w:r>
      <w:r w:rsidRPr="00F42AFD">
        <w:t>przeprowadzenia</w:t>
      </w:r>
      <w:r>
        <w:t xml:space="preserve"> </w:t>
      </w:r>
      <w:r w:rsidRPr="00F42AFD">
        <w:t>przez</w:t>
      </w:r>
      <w:r>
        <w:t xml:space="preserve"> </w:t>
      </w:r>
      <w:r w:rsidRPr="00F42AFD">
        <w:t>tę</w:t>
      </w:r>
      <w:r>
        <w:t xml:space="preserve"> </w:t>
      </w:r>
      <w:r w:rsidRPr="00F42AFD">
        <w:t>komisję</w:t>
      </w:r>
      <w:r>
        <w:t xml:space="preserve"> </w:t>
      </w:r>
      <w:r w:rsidRPr="00F42AFD">
        <w:t>kontroli</w:t>
      </w:r>
      <w:r w:rsidR="009118E2">
        <w:t xml:space="preserve"> </w:t>
      </w:r>
      <w:r w:rsidR="009118E2" w:rsidRPr="00F42AFD">
        <w:t>o</w:t>
      </w:r>
      <w:r w:rsidR="009118E2">
        <w:t> </w:t>
      </w:r>
      <w:r w:rsidRPr="00F42AFD">
        <w:t>nieprawidłowościach</w:t>
      </w:r>
      <w:r w:rsidR="009118E2">
        <w:t xml:space="preserve"> </w:t>
      </w:r>
      <w:r w:rsidR="009118E2" w:rsidRPr="00F42AFD">
        <w:t>w</w:t>
      </w:r>
      <w:r w:rsidR="009118E2">
        <w:t> </w:t>
      </w:r>
      <w:r w:rsidRPr="00F42AFD">
        <w:t>wykorzystaniu</w:t>
      </w:r>
      <w:r>
        <w:t xml:space="preserve"> </w:t>
      </w:r>
      <w:r w:rsidRPr="00F42AFD">
        <w:t>zwolnienia</w:t>
      </w:r>
      <w:r>
        <w:t xml:space="preserve"> </w:t>
      </w:r>
      <w:r w:rsidRPr="00F42AFD">
        <w:t>lekarskiego.</w:t>
      </w:r>
    </w:p>
    <w:p w:rsidR="008E3344" w:rsidRPr="00F61D12" w:rsidRDefault="008E3344" w:rsidP="008E3344">
      <w:pPr>
        <w:pStyle w:val="USTustnpkodeksu"/>
      </w:pPr>
      <w:r w:rsidRPr="00F61D12">
        <w:t>12.</w:t>
      </w:r>
      <w:r w:rsidR="009118E2">
        <w:t xml:space="preserve"> </w:t>
      </w:r>
      <w:r w:rsidR="009118E2" w:rsidRPr="00F61D12">
        <w:t>W</w:t>
      </w:r>
      <w:r w:rsidR="009118E2">
        <w:t> </w:t>
      </w:r>
      <w:r w:rsidRPr="00F61D12">
        <w:t>przypadku</w:t>
      </w:r>
      <w:r>
        <w:t xml:space="preserve"> </w:t>
      </w:r>
      <w:r w:rsidRPr="00F61D12">
        <w:t>stwierdzenia</w:t>
      </w:r>
      <w:r>
        <w:t xml:space="preserve"> </w:t>
      </w:r>
      <w:r w:rsidRPr="00F61D12">
        <w:t>utraty</w:t>
      </w:r>
      <w:r>
        <w:t xml:space="preserve"> </w:t>
      </w:r>
      <w:r w:rsidRPr="00F61D12">
        <w:t>prawa</w:t>
      </w:r>
      <w:r>
        <w:t xml:space="preserve"> </w:t>
      </w:r>
      <w:r w:rsidRPr="00F61D12">
        <w:t>do</w:t>
      </w:r>
      <w:r>
        <w:t xml:space="preserve"> </w:t>
      </w:r>
      <w:r w:rsidRPr="00F61D12">
        <w:t>uposażenia,</w:t>
      </w:r>
      <w:r w:rsidR="009118E2">
        <w:t xml:space="preserve"> </w:t>
      </w:r>
      <w:r w:rsidR="009118E2" w:rsidRPr="00F61D12">
        <w:t>o</w:t>
      </w:r>
      <w:r w:rsidR="009118E2">
        <w:t> </w:t>
      </w:r>
      <w:r w:rsidRPr="00F61D12">
        <w:t>którym</w:t>
      </w:r>
      <w:r>
        <w:t xml:space="preserve"> </w:t>
      </w:r>
      <w:r w:rsidRPr="00F61D12">
        <w:t>mowa</w:t>
      </w:r>
      <w:r w:rsidR="009118E2">
        <w:t xml:space="preserve"> </w:t>
      </w:r>
      <w:r w:rsidR="009118E2" w:rsidRPr="00F61D12">
        <w:t>w</w:t>
      </w:r>
      <w:r w:rsidR="009118E2">
        <w:t> ust. </w:t>
      </w:r>
      <w:r w:rsidRPr="00F61D12">
        <w:t>11,</w:t>
      </w:r>
      <w:r>
        <w:t xml:space="preserve"> </w:t>
      </w:r>
      <w:r w:rsidRPr="00F61D12">
        <w:t>funkcjonariusz</w:t>
      </w:r>
      <w:r>
        <w:t xml:space="preserve"> </w:t>
      </w:r>
      <w:r w:rsidRPr="00F61D12">
        <w:t>może</w:t>
      </w:r>
      <w:r>
        <w:t xml:space="preserve"> </w:t>
      </w:r>
      <w:r w:rsidRPr="00F61D12">
        <w:t>złożyć</w:t>
      </w:r>
      <w:r>
        <w:t xml:space="preserve"> </w:t>
      </w:r>
      <w:r w:rsidRPr="00F61D12">
        <w:t>wniosek</w:t>
      </w:r>
      <w:r w:rsidR="009118E2">
        <w:t xml:space="preserve"> </w:t>
      </w:r>
      <w:r w:rsidR="009118E2" w:rsidRPr="00F61D12">
        <w:t>o</w:t>
      </w:r>
      <w:r w:rsidR="009118E2">
        <w:t> </w:t>
      </w:r>
      <w:r w:rsidRPr="00F61D12">
        <w:t>ponowne</w:t>
      </w:r>
      <w:r>
        <w:t xml:space="preserve"> </w:t>
      </w:r>
      <w:r w:rsidRPr="00F61D12">
        <w:t>rozpatrzenie</w:t>
      </w:r>
      <w:r>
        <w:t xml:space="preserve"> </w:t>
      </w:r>
      <w:r w:rsidRPr="00F61D12">
        <w:t>sprawy</w:t>
      </w:r>
      <w:r>
        <w:t xml:space="preserve"> </w:t>
      </w:r>
      <w:r w:rsidRPr="00F61D12">
        <w:t>do</w:t>
      </w:r>
      <w:r>
        <w:t xml:space="preserve"> </w:t>
      </w:r>
      <w:r w:rsidRPr="00F61D12">
        <w:t>kierownika</w:t>
      </w:r>
      <w:r>
        <w:t xml:space="preserve"> </w:t>
      </w:r>
      <w:r w:rsidRPr="00F61D12">
        <w:t>urzędu</w:t>
      </w:r>
      <w:r w:rsidR="009118E2">
        <w:t xml:space="preserve"> </w:t>
      </w:r>
      <w:r w:rsidR="009118E2" w:rsidRPr="00F61D12">
        <w:t>w</w:t>
      </w:r>
      <w:r w:rsidR="009118E2">
        <w:t> </w:t>
      </w:r>
      <w:r w:rsidRPr="00F61D12">
        <w:t>terminie</w:t>
      </w:r>
      <w:r>
        <w:t xml:space="preserve"> </w:t>
      </w:r>
      <w:r w:rsidRPr="00F61D12">
        <w:t>1</w:t>
      </w:r>
      <w:r w:rsidR="009118E2" w:rsidRPr="00F61D12">
        <w:t>4</w:t>
      </w:r>
      <w:r w:rsidR="009118E2">
        <w:t> </w:t>
      </w:r>
      <w:r w:rsidRPr="00F61D12">
        <w:t>dni</w:t>
      </w:r>
      <w:r>
        <w:t xml:space="preserve"> </w:t>
      </w:r>
      <w:r w:rsidRPr="00F61D12">
        <w:t>od</w:t>
      </w:r>
      <w:r>
        <w:t xml:space="preserve"> </w:t>
      </w:r>
      <w:r w:rsidRPr="00F61D12">
        <w:t>dnia</w:t>
      </w:r>
      <w:r>
        <w:t xml:space="preserve"> </w:t>
      </w:r>
      <w:r w:rsidRPr="00F61D12">
        <w:t>zapoznania</w:t>
      </w:r>
      <w:r>
        <w:t xml:space="preserve"> </w:t>
      </w:r>
      <w:r w:rsidRPr="00F61D12">
        <w:t>się</w:t>
      </w:r>
      <w:r w:rsidR="009118E2">
        <w:t xml:space="preserve"> </w:t>
      </w:r>
      <w:r w:rsidR="009118E2" w:rsidRPr="00F61D12">
        <w:t>z</w:t>
      </w:r>
      <w:r w:rsidR="009118E2">
        <w:t> </w:t>
      </w:r>
      <w:r w:rsidRPr="00F61D12">
        <w:t>tym</w:t>
      </w:r>
      <w:r>
        <w:t xml:space="preserve"> </w:t>
      </w:r>
      <w:r w:rsidRPr="00F61D12">
        <w:t>stwierdz</w:t>
      </w:r>
      <w:r w:rsidRPr="00F61D12">
        <w:t>e</w:t>
      </w:r>
      <w:r w:rsidRPr="00F61D12">
        <w:t>niem.</w:t>
      </w:r>
    </w:p>
    <w:p w:rsidR="008E3344" w:rsidRPr="00F61D12" w:rsidRDefault="008E3344" w:rsidP="000D4990">
      <w:pPr>
        <w:pStyle w:val="USTustnpkodeksu"/>
        <w:keepNext/>
      </w:pPr>
      <w:r w:rsidRPr="00F61D12">
        <w:t>13.</w:t>
      </w:r>
      <w:r>
        <w:t xml:space="preserve"> </w:t>
      </w:r>
      <w:r w:rsidRPr="00F61D12">
        <w:t>Kontrola</w:t>
      </w:r>
      <w:r>
        <w:t xml:space="preserve"> </w:t>
      </w:r>
      <w:r w:rsidRPr="00F61D12">
        <w:t>wymogów</w:t>
      </w:r>
      <w:r>
        <w:t xml:space="preserve"> </w:t>
      </w:r>
      <w:r w:rsidRPr="00F61D12">
        <w:t>formalnych</w:t>
      </w:r>
      <w:r>
        <w:t xml:space="preserve"> </w:t>
      </w:r>
      <w:r w:rsidRPr="00F61D12">
        <w:t>zaświadczeń</w:t>
      </w:r>
      <w:r>
        <w:t xml:space="preserve"> </w:t>
      </w:r>
      <w:r w:rsidRPr="00F61D12">
        <w:t>lekarskich</w:t>
      </w:r>
      <w:r>
        <w:t xml:space="preserve"> </w:t>
      </w:r>
      <w:r w:rsidRPr="00F61D12">
        <w:t>polega</w:t>
      </w:r>
      <w:r>
        <w:t xml:space="preserve"> </w:t>
      </w:r>
      <w:r w:rsidRPr="00F61D12">
        <w:t>na</w:t>
      </w:r>
      <w:r>
        <w:t xml:space="preserve"> </w:t>
      </w:r>
      <w:r w:rsidRPr="00F61D12">
        <w:t>sprawdzeniu,</w:t>
      </w:r>
      <w:r>
        <w:t xml:space="preserve"> </w:t>
      </w:r>
      <w:r w:rsidRPr="00F61D12">
        <w:t>czy</w:t>
      </w:r>
      <w:r>
        <w:t xml:space="preserve"> </w:t>
      </w:r>
      <w:r w:rsidRPr="00F61D12">
        <w:t>zaświadczenie:</w:t>
      </w:r>
    </w:p>
    <w:p w:rsidR="008E3344" w:rsidRPr="00F61D12" w:rsidRDefault="008E3344" w:rsidP="008E3344">
      <w:pPr>
        <w:pStyle w:val="PKTpunkt"/>
      </w:pPr>
      <w:r>
        <w:t>1)</w:t>
      </w:r>
      <w:r>
        <w:tab/>
      </w:r>
      <w:r w:rsidRPr="00F61D12">
        <w:t>nie</w:t>
      </w:r>
      <w:r>
        <w:t xml:space="preserve"> </w:t>
      </w:r>
      <w:r w:rsidRPr="00F61D12">
        <w:t>zostało</w:t>
      </w:r>
      <w:r>
        <w:t xml:space="preserve"> </w:t>
      </w:r>
      <w:r w:rsidRPr="00F61D12">
        <w:t>sfałszowane;</w:t>
      </w:r>
    </w:p>
    <w:p w:rsidR="008E3344" w:rsidRPr="00F61D12" w:rsidRDefault="008E3344" w:rsidP="008E3344">
      <w:pPr>
        <w:pStyle w:val="PKTpunkt"/>
      </w:pPr>
      <w:r w:rsidRPr="00F61D12">
        <w:t>2)</w:t>
      </w:r>
      <w:r>
        <w:tab/>
      </w:r>
      <w:r w:rsidRPr="00F61D12">
        <w:t>zostało</w:t>
      </w:r>
      <w:r>
        <w:t xml:space="preserve"> </w:t>
      </w:r>
      <w:r w:rsidRPr="00F61D12">
        <w:t>wydane</w:t>
      </w:r>
      <w:r>
        <w:t xml:space="preserve"> </w:t>
      </w:r>
      <w:r w:rsidRPr="00F61D12">
        <w:t>zgodnie</w:t>
      </w:r>
      <w:r w:rsidR="009118E2">
        <w:t xml:space="preserve"> </w:t>
      </w:r>
      <w:r w:rsidR="009118E2" w:rsidRPr="00F61D12">
        <w:t>z</w:t>
      </w:r>
      <w:r w:rsidR="009118E2">
        <w:t> </w:t>
      </w:r>
      <w:r w:rsidRPr="00F61D12">
        <w:t>przepisami</w:t>
      </w:r>
      <w:r w:rsidR="009118E2">
        <w:t xml:space="preserve"> </w:t>
      </w:r>
      <w:r w:rsidR="009118E2" w:rsidRPr="00F61D12">
        <w:t>w</w:t>
      </w:r>
      <w:r w:rsidR="009118E2">
        <w:t> </w:t>
      </w:r>
      <w:r w:rsidRPr="00F61D12">
        <w:t>sprawie</w:t>
      </w:r>
      <w:r>
        <w:t xml:space="preserve"> </w:t>
      </w:r>
      <w:r w:rsidRPr="00F61D12">
        <w:t>zasad</w:t>
      </w:r>
      <w:r w:rsidR="009118E2">
        <w:t xml:space="preserve"> </w:t>
      </w:r>
      <w:r w:rsidR="009118E2" w:rsidRPr="00F61D12">
        <w:t>i</w:t>
      </w:r>
      <w:r w:rsidR="009118E2">
        <w:t> </w:t>
      </w:r>
      <w:r w:rsidRPr="00F61D12">
        <w:t>trybu</w:t>
      </w:r>
      <w:r>
        <w:t xml:space="preserve"> </w:t>
      </w:r>
      <w:r w:rsidRPr="00F61D12">
        <w:t>wystawiania</w:t>
      </w:r>
      <w:r>
        <w:t xml:space="preserve"> </w:t>
      </w:r>
      <w:r w:rsidRPr="00F61D12">
        <w:t>zaświadczeń</w:t>
      </w:r>
      <w:r>
        <w:t xml:space="preserve"> </w:t>
      </w:r>
      <w:r w:rsidRPr="00F61D12">
        <w:t>lekarskich.</w:t>
      </w:r>
    </w:p>
    <w:p w:rsidR="008E3344" w:rsidRPr="00F61D12" w:rsidRDefault="008E3344" w:rsidP="000D4990">
      <w:pPr>
        <w:pStyle w:val="USTustnpkodeksu"/>
        <w:keepNext/>
      </w:pPr>
      <w:r w:rsidRPr="00F61D12">
        <w:t>14.</w:t>
      </w:r>
      <w:r>
        <w:t xml:space="preserve"> </w:t>
      </w:r>
      <w:r w:rsidRPr="00F61D12">
        <w:t>Jeżeli</w:t>
      </w:r>
      <w:r w:rsidR="009118E2">
        <w:t xml:space="preserve"> </w:t>
      </w:r>
      <w:r w:rsidR="009118E2" w:rsidRPr="00F61D12">
        <w:t>w</w:t>
      </w:r>
      <w:r w:rsidR="009118E2">
        <w:t> </w:t>
      </w:r>
      <w:r w:rsidRPr="00F61D12">
        <w:t>wyniku</w:t>
      </w:r>
      <w:r>
        <w:t xml:space="preserve"> </w:t>
      </w:r>
      <w:r w:rsidRPr="00F61D12">
        <w:t>kontroli,</w:t>
      </w:r>
      <w:r w:rsidR="009118E2">
        <w:t xml:space="preserve"> </w:t>
      </w:r>
      <w:r w:rsidR="009118E2" w:rsidRPr="00F61D12">
        <w:t>o</w:t>
      </w:r>
      <w:r w:rsidR="009118E2">
        <w:t> </w:t>
      </w:r>
      <w:r w:rsidRPr="00F61D12">
        <w:t>której</w:t>
      </w:r>
      <w:r>
        <w:t xml:space="preserve"> </w:t>
      </w:r>
      <w:r w:rsidRPr="00F61D12">
        <w:t>mowa</w:t>
      </w:r>
      <w:r w:rsidR="009118E2">
        <w:t xml:space="preserve"> </w:t>
      </w:r>
      <w:r w:rsidR="009118E2" w:rsidRPr="00F61D12">
        <w:t>w</w:t>
      </w:r>
      <w:r w:rsidR="009118E2">
        <w:t> ust. </w:t>
      </w:r>
      <w:r w:rsidRPr="00F61D12">
        <w:t>13:</w:t>
      </w:r>
    </w:p>
    <w:p w:rsidR="008E3344" w:rsidRPr="00F61D12" w:rsidRDefault="008E3344" w:rsidP="008E3344">
      <w:pPr>
        <w:pStyle w:val="PKTpunkt"/>
      </w:pPr>
      <w:r w:rsidRPr="00F61D12">
        <w:t>1)</w:t>
      </w:r>
      <w:r>
        <w:tab/>
      </w:r>
      <w:r w:rsidRPr="00F61D12">
        <w:t>pkt</w:t>
      </w:r>
      <w:r>
        <w:t xml:space="preserve"> </w:t>
      </w:r>
      <w:r w:rsidRPr="00F61D12">
        <w:t>1,</w:t>
      </w:r>
      <w:r>
        <w:t xml:space="preserve"> </w:t>
      </w:r>
      <w:r w:rsidRPr="00F61D12">
        <w:t>zachodzi</w:t>
      </w:r>
      <w:r>
        <w:t xml:space="preserve"> </w:t>
      </w:r>
      <w:r w:rsidRPr="00F61D12">
        <w:t>podejrzenie,</w:t>
      </w:r>
      <w:r>
        <w:t xml:space="preserve"> </w:t>
      </w:r>
      <w:r w:rsidRPr="00F61D12">
        <w:t>że</w:t>
      </w:r>
      <w:r>
        <w:t xml:space="preserve"> </w:t>
      </w:r>
      <w:r w:rsidRPr="00F61D12">
        <w:t>zaświadczenie</w:t>
      </w:r>
      <w:r>
        <w:t xml:space="preserve"> </w:t>
      </w:r>
      <w:r w:rsidRPr="00F61D12">
        <w:t>lekarskie</w:t>
      </w:r>
      <w:r>
        <w:t xml:space="preserve"> </w:t>
      </w:r>
      <w:r w:rsidRPr="00F61D12">
        <w:t>zostało</w:t>
      </w:r>
      <w:r>
        <w:t xml:space="preserve"> </w:t>
      </w:r>
      <w:r w:rsidRPr="00F61D12">
        <w:t>sfałszowane</w:t>
      </w:r>
      <w:r>
        <w:t xml:space="preserve"> </w:t>
      </w:r>
      <w:r w:rsidRPr="00F61D12">
        <w:t>–</w:t>
      </w:r>
      <w:r>
        <w:t xml:space="preserve"> </w:t>
      </w:r>
      <w:r w:rsidRPr="00F61D12">
        <w:t>kierownik</w:t>
      </w:r>
      <w:r>
        <w:t xml:space="preserve"> </w:t>
      </w:r>
      <w:r w:rsidRPr="00F61D12">
        <w:t>urzędu</w:t>
      </w:r>
      <w:r>
        <w:t xml:space="preserve"> </w:t>
      </w:r>
      <w:r w:rsidRPr="00F61D12">
        <w:t>występuje</w:t>
      </w:r>
      <w:r>
        <w:t xml:space="preserve"> </w:t>
      </w:r>
      <w:r w:rsidRPr="00F61D12">
        <w:t>do</w:t>
      </w:r>
      <w:r>
        <w:t xml:space="preserve"> </w:t>
      </w:r>
      <w:r w:rsidRPr="00F61D12">
        <w:t>lek</w:t>
      </w:r>
      <w:r w:rsidRPr="00F61D12">
        <w:t>a</w:t>
      </w:r>
      <w:r w:rsidRPr="00F61D12">
        <w:t>rza,</w:t>
      </w:r>
      <w:r>
        <w:t xml:space="preserve"> </w:t>
      </w:r>
      <w:r w:rsidRPr="00F61D12">
        <w:t>który</w:t>
      </w:r>
      <w:r>
        <w:t xml:space="preserve"> </w:t>
      </w:r>
      <w:r w:rsidRPr="00F61D12">
        <w:t>wystawił</w:t>
      </w:r>
      <w:r>
        <w:t xml:space="preserve"> </w:t>
      </w:r>
      <w:r w:rsidRPr="00F61D12">
        <w:t>zaświadczenie</w:t>
      </w:r>
      <w:r>
        <w:t xml:space="preserve"> </w:t>
      </w:r>
      <w:r w:rsidRPr="00F61D12">
        <w:t>lekarskie,</w:t>
      </w:r>
      <w:r w:rsidR="009118E2">
        <w:t xml:space="preserve"> </w:t>
      </w:r>
      <w:r w:rsidR="009118E2" w:rsidRPr="00F61D12">
        <w:t>o</w:t>
      </w:r>
      <w:r w:rsidR="009118E2">
        <w:t> </w:t>
      </w:r>
      <w:r w:rsidRPr="00F61D12">
        <w:t>wyjaśnienie</w:t>
      </w:r>
      <w:r>
        <w:t xml:space="preserve"> </w:t>
      </w:r>
      <w:r w:rsidRPr="00F61D12">
        <w:t>sprawy;</w:t>
      </w:r>
    </w:p>
    <w:p w:rsidR="008E3344" w:rsidRPr="00F61D12" w:rsidRDefault="008E3344" w:rsidP="008E3344">
      <w:pPr>
        <w:pStyle w:val="PKTpunkt"/>
      </w:pPr>
      <w:r w:rsidRPr="00F61D12">
        <w:t>2)</w:t>
      </w:r>
      <w:r>
        <w:tab/>
      </w:r>
      <w:r w:rsidRPr="00F61D12">
        <w:t>pkt</w:t>
      </w:r>
      <w:r>
        <w:t xml:space="preserve"> </w:t>
      </w:r>
      <w:r w:rsidRPr="00F61D12">
        <w:t>2,</w:t>
      </w:r>
      <w:r>
        <w:t xml:space="preserve"> </w:t>
      </w:r>
      <w:r w:rsidRPr="00F61D12">
        <w:t>zachodzi</w:t>
      </w:r>
      <w:r>
        <w:t xml:space="preserve"> </w:t>
      </w:r>
      <w:r w:rsidRPr="00F61D12">
        <w:t>podejrzenie,</w:t>
      </w:r>
      <w:r>
        <w:t xml:space="preserve"> </w:t>
      </w:r>
      <w:r w:rsidRPr="00F61D12">
        <w:t>że</w:t>
      </w:r>
      <w:r>
        <w:t xml:space="preserve"> </w:t>
      </w:r>
      <w:r w:rsidRPr="00F61D12">
        <w:t>zaświadczenie</w:t>
      </w:r>
      <w:r>
        <w:t xml:space="preserve"> </w:t>
      </w:r>
      <w:r w:rsidRPr="00F61D12">
        <w:t>lekarskie</w:t>
      </w:r>
      <w:r>
        <w:t xml:space="preserve"> </w:t>
      </w:r>
      <w:r w:rsidRPr="00F61D12">
        <w:t>wydane</w:t>
      </w:r>
      <w:r>
        <w:t xml:space="preserve"> </w:t>
      </w:r>
      <w:r w:rsidRPr="00F61D12">
        <w:t>zostało</w:t>
      </w:r>
      <w:r>
        <w:t xml:space="preserve"> </w:t>
      </w:r>
      <w:r w:rsidRPr="00F61D12">
        <w:t>niezgodnie</w:t>
      </w:r>
      <w:r w:rsidR="009118E2">
        <w:t xml:space="preserve"> </w:t>
      </w:r>
      <w:r w:rsidR="009118E2" w:rsidRPr="00F61D12">
        <w:t>z</w:t>
      </w:r>
      <w:r w:rsidR="009118E2">
        <w:t> </w:t>
      </w:r>
      <w:r w:rsidRPr="00F61D12">
        <w:t>przepisami</w:t>
      </w:r>
      <w:r w:rsidR="009118E2">
        <w:t xml:space="preserve"> </w:t>
      </w:r>
      <w:r w:rsidR="009118E2" w:rsidRPr="00F61D12">
        <w:t>w</w:t>
      </w:r>
      <w:r w:rsidR="009118E2">
        <w:t> </w:t>
      </w:r>
      <w:r w:rsidRPr="00F61D12">
        <w:t>sprawie</w:t>
      </w:r>
      <w:r>
        <w:t xml:space="preserve"> </w:t>
      </w:r>
      <w:r w:rsidRPr="00F61D12">
        <w:t>zasad</w:t>
      </w:r>
      <w:r w:rsidR="009118E2">
        <w:t xml:space="preserve"> </w:t>
      </w:r>
      <w:r w:rsidR="009118E2" w:rsidRPr="00F61D12">
        <w:t>i</w:t>
      </w:r>
      <w:r w:rsidR="009118E2">
        <w:t> </w:t>
      </w:r>
      <w:r w:rsidRPr="00F61D12">
        <w:t>trybu</w:t>
      </w:r>
      <w:r>
        <w:t xml:space="preserve"> </w:t>
      </w:r>
      <w:r w:rsidRPr="00F61D12">
        <w:t>wystawiania</w:t>
      </w:r>
      <w:r>
        <w:t xml:space="preserve"> </w:t>
      </w:r>
      <w:r w:rsidRPr="00F61D12">
        <w:t>zaświadczeń</w:t>
      </w:r>
      <w:r>
        <w:t xml:space="preserve"> </w:t>
      </w:r>
      <w:r w:rsidRPr="00F61D12">
        <w:t>lekarskich</w:t>
      </w:r>
      <w:r>
        <w:t xml:space="preserve"> </w:t>
      </w:r>
      <w:r w:rsidRPr="00F61D12">
        <w:t>–</w:t>
      </w:r>
      <w:r>
        <w:t xml:space="preserve"> </w:t>
      </w:r>
      <w:r w:rsidRPr="00F61D12">
        <w:t>kierownik</w:t>
      </w:r>
      <w:r>
        <w:t xml:space="preserve"> </w:t>
      </w:r>
      <w:r w:rsidRPr="00F61D12">
        <w:t>urzędu</w:t>
      </w:r>
      <w:r>
        <w:t xml:space="preserve"> </w:t>
      </w:r>
      <w:r w:rsidRPr="00F61D12">
        <w:t>występuje</w:t>
      </w:r>
      <w:r w:rsidR="009118E2">
        <w:t xml:space="preserve"> </w:t>
      </w:r>
      <w:r w:rsidR="009118E2" w:rsidRPr="00F61D12">
        <w:t>o</w:t>
      </w:r>
      <w:r w:rsidR="009118E2">
        <w:t> </w:t>
      </w:r>
      <w:r w:rsidRPr="00F61D12">
        <w:t>wyjaśnienie</w:t>
      </w:r>
      <w:r>
        <w:t xml:space="preserve"> </w:t>
      </w:r>
      <w:r w:rsidRPr="00F61D12">
        <w:t>sprawy</w:t>
      </w:r>
      <w:r>
        <w:t xml:space="preserve"> </w:t>
      </w:r>
      <w:r w:rsidRPr="00F61D12">
        <w:t>do</w:t>
      </w:r>
      <w:r>
        <w:t xml:space="preserve"> </w:t>
      </w:r>
      <w:r w:rsidRPr="00F61D12">
        <w:t>terenowej</w:t>
      </w:r>
      <w:r>
        <w:t xml:space="preserve"> </w:t>
      </w:r>
      <w:r w:rsidRPr="00F61D12">
        <w:t>je</w:t>
      </w:r>
      <w:r w:rsidRPr="00F61D12">
        <w:t>d</w:t>
      </w:r>
      <w:r w:rsidRPr="00F61D12">
        <w:t>nostki</w:t>
      </w:r>
      <w:r>
        <w:t xml:space="preserve"> </w:t>
      </w:r>
      <w:r w:rsidRPr="00F61D12">
        <w:t>organizacyjnej</w:t>
      </w:r>
      <w:r>
        <w:t xml:space="preserve"> </w:t>
      </w:r>
      <w:r w:rsidRPr="00F61D12">
        <w:t>Zakładu</w:t>
      </w:r>
      <w:r>
        <w:t xml:space="preserve"> </w:t>
      </w:r>
      <w:r w:rsidRPr="00F61D12">
        <w:t>Ubezpieczeń</w:t>
      </w:r>
      <w:r>
        <w:t xml:space="preserve"> </w:t>
      </w:r>
      <w:r w:rsidRPr="00F61D12">
        <w:t>Społecznych.</w:t>
      </w:r>
    </w:p>
    <w:p w:rsidR="008E3344" w:rsidRPr="00F61D12" w:rsidRDefault="008E3344" w:rsidP="008E3344">
      <w:pPr>
        <w:pStyle w:val="ARTartustawynprozporzdzenia"/>
      </w:pPr>
      <w:r w:rsidRPr="000D4990">
        <w:rPr>
          <w:rStyle w:val="Ppogrubienie"/>
        </w:rPr>
        <w:t>Art.</w:t>
      </w:r>
      <w:r w:rsidR="000D4990">
        <w:rPr>
          <w:rStyle w:val="Ppogrubienie"/>
        </w:rPr>
        <w:t> </w:t>
      </w:r>
      <w:r w:rsidRPr="000D4990">
        <w:rPr>
          <w:rStyle w:val="Ppogrubienie"/>
        </w:rPr>
        <w:t>152g.</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t xml:space="preserve"> </w:t>
      </w:r>
      <w:r w:rsidRPr="00F61D12">
        <w:t>1.</w:t>
      </w:r>
      <w:r w:rsidR="009118E2">
        <w:t xml:space="preserve"> </w:t>
      </w:r>
      <w:r w:rsidR="009118E2" w:rsidRPr="00F61D12">
        <w:t>W</w:t>
      </w:r>
      <w:r w:rsidR="009118E2">
        <w:t> </w:t>
      </w:r>
      <w:r w:rsidRPr="00F61D12">
        <w:t>przypadku</w:t>
      </w:r>
      <w:r>
        <w:t xml:space="preserve"> </w:t>
      </w:r>
      <w:r w:rsidRPr="00F61D12">
        <w:t>gdy</w:t>
      </w:r>
      <w:r>
        <w:t xml:space="preserve"> </w:t>
      </w:r>
      <w:r w:rsidRPr="00F61D12">
        <w:t>funkcjonariusz</w:t>
      </w:r>
      <w:r>
        <w:t xml:space="preserve"> </w:t>
      </w:r>
      <w:r w:rsidRPr="00F61D12">
        <w:t>pobrał</w:t>
      </w:r>
      <w:r>
        <w:t xml:space="preserve"> </w:t>
      </w:r>
      <w:r w:rsidRPr="00F61D12">
        <w:t>już</w:t>
      </w:r>
      <w:r>
        <w:t xml:space="preserve"> </w:t>
      </w:r>
      <w:r w:rsidRPr="00F61D12">
        <w:t>uposażenie</w:t>
      </w:r>
      <w:r>
        <w:t xml:space="preserve"> </w:t>
      </w:r>
      <w:r w:rsidRPr="00F61D12">
        <w:t>za</w:t>
      </w:r>
      <w:r>
        <w:t xml:space="preserve"> </w:t>
      </w:r>
      <w:r w:rsidRPr="00F61D12">
        <w:t>okres,</w:t>
      </w:r>
      <w:r w:rsidR="009118E2">
        <w:t xml:space="preserve"> </w:t>
      </w:r>
      <w:r w:rsidR="009118E2" w:rsidRPr="00F61D12">
        <w:t>w</w:t>
      </w:r>
      <w:r w:rsidR="009118E2">
        <w:t> </w:t>
      </w:r>
      <w:r w:rsidRPr="00F61D12">
        <w:t>którym</w:t>
      </w:r>
      <w:r>
        <w:t xml:space="preserve"> </w:t>
      </w:r>
      <w:r w:rsidRPr="00F61D12">
        <w:t>przebywał</w:t>
      </w:r>
      <w:r>
        <w:t xml:space="preserve"> </w:t>
      </w:r>
      <w:r w:rsidRPr="00F61D12">
        <w:t>na</w:t>
      </w:r>
      <w:r>
        <w:t xml:space="preserve"> </w:t>
      </w:r>
      <w:r w:rsidRPr="00F61D12">
        <w:t>zwolnieniu</w:t>
      </w:r>
      <w:r>
        <w:t xml:space="preserve"> </w:t>
      </w:r>
      <w:r w:rsidRPr="00F61D12">
        <w:t>lekarskim,</w:t>
      </w:r>
      <w:r>
        <w:t xml:space="preserve"> </w:t>
      </w:r>
      <w:r w:rsidRPr="00F61D12">
        <w:t>potrąca</w:t>
      </w:r>
      <w:r>
        <w:t xml:space="preserve"> </w:t>
      </w:r>
      <w:r w:rsidRPr="00F61D12">
        <w:t>mu</w:t>
      </w:r>
      <w:r>
        <w:t xml:space="preserve"> </w:t>
      </w:r>
      <w:r w:rsidRPr="00F61D12">
        <w:t>się</w:t>
      </w:r>
      <w:r>
        <w:t xml:space="preserve"> </w:t>
      </w:r>
      <w:r w:rsidRPr="00F61D12">
        <w:t>odpowiednią</w:t>
      </w:r>
      <w:r>
        <w:t xml:space="preserve"> </w:t>
      </w:r>
      <w:r w:rsidRPr="00F61D12">
        <w:t>część</w:t>
      </w:r>
      <w:r>
        <w:t xml:space="preserve"> </w:t>
      </w:r>
      <w:r w:rsidRPr="00F61D12">
        <w:t>uposażenia</w:t>
      </w:r>
      <w:r>
        <w:t xml:space="preserve"> </w:t>
      </w:r>
      <w:r w:rsidRPr="00F61D12">
        <w:t>przy</w:t>
      </w:r>
      <w:r>
        <w:t xml:space="preserve"> </w:t>
      </w:r>
      <w:r w:rsidRPr="00F61D12">
        <w:t>najbliższej</w:t>
      </w:r>
      <w:r>
        <w:t xml:space="preserve"> </w:t>
      </w:r>
      <w:r w:rsidRPr="00F61D12">
        <w:t>wypłacie</w:t>
      </w:r>
      <w:r>
        <w:t xml:space="preserve"> </w:t>
      </w:r>
      <w:r w:rsidRPr="00F61D12">
        <w:t>uposażenia.</w:t>
      </w:r>
    </w:p>
    <w:p w:rsidR="008E3344" w:rsidRPr="00F61D12" w:rsidRDefault="008E3344" w:rsidP="008E3344">
      <w:pPr>
        <w:pStyle w:val="USTustnpkodeksu"/>
      </w:pPr>
      <w:r w:rsidRPr="00F61D12">
        <w:t>2.</w:t>
      </w:r>
      <w:r>
        <w:t xml:space="preserve"> </w:t>
      </w:r>
      <w:r w:rsidRPr="00F61D12">
        <w:t>Funkcjonariuszowi,</w:t>
      </w:r>
      <w:r>
        <w:t xml:space="preserve"> </w:t>
      </w:r>
      <w:r w:rsidRPr="00F61D12">
        <w:t>który</w:t>
      </w:r>
      <w:r>
        <w:t xml:space="preserve"> </w:t>
      </w:r>
      <w:r w:rsidRPr="00F61D12">
        <w:t>przebywał</w:t>
      </w:r>
      <w:r>
        <w:t xml:space="preserve"> </w:t>
      </w:r>
      <w:r w:rsidRPr="00F61D12">
        <w:t>na</w:t>
      </w:r>
      <w:r>
        <w:t xml:space="preserve"> </w:t>
      </w:r>
      <w:r w:rsidRPr="00F61D12">
        <w:t>zwolnieniu</w:t>
      </w:r>
      <w:r>
        <w:t xml:space="preserve"> </w:t>
      </w:r>
      <w:r w:rsidRPr="00F61D12">
        <w:t>lekarskim</w:t>
      </w:r>
      <w:r w:rsidR="009118E2">
        <w:t xml:space="preserve"> </w:t>
      </w:r>
      <w:r w:rsidR="009118E2" w:rsidRPr="00F61D12">
        <w:t>w</w:t>
      </w:r>
      <w:r w:rsidR="009118E2">
        <w:t> </w:t>
      </w:r>
      <w:r w:rsidRPr="00F61D12">
        <w:t>ostatnim</w:t>
      </w:r>
      <w:r>
        <w:t xml:space="preserve"> </w:t>
      </w:r>
      <w:r w:rsidRPr="00F61D12">
        <w:t>miesiącu</w:t>
      </w:r>
      <w:r>
        <w:t xml:space="preserve"> </w:t>
      </w:r>
      <w:r w:rsidRPr="00F61D12">
        <w:t>pełnienia</w:t>
      </w:r>
      <w:r>
        <w:t xml:space="preserve"> </w:t>
      </w:r>
      <w:r w:rsidRPr="00F61D12">
        <w:t>służby,</w:t>
      </w:r>
      <w:r>
        <w:t xml:space="preserve"> </w:t>
      </w:r>
      <w:r w:rsidRPr="00F61D12">
        <w:t>potrąca</w:t>
      </w:r>
      <w:r>
        <w:t xml:space="preserve"> </w:t>
      </w:r>
      <w:r w:rsidRPr="00F61D12">
        <w:t>się</w:t>
      </w:r>
      <w:r>
        <w:t xml:space="preserve"> </w:t>
      </w:r>
      <w:r w:rsidRPr="00F61D12">
        <w:t>odpowiednią</w:t>
      </w:r>
      <w:r>
        <w:t xml:space="preserve"> </w:t>
      </w:r>
      <w:r w:rsidRPr="00F61D12">
        <w:t>część</w:t>
      </w:r>
      <w:r>
        <w:t xml:space="preserve"> </w:t>
      </w:r>
      <w:r w:rsidRPr="00F61D12">
        <w:t>uposażenia</w:t>
      </w:r>
      <w:r w:rsidR="009118E2">
        <w:t xml:space="preserve"> </w:t>
      </w:r>
      <w:r w:rsidR="009118E2" w:rsidRPr="00F61D12">
        <w:t>z</w:t>
      </w:r>
      <w:r w:rsidR="009118E2">
        <w:t> </w:t>
      </w:r>
      <w:r w:rsidRPr="00F61D12">
        <w:t>należności</w:t>
      </w:r>
      <w:r>
        <w:t xml:space="preserve"> </w:t>
      </w:r>
      <w:r w:rsidRPr="00F61D12">
        <w:t>przysługujących</w:t>
      </w:r>
      <w:r>
        <w:t xml:space="preserve"> </w:t>
      </w:r>
      <w:r w:rsidRPr="00F61D12">
        <w:t>mu</w:t>
      </w:r>
      <w:r w:rsidR="009118E2">
        <w:t xml:space="preserve"> </w:t>
      </w:r>
      <w:r w:rsidR="009118E2" w:rsidRPr="00F61D12">
        <w:t>z</w:t>
      </w:r>
      <w:r w:rsidR="009118E2">
        <w:t> </w:t>
      </w:r>
      <w:r w:rsidRPr="00F61D12">
        <w:t>tytułu</w:t>
      </w:r>
      <w:r>
        <w:t xml:space="preserve"> </w:t>
      </w:r>
      <w:r w:rsidRPr="00F61D12">
        <w:t>zwolnienia</w:t>
      </w:r>
      <w:r>
        <w:t xml:space="preserve"> </w:t>
      </w:r>
      <w:r w:rsidRPr="00F61D12">
        <w:t>ze</w:t>
      </w:r>
      <w:r>
        <w:t xml:space="preserve"> </w:t>
      </w:r>
      <w:r w:rsidRPr="00F61D12">
        <w:t>służby</w:t>
      </w:r>
      <w:r>
        <w:t xml:space="preserve"> </w:t>
      </w:r>
      <w:r w:rsidRPr="00F61D12">
        <w:t>albo</w:t>
      </w:r>
      <w:r>
        <w:t xml:space="preserve"> </w:t>
      </w:r>
      <w:r w:rsidRPr="00F61D12">
        <w:t>funkcjonariusz</w:t>
      </w:r>
      <w:r>
        <w:t xml:space="preserve"> </w:t>
      </w:r>
      <w:r w:rsidRPr="00F61D12">
        <w:t>ten</w:t>
      </w:r>
      <w:r>
        <w:t xml:space="preserve"> </w:t>
      </w:r>
      <w:r w:rsidRPr="00F61D12">
        <w:t>zwraca</w:t>
      </w:r>
      <w:r>
        <w:t xml:space="preserve"> </w:t>
      </w:r>
      <w:r w:rsidRPr="00F61D12">
        <w:t>odpowiednią</w:t>
      </w:r>
      <w:r>
        <w:t xml:space="preserve"> </w:t>
      </w:r>
      <w:r w:rsidRPr="00F61D12">
        <w:t>część</w:t>
      </w:r>
      <w:r>
        <w:t xml:space="preserve"> </w:t>
      </w:r>
      <w:r w:rsidRPr="00F61D12">
        <w:t>uposażenia</w:t>
      </w:r>
      <w:r w:rsidR="009118E2">
        <w:t xml:space="preserve"> </w:t>
      </w:r>
      <w:r w:rsidR="009118E2" w:rsidRPr="00F61D12">
        <w:t>w</w:t>
      </w:r>
      <w:r w:rsidR="009118E2">
        <w:t> </w:t>
      </w:r>
      <w:r w:rsidRPr="00F61D12">
        <w:t>dniu</w:t>
      </w:r>
      <w:r>
        <w:t xml:space="preserve"> </w:t>
      </w:r>
      <w:r w:rsidRPr="00F61D12">
        <w:t>ustania</w:t>
      </w:r>
      <w:r>
        <w:t xml:space="preserve"> </w:t>
      </w:r>
      <w:r w:rsidRPr="00F61D12">
        <w:t>stosunku</w:t>
      </w:r>
      <w:r>
        <w:t xml:space="preserve"> </w:t>
      </w:r>
      <w:r w:rsidRPr="00F61D12">
        <w:t>służbowego.</w:t>
      </w:r>
    </w:p>
    <w:p w:rsidR="008E3344" w:rsidRPr="00F61D12" w:rsidRDefault="008E3344" w:rsidP="008E3344">
      <w:pPr>
        <w:pStyle w:val="USTustnpkodeksu"/>
      </w:pPr>
      <w:r w:rsidRPr="00F61D12">
        <w:t>3.</w:t>
      </w:r>
      <w:r w:rsidR="009118E2">
        <w:t xml:space="preserve"> </w:t>
      </w:r>
      <w:r w:rsidR="009118E2" w:rsidRPr="00F61D12">
        <w:t>W</w:t>
      </w:r>
      <w:r w:rsidR="009118E2">
        <w:t> </w:t>
      </w:r>
      <w:r w:rsidRPr="00F61D12">
        <w:t>przypadkach,</w:t>
      </w:r>
      <w:r w:rsidR="009118E2">
        <w:t xml:space="preserve"> </w:t>
      </w:r>
      <w:r w:rsidR="009118E2" w:rsidRPr="00F61D12">
        <w:t>o</w:t>
      </w:r>
      <w:r w:rsidR="009118E2">
        <w:t> </w:t>
      </w:r>
      <w:r w:rsidRPr="00F61D12">
        <w:t>których</w:t>
      </w:r>
      <w:r>
        <w:t xml:space="preserve"> </w:t>
      </w:r>
      <w:r w:rsidRPr="00F61D12">
        <w:t>mowa</w:t>
      </w:r>
      <w:r w:rsidR="009118E2">
        <w:t xml:space="preserve"> </w:t>
      </w:r>
      <w:r w:rsidR="009118E2" w:rsidRPr="00F61D12">
        <w:t>w</w:t>
      </w:r>
      <w:r w:rsidR="009118E2">
        <w:t> art. </w:t>
      </w:r>
      <w:r w:rsidRPr="00F61D12">
        <w:t>152f</w:t>
      </w:r>
      <w:r w:rsidR="009118E2">
        <w:t xml:space="preserve"> ust. </w:t>
      </w:r>
      <w:r w:rsidR="009118E2" w:rsidRPr="00F61D12">
        <w:t>3</w:t>
      </w:r>
      <w:r w:rsidR="009118E2">
        <w:t xml:space="preserve"> i </w:t>
      </w:r>
      <w:r w:rsidRPr="00F61D12">
        <w:t>4,</w:t>
      </w:r>
      <w:r>
        <w:t xml:space="preserve"> </w:t>
      </w:r>
      <w:r w:rsidRPr="00F61D12">
        <w:t>przepisy</w:t>
      </w:r>
      <w:r w:rsidR="009118E2">
        <w:t xml:space="preserve"> ust. </w:t>
      </w:r>
      <w:r w:rsidR="009118E2" w:rsidRPr="00F61D12">
        <w:t>1</w:t>
      </w:r>
      <w:r w:rsidR="009118E2">
        <w:t xml:space="preserve"> i </w:t>
      </w:r>
      <w:r w:rsidR="009118E2" w:rsidRPr="00F61D12">
        <w:t>2</w:t>
      </w:r>
      <w:r w:rsidR="009118E2">
        <w:t> </w:t>
      </w:r>
      <w:r w:rsidRPr="00F61D12">
        <w:t>stosuje</w:t>
      </w:r>
      <w:r>
        <w:t xml:space="preserve"> </w:t>
      </w:r>
      <w:r w:rsidRPr="00F61D12">
        <w:t>się</w:t>
      </w:r>
      <w:r>
        <w:t xml:space="preserve"> </w:t>
      </w:r>
      <w:r w:rsidRPr="00F61D12">
        <w:t>odpowiednio.</w:t>
      </w:r>
    </w:p>
    <w:p w:rsidR="008E3344" w:rsidRPr="00F61D12" w:rsidRDefault="008E3344" w:rsidP="008E3344">
      <w:pPr>
        <w:pStyle w:val="ARTartustawynprozporzdzenia"/>
      </w:pPr>
      <w:r w:rsidRPr="000D4990">
        <w:rPr>
          <w:rStyle w:val="Ppogrubienie"/>
        </w:rPr>
        <w:t>Art.</w:t>
      </w:r>
      <w:r w:rsidR="000D4990">
        <w:rPr>
          <w:rStyle w:val="Ppogrubienie"/>
        </w:rPr>
        <w:t> </w:t>
      </w:r>
      <w:r w:rsidRPr="000D4990">
        <w:rPr>
          <w:rStyle w:val="Ppogrubienie"/>
        </w:rPr>
        <w:t>152h.</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t xml:space="preserve"> </w:t>
      </w:r>
      <w:r w:rsidRPr="00F61D12">
        <w:t>Środki</w:t>
      </w:r>
      <w:r>
        <w:t xml:space="preserve"> </w:t>
      </w:r>
      <w:r w:rsidRPr="00F61D12">
        <w:t>finansowe</w:t>
      </w:r>
      <w:r>
        <w:t xml:space="preserve"> </w:t>
      </w:r>
      <w:r w:rsidRPr="00F61D12">
        <w:t>uzyskane</w:t>
      </w:r>
      <w:r w:rsidR="009118E2">
        <w:t xml:space="preserve"> </w:t>
      </w:r>
      <w:r w:rsidR="009118E2" w:rsidRPr="00F61D12">
        <w:t>z</w:t>
      </w:r>
      <w:r w:rsidR="009118E2">
        <w:t> </w:t>
      </w:r>
      <w:r w:rsidRPr="00F61D12">
        <w:t>tytułu</w:t>
      </w:r>
      <w:r>
        <w:t xml:space="preserve"> </w:t>
      </w:r>
      <w:r w:rsidRPr="00F61D12">
        <w:t>zmniejszenia</w:t>
      </w:r>
      <w:r>
        <w:t xml:space="preserve"> </w:t>
      </w:r>
      <w:r w:rsidRPr="00F61D12">
        <w:t>uposażeń</w:t>
      </w:r>
      <w:r>
        <w:t xml:space="preserve"> </w:t>
      </w:r>
      <w:r w:rsidRPr="00F61D12">
        <w:t>funkcjonariuszy</w:t>
      </w:r>
      <w:r w:rsidR="009118E2">
        <w:t xml:space="preserve"> </w:t>
      </w:r>
      <w:r w:rsidR="009118E2" w:rsidRPr="00F61D12">
        <w:t>w</w:t>
      </w:r>
      <w:r w:rsidR="009118E2">
        <w:t> </w:t>
      </w:r>
      <w:r w:rsidRPr="00F61D12">
        <w:t>okresie</w:t>
      </w:r>
      <w:r>
        <w:t xml:space="preserve"> </w:t>
      </w:r>
      <w:r w:rsidRPr="00F61D12">
        <w:t>przebywania</w:t>
      </w:r>
      <w:r>
        <w:t xml:space="preserve"> </w:t>
      </w:r>
      <w:r w:rsidRPr="00F61D12">
        <w:t>na</w:t>
      </w:r>
      <w:r>
        <w:t xml:space="preserve"> </w:t>
      </w:r>
      <w:r w:rsidRPr="00F61D12">
        <w:t>zwolnieniu</w:t>
      </w:r>
      <w:r>
        <w:t xml:space="preserve"> </w:t>
      </w:r>
      <w:r w:rsidRPr="00F61D12">
        <w:t>lekarskim</w:t>
      </w:r>
      <w:r>
        <w:t xml:space="preserve"> </w:t>
      </w:r>
      <w:r w:rsidRPr="00F61D12">
        <w:t>przeznacza</w:t>
      </w:r>
      <w:r>
        <w:t xml:space="preserve"> </w:t>
      </w:r>
      <w:r w:rsidRPr="00F61D12">
        <w:t>się</w:t>
      </w:r>
      <w:r>
        <w:t xml:space="preserve"> </w:t>
      </w:r>
      <w:r w:rsidRPr="00F61D12">
        <w:t>na</w:t>
      </w:r>
      <w:r>
        <w:t xml:space="preserve"> </w:t>
      </w:r>
      <w:r w:rsidRPr="00F61D12">
        <w:t>fundusz</w:t>
      </w:r>
      <w:r>
        <w:t xml:space="preserve"> </w:t>
      </w:r>
      <w:r w:rsidRPr="00F61D12">
        <w:t>nagród</w:t>
      </w:r>
      <w:r>
        <w:t xml:space="preserve"> </w:t>
      </w:r>
      <w:r w:rsidRPr="00F61D12">
        <w:t>za</w:t>
      </w:r>
      <w:r>
        <w:t xml:space="preserve"> </w:t>
      </w:r>
      <w:r w:rsidRPr="00F61D12">
        <w:t>szczególne</w:t>
      </w:r>
      <w:r>
        <w:t xml:space="preserve"> </w:t>
      </w:r>
      <w:r w:rsidRPr="00F61D12">
        <w:t>osiągnięcia</w:t>
      </w:r>
      <w:r w:rsidR="009118E2">
        <w:t xml:space="preserve"> </w:t>
      </w:r>
      <w:r w:rsidR="009118E2" w:rsidRPr="00F61D12">
        <w:t>w</w:t>
      </w:r>
      <w:r w:rsidR="009118E2">
        <w:t> </w:t>
      </w:r>
      <w:r w:rsidRPr="00F61D12">
        <w:t>Służbie</w:t>
      </w:r>
      <w:r>
        <w:t xml:space="preserve"> </w:t>
      </w:r>
      <w:r w:rsidRPr="00F61D12">
        <w:t>Celnej,</w:t>
      </w:r>
      <w:r>
        <w:t xml:space="preserve"> </w:t>
      </w:r>
      <w:r w:rsidRPr="00F61D12">
        <w:t>utworzony</w:t>
      </w:r>
      <w:r>
        <w:t xml:space="preserve"> </w:t>
      </w:r>
      <w:r w:rsidRPr="00F61D12">
        <w:t>na</w:t>
      </w:r>
      <w:r>
        <w:t xml:space="preserve"> </w:t>
      </w:r>
      <w:r w:rsidRPr="00F61D12">
        <w:t>po</w:t>
      </w:r>
      <w:r w:rsidRPr="00F61D12">
        <w:t>d</w:t>
      </w:r>
      <w:r w:rsidRPr="00F61D12">
        <w:t>stawie</w:t>
      </w:r>
      <w:r w:rsidR="009118E2">
        <w:t xml:space="preserve"> art. </w:t>
      </w:r>
      <w:r w:rsidRPr="00F61D12">
        <w:t>14</w:t>
      </w:r>
      <w:r w:rsidR="009118E2" w:rsidRPr="00F61D12">
        <w:t>2</w:t>
      </w:r>
      <w:r w:rsidR="009118E2">
        <w:t xml:space="preserve"> ust. </w:t>
      </w:r>
      <w:r w:rsidRPr="00F61D12">
        <w:t>2.</w:t>
      </w:r>
    </w:p>
    <w:p w:rsidR="008E3344" w:rsidRPr="0018694B" w:rsidRDefault="008E3344" w:rsidP="008E3344">
      <w:pPr>
        <w:pStyle w:val="ARTartustawynprozporzdzenia"/>
      </w:pPr>
      <w:r w:rsidRPr="000D4990">
        <w:rPr>
          <w:rStyle w:val="Ppogrubienie"/>
        </w:rPr>
        <w:t>Art.</w:t>
      </w:r>
      <w:r w:rsidR="000D4990">
        <w:rPr>
          <w:rStyle w:val="Ppogrubienie"/>
        </w:rPr>
        <w:t> </w:t>
      </w:r>
      <w:r w:rsidRPr="000D4990">
        <w:rPr>
          <w:rStyle w:val="Ppogrubienie"/>
        </w:rPr>
        <w:t>152i.</w:t>
      </w:r>
      <w:r w:rsidRPr="00106EE4">
        <w:rPr>
          <w:rStyle w:val="IGindeksgrny"/>
        </w:rPr>
        <w:fldChar w:fldCharType="begin"/>
      </w:r>
      <w:r w:rsidR="00106EE4">
        <w:rPr>
          <w:rStyle w:val="IGindeksgrny"/>
        </w:rPr>
        <w:instrText xml:space="preserve"> NOTEREF _Ref413138561 \f \h  \* MERGEFORMAT </w:instrText>
      </w:r>
      <w:r w:rsidRPr="00106EE4">
        <w:rPr>
          <w:rStyle w:val="IGindeksgrny"/>
        </w:rPr>
      </w:r>
      <w:r w:rsidRPr="00106EE4">
        <w:rPr>
          <w:rStyle w:val="IGindeksgrny"/>
        </w:rPr>
        <w:fldChar w:fldCharType="separate"/>
      </w:r>
      <w:r w:rsidRPr="00106EE4">
        <w:rPr>
          <w:rStyle w:val="IGindeksgrny"/>
        </w:rPr>
        <w:t>92</w:t>
      </w:r>
      <w:r w:rsidRPr="00106EE4">
        <w:rPr>
          <w:rStyle w:val="IGindeksgrny"/>
        </w:rPr>
        <w:fldChar w:fldCharType="end"/>
      </w:r>
      <w:r w:rsidRPr="00106EE4">
        <w:rPr>
          <w:rStyle w:val="IGindeksgrny"/>
        </w:rPr>
        <w:t>)</w:t>
      </w:r>
      <w:r w:rsidR="009118E2">
        <w:t xml:space="preserve"> </w:t>
      </w:r>
      <w:r w:rsidR="009118E2" w:rsidRPr="00F61D12">
        <w:t>W</w:t>
      </w:r>
      <w:r w:rsidR="009118E2">
        <w:t> </w:t>
      </w:r>
      <w:r w:rsidRPr="00F61D12">
        <w:t>zakresie</w:t>
      </w:r>
      <w:r>
        <w:t xml:space="preserve"> </w:t>
      </w:r>
      <w:r w:rsidRPr="00F61D12">
        <w:t>nieuregulowanym</w:t>
      </w:r>
      <w:r>
        <w:t xml:space="preserve"> </w:t>
      </w:r>
      <w:r w:rsidRPr="00F61D12">
        <w:t>przepisami</w:t>
      </w:r>
      <w:r>
        <w:t xml:space="preserve"> </w:t>
      </w:r>
      <w:r w:rsidRPr="00F61D12">
        <w:t>ustawy</w:t>
      </w:r>
      <w:r>
        <w:t xml:space="preserve"> </w:t>
      </w:r>
      <w:r w:rsidRPr="00F61D12">
        <w:t>do</w:t>
      </w:r>
      <w:r>
        <w:t xml:space="preserve"> </w:t>
      </w:r>
      <w:r w:rsidRPr="00F61D12">
        <w:t>usprawiedliwiania</w:t>
      </w:r>
      <w:r>
        <w:t xml:space="preserve"> </w:t>
      </w:r>
      <w:r w:rsidRPr="00F61D12">
        <w:t>nieobecności</w:t>
      </w:r>
      <w:r w:rsidR="009118E2">
        <w:t xml:space="preserve"> </w:t>
      </w:r>
      <w:r w:rsidR="009118E2" w:rsidRPr="00F61D12">
        <w:t>w</w:t>
      </w:r>
      <w:r w:rsidR="009118E2">
        <w:t> </w:t>
      </w:r>
      <w:r w:rsidRPr="00F61D12">
        <w:t>służbie</w:t>
      </w:r>
      <w:r>
        <w:t xml:space="preserve"> </w:t>
      </w:r>
      <w:r w:rsidRPr="00F61D12">
        <w:t>oraz</w:t>
      </w:r>
      <w:r>
        <w:t xml:space="preserve"> </w:t>
      </w:r>
      <w:r w:rsidRPr="00F61D12">
        <w:t>udzielania</w:t>
      </w:r>
      <w:r>
        <w:t xml:space="preserve"> </w:t>
      </w:r>
      <w:r w:rsidRPr="00F61D12">
        <w:t>funkcjonariuszom</w:t>
      </w:r>
      <w:r>
        <w:t xml:space="preserve"> </w:t>
      </w:r>
      <w:r w:rsidRPr="00F61D12">
        <w:t>zwolnień</w:t>
      </w:r>
      <w:r>
        <w:t xml:space="preserve"> </w:t>
      </w:r>
      <w:r w:rsidRPr="00F61D12">
        <w:t>od</w:t>
      </w:r>
      <w:r>
        <w:t xml:space="preserve"> </w:t>
      </w:r>
      <w:r w:rsidRPr="00F61D12">
        <w:t>pełnienia</w:t>
      </w:r>
      <w:r>
        <w:t xml:space="preserve"> </w:t>
      </w:r>
      <w:r w:rsidRPr="00F61D12">
        <w:t>służby</w:t>
      </w:r>
      <w:r>
        <w:t xml:space="preserve"> </w:t>
      </w:r>
      <w:r w:rsidRPr="00F61D12">
        <w:t>stosuje</w:t>
      </w:r>
      <w:r>
        <w:t xml:space="preserve"> </w:t>
      </w:r>
      <w:r w:rsidRPr="00F61D12">
        <w:t>się</w:t>
      </w:r>
      <w:r>
        <w:t xml:space="preserve"> </w:t>
      </w:r>
      <w:r w:rsidRPr="00F61D12">
        <w:t>odpowiednio</w:t>
      </w:r>
      <w:r>
        <w:t xml:space="preserve"> </w:t>
      </w:r>
      <w:r w:rsidRPr="00F61D12">
        <w:t>przepisy</w:t>
      </w:r>
      <w:r>
        <w:t xml:space="preserve"> </w:t>
      </w:r>
      <w:r w:rsidRPr="00F61D12">
        <w:t>prawa</w:t>
      </w:r>
      <w:r>
        <w:t xml:space="preserve"> </w:t>
      </w:r>
      <w:r w:rsidRPr="00F61D12">
        <w:t>pracy</w:t>
      </w:r>
      <w:r>
        <w:t xml:space="preserve"> </w:t>
      </w:r>
      <w:r w:rsidRPr="00F61D12">
        <w:t>dotyczące</w:t>
      </w:r>
      <w:r>
        <w:t xml:space="preserve"> </w:t>
      </w:r>
      <w:r w:rsidRPr="00F61D12">
        <w:t>sp</w:t>
      </w:r>
      <w:r w:rsidRPr="00F61D12">
        <w:t>o</w:t>
      </w:r>
      <w:r w:rsidRPr="00F61D12">
        <w:t>sobu</w:t>
      </w:r>
      <w:r>
        <w:t xml:space="preserve"> </w:t>
      </w:r>
      <w:r w:rsidRPr="00F61D12">
        <w:t>usprawiedliwiania</w:t>
      </w:r>
      <w:r>
        <w:t xml:space="preserve"> </w:t>
      </w:r>
      <w:r w:rsidRPr="00F61D12">
        <w:t>nieobecności</w:t>
      </w:r>
      <w:r w:rsidR="009118E2">
        <w:t xml:space="preserve"> </w:t>
      </w:r>
      <w:r w:rsidR="009118E2" w:rsidRPr="00F61D12">
        <w:t>w</w:t>
      </w:r>
      <w:r w:rsidR="009118E2">
        <w:t> </w:t>
      </w:r>
      <w:r w:rsidRPr="00F61D12">
        <w:t>pracy</w:t>
      </w:r>
      <w:r>
        <w:t xml:space="preserve"> </w:t>
      </w:r>
      <w:r w:rsidRPr="00F61D12">
        <w:t>oraz</w:t>
      </w:r>
      <w:r>
        <w:t xml:space="preserve"> </w:t>
      </w:r>
      <w:r w:rsidRPr="00F61D12">
        <w:t>udzielania</w:t>
      </w:r>
      <w:r>
        <w:t xml:space="preserve"> </w:t>
      </w:r>
      <w:r w:rsidRPr="00F61D12">
        <w:t>pracownikom</w:t>
      </w:r>
      <w:r>
        <w:t xml:space="preserve"> </w:t>
      </w:r>
      <w:r w:rsidRPr="00F61D12">
        <w:t>zwolnień</w:t>
      </w:r>
      <w:r>
        <w:t xml:space="preserve"> </w:t>
      </w:r>
      <w:r w:rsidRPr="00F61D12">
        <w:t>od</w:t>
      </w:r>
      <w:r>
        <w:t xml:space="preserve"> </w:t>
      </w:r>
      <w:r w:rsidRPr="00F61D12">
        <w:t>pracy.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153.</w:t>
      </w:r>
      <w:r>
        <w:t xml:space="preserve"> </w:t>
      </w:r>
      <w:r w:rsidRPr="00A3325A">
        <w:t>1.</w:t>
      </w:r>
      <w:r>
        <w:t xml:space="preserve"> </w:t>
      </w:r>
      <w:r w:rsidRPr="00A3325A">
        <w:t>Dodatek</w:t>
      </w:r>
      <w:r>
        <w:t xml:space="preserve"> </w:t>
      </w:r>
      <w:r w:rsidRPr="00A3325A">
        <w:t>za</w:t>
      </w:r>
      <w:r>
        <w:t xml:space="preserve"> </w:t>
      </w:r>
      <w:r w:rsidRPr="00A3325A">
        <w:t>wieloletnią</w:t>
      </w:r>
      <w:r>
        <w:t xml:space="preserve"> </w:t>
      </w:r>
      <w:r w:rsidRPr="00A3325A">
        <w:t>służbę</w:t>
      </w:r>
      <w:r>
        <w:t xml:space="preserve"> </w:t>
      </w:r>
      <w:r w:rsidRPr="00A3325A">
        <w:t>przysługuje</w:t>
      </w:r>
      <w:r>
        <w:t xml:space="preserve"> </w:t>
      </w:r>
      <w:r w:rsidRPr="00A3325A">
        <w:t>po</w:t>
      </w:r>
      <w:r>
        <w:t xml:space="preserve"> </w:t>
      </w:r>
      <w:r w:rsidR="009118E2" w:rsidRPr="00A3325A">
        <w:t>2</w:t>
      </w:r>
      <w:r w:rsidR="009118E2">
        <w:t> </w:t>
      </w:r>
      <w:r w:rsidRPr="00A3325A">
        <w:t>latach</w:t>
      </w:r>
      <w:r>
        <w:t xml:space="preserve"> </w:t>
      </w:r>
      <w:r w:rsidRPr="00A3325A">
        <w:t>służby,</w:t>
      </w:r>
      <w:r w:rsidR="009118E2">
        <w:t xml:space="preserve"> </w:t>
      </w:r>
      <w:r w:rsidR="009118E2" w:rsidRPr="00A3325A">
        <w:t>w</w:t>
      </w:r>
      <w:r w:rsidR="009118E2">
        <w:t> </w:t>
      </w:r>
      <w:r w:rsidRPr="00A3325A">
        <w:t>wysokości</w:t>
      </w:r>
      <w:r>
        <w:t xml:space="preserve"> </w:t>
      </w:r>
      <w:r w:rsidRPr="00A3325A">
        <w:t>wynoszącej</w:t>
      </w:r>
      <w:r>
        <w:t xml:space="preserve"> </w:t>
      </w:r>
      <w:r w:rsidRPr="00A3325A">
        <w:t>2%</w:t>
      </w:r>
      <w:r>
        <w:t xml:space="preserve"> </w:t>
      </w:r>
      <w:r w:rsidRPr="00A3325A">
        <w:t>uposażenia</w:t>
      </w:r>
      <w:r>
        <w:t xml:space="preserve"> </w:t>
      </w:r>
      <w:r w:rsidRPr="00A3325A">
        <w:t>zasadniczego.</w:t>
      </w:r>
    </w:p>
    <w:p w:rsidR="008E3344" w:rsidRPr="00A3325A" w:rsidRDefault="008E3344" w:rsidP="008E3344">
      <w:pPr>
        <w:pStyle w:val="USTustnpkodeksu"/>
      </w:pPr>
      <w:r w:rsidRPr="00A3325A">
        <w:t>2.</w:t>
      </w:r>
      <w:r>
        <w:t xml:space="preserve"> </w:t>
      </w:r>
      <w:r w:rsidRPr="00A3325A">
        <w:t>Dodatek,</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wzrasta</w:t>
      </w:r>
      <w:r w:rsidR="009118E2">
        <w:t xml:space="preserve"> </w:t>
      </w:r>
      <w:r w:rsidR="009118E2" w:rsidRPr="00A3325A">
        <w:t>o</w:t>
      </w:r>
      <w:r w:rsidR="009118E2">
        <w:t> </w:t>
      </w:r>
      <w:r w:rsidRPr="00A3325A">
        <w:t>1%</w:t>
      </w:r>
      <w:r>
        <w:t xml:space="preserve"> </w:t>
      </w:r>
      <w:r w:rsidRPr="00A3325A">
        <w:t>za</w:t>
      </w:r>
      <w:r>
        <w:t xml:space="preserve"> </w:t>
      </w:r>
      <w:r w:rsidRPr="00A3325A">
        <w:t>każdy</w:t>
      </w:r>
      <w:r>
        <w:t xml:space="preserve"> </w:t>
      </w:r>
      <w:r w:rsidRPr="00A3325A">
        <w:t>dalszy</w:t>
      </w:r>
      <w:r>
        <w:t xml:space="preserve"> </w:t>
      </w:r>
      <w:r w:rsidRPr="00A3325A">
        <w:t>rok</w:t>
      </w:r>
      <w:r>
        <w:t xml:space="preserve"> </w:t>
      </w:r>
      <w:r w:rsidRPr="00A3325A">
        <w:t>służby,</w:t>
      </w:r>
      <w:r>
        <w:t xml:space="preserve"> </w:t>
      </w:r>
      <w:r w:rsidRPr="00A3325A">
        <w:t>aż</w:t>
      </w:r>
      <w:r>
        <w:t xml:space="preserve"> </w:t>
      </w:r>
      <w:r w:rsidRPr="00A3325A">
        <w:t>do</w:t>
      </w:r>
      <w:r>
        <w:t xml:space="preserve"> </w:t>
      </w:r>
      <w:r w:rsidRPr="00A3325A">
        <w:t>osiągnięcia</w:t>
      </w:r>
      <w:r>
        <w:t xml:space="preserve"> </w:t>
      </w:r>
      <w:r w:rsidRPr="00A3325A">
        <w:t>20%</w:t>
      </w:r>
      <w:r>
        <w:t xml:space="preserve"> </w:t>
      </w:r>
      <w:r w:rsidRPr="00A3325A">
        <w:t>uposażenia</w:t>
      </w:r>
      <w:r>
        <w:t xml:space="preserve"> </w:t>
      </w:r>
      <w:r w:rsidR="007661B2">
        <w:br/>
      </w:r>
      <w:r w:rsidRPr="00A3325A">
        <w:t>zasadniczego</w:t>
      </w:r>
      <w:r>
        <w:t xml:space="preserve"> </w:t>
      </w:r>
      <w:r w:rsidRPr="00A3325A">
        <w:t>po</w:t>
      </w:r>
      <w:r>
        <w:t xml:space="preserve"> </w:t>
      </w:r>
      <w:r w:rsidRPr="00A3325A">
        <w:t>2</w:t>
      </w:r>
      <w:r w:rsidR="009118E2" w:rsidRPr="00A3325A">
        <w:t>0</w:t>
      </w:r>
      <w:r w:rsidR="009118E2">
        <w:t> </w:t>
      </w:r>
      <w:r w:rsidRPr="00A3325A">
        <w:t>latach</w:t>
      </w:r>
      <w:r>
        <w:t xml:space="preserve"> </w:t>
      </w:r>
      <w:r w:rsidRPr="00A3325A">
        <w:t>służby,</w:t>
      </w:r>
      <w:r>
        <w:t xml:space="preserve"> </w:t>
      </w:r>
      <w:r w:rsidRPr="00A3325A">
        <w:t>oraz</w:t>
      </w:r>
      <w:r w:rsidR="009118E2">
        <w:t xml:space="preserve"> </w:t>
      </w:r>
      <w:r w:rsidR="009118E2" w:rsidRPr="00A3325A">
        <w:t>o</w:t>
      </w:r>
      <w:r w:rsidR="009118E2">
        <w:t> </w:t>
      </w:r>
      <w:r w:rsidRPr="00A3325A">
        <w:t>0,5%</w:t>
      </w:r>
      <w:r>
        <w:t xml:space="preserve"> </w:t>
      </w:r>
      <w:r w:rsidRPr="00A3325A">
        <w:t>za</w:t>
      </w:r>
      <w:r>
        <w:t xml:space="preserve"> </w:t>
      </w:r>
      <w:r w:rsidRPr="00A3325A">
        <w:t>każdy</w:t>
      </w:r>
      <w:r>
        <w:t xml:space="preserve"> </w:t>
      </w:r>
      <w:r w:rsidRPr="00A3325A">
        <w:t>następny</w:t>
      </w:r>
      <w:r>
        <w:t xml:space="preserve"> </w:t>
      </w:r>
      <w:r w:rsidRPr="00A3325A">
        <w:t>rok</w:t>
      </w:r>
      <w:r>
        <w:t xml:space="preserve"> </w:t>
      </w:r>
      <w:r w:rsidRPr="00A3325A">
        <w:t>służby</w:t>
      </w:r>
      <w:r>
        <w:t xml:space="preserve"> </w:t>
      </w:r>
      <w:r w:rsidRPr="00A3325A">
        <w:t>–</w:t>
      </w:r>
      <w:r>
        <w:t xml:space="preserve"> </w:t>
      </w:r>
      <w:r w:rsidRPr="00A3325A">
        <w:t>łącznie</w:t>
      </w:r>
      <w:r>
        <w:t xml:space="preserve"> </w:t>
      </w:r>
      <w:r w:rsidRPr="00A3325A">
        <w:t>do</w:t>
      </w:r>
      <w:r>
        <w:t xml:space="preserve"> </w:t>
      </w:r>
      <w:r w:rsidRPr="00A3325A">
        <w:t>wysokości</w:t>
      </w:r>
      <w:r>
        <w:t xml:space="preserve"> </w:t>
      </w:r>
      <w:r w:rsidRPr="00A3325A">
        <w:t>25%</w:t>
      </w:r>
      <w:r>
        <w:t xml:space="preserve"> </w:t>
      </w:r>
      <w:r w:rsidRPr="00A3325A">
        <w:t>po</w:t>
      </w:r>
      <w:r>
        <w:t xml:space="preserve"> </w:t>
      </w:r>
      <w:r w:rsidRPr="00A3325A">
        <w:t>3</w:t>
      </w:r>
      <w:r w:rsidR="009118E2" w:rsidRPr="00A3325A">
        <w:t>0</w:t>
      </w:r>
      <w:r w:rsidR="009118E2">
        <w:t> </w:t>
      </w:r>
      <w:r w:rsidRPr="00A3325A">
        <w:t>latach</w:t>
      </w:r>
      <w:r>
        <w:t xml:space="preserve"> </w:t>
      </w:r>
      <w:r w:rsidRPr="00A3325A">
        <w:t>służby.</w:t>
      </w:r>
    </w:p>
    <w:p w:rsidR="008E3344" w:rsidRPr="00A3325A" w:rsidRDefault="008E3344" w:rsidP="008E3344">
      <w:pPr>
        <w:pStyle w:val="USTustnpkodeksu"/>
      </w:pPr>
      <w:r w:rsidRPr="00A3325A">
        <w:t>3.</w:t>
      </w:r>
      <w:r>
        <w:t xml:space="preserve"> </w:t>
      </w:r>
      <w:r w:rsidRPr="00A3325A">
        <w:t>Do</w:t>
      </w:r>
      <w:r>
        <w:t xml:space="preserve"> </w:t>
      </w:r>
      <w:r w:rsidRPr="00A3325A">
        <w:t>okresów</w:t>
      </w:r>
      <w:r>
        <w:t xml:space="preserve"> </w:t>
      </w:r>
      <w:r w:rsidRPr="00A3325A">
        <w:t>służby</w:t>
      </w:r>
      <w:r>
        <w:t xml:space="preserve"> </w:t>
      </w:r>
      <w:r w:rsidRPr="00A3325A">
        <w:t>uprawniających</w:t>
      </w:r>
      <w:r>
        <w:t xml:space="preserve"> </w:t>
      </w:r>
      <w:r w:rsidRPr="00A3325A">
        <w:t>do</w:t>
      </w:r>
      <w:r>
        <w:t xml:space="preserve"> </w:t>
      </w:r>
      <w:r w:rsidRPr="00A3325A">
        <w:t>dodatku,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wlicza</w:t>
      </w:r>
      <w:r>
        <w:t xml:space="preserve"> </w:t>
      </w:r>
      <w:r w:rsidRPr="00A3325A">
        <w:t>się</w:t>
      </w:r>
      <w:r>
        <w:t xml:space="preserve"> </w:t>
      </w:r>
      <w:r w:rsidRPr="00A3325A">
        <w:t>poprzednie</w:t>
      </w:r>
      <w:r>
        <w:t xml:space="preserve"> </w:t>
      </w:r>
      <w:r w:rsidRPr="00A3325A">
        <w:t>zakończone</w:t>
      </w:r>
      <w:r>
        <w:t xml:space="preserve"> </w:t>
      </w:r>
      <w:r w:rsidRPr="00A3325A">
        <w:t>okr</w:t>
      </w:r>
      <w:r w:rsidRPr="00A3325A">
        <w:t>e</w:t>
      </w:r>
      <w:r w:rsidRPr="00A3325A">
        <w:t>sy</w:t>
      </w:r>
      <w:r>
        <w:t xml:space="preserve"> </w:t>
      </w:r>
      <w:r w:rsidRPr="00A3325A">
        <w:t>służby</w:t>
      </w:r>
      <w:r>
        <w:t xml:space="preserve"> </w:t>
      </w:r>
      <w:r w:rsidRPr="00A3325A">
        <w:t>lub</w:t>
      </w:r>
      <w:r>
        <w:t xml:space="preserve"> </w:t>
      </w:r>
      <w:r w:rsidRPr="00A3325A">
        <w:t>zatrudnienia</w:t>
      </w:r>
      <w:r>
        <w:t xml:space="preserve"> </w:t>
      </w:r>
      <w:r w:rsidRPr="00A3325A">
        <w:t>oraz</w:t>
      </w:r>
      <w:r>
        <w:t xml:space="preserve"> </w:t>
      </w:r>
      <w:r w:rsidRPr="00A3325A">
        <w:t>inne</w:t>
      </w:r>
      <w:r>
        <w:t xml:space="preserve"> </w:t>
      </w:r>
      <w:r w:rsidRPr="00A3325A">
        <w:t>okresy,</w:t>
      </w:r>
      <w:r>
        <w:t xml:space="preserve"> </w:t>
      </w:r>
      <w:r w:rsidRPr="00A3325A">
        <w:t>jeżeli</w:t>
      </w:r>
      <w:r w:rsidR="009118E2">
        <w:t xml:space="preserve"> </w:t>
      </w:r>
      <w:r w:rsidR="009118E2" w:rsidRPr="00A3325A">
        <w:t>z</w:t>
      </w:r>
      <w:r w:rsidR="009118E2">
        <w:t> </w:t>
      </w:r>
      <w:r w:rsidRPr="00A3325A">
        <w:t>mocy</w:t>
      </w:r>
      <w:r>
        <w:t xml:space="preserve"> </w:t>
      </w:r>
      <w:r w:rsidRPr="00A3325A">
        <w:t>odrębnych</w:t>
      </w:r>
      <w:r>
        <w:t xml:space="preserve"> </w:t>
      </w:r>
      <w:r w:rsidRPr="00A3325A">
        <w:t>przepisów</w:t>
      </w:r>
      <w:r>
        <w:t xml:space="preserve"> </w:t>
      </w:r>
      <w:r w:rsidRPr="00A3325A">
        <w:t>podlegają</w:t>
      </w:r>
      <w:r>
        <w:t xml:space="preserve"> </w:t>
      </w:r>
      <w:r w:rsidRPr="00A3325A">
        <w:t>one</w:t>
      </w:r>
      <w:r>
        <w:t xml:space="preserve"> </w:t>
      </w:r>
      <w:r w:rsidRPr="00A3325A">
        <w:t>wliczeniu</w:t>
      </w:r>
      <w:r>
        <w:t xml:space="preserve"> </w:t>
      </w:r>
      <w:r w:rsidRPr="00A3325A">
        <w:t>do</w:t>
      </w:r>
      <w:r>
        <w:t xml:space="preserve"> </w:t>
      </w:r>
      <w:r w:rsidRPr="00A3325A">
        <w:t>okresu</w:t>
      </w:r>
      <w:r>
        <w:t xml:space="preserve"> </w:t>
      </w:r>
      <w:r w:rsidRPr="00A3325A">
        <w:t>pracy,</w:t>
      </w:r>
      <w:r>
        <w:t xml:space="preserve"> </w:t>
      </w:r>
      <w:r w:rsidRPr="00A3325A">
        <w:t>od</w:t>
      </w:r>
      <w:r>
        <w:t xml:space="preserve"> </w:t>
      </w:r>
      <w:r w:rsidRPr="00A3325A">
        <w:t>którego</w:t>
      </w:r>
      <w:r>
        <w:t xml:space="preserve"> </w:t>
      </w:r>
      <w:r w:rsidRPr="00A3325A">
        <w:t>zależą</w:t>
      </w:r>
      <w:r>
        <w:t xml:space="preserve"> </w:t>
      </w:r>
      <w:r w:rsidRPr="00A3325A">
        <w:t>uprawnienia</w:t>
      </w:r>
      <w:r>
        <w:t xml:space="preserve"> </w:t>
      </w:r>
      <w:r w:rsidRPr="00A3325A">
        <w:t>pracownicze.</w:t>
      </w:r>
    </w:p>
    <w:p w:rsidR="008E3344" w:rsidRPr="007F51DE" w:rsidRDefault="008E3344" w:rsidP="008E3344">
      <w:pPr>
        <w:pStyle w:val="USTustnpkodeksu"/>
        <w:rPr>
          <w:rStyle w:val="Kkursywa"/>
        </w:rPr>
      </w:pPr>
      <w:r w:rsidRPr="00A3325A">
        <w:t>4.</w:t>
      </w:r>
      <w:r>
        <w:t xml:space="preserve"> </w:t>
      </w:r>
      <w:r w:rsidRPr="00A3325A">
        <w:t>Do</w:t>
      </w:r>
      <w:r>
        <w:t xml:space="preserve"> </w:t>
      </w:r>
      <w:r w:rsidRPr="00A3325A">
        <w:t>okresów</w:t>
      </w:r>
      <w:r>
        <w:t xml:space="preserve"> </w:t>
      </w:r>
      <w:r w:rsidRPr="00A3325A">
        <w:t>pracy,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i </w:t>
      </w:r>
      <w:r w:rsidRPr="00A3325A">
        <w:t>2,</w:t>
      </w:r>
      <w:r>
        <w:t xml:space="preserve"> </w:t>
      </w:r>
      <w:r w:rsidRPr="00A3325A">
        <w:t>nie</w:t>
      </w:r>
      <w:r>
        <w:t xml:space="preserve"> </w:t>
      </w:r>
      <w:r w:rsidRPr="00A3325A">
        <w:t>wlicza</w:t>
      </w:r>
      <w:r>
        <w:t xml:space="preserve"> </w:t>
      </w:r>
      <w:r w:rsidRPr="00A3325A">
        <w:t>się</w:t>
      </w:r>
      <w:r>
        <w:t xml:space="preserve"> </w:t>
      </w:r>
      <w:r w:rsidRPr="00A3325A">
        <w:t>okresów</w:t>
      </w:r>
      <w:r>
        <w:t xml:space="preserve"> </w:t>
      </w:r>
      <w:r w:rsidRPr="00A3325A">
        <w:t>zatrudnienia</w:t>
      </w:r>
      <w:r w:rsidR="009118E2">
        <w:t xml:space="preserve"> </w:t>
      </w:r>
      <w:r w:rsidR="009118E2" w:rsidRPr="00A3325A">
        <w:t>w</w:t>
      </w:r>
      <w:r w:rsidR="009118E2">
        <w:t> </w:t>
      </w:r>
      <w:r w:rsidRPr="00A3325A">
        <w:t>partii</w:t>
      </w:r>
      <w:r>
        <w:t xml:space="preserve"> </w:t>
      </w:r>
      <w:r w:rsidRPr="00A3325A">
        <w:t>komunistycznej</w:t>
      </w:r>
      <w:r>
        <w:t xml:space="preserve"> </w:t>
      </w:r>
      <w:r w:rsidRPr="00A3325A">
        <w:t>(Po</w:t>
      </w:r>
      <w:r w:rsidRPr="00A3325A">
        <w:t>l</w:t>
      </w:r>
      <w:r w:rsidRPr="00A3325A">
        <w:t>skiej</w:t>
      </w:r>
      <w:r>
        <w:t xml:space="preserve"> </w:t>
      </w:r>
      <w:r w:rsidRPr="00A3325A">
        <w:t>Partii</w:t>
      </w:r>
      <w:r>
        <w:t xml:space="preserve"> </w:t>
      </w:r>
      <w:r w:rsidRPr="00A3325A">
        <w:t>Robotniczej</w:t>
      </w:r>
      <w:r w:rsidR="009118E2">
        <w:t xml:space="preserve"> </w:t>
      </w:r>
      <w:r w:rsidR="009118E2" w:rsidRPr="00A3325A">
        <w:t>i</w:t>
      </w:r>
      <w:r w:rsidR="009118E2">
        <w:t> </w:t>
      </w:r>
      <w:r w:rsidRPr="00A3325A">
        <w:t>Polskiej</w:t>
      </w:r>
      <w:r>
        <w:t xml:space="preserve"> </w:t>
      </w:r>
      <w:r w:rsidRPr="00A3325A">
        <w:t>Zjednoczonej</w:t>
      </w:r>
      <w:r>
        <w:t xml:space="preserve"> </w:t>
      </w:r>
      <w:r w:rsidRPr="00A3325A">
        <w:t>Partii</w:t>
      </w:r>
      <w:r>
        <w:t xml:space="preserve"> </w:t>
      </w:r>
      <w:r w:rsidRPr="00A3325A">
        <w:t>Robotniczej),</w:t>
      </w:r>
      <w:r w:rsidR="009118E2">
        <w:t xml:space="preserve"> </w:t>
      </w:r>
      <w:r w:rsidR="009118E2" w:rsidRPr="00A3325A">
        <w:t>a</w:t>
      </w:r>
      <w:r w:rsidR="009118E2">
        <w:t> </w:t>
      </w:r>
      <w:r w:rsidRPr="00A3325A">
        <w:t>także</w:t>
      </w:r>
      <w:r w:rsidR="009118E2">
        <w:t xml:space="preserve"> </w:t>
      </w:r>
      <w:r w:rsidR="009118E2" w:rsidRPr="00A3325A">
        <w:t>w</w:t>
      </w:r>
      <w:r w:rsidR="009118E2">
        <w:t> </w:t>
      </w:r>
      <w:r w:rsidRPr="00A3325A">
        <w:t>organach</w:t>
      </w:r>
      <w:r>
        <w:t xml:space="preserve"> </w:t>
      </w:r>
      <w:r w:rsidRPr="00A3325A">
        <w:t>bezpieczeństwa</w:t>
      </w:r>
      <w:r>
        <w:t xml:space="preserve"> </w:t>
      </w:r>
      <w:r w:rsidRPr="00A3325A">
        <w:t>państwa</w:t>
      </w:r>
      <w:r w:rsidR="009118E2">
        <w:t xml:space="preserve"> </w:t>
      </w:r>
      <w:r w:rsidR="009118E2" w:rsidRPr="00A3325A">
        <w:t>w</w:t>
      </w:r>
      <w:r w:rsidR="009118E2">
        <w:t> </w:t>
      </w:r>
      <w:r w:rsidRPr="00A3325A">
        <w:t>rozumieniu</w:t>
      </w:r>
      <w:r w:rsidR="009118E2">
        <w:t xml:space="preserve"> art. </w:t>
      </w:r>
      <w:r w:rsidR="009118E2" w:rsidRPr="00A3325A">
        <w:t>2</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8</w:t>
      </w:r>
      <w:r w:rsidR="009118E2">
        <w:t> </w:t>
      </w:r>
      <w:r w:rsidRPr="00A3325A">
        <w:t>października</w:t>
      </w:r>
      <w:r>
        <w:t xml:space="preserve"> </w:t>
      </w:r>
      <w:r w:rsidRPr="00A3325A">
        <w:t>200</w:t>
      </w:r>
      <w:r w:rsidR="009118E2" w:rsidRPr="00A3325A">
        <w:t>6</w:t>
      </w:r>
      <w:r w:rsidR="009118E2">
        <w:t> </w:t>
      </w:r>
      <w:r w:rsidRPr="00A3325A">
        <w:t>r.</w:t>
      </w:r>
      <w:r w:rsidR="009118E2">
        <w:t xml:space="preserve"> </w:t>
      </w:r>
      <w:r w:rsidR="009118E2" w:rsidRPr="00A3325A">
        <w:t>o</w:t>
      </w:r>
      <w:r w:rsidR="009118E2">
        <w:t> </w:t>
      </w:r>
      <w:r w:rsidRPr="00A3325A">
        <w:t>ujawnianiu</w:t>
      </w:r>
      <w:r>
        <w:t xml:space="preserve"> </w:t>
      </w:r>
      <w:r w:rsidRPr="00A3325A">
        <w:t>informacji</w:t>
      </w:r>
      <w:r w:rsidR="009118E2">
        <w:t xml:space="preserve"> </w:t>
      </w:r>
      <w:r w:rsidR="009118E2" w:rsidRPr="00A3325A">
        <w:t>o</w:t>
      </w:r>
      <w:r w:rsidR="009118E2">
        <w:t> </w:t>
      </w:r>
      <w:r w:rsidRPr="00A3325A">
        <w:t>dokumentach</w:t>
      </w:r>
      <w:r>
        <w:t xml:space="preserve"> </w:t>
      </w:r>
      <w:r w:rsidRPr="00A3325A">
        <w:t>organów</w:t>
      </w:r>
      <w:r>
        <w:t xml:space="preserve"> </w:t>
      </w:r>
      <w:r w:rsidRPr="00A3325A">
        <w:t>bezpiecze</w:t>
      </w:r>
      <w:r w:rsidRPr="00A3325A">
        <w:t>ń</w:t>
      </w:r>
      <w:r w:rsidRPr="00A3325A">
        <w:t>stwa</w:t>
      </w:r>
      <w:r>
        <w:t xml:space="preserve"> </w:t>
      </w:r>
      <w:r w:rsidRPr="00A3325A">
        <w:t>państwa</w:t>
      </w:r>
      <w:r w:rsidR="009118E2">
        <w:t xml:space="preserve"> </w:t>
      </w:r>
      <w:r w:rsidR="009118E2" w:rsidRPr="00A3325A">
        <w:t>z</w:t>
      </w:r>
      <w:r w:rsidR="009118E2">
        <w:t> </w:t>
      </w:r>
      <w:r w:rsidRPr="00A3325A">
        <w:t>lat</w:t>
      </w:r>
      <w:r>
        <w:t xml:space="preserve"> </w:t>
      </w:r>
      <w:r w:rsidRPr="00A3325A">
        <w:t>1944–199</w:t>
      </w:r>
      <w:r w:rsidR="009118E2" w:rsidRPr="00A3325A">
        <w:t>0</w:t>
      </w:r>
      <w:r w:rsidR="009118E2">
        <w:t xml:space="preserve"> oraz</w:t>
      </w:r>
      <w:r>
        <w:t xml:space="preserve"> </w:t>
      </w:r>
      <w:r w:rsidRPr="00A3325A">
        <w:t>treści</w:t>
      </w:r>
      <w:r>
        <w:t xml:space="preserve"> </w:t>
      </w:r>
      <w:r w:rsidRPr="00A3325A">
        <w:t>tych</w:t>
      </w:r>
      <w:r>
        <w:t xml:space="preserve"> </w:t>
      </w:r>
      <w:r w:rsidRPr="00A3325A">
        <w:t>dokumentów</w:t>
      </w:r>
      <w:r>
        <w:t xml:space="preserve"> </w:t>
      </w:r>
      <w:r w:rsidRPr="00A3325A">
        <w:t>(</w:t>
      </w:r>
      <w:r w:rsidR="009118E2">
        <w:t xml:space="preserve">Dz. U. </w:t>
      </w:r>
      <w:r w:rsidR="009118E2" w:rsidRPr="00A3325A">
        <w:t>z</w:t>
      </w:r>
      <w:r w:rsidR="009118E2">
        <w:t> </w:t>
      </w:r>
      <w:r w:rsidRPr="00A3325A">
        <w:t>20</w:t>
      </w:r>
      <w:r>
        <w:t>1</w:t>
      </w:r>
      <w:r w:rsidR="009118E2">
        <w:t>3 </w:t>
      </w:r>
      <w:r w:rsidRPr="00A3325A">
        <w:t>r.</w:t>
      </w:r>
      <w:r w:rsidR="009118E2">
        <w:t xml:space="preserve"> poz. </w:t>
      </w:r>
      <w:r>
        <w:t>1388</w:t>
      </w:r>
      <w:r w:rsidRPr="00A3325A">
        <w:t>).</w:t>
      </w:r>
    </w:p>
    <w:p w:rsidR="008E3344" w:rsidRPr="00A3325A" w:rsidRDefault="008E3344" w:rsidP="008E3344">
      <w:pPr>
        <w:pStyle w:val="USTustnpkodeksu"/>
      </w:pPr>
      <w:r w:rsidRPr="00A3325A">
        <w:t>5.</w:t>
      </w:r>
      <w:r>
        <w:t xml:space="preserve"> </w:t>
      </w:r>
      <w:r w:rsidRPr="00A3325A">
        <w:t>Dodatek</w:t>
      </w:r>
      <w:r>
        <w:t xml:space="preserve"> </w:t>
      </w:r>
      <w:r w:rsidRPr="00A3325A">
        <w:t>za</w:t>
      </w:r>
      <w:r>
        <w:t xml:space="preserve"> </w:t>
      </w:r>
      <w:r w:rsidRPr="00A3325A">
        <w:t>wieloletnią</w:t>
      </w:r>
      <w:r>
        <w:t xml:space="preserve"> </w:t>
      </w:r>
      <w:r w:rsidRPr="00A3325A">
        <w:t>służbę</w:t>
      </w:r>
      <w:r>
        <w:t xml:space="preserve"> </w:t>
      </w:r>
      <w:r w:rsidRPr="00A3325A">
        <w:t>jest</w:t>
      </w:r>
      <w:r>
        <w:t xml:space="preserve"> </w:t>
      </w:r>
      <w:r w:rsidRPr="00A3325A">
        <w:t>wypłacany,</w:t>
      </w:r>
      <w:r>
        <w:t xml:space="preserve"> </w:t>
      </w:r>
      <w:r w:rsidRPr="00A3325A">
        <w:t>począwszy</w:t>
      </w:r>
      <w:r>
        <w:t xml:space="preserve"> </w:t>
      </w:r>
      <w:r w:rsidRPr="00A3325A">
        <w:t>od</w:t>
      </w:r>
      <w:r>
        <w:t xml:space="preserve"> </w:t>
      </w:r>
      <w:r w:rsidRPr="00A3325A">
        <w:t>pierwszego</w:t>
      </w:r>
      <w:r>
        <w:t xml:space="preserve"> </w:t>
      </w:r>
      <w:r w:rsidRPr="00A3325A">
        <w:t>dnia</w:t>
      </w:r>
      <w:r>
        <w:t xml:space="preserve"> </w:t>
      </w:r>
      <w:r w:rsidRPr="00A3325A">
        <w:t>miesiąca</w:t>
      </w:r>
      <w:r>
        <w:t xml:space="preserve"> </w:t>
      </w:r>
      <w:r w:rsidRPr="00A3325A">
        <w:t>kalendarzowego</w:t>
      </w:r>
      <w:r>
        <w:t xml:space="preserve"> </w:t>
      </w:r>
      <w:r w:rsidRPr="00A3325A">
        <w:t>następuj</w:t>
      </w:r>
      <w:r w:rsidRPr="00A3325A">
        <w:t>ą</w:t>
      </w:r>
      <w:r w:rsidRPr="00A3325A">
        <w:t>cego</w:t>
      </w:r>
      <w:r>
        <w:t xml:space="preserve"> </w:t>
      </w:r>
      <w:r w:rsidRPr="00A3325A">
        <w:t>po</w:t>
      </w:r>
      <w:r>
        <w:t xml:space="preserve"> </w:t>
      </w:r>
      <w:r w:rsidRPr="00A3325A">
        <w:t>miesiącu,</w:t>
      </w:r>
      <w:r w:rsidR="009118E2">
        <w:t xml:space="preserve"> </w:t>
      </w:r>
      <w:r w:rsidR="009118E2" w:rsidRPr="00A3325A">
        <w:t>w</w:t>
      </w:r>
      <w:r w:rsidR="009118E2">
        <w:t> </w:t>
      </w:r>
      <w:r w:rsidRPr="00A3325A">
        <w:t>którym</w:t>
      </w:r>
      <w:r>
        <w:t xml:space="preserve"> </w:t>
      </w:r>
      <w:r w:rsidRPr="00A3325A">
        <w:t>funkcjonariusz</w:t>
      </w:r>
      <w:r>
        <w:t xml:space="preserve"> </w:t>
      </w:r>
      <w:r w:rsidRPr="00A3325A">
        <w:t>nabył</w:t>
      </w:r>
      <w:r>
        <w:t xml:space="preserve"> </w:t>
      </w:r>
      <w:r w:rsidRPr="00A3325A">
        <w:t>prawo</w:t>
      </w:r>
      <w:r>
        <w:t xml:space="preserve"> </w:t>
      </w:r>
      <w:r w:rsidRPr="00A3325A">
        <w:t>do</w:t>
      </w:r>
      <w:r>
        <w:t xml:space="preserve"> </w:t>
      </w:r>
      <w:r w:rsidRPr="00A3325A">
        <w:t>tego</w:t>
      </w:r>
      <w:r>
        <w:t xml:space="preserve"> </w:t>
      </w:r>
      <w:r w:rsidRPr="00A3325A">
        <w:t>dodatku</w:t>
      </w:r>
      <w:r>
        <w:t xml:space="preserve"> </w:t>
      </w:r>
      <w:r w:rsidRPr="00A3325A">
        <w:t>lub</w:t>
      </w:r>
      <w:r>
        <w:t xml:space="preserve"> </w:t>
      </w:r>
      <w:r w:rsidRPr="00A3325A">
        <w:t>wyższej</w:t>
      </w:r>
      <w:r>
        <w:t xml:space="preserve"> </w:t>
      </w:r>
      <w:r w:rsidRPr="00A3325A">
        <w:t>stawki</w:t>
      </w:r>
      <w:r>
        <w:t xml:space="preserve"> </w:t>
      </w:r>
      <w:r w:rsidRPr="00A3325A">
        <w:t>dodatku,</w:t>
      </w:r>
      <w:r>
        <w:t xml:space="preserve"> </w:t>
      </w:r>
      <w:r w:rsidRPr="00A3325A">
        <w:t>jeżeli</w:t>
      </w:r>
      <w:r>
        <w:t xml:space="preserve"> </w:t>
      </w:r>
      <w:r w:rsidRPr="00A3325A">
        <w:t>nabycie</w:t>
      </w:r>
      <w:r>
        <w:t xml:space="preserve"> </w:t>
      </w:r>
      <w:r w:rsidRPr="00A3325A">
        <w:t>pr</w:t>
      </w:r>
      <w:r w:rsidRPr="00A3325A">
        <w:t>a</w:t>
      </w:r>
      <w:r w:rsidRPr="00A3325A">
        <w:t>wa</w:t>
      </w:r>
      <w:r>
        <w:t xml:space="preserve"> </w:t>
      </w:r>
      <w:r w:rsidRPr="00A3325A">
        <w:t>nastąpiło</w:t>
      </w:r>
      <w:r w:rsidR="009118E2">
        <w:t xml:space="preserve"> </w:t>
      </w:r>
      <w:r w:rsidR="009118E2" w:rsidRPr="00A3325A">
        <w:t>w</w:t>
      </w:r>
      <w:r w:rsidR="009118E2">
        <w:t> </w:t>
      </w:r>
      <w:r w:rsidRPr="00A3325A">
        <w:t>ciągu</w:t>
      </w:r>
      <w:r>
        <w:t xml:space="preserve"> </w:t>
      </w:r>
      <w:r w:rsidRPr="00A3325A">
        <w:t>miesiąca.</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154.</w:t>
      </w:r>
      <w:r w:rsidRPr="008E3344">
        <w:t xml:space="preserve"> 1. Funkcjonariuszom przysługują nagrody jubileuszowe</w:t>
      </w:r>
      <w:r w:rsidR="009118E2" w:rsidRPr="008E3344">
        <w:t xml:space="preserve"> w</w:t>
      </w:r>
      <w:r w:rsidR="009118E2">
        <w:t> </w:t>
      </w:r>
      <w:r w:rsidRPr="008E3344">
        <w:t>wysokości:</w:t>
      </w:r>
    </w:p>
    <w:p w:rsidR="008E3344" w:rsidRPr="00A3325A" w:rsidRDefault="008E3344" w:rsidP="008E3344">
      <w:pPr>
        <w:pStyle w:val="PKTpunkt"/>
      </w:pPr>
      <w:r w:rsidRPr="00A3325A">
        <w:t>1)</w:t>
      </w:r>
      <w:r w:rsidRPr="00A3325A">
        <w:tab/>
        <w:t>po</w:t>
      </w:r>
      <w:r>
        <w:t xml:space="preserve"> </w:t>
      </w:r>
      <w:r w:rsidRPr="00A3325A">
        <w:t>2</w:t>
      </w:r>
      <w:r w:rsidR="009118E2" w:rsidRPr="00A3325A">
        <w:t>0</w:t>
      </w:r>
      <w:r w:rsidR="009118E2">
        <w:t> </w:t>
      </w:r>
      <w:r w:rsidRPr="00A3325A">
        <w:t>latach</w:t>
      </w:r>
      <w:r>
        <w:t xml:space="preserve"> </w:t>
      </w:r>
      <w:r w:rsidRPr="00A3325A">
        <w:t>służby</w:t>
      </w:r>
      <w:r>
        <w:t xml:space="preserve"> </w:t>
      </w:r>
      <w:r w:rsidRPr="00A3325A">
        <w:t>–</w:t>
      </w:r>
      <w:r>
        <w:t xml:space="preserve"> </w:t>
      </w:r>
      <w:r w:rsidRPr="00A3325A">
        <w:t>75%,</w:t>
      </w:r>
    </w:p>
    <w:p w:rsidR="008E3344" w:rsidRPr="00A3325A" w:rsidRDefault="008E3344" w:rsidP="008E3344">
      <w:pPr>
        <w:pStyle w:val="PKTpunkt"/>
      </w:pPr>
      <w:r w:rsidRPr="00A3325A">
        <w:t>2)</w:t>
      </w:r>
      <w:r w:rsidRPr="00A3325A">
        <w:tab/>
        <w:t>po</w:t>
      </w:r>
      <w:r>
        <w:t xml:space="preserve"> </w:t>
      </w:r>
      <w:r w:rsidRPr="00A3325A">
        <w:t>2</w:t>
      </w:r>
      <w:r w:rsidR="009118E2" w:rsidRPr="00A3325A">
        <w:t>5</w:t>
      </w:r>
      <w:r w:rsidR="009118E2">
        <w:t> </w:t>
      </w:r>
      <w:r w:rsidRPr="00A3325A">
        <w:t>latach</w:t>
      </w:r>
      <w:r>
        <w:t xml:space="preserve"> </w:t>
      </w:r>
      <w:r w:rsidRPr="00A3325A">
        <w:t>służby</w:t>
      </w:r>
      <w:r>
        <w:t xml:space="preserve"> </w:t>
      </w:r>
      <w:r w:rsidRPr="00A3325A">
        <w:t>–</w:t>
      </w:r>
      <w:r>
        <w:t xml:space="preserve"> </w:t>
      </w:r>
      <w:r w:rsidRPr="00A3325A">
        <w:t>100%,</w:t>
      </w:r>
    </w:p>
    <w:p w:rsidR="008E3344" w:rsidRPr="00A3325A" w:rsidRDefault="008E3344" w:rsidP="008E3344">
      <w:pPr>
        <w:pStyle w:val="PKTpunkt"/>
      </w:pPr>
      <w:r w:rsidRPr="00A3325A">
        <w:t>3)</w:t>
      </w:r>
      <w:r w:rsidRPr="00A3325A">
        <w:tab/>
        <w:t>po</w:t>
      </w:r>
      <w:r>
        <w:t xml:space="preserve"> </w:t>
      </w:r>
      <w:r w:rsidRPr="00A3325A">
        <w:t>3</w:t>
      </w:r>
      <w:r w:rsidR="009118E2" w:rsidRPr="00A3325A">
        <w:t>0</w:t>
      </w:r>
      <w:r w:rsidR="009118E2">
        <w:t> </w:t>
      </w:r>
      <w:r w:rsidRPr="00A3325A">
        <w:t>latach</w:t>
      </w:r>
      <w:r>
        <w:t xml:space="preserve"> </w:t>
      </w:r>
      <w:r w:rsidRPr="00A3325A">
        <w:t>służby</w:t>
      </w:r>
      <w:r>
        <w:t xml:space="preserve"> </w:t>
      </w:r>
      <w:r w:rsidRPr="00A3325A">
        <w:t>–</w:t>
      </w:r>
      <w:r>
        <w:t xml:space="preserve"> </w:t>
      </w:r>
      <w:r w:rsidRPr="00A3325A">
        <w:t>150%,</w:t>
      </w:r>
    </w:p>
    <w:p w:rsidR="008E3344" w:rsidRPr="00A3325A" w:rsidRDefault="008E3344" w:rsidP="008E3344">
      <w:pPr>
        <w:pStyle w:val="PKTpunkt"/>
      </w:pPr>
      <w:r w:rsidRPr="00A3325A">
        <w:lastRenderedPageBreak/>
        <w:t>4)</w:t>
      </w:r>
      <w:r w:rsidRPr="00A3325A">
        <w:tab/>
        <w:t>po</w:t>
      </w:r>
      <w:r>
        <w:t xml:space="preserve"> </w:t>
      </w:r>
      <w:r w:rsidRPr="00A3325A">
        <w:t>3</w:t>
      </w:r>
      <w:r w:rsidR="009118E2" w:rsidRPr="00A3325A">
        <w:t>5</w:t>
      </w:r>
      <w:r w:rsidR="009118E2">
        <w:t> </w:t>
      </w:r>
      <w:r w:rsidRPr="00A3325A">
        <w:t>latach</w:t>
      </w:r>
      <w:r>
        <w:t xml:space="preserve"> </w:t>
      </w:r>
      <w:r w:rsidRPr="00A3325A">
        <w:t>służby</w:t>
      </w:r>
      <w:r>
        <w:t xml:space="preserve"> </w:t>
      </w:r>
      <w:r w:rsidRPr="00A3325A">
        <w:t>–</w:t>
      </w:r>
      <w:r>
        <w:t xml:space="preserve"> </w:t>
      </w:r>
      <w:r w:rsidRPr="00A3325A">
        <w:t>200%,</w:t>
      </w:r>
    </w:p>
    <w:p w:rsidR="008E3344" w:rsidRPr="00A3325A" w:rsidRDefault="008E3344" w:rsidP="008E3344">
      <w:pPr>
        <w:pStyle w:val="PKTpunkt"/>
      </w:pPr>
      <w:r w:rsidRPr="00A3325A">
        <w:t>5)</w:t>
      </w:r>
      <w:r w:rsidRPr="00A3325A">
        <w:tab/>
        <w:t>po</w:t>
      </w:r>
      <w:r>
        <w:t xml:space="preserve"> </w:t>
      </w:r>
      <w:r w:rsidRPr="00A3325A">
        <w:t>4</w:t>
      </w:r>
      <w:r w:rsidR="009118E2" w:rsidRPr="00A3325A">
        <w:t>0</w:t>
      </w:r>
      <w:r w:rsidR="009118E2">
        <w:t> </w:t>
      </w:r>
      <w:r w:rsidRPr="00A3325A">
        <w:t>latach</w:t>
      </w:r>
      <w:r>
        <w:t xml:space="preserve"> </w:t>
      </w:r>
      <w:r w:rsidRPr="00A3325A">
        <w:t>służby</w:t>
      </w:r>
      <w:r>
        <w:t xml:space="preserve"> </w:t>
      </w:r>
      <w:r w:rsidRPr="00A3325A">
        <w:t>–</w:t>
      </w:r>
      <w:r>
        <w:t xml:space="preserve"> </w:t>
      </w:r>
      <w:r w:rsidRPr="00A3325A">
        <w:t>300%,</w:t>
      </w:r>
    </w:p>
    <w:p w:rsidR="008E3344" w:rsidRPr="00A3325A" w:rsidRDefault="008E3344" w:rsidP="000D4990">
      <w:pPr>
        <w:pStyle w:val="PKTpunkt"/>
        <w:keepNext/>
      </w:pPr>
      <w:r w:rsidRPr="00A3325A">
        <w:t>6)</w:t>
      </w:r>
      <w:r w:rsidRPr="00A3325A">
        <w:tab/>
        <w:t>po</w:t>
      </w:r>
      <w:r>
        <w:t xml:space="preserve"> </w:t>
      </w:r>
      <w:r w:rsidRPr="00A3325A">
        <w:t>4</w:t>
      </w:r>
      <w:r w:rsidR="009118E2" w:rsidRPr="00A3325A">
        <w:t>5</w:t>
      </w:r>
      <w:r w:rsidR="009118E2">
        <w:t> </w:t>
      </w:r>
      <w:r w:rsidRPr="00A3325A">
        <w:t>latach</w:t>
      </w:r>
      <w:r>
        <w:t xml:space="preserve"> </w:t>
      </w:r>
      <w:r w:rsidRPr="00A3325A">
        <w:t>służby</w:t>
      </w:r>
      <w:r>
        <w:t xml:space="preserve"> </w:t>
      </w:r>
      <w:r w:rsidRPr="00A3325A">
        <w:t>–</w:t>
      </w:r>
      <w:r>
        <w:t xml:space="preserve"> </w:t>
      </w:r>
      <w:r w:rsidRPr="00A3325A">
        <w:t>400%</w:t>
      </w:r>
    </w:p>
    <w:p w:rsidR="008E3344" w:rsidRPr="00A3325A" w:rsidRDefault="008E3344" w:rsidP="008E3344">
      <w:pPr>
        <w:pStyle w:val="CZWSPPKTczwsplnapunktw"/>
      </w:pPr>
      <w:r w:rsidRPr="00A3325A">
        <w:t>–</w:t>
      </w:r>
      <w:r>
        <w:t xml:space="preserve"> </w:t>
      </w:r>
      <w:r w:rsidRPr="00A3325A">
        <w:t>miesięcznego</w:t>
      </w:r>
      <w:r>
        <w:t xml:space="preserve"> </w:t>
      </w:r>
      <w:r w:rsidRPr="00A3325A">
        <w:t>uposażenia.</w:t>
      </w:r>
    </w:p>
    <w:p w:rsidR="008E3344" w:rsidRPr="00A3325A" w:rsidRDefault="008E3344" w:rsidP="008E3344">
      <w:pPr>
        <w:pStyle w:val="USTustnpkodeksu"/>
      </w:pPr>
      <w:r w:rsidRPr="00A3325A">
        <w:t>2.</w:t>
      </w:r>
      <w:r>
        <w:t xml:space="preserve"> </w:t>
      </w:r>
      <w:r w:rsidRPr="00A3325A">
        <w:t>Do</w:t>
      </w:r>
      <w:r>
        <w:t xml:space="preserve"> </w:t>
      </w:r>
      <w:r w:rsidRPr="00A3325A">
        <w:t>okresów</w:t>
      </w:r>
      <w:r>
        <w:t xml:space="preserve"> </w:t>
      </w:r>
      <w:r w:rsidRPr="00A3325A">
        <w:t>służby</w:t>
      </w:r>
      <w:r>
        <w:t xml:space="preserve"> </w:t>
      </w:r>
      <w:r w:rsidRPr="00A3325A">
        <w:t>uprawniających</w:t>
      </w:r>
      <w:r>
        <w:t xml:space="preserve"> </w:t>
      </w:r>
      <w:r w:rsidRPr="00A3325A">
        <w:t>do</w:t>
      </w:r>
      <w:r>
        <w:t xml:space="preserve"> </w:t>
      </w:r>
      <w:r w:rsidRPr="00A3325A">
        <w:t>nagrody</w:t>
      </w:r>
      <w:r>
        <w:t xml:space="preserve"> </w:t>
      </w:r>
      <w:r w:rsidRPr="00A3325A">
        <w:t>jubileuszowej</w:t>
      </w:r>
      <w:r>
        <w:t xml:space="preserve"> </w:t>
      </w:r>
      <w:r w:rsidRPr="00A3325A">
        <w:t>wlicza</w:t>
      </w:r>
      <w:r>
        <w:t xml:space="preserve"> </w:t>
      </w:r>
      <w:r w:rsidRPr="00A3325A">
        <w:t>się</w:t>
      </w:r>
      <w:r>
        <w:t xml:space="preserve"> </w:t>
      </w:r>
      <w:r w:rsidRPr="00A3325A">
        <w:t>poprzednie</w:t>
      </w:r>
      <w:r>
        <w:t xml:space="preserve"> </w:t>
      </w:r>
      <w:r w:rsidRPr="00A3325A">
        <w:t>zakończone</w:t>
      </w:r>
      <w:r>
        <w:t xml:space="preserve"> </w:t>
      </w:r>
      <w:r w:rsidRPr="00A3325A">
        <w:t>okresy</w:t>
      </w:r>
      <w:r>
        <w:t xml:space="preserve"> </w:t>
      </w:r>
      <w:r w:rsidRPr="00A3325A">
        <w:t>służby</w:t>
      </w:r>
      <w:r>
        <w:t xml:space="preserve"> </w:t>
      </w:r>
      <w:r w:rsidRPr="00A3325A">
        <w:t>lub</w:t>
      </w:r>
      <w:r>
        <w:t xml:space="preserve"> </w:t>
      </w:r>
      <w:r w:rsidRPr="00A3325A">
        <w:t>zatrudnienia</w:t>
      </w:r>
      <w:r>
        <w:t xml:space="preserve"> </w:t>
      </w:r>
      <w:r w:rsidRPr="00A3325A">
        <w:t>oraz</w:t>
      </w:r>
      <w:r>
        <w:t xml:space="preserve"> </w:t>
      </w:r>
      <w:r w:rsidRPr="00A3325A">
        <w:t>inne</w:t>
      </w:r>
      <w:r>
        <w:t xml:space="preserve"> </w:t>
      </w:r>
      <w:r w:rsidRPr="00A3325A">
        <w:t>okresy,</w:t>
      </w:r>
      <w:r>
        <w:t xml:space="preserve"> </w:t>
      </w:r>
      <w:r w:rsidRPr="00A3325A">
        <w:t>jeżeli</w:t>
      </w:r>
      <w:r w:rsidR="009118E2">
        <w:t xml:space="preserve"> </w:t>
      </w:r>
      <w:r w:rsidR="009118E2" w:rsidRPr="00A3325A">
        <w:t>z</w:t>
      </w:r>
      <w:r w:rsidR="009118E2">
        <w:t> </w:t>
      </w:r>
      <w:r w:rsidRPr="00A3325A">
        <w:t>mocy</w:t>
      </w:r>
      <w:r>
        <w:t xml:space="preserve"> </w:t>
      </w:r>
      <w:r w:rsidRPr="00A3325A">
        <w:t>odrębnych</w:t>
      </w:r>
      <w:r>
        <w:t xml:space="preserve"> </w:t>
      </w:r>
      <w:r w:rsidRPr="00A3325A">
        <w:t>przepisów</w:t>
      </w:r>
      <w:r>
        <w:t xml:space="preserve"> </w:t>
      </w:r>
      <w:r w:rsidRPr="00A3325A">
        <w:t>podlegają</w:t>
      </w:r>
      <w:r>
        <w:t xml:space="preserve"> </w:t>
      </w:r>
      <w:r w:rsidRPr="00A3325A">
        <w:t>one</w:t>
      </w:r>
      <w:r>
        <w:t xml:space="preserve"> </w:t>
      </w:r>
      <w:r w:rsidRPr="00A3325A">
        <w:t>wliczeniu</w:t>
      </w:r>
      <w:r>
        <w:t xml:space="preserve"> </w:t>
      </w:r>
      <w:r w:rsidRPr="00A3325A">
        <w:t>do</w:t>
      </w:r>
      <w:r>
        <w:t xml:space="preserve"> </w:t>
      </w:r>
      <w:r w:rsidRPr="00A3325A">
        <w:t>okresu</w:t>
      </w:r>
      <w:r>
        <w:t xml:space="preserve"> </w:t>
      </w:r>
      <w:r w:rsidRPr="00A3325A">
        <w:t>pracy,</w:t>
      </w:r>
      <w:r>
        <w:t xml:space="preserve"> </w:t>
      </w:r>
      <w:r w:rsidRPr="00A3325A">
        <w:t>od</w:t>
      </w:r>
      <w:r>
        <w:t xml:space="preserve"> </w:t>
      </w:r>
      <w:r w:rsidRPr="00A3325A">
        <w:t>którego</w:t>
      </w:r>
      <w:r>
        <w:t xml:space="preserve"> </w:t>
      </w:r>
      <w:r w:rsidRPr="00A3325A">
        <w:t>zależą</w:t>
      </w:r>
      <w:r>
        <w:t xml:space="preserve"> </w:t>
      </w:r>
      <w:r w:rsidRPr="00A3325A">
        <w:t>uprawnienia</w:t>
      </w:r>
      <w:r>
        <w:t xml:space="preserve"> </w:t>
      </w:r>
      <w:r w:rsidRPr="00A3325A">
        <w:t>pracownicze.</w:t>
      </w:r>
    </w:p>
    <w:p w:rsidR="008E3344" w:rsidRPr="00A3325A" w:rsidRDefault="008E3344" w:rsidP="008E3344">
      <w:pPr>
        <w:pStyle w:val="USTustnpkodeksu"/>
      </w:pPr>
      <w:r w:rsidRPr="00A3325A">
        <w:t>3.</w:t>
      </w:r>
      <w:r>
        <w:t xml:space="preserve"> </w:t>
      </w:r>
      <w:r w:rsidRPr="00A3325A">
        <w:t>Do</w:t>
      </w:r>
      <w:r>
        <w:t xml:space="preserve"> </w:t>
      </w:r>
      <w:r w:rsidRPr="00A3325A">
        <w:t>okresów</w:t>
      </w:r>
      <w:r>
        <w:t xml:space="preserve"> </w:t>
      </w:r>
      <w:r w:rsidRPr="00A3325A">
        <w:t>pracy,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2,</w:t>
      </w:r>
      <w:r>
        <w:t xml:space="preserve"> </w:t>
      </w:r>
      <w:r w:rsidRPr="00A3325A">
        <w:t>nie</w:t>
      </w:r>
      <w:r>
        <w:t xml:space="preserve"> </w:t>
      </w:r>
      <w:r w:rsidRPr="00A3325A">
        <w:t>wlicza</w:t>
      </w:r>
      <w:r>
        <w:t xml:space="preserve"> </w:t>
      </w:r>
      <w:r w:rsidRPr="00A3325A">
        <w:t>się</w:t>
      </w:r>
      <w:r>
        <w:t xml:space="preserve"> </w:t>
      </w:r>
      <w:r w:rsidRPr="00A3325A">
        <w:t>okresów</w:t>
      </w:r>
      <w:r>
        <w:t xml:space="preserve"> </w:t>
      </w:r>
      <w:r w:rsidRPr="00A3325A">
        <w:t>zatrudnienia</w:t>
      </w:r>
      <w:r w:rsidR="009118E2">
        <w:t xml:space="preserve"> </w:t>
      </w:r>
      <w:r w:rsidR="009118E2" w:rsidRPr="00A3325A">
        <w:t>w</w:t>
      </w:r>
      <w:r w:rsidR="009118E2">
        <w:t> </w:t>
      </w:r>
      <w:r w:rsidRPr="00A3325A">
        <w:t>partii</w:t>
      </w:r>
      <w:r>
        <w:t xml:space="preserve"> </w:t>
      </w:r>
      <w:r w:rsidRPr="00A3325A">
        <w:t>komunistycznej</w:t>
      </w:r>
      <w:r>
        <w:t xml:space="preserve"> </w:t>
      </w:r>
      <w:r w:rsidRPr="00A3325A">
        <w:t>(Polskiej</w:t>
      </w:r>
      <w:r>
        <w:t xml:space="preserve"> </w:t>
      </w:r>
      <w:r w:rsidRPr="00A3325A">
        <w:t>Partii</w:t>
      </w:r>
      <w:r>
        <w:t xml:space="preserve"> </w:t>
      </w:r>
      <w:r w:rsidRPr="00A3325A">
        <w:t>Robotniczej</w:t>
      </w:r>
      <w:r w:rsidR="009118E2">
        <w:t xml:space="preserve"> </w:t>
      </w:r>
      <w:r w:rsidR="009118E2" w:rsidRPr="00A3325A">
        <w:t>i</w:t>
      </w:r>
      <w:r w:rsidR="009118E2">
        <w:t> </w:t>
      </w:r>
      <w:r w:rsidRPr="00A3325A">
        <w:t>Polskiej</w:t>
      </w:r>
      <w:r>
        <w:t xml:space="preserve"> </w:t>
      </w:r>
      <w:r w:rsidRPr="00A3325A">
        <w:t>Zjednoczonej</w:t>
      </w:r>
      <w:r>
        <w:t xml:space="preserve"> </w:t>
      </w:r>
      <w:r w:rsidRPr="00A3325A">
        <w:t>Partii</w:t>
      </w:r>
      <w:r>
        <w:t xml:space="preserve"> </w:t>
      </w:r>
      <w:r w:rsidRPr="00A3325A">
        <w:t>Robotniczej),</w:t>
      </w:r>
      <w:r w:rsidR="009118E2">
        <w:t xml:space="preserve"> </w:t>
      </w:r>
      <w:r w:rsidR="009118E2" w:rsidRPr="00A3325A">
        <w:t>a</w:t>
      </w:r>
      <w:r w:rsidR="009118E2">
        <w:t> </w:t>
      </w:r>
      <w:r w:rsidRPr="00A3325A">
        <w:t>także</w:t>
      </w:r>
      <w:r w:rsidR="009118E2">
        <w:t xml:space="preserve"> </w:t>
      </w:r>
      <w:r w:rsidR="009118E2" w:rsidRPr="00A3325A">
        <w:t>w</w:t>
      </w:r>
      <w:r w:rsidR="009118E2">
        <w:t> </w:t>
      </w:r>
      <w:r w:rsidRPr="00A3325A">
        <w:t>organach</w:t>
      </w:r>
      <w:r>
        <w:t xml:space="preserve"> </w:t>
      </w:r>
      <w:r w:rsidRPr="00A3325A">
        <w:t>bezpieczeństwa</w:t>
      </w:r>
      <w:r>
        <w:t xml:space="preserve"> </w:t>
      </w:r>
      <w:r w:rsidRPr="00A3325A">
        <w:t>państwa</w:t>
      </w:r>
      <w:r w:rsidR="009118E2">
        <w:t xml:space="preserve"> </w:t>
      </w:r>
      <w:r w:rsidR="009118E2" w:rsidRPr="00A3325A">
        <w:t>w</w:t>
      </w:r>
      <w:r w:rsidR="009118E2">
        <w:t> </w:t>
      </w:r>
      <w:r w:rsidRPr="00A3325A">
        <w:t>rozumieniu</w:t>
      </w:r>
      <w:r w:rsidR="009118E2">
        <w:t xml:space="preserve"> art. </w:t>
      </w:r>
      <w:r w:rsidR="009118E2" w:rsidRPr="00A3325A">
        <w:t>2</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8</w:t>
      </w:r>
      <w:r w:rsidR="009118E2">
        <w:t> </w:t>
      </w:r>
      <w:r w:rsidRPr="00A3325A">
        <w:t>października</w:t>
      </w:r>
      <w:r>
        <w:t xml:space="preserve"> </w:t>
      </w:r>
      <w:r w:rsidRPr="00A3325A">
        <w:t>200</w:t>
      </w:r>
      <w:r w:rsidR="009118E2" w:rsidRPr="00A3325A">
        <w:t>6</w:t>
      </w:r>
      <w:r w:rsidR="009118E2">
        <w:t> </w:t>
      </w:r>
      <w:r w:rsidRPr="00A3325A">
        <w:t>r.</w:t>
      </w:r>
      <w:r w:rsidR="009118E2">
        <w:t xml:space="preserve"> </w:t>
      </w:r>
      <w:r w:rsidR="009118E2" w:rsidRPr="00A3325A">
        <w:t>o</w:t>
      </w:r>
      <w:r w:rsidR="009118E2">
        <w:t> </w:t>
      </w:r>
      <w:r w:rsidRPr="00A3325A">
        <w:t>ujawnianiu</w:t>
      </w:r>
      <w:r>
        <w:t xml:space="preserve"> </w:t>
      </w:r>
      <w:r w:rsidRPr="00A3325A">
        <w:t>informacji</w:t>
      </w:r>
      <w:r w:rsidR="009118E2">
        <w:t xml:space="preserve"> </w:t>
      </w:r>
      <w:r w:rsidR="009118E2" w:rsidRPr="00A3325A">
        <w:t>o</w:t>
      </w:r>
      <w:r w:rsidR="009118E2">
        <w:t> </w:t>
      </w:r>
      <w:r w:rsidRPr="00A3325A">
        <w:t>dokumentach</w:t>
      </w:r>
      <w:r>
        <w:t xml:space="preserve"> </w:t>
      </w:r>
      <w:r w:rsidRPr="00A3325A">
        <w:t>organów</w:t>
      </w:r>
      <w:r>
        <w:t xml:space="preserve"> </w:t>
      </w:r>
      <w:r w:rsidRPr="00A3325A">
        <w:t>bezpieczeństwa</w:t>
      </w:r>
      <w:r>
        <w:t xml:space="preserve"> </w:t>
      </w:r>
      <w:r w:rsidRPr="00A3325A">
        <w:t>państwa</w:t>
      </w:r>
      <w:r w:rsidR="009118E2">
        <w:t xml:space="preserve"> </w:t>
      </w:r>
      <w:r w:rsidR="009118E2" w:rsidRPr="00A3325A">
        <w:t>z</w:t>
      </w:r>
      <w:r w:rsidR="009118E2">
        <w:t> </w:t>
      </w:r>
      <w:r w:rsidRPr="00A3325A">
        <w:t>lat</w:t>
      </w:r>
      <w:r>
        <w:t xml:space="preserve"> </w:t>
      </w:r>
      <w:r w:rsidRPr="00A3325A">
        <w:t>1944–199</w:t>
      </w:r>
      <w:r w:rsidR="009118E2" w:rsidRPr="00A3325A">
        <w:t>0</w:t>
      </w:r>
      <w:r w:rsidR="009118E2">
        <w:t xml:space="preserve"> oraz</w:t>
      </w:r>
      <w:r>
        <w:t xml:space="preserve"> </w:t>
      </w:r>
      <w:r w:rsidRPr="00A3325A">
        <w:t>treści</w:t>
      </w:r>
      <w:r>
        <w:t xml:space="preserve"> </w:t>
      </w:r>
      <w:r w:rsidRPr="00A3325A">
        <w:t>tych</w:t>
      </w:r>
      <w:r>
        <w:t xml:space="preserve"> </w:t>
      </w:r>
      <w:r w:rsidRPr="00A3325A">
        <w:t>dokumentów.</w:t>
      </w:r>
    </w:p>
    <w:p w:rsidR="008E3344" w:rsidRPr="00015337" w:rsidRDefault="008E3344" w:rsidP="008E3344">
      <w:pPr>
        <w:pStyle w:val="USTustnpkodeksu"/>
      </w:pPr>
      <w:r w:rsidRPr="00F61D12">
        <w:t>3a.</w:t>
      </w:r>
      <w:r w:rsidRPr="00106EE4">
        <w:rPr>
          <w:rStyle w:val="IGindeksgrny"/>
        </w:rPr>
        <w:footnoteReference w:id="93"/>
      </w:r>
      <w:r w:rsidRPr="00106EE4">
        <w:rPr>
          <w:rStyle w:val="IGindeksgrny"/>
        </w:rPr>
        <w:t>)</w:t>
      </w:r>
      <w:r>
        <w:t xml:space="preserve"> </w:t>
      </w:r>
      <w:r w:rsidRPr="00F61D12">
        <w:t>Funkcjonariuszowi</w:t>
      </w:r>
      <w:r>
        <w:t xml:space="preserve"> </w:t>
      </w:r>
      <w:r w:rsidRPr="00F61D12">
        <w:t>zwalnianemu</w:t>
      </w:r>
      <w:r>
        <w:t xml:space="preserve"> </w:t>
      </w:r>
      <w:r w:rsidRPr="00F61D12">
        <w:t>ze</w:t>
      </w:r>
      <w:r>
        <w:t xml:space="preserve"> </w:t>
      </w:r>
      <w:r w:rsidRPr="00F61D12">
        <w:t>służby</w:t>
      </w:r>
      <w:r w:rsidR="009118E2">
        <w:t xml:space="preserve"> </w:t>
      </w:r>
      <w:r w:rsidR="009118E2" w:rsidRPr="00F61D12">
        <w:t>w</w:t>
      </w:r>
      <w:r w:rsidR="009118E2">
        <w:t> </w:t>
      </w:r>
      <w:r w:rsidRPr="00F61D12">
        <w:t>związku</w:t>
      </w:r>
      <w:r w:rsidR="009118E2">
        <w:t xml:space="preserve"> </w:t>
      </w:r>
      <w:r w:rsidR="009118E2" w:rsidRPr="00F61D12">
        <w:t>z</w:t>
      </w:r>
      <w:r w:rsidR="009118E2">
        <w:t> </w:t>
      </w:r>
      <w:r w:rsidRPr="00F61D12">
        <w:t>przejściem</w:t>
      </w:r>
      <w:r>
        <w:t xml:space="preserve"> </w:t>
      </w:r>
      <w:r w:rsidRPr="00F61D12">
        <w:t>na</w:t>
      </w:r>
      <w:r>
        <w:t xml:space="preserve"> </w:t>
      </w:r>
      <w:r w:rsidRPr="00F61D12">
        <w:t>emeryturę</w:t>
      </w:r>
      <w:r>
        <w:t xml:space="preserve"> </w:t>
      </w:r>
      <w:r w:rsidRPr="00F61D12">
        <w:t>albo</w:t>
      </w:r>
      <w:r>
        <w:t xml:space="preserve"> </w:t>
      </w:r>
      <w:r w:rsidRPr="00F61D12">
        <w:t>rentę</w:t>
      </w:r>
      <w:r w:rsidR="009118E2">
        <w:t xml:space="preserve"> </w:t>
      </w:r>
      <w:r w:rsidR="009118E2" w:rsidRPr="00F61D12">
        <w:t>z</w:t>
      </w:r>
      <w:r w:rsidR="009118E2">
        <w:t> </w:t>
      </w:r>
      <w:r w:rsidRPr="00F61D12">
        <w:t>tytułu</w:t>
      </w:r>
      <w:r>
        <w:t xml:space="preserve"> </w:t>
      </w:r>
      <w:r w:rsidRPr="00F61D12">
        <w:t>niezdoln</w:t>
      </w:r>
      <w:r w:rsidRPr="00F61D12">
        <w:t>o</w:t>
      </w:r>
      <w:r w:rsidRPr="00F61D12">
        <w:t>ści</w:t>
      </w:r>
      <w:r>
        <w:t xml:space="preserve"> </w:t>
      </w:r>
      <w:r w:rsidRPr="00F61D12">
        <w:t>do</w:t>
      </w:r>
      <w:r>
        <w:t xml:space="preserve"> </w:t>
      </w:r>
      <w:r w:rsidRPr="00F61D12">
        <w:t>służby</w:t>
      </w:r>
      <w:r>
        <w:t xml:space="preserve"> </w:t>
      </w:r>
      <w:r w:rsidRPr="00F61D12">
        <w:t>przysługuje</w:t>
      </w:r>
      <w:r>
        <w:t xml:space="preserve"> </w:t>
      </w:r>
      <w:r w:rsidRPr="00F61D12">
        <w:t>prawo</w:t>
      </w:r>
      <w:r>
        <w:t xml:space="preserve"> </w:t>
      </w:r>
      <w:r w:rsidRPr="00F61D12">
        <w:t>do</w:t>
      </w:r>
      <w:r>
        <w:t xml:space="preserve"> </w:t>
      </w:r>
      <w:r w:rsidRPr="00F61D12">
        <w:t>nagrody</w:t>
      </w:r>
      <w:r>
        <w:t xml:space="preserve"> </w:t>
      </w:r>
      <w:r w:rsidRPr="00F61D12">
        <w:t>jubileuszowej</w:t>
      </w:r>
      <w:r>
        <w:t xml:space="preserve"> </w:t>
      </w:r>
      <w:r w:rsidRPr="00F61D12">
        <w:t>przed</w:t>
      </w:r>
      <w:r>
        <w:t xml:space="preserve"> </w:t>
      </w:r>
      <w:r w:rsidRPr="00F61D12">
        <w:t>upływem</w:t>
      </w:r>
      <w:r>
        <w:t xml:space="preserve"> </w:t>
      </w:r>
      <w:r w:rsidRPr="00F61D12">
        <w:t>okresu</w:t>
      </w:r>
      <w:r>
        <w:t xml:space="preserve"> </w:t>
      </w:r>
      <w:r w:rsidRPr="00F61D12">
        <w:t>służby</w:t>
      </w:r>
      <w:r>
        <w:t xml:space="preserve"> </w:t>
      </w:r>
      <w:r w:rsidRPr="00F61D12">
        <w:t>wymaganego</w:t>
      </w:r>
      <w:r>
        <w:t xml:space="preserve"> </w:t>
      </w:r>
      <w:r w:rsidRPr="00F61D12">
        <w:t>do</w:t>
      </w:r>
      <w:r>
        <w:t xml:space="preserve"> </w:t>
      </w:r>
      <w:r w:rsidRPr="00F61D12">
        <w:t>nabycia</w:t>
      </w:r>
      <w:r>
        <w:t xml:space="preserve"> </w:t>
      </w:r>
      <w:r w:rsidRPr="00F61D12">
        <w:t>tego</w:t>
      </w:r>
      <w:r>
        <w:t xml:space="preserve"> </w:t>
      </w:r>
      <w:r w:rsidRPr="00F61D12">
        <w:t>prawa,</w:t>
      </w:r>
      <w:r>
        <w:t xml:space="preserve"> </w:t>
      </w:r>
      <w:r w:rsidRPr="00F61D12">
        <w:t>jeżeli</w:t>
      </w:r>
      <w:r w:rsidR="009118E2">
        <w:t xml:space="preserve"> </w:t>
      </w:r>
      <w:r w:rsidR="009118E2" w:rsidRPr="00F61D12">
        <w:t>w</w:t>
      </w:r>
      <w:r w:rsidR="009118E2">
        <w:t> </w:t>
      </w:r>
      <w:r w:rsidRPr="00F61D12">
        <w:t>dniu</w:t>
      </w:r>
      <w:r>
        <w:t xml:space="preserve"> </w:t>
      </w:r>
      <w:r w:rsidRPr="00F61D12">
        <w:t>zwolnienia</w:t>
      </w:r>
      <w:r>
        <w:t xml:space="preserve"> </w:t>
      </w:r>
      <w:r w:rsidRPr="00F61D12">
        <w:t>ze</w:t>
      </w:r>
      <w:r>
        <w:t xml:space="preserve"> </w:t>
      </w:r>
      <w:r w:rsidRPr="00F61D12">
        <w:t>służby</w:t>
      </w:r>
      <w:r>
        <w:t xml:space="preserve"> </w:t>
      </w:r>
      <w:r w:rsidRPr="00F61D12">
        <w:t>do</w:t>
      </w:r>
      <w:r>
        <w:t xml:space="preserve"> </w:t>
      </w:r>
      <w:r w:rsidRPr="00F61D12">
        <w:t>wymaganego</w:t>
      </w:r>
      <w:r>
        <w:t xml:space="preserve"> </w:t>
      </w:r>
      <w:r w:rsidRPr="00F61D12">
        <w:t>okresu</w:t>
      </w:r>
      <w:r>
        <w:t xml:space="preserve"> </w:t>
      </w:r>
      <w:r w:rsidRPr="00F61D12">
        <w:t>służby</w:t>
      </w:r>
      <w:r>
        <w:t xml:space="preserve"> </w:t>
      </w:r>
      <w:r w:rsidRPr="00F61D12">
        <w:t>brakuje</w:t>
      </w:r>
      <w:r>
        <w:t xml:space="preserve"> </w:t>
      </w:r>
      <w:r w:rsidRPr="00F61D12">
        <w:t>nie</w:t>
      </w:r>
      <w:r>
        <w:t xml:space="preserve"> </w:t>
      </w:r>
      <w:r w:rsidRPr="00F61D12">
        <w:t>więcej</w:t>
      </w:r>
      <w:r>
        <w:t xml:space="preserve"> </w:t>
      </w:r>
      <w:r w:rsidRPr="00F61D12">
        <w:t>niż</w:t>
      </w:r>
      <w:r>
        <w:t xml:space="preserve"> </w:t>
      </w:r>
      <w:r w:rsidRPr="00F61D12">
        <w:t>1</w:t>
      </w:r>
      <w:r w:rsidR="009118E2" w:rsidRPr="00F61D12">
        <w:t>2</w:t>
      </w:r>
      <w:r w:rsidR="009118E2">
        <w:t> </w:t>
      </w:r>
      <w:r w:rsidRPr="00F61D12">
        <w:t>miesięcy.</w:t>
      </w:r>
    </w:p>
    <w:p w:rsidR="008E3344" w:rsidRPr="00A3325A" w:rsidRDefault="008E3344" w:rsidP="008E3344">
      <w:pPr>
        <w:pStyle w:val="USTustnpkodeksu"/>
      </w:pPr>
      <w:r w:rsidRPr="00F36753">
        <w:rPr>
          <w:spacing w:val="-2"/>
        </w:rPr>
        <w:t>4. Minister właściwy do spraw finansów publicznych</w:t>
      </w:r>
      <w:r w:rsidR="009118E2" w:rsidRPr="00F36753">
        <w:rPr>
          <w:spacing w:val="-2"/>
        </w:rPr>
        <w:t xml:space="preserve"> w </w:t>
      </w:r>
      <w:r w:rsidRPr="00F36753">
        <w:rPr>
          <w:spacing w:val="-2"/>
        </w:rPr>
        <w:t>porozumieniu</w:t>
      </w:r>
      <w:r w:rsidR="009118E2" w:rsidRPr="00F36753">
        <w:rPr>
          <w:spacing w:val="-2"/>
        </w:rPr>
        <w:t xml:space="preserve"> z </w:t>
      </w:r>
      <w:r w:rsidRPr="00F36753">
        <w:rPr>
          <w:spacing w:val="-2"/>
        </w:rPr>
        <w:t>ministrem właściwym do spraw pracy określi,</w:t>
      </w:r>
      <w:r w:rsidR="009118E2" w:rsidRPr="00F36753">
        <w:rPr>
          <w:spacing w:val="-2"/>
        </w:rPr>
        <w:t xml:space="preserve"> </w:t>
      </w:r>
      <w:r w:rsidR="009118E2" w:rsidRPr="00A3325A">
        <w:t>w</w:t>
      </w:r>
      <w:r w:rsidR="009118E2">
        <w:t> </w:t>
      </w:r>
      <w:r w:rsidRPr="00A3325A">
        <w:t>drodze</w:t>
      </w:r>
      <w:r>
        <w:t xml:space="preserve"> </w:t>
      </w:r>
      <w:r w:rsidRPr="00A3325A">
        <w:t>rozporządzenia,</w:t>
      </w:r>
      <w:r>
        <w:t xml:space="preserve"> </w:t>
      </w:r>
      <w:r w:rsidRPr="00A3325A">
        <w:t>sposób</w:t>
      </w:r>
      <w:r>
        <w:t xml:space="preserve"> </w:t>
      </w:r>
      <w:r w:rsidRPr="00A3325A">
        <w:t>obliczania</w:t>
      </w:r>
      <w:r w:rsidR="009118E2">
        <w:t xml:space="preserve"> </w:t>
      </w:r>
      <w:r w:rsidR="009118E2" w:rsidRPr="00A3325A">
        <w:t>i</w:t>
      </w:r>
      <w:r w:rsidR="009118E2">
        <w:t> </w:t>
      </w:r>
      <w:r w:rsidRPr="00A3325A">
        <w:t>wypłacania</w:t>
      </w:r>
      <w:r>
        <w:t xml:space="preserve"> </w:t>
      </w:r>
      <w:r w:rsidRPr="00A3325A">
        <w:t>nagrody</w:t>
      </w:r>
      <w:r>
        <w:t xml:space="preserve"> </w:t>
      </w:r>
      <w:r w:rsidRPr="00A3325A">
        <w:t>jubileuszowej,</w:t>
      </w:r>
      <w:r>
        <w:t xml:space="preserve"> </w:t>
      </w:r>
      <w:r w:rsidRPr="00A3325A">
        <w:t>biorąc</w:t>
      </w:r>
      <w:r>
        <w:t xml:space="preserve"> </w:t>
      </w:r>
      <w:r w:rsidRPr="00A3325A">
        <w:t>pod</w:t>
      </w:r>
      <w:r>
        <w:t xml:space="preserve"> </w:t>
      </w:r>
      <w:r w:rsidRPr="00A3325A">
        <w:t>uwagę</w:t>
      </w:r>
      <w:r>
        <w:t xml:space="preserve"> </w:t>
      </w:r>
      <w:r w:rsidRPr="00A3325A">
        <w:t>udokumentowanie</w:t>
      </w:r>
      <w:r>
        <w:t xml:space="preserve"> </w:t>
      </w:r>
      <w:r w:rsidRPr="00A3325A">
        <w:t>okresów</w:t>
      </w:r>
      <w:r>
        <w:t xml:space="preserve"> </w:t>
      </w:r>
      <w:r w:rsidRPr="00A3325A">
        <w:t>pełnienia</w:t>
      </w:r>
      <w:r>
        <w:t xml:space="preserve"> </w:t>
      </w:r>
      <w:r w:rsidRPr="00A3325A">
        <w:t>służby</w:t>
      </w:r>
      <w:r>
        <w:t xml:space="preserve"> </w:t>
      </w:r>
      <w:r w:rsidRPr="00A3325A">
        <w:t>lub</w:t>
      </w:r>
      <w:r>
        <w:t xml:space="preserve"> </w:t>
      </w:r>
      <w:r w:rsidRPr="00A3325A">
        <w:t>zatrudnienia</w:t>
      </w:r>
      <w:r>
        <w:t xml:space="preserve"> </w:t>
      </w:r>
      <w:r w:rsidRPr="00A3325A">
        <w:t>uprawniające</w:t>
      </w:r>
      <w:r>
        <w:t xml:space="preserve"> </w:t>
      </w:r>
      <w:r w:rsidRPr="00A3325A">
        <w:t>do</w:t>
      </w:r>
      <w:r>
        <w:t xml:space="preserve"> </w:t>
      </w:r>
      <w:r w:rsidRPr="00A3325A">
        <w:t>nagrody</w:t>
      </w:r>
      <w:r>
        <w:t xml:space="preserve"> </w:t>
      </w:r>
      <w:r w:rsidRPr="00A3325A">
        <w:t>jubileuszowej</w:t>
      </w:r>
      <w:r w:rsidR="009118E2">
        <w:t xml:space="preserve"> </w:t>
      </w:r>
      <w:r w:rsidR="009118E2" w:rsidRPr="00A3325A">
        <w:t>w</w:t>
      </w:r>
      <w:r w:rsidR="009118E2">
        <w:t> </w:t>
      </w:r>
      <w:r w:rsidRPr="00A3325A">
        <w:t>określonej</w:t>
      </w:r>
      <w:r>
        <w:t xml:space="preserve"> </w:t>
      </w:r>
      <w:r w:rsidRPr="00A3325A">
        <w:t>wysokości.</w:t>
      </w:r>
    </w:p>
    <w:p w:rsidR="008E3344" w:rsidRPr="00F61D12" w:rsidRDefault="008E3344" w:rsidP="008E3344">
      <w:pPr>
        <w:pStyle w:val="USTustnpkodeksu"/>
      </w:pPr>
      <w:r w:rsidRPr="00A3325A">
        <w:rPr>
          <w:rStyle w:val="Ppogrubienie"/>
        </w:rPr>
        <w:t>Art.</w:t>
      </w:r>
      <w:r>
        <w:rPr>
          <w:rStyle w:val="Ppogrubienie"/>
        </w:rPr>
        <w:t xml:space="preserve"> </w:t>
      </w:r>
      <w:r w:rsidRPr="00A3325A">
        <w:rPr>
          <w:rStyle w:val="Ppogrubienie"/>
        </w:rPr>
        <w:t>155.</w:t>
      </w:r>
      <w:r>
        <w:t xml:space="preserve"> </w:t>
      </w:r>
      <w:r w:rsidRPr="00F61D12">
        <w:t>1.</w:t>
      </w:r>
      <w:bookmarkStart w:id="17" w:name="_Ref413138947"/>
      <w:r w:rsidRPr="00106EE4">
        <w:rPr>
          <w:rStyle w:val="IGindeksgrny"/>
        </w:rPr>
        <w:footnoteReference w:id="94"/>
      </w:r>
      <w:bookmarkEnd w:id="17"/>
      <w:r w:rsidRPr="00106EE4">
        <w:rPr>
          <w:rStyle w:val="IGindeksgrny"/>
        </w:rPr>
        <w:t>)</w:t>
      </w:r>
      <w:r>
        <w:t xml:space="preserve"> </w:t>
      </w:r>
      <w:r w:rsidRPr="00F61D12">
        <w:t>Funkcjonariuszowi</w:t>
      </w:r>
      <w:r>
        <w:t xml:space="preserve"> </w:t>
      </w:r>
      <w:r w:rsidRPr="00F61D12">
        <w:t>za</w:t>
      </w:r>
      <w:r>
        <w:t xml:space="preserve"> </w:t>
      </w:r>
      <w:r w:rsidRPr="00F61D12">
        <w:t>służbę</w:t>
      </w:r>
      <w:r>
        <w:t xml:space="preserve"> </w:t>
      </w:r>
      <w:r w:rsidRPr="00F61D12">
        <w:t>pełnioną</w:t>
      </w:r>
      <w:r w:rsidR="009118E2">
        <w:t xml:space="preserve"> </w:t>
      </w:r>
      <w:r w:rsidR="009118E2" w:rsidRPr="00F61D12">
        <w:t>w</w:t>
      </w:r>
      <w:r w:rsidR="009118E2">
        <w:t> </w:t>
      </w:r>
      <w:r w:rsidRPr="00F61D12">
        <w:t>danym</w:t>
      </w:r>
      <w:r>
        <w:t xml:space="preserve"> </w:t>
      </w:r>
      <w:r w:rsidRPr="00F61D12">
        <w:t>roku</w:t>
      </w:r>
      <w:r>
        <w:t xml:space="preserve"> </w:t>
      </w:r>
      <w:r w:rsidRPr="00F61D12">
        <w:t>kalendarzowym</w:t>
      </w:r>
      <w:r>
        <w:t xml:space="preserve"> </w:t>
      </w:r>
      <w:r w:rsidRPr="00F61D12">
        <w:t>przysługuje</w:t>
      </w:r>
      <w:r>
        <w:t xml:space="preserve"> </w:t>
      </w:r>
      <w:r w:rsidRPr="00F61D12">
        <w:t>nagroda</w:t>
      </w:r>
      <w:r>
        <w:t xml:space="preserve"> </w:t>
      </w:r>
      <w:r w:rsidRPr="00F61D12">
        <w:t>roczna</w:t>
      </w:r>
      <w:r w:rsidR="009118E2">
        <w:t xml:space="preserve"> </w:t>
      </w:r>
      <w:r w:rsidR="009118E2" w:rsidRPr="00F61D12">
        <w:t>w</w:t>
      </w:r>
      <w:r w:rsidR="009118E2">
        <w:t> </w:t>
      </w:r>
      <w:r w:rsidRPr="00F61D12">
        <w:t>wysokości</w:t>
      </w:r>
      <w:r>
        <w:t xml:space="preserve"> </w:t>
      </w:r>
      <w:r w:rsidRPr="00F61D12">
        <w:t>1/1</w:t>
      </w:r>
      <w:r w:rsidR="009118E2" w:rsidRPr="00F61D12">
        <w:t>2</w:t>
      </w:r>
      <w:r w:rsidR="009118E2">
        <w:t> </w:t>
      </w:r>
      <w:r w:rsidRPr="00F61D12">
        <w:t>uposażenia</w:t>
      </w:r>
      <w:r>
        <w:t xml:space="preserve"> </w:t>
      </w:r>
      <w:r w:rsidRPr="00F61D12">
        <w:t>otrzymanego</w:t>
      </w:r>
      <w:r w:rsidR="009118E2">
        <w:t xml:space="preserve"> </w:t>
      </w:r>
      <w:r w:rsidR="009118E2" w:rsidRPr="00F61D12">
        <w:t>w</w:t>
      </w:r>
      <w:r w:rsidR="009118E2">
        <w:t> </w:t>
      </w:r>
      <w:r w:rsidRPr="00F61D12">
        <w:t>roku</w:t>
      </w:r>
      <w:r>
        <w:t xml:space="preserve"> </w:t>
      </w:r>
      <w:r w:rsidRPr="00F61D12">
        <w:t>kalendarzowym,</w:t>
      </w:r>
      <w:r>
        <w:t xml:space="preserve"> </w:t>
      </w:r>
      <w:r w:rsidRPr="00F61D12">
        <w:t>za</w:t>
      </w:r>
      <w:r>
        <w:t xml:space="preserve"> </w:t>
      </w:r>
      <w:r w:rsidRPr="00F61D12">
        <w:t>który</w:t>
      </w:r>
      <w:r>
        <w:t xml:space="preserve"> </w:t>
      </w:r>
      <w:r w:rsidRPr="00F61D12">
        <w:t>nagroda</w:t>
      </w:r>
      <w:r>
        <w:t xml:space="preserve"> </w:t>
      </w:r>
      <w:r w:rsidRPr="00F61D12">
        <w:t>przysługuje.</w:t>
      </w:r>
    </w:p>
    <w:p w:rsidR="008E3344" w:rsidRPr="00823E9D" w:rsidRDefault="008E3344" w:rsidP="008E3344">
      <w:pPr>
        <w:pStyle w:val="USTustnpkodeksu"/>
      </w:pPr>
      <w:r w:rsidRPr="00F61D12">
        <w:t>2.</w:t>
      </w:r>
      <w:r w:rsidRPr="00106EE4">
        <w:rPr>
          <w:rStyle w:val="IGindeksgrny"/>
        </w:rPr>
        <w:fldChar w:fldCharType="begin"/>
      </w:r>
      <w:r w:rsidR="00106EE4">
        <w:rPr>
          <w:rStyle w:val="IGindeksgrny"/>
        </w:rPr>
        <w:instrText xml:space="preserve"> NOTEREF _Ref413138947 \f \h  \* MERGEFORMAT </w:instrText>
      </w:r>
      <w:r w:rsidRPr="00106EE4">
        <w:rPr>
          <w:rStyle w:val="IGindeksgrny"/>
        </w:rPr>
      </w:r>
      <w:r w:rsidRPr="00106EE4">
        <w:rPr>
          <w:rStyle w:val="IGindeksgrny"/>
        </w:rPr>
        <w:fldChar w:fldCharType="separate"/>
      </w:r>
      <w:r w:rsidRPr="00106EE4">
        <w:rPr>
          <w:rStyle w:val="IGindeksgrny"/>
        </w:rPr>
        <w:t>94</w:t>
      </w:r>
      <w:r w:rsidRPr="00106EE4">
        <w:rPr>
          <w:rStyle w:val="IGindeksgrny"/>
        </w:rPr>
        <w:fldChar w:fldCharType="end"/>
      </w:r>
      <w:r w:rsidRPr="00106EE4">
        <w:rPr>
          <w:rStyle w:val="IGindeksgrny"/>
        </w:rPr>
        <w:t>)</w:t>
      </w:r>
      <w:r>
        <w:t xml:space="preserve"> </w:t>
      </w:r>
      <w:r w:rsidRPr="00F61D12">
        <w:t>Nagroda</w:t>
      </w:r>
      <w:r>
        <w:t xml:space="preserve"> </w:t>
      </w:r>
      <w:r w:rsidRPr="00F61D12">
        <w:t>roczna</w:t>
      </w:r>
      <w:r>
        <w:t xml:space="preserve"> </w:t>
      </w:r>
      <w:r w:rsidRPr="00F61D12">
        <w:t>przysługuje,</w:t>
      </w:r>
      <w:r>
        <w:t xml:space="preserve"> </w:t>
      </w:r>
      <w:r w:rsidRPr="00F61D12">
        <w:t>jeżeli</w:t>
      </w:r>
      <w:r>
        <w:t xml:space="preserve"> </w:t>
      </w:r>
      <w:r w:rsidRPr="00F61D12">
        <w:t>funkcjonariusz</w:t>
      </w:r>
      <w:r w:rsidR="009118E2">
        <w:t xml:space="preserve"> </w:t>
      </w:r>
      <w:r w:rsidR="009118E2" w:rsidRPr="00F61D12">
        <w:t>w</w:t>
      </w:r>
      <w:r w:rsidR="009118E2">
        <w:t> </w:t>
      </w:r>
      <w:r w:rsidRPr="00F61D12">
        <w:t>danym</w:t>
      </w:r>
      <w:r>
        <w:t xml:space="preserve"> </w:t>
      </w:r>
      <w:r w:rsidRPr="00F61D12">
        <w:t>roku</w:t>
      </w:r>
      <w:r>
        <w:t xml:space="preserve"> </w:t>
      </w:r>
      <w:r w:rsidRPr="00F61D12">
        <w:t>kalendarzowym</w:t>
      </w:r>
      <w:r>
        <w:t xml:space="preserve"> </w:t>
      </w:r>
      <w:r w:rsidRPr="00F61D12">
        <w:t>pełnił</w:t>
      </w:r>
      <w:r>
        <w:t xml:space="preserve"> </w:t>
      </w:r>
      <w:r w:rsidRPr="00F61D12">
        <w:t>służbę</w:t>
      </w:r>
      <w:r>
        <w:t xml:space="preserve"> </w:t>
      </w:r>
      <w:r w:rsidRPr="00F61D12">
        <w:t>przez</w:t>
      </w:r>
      <w:r>
        <w:t xml:space="preserve"> </w:t>
      </w:r>
      <w:r w:rsidRPr="00F61D12">
        <w:t>okres</w:t>
      </w:r>
      <w:r>
        <w:t xml:space="preserve"> </w:t>
      </w:r>
      <w:r w:rsidRPr="00F61D12">
        <w:t>co</w:t>
      </w:r>
      <w:r>
        <w:t xml:space="preserve"> </w:t>
      </w:r>
      <w:r w:rsidRPr="00F61D12">
        <w:t>najmniej</w:t>
      </w:r>
      <w:r>
        <w:t xml:space="preserve"> </w:t>
      </w:r>
      <w:r w:rsidR="009118E2" w:rsidRPr="00F61D12">
        <w:t>6</w:t>
      </w:r>
      <w:r w:rsidR="009118E2">
        <w:t> </w:t>
      </w:r>
      <w:r w:rsidRPr="00F61D12">
        <w:t>miesięcy</w:t>
      </w:r>
      <w:r>
        <w:t xml:space="preserve"> </w:t>
      </w:r>
      <w:r w:rsidRPr="00F61D12">
        <w:t>kalendarzowych.</w:t>
      </w:r>
      <w:r>
        <w:t xml:space="preserve"> </w:t>
      </w:r>
      <w:r w:rsidRPr="00F61D12">
        <w:t>Okresy</w:t>
      </w:r>
      <w:r>
        <w:t xml:space="preserve"> </w:t>
      </w:r>
      <w:r w:rsidRPr="00F61D12">
        <w:t>służby</w:t>
      </w:r>
      <w:r>
        <w:t xml:space="preserve"> </w:t>
      </w:r>
      <w:r w:rsidRPr="00F61D12">
        <w:t>krótsze</w:t>
      </w:r>
      <w:r>
        <w:t xml:space="preserve"> </w:t>
      </w:r>
      <w:r w:rsidRPr="00F61D12">
        <w:t>od</w:t>
      </w:r>
      <w:r>
        <w:t xml:space="preserve"> </w:t>
      </w:r>
      <w:r w:rsidRPr="00F61D12">
        <w:t>miesiąca</w:t>
      </w:r>
      <w:r>
        <w:t xml:space="preserve"> </w:t>
      </w:r>
      <w:r w:rsidRPr="00F61D12">
        <w:t>kalendarzowego</w:t>
      </w:r>
      <w:r>
        <w:t xml:space="preserve"> </w:t>
      </w:r>
      <w:r w:rsidRPr="00F61D12">
        <w:t>sumuje</w:t>
      </w:r>
      <w:r>
        <w:t xml:space="preserve"> </w:t>
      </w:r>
      <w:r w:rsidRPr="00F61D12">
        <w:t>się,</w:t>
      </w:r>
      <w:r>
        <w:t xml:space="preserve"> </w:t>
      </w:r>
      <w:r w:rsidRPr="00F61D12">
        <w:t>przyjmując,</w:t>
      </w:r>
      <w:r>
        <w:t xml:space="preserve"> </w:t>
      </w:r>
      <w:r w:rsidRPr="00F61D12">
        <w:t>że</w:t>
      </w:r>
      <w:r>
        <w:t xml:space="preserve"> </w:t>
      </w:r>
      <w:r w:rsidRPr="00F61D12">
        <w:t>ka</w:t>
      </w:r>
      <w:r w:rsidRPr="00F61D12">
        <w:t>ż</w:t>
      </w:r>
      <w:r w:rsidRPr="00F61D12">
        <w:t>de</w:t>
      </w:r>
      <w:r>
        <w:t xml:space="preserve"> </w:t>
      </w:r>
      <w:r w:rsidRPr="00F61D12">
        <w:t>3</w:t>
      </w:r>
      <w:r w:rsidR="009118E2" w:rsidRPr="00F61D12">
        <w:t>0</w:t>
      </w:r>
      <w:r w:rsidR="009118E2">
        <w:t> </w:t>
      </w:r>
      <w:r w:rsidRPr="00F61D12">
        <w:t>dni</w:t>
      </w:r>
      <w:r>
        <w:t xml:space="preserve"> </w:t>
      </w:r>
      <w:r w:rsidRPr="00F61D12">
        <w:t>służby</w:t>
      </w:r>
      <w:r>
        <w:t xml:space="preserve"> </w:t>
      </w:r>
      <w:r w:rsidRPr="00F61D12">
        <w:t>stanowi</w:t>
      </w:r>
      <w:r>
        <w:t xml:space="preserve"> </w:t>
      </w:r>
      <w:r w:rsidRPr="00F61D12">
        <w:t>pełny</w:t>
      </w:r>
      <w:r>
        <w:t xml:space="preserve"> </w:t>
      </w:r>
      <w:r w:rsidRPr="00F61D12">
        <w:t>miesiąc</w:t>
      </w:r>
      <w:r>
        <w:t xml:space="preserve"> </w:t>
      </w:r>
      <w:r w:rsidRPr="00F61D12">
        <w:t>kalendarzowy.</w:t>
      </w:r>
    </w:p>
    <w:p w:rsidR="008E3344" w:rsidRPr="000E6B55" w:rsidRDefault="008E3344" w:rsidP="000D4990">
      <w:pPr>
        <w:pStyle w:val="USTustnpkodeksu"/>
        <w:keepNext/>
      </w:pPr>
      <w:r w:rsidRPr="000E6B55">
        <w:t>2a.</w:t>
      </w:r>
      <w:r w:rsidRPr="00106EE4">
        <w:rPr>
          <w:rStyle w:val="IGindeksgrny"/>
        </w:rPr>
        <w:footnoteReference w:id="95"/>
      </w:r>
      <w:r w:rsidRPr="00106EE4">
        <w:rPr>
          <w:rStyle w:val="IGindeksgrny"/>
        </w:rPr>
        <w:t>)</w:t>
      </w:r>
      <w:r>
        <w:t xml:space="preserve"> </w:t>
      </w:r>
      <w:r w:rsidRPr="000E6B55">
        <w:t>Pełnienie</w:t>
      </w:r>
      <w:r>
        <w:t xml:space="preserve"> </w:t>
      </w:r>
      <w:r w:rsidRPr="000E6B55">
        <w:t>służby</w:t>
      </w:r>
      <w:r>
        <w:t xml:space="preserve"> </w:t>
      </w:r>
      <w:r w:rsidRPr="000E6B55">
        <w:t>przez</w:t>
      </w:r>
      <w:r>
        <w:t xml:space="preserve"> </w:t>
      </w:r>
      <w:r w:rsidRPr="000E6B55">
        <w:t>co</w:t>
      </w:r>
      <w:r>
        <w:t xml:space="preserve"> </w:t>
      </w:r>
      <w:r w:rsidRPr="000E6B55">
        <w:t>najmniej</w:t>
      </w:r>
      <w:r>
        <w:t xml:space="preserve"> </w:t>
      </w:r>
      <w:r w:rsidR="009118E2" w:rsidRPr="000E6B55">
        <w:t>6</w:t>
      </w:r>
      <w:r w:rsidR="009118E2">
        <w:t> </w:t>
      </w:r>
      <w:r w:rsidRPr="000E6B55">
        <w:t>miesięcy</w:t>
      </w:r>
      <w:r>
        <w:t xml:space="preserve"> </w:t>
      </w:r>
      <w:r w:rsidRPr="000E6B55">
        <w:t>warunkujących</w:t>
      </w:r>
      <w:r>
        <w:t xml:space="preserve"> </w:t>
      </w:r>
      <w:r w:rsidRPr="000E6B55">
        <w:t>nabycie</w:t>
      </w:r>
      <w:r>
        <w:t xml:space="preserve"> </w:t>
      </w:r>
      <w:r w:rsidRPr="000E6B55">
        <w:t>prawa</w:t>
      </w:r>
      <w:r>
        <w:t xml:space="preserve"> </w:t>
      </w:r>
      <w:r w:rsidRPr="000E6B55">
        <w:t>do</w:t>
      </w:r>
      <w:r>
        <w:t xml:space="preserve"> </w:t>
      </w:r>
      <w:r w:rsidRPr="000E6B55">
        <w:t>nagrody</w:t>
      </w:r>
      <w:r>
        <w:t xml:space="preserve"> </w:t>
      </w:r>
      <w:r w:rsidRPr="000E6B55">
        <w:t>rocznej</w:t>
      </w:r>
      <w:r>
        <w:t xml:space="preserve"> </w:t>
      </w:r>
      <w:r w:rsidRPr="000E6B55">
        <w:t>nie</w:t>
      </w:r>
      <w:r>
        <w:t xml:space="preserve"> </w:t>
      </w:r>
      <w:r w:rsidRPr="000E6B55">
        <w:t>jest</w:t>
      </w:r>
      <w:r>
        <w:t xml:space="preserve"> </w:t>
      </w:r>
      <w:r w:rsidRPr="000E6B55">
        <w:t>w</w:t>
      </w:r>
      <w:r w:rsidRPr="000E6B55">
        <w:t>y</w:t>
      </w:r>
      <w:r w:rsidRPr="000E6B55">
        <w:t>magane,</w:t>
      </w:r>
      <w:r w:rsidR="009118E2">
        <w:t xml:space="preserve"> </w:t>
      </w:r>
      <w:r w:rsidR="009118E2" w:rsidRPr="000E6B55">
        <w:t>w</w:t>
      </w:r>
      <w:r w:rsidR="009118E2">
        <w:t> </w:t>
      </w:r>
      <w:r w:rsidRPr="000E6B55">
        <w:t>przypadku</w:t>
      </w:r>
      <w:r>
        <w:t xml:space="preserve"> </w:t>
      </w:r>
      <w:r w:rsidRPr="000E6B55">
        <w:t>gdy</w:t>
      </w:r>
      <w:r>
        <w:t xml:space="preserve"> </w:t>
      </w:r>
      <w:r w:rsidRPr="000E6B55">
        <w:t>funkcjonariusz</w:t>
      </w:r>
      <w:r w:rsidR="009118E2">
        <w:t xml:space="preserve"> </w:t>
      </w:r>
      <w:r w:rsidR="009118E2" w:rsidRPr="000E6B55">
        <w:t>w</w:t>
      </w:r>
      <w:r w:rsidR="009118E2">
        <w:t> </w:t>
      </w:r>
      <w:r w:rsidRPr="000E6B55">
        <w:t>danym</w:t>
      </w:r>
      <w:r>
        <w:t xml:space="preserve"> </w:t>
      </w:r>
      <w:r w:rsidRPr="000E6B55">
        <w:t>roku</w:t>
      </w:r>
      <w:r>
        <w:t xml:space="preserve"> </w:t>
      </w:r>
      <w:r w:rsidRPr="000E6B55">
        <w:t>kalendarzowym</w:t>
      </w:r>
      <w:r>
        <w:t xml:space="preserve"> </w:t>
      </w:r>
      <w:r w:rsidRPr="000E6B55">
        <w:t>korzystał:</w:t>
      </w:r>
    </w:p>
    <w:p w:rsidR="008E3344" w:rsidRPr="000E6B55" w:rsidRDefault="008E3344" w:rsidP="008E3344">
      <w:pPr>
        <w:pStyle w:val="PKTpunkt"/>
      </w:pPr>
      <w:r w:rsidRPr="000E6B55">
        <w:t>1)</w:t>
      </w:r>
      <w:r>
        <w:tab/>
      </w:r>
      <w:r w:rsidRPr="000E6B55">
        <w:t>z</w:t>
      </w:r>
      <w:r>
        <w:t xml:space="preserve"> </w:t>
      </w:r>
      <w:r w:rsidRPr="000E6B55">
        <w:t>urlopu</w:t>
      </w:r>
      <w:r>
        <w:t xml:space="preserve"> </w:t>
      </w:r>
      <w:r w:rsidRPr="000E6B55">
        <w:t>wychowawczego,</w:t>
      </w:r>
      <w:r>
        <w:t xml:space="preserve"> </w:t>
      </w:r>
      <w:r w:rsidRPr="000E6B55">
        <w:t>urlopu</w:t>
      </w:r>
      <w:r>
        <w:t xml:space="preserve"> </w:t>
      </w:r>
      <w:r w:rsidRPr="000E6B55">
        <w:t>macierzyńskiego,</w:t>
      </w:r>
      <w:r>
        <w:t xml:space="preserve"> </w:t>
      </w:r>
      <w:r w:rsidRPr="000E6B55">
        <w:t>dodatkowego</w:t>
      </w:r>
      <w:r>
        <w:t xml:space="preserve"> </w:t>
      </w:r>
      <w:r w:rsidRPr="000E6B55">
        <w:t>urlopu</w:t>
      </w:r>
      <w:r>
        <w:t xml:space="preserve"> </w:t>
      </w:r>
      <w:r w:rsidRPr="000E6B55">
        <w:t>macierzyńskiego,</w:t>
      </w:r>
      <w:r>
        <w:t xml:space="preserve"> </w:t>
      </w:r>
      <w:r w:rsidRPr="000E6B55">
        <w:t>urlopu</w:t>
      </w:r>
      <w:r>
        <w:t xml:space="preserve"> </w:t>
      </w:r>
      <w:r w:rsidRPr="000E6B55">
        <w:t>ojcowskiego,</w:t>
      </w:r>
      <w:r>
        <w:t xml:space="preserve"> </w:t>
      </w:r>
      <w:r w:rsidRPr="000E6B55">
        <w:t>urlopu</w:t>
      </w:r>
      <w:r>
        <w:t xml:space="preserve"> </w:t>
      </w:r>
      <w:r w:rsidRPr="000E6B55">
        <w:t>na</w:t>
      </w:r>
      <w:r>
        <w:t xml:space="preserve"> </w:t>
      </w:r>
      <w:r w:rsidRPr="000E6B55">
        <w:t>warunkach</w:t>
      </w:r>
      <w:r>
        <w:t xml:space="preserve"> </w:t>
      </w:r>
      <w:r w:rsidRPr="000E6B55">
        <w:t>urlopu</w:t>
      </w:r>
      <w:r>
        <w:t xml:space="preserve"> </w:t>
      </w:r>
      <w:r w:rsidRPr="000E6B55">
        <w:t>macierzyńskiego,</w:t>
      </w:r>
      <w:r>
        <w:t xml:space="preserve"> </w:t>
      </w:r>
      <w:r w:rsidRPr="000E6B55">
        <w:t>dodatkowego</w:t>
      </w:r>
      <w:r>
        <w:t xml:space="preserve"> </w:t>
      </w:r>
      <w:r w:rsidRPr="000E6B55">
        <w:t>urlopu</w:t>
      </w:r>
      <w:r>
        <w:t xml:space="preserve"> </w:t>
      </w:r>
      <w:r w:rsidRPr="000E6B55">
        <w:t>na</w:t>
      </w:r>
      <w:r>
        <w:t xml:space="preserve"> </w:t>
      </w:r>
      <w:r w:rsidRPr="000E6B55">
        <w:t>warunkach</w:t>
      </w:r>
      <w:r>
        <w:t xml:space="preserve"> </w:t>
      </w:r>
      <w:r w:rsidRPr="000E6B55">
        <w:t>urlopu</w:t>
      </w:r>
      <w:r>
        <w:t xml:space="preserve"> </w:t>
      </w:r>
      <w:r w:rsidRPr="000E6B55">
        <w:t>macierzyńskiego,</w:t>
      </w:r>
      <w:r>
        <w:t xml:space="preserve"> </w:t>
      </w:r>
      <w:r w:rsidRPr="000E6B55">
        <w:t>urlopu</w:t>
      </w:r>
      <w:r>
        <w:t xml:space="preserve"> </w:t>
      </w:r>
      <w:r w:rsidRPr="000E6B55">
        <w:t>rodzicielskiego;</w:t>
      </w:r>
    </w:p>
    <w:p w:rsidR="008E3344" w:rsidRPr="000E6B55" w:rsidRDefault="008E3344" w:rsidP="008E3344">
      <w:pPr>
        <w:pStyle w:val="PKTpunkt"/>
      </w:pPr>
      <w:r w:rsidRPr="000E6B55">
        <w:t>2)</w:t>
      </w:r>
      <w:r>
        <w:tab/>
      </w:r>
      <w:r w:rsidRPr="000E6B55">
        <w:t>ze</w:t>
      </w:r>
      <w:r>
        <w:t xml:space="preserve"> </w:t>
      </w:r>
      <w:r w:rsidRPr="000E6B55">
        <w:t>zwolnienia</w:t>
      </w:r>
      <w:r>
        <w:t xml:space="preserve"> </w:t>
      </w:r>
      <w:r w:rsidRPr="000E6B55">
        <w:t>od</w:t>
      </w:r>
      <w:r>
        <w:t xml:space="preserve"> </w:t>
      </w:r>
      <w:r w:rsidRPr="000E6B55">
        <w:t>wykonywania</w:t>
      </w:r>
      <w:r>
        <w:t xml:space="preserve"> </w:t>
      </w:r>
      <w:r w:rsidRPr="000E6B55">
        <w:t>zajęć</w:t>
      </w:r>
      <w:r>
        <w:t xml:space="preserve"> </w:t>
      </w:r>
      <w:r w:rsidRPr="000E6B55">
        <w:t>służbowych</w:t>
      </w:r>
      <w:r w:rsidR="009118E2">
        <w:t xml:space="preserve"> </w:t>
      </w:r>
      <w:r w:rsidR="009118E2" w:rsidRPr="000E6B55">
        <w:t>z</w:t>
      </w:r>
      <w:r w:rsidR="009118E2">
        <w:t> </w:t>
      </w:r>
      <w:r w:rsidRPr="000E6B55">
        <w:t>przyczyn,</w:t>
      </w:r>
      <w:r w:rsidR="009118E2">
        <w:t xml:space="preserve"> </w:t>
      </w:r>
      <w:r w:rsidR="009118E2" w:rsidRPr="000E6B55">
        <w:t>o</w:t>
      </w:r>
      <w:r w:rsidR="009118E2">
        <w:t> </w:t>
      </w:r>
      <w:r w:rsidRPr="000E6B55">
        <w:t>których</w:t>
      </w:r>
      <w:r>
        <w:t xml:space="preserve"> </w:t>
      </w:r>
      <w:r w:rsidRPr="000E6B55">
        <w:t>mowa</w:t>
      </w:r>
      <w:r w:rsidR="009118E2">
        <w:t xml:space="preserve"> </w:t>
      </w:r>
      <w:r w:rsidR="009118E2" w:rsidRPr="000E6B55">
        <w:t>w</w:t>
      </w:r>
      <w:r w:rsidR="009118E2">
        <w:t> art. </w:t>
      </w:r>
      <w:r w:rsidRPr="000E6B55">
        <w:t>18</w:t>
      </w:r>
      <w:r w:rsidR="009118E2" w:rsidRPr="000E6B55">
        <w:t>5</w:t>
      </w:r>
      <w:r w:rsidR="009118E2">
        <w:t xml:space="preserve"> § </w:t>
      </w:r>
      <w:r w:rsidR="009118E2" w:rsidRPr="000E6B55">
        <w:t>2</w:t>
      </w:r>
      <w:r w:rsidR="009118E2">
        <w:t xml:space="preserve"> lub art. </w:t>
      </w:r>
      <w:r w:rsidRPr="000E6B55">
        <w:t>18</w:t>
      </w:r>
      <w:r w:rsidR="009118E2" w:rsidRPr="000E6B55">
        <w:t>8</w:t>
      </w:r>
      <w:r w:rsidR="009118E2">
        <w:t> </w:t>
      </w:r>
      <w:r w:rsidRPr="000E6B55">
        <w:t>Kodeksu</w:t>
      </w:r>
      <w:r>
        <w:t xml:space="preserve"> </w:t>
      </w:r>
      <w:r w:rsidRPr="000E6B55">
        <w:t>pracy;</w:t>
      </w:r>
    </w:p>
    <w:p w:rsidR="008E3344" w:rsidRPr="000E6B55" w:rsidRDefault="008E3344" w:rsidP="008E3344">
      <w:pPr>
        <w:pStyle w:val="PKTpunkt"/>
      </w:pPr>
      <w:r w:rsidRPr="000E6B55">
        <w:t>3)</w:t>
      </w:r>
      <w:r>
        <w:tab/>
      </w:r>
      <w:r w:rsidRPr="000E6B55">
        <w:t>ze</w:t>
      </w:r>
      <w:r>
        <w:t xml:space="preserve"> </w:t>
      </w:r>
      <w:r w:rsidRPr="000E6B55">
        <w:t>zwolnienia</w:t>
      </w:r>
      <w:r>
        <w:t xml:space="preserve"> </w:t>
      </w:r>
      <w:r w:rsidRPr="000E6B55">
        <w:t>od</w:t>
      </w:r>
      <w:r>
        <w:t xml:space="preserve"> </w:t>
      </w:r>
      <w:r w:rsidRPr="000E6B55">
        <w:t>wykonywania</w:t>
      </w:r>
      <w:r>
        <w:t xml:space="preserve"> </w:t>
      </w:r>
      <w:r w:rsidRPr="000E6B55">
        <w:t>zajęć</w:t>
      </w:r>
      <w:r>
        <w:t xml:space="preserve"> </w:t>
      </w:r>
      <w:r w:rsidRPr="000E6B55">
        <w:t>służbowych</w:t>
      </w:r>
      <w:r w:rsidR="009118E2">
        <w:t xml:space="preserve"> </w:t>
      </w:r>
      <w:r w:rsidR="009118E2" w:rsidRPr="000E6B55">
        <w:t>w</w:t>
      </w:r>
      <w:r w:rsidR="009118E2">
        <w:t> </w:t>
      </w:r>
      <w:r w:rsidRPr="000E6B55">
        <w:t>razie</w:t>
      </w:r>
      <w:r>
        <w:t xml:space="preserve"> </w:t>
      </w:r>
      <w:r w:rsidRPr="000E6B55">
        <w:t>urodzenia</w:t>
      </w:r>
      <w:r>
        <w:t xml:space="preserve"> </w:t>
      </w:r>
      <w:r w:rsidRPr="000E6B55">
        <w:t>się</w:t>
      </w:r>
      <w:r>
        <w:t xml:space="preserve"> </w:t>
      </w:r>
      <w:r w:rsidRPr="000E6B55">
        <w:t>dziecka,</w:t>
      </w:r>
      <w:r>
        <w:t xml:space="preserve"> </w:t>
      </w:r>
      <w:r w:rsidRPr="000E6B55">
        <w:t>zgodnie</w:t>
      </w:r>
      <w:r w:rsidR="009118E2">
        <w:t xml:space="preserve"> </w:t>
      </w:r>
      <w:r w:rsidR="009118E2" w:rsidRPr="000E6B55">
        <w:t>z</w:t>
      </w:r>
      <w:r w:rsidR="009118E2">
        <w:t> </w:t>
      </w:r>
      <w:r w:rsidRPr="000E6B55">
        <w:t>przepisami</w:t>
      </w:r>
      <w:r>
        <w:t xml:space="preserve"> </w:t>
      </w:r>
      <w:r w:rsidRPr="000E6B55">
        <w:t>wydanymi</w:t>
      </w:r>
      <w:r>
        <w:t xml:space="preserve"> </w:t>
      </w:r>
      <w:r w:rsidRPr="000E6B55">
        <w:t>na</w:t>
      </w:r>
      <w:r>
        <w:t xml:space="preserve"> </w:t>
      </w:r>
      <w:r w:rsidRPr="000E6B55">
        <w:t>podstawie</w:t>
      </w:r>
      <w:r w:rsidR="009118E2">
        <w:t xml:space="preserve"> art. </w:t>
      </w:r>
      <w:r w:rsidRPr="000E6B55">
        <w:t>298</w:t>
      </w:r>
      <w:r w:rsidRPr="007F51DE">
        <w:rPr>
          <w:rStyle w:val="IGindeksgrny"/>
        </w:rPr>
        <w:t>2</w:t>
      </w:r>
      <w:r>
        <w:t xml:space="preserve"> </w:t>
      </w:r>
      <w:r w:rsidRPr="000E6B55">
        <w:t>Kodeksu</w:t>
      </w:r>
      <w:r>
        <w:t xml:space="preserve"> </w:t>
      </w:r>
      <w:r w:rsidRPr="000E6B55">
        <w:t>pracy;</w:t>
      </w:r>
    </w:p>
    <w:p w:rsidR="008E3344" w:rsidRPr="009E0D73" w:rsidRDefault="008E3344" w:rsidP="008E3344">
      <w:pPr>
        <w:pStyle w:val="PKTpunkt"/>
      </w:pPr>
      <w:r w:rsidRPr="000E6B55">
        <w:t>4)</w:t>
      </w:r>
      <w:r>
        <w:tab/>
      </w:r>
      <w:r w:rsidRPr="000E6B55">
        <w:t>ze</w:t>
      </w:r>
      <w:r>
        <w:t xml:space="preserve"> </w:t>
      </w:r>
      <w:r w:rsidRPr="000E6B55">
        <w:t>zwolnienia</w:t>
      </w:r>
      <w:r>
        <w:t xml:space="preserve"> </w:t>
      </w:r>
      <w:r w:rsidRPr="000E6B55">
        <w:t>od</w:t>
      </w:r>
      <w:r>
        <w:t xml:space="preserve"> </w:t>
      </w:r>
      <w:r w:rsidRPr="000E6B55">
        <w:t>wykonywania</w:t>
      </w:r>
      <w:r>
        <w:t xml:space="preserve"> </w:t>
      </w:r>
      <w:r w:rsidRPr="000E6B55">
        <w:t>zajęć</w:t>
      </w:r>
      <w:r>
        <w:t xml:space="preserve"> </w:t>
      </w:r>
      <w:r w:rsidRPr="000E6B55">
        <w:t>służbowych</w:t>
      </w:r>
      <w:r w:rsidR="009118E2">
        <w:t xml:space="preserve"> </w:t>
      </w:r>
      <w:r w:rsidR="009118E2" w:rsidRPr="000E6B55">
        <w:t>z</w:t>
      </w:r>
      <w:r w:rsidR="009118E2">
        <w:t> </w:t>
      </w:r>
      <w:r w:rsidRPr="000E6B55">
        <w:t>powodu</w:t>
      </w:r>
      <w:r>
        <w:t xml:space="preserve"> </w:t>
      </w:r>
      <w:r w:rsidRPr="000E6B55">
        <w:t>konieczności</w:t>
      </w:r>
      <w:r>
        <w:t xml:space="preserve"> </w:t>
      </w:r>
      <w:r w:rsidRPr="000E6B55">
        <w:t>osobistego</w:t>
      </w:r>
      <w:r>
        <w:t xml:space="preserve"> </w:t>
      </w:r>
      <w:r w:rsidRPr="000E6B55">
        <w:t>sprawowania</w:t>
      </w:r>
      <w:r>
        <w:t xml:space="preserve"> </w:t>
      </w:r>
      <w:r w:rsidRPr="000E6B55">
        <w:t>opieki</w:t>
      </w:r>
      <w:r>
        <w:t xml:space="preserve"> </w:t>
      </w:r>
      <w:r w:rsidRPr="000E6B55">
        <w:t>nad</w:t>
      </w:r>
      <w:r>
        <w:t xml:space="preserve"> </w:t>
      </w:r>
      <w:r w:rsidRPr="000E6B55">
        <w:t>dzie</w:t>
      </w:r>
      <w:r w:rsidRPr="000E6B55">
        <w:t>c</w:t>
      </w:r>
      <w:r w:rsidRPr="000E6B55">
        <w:t>kiem,</w:t>
      </w:r>
      <w:r w:rsidR="009118E2">
        <w:t xml:space="preserve"> </w:t>
      </w:r>
      <w:r w:rsidR="009118E2" w:rsidRPr="000E6B55">
        <w:t>o</w:t>
      </w:r>
      <w:r w:rsidR="009118E2">
        <w:t> </w:t>
      </w:r>
      <w:r w:rsidRPr="000E6B55">
        <w:t>którym</w:t>
      </w:r>
      <w:r>
        <w:t xml:space="preserve"> </w:t>
      </w:r>
      <w:r w:rsidRPr="000E6B55">
        <w:t>mowa</w:t>
      </w:r>
      <w:r w:rsidR="009118E2">
        <w:t xml:space="preserve"> </w:t>
      </w:r>
      <w:r w:rsidR="009118E2" w:rsidRPr="000E6B55">
        <w:t>w</w:t>
      </w:r>
      <w:r w:rsidR="009118E2">
        <w:t> art. </w:t>
      </w:r>
      <w:r w:rsidRPr="000E6B55">
        <w:t>3</w:t>
      </w:r>
      <w:r w:rsidR="009118E2" w:rsidRPr="000E6B55">
        <w:t>3</w:t>
      </w:r>
      <w:r w:rsidR="009118E2">
        <w:t xml:space="preserve"> ust. </w:t>
      </w:r>
      <w:r w:rsidR="009118E2" w:rsidRPr="000E6B55">
        <w:t>1</w:t>
      </w:r>
      <w:r w:rsidR="009118E2">
        <w:t xml:space="preserve"> pkt </w:t>
      </w:r>
      <w:r w:rsidR="009118E2" w:rsidRPr="000E6B55">
        <w:t>1</w:t>
      </w:r>
      <w:r w:rsidR="009118E2">
        <w:t> </w:t>
      </w:r>
      <w:r w:rsidRPr="000E6B55">
        <w:t>ustawy</w:t>
      </w:r>
      <w:r w:rsidR="009118E2">
        <w:t xml:space="preserve"> </w:t>
      </w:r>
      <w:r w:rsidR="009118E2" w:rsidRPr="000E6B55">
        <w:t>z</w:t>
      </w:r>
      <w:r w:rsidR="009118E2">
        <w:t> </w:t>
      </w:r>
      <w:r w:rsidRPr="000E6B55">
        <w:t>dnia</w:t>
      </w:r>
      <w:r>
        <w:t xml:space="preserve"> </w:t>
      </w:r>
      <w:r w:rsidRPr="000E6B55">
        <w:t>2</w:t>
      </w:r>
      <w:r w:rsidR="009118E2" w:rsidRPr="000E6B55">
        <w:t>5</w:t>
      </w:r>
      <w:r w:rsidR="009118E2">
        <w:t> </w:t>
      </w:r>
      <w:r w:rsidRPr="000E6B55">
        <w:t>czerwca</w:t>
      </w:r>
      <w:r>
        <w:t xml:space="preserve"> </w:t>
      </w:r>
      <w:r w:rsidRPr="000E6B55">
        <w:t>199</w:t>
      </w:r>
      <w:r w:rsidR="009118E2" w:rsidRPr="000E6B55">
        <w:t>9</w:t>
      </w:r>
      <w:r w:rsidR="009118E2">
        <w:t> </w:t>
      </w:r>
      <w:r w:rsidRPr="000E6B55">
        <w:t>r.</w:t>
      </w:r>
      <w:r w:rsidR="009118E2">
        <w:t xml:space="preserve"> </w:t>
      </w:r>
      <w:r w:rsidR="009118E2" w:rsidRPr="000E6B55">
        <w:t>o</w:t>
      </w:r>
      <w:r w:rsidR="009118E2">
        <w:t> </w:t>
      </w:r>
      <w:r w:rsidRPr="000E6B55">
        <w:t>świadczeniach</w:t>
      </w:r>
      <w:r>
        <w:t xml:space="preserve"> </w:t>
      </w:r>
      <w:r w:rsidRPr="000E6B55">
        <w:t>pieniężnych</w:t>
      </w:r>
      <w:r w:rsidR="009118E2">
        <w:t xml:space="preserve"> </w:t>
      </w:r>
      <w:r w:rsidR="009118E2" w:rsidRPr="000E6B55">
        <w:t>z</w:t>
      </w:r>
      <w:r w:rsidR="009118E2">
        <w:t> </w:t>
      </w:r>
      <w:r w:rsidRPr="000E6B55">
        <w:t>ubezpieczenia</w:t>
      </w:r>
      <w:r>
        <w:t xml:space="preserve"> </w:t>
      </w:r>
      <w:r w:rsidRPr="000E6B55">
        <w:t>społecznego</w:t>
      </w:r>
      <w:r w:rsidR="009118E2">
        <w:t xml:space="preserve"> </w:t>
      </w:r>
      <w:r w:rsidR="009118E2" w:rsidRPr="000E6B55">
        <w:t>w</w:t>
      </w:r>
      <w:r w:rsidR="009118E2">
        <w:t> </w:t>
      </w:r>
      <w:r w:rsidRPr="000E6B55">
        <w:t>razie</w:t>
      </w:r>
      <w:r>
        <w:t xml:space="preserve"> </w:t>
      </w:r>
      <w:r w:rsidRPr="000E6B55">
        <w:t>choroby</w:t>
      </w:r>
      <w:r w:rsidR="009118E2">
        <w:t xml:space="preserve"> </w:t>
      </w:r>
      <w:r w:rsidR="009118E2" w:rsidRPr="000E6B55">
        <w:t>i</w:t>
      </w:r>
      <w:r w:rsidR="009118E2">
        <w:t> </w:t>
      </w:r>
      <w:r w:rsidRPr="000E6B55">
        <w:t>macierzyństwa.</w:t>
      </w:r>
    </w:p>
    <w:p w:rsidR="008E3344" w:rsidRPr="00A3325A" w:rsidRDefault="008E3344" w:rsidP="000D4990">
      <w:pPr>
        <w:pStyle w:val="USTustnpkodeksu"/>
        <w:keepNext/>
      </w:pPr>
      <w:r w:rsidRPr="00A3325A">
        <w:t>3.</w:t>
      </w:r>
      <w:r>
        <w:t xml:space="preserve"> </w:t>
      </w:r>
      <w:r w:rsidRPr="00A3325A">
        <w:t>Do</w:t>
      </w:r>
      <w:r>
        <w:t xml:space="preserve"> </w:t>
      </w:r>
      <w:r w:rsidRPr="00A3325A">
        <w:t>okresu</w:t>
      </w:r>
      <w:r>
        <w:t xml:space="preserve"> </w:t>
      </w:r>
      <w:r w:rsidRPr="00A3325A">
        <w:t>służby,</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nie</w:t>
      </w:r>
      <w:r>
        <w:t xml:space="preserve"> </w:t>
      </w:r>
      <w:r w:rsidRPr="00A3325A">
        <w:t>wlicza</w:t>
      </w:r>
      <w:r>
        <w:t xml:space="preserve"> </w:t>
      </w:r>
      <w:r w:rsidRPr="00A3325A">
        <w:t>się</w:t>
      </w:r>
      <w:r>
        <w:t xml:space="preserve"> </w:t>
      </w:r>
      <w:r w:rsidRPr="00A3325A">
        <w:t>okresów:</w:t>
      </w:r>
    </w:p>
    <w:p w:rsidR="008E3344" w:rsidRPr="008278B0" w:rsidRDefault="008E3344" w:rsidP="008E3344">
      <w:pPr>
        <w:pStyle w:val="PKTpunkt"/>
      </w:pPr>
      <w:r w:rsidRPr="003A3920">
        <w:t>1)</w:t>
      </w:r>
      <w:r w:rsidRPr="00106EE4">
        <w:rPr>
          <w:rStyle w:val="IGindeksgrny"/>
        </w:rPr>
        <w:footnoteReference w:id="96"/>
      </w:r>
      <w:r w:rsidRPr="00106EE4">
        <w:rPr>
          <w:rStyle w:val="IGindeksgrny"/>
        </w:rPr>
        <w:t>)</w:t>
      </w:r>
      <w:r>
        <w:tab/>
      </w:r>
      <w:r w:rsidRPr="003A3920">
        <w:t>korzystania</w:t>
      </w:r>
      <w:r>
        <w:t xml:space="preserve"> </w:t>
      </w:r>
      <w:r w:rsidRPr="003A3920">
        <w:t>przez</w:t>
      </w:r>
      <w:r>
        <w:t xml:space="preserve"> </w:t>
      </w:r>
      <w:r w:rsidRPr="003A3920">
        <w:t>funkcjonariusza</w:t>
      </w:r>
      <w:r w:rsidR="009118E2">
        <w:t xml:space="preserve"> </w:t>
      </w:r>
      <w:r w:rsidR="009118E2" w:rsidRPr="003A3920">
        <w:t>z</w:t>
      </w:r>
      <w:r w:rsidR="009118E2">
        <w:t> </w:t>
      </w:r>
      <w:r w:rsidRPr="003A3920">
        <w:t>urlopu</w:t>
      </w:r>
      <w:r>
        <w:t xml:space="preserve"> </w:t>
      </w:r>
      <w:r w:rsidRPr="003A3920">
        <w:t>bezpłatnego;</w:t>
      </w:r>
    </w:p>
    <w:p w:rsidR="008E3344" w:rsidRPr="004234AA" w:rsidRDefault="008E3344" w:rsidP="008E3344">
      <w:pPr>
        <w:pStyle w:val="PKTpunkt"/>
      </w:pPr>
      <w:r>
        <w:t>2)</w:t>
      </w:r>
      <w:r>
        <w:tab/>
        <w:t>(</w:t>
      </w:r>
      <w:r w:rsidRPr="003A3920">
        <w:t>uchylony</w:t>
      </w:r>
      <w:r>
        <w:t>)</w:t>
      </w:r>
      <w:r w:rsidRPr="00106EE4">
        <w:rPr>
          <w:rStyle w:val="IGindeksgrny"/>
        </w:rPr>
        <w:footnoteReference w:id="97"/>
      </w:r>
      <w:r w:rsidRPr="00106EE4">
        <w:rPr>
          <w:rStyle w:val="IGindeksgrny"/>
        </w:rPr>
        <w:t>)</w:t>
      </w:r>
    </w:p>
    <w:p w:rsidR="008E3344" w:rsidRPr="00506147" w:rsidRDefault="008E3344" w:rsidP="000D4990">
      <w:pPr>
        <w:pStyle w:val="PKTpunkt"/>
        <w:keepNext/>
        <w:rPr>
          <w:spacing w:val="2"/>
        </w:rPr>
      </w:pPr>
      <w:r w:rsidRPr="00A3325A">
        <w:t>3)</w:t>
      </w:r>
      <w:r w:rsidRPr="00A3325A">
        <w:tab/>
      </w:r>
      <w:r w:rsidRPr="00506147">
        <w:rPr>
          <w:spacing w:val="2"/>
        </w:rPr>
        <w:t>zawieszenia funkcjonariusza</w:t>
      </w:r>
      <w:r w:rsidR="009118E2" w:rsidRPr="00506147">
        <w:rPr>
          <w:spacing w:val="2"/>
        </w:rPr>
        <w:t xml:space="preserve"> w </w:t>
      </w:r>
      <w:r w:rsidRPr="00506147">
        <w:rPr>
          <w:spacing w:val="2"/>
        </w:rPr>
        <w:t>pełnieniu obowiązków służbowych</w:t>
      </w:r>
      <w:r w:rsidR="009118E2" w:rsidRPr="00506147">
        <w:rPr>
          <w:spacing w:val="2"/>
        </w:rPr>
        <w:t xml:space="preserve"> w </w:t>
      </w:r>
      <w:r w:rsidRPr="00506147">
        <w:rPr>
          <w:spacing w:val="2"/>
        </w:rPr>
        <w:t>przypadkach,</w:t>
      </w:r>
      <w:r w:rsidR="009118E2" w:rsidRPr="00506147">
        <w:rPr>
          <w:spacing w:val="2"/>
        </w:rPr>
        <w:t xml:space="preserve"> o </w:t>
      </w:r>
      <w:r w:rsidRPr="00506147">
        <w:rPr>
          <w:spacing w:val="2"/>
        </w:rPr>
        <w:t>których mowa</w:t>
      </w:r>
      <w:r w:rsidR="009118E2" w:rsidRPr="00506147">
        <w:rPr>
          <w:spacing w:val="2"/>
        </w:rPr>
        <w:t xml:space="preserve"> w art. </w:t>
      </w:r>
      <w:r w:rsidRPr="00506147">
        <w:rPr>
          <w:spacing w:val="2"/>
        </w:rPr>
        <w:t>103, chyba że:</w:t>
      </w:r>
    </w:p>
    <w:p w:rsidR="008E3344" w:rsidRPr="00A3325A" w:rsidRDefault="008E3344" w:rsidP="00506147">
      <w:pPr>
        <w:pStyle w:val="LITlitera"/>
        <w:spacing w:before="80"/>
      </w:pPr>
      <w:r w:rsidRPr="00A3325A">
        <w:t>a)</w:t>
      </w:r>
      <w:r w:rsidRPr="00A3325A">
        <w:tab/>
        <w:t>w</w:t>
      </w:r>
      <w:r>
        <w:t xml:space="preserve"> </w:t>
      </w:r>
      <w:r w:rsidRPr="00A3325A">
        <w:t>postępowaniu</w:t>
      </w:r>
      <w:r>
        <w:t xml:space="preserve"> </w:t>
      </w:r>
      <w:r w:rsidRPr="00A3325A">
        <w:t>dyscyplinarnym</w:t>
      </w:r>
      <w:r>
        <w:t xml:space="preserve"> </w:t>
      </w:r>
      <w:r w:rsidRPr="00A3325A">
        <w:t>funkcjonariusz</w:t>
      </w:r>
      <w:r>
        <w:t xml:space="preserve"> </w:t>
      </w:r>
      <w:r w:rsidRPr="00A3325A">
        <w:t>został</w:t>
      </w:r>
      <w:r>
        <w:t xml:space="preserve"> </w:t>
      </w:r>
      <w:r w:rsidRPr="00A3325A">
        <w:t>uniewinniony</w:t>
      </w:r>
      <w:r>
        <w:t xml:space="preserve"> </w:t>
      </w:r>
      <w:r w:rsidRPr="00A3325A">
        <w:t>albo</w:t>
      </w:r>
      <w:r>
        <w:t xml:space="preserve"> </w:t>
      </w:r>
      <w:r w:rsidRPr="00A3325A">
        <w:t>gdy</w:t>
      </w:r>
      <w:r>
        <w:t xml:space="preserve"> </w:t>
      </w:r>
      <w:r w:rsidRPr="00A3325A">
        <w:t>postępowanie</w:t>
      </w:r>
      <w:r>
        <w:t xml:space="preserve"> </w:t>
      </w:r>
      <w:r w:rsidRPr="00A3325A">
        <w:t>takie</w:t>
      </w:r>
      <w:r>
        <w:t xml:space="preserve"> </w:t>
      </w:r>
      <w:r w:rsidRPr="00A3325A">
        <w:t>zostało</w:t>
      </w:r>
      <w:r>
        <w:t xml:space="preserve"> </w:t>
      </w:r>
      <w:r w:rsidRPr="00A3325A">
        <w:t>um</w:t>
      </w:r>
      <w:r w:rsidRPr="00A3325A">
        <w:t>o</w:t>
      </w:r>
      <w:r w:rsidRPr="00A3325A">
        <w:t>rzone</w:t>
      </w:r>
      <w:r>
        <w:t xml:space="preserve"> </w:t>
      </w:r>
      <w:r w:rsidRPr="00A3325A">
        <w:t>wobec</w:t>
      </w:r>
      <w:r>
        <w:t xml:space="preserve"> </w:t>
      </w:r>
      <w:r w:rsidRPr="00A3325A">
        <w:t>braku</w:t>
      </w:r>
      <w:r>
        <w:t xml:space="preserve"> </w:t>
      </w:r>
      <w:r w:rsidRPr="00A3325A">
        <w:t>ustawowych</w:t>
      </w:r>
      <w:r>
        <w:t xml:space="preserve"> </w:t>
      </w:r>
      <w:r w:rsidRPr="00A3325A">
        <w:t>znamion</w:t>
      </w:r>
      <w:r>
        <w:t xml:space="preserve"> </w:t>
      </w:r>
      <w:r w:rsidRPr="00A3325A">
        <w:t>czynu</w:t>
      </w:r>
      <w:r>
        <w:t xml:space="preserve"> </w:t>
      </w:r>
      <w:r w:rsidRPr="00A3325A">
        <w:t>zabronionego</w:t>
      </w:r>
      <w:r>
        <w:t xml:space="preserve"> </w:t>
      </w:r>
      <w:r w:rsidRPr="00A3325A">
        <w:t>lub</w:t>
      </w:r>
      <w:r>
        <w:t xml:space="preserve"> </w:t>
      </w:r>
      <w:r w:rsidRPr="00A3325A">
        <w:t>niepopełnienia</w:t>
      </w:r>
      <w:r>
        <w:t xml:space="preserve"> </w:t>
      </w:r>
      <w:r w:rsidRPr="00A3325A">
        <w:t>czynu,</w:t>
      </w:r>
    </w:p>
    <w:p w:rsidR="008E3344" w:rsidRPr="00A3325A" w:rsidRDefault="008E3344" w:rsidP="00506147">
      <w:pPr>
        <w:pStyle w:val="LITlitera"/>
        <w:spacing w:before="80"/>
      </w:pPr>
      <w:r w:rsidRPr="00A3325A">
        <w:t>b)</w:t>
      </w:r>
      <w:r w:rsidRPr="00A3325A">
        <w:tab/>
        <w:t>w</w:t>
      </w:r>
      <w:r>
        <w:t xml:space="preserve"> </w:t>
      </w:r>
      <w:r w:rsidRPr="00A3325A">
        <w:t>postępowaniu</w:t>
      </w:r>
      <w:r>
        <w:t xml:space="preserve"> </w:t>
      </w:r>
      <w:r w:rsidRPr="00A3325A">
        <w:t>karnym</w:t>
      </w:r>
      <w:r>
        <w:t xml:space="preserve"> </w:t>
      </w:r>
      <w:r w:rsidRPr="00A3325A">
        <w:t>lub</w:t>
      </w:r>
      <w:r>
        <w:t xml:space="preserve"> </w:t>
      </w:r>
      <w:r w:rsidRPr="00A3325A">
        <w:t>karnym</w:t>
      </w:r>
      <w:r>
        <w:t xml:space="preserve"> </w:t>
      </w:r>
      <w:r w:rsidRPr="00A3325A">
        <w:t>skarbowym</w:t>
      </w:r>
      <w:r>
        <w:t xml:space="preserve"> </w:t>
      </w:r>
      <w:r w:rsidRPr="00A3325A">
        <w:t>funkcjonariusz</w:t>
      </w:r>
      <w:r>
        <w:t xml:space="preserve"> </w:t>
      </w:r>
      <w:r w:rsidRPr="00A3325A">
        <w:t>został</w:t>
      </w:r>
      <w:r>
        <w:t xml:space="preserve"> </w:t>
      </w:r>
      <w:r w:rsidRPr="00A3325A">
        <w:t>uniewinniony</w:t>
      </w:r>
      <w:r>
        <w:t xml:space="preserve"> </w:t>
      </w:r>
      <w:r w:rsidRPr="00A3325A">
        <w:t>albo</w:t>
      </w:r>
      <w:r>
        <w:t xml:space="preserve"> </w:t>
      </w:r>
      <w:r w:rsidRPr="00A3325A">
        <w:t>gdy</w:t>
      </w:r>
      <w:r>
        <w:t xml:space="preserve"> </w:t>
      </w:r>
      <w:r w:rsidRPr="00A3325A">
        <w:t>takie</w:t>
      </w:r>
      <w:r>
        <w:t xml:space="preserve"> </w:t>
      </w:r>
      <w:r w:rsidRPr="00A3325A">
        <w:t>postępow</w:t>
      </w:r>
      <w:r w:rsidRPr="00A3325A">
        <w:t>a</w:t>
      </w:r>
      <w:r w:rsidRPr="00A3325A">
        <w:t>nie</w:t>
      </w:r>
      <w:r>
        <w:t xml:space="preserve"> </w:t>
      </w:r>
      <w:r w:rsidRPr="00A3325A">
        <w:t>zostało</w:t>
      </w:r>
      <w:r>
        <w:t xml:space="preserve"> </w:t>
      </w:r>
      <w:r w:rsidRPr="00A3325A">
        <w:t>umorzone</w:t>
      </w:r>
      <w:r>
        <w:t xml:space="preserve"> </w:t>
      </w:r>
      <w:r w:rsidRPr="00A3325A">
        <w:t>ze</w:t>
      </w:r>
      <w:r>
        <w:t xml:space="preserve"> </w:t>
      </w:r>
      <w:r w:rsidRPr="00A3325A">
        <w:t>względu</w:t>
      </w:r>
      <w:r>
        <w:t xml:space="preserve"> </w:t>
      </w:r>
      <w:r w:rsidRPr="00A3325A">
        <w:t>na</w:t>
      </w:r>
      <w:r>
        <w:t xml:space="preserve"> </w:t>
      </w:r>
      <w:r w:rsidRPr="00A3325A">
        <w:t>okoliczności</w:t>
      </w:r>
      <w:r>
        <w:t xml:space="preserve"> </w:t>
      </w:r>
      <w:r w:rsidRPr="00A3325A">
        <w:t>wymienione</w:t>
      </w:r>
      <w:r w:rsidR="009118E2">
        <w:t xml:space="preserve"> </w:t>
      </w:r>
      <w:r w:rsidR="009118E2" w:rsidRPr="00A3325A">
        <w:t>w</w:t>
      </w:r>
      <w:r w:rsidR="009118E2">
        <w:t> art. </w:t>
      </w:r>
      <w:r w:rsidRPr="00A3325A">
        <w:t>1</w:t>
      </w:r>
      <w:r w:rsidR="009118E2" w:rsidRPr="00A3325A">
        <w:t>7</w:t>
      </w:r>
      <w:r w:rsidR="009118E2">
        <w:t xml:space="preserve"> § </w:t>
      </w:r>
      <w:r w:rsidR="009118E2" w:rsidRPr="00A3325A">
        <w:t>1</w:t>
      </w:r>
      <w:r w:rsidR="009118E2">
        <w:t xml:space="preserve"> pkt </w:t>
      </w:r>
      <w:r w:rsidRPr="00A3325A">
        <w:t>1,</w:t>
      </w:r>
      <w:r>
        <w:t xml:space="preserve"> </w:t>
      </w:r>
      <w:r w:rsidR="009118E2" w:rsidRPr="00A3325A">
        <w:t>2</w:t>
      </w:r>
      <w:r w:rsidR="009118E2">
        <w:t xml:space="preserve"> i </w:t>
      </w:r>
      <w:r w:rsidR="009118E2" w:rsidRPr="00A3325A">
        <w:t>6</w:t>
      </w:r>
      <w:r w:rsidR="009118E2">
        <w:t> </w:t>
      </w:r>
      <w:r w:rsidRPr="00A3325A">
        <w:t>Kodeksu</w:t>
      </w:r>
      <w:r>
        <w:t xml:space="preserve"> </w:t>
      </w:r>
      <w:r w:rsidRPr="00A3325A">
        <w:t>postępowania</w:t>
      </w:r>
      <w:r>
        <w:t xml:space="preserve"> </w:t>
      </w:r>
      <w:r w:rsidRPr="00A3325A">
        <w:t>karnego.</w:t>
      </w:r>
    </w:p>
    <w:p w:rsidR="008E3344" w:rsidRPr="003A3920" w:rsidRDefault="008E3344" w:rsidP="000D4990">
      <w:pPr>
        <w:pStyle w:val="USTustnpkodeksu"/>
        <w:keepNext/>
      </w:pPr>
      <w:r w:rsidRPr="003A3920">
        <w:lastRenderedPageBreak/>
        <w:t>3a.</w:t>
      </w:r>
      <w:r w:rsidRPr="00106EE4">
        <w:rPr>
          <w:rStyle w:val="IGindeksgrny"/>
        </w:rPr>
        <w:footnoteReference w:id="98"/>
      </w:r>
      <w:r w:rsidRPr="00106EE4">
        <w:rPr>
          <w:rStyle w:val="IGindeksgrny"/>
        </w:rPr>
        <w:t>)</w:t>
      </w:r>
      <w:r>
        <w:t xml:space="preserve"> </w:t>
      </w:r>
      <w:r w:rsidRPr="003A3920">
        <w:t>Do</w:t>
      </w:r>
      <w:r>
        <w:t xml:space="preserve"> </w:t>
      </w:r>
      <w:r w:rsidRPr="003A3920">
        <w:t>uposażenia,</w:t>
      </w:r>
      <w:r w:rsidR="009118E2">
        <w:t xml:space="preserve"> </w:t>
      </w:r>
      <w:r w:rsidR="009118E2" w:rsidRPr="003A3920">
        <w:t>o</w:t>
      </w:r>
      <w:r w:rsidR="009118E2">
        <w:t> </w:t>
      </w:r>
      <w:r w:rsidRPr="003A3920">
        <w:t>którym</w:t>
      </w:r>
      <w:r>
        <w:t xml:space="preserve"> </w:t>
      </w:r>
      <w:r w:rsidRPr="003A3920">
        <w:t>mowa</w:t>
      </w:r>
      <w:r w:rsidR="009118E2">
        <w:t xml:space="preserve"> </w:t>
      </w:r>
      <w:r w:rsidR="009118E2" w:rsidRPr="003A3920">
        <w:t>w</w:t>
      </w:r>
      <w:r w:rsidR="009118E2">
        <w:t> ust. </w:t>
      </w:r>
      <w:r w:rsidRPr="003A3920">
        <w:t>1,</w:t>
      </w:r>
      <w:r>
        <w:t xml:space="preserve"> </w:t>
      </w:r>
      <w:r w:rsidRPr="003A3920">
        <w:t>nie</w:t>
      </w:r>
      <w:r>
        <w:t xml:space="preserve"> </w:t>
      </w:r>
      <w:r w:rsidRPr="003A3920">
        <w:t>wlicza</w:t>
      </w:r>
      <w:r>
        <w:t xml:space="preserve"> </w:t>
      </w:r>
      <w:r w:rsidRPr="003A3920">
        <w:t>się</w:t>
      </w:r>
      <w:r>
        <w:t xml:space="preserve"> </w:t>
      </w:r>
      <w:r w:rsidRPr="003A3920">
        <w:t>uposażenia</w:t>
      </w:r>
      <w:r>
        <w:t xml:space="preserve"> </w:t>
      </w:r>
      <w:r w:rsidRPr="003A3920">
        <w:t>otrzymanego</w:t>
      </w:r>
      <w:r w:rsidR="009118E2">
        <w:t xml:space="preserve"> </w:t>
      </w:r>
      <w:r w:rsidR="009118E2" w:rsidRPr="003A3920">
        <w:t>w</w:t>
      </w:r>
      <w:r w:rsidR="009118E2">
        <w:t> </w:t>
      </w:r>
      <w:r w:rsidRPr="003A3920">
        <w:t>okresie</w:t>
      </w:r>
      <w:r>
        <w:t xml:space="preserve"> </w:t>
      </w:r>
      <w:r w:rsidRPr="003A3920">
        <w:t>zawieszenia</w:t>
      </w:r>
      <w:r>
        <w:t xml:space="preserve"> </w:t>
      </w:r>
      <w:r w:rsidRPr="003A3920">
        <w:t>fun</w:t>
      </w:r>
      <w:r w:rsidRPr="003A3920">
        <w:t>k</w:t>
      </w:r>
      <w:r w:rsidRPr="003A3920">
        <w:t>cjonariusza</w:t>
      </w:r>
      <w:r w:rsidR="009118E2">
        <w:t xml:space="preserve"> </w:t>
      </w:r>
      <w:r w:rsidR="009118E2" w:rsidRPr="003A3920">
        <w:t>w</w:t>
      </w:r>
      <w:r w:rsidR="009118E2">
        <w:t> </w:t>
      </w:r>
      <w:r w:rsidRPr="003A3920">
        <w:t>pełnieniu</w:t>
      </w:r>
      <w:r>
        <w:t xml:space="preserve"> </w:t>
      </w:r>
      <w:r w:rsidRPr="003A3920">
        <w:t>obowiązków</w:t>
      </w:r>
      <w:r>
        <w:t xml:space="preserve"> </w:t>
      </w:r>
      <w:r w:rsidRPr="003A3920">
        <w:t>służbowych</w:t>
      </w:r>
      <w:r w:rsidR="009118E2">
        <w:t xml:space="preserve"> </w:t>
      </w:r>
      <w:r w:rsidR="009118E2" w:rsidRPr="003A3920">
        <w:t>w</w:t>
      </w:r>
      <w:r w:rsidR="009118E2">
        <w:t> </w:t>
      </w:r>
      <w:r w:rsidRPr="003A3920">
        <w:t>przypadkach,</w:t>
      </w:r>
      <w:r w:rsidR="009118E2">
        <w:t xml:space="preserve"> </w:t>
      </w:r>
      <w:r w:rsidR="009118E2" w:rsidRPr="003A3920">
        <w:t>o</w:t>
      </w:r>
      <w:r w:rsidR="009118E2">
        <w:t> </w:t>
      </w:r>
      <w:r w:rsidRPr="003A3920">
        <w:t>których</w:t>
      </w:r>
      <w:r>
        <w:t xml:space="preserve"> </w:t>
      </w:r>
      <w:r w:rsidRPr="003A3920">
        <w:t>mowa</w:t>
      </w:r>
      <w:r w:rsidR="009118E2">
        <w:t xml:space="preserve"> </w:t>
      </w:r>
      <w:r w:rsidR="009118E2" w:rsidRPr="003A3920">
        <w:t>w</w:t>
      </w:r>
      <w:r w:rsidR="009118E2">
        <w:t> art. </w:t>
      </w:r>
      <w:r w:rsidRPr="003A3920">
        <w:t>103,</w:t>
      </w:r>
      <w:r>
        <w:t xml:space="preserve"> </w:t>
      </w:r>
      <w:r w:rsidRPr="003A3920">
        <w:t>chyba</w:t>
      </w:r>
      <w:r>
        <w:t xml:space="preserve"> </w:t>
      </w:r>
      <w:r w:rsidRPr="003A3920">
        <w:t>że:</w:t>
      </w:r>
    </w:p>
    <w:p w:rsidR="008E3344" w:rsidRPr="003A3920" w:rsidRDefault="008E3344" w:rsidP="008E3344">
      <w:pPr>
        <w:pStyle w:val="PKTpunkt"/>
      </w:pPr>
      <w:r w:rsidRPr="003A3920">
        <w:t>1)</w:t>
      </w:r>
      <w:r>
        <w:tab/>
      </w:r>
      <w:r w:rsidRPr="003A3920">
        <w:t>w</w:t>
      </w:r>
      <w:r>
        <w:t xml:space="preserve"> </w:t>
      </w:r>
      <w:r w:rsidRPr="003A3920">
        <w:t>postępowaniu</w:t>
      </w:r>
      <w:r>
        <w:t xml:space="preserve"> </w:t>
      </w:r>
      <w:r w:rsidRPr="003A3920">
        <w:t>dyscyplinarnym</w:t>
      </w:r>
      <w:r>
        <w:t xml:space="preserve"> </w:t>
      </w:r>
      <w:r w:rsidRPr="003A3920">
        <w:t>funkcjonariusz</w:t>
      </w:r>
      <w:r>
        <w:t xml:space="preserve"> </w:t>
      </w:r>
      <w:r w:rsidRPr="003A3920">
        <w:t>został</w:t>
      </w:r>
      <w:r>
        <w:t xml:space="preserve"> </w:t>
      </w:r>
      <w:r w:rsidRPr="003A3920">
        <w:t>uniewinniony</w:t>
      </w:r>
      <w:r>
        <w:t xml:space="preserve"> </w:t>
      </w:r>
      <w:r w:rsidRPr="003A3920">
        <w:t>albo</w:t>
      </w:r>
      <w:r>
        <w:t xml:space="preserve"> </w:t>
      </w:r>
      <w:r w:rsidRPr="003A3920">
        <w:t>takie</w:t>
      </w:r>
      <w:r>
        <w:t xml:space="preserve"> </w:t>
      </w:r>
      <w:r w:rsidRPr="003A3920">
        <w:t>postępowanie</w:t>
      </w:r>
      <w:r>
        <w:t xml:space="preserve"> </w:t>
      </w:r>
      <w:r w:rsidRPr="003A3920">
        <w:t>zostało</w:t>
      </w:r>
      <w:r>
        <w:t xml:space="preserve"> </w:t>
      </w:r>
      <w:r w:rsidRPr="003A3920">
        <w:t>umorzone</w:t>
      </w:r>
      <w:r>
        <w:t xml:space="preserve"> </w:t>
      </w:r>
      <w:r w:rsidRPr="003A3920">
        <w:t>wobec</w:t>
      </w:r>
      <w:r>
        <w:t xml:space="preserve"> </w:t>
      </w:r>
      <w:r w:rsidRPr="003A3920">
        <w:t>braku</w:t>
      </w:r>
      <w:r>
        <w:t xml:space="preserve"> </w:t>
      </w:r>
      <w:r w:rsidRPr="003A3920">
        <w:t>ustawowych</w:t>
      </w:r>
      <w:r>
        <w:t xml:space="preserve"> </w:t>
      </w:r>
      <w:r w:rsidRPr="003A3920">
        <w:t>znamion</w:t>
      </w:r>
      <w:r>
        <w:t xml:space="preserve"> </w:t>
      </w:r>
      <w:r w:rsidRPr="003A3920">
        <w:t>czynu</w:t>
      </w:r>
      <w:r>
        <w:t xml:space="preserve"> </w:t>
      </w:r>
      <w:r w:rsidRPr="003A3920">
        <w:t>zabronionego</w:t>
      </w:r>
      <w:r>
        <w:t xml:space="preserve"> </w:t>
      </w:r>
      <w:r w:rsidRPr="003A3920">
        <w:t>lub</w:t>
      </w:r>
      <w:r>
        <w:t xml:space="preserve"> </w:t>
      </w:r>
      <w:r w:rsidRPr="003A3920">
        <w:t>niepopełnienia</w:t>
      </w:r>
      <w:r>
        <w:t xml:space="preserve"> </w:t>
      </w:r>
      <w:r w:rsidRPr="003A3920">
        <w:t>czynu;</w:t>
      </w:r>
    </w:p>
    <w:p w:rsidR="008E3344" w:rsidRDefault="008E3344" w:rsidP="008E3344">
      <w:pPr>
        <w:pStyle w:val="PKTpunkt"/>
      </w:pPr>
      <w:r w:rsidRPr="003A3920">
        <w:t>2)</w:t>
      </w:r>
      <w:r>
        <w:tab/>
      </w:r>
      <w:r w:rsidRPr="003A3920">
        <w:t>w</w:t>
      </w:r>
      <w:r>
        <w:t xml:space="preserve"> </w:t>
      </w:r>
      <w:r w:rsidRPr="003A3920">
        <w:t>postępowaniu</w:t>
      </w:r>
      <w:r>
        <w:t xml:space="preserve"> </w:t>
      </w:r>
      <w:r w:rsidRPr="003A3920">
        <w:t>karnym</w:t>
      </w:r>
      <w:r>
        <w:t xml:space="preserve"> </w:t>
      </w:r>
      <w:r w:rsidRPr="003A3920">
        <w:t>lub</w:t>
      </w:r>
      <w:r>
        <w:t xml:space="preserve"> </w:t>
      </w:r>
      <w:r w:rsidRPr="003A3920">
        <w:t>karnym</w:t>
      </w:r>
      <w:r>
        <w:t xml:space="preserve"> </w:t>
      </w:r>
      <w:r w:rsidRPr="003A3920">
        <w:t>skarbowym</w:t>
      </w:r>
      <w:r>
        <w:t xml:space="preserve"> </w:t>
      </w:r>
      <w:r w:rsidRPr="003A3920">
        <w:t>funkcjonariusz</w:t>
      </w:r>
      <w:r>
        <w:t xml:space="preserve"> </w:t>
      </w:r>
      <w:r w:rsidRPr="003A3920">
        <w:t>został</w:t>
      </w:r>
      <w:r>
        <w:t xml:space="preserve"> </w:t>
      </w:r>
      <w:r w:rsidRPr="003A3920">
        <w:t>uniewinniony</w:t>
      </w:r>
      <w:r>
        <w:t xml:space="preserve"> </w:t>
      </w:r>
      <w:r w:rsidRPr="003A3920">
        <w:t>albo</w:t>
      </w:r>
      <w:r>
        <w:t xml:space="preserve"> </w:t>
      </w:r>
      <w:r w:rsidRPr="003A3920">
        <w:t>takie</w:t>
      </w:r>
      <w:r>
        <w:t xml:space="preserve"> </w:t>
      </w:r>
      <w:r w:rsidRPr="003A3920">
        <w:t>postępowanie</w:t>
      </w:r>
      <w:r>
        <w:t xml:space="preserve"> </w:t>
      </w:r>
      <w:r w:rsidRPr="003A3920">
        <w:t>zostało</w:t>
      </w:r>
      <w:r>
        <w:t xml:space="preserve"> </w:t>
      </w:r>
      <w:r w:rsidRPr="003A3920">
        <w:t>umorzone</w:t>
      </w:r>
      <w:r>
        <w:t xml:space="preserve"> </w:t>
      </w:r>
      <w:r w:rsidRPr="003A3920">
        <w:t>ze</w:t>
      </w:r>
      <w:r>
        <w:t xml:space="preserve"> </w:t>
      </w:r>
      <w:r w:rsidRPr="003A3920">
        <w:t>względu</w:t>
      </w:r>
      <w:r>
        <w:t xml:space="preserve"> </w:t>
      </w:r>
      <w:r w:rsidRPr="003A3920">
        <w:t>na</w:t>
      </w:r>
      <w:r>
        <w:t xml:space="preserve"> </w:t>
      </w:r>
      <w:r w:rsidRPr="003A3920">
        <w:t>okoliczności</w:t>
      </w:r>
      <w:r>
        <w:t xml:space="preserve"> </w:t>
      </w:r>
      <w:r w:rsidRPr="003A3920">
        <w:t>wymienione</w:t>
      </w:r>
      <w:r w:rsidR="009118E2">
        <w:t xml:space="preserve"> </w:t>
      </w:r>
      <w:r w:rsidR="009118E2" w:rsidRPr="003A3920">
        <w:t>w</w:t>
      </w:r>
      <w:r w:rsidR="009118E2">
        <w:t> art. </w:t>
      </w:r>
      <w:r w:rsidRPr="003A3920">
        <w:t>1</w:t>
      </w:r>
      <w:r w:rsidR="009118E2" w:rsidRPr="003A3920">
        <w:t>7</w:t>
      </w:r>
      <w:r w:rsidR="009118E2">
        <w:t xml:space="preserve"> § </w:t>
      </w:r>
      <w:r w:rsidR="009118E2" w:rsidRPr="003A3920">
        <w:t>1</w:t>
      </w:r>
      <w:r w:rsidR="009118E2">
        <w:t xml:space="preserve"> pkt </w:t>
      </w:r>
      <w:r w:rsidRPr="003A3920">
        <w:t>1,</w:t>
      </w:r>
      <w:r>
        <w:t xml:space="preserve"> </w:t>
      </w:r>
      <w:r w:rsidR="009118E2" w:rsidRPr="003A3920">
        <w:t>2</w:t>
      </w:r>
      <w:r w:rsidR="009118E2">
        <w:t xml:space="preserve"> i </w:t>
      </w:r>
      <w:r w:rsidR="009118E2" w:rsidRPr="003A3920">
        <w:t>6</w:t>
      </w:r>
      <w:r w:rsidR="009118E2">
        <w:t> </w:t>
      </w:r>
      <w:r w:rsidRPr="003A3920">
        <w:t>Kodeksu</w:t>
      </w:r>
      <w:r>
        <w:t xml:space="preserve"> </w:t>
      </w:r>
      <w:r w:rsidRPr="003A3920">
        <w:t>postępowania</w:t>
      </w:r>
      <w:r>
        <w:t xml:space="preserve"> </w:t>
      </w:r>
      <w:r w:rsidRPr="003A3920">
        <w:t>karnego.</w:t>
      </w:r>
    </w:p>
    <w:p w:rsidR="008E3344" w:rsidRPr="008E3344" w:rsidRDefault="008E3344" w:rsidP="000D4990">
      <w:pPr>
        <w:pStyle w:val="USTustnpkodeksu"/>
        <w:keepNext/>
      </w:pPr>
      <w:r w:rsidRPr="00A3325A">
        <w:t>4.</w:t>
      </w:r>
      <w:r w:rsidRPr="008E3344">
        <w:t xml:space="preserve"> Nagrody rocznej nie przyznaje się</w:t>
      </w:r>
      <w:r w:rsidR="009118E2" w:rsidRPr="008E3344">
        <w:t xml:space="preserve"> w</w:t>
      </w:r>
      <w:r w:rsidR="009118E2">
        <w:t> </w:t>
      </w:r>
      <w:r w:rsidRPr="008E3344">
        <w:t>przypadku:</w:t>
      </w:r>
    </w:p>
    <w:p w:rsidR="008E3344" w:rsidRPr="00A3325A" w:rsidRDefault="008E3344" w:rsidP="008E3344">
      <w:pPr>
        <w:pStyle w:val="PKTpunkt"/>
      </w:pPr>
      <w:r w:rsidRPr="00A3325A">
        <w:t>1)</w:t>
      </w:r>
      <w:r w:rsidRPr="00A3325A">
        <w:tab/>
        <w:t>popełnienia</w:t>
      </w:r>
      <w:r>
        <w:t xml:space="preserve"> </w:t>
      </w:r>
      <w:r w:rsidRPr="00A3325A">
        <w:t>przez</w:t>
      </w:r>
      <w:r>
        <w:t xml:space="preserve"> </w:t>
      </w:r>
      <w:r w:rsidRPr="00A3325A">
        <w:t>funkcjonariusza,</w:t>
      </w:r>
      <w:r>
        <w:t xml:space="preserve"> </w:t>
      </w:r>
      <w:r w:rsidRPr="00A3325A">
        <w:t>ściganego</w:t>
      </w:r>
      <w:r w:rsidR="009118E2">
        <w:t xml:space="preserve"> </w:t>
      </w:r>
      <w:r w:rsidR="009118E2" w:rsidRPr="00A3325A">
        <w:t>z</w:t>
      </w:r>
      <w:r w:rsidR="009118E2">
        <w:t> </w:t>
      </w:r>
      <w:r w:rsidRPr="00A3325A">
        <w:t>oskarżenia</w:t>
      </w:r>
      <w:r>
        <w:t xml:space="preserve"> </w:t>
      </w:r>
      <w:r w:rsidRPr="00A3325A">
        <w:t>publicznego</w:t>
      </w:r>
      <w:r>
        <w:t xml:space="preserve"> </w:t>
      </w:r>
      <w:r w:rsidRPr="00A3325A">
        <w:t>przestępstwa</w:t>
      </w:r>
      <w:r>
        <w:t xml:space="preserve"> </w:t>
      </w:r>
      <w:r w:rsidRPr="00A3325A">
        <w:t>umyślnego</w:t>
      </w:r>
      <w:r>
        <w:t xml:space="preserve"> </w:t>
      </w:r>
      <w:r w:rsidRPr="00A3325A">
        <w:t>lub</w:t>
      </w:r>
      <w:r>
        <w:t xml:space="preserve"> </w:t>
      </w:r>
      <w:r w:rsidRPr="00A3325A">
        <w:t>umyślnego</w:t>
      </w:r>
      <w:r>
        <w:t xml:space="preserve"> </w:t>
      </w:r>
      <w:r w:rsidRPr="00A3325A">
        <w:t>prz</w:t>
      </w:r>
      <w:r w:rsidRPr="00A3325A">
        <w:t>e</w:t>
      </w:r>
      <w:r w:rsidRPr="00A3325A">
        <w:t>stępstwa</w:t>
      </w:r>
      <w:r>
        <w:t xml:space="preserve"> </w:t>
      </w:r>
      <w:r w:rsidRPr="00A3325A">
        <w:t>skarbowego,</w:t>
      </w:r>
      <w:r>
        <w:t xml:space="preserve"> </w:t>
      </w:r>
      <w:r w:rsidRPr="00A3325A">
        <w:t>stwierdzonego</w:t>
      </w:r>
      <w:r>
        <w:t xml:space="preserve"> </w:t>
      </w:r>
      <w:r w:rsidRPr="00A3325A">
        <w:t>prawomocnym</w:t>
      </w:r>
      <w:r>
        <w:t xml:space="preserve"> </w:t>
      </w:r>
      <w:r w:rsidRPr="00A3325A">
        <w:t>wyrokiem</w:t>
      </w:r>
      <w:r>
        <w:t xml:space="preserve"> </w:t>
      </w:r>
      <w:r w:rsidRPr="00A3325A">
        <w:t>sądu;</w:t>
      </w:r>
    </w:p>
    <w:p w:rsidR="008E3344" w:rsidRPr="00A3325A" w:rsidRDefault="008E3344" w:rsidP="008E3344">
      <w:pPr>
        <w:pStyle w:val="PKTpunkt"/>
      </w:pPr>
      <w:r w:rsidRPr="00A3325A">
        <w:t>2)</w:t>
      </w:r>
      <w:r w:rsidRPr="00A3325A">
        <w:tab/>
        <w:t>wymierzenia</w:t>
      </w:r>
      <w:r>
        <w:t xml:space="preserve"> </w:t>
      </w:r>
      <w:r w:rsidRPr="00A3325A">
        <w:t>funkcjonariuszowi</w:t>
      </w:r>
      <w:r>
        <w:t xml:space="preserve"> </w:t>
      </w:r>
      <w:r w:rsidRPr="00A3325A">
        <w:t>prawomocnym</w:t>
      </w:r>
      <w:r>
        <w:t xml:space="preserve"> </w:t>
      </w:r>
      <w:r w:rsidRPr="00A3325A">
        <w:t>orzeczeniem</w:t>
      </w:r>
      <w:r>
        <w:t xml:space="preserve"> </w:t>
      </w:r>
      <w:r w:rsidRPr="00A3325A">
        <w:t>dyscyplinarnym</w:t>
      </w:r>
      <w:r>
        <w:t xml:space="preserve"> </w:t>
      </w:r>
      <w:r w:rsidRPr="00A3325A">
        <w:t>kary,</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Pr="00A3325A">
        <w:t>4–10;</w:t>
      </w:r>
    </w:p>
    <w:p w:rsidR="008E3344" w:rsidRPr="00A3325A" w:rsidRDefault="008E3344" w:rsidP="008E3344">
      <w:pPr>
        <w:pStyle w:val="PKTpunkt"/>
      </w:pPr>
      <w:r w:rsidRPr="00A3325A">
        <w:t>3)</w:t>
      </w:r>
      <w:r w:rsidRPr="00A3325A">
        <w:tab/>
        <w:t>zwolnienia</w:t>
      </w:r>
      <w:r>
        <w:t xml:space="preserve"> </w:t>
      </w:r>
      <w:r w:rsidRPr="00A3325A">
        <w:t>funkcjonariusza</w:t>
      </w:r>
      <w:r>
        <w:t xml:space="preserve"> </w:t>
      </w:r>
      <w:r w:rsidRPr="00A3325A">
        <w:t>ze</w:t>
      </w:r>
      <w:r>
        <w:t xml:space="preserve"> </w:t>
      </w:r>
      <w:r w:rsidRPr="00A3325A">
        <w:t>służby</w:t>
      </w:r>
      <w:r w:rsidR="009118E2">
        <w:t xml:space="preserve"> </w:t>
      </w:r>
      <w:r w:rsidR="009118E2" w:rsidRPr="00A3325A">
        <w:t>w</w:t>
      </w:r>
      <w:r w:rsidR="009118E2">
        <w:t> </w:t>
      </w:r>
      <w:r w:rsidRPr="00A3325A">
        <w:t>przypadkach,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10</w:t>
      </w:r>
      <w:r w:rsidR="009118E2" w:rsidRPr="00A3325A">
        <w:t>4</w:t>
      </w:r>
      <w:r w:rsidR="009118E2">
        <w:t xml:space="preserve"> ust. </w:t>
      </w:r>
      <w:r w:rsidR="009118E2" w:rsidRPr="00A3325A">
        <w:t>1</w:t>
      </w:r>
      <w:r w:rsidR="009118E2">
        <w:t xml:space="preserve"> pkt </w:t>
      </w:r>
      <w:r w:rsidR="009118E2" w:rsidRPr="00A3325A">
        <w:t>4</w:t>
      </w:r>
      <w:r w:rsidR="009118E2">
        <w:t xml:space="preserve"> albo </w:t>
      </w:r>
      <w:r w:rsidR="009118E2" w:rsidRPr="00A3325A">
        <w:t>w</w:t>
      </w:r>
      <w:r w:rsidR="009118E2">
        <w:t> art. </w:t>
      </w:r>
      <w:r w:rsidRPr="00A3325A">
        <w:t>10</w:t>
      </w:r>
      <w:r w:rsidR="009118E2" w:rsidRPr="00A3325A">
        <w:t>5</w:t>
      </w:r>
      <w:r w:rsidR="009118E2">
        <w:t xml:space="preserve"> ust. </w:t>
      </w:r>
      <w:r>
        <w:t>1</w:t>
      </w:r>
      <w:r w:rsidRPr="00106EE4">
        <w:rPr>
          <w:rStyle w:val="IGindeksgrny"/>
        </w:rPr>
        <w:fldChar w:fldCharType="begin"/>
      </w:r>
      <w:r w:rsidR="00106EE4">
        <w:rPr>
          <w:rStyle w:val="IGindeksgrny"/>
        </w:rPr>
        <w:instrText xml:space="preserve"> NOTEREF _Ref413070050 \f \h  \* MERGEFORMAT </w:instrText>
      </w:r>
      <w:r w:rsidRPr="00106EE4">
        <w:rPr>
          <w:rStyle w:val="IGindeksgrny"/>
        </w:rPr>
      </w:r>
      <w:r w:rsidRPr="00106EE4">
        <w:rPr>
          <w:rStyle w:val="IGindeksgrny"/>
        </w:rPr>
        <w:fldChar w:fldCharType="separate"/>
      </w:r>
      <w:r w:rsidRPr="00106EE4">
        <w:rPr>
          <w:rStyle w:val="IGindeksgrny"/>
        </w:rPr>
        <w:t>73</w:t>
      </w:r>
      <w:r w:rsidRPr="00106EE4">
        <w:rPr>
          <w:rStyle w:val="IGindeksgrny"/>
        </w:rPr>
        <w:fldChar w:fldCharType="end"/>
      </w:r>
      <w:r w:rsidRPr="00106EE4">
        <w:rPr>
          <w:rStyle w:val="IGindeksgrny"/>
        </w:rPr>
        <w:t>)</w:t>
      </w:r>
      <w:r w:rsidR="009118E2">
        <w:t xml:space="preserve"> pkt </w:t>
      </w:r>
      <w:r w:rsidRPr="00A3325A">
        <w:t>2.</w:t>
      </w:r>
    </w:p>
    <w:p w:rsidR="008E3344" w:rsidRPr="008E3344" w:rsidRDefault="008E3344" w:rsidP="000D4990">
      <w:pPr>
        <w:pStyle w:val="USTustnpkodeksu"/>
        <w:keepNext/>
      </w:pPr>
      <w:r w:rsidRPr="00A3325A">
        <w:t>5.</w:t>
      </w:r>
      <w:r w:rsidRPr="008E3344">
        <w:t xml:space="preserve"> Nagroda roczna może ulec obniżeniu od 20% do 50%</w:t>
      </w:r>
      <w:r w:rsidR="009118E2" w:rsidRPr="008E3344">
        <w:t xml:space="preserve"> w</w:t>
      </w:r>
      <w:r w:rsidR="009118E2">
        <w:t> </w:t>
      </w:r>
      <w:r w:rsidRPr="008E3344">
        <w:t>stosunku do wysokości określonej</w:t>
      </w:r>
      <w:r w:rsidR="009118E2" w:rsidRPr="008E3344">
        <w:t xml:space="preserve"> w</w:t>
      </w:r>
      <w:r w:rsidR="009118E2">
        <w:t> ust. </w:t>
      </w:r>
      <w:r w:rsidR="009118E2" w:rsidRPr="008E3344">
        <w:t>1</w:t>
      </w:r>
      <w:r w:rsidR="009118E2">
        <w:t xml:space="preserve"> w </w:t>
      </w:r>
      <w:r w:rsidRPr="008E3344">
        <w:t>przypadku:</w:t>
      </w:r>
    </w:p>
    <w:p w:rsidR="008E3344" w:rsidRPr="00A3325A" w:rsidRDefault="008E3344" w:rsidP="008E3344">
      <w:pPr>
        <w:pStyle w:val="PKTpunkt"/>
      </w:pPr>
      <w:r w:rsidRPr="00A3325A">
        <w:t>1)</w:t>
      </w:r>
      <w:r w:rsidRPr="00A3325A">
        <w:tab/>
        <w:t>popełnienia</w:t>
      </w:r>
      <w:r>
        <w:t xml:space="preserve"> </w:t>
      </w:r>
      <w:r w:rsidRPr="00A3325A">
        <w:t>przez</w:t>
      </w:r>
      <w:r>
        <w:t xml:space="preserve"> </w:t>
      </w:r>
      <w:r w:rsidRPr="00A3325A">
        <w:t>funkcjonariusza</w:t>
      </w:r>
      <w:r>
        <w:t xml:space="preserve"> </w:t>
      </w:r>
      <w:r w:rsidRPr="00A3325A">
        <w:t>przestępstwa,</w:t>
      </w:r>
      <w:r>
        <w:t xml:space="preserve"> </w:t>
      </w:r>
      <w:r w:rsidRPr="00A3325A">
        <w:t>innego</w:t>
      </w:r>
      <w:r>
        <w:t xml:space="preserve"> </w:t>
      </w:r>
      <w:r w:rsidRPr="00A3325A">
        <w:t>niż</w:t>
      </w:r>
      <w:r>
        <w:t xml:space="preserve"> </w:t>
      </w:r>
      <w:r w:rsidRPr="00A3325A">
        <w:t>określone</w:t>
      </w:r>
      <w:r w:rsidR="009118E2">
        <w:t xml:space="preserve"> </w:t>
      </w:r>
      <w:r w:rsidR="009118E2" w:rsidRPr="00A3325A">
        <w:t>w</w:t>
      </w:r>
      <w:r w:rsidR="009118E2">
        <w:t> ust. </w:t>
      </w:r>
      <w:r w:rsidR="009118E2" w:rsidRPr="00A3325A">
        <w:t>4</w:t>
      </w:r>
      <w:r w:rsidR="009118E2">
        <w:t xml:space="preserve"> pkt </w:t>
      </w:r>
      <w:r w:rsidRPr="00A3325A">
        <w:t>1,</w:t>
      </w:r>
      <w:r>
        <w:t xml:space="preserve"> </w:t>
      </w:r>
      <w:r w:rsidRPr="00A3325A">
        <w:t>stwierdzonego</w:t>
      </w:r>
      <w:r>
        <w:t xml:space="preserve"> </w:t>
      </w:r>
      <w:r w:rsidRPr="00A3325A">
        <w:t>prawomocnym</w:t>
      </w:r>
      <w:r>
        <w:t xml:space="preserve"> </w:t>
      </w:r>
      <w:r w:rsidRPr="00A3325A">
        <w:t>wyrokiem</w:t>
      </w:r>
      <w:r>
        <w:t xml:space="preserve"> </w:t>
      </w:r>
      <w:r w:rsidRPr="00A3325A">
        <w:t>sądu;</w:t>
      </w:r>
    </w:p>
    <w:p w:rsidR="008E3344" w:rsidRPr="00A3325A" w:rsidRDefault="008E3344" w:rsidP="008E3344">
      <w:pPr>
        <w:pStyle w:val="PKTpunkt"/>
      </w:pPr>
      <w:r w:rsidRPr="00A3325A">
        <w:t>2)</w:t>
      </w:r>
      <w:r w:rsidRPr="00A3325A">
        <w:tab/>
        <w:t>wymierzenia</w:t>
      </w:r>
      <w:r>
        <w:t xml:space="preserve"> </w:t>
      </w:r>
      <w:r w:rsidRPr="00A3325A">
        <w:t>funkcjonariuszowi</w:t>
      </w:r>
      <w:r>
        <w:t xml:space="preserve"> </w:t>
      </w:r>
      <w:r w:rsidRPr="00A3325A">
        <w:t>prawomocnym</w:t>
      </w:r>
      <w:r>
        <w:t xml:space="preserve"> </w:t>
      </w:r>
      <w:r w:rsidRPr="00A3325A">
        <w:t>orzeczeniem</w:t>
      </w:r>
      <w:r>
        <w:t xml:space="preserve"> </w:t>
      </w:r>
      <w:r w:rsidRPr="00A3325A">
        <w:t>dyscyplinarnym</w:t>
      </w:r>
      <w:r>
        <w:t xml:space="preserve"> </w:t>
      </w:r>
      <w:r w:rsidRPr="00A3325A">
        <w:t>kary,</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Pr="00A3325A">
        <w:t>1–3;</w:t>
      </w:r>
    </w:p>
    <w:p w:rsidR="008E3344" w:rsidRPr="00A3325A" w:rsidRDefault="008E3344" w:rsidP="008E3344">
      <w:pPr>
        <w:pStyle w:val="PKTpunkt"/>
      </w:pPr>
      <w:r w:rsidRPr="00A3325A">
        <w:t>3)</w:t>
      </w:r>
      <w:r w:rsidRPr="00A3325A">
        <w:tab/>
        <w:t>niewywiązywania</w:t>
      </w:r>
      <w:r>
        <w:t xml:space="preserve"> </w:t>
      </w:r>
      <w:r w:rsidRPr="00A3325A">
        <w:t>się</w:t>
      </w:r>
      <w:r w:rsidR="009118E2">
        <w:t xml:space="preserve"> </w:t>
      </w:r>
      <w:r w:rsidR="009118E2" w:rsidRPr="00A3325A">
        <w:t>z</w:t>
      </w:r>
      <w:r w:rsidR="009118E2">
        <w:t> </w:t>
      </w:r>
      <w:r w:rsidRPr="00A3325A">
        <w:t>obowiązków</w:t>
      </w:r>
      <w:r>
        <w:t xml:space="preserve"> </w:t>
      </w:r>
      <w:r w:rsidRPr="00A3325A">
        <w:t>służbowych</w:t>
      </w:r>
      <w:r w:rsidR="009118E2">
        <w:t xml:space="preserve"> </w:t>
      </w:r>
      <w:r w:rsidR="009118E2" w:rsidRPr="00A3325A">
        <w:t>w</w:t>
      </w:r>
      <w:r w:rsidR="009118E2">
        <w:t> </w:t>
      </w:r>
      <w:r w:rsidRPr="00A3325A">
        <w:t>okresie</w:t>
      </w:r>
      <w:r>
        <w:t xml:space="preserve"> </w:t>
      </w:r>
      <w:r w:rsidRPr="00A3325A">
        <w:t>odbywania</w:t>
      </w:r>
      <w:r>
        <w:t xml:space="preserve"> </w:t>
      </w:r>
      <w:r w:rsidRPr="00A3325A">
        <w:t>służby</w:t>
      </w:r>
      <w:r>
        <w:t xml:space="preserve"> </w:t>
      </w:r>
      <w:r w:rsidRPr="00A3325A">
        <w:t>stałej,</w:t>
      </w:r>
      <w:r>
        <w:t xml:space="preserve"> </w:t>
      </w:r>
      <w:r w:rsidRPr="00A3325A">
        <w:t>stwierdzonego</w:t>
      </w:r>
      <w:r w:rsidR="009118E2">
        <w:t xml:space="preserve"> </w:t>
      </w:r>
      <w:r w:rsidR="009118E2" w:rsidRPr="00A3325A">
        <w:t>w</w:t>
      </w:r>
      <w:r w:rsidR="009118E2">
        <w:t> </w:t>
      </w:r>
      <w:r w:rsidRPr="00A3325A">
        <w:t>dwóch</w:t>
      </w:r>
      <w:r>
        <w:t xml:space="preserve"> </w:t>
      </w:r>
      <w:r w:rsidRPr="00A3325A">
        <w:t>nast</w:t>
      </w:r>
      <w:r w:rsidRPr="00A3325A">
        <w:t>ę</w:t>
      </w:r>
      <w:r w:rsidRPr="00A3325A">
        <w:t>pujących</w:t>
      </w:r>
      <w:r>
        <w:t xml:space="preserve"> </w:t>
      </w:r>
      <w:r w:rsidRPr="00A3325A">
        <w:t>po</w:t>
      </w:r>
      <w:r>
        <w:t xml:space="preserve"> </w:t>
      </w:r>
      <w:r w:rsidRPr="00A3325A">
        <w:t>sobie</w:t>
      </w:r>
      <w:r>
        <w:t xml:space="preserve"> </w:t>
      </w:r>
      <w:r w:rsidRPr="00A3325A">
        <w:t>ocenach</w:t>
      </w:r>
      <w:r>
        <w:t xml:space="preserve"> </w:t>
      </w:r>
      <w:r w:rsidRPr="00A3325A">
        <w:t>okresowych</w:t>
      </w:r>
      <w:r>
        <w:t xml:space="preserve"> </w:t>
      </w:r>
      <w:r w:rsidRPr="00A3325A">
        <w:t>lub</w:t>
      </w:r>
      <w:r>
        <w:t xml:space="preserve"> </w:t>
      </w:r>
      <w:r w:rsidRPr="00A3325A">
        <w:t>opiniach</w:t>
      </w:r>
      <w:r>
        <w:t xml:space="preserve"> </w:t>
      </w:r>
      <w:r w:rsidRPr="00A3325A">
        <w:t>służbowych,</w:t>
      </w:r>
      <w:r>
        <w:t xml:space="preserve"> </w:t>
      </w:r>
      <w:r w:rsidRPr="00A3325A">
        <w:t>między</w:t>
      </w:r>
      <w:r>
        <w:t xml:space="preserve"> </w:t>
      </w:r>
      <w:r w:rsidRPr="00A3325A">
        <w:t>którymi</w:t>
      </w:r>
      <w:r>
        <w:t xml:space="preserve"> </w:t>
      </w:r>
      <w:r w:rsidRPr="00A3325A">
        <w:t>upłynęło</w:t>
      </w:r>
      <w:r>
        <w:t xml:space="preserve"> </w:t>
      </w:r>
      <w:r w:rsidRPr="00A3325A">
        <w:t>co</w:t>
      </w:r>
      <w:r>
        <w:t xml:space="preserve"> </w:t>
      </w:r>
      <w:r w:rsidRPr="00A3325A">
        <w:t>najmniej</w:t>
      </w:r>
      <w:r>
        <w:t xml:space="preserve"> </w:t>
      </w:r>
      <w:r w:rsidR="009118E2" w:rsidRPr="00A3325A">
        <w:t>6</w:t>
      </w:r>
      <w:r w:rsidR="009118E2">
        <w:t> </w:t>
      </w:r>
      <w:r w:rsidRPr="00A3325A">
        <w:t>miesięcy.</w:t>
      </w:r>
    </w:p>
    <w:p w:rsidR="008E3344" w:rsidRPr="00A3325A" w:rsidRDefault="008E3344" w:rsidP="008E3344">
      <w:pPr>
        <w:pStyle w:val="USTustnpkodeksu"/>
      </w:pPr>
      <w:r w:rsidRPr="00A3325A">
        <w:t>6.</w:t>
      </w:r>
      <w:r>
        <w:t xml:space="preserve"> </w:t>
      </w:r>
      <w:r w:rsidRPr="00A3325A">
        <w:t>Przyznanie</w:t>
      </w:r>
      <w:r>
        <w:t xml:space="preserve"> </w:t>
      </w:r>
      <w:r w:rsidRPr="00A3325A">
        <w:t>nagrody</w:t>
      </w:r>
      <w:r>
        <w:t xml:space="preserve"> </w:t>
      </w:r>
      <w:r w:rsidRPr="00A3325A">
        <w:t>rocznej</w:t>
      </w:r>
      <w:r>
        <w:t xml:space="preserve"> </w:t>
      </w:r>
      <w:r w:rsidRPr="00A3325A">
        <w:t>zawiesza</w:t>
      </w:r>
      <w:r>
        <w:t xml:space="preserve"> </w:t>
      </w:r>
      <w:r w:rsidRPr="00A3325A">
        <w:t>się,</w:t>
      </w:r>
      <w:r>
        <w:t xml:space="preserve"> </w:t>
      </w:r>
      <w:r w:rsidRPr="00A3325A">
        <w:t>jeżeli</w:t>
      </w:r>
      <w:r>
        <w:t xml:space="preserve"> </w:t>
      </w:r>
      <w:r w:rsidRPr="00A3325A">
        <w:t>przeciwko</w:t>
      </w:r>
      <w:r>
        <w:t xml:space="preserve"> </w:t>
      </w:r>
      <w:r w:rsidRPr="00A3325A">
        <w:t>funkcjonariuszowi</w:t>
      </w:r>
      <w:r>
        <w:t xml:space="preserve"> </w:t>
      </w:r>
      <w:r w:rsidRPr="00A3325A">
        <w:t>toczy</w:t>
      </w:r>
      <w:r>
        <w:t xml:space="preserve"> </w:t>
      </w:r>
      <w:r w:rsidRPr="00A3325A">
        <w:t>się</w:t>
      </w:r>
      <w:r>
        <w:t xml:space="preserve"> </w:t>
      </w:r>
      <w:r w:rsidRPr="00A3325A">
        <w:t>postępowanie</w:t>
      </w:r>
      <w:r>
        <w:t xml:space="preserve"> </w:t>
      </w:r>
      <w:r w:rsidRPr="00A3325A">
        <w:t>karne,</w:t>
      </w:r>
      <w:r>
        <w:t xml:space="preserve"> </w:t>
      </w:r>
      <w:r w:rsidRPr="00A3325A">
        <w:t>karne</w:t>
      </w:r>
      <w:r>
        <w:t xml:space="preserve"> </w:t>
      </w:r>
      <w:r w:rsidRPr="00A3325A">
        <w:t>skarbowe</w:t>
      </w:r>
      <w:r>
        <w:t xml:space="preserve"> </w:t>
      </w:r>
      <w:r w:rsidRPr="00A3325A">
        <w:t>lub</w:t>
      </w:r>
      <w:r>
        <w:t xml:space="preserve"> </w:t>
      </w:r>
      <w:r w:rsidRPr="00A3325A">
        <w:t>dyscyplinarne</w:t>
      </w:r>
      <w:r w:rsidR="009118E2">
        <w:t xml:space="preserve"> </w:t>
      </w:r>
      <w:r w:rsidR="009118E2" w:rsidRPr="00A3325A">
        <w:t>o</w:t>
      </w:r>
      <w:r w:rsidR="009118E2">
        <w:t> </w:t>
      </w:r>
      <w:r w:rsidRPr="00A3325A">
        <w:t>czyn</w:t>
      </w:r>
      <w:r>
        <w:t xml:space="preserve"> </w:t>
      </w:r>
      <w:r w:rsidRPr="00A3325A">
        <w:t>popełniony</w:t>
      </w:r>
      <w:r w:rsidR="009118E2">
        <w:t xml:space="preserve"> </w:t>
      </w:r>
      <w:r w:rsidR="009118E2" w:rsidRPr="00A3325A">
        <w:t>w</w:t>
      </w:r>
      <w:r w:rsidR="009118E2">
        <w:t> </w:t>
      </w:r>
      <w:r w:rsidRPr="00A3325A">
        <w:t>roku</w:t>
      </w:r>
      <w:r>
        <w:t xml:space="preserve"> </w:t>
      </w:r>
      <w:r w:rsidRPr="00A3325A">
        <w:t>kalendarzowym,</w:t>
      </w:r>
      <w:r>
        <w:t xml:space="preserve"> </w:t>
      </w:r>
      <w:r w:rsidRPr="00A3325A">
        <w:t>za</w:t>
      </w:r>
      <w:r>
        <w:t xml:space="preserve"> </w:t>
      </w:r>
      <w:r w:rsidRPr="00A3325A">
        <w:t>który</w:t>
      </w:r>
      <w:r>
        <w:t xml:space="preserve"> </w:t>
      </w:r>
      <w:r w:rsidRPr="00A3325A">
        <w:t>nagroda</w:t>
      </w:r>
      <w:r>
        <w:t xml:space="preserve"> </w:t>
      </w:r>
      <w:r w:rsidRPr="00A3325A">
        <w:t>jest</w:t>
      </w:r>
      <w:r>
        <w:t xml:space="preserve"> </w:t>
      </w:r>
      <w:r w:rsidRPr="00A3325A">
        <w:t>przyznawana</w:t>
      </w:r>
      <w:r>
        <w:t xml:space="preserve"> </w:t>
      </w:r>
      <w:r w:rsidRPr="00A3325A">
        <w:t>–</w:t>
      </w:r>
      <w:r>
        <w:t xml:space="preserve"> </w:t>
      </w:r>
      <w:r w:rsidRPr="00A3325A">
        <w:t>do</w:t>
      </w:r>
      <w:r>
        <w:t xml:space="preserve"> </w:t>
      </w:r>
      <w:r w:rsidRPr="00A3325A">
        <w:t>czasu</w:t>
      </w:r>
      <w:r>
        <w:t xml:space="preserve"> </w:t>
      </w:r>
      <w:r w:rsidRPr="00A3325A">
        <w:t>zakończenia</w:t>
      </w:r>
      <w:r>
        <w:t xml:space="preserve"> </w:t>
      </w:r>
      <w:r w:rsidRPr="00A3325A">
        <w:t>tego</w:t>
      </w:r>
      <w:r>
        <w:t xml:space="preserve"> </w:t>
      </w:r>
      <w:r w:rsidRPr="00A3325A">
        <w:t>postępowania.</w:t>
      </w:r>
    </w:p>
    <w:p w:rsidR="008E3344" w:rsidRPr="008E3344" w:rsidRDefault="008E3344" w:rsidP="000D4990">
      <w:pPr>
        <w:pStyle w:val="USTustnpkodeksu"/>
        <w:keepNext/>
      </w:pPr>
      <w:r w:rsidRPr="00A3325A">
        <w:t>7.</w:t>
      </w:r>
      <w:r w:rsidR="009118E2" w:rsidRPr="008E3344">
        <w:t xml:space="preserve"> W</w:t>
      </w:r>
      <w:r w:rsidR="009118E2">
        <w:t> </w:t>
      </w:r>
      <w:r w:rsidRPr="008E3344">
        <w:t>przypadkach,</w:t>
      </w:r>
      <w:r w:rsidR="009118E2" w:rsidRPr="008E3344">
        <w:t xml:space="preserve"> o</w:t>
      </w:r>
      <w:r w:rsidR="009118E2">
        <w:t> </w:t>
      </w:r>
      <w:r w:rsidRPr="008E3344">
        <w:t>których mowa</w:t>
      </w:r>
      <w:r w:rsidR="009118E2" w:rsidRPr="008E3344">
        <w:t xml:space="preserve"> w</w:t>
      </w:r>
      <w:r w:rsidR="009118E2">
        <w:t> ust. </w:t>
      </w:r>
      <w:r w:rsidR="009118E2" w:rsidRPr="008E3344">
        <w:t>4</w:t>
      </w:r>
      <w:r w:rsidR="009118E2">
        <w:t xml:space="preserve"> i </w:t>
      </w:r>
      <w:r w:rsidRPr="008E3344">
        <w:t>5, nagrody rocznej nie przyznaje się lub się ją obniża za rok kalend</w:t>
      </w:r>
      <w:r w:rsidRPr="008E3344">
        <w:t>a</w:t>
      </w:r>
      <w:r w:rsidRPr="008E3344">
        <w:t>rzowy,</w:t>
      </w:r>
      <w:r w:rsidR="009118E2" w:rsidRPr="008E3344">
        <w:t xml:space="preserve"> w</w:t>
      </w:r>
      <w:r w:rsidR="009118E2">
        <w:t> </w:t>
      </w:r>
      <w:r w:rsidRPr="008E3344">
        <w:t>którym funkcjonariusz:</w:t>
      </w:r>
    </w:p>
    <w:p w:rsidR="008E3344" w:rsidRPr="00A3325A" w:rsidRDefault="008E3344" w:rsidP="008E3344">
      <w:pPr>
        <w:pStyle w:val="PKTpunkt"/>
      </w:pPr>
      <w:r w:rsidRPr="00A3325A">
        <w:t>1)</w:t>
      </w:r>
      <w:r w:rsidRPr="00A3325A">
        <w:tab/>
        <w:t>popełnił</w:t>
      </w:r>
      <w:r>
        <w:t xml:space="preserve"> </w:t>
      </w:r>
      <w:r w:rsidRPr="00A3325A">
        <w:t>przestępstwo</w:t>
      </w:r>
      <w:r>
        <w:t xml:space="preserve"> </w:t>
      </w:r>
      <w:r w:rsidRPr="00A3325A">
        <w:t>stwierdzone</w:t>
      </w:r>
      <w:r>
        <w:t xml:space="preserve"> </w:t>
      </w:r>
      <w:r w:rsidRPr="00A3325A">
        <w:t>prawomocnym</w:t>
      </w:r>
      <w:r>
        <w:t xml:space="preserve"> </w:t>
      </w:r>
      <w:r w:rsidRPr="00A3325A">
        <w:t>wyrokiem</w:t>
      </w:r>
      <w:r>
        <w:t xml:space="preserve"> </w:t>
      </w:r>
      <w:r w:rsidRPr="00A3325A">
        <w:t>sądu;</w:t>
      </w:r>
    </w:p>
    <w:p w:rsidR="008E3344" w:rsidRPr="00A3325A" w:rsidRDefault="008E3344" w:rsidP="008E3344">
      <w:pPr>
        <w:pStyle w:val="PKTpunkt"/>
      </w:pPr>
      <w:r w:rsidRPr="00A3325A">
        <w:t>2)</w:t>
      </w:r>
      <w:r w:rsidRPr="00A3325A">
        <w:tab/>
        <w:t>naruszył</w:t>
      </w:r>
      <w:r>
        <w:t xml:space="preserve"> </w:t>
      </w:r>
      <w:r w:rsidRPr="00A3325A">
        <w:t>obowiązki</w:t>
      </w:r>
      <w:r>
        <w:t xml:space="preserve"> </w:t>
      </w:r>
      <w:r w:rsidRPr="00A3325A">
        <w:t>służbowe,</w:t>
      </w:r>
      <w:r>
        <w:t xml:space="preserve"> </w:t>
      </w:r>
      <w:r w:rsidRPr="00A3325A">
        <w:t>za</w:t>
      </w:r>
      <w:r>
        <w:t xml:space="preserve"> </w:t>
      </w:r>
      <w:r w:rsidRPr="00A3325A">
        <w:t>co</w:t>
      </w:r>
      <w:r>
        <w:t xml:space="preserve"> </w:t>
      </w:r>
      <w:r w:rsidRPr="00A3325A">
        <w:t>został</w:t>
      </w:r>
      <w:r>
        <w:t xml:space="preserve"> </w:t>
      </w:r>
      <w:r w:rsidRPr="00A3325A">
        <w:t>ukarany</w:t>
      </w:r>
      <w:r>
        <w:t xml:space="preserve"> </w:t>
      </w:r>
      <w:r w:rsidRPr="00A3325A">
        <w:t>prawomocnym</w:t>
      </w:r>
      <w:r>
        <w:t xml:space="preserve"> </w:t>
      </w:r>
      <w:r w:rsidRPr="00A3325A">
        <w:t>orzeczeniem</w:t>
      </w:r>
      <w:r>
        <w:t xml:space="preserve"> </w:t>
      </w:r>
      <w:r w:rsidRPr="00A3325A">
        <w:t>dyscyplinarnym;</w:t>
      </w:r>
    </w:p>
    <w:p w:rsidR="008E3344" w:rsidRPr="00A3325A" w:rsidRDefault="008E3344" w:rsidP="008E3344">
      <w:pPr>
        <w:pStyle w:val="PKTpunkt"/>
      </w:pPr>
      <w:r w:rsidRPr="00A3325A">
        <w:t>3)</w:t>
      </w:r>
      <w:r w:rsidRPr="00A3325A">
        <w:tab/>
        <w:t>otrzymał</w:t>
      </w:r>
      <w:r>
        <w:t xml:space="preserve"> </w:t>
      </w:r>
      <w:r w:rsidRPr="00A3325A">
        <w:t>drugą</w:t>
      </w:r>
      <w:r>
        <w:t xml:space="preserve"> </w:t>
      </w:r>
      <w:r w:rsidRPr="00A3325A">
        <w:t>kolejną</w:t>
      </w:r>
      <w:r>
        <w:t xml:space="preserve"> </w:t>
      </w:r>
      <w:r w:rsidRPr="00A3325A">
        <w:t>negatywną</w:t>
      </w:r>
      <w:r>
        <w:t xml:space="preserve"> </w:t>
      </w:r>
      <w:r w:rsidRPr="00A3325A">
        <w:t>opinię</w:t>
      </w:r>
      <w:r>
        <w:t xml:space="preserve"> </w:t>
      </w:r>
      <w:r w:rsidRPr="00A3325A">
        <w:t>lub</w:t>
      </w:r>
      <w:r>
        <w:t xml:space="preserve"> </w:t>
      </w:r>
      <w:r w:rsidRPr="00A3325A">
        <w:t>ocenę</w:t>
      </w:r>
      <w:r w:rsidR="009118E2">
        <w:t xml:space="preserve"> </w:t>
      </w:r>
      <w:r w:rsidR="009118E2" w:rsidRPr="00A3325A">
        <w:t>z</w:t>
      </w:r>
      <w:r w:rsidR="009118E2">
        <w:t> </w:t>
      </w:r>
      <w:r w:rsidRPr="00A3325A">
        <w:t>powodu</w:t>
      </w:r>
      <w:r>
        <w:t xml:space="preserve"> </w:t>
      </w:r>
      <w:r w:rsidRPr="00A3325A">
        <w:t>niewywiązywania</w:t>
      </w:r>
      <w:r>
        <w:t xml:space="preserve"> </w:t>
      </w:r>
      <w:r w:rsidRPr="00A3325A">
        <w:t>się</w:t>
      </w:r>
      <w:r w:rsidR="009118E2">
        <w:t xml:space="preserve"> </w:t>
      </w:r>
      <w:r w:rsidR="009118E2" w:rsidRPr="00A3325A">
        <w:t>z</w:t>
      </w:r>
      <w:r w:rsidR="009118E2">
        <w:t> </w:t>
      </w:r>
      <w:r w:rsidRPr="00A3325A">
        <w:t>obowiązków</w:t>
      </w:r>
      <w:r>
        <w:t xml:space="preserve"> </w:t>
      </w:r>
      <w:r w:rsidRPr="00A3325A">
        <w:t>służbowych</w:t>
      </w:r>
      <w:r w:rsidR="009118E2">
        <w:t xml:space="preserve"> </w:t>
      </w:r>
      <w:r w:rsidR="009118E2" w:rsidRPr="00A3325A">
        <w:t>w</w:t>
      </w:r>
      <w:r w:rsidR="009118E2">
        <w:t> </w:t>
      </w:r>
      <w:r w:rsidRPr="00A3325A">
        <w:t>okresie</w:t>
      </w:r>
      <w:r>
        <w:t xml:space="preserve"> </w:t>
      </w:r>
      <w:r w:rsidRPr="00A3325A">
        <w:t>odbywania</w:t>
      </w:r>
      <w:r>
        <w:t xml:space="preserve"> </w:t>
      </w:r>
      <w:r w:rsidRPr="00A3325A">
        <w:t>służby.</w:t>
      </w:r>
    </w:p>
    <w:p w:rsidR="008E3344" w:rsidRPr="00A3325A" w:rsidRDefault="008E3344" w:rsidP="008E3344">
      <w:pPr>
        <w:pStyle w:val="USTustnpkodeksu"/>
      </w:pPr>
      <w:r w:rsidRPr="00A3325A">
        <w:t>8.</w:t>
      </w:r>
      <w:r w:rsidR="009118E2">
        <w:t xml:space="preserve"> </w:t>
      </w:r>
      <w:r w:rsidR="009118E2" w:rsidRPr="00A3325A">
        <w:t>O</w:t>
      </w:r>
      <w:r w:rsidR="009118E2">
        <w:t> </w:t>
      </w:r>
      <w:r w:rsidRPr="00A3325A">
        <w:t>nieprzyznaniu</w:t>
      </w:r>
      <w:r>
        <w:t xml:space="preserve"> </w:t>
      </w:r>
      <w:r w:rsidRPr="00A3325A">
        <w:t>lub</w:t>
      </w:r>
      <w:r>
        <w:t xml:space="preserve"> </w:t>
      </w:r>
      <w:r w:rsidRPr="00A3325A">
        <w:t>obniżeniu</w:t>
      </w:r>
      <w:r>
        <w:t xml:space="preserve"> </w:t>
      </w:r>
      <w:r w:rsidRPr="00A3325A">
        <w:t>nagrody</w:t>
      </w:r>
      <w:r>
        <w:t xml:space="preserve"> </w:t>
      </w:r>
      <w:r w:rsidRPr="00A3325A">
        <w:t>rocznej</w:t>
      </w:r>
      <w:r>
        <w:t xml:space="preserve"> </w:t>
      </w:r>
      <w:r w:rsidRPr="00A3325A">
        <w:t>decyduje</w:t>
      </w:r>
      <w:r>
        <w:t xml:space="preserve"> </w:t>
      </w:r>
      <w:r w:rsidRPr="00A3325A">
        <w:t>kierownik</w:t>
      </w:r>
      <w:r>
        <w:t xml:space="preserve"> </w:t>
      </w:r>
      <w:r w:rsidRPr="00A3325A">
        <w:t>urzędu.</w:t>
      </w:r>
    </w:p>
    <w:p w:rsidR="008E3344" w:rsidRPr="001951D1" w:rsidRDefault="008E3344" w:rsidP="008E3344">
      <w:pPr>
        <w:pStyle w:val="USTustnpkodeksu"/>
      </w:pPr>
      <w:r w:rsidRPr="001951D1">
        <w:t>8a.</w:t>
      </w:r>
      <w:bookmarkStart w:id="18" w:name="_Ref413139342"/>
      <w:r w:rsidRPr="00106EE4">
        <w:rPr>
          <w:rStyle w:val="IGindeksgrny"/>
        </w:rPr>
        <w:footnoteReference w:id="99"/>
      </w:r>
      <w:bookmarkEnd w:id="18"/>
      <w:r w:rsidRPr="00106EE4">
        <w:rPr>
          <w:rStyle w:val="IGindeksgrny"/>
        </w:rPr>
        <w:t>)</w:t>
      </w:r>
      <w:r w:rsidR="009118E2">
        <w:t xml:space="preserve"> </w:t>
      </w:r>
      <w:r w:rsidR="009118E2" w:rsidRPr="001951D1">
        <w:t>W</w:t>
      </w:r>
      <w:r w:rsidR="009118E2">
        <w:t> </w:t>
      </w:r>
      <w:r w:rsidRPr="001951D1">
        <w:t>przypadku</w:t>
      </w:r>
      <w:r>
        <w:t xml:space="preserve"> </w:t>
      </w:r>
      <w:r w:rsidRPr="001951D1">
        <w:t>pełnienia</w:t>
      </w:r>
      <w:r>
        <w:t xml:space="preserve"> </w:t>
      </w:r>
      <w:r w:rsidRPr="001951D1">
        <w:t>przez</w:t>
      </w:r>
      <w:r>
        <w:t xml:space="preserve"> </w:t>
      </w:r>
      <w:r w:rsidRPr="001951D1">
        <w:t>funkcjonariusza</w:t>
      </w:r>
      <w:r w:rsidR="009118E2">
        <w:t xml:space="preserve"> </w:t>
      </w:r>
      <w:r w:rsidR="009118E2" w:rsidRPr="001951D1">
        <w:t>w</w:t>
      </w:r>
      <w:r w:rsidR="009118E2">
        <w:t> </w:t>
      </w:r>
      <w:r w:rsidRPr="001951D1">
        <w:t>roku</w:t>
      </w:r>
      <w:r>
        <w:t xml:space="preserve"> </w:t>
      </w:r>
      <w:r w:rsidRPr="001951D1">
        <w:t>kalendarzowym</w:t>
      </w:r>
      <w:r>
        <w:t xml:space="preserve"> </w:t>
      </w:r>
      <w:r w:rsidRPr="001951D1">
        <w:t>służby</w:t>
      </w:r>
      <w:r w:rsidR="009118E2">
        <w:t xml:space="preserve"> </w:t>
      </w:r>
      <w:r w:rsidR="009118E2" w:rsidRPr="001951D1">
        <w:t>w</w:t>
      </w:r>
      <w:r w:rsidR="009118E2">
        <w:t> </w:t>
      </w:r>
      <w:r w:rsidRPr="001951D1">
        <w:t>różnych</w:t>
      </w:r>
      <w:r>
        <w:t xml:space="preserve"> </w:t>
      </w:r>
      <w:r w:rsidRPr="001951D1">
        <w:t>jednostkach</w:t>
      </w:r>
      <w:r>
        <w:t xml:space="preserve"> </w:t>
      </w:r>
      <w:r w:rsidRPr="001951D1">
        <w:t>organiz</w:t>
      </w:r>
      <w:r w:rsidRPr="001951D1">
        <w:t>a</w:t>
      </w:r>
      <w:r w:rsidRPr="001951D1">
        <w:t>cyjnych</w:t>
      </w:r>
      <w:r>
        <w:t xml:space="preserve"> </w:t>
      </w:r>
      <w:r w:rsidRPr="001951D1">
        <w:t>nagrodę</w:t>
      </w:r>
      <w:r>
        <w:t xml:space="preserve"> </w:t>
      </w:r>
      <w:r w:rsidRPr="001951D1">
        <w:t>roczną</w:t>
      </w:r>
      <w:r>
        <w:t xml:space="preserve"> </w:t>
      </w:r>
      <w:r w:rsidRPr="001951D1">
        <w:t>za</w:t>
      </w:r>
      <w:r>
        <w:t xml:space="preserve"> </w:t>
      </w:r>
      <w:r w:rsidRPr="001951D1">
        <w:t>cały</w:t>
      </w:r>
      <w:r>
        <w:t xml:space="preserve"> </w:t>
      </w:r>
      <w:r w:rsidRPr="001951D1">
        <w:t>okres</w:t>
      </w:r>
      <w:r>
        <w:t xml:space="preserve"> </w:t>
      </w:r>
      <w:r w:rsidRPr="001951D1">
        <w:t>służby</w:t>
      </w:r>
      <w:r w:rsidR="009118E2">
        <w:t xml:space="preserve"> </w:t>
      </w:r>
      <w:r w:rsidR="009118E2" w:rsidRPr="001951D1">
        <w:t>w</w:t>
      </w:r>
      <w:r w:rsidR="009118E2">
        <w:t> </w:t>
      </w:r>
      <w:r w:rsidRPr="001951D1">
        <w:t>danym</w:t>
      </w:r>
      <w:r>
        <w:t xml:space="preserve"> </w:t>
      </w:r>
      <w:r w:rsidRPr="001951D1">
        <w:t>roku</w:t>
      </w:r>
      <w:r>
        <w:t xml:space="preserve"> </w:t>
      </w:r>
      <w:r w:rsidRPr="001951D1">
        <w:t>kalendarzowym</w:t>
      </w:r>
      <w:r>
        <w:t xml:space="preserve"> </w:t>
      </w:r>
      <w:r w:rsidRPr="001951D1">
        <w:t>wypłaca</w:t>
      </w:r>
      <w:r>
        <w:t xml:space="preserve"> </w:t>
      </w:r>
      <w:r w:rsidRPr="001951D1">
        <w:t>jednostka,</w:t>
      </w:r>
      <w:r w:rsidR="009118E2">
        <w:t xml:space="preserve"> </w:t>
      </w:r>
      <w:r w:rsidR="009118E2" w:rsidRPr="001951D1">
        <w:t>w</w:t>
      </w:r>
      <w:r w:rsidR="009118E2">
        <w:t> </w:t>
      </w:r>
      <w:r w:rsidRPr="001951D1">
        <w:t>której</w:t>
      </w:r>
      <w:r>
        <w:t xml:space="preserve"> </w:t>
      </w:r>
      <w:r w:rsidRPr="001951D1">
        <w:t>funkcjonariusz</w:t>
      </w:r>
      <w:r>
        <w:t xml:space="preserve"> </w:t>
      </w:r>
      <w:r w:rsidRPr="001951D1">
        <w:t>pełni</w:t>
      </w:r>
      <w:r>
        <w:t xml:space="preserve"> </w:t>
      </w:r>
      <w:r w:rsidRPr="001951D1">
        <w:t>służbę</w:t>
      </w:r>
      <w:r w:rsidR="009118E2">
        <w:t xml:space="preserve"> </w:t>
      </w:r>
      <w:r w:rsidR="009118E2" w:rsidRPr="001951D1">
        <w:t>w</w:t>
      </w:r>
      <w:r w:rsidR="009118E2">
        <w:t> </w:t>
      </w:r>
      <w:r w:rsidRPr="001951D1">
        <w:t>dniu</w:t>
      </w:r>
      <w:r>
        <w:t xml:space="preserve"> </w:t>
      </w:r>
      <w:r w:rsidRPr="001951D1">
        <w:t>wypłaty</w:t>
      </w:r>
      <w:r>
        <w:t xml:space="preserve"> </w:t>
      </w:r>
      <w:r w:rsidRPr="001951D1">
        <w:t>nagrody.</w:t>
      </w:r>
    </w:p>
    <w:p w:rsidR="008E3344" w:rsidRPr="00354502" w:rsidRDefault="008E3344" w:rsidP="008E3344">
      <w:pPr>
        <w:pStyle w:val="USTustnpkodeksu"/>
      </w:pPr>
      <w:r w:rsidRPr="001951D1">
        <w:t>8b.</w:t>
      </w:r>
      <w:r w:rsidRPr="00106EE4">
        <w:rPr>
          <w:rStyle w:val="IGindeksgrny"/>
        </w:rPr>
        <w:fldChar w:fldCharType="begin"/>
      </w:r>
      <w:r w:rsidR="00106EE4">
        <w:rPr>
          <w:rStyle w:val="IGindeksgrny"/>
        </w:rPr>
        <w:instrText xml:space="preserve"> NOTEREF _Ref413139342 \f \h  \* MERGEFORMAT </w:instrText>
      </w:r>
      <w:r w:rsidRPr="00106EE4">
        <w:rPr>
          <w:rStyle w:val="IGindeksgrny"/>
        </w:rPr>
      </w:r>
      <w:r w:rsidRPr="00106EE4">
        <w:rPr>
          <w:rStyle w:val="IGindeksgrny"/>
        </w:rPr>
        <w:fldChar w:fldCharType="separate"/>
      </w:r>
      <w:r w:rsidRPr="00106EE4">
        <w:rPr>
          <w:rStyle w:val="IGindeksgrny"/>
        </w:rPr>
        <w:t>99</w:t>
      </w:r>
      <w:r w:rsidRPr="00106EE4">
        <w:rPr>
          <w:rStyle w:val="IGindeksgrny"/>
        </w:rPr>
        <w:fldChar w:fldCharType="end"/>
      </w:r>
      <w:r w:rsidRPr="00106EE4">
        <w:rPr>
          <w:rStyle w:val="IGindeksgrny"/>
        </w:rPr>
        <w:t>)</w:t>
      </w:r>
      <w:r>
        <w:t xml:space="preserve"> </w:t>
      </w:r>
      <w:r w:rsidRPr="001951D1">
        <w:t>Nagrodę</w:t>
      </w:r>
      <w:r>
        <w:t xml:space="preserve"> </w:t>
      </w:r>
      <w:r w:rsidRPr="001951D1">
        <w:t>roczną</w:t>
      </w:r>
      <w:r>
        <w:t xml:space="preserve"> </w:t>
      </w:r>
      <w:r w:rsidRPr="001951D1">
        <w:t>wypłaca</w:t>
      </w:r>
      <w:r>
        <w:t xml:space="preserve"> </w:t>
      </w:r>
      <w:r w:rsidRPr="001951D1">
        <w:t>się</w:t>
      </w:r>
      <w:r>
        <w:t xml:space="preserve"> </w:t>
      </w:r>
      <w:r w:rsidRPr="001951D1">
        <w:t>do</w:t>
      </w:r>
      <w:r>
        <w:t xml:space="preserve"> </w:t>
      </w:r>
      <w:r w:rsidRPr="001951D1">
        <w:t>dnia</w:t>
      </w:r>
      <w:r>
        <w:t xml:space="preserve"> </w:t>
      </w:r>
      <w:r w:rsidRPr="001951D1">
        <w:t>3</w:t>
      </w:r>
      <w:r w:rsidR="009118E2" w:rsidRPr="001951D1">
        <w:t>1</w:t>
      </w:r>
      <w:r w:rsidR="009118E2">
        <w:t> </w:t>
      </w:r>
      <w:r w:rsidRPr="001951D1">
        <w:t>marca</w:t>
      </w:r>
      <w:r>
        <w:t xml:space="preserve"> </w:t>
      </w:r>
      <w:r w:rsidRPr="001951D1">
        <w:t>roku</w:t>
      </w:r>
      <w:r>
        <w:t xml:space="preserve"> </w:t>
      </w:r>
      <w:r w:rsidRPr="001951D1">
        <w:t>następującego</w:t>
      </w:r>
      <w:r>
        <w:t xml:space="preserve"> </w:t>
      </w:r>
      <w:r w:rsidRPr="001951D1">
        <w:t>po</w:t>
      </w:r>
      <w:r>
        <w:t xml:space="preserve"> </w:t>
      </w:r>
      <w:r w:rsidRPr="001951D1">
        <w:t>roku,</w:t>
      </w:r>
      <w:r>
        <w:t xml:space="preserve"> </w:t>
      </w:r>
      <w:r w:rsidRPr="001951D1">
        <w:t>za</w:t>
      </w:r>
      <w:r>
        <w:t xml:space="preserve"> </w:t>
      </w:r>
      <w:r w:rsidRPr="001951D1">
        <w:t>który</w:t>
      </w:r>
      <w:r>
        <w:t xml:space="preserve"> </w:t>
      </w:r>
      <w:r w:rsidRPr="001951D1">
        <w:t>przysługuje</w:t>
      </w:r>
      <w:r>
        <w:t xml:space="preserve"> </w:t>
      </w:r>
      <w:r w:rsidRPr="001951D1">
        <w:t>nagroda.</w:t>
      </w:r>
    </w:p>
    <w:p w:rsidR="008E3344" w:rsidRPr="002D18A1" w:rsidRDefault="008E3344" w:rsidP="008E3344">
      <w:pPr>
        <w:pStyle w:val="USTustnpkodeksu"/>
      </w:pPr>
      <w:r w:rsidRPr="00897952">
        <w:t>9.</w:t>
      </w:r>
      <w:r>
        <w:t xml:space="preserve"> </w:t>
      </w:r>
      <w:r w:rsidRPr="00897952">
        <w:t>(uchylony)</w:t>
      </w:r>
      <w:r w:rsidRPr="00106EE4">
        <w:rPr>
          <w:rStyle w:val="IGindeksgrny"/>
        </w:rPr>
        <w:footnoteReference w:id="100"/>
      </w:r>
      <w:r w:rsidRPr="00106EE4">
        <w:rPr>
          <w:rStyle w:val="IGindeksgrny"/>
        </w:rPr>
        <w:t>)</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156.</w:t>
      </w:r>
      <w:r>
        <w:t xml:space="preserve"> </w:t>
      </w:r>
      <w:r w:rsidRPr="00A3325A">
        <w:t>1.</w:t>
      </w:r>
      <w:r>
        <w:t xml:space="preserve"> </w:t>
      </w:r>
      <w:r w:rsidRPr="00A3325A">
        <w:t>Funkcjonariuszowi</w:t>
      </w:r>
      <w:r>
        <w:t xml:space="preserve"> </w:t>
      </w:r>
      <w:r w:rsidRPr="00A3325A">
        <w:t>odbywającemu</w:t>
      </w:r>
      <w:r>
        <w:t xml:space="preserve"> </w:t>
      </w:r>
      <w:r w:rsidRPr="00A3325A">
        <w:t>podróże</w:t>
      </w:r>
      <w:r>
        <w:t xml:space="preserve"> </w:t>
      </w:r>
      <w:r w:rsidRPr="00A3325A">
        <w:t>służbowe</w:t>
      </w:r>
      <w:r>
        <w:t xml:space="preserve"> </w:t>
      </w:r>
      <w:r w:rsidRPr="00A3325A">
        <w:t>na</w:t>
      </w:r>
      <w:r>
        <w:t xml:space="preserve"> </w:t>
      </w:r>
      <w:r w:rsidRPr="00A3325A">
        <w:t>obszarze</w:t>
      </w:r>
      <w:r>
        <w:t xml:space="preserve"> </w:t>
      </w:r>
      <w:r w:rsidRPr="00A3325A">
        <w:t>kraju</w:t>
      </w:r>
      <w:r>
        <w:t xml:space="preserve"> </w:t>
      </w:r>
      <w:r w:rsidRPr="00A3325A">
        <w:t>przysługują</w:t>
      </w:r>
      <w:r>
        <w:t xml:space="preserve"> </w:t>
      </w:r>
      <w:r w:rsidRPr="00A3325A">
        <w:t>należności</w:t>
      </w:r>
      <w:r w:rsidR="009118E2">
        <w:t xml:space="preserve"> </w:t>
      </w:r>
      <w:r w:rsidR="009118E2" w:rsidRPr="00A3325A">
        <w:t>z</w:t>
      </w:r>
      <w:r w:rsidR="009118E2">
        <w:t> </w:t>
      </w:r>
      <w:r w:rsidRPr="00A3325A">
        <w:t>tytułu</w:t>
      </w:r>
      <w:r>
        <w:t xml:space="preserve"> </w:t>
      </w:r>
      <w:r w:rsidRPr="00A3325A">
        <w:t>podróży</w:t>
      </w:r>
      <w:r>
        <w:t xml:space="preserve"> </w:t>
      </w:r>
      <w:r w:rsidRPr="00A3325A">
        <w:t>służbowych.</w:t>
      </w:r>
    </w:p>
    <w:p w:rsidR="008E3344" w:rsidRPr="007661B2" w:rsidRDefault="008E3344" w:rsidP="000D4990">
      <w:pPr>
        <w:pStyle w:val="USTustnpkodeksu"/>
        <w:keepNext/>
        <w:rPr>
          <w:spacing w:val="-2"/>
        </w:rPr>
      </w:pPr>
      <w:r w:rsidRPr="007661B2">
        <w:rPr>
          <w:spacing w:val="-2"/>
        </w:rPr>
        <w:t>2. Minister właściwy do spraw finansów publicznych</w:t>
      </w:r>
      <w:r w:rsidR="009118E2" w:rsidRPr="007661B2">
        <w:rPr>
          <w:spacing w:val="-2"/>
        </w:rPr>
        <w:t xml:space="preserve"> w </w:t>
      </w:r>
      <w:r w:rsidRPr="007661B2">
        <w:rPr>
          <w:spacing w:val="-2"/>
        </w:rPr>
        <w:t>porozumieniu</w:t>
      </w:r>
      <w:r w:rsidR="009118E2" w:rsidRPr="007661B2">
        <w:rPr>
          <w:spacing w:val="-2"/>
        </w:rPr>
        <w:t xml:space="preserve"> z </w:t>
      </w:r>
      <w:r w:rsidRPr="007661B2">
        <w:rPr>
          <w:spacing w:val="-2"/>
        </w:rPr>
        <w:t>ministrem właściwym do spraw pracy określi,</w:t>
      </w:r>
      <w:r w:rsidR="009118E2" w:rsidRPr="007661B2">
        <w:rPr>
          <w:spacing w:val="-2"/>
        </w:rPr>
        <w:t xml:space="preserve"> w </w:t>
      </w:r>
      <w:r w:rsidRPr="007661B2">
        <w:rPr>
          <w:spacing w:val="-2"/>
        </w:rPr>
        <w:t>drodze rozporządzenia:</w:t>
      </w:r>
    </w:p>
    <w:p w:rsidR="008E3344" w:rsidRPr="00A3325A" w:rsidRDefault="008E3344" w:rsidP="008E3344">
      <w:pPr>
        <w:pStyle w:val="PKTpunkt"/>
      </w:pPr>
      <w:r w:rsidRPr="00A3325A">
        <w:t>1)</w:t>
      </w:r>
      <w:r w:rsidRPr="00A3325A">
        <w:tab/>
        <w:t>zakres</w:t>
      </w:r>
      <w:r>
        <w:t xml:space="preserve"> </w:t>
      </w:r>
      <w:r w:rsidRPr="00A3325A">
        <w:t>pojęcia</w:t>
      </w:r>
      <w:r>
        <w:t xml:space="preserve"> </w:t>
      </w:r>
      <w:r w:rsidRPr="00A3325A">
        <w:t>podróży</w:t>
      </w:r>
      <w:r>
        <w:t xml:space="preserve"> </w:t>
      </w:r>
      <w:r w:rsidRPr="00A3325A">
        <w:t>służbowej,</w:t>
      </w:r>
    </w:p>
    <w:p w:rsidR="008E3344" w:rsidRPr="00A3325A" w:rsidRDefault="008E3344" w:rsidP="000D4990">
      <w:pPr>
        <w:pStyle w:val="PKTpunkt"/>
        <w:keepNext/>
      </w:pPr>
      <w:r w:rsidRPr="00A3325A">
        <w:t>2)</w:t>
      </w:r>
      <w:r w:rsidRPr="00A3325A">
        <w:tab/>
        <w:t>warunki</w:t>
      </w:r>
      <w:r>
        <w:t xml:space="preserve"> </w:t>
      </w:r>
      <w:r w:rsidRPr="00A3325A">
        <w:t>ustalania</w:t>
      </w:r>
      <w:r>
        <w:t xml:space="preserve"> </w:t>
      </w:r>
      <w:r w:rsidRPr="00A3325A">
        <w:t>należności,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ich</w:t>
      </w:r>
      <w:r>
        <w:t xml:space="preserve"> </w:t>
      </w:r>
      <w:r w:rsidRPr="00A3325A">
        <w:t>wysokość,</w:t>
      </w:r>
      <w:r w:rsidR="009118E2">
        <w:t xml:space="preserve"> </w:t>
      </w:r>
      <w:r w:rsidR="009118E2" w:rsidRPr="00A3325A">
        <w:t>a</w:t>
      </w:r>
      <w:r w:rsidR="009118E2">
        <w:t> </w:t>
      </w:r>
      <w:r w:rsidRPr="00A3325A">
        <w:t>także</w:t>
      </w:r>
      <w:r>
        <w:t xml:space="preserve"> </w:t>
      </w:r>
      <w:r w:rsidRPr="00A3325A">
        <w:t>sposób</w:t>
      </w:r>
      <w:r>
        <w:t xml:space="preserve"> </w:t>
      </w:r>
      <w:r w:rsidRPr="00A3325A">
        <w:t>rozliczania</w:t>
      </w:r>
      <w:r>
        <w:t xml:space="preserve"> </w:t>
      </w:r>
      <w:r w:rsidRPr="00A3325A">
        <w:t>się</w:t>
      </w:r>
      <w:r>
        <w:t xml:space="preserve"> </w:t>
      </w:r>
      <w:r w:rsidRPr="00A3325A">
        <w:t>funkcjonariusza</w:t>
      </w:r>
    </w:p>
    <w:p w:rsidR="008E3344" w:rsidRPr="00A3325A" w:rsidRDefault="008E3344" w:rsidP="008E3344">
      <w:pPr>
        <w:pStyle w:val="CZWSPPKTczwsplnapunktw"/>
      </w:pPr>
      <w:r w:rsidRPr="00A3325A">
        <w:t>–</w:t>
      </w:r>
      <w:r>
        <w:t xml:space="preserve"> </w:t>
      </w:r>
      <w:r w:rsidRPr="00A3325A">
        <w:t>uwzględniając</w:t>
      </w:r>
      <w:r>
        <w:t xml:space="preserve"> </w:t>
      </w:r>
      <w:r w:rsidRPr="00A3325A">
        <w:t>potrzebę</w:t>
      </w:r>
      <w:r>
        <w:t xml:space="preserve"> </w:t>
      </w:r>
      <w:r w:rsidRPr="00A3325A">
        <w:t>uzależnienia</w:t>
      </w:r>
      <w:r>
        <w:t xml:space="preserve"> </w:t>
      </w:r>
      <w:r w:rsidRPr="00A3325A">
        <w:t>wysokości</w:t>
      </w:r>
      <w:r>
        <w:t xml:space="preserve"> </w:t>
      </w:r>
      <w:r w:rsidRPr="00A3325A">
        <w:t>należności</w:t>
      </w:r>
      <w:r>
        <w:t xml:space="preserve"> </w:t>
      </w:r>
      <w:r w:rsidRPr="00A3325A">
        <w:t>od</w:t>
      </w:r>
      <w:r>
        <w:t xml:space="preserve"> </w:t>
      </w:r>
      <w:r w:rsidRPr="00A3325A">
        <w:t>czasu</w:t>
      </w:r>
      <w:r>
        <w:t xml:space="preserve"> </w:t>
      </w:r>
      <w:r w:rsidRPr="00A3325A">
        <w:t>trwania</w:t>
      </w:r>
      <w:r>
        <w:t xml:space="preserve"> </w:t>
      </w:r>
      <w:r w:rsidRPr="00A3325A">
        <w:t>podróży</w:t>
      </w:r>
      <w:r>
        <w:t xml:space="preserve"> </w:t>
      </w:r>
      <w:r w:rsidRPr="00A3325A">
        <w:t>służbowej,</w:t>
      </w:r>
      <w:r>
        <w:t xml:space="preserve"> </w:t>
      </w:r>
      <w:r w:rsidRPr="00A3325A">
        <w:t>zwrot</w:t>
      </w:r>
      <w:r>
        <w:t xml:space="preserve"> </w:t>
      </w:r>
      <w:r w:rsidRPr="00A3325A">
        <w:t>rzeczywiście</w:t>
      </w:r>
      <w:r>
        <w:t xml:space="preserve"> </w:t>
      </w:r>
      <w:r w:rsidRPr="00A3325A">
        <w:t>poniesionych</w:t>
      </w:r>
      <w:r>
        <w:t xml:space="preserve"> </w:t>
      </w:r>
      <w:r w:rsidRPr="00A3325A">
        <w:t>wydatków</w:t>
      </w:r>
      <w:r>
        <w:t xml:space="preserve"> </w:t>
      </w:r>
      <w:r w:rsidRPr="00A3325A">
        <w:t>oraz</w:t>
      </w:r>
      <w:r>
        <w:t xml:space="preserve"> </w:t>
      </w:r>
      <w:r w:rsidRPr="00A3325A">
        <w:t>określenie</w:t>
      </w:r>
      <w:r>
        <w:t xml:space="preserve"> </w:t>
      </w:r>
      <w:r w:rsidRPr="00A3325A">
        <w:t>terminów</w:t>
      </w:r>
      <w:r>
        <w:t xml:space="preserve"> </w:t>
      </w:r>
      <w:r w:rsidRPr="00A3325A">
        <w:t>wypłaty</w:t>
      </w:r>
      <w:r>
        <w:t xml:space="preserve"> </w:t>
      </w:r>
      <w:r w:rsidRPr="00A3325A">
        <w:t>należności</w:t>
      </w:r>
      <w:r w:rsidR="009118E2">
        <w:t xml:space="preserve"> </w:t>
      </w:r>
      <w:r w:rsidR="009118E2" w:rsidRPr="00A3325A">
        <w:t>w</w:t>
      </w:r>
      <w:r w:rsidR="009118E2">
        <w:t> </w:t>
      </w:r>
      <w:r w:rsidRPr="00A3325A">
        <w:t>sposób</w:t>
      </w:r>
      <w:r>
        <w:t xml:space="preserve"> </w:t>
      </w:r>
      <w:r w:rsidRPr="00A3325A">
        <w:t>ułatwiający</w:t>
      </w:r>
      <w:r>
        <w:t xml:space="preserve"> </w:t>
      </w:r>
      <w:r w:rsidRPr="00A3325A">
        <w:t>dokonywanie</w:t>
      </w:r>
      <w:r>
        <w:t xml:space="preserve"> </w:t>
      </w:r>
      <w:r w:rsidRPr="00A3325A">
        <w:t>rozliczeń.</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157.</w:t>
      </w:r>
      <w:r>
        <w:t xml:space="preserve"> </w:t>
      </w:r>
      <w:r w:rsidRPr="00A3325A">
        <w:t>1.</w:t>
      </w:r>
      <w:r>
        <w:t xml:space="preserve"> </w:t>
      </w:r>
      <w:r w:rsidRPr="00A3325A">
        <w:t>Funkcjonariuszowi</w:t>
      </w:r>
      <w:r>
        <w:t xml:space="preserve"> </w:t>
      </w:r>
      <w:r w:rsidRPr="00A3325A">
        <w:t>przysługuje</w:t>
      </w:r>
      <w:r>
        <w:t xml:space="preserve"> </w:t>
      </w:r>
      <w:r w:rsidRPr="00A3325A">
        <w:t>równoważnik</w:t>
      </w:r>
      <w:r w:rsidR="009118E2">
        <w:t xml:space="preserve"> </w:t>
      </w:r>
      <w:r w:rsidR="009118E2" w:rsidRPr="00A3325A">
        <w:t>z</w:t>
      </w:r>
      <w:r w:rsidR="009118E2">
        <w:t> </w:t>
      </w:r>
      <w:r w:rsidRPr="00A3325A">
        <w:t>tytułu</w:t>
      </w:r>
      <w:r>
        <w:t xml:space="preserve"> </w:t>
      </w:r>
      <w:r w:rsidRPr="00A3325A">
        <w:t>dojazdu</w:t>
      </w:r>
      <w:r>
        <w:t xml:space="preserve"> </w:t>
      </w:r>
      <w:r w:rsidRPr="00A3325A">
        <w:t>do</w:t>
      </w:r>
      <w:r>
        <w:t xml:space="preserve"> </w:t>
      </w:r>
      <w:r w:rsidRPr="00A3325A">
        <w:t>miejsca</w:t>
      </w:r>
      <w:r>
        <w:t xml:space="preserve"> </w:t>
      </w:r>
      <w:r w:rsidRPr="00A3325A">
        <w:t>pełnienia</w:t>
      </w:r>
      <w:r>
        <w:t xml:space="preserve"> </w:t>
      </w:r>
      <w:r w:rsidRPr="00A3325A">
        <w:t>służby,</w:t>
      </w:r>
      <w:r>
        <w:t xml:space="preserve"> </w:t>
      </w:r>
      <w:r w:rsidRPr="00A3325A">
        <w:t>jeżeli</w:t>
      </w:r>
      <w:r>
        <w:t xml:space="preserve"> </w:t>
      </w:r>
      <w:r w:rsidRPr="00A3325A">
        <w:t>on</w:t>
      </w:r>
      <w:r>
        <w:t xml:space="preserve"> </w:t>
      </w:r>
      <w:r w:rsidRPr="00A3325A">
        <w:t>sam</w:t>
      </w:r>
      <w:r>
        <w:t xml:space="preserve"> </w:t>
      </w:r>
      <w:r w:rsidRPr="00A3325A">
        <w:t>lub</w:t>
      </w:r>
      <w:r>
        <w:t xml:space="preserve"> </w:t>
      </w:r>
      <w:r w:rsidRPr="00A3325A">
        <w:t>jego</w:t>
      </w:r>
      <w:r>
        <w:t xml:space="preserve"> </w:t>
      </w:r>
      <w:r w:rsidRPr="00A3325A">
        <w:t>małżonek</w:t>
      </w:r>
      <w:r>
        <w:t xml:space="preserve"> </w:t>
      </w:r>
      <w:r w:rsidRPr="00A3325A">
        <w:t>nie</w:t>
      </w:r>
      <w:r>
        <w:t xml:space="preserve"> </w:t>
      </w:r>
      <w:r w:rsidRPr="00A3325A">
        <w:t>zamieszkują</w:t>
      </w:r>
      <w:r>
        <w:t xml:space="preserve"> </w:t>
      </w:r>
      <w:r w:rsidRPr="00A3325A">
        <w:t>lub</w:t>
      </w:r>
      <w:r>
        <w:t xml:space="preserve"> </w:t>
      </w:r>
      <w:r w:rsidRPr="00A3325A">
        <w:t>nie</w:t>
      </w:r>
      <w:r>
        <w:t xml:space="preserve"> </w:t>
      </w:r>
      <w:r w:rsidRPr="00A3325A">
        <w:t>posiadają</w:t>
      </w:r>
      <w:r>
        <w:t xml:space="preserve"> </w:t>
      </w:r>
      <w:r w:rsidRPr="00A3325A">
        <w:t>lokalu</w:t>
      </w:r>
      <w:r>
        <w:t xml:space="preserve"> </w:t>
      </w:r>
      <w:r w:rsidRPr="00A3325A">
        <w:t>mieszkalnego</w:t>
      </w:r>
      <w:r w:rsidR="009118E2">
        <w:t xml:space="preserve"> </w:t>
      </w:r>
      <w:r w:rsidR="009118E2" w:rsidRPr="00A3325A">
        <w:t>w</w:t>
      </w:r>
      <w:r w:rsidR="009118E2">
        <w:t> </w:t>
      </w:r>
      <w:r w:rsidRPr="00A3325A">
        <w:t>miejscu</w:t>
      </w:r>
      <w:r>
        <w:t xml:space="preserve"> </w:t>
      </w:r>
      <w:r w:rsidRPr="00A3325A">
        <w:t>pełnienia</w:t>
      </w:r>
      <w:r>
        <w:t xml:space="preserve"> </w:t>
      </w:r>
      <w:r w:rsidRPr="00A3325A">
        <w:t>służby</w:t>
      </w:r>
      <w:r>
        <w:t xml:space="preserve"> </w:t>
      </w:r>
      <w:r w:rsidRPr="00A3325A">
        <w:t>lub</w:t>
      </w:r>
      <w:r>
        <w:t xml:space="preserve"> </w:t>
      </w:r>
      <w:r w:rsidRPr="00A3325A">
        <w:t>miejscowości</w:t>
      </w:r>
      <w:r>
        <w:t xml:space="preserve"> </w:t>
      </w:r>
      <w:r w:rsidRPr="00A3325A">
        <w:t>pobliskiej.</w:t>
      </w:r>
    </w:p>
    <w:p w:rsidR="008E3344" w:rsidRPr="008E3344" w:rsidRDefault="008E3344" w:rsidP="000D4990">
      <w:pPr>
        <w:pStyle w:val="USTustnpkodeksu"/>
        <w:keepNext/>
      </w:pPr>
      <w:r w:rsidRPr="00A3325A">
        <w:t>2.</w:t>
      </w:r>
      <w:r w:rsidRPr="008E3344">
        <w:t xml:space="preserve"> Równoważnik nie przysługuje:</w:t>
      </w:r>
    </w:p>
    <w:p w:rsidR="008E3344" w:rsidRPr="00A3325A" w:rsidRDefault="008E3344" w:rsidP="008E3344">
      <w:pPr>
        <w:pStyle w:val="PKTpunkt"/>
      </w:pPr>
      <w:r w:rsidRPr="00A3325A">
        <w:t>1)</w:t>
      </w:r>
      <w:r w:rsidRPr="00A3325A">
        <w:tab/>
        <w:t>funkcjonariuszom</w:t>
      </w:r>
      <w:r>
        <w:t xml:space="preserve"> </w:t>
      </w:r>
      <w:r w:rsidRPr="00A3325A">
        <w:t>pełniącym</w:t>
      </w:r>
      <w:r>
        <w:t xml:space="preserve"> </w:t>
      </w:r>
      <w:r w:rsidRPr="00A3325A">
        <w:t>służbę</w:t>
      </w:r>
      <w:r w:rsidR="009118E2">
        <w:t xml:space="preserve"> </w:t>
      </w:r>
      <w:r w:rsidR="009118E2" w:rsidRPr="00A3325A">
        <w:t>w</w:t>
      </w:r>
      <w:r w:rsidR="009118E2">
        <w:t> </w:t>
      </w:r>
      <w:r w:rsidRPr="00A3325A">
        <w:t>komórkach</w:t>
      </w:r>
      <w:r>
        <w:t xml:space="preserve"> </w:t>
      </w:r>
      <w:r w:rsidRPr="00A3325A">
        <w:t>organizacyjnych</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p>
    <w:p w:rsidR="008E3344" w:rsidRPr="00A3325A" w:rsidRDefault="008E3344" w:rsidP="008E3344">
      <w:pPr>
        <w:pStyle w:val="PKTpunkt"/>
      </w:pPr>
      <w:r w:rsidRPr="00A3325A">
        <w:t>2)</w:t>
      </w:r>
      <w:r w:rsidRPr="00A3325A">
        <w:tab/>
        <w:t>funkcjonariuszom,</w:t>
      </w:r>
      <w:r>
        <w:t xml:space="preserve"> </w:t>
      </w:r>
      <w:r w:rsidRPr="00A3325A">
        <w:t>którzy</w:t>
      </w:r>
      <w:r>
        <w:t xml:space="preserve"> </w:t>
      </w:r>
      <w:r w:rsidRPr="00A3325A">
        <w:t>otrzymują</w:t>
      </w:r>
      <w:r>
        <w:t xml:space="preserve"> </w:t>
      </w:r>
      <w:r w:rsidRPr="00A3325A">
        <w:t>równoważnik</w:t>
      </w:r>
      <w:r>
        <w:t xml:space="preserve"> </w:t>
      </w:r>
      <w:r w:rsidRPr="00A3325A">
        <w:t>pieniężny,</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9</w:t>
      </w:r>
      <w:r w:rsidR="009118E2" w:rsidRPr="00A3325A">
        <w:t>3</w:t>
      </w:r>
      <w:r w:rsidR="009118E2">
        <w:t xml:space="preserve"> ust. </w:t>
      </w:r>
      <w:r w:rsidRPr="00A3325A">
        <w:t>1;</w:t>
      </w:r>
    </w:p>
    <w:p w:rsidR="008E3344" w:rsidRPr="00A3325A" w:rsidRDefault="008E3344" w:rsidP="008E3344">
      <w:pPr>
        <w:pStyle w:val="PKTpunkt"/>
      </w:pPr>
      <w:r w:rsidRPr="00A3325A">
        <w:t>3)</w:t>
      </w:r>
      <w:r w:rsidRPr="00A3325A">
        <w:tab/>
        <w:t>jeżeli</w:t>
      </w:r>
      <w:r>
        <w:t xml:space="preserve"> </w:t>
      </w:r>
      <w:r w:rsidRPr="00A3325A">
        <w:t>dojazd</w:t>
      </w:r>
      <w:r>
        <w:t xml:space="preserve"> </w:t>
      </w:r>
      <w:r w:rsidRPr="00A3325A">
        <w:t>do</w:t>
      </w:r>
      <w:r>
        <w:t xml:space="preserve"> </w:t>
      </w:r>
      <w:r w:rsidRPr="00A3325A">
        <w:t>miejsca</w:t>
      </w:r>
      <w:r>
        <w:t xml:space="preserve"> </w:t>
      </w:r>
      <w:r w:rsidRPr="00A3325A">
        <w:t>pełnienia</w:t>
      </w:r>
      <w:r>
        <w:t xml:space="preserve"> </w:t>
      </w:r>
      <w:r w:rsidRPr="00A3325A">
        <w:t>służby</w:t>
      </w:r>
      <w:r>
        <w:t xml:space="preserve"> </w:t>
      </w:r>
      <w:r w:rsidRPr="00A3325A">
        <w:t>jest</w:t>
      </w:r>
      <w:r>
        <w:t xml:space="preserve"> </w:t>
      </w:r>
      <w:r w:rsidRPr="00A3325A">
        <w:t>możliwy</w:t>
      </w:r>
      <w:r>
        <w:t xml:space="preserve"> </w:t>
      </w:r>
      <w:r w:rsidRPr="00A3325A">
        <w:t>środkami</w:t>
      </w:r>
      <w:r>
        <w:t xml:space="preserve"> </w:t>
      </w:r>
      <w:r w:rsidRPr="00A3325A">
        <w:t>komunikacji</w:t>
      </w:r>
      <w:r>
        <w:t xml:space="preserve"> </w:t>
      </w:r>
      <w:r w:rsidRPr="00A3325A">
        <w:t>publicznej</w:t>
      </w:r>
      <w:r w:rsidR="009118E2">
        <w:t xml:space="preserve"> </w:t>
      </w:r>
      <w:r w:rsidR="009118E2" w:rsidRPr="00A3325A">
        <w:t>i</w:t>
      </w:r>
      <w:r w:rsidR="009118E2">
        <w:t> </w:t>
      </w:r>
      <w:r w:rsidRPr="00A3325A">
        <w:t>nie</w:t>
      </w:r>
      <w:r>
        <w:t xml:space="preserve"> </w:t>
      </w:r>
      <w:r w:rsidRPr="00A3325A">
        <w:t>jest</w:t>
      </w:r>
      <w:r>
        <w:t xml:space="preserve"> </w:t>
      </w:r>
      <w:r w:rsidRPr="00A3325A">
        <w:t>znacznie</w:t>
      </w:r>
      <w:r>
        <w:t xml:space="preserve"> </w:t>
      </w:r>
      <w:r w:rsidRPr="00A3325A">
        <w:t>utrudni</w:t>
      </w:r>
      <w:r w:rsidRPr="00A3325A">
        <w:t>o</w:t>
      </w:r>
      <w:r w:rsidRPr="00A3325A">
        <w:t>ny.</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warunki,</w:t>
      </w:r>
      <w:r>
        <w:t xml:space="preserve"> </w:t>
      </w:r>
      <w:r w:rsidRPr="00A3325A">
        <w:t>wysokość</w:t>
      </w:r>
      <w:r>
        <w:t xml:space="preserve"> </w:t>
      </w:r>
      <w:r w:rsidRPr="00A3325A">
        <w:t>oraz</w:t>
      </w:r>
      <w:r>
        <w:t xml:space="preserve"> </w:t>
      </w:r>
      <w:r w:rsidRPr="00A3325A">
        <w:t>tryb</w:t>
      </w:r>
      <w:r w:rsidR="009118E2">
        <w:t xml:space="preserve"> </w:t>
      </w:r>
      <w:r w:rsidR="009118E2" w:rsidRPr="00A3325A">
        <w:t>i</w:t>
      </w:r>
      <w:r w:rsidR="009118E2">
        <w:t> </w:t>
      </w:r>
      <w:r w:rsidRPr="00A3325A">
        <w:t>terminy</w:t>
      </w:r>
      <w:r>
        <w:t xml:space="preserve"> </w:t>
      </w:r>
      <w:r w:rsidRPr="00A3325A">
        <w:t>wypłaty</w:t>
      </w:r>
      <w:r>
        <w:t xml:space="preserve"> </w:t>
      </w:r>
      <w:r w:rsidRPr="00A3325A">
        <w:t>równoważnika,</w:t>
      </w:r>
      <w:r>
        <w:t xml:space="preserve"> </w:t>
      </w:r>
      <w:r w:rsidRPr="00A3325A">
        <w:t>uwzględniając</w:t>
      </w:r>
      <w:r w:rsidR="009118E2">
        <w:t xml:space="preserve"> </w:t>
      </w:r>
      <w:r w:rsidR="009118E2" w:rsidRPr="00A3325A">
        <w:t>w</w:t>
      </w:r>
      <w:r w:rsidR="009118E2">
        <w:t> </w:t>
      </w:r>
      <w:r w:rsidRPr="00A3325A">
        <w:t>szczególności</w:t>
      </w:r>
      <w:r>
        <w:t xml:space="preserve"> </w:t>
      </w:r>
      <w:r w:rsidRPr="00A3325A">
        <w:t>potrzebę</w:t>
      </w:r>
      <w:r>
        <w:t xml:space="preserve"> </w:t>
      </w:r>
      <w:r w:rsidRPr="00A3325A">
        <w:t>jego</w:t>
      </w:r>
      <w:r>
        <w:t xml:space="preserve"> </w:t>
      </w:r>
      <w:r w:rsidRPr="00A3325A">
        <w:t>odniesienia</w:t>
      </w:r>
      <w:r>
        <w:t xml:space="preserve"> </w:t>
      </w:r>
      <w:r w:rsidRPr="00A3325A">
        <w:t>do</w:t>
      </w:r>
      <w:r>
        <w:t xml:space="preserve"> </w:t>
      </w:r>
      <w:r w:rsidRPr="00A3325A">
        <w:t>cen</w:t>
      </w:r>
      <w:r>
        <w:t xml:space="preserve"> </w:t>
      </w:r>
      <w:r w:rsidRPr="00A3325A">
        <w:t>biletów</w:t>
      </w:r>
      <w:r>
        <w:t xml:space="preserve"> </w:t>
      </w:r>
      <w:r w:rsidRPr="00A3325A">
        <w:t>za</w:t>
      </w:r>
      <w:r>
        <w:t xml:space="preserve"> </w:t>
      </w:r>
      <w:r w:rsidRPr="00A3325A">
        <w:t>przejazd</w:t>
      </w:r>
      <w:r>
        <w:t xml:space="preserve"> </w:t>
      </w:r>
      <w:r w:rsidRPr="00A3325A">
        <w:t>koleją</w:t>
      </w:r>
      <w:r>
        <w:t xml:space="preserve"> </w:t>
      </w:r>
      <w:r w:rsidRPr="00A3325A">
        <w:t>lub</w:t>
      </w:r>
      <w:r>
        <w:t xml:space="preserve"> </w:t>
      </w:r>
      <w:r w:rsidRPr="00A3325A">
        <w:t>autobusami,</w:t>
      </w:r>
      <w:r>
        <w:t xml:space="preserve"> </w:t>
      </w:r>
      <w:r w:rsidRPr="00A3325A">
        <w:t>wzory</w:t>
      </w:r>
      <w:r>
        <w:t xml:space="preserve"> </w:t>
      </w:r>
      <w:r w:rsidRPr="00A3325A">
        <w:t>wymaganych</w:t>
      </w:r>
      <w:r>
        <w:t xml:space="preserve"> </w:t>
      </w:r>
      <w:r w:rsidRPr="00A3325A">
        <w:t>dokumentów</w:t>
      </w:r>
      <w:r>
        <w:t xml:space="preserve"> </w:t>
      </w:r>
      <w:r w:rsidRPr="00A3325A">
        <w:t>oraz</w:t>
      </w:r>
      <w:r>
        <w:t xml:space="preserve"> </w:t>
      </w:r>
      <w:r w:rsidRPr="00A3325A">
        <w:t>potrzebę</w:t>
      </w:r>
      <w:r>
        <w:t xml:space="preserve"> </w:t>
      </w:r>
      <w:r w:rsidRPr="00A3325A">
        <w:t>właściwego</w:t>
      </w:r>
      <w:r>
        <w:t xml:space="preserve"> </w:t>
      </w:r>
      <w:r w:rsidRPr="00A3325A">
        <w:t>dokumentowania</w:t>
      </w:r>
      <w:r>
        <w:t xml:space="preserve"> </w:t>
      </w:r>
      <w:r w:rsidRPr="00A3325A">
        <w:t>poniesionych</w:t>
      </w:r>
      <w:r>
        <w:t xml:space="preserve"> </w:t>
      </w:r>
      <w:r w:rsidRPr="00A3325A">
        <w:t>kos</w:t>
      </w:r>
      <w:r w:rsidRPr="00A3325A">
        <w:t>z</w:t>
      </w:r>
      <w:r w:rsidRPr="00A3325A">
        <w:t>tów.</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158.</w:t>
      </w:r>
      <w:r>
        <w:t xml:space="preserve"> </w:t>
      </w:r>
      <w:r w:rsidRPr="00A3325A">
        <w:t>1.</w:t>
      </w:r>
      <w:r>
        <w:t xml:space="preserve"> </w:t>
      </w:r>
      <w:r w:rsidRPr="00A3325A">
        <w:t>Funkcjonariuszowi</w:t>
      </w:r>
      <w:r>
        <w:t xml:space="preserve"> </w:t>
      </w:r>
      <w:r w:rsidRPr="00A3325A">
        <w:t>może</w:t>
      </w:r>
      <w:r>
        <w:t xml:space="preserve"> </w:t>
      </w:r>
      <w:r w:rsidRPr="00A3325A">
        <w:t>być</w:t>
      </w:r>
      <w:r>
        <w:t xml:space="preserve"> </w:t>
      </w:r>
      <w:r w:rsidRPr="00A3325A">
        <w:t>przyznane</w:t>
      </w:r>
      <w:r>
        <w:t xml:space="preserve"> </w:t>
      </w:r>
      <w:r w:rsidRPr="00A3325A">
        <w:t>prawo</w:t>
      </w:r>
      <w:r>
        <w:t xml:space="preserve"> </w:t>
      </w:r>
      <w:r w:rsidRPr="00A3325A">
        <w:t>do</w:t>
      </w:r>
      <w:r>
        <w:t xml:space="preserve"> </w:t>
      </w:r>
      <w:r w:rsidRPr="00A3325A">
        <w:t>ryczałtu</w:t>
      </w:r>
      <w:r>
        <w:t xml:space="preserve"> </w:t>
      </w:r>
      <w:r w:rsidRPr="00A3325A">
        <w:t>związanego</w:t>
      </w:r>
      <w:r w:rsidR="009118E2">
        <w:t xml:space="preserve"> </w:t>
      </w:r>
      <w:r w:rsidR="009118E2" w:rsidRPr="00A3325A">
        <w:t>z</w:t>
      </w:r>
      <w:r w:rsidR="009118E2">
        <w:t> </w:t>
      </w:r>
      <w:r w:rsidRPr="00A3325A">
        <w:t>używaniem</w:t>
      </w:r>
      <w:r>
        <w:t xml:space="preserve"> </w:t>
      </w:r>
      <w:r w:rsidRPr="00A3325A">
        <w:t>pojazdów</w:t>
      </w:r>
      <w:r>
        <w:t xml:space="preserve"> </w:t>
      </w:r>
      <w:r w:rsidRPr="00A3325A">
        <w:t>niepoz</w:t>
      </w:r>
      <w:r w:rsidRPr="00A3325A">
        <w:t>o</w:t>
      </w:r>
      <w:r w:rsidRPr="00A3325A">
        <w:t>stających</w:t>
      </w:r>
      <w:r w:rsidR="009118E2">
        <w:t xml:space="preserve"> </w:t>
      </w:r>
      <w:r w:rsidR="009118E2" w:rsidRPr="00A3325A">
        <w:t>w</w:t>
      </w:r>
      <w:r w:rsidR="009118E2">
        <w:t> </w:t>
      </w:r>
      <w:r w:rsidRPr="00A3325A">
        <w:t>dyspozycji</w:t>
      </w:r>
      <w:r>
        <w:t xml:space="preserve"> </w:t>
      </w:r>
      <w:r w:rsidRPr="00A3325A">
        <w:t>Służby</w:t>
      </w:r>
      <w:r>
        <w:t xml:space="preserve"> </w:t>
      </w:r>
      <w:r w:rsidRPr="00A3325A">
        <w:t>Celnej</w:t>
      </w:r>
      <w:r>
        <w:t xml:space="preserve"> </w:t>
      </w:r>
      <w:r w:rsidRPr="00A3325A">
        <w:t>do</w:t>
      </w:r>
      <w:r>
        <w:t xml:space="preserve"> </w:t>
      </w:r>
      <w:r w:rsidRPr="00A3325A">
        <w:t>celów</w:t>
      </w:r>
      <w:r>
        <w:t xml:space="preserve"> </w:t>
      </w:r>
      <w:r w:rsidRPr="00A3325A">
        <w:t>służbowych</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przepisach</w:t>
      </w:r>
      <w:r>
        <w:t xml:space="preserve"> </w:t>
      </w:r>
      <w:r w:rsidRPr="00A3325A">
        <w:t>wydanych</w:t>
      </w:r>
      <w:r>
        <w:t xml:space="preserve"> </w:t>
      </w:r>
      <w:r w:rsidRPr="00A3325A">
        <w:t>na</w:t>
      </w:r>
      <w:r>
        <w:t xml:space="preserve"> </w:t>
      </w:r>
      <w:r w:rsidRPr="00A3325A">
        <w:t>podst</w:t>
      </w:r>
      <w:r w:rsidRPr="00A3325A">
        <w:t>a</w:t>
      </w:r>
      <w:r w:rsidRPr="00A3325A">
        <w:t>wie</w:t>
      </w:r>
      <w:r w:rsidR="009118E2">
        <w:t xml:space="preserve"> art. </w:t>
      </w:r>
      <w:r w:rsidRPr="00A3325A">
        <w:t>34a</w:t>
      </w:r>
      <w:r w:rsidR="009118E2">
        <w:t xml:space="preserve"> ust. </w:t>
      </w:r>
      <w:r w:rsidR="009118E2" w:rsidRPr="00A3325A">
        <w:t>2</w:t>
      </w:r>
      <w:r w:rsidR="009118E2">
        <w:t> </w:t>
      </w:r>
      <w:r w:rsidRPr="00A3325A">
        <w:t>ustawy</w:t>
      </w:r>
      <w:r w:rsidR="009118E2">
        <w:t xml:space="preserve"> </w:t>
      </w:r>
      <w:r w:rsidR="009118E2" w:rsidRPr="00A3325A">
        <w:t>z</w:t>
      </w:r>
      <w:r w:rsidR="009118E2">
        <w:t> </w:t>
      </w:r>
      <w:r w:rsidRPr="00A3325A">
        <w:t>dnia</w:t>
      </w:r>
      <w:r>
        <w:t xml:space="preserve"> </w:t>
      </w:r>
      <w:r w:rsidR="009118E2" w:rsidRPr="00A3325A">
        <w:t>6</w:t>
      </w:r>
      <w:r w:rsidR="009118E2">
        <w:t> </w:t>
      </w:r>
      <w:r w:rsidRPr="00A3325A">
        <w:t>września</w:t>
      </w:r>
      <w:r>
        <w:t xml:space="preserve"> </w:t>
      </w:r>
      <w:r w:rsidRPr="00A3325A">
        <w:t>200</w:t>
      </w:r>
      <w:r w:rsidR="009118E2" w:rsidRPr="00A3325A">
        <w:t>1</w:t>
      </w:r>
      <w:r w:rsidR="009118E2">
        <w:t> </w:t>
      </w:r>
      <w:r w:rsidRPr="00A3325A">
        <w:t>r.</w:t>
      </w:r>
      <w:r w:rsidR="009118E2">
        <w:t xml:space="preserve"> </w:t>
      </w:r>
      <w:r w:rsidR="009118E2" w:rsidRPr="00A3325A">
        <w:t>o</w:t>
      </w:r>
      <w:r w:rsidR="009118E2">
        <w:t> </w:t>
      </w:r>
      <w:r w:rsidRPr="00A3325A">
        <w:t>transporcie</w:t>
      </w:r>
      <w:r>
        <w:t xml:space="preserve"> </w:t>
      </w:r>
      <w:r w:rsidRPr="00A3325A">
        <w:t>drogowym</w:t>
      </w:r>
      <w:r>
        <w:t xml:space="preserve"> </w:t>
      </w:r>
      <w:r w:rsidRPr="00A3325A">
        <w:t>(</w:t>
      </w:r>
      <w:r w:rsidR="009118E2">
        <w:t xml:space="preserve">Dz. U. </w:t>
      </w:r>
      <w:r w:rsidR="009118E2" w:rsidRPr="00A3325A">
        <w:t>z</w:t>
      </w:r>
      <w:r w:rsidR="009118E2">
        <w:t> </w:t>
      </w:r>
      <w:r w:rsidRPr="00A3325A">
        <w:t>201</w:t>
      </w:r>
      <w:r w:rsidR="009118E2">
        <w:t>3 </w:t>
      </w:r>
      <w:r w:rsidRPr="00A3325A">
        <w:t>r.</w:t>
      </w:r>
      <w:r w:rsidR="009118E2">
        <w:t xml:space="preserve"> poz. </w:t>
      </w:r>
      <w:r w:rsidRPr="00A3325A">
        <w:t>1</w:t>
      </w:r>
      <w:r>
        <w:t>414</w:t>
      </w:r>
      <w:r w:rsidRPr="00A3325A">
        <w:t>,</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101"/>
      </w:r>
      <w:r w:rsidRPr="00106EE4">
        <w:rPr>
          <w:rStyle w:val="IGindeksgrny"/>
        </w:rPr>
        <w:t>)</w:t>
      </w:r>
      <w:r w:rsidRPr="00A3325A">
        <w:t>).</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rodzaje</w:t>
      </w:r>
      <w:r>
        <w:t xml:space="preserve"> </w:t>
      </w:r>
      <w:r w:rsidRPr="00A3325A">
        <w:t>zadań,</w:t>
      </w:r>
      <w:r>
        <w:t xml:space="preserve"> </w:t>
      </w:r>
      <w:r w:rsidRPr="00A3325A">
        <w:t>do</w:t>
      </w:r>
      <w:r>
        <w:t xml:space="preserve"> </w:t>
      </w:r>
      <w:r w:rsidRPr="00A3325A">
        <w:t>których</w:t>
      </w:r>
      <w:r>
        <w:t xml:space="preserve"> </w:t>
      </w:r>
      <w:r w:rsidRPr="00A3325A">
        <w:t>wykonywania</w:t>
      </w:r>
      <w:r>
        <w:t xml:space="preserve"> </w:t>
      </w:r>
      <w:r w:rsidRPr="00A3325A">
        <w:t>dopuszcza</w:t>
      </w:r>
      <w:r>
        <w:t xml:space="preserve"> </w:t>
      </w:r>
      <w:r w:rsidRPr="00A3325A">
        <w:t>się</w:t>
      </w:r>
      <w:r>
        <w:t xml:space="preserve"> </w:t>
      </w:r>
      <w:r w:rsidRPr="00A3325A">
        <w:t>użycie</w:t>
      </w:r>
      <w:r>
        <w:t xml:space="preserve"> </w:t>
      </w:r>
      <w:r w:rsidRPr="00A3325A">
        <w:t>pojazdów</w:t>
      </w:r>
      <w:r>
        <w:t xml:space="preserve"> </w:t>
      </w:r>
      <w:r w:rsidRPr="00A3325A">
        <w:t>do</w:t>
      </w:r>
      <w:r>
        <w:t xml:space="preserve"> </w:t>
      </w:r>
      <w:r w:rsidRPr="00A3325A">
        <w:t>celów</w:t>
      </w:r>
      <w:r>
        <w:t xml:space="preserve"> </w:t>
      </w:r>
      <w:r w:rsidRPr="00A3325A">
        <w:t>służbowych</w:t>
      </w:r>
      <w:r>
        <w:t xml:space="preserve"> </w:t>
      </w:r>
      <w:r w:rsidRPr="00A3325A">
        <w:t>oraz</w:t>
      </w:r>
      <w:r>
        <w:t xml:space="preserve"> </w:t>
      </w:r>
      <w:r w:rsidRPr="00A3325A">
        <w:t>szczegółowe</w:t>
      </w:r>
      <w:r>
        <w:t xml:space="preserve"> </w:t>
      </w:r>
      <w:r w:rsidRPr="00A3325A">
        <w:t>warunki</w:t>
      </w:r>
      <w:r>
        <w:t xml:space="preserve"> </w:t>
      </w:r>
      <w:r w:rsidRPr="00A3325A">
        <w:t>używania</w:t>
      </w:r>
      <w:r>
        <w:t xml:space="preserve"> </w:t>
      </w:r>
      <w:r w:rsidRPr="00A3325A">
        <w:t>tych</w:t>
      </w:r>
      <w:r>
        <w:t xml:space="preserve"> </w:t>
      </w:r>
      <w:r w:rsidRPr="00A3325A">
        <w:t>pojazdów,</w:t>
      </w:r>
      <w:r>
        <w:t xml:space="preserve"> </w:t>
      </w:r>
      <w:r w:rsidRPr="00A3325A">
        <w:t>uwzględniając</w:t>
      </w:r>
      <w:r>
        <w:t xml:space="preserve"> </w:t>
      </w:r>
      <w:r w:rsidRPr="00A3325A">
        <w:t>potrzebę</w:t>
      </w:r>
      <w:r>
        <w:t xml:space="preserve"> </w:t>
      </w:r>
      <w:r w:rsidRPr="00A3325A">
        <w:t>sprawnej</w:t>
      </w:r>
      <w:r>
        <w:t xml:space="preserve"> </w:t>
      </w:r>
      <w:r w:rsidRPr="00A3325A">
        <w:t>realizacji</w:t>
      </w:r>
      <w:r>
        <w:t xml:space="preserve"> </w:t>
      </w:r>
      <w:r w:rsidRPr="00A3325A">
        <w:t>zadań</w:t>
      </w:r>
      <w:r>
        <w:t xml:space="preserve"> </w:t>
      </w:r>
      <w:r w:rsidRPr="00A3325A">
        <w:t>Służby</w:t>
      </w:r>
      <w:r>
        <w:t xml:space="preserve"> </w:t>
      </w:r>
      <w:r w:rsidRPr="00A3325A">
        <w:t>Celnej.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159.</w:t>
      </w:r>
      <w:r>
        <w:t xml:space="preserve"> </w:t>
      </w:r>
      <w:r w:rsidRPr="00A3325A">
        <w:t>1.</w:t>
      </w:r>
      <w:r w:rsidR="009118E2">
        <w:t xml:space="preserve"> </w:t>
      </w:r>
      <w:r w:rsidR="009118E2" w:rsidRPr="00A3325A">
        <w:t>W</w:t>
      </w:r>
      <w:r w:rsidR="009118E2">
        <w:t> </w:t>
      </w:r>
      <w:r w:rsidRPr="00A3325A">
        <w:t>zakresie</w:t>
      </w:r>
      <w:r>
        <w:t xml:space="preserve"> </w:t>
      </w:r>
      <w:r w:rsidRPr="00A3325A">
        <w:t>odbywania</w:t>
      </w:r>
      <w:r>
        <w:t xml:space="preserve"> </w:t>
      </w:r>
      <w:r w:rsidRPr="00A3325A">
        <w:t>przez</w:t>
      </w:r>
      <w:r>
        <w:t xml:space="preserve"> </w:t>
      </w:r>
      <w:r w:rsidRPr="00A3325A">
        <w:t>funkcjonariusza</w:t>
      </w:r>
      <w:r>
        <w:t xml:space="preserve"> </w:t>
      </w:r>
      <w:r w:rsidRPr="00A3325A">
        <w:t>zagranicznych</w:t>
      </w:r>
      <w:r>
        <w:t xml:space="preserve"> </w:t>
      </w:r>
      <w:r w:rsidRPr="00A3325A">
        <w:t>podróży</w:t>
      </w:r>
      <w:r>
        <w:t xml:space="preserve"> </w:t>
      </w:r>
      <w:r w:rsidRPr="00A3325A">
        <w:t>służbowych</w:t>
      </w:r>
      <w:r>
        <w:t xml:space="preserve"> </w:t>
      </w:r>
      <w:r w:rsidRPr="00A3325A">
        <w:t>stosuje</w:t>
      </w:r>
      <w:r>
        <w:t xml:space="preserve"> </w:t>
      </w:r>
      <w:r w:rsidRPr="00A3325A">
        <w:t>się</w:t>
      </w:r>
      <w:r>
        <w:t xml:space="preserve"> </w:t>
      </w:r>
      <w:r w:rsidRPr="00A3325A">
        <w:t>odpowie</w:t>
      </w:r>
      <w:r w:rsidRPr="00A3325A">
        <w:t>d</w:t>
      </w:r>
      <w:r w:rsidRPr="00A3325A">
        <w:t>nio</w:t>
      </w:r>
      <w:r>
        <w:t xml:space="preserve"> </w:t>
      </w:r>
      <w:r w:rsidRPr="00A3325A">
        <w:t>przepisy</w:t>
      </w:r>
      <w:r w:rsidR="009118E2">
        <w:t xml:space="preserve"> </w:t>
      </w:r>
      <w:r w:rsidR="009118E2" w:rsidRPr="00A3325A">
        <w:t>w</w:t>
      </w:r>
      <w:r w:rsidR="009118E2">
        <w:t> </w:t>
      </w:r>
      <w:r w:rsidRPr="00A3325A">
        <w:t>sprawie</w:t>
      </w:r>
      <w:r>
        <w:t xml:space="preserve"> </w:t>
      </w:r>
      <w:r w:rsidRPr="00A3325A">
        <w:t>wysokości</w:t>
      </w:r>
      <w:r>
        <w:t xml:space="preserve"> </w:t>
      </w:r>
      <w:r w:rsidRPr="00A3325A">
        <w:t>oraz</w:t>
      </w:r>
      <w:r>
        <w:t xml:space="preserve"> </w:t>
      </w:r>
      <w:r w:rsidRPr="00A3325A">
        <w:t>warunków</w:t>
      </w:r>
      <w:r>
        <w:t xml:space="preserve"> </w:t>
      </w:r>
      <w:r w:rsidRPr="00A3325A">
        <w:t>ustalania</w:t>
      </w:r>
      <w:r>
        <w:t xml:space="preserve"> </w:t>
      </w:r>
      <w:r w:rsidRPr="00A3325A">
        <w:t>należności</w:t>
      </w:r>
      <w:r>
        <w:t xml:space="preserve"> </w:t>
      </w:r>
      <w:r w:rsidRPr="00A3325A">
        <w:t>przysługujących</w:t>
      </w:r>
      <w:r>
        <w:t xml:space="preserve"> </w:t>
      </w:r>
      <w:r w:rsidRPr="00A3325A">
        <w:t>pracownikowi</w:t>
      </w:r>
      <w:r>
        <w:t xml:space="preserve"> </w:t>
      </w:r>
      <w:r w:rsidRPr="00A3325A">
        <w:t>zatrudnionemu</w:t>
      </w:r>
      <w:r w:rsidR="009118E2">
        <w:t xml:space="preserve"> </w:t>
      </w:r>
      <w:r w:rsidR="009118E2" w:rsidRPr="00A3325A">
        <w:t>w</w:t>
      </w:r>
      <w:r w:rsidR="009118E2">
        <w:t> </w:t>
      </w:r>
      <w:r w:rsidRPr="00A3325A">
        <w:t>państwowej</w:t>
      </w:r>
      <w:r>
        <w:t xml:space="preserve"> </w:t>
      </w:r>
      <w:r w:rsidRPr="00A3325A">
        <w:t>lub</w:t>
      </w:r>
      <w:r>
        <w:t xml:space="preserve"> </w:t>
      </w:r>
      <w:r w:rsidRPr="00A3325A">
        <w:t>samorządowej</w:t>
      </w:r>
      <w:r>
        <w:t xml:space="preserve"> </w:t>
      </w:r>
      <w:r w:rsidRPr="00A3325A">
        <w:t>jednostce</w:t>
      </w:r>
      <w:r>
        <w:t xml:space="preserve"> </w:t>
      </w:r>
      <w:r w:rsidRPr="00A3325A">
        <w:t>budżetowej</w:t>
      </w:r>
      <w:r w:rsidR="009118E2">
        <w:t xml:space="preserve"> </w:t>
      </w:r>
      <w:r w:rsidR="009118E2" w:rsidRPr="00A3325A">
        <w:t>z</w:t>
      </w:r>
      <w:r w:rsidR="009118E2">
        <w:t> </w:t>
      </w:r>
      <w:r w:rsidRPr="00A3325A">
        <w:t>tytułu</w:t>
      </w:r>
      <w:r>
        <w:t xml:space="preserve"> </w:t>
      </w:r>
      <w:r w:rsidRPr="00A3325A">
        <w:t>podróży</w:t>
      </w:r>
      <w:r>
        <w:t xml:space="preserve"> </w:t>
      </w:r>
      <w:r w:rsidRPr="00A3325A">
        <w:t>służbowej</w:t>
      </w:r>
      <w:r>
        <w:t xml:space="preserve"> </w:t>
      </w:r>
      <w:r w:rsidRPr="00A3325A">
        <w:t>poza</w:t>
      </w:r>
      <w:r>
        <w:t xml:space="preserve"> </w:t>
      </w:r>
      <w:r w:rsidRPr="00A3325A">
        <w:t>granicami</w:t>
      </w:r>
      <w:r>
        <w:t xml:space="preserve"> </w:t>
      </w:r>
      <w:r w:rsidRPr="00A3325A">
        <w:t>kraju</w:t>
      </w:r>
      <w:r>
        <w:t xml:space="preserve"> </w:t>
      </w:r>
      <w:r w:rsidRPr="00A3325A">
        <w:t>wydane</w:t>
      </w:r>
      <w:r>
        <w:t xml:space="preserve"> </w:t>
      </w:r>
      <w:r w:rsidRPr="00A3325A">
        <w:t>na</w:t>
      </w:r>
      <w:r>
        <w:t xml:space="preserve"> </w:t>
      </w:r>
      <w:r w:rsidRPr="00A3325A">
        <w:t>po</w:t>
      </w:r>
      <w:r w:rsidRPr="00A3325A">
        <w:t>d</w:t>
      </w:r>
      <w:r w:rsidRPr="00A3325A">
        <w:t>stawie</w:t>
      </w:r>
      <w:r w:rsidR="009118E2">
        <w:t xml:space="preserve"> art. </w:t>
      </w:r>
      <w:r w:rsidRPr="00A3325A">
        <w:t>77</w:t>
      </w:r>
      <w:r w:rsidRPr="007F51DE">
        <w:rPr>
          <w:rStyle w:val="IGindeksgrny"/>
        </w:rPr>
        <w:t>5</w:t>
      </w:r>
      <w:r w:rsidR="009118E2">
        <w:t xml:space="preserve"> § </w:t>
      </w:r>
      <w:r w:rsidR="009118E2" w:rsidRPr="00A3325A">
        <w:t>2</w:t>
      </w:r>
      <w:r w:rsidR="009118E2">
        <w:t> </w:t>
      </w:r>
      <w:r w:rsidRPr="00A3325A">
        <w:t>Kodeksu</w:t>
      </w:r>
      <w:r>
        <w:t xml:space="preserve"> </w:t>
      </w:r>
      <w:r w:rsidRPr="00A3325A">
        <w:t>pracy,</w:t>
      </w:r>
      <w:r w:rsidR="009118E2">
        <w:t xml:space="preserve"> </w:t>
      </w:r>
      <w:r w:rsidR="009118E2" w:rsidRPr="00A3325A">
        <w:t>z</w:t>
      </w:r>
      <w:r w:rsidR="009118E2">
        <w:t> </w:t>
      </w:r>
      <w:r w:rsidRPr="00A3325A">
        <w:t>zastrzeżeniem</w:t>
      </w:r>
      <w:r w:rsidR="009118E2">
        <w:t xml:space="preserve"> ust. </w:t>
      </w:r>
      <w:r w:rsidRPr="00A3325A">
        <w:t>2.</w:t>
      </w:r>
    </w:p>
    <w:p w:rsidR="008E3344" w:rsidRPr="008E3344" w:rsidRDefault="008E3344" w:rsidP="008E3344">
      <w:pPr>
        <w:pStyle w:val="USTustnpkodeksu"/>
        <w:rPr>
          <w:rStyle w:val="Ppogrubienie"/>
        </w:rPr>
      </w:pPr>
      <w:r w:rsidRPr="00CA254E">
        <w:t>2.</w:t>
      </w:r>
      <w:r w:rsidRPr="00106EE4">
        <w:rPr>
          <w:rStyle w:val="IGindeksgrny"/>
        </w:rPr>
        <w:footnoteReference w:id="102"/>
      </w:r>
      <w:r w:rsidRPr="00106EE4">
        <w:rPr>
          <w:rStyle w:val="IGindeksgrny"/>
        </w:rPr>
        <w:t>)</w:t>
      </w:r>
      <w:r w:rsidR="009118E2">
        <w:t xml:space="preserve"> </w:t>
      </w:r>
      <w:r w:rsidR="009118E2" w:rsidRPr="00CA254E">
        <w:t>W</w:t>
      </w:r>
      <w:r w:rsidR="009118E2">
        <w:t> </w:t>
      </w:r>
      <w:r w:rsidRPr="00CA254E">
        <w:t>przypadku</w:t>
      </w:r>
      <w:r>
        <w:t xml:space="preserve"> </w:t>
      </w:r>
      <w:r w:rsidRPr="00CA254E">
        <w:t>zagranicznych</w:t>
      </w:r>
      <w:r>
        <w:t xml:space="preserve"> </w:t>
      </w:r>
      <w:r w:rsidRPr="00CA254E">
        <w:t>podróży</w:t>
      </w:r>
      <w:r>
        <w:t xml:space="preserve"> </w:t>
      </w:r>
      <w:r w:rsidRPr="00CA254E">
        <w:t>służbowych</w:t>
      </w:r>
      <w:r>
        <w:t xml:space="preserve"> </w:t>
      </w:r>
      <w:r w:rsidRPr="00CA254E">
        <w:t>realizowanych</w:t>
      </w:r>
      <w:r w:rsidR="009118E2">
        <w:t xml:space="preserve"> </w:t>
      </w:r>
      <w:r w:rsidR="009118E2" w:rsidRPr="00CA254E">
        <w:t>w</w:t>
      </w:r>
      <w:r w:rsidR="009118E2">
        <w:t> </w:t>
      </w:r>
      <w:r w:rsidRPr="00CA254E">
        <w:t>ramach</w:t>
      </w:r>
      <w:r>
        <w:t xml:space="preserve"> </w:t>
      </w:r>
      <w:r w:rsidRPr="00CA254E">
        <w:t>programów</w:t>
      </w:r>
      <w:r>
        <w:t xml:space="preserve"> </w:t>
      </w:r>
      <w:r w:rsidRPr="00CA254E">
        <w:t>lub</w:t>
      </w:r>
      <w:r>
        <w:t xml:space="preserve"> </w:t>
      </w:r>
      <w:r w:rsidRPr="00CA254E">
        <w:t>projektów</w:t>
      </w:r>
      <w:r>
        <w:t xml:space="preserve"> </w:t>
      </w:r>
      <w:r w:rsidRPr="00CA254E">
        <w:t>Unii</w:t>
      </w:r>
      <w:r>
        <w:t xml:space="preserve"> </w:t>
      </w:r>
      <w:r w:rsidR="0089310B">
        <w:br/>
      </w:r>
      <w:r w:rsidRPr="00CA254E">
        <w:t>Europejskiej</w:t>
      </w:r>
      <w:r>
        <w:t xml:space="preserve"> </w:t>
      </w:r>
      <w:r w:rsidRPr="00CA254E">
        <w:t>stosuje</w:t>
      </w:r>
      <w:r>
        <w:t xml:space="preserve"> </w:t>
      </w:r>
      <w:r w:rsidRPr="00CA254E">
        <w:t>się</w:t>
      </w:r>
      <w:r>
        <w:t xml:space="preserve"> </w:t>
      </w:r>
      <w:r w:rsidRPr="00CA254E">
        <w:t>odpowiednio</w:t>
      </w:r>
      <w:r>
        <w:t xml:space="preserve"> </w:t>
      </w:r>
      <w:r w:rsidRPr="00CA254E">
        <w:t>rozwiązania</w:t>
      </w:r>
      <w:r>
        <w:t xml:space="preserve"> </w:t>
      </w:r>
      <w:r w:rsidRPr="00CA254E">
        <w:t>przewidziane</w:t>
      </w:r>
      <w:r w:rsidR="009118E2">
        <w:t xml:space="preserve"> </w:t>
      </w:r>
      <w:r w:rsidR="009118E2" w:rsidRPr="00CA254E">
        <w:t>w</w:t>
      </w:r>
      <w:r w:rsidR="009118E2">
        <w:t> </w:t>
      </w:r>
      <w:r w:rsidRPr="00CA254E">
        <w:t>tych</w:t>
      </w:r>
      <w:r>
        <w:t xml:space="preserve"> </w:t>
      </w:r>
      <w:r w:rsidRPr="00CA254E">
        <w:t>programach</w:t>
      </w:r>
      <w:r>
        <w:t xml:space="preserve"> </w:t>
      </w:r>
      <w:r w:rsidRPr="00CA254E">
        <w:t>lub</w:t>
      </w:r>
      <w:r>
        <w:t xml:space="preserve"> </w:t>
      </w:r>
      <w:r w:rsidRPr="00CA254E">
        <w:t>projektach.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160.</w:t>
      </w:r>
      <w:r>
        <w:t xml:space="preserve"> </w:t>
      </w:r>
      <w:r w:rsidRPr="00A3325A">
        <w:t>1.</w:t>
      </w:r>
      <w:r>
        <w:t xml:space="preserve"> </w:t>
      </w:r>
      <w:r w:rsidRPr="00A3325A">
        <w:t>Funkcjonariuszowi,</w:t>
      </w:r>
      <w:r>
        <w:t xml:space="preserve"> </w:t>
      </w:r>
      <w:r w:rsidRPr="00A3325A">
        <w:t>który</w:t>
      </w:r>
      <w:r>
        <w:t xml:space="preserve"> </w:t>
      </w:r>
      <w:r w:rsidRPr="00A3325A">
        <w:t>wykonuje</w:t>
      </w:r>
      <w:r>
        <w:t xml:space="preserve"> </w:t>
      </w:r>
      <w:r w:rsidRPr="00A3325A">
        <w:t>stałe</w:t>
      </w:r>
      <w:r>
        <w:t xml:space="preserve"> </w:t>
      </w:r>
      <w:r w:rsidRPr="00A3325A">
        <w:t>zadania</w:t>
      </w:r>
      <w:r>
        <w:t xml:space="preserve"> </w:t>
      </w:r>
      <w:r w:rsidRPr="00A3325A">
        <w:t>służbowe</w:t>
      </w:r>
      <w:r>
        <w:t xml:space="preserve"> </w:t>
      </w:r>
      <w:r w:rsidRPr="00A3325A">
        <w:t>poza</w:t>
      </w:r>
      <w:r>
        <w:t xml:space="preserve"> </w:t>
      </w:r>
      <w:r w:rsidRPr="00A3325A">
        <w:t>terytorium</w:t>
      </w:r>
      <w:r>
        <w:t xml:space="preserve"> </w:t>
      </w:r>
      <w:r w:rsidRPr="00A3325A">
        <w:t>Rzeczypospolitej</w:t>
      </w:r>
      <w:r>
        <w:t xml:space="preserve"> </w:t>
      </w:r>
      <w:r w:rsidRPr="00A3325A">
        <w:t>Polskiej,</w:t>
      </w:r>
      <w:r>
        <w:t xml:space="preserve"> </w:t>
      </w:r>
      <w:r w:rsidRPr="00A3325A">
        <w:t>przysługuje</w:t>
      </w:r>
      <w:r>
        <w:t xml:space="preserve"> </w:t>
      </w:r>
      <w:r w:rsidRPr="00A3325A">
        <w:t>ryczałt</w:t>
      </w:r>
      <w:r>
        <w:t xml:space="preserve"> </w:t>
      </w:r>
      <w:r w:rsidRPr="00A3325A">
        <w:t>na</w:t>
      </w:r>
      <w:r>
        <w:t xml:space="preserve"> </w:t>
      </w:r>
      <w:r w:rsidRPr="00A3325A">
        <w:t>pokrycie</w:t>
      </w:r>
      <w:r>
        <w:t xml:space="preserve"> </w:t>
      </w:r>
      <w:r w:rsidRPr="00A3325A">
        <w:t>kosztów</w:t>
      </w:r>
      <w:r>
        <w:t xml:space="preserve"> </w:t>
      </w:r>
      <w:r w:rsidRPr="00A3325A">
        <w:t>wyżywienia</w:t>
      </w:r>
      <w:r w:rsidR="009118E2">
        <w:t xml:space="preserve"> </w:t>
      </w:r>
      <w:r w:rsidR="009118E2" w:rsidRPr="00A3325A">
        <w:t>i</w:t>
      </w:r>
      <w:r w:rsidR="009118E2">
        <w:t> </w:t>
      </w:r>
      <w:r w:rsidRPr="00A3325A">
        <w:t>innych</w:t>
      </w:r>
      <w:r>
        <w:t xml:space="preserve"> </w:t>
      </w:r>
      <w:r w:rsidRPr="00A3325A">
        <w:t>drobnych</w:t>
      </w:r>
      <w:r>
        <w:t xml:space="preserve"> </w:t>
      </w:r>
      <w:r w:rsidRPr="00A3325A">
        <w:t>wydatków.</w:t>
      </w:r>
    </w:p>
    <w:p w:rsidR="008E3344" w:rsidRPr="00A3325A" w:rsidRDefault="008E3344" w:rsidP="008E3344">
      <w:pPr>
        <w:pStyle w:val="USTustnpkodeksu"/>
      </w:pPr>
      <w:r w:rsidRPr="00A3325A">
        <w:t>2.</w:t>
      </w:r>
      <w:r>
        <w:t xml:space="preserve"> </w:t>
      </w:r>
      <w:r w:rsidRPr="00A3325A">
        <w:t>Wykonywanie</w:t>
      </w:r>
      <w:r>
        <w:t xml:space="preserve"> </w:t>
      </w:r>
      <w:r w:rsidRPr="00A3325A">
        <w:t>stałych</w:t>
      </w:r>
      <w:r>
        <w:t xml:space="preserve"> </w:t>
      </w:r>
      <w:r w:rsidRPr="00A3325A">
        <w:t>zadań</w:t>
      </w:r>
      <w:r>
        <w:t xml:space="preserve"> </w:t>
      </w:r>
      <w:r w:rsidRPr="00A3325A">
        <w:t>służbowych</w:t>
      </w:r>
      <w:r>
        <w:t xml:space="preserve"> </w:t>
      </w:r>
      <w:r w:rsidRPr="00A3325A">
        <w:t>poza</w:t>
      </w:r>
      <w:r>
        <w:t xml:space="preserve"> </w:t>
      </w:r>
      <w:r w:rsidRPr="00A3325A">
        <w:t>terytorium</w:t>
      </w:r>
      <w:r>
        <w:t xml:space="preserve"> </w:t>
      </w:r>
      <w:r w:rsidRPr="00A3325A">
        <w:t>Rzeczypospolitej</w:t>
      </w:r>
      <w:r>
        <w:t xml:space="preserve"> </w:t>
      </w:r>
      <w:r w:rsidRPr="00A3325A">
        <w:t>Polskiej,</w:t>
      </w:r>
      <w:r w:rsidR="009118E2">
        <w:t xml:space="preserve"> </w:t>
      </w:r>
      <w:r w:rsidR="009118E2" w:rsidRPr="00A3325A">
        <w:t>w</w:t>
      </w:r>
      <w:r w:rsidR="009118E2">
        <w:t> </w:t>
      </w:r>
      <w:r w:rsidRPr="00A3325A">
        <w:t>dobowym</w:t>
      </w:r>
      <w:r>
        <w:t xml:space="preserve"> </w:t>
      </w:r>
      <w:r w:rsidRPr="00A3325A">
        <w:t>wymiarze</w:t>
      </w:r>
      <w:r>
        <w:t xml:space="preserve"> </w:t>
      </w:r>
      <w:r w:rsidRPr="00A3325A">
        <w:t>czasu</w:t>
      </w:r>
      <w:r>
        <w:t xml:space="preserve"> </w:t>
      </w:r>
      <w:r w:rsidRPr="00A3325A">
        <w:t>służby</w:t>
      </w:r>
      <w:r>
        <w:t xml:space="preserve"> </w:t>
      </w:r>
      <w:r w:rsidRPr="00A3325A">
        <w:t>nieprzekraczającym</w:t>
      </w:r>
      <w:r>
        <w:t xml:space="preserve"> </w:t>
      </w:r>
      <w:r w:rsidRPr="00A3325A">
        <w:t>2</w:t>
      </w:r>
      <w:r w:rsidR="009118E2" w:rsidRPr="00A3325A">
        <w:t>4</w:t>
      </w:r>
      <w:r w:rsidR="009118E2">
        <w:t> </w:t>
      </w:r>
      <w:r w:rsidRPr="00A3325A">
        <w:t>godzin,</w:t>
      </w:r>
      <w:r>
        <w:t xml:space="preserve"> </w:t>
      </w:r>
      <w:r w:rsidRPr="00A3325A">
        <w:t>nie</w:t>
      </w:r>
      <w:r>
        <w:t xml:space="preserve"> </w:t>
      </w:r>
      <w:r w:rsidRPr="00A3325A">
        <w:t>stanowi</w:t>
      </w:r>
      <w:r>
        <w:t xml:space="preserve"> </w:t>
      </w:r>
      <w:r w:rsidRPr="00A3325A">
        <w:t>podróży</w:t>
      </w:r>
      <w:r>
        <w:t xml:space="preserve"> </w:t>
      </w:r>
      <w:r w:rsidRPr="00A3325A">
        <w:t>służbowej</w:t>
      </w:r>
      <w:r w:rsidR="009118E2">
        <w:t xml:space="preserve"> </w:t>
      </w:r>
      <w:r w:rsidR="009118E2" w:rsidRPr="00A3325A">
        <w:t>w</w:t>
      </w:r>
      <w:r w:rsidR="009118E2">
        <w:t> </w:t>
      </w:r>
      <w:r w:rsidRPr="00A3325A">
        <w:t>rozumieniu</w:t>
      </w:r>
      <w:r>
        <w:t xml:space="preserve"> </w:t>
      </w:r>
      <w:r w:rsidRPr="00A3325A">
        <w:t>przepisów,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159.</w:t>
      </w:r>
    </w:p>
    <w:p w:rsidR="008E3344" w:rsidRPr="00A3325A" w:rsidRDefault="008E3344" w:rsidP="008E3344">
      <w:pPr>
        <w:pStyle w:val="USTustnpkodeksu"/>
      </w:pPr>
      <w:r w:rsidRPr="00A3325A">
        <w:t>3.</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walutę</w:t>
      </w:r>
      <w:r w:rsidR="009118E2">
        <w:t xml:space="preserve"> </w:t>
      </w:r>
      <w:r w:rsidR="009118E2" w:rsidRPr="00A3325A">
        <w:t>i</w:t>
      </w:r>
      <w:r w:rsidR="009118E2">
        <w:t> </w:t>
      </w:r>
      <w:r w:rsidRPr="00A3325A">
        <w:t>wysokość</w:t>
      </w:r>
      <w:r>
        <w:t xml:space="preserve"> </w:t>
      </w:r>
      <w:r w:rsidRPr="00A3325A">
        <w:t>ryczałtu,</w:t>
      </w:r>
      <w:r>
        <w:t xml:space="preserve"> </w:t>
      </w:r>
      <w:r w:rsidRPr="00A3325A">
        <w:t>uwzględniając</w:t>
      </w:r>
      <w:r>
        <w:t xml:space="preserve"> </w:t>
      </w:r>
      <w:r w:rsidRPr="00A3325A">
        <w:t>kraj</w:t>
      </w:r>
      <w:r>
        <w:t xml:space="preserve"> </w:t>
      </w:r>
      <w:r w:rsidRPr="00A3325A">
        <w:t>oraz</w:t>
      </w:r>
      <w:r>
        <w:t xml:space="preserve"> </w:t>
      </w:r>
      <w:r w:rsidRPr="00A3325A">
        <w:t>liczbę</w:t>
      </w:r>
      <w:r>
        <w:t xml:space="preserve"> </w:t>
      </w:r>
      <w:r w:rsidRPr="00A3325A">
        <w:t>godzin</w:t>
      </w:r>
      <w:r>
        <w:t xml:space="preserve"> </w:t>
      </w:r>
      <w:r w:rsidRPr="00A3325A">
        <w:t>wykonywania</w:t>
      </w:r>
      <w:r>
        <w:t xml:space="preserve"> </w:t>
      </w:r>
      <w:r w:rsidRPr="00A3325A">
        <w:t>zadań</w:t>
      </w:r>
      <w:r>
        <w:t xml:space="preserve"> </w:t>
      </w:r>
      <w:r w:rsidRPr="00A3325A">
        <w:t>przez</w:t>
      </w:r>
      <w:r>
        <w:t xml:space="preserve"> </w:t>
      </w:r>
      <w:r w:rsidRPr="00A3325A">
        <w:t>funkcjonariusza.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161.</w:t>
      </w:r>
      <w:r>
        <w:t xml:space="preserve"> </w:t>
      </w:r>
      <w:r w:rsidRPr="00A3325A">
        <w:t>1.</w:t>
      </w:r>
      <w:r>
        <w:t xml:space="preserve"> </w:t>
      </w:r>
      <w:r w:rsidRPr="00A3325A">
        <w:t>Funkcjonariusz</w:t>
      </w:r>
      <w:r>
        <w:t xml:space="preserve"> </w:t>
      </w:r>
      <w:r w:rsidRPr="00A3325A">
        <w:t>zawieszony</w:t>
      </w:r>
      <w:r w:rsidR="009118E2">
        <w:t xml:space="preserve"> </w:t>
      </w:r>
      <w:r w:rsidR="009118E2" w:rsidRPr="00A3325A">
        <w:t>w</w:t>
      </w:r>
      <w:r w:rsidR="009118E2">
        <w:t> </w:t>
      </w:r>
      <w:r w:rsidRPr="00A3325A">
        <w:t>pełnieniu</w:t>
      </w:r>
      <w:r>
        <w:t xml:space="preserve"> </w:t>
      </w:r>
      <w:r w:rsidRPr="00A3325A">
        <w:t>obowiązków</w:t>
      </w:r>
      <w:r>
        <w:t xml:space="preserve"> </w:t>
      </w:r>
      <w:r w:rsidRPr="00A3325A">
        <w:t>służbowych</w:t>
      </w:r>
      <w:r w:rsidR="009118E2">
        <w:t xml:space="preserve"> </w:t>
      </w:r>
      <w:r w:rsidR="009118E2" w:rsidRPr="00A3325A">
        <w:t>i</w:t>
      </w:r>
      <w:r w:rsidR="009118E2">
        <w:t> </w:t>
      </w:r>
      <w:r w:rsidRPr="00A3325A">
        <w:t>zwolniony</w:t>
      </w:r>
      <w:r>
        <w:t xml:space="preserve"> </w:t>
      </w:r>
      <w:r w:rsidRPr="00A3325A">
        <w:t>od</w:t>
      </w:r>
      <w:r>
        <w:t xml:space="preserve"> </w:t>
      </w:r>
      <w:r w:rsidRPr="00A3325A">
        <w:t>pełnienia</w:t>
      </w:r>
      <w:r>
        <w:t xml:space="preserve"> </w:t>
      </w:r>
      <w:r w:rsidRPr="00A3325A">
        <w:t>innych</w:t>
      </w:r>
      <w:r>
        <w:t xml:space="preserve"> </w:t>
      </w:r>
      <w:r w:rsidRPr="00A3325A">
        <w:t>ob</w:t>
      </w:r>
      <w:r w:rsidRPr="00A3325A">
        <w:t>o</w:t>
      </w:r>
      <w:r w:rsidRPr="00A3325A">
        <w:t>wiązków</w:t>
      </w:r>
      <w:r>
        <w:t xml:space="preserve"> </w:t>
      </w:r>
      <w:r w:rsidRPr="00A3325A">
        <w:t>służbowych</w:t>
      </w:r>
      <w:r>
        <w:t xml:space="preserve"> </w:t>
      </w:r>
      <w:r w:rsidRPr="00A3325A">
        <w:t>otrzymuje</w:t>
      </w:r>
      <w:r>
        <w:t xml:space="preserve"> </w:t>
      </w:r>
      <w:r w:rsidRPr="00A3325A">
        <w:t>od</w:t>
      </w:r>
      <w:r>
        <w:t xml:space="preserve"> </w:t>
      </w:r>
      <w:r w:rsidRPr="00A3325A">
        <w:t>dnia</w:t>
      </w:r>
      <w:r>
        <w:t xml:space="preserve"> </w:t>
      </w:r>
      <w:r w:rsidRPr="00A3325A">
        <w:t>zawieszenia</w:t>
      </w:r>
      <w:r>
        <w:t xml:space="preserve"> </w:t>
      </w:r>
      <w:r w:rsidRPr="00A3325A">
        <w:t>50%</w:t>
      </w:r>
      <w:r>
        <w:t xml:space="preserve"> </w:t>
      </w:r>
      <w:r w:rsidRPr="00A3325A">
        <w:t>uposażenia</w:t>
      </w:r>
      <w:r>
        <w:t xml:space="preserve"> </w:t>
      </w:r>
      <w:r w:rsidRPr="00A3325A">
        <w:t>przysługującego</w:t>
      </w:r>
      <w:r w:rsidR="009118E2">
        <w:t xml:space="preserve"> </w:t>
      </w:r>
      <w:r w:rsidR="009118E2" w:rsidRPr="00A3325A">
        <w:t>w</w:t>
      </w:r>
      <w:r w:rsidR="009118E2">
        <w:t> </w:t>
      </w:r>
      <w:r w:rsidRPr="00A3325A">
        <w:t>dniu</w:t>
      </w:r>
      <w:r>
        <w:t xml:space="preserve"> </w:t>
      </w:r>
      <w:r w:rsidRPr="00A3325A">
        <w:t>zawieszenia.</w:t>
      </w:r>
    </w:p>
    <w:p w:rsidR="008E3344" w:rsidRPr="00A3325A" w:rsidRDefault="008E3344" w:rsidP="008E3344">
      <w:pPr>
        <w:pStyle w:val="USTustnpkodeksu"/>
      </w:pPr>
      <w:r w:rsidRPr="00A3325A">
        <w:t>2.</w:t>
      </w:r>
      <w:r>
        <w:t xml:space="preserve"> </w:t>
      </w:r>
      <w:r w:rsidRPr="00A3325A">
        <w:t>Po</w:t>
      </w:r>
      <w:r>
        <w:t xml:space="preserve"> </w:t>
      </w:r>
      <w:r w:rsidRPr="00A3325A">
        <w:t>zakończeniu</w:t>
      </w:r>
      <w:r>
        <w:t xml:space="preserve"> </w:t>
      </w:r>
      <w:r w:rsidRPr="00A3325A">
        <w:t>postępowania</w:t>
      </w:r>
      <w:r>
        <w:t xml:space="preserve"> </w:t>
      </w:r>
      <w:r w:rsidRPr="00A3325A">
        <w:t>karnego,</w:t>
      </w:r>
      <w:r>
        <w:t xml:space="preserve"> </w:t>
      </w:r>
      <w:r w:rsidRPr="00A3325A">
        <w:t>postępowania</w:t>
      </w:r>
      <w:r>
        <w:t xml:space="preserve"> </w:t>
      </w:r>
      <w:r w:rsidRPr="00A3325A">
        <w:t>karnego</w:t>
      </w:r>
      <w:r>
        <w:t xml:space="preserve"> </w:t>
      </w:r>
      <w:r w:rsidRPr="00A3325A">
        <w:t>skarbowego</w:t>
      </w:r>
      <w:r>
        <w:t xml:space="preserve"> </w:t>
      </w:r>
      <w:r w:rsidRPr="00A3325A">
        <w:t>lub</w:t>
      </w:r>
      <w:r>
        <w:t xml:space="preserve"> </w:t>
      </w:r>
      <w:r w:rsidRPr="00A3325A">
        <w:t>dyscyplinarnego,</w:t>
      </w:r>
      <w:r>
        <w:t xml:space="preserve"> </w:t>
      </w:r>
      <w:r w:rsidRPr="00A3325A">
        <w:t>będącego</w:t>
      </w:r>
      <w:r>
        <w:t xml:space="preserve"> </w:t>
      </w:r>
      <w:r w:rsidRPr="00A3325A">
        <w:t>prz</w:t>
      </w:r>
      <w:r w:rsidRPr="00A3325A">
        <w:t>y</w:t>
      </w:r>
      <w:r w:rsidRPr="00A3325A">
        <w:t>czyną</w:t>
      </w:r>
      <w:r>
        <w:t xml:space="preserve"> </w:t>
      </w:r>
      <w:r w:rsidRPr="00A3325A">
        <w:t>zawieszenia</w:t>
      </w:r>
      <w:r w:rsidR="009118E2">
        <w:t xml:space="preserve"> </w:t>
      </w:r>
      <w:r w:rsidR="009118E2" w:rsidRPr="00A3325A">
        <w:t>w</w:t>
      </w:r>
      <w:r w:rsidR="009118E2">
        <w:t> </w:t>
      </w:r>
      <w:r w:rsidRPr="00A3325A">
        <w:t>czynnościach</w:t>
      </w:r>
      <w:r>
        <w:t xml:space="preserve"> </w:t>
      </w:r>
      <w:r w:rsidRPr="00A3325A">
        <w:t>służbowych,</w:t>
      </w:r>
      <w:r>
        <w:t xml:space="preserve"> </w:t>
      </w:r>
      <w:r w:rsidRPr="00A3325A">
        <w:t>funkcjonariusz</w:t>
      </w:r>
      <w:r>
        <w:t xml:space="preserve"> </w:t>
      </w:r>
      <w:r w:rsidRPr="00A3325A">
        <w:t>otrzymuje</w:t>
      </w:r>
      <w:r>
        <w:t xml:space="preserve"> </w:t>
      </w:r>
      <w:r w:rsidRPr="00A3325A">
        <w:t>wstrzymaną</w:t>
      </w:r>
      <w:r>
        <w:t xml:space="preserve"> </w:t>
      </w:r>
      <w:r w:rsidRPr="00A3325A">
        <w:t>część</w:t>
      </w:r>
      <w:r>
        <w:t xml:space="preserve"> </w:t>
      </w:r>
      <w:r w:rsidRPr="00A3325A">
        <w:t>uposażenia</w:t>
      </w:r>
      <w:r>
        <w:t xml:space="preserve"> </w:t>
      </w:r>
      <w:r w:rsidRPr="00A3325A">
        <w:t>oraz</w:t>
      </w:r>
      <w:r>
        <w:t xml:space="preserve"> </w:t>
      </w:r>
      <w:r w:rsidRPr="00A3325A">
        <w:t>obligatory</w:t>
      </w:r>
      <w:r w:rsidRPr="00A3325A">
        <w:t>j</w:t>
      </w:r>
      <w:r w:rsidRPr="00A3325A">
        <w:t>ne</w:t>
      </w:r>
      <w:r>
        <w:t xml:space="preserve"> </w:t>
      </w:r>
      <w:r w:rsidRPr="00A3325A">
        <w:t>podwyżki</w:t>
      </w:r>
      <w:r>
        <w:t xml:space="preserve"> </w:t>
      </w:r>
      <w:r w:rsidRPr="00A3325A">
        <w:t>wprowadzane</w:t>
      </w:r>
      <w:r w:rsidR="009118E2">
        <w:t xml:space="preserve"> </w:t>
      </w:r>
      <w:r w:rsidR="009118E2" w:rsidRPr="00A3325A">
        <w:t>w</w:t>
      </w:r>
      <w:r w:rsidR="009118E2">
        <w:t> </w:t>
      </w:r>
      <w:r w:rsidRPr="00A3325A">
        <w:t>okresie</w:t>
      </w:r>
      <w:r>
        <w:t xml:space="preserve"> </w:t>
      </w:r>
      <w:r w:rsidRPr="00A3325A">
        <w:t>zawieszenia,</w:t>
      </w:r>
      <w:r>
        <w:t xml:space="preserve"> </w:t>
      </w:r>
      <w:r w:rsidRPr="00A3325A">
        <w:t>jeżeli</w:t>
      </w:r>
      <w:r w:rsidR="009118E2">
        <w:t xml:space="preserve"> </w:t>
      </w:r>
      <w:r w:rsidR="009118E2" w:rsidRPr="00A3325A">
        <w:t>w</w:t>
      </w:r>
      <w:r w:rsidR="009118E2">
        <w:t> </w:t>
      </w:r>
      <w:r w:rsidRPr="00A3325A">
        <w:t>postępowaniu</w:t>
      </w:r>
      <w:r>
        <w:t xml:space="preserve"> </w:t>
      </w:r>
      <w:r w:rsidRPr="00A3325A">
        <w:t>karnym</w:t>
      </w:r>
      <w:r>
        <w:t xml:space="preserve"> </w:t>
      </w:r>
      <w:r w:rsidRPr="00A3325A">
        <w:t>lub</w:t>
      </w:r>
      <w:r>
        <w:t xml:space="preserve"> </w:t>
      </w:r>
      <w:r w:rsidRPr="00A3325A">
        <w:t>karnym</w:t>
      </w:r>
      <w:r>
        <w:t xml:space="preserve"> </w:t>
      </w:r>
      <w:r w:rsidRPr="00A3325A">
        <w:t>skarbowym</w:t>
      </w:r>
      <w:r>
        <w:t xml:space="preserve"> </w:t>
      </w:r>
      <w:r w:rsidRPr="00A3325A">
        <w:t>funkcjonariusz</w:t>
      </w:r>
      <w:r>
        <w:t xml:space="preserve"> </w:t>
      </w:r>
      <w:r w:rsidRPr="00A3325A">
        <w:t>został</w:t>
      </w:r>
      <w:r>
        <w:t xml:space="preserve"> </w:t>
      </w:r>
      <w:r w:rsidRPr="00A3325A">
        <w:t>uniewinniony</w:t>
      </w:r>
      <w:r>
        <w:t xml:space="preserve"> </w:t>
      </w:r>
      <w:r w:rsidRPr="00A3325A">
        <w:t>albo</w:t>
      </w:r>
      <w:r>
        <w:t xml:space="preserve"> </w:t>
      </w:r>
      <w:r w:rsidRPr="00A3325A">
        <w:t>gdy</w:t>
      </w:r>
      <w:r>
        <w:t xml:space="preserve"> </w:t>
      </w:r>
      <w:r w:rsidRPr="00A3325A">
        <w:t>takie</w:t>
      </w:r>
      <w:r>
        <w:t xml:space="preserve"> </w:t>
      </w:r>
      <w:r w:rsidRPr="00A3325A">
        <w:t>postępowanie</w:t>
      </w:r>
      <w:r>
        <w:t xml:space="preserve"> </w:t>
      </w:r>
      <w:r w:rsidRPr="00A3325A">
        <w:t>zostało</w:t>
      </w:r>
      <w:r>
        <w:t xml:space="preserve"> </w:t>
      </w:r>
      <w:r w:rsidRPr="00A3325A">
        <w:t>umorzone</w:t>
      </w:r>
      <w:r>
        <w:t xml:space="preserve"> </w:t>
      </w:r>
      <w:r w:rsidRPr="00A3325A">
        <w:t>ze</w:t>
      </w:r>
      <w:r>
        <w:t xml:space="preserve"> </w:t>
      </w:r>
      <w:r w:rsidRPr="00A3325A">
        <w:t>względu</w:t>
      </w:r>
      <w:r>
        <w:t xml:space="preserve"> </w:t>
      </w:r>
      <w:r w:rsidRPr="00A3325A">
        <w:t>na</w:t>
      </w:r>
      <w:r>
        <w:t xml:space="preserve"> </w:t>
      </w:r>
      <w:r w:rsidRPr="00A3325A">
        <w:t>okoliczności</w:t>
      </w:r>
      <w:r>
        <w:t xml:space="preserve"> </w:t>
      </w:r>
      <w:r w:rsidRPr="00A3325A">
        <w:t>wymienione</w:t>
      </w:r>
      <w:r w:rsidR="009118E2">
        <w:t xml:space="preserve"> </w:t>
      </w:r>
      <w:r w:rsidR="009118E2" w:rsidRPr="00A3325A">
        <w:t>w</w:t>
      </w:r>
      <w:r w:rsidR="009118E2">
        <w:t> art. </w:t>
      </w:r>
      <w:r w:rsidRPr="00A3325A">
        <w:t>1</w:t>
      </w:r>
      <w:r w:rsidR="009118E2" w:rsidRPr="00A3325A">
        <w:t>7</w:t>
      </w:r>
      <w:r w:rsidR="009118E2">
        <w:t xml:space="preserve"> § </w:t>
      </w:r>
      <w:r w:rsidR="009118E2" w:rsidRPr="00A3325A">
        <w:t>1</w:t>
      </w:r>
      <w:r w:rsidR="009118E2">
        <w:t xml:space="preserve"> pkt </w:t>
      </w:r>
      <w:r w:rsidRPr="00A3325A">
        <w:t>1,</w:t>
      </w:r>
      <w:r>
        <w:t xml:space="preserve"> </w:t>
      </w:r>
      <w:r w:rsidR="009118E2" w:rsidRPr="00A3325A">
        <w:t>2</w:t>
      </w:r>
      <w:r w:rsidR="009118E2">
        <w:t xml:space="preserve"> i </w:t>
      </w:r>
      <w:r w:rsidR="009118E2" w:rsidRPr="00A3325A">
        <w:t>6</w:t>
      </w:r>
      <w:r w:rsidR="009118E2">
        <w:t> </w:t>
      </w:r>
      <w:r w:rsidRPr="00A3325A">
        <w:t>Kodeksu</w:t>
      </w:r>
      <w:r>
        <w:t xml:space="preserve"> </w:t>
      </w:r>
      <w:r w:rsidRPr="00A3325A">
        <w:t>postępowania</w:t>
      </w:r>
      <w:r>
        <w:t xml:space="preserve"> </w:t>
      </w:r>
      <w:r w:rsidRPr="00A3325A">
        <w:t>karnego,</w:t>
      </w:r>
      <w:r w:rsidR="009118E2">
        <w:t xml:space="preserve"> </w:t>
      </w:r>
      <w:r w:rsidR="009118E2" w:rsidRPr="00A3325A">
        <w:t>a</w:t>
      </w:r>
      <w:r w:rsidR="009118E2">
        <w:t> </w:t>
      </w:r>
      <w:r w:rsidR="009118E2" w:rsidRPr="00A3325A">
        <w:t>w</w:t>
      </w:r>
      <w:r w:rsidR="009118E2">
        <w:t> </w:t>
      </w:r>
      <w:r w:rsidRPr="00A3325A">
        <w:t>postępowaniu</w:t>
      </w:r>
      <w:r>
        <w:t xml:space="preserve"> </w:t>
      </w:r>
      <w:r w:rsidRPr="00A3325A">
        <w:t>dyscyplinarnym</w:t>
      </w:r>
      <w:r>
        <w:t xml:space="preserve"> </w:t>
      </w:r>
      <w:r w:rsidRPr="00A3325A">
        <w:t>nie</w:t>
      </w:r>
      <w:r>
        <w:t xml:space="preserve"> </w:t>
      </w:r>
      <w:r w:rsidRPr="00A3325A">
        <w:t>został</w:t>
      </w:r>
      <w:r>
        <w:t xml:space="preserve"> </w:t>
      </w:r>
      <w:r w:rsidRPr="00A3325A">
        <w:t>ukarany</w:t>
      </w:r>
      <w:r>
        <w:t xml:space="preserve"> </w:t>
      </w:r>
      <w:r w:rsidRPr="00A3325A">
        <w:t>karą</w:t>
      </w:r>
      <w:r>
        <w:t xml:space="preserve"> </w:t>
      </w:r>
      <w:r w:rsidRPr="00A3325A">
        <w:t>dyscyplinarną</w:t>
      </w:r>
      <w:r>
        <w:t xml:space="preserve"> </w:t>
      </w:r>
      <w:r w:rsidRPr="00A3325A">
        <w:t>wydalenia</w:t>
      </w:r>
      <w:r>
        <w:t xml:space="preserve"> </w:t>
      </w:r>
      <w:r w:rsidRPr="00A3325A">
        <w:t>ze</w:t>
      </w:r>
      <w:r>
        <w:t xml:space="preserve"> </w:t>
      </w:r>
      <w:r w:rsidRPr="00A3325A">
        <w:t>służby.</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przypadku</w:t>
      </w:r>
      <w:r>
        <w:t xml:space="preserve"> </w:t>
      </w:r>
      <w:r w:rsidRPr="00A3325A">
        <w:t>wykonywania</w:t>
      </w:r>
      <w:r>
        <w:t xml:space="preserve"> </w:t>
      </w:r>
      <w:r w:rsidRPr="00A3325A">
        <w:t>innych</w:t>
      </w:r>
      <w:r>
        <w:t xml:space="preserve"> </w:t>
      </w:r>
      <w:r w:rsidRPr="00A3325A">
        <w:t>obowiązków</w:t>
      </w:r>
      <w:r>
        <w:t xml:space="preserve"> </w:t>
      </w:r>
      <w:r w:rsidRPr="00A3325A">
        <w:t>służbowych</w:t>
      </w:r>
      <w:r w:rsidR="009118E2">
        <w:t xml:space="preserve"> </w:t>
      </w:r>
      <w:r w:rsidR="009118E2" w:rsidRPr="00A3325A">
        <w:t>w</w:t>
      </w:r>
      <w:r w:rsidR="009118E2">
        <w:t> </w:t>
      </w:r>
      <w:r w:rsidRPr="00A3325A">
        <w:t>okresie</w:t>
      </w:r>
      <w:r>
        <w:t xml:space="preserve"> </w:t>
      </w:r>
      <w:r w:rsidRPr="00A3325A">
        <w:t>zawieszenia</w:t>
      </w:r>
      <w:r>
        <w:t xml:space="preserve"> </w:t>
      </w:r>
      <w:r w:rsidRPr="00A3325A">
        <w:t>funkcjonariuszowi</w:t>
      </w:r>
      <w:r>
        <w:t xml:space="preserve"> </w:t>
      </w:r>
      <w:r w:rsidRPr="00A3325A">
        <w:t>przysług</w:t>
      </w:r>
      <w:r w:rsidRPr="00A3325A">
        <w:t>u</w:t>
      </w:r>
      <w:r w:rsidRPr="00A3325A">
        <w:t>je</w:t>
      </w:r>
      <w:r>
        <w:t xml:space="preserve"> </w:t>
      </w:r>
      <w:r w:rsidRPr="00A3325A">
        <w:t>uposażenie</w:t>
      </w:r>
      <w:r>
        <w:t xml:space="preserve"> </w:t>
      </w:r>
      <w:r w:rsidRPr="00A3325A">
        <w:t>nie</w:t>
      </w:r>
      <w:r>
        <w:t xml:space="preserve"> </w:t>
      </w:r>
      <w:r w:rsidRPr="00A3325A">
        <w:t>niższe</w:t>
      </w:r>
      <w:r>
        <w:t xml:space="preserve"> </w:t>
      </w:r>
      <w:r w:rsidRPr="00A3325A">
        <w:t>od</w:t>
      </w:r>
      <w:r>
        <w:t xml:space="preserve"> </w:t>
      </w:r>
      <w:r w:rsidRPr="00A3325A">
        <w:t>dotychczas</w:t>
      </w:r>
      <w:r>
        <w:t xml:space="preserve"> </w:t>
      </w:r>
      <w:r w:rsidRPr="00A3325A">
        <w:t>otrzymywanego.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162.</w:t>
      </w:r>
      <w:r w:rsidR="009118E2">
        <w:t xml:space="preserve"> </w:t>
      </w:r>
      <w:r w:rsidR="009118E2" w:rsidRPr="00A3325A">
        <w:t>Z</w:t>
      </w:r>
      <w:r w:rsidR="009118E2">
        <w:t> </w:t>
      </w:r>
      <w:r w:rsidRPr="00A3325A">
        <w:t>uposażenia</w:t>
      </w:r>
      <w:r>
        <w:t xml:space="preserve"> </w:t>
      </w:r>
      <w:r w:rsidRPr="00A3325A">
        <w:t>funkcjonariusza</w:t>
      </w:r>
      <w:r>
        <w:t xml:space="preserve"> </w:t>
      </w:r>
      <w:r w:rsidRPr="00A3325A">
        <w:t>mogą</w:t>
      </w:r>
      <w:r>
        <w:t xml:space="preserve"> </w:t>
      </w:r>
      <w:r w:rsidRPr="00A3325A">
        <w:t>być</w:t>
      </w:r>
      <w:r>
        <w:t xml:space="preserve"> </w:t>
      </w:r>
      <w:r w:rsidRPr="00A3325A">
        <w:t>dokonywane</w:t>
      </w:r>
      <w:r>
        <w:t xml:space="preserve"> </w:t>
      </w:r>
      <w:r w:rsidRPr="00A3325A">
        <w:t>potrącenia</w:t>
      </w:r>
      <w:r>
        <w:t xml:space="preserve"> </w:t>
      </w:r>
      <w:r w:rsidRPr="00A3325A">
        <w:t>na</w:t>
      </w:r>
      <w:r>
        <w:t xml:space="preserve"> </w:t>
      </w:r>
      <w:r w:rsidRPr="00A3325A">
        <w:t>podstawie</w:t>
      </w:r>
      <w:r>
        <w:t xml:space="preserve"> </w:t>
      </w:r>
      <w:r w:rsidRPr="00A3325A">
        <w:t>sądowych</w:t>
      </w:r>
      <w:r w:rsidR="009118E2">
        <w:t xml:space="preserve"> </w:t>
      </w:r>
      <w:r w:rsidR="009118E2" w:rsidRPr="00A3325A">
        <w:t>i</w:t>
      </w:r>
      <w:r w:rsidR="009118E2">
        <w:t> </w:t>
      </w:r>
      <w:r w:rsidRPr="00A3325A">
        <w:t>administracyjnych</w:t>
      </w:r>
      <w:r>
        <w:t xml:space="preserve"> </w:t>
      </w:r>
      <w:r w:rsidRPr="00A3325A">
        <w:t>tytułów</w:t>
      </w:r>
      <w:r>
        <w:t xml:space="preserve"> </w:t>
      </w:r>
      <w:r w:rsidRPr="00A3325A">
        <w:t>wykonawczych</w:t>
      </w:r>
      <w:r>
        <w:t xml:space="preserve"> </w:t>
      </w:r>
      <w:r w:rsidRPr="00A3325A">
        <w:t>oraz</w:t>
      </w:r>
      <w:r>
        <w:t xml:space="preserve"> </w:t>
      </w:r>
      <w:r w:rsidRPr="00A3325A">
        <w:t>na</w:t>
      </w:r>
      <w:r>
        <w:t xml:space="preserve"> </w:t>
      </w:r>
      <w:r w:rsidRPr="00A3325A">
        <w:t>podstawie</w:t>
      </w:r>
      <w:r>
        <w:t xml:space="preserve"> </w:t>
      </w:r>
      <w:r w:rsidRPr="00A3325A">
        <w:t>przepisów</w:t>
      </w:r>
      <w:r>
        <w:t xml:space="preserve"> </w:t>
      </w:r>
      <w:r w:rsidRPr="00A3325A">
        <w:t>szczególnych</w:t>
      </w:r>
      <w:r>
        <w:t xml:space="preserve"> </w:t>
      </w:r>
      <w:r w:rsidRPr="00A3325A">
        <w:t>–</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przepisach</w:t>
      </w:r>
      <w:r w:rsidR="009118E2">
        <w:t xml:space="preserve"> </w:t>
      </w:r>
      <w:r w:rsidR="009118E2" w:rsidRPr="00A3325A">
        <w:t>o</w:t>
      </w:r>
      <w:r w:rsidR="009118E2">
        <w:t> </w:t>
      </w:r>
      <w:r w:rsidRPr="00A3325A">
        <w:t>egzekucji</w:t>
      </w:r>
      <w:r>
        <w:t xml:space="preserve"> </w:t>
      </w:r>
      <w:r w:rsidRPr="00A3325A">
        <w:t>sądowej</w:t>
      </w:r>
      <w:r>
        <w:t xml:space="preserve"> </w:t>
      </w:r>
      <w:r w:rsidRPr="00A3325A">
        <w:t>lub</w:t>
      </w:r>
      <w:r>
        <w:t xml:space="preserve"> </w:t>
      </w:r>
      <w:r w:rsidRPr="00A3325A">
        <w:t>postępowaniu</w:t>
      </w:r>
      <w:r>
        <w:t xml:space="preserve"> </w:t>
      </w:r>
      <w:r w:rsidRPr="00A3325A">
        <w:t>egzekucyjnym</w:t>
      </w:r>
      <w:r w:rsidR="009118E2">
        <w:t xml:space="preserve"> </w:t>
      </w:r>
      <w:r w:rsidR="009118E2" w:rsidRPr="00A3325A">
        <w:t>w</w:t>
      </w:r>
      <w:r w:rsidR="009118E2">
        <w:t> </w:t>
      </w:r>
      <w:r w:rsidRPr="00A3325A">
        <w:t>administracji</w:t>
      </w:r>
      <w:r>
        <w:t xml:space="preserve"> </w:t>
      </w:r>
      <w:r w:rsidRPr="00A3325A">
        <w:t>albo</w:t>
      </w:r>
      <w:r w:rsidR="009118E2">
        <w:t xml:space="preserve"> </w:t>
      </w:r>
      <w:r w:rsidR="009118E2" w:rsidRPr="00A3325A">
        <w:t>w</w:t>
      </w:r>
      <w:r w:rsidR="009118E2">
        <w:t> </w:t>
      </w:r>
      <w:r w:rsidRPr="00A3325A">
        <w:t>innych</w:t>
      </w:r>
      <w:r>
        <w:t xml:space="preserve"> </w:t>
      </w:r>
      <w:r w:rsidRPr="00A3325A">
        <w:t>przepisach</w:t>
      </w:r>
      <w:r>
        <w:t xml:space="preserve"> </w:t>
      </w:r>
      <w:r w:rsidRPr="00A3325A">
        <w:t>szczegó</w:t>
      </w:r>
      <w:r w:rsidRPr="00A3325A">
        <w:t>l</w:t>
      </w:r>
      <w:r w:rsidRPr="00A3325A">
        <w:t>nych.</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163.</w:t>
      </w:r>
      <w:r>
        <w:t xml:space="preserve"> </w:t>
      </w:r>
      <w:r w:rsidRPr="00A3325A">
        <w:t>1.</w:t>
      </w:r>
      <w:r>
        <w:t xml:space="preserve"> </w:t>
      </w:r>
      <w:r w:rsidRPr="00A3325A">
        <w:t>Funkcjonariuszowi</w:t>
      </w:r>
      <w:r>
        <w:t xml:space="preserve"> </w:t>
      </w:r>
      <w:r w:rsidRPr="00A3325A">
        <w:t>zwolnionemu</w:t>
      </w:r>
      <w:r>
        <w:t xml:space="preserve"> </w:t>
      </w:r>
      <w:r w:rsidRPr="00A3325A">
        <w:t>ze</w:t>
      </w:r>
      <w:r>
        <w:t xml:space="preserve"> </w:t>
      </w:r>
      <w:r w:rsidRPr="00A3325A">
        <w:t>służby</w:t>
      </w:r>
      <w:r w:rsidR="009118E2">
        <w:t xml:space="preserve"> </w:t>
      </w:r>
      <w:r w:rsidR="009118E2" w:rsidRPr="00A3325A">
        <w:t>w</w:t>
      </w:r>
      <w:r w:rsidR="009118E2">
        <w:t> </w:t>
      </w:r>
      <w:r w:rsidRPr="00A3325A">
        <w:t>związku</w:t>
      </w:r>
      <w:r w:rsidR="009118E2">
        <w:t xml:space="preserve"> </w:t>
      </w:r>
      <w:r w:rsidR="009118E2" w:rsidRPr="00A3325A">
        <w:t>z</w:t>
      </w:r>
      <w:r w:rsidR="009118E2">
        <w:t> </w:t>
      </w:r>
      <w:r w:rsidRPr="00A3325A">
        <w:t>przejściem</w:t>
      </w:r>
      <w:r>
        <w:t xml:space="preserve"> </w:t>
      </w:r>
      <w:r w:rsidRPr="00A3325A">
        <w:t>na</w:t>
      </w:r>
      <w:r>
        <w:t xml:space="preserve"> </w:t>
      </w:r>
      <w:r w:rsidRPr="00A3325A">
        <w:t>emeryturę</w:t>
      </w:r>
      <w:r>
        <w:t xml:space="preserve"> </w:t>
      </w:r>
      <w:r w:rsidRPr="00A3325A">
        <w:t>lub</w:t>
      </w:r>
      <w:r>
        <w:t xml:space="preserve"> </w:t>
      </w:r>
      <w:r w:rsidRPr="00A3325A">
        <w:t>rentę</w:t>
      </w:r>
      <w:r w:rsidR="009118E2">
        <w:t xml:space="preserve"> </w:t>
      </w:r>
      <w:r w:rsidR="009118E2" w:rsidRPr="00A3325A">
        <w:t>z</w:t>
      </w:r>
      <w:r w:rsidR="009118E2">
        <w:t> </w:t>
      </w:r>
      <w:r w:rsidRPr="00A3325A">
        <w:t>tytułu</w:t>
      </w:r>
      <w:r>
        <w:t xml:space="preserve"> </w:t>
      </w:r>
      <w:r w:rsidRPr="00A3325A">
        <w:t>ni</w:t>
      </w:r>
      <w:r w:rsidRPr="00A3325A">
        <w:t>e</w:t>
      </w:r>
      <w:r w:rsidRPr="00A3325A">
        <w:t>zdolności</w:t>
      </w:r>
      <w:r>
        <w:t xml:space="preserve"> </w:t>
      </w:r>
      <w:r w:rsidRPr="00A3325A">
        <w:t>do</w:t>
      </w:r>
      <w:r>
        <w:t xml:space="preserve"> </w:t>
      </w:r>
      <w:r w:rsidRPr="00A3325A">
        <w:t>pracy</w:t>
      </w:r>
      <w:r>
        <w:t xml:space="preserve"> </w:t>
      </w:r>
      <w:r w:rsidRPr="00A3325A">
        <w:t>przysługuje</w:t>
      </w:r>
      <w:r>
        <w:t xml:space="preserve"> </w:t>
      </w:r>
      <w:r w:rsidRPr="00A3325A">
        <w:t>jednorazowa</w:t>
      </w:r>
      <w:r>
        <w:t xml:space="preserve"> </w:t>
      </w:r>
      <w:r w:rsidRPr="00A3325A">
        <w:t>odprawa</w:t>
      </w:r>
      <w:r w:rsidR="009118E2">
        <w:t xml:space="preserve"> </w:t>
      </w:r>
      <w:r w:rsidR="009118E2" w:rsidRPr="00A3325A">
        <w:t>w</w:t>
      </w:r>
      <w:r w:rsidR="009118E2">
        <w:t> </w:t>
      </w:r>
      <w:r w:rsidRPr="00A3325A">
        <w:t>wysokości</w:t>
      </w:r>
      <w:r>
        <w:t xml:space="preserve"> </w:t>
      </w:r>
      <w:r w:rsidRPr="00A3325A">
        <w:t>trzymiesięcznego</w:t>
      </w:r>
      <w:r>
        <w:t xml:space="preserve"> </w:t>
      </w:r>
      <w:r w:rsidRPr="00A3325A">
        <w:t>uposażenia.</w:t>
      </w:r>
      <w:r>
        <w:t xml:space="preserve"> </w:t>
      </w:r>
      <w:r w:rsidRPr="00A3325A">
        <w:t>Odprawa</w:t>
      </w:r>
      <w:r>
        <w:t xml:space="preserve"> </w:t>
      </w:r>
      <w:r w:rsidRPr="00A3325A">
        <w:t>ulega</w:t>
      </w:r>
      <w:r>
        <w:t xml:space="preserve"> </w:t>
      </w:r>
      <w:r w:rsidRPr="00A3325A">
        <w:t>zwię</w:t>
      </w:r>
      <w:r w:rsidRPr="00A3325A">
        <w:t>k</w:t>
      </w:r>
      <w:r w:rsidRPr="00A3325A">
        <w:t>szeniu</w:t>
      </w:r>
      <w:r w:rsidR="009118E2">
        <w:t xml:space="preserve"> </w:t>
      </w:r>
      <w:r w:rsidR="009118E2" w:rsidRPr="00A3325A">
        <w:t>o</w:t>
      </w:r>
      <w:r w:rsidR="009118E2">
        <w:t> </w:t>
      </w:r>
      <w:r w:rsidRPr="00A3325A">
        <w:t>20%</w:t>
      </w:r>
      <w:r>
        <w:t xml:space="preserve"> </w:t>
      </w:r>
      <w:r w:rsidRPr="00A3325A">
        <w:t>miesięcznego</w:t>
      </w:r>
      <w:r>
        <w:t xml:space="preserve"> </w:t>
      </w:r>
      <w:r w:rsidRPr="00A3325A">
        <w:t>uposażenia</w:t>
      </w:r>
      <w:r>
        <w:t xml:space="preserve"> </w:t>
      </w:r>
      <w:r w:rsidRPr="00A3325A">
        <w:t>za</w:t>
      </w:r>
      <w:r>
        <w:t xml:space="preserve"> </w:t>
      </w:r>
      <w:r w:rsidRPr="00A3325A">
        <w:t>każdy</w:t>
      </w:r>
      <w:r>
        <w:t xml:space="preserve"> </w:t>
      </w:r>
      <w:r w:rsidRPr="00A3325A">
        <w:t>pełny</w:t>
      </w:r>
      <w:r>
        <w:t xml:space="preserve"> </w:t>
      </w:r>
      <w:r w:rsidRPr="00A3325A">
        <w:t>rok</w:t>
      </w:r>
      <w:r>
        <w:t xml:space="preserve"> </w:t>
      </w:r>
      <w:r w:rsidRPr="00A3325A">
        <w:t>pełnienia</w:t>
      </w:r>
      <w:r>
        <w:t xml:space="preserve"> </w:t>
      </w:r>
      <w:r w:rsidRPr="00A3325A">
        <w:t>służby</w:t>
      </w:r>
      <w:r>
        <w:t xml:space="preserve"> </w:t>
      </w:r>
      <w:r w:rsidRPr="00A3325A">
        <w:t>ponad</w:t>
      </w:r>
      <w:r>
        <w:t xml:space="preserve"> </w:t>
      </w:r>
      <w:r w:rsidR="009118E2" w:rsidRPr="00A3325A">
        <w:t>5</w:t>
      </w:r>
      <w:r w:rsidR="009118E2">
        <w:t> </w:t>
      </w:r>
      <w:r w:rsidRPr="00A3325A">
        <w:t>lat</w:t>
      </w:r>
      <w:r>
        <w:t xml:space="preserve"> </w:t>
      </w:r>
      <w:r w:rsidRPr="00A3325A">
        <w:t>nieprzerwanej</w:t>
      </w:r>
      <w:r>
        <w:t xml:space="preserve"> </w:t>
      </w:r>
      <w:r w:rsidRPr="00A3325A">
        <w:t>służby,</w:t>
      </w:r>
      <w:r>
        <w:t xml:space="preserve"> </w:t>
      </w:r>
      <w:r w:rsidRPr="00A3325A">
        <w:t>nie</w:t>
      </w:r>
      <w:r>
        <w:t xml:space="preserve"> </w:t>
      </w:r>
      <w:r w:rsidRPr="00A3325A">
        <w:t>więcej</w:t>
      </w:r>
      <w:r>
        <w:t xml:space="preserve"> </w:t>
      </w:r>
      <w:r w:rsidRPr="00A3325A">
        <w:t>niż</w:t>
      </w:r>
      <w:r>
        <w:t xml:space="preserve"> </w:t>
      </w:r>
      <w:r w:rsidRPr="00A3325A">
        <w:t>do</w:t>
      </w:r>
      <w:r>
        <w:t xml:space="preserve"> </w:t>
      </w:r>
      <w:r w:rsidRPr="00A3325A">
        <w:t>wysokości</w:t>
      </w:r>
      <w:r>
        <w:t xml:space="preserve"> </w:t>
      </w:r>
      <w:r w:rsidRPr="00A3325A">
        <w:t>sześciomiesięcznego</w:t>
      </w:r>
      <w:r>
        <w:t xml:space="preserve"> </w:t>
      </w:r>
      <w:r w:rsidRPr="00A3325A">
        <w:t>uposażenia.</w:t>
      </w:r>
    </w:p>
    <w:p w:rsidR="008E3344" w:rsidRPr="00A3325A" w:rsidRDefault="008E3344" w:rsidP="008E3344">
      <w:pPr>
        <w:pStyle w:val="USTustnpkodeksu"/>
      </w:pPr>
      <w:r w:rsidRPr="00A3325A">
        <w:t>2.</w:t>
      </w:r>
      <w:r>
        <w:t xml:space="preserve"> </w:t>
      </w:r>
      <w:r w:rsidRPr="00A3325A">
        <w:t>Do</w:t>
      </w:r>
      <w:r>
        <w:t xml:space="preserve"> </w:t>
      </w:r>
      <w:r w:rsidRPr="00A3325A">
        <w:t>okresu</w:t>
      </w:r>
      <w:r>
        <w:t xml:space="preserve"> </w:t>
      </w:r>
      <w:r w:rsidRPr="00A3325A">
        <w:t>służby,</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wlicza</w:t>
      </w:r>
      <w:r>
        <w:t xml:space="preserve"> </w:t>
      </w:r>
      <w:r w:rsidRPr="00A3325A">
        <w:t>się</w:t>
      </w:r>
      <w:r>
        <w:t xml:space="preserve"> </w:t>
      </w:r>
      <w:r w:rsidRPr="00A3325A">
        <w:t>poprzednie</w:t>
      </w:r>
      <w:r>
        <w:t xml:space="preserve"> </w:t>
      </w:r>
      <w:r w:rsidRPr="00A3325A">
        <w:t>zakończone</w:t>
      </w:r>
      <w:r>
        <w:t xml:space="preserve"> </w:t>
      </w:r>
      <w:r w:rsidRPr="00A3325A">
        <w:t>okresy</w:t>
      </w:r>
      <w:r>
        <w:t xml:space="preserve"> </w:t>
      </w:r>
      <w:r w:rsidRPr="00A3325A">
        <w:t>służby</w:t>
      </w:r>
      <w:r>
        <w:t xml:space="preserve"> </w:t>
      </w:r>
      <w:r w:rsidRPr="00A3325A">
        <w:t>lub</w:t>
      </w:r>
      <w:r>
        <w:t xml:space="preserve"> </w:t>
      </w:r>
      <w:r w:rsidRPr="00A3325A">
        <w:t>zatrudnienia</w:t>
      </w:r>
      <w:r>
        <w:t xml:space="preserve"> </w:t>
      </w:r>
      <w:r w:rsidRPr="00A3325A">
        <w:t>oraz</w:t>
      </w:r>
      <w:r>
        <w:t xml:space="preserve"> </w:t>
      </w:r>
      <w:r w:rsidRPr="00A3325A">
        <w:t>inne</w:t>
      </w:r>
      <w:r>
        <w:t xml:space="preserve"> </w:t>
      </w:r>
      <w:r w:rsidRPr="00A3325A">
        <w:t>okresy,</w:t>
      </w:r>
      <w:r>
        <w:t xml:space="preserve"> </w:t>
      </w:r>
      <w:r w:rsidRPr="00A3325A">
        <w:t>jeżeli</w:t>
      </w:r>
      <w:r w:rsidR="009118E2">
        <w:t xml:space="preserve"> </w:t>
      </w:r>
      <w:r w:rsidR="009118E2" w:rsidRPr="00A3325A">
        <w:t>z</w:t>
      </w:r>
      <w:r w:rsidR="009118E2">
        <w:t> </w:t>
      </w:r>
      <w:r w:rsidRPr="00A3325A">
        <w:t>mocy</w:t>
      </w:r>
      <w:r>
        <w:t xml:space="preserve"> </w:t>
      </w:r>
      <w:r w:rsidRPr="00A3325A">
        <w:t>odrębnych</w:t>
      </w:r>
      <w:r>
        <w:t xml:space="preserve"> </w:t>
      </w:r>
      <w:r w:rsidRPr="00A3325A">
        <w:t>przepisów</w:t>
      </w:r>
      <w:r>
        <w:t xml:space="preserve"> </w:t>
      </w:r>
      <w:r w:rsidRPr="00A3325A">
        <w:t>podlegają</w:t>
      </w:r>
      <w:r>
        <w:t xml:space="preserve"> </w:t>
      </w:r>
      <w:r w:rsidRPr="00A3325A">
        <w:t>one</w:t>
      </w:r>
      <w:r>
        <w:t xml:space="preserve"> </w:t>
      </w:r>
      <w:r w:rsidRPr="00A3325A">
        <w:t>wliczeniu</w:t>
      </w:r>
      <w:r>
        <w:t xml:space="preserve"> </w:t>
      </w:r>
      <w:r w:rsidRPr="00A3325A">
        <w:t>do</w:t>
      </w:r>
      <w:r>
        <w:t xml:space="preserve"> </w:t>
      </w:r>
      <w:r w:rsidRPr="00A3325A">
        <w:t>okresu</w:t>
      </w:r>
      <w:r>
        <w:t xml:space="preserve"> </w:t>
      </w:r>
      <w:r w:rsidRPr="00A3325A">
        <w:t>pracy,</w:t>
      </w:r>
      <w:r>
        <w:t xml:space="preserve"> </w:t>
      </w:r>
      <w:r w:rsidRPr="00A3325A">
        <w:t>od</w:t>
      </w:r>
      <w:r>
        <w:t xml:space="preserve"> </w:t>
      </w:r>
      <w:r w:rsidRPr="00A3325A">
        <w:t>którego</w:t>
      </w:r>
      <w:r>
        <w:t xml:space="preserve"> </w:t>
      </w:r>
      <w:r w:rsidRPr="00A3325A">
        <w:t>zależą</w:t>
      </w:r>
      <w:r>
        <w:t xml:space="preserve"> </w:t>
      </w:r>
      <w:r w:rsidRPr="00A3325A">
        <w:t>uprawnienia</w:t>
      </w:r>
      <w:r>
        <w:t xml:space="preserve"> </w:t>
      </w:r>
      <w:r w:rsidRPr="00A3325A">
        <w:t>pracownicze.</w:t>
      </w:r>
    </w:p>
    <w:p w:rsidR="008E3344" w:rsidRPr="00A3325A" w:rsidRDefault="008E3344" w:rsidP="008E3344">
      <w:pPr>
        <w:pStyle w:val="USTustnpkodeksu"/>
      </w:pPr>
      <w:r w:rsidRPr="00A3325A">
        <w:t>3.</w:t>
      </w:r>
      <w:r>
        <w:t xml:space="preserve"> </w:t>
      </w:r>
      <w:r w:rsidRPr="00A3325A">
        <w:t>Odprawę,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1,</w:t>
      </w:r>
      <w:r>
        <w:t xml:space="preserve"> </w:t>
      </w:r>
      <w:r w:rsidRPr="00A3325A">
        <w:t>oblicza</w:t>
      </w:r>
      <w:r>
        <w:t xml:space="preserve"> </w:t>
      </w:r>
      <w:r w:rsidRPr="00A3325A">
        <w:t>się</w:t>
      </w:r>
      <w:r>
        <w:t xml:space="preserve"> </w:t>
      </w:r>
      <w:r w:rsidRPr="00A3325A">
        <w:t>jak</w:t>
      </w:r>
      <w:r>
        <w:t xml:space="preserve"> </w:t>
      </w:r>
      <w:r w:rsidRPr="00A3325A">
        <w:t>ekwiwalent</w:t>
      </w:r>
      <w:r>
        <w:t xml:space="preserve"> </w:t>
      </w:r>
      <w:r w:rsidRPr="00A3325A">
        <w:t>pieniężny</w:t>
      </w:r>
      <w:r>
        <w:t xml:space="preserve"> </w:t>
      </w:r>
      <w:r w:rsidRPr="00A3325A">
        <w:t>za</w:t>
      </w:r>
      <w:r>
        <w:t xml:space="preserve"> </w:t>
      </w:r>
      <w:r w:rsidRPr="00A3325A">
        <w:t>urlop</w:t>
      </w:r>
      <w:r>
        <w:t xml:space="preserve"> </w:t>
      </w:r>
      <w:r w:rsidRPr="00A3325A">
        <w:t>wypoczynkowy,</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przepisach</w:t>
      </w:r>
      <w:r>
        <w:t xml:space="preserve"> </w:t>
      </w:r>
      <w:r w:rsidRPr="00A3325A">
        <w:t>wydanych</w:t>
      </w:r>
      <w:r>
        <w:t xml:space="preserve"> </w:t>
      </w:r>
      <w:r w:rsidRPr="00A3325A">
        <w:t>na</w:t>
      </w:r>
      <w:r>
        <w:t xml:space="preserve"> </w:t>
      </w:r>
      <w:r w:rsidRPr="00A3325A">
        <w:t>podstawie</w:t>
      </w:r>
      <w:r>
        <w:t xml:space="preserve"> </w:t>
      </w:r>
      <w:r w:rsidRPr="00A3325A">
        <w:t>Kodeksu</w:t>
      </w:r>
      <w:r>
        <w:t xml:space="preserve"> </w:t>
      </w:r>
      <w:r w:rsidRPr="00A3325A">
        <w:t>pracy.</w:t>
      </w:r>
    </w:p>
    <w:p w:rsidR="008E3344" w:rsidRPr="00A3325A" w:rsidRDefault="008E3344" w:rsidP="008E3344">
      <w:pPr>
        <w:pStyle w:val="USTustnpkodeksu"/>
      </w:pPr>
      <w:r w:rsidRPr="00A3325A">
        <w:t>4.</w:t>
      </w:r>
      <w:r>
        <w:t xml:space="preserve"> </w:t>
      </w:r>
      <w:r w:rsidRPr="00A3325A">
        <w:t>Funkcjonariuszowi</w:t>
      </w:r>
      <w:r>
        <w:t xml:space="preserve"> </w:t>
      </w:r>
      <w:r w:rsidRPr="00A3325A">
        <w:t>służby</w:t>
      </w:r>
      <w:r>
        <w:t xml:space="preserve"> </w:t>
      </w:r>
      <w:r w:rsidRPr="00A3325A">
        <w:t>stałej,</w:t>
      </w:r>
      <w:r>
        <w:t xml:space="preserve"> </w:t>
      </w:r>
      <w:r w:rsidRPr="00A3325A">
        <w:t>zwolnionemu</w:t>
      </w:r>
      <w:r>
        <w:t xml:space="preserve"> </w:t>
      </w:r>
      <w:r w:rsidRPr="00A3325A">
        <w:t>ze</w:t>
      </w:r>
      <w:r>
        <w:t xml:space="preserve"> </w:t>
      </w:r>
      <w:r w:rsidRPr="00A3325A">
        <w:t>służby</w:t>
      </w:r>
      <w:r w:rsidR="009118E2">
        <w:t xml:space="preserve"> </w:t>
      </w:r>
      <w:r w:rsidR="009118E2" w:rsidRPr="00A3325A">
        <w:t>w</w:t>
      </w:r>
      <w:r w:rsidR="009118E2">
        <w:t> </w:t>
      </w:r>
      <w:r w:rsidRPr="00A3325A">
        <w:t>związku</w:t>
      </w:r>
      <w:r>
        <w:t xml:space="preserve"> </w:t>
      </w:r>
      <w:r w:rsidRPr="00A3325A">
        <w:t>ze</w:t>
      </w:r>
      <w:r>
        <w:t xml:space="preserve"> </w:t>
      </w:r>
      <w:r w:rsidRPr="00A3325A">
        <w:t>zniesieniem</w:t>
      </w:r>
      <w:r>
        <w:t xml:space="preserve"> </w:t>
      </w:r>
      <w:r w:rsidRPr="00A3325A">
        <w:t>lub</w:t>
      </w:r>
      <w:r>
        <w:t xml:space="preserve"> </w:t>
      </w:r>
      <w:r w:rsidRPr="00A3325A">
        <w:t>reorganizacją</w:t>
      </w:r>
      <w:r>
        <w:t xml:space="preserve"> </w:t>
      </w:r>
      <w:r w:rsidRPr="00A3325A">
        <w:t>jednostki</w:t>
      </w:r>
      <w:r>
        <w:t xml:space="preserve"> </w:t>
      </w:r>
      <w:r w:rsidR="0089310B">
        <w:br/>
      </w:r>
      <w:r w:rsidRPr="00A3325A">
        <w:t>organizacyjnej,</w:t>
      </w:r>
      <w:r>
        <w:t xml:space="preserve"> </w:t>
      </w:r>
      <w:r w:rsidRPr="00A3325A">
        <w:t>przysługuje</w:t>
      </w:r>
      <w:r>
        <w:t xml:space="preserve"> </w:t>
      </w:r>
      <w:r w:rsidRPr="00A3325A">
        <w:t>odprawa</w:t>
      </w:r>
      <w:r>
        <w:t xml:space="preserve"> </w:t>
      </w:r>
      <w:r w:rsidRPr="00A3325A">
        <w:t>na</w:t>
      </w:r>
      <w:r>
        <w:t xml:space="preserve"> </w:t>
      </w:r>
      <w:r w:rsidRPr="00A3325A">
        <w:t>zasadach</w:t>
      </w:r>
      <w:r w:rsidR="009118E2">
        <w:t xml:space="preserve"> </w:t>
      </w:r>
      <w:r w:rsidR="009118E2" w:rsidRPr="00A3325A">
        <w:t>i</w:t>
      </w:r>
      <w:r w:rsidR="009118E2">
        <w:t> </w:t>
      </w:r>
      <w:r w:rsidR="009118E2" w:rsidRPr="00A3325A">
        <w:t>w</w:t>
      </w:r>
      <w:r w:rsidR="009118E2">
        <w:t> </w:t>
      </w:r>
      <w:r w:rsidRPr="00A3325A">
        <w:t>wysokości</w:t>
      </w:r>
      <w:r>
        <w:t xml:space="preserve"> </w:t>
      </w:r>
      <w:r w:rsidRPr="00A3325A">
        <w:t>określonych</w:t>
      </w:r>
      <w:r w:rsidR="009118E2">
        <w:t xml:space="preserve"> </w:t>
      </w:r>
      <w:r w:rsidR="009118E2" w:rsidRPr="00A3325A">
        <w:t>w</w:t>
      </w:r>
      <w:r w:rsidR="009118E2">
        <w:t> ust. </w:t>
      </w:r>
      <w:r w:rsidRPr="00A3325A">
        <w:t>1–3.</w:t>
      </w:r>
    </w:p>
    <w:p w:rsidR="008E3344" w:rsidRPr="00CA254E" w:rsidRDefault="008E3344" w:rsidP="008E3344">
      <w:pPr>
        <w:pStyle w:val="ARTartustawynprozporzdzenia"/>
      </w:pPr>
      <w:r w:rsidRPr="000D4990">
        <w:rPr>
          <w:rStyle w:val="Ppogrubienie"/>
        </w:rPr>
        <w:t>Art.</w:t>
      </w:r>
      <w:r w:rsidR="000D4990">
        <w:rPr>
          <w:rStyle w:val="Ppogrubienie"/>
        </w:rPr>
        <w:t> </w:t>
      </w:r>
      <w:r w:rsidRPr="000D4990">
        <w:rPr>
          <w:rStyle w:val="Ppogrubienie"/>
        </w:rPr>
        <w:t>164.</w:t>
      </w:r>
      <w:r w:rsidRPr="00106EE4">
        <w:rPr>
          <w:rStyle w:val="IGindeksgrny"/>
        </w:rPr>
        <w:footnoteReference w:id="103"/>
      </w:r>
      <w:r w:rsidRPr="00106EE4">
        <w:rPr>
          <w:rStyle w:val="IGindeksgrny"/>
        </w:rPr>
        <w:t>)</w:t>
      </w:r>
      <w:r>
        <w:t xml:space="preserve"> </w:t>
      </w:r>
      <w:r w:rsidRPr="00CA254E">
        <w:t>1.</w:t>
      </w:r>
      <w:r w:rsidR="009118E2">
        <w:t xml:space="preserve"> </w:t>
      </w:r>
      <w:r w:rsidR="009118E2" w:rsidRPr="00CA254E">
        <w:t>W</w:t>
      </w:r>
      <w:r w:rsidR="009118E2">
        <w:t> </w:t>
      </w:r>
      <w:r w:rsidRPr="00CA254E">
        <w:t>przypadku</w:t>
      </w:r>
      <w:r>
        <w:t xml:space="preserve"> </w:t>
      </w:r>
      <w:r w:rsidRPr="00CA254E">
        <w:t>śmierci</w:t>
      </w:r>
      <w:r>
        <w:t xml:space="preserve"> </w:t>
      </w:r>
      <w:r w:rsidRPr="00CA254E">
        <w:t>funkcjonariusza</w:t>
      </w:r>
      <w:r>
        <w:t xml:space="preserve"> </w:t>
      </w:r>
      <w:r w:rsidRPr="00CA254E">
        <w:t>małżonkowi</w:t>
      </w:r>
      <w:r>
        <w:t xml:space="preserve"> </w:t>
      </w:r>
      <w:r w:rsidRPr="00CA254E">
        <w:t>lub</w:t>
      </w:r>
      <w:r>
        <w:t xml:space="preserve"> </w:t>
      </w:r>
      <w:r w:rsidRPr="00CA254E">
        <w:t>jego</w:t>
      </w:r>
      <w:r>
        <w:t xml:space="preserve"> </w:t>
      </w:r>
      <w:r w:rsidRPr="00CA254E">
        <w:t>dzieciom</w:t>
      </w:r>
      <w:r>
        <w:t xml:space="preserve"> </w:t>
      </w:r>
      <w:r w:rsidRPr="00CA254E">
        <w:t>uprawnionym</w:t>
      </w:r>
      <w:r>
        <w:t xml:space="preserve"> </w:t>
      </w:r>
      <w:r w:rsidRPr="00CA254E">
        <w:t>do</w:t>
      </w:r>
      <w:r>
        <w:t xml:space="preserve"> </w:t>
      </w:r>
      <w:r w:rsidRPr="00CA254E">
        <w:t>renty</w:t>
      </w:r>
      <w:r>
        <w:t xml:space="preserve"> </w:t>
      </w:r>
      <w:r w:rsidRPr="00CA254E">
        <w:t>rodzi</w:t>
      </w:r>
      <w:r w:rsidRPr="00CA254E">
        <w:t>n</w:t>
      </w:r>
      <w:r w:rsidRPr="00CA254E">
        <w:t>nej</w:t>
      </w:r>
      <w:r>
        <w:t xml:space="preserve"> </w:t>
      </w:r>
      <w:r w:rsidRPr="00CA254E">
        <w:t>na</w:t>
      </w:r>
      <w:r>
        <w:t xml:space="preserve"> </w:t>
      </w:r>
      <w:r w:rsidRPr="00CA254E">
        <w:t>podstawie</w:t>
      </w:r>
      <w:r>
        <w:t xml:space="preserve"> </w:t>
      </w:r>
      <w:r w:rsidRPr="00CA254E">
        <w:t>przepisów</w:t>
      </w:r>
      <w:r w:rsidR="009118E2">
        <w:t xml:space="preserve"> </w:t>
      </w:r>
      <w:r w:rsidR="009118E2" w:rsidRPr="00CA254E">
        <w:t>o</w:t>
      </w:r>
      <w:r w:rsidR="009118E2">
        <w:t> </w:t>
      </w:r>
      <w:r w:rsidRPr="00CA254E">
        <w:t>emeryturach</w:t>
      </w:r>
      <w:r w:rsidR="009118E2">
        <w:t xml:space="preserve"> </w:t>
      </w:r>
      <w:r w:rsidR="009118E2" w:rsidRPr="00CA254E">
        <w:t>i</w:t>
      </w:r>
      <w:r w:rsidR="009118E2">
        <w:t> </w:t>
      </w:r>
      <w:r w:rsidRPr="00CA254E">
        <w:t>rentach</w:t>
      </w:r>
      <w:r w:rsidR="009118E2">
        <w:t xml:space="preserve"> </w:t>
      </w:r>
      <w:r w:rsidR="009118E2" w:rsidRPr="00CA254E">
        <w:t>z</w:t>
      </w:r>
      <w:r w:rsidR="009118E2">
        <w:t> </w:t>
      </w:r>
      <w:r w:rsidRPr="00CA254E">
        <w:t>Funduszu</w:t>
      </w:r>
      <w:r>
        <w:t xml:space="preserve"> </w:t>
      </w:r>
      <w:r w:rsidRPr="00CA254E">
        <w:t>Ubezpieczeń</w:t>
      </w:r>
      <w:r>
        <w:t xml:space="preserve"> </w:t>
      </w:r>
      <w:r w:rsidRPr="00CA254E">
        <w:t>Społecznych</w:t>
      </w:r>
      <w:r>
        <w:t xml:space="preserve"> </w:t>
      </w:r>
      <w:r w:rsidRPr="00CA254E">
        <w:t>przysługuje</w:t>
      </w:r>
      <w:r>
        <w:t xml:space="preserve"> </w:t>
      </w:r>
      <w:r w:rsidRPr="00CA254E">
        <w:t>odprawa</w:t>
      </w:r>
      <w:r>
        <w:t xml:space="preserve"> </w:t>
      </w:r>
      <w:r w:rsidRPr="00CA254E">
        <w:t>pośmier</w:t>
      </w:r>
      <w:r w:rsidRPr="00CA254E">
        <w:t>t</w:t>
      </w:r>
      <w:r w:rsidRPr="00CA254E">
        <w:t>na.</w:t>
      </w:r>
    </w:p>
    <w:p w:rsidR="008E3344" w:rsidRPr="00CA254E" w:rsidRDefault="008E3344" w:rsidP="008E3344">
      <w:pPr>
        <w:pStyle w:val="USTustnpkodeksu"/>
      </w:pPr>
      <w:r w:rsidRPr="00CA254E">
        <w:t>2.</w:t>
      </w:r>
      <w:r w:rsidR="009118E2">
        <w:t xml:space="preserve"> </w:t>
      </w:r>
      <w:r w:rsidR="009118E2" w:rsidRPr="00CA254E">
        <w:t>W</w:t>
      </w:r>
      <w:r w:rsidR="009118E2">
        <w:t> </w:t>
      </w:r>
      <w:r w:rsidRPr="00CA254E">
        <w:t>przypadku</w:t>
      </w:r>
      <w:r>
        <w:t xml:space="preserve"> </w:t>
      </w:r>
      <w:r w:rsidRPr="00CA254E">
        <w:t>braku</w:t>
      </w:r>
      <w:r>
        <w:t xml:space="preserve"> </w:t>
      </w:r>
      <w:r w:rsidRPr="00CA254E">
        <w:t>osób,</w:t>
      </w:r>
      <w:r w:rsidR="009118E2">
        <w:t xml:space="preserve"> </w:t>
      </w:r>
      <w:r w:rsidR="009118E2" w:rsidRPr="00CA254E">
        <w:t>o</w:t>
      </w:r>
      <w:r w:rsidR="009118E2">
        <w:t> </w:t>
      </w:r>
      <w:r w:rsidRPr="00CA254E">
        <w:t>których</w:t>
      </w:r>
      <w:r>
        <w:t xml:space="preserve"> </w:t>
      </w:r>
      <w:r w:rsidRPr="00CA254E">
        <w:t>mowa</w:t>
      </w:r>
      <w:r w:rsidR="009118E2">
        <w:t xml:space="preserve"> </w:t>
      </w:r>
      <w:r w:rsidR="009118E2" w:rsidRPr="00CA254E">
        <w:t>w</w:t>
      </w:r>
      <w:r w:rsidR="009118E2">
        <w:t> ust. </w:t>
      </w:r>
      <w:r w:rsidRPr="00CA254E">
        <w:t>1,</w:t>
      </w:r>
      <w:r>
        <w:t xml:space="preserve"> </w:t>
      </w:r>
      <w:r w:rsidRPr="00CA254E">
        <w:t>odprawa</w:t>
      </w:r>
      <w:r>
        <w:t xml:space="preserve"> </w:t>
      </w:r>
      <w:r w:rsidRPr="00CA254E">
        <w:t>pośmiertna</w:t>
      </w:r>
      <w:r>
        <w:t xml:space="preserve"> </w:t>
      </w:r>
      <w:r w:rsidRPr="00CA254E">
        <w:t>przysługuje</w:t>
      </w:r>
      <w:r>
        <w:t xml:space="preserve"> </w:t>
      </w:r>
      <w:r w:rsidRPr="00CA254E">
        <w:t>dorosłym</w:t>
      </w:r>
      <w:r>
        <w:t xml:space="preserve"> </w:t>
      </w:r>
      <w:r w:rsidRPr="00CA254E">
        <w:t>dzieciom</w:t>
      </w:r>
      <w:r>
        <w:t xml:space="preserve"> </w:t>
      </w:r>
      <w:r w:rsidRPr="00CA254E">
        <w:t>zmarłego</w:t>
      </w:r>
      <w:r>
        <w:t xml:space="preserve"> </w:t>
      </w:r>
      <w:r w:rsidRPr="00CA254E">
        <w:t>funkcjonariusza,</w:t>
      </w:r>
      <w:r>
        <w:t xml:space="preserve"> </w:t>
      </w:r>
      <w:r w:rsidRPr="00CA254E">
        <w:t>dzieciom</w:t>
      </w:r>
      <w:r>
        <w:t xml:space="preserve"> </w:t>
      </w:r>
      <w:r w:rsidRPr="00CA254E">
        <w:t>przysposobionym</w:t>
      </w:r>
      <w:r w:rsidR="009118E2">
        <w:t xml:space="preserve"> </w:t>
      </w:r>
      <w:r w:rsidR="009118E2" w:rsidRPr="00CA254E">
        <w:t>i</w:t>
      </w:r>
      <w:r w:rsidR="009118E2">
        <w:t> </w:t>
      </w:r>
      <w:r w:rsidRPr="00CA254E">
        <w:t>dzieciom</w:t>
      </w:r>
      <w:r>
        <w:t xml:space="preserve"> </w:t>
      </w:r>
      <w:r w:rsidRPr="00CA254E">
        <w:t>przyjętym</w:t>
      </w:r>
      <w:r>
        <w:t xml:space="preserve"> </w:t>
      </w:r>
      <w:r w:rsidRPr="00CA254E">
        <w:t>na</w:t>
      </w:r>
      <w:r>
        <w:t xml:space="preserve"> </w:t>
      </w:r>
      <w:r w:rsidRPr="00CA254E">
        <w:t>wychowanie</w:t>
      </w:r>
      <w:r>
        <w:t xml:space="preserve"> </w:t>
      </w:r>
      <w:r w:rsidRPr="00CA254E">
        <w:t>przez</w:t>
      </w:r>
      <w:r>
        <w:t xml:space="preserve"> </w:t>
      </w:r>
      <w:r w:rsidRPr="00CA254E">
        <w:t>zmarłego</w:t>
      </w:r>
      <w:r>
        <w:t xml:space="preserve"> </w:t>
      </w:r>
      <w:r w:rsidRPr="00CA254E">
        <w:t>funkcjonariusza.</w:t>
      </w:r>
    </w:p>
    <w:p w:rsidR="008E3344" w:rsidRPr="00CA254E" w:rsidRDefault="008E3344" w:rsidP="008E3344">
      <w:pPr>
        <w:pStyle w:val="USTustnpkodeksu"/>
      </w:pPr>
      <w:r w:rsidRPr="00CA254E">
        <w:t>3.</w:t>
      </w:r>
      <w:r w:rsidR="009118E2">
        <w:t xml:space="preserve"> </w:t>
      </w:r>
      <w:r w:rsidR="009118E2" w:rsidRPr="00CA254E">
        <w:t>W</w:t>
      </w:r>
      <w:r w:rsidR="009118E2">
        <w:t> </w:t>
      </w:r>
      <w:r w:rsidRPr="00CA254E">
        <w:t>przypadku</w:t>
      </w:r>
      <w:r>
        <w:t xml:space="preserve"> </w:t>
      </w:r>
      <w:r w:rsidRPr="00CA254E">
        <w:t>braku</w:t>
      </w:r>
      <w:r>
        <w:t xml:space="preserve"> </w:t>
      </w:r>
      <w:r w:rsidRPr="00CA254E">
        <w:t>osób,</w:t>
      </w:r>
      <w:r w:rsidR="009118E2">
        <w:t xml:space="preserve"> </w:t>
      </w:r>
      <w:r w:rsidR="009118E2" w:rsidRPr="00CA254E">
        <w:t>o</w:t>
      </w:r>
      <w:r w:rsidR="009118E2">
        <w:t> </w:t>
      </w:r>
      <w:r w:rsidRPr="00CA254E">
        <w:t>których</w:t>
      </w:r>
      <w:r>
        <w:t xml:space="preserve"> </w:t>
      </w:r>
      <w:r w:rsidRPr="00CA254E">
        <w:t>mowa</w:t>
      </w:r>
      <w:r w:rsidR="009118E2">
        <w:t xml:space="preserve"> </w:t>
      </w:r>
      <w:r w:rsidR="009118E2" w:rsidRPr="00CA254E">
        <w:t>w</w:t>
      </w:r>
      <w:r w:rsidR="009118E2">
        <w:t> ust. </w:t>
      </w:r>
      <w:r w:rsidR="009118E2" w:rsidRPr="00CA254E">
        <w:t>1</w:t>
      </w:r>
      <w:r w:rsidR="009118E2">
        <w:t xml:space="preserve"> i </w:t>
      </w:r>
      <w:r w:rsidRPr="00CA254E">
        <w:t>2,</w:t>
      </w:r>
      <w:r>
        <w:t xml:space="preserve"> </w:t>
      </w:r>
      <w:r w:rsidRPr="00CA254E">
        <w:t>odprawa</w:t>
      </w:r>
      <w:r>
        <w:t xml:space="preserve"> </w:t>
      </w:r>
      <w:r w:rsidRPr="00CA254E">
        <w:t>pośmiertna</w:t>
      </w:r>
      <w:r>
        <w:t xml:space="preserve"> </w:t>
      </w:r>
      <w:r w:rsidRPr="00CA254E">
        <w:t>przysługuje</w:t>
      </w:r>
      <w:r>
        <w:t xml:space="preserve"> </w:t>
      </w:r>
      <w:r w:rsidRPr="00CA254E">
        <w:t>rodzicom</w:t>
      </w:r>
      <w:r>
        <w:t xml:space="preserve"> </w:t>
      </w:r>
      <w:r w:rsidRPr="00CA254E">
        <w:t>funkcjonariusza.</w:t>
      </w:r>
    </w:p>
    <w:p w:rsidR="008E3344" w:rsidRPr="00CA254E" w:rsidRDefault="008E3344" w:rsidP="008E3344">
      <w:pPr>
        <w:pStyle w:val="USTustnpkodeksu"/>
      </w:pPr>
      <w:r w:rsidRPr="00CA254E">
        <w:t>4.</w:t>
      </w:r>
      <w:r>
        <w:t xml:space="preserve"> </w:t>
      </w:r>
      <w:r w:rsidRPr="00CA254E">
        <w:t>Małżonek</w:t>
      </w:r>
      <w:r>
        <w:t xml:space="preserve"> </w:t>
      </w:r>
      <w:r w:rsidRPr="00CA254E">
        <w:t>rozwiedziony</w:t>
      </w:r>
      <w:r>
        <w:t xml:space="preserve"> </w:t>
      </w:r>
      <w:r w:rsidRPr="00CA254E">
        <w:t>oraz</w:t>
      </w:r>
      <w:r>
        <w:t xml:space="preserve"> </w:t>
      </w:r>
      <w:r w:rsidRPr="00CA254E">
        <w:t>małżonek</w:t>
      </w:r>
      <w:r>
        <w:t xml:space="preserve"> </w:t>
      </w:r>
      <w:r w:rsidRPr="00CA254E">
        <w:t>pozostający</w:t>
      </w:r>
      <w:r w:rsidR="009118E2">
        <w:t xml:space="preserve"> </w:t>
      </w:r>
      <w:r w:rsidR="009118E2" w:rsidRPr="00CA254E">
        <w:t>w</w:t>
      </w:r>
      <w:r w:rsidR="009118E2">
        <w:t> </w:t>
      </w:r>
      <w:r w:rsidRPr="00CA254E">
        <w:t>separacji</w:t>
      </w:r>
      <w:r>
        <w:t xml:space="preserve"> </w:t>
      </w:r>
      <w:r w:rsidRPr="00CA254E">
        <w:t>nie</w:t>
      </w:r>
      <w:r>
        <w:t xml:space="preserve"> </w:t>
      </w:r>
      <w:r w:rsidRPr="00CA254E">
        <w:t>są</w:t>
      </w:r>
      <w:r>
        <w:t xml:space="preserve"> </w:t>
      </w:r>
      <w:r w:rsidRPr="00CA254E">
        <w:t>uprawnieni</w:t>
      </w:r>
      <w:r>
        <w:t xml:space="preserve"> </w:t>
      </w:r>
      <w:r w:rsidRPr="00CA254E">
        <w:t>do</w:t>
      </w:r>
      <w:r>
        <w:t xml:space="preserve"> </w:t>
      </w:r>
      <w:r w:rsidRPr="00CA254E">
        <w:t>otrzymania</w:t>
      </w:r>
      <w:r>
        <w:t xml:space="preserve"> </w:t>
      </w:r>
      <w:r w:rsidRPr="00CA254E">
        <w:t>odprawy</w:t>
      </w:r>
      <w:r>
        <w:t xml:space="preserve"> </w:t>
      </w:r>
      <w:r w:rsidRPr="00CA254E">
        <w:t>p</w:t>
      </w:r>
      <w:r w:rsidRPr="00CA254E">
        <w:t>o</w:t>
      </w:r>
      <w:r w:rsidRPr="00CA254E">
        <w:t>śmiertnej.</w:t>
      </w:r>
    </w:p>
    <w:p w:rsidR="008E3344" w:rsidRPr="00CA254E" w:rsidRDefault="008E3344" w:rsidP="000D4990">
      <w:pPr>
        <w:pStyle w:val="USTustnpkodeksu"/>
        <w:keepNext/>
      </w:pPr>
      <w:r w:rsidRPr="00CA254E">
        <w:t>5.</w:t>
      </w:r>
      <w:r>
        <w:t xml:space="preserve"> </w:t>
      </w:r>
      <w:r w:rsidRPr="00CA254E">
        <w:t>Przepisy</w:t>
      </w:r>
      <w:r w:rsidR="009118E2">
        <w:t xml:space="preserve"> ust. </w:t>
      </w:r>
      <w:r w:rsidRPr="00CA254E">
        <w:t>1–</w:t>
      </w:r>
      <w:r w:rsidR="009118E2" w:rsidRPr="00CA254E">
        <w:t>3</w:t>
      </w:r>
      <w:r w:rsidR="009118E2">
        <w:t> </w:t>
      </w:r>
      <w:r w:rsidRPr="00CA254E">
        <w:t>stosuje</w:t>
      </w:r>
      <w:r>
        <w:t xml:space="preserve"> </w:t>
      </w:r>
      <w:r w:rsidRPr="00CA254E">
        <w:t>się</w:t>
      </w:r>
      <w:r>
        <w:t xml:space="preserve"> </w:t>
      </w:r>
      <w:r w:rsidRPr="00CA254E">
        <w:t>odpowiednio</w:t>
      </w:r>
      <w:r>
        <w:t xml:space="preserve"> </w:t>
      </w:r>
      <w:r w:rsidRPr="00CA254E">
        <w:t>do:</w:t>
      </w:r>
    </w:p>
    <w:p w:rsidR="008E3344" w:rsidRPr="00CA254E" w:rsidRDefault="008E3344" w:rsidP="008E3344">
      <w:pPr>
        <w:pStyle w:val="PKTpunkt"/>
      </w:pPr>
      <w:r w:rsidRPr="00CA254E">
        <w:t>1)</w:t>
      </w:r>
      <w:r>
        <w:tab/>
      </w:r>
      <w:r w:rsidRPr="00CA254E">
        <w:t>uposażenia</w:t>
      </w:r>
      <w:r>
        <w:t xml:space="preserve"> </w:t>
      </w:r>
      <w:r w:rsidRPr="00CA254E">
        <w:t>należnego</w:t>
      </w:r>
      <w:r>
        <w:t xml:space="preserve"> </w:t>
      </w:r>
      <w:r w:rsidRPr="00CA254E">
        <w:t>za</w:t>
      </w:r>
      <w:r>
        <w:t xml:space="preserve"> </w:t>
      </w:r>
      <w:r w:rsidRPr="00CA254E">
        <w:t>okres</w:t>
      </w:r>
      <w:r>
        <w:t xml:space="preserve"> </w:t>
      </w:r>
      <w:r w:rsidRPr="00CA254E">
        <w:t>do</w:t>
      </w:r>
      <w:r>
        <w:t xml:space="preserve"> </w:t>
      </w:r>
      <w:r w:rsidRPr="00CA254E">
        <w:t>dnia</w:t>
      </w:r>
      <w:r>
        <w:t xml:space="preserve"> </w:t>
      </w:r>
      <w:r w:rsidRPr="00CA254E">
        <w:t>wygaśnięcia</w:t>
      </w:r>
      <w:r>
        <w:t xml:space="preserve"> </w:t>
      </w:r>
      <w:r w:rsidRPr="00CA254E">
        <w:t>stosunku</w:t>
      </w:r>
      <w:r>
        <w:t xml:space="preserve"> </w:t>
      </w:r>
      <w:r w:rsidRPr="00CA254E">
        <w:t>służbowego,</w:t>
      </w:r>
    </w:p>
    <w:p w:rsidR="008E3344" w:rsidRPr="00CA254E" w:rsidRDefault="008E3344" w:rsidP="008E3344">
      <w:pPr>
        <w:pStyle w:val="PKTpunkt"/>
      </w:pPr>
      <w:r w:rsidRPr="00CA254E">
        <w:t>2)</w:t>
      </w:r>
      <w:r>
        <w:tab/>
      </w:r>
      <w:r w:rsidRPr="00CA254E">
        <w:t>ekwiwalentu</w:t>
      </w:r>
      <w:r>
        <w:t xml:space="preserve"> </w:t>
      </w:r>
      <w:r w:rsidRPr="00CA254E">
        <w:t>za</w:t>
      </w:r>
      <w:r>
        <w:t xml:space="preserve"> </w:t>
      </w:r>
      <w:r w:rsidRPr="00CA254E">
        <w:t>przysługujący</w:t>
      </w:r>
      <w:r>
        <w:t xml:space="preserve"> </w:t>
      </w:r>
      <w:r w:rsidRPr="00CA254E">
        <w:t>do</w:t>
      </w:r>
      <w:r>
        <w:t xml:space="preserve"> </w:t>
      </w:r>
      <w:r w:rsidRPr="00CA254E">
        <w:t>dnia</w:t>
      </w:r>
      <w:r>
        <w:t xml:space="preserve"> </w:t>
      </w:r>
      <w:r w:rsidRPr="00CA254E">
        <w:t>wygaśnięcia</w:t>
      </w:r>
      <w:r>
        <w:t xml:space="preserve"> </w:t>
      </w:r>
      <w:r w:rsidRPr="00CA254E">
        <w:t>stosunku</w:t>
      </w:r>
      <w:r>
        <w:t xml:space="preserve"> </w:t>
      </w:r>
      <w:r w:rsidRPr="00CA254E">
        <w:t>służbowego</w:t>
      </w:r>
      <w:r>
        <w:t xml:space="preserve"> </w:t>
      </w:r>
      <w:r w:rsidRPr="00CA254E">
        <w:t>urlop</w:t>
      </w:r>
      <w:r>
        <w:t xml:space="preserve"> </w:t>
      </w:r>
      <w:r w:rsidRPr="00CA254E">
        <w:t>wypoczynkowy,</w:t>
      </w:r>
      <w:r>
        <w:t xml:space="preserve"> </w:t>
      </w:r>
      <w:r w:rsidRPr="00CA254E">
        <w:t>nie</w:t>
      </w:r>
      <w:r>
        <w:t xml:space="preserve"> </w:t>
      </w:r>
      <w:r w:rsidRPr="00CA254E">
        <w:t>więcej</w:t>
      </w:r>
      <w:r>
        <w:t xml:space="preserve"> </w:t>
      </w:r>
      <w:r w:rsidRPr="00CA254E">
        <w:t>niż</w:t>
      </w:r>
      <w:r>
        <w:t xml:space="preserve"> </w:t>
      </w:r>
      <w:r w:rsidRPr="00CA254E">
        <w:t>za</w:t>
      </w:r>
      <w:r>
        <w:t xml:space="preserve"> </w:t>
      </w:r>
      <w:r w:rsidRPr="00CA254E">
        <w:t>ostatnie</w:t>
      </w:r>
      <w:r>
        <w:t xml:space="preserve"> </w:t>
      </w:r>
      <w:r w:rsidR="009118E2" w:rsidRPr="00CA254E">
        <w:t>3</w:t>
      </w:r>
      <w:r w:rsidR="009118E2">
        <w:t> </w:t>
      </w:r>
      <w:r w:rsidRPr="00CA254E">
        <w:t>lata,</w:t>
      </w:r>
    </w:p>
    <w:p w:rsidR="008E3344" w:rsidRPr="00CA254E" w:rsidRDefault="008E3344" w:rsidP="008E3344">
      <w:pPr>
        <w:pStyle w:val="PKTpunkt"/>
      </w:pPr>
      <w:r w:rsidRPr="00CA254E">
        <w:t>3)</w:t>
      </w:r>
      <w:r>
        <w:tab/>
      </w:r>
      <w:r w:rsidRPr="00CA254E">
        <w:t>uposażenia</w:t>
      </w:r>
      <w:r>
        <w:t xml:space="preserve"> </w:t>
      </w:r>
      <w:r w:rsidRPr="00CA254E">
        <w:t>za</w:t>
      </w:r>
      <w:r>
        <w:t xml:space="preserve"> </w:t>
      </w:r>
      <w:r w:rsidRPr="00CA254E">
        <w:t>przedłużony</w:t>
      </w:r>
      <w:r>
        <w:t xml:space="preserve"> </w:t>
      </w:r>
      <w:r w:rsidRPr="00CA254E">
        <w:t>czas</w:t>
      </w:r>
      <w:r>
        <w:t xml:space="preserve"> </w:t>
      </w:r>
      <w:r w:rsidRPr="00CA254E">
        <w:t>służby,</w:t>
      </w:r>
      <w:r w:rsidR="009118E2">
        <w:t xml:space="preserve"> </w:t>
      </w:r>
      <w:r w:rsidR="009118E2" w:rsidRPr="00CA254E">
        <w:t>o</w:t>
      </w:r>
      <w:r w:rsidR="009118E2">
        <w:t> </w:t>
      </w:r>
      <w:r w:rsidRPr="00CA254E">
        <w:t>którym</w:t>
      </w:r>
      <w:r>
        <w:t xml:space="preserve"> </w:t>
      </w:r>
      <w:r w:rsidRPr="00CA254E">
        <w:t>mowa</w:t>
      </w:r>
      <w:r w:rsidR="009118E2">
        <w:t xml:space="preserve"> </w:t>
      </w:r>
      <w:r w:rsidR="009118E2" w:rsidRPr="00CA254E">
        <w:t>w</w:t>
      </w:r>
      <w:r w:rsidR="009118E2">
        <w:t> art. </w:t>
      </w:r>
      <w:r w:rsidRPr="00CA254E">
        <w:t>11</w:t>
      </w:r>
      <w:r w:rsidR="009118E2" w:rsidRPr="00CA254E">
        <w:t>2</w:t>
      </w:r>
      <w:r w:rsidR="009118E2">
        <w:t xml:space="preserve"> ust. </w:t>
      </w:r>
      <w:r w:rsidRPr="00CA254E">
        <w:t>9,</w:t>
      </w:r>
    </w:p>
    <w:p w:rsidR="008E3344" w:rsidRPr="00CA254E" w:rsidRDefault="008E3344" w:rsidP="008E3344">
      <w:pPr>
        <w:pStyle w:val="PKTpunkt"/>
      </w:pPr>
      <w:r w:rsidRPr="00CA254E">
        <w:t>4)</w:t>
      </w:r>
      <w:r>
        <w:tab/>
      </w:r>
      <w:r w:rsidRPr="00CA254E">
        <w:t>nagrody</w:t>
      </w:r>
      <w:r>
        <w:t xml:space="preserve"> </w:t>
      </w:r>
      <w:r w:rsidRPr="00CA254E">
        <w:t>jubileuszowej,</w:t>
      </w:r>
      <w:r w:rsidR="009118E2">
        <w:t xml:space="preserve"> </w:t>
      </w:r>
      <w:r w:rsidR="009118E2" w:rsidRPr="00CA254E">
        <w:t>o</w:t>
      </w:r>
      <w:r w:rsidR="009118E2">
        <w:t> </w:t>
      </w:r>
      <w:r w:rsidRPr="00CA254E">
        <w:t>której</w:t>
      </w:r>
      <w:r>
        <w:t xml:space="preserve"> </w:t>
      </w:r>
      <w:r w:rsidRPr="00CA254E">
        <w:t>mowa</w:t>
      </w:r>
      <w:r w:rsidR="009118E2">
        <w:t xml:space="preserve"> </w:t>
      </w:r>
      <w:r w:rsidR="009118E2" w:rsidRPr="00CA254E">
        <w:t>w</w:t>
      </w:r>
      <w:r w:rsidR="009118E2">
        <w:t> art. </w:t>
      </w:r>
      <w:r w:rsidRPr="00CA254E">
        <w:t>154,</w:t>
      </w:r>
    </w:p>
    <w:p w:rsidR="008E3344" w:rsidRPr="00CA254E" w:rsidRDefault="008E3344" w:rsidP="000D4990">
      <w:pPr>
        <w:pStyle w:val="PKTpunkt"/>
        <w:keepNext/>
      </w:pPr>
      <w:r w:rsidRPr="00CA254E">
        <w:t>5)</w:t>
      </w:r>
      <w:r>
        <w:tab/>
      </w:r>
      <w:r w:rsidRPr="00CA254E">
        <w:t>nagrody</w:t>
      </w:r>
      <w:r>
        <w:t xml:space="preserve"> </w:t>
      </w:r>
      <w:r w:rsidRPr="00CA254E">
        <w:t>rocznej,</w:t>
      </w:r>
      <w:r w:rsidR="009118E2">
        <w:t xml:space="preserve"> </w:t>
      </w:r>
      <w:r w:rsidR="009118E2" w:rsidRPr="00CA254E">
        <w:t>o</w:t>
      </w:r>
      <w:r w:rsidR="009118E2">
        <w:t> </w:t>
      </w:r>
      <w:r w:rsidRPr="00CA254E">
        <w:t>której</w:t>
      </w:r>
      <w:r>
        <w:t xml:space="preserve"> </w:t>
      </w:r>
      <w:r w:rsidRPr="00CA254E">
        <w:t>mowa</w:t>
      </w:r>
      <w:r w:rsidR="009118E2">
        <w:t xml:space="preserve"> </w:t>
      </w:r>
      <w:r w:rsidR="009118E2" w:rsidRPr="00CA254E">
        <w:t>w</w:t>
      </w:r>
      <w:r w:rsidR="009118E2">
        <w:t> art. </w:t>
      </w:r>
      <w:r w:rsidRPr="00CA254E">
        <w:t>155</w:t>
      </w:r>
    </w:p>
    <w:p w:rsidR="008E3344" w:rsidRPr="00CA254E" w:rsidRDefault="008E3344" w:rsidP="008E3344">
      <w:pPr>
        <w:pStyle w:val="CZWSPPKTczwsplnapunktw"/>
      </w:pPr>
      <w:r w:rsidRPr="00CA254E">
        <w:t>–</w:t>
      </w:r>
      <w:r w:rsidR="009118E2">
        <w:t xml:space="preserve"> </w:t>
      </w:r>
      <w:r w:rsidR="009118E2" w:rsidRPr="00CA254E">
        <w:t>o</w:t>
      </w:r>
      <w:r w:rsidR="009118E2">
        <w:t> </w:t>
      </w:r>
      <w:r w:rsidRPr="00CA254E">
        <w:t>ile</w:t>
      </w:r>
      <w:r>
        <w:t xml:space="preserve"> </w:t>
      </w:r>
      <w:r w:rsidRPr="00CA254E">
        <w:t>nie</w:t>
      </w:r>
      <w:r>
        <w:t xml:space="preserve"> </w:t>
      </w:r>
      <w:r w:rsidRPr="00CA254E">
        <w:t>zostały</w:t>
      </w:r>
      <w:r>
        <w:t xml:space="preserve"> </w:t>
      </w:r>
      <w:r w:rsidRPr="00CA254E">
        <w:t>wypłacone</w:t>
      </w:r>
      <w:r>
        <w:t xml:space="preserve"> </w:t>
      </w:r>
      <w:r w:rsidRPr="00CA254E">
        <w:t>funkcjonariuszowi.</w:t>
      </w:r>
    </w:p>
    <w:p w:rsidR="008E3344" w:rsidRPr="00CA254E" w:rsidRDefault="008E3344" w:rsidP="008E3344">
      <w:pPr>
        <w:pStyle w:val="USTustnpkodeksu"/>
      </w:pPr>
      <w:r w:rsidRPr="00CA254E">
        <w:t>6.</w:t>
      </w:r>
      <w:r>
        <w:t xml:space="preserve"> </w:t>
      </w:r>
      <w:r w:rsidRPr="00CA254E">
        <w:t>Wysokość</w:t>
      </w:r>
      <w:r>
        <w:t xml:space="preserve"> </w:t>
      </w:r>
      <w:r w:rsidRPr="00CA254E">
        <w:t>odprawy</w:t>
      </w:r>
      <w:r>
        <w:t xml:space="preserve"> </w:t>
      </w:r>
      <w:r w:rsidRPr="00CA254E">
        <w:t>pośmiertnej</w:t>
      </w:r>
      <w:r>
        <w:t xml:space="preserve"> </w:t>
      </w:r>
      <w:r w:rsidRPr="00CA254E">
        <w:t>ustala</w:t>
      </w:r>
      <w:r>
        <w:t xml:space="preserve"> </w:t>
      </w:r>
      <w:r w:rsidRPr="00CA254E">
        <w:t>się</w:t>
      </w:r>
      <w:r>
        <w:t xml:space="preserve"> </w:t>
      </w:r>
      <w:r w:rsidRPr="00CA254E">
        <w:t>zgodnie</w:t>
      </w:r>
      <w:r w:rsidR="009118E2">
        <w:t xml:space="preserve"> </w:t>
      </w:r>
      <w:r w:rsidR="009118E2" w:rsidRPr="00CA254E">
        <w:t>z</w:t>
      </w:r>
      <w:r w:rsidR="009118E2">
        <w:t> </w:t>
      </w:r>
      <w:r w:rsidRPr="00CA254E">
        <w:t>zasadami</w:t>
      </w:r>
      <w:r>
        <w:t xml:space="preserve"> </w:t>
      </w:r>
      <w:r w:rsidRPr="00CA254E">
        <w:t>określonymi</w:t>
      </w:r>
      <w:r w:rsidR="009118E2">
        <w:t xml:space="preserve"> </w:t>
      </w:r>
      <w:r w:rsidR="009118E2" w:rsidRPr="00CA254E">
        <w:t>w</w:t>
      </w:r>
      <w:r w:rsidR="009118E2">
        <w:t> art. </w:t>
      </w:r>
      <w:r w:rsidRPr="00CA254E">
        <w:t>16</w:t>
      </w:r>
      <w:r w:rsidR="009118E2" w:rsidRPr="00CA254E">
        <w:t>3</w:t>
      </w:r>
      <w:r w:rsidR="009118E2">
        <w:t xml:space="preserve"> ust. </w:t>
      </w:r>
      <w:r w:rsidRPr="00CA254E">
        <w:t>1–3.</w:t>
      </w:r>
    </w:p>
    <w:p w:rsidR="008E3344" w:rsidRPr="00CA254E" w:rsidRDefault="008E3344" w:rsidP="008E3344">
      <w:pPr>
        <w:pStyle w:val="USTustnpkodeksu"/>
      </w:pPr>
      <w:r w:rsidRPr="00CA254E">
        <w:t>7.</w:t>
      </w:r>
      <w:r>
        <w:t xml:space="preserve"> </w:t>
      </w:r>
      <w:r w:rsidRPr="00CA254E">
        <w:t>Odprawę</w:t>
      </w:r>
      <w:r>
        <w:t xml:space="preserve"> </w:t>
      </w:r>
      <w:r w:rsidRPr="00CA254E">
        <w:t>pośmiertną</w:t>
      </w:r>
      <w:r>
        <w:t xml:space="preserve"> </w:t>
      </w:r>
      <w:r w:rsidRPr="00CA254E">
        <w:t>oraz</w:t>
      </w:r>
      <w:r>
        <w:t xml:space="preserve"> </w:t>
      </w:r>
      <w:r w:rsidRPr="00CA254E">
        <w:t>świadczenia</w:t>
      </w:r>
      <w:r>
        <w:t xml:space="preserve"> </w:t>
      </w:r>
      <w:r w:rsidRPr="00CA254E">
        <w:t>określone</w:t>
      </w:r>
      <w:r w:rsidR="009118E2">
        <w:t xml:space="preserve"> </w:t>
      </w:r>
      <w:r w:rsidR="009118E2" w:rsidRPr="00CA254E">
        <w:t>w</w:t>
      </w:r>
      <w:r w:rsidR="009118E2">
        <w:t> ust. </w:t>
      </w:r>
      <w:r w:rsidR="009118E2" w:rsidRPr="00CA254E">
        <w:t>5</w:t>
      </w:r>
      <w:r w:rsidR="009118E2">
        <w:t> </w:t>
      </w:r>
      <w:r w:rsidRPr="00CA254E">
        <w:t>dzieli</w:t>
      </w:r>
      <w:r>
        <w:t xml:space="preserve"> </w:t>
      </w:r>
      <w:r w:rsidRPr="00CA254E">
        <w:t>się</w:t>
      </w:r>
      <w:r w:rsidR="009118E2">
        <w:t xml:space="preserve"> </w:t>
      </w:r>
      <w:r w:rsidR="009118E2" w:rsidRPr="00CA254E">
        <w:t>w</w:t>
      </w:r>
      <w:r w:rsidR="009118E2">
        <w:t> </w:t>
      </w:r>
      <w:r w:rsidRPr="00CA254E">
        <w:t>częściach</w:t>
      </w:r>
      <w:r>
        <w:t xml:space="preserve"> </w:t>
      </w:r>
      <w:r w:rsidRPr="00CA254E">
        <w:t>równych</w:t>
      </w:r>
      <w:r>
        <w:t xml:space="preserve"> </w:t>
      </w:r>
      <w:r w:rsidRPr="00CA254E">
        <w:t>pomiędzy</w:t>
      </w:r>
      <w:r>
        <w:t xml:space="preserve"> </w:t>
      </w:r>
      <w:r w:rsidRPr="00CA254E">
        <w:t>wszystkich</w:t>
      </w:r>
      <w:r>
        <w:t xml:space="preserve"> </w:t>
      </w:r>
      <w:r w:rsidRPr="00CA254E">
        <w:t>uprawnionych.</w:t>
      </w:r>
    </w:p>
    <w:p w:rsidR="008E3344" w:rsidRPr="00CA254E" w:rsidRDefault="008E3344" w:rsidP="008E3344">
      <w:pPr>
        <w:pStyle w:val="USTustnpkodeksu"/>
      </w:pPr>
      <w:r w:rsidRPr="00CA254E">
        <w:t>8.</w:t>
      </w:r>
      <w:r w:rsidR="009118E2">
        <w:t xml:space="preserve"> </w:t>
      </w:r>
      <w:r w:rsidR="009118E2" w:rsidRPr="00CA254E">
        <w:t>W</w:t>
      </w:r>
      <w:r w:rsidR="009118E2">
        <w:t> </w:t>
      </w:r>
      <w:r w:rsidRPr="00CA254E">
        <w:t>przypadku</w:t>
      </w:r>
      <w:r>
        <w:t xml:space="preserve"> </w:t>
      </w:r>
      <w:r w:rsidRPr="00CA254E">
        <w:t>nieujawnienia</w:t>
      </w:r>
      <w:r>
        <w:t xml:space="preserve"> </w:t>
      </w:r>
      <w:r w:rsidRPr="00CA254E">
        <w:t>osób,</w:t>
      </w:r>
      <w:r w:rsidR="009118E2">
        <w:t xml:space="preserve"> </w:t>
      </w:r>
      <w:r w:rsidR="009118E2" w:rsidRPr="00CA254E">
        <w:t>o</w:t>
      </w:r>
      <w:r w:rsidR="009118E2">
        <w:t> </w:t>
      </w:r>
      <w:r w:rsidRPr="00CA254E">
        <w:t>których</w:t>
      </w:r>
      <w:r>
        <w:t xml:space="preserve"> </w:t>
      </w:r>
      <w:r w:rsidRPr="00CA254E">
        <w:t>mowa</w:t>
      </w:r>
      <w:r w:rsidR="009118E2">
        <w:t xml:space="preserve"> </w:t>
      </w:r>
      <w:r w:rsidR="009118E2" w:rsidRPr="00CA254E">
        <w:t>w</w:t>
      </w:r>
      <w:r w:rsidR="009118E2">
        <w:t> ust. </w:t>
      </w:r>
      <w:r w:rsidRPr="00CA254E">
        <w:t>1–3,</w:t>
      </w:r>
      <w:r>
        <w:t xml:space="preserve"> </w:t>
      </w:r>
      <w:r w:rsidRPr="00CA254E">
        <w:t>świadczenia</w:t>
      </w:r>
      <w:r>
        <w:t xml:space="preserve"> </w:t>
      </w:r>
      <w:r w:rsidRPr="00CA254E">
        <w:t>określone</w:t>
      </w:r>
      <w:r w:rsidR="009118E2">
        <w:t xml:space="preserve"> </w:t>
      </w:r>
      <w:r w:rsidR="009118E2" w:rsidRPr="00CA254E">
        <w:t>w</w:t>
      </w:r>
      <w:r w:rsidR="009118E2">
        <w:t> ust. </w:t>
      </w:r>
      <w:r w:rsidR="009118E2" w:rsidRPr="00CA254E">
        <w:t>1</w:t>
      </w:r>
      <w:r w:rsidR="009118E2">
        <w:t xml:space="preserve"> i </w:t>
      </w:r>
      <w:r w:rsidR="009118E2" w:rsidRPr="00CA254E">
        <w:t>5</w:t>
      </w:r>
      <w:r w:rsidR="009118E2">
        <w:t> </w:t>
      </w:r>
      <w:r w:rsidRPr="00CA254E">
        <w:t>wchodzą</w:t>
      </w:r>
      <w:r w:rsidR="009118E2">
        <w:t xml:space="preserve"> </w:t>
      </w:r>
      <w:r w:rsidR="009118E2" w:rsidRPr="00CA254E">
        <w:t>w</w:t>
      </w:r>
      <w:r w:rsidR="009118E2">
        <w:t> </w:t>
      </w:r>
      <w:r w:rsidRPr="00CA254E">
        <w:t>skład</w:t>
      </w:r>
      <w:r>
        <w:t xml:space="preserve"> </w:t>
      </w:r>
      <w:r w:rsidRPr="00CA254E">
        <w:t>masy</w:t>
      </w:r>
      <w:r>
        <w:t xml:space="preserve"> </w:t>
      </w:r>
      <w:r w:rsidRPr="00CA254E">
        <w:t>spadkowej.</w:t>
      </w:r>
    </w:p>
    <w:p w:rsidR="008E3344" w:rsidRDefault="008E3344" w:rsidP="008E3344">
      <w:pPr>
        <w:pStyle w:val="USTustnpkodeksu"/>
        <w:rPr>
          <w:rStyle w:val="Ppogrubienie"/>
        </w:rPr>
      </w:pPr>
      <w:r w:rsidRPr="00CA254E">
        <w:t>9.</w:t>
      </w:r>
      <w:r>
        <w:t xml:space="preserve"> </w:t>
      </w:r>
      <w:r w:rsidRPr="00CA254E">
        <w:t>Dokumentem</w:t>
      </w:r>
      <w:r>
        <w:t xml:space="preserve"> </w:t>
      </w:r>
      <w:r w:rsidRPr="00CA254E">
        <w:t>uprawniającym</w:t>
      </w:r>
      <w:r>
        <w:t xml:space="preserve"> </w:t>
      </w:r>
      <w:r w:rsidRPr="00CA254E">
        <w:t>do</w:t>
      </w:r>
      <w:r>
        <w:t xml:space="preserve"> </w:t>
      </w:r>
      <w:r w:rsidRPr="00CA254E">
        <w:t>wypłaty</w:t>
      </w:r>
      <w:r>
        <w:t xml:space="preserve"> </w:t>
      </w:r>
      <w:r w:rsidRPr="00CA254E">
        <w:t>odprawy</w:t>
      </w:r>
      <w:r>
        <w:t xml:space="preserve"> </w:t>
      </w:r>
      <w:r w:rsidRPr="00CA254E">
        <w:t>pośmiertnej</w:t>
      </w:r>
      <w:r>
        <w:t xml:space="preserve"> </w:t>
      </w:r>
      <w:r w:rsidRPr="00CA254E">
        <w:t>oraz</w:t>
      </w:r>
      <w:r>
        <w:t xml:space="preserve"> </w:t>
      </w:r>
      <w:r w:rsidRPr="00CA254E">
        <w:t>świadczeń,</w:t>
      </w:r>
      <w:r w:rsidR="009118E2">
        <w:t xml:space="preserve"> </w:t>
      </w:r>
      <w:r w:rsidR="009118E2" w:rsidRPr="00CA254E">
        <w:t>o</w:t>
      </w:r>
      <w:r w:rsidR="009118E2">
        <w:t> </w:t>
      </w:r>
      <w:r w:rsidRPr="00CA254E">
        <w:t>których</w:t>
      </w:r>
      <w:r>
        <w:t xml:space="preserve"> </w:t>
      </w:r>
      <w:r w:rsidRPr="00CA254E">
        <w:t>mowa</w:t>
      </w:r>
      <w:r w:rsidR="009118E2">
        <w:t xml:space="preserve"> </w:t>
      </w:r>
      <w:r w:rsidR="009118E2" w:rsidRPr="00CA254E">
        <w:t>w</w:t>
      </w:r>
      <w:r w:rsidR="009118E2">
        <w:t> ust. </w:t>
      </w:r>
      <w:r w:rsidRPr="00CA254E">
        <w:t>5,</w:t>
      </w:r>
      <w:r>
        <w:t xml:space="preserve"> </w:t>
      </w:r>
      <w:r w:rsidRPr="00CA254E">
        <w:t>jest</w:t>
      </w:r>
      <w:r>
        <w:t xml:space="preserve"> </w:t>
      </w:r>
      <w:r w:rsidR="0089310B">
        <w:br/>
      </w:r>
      <w:r w:rsidRPr="00CA254E">
        <w:t>zupełny</w:t>
      </w:r>
      <w:r>
        <w:t xml:space="preserve"> </w:t>
      </w:r>
      <w:r w:rsidRPr="00CA254E">
        <w:t>akt</w:t>
      </w:r>
      <w:r>
        <w:t xml:space="preserve"> </w:t>
      </w:r>
      <w:r w:rsidRPr="00CA254E">
        <w:t>zgonu</w:t>
      </w:r>
      <w:r>
        <w:t>.</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165.</w:t>
      </w:r>
      <w:r>
        <w:t xml:space="preserve"> </w:t>
      </w:r>
      <w:r w:rsidRPr="00A3325A">
        <w:t>1.</w:t>
      </w:r>
      <w:r>
        <w:t xml:space="preserve"> </w:t>
      </w:r>
      <w:r w:rsidRPr="00A3325A">
        <w:t>Roszczenia</w:t>
      </w:r>
      <w:r w:rsidR="009118E2">
        <w:t xml:space="preserve"> </w:t>
      </w:r>
      <w:r w:rsidR="009118E2" w:rsidRPr="00A3325A">
        <w:t>z</w:t>
      </w:r>
      <w:r w:rsidR="009118E2">
        <w:t> </w:t>
      </w:r>
      <w:r w:rsidRPr="00A3325A">
        <w:t>tytułu</w:t>
      </w:r>
      <w:r>
        <w:t xml:space="preserve"> </w:t>
      </w:r>
      <w:r w:rsidRPr="00A3325A">
        <w:t>prawa</w:t>
      </w:r>
      <w:r>
        <w:t xml:space="preserve"> </w:t>
      </w:r>
      <w:r w:rsidRPr="00A3325A">
        <w:t>do</w:t>
      </w:r>
      <w:r>
        <w:t xml:space="preserve"> </w:t>
      </w:r>
      <w:r w:rsidRPr="00A3325A">
        <w:t>uposażenia</w:t>
      </w:r>
      <w:r w:rsidR="009118E2">
        <w:t xml:space="preserve"> </w:t>
      </w:r>
      <w:r w:rsidR="009118E2" w:rsidRPr="00A3325A">
        <w:t>i</w:t>
      </w:r>
      <w:r w:rsidR="009118E2">
        <w:t> </w:t>
      </w:r>
      <w:r w:rsidRPr="00A3325A">
        <w:t>innych</w:t>
      </w:r>
      <w:r>
        <w:t xml:space="preserve"> </w:t>
      </w:r>
      <w:r w:rsidRPr="00A3325A">
        <w:t>świadczeń</w:t>
      </w:r>
      <w:r>
        <w:t xml:space="preserve"> </w:t>
      </w:r>
      <w:r w:rsidRPr="00A3325A">
        <w:t>oraz</w:t>
      </w:r>
      <w:r>
        <w:t xml:space="preserve"> </w:t>
      </w:r>
      <w:r w:rsidRPr="00A3325A">
        <w:t>należności</w:t>
      </w:r>
      <w:r>
        <w:t xml:space="preserve"> </w:t>
      </w:r>
      <w:r w:rsidRPr="00A3325A">
        <w:t>pieniężnych</w:t>
      </w:r>
      <w:r>
        <w:t xml:space="preserve"> </w:t>
      </w:r>
      <w:r w:rsidRPr="00A3325A">
        <w:t>ulegają</w:t>
      </w:r>
      <w:r>
        <w:t xml:space="preserve"> </w:t>
      </w:r>
      <w:r w:rsidRPr="00A3325A">
        <w:t>prz</w:t>
      </w:r>
      <w:r w:rsidRPr="00A3325A">
        <w:t>e</w:t>
      </w:r>
      <w:r w:rsidRPr="00A3325A">
        <w:t>dawnieniu</w:t>
      </w:r>
      <w:r w:rsidR="009118E2">
        <w:t xml:space="preserve"> </w:t>
      </w:r>
      <w:r w:rsidR="009118E2" w:rsidRPr="00A3325A">
        <w:t>z</w:t>
      </w:r>
      <w:r w:rsidR="009118E2">
        <w:t> </w:t>
      </w:r>
      <w:r w:rsidRPr="00A3325A">
        <w:t>upływem</w:t>
      </w:r>
      <w:r>
        <w:t xml:space="preserve"> </w:t>
      </w:r>
      <w:r w:rsidR="009118E2" w:rsidRPr="00A3325A">
        <w:t>3</w:t>
      </w:r>
      <w:r w:rsidR="009118E2">
        <w:t> </w:t>
      </w:r>
      <w:r w:rsidRPr="00A3325A">
        <w:t>lat</w:t>
      </w:r>
      <w:r>
        <w:t xml:space="preserve"> </w:t>
      </w:r>
      <w:r w:rsidRPr="00A3325A">
        <w:t>od</w:t>
      </w:r>
      <w:r>
        <w:t xml:space="preserve"> </w:t>
      </w:r>
      <w:r w:rsidRPr="00A3325A">
        <w:t>dnia,</w:t>
      </w:r>
      <w:r w:rsidR="009118E2">
        <w:t xml:space="preserve"> </w:t>
      </w:r>
      <w:r w:rsidR="009118E2" w:rsidRPr="00A3325A">
        <w:t>w</w:t>
      </w:r>
      <w:r w:rsidR="009118E2">
        <w:t> </w:t>
      </w:r>
      <w:r w:rsidRPr="00A3325A">
        <w:t>którym</w:t>
      </w:r>
      <w:r>
        <w:t xml:space="preserve"> </w:t>
      </w:r>
      <w:r w:rsidRPr="00A3325A">
        <w:t>roszczenie</w:t>
      </w:r>
      <w:r>
        <w:t xml:space="preserve"> </w:t>
      </w:r>
      <w:r w:rsidRPr="00A3325A">
        <w:t>stało</w:t>
      </w:r>
      <w:r>
        <w:t xml:space="preserve"> </w:t>
      </w:r>
      <w:r w:rsidRPr="00A3325A">
        <w:t>się</w:t>
      </w:r>
      <w:r>
        <w:t xml:space="preserve"> </w:t>
      </w:r>
      <w:r w:rsidRPr="00A3325A">
        <w:t>wymagalne.</w:t>
      </w:r>
    </w:p>
    <w:p w:rsidR="008E3344" w:rsidRPr="00A3325A" w:rsidRDefault="008E3344" w:rsidP="008E3344">
      <w:pPr>
        <w:pStyle w:val="USTustnpkodeksu"/>
      </w:pPr>
      <w:r w:rsidRPr="00A3325A">
        <w:t>2.</w:t>
      </w:r>
      <w:r>
        <w:t xml:space="preserve"> </w:t>
      </w:r>
      <w:r w:rsidRPr="00A3325A">
        <w:t>Kierownik</w:t>
      </w:r>
      <w:r>
        <w:t xml:space="preserve"> </w:t>
      </w:r>
      <w:r w:rsidRPr="00A3325A">
        <w:t>urzędu</w:t>
      </w:r>
      <w:r>
        <w:t xml:space="preserve"> </w:t>
      </w:r>
      <w:r w:rsidRPr="00A3325A">
        <w:t>może</w:t>
      </w:r>
      <w:r>
        <w:t xml:space="preserve"> </w:t>
      </w:r>
      <w:r w:rsidRPr="00A3325A">
        <w:t>nie</w:t>
      </w:r>
      <w:r>
        <w:t xml:space="preserve"> </w:t>
      </w:r>
      <w:r w:rsidRPr="00A3325A">
        <w:t>uwzględnić</w:t>
      </w:r>
      <w:r>
        <w:t xml:space="preserve"> </w:t>
      </w:r>
      <w:r w:rsidRPr="00A3325A">
        <w:t>terminu</w:t>
      </w:r>
      <w:r>
        <w:t xml:space="preserve"> </w:t>
      </w:r>
      <w:r w:rsidRPr="00A3325A">
        <w:t>przedawnienia,</w:t>
      </w:r>
      <w:r>
        <w:t xml:space="preserve"> </w:t>
      </w:r>
      <w:r w:rsidRPr="00A3325A">
        <w:t>jeżeli</w:t>
      </w:r>
      <w:r>
        <w:t xml:space="preserve"> </w:t>
      </w:r>
      <w:r w:rsidRPr="00A3325A">
        <w:t>opóźnienie</w:t>
      </w:r>
      <w:r w:rsidR="009118E2">
        <w:t xml:space="preserve"> </w:t>
      </w:r>
      <w:r w:rsidR="009118E2" w:rsidRPr="00A3325A">
        <w:t>w</w:t>
      </w:r>
      <w:r w:rsidR="009118E2">
        <w:t> </w:t>
      </w:r>
      <w:r w:rsidRPr="00A3325A">
        <w:t>dochodzeniu</w:t>
      </w:r>
      <w:r>
        <w:t xml:space="preserve"> </w:t>
      </w:r>
      <w:r w:rsidRPr="00A3325A">
        <w:t>roszczenia</w:t>
      </w:r>
      <w:r>
        <w:t xml:space="preserve"> </w:t>
      </w:r>
      <w:r w:rsidRPr="00A3325A">
        <w:t>jest</w:t>
      </w:r>
      <w:r>
        <w:t xml:space="preserve"> </w:t>
      </w:r>
      <w:r w:rsidRPr="00A3325A">
        <w:t>usprawiedliwione</w:t>
      </w:r>
      <w:r>
        <w:t xml:space="preserve"> </w:t>
      </w:r>
      <w:r w:rsidRPr="00A3325A">
        <w:t>wyjątkowymi</w:t>
      </w:r>
      <w:r>
        <w:t xml:space="preserve"> </w:t>
      </w:r>
      <w:r w:rsidRPr="00A3325A">
        <w:t>okolicznościami.</w:t>
      </w:r>
    </w:p>
    <w:p w:rsidR="008E3344" w:rsidRPr="008E3344" w:rsidRDefault="008E3344" w:rsidP="000D4990">
      <w:pPr>
        <w:pStyle w:val="USTustnpkodeksu"/>
        <w:keepNext/>
      </w:pPr>
      <w:r w:rsidRPr="00A3325A">
        <w:t>3.</w:t>
      </w:r>
      <w:r w:rsidRPr="008E3344">
        <w:t xml:space="preserve"> Bieg przedawnienia roszczenia</w:t>
      </w:r>
      <w:r w:rsidR="009118E2" w:rsidRPr="008E3344">
        <w:t xml:space="preserve"> z</w:t>
      </w:r>
      <w:r w:rsidR="009118E2">
        <w:t> </w:t>
      </w:r>
      <w:r w:rsidRPr="008E3344">
        <w:t>tytułu uposażenia</w:t>
      </w:r>
      <w:r w:rsidR="009118E2" w:rsidRPr="008E3344">
        <w:t xml:space="preserve"> i</w:t>
      </w:r>
      <w:r w:rsidR="009118E2">
        <w:t> </w:t>
      </w:r>
      <w:r w:rsidRPr="008E3344">
        <w:t>innych świadczeń oraz należności pieniężnych przerywa:</w:t>
      </w:r>
    </w:p>
    <w:p w:rsidR="008E3344" w:rsidRPr="00A3325A" w:rsidRDefault="008E3344" w:rsidP="008E3344">
      <w:pPr>
        <w:pStyle w:val="PKTpunkt"/>
      </w:pPr>
      <w:r w:rsidRPr="00A3325A">
        <w:t>1)</w:t>
      </w:r>
      <w:r w:rsidRPr="00A3325A">
        <w:tab/>
        <w:t>każda</w:t>
      </w:r>
      <w:r>
        <w:t xml:space="preserve"> </w:t>
      </w:r>
      <w:r w:rsidRPr="00A3325A">
        <w:t>czynność</w:t>
      </w:r>
      <w:r>
        <w:t xml:space="preserve"> </w:t>
      </w:r>
      <w:r w:rsidRPr="00A3325A">
        <w:t>przed</w:t>
      </w:r>
      <w:r>
        <w:t xml:space="preserve"> </w:t>
      </w:r>
      <w:r w:rsidRPr="00A3325A">
        <w:t>kierownikiem</w:t>
      </w:r>
      <w:r>
        <w:t xml:space="preserve"> </w:t>
      </w:r>
      <w:r w:rsidRPr="00A3325A">
        <w:t>urzędu,</w:t>
      </w:r>
      <w:r>
        <w:t xml:space="preserve"> </w:t>
      </w:r>
      <w:r w:rsidRPr="00A3325A">
        <w:t>podjęta</w:t>
      </w:r>
      <w:r>
        <w:t xml:space="preserve"> </w:t>
      </w:r>
      <w:r w:rsidRPr="00A3325A">
        <w:t>bezpośrednio</w:t>
      </w:r>
      <w:r w:rsidR="009118E2">
        <w:t xml:space="preserve"> </w:t>
      </w:r>
      <w:r w:rsidR="009118E2" w:rsidRPr="00A3325A">
        <w:t>w</w:t>
      </w:r>
      <w:r w:rsidR="009118E2">
        <w:t> </w:t>
      </w:r>
      <w:r w:rsidRPr="00A3325A">
        <w:t>celu</w:t>
      </w:r>
      <w:r>
        <w:t xml:space="preserve"> </w:t>
      </w:r>
      <w:r w:rsidRPr="00A3325A">
        <w:t>dochodzenia</w:t>
      </w:r>
      <w:r>
        <w:t xml:space="preserve"> </w:t>
      </w:r>
      <w:r w:rsidRPr="00A3325A">
        <w:t>lub</w:t>
      </w:r>
      <w:r>
        <w:t xml:space="preserve"> </w:t>
      </w:r>
      <w:r w:rsidRPr="00A3325A">
        <w:t>ustalenia</w:t>
      </w:r>
      <w:r>
        <w:t xml:space="preserve"> </w:t>
      </w:r>
      <w:r w:rsidRPr="00A3325A">
        <w:t>albo</w:t>
      </w:r>
      <w:r>
        <w:t xml:space="preserve"> </w:t>
      </w:r>
      <w:r w:rsidRPr="00A3325A">
        <w:t>zaspokoj</w:t>
      </w:r>
      <w:r w:rsidRPr="00A3325A">
        <w:t>e</w:t>
      </w:r>
      <w:r w:rsidRPr="00A3325A">
        <w:t>nia</w:t>
      </w:r>
      <w:r>
        <w:t xml:space="preserve"> </w:t>
      </w:r>
      <w:r w:rsidRPr="00A3325A">
        <w:t>roszczenia;</w:t>
      </w:r>
    </w:p>
    <w:p w:rsidR="008E3344" w:rsidRPr="00A3325A" w:rsidRDefault="008E3344" w:rsidP="008E3344">
      <w:pPr>
        <w:pStyle w:val="PKTpunkt"/>
      </w:pPr>
      <w:r w:rsidRPr="00A3325A">
        <w:t>2)</w:t>
      </w:r>
      <w:r w:rsidRPr="00A3325A">
        <w:tab/>
        <w:t>uznanie</w:t>
      </w:r>
      <w:r>
        <w:t xml:space="preserve"> </w:t>
      </w:r>
      <w:r w:rsidRPr="00A3325A">
        <w:t>roszczenia.</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przypadku</w:t>
      </w:r>
      <w:r>
        <w:t xml:space="preserve"> </w:t>
      </w:r>
      <w:r w:rsidRPr="00A3325A">
        <w:t>zwłoki</w:t>
      </w:r>
      <w:r w:rsidR="009118E2">
        <w:t xml:space="preserve"> </w:t>
      </w:r>
      <w:r w:rsidR="009118E2" w:rsidRPr="00A3325A">
        <w:t>w</w:t>
      </w:r>
      <w:r w:rsidR="009118E2">
        <w:t> </w:t>
      </w:r>
      <w:r w:rsidRPr="00A3325A">
        <w:t>wypłacie</w:t>
      </w:r>
      <w:r>
        <w:t xml:space="preserve"> </w:t>
      </w:r>
      <w:r w:rsidRPr="00A3325A">
        <w:t>uposażenia,</w:t>
      </w:r>
      <w:r>
        <w:t xml:space="preserve"> </w:t>
      </w:r>
      <w:r w:rsidRPr="00A3325A">
        <w:t>innych</w:t>
      </w:r>
      <w:r>
        <w:t xml:space="preserve"> </w:t>
      </w:r>
      <w:r w:rsidRPr="00A3325A">
        <w:t>świadczeń</w:t>
      </w:r>
      <w:r>
        <w:t xml:space="preserve"> </w:t>
      </w:r>
      <w:r w:rsidRPr="00A3325A">
        <w:t>oraz</w:t>
      </w:r>
      <w:r>
        <w:t xml:space="preserve"> </w:t>
      </w:r>
      <w:r w:rsidRPr="00A3325A">
        <w:t>należności</w:t>
      </w:r>
      <w:r>
        <w:t xml:space="preserve"> </w:t>
      </w:r>
      <w:r w:rsidRPr="00A3325A">
        <w:t>pieniężnych</w:t>
      </w:r>
      <w:r>
        <w:t xml:space="preserve"> </w:t>
      </w:r>
      <w:r w:rsidRPr="00A3325A">
        <w:t>funkcjonariuszowi</w:t>
      </w:r>
      <w:r>
        <w:t xml:space="preserve"> </w:t>
      </w:r>
      <w:r w:rsidRPr="00A3325A">
        <w:t>przysługują</w:t>
      </w:r>
      <w:r>
        <w:t xml:space="preserve"> </w:t>
      </w:r>
      <w:r w:rsidRPr="00A3325A">
        <w:t>odsetki</w:t>
      </w:r>
      <w:r>
        <w:t xml:space="preserve"> </w:t>
      </w:r>
      <w:r w:rsidRPr="00A3325A">
        <w:t>ustawowe</w:t>
      </w:r>
      <w:r>
        <w:t xml:space="preserve"> </w:t>
      </w:r>
      <w:r w:rsidRPr="00A3325A">
        <w:t>od</w:t>
      </w:r>
      <w:r>
        <w:t xml:space="preserve"> </w:t>
      </w:r>
      <w:r w:rsidRPr="00A3325A">
        <w:t>dnia,</w:t>
      </w:r>
      <w:r w:rsidR="009118E2">
        <w:t xml:space="preserve"> </w:t>
      </w:r>
      <w:r w:rsidR="009118E2" w:rsidRPr="00A3325A">
        <w:t>w</w:t>
      </w:r>
      <w:r w:rsidR="009118E2">
        <w:t> </w:t>
      </w:r>
      <w:r w:rsidRPr="00A3325A">
        <w:t>którym</w:t>
      </w:r>
      <w:r>
        <w:t xml:space="preserve"> </w:t>
      </w:r>
      <w:r w:rsidRPr="00A3325A">
        <w:t>uposażenie,</w:t>
      </w:r>
      <w:r>
        <w:t xml:space="preserve"> </w:t>
      </w:r>
      <w:r w:rsidRPr="00A3325A">
        <w:t>inne</w:t>
      </w:r>
      <w:r>
        <w:t xml:space="preserve"> </w:t>
      </w:r>
      <w:r w:rsidRPr="00A3325A">
        <w:t>świadczenie</w:t>
      </w:r>
      <w:r>
        <w:t xml:space="preserve"> </w:t>
      </w:r>
      <w:r w:rsidRPr="00A3325A">
        <w:t>lub</w:t>
      </w:r>
      <w:r>
        <w:t xml:space="preserve"> </w:t>
      </w:r>
      <w:r w:rsidRPr="00A3325A">
        <w:t>należność</w:t>
      </w:r>
      <w:r>
        <w:t xml:space="preserve"> </w:t>
      </w:r>
      <w:r w:rsidRPr="00A3325A">
        <w:t>pieniężna</w:t>
      </w:r>
      <w:r>
        <w:t xml:space="preserve"> </w:t>
      </w:r>
      <w:r w:rsidRPr="00A3325A">
        <w:t>stały</w:t>
      </w:r>
      <w:r>
        <w:t xml:space="preserve"> </w:t>
      </w:r>
      <w:r w:rsidRPr="00A3325A">
        <w:t>się</w:t>
      </w:r>
      <w:r>
        <w:t xml:space="preserve"> </w:t>
      </w:r>
      <w:r w:rsidRPr="00A3325A">
        <w:t>wym</w:t>
      </w:r>
      <w:r w:rsidRPr="00A3325A">
        <w:t>a</w:t>
      </w:r>
      <w:r w:rsidRPr="00A3325A">
        <w:t>galne.</w:t>
      </w:r>
    </w:p>
    <w:p w:rsidR="008E3344" w:rsidRPr="00A3325A" w:rsidRDefault="008E3344" w:rsidP="008E3344">
      <w:pPr>
        <w:pStyle w:val="ROZDZODDZOZNoznaczenierozdziauluboddziau"/>
      </w:pPr>
      <w:r w:rsidRPr="00A3325A">
        <w:lastRenderedPageBreak/>
        <w:t>Rozdział</w:t>
      </w:r>
      <w:r>
        <w:t xml:space="preserve"> </w:t>
      </w:r>
      <w:r w:rsidRPr="00A3325A">
        <w:t>11</w:t>
      </w:r>
    </w:p>
    <w:p w:rsidR="008E3344" w:rsidRPr="00A3325A" w:rsidRDefault="008E3344" w:rsidP="000D4990">
      <w:pPr>
        <w:pStyle w:val="ROZDZODDZPRZEDMprzedmiotregulacjirozdziauluboddziau"/>
      </w:pPr>
      <w:r w:rsidRPr="00A3325A">
        <w:t>Odpowiedzialność</w:t>
      </w:r>
      <w:r>
        <w:t xml:space="preserve"> </w:t>
      </w:r>
      <w:r w:rsidRPr="00A3325A">
        <w:t>dyscyplinarna</w:t>
      </w:r>
      <w:r>
        <w:t xml:space="preserve"> </w:t>
      </w:r>
      <w:r w:rsidRPr="00A3325A">
        <w:t>funkcjonariuszy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166.</w:t>
      </w:r>
      <w:r w:rsidRPr="008E3344">
        <w:t xml:space="preserve"> Funkcjonariusze podlegają odpowiedzialności dyscyplinarnej za naruszenie obowiązków służbowych,</w:t>
      </w:r>
      <w:r w:rsidR="009118E2" w:rsidRPr="008E3344">
        <w:t xml:space="preserve"> w</w:t>
      </w:r>
      <w:r w:rsidR="009118E2">
        <w:t> </w:t>
      </w:r>
      <w:r w:rsidRPr="008E3344">
        <w:t>szczególności za:</w:t>
      </w:r>
    </w:p>
    <w:p w:rsidR="008E3344" w:rsidRPr="00A3325A" w:rsidRDefault="008E3344" w:rsidP="008E3344">
      <w:pPr>
        <w:pStyle w:val="PKTpunkt"/>
      </w:pPr>
      <w:r w:rsidRPr="00A3325A">
        <w:t>1)</w:t>
      </w:r>
      <w:r w:rsidRPr="00A3325A">
        <w:tab/>
        <w:t>niedopełnienie</w:t>
      </w:r>
      <w:r>
        <w:t xml:space="preserve"> </w:t>
      </w:r>
      <w:r w:rsidRPr="00A3325A">
        <w:t>obowiązków</w:t>
      </w:r>
      <w:r>
        <w:t xml:space="preserve"> </w:t>
      </w:r>
      <w:r w:rsidRPr="00A3325A">
        <w:t>służbowych</w:t>
      </w:r>
      <w:r>
        <w:t xml:space="preserve"> </w:t>
      </w:r>
      <w:r w:rsidRPr="00A3325A">
        <w:t>lub</w:t>
      </w:r>
      <w:r>
        <w:t xml:space="preserve"> </w:t>
      </w:r>
      <w:r w:rsidRPr="00A3325A">
        <w:t>wynikających</w:t>
      </w:r>
      <w:r>
        <w:t xml:space="preserve"> </w:t>
      </w:r>
      <w:r w:rsidRPr="00A3325A">
        <w:t>ze</w:t>
      </w:r>
      <w:r>
        <w:t xml:space="preserve"> </w:t>
      </w:r>
      <w:r w:rsidRPr="00A3325A">
        <w:t>złożonego</w:t>
      </w:r>
      <w:r>
        <w:t xml:space="preserve"> </w:t>
      </w:r>
      <w:r w:rsidRPr="00A3325A">
        <w:t>ślubowania</w:t>
      </w:r>
      <w:r>
        <w:t xml:space="preserve"> </w:t>
      </w:r>
      <w:r w:rsidRPr="00A3325A">
        <w:t>oraz</w:t>
      </w:r>
      <w:r>
        <w:t xml:space="preserve"> </w:t>
      </w:r>
      <w:r w:rsidRPr="00A3325A">
        <w:t>przepisów</w:t>
      </w:r>
      <w:r>
        <w:t xml:space="preserve"> </w:t>
      </w:r>
      <w:r w:rsidRPr="00A3325A">
        <w:t>prawa;</w:t>
      </w:r>
    </w:p>
    <w:p w:rsidR="008E3344" w:rsidRPr="00A3325A" w:rsidRDefault="008E3344" w:rsidP="008E3344">
      <w:pPr>
        <w:pStyle w:val="PKTpunkt"/>
      </w:pPr>
      <w:r w:rsidRPr="00A3325A">
        <w:t>2)</w:t>
      </w:r>
      <w:r w:rsidRPr="00A3325A">
        <w:tab/>
        <w:t>przekroczenie</w:t>
      </w:r>
      <w:r>
        <w:t xml:space="preserve"> </w:t>
      </w:r>
      <w:r w:rsidRPr="00A3325A">
        <w:t>uprawnień</w:t>
      </w:r>
      <w:r>
        <w:t xml:space="preserve"> </w:t>
      </w:r>
      <w:r w:rsidRPr="00A3325A">
        <w:t>określonych</w:t>
      </w:r>
      <w:r w:rsidR="009118E2">
        <w:t xml:space="preserve"> </w:t>
      </w:r>
      <w:r w:rsidR="009118E2" w:rsidRPr="00A3325A">
        <w:t>w</w:t>
      </w:r>
      <w:r w:rsidR="009118E2">
        <w:t> </w:t>
      </w:r>
      <w:r w:rsidRPr="00A3325A">
        <w:t>przepisach</w:t>
      </w:r>
      <w:r>
        <w:t xml:space="preserve"> </w:t>
      </w:r>
      <w:r w:rsidRPr="00A3325A">
        <w:t>prawa;</w:t>
      </w:r>
    </w:p>
    <w:p w:rsidR="008E3344" w:rsidRPr="00A3325A" w:rsidRDefault="008E3344" w:rsidP="008E3344">
      <w:pPr>
        <w:pStyle w:val="PKTpunkt"/>
      </w:pPr>
      <w:r w:rsidRPr="00A3325A">
        <w:t>3)</w:t>
      </w:r>
      <w:r w:rsidRPr="00A3325A">
        <w:tab/>
        <w:t>odmowę</w:t>
      </w:r>
      <w:r>
        <w:t xml:space="preserve"> </w:t>
      </w:r>
      <w:r w:rsidRPr="00A3325A">
        <w:t>wykonania</w:t>
      </w:r>
      <w:r>
        <w:t xml:space="preserve"> </w:t>
      </w:r>
      <w:r w:rsidRPr="00A3325A">
        <w:t>lub</w:t>
      </w:r>
      <w:r>
        <w:t xml:space="preserve"> </w:t>
      </w:r>
      <w:r w:rsidRPr="00A3325A">
        <w:t>niewykonanie</w:t>
      </w:r>
      <w:r>
        <w:t xml:space="preserve"> </w:t>
      </w:r>
      <w:r w:rsidRPr="00A3325A">
        <w:t>polecenia,</w:t>
      </w:r>
      <w:r w:rsidR="009118E2">
        <w:t xml:space="preserve"> </w:t>
      </w:r>
      <w:r w:rsidR="009118E2" w:rsidRPr="00A3325A">
        <w:t>z</w:t>
      </w:r>
      <w:r w:rsidR="009118E2">
        <w:t> </w:t>
      </w:r>
      <w:r w:rsidRPr="00A3325A">
        <w:t>zastrzeżeniem</w:t>
      </w:r>
      <w:r>
        <w:t xml:space="preserve"> </w:t>
      </w:r>
      <w:r w:rsidRPr="00A3325A">
        <w:t>przypadków</w:t>
      </w:r>
      <w:r>
        <w:t xml:space="preserve"> </w:t>
      </w:r>
      <w:r w:rsidRPr="00A3325A">
        <w:t>wskazanych</w:t>
      </w:r>
      <w:r w:rsidR="009118E2">
        <w:t xml:space="preserve"> </w:t>
      </w:r>
      <w:r w:rsidR="009118E2" w:rsidRPr="00A3325A">
        <w:t>w</w:t>
      </w:r>
      <w:r w:rsidR="009118E2">
        <w:t> art. </w:t>
      </w:r>
      <w:r w:rsidRPr="00A3325A">
        <w:t>12</w:t>
      </w:r>
      <w:r w:rsidR="009118E2" w:rsidRPr="00A3325A">
        <w:t>7</w:t>
      </w:r>
      <w:r w:rsidR="009118E2">
        <w:t xml:space="preserve"> ust. </w:t>
      </w:r>
      <w:r w:rsidR="009118E2" w:rsidRPr="00A3325A">
        <w:t>2</w:t>
      </w:r>
      <w:r w:rsidR="009118E2">
        <w:t xml:space="preserve"> i </w:t>
      </w:r>
      <w:r w:rsidRPr="00A3325A">
        <w:t>3;</w:t>
      </w:r>
    </w:p>
    <w:p w:rsidR="008E3344" w:rsidRPr="00A3325A" w:rsidRDefault="008E3344" w:rsidP="008E3344">
      <w:pPr>
        <w:pStyle w:val="PKTpunkt"/>
      </w:pPr>
      <w:r w:rsidRPr="00A3325A">
        <w:t>4)</w:t>
      </w:r>
      <w:r w:rsidRPr="00A3325A">
        <w:tab/>
        <w:t>zaniechanie</w:t>
      </w:r>
      <w:r>
        <w:t xml:space="preserve"> </w:t>
      </w:r>
      <w:r w:rsidRPr="00A3325A">
        <w:t>czynności</w:t>
      </w:r>
      <w:r>
        <w:t xml:space="preserve"> </w:t>
      </w:r>
      <w:r w:rsidRPr="00A3325A">
        <w:t>służbowej</w:t>
      </w:r>
      <w:r>
        <w:t xml:space="preserve"> </w:t>
      </w:r>
      <w:r w:rsidRPr="00A3325A">
        <w:t>albo</w:t>
      </w:r>
      <w:r>
        <w:t xml:space="preserve"> </w:t>
      </w:r>
      <w:r w:rsidRPr="00A3325A">
        <w:t>wykonanie</w:t>
      </w:r>
      <w:r>
        <w:t xml:space="preserve"> </w:t>
      </w:r>
      <w:r w:rsidRPr="00A3325A">
        <w:t>jej</w:t>
      </w:r>
      <w:r w:rsidR="009118E2">
        <w:t xml:space="preserve"> </w:t>
      </w:r>
      <w:r w:rsidR="009118E2" w:rsidRPr="00A3325A">
        <w:t>w</w:t>
      </w:r>
      <w:r w:rsidR="009118E2">
        <w:t> </w:t>
      </w:r>
      <w:r w:rsidRPr="00A3325A">
        <w:t>sposób</w:t>
      </w:r>
      <w:r>
        <w:t xml:space="preserve"> </w:t>
      </w:r>
      <w:r w:rsidRPr="00A3325A">
        <w:t>niedbały</w:t>
      </w:r>
      <w:r>
        <w:t xml:space="preserve"> </w:t>
      </w:r>
      <w:r w:rsidRPr="00A3325A">
        <w:t>lub</w:t>
      </w:r>
      <w:r>
        <w:t xml:space="preserve"> </w:t>
      </w:r>
      <w:r w:rsidRPr="00A3325A">
        <w:t>nieprawidłowy;</w:t>
      </w:r>
    </w:p>
    <w:p w:rsidR="008E3344" w:rsidRPr="00A3325A" w:rsidRDefault="008E3344" w:rsidP="008E3344">
      <w:pPr>
        <w:pStyle w:val="PKTpunkt"/>
      </w:pPr>
      <w:r w:rsidRPr="00A3325A">
        <w:t>5)</w:t>
      </w:r>
      <w:r w:rsidRPr="00A3325A">
        <w:tab/>
        <w:t>wprowadzenie</w:t>
      </w:r>
      <w:r w:rsidR="009118E2">
        <w:t xml:space="preserve"> </w:t>
      </w:r>
      <w:r w:rsidR="009118E2" w:rsidRPr="00A3325A">
        <w:t>w</w:t>
      </w:r>
      <w:r w:rsidR="009118E2">
        <w:t> </w:t>
      </w:r>
      <w:r w:rsidRPr="00A3325A">
        <w:t>błąd</w:t>
      </w:r>
      <w:r>
        <w:t xml:space="preserve"> </w:t>
      </w:r>
      <w:r w:rsidRPr="00A3325A">
        <w:t>przełożonego</w:t>
      </w:r>
      <w:r>
        <w:t xml:space="preserve"> </w:t>
      </w:r>
      <w:r w:rsidRPr="00A3325A">
        <w:t>lub</w:t>
      </w:r>
      <w:r>
        <w:t xml:space="preserve"> </w:t>
      </w:r>
      <w:r w:rsidRPr="00A3325A">
        <w:t>innego</w:t>
      </w:r>
      <w:r>
        <w:t xml:space="preserve"> </w:t>
      </w:r>
      <w:r w:rsidRPr="00A3325A">
        <w:t>funkcjonariusza,</w:t>
      </w:r>
      <w:r>
        <w:t xml:space="preserve"> </w:t>
      </w:r>
      <w:r w:rsidRPr="00A3325A">
        <w:t>jeżeli</w:t>
      </w:r>
      <w:r>
        <w:t xml:space="preserve"> </w:t>
      </w:r>
      <w:r w:rsidRPr="00A3325A">
        <w:t>spowodowało</w:t>
      </w:r>
      <w:r>
        <w:t xml:space="preserve"> </w:t>
      </w:r>
      <w:r w:rsidRPr="00A3325A">
        <w:t>to</w:t>
      </w:r>
      <w:r>
        <w:t xml:space="preserve"> </w:t>
      </w:r>
      <w:r w:rsidRPr="00A3325A">
        <w:t>lub</w:t>
      </w:r>
      <w:r>
        <w:t xml:space="preserve"> </w:t>
      </w:r>
      <w:r w:rsidRPr="00A3325A">
        <w:t>mogło</w:t>
      </w:r>
      <w:r>
        <w:t xml:space="preserve"> </w:t>
      </w:r>
      <w:r w:rsidRPr="00A3325A">
        <w:t>spowodować</w:t>
      </w:r>
      <w:r>
        <w:t xml:space="preserve"> </w:t>
      </w:r>
      <w:r w:rsidRPr="00A3325A">
        <w:t>szkodę</w:t>
      </w:r>
      <w:r>
        <w:t xml:space="preserve"> </w:t>
      </w:r>
      <w:r w:rsidRPr="00A3325A">
        <w:t>służbie,</w:t>
      </w:r>
      <w:r>
        <w:t xml:space="preserve"> </w:t>
      </w:r>
      <w:r w:rsidRPr="00A3325A">
        <w:t>funkcjonariuszowi</w:t>
      </w:r>
      <w:r>
        <w:t xml:space="preserve"> </w:t>
      </w:r>
      <w:r w:rsidRPr="00A3325A">
        <w:t>lub</w:t>
      </w:r>
      <w:r>
        <w:t xml:space="preserve"> </w:t>
      </w:r>
      <w:r w:rsidRPr="00A3325A">
        <w:t>innej</w:t>
      </w:r>
      <w:r>
        <w:t xml:space="preserve"> </w:t>
      </w:r>
      <w:r w:rsidRPr="00A3325A">
        <w:t>osobie;</w:t>
      </w:r>
    </w:p>
    <w:p w:rsidR="008E3344" w:rsidRPr="00A3325A" w:rsidRDefault="008E3344" w:rsidP="008E3344">
      <w:pPr>
        <w:pStyle w:val="PKTpunkt"/>
      </w:pPr>
      <w:r w:rsidRPr="00A3325A">
        <w:t>6)</w:t>
      </w:r>
      <w:r w:rsidRPr="00A3325A">
        <w:tab/>
        <w:t>nadużycie</w:t>
      </w:r>
      <w:r>
        <w:t xml:space="preserve"> </w:t>
      </w:r>
      <w:r w:rsidRPr="00A3325A">
        <w:t>zajmowanego</w:t>
      </w:r>
      <w:r>
        <w:t xml:space="preserve"> </w:t>
      </w:r>
      <w:r w:rsidRPr="00A3325A">
        <w:t>stanowiska</w:t>
      </w:r>
      <w:r>
        <w:t xml:space="preserve"> </w:t>
      </w:r>
      <w:r w:rsidRPr="00A3325A">
        <w:t>dla</w:t>
      </w:r>
      <w:r>
        <w:t xml:space="preserve"> </w:t>
      </w:r>
      <w:r w:rsidRPr="00A3325A">
        <w:t>osiągnięcia</w:t>
      </w:r>
      <w:r>
        <w:t xml:space="preserve"> </w:t>
      </w:r>
      <w:r w:rsidRPr="00A3325A">
        <w:t>korzyści</w:t>
      </w:r>
      <w:r>
        <w:t xml:space="preserve"> </w:t>
      </w:r>
      <w:r w:rsidRPr="00A3325A">
        <w:t>majątkowej</w:t>
      </w:r>
      <w:r>
        <w:t xml:space="preserve"> </w:t>
      </w:r>
      <w:r w:rsidRPr="00A3325A">
        <w:t>lub</w:t>
      </w:r>
      <w:r>
        <w:t xml:space="preserve"> </w:t>
      </w:r>
      <w:r w:rsidRPr="00A3325A">
        <w:t>osobistej;</w:t>
      </w:r>
    </w:p>
    <w:p w:rsidR="008E3344" w:rsidRPr="00A3325A" w:rsidRDefault="008E3344" w:rsidP="008E3344">
      <w:pPr>
        <w:pStyle w:val="PKTpunkt"/>
      </w:pPr>
      <w:r w:rsidRPr="00A3325A">
        <w:t>7)</w:t>
      </w:r>
      <w:r w:rsidRPr="00A3325A">
        <w:tab/>
        <w:t>nieusprawiedliwione</w:t>
      </w:r>
      <w:r>
        <w:t xml:space="preserve"> </w:t>
      </w:r>
      <w:r w:rsidRPr="00A3325A">
        <w:t>niestawienie</w:t>
      </w:r>
      <w:r>
        <w:t xml:space="preserve"> </w:t>
      </w:r>
      <w:r w:rsidRPr="00A3325A">
        <w:t>się</w:t>
      </w:r>
      <w:r>
        <w:t xml:space="preserve"> </w:t>
      </w:r>
      <w:r w:rsidRPr="00A3325A">
        <w:t>lub</w:t>
      </w:r>
      <w:r>
        <w:t xml:space="preserve"> </w:t>
      </w:r>
      <w:r w:rsidRPr="00A3325A">
        <w:t>opuszczenie</w:t>
      </w:r>
      <w:r>
        <w:t xml:space="preserve"> </w:t>
      </w:r>
      <w:r w:rsidRPr="00A3325A">
        <w:t>miejsca</w:t>
      </w:r>
      <w:r>
        <w:t xml:space="preserve"> </w:t>
      </w:r>
      <w:r w:rsidRPr="00A3325A">
        <w:t>pełnienia</w:t>
      </w:r>
      <w:r>
        <w:t xml:space="preserve"> </w:t>
      </w:r>
      <w:r w:rsidRPr="00A3325A">
        <w:t>służby;</w:t>
      </w:r>
    </w:p>
    <w:p w:rsidR="008E3344" w:rsidRPr="00A3325A" w:rsidRDefault="008E3344" w:rsidP="008E3344">
      <w:pPr>
        <w:pStyle w:val="PKTpunkt"/>
      </w:pPr>
      <w:r w:rsidRPr="00A3325A">
        <w:t>8)</w:t>
      </w:r>
      <w:r w:rsidRPr="00A3325A">
        <w:tab/>
        <w:t>wprowadzenie</w:t>
      </w:r>
      <w:r>
        <w:t xml:space="preserve"> </w:t>
      </w:r>
      <w:r w:rsidRPr="00A3325A">
        <w:t>się</w:t>
      </w:r>
      <w:r w:rsidR="009118E2">
        <w:t xml:space="preserve"> </w:t>
      </w:r>
      <w:r w:rsidR="009118E2" w:rsidRPr="00A3325A">
        <w:t>w</w:t>
      </w:r>
      <w:r w:rsidR="009118E2">
        <w:t> </w:t>
      </w:r>
      <w:r w:rsidRPr="00A3325A">
        <w:t>stan</w:t>
      </w:r>
      <w:r>
        <w:t xml:space="preserve"> </w:t>
      </w:r>
      <w:r w:rsidRPr="00A3325A">
        <w:t>ograniczający</w:t>
      </w:r>
      <w:r>
        <w:t xml:space="preserve"> </w:t>
      </w:r>
      <w:r w:rsidRPr="00A3325A">
        <w:t>zdolność</w:t>
      </w:r>
      <w:r>
        <w:t xml:space="preserve"> </w:t>
      </w:r>
      <w:r w:rsidRPr="00A3325A">
        <w:t>wykonywania</w:t>
      </w:r>
      <w:r>
        <w:t xml:space="preserve"> </w:t>
      </w:r>
      <w:r w:rsidRPr="00A3325A">
        <w:t>zadania</w:t>
      </w:r>
      <w:r>
        <w:t xml:space="preserve"> </w:t>
      </w:r>
      <w:r w:rsidRPr="00A3325A">
        <w:t>służbowego</w:t>
      </w:r>
      <w:r>
        <w:t xml:space="preserve"> </w:t>
      </w:r>
      <w:r w:rsidRPr="00A3325A">
        <w:t>albo</w:t>
      </w:r>
      <w:r>
        <w:t xml:space="preserve"> </w:t>
      </w:r>
      <w:r w:rsidRPr="00A3325A">
        <w:t>uniemożliwiający</w:t>
      </w:r>
      <w:r>
        <w:t xml:space="preserve"> </w:t>
      </w:r>
      <w:r w:rsidRPr="00A3325A">
        <w:t>jego</w:t>
      </w:r>
      <w:r>
        <w:t xml:space="preserve"> </w:t>
      </w:r>
      <w:r w:rsidRPr="00A3325A">
        <w:t>wykonanie;</w:t>
      </w:r>
    </w:p>
    <w:p w:rsidR="008E3344" w:rsidRPr="00A3325A" w:rsidRDefault="008E3344" w:rsidP="008E3344">
      <w:pPr>
        <w:pStyle w:val="PKTpunkt"/>
      </w:pPr>
      <w:r w:rsidRPr="00A3325A">
        <w:t>9)</w:t>
      </w:r>
      <w:r w:rsidRPr="00A3325A">
        <w:tab/>
        <w:t>utratę</w:t>
      </w:r>
      <w:r>
        <w:t xml:space="preserve"> </w:t>
      </w:r>
      <w:r w:rsidRPr="00A3325A">
        <w:t>służbowej</w:t>
      </w:r>
      <w:r>
        <w:t xml:space="preserve"> </w:t>
      </w:r>
      <w:r w:rsidRPr="00A3325A">
        <w:t>broni</w:t>
      </w:r>
      <w:r>
        <w:t xml:space="preserve"> </w:t>
      </w:r>
      <w:r w:rsidRPr="00A3325A">
        <w:t>palnej;</w:t>
      </w:r>
    </w:p>
    <w:p w:rsidR="008E3344" w:rsidRPr="00A3325A" w:rsidRDefault="008E3344" w:rsidP="008E3344">
      <w:pPr>
        <w:pStyle w:val="PKTpunkt"/>
      </w:pPr>
      <w:r w:rsidRPr="00A3325A">
        <w:t>10)</w:t>
      </w:r>
      <w:r w:rsidRPr="00A3325A">
        <w:tab/>
        <w:t>umyślne</w:t>
      </w:r>
      <w:r>
        <w:t xml:space="preserve"> </w:t>
      </w:r>
      <w:r w:rsidRPr="00A3325A">
        <w:t>naruszenie</w:t>
      </w:r>
      <w:r>
        <w:t xml:space="preserve"> </w:t>
      </w:r>
      <w:r w:rsidRPr="00A3325A">
        <w:t>dóbr</w:t>
      </w:r>
      <w:r>
        <w:t xml:space="preserve"> </w:t>
      </w:r>
      <w:r w:rsidRPr="00A3325A">
        <w:t>osobistych</w:t>
      </w:r>
      <w:r>
        <w:t xml:space="preserve"> </w:t>
      </w:r>
      <w:r w:rsidRPr="00A3325A">
        <w:t>innego</w:t>
      </w:r>
      <w:r>
        <w:t xml:space="preserve"> </w:t>
      </w:r>
      <w:r w:rsidRPr="00A3325A">
        <w:t>funkcjonariusza</w:t>
      </w:r>
      <w:r w:rsidR="009118E2">
        <w:t xml:space="preserve"> </w:t>
      </w:r>
      <w:r w:rsidR="009118E2" w:rsidRPr="00A3325A">
        <w:t>w</w:t>
      </w:r>
      <w:r w:rsidR="009118E2">
        <w:t> </w:t>
      </w:r>
      <w:r w:rsidRPr="00A3325A">
        <w:t>czasie</w:t>
      </w:r>
      <w:r>
        <w:t xml:space="preserve"> </w:t>
      </w:r>
      <w:r w:rsidRPr="00A3325A">
        <w:t>pełnienia</w:t>
      </w:r>
      <w:r>
        <w:t xml:space="preserve"> </w:t>
      </w:r>
      <w:r w:rsidRPr="00A3325A">
        <w:t>służby</w:t>
      </w:r>
      <w:r>
        <w:t>;</w:t>
      </w:r>
    </w:p>
    <w:p w:rsidR="008E3344" w:rsidRPr="00A7786C" w:rsidRDefault="008E3344" w:rsidP="008E3344">
      <w:pPr>
        <w:pStyle w:val="PKTpunkt"/>
      </w:pPr>
      <w:r w:rsidRPr="00CA254E">
        <w:t>11)</w:t>
      </w:r>
      <w:r w:rsidRPr="00106EE4">
        <w:rPr>
          <w:rStyle w:val="IGindeksgrny"/>
        </w:rPr>
        <w:footnoteReference w:id="104"/>
      </w:r>
      <w:r w:rsidRPr="00106EE4">
        <w:rPr>
          <w:rStyle w:val="IGindeksgrny"/>
        </w:rPr>
        <w:t>)</w:t>
      </w:r>
      <w:r>
        <w:tab/>
      </w:r>
      <w:r w:rsidR="004408CF">
        <w:t xml:space="preserve"> </w:t>
      </w:r>
      <w:r w:rsidRPr="00CA254E">
        <w:t>stosowanie</w:t>
      </w:r>
      <w:r>
        <w:t xml:space="preserve"> </w:t>
      </w:r>
      <w:proofErr w:type="spellStart"/>
      <w:r w:rsidRPr="00CA254E">
        <w:t>mobbingu</w:t>
      </w:r>
      <w:proofErr w:type="spellEnd"/>
      <w:r w:rsidR="009118E2">
        <w:t xml:space="preserve"> </w:t>
      </w:r>
      <w:r w:rsidR="009118E2" w:rsidRPr="00CA254E">
        <w:t>w</w:t>
      </w:r>
      <w:r w:rsidR="009118E2">
        <w:t> </w:t>
      </w:r>
      <w:r w:rsidRPr="00CA254E">
        <w:t>rozumieniu</w:t>
      </w:r>
      <w:r w:rsidR="009118E2">
        <w:t xml:space="preserve"> art. </w:t>
      </w:r>
      <w:r w:rsidRPr="00CA254E">
        <w:t>94</w:t>
      </w:r>
      <w:r w:rsidRPr="007F51DE">
        <w:rPr>
          <w:rStyle w:val="IGindeksgrny"/>
        </w:rPr>
        <w:t>3</w:t>
      </w:r>
      <w:r w:rsidR="009118E2">
        <w:t xml:space="preserve"> § </w:t>
      </w:r>
      <w:r w:rsidR="009118E2" w:rsidRPr="00CA254E">
        <w:t>2</w:t>
      </w:r>
      <w:r w:rsidR="009118E2">
        <w:t> </w:t>
      </w:r>
      <w:r w:rsidRPr="00CA254E">
        <w:t>Kodeksu</w:t>
      </w:r>
      <w:r>
        <w:t xml:space="preserve"> </w:t>
      </w:r>
      <w:r w:rsidRPr="00CA254E">
        <w:t>pracy.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167.</w:t>
      </w:r>
      <w:r w:rsidRPr="008E3344">
        <w:t xml:space="preserve"> 1. Karami dyscyplinarnymi są:</w:t>
      </w:r>
    </w:p>
    <w:p w:rsidR="008E3344" w:rsidRPr="00A3325A" w:rsidRDefault="008E3344" w:rsidP="008E3344">
      <w:pPr>
        <w:pStyle w:val="PKTpunkt"/>
      </w:pPr>
      <w:r w:rsidRPr="00A3325A">
        <w:t>1)</w:t>
      </w:r>
      <w:r w:rsidRPr="00A3325A">
        <w:tab/>
        <w:t>upomnienie;</w:t>
      </w:r>
    </w:p>
    <w:p w:rsidR="008E3344" w:rsidRPr="00A3325A" w:rsidRDefault="008E3344" w:rsidP="008E3344">
      <w:pPr>
        <w:pStyle w:val="PKTpunkt"/>
      </w:pPr>
      <w:r w:rsidRPr="00A3325A">
        <w:t>2)</w:t>
      </w:r>
      <w:r w:rsidRPr="00A3325A">
        <w:tab/>
        <w:t>nagana;</w:t>
      </w:r>
    </w:p>
    <w:p w:rsidR="008E3344" w:rsidRPr="00A3325A" w:rsidRDefault="008E3344" w:rsidP="008E3344">
      <w:pPr>
        <w:pStyle w:val="PKTpunkt"/>
      </w:pPr>
      <w:r w:rsidRPr="00A3325A">
        <w:t>3)</w:t>
      </w:r>
      <w:r w:rsidRPr="00A3325A">
        <w:tab/>
        <w:t>nagana</w:t>
      </w:r>
      <w:r w:rsidR="009118E2">
        <w:t xml:space="preserve"> </w:t>
      </w:r>
      <w:r w:rsidR="009118E2" w:rsidRPr="00A3325A">
        <w:t>z</w:t>
      </w:r>
      <w:r w:rsidR="009118E2">
        <w:t> </w:t>
      </w:r>
      <w:r w:rsidRPr="00A3325A">
        <w:t>ostrzeżeniem;</w:t>
      </w:r>
    </w:p>
    <w:p w:rsidR="008E3344" w:rsidRPr="00A3325A" w:rsidRDefault="008E3344" w:rsidP="008E3344">
      <w:pPr>
        <w:pStyle w:val="PKTpunkt"/>
      </w:pPr>
      <w:r w:rsidRPr="00A3325A">
        <w:t>4)</w:t>
      </w:r>
      <w:r w:rsidRPr="00A3325A">
        <w:tab/>
        <w:t>zakaz</w:t>
      </w:r>
      <w:r>
        <w:t xml:space="preserve"> </w:t>
      </w:r>
      <w:r w:rsidRPr="00A3325A">
        <w:t>podwyższania</w:t>
      </w:r>
      <w:r>
        <w:t xml:space="preserve"> </w:t>
      </w:r>
      <w:r w:rsidRPr="00A3325A">
        <w:t>stopnia</w:t>
      </w:r>
      <w:r>
        <w:t xml:space="preserve"> </w:t>
      </w:r>
      <w:r w:rsidRPr="00A3325A">
        <w:t>służbowego</w:t>
      </w:r>
      <w:r>
        <w:t xml:space="preserve"> </w:t>
      </w:r>
      <w:r w:rsidRPr="00A3325A">
        <w:t>przez</w:t>
      </w:r>
      <w:r>
        <w:t xml:space="preserve"> </w:t>
      </w:r>
      <w:r w:rsidR="009118E2" w:rsidRPr="00A3325A">
        <w:t>2</w:t>
      </w:r>
      <w:r w:rsidR="009118E2">
        <w:t> </w:t>
      </w:r>
      <w:r w:rsidRPr="00A3325A">
        <w:t>lata;</w:t>
      </w:r>
    </w:p>
    <w:p w:rsidR="008E3344" w:rsidRPr="00A3325A" w:rsidRDefault="008E3344" w:rsidP="008E3344">
      <w:pPr>
        <w:pStyle w:val="PKTpunkt"/>
      </w:pPr>
      <w:r w:rsidRPr="00A3325A">
        <w:t>5)</w:t>
      </w:r>
      <w:r w:rsidRPr="00A3325A">
        <w:tab/>
        <w:t>zakaz</w:t>
      </w:r>
      <w:r>
        <w:t xml:space="preserve"> </w:t>
      </w:r>
      <w:r w:rsidRPr="00A3325A">
        <w:t>awansowania</w:t>
      </w:r>
      <w:r>
        <w:t xml:space="preserve"> </w:t>
      </w:r>
      <w:r w:rsidRPr="00A3325A">
        <w:t>na</w:t>
      </w:r>
      <w:r>
        <w:t xml:space="preserve"> </w:t>
      </w:r>
      <w:r w:rsidRPr="00A3325A">
        <w:t>wyższe</w:t>
      </w:r>
      <w:r>
        <w:t xml:space="preserve"> </w:t>
      </w:r>
      <w:r w:rsidRPr="00A3325A">
        <w:t>stanowisko</w:t>
      </w:r>
      <w:r>
        <w:t xml:space="preserve"> </w:t>
      </w:r>
      <w:r w:rsidRPr="00A3325A">
        <w:t>przez</w:t>
      </w:r>
      <w:r>
        <w:t xml:space="preserve"> </w:t>
      </w:r>
      <w:r w:rsidR="009118E2" w:rsidRPr="00A3325A">
        <w:t>2</w:t>
      </w:r>
      <w:r w:rsidR="009118E2">
        <w:t> </w:t>
      </w:r>
      <w:r w:rsidRPr="00A3325A">
        <w:t>lata;</w:t>
      </w:r>
    </w:p>
    <w:p w:rsidR="008E3344" w:rsidRPr="00A3325A" w:rsidRDefault="008E3344" w:rsidP="008E3344">
      <w:pPr>
        <w:pStyle w:val="PKTpunkt"/>
      </w:pPr>
      <w:r w:rsidRPr="00A3325A">
        <w:t>6)</w:t>
      </w:r>
      <w:r w:rsidRPr="00A3325A">
        <w:tab/>
        <w:t>obniżenie</w:t>
      </w:r>
      <w:r>
        <w:t xml:space="preserve"> </w:t>
      </w:r>
      <w:r w:rsidRPr="00A3325A">
        <w:t>stopnia</w:t>
      </w:r>
      <w:r>
        <w:t xml:space="preserve"> </w:t>
      </w:r>
      <w:r w:rsidRPr="00A3325A">
        <w:t>służbowego;</w:t>
      </w:r>
    </w:p>
    <w:p w:rsidR="008E3344" w:rsidRPr="00A3325A" w:rsidRDefault="008E3344" w:rsidP="008E3344">
      <w:pPr>
        <w:pStyle w:val="PKTpunkt"/>
      </w:pPr>
      <w:r w:rsidRPr="00A3325A">
        <w:t>7)</w:t>
      </w:r>
      <w:r w:rsidRPr="00A3325A">
        <w:tab/>
        <w:t>przeniesienie</w:t>
      </w:r>
      <w:r>
        <w:t xml:space="preserve"> </w:t>
      </w:r>
      <w:r w:rsidRPr="00A3325A">
        <w:t>na</w:t>
      </w:r>
      <w:r>
        <w:t xml:space="preserve"> </w:t>
      </w:r>
      <w:r w:rsidRPr="00A3325A">
        <w:t>niższe</w:t>
      </w:r>
      <w:r>
        <w:t xml:space="preserve"> </w:t>
      </w:r>
      <w:r w:rsidRPr="00A3325A">
        <w:t>stanowisko;</w:t>
      </w:r>
    </w:p>
    <w:p w:rsidR="008E3344" w:rsidRPr="00A3325A" w:rsidRDefault="008E3344" w:rsidP="008E3344">
      <w:pPr>
        <w:pStyle w:val="PKTpunkt"/>
      </w:pPr>
      <w:r w:rsidRPr="00A3325A">
        <w:t>8)</w:t>
      </w:r>
      <w:r w:rsidRPr="00A3325A">
        <w:tab/>
        <w:t>zakaz</w:t>
      </w:r>
      <w:r>
        <w:t xml:space="preserve"> </w:t>
      </w:r>
      <w:r w:rsidRPr="00A3325A">
        <w:t>zajmowania</w:t>
      </w:r>
      <w:r>
        <w:t xml:space="preserve"> </w:t>
      </w:r>
      <w:r w:rsidRPr="00A3325A">
        <w:t>stanowisk</w:t>
      </w:r>
      <w:r>
        <w:t xml:space="preserve"> </w:t>
      </w:r>
      <w:r w:rsidRPr="00A3325A">
        <w:t>kierowniczych</w:t>
      </w:r>
      <w:r>
        <w:t xml:space="preserve"> </w:t>
      </w:r>
      <w:r w:rsidRPr="00A3325A">
        <w:t>przez</w:t>
      </w:r>
      <w:r>
        <w:t xml:space="preserve"> </w:t>
      </w:r>
      <w:r w:rsidR="009118E2" w:rsidRPr="00A3325A">
        <w:t>2</w:t>
      </w:r>
      <w:r w:rsidR="009118E2">
        <w:t> </w:t>
      </w:r>
      <w:r w:rsidRPr="00A3325A">
        <w:t>lata;</w:t>
      </w:r>
    </w:p>
    <w:p w:rsidR="008E3344" w:rsidRPr="00A3325A" w:rsidRDefault="008E3344" w:rsidP="008E3344">
      <w:pPr>
        <w:pStyle w:val="PKTpunkt"/>
      </w:pPr>
      <w:r w:rsidRPr="00A3325A">
        <w:t>9)</w:t>
      </w:r>
      <w:r w:rsidRPr="00A3325A">
        <w:tab/>
        <w:t>pozbawienie</w:t>
      </w:r>
      <w:r>
        <w:t xml:space="preserve"> </w:t>
      </w:r>
      <w:r w:rsidRPr="00A3325A">
        <w:t>stopnia</w:t>
      </w:r>
      <w:r>
        <w:t xml:space="preserve"> </w:t>
      </w:r>
      <w:r w:rsidRPr="00A3325A">
        <w:t>oficerskiego</w:t>
      </w:r>
      <w:r>
        <w:t xml:space="preserve"> </w:t>
      </w:r>
      <w:r w:rsidRPr="00A3325A">
        <w:t>lub</w:t>
      </w:r>
      <w:r>
        <w:t xml:space="preserve"> </w:t>
      </w:r>
      <w:r w:rsidRPr="00A3325A">
        <w:t>generalskiego;</w:t>
      </w:r>
    </w:p>
    <w:p w:rsidR="008E3344" w:rsidRPr="00A3325A" w:rsidRDefault="008E3344" w:rsidP="008E3344">
      <w:pPr>
        <w:pStyle w:val="PKTpunkt"/>
      </w:pPr>
      <w:r w:rsidRPr="00A3325A">
        <w:t>10)</w:t>
      </w:r>
      <w:r w:rsidRPr="00A3325A">
        <w:tab/>
        <w:t>wydalenie</w:t>
      </w:r>
      <w:r>
        <w:t xml:space="preserve"> </w:t>
      </w:r>
      <w:r w:rsidRPr="00A3325A">
        <w:t>ze</w:t>
      </w:r>
      <w:r>
        <w:t xml:space="preserve"> </w:t>
      </w:r>
      <w:r w:rsidRPr="00A3325A">
        <w:t>Służby</w:t>
      </w:r>
      <w:r>
        <w:t xml:space="preserve"> </w:t>
      </w:r>
      <w:r w:rsidRPr="00A3325A">
        <w:t>Celnej.</w:t>
      </w:r>
    </w:p>
    <w:p w:rsidR="008E3344" w:rsidRPr="00A3325A" w:rsidRDefault="008E3344" w:rsidP="008E3344">
      <w:pPr>
        <w:pStyle w:val="USTustnpkodeksu"/>
      </w:pPr>
      <w:r w:rsidRPr="00A3325A">
        <w:t>2.</w:t>
      </w:r>
      <w:r>
        <w:t xml:space="preserve"> </w:t>
      </w:r>
      <w:r w:rsidRPr="00A3325A">
        <w:t>Prawomocne</w:t>
      </w:r>
      <w:r>
        <w:t xml:space="preserve"> </w:t>
      </w:r>
      <w:r w:rsidRPr="00A3325A">
        <w:t>orzeczenie</w:t>
      </w:r>
      <w:r>
        <w:t xml:space="preserve"> </w:t>
      </w:r>
      <w:r w:rsidRPr="00A3325A">
        <w:t>kary</w:t>
      </w:r>
      <w:r>
        <w:t xml:space="preserve"> </w:t>
      </w:r>
      <w:r w:rsidRPr="00A3325A">
        <w:t>wymienionej</w:t>
      </w:r>
      <w:r w:rsidR="009118E2">
        <w:t xml:space="preserve"> </w:t>
      </w:r>
      <w:r w:rsidR="009118E2" w:rsidRPr="00A3325A">
        <w:t>w</w:t>
      </w:r>
      <w:r w:rsidR="009118E2">
        <w:t> ust. </w:t>
      </w:r>
      <w:r w:rsidR="009118E2" w:rsidRPr="00A3325A">
        <w:t>1</w:t>
      </w:r>
      <w:r w:rsidR="009118E2">
        <w:t xml:space="preserve"> pkt </w:t>
      </w:r>
      <w:r w:rsidRPr="00A3325A">
        <w:t>1</w:t>
      </w:r>
      <w:r w:rsidR="009118E2" w:rsidRPr="00A3325A">
        <w:t>0</w:t>
      </w:r>
      <w:r w:rsidR="009118E2">
        <w:t> </w:t>
      </w:r>
      <w:r w:rsidRPr="00A3325A">
        <w:t>powoduje</w:t>
      </w:r>
      <w:r>
        <w:t xml:space="preserve"> </w:t>
      </w:r>
      <w:r w:rsidRPr="00A3325A">
        <w:t>zakaz</w:t>
      </w:r>
      <w:r>
        <w:t xml:space="preserve"> </w:t>
      </w:r>
      <w:r w:rsidRPr="00A3325A">
        <w:t>przyjęcia</w:t>
      </w:r>
      <w:r>
        <w:t xml:space="preserve"> </w:t>
      </w:r>
      <w:r w:rsidRPr="00A3325A">
        <w:t>do</w:t>
      </w:r>
      <w:r>
        <w:t xml:space="preserve"> </w:t>
      </w:r>
      <w:r w:rsidRPr="00A3325A">
        <w:t>Służby</w:t>
      </w:r>
      <w:r>
        <w:t xml:space="preserve"> </w:t>
      </w:r>
      <w:r w:rsidRPr="00A3325A">
        <w:t>Celnej</w:t>
      </w:r>
      <w:r>
        <w:t xml:space="preserve"> </w:t>
      </w:r>
      <w:r w:rsidRPr="00A3325A">
        <w:t>przez</w:t>
      </w:r>
      <w:r>
        <w:t xml:space="preserve"> </w:t>
      </w:r>
      <w:r w:rsidRPr="00A3325A">
        <w:t>okres</w:t>
      </w:r>
      <w:r>
        <w:t xml:space="preserve"> </w:t>
      </w:r>
      <w:r w:rsidRPr="00A3325A">
        <w:t>1</w:t>
      </w:r>
      <w:r w:rsidR="009118E2" w:rsidRPr="00A3325A">
        <w:t>0</w:t>
      </w:r>
      <w:r w:rsidR="009118E2">
        <w:t> </w:t>
      </w:r>
      <w:r w:rsidRPr="00A3325A">
        <w:t>lat.</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uzasadnionych</w:t>
      </w:r>
      <w:r>
        <w:t xml:space="preserve"> </w:t>
      </w:r>
      <w:r w:rsidRPr="00A3325A">
        <w:t>przypadkach</w:t>
      </w:r>
      <w:r>
        <w:t xml:space="preserve"> </w:t>
      </w:r>
      <w:r w:rsidRPr="00A3325A">
        <w:t>można</w:t>
      </w:r>
      <w:r>
        <w:t xml:space="preserve"> </w:t>
      </w:r>
      <w:r w:rsidRPr="00A3325A">
        <w:t>łączyć</w:t>
      </w:r>
      <w:r>
        <w:t xml:space="preserve"> </w:t>
      </w:r>
      <w:r w:rsidRPr="00A3325A">
        <w:t>karę</w:t>
      </w:r>
      <w:r>
        <w:t xml:space="preserve"> </w:t>
      </w:r>
      <w:r w:rsidRPr="00A3325A">
        <w:t>przeniesienia</w:t>
      </w:r>
      <w:r>
        <w:t xml:space="preserve"> </w:t>
      </w:r>
      <w:r w:rsidRPr="00A3325A">
        <w:t>na</w:t>
      </w:r>
      <w:r>
        <w:t xml:space="preserve"> </w:t>
      </w:r>
      <w:r w:rsidRPr="00A3325A">
        <w:t>niższe</w:t>
      </w:r>
      <w:r>
        <w:t xml:space="preserve"> </w:t>
      </w:r>
      <w:r w:rsidRPr="00A3325A">
        <w:t>stanowisko</w:t>
      </w:r>
      <w:r w:rsidR="009118E2">
        <w:t xml:space="preserve"> </w:t>
      </w:r>
      <w:r w:rsidR="009118E2" w:rsidRPr="00A3325A">
        <w:t>z</w:t>
      </w:r>
      <w:r w:rsidR="009118E2">
        <w:t> </w:t>
      </w:r>
      <w:r w:rsidRPr="00A3325A">
        <w:t>karą</w:t>
      </w:r>
      <w:r>
        <w:t xml:space="preserve"> </w:t>
      </w:r>
      <w:r w:rsidRPr="00A3325A">
        <w:t>obniżenia</w:t>
      </w:r>
      <w:r>
        <w:t xml:space="preserve"> </w:t>
      </w:r>
      <w:r w:rsidRPr="00A3325A">
        <w:t>stopnia</w:t>
      </w:r>
      <w:r>
        <w:t xml:space="preserve"> </w:t>
      </w:r>
      <w:r w:rsidRPr="00A3325A">
        <w:t>służbowego.</w:t>
      </w:r>
    </w:p>
    <w:p w:rsidR="008E3344" w:rsidRPr="00A3325A" w:rsidRDefault="008E3344" w:rsidP="008E3344">
      <w:pPr>
        <w:pStyle w:val="USTustnpkodeksu"/>
      </w:pPr>
      <w:r w:rsidRPr="00A3325A">
        <w:t>4.</w:t>
      </w:r>
      <w:r>
        <w:t xml:space="preserve"> </w:t>
      </w:r>
      <w:r w:rsidRPr="00A3325A">
        <w:t>Wymierzona</w:t>
      </w:r>
      <w:r>
        <w:t xml:space="preserve"> </w:t>
      </w:r>
      <w:r w:rsidRPr="00A3325A">
        <w:t>kara</w:t>
      </w:r>
      <w:r>
        <w:t xml:space="preserve"> </w:t>
      </w:r>
      <w:r w:rsidRPr="00A3325A">
        <w:t>powinna</w:t>
      </w:r>
      <w:r>
        <w:t xml:space="preserve"> </w:t>
      </w:r>
      <w:r w:rsidRPr="00A3325A">
        <w:t>być</w:t>
      </w:r>
      <w:r>
        <w:t xml:space="preserve"> </w:t>
      </w:r>
      <w:r w:rsidRPr="00A3325A">
        <w:t>współmierna</w:t>
      </w:r>
      <w:r>
        <w:t xml:space="preserve"> </w:t>
      </w:r>
      <w:r w:rsidRPr="00A3325A">
        <w:t>do</w:t>
      </w:r>
      <w:r>
        <w:t xml:space="preserve"> </w:t>
      </w:r>
      <w:r w:rsidRPr="00A3325A">
        <w:t>popełnionego</w:t>
      </w:r>
      <w:r>
        <w:t xml:space="preserve"> </w:t>
      </w:r>
      <w:r w:rsidRPr="00A3325A">
        <w:t>przewinienia</w:t>
      </w:r>
      <w:r>
        <w:t xml:space="preserve"> </w:t>
      </w:r>
      <w:r w:rsidRPr="00A3325A">
        <w:t>dyscyplinarnego</w:t>
      </w:r>
      <w:r w:rsidR="009118E2">
        <w:t xml:space="preserve"> </w:t>
      </w:r>
      <w:r w:rsidR="009118E2" w:rsidRPr="00A3325A">
        <w:t>i</w:t>
      </w:r>
      <w:r w:rsidR="009118E2">
        <w:t> </w:t>
      </w:r>
      <w:r w:rsidRPr="00A3325A">
        <w:t>stopnia</w:t>
      </w:r>
      <w:r>
        <w:t xml:space="preserve"> </w:t>
      </w:r>
      <w:r w:rsidRPr="00A3325A">
        <w:t>zawinienia,</w:t>
      </w:r>
      <w:r w:rsidR="009118E2">
        <w:t xml:space="preserve"> </w:t>
      </w:r>
      <w:r w:rsidR="009118E2" w:rsidRPr="00A3325A">
        <w:t>w</w:t>
      </w:r>
      <w:r w:rsidR="009118E2">
        <w:t> </w:t>
      </w:r>
      <w:r w:rsidRPr="00A3325A">
        <w:t>szczególności</w:t>
      </w:r>
      <w:r>
        <w:t xml:space="preserve"> </w:t>
      </w:r>
      <w:r w:rsidRPr="00A3325A">
        <w:t>powinna</w:t>
      </w:r>
      <w:r>
        <w:t xml:space="preserve"> </w:t>
      </w:r>
      <w:r w:rsidRPr="00A3325A">
        <w:t>uwzględniać</w:t>
      </w:r>
      <w:r>
        <w:t xml:space="preserve"> </w:t>
      </w:r>
      <w:r w:rsidRPr="00A3325A">
        <w:t>okoliczności</w:t>
      </w:r>
      <w:r>
        <w:t xml:space="preserve"> </w:t>
      </w:r>
      <w:r w:rsidRPr="00A3325A">
        <w:t>popełnienia</w:t>
      </w:r>
      <w:r>
        <w:t xml:space="preserve"> </w:t>
      </w:r>
      <w:r w:rsidRPr="00A3325A">
        <w:t>przewinienia</w:t>
      </w:r>
      <w:r>
        <w:t xml:space="preserve"> </w:t>
      </w:r>
      <w:r w:rsidRPr="00A3325A">
        <w:t>dyscyplinarnego,</w:t>
      </w:r>
      <w:r>
        <w:t xml:space="preserve"> </w:t>
      </w:r>
      <w:r w:rsidRPr="00A3325A">
        <w:t>jego</w:t>
      </w:r>
      <w:r>
        <w:t xml:space="preserve"> </w:t>
      </w:r>
      <w:r w:rsidRPr="00A3325A">
        <w:t>skutki,</w:t>
      </w:r>
      <w:r w:rsidR="009118E2">
        <w:t xml:space="preserve"> </w:t>
      </w:r>
      <w:r w:rsidR="009118E2" w:rsidRPr="00A3325A">
        <w:t>w</w:t>
      </w:r>
      <w:r w:rsidR="009118E2">
        <w:t> </w:t>
      </w:r>
      <w:r w:rsidRPr="00A3325A">
        <w:t>tym</w:t>
      </w:r>
      <w:r>
        <w:t xml:space="preserve"> </w:t>
      </w:r>
      <w:r w:rsidRPr="00A3325A">
        <w:t>nastę</w:t>
      </w:r>
      <w:r w:rsidRPr="00A3325A">
        <w:t>p</w:t>
      </w:r>
      <w:r w:rsidRPr="00A3325A">
        <w:t>stwa</w:t>
      </w:r>
      <w:r>
        <w:t xml:space="preserve"> </w:t>
      </w:r>
      <w:r w:rsidRPr="00A3325A">
        <w:t>dla</w:t>
      </w:r>
      <w:r>
        <w:t xml:space="preserve"> </w:t>
      </w:r>
      <w:r w:rsidRPr="00A3325A">
        <w:t>służby,</w:t>
      </w:r>
      <w:r>
        <w:t xml:space="preserve"> </w:t>
      </w:r>
      <w:r w:rsidRPr="00A3325A">
        <w:t>rodzaj</w:t>
      </w:r>
      <w:r w:rsidR="009118E2">
        <w:t xml:space="preserve"> </w:t>
      </w:r>
      <w:r w:rsidR="009118E2" w:rsidRPr="00A3325A">
        <w:t>i</w:t>
      </w:r>
      <w:r w:rsidR="009118E2">
        <w:t> </w:t>
      </w:r>
      <w:r w:rsidRPr="00A3325A">
        <w:t>stopień</w:t>
      </w:r>
      <w:r>
        <w:t xml:space="preserve"> </w:t>
      </w:r>
      <w:r w:rsidRPr="00A3325A">
        <w:t>naruszenia</w:t>
      </w:r>
      <w:r>
        <w:t xml:space="preserve"> </w:t>
      </w:r>
      <w:r w:rsidRPr="00A3325A">
        <w:t>obowiązków</w:t>
      </w:r>
      <w:r>
        <w:t xml:space="preserve"> </w:t>
      </w:r>
      <w:r w:rsidRPr="00A3325A">
        <w:t>ciążących</w:t>
      </w:r>
      <w:r>
        <w:t xml:space="preserve"> </w:t>
      </w:r>
      <w:r w:rsidRPr="00A3325A">
        <w:t>na</w:t>
      </w:r>
      <w:r>
        <w:t xml:space="preserve"> </w:t>
      </w:r>
      <w:r w:rsidRPr="00A3325A">
        <w:t>funkcjonariuszu,</w:t>
      </w:r>
      <w:r>
        <w:t xml:space="preserve"> </w:t>
      </w:r>
      <w:r w:rsidRPr="00A3325A">
        <w:t>pobudki</w:t>
      </w:r>
      <w:r>
        <w:t xml:space="preserve"> </w:t>
      </w:r>
      <w:r w:rsidRPr="00A3325A">
        <w:t>jego</w:t>
      </w:r>
      <w:r>
        <w:t xml:space="preserve"> </w:t>
      </w:r>
      <w:r w:rsidRPr="00A3325A">
        <w:t>działania,</w:t>
      </w:r>
      <w:r>
        <w:t xml:space="preserve"> </w:t>
      </w:r>
      <w:r w:rsidRPr="00A3325A">
        <w:t>zachow</w:t>
      </w:r>
      <w:r w:rsidRPr="00A3325A">
        <w:t>a</w:t>
      </w:r>
      <w:r w:rsidRPr="00A3325A">
        <w:t>nie</w:t>
      </w:r>
      <w:r>
        <w:t xml:space="preserve"> </w:t>
      </w:r>
      <w:r w:rsidRPr="00A3325A">
        <w:t>funkcjonariusza</w:t>
      </w:r>
      <w:r>
        <w:t xml:space="preserve"> </w:t>
      </w:r>
      <w:r w:rsidRPr="00A3325A">
        <w:t>przed</w:t>
      </w:r>
      <w:r>
        <w:t xml:space="preserve"> </w:t>
      </w:r>
      <w:r w:rsidRPr="00A3325A">
        <w:t>popełnieniem</w:t>
      </w:r>
      <w:r>
        <w:t xml:space="preserve"> </w:t>
      </w:r>
      <w:r w:rsidRPr="00A3325A">
        <w:t>przewinienia</w:t>
      </w:r>
      <w:r>
        <w:t xml:space="preserve"> </w:t>
      </w:r>
      <w:r w:rsidRPr="00A3325A">
        <w:t>dyscyplinarnego</w:t>
      </w:r>
      <w:r w:rsidR="009118E2">
        <w:t xml:space="preserve"> </w:t>
      </w:r>
      <w:r w:rsidR="009118E2" w:rsidRPr="00A3325A">
        <w:t>i</w:t>
      </w:r>
      <w:r w:rsidR="009118E2">
        <w:t> </w:t>
      </w:r>
      <w:r w:rsidRPr="00A3325A">
        <w:t>po</w:t>
      </w:r>
      <w:r>
        <w:t xml:space="preserve"> </w:t>
      </w:r>
      <w:r w:rsidRPr="00A3325A">
        <w:t>jego</w:t>
      </w:r>
      <w:r>
        <w:t xml:space="preserve"> </w:t>
      </w:r>
      <w:r w:rsidRPr="00A3325A">
        <w:t>popełnieniu</w:t>
      </w:r>
      <w:r>
        <w:t xml:space="preserve"> </w:t>
      </w:r>
      <w:r w:rsidRPr="00A3325A">
        <w:t>oraz</w:t>
      </w:r>
      <w:r>
        <w:t xml:space="preserve"> </w:t>
      </w:r>
      <w:r w:rsidRPr="00A3325A">
        <w:t>dotychczasowy</w:t>
      </w:r>
      <w:r>
        <w:t xml:space="preserve"> </w:t>
      </w:r>
      <w:r w:rsidRPr="00A3325A">
        <w:t>przebieg</w:t>
      </w:r>
      <w:r>
        <w:t xml:space="preserve"> </w:t>
      </w:r>
      <w:r w:rsidRPr="00A3325A">
        <w:t>służby.</w:t>
      </w:r>
    </w:p>
    <w:p w:rsidR="008E3344" w:rsidRPr="008E3344" w:rsidRDefault="008E3344" w:rsidP="000D4990">
      <w:pPr>
        <w:pStyle w:val="USTustnpkodeksu"/>
        <w:keepNext/>
      </w:pPr>
      <w:r w:rsidRPr="00A3325A">
        <w:t>5.</w:t>
      </w:r>
      <w:r w:rsidRPr="008E3344">
        <w:t xml:space="preserve"> Na zaostrzenie wymiaru kary mają wpływ:</w:t>
      </w:r>
    </w:p>
    <w:p w:rsidR="008E3344" w:rsidRPr="00A3325A" w:rsidRDefault="008E3344" w:rsidP="008E3344">
      <w:pPr>
        <w:pStyle w:val="PKTpunkt"/>
      </w:pPr>
      <w:r w:rsidRPr="00A3325A">
        <w:t>1)</w:t>
      </w:r>
      <w:r w:rsidRPr="00A3325A">
        <w:tab/>
        <w:t>działanie</w:t>
      </w:r>
      <w:r w:rsidR="009118E2">
        <w:t xml:space="preserve"> </w:t>
      </w:r>
      <w:r w:rsidR="009118E2" w:rsidRPr="00A3325A">
        <w:t>z</w:t>
      </w:r>
      <w:r w:rsidR="009118E2">
        <w:t> </w:t>
      </w:r>
      <w:r w:rsidRPr="00A3325A">
        <w:t>motywacji</w:t>
      </w:r>
      <w:r>
        <w:t xml:space="preserve"> </w:t>
      </w:r>
      <w:r w:rsidRPr="00A3325A">
        <w:t>zasługującej</w:t>
      </w:r>
      <w:r>
        <w:t xml:space="preserve"> </w:t>
      </w:r>
      <w:r w:rsidRPr="00A3325A">
        <w:t>na</w:t>
      </w:r>
      <w:r>
        <w:t xml:space="preserve"> </w:t>
      </w:r>
      <w:r w:rsidRPr="00A3325A">
        <w:t>szczególne</w:t>
      </w:r>
      <w:r>
        <w:t xml:space="preserve"> </w:t>
      </w:r>
      <w:r w:rsidRPr="00A3325A">
        <w:t>potępienie</w:t>
      </w:r>
      <w:r>
        <w:t xml:space="preserve"> </w:t>
      </w:r>
      <w:r w:rsidRPr="00A3325A">
        <w:t>albo</w:t>
      </w:r>
      <w:r w:rsidR="009118E2">
        <w:t xml:space="preserve"> </w:t>
      </w:r>
      <w:r w:rsidR="009118E2" w:rsidRPr="00A3325A">
        <w:t>w</w:t>
      </w:r>
      <w:r w:rsidR="009118E2">
        <w:t> </w:t>
      </w:r>
      <w:r w:rsidRPr="00A3325A">
        <w:t>stanie</w:t>
      </w:r>
      <w:r>
        <w:t xml:space="preserve"> </w:t>
      </w:r>
      <w:r w:rsidRPr="00A3325A">
        <w:t>po</w:t>
      </w:r>
      <w:r>
        <w:t xml:space="preserve"> </w:t>
      </w:r>
      <w:r w:rsidRPr="00A3325A">
        <w:t>spożyciu</w:t>
      </w:r>
      <w:r>
        <w:t xml:space="preserve"> </w:t>
      </w:r>
      <w:r w:rsidRPr="00A3325A">
        <w:t>alkoholu</w:t>
      </w:r>
      <w:r>
        <w:t xml:space="preserve"> </w:t>
      </w:r>
      <w:r w:rsidRPr="00A3325A">
        <w:t>lub</w:t>
      </w:r>
      <w:r>
        <w:t xml:space="preserve"> </w:t>
      </w:r>
      <w:r w:rsidRPr="00A3325A">
        <w:t>użyciu</w:t>
      </w:r>
      <w:r>
        <w:t xml:space="preserve"> </w:t>
      </w:r>
      <w:r w:rsidRPr="00A3325A">
        <w:t>innego</w:t>
      </w:r>
      <w:r>
        <w:t xml:space="preserve"> </w:t>
      </w:r>
      <w:r w:rsidRPr="00A3325A">
        <w:t>podobnie</w:t>
      </w:r>
      <w:r>
        <w:t xml:space="preserve"> </w:t>
      </w:r>
      <w:r w:rsidRPr="00A3325A">
        <w:t>działającego</w:t>
      </w:r>
      <w:r>
        <w:t xml:space="preserve"> </w:t>
      </w:r>
      <w:r w:rsidRPr="00A3325A">
        <w:t>środka;</w:t>
      </w:r>
    </w:p>
    <w:p w:rsidR="008E3344" w:rsidRPr="00506147" w:rsidRDefault="008E3344" w:rsidP="008E3344">
      <w:pPr>
        <w:pStyle w:val="PKTpunkt"/>
        <w:rPr>
          <w:spacing w:val="-2"/>
        </w:rPr>
      </w:pPr>
      <w:r w:rsidRPr="00A3325A">
        <w:t>2)</w:t>
      </w:r>
      <w:r w:rsidRPr="00A3325A">
        <w:tab/>
      </w:r>
      <w:r w:rsidRPr="00506147">
        <w:rPr>
          <w:spacing w:val="-2"/>
        </w:rPr>
        <w:t>popełnienie przewinienia dyscyplinarnego przez funkcjonariusza przed zatarciem wymierzonej mu kary dyscyplinarnej;</w:t>
      </w:r>
    </w:p>
    <w:p w:rsidR="008E3344" w:rsidRPr="00A3325A" w:rsidRDefault="008E3344" w:rsidP="008E3344">
      <w:pPr>
        <w:pStyle w:val="PKTpunkt"/>
      </w:pPr>
      <w:r w:rsidRPr="00A3325A">
        <w:lastRenderedPageBreak/>
        <w:t>3)</w:t>
      </w:r>
      <w:r w:rsidRPr="00A3325A">
        <w:tab/>
        <w:t>poważne</w:t>
      </w:r>
      <w:r>
        <w:t xml:space="preserve"> </w:t>
      </w:r>
      <w:r w:rsidRPr="00A3325A">
        <w:t>skutki</w:t>
      </w:r>
      <w:r>
        <w:t xml:space="preserve"> </w:t>
      </w:r>
      <w:r w:rsidRPr="00A3325A">
        <w:t>przewinienia</w:t>
      </w:r>
      <w:r>
        <w:t xml:space="preserve"> </w:t>
      </w:r>
      <w:r w:rsidRPr="00A3325A">
        <w:t>dyscyplinarnego,</w:t>
      </w:r>
      <w:r>
        <w:t xml:space="preserve"> </w:t>
      </w:r>
      <w:r w:rsidRPr="00A3325A">
        <w:t>zwłaszcza</w:t>
      </w:r>
      <w:r>
        <w:t xml:space="preserve"> </w:t>
      </w:r>
      <w:r w:rsidRPr="00A3325A">
        <w:t>istotne</w:t>
      </w:r>
      <w:r>
        <w:t xml:space="preserve"> </w:t>
      </w:r>
      <w:r w:rsidRPr="00A3325A">
        <w:t>zakłócenie</w:t>
      </w:r>
      <w:r>
        <w:t xml:space="preserve"> </w:t>
      </w:r>
      <w:r w:rsidRPr="00A3325A">
        <w:t>realizacji</w:t>
      </w:r>
      <w:r>
        <w:t xml:space="preserve"> </w:t>
      </w:r>
      <w:r w:rsidRPr="00A3325A">
        <w:t>zadań</w:t>
      </w:r>
      <w:r>
        <w:t xml:space="preserve"> </w:t>
      </w:r>
      <w:r w:rsidRPr="00A3325A">
        <w:t>Służby</w:t>
      </w:r>
      <w:r>
        <w:t xml:space="preserve"> </w:t>
      </w:r>
      <w:r w:rsidRPr="00A3325A">
        <w:t>Celnej</w:t>
      </w:r>
      <w:r>
        <w:t xml:space="preserve"> </w:t>
      </w:r>
      <w:r w:rsidRPr="00A3325A">
        <w:t>lub</w:t>
      </w:r>
      <w:r>
        <w:t xml:space="preserve"> </w:t>
      </w:r>
      <w:r w:rsidRPr="00A3325A">
        <w:t>nar</w:t>
      </w:r>
      <w:r w:rsidRPr="00A3325A">
        <w:t>u</w:t>
      </w:r>
      <w:r w:rsidRPr="00A3325A">
        <w:t>szenie</w:t>
      </w:r>
      <w:r>
        <w:t xml:space="preserve"> </w:t>
      </w:r>
      <w:r w:rsidRPr="00A3325A">
        <w:t>dobrego</w:t>
      </w:r>
      <w:r>
        <w:t xml:space="preserve"> </w:t>
      </w:r>
      <w:r w:rsidRPr="00A3325A">
        <w:t>imienia</w:t>
      </w:r>
      <w:r>
        <w:t xml:space="preserve"> </w:t>
      </w:r>
      <w:r w:rsidRPr="00A3325A">
        <w:t>Służby</w:t>
      </w:r>
      <w:r>
        <w:t xml:space="preserve"> </w:t>
      </w:r>
      <w:r w:rsidRPr="00A3325A">
        <w:t>Celnej;</w:t>
      </w:r>
    </w:p>
    <w:p w:rsidR="008E3344" w:rsidRPr="00A3325A" w:rsidRDefault="008E3344" w:rsidP="008E3344">
      <w:pPr>
        <w:pStyle w:val="PKTpunkt"/>
      </w:pPr>
      <w:r w:rsidRPr="00A3325A">
        <w:t>4)</w:t>
      </w:r>
      <w:r w:rsidRPr="00A3325A">
        <w:tab/>
        <w:t>działanie</w:t>
      </w:r>
      <w:r w:rsidR="009118E2">
        <w:t xml:space="preserve"> </w:t>
      </w:r>
      <w:r w:rsidR="009118E2" w:rsidRPr="00A3325A">
        <w:t>w</w:t>
      </w:r>
      <w:r w:rsidR="009118E2">
        <w:t> </w:t>
      </w:r>
      <w:r w:rsidRPr="00A3325A">
        <w:t>obecności</w:t>
      </w:r>
      <w:r>
        <w:t xml:space="preserve"> </w:t>
      </w:r>
      <w:r w:rsidRPr="00A3325A">
        <w:t>podwładnego,</w:t>
      </w:r>
      <w:r>
        <w:t xml:space="preserve"> </w:t>
      </w:r>
      <w:r w:rsidRPr="00A3325A">
        <w:t>wspólnie</w:t>
      </w:r>
      <w:r w:rsidR="009118E2">
        <w:t xml:space="preserve"> </w:t>
      </w:r>
      <w:r w:rsidR="009118E2" w:rsidRPr="00A3325A">
        <w:t>z</w:t>
      </w:r>
      <w:r w:rsidR="009118E2">
        <w:t> </w:t>
      </w:r>
      <w:r w:rsidRPr="00A3325A">
        <w:t>nim</w:t>
      </w:r>
      <w:r>
        <w:t xml:space="preserve"> </w:t>
      </w:r>
      <w:r w:rsidRPr="00A3325A">
        <w:t>lub</w:t>
      </w:r>
      <w:r>
        <w:t xml:space="preserve"> </w:t>
      </w:r>
      <w:r w:rsidRPr="00A3325A">
        <w:t>na</w:t>
      </w:r>
      <w:r>
        <w:t xml:space="preserve"> </w:t>
      </w:r>
      <w:r w:rsidRPr="00A3325A">
        <w:t>jego</w:t>
      </w:r>
      <w:r>
        <w:t xml:space="preserve"> </w:t>
      </w:r>
      <w:r w:rsidRPr="00A3325A">
        <w:t>szkodę.</w:t>
      </w:r>
    </w:p>
    <w:p w:rsidR="008E3344" w:rsidRPr="008E3344" w:rsidRDefault="008E3344" w:rsidP="0044146D">
      <w:pPr>
        <w:pStyle w:val="USTustnpkodeksu"/>
        <w:keepNext/>
        <w:spacing w:before="160"/>
      </w:pPr>
      <w:r w:rsidRPr="00A3325A">
        <w:t>6.</w:t>
      </w:r>
      <w:r w:rsidRPr="008E3344">
        <w:t xml:space="preserve"> Na złagodzenie wymiaru kary mają wpływ:</w:t>
      </w:r>
    </w:p>
    <w:p w:rsidR="008E3344" w:rsidRPr="00A3325A" w:rsidRDefault="008E3344" w:rsidP="008E3344">
      <w:pPr>
        <w:pStyle w:val="PKTpunkt"/>
      </w:pPr>
      <w:r w:rsidRPr="00A3325A">
        <w:t>1)</w:t>
      </w:r>
      <w:r w:rsidRPr="00A3325A">
        <w:tab/>
        <w:t>nieumyślność</w:t>
      </w:r>
      <w:r>
        <w:t xml:space="preserve"> </w:t>
      </w:r>
      <w:r w:rsidRPr="00A3325A">
        <w:t>popełnienia</w:t>
      </w:r>
      <w:r>
        <w:t xml:space="preserve"> </w:t>
      </w:r>
      <w:r w:rsidRPr="00A3325A">
        <w:t>przewinienia</w:t>
      </w:r>
      <w:r>
        <w:t xml:space="preserve"> </w:t>
      </w:r>
      <w:r w:rsidRPr="00A3325A">
        <w:t>dyscyplinarnego;</w:t>
      </w:r>
    </w:p>
    <w:p w:rsidR="008E3344" w:rsidRPr="00A3325A" w:rsidRDefault="008E3344" w:rsidP="008E3344">
      <w:pPr>
        <w:pStyle w:val="PKTpunkt"/>
      </w:pPr>
      <w:r w:rsidRPr="00A3325A">
        <w:t>2)</w:t>
      </w:r>
      <w:r w:rsidRPr="00A3325A">
        <w:tab/>
        <w:t>podjęcie</w:t>
      </w:r>
      <w:r>
        <w:t xml:space="preserve"> </w:t>
      </w:r>
      <w:r w:rsidRPr="00A3325A">
        <w:t>przez</w:t>
      </w:r>
      <w:r>
        <w:t xml:space="preserve"> </w:t>
      </w:r>
      <w:r w:rsidRPr="00A3325A">
        <w:t>funkcjonariusza</w:t>
      </w:r>
      <w:r>
        <w:t xml:space="preserve"> </w:t>
      </w:r>
      <w:r w:rsidRPr="00A3325A">
        <w:t>starań</w:t>
      </w:r>
      <w:r w:rsidR="009118E2">
        <w:t xml:space="preserve"> </w:t>
      </w:r>
      <w:r w:rsidR="009118E2" w:rsidRPr="00A3325A">
        <w:t>o</w:t>
      </w:r>
      <w:r w:rsidR="009118E2">
        <w:t> </w:t>
      </w:r>
      <w:r w:rsidRPr="00A3325A">
        <w:t>zmniejszenie</w:t>
      </w:r>
      <w:r>
        <w:t xml:space="preserve"> </w:t>
      </w:r>
      <w:r w:rsidRPr="00A3325A">
        <w:t>skutków</w:t>
      </w:r>
      <w:r>
        <w:t xml:space="preserve"> </w:t>
      </w:r>
      <w:r w:rsidRPr="00A3325A">
        <w:t>przewinienia;</w:t>
      </w:r>
    </w:p>
    <w:p w:rsidR="008E3344" w:rsidRPr="00A3325A" w:rsidRDefault="008E3344" w:rsidP="008E3344">
      <w:pPr>
        <w:pStyle w:val="PKTpunkt"/>
      </w:pPr>
      <w:r w:rsidRPr="00A3325A">
        <w:t>3)</w:t>
      </w:r>
      <w:r w:rsidRPr="00A3325A">
        <w:tab/>
        <w:t>brak</w:t>
      </w:r>
      <w:r>
        <w:t xml:space="preserve"> </w:t>
      </w:r>
      <w:r w:rsidRPr="00A3325A">
        <w:t>należytego</w:t>
      </w:r>
      <w:r>
        <w:t xml:space="preserve"> </w:t>
      </w:r>
      <w:r w:rsidRPr="00A3325A">
        <w:t>doświadczenia</w:t>
      </w:r>
      <w:r>
        <w:t xml:space="preserve"> </w:t>
      </w:r>
      <w:r w:rsidRPr="00A3325A">
        <w:t>zawodowego</w:t>
      </w:r>
      <w:r>
        <w:t xml:space="preserve"> </w:t>
      </w:r>
      <w:r w:rsidRPr="00A3325A">
        <w:t>lub</w:t>
      </w:r>
      <w:r>
        <w:t xml:space="preserve"> </w:t>
      </w:r>
      <w:r w:rsidRPr="00A3325A">
        <w:t>dostatecznych</w:t>
      </w:r>
      <w:r>
        <w:t xml:space="preserve"> </w:t>
      </w:r>
      <w:r w:rsidRPr="00A3325A">
        <w:t>umiejętności</w:t>
      </w:r>
      <w:r>
        <w:t xml:space="preserve"> </w:t>
      </w:r>
      <w:r w:rsidRPr="00A3325A">
        <w:t>zawodowych;</w:t>
      </w:r>
    </w:p>
    <w:p w:rsidR="008E3344" w:rsidRPr="00A3325A" w:rsidRDefault="008E3344" w:rsidP="008E3344">
      <w:pPr>
        <w:pStyle w:val="PKTpunkt"/>
      </w:pPr>
      <w:r w:rsidRPr="00A3325A">
        <w:t>4)</w:t>
      </w:r>
      <w:r w:rsidRPr="00A3325A">
        <w:tab/>
        <w:t>dobrowolne</w:t>
      </w:r>
      <w:r>
        <w:t xml:space="preserve"> </w:t>
      </w:r>
      <w:r w:rsidRPr="00A3325A">
        <w:t>poinformowanie</w:t>
      </w:r>
      <w:r>
        <w:t xml:space="preserve"> </w:t>
      </w:r>
      <w:r w:rsidRPr="00A3325A">
        <w:t>przełożonego</w:t>
      </w:r>
      <w:r w:rsidR="009118E2">
        <w:t xml:space="preserve"> </w:t>
      </w:r>
      <w:r w:rsidR="009118E2" w:rsidRPr="00A3325A">
        <w:t>o</w:t>
      </w:r>
      <w:r w:rsidR="009118E2">
        <w:t> </w:t>
      </w:r>
      <w:r w:rsidRPr="00A3325A">
        <w:t>popełnieniu</w:t>
      </w:r>
      <w:r>
        <w:t xml:space="preserve"> </w:t>
      </w:r>
      <w:r w:rsidRPr="00A3325A">
        <w:t>przewinienia</w:t>
      </w:r>
      <w:r>
        <w:t xml:space="preserve"> </w:t>
      </w:r>
      <w:r w:rsidRPr="00A3325A">
        <w:t>dyscyplinarnego</w:t>
      </w:r>
      <w:r>
        <w:t xml:space="preserve"> </w:t>
      </w:r>
      <w:r w:rsidRPr="00A3325A">
        <w:t>przed</w:t>
      </w:r>
      <w:r>
        <w:t xml:space="preserve"> </w:t>
      </w:r>
      <w:r w:rsidRPr="00A3325A">
        <w:t>wszczęciem</w:t>
      </w:r>
      <w:r>
        <w:t xml:space="preserve"> </w:t>
      </w:r>
      <w:r w:rsidRPr="00A3325A">
        <w:t>postęp</w:t>
      </w:r>
      <w:r w:rsidRPr="00A3325A">
        <w:t>o</w:t>
      </w:r>
      <w:r w:rsidRPr="00A3325A">
        <w:t>wania</w:t>
      </w:r>
      <w:r>
        <w:t xml:space="preserve"> </w:t>
      </w:r>
      <w:r w:rsidRPr="00A3325A">
        <w:t>dyscyplinarnego.</w:t>
      </w:r>
    </w:p>
    <w:p w:rsidR="008E3344" w:rsidRPr="00A3325A" w:rsidRDefault="008E3344" w:rsidP="0044146D">
      <w:pPr>
        <w:pStyle w:val="USTustnpkodeksu"/>
        <w:keepNext/>
        <w:spacing w:before="160"/>
      </w:pPr>
      <w:r w:rsidRPr="00A3325A">
        <w:t>7.</w:t>
      </w:r>
      <w:r>
        <w:t xml:space="preserve"> </w:t>
      </w:r>
      <w:r w:rsidRPr="00A3325A">
        <w:t>Przy</w:t>
      </w:r>
      <w:r>
        <w:t xml:space="preserve"> </w:t>
      </w:r>
      <w:r w:rsidRPr="00A3325A">
        <w:t>wymierzeniu</w:t>
      </w:r>
      <w:r>
        <w:t xml:space="preserve"> </w:t>
      </w:r>
      <w:r w:rsidRPr="00A3325A">
        <w:t>kary</w:t>
      </w:r>
      <w:r>
        <w:t xml:space="preserve"> </w:t>
      </w:r>
      <w:r w:rsidRPr="00A3325A">
        <w:t>uwzględnia</w:t>
      </w:r>
      <w:r>
        <w:t xml:space="preserve"> </w:t>
      </w:r>
      <w:r w:rsidRPr="00A3325A">
        <w:t>się</w:t>
      </w:r>
      <w:r>
        <w:t xml:space="preserve"> </w:t>
      </w:r>
      <w:r w:rsidRPr="00A3325A">
        <w:t>okoliczności,</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4–6,</w:t>
      </w:r>
      <w:r>
        <w:t xml:space="preserve"> </w:t>
      </w:r>
      <w:r w:rsidRPr="00A3325A">
        <w:t>wyłącznie</w:t>
      </w:r>
      <w:r w:rsidR="009118E2">
        <w:t xml:space="preserve"> </w:t>
      </w:r>
      <w:r w:rsidR="009118E2" w:rsidRPr="00A3325A">
        <w:t>w</w:t>
      </w:r>
      <w:r w:rsidR="009118E2">
        <w:t> </w:t>
      </w:r>
      <w:r w:rsidRPr="00A3325A">
        <w:t>stosunku</w:t>
      </w:r>
      <w:r>
        <w:t xml:space="preserve"> </w:t>
      </w:r>
      <w:r w:rsidRPr="00A3325A">
        <w:t>do</w:t>
      </w:r>
      <w:r>
        <w:t xml:space="preserve"> </w:t>
      </w:r>
      <w:r w:rsidRPr="00A3325A">
        <w:t>fun</w:t>
      </w:r>
      <w:r w:rsidRPr="00A3325A">
        <w:t>k</w:t>
      </w:r>
      <w:r w:rsidRPr="00A3325A">
        <w:t>cjonariusza,</w:t>
      </w:r>
      <w:r>
        <w:t xml:space="preserve"> </w:t>
      </w:r>
      <w:r w:rsidRPr="00A3325A">
        <w:t>którego</w:t>
      </w:r>
      <w:r>
        <w:t xml:space="preserve"> </w:t>
      </w:r>
      <w:r w:rsidRPr="00A3325A">
        <w:t>one</w:t>
      </w:r>
      <w:r>
        <w:t xml:space="preserve"> </w:t>
      </w:r>
      <w:r w:rsidRPr="00A3325A">
        <w:t>dotyczą.</w:t>
      </w:r>
    </w:p>
    <w:p w:rsidR="008E3344" w:rsidRPr="00A3325A" w:rsidRDefault="008E3344" w:rsidP="0044146D">
      <w:pPr>
        <w:pStyle w:val="ARTartustawynprozporzdzenia"/>
        <w:spacing w:before="200"/>
      </w:pPr>
      <w:r w:rsidRPr="000D4990">
        <w:rPr>
          <w:rStyle w:val="Ppogrubienie"/>
        </w:rPr>
        <w:t>Art.</w:t>
      </w:r>
      <w:r w:rsidR="000D4990">
        <w:rPr>
          <w:rStyle w:val="Ppogrubienie"/>
        </w:rPr>
        <w:t> </w:t>
      </w:r>
      <w:r w:rsidRPr="000D4990">
        <w:rPr>
          <w:rStyle w:val="Ppogrubienie"/>
        </w:rPr>
        <w:t>168.</w:t>
      </w:r>
      <w:r>
        <w:t xml:space="preserve"> </w:t>
      </w:r>
      <w:r w:rsidRPr="00A3325A">
        <w:t>1.</w:t>
      </w:r>
      <w:r w:rsidR="009118E2">
        <w:t xml:space="preserve"> </w:t>
      </w:r>
      <w:r w:rsidR="009118E2" w:rsidRPr="00A3325A">
        <w:t>W</w:t>
      </w:r>
      <w:r w:rsidR="009118E2">
        <w:t> </w:t>
      </w:r>
      <w:r w:rsidRPr="00A3325A">
        <w:t>przypadku</w:t>
      </w:r>
      <w:r>
        <w:t xml:space="preserve"> </w:t>
      </w:r>
      <w:r w:rsidRPr="00A3325A">
        <w:t>czynu</w:t>
      </w:r>
      <w:r>
        <w:t xml:space="preserve"> </w:t>
      </w:r>
      <w:r w:rsidRPr="00A3325A">
        <w:t>stanowiącego</w:t>
      </w:r>
      <w:r>
        <w:t xml:space="preserve"> </w:t>
      </w:r>
      <w:r w:rsidRPr="00A3325A">
        <w:t>przewinienie</w:t>
      </w:r>
      <w:r>
        <w:t xml:space="preserve"> </w:t>
      </w:r>
      <w:r w:rsidRPr="00A3325A">
        <w:t>dyscyplinarne</w:t>
      </w:r>
      <w:r>
        <w:t xml:space="preserve"> </w:t>
      </w:r>
      <w:r w:rsidRPr="00A3325A">
        <w:t>mniejszej</w:t>
      </w:r>
      <w:r>
        <w:t xml:space="preserve"> </w:t>
      </w:r>
      <w:r w:rsidRPr="00A3325A">
        <w:t>wagi</w:t>
      </w:r>
      <w:r>
        <w:t xml:space="preserve"> </w:t>
      </w:r>
      <w:r w:rsidRPr="00A3325A">
        <w:t>osoba</w:t>
      </w:r>
      <w:r>
        <w:t xml:space="preserve"> </w:t>
      </w:r>
      <w:r w:rsidRPr="00A3325A">
        <w:t>uprawniona</w:t>
      </w:r>
      <w:r>
        <w:t xml:space="preserve"> </w:t>
      </w:r>
      <w:r w:rsidRPr="00A3325A">
        <w:t>do</w:t>
      </w:r>
      <w:r>
        <w:t xml:space="preserve"> </w:t>
      </w:r>
      <w:r w:rsidRPr="00A3325A">
        <w:t>orzekania</w:t>
      </w:r>
      <w:r>
        <w:t xml:space="preserve"> </w:t>
      </w:r>
      <w:r w:rsidRPr="00A3325A">
        <w:t>kar</w:t>
      </w:r>
      <w:r>
        <w:t xml:space="preserve"> </w:t>
      </w:r>
      <w:r w:rsidRPr="00A3325A">
        <w:t>dyscyplinarnych</w:t>
      </w:r>
      <w:r>
        <w:t xml:space="preserve"> </w:t>
      </w:r>
      <w:r w:rsidRPr="00A3325A">
        <w:t>może</w:t>
      </w:r>
      <w:r>
        <w:t xml:space="preserve"> </w:t>
      </w:r>
      <w:r w:rsidRPr="00A3325A">
        <w:t>odstąpić</w:t>
      </w:r>
      <w:r>
        <w:t xml:space="preserve"> </w:t>
      </w:r>
      <w:r w:rsidRPr="00A3325A">
        <w:t>od</w:t>
      </w:r>
      <w:r>
        <w:t xml:space="preserve"> </w:t>
      </w:r>
      <w:r w:rsidRPr="00A3325A">
        <w:t>wszczęcia</w:t>
      </w:r>
      <w:r>
        <w:t xml:space="preserve"> </w:t>
      </w:r>
      <w:r w:rsidRPr="00A3325A">
        <w:t>postępowania</w:t>
      </w:r>
      <w:r w:rsidR="009118E2">
        <w:t xml:space="preserve"> </w:t>
      </w:r>
      <w:r w:rsidR="009118E2" w:rsidRPr="00A3325A">
        <w:t>i</w:t>
      </w:r>
      <w:r w:rsidR="009118E2">
        <w:t> </w:t>
      </w:r>
      <w:r w:rsidRPr="00A3325A">
        <w:t>przeprowadzić</w:t>
      </w:r>
      <w:r>
        <w:t xml:space="preserve"> </w:t>
      </w:r>
      <w:r w:rsidRPr="00A3325A">
        <w:t>ze</w:t>
      </w:r>
      <w:r>
        <w:t xml:space="preserve"> </w:t>
      </w:r>
      <w:r w:rsidRPr="00A3325A">
        <w:t>sprawcą</w:t>
      </w:r>
      <w:r>
        <w:t xml:space="preserve"> </w:t>
      </w:r>
      <w:r w:rsidRPr="00A3325A">
        <w:t>przewinienia</w:t>
      </w:r>
      <w:r>
        <w:t xml:space="preserve"> </w:t>
      </w:r>
      <w:r w:rsidRPr="00A3325A">
        <w:t>dy</w:t>
      </w:r>
      <w:r w:rsidRPr="00A3325A">
        <w:t>s</w:t>
      </w:r>
      <w:r w:rsidRPr="00A3325A">
        <w:t>cyplinarnego</w:t>
      </w:r>
      <w:r>
        <w:t xml:space="preserve"> </w:t>
      </w:r>
      <w:r w:rsidRPr="00A3325A">
        <w:t>rozmowę</w:t>
      </w:r>
      <w:r>
        <w:t xml:space="preserve"> </w:t>
      </w:r>
      <w:r w:rsidRPr="00A3325A">
        <w:t>dyscyplinującą</w:t>
      </w:r>
      <w:r>
        <w:t xml:space="preserve"> </w:t>
      </w:r>
      <w:r w:rsidRPr="00A3325A">
        <w:t>udokumentowaną</w:t>
      </w:r>
      <w:r w:rsidR="009118E2">
        <w:t xml:space="preserve"> </w:t>
      </w:r>
      <w:r w:rsidR="009118E2" w:rsidRPr="00A3325A">
        <w:t>w</w:t>
      </w:r>
      <w:r w:rsidR="009118E2">
        <w:t> </w:t>
      </w:r>
      <w:r w:rsidRPr="00A3325A">
        <w:t>formie</w:t>
      </w:r>
      <w:r>
        <w:t xml:space="preserve"> </w:t>
      </w:r>
      <w:r w:rsidRPr="00A3325A">
        <w:t>notatki.</w:t>
      </w:r>
    </w:p>
    <w:p w:rsidR="008E3344" w:rsidRPr="0064794E" w:rsidRDefault="008E3344" w:rsidP="0044146D">
      <w:pPr>
        <w:pStyle w:val="USTustnpkodeksu"/>
        <w:keepNext/>
        <w:spacing w:before="160"/>
      </w:pPr>
      <w:r w:rsidRPr="00CA254E">
        <w:t>2.</w:t>
      </w:r>
      <w:r w:rsidRPr="00106EE4">
        <w:rPr>
          <w:rStyle w:val="IGindeksgrny"/>
        </w:rPr>
        <w:footnoteReference w:id="105"/>
      </w:r>
      <w:r w:rsidRPr="00106EE4">
        <w:rPr>
          <w:rStyle w:val="IGindeksgrny"/>
        </w:rPr>
        <w:t>)</w:t>
      </w:r>
      <w:r>
        <w:t xml:space="preserve"> </w:t>
      </w:r>
      <w:r w:rsidRPr="00CA254E">
        <w:t>Notatkę,</w:t>
      </w:r>
      <w:r w:rsidR="009118E2">
        <w:t xml:space="preserve"> </w:t>
      </w:r>
      <w:r w:rsidR="009118E2" w:rsidRPr="00CA254E">
        <w:t>o</w:t>
      </w:r>
      <w:r w:rsidR="009118E2">
        <w:t> </w:t>
      </w:r>
      <w:r w:rsidRPr="00CA254E">
        <w:t>której</w:t>
      </w:r>
      <w:r>
        <w:t xml:space="preserve"> </w:t>
      </w:r>
      <w:r w:rsidRPr="00CA254E">
        <w:t>mowa</w:t>
      </w:r>
      <w:r w:rsidR="009118E2">
        <w:t xml:space="preserve"> </w:t>
      </w:r>
      <w:r w:rsidR="009118E2" w:rsidRPr="00CA254E">
        <w:t>w</w:t>
      </w:r>
      <w:r w:rsidR="009118E2">
        <w:t> ust. </w:t>
      </w:r>
      <w:r w:rsidRPr="00CA254E">
        <w:t>1,</w:t>
      </w:r>
      <w:r>
        <w:t xml:space="preserve"> </w:t>
      </w:r>
      <w:r w:rsidRPr="00CA254E">
        <w:t>włącza</w:t>
      </w:r>
      <w:r>
        <w:t xml:space="preserve"> </w:t>
      </w:r>
      <w:r w:rsidRPr="00CA254E">
        <w:t>się</w:t>
      </w:r>
      <w:r>
        <w:t xml:space="preserve"> </w:t>
      </w:r>
      <w:r w:rsidRPr="00CA254E">
        <w:t>do</w:t>
      </w:r>
      <w:r>
        <w:t xml:space="preserve"> </w:t>
      </w:r>
      <w:r w:rsidRPr="00CA254E">
        <w:t>akt</w:t>
      </w:r>
      <w:r>
        <w:t xml:space="preserve"> </w:t>
      </w:r>
      <w:r w:rsidRPr="00CA254E">
        <w:t>osobowych</w:t>
      </w:r>
      <w:r w:rsidR="009118E2">
        <w:t xml:space="preserve"> </w:t>
      </w:r>
      <w:r w:rsidR="009118E2" w:rsidRPr="00CA254E">
        <w:t>i</w:t>
      </w:r>
      <w:r w:rsidR="009118E2">
        <w:t> </w:t>
      </w:r>
      <w:r w:rsidRPr="00CA254E">
        <w:t>podlega</w:t>
      </w:r>
      <w:r>
        <w:t xml:space="preserve"> </w:t>
      </w:r>
      <w:r w:rsidRPr="00CA254E">
        <w:t>ona</w:t>
      </w:r>
      <w:r>
        <w:t xml:space="preserve"> </w:t>
      </w:r>
      <w:r w:rsidRPr="00CA254E">
        <w:t>zniszczeniu</w:t>
      </w:r>
      <w:r>
        <w:t xml:space="preserve"> </w:t>
      </w:r>
      <w:r w:rsidRPr="00CA254E">
        <w:t>po</w:t>
      </w:r>
      <w:r>
        <w:t xml:space="preserve"> </w:t>
      </w:r>
      <w:r w:rsidRPr="00CA254E">
        <w:t>upływie</w:t>
      </w:r>
      <w:r>
        <w:t xml:space="preserve"> </w:t>
      </w:r>
      <w:r w:rsidR="009118E2" w:rsidRPr="00CA254E">
        <w:t>6</w:t>
      </w:r>
      <w:r w:rsidR="009118E2">
        <w:t> </w:t>
      </w:r>
      <w:r w:rsidRPr="00CA254E">
        <w:t>miesięcy</w:t>
      </w:r>
      <w:r>
        <w:t xml:space="preserve"> </w:t>
      </w:r>
      <w:r w:rsidRPr="00CA254E">
        <w:t>od</w:t>
      </w:r>
      <w:r>
        <w:t xml:space="preserve"> </w:t>
      </w:r>
      <w:r w:rsidRPr="00CA254E">
        <w:t>dnia</w:t>
      </w:r>
      <w:r>
        <w:t xml:space="preserve"> </w:t>
      </w:r>
      <w:r w:rsidRPr="00CA254E">
        <w:t>przeprowadzenia</w:t>
      </w:r>
      <w:r>
        <w:t xml:space="preserve"> </w:t>
      </w:r>
      <w:r w:rsidRPr="00CA254E">
        <w:t>rozmowy</w:t>
      </w:r>
      <w:r>
        <w:t xml:space="preserve"> </w:t>
      </w:r>
      <w:r w:rsidRPr="00CA254E">
        <w:t>dyscyplinującej.</w:t>
      </w:r>
    </w:p>
    <w:p w:rsidR="008E3344" w:rsidRPr="00A71AE5" w:rsidRDefault="008E3344" w:rsidP="0044146D">
      <w:pPr>
        <w:pStyle w:val="USTustnpkodeksu"/>
        <w:keepNext/>
        <w:spacing w:before="160"/>
      </w:pPr>
      <w:r w:rsidRPr="00CA254E">
        <w:t>2a.</w:t>
      </w:r>
      <w:r w:rsidRPr="00106EE4">
        <w:rPr>
          <w:rStyle w:val="IGindeksgrny"/>
        </w:rPr>
        <w:footnoteReference w:id="106"/>
      </w:r>
      <w:r w:rsidRPr="00106EE4">
        <w:rPr>
          <w:rStyle w:val="IGindeksgrny"/>
        </w:rPr>
        <w:t>)</w:t>
      </w:r>
      <w:r>
        <w:t xml:space="preserve"> </w:t>
      </w:r>
      <w:r w:rsidRPr="00CA254E">
        <w:t>Na</w:t>
      </w:r>
      <w:r>
        <w:t xml:space="preserve"> </w:t>
      </w:r>
      <w:r w:rsidRPr="00CA254E">
        <w:t>wniosek</w:t>
      </w:r>
      <w:r>
        <w:t xml:space="preserve"> </w:t>
      </w:r>
      <w:r w:rsidRPr="00CA254E">
        <w:t>sprawcy</w:t>
      </w:r>
      <w:r>
        <w:t xml:space="preserve"> </w:t>
      </w:r>
      <w:r w:rsidRPr="00CA254E">
        <w:t>przewinienia</w:t>
      </w:r>
      <w:r>
        <w:t xml:space="preserve"> </w:t>
      </w:r>
      <w:r w:rsidRPr="00CA254E">
        <w:t>dyscyplinarnego</w:t>
      </w:r>
      <w:r>
        <w:t xml:space="preserve"> </w:t>
      </w:r>
      <w:r w:rsidRPr="00CA254E">
        <w:t>zniszczenie</w:t>
      </w:r>
      <w:r>
        <w:t xml:space="preserve"> </w:t>
      </w:r>
      <w:r w:rsidRPr="00CA254E">
        <w:t>notatki,</w:t>
      </w:r>
      <w:r w:rsidR="009118E2">
        <w:t xml:space="preserve"> </w:t>
      </w:r>
      <w:r w:rsidR="009118E2" w:rsidRPr="00CA254E">
        <w:t>o</w:t>
      </w:r>
      <w:r w:rsidR="009118E2">
        <w:t> </w:t>
      </w:r>
      <w:r w:rsidRPr="00CA254E">
        <w:t>której</w:t>
      </w:r>
      <w:r>
        <w:t xml:space="preserve"> </w:t>
      </w:r>
      <w:r w:rsidRPr="00CA254E">
        <w:t>mowa</w:t>
      </w:r>
      <w:r w:rsidR="009118E2">
        <w:t xml:space="preserve"> </w:t>
      </w:r>
      <w:r w:rsidR="009118E2" w:rsidRPr="00CA254E">
        <w:t>w</w:t>
      </w:r>
      <w:r w:rsidR="009118E2">
        <w:t> ust. </w:t>
      </w:r>
      <w:r w:rsidRPr="00CA254E">
        <w:t>1,</w:t>
      </w:r>
      <w:r>
        <w:t xml:space="preserve"> </w:t>
      </w:r>
      <w:r w:rsidRPr="00CA254E">
        <w:t>może</w:t>
      </w:r>
      <w:r>
        <w:t xml:space="preserve"> </w:t>
      </w:r>
      <w:r w:rsidRPr="00CA254E">
        <w:t>nastąpić</w:t>
      </w:r>
      <w:r>
        <w:t xml:space="preserve"> </w:t>
      </w:r>
      <w:r w:rsidRPr="00CA254E">
        <w:t>po</w:t>
      </w:r>
      <w:r>
        <w:t xml:space="preserve"> </w:t>
      </w:r>
      <w:r w:rsidRPr="00CA254E">
        <w:t>upływie</w:t>
      </w:r>
      <w:r>
        <w:t xml:space="preserve"> </w:t>
      </w:r>
      <w:r w:rsidR="009118E2" w:rsidRPr="00CA254E">
        <w:t>3</w:t>
      </w:r>
      <w:r w:rsidR="009118E2">
        <w:t> </w:t>
      </w:r>
      <w:r w:rsidRPr="00CA254E">
        <w:t>miesięcy</w:t>
      </w:r>
      <w:r>
        <w:t xml:space="preserve"> </w:t>
      </w:r>
      <w:r w:rsidRPr="00CA254E">
        <w:t>od</w:t>
      </w:r>
      <w:r>
        <w:t xml:space="preserve"> </w:t>
      </w:r>
      <w:r w:rsidRPr="00CA254E">
        <w:t>dnia</w:t>
      </w:r>
      <w:r>
        <w:t xml:space="preserve"> </w:t>
      </w:r>
      <w:r w:rsidRPr="00CA254E">
        <w:t>przeprowadzenia</w:t>
      </w:r>
      <w:r>
        <w:t xml:space="preserve"> </w:t>
      </w:r>
      <w:r w:rsidRPr="00CA254E">
        <w:t>rozmowy</w:t>
      </w:r>
      <w:r>
        <w:t xml:space="preserve"> </w:t>
      </w:r>
      <w:r w:rsidRPr="00CA254E">
        <w:t>dyscyplinującej.</w:t>
      </w:r>
    </w:p>
    <w:p w:rsidR="008E3344" w:rsidRPr="00A3325A" w:rsidRDefault="008E3344" w:rsidP="0044146D">
      <w:pPr>
        <w:pStyle w:val="ARTartustawynprozporzdzenia"/>
        <w:spacing w:before="200"/>
      </w:pPr>
      <w:r w:rsidRPr="000D4990">
        <w:rPr>
          <w:rStyle w:val="Ppogrubienie"/>
        </w:rPr>
        <w:t>Art.</w:t>
      </w:r>
      <w:r w:rsidR="000D4990">
        <w:rPr>
          <w:rStyle w:val="Ppogrubienie"/>
        </w:rPr>
        <w:t> </w:t>
      </w:r>
      <w:r w:rsidRPr="000D4990">
        <w:rPr>
          <w:rStyle w:val="Ppogrubienie"/>
        </w:rPr>
        <w:t>169.</w:t>
      </w:r>
      <w:r>
        <w:t xml:space="preserve"> </w:t>
      </w:r>
      <w:r w:rsidRPr="00A3325A">
        <w:t>1.</w:t>
      </w:r>
      <w:r>
        <w:t xml:space="preserve"> </w:t>
      </w:r>
      <w:r w:rsidRPr="00A3325A">
        <w:t>Orzekanie</w:t>
      </w:r>
      <w:r>
        <w:t xml:space="preserve"> </w:t>
      </w:r>
      <w:r w:rsidRPr="00A3325A">
        <w:t>kar</w:t>
      </w:r>
      <w:r>
        <w:t xml:space="preserve"> </w:t>
      </w:r>
      <w:r w:rsidRPr="00A3325A">
        <w:t>dyscyplinarnych</w:t>
      </w:r>
      <w:r>
        <w:t xml:space="preserve"> </w:t>
      </w:r>
      <w:r w:rsidRPr="00A3325A">
        <w:t>należy</w:t>
      </w:r>
      <w:r>
        <w:t xml:space="preserve"> </w:t>
      </w:r>
      <w:r w:rsidRPr="00A3325A">
        <w:t>do</w:t>
      </w:r>
      <w:r>
        <w:t xml:space="preserve"> </w:t>
      </w:r>
      <w:r w:rsidRPr="00A3325A">
        <w:t>naczelnika</w:t>
      </w:r>
      <w:r>
        <w:t xml:space="preserve"> </w:t>
      </w:r>
      <w:r w:rsidRPr="00A3325A">
        <w:t>urzędu</w:t>
      </w:r>
      <w:r>
        <w:t xml:space="preserve"> </w:t>
      </w:r>
      <w:r w:rsidRPr="00A3325A">
        <w:t>celnego,</w:t>
      </w:r>
      <w:r>
        <w:t xml:space="preserve"> </w:t>
      </w:r>
      <w:r w:rsidRPr="00A3325A">
        <w:t>dyrektora</w:t>
      </w:r>
      <w:r>
        <w:t xml:space="preserve"> </w:t>
      </w:r>
      <w:r w:rsidRPr="00A3325A">
        <w:t>izby</w:t>
      </w:r>
      <w:r>
        <w:t xml:space="preserve"> </w:t>
      </w:r>
      <w:r w:rsidRPr="00A3325A">
        <w:t>celnej</w:t>
      </w:r>
      <w:r>
        <w:t xml:space="preserve"> </w:t>
      </w:r>
      <w:r w:rsidRPr="00A3325A">
        <w:t>lub</w:t>
      </w:r>
      <w:r>
        <w:t xml:space="preserve"> </w:t>
      </w:r>
      <w:r w:rsidRPr="00A3325A">
        <w:t>Szefa</w:t>
      </w:r>
      <w:r>
        <w:t xml:space="preserve"> </w:t>
      </w:r>
      <w:r w:rsidRPr="00A3325A">
        <w:t>Służby</w:t>
      </w:r>
      <w:r>
        <w:t xml:space="preserve"> </w:t>
      </w:r>
      <w:r w:rsidRPr="00A3325A">
        <w:t>Celnej,</w:t>
      </w:r>
      <w:r>
        <w:t xml:space="preserve"> </w:t>
      </w:r>
      <w:r w:rsidRPr="00A3325A">
        <w:t>zwanych</w:t>
      </w:r>
      <w:r>
        <w:t xml:space="preserve"> </w:t>
      </w:r>
      <w:r w:rsidRPr="00A3325A">
        <w:t>dalej</w:t>
      </w:r>
      <w:r>
        <w:t xml:space="preserve"> </w:t>
      </w:r>
      <w:r w:rsidR="000D4990">
        <w:t>„</w:t>
      </w:r>
      <w:r w:rsidRPr="00A3325A">
        <w:t>organami</w:t>
      </w:r>
      <w:r>
        <w:t xml:space="preserve"> </w:t>
      </w:r>
      <w:r w:rsidRPr="00A3325A">
        <w:t>dyscyplinarnymi</w:t>
      </w:r>
      <w:r w:rsidR="000D4990">
        <w:t>”</w:t>
      </w:r>
      <w:r w:rsidRPr="00A3325A">
        <w:t>,</w:t>
      </w:r>
      <w:r w:rsidR="009118E2">
        <w:t xml:space="preserve"> </w:t>
      </w:r>
      <w:r w:rsidR="009118E2" w:rsidRPr="00A3325A">
        <w:t>w</w:t>
      </w:r>
      <w:r w:rsidR="009118E2">
        <w:t> </w:t>
      </w:r>
      <w:r w:rsidRPr="00A3325A">
        <w:t>odniesieniu</w:t>
      </w:r>
      <w:r>
        <w:t xml:space="preserve"> </w:t>
      </w:r>
      <w:r w:rsidRPr="00A3325A">
        <w:t>do</w:t>
      </w:r>
      <w:r>
        <w:t xml:space="preserve"> </w:t>
      </w:r>
      <w:r w:rsidRPr="00A3325A">
        <w:t>podległych</w:t>
      </w:r>
      <w:r>
        <w:t xml:space="preserve"> </w:t>
      </w:r>
      <w:r w:rsidRPr="00A3325A">
        <w:t>im</w:t>
      </w:r>
      <w:r>
        <w:t xml:space="preserve"> </w:t>
      </w:r>
      <w:r w:rsidRPr="00A3325A">
        <w:t>funkcjonariuszy.</w:t>
      </w:r>
    </w:p>
    <w:p w:rsidR="008E3344" w:rsidRPr="00A3325A" w:rsidRDefault="008E3344" w:rsidP="0044146D">
      <w:pPr>
        <w:pStyle w:val="USTustnpkodeksu"/>
        <w:keepNext/>
        <w:spacing w:before="160"/>
      </w:pPr>
      <w:r w:rsidRPr="00A3325A">
        <w:t>2.</w:t>
      </w:r>
      <w:r w:rsidR="009118E2">
        <w:t xml:space="preserve"> </w:t>
      </w:r>
      <w:r w:rsidR="009118E2" w:rsidRPr="00A3325A">
        <w:t>W</w:t>
      </w:r>
      <w:r w:rsidR="009118E2">
        <w:t> </w:t>
      </w:r>
      <w:r w:rsidRPr="00A3325A">
        <w:t>stosunku</w:t>
      </w:r>
      <w:r>
        <w:t xml:space="preserve"> </w:t>
      </w:r>
      <w:r w:rsidRPr="00A3325A">
        <w:t>do</w:t>
      </w:r>
      <w:r>
        <w:t xml:space="preserve"> </w:t>
      </w:r>
      <w:r w:rsidRPr="00A3325A">
        <w:t>naczelnika</w:t>
      </w:r>
      <w:r>
        <w:t xml:space="preserve"> </w:t>
      </w:r>
      <w:r w:rsidRPr="00A3325A">
        <w:t>urzędu</w:t>
      </w:r>
      <w:r>
        <w:t xml:space="preserve"> </w:t>
      </w:r>
      <w:r w:rsidRPr="00A3325A">
        <w:t>celnego</w:t>
      </w:r>
      <w:r w:rsidR="009118E2">
        <w:t xml:space="preserve"> </w:t>
      </w:r>
      <w:r w:rsidR="009118E2" w:rsidRPr="00A3325A">
        <w:t>i</w:t>
      </w:r>
      <w:r w:rsidR="009118E2">
        <w:t> </w:t>
      </w:r>
      <w:r w:rsidRPr="00A3325A">
        <w:t>jego</w:t>
      </w:r>
      <w:r>
        <w:t xml:space="preserve"> </w:t>
      </w:r>
      <w:r w:rsidRPr="00A3325A">
        <w:t>zastępcy</w:t>
      </w:r>
      <w:r>
        <w:t xml:space="preserve"> </w:t>
      </w:r>
      <w:r w:rsidRPr="00A3325A">
        <w:t>kary</w:t>
      </w:r>
      <w:r>
        <w:t xml:space="preserve"> </w:t>
      </w:r>
      <w:r w:rsidRPr="00A3325A">
        <w:t>dyscyplinarne</w:t>
      </w:r>
      <w:r>
        <w:t xml:space="preserve"> </w:t>
      </w:r>
      <w:r w:rsidRPr="00A3325A">
        <w:t>orzeka</w:t>
      </w:r>
      <w:r>
        <w:t xml:space="preserve"> </w:t>
      </w:r>
      <w:r w:rsidRPr="00A3325A">
        <w:t>dyrektor</w:t>
      </w:r>
      <w:r>
        <w:t xml:space="preserve"> </w:t>
      </w:r>
      <w:r w:rsidRPr="00A3325A">
        <w:t>izby</w:t>
      </w:r>
      <w:r>
        <w:t xml:space="preserve"> </w:t>
      </w:r>
      <w:r w:rsidRPr="00A3325A">
        <w:t>celnej</w:t>
      </w:r>
      <w:r>
        <w:t xml:space="preserve"> </w:t>
      </w:r>
      <w:r w:rsidRPr="00A3325A">
        <w:t>lub</w:t>
      </w:r>
      <w:r>
        <w:t xml:space="preserve"> </w:t>
      </w:r>
      <w:r w:rsidRPr="00A3325A">
        <w:t>up</w:t>
      </w:r>
      <w:r w:rsidRPr="00A3325A">
        <w:t>o</w:t>
      </w:r>
      <w:r w:rsidRPr="00A3325A">
        <w:t>ważniony</w:t>
      </w:r>
      <w:r>
        <w:t xml:space="preserve"> </w:t>
      </w:r>
      <w:r w:rsidRPr="00A3325A">
        <w:t>przez</w:t>
      </w:r>
      <w:r>
        <w:t xml:space="preserve"> </w:t>
      </w:r>
      <w:r w:rsidRPr="00A3325A">
        <w:t>niego</w:t>
      </w:r>
      <w:r>
        <w:t xml:space="preserve"> </w:t>
      </w:r>
      <w:r w:rsidRPr="00A3325A">
        <w:t>zastępca.</w:t>
      </w:r>
    </w:p>
    <w:p w:rsidR="008E3344" w:rsidRPr="00A3325A" w:rsidRDefault="008E3344" w:rsidP="0044146D">
      <w:pPr>
        <w:pStyle w:val="USTustnpkodeksu"/>
        <w:keepNext/>
        <w:spacing w:before="160"/>
      </w:pPr>
      <w:r w:rsidRPr="00A3325A">
        <w:t>3.</w:t>
      </w:r>
      <w:r w:rsidR="009118E2">
        <w:t xml:space="preserve"> </w:t>
      </w:r>
      <w:r w:rsidR="009118E2" w:rsidRPr="00A3325A">
        <w:t>W</w:t>
      </w:r>
      <w:r w:rsidR="009118E2">
        <w:t> </w:t>
      </w:r>
      <w:r w:rsidRPr="00A3325A">
        <w:t>stosunku</w:t>
      </w:r>
      <w:r>
        <w:t xml:space="preserve"> </w:t>
      </w:r>
      <w:r w:rsidRPr="00A3325A">
        <w:t>do</w:t>
      </w:r>
      <w:r>
        <w:t xml:space="preserve"> </w:t>
      </w:r>
      <w:r w:rsidRPr="00A3325A">
        <w:t>dyrektora</w:t>
      </w:r>
      <w:r>
        <w:t xml:space="preserve"> </w:t>
      </w:r>
      <w:r w:rsidRPr="00A3325A">
        <w:t>izby</w:t>
      </w:r>
      <w:r>
        <w:t xml:space="preserve"> </w:t>
      </w:r>
      <w:r w:rsidRPr="00A3325A">
        <w:t>celnej</w:t>
      </w:r>
      <w:r w:rsidR="009118E2">
        <w:t xml:space="preserve"> </w:t>
      </w:r>
      <w:r w:rsidR="009118E2" w:rsidRPr="00A3325A">
        <w:t>i</w:t>
      </w:r>
      <w:r w:rsidR="009118E2">
        <w:t> </w:t>
      </w:r>
      <w:r w:rsidRPr="00A3325A">
        <w:t>jego</w:t>
      </w:r>
      <w:r>
        <w:t xml:space="preserve"> </w:t>
      </w:r>
      <w:r w:rsidRPr="00A3325A">
        <w:t>zastępcy</w:t>
      </w:r>
      <w:r>
        <w:t xml:space="preserve"> </w:t>
      </w:r>
      <w:r w:rsidRPr="00A3325A">
        <w:t>oraz</w:t>
      </w:r>
      <w:r>
        <w:t xml:space="preserve"> </w:t>
      </w:r>
      <w:r w:rsidRPr="00A3325A">
        <w:t>funkcjonariuszy</w:t>
      </w:r>
      <w:r>
        <w:t xml:space="preserve"> </w:t>
      </w:r>
      <w:r w:rsidRPr="00A3325A">
        <w:t>pełniących</w:t>
      </w:r>
      <w:r>
        <w:t xml:space="preserve"> </w:t>
      </w:r>
      <w:r w:rsidRPr="00A3325A">
        <w:t>służbę</w:t>
      </w:r>
      <w:r w:rsidR="009118E2">
        <w:t xml:space="preserve"> </w:t>
      </w:r>
      <w:r w:rsidR="009118E2" w:rsidRPr="00A3325A">
        <w:t>w</w:t>
      </w:r>
      <w:r w:rsidR="009118E2">
        <w:t> </w:t>
      </w:r>
      <w:r w:rsidRPr="00A3325A">
        <w:t>komórkach</w:t>
      </w:r>
      <w:r>
        <w:t xml:space="preserve"> </w:t>
      </w:r>
      <w:r w:rsidRPr="00A3325A">
        <w:t>organ</w:t>
      </w:r>
      <w:r w:rsidRPr="00A3325A">
        <w:t>i</w:t>
      </w:r>
      <w:r w:rsidRPr="00A3325A">
        <w:t>zacyjnych</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kary</w:t>
      </w:r>
      <w:r>
        <w:t xml:space="preserve"> </w:t>
      </w:r>
      <w:r w:rsidRPr="00A3325A">
        <w:t>dyscyplinarne</w:t>
      </w:r>
      <w:r>
        <w:t xml:space="preserve"> </w:t>
      </w:r>
      <w:r w:rsidRPr="00A3325A">
        <w:t>orzeka</w:t>
      </w:r>
      <w:r>
        <w:t xml:space="preserve"> </w:t>
      </w:r>
      <w:r w:rsidRPr="00A3325A">
        <w:t>Szef</w:t>
      </w:r>
      <w:r>
        <w:t xml:space="preserve"> </w:t>
      </w:r>
      <w:r w:rsidRPr="00A3325A">
        <w:t>Służby</w:t>
      </w:r>
      <w:r>
        <w:t xml:space="preserve"> </w:t>
      </w:r>
      <w:r w:rsidRPr="00A3325A">
        <w:t>Celnej</w:t>
      </w:r>
      <w:r>
        <w:t xml:space="preserve"> </w:t>
      </w:r>
      <w:r w:rsidRPr="00A3325A">
        <w:t>lub</w:t>
      </w:r>
      <w:r>
        <w:t xml:space="preserve"> </w:t>
      </w:r>
      <w:r w:rsidRPr="00A3325A">
        <w:t>upoważniony</w:t>
      </w:r>
      <w:r>
        <w:t xml:space="preserve"> </w:t>
      </w:r>
      <w:r w:rsidRPr="00A3325A">
        <w:t>przez</w:t>
      </w:r>
      <w:r>
        <w:t xml:space="preserve"> </w:t>
      </w:r>
      <w:r w:rsidRPr="00A3325A">
        <w:t>niego</w:t>
      </w:r>
      <w:r>
        <w:t xml:space="preserve"> </w:t>
      </w:r>
      <w:r w:rsidRPr="00A3325A">
        <w:t>zastępca.</w:t>
      </w:r>
    </w:p>
    <w:p w:rsidR="008E3344" w:rsidRPr="008E3344" w:rsidRDefault="008E3344" w:rsidP="0044146D">
      <w:pPr>
        <w:pStyle w:val="USTustnpkodeksu"/>
        <w:keepNext/>
        <w:spacing w:before="160"/>
      </w:pPr>
      <w:r w:rsidRPr="00A3325A">
        <w:t>4.</w:t>
      </w:r>
      <w:r w:rsidRPr="008E3344">
        <w:t xml:space="preserve"> Jeżeli postępowanie dyscyplinarne dotyczy funkcjonariusza pełniącego służbę w:</w:t>
      </w:r>
    </w:p>
    <w:p w:rsidR="008E3344" w:rsidRPr="00A3325A" w:rsidRDefault="008E3344" w:rsidP="008E3344">
      <w:pPr>
        <w:pStyle w:val="PKTpunkt"/>
      </w:pPr>
      <w:r w:rsidRPr="00A3325A">
        <w:t>1)</w:t>
      </w:r>
      <w:r w:rsidRPr="00A3325A">
        <w:tab/>
        <w:t>urzędzie</w:t>
      </w:r>
      <w:r>
        <w:t xml:space="preserve"> </w:t>
      </w:r>
      <w:r w:rsidRPr="00A3325A">
        <w:t>celnym</w:t>
      </w:r>
      <w:r>
        <w:t xml:space="preserve"> </w:t>
      </w:r>
      <w:r w:rsidRPr="00A3325A">
        <w:t>–</w:t>
      </w:r>
      <w:r>
        <w:t xml:space="preserve"> </w:t>
      </w:r>
      <w:r w:rsidRPr="00A3325A">
        <w:t>naczelnik</w:t>
      </w:r>
      <w:r>
        <w:t xml:space="preserve"> </w:t>
      </w:r>
      <w:r w:rsidRPr="00A3325A">
        <w:t>urzędu</w:t>
      </w:r>
      <w:r>
        <w:t xml:space="preserve"> </w:t>
      </w:r>
      <w:r w:rsidRPr="00A3325A">
        <w:t>celnego</w:t>
      </w:r>
      <w:r>
        <w:t xml:space="preserve"> </w:t>
      </w:r>
      <w:r w:rsidRPr="00A3325A">
        <w:t>może</w:t>
      </w:r>
      <w:r>
        <w:t xml:space="preserve"> </w:t>
      </w:r>
      <w:r w:rsidRPr="00A3325A">
        <w:t>upoważnić</w:t>
      </w:r>
      <w:r>
        <w:t xml:space="preserve"> </w:t>
      </w:r>
      <w:r w:rsidRPr="00A3325A">
        <w:t>do</w:t>
      </w:r>
      <w:r>
        <w:t xml:space="preserve"> </w:t>
      </w:r>
      <w:r w:rsidRPr="00A3325A">
        <w:t>orzekania</w:t>
      </w:r>
      <w:r>
        <w:t xml:space="preserve"> </w:t>
      </w:r>
      <w:r w:rsidRPr="00A3325A">
        <w:t>kary</w:t>
      </w:r>
      <w:r>
        <w:t xml:space="preserve"> </w:t>
      </w:r>
      <w:r w:rsidRPr="00A3325A">
        <w:t>dyscyplinarnej</w:t>
      </w:r>
      <w:r>
        <w:t xml:space="preserve"> </w:t>
      </w:r>
      <w:r w:rsidRPr="00A3325A">
        <w:t>zastępcę</w:t>
      </w:r>
      <w:r>
        <w:t xml:space="preserve"> </w:t>
      </w:r>
      <w:r w:rsidRPr="00A3325A">
        <w:t>naczelnika</w:t>
      </w:r>
      <w:r>
        <w:t xml:space="preserve"> </w:t>
      </w:r>
      <w:r w:rsidRPr="00A3325A">
        <w:t>urzędu;</w:t>
      </w:r>
    </w:p>
    <w:p w:rsidR="008E3344" w:rsidRPr="00A3325A" w:rsidRDefault="008E3344" w:rsidP="008E3344">
      <w:pPr>
        <w:pStyle w:val="PKTpunkt"/>
      </w:pPr>
      <w:r w:rsidRPr="00A3325A">
        <w:t>2)</w:t>
      </w:r>
      <w:r w:rsidRPr="00A3325A">
        <w:tab/>
        <w:t>izbie</w:t>
      </w:r>
      <w:r>
        <w:t xml:space="preserve"> </w:t>
      </w:r>
      <w:r w:rsidRPr="00A3325A">
        <w:t>celnej</w:t>
      </w:r>
      <w:r>
        <w:t xml:space="preserve"> </w:t>
      </w:r>
      <w:r w:rsidRPr="00A3325A">
        <w:t>–</w:t>
      </w:r>
      <w:r>
        <w:t xml:space="preserve"> </w:t>
      </w:r>
      <w:r w:rsidRPr="00A3325A">
        <w:t>dyrektor</w:t>
      </w:r>
      <w:r>
        <w:t xml:space="preserve"> </w:t>
      </w:r>
      <w:r w:rsidRPr="00A3325A">
        <w:t>izby</w:t>
      </w:r>
      <w:r>
        <w:t xml:space="preserve"> </w:t>
      </w:r>
      <w:r w:rsidRPr="00A3325A">
        <w:t>celnej</w:t>
      </w:r>
      <w:r>
        <w:t xml:space="preserve"> </w:t>
      </w:r>
      <w:r w:rsidRPr="00A3325A">
        <w:t>może</w:t>
      </w:r>
      <w:r>
        <w:t xml:space="preserve"> </w:t>
      </w:r>
      <w:r w:rsidRPr="00A3325A">
        <w:t>upoważnić</w:t>
      </w:r>
      <w:r>
        <w:t xml:space="preserve"> </w:t>
      </w:r>
      <w:r w:rsidRPr="00A3325A">
        <w:t>do</w:t>
      </w:r>
      <w:r>
        <w:t xml:space="preserve"> </w:t>
      </w:r>
      <w:r w:rsidRPr="00A3325A">
        <w:t>orzekania</w:t>
      </w:r>
      <w:r>
        <w:t xml:space="preserve"> </w:t>
      </w:r>
      <w:r w:rsidRPr="00A3325A">
        <w:t>kary</w:t>
      </w:r>
      <w:r>
        <w:t xml:space="preserve"> </w:t>
      </w:r>
      <w:r w:rsidRPr="00A3325A">
        <w:t>dyscyplinarnej</w:t>
      </w:r>
      <w:r>
        <w:t xml:space="preserve"> </w:t>
      </w:r>
      <w:r w:rsidRPr="00A3325A">
        <w:t>zastępcę</w:t>
      </w:r>
      <w:r>
        <w:t xml:space="preserve"> </w:t>
      </w:r>
      <w:r w:rsidRPr="00A3325A">
        <w:t>dyrektora</w:t>
      </w:r>
      <w:r>
        <w:t xml:space="preserve"> </w:t>
      </w:r>
      <w:r w:rsidRPr="00A3325A">
        <w:t>izby</w:t>
      </w:r>
      <w:r>
        <w:t xml:space="preserve"> </w:t>
      </w:r>
      <w:r w:rsidRPr="00A3325A">
        <w:t>celnej.</w:t>
      </w:r>
    </w:p>
    <w:p w:rsidR="008E3344" w:rsidRPr="00A3325A" w:rsidRDefault="008E3344" w:rsidP="0044146D">
      <w:pPr>
        <w:pStyle w:val="USTustnpkodeksu"/>
        <w:keepNext/>
        <w:spacing w:before="160"/>
      </w:pPr>
      <w:r w:rsidRPr="00A3325A">
        <w:t>5.</w:t>
      </w:r>
      <w:r>
        <w:t xml:space="preserve"> </w:t>
      </w:r>
      <w:r w:rsidRPr="00A3325A">
        <w:t>Orzekanie</w:t>
      </w:r>
      <w:r>
        <w:t xml:space="preserve"> </w:t>
      </w:r>
      <w:r w:rsidRPr="00A3325A">
        <w:t>kar,</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Pr="00A3325A">
        <w:t>6–10,</w:t>
      </w:r>
      <w:r>
        <w:t xml:space="preserve"> </w:t>
      </w:r>
      <w:r w:rsidRPr="00A3325A">
        <w:t>należy</w:t>
      </w:r>
      <w:r>
        <w:t xml:space="preserve"> </w:t>
      </w:r>
      <w:r w:rsidRPr="00A3325A">
        <w:t>wyłącznie</w:t>
      </w:r>
      <w:r>
        <w:t xml:space="preserve"> </w:t>
      </w:r>
      <w:r w:rsidRPr="00A3325A">
        <w:t>do</w:t>
      </w:r>
      <w:r>
        <w:t xml:space="preserve"> </w:t>
      </w:r>
      <w:r w:rsidRPr="00A3325A">
        <w:t>właściwości</w:t>
      </w:r>
      <w:r>
        <w:t xml:space="preserve"> </w:t>
      </w:r>
      <w:r w:rsidRPr="00A3325A">
        <w:t>organów</w:t>
      </w:r>
      <w:r>
        <w:t xml:space="preserve"> </w:t>
      </w:r>
      <w:r w:rsidRPr="00A3325A">
        <w:t>dyscyplina</w:t>
      </w:r>
      <w:r w:rsidRPr="00A3325A">
        <w:t>r</w:t>
      </w:r>
      <w:r w:rsidRPr="00A3325A">
        <w:t>nych.</w:t>
      </w:r>
    </w:p>
    <w:p w:rsidR="008E3344" w:rsidRPr="00A3325A" w:rsidRDefault="008E3344" w:rsidP="0044146D">
      <w:pPr>
        <w:pStyle w:val="ARTartustawynprozporzdzenia"/>
        <w:spacing w:before="200"/>
      </w:pPr>
      <w:r w:rsidRPr="000D4990">
        <w:rPr>
          <w:rStyle w:val="Ppogrubienie"/>
        </w:rPr>
        <w:t>Art.</w:t>
      </w:r>
      <w:r w:rsidR="000D4990">
        <w:rPr>
          <w:rStyle w:val="Ppogrubienie"/>
        </w:rPr>
        <w:t> </w:t>
      </w:r>
      <w:r w:rsidRPr="000D4990">
        <w:rPr>
          <w:rStyle w:val="Ppogrubienie"/>
        </w:rPr>
        <w:t>170.</w:t>
      </w:r>
      <w:r w:rsidR="009118E2">
        <w:t xml:space="preserve"> </w:t>
      </w:r>
      <w:r w:rsidR="009118E2" w:rsidRPr="00A3325A">
        <w:t>W</w:t>
      </w:r>
      <w:r w:rsidR="009118E2">
        <w:t> </w:t>
      </w:r>
      <w:r w:rsidRPr="00A3325A">
        <w:t>szczególnie</w:t>
      </w:r>
      <w:r>
        <w:t xml:space="preserve"> </w:t>
      </w:r>
      <w:r w:rsidRPr="00A3325A">
        <w:t>uzasadnionych</w:t>
      </w:r>
      <w:r>
        <w:t xml:space="preserve"> </w:t>
      </w:r>
      <w:r w:rsidRPr="00A3325A">
        <w:t>przypadkach</w:t>
      </w:r>
      <w:r>
        <w:t xml:space="preserve"> </w:t>
      </w:r>
      <w:r w:rsidRPr="00A3325A">
        <w:t>Szef</w:t>
      </w:r>
      <w:r>
        <w:t xml:space="preserve"> </w:t>
      </w:r>
      <w:r w:rsidRPr="00A3325A">
        <w:t>Służby</w:t>
      </w:r>
      <w:r>
        <w:t xml:space="preserve"> </w:t>
      </w:r>
      <w:r w:rsidRPr="00A3325A">
        <w:t>Celnej</w:t>
      </w:r>
      <w:r>
        <w:t xml:space="preserve"> </w:t>
      </w:r>
      <w:r w:rsidRPr="00A3325A">
        <w:t>może</w:t>
      </w:r>
      <w:r>
        <w:t xml:space="preserve"> </w:t>
      </w:r>
      <w:r w:rsidRPr="00A3325A">
        <w:t>wszcząć</w:t>
      </w:r>
      <w:r>
        <w:t xml:space="preserve"> </w:t>
      </w:r>
      <w:r w:rsidRPr="00A3325A">
        <w:t>lub</w:t>
      </w:r>
      <w:r>
        <w:t xml:space="preserve"> </w:t>
      </w:r>
      <w:r w:rsidRPr="00A3325A">
        <w:t>przejąć</w:t>
      </w:r>
      <w:r>
        <w:t xml:space="preserve"> </w:t>
      </w:r>
      <w:r w:rsidRPr="00A3325A">
        <w:t>do</w:t>
      </w:r>
      <w:r>
        <w:t xml:space="preserve"> </w:t>
      </w:r>
      <w:r w:rsidRPr="00A3325A">
        <w:t>prowadzenia</w:t>
      </w:r>
      <w:r>
        <w:t xml:space="preserve"> </w:t>
      </w:r>
      <w:r w:rsidRPr="00A3325A">
        <w:t>postępowanie</w:t>
      </w:r>
      <w:r>
        <w:t xml:space="preserve"> </w:t>
      </w:r>
      <w:r w:rsidRPr="00A3325A">
        <w:t>wyjaśniające</w:t>
      </w:r>
      <w:r>
        <w:t xml:space="preserve"> </w:t>
      </w:r>
      <w:r w:rsidRPr="00A3325A">
        <w:t>lub</w:t>
      </w:r>
      <w:r>
        <w:t xml:space="preserve"> </w:t>
      </w:r>
      <w:r w:rsidRPr="00A3325A">
        <w:t>dyscyplinarne</w:t>
      </w:r>
      <w:r>
        <w:t xml:space="preserve"> </w:t>
      </w:r>
      <w:r w:rsidRPr="00A3325A">
        <w:t>oraz</w:t>
      </w:r>
      <w:r>
        <w:t xml:space="preserve"> </w:t>
      </w:r>
      <w:r w:rsidRPr="00A3325A">
        <w:t>wydać</w:t>
      </w:r>
      <w:r>
        <w:t xml:space="preserve"> </w:t>
      </w:r>
      <w:r w:rsidRPr="00A3325A">
        <w:t>orzeczenie</w:t>
      </w:r>
      <w:r w:rsidR="009118E2">
        <w:t xml:space="preserve"> </w:t>
      </w:r>
      <w:r w:rsidR="009118E2" w:rsidRPr="00A3325A">
        <w:t>w</w:t>
      </w:r>
      <w:r w:rsidR="009118E2">
        <w:t> </w:t>
      </w:r>
      <w:r w:rsidRPr="00A3325A">
        <w:t>stosunku</w:t>
      </w:r>
      <w:r>
        <w:t xml:space="preserve"> </w:t>
      </w:r>
      <w:r w:rsidRPr="00A3325A">
        <w:t>do</w:t>
      </w:r>
      <w:r>
        <w:t xml:space="preserve"> </w:t>
      </w:r>
      <w:r w:rsidRPr="00A3325A">
        <w:t>funkcjonariuszy</w:t>
      </w:r>
      <w:r>
        <w:t xml:space="preserve"> </w:t>
      </w:r>
      <w:r w:rsidRPr="00A3325A">
        <w:t>pełniących</w:t>
      </w:r>
      <w:r>
        <w:t xml:space="preserve"> </w:t>
      </w:r>
      <w:r w:rsidRPr="00A3325A">
        <w:t>służbę</w:t>
      </w:r>
      <w:r w:rsidR="009118E2">
        <w:t xml:space="preserve"> </w:t>
      </w:r>
      <w:r w:rsidR="009118E2" w:rsidRPr="00A3325A">
        <w:t>w</w:t>
      </w:r>
      <w:r w:rsidR="009118E2">
        <w:t> </w:t>
      </w:r>
      <w:r w:rsidRPr="00A3325A">
        <w:t>jednostkach</w:t>
      </w:r>
      <w:r>
        <w:t xml:space="preserve"> </w:t>
      </w:r>
      <w:r w:rsidRPr="00A3325A">
        <w:t>organizacyjnych</w:t>
      </w:r>
      <w:r>
        <w:t xml:space="preserve"> </w:t>
      </w:r>
      <w:r w:rsidRPr="00A3325A">
        <w:t>Służby</w:t>
      </w:r>
      <w:r>
        <w:t xml:space="preserve"> </w:t>
      </w:r>
      <w:r w:rsidRPr="00A3325A">
        <w:t>Celnej.</w:t>
      </w:r>
    </w:p>
    <w:p w:rsidR="008E3344" w:rsidRPr="00A3325A" w:rsidRDefault="008E3344" w:rsidP="0044146D">
      <w:pPr>
        <w:pStyle w:val="ARTartustawynprozporzdzenia"/>
        <w:spacing w:before="200"/>
      </w:pPr>
      <w:r w:rsidRPr="000D4990">
        <w:rPr>
          <w:rStyle w:val="Ppogrubienie"/>
        </w:rPr>
        <w:t>Art.</w:t>
      </w:r>
      <w:r w:rsidR="000D4990">
        <w:rPr>
          <w:rStyle w:val="Ppogrubienie"/>
        </w:rPr>
        <w:t> </w:t>
      </w:r>
      <w:r w:rsidRPr="000D4990">
        <w:rPr>
          <w:rStyle w:val="Ppogrubienie"/>
        </w:rPr>
        <w:t>171.</w:t>
      </w:r>
      <w:r>
        <w:t xml:space="preserve"> </w:t>
      </w:r>
      <w:r w:rsidRPr="00A3325A">
        <w:t>1.</w:t>
      </w:r>
      <w:r>
        <w:t xml:space="preserve"> </w:t>
      </w:r>
      <w:r w:rsidRPr="00A3325A">
        <w:t>Postępowanie</w:t>
      </w:r>
      <w:r>
        <w:t xml:space="preserve"> </w:t>
      </w:r>
      <w:r w:rsidRPr="00A3325A">
        <w:t>wyjaśniające</w:t>
      </w:r>
      <w:r>
        <w:t xml:space="preserve"> </w:t>
      </w:r>
      <w:r w:rsidRPr="00A3325A">
        <w:t>przeprowadza</w:t>
      </w:r>
      <w:r>
        <w:t xml:space="preserve"> </w:t>
      </w:r>
      <w:r w:rsidRPr="00A3325A">
        <w:t>rzecznik</w:t>
      </w:r>
      <w:r>
        <w:t xml:space="preserve"> </w:t>
      </w:r>
      <w:r w:rsidRPr="00A3325A">
        <w:t>dyscyplinarny</w:t>
      </w:r>
      <w:r>
        <w:t xml:space="preserve"> </w:t>
      </w:r>
      <w:r w:rsidRPr="00A3325A">
        <w:t>powoływany</w:t>
      </w:r>
      <w:r>
        <w:t xml:space="preserve"> </w:t>
      </w:r>
      <w:r w:rsidRPr="00A3325A">
        <w:t>przez</w:t>
      </w:r>
      <w:r>
        <w:t xml:space="preserve"> </w:t>
      </w:r>
      <w:r w:rsidRPr="00A3325A">
        <w:t>właściwy</w:t>
      </w:r>
      <w:r>
        <w:t xml:space="preserve"> </w:t>
      </w:r>
      <w:r w:rsidRPr="00A3325A">
        <w:t>organ</w:t>
      </w:r>
      <w:r>
        <w:t xml:space="preserve"> </w:t>
      </w:r>
      <w:r w:rsidRPr="00A3325A">
        <w:t>dyscyplinarny</w:t>
      </w:r>
      <w:r>
        <w:t xml:space="preserve"> </w:t>
      </w:r>
      <w:r w:rsidRPr="00A3325A">
        <w:t>na</w:t>
      </w:r>
      <w:r>
        <w:t xml:space="preserve"> </w:t>
      </w:r>
      <w:r w:rsidRPr="00A3325A">
        <w:t>okres</w:t>
      </w:r>
      <w:r>
        <w:t xml:space="preserve"> </w:t>
      </w:r>
      <w:r w:rsidR="009118E2" w:rsidRPr="00A3325A">
        <w:t>3</w:t>
      </w:r>
      <w:r w:rsidR="009118E2">
        <w:t> </w:t>
      </w:r>
      <w:r w:rsidRPr="00A3325A">
        <w:t>lat.</w:t>
      </w:r>
    </w:p>
    <w:p w:rsidR="008E3344" w:rsidRPr="00A3325A" w:rsidRDefault="008E3344" w:rsidP="0044146D">
      <w:pPr>
        <w:pStyle w:val="USTustnpkodeksu"/>
        <w:keepNext/>
        <w:spacing w:before="160"/>
      </w:pPr>
      <w:r w:rsidRPr="00A3325A">
        <w:t>2.</w:t>
      </w:r>
      <w:r w:rsidR="009118E2">
        <w:t xml:space="preserve"> </w:t>
      </w:r>
      <w:r w:rsidR="009118E2" w:rsidRPr="00A3325A">
        <w:t>W</w:t>
      </w:r>
      <w:r w:rsidR="009118E2">
        <w:t> </w:t>
      </w:r>
      <w:r w:rsidRPr="00A3325A">
        <w:t>przypadku</w:t>
      </w:r>
      <w:r>
        <w:t xml:space="preserve"> </w:t>
      </w:r>
      <w:r w:rsidRPr="00A3325A">
        <w:t>niemożności</w:t>
      </w:r>
      <w:r>
        <w:t xml:space="preserve"> </w:t>
      </w:r>
      <w:r w:rsidRPr="00A3325A">
        <w:t>prowadzenia</w:t>
      </w:r>
      <w:r>
        <w:t xml:space="preserve"> </w:t>
      </w:r>
      <w:r w:rsidRPr="00A3325A">
        <w:t>postępowania</w:t>
      </w:r>
      <w:r>
        <w:t xml:space="preserve"> </w:t>
      </w:r>
      <w:r w:rsidRPr="00A3325A">
        <w:t>przez</w:t>
      </w:r>
      <w:r>
        <w:t xml:space="preserve"> </w:t>
      </w:r>
      <w:r w:rsidRPr="00A3325A">
        <w:t>rzecznika</w:t>
      </w:r>
      <w:r>
        <w:t xml:space="preserve"> </w:t>
      </w:r>
      <w:r w:rsidRPr="00A3325A">
        <w:t>dyscyplinarnego</w:t>
      </w:r>
      <w:r>
        <w:t xml:space="preserve"> </w:t>
      </w:r>
      <w:r w:rsidRPr="00A3325A">
        <w:t>lub</w:t>
      </w:r>
      <w:r>
        <w:t xml:space="preserve"> </w:t>
      </w:r>
      <w:r w:rsidRPr="00A3325A">
        <w:t>wszczęcia</w:t>
      </w:r>
      <w:r>
        <w:t xml:space="preserve"> </w:t>
      </w:r>
      <w:r w:rsidRPr="00A3325A">
        <w:t>przeciwko</w:t>
      </w:r>
      <w:r>
        <w:t xml:space="preserve"> </w:t>
      </w:r>
      <w:r w:rsidRPr="00A3325A">
        <w:t>niemu</w:t>
      </w:r>
      <w:r>
        <w:t xml:space="preserve"> </w:t>
      </w:r>
      <w:r w:rsidRPr="00A3325A">
        <w:t>postępowania</w:t>
      </w:r>
      <w:r>
        <w:t xml:space="preserve"> </w:t>
      </w:r>
      <w:r w:rsidRPr="00A3325A">
        <w:t>dyscyplinarnego,</w:t>
      </w:r>
      <w:r>
        <w:t xml:space="preserve"> </w:t>
      </w:r>
      <w:r w:rsidRPr="00A3325A">
        <w:t>postępowanie</w:t>
      </w:r>
      <w:r>
        <w:t xml:space="preserve"> </w:t>
      </w:r>
      <w:r w:rsidRPr="00A3325A">
        <w:t>wyjaśniające</w:t>
      </w:r>
      <w:r>
        <w:t xml:space="preserve"> </w:t>
      </w:r>
      <w:r w:rsidRPr="00A3325A">
        <w:t>prowadzi</w:t>
      </w:r>
      <w:r>
        <w:t xml:space="preserve"> </w:t>
      </w:r>
      <w:r w:rsidRPr="00A3325A">
        <w:t>funkcjonariusz,</w:t>
      </w:r>
      <w:r>
        <w:t xml:space="preserve"> </w:t>
      </w:r>
      <w:r w:rsidRPr="00A3325A">
        <w:t>spełniający</w:t>
      </w:r>
      <w:r>
        <w:t xml:space="preserve"> </w:t>
      </w:r>
      <w:r w:rsidRPr="00A3325A">
        <w:t>warunki</w:t>
      </w:r>
      <w:r>
        <w:t xml:space="preserve"> </w:t>
      </w:r>
      <w:r w:rsidRPr="00A3325A">
        <w:t>określ</w:t>
      </w:r>
      <w:r w:rsidRPr="00A3325A">
        <w:t>o</w:t>
      </w:r>
      <w:r w:rsidRPr="00A3325A">
        <w:t>ne</w:t>
      </w:r>
      <w:r w:rsidR="009118E2">
        <w:t xml:space="preserve"> </w:t>
      </w:r>
      <w:r w:rsidR="009118E2" w:rsidRPr="00A3325A">
        <w:t>w</w:t>
      </w:r>
      <w:r w:rsidR="009118E2">
        <w:t> art. </w:t>
      </w:r>
      <w:r w:rsidRPr="00A3325A">
        <w:t>17</w:t>
      </w:r>
      <w:r w:rsidR="009118E2" w:rsidRPr="00A3325A">
        <w:t>2</w:t>
      </w:r>
      <w:r w:rsidR="009118E2">
        <w:t xml:space="preserve"> ust. </w:t>
      </w:r>
      <w:r w:rsidRPr="00A3325A">
        <w:t>1,</w:t>
      </w:r>
      <w:r>
        <w:t xml:space="preserve"> </w:t>
      </w:r>
      <w:r w:rsidRPr="00A3325A">
        <w:t>wyznaczony</w:t>
      </w:r>
      <w:r>
        <w:t xml:space="preserve"> </w:t>
      </w:r>
      <w:r w:rsidRPr="00A3325A">
        <w:t>przez</w:t>
      </w:r>
      <w:r>
        <w:t xml:space="preserve"> </w:t>
      </w:r>
      <w:r w:rsidRPr="00A3325A">
        <w:t>właściwy</w:t>
      </w:r>
      <w:r>
        <w:t xml:space="preserve"> </w:t>
      </w:r>
      <w:r w:rsidRPr="00A3325A">
        <w:t>organ</w:t>
      </w:r>
      <w:r>
        <w:t xml:space="preserve"> </w:t>
      </w:r>
      <w:r w:rsidRPr="00A3325A">
        <w:t>dyscyplinarny.</w:t>
      </w:r>
    </w:p>
    <w:p w:rsidR="008E3344" w:rsidRPr="00A3325A" w:rsidRDefault="008E3344" w:rsidP="0044146D">
      <w:pPr>
        <w:pStyle w:val="ARTartustawynprozporzdzenia"/>
        <w:spacing w:before="200"/>
      </w:pPr>
      <w:r w:rsidRPr="000D4990">
        <w:rPr>
          <w:rStyle w:val="Ppogrubienie"/>
        </w:rPr>
        <w:t>Art.</w:t>
      </w:r>
      <w:r w:rsidR="000D4990">
        <w:rPr>
          <w:rStyle w:val="Ppogrubienie"/>
        </w:rPr>
        <w:t> </w:t>
      </w:r>
      <w:r w:rsidRPr="000D4990">
        <w:rPr>
          <w:rStyle w:val="Ppogrubienie"/>
        </w:rPr>
        <w:t>172.</w:t>
      </w:r>
      <w:r>
        <w:t xml:space="preserve"> </w:t>
      </w:r>
      <w:r w:rsidRPr="00A3325A">
        <w:t>1.</w:t>
      </w:r>
      <w:r>
        <w:t xml:space="preserve"> </w:t>
      </w:r>
      <w:r w:rsidRPr="00A3325A">
        <w:t>Rzecznik</w:t>
      </w:r>
      <w:r>
        <w:t xml:space="preserve"> </w:t>
      </w:r>
      <w:r w:rsidRPr="00A3325A">
        <w:t>dyscyplinarny</w:t>
      </w:r>
      <w:r>
        <w:t xml:space="preserve"> </w:t>
      </w:r>
      <w:r w:rsidRPr="00A3325A">
        <w:t>powinien</w:t>
      </w:r>
      <w:r>
        <w:t xml:space="preserve"> </w:t>
      </w:r>
      <w:r w:rsidRPr="00A3325A">
        <w:t>być</w:t>
      </w:r>
      <w:r>
        <w:t xml:space="preserve"> </w:t>
      </w:r>
      <w:r w:rsidRPr="00A3325A">
        <w:t>funkcjonariuszem</w:t>
      </w:r>
      <w:r>
        <w:t xml:space="preserve"> </w:t>
      </w:r>
      <w:r w:rsidRPr="00A3325A">
        <w:t>oraz</w:t>
      </w:r>
      <w:r>
        <w:t xml:space="preserve"> </w:t>
      </w:r>
      <w:r w:rsidRPr="00A3325A">
        <w:t>mieć</w:t>
      </w:r>
      <w:r>
        <w:t xml:space="preserve"> </w:t>
      </w:r>
      <w:r w:rsidRPr="00A3325A">
        <w:t>co</w:t>
      </w:r>
      <w:r>
        <w:t xml:space="preserve"> </w:t>
      </w:r>
      <w:r w:rsidRPr="00A3325A">
        <w:t>najmniej</w:t>
      </w:r>
      <w:r>
        <w:t xml:space="preserve"> </w:t>
      </w:r>
      <w:r w:rsidRPr="00A3325A">
        <w:t>pięcioletni</w:t>
      </w:r>
      <w:r>
        <w:t xml:space="preserve"> </w:t>
      </w:r>
      <w:r w:rsidRPr="00A3325A">
        <w:t>okres</w:t>
      </w:r>
      <w:r>
        <w:t xml:space="preserve"> </w:t>
      </w:r>
      <w:r w:rsidRPr="00A3325A">
        <w:t>służby</w:t>
      </w:r>
      <w:r w:rsidR="009118E2">
        <w:t xml:space="preserve"> </w:t>
      </w:r>
      <w:r w:rsidR="009118E2" w:rsidRPr="00A3325A">
        <w:t>z</w:t>
      </w:r>
      <w:r w:rsidR="009118E2">
        <w:t> </w:t>
      </w:r>
      <w:r w:rsidRPr="00A3325A">
        <w:t>nieposzlakowaną</w:t>
      </w:r>
      <w:r>
        <w:t xml:space="preserve"> </w:t>
      </w:r>
      <w:r w:rsidRPr="00A3325A">
        <w:t>opinią.</w:t>
      </w:r>
    </w:p>
    <w:p w:rsidR="008E3344" w:rsidRPr="008E3344" w:rsidRDefault="008E3344" w:rsidP="000D4990">
      <w:pPr>
        <w:pStyle w:val="USTustnpkodeksu"/>
        <w:keepNext/>
      </w:pPr>
      <w:r w:rsidRPr="00A3325A">
        <w:lastRenderedPageBreak/>
        <w:t>2.</w:t>
      </w:r>
      <w:r w:rsidRPr="008E3344">
        <w:t xml:space="preserve"> Rzecznik dyscyplinarny może zostać odwołany przed upływem okresu,</w:t>
      </w:r>
      <w:r w:rsidR="009118E2" w:rsidRPr="008E3344">
        <w:t xml:space="preserve"> o</w:t>
      </w:r>
      <w:r w:rsidR="009118E2">
        <w:t> </w:t>
      </w:r>
      <w:r w:rsidRPr="008E3344">
        <w:t>którym mowa</w:t>
      </w:r>
      <w:r w:rsidR="009118E2" w:rsidRPr="008E3344">
        <w:t xml:space="preserve"> w</w:t>
      </w:r>
      <w:r w:rsidR="009118E2">
        <w:t> art. </w:t>
      </w:r>
      <w:r w:rsidRPr="008E3344">
        <w:t>17</w:t>
      </w:r>
      <w:r w:rsidR="009118E2" w:rsidRPr="008E3344">
        <w:t>1</w:t>
      </w:r>
      <w:r w:rsidR="009118E2">
        <w:t xml:space="preserve"> ust. </w:t>
      </w:r>
      <w:r w:rsidRPr="008E3344">
        <w:t>1,</w:t>
      </w:r>
      <w:r w:rsidR="009118E2" w:rsidRPr="008E3344">
        <w:t xml:space="preserve"> w</w:t>
      </w:r>
      <w:r w:rsidR="009118E2">
        <w:t> </w:t>
      </w:r>
      <w:r w:rsidRPr="008E3344">
        <w:t>przypadku:</w:t>
      </w:r>
    </w:p>
    <w:p w:rsidR="008E3344" w:rsidRPr="00A3325A" w:rsidRDefault="008E3344" w:rsidP="00A83EF4">
      <w:pPr>
        <w:pStyle w:val="PKTpunkt"/>
        <w:spacing w:before="80"/>
      </w:pPr>
      <w:r w:rsidRPr="00A3325A">
        <w:t>1)</w:t>
      </w:r>
      <w:r w:rsidRPr="00A3325A">
        <w:tab/>
        <w:t>zaistnienia</w:t>
      </w:r>
      <w:r>
        <w:t xml:space="preserve"> </w:t>
      </w:r>
      <w:r w:rsidRPr="00A3325A">
        <w:t>okoliczności,</w:t>
      </w:r>
      <w:r>
        <w:t xml:space="preserve"> </w:t>
      </w:r>
      <w:r w:rsidRPr="00A3325A">
        <w:t>które</w:t>
      </w:r>
      <w:r>
        <w:t xml:space="preserve"> </w:t>
      </w:r>
      <w:r w:rsidRPr="00A3325A">
        <w:t>stanowią</w:t>
      </w:r>
      <w:r>
        <w:t xml:space="preserve"> </w:t>
      </w:r>
      <w:r w:rsidRPr="00A3325A">
        <w:t>podstawę</w:t>
      </w:r>
      <w:r>
        <w:t xml:space="preserve"> </w:t>
      </w:r>
      <w:r w:rsidRPr="00A3325A">
        <w:t>zwolnienia</w:t>
      </w:r>
      <w:r>
        <w:t xml:space="preserve"> </w:t>
      </w:r>
      <w:r w:rsidRPr="00A3325A">
        <w:t>ze</w:t>
      </w:r>
      <w:r>
        <w:t xml:space="preserve"> </w:t>
      </w:r>
      <w:r w:rsidRPr="00A3325A">
        <w:t>służby;</w:t>
      </w:r>
    </w:p>
    <w:p w:rsidR="008E3344" w:rsidRPr="00A3325A" w:rsidRDefault="008E3344" w:rsidP="00A83EF4">
      <w:pPr>
        <w:pStyle w:val="PKTpunkt"/>
        <w:spacing w:before="80"/>
      </w:pPr>
      <w:r w:rsidRPr="00A3325A">
        <w:t>2)</w:t>
      </w:r>
      <w:r w:rsidRPr="00A3325A">
        <w:tab/>
        <w:t>ukarania</w:t>
      </w:r>
      <w:r>
        <w:t xml:space="preserve"> </w:t>
      </w:r>
      <w:r w:rsidRPr="00A3325A">
        <w:t>karą</w:t>
      </w:r>
      <w:r>
        <w:t xml:space="preserve"> </w:t>
      </w:r>
      <w:r w:rsidRPr="00A3325A">
        <w:t>dyscyplinarną;</w:t>
      </w:r>
    </w:p>
    <w:p w:rsidR="008E3344" w:rsidRPr="00A3325A" w:rsidRDefault="008E3344" w:rsidP="00A83EF4">
      <w:pPr>
        <w:pStyle w:val="PKTpunkt"/>
        <w:spacing w:before="80"/>
      </w:pPr>
      <w:r w:rsidRPr="00A3325A">
        <w:t>3)</w:t>
      </w:r>
      <w:r w:rsidRPr="00A3325A">
        <w:tab/>
        <w:t>przeniesienia</w:t>
      </w:r>
      <w:r>
        <w:t xml:space="preserve"> </w:t>
      </w:r>
      <w:r w:rsidRPr="00A3325A">
        <w:t>do</w:t>
      </w:r>
      <w:r>
        <w:t xml:space="preserve"> </w:t>
      </w:r>
      <w:r w:rsidRPr="00A3325A">
        <w:t>innej</w:t>
      </w:r>
      <w:r>
        <w:t xml:space="preserve"> </w:t>
      </w:r>
      <w:r w:rsidRPr="00A3325A">
        <w:t>jednostki</w:t>
      </w:r>
      <w:r>
        <w:t xml:space="preserve"> </w:t>
      </w:r>
      <w:r w:rsidRPr="00A3325A">
        <w:t>organizacyjnej;</w:t>
      </w:r>
    </w:p>
    <w:p w:rsidR="008E3344" w:rsidRPr="00A3325A" w:rsidRDefault="008E3344" w:rsidP="00A83EF4">
      <w:pPr>
        <w:pStyle w:val="PKTpunkt"/>
        <w:spacing w:before="80"/>
      </w:pPr>
      <w:r w:rsidRPr="00A3325A">
        <w:t>4)</w:t>
      </w:r>
      <w:r w:rsidRPr="00A3325A">
        <w:tab/>
        <w:t>złożenia</w:t>
      </w:r>
      <w:r>
        <w:t xml:space="preserve"> </w:t>
      </w:r>
      <w:r w:rsidRPr="00A3325A">
        <w:t>rezygnacji.</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173.</w:t>
      </w:r>
      <w:r>
        <w:t xml:space="preserve"> </w:t>
      </w:r>
      <w:r w:rsidRPr="00A3325A">
        <w:t>1.</w:t>
      </w:r>
      <w:r>
        <w:t xml:space="preserve"> </w:t>
      </w:r>
      <w:r w:rsidRPr="00A3325A">
        <w:t>Jeżeli</w:t>
      </w:r>
      <w:r>
        <w:t xml:space="preserve"> </w:t>
      </w:r>
      <w:r w:rsidRPr="00A3325A">
        <w:t>zachodzą</w:t>
      </w:r>
      <w:r>
        <w:t xml:space="preserve"> </w:t>
      </w:r>
      <w:r w:rsidRPr="00A3325A">
        <w:t>wątpliwości</w:t>
      </w:r>
      <w:r>
        <w:t xml:space="preserve"> </w:t>
      </w:r>
      <w:r w:rsidRPr="00A3325A">
        <w:t>co</w:t>
      </w:r>
      <w:r>
        <w:t xml:space="preserve"> </w:t>
      </w:r>
      <w:r w:rsidRPr="00A3325A">
        <w:t>do</w:t>
      </w:r>
      <w:r>
        <w:t xml:space="preserve"> </w:t>
      </w:r>
      <w:r w:rsidRPr="00A3325A">
        <w:t>popełnienia</w:t>
      </w:r>
      <w:r>
        <w:t xml:space="preserve"> </w:t>
      </w:r>
      <w:r w:rsidRPr="00A3325A">
        <w:t>przewinienia</w:t>
      </w:r>
      <w:r>
        <w:t xml:space="preserve"> </w:t>
      </w:r>
      <w:r w:rsidRPr="00A3325A">
        <w:t>dyscyplinarnego,</w:t>
      </w:r>
      <w:r>
        <w:t xml:space="preserve"> </w:t>
      </w:r>
      <w:r w:rsidRPr="00A3325A">
        <w:t>jego</w:t>
      </w:r>
      <w:r>
        <w:t xml:space="preserve"> </w:t>
      </w:r>
      <w:r w:rsidRPr="00A3325A">
        <w:t>kwalifikacji</w:t>
      </w:r>
      <w:r>
        <w:t xml:space="preserve"> </w:t>
      </w:r>
      <w:r w:rsidRPr="00A3325A">
        <w:t>prawnej</w:t>
      </w:r>
      <w:r>
        <w:t xml:space="preserve"> </w:t>
      </w:r>
      <w:r w:rsidRPr="00A3325A">
        <w:t>albo</w:t>
      </w:r>
      <w:r>
        <w:t xml:space="preserve"> </w:t>
      </w:r>
      <w:r w:rsidRPr="00A3325A">
        <w:t>tożsamości</w:t>
      </w:r>
      <w:r>
        <w:t xml:space="preserve"> </w:t>
      </w:r>
      <w:r w:rsidRPr="00A3325A">
        <w:t>sprawcy,</w:t>
      </w:r>
      <w:r>
        <w:t xml:space="preserve"> </w:t>
      </w:r>
      <w:r w:rsidRPr="00A3325A">
        <w:t>przed</w:t>
      </w:r>
      <w:r>
        <w:t xml:space="preserve"> </w:t>
      </w:r>
      <w:r w:rsidRPr="00A3325A">
        <w:t>wszczęciem</w:t>
      </w:r>
      <w:r>
        <w:t xml:space="preserve"> </w:t>
      </w:r>
      <w:r w:rsidRPr="00A3325A">
        <w:t>postępowania</w:t>
      </w:r>
      <w:r>
        <w:t xml:space="preserve"> </w:t>
      </w:r>
      <w:r w:rsidRPr="00A3325A">
        <w:t>dyscyplinarnego</w:t>
      </w:r>
      <w:r>
        <w:t xml:space="preserve"> </w:t>
      </w:r>
      <w:r w:rsidRPr="00A3325A">
        <w:t>organ</w:t>
      </w:r>
      <w:r>
        <w:t xml:space="preserve"> </w:t>
      </w:r>
      <w:r w:rsidRPr="00A3325A">
        <w:t>dyscyplinarny</w:t>
      </w:r>
      <w:r>
        <w:t xml:space="preserve"> </w:t>
      </w:r>
      <w:r w:rsidRPr="00A3325A">
        <w:t>zleca</w:t>
      </w:r>
      <w:r>
        <w:t xml:space="preserve"> </w:t>
      </w:r>
      <w:r w:rsidRPr="00A3325A">
        <w:t>rzecznikowi</w:t>
      </w:r>
      <w:r>
        <w:t xml:space="preserve"> </w:t>
      </w:r>
      <w:r w:rsidRPr="00A3325A">
        <w:t>dy</w:t>
      </w:r>
      <w:r w:rsidRPr="00A3325A">
        <w:t>s</w:t>
      </w:r>
      <w:r w:rsidRPr="00A3325A">
        <w:t>cyplinarnemu</w:t>
      </w:r>
      <w:r>
        <w:t xml:space="preserve"> </w:t>
      </w:r>
      <w:r w:rsidRPr="00A3325A">
        <w:t>przeprowadzenie</w:t>
      </w:r>
      <w:r>
        <w:t xml:space="preserve"> </w:t>
      </w:r>
      <w:r w:rsidRPr="00A3325A">
        <w:t>postępowania</w:t>
      </w:r>
      <w:r>
        <w:t xml:space="preserve"> </w:t>
      </w:r>
      <w:r w:rsidRPr="00A3325A">
        <w:t>wyjaśniającego,</w:t>
      </w:r>
      <w:r>
        <w:t xml:space="preserve"> </w:t>
      </w:r>
      <w:r w:rsidRPr="00A3325A">
        <w:t>które</w:t>
      </w:r>
      <w:r>
        <w:t xml:space="preserve"> </w:t>
      </w:r>
      <w:r w:rsidRPr="00A3325A">
        <w:t>powinno</w:t>
      </w:r>
      <w:r>
        <w:t xml:space="preserve"> </w:t>
      </w:r>
      <w:r w:rsidRPr="00A3325A">
        <w:t>być</w:t>
      </w:r>
      <w:r>
        <w:t xml:space="preserve"> </w:t>
      </w:r>
      <w:r w:rsidRPr="00A3325A">
        <w:t>zakończone</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jego</w:t>
      </w:r>
      <w:r>
        <w:t xml:space="preserve"> </w:t>
      </w:r>
      <w:r w:rsidRPr="00A3325A">
        <w:t>wszczęcia.</w:t>
      </w:r>
    </w:p>
    <w:p w:rsidR="008E3344" w:rsidRPr="00A3325A" w:rsidRDefault="008E3344" w:rsidP="008E3344">
      <w:pPr>
        <w:pStyle w:val="USTustnpkodeksu"/>
      </w:pPr>
      <w:r w:rsidRPr="00A3325A">
        <w:t>2.</w:t>
      </w:r>
      <w:r w:rsidR="009118E2">
        <w:t xml:space="preserve"> </w:t>
      </w:r>
      <w:r w:rsidR="009118E2" w:rsidRPr="00A3325A">
        <w:t>O</w:t>
      </w:r>
      <w:r w:rsidR="009118E2">
        <w:t> </w:t>
      </w:r>
      <w:r w:rsidRPr="00A3325A">
        <w:t>wszczęciu</w:t>
      </w:r>
      <w:r>
        <w:t xml:space="preserve"> </w:t>
      </w:r>
      <w:r w:rsidRPr="00A3325A">
        <w:t>postępowania</w:t>
      </w:r>
      <w:r>
        <w:t xml:space="preserve"> </w:t>
      </w:r>
      <w:r w:rsidRPr="00A3325A">
        <w:t>wyjaśniającego</w:t>
      </w:r>
      <w:r>
        <w:t xml:space="preserve"> </w:t>
      </w:r>
      <w:r w:rsidRPr="00A3325A">
        <w:t>rzecznik</w:t>
      </w:r>
      <w:r>
        <w:t xml:space="preserve"> </w:t>
      </w:r>
      <w:r w:rsidRPr="00A3325A">
        <w:t>dyscyplinarny</w:t>
      </w:r>
      <w:r>
        <w:t xml:space="preserve"> </w:t>
      </w:r>
      <w:r w:rsidRPr="00A3325A">
        <w:t>zawiadamia</w:t>
      </w:r>
      <w:r>
        <w:t xml:space="preserve"> </w:t>
      </w:r>
      <w:r w:rsidRPr="00A3325A">
        <w:t>osobę,</w:t>
      </w:r>
      <w:r>
        <w:t xml:space="preserve"> </w:t>
      </w:r>
      <w:r w:rsidRPr="00A3325A">
        <w:t>której</w:t>
      </w:r>
      <w:r>
        <w:t xml:space="preserve"> </w:t>
      </w:r>
      <w:r w:rsidRPr="00A3325A">
        <w:t>ono</w:t>
      </w:r>
      <w:r>
        <w:t xml:space="preserve"> </w:t>
      </w:r>
      <w:r w:rsidRPr="00A3325A">
        <w:t>dotyczy.</w:t>
      </w:r>
    </w:p>
    <w:p w:rsidR="008E3344" w:rsidRPr="00A3325A" w:rsidRDefault="008E3344" w:rsidP="008E3344">
      <w:pPr>
        <w:pStyle w:val="USTustnpkodeksu"/>
      </w:pPr>
      <w:r w:rsidRPr="00A3325A">
        <w:t>3.</w:t>
      </w:r>
      <w:r>
        <w:t xml:space="preserve"> </w:t>
      </w:r>
      <w:r w:rsidRPr="00A3325A">
        <w:t>Po</w:t>
      </w:r>
      <w:r>
        <w:t xml:space="preserve"> </w:t>
      </w:r>
      <w:r w:rsidRPr="00A3325A">
        <w:t>przeprowadzeniu</w:t>
      </w:r>
      <w:r>
        <w:t xml:space="preserve"> </w:t>
      </w:r>
      <w:r w:rsidRPr="00A3325A">
        <w:t>postępowania</w:t>
      </w:r>
      <w:r>
        <w:t xml:space="preserve"> </w:t>
      </w:r>
      <w:r w:rsidRPr="00A3325A">
        <w:t>wyjaśniającego</w:t>
      </w:r>
      <w:r>
        <w:t xml:space="preserve"> </w:t>
      </w:r>
      <w:r w:rsidRPr="00A3325A">
        <w:t>rzecznik</w:t>
      </w:r>
      <w:r>
        <w:t xml:space="preserve"> </w:t>
      </w:r>
      <w:r w:rsidRPr="00A3325A">
        <w:t>dyscyplinarny</w:t>
      </w:r>
      <w:r>
        <w:t xml:space="preserve"> </w:t>
      </w:r>
      <w:r w:rsidRPr="00A3325A">
        <w:t>składa</w:t>
      </w:r>
      <w:r>
        <w:t xml:space="preserve"> </w:t>
      </w:r>
      <w:r w:rsidRPr="00A3325A">
        <w:t>wniosek</w:t>
      </w:r>
      <w:r>
        <w:t xml:space="preserve"> </w:t>
      </w:r>
      <w:r w:rsidRPr="00A3325A">
        <w:t>do</w:t>
      </w:r>
      <w:r>
        <w:t xml:space="preserve"> </w:t>
      </w:r>
      <w:r w:rsidRPr="00A3325A">
        <w:t>właściwego</w:t>
      </w:r>
      <w:r>
        <w:t xml:space="preserve"> </w:t>
      </w:r>
      <w:r w:rsidRPr="00A3325A">
        <w:t>organu</w:t>
      </w:r>
      <w:r>
        <w:t xml:space="preserve"> </w:t>
      </w:r>
      <w:r w:rsidRPr="00A3325A">
        <w:t>dyscyplinarnego</w:t>
      </w:r>
      <w:r w:rsidR="009118E2">
        <w:t xml:space="preserve"> </w:t>
      </w:r>
      <w:r w:rsidR="009118E2" w:rsidRPr="00A3325A">
        <w:t>o</w:t>
      </w:r>
      <w:r w:rsidR="009118E2">
        <w:t> </w:t>
      </w:r>
      <w:r w:rsidRPr="00A3325A">
        <w:t>wszczęcie</w:t>
      </w:r>
      <w:r>
        <w:t xml:space="preserve"> </w:t>
      </w:r>
      <w:r w:rsidRPr="00A3325A">
        <w:t>postępowania</w:t>
      </w:r>
      <w:r>
        <w:t xml:space="preserve"> </w:t>
      </w:r>
      <w:r w:rsidRPr="00A3325A">
        <w:t>dyscyplinarnego</w:t>
      </w:r>
      <w:r>
        <w:t xml:space="preserve"> </w:t>
      </w:r>
      <w:r w:rsidRPr="00A3325A">
        <w:t>albo</w:t>
      </w:r>
      <w:r w:rsidR="009118E2">
        <w:t xml:space="preserve"> </w:t>
      </w:r>
      <w:r w:rsidR="009118E2" w:rsidRPr="00A3325A">
        <w:t>o</w:t>
      </w:r>
      <w:r w:rsidR="009118E2">
        <w:t> </w:t>
      </w:r>
      <w:r w:rsidRPr="00A3325A">
        <w:t>umorzenie</w:t>
      </w:r>
      <w:r>
        <w:t xml:space="preserve"> </w:t>
      </w:r>
      <w:r w:rsidRPr="00A3325A">
        <w:t>postępowania</w:t>
      </w:r>
      <w:r>
        <w:t xml:space="preserve"> </w:t>
      </w:r>
      <w:r w:rsidRPr="00A3325A">
        <w:t>wyjaśniającego.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174.</w:t>
      </w:r>
      <w:r>
        <w:t xml:space="preserve"> </w:t>
      </w:r>
      <w:r w:rsidRPr="00A3325A">
        <w:t>1.</w:t>
      </w:r>
      <w:r>
        <w:t xml:space="preserve"> </w:t>
      </w:r>
      <w:r w:rsidRPr="00A3325A">
        <w:t>Postępowanie</w:t>
      </w:r>
      <w:r>
        <w:t xml:space="preserve"> </w:t>
      </w:r>
      <w:r w:rsidRPr="00A3325A">
        <w:t>dyscyplinarne</w:t>
      </w:r>
      <w:r>
        <w:t xml:space="preserve"> </w:t>
      </w:r>
      <w:r w:rsidRPr="00A3325A">
        <w:t>wszczyna</w:t>
      </w:r>
      <w:r>
        <w:t xml:space="preserve"> </w:t>
      </w:r>
      <w:r w:rsidRPr="00A3325A">
        <w:t>właściwy</w:t>
      </w:r>
      <w:r>
        <w:t xml:space="preserve"> </w:t>
      </w:r>
      <w:r w:rsidRPr="00A3325A">
        <w:t>organ</w:t>
      </w:r>
      <w:r>
        <w:t xml:space="preserve"> </w:t>
      </w:r>
      <w:r w:rsidRPr="00A3325A">
        <w:t>dyscyplinarny.</w:t>
      </w:r>
    </w:p>
    <w:p w:rsidR="008E3344" w:rsidRPr="00A3325A" w:rsidRDefault="008E3344" w:rsidP="008E3344">
      <w:pPr>
        <w:pStyle w:val="USTustnpkodeksu"/>
      </w:pPr>
      <w:r w:rsidRPr="00A3325A">
        <w:t>2.</w:t>
      </w:r>
      <w:r>
        <w:t xml:space="preserve"> </w:t>
      </w:r>
      <w:r w:rsidRPr="00A3325A">
        <w:t>Postępowanie</w:t>
      </w:r>
      <w:r>
        <w:t xml:space="preserve"> </w:t>
      </w:r>
      <w:r w:rsidRPr="00A3325A">
        <w:t>dyscyplinarne</w:t>
      </w:r>
      <w:r>
        <w:t xml:space="preserve"> </w:t>
      </w:r>
      <w:r w:rsidRPr="00A3325A">
        <w:t>wszczyna</w:t>
      </w:r>
      <w:r>
        <w:t xml:space="preserve"> </w:t>
      </w:r>
      <w:r w:rsidRPr="00A3325A">
        <w:t>się</w:t>
      </w:r>
      <w:r w:rsidR="009118E2">
        <w:t xml:space="preserve"> </w:t>
      </w:r>
      <w:r w:rsidR="009118E2" w:rsidRPr="00A3325A">
        <w:t>z</w:t>
      </w:r>
      <w:r w:rsidR="009118E2">
        <w:t> </w:t>
      </w:r>
      <w:r w:rsidRPr="00A3325A">
        <w:t>dniem</w:t>
      </w:r>
      <w:r>
        <w:t xml:space="preserve"> </w:t>
      </w:r>
      <w:r w:rsidRPr="00A3325A">
        <w:t>wydania</w:t>
      </w:r>
      <w:r>
        <w:t xml:space="preserve"> </w:t>
      </w:r>
      <w:r w:rsidRPr="00A3325A">
        <w:t>postanowienia</w:t>
      </w:r>
      <w:r w:rsidR="009118E2">
        <w:t xml:space="preserve"> </w:t>
      </w:r>
      <w:r w:rsidR="009118E2" w:rsidRPr="00A3325A">
        <w:t>o</w:t>
      </w:r>
      <w:r w:rsidR="009118E2">
        <w:t> </w:t>
      </w:r>
      <w:r w:rsidRPr="00A3325A">
        <w:t>wszczęciu</w:t>
      </w:r>
      <w:r>
        <w:t xml:space="preserve"> </w:t>
      </w:r>
      <w:r w:rsidRPr="00A3325A">
        <w:t>postępowania</w:t>
      </w:r>
      <w:r>
        <w:t xml:space="preserve"> </w:t>
      </w:r>
      <w:r w:rsidRPr="00A3325A">
        <w:t>dyscypl</w:t>
      </w:r>
      <w:r w:rsidRPr="00A3325A">
        <w:t>i</w:t>
      </w:r>
      <w:r w:rsidRPr="00A3325A">
        <w:t>narnego.</w:t>
      </w:r>
      <w:r>
        <w:t xml:space="preserve"> </w:t>
      </w:r>
      <w:r w:rsidRPr="00A3325A">
        <w:t>Funkcjonariusza,</w:t>
      </w:r>
      <w:r>
        <w:t xml:space="preserve"> </w:t>
      </w:r>
      <w:r w:rsidRPr="00A3325A">
        <w:t>co</w:t>
      </w:r>
      <w:r>
        <w:t xml:space="preserve"> </w:t>
      </w:r>
      <w:r w:rsidRPr="00A3325A">
        <w:t>do</w:t>
      </w:r>
      <w:r>
        <w:t xml:space="preserve"> </w:t>
      </w:r>
      <w:r w:rsidRPr="00A3325A">
        <w:t>którego</w:t>
      </w:r>
      <w:r>
        <w:t xml:space="preserve"> </w:t>
      </w:r>
      <w:r w:rsidRPr="00A3325A">
        <w:t>wydano</w:t>
      </w:r>
      <w:r>
        <w:t xml:space="preserve"> </w:t>
      </w:r>
      <w:r w:rsidRPr="00A3325A">
        <w:t>postanowienie</w:t>
      </w:r>
      <w:r w:rsidR="009118E2">
        <w:t xml:space="preserve"> </w:t>
      </w:r>
      <w:r w:rsidR="009118E2" w:rsidRPr="00A3325A">
        <w:t>o</w:t>
      </w:r>
      <w:r w:rsidR="009118E2">
        <w:t> </w:t>
      </w:r>
      <w:r w:rsidRPr="00A3325A">
        <w:t>wszczęciu</w:t>
      </w:r>
      <w:r>
        <w:t xml:space="preserve"> </w:t>
      </w:r>
      <w:r w:rsidRPr="00A3325A">
        <w:t>postępowania</w:t>
      </w:r>
      <w:r>
        <w:t xml:space="preserve"> </w:t>
      </w:r>
      <w:r w:rsidRPr="00A3325A">
        <w:t>dyscyplinarnego,</w:t>
      </w:r>
      <w:r>
        <w:t xml:space="preserve"> </w:t>
      </w:r>
      <w:r w:rsidRPr="00A3325A">
        <w:t>uważa</w:t>
      </w:r>
      <w:r>
        <w:t xml:space="preserve"> </w:t>
      </w:r>
      <w:r w:rsidRPr="00A3325A">
        <w:t>się</w:t>
      </w:r>
      <w:r>
        <w:t xml:space="preserve"> </w:t>
      </w:r>
      <w:r w:rsidRPr="00A3325A">
        <w:t>za</w:t>
      </w:r>
      <w:r>
        <w:t xml:space="preserve"> </w:t>
      </w:r>
      <w:r w:rsidRPr="00A3325A">
        <w:t>obwinionego.</w:t>
      </w:r>
    </w:p>
    <w:p w:rsidR="008E3344" w:rsidRPr="008E3344" w:rsidRDefault="008E3344" w:rsidP="000D4990">
      <w:pPr>
        <w:pStyle w:val="USTustnpkodeksu"/>
        <w:keepNext/>
      </w:pPr>
      <w:r w:rsidRPr="00A3325A">
        <w:t>3.</w:t>
      </w:r>
      <w:r w:rsidRPr="008E3344">
        <w:t xml:space="preserve"> Postanowienie</w:t>
      </w:r>
      <w:r w:rsidR="009118E2" w:rsidRPr="008E3344">
        <w:t xml:space="preserve"> o</w:t>
      </w:r>
      <w:r w:rsidR="009118E2">
        <w:t> </w:t>
      </w:r>
      <w:r w:rsidRPr="008E3344">
        <w:t>wszczęciu postępowania dyscyplinarnego zawiera:</w:t>
      </w:r>
    </w:p>
    <w:p w:rsidR="008E3344" w:rsidRPr="00A3325A" w:rsidRDefault="008E3344" w:rsidP="00A83EF4">
      <w:pPr>
        <w:pStyle w:val="PKTpunkt"/>
        <w:spacing w:before="80"/>
      </w:pPr>
      <w:r w:rsidRPr="00A3325A">
        <w:t>1)</w:t>
      </w:r>
      <w:r w:rsidRPr="00A3325A">
        <w:tab/>
        <w:t>oznaczenie</w:t>
      </w:r>
      <w:r>
        <w:t xml:space="preserve"> </w:t>
      </w:r>
      <w:r w:rsidRPr="00A3325A">
        <w:t>organu</w:t>
      </w:r>
      <w:r>
        <w:t xml:space="preserve"> </w:t>
      </w:r>
      <w:r w:rsidRPr="00A3325A">
        <w:t>dyscyplinarnego;</w:t>
      </w:r>
    </w:p>
    <w:p w:rsidR="008E3344" w:rsidRPr="00A3325A" w:rsidRDefault="008E3344" w:rsidP="00A83EF4">
      <w:pPr>
        <w:pStyle w:val="PKTpunkt"/>
        <w:spacing w:before="80"/>
      </w:pPr>
      <w:r w:rsidRPr="00A3325A">
        <w:t>2)</w:t>
      </w:r>
      <w:r w:rsidRPr="00A3325A">
        <w:tab/>
        <w:t>datę</w:t>
      </w:r>
      <w:r>
        <w:t xml:space="preserve"> </w:t>
      </w:r>
      <w:r w:rsidRPr="00A3325A">
        <w:t>wydania</w:t>
      </w:r>
      <w:r>
        <w:t xml:space="preserve"> </w:t>
      </w:r>
      <w:r w:rsidRPr="00A3325A">
        <w:t>postanowienia;</w:t>
      </w:r>
    </w:p>
    <w:p w:rsidR="008E3344" w:rsidRPr="00A3325A" w:rsidRDefault="008E3344" w:rsidP="00A83EF4">
      <w:pPr>
        <w:pStyle w:val="PKTpunkt"/>
        <w:spacing w:before="80"/>
      </w:pPr>
      <w:r w:rsidRPr="00A3325A">
        <w:t>3)</w:t>
      </w:r>
      <w:r w:rsidRPr="00A3325A">
        <w:tab/>
        <w:t>imię</w:t>
      </w:r>
      <w:r w:rsidR="009118E2">
        <w:t xml:space="preserve"> </w:t>
      </w:r>
      <w:r w:rsidR="009118E2" w:rsidRPr="00A3325A">
        <w:t>i</w:t>
      </w:r>
      <w:r w:rsidR="009118E2">
        <w:t> </w:t>
      </w:r>
      <w:r w:rsidRPr="00A3325A">
        <w:t>nazwisko,</w:t>
      </w:r>
      <w:r>
        <w:t xml:space="preserve"> </w:t>
      </w:r>
      <w:r w:rsidRPr="00A3325A">
        <w:t>stopień</w:t>
      </w:r>
      <w:r>
        <w:t xml:space="preserve"> </w:t>
      </w:r>
      <w:r w:rsidRPr="00A3325A">
        <w:t>służbowy</w:t>
      </w:r>
      <w:r>
        <w:t xml:space="preserve"> </w:t>
      </w:r>
      <w:r w:rsidRPr="00A3325A">
        <w:t>oraz</w:t>
      </w:r>
      <w:r>
        <w:t xml:space="preserve"> </w:t>
      </w:r>
      <w:r w:rsidRPr="00A3325A">
        <w:t>stanowisko</w:t>
      </w:r>
      <w:r>
        <w:t xml:space="preserve"> </w:t>
      </w:r>
      <w:r w:rsidRPr="00A3325A">
        <w:t>służbowe</w:t>
      </w:r>
      <w:r>
        <w:t xml:space="preserve"> </w:t>
      </w:r>
      <w:r w:rsidRPr="00A3325A">
        <w:t>obwinionego;</w:t>
      </w:r>
    </w:p>
    <w:p w:rsidR="008E3344" w:rsidRPr="00A3325A" w:rsidRDefault="008E3344" w:rsidP="00A83EF4">
      <w:pPr>
        <w:pStyle w:val="PKTpunkt"/>
        <w:spacing w:before="80"/>
      </w:pPr>
      <w:r w:rsidRPr="00A3325A">
        <w:t>4)</w:t>
      </w:r>
      <w:r w:rsidRPr="00A3325A">
        <w:tab/>
        <w:t>opis</w:t>
      </w:r>
      <w:r>
        <w:t xml:space="preserve"> </w:t>
      </w:r>
      <w:r w:rsidRPr="00A3325A">
        <w:t>przewinienia</w:t>
      </w:r>
      <w:r>
        <w:t xml:space="preserve"> </w:t>
      </w:r>
      <w:r w:rsidRPr="00A3325A">
        <w:t>dyscyplinarnego</w:t>
      </w:r>
      <w:r>
        <w:t xml:space="preserve"> </w:t>
      </w:r>
      <w:r w:rsidRPr="00A3325A">
        <w:t>zarzucanego</w:t>
      </w:r>
      <w:r>
        <w:t xml:space="preserve"> </w:t>
      </w:r>
      <w:r w:rsidRPr="00A3325A">
        <w:t>obwinionemu</w:t>
      </w:r>
      <w:r>
        <w:t xml:space="preserve"> </w:t>
      </w:r>
      <w:r w:rsidRPr="00A3325A">
        <w:t>wraz</w:t>
      </w:r>
      <w:r w:rsidR="009118E2">
        <w:t xml:space="preserve"> </w:t>
      </w:r>
      <w:r w:rsidR="009118E2" w:rsidRPr="00A3325A">
        <w:t>z</w:t>
      </w:r>
      <w:r w:rsidR="009118E2">
        <w:t> </w:t>
      </w:r>
      <w:r w:rsidRPr="00A3325A">
        <w:t>jego</w:t>
      </w:r>
      <w:r>
        <w:t xml:space="preserve"> </w:t>
      </w:r>
      <w:r w:rsidRPr="00A3325A">
        <w:t>kwalifikacją</w:t>
      </w:r>
      <w:r>
        <w:t xml:space="preserve"> </w:t>
      </w:r>
      <w:r w:rsidRPr="00A3325A">
        <w:t>prawną;</w:t>
      </w:r>
    </w:p>
    <w:p w:rsidR="008E3344" w:rsidRPr="00A3325A" w:rsidRDefault="008E3344" w:rsidP="00A83EF4">
      <w:pPr>
        <w:pStyle w:val="PKTpunkt"/>
        <w:spacing w:before="80"/>
      </w:pPr>
      <w:r w:rsidRPr="00A3325A">
        <w:t>5)</w:t>
      </w:r>
      <w:r w:rsidRPr="00A3325A">
        <w:tab/>
        <w:t>uzasadnienie</w:t>
      </w:r>
      <w:r>
        <w:t xml:space="preserve"> </w:t>
      </w:r>
      <w:r w:rsidRPr="00A3325A">
        <w:t>faktyczne</w:t>
      </w:r>
      <w:r>
        <w:t xml:space="preserve"> </w:t>
      </w:r>
      <w:r w:rsidRPr="00A3325A">
        <w:t>zarzucanego</w:t>
      </w:r>
      <w:r>
        <w:t xml:space="preserve"> </w:t>
      </w:r>
      <w:r w:rsidRPr="00A3325A">
        <w:t>przewinienia</w:t>
      </w:r>
      <w:r>
        <w:t xml:space="preserve"> </w:t>
      </w:r>
      <w:r w:rsidRPr="00A3325A">
        <w:t>dyscyplinarnego;</w:t>
      </w:r>
    </w:p>
    <w:p w:rsidR="008E3344" w:rsidRPr="00A3325A" w:rsidRDefault="008E3344" w:rsidP="00A83EF4">
      <w:pPr>
        <w:pStyle w:val="PKTpunkt"/>
        <w:spacing w:before="80"/>
      </w:pPr>
      <w:r w:rsidRPr="00A3325A">
        <w:t>6)</w:t>
      </w:r>
      <w:r w:rsidRPr="00A3325A">
        <w:tab/>
        <w:t>oznaczenie</w:t>
      </w:r>
      <w:r>
        <w:t xml:space="preserve"> </w:t>
      </w:r>
      <w:r w:rsidRPr="00A3325A">
        <w:t>funkcjonariusza</w:t>
      </w:r>
      <w:r>
        <w:t xml:space="preserve"> </w:t>
      </w:r>
      <w:r w:rsidRPr="00A3325A">
        <w:t>prowadzącego</w:t>
      </w:r>
      <w:r>
        <w:t xml:space="preserve"> </w:t>
      </w:r>
      <w:r w:rsidRPr="00A3325A">
        <w:t>postępowanie</w:t>
      </w:r>
      <w:r>
        <w:t xml:space="preserve"> </w:t>
      </w:r>
      <w:r w:rsidRPr="00A3325A">
        <w:t>dyscyplinarne;</w:t>
      </w:r>
    </w:p>
    <w:p w:rsidR="008E3344" w:rsidRPr="00A3325A" w:rsidRDefault="008E3344" w:rsidP="00A83EF4">
      <w:pPr>
        <w:pStyle w:val="PKTpunkt"/>
        <w:spacing w:before="80"/>
      </w:pPr>
      <w:r w:rsidRPr="00A3325A">
        <w:t>7)</w:t>
      </w:r>
      <w:r w:rsidRPr="00A3325A">
        <w:tab/>
        <w:t>podpis</w:t>
      </w:r>
      <w:r w:rsidR="009118E2">
        <w:t xml:space="preserve"> </w:t>
      </w:r>
      <w:r w:rsidR="009118E2" w:rsidRPr="00A3325A">
        <w:t>z</w:t>
      </w:r>
      <w:r w:rsidR="009118E2">
        <w:t> </w:t>
      </w:r>
      <w:r w:rsidRPr="00A3325A">
        <w:t>podaniem</w:t>
      </w:r>
      <w:r>
        <w:t xml:space="preserve"> </w:t>
      </w:r>
      <w:r w:rsidRPr="00A3325A">
        <w:t>imienia</w:t>
      </w:r>
      <w:r w:rsidR="009118E2">
        <w:t xml:space="preserve"> </w:t>
      </w:r>
      <w:r w:rsidR="009118E2" w:rsidRPr="00A3325A">
        <w:t>i</w:t>
      </w:r>
      <w:r w:rsidR="009118E2">
        <w:t> </w:t>
      </w:r>
      <w:r w:rsidRPr="00A3325A">
        <w:t>nazwiska,</w:t>
      </w:r>
      <w:r>
        <w:t xml:space="preserve"> </w:t>
      </w:r>
      <w:r w:rsidRPr="00A3325A">
        <w:t>stopnia</w:t>
      </w:r>
      <w:r>
        <w:t xml:space="preserve"> </w:t>
      </w:r>
      <w:r w:rsidRPr="00A3325A">
        <w:t>służbowego</w:t>
      </w:r>
      <w:r w:rsidR="009118E2">
        <w:t xml:space="preserve"> </w:t>
      </w:r>
      <w:r w:rsidR="009118E2" w:rsidRPr="00A3325A">
        <w:t>i</w:t>
      </w:r>
      <w:r w:rsidR="009118E2">
        <w:t> </w:t>
      </w:r>
      <w:r w:rsidRPr="00A3325A">
        <w:t>stanowiska</w:t>
      </w:r>
      <w:r>
        <w:t xml:space="preserve"> </w:t>
      </w:r>
      <w:r w:rsidRPr="00A3325A">
        <w:t>służbowego</w:t>
      </w:r>
      <w:r>
        <w:t xml:space="preserve"> </w:t>
      </w:r>
      <w:r w:rsidRPr="00A3325A">
        <w:t>osoby</w:t>
      </w:r>
      <w:r>
        <w:t xml:space="preserve"> </w:t>
      </w:r>
      <w:r w:rsidRPr="00A3325A">
        <w:t>upoważnionej</w:t>
      </w:r>
      <w:r>
        <w:t xml:space="preserve"> </w:t>
      </w:r>
      <w:r w:rsidRPr="00A3325A">
        <w:t>do</w:t>
      </w:r>
      <w:r>
        <w:t xml:space="preserve"> </w:t>
      </w:r>
      <w:r w:rsidRPr="00A3325A">
        <w:t>wszczęcia</w:t>
      </w:r>
      <w:r>
        <w:t xml:space="preserve"> </w:t>
      </w:r>
      <w:r w:rsidRPr="00A3325A">
        <w:t>postępowania</w:t>
      </w:r>
      <w:r>
        <w:t xml:space="preserve"> </w:t>
      </w:r>
      <w:r w:rsidRPr="00A3325A">
        <w:t>dyscyplinarnego;</w:t>
      </w:r>
    </w:p>
    <w:p w:rsidR="008E3344" w:rsidRPr="00A3325A" w:rsidRDefault="008E3344" w:rsidP="00A83EF4">
      <w:pPr>
        <w:pStyle w:val="PKTpunkt"/>
        <w:spacing w:before="80"/>
      </w:pPr>
      <w:r w:rsidRPr="00A3325A">
        <w:t>8)</w:t>
      </w:r>
      <w:r w:rsidRPr="00A3325A">
        <w:tab/>
        <w:t>pouczenie</w:t>
      </w:r>
      <w:r w:rsidR="009118E2">
        <w:t xml:space="preserve"> </w:t>
      </w:r>
      <w:r w:rsidR="009118E2" w:rsidRPr="00A3325A">
        <w:t>o</w:t>
      </w:r>
      <w:r w:rsidR="009118E2">
        <w:t> </w:t>
      </w:r>
      <w:r w:rsidRPr="00A3325A">
        <w:t>uprawnieniach</w:t>
      </w:r>
      <w:r>
        <w:t xml:space="preserve"> </w:t>
      </w:r>
      <w:r w:rsidRPr="00A3325A">
        <w:t>przysługujących</w:t>
      </w:r>
      <w:r>
        <w:t xml:space="preserve"> </w:t>
      </w:r>
      <w:r w:rsidRPr="00A3325A">
        <w:t>obwinionemu</w:t>
      </w:r>
      <w:r w:rsidR="009118E2">
        <w:t xml:space="preserve"> </w:t>
      </w:r>
      <w:r w:rsidR="009118E2" w:rsidRPr="00A3325A">
        <w:t>w</w:t>
      </w:r>
      <w:r w:rsidR="009118E2">
        <w:t> </w:t>
      </w:r>
      <w:r w:rsidRPr="00A3325A">
        <w:t>toku</w:t>
      </w:r>
      <w:r>
        <w:t xml:space="preserve"> </w:t>
      </w:r>
      <w:r w:rsidRPr="00A3325A">
        <w:t>postępowania</w:t>
      </w:r>
      <w:r>
        <w:t xml:space="preserve"> </w:t>
      </w:r>
      <w:r w:rsidRPr="00A3325A">
        <w:t>dyscyplinarnego.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175.</w:t>
      </w:r>
      <w:r>
        <w:t xml:space="preserve"> </w:t>
      </w:r>
      <w:r w:rsidRPr="00A3325A">
        <w:t>1.</w:t>
      </w:r>
      <w:r>
        <w:t xml:space="preserve"> </w:t>
      </w:r>
      <w:r w:rsidRPr="00A3325A">
        <w:t>Postępowanie</w:t>
      </w:r>
      <w:r>
        <w:t xml:space="preserve"> </w:t>
      </w:r>
      <w:r w:rsidRPr="00A3325A">
        <w:t>dyscyplinarne</w:t>
      </w:r>
      <w:r>
        <w:t xml:space="preserve"> </w:t>
      </w:r>
      <w:r w:rsidRPr="00A3325A">
        <w:t>nie</w:t>
      </w:r>
      <w:r>
        <w:t xml:space="preserve"> </w:t>
      </w:r>
      <w:r w:rsidRPr="00A3325A">
        <w:t>może</w:t>
      </w:r>
      <w:r>
        <w:t xml:space="preserve"> </w:t>
      </w:r>
      <w:r w:rsidRPr="00A3325A">
        <w:t>być</w:t>
      </w:r>
      <w:r>
        <w:t xml:space="preserve"> </w:t>
      </w:r>
      <w:r w:rsidRPr="00A3325A">
        <w:t>wszczęte</w:t>
      </w:r>
      <w:r>
        <w:t xml:space="preserve"> </w:t>
      </w:r>
      <w:r w:rsidRPr="00A3325A">
        <w:t>po</w:t>
      </w:r>
      <w:r>
        <w:t xml:space="preserve"> </w:t>
      </w:r>
      <w:r w:rsidRPr="00A3325A">
        <w:t>upływie</w:t>
      </w:r>
      <w:r>
        <w:t xml:space="preserve"> </w:t>
      </w:r>
      <w:r w:rsidR="009118E2" w:rsidRPr="00A3325A">
        <w:t>3</w:t>
      </w:r>
      <w:r w:rsidR="009118E2">
        <w:t> </w:t>
      </w:r>
      <w:r w:rsidRPr="00A3325A">
        <w:t>miesięcy</w:t>
      </w:r>
      <w:r>
        <w:t xml:space="preserve"> </w:t>
      </w:r>
      <w:r w:rsidRPr="00A3325A">
        <w:t>od</w:t>
      </w:r>
      <w:r>
        <w:t xml:space="preserve"> </w:t>
      </w:r>
      <w:r w:rsidRPr="00A3325A">
        <w:t>dnia</w:t>
      </w:r>
      <w:r>
        <w:t xml:space="preserve"> </w:t>
      </w:r>
      <w:r w:rsidRPr="00A3325A">
        <w:t>powzięcia</w:t>
      </w:r>
      <w:r>
        <w:t xml:space="preserve"> </w:t>
      </w:r>
      <w:r w:rsidRPr="00A3325A">
        <w:t>przez</w:t>
      </w:r>
      <w:r>
        <w:t xml:space="preserve"> </w:t>
      </w:r>
      <w:r w:rsidR="0089310B">
        <w:br/>
      </w:r>
      <w:r w:rsidRPr="00A3325A">
        <w:t>organ</w:t>
      </w:r>
      <w:r>
        <w:t xml:space="preserve"> </w:t>
      </w:r>
      <w:r w:rsidRPr="00A3325A">
        <w:t>dyscyplinarny</w:t>
      </w:r>
      <w:r>
        <w:t xml:space="preserve"> </w:t>
      </w:r>
      <w:r w:rsidRPr="00A3325A">
        <w:t>wiadomości</w:t>
      </w:r>
      <w:r w:rsidR="009118E2">
        <w:t xml:space="preserve"> </w:t>
      </w:r>
      <w:r w:rsidR="009118E2" w:rsidRPr="00A3325A">
        <w:t>o</w:t>
      </w:r>
      <w:r w:rsidR="009118E2">
        <w:t> </w:t>
      </w:r>
      <w:r w:rsidRPr="00A3325A">
        <w:t>naruszeniu</w:t>
      </w:r>
      <w:r>
        <w:t xml:space="preserve"> </w:t>
      </w:r>
      <w:r w:rsidRPr="00A3325A">
        <w:t>obowiązków</w:t>
      </w:r>
      <w:r>
        <w:t xml:space="preserve"> </w:t>
      </w:r>
      <w:r w:rsidRPr="00A3325A">
        <w:t>służbowych</w:t>
      </w:r>
      <w:r>
        <w:t xml:space="preserve"> </w:t>
      </w:r>
      <w:r w:rsidRPr="00A3325A">
        <w:t>przez</w:t>
      </w:r>
      <w:r>
        <w:t xml:space="preserve"> </w:t>
      </w:r>
      <w:r w:rsidRPr="00A3325A">
        <w:t>funkcjonariusza</w:t>
      </w:r>
      <w:r>
        <w:t xml:space="preserve"> </w:t>
      </w:r>
      <w:r w:rsidRPr="00A3325A">
        <w:t>oraz</w:t>
      </w:r>
      <w:r>
        <w:t xml:space="preserve"> </w:t>
      </w:r>
      <w:r w:rsidRPr="00A3325A">
        <w:t>po</w:t>
      </w:r>
      <w:r>
        <w:t xml:space="preserve"> </w:t>
      </w:r>
      <w:r w:rsidRPr="00A3325A">
        <w:t>upływie</w:t>
      </w:r>
      <w:r>
        <w:t xml:space="preserve"> </w:t>
      </w:r>
      <w:r w:rsidR="009118E2" w:rsidRPr="00A3325A">
        <w:t>2</w:t>
      </w:r>
      <w:r w:rsidR="009118E2">
        <w:t> </w:t>
      </w:r>
      <w:r w:rsidRPr="00A3325A">
        <w:t>lat</w:t>
      </w:r>
      <w:r>
        <w:t xml:space="preserve"> </w:t>
      </w:r>
      <w:r w:rsidRPr="00A3325A">
        <w:t>od</w:t>
      </w:r>
      <w:r>
        <w:t xml:space="preserve"> </w:t>
      </w:r>
      <w:r w:rsidRPr="00A3325A">
        <w:t>popełnienia</w:t>
      </w:r>
      <w:r>
        <w:t xml:space="preserve"> </w:t>
      </w:r>
      <w:r w:rsidRPr="00A3325A">
        <w:t>czynu,</w:t>
      </w:r>
      <w:r w:rsidR="009118E2">
        <w:t xml:space="preserve"> </w:t>
      </w:r>
      <w:r w:rsidR="009118E2" w:rsidRPr="00A3325A">
        <w:t>z</w:t>
      </w:r>
      <w:r w:rsidR="009118E2">
        <w:t> </w:t>
      </w:r>
      <w:r w:rsidRPr="00A3325A">
        <w:t>zastrzeżeniem</w:t>
      </w:r>
      <w:r w:rsidR="009118E2">
        <w:t xml:space="preserve"> ust. </w:t>
      </w:r>
      <w:r w:rsidR="009118E2" w:rsidRPr="00A3325A">
        <w:t>4</w:t>
      </w:r>
      <w:r w:rsidR="009118E2">
        <w:t xml:space="preserve"> i </w:t>
      </w:r>
      <w:r w:rsidRPr="00A3325A">
        <w:t>5.</w:t>
      </w:r>
    </w:p>
    <w:p w:rsidR="008E3344" w:rsidRPr="00A3325A" w:rsidRDefault="008E3344" w:rsidP="008E3344">
      <w:pPr>
        <w:pStyle w:val="USTustnpkodeksu"/>
      </w:pPr>
      <w:r w:rsidRPr="00A3325A">
        <w:t>2.</w:t>
      </w:r>
      <w:r>
        <w:t xml:space="preserve"> </w:t>
      </w:r>
      <w:r w:rsidRPr="00A3325A">
        <w:t>Jeżeli</w:t>
      </w:r>
      <w:r w:rsidR="009118E2">
        <w:t xml:space="preserve"> </w:t>
      </w:r>
      <w:r w:rsidR="009118E2" w:rsidRPr="00A3325A">
        <w:t>z</w:t>
      </w:r>
      <w:r w:rsidR="009118E2">
        <w:t> </w:t>
      </w:r>
      <w:r w:rsidRPr="00A3325A">
        <w:t>powodu</w:t>
      </w:r>
      <w:r>
        <w:t xml:space="preserve"> </w:t>
      </w:r>
      <w:r w:rsidRPr="00A3325A">
        <w:t>nieobecności</w:t>
      </w:r>
      <w:r w:rsidR="009118E2">
        <w:t xml:space="preserve"> </w:t>
      </w:r>
      <w:r w:rsidR="009118E2" w:rsidRPr="00A3325A">
        <w:t>w</w:t>
      </w:r>
      <w:r w:rsidR="009118E2">
        <w:t> </w:t>
      </w:r>
      <w:r w:rsidRPr="00A3325A">
        <w:t>służbie</w:t>
      </w:r>
      <w:r>
        <w:t xml:space="preserve"> </w:t>
      </w:r>
      <w:r w:rsidRPr="00A3325A">
        <w:t>funkcjonariusz</w:t>
      </w:r>
      <w:r>
        <w:t xml:space="preserve"> </w:t>
      </w:r>
      <w:r w:rsidRPr="00A3325A">
        <w:t>nie</w:t>
      </w:r>
      <w:r>
        <w:t xml:space="preserve"> </w:t>
      </w:r>
      <w:r w:rsidRPr="00A3325A">
        <w:t>ma</w:t>
      </w:r>
      <w:r>
        <w:t xml:space="preserve"> </w:t>
      </w:r>
      <w:r w:rsidRPr="00A3325A">
        <w:t>możliwości</w:t>
      </w:r>
      <w:r>
        <w:t xml:space="preserve"> </w:t>
      </w:r>
      <w:r w:rsidRPr="00A3325A">
        <w:t>złożenia</w:t>
      </w:r>
      <w:r>
        <w:t xml:space="preserve"> </w:t>
      </w:r>
      <w:r w:rsidRPr="00A3325A">
        <w:t>wyjaśnień,</w:t>
      </w:r>
      <w:r>
        <w:t xml:space="preserve"> </w:t>
      </w:r>
      <w:r w:rsidRPr="00A3325A">
        <w:t>może</w:t>
      </w:r>
      <w:r>
        <w:t xml:space="preserve"> </w:t>
      </w:r>
      <w:r w:rsidRPr="00A3325A">
        <w:t>je</w:t>
      </w:r>
      <w:r>
        <w:t xml:space="preserve"> </w:t>
      </w:r>
      <w:r w:rsidRPr="00A3325A">
        <w:t>złożyć</w:t>
      </w:r>
      <w:r>
        <w:t xml:space="preserve"> </w:t>
      </w:r>
      <w:r w:rsidRPr="00A3325A">
        <w:t>prowadzącemu</w:t>
      </w:r>
      <w:r>
        <w:t xml:space="preserve"> </w:t>
      </w:r>
      <w:r w:rsidRPr="00A3325A">
        <w:t>postępowanie</w:t>
      </w:r>
      <w:r>
        <w:t xml:space="preserve"> </w:t>
      </w:r>
      <w:r w:rsidRPr="00A3325A">
        <w:t>dyscyplinarne</w:t>
      </w:r>
      <w:r w:rsidR="009118E2">
        <w:t xml:space="preserve"> </w:t>
      </w:r>
      <w:r w:rsidR="009118E2" w:rsidRPr="00A3325A">
        <w:t>w</w:t>
      </w:r>
      <w:r w:rsidR="009118E2">
        <w:t> </w:t>
      </w:r>
      <w:r w:rsidRPr="00A3325A">
        <w:t>każdym</w:t>
      </w:r>
      <w:r>
        <w:t xml:space="preserve"> </w:t>
      </w:r>
      <w:r w:rsidRPr="00A3325A">
        <w:t>innym</w:t>
      </w:r>
      <w:r>
        <w:t xml:space="preserve"> </w:t>
      </w:r>
      <w:r w:rsidRPr="00A3325A">
        <w:t>miejscu.</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przypadku</w:t>
      </w:r>
      <w:r>
        <w:t xml:space="preserve"> </w:t>
      </w:r>
      <w:r w:rsidRPr="00A3325A">
        <w:t>usprawiedliwionej</w:t>
      </w:r>
      <w:r>
        <w:t xml:space="preserve"> </w:t>
      </w:r>
      <w:r w:rsidRPr="00A3325A">
        <w:t>chorobą</w:t>
      </w:r>
      <w:r>
        <w:t xml:space="preserve"> </w:t>
      </w:r>
      <w:r w:rsidRPr="00A3325A">
        <w:t>nieobecności</w:t>
      </w:r>
      <w:r w:rsidR="009118E2">
        <w:t xml:space="preserve"> </w:t>
      </w:r>
      <w:r w:rsidR="009118E2" w:rsidRPr="00A3325A">
        <w:t>w</w:t>
      </w:r>
      <w:r w:rsidR="009118E2">
        <w:t> </w:t>
      </w:r>
      <w:r w:rsidRPr="00A3325A">
        <w:t>służbie,</w:t>
      </w:r>
      <w:r>
        <w:t xml:space="preserve"> </w:t>
      </w:r>
      <w:r w:rsidRPr="00A3325A">
        <w:t>wyjaśnienia</w:t>
      </w:r>
      <w:r>
        <w:t xml:space="preserve"> </w:t>
      </w:r>
      <w:r w:rsidRPr="00A3325A">
        <w:t>mogą</w:t>
      </w:r>
      <w:r>
        <w:t xml:space="preserve"> </w:t>
      </w:r>
      <w:r w:rsidRPr="00A3325A">
        <w:t>zostać</w:t>
      </w:r>
      <w:r>
        <w:t xml:space="preserve"> </w:t>
      </w:r>
      <w:r w:rsidRPr="00A3325A">
        <w:t>złożone</w:t>
      </w:r>
      <w:r>
        <w:t xml:space="preserve"> </w:t>
      </w:r>
      <w:r w:rsidRPr="00A3325A">
        <w:t>po</w:t>
      </w:r>
      <w:r>
        <w:t xml:space="preserve"> </w:t>
      </w:r>
      <w:r w:rsidRPr="00A3325A">
        <w:t>uprzednim</w:t>
      </w:r>
      <w:r>
        <w:t xml:space="preserve"> </w:t>
      </w:r>
      <w:r w:rsidRPr="00A3325A">
        <w:t>zasięgnięciu</w:t>
      </w:r>
      <w:r>
        <w:t xml:space="preserve"> </w:t>
      </w:r>
      <w:r w:rsidRPr="00A3325A">
        <w:t>opinii</w:t>
      </w:r>
      <w:r>
        <w:t xml:space="preserve"> </w:t>
      </w:r>
      <w:r w:rsidRPr="00A3325A">
        <w:t>lekarza.</w:t>
      </w:r>
    </w:p>
    <w:p w:rsidR="008E3344" w:rsidRPr="00A3325A" w:rsidRDefault="008E3344" w:rsidP="008E3344">
      <w:pPr>
        <w:pStyle w:val="USTustnpkodeksu"/>
      </w:pPr>
      <w:r w:rsidRPr="00A3325A">
        <w:t>4.</w:t>
      </w:r>
      <w:r>
        <w:t xml:space="preserve"> </w:t>
      </w:r>
      <w:r w:rsidRPr="00A3325A">
        <w:t>Terminy</w:t>
      </w:r>
      <w:r>
        <w:t xml:space="preserve"> </w:t>
      </w:r>
      <w:r w:rsidRPr="00A3325A">
        <w:t>określone</w:t>
      </w:r>
      <w:r w:rsidR="009118E2">
        <w:t xml:space="preserve"> </w:t>
      </w:r>
      <w:r w:rsidR="009118E2" w:rsidRPr="00A3325A">
        <w:t>w</w:t>
      </w:r>
      <w:r w:rsidR="009118E2">
        <w:t> ust. </w:t>
      </w:r>
      <w:r w:rsidR="009118E2" w:rsidRPr="00A3325A">
        <w:t>1</w:t>
      </w:r>
      <w:r w:rsidR="009118E2">
        <w:t> </w:t>
      </w:r>
      <w:r w:rsidRPr="00A3325A">
        <w:t>nie</w:t>
      </w:r>
      <w:r>
        <w:t xml:space="preserve"> </w:t>
      </w:r>
      <w:r w:rsidRPr="00A3325A">
        <w:t>biegną</w:t>
      </w:r>
      <w:r w:rsidR="009118E2">
        <w:t xml:space="preserve"> </w:t>
      </w:r>
      <w:r w:rsidR="009118E2" w:rsidRPr="00A3325A">
        <w:t>w</w:t>
      </w:r>
      <w:r w:rsidR="009118E2">
        <w:t> </w:t>
      </w:r>
      <w:r w:rsidRPr="00A3325A">
        <w:t>przypadku</w:t>
      </w:r>
      <w:r>
        <w:t xml:space="preserve"> </w:t>
      </w:r>
      <w:r w:rsidRPr="00A3325A">
        <w:t>nieobecności</w:t>
      </w:r>
      <w:r>
        <w:t xml:space="preserve"> </w:t>
      </w:r>
      <w:r w:rsidRPr="00A3325A">
        <w:t>funkcjonariusza</w:t>
      </w:r>
      <w:r w:rsidR="009118E2">
        <w:t xml:space="preserve"> </w:t>
      </w:r>
      <w:r w:rsidR="009118E2" w:rsidRPr="00A3325A">
        <w:t>w</w:t>
      </w:r>
      <w:r w:rsidR="009118E2">
        <w:t> </w:t>
      </w:r>
      <w:r w:rsidRPr="00A3325A">
        <w:t>służbie.</w:t>
      </w:r>
    </w:p>
    <w:p w:rsidR="008E3344" w:rsidRPr="00A3325A" w:rsidRDefault="008E3344" w:rsidP="008E3344">
      <w:pPr>
        <w:pStyle w:val="USTustnpkodeksu"/>
      </w:pPr>
      <w:r w:rsidRPr="00A3325A">
        <w:t>5.</w:t>
      </w:r>
      <w:r>
        <w:t xml:space="preserve"> </w:t>
      </w:r>
      <w:r w:rsidRPr="00A3325A">
        <w:t>Jeżeli</w:t>
      </w:r>
      <w:r>
        <w:t xml:space="preserve"> </w:t>
      </w:r>
      <w:r w:rsidRPr="00A3325A">
        <w:t>czyn</w:t>
      </w:r>
      <w:r>
        <w:t xml:space="preserve"> </w:t>
      </w:r>
      <w:r w:rsidRPr="00A3325A">
        <w:t>funkcjonariusza</w:t>
      </w:r>
      <w:r>
        <w:t xml:space="preserve"> </w:t>
      </w:r>
      <w:r w:rsidRPr="00A3325A">
        <w:t>zawiera</w:t>
      </w:r>
      <w:r>
        <w:t xml:space="preserve"> </w:t>
      </w:r>
      <w:r w:rsidRPr="00A3325A">
        <w:t>znamiona</w:t>
      </w:r>
      <w:r>
        <w:t xml:space="preserve"> </w:t>
      </w:r>
      <w:r w:rsidRPr="00A3325A">
        <w:t>przestępstwa</w:t>
      </w:r>
      <w:r>
        <w:t xml:space="preserve"> </w:t>
      </w:r>
      <w:r w:rsidRPr="00A3325A">
        <w:t>lub</w:t>
      </w:r>
      <w:r>
        <w:t xml:space="preserve"> </w:t>
      </w:r>
      <w:r w:rsidRPr="00A3325A">
        <w:t>przestępstwa</w:t>
      </w:r>
      <w:r>
        <w:t xml:space="preserve"> </w:t>
      </w:r>
      <w:r w:rsidRPr="00A3325A">
        <w:t>skarbowego,</w:t>
      </w:r>
      <w:r>
        <w:t xml:space="preserve"> </w:t>
      </w:r>
      <w:r w:rsidRPr="00A3325A">
        <w:t>przedawnienie</w:t>
      </w:r>
      <w:r>
        <w:t xml:space="preserve"> </w:t>
      </w:r>
      <w:r w:rsidRPr="00A3325A">
        <w:t>post</w:t>
      </w:r>
      <w:r w:rsidRPr="00A3325A">
        <w:t>ę</w:t>
      </w:r>
      <w:r w:rsidRPr="00A3325A">
        <w:t>powania</w:t>
      </w:r>
      <w:r>
        <w:t xml:space="preserve"> </w:t>
      </w:r>
      <w:r w:rsidRPr="00A3325A">
        <w:t>dyscyplinarnego</w:t>
      </w:r>
      <w:r>
        <w:t xml:space="preserve"> </w:t>
      </w:r>
      <w:r w:rsidRPr="00A3325A">
        <w:t>następuje</w:t>
      </w:r>
      <w:r>
        <w:t xml:space="preserve"> </w:t>
      </w:r>
      <w:r w:rsidRPr="00A3325A">
        <w:t>nie</w:t>
      </w:r>
      <w:r>
        <w:t xml:space="preserve"> </w:t>
      </w:r>
      <w:r w:rsidRPr="00A3325A">
        <w:t>wcześniej</w:t>
      </w:r>
      <w:r>
        <w:t xml:space="preserve"> </w:t>
      </w:r>
      <w:r w:rsidRPr="00A3325A">
        <w:t>niż</w:t>
      </w:r>
      <w:r>
        <w:t xml:space="preserve"> </w:t>
      </w:r>
      <w:r w:rsidRPr="00A3325A">
        <w:t>przedawnienie</w:t>
      </w:r>
      <w:r>
        <w:t xml:space="preserve"> </w:t>
      </w:r>
      <w:r w:rsidRPr="00A3325A">
        <w:t>przewidziane</w:t>
      </w:r>
      <w:r w:rsidR="009118E2">
        <w:t xml:space="preserve"> </w:t>
      </w:r>
      <w:r w:rsidR="009118E2" w:rsidRPr="00A3325A">
        <w:t>w</w:t>
      </w:r>
      <w:r w:rsidR="009118E2">
        <w:t> </w:t>
      </w:r>
      <w:r w:rsidRPr="00A3325A">
        <w:t>Kodeksie</w:t>
      </w:r>
      <w:r>
        <w:t xml:space="preserve"> </w:t>
      </w:r>
      <w:r w:rsidRPr="00A3325A">
        <w:t>karnym</w:t>
      </w:r>
      <w:r>
        <w:t xml:space="preserve"> </w:t>
      </w:r>
      <w:r w:rsidRPr="00A3325A">
        <w:t>lub</w:t>
      </w:r>
      <w:r w:rsidR="009118E2">
        <w:t xml:space="preserve"> </w:t>
      </w:r>
      <w:r w:rsidR="009118E2" w:rsidRPr="00A3325A">
        <w:t>w</w:t>
      </w:r>
      <w:r w:rsidR="009118E2">
        <w:t> </w:t>
      </w:r>
      <w:r w:rsidRPr="00A3325A">
        <w:t>Kodeksie</w:t>
      </w:r>
      <w:r>
        <w:t xml:space="preserve"> </w:t>
      </w:r>
      <w:r w:rsidRPr="00A3325A">
        <w:t>karnym</w:t>
      </w:r>
      <w:r>
        <w:t xml:space="preserve"> </w:t>
      </w:r>
      <w:r w:rsidRPr="00A3325A">
        <w:t>skarbowym</w:t>
      </w:r>
      <w:r>
        <w:t xml:space="preserve"> </w:t>
      </w:r>
      <w:r w:rsidRPr="00A3325A">
        <w:t>dla</w:t>
      </w:r>
      <w:r>
        <w:t xml:space="preserve"> </w:t>
      </w:r>
      <w:r w:rsidRPr="00A3325A">
        <w:t>tego</w:t>
      </w:r>
      <w:r>
        <w:t xml:space="preserve"> </w:t>
      </w:r>
      <w:r w:rsidRPr="00A3325A">
        <w:t>przestępstwa.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176.</w:t>
      </w:r>
      <w:r>
        <w:t xml:space="preserve"> </w:t>
      </w:r>
      <w:r w:rsidRPr="00A3325A">
        <w:t>1.</w:t>
      </w:r>
      <w:r>
        <w:t xml:space="preserve"> </w:t>
      </w:r>
      <w:r w:rsidRPr="00A3325A">
        <w:t>Obwiniony</w:t>
      </w:r>
      <w:r>
        <w:t xml:space="preserve"> </w:t>
      </w:r>
      <w:r w:rsidRPr="00A3325A">
        <w:t>ma</w:t>
      </w:r>
      <w:r>
        <w:t xml:space="preserve"> </w:t>
      </w:r>
      <w:r w:rsidRPr="00A3325A">
        <w:t>prawo</w:t>
      </w:r>
      <w:r>
        <w:t xml:space="preserve"> </w:t>
      </w:r>
      <w:r w:rsidRPr="00A3325A">
        <w:t>do</w:t>
      </w:r>
      <w:r>
        <w:t xml:space="preserve"> </w:t>
      </w:r>
      <w:r w:rsidRPr="00A3325A">
        <w:t>obrony,</w:t>
      </w:r>
      <w:r w:rsidR="009118E2">
        <w:t xml:space="preserve"> </w:t>
      </w:r>
      <w:r w:rsidR="009118E2" w:rsidRPr="00A3325A">
        <w:t>w</w:t>
      </w:r>
      <w:r w:rsidR="009118E2">
        <w:t> </w:t>
      </w:r>
      <w:r w:rsidRPr="00A3325A">
        <w:t>szczególności</w:t>
      </w:r>
      <w:r>
        <w:t xml:space="preserve"> </w:t>
      </w:r>
      <w:r w:rsidRPr="00A3325A">
        <w:t>może</w:t>
      </w:r>
      <w:r>
        <w:t xml:space="preserve"> </w:t>
      </w:r>
      <w:r w:rsidRPr="00A3325A">
        <w:t>wybrać</w:t>
      </w:r>
      <w:r>
        <w:t xml:space="preserve"> </w:t>
      </w:r>
      <w:r w:rsidRPr="00A3325A">
        <w:t>obrońcę</w:t>
      </w:r>
      <w:r>
        <w:t xml:space="preserve"> </w:t>
      </w:r>
      <w:r w:rsidRPr="00A3325A">
        <w:t>spośród</w:t>
      </w:r>
      <w:r>
        <w:t xml:space="preserve"> </w:t>
      </w:r>
      <w:r w:rsidRPr="00A3325A">
        <w:t>funkcjonariuszy</w:t>
      </w:r>
      <w:r>
        <w:t xml:space="preserve"> </w:t>
      </w:r>
      <w:r w:rsidRPr="00A3325A">
        <w:t>lub</w:t>
      </w:r>
      <w:r>
        <w:t xml:space="preserve"> </w:t>
      </w:r>
      <w:r w:rsidRPr="00A3325A">
        <w:t>ustanowić</w:t>
      </w:r>
      <w:r>
        <w:t xml:space="preserve"> </w:t>
      </w:r>
      <w:r w:rsidRPr="00A3325A">
        <w:t>swoim</w:t>
      </w:r>
      <w:r>
        <w:t xml:space="preserve"> </w:t>
      </w:r>
      <w:r w:rsidRPr="00A3325A">
        <w:t>obrońcą</w:t>
      </w:r>
      <w:r>
        <w:t xml:space="preserve"> </w:t>
      </w:r>
      <w:r w:rsidRPr="00A3325A">
        <w:t>radcę</w:t>
      </w:r>
      <w:r>
        <w:t xml:space="preserve"> </w:t>
      </w:r>
      <w:r w:rsidRPr="00A3325A">
        <w:t>prawnego</w:t>
      </w:r>
      <w:r>
        <w:t xml:space="preserve"> </w:t>
      </w:r>
      <w:r w:rsidRPr="00A3325A">
        <w:t>lub</w:t>
      </w:r>
      <w:r>
        <w:t xml:space="preserve"> </w:t>
      </w:r>
      <w:r w:rsidRPr="00A3325A">
        <w:t>adwokata.</w:t>
      </w:r>
      <w:r>
        <w:t xml:space="preserve"> </w:t>
      </w:r>
      <w:r w:rsidRPr="00A3325A">
        <w:t>Obrońca</w:t>
      </w:r>
      <w:r>
        <w:t xml:space="preserve"> </w:t>
      </w:r>
      <w:r w:rsidRPr="00A3325A">
        <w:t>jest</w:t>
      </w:r>
      <w:r>
        <w:t xml:space="preserve"> </w:t>
      </w:r>
      <w:r w:rsidRPr="00A3325A">
        <w:t>uprawniony</w:t>
      </w:r>
      <w:r>
        <w:t xml:space="preserve"> </w:t>
      </w:r>
      <w:r w:rsidRPr="00A3325A">
        <w:t>do</w:t>
      </w:r>
      <w:r>
        <w:t xml:space="preserve"> </w:t>
      </w:r>
      <w:r w:rsidRPr="00A3325A">
        <w:t>reprezentowania</w:t>
      </w:r>
      <w:r>
        <w:t xml:space="preserve"> </w:t>
      </w:r>
      <w:r w:rsidRPr="00A3325A">
        <w:t>obwinionego</w:t>
      </w:r>
      <w:r w:rsidR="009118E2">
        <w:t xml:space="preserve"> </w:t>
      </w:r>
      <w:r w:rsidR="009118E2" w:rsidRPr="00A3325A">
        <w:t>w</w:t>
      </w:r>
      <w:r w:rsidR="009118E2">
        <w:t> </w:t>
      </w:r>
      <w:r w:rsidRPr="00A3325A">
        <w:t>granicach</w:t>
      </w:r>
      <w:r>
        <w:t xml:space="preserve"> </w:t>
      </w:r>
      <w:r w:rsidRPr="00A3325A">
        <w:t>udzielonego</w:t>
      </w:r>
      <w:r>
        <w:t xml:space="preserve"> </w:t>
      </w:r>
      <w:r w:rsidRPr="00A3325A">
        <w:t>na</w:t>
      </w:r>
      <w:r>
        <w:t xml:space="preserve"> </w:t>
      </w:r>
      <w:r w:rsidRPr="00A3325A">
        <w:t>piśmie</w:t>
      </w:r>
      <w:r>
        <w:t xml:space="preserve"> </w:t>
      </w:r>
      <w:r w:rsidRPr="00A3325A">
        <w:t>pełnomocnictwa.</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gdy</w:t>
      </w:r>
      <w:r>
        <w:t xml:space="preserve"> </w:t>
      </w:r>
      <w:r w:rsidRPr="00A3325A">
        <w:t>rzecznik</w:t>
      </w:r>
      <w:r>
        <w:t xml:space="preserve"> </w:t>
      </w:r>
      <w:r w:rsidRPr="00A3325A">
        <w:t>dyscyplinarny</w:t>
      </w:r>
      <w:r>
        <w:t xml:space="preserve"> </w:t>
      </w:r>
      <w:r w:rsidRPr="00A3325A">
        <w:t>wniósł</w:t>
      </w:r>
      <w:r w:rsidR="009118E2">
        <w:t xml:space="preserve"> </w:t>
      </w:r>
      <w:r w:rsidR="009118E2" w:rsidRPr="00A3325A">
        <w:t>o</w:t>
      </w:r>
      <w:r w:rsidR="009118E2">
        <w:t> </w:t>
      </w:r>
      <w:r w:rsidRPr="00A3325A">
        <w:t>orzeczenie</w:t>
      </w:r>
      <w:r>
        <w:t xml:space="preserve"> </w:t>
      </w:r>
      <w:r w:rsidRPr="00A3325A">
        <w:t>kary</w:t>
      </w:r>
      <w:r>
        <w:t xml:space="preserve"> </w:t>
      </w:r>
      <w:r w:rsidRPr="00A3325A">
        <w:t>wydalenia</w:t>
      </w:r>
      <w:r>
        <w:t xml:space="preserve"> </w:t>
      </w:r>
      <w:r w:rsidRPr="00A3325A">
        <w:t>ze</w:t>
      </w:r>
      <w:r>
        <w:t xml:space="preserve"> </w:t>
      </w:r>
      <w:r w:rsidRPr="00A3325A">
        <w:t>służby,</w:t>
      </w:r>
      <w:r w:rsidR="009118E2">
        <w:t xml:space="preserve"> </w:t>
      </w:r>
      <w:r w:rsidR="009118E2" w:rsidRPr="00A3325A">
        <w:t>a</w:t>
      </w:r>
      <w:r w:rsidR="009118E2">
        <w:t> </w:t>
      </w:r>
      <w:r w:rsidRPr="00A3325A">
        <w:t>obwiniony</w:t>
      </w:r>
      <w:r>
        <w:t xml:space="preserve"> </w:t>
      </w:r>
      <w:r w:rsidRPr="00A3325A">
        <w:t>nie</w:t>
      </w:r>
      <w:r>
        <w:t xml:space="preserve"> </w:t>
      </w:r>
      <w:r w:rsidRPr="00A3325A">
        <w:t>ma</w:t>
      </w:r>
      <w:r>
        <w:t xml:space="preserve"> </w:t>
      </w:r>
      <w:r w:rsidRPr="00A3325A">
        <w:t>obrońcy</w:t>
      </w:r>
      <w:r w:rsidR="009118E2">
        <w:t xml:space="preserve"> </w:t>
      </w:r>
      <w:r w:rsidR="009118E2" w:rsidRPr="00A3325A">
        <w:t>z</w:t>
      </w:r>
      <w:r w:rsidR="009118E2">
        <w:t> </w:t>
      </w:r>
      <w:r w:rsidRPr="00A3325A">
        <w:t>wyboru,</w:t>
      </w:r>
      <w:r>
        <w:t xml:space="preserve"> </w:t>
      </w:r>
      <w:r w:rsidRPr="00A3325A">
        <w:t>właściwy</w:t>
      </w:r>
      <w:r>
        <w:t xml:space="preserve"> </w:t>
      </w:r>
      <w:r w:rsidRPr="00A3325A">
        <w:t>organ</w:t>
      </w:r>
      <w:r>
        <w:t xml:space="preserve"> </w:t>
      </w:r>
      <w:r w:rsidRPr="00A3325A">
        <w:t>dyscyplinarny</w:t>
      </w:r>
      <w:r>
        <w:t xml:space="preserve"> </w:t>
      </w:r>
      <w:r w:rsidRPr="00A3325A">
        <w:t>wyznacza</w:t>
      </w:r>
      <w:r>
        <w:t xml:space="preserve"> </w:t>
      </w:r>
      <w:r w:rsidRPr="00A3325A">
        <w:t>obrońcę</w:t>
      </w:r>
      <w:r>
        <w:t xml:space="preserve"> </w:t>
      </w:r>
      <w:r w:rsidRPr="00A3325A">
        <w:t>spośród</w:t>
      </w:r>
      <w:r>
        <w:t xml:space="preserve"> </w:t>
      </w:r>
      <w:r w:rsidRPr="00A3325A">
        <w:t>funkcjonariuszy.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177.</w:t>
      </w:r>
      <w:r>
        <w:t xml:space="preserve"> </w:t>
      </w:r>
      <w:r w:rsidRPr="00A3325A">
        <w:t>1.</w:t>
      </w:r>
      <w:r>
        <w:t xml:space="preserve"> </w:t>
      </w:r>
      <w:r w:rsidRPr="00A3325A">
        <w:t>Czynności</w:t>
      </w:r>
      <w:r>
        <w:t xml:space="preserve"> </w:t>
      </w:r>
      <w:r w:rsidRPr="00A3325A">
        <w:t>dowodowe</w:t>
      </w:r>
      <w:r w:rsidR="009118E2">
        <w:t xml:space="preserve"> </w:t>
      </w:r>
      <w:r w:rsidR="009118E2" w:rsidRPr="00A3325A">
        <w:t>w</w:t>
      </w:r>
      <w:r w:rsidR="009118E2">
        <w:t> </w:t>
      </w:r>
      <w:r w:rsidRPr="00A3325A">
        <w:t>postępowaniu</w:t>
      </w:r>
      <w:r>
        <w:t xml:space="preserve"> </w:t>
      </w:r>
      <w:r w:rsidRPr="00A3325A">
        <w:t>dyscyplinarnym</w:t>
      </w:r>
      <w:r>
        <w:t xml:space="preserve"> </w:t>
      </w:r>
      <w:r w:rsidRPr="00A3325A">
        <w:t>powinny</w:t>
      </w:r>
      <w:r>
        <w:t xml:space="preserve"> </w:t>
      </w:r>
      <w:r w:rsidRPr="00A3325A">
        <w:t>być</w:t>
      </w:r>
      <w:r>
        <w:t xml:space="preserve"> </w:t>
      </w:r>
      <w:r w:rsidRPr="00A3325A">
        <w:t>zakończone</w:t>
      </w:r>
      <w:r w:rsidR="009118E2">
        <w:t xml:space="preserve"> </w:t>
      </w:r>
      <w:r w:rsidR="009118E2" w:rsidRPr="00A3325A">
        <w:t>w</w:t>
      </w:r>
      <w:r w:rsidR="009118E2">
        <w:t> </w:t>
      </w:r>
      <w:r w:rsidRPr="00A3325A">
        <w:t>terminie</w:t>
      </w:r>
      <w:r>
        <w:t xml:space="preserve"> </w:t>
      </w:r>
      <w:r w:rsidR="009118E2" w:rsidRPr="00A3325A">
        <w:t>3</w:t>
      </w:r>
      <w:r w:rsidR="009118E2">
        <w:t> </w:t>
      </w:r>
      <w:r w:rsidRPr="00A3325A">
        <w:t>miesięcy</w:t>
      </w:r>
      <w:r>
        <w:t xml:space="preserve"> </w:t>
      </w:r>
      <w:r w:rsidRPr="00A3325A">
        <w:t>od</w:t>
      </w:r>
      <w:r>
        <w:t xml:space="preserve"> </w:t>
      </w:r>
      <w:r w:rsidRPr="00A3325A">
        <w:t>dnia</w:t>
      </w:r>
      <w:r>
        <w:t xml:space="preserve"> </w:t>
      </w:r>
      <w:r w:rsidRPr="00A3325A">
        <w:t>wszczęcia</w:t>
      </w:r>
      <w:r>
        <w:t xml:space="preserve"> </w:t>
      </w:r>
      <w:r w:rsidRPr="00A3325A">
        <w:t>postępowania.</w:t>
      </w:r>
      <w:r>
        <w:t xml:space="preserve"> </w:t>
      </w:r>
      <w:r w:rsidRPr="00A3325A">
        <w:t>Organ</w:t>
      </w:r>
      <w:r>
        <w:t xml:space="preserve"> </w:t>
      </w:r>
      <w:r w:rsidRPr="00A3325A">
        <w:t>wyższego</w:t>
      </w:r>
      <w:r>
        <w:t xml:space="preserve"> </w:t>
      </w:r>
      <w:r w:rsidRPr="00A3325A">
        <w:t>stopnia</w:t>
      </w:r>
      <w:r w:rsidR="009118E2">
        <w:t xml:space="preserve"> </w:t>
      </w:r>
      <w:r w:rsidR="009118E2" w:rsidRPr="00A3325A">
        <w:t>w</w:t>
      </w:r>
      <w:r w:rsidR="009118E2">
        <w:t> </w:t>
      </w:r>
      <w:r w:rsidRPr="00A3325A">
        <w:t>stosunku</w:t>
      </w:r>
      <w:r>
        <w:t xml:space="preserve"> </w:t>
      </w:r>
      <w:r w:rsidRPr="00A3325A">
        <w:t>do</w:t>
      </w:r>
      <w:r>
        <w:t xml:space="preserve"> </w:t>
      </w:r>
      <w:r w:rsidRPr="00A3325A">
        <w:t>organu</w:t>
      </w:r>
      <w:r>
        <w:t xml:space="preserve"> </w:t>
      </w:r>
      <w:r w:rsidRPr="00A3325A">
        <w:t>dyscyplinarnego</w:t>
      </w:r>
      <w:r>
        <w:t xml:space="preserve"> </w:t>
      </w:r>
      <w:r w:rsidRPr="00A3325A">
        <w:t>może,</w:t>
      </w:r>
      <w:r w:rsidR="009118E2">
        <w:t xml:space="preserve"> </w:t>
      </w:r>
      <w:r w:rsidR="009118E2" w:rsidRPr="00A3325A">
        <w:t>w</w:t>
      </w:r>
      <w:r w:rsidR="009118E2">
        <w:t> </w:t>
      </w:r>
      <w:r w:rsidRPr="00A3325A">
        <w:t>formie</w:t>
      </w:r>
      <w:r>
        <w:t xml:space="preserve"> </w:t>
      </w:r>
      <w:r w:rsidRPr="00A3325A">
        <w:t>post</w:t>
      </w:r>
      <w:r w:rsidRPr="00A3325A">
        <w:t>a</w:t>
      </w:r>
      <w:r w:rsidRPr="00A3325A">
        <w:t>nowienia,</w:t>
      </w:r>
      <w:r>
        <w:t xml:space="preserve"> </w:t>
      </w:r>
      <w:r w:rsidRPr="00A3325A">
        <w:t>przedłużyć</w:t>
      </w:r>
      <w:r>
        <w:t xml:space="preserve"> </w:t>
      </w:r>
      <w:r w:rsidRPr="00A3325A">
        <w:t>termin</w:t>
      </w:r>
      <w:r>
        <w:t xml:space="preserve"> </w:t>
      </w:r>
      <w:r w:rsidRPr="00A3325A">
        <w:t>prowadzenia</w:t>
      </w:r>
      <w:r>
        <w:t xml:space="preserve"> </w:t>
      </w:r>
      <w:r w:rsidRPr="00A3325A">
        <w:t>czynności</w:t>
      </w:r>
      <w:r>
        <w:t xml:space="preserve"> </w:t>
      </w:r>
      <w:r w:rsidRPr="00A3325A">
        <w:t>dowodowych,</w:t>
      </w:r>
      <w:r>
        <w:t xml:space="preserve"> </w:t>
      </w:r>
      <w:r w:rsidRPr="00A3325A">
        <w:t>nie</w:t>
      </w:r>
      <w:r>
        <w:t xml:space="preserve"> </w:t>
      </w:r>
      <w:r w:rsidRPr="00A3325A">
        <w:t>dłużej</w:t>
      </w:r>
      <w:r>
        <w:t xml:space="preserve"> </w:t>
      </w:r>
      <w:r w:rsidRPr="00A3325A">
        <w:t>jednak</w:t>
      </w:r>
      <w:r>
        <w:t xml:space="preserve"> </w:t>
      </w:r>
      <w:r w:rsidRPr="00A3325A">
        <w:t>niż</w:t>
      </w:r>
      <w:r w:rsidR="009118E2">
        <w:t xml:space="preserve"> </w:t>
      </w:r>
      <w:r w:rsidR="009118E2" w:rsidRPr="00A3325A">
        <w:t>o</w:t>
      </w:r>
      <w:r w:rsidR="009118E2">
        <w:t> </w:t>
      </w:r>
      <w:r w:rsidR="009118E2" w:rsidRPr="00A3325A">
        <w:t>3</w:t>
      </w:r>
      <w:r w:rsidR="009118E2">
        <w:t> </w:t>
      </w:r>
      <w:r w:rsidRPr="00A3325A">
        <w:t>miesiące.</w:t>
      </w:r>
      <w:r w:rsidR="009118E2">
        <w:t xml:space="preserve"> </w:t>
      </w:r>
      <w:r w:rsidR="009118E2" w:rsidRPr="00A3325A">
        <w:t>W</w:t>
      </w:r>
      <w:r w:rsidR="009118E2">
        <w:t> </w:t>
      </w:r>
      <w:r w:rsidRPr="00A3325A">
        <w:t>przypadku</w:t>
      </w:r>
      <w:r>
        <w:t xml:space="preserve"> </w:t>
      </w:r>
      <w:r w:rsidRPr="00A3325A">
        <w:t>gdy</w:t>
      </w:r>
      <w:r>
        <w:t xml:space="preserve"> </w:t>
      </w:r>
      <w:r w:rsidRPr="00A3325A">
        <w:t>postępowanie</w:t>
      </w:r>
      <w:r>
        <w:t xml:space="preserve"> </w:t>
      </w:r>
      <w:r w:rsidRPr="00A3325A">
        <w:t>dyscyplinarne</w:t>
      </w:r>
      <w:r>
        <w:t xml:space="preserve"> </w:t>
      </w:r>
      <w:r w:rsidRPr="00A3325A">
        <w:t>jest</w:t>
      </w:r>
      <w:r>
        <w:t xml:space="preserve"> </w:t>
      </w:r>
      <w:r w:rsidRPr="00A3325A">
        <w:t>prowadzone</w:t>
      </w:r>
      <w:r>
        <w:t xml:space="preserve"> </w:t>
      </w:r>
      <w:r w:rsidRPr="00A3325A">
        <w:t>przez</w:t>
      </w:r>
      <w:r>
        <w:t xml:space="preserve"> </w:t>
      </w:r>
      <w:r w:rsidRPr="00A3325A">
        <w:t>Szefa</w:t>
      </w:r>
      <w:r>
        <w:t xml:space="preserve"> </w:t>
      </w:r>
      <w:r w:rsidRPr="00A3325A">
        <w:t>Służby</w:t>
      </w:r>
      <w:r>
        <w:t xml:space="preserve"> </w:t>
      </w:r>
      <w:r w:rsidRPr="00A3325A">
        <w:t>Celnej,</w:t>
      </w:r>
      <w:r>
        <w:t xml:space="preserve"> </w:t>
      </w:r>
      <w:r w:rsidRPr="00A3325A">
        <w:t>postanowienie</w:t>
      </w:r>
      <w:r w:rsidR="009118E2">
        <w:t xml:space="preserve"> </w:t>
      </w:r>
      <w:r w:rsidR="009118E2" w:rsidRPr="00A3325A">
        <w:t>o</w:t>
      </w:r>
      <w:r w:rsidR="009118E2">
        <w:t> </w:t>
      </w:r>
      <w:r w:rsidRPr="00A3325A">
        <w:t>przedłużeniu</w:t>
      </w:r>
      <w:r>
        <w:t xml:space="preserve"> </w:t>
      </w:r>
      <w:r w:rsidRPr="00A3325A">
        <w:t>prowadzenia</w:t>
      </w:r>
      <w:r>
        <w:t xml:space="preserve"> </w:t>
      </w:r>
      <w:r w:rsidRPr="00A3325A">
        <w:t>czynności</w:t>
      </w:r>
      <w:r>
        <w:t xml:space="preserve"> </w:t>
      </w:r>
      <w:r w:rsidRPr="00A3325A">
        <w:t>dowodowych</w:t>
      </w:r>
      <w:r>
        <w:t xml:space="preserve"> </w:t>
      </w:r>
      <w:r w:rsidRPr="00A3325A">
        <w:t>wydaje</w:t>
      </w:r>
      <w:r>
        <w:t xml:space="preserve"> </w:t>
      </w:r>
      <w:r w:rsidRPr="00A3325A">
        <w:t>Szef</w:t>
      </w:r>
      <w:r>
        <w:t xml:space="preserve"> </w:t>
      </w:r>
      <w:r w:rsidRPr="00A3325A">
        <w:t>Służby</w:t>
      </w:r>
      <w:r>
        <w:t xml:space="preserve"> </w:t>
      </w:r>
      <w:r w:rsidRPr="00A3325A">
        <w:t>Celnej.</w:t>
      </w:r>
    </w:p>
    <w:p w:rsidR="008E3344" w:rsidRPr="00A3325A" w:rsidRDefault="008E3344" w:rsidP="008E3344">
      <w:pPr>
        <w:pStyle w:val="USTustnpkodeksu"/>
      </w:pPr>
      <w:r w:rsidRPr="00A3325A">
        <w:lastRenderedPageBreak/>
        <w:t>2.</w:t>
      </w:r>
      <w:r>
        <w:t xml:space="preserve"> </w:t>
      </w:r>
      <w:r w:rsidRPr="00A3325A">
        <w:t>Po</w:t>
      </w:r>
      <w:r>
        <w:t xml:space="preserve"> </w:t>
      </w:r>
      <w:r w:rsidRPr="00A3325A">
        <w:t>zakończeniu</w:t>
      </w:r>
      <w:r>
        <w:t xml:space="preserve"> </w:t>
      </w:r>
      <w:r w:rsidRPr="00A3325A">
        <w:t>postępowania</w:t>
      </w:r>
      <w:r>
        <w:t xml:space="preserve"> </w:t>
      </w:r>
      <w:r w:rsidRPr="00A3325A">
        <w:t>dyscyplinarnego</w:t>
      </w:r>
      <w:r>
        <w:t xml:space="preserve"> </w:t>
      </w:r>
      <w:r w:rsidRPr="00A3325A">
        <w:t>obwinionego</w:t>
      </w:r>
      <w:r>
        <w:t xml:space="preserve"> </w:t>
      </w:r>
      <w:r w:rsidRPr="00A3325A">
        <w:t>zapoznaje</w:t>
      </w:r>
      <w:r>
        <w:t xml:space="preserve"> </w:t>
      </w:r>
      <w:r w:rsidRPr="00A3325A">
        <w:t>się</w:t>
      </w:r>
      <w:r w:rsidR="009118E2">
        <w:t xml:space="preserve"> </w:t>
      </w:r>
      <w:r w:rsidR="009118E2" w:rsidRPr="00A3325A">
        <w:t>z</w:t>
      </w:r>
      <w:r w:rsidR="009118E2">
        <w:t> </w:t>
      </w:r>
      <w:r w:rsidRPr="00A3325A">
        <w:t>aktami</w:t>
      </w:r>
      <w:r>
        <w:t xml:space="preserve"> </w:t>
      </w:r>
      <w:r w:rsidRPr="00A3325A">
        <w:t>postępowania.</w:t>
      </w:r>
    </w:p>
    <w:p w:rsidR="008E3344" w:rsidRPr="008E3344" w:rsidRDefault="008E3344" w:rsidP="000D4990">
      <w:pPr>
        <w:pStyle w:val="USTustnpkodeksu"/>
        <w:keepNext/>
      </w:pPr>
      <w:r w:rsidRPr="00A3325A">
        <w:t>3.</w:t>
      </w:r>
      <w:r w:rsidRPr="008E3344">
        <w:t xml:space="preserve"> Rzecznik dyscyplinarny po zakończeniu postępowania sporządza sprawozdanie, które:</w:t>
      </w:r>
    </w:p>
    <w:p w:rsidR="008E3344" w:rsidRPr="00A3325A" w:rsidRDefault="008E3344" w:rsidP="008E3344">
      <w:pPr>
        <w:pStyle w:val="PKTpunkt"/>
      </w:pPr>
      <w:r w:rsidRPr="00A3325A">
        <w:t>1)</w:t>
      </w:r>
      <w:r w:rsidRPr="00A3325A">
        <w:tab/>
        <w:t>wskazuje</w:t>
      </w:r>
      <w:r>
        <w:t xml:space="preserve"> </w:t>
      </w:r>
      <w:r w:rsidRPr="00A3325A">
        <w:t>organ</w:t>
      </w:r>
      <w:r>
        <w:t xml:space="preserve"> </w:t>
      </w:r>
      <w:r w:rsidRPr="00A3325A">
        <w:t>dyscyplinarny,</w:t>
      </w:r>
      <w:r>
        <w:t xml:space="preserve"> </w:t>
      </w:r>
      <w:r w:rsidRPr="00A3325A">
        <w:t>który</w:t>
      </w:r>
      <w:r>
        <w:t xml:space="preserve"> </w:t>
      </w:r>
      <w:r w:rsidRPr="00A3325A">
        <w:t>wydał</w:t>
      </w:r>
      <w:r>
        <w:t xml:space="preserve"> </w:t>
      </w:r>
      <w:r w:rsidRPr="00A3325A">
        <w:t>postanowienie</w:t>
      </w:r>
      <w:r w:rsidR="009118E2">
        <w:t xml:space="preserve"> </w:t>
      </w:r>
      <w:r w:rsidR="009118E2" w:rsidRPr="00A3325A">
        <w:t>o</w:t>
      </w:r>
      <w:r w:rsidR="009118E2">
        <w:t> </w:t>
      </w:r>
      <w:r w:rsidRPr="00A3325A">
        <w:t>wszczęciu</w:t>
      </w:r>
      <w:r>
        <w:t xml:space="preserve"> </w:t>
      </w:r>
      <w:r w:rsidRPr="00A3325A">
        <w:t>postępowania</w:t>
      </w:r>
      <w:r>
        <w:t xml:space="preserve"> </w:t>
      </w:r>
      <w:r w:rsidRPr="00A3325A">
        <w:t>dyscyplinarnego</w:t>
      </w:r>
      <w:r>
        <w:t xml:space="preserve"> </w:t>
      </w:r>
      <w:r w:rsidRPr="00A3325A">
        <w:t>oraz</w:t>
      </w:r>
      <w:r>
        <w:t xml:space="preserve"> </w:t>
      </w:r>
      <w:r w:rsidRPr="00A3325A">
        <w:t>osobę</w:t>
      </w:r>
      <w:r>
        <w:t xml:space="preserve"> </w:t>
      </w:r>
      <w:r w:rsidRPr="00A3325A">
        <w:t>prowadzącą</w:t>
      </w:r>
      <w:r>
        <w:t xml:space="preserve"> </w:t>
      </w:r>
      <w:r w:rsidRPr="00A3325A">
        <w:t>postępowanie;</w:t>
      </w:r>
    </w:p>
    <w:p w:rsidR="008E3344" w:rsidRPr="00A3325A" w:rsidRDefault="008E3344" w:rsidP="008E3344">
      <w:pPr>
        <w:pStyle w:val="PKTpunkt"/>
      </w:pPr>
      <w:r w:rsidRPr="00A3325A">
        <w:t>2)</w:t>
      </w:r>
      <w:r w:rsidRPr="00A3325A">
        <w:tab/>
        <w:t>wskazuje</w:t>
      </w:r>
      <w:r>
        <w:t xml:space="preserve"> </w:t>
      </w:r>
      <w:r w:rsidRPr="00A3325A">
        <w:t>obwinionego</w:t>
      </w:r>
      <w:r>
        <w:t xml:space="preserve"> </w:t>
      </w:r>
      <w:r w:rsidRPr="00A3325A">
        <w:t>oraz</w:t>
      </w:r>
      <w:r>
        <w:t xml:space="preserve"> </w:t>
      </w:r>
      <w:r w:rsidRPr="00A3325A">
        <w:t>określa</w:t>
      </w:r>
      <w:r>
        <w:t xml:space="preserve"> </w:t>
      </w:r>
      <w:r w:rsidRPr="00A3325A">
        <w:t>zarzucane</w:t>
      </w:r>
      <w:r>
        <w:t xml:space="preserve"> </w:t>
      </w:r>
      <w:r w:rsidRPr="00A3325A">
        <w:t>mu</w:t>
      </w:r>
      <w:r>
        <w:t xml:space="preserve"> </w:t>
      </w:r>
      <w:r w:rsidRPr="00A3325A">
        <w:t>przewinienie</w:t>
      </w:r>
      <w:r>
        <w:t xml:space="preserve"> </w:t>
      </w:r>
      <w:r w:rsidRPr="00A3325A">
        <w:t>dyscyplinarne,</w:t>
      </w:r>
      <w:r w:rsidR="009118E2">
        <w:t xml:space="preserve"> </w:t>
      </w:r>
      <w:r w:rsidR="009118E2" w:rsidRPr="00A3325A">
        <w:t>z</w:t>
      </w:r>
      <w:r w:rsidR="009118E2">
        <w:t> </w:t>
      </w:r>
      <w:r w:rsidRPr="00A3325A">
        <w:t>opisem</w:t>
      </w:r>
      <w:r>
        <w:t xml:space="preserve"> </w:t>
      </w:r>
      <w:r w:rsidRPr="00A3325A">
        <w:t>stanu</w:t>
      </w:r>
      <w:r>
        <w:t xml:space="preserve"> </w:t>
      </w:r>
      <w:r w:rsidRPr="00A3325A">
        <w:t>faktycznego</w:t>
      </w:r>
      <w:r>
        <w:t xml:space="preserve"> </w:t>
      </w:r>
      <w:r w:rsidRPr="00A3325A">
        <w:t>ustal</w:t>
      </w:r>
      <w:r w:rsidRPr="00A3325A">
        <w:t>o</w:t>
      </w:r>
      <w:r w:rsidRPr="00A3325A">
        <w:t>nym</w:t>
      </w:r>
      <w:r>
        <w:t xml:space="preserve"> </w:t>
      </w:r>
      <w:r w:rsidRPr="00A3325A">
        <w:t>na</w:t>
      </w:r>
      <w:r>
        <w:t xml:space="preserve"> </w:t>
      </w:r>
      <w:r w:rsidRPr="00A3325A">
        <w:t>podstawie</w:t>
      </w:r>
      <w:r>
        <w:t xml:space="preserve"> </w:t>
      </w:r>
      <w:r w:rsidRPr="00A3325A">
        <w:t>zebranych</w:t>
      </w:r>
      <w:r>
        <w:t xml:space="preserve"> </w:t>
      </w:r>
      <w:r w:rsidRPr="00A3325A">
        <w:t>dowodów;</w:t>
      </w:r>
    </w:p>
    <w:p w:rsidR="008E3344" w:rsidRPr="008E3344" w:rsidRDefault="008E3344" w:rsidP="000D4990">
      <w:pPr>
        <w:pStyle w:val="PKTpunkt"/>
        <w:keepNext/>
      </w:pPr>
      <w:r w:rsidRPr="00A3325A">
        <w:t>3)</w:t>
      </w:r>
      <w:r w:rsidRPr="00A3325A">
        <w:tab/>
        <w:t>przedstawia</w:t>
      </w:r>
      <w:r w:rsidRPr="008E3344">
        <w:t xml:space="preserve"> wnioski dotyczące:</w:t>
      </w:r>
    </w:p>
    <w:p w:rsidR="008E3344" w:rsidRPr="00A3325A" w:rsidRDefault="008E3344" w:rsidP="008E3344">
      <w:pPr>
        <w:pStyle w:val="LITlitera"/>
      </w:pPr>
      <w:r w:rsidRPr="00A3325A">
        <w:t>a)</w:t>
      </w:r>
      <w:r w:rsidRPr="00A3325A">
        <w:tab/>
        <w:t>uniewinnienia</w:t>
      </w:r>
      <w:r>
        <w:t xml:space="preserve"> </w:t>
      </w:r>
      <w:r w:rsidRPr="00A3325A">
        <w:t>albo</w:t>
      </w:r>
    </w:p>
    <w:p w:rsidR="008E3344" w:rsidRPr="00A3325A" w:rsidRDefault="008E3344" w:rsidP="008E3344">
      <w:pPr>
        <w:pStyle w:val="LITlitera"/>
      </w:pPr>
      <w:r w:rsidRPr="00A3325A">
        <w:t>b)</w:t>
      </w:r>
      <w:r w:rsidRPr="00A3325A">
        <w:tab/>
        <w:t>odstąpienia</w:t>
      </w:r>
      <w:r>
        <w:t xml:space="preserve"> </w:t>
      </w:r>
      <w:r w:rsidRPr="00A3325A">
        <w:t>od</w:t>
      </w:r>
      <w:r>
        <w:t xml:space="preserve"> </w:t>
      </w:r>
      <w:r w:rsidRPr="00A3325A">
        <w:t>ukarania,</w:t>
      </w:r>
      <w:r>
        <w:t xml:space="preserve"> </w:t>
      </w:r>
      <w:r w:rsidRPr="00A3325A">
        <w:t>albo</w:t>
      </w:r>
    </w:p>
    <w:p w:rsidR="008E3344" w:rsidRPr="00A3325A" w:rsidRDefault="008E3344" w:rsidP="008E3344">
      <w:pPr>
        <w:pStyle w:val="LITlitera"/>
      </w:pPr>
      <w:r w:rsidRPr="00A3325A">
        <w:t>c)</w:t>
      </w:r>
      <w:r w:rsidRPr="00A3325A">
        <w:tab/>
        <w:t>ukarania</w:t>
      </w:r>
      <w:r>
        <w:t xml:space="preserve"> </w:t>
      </w:r>
      <w:r w:rsidRPr="00A3325A">
        <w:t>obwinionego,</w:t>
      </w:r>
      <w:r>
        <w:t xml:space="preserve"> </w:t>
      </w:r>
      <w:r w:rsidRPr="00A3325A">
        <w:t>albo</w:t>
      </w:r>
    </w:p>
    <w:p w:rsidR="008E3344" w:rsidRPr="00A3325A" w:rsidRDefault="008E3344" w:rsidP="008E3344">
      <w:pPr>
        <w:pStyle w:val="LITlitera"/>
      </w:pPr>
      <w:r w:rsidRPr="00A3325A">
        <w:t>d)</w:t>
      </w:r>
      <w:r w:rsidRPr="00A3325A">
        <w:tab/>
        <w:t>umorzenia</w:t>
      </w:r>
      <w:r>
        <w:t xml:space="preserve"> </w:t>
      </w:r>
      <w:r w:rsidRPr="00A3325A">
        <w:t>postępowania.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178.</w:t>
      </w:r>
      <w:r>
        <w:t xml:space="preserve"> </w:t>
      </w:r>
      <w:r w:rsidRPr="00A3325A">
        <w:t>1.</w:t>
      </w:r>
      <w:r>
        <w:t xml:space="preserve"> </w:t>
      </w:r>
      <w:r w:rsidRPr="00A3325A">
        <w:t>Orzeczenie</w:t>
      </w:r>
      <w:r>
        <w:t xml:space="preserve"> </w:t>
      </w:r>
      <w:r w:rsidRPr="00A3325A">
        <w:t>dyscyplinarne</w:t>
      </w:r>
      <w:r>
        <w:t xml:space="preserve"> </w:t>
      </w:r>
      <w:r w:rsidRPr="00A3325A">
        <w:t>wydaje</w:t>
      </w:r>
      <w:r>
        <w:t xml:space="preserve"> </w:t>
      </w:r>
      <w:r w:rsidRPr="00A3325A">
        <w:t>się</w:t>
      </w:r>
      <w:r>
        <w:t xml:space="preserve"> </w:t>
      </w:r>
      <w:r w:rsidRPr="00A3325A">
        <w:t>po</w:t>
      </w:r>
      <w:r>
        <w:t xml:space="preserve"> </w:t>
      </w:r>
      <w:r w:rsidRPr="00A3325A">
        <w:t>wysłuchaniu</w:t>
      </w:r>
      <w:r>
        <w:t xml:space="preserve"> </w:t>
      </w:r>
      <w:r w:rsidRPr="00A3325A">
        <w:t>rzecznika</w:t>
      </w:r>
      <w:r>
        <w:t xml:space="preserve"> </w:t>
      </w:r>
      <w:r w:rsidRPr="00A3325A">
        <w:t>dyscyplinarnego</w:t>
      </w:r>
      <w:r w:rsidR="009118E2">
        <w:t xml:space="preserve"> </w:t>
      </w:r>
      <w:r w:rsidR="009118E2" w:rsidRPr="00A3325A">
        <w:t>i</w:t>
      </w:r>
      <w:r w:rsidR="009118E2">
        <w:t> </w:t>
      </w:r>
      <w:r w:rsidRPr="00A3325A">
        <w:t>obwinionego</w:t>
      </w:r>
      <w:r>
        <w:t xml:space="preserve"> </w:t>
      </w:r>
      <w:r w:rsidRPr="00A3325A">
        <w:t>oraz</w:t>
      </w:r>
      <w:r>
        <w:t xml:space="preserve"> </w:t>
      </w:r>
      <w:r w:rsidR="0089310B">
        <w:br/>
      </w:r>
      <w:r w:rsidRPr="00A3325A">
        <w:t>jego</w:t>
      </w:r>
      <w:r>
        <w:t xml:space="preserve"> </w:t>
      </w:r>
      <w:r w:rsidRPr="00A3325A">
        <w:t>obrońcy,</w:t>
      </w:r>
      <w:r>
        <w:t xml:space="preserve"> </w:t>
      </w:r>
      <w:r w:rsidRPr="00A3325A">
        <w:t>jeżeli</w:t>
      </w:r>
      <w:r>
        <w:t xml:space="preserve"> </w:t>
      </w:r>
      <w:r w:rsidRPr="00A3325A">
        <w:t>został</w:t>
      </w:r>
      <w:r>
        <w:t xml:space="preserve"> </w:t>
      </w:r>
      <w:r w:rsidRPr="00A3325A">
        <w:t>ustanowiony,</w:t>
      </w:r>
      <w:r w:rsidR="009118E2">
        <w:t xml:space="preserve"> </w:t>
      </w:r>
      <w:r w:rsidR="009118E2" w:rsidRPr="00A3325A">
        <w:t>a</w:t>
      </w:r>
      <w:r w:rsidR="009118E2">
        <w:t> </w:t>
      </w:r>
      <w:r w:rsidRPr="00A3325A">
        <w:t>także</w:t>
      </w:r>
      <w:r>
        <w:t xml:space="preserve"> </w:t>
      </w:r>
      <w:r w:rsidRPr="00A3325A">
        <w:t>po</w:t>
      </w:r>
      <w:r>
        <w:t xml:space="preserve"> </w:t>
      </w:r>
      <w:r w:rsidRPr="00A3325A">
        <w:t>rozpatrzeniu</w:t>
      </w:r>
      <w:r>
        <w:t xml:space="preserve"> </w:t>
      </w:r>
      <w:r w:rsidRPr="00A3325A">
        <w:t>innych</w:t>
      </w:r>
      <w:r>
        <w:t xml:space="preserve"> </w:t>
      </w:r>
      <w:r w:rsidRPr="00A3325A">
        <w:t>dowodów</w:t>
      </w:r>
      <w:r>
        <w:t xml:space="preserve"> </w:t>
      </w:r>
      <w:r w:rsidRPr="00A3325A">
        <w:t>mających</w:t>
      </w:r>
      <w:r>
        <w:t xml:space="preserve"> </w:t>
      </w:r>
      <w:r w:rsidRPr="00A3325A">
        <w:t>znaczenie</w:t>
      </w:r>
      <w:r w:rsidR="009118E2">
        <w:t xml:space="preserve"> </w:t>
      </w:r>
      <w:r w:rsidR="009118E2" w:rsidRPr="00A3325A">
        <w:t>w</w:t>
      </w:r>
      <w:r w:rsidR="009118E2">
        <w:t> </w:t>
      </w:r>
      <w:r w:rsidRPr="00A3325A">
        <w:t>sprawie.</w:t>
      </w:r>
    </w:p>
    <w:p w:rsidR="008E3344" w:rsidRPr="00A3325A" w:rsidRDefault="008E3344" w:rsidP="008E3344">
      <w:pPr>
        <w:pStyle w:val="USTustnpkodeksu"/>
      </w:pPr>
      <w:r w:rsidRPr="00A3325A">
        <w:t>2.</w:t>
      </w:r>
      <w:r>
        <w:t xml:space="preserve"> </w:t>
      </w:r>
      <w:r w:rsidRPr="00A3325A">
        <w:t>Jeżeli</w:t>
      </w:r>
      <w:r>
        <w:t xml:space="preserve"> </w:t>
      </w:r>
      <w:r w:rsidRPr="00A3325A">
        <w:t>obwiniony</w:t>
      </w:r>
      <w:r>
        <w:t xml:space="preserve"> </w:t>
      </w:r>
      <w:r w:rsidRPr="00A3325A">
        <w:t>zawiadomiony</w:t>
      </w:r>
      <w:r w:rsidR="009118E2">
        <w:t xml:space="preserve"> </w:t>
      </w:r>
      <w:r w:rsidR="009118E2" w:rsidRPr="00A3325A">
        <w:t>o</w:t>
      </w:r>
      <w:r w:rsidR="009118E2">
        <w:t> </w:t>
      </w:r>
      <w:r w:rsidRPr="00A3325A">
        <w:t>terminie</w:t>
      </w:r>
      <w:r>
        <w:t xml:space="preserve"> </w:t>
      </w:r>
      <w:r w:rsidRPr="00A3325A">
        <w:t>wysłuchania</w:t>
      </w:r>
      <w:r>
        <w:t xml:space="preserve"> </w:t>
      </w:r>
      <w:r w:rsidRPr="00A3325A">
        <w:t>oświadcza,</w:t>
      </w:r>
      <w:r>
        <w:t xml:space="preserve"> </w:t>
      </w:r>
      <w:r w:rsidRPr="00A3325A">
        <w:t>że</w:t>
      </w:r>
      <w:r>
        <w:t xml:space="preserve"> </w:t>
      </w:r>
      <w:r w:rsidRPr="00A3325A">
        <w:t>nie</w:t>
      </w:r>
      <w:r>
        <w:t xml:space="preserve"> </w:t>
      </w:r>
      <w:r w:rsidRPr="00A3325A">
        <w:t>weźmie</w:t>
      </w:r>
      <w:r>
        <w:t xml:space="preserve"> </w:t>
      </w:r>
      <w:r w:rsidRPr="00A3325A">
        <w:t>udziału</w:t>
      </w:r>
      <w:r w:rsidR="009118E2">
        <w:t xml:space="preserve"> </w:t>
      </w:r>
      <w:r w:rsidR="009118E2" w:rsidRPr="00A3325A">
        <w:t>w</w:t>
      </w:r>
      <w:r w:rsidR="009118E2">
        <w:t> </w:t>
      </w:r>
      <w:r w:rsidRPr="00A3325A">
        <w:t>wysłuchaniu</w:t>
      </w:r>
      <w:r>
        <w:t xml:space="preserve"> </w:t>
      </w:r>
      <w:r w:rsidRPr="00A3325A">
        <w:t>lub</w:t>
      </w:r>
      <w:r>
        <w:t xml:space="preserve"> </w:t>
      </w:r>
      <w:r w:rsidRPr="00A3325A">
        <w:t>nie</w:t>
      </w:r>
      <w:r>
        <w:t xml:space="preserve"> </w:t>
      </w:r>
      <w:r w:rsidRPr="00A3325A">
        <w:t>stawia</w:t>
      </w:r>
      <w:r>
        <w:t xml:space="preserve"> </w:t>
      </w:r>
      <w:r w:rsidRPr="00A3325A">
        <w:t>się</w:t>
      </w:r>
      <w:r>
        <w:t xml:space="preserve"> </w:t>
      </w:r>
      <w:r w:rsidRPr="00A3325A">
        <w:t>na</w:t>
      </w:r>
      <w:r>
        <w:t xml:space="preserve"> </w:t>
      </w:r>
      <w:r w:rsidRPr="00A3325A">
        <w:t>wysłuchanie</w:t>
      </w:r>
      <w:r>
        <w:t xml:space="preserve"> </w:t>
      </w:r>
      <w:r w:rsidRPr="00A3325A">
        <w:t>bez</w:t>
      </w:r>
      <w:r>
        <w:t xml:space="preserve"> </w:t>
      </w:r>
      <w:r w:rsidRPr="00A3325A">
        <w:t>usprawiedliwienia,</w:t>
      </w:r>
      <w:r>
        <w:t xml:space="preserve"> </w:t>
      </w:r>
      <w:r w:rsidRPr="00A3325A">
        <w:t>można</w:t>
      </w:r>
      <w:r>
        <w:t xml:space="preserve"> </w:t>
      </w:r>
      <w:r w:rsidRPr="00A3325A">
        <w:t>przeprowadzić</w:t>
      </w:r>
      <w:r>
        <w:t xml:space="preserve"> </w:t>
      </w:r>
      <w:r w:rsidRPr="00A3325A">
        <w:t>wysłuchanie</w:t>
      </w:r>
      <w:r>
        <w:t xml:space="preserve"> </w:t>
      </w:r>
      <w:r w:rsidRPr="00A3325A">
        <w:t>bez</w:t>
      </w:r>
      <w:r>
        <w:t xml:space="preserve"> </w:t>
      </w:r>
      <w:r w:rsidRPr="00A3325A">
        <w:t>jego</w:t>
      </w:r>
      <w:r>
        <w:t xml:space="preserve"> </w:t>
      </w:r>
      <w:r w:rsidRPr="00A3325A">
        <w:t>udziału.</w:t>
      </w:r>
      <w:r w:rsidR="009118E2">
        <w:t xml:space="preserve"> </w:t>
      </w:r>
      <w:r w:rsidR="009118E2" w:rsidRPr="00A3325A">
        <w:t>W</w:t>
      </w:r>
      <w:r w:rsidR="009118E2">
        <w:t> </w:t>
      </w:r>
      <w:r w:rsidRPr="00A3325A">
        <w:t>takim</w:t>
      </w:r>
      <w:r>
        <w:t xml:space="preserve"> </w:t>
      </w:r>
      <w:r w:rsidRPr="00A3325A">
        <w:t>przypa</w:t>
      </w:r>
      <w:r w:rsidRPr="00A3325A">
        <w:t>d</w:t>
      </w:r>
      <w:r w:rsidRPr="00A3325A">
        <w:t>ku</w:t>
      </w:r>
      <w:r>
        <w:t xml:space="preserve"> </w:t>
      </w:r>
      <w:r w:rsidRPr="00A3325A">
        <w:t>za</w:t>
      </w:r>
      <w:r>
        <w:t xml:space="preserve"> </w:t>
      </w:r>
      <w:r w:rsidRPr="00A3325A">
        <w:t>wystarczające</w:t>
      </w:r>
      <w:r>
        <w:t xml:space="preserve"> </w:t>
      </w:r>
      <w:r w:rsidRPr="00A3325A">
        <w:t>uznaje</w:t>
      </w:r>
      <w:r>
        <w:t xml:space="preserve"> </w:t>
      </w:r>
      <w:r w:rsidRPr="00A3325A">
        <w:t>się</w:t>
      </w:r>
      <w:r>
        <w:t xml:space="preserve"> </w:t>
      </w:r>
      <w:r w:rsidRPr="00A3325A">
        <w:t>odczytanie</w:t>
      </w:r>
      <w:r>
        <w:t xml:space="preserve"> </w:t>
      </w:r>
      <w:r w:rsidRPr="00A3325A">
        <w:t>jego</w:t>
      </w:r>
      <w:r>
        <w:t xml:space="preserve"> </w:t>
      </w:r>
      <w:r w:rsidRPr="00A3325A">
        <w:t>poprzednio</w:t>
      </w:r>
      <w:r>
        <w:t xml:space="preserve"> </w:t>
      </w:r>
      <w:r w:rsidRPr="00A3325A">
        <w:t>złożonych</w:t>
      </w:r>
      <w:r>
        <w:t xml:space="preserve"> </w:t>
      </w:r>
      <w:r w:rsidRPr="00A3325A">
        <w:t>wyjaśnień.</w:t>
      </w:r>
    </w:p>
    <w:p w:rsidR="008E3344" w:rsidRPr="008E3344" w:rsidRDefault="008E3344" w:rsidP="000D4990">
      <w:pPr>
        <w:pStyle w:val="USTustnpkodeksu"/>
        <w:keepNext/>
      </w:pPr>
      <w:r w:rsidRPr="00A3325A">
        <w:t>3.</w:t>
      </w:r>
      <w:r w:rsidRPr="008E3344">
        <w:t xml:space="preserve"> Orzeczenie dyscyplinarne powinno zawierać:</w:t>
      </w:r>
    </w:p>
    <w:p w:rsidR="008E3344" w:rsidRPr="00A3325A" w:rsidRDefault="008E3344" w:rsidP="008E3344">
      <w:pPr>
        <w:pStyle w:val="PKTpunkt"/>
      </w:pPr>
      <w:r w:rsidRPr="00A3325A">
        <w:t>1)</w:t>
      </w:r>
      <w:r w:rsidRPr="00A3325A">
        <w:tab/>
        <w:t>oznaczenie</w:t>
      </w:r>
      <w:r>
        <w:t xml:space="preserve"> </w:t>
      </w:r>
      <w:r w:rsidRPr="00A3325A">
        <w:t>organu</w:t>
      </w:r>
      <w:r>
        <w:t xml:space="preserve"> </w:t>
      </w:r>
      <w:r w:rsidRPr="00A3325A">
        <w:t>dyscyplinarnego;</w:t>
      </w:r>
    </w:p>
    <w:p w:rsidR="008E3344" w:rsidRPr="00A3325A" w:rsidRDefault="008E3344" w:rsidP="008E3344">
      <w:pPr>
        <w:pStyle w:val="PKTpunkt"/>
      </w:pPr>
      <w:r w:rsidRPr="00A3325A">
        <w:t>2)</w:t>
      </w:r>
      <w:r w:rsidRPr="00A3325A">
        <w:tab/>
        <w:t>datę</w:t>
      </w:r>
      <w:r>
        <w:t xml:space="preserve"> </w:t>
      </w:r>
      <w:r w:rsidRPr="00A3325A">
        <w:t>wydania</w:t>
      </w:r>
      <w:r>
        <w:t xml:space="preserve"> </w:t>
      </w:r>
      <w:r w:rsidRPr="00A3325A">
        <w:t>orzeczenia;</w:t>
      </w:r>
    </w:p>
    <w:p w:rsidR="008E3344" w:rsidRPr="00A3325A" w:rsidRDefault="008E3344" w:rsidP="008E3344">
      <w:pPr>
        <w:pStyle w:val="PKTpunkt"/>
      </w:pPr>
      <w:r w:rsidRPr="00A3325A">
        <w:t>3)</w:t>
      </w:r>
      <w:r w:rsidRPr="00A3325A">
        <w:tab/>
        <w:t>imię</w:t>
      </w:r>
      <w:r w:rsidR="009118E2">
        <w:t xml:space="preserve"> </w:t>
      </w:r>
      <w:r w:rsidR="009118E2" w:rsidRPr="00A3325A">
        <w:t>i</w:t>
      </w:r>
      <w:r w:rsidR="009118E2">
        <w:t> </w:t>
      </w:r>
      <w:r w:rsidRPr="00A3325A">
        <w:t>nazwisko,</w:t>
      </w:r>
      <w:r>
        <w:t xml:space="preserve"> </w:t>
      </w:r>
      <w:r w:rsidRPr="00A3325A">
        <w:t>stopień</w:t>
      </w:r>
      <w:r>
        <w:t xml:space="preserve"> </w:t>
      </w:r>
      <w:r w:rsidRPr="00A3325A">
        <w:t>służbowy</w:t>
      </w:r>
      <w:r>
        <w:t xml:space="preserve"> </w:t>
      </w:r>
      <w:r w:rsidRPr="00A3325A">
        <w:t>oraz</w:t>
      </w:r>
      <w:r>
        <w:t xml:space="preserve"> </w:t>
      </w:r>
      <w:r w:rsidRPr="00A3325A">
        <w:t>stanowisko</w:t>
      </w:r>
      <w:r>
        <w:t xml:space="preserve"> </w:t>
      </w:r>
      <w:r w:rsidRPr="00A3325A">
        <w:t>służbowe</w:t>
      </w:r>
      <w:r>
        <w:t xml:space="preserve"> </w:t>
      </w:r>
      <w:r w:rsidRPr="00A3325A">
        <w:t>obwinionego;</w:t>
      </w:r>
    </w:p>
    <w:p w:rsidR="008E3344" w:rsidRPr="00A3325A" w:rsidRDefault="008E3344" w:rsidP="008E3344">
      <w:pPr>
        <w:pStyle w:val="PKTpunkt"/>
      </w:pPr>
      <w:r w:rsidRPr="00A3325A">
        <w:t>4)</w:t>
      </w:r>
      <w:r w:rsidRPr="00A3325A">
        <w:tab/>
        <w:t>opis</w:t>
      </w:r>
      <w:r>
        <w:t xml:space="preserve"> </w:t>
      </w:r>
      <w:r w:rsidRPr="00A3325A">
        <w:t>przewinienia</w:t>
      </w:r>
      <w:r>
        <w:t xml:space="preserve"> </w:t>
      </w:r>
      <w:r w:rsidRPr="00A3325A">
        <w:t>dyscyplinarnego</w:t>
      </w:r>
      <w:r>
        <w:t xml:space="preserve"> </w:t>
      </w:r>
      <w:r w:rsidRPr="00A3325A">
        <w:t>zarzucanego</w:t>
      </w:r>
      <w:r>
        <w:t xml:space="preserve"> </w:t>
      </w:r>
      <w:r w:rsidRPr="00A3325A">
        <w:t>obwinionemu</w:t>
      </w:r>
      <w:r>
        <w:t xml:space="preserve"> </w:t>
      </w:r>
      <w:r w:rsidRPr="00A3325A">
        <w:t>wraz</w:t>
      </w:r>
      <w:r w:rsidR="009118E2">
        <w:t xml:space="preserve"> </w:t>
      </w:r>
      <w:r w:rsidR="009118E2" w:rsidRPr="00A3325A">
        <w:t>z</w:t>
      </w:r>
      <w:r w:rsidR="009118E2">
        <w:t> </w:t>
      </w:r>
      <w:r w:rsidRPr="00A3325A">
        <w:t>kwalifikacją</w:t>
      </w:r>
      <w:r>
        <w:t xml:space="preserve"> </w:t>
      </w:r>
      <w:r w:rsidRPr="00A3325A">
        <w:t>prawną;</w:t>
      </w:r>
    </w:p>
    <w:p w:rsidR="008E3344" w:rsidRPr="00A3325A" w:rsidRDefault="008E3344" w:rsidP="008E3344">
      <w:pPr>
        <w:pStyle w:val="PKTpunkt"/>
      </w:pPr>
      <w:r w:rsidRPr="00A3325A">
        <w:t>5)</w:t>
      </w:r>
      <w:r w:rsidRPr="00A3325A">
        <w:tab/>
        <w:t>rozstrzygnięcie;</w:t>
      </w:r>
    </w:p>
    <w:p w:rsidR="008E3344" w:rsidRPr="00A3325A" w:rsidRDefault="008E3344" w:rsidP="008E3344">
      <w:pPr>
        <w:pStyle w:val="PKTpunkt"/>
      </w:pPr>
      <w:r w:rsidRPr="00A3325A">
        <w:t>6)</w:t>
      </w:r>
      <w:r w:rsidRPr="00A3325A">
        <w:tab/>
        <w:t>uzasadnienie</w:t>
      </w:r>
      <w:r>
        <w:t xml:space="preserve"> </w:t>
      </w:r>
      <w:r w:rsidRPr="00A3325A">
        <w:t>faktyczne</w:t>
      </w:r>
      <w:r w:rsidR="009118E2">
        <w:t xml:space="preserve"> </w:t>
      </w:r>
      <w:r w:rsidR="009118E2" w:rsidRPr="00A3325A">
        <w:t>i</w:t>
      </w:r>
      <w:r w:rsidR="009118E2">
        <w:t> </w:t>
      </w:r>
      <w:r w:rsidRPr="00A3325A">
        <w:t>prawne;</w:t>
      </w:r>
    </w:p>
    <w:p w:rsidR="008E3344" w:rsidRPr="00A3325A" w:rsidRDefault="008E3344" w:rsidP="008E3344">
      <w:pPr>
        <w:pStyle w:val="PKTpunkt"/>
      </w:pPr>
      <w:r w:rsidRPr="00A3325A">
        <w:t>7)</w:t>
      </w:r>
      <w:r w:rsidRPr="00A3325A">
        <w:tab/>
        <w:t>pouczenie</w:t>
      </w:r>
      <w:r w:rsidR="009118E2">
        <w:t xml:space="preserve"> </w:t>
      </w:r>
      <w:r w:rsidR="009118E2" w:rsidRPr="00A3325A">
        <w:t>o</w:t>
      </w:r>
      <w:r w:rsidR="009118E2">
        <w:t> </w:t>
      </w:r>
      <w:r w:rsidRPr="00A3325A">
        <w:t>prawie,</w:t>
      </w:r>
      <w:r>
        <w:t xml:space="preserve"> </w:t>
      </w:r>
      <w:r w:rsidRPr="00A3325A">
        <w:t>terminie</w:t>
      </w:r>
      <w:r w:rsidR="009118E2">
        <w:t xml:space="preserve"> </w:t>
      </w:r>
      <w:r w:rsidR="009118E2" w:rsidRPr="00A3325A">
        <w:t>i</w:t>
      </w:r>
      <w:r w:rsidR="009118E2">
        <w:t> </w:t>
      </w:r>
      <w:r w:rsidRPr="00A3325A">
        <w:t>trybie</w:t>
      </w:r>
      <w:r>
        <w:t xml:space="preserve"> </w:t>
      </w:r>
      <w:r w:rsidRPr="00A3325A">
        <w:t>wniesienia</w:t>
      </w:r>
      <w:r>
        <w:t xml:space="preserve"> </w:t>
      </w:r>
      <w:r w:rsidRPr="00A3325A">
        <w:t>środka</w:t>
      </w:r>
      <w:r>
        <w:t xml:space="preserve"> </w:t>
      </w:r>
      <w:r w:rsidRPr="00A3325A">
        <w:t>zaskarżenia;</w:t>
      </w:r>
    </w:p>
    <w:p w:rsidR="008E3344" w:rsidRPr="00A3325A" w:rsidRDefault="008E3344" w:rsidP="008E3344">
      <w:pPr>
        <w:pStyle w:val="PKTpunkt"/>
      </w:pPr>
      <w:r w:rsidRPr="00A3325A">
        <w:t>8)</w:t>
      </w:r>
      <w:r w:rsidRPr="00A3325A">
        <w:tab/>
        <w:t>podpis</w:t>
      </w:r>
      <w:r w:rsidR="009118E2">
        <w:t xml:space="preserve"> </w:t>
      </w:r>
      <w:r w:rsidR="009118E2" w:rsidRPr="00A3325A">
        <w:t>z</w:t>
      </w:r>
      <w:r w:rsidR="009118E2">
        <w:t> </w:t>
      </w:r>
      <w:r w:rsidRPr="00A3325A">
        <w:t>podaniem</w:t>
      </w:r>
      <w:r>
        <w:t xml:space="preserve"> </w:t>
      </w:r>
      <w:r w:rsidRPr="00A3325A">
        <w:t>imienia</w:t>
      </w:r>
      <w:r w:rsidR="009118E2">
        <w:t xml:space="preserve"> </w:t>
      </w:r>
      <w:r w:rsidR="009118E2" w:rsidRPr="00A3325A">
        <w:t>i</w:t>
      </w:r>
      <w:r w:rsidR="009118E2">
        <w:t> </w:t>
      </w:r>
      <w:r w:rsidRPr="00A3325A">
        <w:t>nazwiska,</w:t>
      </w:r>
      <w:r>
        <w:t xml:space="preserve"> </w:t>
      </w:r>
      <w:r w:rsidRPr="00A3325A">
        <w:t>stopnia</w:t>
      </w:r>
      <w:r>
        <w:t xml:space="preserve"> </w:t>
      </w:r>
      <w:r w:rsidRPr="00A3325A">
        <w:t>służbowego</w:t>
      </w:r>
      <w:r w:rsidR="009118E2">
        <w:t xml:space="preserve"> </w:t>
      </w:r>
      <w:r w:rsidR="009118E2" w:rsidRPr="00A3325A">
        <w:t>i</w:t>
      </w:r>
      <w:r w:rsidR="009118E2">
        <w:t> </w:t>
      </w:r>
      <w:r w:rsidRPr="00A3325A">
        <w:t>stanowiska</w:t>
      </w:r>
      <w:r>
        <w:t xml:space="preserve"> </w:t>
      </w:r>
      <w:r w:rsidRPr="00A3325A">
        <w:t>służbowego</w:t>
      </w:r>
      <w:r>
        <w:t xml:space="preserve"> </w:t>
      </w:r>
      <w:r w:rsidRPr="00A3325A">
        <w:t>osoby</w:t>
      </w:r>
      <w:r>
        <w:t xml:space="preserve"> </w:t>
      </w:r>
      <w:r w:rsidRPr="00A3325A">
        <w:t>upoważnionej</w:t>
      </w:r>
      <w:r>
        <w:t xml:space="preserve"> </w:t>
      </w:r>
      <w:r w:rsidRPr="00A3325A">
        <w:t>do</w:t>
      </w:r>
      <w:r>
        <w:t xml:space="preserve"> </w:t>
      </w:r>
      <w:r w:rsidRPr="00A3325A">
        <w:t>wyd</w:t>
      </w:r>
      <w:r w:rsidRPr="00A3325A">
        <w:t>a</w:t>
      </w:r>
      <w:r w:rsidRPr="00A3325A">
        <w:t>nia</w:t>
      </w:r>
      <w:r>
        <w:t xml:space="preserve"> </w:t>
      </w:r>
      <w:r w:rsidRPr="00A3325A">
        <w:t>orzeczenia</w:t>
      </w:r>
      <w:r>
        <w:t xml:space="preserve"> </w:t>
      </w:r>
      <w:r w:rsidRPr="00A3325A">
        <w:t>dyscyplinarnego,</w:t>
      </w:r>
      <w:r>
        <w:t xml:space="preserve"> </w:t>
      </w:r>
      <w:r w:rsidRPr="00A3325A">
        <w:t>oraz</w:t>
      </w:r>
      <w:r>
        <w:t xml:space="preserve"> </w:t>
      </w:r>
      <w:r w:rsidRPr="00A3325A">
        <w:t>pieczęć</w:t>
      </w:r>
      <w:r>
        <w:t xml:space="preserve"> </w:t>
      </w:r>
      <w:r w:rsidRPr="00A3325A">
        <w:t>organu</w:t>
      </w:r>
      <w:r>
        <w:t xml:space="preserve"> </w:t>
      </w:r>
      <w:r w:rsidRPr="00A3325A">
        <w:t>dyscyplinarnego.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179.</w:t>
      </w:r>
      <w:r>
        <w:t xml:space="preserve"> </w:t>
      </w:r>
      <w:r w:rsidRPr="00A3325A">
        <w:t>1.</w:t>
      </w:r>
      <w:r w:rsidRPr="00A3325A">
        <w:tab/>
        <w:t>Orzeczenie</w:t>
      </w:r>
      <w:r>
        <w:t xml:space="preserve"> </w:t>
      </w:r>
      <w:r w:rsidRPr="00A3325A">
        <w:t>dyscyplinarne</w:t>
      </w:r>
      <w:r>
        <w:t xml:space="preserve"> </w:t>
      </w:r>
      <w:r w:rsidRPr="00A3325A">
        <w:t>wraz</w:t>
      </w:r>
      <w:r w:rsidR="009118E2">
        <w:t xml:space="preserve"> </w:t>
      </w:r>
      <w:r w:rsidR="009118E2" w:rsidRPr="00A3325A">
        <w:t>z</w:t>
      </w:r>
      <w:r w:rsidR="009118E2">
        <w:t> </w:t>
      </w:r>
      <w:r w:rsidRPr="00A3325A">
        <w:t>uzasadnieniem</w:t>
      </w:r>
      <w:r>
        <w:t xml:space="preserve"> </w:t>
      </w:r>
      <w:r w:rsidRPr="00A3325A">
        <w:t>doręcza</w:t>
      </w:r>
      <w:r>
        <w:t xml:space="preserve"> </w:t>
      </w:r>
      <w:r w:rsidRPr="00A3325A">
        <w:t>się</w:t>
      </w:r>
      <w:r>
        <w:t xml:space="preserve"> </w:t>
      </w:r>
      <w:r w:rsidRPr="00A3325A">
        <w:t>funkcjonariuszowi</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jego</w:t>
      </w:r>
      <w:r>
        <w:t xml:space="preserve"> </w:t>
      </w:r>
      <w:r w:rsidRPr="00A3325A">
        <w:t>wydania.</w:t>
      </w:r>
    </w:p>
    <w:p w:rsidR="008E3344" w:rsidRPr="00A3325A" w:rsidRDefault="008E3344" w:rsidP="008E3344">
      <w:pPr>
        <w:pStyle w:val="USTustnpkodeksu"/>
      </w:pPr>
      <w:r w:rsidRPr="00A3325A">
        <w:t>2.</w:t>
      </w:r>
      <w:r>
        <w:t xml:space="preserve"> </w:t>
      </w:r>
      <w:r w:rsidRPr="00A3325A">
        <w:t>Od</w:t>
      </w:r>
      <w:r>
        <w:t xml:space="preserve"> </w:t>
      </w:r>
      <w:r w:rsidRPr="00A3325A">
        <w:t>orzeczenia</w:t>
      </w:r>
      <w:r>
        <w:t xml:space="preserve"> </w:t>
      </w:r>
      <w:r w:rsidRPr="00A3325A">
        <w:t>dyscyplinarnego</w:t>
      </w:r>
      <w:r>
        <w:t xml:space="preserve"> </w:t>
      </w:r>
      <w:r w:rsidRPr="00A3325A">
        <w:t>wydanego</w:t>
      </w:r>
      <w:r>
        <w:t xml:space="preserve"> </w:t>
      </w:r>
      <w:r w:rsidRPr="00A3325A">
        <w:t>przez</w:t>
      </w:r>
      <w:r>
        <w:t xml:space="preserve"> </w:t>
      </w:r>
      <w:r w:rsidRPr="00A3325A">
        <w:t>naczelnika</w:t>
      </w:r>
      <w:r>
        <w:t xml:space="preserve"> </w:t>
      </w:r>
      <w:r w:rsidRPr="00A3325A">
        <w:t>urzędu</w:t>
      </w:r>
      <w:r>
        <w:t xml:space="preserve"> </w:t>
      </w:r>
      <w:r w:rsidRPr="00A3325A">
        <w:t>celnego</w:t>
      </w:r>
      <w:r>
        <w:t xml:space="preserve"> </w:t>
      </w:r>
      <w:r w:rsidRPr="00A3325A">
        <w:t>funkcjonariusz</w:t>
      </w:r>
      <w:r>
        <w:t xml:space="preserve"> </w:t>
      </w:r>
      <w:r w:rsidRPr="00A3325A">
        <w:t>może</w:t>
      </w:r>
      <w:r>
        <w:t xml:space="preserve"> </w:t>
      </w:r>
      <w:r w:rsidRPr="00A3325A">
        <w:t>wnieść</w:t>
      </w:r>
      <w:r>
        <w:t xml:space="preserve"> </w:t>
      </w:r>
      <w:r w:rsidRPr="00A3325A">
        <w:t>odwoł</w:t>
      </w:r>
      <w:r w:rsidRPr="00A3325A">
        <w:t>a</w:t>
      </w:r>
      <w:r w:rsidRPr="00A3325A">
        <w:t>nie</w:t>
      </w:r>
      <w:r>
        <w:t xml:space="preserve"> </w:t>
      </w:r>
      <w:r w:rsidRPr="00A3325A">
        <w:t>do</w:t>
      </w:r>
      <w:r>
        <w:t xml:space="preserve"> </w:t>
      </w:r>
      <w:r w:rsidRPr="00A3325A">
        <w:t>dyrektora</w:t>
      </w:r>
      <w:r>
        <w:t xml:space="preserve"> </w:t>
      </w:r>
      <w:r w:rsidRPr="00A3325A">
        <w:t>izby</w:t>
      </w:r>
      <w:r>
        <w:t xml:space="preserve"> </w:t>
      </w:r>
      <w:r w:rsidRPr="00A3325A">
        <w:t>celnej</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doręczenia</w:t>
      </w:r>
      <w:r>
        <w:t xml:space="preserve"> </w:t>
      </w:r>
      <w:r w:rsidRPr="00A3325A">
        <w:t>orzeczenia.</w:t>
      </w:r>
    </w:p>
    <w:p w:rsidR="008E3344" w:rsidRPr="00A3325A" w:rsidRDefault="008E3344" w:rsidP="008E3344">
      <w:pPr>
        <w:pStyle w:val="USTustnpkodeksu"/>
      </w:pPr>
      <w:r w:rsidRPr="00A3325A">
        <w:t>3.</w:t>
      </w:r>
      <w:r>
        <w:t xml:space="preserve"> </w:t>
      </w:r>
      <w:r w:rsidRPr="00A3325A">
        <w:t>Od</w:t>
      </w:r>
      <w:r>
        <w:t xml:space="preserve"> </w:t>
      </w:r>
      <w:r w:rsidRPr="00A3325A">
        <w:t>orzeczenia</w:t>
      </w:r>
      <w:r>
        <w:t xml:space="preserve"> </w:t>
      </w:r>
      <w:r w:rsidRPr="00A3325A">
        <w:t>dyscyplinarnego</w:t>
      </w:r>
      <w:r>
        <w:t xml:space="preserve"> </w:t>
      </w:r>
      <w:r w:rsidRPr="00A3325A">
        <w:t>wydanego</w:t>
      </w:r>
      <w:r>
        <w:t xml:space="preserve"> </w:t>
      </w:r>
      <w:r w:rsidRPr="00A3325A">
        <w:t>przez</w:t>
      </w:r>
      <w:r>
        <w:t xml:space="preserve"> </w:t>
      </w:r>
      <w:r w:rsidRPr="00A3325A">
        <w:t>dyrektora</w:t>
      </w:r>
      <w:r>
        <w:t xml:space="preserve"> </w:t>
      </w:r>
      <w:r w:rsidRPr="00A3325A">
        <w:t>izby</w:t>
      </w:r>
      <w:r>
        <w:t xml:space="preserve"> </w:t>
      </w:r>
      <w:r w:rsidRPr="00A3325A">
        <w:t>celnej</w:t>
      </w:r>
      <w:r>
        <w:t xml:space="preserve"> </w:t>
      </w:r>
      <w:r w:rsidRPr="00A3325A">
        <w:t>funkcjonariusz</w:t>
      </w:r>
      <w:r>
        <w:t xml:space="preserve"> </w:t>
      </w:r>
      <w:r w:rsidRPr="00A3325A">
        <w:t>może</w:t>
      </w:r>
      <w:r>
        <w:t xml:space="preserve"> </w:t>
      </w:r>
      <w:r w:rsidRPr="00A3325A">
        <w:t>wnieść</w:t>
      </w:r>
      <w:r>
        <w:t xml:space="preserve"> </w:t>
      </w:r>
      <w:r w:rsidRPr="00A3325A">
        <w:t>odwołanie</w:t>
      </w:r>
      <w:r>
        <w:t xml:space="preserve"> </w:t>
      </w:r>
      <w:r w:rsidRPr="00A3325A">
        <w:t>do</w:t>
      </w:r>
      <w:r>
        <w:t xml:space="preserve"> </w:t>
      </w:r>
      <w:r w:rsidRPr="00A3325A">
        <w:t>Szefa</w:t>
      </w:r>
      <w:r>
        <w:t xml:space="preserve"> </w:t>
      </w:r>
      <w:r w:rsidRPr="00A3325A">
        <w:t>Służby</w:t>
      </w:r>
      <w:r>
        <w:t xml:space="preserve"> </w:t>
      </w:r>
      <w:r w:rsidRPr="00A3325A">
        <w:t>Celnej</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doręczenia</w:t>
      </w:r>
      <w:r>
        <w:t xml:space="preserve"> </w:t>
      </w:r>
      <w:r w:rsidRPr="00A3325A">
        <w:t>orzeczenia.</w:t>
      </w:r>
    </w:p>
    <w:p w:rsidR="008E3344" w:rsidRPr="00A3325A" w:rsidRDefault="008E3344" w:rsidP="008E3344">
      <w:pPr>
        <w:pStyle w:val="USTustnpkodeksu"/>
      </w:pPr>
      <w:r w:rsidRPr="00A3325A">
        <w:t>4.</w:t>
      </w:r>
      <w:r>
        <w:t xml:space="preserve"> </w:t>
      </w:r>
      <w:r w:rsidRPr="00A3325A">
        <w:t>Do</w:t>
      </w:r>
      <w:r>
        <w:t xml:space="preserve"> </w:t>
      </w:r>
      <w:r w:rsidRPr="00A3325A">
        <w:t>orzekania</w:t>
      </w:r>
      <w:r>
        <w:t xml:space="preserve"> </w:t>
      </w:r>
      <w:r w:rsidRPr="00A3325A">
        <w:t>kary</w:t>
      </w:r>
      <w:r w:rsidR="009118E2">
        <w:t xml:space="preserve"> </w:t>
      </w:r>
      <w:r w:rsidR="009118E2" w:rsidRPr="00A3325A">
        <w:t>w</w:t>
      </w:r>
      <w:r w:rsidR="009118E2">
        <w:t> </w:t>
      </w:r>
      <w:r w:rsidRPr="00A3325A">
        <w:t>postępowaniu</w:t>
      </w:r>
      <w:r>
        <w:t xml:space="preserve"> </w:t>
      </w:r>
      <w:r w:rsidRPr="00A3325A">
        <w:t>odwoławczym</w:t>
      </w:r>
      <w:r>
        <w:t xml:space="preserve"> </w:t>
      </w:r>
      <w:r w:rsidRPr="00A3325A">
        <w:t>Szef</w:t>
      </w:r>
      <w:r>
        <w:t xml:space="preserve"> </w:t>
      </w:r>
      <w:r w:rsidRPr="00A3325A">
        <w:t>Służby</w:t>
      </w:r>
      <w:r>
        <w:t xml:space="preserve"> </w:t>
      </w:r>
      <w:r w:rsidRPr="00A3325A">
        <w:t>Celnej</w:t>
      </w:r>
      <w:r>
        <w:t xml:space="preserve"> </w:t>
      </w:r>
      <w:r w:rsidRPr="00A3325A">
        <w:t>może</w:t>
      </w:r>
      <w:r>
        <w:t xml:space="preserve"> </w:t>
      </w:r>
      <w:r w:rsidRPr="00A3325A">
        <w:t>upoważnić</w:t>
      </w:r>
      <w:r>
        <w:t xml:space="preserve"> </w:t>
      </w:r>
      <w:r w:rsidRPr="00A3325A">
        <w:t>swojego</w:t>
      </w:r>
      <w:r>
        <w:t xml:space="preserve"> </w:t>
      </w:r>
      <w:r w:rsidRPr="00A3325A">
        <w:t>zastępcę,</w:t>
      </w:r>
      <w:r>
        <w:t xml:space="preserve"> </w:t>
      </w:r>
      <w:r w:rsidRPr="00A3325A">
        <w:t>dyre</w:t>
      </w:r>
      <w:r w:rsidRPr="00A3325A">
        <w:t>k</w:t>
      </w:r>
      <w:r w:rsidRPr="00A3325A">
        <w:t>tora</w:t>
      </w:r>
      <w:r>
        <w:t xml:space="preserve"> </w:t>
      </w:r>
      <w:r w:rsidRPr="00A3325A">
        <w:t>departamentu</w:t>
      </w:r>
      <w:r w:rsidR="009118E2">
        <w:t xml:space="preserve"> </w:t>
      </w:r>
      <w:r w:rsidR="009118E2" w:rsidRPr="00A3325A">
        <w:t>w</w:t>
      </w:r>
      <w:r w:rsidR="009118E2">
        <w:t> </w:t>
      </w:r>
      <w:r w:rsidRPr="00A3325A">
        <w:t>urzędzie</w:t>
      </w:r>
      <w:r>
        <w:t xml:space="preserve"> </w:t>
      </w:r>
      <w:r w:rsidRPr="00A3325A">
        <w:t>obsługującym</w:t>
      </w:r>
      <w:r>
        <w:t xml:space="preserve"> </w:t>
      </w:r>
      <w:r w:rsidRPr="00A3325A">
        <w:t>ministra</w:t>
      </w:r>
      <w:r>
        <w:t xml:space="preserve"> </w:t>
      </w:r>
      <w:r w:rsidRPr="00A3325A">
        <w:t>właściwego</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lub</w:t>
      </w:r>
      <w:r>
        <w:t xml:space="preserve"> </w:t>
      </w:r>
      <w:r w:rsidRPr="00A3325A">
        <w:t>dyrektora</w:t>
      </w:r>
      <w:r>
        <w:t xml:space="preserve"> </w:t>
      </w:r>
      <w:r w:rsidRPr="00A3325A">
        <w:t>izby</w:t>
      </w:r>
      <w:r>
        <w:t xml:space="preserve"> </w:t>
      </w:r>
      <w:r w:rsidRPr="00A3325A">
        <w:t>ce</w:t>
      </w:r>
      <w:r w:rsidRPr="00A3325A">
        <w:t>l</w:t>
      </w:r>
      <w:r w:rsidRPr="00A3325A">
        <w:t>nej,</w:t>
      </w:r>
      <w:r>
        <w:t xml:space="preserve"> </w:t>
      </w:r>
      <w:r w:rsidRPr="00A3325A">
        <w:t>który</w:t>
      </w:r>
      <w:r>
        <w:t xml:space="preserve"> </w:t>
      </w:r>
      <w:r w:rsidRPr="00A3325A">
        <w:t>nie</w:t>
      </w:r>
      <w:r>
        <w:t xml:space="preserve"> </w:t>
      </w:r>
      <w:r w:rsidRPr="00A3325A">
        <w:t>wydał</w:t>
      </w:r>
      <w:r>
        <w:t xml:space="preserve"> </w:t>
      </w:r>
      <w:r w:rsidRPr="00A3325A">
        <w:t>orzeczenia</w:t>
      </w:r>
      <w:r>
        <w:t xml:space="preserve"> </w:t>
      </w:r>
      <w:r w:rsidRPr="00A3325A">
        <w:t>dyscyplinarnego</w:t>
      </w:r>
      <w:r w:rsidR="009118E2">
        <w:t xml:space="preserve"> </w:t>
      </w:r>
      <w:r w:rsidR="009118E2" w:rsidRPr="00A3325A">
        <w:t>w</w:t>
      </w:r>
      <w:r w:rsidR="009118E2">
        <w:t> </w:t>
      </w:r>
      <w:r w:rsidRPr="00A3325A">
        <w:t>pierwszej</w:t>
      </w:r>
      <w:r>
        <w:t xml:space="preserve"> </w:t>
      </w:r>
      <w:r w:rsidRPr="00A3325A">
        <w:t>instancji.</w:t>
      </w:r>
      <w:r>
        <w:t xml:space="preserve"> </w:t>
      </w:r>
      <w:r w:rsidRPr="00A3325A">
        <w:t>Przepis</w:t>
      </w:r>
      <w:r w:rsidR="009118E2">
        <w:t xml:space="preserve"> art. </w:t>
      </w:r>
      <w:r w:rsidRPr="00A3325A">
        <w:t>16</w:t>
      </w:r>
      <w:r w:rsidR="009118E2" w:rsidRPr="00A3325A">
        <w:t>9</w:t>
      </w:r>
      <w:r w:rsidR="009118E2">
        <w:t xml:space="preserve"> ust. </w:t>
      </w:r>
      <w:r w:rsidR="009118E2" w:rsidRPr="00A3325A">
        <w:t>5</w:t>
      </w:r>
      <w:r w:rsidR="009118E2">
        <w:t> </w:t>
      </w:r>
      <w:r w:rsidRPr="00A3325A">
        <w:t>stosuje</w:t>
      </w:r>
      <w:r>
        <w:t xml:space="preserve"> </w:t>
      </w:r>
      <w:r w:rsidRPr="00A3325A">
        <w:t>się</w:t>
      </w:r>
      <w:r>
        <w:t xml:space="preserve"> </w:t>
      </w:r>
      <w:r w:rsidRPr="00A3325A">
        <w:t>odpowiednio.</w:t>
      </w:r>
    </w:p>
    <w:p w:rsidR="008E3344" w:rsidRPr="00A3325A" w:rsidRDefault="008E3344" w:rsidP="008E3344">
      <w:pPr>
        <w:pStyle w:val="USTustnpkodeksu"/>
      </w:pPr>
      <w:r w:rsidRPr="00A3325A">
        <w:t>5.</w:t>
      </w:r>
      <w:r>
        <w:t xml:space="preserve"> </w:t>
      </w:r>
      <w:r w:rsidRPr="00A3325A">
        <w:t>Od</w:t>
      </w:r>
      <w:r>
        <w:t xml:space="preserve"> </w:t>
      </w:r>
      <w:r w:rsidRPr="00A3325A">
        <w:t>orzeczenia</w:t>
      </w:r>
      <w:r>
        <w:t xml:space="preserve"> </w:t>
      </w:r>
      <w:r w:rsidRPr="00A3325A">
        <w:t>dyscyplinarnego</w:t>
      </w:r>
      <w:r>
        <w:t xml:space="preserve"> </w:t>
      </w:r>
      <w:r w:rsidRPr="00A3325A">
        <w:t>wydanego</w:t>
      </w:r>
      <w:r>
        <w:t xml:space="preserve"> </w:t>
      </w:r>
      <w:r w:rsidRPr="00A3325A">
        <w:t>przez</w:t>
      </w:r>
      <w:r>
        <w:t xml:space="preserve"> </w:t>
      </w:r>
      <w:r w:rsidRPr="00A3325A">
        <w:t>Szefa</w:t>
      </w:r>
      <w:r>
        <w:t xml:space="preserve"> </w:t>
      </w:r>
      <w:r w:rsidRPr="00A3325A">
        <w:t>Służby</w:t>
      </w:r>
      <w:r>
        <w:t xml:space="preserve"> </w:t>
      </w:r>
      <w:r w:rsidRPr="00A3325A">
        <w:t>Celnej</w:t>
      </w:r>
      <w:r>
        <w:t xml:space="preserve"> </w:t>
      </w:r>
      <w:r w:rsidRPr="00A3325A">
        <w:t>funkcjonariusz</w:t>
      </w:r>
      <w:r>
        <w:t xml:space="preserve"> </w:t>
      </w:r>
      <w:r w:rsidRPr="00A3325A">
        <w:t>może</w:t>
      </w:r>
      <w:r>
        <w:t xml:space="preserve"> </w:t>
      </w:r>
      <w:r w:rsidRPr="00A3325A">
        <w:t>złożyć</w:t>
      </w:r>
      <w:r>
        <w:t xml:space="preserve"> </w:t>
      </w:r>
      <w:r w:rsidRPr="00A3325A">
        <w:t>wniosek</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doręczenia</w:t>
      </w:r>
      <w:r>
        <w:t xml:space="preserve"> </w:t>
      </w:r>
      <w:r w:rsidRPr="00A3325A">
        <w:t>orzeczenia.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180.</w:t>
      </w:r>
      <w:r w:rsidR="009118E2">
        <w:t xml:space="preserve"> </w:t>
      </w:r>
      <w:r w:rsidR="009118E2" w:rsidRPr="00A3325A">
        <w:t>W</w:t>
      </w:r>
      <w:r w:rsidR="009118E2">
        <w:t> </w:t>
      </w:r>
      <w:r w:rsidRPr="00A3325A">
        <w:t>postępowaniu</w:t>
      </w:r>
      <w:r>
        <w:t xml:space="preserve"> </w:t>
      </w:r>
      <w:r w:rsidRPr="00A3325A">
        <w:t>odwoławczym</w:t>
      </w:r>
      <w:r>
        <w:t xml:space="preserve"> </w:t>
      </w:r>
      <w:r w:rsidRPr="00A3325A">
        <w:t>nie</w:t>
      </w:r>
      <w:r>
        <w:t xml:space="preserve"> </w:t>
      </w:r>
      <w:r w:rsidRPr="00A3325A">
        <w:t>można</w:t>
      </w:r>
      <w:r>
        <w:t xml:space="preserve"> </w:t>
      </w:r>
      <w:r w:rsidRPr="00A3325A">
        <w:t>wymierzyć</w:t>
      </w:r>
      <w:r>
        <w:t xml:space="preserve"> </w:t>
      </w:r>
      <w:r w:rsidRPr="00A3325A">
        <w:t>kary</w:t>
      </w:r>
      <w:r>
        <w:t xml:space="preserve"> </w:t>
      </w:r>
      <w:r w:rsidRPr="00A3325A">
        <w:t>surowszej</w:t>
      </w:r>
      <w:r>
        <w:t xml:space="preserve"> </w:t>
      </w:r>
      <w:r w:rsidRPr="00A3325A">
        <w:t>niż</w:t>
      </w:r>
      <w:r>
        <w:t xml:space="preserve"> </w:t>
      </w:r>
      <w:r w:rsidRPr="00A3325A">
        <w:t>orzeczona</w:t>
      </w:r>
      <w:r w:rsidR="009118E2">
        <w:t xml:space="preserve"> </w:t>
      </w:r>
      <w:r w:rsidR="009118E2" w:rsidRPr="00A3325A">
        <w:t>w</w:t>
      </w:r>
      <w:r w:rsidR="009118E2">
        <w:t> </w:t>
      </w:r>
      <w:r w:rsidRPr="00A3325A">
        <w:t>zaskarżonym</w:t>
      </w:r>
      <w:r>
        <w:t xml:space="preserve"> </w:t>
      </w:r>
      <w:r w:rsidRPr="00A3325A">
        <w:t>orz</w:t>
      </w:r>
      <w:r w:rsidRPr="00A3325A">
        <w:t>e</w:t>
      </w:r>
      <w:r w:rsidRPr="00A3325A">
        <w:t>czeniu</w:t>
      </w:r>
      <w:r>
        <w:t xml:space="preserve"> </w:t>
      </w:r>
      <w:r w:rsidRPr="00A3325A">
        <w:t>dyscyplinarnym.</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181.</w:t>
      </w:r>
      <w:r>
        <w:t xml:space="preserve"> </w:t>
      </w:r>
      <w:r w:rsidRPr="00A3325A">
        <w:t>Od</w:t>
      </w:r>
      <w:r>
        <w:t xml:space="preserve"> </w:t>
      </w:r>
      <w:r w:rsidRPr="00A3325A">
        <w:t>orzeczeń</w:t>
      </w:r>
      <w:r>
        <w:t xml:space="preserve"> </w:t>
      </w:r>
      <w:r w:rsidRPr="00A3325A">
        <w:t>dyscyplinarnych</w:t>
      </w:r>
      <w:r>
        <w:t xml:space="preserve"> </w:t>
      </w:r>
      <w:r w:rsidRPr="00A3325A">
        <w:t>wydanych</w:t>
      </w:r>
      <w:r w:rsidR="009118E2">
        <w:t xml:space="preserve"> </w:t>
      </w:r>
      <w:r w:rsidR="009118E2" w:rsidRPr="00A3325A">
        <w:t>w</w:t>
      </w:r>
      <w:r w:rsidR="009118E2">
        <w:t> </w:t>
      </w:r>
      <w:r w:rsidRPr="00A3325A">
        <w:t>postępowaniu</w:t>
      </w:r>
      <w:r>
        <w:t xml:space="preserve"> </w:t>
      </w:r>
      <w:r w:rsidRPr="00A3325A">
        <w:t>odwoławczym</w:t>
      </w:r>
      <w:r>
        <w:t xml:space="preserve"> </w:t>
      </w:r>
      <w:r w:rsidRPr="00A3325A">
        <w:t>lub</w:t>
      </w:r>
      <w:r>
        <w:t xml:space="preserve"> </w:t>
      </w:r>
      <w:r w:rsidRPr="00A3325A">
        <w:t>postępowaniu</w:t>
      </w:r>
      <w:r w:rsidR="009118E2">
        <w:t xml:space="preserve"> </w:t>
      </w:r>
      <w:r w:rsidR="009118E2" w:rsidRPr="00A3325A">
        <w:t>z</w:t>
      </w:r>
      <w:r w:rsidR="009118E2">
        <w:t> </w:t>
      </w:r>
      <w:r w:rsidRPr="00A3325A">
        <w:t>wniosku</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r>
        <w:t xml:space="preserve"> </w:t>
      </w:r>
      <w:r w:rsidRPr="00A3325A">
        <w:t>przysługuje</w:t>
      </w:r>
      <w:r>
        <w:t xml:space="preserve"> </w:t>
      </w:r>
      <w:r w:rsidRPr="00A3325A">
        <w:t>prawo</w:t>
      </w:r>
      <w:r>
        <w:t xml:space="preserve"> </w:t>
      </w:r>
      <w:r w:rsidRPr="00A3325A">
        <w:t>do</w:t>
      </w:r>
      <w:r>
        <w:t xml:space="preserve"> </w:t>
      </w:r>
      <w:r w:rsidRPr="00A3325A">
        <w:t>wniesienia</w:t>
      </w:r>
      <w:r>
        <w:t xml:space="preserve"> </w:t>
      </w:r>
      <w:r w:rsidRPr="00A3325A">
        <w:t>skargi</w:t>
      </w:r>
      <w:r>
        <w:t xml:space="preserve"> </w:t>
      </w:r>
      <w:r w:rsidRPr="00A3325A">
        <w:t>do</w:t>
      </w:r>
      <w:r>
        <w:t xml:space="preserve"> </w:t>
      </w:r>
      <w:r w:rsidRPr="00A3325A">
        <w:t>sądu</w:t>
      </w:r>
      <w:r>
        <w:t xml:space="preserve"> </w:t>
      </w:r>
      <w:r w:rsidRPr="00A3325A">
        <w:t>administracyjnego</w:t>
      </w:r>
      <w:r>
        <w:t xml:space="preserve"> </w:t>
      </w:r>
      <w:r w:rsidRPr="00A3325A">
        <w:t>na</w:t>
      </w:r>
      <w:r>
        <w:t xml:space="preserve"> </w:t>
      </w:r>
      <w:r w:rsidRPr="00A3325A">
        <w:t>zasadach</w:t>
      </w:r>
      <w:r>
        <w:t xml:space="preserve"> </w:t>
      </w:r>
      <w:r w:rsidRPr="00A3325A">
        <w:t>określ</w:t>
      </w:r>
      <w:r w:rsidRPr="00A3325A">
        <w:t>o</w:t>
      </w:r>
      <w:r w:rsidRPr="00A3325A">
        <w:t>nych</w:t>
      </w:r>
      <w:r w:rsidR="009118E2">
        <w:t xml:space="preserve"> </w:t>
      </w:r>
      <w:r w:rsidR="009118E2" w:rsidRPr="00A3325A">
        <w:t>w</w:t>
      </w:r>
      <w:r w:rsidR="009118E2">
        <w:t> </w:t>
      </w:r>
      <w:r w:rsidRPr="00A3325A">
        <w:t>odrębnych</w:t>
      </w:r>
      <w:r>
        <w:t xml:space="preserve"> </w:t>
      </w:r>
      <w:r w:rsidRPr="00A3325A">
        <w:t>przepisach.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182.</w:t>
      </w:r>
      <w:r>
        <w:t xml:space="preserve"> </w:t>
      </w:r>
      <w:r w:rsidRPr="00A3325A">
        <w:t>Kary</w:t>
      </w:r>
      <w:r>
        <w:t xml:space="preserve"> </w:t>
      </w:r>
      <w:r w:rsidRPr="00A3325A">
        <w:t>orzeczone</w:t>
      </w:r>
      <w:r w:rsidR="009118E2">
        <w:t xml:space="preserve"> </w:t>
      </w:r>
      <w:r w:rsidR="009118E2" w:rsidRPr="00A3325A">
        <w:t>w</w:t>
      </w:r>
      <w:r w:rsidR="009118E2">
        <w:t> </w:t>
      </w:r>
      <w:r w:rsidRPr="00A3325A">
        <w:t>postępowaniu</w:t>
      </w:r>
      <w:r>
        <w:t xml:space="preserve"> </w:t>
      </w:r>
      <w:r w:rsidRPr="00A3325A">
        <w:t>dyscyplinarnym</w:t>
      </w:r>
      <w:r>
        <w:t xml:space="preserve"> </w:t>
      </w:r>
      <w:r w:rsidRPr="00A3325A">
        <w:t>wykonuje</w:t>
      </w:r>
      <w:r>
        <w:t xml:space="preserve"> </w:t>
      </w:r>
      <w:r w:rsidRPr="00A3325A">
        <w:t>kierownik</w:t>
      </w:r>
      <w:r>
        <w:t xml:space="preserve"> </w:t>
      </w:r>
      <w:r w:rsidRPr="00A3325A">
        <w:t>urzędu</w:t>
      </w:r>
      <w:r w:rsidR="009118E2">
        <w:t xml:space="preserve"> </w:t>
      </w:r>
      <w:r w:rsidR="009118E2" w:rsidRPr="00A3325A">
        <w:t>z</w:t>
      </w:r>
      <w:r w:rsidR="009118E2">
        <w:t> </w:t>
      </w:r>
      <w:r w:rsidRPr="00A3325A">
        <w:t>dniem</w:t>
      </w:r>
      <w:r>
        <w:t xml:space="preserve"> </w:t>
      </w:r>
      <w:r w:rsidRPr="00A3325A">
        <w:t>uprawomocnienia</w:t>
      </w:r>
      <w:r>
        <w:t xml:space="preserve"> </w:t>
      </w:r>
      <w:r w:rsidRPr="00A3325A">
        <w:t>się</w:t>
      </w:r>
      <w:r>
        <w:t xml:space="preserve"> </w:t>
      </w:r>
      <w:r w:rsidRPr="00A3325A">
        <w:t>orzeczenia</w:t>
      </w:r>
      <w:r>
        <w:t xml:space="preserve"> </w:t>
      </w:r>
      <w:r w:rsidRPr="00A3325A">
        <w:t>dyscyplinarnego.</w:t>
      </w:r>
    </w:p>
    <w:p w:rsidR="008E3344" w:rsidRPr="00A3325A" w:rsidRDefault="008E3344" w:rsidP="008E3344">
      <w:pPr>
        <w:pStyle w:val="ARTartustawynprozporzdzenia"/>
      </w:pPr>
      <w:r w:rsidRPr="000D4990">
        <w:rPr>
          <w:rStyle w:val="Ppogrubienie"/>
        </w:rPr>
        <w:lastRenderedPageBreak/>
        <w:t>Art.</w:t>
      </w:r>
      <w:r w:rsidR="000D4990">
        <w:rPr>
          <w:rStyle w:val="Ppogrubienie"/>
        </w:rPr>
        <w:t> </w:t>
      </w:r>
      <w:r w:rsidRPr="000D4990">
        <w:rPr>
          <w:rStyle w:val="Ppogrubienie"/>
        </w:rPr>
        <w:t>183.</w:t>
      </w:r>
      <w:r>
        <w:t xml:space="preserve"> </w:t>
      </w:r>
      <w:r w:rsidRPr="00A3325A">
        <w:t>1.</w:t>
      </w:r>
      <w:r>
        <w:t xml:space="preserve"> </w:t>
      </w:r>
      <w:r w:rsidRPr="00A3325A">
        <w:t>Kara</w:t>
      </w:r>
      <w:r>
        <w:t xml:space="preserve"> </w:t>
      </w:r>
      <w:r w:rsidRPr="00A3325A">
        <w:t>dyscyplinarna,</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Pr="00A3325A">
        <w:t>1,</w:t>
      </w:r>
      <w:r>
        <w:t xml:space="preserve"> </w:t>
      </w:r>
      <w:r w:rsidRPr="00A3325A">
        <w:t>ulega</w:t>
      </w:r>
      <w:r>
        <w:t xml:space="preserve"> </w:t>
      </w:r>
      <w:r w:rsidRPr="00A3325A">
        <w:t>zatarciu</w:t>
      </w:r>
      <w:r>
        <w:t xml:space="preserve"> </w:t>
      </w:r>
      <w:r w:rsidRPr="00A3325A">
        <w:t>po</w:t>
      </w:r>
      <w:r>
        <w:t xml:space="preserve"> </w:t>
      </w:r>
      <w:r w:rsidRPr="00A3325A">
        <w:t>upływie</w:t>
      </w:r>
      <w:r>
        <w:t xml:space="preserve"> </w:t>
      </w:r>
      <w:r w:rsidR="009118E2" w:rsidRPr="00A3325A">
        <w:t>6</w:t>
      </w:r>
      <w:r w:rsidR="009118E2">
        <w:t> </w:t>
      </w:r>
      <w:r w:rsidRPr="00A3325A">
        <w:t>miesięcy</w:t>
      </w:r>
      <w:r>
        <w:t xml:space="preserve"> </w:t>
      </w:r>
      <w:r w:rsidRPr="00A3325A">
        <w:t>od</w:t>
      </w:r>
      <w:r>
        <w:t xml:space="preserve"> </w:t>
      </w:r>
      <w:r w:rsidRPr="00A3325A">
        <w:t>dnia</w:t>
      </w:r>
      <w:r>
        <w:t xml:space="preserve"> </w:t>
      </w:r>
      <w:r w:rsidRPr="00A3325A">
        <w:t>doręczenia</w:t>
      </w:r>
      <w:r>
        <w:t xml:space="preserve"> </w:t>
      </w:r>
      <w:r w:rsidRPr="00A3325A">
        <w:t>prawomocnego</w:t>
      </w:r>
      <w:r>
        <w:t xml:space="preserve"> </w:t>
      </w:r>
      <w:r w:rsidRPr="00A3325A">
        <w:t>orzeczenia</w:t>
      </w:r>
      <w:r>
        <w:t xml:space="preserve"> </w:t>
      </w:r>
      <w:r w:rsidRPr="00A3325A">
        <w:t>dyscyplinarnego.</w:t>
      </w:r>
    </w:p>
    <w:p w:rsidR="008E3344" w:rsidRPr="00A3325A" w:rsidRDefault="008E3344" w:rsidP="00A83EF4">
      <w:pPr>
        <w:pStyle w:val="USTustnpkodeksu"/>
        <w:spacing w:before="160"/>
      </w:pPr>
      <w:r w:rsidRPr="00A3325A">
        <w:t>2.</w:t>
      </w:r>
      <w:r>
        <w:t xml:space="preserve"> </w:t>
      </w:r>
      <w:r w:rsidRPr="00A3325A">
        <w:t>Kary</w:t>
      </w:r>
      <w:r>
        <w:t xml:space="preserve"> </w:t>
      </w:r>
      <w:r w:rsidRPr="00A3325A">
        <w:t>dyscyplinarne,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009118E2" w:rsidRPr="00A3325A">
        <w:t>2</w:t>
      </w:r>
      <w:r w:rsidR="009118E2">
        <w:t xml:space="preserve"> i </w:t>
      </w:r>
      <w:r w:rsidRPr="00A3325A">
        <w:t>3,</w:t>
      </w:r>
      <w:r>
        <w:t xml:space="preserve"> </w:t>
      </w:r>
      <w:r w:rsidRPr="00A3325A">
        <w:t>ulegają</w:t>
      </w:r>
      <w:r>
        <w:t xml:space="preserve"> </w:t>
      </w:r>
      <w:r w:rsidRPr="00A3325A">
        <w:t>zatarciu</w:t>
      </w:r>
      <w:r>
        <w:t xml:space="preserve"> </w:t>
      </w:r>
      <w:r w:rsidRPr="00A3325A">
        <w:t>po</w:t>
      </w:r>
      <w:r>
        <w:t xml:space="preserve"> </w:t>
      </w:r>
      <w:r w:rsidRPr="00A3325A">
        <w:t>upływie</w:t>
      </w:r>
      <w:r>
        <w:t xml:space="preserve"> </w:t>
      </w:r>
      <w:r w:rsidRPr="00A3325A">
        <w:t>1</w:t>
      </w:r>
      <w:r w:rsidR="009118E2" w:rsidRPr="00A3325A">
        <w:t>2</w:t>
      </w:r>
      <w:r w:rsidR="009118E2">
        <w:t> </w:t>
      </w:r>
      <w:r w:rsidRPr="00A3325A">
        <w:t>miesięcy</w:t>
      </w:r>
      <w:r>
        <w:t xml:space="preserve"> </w:t>
      </w:r>
      <w:r w:rsidRPr="00A3325A">
        <w:t>od</w:t>
      </w:r>
      <w:r>
        <w:t xml:space="preserve"> </w:t>
      </w:r>
      <w:r w:rsidRPr="00A3325A">
        <w:t>dnia</w:t>
      </w:r>
      <w:r>
        <w:t xml:space="preserve"> </w:t>
      </w:r>
      <w:r w:rsidRPr="00A3325A">
        <w:t>doręczenia</w:t>
      </w:r>
      <w:r>
        <w:t xml:space="preserve"> </w:t>
      </w:r>
      <w:r w:rsidRPr="00A3325A">
        <w:t>prawomocnego</w:t>
      </w:r>
      <w:r>
        <w:t xml:space="preserve"> </w:t>
      </w:r>
      <w:r w:rsidRPr="00A3325A">
        <w:t>orzeczenia</w:t>
      </w:r>
      <w:r>
        <w:t xml:space="preserve"> </w:t>
      </w:r>
      <w:r w:rsidRPr="00A3325A">
        <w:t>dyscyplinarnego.</w:t>
      </w:r>
    </w:p>
    <w:p w:rsidR="008E3344" w:rsidRPr="00A3325A" w:rsidRDefault="008E3344" w:rsidP="00A83EF4">
      <w:pPr>
        <w:pStyle w:val="USTustnpkodeksu"/>
        <w:spacing w:before="160"/>
      </w:pPr>
      <w:r w:rsidRPr="00A3325A">
        <w:t>3.</w:t>
      </w:r>
      <w:r>
        <w:t xml:space="preserve"> </w:t>
      </w:r>
      <w:r w:rsidRPr="00A3325A">
        <w:t>Kary</w:t>
      </w:r>
      <w:r>
        <w:t xml:space="preserve"> </w:t>
      </w:r>
      <w:r w:rsidRPr="00A3325A">
        <w:t>dyscyplinarne,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Pr="00A3325A">
        <w:t>6,</w:t>
      </w:r>
      <w:r>
        <w:t xml:space="preserve"> </w:t>
      </w:r>
      <w:r w:rsidR="009118E2" w:rsidRPr="00A3325A">
        <w:t>7</w:t>
      </w:r>
      <w:r w:rsidR="009118E2">
        <w:t xml:space="preserve"> i </w:t>
      </w:r>
      <w:r w:rsidRPr="00A3325A">
        <w:t>9,</w:t>
      </w:r>
      <w:r>
        <w:t xml:space="preserve"> </w:t>
      </w:r>
      <w:r w:rsidRPr="00A3325A">
        <w:t>ulegają</w:t>
      </w:r>
      <w:r>
        <w:t xml:space="preserve"> </w:t>
      </w:r>
      <w:r w:rsidRPr="00A3325A">
        <w:t>zatarciu</w:t>
      </w:r>
      <w:r>
        <w:t xml:space="preserve"> </w:t>
      </w:r>
      <w:r w:rsidRPr="00A3325A">
        <w:t>po</w:t>
      </w:r>
      <w:r>
        <w:t xml:space="preserve"> </w:t>
      </w:r>
      <w:r w:rsidRPr="00A3325A">
        <w:t>upływie</w:t>
      </w:r>
      <w:r>
        <w:t xml:space="preserve"> </w:t>
      </w:r>
      <w:r w:rsidR="009118E2" w:rsidRPr="00A3325A">
        <w:t>2</w:t>
      </w:r>
      <w:r w:rsidR="009118E2">
        <w:t> </w:t>
      </w:r>
      <w:r w:rsidRPr="00A3325A">
        <w:t>lat</w:t>
      </w:r>
      <w:r>
        <w:t xml:space="preserve"> </w:t>
      </w:r>
      <w:r w:rsidRPr="00A3325A">
        <w:t>od</w:t>
      </w:r>
      <w:r>
        <w:t xml:space="preserve"> </w:t>
      </w:r>
      <w:r w:rsidRPr="00A3325A">
        <w:t>dnia</w:t>
      </w:r>
      <w:r>
        <w:t xml:space="preserve"> </w:t>
      </w:r>
      <w:r w:rsidRPr="00A3325A">
        <w:t>dor</w:t>
      </w:r>
      <w:r w:rsidRPr="00A3325A">
        <w:t>ę</w:t>
      </w:r>
      <w:r w:rsidRPr="00A3325A">
        <w:t>czenia</w:t>
      </w:r>
      <w:r>
        <w:t xml:space="preserve"> </w:t>
      </w:r>
      <w:r w:rsidRPr="00A3325A">
        <w:t>prawomocnego</w:t>
      </w:r>
      <w:r>
        <w:t xml:space="preserve"> </w:t>
      </w:r>
      <w:r w:rsidRPr="00A3325A">
        <w:t>orzeczenia</w:t>
      </w:r>
      <w:r>
        <w:t xml:space="preserve"> </w:t>
      </w:r>
      <w:r w:rsidRPr="00A3325A">
        <w:t>dyscyplinarnego.</w:t>
      </w:r>
    </w:p>
    <w:p w:rsidR="008E3344" w:rsidRPr="00A3325A" w:rsidRDefault="008E3344" w:rsidP="00A83EF4">
      <w:pPr>
        <w:pStyle w:val="USTustnpkodeksu"/>
        <w:spacing w:before="160"/>
      </w:pPr>
      <w:r w:rsidRPr="00A3325A">
        <w:t>4.</w:t>
      </w:r>
      <w:r>
        <w:t xml:space="preserve"> </w:t>
      </w:r>
      <w:r w:rsidRPr="00A3325A">
        <w:t>Kary</w:t>
      </w:r>
      <w:r>
        <w:t xml:space="preserve"> </w:t>
      </w:r>
      <w:r w:rsidRPr="00A3325A">
        <w:t>dyscyplinarne,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009118E2" w:rsidRPr="00A3325A">
        <w:t>1</w:t>
      </w:r>
      <w:r w:rsidR="009118E2">
        <w:t xml:space="preserve"> pkt </w:t>
      </w:r>
      <w:r w:rsidRPr="00A3325A">
        <w:t>4,</w:t>
      </w:r>
      <w:r>
        <w:t xml:space="preserve"> </w:t>
      </w:r>
      <w:r w:rsidR="009118E2" w:rsidRPr="00A3325A">
        <w:t>5</w:t>
      </w:r>
      <w:r w:rsidR="009118E2">
        <w:t xml:space="preserve"> i </w:t>
      </w:r>
      <w:r w:rsidRPr="00A3325A">
        <w:t>8,</w:t>
      </w:r>
      <w:r>
        <w:t xml:space="preserve"> </w:t>
      </w:r>
      <w:r w:rsidRPr="00A3325A">
        <w:t>ulegają</w:t>
      </w:r>
      <w:r>
        <w:t xml:space="preserve"> </w:t>
      </w:r>
      <w:r w:rsidRPr="00A3325A">
        <w:t>zatarciu</w:t>
      </w:r>
      <w:r>
        <w:t xml:space="preserve"> </w:t>
      </w:r>
      <w:r w:rsidRPr="00A3325A">
        <w:t>po</w:t>
      </w:r>
      <w:r>
        <w:t xml:space="preserve"> </w:t>
      </w:r>
      <w:r w:rsidRPr="00A3325A">
        <w:t>upływie</w:t>
      </w:r>
      <w:r>
        <w:t xml:space="preserve"> </w:t>
      </w:r>
      <w:r w:rsidR="009118E2" w:rsidRPr="00A3325A">
        <w:t>2</w:t>
      </w:r>
      <w:r w:rsidR="009118E2">
        <w:t> </w:t>
      </w:r>
      <w:r w:rsidRPr="00A3325A">
        <w:t>lat</w:t>
      </w:r>
      <w:r>
        <w:t xml:space="preserve"> </w:t>
      </w:r>
      <w:r w:rsidRPr="00A3325A">
        <w:t>od</w:t>
      </w:r>
      <w:r>
        <w:t xml:space="preserve"> </w:t>
      </w:r>
      <w:r w:rsidRPr="00A3325A">
        <w:t>wykonania</w:t>
      </w:r>
      <w:r>
        <w:t xml:space="preserve"> </w:t>
      </w:r>
      <w:r w:rsidRPr="00A3325A">
        <w:t>tych</w:t>
      </w:r>
      <w:r>
        <w:t xml:space="preserve"> </w:t>
      </w:r>
      <w:r w:rsidRPr="00A3325A">
        <w:t>kar.</w:t>
      </w:r>
    </w:p>
    <w:p w:rsidR="008E3344" w:rsidRPr="00A3325A" w:rsidRDefault="008E3344" w:rsidP="00A83EF4">
      <w:pPr>
        <w:pStyle w:val="USTustnpkodeksu"/>
        <w:spacing w:before="160"/>
      </w:pPr>
      <w:r w:rsidRPr="00A3325A">
        <w:t>5.</w:t>
      </w:r>
      <w:r>
        <w:t xml:space="preserve"> </w:t>
      </w:r>
      <w:r w:rsidRPr="00A3325A">
        <w:t>Na</w:t>
      </w:r>
      <w:r>
        <w:t xml:space="preserve"> </w:t>
      </w:r>
      <w:r w:rsidRPr="00A3325A">
        <w:t>wniosek</w:t>
      </w:r>
      <w:r>
        <w:t xml:space="preserve"> </w:t>
      </w:r>
      <w:r w:rsidRPr="00A3325A">
        <w:t>ukaranego</w:t>
      </w:r>
      <w:r>
        <w:t xml:space="preserve"> </w:t>
      </w:r>
      <w:r w:rsidRPr="00A3325A">
        <w:t>zatarcie</w:t>
      </w:r>
      <w:r>
        <w:t xml:space="preserve"> </w:t>
      </w:r>
      <w:r w:rsidRPr="00A3325A">
        <w:t>może</w:t>
      </w:r>
      <w:r>
        <w:t xml:space="preserve"> </w:t>
      </w:r>
      <w:r w:rsidRPr="00A3325A">
        <w:t>nastąpić</w:t>
      </w:r>
      <w:r>
        <w:t xml:space="preserve"> </w:t>
      </w:r>
      <w:r w:rsidRPr="00A3325A">
        <w:t>po</w:t>
      </w:r>
      <w:r>
        <w:t xml:space="preserve"> </w:t>
      </w:r>
      <w:r w:rsidRPr="00A3325A">
        <w:t>upływie</w:t>
      </w:r>
      <w:r>
        <w:t xml:space="preserve"> </w:t>
      </w:r>
      <w:r w:rsidRPr="00A3325A">
        <w:t>roku</w:t>
      </w:r>
      <w:r>
        <w:t xml:space="preserve"> </w:t>
      </w:r>
      <w:r w:rsidRPr="00A3325A">
        <w:t>od</w:t>
      </w:r>
      <w:r>
        <w:t xml:space="preserve"> </w:t>
      </w:r>
      <w:r w:rsidRPr="00A3325A">
        <w:t>dnia</w:t>
      </w:r>
      <w:r>
        <w:t xml:space="preserve"> </w:t>
      </w:r>
      <w:r w:rsidRPr="00A3325A">
        <w:t>wykonania</w:t>
      </w:r>
      <w:r>
        <w:t xml:space="preserve"> </w:t>
      </w:r>
      <w:r w:rsidRPr="00A3325A">
        <w:t>kary.</w:t>
      </w:r>
    </w:p>
    <w:p w:rsidR="008E3344" w:rsidRPr="00A3325A" w:rsidRDefault="008E3344" w:rsidP="00A83EF4">
      <w:pPr>
        <w:pStyle w:val="USTustnpkodeksu"/>
        <w:spacing w:before="160"/>
      </w:pPr>
      <w:r w:rsidRPr="00A3325A">
        <w:t>6.</w:t>
      </w:r>
      <w:r>
        <w:t xml:space="preserve"> </w:t>
      </w:r>
      <w:r w:rsidRPr="00A3325A">
        <w:t>Zatarcie</w:t>
      </w:r>
      <w:r>
        <w:t xml:space="preserve"> </w:t>
      </w:r>
      <w:r w:rsidRPr="00A3325A">
        <w:t>kary</w:t>
      </w:r>
      <w:r>
        <w:t xml:space="preserve"> </w:t>
      </w:r>
      <w:r w:rsidRPr="00A3325A">
        <w:t>dyscyplinarnej</w:t>
      </w:r>
      <w:r>
        <w:t xml:space="preserve"> </w:t>
      </w:r>
      <w:r w:rsidRPr="00A3325A">
        <w:t>wydalenia</w:t>
      </w:r>
      <w:r>
        <w:t xml:space="preserve"> </w:t>
      </w:r>
      <w:r w:rsidRPr="00A3325A">
        <w:t>ze</w:t>
      </w:r>
      <w:r>
        <w:t xml:space="preserve"> </w:t>
      </w:r>
      <w:r w:rsidRPr="00A3325A">
        <w:t>Służby</w:t>
      </w:r>
      <w:r>
        <w:t xml:space="preserve"> </w:t>
      </w:r>
      <w:r w:rsidRPr="00A3325A">
        <w:t>Celnej</w:t>
      </w:r>
      <w:r w:rsidR="009118E2">
        <w:t xml:space="preserve"> </w:t>
      </w:r>
      <w:r w:rsidR="009118E2" w:rsidRPr="00A3325A">
        <w:t>i</w:t>
      </w:r>
      <w:r w:rsidR="009118E2">
        <w:t> </w:t>
      </w:r>
      <w:r w:rsidRPr="00A3325A">
        <w:t>zniszczenie</w:t>
      </w:r>
      <w:r>
        <w:t xml:space="preserve"> </w:t>
      </w:r>
      <w:r w:rsidRPr="00A3325A">
        <w:t>odpisu</w:t>
      </w:r>
      <w:r>
        <w:t xml:space="preserve"> </w:t>
      </w:r>
      <w:r w:rsidRPr="00A3325A">
        <w:t>orzeczenia</w:t>
      </w:r>
      <w:r>
        <w:t xml:space="preserve"> </w:t>
      </w:r>
      <w:r w:rsidRPr="00A3325A">
        <w:t>dyscyplinarnego</w:t>
      </w:r>
      <w:r>
        <w:t xml:space="preserve"> </w:t>
      </w:r>
      <w:r w:rsidRPr="00A3325A">
        <w:t>następ</w:t>
      </w:r>
      <w:r w:rsidRPr="00A3325A">
        <w:t>u</w:t>
      </w:r>
      <w:r w:rsidRPr="00A3325A">
        <w:t>je</w:t>
      </w:r>
      <w:r w:rsidR="009118E2">
        <w:t xml:space="preserve"> </w:t>
      </w:r>
      <w:r w:rsidR="009118E2" w:rsidRPr="00A3325A">
        <w:t>z</w:t>
      </w:r>
      <w:r w:rsidR="009118E2">
        <w:t> </w:t>
      </w:r>
      <w:r w:rsidRPr="00A3325A">
        <w:t>upływem</w:t>
      </w:r>
      <w:r>
        <w:t xml:space="preserve"> </w:t>
      </w:r>
      <w:r w:rsidRPr="00A3325A">
        <w:t>okresu,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16</w:t>
      </w:r>
      <w:r w:rsidR="009118E2" w:rsidRPr="00A3325A">
        <w:t>7</w:t>
      </w:r>
      <w:r w:rsidR="009118E2">
        <w:t xml:space="preserve"> ust. </w:t>
      </w:r>
      <w:r w:rsidRPr="00A3325A">
        <w:t>2.</w:t>
      </w:r>
    </w:p>
    <w:p w:rsidR="008E3344" w:rsidRPr="00A3325A" w:rsidRDefault="008E3344" w:rsidP="00A83EF4">
      <w:pPr>
        <w:pStyle w:val="USTustnpkodeksu"/>
        <w:spacing w:before="160"/>
      </w:pPr>
      <w:r w:rsidRPr="00A3325A">
        <w:t>7.</w:t>
      </w:r>
      <w:r>
        <w:t xml:space="preserve"> </w:t>
      </w:r>
      <w:r w:rsidRPr="00A3325A">
        <w:t>Odpisy</w:t>
      </w:r>
      <w:r>
        <w:t xml:space="preserve"> </w:t>
      </w:r>
      <w:r w:rsidRPr="00A3325A">
        <w:t>orzeczeń</w:t>
      </w:r>
      <w:r>
        <w:t xml:space="preserve"> </w:t>
      </w:r>
      <w:r w:rsidRPr="00A3325A">
        <w:t>dyscyplinarnych</w:t>
      </w:r>
      <w:r>
        <w:t xml:space="preserve"> </w:t>
      </w:r>
      <w:r w:rsidRPr="00A3325A">
        <w:t>dołączone</w:t>
      </w:r>
      <w:r>
        <w:t xml:space="preserve"> </w:t>
      </w:r>
      <w:r w:rsidRPr="00A3325A">
        <w:t>do</w:t>
      </w:r>
      <w:r>
        <w:t xml:space="preserve"> </w:t>
      </w:r>
      <w:r w:rsidRPr="00A3325A">
        <w:t>akt</w:t>
      </w:r>
      <w:r>
        <w:t xml:space="preserve"> </w:t>
      </w:r>
      <w:r w:rsidRPr="00A3325A">
        <w:t>osobowych</w:t>
      </w:r>
      <w:r>
        <w:t xml:space="preserve"> </w:t>
      </w:r>
      <w:r w:rsidRPr="00A3325A">
        <w:t>podlegają</w:t>
      </w:r>
      <w:r>
        <w:t xml:space="preserve"> </w:t>
      </w:r>
      <w:r w:rsidRPr="00A3325A">
        <w:t>zniszczeniu</w:t>
      </w:r>
      <w:r w:rsidR="009118E2">
        <w:t xml:space="preserve"> </w:t>
      </w:r>
      <w:r w:rsidR="009118E2" w:rsidRPr="00A3325A">
        <w:t>z</w:t>
      </w:r>
      <w:r w:rsidR="009118E2">
        <w:t> </w:t>
      </w:r>
      <w:r w:rsidRPr="00A3325A">
        <w:t>upływem</w:t>
      </w:r>
      <w:r>
        <w:t xml:space="preserve"> </w:t>
      </w:r>
      <w:r w:rsidRPr="00A3325A">
        <w:t>terminów,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1–6.</w:t>
      </w:r>
    </w:p>
    <w:p w:rsidR="008E3344" w:rsidRPr="00A3325A" w:rsidRDefault="008E3344" w:rsidP="00A83EF4">
      <w:pPr>
        <w:pStyle w:val="ARTartustawynprozporzdzenia"/>
        <w:spacing w:before="200"/>
      </w:pPr>
      <w:r w:rsidRPr="000D4990">
        <w:rPr>
          <w:rStyle w:val="Ppogrubienie"/>
        </w:rPr>
        <w:t>Art.</w:t>
      </w:r>
      <w:r w:rsidR="000D4990">
        <w:rPr>
          <w:rStyle w:val="Ppogrubienie"/>
        </w:rPr>
        <w:t> </w:t>
      </w:r>
      <w:r w:rsidRPr="000D4990">
        <w:rPr>
          <w:rStyle w:val="Ppogrubienie"/>
        </w:rPr>
        <w:t>184.</w:t>
      </w:r>
      <w:r>
        <w:t xml:space="preserve"> </w:t>
      </w:r>
      <w:r w:rsidRPr="00A3325A">
        <w:t>Jeżeli</w:t>
      </w:r>
      <w:r>
        <w:t xml:space="preserve"> </w:t>
      </w:r>
      <w:r w:rsidRPr="00A3325A">
        <w:t>funkcjonariusz</w:t>
      </w:r>
      <w:r>
        <w:t xml:space="preserve"> </w:t>
      </w:r>
      <w:r w:rsidRPr="00A3325A">
        <w:t>zostanie</w:t>
      </w:r>
      <w:r>
        <w:t xml:space="preserve"> </w:t>
      </w:r>
      <w:r w:rsidRPr="00A3325A">
        <w:t>ponownie</w:t>
      </w:r>
      <w:r>
        <w:t xml:space="preserve"> </w:t>
      </w:r>
      <w:r w:rsidRPr="00A3325A">
        <w:t>ukarany</w:t>
      </w:r>
      <w:r>
        <w:t xml:space="preserve"> </w:t>
      </w:r>
      <w:r w:rsidRPr="00A3325A">
        <w:t>dyscyplinarnie</w:t>
      </w:r>
      <w:r>
        <w:t xml:space="preserve"> </w:t>
      </w:r>
      <w:r w:rsidRPr="00A3325A">
        <w:t>przed</w:t>
      </w:r>
      <w:r>
        <w:t xml:space="preserve"> </w:t>
      </w:r>
      <w:r w:rsidRPr="00A3325A">
        <w:t>zatarciem</w:t>
      </w:r>
      <w:r>
        <w:t xml:space="preserve"> </w:t>
      </w:r>
      <w:r w:rsidRPr="00A3325A">
        <w:t>poprzednio</w:t>
      </w:r>
      <w:r>
        <w:t xml:space="preserve"> </w:t>
      </w:r>
      <w:r w:rsidRPr="00A3325A">
        <w:t>wymierzonej</w:t>
      </w:r>
      <w:r>
        <w:t xml:space="preserve"> </w:t>
      </w:r>
      <w:r w:rsidRPr="00A3325A">
        <w:t>kary</w:t>
      </w:r>
      <w:r>
        <w:t xml:space="preserve"> </w:t>
      </w:r>
      <w:r w:rsidRPr="00A3325A">
        <w:t>dyscyplinarnej,</w:t>
      </w:r>
      <w:r>
        <w:t xml:space="preserve"> </w:t>
      </w:r>
      <w:r w:rsidRPr="00A3325A">
        <w:t>okres</w:t>
      </w:r>
      <w:r>
        <w:t xml:space="preserve"> </w:t>
      </w:r>
      <w:r w:rsidRPr="00A3325A">
        <w:t>wymagany</w:t>
      </w:r>
      <w:r>
        <w:t xml:space="preserve"> </w:t>
      </w:r>
      <w:r w:rsidRPr="00A3325A">
        <w:t>do</w:t>
      </w:r>
      <w:r>
        <w:t xml:space="preserve"> </w:t>
      </w:r>
      <w:r w:rsidRPr="00A3325A">
        <w:t>zatarcia</w:t>
      </w:r>
      <w:r>
        <w:t xml:space="preserve"> </w:t>
      </w:r>
      <w:r w:rsidRPr="00A3325A">
        <w:t>tej</w:t>
      </w:r>
      <w:r>
        <w:t xml:space="preserve"> </w:t>
      </w:r>
      <w:r w:rsidRPr="00A3325A">
        <w:t>kary</w:t>
      </w:r>
      <w:r>
        <w:t xml:space="preserve"> </w:t>
      </w:r>
      <w:r w:rsidRPr="00A3325A">
        <w:t>liczy</w:t>
      </w:r>
      <w:r>
        <w:t xml:space="preserve"> </w:t>
      </w:r>
      <w:r w:rsidRPr="00A3325A">
        <w:t>się</w:t>
      </w:r>
      <w:r>
        <w:t xml:space="preserve"> </w:t>
      </w:r>
      <w:r w:rsidRPr="00A3325A">
        <w:t>od</w:t>
      </w:r>
      <w:r>
        <w:t xml:space="preserve"> </w:t>
      </w:r>
      <w:r w:rsidRPr="00A3325A">
        <w:t>dnia</w:t>
      </w:r>
      <w:r>
        <w:t xml:space="preserve"> </w:t>
      </w:r>
      <w:r w:rsidRPr="00A3325A">
        <w:t>wykonania</w:t>
      </w:r>
      <w:r>
        <w:t xml:space="preserve"> </w:t>
      </w:r>
      <w:r w:rsidRPr="00A3325A">
        <w:t>nowej</w:t>
      </w:r>
      <w:r>
        <w:t xml:space="preserve"> </w:t>
      </w:r>
      <w:r w:rsidRPr="00A3325A">
        <w:t>kary.</w:t>
      </w:r>
    </w:p>
    <w:p w:rsidR="008E3344" w:rsidRPr="00A3325A" w:rsidRDefault="008E3344" w:rsidP="00A83EF4">
      <w:pPr>
        <w:pStyle w:val="ARTartustawynprozporzdzenia"/>
        <w:spacing w:before="200"/>
      </w:pPr>
      <w:r w:rsidRPr="000D4990">
        <w:rPr>
          <w:rStyle w:val="Ppogrubienie"/>
        </w:rPr>
        <w:t>Art.</w:t>
      </w:r>
      <w:r w:rsidR="000D4990">
        <w:rPr>
          <w:rStyle w:val="Ppogrubienie"/>
        </w:rPr>
        <w:t> </w:t>
      </w:r>
      <w:r w:rsidRPr="000D4990">
        <w:rPr>
          <w:rStyle w:val="Ppogrubienie"/>
        </w:rPr>
        <w:t>185.</w:t>
      </w:r>
      <w:r>
        <w:t xml:space="preserve"> </w:t>
      </w:r>
      <w:r w:rsidRPr="00A3325A">
        <w:t>Koszty</w:t>
      </w:r>
      <w:r>
        <w:t xml:space="preserve"> </w:t>
      </w:r>
      <w:r w:rsidRPr="00A3325A">
        <w:t>biegłych</w:t>
      </w:r>
      <w:r>
        <w:t xml:space="preserve"> </w:t>
      </w:r>
      <w:r w:rsidRPr="00A3325A">
        <w:t>powołanych</w:t>
      </w:r>
      <w:r>
        <w:t xml:space="preserve"> </w:t>
      </w:r>
      <w:r w:rsidRPr="00A3325A">
        <w:t>przez</w:t>
      </w:r>
      <w:r>
        <w:t xml:space="preserve"> </w:t>
      </w:r>
      <w:r w:rsidRPr="00A3325A">
        <w:t>organ</w:t>
      </w:r>
      <w:r>
        <w:t xml:space="preserve"> </w:t>
      </w:r>
      <w:r w:rsidRPr="00A3325A">
        <w:t>dyscyplinarny</w:t>
      </w:r>
      <w:r w:rsidR="009118E2">
        <w:t xml:space="preserve"> </w:t>
      </w:r>
      <w:r w:rsidR="009118E2" w:rsidRPr="00A3325A">
        <w:t>i</w:t>
      </w:r>
      <w:r w:rsidR="009118E2">
        <w:t> </w:t>
      </w:r>
      <w:r w:rsidRPr="00A3325A">
        <w:t>koszty</w:t>
      </w:r>
      <w:r>
        <w:t xml:space="preserve"> </w:t>
      </w:r>
      <w:r w:rsidRPr="00A3325A">
        <w:t>zleconych</w:t>
      </w:r>
      <w:r>
        <w:t xml:space="preserve"> </w:t>
      </w:r>
      <w:r w:rsidRPr="00A3325A">
        <w:t>przez</w:t>
      </w:r>
      <w:r>
        <w:t xml:space="preserve"> </w:t>
      </w:r>
      <w:r w:rsidRPr="00A3325A">
        <w:t>organ</w:t>
      </w:r>
      <w:r>
        <w:t xml:space="preserve"> </w:t>
      </w:r>
      <w:r w:rsidRPr="00A3325A">
        <w:t>dyscyplinarny</w:t>
      </w:r>
      <w:r>
        <w:t xml:space="preserve"> </w:t>
      </w:r>
      <w:r w:rsidR="0089310B">
        <w:br/>
      </w:r>
      <w:r w:rsidRPr="00A3325A">
        <w:t>ekspertyz</w:t>
      </w:r>
      <w:r>
        <w:t xml:space="preserve"> </w:t>
      </w:r>
      <w:r w:rsidRPr="00A3325A">
        <w:t>ponosi</w:t>
      </w:r>
      <w:r>
        <w:t xml:space="preserve"> </w:t>
      </w:r>
      <w:r w:rsidRPr="00A3325A">
        <w:t>ten</w:t>
      </w:r>
      <w:r>
        <w:t xml:space="preserve"> </w:t>
      </w:r>
      <w:r w:rsidRPr="00A3325A">
        <w:t>organ.</w:t>
      </w:r>
    </w:p>
    <w:p w:rsidR="008E3344" w:rsidRPr="00A3325A" w:rsidRDefault="008E3344" w:rsidP="00A83EF4">
      <w:pPr>
        <w:pStyle w:val="ARTartustawynprozporzdzenia"/>
        <w:spacing w:before="200"/>
      </w:pPr>
      <w:r w:rsidRPr="000D4990">
        <w:rPr>
          <w:rStyle w:val="Ppogrubienie"/>
        </w:rPr>
        <w:t>Art.</w:t>
      </w:r>
      <w:r w:rsidR="000D4990">
        <w:rPr>
          <w:rStyle w:val="Ppogrubienie"/>
        </w:rPr>
        <w:t> </w:t>
      </w:r>
      <w:r w:rsidRPr="000D4990">
        <w:rPr>
          <w:rStyle w:val="Ppogrubienie"/>
        </w:rPr>
        <w:t>186.</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rozporządzenia,</w:t>
      </w:r>
      <w:r>
        <w:t xml:space="preserve"> </w:t>
      </w:r>
      <w:r w:rsidRPr="00A3325A">
        <w:t>szczegółowy</w:t>
      </w:r>
      <w:r>
        <w:t xml:space="preserve"> </w:t>
      </w:r>
      <w:r w:rsidRPr="00A3325A">
        <w:t>tryb</w:t>
      </w:r>
      <w:r>
        <w:t xml:space="preserve"> </w:t>
      </w:r>
      <w:r w:rsidRPr="00A3325A">
        <w:t>przeprowadzania</w:t>
      </w:r>
      <w:r>
        <w:t xml:space="preserve"> </w:t>
      </w:r>
      <w:r w:rsidRPr="00A3325A">
        <w:t>postępowania</w:t>
      </w:r>
      <w:r>
        <w:t xml:space="preserve"> </w:t>
      </w:r>
      <w:r w:rsidRPr="00A3325A">
        <w:t>wyjaśniającego,</w:t>
      </w:r>
      <w:r>
        <w:t xml:space="preserve"> </w:t>
      </w:r>
      <w:r w:rsidRPr="00A3325A">
        <w:t>dyscyplinarnego,</w:t>
      </w:r>
      <w:r>
        <w:t xml:space="preserve"> </w:t>
      </w:r>
      <w:r w:rsidRPr="00A3325A">
        <w:t>postępowania</w:t>
      </w:r>
      <w:r>
        <w:t xml:space="preserve"> </w:t>
      </w:r>
      <w:r w:rsidRPr="00A3325A">
        <w:t>odwoławczego,</w:t>
      </w:r>
      <w:r>
        <w:t xml:space="preserve"> </w:t>
      </w:r>
      <w:r w:rsidRPr="00A3325A">
        <w:t>orzekania</w:t>
      </w:r>
      <w:r>
        <w:t xml:space="preserve"> </w:t>
      </w:r>
      <w:r w:rsidRPr="00A3325A">
        <w:t>kar</w:t>
      </w:r>
      <w:r>
        <w:t xml:space="preserve"> </w:t>
      </w:r>
      <w:r w:rsidRPr="00A3325A">
        <w:t>dyscypl</w:t>
      </w:r>
      <w:r w:rsidRPr="00A3325A">
        <w:t>i</w:t>
      </w:r>
      <w:r w:rsidRPr="00A3325A">
        <w:t>narnych,</w:t>
      </w:r>
      <w:r>
        <w:t xml:space="preserve"> </w:t>
      </w:r>
      <w:r w:rsidRPr="00A3325A">
        <w:t>ich</w:t>
      </w:r>
      <w:r>
        <w:t xml:space="preserve"> </w:t>
      </w:r>
      <w:r w:rsidRPr="00A3325A">
        <w:t>wykonywania,</w:t>
      </w:r>
      <w:r>
        <w:t xml:space="preserve"> </w:t>
      </w:r>
      <w:r w:rsidRPr="00A3325A">
        <w:t>mając</w:t>
      </w:r>
      <w:r>
        <w:t xml:space="preserve"> </w:t>
      </w:r>
      <w:r w:rsidRPr="00A3325A">
        <w:t>na</w:t>
      </w:r>
      <w:r>
        <w:t xml:space="preserve"> </w:t>
      </w:r>
      <w:r w:rsidRPr="00A3325A">
        <w:t>względzie</w:t>
      </w:r>
      <w:r>
        <w:t xml:space="preserve"> </w:t>
      </w:r>
      <w:r w:rsidRPr="00A3325A">
        <w:t>rzetelność</w:t>
      </w:r>
      <w:r w:rsidR="009118E2">
        <w:t xml:space="preserve"> </w:t>
      </w:r>
      <w:r w:rsidR="009118E2" w:rsidRPr="00A3325A">
        <w:t>i</w:t>
      </w:r>
      <w:r w:rsidR="009118E2">
        <w:t> </w:t>
      </w:r>
      <w:r w:rsidRPr="00A3325A">
        <w:t>sprawność</w:t>
      </w:r>
      <w:r>
        <w:t xml:space="preserve"> </w:t>
      </w:r>
      <w:r w:rsidRPr="00A3325A">
        <w:t>prowadzonego</w:t>
      </w:r>
      <w:r>
        <w:t xml:space="preserve"> </w:t>
      </w:r>
      <w:r w:rsidRPr="00A3325A">
        <w:t>postępowania.</w:t>
      </w:r>
    </w:p>
    <w:p w:rsidR="008E3344" w:rsidRPr="00A3325A" w:rsidRDefault="008E3344" w:rsidP="00A83EF4">
      <w:pPr>
        <w:pStyle w:val="ARTartustawynprozporzdzenia"/>
        <w:spacing w:before="200"/>
      </w:pPr>
      <w:r w:rsidRPr="000D4990">
        <w:rPr>
          <w:rStyle w:val="Ppogrubienie"/>
        </w:rPr>
        <w:t>Art.</w:t>
      </w:r>
      <w:r w:rsidR="000D4990">
        <w:rPr>
          <w:rStyle w:val="Ppogrubienie"/>
        </w:rPr>
        <w:t> </w:t>
      </w:r>
      <w:r w:rsidRPr="000D4990">
        <w:rPr>
          <w:rStyle w:val="Ppogrubienie"/>
        </w:rPr>
        <w:t>187.</w:t>
      </w:r>
      <w:r w:rsidR="009118E2">
        <w:t xml:space="preserve"> </w:t>
      </w:r>
      <w:r w:rsidR="009118E2" w:rsidRPr="00A3325A">
        <w:t>W</w:t>
      </w:r>
      <w:r w:rsidR="009118E2">
        <w:t> </w:t>
      </w:r>
      <w:r w:rsidRPr="00A3325A">
        <w:t>sprawach</w:t>
      </w:r>
      <w:r>
        <w:t xml:space="preserve"> </w:t>
      </w:r>
      <w:r w:rsidRPr="00A3325A">
        <w:t>nieuregulowanych</w:t>
      </w:r>
      <w:r w:rsidR="009118E2">
        <w:t xml:space="preserve"> </w:t>
      </w:r>
      <w:r w:rsidR="009118E2" w:rsidRPr="00A3325A">
        <w:t>w</w:t>
      </w:r>
      <w:r w:rsidR="009118E2">
        <w:t> </w:t>
      </w:r>
      <w:r w:rsidRPr="00A3325A">
        <w:t>niniejszym</w:t>
      </w:r>
      <w:r>
        <w:t xml:space="preserve"> </w:t>
      </w:r>
      <w:r w:rsidRPr="00A3325A">
        <w:t>rozdziale</w:t>
      </w:r>
      <w:r>
        <w:t xml:space="preserve"> </w:t>
      </w:r>
      <w:r w:rsidRPr="00A3325A">
        <w:t>stosuje</w:t>
      </w:r>
      <w:r>
        <w:t xml:space="preserve"> </w:t>
      </w:r>
      <w:r w:rsidRPr="00A3325A">
        <w:t>się</w:t>
      </w:r>
      <w:r>
        <w:t xml:space="preserve"> </w:t>
      </w:r>
      <w:r w:rsidRPr="00A3325A">
        <w:t>odpowiednio</w:t>
      </w:r>
      <w:r>
        <w:t xml:space="preserve"> </w:t>
      </w:r>
      <w:r w:rsidRPr="00A3325A">
        <w:t>przepisy</w:t>
      </w:r>
      <w:r>
        <w:t xml:space="preserve"> </w:t>
      </w:r>
      <w:r w:rsidRPr="00A3325A">
        <w:t>Kodeksu</w:t>
      </w:r>
      <w:r>
        <w:t xml:space="preserve"> </w:t>
      </w:r>
      <w:r w:rsidRPr="00A3325A">
        <w:t>post</w:t>
      </w:r>
      <w:r w:rsidRPr="00A3325A">
        <w:t>ę</w:t>
      </w:r>
      <w:r w:rsidRPr="00A3325A">
        <w:t>powania</w:t>
      </w:r>
      <w:r>
        <w:t xml:space="preserve"> </w:t>
      </w:r>
      <w:r w:rsidRPr="00A3325A">
        <w:t>karnego.</w:t>
      </w:r>
    </w:p>
    <w:p w:rsidR="008E3344" w:rsidRPr="00A3325A" w:rsidRDefault="008E3344" w:rsidP="008E3344">
      <w:pPr>
        <w:pStyle w:val="ROZDZODDZOZNoznaczenierozdziauluboddziau"/>
      </w:pPr>
      <w:r w:rsidRPr="00A3325A">
        <w:t>Rozdział</w:t>
      </w:r>
      <w:r>
        <w:t xml:space="preserve"> </w:t>
      </w:r>
      <w:r w:rsidRPr="00A3325A">
        <w:t>12</w:t>
      </w:r>
    </w:p>
    <w:p w:rsidR="008E3344" w:rsidRPr="00A3325A" w:rsidRDefault="008E3344" w:rsidP="000D4990">
      <w:pPr>
        <w:pStyle w:val="ROZDZODDZPRZEDMprzedmiotregulacjirozdziauluboddziau"/>
      </w:pPr>
      <w:r w:rsidRPr="00A3325A">
        <w:t>Rozpatrywanie</w:t>
      </w:r>
      <w:r>
        <w:t xml:space="preserve"> </w:t>
      </w:r>
      <w:r w:rsidRPr="00A3325A">
        <w:t>sporów</w:t>
      </w:r>
      <w:r w:rsidR="009118E2">
        <w:t xml:space="preserve"> </w:t>
      </w:r>
      <w:r w:rsidR="009118E2" w:rsidRPr="00A3325A">
        <w:t>o</w:t>
      </w:r>
      <w:r w:rsidR="009118E2">
        <w:t> </w:t>
      </w:r>
      <w:r w:rsidRPr="00A3325A">
        <w:t>roszczenia</w:t>
      </w:r>
      <w:r>
        <w:t xml:space="preserve"> </w:t>
      </w:r>
      <w:r w:rsidRPr="00A3325A">
        <w:t>funkcjonariuszy</w:t>
      </w:r>
      <w:r>
        <w:t xml:space="preserve"> </w:t>
      </w:r>
      <w:r w:rsidRPr="00A3325A">
        <w:t>ze</w:t>
      </w:r>
      <w:r>
        <w:t xml:space="preserve"> </w:t>
      </w:r>
      <w:r w:rsidRPr="00A3325A">
        <w:t>stosunku</w:t>
      </w:r>
      <w:r>
        <w:t xml:space="preserve"> </w:t>
      </w:r>
      <w:r w:rsidRPr="00A3325A">
        <w:t>służbowego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188.</w:t>
      </w:r>
      <w:r>
        <w:t xml:space="preserve"> </w:t>
      </w:r>
      <w:r w:rsidRPr="00CA254E">
        <w:t>1.</w:t>
      </w:r>
      <w:r w:rsidRPr="00106EE4">
        <w:rPr>
          <w:rStyle w:val="IGindeksgrny"/>
        </w:rPr>
        <w:footnoteReference w:id="107"/>
      </w:r>
      <w:r w:rsidRPr="00106EE4">
        <w:rPr>
          <w:rStyle w:val="IGindeksgrny"/>
        </w:rPr>
        <w:t>)</w:t>
      </w:r>
      <w:r w:rsidR="009118E2">
        <w:t xml:space="preserve"> </w:t>
      </w:r>
      <w:r w:rsidR="009118E2" w:rsidRPr="00CA254E">
        <w:t>W</w:t>
      </w:r>
      <w:r w:rsidR="009118E2">
        <w:t> </w:t>
      </w:r>
      <w:r w:rsidRPr="00CA254E">
        <w:t>przypadku</w:t>
      </w:r>
      <w:r>
        <w:t xml:space="preserve"> </w:t>
      </w:r>
      <w:r w:rsidRPr="00CA254E">
        <w:t>wydania</w:t>
      </w:r>
      <w:r>
        <w:t xml:space="preserve"> </w:t>
      </w:r>
      <w:r w:rsidRPr="00CA254E">
        <w:t>decyzji</w:t>
      </w:r>
      <w:r w:rsidR="009118E2">
        <w:t xml:space="preserve"> </w:t>
      </w:r>
      <w:r w:rsidR="009118E2" w:rsidRPr="00CA254E">
        <w:t>o</w:t>
      </w:r>
      <w:r w:rsidR="009118E2">
        <w:t> </w:t>
      </w:r>
      <w:r w:rsidRPr="00CA254E">
        <w:t>przeniesieniu,</w:t>
      </w:r>
      <w:r>
        <w:t xml:space="preserve"> </w:t>
      </w:r>
      <w:r w:rsidRPr="00CA254E">
        <w:t>powierzeniu</w:t>
      </w:r>
      <w:r>
        <w:t xml:space="preserve"> </w:t>
      </w:r>
      <w:r w:rsidRPr="00CA254E">
        <w:t>pełnienia</w:t>
      </w:r>
      <w:r>
        <w:t xml:space="preserve"> </w:t>
      </w:r>
      <w:r w:rsidRPr="00CA254E">
        <w:t>obowiązków</w:t>
      </w:r>
      <w:r>
        <w:t xml:space="preserve"> </w:t>
      </w:r>
      <w:r w:rsidRPr="00CA254E">
        <w:t>służbowych</w:t>
      </w:r>
      <w:r>
        <w:t xml:space="preserve"> </w:t>
      </w:r>
      <w:r w:rsidRPr="00CA254E">
        <w:t>na</w:t>
      </w:r>
      <w:r>
        <w:t xml:space="preserve"> </w:t>
      </w:r>
      <w:r w:rsidR="0089310B">
        <w:br/>
      </w:r>
      <w:r w:rsidRPr="00CA254E">
        <w:t>innym</w:t>
      </w:r>
      <w:r>
        <w:t xml:space="preserve"> </w:t>
      </w:r>
      <w:r w:rsidRPr="00CA254E">
        <w:t>stanowisku,</w:t>
      </w:r>
      <w:r>
        <w:t xml:space="preserve"> </w:t>
      </w:r>
      <w:r w:rsidRPr="00CA254E">
        <w:t>przeniesieniu</w:t>
      </w:r>
      <w:r>
        <w:t xml:space="preserve"> </w:t>
      </w:r>
      <w:r w:rsidRPr="00CA254E">
        <w:t>na</w:t>
      </w:r>
      <w:r>
        <w:t xml:space="preserve"> </w:t>
      </w:r>
      <w:r w:rsidRPr="00CA254E">
        <w:t>niższe</w:t>
      </w:r>
      <w:r>
        <w:t xml:space="preserve"> </w:t>
      </w:r>
      <w:r w:rsidRPr="00CA254E">
        <w:t>stanowisko,</w:t>
      </w:r>
      <w:r>
        <w:t xml:space="preserve"> </w:t>
      </w:r>
      <w:r w:rsidRPr="00CA254E">
        <w:t>przeniesieniu</w:t>
      </w:r>
      <w:r>
        <w:t xml:space="preserve"> </w:t>
      </w:r>
      <w:r w:rsidRPr="00CA254E">
        <w:t>na</w:t>
      </w:r>
      <w:r>
        <w:t xml:space="preserve"> </w:t>
      </w:r>
      <w:r w:rsidRPr="00CA254E">
        <w:t>inne</w:t>
      </w:r>
      <w:r>
        <w:t xml:space="preserve"> </w:t>
      </w:r>
      <w:r w:rsidRPr="00CA254E">
        <w:t>lub</w:t>
      </w:r>
      <w:r>
        <w:t xml:space="preserve"> </w:t>
      </w:r>
      <w:r w:rsidRPr="00CA254E">
        <w:t>równorzędne</w:t>
      </w:r>
      <w:r>
        <w:t xml:space="preserve"> </w:t>
      </w:r>
      <w:r w:rsidRPr="00CA254E">
        <w:t>stanowisko</w:t>
      </w:r>
      <w:r>
        <w:t xml:space="preserve"> </w:t>
      </w:r>
      <w:r w:rsidRPr="00CA254E">
        <w:t>służbowe</w:t>
      </w:r>
      <w:r w:rsidR="009118E2">
        <w:t xml:space="preserve"> </w:t>
      </w:r>
      <w:r w:rsidR="009118E2" w:rsidRPr="00CA254E">
        <w:t>w</w:t>
      </w:r>
      <w:r w:rsidR="009118E2">
        <w:t> </w:t>
      </w:r>
      <w:r w:rsidRPr="00CA254E">
        <w:t>związku</w:t>
      </w:r>
      <w:r w:rsidR="009118E2">
        <w:t xml:space="preserve"> </w:t>
      </w:r>
      <w:r w:rsidR="009118E2" w:rsidRPr="00CA254E">
        <w:t>z</w:t>
      </w:r>
      <w:r w:rsidR="009118E2">
        <w:t> </w:t>
      </w:r>
      <w:r w:rsidRPr="00CA254E">
        <w:t>reorganizacją</w:t>
      </w:r>
      <w:r>
        <w:t xml:space="preserve"> </w:t>
      </w:r>
      <w:r w:rsidRPr="00CA254E">
        <w:t>jednostki</w:t>
      </w:r>
      <w:r>
        <w:t xml:space="preserve"> </w:t>
      </w:r>
      <w:r w:rsidRPr="00CA254E">
        <w:t>organizacyjnej,</w:t>
      </w:r>
      <w:r>
        <w:t xml:space="preserve"> </w:t>
      </w:r>
      <w:r w:rsidRPr="00CA254E">
        <w:t>określeniu</w:t>
      </w:r>
      <w:r>
        <w:t xml:space="preserve"> </w:t>
      </w:r>
      <w:r w:rsidRPr="00CA254E">
        <w:t>warunków</w:t>
      </w:r>
      <w:r>
        <w:t xml:space="preserve"> </w:t>
      </w:r>
      <w:r w:rsidRPr="00CA254E">
        <w:t>pełnienia</w:t>
      </w:r>
      <w:r>
        <w:t xml:space="preserve"> </w:t>
      </w:r>
      <w:r w:rsidRPr="00CA254E">
        <w:t>służby</w:t>
      </w:r>
      <w:r w:rsidR="009118E2">
        <w:t xml:space="preserve"> </w:t>
      </w:r>
      <w:r w:rsidR="009118E2" w:rsidRPr="00CA254E">
        <w:t>w</w:t>
      </w:r>
      <w:r w:rsidR="009118E2">
        <w:t> </w:t>
      </w:r>
      <w:r w:rsidRPr="00CA254E">
        <w:t>związku</w:t>
      </w:r>
      <w:r>
        <w:t xml:space="preserve"> </w:t>
      </w:r>
      <w:r w:rsidRPr="00CA254E">
        <w:t>ze</w:t>
      </w:r>
      <w:r>
        <w:t xml:space="preserve"> </w:t>
      </w:r>
      <w:r w:rsidRPr="00CA254E">
        <w:t>zniesieniem</w:t>
      </w:r>
      <w:r>
        <w:t xml:space="preserve"> </w:t>
      </w:r>
      <w:r w:rsidRPr="00CA254E">
        <w:t>jednostki</w:t>
      </w:r>
      <w:r>
        <w:t xml:space="preserve"> </w:t>
      </w:r>
      <w:r w:rsidRPr="00CA254E">
        <w:t>organizacyjnej</w:t>
      </w:r>
      <w:r>
        <w:t xml:space="preserve"> </w:t>
      </w:r>
      <w:r w:rsidRPr="00CA254E">
        <w:t>bądź</w:t>
      </w:r>
      <w:r>
        <w:t xml:space="preserve"> </w:t>
      </w:r>
      <w:r w:rsidRPr="00CA254E">
        <w:t>zawieszeniu</w:t>
      </w:r>
      <w:r w:rsidR="009118E2">
        <w:t xml:space="preserve"> </w:t>
      </w:r>
      <w:r w:rsidR="009118E2" w:rsidRPr="00CA254E">
        <w:t>w</w:t>
      </w:r>
      <w:r w:rsidR="009118E2">
        <w:t> </w:t>
      </w:r>
      <w:r w:rsidRPr="00CA254E">
        <w:t>pełnieniu</w:t>
      </w:r>
      <w:r>
        <w:t xml:space="preserve"> </w:t>
      </w:r>
      <w:r w:rsidRPr="00CA254E">
        <w:t>obowiązków</w:t>
      </w:r>
      <w:r>
        <w:t xml:space="preserve"> </w:t>
      </w:r>
      <w:r w:rsidRPr="00CA254E">
        <w:t>służbowych,</w:t>
      </w:r>
      <w:r>
        <w:t xml:space="preserve"> </w:t>
      </w:r>
      <w:r w:rsidRPr="00CA254E">
        <w:t>funkcjonariusz</w:t>
      </w:r>
      <w:r>
        <w:t xml:space="preserve"> </w:t>
      </w:r>
      <w:r w:rsidRPr="00CA254E">
        <w:t>może,</w:t>
      </w:r>
      <w:r w:rsidR="009118E2">
        <w:t xml:space="preserve"> </w:t>
      </w:r>
      <w:r w:rsidR="009118E2" w:rsidRPr="00CA254E">
        <w:t>w</w:t>
      </w:r>
      <w:r w:rsidR="009118E2">
        <w:t> </w:t>
      </w:r>
      <w:r w:rsidRPr="00CA254E">
        <w:t>terminie</w:t>
      </w:r>
      <w:r>
        <w:t xml:space="preserve"> </w:t>
      </w:r>
      <w:r w:rsidRPr="00CA254E">
        <w:t>1</w:t>
      </w:r>
      <w:r w:rsidR="009118E2" w:rsidRPr="00CA254E">
        <w:t>4</w:t>
      </w:r>
      <w:r w:rsidR="009118E2">
        <w:t> </w:t>
      </w:r>
      <w:r w:rsidRPr="00CA254E">
        <w:t>dni</w:t>
      </w:r>
      <w:r>
        <w:t xml:space="preserve"> </w:t>
      </w:r>
      <w:r w:rsidRPr="00CA254E">
        <w:t>od</w:t>
      </w:r>
      <w:r>
        <w:t xml:space="preserve"> </w:t>
      </w:r>
      <w:r w:rsidRPr="00CA254E">
        <w:t>dnia</w:t>
      </w:r>
      <w:r>
        <w:t xml:space="preserve"> </w:t>
      </w:r>
      <w:r w:rsidRPr="00CA254E">
        <w:t>doręczenia</w:t>
      </w:r>
      <w:r>
        <w:t xml:space="preserve"> </w:t>
      </w:r>
      <w:r w:rsidRPr="00CA254E">
        <w:t>decyzji,</w:t>
      </w:r>
      <w:r>
        <w:t xml:space="preserve"> </w:t>
      </w:r>
      <w:r w:rsidRPr="00CA254E">
        <w:t>złożyć</w:t>
      </w:r>
      <w:r>
        <w:t xml:space="preserve"> </w:t>
      </w:r>
      <w:r w:rsidRPr="00CA254E">
        <w:t>wniosek</w:t>
      </w:r>
      <w:r w:rsidR="009118E2">
        <w:t xml:space="preserve"> </w:t>
      </w:r>
      <w:r w:rsidR="009118E2" w:rsidRPr="00CA254E">
        <w:t>o</w:t>
      </w:r>
      <w:r w:rsidR="009118E2">
        <w:t> </w:t>
      </w:r>
      <w:r w:rsidRPr="00CA254E">
        <w:t>ponowne</w:t>
      </w:r>
      <w:r>
        <w:t xml:space="preserve"> </w:t>
      </w:r>
      <w:r w:rsidRPr="00CA254E">
        <w:t>rozpatrzenie</w:t>
      </w:r>
      <w:r>
        <w:t xml:space="preserve"> </w:t>
      </w:r>
      <w:r w:rsidRPr="00CA254E">
        <w:t>sprawy.</w:t>
      </w:r>
    </w:p>
    <w:p w:rsidR="008E3344" w:rsidRPr="00A3325A" w:rsidRDefault="008E3344" w:rsidP="00A83EF4">
      <w:pPr>
        <w:pStyle w:val="USTustnpkodeksu"/>
        <w:spacing w:before="160"/>
      </w:pPr>
      <w:r w:rsidRPr="00A3325A">
        <w:t>2.</w:t>
      </w:r>
      <w:r w:rsidR="009118E2">
        <w:t xml:space="preserve"> </w:t>
      </w:r>
      <w:r w:rsidR="009118E2" w:rsidRPr="00A3325A">
        <w:t>W</w:t>
      </w:r>
      <w:r w:rsidR="009118E2">
        <w:t> </w:t>
      </w:r>
      <w:r w:rsidRPr="00A3325A">
        <w:t>przypadku</w:t>
      </w:r>
      <w:r>
        <w:t xml:space="preserve"> </w:t>
      </w:r>
      <w:r w:rsidRPr="00A3325A">
        <w:t>wydania</w:t>
      </w:r>
      <w:r>
        <w:t xml:space="preserve"> </w:t>
      </w:r>
      <w:r w:rsidRPr="00A3325A">
        <w:t>decyzji</w:t>
      </w:r>
      <w:r w:rsidR="009118E2">
        <w:t xml:space="preserve"> </w:t>
      </w:r>
      <w:r w:rsidR="009118E2" w:rsidRPr="00A3325A">
        <w:t>o</w:t>
      </w:r>
      <w:r w:rsidR="009118E2">
        <w:t> </w:t>
      </w:r>
      <w:r w:rsidRPr="00A3325A">
        <w:t>zwolnieniu</w:t>
      </w:r>
      <w:r>
        <w:t xml:space="preserve"> </w:t>
      </w:r>
      <w:r w:rsidRPr="00A3325A">
        <w:t>ze</w:t>
      </w:r>
      <w:r>
        <w:t xml:space="preserve"> </w:t>
      </w:r>
      <w:r w:rsidRPr="00A3325A">
        <w:t>służby,</w:t>
      </w:r>
      <w:r>
        <w:t xml:space="preserve"> </w:t>
      </w:r>
      <w:r w:rsidRPr="00A3325A">
        <w:t>funkcjonariusz</w:t>
      </w:r>
      <w:r>
        <w:t xml:space="preserve"> </w:t>
      </w:r>
      <w:r w:rsidRPr="00A3325A">
        <w:t>może,</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doręczenia</w:t>
      </w:r>
      <w:r>
        <w:t xml:space="preserve"> </w:t>
      </w:r>
      <w:r w:rsidRPr="00A3325A">
        <w:t>decyzji,</w:t>
      </w:r>
      <w:r>
        <w:t xml:space="preserve"> </w:t>
      </w:r>
      <w:r w:rsidRPr="00A3325A">
        <w:t>złożyć</w:t>
      </w:r>
      <w:r>
        <w:t xml:space="preserve"> </w:t>
      </w:r>
      <w:r w:rsidRPr="00A3325A">
        <w:t>odwołanie</w:t>
      </w:r>
      <w:r>
        <w:t xml:space="preserve"> </w:t>
      </w:r>
      <w:r w:rsidRPr="00A3325A">
        <w:t>do</w:t>
      </w:r>
      <w:r>
        <w:t xml:space="preserve"> </w:t>
      </w:r>
      <w:r w:rsidRPr="00A3325A">
        <w:t>Szefa</w:t>
      </w:r>
      <w:r>
        <w:t xml:space="preserve"> </w:t>
      </w:r>
      <w:r w:rsidRPr="00A3325A">
        <w:t>Służby</w:t>
      </w:r>
      <w:r>
        <w:t xml:space="preserve"> </w:t>
      </w:r>
      <w:r w:rsidRPr="00A3325A">
        <w:t>Celnej.</w:t>
      </w:r>
    </w:p>
    <w:p w:rsidR="008E3344" w:rsidRPr="00A3325A" w:rsidRDefault="008E3344" w:rsidP="00A83EF4">
      <w:pPr>
        <w:pStyle w:val="USTustnpkodeksu"/>
        <w:spacing w:before="160"/>
      </w:pPr>
      <w:r w:rsidRPr="00A3325A">
        <w:t>3.</w:t>
      </w:r>
      <w:r w:rsidR="009118E2">
        <w:t xml:space="preserve"> </w:t>
      </w:r>
      <w:r w:rsidR="009118E2" w:rsidRPr="00A3325A">
        <w:t>W</w:t>
      </w:r>
      <w:r w:rsidR="009118E2">
        <w:t> </w:t>
      </w:r>
      <w:r w:rsidRPr="00A3325A">
        <w:t>przypadku,</w:t>
      </w:r>
      <w:r>
        <w:t xml:space="preserve"> </w:t>
      </w:r>
      <w:r w:rsidRPr="00A3325A">
        <w:t>gdy</w:t>
      </w:r>
      <w:r>
        <w:t xml:space="preserve"> </w:t>
      </w:r>
      <w:r w:rsidRPr="00A3325A">
        <w:t>decyzję</w:t>
      </w:r>
      <w:r w:rsidR="009118E2">
        <w:t xml:space="preserve"> </w:t>
      </w:r>
      <w:r w:rsidR="009118E2" w:rsidRPr="00A3325A">
        <w:t>o</w:t>
      </w:r>
      <w:r w:rsidR="009118E2">
        <w:t> </w:t>
      </w:r>
      <w:r w:rsidRPr="00A3325A">
        <w:t>zwolnieniu</w:t>
      </w:r>
      <w:r>
        <w:t xml:space="preserve"> </w:t>
      </w:r>
      <w:r w:rsidRPr="00A3325A">
        <w:t>ze</w:t>
      </w:r>
      <w:r>
        <w:t xml:space="preserve"> </w:t>
      </w:r>
      <w:r w:rsidRPr="00A3325A">
        <w:t>służby</w:t>
      </w:r>
      <w:r>
        <w:t xml:space="preserve"> </w:t>
      </w:r>
      <w:r w:rsidRPr="00A3325A">
        <w:t>wydaje</w:t>
      </w:r>
      <w:r>
        <w:t xml:space="preserve"> </w:t>
      </w:r>
      <w:r w:rsidRPr="00A3325A">
        <w:t>Szef</w:t>
      </w:r>
      <w:r>
        <w:t xml:space="preserve"> </w:t>
      </w:r>
      <w:r w:rsidRPr="00A3325A">
        <w:t>Służby</w:t>
      </w:r>
      <w:r>
        <w:t xml:space="preserve"> </w:t>
      </w:r>
      <w:r w:rsidRPr="00A3325A">
        <w:t>Celnej,</w:t>
      </w:r>
      <w:r>
        <w:t xml:space="preserve"> </w:t>
      </w:r>
      <w:r w:rsidRPr="00A3325A">
        <w:t>funkcjonariusz</w:t>
      </w:r>
      <w:r>
        <w:t xml:space="preserve"> </w:t>
      </w:r>
      <w:r w:rsidRPr="00A3325A">
        <w:t>może,</w:t>
      </w:r>
      <w:r w:rsidR="009118E2">
        <w:t xml:space="preserve"> </w:t>
      </w:r>
      <w:r w:rsidR="009118E2" w:rsidRPr="00A3325A">
        <w:t>w</w:t>
      </w:r>
      <w:r w:rsidR="009118E2">
        <w:t> </w:t>
      </w:r>
      <w:r w:rsidRPr="00A3325A">
        <w:t>terminie</w:t>
      </w:r>
      <w:r>
        <w:t xml:space="preserve"> </w:t>
      </w:r>
      <w:r w:rsidRPr="00A3325A">
        <w:t>1</w:t>
      </w:r>
      <w:r w:rsidR="009118E2" w:rsidRPr="00A3325A">
        <w:t>4</w:t>
      </w:r>
      <w:r w:rsidR="009118E2">
        <w:t> </w:t>
      </w:r>
      <w:r w:rsidRPr="00A3325A">
        <w:t>dni</w:t>
      </w:r>
      <w:r>
        <w:t xml:space="preserve"> </w:t>
      </w:r>
      <w:r w:rsidRPr="00A3325A">
        <w:t>od</w:t>
      </w:r>
      <w:r>
        <w:t xml:space="preserve"> </w:t>
      </w:r>
      <w:r w:rsidRPr="00A3325A">
        <w:t>dnia</w:t>
      </w:r>
      <w:r>
        <w:t xml:space="preserve"> </w:t>
      </w:r>
      <w:r w:rsidRPr="00A3325A">
        <w:t>doręczenia</w:t>
      </w:r>
      <w:r>
        <w:t xml:space="preserve"> </w:t>
      </w:r>
      <w:r w:rsidRPr="00A3325A">
        <w:t>decyzji,</w:t>
      </w:r>
      <w:r>
        <w:t xml:space="preserve"> </w:t>
      </w:r>
      <w:r w:rsidRPr="00A3325A">
        <w:t>złożyć</w:t>
      </w:r>
      <w:r>
        <w:t xml:space="preserve"> </w:t>
      </w:r>
      <w:r w:rsidRPr="00A3325A">
        <w:t>wniosek</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p>
    <w:p w:rsidR="008E3344" w:rsidRPr="00A3325A" w:rsidRDefault="008E3344" w:rsidP="00A83EF4">
      <w:pPr>
        <w:pStyle w:val="USTustnpkodeksu"/>
        <w:spacing w:before="160"/>
      </w:pPr>
      <w:r w:rsidRPr="00A3325A">
        <w:t>4.</w:t>
      </w:r>
      <w:r>
        <w:t xml:space="preserve"> </w:t>
      </w:r>
      <w:r w:rsidRPr="00A3325A">
        <w:t>Złożenie</w:t>
      </w:r>
      <w:r>
        <w:t xml:space="preserve"> </w:t>
      </w:r>
      <w:r w:rsidRPr="00A3325A">
        <w:t>wniosków,</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009118E2" w:rsidRPr="00A3325A">
        <w:t>1</w:t>
      </w:r>
      <w:r w:rsidR="009118E2">
        <w:t xml:space="preserve"> i </w:t>
      </w:r>
      <w:r w:rsidRPr="00A3325A">
        <w:t>3,</w:t>
      </w:r>
      <w:r>
        <w:t xml:space="preserve"> </w:t>
      </w:r>
      <w:r w:rsidRPr="00A3325A">
        <w:t>oraz</w:t>
      </w:r>
      <w:r>
        <w:t xml:space="preserve"> </w:t>
      </w:r>
      <w:r w:rsidRPr="00A3325A">
        <w:t>odwołania,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nie</w:t>
      </w:r>
      <w:r>
        <w:t xml:space="preserve"> </w:t>
      </w:r>
      <w:r w:rsidRPr="00A3325A">
        <w:t>wstrzymuje</w:t>
      </w:r>
      <w:r>
        <w:t xml:space="preserve"> </w:t>
      </w:r>
      <w:r w:rsidRPr="00A3325A">
        <w:t>wyk</w:t>
      </w:r>
      <w:r w:rsidRPr="00A3325A">
        <w:t>o</w:t>
      </w:r>
      <w:r w:rsidRPr="00A3325A">
        <w:t>nania</w:t>
      </w:r>
      <w:r>
        <w:t xml:space="preserve"> </w:t>
      </w:r>
      <w:r w:rsidRPr="00A3325A">
        <w:t>decyzji.</w:t>
      </w:r>
    </w:p>
    <w:p w:rsidR="008E3344" w:rsidRPr="00A3325A" w:rsidRDefault="008E3344" w:rsidP="00A83EF4">
      <w:pPr>
        <w:pStyle w:val="USTustnpkodeksu"/>
        <w:spacing w:before="160"/>
      </w:pPr>
      <w:r w:rsidRPr="00A3325A">
        <w:t>5.</w:t>
      </w:r>
      <w:r>
        <w:t xml:space="preserve"> </w:t>
      </w:r>
      <w:r w:rsidRPr="00A3325A">
        <w:t>Do</w:t>
      </w:r>
      <w:r>
        <w:t xml:space="preserve"> </w:t>
      </w:r>
      <w:r w:rsidRPr="00A3325A">
        <w:t>postępowań</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1–3,</w:t>
      </w:r>
      <w:r>
        <w:t xml:space="preserve"> </w:t>
      </w:r>
      <w:r w:rsidRPr="00A3325A">
        <w:t>stosuje</w:t>
      </w:r>
      <w:r>
        <w:t xml:space="preserve"> </w:t>
      </w:r>
      <w:r w:rsidRPr="00A3325A">
        <w:t>się</w:t>
      </w:r>
      <w:r>
        <w:t xml:space="preserve"> </w:t>
      </w:r>
      <w:r w:rsidRPr="00A3325A">
        <w:t>przepisy</w:t>
      </w:r>
      <w:r>
        <w:t xml:space="preserve">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4</w:t>
      </w:r>
      <w:r w:rsidR="009118E2">
        <w:t> </w:t>
      </w:r>
      <w:r w:rsidRPr="00A3325A">
        <w:t>czerwca</w:t>
      </w:r>
      <w:r>
        <w:t xml:space="preserve"> </w:t>
      </w:r>
      <w:r w:rsidRPr="00A3325A">
        <w:t>196</w:t>
      </w:r>
      <w:r w:rsidR="009118E2" w:rsidRPr="00A3325A">
        <w:t>0</w:t>
      </w:r>
      <w:r w:rsidR="009118E2">
        <w:t> </w:t>
      </w:r>
      <w:r w:rsidRPr="00A3325A">
        <w:t>r.</w:t>
      </w:r>
      <w:r>
        <w:t xml:space="preserve"> </w:t>
      </w:r>
      <w:r w:rsidRPr="00A3325A">
        <w:t>–</w:t>
      </w:r>
      <w:r>
        <w:t xml:space="preserve"> </w:t>
      </w:r>
      <w:r w:rsidRPr="00A3325A">
        <w:t>Kodeks</w:t>
      </w:r>
      <w:r>
        <w:t xml:space="preserve"> </w:t>
      </w:r>
      <w:r w:rsidRPr="00A3325A">
        <w:t>postępowania</w:t>
      </w:r>
      <w:r>
        <w:t xml:space="preserve"> </w:t>
      </w:r>
      <w:r w:rsidRPr="00A3325A">
        <w:t>administracyjnego</w:t>
      </w:r>
      <w:r>
        <w:t xml:space="preserve"> </w:t>
      </w:r>
      <w:r w:rsidRPr="00A3325A">
        <w:t>(</w:t>
      </w:r>
      <w:r w:rsidR="009118E2">
        <w:t xml:space="preserve">Dz. U. </w:t>
      </w:r>
      <w:r w:rsidR="009118E2" w:rsidRPr="00A3325A">
        <w:t>z</w:t>
      </w:r>
      <w:r w:rsidR="009118E2">
        <w:t> </w:t>
      </w:r>
      <w:r w:rsidRPr="00A3325A">
        <w:t>201</w:t>
      </w:r>
      <w:r w:rsidR="009118E2" w:rsidRPr="00A3325A">
        <w:t>3</w:t>
      </w:r>
      <w:r w:rsidR="009118E2">
        <w:t> </w:t>
      </w:r>
      <w:r w:rsidRPr="00A3325A">
        <w:t>r.</w:t>
      </w:r>
      <w:r w:rsidR="009118E2">
        <w:t xml:space="preserve"> poz. </w:t>
      </w:r>
      <w:r w:rsidRPr="00A3325A">
        <w:t>267</w:t>
      </w:r>
      <w:r>
        <w:t>,</w:t>
      </w:r>
      <w:r w:rsidR="009118E2">
        <w:t xml:space="preserve"> z </w:t>
      </w:r>
      <w:r>
        <w:t>późn. zm.</w:t>
      </w:r>
      <w:r w:rsidRPr="00106EE4">
        <w:rPr>
          <w:rStyle w:val="IGindeksgrny"/>
        </w:rPr>
        <w:footnoteReference w:id="108"/>
      </w:r>
      <w:r w:rsidRPr="00106EE4">
        <w:rPr>
          <w:rStyle w:val="IGindeksgrny"/>
        </w:rPr>
        <w:t>)</w:t>
      </w:r>
      <w:r w:rsidRPr="00A3325A">
        <w:t>).</w:t>
      </w:r>
    </w:p>
    <w:p w:rsidR="008E3344" w:rsidRPr="00A3325A" w:rsidRDefault="008E3344" w:rsidP="00A83EF4">
      <w:pPr>
        <w:pStyle w:val="USTustnpkodeksu"/>
        <w:spacing w:before="160"/>
      </w:pPr>
      <w:r w:rsidRPr="00A3325A">
        <w:t>6.</w:t>
      </w:r>
      <w:r>
        <w:t xml:space="preserve"> </w:t>
      </w:r>
      <w:r w:rsidRPr="00A3325A">
        <w:t>Od</w:t>
      </w:r>
      <w:r>
        <w:t xml:space="preserve"> </w:t>
      </w:r>
      <w:r w:rsidRPr="00A3325A">
        <w:t>decyzji</w:t>
      </w:r>
      <w:r>
        <w:t xml:space="preserve"> </w:t>
      </w:r>
      <w:r w:rsidRPr="00A3325A">
        <w:t>wydanej</w:t>
      </w:r>
      <w:r w:rsidR="009118E2">
        <w:t xml:space="preserve"> </w:t>
      </w:r>
      <w:r w:rsidR="009118E2" w:rsidRPr="00A3325A">
        <w:t>w</w:t>
      </w:r>
      <w:r w:rsidR="009118E2">
        <w:t> </w:t>
      </w:r>
      <w:r w:rsidRPr="00A3325A">
        <w:t>postępowaniu</w:t>
      </w:r>
      <w:r w:rsidR="009118E2">
        <w:t xml:space="preserve"> </w:t>
      </w:r>
      <w:r w:rsidR="009118E2" w:rsidRPr="00A3325A">
        <w:t>z</w:t>
      </w:r>
      <w:r w:rsidR="009118E2">
        <w:t> </w:t>
      </w:r>
      <w:r w:rsidRPr="00A3325A">
        <w:t>wniosku</w:t>
      </w:r>
      <w:r w:rsidR="009118E2">
        <w:t xml:space="preserve"> </w:t>
      </w:r>
      <w:r w:rsidR="009118E2" w:rsidRPr="00A3325A">
        <w:t>o</w:t>
      </w:r>
      <w:r w:rsidR="009118E2">
        <w:t> </w:t>
      </w:r>
      <w:r w:rsidRPr="00A3325A">
        <w:t>ponowne</w:t>
      </w:r>
      <w:r>
        <w:t xml:space="preserve"> </w:t>
      </w:r>
      <w:r w:rsidRPr="00A3325A">
        <w:t>rozpatrzenie</w:t>
      </w:r>
      <w:r>
        <w:t xml:space="preserve"> </w:t>
      </w:r>
      <w:r w:rsidRPr="00A3325A">
        <w:t>sprawy</w:t>
      </w:r>
      <w:r>
        <w:t xml:space="preserve"> </w:t>
      </w:r>
      <w:r w:rsidRPr="00A3325A">
        <w:t>lub</w:t>
      </w:r>
      <w:r>
        <w:t xml:space="preserve"> </w:t>
      </w:r>
      <w:r w:rsidRPr="00A3325A">
        <w:t>wydanej</w:t>
      </w:r>
      <w:r w:rsidR="009118E2">
        <w:t xml:space="preserve"> </w:t>
      </w:r>
      <w:r w:rsidR="009118E2" w:rsidRPr="00A3325A">
        <w:t>w</w:t>
      </w:r>
      <w:r w:rsidR="009118E2">
        <w:t> </w:t>
      </w:r>
      <w:r w:rsidRPr="00A3325A">
        <w:t>wyniku</w:t>
      </w:r>
      <w:r>
        <w:t xml:space="preserve"> </w:t>
      </w:r>
      <w:r w:rsidRPr="00A3325A">
        <w:t>odwołania</w:t>
      </w:r>
      <w:r>
        <w:t xml:space="preserve"> </w:t>
      </w:r>
      <w:r w:rsidRPr="00A3325A">
        <w:t>przysługuje</w:t>
      </w:r>
      <w:r>
        <w:t xml:space="preserve"> </w:t>
      </w:r>
      <w:r w:rsidRPr="00A3325A">
        <w:t>prawo</w:t>
      </w:r>
      <w:r>
        <w:t xml:space="preserve"> </w:t>
      </w:r>
      <w:r w:rsidRPr="00A3325A">
        <w:t>do</w:t>
      </w:r>
      <w:r>
        <w:t xml:space="preserve"> </w:t>
      </w:r>
      <w:r w:rsidRPr="00A3325A">
        <w:t>wniesienia</w:t>
      </w:r>
      <w:r>
        <w:t xml:space="preserve"> </w:t>
      </w:r>
      <w:r w:rsidRPr="00A3325A">
        <w:t>skargi</w:t>
      </w:r>
      <w:r>
        <w:t xml:space="preserve"> </w:t>
      </w:r>
      <w:r w:rsidRPr="00A3325A">
        <w:t>do</w:t>
      </w:r>
      <w:r>
        <w:t xml:space="preserve"> </w:t>
      </w:r>
      <w:r w:rsidRPr="00A3325A">
        <w:t>sądu</w:t>
      </w:r>
      <w:r>
        <w:t xml:space="preserve"> </w:t>
      </w:r>
      <w:r w:rsidRPr="00A3325A">
        <w:t>administracyjnego</w:t>
      </w:r>
      <w:r>
        <w:t xml:space="preserve"> </w:t>
      </w:r>
      <w:r w:rsidRPr="00A3325A">
        <w:t>na</w:t>
      </w:r>
      <w:r>
        <w:t xml:space="preserve"> </w:t>
      </w:r>
      <w:r w:rsidRPr="00A3325A">
        <w:t>zasadach</w:t>
      </w:r>
      <w:r>
        <w:t xml:space="preserve"> </w:t>
      </w:r>
      <w:r w:rsidRPr="00A3325A">
        <w:t>określonych</w:t>
      </w:r>
      <w:r w:rsidR="009118E2">
        <w:t xml:space="preserve"> </w:t>
      </w:r>
      <w:r w:rsidR="009118E2" w:rsidRPr="00A3325A">
        <w:t>w</w:t>
      </w:r>
      <w:r w:rsidR="009118E2">
        <w:t> </w:t>
      </w:r>
      <w:r w:rsidRPr="00A3325A">
        <w:t>odrębnych</w:t>
      </w:r>
      <w:r>
        <w:t xml:space="preserve"> </w:t>
      </w:r>
      <w:r w:rsidRPr="00A3325A">
        <w:t>przepisach.</w:t>
      </w:r>
    </w:p>
    <w:p w:rsidR="008E3344" w:rsidRPr="00A3325A" w:rsidRDefault="008E3344" w:rsidP="00A83EF4">
      <w:pPr>
        <w:pStyle w:val="ARTartustawynprozporzdzenia"/>
        <w:spacing w:before="200"/>
      </w:pPr>
      <w:r w:rsidRPr="000D4990">
        <w:rPr>
          <w:rStyle w:val="Ppogrubienie"/>
        </w:rPr>
        <w:t>Art.</w:t>
      </w:r>
      <w:r w:rsidR="000D4990">
        <w:rPr>
          <w:rStyle w:val="Ppogrubienie"/>
        </w:rPr>
        <w:t> </w:t>
      </w:r>
      <w:r w:rsidRPr="000D4990">
        <w:rPr>
          <w:rStyle w:val="Ppogrubienie"/>
        </w:rPr>
        <w:t>189.</w:t>
      </w:r>
      <w:r>
        <w:t xml:space="preserve"> </w:t>
      </w:r>
      <w:r w:rsidRPr="00A3325A">
        <w:t>Spory</w:t>
      </w:r>
      <w:r w:rsidR="009118E2">
        <w:t xml:space="preserve"> </w:t>
      </w:r>
      <w:r w:rsidR="009118E2" w:rsidRPr="00A3325A">
        <w:t>o</w:t>
      </w:r>
      <w:r w:rsidR="009118E2">
        <w:t> </w:t>
      </w:r>
      <w:r w:rsidRPr="00A3325A">
        <w:t>roszczenia</w:t>
      </w:r>
      <w:r>
        <w:t xml:space="preserve"> </w:t>
      </w:r>
      <w:r w:rsidRPr="00A3325A">
        <w:t>ze</w:t>
      </w:r>
      <w:r>
        <w:t xml:space="preserve"> </w:t>
      </w:r>
      <w:r w:rsidRPr="00A3325A">
        <w:t>stosunku</w:t>
      </w:r>
      <w:r>
        <w:t xml:space="preserve"> </w:t>
      </w:r>
      <w:r w:rsidRPr="00A3325A">
        <w:t>służbowego</w:t>
      </w:r>
      <w:r>
        <w:t xml:space="preserve"> </w:t>
      </w:r>
      <w:r w:rsidRPr="00A3325A">
        <w:t>funkcjonariuszy</w:t>
      </w:r>
      <w:r w:rsidR="009118E2">
        <w:t xml:space="preserve"> </w:t>
      </w:r>
      <w:r w:rsidR="009118E2" w:rsidRPr="00A3325A">
        <w:t>w</w:t>
      </w:r>
      <w:r w:rsidR="009118E2">
        <w:t> </w:t>
      </w:r>
      <w:r w:rsidRPr="00A3325A">
        <w:t>sprawach</w:t>
      </w:r>
      <w:r>
        <w:t xml:space="preserve"> </w:t>
      </w:r>
      <w:r w:rsidRPr="00A3325A">
        <w:t>niewymienionych</w:t>
      </w:r>
      <w:r w:rsidR="009118E2">
        <w:t xml:space="preserve"> </w:t>
      </w:r>
      <w:r w:rsidR="009118E2" w:rsidRPr="00A3325A">
        <w:t>w</w:t>
      </w:r>
      <w:r w:rsidR="009118E2">
        <w:t> art. </w:t>
      </w:r>
      <w:r w:rsidRPr="00A3325A">
        <w:t>18</w:t>
      </w:r>
      <w:r w:rsidR="009118E2" w:rsidRPr="00A3325A">
        <w:t>8</w:t>
      </w:r>
      <w:r w:rsidR="009118E2">
        <w:t xml:space="preserve"> ust. </w:t>
      </w:r>
      <w:r w:rsidR="009118E2" w:rsidRPr="00A3325A">
        <w:t>1</w:t>
      </w:r>
      <w:r w:rsidR="009118E2">
        <w:t> </w:t>
      </w:r>
      <w:r w:rsidRPr="00A3325A">
        <w:t>rozpatruje</w:t>
      </w:r>
      <w:r>
        <w:t xml:space="preserve"> </w:t>
      </w:r>
      <w:r w:rsidRPr="00A3325A">
        <w:t>sąd</w:t>
      </w:r>
      <w:r>
        <w:t xml:space="preserve"> </w:t>
      </w:r>
      <w:r w:rsidRPr="00A3325A">
        <w:t>właściwy</w:t>
      </w:r>
      <w:r w:rsidR="009118E2">
        <w:t xml:space="preserve"> </w:t>
      </w:r>
      <w:r w:rsidR="009118E2" w:rsidRPr="00A3325A">
        <w:t>w</w:t>
      </w:r>
      <w:r w:rsidR="009118E2">
        <w:t> </w:t>
      </w:r>
      <w:r w:rsidRPr="00A3325A">
        <w:t>sprawach</w:t>
      </w:r>
      <w:r w:rsidR="009118E2">
        <w:t xml:space="preserve"> </w:t>
      </w:r>
      <w:r w:rsidR="009118E2" w:rsidRPr="00A3325A">
        <w:t>z</w:t>
      </w:r>
      <w:r w:rsidR="009118E2">
        <w:t> </w:t>
      </w:r>
      <w:r w:rsidRPr="00A3325A">
        <w:t>zakresu</w:t>
      </w:r>
      <w:r>
        <w:t xml:space="preserve"> </w:t>
      </w:r>
      <w:r w:rsidRPr="00A3325A">
        <w:t>prawa</w:t>
      </w:r>
      <w:r>
        <w:t xml:space="preserve"> </w:t>
      </w:r>
      <w:r w:rsidRPr="00A3325A">
        <w:t>pracy.</w:t>
      </w:r>
    </w:p>
    <w:p w:rsidR="008E3344" w:rsidRPr="00A3325A" w:rsidRDefault="008E3344" w:rsidP="008E3344">
      <w:pPr>
        <w:pStyle w:val="ROZDZODDZOZNoznaczenierozdziauluboddziau"/>
      </w:pPr>
      <w:r w:rsidRPr="00A3325A">
        <w:lastRenderedPageBreak/>
        <w:t>Rozdział</w:t>
      </w:r>
      <w:r>
        <w:t xml:space="preserve"> </w:t>
      </w:r>
      <w:r w:rsidRPr="00A3325A">
        <w:t>13</w:t>
      </w:r>
    </w:p>
    <w:p w:rsidR="008E3344" w:rsidRPr="00A3325A" w:rsidRDefault="008E3344" w:rsidP="000D4990">
      <w:pPr>
        <w:pStyle w:val="ROZDZODDZPRZEDMprzedmiotregulacjirozdziauluboddziau"/>
      </w:pPr>
      <w:r w:rsidRPr="00A3325A">
        <w:t>Zmiany</w:t>
      </w:r>
      <w:r w:rsidR="009118E2">
        <w:t xml:space="preserve"> </w:t>
      </w:r>
      <w:r w:rsidR="009118E2" w:rsidRPr="00A3325A">
        <w:t>w</w:t>
      </w:r>
      <w:r w:rsidR="009118E2">
        <w:t> </w:t>
      </w:r>
      <w:r w:rsidRPr="00A3325A">
        <w:t>przepisach</w:t>
      </w:r>
      <w:r>
        <w:t xml:space="preserve"> </w:t>
      </w:r>
      <w:r w:rsidRPr="00A3325A">
        <w:t>obowiązujących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190–221.</w:t>
      </w:r>
      <w:r>
        <w:t xml:space="preserve"> </w:t>
      </w:r>
      <w:r w:rsidRPr="00A3325A">
        <w:t>(pominięte)</w:t>
      </w:r>
    </w:p>
    <w:p w:rsidR="008E3344" w:rsidRPr="00A3325A" w:rsidRDefault="008E3344" w:rsidP="008E3344">
      <w:pPr>
        <w:pStyle w:val="ROZDZODDZOZNoznaczenierozdziauluboddziau"/>
      </w:pPr>
      <w:r w:rsidRPr="00A3325A">
        <w:t>Rozdział</w:t>
      </w:r>
      <w:r>
        <w:t xml:space="preserve"> </w:t>
      </w:r>
      <w:r w:rsidRPr="00A3325A">
        <w:t>14</w:t>
      </w:r>
    </w:p>
    <w:p w:rsidR="008E3344" w:rsidRPr="00A3325A" w:rsidRDefault="008E3344" w:rsidP="000D4990">
      <w:pPr>
        <w:pStyle w:val="ROZDZODDZPRZEDMprzedmiotregulacjirozdziauluboddziau"/>
      </w:pPr>
      <w:r w:rsidRPr="00A3325A">
        <w:t>Przepisy</w:t>
      </w:r>
      <w:r>
        <w:t xml:space="preserve"> </w:t>
      </w:r>
      <w:r w:rsidRPr="00A3325A">
        <w:t>przejściowe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222.</w:t>
      </w:r>
      <w:r>
        <w:t xml:space="preserve"> </w:t>
      </w:r>
      <w:r w:rsidRPr="00A3325A">
        <w:t>1.</w:t>
      </w:r>
      <w:r>
        <w:t xml:space="preserve"> </w:t>
      </w:r>
      <w:r w:rsidRPr="00A3325A">
        <w:t>Funkcjonariusze</w:t>
      </w:r>
      <w:r>
        <w:t xml:space="preserve"> </w:t>
      </w:r>
      <w:r w:rsidRPr="00A3325A">
        <w:t>celni,</w:t>
      </w:r>
      <w:r>
        <w:t xml:space="preserve"> </w:t>
      </w:r>
      <w:r w:rsidRPr="00A3325A">
        <w:t>którzy</w:t>
      </w:r>
      <w:r w:rsidR="009118E2">
        <w:t xml:space="preserve"> </w:t>
      </w:r>
      <w:r w:rsidR="009118E2" w:rsidRPr="00A3325A">
        <w:t>w</w:t>
      </w:r>
      <w:r w:rsidR="009118E2">
        <w:t> </w:t>
      </w:r>
      <w:r w:rsidRPr="00A3325A">
        <w:t>dniu</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pełnili</w:t>
      </w:r>
      <w:r>
        <w:t xml:space="preserve"> </w:t>
      </w:r>
      <w:r w:rsidRPr="00A3325A">
        <w:t>służbę</w:t>
      </w:r>
      <w:r w:rsidR="009118E2">
        <w:t xml:space="preserve"> </w:t>
      </w:r>
      <w:r w:rsidR="009118E2" w:rsidRPr="00A3325A">
        <w:t>w</w:t>
      </w:r>
      <w:r w:rsidR="009118E2">
        <w:t> </w:t>
      </w:r>
      <w:r w:rsidRPr="00A3325A">
        <w:t>Służbie</w:t>
      </w:r>
      <w:r>
        <w:t xml:space="preserve"> </w:t>
      </w:r>
      <w:r w:rsidRPr="00A3325A">
        <w:t>Celnej</w:t>
      </w:r>
      <w:r>
        <w:t xml:space="preserve"> </w:t>
      </w:r>
      <w:r w:rsidRPr="00A3325A">
        <w:t>stają</w:t>
      </w:r>
      <w:r>
        <w:t xml:space="preserve"> </w:t>
      </w:r>
      <w:r w:rsidRPr="00A3325A">
        <w:t>się</w:t>
      </w:r>
      <w:r>
        <w:t xml:space="preserve"> </w:t>
      </w:r>
      <w:r w:rsidRPr="00A3325A">
        <w:t>funkcjonariuszami</w:t>
      </w:r>
      <w:r w:rsidR="009118E2">
        <w:t xml:space="preserve"> </w:t>
      </w:r>
      <w:r w:rsidR="009118E2" w:rsidRPr="00A3325A">
        <w:t>w</w:t>
      </w:r>
      <w:r w:rsidR="009118E2">
        <w:t> </w:t>
      </w:r>
      <w:r w:rsidRPr="00A3325A">
        <w:t>rozumieniu</w:t>
      </w:r>
      <w:r>
        <w:t xml:space="preserve"> </w:t>
      </w:r>
      <w:r w:rsidRPr="00A3325A">
        <w:t>ustawy.</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sprawach</w:t>
      </w:r>
      <w:r>
        <w:t xml:space="preserve"> </w:t>
      </w:r>
      <w:r w:rsidRPr="00A3325A">
        <w:t>związanych</w:t>
      </w:r>
      <w:r w:rsidR="009118E2">
        <w:t xml:space="preserve"> </w:t>
      </w:r>
      <w:r w:rsidR="009118E2" w:rsidRPr="00A3325A">
        <w:t>z</w:t>
      </w:r>
      <w:r w:rsidR="009118E2">
        <w:t> </w:t>
      </w:r>
      <w:r w:rsidRPr="00A3325A">
        <w:t>uposażeniem</w:t>
      </w:r>
      <w:r>
        <w:t xml:space="preserve"> </w:t>
      </w:r>
      <w:r w:rsidRPr="00A3325A">
        <w:t>zasadniczym</w:t>
      </w:r>
      <w:r w:rsidR="009118E2">
        <w:t xml:space="preserve"> </w:t>
      </w:r>
      <w:r w:rsidR="009118E2" w:rsidRPr="00A3325A">
        <w:t>i</w:t>
      </w:r>
      <w:r w:rsidR="009118E2">
        <w:t> </w:t>
      </w:r>
      <w:r w:rsidRPr="00A3325A">
        <w:t>stanowiskami</w:t>
      </w:r>
      <w:r>
        <w:t xml:space="preserve"> </w:t>
      </w:r>
      <w:r w:rsidRPr="00A3325A">
        <w:t>służbowymi,</w:t>
      </w:r>
      <w:r>
        <w:t xml:space="preserve"> </w:t>
      </w:r>
      <w:r w:rsidRPr="00A3325A">
        <w:t>do</w:t>
      </w:r>
      <w:r>
        <w:t xml:space="preserve"> </w:t>
      </w:r>
      <w:r w:rsidRPr="00A3325A">
        <w:t>dnia</w:t>
      </w:r>
      <w:r>
        <w:t xml:space="preserve"> </w:t>
      </w:r>
      <w:r w:rsidRPr="00A3325A">
        <w:t>3</w:t>
      </w:r>
      <w:r w:rsidR="009118E2" w:rsidRPr="00A3325A">
        <w:t>1</w:t>
      </w:r>
      <w:r w:rsidR="009118E2">
        <w:t> </w:t>
      </w:r>
      <w:r w:rsidRPr="00A3325A">
        <w:t>grudnia</w:t>
      </w:r>
      <w:r>
        <w:t xml:space="preserve"> </w:t>
      </w:r>
      <w:r w:rsidRPr="00A3325A">
        <w:t>201</w:t>
      </w:r>
      <w:r w:rsidR="009118E2" w:rsidRPr="00A3325A">
        <w:t>0</w:t>
      </w:r>
      <w:r w:rsidR="009118E2">
        <w:t> </w:t>
      </w:r>
      <w:r w:rsidRPr="00A3325A">
        <w:t>r.</w:t>
      </w:r>
      <w:r>
        <w:t xml:space="preserve"> </w:t>
      </w:r>
      <w:r w:rsidRPr="00A3325A">
        <w:t>st</w:t>
      </w:r>
      <w:r w:rsidRPr="00A3325A">
        <w:t>o</w:t>
      </w:r>
      <w:r w:rsidRPr="00A3325A">
        <w:t>suje</w:t>
      </w:r>
      <w:r>
        <w:t xml:space="preserve"> </w:t>
      </w:r>
      <w:r w:rsidRPr="00A3325A">
        <w:t>się</w:t>
      </w:r>
      <w:r>
        <w:t xml:space="preserve"> </w:t>
      </w:r>
      <w:r w:rsidRPr="00A3325A">
        <w:t>przepisy</w:t>
      </w:r>
      <w:r>
        <w:t xml:space="preserve"> </w:t>
      </w:r>
      <w:r w:rsidRPr="00A3325A">
        <w:t>dotychczasowe.</w:t>
      </w:r>
    </w:p>
    <w:p w:rsidR="008E3344" w:rsidRPr="00A3325A" w:rsidRDefault="008E3344" w:rsidP="008E3344">
      <w:pPr>
        <w:pStyle w:val="USTustnpkodeksu"/>
      </w:pPr>
      <w:r w:rsidRPr="00A3325A">
        <w:t>3.</w:t>
      </w:r>
      <w:r w:rsidR="009118E2">
        <w:t xml:space="preserve"> </w:t>
      </w:r>
      <w:r w:rsidR="009118E2" w:rsidRPr="00A3325A">
        <w:t>W</w:t>
      </w:r>
      <w:r w:rsidR="009118E2">
        <w:t> </w:t>
      </w:r>
      <w:r w:rsidRPr="00A3325A">
        <w:t>terminie</w:t>
      </w:r>
      <w:r>
        <w:t xml:space="preserve"> </w:t>
      </w:r>
      <w:r w:rsidRPr="00A3325A">
        <w:t>do</w:t>
      </w:r>
      <w:r>
        <w:t xml:space="preserve"> </w:t>
      </w:r>
      <w:r w:rsidRPr="00A3325A">
        <w:t>dnia</w:t>
      </w:r>
      <w:r>
        <w:t xml:space="preserve"> </w:t>
      </w:r>
      <w:r w:rsidRPr="00A3325A">
        <w:t>3</w:t>
      </w:r>
      <w:r w:rsidR="009118E2" w:rsidRPr="00A3325A">
        <w:t>1</w:t>
      </w:r>
      <w:r w:rsidR="009118E2">
        <w:t> </w:t>
      </w:r>
      <w:r w:rsidRPr="00A3325A">
        <w:t>grudnia</w:t>
      </w:r>
      <w:r>
        <w:t xml:space="preserve"> </w:t>
      </w:r>
      <w:r w:rsidRPr="00A3325A">
        <w:t>201</w:t>
      </w:r>
      <w:r w:rsidR="009118E2" w:rsidRPr="00A3325A">
        <w:t>0</w:t>
      </w:r>
      <w:r w:rsidR="009118E2">
        <w:t> </w:t>
      </w:r>
      <w:r w:rsidRPr="00A3325A">
        <w:t>r.</w:t>
      </w:r>
      <w:r>
        <w:t xml:space="preserve"> </w:t>
      </w:r>
      <w:r w:rsidRPr="00A3325A">
        <w:t>kierownik</w:t>
      </w:r>
      <w:r>
        <w:t xml:space="preserve"> </w:t>
      </w:r>
      <w:r w:rsidRPr="00A3325A">
        <w:t>urzędu</w:t>
      </w:r>
      <w:r>
        <w:t xml:space="preserve"> </w:t>
      </w:r>
      <w:r w:rsidRPr="00A3325A">
        <w:t>przedstawia</w:t>
      </w:r>
      <w:r>
        <w:t xml:space="preserve"> </w:t>
      </w:r>
      <w:r w:rsidRPr="00A3325A">
        <w:t>funkcjonariuszom</w:t>
      </w:r>
      <w:r>
        <w:t xml:space="preserve"> </w:t>
      </w:r>
      <w:r w:rsidRPr="00A3325A">
        <w:t>celnym,</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pisemną</w:t>
      </w:r>
      <w:r>
        <w:t xml:space="preserve"> </w:t>
      </w:r>
      <w:r w:rsidRPr="00A3325A">
        <w:t>propozycję</w:t>
      </w:r>
      <w:r>
        <w:t xml:space="preserve"> </w:t>
      </w:r>
      <w:r w:rsidRPr="00A3325A">
        <w:t>określającą,</w:t>
      </w:r>
      <w:r>
        <w:t xml:space="preserve"> </w:t>
      </w:r>
      <w:r w:rsidRPr="00A3325A">
        <w:t>zgodnie</w:t>
      </w:r>
      <w:r w:rsidR="009118E2">
        <w:t xml:space="preserve"> </w:t>
      </w:r>
      <w:r w:rsidR="009118E2" w:rsidRPr="00A3325A">
        <w:t>z</w:t>
      </w:r>
      <w:r w:rsidR="009118E2">
        <w:t> </w:t>
      </w:r>
      <w:r w:rsidRPr="00A3325A">
        <w:t>przepisami</w:t>
      </w:r>
      <w:r>
        <w:t xml:space="preserve"> </w:t>
      </w:r>
      <w:r w:rsidRPr="00A3325A">
        <w:t>rozdziału</w:t>
      </w:r>
      <w:r>
        <w:t xml:space="preserve"> </w:t>
      </w:r>
      <w:r w:rsidR="009118E2" w:rsidRPr="00A3325A">
        <w:t>8</w:t>
      </w:r>
      <w:r w:rsidR="009118E2">
        <w:t xml:space="preserve"> i </w:t>
      </w:r>
      <w:r w:rsidRPr="00A3325A">
        <w:t>1</w:t>
      </w:r>
      <w:r w:rsidR="009118E2" w:rsidRPr="00A3325A">
        <w:t>0</w:t>
      </w:r>
      <w:r w:rsidR="009118E2">
        <w:t> </w:t>
      </w:r>
      <w:r w:rsidRPr="00A3325A">
        <w:t>ustawy,</w:t>
      </w:r>
      <w:r>
        <w:t xml:space="preserve"> </w:t>
      </w:r>
      <w:r w:rsidRPr="00A3325A">
        <w:t>miejsce</w:t>
      </w:r>
      <w:r>
        <w:t xml:space="preserve"> </w:t>
      </w:r>
      <w:r w:rsidRPr="00A3325A">
        <w:t>pełnienia</w:t>
      </w:r>
      <w:r>
        <w:t xml:space="preserve"> </w:t>
      </w:r>
      <w:r w:rsidRPr="00A3325A">
        <w:t>służby,</w:t>
      </w:r>
      <w:r>
        <w:t xml:space="preserve"> </w:t>
      </w:r>
      <w:r w:rsidRPr="00A3325A">
        <w:t>stanow</w:t>
      </w:r>
      <w:r w:rsidRPr="00A3325A">
        <w:t>i</w:t>
      </w:r>
      <w:r w:rsidRPr="00A3325A">
        <w:t>sko</w:t>
      </w:r>
      <w:r w:rsidR="009118E2">
        <w:t xml:space="preserve"> </w:t>
      </w:r>
      <w:r w:rsidR="009118E2" w:rsidRPr="00A3325A">
        <w:t>i</w:t>
      </w:r>
      <w:r w:rsidR="009118E2">
        <w:t> </w:t>
      </w:r>
      <w:r w:rsidRPr="00A3325A">
        <w:t>uposażenie.</w:t>
      </w:r>
    </w:p>
    <w:p w:rsidR="008E3344" w:rsidRPr="00A3325A" w:rsidRDefault="008E3344" w:rsidP="008E3344">
      <w:pPr>
        <w:pStyle w:val="USTustnpkodeksu"/>
      </w:pPr>
      <w:r w:rsidRPr="00A3325A">
        <w:t>4.</w:t>
      </w:r>
      <w:r w:rsidR="009118E2">
        <w:t xml:space="preserve"> </w:t>
      </w:r>
      <w:r w:rsidR="009118E2" w:rsidRPr="00A3325A">
        <w:t>W</w:t>
      </w:r>
      <w:r w:rsidR="009118E2">
        <w:t> </w:t>
      </w:r>
      <w:r w:rsidRPr="00A3325A">
        <w:t>przypadku,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t xml:space="preserve"> </w:t>
      </w:r>
      <w:r w:rsidRPr="00A3325A">
        <w:t>jeżeli</w:t>
      </w:r>
      <w:r>
        <w:t xml:space="preserve"> </w:t>
      </w:r>
      <w:r w:rsidRPr="00A3325A">
        <w:t>zaproponowane</w:t>
      </w:r>
      <w:r>
        <w:t xml:space="preserve"> </w:t>
      </w:r>
      <w:r w:rsidRPr="00A3325A">
        <w:t>uposażenie</w:t>
      </w:r>
      <w:r>
        <w:t xml:space="preserve"> </w:t>
      </w:r>
      <w:r w:rsidRPr="00A3325A">
        <w:t>jest</w:t>
      </w:r>
      <w:r>
        <w:t xml:space="preserve"> </w:t>
      </w:r>
      <w:r w:rsidRPr="00A3325A">
        <w:t>niższe</w:t>
      </w:r>
      <w:r>
        <w:t xml:space="preserve"> </w:t>
      </w:r>
      <w:r w:rsidRPr="00A3325A">
        <w:t>od</w:t>
      </w:r>
      <w:r>
        <w:t xml:space="preserve"> </w:t>
      </w:r>
      <w:r w:rsidRPr="00A3325A">
        <w:t>dotychczas</w:t>
      </w:r>
      <w:r>
        <w:t xml:space="preserve"> </w:t>
      </w:r>
      <w:r w:rsidRPr="00A3325A">
        <w:t>przysługując</w:t>
      </w:r>
      <w:r w:rsidRPr="00A3325A">
        <w:t>e</w:t>
      </w:r>
      <w:r w:rsidRPr="00A3325A">
        <w:t>go,</w:t>
      </w:r>
      <w:r>
        <w:t xml:space="preserve"> </w:t>
      </w:r>
      <w:r w:rsidRPr="00A3325A">
        <w:t>funkcjonariusz</w:t>
      </w:r>
      <w:r>
        <w:t xml:space="preserve"> </w:t>
      </w:r>
      <w:r w:rsidRPr="00A3325A">
        <w:t>celny</w:t>
      </w:r>
      <w:r>
        <w:t xml:space="preserve"> </w:t>
      </w:r>
      <w:r w:rsidRPr="00A3325A">
        <w:t>zachowuje</w:t>
      </w:r>
      <w:r>
        <w:t xml:space="preserve"> </w:t>
      </w:r>
      <w:r w:rsidRPr="00A3325A">
        <w:t>prawo</w:t>
      </w:r>
      <w:r>
        <w:t xml:space="preserve"> </w:t>
      </w:r>
      <w:r w:rsidRPr="00A3325A">
        <w:t>do</w:t>
      </w:r>
      <w:r>
        <w:t xml:space="preserve"> </w:t>
      </w:r>
      <w:r w:rsidRPr="00A3325A">
        <w:t>dotychczasowego</w:t>
      </w:r>
      <w:r>
        <w:t xml:space="preserve"> </w:t>
      </w:r>
      <w:r w:rsidRPr="00A3325A">
        <w:t>uposażenia.</w:t>
      </w:r>
    </w:p>
    <w:p w:rsidR="008E3344" w:rsidRPr="00A3325A" w:rsidRDefault="008E3344" w:rsidP="008E3344">
      <w:pPr>
        <w:pStyle w:val="USTustnpkodeksu"/>
      </w:pPr>
      <w:r w:rsidRPr="00A3325A">
        <w:t>5.</w:t>
      </w:r>
      <w:r>
        <w:t xml:space="preserve"> </w:t>
      </w:r>
      <w:r w:rsidRPr="00A3325A">
        <w:t>Funkcjonariusz</w:t>
      </w:r>
      <w:r>
        <w:t xml:space="preserve"> </w:t>
      </w:r>
      <w:r w:rsidRPr="00A3325A">
        <w:t>celny,</w:t>
      </w:r>
      <w:r>
        <w:t xml:space="preserve"> </w:t>
      </w:r>
      <w:r w:rsidRPr="00A3325A">
        <w:t>któremu</w:t>
      </w:r>
      <w:r>
        <w:t xml:space="preserve"> </w:t>
      </w:r>
      <w:r w:rsidRPr="00A3325A">
        <w:t>przedstawiono</w:t>
      </w:r>
      <w:r>
        <w:t xml:space="preserve"> </w:t>
      </w:r>
      <w:r w:rsidRPr="00A3325A">
        <w:t>propozycję,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3,</w:t>
      </w:r>
      <w:r>
        <w:t xml:space="preserve"> </w:t>
      </w:r>
      <w:r w:rsidRPr="00A3325A">
        <w:t>składa</w:t>
      </w:r>
      <w:r>
        <w:t xml:space="preserve"> </w:t>
      </w:r>
      <w:r w:rsidRPr="00A3325A">
        <w:t>oświadczenie</w:t>
      </w:r>
      <w:r w:rsidR="009118E2">
        <w:t xml:space="preserve"> </w:t>
      </w:r>
      <w:r w:rsidR="009118E2" w:rsidRPr="00A3325A">
        <w:t>o</w:t>
      </w:r>
      <w:r w:rsidR="009118E2">
        <w:t> </w:t>
      </w:r>
      <w:r w:rsidRPr="00A3325A">
        <w:t>przyjęciu</w:t>
      </w:r>
      <w:r>
        <w:t xml:space="preserve"> </w:t>
      </w:r>
      <w:r w:rsidRPr="00A3325A">
        <w:t>albo</w:t>
      </w:r>
      <w:r w:rsidR="009118E2">
        <w:t xml:space="preserve"> </w:t>
      </w:r>
      <w:r w:rsidR="009118E2" w:rsidRPr="00A3325A">
        <w:t>o</w:t>
      </w:r>
      <w:r w:rsidR="009118E2">
        <w:t> </w:t>
      </w:r>
      <w:r w:rsidRPr="00A3325A">
        <w:t>odmowie</w:t>
      </w:r>
      <w:r>
        <w:t xml:space="preserve"> </w:t>
      </w:r>
      <w:r w:rsidRPr="00A3325A">
        <w:t>przyjęcia</w:t>
      </w:r>
      <w:r w:rsidR="009118E2">
        <w:t xml:space="preserve"> </w:t>
      </w:r>
      <w:r w:rsidR="009118E2" w:rsidRPr="00A3325A">
        <w:t>w</w:t>
      </w:r>
      <w:r w:rsidR="009118E2">
        <w:t> </w:t>
      </w:r>
      <w:r w:rsidRPr="00A3325A">
        <w:t>terminie</w:t>
      </w:r>
      <w:r>
        <w:t xml:space="preserve"> </w:t>
      </w:r>
      <w:r w:rsidR="009118E2" w:rsidRPr="00A3325A">
        <w:t>7</w:t>
      </w:r>
      <w:r w:rsidR="009118E2">
        <w:t> </w:t>
      </w:r>
      <w:r w:rsidRPr="00A3325A">
        <w:t>dni</w:t>
      </w:r>
      <w:r>
        <w:t xml:space="preserve"> </w:t>
      </w:r>
      <w:r w:rsidRPr="00A3325A">
        <w:t>od</w:t>
      </w:r>
      <w:r>
        <w:t xml:space="preserve"> </w:t>
      </w:r>
      <w:r w:rsidRPr="00A3325A">
        <w:t>dnia</w:t>
      </w:r>
      <w:r>
        <w:t xml:space="preserve"> </w:t>
      </w:r>
      <w:r w:rsidRPr="00A3325A">
        <w:t>otrzymania</w:t>
      </w:r>
      <w:r>
        <w:t xml:space="preserve"> </w:t>
      </w:r>
      <w:r w:rsidRPr="00A3325A">
        <w:t>propozycji.</w:t>
      </w:r>
      <w:r>
        <w:t xml:space="preserve"> </w:t>
      </w:r>
      <w:r w:rsidRPr="00A3325A">
        <w:t>Niezłożenie</w:t>
      </w:r>
      <w:r>
        <w:t xml:space="preserve"> </w:t>
      </w:r>
      <w:r w:rsidRPr="00A3325A">
        <w:t>oświadczenia</w:t>
      </w:r>
      <w:r w:rsidR="009118E2">
        <w:t xml:space="preserve"> </w:t>
      </w:r>
      <w:r w:rsidR="009118E2" w:rsidRPr="00A3325A">
        <w:t>w</w:t>
      </w:r>
      <w:r w:rsidR="009118E2">
        <w:t> </w:t>
      </w:r>
      <w:r w:rsidRPr="00A3325A">
        <w:t>tym</w:t>
      </w:r>
      <w:r>
        <w:t xml:space="preserve"> </w:t>
      </w:r>
      <w:r w:rsidRPr="00A3325A">
        <w:t>terminie</w:t>
      </w:r>
      <w:r>
        <w:t xml:space="preserve"> </w:t>
      </w:r>
      <w:r w:rsidRPr="00A3325A">
        <w:t>jest</w:t>
      </w:r>
      <w:r>
        <w:t xml:space="preserve"> </w:t>
      </w:r>
      <w:r w:rsidRPr="00A3325A">
        <w:t>równoznaczne</w:t>
      </w:r>
      <w:r w:rsidR="009118E2">
        <w:t xml:space="preserve"> </w:t>
      </w:r>
      <w:r w:rsidR="009118E2" w:rsidRPr="00A3325A">
        <w:t>z</w:t>
      </w:r>
      <w:r w:rsidR="009118E2">
        <w:t> </w:t>
      </w:r>
      <w:r w:rsidRPr="00A3325A">
        <w:t>odmową</w:t>
      </w:r>
      <w:r>
        <w:t xml:space="preserve"> </w:t>
      </w:r>
      <w:r w:rsidRPr="00A3325A">
        <w:t>przyjęcia</w:t>
      </w:r>
      <w:r>
        <w:t xml:space="preserve"> </w:t>
      </w:r>
      <w:r w:rsidRPr="00A3325A">
        <w:t>tej</w:t>
      </w:r>
      <w:r>
        <w:t xml:space="preserve"> </w:t>
      </w:r>
      <w:r w:rsidRPr="00A3325A">
        <w:t>propozycji.</w:t>
      </w:r>
    </w:p>
    <w:p w:rsidR="008E3344" w:rsidRPr="008E3344" w:rsidRDefault="008E3344" w:rsidP="000D4990">
      <w:pPr>
        <w:pStyle w:val="USTustnpkodeksu"/>
        <w:keepNext/>
      </w:pPr>
      <w:r w:rsidRPr="00A3325A">
        <w:t>6.</w:t>
      </w:r>
      <w:r w:rsidR="009118E2" w:rsidRPr="008E3344">
        <w:t xml:space="preserve"> W</w:t>
      </w:r>
      <w:r w:rsidR="009118E2">
        <w:t> </w:t>
      </w:r>
      <w:r w:rsidRPr="008E3344">
        <w:t>przypadku odmowy przyjęcia propozycji,</w:t>
      </w:r>
      <w:r w:rsidR="009118E2" w:rsidRPr="008E3344">
        <w:t xml:space="preserve"> o</w:t>
      </w:r>
      <w:r w:rsidR="009118E2">
        <w:t> </w:t>
      </w:r>
      <w:r w:rsidRPr="008E3344">
        <w:t>których mowa</w:t>
      </w:r>
      <w:r w:rsidR="009118E2" w:rsidRPr="008E3344">
        <w:t xml:space="preserve"> w</w:t>
      </w:r>
      <w:r w:rsidR="009118E2">
        <w:t> ust. </w:t>
      </w:r>
      <w:r w:rsidRPr="008E3344">
        <w:t>3, funkcjonariusza celnego zwalnia się ze służby po upływie:</w:t>
      </w:r>
    </w:p>
    <w:p w:rsidR="008E3344" w:rsidRPr="00A3325A" w:rsidRDefault="008E3344" w:rsidP="008E3344">
      <w:pPr>
        <w:pStyle w:val="PKTpunkt"/>
      </w:pPr>
      <w:r w:rsidRPr="00A3325A">
        <w:t>1)</w:t>
      </w:r>
      <w:r w:rsidRPr="00A3325A">
        <w:tab/>
      </w:r>
      <w:r w:rsidR="009118E2" w:rsidRPr="00A3325A">
        <w:t>2</w:t>
      </w:r>
      <w:r w:rsidR="009118E2">
        <w:t> </w:t>
      </w:r>
      <w:r w:rsidRPr="00A3325A">
        <w:t>tygodni</w:t>
      </w:r>
      <w:r w:rsidR="009118E2">
        <w:t xml:space="preserve"> </w:t>
      </w:r>
      <w:r w:rsidR="009118E2" w:rsidRPr="00A3325A">
        <w:t>w</w:t>
      </w:r>
      <w:r w:rsidR="009118E2">
        <w:t> </w:t>
      </w:r>
      <w:r w:rsidRPr="00A3325A">
        <w:t>stosunku</w:t>
      </w:r>
      <w:r>
        <w:t xml:space="preserve"> </w:t>
      </w:r>
      <w:r w:rsidRPr="00A3325A">
        <w:t>do</w:t>
      </w:r>
      <w:r>
        <w:t xml:space="preserve"> </w:t>
      </w:r>
      <w:r w:rsidRPr="00A3325A">
        <w:t>funkcjonariuszy</w:t>
      </w:r>
      <w:r>
        <w:t xml:space="preserve"> </w:t>
      </w:r>
      <w:r w:rsidRPr="00A3325A">
        <w:t>celnych</w:t>
      </w:r>
      <w:r w:rsidR="009118E2">
        <w:t xml:space="preserve"> </w:t>
      </w:r>
      <w:r w:rsidR="009118E2" w:rsidRPr="00A3325A">
        <w:t>w</w:t>
      </w:r>
      <w:r w:rsidR="009118E2">
        <w:t> </w:t>
      </w:r>
      <w:r w:rsidRPr="00A3325A">
        <w:t>służbie</w:t>
      </w:r>
      <w:r>
        <w:t xml:space="preserve"> </w:t>
      </w:r>
      <w:r w:rsidRPr="00A3325A">
        <w:t>przygotowawczej,</w:t>
      </w:r>
    </w:p>
    <w:p w:rsidR="008E3344" w:rsidRPr="00A3325A" w:rsidRDefault="008E3344" w:rsidP="000D4990">
      <w:pPr>
        <w:pStyle w:val="PKTpunkt"/>
        <w:keepNext/>
      </w:pPr>
      <w:r w:rsidRPr="00A3325A">
        <w:t>2)</w:t>
      </w:r>
      <w:r w:rsidRPr="00A3325A">
        <w:tab/>
      </w:r>
      <w:r w:rsidR="009118E2" w:rsidRPr="00A3325A">
        <w:t>3</w:t>
      </w:r>
      <w:r w:rsidR="009118E2">
        <w:t> </w:t>
      </w:r>
      <w:r w:rsidRPr="00A3325A">
        <w:t>miesięcy</w:t>
      </w:r>
      <w:r w:rsidR="009118E2">
        <w:t xml:space="preserve"> </w:t>
      </w:r>
      <w:r w:rsidR="009118E2" w:rsidRPr="00A3325A">
        <w:t>w</w:t>
      </w:r>
      <w:r w:rsidR="009118E2">
        <w:t> </w:t>
      </w:r>
      <w:r w:rsidRPr="00A3325A">
        <w:t>stosunku</w:t>
      </w:r>
      <w:r>
        <w:t xml:space="preserve"> </w:t>
      </w:r>
      <w:r w:rsidRPr="00A3325A">
        <w:t>do</w:t>
      </w:r>
      <w:r>
        <w:t xml:space="preserve"> </w:t>
      </w:r>
      <w:r w:rsidRPr="00A3325A">
        <w:t>funkcjonariuszy</w:t>
      </w:r>
      <w:r>
        <w:t xml:space="preserve"> </w:t>
      </w:r>
      <w:r w:rsidRPr="00A3325A">
        <w:t>celnych</w:t>
      </w:r>
      <w:r w:rsidR="009118E2">
        <w:t xml:space="preserve"> </w:t>
      </w:r>
      <w:r w:rsidR="009118E2" w:rsidRPr="00A3325A">
        <w:t>w</w:t>
      </w:r>
      <w:r w:rsidR="009118E2">
        <w:t> </w:t>
      </w:r>
      <w:r w:rsidRPr="00A3325A">
        <w:t>służbie</w:t>
      </w:r>
      <w:r>
        <w:t xml:space="preserve"> </w:t>
      </w:r>
      <w:r w:rsidRPr="00A3325A">
        <w:t>stałej</w:t>
      </w:r>
    </w:p>
    <w:p w:rsidR="008E3344" w:rsidRPr="00A3325A" w:rsidRDefault="008E3344" w:rsidP="008E3344">
      <w:pPr>
        <w:pStyle w:val="CZWSPPKTczwsplnapunktw"/>
      </w:pPr>
      <w:r w:rsidRPr="00A3325A">
        <w:t>–</w:t>
      </w:r>
      <w:r>
        <w:t xml:space="preserve"> </w:t>
      </w:r>
      <w:r w:rsidRPr="00A3325A">
        <w:t>od</w:t>
      </w:r>
      <w:r>
        <w:t xml:space="preserve"> </w:t>
      </w:r>
      <w:r w:rsidRPr="00A3325A">
        <w:t>dnia</w:t>
      </w:r>
      <w:r>
        <w:t xml:space="preserve"> </w:t>
      </w:r>
      <w:r w:rsidRPr="00A3325A">
        <w:t>złożenia</w:t>
      </w:r>
      <w:r>
        <w:t xml:space="preserve"> </w:t>
      </w:r>
      <w:r w:rsidRPr="00A3325A">
        <w:t>oświadczenia</w:t>
      </w:r>
      <w:r w:rsidR="009118E2">
        <w:t xml:space="preserve"> </w:t>
      </w:r>
      <w:r w:rsidR="009118E2" w:rsidRPr="00A3325A">
        <w:t>o</w:t>
      </w:r>
      <w:r w:rsidR="009118E2">
        <w:t> </w:t>
      </w:r>
      <w:r w:rsidRPr="00A3325A">
        <w:t>odmowie</w:t>
      </w:r>
      <w:r>
        <w:t xml:space="preserve"> </w:t>
      </w:r>
      <w:r w:rsidRPr="00A3325A">
        <w:t>przyjęcia</w:t>
      </w:r>
      <w:r>
        <w:t xml:space="preserve"> </w:t>
      </w:r>
      <w:r w:rsidRPr="00A3325A">
        <w:t>propozycji,</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ust. </w:t>
      </w:r>
      <w:r w:rsidRPr="00A3325A">
        <w:t>5.</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223.</w:t>
      </w:r>
      <w:r>
        <w:t xml:space="preserve"> </w:t>
      </w:r>
      <w:r w:rsidRPr="00A3325A">
        <w:t>1.</w:t>
      </w:r>
      <w:r w:rsidR="009118E2">
        <w:t xml:space="preserve"> </w:t>
      </w:r>
      <w:r w:rsidR="009118E2" w:rsidRPr="00A3325A">
        <w:t>W</w:t>
      </w:r>
      <w:r w:rsidR="009118E2">
        <w:t> </w:t>
      </w:r>
      <w:r w:rsidRPr="00A3325A">
        <w:t>terminie</w:t>
      </w:r>
      <w:r>
        <w:t xml:space="preserve"> </w:t>
      </w:r>
      <w:r w:rsidRPr="00A3325A">
        <w:t>miesiąca</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kierownik</w:t>
      </w:r>
      <w:r>
        <w:t xml:space="preserve"> </w:t>
      </w:r>
      <w:r w:rsidRPr="00A3325A">
        <w:t>urzędu</w:t>
      </w:r>
      <w:r>
        <w:t xml:space="preserve"> </w:t>
      </w:r>
      <w:r w:rsidRPr="00A3325A">
        <w:t>dokona</w:t>
      </w:r>
      <w:r>
        <w:t xml:space="preserve"> </w:t>
      </w:r>
      <w:proofErr w:type="spellStart"/>
      <w:r w:rsidRPr="00A3325A">
        <w:t>mianowań</w:t>
      </w:r>
      <w:proofErr w:type="spellEnd"/>
      <w:r>
        <w:t xml:space="preserve"> </w:t>
      </w:r>
      <w:r w:rsidRPr="00A3325A">
        <w:t>funkcjonari</w:t>
      </w:r>
      <w:r w:rsidRPr="00A3325A">
        <w:t>u</w:t>
      </w:r>
      <w:r w:rsidRPr="00A3325A">
        <w:t>szy</w:t>
      </w:r>
      <w:r>
        <w:t xml:space="preserve"> </w:t>
      </w:r>
      <w:r w:rsidRPr="00A3325A">
        <w:t>na</w:t>
      </w:r>
      <w:r>
        <w:t xml:space="preserve"> </w:t>
      </w:r>
      <w:r w:rsidRPr="00A3325A">
        <w:t>stopnie</w:t>
      </w:r>
      <w:r>
        <w:t xml:space="preserve"> </w:t>
      </w:r>
      <w:r w:rsidRPr="00A3325A">
        <w:t>służbowe.</w:t>
      </w:r>
    </w:p>
    <w:p w:rsidR="008E3344" w:rsidRPr="00A3325A" w:rsidRDefault="008E3344" w:rsidP="008E3344">
      <w:pPr>
        <w:pStyle w:val="USTustnpkodeksu"/>
      </w:pPr>
      <w:r w:rsidRPr="00A3325A">
        <w:t>2.</w:t>
      </w:r>
      <w:r>
        <w:t xml:space="preserve"> </w:t>
      </w:r>
      <w:r w:rsidRPr="00A3325A">
        <w:t>Funkcjonariuszowi</w:t>
      </w:r>
      <w:r>
        <w:t xml:space="preserve"> </w:t>
      </w:r>
      <w:r w:rsidRPr="00A3325A">
        <w:t>celnemu</w:t>
      </w:r>
      <w:r>
        <w:t xml:space="preserve"> </w:t>
      </w:r>
      <w:r w:rsidRPr="00A3325A">
        <w:t>pełniącemu</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służbę</w:t>
      </w:r>
      <w:r w:rsidR="009118E2">
        <w:t xml:space="preserve"> </w:t>
      </w:r>
      <w:r w:rsidR="009118E2" w:rsidRPr="00A3325A">
        <w:t>w</w:t>
      </w:r>
      <w:r w:rsidR="009118E2">
        <w:t> </w:t>
      </w:r>
      <w:r w:rsidRPr="00A3325A">
        <w:t>stopniu</w:t>
      </w:r>
      <w:r>
        <w:t xml:space="preserve"> </w:t>
      </w:r>
      <w:r w:rsidRPr="00A3325A">
        <w:t>komisarza</w:t>
      </w:r>
      <w:r>
        <w:t xml:space="preserve"> </w:t>
      </w:r>
      <w:r w:rsidRPr="00A3325A">
        <w:t>celnego,</w:t>
      </w:r>
      <w:r>
        <w:t xml:space="preserve"> </w:t>
      </w:r>
      <w:r w:rsidRPr="00A3325A">
        <w:t>nadkomisarza</w:t>
      </w:r>
      <w:r>
        <w:t xml:space="preserve"> </w:t>
      </w:r>
      <w:r w:rsidRPr="00A3325A">
        <w:t>celnego,</w:t>
      </w:r>
      <w:r>
        <w:t xml:space="preserve"> </w:t>
      </w:r>
      <w:r w:rsidRPr="00A3325A">
        <w:t>generalnego</w:t>
      </w:r>
      <w:r>
        <w:t xml:space="preserve"> </w:t>
      </w:r>
      <w:r w:rsidRPr="00A3325A">
        <w:t>komisarza</w:t>
      </w:r>
      <w:r>
        <w:t xml:space="preserve"> </w:t>
      </w:r>
      <w:r w:rsidRPr="00A3325A">
        <w:t>celnego</w:t>
      </w:r>
      <w:r>
        <w:t xml:space="preserve"> </w:t>
      </w:r>
      <w:r w:rsidRPr="00A3325A">
        <w:t>albo</w:t>
      </w:r>
      <w:r>
        <w:t xml:space="preserve"> </w:t>
      </w:r>
      <w:r w:rsidRPr="00A3325A">
        <w:t>krajowego</w:t>
      </w:r>
      <w:r>
        <w:t xml:space="preserve"> </w:t>
      </w:r>
      <w:r w:rsidRPr="00A3325A">
        <w:t>komisarza</w:t>
      </w:r>
      <w:r>
        <w:t xml:space="preserve"> </w:t>
      </w:r>
      <w:r w:rsidRPr="00A3325A">
        <w:t>celnego</w:t>
      </w:r>
      <w:r>
        <w:t xml:space="preserve"> </w:t>
      </w:r>
      <w:r w:rsidRPr="00A3325A">
        <w:t>określa</w:t>
      </w:r>
      <w:r>
        <w:t xml:space="preserve"> </w:t>
      </w:r>
      <w:r w:rsidRPr="00A3325A">
        <w:t>się</w:t>
      </w:r>
      <w:r>
        <w:t xml:space="preserve"> </w:t>
      </w:r>
      <w:r w:rsidRPr="00A3325A">
        <w:t>stopień</w:t>
      </w:r>
      <w:r w:rsidR="009118E2">
        <w:t xml:space="preserve"> </w:t>
      </w:r>
      <w:r w:rsidR="009118E2" w:rsidRPr="00A3325A">
        <w:t>w</w:t>
      </w:r>
      <w:r w:rsidR="009118E2">
        <w:t> </w:t>
      </w:r>
      <w:r w:rsidRPr="00A3325A">
        <w:t>korpusie</w:t>
      </w:r>
      <w:r>
        <w:t xml:space="preserve"> </w:t>
      </w:r>
      <w:r w:rsidRPr="00A3325A">
        <w:t>oficerów</w:t>
      </w:r>
      <w:r>
        <w:t xml:space="preserve"> </w:t>
      </w:r>
      <w:r w:rsidRPr="00A3325A">
        <w:t>starszych</w:t>
      </w:r>
      <w:r>
        <w:t xml:space="preserve"> </w:t>
      </w:r>
      <w:r w:rsidRPr="00A3325A">
        <w:t>Służby</w:t>
      </w:r>
      <w:r>
        <w:t xml:space="preserve"> </w:t>
      </w:r>
      <w:r w:rsidRPr="00A3325A">
        <w:t>Celnej.</w:t>
      </w:r>
    </w:p>
    <w:p w:rsidR="008E3344" w:rsidRPr="008E3344" w:rsidRDefault="008E3344" w:rsidP="000D4990">
      <w:pPr>
        <w:pStyle w:val="USTustnpkodeksu"/>
        <w:keepNext/>
      </w:pPr>
      <w:r w:rsidRPr="00A3325A">
        <w:t>3.</w:t>
      </w:r>
      <w:r w:rsidRPr="008E3344">
        <w:t xml:space="preserve"> Funkcjonariuszowi celnemu, który przed dniem wejścia</w:t>
      </w:r>
      <w:r w:rsidR="009118E2" w:rsidRPr="008E3344">
        <w:t xml:space="preserve"> w</w:t>
      </w:r>
      <w:r w:rsidR="009118E2">
        <w:t> </w:t>
      </w:r>
      <w:r w:rsidRPr="008E3344">
        <w:t>życie ustawy:</w:t>
      </w:r>
    </w:p>
    <w:p w:rsidR="008E3344" w:rsidRPr="00A3325A" w:rsidRDefault="008E3344" w:rsidP="008E3344">
      <w:pPr>
        <w:pStyle w:val="PKTpunkt"/>
      </w:pPr>
      <w:r w:rsidRPr="00A3325A">
        <w:t>1)</w:t>
      </w:r>
      <w:r w:rsidRPr="00A3325A">
        <w:tab/>
        <w:t>pełnił</w:t>
      </w:r>
      <w:r>
        <w:t xml:space="preserve"> </w:t>
      </w:r>
      <w:r w:rsidRPr="00A3325A">
        <w:t>służbę</w:t>
      </w:r>
      <w:r w:rsidR="009118E2">
        <w:t xml:space="preserve"> </w:t>
      </w:r>
      <w:r w:rsidR="009118E2" w:rsidRPr="00A3325A">
        <w:t>w</w:t>
      </w:r>
      <w:r w:rsidR="009118E2">
        <w:t> </w:t>
      </w:r>
      <w:r w:rsidRPr="00A3325A">
        <w:t>stopniu</w:t>
      </w:r>
      <w:r>
        <w:t xml:space="preserve"> </w:t>
      </w:r>
      <w:r w:rsidRPr="00A3325A">
        <w:t>aspiranta</w:t>
      </w:r>
      <w:r>
        <w:t xml:space="preserve"> </w:t>
      </w:r>
      <w:r w:rsidRPr="00A3325A">
        <w:t>celnego,</w:t>
      </w:r>
      <w:r>
        <w:t xml:space="preserve"> </w:t>
      </w:r>
      <w:r w:rsidRPr="00A3325A">
        <w:t>starszego</w:t>
      </w:r>
      <w:r>
        <w:t xml:space="preserve"> </w:t>
      </w:r>
      <w:r w:rsidRPr="00A3325A">
        <w:t>aspiranta</w:t>
      </w:r>
      <w:r>
        <w:t xml:space="preserve"> </w:t>
      </w:r>
      <w:r w:rsidRPr="00A3325A">
        <w:t>celnego</w:t>
      </w:r>
      <w:r>
        <w:t xml:space="preserve"> </w:t>
      </w:r>
      <w:r w:rsidRPr="00A3325A">
        <w:t>albo</w:t>
      </w:r>
      <w:r>
        <w:t xml:space="preserve"> </w:t>
      </w:r>
      <w:r w:rsidRPr="00A3325A">
        <w:t>podkomisarza</w:t>
      </w:r>
      <w:r>
        <w:t xml:space="preserve"> </w:t>
      </w:r>
      <w:r w:rsidRPr="00A3325A">
        <w:t>celnego</w:t>
      </w:r>
      <w:r>
        <w:t xml:space="preserve"> </w:t>
      </w:r>
      <w:r w:rsidRPr="00A3325A">
        <w:t>lub</w:t>
      </w:r>
    </w:p>
    <w:p w:rsidR="008E3344" w:rsidRPr="00A3325A" w:rsidRDefault="008E3344" w:rsidP="000D4990">
      <w:pPr>
        <w:pStyle w:val="PKTpunkt"/>
        <w:keepNext/>
      </w:pPr>
      <w:r w:rsidRPr="00A3325A">
        <w:t>2)</w:t>
      </w:r>
      <w:r w:rsidRPr="00A3325A">
        <w:tab/>
        <w:t>zajmował</w:t>
      </w:r>
      <w:r>
        <w:t xml:space="preserve"> </w:t>
      </w:r>
      <w:r w:rsidRPr="00A3325A">
        <w:t>stanowisko,</w:t>
      </w:r>
      <w:r>
        <w:t xml:space="preserve"> </w:t>
      </w:r>
      <w:r w:rsidRPr="00A3325A">
        <w:t>które</w:t>
      </w:r>
      <w:r>
        <w:t xml:space="preserve"> </w:t>
      </w:r>
      <w:r w:rsidRPr="00A3325A">
        <w:t>wiązało</w:t>
      </w:r>
      <w:r>
        <w:t xml:space="preserve"> </w:t>
      </w:r>
      <w:r w:rsidRPr="00A3325A">
        <w:t>się</w:t>
      </w:r>
      <w:r w:rsidR="009118E2">
        <w:t xml:space="preserve"> </w:t>
      </w:r>
      <w:r w:rsidR="009118E2" w:rsidRPr="00A3325A">
        <w:t>z</w:t>
      </w:r>
      <w:r w:rsidR="009118E2">
        <w:t> </w:t>
      </w:r>
      <w:r w:rsidRPr="00A3325A">
        <w:t>podporządkowaniem</w:t>
      </w:r>
      <w:r>
        <w:t xml:space="preserve"> </w:t>
      </w:r>
      <w:r w:rsidRPr="00A3325A">
        <w:t>służbowym</w:t>
      </w:r>
      <w:r>
        <w:t xml:space="preserve"> </w:t>
      </w:r>
      <w:r w:rsidRPr="00A3325A">
        <w:t>funkcjonariuszy</w:t>
      </w:r>
      <w:r>
        <w:t xml:space="preserve"> </w:t>
      </w:r>
      <w:r w:rsidRPr="00A3325A">
        <w:t>celnych</w:t>
      </w:r>
      <w:r>
        <w:t xml:space="preserve"> </w:t>
      </w:r>
      <w:r w:rsidRPr="00A3325A">
        <w:t>lub</w:t>
      </w:r>
      <w:r>
        <w:t xml:space="preserve"> </w:t>
      </w:r>
      <w:r w:rsidRPr="00A3325A">
        <w:t>pracown</w:t>
      </w:r>
      <w:r w:rsidRPr="00A3325A">
        <w:t>i</w:t>
      </w:r>
      <w:r w:rsidRPr="00A3325A">
        <w:t>ków,</w:t>
      </w:r>
      <w:r>
        <w:t xml:space="preserve"> </w:t>
      </w:r>
      <w:r w:rsidRPr="00A3325A">
        <w:t>bądź</w:t>
      </w:r>
      <w:r>
        <w:t xml:space="preserve"> </w:t>
      </w:r>
      <w:r w:rsidRPr="00A3325A">
        <w:t>pełnił</w:t>
      </w:r>
      <w:r>
        <w:t xml:space="preserve"> </w:t>
      </w:r>
      <w:r w:rsidRPr="00A3325A">
        <w:t>obowiązki</w:t>
      </w:r>
      <w:r>
        <w:t xml:space="preserve"> </w:t>
      </w:r>
      <w:r w:rsidRPr="00A3325A">
        <w:t>na</w:t>
      </w:r>
      <w:r>
        <w:t xml:space="preserve"> </w:t>
      </w:r>
      <w:r w:rsidRPr="00A3325A">
        <w:t>tym</w:t>
      </w:r>
      <w:r>
        <w:t xml:space="preserve"> </w:t>
      </w:r>
      <w:r w:rsidRPr="00A3325A">
        <w:t>stanowisku</w:t>
      </w:r>
      <w:r>
        <w:t xml:space="preserve"> </w:t>
      </w:r>
      <w:r w:rsidRPr="00A3325A">
        <w:t>oraz</w:t>
      </w:r>
      <w:r>
        <w:t xml:space="preserve"> </w:t>
      </w:r>
      <w:r w:rsidRPr="00A3325A">
        <w:t>pełnił</w:t>
      </w:r>
      <w:r>
        <w:t xml:space="preserve"> </w:t>
      </w:r>
      <w:r w:rsidRPr="00A3325A">
        <w:t>służbę</w:t>
      </w:r>
      <w:r w:rsidR="009118E2">
        <w:t xml:space="preserve"> </w:t>
      </w:r>
      <w:r w:rsidR="009118E2" w:rsidRPr="00A3325A">
        <w:t>w</w:t>
      </w:r>
      <w:r w:rsidR="009118E2">
        <w:t> </w:t>
      </w:r>
      <w:r w:rsidRPr="00A3325A">
        <w:t>służbie</w:t>
      </w:r>
      <w:r>
        <w:t xml:space="preserve"> </w:t>
      </w:r>
      <w:r w:rsidRPr="00A3325A">
        <w:t>stałej</w:t>
      </w:r>
      <w:r w:rsidR="009118E2">
        <w:t xml:space="preserve"> </w:t>
      </w:r>
      <w:r w:rsidR="009118E2" w:rsidRPr="00A3325A">
        <w:t>w</w:t>
      </w:r>
      <w:r w:rsidR="009118E2">
        <w:t> </w:t>
      </w:r>
      <w:r w:rsidRPr="00A3325A">
        <w:t>stopniu</w:t>
      </w:r>
      <w:r>
        <w:t xml:space="preserve"> </w:t>
      </w:r>
      <w:r w:rsidRPr="00A3325A">
        <w:t>innym</w:t>
      </w:r>
      <w:r>
        <w:t xml:space="preserve"> </w:t>
      </w:r>
      <w:r w:rsidRPr="00A3325A">
        <w:t>niż</w:t>
      </w:r>
      <w:r>
        <w:t xml:space="preserve"> </w:t>
      </w:r>
      <w:r w:rsidRPr="00A3325A">
        <w:t>wymieniony</w:t>
      </w:r>
      <w:r w:rsidR="009118E2">
        <w:t xml:space="preserve"> </w:t>
      </w:r>
      <w:r w:rsidR="009118E2" w:rsidRPr="00A3325A">
        <w:t>w</w:t>
      </w:r>
      <w:r w:rsidR="009118E2">
        <w:t> pkt </w:t>
      </w:r>
      <w:r w:rsidR="009118E2" w:rsidRPr="00A3325A">
        <w:t>1</w:t>
      </w:r>
      <w:r w:rsidR="009118E2">
        <w:t xml:space="preserve"> i </w:t>
      </w:r>
      <w:r w:rsidR="009118E2" w:rsidRPr="00A3325A">
        <w:t>w</w:t>
      </w:r>
      <w:r w:rsidR="009118E2">
        <w:t> ust. </w:t>
      </w:r>
      <w:r w:rsidRPr="00A3325A">
        <w:t>2</w:t>
      </w:r>
    </w:p>
    <w:p w:rsidR="008E3344" w:rsidRPr="00A3325A" w:rsidRDefault="008E3344" w:rsidP="008E3344">
      <w:pPr>
        <w:pStyle w:val="CZWSPPKTczwsplnapunktw"/>
      </w:pPr>
      <w:r w:rsidRPr="00A3325A">
        <w:t>–</w:t>
      </w:r>
      <w:r>
        <w:t xml:space="preserve"> </w:t>
      </w:r>
      <w:r w:rsidRPr="00A3325A">
        <w:t>określa</w:t>
      </w:r>
      <w:r>
        <w:t xml:space="preserve"> </w:t>
      </w:r>
      <w:r w:rsidRPr="00A3325A">
        <w:t>się</w:t>
      </w:r>
      <w:r>
        <w:t xml:space="preserve"> </w:t>
      </w:r>
      <w:r w:rsidRPr="00A3325A">
        <w:t>stopień</w:t>
      </w:r>
      <w:r w:rsidR="009118E2">
        <w:t xml:space="preserve"> </w:t>
      </w:r>
      <w:r w:rsidR="009118E2" w:rsidRPr="00A3325A">
        <w:t>w</w:t>
      </w:r>
      <w:r w:rsidR="009118E2">
        <w:t> </w:t>
      </w:r>
      <w:r w:rsidRPr="00A3325A">
        <w:t>korpusie</w:t>
      </w:r>
      <w:r>
        <w:t xml:space="preserve"> </w:t>
      </w:r>
      <w:r w:rsidRPr="00A3325A">
        <w:t>oficerów</w:t>
      </w:r>
      <w:r>
        <w:t xml:space="preserve"> </w:t>
      </w:r>
      <w:r w:rsidRPr="00A3325A">
        <w:t>młodszych</w:t>
      </w:r>
      <w:r>
        <w:t xml:space="preserve"> </w:t>
      </w:r>
      <w:r w:rsidRPr="00A3325A">
        <w:t>Służby</w:t>
      </w:r>
      <w:r>
        <w:t xml:space="preserve"> </w:t>
      </w:r>
      <w:r w:rsidRPr="00A3325A">
        <w:t>Celnej.</w:t>
      </w:r>
    </w:p>
    <w:p w:rsidR="008E3344" w:rsidRPr="00A3325A" w:rsidRDefault="008E3344" w:rsidP="008E3344">
      <w:pPr>
        <w:pStyle w:val="USTustnpkodeksu"/>
      </w:pPr>
      <w:r w:rsidRPr="00A3325A">
        <w:t>4.</w:t>
      </w:r>
      <w:r>
        <w:t xml:space="preserve"> </w:t>
      </w:r>
      <w:r w:rsidRPr="00A3325A">
        <w:t>Funkcjonariuszowi</w:t>
      </w:r>
      <w:r>
        <w:t xml:space="preserve"> </w:t>
      </w:r>
      <w:r w:rsidRPr="00A3325A">
        <w:t>celnemu,</w:t>
      </w:r>
      <w:r>
        <w:t xml:space="preserve"> </w:t>
      </w:r>
      <w:r w:rsidRPr="00A3325A">
        <w:t>który</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pełnił</w:t>
      </w:r>
      <w:r>
        <w:t xml:space="preserve"> </w:t>
      </w:r>
      <w:r w:rsidRPr="00A3325A">
        <w:t>służbę</w:t>
      </w:r>
      <w:r w:rsidR="009118E2">
        <w:t xml:space="preserve"> </w:t>
      </w:r>
      <w:r w:rsidR="009118E2" w:rsidRPr="00A3325A">
        <w:t>w</w:t>
      </w:r>
      <w:r w:rsidR="009118E2">
        <w:t> </w:t>
      </w:r>
      <w:r w:rsidRPr="00A3325A">
        <w:t>stopniu</w:t>
      </w:r>
      <w:r>
        <w:t xml:space="preserve"> </w:t>
      </w:r>
      <w:r w:rsidRPr="00A3325A">
        <w:t>młodszego</w:t>
      </w:r>
      <w:r>
        <w:t xml:space="preserve"> </w:t>
      </w:r>
      <w:r w:rsidRPr="00A3325A">
        <w:t>asp</w:t>
      </w:r>
      <w:r w:rsidRPr="00A3325A">
        <w:t>i</w:t>
      </w:r>
      <w:r w:rsidRPr="00A3325A">
        <w:t>ranta</w:t>
      </w:r>
      <w:r>
        <w:t xml:space="preserve"> </w:t>
      </w:r>
      <w:r w:rsidRPr="00A3325A">
        <w:t>celnego,</w:t>
      </w:r>
      <w:r>
        <w:t xml:space="preserve"> </w:t>
      </w:r>
      <w:r w:rsidRPr="00A3325A">
        <w:t>starszego</w:t>
      </w:r>
      <w:r>
        <w:t xml:space="preserve"> </w:t>
      </w:r>
      <w:r w:rsidRPr="00A3325A">
        <w:t>dyspozytora</w:t>
      </w:r>
      <w:r>
        <w:t xml:space="preserve"> </w:t>
      </w:r>
      <w:r w:rsidRPr="00A3325A">
        <w:t>celnego</w:t>
      </w:r>
      <w:r>
        <w:t xml:space="preserve"> </w:t>
      </w:r>
      <w:r w:rsidRPr="00A3325A">
        <w:t>albo</w:t>
      </w:r>
      <w:r>
        <w:t xml:space="preserve"> </w:t>
      </w:r>
      <w:r w:rsidRPr="00A3325A">
        <w:t>dyspozytora</w:t>
      </w:r>
      <w:r>
        <w:t xml:space="preserve"> </w:t>
      </w:r>
      <w:r w:rsidRPr="00A3325A">
        <w:t>celnego</w:t>
      </w:r>
      <w:r>
        <w:t xml:space="preserve"> </w:t>
      </w:r>
      <w:r w:rsidRPr="00A3325A">
        <w:t>określa</w:t>
      </w:r>
      <w:r>
        <w:t xml:space="preserve"> </w:t>
      </w:r>
      <w:r w:rsidRPr="00A3325A">
        <w:t>się</w:t>
      </w:r>
      <w:r>
        <w:t xml:space="preserve"> </w:t>
      </w:r>
      <w:r w:rsidRPr="00A3325A">
        <w:t>stopień</w:t>
      </w:r>
      <w:r w:rsidR="009118E2">
        <w:t xml:space="preserve"> </w:t>
      </w:r>
      <w:r w:rsidR="009118E2" w:rsidRPr="00A3325A">
        <w:t>w</w:t>
      </w:r>
      <w:r w:rsidR="009118E2">
        <w:t> </w:t>
      </w:r>
      <w:r w:rsidRPr="00A3325A">
        <w:t>korpusie</w:t>
      </w:r>
      <w:r>
        <w:t xml:space="preserve"> </w:t>
      </w:r>
      <w:r w:rsidRPr="00A3325A">
        <w:t>aspirantów</w:t>
      </w:r>
      <w:r>
        <w:t xml:space="preserve"> </w:t>
      </w:r>
      <w:r w:rsidRPr="00A3325A">
        <w:t>Służby</w:t>
      </w:r>
      <w:r>
        <w:t xml:space="preserve"> </w:t>
      </w:r>
      <w:r w:rsidRPr="00A3325A">
        <w:t>Celnej.</w:t>
      </w:r>
    </w:p>
    <w:p w:rsidR="008E3344" w:rsidRPr="00A3325A" w:rsidRDefault="008E3344" w:rsidP="008E3344">
      <w:pPr>
        <w:pStyle w:val="USTustnpkodeksu"/>
      </w:pPr>
      <w:r w:rsidRPr="00A3325A">
        <w:t>5.</w:t>
      </w:r>
      <w:r>
        <w:t xml:space="preserve"> </w:t>
      </w:r>
      <w:r w:rsidRPr="00A3325A">
        <w:t>Funkcjonariuszowi</w:t>
      </w:r>
      <w:r>
        <w:t xml:space="preserve"> </w:t>
      </w:r>
      <w:r w:rsidRPr="00A3325A">
        <w:t>celnemu,</w:t>
      </w:r>
      <w:r>
        <w:t xml:space="preserve"> </w:t>
      </w:r>
      <w:r w:rsidRPr="00A3325A">
        <w:t>który</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pełnił</w:t>
      </w:r>
      <w:r>
        <w:t xml:space="preserve"> </w:t>
      </w:r>
      <w:r w:rsidRPr="00A3325A">
        <w:t>służbę</w:t>
      </w:r>
      <w:r w:rsidR="009118E2">
        <w:t xml:space="preserve"> </w:t>
      </w:r>
      <w:r w:rsidR="009118E2" w:rsidRPr="00A3325A">
        <w:t>w</w:t>
      </w:r>
      <w:r w:rsidR="009118E2">
        <w:t> </w:t>
      </w:r>
      <w:r w:rsidRPr="00A3325A">
        <w:t>stopniu</w:t>
      </w:r>
      <w:r>
        <w:t xml:space="preserve"> </w:t>
      </w:r>
      <w:r w:rsidRPr="00A3325A">
        <w:t>młodszego</w:t>
      </w:r>
      <w:r>
        <w:t xml:space="preserve"> </w:t>
      </w:r>
      <w:r w:rsidRPr="00A3325A">
        <w:t>dysp</w:t>
      </w:r>
      <w:r w:rsidRPr="00A3325A">
        <w:t>o</w:t>
      </w:r>
      <w:r w:rsidRPr="00A3325A">
        <w:t>zytora,</w:t>
      </w:r>
      <w:r>
        <w:t xml:space="preserve"> </w:t>
      </w:r>
      <w:r w:rsidRPr="00A3325A">
        <w:t>starszego</w:t>
      </w:r>
      <w:r>
        <w:t xml:space="preserve"> </w:t>
      </w:r>
      <w:r w:rsidRPr="00A3325A">
        <w:t>rewidenta</w:t>
      </w:r>
      <w:r>
        <w:t xml:space="preserve"> </w:t>
      </w:r>
      <w:r w:rsidRPr="00A3325A">
        <w:t>celnego,</w:t>
      </w:r>
      <w:r>
        <w:t xml:space="preserve"> </w:t>
      </w:r>
      <w:r w:rsidRPr="00A3325A">
        <w:t>rewidenta</w:t>
      </w:r>
      <w:r>
        <w:t xml:space="preserve"> </w:t>
      </w:r>
      <w:r w:rsidRPr="00A3325A">
        <w:t>celnego</w:t>
      </w:r>
      <w:r>
        <w:t xml:space="preserve"> </w:t>
      </w:r>
      <w:r w:rsidRPr="00A3325A">
        <w:t>albo</w:t>
      </w:r>
      <w:r>
        <w:t xml:space="preserve"> </w:t>
      </w:r>
      <w:r w:rsidRPr="00A3325A">
        <w:t>młodszego</w:t>
      </w:r>
      <w:r>
        <w:t xml:space="preserve"> </w:t>
      </w:r>
      <w:r w:rsidRPr="00A3325A">
        <w:t>rewidenta</w:t>
      </w:r>
      <w:r>
        <w:t xml:space="preserve"> </w:t>
      </w:r>
      <w:r w:rsidRPr="00A3325A">
        <w:t>celnego</w:t>
      </w:r>
      <w:r>
        <w:t xml:space="preserve"> </w:t>
      </w:r>
      <w:r w:rsidRPr="00A3325A">
        <w:t>określa</w:t>
      </w:r>
      <w:r>
        <w:t xml:space="preserve"> </w:t>
      </w:r>
      <w:r w:rsidRPr="00A3325A">
        <w:t>się</w:t>
      </w:r>
      <w:r>
        <w:t xml:space="preserve"> </w:t>
      </w:r>
      <w:r w:rsidRPr="00A3325A">
        <w:t>stopień</w:t>
      </w:r>
      <w:r w:rsidR="009118E2">
        <w:t xml:space="preserve"> </w:t>
      </w:r>
      <w:r w:rsidR="009118E2" w:rsidRPr="00A3325A">
        <w:t>w</w:t>
      </w:r>
      <w:r w:rsidR="009118E2">
        <w:t> </w:t>
      </w:r>
      <w:r w:rsidRPr="00A3325A">
        <w:t>korpusie</w:t>
      </w:r>
      <w:r>
        <w:t xml:space="preserve"> </w:t>
      </w:r>
      <w:r w:rsidRPr="00A3325A">
        <w:t>podoficerów</w:t>
      </w:r>
      <w:r>
        <w:t xml:space="preserve"> </w:t>
      </w:r>
      <w:r w:rsidRPr="00A3325A">
        <w:t>Służby</w:t>
      </w:r>
      <w:r>
        <w:t xml:space="preserve"> </w:t>
      </w:r>
      <w:r w:rsidRPr="00A3325A">
        <w:t>Celnej.</w:t>
      </w:r>
    </w:p>
    <w:p w:rsidR="008E3344" w:rsidRPr="00A3325A" w:rsidRDefault="008E3344" w:rsidP="008E3344">
      <w:pPr>
        <w:pStyle w:val="USTustnpkodeksu"/>
      </w:pPr>
      <w:r w:rsidRPr="00A3325A">
        <w:t>6.</w:t>
      </w:r>
      <w:r>
        <w:t xml:space="preserve"> </w:t>
      </w:r>
      <w:r w:rsidRPr="00A3325A">
        <w:t>Funkcjonariuszowi</w:t>
      </w:r>
      <w:r>
        <w:t xml:space="preserve"> </w:t>
      </w:r>
      <w:r w:rsidRPr="00A3325A">
        <w:t>celnemu,</w:t>
      </w:r>
      <w:r>
        <w:t xml:space="preserve"> </w:t>
      </w:r>
      <w:r w:rsidRPr="00A3325A">
        <w:t>który</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pełnił</w:t>
      </w:r>
      <w:r>
        <w:t xml:space="preserve"> </w:t>
      </w:r>
      <w:r w:rsidRPr="00A3325A">
        <w:t>służbę</w:t>
      </w:r>
      <w:r w:rsidR="009118E2">
        <w:t xml:space="preserve"> </w:t>
      </w:r>
      <w:r w:rsidR="009118E2" w:rsidRPr="00A3325A">
        <w:t>w</w:t>
      </w:r>
      <w:r w:rsidR="009118E2">
        <w:t> </w:t>
      </w:r>
      <w:r w:rsidRPr="00A3325A">
        <w:t>stopniu</w:t>
      </w:r>
      <w:r>
        <w:t xml:space="preserve"> </w:t>
      </w:r>
      <w:r w:rsidRPr="00A3325A">
        <w:t>aplikanta</w:t>
      </w:r>
      <w:r>
        <w:t xml:space="preserve"> </w:t>
      </w:r>
      <w:r w:rsidRPr="00A3325A">
        <w:t>celnego</w:t>
      </w:r>
      <w:r>
        <w:t xml:space="preserve"> </w:t>
      </w:r>
      <w:r w:rsidRPr="00A3325A">
        <w:t>określa</w:t>
      </w:r>
      <w:r>
        <w:t xml:space="preserve"> </w:t>
      </w:r>
      <w:r w:rsidRPr="00A3325A">
        <w:t>się</w:t>
      </w:r>
      <w:r>
        <w:t xml:space="preserve"> </w:t>
      </w:r>
      <w:r w:rsidRPr="00A3325A">
        <w:t>stopień</w:t>
      </w:r>
      <w:r w:rsidR="009118E2">
        <w:t xml:space="preserve"> </w:t>
      </w:r>
      <w:r w:rsidR="009118E2" w:rsidRPr="00A3325A">
        <w:t>w</w:t>
      </w:r>
      <w:r w:rsidR="009118E2">
        <w:t> </w:t>
      </w:r>
      <w:r w:rsidRPr="00A3325A">
        <w:t>korpusie</w:t>
      </w:r>
      <w:r>
        <w:t xml:space="preserve"> </w:t>
      </w:r>
      <w:r w:rsidRPr="00A3325A">
        <w:t>szeregowych</w:t>
      </w:r>
      <w:r>
        <w:t xml:space="preserve"> </w:t>
      </w:r>
      <w:r w:rsidRPr="00A3325A">
        <w:t>Służby</w:t>
      </w:r>
      <w:r>
        <w:t xml:space="preserve"> </w:t>
      </w:r>
      <w:r w:rsidRPr="00A3325A">
        <w:t>Celnej.</w:t>
      </w:r>
    </w:p>
    <w:p w:rsidR="008E3344" w:rsidRPr="00A3325A" w:rsidRDefault="008E3344" w:rsidP="008E3344">
      <w:pPr>
        <w:pStyle w:val="USTustnpkodeksu"/>
      </w:pPr>
      <w:r w:rsidRPr="00A3325A">
        <w:t>7.</w:t>
      </w:r>
      <w:r>
        <w:t xml:space="preserve"> </w:t>
      </w:r>
      <w:r w:rsidRPr="00A3325A">
        <w:t>Określenie</w:t>
      </w:r>
      <w:r>
        <w:t xml:space="preserve"> </w:t>
      </w:r>
      <w:r w:rsidRPr="00A3325A">
        <w:t>stopni</w:t>
      </w:r>
      <w:r>
        <w:t xml:space="preserve"> </w:t>
      </w:r>
      <w:r w:rsidRPr="00A3325A">
        <w:t>służbowych,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2–6,</w:t>
      </w:r>
      <w:r>
        <w:t xml:space="preserve"> </w:t>
      </w:r>
      <w:r w:rsidRPr="00A3325A">
        <w:t>uzależnione</w:t>
      </w:r>
      <w:r>
        <w:t xml:space="preserve"> </w:t>
      </w:r>
      <w:r w:rsidRPr="00A3325A">
        <w:t>jest</w:t>
      </w:r>
      <w:r>
        <w:t xml:space="preserve"> </w:t>
      </w:r>
      <w:r w:rsidRPr="00A3325A">
        <w:t>od</w:t>
      </w:r>
      <w:r>
        <w:t xml:space="preserve"> </w:t>
      </w:r>
      <w:r w:rsidRPr="00A3325A">
        <w:t>okresu</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0089310B">
        <w:br/>
      </w:r>
      <w:r w:rsidRPr="00A3325A">
        <w:t>albo</w:t>
      </w:r>
      <w:r>
        <w:t xml:space="preserve"> </w:t>
      </w:r>
      <w:r w:rsidRPr="00A3325A">
        <w:t>zatrudnienia</w:t>
      </w:r>
      <w:r w:rsidR="009118E2">
        <w:t xml:space="preserve"> </w:t>
      </w:r>
      <w:r w:rsidR="009118E2" w:rsidRPr="00A3325A">
        <w:t>w</w:t>
      </w:r>
      <w:r w:rsidR="009118E2">
        <w:t> </w:t>
      </w:r>
      <w:r w:rsidRPr="00A3325A">
        <w:t>administracji</w:t>
      </w:r>
      <w:r>
        <w:t xml:space="preserve"> </w:t>
      </w:r>
      <w:r w:rsidRPr="00A3325A">
        <w:t>celnej</w:t>
      </w:r>
      <w:r>
        <w:t xml:space="preserve"> </w:t>
      </w:r>
      <w:r w:rsidRPr="00A3325A">
        <w:t>lub</w:t>
      </w:r>
      <w:r>
        <w:t xml:space="preserve"> </w:t>
      </w:r>
      <w:r w:rsidRPr="00A3325A">
        <w:t>skarbowej</w:t>
      </w:r>
      <w:r>
        <w:t xml:space="preserve"> </w:t>
      </w:r>
      <w:r w:rsidRPr="00A3325A">
        <w:t>oraz</w:t>
      </w:r>
      <w:r>
        <w:t xml:space="preserve"> </w:t>
      </w:r>
      <w:r w:rsidRPr="00A3325A">
        <w:t>posiadanego</w:t>
      </w:r>
      <w:r>
        <w:t xml:space="preserve"> </w:t>
      </w:r>
      <w:r w:rsidRPr="00A3325A">
        <w:t>doświadczenia</w:t>
      </w:r>
      <w:r w:rsidR="009118E2">
        <w:t xml:space="preserve"> </w:t>
      </w:r>
      <w:r w:rsidR="009118E2" w:rsidRPr="00A3325A">
        <w:t>i</w:t>
      </w:r>
      <w:r w:rsidR="009118E2">
        <w:t> </w:t>
      </w:r>
      <w:r w:rsidRPr="00A3325A">
        <w:t>wykształcenia</w:t>
      </w:r>
      <w:r w:rsidR="009118E2">
        <w:t xml:space="preserve"> </w:t>
      </w:r>
      <w:r w:rsidR="009118E2" w:rsidRPr="00A3325A">
        <w:t>w</w:t>
      </w:r>
      <w:r w:rsidR="009118E2">
        <w:t> </w:t>
      </w:r>
      <w:r w:rsidRPr="00A3325A">
        <w:t>sprawach</w:t>
      </w:r>
      <w:r w:rsidR="009118E2">
        <w:t xml:space="preserve"> </w:t>
      </w:r>
      <w:r w:rsidR="009118E2" w:rsidRPr="00A3325A">
        <w:t>z</w:t>
      </w:r>
      <w:r w:rsidR="009118E2">
        <w:t> </w:t>
      </w:r>
      <w:r w:rsidRPr="00A3325A">
        <w:t>zakresu</w:t>
      </w:r>
      <w:r>
        <w:t xml:space="preserve"> </w:t>
      </w:r>
      <w:r w:rsidRPr="00A3325A">
        <w:t>zadań</w:t>
      </w:r>
      <w:r>
        <w:t xml:space="preserve"> </w:t>
      </w:r>
      <w:r w:rsidRPr="00A3325A">
        <w:t>Służby</w:t>
      </w:r>
      <w:r>
        <w:t xml:space="preserve"> </w:t>
      </w:r>
      <w:r w:rsidRPr="00A3325A">
        <w:t>Celnej.</w:t>
      </w:r>
    </w:p>
    <w:p w:rsidR="008E3344" w:rsidRPr="00A3325A" w:rsidRDefault="008E3344" w:rsidP="008E3344">
      <w:pPr>
        <w:pStyle w:val="USTustnpkodeksu"/>
      </w:pPr>
      <w:r w:rsidRPr="00A3325A">
        <w:lastRenderedPageBreak/>
        <w:t>8.</w:t>
      </w:r>
      <w:r>
        <w:t xml:space="preserve"> </w:t>
      </w:r>
      <w:r w:rsidRPr="00A3325A">
        <w:t>Funkcjonariusz</w:t>
      </w:r>
      <w:r>
        <w:t xml:space="preserve"> </w:t>
      </w:r>
      <w:r w:rsidRPr="00A3325A">
        <w:t>celny,</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2,</w:t>
      </w:r>
      <w:r>
        <w:t xml:space="preserve"> </w:t>
      </w:r>
      <w:r w:rsidRPr="00A3325A">
        <w:t>jest</w:t>
      </w:r>
      <w:r>
        <w:t xml:space="preserve"> </w:t>
      </w:r>
      <w:r w:rsidRPr="00A3325A">
        <w:t>zwolniony</w:t>
      </w:r>
      <w:r w:rsidR="009118E2">
        <w:t xml:space="preserve"> </w:t>
      </w:r>
      <w:r w:rsidR="009118E2" w:rsidRPr="00A3325A">
        <w:t>z</w:t>
      </w:r>
      <w:r w:rsidR="009118E2">
        <w:t> </w:t>
      </w:r>
      <w:r w:rsidRPr="00A3325A">
        <w:t>odbycia</w:t>
      </w:r>
      <w:r>
        <w:t xml:space="preserve"> </w:t>
      </w:r>
      <w:r w:rsidRPr="00A3325A">
        <w:t>szkolenia</w:t>
      </w:r>
      <w:r w:rsidR="009118E2">
        <w:t xml:space="preserve"> </w:t>
      </w:r>
      <w:r w:rsidR="009118E2" w:rsidRPr="00A3325A">
        <w:t>i</w:t>
      </w:r>
      <w:r w:rsidR="009118E2">
        <w:t> </w:t>
      </w:r>
      <w:r w:rsidRPr="00A3325A">
        <w:t>egzaminu,</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11</w:t>
      </w:r>
      <w:r w:rsidR="009118E2" w:rsidRPr="00A3325A">
        <w:t>5</w:t>
      </w:r>
      <w:r w:rsidR="009118E2">
        <w:t xml:space="preserve"> ust. </w:t>
      </w:r>
      <w:r w:rsidRPr="00A3325A">
        <w:t>8.</w:t>
      </w:r>
    </w:p>
    <w:p w:rsidR="008E3344" w:rsidRPr="00A3325A" w:rsidRDefault="008E3344" w:rsidP="008E3344">
      <w:pPr>
        <w:pStyle w:val="USTustnpkodeksu"/>
      </w:pPr>
      <w:r w:rsidRPr="00A3325A">
        <w:t>9.</w:t>
      </w:r>
      <w:r>
        <w:t xml:space="preserve"> </w:t>
      </w:r>
      <w:r w:rsidRPr="00A3325A">
        <w:t>Funkcjonariusz</w:t>
      </w:r>
      <w:r>
        <w:t xml:space="preserve"> </w:t>
      </w:r>
      <w:r w:rsidRPr="00A3325A">
        <w:t>celny,</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3,</w:t>
      </w:r>
      <w:r>
        <w:t xml:space="preserve"> </w:t>
      </w:r>
      <w:r w:rsidRPr="00A3325A">
        <w:t>wchodzi</w:t>
      </w:r>
      <w:r w:rsidR="009118E2">
        <w:t xml:space="preserve"> </w:t>
      </w:r>
      <w:r w:rsidR="009118E2" w:rsidRPr="00A3325A">
        <w:t>w</w:t>
      </w:r>
      <w:r w:rsidR="009118E2">
        <w:t> </w:t>
      </w:r>
      <w:r w:rsidRPr="00A3325A">
        <w:t>skład</w:t>
      </w:r>
      <w:r>
        <w:t xml:space="preserve"> </w:t>
      </w:r>
      <w:r w:rsidRPr="00A3325A">
        <w:t>korpusu</w:t>
      </w:r>
      <w:r>
        <w:t xml:space="preserve"> </w:t>
      </w:r>
      <w:r w:rsidRPr="00A3325A">
        <w:t>oficerów</w:t>
      </w:r>
      <w:r>
        <w:t xml:space="preserve"> </w:t>
      </w:r>
      <w:r w:rsidRPr="00A3325A">
        <w:t>młodszych</w:t>
      </w:r>
      <w:r>
        <w:t xml:space="preserve"> </w:t>
      </w:r>
      <w:r w:rsidRPr="00A3325A">
        <w:t>Służby</w:t>
      </w:r>
      <w:r>
        <w:t xml:space="preserve"> </w:t>
      </w:r>
      <w:r w:rsidRPr="00A3325A">
        <w:t>Celnej</w:t>
      </w:r>
      <w:r w:rsidR="009118E2">
        <w:t xml:space="preserve"> </w:t>
      </w:r>
      <w:r w:rsidR="009118E2" w:rsidRPr="00A3325A">
        <w:t>i</w:t>
      </w:r>
      <w:r w:rsidR="009118E2">
        <w:t> </w:t>
      </w:r>
      <w:r w:rsidRPr="00A3325A">
        <w:t>pozostaje</w:t>
      </w:r>
      <w:r w:rsidR="009118E2">
        <w:t xml:space="preserve"> </w:t>
      </w:r>
      <w:r w:rsidR="009118E2" w:rsidRPr="00A3325A">
        <w:t>w</w:t>
      </w:r>
      <w:r w:rsidR="009118E2">
        <w:t> </w:t>
      </w:r>
      <w:r w:rsidRPr="00A3325A">
        <w:t>nim,</w:t>
      </w:r>
      <w:r>
        <w:t xml:space="preserve"> </w:t>
      </w:r>
      <w:r w:rsidRPr="00A3325A">
        <w:t>jeżeli</w:t>
      </w:r>
      <w:r w:rsidR="009118E2">
        <w:t xml:space="preserve"> </w:t>
      </w:r>
      <w:r w:rsidR="009118E2" w:rsidRPr="00A3325A">
        <w:t>w</w:t>
      </w:r>
      <w:r w:rsidR="009118E2">
        <w:t> </w:t>
      </w:r>
      <w:r w:rsidRPr="00A3325A">
        <w:t>terminie</w:t>
      </w:r>
      <w:r>
        <w:t xml:space="preserve"> </w:t>
      </w:r>
      <w:r w:rsidR="009118E2" w:rsidRPr="00A3325A">
        <w:t>2</w:t>
      </w:r>
      <w:r w:rsidR="009118E2">
        <w:t> </w:t>
      </w:r>
      <w:r w:rsidRPr="00A3325A">
        <w:t>lat</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ukończy</w:t>
      </w:r>
      <w:r>
        <w:t xml:space="preserve"> </w:t>
      </w:r>
      <w:r w:rsidRPr="00A3325A">
        <w:t>szkolenie</w:t>
      </w:r>
      <w:r>
        <w:t xml:space="preserve"> </w:t>
      </w:r>
      <w:r w:rsidRPr="00A3325A">
        <w:t>specjalistyczne</w:t>
      </w:r>
      <w:r w:rsidR="009118E2">
        <w:t xml:space="preserve"> </w:t>
      </w:r>
      <w:r w:rsidR="009118E2" w:rsidRPr="00A3325A">
        <w:t>i</w:t>
      </w:r>
      <w:r w:rsidR="009118E2">
        <w:t> </w:t>
      </w:r>
      <w:r w:rsidRPr="00A3325A">
        <w:t>potwierdzi</w:t>
      </w:r>
      <w:r>
        <w:t xml:space="preserve"> </w:t>
      </w:r>
      <w:r w:rsidRPr="00A3325A">
        <w:t>egzaminem</w:t>
      </w:r>
      <w:r>
        <w:t xml:space="preserve"> </w:t>
      </w:r>
      <w:r w:rsidRPr="00A3325A">
        <w:t>ukończenie</w:t>
      </w:r>
      <w:r>
        <w:t xml:space="preserve"> </w:t>
      </w:r>
      <w:r w:rsidRPr="00A3325A">
        <w:t>tego</w:t>
      </w:r>
      <w:r>
        <w:t xml:space="preserve"> </w:t>
      </w:r>
      <w:r w:rsidRPr="00A3325A">
        <w:t>szkolenia.</w:t>
      </w:r>
      <w:r w:rsidR="009118E2">
        <w:t xml:space="preserve"> </w:t>
      </w:r>
      <w:r w:rsidR="009118E2" w:rsidRPr="00A3325A">
        <w:t>W</w:t>
      </w:r>
      <w:r w:rsidR="009118E2">
        <w:t> </w:t>
      </w:r>
      <w:r w:rsidRPr="00A3325A">
        <w:t>przypadku</w:t>
      </w:r>
      <w:r>
        <w:t xml:space="preserve"> </w:t>
      </w:r>
      <w:r w:rsidRPr="00A3325A">
        <w:t>nieukończenia</w:t>
      </w:r>
      <w:r>
        <w:t xml:space="preserve"> </w:t>
      </w:r>
      <w:r w:rsidRPr="00A3325A">
        <w:t>szkolenia</w:t>
      </w:r>
      <w:r>
        <w:t xml:space="preserve"> </w:t>
      </w:r>
      <w:r w:rsidRPr="00A3325A">
        <w:t>specjalistycznego</w:t>
      </w:r>
      <w:r w:rsidR="009118E2">
        <w:t xml:space="preserve"> </w:t>
      </w:r>
      <w:r w:rsidR="009118E2" w:rsidRPr="00A3325A">
        <w:t>i</w:t>
      </w:r>
      <w:r w:rsidR="009118E2">
        <w:t> </w:t>
      </w:r>
      <w:r w:rsidRPr="00A3325A">
        <w:t>niepotwierdzenia</w:t>
      </w:r>
      <w:r>
        <w:t xml:space="preserve"> </w:t>
      </w:r>
      <w:r w:rsidRPr="00A3325A">
        <w:t>egz</w:t>
      </w:r>
      <w:r w:rsidRPr="00A3325A">
        <w:t>a</w:t>
      </w:r>
      <w:r w:rsidRPr="00A3325A">
        <w:t>minem</w:t>
      </w:r>
      <w:r>
        <w:t xml:space="preserve"> </w:t>
      </w:r>
      <w:r w:rsidRPr="00A3325A">
        <w:t>ukończenia</w:t>
      </w:r>
      <w:r>
        <w:t xml:space="preserve"> </w:t>
      </w:r>
      <w:r w:rsidRPr="00A3325A">
        <w:t>tego</w:t>
      </w:r>
      <w:r>
        <w:t xml:space="preserve"> </w:t>
      </w:r>
      <w:r w:rsidRPr="00A3325A">
        <w:t>szkolenia,</w:t>
      </w:r>
      <w:r>
        <w:t xml:space="preserve"> </w:t>
      </w:r>
      <w:r w:rsidRPr="00A3325A">
        <w:t>funkcjonariusza</w:t>
      </w:r>
      <w:r>
        <w:t xml:space="preserve"> </w:t>
      </w:r>
      <w:r w:rsidRPr="00A3325A">
        <w:t>celnego</w:t>
      </w:r>
      <w:r>
        <w:t xml:space="preserve"> </w:t>
      </w:r>
      <w:r w:rsidRPr="00A3325A">
        <w:t>mianuje</w:t>
      </w:r>
      <w:r>
        <w:t xml:space="preserve"> </w:t>
      </w:r>
      <w:r w:rsidRPr="00A3325A">
        <w:t>się</w:t>
      </w:r>
      <w:r>
        <w:t xml:space="preserve"> </w:t>
      </w:r>
      <w:r w:rsidRPr="00A3325A">
        <w:t>na</w:t>
      </w:r>
      <w:r>
        <w:t xml:space="preserve"> </w:t>
      </w:r>
      <w:r w:rsidRPr="00A3325A">
        <w:t>stopień</w:t>
      </w:r>
      <w:r w:rsidR="009118E2">
        <w:t xml:space="preserve"> </w:t>
      </w:r>
      <w:r w:rsidR="009118E2" w:rsidRPr="00A3325A">
        <w:t>w</w:t>
      </w:r>
      <w:r w:rsidR="009118E2">
        <w:t> </w:t>
      </w:r>
      <w:r w:rsidRPr="00A3325A">
        <w:t>korpusie</w:t>
      </w:r>
      <w:r>
        <w:t xml:space="preserve"> </w:t>
      </w:r>
      <w:r w:rsidRPr="00A3325A">
        <w:t>aspirantów.</w:t>
      </w:r>
    </w:p>
    <w:p w:rsidR="008E3344" w:rsidRPr="00A3325A" w:rsidRDefault="008E3344" w:rsidP="008E3344">
      <w:pPr>
        <w:pStyle w:val="USTustnpkodeksu"/>
      </w:pPr>
      <w:r w:rsidRPr="00A3325A">
        <w:t>10.</w:t>
      </w:r>
      <w:r>
        <w:t xml:space="preserve"> </w:t>
      </w:r>
      <w:r w:rsidRPr="00A3325A">
        <w:t>Funkcjonariusz</w:t>
      </w:r>
      <w:r>
        <w:t xml:space="preserve"> </w:t>
      </w:r>
      <w:r w:rsidRPr="00A3325A">
        <w:t>celny,</w:t>
      </w:r>
      <w:r>
        <w:t xml:space="preserve"> </w:t>
      </w:r>
      <w:r w:rsidRPr="00A3325A">
        <w:t>któremu</w:t>
      </w:r>
      <w:r>
        <w:t xml:space="preserve"> </w:t>
      </w:r>
      <w:r w:rsidRPr="00A3325A">
        <w:t>określono</w:t>
      </w:r>
      <w:r>
        <w:t xml:space="preserve"> </w:t>
      </w:r>
      <w:r w:rsidRPr="00A3325A">
        <w:t>stopień</w:t>
      </w:r>
      <w:r w:rsidR="009118E2">
        <w:t xml:space="preserve"> </w:t>
      </w:r>
      <w:r w:rsidR="009118E2" w:rsidRPr="00A3325A">
        <w:t>w</w:t>
      </w:r>
      <w:r w:rsidR="009118E2">
        <w:t> </w:t>
      </w:r>
      <w:r w:rsidRPr="00A3325A">
        <w:t>korpusie</w:t>
      </w:r>
      <w:r>
        <w:t xml:space="preserve"> </w:t>
      </w:r>
      <w:r w:rsidRPr="00A3325A">
        <w:t>aspirantów</w:t>
      </w:r>
      <w:r>
        <w:t xml:space="preserve"> </w:t>
      </w:r>
      <w:r w:rsidRPr="00A3325A">
        <w:t>Służby</w:t>
      </w:r>
      <w:r>
        <w:t xml:space="preserve"> </w:t>
      </w:r>
      <w:r w:rsidRPr="00A3325A">
        <w:t>Celnej,</w:t>
      </w:r>
      <w:r>
        <w:t xml:space="preserve"> </w:t>
      </w:r>
      <w:r w:rsidRPr="00A3325A">
        <w:t>zwolniony</w:t>
      </w:r>
      <w:r>
        <w:t xml:space="preserve"> </w:t>
      </w:r>
      <w:r w:rsidRPr="00A3325A">
        <w:t>jest</w:t>
      </w:r>
      <w:r w:rsidR="009118E2">
        <w:t xml:space="preserve"> </w:t>
      </w:r>
      <w:r w:rsidR="009118E2" w:rsidRPr="00A3325A">
        <w:t>z</w:t>
      </w:r>
      <w:r w:rsidR="009118E2">
        <w:t> </w:t>
      </w:r>
      <w:r w:rsidRPr="00A3325A">
        <w:t>odbycia</w:t>
      </w:r>
      <w:r>
        <w:t xml:space="preserve"> </w:t>
      </w:r>
      <w:r w:rsidRPr="00A3325A">
        <w:t>szkolenia</w:t>
      </w:r>
      <w:r w:rsidR="009118E2">
        <w:t xml:space="preserve"> </w:t>
      </w:r>
      <w:r w:rsidR="009118E2" w:rsidRPr="00A3325A">
        <w:t>i</w:t>
      </w:r>
      <w:r w:rsidR="009118E2">
        <w:t> </w:t>
      </w:r>
      <w:r w:rsidRPr="00A3325A">
        <w:t>egzaminu,</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11</w:t>
      </w:r>
      <w:r w:rsidR="009118E2" w:rsidRPr="00A3325A">
        <w:t>5</w:t>
      </w:r>
      <w:r w:rsidR="009118E2">
        <w:t xml:space="preserve"> ust. </w:t>
      </w:r>
      <w:r w:rsidRPr="00A3325A">
        <w:t>7.</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224.</w:t>
      </w:r>
      <w:r>
        <w:t xml:space="preserve"> </w:t>
      </w:r>
      <w:r w:rsidRPr="00A3325A">
        <w:t>Zadania,</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009118E2" w:rsidRPr="00A3325A">
        <w:t>2</w:t>
      </w:r>
      <w:r w:rsidR="009118E2">
        <w:t xml:space="preserve"> ust. </w:t>
      </w:r>
      <w:r w:rsidR="009118E2" w:rsidRPr="00A3325A">
        <w:t>1</w:t>
      </w:r>
      <w:r w:rsidR="009118E2">
        <w:t xml:space="preserve"> pkt </w:t>
      </w:r>
      <w:r w:rsidRPr="00A3325A">
        <w:t>1,</w:t>
      </w:r>
      <w:r>
        <w:t xml:space="preserve"> </w:t>
      </w:r>
      <w:r w:rsidRPr="00A3325A">
        <w:t>4–</w:t>
      </w:r>
      <w:r w:rsidR="009118E2" w:rsidRPr="00A3325A">
        <w:t>7</w:t>
      </w:r>
      <w:r w:rsidR="009118E2">
        <w:t xml:space="preserve"> i </w:t>
      </w:r>
      <w:r w:rsidRPr="00A3325A">
        <w:t>10,</w:t>
      </w:r>
      <w:r>
        <w:t xml:space="preserve"> </w:t>
      </w:r>
      <w:r w:rsidRPr="00A3325A">
        <w:t>do</w:t>
      </w:r>
      <w:r>
        <w:t xml:space="preserve"> </w:t>
      </w:r>
      <w:r w:rsidRPr="00A3325A">
        <w:t>dnia</w:t>
      </w:r>
      <w:r>
        <w:t xml:space="preserve"> </w:t>
      </w:r>
      <w:r w:rsidRPr="00A3325A">
        <w:t>3</w:t>
      </w:r>
      <w:r w:rsidR="009118E2" w:rsidRPr="00A3325A">
        <w:t>0</w:t>
      </w:r>
      <w:r w:rsidR="009118E2">
        <w:t> </w:t>
      </w:r>
      <w:r w:rsidRPr="00A3325A">
        <w:t>czerwca</w:t>
      </w:r>
      <w:r>
        <w:t xml:space="preserve"> </w:t>
      </w:r>
      <w:r w:rsidRPr="00A3325A">
        <w:t>201</w:t>
      </w:r>
      <w:r w:rsidR="009118E2" w:rsidRPr="00A3325A">
        <w:t>0</w:t>
      </w:r>
      <w:r w:rsidR="009118E2">
        <w:t> </w:t>
      </w:r>
      <w:r w:rsidRPr="00A3325A">
        <w:t>r.</w:t>
      </w:r>
      <w:r>
        <w:t xml:space="preserve"> </w:t>
      </w:r>
      <w:r w:rsidRPr="00A3325A">
        <w:t>mogą</w:t>
      </w:r>
      <w:r>
        <w:t xml:space="preserve"> </w:t>
      </w:r>
      <w:r w:rsidRPr="00A3325A">
        <w:t>wykonywać</w:t>
      </w:r>
      <w:r>
        <w:t xml:space="preserve"> </w:t>
      </w:r>
      <w:r w:rsidRPr="00A3325A">
        <w:t>członkowie</w:t>
      </w:r>
      <w:r>
        <w:t xml:space="preserve"> </w:t>
      </w:r>
      <w:r w:rsidRPr="00A3325A">
        <w:t>korpusu</w:t>
      </w:r>
      <w:r>
        <w:t xml:space="preserve"> </w:t>
      </w:r>
      <w:r w:rsidRPr="00A3325A">
        <w:t>służby</w:t>
      </w:r>
      <w:r>
        <w:t xml:space="preserve"> </w:t>
      </w:r>
      <w:r w:rsidRPr="00A3325A">
        <w:t>cywilnej.</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225.</w:t>
      </w:r>
      <w:r>
        <w:t xml:space="preserve"> </w:t>
      </w:r>
      <w:r w:rsidRPr="00A3325A">
        <w:t>Do</w:t>
      </w:r>
      <w:r>
        <w:t xml:space="preserve"> </w:t>
      </w:r>
      <w:r w:rsidRPr="00A3325A">
        <w:t>postępowań</w:t>
      </w:r>
      <w:r>
        <w:t xml:space="preserve"> </w:t>
      </w:r>
      <w:r w:rsidRPr="00A3325A">
        <w:t>dotyczących</w:t>
      </w:r>
      <w:r>
        <w:t xml:space="preserve"> </w:t>
      </w:r>
      <w:r w:rsidRPr="00A3325A">
        <w:t>naboru</w:t>
      </w:r>
      <w:r>
        <w:t xml:space="preserve"> </w:t>
      </w:r>
      <w:r w:rsidRPr="00A3325A">
        <w:t>do</w:t>
      </w:r>
      <w:r>
        <w:t xml:space="preserve"> </w:t>
      </w:r>
      <w:r w:rsidRPr="00A3325A">
        <w:t>Służby</w:t>
      </w:r>
      <w:r>
        <w:t xml:space="preserve"> </w:t>
      </w:r>
      <w:r w:rsidRPr="00A3325A">
        <w:t>Celnej</w:t>
      </w:r>
      <w:r>
        <w:t xml:space="preserve"> </w:t>
      </w:r>
      <w:r w:rsidRPr="00A3325A">
        <w:t>wszczętych</w:t>
      </w:r>
      <w:r>
        <w:t xml:space="preserve"> </w:t>
      </w:r>
      <w:r w:rsidRPr="00A3325A">
        <w:t>na</w:t>
      </w:r>
      <w:r>
        <w:t xml:space="preserve"> </w:t>
      </w:r>
      <w:r w:rsidRPr="00A3325A">
        <w:t>podstawie</w:t>
      </w:r>
      <w:r>
        <w:t xml:space="preserve"> </w:t>
      </w:r>
      <w:r w:rsidRPr="00A3325A">
        <w:t>dotychczasowych</w:t>
      </w:r>
      <w:r>
        <w:t xml:space="preserve"> </w:t>
      </w:r>
      <w:r w:rsidRPr="00A3325A">
        <w:t>przep</w:t>
      </w:r>
      <w:r w:rsidRPr="00A3325A">
        <w:t>i</w:t>
      </w:r>
      <w:r w:rsidRPr="00A3325A">
        <w:t>sów</w:t>
      </w:r>
      <w:r w:rsidR="009118E2">
        <w:t xml:space="preserve"> </w:t>
      </w:r>
      <w:r w:rsidR="009118E2" w:rsidRPr="00A3325A">
        <w:t>i</w:t>
      </w:r>
      <w:r w:rsidR="009118E2">
        <w:t> </w:t>
      </w:r>
      <w:r w:rsidRPr="00A3325A">
        <w:t>niezakończonych</w:t>
      </w:r>
      <w:r>
        <w:t xml:space="preserve"> </w:t>
      </w:r>
      <w:r w:rsidRPr="00A3325A">
        <w:t>do</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stosuje</w:t>
      </w:r>
      <w:r>
        <w:t xml:space="preserve"> </w:t>
      </w:r>
      <w:r w:rsidRPr="00A3325A">
        <w:t>się</w:t>
      </w:r>
      <w:r>
        <w:t xml:space="preserve"> </w:t>
      </w:r>
      <w:r w:rsidRPr="00A3325A">
        <w:t>przepisy</w:t>
      </w:r>
      <w:r>
        <w:t xml:space="preserve"> </w:t>
      </w:r>
      <w:r w:rsidRPr="00A3325A">
        <w:t>wydane</w:t>
      </w:r>
      <w:r>
        <w:t xml:space="preserve"> </w:t>
      </w:r>
      <w:r w:rsidRPr="00A3325A">
        <w:t>na</w:t>
      </w:r>
      <w:r>
        <w:t xml:space="preserve"> </w:t>
      </w:r>
      <w:r w:rsidRPr="00A3325A">
        <w:t>podstawie</w:t>
      </w:r>
      <w:r w:rsidR="009118E2">
        <w:t xml:space="preserve"> art. </w:t>
      </w:r>
      <w:r w:rsidR="009118E2" w:rsidRPr="00A3325A">
        <w:t>3</w:t>
      </w:r>
      <w:r w:rsidR="009118E2">
        <w:t xml:space="preserve"> ust. </w:t>
      </w:r>
      <w:r w:rsidR="009118E2" w:rsidRPr="00A3325A">
        <w:t>2</w:t>
      </w:r>
      <w:r w:rsidR="009118E2">
        <w:t> </w:t>
      </w:r>
      <w:r w:rsidRPr="00A3325A">
        <w:t>ustawy</w:t>
      </w:r>
      <w:r>
        <w:t xml:space="preserve"> </w:t>
      </w:r>
      <w:r w:rsidRPr="00A3325A">
        <w:t>uchylanej</w:t>
      </w:r>
      <w:r w:rsidR="009118E2">
        <w:t xml:space="preserve"> </w:t>
      </w:r>
      <w:r w:rsidR="009118E2" w:rsidRPr="00A3325A">
        <w:t>w</w:t>
      </w:r>
      <w:r w:rsidR="009118E2">
        <w:t> art. </w:t>
      </w:r>
      <w:r w:rsidRPr="00A3325A">
        <w:t>243.</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226.</w:t>
      </w:r>
      <w:r>
        <w:t xml:space="preserve"> </w:t>
      </w:r>
      <w:r w:rsidRPr="00A3325A">
        <w:t>1.</w:t>
      </w:r>
      <w:r>
        <w:t xml:space="preserve"> </w:t>
      </w:r>
      <w:r w:rsidRPr="00A3325A">
        <w:t>Do</w:t>
      </w:r>
      <w:r>
        <w:t xml:space="preserve"> </w:t>
      </w:r>
      <w:r w:rsidRPr="00A3325A">
        <w:t>funkcjonariusza</w:t>
      </w:r>
      <w:r>
        <w:t xml:space="preserve"> </w:t>
      </w:r>
      <w:r w:rsidRPr="00A3325A">
        <w:t>celnego,</w:t>
      </w:r>
      <w:r>
        <w:t xml:space="preserve"> </w:t>
      </w:r>
      <w:r w:rsidRPr="00A3325A">
        <w:t>który</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rozpoczął</w:t>
      </w:r>
      <w:r w:rsidR="009118E2">
        <w:t xml:space="preserve"> </w:t>
      </w:r>
      <w:r w:rsidR="009118E2" w:rsidRPr="00A3325A">
        <w:t>i</w:t>
      </w:r>
      <w:r w:rsidR="009118E2">
        <w:t> </w:t>
      </w:r>
      <w:r w:rsidRPr="00A3325A">
        <w:t>nie</w:t>
      </w:r>
      <w:r>
        <w:t xml:space="preserve"> </w:t>
      </w:r>
      <w:r w:rsidRPr="00A3325A">
        <w:t>zakończył</w:t>
      </w:r>
      <w:r>
        <w:t xml:space="preserve"> </w:t>
      </w:r>
      <w:r w:rsidRPr="00A3325A">
        <w:t>służby</w:t>
      </w:r>
      <w:r>
        <w:t xml:space="preserve"> </w:t>
      </w:r>
      <w:r w:rsidRPr="00A3325A">
        <w:t>przygotowawczej</w:t>
      </w:r>
      <w:r>
        <w:t xml:space="preserve"> </w:t>
      </w:r>
      <w:r w:rsidRPr="00A3325A">
        <w:t>stosuje</w:t>
      </w:r>
      <w:r>
        <w:t xml:space="preserve"> </w:t>
      </w:r>
      <w:r w:rsidRPr="00A3325A">
        <w:t>się</w:t>
      </w:r>
      <w:r>
        <w:t xml:space="preserve"> </w:t>
      </w:r>
      <w:r w:rsidRPr="00A3325A">
        <w:t>przepisy</w:t>
      </w:r>
      <w:r>
        <w:t xml:space="preserve"> </w:t>
      </w:r>
      <w:r w:rsidRPr="00A3325A">
        <w:t>dotychczasowe,</w:t>
      </w:r>
      <w:r w:rsidR="009118E2">
        <w:t xml:space="preserve"> </w:t>
      </w:r>
      <w:r w:rsidR="009118E2" w:rsidRPr="00A3325A">
        <w:t>z</w:t>
      </w:r>
      <w:r w:rsidR="009118E2">
        <w:t> </w:t>
      </w:r>
      <w:r w:rsidRPr="00A3325A">
        <w:t>zastrzeżeniem</w:t>
      </w:r>
      <w:r w:rsidR="009118E2">
        <w:t xml:space="preserve"> ust. </w:t>
      </w:r>
      <w:r w:rsidR="009118E2" w:rsidRPr="00A3325A">
        <w:t>2</w:t>
      </w:r>
      <w:r w:rsidR="009118E2">
        <w:t xml:space="preserve"> i </w:t>
      </w:r>
      <w:r w:rsidRPr="00A3325A">
        <w:t>3.</w:t>
      </w:r>
    </w:p>
    <w:p w:rsidR="008E3344" w:rsidRPr="008E3344" w:rsidRDefault="008E3344" w:rsidP="000D4990">
      <w:pPr>
        <w:pStyle w:val="USTustnpkodeksu"/>
        <w:keepNext/>
      </w:pPr>
      <w:r w:rsidRPr="00A3325A">
        <w:t>2.</w:t>
      </w:r>
      <w:r w:rsidRPr="008E3344">
        <w:t xml:space="preserve"> Do funkcjonariusza celnego, który przed dniem wejścia</w:t>
      </w:r>
      <w:r w:rsidR="009118E2" w:rsidRPr="008E3344">
        <w:t xml:space="preserve"> w</w:t>
      </w:r>
      <w:r w:rsidR="009118E2">
        <w:t> </w:t>
      </w:r>
      <w:r w:rsidRPr="008E3344">
        <w:t>życie ustawy, na podstawie dotychczasowych przep</w:t>
      </w:r>
      <w:r w:rsidRPr="008E3344">
        <w:t>i</w:t>
      </w:r>
      <w:r w:rsidRPr="008E3344">
        <w:t>sów:</w:t>
      </w:r>
    </w:p>
    <w:p w:rsidR="008E3344" w:rsidRPr="00A3325A" w:rsidRDefault="008E3344" w:rsidP="008E3344">
      <w:pPr>
        <w:pStyle w:val="PKTpunkt"/>
      </w:pPr>
      <w:r w:rsidRPr="00A3325A">
        <w:t>1)</w:t>
      </w:r>
      <w:r w:rsidRPr="00A3325A">
        <w:tab/>
        <w:t>odbył</w:t>
      </w:r>
      <w:r>
        <w:t xml:space="preserve"> </w:t>
      </w:r>
      <w:r w:rsidRPr="00A3325A">
        <w:t>szkolenie</w:t>
      </w:r>
      <w:r>
        <w:t xml:space="preserve"> </w:t>
      </w:r>
      <w:r w:rsidRPr="00A3325A">
        <w:t>praktyczne;</w:t>
      </w:r>
    </w:p>
    <w:p w:rsidR="008E3344" w:rsidRPr="00A3325A" w:rsidRDefault="008E3344" w:rsidP="008E3344">
      <w:pPr>
        <w:pStyle w:val="PKTpunkt"/>
      </w:pPr>
      <w:r w:rsidRPr="00A3325A">
        <w:t>2)</w:t>
      </w:r>
      <w:r w:rsidRPr="00A3325A">
        <w:tab/>
        <w:t>potwierdził</w:t>
      </w:r>
      <w:r>
        <w:t xml:space="preserve"> </w:t>
      </w:r>
      <w:r w:rsidRPr="00A3325A">
        <w:t>egzaminem</w:t>
      </w:r>
      <w:r>
        <w:t xml:space="preserve"> </w:t>
      </w:r>
      <w:r w:rsidRPr="00A3325A">
        <w:t>ukończenie</w:t>
      </w:r>
      <w:r>
        <w:t xml:space="preserve"> </w:t>
      </w:r>
      <w:r w:rsidRPr="00A3325A">
        <w:t>zasadniczego</w:t>
      </w:r>
      <w:r>
        <w:t xml:space="preserve"> </w:t>
      </w:r>
      <w:r w:rsidRPr="00A3325A">
        <w:t>kursu</w:t>
      </w:r>
      <w:r>
        <w:t xml:space="preserve"> </w:t>
      </w:r>
      <w:r w:rsidRPr="00A3325A">
        <w:t>celnego</w:t>
      </w:r>
      <w:r>
        <w:t xml:space="preserve"> </w:t>
      </w:r>
      <w:r w:rsidRPr="00A3325A">
        <w:t>lub</w:t>
      </w:r>
      <w:r>
        <w:t xml:space="preserve"> </w:t>
      </w:r>
      <w:r w:rsidRPr="00A3325A">
        <w:t>złożył</w:t>
      </w:r>
      <w:r>
        <w:t xml:space="preserve"> </w:t>
      </w:r>
      <w:r w:rsidRPr="00A3325A">
        <w:t>egzamin</w:t>
      </w:r>
      <w:r>
        <w:t xml:space="preserve"> </w:t>
      </w:r>
      <w:r w:rsidRPr="00A3325A">
        <w:t>zawodowy;</w:t>
      </w:r>
    </w:p>
    <w:p w:rsidR="008E3344" w:rsidRPr="00A3325A" w:rsidRDefault="008E3344" w:rsidP="000D4990">
      <w:pPr>
        <w:pStyle w:val="PKTpunkt"/>
        <w:keepNext/>
      </w:pPr>
      <w:r w:rsidRPr="00A3325A">
        <w:t>3)</w:t>
      </w:r>
      <w:r w:rsidRPr="00A3325A">
        <w:tab/>
        <w:t>potwierdził</w:t>
      </w:r>
      <w:r>
        <w:t xml:space="preserve"> </w:t>
      </w:r>
      <w:r w:rsidRPr="00A3325A">
        <w:t>egzaminem</w:t>
      </w:r>
      <w:r>
        <w:t xml:space="preserve"> </w:t>
      </w:r>
      <w:r w:rsidRPr="00A3325A">
        <w:t>znajomość</w:t>
      </w:r>
      <w:r>
        <w:t xml:space="preserve"> </w:t>
      </w:r>
      <w:r w:rsidRPr="00A3325A">
        <w:t>języka</w:t>
      </w:r>
      <w:r>
        <w:t xml:space="preserve"> </w:t>
      </w:r>
      <w:r w:rsidRPr="00A3325A">
        <w:t>obcego</w:t>
      </w:r>
      <w:r w:rsidR="009118E2">
        <w:t xml:space="preserve"> </w:t>
      </w:r>
      <w:r w:rsidR="009118E2" w:rsidRPr="00A3325A">
        <w:t>w</w:t>
      </w:r>
      <w:r w:rsidR="009118E2">
        <w:t> </w:t>
      </w:r>
      <w:r w:rsidRPr="00A3325A">
        <w:t>zakresie</w:t>
      </w:r>
      <w:r>
        <w:t xml:space="preserve"> </w:t>
      </w:r>
      <w:r w:rsidRPr="00A3325A">
        <w:t>umożliwiającym</w:t>
      </w:r>
      <w:r>
        <w:t xml:space="preserve"> </w:t>
      </w:r>
      <w:r w:rsidRPr="00A3325A">
        <w:t>wykonywanie</w:t>
      </w:r>
      <w:r>
        <w:t xml:space="preserve"> </w:t>
      </w:r>
      <w:r w:rsidRPr="00A3325A">
        <w:t>obowiązków</w:t>
      </w:r>
      <w:r>
        <w:t xml:space="preserve"> </w:t>
      </w:r>
      <w:r w:rsidRPr="00A3325A">
        <w:t>służb</w:t>
      </w:r>
      <w:r w:rsidRPr="00A3325A">
        <w:t>o</w:t>
      </w:r>
      <w:r w:rsidRPr="00A3325A">
        <w:t>wych</w:t>
      </w:r>
    </w:p>
    <w:p w:rsidR="008E3344" w:rsidRPr="00A3325A" w:rsidRDefault="008E3344" w:rsidP="008E3344">
      <w:pPr>
        <w:pStyle w:val="CZWSPPKTczwsplnapunktw"/>
      </w:pPr>
      <w:r w:rsidRPr="00A3325A">
        <w:t>–</w:t>
      </w:r>
      <w:r>
        <w:t xml:space="preserve"> </w:t>
      </w:r>
      <w:r w:rsidRPr="00A3325A">
        <w:t>stosuje</w:t>
      </w:r>
      <w:r>
        <w:t xml:space="preserve"> </w:t>
      </w:r>
      <w:r w:rsidRPr="00A3325A">
        <w:t>się</w:t>
      </w:r>
      <w:r>
        <w:t xml:space="preserve"> </w:t>
      </w:r>
      <w:r w:rsidRPr="00A3325A">
        <w:t>przepisy</w:t>
      </w:r>
      <w:r>
        <w:t xml:space="preserve"> </w:t>
      </w:r>
      <w:r w:rsidRPr="00A3325A">
        <w:t>rozdziału</w:t>
      </w:r>
      <w:r>
        <w:t xml:space="preserve"> </w:t>
      </w:r>
      <w:r w:rsidR="009118E2" w:rsidRPr="00A3325A">
        <w:t>8</w:t>
      </w:r>
      <w:r w:rsidR="009118E2">
        <w:t> </w:t>
      </w:r>
      <w:r w:rsidRPr="00A3325A">
        <w:t>ustawy.</w:t>
      </w:r>
    </w:p>
    <w:p w:rsidR="008E3344" w:rsidRPr="00A3325A" w:rsidRDefault="008E3344" w:rsidP="008E3344">
      <w:pPr>
        <w:pStyle w:val="USTustnpkodeksu"/>
      </w:pPr>
      <w:r w:rsidRPr="00A3325A">
        <w:t>3.</w:t>
      </w:r>
      <w:r>
        <w:t xml:space="preserve"> </w:t>
      </w:r>
      <w:r w:rsidRPr="00A3325A">
        <w:t>Do</w:t>
      </w:r>
      <w:r>
        <w:t xml:space="preserve"> </w:t>
      </w:r>
      <w:r w:rsidRPr="00A3325A">
        <w:t>funkcjonariusza</w:t>
      </w:r>
      <w:r>
        <w:t xml:space="preserve"> </w:t>
      </w:r>
      <w:r w:rsidRPr="00A3325A">
        <w:t>celnego,</w:t>
      </w:r>
      <w:r>
        <w:t xml:space="preserve"> </w:t>
      </w:r>
      <w:r w:rsidRPr="00A3325A">
        <w:t>który</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rozpoczął</w:t>
      </w:r>
      <w:r w:rsidR="009118E2">
        <w:t xml:space="preserve"> </w:t>
      </w:r>
      <w:r w:rsidR="009118E2" w:rsidRPr="00A3325A">
        <w:t>i</w:t>
      </w:r>
      <w:r w:rsidR="009118E2">
        <w:t> </w:t>
      </w:r>
      <w:r w:rsidRPr="00A3325A">
        <w:t>nie</w:t>
      </w:r>
      <w:r>
        <w:t xml:space="preserve"> </w:t>
      </w:r>
      <w:r w:rsidRPr="00A3325A">
        <w:t>zakończył</w:t>
      </w:r>
      <w:r>
        <w:t xml:space="preserve"> </w:t>
      </w:r>
      <w:r w:rsidRPr="00A3325A">
        <w:t>służby</w:t>
      </w:r>
      <w:r>
        <w:t xml:space="preserve"> </w:t>
      </w:r>
      <w:r w:rsidRPr="00A3325A">
        <w:t>przyg</w:t>
      </w:r>
      <w:r w:rsidRPr="00A3325A">
        <w:t>o</w:t>
      </w:r>
      <w:r w:rsidRPr="00A3325A">
        <w:t>towawczej</w:t>
      </w:r>
      <w:r>
        <w:t xml:space="preserve"> </w:t>
      </w:r>
      <w:r w:rsidRPr="00A3325A">
        <w:t>stosuje</w:t>
      </w:r>
      <w:r>
        <w:t xml:space="preserve"> </w:t>
      </w:r>
      <w:r w:rsidRPr="00A3325A">
        <w:t>się</w:t>
      </w:r>
      <w:r>
        <w:t xml:space="preserve"> </w:t>
      </w:r>
      <w:r w:rsidRPr="00A3325A">
        <w:t>odpowiednio</w:t>
      </w:r>
      <w:r w:rsidR="009118E2">
        <w:t xml:space="preserve"> art. </w:t>
      </w:r>
      <w:r w:rsidRPr="00A3325A">
        <w:t>8</w:t>
      </w:r>
      <w:r w:rsidR="009118E2" w:rsidRPr="00A3325A">
        <w:t>0</w:t>
      </w:r>
      <w:r w:rsidR="009118E2">
        <w:t xml:space="preserve"> ust. </w:t>
      </w:r>
      <w:r w:rsidRPr="00A3325A">
        <w:t>4.</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227.</w:t>
      </w:r>
      <w:r>
        <w:t xml:space="preserve"> </w:t>
      </w:r>
      <w:r w:rsidRPr="00A3325A">
        <w:t>Do</w:t>
      </w:r>
      <w:r>
        <w:t xml:space="preserve"> </w:t>
      </w:r>
      <w:r w:rsidRPr="00A3325A">
        <w:t>postępowań</w:t>
      </w:r>
      <w:r>
        <w:t xml:space="preserve"> </w:t>
      </w:r>
      <w:r w:rsidRPr="00A3325A">
        <w:t>dyscyplinarnych</w:t>
      </w:r>
      <w:r>
        <w:t xml:space="preserve"> </w:t>
      </w:r>
      <w:r w:rsidRPr="00A3325A">
        <w:t>wszczętych</w:t>
      </w:r>
      <w:r w:rsidR="009118E2">
        <w:t xml:space="preserve"> </w:t>
      </w:r>
      <w:r w:rsidR="009118E2" w:rsidRPr="00A3325A">
        <w:t>i</w:t>
      </w:r>
      <w:r w:rsidR="009118E2">
        <w:t> </w:t>
      </w:r>
      <w:r w:rsidRPr="00A3325A">
        <w:t>niezakończonych</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st</w:t>
      </w:r>
      <w:r w:rsidRPr="00A3325A">
        <w:t>o</w:t>
      </w:r>
      <w:r w:rsidRPr="00A3325A">
        <w:t>suje</w:t>
      </w:r>
      <w:r>
        <w:t xml:space="preserve"> </w:t>
      </w:r>
      <w:r w:rsidRPr="00A3325A">
        <w:t>się</w:t>
      </w:r>
      <w:r>
        <w:t xml:space="preserve"> </w:t>
      </w:r>
      <w:r w:rsidRPr="00A3325A">
        <w:t>przepisy</w:t>
      </w:r>
      <w:r>
        <w:t xml:space="preserve"> </w:t>
      </w:r>
      <w:r w:rsidRPr="00A3325A">
        <w:t>rozdziału</w:t>
      </w:r>
      <w:r>
        <w:t xml:space="preserve"> </w:t>
      </w:r>
      <w:r w:rsidRPr="00A3325A">
        <w:t>1</w:t>
      </w:r>
      <w:r w:rsidR="009118E2" w:rsidRPr="00A3325A">
        <w:t>1</w:t>
      </w:r>
      <w:r w:rsidR="009118E2">
        <w:t> </w:t>
      </w:r>
      <w:r w:rsidRPr="00A3325A">
        <w:t>ustawy,</w:t>
      </w:r>
      <w:r>
        <w:t xml:space="preserve"> </w:t>
      </w:r>
      <w:r w:rsidRPr="00A3325A">
        <w:t>chyba</w:t>
      </w:r>
      <w:r>
        <w:t xml:space="preserve"> </w:t>
      </w:r>
      <w:r w:rsidRPr="00A3325A">
        <w:t>że</w:t>
      </w:r>
      <w:r>
        <w:t xml:space="preserve"> </w:t>
      </w:r>
      <w:r w:rsidRPr="00A3325A">
        <w:t>przepisy</w:t>
      </w:r>
      <w:r>
        <w:t xml:space="preserve"> </w:t>
      </w:r>
      <w:r w:rsidRPr="00A3325A">
        <w:t>dotychczasowe</w:t>
      </w:r>
      <w:r>
        <w:t xml:space="preserve"> </w:t>
      </w:r>
      <w:r w:rsidRPr="00A3325A">
        <w:t>są</w:t>
      </w:r>
      <w:r>
        <w:t xml:space="preserve"> </w:t>
      </w:r>
      <w:r w:rsidRPr="00A3325A">
        <w:t>względniejsze</w:t>
      </w:r>
      <w:r>
        <w:t xml:space="preserve"> </w:t>
      </w:r>
      <w:r w:rsidRPr="00A3325A">
        <w:t>dla</w:t>
      </w:r>
      <w:r>
        <w:t xml:space="preserve"> </w:t>
      </w:r>
      <w:r w:rsidRPr="00A3325A">
        <w:t>obwinionego.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228.</w:t>
      </w:r>
      <w:r>
        <w:t xml:space="preserve"> </w:t>
      </w:r>
      <w:r w:rsidRPr="00A3325A">
        <w:t>Do</w:t>
      </w:r>
      <w:r>
        <w:t xml:space="preserve"> </w:t>
      </w:r>
      <w:r w:rsidRPr="00A3325A">
        <w:t>kar</w:t>
      </w:r>
      <w:r>
        <w:t xml:space="preserve"> </w:t>
      </w:r>
      <w:r w:rsidRPr="00A3325A">
        <w:t>dyscyplinarnych</w:t>
      </w:r>
      <w:r>
        <w:t xml:space="preserve"> </w:t>
      </w:r>
      <w:r w:rsidRPr="00A3325A">
        <w:t>orzeczonych</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stosuje</w:t>
      </w:r>
      <w:r>
        <w:t xml:space="preserve"> </w:t>
      </w:r>
      <w:r w:rsidRPr="00A3325A">
        <w:t>się</w:t>
      </w:r>
      <w:r>
        <w:t xml:space="preserve"> </w:t>
      </w:r>
      <w:r w:rsidRPr="00A3325A">
        <w:t>przepisy</w:t>
      </w:r>
      <w:r w:rsidR="009118E2">
        <w:t xml:space="preserve"> </w:t>
      </w:r>
      <w:r w:rsidR="009118E2" w:rsidRPr="00A3325A">
        <w:t>o</w:t>
      </w:r>
      <w:r w:rsidR="009118E2">
        <w:t> </w:t>
      </w:r>
      <w:r w:rsidRPr="00A3325A">
        <w:t>zatarciu</w:t>
      </w:r>
      <w:r>
        <w:t xml:space="preserve"> </w:t>
      </w:r>
      <w:r w:rsidRPr="00A3325A">
        <w:t>kar</w:t>
      </w:r>
      <w:r>
        <w:t xml:space="preserve"> </w:t>
      </w:r>
      <w:r w:rsidRPr="00A3325A">
        <w:t>zawarte</w:t>
      </w:r>
      <w:r w:rsidR="009118E2">
        <w:t xml:space="preserve"> </w:t>
      </w:r>
      <w:r w:rsidR="009118E2" w:rsidRPr="00A3325A">
        <w:t>w</w:t>
      </w:r>
      <w:r w:rsidR="009118E2">
        <w:t> </w:t>
      </w:r>
      <w:r w:rsidRPr="00A3325A">
        <w:t>rozdziale</w:t>
      </w:r>
      <w:r>
        <w:t xml:space="preserve"> </w:t>
      </w:r>
      <w:r w:rsidRPr="00A3325A">
        <w:t>1</w:t>
      </w:r>
      <w:r w:rsidR="009118E2" w:rsidRPr="00A3325A">
        <w:t>1</w:t>
      </w:r>
      <w:r w:rsidR="009118E2">
        <w:t> </w:t>
      </w:r>
      <w:r w:rsidRPr="00A3325A">
        <w:t>ustawy,</w:t>
      </w:r>
      <w:r>
        <w:t xml:space="preserve"> </w:t>
      </w:r>
      <w:r w:rsidRPr="00A3325A">
        <w:t>chyba</w:t>
      </w:r>
      <w:r>
        <w:t xml:space="preserve"> </w:t>
      </w:r>
      <w:r w:rsidRPr="00A3325A">
        <w:t>że</w:t>
      </w:r>
      <w:r>
        <w:t xml:space="preserve"> </w:t>
      </w:r>
      <w:r w:rsidRPr="00A3325A">
        <w:t>przepisy</w:t>
      </w:r>
      <w:r>
        <w:t xml:space="preserve"> </w:t>
      </w:r>
      <w:r w:rsidRPr="00A3325A">
        <w:t>dotychczasowe</w:t>
      </w:r>
      <w:r>
        <w:t xml:space="preserve"> </w:t>
      </w:r>
      <w:r w:rsidRPr="00A3325A">
        <w:t>są</w:t>
      </w:r>
      <w:r>
        <w:t xml:space="preserve"> </w:t>
      </w:r>
      <w:r w:rsidRPr="00A3325A">
        <w:t>względniejsze</w:t>
      </w:r>
      <w:r>
        <w:t xml:space="preserve"> </w:t>
      </w:r>
      <w:r w:rsidRPr="00A3325A">
        <w:t>dla</w:t>
      </w:r>
      <w:r>
        <w:t xml:space="preserve"> </w:t>
      </w:r>
      <w:r w:rsidRPr="00A3325A">
        <w:t>ukaranego.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229.</w:t>
      </w:r>
      <w:r>
        <w:t xml:space="preserve"> </w:t>
      </w:r>
      <w:r w:rsidRPr="00A3325A">
        <w:t>Rzecznik</w:t>
      </w:r>
      <w:r>
        <w:t xml:space="preserve"> </w:t>
      </w:r>
      <w:r w:rsidRPr="00A3325A">
        <w:t>dyscyplinarny</w:t>
      </w:r>
      <w:r>
        <w:t xml:space="preserve"> </w:t>
      </w:r>
      <w:r w:rsidRPr="00A3325A">
        <w:t>powołany</w:t>
      </w:r>
      <w:r>
        <w:t xml:space="preserve"> </w:t>
      </w:r>
      <w:r w:rsidRPr="00A3325A">
        <w:t>na</w:t>
      </w:r>
      <w:r>
        <w:t xml:space="preserve"> </w:t>
      </w:r>
      <w:r w:rsidRPr="00A3325A">
        <w:t>podstawie</w:t>
      </w:r>
      <w:r>
        <w:t xml:space="preserve"> </w:t>
      </w:r>
      <w:r w:rsidRPr="00A3325A">
        <w:t>ustawy</w:t>
      </w:r>
      <w:r>
        <w:t xml:space="preserve"> </w:t>
      </w:r>
      <w:r w:rsidRPr="00A3325A">
        <w:t>uchylanej</w:t>
      </w:r>
      <w:r w:rsidR="009118E2">
        <w:t xml:space="preserve"> </w:t>
      </w:r>
      <w:r w:rsidR="009118E2" w:rsidRPr="00A3325A">
        <w:t>w</w:t>
      </w:r>
      <w:r w:rsidR="009118E2">
        <w:t> art. </w:t>
      </w:r>
      <w:r w:rsidRPr="00A3325A">
        <w:t>24</w:t>
      </w:r>
      <w:r w:rsidR="009118E2" w:rsidRPr="00A3325A">
        <w:t>3</w:t>
      </w:r>
      <w:r w:rsidR="009118E2">
        <w:t> </w:t>
      </w:r>
      <w:r w:rsidRPr="00A3325A">
        <w:t>działa</w:t>
      </w:r>
      <w:r>
        <w:t xml:space="preserve"> </w:t>
      </w:r>
      <w:r w:rsidRPr="00A3325A">
        <w:t>do</w:t>
      </w:r>
      <w:r>
        <w:t xml:space="preserve"> </w:t>
      </w:r>
      <w:r w:rsidRPr="00A3325A">
        <w:t>końca</w:t>
      </w:r>
      <w:r>
        <w:t xml:space="preserve"> </w:t>
      </w:r>
      <w:r w:rsidRPr="00A3325A">
        <w:t>okresu,</w:t>
      </w:r>
      <w:r>
        <w:t xml:space="preserve"> </w:t>
      </w:r>
      <w:r w:rsidRPr="00A3325A">
        <w:t>na</w:t>
      </w:r>
      <w:r>
        <w:t xml:space="preserve"> </w:t>
      </w:r>
      <w:r w:rsidRPr="00A3325A">
        <w:t>który</w:t>
      </w:r>
      <w:r>
        <w:t xml:space="preserve"> </w:t>
      </w:r>
      <w:r w:rsidRPr="00A3325A">
        <w:t>został</w:t>
      </w:r>
      <w:r>
        <w:t xml:space="preserve"> </w:t>
      </w:r>
      <w:r w:rsidRPr="00A3325A">
        <w:t>powołany.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230.</w:t>
      </w:r>
      <w:r>
        <w:t xml:space="preserve"> </w:t>
      </w:r>
      <w:r w:rsidRPr="00A3325A">
        <w:t>Do</w:t>
      </w:r>
      <w:r>
        <w:t xml:space="preserve"> </w:t>
      </w:r>
      <w:r w:rsidRPr="00A3325A">
        <w:t>funkcjonariusza</w:t>
      </w:r>
      <w:r>
        <w:t xml:space="preserve"> </w:t>
      </w:r>
      <w:r w:rsidRPr="00A3325A">
        <w:t>celnego</w:t>
      </w:r>
      <w:r>
        <w:t xml:space="preserve"> </w:t>
      </w:r>
      <w:r w:rsidRPr="00A3325A">
        <w:t>zwolnionego</w:t>
      </w:r>
      <w:r>
        <w:t xml:space="preserve"> </w:t>
      </w:r>
      <w:r w:rsidRPr="00A3325A">
        <w:t>ze</w:t>
      </w:r>
      <w:r>
        <w:t xml:space="preserve"> </w:t>
      </w:r>
      <w:r w:rsidRPr="00A3325A">
        <w:t>służby</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na</w:t>
      </w:r>
      <w:r>
        <w:t xml:space="preserve"> </w:t>
      </w:r>
      <w:r w:rsidRPr="00A3325A">
        <w:t>podstawie</w:t>
      </w:r>
      <w:r w:rsidR="009118E2">
        <w:t xml:space="preserve"> art. </w:t>
      </w:r>
      <w:r w:rsidRPr="00A3325A">
        <w:t>2</w:t>
      </w:r>
      <w:r w:rsidR="009118E2" w:rsidRPr="00A3325A">
        <w:t>5</w:t>
      </w:r>
      <w:r w:rsidR="009118E2">
        <w:t xml:space="preserve"> ust. </w:t>
      </w:r>
      <w:r w:rsidR="009118E2" w:rsidRPr="00A3325A">
        <w:t>1</w:t>
      </w:r>
      <w:r w:rsidR="009118E2">
        <w:t xml:space="preserve"> pkt </w:t>
      </w:r>
      <w:r w:rsidRPr="00A3325A">
        <w:t>8a</w:t>
      </w:r>
      <w:r w:rsidR="009118E2">
        <w:t xml:space="preserve"> </w:t>
      </w:r>
      <w:r w:rsidR="009118E2" w:rsidRPr="00A3325A">
        <w:t>i</w:t>
      </w:r>
      <w:r w:rsidR="009118E2">
        <w:t> </w:t>
      </w:r>
      <w:r w:rsidRPr="00A3325A">
        <w:t>8b</w:t>
      </w:r>
      <w:r>
        <w:t xml:space="preserve"> </w:t>
      </w:r>
      <w:r w:rsidRPr="00A3325A">
        <w:t>ustawy</w:t>
      </w:r>
      <w:r>
        <w:t xml:space="preserve"> </w:t>
      </w:r>
      <w:r w:rsidRPr="00A3325A">
        <w:t>uchylanej</w:t>
      </w:r>
      <w:r w:rsidR="009118E2">
        <w:t xml:space="preserve"> </w:t>
      </w:r>
      <w:r w:rsidR="009118E2" w:rsidRPr="00A3325A">
        <w:t>w</w:t>
      </w:r>
      <w:r w:rsidR="009118E2">
        <w:t> art. </w:t>
      </w:r>
      <w:r w:rsidRPr="00A3325A">
        <w:t>243,</w:t>
      </w:r>
      <w:r w:rsidR="009118E2">
        <w:t xml:space="preserve"> </w:t>
      </w:r>
      <w:r w:rsidR="009118E2" w:rsidRPr="00A3325A">
        <w:t>w</w:t>
      </w:r>
      <w:r w:rsidR="009118E2">
        <w:t> </w:t>
      </w:r>
      <w:r w:rsidRPr="00A3325A">
        <w:t>brzmieniu</w:t>
      </w:r>
      <w:r>
        <w:t xml:space="preserve"> </w:t>
      </w:r>
      <w:r w:rsidRPr="00A3325A">
        <w:t>ustalonym</w:t>
      </w:r>
      <w:r>
        <w:t xml:space="preserve"> </w:t>
      </w:r>
      <w:r w:rsidRPr="00A3325A">
        <w:t>ustawą</w:t>
      </w:r>
      <w:r w:rsidR="009118E2">
        <w:t xml:space="preserve"> </w:t>
      </w:r>
      <w:r w:rsidR="009118E2" w:rsidRPr="00A3325A">
        <w:t>z</w:t>
      </w:r>
      <w:r w:rsidR="009118E2">
        <w:t> </w:t>
      </w:r>
      <w:r w:rsidRPr="00A3325A">
        <w:t>dnia</w:t>
      </w:r>
      <w:r>
        <w:t xml:space="preserve"> </w:t>
      </w:r>
      <w:r w:rsidRPr="00A3325A">
        <w:t>2</w:t>
      </w:r>
      <w:r w:rsidR="009118E2" w:rsidRPr="00A3325A">
        <w:t>3</w:t>
      </w:r>
      <w:r w:rsidR="009118E2">
        <w:t> </w:t>
      </w:r>
      <w:r w:rsidRPr="00A3325A">
        <w:t>kwietnia</w:t>
      </w:r>
      <w:r>
        <w:t xml:space="preserve"> </w:t>
      </w:r>
      <w:r w:rsidRPr="00A3325A">
        <w:t>200</w:t>
      </w:r>
      <w:r w:rsidR="009118E2" w:rsidRPr="00A3325A">
        <w:t>3</w:t>
      </w:r>
      <w:r w:rsidR="009118E2">
        <w:t> </w:t>
      </w:r>
      <w:r w:rsidRPr="00A3325A">
        <w:t>r.</w:t>
      </w:r>
      <w:r w:rsidR="009118E2">
        <w:t xml:space="preserve"> </w:t>
      </w:r>
      <w:r w:rsidR="009118E2" w:rsidRPr="00A3325A">
        <w:t>o</w:t>
      </w:r>
      <w:r w:rsidR="009118E2">
        <w:t> </w:t>
      </w:r>
      <w:r w:rsidRPr="00A3325A">
        <w:t>zmianie</w:t>
      </w:r>
      <w:r>
        <w:t xml:space="preserve"> </w:t>
      </w:r>
      <w:r w:rsidRPr="00A3325A">
        <w:t>ustawy</w:t>
      </w:r>
      <w:r>
        <w:t xml:space="preserve"> </w:t>
      </w:r>
      <w:r w:rsidRPr="00A3325A">
        <w:t>–</w:t>
      </w:r>
      <w:r>
        <w:t xml:space="preserve"> </w:t>
      </w:r>
      <w:r w:rsidRPr="00A3325A">
        <w:t>Kodeks</w:t>
      </w:r>
      <w:r>
        <w:t xml:space="preserve"> </w:t>
      </w:r>
      <w:r w:rsidRPr="00A3325A">
        <w:t>celny</w:t>
      </w:r>
      <w:r>
        <w:t xml:space="preserve"> </w:t>
      </w:r>
      <w:r w:rsidRPr="00A3325A">
        <w:t>oraz</w:t>
      </w:r>
      <w:r w:rsidR="009118E2">
        <w:t xml:space="preserve"> </w:t>
      </w:r>
      <w:r w:rsidR="009118E2" w:rsidRPr="00A3325A">
        <w:t>o</w:t>
      </w:r>
      <w:r w:rsidR="009118E2">
        <w:t> </w:t>
      </w:r>
      <w:r w:rsidRPr="00A3325A">
        <w:t>zmianie</w:t>
      </w:r>
      <w:r>
        <w:t xml:space="preserve"> </w:t>
      </w:r>
      <w:r w:rsidRPr="00A3325A">
        <w:t>ustawy</w:t>
      </w:r>
      <w:r w:rsidR="009118E2">
        <w:t xml:space="preserve"> </w:t>
      </w:r>
      <w:r w:rsidR="009118E2" w:rsidRPr="00A3325A">
        <w:t>o</w:t>
      </w:r>
      <w:r w:rsidR="009118E2">
        <w:t> </w:t>
      </w:r>
      <w:r w:rsidRPr="00A3325A">
        <w:t>Służbie</w:t>
      </w:r>
      <w:r>
        <w:t xml:space="preserve"> </w:t>
      </w:r>
      <w:r w:rsidRPr="00A3325A">
        <w:t>Celnej</w:t>
      </w:r>
      <w:r>
        <w:t xml:space="preserve"> </w:t>
      </w:r>
      <w:r w:rsidRPr="00A3325A">
        <w:t>(</w:t>
      </w:r>
      <w:r w:rsidR="009118E2">
        <w:t>Dz. U. Nr </w:t>
      </w:r>
      <w:r w:rsidRPr="00A3325A">
        <w:t>120,</w:t>
      </w:r>
      <w:r w:rsidR="009118E2">
        <w:t xml:space="preserve"> poz. </w:t>
      </w:r>
      <w:r w:rsidRPr="00A3325A">
        <w:t>1122)</w:t>
      </w:r>
      <w:r>
        <w:t xml:space="preserve"> </w:t>
      </w:r>
      <w:r w:rsidRPr="00A3325A">
        <w:t>przepis</w:t>
      </w:r>
      <w:r w:rsidR="009118E2">
        <w:t xml:space="preserve"> art. </w:t>
      </w:r>
      <w:r w:rsidRPr="00A3325A">
        <w:t>10</w:t>
      </w:r>
      <w:r w:rsidR="009118E2" w:rsidRPr="00A3325A">
        <w:t>9</w:t>
      </w:r>
      <w:r w:rsidR="009118E2">
        <w:t> </w:t>
      </w:r>
      <w:r w:rsidRPr="00A3325A">
        <w:t>stosuje</w:t>
      </w:r>
      <w:r>
        <w:t xml:space="preserve"> </w:t>
      </w:r>
      <w:r w:rsidRPr="00A3325A">
        <w:t>się</w:t>
      </w:r>
      <w:r>
        <w:t xml:space="preserve"> </w:t>
      </w:r>
      <w:r w:rsidRPr="00A3325A">
        <w:t>odpowiednio.</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231.</w:t>
      </w:r>
      <w:r>
        <w:t xml:space="preserve"> </w:t>
      </w:r>
      <w:r w:rsidRPr="00A3325A">
        <w:t>1.</w:t>
      </w:r>
      <w:r w:rsidR="009118E2">
        <w:t xml:space="preserve"> </w:t>
      </w:r>
      <w:r w:rsidR="009118E2" w:rsidRPr="00A3325A">
        <w:t>W</w:t>
      </w:r>
      <w:r w:rsidR="009118E2">
        <w:t> </w:t>
      </w:r>
      <w:r w:rsidRPr="00A3325A">
        <w:t>sprawach</w:t>
      </w:r>
      <w:r>
        <w:t xml:space="preserve"> </w:t>
      </w:r>
      <w:r w:rsidRPr="00A3325A">
        <w:t>ze</w:t>
      </w:r>
      <w:r>
        <w:t xml:space="preserve"> </w:t>
      </w:r>
      <w:r w:rsidRPr="00A3325A">
        <w:t>stosunku</w:t>
      </w:r>
      <w:r>
        <w:t xml:space="preserve"> </w:t>
      </w:r>
      <w:r w:rsidRPr="00A3325A">
        <w:t>służbowego,</w:t>
      </w:r>
      <w:r>
        <w:t xml:space="preserve"> </w:t>
      </w:r>
      <w:r w:rsidRPr="00A3325A">
        <w:t>zaistniałych</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stosuje</w:t>
      </w:r>
      <w:r>
        <w:t xml:space="preserve"> </w:t>
      </w:r>
      <w:r w:rsidRPr="00A3325A">
        <w:t>się</w:t>
      </w:r>
      <w:r>
        <w:t xml:space="preserve"> </w:t>
      </w:r>
      <w:r w:rsidRPr="00A3325A">
        <w:t>prz</w:t>
      </w:r>
      <w:r w:rsidRPr="00A3325A">
        <w:t>e</w:t>
      </w:r>
      <w:r w:rsidRPr="00A3325A">
        <w:t>pisy</w:t>
      </w:r>
      <w:r>
        <w:t xml:space="preserve"> </w:t>
      </w:r>
      <w:r w:rsidRPr="00A3325A">
        <w:t>dotychczasowe.</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gdy</w:t>
      </w:r>
      <w:r>
        <w:t xml:space="preserve"> </w:t>
      </w:r>
      <w:r w:rsidRPr="00A3325A">
        <w:t>przepisy</w:t>
      </w:r>
      <w:r>
        <w:t xml:space="preserve"> </w:t>
      </w:r>
      <w:r w:rsidRPr="00A3325A">
        <w:t>prawa</w:t>
      </w:r>
      <w:r>
        <w:t xml:space="preserve"> </w:t>
      </w:r>
      <w:r w:rsidRPr="00A3325A">
        <w:t>uzależniają</w:t>
      </w:r>
      <w:r>
        <w:t xml:space="preserve"> </w:t>
      </w:r>
      <w:r w:rsidRPr="00A3325A">
        <w:t>prawo</w:t>
      </w:r>
      <w:r>
        <w:t xml:space="preserve"> </w:t>
      </w:r>
      <w:r w:rsidRPr="00A3325A">
        <w:t>do</w:t>
      </w:r>
      <w:r>
        <w:t xml:space="preserve"> </w:t>
      </w:r>
      <w:r w:rsidRPr="00A3325A">
        <w:t>świadczenia</w:t>
      </w:r>
      <w:r>
        <w:t xml:space="preserve"> </w:t>
      </w:r>
      <w:r w:rsidRPr="00A3325A">
        <w:t>lub</w:t>
      </w:r>
      <w:r>
        <w:t xml:space="preserve"> </w:t>
      </w:r>
      <w:r w:rsidRPr="00A3325A">
        <w:t>jego</w:t>
      </w:r>
      <w:r>
        <w:t xml:space="preserve"> </w:t>
      </w:r>
      <w:r w:rsidRPr="00A3325A">
        <w:t>wymiar</w:t>
      </w:r>
      <w:r>
        <w:t xml:space="preserve"> </w:t>
      </w:r>
      <w:r w:rsidRPr="00A3325A">
        <w:t>od</w:t>
      </w:r>
      <w:r>
        <w:t xml:space="preserve"> </w:t>
      </w:r>
      <w:r w:rsidRPr="00A3325A">
        <w:t>okresu</w:t>
      </w:r>
      <w:r>
        <w:t xml:space="preserve"> </w:t>
      </w:r>
      <w:r w:rsidRPr="00A3325A">
        <w:t>pełnienia</w:t>
      </w:r>
      <w:r>
        <w:t xml:space="preserve"> </w:t>
      </w:r>
      <w:r w:rsidRPr="00A3325A">
        <w:t>służby</w:t>
      </w:r>
      <w:r>
        <w:t xml:space="preserve"> </w:t>
      </w:r>
      <w:r w:rsidRPr="00A3325A">
        <w:t>funkcjonariusze</w:t>
      </w:r>
      <w:r>
        <w:t xml:space="preserve"> </w:t>
      </w:r>
      <w:r w:rsidRPr="00A3325A">
        <w:t>celni</w:t>
      </w:r>
      <w:r>
        <w:t xml:space="preserve"> </w:t>
      </w:r>
      <w:r w:rsidRPr="00A3325A">
        <w:t>zachowują</w:t>
      </w:r>
      <w:r>
        <w:t xml:space="preserve"> </w:t>
      </w:r>
      <w:r w:rsidRPr="00A3325A">
        <w:t>ciągłość</w:t>
      </w:r>
      <w:r>
        <w:t xml:space="preserve"> </w:t>
      </w:r>
      <w:r w:rsidRPr="00A3325A">
        <w:t>służby.</w:t>
      </w:r>
      <w:r>
        <w:t xml:space="preserve"> </w:t>
      </w:r>
      <w:r w:rsidRPr="00A3325A">
        <w:t>Dotychczasowe</w:t>
      </w:r>
      <w:r>
        <w:t xml:space="preserve"> </w:t>
      </w:r>
      <w:r w:rsidRPr="00A3325A">
        <w:t>okresy</w:t>
      </w:r>
      <w:r>
        <w:t xml:space="preserve"> </w:t>
      </w:r>
      <w:r w:rsidRPr="00A3325A">
        <w:t>służby</w:t>
      </w:r>
      <w:r w:rsidR="009118E2">
        <w:t xml:space="preserve"> </w:t>
      </w:r>
      <w:r w:rsidR="009118E2" w:rsidRPr="00A3325A">
        <w:t>w</w:t>
      </w:r>
      <w:r w:rsidR="009118E2">
        <w:t> </w:t>
      </w:r>
      <w:r w:rsidRPr="00A3325A">
        <w:t>Służbie</w:t>
      </w:r>
      <w:r>
        <w:t xml:space="preserve"> </w:t>
      </w:r>
      <w:r w:rsidRPr="00A3325A">
        <w:t>Celnej</w:t>
      </w:r>
      <w:r>
        <w:t xml:space="preserve"> </w:t>
      </w:r>
      <w:r w:rsidRPr="00A3325A">
        <w:t>oraz</w:t>
      </w:r>
      <w:r>
        <w:t xml:space="preserve"> </w:t>
      </w:r>
      <w:r w:rsidRPr="00A3325A">
        <w:t>zatrudnienia</w:t>
      </w:r>
      <w:r w:rsidR="009118E2">
        <w:t xml:space="preserve"> </w:t>
      </w:r>
      <w:r w:rsidR="009118E2" w:rsidRPr="00A3325A">
        <w:t>w</w:t>
      </w:r>
      <w:r w:rsidR="009118E2">
        <w:t> </w:t>
      </w:r>
      <w:r w:rsidRPr="00A3325A">
        <w:t>administracji</w:t>
      </w:r>
      <w:r>
        <w:t xml:space="preserve"> </w:t>
      </w:r>
      <w:r w:rsidRPr="00A3325A">
        <w:t>celnej</w:t>
      </w:r>
      <w:r>
        <w:t xml:space="preserve"> </w:t>
      </w:r>
      <w:r w:rsidRPr="00A3325A">
        <w:t>traktowane</w:t>
      </w:r>
      <w:r>
        <w:t xml:space="preserve"> </w:t>
      </w:r>
      <w:r w:rsidRPr="00A3325A">
        <w:t>są</w:t>
      </w:r>
      <w:r>
        <w:t xml:space="preserve"> </w:t>
      </w:r>
      <w:r w:rsidRPr="00A3325A">
        <w:t>jako</w:t>
      </w:r>
      <w:r>
        <w:t xml:space="preserve"> </w:t>
      </w:r>
      <w:r w:rsidRPr="00A3325A">
        <w:t>pełnienie</w:t>
      </w:r>
      <w:r>
        <w:t xml:space="preserve"> </w:t>
      </w:r>
      <w:r w:rsidRPr="00A3325A">
        <w:t>służby</w:t>
      </w:r>
      <w:r w:rsidR="009118E2">
        <w:t xml:space="preserve"> </w:t>
      </w:r>
      <w:r w:rsidR="009118E2" w:rsidRPr="00A3325A">
        <w:t>w</w:t>
      </w:r>
      <w:r w:rsidR="009118E2">
        <w:t> </w:t>
      </w:r>
      <w:r w:rsidRPr="00A3325A">
        <w:t>rozumieniu</w:t>
      </w:r>
      <w:r>
        <w:t xml:space="preserve"> </w:t>
      </w:r>
      <w:r w:rsidRPr="00A3325A">
        <w:t>przepisów</w:t>
      </w:r>
      <w:r>
        <w:t xml:space="preserve"> </w:t>
      </w:r>
      <w:r w:rsidRPr="00A3325A">
        <w:t>ustawy.</w:t>
      </w:r>
    </w:p>
    <w:p w:rsidR="008E3344" w:rsidRPr="00A3325A" w:rsidRDefault="008E3344" w:rsidP="008E3344">
      <w:pPr>
        <w:pStyle w:val="USTustnpkodeksu"/>
      </w:pPr>
      <w:r w:rsidRPr="00A3325A">
        <w:t>3.</w:t>
      </w:r>
      <w:r>
        <w:t xml:space="preserve"> </w:t>
      </w:r>
      <w:r w:rsidRPr="00A3325A">
        <w:t>Funkcjonariusze</w:t>
      </w:r>
      <w:r>
        <w:t xml:space="preserve"> </w:t>
      </w:r>
      <w:r w:rsidRPr="00A3325A">
        <w:t>celni</w:t>
      </w:r>
      <w:r>
        <w:t xml:space="preserve"> </w:t>
      </w:r>
      <w:r w:rsidRPr="00A3325A">
        <w:t>otrzymujący</w:t>
      </w:r>
      <w:r>
        <w:t xml:space="preserve"> </w:t>
      </w:r>
      <w:r w:rsidRPr="00A3325A">
        <w:t>świadczenia</w:t>
      </w:r>
      <w:r>
        <w:t xml:space="preserve"> </w:t>
      </w:r>
      <w:r w:rsidRPr="00A3325A">
        <w:t>pieniężne,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2</w:t>
      </w:r>
      <w:r w:rsidR="009118E2" w:rsidRPr="00A3325A">
        <w:t>0</w:t>
      </w:r>
      <w:r w:rsidR="009118E2">
        <w:t xml:space="preserve"> i art. </w:t>
      </w:r>
      <w:r w:rsidRPr="00A3325A">
        <w:t>20a</w:t>
      </w:r>
      <w:r w:rsidR="009118E2">
        <w:t xml:space="preserve"> ust. </w:t>
      </w:r>
      <w:r w:rsidR="009118E2" w:rsidRPr="00A3325A">
        <w:t>1</w:t>
      </w:r>
      <w:r w:rsidR="009118E2">
        <w:t> </w:t>
      </w:r>
      <w:r w:rsidRPr="00A3325A">
        <w:t>ustawy</w:t>
      </w:r>
      <w:r>
        <w:t xml:space="preserve"> </w:t>
      </w:r>
      <w:r w:rsidRPr="00A3325A">
        <w:t>uch</w:t>
      </w:r>
      <w:r w:rsidRPr="00A3325A">
        <w:t>y</w:t>
      </w:r>
      <w:r w:rsidRPr="00A3325A">
        <w:t>lanej</w:t>
      </w:r>
      <w:r w:rsidR="009118E2">
        <w:t xml:space="preserve"> </w:t>
      </w:r>
      <w:r w:rsidR="009118E2" w:rsidRPr="00A3325A">
        <w:t>w</w:t>
      </w:r>
      <w:r w:rsidR="009118E2">
        <w:t> art. </w:t>
      </w:r>
      <w:r w:rsidRPr="00A3325A">
        <w:t>243,</w:t>
      </w:r>
      <w:r>
        <w:t xml:space="preserve"> </w:t>
      </w:r>
      <w:r w:rsidRPr="00A3325A">
        <w:t>zachowują</w:t>
      </w:r>
      <w:r>
        <w:t xml:space="preserve"> </w:t>
      </w:r>
      <w:r w:rsidRPr="00A3325A">
        <w:t>prawo</w:t>
      </w:r>
      <w:r>
        <w:t xml:space="preserve"> </w:t>
      </w:r>
      <w:r w:rsidRPr="00A3325A">
        <w:t>do</w:t>
      </w:r>
      <w:r>
        <w:t xml:space="preserve"> </w:t>
      </w:r>
      <w:r w:rsidRPr="00A3325A">
        <w:t>tych</w:t>
      </w:r>
      <w:r>
        <w:t xml:space="preserve"> </w:t>
      </w:r>
      <w:r w:rsidRPr="00A3325A">
        <w:t>świadczeń</w:t>
      </w:r>
      <w:r>
        <w:t xml:space="preserve"> </w:t>
      </w:r>
      <w:r w:rsidRPr="00A3325A">
        <w:t>na</w:t>
      </w:r>
      <w:r>
        <w:t xml:space="preserve"> </w:t>
      </w:r>
      <w:r w:rsidRPr="00A3325A">
        <w:t>warunkach</w:t>
      </w:r>
      <w:r>
        <w:t xml:space="preserve"> </w:t>
      </w:r>
      <w:r w:rsidRPr="00A3325A">
        <w:t>określonych</w:t>
      </w:r>
      <w:r w:rsidR="009118E2">
        <w:t xml:space="preserve"> </w:t>
      </w:r>
      <w:r w:rsidR="009118E2" w:rsidRPr="00A3325A">
        <w:t>w</w:t>
      </w:r>
      <w:r w:rsidR="009118E2">
        <w:t> </w:t>
      </w:r>
      <w:r w:rsidRPr="00A3325A">
        <w:t>ustawie.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232.</w:t>
      </w:r>
      <w:r w:rsidR="009118E2">
        <w:t xml:space="preserve"> </w:t>
      </w:r>
      <w:r w:rsidR="009118E2" w:rsidRPr="00A3325A">
        <w:t>W</w:t>
      </w:r>
      <w:r w:rsidR="009118E2">
        <w:t> </w:t>
      </w:r>
      <w:r w:rsidRPr="00A3325A">
        <w:t>podmiotach</w:t>
      </w:r>
      <w:r>
        <w:t xml:space="preserve"> </w:t>
      </w:r>
      <w:r w:rsidRPr="00A3325A">
        <w:t>prowadzących</w:t>
      </w:r>
      <w:r w:rsidR="009118E2">
        <w:t xml:space="preserve"> </w:t>
      </w:r>
      <w:r w:rsidR="009118E2" w:rsidRPr="00A3325A">
        <w:t>w</w:t>
      </w:r>
      <w:r w:rsidR="009118E2">
        <w:t> </w:t>
      </w:r>
      <w:r w:rsidRPr="00A3325A">
        <w:t>dniu</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działalność</w:t>
      </w:r>
      <w:r>
        <w:t xml:space="preserve"> </w:t>
      </w:r>
      <w:r w:rsidRPr="00A3325A">
        <w:t>podlegającą</w:t>
      </w:r>
      <w:r>
        <w:t xml:space="preserve"> </w:t>
      </w:r>
      <w:r w:rsidRPr="00A3325A">
        <w:t>urzędowemu</w:t>
      </w:r>
      <w:r>
        <w:t xml:space="preserve"> </w:t>
      </w:r>
      <w:r w:rsidRPr="00A3325A">
        <w:t>spra</w:t>
      </w:r>
      <w:r w:rsidRPr="00A3325A">
        <w:t>w</w:t>
      </w:r>
      <w:r w:rsidRPr="00A3325A">
        <w:t>dzeniu,</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art. </w:t>
      </w:r>
      <w:r w:rsidRPr="00A3325A">
        <w:t>6f</w:t>
      </w:r>
      <w:r>
        <w:t xml:space="preserve"> </w:t>
      </w:r>
      <w:r w:rsidRPr="00A3325A">
        <w:t>ustawy</w:t>
      </w:r>
      <w:r>
        <w:t xml:space="preserve"> </w:t>
      </w:r>
      <w:r w:rsidRPr="00A3325A">
        <w:t>uchylanej</w:t>
      </w:r>
      <w:r w:rsidR="009118E2">
        <w:t xml:space="preserve"> </w:t>
      </w:r>
      <w:r w:rsidR="009118E2" w:rsidRPr="00A3325A">
        <w:t>w</w:t>
      </w:r>
      <w:r w:rsidR="009118E2">
        <w:t> art. </w:t>
      </w:r>
      <w:r w:rsidRPr="00A3325A">
        <w:t>243,</w:t>
      </w:r>
      <w:r>
        <w:t xml:space="preserve"> </w:t>
      </w:r>
      <w:r w:rsidRPr="00A3325A">
        <w:t>nie</w:t>
      </w:r>
      <w:r>
        <w:t xml:space="preserve"> </w:t>
      </w:r>
      <w:r w:rsidRPr="00A3325A">
        <w:t>przeprowadza</w:t>
      </w:r>
      <w:r>
        <w:t xml:space="preserve"> </w:t>
      </w:r>
      <w:r w:rsidRPr="00A3325A">
        <w:t>się</w:t>
      </w:r>
      <w:r>
        <w:t xml:space="preserve"> </w:t>
      </w:r>
      <w:r w:rsidRPr="00A3325A">
        <w:t>urzędowego</w:t>
      </w:r>
      <w:r>
        <w:t xml:space="preserve"> </w:t>
      </w:r>
      <w:r w:rsidRPr="00A3325A">
        <w:t>sprawdzenia.</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233.</w:t>
      </w:r>
      <w:r>
        <w:t xml:space="preserve"> </w:t>
      </w:r>
      <w:r w:rsidRPr="00A3325A">
        <w:t>1.</w:t>
      </w:r>
      <w:r w:rsidR="009118E2">
        <w:t xml:space="preserve"> </w:t>
      </w:r>
      <w:r w:rsidR="009118E2" w:rsidRPr="00A3325A">
        <w:t>W</w:t>
      </w:r>
      <w:r w:rsidR="009118E2">
        <w:t> </w:t>
      </w:r>
      <w:r w:rsidRPr="00A3325A">
        <w:t>podmiotach</w:t>
      </w:r>
      <w:r>
        <w:t xml:space="preserve"> </w:t>
      </w:r>
      <w:r w:rsidRPr="00A3325A">
        <w:t>prowadzących</w:t>
      </w:r>
      <w:r w:rsidR="009118E2">
        <w:t xml:space="preserve"> </w:t>
      </w:r>
      <w:r w:rsidR="009118E2" w:rsidRPr="00A3325A">
        <w:t>w</w:t>
      </w:r>
      <w:r w:rsidR="009118E2">
        <w:t> </w:t>
      </w:r>
      <w:r w:rsidRPr="00A3325A">
        <w:t>dniu</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działalność</w:t>
      </w:r>
      <w:r w:rsidR="009118E2">
        <w:t xml:space="preserve"> </w:t>
      </w:r>
      <w:r w:rsidR="009118E2" w:rsidRPr="00A3325A">
        <w:t>w</w:t>
      </w:r>
      <w:r w:rsidR="009118E2">
        <w:t> </w:t>
      </w:r>
      <w:r w:rsidRPr="00A3325A">
        <w:t>zakresie</w:t>
      </w:r>
      <w:r>
        <w:t xml:space="preserve"> </w:t>
      </w:r>
      <w:r w:rsidRPr="00A3325A">
        <w:t>gier</w:t>
      </w:r>
      <w:r>
        <w:t xml:space="preserve"> </w:t>
      </w:r>
      <w:r w:rsidRPr="00A3325A">
        <w:t>liczbowych,</w:t>
      </w:r>
      <w:r>
        <w:t xml:space="preserve"> </w:t>
      </w:r>
      <w:proofErr w:type="spellStart"/>
      <w:r w:rsidRPr="00A3325A">
        <w:t>wideoloterii</w:t>
      </w:r>
      <w:proofErr w:type="spellEnd"/>
      <w:r w:rsidRPr="00A3325A">
        <w:t>,</w:t>
      </w:r>
      <w:r>
        <w:t xml:space="preserve"> </w:t>
      </w:r>
      <w:r w:rsidRPr="00A3325A">
        <w:t>gry</w:t>
      </w:r>
      <w:r>
        <w:t xml:space="preserve"> </w:t>
      </w:r>
      <w:r w:rsidRPr="00A3325A">
        <w:t>bingo</w:t>
      </w:r>
      <w:r>
        <w:t xml:space="preserve"> </w:t>
      </w:r>
      <w:r w:rsidRPr="00A3325A">
        <w:t>pieniężne</w:t>
      </w:r>
      <w:r>
        <w:t xml:space="preserve"> </w:t>
      </w:r>
      <w:r w:rsidRPr="00A3325A">
        <w:t>oraz</w:t>
      </w:r>
      <w:r>
        <w:t xml:space="preserve"> </w:t>
      </w:r>
      <w:r w:rsidRPr="00A3325A">
        <w:t>zakładów</w:t>
      </w:r>
      <w:r>
        <w:t xml:space="preserve"> </w:t>
      </w:r>
      <w:r w:rsidRPr="00A3325A">
        <w:t>wzajemnych,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lipca</w:t>
      </w:r>
      <w:r>
        <w:t xml:space="preserve"> </w:t>
      </w:r>
      <w:r w:rsidRPr="00A3325A">
        <w:t>199</w:t>
      </w:r>
      <w:r w:rsidR="009118E2" w:rsidRPr="00A3325A">
        <w:t>2</w:t>
      </w:r>
      <w:r w:rsidR="009118E2">
        <w:t> </w:t>
      </w:r>
      <w:r w:rsidRPr="00A3325A">
        <w:t>r.</w:t>
      </w:r>
      <w:r w:rsidR="009118E2">
        <w:t xml:space="preserve"> </w:t>
      </w:r>
      <w:r w:rsidR="009118E2" w:rsidRPr="00A3325A">
        <w:t>o</w:t>
      </w:r>
      <w:r w:rsidR="009118E2">
        <w:t> </w:t>
      </w:r>
      <w:r w:rsidRPr="00A3325A">
        <w:t>grach</w:t>
      </w:r>
      <w:r w:rsidR="009118E2">
        <w:t xml:space="preserve"> </w:t>
      </w:r>
      <w:r w:rsidR="009118E2" w:rsidRPr="00A3325A">
        <w:t>i</w:t>
      </w:r>
      <w:r w:rsidR="009118E2">
        <w:t> </w:t>
      </w:r>
      <w:r w:rsidRPr="00A3325A">
        <w:t>zakładach</w:t>
      </w:r>
      <w:r>
        <w:t xml:space="preserve"> </w:t>
      </w:r>
      <w:r w:rsidRPr="00A3325A">
        <w:t>wzajemnych,</w:t>
      </w:r>
      <w:r>
        <w:t xml:space="preserve"> </w:t>
      </w:r>
      <w:r w:rsidRPr="00A3325A">
        <w:t>przeprowadza</w:t>
      </w:r>
      <w:r>
        <w:t xml:space="preserve"> </w:t>
      </w:r>
      <w:r w:rsidRPr="00A3325A">
        <w:t>się</w:t>
      </w:r>
      <w:r>
        <w:t xml:space="preserve"> </w:t>
      </w:r>
      <w:r w:rsidRPr="00A3325A">
        <w:t>urzędowe</w:t>
      </w:r>
      <w:r>
        <w:t xml:space="preserve"> </w:t>
      </w:r>
      <w:r w:rsidRPr="00A3325A">
        <w:t>sprawdzenie</w:t>
      </w:r>
      <w:r w:rsidR="009118E2">
        <w:t xml:space="preserve"> </w:t>
      </w:r>
      <w:r w:rsidR="009118E2" w:rsidRPr="00A3325A">
        <w:t>w</w:t>
      </w:r>
      <w:r w:rsidR="009118E2">
        <w:t> </w:t>
      </w:r>
      <w:r w:rsidRPr="00A3325A">
        <w:t>terminie</w:t>
      </w:r>
      <w:r>
        <w:t xml:space="preserve"> </w:t>
      </w:r>
      <w:r w:rsidR="009118E2" w:rsidRPr="00A3325A">
        <w:t>5</w:t>
      </w:r>
      <w:r w:rsidR="009118E2">
        <w:t> </w:t>
      </w:r>
      <w:r w:rsidRPr="00A3325A">
        <w:t>miesięcy</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p>
    <w:p w:rsidR="008E3344" w:rsidRPr="00A3325A" w:rsidRDefault="008E3344" w:rsidP="008E3344">
      <w:pPr>
        <w:pStyle w:val="USTustnpkodeksu"/>
      </w:pPr>
      <w:r w:rsidRPr="00A3325A">
        <w:lastRenderedPageBreak/>
        <w:t>2.</w:t>
      </w:r>
      <w:r w:rsidR="009118E2">
        <w:t xml:space="preserve"> </w:t>
      </w:r>
      <w:r w:rsidR="009118E2" w:rsidRPr="00A3325A">
        <w:t>W</w:t>
      </w:r>
      <w:r w:rsidR="009118E2">
        <w:t> </w:t>
      </w:r>
      <w:r w:rsidRPr="00A3325A">
        <w:t>celu</w:t>
      </w:r>
      <w:r>
        <w:t xml:space="preserve"> </w:t>
      </w:r>
      <w:r w:rsidRPr="00A3325A">
        <w:t>dokonania</w:t>
      </w:r>
      <w:r>
        <w:t xml:space="preserve"> </w:t>
      </w:r>
      <w:r w:rsidRPr="00A3325A">
        <w:t>urzędowego</w:t>
      </w:r>
      <w:r>
        <w:t xml:space="preserve"> </w:t>
      </w:r>
      <w:r w:rsidRPr="00A3325A">
        <w:t>sprawdzenia</w:t>
      </w:r>
      <w:r>
        <w:t xml:space="preserve"> </w:t>
      </w:r>
      <w:r w:rsidRPr="00A3325A">
        <w:t>podmioty,</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przesyłają</w:t>
      </w:r>
      <w:r>
        <w:t xml:space="preserve"> </w:t>
      </w:r>
      <w:r w:rsidRPr="00A3325A">
        <w:t>właściwemu</w:t>
      </w:r>
      <w:r>
        <w:t xml:space="preserve"> </w:t>
      </w:r>
      <w:r w:rsidRPr="00A3325A">
        <w:t>naczeln</w:t>
      </w:r>
      <w:r w:rsidRPr="00A3325A">
        <w:t>i</w:t>
      </w:r>
      <w:r w:rsidRPr="00A3325A">
        <w:t>kowi</w:t>
      </w:r>
      <w:r>
        <w:t xml:space="preserve"> </w:t>
      </w:r>
      <w:r w:rsidRPr="00A3325A">
        <w:t>urzędu</w:t>
      </w:r>
      <w:r>
        <w:t xml:space="preserve"> </w:t>
      </w:r>
      <w:r w:rsidRPr="00A3325A">
        <w:t>celnego,</w:t>
      </w:r>
      <w:r w:rsidR="009118E2">
        <w:t xml:space="preserve"> </w:t>
      </w:r>
      <w:r w:rsidR="009118E2" w:rsidRPr="00A3325A">
        <w:t>w</w:t>
      </w:r>
      <w:r w:rsidR="009118E2">
        <w:t> </w:t>
      </w:r>
      <w:r w:rsidRPr="00A3325A">
        <w:t>terminie</w:t>
      </w:r>
      <w:r>
        <w:t xml:space="preserve"> </w:t>
      </w:r>
      <w:r w:rsidR="009118E2" w:rsidRPr="00A3325A">
        <w:t>2</w:t>
      </w:r>
      <w:r w:rsidR="009118E2">
        <w:t> </w:t>
      </w:r>
      <w:r w:rsidRPr="00A3325A">
        <w:t>miesięcy</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zgłoszenie</w:t>
      </w:r>
      <w:r>
        <w:t xml:space="preserve"> </w:t>
      </w:r>
      <w:r w:rsidRPr="00A3325A">
        <w:t>oraz</w:t>
      </w:r>
      <w:r>
        <w:t xml:space="preserve"> </w:t>
      </w:r>
      <w:r w:rsidRPr="00A3325A">
        <w:t>dokumentację</w:t>
      </w:r>
      <w:r>
        <w:t xml:space="preserve"> </w:t>
      </w:r>
      <w:r w:rsidRPr="00A3325A">
        <w:t>dotyczącą</w:t>
      </w:r>
      <w:r>
        <w:t xml:space="preserve"> </w:t>
      </w:r>
      <w:r w:rsidRPr="00A3325A">
        <w:t>tej</w:t>
      </w:r>
      <w:r>
        <w:t xml:space="preserve"> </w:t>
      </w:r>
      <w:r w:rsidRPr="00A3325A">
        <w:t>działalności.</w:t>
      </w:r>
    </w:p>
    <w:p w:rsidR="008E3344" w:rsidRPr="00A3325A" w:rsidRDefault="008E3344" w:rsidP="008E3344">
      <w:pPr>
        <w:pStyle w:val="USTustnpkodeksu"/>
      </w:pPr>
      <w:r w:rsidRPr="00A3325A">
        <w:t>3.</w:t>
      </w:r>
      <w:r>
        <w:t xml:space="preserve"> </w:t>
      </w:r>
      <w:r w:rsidRPr="00A3325A">
        <w:t>Do</w:t>
      </w:r>
      <w:r>
        <w:t xml:space="preserve"> </w:t>
      </w:r>
      <w:r w:rsidRPr="00A3325A">
        <w:t>urzędowego</w:t>
      </w:r>
      <w:r>
        <w:t xml:space="preserve"> </w:t>
      </w:r>
      <w:r w:rsidRPr="00A3325A">
        <w:t>sprawdzenia,</w:t>
      </w:r>
      <w:r w:rsidR="009118E2">
        <w:t xml:space="preserve"> </w:t>
      </w:r>
      <w:r w:rsidR="009118E2" w:rsidRPr="00A3325A">
        <w:t>o</w:t>
      </w:r>
      <w:r w:rsidR="009118E2">
        <w:t> </w:t>
      </w:r>
      <w:r w:rsidRPr="00A3325A">
        <w:t>którym</w:t>
      </w:r>
      <w:r>
        <w:t xml:space="preserve"> </w:t>
      </w:r>
      <w:r w:rsidRPr="00A3325A">
        <w:t>mowa</w:t>
      </w:r>
      <w:r w:rsidR="009118E2">
        <w:t xml:space="preserve"> </w:t>
      </w:r>
      <w:r w:rsidR="009118E2" w:rsidRPr="00A3325A">
        <w:t>w</w:t>
      </w:r>
      <w:r w:rsidR="009118E2">
        <w:t> ust. </w:t>
      </w:r>
      <w:r w:rsidRPr="00A3325A">
        <w:t>1,</w:t>
      </w:r>
      <w:r>
        <w:t xml:space="preserve"> </w:t>
      </w:r>
      <w:r w:rsidRPr="00A3325A">
        <w:t>stosuje</w:t>
      </w:r>
      <w:r>
        <w:t xml:space="preserve"> </w:t>
      </w:r>
      <w:r w:rsidRPr="00A3325A">
        <w:t>się</w:t>
      </w:r>
      <w:r>
        <w:t xml:space="preserve"> </w:t>
      </w:r>
      <w:r w:rsidRPr="00A3325A">
        <w:t>przepisy</w:t>
      </w:r>
      <w:r w:rsidR="009118E2">
        <w:t xml:space="preserve"> art. </w:t>
      </w:r>
      <w:r w:rsidRPr="00A3325A">
        <w:t>6</w:t>
      </w:r>
      <w:r w:rsidR="009118E2" w:rsidRPr="00A3325A">
        <w:t>4</w:t>
      </w:r>
      <w:r w:rsidR="009118E2">
        <w:t xml:space="preserve"> ust. </w:t>
      </w:r>
      <w:r w:rsidR="009118E2" w:rsidRPr="00A3325A">
        <w:t>4</w:t>
      </w:r>
      <w:r w:rsidR="009118E2">
        <w:t xml:space="preserve"> pkt </w:t>
      </w:r>
      <w:r w:rsidRPr="00A3325A">
        <w:t>1,</w:t>
      </w:r>
      <w:r w:rsidR="009118E2">
        <w:t xml:space="preserve"> ust. </w:t>
      </w:r>
      <w:r w:rsidR="009118E2" w:rsidRPr="00A3325A">
        <w:t>5</w:t>
      </w:r>
      <w:r w:rsidR="009118E2">
        <w:t xml:space="preserve"> i ust. </w:t>
      </w:r>
      <w:r w:rsidR="009118E2" w:rsidRPr="00A3325A">
        <w:t>6</w:t>
      </w:r>
      <w:r w:rsidR="009118E2">
        <w:t xml:space="preserve"> pkt </w:t>
      </w:r>
      <w:r w:rsidRPr="00A3325A">
        <w:t>1.</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234.</w:t>
      </w:r>
      <w:r>
        <w:t xml:space="preserve"> </w:t>
      </w:r>
      <w:r w:rsidRPr="00A3325A">
        <w:t>Podmioty</w:t>
      </w:r>
      <w:r>
        <w:t xml:space="preserve"> </w:t>
      </w:r>
      <w:r w:rsidRPr="00A3325A">
        <w:t>prowadzące</w:t>
      </w:r>
      <w:r w:rsidR="009118E2">
        <w:t xml:space="preserve"> </w:t>
      </w:r>
      <w:r w:rsidR="009118E2" w:rsidRPr="00A3325A">
        <w:t>w</w:t>
      </w:r>
      <w:r w:rsidR="009118E2">
        <w:t> </w:t>
      </w:r>
      <w:r w:rsidRPr="00A3325A">
        <w:t>dniu</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działalność</w:t>
      </w:r>
      <w:r w:rsidR="009118E2">
        <w:t xml:space="preserve"> </w:t>
      </w:r>
      <w:r w:rsidR="009118E2" w:rsidRPr="00A3325A">
        <w:t>w</w:t>
      </w:r>
      <w:r w:rsidR="009118E2">
        <w:t> </w:t>
      </w:r>
      <w:r w:rsidRPr="00A3325A">
        <w:t>zakresie</w:t>
      </w:r>
      <w:r>
        <w:t xml:space="preserve"> </w:t>
      </w:r>
      <w:r w:rsidRPr="00A3325A">
        <w:t>loterii</w:t>
      </w:r>
      <w:r>
        <w:t xml:space="preserve"> </w:t>
      </w:r>
      <w:r w:rsidRPr="00A3325A">
        <w:t>pieniężnej,</w:t>
      </w:r>
      <w:r>
        <w:t xml:space="preserve"> </w:t>
      </w:r>
      <w:r w:rsidRPr="00A3325A">
        <w:t>gry</w:t>
      </w:r>
      <w:r>
        <w:t xml:space="preserve"> </w:t>
      </w:r>
      <w:proofErr w:type="spellStart"/>
      <w:r w:rsidRPr="00A3325A">
        <w:t>telebi</w:t>
      </w:r>
      <w:r w:rsidRPr="00A3325A">
        <w:t>n</w:t>
      </w:r>
      <w:r w:rsidRPr="00A3325A">
        <w:t>go</w:t>
      </w:r>
      <w:proofErr w:type="spellEnd"/>
      <w:r w:rsidRPr="00A3325A">
        <w:t>,</w:t>
      </w:r>
      <w:r>
        <w:t xml:space="preserve"> </w:t>
      </w:r>
      <w:r w:rsidRPr="00A3325A">
        <w:t>loterii</w:t>
      </w:r>
      <w:r>
        <w:t xml:space="preserve"> </w:t>
      </w:r>
      <w:r w:rsidRPr="00A3325A">
        <w:t>fantowej,</w:t>
      </w:r>
      <w:r>
        <w:t xml:space="preserve"> </w:t>
      </w:r>
      <w:r w:rsidRPr="00A3325A">
        <w:t>gry</w:t>
      </w:r>
      <w:r>
        <w:t xml:space="preserve"> </w:t>
      </w:r>
      <w:r w:rsidRPr="00A3325A">
        <w:t>bingo</w:t>
      </w:r>
      <w:r>
        <w:t xml:space="preserve"> </w:t>
      </w:r>
      <w:r w:rsidRPr="00A3325A">
        <w:t>fantowe,</w:t>
      </w:r>
      <w:r>
        <w:t xml:space="preserve"> </w:t>
      </w:r>
      <w:r w:rsidRPr="00A3325A">
        <w:t>loterii</w:t>
      </w:r>
      <w:r>
        <w:t xml:space="preserve"> </w:t>
      </w:r>
      <w:r w:rsidRPr="00A3325A">
        <w:t>promocyjnej</w:t>
      </w:r>
      <w:r w:rsidR="009118E2">
        <w:t xml:space="preserve"> </w:t>
      </w:r>
      <w:r w:rsidR="009118E2" w:rsidRPr="00A3325A">
        <w:t>i</w:t>
      </w:r>
      <w:r w:rsidR="009118E2">
        <w:t> </w:t>
      </w:r>
      <w:r w:rsidRPr="00A3325A">
        <w:t>loterii</w:t>
      </w:r>
      <w:r>
        <w:t xml:space="preserve"> </w:t>
      </w:r>
      <w:proofErr w:type="spellStart"/>
      <w:r w:rsidRPr="00A3325A">
        <w:t>audioteksowej</w:t>
      </w:r>
      <w:proofErr w:type="spellEnd"/>
      <w:r w:rsidRPr="00A3325A">
        <w:t>,</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w:t>
      </w:r>
      <w:r w:rsidRPr="00A3325A">
        <w:t>ustawie</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lipca</w:t>
      </w:r>
      <w:r>
        <w:t xml:space="preserve"> </w:t>
      </w:r>
      <w:r w:rsidRPr="00A3325A">
        <w:t>199</w:t>
      </w:r>
      <w:r w:rsidR="009118E2" w:rsidRPr="00A3325A">
        <w:t>2</w:t>
      </w:r>
      <w:r w:rsidR="009118E2">
        <w:t> </w:t>
      </w:r>
      <w:r w:rsidRPr="00A3325A">
        <w:t>r.</w:t>
      </w:r>
      <w:r w:rsidR="009118E2">
        <w:t xml:space="preserve"> </w:t>
      </w:r>
      <w:r w:rsidR="009118E2" w:rsidRPr="00A3325A">
        <w:t>o</w:t>
      </w:r>
      <w:r w:rsidR="009118E2">
        <w:t> </w:t>
      </w:r>
      <w:r w:rsidRPr="00A3325A">
        <w:t>grach</w:t>
      </w:r>
      <w:r w:rsidR="009118E2">
        <w:t xml:space="preserve"> </w:t>
      </w:r>
      <w:r w:rsidR="009118E2" w:rsidRPr="00A3325A">
        <w:t>i</w:t>
      </w:r>
      <w:r w:rsidR="009118E2">
        <w:t> </w:t>
      </w:r>
      <w:r w:rsidRPr="00A3325A">
        <w:t>zakładach</w:t>
      </w:r>
      <w:r>
        <w:t xml:space="preserve"> </w:t>
      </w:r>
      <w:r w:rsidRPr="00A3325A">
        <w:t>wzajemnych,</w:t>
      </w:r>
      <w:r>
        <w:t xml:space="preserve"> </w:t>
      </w:r>
      <w:r w:rsidRPr="00A3325A">
        <w:t>są</w:t>
      </w:r>
      <w:r>
        <w:t xml:space="preserve"> </w:t>
      </w:r>
      <w:r w:rsidRPr="00A3325A">
        <w:t>obowiązane</w:t>
      </w:r>
      <w:r>
        <w:t xml:space="preserve"> </w:t>
      </w:r>
      <w:r w:rsidRPr="00A3325A">
        <w:t>przesłać</w:t>
      </w:r>
      <w:r>
        <w:t xml:space="preserve"> </w:t>
      </w:r>
      <w:r w:rsidRPr="00A3325A">
        <w:t>właściwemu</w:t>
      </w:r>
      <w:r>
        <w:t xml:space="preserve"> </w:t>
      </w:r>
      <w:r w:rsidRPr="00A3325A">
        <w:t>naczelnikowi</w:t>
      </w:r>
      <w:r>
        <w:t xml:space="preserve"> </w:t>
      </w:r>
      <w:r w:rsidRPr="00A3325A">
        <w:t>urzędu</w:t>
      </w:r>
      <w:r>
        <w:t xml:space="preserve"> </w:t>
      </w:r>
      <w:r w:rsidRPr="00A3325A">
        <w:t>celnego</w:t>
      </w:r>
      <w:r>
        <w:t xml:space="preserve"> </w:t>
      </w:r>
      <w:r w:rsidRPr="00A3325A">
        <w:t>zgł</w:t>
      </w:r>
      <w:r w:rsidRPr="00A3325A">
        <w:t>o</w:t>
      </w:r>
      <w:r w:rsidRPr="00A3325A">
        <w:t>szenie</w:t>
      </w:r>
      <w:r>
        <w:t xml:space="preserve"> </w:t>
      </w:r>
      <w:r w:rsidRPr="00A3325A">
        <w:t>oraz</w:t>
      </w:r>
      <w:r>
        <w:t xml:space="preserve"> </w:t>
      </w:r>
      <w:r w:rsidRPr="00A3325A">
        <w:t>dokumentację</w:t>
      </w:r>
      <w:r>
        <w:t xml:space="preserve"> </w:t>
      </w:r>
      <w:r w:rsidRPr="00A3325A">
        <w:t>dotyczącą</w:t>
      </w:r>
      <w:r>
        <w:t xml:space="preserve"> </w:t>
      </w:r>
      <w:r w:rsidRPr="00A3325A">
        <w:t>tej</w:t>
      </w:r>
      <w:r>
        <w:t xml:space="preserve"> </w:t>
      </w:r>
      <w:r w:rsidRPr="00A3325A">
        <w:t>działalności</w:t>
      </w:r>
      <w:r w:rsidR="009118E2">
        <w:t xml:space="preserve"> </w:t>
      </w:r>
      <w:r w:rsidR="009118E2" w:rsidRPr="00A3325A">
        <w:t>w</w:t>
      </w:r>
      <w:r w:rsidR="009118E2">
        <w:t> </w:t>
      </w:r>
      <w:r w:rsidRPr="00A3325A">
        <w:t>terminie</w:t>
      </w:r>
      <w:r>
        <w:t xml:space="preserve"> </w:t>
      </w:r>
      <w:r w:rsidR="009118E2" w:rsidRPr="00A3325A">
        <w:t>3</w:t>
      </w:r>
      <w:r w:rsidR="009118E2">
        <w:t> </w:t>
      </w:r>
      <w:r w:rsidRPr="00A3325A">
        <w:t>miesięcy</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p>
    <w:p w:rsidR="008E3344" w:rsidRPr="008E3344" w:rsidRDefault="008E3344" w:rsidP="000D4990">
      <w:pPr>
        <w:pStyle w:val="ARTartustawynprozporzdzenia"/>
        <w:keepNext/>
      </w:pPr>
      <w:r w:rsidRPr="000D4990">
        <w:rPr>
          <w:rStyle w:val="Ppogrubienie"/>
        </w:rPr>
        <w:t>Art.</w:t>
      </w:r>
      <w:r w:rsidR="000D4990">
        <w:rPr>
          <w:rStyle w:val="Ppogrubienie"/>
        </w:rPr>
        <w:t> </w:t>
      </w:r>
      <w:r w:rsidRPr="000D4990">
        <w:rPr>
          <w:rStyle w:val="Ppogrubienie"/>
        </w:rPr>
        <w:t>235.</w:t>
      </w:r>
      <w:r w:rsidRPr="008E3344">
        <w:t xml:space="preserve"> Ilekroć</w:t>
      </w:r>
      <w:r w:rsidR="009118E2" w:rsidRPr="008E3344">
        <w:t xml:space="preserve"> w</w:t>
      </w:r>
      <w:r w:rsidR="009118E2">
        <w:t> </w:t>
      </w:r>
      <w:r w:rsidRPr="008E3344">
        <w:t>odrębnych przepisach jest mowa o:</w:t>
      </w:r>
    </w:p>
    <w:p w:rsidR="008E3344" w:rsidRPr="00A3325A" w:rsidRDefault="008E3344" w:rsidP="008E3344">
      <w:pPr>
        <w:pStyle w:val="PKTpunkt"/>
      </w:pPr>
      <w:r w:rsidRPr="00A3325A">
        <w:t>1)</w:t>
      </w:r>
      <w:r w:rsidRPr="00A3325A">
        <w:tab/>
        <w:t>kontroli</w:t>
      </w:r>
      <w:r>
        <w:t xml:space="preserve"> </w:t>
      </w:r>
      <w:r w:rsidRPr="00A3325A">
        <w:t>celnej</w:t>
      </w:r>
      <w:r>
        <w:t xml:space="preserve"> </w:t>
      </w:r>
      <w:r w:rsidRPr="00A3325A">
        <w:t>–</w:t>
      </w:r>
      <w:r>
        <w:t xml:space="preserve"> </w:t>
      </w:r>
      <w:r w:rsidRPr="00A3325A">
        <w:t>rozumie</w:t>
      </w:r>
      <w:r>
        <w:t xml:space="preserve"> </w:t>
      </w:r>
      <w:r w:rsidRPr="00A3325A">
        <w:t>się</w:t>
      </w:r>
      <w:r>
        <w:t xml:space="preserve"> </w:t>
      </w:r>
      <w:r w:rsidRPr="00A3325A">
        <w:t>przez</w:t>
      </w:r>
      <w:r>
        <w:t xml:space="preserve"> </w:t>
      </w:r>
      <w:r w:rsidRPr="00A3325A">
        <w:t>to</w:t>
      </w:r>
      <w:r>
        <w:t xml:space="preserve"> </w:t>
      </w:r>
      <w:r w:rsidRPr="00A3325A">
        <w:t>kontrolę,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Pr="00A3325A">
        <w:t>1;</w:t>
      </w:r>
    </w:p>
    <w:p w:rsidR="008E3344" w:rsidRPr="00A3325A" w:rsidRDefault="008E3344" w:rsidP="008E3344">
      <w:pPr>
        <w:pStyle w:val="PKTpunkt"/>
      </w:pPr>
      <w:r w:rsidRPr="00A3325A">
        <w:t>2)</w:t>
      </w:r>
      <w:r w:rsidRPr="00A3325A">
        <w:tab/>
        <w:t>szczególnym</w:t>
      </w:r>
      <w:r>
        <w:t xml:space="preserve"> </w:t>
      </w:r>
      <w:r w:rsidRPr="00A3325A">
        <w:t>nadzorze</w:t>
      </w:r>
      <w:r>
        <w:t xml:space="preserve"> </w:t>
      </w:r>
      <w:r w:rsidRPr="00A3325A">
        <w:t>podatkowym</w:t>
      </w:r>
      <w:r>
        <w:t xml:space="preserve"> </w:t>
      </w:r>
      <w:r w:rsidRPr="00A3325A">
        <w:t>–</w:t>
      </w:r>
      <w:r>
        <w:t xml:space="preserve"> </w:t>
      </w:r>
      <w:r w:rsidRPr="00A3325A">
        <w:t>rozumie</w:t>
      </w:r>
      <w:r>
        <w:t xml:space="preserve"> </w:t>
      </w:r>
      <w:r w:rsidRPr="00A3325A">
        <w:t>się</w:t>
      </w:r>
      <w:r>
        <w:t xml:space="preserve"> </w:t>
      </w:r>
      <w:r w:rsidRPr="00A3325A">
        <w:t>przez</w:t>
      </w:r>
      <w:r>
        <w:t xml:space="preserve"> </w:t>
      </w:r>
      <w:r w:rsidRPr="00A3325A">
        <w:t>to</w:t>
      </w:r>
      <w:r>
        <w:t xml:space="preserve"> </w:t>
      </w:r>
      <w:r w:rsidRPr="00A3325A">
        <w:t>kontrolę,</w:t>
      </w:r>
      <w:r w:rsidR="009118E2">
        <w:t xml:space="preserve"> </w:t>
      </w:r>
      <w:r w:rsidR="009118E2" w:rsidRPr="00A3325A">
        <w:t>o</w:t>
      </w:r>
      <w:r w:rsidR="009118E2">
        <w:t> </w:t>
      </w:r>
      <w:r w:rsidRPr="00A3325A">
        <w:t>której</w:t>
      </w:r>
      <w:r>
        <w:t xml:space="preserve"> </w:t>
      </w:r>
      <w:r w:rsidRPr="00A3325A">
        <w:t>mowa</w:t>
      </w:r>
      <w:r w:rsidR="009118E2">
        <w:t xml:space="preserve"> </w:t>
      </w:r>
      <w:r w:rsidR="009118E2" w:rsidRPr="00A3325A">
        <w:t>w</w:t>
      </w:r>
      <w:r w:rsidR="009118E2">
        <w:t> art. </w:t>
      </w:r>
      <w:r w:rsidRPr="00A3325A">
        <w:t>3</w:t>
      </w:r>
      <w:r w:rsidR="009118E2" w:rsidRPr="00A3325A">
        <w:t>0</w:t>
      </w:r>
      <w:r w:rsidR="009118E2">
        <w:t xml:space="preserve"> ust. </w:t>
      </w:r>
      <w:r w:rsidR="009118E2" w:rsidRPr="00A3325A">
        <w:t>2</w:t>
      </w:r>
      <w:r w:rsidR="009118E2">
        <w:t xml:space="preserve"> pkt </w:t>
      </w:r>
      <w:r w:rsidRPr="00A3325A">
        <w:t>2–</w:t>
      </w:r>
      <w:r w:rsidR="009118E2" w:rsidRPr="00A3325A">
        <w:t>4</w:t>
      </w:r>
      <w:r w:rsidR="009118E2">
        <w:t xml:space="preserve"> i ust. </w:t>
      </w:r>
      <w:r w:rsidR="009118E2" w:rsidRPr="00A3325A">
        <w:t>3</w:t>
      </w:r>
      <w:r w:rsidR="009118E2">
        <w:t xml:space="preserve"> pkt </w:t>
      </w:r>
      <w:r w:rsidR="009118E2" w:rsidRPr="00A3325A">
        <w:t>1</w:t>
      </w:r>
      <w:r w:rsidR="009118E2">
        <w:t xml:space="preserve"> i </w:t>
      </w:r>
      <w:r w:rsidRPr="00A3325A">
        <w:t>1a;</w:t>
      </w:r>
    </w:p>
    <w:p w:rsidR="008E3344" w:rsidRPr="00A3325A" w:rsidRDefault="008E3344" w:rsidP="008E3344">
      <w:pPr>
        <w:pStyle w:val="PKTpunkt"/>
      </w:pPr>
      <w:r w:rsidRPr="00A3325A">
        <w:t>3)</w:t>
      </w:r>
      <w:r w:rsidRPr="00A3325A">
        <w:tab/>
        <w:t>zamknięciach</w:t>
      </w:r>
      <w:r>
        <w:t xml:space="preserve"> </w:t>
      </w:r>
      <w:r w:rsidRPr="00A3325A">
        <w:t>celnych</w:t>
      </w:r>
      <w:r>
        <w:t xml:space="preserve"> </w:t>
      </w:r>
      <w:r w:rsidRPr="00A3325A">
        <w:t>lub</w:t>
      </w:r>
      <w:r>
        <w:t xml:space="preserve"> </w:t>
      </w:r>
      <w:r w:rsidRPr="00A3325A">
        <w:t>zabezpieczeniach</w:t>
      </w:r>
      <w:r>
        <w:t xml:space="preserve"> </w:t>
      </w:r>
      <w:r w:rsidRPr="00A3325A">
        <w:t>urzędowych</w:t>
      </w:r>
      <w:r>
        <w:t xml:space="preserve"> </w:t>
      </w:r>
      <w:r w:rsidRPr="00A3325A">
        <w:t>–</w:t>
      </w:r>
      <w:r>
        <w:t xml:space="preserve"> </w:t>
      </w:r>
      <w:r w:rsidRPr="00A3325A">
        <w:t>rozumie</w:t>
      </w:r>
      <w:r>
        <w:t xml:space="preserve"> </w:t>
      </w:r>
      <w:r w:rsidRPr="00A3325A">
        <w:t>się</w:t>
      </w:r>
      <w:r>
        <w:t xml:space="preserve"> </w:t>
      </w:r>
      <w:r w:rsidRPr="00A3325A">
        <w:t>przez</w:t>
      </w:r>
      <w:r>
        <w:t xml:space="preserve"> </w:t>
      </w:r>
      <w:r w:rsidRPr="00A3325A">
        <w:t>to</w:t>
      </w:r>
      <w:r>
        <w:t xml:space="preserve"> </w:t>
      </w:r>
      <w:r w:rsidRPr="00A3325A">
        <w:t>zamknięcia</w:t>
      </w:r>
      <w:r>
        <w:t xml:space="preserve"> </w:t>
      </w:r>
      <w:r w:rsidRPr="00A3325A">
        <w:t>urzędowe,</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art. </w:t>
      </w:r>
      <w:r w:rsidRPr="00A3325A">
        <w:t>42.</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236.</w:t>
      </w:r>
      <w:r>
        <w:t xml:space="preserve"> </w:t>
      </w:r>
      <w:r w:rsidRPr="00A3325A">
        <w:t>Kontrole</w:t>
      </w:r>
      <w:r>
        <w:t xml:space="preserve"> </w:t>
      </w:r>
      <w:r w:rsidRPr="00A3325A">
        <w:t>celne</w:t>
      </w:r>
      <w:r>
        <w:t xml:space="preserve"> </w:t>
      </w:r>
      <w:r w:rsidRPr="00A3325A">
        <w:t>oraz</w:t>
      </w:r>
      <w:r>
        <w:t xml:space="preserve"> </w:t>
      </w:r>
      <w:r w:rsidRPr="00A3325A">
        <w:t>kontrole</w:t>
      </w:r>
      <w:r>
        <w:t xml:space="preserve"> </w:t>
      </w:r>
      <w:r w:rsidRPr="00A3325A">
        <w:t>wykonywane</w:t>
      </w:r>
      <w:r w:rsidR="009118E2">
        <w:t xml:space="preserve"> </w:t>
      </w:r>
      <w:r w:rsidR="009118E2" w:rsidRPr="00A3325A">
        <w:t>w</w:t>
      </w:r>
      <w:r w:rsidR="009118E2">
        <w:t> </w:t>
      </w:r>
      <w:r w:rsidRPr="00A3325A">
        <w:t>ramach</w:t>
      </w:r>
      <w:r>
        <w:t xml:space="preserve"> </w:t>
      </w:r>
      <w:r w:rsidRPr="00A3325A">
        <w:t>szczególnego</w:t>
      </w:r>
      <w:r>
        <w:t xml:space="preserve"> </w:t>
      </w:r>
      <w:r w:rsidRPr="00A3325A">
        <w:t>nadzoru</w:t>
      </w:r>
      <w:r>
        <w:t xml:space="preserve"> </w:t>
      </w:r>
      <w:r w:rsidRPr="00A3325A">
        <w:t>podatkowego,</w:t>
      </w:r>
      <w:r>
        <w:t xml:space="preserve"> </w:t>
      </w:r>
      <w:r w:rsidRPr="00A3325A">
        <w:t>rozpoczęte</w:t>
      </w:r>
      <w:r w:rsidR="009118E2">
        <w:t xml:space="preserve"> </w:t>
      </w:r>
      <w:r w:rsidR="009118E2" w:rsidRPr="00A3325A">
        <w:t>i</w:t>
      </w:r>
      <w:r w:rsidR="009118E2">
        <w:t> </w:t>
      </w:r>
      <w:r w:rsidRPr="00A3325A">
        <w:t>niezakończone</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są</w:t>
      </w:r>
      <w:r>
        <w:t xml:space="preserve"> </w:t>
      </w:r>
      <w:r w:rsidRPr="00A3325A">
        <w:t>prowadzone</w:t>
      </w:r>
      <w:r>
        <w:t xml:space="preserve"> </w:t>
      </w:r>
      <w:r w:rsidRPr="00A3325A">
        <w:t>na</w:t>
      </w:r>
      <w:r>
        <w:t xml:space="preserve"> </w:t>
      </w:r>
      <w:r w:rsidRPr="00A3325A">
        <w:t>podstawie</w:t>
      </w:r>
      <w:r>
        <w:t xml:space="preserve"> </w:t>
      </w:r>
      <w:r w:rsidRPr="00A3325A">
        <w:t>przepisów</w:t>
      </w:r>
      <w:r>
        <w:t xml:space="preserve"> </w:t>
      </w:r>
      <w:r w:rsidRPr="00A3325A">
        <w:t>dotychczasowych.</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237.</w:t>
      </w:r>
      <w:r>
        <w:t xml:space="preserve"> </w:t>
      </w:r>
      <w:r w:rsidRPr="00A3325A">
        <w:t>1.</w:t>
      </w:r>
      <w:r>
        <w:t xml:space="preserve"> </w:t>
      </w:r>
      <w:r w:rsidRPr="00A3325A">
        <w:t>Do</w:t>
      </w:r>
      <w:r>
        <w:t xml:space="preserve"> </w:t>
      </w:r>
      <w:r w:rsidRPr="00A3325A">
        <w:t>postępowań</w:t>
      </w:r>
      <w:r>
        <w:t xml:space="preserve"> </w:t>
      </w:r>
      <w:r w:rsidRPr="00A3325A">
        <w:t>wszczętych</w:t>
      </w:r>
      <w:r w:rsidR="009118E2">
        <w:t xml:space="preserve"> </w:t>
      </w:r>
      <w:r w:rsidR="009118E2" w:rsidRPr="00A3325A">
        <w:t>i</w:t>
      </w:r>
      <w:r w:rsidR="009118E2">
        <w:t> </w:t>
      </w:r>
      <w:r w:rsidRPr="00A3325A">
        <w:t>niezakończonych</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prowadzonych</w:t>
      </w:r>
      <w:r>
        <w:t xml:space="preserve"> </w:t>
      </w:r>
      <w:r w:rsidRPr="00A3325A">
        <w:t>na</w:t>
      </w:r>
      <w:r>
        <w:t xml:space="preserve"> </w:t>
      </w:r>
      <w:r w:rsidRPr="00A3325A">
        <w:t>podstawie</w:t>
      </w:r>
      <w:r>
        <w:t xml:space="preserve"> </w:t>
      </w:r>
      <w:r w:rsidRPr="00A3325A">
        <w:t>przepisów</w:t>
      </w:r>
      <w:r>
        <w:t xml:space="preserve">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marca</w:t>
      </w:r>
      <w:r>
        <w:t xml:space="preserve"> </w:t>
      </w:r>
      <w:r w:rsidRPr="00A3325A">
        <w:t>200</w:t>
      </w:r>
      <w:r w:rsidR="009118E2" w:rsidRPr="00A3325A">
        <w:t>4</w:t>
      </w:r>
      <w:r w:rsidR="009118E2">
        <w:t> </w:t>
      </w:r>
      <w:r w:rsidRPr="00A3325A">
        <w:t>r.</w:t>
      </w:r>
      <w:r>
        <w:t xml:space="preserve"> </w:t>
      </w:r>
      <w:r w:rsidRPr="00A3325A">
        <w:t>–</w:t>
      </w:r>
      <w:r>
        <w:t xml:space="preserve"> </w:t>
      </w:r>
      <w:r w:rsidRPr="00A3325A">
        <w:t>Prawo</w:t>
      </w:r>
      <w:r>
        <w:t xml:space="preserve"> </w:t>
      </w:r>
      <w:r w:rsidRPr="00A3325A">
        <w:t>celne,</w:t>
      </w:r>
      <w:r>
        <w:t xml:space="preserve"> </w:t>
      </w:r>
      <w:r w:rsidRPr="00A3325A">
        <w:t>stosuje</w:t>
      </w:r>
      <w:r>
        <w:t xml:space="preserve"> </w:t>
      </w:r>
      <w:r w:rsidRPr="00A3325A">
        <w:t>się</w:t>
      </w:r>
      <w:r>
        <w:t xml:space="preserve"> </w:t>
      </w:r>
      <w:r w:rsidRPr="00A3325A">
        <w:t>przepisy</w:t>
      </w:r>
      <w:r>
        <w:t xml:space="preserve"> </w:t>
      </w:r>
      <w:r w:rsidRPr="00A3325A">
        <w:t>dotychczasowe,</w:t>
      </w:r>
      <w:r w:rsidR="009118E2">
        <w:t xml:space="preserve"> </w:t>
      </w:r>
      <w:r w:rsidR="009118E2" w:rsidRPr="00A3325A">
        <w:t>z</w:t>
      </w:r>
      <w:r w:rsidR="009118E2">
        <w:t> </w:t>
      </w:r>
      <w:r w:rsidRPr="00A3325A">
        <w:t>zastrzeżeniem</w:t>
      </w:r>
      <w:r w:rsidR="009118E2">
        <w:t xml:space="preserve"> ust. </w:t>
      </w:r>
      <w:r w:rsidRPr="00A3325A">
        <w:t>2.</w:t>
      </w:r>
    </w:p>
    <w:p w:rsidR="008E3344" w:rsidRPr="00A3325A" w:rsidRDefault="008E3344" w:rsidP="008E3344">
      <w:pPr>
        <w:pStyle w:val="USTustnpkodeksu"/>
      </w:pPr>
      <w:r w:rsidRPr="00A3325A">
        <w:t>2.</w:t>
      </w:r>
      <w:r w:rsidR="009118E2">
        <w:t xml:space="preserve"> </w:t>
      </w:r>
      <w:r w:rsidR="009118E2" w:rsidRPr="00A3325A">
        <w:t>W</w:t>
      </w:r>
      <w:r w:rsidR="009118E2">
        <w:t> </w:t>
      </w:r>
      <w:r w:rsidRPr="00A3325A">
        <w:t>przypadku</w:t>
      </w:r>
      <w:r>
        <w:t xml:space="preserve"> </w:t>
      </w:r>
      <w:r w:rsidRPr="00A3325A">
        <w:t>gdy</w:t>
      </w:r>
      <w:r w:rsidR="009118E2">
        <w:t xml:space="preserve"> </w:t>
      </w:r>
      <w:r w:rsidR="009118E2" w:rsidRPr="00A3325A">
        <w:t>w</w:t>
      </w:r>
      <w:r w:rsidR="009118E2">
        <w:t> </w:t>
      </w:r>
      <w:r w:rsidRPr="00A3325A">
        <w:t>postępowaniach,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nastąpiła</w:t>
      </w:r>
      <w:r>
        <w:t xml:space="preserve"> </w:t>
      </w:r>
      <w:r w:rsidRPr="00A3325A">
        <w:t>na</w:t>
      </w:r>
      <w:r>
        <w:t xml:space="preserve"> </w:t>
      </w:r>
      <w:r w:rsidRPr="00A3325A">
        <w:t>podstawie</w:t>
      </w:r>
      <w:r>
        <w:t xml:space="preserve"> </w:t>
      </w:r>
      <w:r w:rsidRPr="00A3325A">
        <w:t>ustawy</w:t>
      </w:r>
      <w:r>
        <w:t xml:space="preserve"> </w:t>
      </w:r>
      <w:r w:rsidRPr="00A3325A">
        <w:t>zmiana</w:t>
      </w:r>
      <w:r>
        <w:t xml:space="preserve"> </w:t>
      </w:r>
      <w:r w:rsidRPr="00A3325A">
        <w:t>organów,</w:t>
      </w:r>
      <w:r>
        <w:t xml:space="preserve"> </w:t>
      </w:r>
      <w:r w:rsidRPr="00A3325A">
        <w:t>stosuje</w:t>
      </w:r>
      <w:r>
        <w:t xml:space="preserve"> </w:t>
      </w:r>
      <w:r w:rsidRPr="00A3325A">
        <w:t>się</w:t>
      </w:r>
      <w:r>
        <w:t xml:space="preserve"> </w:t>
      </w:r>
      <w:r w:rsidRPr="00A3325A">
        <w:t>przepisy</w:t>
      </w:r>
      <w:r w:rsidR="009118E2">
        <w:t xml:space="preserve"> </w:t>
      </w:r>
      <w:r w:rsidR="009118E2" w:rsidRPr="00A3325A">
        <w:t>w</w:t>
      </w:r>
      <w:r w:rsidR="009118E2">
        <w:t> </w:t>
      </w:r>
      <w:r w:rsidRPr="00A3325A">
        <w:t>brzmieniu</w:t>
      </w:r>
      <w:r>
        <w:t xml:space="preserve"> </w:t>
      </w:r>
      <w:r w:rsidRPr="00A3325A">
        <w:t>ustalonym</w:t>
      </w:r>
      <w:r>
        <w:t xml:space="preserve"> </w:t>
      </w:r>
      <w:r w:rsidRPr="00A3325A">
        <w:t>ustawą,</w:t>
      </w:r>
      <w:r w:rsidR="009118E2">
        <w:t xml:space="preserve"> </w:t>
      </w:r>
      <w:r w:rsidR="009118E2" w:rsidRPr="00A3325A">
        <w:t>a</w:t>
      </w:r>
      <w:r w:rsidR="009118E2">
        <w:t> </w:t>
      </w:r>
      <w:r w:rsidRPr="00A3325A">
        <w:t>wszystkie</w:t>
      </w:r>
      <w:r>
        <w:t xml:space="preserve"> </w:t>
      </w:r>
      <w:r w:rsidRPr="00A3325A">
        <w:t>podjęte</w:t>
      </w:r>
      <w:r w:rsidR="009118E2">
        <w:t xml:space="preserve"> </w:t>
      </w:r>
      <w:r w:rsidR="009118E2" w:rsidRPr="00A3325A">
        <w:t>w</w:t>
      </w:r>
      <w:r w:rsidR="009118E2">
        <w:t> </w:t>
      </w:r>
      <w:r w:rsidRPr="00A3325A">
        <w:t>postępowaniu</w:t>
      </w:r>
      <w:r>
        <w:t xml:space="preserve"> </w:t>
      </w:r>
      <w:r w:rsidRPr="00A3325A">
        <w:t>czynności</w:t>
      </w:r>
      <w:r>
        <w:t xml:space="preserve"> </w:t>
      </w:r>
      <w:r w:rsidRPr="00A3325A">
        <w:t>pozostają</w:t>
      </w:r>
      <w:r w:rsidR="009118E2">
        <w:t xml:space="preserve"> </w:t>
      </w:r>
      <w:r w:rsidR="009118E2" w:rsidRPr="00A3325A">
        <w:t>w</w:t>
      </w:r>
      <w:r w:rsidR="009118E2">
        <w:t> </w:t>
      </w:r>
      <w:r w:rsidRPr="00A3325A">
        <w:t>mocy.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238.</w:t>
      </w:r>
      <w:r>
        <w:t xml:space="preserve"> </w:t>
      </w:r>
      <w:r w:rsidRPr="00A3325A">
        <w:t>1.</w:t>
      </w:r>
      <w:r>
        <w:t xml:space="preserve"> </w:t>
      </w:r>
      <w:r w:rsidRPr="00A3325A">
        <w:t>Do</w:t>
      </w:r>
      <w:r>
        <w:t xml:space="preserve"> </w:t>
      </w:r>
      <w:r w:rsidRPr="00A3325A">
        <w:t>postępowań</w:t>
      </w:r>
      <w:r>
        <w:t xml:space="preserve"> </w:t>
      </w:r>
      <w:r w:rsidRPr="00A3325A">
        <w:t>wszczętych</w:t>
      </w:r>
      <w:r w:rsidR="009118E2">
        <w:t xml:space="preserve"> </w:t>
      </w:r>
      <w:r w:rsidR="009118E2" w:rsidRPr="00A3325A">
        <w:t>i</w:t>
      </w:r>
      <w:r w:rsidR="009118E2">
        <w:t> </w:t>
      </w:r>
      <w:r w:rsidRPr="00A3325A">
        <w:t>niezakończonych</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prowadzonych</w:t>
      </w:r>
      <w:r>
        <w:t xml:space="preserve"> </w:t>
      </w:r>
      <w:r w:rsidRPr="00A3325A">
        <w:t>na</w:t>
      </w:r>
      <w:r>
        <w:t xml:space="preserve"> </w:t>
      </w:r>
      <w:r w:rsidRPr="00A3325A">
        <w:t>podstawie</w:t>
      </w:r>
      <w:r>
        <w:t xml:space="preserve"> </w:t>
      </w:r>
      <w:r w:rsidRPr="00A3325A">
        <w:t>przepisów</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lipca</w:t>
      </w:r>
      <w:r>
        <w:t xml:space="preserve"> </w:t>
      </w:r>
      <w:r w:rsidRPr="00A3325A">
        <w:t>199</w:t>
      </w:r>
      <w:r w:rsidR="009118E2" w:rsidRPr="00A3325A">
        <w:t>2</w:t>
      </w:r>
      <w:r w:rsidR="009118E2">
        <w:t> </w:t>
      </w:r>
      <w:r w:rsidRPr="00A3325A">
        <w:t>r.</w:t>
      </w:r>
      <w:r w:rsidR="009118E2">
        <w:t xml:space="preserve"> </w:t>
      </w:r>
      <w:r w:rsidR="009118E2" w:rsidRPr="00A3325A">
        <w:t>o</w:t>
      </w:r>
      <w:r w:rsidR="009118E2">
        <w:t> </w:t>
      </w:r>
      <w:r w:rsidRPr="00A3325A">
        <w:t>grach</w:t>
      </w:r>
      <w:r w:rsidR="009118E2">
        <w:t xml:space="preserve"> </w:t>
      </w:r>
      <w:r w:rsidR="009118E2" w:rsidRPr="00A3325A">
        <w:t>i</w:t>
      </w:r>
      <w:r w:rsidR="009118E2">
        <w:t> </w:t>
      </w:r>
      <w:r w:rsidRPr="00A3325A">
        <w:t>zakładach</w:t>
      </w:r>
      <w:r>
        <w:t xml:space="preserve"> </w:t>
      </w:r>
      <w:r w:rsidRPr="00A3325A">
        <w:t>wzajemnych,</w:t>
      </w:r>
      <w:r>
        <w:t xml:space="preserve"> </w:t>
      </w:r>
      <w:r w:rsidRPr="00A3325A">
        <w:t>stosuje</w:t>
      </w:r>
      <w:r>
        <w:t xml:space="preserve"> </w:t>
      </w:r>
      <w:r w:rsidRPr="00A3325A">
        <w:t>się</w:t>
      </w:r>
      <w:r>
        <w:t xml:space="preserve"> </w:t>
      </w:r>
      <w:r w:rsidRPr="00A3325A">
        <w:t>przepisy</w:t>
      </w:r>
      <w:r>
        <w:t xml:space="preserve"> </w:t>
      </w:r>
      <w:r w:rsidRPr="00A3325A">
        <w:t>dotychczasowe.</w:t>
      </w:r>
    </w:p>
    <w:p w:rsidR="008E3344" w:rsidRPr="00A3325A" w:rsidRDefault="008E3344" w:rsidP="008E3344">
      <w:pPr>
        <w:pStyle w:val="USTustnpkodeksu"/>
      </w:pPr>
      <w:r w:rsidRPr="00A3325A">
        <w:t>2.</w:t>
      </w:r>
      <w:r>
        <w:t xml:space="preserve"> </w:t>
      </w:r>
      <w:r w:rsidRPr="00A3325A">
        <w:t>Właściwość</w:t>
      </w:r>
      <w:r>
        <w:t xml:space="preserve"> </w:t>
      </w:r>
      <w:r w:rsidRPr="00A3325A">
        <w:t>organów</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określa</w:t>
      </w:r>
      <w:r>
        <w:t xml:space="preserve"> </w:t>
      </w:r>
      <w:r w:rsidRPr="00A3325A">
        <w:t>się</w:t>
      </w:r>
      <w:r>
        <w:t xml:space="preserve"> </w:t>
      </w:r>
      <w:r w:rsidRPr="00A3325A">
        <w:t>na</w:t>
      </w:r>
      <w:r>
        <w:t xml:space="preserve"> </w:t>
      </w:r>
      <w:r w:rsidRPr="00A3325A">
        <w:t>podstawie</w:t>
      </w:r>
      <w:r>
        <w:t xml:space="preserve"> </w:t>
      </w:r>
      <w:r w:rsidRPr="00A3325A">
        <w:t>przepisów</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lipca</w:t>
      </w:r>
      <w:r>
        <w:t xml:space="preserve"> </w:t>
      </w:r>
      <w:r w:rsidRPr="00A3325A">
        <w:t>199</w:t>
      </w:r>
      <w:r w:rsidR="009118E2" w:rsidRPr="00A3325A">
        <w:t>2</w:t>
      </w:r>
      <w:r w:rsidR="009118E2">
        <w:t> </w:t>
      </w:r>
      <w:r w:rsidRPr="00A3325A">
        <w:t>r.</w:t>
      </w:r>
      <w:r w:rsidR="009118E2">
        <w:t xml:space="preserve"> </w:t>
      </w:r>
      <w:r w:rsidR="009118E2" w:rsidRPr="00A3325A">
        <w:t>o</w:t>
      </w:r>
      <w:r w:rsidR="009118E2">
        <w:t> </w:t>
      </w:r>
      <w:r w:rsidRPr="00A3325A">
        <w:t>grach</w:t>
      </w:r>
      <w:r w:rsidR="009118E2">
        <w:t xml:space="preserve"> </w:t>
      </w:r>
      <w:r w:rsidR="009118E2" w:rsidRPr="00A3325A">
        <w:t>i</w:t>
      </w:r>
      <w:r w:rsidR="009118E2">
        <w:t> </w:t>
      </w:r>
      <w:r w:rsidRPr="00A3325A">
        <w:t>zakładach</w:t>
      </w:r>
      <w:r>
        <w:t xml:space="preserve"> </w:t>
      </w:r>
      <w:r w:rsidRPr="00A3325A">
        <w:t>wzajemnych</w:t>
      </w:r>
      <w:r w:rsidR="009118E2">
        <w:t xml:space="preserve"> </w:t>
      </w:r>
      <w:r w:rsidR="009118E2" w:rsidRPr="00A3325A">
        <w:t>w</w:t>
      </w:r>
      <w:r w:rsidR="009118E2">
        <w:t> </w:t>
      </w:r>
      <w:r w:rsidRPr="00A3325A">
        <w:t>brzmieniu</w:t>
      </w:r>
      <w:r>
        <w:t xml:space="preserve"> </w:t>
      </w:r>
      <w:r w:rsidRPr="00A3325A">
        <w:t>nadanym</w:t>
      </w:r>
      <w:r>
        <w:t xml:space="preserve"> </w:t>
      </w:r>
      <w:r w:rsidRPr="00A3325A">
        <w:t>ustawą.</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239.</w:t>
      </w:r>
      <w:r>
        <w:t xml:space="preserve"> </w:t>
      </w:r>
      <w:r w:rsidRPr="00A3325A">
        <w:t>Postępowania</w:t>
      </w:r>
      <w:r>
        <w:t xml:space="preserve"> </w:t>
      </w:r>
      <w:r w:rsidRPr="00A3325A">
        <w:t>kontrolne</w:t>
      </w:r>
      <w:r>
        <w:t xml:space="preserve"> </w:t>
      </w:r>
      <w:r w:rsidRPr="00A3325A">
        <w:t>wszczęte</w:t>
      </w:r>
      <w:r w:rsidR="009118E2">
        <w:t xml:space="preserve"> </w:t>
      </w:r>
      <w:r w:rsidR="009118E2" w:rsidRPr="00A3325A">
        <w:t>i</w:t>
      </w:r>
      <w:r w:rsidR="009118E2">
        <w:t> </w:t>
      </w:r>
      <w:r w:rsidRPr="00A3325A">
        <w:t>niezakończone</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przez</w:t>
      </w:r>
      <w:r>
        <w:t xml:space="preserve"> </w:t>
      </w:r>
      <w:r w:rsidRPr="00A3325A">
        <w:t>ministra</w:t>
      </w:r>
      <w:r>
        <w:t xml:space="preserve"> </w:t>
      </w:r>
      <w:r w:rsidRPr="00A3325A">
        <w:t>wł</w:t>
      </w:r>
      <w:r w:rsidRPr="00A3325A">
        <w:t>a</w:t>
      </w:r>
      <w:r w:rsidRPr="00A3325A">
        <w:t>ściwego</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lub</w:t>
      </w:r>
      <w:r>
        <w:t xml:space="preserve"> </w:t>
      </w:r>
      <w:r w:rsidRPr="00A3325A">
        <w:t>dyrektorów</w:t>
      </w:r>
      <w:r>
        <w:t xml:space="preserve"> </w:t>
      </w:r>
      <w:r w:rsidRPr="00A3325A">
        <w:t>izb</w:t>
      </w:r>
      <w:r>
        <w:t xml:space="preserve"> </w:t>
      </w:r>
      <w:r w:rsidRPr="00A3325A">
        <w:t>skarbowych</w:t>
      </w:r>
      <w:r>
        <w:t xml:space="preserve"> </w:t>
      </w:r>
      <w:r w:rsidRPr="00A3325A">
        <w:t>na</w:t>
      </w:r>
      <w:r>
        <w:t xml:space="preserve"> </w:t>
      </w:r>
      <w:r w:rsidRPr="00A3325A">
        <w:t>podstawie</w:t>
      </w:r>
      <w:r>
        <w:t xml:space="preserve">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9</w:t>
      </w:r>
      <w:r w:rsidR="009118E2">
        <w:t> </w:t>
      </w:r>
      <w:r w:rsidRPr="00A3325A">
        <w:t>lipca</w:t>
      </w:r>
      <w:r>
        <w:t xml:space="preserve"> </w:t>
      </w:r>
      <w:r w:rsidRPr="00A3325A">
        <w:t>199</w:t>
      </w:r>
      <w:r w:rsidR="009118E2" w:rsidRPr="00A3325A">
        <w:t>2</w:t>
      </w:r>
      <w:r w:rsidR="009118E2">
        <w:t> </w:t>
      </w:r>
      <w:r w:rsidRPr="00A3325A">
        <w:t>r.</w:t>
      </w:r>
      <w:r w:rsidR="009118E2">
        <w:t xml:space="preserve"> </w:t>
      </w:r>
      <w:r w:rsidR="009118E2" w:rsidRPr="00A3325A">
        <w:t>o</w:t>
      </w:r>
      <w:r w:rsidR="009118E2">
        <w:t> </w:t>
      </w:r>
      <w:r w:rsidRPr="00A3325A">
        <w:t>grach</w:t>
      </w:r>
      <w:r w:rsidR="009118E2">
        <w:t xml:space="preserve"> </w:t>
      </w:r>
      <w:r w:rsidR="009118E2" w:rsidRPr="00A3325A">
        <w:t>i</w:t>
      </w:r>
      <w:r w:rsidR="009118E2">
        <w:t> </w:t>
      </w:r>
      <w:r w:rsidRPr="00A3325A">
        <w:t>zakładach</w:t>
      </w:r>
      <w:r>
        <w:t xml:space="preserve"> </w:t>
      </w:r>
      <w:r w:rsidRPr="00A3325A">
        <w:t>wzajemnych,</w:t>
      </w:r>
      <w:r>
        <w:t xml:space="preserve"> </w:t>
      </w:r>
      <w:r w:rsidRPr="00A3325A">
        <w:t>przejmują</w:t>
      </w:r>
      <w:r>
        <w:t xml:space="preserve"> </w:t>
      </w:r>
      <w:r w:rsidRPr="00A3325A">
        <w:t>właściwi</w:t>
      </w:r>
      <w:r>
        <w:t xml:space="preserve"> </w:t>
      </w:r>
      <w:r w:rsidRPr="00A3325A">
        <w:t>naczelnicy</w:t>
      </w:r>
      <w:r>
        <w:t xml:space="preserve"> </w:t>
      </w:r>
      <w:r w:rsidRPr="00A3325A">
        <w:t>urzędów</w:t>
      </w:r>
      <w:r>
        <w:t xml:space="preserve"> </w:t>
      </w:r>
      <w:r w:rsidRPr="00A3325A">
        <w:t>celnych.</w:t>
      </w:r>
      <w:r>
        <w:t xml:space="preserve"> </w:t>
      </w:r>
      <w:r w:rsidRPr="00A3325A">
        <w:t>Wszystkie</w:t>
      </w:r>
      <w:r>
        <w:t xml:space="preserve"> </w:t>
      </w:r>
      <w:r w:rsidRPr="00A3325A">
        <w:t>podjęte</w:t>
      </w:r>
      <w:r w:rsidR="009118E2">
        <w:t xml:space="preserve"> </w:t>
      </w:r>
      <w:r w:rsidR="009118E2" w:rsidRPr="00A3325A">
        <w:t>w</w:t>
      </w:r>
      <w:r w:rsidR="009118E2">
        <w:t> </w:t>
      </w:r>
      <w:r w:rsidRPr="00A3325A">
        <w:t>postępowaniu</w:t>
      </w:r>
      <w:r>
        <w:t xml:space="preserve"> </w:t>
      </w:r>
      <w:r w:rsidRPr="00A3325A">
        <w:t>czynności</w:t>
      </w:r>
      <w:r>
        <w:t xml:space="preserve"> </w:t>
      </w:r>
      <w:r w:rsidRPr="00A3325A">
        <w:t>pozostają</w:t>
      </w:r>
      <w:r w:rsidR="009118E2">
        <w:t xml:space="preserve"> </w:t>
      </w:r>
      <w:r w:rsidR="009118E2" w:rsidRPr="00A3325A">
        <w:t>w</w:t>
      </w:r>
      <w:r w:rsidR="009118E2">
        <w:t> </w:t>
      </w:r>
      <w:r w:rsidRPr="00A3325A">
        <w:t>mocy.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240.</w:t>
      </w:r>
      <w:r>
        <w:t xml:space="preserve"> </w:t>
      </w:r>
      <w:r w:rsidRPr="00A3325A">
        <w:t>Postępowania</w:t>
      </w:r>
      <w:r w:rsidR="009118E2">
        <w:t xml:space="preserve"> </w:t>
      </w:r>
      <w:r w:rsidR="009118E2" w:rsidRPr="00A3325A">
        <w:t>w</w:t>
      </w:r>
      <w:r w:rsidR="009118E2">
        <w:t> </w:t>
      </w:r>
      <w:r w:rsidRPr="00A3325A">
        <w:t>sprawach</w:t>
      </w:r>
      <w:r w:rsidR="009118E2">
        <w:t xml:space="preserve"> </w:t>
      </w:r>
      <w:r w:rsidR="009118E2" w:rsidRPr="00A3325A">
        <w:t>o</w:t>
      </w:r>
      <w:r w:rsidR="009118E2">
        <w:t> </w:t>
      </w:r>
      <w:r w:rsidRPr="00A3325A">
        <w:t>przestępstwa</w:t>
      </w:r>
      <w:r>
        <w:t xml:space="preserve"> </w:t>
      </w:r>
      <w:r w:rsidRPr="00A3325A">
        <w:t>skarbowe</w:t>
      </w:r>
      <w:r w:rsidR="009118E2">
        <w:t xml:space="preserve"> </w:t>
      </w:r>
      <w:r w:rsidR="009118E2" w:rsidRPr="00A3325A">
        <w:t>i</w:t>
      </w:r>
      <w:r w:rsidR="009118E2">
        <w:t> </w:t>
      </w:r>
      <w:r w:rsidRPr="00A3325A">
        <w:t>wykroczenia</w:t>
      </w:r>
      <w:r>
        <w:t xml:space="preserve"> </w:t>
      </w:r>
      <w:r w:rsidRPr="00A3325A">
        <w:t>skarbowe</w:t>
      </w:r>
      <w:r>
        <w:t xml:space="preserve"> </w:t>
      </w:r>
      <w:r w:rsidRPr="00A3325A">
        <w:t>określone</w:t>
      </w:r>
      <w:r w:rsidR="009118E2">
        <w:t xml:space="preserve"> </w:t>
      </w:r>
      <w:r w:rsidR="009118E2" w:rsidRPr="00A3325A">
        <w:t>w</w:t>
      </w:r>
      <w:r w:rsidR="009118E2">
        <w:t> art. </w:t>
      </w:r>
      <w:r w:rsidRPr="00A3325A">
        <w:t>107–11</w:t>
      </w:r>
      <w:r w:rsidR="009118E2" w:rsidRPr="00A3325A">
        <w:t>1</w:t>
      </w:r>
      <w:r w:rsidR="009118E2">
        <w:t xml:space="preserve"> § </w:t>
      </w:r>
      <w:r w:rsidR="009118E2" w:rsidRPr="00A3325A">
        <w:t>1</w:t>
      </w:r>
      <w:r w:rsidR="009118E2">
        <w:t> </w:t>
      </w:r>
      <w:r w:rsidRPr="00A3325A">
        <w:t>Kodeksu</w:t>
      </w:r>
      <w:r>
        <w:t xml:space="preserve"> </w:t>
      </w:r>
      <w:r w:rsidRPr="00A3325A">
        <w:t>karnego</w:t>
      </w:r>
      <w:r>
        <w:t xml:space="preserve"> </w:t>
      </w:r>
      <w:r w:rsidRPr="00A3325A">
        <w:t>skarbowego,</w:t>
      </w:r>
      <w:r>
        <w:t xml:space="preserve"> </w:t>
      </w:r>
      <w:r w:rsidRPr="00A3325A">
        <w:t>wszczęte</w:t>
      </w:r>
      <w:r w:rsidR="009118E2">
        <w:t xml:space="preserve"> </w:t>
      </w:r>
      <w:r w:rsidR="009118E2" w:rsidRPr="00A3325A">
        <w:t>i</w:t>
      </w:r>
      <w:r w:rsidR="009118E2">
        <w:t> </w:t>
      </w:r>
      <w:r w:rsidRPr="00A3325A">
        <w:t>niezakończone</w:t>
      </w:r>
      <w:r>
        <w:t xml:space="preserve"> </w:t>
      </w:r>
      <w:r w:rsidRPr="00A3325A">
        <w:t>przed</w:t>
      </w:r>
      <w:r>
        <w:t xml:space="preserve"> </w:t>
      </w:r>
      <w:r w:rsidRPr="00A3325A">
        <w:t>dniem</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r>
        <w:t xml:space="preserve"> </w:t>
      </w:r>
      <w:r w:rsidRPr="00A3325A">
        <w:t>prowadzą</w:t>
      </w:r>
      <w:r>
        <w:t xml:space="preserve"> </w:t>
      </w:r>
      <w:r w:rsidRPr="00A3325A">
        <w:t>nadal</w:t>
      </w:r>
      <w:r>
        <w:t xml:space="preserve"> </w:t>
      </w:r>
      <w:r w:rsidRPr="00A3325A">
        <w:t>d</w:t>
      </w:r>
      <w:r w:rsidRPr="00A3325A">
        <w:t>o</w:t>
      </w:r>
      <w:r w:rsidRPr="00A3325A">
        <w:t>tychczas</w:t>
      </w:r>
      <w:r>
        <w:t xml:space="preserve"> </w:t>
      </w:r>
      <w:r w:rsidRPr="00A3325A">
        <w:t>właściwe</w:t>
      </w:r>
      <w:r>
        <w:t xml:space="preserve"> </w:t>
      </w:r>
      <w:r w:rsidRPr="00A3325A">
        <w:t>organy.</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241.</w:t>
      </w:r>
      <w:r>
        <w:t xml:space="preserve"> </w:t>
      </w:r>
      <w:r w:rsidRPr="00A3325A">
        <w:t>1.</w:t>
      </w:r>
      <w:r>
        <w:t xml:space="preserve"> </w:t>
      </w:r>
      <w:r w:rsidRPr="00A3325A">
        <w:t>Środki</w:t>
      </w:r>
      <w:r>
        <w:t xml:space="preserve"> </w:t>
      </w:r>
      <w:r w:rsidRPr="00A3325A">
        <w:t>finansowe</w:t>
      </w:r>
      <w:r w:rsidR="009118E2">
        <w:t xml:space="preserve"> </w:t>
      </w:r>
      <w:r w:rsidR="009118E2" w:rsidRPr="00A3325A">
        <w:t>w</w:t>
      </w:r>
      <w:r w:rsidR="009118E2">
        <w:t> </w:t>
      </w:r>
      <w:r w:rsidRPr="00A3325A">
        <w:t>wysokości</w:t>
      </w:r>
      <w:r>
        <w:t xml:space="preserve"> </w:t>
      </w:r>
      <w:r w:rsidRPr="00A3325A">
        <w:t>20%</w:t>
      </w:r>
      <w:r>
        <w:t xml:space="preserve"> </w:t>
      </w:r>
      <w:r w:rsidRPr="00A3325A">
        <w:t>dochodów</w:t>
      </w:r>
      <w:r>
        <w:t xml:space="preserve"> </w:t>
      </w:r>
      <w:r w:rsidRPr="00A3325A">
        <w:t>uzyskanych</w:t>
      </w:r>
      <w:r>
        <w:t xml:space="preserve"> </w:t>
      </w:r>
      <w:r w:rsidRPr="00A3325A">
        <w:t>przez</w:t>
      </w:r>
      <w:r>
        <w:t xml:space="preserve"> </w:t>
      </w:r>
      <w:r w:rsidRPr="00A3325A">
        <w:t>Skarb</w:t>
      </w:r>
      <w:r>
        <w:t xml:space="preserve"> </w:t>
      </w:r>
      <w:r w:rsidRPr="00A3325A">
        <w:t>Państwa</w:t>
      </w:r>
      <w:r>
        <w:t xml:space="preserve"> </w:t>
      </w:r>
      <w:r w:rsidRPr="00A3325A">
        <w:t>tytułem</w:t>
      </w:r>
      <w:r>
        <w:t xml:space="preserve"> </w:t>
      </w:r>
      <w:r w:rsidRPr="00A3325A">
        <w:t>przepadku</w:t>
      </w:r>
      <w:r>
        <w:t xml:space="preserve"> </w:t>
      </w:r>
      <w:r w:rsidRPr="00A3325A">
        <w:t>rz</w:t>
      </w:r>
      <w:r w:rsidRPr="00A3325A">
        <w:t>e</w:t>
      </w:r>
      <w:r w:rsidRPr="00A3325A">
        <w:t>czy</w:t>
      </w:r>
      <w:r>
        <w:t xml:space="preserve"> </w:t>
      </w:r>
      <w:r w:rsidRPr="00A3325A">
        <w:t>lub</w:t>
      </w:r>
      <w:r>
        <w:t xml:space="preserve"> </w:t>
      </w:r>
      <w:r w:rsidRPr="00A3325A">
        <w:t>korzyści</w:t>
      </w:r>
      <w:r>
        <w:t xml:space="preserve"> </w:t>
      </w:r>
      <w:r w:rsidRPr="00A3325A">
        <w:t>majątkowych</w:t>
      </w:r>
      <w:r>
        <w:t xml:space="preserve"> </w:t>
      </w:r>
      <w:r w:rsidRPr="00A3325A">
        <w:t>pochodzących</w:t>
      </w:r>
      <w:r w:rsidR="009118E2">
        <w:t xml:space="preserve"> </w:t>
      </w:r>
      <w:r w:rsidR="009118E2" w:rsidRPr="00A3325A">
        <w:t>z</w:t>
      </w:r>
      <w:r w:rsidR="009118E2">
        <w:t> </w:t>
      </w:r>
      <w:r w:rsidRPr="00A3325A">
        <w:t>ujawnionych</w:t>
      </w:r>
      <w:r>
        <w:t xml:space="preserve"> </w:t>
      </w:r>
      <w:r w:rsidRPr="00A3325A">
        <w:t>przez</w:t>
      </w:r>
      <w:r>
        <w:t xml:space="preserve"> </w:t>
      </w:r>
      <w:r w:rsidRPr="00A3325A">
        <w:t>funkcjonariuszy,</w:t>
      </w:r>
      <w:r>
        <w:t xml:space="preserve"> </w:t>
      </w:r>
      <w:r w:rsidRPr="00A3325A">
        <w:t>byłych</w:t>
      </w:r>
      <w:r>
        <w:t xml:space="preserve"> </w:t>
      </w:r>
      <w:r w:rsidRPr="00A3325A">
        <w:t>funkcjonariuszy</w:t>
      </w:r>
      <w:r>
        <w:t xml:space="preserve"> </w:t>
      </w:r>
      <w:r w:rsidRPr="00A3325A">
        <w:t>oraz</w:t>
      </w:r>
      <w:r>
        <w:t xml:space="preserve"> </w:t>
      </w:r>
      <w:r w:rsidRPr="00A3325A">
        <w:t>byłych</w:t>
      </w:r>
      <w:r>
        <w:t xml:space="preserve"> </w:t>
      </w:r>
      <w:r w:rsidRPr="00A3325A">
        <w:t>funkcjonariuszy</w:t>
      </w:r>
      <w:r>
        <w:t xml:space="preserve"> </w:t>
      </w:r>
      <w:r w:rsidRPr="00A3325A">
        <w:t>Inspekcji</w:t>
      </w:r>
      <w:r>
        <w:t xml:space="preserve"> </w:t>
      </w:r>
      <w:r w:rsidRPr="00A3325A">
        <w:t>Celnej</w:t>
      </w:r>
      <w:r>
        <w:t xml:space="preserve"> </w:t>
      </w:r>
      <w:r w:rsidRPr="00A3325A">
        <w:t>przestępstw</w:t>
      </w:r>
      <w:r w:rsidR="009118E2">
        <w:t xml:space="preserve"> </w:t>
      </w:r>
      <w:r w:rsidR="009118E2" w:rsidRPr="00A3325A">
        <w:t>i</w:t>
      </w:r>
      <w:r w:rsidR="009118E2">
        <w:t> </w:t>
      </w:r>
      <w:r w:rsidRPr="00A3325A">
        <w:t>wykroczeń</w:t>
      </w:r>
      <w:r>
        <w:t xml:space="preserve"> </w:t>
      </w:r>
      <w:r w:rsidRPr="00A3325A">
        <w:t>przeciwko</w:t>
      </w:r>
      <w:r>
        <w:t xml:space="preserve"> </w:t>
      </w:r>
      <w:r w:rsidRPr="00A3325A">
        <w:t>mieniu</w:t>
      </w:r>
      <w:r>
        <w:t xml:space="preserve"> </w:t>
      </w:r>
      <w:r w:rsidRPr="00A3325A">
        <w:t>oraz</w:t>
      </w:r>
      <w:r>
        <w:t xml:space="preserve"> </w:t>
      </w:r>
      <w:r w:rsidRPr="00A3325A">
        <w:t>przestępstw</w:t>
      </w:r>
      <w:r>
        <w:t xml:space="preserve"> </w:t>
      </w:r>
      <w:r w:rsidRPr="00A3325A">
        <w:t>skarbowych</w:t>
      </w:r>
      <w:r w:rsidR="009118E2">
        <w:t xml:space="preserve"> </w:t>
      </w:r>
      <w:r w:rsidR="009118E2" w:rsidRPr="00A3325A">
        <w:t>i</w:t>
      </w:r>
      <w:r w:rsidR="009118E2">
        <w:t> </w:t>
      </w:r>
      <w:r w:rsidRPr="00A3325A">
        <w:t>wykroczeń</w:t>
      </w:r>
      <w:r>
        <w:t xml:space="preserve"> </w:t>
      </w:r>
      <w:r w:rsidRPr="00A3325A">
        <w:t>skarbowych</w:t>
      </w:r>
      <w:r>
        <w:t xml:space="preserve"> </w:t>
      </w:r>
      <w:r w:rsidRPr="00A3325A">
        <w:t>przeznacza</w:t>
      </w:r>
      <w:r>
        <w:t xml:space="preserve"> </w:t>
      </w:r>
      <w:r w:rsidRPr="00A3325A">
        <w:t>się</w:t>
      </w:r>
      <w:r>
        <w:t xml:space="preserve"> </w:t>
      </w:r>
      <w:r w:rsidRPr="00A3325A">
        <w:t>na</w:t>
      </w:r>
      <w:r>
        <w:t xml:space="preserve"> </w:t>
      </w:r>
      <w:r w:rsidRPr="00A3325A">
        <w:t>fundusz</w:t>
      </w:r>
      <w:r>
        <w:t xml:space="preserve"> </w:t>
      </w:r>
      <w:r w:rsidRPr="00A3325A">
        <w:t>motywacyjny</w:t>
      </w:r>
      <w:r>
        <w:t xml:space="preserve"> </w:t>
      </w:r>
      <w:r w:rsidRPr="00A3325A">
        <w:t>na</w:t>
      </w:r>
      <w:r>
        <w:t xml:space="preserve"> </w:t>
      </w:r>
      <w:r w:rsidRPr="00A3325A">
        <w:t>nagrody</w:t>
      </w:r>
      <w:r>
        <w:t xml:space="preserve"> </w:t>
      </w:r>
      <w:r w:rsidRPr="00A3325A">
        <w:t>dla</w:t>
      </w:r>
      <w:r>
        <w:t xml:space="preserve"> </w:t>
      </w:r>
      <w:r w:rsidRPr="00A3325A">
        <w:t>funkcjonariuszy,</w:t>
      </w:r>
      <w:r>
        <w:t xml:space="preserve"> </w:t>
      </w:r>
      <w:r w:rsidRPr="00A3325A">
        <w:t>którzy</w:t>
      </w:r>
      <w:r>
        <w:t xml:space="preserve"> </w:t>
      </w:r>
      <w:r w:rsidRPr="00A3325A">
        <w:t>przyczynili</w:t>
      </w:r>
      <w:r>
        <w:t xml:space="preserve"> </w:t>
      </w:r>
      <w:r w:rsidRPr="00A3325A">
        <w:t>się</w:t>
      </w:r>
      <w:r>
        <w:t xml:space="preserve"> </w:t>
      </w:r>
      <w:r w:rsidRPr="00A3325A">
        <w:t>bezpośrednio</w:t>
      </w:r>
      <w:r>
        <w:t xml:space="preserve"> </w:t>
      </w:r>
      <w:r w:rsidRPr="00A3325A">
        <w:t>do</w:t>
      </w:r>
      <w:r>
        <w:t xml:space="preserve"> </w:t>
      </w:r>
      <w:r w:rsidRPr="00A3325A">
        <w:t>ich</w:t>
      </w:r>
      <w:r>
        <w:t xml:space="preserve"> </w:t>
      </w:r>
      <w:r w:rsidRPr="00A3325A">
        <w:t>ujawnienia,</w:t>
      </w:r>
      <w:r>
        <w:t xml:space="preserve"> </w:t>
      </w:r>
      <w:r w:rsidRPr="00A3325A">
        <w:t>oraz</w:t>
      </w:r>
      <w:r>
        <w:t xml:space="preserve"> </w:t>
      </w:r>
      <w:r w:rsidRPr="00A3325A">
        <w:t>dla</w:t>
      </w:r>
      <w:r>
        <w:t xml:space="preserve"> </w:t>
      </w:r>
      <w:r w:rsidRPr="00A3325A">
        <w:t>funkcjonariuszy</w:t>
      </w:r>
      <w:r w:rsidR="009118E2">
        <w:t xml:space="preserve"> </w:t>
      </w:r>
      <w:r w:rsidR="009118E2" w:rsidRPr="00A3325A">
        <w:t>i</w:t>
      </w:r>
      <w:r w:rsidR="009118E2">
        <w:t> </w:t>
      </w:r>
      <w:r w:rsidRPr="00A3325A">
        <w:t>członków</w:t>
      </w:r>
      <w:r>
        <w:t xml:space="preserve"> </w:t>
      </w:r>
      <w:r w:rsidRPr="00A3325A">
        <w:t>korpusu</w:t>
      </w:r>
      <w:r>
        <w:t xml:space="preserve"> </w:t>
      </w:r>
      <w:r w:rsidRPr="00A3325A">
        <w:t>służby</w:t>
      </w:r>
      <w:r>
        <w:t xml:space="preserve"> </w:t>
      </w:r>
      <w:r w:rsidRPr="00A3325A">
        <w:t>cywilnej,</w:t>
      </w:r>
      <w:r>
        <w:t xml:space="preserve"> </w:t>
      </w:r>
      <w:r w:rsidRPr="00A3325A">
        <w:t>którzy</w:t>
      </w:r>
      <w:r>
        <w:t xml:space="preserve"> </w:t>
      </w:r>
      <w:r w:rsidRPr="00A3325A">
        <w:t>przyczynili</w:t>
      </w:r>
      <w:r>
        <w:t xml:space="preserve"> </w:t>
      </w:r>
      <w:r w:rsidRPr="00A3325A">
        <w:t>się</w:t>
      </w:r>
      <w:r>
        <w:t xml:space="preserve"> </w:t>
      </w:r>
      <w:r w:rsidRPr="00A3325A">
        <w:t>do</w:t>
      </w:r>
      <w:r>
        <w:t xml:space="preserve"> </w:t>
      </w:r>
      <w:r w:rsidRPr="00A3325A">
        <w:t>uzyskania</w:t>
      </w:r>
      <w:r>
        <w:t xml:space="preserve"> </w:t>
      </w:r>
      <w:r w:rsidRPr="00A3325A">
        <w:t>tych</w:t>
      </w:r>
      <w:r>
        <w:t xml:space="preserve"> </w:t>
      </w:r>
      <w:r w:rsidRPr="00A3325A">
        <w:t>dochodów.</w:t>
      </w:r>
    </w:p>
    <w:p w:rsidR="008E3344" w:rsidRPr="00A3325A" w:rsidRDefault="008E3344" w:rsidP="008E3344">
      <w:pPr>
        <w:pStyle w:val="USTustnpkodeksu"/>
      </w:pPr>
      <w:r w:rsidRPr="00A3325A">
        <w:t>2.</w:t>
      </w:r>
      <w:r>
        <w:t xml:space="preserve"> </w:t>
      </w:r>
      <w:r w:rsidRPr="00A3325A">
        <w:t>Minister</w:t>
      </w:r>
      <w:r>
        <w:t xml:space="preserve"> </w:t>
      </w:r>
      <w:r w:rsidRPr="00A3325A">
        <w:t>właściwy</w:t>
      </w:r>
      <w:r>
        <w:t xml:space="preserve"> </w:t>
      </w:r>
      <w:r w:rsidRPr="00A3325A">
        <w:t>do</w:t>
      </w:r>
      <w:r>
        <w:t xml:space="preserve"> </w:t>
      </w:r>
      <w:r w:rsidRPr="00A3325A">
        <w:t>spraw</w:t>
      </w:r>
      <w:r>
        <w:t xml:space="preserve"> </w:t>
      </w:r>
      <w:r w:rsidRPr="00A3325A">
        <w:t>finansów</w:t>
      </w:r>
      <w:r>
        <w:t xml:space="preserve"> </w:t>
      </w:r>
      <w:r w:rsidRPr="00A3325A">
        <w:t>publicznych</w:t>
      </w:r>
      <w:r>
        <w:t xml:space="preserve"> </w:t>
      </w:r>
      <w:r w:rsidRPr="00A3325A">
        <w:t>określi,</w:t>
      </w:r>
      <w:r w:rsidR="009118E2">
        <w:t xml:space="preserve"> </w:t>
      </w:r>
      <w:r w:rsidR="009118E2" w:rsidRPr="00A3325A">
        <w:t>w</w:t>
      </w:r>
      <w:r w:rsidR="009118E2">
        <w:t> </w:t>
      </w:r>
      <w:r w:rsidRPr="00A3325A">
        <w:t>drodze</w:t>
      </w:r>
      <w:r>
        <w:t xml:space="preserve"> </w:t>
      </w:r>
      <w:r w:rsidRPr="00A3325A">
        <w:t>zarządzenia,</w:t>
      </w:r>
      <w:r>
        <w:t xml:space="preserve"> </w:t>
      </w:r>
      <w:r w:rsidRPr="00A3325A">
        <w:t>warunki</w:t>
      </w:r>
      <w:r w:rsidR="009118E2">
        <w:t xml:space="preserve"> </w:t>
      </w:r>
      <w:r w:rsidR="009118E2" w:rsidRPr="00A3325A">
        <w:t>i</w:t>
      </w:r>
      <w:r w:rsidR="009118E2">
        <w:t> </w:t>
      </w:r>
      <w:r w:rsidRPr="00A3325A">
        <w:t>tryb</w:t>
      </w:r>
      <w:r>
        <w:t xml:space="preserve"> </w:t>
      </w:r>
      <w:r w:rsidRPr="00A3325A">
        <w:t>przyznawania</w:t>
      </w:r>
      <w:r w:rsidR="009118E2">
        <w:t xml:space="preserve"> </w:t>
      </w:r>
      <w:r w:rsidR="009118E2" w:rsidRPr="00A3325A">
        <w:t>i</w:t>
      </w:r>
      <w:r w:rsidR="009118E2">
        <w:t> </w:t>
      </w:r>
      <w:r w:rsidRPr="00A3325A">
        <w:t>wypłacania</w:t>
      </w:r>
      <w:r>
        <w:t xml:space="preserve"> </w:t>
      </w:r>
      <w:r w:rsidRPr="00A3325A">
        <w:t>nagród,</w:t>
      </w:r>
      <w:r w:rsidR="009118E2">
        <w:t xml:space="preserve"> </w:t>
      </w:r>
      <w:r w:rsidR="009118E2" w:rsidRPr="00A3325A">
        <w:t>o</w:t>
      </w:r>
      <w:r w:rsidR="009118E2">
        <w:t> </w:t>
      </w:r>
      <w:r w:rsidRPr="00A3325A">
        <w:t>których</w:t>
      </w:r>
      <w:r>
        <w:t xml:space="preserve"> </w:t>
      </w:r>
      <w:r w:rsidRPr="00A3325A">
        <w:t>mowa</w:t>
      </w:r>
      <w:r w:rsidR="009118E2">
        <w:t xml:space="preserve"> </w:t>
      </w:r>
      <w:r w:rsidR="009118E2" w:rsidRPr="00A3325A">
        <w:t>w</w:t>
      </w:r>
      <w:r w:rsidR="009118E2">
        <w:t> ust. </w:t>
      </w:r>
      <w:r w:rsidRPr="00A3325A">
        <w:t>1,</w:t>
      </w:r>
      <w:r>
        <w:t xml:space="preserve"> </w:t>
      </w:r>
      <w:r w:rsidRPr="00A3325A">
        <w:t>uwzględniając</w:t>
      </w:r>
      <w:r>
        <w:t xml:space="preserve"> </w:t>
      </w:r>
      <w:r w:rsidRPr="00A3325A">
        <w:t>relacje</w:t>
      </w:r>
      <w:r>
        <w:t xml:space="preserve"> </w:t>
      </w:r>
      <w:r w:rsidRPr="00A3325A">
        <w:t>wysokości</w:t>
      </w:r>
      <w:r>
        <w:t xml:space="preserve"> </w:t>
      </w:r>
      <w:r w:rsidRPr="00A3325A">
        <w:t>indywidualnej</w:t>
      </w:r>
      <w:r>
        <w:t xml:space="preserve"> </w:t>
      </w:r>
      <w:r w:rsidRPr="00A3325A">
        <w:t>nagrody</w:t>
      </w:r>
      <w:r>
        <w:t xml:space="preserve"> </w:t>
      </w:r>
      <w:r w:rsidRPr="00A3325A">
        <w:t>do</w:t>
      </w:r>
      <w:r>
        <w:t xml:space="preserve"> </w:t>
      </w:r>
      <w:r w:rsidRPr="00A3325A">
        <w:t>uzyskanych</w:t>
      </w:r>
      <w:r>
        <w:t xml:space="preserve"> </w:t>
      </w:r>
      <w:r w:rsidRPr="00A3325A">
        <w:t>dochodów</w:t>
      </w:r>
      <w:r>
        <w:t xml:space="preserve"> </w:t>
      </w:r>
      <w:r w:rsidRPr="00A3325A">
        <w:t>Skarbu</w:t>
      </w:r>
      <w:r>
        <w:t xml:space="preserve"> </w:t>
      </w:r>
      <w:r w:rsidRPr="00A3325A">
        <w:t>Państwa</w:t>
      </w:r>
      <w:r>
        <w:t xml:space="preserve"> </w:t>
      </w:r>
      <w:r w:rsidRPr="00A3325A">
        <w:t>oraz</w:t>
      </w:r>
      <w:r>
        <w:t xml:space="preserve"> </w:t>
      </w:r>
      <w:r w:rsidRPr="00A3325A">
        <w:t>nakład</w:t>
      </w:r>
      <w:r>
        <w:t xml:space="preserve"> </w:t>
      </w:r>
      <w:r w:rsidRPr="00A3325A">
        <w:t>pracy</w:t>
      </w:r>
      <w:r>
        <w:t xml:space="preserve"> </w:t>
      </w:r>
      <w:r w:rsidRPr="00A3325A">
        <w:t>funkcjonariusza.</w:t>
      </w:r>
    </w:p>
    <w:p w:rsidR="008E3344" w:rsidRPr="00A3325A" w:rsidRDefault="008E3344" w:rsidP="008E3344">
      <w:pPr>
        <w:pStyle w:val="USTustnpkodeksu"/>
      </w:pPr>
      <w:r w:rsidRPr="00A3325A">
        <w:t>3.</w:t>
      </w:r>
      <w:r>
        <w:t xml:space="preserve"> </w:t>
      </w:r>
      <w:r w:rsidRPr="00A3325A">
        <w:t>Przepis</w:t>
      </w:r>
      <w:r w:rsidR="009118E2">
        <w:t xml:space="preserve"> ust. </w:t>
      </w:r>
      <w:r w:rsidR="009118E2" w:rsidRPr="00A3325A">
        <w:t>1</w:t>
      </w:r>
      <w:r w:rsidR="009118E2">
        <w:t xml:space="preserve"> oraz</w:t>
      </w:r>
      <w:r>
        <w:t xml:space="preserve"> </w:t>
      </w:r>
      <w:r w:rsidRPr="00A3325A">
        <w:t>przepisy</w:t>
      </w:r>
      <w:r>
        <w:t xml:space="preserve"> </w:t>
      </w:r>
      <w:r w:rsidRPr="00A3325A">
        <w:t>wykonawcze</w:t>
      </w:r>
      <w:r>
        <w:t xml:space="preserve"> </w:t>
      </w:r>
      <w:r w:rsidRPr="00A3325A">
        <w:t>wydane</w:t>
      </w:r>
      <w:r>
        <w:t xml:space="preserve"> </w:t>
      </w:r>
      <w:r w:rsidRPr="00A3325A">
        <w:t>na</w:t>
      </w:r>
      <w:r>
        <w:t xml:space="preserve"> </w:t>
      </w:r>
      <w:r w:rsidRPr="00A3325A">
        <w:t>podstawie</w:t>
      </w:r>
      <w:r w:rsidR="009118E2">
        <w:t xml:space="preserve"> ust. </w:t>
      </w:r>
      <w:r w:rsidR="009118E2" w:rsidRPr="00A3325A">
        <w:t>2</w:t>
      </w:r>
      <w:r w:rsidR="009118E2">
        <w:t> </w:t>
      </w:r>
      <w:r w:rsidRPr="00A3325A">
        <w:t>obowiązują</w:t>
      </w:r>
      <w:r>
        <w:t xml:space="preserve"> </w:t>
      </w:r>
      <w:r w:rsidRPr="00A3325A">
        <w:t>do</w:t>
      </w:r>
      <w:r>
        <w:t xml:space="preserve"> </w:t>
      </w:r>
      <w:r w:rsidRPr="00A3325A">
        <w:t>dnia</w:t>
      </w:r>
      <w:r>
        <w:t xml:space="preserve"> </w:t>
      </w:r>
      <w:r w:rsidRPr="00A3325A">
        <w:t>3</w:t>
      </w:r>
      <w:r w:rsidR="009118E2" w:rsidRPr="00A3325A">
        <w:t>0</w:t>
      </w:r>
      <w:r w:rsidR="009118E2">
        <w:t> </w:t>
      </w:r>
      <w:r w:rsidRPr="00A3325A">
        <w:t>czerwca</w:t>
      </w:r>
      <w:r>
        <w:t xml:space="preserve"> </w:t>
      </w:r>
      <w:r w:rsidRPr="00A3325A">
        <w:t>201</w:t>
      </w:r>
      <w:r w:rsidR="009118E2" w:rsidRPr="00A3325A">
        <w:t>0</w:t>
      </w:r>
      <w:r w:rsidR="009118E2">
        <w:t> </w:t>
      </w:r>
      <w:r w:rsidRPr="00A3325A">
        <w:t>r.</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242.</w:t>
      </w:r>
      <w:r>
        <w:t xml:space="preserve"> </w:t>
      </w:r>
      <w:r w:rsidRPr="00A3325A">
        <w:t>1.</w:t>
      </w:r>
      <w:r>
        <w:t xml:space="preserve"> </w:t>
      </w:r>
      <w:r w:rsidRPr="00A3325A">
        <w:t>Przepisy</w:t>
      </w:r>
      <w:r>
        <w:t xml:space="preserve"> </w:t>
      </w:r>
      <w:r w:rsidRPr="00A3325A">
        <w:t>wykonawcze</w:t>
      </w:r>
      <w:r>
        <w:t xml:space="preserve"> </w:t>
      </w:r>
      <w:r w:rsidRPr="00A3325A">
        <w:t>wydane</w:t>
      </w:r>
      <w:r>
        <w:t xml:space="preserve"> </w:t>
      </w:r>
      <w:r w:rsidRPr="00A3325A">
        <w:t>na</w:t>
      </w:r>
      <w:r>
        <w:t xml:space="preserve"> </w:t>
      </w:r>
      <w:r w:rsidRPr="00A3325A">
        <w:t>podstawie</w:t>
      </w:r>
      <w:r w:rsidR="009118E2">
        <w:t xml:space="preserve"> art. </w:t>
      </w:r>
      <w:r w:rsidRPr="00A3325A">
        <w:t>1d</w:t>
      </w:r>
      <w:r w:rsidR="009118E2">
        <w:t xml:space="preserve"> ust. </w:t>
      </w:r>
      <w:r w:rsidRPr="00A3325A">
        <w:t>3,</w:t>
      </w:r>
      <w:r w:rsidR="009118E2">
        <w:t xml:space="preserve"> art. </w:t>
      </w:r>
      <w:r w:rsidRPr="00A3325A">
        <w:t>1f</w:t>
      </w:r>
      <w:r w:rsidR="009118E2">
        <w:t xml:space="preserve"> ust. </w:t>
      </w:r>
      <w:r w:rsidRPr="00A3325A">
        <w:t>3,</w:t>
      </w:r>
      <w:r w:rsidR="009118E2">
        <w:t xml:space="preserve"> art. </w:t>
      </w:r>
      <w:r w:rsidR="009118E2" w:rsidRPr="00A3325A">
        <w:t>3</w:t>
      </w:r>
      <w:r w:rsidR="009118E2">
        <w:t xml:space="preserve"> ust. </w:t>
      </w:r>
      <w:r w:rsidRPr="00A3325A">
        <w:t>2,</w:t>
      </w:r>
      <w:r w:rsidR="009118E2">
        <w:t xml:space="preserve"> art. </w:t>
      </w:r>
      <w:r w:rsidR="009118E2" w:rsidRPr="00A3325A">
        <w:t>5</w:t>
      </w:r>
      <w:r w:rsidR="009118E2">
        <w:t xml:space="preserve"> ust. </w:t>
      </w:r>
      <w:r w:rsidRPr="00A3325A">
        <w:t>3,</w:t>
      </w:r>
      <w:r w:rsidR="009118E2">
        <w:t xml:space="preserve"> art. </w:t>
      </w:r>
      <w:r w:rsidR="009118E2" w:rsidRPr="00A3325A">
        <w:t>5</w:t>
      </w:r>
      <w:r w:rsidR="009118E2">
        <w:t xml:space="preserve"> ust. </w:t>
      </w:r>
      <w:r w:rsidRPr="00A3325A">
        <w:t>4,</w:t>
      </w:r>
      <w:r w:rsidR="009118E2">
        <w:t xml:space="preserve"> art. </w:t>
      </w:r>
      <w:r w:rsidRPr="00A3325A">
        <w:t>6g</w:t>
      </w:r>
      <w:r w:rsidR="009118E2">
        <w:t xml:space="preserve"> ust. </w:t>
      </w:r>
      <w:r w:rsidRPr="00A3325A">
        <w:t>1,</w:t>
      </w:r>
      <w:r w:rsidR="009118E2">
        <w:t xml:space="preserve"> art. </w:t>
      </w:r>
      <w:r w:rsidRPr="00A3325A">
        <w:t>6l</w:t>
      </w:r>
      <w:r w:rsidR="009118E2">
        <w:t xml:space="preserve"> ust. </w:t>
      </w:r>
      <w:r w:rsidRPr="00A3325A">
        <w:t>3,</w:t>
      </w:r>
      <w:r w:rsidR="009118E2">
        <w:t xml:space="preserve"> art. </w:t>
      </w:r>
      <w:r w:rsidRPr="00A3325A">
        <w:t>6s,</w:t>
      </w:r>
      <w:r w:rsidR="009118E2">
        <w:t xml:space="preserve"> art. </w:t>
      </w:r>
      <w:r w:rsidRPr="00A3325A">
        <w:t>6t,</w:t>
      </w:r>
      <w:r w:rsidR="009118E2">
        <w:t xml:space="preserve"> art. </w:t>
      </w:r>
      <w:r w:rsidRPr="00A3325A">
        <w:t>6x</w:t>
      </w:r>
      <w:r w:rsidR="009118E2">
        <w:t xml:space="preserve"> ust. </w:t>
      </w:r>
      <w:r w:rsidRPr="00A3325A">
        <w:t>6,</w:t>
      </w:r>
      <w:r w:rsidR="009118E2">
        <w:t xml:space="preserve"> art. </w:t>
      </w:r>
      <w:r w:rsidRPr="00A3325A">
        <w:t>6za</w:t>
      </w:r>
      <w:r w:rsidR="009118E2">
        <w:t xml:space="preserve"> ust. </w:t>
      </w:r>
      <w:r w:rsidRPr="00A3325A">
        <w:t>2,</w:t>
      </w:r>
      <w:r w:rsidR="009118E2">
        <w:t xml:space="preserve"> art. </w:t>
      </w:r>
      <w:r w:rsidRPr="00A3325A">
        <w:t>6zn</w:t>
      </w:r>
      <w:r w:rsidR="009118E2">
        <w:t xml:space="preserve"> ust. </w:t>
      </w:r>
      <w:r w:rsidRPr="00A3325A">
        <w:t>2,</w:t>
      </w:r>
      <w:r w:rsidR="009118E2">
        <w:t xml:space="preserve"> art. </w:t>
      </w:r>
      <w:r w:rsidR="009118E2" w:rsidRPr="00A3325A">
        <w:t>7</w:t>
      </w:r>
      <w:r w:rsidR="009118E2">
        <w:t xml:space="preserve"> ust. </w:t>
      </w:r>
      <w:r w:rsidRPr="00A3325A">
        <w:t>2,</w:t>
      </w:r>
      <w:r w:rsidR="009118E2">
        <w:t xml:space="preserve"> art. </w:t>
      </w:r>
      <w:r w:rsidR="009118E2" w:rsidRPr="00A3325A">
        <w:t>9</w:t>
      </w:r>
      <w:r w:rsidR="009118E2">
        <w:t xml:space="preserve"> ust. </w:t>
      </w:r>
      <w:r w:rsidRPr="00A3325A">
        <w:t>4,</w:t>
      </w:r>
      <w:r w:rsidR="009118E2">
        <w:t xml:space="preserve"> art. </w:t>
      </w:r>
      <w:r w:rsidRPr="00A3325A">
        <w:t>1</w:t>
      </w:r>
      <w:r w:rsidR="009118E2" w:rsidRPr="00A3325A">
        <w:t>6</w:t>
      </w:r>
      <w:r w:rsidR="009118E2">
        <w:t xml:space="preserve"> ust. </w:t>
      </w:r>
      <w:r w:rsidRPr="00A3325A">
        <w:t>2,</w:t>
      </w:r>
      <w:r w:rsidR="009118E2">
        <w:t xml:space="preserve"> art. </w:t>
      </w:r>
      <w:r w:rsidRPr="00A3325A">
        <w:t>2</w:t>
      </w:r>
      <w:r w:rsidR="009118E2" w:rsidRPr="00A3325A">
        <w:t>0</w:t>
      </w:r>
      <w:r w:rsidR="009118E2">
        <w:t xml:space="preserve"> ust. </w:t>
      </w:r>
      <w:r w:rsidRPr="00A3325A">
        <w:t>3,</w:t>
      </w:r>
      <w:r w:rsidR="009118E2">
        <w:t xml:space="preserve"> art. </w:t>
      </w:r>
      <w:r w:rsidRPr="00A3325A">
        <w:t>20a</w:t>
      </w:r>
      <w:r w:rsidR="009118E2">
        <w:t xml:space="preserve"> ust. </w:t>
      </w:r>
      <w:r w:rsidRPr="00A3325A">
        <w:t>2,</w:t>
      </w:r>
      <w:r w:rsidR="009118E2">
        <w:t xml:space="preserve"> art. </w:t>
      </w:r>
      <w:r w:rsidRPr="00A3325A">
        <w:t>3</w:t>
      </w:r>
      <w:r w:rsidR="009118E2" w:rsidRPr="00A3325A">
        <w:t>1</w:t>
      </w:r>
      <w:r w:rsidR="009118E2">
        <w:t xml:space="preserve"> ust. </w:t>
      </w:r>
      <w:r w:rsidRPr="00A3325A">
        <w:t>3,</w:t>
      </w:r>
      <w:r w:rsidR="009118E2">
        <w:t xml:space="preserve"> art. </w:t>
      </w:r>
      <w:r w:rsidRPr="00A3325A">
        <w:t>3</w:t>
      </w:r>
      <w:r w:rsidR="009118E2" w:rsidRPr="00A3325A">
        <w:t>2</w:t>
      </w:r>
      <w:r w:rsidR="009118E2">
        <w:t xml:space="preserve"> ust. </w:t>
      </w:r>
      <w:r w:rsidRPr="00A3325A">
        <w:t>3,</w:t>
      </w:r>
      <w:r w:rsidR="009118E2">
        <w:t xml:space="preserve"> art. </w:t>
      </w:r>
      <w:r w:rsidRPr="00A3325A">
        <w:t>3</w:t>
      </w:r>
      <w:r w:rsidR="009118E2" w:rsidRPr="00A3325A">
        <w:t>8</w:t>
      </w:r>
      <w:r w:rsidR="009118E2">
        <w:t xml:space="preserve"> ust. </w:t>
      </w:r>
      <w:r w:rsidRPr="00A3325A">
        <w:t>3,</w:t>
      </w:r>
      <w:r w:rsidR="009118E2">
        <w:t xml:space="preserve"> art. </w:t>
      </w:r>
      <w:r w:rsidRPr="00A3325A">
        <w:t>4</w:t>
      </w:r>
      <w:r w:rsidR="009118E2" w:rsidRPr="00A3325A">
        <w:t>0</w:t>
      </w:r>
      <w:r w:rsidR="009118E2">
        <w:t xml:space="preserve"> ust. </w:t>
      </w:r>
      <w:r w:rsidRPr="00A3325A">
        <w:t>3,</w:t>
      </w:r>
      <w:r w:rsidR="009118E2">
        <w:t xml:space="preserve"> art. </w:t>
      </w:r>
      <w:r w:rsidRPr="00A3325A">
        <w:t>42,</w:t>
      </w:r>
      <w:r w:rsidR="009118E2">
        <w:t xml:space="preserve"> art. </w:t>
      </w:r>
      <w:r w:rsidRPr="00A3325A">
        <w:t>4</w:t>
      </w:r>
      <w:r w:rsidR="009118E2" w:rsidRPr="00A3325A">
        <w:t>6</w:t>
      </w:r>
      <w:r w:rsidR="009118E2">
        <w:t xml:space="preserve"> ust. </w:t>
      </w:r>
      <w:r w:rsidRPr="00A3325A">
        <w:t>2,</w:t>
      </w:r>
      <w:r w:rsidR="009118E2">
        <w:t xml:space="preserve"> art. </w:t>
      </w:r>
      <w:r w:rsidRPr="00A3325A">
        <w:t>4</w:t>
      </w:r>
      <w:r w:rsidR="009118E2" w:rsidRPr="00A3325A">
        <w:t>9</w:t>
      </w:r>
      <w:r w:rsidR="009118E2">
        <w:t xml:space="preserve"> ust. </w:t>
      </w:r>
      <w:r w:rsidRPr="00A3325A">
        <w:t>3,</w:t>
      </w:r>
      <w:r w:rsidR="009118E2">
        <w:t xml:space="preserve"> art. </w:t>
      </w:r>
      <w:r w:rsidRPr="00A3325A">
        <w:t>51,</w:t>
      </w:r>
      <w:r w:rsidR="009118E2">
        <w:t xml:space="preserve"> art. </w:t>
      </w:r>
      <w:r w:rsidRPr="00A3325A">
        <w:t>5</w:t>
      </w:r>
      <w:r w:rsidR="009118E2" w:rsidRPr="00A3325A">
        <w:t>4</w:t>
      </w:r>
      <w:r w:rsidR="009118E2">
        <w:t xml:space="preserve"> ust. </w:t>
      </w:r>
      <w:r w:rsidRPr="00A3325A">
        <w:t>4,</w:t>
      </w:r>
      <w:r w:rsidR="009118E2">
        <w:t xml:space="preserve"> art. </w:t>
      </w:r>
      <w:r w:rsidRPr="00A3325A">
        <w:t>5</w:t>
      </w:r>
      <w:r w:rsidR="009118E2" w:rsidRPr="00A3325A">
        <w:t>5</w:t>
      </w:r>
      <w:r w:rsidR="009118E2">
        <w:t xml:space="preserve"> ust. </w:t>
      </w:r>
      <w:r w:rsidRPr="00A3325A">
        <w:t>2,</w:t>
      </w:r>
      <w:r w:rsidR="009118E2">
        <w:t xml:space="preserve"> art. </w:t>
      </w:r>
      <w:r w:rsidRPr="00A3325A">
        <w:t>5</w:t>
      </w:r>
      <w:r w:rsidR="009118E2" w:rsidRPr="00A3325A">
        <w:t>5</w:t>
      </w:r>
      <w:r w:rsidR="009118E2">
        <w:t xml:space="preserve"> ust. </w:t>
      </w:r>
      <w:r w:rsidRPr="00A3325A">
        <w:t>3,</w:t>
      </w:r>
      <w:r w:rsidR="009118E2">
        <w:t xml:space="preserve"> art. </w:t>
      </w:r>
      <w:r w:rsidRPr="00A3325A">
        <w:t>5</w:t>
      </w:r>
      <w:r w:rsidR="009118E2" w:rsidRPr="00A3325A">
        <w:t>7</w:t>
      </w:r>
      <w:r w:rsidR="009118E2">
        <w:t xml:space="preserve"> ust. </w:t>
      </w:r>
      <w:r w:rsidRPr="00A3325A">
        <w:t>2,</w:t>
      </w:r>
      <w:r w:rsidR="009118E2">
        <w:t xml:space="preserve"> art. </w:t>
      </w:r>
      <w:r w:rsidRPr="00A3325A">
        <w:t>8</w:t>
      </w:r>
      <w:r w:rsidR="009118E2" w:rsidRPr="00A3325A">
        <w:t>0</w:t>
      </w:r>
      <w:r w:rsidR="009118E2">
        <w:t> </w:t>
      </w:r>
      <w:r w:rsidRPr="00A3325A">
        <w:t>ustawy</w:t>
      </w:r>
      <w:r>
        <w:t xml:space="preserve"> </w:t>
      </w:r>
      <w:r w:rsidRPr="00A3325A">
        <w:t>uchylanej</w:t>
      </w:r>
      <w:r w:rsidR="009118E2">
        <w:t xml:space="preserve"> </w:t>
      </w:r>
      <w:r w:rsidR="009118E2" w:rsidRPr="00A3325A">
        <w:t>w</w:t>
      </w:r>
      <w:r w:rsidR="009118E2">
        <w:t> art. </w:t>
      </w:r>
      <w:r w:rsidRPr="00A3325A">
        <w:t>243,</w:t>
      </w:r>
      <w:r>
        <w:t xml:space="preserve"> </w:t>
      </w:r>
      <w:r w:rsidRPr="00A3325A">
        <w:t>zachowują</w:t>
      </w:r>
      <w:r>
        <w:t xml:space="preserve"> </w:t>
      </w:r>
      <w:r w:rsidRPr="00A3325A">
        <w:t>moc</w:t>
      </w:r>
      <w:r>
        <w:t xml:space="preserve"> </w:t>
      </w:r>
      <w:r w:rsidRPr="00A3325A">
        <w:t>do</w:t>
      </w:r>
      <w:r>
        <w:t xml:space="preserve"> </w:t>
      </w:r>
      <w:r w:rsidRPr="00A3325A">
        <w:t>czasu</w:t>
      </w:r>
      <w:r>
        <w:t xml:space="preserve"> </w:t>
      </w:r>
      <w:r w:rsidRPr="00A3325A">
        <w:t>wejścia</w:t>
      </w:r>
      <w:r w:rsidR="009118E2">
        <w:t xml:space="preserve"> </w:t>
      </w:r>
      <w:r w:rsidR="009118E2" w:rsidRPr="00A3325A">
        <w:t>w</w:t>
      </w:r>
      <w:r w:rsidR="009118E2">
        <w:t> </w:t>
      </w:r>
      <w:r w:rsidRPr="00A3325A">
        <w:t>życie</w:t>
      </w:r>
      <w:r>
        <w:t xml:space="preserve"> </w:t>
      </w:r>
      <w:r w:rsidRPr="00A3325A">
        <w:t>przepisów</w:t>
      </w:r>
      <w:r>
        <w:t xml:space="preserve"> </w:t>
      </w:r>
      <w:r w:rsidRPr="00A3325A">
        <w:t>wykonawczych</w:t>
      </w:r>
      <w:r>
        <w:t xml:space="preserve"> </w:t>
      </w:r>
      <w:r w:rsidRPr="00A3325A">
        <w:t>wydanych</w:t>
      </w:r>
      <w:r>
        <w:t xml:space="preserve"> </w:t>
      </w:r>
      <w:r w:rsidRPr="00A3325A">
        <w:t>na</w:t>
      </w:r>
      <w:r>
        <w:t xml:space="preserve"> </w:t>
      </w:r>
      <w:r w:rsidRPr="00A3325A">
        <w:t>podstawie</w:t>
      </w:r>
      <w:r w:rsidR="009118E2">
        <w:t xml:space="preserve"> art. </w:t>
      </w:r>
      <w:r w:rsidR="009118E2" w:rsidRPr="00A3325A">
        <w:t>4</w:t>
      </w:r>
      <w:r w:rsidR="009118E2">
        <w:t xml:space="preserve"> ust. </w:t>
      </w:r>
      <w:r w:rsidRPr="00A3325A">
        <w:t>3,</w:t>
      </w:r>
      <w:r w:rsidR="009118E2">
        <w:t xml:space="preserve"> art. </w:t>
      </w:r>
      <w:r w:rsidR="009118E2" w:rsidRPr="00A3325A">
        <w:t>9</w:t>
      </w:r>
      <w:r w:rsidR="009118E2">
        <w:t xml:space="preserve"> ust. </w:t>
      </w:r>
      <w:r w:rsidRPr="00A3325A">
        <w:t>3,</w:t>
      </w:r>
      <w:r w:rsidR="009118E2">
        <w:t xml:space="preserve"> art. </w:t>
      </w:r>
      <w:r w:rsidRPr="00A3325A">
        <w:t>1</w:t>
      </w:r>
      <w:r w:rsidR="009118E2" w:rsidRPr="00A3325A">
        <w:t>2</w:t>
      </w:r>
      <w:r w:rsidR="009118E2">
        <w:t xml:space="preserve"> ust. </w:t>
      </w:r>
      <w:r w:rsidRPr="00A3325A">
        <w:t>2,</w:t>
      </w:r>
      <w:r w:rsidR="009118E2">
        <w:t xml:space="preserve"> art. </w:t>
      </w:r>
      <w:r w:rsidRPr="00A3325A">
        <w:t>1</w:t>
      </w:r>
      <w:r w:rsidR="009118E2" w:rsidRPr="00A3325A">
        <w:t>5</w:t>
      </w:r>
      <w:r w:rsidR="009118E2">
        <w:t xml:space="preserve"> ust. </w:t>
      </w:r>
      <w:r w:rsidRPr="00A3325A">
        <w:t>7,</w:t>
      </w:r>
      <w:r w:rsidR="009118E2">
        <w:t xml:space="preserve"> art. </w:t>
      </w:r>
      <w:r w:rsidRPr="00A3325A">
        <w:t>1</w:t>
      </w:r>
      <w:r w:rsidR="009118E2" w:rsidRPr="00A3325A">
        <w:t>9</w:t>
      </w:r>
      <w:r w:rsidR="009118E2">
        <w:t xml:space="preserve"> ust. </w:t>
      </w:r>
      <w:r w:rsidRPr="00A3325A">
        <w:t>3,</w:t>
      </w:r>
      <w:r w:rsidR="009118E2">
        <w:t xml:space="preserve"> art. </w:t>
      </w:r>
      <w:r w:rsidRPr="00A3325A">
        <w:t>2</w:t>
      </w:r>
      <w:r w:rsidR="009118E2" w:rsidRPr="00A3325A">
        <w:t>1</w:t>
      </w:r>
      <w:r w:rsidR="009118E2">
        <w:t xml:space="preserve"> ust. </w:t>
      </w:r>
      <w:r w:rsidRPr="00A3325A">
        <w:t>1,</w:t>
      </w:r>
      <w:r w:rsidR="009118E2">
        <w:t xml:space="preserve"> art. </w:t>
      </w:r>
      <w:r w:rsidRPr="00A3325A">
        <w:t>2</w:t>
      </w:r>
      <w:r w:rsidR="009118E2" w:rsidRPr="00A3325A">
        <w:t>8</w:t>
      </w:r>
      <w:r w:rsidR="009118E2">
        <w:t xml:space="preserve"> ust. </w:t>
      </w:r>
      <w:r w:rsidRPr="00A3325A">
        <w:t>3,</w:t>
      </w:r>
      <w:r w:rsidR="009118E2">
        <w:t xml:space="preserve"> art. </w:t>
      </w:r>
      <w:r w:rsidRPr="00A3325A">
        <w:t>3</w:t>
      </w:r>
      <w:r w:rsidR="009118E2" w:rsidRPr="00A3325A">
        <w:t>0</w:t>
      </w:r>
      <w:r w:rsidR="009118E2">
        <w:t xml:space="preserve"> ust. </w:t>
      </w:r>
      <w:r w:rsidRPr="00A3325A">
        <w:t>7,</w:t>
      </w:r>
      <w:r w:rsidR="009118E2">
        <w:t xml:space="preserve"> art. </w:t>
      </w:r>
      <w:r w:rsidRPr="00A3325A">
        <w:t>3</w:t>
      </w:r>
      <w:r w:rsidR="009118E2" w:rsidRPr="00A3325A">
        <w:t>6</w:t>
      </w:r>
      <w:r w:rsidR="009118E2">
        <w:t xml:space="preserve"> ust. </w:t>
      </w:r>
      <w:r w:rsidRPr="00A3325A">
        <w:t>6,</w:t>
      </w:r>
      <w:r w:rsidR="009118E2">
        <w:t xml:space="preserve"> art. </w:t>
      </w:r>
      <w:r w:rsidRPr="00A3325A">
        <w:t>4</w:t>
      </w:r>
      <w:r w:rsidR="009118E2" w:rsidRPr="00A3325A">
        <w:t>6</w:t>
      </w:r>
      <w:r w:rsidR="009118E2">
        <w:t xml:space="preserve"> ust. </w:t>
      </w:r>
      <w:r w:rsidRPr="00A3325A">
        <w:t>5,</w:t>
      </w:r>
      <w:r w:rsidR="009118E2">
        <w:t xml:space="preserve"> art. </w:t>
      </w:r>
      <w:r w:rsidRPr="00A3325A">
        <w:t>4</w:t>
      </w:r>
      <w:r w:rsidR="009118E2" w:rsidRPr="00A3325A">
        <w:t>6</w:t>
      </w:r>
      <w:r w:rsidR="009118E2">
        <w:t xml:space="preserve"> ust. </w:t>
      </w:r>
      <w:r w:rsidRPr="00A3325A">
        <w:t>6,</w:t>
      </w:r>
      <w:r w:rsidR="009118E2">
        <w:t xml:space="preserve"> art. </w:t>
      </w:r>
      <w:r w:rsidRPr="00A3325A">
        <w:t>4</w:t>
      </w:r>
      <w:r w:rsidR="009118E2" w:rsidRPr="00A3325A">
        <w:t>9</w:t>
      </w:r>
      <w:r w:rsidR="009118E2">
        <w:t xml:space="preserve"> ust. </w:t>
      </w:r>
      <w:r w:rsidR="009118E2" w:rsidRPr="00A3325A">
        <w:t>1</w:t>
      </w:r>
      <w:r w:rsidR="009118E2">
        <w:t xml:space="preserve"> i ust. </w:t>
      </w:r>
      <w:r w:rsidRPr="00A3325A">
        <w:t>2,</w:t>
      </w:r>
      <w:r w:rsidR="009118E2">
        <w:t xml:space="preserve"> art. </w:t>
      </w:r>
      <w:r w:rsidRPr="00A3325A">
        <w:t>5</w:t>
      </w:r>
      <w:r w:rsidR="009118E2" w:rsidRPr="00A3325A">
        <w:t>0</w:t>
      </w:r>
      <w:r w:rsidR="009118E2">
        <w:t xml:space="preserve"> ust. </w:t>
      </w:r>
      <w:r w:rsidRPr="00A3325A">
        <w:t>1,</w:t>
      </w:r>
      <w:r w:rsidR="009118E2">
        <w:t xml:space="preserve"> art. </w:t>
      </w:r>
      <w:r w:rsidRPr="00A3325A">
        <w:t>6</w:t>
      </w:r>
      <w:r w:rsidR="009118E2" w:rsidRPr="00A3325A">
        <w:t>8</w:t>
      </w:r>
      <w:r w:rsidR="009118E2">
        <w:t xml:space="preserve"> ust. </w:t>
      </w:r>
      <w:r w:rsidRPr="00A3325A">
        <w:t>8,</w:t>
      </w:r>
      <w:r w:rsidR="009118E2">
        <w:t xml:space="preserve"> art. </w:t>
      </w:r>
      <w:r w:rsidRPr="00A3325A">
        <w:t>7</w:t>
      </w:r>
      <w:r w:rsidR="009118E2" w:rsidRPr="00A3325A">
        <w:t>7</w:t>
      </w:r>
      <w:r w:rsidR="009118E2">
        <w:t xml:space="preserve"> ust. </w:t>
      </w:r>
      <w:r w:rsidRPr="00A3325A">
        <w:t>4,</w:t>
      </w:r>
      <w:r w:rsidR="009118E2">
        <w:t xml:space="preserve"> art. </w:t>
      </w:r>
      <w:r w:rsidRPr="00A3325A">
        <w:t>8</w:t>
      </w:r>
      <w:r w:rsidR="009118E2" w:rsidRPr="00A3325A">
        <w:t>0</w:t>
      </w:r>
      <w:r w:rsidR="009118E2">
        <w:t xml:space="preserve"> ust. </w:t>
      </w:r>
      <w:r w:rsidRPr="00A3325A">
        <w:t>6,</w:t>
      </w:r>
      <w:r w:rsidR="009118E2">
        <w:t xml:space="preserve"> art. </w:t>
      </w:r>
      <w:r w:rsidRPr="00A3325A">
        <w:t>8</w:t>
      </w:r>
      <w:r w:rsidR="009118E2" w:rsidRPr="00A3325A">
        <w:t>2</w:t>
      </w:r>
      <w:r w:rsidR="009118E2">
        <w:t xml:space="preserve"> ust. </w:t>
      </w:r>
      <w:r w:rsidRPr="00A3325A">
        <w:t>6,</w:t>
      </w:r>
      <w:r w:rsidR="009118E2">
        <w:t xml:space="preserve"> art. </w:t>
      </w:r>
      <w:r w:rsidRPr="00A3325A">
        <w:t>8</w:t>
      </w:r>
      <w:r w:rsidR="009118E2" w:rsidRPr="00A3325A">
        <w:t>4</w:t>
      </w:r>
      <w:r w:rsidR="009118E2">
        <w:t xml:space="preserve"> ust. </w:t>
      </w:r>
      <w:r w:rsidRPr="00A3325A">
        <w:t>2,</w:t>
      </w:r>
      <w:r w:rsidR="009118E2">
        <w:t xml:space="preserve"> art. </w:t>
      </w:r>
      <w:r w:rsidRPr="00A3325A">
        <w:t>9</w:t>
      </w:r>
      <w:r w:rsidR="009118E2" w:rsidRPr="00A3325A">
        <w:t>2</w:t>
      </w:r>
      <w:r w:rsidR="009118E2">
        <w:t xml:space="preserve"> ust. </w:t>
      </w:r>
      <w:r w:rsidRPr="00A3325A">
        <w:t>4,</w:t>
      </w:r>
      <w:r w:rsidR="009118E2">
        <w:t xml:space="preserve"> art. </w:t>
      </w:r>
      <w:r w:rsidRPr="00A3325A">
        <w:t>9</w:t>
      </w:r>
      <w:r w:rsidR="009118E2" w:rsidRPr="00A3325A">
        <w:t>3</w:t>
      </w:r>
      <w:r w:rsidR="009118E2">
        <w:t xml:space="preserve"> ust. </w:t>
      </w:r>
      <w:r w:rsidRPr="00A3325A">
        <w:t>3,</w:t>
      </w:r>
      <w:r w:rsidR="009118E2">
        <w:t xml:space="preserve"> art. </w:t>
      </w:r>
      <w:r w:rsidRPr="00A3325A">
        <w:t>11</w:t>
      </w:r>
      <w:r w:rsidR="009118E2" w:rsidRPr="00A3325A">
        <w:t>2</w:t>
      </w:r>
      <w:r w:rsidR="009118E2">
        <w:t xml:space="preserve"> </w:t>
      </w:r>
      <w:r w:rsidR="009118E2">
        <w:lastRenderedPageBreak/>
        <w:t>ust. </w:t>
      </w:r>
      <w:r w:rsidRPr="00A3325A">
        <w:t>12,</w:t>
      </w:r>
      <w:r w:rsidR="009118E2">
        <w:t xml:space="preserve"> art. </w:t>
      </w:r>
      <w:r w:rsidRPr="00A3325A">
        <w:t>11</w:t>
      </w:r>
      <w:r w:rsidR="009118E2" w:rsidRPr="00A3325A">
        <w:t>3</w:t>
      </w:r>
      <w:r w:rsidR="009118E2">
        <w:t xml:space="preserve"> ust. </w:t>
      </w:r>
      <w:r w:rsidRPr="00A3325A">
        <w:t>3,</w:t>
      </w:r>
      <w:r w:rsidR="009118E2">
        <w:t xml:space="preserve"> art. </w:t>
      </w:r>
      <w:r w:rsidRPr="00A3325A">
        <w:t>11</w:t>
      </w:r>
      <w:r w:rsidR="009118E2" w:rsidRPr="00A3325A">
        <w:t>4</w:t>
      </w:r>
      <w:r w:rsidR="009118E2">
        <w:t xml:space="preserve"> ust. </w:t>
      </w:r>
      <w:r w:rsidRPr="00A3325A">
        <w:t>2,</w:t>
      </w:r>
      <w:r w:rsidR="009118E2">
        <w:t xml:space="preserve"> art. </w:t>
      </w:r>
      <w:r w:rsidRPr="00A3325A">
        <w:t>12</w:t>
      </w:r>
      <w:r w:rsidR="009118E2" w:rsidRPr="00A3325A">
        <w:t>0</w:t>
      </w:r>
      <w:r w:rsidR="009118E2">
        <w:t xml:space="preserve"> ust. </w:t>
      </w:r>
      <w:r w:rsidRPr="00A3325A">
        <w:t>7,</w:t>
      </w:r>
      <w:r w:rsidR="009118E2">
        <w:t xml:space="preserve"> art. </w:t>
      </w:r>
      <w:r w:rsidRPr="00A3325A">
        <w:t>12</w:t>
      </w:r>
      <w:r w:rsidR="009118E2" w:rsidRPr="00A3325A">
        <w:t>1</w:t>
      </w:r>
      <w:r w:rsidR="009118E2">
        <w:t xml:space="preserve"> ust. </w:t>
      </w:r>
      <w:r w:rsidRPr="00A3325A">
        <w:t>3,</w:t>
      </w:r>
      <w:r w:rsidR="009118E2">
        <w:t xml:space="preserve"> art. </w:t>
      </w:r>
      <w:r w:rsidRPr="00A3325A">
        <w:t>12</w:t>
      </w:r>
      <w:r w:rsidR="009118E2" w:rsidRPr="00A3325A">
        <w:t>3</w:t>
      </w:r>
      <w:r w:rsidR="009118E2">
        <w:t xml:space="preserve"> ust. </w:t>
      </w:r>
      <w:r w:rsidRPr="00A3325A">
        <w:t>10,</w:t>
      </w:r>
      <w:r w:rsidR="009118E2">
        <w:t xml:space="preserve"> art. </w:t>
      </w:r>
      <w:r w:rsidRPr="00A3325A">
        <w:t>12</w:t>
      </w:r>
      <w:r w:rsidR="009118E2" w:rsidRPr="00A3325A">
        <w:t>9</w:t>
      </w:r>
      <w:r w:rsidR="009118E2">
        <w:t xml:space="preserve"> ust. </w:t>
      </w:r>
      <w:r w:rsidRPr="00A3325A">
        <w:t>5,</w:t>
      </w:r>
      <w:r w:rsidR="009118E2">
        <w:t xml:space="preserve"> art. </w:t>
      </w:r>
      <w:r w:rsidRPr="00A3325A">
        <w:t>13</w:t>
      </w:r>
      <w:r w:rsidR="009118E2" w:rsidRPr="00A3325A">
        <w:t>0</w:t>
      </w:r>
      <w:r w:rsidR="009118E2">
        <w:t xml:space="preserve"> ust. </w:t>
      </w:r>
      <w:r w:rsidRPr="00A3325A">
        <w:t>3,</w:t>
      </w:r>
      <w:r w:rsidR="009118E2">
        <w:t xml:space="preserve"> art. </w:t>
      </w:r>
      <w:r w:rsidRPr="00A3325A">
        <w:t>13</w:t>
      </w:r>
      <w:r w:rsidR="009118E2" w:rsidRPr="00A3325A">
        <w:t>1</w:t>
      </w:r>
      <w:r w:rsidR="009118E2">
        <w:t xml:space="preserve"> ust. </w:t>
      </w:r>
      <w:r w:rsidRPr="00A3325A">
        <w:t>4,</w:t>
      </w:r>
      <w:r w:rsidR="009118E2">
        <w:t xml:space="preserve"> art. </w:t>
      </w:r>
      <w:r w:rsidRPr="00A3325A">
        <w:t>13</w:t>
      </w:r>
      <w:r w:rsidR="009118E2" w:rsidRPr="00A3325A">
        <w:t>5</w:t>
      </w:r>
      <w:r w:rsidR="009118E2">
        <w:t xml:space="preserve"> ust. </w:t>
      </w:r>
      <w:r w:rsidRPr="00A3325A">
        <w:t>2,</w:t>
      </w:r>
      <w:r w:rsidR="009118E2">
        <w:t xml:space="preserve"> art. </w:t>
      </w:r>
      <w:r w:rsidRPr="00A3325A">
        <w:t>14</w:t>
      </w:r>
      <w:r w:rsidR="009118E2" w:rsidRPr="00A3325A">
        <w:t>1</w:t>
      </w:r>
      <w:r w:rsidR="009118E2">
        <w:t xml:space="preserve"> ust. </w:t>
      </w:r>
      <w:r w:rsidRPr="00A3325A">
        <w:t>2,</w:t>
      </w:r>
      <w:r w:rsidR="009118E2">
        <w:t xml:space="preserve"> art. </w:t>
      </w:r>
      <w:r w:rsidRPr="00A3325A">
        <w:t>14</w:t>
      </w:r>
      <w:r w:rsidR="009118E2" w:rsidRPr="00A3325A">
        <w:t>2</w:t>
      </w:r>
      <w:r w:rsidR="009118E2">
        <w:t xml:space="preserve"> ust. </w:t>
      </w:r>
      <w:r w:rsidRPr="00A3325A">
        <w:t>2,</w:t>
      </w:r>
      <w:r w:rsidR="009118E2">
        <w:t xml:space="preserve"> art. </w:t>
      </w:r>
      <w:r w:rsidRPr="00A3325A">
        <w:t>14</w:t>
      </w:r>
      <w:r w:rsidR="009118E2" w:rsidRPr="00A3325A">
        <w:t>5</w:t>
      </w:r>
      <w:r w:rsidR="009118E2">
        <w:t xml:space="preserve"> ust. </w:t>
      </w:r>
      <w:r w:rsidRPr="00A3325A">
        <w:t>4,</w:t>
      </w:r>
      <w:r w:rsidR="009118E2">
        <w:t xml:space="preserve"> art. </w:t>
      </w:r>
      <w:r w:rsidRPr="00A3325A">
        <w:t>147,</w:t>
      </w:r>
      <w:r w:rsidR="009118E2">
        <w:t xml:space="preserve"> art. </w:t>
      </w:r>
      <w:r w:rsidRPr="00A3325A">
        <w:t>15</w:t>
      </w:r>
      <w:r w:rsidR="009118E2" w:rsidRPr="00A3325A">
        <w:t>4</w:t>
      </w:r>
      <w:r w:rsidR="009118E2">
        <w:t xml:space="preserve"> ust. </w:t>
      </w:r>
      <w:r w:rsidRPr="00A3325A">
        <w:t>4,</w:t>
      </w:r>
      <w:r w:rsidR="009118E2">
        <w:t xml:space="preserve"> art. </w:t>
      </w:r>
      <w:r w:rsidRPr="00A3325A">
        <w:t>15</w:t>
      </w:r>
      <w:r w:rsidR="009118E2" w:rsidRPr="00A3325A">
        <w:t>5</w:t>
      </w:r>
      <w:r w:rsidR="009118E2">
        <w:t xml:space="preserve"> ust. </w:t>
      </w:r>
      <w:r w:rsidRPr="00A3325A">
        <w:t>9,</w:t>
      </w:r>
      <w:r w:rsidR="009118E2">
        <w:t xml:space="preserve"> art. </w:t>
      </w:r>
      <w:r w:rsidRPr="00A3325A">
        <w:t>15</w:t>
      </w:r>
      <w:r w:rsidR="009118E2" w:rsidRPr="00A3325A">
        <w:t>6</w:t>
      </w:r>
      <w:r w:rsidR="009118E2">
        <w:t xml:space="preserve"> ust. </w:t>
      </w:r>
      <w:r w:rsidRPr="00A3325A">
        <w:t>2,</w:t>
      </w:r>
      <w:r w:rsidR="009118E2">
        <w:t xml:space="preserve"> art. </w:t>
      </w:r>
      <w:r w:rsidRPr="00A3325A">
        <w:t>15</w:t>
      </w:r>
      <w:r w:rsidR="009118E2" w:rsidRPr="00A3325A">
        <w:t>7</w:t>
      </w:r>
      <w:r w:rsidR="009118E2">
        <w:t xml:space="preserve"> ust. </w:t>
      </w:r>
      <w:r w:rsidRPr="00A3325A">
        <w:t>3,</w:t>
      </w:r>
      <w:r w:rsidR="009118E2">
        <w:t xml:space="preserve"> art. </w:t>
      </w:r>
      <w:r w:rsidRPr="00A3325A">
        <w:t>16</w:t>
      </w:r>
      <w:r w:rsidR="009118E2" w:rsidRPr="00A3325A">
        <w:t>0</w:t>
      </w:r>
      <w:r w:rsidR="009118E2">
        <w:t xml:space="preserve"> ust. </w:t>
      </w:r>
      <w:r w:rsidRPr="00A3325A">
        <w:t>3,</w:t>
      </w:r>
      <w:r w:rsidR="009118E2">
        <w:t xml:space="preserve"> art. </w:t>
      </w:r>
      <w:r w:rsidRPr="00A3325A">
        <w:t>186,</w:t>
      </w:r>
      <w:r w:rsidR="009118E2">
        <w:t xml:space="preserve"> art. </w:t>
      </w:r>
      <w:r w:rsidRPr="00A3325A">
        <w:t>24</w:t>
      </w:r>
      <w:r w:rsidR="009118E2" w:rsidRPr="00A3325A">
        <w:t>1</w:t>
      </w:r>
      <w:r w:rsidR="009118E2">
        <w:t xml:space="preserve"> ust. </w:t>
      </w:r>
      <w:r w:rsidR="009118E2" w:rsidRPr="00A3325A">
        <w:t>2</w:t>
      </w:r>
      <w:r w:rsidR="009118E2">
        <w:t> </w:t>
      </w:r>
      <w:r w:rsidRPr="00A3325A">
        <w:t>ustawy,</w:t>
      </w:r>
      <w:r>
        <w:t xml:space="preserve"> </w:t>
      </w:r>
      <w:r w:rsidRPr="00A3325A">
        <w:t>nie</w:t>
      </w:r>
      <w:r>
        <w:t xml:space="preserve"> </w:t>
      </w:r>
      <w:r w:rsidRPr="00A3325A">
        <w:t>dłużej</w:t>
      </w:r>
      <w:r>
        <w:t xml:space="preserve"> </w:t>
      </w:r>
      <w:r w:rsidRPr="00A3325A">
        <w:t>jednak</w:t>
      </w:r>
      <w:r>
        <w:t xml:space="preserve"> </w:t>
      </w:r>
      <w:r w:rsidRPr="00A3325A">
        <w:t>niż</w:t>
      </w:r>
      <w:r>
        <w:t xml:space="preserve"> </w:t>
      </w:r>
      <w:r w:rsidRPr="00A3325A">
        <w:t>przez</w:t>
      </w:r>
      <w:r>
        <w:t xml:space="preserve"> </w:t>
      </w:r>
      <w:r w:rsidRPr="00A3325A">
        <w:t>1</w:t>
      </w:r>
      <w:r w:rsidR="009118E2" w:rsidRPr="00A3325A">
        <w:t>2</w:t>
      </w:r>
      <w:r w:rsidR="009118E2">
        <w:t> </w:t>
      </w:r>
      <w:r w:rsidRPr="00A3325A">
        <w:t>miesięcy</w:t>
      </w:r>
      <w:r>
        <w:t xml:space="preserve"> </w:t>
      </w:r>
      <w:r w:rsidRPr="00A3325A">
        <w:t>od</w:t>
      </w:r>
      <w:r>
        <w:t xml:space="preserve"> </w:t>
      </w:r>
      <w:r w:rsidRPr="00A3325A">
        <w:t>dnia</w:t>
      </w:r>
      <w:r>
        <w:t xml:space="preserve"> </w:t>
      </w:r>
      <w:r w:rsidRPr="00A3325A">
        <w:t>jej</w:t>
      </w:r>
      <w:r>
        <w:t xml:space="preserve"> </w:t>
      </w:r>
      <w:r w:rsidRPr="00A3325A">
        <w:t>wejścia</w:t>
      </w:r>
      <w:r w:rsidR="009118E2">
        <w:t xml:space="preserve"> </w:t>
      </w:r>
      <w:r w:rsidR="009118E2" w:rsidRPr="00A3325A">
        <w:t>w</w:t>
      </w:r>
      <w:r w:rsidR="009118E2">
        <w:t> </w:t>
      </w:r>
      <w:r w:rsidRPr="00A3325A">
        <w:t>życie.</w:t>
      </w:r>
    </w:p>
    <w:p w:rsidR="008E3344" w:rsidRPr="00A3325A" w:rsidRDefault="008E3344" w:rsidP="008E3344">
      <w:pPr>
        <w:pStyle w:val="USTustnpkodeksu"/>
      </w:pPr>
      <w:r w:rsidRPr="00A3325A">
        <w:t>2.</w:t>
      </w:r>
      <w:r>
        <w:t xml:space="preserve"> </w:t>
      </w:r>
      <w:r w:rsidRPr="00A3325A">
        <w:t>Przepisy</w:t>
      </w:r>
      <w:r>
        <w:t xml:space="preserve"> </w:t>
      </w:r>
      <w:r w:rsidRPr="00A3325A">
        <w:t>wykonawcze</w:t>
      </w:r>
      <w:r>
        <w:t xml:space="preserve"> </w:t>
      </w:r>
      <w:r w:rsidRPr="00A3325A">
        <w:t>wydane</w:t>
      </w:r>
      <w:r>
        <w:t xml:space="preserve"> </w:t>
      </w:r>
      <w:r w:rsidRPr="00A3325A">
        <w:t>na</w:t>
      </w:r>
      <w:r>
        <w:t xml:space="preserve"> </w:t>
      </w:r>
      <w:r w:rsidRPr="00A3325A">
        <w:t>podstawie</w:t>
      </w:r>
      <w:r w:rsidR="009118E2">
        <w:t xml:space="preserve"> art. </w:t>
      </w:r>
      <w:r w:rsidRPr="00A3325A">
        <w:t>1e</w:t>
      </w:r>
      <w:r w:rsidR="009118E2">
        <w:t xml:space="preserve"> ust. </w:t>
      </w:r>
      <w:r w:rsidR="009118E2" w:rsidRPr="00A3325A">
        <w:t>1</w:t>
      </w:r>
      <w:r w:rsidR="009118E2">
        <w:t> </w:t>
      </w:r>
      <w:r w:rsidRPr="00A3325A">
        <w:t>ustawy</w:t>
      </w:r>
      <w:r>
        <w:t xml:space="preserve"> </w:t>
      </w:r>
      <w:r w:rsidRPr="00A3325A">
        <w:t>uchylanej</w:t>
      </w:r>
      <w:r w:rsidR="009118E2">
        <w:t xml:space="preserve"> </w:t>
      </w:r>
      <w:r w:rsidR="009118E2" w:rsidRPr="00A3325A">
        <w:t>w</w:t>
      </w:r>
      <w:r w:rsidR="009118E2">
        <w:t> art. </w:t>
      </w:r>
      <w:r w:rsidRPr="00A3325A">
        <w:t>243,</w:t>
      </w:r>
      <w:r>
        <w:t xml:space="preserve"> </w:t>
      </w:r>
      <w:r w:rsidRPr="00A3325A">
        <w:t>zachowują</w:t>
      </w:r>
      <w:r>
        <w:t xml:space="preserve"> </w:t>
      </w:r>
      <w:r w:rsidRPr="00A3325A">
        <w:t>moc</w:t>
      </w:r>
      <w:r>
        <w:t xml:space="preserve"> </w:t>
      </w:r>
      <w:r w:rsidRPr="00A3325A">
        <w:t>do</w:t>
      </w:r>
      <w:r>
        <w:t xml:space="preserve"> </w:t>
      </w:r>
      <w:r w:rsidRPr="00A3325A">
        <w:t>czasu</w:t>
      </w:r>
      <w:r>
        <w:t xml:space="preserve"> </w:t>
      </w:r>
      <w:r w:rsidRPr="00A3325A">
        <w:t>wejścia</w:t>
      </w:r>
      <w:r w:rsidR="009118E2">
        <w:t xml:space="preserve"> </w:t>
      </w:r>
      <w:r w:rsidR="009118E2" w:rsidRPr="00A3325A">
        <w:t>w</w:t>
      </w:r>
      <w:r w:rsidR="009118E2">
        <w:t> </w:t>
      </w:r>
      <w:r w:rsidRPr="00A3325A">
        <w:t>życie</w:t>
      </w:r>
      <w:r>
        <w:t xml:space="preserve"> </w:t>
      </w:r>
      <w:r w:rsidRPr="00A3325A">
        <w:t>przepisów</w:t>
      </w:r>
      <w:r>
        <w:t xml:space="preserve"> </w:t>
      </w:r>
      <w:r w:rsidRPr="00A3325A">
        <w:t>wykonawczych</w:t>
      </w:r>
      <w:r>
        <w:t xml:space="preserve"> </w:t>
      </w:r>
      <w:r w:rsidRPr="00A3325A">
        <w:t>wydanych</w:t>
      </w:r>
      <w:r>
        <w:t xml:space="preserve"> </w:t>
      </w:r>
      <w:r w:rsidRPr="00A3325A">
        <w:t>na</w:t>
      </w:r>
      <w:r>
        <w:t xml:space="preserve"> </w:t>
      </w:r>
      <w:r w:rsidRPr="00A3325A">
        <w:t>podstawie</w:t>
      </w:r>
      <w:r w:rsidR="009118E2">
        <w:t xml:space="preserve"> art. </w:t>
      </w:r>
      <w:r w:rsidRPr="00A3325A">
        <w:t>13b</w:t>
      </w:r>
      <w:r w:rsidR="009118E2">
        <w:t xml:space="preserve"> ust. </w:t>
      </w:r>
      <w:r w:rsidR="009118E2" w:rsidRPr="00A3325A">
        <w:t>1</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marca</w:t>
      </w:r>
      <w:r>
        <w:t xml:space="preserve"> </w:t>
      </w:r>
      <w:r w:rsidRPr="00A3325A">
        <w:t>200</w:t>
      </w:r>
      <w:r w:rsidR="009118E2" w:rsidRPr="00A3325A">
        <w:t>4</w:t>
      </w:r>
      <w:r w:rsidR="009118E2">
        <w:t> </w:t>
      </w:r>
      <w:r w:rsidRPr="00A3325A">
        <w:t>r.</w:t>
      </w:r>
      <w:r>
        <w:t xml:space="preserve"> </w:t>
      </w:r>
      <w:r w:rsidRPr="00A3325A">
        <w:t>–</w:t>
      </w:r>
      <w:r>
        <w:t xml:space="preserve"> </w:t>
      </w:r>
      <w:r w:rsidRPr="00A3325A">
        <w:t>Prawo</w:t>
      </w:r>
      <w:r>
        <w:t xml:space="preserve"> </w:t>
      </w:r>
      <w:r w:rsidRPr="00A3325A">
        <w:t>celne,</w:t>
      </w:r>
      <w:r>
        <w:t xml:space="preserve"> </w:t>
      </w:r>
      <w:r w:rsidRPr="00A3325A">
        <w:t>nie</w:t>
      </w:r>
      <w:r>
        <w:t xml:space="preserve"> </w:t>
      </w:r>
      <w:r w:rsidRPr="00A3325A">
        <w:t>dłużej</w:t>
      </w:r>
      <w:r>
        <w:t xml:space="preserve"> </w:t>
      </w:r>
      <w:r w:rsidRPr="00A3325A">
        <w:t>jednak</w:t>
      </w:r>
      <w:r>
        <w:t xml:space="preserve"> </w:t>
      </w:r>
      <w:r w:rsidRPr="00A3325A">
        <w:t>niż</w:t>
      </w:r>
      <w:r>
        <w:t xml:space="preserve"> </w:t>
      </w:r>
      <w:r w:rsidRPr="00A3325A">
        <w:t>przez</w:t>
      </w:r>
      <w:r>
        <w:t xml:space="preserve"> </w:t>
      </w:r>
      <w:r w:rsidR="009118E2" w:rsidRPr="00A3325A">
        <w:t>6</w:t>
      </w:r>
      <w:r w:rsidR="009118E2">
        <w:t> </w:t>
      </w:r>
      <w:r w:rsidRPr="00A3325A">
        <w:t>miesięcy</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p>
    <w:p w:rsidR="008E3344" w:rsidRPr="00A3325A" w:rsidRDefault="008E3344" w:rsidP="008E3344">
      <w:pPr>
        <w:pStyle w:val="USTustnpkodeksu"/>
      </w:pPr>
      <w:r w:rsidRPr="00A3325A">
        <w:t>3.</w:t>
      </w:r>
      <w:r>
        <w:t xml:space="preserve"> </w:t>
      </w:r>
      <w:r w:rsidRPr="00A3325A">
        <w:t>Przepisy</w:t>
      </w:r>
      <w:r>
        <w:t xml:space="preserve"> </w:t>
      </w:r>
      <w:r w:rsidRPr="00A3325A">
        <w:t>wykonawcze</w:t>
      </w:r>
      <w:r>
        <w:t xml:space="preserve"> </w:t>
      </w:r>
      <w:r w:rsidRPr="00A3325A">
        <w:t>wydane</w:t>
      </w:r>
      <w:r>
        <w:t xml:space="preserve"> </w:t>
      </w:r>
      <w:r w:rsidRPr="00A3325A">
        <w:t>na</w:t>
      </w:r>
      <w:r>
        <w:t xml:space="preserve"> </w:t>
      </w:r>
      <w:r w:rsidRPr="00A3325A">
        <w:t>podstawie</w:t>
      </w:r>
      <w:r w:rsidR="009118E2">
        <w:t xml:space="preserve"> art. </w:t>
      </w:r>
      <w:r w:rsidRPr="00A3325A">
        <w:t>7</w:t>
      </w:r>
      <w:r w:rsidR="009118E2" w:rsidRPr="00A3325A">
        <w:t>6</w:t>
      </w:r>
      <w:r w:rsidR="009118E2">
        <w:t xml:space="preserve"> ust. </w:t>
      </w:r>
      <w:r w:rsidR="009118E2" w:rsidRPr="00A3325A">
        <w:t>3</w:t>
      </w:r>
      <w:r w:rsidR="009118E2">
        <w:t xml:space="preserve"> i art. </w:t>
      </w:r>
      <w:r w:rsidRPr="00A3325A">
        <w:t>8</w:t>
      </w:r>
      <w:r w:rsidR="009118E2" w:rsidRPr="00A3325A">
        <w:t>6</w:t>
      </w:r>
      <w:r w:rsidR="009118E2">
        <w:t xml:space="preserve"> ust. </w:t>
      </w:r>
      <w:r w:rsidR="009118E2" w:rsidRPr="00A3325A">
        <w:t>2</w:t>
      </w:r>
      <w:r w:rsidR="009118E2">
        <w:t> </w:t>
      </w:r>
      <w:r w:rsidRPr="00A3325A">
        <w:t>ustawy</w:t>
      </w:r>
      <w:r w:rsidR="009118E2">
        <w:t xml:space="preserve"> </w:t>
      </w:r>
      <w:r w:rsidR="009118E2" w:rsidRPr="00A3325A">
        <w:t>z</w:t>
      </w:r>
      <w:r w:rsidR="009118E2">
        <w:t> </w:t>
      </w:r>
      <w:r w:rsidRPr="00A3325A">
        <w:t>dnia</w:t>
      </w:r>
      <w:r>
        <w:t xml:space="preserve"> </w:t>
      </w:r>
      <w:r w:rsidRPr="00A3325A">
        <w:t>2</w:t>
      </w:r>
      <w:r w:rsidR="009118E2" w:rsidRPr="00A3325A">
        <w:t>0</w:t>
      </w:r>
      <w:r w:rsidR="009118E2">
        <w:t> </w:t>
      </w:r>
      <w:r w:rsidRPr="00A3325A">
        <w:t>czerwca</w:t>
      </w:r>
      <w:r>
        <w:t xml:space="preserve"> </w:t>
      </w:r>
      <w:r w:rsidRPr="00A3325A">
        <w:t>199</w:t>
      </w:r>
      <w:r w:rsidR="009118E2" w:rsidRPr="00A3325A">
        <w:t>7</w:t>
      </w:r>
      <w:r w:rsidR="009118E2">
        <w:t> </w:t>
      </w:r>
      <w:r w:rsidRPr="00A3325A">
        <w:t>r.</w:t>
      </w:r>
      <w:r>
        <w:t xml:space="preserve"> </w:t>
      </w:r>
      <w:r w:rsidRPr="00A3325A">
        <w:t>–</w:t>
      </w:r>
      <w:r>
        <w:t xml:space="preserve"> </w:t>
      </w:r>
      <w:r w:rsidRPr="00A3325A">
        <w:t>Prawo</w:t>
      </w:r>
      <w:r w:rsidR="009118E2">
        <w:t xml:space="preserve"> </w:t>
      </w:r>
      <w:r w:rsidR="009118E2" w:rsidRPr="00A3325A">
        <w:t>o</w:t>
      </w:r>
      <w:r w:rsidR="009118E2">
        <w:t> </w:t>
      </w:r>
      <w:r w:rsidRPr="00A3325A">
        <w:t>ruchu</w:t>
      </w:r>
      <w:r>
        <w:t xml:space="preserve"> </w:t>
      </w:r>
      <w:r w:rsidRPr="00A3325A">
        <w:t>drogowym</w:t>
      </w:r>
      <w:r>
        <w:t xml:space="preserve"> </w:t>
      </w:r>
      <w:r w:rsidRPr="00A3325A">
        <w:t>zachowują</w:t>
      </w:r>
      <w:r>
        <w:t xml:space="preserve"> </w:t>
      </w:r>
      <w:r w:rsidRPr="00A3325A">
        <w:t>moc</w:t>
      </w:r>
      <w:r>
        <w:t xml:space="preserve"> </w:t>
      </w:r>
      <w:r w:rsidRPr="00A3325A">
        <w:t>do</w:t>
      </w:r>
      <w:r>
        <w:t xml:space="preserve"> </w:t>
      </w:r>
      <w:r w:rsidRPr="00A3325A">
        <w:t>czasu</w:t>
      </w:r>
      <w:r>
        <w:t xml:space="preserve"> </w:t>
      </w:r>
      <w:r w:rsidRPr="00A3325A">
        <w:t>wejścia</w:t>
      </w:r>
      <w:r w:rsidR="009118E2">
        <w:t xml:space="preserve"> </w:t>
      </w:r>
      <w:r w:rsidR="009118E2" w:rsidRPr="00A3325A">
        <w:t>w</w:t>
      </w:r>
      <w:r w:rsidR="009118E2">
        <w:t> </w:t>
      </w:r>
      <w:r w:rsidRPr="00A3325A">
        <w:t>życie</w:t>
      </w:r>
      <w:r>
        <w:t xml:space="preserve"> </w:t>
      </w:r>
      <w:r w:rsidRPr="00A3325A">
        <w:t>przepisów</w:t>
      </w:r>
      <w:r>
        <w:t xml:space="preserve"> </w:t>
      </w:r>
      <w:r w:rsidRPr="00A3325A">
        <w:t>wykonawczych,</w:t>
      </w:r>
      <w:r>
        <w:t xml:space="preserve"> </w:t>
      </w:r>
      <w:r w:rsidRPr="00A3325A">
        <w:t>wydanych</w:t>
      </w:r>
      <w:r>
        <w:t xml:space="preserve"> </w:t>
      </w:r>
      <w:r w:rsidRPr="00A3325A">
        <w:t>na</w:t>
      </w:r>
      <w:r>
        <w:t xml:space="preserve"> </w:t>
      </w:r>
      <w:r w:rsidRPr="00A3325A">
        <w:t>podstawie</w:t>
      </w:r>
      <w:r w:rsidR="009118E2">
        <w:t xml:space="preserve"> art. </w:t>
      </w:r>
      <w:r w:rsidRPr="00A3325A">
        <w:t>7</w:t>
      </w:r>
      <w:r w:rsidR="009118E2" w:rsidRPr="00A3325A">
        <w:t>6</w:t>
      </w:r>
      <w:r w:rsidR="009118E2">
        <w:t xml:space="preserve"> ust. </w:t>
      </w:r>
      <w:r w:rsidR="009118E2" w:rsidRPr="00A3325A">
        <w:t>3</w:t>
      </w:r>
      <w:r w:rsidR="009118E2">
        <w:t xml:space="preserve"> i art. </w:t>
      </w:r>
      <w:r w:rsidRPr="00A3325A">
        <w:t>8</w:t>
      </w:r>
      <w:r w:rsidR="009118E2" w:rsidRPr="00A3325A">
        <w:t>6</w:t>
      </w:r>
      <w:r w:rsidR="009118E2">
        <w:t xml:space="preserve"> ust. </w:t>
      </w:r>
      <w:r w:rsidR="009118E2" w:rsidRPr="00A3325A">
        <w:t>2</w:t>
      </w:r>
      <w:r w:rsidR="009118E2">
        <w:t xml:space="preserve"> w </w:t>
      </w:r>
      <w:r w:rsidRPr="00A3325A">
        <w:t>brzmieniu</w:t>
      </w:r>
      <w:r>
        <w:t xml:space="preserve"> </w:t>
      </w:r>
      <w:r w:rsidRPr="00A3325A">
        <w:t>nadanym</w:t>
      </w:r>
      <w:r>
        <w:t xml:space="preserve"> </w:t>
      </w:r>
      <w:r w:rsidRPr="00A3325A">
        <w:t>ustawą,</w:t>
      </w:r>
      <w:r>
        <w:t xml:space="preserve"> </w:t>
      </w:r>
      <w:r w:rsidRPr="00A3325A">
        <w:t>nie</w:t>
      </w:r>
      <w:r>
        <w:t xml:space="preserve"> </w:t>
      </w:r>
      <w:r w:rsidRPr="00A3325A">
        <w:t>dłużej</w:t>
      </w:r>
      <w:r>
        <w:t xml:space="preserve"> </w:t>
      </w:r>
      <w:r w:rsidRPr="00A3325A">
        <w:t>niż</w:t>
      </w:r>
      <w:r>
        <w:t xml:space="preserve"> </w:t>
      </w:r>
      <w:r w:rsidRPr="00A3325A">
        <w:t>1</w:t>
      </w:r>
      <w:r w:rsidR="009118E2" w:rsidRPr="00A3325A">
        <w:t>8</w:t>
      </w:r>
      <w:r w:rsidR="009118E2">
        <w:t> </w:t>
      </w:r>
      <w:r w:rsidRPr="00A3325A">
        <w:t>miesięcy</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ustawy.</w:t>
      </w:r>
    </w:p>
    <w:p w:rsidR="008E3344" w:rsidRPr="00A3325A" w:rsidRDefault="008E3344" w:rsidP="008E3344">
      <w:pPr>
        <w:pStyle w:val="USTustnpkodeksu"/>
      </w:pPr>
      <w:r w:rsidRPr="00A3325A">
        <w:t>4.</w:t>
      </w:r>
      <w:r>
        <w:t xml:space="preserve"> </w:t>
      </w:r>
      <w:r w:rsidRPr="00A3325A">
        <w:t>Przepisy</w:t>
      </w:r>
      <w:r>
        <w:t xml:space="preserve"> </w:t>
      </w:r>
      <w:r w:rsidRPr="00A3325A">
        <w:t>wykonawcze</w:t>
      </w:r>
      <w:r>
        <w:t xml:space="preserve"> </w:t>
      </w:r>
      <w:r w:rsidRPr="00A3325A">
        <w:t>wydane</w:t>
      </w:r>
      <w:r>
        <w:t xml:space="preserve"> </w:t>
      </w:r>
      <w:r w:rsidRPr="00A3325A">
        <w:t>na</w:t>
      </w:r>
      <w:r>
        <w:t xml:space="preserve"> </w:t>
      </w:r>
      <w:r w:rsidRPr="00A3325A">
        <w:t>podstawie</w:t>
      </w:r>
      <w:r w:rsidR="009118E2">
        <w:t xml:space="preserve"> art. </w:t>
      </w:r>
      <w:r w:rsidRPr="00A3325A">
        <w:t>9</w:t>
      </w:r>
      <w:r w:rsidR="009118E2" w:rsidRPr="00A3325A">
        <w:t>6</w:t>
      </w:r>
      <w:r w:rsidR="009118E2">
        <w:t xml:space="preserve"> ust. </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marca</w:t>
      </w:r>
      <w:r>
        <w:t xml:space="preserve"> </w:t>
      </w:r>
      <w:r w:rsidRPr="00A3325A">
        <w:t>200</w:t>
      </w:r>
      <w:r w:rsidR="009118E2" w:rsidRPr="00A3325A">
        <w:t>4</w:t>
      </w:r>
      <w:r w:rsidR="009118E2">
        <w:t> </w:t>
      </w:r>
      <w:r w:rsidRPr="00A3325A">
        <w:t>r.</w:t>
      </w:r>
      <w:r>
        <w:t xml:space="preserve"> </w:t>
      </w:r>
      <w:r w:rsidRPr="00A3325A">
        <w:t>–</w:t>
      </w:r>
      <w:r>
        <w:t xml:space="preserve"> </w:t>
      </w:r>
      <w:r w:rsidRPr="00A3325A">
        <w:t>Prawo</w:t>
      </w:r>
      <w:r>
        <w:t xml:space="preserve"> </w:t>
      </w:r>
      <w:r w:rsidRPr="00A3325A">
        <w:t>celne</w:t>
      </w:r>
      <w:r>
        <w:t xml:space="preserve"> </w:t>
      </w:r>
      <w:r w:rsidRPr="00A3325A">
        <w:t>zachowują</w:t>
      </w:r>
      <w:r>
        <w:t xml:space="preserve"> </w:t>
      </w:r>
      <w:r w:rsidRPr="00A3325A">
        <w:t>moc</w:t>
      </w:r>
      <w:r>
        <w:t xml:space="preserve"> </w:t>
      </w:r>
      <w:r w:rsidRPr="00A3325A">
        <w:t>do</w:t>
      </w:r>
      <w:r>
        <w:t xml:space="preserve"> </w:t>
      </w:r>
      <w:r w:rsidRPr="00A3325A">
        <w:t>czasu</w:t>
      </w:r>
      <w:r>
        <w:t xml:space="preserve"> </w:t>
      </w:r>
      <w:r w:rsidRPr="00A3325A">
        <w:t>wejścia</w:t>
      </w:r>
      <w:r w:rsidR="009118E2">
        <w:t xml:space="preserve"> </w:t>
      </w:r>
      <w:r w:rsidR="009118E2" w:rsidRPr="00A3325A">
        <w:t>w</w:t>
      </w:r>
      <w:r w:rsidR="009118E2">
        <w:t> </w:t>
      </w:r>
      <w:r w:rsidRPr="00A3325A">
        <w:t>życie</w:t>
      </w:r>
      <w:r>
        <w:t xml:space="preserve"> </w:t>
      </w:r>
      <w:r w:rsidRPr="00A3325A">
        <w:t>przepisów</w:t>
      </w:r>
      <w:r>
        <w:t xml:space="preserve"> </w:t>
      </w:r>
      <w:r w:rsidRPr="00A3325A">
        <w:t>wykonawczych</w:t>
      </w:r>
      <w:r>
        <w:t xml:space="preserve"> </w:t>
      </w:r>
      <w:r w:rsidRPr="00A3325A">
        <w:t>wydanych</w:t>
      </w:r>
      <w:r>
        <w:t xml:space="preserve"> </w:t>
      </w:r>
      <w:r w:rsidRPr="00A3325A">
        <w:t>na</w:t>
      </w:r>
      <w:r>
        <w:t xml:space="preserve"> </w:t>
      </w:r>
      <w:r w:rsidRPr="00A3325A">
        <w:t>postawie</w:t>
      </w:r>
      <w:r w:rsidR="009118E2">
        <w:t xml:space="preserve"> art. </w:t>
      </w:r>
      <w:r w:rsidRPr="00A3325A">
        <w:t>9</w:t>
      </w:r>
      <w:r w:rsidR="009118E2" w:rsidRPr="00A3325A">
        <w:t>6</w:t>
      </w:r>
      <w:r w:rsidR="009118E2">
        <w:t xml:space="preserve"> ust. </w:t>
      </w:r>
      <w:r w:rsidR="009118E2" w:rsidRPr="00A3325A">
        <w:t>5</w:t>
      </w:r>
      <w:r w:rsidR="009118E2">
        <w:t> </w:t>
      </w:r>
      <w:r w:rsidRPr="00A3325A">
        <w:t>ustawy</w:t>
      </w:r>
      <w:r w:rsidR="009118E2">
        <w:t xml:space="preserve"> </w:t>
      </w:r>
      <w:r w:rsidR="009118E2" w:rsidRPr="00A3325A">
        <w:t>z</w:t>
      </w:r>
      <w:r w:rsidR="009118E2">
        <w:t> </w:t>
      </w:r>
      <w:r w:rsidRPr="00A3325A">
        <w:t>dnia</w:t>
      </w:r>
      <w:r>
        <w:t xml:space="preserve"> </w:t>
      </w:r>
      <w:r w:rsidRPr="00A3325A">
        <w:t>1</w:t>
      </w:r>
      <w:r w:rsidR="009118E2" w:rsidRPr="00A3325A">
        <w:t>9</w:t>
      </w:r>
      <w:r w:rsidR="009118E2">
        <w:t> </w:t>
      </w:r>
      <w:r w:rsidRPr="00A3325A">
        <w:t>marca</w:t>
      </w:r>
      <w:r>
        <w:t xml:space="preserve"> </w:t>
      </w:r>
      <w:r w:rsidRPr="00A3325A">
        <w:t>200</w:t>
      </w:r>
      <w:r w:rsidR="009118E2" w:rsidRPr="00A3325A">
        <w:t>4</w:t>
      </w:r>
      <w:r w:rsidR="009118E2">
        <w:t> </w:t>
      </w:r>
      <w:r w:rsidRPr="00A3325A">
        <w:t>r.</w:t>
      </w:r>
      <w:r>
        <w:t xml:space="preserve"> </w:t>
      </w:r>
      <w:r w:rsidRPr="00A3325A">
        <w:t>–</w:t>
      </w:r>
      <w:r>
        <w:t xml:space="preserve"> </w:t>
      </w:r>
      <w:r w:rsidRPr="00A3325A">
        <w:t>Prawo</w:t>
      </w:r>
      <w:r>
        <w:t xml:space="preserve"> </w:t>
      </w:r>
      <w:r w:rsidRPr="00A3325A">
        <w:t>celne</w:t>
      </w:r>
      <w:r w:rsidR="009118E2">
        <w:t xml:space="preserve"> </w:t>
      </w:r>
      <w:r w:rsidR="009118E2" w:rsidRPr="00A3325A">
        <w:t>w</w:t>
      </w:r>
      <w:r w:rsidR="009118E2">
        <w:t> </w:t>
      </w:r>
      <w:r w:rsidRPr="00A3325A">
        <w:t>brzmieniu</w:t>
      </w:r>
      <w:r>
        <w:t xml:space="preserve"> </w:t>
      </w:r>
      <w:r w:rsidRPr="00A3325A">
        <w:t>nadanym</w:t>
      </w:r>
      <w:r>
        <w:t xml:space="preserve"> </w:t>
      </w:r>
      <w:r w:rsidRPr="00A3325A">
        <w:t>ustawą,</w:t>
      </w:r>
      <w:r>
        <w:t xml:space="preserve"> </w:t>
      </w:r>
      <w:r w:rsidRPr="00A3325A">
        <w:t>nie</w:t>
      </w:r>
      <w:r>
        <w:t xml:space="preserve"> </w:t>
      </w:r>
      <w:r w:rsidRPr="00A3325A">
        <w:t>dłużej</w:t>
      </w:r>
      <w:r>
        <w:t xml:space="preserve"> </w:t>
      </w:r>
      <w:r w:rsidRPr="00A3325A">
        <w:t>jednak</w:t>
      </w:r>
      <w:r>
        <w:t xml:space="preserve"> </w:t>
      </w:r>
      <w:r w:rsidRPr="00A3325A">
        <w:t>niż</w:t>
      </w:r>
      <w:r>
        <w:t xml:space="preserve"> </w:t>
      </w:r>
      <w:r w:rsidRPr="00A3325A">
        <w:t>przez</w:t>
      </w:r>
      <w:r>
        <w:t xml:space="preserve"> </w:t>
      </w:r>
      <w:r w:rsidR="009118E2" w:rsidRPr="00A3325A">
        <w:t>6</w:t>
      </w:r>
      <w:r w:rsidR="009118E2">
        <w:t> </w:t>
      </w:r>
      <w:r w:rsidRPr="00A3325A">
        <w:t>miesięcy</w:t>
      </w:r>
      <w:r>
        <w:t xml:space="preserve"> </w:t>
      </w:r>
      <w:r w:rsidRPr="00A3325A">
        <w:t>od</w:t>
      </w:r>
      <w:r>
        <w:t xml:space="preserve"> </w:t>
      </w:r>
      <w:r w:rsidRPr="00A3325A">
        <w:t>dnia</w:t>
      </w:r>
      <w:r>
        <w:t xml:space="preserve"> </w:t>
      </w:r>
      <w:r w:rsidRPr="00A3325A">
        <w:t>wejścia</w:t>
      </w:r>
      <w:r w:rsidR="009118E2">
        <w:t xml:space="preserve"> </w:t>
      </w:r>
      <w:r w:rsidR="009118E2" w:rsidRPr="00A3325A">
        <w:t>w</w:t>
      </w:r>
      <w:r w:rsidR="009118E2">
        <w:t> </w:t>
      </w:r>
      <w:r w:rsidRPr="00A3325A">
        <w:t>życie</w:t>
      </w:r>
      <w:r>
        <w:t xml:space="preserve"> </w:t>
      </w:r>
      <w:r w:rsidRPr="00A3325A">
        <w:t>ust</w:t>
      </w:r>
      <w:r w:rsidRPr="00A3325A">
        <w:t>a</w:t>
      </w:r>
      <w:r w:rsidRPr="00A3325A">
        <w:t>wy.</w:t>
      </w:r>
    </w:p>
    <w:p w:rsidR="008E3344" w:rsidRPr="00A3325A" w:rsidRDefault="008E3344" w:rsidP="008E3344">
      <w:pPr>
        <w:pStyle w:val="ROZDZODDZOZNoznaczenierozdziauluboddziau"/>
      </w:pPr>
      <w:r w:rsidRPr="00A3325A">
        <w:t>Rozdział</w:t>
      </w:r>
      <w:r>
        <w:t xml:space="preserve"> </w:t>
      </w:r>
      <w:r w:rsidRPr="00A3325A">
        <w:t>15</w:t>
      </w:r>
    </w:p>
    <w:p w:rsidR="008E3344" w:rsidRPr="00A3325A" w:rsidRDefault="008E3344" w:rsidP="000D4990">
      <w:pPr>
        <w:pStyle w:val="ROZDZODDZPRZEDMprzedmiotregulacjirozdziauluboddziau"/>
      </w:pPr>
      <w:r w:rsidRPr="00A3325A">
        <w:t>Przepisy</w:t>
      </w:r>
      <w:r>
        <w:t xml:space="preserve"> </w:t>
      </w:r>
      <w:r w:rsidRPr="00A3325A">
        <w:t>końcowe</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243.</w:t>
      </w:r>
      <w:r>
        <w:t xml:space="preserve"> </w:t>
      </w:r>
      <w:r w:rsidRPr="00A3325A">
        <w:t>Traci</w:t>
      </w:r>
      <w:r>
        <w:t xml:space="preserve"> </w:t>
      </w:r>
      <w:r w:rsidRPr="00A3325A">
        <w:t>moc</w:t>
      </w:r>
      <w:r>
        <w:t xml:space="preserve"> </w:t>
      </w:r>
      <w:r w:rsidRPr="00A3325A">
        <w:t>ustawa</w:t>
      </w:r>
      <w:r w:rsidR="009118E2">
        <w:t xml:space="preserve"> </w:t>
      </w:r>
      <w:r w:rsidR="009118E2" w:rsidRPr="00A3325A">
        <w:t>z</w:t>
      </w:r>
      <w:r w:rsidR="009118E2">
        <w:t> </w:t>
      </w:r>
      <w:r w:rsidRPr="00A3325A">
        <w:t>dnia</w:t>
      </w:r>
      <w:r>
        <w:t xml:space="preserve"> </w:t>
      </w:r>
      <w:r w:rsidRPr="00A3325A">
        <w:t>2</w:t>
      </w:r>
      <w:r w:rsidR="009118E2" w:rsidRPr="00A3325A">
        <w:t>4</w:t>
      </w:r>
      <w:r w:rsidR="009118E2">
        <w:t> </w:t>
      </w:r>
      <w:r w:rsidRPr="00A3325A">
        <w:t>lipca</w:t>
      </w:r>
      <w:r>
        <w:t xml:space="preserve"> </w:t>
      </w:r>
      <w:r w:rsidRPr="00A3325A">
        <w:t>199</w:t>
      </w:r>
      <w:r w:rsidR="009118E2" w:rsidRPr="00A3325A">
        <w:t>9</w:t>
      </w:r>
      <w:r w:rsidR="009118E2">
        <w:t> </w:t>
      </w:r>
      <w:r w:rsidRPr="00A3325A">
        <w:t>r.</w:t>
      </w:r>
      <w:r w:rsidR="009118E2">
        <w:t xml:space="preserve"> </w:t>
      </w:r>
      <w:r w:rsidR="009118E2" w:rsidRPr="00A3325A">
        <w:t>o</w:t>
      </w:r>
      <w:r w:rsidR="009118E2">
        <w:t> </w:t>
      </w:r>
      <w:r w:rsidRPr="00A3325A">
        <w:t>Służbie</w:t>
      </w:r>
      <w:r>
        <w:t xml:space="preserve"> </w:t>
      </w:r>
      <w:r w:rsidRPr="00A3325A">
        <w:t>Celnej</w:t>
      </w:r>
      <w:r>
        <w:t xml:space="preserve"> </w:t>
      </w:r>
      <w:r w:rsidRPr="00A3325A">
        <w:t>(</w:t>
      </w:r>
      <w:r w:rsidR="009118E2">
        <w:t xml:space="preserve">Dz. U. </w:t>
      </w:r>
      <w:r w:rsidR="009118E2" w:rsidRPr="00A3325A">
        <w:t>z</w:t>
      </w:r>
      <w:r w:rsidR="009118E2">
        <w:t> </w:t>
      </w:r>
      <w:r w:rsidRPr="00A3325A">
        <w:t>200</w:t>
      </w:r>
      <w:r w:rsidR="009118E2" w:rsidRPr="00A3325A">
        <w:t>4</w:t>
      </w:r>
      <w:r w:rsidR="009118E2">
        <w:t> </w:t>
      </w:r>
      <w:r w:rsidRPr="00A3325A">
        <w:t>r.</w:t>
      </w:r>
      <w:r w:rsidR="009118E2">
        <w:t xml:space="preserve"> Nr </w:t>
      </w:r>
      <w:r w:rsidRPr="00A3325A">
        <w:t>156,</w:t>
      </w:r>
      <w:r w:rsidR="009118E2">
        <w:t xml:space="preserve"> poz. </w:t>
      </w:r>
      <w:r w:rsidRPr="00A3325A">
        <w:t>1641,</w:t>
      </w:r>
      <w:r w:rsidR="009118E2">
        <w:t xml:space="preserve"> </w:t>
      </w:r>
      <w:r w:rsidR="009118E2" w:rsidRPr="00A3325A">
        <w:t>z</w:t>
      </w:r>
      <w:r w:rsidR="009118E2">
        <w:t> </w:t>
      </w:r>
      <w:r w:rsidRPr="00A3325A">
        <w:t>późn.</w:t>
      </w:r>
      <w:r>
        <w:t xml:space="preserve"> </w:t>
      </w:r>
      <w:r w:rsidRPr="00A3325A">
        <w:t>zm.</w:t>
      </w:r>
      <w:r w:rsidRPr="00106EE4">
        <w:rPr>
          <w:rStyle w:val="IGindeksgrny"/>
        </w:rPr>
        <w:footnoteReference w:id="109"/>
      </w:r>
      <w:r w:rsidRPr="00106EE4">
        <w:rPr>
          <w:rStyle w:val="IGindeksgrny"/>
        </w:rPr>
        <w:t>)</w:t>
      </w:r>
      <w:r w:rsidRPr="00A3325A">
        <w:t>).</w:t>
      </w:r>
    </w:p>
    <w:p w:rsidR="008E3344" w:rsidRPr="00A3325A" w:rsidRDefault="008E3344" w:rsidP="008E3344">
      <w:pPr>
        <w:pStyle w:val="ARTartustawynprozporzdzenia"/>
      </w:pPr>
      <w:r w:rsidRPr="000D4990">
        <w:rPr>
          <w:rStyle w:val="Ppogrubienie"/>
        </w:rPr>
        <w:t>Art.</w:t>
      </w:r>
      <w:r w:rsidR="000D4990">
        <w:rPr>
          <w:rStyle w:val="Ppogrubienie"/>
        </w:rPr>
        <w:t> </w:t>
      </w:r>
      <w:r w:rsidRPr="000D4990">
        <w:rPr>
          <w:rStyle w:val="Ppogrubienie"/>
        </w:rPr>
        <w:t>244.</w:t>
      </w:r>
      <w:r>
        <w:t xml:space="preserve"> </w:t>
      </w:r>
      <w:r w:rsidRPr="00A3325A">
        <w:t>Ustawa</w:t>
      </w:r>
      <w:r>
        <w:t xml:space="preserve"> </w:t>
      </w:r>
      <w:r w:rsidRPr="00A3325A">
        <w:t>wchodzi</w:t>
      </w:r>
      <w:r w:rsidR="009118E2">
        <w:t xml:space="preserve"> </w:t>
      </w:r>
      <w:r w:rsidR="009118E2" w:rsidRPr="00A3325A">
        <w:t>w</w:t>
      </w:r>
      <w:r w:rsidR="009118E2">
        <w:t> </w:t>
      </w:r>
      <w:r w:rsidRPr="00A3325A">
        <w:t>życie</w:t>
      </w:r>
      <w:r>
        <w:t xml:space="preserve"> </w:t>
      </w:r>
      <w:r w:rsidRPr="00A3325A">
        <w:t>po</w:t>
      </w:r>
      <w:r>
        <w:t xml:space="preserve"> </w:t>
      </w:r>
      <w:r w:rsidRPr="00A3325A">
        <w:t>upływie</w:t>
      </w:r>
      <w:r>
        <w:t xml:space="preserve"> </w:t>
      </w:r>
      <w:r w:rsidRPr="00A3325A">
        <w:t>2</w:t>
      </w:r>
      <w:r w:rsidR="009118E2" w:rsidRPr="00A3325A">
        <w:t>1</w:t>
      </w:r>
      <w:r w:rsidR="009118E2">
        <w:t> </w:t>
      </w:r>
      <w:r w:rsidRPr="00A3325A">
        <w:t>dni</w:t>
      </w:r>
      <w:r>
        <w:t xml:space="preserve"> </w:t>
      </w:r>
      <w:r w:rsidRPr="00A3325A">
        <w:t>od</w:t>
      </w:r>
      <w:r>
        <w:t xml:space="preserve"> </w:t>
      </w:r>
      <w:r w:rsidRPr="00A3325A">
        <w:t>dnia</w:t>
      </w:r>
      <w:r>
        <w:t xml:space="preserve"> </w:t>
      </w:r>
      <w:r w:rsidRPr="00A3325A">
        <w:t>ogłoszenia</w:t>
      </w:r>
      <w:r w:rsidRPr="00106EE4">
        <w:rPr>
          <w:rStyle w:val="IGindeksgrny"/>
        </w:rPr>
        <w:footnoteReference w:id="110"/>
      </w:r>
      <w:r w:rsidRPr="00106EE4">
        <w:rPr>
          <w:rStyle w:val="IGindeksgrny"/>
        </w:rPr>
        <w:t>)</w:t>
      </w:r>
      <w:r w:rsidRPr="00A3325A">
        <w:t>,</w:t>
      </w:r>
      <w:r w:rsidR="009118E2">
        <w:t xml:space="preserve"> </w:t>
      </w:r>
      <w:r w:rsidR="009118E2" w:rsidRPr="00A3325A">
        <w:t>z</w:t>
      </w:r>
      <w:r w:rsidR="009118E2">
        <w:t> </w:t>
      </w:r>
      <w:r w:rsidRPr="00A3325A">
        <w:t>wyjątkiem</w:t>
      </w:r>
      <w:r w:rsidR="009118E2">
        <w:t xml:space="preserve"> art. </w:t>
      </w:r>
      <w:r w:rsidRPr="00A3325A">
        <w:t>14</w:t>
      </w:r>
      <w:r w:rsidR="009118E2" w:rsidRPr="00A3325A">
        <w:t>8</w:t>
      </w:r>
      <w:r w:rsidR="009118E2">
        <w:t xml:space="preserve"> ust. </w:t>
      </w:r>
      <w:r w:rsidR="009118E2" w:rsidRPr="00A3325A">
        <w:t>1</w:t>
      </w:r>
      <w:r w:rsidR="009118E2">
        <w:t xml:space="preserve"> pkt </w:t>
      </w:r>
      <w:r w:rsidRPr="00A3325A">
        <w:t>3,</w:t>
      </w:r>
      <w:r>
        <w:t xml:space="preserve"> </w:t>
      </w:r>
      <w:r w:rsidRPr="00A3325A">
        <w:t>który</w:t>
      </w:r>
      <w:r>
        <w:t xml:space="preserve"> </w:t>
      </w:r>
      <w:r w:rsidRPr="00A3325A">
        <w:t>wchodzi</w:t>
      </w:r>
      <w:r w:rsidR="009118E2">
        <w:t xml:space="preserve"> </w:t>
      </w:r>
      <w:r w:rsidR="009118E2" w:rsidRPr="00A3325A">
        <w:t>w</w:t>
      </w:r>
      <w:r w:rsidR="009118E2">
        <w:t> </w:t>
      </w:r>
      <w:r w:rsidRPr="00A3325A">
        <w:t>życie</w:t>
      </w:r>
      <w:r w:rsidR="009118E2">
        <w:t xml:space="preserve"> </w:t>
      </w:r>
      <w:r w:rsidR="009118E2" w:rsidRPr="00A3325A">
        <w:t>z</w:t>
      </w:r>
      <w:r w:rsidR="009118E2">
        <w:t> </w:t>
      </w:r>
      <w:r w:rsidRPr="00A3325A">
        <w:t>dniem</w:t>
      </w:r>
      <w:r>
        <w:t xml:space="preserve"> </w:t>
      </w:r>
      <w:r w:rsidR="009118E2" w:rsidRPr="00A3325A">
        <w:t>1</w:t>
      </w:r>
      <w:r w:rsidR="009118E2">
        <w:t> </w:t>
      </w:r>
      <w:r w:rsidRPr="00A3325A">
        <w:t>stycznia</w:t>
      </w:r>
      <w:r>
        <w:t xml:space="preserve"> </w:t>
      </w:r>
      <w:r w:rsidRPr="00A3325A">
        <w:t>201</w:t>
      </w:r>
      <w:r w:rsidR="009118E2" w:rsidRPr="00A3325A">
        <w:t>1</w:t>
      </w:r>
      <w:r w:rsidR="009118E2">
        <w:t> </w:t>
      </w:r>
      <w:r w:rsidRPr="00A3325A">
        <w:t>r.</w:t>
      </w:r>
    </w:p>
    <w:sectPr w:rsidR="008E3344" w:rsidRPr="00A3325A"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BDC" w:rsidRDefault="00DB2BDC">
      <w:r>
        <w:separator/>
      </w:r>
    </w:p>
  </w:endnote>
  <w:endnote w:type="continuationSeparator" w:id="0">
    <w:p w:rsidR="00DB2BDC" w:rsidRDefault="00DB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BDC" w:rsidRDefault="00DB2BDC">
      <w:r>
        <w:separator/>
      </w:r>
    </w:p>
  </w:footnote>
  <w:footnote w:type="continuationSeparator" w:id="0">
    <w:p w:rsidR="00DB2BDC" w:rsidRDefault="00DB2BDC">
      <w:r>
        <w:separator/>
      </w:r>
    </w:p>
  </w:footnote>
  <w:footnote w:id="1">
    <w:p w:rsidR="00DB2BDC" w:rsidRPr="00EE34E9" w:rsidRDefault="00DB2BDC" w:rsidP="008E3344">
      <w:pPr>
        <w:pStyle w:val="ODNONIKtreodnonika"/>
      </w:pPr>
      <w:r w:rsidRPr="00106EE4">
        <w:rPr>
          <w:rStyle w:val="IGindeksgrny"/>
        </w:rPr>
        <w:footnoteRef/>
      </w:r>
      <w:r w:rsidRPr="00106EE4">
        <w:rPr>
          <w:rStyle w:val="IGindeksgrny"/>
        </w:rPr>
        <w:t>)</w:t>
      </w:r>
      <w:r>
        <w:tab/>
        <w:t>Ze zmianą wprowadzoną przez art. 27 pkt 1 ustawy z dnia 7 listopada 2014 r. o ułatwieniu wykonywania działalności gospodarczej (Dz. U. poz. 1662), która weszła w życie z dniem 1 stycznia 2015 r.</w:t>
      </w:r>
    </w:p>
  </w:footnote>
  <w:footnote w:id="2">
    <w:p w:rsidR="00DB2BDC"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2013 r. poz. 1036, 1149, 1247 i 1304, z 2014 r. poz. 312, 1215 i 1328 oraz z 2015 r. poz. 396.</w:t>
      </w:r>
    </w:p>
  </w:footnote>
  <w:footnote w:id="3">
    <w:p w:rsidR="00DB2BDC" w:rsidRPr="001F46D3" w:rsidRDefault="00DB2BDC" w:rsidP="008E3344">
      <w:pPr>
        <w:pStyle w:val="ODNONIKtreodnonika"/>
      </w:pPr>
      <w:r w:rsidRPr="00106EE4">
        <w:rPr>
          <w:rStyle w:val="IGindeksgrny"/>
        </w:rPr>
        <w:footnoteRef/>
      </w:r>
      <w:r w:rsidRPr="00106EE4">
        <w:rPr>
          <w:rStyle w:val="IGindeksgrny"/>
        </w:rPr>
        <w:t>)</w:t>
      </w:r>
      <w:r>
        <w:tab/>
      </w:r>
      <w:r w:rsidRPr="001F46D3">
        <w:t>Zmiany tekstu jednolitego wymienionej ustawy zostały ogłoszone w</w:t>
      </w:r>
      <w:r>
        <w:t> Dz. U. z 2011 r. Nr </w:t>
      </w:r>
      <w:r w:rsidRPr="00A3325A">
        <w:t>171,</w:t>
      </w:r>
      <w:r>
        <w:t xml:space="preserve"> poz. </w:t>
      </w:r>
      <w:r w:rsidRPr="00A3325A">
        <w:t>1016</w:t>
      </w:r>
      <w:r>
        <w:t>, z 2014 r. poz. 822 oraz z 2015 r. poz. 566.</w:t>
      </w:r>
    </w:p>
  </w:footnote>
  <w:footnote w:id="4">
    <w:p w:rsidR="00DB2BDC"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2006 r. Nr 94, poz. 658 i Nr 121, poz. 843, z 2007 r. Nr 99, poz. 662 i Nr 181, poz. 1293, z 2009 r. Nr 157, poz. 1241 oraz z 2010 r. Nr 152, poz. 1016.</w:t>
      </w:r>
    </w:p>
  </w:footnote>
  <w:footnote w:id="5">
    <w:p w:rsidR="00DB2BDC" w:rsidRPr="00AC79F3" w:rsidRDefault="00DB2BDC" w:rsidP="008E3344">
      <w:pPr>
        <w:pStyle w:val="ODNONIKtreodnonika"/>
      </w:pPr>
      <w:r w:rsidRPr="00106EE4">
        <w:rPr>
          <w:rStyle w:val="IGindeksgrny"/>
        </w:rPr>
        <w:footnoteRef/>
      </w:r>
      <w:r w:rsidRPr="00106EE4">
        <w:rPr>
          <w:rStyle w:val="IGindeksgrny"/>
        </w:rPr>
        <w:t>)</w:t>
      </w:r>
      <w:r>
        <w:tab/>
        <w:t xml:space="preserve">W brzmieniu ustalonym przez art. 27 pkt 2 ustawy, o której mowa w odnośniku </w:t>
      </w:r>
      <w:r>
        <w:fldChar w:fldCharType="begin"/>
      </w:r>
      <w:r>
        <w:instrText xml:space="preserve"> NOTEREF _Ref412809079 \h </w:instrText>
      </w:r>
      <w:r>
        <w:fldChar w:fldCharType="separate"/>
      </w:r>
      <w:r>
        <w:t>1</w:t>
      </w:r>
      <w:r>
        <w:fldChar w:fldCharType="end"/>
      </w:r>
      <w:r>
        <w:t>.</w:t>
      </w:r>
    </w:p>
  </w:footnote>
  <w:footnote w:id="6">
    <w:p w:rsidR="00DB2BDC" w:rsidRPr="00D04546" w:rsidRDefault="00DB2BDC" w:rsidP="008E3344">
      <w:pPr>
        <w:pStyle w:val="ODNONIKtreodnonika"/>
      </w:pPr>
      <w:r w:rsidRPr="00106EE4">
        <w:rPr>
          <w:rStyle w:val="IGindeksgrny"/>
        </w:rPr>
        <w:footnoteRef/>
      </w:r>
      <w:r w:rsidRPr="00106EE4">
        <w:rPr>
          <w:rStyle w:val="IGindeksgrny"/>
        </w:rPr>
        <w:t>)</w:t>
      </w:r>
      <w:r>
        <w:tab/>
      </w:r>
      <w:r w:rsidRPr="00D04546">
        <w:t>Zmiany tekstu jednolitego wymienionej ustawy zostały ogłoszone w</w:t>
      </w:r>
      <w:r>
        <w:t> Dz. U. z 2013 r. poz. 628 i 842,</w:t>
      </w:r>
      <w:r w:rsidRPr="00D04546">
        <w:t xml:space="preserve"> z</w:t>
      </w:r>
      <w:r>
        <w:t> </w:t>
      </w:r>
      <w:r w:rsidRPr="00D04546">
        <w:t>2014</w:t>
      </w:r>
      <w:r>
        <w:t> </w:t>
      </w:r>
      <w:r w:rsidRPr="00D04546">
        <w:t>r.</w:t>
      </w:r>
      <w:r>
        <w:t xml:space="preserve"> poz. </w:t>
      </w:r>
      <w:r w:rsidRPr="00D04546">
        <w:t>805, 850,</w:t>
      </w:r>
      <w:r>
        <w:t xml:space="preserve"> 926, 1002,</w:t>
      </w:r>
      <w:r w:rsidRPr="00D04546">
        <w:t xml:space="preserve"> 1101</w:t>
      </w:r>
      <w:r>
        <w:t xml:space="preserve"> i 1863 oraz z 2015 r. poz. 222</w:t>
      </w:r>
      <w:r w:rsidRPr="00D04546">
        <w:t>.</w:t>
      </w:r>
    </w:p>
  </w:footnote>
  <w:footnote w:id="7">
    <w:p w:rsidR="00DB2BDC" w:rsidRDefault="00DB2BDC" w:rsidP="008E3344">
      <w:pPr>
        <w:pStyle w:val="ODNONIKtreodnonika"/>
      </w:pPr>
      <w:r w:rsidRPr="00106EE4">
        <w:rPr>
          <w:rStyle w:val="IGindeksgrny"/>
        </w:rPr>
        <w:footnoteRef/>
      </w:r>
      <w:r w:rsidRPr="00106EE4">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z 2014 r. poz. 538 oraz z 2015 r. poz. 396 i 541.</w:t>
      </w:r>
    </w:p>
  </w:footnote>
  <w:footnote w:id="8">
    <w:p w:rsidR="00DB2BDC" w:rsidRPr="00AC79F3" w:rsidRDefault="00DB2BDC" w:rsidP="008E3344">
      <w:pPr>
        <w:pStyle w:val="ODNONIKtreodnonika"/>
      </w:pPr>
      <w:r w:rsidRPr="00106EE4">
        <w:rPr>
          <w:rStyle w:val="IGindeksgrny"/>
        </w:rPr>
        <w:footnoteRef/>
      </w:r>
      <w:r w:rsidRPr="00106EE4">
        <w:rPr>
          <w:rStyle w:val="IGindeksgrny"/>
        </w:rPr>
        <w:t>)</w:t>
      </w:r>
      <w:r>
        <w:tab/>
        <w:t>Dodany przez art. 3 ustawy z dnia 10 października 2014 r. o zmianie ustawy o systemie monitorowania i kontrolowania jakości paliw oraz niektórych innych ustaw (Dz. U. poz. 1395), która weszła w życie z dniem 14 listopada 2014 r.</w:t>
      </w:r>
    </w:p>
  </w:footnote>
  <w:footnote w:id="9">
    <w:p w:rsidR="00DB2BDC" w:rsidRPr="004C46BB" w:rsidRDefault="00DB2BDC" w:rsidP="008E3344">
      <w:pPr>
        <w:pStyle w:val="ODNONIKtreodnonika"/>
      </w:pPr>
      <w:r w:rsidRPr="00106EE4">
        <w:rPr>
          <w:rStyle w:val="IGindeksgrny"/>
        </w:rPr>
        <w:footnoteRef/>
      </w:r>
      <w:r w:rsidRPr="00106EE4">
        <w:rPr>
          <w:rStyle w:val="IGindeksgrny"/>
        </w:rPr>
        <w:t>)</w:t>
      </w:r>
      <w:r>
        <w:tab/>
        <w:t>Dodany przez art. 1 pkt 1 ustawy z dnia 15 stycznia 2015 r. o zmianie ustawy o Służbie Celnej, ustawy o urzędach i izbach skarb</w:t>
      </w:r>
      <w:r>
        <w:t>o</w:t>
      </w:r>
      <w:r>
        <w:t>wych oraz niektórych innych ustaw (Dz. U. poz. 211), która weszła w życie z dniem 1 kwietnia 2015 r.</w:t>
      </w:r>
    </w:p>
  </w:footnote>
  <w:footnote w:id="10">
    <w:p w:rsidR="00DB2BDC" w:rsidRDefault="00DB2BDC" w:rsidP="008E3344">
      <w:pPr>
        <w:pStyle w:val="ODNONIKtreodnonika"/>
      </w:pPr>
      <w:r w:rsidRPr="00106EE4">
        <w:rPr>
          <w:rStyle w:val="IGindeksgrny"/>
        </w:rPr>
        <w:footnoteRef/>
      </w:r>
      <w:r w:rsidRPr="00106EE4">
        <w:rPr>
          <w:rStyle w:val="IGindeksgrny"/>
        </w:rPr>
        <w:t>)</w:t>
      </w:r>
      <w:r>
        <w:tab/>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1561,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1650, z 2014 r. poz. 85, 384, 694, 1375 i 1556 oraz z 2015 r. poz. 21, 290 i 396.</w:t>
      </w:r>
    </w:p>
  </w:footnote>
  <w:footnote w:id="11">
    <w:p w:rsidR="00DB2BDC" w:rsidRPr="004C46BB"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2013 r. poz. 765 i 1247, z 2014 r. poz. 486, 579, 786 i 969 oraz z 2015 r. poz. 21 i 396.</w:t>
      </w:r>
    </w:p>
  </w:footnote>
  <w:footnote w:id="12">
    <w:p w:rsidR="00DB2BDC" w:rsidRPr="00C33F60" w:rsidRDefault="00DB2BDC" w:rsidP="008E3344">
      <w:pPr>
        <w:pStyle w:val="ODNONIKtreodnonika"/>
        <w:rPr>
          <w:spacing w:val="-2"/>
        </w:rPr>
      </w:pPr>
      <w:r w:rsidRPr="00106EE4">
        <w:rPr>
          <w:rStyle w:val="IGindeksgrny"/>
        </w:rPr>
        <w:footnoteRef/>
      </w:r>
      <w:r w:rsidRPr="00106EE4">
        <w:rPr>
          <w:rStyle w:val="IGindeksgrny"/>
        </w:rPr>
        <w:t>)</w:t>
      </w:r>
      <w:r>
        <w:tab/>
      </w:r>
      <w:r w:rsidRPr="00C33F60">
        <w:rPr>
          <w:spacing w:val="-2"/>
        </w:rPr>
        <w:t>Zmiany wymienionego rozporządzenia zostały ogłoszone w Dz. Urz. UE L 335 z 31.12.1993, L 82 z 25.03. 1994, L 235 z 09.09.1994, L 162 z 30.06.1994, L 346 z 31.12.1994, L 171 z 21.07.1995, L 212 z 07.09.1995, L 70 z 20.03.1996, L 218 z 28.08.1996, L 28</w:t>
      </w:r>
      <w:r>
        <w:rPr>
          <w:spacing w:val="-2"/>
        </w:rPr>
        <w:t xml:space="preserve">9 </w:t>
      </w:r>
      <w:r w:rsidRPr="00C33F60">
        <w:rPr>
          <w:spacing w:val="-2"/>
        </w:rPr>
        <w:t>z 12.11.1996, L 09 z 13.01.1997, L 17 z 21.01.1997, L 196 z 24.07.1995, L 07 z 31.01.1998, L 212 z 30.07.1998, L 10 z 15.01.1999, L</w:t>
      </w:r>
      <w:r>
        <w:rPr>
          <w:spacing w:val="-2"/>
        </w:rPr>
        <w:t> </w:t>
      </w:r>
      <w:r w:rsidRPr="00C33F60">
        <w:rPr>
          <w:spacing w:val="-2"/>
        </w:rPr>
        <w:t>6</w:t>
      </w:r>
      <w:r>
        <w:rPr>
          <w:spacing w:val="-2"/>
        </w:rPr>
        <w:t xml:space="preserve">5 </w:t>
      </w:r>
      <w:r w:rsidRPr="00C33F60">
        <w:rPr>
          <w:spacing w:val="-2"/>
        </w:rPr>
        <w:t>z 12.03.1999, L 102 z 17.04.1999, L 197 z 29.07.1999, L 185 z 25.07.2000, L 188 z 26.07.2000, L 330 z 27.12.2000, L 14</w:t>
      </w:r>
      <w:r>
        <w:rPr>
          <w:spacing w:val="-2"/>
        </w:rPr>
        <w:t xml:space="preserve">1 </w:t>
      </w:r>
      <w:r w:rsidRPr="00C33F60">
        <w:rPr>
          <w:spacing w:val="-2"/>
        </w:rPr>
        <w:t>z 28.05.2001, L 68 z 12.03.2002, L 134 z 29.05.2003, L 187 z 26.07.2003, L 343 z 31.12.2003, L 236 z 23.09.2003, L 14</w:t>
      </w:r>
      <w:r>
        <w:rPr>
          <w:spacing w:val="-2"/>
        </w:rPr>
        <w:t xml:space="preserve">8 </w:t>
      </w:r>
      <w:r w:rsidRPr="00C33F60">
        <w:rPr>
          <w:spacing w:val="-2"/>
        </w:rPr>
        <w:t>z 11.06.2005, L 139 z 02.06.2005, L 38 z 09.02.2006, L 70 z 09.03.2006, L 360 z 19.12.2006, L 62 z 01.03.2007, L 220 z 15.08.2008.</w:t>
      </w:r>
    </w:p>
  </w:footnote>
  <w:footnote w:id="13">
    <w:p w:rsidR="00DB2BDC" w:rsidRPr="007158E6"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2013 r. poz. 1149, z 2014 r. poz. 768 i 1662 oraz z 2015 r. poz. 211.</w:t>
      </w:r>
    </w:p>
  </w:footnote>
  <w:footnote w:id="14">
    <w:p w:rsidR="00DB2BDC" w:rsidRPr="00D04546" w:rsidRDefault="00DB2BDC" w:rsidP="008E3344">
      <w:pPr>
        <w:pStyle w:val="ODNONIKtreodnonika"/>
      </w:pPr>
      <w:r w:rsidRPr="00106EE4">
        <w:rPr>
          <w:rStyle w:val="IGindeksgrny"/>
        </w:rPr>
        <w:footnoteRef/>
      </w:r>
      <w:r w:rsidRPr="00106EE4">
        <w:rPr>
          <w:rStyle w:val="IGindeksgrny"/>
        </w:rPr>
        <w:t>)</w:t>
      </w:r>
      <w:r>
        <w:tab/>
      </w:r>
      <w:r w:rsidRPr="00D04546">
        <w:t>Zmiany tekstu jednolitego wymienionej ustawy zostały og</w:t>
      </w:r>
      <w:r>
        <w:t>łoszone w Dz. U. z 2013 r. poz. </w:t>
      </w:r>
      <w:r w:rsidRPr="00D04546">
        <w:t>938</w:t>
      </w:r>
      <w:r>
        <w:t xml:space="preserve"> i </w:t>
      </w:r>
      <w:r w:rsidRPr="00D04546">
        <w:t>1646</w:t>
      </w:r>
      <w:r>
        <w:t>,</w:t>
      </w:r>
      <w:r w:rsidRPr="00D04546">
        <w:t xml:space="preserve"> z</w:t>
      </w:r>
      <w:r>
        <w:t> </w:t>
      </w:r>
      <w:r w:rsidRPr="00D04546">
        <w:t>2014</w:t>
      </w:r>
      <w:r>
        <w:t> </w:t>
      </w:r>
      <w:r w:rsidRPr="00D04546">
        <w:t>r.</w:t>
      </w:r>
      <w:r>
        <w:t xml:space="preserve"> poz. </w:t>
      </w:r>
      <w:r w:rsidRPr="00D04546">
        <w:t>379, 911,</w:t>
      </w:r>
      <w:r>
        <w:t xml:space="preserve"> </w:t>
      </w:r>
      <w:r w:rsidRPr="00D04546">
        <w:t>1146</w:t>
      </w:r>
      <w:r>
        <w:t>,</w:t>
      </w:r>
      <w:r w:rsidRPr="00D04546">
        <w:t xml:space="preserve"> 1626</w:t>
      </w:r>
      <w:r>
        <w:t xml:space="preserve"> i 1877 oraz z 2015 r. poz. 238 i 532</w:t>
      </w:r>
      <w:r w:rsidRPr="00D04546">
        <w:t>.</w:t>
      </w:r>
    </w:p>
  </w:footnote>
  <w:footnote w:id="15">
    <w:p w:rsidR="00DB2BDC" w:rsidRPr="006C56A2" w:rsidRDefault="00DB2BDC" w:rsidP="008E3344">
      <w:pPr>
        <w:pStyle w:val="ODNONIKtreodnonika"/>
      </w:pPr>
      <w:r w:rsidRPr="00106EE4">
        <w:rPr>
          <w:rStyle w:val="IGindeksgrny"/>
        </w:rPr>
        <w:footnoteRef/>
      </w:r>
      <w:r w:rsidRPr="00106EE4">
        <w:rPr>
          <w:rStyle w:val="IGindeksgrny"/>
        </w:rPr>
        <w:t>)</w:t>
      </w:r>
      <w:r>
        <w:tab/>
        <w:t xml:space="preserve">Wprowadzenie do wyliczenia w brzmieniu ustalonym przez art. 27 pkt 3 ustawy, o której mowa w odnośniku </w:t>
      </w:r>
      <w:r>
        <w:fldChar w:fldCharType="begin"/>
      </w:r>
      <w:r>
        <w:instrText xml:space="preserve"> NOTEREF _Ref412809079 \h </w:instrText>
      </w:r>
      <w:r>
        <w:fldChar w:fldCharType="separate"/>
      </w:r>
      <w:r>
        <w:t>1</w:t>
      </w:r>
      <w:r>
        <w:fldChar w:fldCharType="end"/>
      </w:r>
      <w:r>
        <w:t>.</w:t>
      </w:r>
    </w:p>
  </w:footnote>
  <w:footnote w:id="16">
    <w:p w:rsidR="00DB2BDC" w:rsidRPr="006C56A2" w:rsidRDefault="00DB2BDC" w:rsidP="008E3344">
      <w:pPr>
        <w:pStyle w:val="ODNONIKtreodnonika"/>
      </w:pPr>
      <w:r w:rsidRPr="00106EE4">
        <w:rPr>
          <w:rStyle w:val="IGindeksgrny"/>
        </w:rPr>
        <w:footnoteRef/>
      </w:r>
      <w:r w:rsidRPr="00106EE4">
        <w:rPr>
          <w:rStyle w:val="IGindeksgrny"/>
        </w:rPr>
        <w:t>)</w:t>
      </w:r>
      <w:r>
        <w:tab/>
        <w:t xml:space="preserve">Zdanie pierwsze w brzmieniu ustalonym przez art. 1 pkt 2 ustawy, o której mowa w odnośniku </w:t>
      </w:r>
      <w:r>
        <w:fldChar w:fldCharType="begin"/>
      </w:r>
      <w:r>
        <w:instrText xml:space="preserve"> NOTEREF _Ref412811226 \h </w:instrText>
      </w:r>
      <w:r>
        <w:fldChar w:fldCharType="separate"/>
      </w:r>
      <w:r>
        <w:t>9</w:t>
      </w:r>
      <w:r>
        <w:fldChar w:fldCharType="end"/>
      </w:r>
      <w:r>
        <w:t>.</w:t>
      </w:r>
    </w:p>
  </w:footnote>
  <w:footnote w:id="17">
    <w:p w:rsidR="00DB2BDC" w:rsidRPr="00CA5956"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w:t>
      </w:r>
      <w:r w:rsidRPr="00CA5956">
        <w:t xml:space="preserve"> z</w:t>
      </w:r>
      <w:r>
        <w:t> </w:t>
      </w:r>
      <w:r w:rsidRPr="00CA5956">
        <w:t>2013</w:t>
      </w:r>
      <w:r>
        <w:t> </w:t>
      </w:r>
      <w:r w:rsidRPr="00CA5956">
        <w:t>r.</w:t>
      </w:r>
      <w:r>
        <w:t xml:space="preserve"> poz. </w:t>
      </w:r>
      <w:r w:rsidRPr="00CA5956">
        <w:t>2</w:t>
      </w:r>
      <w:r>
        <w:t xml:space="preserve"> oraz</w:t>
      </w:r>
      <w:r w:rsidRPr="00CA5956">
        <w:t xml:space="preserve"> z</w:t>
      </w:r>
      <w:r>
        <w:t> </w:t>
      </w:r>
      <w:r w:rsidRPr="00CA5956">
        <w:t>2014</w:t>
      </w:r>
      <w:r>
        <w:t> </w:t>
      </w:r>
      <w:r w:rsidRPr="00CA5956">
        <w:t>r.</w:t>
      </w:r>
      <w:r>
        <w:t xml:space="preserve"> poz. </w:t>
      </w:r>
      <w:r w:rsidRPr="00CA5956">
        <w:t>1161</w:t>
      </w:r>
      <w:r>
        <w:t xml:space="preserve"> i </w:t>
      </w:r>
      <w:r w:rsidRPr="00CA5956">
        <w:t>1662</w:t>
      </w:r>
      <w:r>
        <w:t>.</w:t>
      </w:r>
    </w:p>
  </w:footnote>
  <w:footnote w:id="18">
    <w:p w:rsidR="00DB2BDC" w:rsidRPr="00F5338D" w:rsidRDefault="00DB2BDC" w:rsidP="008E3344">
      <w:pPr>
        <w:pStyle w:val="ODNONIKtreodnonika"/>
      </w:pPr>
      <w:r w:rsidRPr="00106EE4">
        <w:rPr>
          <w:rStyle w:val="IGindeksgrny"/>
        </w:rPr>
        <w:footnoteRef/>
      </w:r>
      <w:r w:rsidRPr="00106EE4">
        <w:rPr>
          <w:rStyle w:val="IGindeksgrny"/>
        </w:rPr>
        <w:t>)</w:t>
      </w:r>
      <w:r>
        <w:tab/>
        <w:t xml:space="preserve">Dodany przez art. 3 ustawy </w:t>
      </w:r>
      <w:r w:rsidRPr="00F5338D">
        <w:t>z</w:t>
      </w:r>
      <w:r>
        <w:t> </w:t>
      </w:r>
      <w:r w:rsidRPr="00F5338D">
        <w:t>dnia 20</w:t>
      </w:r>
      <w:r>
        <w:t> </w:t>
      </w:r>
      <w:r w:rsidRPr="00F5338D">
        <w:t>marca 2015</w:t>
      </w:r>
      <w:r>
        <w:t> </w:t>
      </w:r>
      <w:r w:rsidRPr="00F5338D">
        <w:t>r. o</w:t>
      </w:r>
      <w:r>
        <w:t> </w:t>
      </w:r>
      <w:r w:rsidRPr="00F5338D">
        <w:t>zmianie ustawy o</w:t>
      </w:r>
      <w:r>
        <w:t> </w:t>
      </w:r>
      <w:r w:rsidRPr="00F5338D">
        <w:t>lasach oraz niektórych innych ustaw (</w:t>
      </w:r>
      <w:r>
        <w:t>Dz. U. poz. </w:t>
      </w:r>
      <w:r w:rsidRPr="00F5338D">
        <w:t>671)</w:t>
      </w:r>
      <w:r>
        <w:t>, która weszła w życie z dniem 29 maja 2015 r.</w:t>
      </w:r>
    </w:p>
  </w:footnote>
  <w:footnote w:id="19">
    <w:p w:rsidR="00DB2BDC" w:rsidRPr="006C56A2" w:rsidRDefault="00DB2BDC" w:rsidP="008E3344">
      <w:pPr>
        <w:pStyle w:val="ODNONIKtreodnonika"/>
      </w:pPr>
      <w:r w:rsidRPr="00106EE4">
        <w:rPr>
          <w:rStyle w:val="IGindeksgrny"/>
        </w:rPr>
        <w:footnoteRef/>
      </w:r>
      <w:r w:rsidRPr="00106EE4">
        <w:rPr>
          <w:rStyle w:val="IGindeksgrny"/>
        </w:rPr>
        <w:t>)</w:t>
      </w:r>
      <w:r>
        <w:tab/>
        <w:t xml:space="preserve">Dodany przez art. 1 pkt 3 ustawy, o której mowa w odnośniku </w:t>
      </w:r>
      <w:r>
        <w:fldChar w:fldCharType="begin"/>
      </w:r>
      <w:r>
        <w:instrText xml:space="preserve"> NOTEREF _Ref412811226 \h </w:instrText>
      </w:r>
      <w:r>
        <w:fldChar w:fldCharType="separate"/>
      </w:r>
      <w:r>
        <w:t>9</w:t>
      </w:r>
      <w:r>
        <w:fldChar w:fldCharType="end"/>
      </w:r>
      <w:r>
        <w:t>.</w:t>
      </w:r>
    </w:p>
  </w:footnote>
  <w:footnote w:id="20">
    <w:p w:rsidR="00DB2BDC" w:rsidRPr="00793C9E" w:rsidRDefault="00DB2BDC" w:rsidP="008E3344">
      <w:pPr>
        <w:pStyle w:val="ODNONIKtreodnonika"/>
      </w:pPr>
      <w:r w:rsidRPr="00106EE4">
        <w:rPr>
          <w:rStyle w:val="IGindeksgrny"/>
        </w:rPr>
        <w:footnoteRef/>
      </w:r>
      <w:r w:rsidRPr="00106EE4">
        <w:rPr>
          <w:rStyle w:val="IGindeksgrny"/>
        </w:rPr>
        <w:t>)</w:t>
      </w:r>
      <w:r>
        <w:tab/>
        <w:t>W brzmieniu ustalonym przez art. 1 pkt 4 lit. a </w:t>
      </w:r>
      <w:proofErr w:type="spellStart"/>
      <w:r>
        <w:t>tiret</w:t>
      </w:r>
      <w:proofErr w:type="spellEnd"/>
      <w:r>
        <w:t xml:space="preserve"> pierwsze ustawy, o której mowa w odnośniku </w:t>
      </w:r>
      <w:r>
        <w:fldChar w:fldCharType="begin"/>
      </w:r>
      <w:r>
        <w:instrText xml:space="preserve"> NOTEREF _Ref412811226 \h </w:instrText>
      </w:r>
      <w:r>
        <w:fldChar w:fldCharType="separate"/>
      </w:r>
      <w:r>
        <w:t>9</w:t>
      </w:r>
      <w:r>
        <w:fldChar w:fldCharType="end"/>
      </w:r>
      <w:r>
        <w:t>.</w:t>
      </w:r>
    </w:p>
  </w:footnote>
  <w:footnote w:id="21">
    <w:p w:rsidR="00DB2BDC" w:rsidRPr="00793C9E" w:rsidRDefault="00DB2BDC" w:rsidP="008E3344">
      <w:pPr>
        <w:pStyle w:val="ODNONIKtreodnonika"/>
      </w:pPr>
      <w:r w:rsidRPr="00106EE4">
        <w:rPr>
          <w:rStyle w:val="IGindeksgrny"/>
        </w:rPr>
        <w:footnoteRef/>
      </w:r>
      <w:r w:rsidRPr="00106EE4">
        <w:rPr>
          <w:rStyle w:val="IGindeksgrny"/>
        </w:rPr>
        <w:t>)</w:t>
      </w:r>
      <w:r>
        <w:tab/>
        <w:t>Przez art. 1 pkt 4 lit. a </w:t>
      </w:r>
      <w:proofErr w:type="spellStart"/>
      <w:r>
        <w:t>tiret</w:t>
      </w:r>
      <w:proofErr w:type="spellEnd"/>
      <w:r>
        <w:t xml:space="preserve"> drugie ustawy, o której mowa w odnośniku </w:t>
      </w:r>
      <w:r>
        <w:fldChar w:fldCharType="begin"/>
      </w:r>
      <w:r>
        <w:instrText xml:space="preserve"> NOTEREF _Ref412811226 \h </w:instrText>
      </w:r>
      <w:r>
        <w:fldChar w:fldCharType="separate"/>
      </w:r>
      <w:r>
        <w:t>9</w:t>
      </w:r>
      <w:r>
        <w:fldChar w:fldCharType="end"/>
      </w:r>
      <w:r>
        <w:t>.</w:t>
      </w:r>
    </w:p>
  </w:footnote>
  <w:footnote w:id="22">
    <w:p w:rsidR="00DB2BDC" w:rsidRPr="00793C9E" w:rsidRDefault="00DB2BDC" w:rsidP="008E3344">
      <w:pPr>
        <w:pStyle w:val="ODNONIKtreodnonika"/>
      </w:pPr>
      <w:r w:rsidRPr="00106EE4">
        <w:rPr>
          <w:rStyle w:val="IGindeksgrny"/>
        </w:rPr>
        <w:footnoteRef/>
      </w:r>
      <w:r w:rsidRPr="00106EE4">
        <w:rPr>
          <w:rStyle w:val="IGindeksgrny"/>
        </w:rPr>
        <w:t>)</w:t>
      </w:r>
      <w:r>
        <w:tab/>
        <w:t xml:space="preserve">Dodany przez art. 1 pkt 4 lit. b ustawy, o której mowa w odnośniku </w:t>
      </w:r>
      <w:r>
        <w:fldChar w:fldCharType="begin"/>
      </w:r>
      <w:r>
        <w:instrText xml:space="preserve"> NOTEREF _Ref412811226 \h </w:instrText>
      </w:r>
      <w:r>
        <w:fldChar w:fldCharType="separate"/>
      </w:r>
      <w:r>
        <w:t>9</w:t>
      </w:r>
      <w:r>
        <w:fldChar w:fldCharType="end"/>
      </w:r>
      <w:r>
        <w:t>.</w:t>
      </w:r>
    </w:p>
  </w:footnote>
  <w:footnote w:id="23">
    <w:p w:rsidR="00DB2BDC" w:rsidRPr="00793C9E" w:rsidRDefault="00DB2BDC" w:rsidP="008E3344">
      <w:pPr>
        <w:pStyle w:val="ODNONIKtreodnonika"/>
      </w:pPr>
      <w:r w:rsidRPr="00106EE4">
        <w:rPr>
          <w:rStyle w:val="IGindeksgrny"/>
        </w:rPr>
        <w:footnoteRef/>
      </w:r>
      <w:r w:rsidRPr="00106EE4">
        <w:rPr>
          <w:rStyle w:val="IGindeksgrny"/>
        </w:rPr>
        <w:t>)</w:t>
      </w:r>
      <w:r>
        <w:tab/>
        <w:t xml:space="preserve">W brzmieniu ustalonym przez art. 1 pkt 5 lit. a ustawy, o której mowa w odnośniku </w:t>
      </w:r>
      <w:r>
        <w:fldChar w:fldCharType="begin"/>
      </w:r>
      <w:r>
        <w:instrText xml:space="preserve"> NOTEREF _Ref412811226 \h </w:instrText>
      </w:r>
      <w:r>
        <w:fldChar w:fldCharType="separate"/>
      </w:r>
      <w:r>
        <w:t>9</w:t>
      </w:r>
      <w:r>
        <w:fldChar w:fldCharType="end"/>
      </w:r>
      <w:r>
        <w:t>.</w:t>
      </w:r>
    </w:p>
  </w:footnote>
  <w:footnote w:id="24">
    <w:p w:rsidR="00DB2BDC" w:rsidRPr="00793C9E" w:rsidRDefault="00DB2BDC" w:rsidP="008E3344">
      <w:pPr>
        <w:pStyle w:val="ODNONIKtreodnonika"/>
      </w:pPr>
      <w:r w:rsidRPr="00106EE4">
        <w:rPr>
          <w:rStyle w:val="IGindeksgrny"/>
        </w:rPr>
        <w:footnoteRef/>
      </w:r>
      <w:r w:rsidRPr="00106EE4">
        <w:rPr>
          <w:rStyle w:val="IGindeksgrny"/>
        </w:rPr>
        <w:t>)</w:t>
      </w:r>
      <w:r>
        <w:tab/>
        <w:t xml:space="preserve">W brzmieniu ustalonym przez art. 1 pkt 5 lit. b ustawy, o której mowa w odnośniku </w:t>
      </w:r>
      <w:r>
        <w:fldChar w:fldCharType="begin"/>
      </w:r>
      <w:r>
        <w:instrText xml:space="preserve"> NOTEREF _Ref412811226 \h </w:instrText>
      </w:r>
      <w:r>
        <w:fldChar w:fldCharType="separate"/>
      </w:r>
      <w:r>
        <w:t>9</w:t>
      </w:r>
      <w:r>
        <w:fldChar w:fldCharType="end"/>
      </w:r>
      <w:r>
        <w:t>.</w:t>
      </w:r>
    </w:p>
  </w:footnote>
  <w:footnote w:id="25">
    <w:p w:rsidR="00DB2BDC" w:rsidRPr="00793C9E" w:rsidRDefault="00DB2BDC" w:rsidP="008E3344">
      <w:pPr>
        <w:pStyle w:val="ODNONIKtreodnonika"/>
      </w:pPr>
      <w:r w:rsidRPr="00106EE4">
        <w:rPr>
          <w:rStyle w:val="IGindeksgrny"/>
        </w:rPr>
        <w:footnoteRef/>
      </w:r>
      <w:r w:rsidRPr="00106EE4">
        <w:rPr>
          <w:rStyle w:val="IGindeksgrny"/>
        </w:rPr>
        <w:t>)</w:t>
      </w:r>
      <w:r>
        <w:tab/>
        <w:t xml:space="preserve">W brzmieniu ustalonym przez art. 1 pkt 5 lit. c ustawy, o której mowa w odnośniku </w:t>
      </w:r>
      <w:r>
        <w:fldChar w:fldCharType="begin"/>
      </w:r>
      <w:r>
        <w:instrText xml:space="preserve"> NOTEREF _Ref412811226 \h </w:instrText>
      </w:r>
      <w:r>
        <w:fldChar w:fldCharType="separate"/>
      </w:r>
      <w:r>
        <w:t>9</w:t>
      </w:r>
      <w:r>
        <w:fldChar w:fldCharType="end"/>
      </w:r>
      <w:r>
        <w:t>.</w:t>
      </w:r>
    </w:p>
  </w:footnote>
  <w:footnote w:id="26">
    <w:p w:rsidR="00DB2BDC" w:rsidRPr="00793C9E" w:rsidRDefault="00DB2BDC" w:rsidP="008E3344">
      <w:pPr>
        <w:pStyle w:val="ODNONIKtreodnonika"/>
      </w:pPr>
      <w:r w:rsidRPr="00106EE4">
        <w:rPr>
          <w:rStyle w:val="IGindeksgrny"/>
        </w:rPr>
        <w:footnoteRef/>
      </w:r>
      <w:r w:rsidRPr="00106EE4">
        <w:rPr>
          <w:rStyle w:val="IGindeksgrny"/>
        </w:rPr>
        <w:t>)</w:t>
      </w:r>
      <w:r>
        <w:tab/>
        <w:t xml:space="preserve">Dodany przez art. 1 pkt 6 ustawy, o której mowa w odnośniku </w:t>
      </w:r>
      <w:r>
        <w:fldChar w:fldCharType="begin"/>
      </w:r>
      <w:r>
        <w:instrText xml:space="preserve"> NOTEREF _Ref412811226 \h </w:instrText>
      </w:r>
      <w:r>
        <w:fldChar w:fldCharType="separate"/>
      </w:r>
      <w:r>
        <w:t>9</w:t>
      </w:r>
      <w:r>
        <w:fldChar w:fldCharType="end"/>
      </w:r>
      <w:r>
        <w:t>.</w:t>
      </w:r>
    </w:p>
  </w:footnote>
  <w:footnote w:id="27">
    <w:p w:rsidR="00DB2BDC" w:rsidRPr="00F5338D" w:rsidRDefault="00DB2BDC" w:rsidP="008E3344">
      <w:pPr>
        <w:pStyle w:val="ODNONIKtreodnonika"/>
      </w:pPr>
      <w:r w:rsidRPr="00106EE4">
        <w:rPr>
          <w:rStyle w:val="IGindeksgrny"/>
        </w:rPr>
        <w:footnoteRef/>
      </w:r>
      <w:r w:rsidRPr="00106EE4">
        <w:rPr>
          <w:rStyle w:val="IGindeksgrny"/>
        </w:rPr>
        <w:t>)</w:t>
      </w:r>
      <w:r>
        <w:tab/>
        <w:t xml:space="preserve">Zmiany tekstu jednolitego wymienionej ustawy zostały ogłoszone w Dz. U. z 2015 r. poz. 87, 211, </w:t>
      </w:r>
      <w:r w:rsidRPr="00F5338D">
        <w:t>218</w:t>
      </w:r>
      <w:r>
        <w:t>, 396 i 539.</w:t>
      </w:r>
    </w:p>
  </w:footnote>
  <w:footnote w:id="28">
    <w:p w:rsidR="00DB2BDC" w:rsidRPr="00793C9E" w:rsidRDefault="00DB2BDC" w:rsidP="008E3344">
      <w:pPr>
        <w:pStyle w:val="ODNONIKtreodnonika"/>
      </w:pPr>
      <w:r w:rsidRPr="00106EE4">
        <w:rPr>
          <w:rStyle w:val="IGindeksgrny"/>
        </w:rPr>
        <w:footnoteRef/>
      </w:r>
      <w:r w:rsidRPr="00106EE4">
        <w:rPr>
          <w:rStyle w:val="IGindeksgrny"/>
        </w:rPr>
        <w:t>)</w:t>
      </w:r>
      <w:r>
        <w:tab/>
        <w:t xml:space="preserve">Dodany przez art. 27 pkt 4 ustawy, o której mowa w odnośniku </w:t>
      </w:r>
      <w:r>
        <w:fldChar w:fldCharType="begin"/>
      </w:r>
      <w:r>
        <w:instrText xml:space="preserve"> NOTEREF _Ref412809079 \h </w:instrText>
      </w:r>
      <w:r>
        <w:fldChar w:fldCharType="separate"/>
      </w:r>
      <w:r>
        <w:t>1</w:t>
      </w:r>
      <w:r>
        <w:fldChar w:fldCharType="end"/>
      </w:r>
      <w:r>
        <w:t>.</w:t>
      </w:r>
    </w:p>
  </w:footnote>
  <w:footnote w:id="29">
    <w:p w:rsidR="00DB2BDC" w:rsidRPr="007641C7" w:rsidRDefault="00DB2BDC" w:rsidP="008E3344">
      <w:pPr>
        <w:pStyle w:val="ODNONIKtreodnonika"/>
      </w:pPr>
      <w:r w:rsidRPr="00106EE4">
        <w:rPr>
          <w:rStyle w:val="IGindeksgrny"/>
        </w:rPr>
        <w:footnoteRef/>
      </w:r>
      <w:r w:rsidRPr="00106EE4">
        <w:rPr>
          <w:rStyle w:val="IGindeksgrny"/>
        </w:rPr>
        <w:t>)</w:t>
      </w:r>
      <w:r>
        <w:tab/>
        <w:t xml:space="preserve">W brzmieniu ustalonym przez art. 1 pkt 7 ustawy, o której mowa w odnośniku </w:t>
      </w:r>
      <w:r>
        <w:fldChar w:fldCharType="begin"/>
      </w:r>
      <w:r>
        <w:instrText xml:space="preserve"> NOTEREF _Ref412811226 \h </w:instrText>
      </w:r>
      <w:r>
        <w:fldChar w:fldCharType="separate"/>
      </w:r>
      <w:r>
        <w:t>9</w:t>
      </w:r>
      <w:r>
        <w:fldChar w:fldCharType="end"/>
      </w:r>
      <w:r>
        <w:t>.</w:t>
      </w:r>
    </w:p>
  </w:footnote>
  <w:footnote w:id="30">
    <w:p w:rsidR="00DB2BDC" w:rsidRPr="007641C7" w:rsidRDefault="00DB2BDC" w:rsidP="008E3344">
      <w:pPr>
        <w:pStyle w:val="ODNONIKtreodnonika"/>
      </w:pPr>
      <w:r w:rsidRPr="00106EE4">
        <w:rPr>
          <w:rStyle w:val="IGindeksgrny"/>
        </w:rPr>
        <w:footnoteRef/>
      </w:r>
      <w:r w:rsidRPr="00106EE4">
        <w:rPr>
          <w:rStyle w:val="IGindeksgrny"/>
        </w:rPr>
        <w:t>)</w:t>
      </w:r>
      <w:r>
        <w:tab/>
        <w:t xml:space="preserve">Dodany przez art. 1 pkt 8 ustawy, o której mowa w odnośniku </w:t>
      </w:r>
      <w:r>
        <w:fldChar w:fldCharType="begin"/>
      </w:r>
      <w:r>
        <w:instrText xml:space="preserve"> NOTEREF _Ref412811226 \h </w:instrText>
      </w:r>
      <w:r>
        <w:fldChar w:fldCharType="separate"/>
      </w:r>
      <w:r>
        <w:t>9</w:t>
      </w:r>
      <w:r>
        <w:fldChar w:fldCharType="end"/>
      </w:r>
      <w:r>
        <w:t>.</w:t>
      </w:r>
    </w:p>
  </w:footnote>
  <w:footnote w:id="31">
    <w:p w:rsidR="00DB2BDC" w:rsidRPr="007641C7" w:rsidRDefault="00DB2BDC" w:rsidP="008E3344">
      <w:pPr>
        <w:pStyle w:val="ODNONIKtreodnonika"/>
      </w:pPr>
      <w:r w:rsidRPr="00106EE4">
        <w:rPr>
          <w:rStyle w:val="IGindeksgrny"/>
        </w:rPr>
        <w:footnoteRef/>
      </w:r>
      <w:r w:rsidRPr="00106EE4">
        <w:rPr>
          <w:rStyle w:val="IGindeksgrny"/>
        </w:rPr>
        <w:t>)</w:t>
      </w:r>
      <w:r>
        <w:tab/>
        <w:t xml:space="preserve">Dodany przez art. 1 pkt 9 ustawy, o której mowa w odnośniku </w:t>
      </w:r>
      <w:r>
        <w:fldChar w:fldCharType="begin"/>
      </w:r>
      <w:r>
        <w:instrText xml:space="preserve"> NOTEREF _Ref412811226 \h </w:instrText>
      </w:r>
      <w:r>
        <w:fldChar w:fldCharType="separate"/>
      </w:r>
      <w:r>
        <w:t>9</w:t>
      </w:r>
      <w:r>
        <w:fldChar w:fldCharType="end"/>
      </w:r>
      <w:r>
        <w:t>.</w:t>
      </w:r>
    </w:p>
  </w:footnote>
  <w:footnote w:id="32">
    <w:p w:rsidR="00DB2BDC" w:rsidRPr="007641C7" w:rsidRDefault="00DB2BDC" w:rsidP="008E3344">
      <w:pPr>
        <w:pStyle w:val="ODNONIKtreodnonika"/>
      </w:pPr>
      <w:r w:rsidRPr="00106EE4">
        <w:rPr>
          <w:rStyle w:val="IGindeksgrny"/>
        </w:rPr>
        <w:footnoteRef/>
      </w:r>
      <w:r w:rsidRPr="00106EE4">
        <w:rPr>
          <w:rStyle w:val="IGindeksgrny"/>
        </w:rPr>
        <w:t>)</w:t>
      </w:r>
      <w:r>
        <w:tab/>
        <w:t xml:space="preserve">W tym brzmieniu obowiązuje do wejścia w życie zmiany, o której mowa w odnośniku </w:t>
      </w:r>
      <w:r>
        <w:fldChar w:fldCharType="begin"/>
      </w:r>
      <w:r>
        <w:instrText xml:space="preserve"> NOTEREF _Ref412812947 \h </w:instrText>
      </w:r>
      <w:r>
        <w:fldChar w:fldCharType="separate"/>
      </w:r>
      <w:r>
        <w:t>33</w:t>
      </w:r>
      <w:r>
        <w:fldChar w:fldCharType="end"/>
      </w:r>
      <w:r>
        <w:t>.</w:t>
      </w:r>
    </w:p>
  </w:footnote>
  <w:footnote w:id="33">
    <w:p w:rsidR="00DB2BDC" w:rsidRPr="007641C7" w:rsidRDefault="00DB2BDC" w:rsidP="008E3344">
      <w:pPr>
        <w:pStyle w:val="ODNONIKtreodnonika"/>
      </w:pPr>
      <w:r w:rsidRPr="00106EE4">
        <w:rPr>
          <w:rStyle w:val="IGindeksgrny"/>
        </w:rPr>
        <w:footnoteRef/>
      </w:r>
      <w:r w:rsidRPr="00106EE4">
        <w:rPr>
          <w:rStyle w:val="IGindeksgrny"/>
        </w:rPr>
        <w:t>)</w:t>
      </w:r>
      <w:r>
        <w:tab/>
        <w:t>W brzmieniu ustalonym przez art. 23 ustawy z dnia 25 lipca 2014 r. o specjalnym podatku węglowodorowym (Dz. U. poz. 1215), która wejdzie w życie z dniem 1 stycznia 2016 r.</w:t>
      </w:r>
    </w:p>
  </w:footnote>
  <w:footnote w:id="34">
    <w:p w:rsidR="00DB2BDC" w:rsidRPr="006B5449" w:rsidRDefault="00DB2BDC" w:rsidP="008E3344">
      <w:pPr>
        <w:pStyle w:val="ODNONIKtreodnonika"/>
      </w:pPr>
      <w:r w:rsidRPr="00106EE4">
        <w:rPr>
          <w:rStyle w:val="IGindeksgrny"/>
        </w:rPr>
        <w:footnoteRef/>
      </w:r>
      <w:r w:rsidRPr="00106EE4">
        <w:rPr>
          <w:rStyle w:val="IGindeksgrny"/>
        </w:rPr>
        <w:t>)</w:t>
      </w:r>
      <w:r>
        <w:tab/>
        <w:t>W brzmieniu ustalonym przez art. 1 pkt 10 lit. a </w:t>
      </w:r>
      <w:proofErr w:type="spellStart"/>
      <w:r>
        <w:t>tiret</w:t>
      </w:r>
      <w:proofErr w:type="spellEnd"/>
      <w:r>
        <w:t xml:space="preserve"> pierwsze ustawy, o której mowa w odnośniku </w:t>
      </w:r>
      <w:r>
        <w:fldChar w:fldCharType="begin"/>
      </w:r>
      <w:r>
        <w:instrText xml:space="preserve"> NOTEREF _Ref412811226 \h </w:instrText>
      </w:r>
      <w:r>
        <w:fldChar w:fldCharType="separate"/>
      </w:r>
      <w:r>
        <w:t>9</w:t>
      </w:r>
      <w:r>
        <w:fldChar w:fldCharType="end"/>
      </w:r>
      <w:r>
        <w:t>.</w:t>
      </w:r>
    </w:p>
  </w:footnote>
  <w:footnote w:id="35">
    <w:p w:rsidR="00DB2BDC"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2012 r. poz. 1448, z 2013 r. poz. 700, 991, 1446 i 1611, z 2014 r. poz. 312, 486, 529, 768, 822 i 970 oraz z 2015 r. poz. 211, 541 i 591.</w:t>
      </w:r>
    </w:p>
  </w:footnote>
  <w:footnote w:id="36">
    <w:p w:rsidR="00DB2BDC" w:rsidRPr="006B5449" w:rsidRDefault="00DB2BDC" w:rsidP="008E3344">
      <w:pPr>
        <w:pStyle w:val="ODNONIKtreodnonika"/>
      </w:pPr>
      <w:r w:rsidRPr="00106EE4">
        <w:rPr>
          <w:rStyle w:val="IGindeksgrny"/>
        </w:rPr>
        <w:footnoteRef/>
      </w:r>
      <w:r w:rsidRPr="00106EE4">
        <w:rPr>
          <w:rStyle w:val="IGindeksgrny"/>
        </w:rPr>
        <w:t>)</w:t>
      </w:r>
      <w:r>
        <w:tab/>
        <w:t>Dodany przez art. 1 pkt 10 lit. a </w:t>
      </w:r>
      <w:proofErr w:type="spellStart"/>
      <w:r>
        <w:t>tiret</w:t>
      </w:r>
      <w:proofErr w:type="spellEnd"/>
      <w:r>
        <w:t xml:space="preserve"> drugie ustawy, o której mowa w odnośniku </w:t>
      </w:r>
      <w:r>
        <w:fldChar w:fldCharType="begin"/>
      </w:r>
      <w:r>
        <w:instrText xml:space="preserve"> NOTEREF _Ref412811226 \h </w:instrText>
      </w:r>
      <w:r>
        <w:fldChar w:fldCharType="separate"/>
      </w:r>
      <w:r>
        <w:t>9</w:t>
      </w:r>
      <w:r>
        <w:fldChar w:fldCharType="end"/>
      </w:r>
      <w:r>
        <w:t>.</w:t>
      </w:r>
    </w:p>
  </w:footnote>
  <w:footnote w:id="37">
    <w:p w:rsidR="00DB2BDC" w:rsidRPr="003D2924" w:rsidRDefault="00DB2BDC" w:rsidP="008E3344">
      <w:pPr>
        <w:pStyle w:val="ODNONIKtreodnonika"/>
      </w:pPr>
      <w:r w:rsidRPr="00106EE4">
        <w:rPr>
          <w:rStyle w:val="IGindeksgrny"/>
        </w:rPr>
        <w:footnoteRef/>
      </w:r>
      <w:r w:rsidRPr="00106EE4">
        <w:rPr>
          <w:rStyle w:val="IGindeksgrny"/>
        </w:rPr>
        <w:t>)</w:t>
      </w:r>
      <w:r>
        <w:tab/>
        <w:t xml:space="preserve">Dodany przez art. 1 pkt 10 lit. b ustawy, o której mowa w odnośniku </w:t>
      </w:r>
      <w:r>
        <w:fldChar w:fldCharType="begin"/>
      </w:r>
      <w:r>
        <w:instrText xml:space="preserve"> NOTEREF _Ref412811226 \h </w:instrText>
      </w:r>
      <w:r>
        <w:fldChar w:fldCharType="separate"/>
      </w:r>
      <w:r>
        <w:t>9</w:t>
      </w:r>
      <w:r>
        <w:fldChar w:fldCharType="end"/>
      </w:r>
      <w:r>
        <w:t>.</w:t>
      </w:r>
    </w:p>
  </w:footnote>
  <w:footnote w:id="38">
    <w:p w:rsidR="00DB2BDC" w:rsidRPr="003D2924" w:rsidRDefault="00DB2BDC" w:rsidP="008E3344">
      <w:pPr>
        <w:pStyle w:val="ODNONIKtreodnonika"/>
      </w:pPr>
      <w:r w:rsidRPr="00106EE4">
        <w:rPr>
          <w:rStyle w:val="IGindeksgrny"/>
        </w:rPr>
        <w:footnoteRef/>
      </w:r>
      <w:r w:rsidRPr="00106EE4">
        <w:rPr>
          <w:rStyle w:val="IGindeksgrny"/>
        </w:rPr>
        <w:t>)</w:t>
      </w:r>
      <w:r>
        <w:tab/>
        <w:t xml:space="preserve">Dodany przez art. 1 pkt 10 lit. c ustawy, o której mowa w odnośniku </w:t>
      </w:r>
      <w:r>
        <w:fldChar w:fldCharType="begin"/>
      </w:r>
      <w:r>
        <w:instrText xml:space="preserve"> NOTEREF _Ref412811226 \h </w:instrText>
      </w:r>
      <w:r>
        <w:fldChar w:fldCharType="separate"/>
      </w:r>
      <w:r>
        <w:t>9</w:t>
      </w:r>
      <w:r>
        <w:fldChar w:fldCharType="end"/>
      </w:r>
      <w:r>
        <w:t>.</w:t>
      </w:r>
    </w:p>
  </w:footnote>
  <w:footnote w:id="39">
    <w:p w:rsidR="00DB2BDC" w:rsidRDefault="00DB2BDC" w:rsidP="008E3344">
      <w:pPr>
        <w:pStyle w:val="ODNONIKtreodnonika"/>
      </w:pPr>
      <w:r w:rsidRPr="00106EE4">
        <w:rPr>
          <w:rStyle w:val="IGindeksgrny"/>
        </w:rPr>
        <w:footnoteRef/>
      </w:r>
      <w:r w:rsidRPr="00106EE4">
        <w:rPr>
          <w:rStyle w:val="IGindeksgrny"/>
        </w:rPr>
        <w:t>)</w:t>
      </w:r>
      <w:r>
        <w:tab/>
      </w:r>
      <w:r w:rsidRPr="006C47FD">
        <w:rPr>
          <w:spacing w:val="-2"/>
        </w:rPr>
        <w:t>Zmiany wymienionego rozporządzenia zostały ogłoszone w Dz. Urz. UE L 09 z 15.01.2004, L 117 z 04.05.2005, L 354 z 14.12.2006,</w:t>
      </w:r>
      <w:r>
        <w:t xml:space="preserve"> L 363 z 20.12.2006, L 10 z 15.01.2009, L 158 z 10.06.2013 i L 269 z 10.10.2013.</w:t>
      </w:r>
    </w:p>
  </w:footnote>
  <w:footnote w:id="40">
    <w:p w:rsidR="00DB2BDC" w:rsidRPr="006B12ED" w:rsidRDefault="00DB2BDC" w:rsidP="008E3344">
      <w:pPr>
        <w:pStyle w:val="ODNONIKtreodnonika"/>
      </w:pPr>
      <w:r w:rsidRPr="00106EE4">
        <w:rPr>
          <w:rStyle w:val="IGindeksgrny"/>
        </w:rPr>
        <w:footnoteRef/>
      </w:r>
      <w:r w:rsidRPr="00106EE4">
        <w:rPr>
          <w:rStyle w:val="IGindeksgrny"/>
        </w:rPr>
        <w:t>)</w:t>
      </w:r>
      <w:r>
        <w:tab/>
        <w:t xml:space="preserve">Dodany przez art. 1 pkt 11 ustawy, o której mowa w odnośniku </w:t>
      </w:r>
      <w:r>
        <w:fldChar w:fldCharType="begin"/>
      </w:r>
      <w:r>
        <w:instrText xml:space="preserve"> NOTEREF _Ref412811226 \h </w:instrText>
      </w:r>
      <w:r>
        <w:fldChar w:fldCharType="separate"/>
      </w:r>
      <w:r>
        <w:t>9</w:t>
      </w:r>
      <w:r>
        <w:fldChar w:fldCharType="end"/>
      </w:r>
      <w:r>
        <w:t>.</w:t>
      </w:r>
    </w:p>
  </w:footnote>
  <w:footnote w:id="41">
    <w:p w:rsidR="00DB2BDC" w:rsidRDefault="00DB2BDC" w:rsidP="008E3344">
      <w:pPr>
        <w:pStyle w:val="ODNONIKtreodnonika"/>
      </w:pPr>
      <w:r w:rsidRPr="00106EE4">
        <w:rPr>
          <w:rStyle w:val="IGindeksgrny"/>
        </w:rPr>
        <w:footnoteRef/>
      </w:r>
      <w:r w:rsidRPr="00106EE4">
        <w:rPr>
          <w:rStyle w:val="IGindeksgrny"/>
        </w:rPr>
        <w:t>)</w:t>
      </w:r>
      <w:r>
        <w:tab/>
        <w:t xml:space="preserve">W tym brzmieniu obowiązuje do wejścia w życie zmiany, o której mowa w odnośniku </w:t>
      </w:r>
      <w:r>
        <w:fldChar w:fldCharType="begin"/>
      </w:r>
      <w:r>
        <w:instrText xml:space="preserve"> NOTEREF _Ref346197375 \h </w:instrText>
      </w:r>
      <w:r>
        <w:fldChar w:fldCharType="separate"/>
      </w:r>
      <w:r>
        <w:t>42</w:t>
      </w:r>
      <w:r>
        <w:fldChar w:fldCharType="end"/>
      </w:r>
      <w:r>
        <w:t>.</w:t>
      </w:r>
    </w:p>
  </w:footnote>
  <w:footnote w:id="42">
    <w:p w:rsidR="00DB2BDC" w:rsidRDefault="00DB2BDC" w:rsidP="008E3344">
      <w:pPr>
        <w:pStyle w:val="ODNONIKtreodnonika"/>
      </w:pPr>
      <w:r w:rsidRPr="00106EE4">
        <w:rPr>
          <w:rStyle w:val="IGindeksgrny"/>
        </w:rPr>
        <w:footnoteRef/>
      </w:r>
      <w:r w:rsidRPr="00106EE4">
        <w:rPr>
          <w:rStyle w:val="IGindeksgrny"/>
        </w:rPr>
        <w:t>)</w:t>
      </w:r>
      <w:r>
        <w:tab/>
        <w:t>W brzmieniu ustalonym przez art. 116 pkt 4 ustawy z dnia 19 listopada 2009 r. o grach hazardowych (Dz. U. Nr 201, poz. 1540); wejdzie w życie z dniem 2 stycznia 2016 r.</w:t>
      </w:r>
    </w:p>
  </w:footnote>
  <w:footnote w:id="43">
    <w:p w:rsidR="00DB2BDC" w:rsidRPr="00785A70" w:rsidRDefault="00DB2BDC" w:rsidP="008E3344">
      <w:pPr>
        <w:pStyle w:val="ODNONIKtreodnonika"/>
      </w:pPr>
      <w:r w:rsidRPr="00106EE4">
        <w:rPr>
          <w:rStyle w:val="IGindeksgrny"/>
        </w:rPr>
        <w:footnoteRef/>
      </w:r>
      <w:r w:rsidRPr="00106EE4">
        <w:rPr>
          <w:rStyle w:val="IGindeksgrny"/>
        </w:rPr>
        <w:t>)</w:t>
      </w:r>
      <w:r>
        <w:tab/>
        <w:t xml:space="preserve">W brzmieniu ustalonym przez art. 1 pkt 12 ustawy, o której mowa w odnośniku </w:t>
      </w:r>
      <w:r>
        <w:fldChar w:fldCharType="begin"/>
      </w:r>
      <w:r>
        <w:instrText xml:space="preserve"> NOTEREF _Ref412811226 \h </w:instrText>
      </w:r>
      <w:r>
        <w:fldChar w:fldCharType="separate"/>
      </w:r>
      <w:r>
        <w:t>9</w:t>
      </w:r>
      <w:r>
        <w:fldChar w:fldCharType="end"/>
      </w:r>
      <w:r>
        <w:t>.</w:t>
      </w:r>
    </w:p>
  </w:footnote>
  <w:footnote w:id="44">
    <w:p w:rsidR="00DB2BDC" w:rsidRPr="00785A70" w:rsidRDefault="00DB2BDC" w:rsidP="008E3344">
      <w:pPr>
        <w:pStyle w:val="ODNONIKtreodnonika"/>
      </w:pPr>
      <w:r w:rsidRPr="00106EE4">
        <w:rPr>
          <w:rStyle w:val="IGindeksgrny"/>
        </w:rPr>
        <w:footnoteRef/>
      </w:r>
      <w:r w:rsidRPr="00106EE4">
        <w:rPr>
          <w:rStyle w:val="IGindeksgrny"/>
        </w:rPr>
        <w:t>)</w:t>
      </w:r>
      <w:r>
        <w:tab/>
        <w:t xml:space="preserve">W brzmieniu ustalonym przez art. 1 pkt 13 ustawy, o której mowa w odnośniku </w:t>
      </w:r>
      <w:r>
        <w:fldChar w:fldCharType="begin"/>
      </w:r>
      <w:r>
        <w:instrText xml:space="preserve"> NOTEREF _Ref412811226 \h </w:instrText>
      </w:r>
      <w:r>
        <w:fldChar w:fldCharType="separate"/>
      </w:r>
      <w:r>
        <w:t>9</w:t>
      </w:r>
      <w:r>
        <w:fldChar w:fldCharType="end"/>
      </w:r>
      <w:r>
        <w:t>.</w:t>
      </w:r>
    </w:p>
  </w:footnote>
  <w:footnote w:id="45">
    <w:p w:rsidR="00DB2BDC" w:rsidRPr="00C32AB4" w:rsidRDefault="00DB2BDC" w:rsidP="008E3344">
      <w:pPr>
        <w:pStyle w:val="ODNONIKtreodnonika"/>
      </w:pPr>
      <w:r w:rsidRPr="00106EE4">
        <w:rPr>
          <w:rStyle w:val="IGindeksgrny"/>
        </w:rPr>
        <w:footnoteRef/>
      </w:r>
      <w:r w:rsidRPr="00106EE4">
        <w:rPr>
          <w:rStyle w:val="IGindeksgrny"/>
        </w:rPr>
        <w:t>)</w:t>
      </w:r>
      <w:r>
        <w:tab/>
        <w:t xml:space="preserve">W brzmieniu ustalonym przez art. 1 pkt 14 ustawy, o której mowa w odnośniku </w:t>
      </w:r>
      <w:r>
        <w:fldChar w:fldCharType="begin"/>
      </w:r>
      <w:r>
        <w:instrText xml:space="preserve"> NOTEREF _Ref412811226 \h </w:instrText>
      </w:r>
      <w:r>
        <w:fldChar w:fldCharType="separate"/>
      </w:r>
      <w:r>
        <w:t>9</w:t>
      </w:r>
      <w:r>
        <w:fldChar w:fldCharType="end"/>
      </w:r>
      <w:r>
        <w:t>.</w:t>
      </w:r>
    </w:p>
  </w:footnote>
  <w:footnote w:id="46">
    <w:p w:rsidR="00DB2BDC" w:rsidRPr="00C32AB4" w:rsidRDefault="00DB2BDC" w:rsidP="008E3344">
      <w:pPr>
        <w:pStyle w:val="ODNONIKtreodnonika"/>
      </w:pPr>
      <w:r w:rsidRPr="00106EE4">
        <w:rPr>
          <w:rStyle w:val="IGindeksgrny"/>
        </w:rPr>
        <w:footnoteRef/>
      </w:r>
      <w:r w:rsidRPr="00106EE4">
        <w:rPr>
          <w:rStyle w:val="IGindeksgrny"/>
        </w:rPr>
        <w:t>)</w:t>
      </w:r>
      <w:r>
        <w:tab/>
        <w:t xml:space="preserve">Tytuł rozdziału w brzmieniu ustalonym przez art. 1 pkt 15 ustawy, o której mowa w odnośniku </w:t>
      </w:r>
      <w:r>
        <w:fldChar w:fldCharType="begin"/>
      </w:r>
      <w:r>
        <w:instrText xml:space="preserve"> NOTEREF _Ref412811226 \h </w:instrText>
      </w:r>
      <w:r>
        <w:fldChar w:fldCharType="separate"/>
      </w:r>
      <w:r>
        <w:t>9</w:t>
      </w:r>
      <w:r>
        <w:fldChar w:fldCharType="end"/>
      </w:r>
      <w:r>
        <w:t>.</w:t>
      </w:r>
    </w:p>
  </w:footnote>
  <w:footnote w:id="47">
    <w:p w:rsidR="00DB2BDC"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2014 r. poz. 1559, 1662 i 1877 oraz z 2015 r. poz. 18 i 211.</w:t>
      </w:r>
    </w:p>
  </w:footnote>
  <w:footnote w:id="48">
    <w:p w:rsidR="00DB2BDC" w:rsidRPr="00A265AF" w:rsidRDefault="00DB2BDC" w:rsidP="008E3344">
      <w:pPr>
        <w:pStyle w:val="ODNONIKtreodnonika"/>
      </w:pPr>
      <w:r w:rsidRPr="00106EE4">
        <w:rPr>
          <w:rStyle w:val="IGindeksgrny"/>
        </w:rPr>
        <w:footnoteRef/>
      </w:r>
      <w:r w:rsidRPr="00106EE4">
        <w:rPr>
          <w:rStyle w:val="IGindeksgrny"/>
        </w:rPr>
        <w:t>)</w:t>
      </w:r>
      <w:r>
        <w:tab/>
        <w:t xml:space="preserve">W brzmieniu ustalonym przez art. 1 pkt 16 lit. a ustawy, o której mowa w odnośniku </w:t>
      </w:r>
      <w:r>
        <w:fldChar w:fldCharType="begin"/>
      </w:r>
      <w:r>
        <w:instrText xml:space="preserve"> NOTEREF _Ref412811226 \h </w:instrText>
      </w:r>
      <w:r>
        <w:fldChar w:fldCharType="separate"/>
      </w:r>
      <w:r>
        <w:t>9</w:t>
      </w:r>
      <w:r>
        <w:fldChar w:fldCharType="end"/>
      </w:r>
      <w:r>
        <w:t>.</w:t>
      </w:r>
    </w:p>
  </w:footnote>
  <w:footnote w:id="49">
    <w:p w:rsidR="00DB2BDC" w:rsidRPr="00A265AF" w:rsidRDefault="00DB2BDC" w:rsidP="008E3344">
      <w:pPr>
        <w:pStyle w:val="ODNONIKtreodnonika"/>
      </w:pPr>
      <w:r w:rsidRPr="00106EE4">
        <w:rPr>
          <w:rStyle w:val="IGindeksgrny"/>
        </w:rPr>
        <w:footnoteRef/>
      </w:r>
      <w:r w:rsidRPr="00106EE4">
        <w:rPr>
          <w:rStyle w:val="IGindeksgrny"/>
        </w:rPr>
        <w:t>)</w:t>
      </w:r>
      <w:r>
        <w:tab/>
        <w:t xml:space="preserve">W brzmieniu ustalonym przez art. 1 pkt 16 lit. b ustawy, o której mowa w odnośniku </w:t>
      </w:r>
      <w:r>
        <w:fldChar w:fldCharType="begin"/>
      </w:r>
      <w:r>
        <w:instrText xml:space="preserve"> NOTEREF _Ref412811226 \h </w:instrText>
      </w:r>
      <w:r>
        <w:fldChar w:fldCharType="separate"/>
      </w:r>
      <w:r>
        <w:t>9</w:t>
      </w:r>
      <w:r>
        <w:fldChar w:fldCharType="end"/>
      </w:r>
      <w:r>
        <w:t>.</w:t>
      </w:r>
    </w:p>
  </w:footnote>
  <w:footnote w:id="50">
    <w:p w:rsidR="00DB2BDC" w:rsidRPr="00A265AF" w:rsidRDefault="00DB2BDC" w:rsidP="008E3344">
      <w:pPr>
        <w:pStyle w:val="ODNONIKtreodnonika"/>
      </w:pPr>
      <w:r w:rsidRPr="00106EE4">
        <w:rPr>
          <w:rStyle w:val="IGindeksgrny"/>
        </w:rPr>
        <w:footnoteRef/>
      </w:r>
      <w:r w:rsidRPr="00106EE4">
        <w:rPr>
          <w:rStyle w:val="IGindeksgrny"/>
        </w:rPr>
        <w:t>)</w:t>
      </w:r>
      <w:r>
        <w:tab/>
        <w:t xml:space="preserve">Dodany przez art. 1 pkt 17 ustawy, o której mowa w odnośniku </w:t>
      </w:r>
      <w:r>
        <w:fldChar w:fldCharType="begin"/>
      </w:r>
      <w:r>
        <w:instrText xml:space="preserve"> NOTEREF _Ref412811226 \h </w:instrText>
      </w:r>
      <w:r>
        <w:fldChar w:fldCharType="separate"/>
      </w:r>
      <w:r>
        <w:t>9</w:t>
      </w:r>
      <w:r>
        <w:fldChar w:fldCharType="end"/>
      </w:r>
      <w:r>
        <w:t>.</w:t>
      </w:r>
    </w:p>
  </w:footnote>
  <w:footnote w:id="51">
    <w:p w:rsidR="00DB2BDC" w:rsidRPr="007A0382" w:rsidRDefault="00DB2BDC" w:rsidP="008E3344">
      <w:pPr>
        <w:pStyle w:val="ODNONIKtreodnonika"/>
      </w:pPr>
      <w:r w:rsidRPr="00106EE4">
        <w:rPr>
          <w:rStyle w:val="IGindeksgrny"/>
        </w:rPr>
        <w:footnoteRef/>
      </w:r>
      <w:r w:rsidRPr="00106EE4">
        <w:rPr>
          <w:rStyle w:val="IGindeksgrny"/>
        </w:rPr>
        <w:t>)</w:t>
      </w:r>
      <w:r>
        <w:tab/>
        <w:t xml:space="preserve">W brzmieniu ustalonym przez art. 1 pkt 18 ustawy, o której mowa w odnośniku </w:t>
      </w:r>
      <w:r>
        <w:fldChar w:fldCharType="begin"/>
      </w:r>
      <w:r>
        <w:instrText xml:space="preserve"> NOTEREF _Ref412811226 \h </w:instrText>
      </w:r>
      <w:r>
        <w:fldChar w:fldCharType="separate"/>
      </w:r>
      <w:r>
        <w:t>9</w:t>
      </w:r>
      <w:r>
        <w:fldChar w:fldCharType="end"/>
      </w:r>
      <w:r>
        <w:t>.</w:t>
      </w:r>
    </w:p>
  </w:footnote>
  <w:footnote w:id="52">
    <w:p w:rsidR="00DB2BDC" w:rsidRPr="000D19AE" w:rsidRDefault="00DB2BDC" w:rsidP="008E3344">
      <w:pPr>
        <w:pStyle w:val="ODNONIKtreodnonika"/>
      </w:pPr>
      <w:r w:rsidRPr="00106EE4">
        <w:rPr>
          <w:rStyle w:val="IGindeksgrny"/>
        </w:rPr>
        <w:footnoteRef/>
      </w:r>
      <w:r w:rsidRPr="00106EE4">
        <w:rPr>
          <w:rStyle w:val="IGindeksgrny"/>
        </w:rPr>
        <w:t>)</w:t>
      </w:r>
      <w:r>
        <w:tab/>
        <w:t xml:space="preserve">W brzmieniu ustalonym przez art. 1 pkt 19 ustawy, o której mowa w odnośniku </w:t>
      </w:r>
      <w:r>
        <w:fldChar w:fldCharType="begin"/>
      </w:r>
      <w:r>
        <w:instrText xml:space="preserve"> NOTEREF _Ref412811226 \h </w:instrText>
      </w:r>
      <w:r>
        <w:fldChar w:fldCharType="separate"/>
      </w:r>
      <w:r>
        <w:t>9</w:t>
      </w:r>
      <w:r>
        <w:fldChar w:fldCharType="end"/>
      </w:r>
      <w:r>
        <w:t>.</w:t>
      </w:r>
    </w:p>
  </w:footnote>
  <w:footnote w:id="53">
    <w:p w:rsidR="00DB2BDC" w:rsidRPr="000D19AE" w:rsidRDefault="00DB2BDC" w:rsidP="008E3344">
      <w:pPr>
        <w:pStyle w:val="ODNONIKtreodnonika"/>
      </w:pPr>
      <w:r w:rsidRPr="00106EE4">
        <w:rPr>
          <w:rStyle w:val="IGindeksgrny"/>
        </w:rPr>
        <w:footnoteRef/>
      </w:r>
      <w:r w:rsidRPr="00106EE4">
        <w:rPr>
          <w:rStyle w:val="IGindeksgrny"/>
        </w:rPr>
        <w:t>)</w:t>
      </w:r>
      <w:r>
        <w:tab/>
        <w:t xml:space="preserve">W brzmieniu ustalonym przez art. 1 pkt 20 ustawy, o której mowa w odnośniku </w:t>
      </w:r>
      <w:r>
        <w:fldChar w:fldCharType="begin"/>
      </w:r>
      <w:r>
        <w:instrText xml:space="preserve"> NOTEREF _Ref412811226 \h </w:instrText>
      </w:r>
      <w:r>
        <w:fldChar w:fldCharType="separate"/>
      </w:r>
      <w:r>
        <w:t>9</w:t>
      </w:r>
      <w:r>
        <w:fldChar w:fldCharType="end"/>
      </w:r>
      <w:r>
        <w:t>.</w:t>
      </w:r>
    </w:p>
  </w:footnote>
  <w:footnote w:id="54">
    <w:p w:rsidR="00DB2BDC" w:rsidRPr="00AB27F0" w:rsidRDefault="00DB2BDC" w:rsidP="008E3344">
      <w:pPr>
        <w:pStyle w:val="ODNONIKtreodnonika"/>
      </w:pPr>
      <w:r w:rsidRPr="00106EE4">
        <w:rPr>
          <w:rStyle w:val="IGindeksgrny"/>
        </w:rPr>
        <w:footnoteRef/>
      </w:r>
      <w:r w:rsidRPr="00106EE4">
        <w:rPr>
          <w:rStyle w:val="IGindeksgrny"/>
        </w:rPr>
        <w:t>)</w:t>
      </w:r>
      <w:r>
        <w:tab/>
        <w:t>Zmiany wymienionej ustawy zostały ogłoszone w Dz. U. z 2013 r. poz. </w:t>
      </w:r>
      <w:r w:rsidRPr="00AB27F0">
        <w:t>1165</w:t>
      </w:r>
      <w:r>
        <w:t xml:space="preserve"> oraz</w:t>
      </w:r>
      <w:r w:rsidRPr="00AB27F0">
        <w:t xml:space="preserve"> z</w:t>
      </w:r>
      <w:r>
        <w:t> </w:t>
      </w:r>
      <w:r w:rsidRPr="00AB27F0">
        <w:t>2014</w:t>
      </w:r>
      <w:r>
        <w:t> </w:t>
      </w:r>
      <w:r w:rsidRPr="00AB27F0">
        <w:t>r.</w:t>
      </w:r>
      <w:r>
        <w:t xml:space="preserve"> poz. </w:t>
      </w:r>
      <w:r w:rsidRPr="00AB27F0">
        <w:t>24</w:t>
      </w:r>
      <w:r>
        <w:t xml:space="preserve"> i </w:t>
      </w:r>
      <w:r w:rsidRPr="00AB27F0">
        <w:t>1199</w:t>
      </w:r>
      <w:r>
        <w:t>.</w:t>
      </w:r>
    </w:p>
  </w:footnote>
  <w:footnote w:id="55">
    <w:p w:rsidR="00DB2BDC" w:rsidRPr="000D19AE" w:rsidRDefault="00DB2BDC" w:rsidP="008E3344">
      <w:pPr>
        <w:pStyle w:val="ODNONIKtreodnonika"/>
      </w:pPr>
      <w:r w:rsidRPr="00106EE4">
        <w:rPr>
          <w:rStyle w:val="IGindeksgrny"/>
        </w:rPr>
        <w:footnoteRef/>
      </w:r>
      <w:r w:rsidRPr="00106EE4">
        <w:rPr>
          <w:rStyle w:val="IGindeksgrny"/>
        </w:rPr>
        <w:t>)</w:t>
      </w:r>
      <w:r>
        <w:tab/>
        <w:t xml:space="preserve">W brzmieniu ustalonym przez art. 27 pkt 5 ustawy, o której mowa w odnośniku </w:t>
      </w:r>
      <w:r>
        <w:fldChar w:fldCharType="begin"/>
      </w:r>
      <w:r>
        <w:instrText xml:space="preserve"> NOTEREF _Ref412809079 \h </w:instrText>
      </w:r>
      <w:r>
        <w:fldChar w:fldCharType="separate"/>
      </w:r>
      <w:r>
        <w:t>1</w:t>
      </w:r>
      <w:r>
        <w:fldChar w:fldCharType="end"/>
      </w:r>
      <w:r>
        <w:t>.</w:t>
      </w:r>
    </w:p>
  </w:footnote>
  <w:footnote w:id="56">
    <w:p w:rsidR="00DB2BDC" w:rsidRPr="000D19AE" w:rsidRDefault="00DB2BDC" w:rsidP="008E3344">
      <w:pPr>
        <w:pStyle w:val="ODNONIKtreodnonika"/>
      </w:pPr>
      <w:r w:rsidRPr="00106EE4">
        <w:rPr>
          <w:rStyle w:val="IGindeksgrny"/>
        </w:rPr>
        <w:footnoteRef/>
      </w:r>
      <w:r w:rsidRPr="00106EE4">
        <w:rPr>
          <w:rStyle w:val="IGindeksgrny"/>
        </w:rPr>
        <w:t>)</w:t>
      </w:r>
      <w:r>
        <w:tab/>
        <w:t xml:space="preserve">W brzmieniu ustalonym przez art. 1 pkt 21 ustawy, o której mowa w odnośniku </w:t>
      </w:r>
      <w:r>
        <w:fldChar w:fldCharType="begin"/>
      </w:r>
      <w:r>
        <w:instrText xml:space="preserve"> NOTEREF _Ref412811226 \h </w:instrText>
      </w:r>
      <w:r>
        <w:fldChar w:fldCharType="separate"/>
      </w:r>
      <w:r>
        <w:t>9</w:t>
      </w:r>
      <w:r>
        <w:fldChar w:fldCharType="end"/>
      </w:r>
      <w:r>
        <w:t>.</w:t>
      </w:r>
    </w:p>
  </w:footnote>
  <w:footnote w:id="57">
    <w:p w:rsidR="00DB2BDC" w:rsidRPr="00BB6E44" w:rsidRDefault="00DB2BDC" w:rsidP="008E3344">
      <w:pPr>
        <w:pStyle w:val="ODNONIKtreodnonika"/>
      </w:pPr>
      <w:r w:rsidRPr="00106EE4">
        <w:rPr>
          <w:rStyle w:val="IGindeksgrny"/>
        </w:rPr>
        <w:footnoteRef/>
      </w:r>
      <w:r w:rsidRPr="00106EE4">
        <w:rPr>
          <w:rStyle w:val="IGindeksgrny"/>
        </w:rPr>
        <w:t>)</w:t>
      </w:r>
      <w:r>
        <w:tab/>
        <w:t>Utraci moc z dniem 7 lutego 2016 r. na podstawie wyroku Trybunału Konstytucyjnego z dnia 30 lipca 2014 r. sygn. akt K 23/11 (Dz. U. poz. 1055).</w:t>
      </w:r>
    </w:p>
  </w:footnote>
  <w:footnote w:id="58">
    <w:p w:rsidR="00DB2BDC" w:rsidRPr="00BB6E44" w:rsidRDefault="00DB2BDC" w:rsidP="008E3344">
      <w:pPr>
        <w:pStyle w:val="ODNONIKtreodnonika"/>
      </w:pPr>
      <w:r w:rsidRPr="00106EE4">
        <w:rPr>
          <w:rStyle w:val="IGindeksgrny"/>
        </w:rPr>
        <w:footnoteRef/>
      </w:r>
      <w:r w:rsidRPr="00106EE4">
        <w:rPr>
          <w:rStyle w:val="IGindeksgrny"/>
        </w:rPr>
        <w:t>)</w:t>
      </w:r>
      <w:r>
        <w:tab/>
        <w:t>Utracił moc z dniem 6 sierpnia 2014 r. na podstawie wyroku Trybunału Konstytucyjnego z dnia 30 lipca 2014 r. sygn. akt K 23/11 (Dz. U. poz. 1055) w zakresie, w jakim zezwala na zachowanie materiałów innych, niż zawierające informacje mające znaczenie dla postępowania w sprawach wykroczeń skarbowych lub przestępstw skarbowych.</w:t>
      </w:r>
    </w:p>
  </w:footnote>
  <w:footnote w:id="59">
    <w:p w:rsidR="00DB2BDC" w:rsidRPr="00BB6E44" w:rsidRDefault="00DB2BDC" w:rsidP="008E3344">
      <w:pPr>
        <w:pStyle w:val="ODNONIKtreodnonika"/>
      </w:pPr>
      <w:r w:rsidRPr="00106EE4">
        <w:rPr>
          <w:rStyle w:val="IGindeksgrny"/>
        </w:rPr>
        <w:footnoteRef/>
      </w:r>
      <w:r w:rsidRPr="00106EE4">
        <w:rPr>
          <w:rStyle w:val="IGindeksgrny"/>
        </w:rPr>
        <w:t>)</w:t>
      </w:r>
      <w:r>
        <w:tab/>
        <w:t>Dodany przez art. 7 ustawy z dnia 14 marca 2014 r. o zmianie ustawy – Prawo o ruchu drogowym oraz niektórych innych ustaw (Dz. U. poz. 486), która weszła w życie z dniem 30 kwietnia 2014 r.</w:t>
      </w:r>
    </w:p>
  </w:footnote>
  <w:footnote w:id="60">
    <w:p w:rsidR="00DB2BDC" w:rsidRPr="00BB6E44" w:rsidRDefault="00DB2BDC" w:rsidP="008E3344">
      <w:pPr>
        <w:pStyle w:val="ODNONIKtreodnonika"/>
      </w:pPr>
      <w:r w:rsidRPr="00106EE4">
        <w:rPr>
          <w:rStyle w:val="IGindeksgrny"/>
        </w:rPr>
        <w:footnoteRef/>
      </w:r>
      <w:r w:rsidRPr="00106EE4">
        <w:rPr>
          <w:rStyle w:val="IGindeksgrny"/>
        </w:rPr>
        <w:t>)</w:t>
      </w:r>
      <w:r>
        <w:tab/>
        <w:t xml:space="preserve">W brzmieniu ustalonym przez art. 1 pkt 22 ustawy, o której mowa w odnośniku </w:t>
      </w:r>
      <w:r>
        <w:fldChar w:fldCharType="begin"/>
      </w:r>
      <w:r>
        <w:instrText xml:space="preserve"> NOTEREF _Ref412811226 \h </w:instrText>
      </w:r>
      <w:r>
        <w:fldChar w:fldCharType="separate"/>
      </w:r>
      <w:r>
        <w:t>9</w:t>
      </w:r>
      <w:r>
        <w:fldChar w:fldCharType="end"/>
      </w:r>
      <w:r>
        <w:t>.</w:t>
      </w:r>
    </w:p>
  </w:footnote>
  <w:footnote w:id="61">
    <w:p w:rsidR="00DB2BDC" w:rsidRPr="0086021B" w:rsidRDefault="00DB2BDC" w:rsidP="008E3344">
      <w:pPr>
        <w:pStyle w:val="ODNONIKtreodnonika"/>
      </w:pPr>
      <w:r w:rsidRPr="00106EE4">
        <w:rPr>
          <w:rStyle w:val="IGindeksgrny"/>
        </w:rPr>
        <w:footnoteRef/>
      </w:r>
      <w:r w:rsidRPr="00106EE4">
        <w:rPr>
          <w:rStyle w:val="IGindeksgrny"/>
        </w:rPr>
        <w:t>)</w:t>
      </w:r>
      <w:r>
        <w:tab/>
        <w:t xml:space="preserve">Dodany przez art. 1 pkt 23 ustawy, o której mowa w odnośniku </w:t>
      </w:r>
      <w:r>
        <w:fldChar w:fldCharType="begin"/>
      </w:r>
      <w:r>
        <w:instrText xml:space="preserve"> NOTEREF _Ref412811226 \h </w:instrText>
      </w:r>
      <w:r>
        <w:fldChar w:fldCharType="separate"/>
      </w:r>
      <w:r>
        <w:t>9</w:t>
      </w:r>
      <w:r>
        <w:fldChar w:fldCharType="end"/>
      </w:r>
      <w:r>
        <w:t>.</w:t>
      </w:r>
    </w:p>
  </w:footnote>
  <w:footnote w:id="62">
    <w:p w:rsidR="00DB2BDC" w:rsidRPr="0086021B" w:rsidRDefault="00DB2BDC" w:rsidP="008E3344">
      <w:pPr>
        <w:pStyle w:val="ODNONIKtreodnonika"/>
      </w:pPr>
      <w:r w:rsidRPr="00106EE4">
        <w:rPr>
          <w:rStyle w:val="IGindeksgrny"/>
        </w:rPr>
        <w:footnoteRef/>
      </w:r>
      <w:r w:rsidRPr="00106EE4">
        <w:rPr>
          <w:rStyle w:val="IGindeksgrny"/>
        </w:rPr>
        <w:t>)</w:t>
      </w:r>
      <w:r>
        <w:tab/>
        <w:t xml:space="preserve">W brzmieniu ustalonym przez art. 1 pkt 24 ustawy, o której mowa w odnośniku </w:t>
      </w:r>
      <w:r>
        <w:fldChar w:fldCharType="begin"/>
      </w:r>
      <w:r>
        <w:instrText xml:space="preserve"> NOTEREF _Ref412811226 \h </w:instrText>
      </w:r>
      <w:r>
        <w:fldChar w:fldCharType="separate"/>
      </w:r>
      <w:r>
        <w:t>9</w:t>
      </w:r>
      <w:r>
        <w:fldChar w:fldCharType="end"/>
      </w:r>
      <w:r>
        <w:t>.</w:t>
      </w:r>
    </w:p>
  </w:footnote>
  <w:footnote w:id="63">
    <w:p w:rsidR="00DB2BDC" w:rsidRPr="0086021B" w:rsidRDefault="00DB2BDC" w:rsidP="008E3344">
      <w:pPr>
        <w:pStyle w:val="ODNONIKtreodnonika"/>
      </w:pPr>
      <w:r w:rsidRPr="00106EE4">
        <w:rPr>
          <w:rStyle w:val="IGindeksgrny"/>
        </w:rPr>
        <w:footnoteRef/>
      </w:r>
      <w:r w:rsidRPr="00106EE4">
        <w:rPr>
          <w:rStyle w:val="IGindeksgrny"/>
        </w:rPr>
        <w:t>)</w:t>
      </w:r>
      <w:r>
        <w:tab/>
        <w:t xml:space="preserve">W brzmieniu ustalonym przez art. 1 pkt 25 lit. a ustawy, o której mowa w odnośniku </w:t>
      </w:r>
      <w:r>
        <w:fldChar w:fldCharType="begin"/>
      </w:r>
      <w:r>
        <w:instrText xml:space="preserve"> NOTEREF _Ref412811226 \h </w:instrText>
      </w:r>
      <w:r>
        <w:fldChar w:fldCharType="separate"/>
      </w:r>
      <w:r>
        <w:t>9</w:t>
      </w:r>
      <w:r>
        <w:fldChar w:fldCharType="end"/>
      </w:r>
      <w:r>
        <w:t>.</w:t>
      </w:r>
    </w:p>
  </w:footnote>
  <w:footnote w:id="64">
    <w:p w:rsidR="00DB2BDC" w:rsidRPr="0086021B" w:rsidRDefault="00DB2BDC" w:rsidP="008E3344">
      <w:pPr>
        <w:pStyle w:val="ODNONIKtreodnonika"/>
      </w:pPr>
      <w:r w:rsidRPr="00106EE4">
        <w:rPr>
          <w:rStyle w:val="IGindeksgrny"/>
        </w:rPr>
        <w:footnoteRef/>
      </w:r>
      <w:r w:rsidRPr="00106EE4">
        <w:rPr>
          <w:rStyle w:val="IGindeksgrny"/>
        </w:rPr>
        <w:t>)</w:t>
      </w:r>
      <w:r>
        <w:tab/>
        <w:t xml:space="preserve">Dodany przez art. 1 pkt 25 lit. b ustawy, o której mowa w odnośniku </w:t>
      </w:r>
      <w:r>
        <w:fldChar w:fldCharType="begin"/>
      </w:r>
      <w:r>
        <w:instrText xml:space="preserve"> NOTEREF _Ref412811226 \h </w:instrText>
      </w:r>
      <w:r>
        <w:fldChar w:fldCharType="separate"/>
      </w:r>
      <w:r>
        <w:t>9</w:t>
      </w:r>
      <w:r>
        <w:fldChar w:fldCharType="end"/>
      </w:r>
      <w:r>
        <w:t>.</w:t>
      </w:r>
    </w:p>
  </w:footnote>
  <w:footnote w:id="65">
    <w:p w:rsidR="00DB2BDC" w:rsidRPr="0086021B" w:rsidRDefault="00DB2BDC" w:rsidP="008E3344">
      <w:pPr>
        <w:pStyle w:val="ODNONIKtreodnonika"/>
      </w:pPr>
      <w:r w:rsidRPr="00106EE4">
        <w:rPr>
          <w:rStyle w:val="IGindeksgrny"/>
        </w:rPr>
        <w:footnoteRef/>
      </w:r>
      <w:r w:rsidRPr="00106EE4">
        <w:rPr>
          <w:rStyle w:val="IGindeksgrny"/>
        </w:rPr>
        <w:t>)</w:t>
      </w:r>
      <w:r>
        <w:tab/>
        <w:t xml:space="preserve">Dodany przez art. 1 pkt 26 ustawy, o której mowa w odnośniku </w:t>
      </w:r>
      <w:r>
        <w:fldChar w:fldCharType="begin"/>
      </w:r>
      <w:r>
        <w:instrText xml:space="preserve"> NOTEREF _Ref412811226 \h </w:instrText>
      </w:r>
      <w:r>
        <w:fldChar w:fldCharType="separate"/>
      </w:r>
      <w:r>
        <w:t>9</w:t>
      </w:r>
      <w:r>
        <w:fldChar w:fldCharType="end"/>
      </w:r>
      <w:r>
        <w:t>.</w:t>
      </w:r>
    </w:p>
  </w:footnote>
  <w:footnote w:id="66">
    <w:p w:rsidR="00DB2BDC" w:rsidRPr="0086021B" w:rsidRDefault="00DB2BDC" w:rsidP="008E3344">
      <w:pPr>
        <w:pStyle w:val="ODNONIKtreodnonika"/>
      </w:pPr>
      <w:r w:rsidRPr="00106EE4">
        <w:rPr>
          <w:rStyle w:val="IGindeksgrny"/>
        </w:rPr>
        <w:footnoteRef/>
      </w:r>
      <w:r w:rsidRPr="00106EE4">
        <w:rPr>
          <w:rStyle w:val="IGindeksgrny"/>
        </w:rPr>
        <w:t>)</w:t>
      </w:r>
      <w:r>
        <w:tab/>
        <w:t xml:space="preserve">Dodany przez art. 1 pkt 27 ustawy, o której mowa w odnośniku </w:t>
      </w:r>
      <w:r>
        <w:fldChar w:fldCharType="begin"/>
      </w:r>
      <w:r>
        <w:instrText xml:space="preserve"> NOTEREF _Ref412811226 \h </w:instrText>
      </w:r>
      <w:r>
        <w:fldChar w:fldCharType="separate"/>
      </w:r>
      <w:r>
        <w:t>9</w:t>
      </w:r>
      <w:r>
        <w:fldChar w:fldCharType="end"/>
      </w:r>
      <w:r>
        <w:t>; wszedł w życie z dniem 27 lutego 2015 r.</w:t>
      </w:r>
    </w:p>
  </w:footnote>
  <w:footnote w:id="67">
    <w:p w:rsidR="00DB2BDC" w:rsidRPr="00BB71BA" w:rsidRDefault="00DB2BDC" w:rsidP="008E3344">
      <w:pPr>
        <w:pStyle w:val="ODNONIKtreodnonika"/>
      </w:pPr>
      <w:r w:rsidRPr="00106EE4">
        <w:rPr>
          <w:rStyle w:val="IGindeksgrny"/>
        </w:rPr>
        <w:footnoteRef/>
      </w:r>
      <w:r w:rsidRPr="00106EE4">
        <w:rPr>
          <w:rStyle w:val="IGindeksgrny"/>
        </w:rPr>
        <w:t>)</w:t>
      </w:r>
      <w:r>
        <w:tab/>
        <w:t xml:space="preserve">W brzmieniu ustalonym przez art. 1 pkt 28 lit. a ustawy, o której mowa w odnośniku </w:t>
      </w:r>
      <w:r>
        <w:fldChar w:fldCharType="begin"/>
      </w:r>
      <w:r>
        <w:instrText xml:space="preserve"> NOTEREF _Ref412811226 \h </w:instrText>
      </w:r>
      <w:r>
        <w:fldChar w:fldCharType="separate"/>
      </w:r>
      <w:r>
        <w:t>9</w:t>
      </w:r>
      <w:r>
        <w:fldChar w:fldCharType="end"/>
      </w:r>
      <w:r>
        <w:t>.</w:t>
      </w:r>
    </w:p>
  </w:footnote>
  <w:footnote w:id="68">
    <w:p w:rsidR="00DB2BDC" w:rsidRPr="00BB71BA" w:rsidRDefault="00DB2BDC" w:rsidP="008E3344">
      <w:pPr>
        <w:pStyle w:val="ODNONIKtreodnonika"/>
      </w:pPr>
      <w:r w:rsidRPr="00106EE4">
        <w:rPr>
          <w:rStyle w:val="IGindeksgrny"/>
        </w:rPr>
        <w:footnoteRef/>
      </w:r>
      <w:r w:rsidRPr="00106EE4">
        <w:rPr>
          <w:rStyle w:val="IGindeksgrny"/>
        </w:rPr>
        <w:t>)</w:t>
      </w:r>
      <w:r>
        <w:tab/>
        <w:t xml:space="preserve">W brzmieniu ustalonym przez art. 1 pkt 28 lit. b ustawy, o której mowa w odnośniku </w:t>
      </w:r>
      <w:r>
        <w:fldChar w:fldCharType="begin"/>
      </w:r>
      <w:r>
        <w:instrText xml:space="preserve"> NOTEREF _Ref412811226 \h </w:instrText>
      </w:r>
      <w:r>
        <w:fldChar w:fldCharType="separate"/>
      </w:r>
      <w:r>
        <w:t>9</w:t>
      </w:r>
      <w:r>
        <w:fldChar w:fldCharType="end"/>
      </w:r>
      <w:r>
        <w:t>.</w:t>
      </w:r>
    </w:p>
  </w:footnote>
  <w:footnote w:id="69">
    <w:p w:rsidR="00DB2BDC" w:rsidRPr="00BB71BA" w:rsidRDefault="00DB2BDC" w:rsidP="008E3344">
      <w:pPr>
        <w:pStyle w:val="ODNONIKtreodnonika"/>
      </w:pPr>
      <w:r w:rsidRPr="00106EE4">
        <w:rPr>
          <w:rStyle w:val="IGindeksgrny"/>
        </w:rPr>
        <w:footnoteRef/>
      </w:r>
      <w:r w:rsidRPr="00106EE4">
        <w:rPr>
          <w:rStyle w:val="IGindeksgrny"/>
        </w:rPr>
        <w:t>)</w:t>
      </w:r>
      <w:r>
        <w:tab/>
        <w:t xml:space="preserve">Oznaczenie ust. 1 nadane przez art. 1 pkt 29 lit. a ustawy, o której mowa w odnośniku </w:t>
      </w:r>
      <w:r>
        <w:fldChar w:fldCharType="begin"/>
      </w:r>
      <w:r>
        <w:instrText xml:space="preserve"> NOTEREF _Ref412811226 \h </w:instrText>
      </w:r>
      <w:r>
        <w:fldChar w:fldCharType="separate"/>
      </w:r>
      <w:r>
        <w:t>9</w:t>
      </w:r>
      <w:r>
        <w:fldChar w:fldCharType="end"/>
      </w:r>
      <w:r>
        <w:t>.</w:t>
      </w:r>
    </w:p>
  </w:footnote>
  <w:footnote w:id="70">
    <w:p w:rsidR="00DB2BDC" w:rsidRPr="00BB71BA" w:rsidRDefault="00DB2BDC" w:rsidP="008E3344">
      <w:pPr>
        <w:pStyle w:val="ODNONIKtreodnonika"/>
      </w:pPr>
      <w:r w:rsidRPr="00106EE4">
        <w:rPr>
          <w:rStyle w:val="IGindeksgrny"/>
        </w:rPr>
        <w:footnoteRef/>
      </w:r>
      <w:r w:rsidRPr="00106EE4">
        <w:rPr>
          <w:rStyle w:val="IGindeksgrny"/>
        </w:rPr>
        <w:t>)</w:t>
      </w:r>
      <w:r>
        <w:tab/>
        <w:t xml:space="preserve">W brzmieniu ustalonym przez art. 1 pkt 29 lit. a  </w:t>
      </w:r>
      <w:proofErr w:type="spellStart"/>
      <w:r>
        <w:t>tiret</w:t>
      </w:r>
      <w:proofErr w:type="spellEnd"/>
      <w:r>
        <w:t xml:space="preserve"> pierwsze ustawy, o której mowa w odnośniku </w:t>
      </w:r>
      <w:r>
        <w:fldChar w:fldCharType="begin"/>
      </w:r>
      <w:r>
        <w:instrText xml:space="preserve"> NOTEREF _Ref412811226 \h </w:instrText>
      </w:r>
      <w:r>
        <w:fldChar w:fldCharType="separate"/>
      </w:r>
      <w:r>
        <w:t>9</w:t>
      </w:r>
      <w:r>
        <w:fldChar w:fldCharType="end"/>
      </w:r>
      <w:r>
        <w:t>.</w:t>
      </w:r>
    </w:p>
  </w:footnote>
  <w:footnote w:id="71">
    <w:p w:rsidR="00DB2BDC" w:rsidRPr="00BB71BA" w:rsidRDefault="00DB2BDC" w:rsidP="008E3344">
      <w:pPr>
        <w:pStyle w:val="ODNONIKtreodnonika"/>
      </w:pPr>
      <w:r w:rsidRPr="00106EE4">
        <w:rPr>
          <w:rStyle w:val="IGindeksgrny"/>
        </w:rPr>
        <w:footnoteRef/>
      </w:r>
      <w:r w:rsidRPr="00106EE4">
        <w:rPr>
          <w:rStyle w:val="IGindeksgrny"/>
        </w:rPr>
        <w:t>)</w:t>
      </w:r>
      <w:r>
        <w:tab/>
        <w:t>W brzmieniu ustalonym przez art. 1 pkt 29 lit. a </w:t>
      </w:r>
      <w:proofErr w:type="spellStart"/>
      <w:r>
        <w:t>tiret</w:t>
      </w:r>
      <w:proofErr w:type="spellEnd"/>
      <w:r>
        <w:t xml:space="preserve"> drugie ustawy, o której mowa w odnośniku </w:t>
      </w:r>
      <w:r>
        <w:fldChar w:fldCharType="begin"/>
      </w:r>
      <w:r>
        <w:instrText xml:space="preserve"> NOTEREF _Ref412811226 \h </w:instrText>
      </w:r>
      <w:r>
        <w:fldChar w:fldCharType="separate"/>
      </w:r>
      <w:r>
        <w:t>9</w:t>
      </w:r>
      <w:r>
        <w:fldChar w:fldCharType="end"/>
      </w:r>
      <w:r>
        <w:t>.</w:t>
      </w:r>
    </w:p>
  </w:footnote>
  <w:footnote w:id="72">
    <w:p w:rsidR="00DB2BDC" w:rsidRPr="008521AF" w:rsidRDefault="00DB2BDC" w:rsidP="008E3344">
      <w:pPr>
        <w:pStyle w:val="ODNONIKtreodnonika"/>
      </w:pPr>
      <w:r w:rsidRPr="00106EE4">
        <w:rPr>
          <w:rStyle w:val="IGindeksgrny"/>
        </w:rPr>
        <w:footnoteRef/>
      </w:r>
      <w:r w:rsidRPr="00106EE4">
        <w:rPr>
          <w:rStyle w:val="IGindeksgrny"/>
        </w:rPr>
        <w:t>)</w:t>
      </w:r>
      <w:r>
        <w:tab/>
        <w:t xml:space="preserve">Dodany przez art. 1 pkt 29 lit. b ustawy, o której mowa w odnośniku </w:t>
      </w:r>
      <w:r>
        <w:fldChar w:fldCharType="begin"/>
      </w:r>
      <w:r>
        <w:instrText xml:space="preserve"> NOTEREF _Ref412811226 \h </w:instrText>
      </w:r>
      <w:r>
        <w:fldChar w:fldCharType="separate"/>
      </w:r>
      <w:r>
        <w:t>9</w:t>
      </w:r>
      <w:r>
        <w:fldChar w:fldCharType="end"/>
      </w:r>
      <w:r>
        <w:t>.</w:t>
      </w:r>
    </w:p>
  </w:footnote>
  <w:footnote w:id="73">
    <w:p w:rsidR="00DB2BDC" w:rsidRPr="008521AF" w:rsidRDefault="00DB2BDC" w:rsidP="008E3344">
      <w:pPr>
        <w:pStyle w:val="ODNONIKtreodnonika"/>
      </w:pPr>
      <w:r w:rsidRPr="00106EE4">
        <w:rPr>
          <w:rStyle w:val="IGindeksgrny"/>
        </w:rPr>
        <w:footnoteRef/>
      </w:r>
      <w:r w:rsidRPr="00106EE4">
        <w:rPr>
          <w:rStyle w:val="IGindeksgrny"/>
        </w:rPr>
        <w:t>)</w:t>
      </w:r>
      <w:r>
        <w:tab/>
        <w:t xml:space="preserve">Ze zmianą wprowadzoną przez art. 1 pkt 30 ustawy, o której mowa w odnośniku </w:t>
      </w:r>
      <w:r>
        <w:fldChar w:fldCharType="begin"/>
      </w:r>
      <w:r>
        <w:instrText xml:space="preserve"> NOTEREF _Ref412811226 \h </w:instrText>
      </w:r>
      <w:r>
        <w:fldChar w:fldCharType="separate"/>
      </w:r>
      <w:r>
        <w:t>9</w:t>
      </w:r>
      <w:r>
        <w:fldChar w:fldCharType="end"/>
      </w:r>
      <w:r>
        <w:t>.</w:t>
      </w:r>
    </w:p>
  </w:footnote>
  <w:footnote w:id="74">
    <w:p w:rsidR="00DB2BDC" w:rsidRPr="008521AF" w:rsidRDefault="00DB2BDC" w:rsidP="008E3344">
      <w:pPr>
        <w:pStyle w:val="ODNONIKtreodnonika"/>
      </w:pPr>
      <w:r w:rsidRPr="00106EE4">
        <w:rPr>
          <w:rStyle w:val="IGindeksgrny"/>
        </w:rPr>
        <w:footnoteRef/>
      </w:r>
      <w:r w:rsidRPr="00106EE4">
        <w:rPr>
          <w:rStyle w:val="IGindeksgrny"/>
        </w:rPr>
        <w:t>)</w:t>
      </w:r>
      <w:r>
        <w:tab/>
        <w:t xml:space="preserve">W brzmieniu ustalonym przez art. 1 pkt 31 ustawy, o której mowa w odnośniku </w:t>
      </w:r>
      <w:r>
        <w:fldChar w:fldCharType="begin"/>
      </w:r>
      <w:r>
        <w:instrText xml:space="preserve"> NOTEREF _Ref412811226 \h </w:instrText>
      </w:r>
      <w:r>
        <w:fldChar w:fldCharType="separate"/>
      </w:r>
      <w:r>
        <w:t>9</w:t>
      </w:r>
      <w:r>
        <w:fldChar w:fldCharType="end"/>
      </w:r>
      <w:r>
        <w:t>.</w:t>
      </w:r>
    </w:p>
  </w:footnote>
  <w:footnote w:id="75">
    <w:p w:rsidR="00DB2BDC" w:rsidRPr="008521AF" w:rsidRDefault="00DB2BDC" w:rsidP="008E3344">
      <w:pPr>
        <w:pStyle w:val="ODNONIKtreodnonika"/>
      </w:pPr>
      <w:r w:rsidRPr="00106EE4">
        <w:rPr>
          <w:rStyle w:val="IGindeksgrny"/>
        </w:rPr>
        <w:footnoteRef/>
      </w:r>
      <w:r w:rsidRPr="00106EE4">
        <w:rPr>
          <w:rStyle w:val="IGindeksgrny"/>
        </w:rPr>
        <w:t>)</w:t>
      </w:r>
      <w:r>
        <w:tab/>
        <w:t xml:space="preserve">W brzmieniu ustalonym przez art. 1 pkt 32 lit. a ustawy, o której mowa w odnośniku </w:t>
      </w:r>
      <w:r>
        <w:fldChar w:fldCharType="begin"/>
      </w:r>
      <w:r>
        <w:instrText xml:space="preserve"> NOTEREF _Ref412811226 \h </w:instrText>
      </w:r>
      <w:r>
        <w:fldChar w:fldCharType="separate"/>
      </w:r>
      <w:r>
        <w:t>9</w:t>
      </w:r>
      <w:r>
        <w:fldChar w:fldCharType="end"/>
      </w:r>
      <w:r>
        <w:t>.</w:t>
      </w:r>
    </w:p>
  </w:footnote>
  <w:footnote w:id="76">
    <w:p w:rsidR="00DB2BDC" w:rsidRPr="008521AF" w:rsidRDefault="00DB2BDC" w:rsidP="008E3344">
      <w:pPr>
        <w:pStyle w:val="ODNONIKtreodnonika"/>
      </w:pPr>
      <w:r w:rsidRPr="00106EE4">
        <w:rPr>
          <w:rStyle w:val="IGindeksgrny"/>
        </w:rPr>
        <w:footnoteRef/>
      </w:r>
      <w:r w:rsidRPr="00106EE4">
        <w:rPr>
          <w:rStyle w:val="IGindeksgrny"/>
        </w:rPr>
        <w:t>)</w:t>
      </w:r>
      <w:r>
        <w:tab/>
        <w:t xml:space="preserve">Dodany przez art. 1 pkt 32 lit. b ustawy, o której mowa w odnośniku </w:t>
      </w:r>
      <w:r>
        <w:fldChar w:fldCharType="begin"/>
      </w:r>
      <w:r>
        <w:instrText xml:space="preserve"> NOTEREF _Ref412811226 \h </w:instrText>
      </w:r>
      <w:r>
        <w:fldChar w:fldCharType="separate"/>
      </w:r>
      <w:r>
        <w:t>9</w:t>
      </w:r>
      <w:r>
        <w:fldChar w:fldCharType="end"/>
      </w:r>
      <w:r>
        <w:t>.</w:t>
      </w:r>
    </w:p>
  </w:footnote>
  <w:footnote w:id="77">
    <w:p w:rsidR="00DB2BDC" w:rsidRPr="008521AF" w:rsidRDefault="00DB2BDC" w:rsidP="008E3344">
      <w:pPr>
        <w:pStyle w:val="ODNONIKtreodnonika"/>
      </w:pPr>
      <w:r w:rsidRPr="00106EE4">
        <w:rPr>
          <w:rStyle w:val="IGindeksgrny"/>
        </w:rPr>
        <w:footnoteRef/>
      </w:r>
      <w:r w:rsidRPr="00106EE4">
        <w:rPr>
          <w:rStyle w:val="IGindeksgrny"/>
        </w:rPr>
        <w:t>)</w:t>
      </w:r>
      <w:r>
        <w:tab/>
        <w:t xml:space="preserve">Dodany przez art. 1 pkt 33 ustawy, o której mowa w odnośniku </w:t>
      </w:r>
      <w:r>
        <w:fldChar w:fldCharType="begin"/>
      </w:r>
      <w:r>
        <w:instrText xml:space="preserve"> NOTEREF _Ref412811226 \h </w:instrText>
      </w:r>
      <w:r>
        <w:fldChar w:fldCharType="separate"/>
      </w:r>
      <w:r>
        <w:t>9</w:t>
      </w:r>
      <w:r>
        <w:fldChar w:fldCharType="end"/>
      </w:r>
      <w:r>
        <w:t>.</w:t>
      </w:r>
    </w:p>
  </w:footnote>
  <w:footnote w:id="78">
    <w:p w:rsidR="00DB2BDC" w:rsidRPr="008521AF" w:rsidRDefault="00DB2BDC" w:rsidP="008E3344">
      <w:pPr>
        <w:pStyle w:val="ODNONIKtreodnonika"/>
      </w:pPr>
      <w:r w:rsidRPr="00106EE4">
        <w:rPr>
          <w:rStyle w:val="IGindeksgrny"/>
        </w:rPr>
        <w:footnoteRef/>
      </w:r>
      <w:r w:rsidRPr="00106EE4">
        <w:rPr>
          <w:rStyle w:val="IGindeksgrny"/>
        </w:rPr>
        <w:t>)</w:t>
      </w:r>
      <w:r>
        <w:tab/>
        <w:t xml:space="preserve">Dodany przez art. 1 pkt 34 lit. a ustawy, o której mowa w odnośniku </w:t>
      </w:r>
      <w:r>
        <w:fldChar w:fldCharType="begin"/>
      </w:r>
      <w:r>
        <w:instrText xml:space="preserve"> NOTEREF _Ref412811226 \h </w:instrText>
      </w:r>
      <w:r>
        <w:fldChar w:fldCharType="separate"/>
      </w:r>
      <w:r>
        <w:t>9</w:t>
      </w:r>
      <w:r>
        <w:fldChar w:fldCharType="end"/>
      </w:r>
      <w:r>
        <w:t>.</w:t>
      </w:r>
    </w:p>
  </w:footnote>
  <w:footnote w:id="79">
    <w:p w:rsidR="00DB2BDC" w:rsidRPr="008521AF" w:rsidRDefault="00DB2BDC" w:rsidP="008E3344">
      <w:pPr>
        <w:pStyle w:val="ODNONIKtreodnonika"/>
      </w:pPr>
      <w:r w:rsidRPr="00106EE4">
        <w:rPr>
          <w:rStyle w:val="IGindeksgrny"/>
        </w:rPr>
        <w:footnoteRef/>
      </w:r>
      <w:r w:rsidRPr="00106EE4">
        <w:rPr>
          <w:rStyle w:val="IGindeksgrny"/>
        </w:rPr>
        <w:t>)</w:t>
      </w:r>
      <w:r>
        <w:tab/>
        <w:t xml:space="preserve">W brzmieniu ustalonym przez art. 1 pkt 34 lit. b ustawy, o której mowa w odnośniku </w:t>
      </w:r>
      <w:r>
        <w:fldChar w:fldCharType="begin"/>
      </w:r>
      <w:r>
        <w:instrText xml:space="preserve"> NOTEREF _Ref412811226 \h </w:instrText>
      </w:r>
      <w:r>
        <w:fldChar w:fldCharType="separate"/>
      </w:r>
      <w:r>
        <w:t>9</w:t>
      </w:r>
      <w:r>
        <w:fldChar w:fldCharType="end"/>
      </w:r>
      <w:r>
        <w:t>.</w:t>
      </w:r>
    </w:p>
  </w:footnote>
  <w:footnote w:id="80">
    <w:p w:rsidR="00DB2BDC" w:rsidRPr="008521AF" w:rsidRDefault="00DB2BDC" w:rsidP="008E3344">
      <w:pPr>
        <w:pStyle w:val="ODNONIKtreodnonika"/>
      </w:pPr>
      <w:r w:rsidRPr="00106EE4">
        <w:rPr>
          <w:rStyle w:val="IGindeksgrny"/>
        </w:rPr>
        <w:footnoteRef/>
      </w:r>
      <w:r w:rsidRPr="00106EE4">
        <w:rPr>
          <w:rStyle w:val="IGindeksgrny"/>
        </w:rPr>
        <w:t>)</w:t>
      </w:r>
      <w:r>
        <w:tab/>
        <w:t xml:space="preserve">Dodany przez art. 1 pkt 34 lit. c ustawy, o której mowa w odnośniku </w:t>
      </w:r>
      <w:r>
        <w:fldChar w:fldCharType="begin"/>
      </w:r>
      <w:r>
        <w:instrText xml:space="preserve"> NOTEREF _Ref412811226 \h </w:instrText>
      </w:r>
      <w:r>
        <w:fldChar w:fldCharType="separate"/>
      </w:r>
      <w:r>
        <w:t>9</w:t>
      </w:r>
      <w:r>
        <w:fldChar w:fldCharType="end"/>
      </w:r>
      <w:r>
        <w:t>.</w:t>
      </w:r>
    </w:p>
  </w:footnote>
  <w:footnote w:id="81">
    <w:p w:rsidR="00DB2BDC" w:rsidRPr="00D0191E" w:rsidRDefault="00DB2BDC" w:rsidP="008E3344">
      <w:pPr>
        <w:pStyle w:val="ODNONIKtreodnonika"/>
      </w:pPr>
      <w:r w:rsidRPr="00106EE4">
        <w:rPr>
          <w:rStyle w:val="IGindeksgrny"/>
        </w:rPr>
        <w:footnoteRef/>
      </w:r>
      <w:r w:rsidRPr="00106EE4">
        <w:rPr>
          <w:rStyle w:val="IGindeksgrny"/>
        </w:rPr>
        <w:t>)</w:t>
      </w:r>
      <w:r>
        <w:tab/>
        <w:t xml:space="preserve">W brzmieniu ustalonym przez art. 1 pkt 34 lit. d ustawy, o której mowa w odnośniku </w:t>
      </w:r>
      <w:r>
        <w:fldChar w:fldCharType="begin"/>
      </w:r>
      <w:r>
        <w:instrText xml:space="preserve"> NOTEREF _Ref412811226 \h </w:instrText>
      </w:r>
      <w:r>
        <w:fldChar w:fldCharType="separate"/>
      </w:r>
      <w:r>
        <w:t>9</w:t>
      </w:r>
      <w:r>
        <w:fldChar w:fldCharType="end"/>
      </w:r>
      <w:r>
        <w:t>.</w:t>
      </w:r>
    </w:p>
  </w:footnote>
  <w:footnote w:id="82">
    <w:p w:rsidR="00DB2BDC" w:rsidRPr="00D0191E" w:rsidRDefault="00DB2BDC" w:rsidP="008E3344">
      <w:pPr>
        <w:pStyle w:val="ODNONIKtreodnonika"/>
      </w:pPr>
      <w:r w:rsidRPr="00106EE4">
        <w:rPr>
          <w:rStyle w:val="IGindeksgrny"/>
        </w:rPr>
        <w:footnoteRef/>
      </w:r>
      <w:r w:rsidRPr="00106EE4">
        <w:rPr>
          <w:rStyle w:val="IGindeksgrny"/>
        </w:rPr>
        <w:t>)</w:t>
      </w:r>
      <w:r>
        <w:tab/>
        <w:t xml:space="preserve">Dodany przez art. 1 pkt 34 lit. e ustawy, o której mowa w odnośniku </w:t>
      </w:r>
      <w:r>
        <w:fldChar w:fldCharType="begin"/>
      </w:r>
      <w:r>
        <w:instrText xml:space="preserve"> NOTEREF _Ref412811226 \h </w:instrText>
      </w:r>
      <w:r>
        <w:fldChar w:fldCharType="separate"/>
      </w:r>
      <w:r>
        <w:t>9</w:t>
      </w:r>
      <w:r>
        <w:fldChar w:fldCharType="end"/>
      </w:r>
      <w:r>
        <w:t>.</w:t>
      </w:r>
    </w:p>
  </w:footnote>
  <w:footnote w:id="83">
    <w:p w:rsidR="00DB2BDC" w:rsidRPr="00D0191E" w:rsidRDefault="00DB2BDC" w:rsidP="008E3344">
      <w:pPr>
        <w:pStyle w:val="ODNONIKtreodnonika"/>
      </w:pPr>
      <w:r w:rsidRPr="00106EE4">
        <w:rPr>
          <w:rStyle w:val="IGindeksgrny"/>
        </w:rPr>
        <w:footnoteRef/>
      </w:r>
      <w:r w:rsidRPr="00106EE4">
        <w:rPr>
          <w:rStyle w:val="IGindeksgrny"/>
        </w:rPr>
        <w:t>)</w:t>
      </w:r>
      <w:r>
        <w:tab/>
        <w:t xml:space="preserve">Dodany przez art. 1 pkt 35 ustawy, o której mowa w odnośniku </w:t>
      </w:r>
      <w:r>
        <w:fldChar w:fldCharType="begin"/>
      </w:r>
      <w:r>
        <w:instrText xml:space="preserve"> NOTEREF _Ref412811226 \h </w:instrText>
      </w:r>
      <w:r>
        <w:fldChar w:fldCharType="separate"/>
      </w:r>
      <w:r>
        <w:t>9</w:t>
      </w:r>
      <w:r>
        <w:fldChar w:fldCharType="end"/>
      </w:r>
      <w:r>
        <w:t>.</w:t>
      </w:r>
    </w:p>
  </w:footnote>
  <w:footnote w:id="84">
    <w:p w:rsidR="00DB2BDC" w:rsidRPr="00D0191E" w:rsidRDefault="00DB2BDC" w:rsidP="008E3344">
      <w:pPr>
        <w:pStyle w:val="ODNONIKtreodnonika"/>
      </w:pPr>
      <w:r w:rsidRPr="00106EE4">
        <w:rPr>
          <w:rStyle w:val="IGindeksgrny"/>
        </w:rPr>
        <w:footnoteRef/>
      </w:r>
      <w:r w:rsidRPr="00106EE4">
        <w:rPr>
          <w:rStyle w:val="IGindeksgrny"/>
        </w:rPr>
        <w:t>)</w:t>
      </w:r>
      <w:r>
        <w:tab/>
        <w:t xml:space="preserve">Dodany przez art. 1 pkt 36 ustawy, o której mowa w odnośniku </w:t>
      </w:r>
      <w:r>
        <w:fldChar w:fldCharType="begin"/>
      </w:r>
      <w:r>
        <w:instrText xml:space="preserve"> NOTEREF _Ref412811226 \h </w:instrText>
      </w:r>
      <w:r>
        <w:fldChar w:fldCharType="separate"/>
      </w:r>
      <w:r>
        <w:t>9</w:t>
      </w:r>
      <w:r>
        <w:fldChar w:fldCharType="end"/>
      </w:r>
      <w:r>
        <w:t>.</w:t>
      </w:r>
    </w:p>
  </w:footnote>
  <w:footnote w:id="85">
    <w:p w:rsidR="00DB2BDC" w:rsidRPr="00D0191E" w:rsidRDefault="00DB2BDC" w:rsidP="008E3344">
      <w:pPr>
        <w:pStyle w:val="ODNONIKtreodnonika"/>
      </w:pPr>
      <w:r w:rsidRPr="00106EE4">
        <w:rPr>
          <w:rStyle w:val="IGindeksgrny"/>
        </w:rPr>
        <w:footnoteRef/>
      </w:r>
      <w:r w:rsidRPr="00106EE4">
        <w:rPr>
          <w:rStyle w:val="IGindeksgrny"/>
        </w:rPr>
        <w:t>)</w:t>
      </w:r>
      <w:r>
        <w:tab/>
        <w:t xml:space="preserve">W brzmieniu ustalonym przez art. 1 pkt 37 ustawy, o której mowa w odnośniku </w:t>
      </w:r>
      <w:r>
        <w:fldChar w:fldCharType="begin"/>
      </w:r>
      <w:r>
        <w:instrText xml:space="preserve"> NOTEREF _Ref412811226 \h </w:instrText>
      </w:r>
      <w:r>
        <w:fldChar w:fldCharType="separate"/>
      </w:r>
      <w:r>
        <w:t>9</w:t>
      </w:r>
      <w:r>
        <w:fldChar w:fldCharType="end"/>
      </w:r>
      <w:r>
        <w:t>.</w:t>
      </w:r>
    </w:p>
  </w:footnote>
  <w:footnote w:id="86">
    <w:p w:rsidR="00DB2BDC" w:rsidRPr="00D0191E" w:rsidRDefault="00DB2BDC" w:rsidP="008E3344">
      <w:pPr>
        <w:pStyle w:val="ODNONIKtreodnonika"/>
      </w:pPr>
      <w:r w:rsidRPr="00106EE4">
        <w:rPr>
          <w:rStyle w:val="IGindeksgrny"/>
        </w:rPr>
        <w:footnoteRef/>
      </w:r>
      <w:r w:rsidRPr="00106EE4">
        <w:rPr>
          <w:rStyle w:val="IGindeksgrny"/>
        </w:rPr>
        <w:t>)</w:t>
      </w:r>
      <w:r>
        <w:tab/>
        <w:t xml:space="preserve">Dodany przez art. 1 pkt 38 ustawy, o której mowa w odnośniku </w:t>
      </w:r>
      <w:r>
        <w:fldChar w:fldCharType="begin"/>
      </w:r>
      <w:r>
        <w:instrText xml:space="preserve"> NOTEREF _Ref412811226 \h </w:instrText>
      </w:r>
      <w:r>
        <w:fldChar w:fldCharType="separate"/>
      </w:r>
      <w:r>
        <w:t>9</w:t>
      </w:r>
      <w:r>
        <w:fldChar w:fldCharType="end"/>
      </w:r>
      <w:r>
        <w:t>.</w:t>
      </w:r>
    </w:p>
  </w:footnote>
  <w:footnote w:id="87">
    <w:p w:rsidR="00DB2BDC" w:rsidRPr="008B16A3" w:rsidRDefault="00DB2BDC" w:rsidP="008E3344">
      <w:pPr>
        <w:pStyle w:val="ODNONIKtreodnonika"/>
      </w:pPr>
      <w:r w:rsidRPr="00106EE4">
        <w:rPr>
          <w:rStyle w:val="IGindeksgrny"/>
        </w:rPr>
        <w:footnoteRef/>
      </w:r>
      <w:r w:rsidRPr="00106EE4">
        <w:rPr>
          <w:rStyle w:val="IGindeksgrny"/>
        </w:rPr>
        <w:t>)</w:t>
      </w:r>
      <w:r>
        <w:tab/>
        <w:t xml:space="preserve">Dodany przez art. 1 pkt 39 ustawy, o której mowa w odnośniku </w:t>
      </w:r>
      <w:r>
        <w:fldChar w:fldCharType="begin"/>
      </w:r>
      <w:r>
        <w:instrText xml:space="preserve"> NOTEREF _Ref412811226 \h </w:instrText>
      </w:r>
      <w:r>
        <w:fldChar w:fldCharType="separate"/>
      </w:r>
      <w:r>
        <w:t>9</w:t>
      </w:r>
      <w:r>
        <w:fldChar w:fldCharType="end"/>
      </w:r>
      <w:r>
        <w:t>.</w:t>
      </w:r>
    </w:p>
  </w:footnote>
  <w:footnote w:id="88">
    <w:p w:rsidR="00DB2BDC" w:rsidRPr="009D372C" w:rsidRDefault="00DB2BDC" w:rsidP="008E3344">
      <w:pPr>
        <w:pStyle w:val="ODNONIKtreodnonika"/>
      </w:pPr>
      <w:r w:rsidRPr="00106EE4">
        <w:rPr>
          <w:rStyle w:val="IGindeksgrny"/>
        </w:rPr>
        <w:footnoteRef/>
      </w:r>
      <w:r w:rsidRPr="00106EE4">
        <w:rPr>
          <w:rStyle w:val="IGindeksgrny"/>
        </w:rPr>
        <w:t>)</w:t>
      </w:r>
      <w:r>
        <w:tab/>
        <w:t xml:space="preserve">W brzmieniu ustalonym przez art. 1 pkt 40 ustawy, o której mowa w odnośniku </w:t>
      </w:r>
      <w:r>
        <w:fldChar w:fldCharType="begin"/>
      </w:r>
      <w:r>
        <w:instrText xml:space="preserve"> NOTEREF _Ref412811226 \h </w:instrText>
      </w:r>
      <w:r>
        <w:fldChar w:fldCharType="separate"/>
      </w:r>
      <w:r>
        <w:t>9</w:t>
      </w:r>
      <w:r>
        <w:fldChar w:fldCharType="end"/>
      </w:r>
      <w:r>
        <w:t>.</w:t>
      </w:r>
    </w:p>
  </w:footnote>
  <w:footnote w:id="89">
    <w:p w:rsidR="00DB2BDC" w:rsidRPr="009D372C" w:rsidRDefault="00DB2BDC" w:rsidP="008E3344">
      <w:pPr>
        <w:pStyle w:val="ODNONIKtreodnonika"/>
      </w:pPr>
      <w:r w:rsidRPr="00106EE4">
        <w:rPr>
          <w:rStyle w:val="IGindeksgrny"/>
        </w:rPr>
        <w:footnoteRef/>
      </w:r>
      <w:r w:rsidRPr="00106EE4">
        <w:rPr>
          <w:rStyle w:val="IGindeksgrny"/>
        </w:rPr>
        <w:t>)</w:t>
      </w:r>
      <w:r>
        <w:tab/>
        <w:t xml:space="preserve">W brzmieniu ustalonym przez art. 1 pkt 41 lit. a ustawy, o której mowa w odnośniku </w:t>
      </w:r>
      <w:r>
        <w:fldChar w:fldCharType="begin"/>
      </w:r>
      <w:r>
        <w:instrText xml:space="preserve"> NOTEREF _Ref412811226 \h </w:instrText>
      </w:r>
      <w:r>
        <w:fldChar w:fldCharType="separate"/>
      </w:r>
      <w:r>
        <w:t>9</w:t>
      </w:r>
      <w:r>
        <w:fldChar w:fldCharType="end"/>
      </w:r>
      <w:r>
        <w:t>.</w:t>
      </w:r>
    </w:p>
  </w:footnote>
  <w:footnote w:id="90">
    <w:p w:rsidR="00DB2BDC" w:rsidRPr="009D372C" w:rsidRDefault="00DB2BDC" w:rsidP="008E3344">
      <w:pPr>
        <w:pStyle w:val="ODNONIKtreodnonika"/>
      </w:pPr>
      <w:r w:rsidRPr="00106EE4">
        <w:rPr>
          <w:rStyle w:val="IGindeksgrny"/>
        </w:rPr>
        <w:footnoteRef/>
      </w:r>
      <w:r w:rsidRPr="00106EE4">
        <w:rPr>
          <w:rStyle w:val="IGindeksgrny"/>
        </w:rPr>
        <w:t>)</w:t>
      </w:r>
      <w:r>
        <w:tab/>
        <w:t xml:space="preserve">W brzmieniu ustalonym przez art. 1 pkt 41 lit. b ustawy, o której mowa w odnośniku </w:t>
      </w:r>
      <w:r>
        <w:fldChar w:fldCharType="begin"/>
      </w:r>
      <w:r>
        <w:instrText xml:space="preserve"> NOTEREF _Ref412811226 \h </w:instrText>
      </w:r>
      <w:r>
        <w:fldChar w:fldCharType="separate"/>
      </w:r>
      <w:r>
        <w:t>9</w:t>
      </w:r>
      <w:r>
        <w:fldChar w:fldCharType="end"/>
      </w:r>
      <w:r>
        <w:t>.</w:t>
      </w:r>
    </w:p>
  </w:footnote>
  <w:footnote w:id="91">
    <w:p w:rsidR="00DB2BDC" w:rsidRPr="00443108" w:rsidRDefault="00DB2BDC" w:rsidP="008E3344">
      <w:pPr>
        <w:pStyle w:val="ODNONIKtreodnonika"/>
      </w:pPr>
      <w:r w:rsidRPr="00106EE4">
        <w:rPr>
          <w:rStyle w:val="IGindeksgrny"/>
        </w:rPr>
        <w:footnoteRef/>
      </w:r>
      <w:r w:rsidRPr="00106EE4">
        <w:rPr>
          <w:rStyle w:val="IGindeksgrny"/>
        </w:rPr>
        <w:t>)</w:t>
      </w:r>
      <w:r>
        <w:tab/>
        <w:t xml:space="preserve">W brzmieniu ustalonym przez art. 1 pkt 42 ustawy, o której mowa w odnośniku </w:t>
      </w:r>
      <w:r>
        <w:fldChar w:fldCharType="begin"/>
      </w:r>
      <w:r>
        <w:instrText xml:space="preserve"> NOTEREF _Ref412811226 \h </w:instrText>
      </w:r>
      <w:r>
        <w:fldChar w:fldCharType="separate"/>
      </w:r>
      <w:r>
        <w:t>9</w:t>
      </w:r>
      <w:r>
        <w:fldChar w:fldCharType="end"/>
      </w:r>
      <w:r>
        <w:t>.</w:t>
      </w:r>
    </w:p>
  </w:footnote>
  <w:footnote w:id="92">
    <w:p w:rsidR="00DB2BDC" w:rsidRPr="00443108" w:rsidRDefault="00DB2BDC" w:rsidP="008E3344">
      <w:pPr>
        <w:pStyle w:val="ODNONIKtreodnonika"/>
      </w:pPr>
      <w:r w:rsidRPr="00106EE4">
        <w:rPr>
          <w:rStyle w:val="IGindeksgrny"/>
        </w:rPr>
        <w:footnoteRef/>
      </w:r>
      <w:r w:rsidRPr="00106EE4">
        <w:rPr>
          <w:rStyle w:val="IGindeksgrny"/>
        </w:rPr>
        <w:t>)</w:t>
      </w:r>
      <w:r>
        <w:tab/>
        <w:t xml:space="preserve">Dodany przez art. 1 pkt 43 ustawy, o której mowa w odnośniku </w:t>
      </w:r>
      <w:r>
        <w:fldChar w:fldCharType="begin"/>
      </w:r>
      <w:r>
        <w:instrText xml:space="preserve"> NOTEREF _Ref412811226 \h </w:instrText>
      </w:r>
      <w:r>
        <w:fldChar w:fldCharType="separate"/>
      </w:r>
      <w:r>
        <w:t>9</w:t>
      </w:r>
      <w:r>
        <w:fldChar w:fldCharType="end"/>
      </w:r>
      <w:r>
        <w:t>.</w:t>
      </w:r>
    </w:p>
  </w:footnote>
  <w:footnote w:id="93">
    <w:p w:rsidR="00DB2BDC" w:rsidRPr="004234AA" w:rsidRDefault="00DB2BDC" w:rsidP="008E3344">
      <w:pPr>
        <w:pStyle w:val="ODNONIKtreodnonika"/>
      </w:pPr>
      <w:r w:rsidRPr="00106EE4">
        <w:rPr>
          <w:rStyle w:val="IGindeksgrny"/>
        </w:rPr>
        <w:footnoteRef/>
      </w:r>
      <w:r w:rsidRPr="00106EE4">
        <w:rPr>
          <w:rStyle w:val="IGindeksgrny"/>
        </w:rPr>
        <w:t>)</w:t>
      </w:r>
      <w:r>
        <w:tab/>
        <w:t xml:space="preserve">Dodany przez art. 1 pkt 44 ustawy, o której mowa w odnośniku </w:t>
      </w:r>
      <w:r>
        <w:fldChar w:fldCharType="begin"/>
      </w:r>
      <w:r>
        <w:instrText xml:space="preserve"> NOTEREF _Ref412811226 \h </w:instrText>
      </w:r>
      <w:r>
        <w:fldChar w:fldCharType="separate"/>
      </w:r>
      <w:r>
        <w:t>9</w:t>
      </w:r>
      <w:r>
        <w:fldChar w:fldCharType="end"/>
      </w:r>
      <w:r>
        <w:t>.</w:t>
      </w:r>
    </w:p>
  </w:footnote>
  <w:footnote w:id="94">
    <w:p w:rsidR="00DB2BDC" w:rsidRPr="004234AA" w:rsidRDefault="00DB2BDC" w:rsidP="008E3344">
      <w:pPr>
        <w:pStyle w:val="ODNONIKtreodnonika"/>
      </w:pPr>
      <w:r w:rsidRPr="00106EE4">
        <w:rPr>
          <w:rStyle w:val="IGindeksgrny"/>
        </w:rPr>
        <w:footnoteRef/>
      </w:r>
      <w:r w:rsidRPr="00106EE4">
        <w:rPr>
          <w:rStyle w:val="IGindeksgrny"/>
        </w:rPr>
        <w:t>)</w:t>
      </w:r>
      <w:r>
        <w:tab/>
        <w:t xml:space="preserve">W brzmieniu ustalonym przez art. 1 pkt 45 lit. a ustawy, o której mowa w odnośniku </w:t>
      </w:r>
      <w:r>
        <w:fldChar w:fldCharType="begin"/>
      </w:r>
      <w:r>
        <w:instrText xml:space="preserve"> NOTEREF _Ref412811226 \h </w:instrText>
      </w:r>
      <w:r>
        <w:fldChar w:fldCharType="separate"/>
      </w:r>
      <w:r>
        <w:t>9</w:t>
      </w:r>
      <w:r>
        <w:fldChar w:fldCharType="end"/>
      </w:r>
      <w:r>
        <w:t>.</w:t>
      </w:r>
    </w:p>
  </w:footnote>
  <w:footnote w:id="95">
    <w:p w:rsidR="00DB2BDC" w:rsidRPr="004234AA" w:rsidRDefault="00DB2BDC" w:rsidP="008E3344">
      <w:pPr>
        <w:pStyle w:val="ODNONIKtreodnonika"/>
      </w:pPr>
      <w:r w:rsidRPr="00106EE4">
        <w:rPr>
          <w:rStyle w:val="IGindeksgrny"/>
        </w:rPr>
        <w:footnoteRef/>
      </w:r>
      <w:r w:rsidRPr="00106EE4">
        <w:rPr>
          <w:rStyle w:val="IGindeksgrny"/>
        </w:rPr>
        <w:t>)</w:t>
      </w:r>
      <w:r>
        <w:tab/>
        <w:t xml:space="preserve">Dodany przez art. 1 pkt 45 lit. b ustawy, o której mowa w odnośniku </w:t>
      </w:r>
      <w:r>
        <w:fldChar w:fldCharType="begin"/>
      </w:r>
      <w:r>
        <w:instrText xml:space="preserve"> NOTEREF _Ref412811226 \h </w:instrText>
      </w:r>
      <w:r>
        <w:fldChar w:fldCharType="separate"/>
      </w:r>
      <w:r>
        <w:t>9</w:t>
      </w:r>
      <w:r>
        <w:fldChar w:fldCharType="end"/>
      </w:r>
      <w:r>
        <w:t>.</w:t>
      </w:r>
    </w:p>
  </w:footnote>
  <w:footnote w:id="96">
    <w:p w:rsidR="00DB2BDC" w:rsidRPr="004234AA" w:rsidRDefault="00DB2BDC" w:rsidP="008E3344">
      <w:pPr>
        <w:pStyle w:val="ODNONIKtreodnonika"/>
      </w:pPr>
      <w:r w:rsidRPr="00106EE4">
        <w:rPr>
          <w:rStyle w:val="IGindeksgrny"/>
        </w:rPr>
        <w:footnoteRef/>
      </w:r>
      <w:r w:rsidRPr="00106EE4">
        <w:rPr>
          <w:rStyle w:val="IGindeksgrny"/>
        </w:rPr>
        <w:t>)</w:t>
      </w:r>
      <w:r>
        <w:tab/>
        <w:t xml:space="preserve">W brzmieniu ustalonym przez art. 1 pkt 45 lit. c </w:t>
      </w:r>
      <w:proofErr w:type="spellStart"/>
      <w:r>
        <w:t>tiret</w:t>
      </w:r>
      <w:proofErr w:type="spellEnd"/>
      <w:r>
        <w:t xml:space="preserve"> pierwsze ustawy, o której mowa w odnośniku </w:t>
      </w:r>
      <w:r>
        <w:fldChar w:fldCharType="begin"/>
      </w:r>
      <w:r>
        <w:instrText xml:space="preserve"> NOTEREF _Ref412811226 \h </w:instrText>
      </w:r>
      <w:r>
        <w:fldChar w:fldCharType="separate"/>
      </w:r>
      <w:r>
        <w:t>9</w:t>
      </w:r>
      <w:r>
        <w:fldChar w:fldCharType="end"/>
      </w:r>
      <w:r>
        <w:t>.</w:t>
      </w:r>
    </w:p>
  </w:footnote>
  <w:footnote w:id="97">
    <w:p w:rsidR="00DB2BDC" w:rsidRPr="004234AA" w:rsidRDefault="00DB2BDC" w:rsidP="008E3344">
      <w:pPr>
        <w:pStyle w:val="ODNONIKtreodnonika"/>
      </w:pPr>
      <w:r w:rsidRPr="00106EE4">
        <w:rPr>
          <w:rStyle w:val="IGindeksgrny"/>
        </w:rPr>
        <w:footnoteRef/>
      </w:r>
      <w:r w:rsidRPr="00106EE4">
        <w:rPr>
          <w:rStyle w:val="IGindeksgrny"/>
        </w:rPr>
        <w:t>)</w:t>
      </w:r>
      <w:r>
        <w:tab/>
        <w:t xml:space="preserve">Przez art. 1 pkt 45 lit. c </w:t>
      </w:r>
      <w:proofErr w:type="spellStart"/>
      <w:r>
        <w:t>tiret</w:t>
      </w:r>
      <w:proofErr w:type="spellEnd"/>
      <w:r>
        <w:t xml:space="preserve"> drugie ustawy, o której mowa w odnośniku </w:t>
      </w:r>
      <w:r>
        <w:fldChar w:fldCharType="begin"/>
      </w:r>
      <w:r>
        <w:instrText xml:space="preserve"> NOTEREF _Ref412811226 \h </w:instrText>
      </w:r>
      <w:r>
        <w:fldChar w:fldCharType="separate"/>
      </w:r>
      <w:r>
        <w:t>9</w:t>
      </w:r>
      <w:r>
        <w:fldChar w:fldCharType="end"/>
      </w:r>
      <w:r>
        <w:t>.</w:t>
      </w:r>
    </w:p>
  </w:footnote>
  <w:footnote w:id="98">
    <w:p w:rsidR="00DB2BDC" w:rsidRPr="002D18A1" w:rsidRDefault="00DB2BDC" w:rsidP="008E3344">
      <w:pPr>
        <w:pStyle w:val="ODNONIKtreodnonika"/>
      </w:pPr>
      <w:r w:rsidRPr="00106EE4">
        <w:rPr>
          <w:rStyle w:val="IGindeksgrny"/>
        </w:rPr>
        <w:footnoteRef/>
      </w:r>
      <w:r w:rsidRPr="00106EE4">
        <w:rPr>
          <w:rStyle w:val="IGindeksgrny"/>
        </w:rPr>
        <w:t>)</w:t>
      </w:r>
      <w:r>
        <w:tab/>
        <w:t xml:space="preserve">Dodany przez art. 1 pkt 45 lit. d ustawy, o której mowa w odnośniku </w:t>
      </w:r>
      <w:r>
        <w:fldChar w:fldCharType="begin"/>
      </w:r>
      <w:r>
        <w:instrText xml:space="preserve"> NOTEREF _Ref412811226 \h </w:instrText>
      </w:r>
      <w:r>
        <w:fldChar w:fldCharType="separate"/>
      </w:r>
      <w:r>
        <w:t>9</w:t>
      </w:r>
      <w:r>
        <w:fldChar w:fldCharType="end"/>
      </w:r>
      <w:r>
        <w:t>.</w:t>
      </w:r>
    </w:p>
  </w:footnote>
  <w:footnote w:id="99">
    <w:p w:rsidR="00DB2BDC" w:rsidRPr="002D18A1" w:rsidRDefault="00DB2BDC" w:rsidP="008E3344">
      <w:pPr>
        <w:pStyle w:val="ODNONIKtreodnonika"/>
      </w:pPr>
      <w:r w:rsidRPr="00106EE4">
        <w:rPr>
          <w:rStyle w:val="IGindeksgrny"/>
        </w:rPr>
        <w:footnoteRef/>
      </w:r>
      <w:r w:rsidRPr="00106EE4">
        <w:rPr>
          <w:rStyle w:val="IGindeksgrny"/>
        </w:rPr>
        <w:t>)</w:t>
      </w:r>
      <w:r>
        <w:tab/>
        <w:t xml:space="preserve">Dodany przez art. 1 pkt 45 lit. e ustawy, o której mowa w odnośniku </w:t>
      </w:r>
      <w:r>
        <w:fldChar w:fldCharType="begin"/>
      </w:r>
      <w:r>
        <w:instrText xml:space="preserve"> NOTEREF _Ref412811226 \h </w:instrText>
      </w:r>
      <w:r>
        <w:fldChar w:fldCharType="separate"/>
      </w:r>
      <w:r>
        <w:t>9</w:t>
      </w:r>
      <w:r>
        <w:fldChar w:fldCharType="end"/>
      </w:r>
      <w:r>
        <w:t>.</w:t>
      </w:r>
    </w:p>
  </w:footnote>
  <w:footnote w:id="100">
    <w:p w:rsidR="00DB2BDC" w:rsidRPr="002D18A1" w:rsidRDefault="00DB2BDC" w:rsidP="008E3344">
      <w:pPr>
        <w:pStyle w:val="ODNONIKtreodnonika"/>
      </w:pPr>
      <w:r w:rsidRPr="00106EE4">
        <w:rPr>
          <w:rStyle w:val="IGindeksgrny"/>
        </w:rPr>
        <w:footnoteRef/>
      </w:r>
      <w:r w:rsidRPr="00106EE4">
        <w:rPr>
          <w:rStyle w:val="IGindeksgrny"/>
        </w:rPr>
        <w:t>)</w:t>
      </w:r>
      <w:r>
        <w:tab/>
        <w:t xml:space="preserve">Przez art. 1 pkt 45 lit. f ustawy, o której mowa w odnośniku </w:t>
      </w:r>
      <w:r>
        <w:fldChar w:fldCharType="begin"/>
      </w:r>
      <w:r>
        <w:instrText xml:space="preserve"> NOTEREF _Ref412811226 \h </w:instrText>
      </w:r>
      <w:r>
        <w:fldChar w:fldCharType="separate"/>
      </w:r>
      <w:r>
        <w:t>9</w:t>
      </w:r>
      <w:r>
        <w:fldChar w:fldCharType="end"/>
      </w:r>
      <w:r>
        <w:t>.</w:t>
      </w:r>
    </w:p>
  </w:footnote>
  <w:footnote w:id="101">
    <w:p w:rsidR="00DB2BDC"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2014 r. poz. 486, 805, 915 i 1310 oraz z 2015 r. poz. 211 i 390.</w:t>
      </w:r>
    </w:p>
  </w:footnote>
  <w:footnote w:id="102">
    <w:p w:rsidR="00DB2BDC" w:rsidRPr="002D18A1" w:rsidRDefault="00DB2BDC" w:rsidP="008E3344">
      <w:pPr>
        <w:pStyle w:val="ODNONIKtreodnonika"/>
      </w:pPr>
      <w:r w:rsidRPr="00106EE4">
        <w:rPr>
          <w:rStyle w:val="IGindeksgrny"/>
        </w:rPr>
        <w:footnoteRef/>
      </w:r>
      <w:r w:rsidRPr="00106EE4">
        <w:rPr>
          <w:rStyle w:val="IGindeksgrny"/>
        </w:rPr>
        <w:t>)</w:t>
      </w:r>
      <w:r>
        <w:tab/>
        <w:t xml:space="preserve">W brzmieniu ustalonym przez art. 1 pkt 46 ustawy, o której mowa w odnośniku </w:t>
      </w:r>
      <w:r>
        <w:fldChar w:fldCharType="begin"/>
      </w:r>
      <w:r>
        <w:instrText xml:space="preserve"> NOTEREF _Ref412811226 \h </w:instrText>
      </w:r>
      <w:r>
        <w:fldChar w:fldCharType="separate"/>
      </w:r>
      <w:r>
        <w:t>9</w:t>
      </w:r>
      <w:r>
        <w:fldChar w:fldCharType="end"/>
      </w:r>
      <w:r>
        <w:t>.</w:t>
      </w:r>
    </w:p>
  </w:footnote>
  <w:footnote w:id="103">
    <w:p w:rsidR="00DB2BDC" w:rsidRPr="004E7773" w:rsidRDefault="00DB2BDC" w:rsidP="008E3344">
      <w:pPr>
        <w:pStyle w:val="ODNONIKtreodnonika"/>
      </w:pPr>
      <w:r w:rsidRPr="00106EE4">
        <w:rPr>
          <w:rStyle w:val="IGindeksgrny"/>
        </w:rPr>
        <w:footnoteRef/>
      </w:r>
      <w:r w:rsidRPr="00106EE4">
        <w:rPr>
          <w:rStyle w:val="IGindeksgrny"/>
        </w:rPr>
        <w:t>)</w:t>
      </w:r>
      <w:r>
        <w:tab/>
        <w:t xml:space="preserve">W brzmieniu ustalonym przez art. 1 pkt 47 ustawy, o której mowa w odnośniku </w:t>
      </w:r>
      <w:r>
        <w:fldChar w:fldCharType="begin"/>
      </w:r>
      <w:r>
        <w:instrText xml:space="preserve"> NOTEREF _Ref412811226 \h </w:instrText>
      </w:r>
      <w:r>
        <w:fldChar w:fldCharType="separate"/>
      </w:r>
      <w:r>
        <w:t>9</w:t>
      </w:r>
      <w:r>
        <w:fldChar w:fldCharType="end"/>
      </w:r>
      <w:r>
        <w:t>.</w:t>
      </w:r>
    </w:p>
  </w:footnote>
  <w:footnote w:id="104">
    <w:p w:rsidR="00DB2BDC" w:rsidRPr="004E7773" w:rsidRDefault="00DB2BDC" w:rsidP="008E3344">
      <w:pPr>
        <w:pStyle w:val="ODNONIKtreodnonika"/>
      </w:pPr>
      <w:r w:rsidRPr="00106EE4">
        <w:rPr>
          <w:rStyle w:val="IGindeksgrny"/>
        </w:rPr>
        <w:footnoteRef/>
      </w:r>
      <w:r w:rsidRPr="00106EE4">
        <w:rPr>
          <w:rStyle w:val="IGindeksgrny"/>
        </w:rPr>
        <w:t>)</w:t>
      </w:r>
      <w:r>
        <w:tab/>
        <w:t xml:space="preserve">Dodany przez art. 1 pkt 48 ustawy, o której mowa w odnośniku </w:t>
      </w:r>
      <w:r>
        <w:fldChar w:fldCharType="begin"/>
      </w:r>
      <w:r>
        <w:instrText xml:space="preserve"> NOTEREF _Ref412811226 \h </w:instrText>
      </w:r>
      <w:r>
        <w:fldChar w:fldCharType="separate"/>
      </w:r>
      <w:r>
        <w:t>9</w:t>
      </w:r>
      <w:r>
        <w:fldChar w:fldCharType="end"/>
      </w:r>
      <w:r>
        <w:t>.</w:t>
      </w:r>
    </w:p>
  </w:footnote>
  <w:footnote w:id="105">
    <w:p w:rsidR="00DB2BDC" w:rsidRPr="004E7773" w:rsidRDefault="00DB2BDC" w:rsidP="008E3344">
      <w:pPr>
        <w:pStyle w:val="ODNONIKtreodnonika"/>
      </w:pPr>
      <w:r w:rsidRPr="00106EE4">
        <w:rPr>
          <w:rStyle w:val="IGindeksgrny"/>
        </w:rPr>
        <w:footnoteRef/>
      </w:r>
      <w:r w:rsidRPr="00106EE4">
        <w:rPr>
          <w:rStyle w:val="IGindeksgrny"/>
        </w:rPr>
        <w:t>)</w:t>
      </w:r>
      <w:r>
        <w:tab/>
        <w:t xml:space="preserve">W brzmieniu ustalonym przez art. 1 pkt 49 lit. a ustawy, o której mowa w odnośniku </w:t>
      </w:r>
      <w:r>
        <w:fldChar w:fldCharType="begin"/>
      </w:r>
      <w:r>
        <w:instrText xml:space="preserve"> NOTEREF _Ref412811226 \h </w:instrText>
      </w:r>
      <w:r>
        <w:fldChar w:fldCharType="separate"/>
      </w:r>
      <w:r>
        <w:t>9</w:t>
      </w:r>
      <w:r>
        <w:fldChar w:fldCharType="end"/>
      </w:r>
      <w:r>
        <w:t>.</w:t>
      </w:r>
    </w:p>
  </w:footnote>
  <w:footnote w:id="106">
    <w:p w:rsidR="00DB2BDC" w:rsidRPr="004E7773" w:rsidRDefault="00DB2BDC" w:rsidP="008E3344">
      <w:pPr>
        <w:pStyle w:val="ODNONIKtreodnonika"/>
      </w:pPr>
      <w:r w:rsidRPr="00106EE4">
        <w:rPr>
          <w:rStyle w:val="IGindeksgrny"/>
        </w:rPr>
        <w:footnoteRef/>
      </w:r>
      <w:r w:rsidRPr="00106EE4">
        <w:rPr>
          <w:rStyle w:val="IGindeksgrny"/>
        </w:rPr>
        <w:t>)</w:t>
      </w:r>
      <w:r>
        <w:tab/>
        <w:t xml:space="preserve">Dodany przez art. 1 pkt 49 lit. b ustawy, o której mowa w odnośniku </w:t>
      </w:r>
      <w:r>
        <w:fldChar w:fldCharType="begin"/>
      </w:r>
      <w:r>
        <w:instrText xml:space="preserve"> NOTEREF _Ref412811226 \h </w:instrText>
      </w:r>
      <w:r>
        <w:fldChar w:fldCharType="separate"/>
      </w:r>
      <w:r>
        <w:t>9</w:t>
      </w:r>
      <w:r>
        <w:fldChar w:fldCharType="end"/>
      </w:r>
      <w:r>
        <w:t>.</w:t>
      </w:r>
    </w:p>
  </w:footnote>
  <w:footnote w:id="107">
    <w:p w:rsidR="00DB2BDC" w:rsidRPr="00AA79C6" w:rsidRDefault="00DB2BDC" w:rsidP="008E3344">
      <w:pPr>
        <w:pStyle w:val="ODNONIKtreodnonika"/>
      </w:pPr>
      <w:r w:rsidRPr="00106EE4">
        <w:rPr>
          <w:rStyle w:val="IGindeksgrny"/>
        </w:rPr>
        <w:footnoteRef/>
      </w:r>
      <w:r w:rsidRPr="00106EE4">
        <w:rPr>
          <w:rStyle w:val="IGindeksgrny"/>
        </w:rPr>
        <w:t>)</w:t>
      </w:r>
      <w:r>
        <w:tab/>
        <w:t xml:space="preserve">W brzmieniu ustalonym przez art. 1 pkt 50 ustawy, o której mowa w odnośniku </w:t>
      </w:r>
      <w:r>
        <w:fldChar w:fldCharType="begin"/>
      </w:r>
      <w:r>
        <w:instrText xml:space="preserve"> NOTEREF _Ref412811226 \h </w:instrText>
      </w:r>
      <w:r>
        <w:fldChar w:fldCharType="separate"/>
      </w:r>
      <w:r>
        <w:t>9</w:t>
      </w:r>
      <w:r>
        <w:fldChar w:fldCharType="end"/>
      </w:r>
      <w:r>
        <w:t>.</w:t>
      </w:r>
    </w:p>
  </w:footnote>
  <w:footnote w:id="108">
    <w:p w:rsidR="00DB2BDC" w:rsidRPr="00AB27F0" w:rsidRDefault="00DB2BDC" w:rsidP="008E3344">
      <w:pPr>
        <w:pStyle w:val="ODNONIKtreodnonika"/>
      </w:pPr>
      <w:r w:rsidRPr="00106EE4">
        <w:rPr>
          <w:rStyle w:val="IGindeksgrny"/>
        </w:rPr>
        <w:footnoteRef/>
      </w:r>
      <w:r w:rsidRPr="00106EE4">
        <w:rPr>
          <w:rStyle w:val="IGindeksgrny"/>
        </w:rPr>
        <w:t>)</w:t>
      </w:r>
      <w:r>
        <w:tab/>
        <w:t xml:space="preserve">Zmiany tekstu jednolitego wymienionej ustawy zostały ogłoszone w Dz. U. </w:t>
      </w:r>
      <w:r w:rsidRPr="00AB27F0">
        <w:t>z</w:t>
      </w:r>
      <w:r>
        <w:t> </w:t>
      </w:r>
      <w:r w:rsidRPr="00AB27F0">
        <w:t>2014</w:t>
      </w:r>
      <w:r>
        <w:t> </w:t>
      </w:r>
      <w:r w:rsidRPr="00AB27F0">
        <w:t>r.</w:t>
      </w:r>
      <w:r>
        <w:t xml:space="preserve"> poz. </w:t>
      </w:r>
      <w:r w:rsidRPr="00AB27F0">
        <w:t>183</w:t>
      </w:r>
      <w:r>
        <w:t xml:space="preserve"> i </w:t>
      </w:r>
      <w:r w:rsidRPr="00AB27F0">
        <w:t>1195</w:t>
      </w:r>
      <w:r>
        <w:t xml:space="preserve"> oraz</w:t>
      </w:r>
      <w:r w:rsidRPr="00AB27F0">
        <w:t xml:space="preserve"> z</w:t>
      </w:r>
      <w:r>
        <w:t> </w:t>
      </w:r>
      <w:r w:rsidRPr="00AB27F0">
        <w:t>2015</w:t>
      </w:r>
      <w:r>
        <w:t> </w:t>
      </w:r>
      <w:r w:rsidRPr="00AB27F0">
        <w:t>r.</w:t>
      </w:r>
      <w:r>
        <w:t xml:space="preserve"> poz. </w:t>
      </w:r>
      <w:r w:rsidRPr="00AB27F0">
        <w:t>211</w:t>
      </w:r>
      <w:r>
        <w:t xml:space="preserve"> i 702.</w:t>
      </w:r>
    </w:p>
  </w:footnote>
  <w:footnote w:id="109">
    <w:p w:rsidR="00DB2BDC" w:rsidRDefault="00DB2BDC" w:rsidP="008E3344">
      <w:pPr>
        <w:pStyle w:val="ODNONIKtreodnonika"/>
      </w:pPr>
      <w:r w:rsidRPr="00106EE4">
        <w:rPr>
          <w:rStyle w:val="IGindeksgrny"/>
        </w:rPr>
        <w:footnoteRef/>
      </w:r>
      <w:r w:rsidRPr="00106EE4">
        <w:rPr>
          <w:rStyle w:val="IGindeksgrny"/>
        </w:rPr>
        <w:t>)</w:t>
      </w:r>
      <w:r>
        <w:tab/>
        <w:t>Zmiany tekstu jednolitego wymienionej ustawy zostały ogłoszone w Dz. U. z 2004 r. Nr 273, poz. 2703, z 2005 r. Nr 167, poz. 1399, z 2006 r. Nr 104, poz. 708, Nr 170, poz. 1218 i Nr 218, poz. 1592, z 2007 r. Nr 25, poz. 162, Nr 57, poz. 390 i Nr 89, poz. 589, z 2008 r. Nr 53, poz. 311 oraz z 2009 r. Nr 18, poz. 97 i Nr 157, poz. 1241.</w:t>
      </w:r>
    </w:p>
  </w:footnote>
  <w:footnote w:id="110">
    <w:p w:rsidR="00DB2BDC" w:rsidRDefault="00DB2BDC" w:rsidP="008E3344">
      <w:pPr>
        <w:pStyle w:val="ODNONIKtreodnonika"/>
      </w:pPr>
      <w:r w:rsidRPr="00106EE4">
        <w:rPr>
          <w:rStyle w:val="IGindeksgrny"/>
        </w:rPr>
        <w:footnoteRef/>
      </w:r>
      <w:r w:rsidRPr="00106EE4">
        <w:rPr>
          <w:rStyle w:val="IGindeksgrny"/>
        </w:rPr>
        <w:t>)</w:t>
      </w:r>
      <w:r>
        <w:tab/>
        <w:t>Ustawa została ogłoszona w dniu 9 października 2009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DC" w:rsidRPr="009D0C50" w:rsidRDefault="0054429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2C1C83">
          <w:t xml:space="preserve">     </w:t>
        </w:r>
      </w:sdtContent>
    </w:sdt>
  </w:p>
  <w:p w:rsidR="00DB2BDC" w:rsidRDefault="00DB2BD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4429C">
      <w:rPr>
        <w:noProof/>
      </w:rPr>
      <w:t>3</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2C1C83">
          <w:t>990</w:t>
        </w:r>
      </w:sdtContent>
    </w:sdt>
  </w:p>
  <w:p w:rsidR="00DB2BDC" w:rsidRPr="00AB274C" w:rsidRDefault="00DB2BD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DC" w:rsidRDefault="0054429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2C1C83">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DC" w:rsidRPr="009D0C50" w:rsidRDefault="0054429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2C1C83">
          <w:t xml:space="preserve">     </w:t>
        </w:r>
      </w:sdtContent>
    </w:sdt>
  </w:p>
  <w:p w:rsidR="00DB2BDC" w:rsidRDefault="00DB2BD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4429C">
      <w:rPr>
        <w:noProof/>
      </w:rPr>
      <w:t>33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C1C83">
          <w:t>990</w:t>
        </w:r>
      </w:sdtContent>
    </w:sdt>
  </w:p>
  <w:p w:rsidR="00DB2BDC" w:rsidRPr="00AB274C" w:rsidRDefault="00DB2BD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DC" w:rsidRPr="009D0C50" w:rsidRDefault="0054429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2C1C83">
          <w:t xml:space="preserve">     </w:t>
        </w:r>
      </w:sdtContent>
    </w:sdt>
  </w:p>
  <w:p w:rsidR="00DB2BDC" w:rsidRDefault="00DB2BD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4429C">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C1C83">
          <w:t>990</w:t>
        </w:r>
      </w:sdtContent>
    </w:sdt>
  </w:p>
  <w:p w:rsidR="00DB2BDC" w:rsidRPr="00B371CC" w:rsidRDefault="00DB2BD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5AB"/>
    <w:rsid w:val="00000C00"/>
    <w:rsid w:val="000012DA"/>
    <w:rsid w:val="0000246E"/>
    <w:rsid w:val="00003862"/>
    <w:rsid w:val="000045E9"/>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4990"/>
    <w:rsid w:val="000D6173"/>
    <w:rsid w:val="000D6F83"/>
    <w:rsid w:val="000E25CC"/>
    <w:rsid w:val="000E3694"/>
    <w:rsid w:val="000E490F"/>
    <w:rsid w:val="000E6241"/>
    <w:rsid w:val="000F2BE3"/>
    <w:rsid w:val="000F3D0D"/>
    <w:rsid w:val="000F6ED4"/>
    <w:rsid w:val="000F7A6E"/>
    <w:rsid w:val="00100637"/>
    <w:rsid w:val="0010181D"/>
    <w:rsid w:val="001042BA"/>
    <w:rsid w:val="00106D03"/>
    <w:rsid w:val="00106EE4"/>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6A2F"/>
    <w:rsid w:val="0015742A"/>
    <w:rsid w:val="00157DA1"/>
    <w:rsid w:val="0016233C"/>
    <w:rsid w:val="00163147"/>
    <w:rsid w:val="00164C57"/>
    <w:rsid w:val="00164C9D"/>
    <w:rsid w:val="001729A2"/>
    <w:rsid w:val="00172F7A"/>
    <w:rsid w:val="00173150"/>
    <w:rsid w:val="001736F0"/>
    <w:rsid w:val="00173BB3"/>
    <w:rsid w:val="001740D0"/>
    <w:rsid w:val="00174F2C"/>
    <w:rsid w:val="00176D7A"/>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0A9D"/>
    <w:rsid w:val="001D1783"/>
    <w:rsid w:val="001D53CD"/>
    <w:rsid w:val="001D55A3"/>
    <w:rsid w:val="001D5AF5"/>
    <w:rsid w:val="001D713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2620"/>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1C83"/>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1C3"/>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B6B62"/>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8CF"/>
    <w:rsid w:val="00440A57"/>
    <w:rsid w:val="00440C99"/>
    <w:rsid w:val="0044146D"/>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47"/>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29C"/>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4193"/>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D6D62"/>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7FD"/>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61B2"/>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1151"/>
    <w:rsid w:val="007C2A4A"/>
    <w:rsid w:val="007C3806"/>
    <w:rsid w:val="007C594F"/>
    <w:rsid w:val="007C5BB7"/>
    <w:rsid w:val="007D07D5"/>
    <w:rsid w:val="007D1C64"/>
    <w:rsid w:val="007D32DD"/>
    <w:rsid w:val="007D3E1F"/>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310B"/>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C7BC6"/>
    <w:rsid w:val="008D032E"/>
    <w:rsid w:val="008D19DA"/>
    <w:rsid w:val="008D2434"/>
    <w:rsid w:val="008E0414"/>
    <w:rsid w:val="008E171D"/>
    <w:rsid w:val="008E2785"/>
    <w:rsid w:val="008E2D36"/>
    <w:rsid w:val="008E3344"/>
    <w:rsid w:val="008E78A3"/>
    <w:rsid w:val="008F0562"/>
    <w:rsid w:val="008F0654"/>
    <w:rsid w:val="008F06CB"/>
    <w:rsid w:val="008F612A"/>
    <w:rsid w:val="008F7DC6"/>
    <w:rsid w:val="00901122"/>
    <w:rsid w:val="0090293D"/>
    <w:rsid w:val="009034DE"/>
    <w:rsid w:val="0090605D"/>
    <w:rsid w:val="00906419"/>
    <w:rsid w:val="009118E2"/>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9671A"/>
    <w:rsid w:val="009A0097"/>
    <w:rsid w:val="009A0D12"/>
    <w:rsid w:val="009A1987"/>
    <w:rsid w:val="009A2BEE"/>
    <w:rsid w:val="009A338F"/>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3EF4"/>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1E9C"/>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579A7"/>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3F60"/>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A6D"/>
    <w:rsid w:val="00CD5C59"/>
    <w:rsid w:val="00CE3013"/>
    <w:rsid w:val="00CE31A6"/>
    <w:rsid w:val="00CE3BDD"/>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96D57"/>
    <w:rsid w:val="00DA1513"/>
    <w:rsid w:val="00DA3FDD"/>
    <w:rsid w:val="00DA7017"/>
    <w:rsid w:val="00DA7028"/>
    <w:rsid w:val="00DB0A7E"/>
    <w:rsid w:val="00DB1AD2"/>
    <w:rsid w:val="00DB2A67"/>
    <w:rsid w:val="00DB2B58"/>
    <w:rsid w:val="00DB2BDC"/>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77B26"/>
    <w:rsid w:val="00E83ADD"/>
    <w:rsid w:val="00E84F38"/>
    <w:rsid w:val="00E85623"/>
    <w:rsid w:val="00E91FAE"/>
    <w:rsid w:val="00E95DB1"/>
    <w:rsid w:val="00E96E3F"/>
    <w:rsid w:val="00EA0F49"/>
    <w:rsid w:val="00EA1A2A"/>
    <w:rsid w:val="00EA270C"/>
    <w:rsid w:val="00EA532E"/>
    <w:rsid w:val="00EA662D"/>
    <w:rsid w:val="00EA7892"/>
    <w:rsid w:val="00EB06D9"/>
    <w:rsid w:val="00EB192B"/>
    <w:rsid w:val="00EB19ED"/>
    <w:rsid w:val="00EB1CAB"/>
    <w:rsid w:val="00EC0B46"/>
    <w:rsid w:val="00EC4265"/>
    <w:rsid w:val="00EC4CEB"/>
    <w:rsid w:val="00EC659E"/>
    <w:rsid w:val="00ED00CB"/>
    <w:rsid w:val="00ED11DF"/>
    <w:rsid w:val="00ED2072"/>
    <w:rsid w:val="00ED2AE0"/>
    <w:rsid w:val="00ED3683"/>
    <w:rsid w:val="00ED5553"/>
    <w:rsid w:val="00ED5E36"/>
    <w:rsid w:val="00ED6961"/>
    <w:rsid w:val="00EE3355"/>
    <w:rsid w:val="00EE3806"/>
    <w:rsid w:val="00EF0B96"/>
    <w:rsid w:val="00EF123F"/>
    <w:rsid w:val="00EF3486"/>
    <w:rsid w:val="00EF47AF"/>
    <w:rsid w:val="00EF53B6"/>
    <w:rsid w:val="00EF6897"/>
    <w:rsid w:val="00F00B73"/>
    <w:rsid w:val="00F064D1"/>
    <w:rsid w:val="00F115CA"/>
    <w:rsid w:val="00F14EBA"/>
    <w:rsid w:val="00F1510F"/>
    <w:rsid w:val="00F1533A"/>
    <w:rsid w:val="00F15E5A"/>
    <w:rsid w:val="00F17F0A"/>
    <w:rsid w:val="00F2668F"/>
    <w:rsid w:val="00F2742F"/>
    <w:rsid w:val="00F2753B"/>
    <w:rsid w:val="00F32A6E"/>
    <w:rsid w:val="00F340B2"/>
    <w:rsid w:val="00F36753"/>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087B"/>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C115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C115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C115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7C1151"/>
    <w:rPr>
      <w:rFonts w:ascii="Arial" w:eastAsia="Calibri" w:hAnsi="Arial" w:cs="Arial"/>
      <w:b/>
      <w:i/>
      <w:szCs w:val="22"/>
      <w:lang w:eastAsia="en-US"/>
    </w:rPr>
  </w:style>
  <w:style w:type="character" w:customStyle="1" w:styleId="Nagwek3Znak">
    <w:name w:val="Nagłówek 3 Znak"/>
    <w:basedOn w:val="Domylnaczcionkaakapitu"/>
    <w:link w:val="Nagwek3"/>
    <w:rsid w:val="007C115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C1151"/>
    <w:rPr>
      <w:rFonts w:ascii="Cambria" w:hAnsi="Cambria"/>
      <w:color w:val="243F60"/>
      <w:szCs w:val="22"/>
      <w:lang w:eastAsia="en-US"/>
    </w:rPr>
  </w:style>
  <w:style w:type="table" w:styleId="Tabela-Siatka">
    <w:name w:val="Table Grid"/>
    <w:basedOn w:val="Standardowy"/>
    <w:locked/>
    <w:rsid w:val="007C11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C115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7C1151"/>
  </w:style>
  <w:style w:type="character" w:styleId="Numerwiersza">
    <w:name w:val="line number"/>
    <w:basedOn w:val="Domylnaczcionkaakapitu"/>
    <w:rsid w:val="007C1151"/>
  </w:style>
  <w:style w:type="character" w:styleId="Odwoanieprzypisukocowego">
    <w:name w:val="endnote reference"/>
    <w:rsid w:val="007C1151"/>
    <w:rPr>
      <w:vertAlign w:val="superscript"/>
    </w:rPr>
  </w:style>
  <w:style w:type="paragraph" w:styleId="Tekstpodstawowy">
    <w:name w:val="Body Text"/>
    <w:basedOn w:val="Normalny"/>
    <w:link w:val="TekstpodstawowyZnak"/>
    <w:rsid w:val="007C115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C1151"/>
    <w:rPr>
      <w:rFonts w:ascii="Calibri" w:eastAsia="Calibri" w:hAnsi="Calibri" w:cs="Arial"/>
      <w:szCs w:val="22"/>
      <w:lang w:eastAsia="en-US"/>
    </w:rPr>
  </w:style>
  <w:style w:type="paragraph" w:styleId="Tekstprzypisukocowego">
    <w:name w:val="endnote text"/>
    <w:basedOn w:val="Normalny"/>
    <w:link w:val="TekstprzypisukocowegoZnak"/>
    <w:rsid w:val="007C115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C115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C115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C1151"/>
    <w:rPr>
      <w:rFonts w:eastAsia="Calibri" w:cs="Arial"/>
      <w:szCs w:val="22"/>
      <w:lang w:eastAsia="en-US"/>
    </w:rPr>
  </w:style>
  <w:style w:type="paragraph" w:styleId="Tekstpodstawowyzwciciem">
    <w:name w:val="Body Text First Indent"/>
    <w:basedOn w:val="Tekstpodstawowy"/>
    <w:link w:val="TekstpodstawowyzwciciemZnak"/>
    <w:rsid w:val="007C115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C115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C1151"/>
    <w:pPr>
      <w:spacing w:after="60"/>
      <w:ind w:left="360" w:firstLine="360"/>
    </w:pPr>
  </w:style>
  <w:style w:type="character" w:customStyle="1" w:styleId="Tekstpodstawowyzwciciem2Znak">
    <w:name w:val="Tekst podstawowy z wcięciem 2 Znak"/>
    <w:basedOn w:val="TekstpodstawowywcityZnak"/>
    <w:link w:val="Tekstpodstawowyzwciciem2"/>
    <w:rsid w:val="007C1151"/>
    <w:rPr>
      <w:rFonts w:eastAsia="Calibri" w:cs="Arial"/>
      <w:szCs w:val="22"/>
      <w:lang w:eastAsia="en-US"/>
    </w:rPr>
  </w:style>
  <w:style w:type="character" w:styleId="Hipercze">
    <w:name w:val="Hyperlink"/>
    <w:rsid w:val="007C1151"/>
    <w:rPr>
      <w:color w:val="0000FF"/>
      <w:u w:val="single"/>
    </w:rPr>
  </w:style>
  <w:style w:type="character" w:styleId="UyteHipercze">
    <w:name w:val="FollowedHyperlink"/>
    <w:rsid w:val="007C1151"/>
    <w:rPr>
      <w:color w:val="800080"/>
      <w:u w:val="single"/>
    </w:rPr>
  </w:style>
  <w:style w:type="paragraph" w:styleId="NormalnyWeb">
    <w:name w:val="Normal (Web)"/>
    <w:basedOn w:val="Normalny"/>
    <w:rsid w:val="007C115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7C115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7C11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070348"/>
    <w:rsid w:val="00192B12"/>
    <w:rsid w:val="001A1A6E"/>
    <w:rsid w:val="002737F9"/>
    <w:rsid w:val="002916D6"/>
    <w:rsid w:val="0033590C"/>
    <w:rsid w:val="0062149C"/>
    <w:rsid w:val="00653808"/>
    <w:rsid w:val="006E69A3"/>
    <w:rsid w:val="006F0629"/>
    <w:rsid w:val="00815D66"/>
    <w:rsid w:val="00981339"/>
    <w:rsid w:val="00B54DBE"/>
    <w:rsid w:val="00E51752"/>
    <w:rsid w:val="00E52136"/>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97AC31-1471-4328-84B3-8692765D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0</TotalTime>
  <Pages>74</Pages>
  <Words>37443</Words>
  <Characters>233065</Characters>
  <Application>Microsoft Office Word</Application>
  <DocSecurity>0</DocSecurity>
  <Lines>1942</Lines>
  <Paragraphs>539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269969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dc:description>Szablon aktu prawnego jest dziełem chronionym przez prawo autorskie.</dc:description>
  <cp:lastModifiedBy>Jolanta Świderska</cp:lastModifiedBy>
  <cp:revision>3</cp:revision>
  <cp:lastPrinted>2013-07-09T14:26:00Z</cp:lastPrinted>
  <dcterms:created xsi:type="dcterms:W3CDTF">2015-07-16T08:11:00Z</dcterms:created>
  <dcterms:modified xsi:type="dcterms:W3CDTF">2015-07-16T08:11:00Z</dcterms:modified>
  <cp:category>990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