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90D8" w14:textId="77777777" w:rsidR="004805B6" w:rsidRPr="00902FA2" w:rsidRDefault="004805B6" w:rsidP="00902FA2">
      <w:pPr>
        <w:pStyle w:val="OZNPROJEKTUwskazaniedatylubwersjiprojektu"/>
      </w:pPr>
      <w:r w:rsidRPr="00902FA2">
        <w:t>Projekt</w:t>
      </w:r>
    </w:p>
    <w:p w14:paraId="139E9B58" w14:textId="77777777" w:rsidR="004805B6" w:rsidRPr="00902FA2" w:rsidRDefault="004805B6" w:rsidP="00902FA2">
      <w:pPr>
        <w:pStyle w:val="OZNRODZAKTUtznustawalubrozporzdzenieiorganwydajcy"/>
      </w:pPr>
      <w:r w:rsidRPr="00902FA2">
        <w:t>Ustawa</w:t>
      </w:r>
    </w:p>
    <w:p w14:paraId="46BA3D29" w14:textId="40D342E0" w:rsidR="004805B6" w:rsidRPr="00902FA2" w:rsidRDefault="004805B6" w:rsidP="00902FA2">
      <w:pPr>
        <w:pStyle w:val="DATAAKTUdatauchwalenialubwydaniaaktu"/>
      </w:pPr>
      <w:r w:rsidRPr="00902FA2">
        <w:t xml:space="preserve">z dnia ……… </w:t>
      </w:r>
      <w:r w:rsidR="00F6367B" w:rsidRPr="00902FA2">
        <w:t xml:space="preserve">2025 </w:t>
      </w:r>
      <w:r w:rsidRPr="00902FA2">
        <w:t>r.</w:t>
      </w:r>
    </w:p>
    <w:p w14:paraId="71C91E97" w14:textId="77777777" w:rsidR="004805B6" w:rsidRPr="00902FA2" w:rsidRDefault="004805B6" w:rsidP="00902FA2">
      <w:pPr>
        <w:pStyle w:val="TYTUAKTUprzedmiotregulacjiustawylubrozporzdzenia"/>
      </w:pPr>
      <w:r w:rsidRPr="00902FA2">
        <w:t>o zmianie ustawy – Prawo o ruchu drogowym</w:t>
      </w:r>
    </w:p>
    <w:p w14:paraId="72D014D2" w14:textId="4C577ECB" w:rsidR="004805B6" w:rsidRPr="00902FA2" w:rsidRDefault="004805B6" w:rsidP="00902FA2">
      <w:pPr>
        <w:pStyle w:val="ARTartustawynprozporzdzenia"/>
        <w:keepNext/>
      </w:pPr>
      <w:r w:rsidRPr="00902FA2">
        <w:rPr>
          <w:rStyle w:val="Ppogrubienie"/>
        </w:rPr>
        <w:t>Art. 1.</w:t>
      </w:r>
      <w:r w:rsidR="00902FA2">
        <w:t> </w:t>
      </w:r>
      <w:r w:rsidRPr="00902FA2">
        <w:t>W ustawie z dnia 20 czerwca 1997 r. – Prawo o ruchu drogowym (</w:t>
      </w:r>
      <w:proofErr w:type="spellStart"/>
      <w:r w:rsidR="00B15C9E" w:rsidRPr="00902FA2">
        <w:t>t.j</w:t>
      </w:r>
      <w:proofErr w:type="spellEnd"/>
      <w:r w:rsidR="00B15C9E" w:rsidRPr="00902FA2">
        <w:t>. Dz. U. z 2023 r. poz. 1047, 919, 1053, 1088, 1123, 1193, 1234, 1394, 1720, 1723, 2029, z 2024 r. poz. 834</w:t>
      </w:r>
      <w:r w:rsidRPr="00902FA2">
        <w:t xml:space="preserve">) w art. 60 </w:t>
      </w:r>
      <w:r w:rsidR="00BD6553" w:rsidRPr="00902FA2">
        <w:t xml:space="preserve">w </w:t>
      </w:r>
      <w:r w:rsidRPr="00902FA2">
        <w:t xml:space="preserve">ust. </w:t>
      </w:r>
      <w:r w:rsidR="00BD6553" w:rsidRPr="00902FA2">
        <w:t>2 pkt 3 otrzymuje brzmienie:</w:t>
      </w:r>
    </w:p>
    <w:p w14:paraId="33BBA989" w14:textId="57A105C7" w:rsidR="004805B6" w:rsidRPr="00902FA2" w:rsidRDefault="00902FA2" w:rsidP="00902FA2">
      <w:pPr>
        <w:pStyle w:val="ZPKTzmpktartykuempunktem"/>
      </w:pPr>
      <w:bookmarkStart w:id="0" w:name="_Hlk189128977"/>
      <w:r>
        <w:t>„</w:t>
      </w:r>
      <w:r w:rsidR="00BD6553" w:rsidRPr="00902FA2">
        <w:t>3)</w:t>
      </w:r>
      <w:r>
        <w:tab/>
      </w:r>
      <w:r w:rsidR="00BD6553" w:rsidRPr="00902FA2">
        <w:t>pozostawiania pracującego silnika podczas postoju na obszarze zabudowanym; nie dotyczy to pojazdu wykonującego czynności na drodze</w:t>
      </w:r>
      <w:r w:rsidR="0086056C">
        <w:t xml:space="preserve"> lub</w:t>
      </w:r>
      <w:r w:rsidR="00BD6553" w:rsidRPr="00902FA2">
        <w:t xml:space="preserve"> </w:t>
      </w:r>
      <w:r w:rsidR="004805B6" w:rsidRPr="00902FA2">
        <w:t>autobus</w:t>
      </w:r>
      <w:r w:rsidR="00BD6553" w:rsidRPr="00902FA2">
        <w:t>u</w:t>
      </w:r>
      <w:r w:rsidR="0086056C">
        <w:t>;</w:t>
      </w:r>
      <w:r>
        <w:t>”</w:t>
      </w:r>
      <w:r w:rsidR="00B15C9E" w:rsidRPr="00902FA2">
        <w:t>.</w:t>
      </w:r>
    </w:p>
    <w:bookmarkEnd w:id="0"/>
    <w:p w14:paraId="74C9BA03" w14:textId="159A0A08" w:rsidR="00261A16" w:rsidRPr="00902FA2" w:rsidRDefault="004805B6" w:rsidP="00902FA2">
      <w:pPr>
        <w:pStyle w:val="ARTartustawynprozporzdzenia"/>
      </w:pPr>
      <w:r w:rsidRPr="00902FA2">
        <w:rPr>
          <w:rStyle w:val="Ppogrubienie"/>
        </w:rPr>
        <w:t>Art. 2.</w:t>
      </w:r>
      <w:r w:rsidR="00902FA2">
        <w:t> </w:t>
      </w:r>
      <w:r w:rsidRPr="00902FA2">
        <w:t>Ustawa wchodzi w życie po upływie 14 dni od dnia ogłoszenia.</w:t>
      </w:r>
    </w:p>
    <w:sectPr w:rsidR="00261A16" w:rsidRPr="00902FA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B263" w14:textId="77777777" w:rsidR="00502A85" w:rsidRDefault="00502A85">
      <w:r>
        <w:separator/>
      </w:r>
    </w:p>
  </w:endnote>
  <w:endnote w:type="continuationSeparator" w:id="0">
    <w:p w14:paraId="48703E86" w14:textId="77777777" w:rsidR="00502A85" w:rsidRDefault="0050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4F6D" w14:textId="77777777" w:rsidR="00502A85" w:rsidRDefault="00502A85">
      <w:r>
        <w:separator/>
      </w:r>
    </w:p>
  </w:footnote>
  <w:footnote w:type="continuationSeparator" w:id="0">
    <w:p w14:paraId="275E6EFC" w14:textId="77777777" w:rsidR="00502A85" w:rsidRDefault="0050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6BD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6730698">
    <w:abstractNumId w:val="23"/>
  </w:num>
  <w:num w:numId="2" w16cid:durableId="753092793">
    <w:abstractNumId w:val="23"/>
  </w:num>
  <w:num w:numId="3" w16cid:durableId="2030597731">
    <w:abstractNumId w:val="18"/>
  </w:num>
  <w:num w:numId="4" w16cid:durableId="592317742">
    <w:abstractNumId w:val="18"/>
  </w:num>
  <w:num w:numId="5" w16cid:durableId="345597363">
    <w:abstractNumId w:val="35"/>
  </w:num>
  <w:num w:numId="6" w16cid:durableId="521824528">
    <w:abstractNumId w:val="31"/>
  </w:num>
  <w:num w:numId="7" w16cid:durableId="658848116">
    <w:abstractNumId w:val="35"/>
  </w:num>
  <w:num w:numId="8" w16cid:durableId="588319652">
    <w:abstractNumId w:val="31"/>
  </w:num>
  <w:num w:numId="9" w16cid:durableId="1163935788">
    <w:abstractNumId w:val="35"/>
  </w:num>
  <w:num w:numId="10" w16cid:durableId="1626501288">
    <w:abstractNumId w:val="31"/>
  </w:num>
  <w:num w:numId="11" w16cid:durableId="678583612">
    <w:abstractNumId w:val="14"/>
  </w:num>
  <w:num w:numId="12" w16cid:durableId="951479210">
    <w:abstractNumId w:val="10"/>
  </w:num>
  <w:num w:numId="13" w16cid:durableId="872233079">
    <w:abstractNumId w:val="15"/>
  </w:num>
  <w:num w:numId="14" w16cid:durableId="1082143686">
    <w:abstractNumId w:val="26"/>
  </w:num>
  <w:num w:numId="15" w16cid:durableId="554127079">
    <w:abstractNumId w:val="14"/>
  </w:num>
  <w:num w:numId="16" w16cid:durableId="1360088522">
    <w:abstractNumId w:val="16"/>
  </w:num>
  <w:num w:numId="17" w16cid:durableId="110055997">
    <w:abstractNumId w:val="8"/>
  </w:num>
  <w:num w:numId="18" w16cid:durableId="941573833">
    <w:abstractNumId w:val="3"/>
  </w:num>
  <w:num w:numId="19" w16cid:durableId="2121144182">
    <w:abstractNumId w:val="2"/>
  </w:num>
  <w:num w:numId="20" w16cid:durableId="1590384718">
    <w:abstractNumId w:val="1"/>
  </w:num>
  <w:num w:numId="21" w16cid:durableId="18312679">
    <w:abstractNumId w:val="0"/>
  </w:num>
  <w:num w:numId="22" w16cid:durableId="2026201248">
    <w:abstractNumId w:val="9"/>
  </w:num>
  <w:num w:numId="23" w16cid:durableId="1169059892">
    <w:abstractNumId w:val="7"/>
  </w:num>
  <w:num w:numId="24" w16cid:durableId="841896726">
    <w:abstractNumId w:val="6"/>
  </w:num>
  <w:num w:numId="25" w16cid:durableId="468935147">
    <w:abstractNumId w:val="5"/>
  </w:num>
  <w:num w:numId="26" w16cid:durableId="2143377586">
    <w:abstractNumId w:val="4"/>
  </w:num>
  <w:num w:numId="27" w16cid:durableId="471606921">
    <w:abstractNumId w:val="33"/>
  </w:num>
  <w:num w:numId="28" w16cid:durableId="908269394">
    <w:abstractNumId w:val="25"/>
  </w:num>
  <w:num w:numId="29" w16cid:durableId="62878469">
    <w:abstractNumId w:val="36"/>
  </w:num>
  <w:num w:numId="30" w16cid:durableId="1068504770">
    <w:abstractNumId w:val="32"/>
  </w:num>
  <w:num w:numId="31" w16cid:durableId="795682026">
    <w:abstractNumId w:val="19"/>
  </w:num>
  <w:num w:numId="32" w16cid:durableId="844439954">
    <w:abstractNumId w:val="11"/>
  </w:num>
  <w:num w:numId="33" w16cid:durableId="1536238469">
    <w:abstractNumId w:val="30"/>
  </w:num>
  <w:num w:numId="34" w16cid:durableId="190338136">
    <w:abstractNumId w:val="20"/>
  </w:num>
  <w:num w:numId="35" w16cid:durableId="2010405256">
    <w:abstractNumId w:val="17"/>
  </w:num>
  <w:num w:numId="36" w16cid:durableId="1787310006">
    <w:abstractNumId w:val="22"/>
  </w:num>
  <w:num w:numId="37" w16cid:durableId="226840532">
    <w:abstractNumId w:val="27"/>
  </w:num>
  <w:num w:numId="38" w16cid:durableId="37322149">
    <w:abstractNumId w:val="24"/>
  </w:num>
  <w:num w:numId="39" w16cid:durableId="944650158">
    <w:abstractNumId w:val="13"/>
  </w:num>
  <w:num w:numId="40" w16cid:durableId="997928959">
    <w:abstractNumId w:val="29"/>
  </w:num>
  <w:num w:numId="41" w16cid:durableId="693384685">
    <w:abstractNumId w:val="28"/>
  </w:num>
  <w:num w:numId="42" w16cid:durableId="1962875305">
    <w:abstractNumId w:val="21"/>
  </w:num>
  <w:num w:numId="43" w16cid:durableId="231893360">
    <w:abstractNumId w:val="34"/>
  </w:num>
  <w:num w:numId="44" w16cid:durableId="1531869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05B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2E12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2AA9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4AA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4B3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5DAE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CA3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5B6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2A85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951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10C6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58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84D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56C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757A"/>
    <w:rsid w:val="008E171D"/>
    <w:rsid w:val="008E2785"/>
    <w:rsid w:val="008E78A3"/>
    <w:rsid w:val="008F0654"/>
    <w:rsid w:val="008F06CB"/>
    <w:rsid w:val="008F2E83"/>
    <w:rsid w:val="008F612A"/>
    <w:rsid w:val="0090293D"/>
    <w:rsid w:val="00902FA2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F1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5C9E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883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553"/>
    <w:rsid w:val="00BE0C44"/>
    <w:rsid w:val="00BE1B8B"/>
    <w:rsid w:val="00BE2A18"/>
    <w:rsid w:val="00BE2C01"/>
    <w:rsid w:val="00BE41EC"/>
    <w:rsid w:val="00BE56FB"/>
    <w:rsid w:val="00BE6C72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BDC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4F7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7071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67B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C4D5D"/>
  <w15:docId w15:val="{4ECB06F2-78F9-49DE-B5FB-E24DBCC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Witold Stoch</dc:creator>
  <cp:lastModifiedBy>Witold Stoch</cp:lastModifiedBy>
  <cp:revision>9</cp:revision>
  <cp:lastPrinted>2012-04-23T06:39:00Z</cp:lastPrinted>
  <dcterms:created xsi:type="dcterms:W3CDTF">2025-01-30T10:24:00Z</dcterms:created>
  <dcterms:modified xsi:type="dcterms:W3CDTF">2025-02-19T13:16:00Z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