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3B" w:rsidRPr="00AD06BB" w:rsidRDefault="0028773B" w:rsidP="0028773B">
      <w:pPr>
        <w:pStyle w:val="OZNPROJEKTUwskazaniedatylubwersjiprojektu"/>
      </w:pPr>
      <w:bookmarkStart w:id="0" w:name="_GoBack"/>
      <w:bookmarkEnd w:id="0"/>
      <w:r w:rsidRPr="00AD06BB">
        <w:t>Projekt</w:t>
      </w:r>
    </w:p>
    <w:p w:rsidR="0028773B" w:rsidRPr="00AD06BB" w:rsidRDefault="0028773B" w:rsidP="0028773B">
      <w:pPr>
        <w:pStyle w:val="OZNRODZAKTUtznustawalubrozporzdzenieiorganwydajcy"/>
      </w:pPr>
      <w:r w:rsidRPr="00AD06BB">
        <w:t>USTAWA</w:t>
      </w:r>
    </w:p>
    <w:p w:rsidR="0028773B" w:rsidRPr="00AD06BB" w:rsidRDefault="0028773B" w:rsidP="0028773B">
      <w:pPr>
        <w:pStyle w:val="DATAAKTUdatauchwalenialubwydaniaaktu"/>
      </w:pPr>
      <w:r w:rsidRPr="00AD06BB">
        <w:t>z dnia</w:t>
      </w:r>
      <w:r w:rsidR="00727F36" w:rsidRPr="00AD06BB">
        <w:t xml:space="preserve">            2025 r. </w:t>
      </w:r>
    </w:p>
    <w:p w:rsidR="0028773B" w:rsidRPr="00AD06BB" w:rsidRDefault="0028773B" w:rsidP="0028773B">
      <w:pPr>
        <w:pStyle w:val="TYTUAKTUprzedmiotregulacjiustawylubrozporzdzenia"/>
      </w:pPr>
      <w:r w:rsidRPr="00AD06BB">
        <w:t>o zmianie Konstytucji Rzeczypospolitej Polskiej</w:t>
      </w:r>
    </w:p>
    <w:p w:rsidR="0028773B" w:rsidRPr="00AD06BB" w:rsidRDefault="0028773B" w:rsidP="0028773B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/>
          <w:sz w:val="24"/>
          <w:szCs w:val="20"/>
          <w:lang w:eastAsia="pl-PL"/>
        </w:rPr>
      </w:pPr>
    </w:p>
    <w:p w:rsidR="0028773B" w:rsidRPr="00AD06BB" w:rsidRDefault="0028773B" w:rsidP="0028773B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D06B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Art. 1.</w:t>
      </w:r>
      <w:r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> W Konstytucji Rzeczypospolitej Polskiej z dnia 2 kwietnia 1997 r. (Dz. U. poz. 483, z 2001 r. poz. 319, z 2006 r. poz. 1471 oraz z 2009 r. poz. 946) w art. 219 po ust. 1 dodaje się ust. 1a w brzmieniu:</w:t>
      </w:r>
    </w:p>
    <w:p w:rsidR="0028773B" w:rsidRPr="00AD06BB" w:rsidRDefault="0028773B" w:rsidP="0028773B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„1a. </w:t>
      </w:r>
      <w:r w:rsidR="00E12AC5" w:rsidRPr="00AD06BB">
        <w:rPr>
          <w:rFonts w:ascii="Times New Roman" w:hAnsi="Times New Roman" w:cs="Times New Roman"/>
          <w:sz w:val="24"/>
          <w:szCs w:val="24"/>
          <w:shd w:val="clear" w:color="auto" w:fill="FFFFFF"/>
        </w:rPr>
        <w:t>W ustawie budżetowej n</w:t>
      </w:r>
      <w:r w:rsidR="00E12AC5" w:rsidRPr="00AD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finansowanie potrzeb obronnych Rzeczypospolitej Polskiej </w:t>
      </w:r>
      <w:r w:rsidR="00A71F3C" w:rsidRPr="00AD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przeznacza </w:t>
      </w:r>
      <w:r w:rsidR="00E12AC5"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>się coroczn</w:t>
      </w:r>
      <w:r w:rsidR="00A71F3C"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 w:rsidR="00E12AC5"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>e wydatki z budżetu państwa w wysokości nie niższej niż 4% rocznego produktu krajowego brutto</w:t>
      </w:r>
      <w:r w:rsidR="00495B90"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>.”</w:t>
      </w:r>
      <w:r w:rsidR="00E12AC5"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3C7ACA" w:rsidRPr="00AD06BB" w:rsidRDefault="00DB7BA8" w:rsidP="003C7ACA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D06B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Art. 2.</w:t>
      </w:r>
      <w:r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C7ACA"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>Przepis art. 1 stosuje się po raz pierwszy do ustawy budżetowej na rok 2026.</w:t>
      </w:r>
    </w:p>
    <w:p w:rsidR="003C7ACA" w:rsidRPr="00AD06BB" w:rsidRDefault="003C7ACA" w:rsidP="003C7ACA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D06B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Art. 3. </w:t>
      </w:r>
      <w:r w:rsidRPr="00AD0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Ustawa wchodzi w życie po upływie 14 dni od dnia ogłoszenia. </w:t>
      </w:r>
    </w:p>
    <w:p w:rsidR="006937FE" w:rsidRPr="00AD06BB" w:rsidRDefault="006937FE" w:rsidP="0028773B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</w:p>
    <w:p w:rsidR="00846A84" w:rsidRPr="00AD06BB" w:rsidRDefault="00846A84" w:rsidP="0028773B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</w:p>
    <w:p w:rsidR="00846A84" w:rsidRPr="00AD06BB" w:rsidRDefault="00846A84" w:rsidP="0028773B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</w:p>
    <w:sectPr w:rsidR="00846A84" w:rsidRPr="00AD0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6E" w:rsidRDefault="0061386E" w:rsidP="00746FD7">
      <w:pPr>
        <w:spacing w:after="0" w:line="240" w:lineRule="auto"/>
      </w:pPr>
      <w:r>
        <w:separator/>
      </w:r>
    </w:p>
  </w:endnote>
  <w:endnote w:type="continuationSeparator" w:id="0">
    <w:p w:rsidR="0061386E" w:rsidRDefault="0061386E" w:rsidP="0074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D7" w:rsidRDefault="00746F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D7" w:rsidRDefault="00746F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D7" w:rsidRDefault="00746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6E" w:rsidRDefault="0061386E" w:rsidP="00746FD7">
      <w:pPr>
        <w:spacing w:after="0" w:line="240" w:lineRule="auto"/>
      </w:pPr>
      <w:r>
        <w:separator/>
      </w:r>
    </w:p>
  </w:footnote>
  <w:footnote w:type="continuationSeparator" w:id="0">
    <w:p w:rsidR="0061386E" w:rsidRDefault="0061386E" w:rsidP="0074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D7" w:rsidRDefault="00746F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D7" w:rsidRDefault="00746F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D7" w:rsidRDefault="00746F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EA"/>
    <w:rsid w:val="00017450"/>
    <w:rsid w:val="00104872"/>
    <w:rsid w:val="00147EDE"/>
    <w:rsid w:val="0028773B"/>
    <w:rsid w:val="002F2E36"/>
    <w:rsid w:val="003C7ACA"/>
    <w:rsid w:val="00495B90"/>
    <w:rsid w:val="005263EF"/>
    <w:rsid w:val="00570D99"/>
    <w:rsid w:val="006105B4"/>
    <w:rsid w:val="0061386E"/>
    <w:rsid w:val="00690843"/>
    <w:rsid w:val="006937FE"/>
    <w:rsid w:val="00727F36"/>
    <w:rsid w:val="00741FCC"/>
    <w:rsid w:val="00746FD7"/>
    <w:rsid w:val="00846A84"/>
    <w:rsid w:val="00892A06"/>
    <w:rsid w:val="009017E6"/>
    <w:rsid w:val="009F40B4"/>
    <w:rsid w:val="00A71F3C"/>
    <w:rsid w:val="00AA20EA"/>
    <w:rsid w:val="00AD06BB"/>
    <w:rsid w:val="00BE0092"/>
    <w:rsid w:val="00D76569"/>
    <w:rsid w:val="00DB7BA8"/>
    <w:rsid w:val="00E12AC5"/>
    <w:rsid w:val="00E3758B"/>
    <w:rsid w:val="00E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8773B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8773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8773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28773B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A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A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A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FD7"/>
  </w:style>
  <w:style w:type="paragraph" w:styleId="Stopka">
    <w:name w:val="footer"/>
    <w:basedOn w:val="Normalny"/>
    <w:link w:val="StopkaZnak"/>
    <w:uiPriority w:val="99"/>
    <w:unhideWhenUsed/>
    <w:rsid w:val="0074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2025-03-07T13:13:00Z</dcterms:created>
  <dcterms:modified xsi:type="dcterms:W3CDTF">2025-03-07T13:13:00Z</dcterms:modified>
</cp:coreProperties>
</file>