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DE76" w14:textId="0B105407" w:rsidR="00261A16" w:rsidRPr="00CA5891" w:rsidRDefault="00793FE2" w:rsidP="00CA5891">
      <w:pPr>
        <w:pStyle w:val="CZKSIGAoznaczenieiprzedmiotczcilubksigi"/>
        <w:spacing w:before="0" w:after="120"/>
        <w:ind w:firstLine="357"/>
        <w:rPr>
          <w:rFonts w:ascii="Times New Roman" w:hAnsi="Times New Roman"/>
          <w:b w:val="0"/>
          <w:bCs w:val="0"/>
        </w:rPr>
      </w:pPr>
      <w:r w:rsidRPr="00CA5891">
        <w:rPr>
          <w:rFonts w:ascii="Times New Roman" w:hAnsi="Times New Roman"/>
          <w:b w:val="0"/>
          <w:bCs w:val="0"/>
        </w:rPr>
        <w:t>Uzasadnienie</w:t>
      </w:r>
    </w:p>
    <w:p w14:paraId="3BD37F07" w14:textId="6A1BD2C2" w:rsidR="0066392F" w:rsidRPr="00CA5891" w:rsidRDefault="0066392F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>Projekt ustawy o zmianie ustawy o zdrowiu publicznym wprowadza zmiany w ustawie z dnia 11 września 2015 r. o zdrowiu publicznym (Dz. U. z 202</w:t>
      </w:r>
      <w:r w:rsidR="006171AF" w:rsidRPr="00CA5891">
        <w:rPr>
          <w:rFonts w:ascii="Times New Roman" w:hAnsi="Times New Roman" w:cs="Times New Roman"/>
          <w:szCs w:val="24"/>
        </w:rPr>
        <w:t>4</w:t>
      </w:r>
      <w:r w:rsidRPr="00CA5891">
        <w:rPr>
          <w:rFonts w:ascii="Times New Roman" w:hAnsi="Times New Roman" w:cs="Times New Roman"/>
          <w:szCs w:val="24"/>
        </w:rPr>
        <w:t xml:space="preserve"> r. poz. 16</w:t>
      </w:r>
      <w:r w:rsidR="006171AF" w:rsidRPr="00CA5891">
        <w:rPr>
          <w:rFonts w:ascii="Times New Roman" w:hAnsi="Times New Roman" w:cs="Times New Roman"/>
          <w:szCs w:val="24"/>
        </w:rPr>
        <w:t>70</w:t>
      </w:r>
      <w:r w:rsidR="002208C1" w:rsidRPr="00CA5891">
        <w:rPr>
          <w:rFonts w:ascii="Times New Roman" w:hAnsi="Times New Roman" w:cs="Times New Roman"/>
          <w:szCs w:val="24"/>
        </w:rPr>
        <w:t xml:space="preserve">). </w:t>
      </w:r>
      <w:r w:rsidR="0093050C" w:rsidRPr="00CA5891">
        <w:rPr>
          <w:rFonts w:ascii="Times New Roman" w:hAnsi="Times New Roman" w:cs="Times New Roman"/>
          <w:szCs w:val="24"/>
        </w:rPr>
        <w:t>Projekt ma charakter techniczny</w:t>
      </w:r>
      <w:r w:rsidR="004F6261" w:rsidRPr="00CA5891">
        <w:rPr>
          <w:rFonts w:ascii="Times New Roman" w:hAnsi="Times New Roman" w:cs="Times New Roman"/>
          <w:szCs w:val="24"/>
        </w:rPr>
        <w:t>,</w:t>
      </w:r>
      <w:r w:rsidR="0093050C" w:rsidRPr="00CA5891">
        <w:rPr>
          <w:rFonts w:ascii="Times New Roman" w:hAnsi="Times New Roman" w:cs="Times New Roman"/>
          <w:szCs w:val="24"/>
        </w:rPr>
        <w:t xml:space="preserve"> tj. u</w:t>
      </w:r>
      <w:r w:rsidRPr="00CA5891">
        <w:rPr>
          <w:rFonts w:ascii="Times New Roman" w:hAnsi="Times New Roman" w:cs="Times New Roman"/>
          <w:szCs w:val="24"/>
        </w:rPr>
        <w:t>chyla</w:t>
      </w:r>
      <w:r w:rsidR="00DE21F5" w:rsidRPr="00CA5891">
        <w:rPr>
          <w:rFonts w:ascii="Times New Roman" w:hAnsi="Times New Roman" w:cs="Times New Roman"/>
          <w:szCs w:val="24"/>
        </w:rPr>
        <w:t xml:space="preserve"> przepisy zawarte w rozdziale 3b dotyczącym sprzedaży i oznaczenia napojów z dodatkiem kofeiny lub tauryny oraz w rozdziale 4a dotyczącym przepisów karnych</w:t>
      </w:r>
      <w:r w:rsidRPr="00CA5891">
        <w:rPr>
          <w:rFonts w:ascii="Times New Roman" w:hAnsi="Times New Roman" w:cs="Times New Roman"/>
          <w:szCs w:val="24"/>
        </w:rPr>
        <w:t xml:space="preserve"> </w:t>
      </w:r>
      <w:r w:rsidR="00DE21F5" w:rsidRPr="00CA5891">
        <w:rPr>
          <w:rFonts w:ascii="Times New Roman" w:hAnsi="Times New Roman" w:cs="Times New Roman"/>
          <w:szCs w:val="24"/>
        </w:rPr>
        <w:t xml:space="preserve">ustawy z dnia 11 września 2015 r. o zdrowiu publicznym </w:t>
      </w:r>
      <w:r w:rsidRPr="00CA5891">
        <w:rPr>
          <w:rFonts w:ascii="Times New Roman" w:hAnsi="Times New Roman" w:cs="Times New Roman"/>
          <w:szCs w:val="24"/>
        </w:rPr>
        <w:t xml:space="preserve">i wprowadza </w:t>
      </w:r>
      <w:r w:rsidR="00731C14" w:rsidRPr="00CA5891">
        <w:rPr>
          <w:rFonts w:ascii="Times New Roman" w:hAnsi="Times New Roman" w:cs="Times New Roman"/>
          <w:szCs w:val="24"/>
        </w:rPr>
        <w:t>je</w:t>
      </w:r>
      <w:r w:rsidR="00B13CF6" w:rsidRPr="00CA5891">
        <w:rPr>
          <w:rFonts w:ascii="Times New Roman" w:hAnsi="Times New Roman" w:cs="Times New Roman"/>
          <w:szCs w:val="24"/>
        </w:rPr>
        <w:t xml:space="preserve"> </w:t>
      </w:r>
      <w:r w:rsidRPr="00CA5891">
        <w:rPr>
          <w:rFonts w:ascii="Times New Roman" w:hAnsi="Times New Roman" w:cs="Times New Roman"/>
          <w:szCs w:val="24"/>
        </w:rPr>
        <w:t>w identycznym brzmieniu</w:t>
      </w:r>
      <w:r w:rsidR="00DE21F5" w:rsidRPr="00CA5891">
        <w:rPr>
          <w:rFonts w:ascii="Times New Roman" w:hAnsi="Times New Roman" w:cs="Times New Roman"/>
          <w:szCs w:val="24"/>
        </w:rPr>
        <w:t xml:space="preserve"> </w:t>
      </w:r>
      <w:r w:rsidR="00A75D8C" w:rsidRPr="00CA5891">
        <w:rPr>
          <w:rFonts w:ascii="Times New Roman" w:hAnsi="Times New Roman" w:cs="Times New Roman"/>
          <w:szCs w:val="24"/>
        </w:rPr>
        <w:t xml:space="preserve">odpowiednio </w:t>
      </w:r>
      <w:r w:rsidR="00DE21F5" w:rsidRPr="00CA5891">
        <w:rPr>
          <w:rFonts w:ascii="Times New Roman" w:hAnsi="Times New Roman" w:cs="Times New Roman"/>
          <w:szCs w:val="24"/>
        </w:rPr>
        <w:t>w projektowanym rozdziale 3c i rozdziale 4b.</w:t>
      </w:r>
      <w:r w:rsidRPr="00CA5891">
        <w:rPr>
          <w:rFonts w:ascii="Times New Roman" w:hAnsi="Times New Roman" w:cs="Times New Roman"/>
          <w:szCs w:val="24"/>
        </w:rPr>
        <w:t xml:space="preserve"> </w:t>
      </w:r>
    </w:p>
    <w:p w14:paraId="5B1CC85B" w14:textId="7009FAB5" w:rsidR="0066392F" w:rsidRPr="00CA5891" w:rsidRDefault="0066392F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 xml:space="preserve">Celem </w:t>
      </w:r>
      <w:r w:rsidR="00B13CF6" w:rsidRPr="00CA5891">
        <w:rPr>
          <w:rFonts w:ascii="Times New Roman" w:hAnsi="Times New Roman" w:cs="Times New Roman"/>
          <w:szCs w:val="24"/>
        </w:rPr>
        <w:t xml:space="preserve">ww. zabiegu legislacyjnego zawartego w </w:t>
      </w:r>
      <w:r w:rsidRPr="00CA5891">
        <w:rPr>
          <w:rFonts w:ascii="Times New Roman" w:hAnsi="Times New Roman" w:cs="Times New Roman"/>
          <w:szCs w:val="24"/>
        </w:rPr>
        <w:t>projektowanej ustaw</w:t>
      </w:r>
      <w:r w:rsidR="00B13CF6" w:rsidRPr="00CA5891">
        <w:rPr>
          <w:rFonts w:ascii="Times New Roman" w:hAnsi="Times New Roman" w:cs="Times New Roman"/>
          <w:szCs w:val="24"/>
        </w:rPr>
        <w:t>ie</w:t>
      </w:r>
      <w:r w:rsidRPr="00CA5891">
        <w:rPr>
          <w:rFonts w:ascii="Times New Roman" w:hAnsi="Times New Roman" w:cs="Times New Roman"/>
          <w:szCs w:val="24"/>
        </w:rPr>
        <w:t xml:space="preserve"> jest </w:t>
      </w:r>
      <w:r w:rsidR="00B13CF6" w:rsidRPr="00CA5891">
        <w:rPr>
          <w:rFonts w:ascii="Times New Roman" w:hAnsi="Times New Roman" w:cs="Times New Roman"/>
          <w:szCs w:val="24"/>
        </w:rPr>
        <w:t xml:space="preserve">wyłącznie </w:t>
      </w:r>
      <w:r w:rsidRPr="00CA5891">
        <w:rPr>
          <w:rFonts w:ascii="Times New Roman" w:hAnsi="Times New Roman" w:cs="Times New Roman"/>
          <w:szCs w:val="24"/>
        </w:rPr>
        <w:t xml:space="preserve">przeprowadzenie notyfikacji powyższych przepisów, które pierwotnie zostały wprowadzone ustawą </w:t>
      </w:r>
      <w:bookmarkStart w:id="0" w:name="_Hlk171669256"/>
      <w:r w:rsidRPr="00CA5891">
        <w:rPr>
          <w:rFonts w:ascii="Times New Roman" w:hAnsi="Times New Roman" w:cs="Times New Roman"/>
          <w:szCs w:val="24"/>
        </w:rPr>
        <w:t>z dnia 17 sierpnia 2023 r. o zmianie ustawy o zdrowiu publicznym oraz niektórych innych ustaw (Dz. U. poz. 1718)</w:t>
      </w:r>
      <w:bookmarkEnd w:id="0"/>
      <w:r w:rsidRPr="00CA5891">
        <w:rPr>
          <w:rFonts w:ascii="Times New Roman" w:hAnsi="Times New Roman" w:cs="Times New Roman"/>
          <w:szCs w:val="24"/>
        </w:rPr>
        <w:t>, zwan</w:t>
      </w:r>
      <w:r w:rsidR="00E3781A" w:rsidRPr="00CA5891">
        <w:rPr>
          <w:rFonts w:ascii="Times New Roman" w:hAnsi="Times New Roman" w:cs="Times New Roman"/>
          <w:szCs w:val="24"/>
        </w:rPr>
        <w:t>ą</w:t>
      </w:r>
      <w:r w:rsidRPr="00CA5891">
        <w:rPr>
          <w:rFonts w:ascii="Times New Roman" w:hAnsi="Times New Roman" w:cs="Times New Roman"/>
          <w:szCs w:val="24"/>
        </w:rPr>
        <w:t xml:space="preserve"> dalej „ustawą”. Ustawa </w:t>
      </w:r>
      <w:r w:rsidR="00B13CF6" w:rsidRPr="00CA5891">
        <w:rPr>
          <w:rFonts w:ascii="Times New Roman" w:hAnsi="Times New Roman" w:cs="Times New Roman"/>
          <w:szCs w:val="24"/>
        </w:rPr>
        <w:t xml:space="preserve">została uchwalona w wyniku prac nad </w:t>
      </w:r>
      <w:r w:rsidRPr="00CA5891">
        <w:rPr>
          <w:rFonts w:ascii="Times New Roman" w:hAnsi="Times New Roman" w:cs="Times New Roman"/>
          <w:szCs w:val="24"/>
        </w:rPr>
        <w:t xml:space="preserve">projektem poselskim złożonym przez, reprezentującego pozostałych wnioskodawców, Pana Posła Kamila </w:t>
      </w:r>
      <w:proofErr w:type="spellStart"/>
      <w:r w:rsidRPr="00CA5891">
        <w:rPr>
          <w:rFonts w:ascii="Times New Roman" w:hAnsi="Times New Roman" w:cs="Times New Roman"/>
          <w:szCs w:val="24"/>
        </w:rPr>
        <w:t>Bortniczuka</w:t>
      </w:r>
      <w:proofErr w:type="spellEnd"/>
      <w:r w:rsidRPr="00CA5891">
        <w:rPr>
          <w:rFonts w:ascii="Times New Roman" w:hAnsi="Times New Roman" w:cs="Times New Roman"/>
          <w:szCs w:val="24"/>
        </w:rPr>
        <w:t xml:space="preserve">. Ze strony </w:t>
      </w:r>
      <w:r w:rsidR="00AC4F12" w:rsidRPr="00CA5891">
        <w:rPr>
          <w:rFonts w:ascii="Times New Roman" w:hAnsi="Times New Roman" w:cs="Times New Roman"/>
          <w:szCs w:val="24"/>
        </w:rPr>
        <w:t xml:space="preserve">rządowej w pracach nad tym </w:t>
      </w:r>
      <w:r w:rsidRPr="00CA5891">
        <w:rPr>
          <w:rFonts w:ascii="Times New Roman" w:hAnsi="Times New Roman" w:cs="Times New Roman"/>
          <w:szCs w:val="24"/>
        </w:rPr>
        <w:t xml:space="preserve">projektem brało udział Ministerstwo Zdrowia (z uwagi na zakres merytoryczny ustawy). Ustawa wprowadziła m.in. zakaz sprzedaży napojów energetycznych dla dzieci i młodzieży, jak również obowiązek etykietowania tych produktów. </w:t>
      </w:r>
      <w:bookmarkStart w:id="1" w:name="_Hlk171667934"/>
      <w:r w:rsidRPr="00CA5891">
        <w:rPr>
          <w:rFonts w:ascii="Times New Roman" w:hAnsi="Times New Roman" w:cs="Times New Roman"/>
          <w:szCs w:val="24"/>
        </w:rPr>
        <w:t xml:space="preserve">Z uwagi na wpływ na handel międzynarodowy – wymagało to notyfikacji na poziomie </w:t>
      </w:r>
      <w:r w:rsidR="00D70FCF" w:rsidRPr="00CA5891">
        <w:rPr>
          <w:rFonts w:ascii="Times New Roman" w:hAnsi="Times New Roman" w:cs="Times New Roman"/>
          <w:szCs w:val="24"/>
        </w:rPr>
        <w:t>Światowej Organizacji Handlu (</w:t>
      </w:r>
      <w:r w:rsidRPr="00CA5891">
        <w:rPr>
          <w:rFonts w:ascii="Times New Roman" w:hAnsi="Times New Roman" w:cs="Times New Roman"/>
          <w:szCs w:val="24"/>
        </w:rPr>
        <w:t>WTO</w:t>
      </w:r>
      <w:r w:rsidR="00D70FCF" w:rsidRPr="00CA5891">
        <w:rPr>
          <w:rFonts w:ascii="Times New Roman" w:hAnsi="Times New Roman" w:cs="Times New Roman"/>
          <w:szCs w:val="24"/>
        </w:rPr>
        <w:t>)</w:t>
      </w:r>
      <w:r w:rsidRPr="00CA5891">
        <w:rPr>
          <w:rFonts w:ascii="Times New Roman" w:hAnsi="Times New Roman" w:cs="Times New Roman"/>
          <w:szCs w:val="24"/>
        </w:rPr>
        <w:t>, na co M</w:t>
      </w:r>
      <w:r w:rsidR="00096570" w:rsidRPr="00CA5891">
        <w:rPr>
          <w:rFonts w:ascii="Times New Roman" w:hAnsi="Times New Roman" w:cs="Times New Roman"/>
          <w:szCs w:val="24"/>
        </w:rPr>
        <w:t xml:space="preserve">inisterstwo </w:t>
      </w:r>
      <w:r w:rsidRPr="00CA5891">
        <w:rPr>
          <w:rFonts w:ascii="Times New Roman" w:hAnsi="Times New Roman" w:cs="Times New Roman"/>
          <w:szCs w:val="24"/>
        </w:rPr>
        <w:t>Z</w:t>
      </w:r>
      <w:r w:rsidR="00096570" w:rsidRPr="00CA5891">
        <w:rPr>
          <w:rFonts w:ascii="Times New Roman" w:hAnsi="Times New Roman" w:cs="Times New Roman"/>
          <w:szCs w:val="24"/>
        </w:rPr>
        <w:t>drowia</w:t>
      </w:r>
      <w:r w:rsidRPr="00CA5891">
        <w:rPr>
          <w:rFonts w:ascii="Times New Roman" w:hAnsi="Times New Roman" w:cs="Times New Roman"/>
          <w:szCs w:val="24"/>
        </w:rPr>
        <w:t xml:space="preserve"> zwracało uwagę Sejmowi </w:t>
      </w:r>
      <w:r w:rsidR="00961023" w:rsidRPr="00CA5891">
        <w:rPr>
          <w:rFonts w:ascii="Times New Roman" w:hAnsi="Times New Roman" w:cs="Times New Roman"/>
          <w:szCs w:val="24"/>
        </w:rPr>
        <w:t xml:space="preserve">Rzeczypospolitej Polskiej </w:t>
      </w:r>
      <w:r w:rsidRPr="00CA5891">
        <w:rPr>
          <w:rFonts w:ascii="Times New Roman" w:hAnsi="Times New Roman" w:cs="Times New Roman"/>
          <w:szCs w:val="24"/>
        </w:rPr>
        <w:t xml:space="preserve">w trakcie prac nad projektem. </w:t>
      </w:r>
      <w:r w:rsidR="00DF2A6B">
        <w:t>M</w:t>
      </w:r>
      <w:r w:rsidRPr="00CA5891">
        <w:rPr>
          <w:rFonts w:ascii="Times New Roman" w:hAnsi="Times New Roman" w:cs="Times New Roman"/>
          <w:szCs w:val="24"/>
        </w:rPr>
        <w:t>imo to taka notyfikacja nie została opracowana i przekazana.</w:t>
      </w:r>
      <w:bookmarkEnd w:id="1"/>
    </w:p>
    <w:p w14:paraId="0A2C2051" w14:textId="06C355C9" w:rsidR="0066392F" w:rsidRPr="00CA5891" w:rsidRDefault="0066392F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 xml:space="preserve">W toku prac </w:t>
      </w:r>
      <w:r w:rsidR="00B13CF6" w:rsidRPr="00CA5891">
        <w:rPr>
          <w:rFonts w:ascii="Times New Roman" w:hAnsi="Times New Roman" w:cs="Times New Roman"/>
          <w:szCs w:val="24"/>
        </w:rPr>
        <w:t xml:space="preserve">parlamentarnych </w:t>
      </w:r>
      <w:r w:rsidRPr="00CA5891">
        <w:rPr>
          <w:rFonts w:ascii="Times New Roman" w:hAnsi="Times New Roman" w:cs="Times New Roman"/>
          <w:szCs w:val="24"/>
        </w:rPr>
        <w:t xml:space="preserve">nad ustawą zastrzeżenia co do </w:t>
      </w:r>
      <w:r w:rsidR="00B13CF6" w:rsidRPr="00CA5891">
        <w:rPr>
          <w:rFonts w:ascii="Times New Roman" w:hAnsi="Times New Roman" w:cs="Times New Roman"/>
          <w:szCs w:val="24"/>
        </w:rPr>
        <w:t xml:space="preserve">jej </w:t>
      </w:r>
      <w:r w:rsidRPr="00CA5891">
        <w:rPr>
          <w:rFonts w:ascii="Times New Roman" w:hAnsi="Times New Roman" w:cs="Times New Roman"/>
          <w:szCs w:val="24"/>
        </w:rPr>
        <w:t>projektowanych przepisów zgłosiły formalnie administracje Wielkiej Brytanii oraz USA (przez Punkty Kontaktowe</w:t>
      </w:r>
      <w:r w:rsidR="009B76FA" w:rsidRPr="00CA5891">
        <w:rPr>
          <w:rFonts w:ascii="Times New Roman" w:hAnsi="Times New Roman" w:cs="Times New Roman"/>
          <w:szCs w:val="24"/>
        </w:rPr>
        <w:t xml:space="preserve"> ds. barier technicznych w handlu</w:t>
      </w:r>
      <w:r w:rsidRPr="00CA5891">
        <w:rPr>
          <w:rFonts w:ascii="Times New Roman" w:hAnsi="Times New Roman" w:cs="Times New Roman"/>
          <w:szCs w:val="24"/>
        </w:rPr>
        <w:t xml:space="preserve"> </w:t>
      </w:r>
      <w:r w:rsidR="009B76FA" w:rsidRPr="00CA5891">
        <w:rPr>
          <w:rFonts w:ascii="Times New Roman" w:hAnsi="Times New Roman" w:cs="Times New Roman"/>
          <w:szCs w:val="24"/>
        </w:rPr>
        <w:t>(</w:t>
      </w:r>
      <w:r w:rsidRPr="00CA5891">
        <w:rPr>
          <w:rFonts w:ascii="Times New Roman" w:hAnsi="Times New Roman" w:cs="Times New Roman"/>
          <w:szCs w:val="24"/>
        </w:rPr>
        <w:t>TBT</w:t>
      </w:r>
      <w:r w:rsidR="009B76FA" w:rsidRPr="00CA5891">
        <w:rPr>
          <w:rFonts w:ascii="Times New Roman" w:hAnsi="Times New Roman" w:cs="Times New Roman"/>
          <w:szCs w:val="24"/>
        </w:rPr>
        <w:t>)</w:t>
      </w:r>
      <w:r w:rsidRPr="00CA5891">
        <w:rPr>
          <w:rFonts w:ascii="Times New Roman" w:hAnsi="Times New Roman" w:cs="Times New Roman"/>
          <w:szCs w:val="24"/>
        </w:rPr>
        <w:t xml:space="preserve"> WTO do polskiego Punktu Kontaktowego TBT WTO przy P</w:t>
      </w:r>
      <w:r w:rsidR="009467FA" w:rsidRPr="00CA5891">
        <w:rPr>
          <w:rFonts w:ascii="Times New Roman" w:hAnsi="Times New Roman" w:cs="Times New Roman"/>
          <w:szCs w:val="24"/>
        </w:rPr>
        <w:t xml:space="preserve">olskim </w:t>
      </w:r>
      <w:r w:rsidRPr="00CA5891">
        <w:rPr>
          <w:rFonts w:ascii="Times New Roman" w:hAnsi="Times New Roman" w:cs="Times New Roman"/>
          <w:szCs w:val="24"/>
        </w:rPr>
        <w:t>K</w:t>
      </w:r>
      <w:r w:rsidR="009467FA" w:rsidRPr="00CA5891">
        <w:rPr>
          <w:rFonts w:ascii="Times New Roman" w:hAnsi="Times New Roman" w:cs="Times New Roman"/>
          <w:szCs w:val="24"/>
        </w:rPr>
        <w:t xml:space="preserve">omitecie </w:t>
      </w:r>
      <w:r w:rsidRPr="00CA5891">
        <w:rPr>
          <w:rFonts w:ascii="Times New Roman" w:hAnsi="Times New Roman" w:cs="Times New Roman"/>
          <w:szCs w:val="24"/>
        </w:rPr>
        <w:t>N</w:t>
      </w:r>
      <w:r w:rsidR="009467FA" w:rsidRPr="00CA5891">
        <w:rPr>
          <w:rFonts w:ascii="Times New Roman" w:hAnsi="Times New Roman" w:cs="Times New Roman"/>
          <w:szCs w:val="24"/>
        </w:rPr>
        <w:t>ormalizacyjnym</w:t>
      </w:r>
      <w:r w:rsidRPr="00CA5891">
        <w:rPr>
          <w:rFonts w:ascii="Times New Roman" w:hAnsi="Times New Roman" w:cs="Times New Roman"/>
          <w:szCs w:val="24"/>
        </w:rPr>
        <w:t>) oraz nieformalnie administracja Szwajcarii w kontaktach ze Stałą Misją R</w:t>
      </w:r>
      <w:r w:rsidR="00B729A3" w:rsidRPr="00CA5891">
        <w:rPr>
          <w:rFonts w:ascii="Times New Roman" w:hAnsi="Times New Roman" w:cs="Times New Roman"/>
          <w:szCs w:val="24"/>
        </w:rPr>
        <w:t xml:space="preserve">zeczypospolitej </w:t>
      </w:r>
      <w:r w:rsidRPr="00CA5891">
        <w:rPr>
          <w:rFonts w:ascii="Times New Roman" w:hAnsi="Times New Roman" w:cs="Times New Roman"/>
          <w:szCs w:val="24"/>
        </w:rPr>
        <w:t>P</w:t>
      </w:r>
      <w:r w:rsidR="00B729A3" w:rsidRPr="00CA5891">
        <w:rPr>
          <w:rFonts w:ascii="Times New Roman" w:hAnsi="Times New Roman" w:cs="Times New Roman"/>
          <w:szCs w:val="24"/>
        </w:rPr>
        <w:t>olskiej</w:t>
      </w:r>
      <w:r w:rsidRPr="00CA5891">
        <w:rPr>
          <w:rFonts w:ascii="Times New Roman" w:hAnsi="Times New Roman" w:cs="Times New Roman"/>
          <w:szCs w:val="24"/>
        </w:rPr>
        <w:t xml:space="preserve"> przy WTO. Z uwagi na fakt, </w:t>
      </w:r>
      <w:r w:rsidR="00B2478B" w:rsidRPr="00CA5891">
        <w:rPr>
          <w:rFonts w:ascii="Times New Roman" w:hAnsi="Times New Roman" w:cs="Times New Roman"/>
          <w:szCs w:val="24"/>
        </w:rPr>
        <w:t>że</w:t>
      </w:r>
      <w:r w:rsidRPr="00CA5891">
        <w:rPr>
          <w:rFonts w:ascii="Times New Roman" w:hAnsi="Times New Roman" w:cs="Times New Roman"/>
          <w:szCs w:val="24"/>
        </w:rPr>
        <w:t xml:space="preserve"> zastrzeżenia te dotycz</w:t>
      </w:r>
      <w:r w:rsidR="00B2478B" w:rsidRPr="00CA5891">
        <w:rPr>
          <w:rFonts w:ascii="Times New Roman" w:hAnsi="Times New Roman" w:cs="Times New Roman"/>
          <w:szCs w:val="24"/>
        </w:rPr>
        <w:t>yły</w:t>
      </w:r>
      <w:r w:rsidRPr="00CA5891">
        <w:rPr>
          <w:rFonts w:ascii="Times New Roman" w:hAnsi="Times New Roman" w:cs="Times New Roman"/>
          <w:szCs w:val="24"/>
        </w:rPr>
        <w:t xml:space="preserve"> kwestii technicznych w handlu i wprowadzenia m.in. zakazu sprzedaży oraz wymogów etykietowania, co może mieć wpływ na handel międzynarodowy, ww. kraje zwróciły się do administracji R</w:t>
      </w:r>
      <w:r w:rsidR="00B2478B" w:rsidRPr="00CA5891">
        <w:rPr>
          <w:rFonts w:ascii="Times New Roman" w:hAnsi="Times New Roman" w:cs="Times New Roman"/>
          <w:szCs w:val="24"/>
        </w:rPr>
        <w:t xml:space="preserve">zeczypospolitej </w:t>
      </w:r>
      <w:r w:rsidRPr="00CA5891">
        <w:rPr>
          <w:rFonts w:ascii="Times New Roman" w:hAnsi="Times New Roman" w:cs="Times New Roman"/>
          <w:szCs w:val="24"/>
        </w:rPr>
        <w:t>P</w:t>
      </w:r>
      <w:r w:rsidR="00B2478B" w:rsidRPr="00CA5891">
        <w:rPr>
          <w:rFonts w:ascii="Times New Roman" w:hAnsi="Times New Roman" w:cs="Times New Roman"/>
          <w:szCs w:val="24"/>
        </w:rPr>
        <w:t>olskiej</w:t>
      </w:r>
      <w:r w:rsidRPr="00CA5891">
        <w:rPr>
          <w:rFonts w:ascii="Times New Roman" w:hAnsi="Times New Roman" w:cs="Times New Roman"/>
          <w:szCs w:val="24"/>
        </w:rPr>
        <w:t xml:space="preserve"> o dokonanie odpowiedniej notyfikacji na poziomie Światowej Organizacji Handlu (WTO), w ramach </w:t>
      </w:r>
      <w:bookmarkStart w:id="2" w:name="_Hlk173246308"/>
      <w:r w:rsidRPr="00CA5891">
        <w:rPr>
          <w:rFonts w:ascii="Times New Roman" w:hAnsi="Times New Roman" w:cs="Times New Roman"/>
          <w:szCs w:val="24"/>
        </w:rPr>
        <w:t>Komitetu ds. barier technicznych w handlu</w:t>
      </w:r>
      <w:bookmarkEnd w:id="2"/>
      <w:r w:rsidRPr="00CA5891">
        <w:rPr>
          <w:rFonts w:ascii="Times New Roman" w:hAnsi="Times New Roman" w:cs="Times New Roman"/>
          <w:szCs w:val="24"/>
        </w:rPr>
        <w:t xml:space="preserve"> (TBT), w celu możliwości zgłoszenia uwag. Według procedur przyjętych w ramach TBT WTO, kwestie m.in. wymogów etykietowania produktów wlicza się do wymogów technicznych w handlu.</w:t>
      </w:r>
    </w:p>
    <w:p w14:paraId="7AEA5CDA" w14:textId="77777777" w:rsidR="0076410E" w:rsidRPr="00CA5891" w:rsidRDefault="0076410E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lastRenderedPageBreak/>
        <w:t>Dla uzasadnienia wprowadzenia ograniczeń dotyczących sprzedaży i oznaczania napojów energetycznych należy przyjąć poniższe.</w:t>
      </w:r>
    </w:p>
    <w:p w14:paraId="0BF90232" w14:textId="77777777" w:rsidR="0076410E" w:rsidRPr="00CA5891" w:rsidRDefault="0076410E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>Negatywne skutki zdrowotne spożywania napojów energetycznych przez coraz młodsze dzieci już kilka lat temu wywołały w obszarze zdrowia publicznego dyskusję nad ustaleniem granicy wiekowej, do której picie takich napojów nie powinno być akceptowane. Światowa Organizacja Zdrowia uznaje napoje energetyczne za produkty o znacznym ryzyku zdrowotnym, a Amerykańska Akademia Pediatrii zdecydowanie opowiada się przeciwko spożywaniu takich napojów przez dzieci i młodzież.</w:t>
      </w:r>
    </w:p>
    <w:p w14:paraId="35E04442" w14:textId="01760B02" w:rsidR="0076410E" w:rsidRPr="00CA5891" w:rsidRDefault="0076410E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 xml:space="preserve">W świetle przepisów rozporządzenia Parlamentu Europejskiego i 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</w:t>
      </w:r>
      <w:r w:rsidR="00FE6F32" w:rsidRPr="00CA5891">
        <w:rPr>
          <w:rFonts w:ascii="Times New Roman" w:hAnsi="Times New Roman" w:cs="Times New Roman"/>
          <w:szCs w:val="24"/>
        </w:rPr>
        <w:t xml:space="preserve">str. 18, </w:t>
      </w:r>
      <w:r w:rsidRPr="00CA5891">
        <w:rPr>
          <w:rFonts w:ascii="Times New Roman" w:hAnsi="Times New Roman" w:cs="Times New Roman"/>
          <w:szCs w:val="24"/>
        </w:rPr>
        <w:t xml:space="preserve">z </w:t>
      </w:r>
      <w:proofErr w:type="spellStart"/>
      <w:r w:rsidRPr="00CA5891">
        <w:rPr>
          <w:rFonts w:ascii="Times New Roman" w:hAnsi="Times New Roman" w:cs="Times New Roman"/>
          <w:szCs w:val="24"/>
        </w:rPr>
        <w:t>późn</w:t>
      </w:r>
      <w:proofErr w:type="spellEnd"/>
      <w:r w:rsidRPr="00CA5891">
        <w:rPr>
          <w:rFonts w:ascii="Times New Roman" w:hAnsi="Times New Roman" w:cs="Times New Roman"/>
          <w:szCs w:val="24"/>
        </w:rPr>
        <w:t xml:space="preserve">. zm.), </w:t>
      </w:r>
      <w:r w:rsidR="00933EF8" w:rsidRPr="00CA5891">
        <w:rPr>
          <w:rFonts w:ascii="Times New Roman" w:hAnsi="Times New Roman" w:cs="Times New Roman"/>
          <w:szCs w:val="24"/>
        </w:rPr>
        <w:t xml:space="preserve">zwanego </w:t>
      </w:r>
      <w:r w:rsidRPr="00CA5891">
        <w:rPr>
          <w:rFonts w:ascii="Times New Roman" w:hAnsi="Times New Roman" w:cs="Times New Roman"/>
          <w:szCs w:val="24"/>
        </w:rPr>
        <w:t>dalej: „rozporządzenie</w:t>
      </w:r>
      <w:r w:rsidR="00933EF8" w:rsidRPr="00CA5891">
        <w:rPr>
          <w:rFonts w:ascii="Times New Roman" w:hAnsi="Times New Roman" w:cs="Times New Roman"/>
          <w:szCs w:val="24"/>
        </w:rPr>
        <w:t>m</w:t>
      </w:r>
      <w:r w:rsidRPr="00CA5891">
        <w:rPr>
          <w:rFonts w:ascii="Times New Roman" w:hAnsi="Times New Roman" w:cs="Times New Roman"/>
          <w:szCs w:val="24"/>
        </w:rPr>
        <w:t xml:space="preserve"> nr 1169/2011”, oznakowanie napojów energetyzujących wskazuje, że produkty te nie są zalecane dla dzieci. Zgodnie z przepisami rozporządzenia nr 1169/2011 przedsiębiorcy wprowadzający napoje o wysokiej zawartości kofeiny </w:t>
      </w:r>
      <w:r w:rsidR="00933EF8" w:rsidRPr="00CA5891">
        <w:rPr>
          <w:rFonts w:ascii="Times New Roman" w:hAnsi="Times New Roman" w:cs="Times New Roman"/>
          <w:szCs w:val="24"/>
        </w:rPr>
        <w:t xml:space="preserve">są </w:t>
      </w:r>
      <w:r w:rsidRPr="00CA5891">
        <w:rPr>
          <w:rFonts w:ascii="Times New Roman" w:hAnsi="Times New Roman" w:cs="Times New Roman"/>
          <w:szCs w:val="24"/>
        </w:rPr>
        <w:t xml:space="preserve">zobowiązani do umieszczenia na etykiecie ostrzeżenia „Wysoka zawartość kofeiny; nie zaleca się stosowania u dzieci, kobiet w ciąży i kobiet karmiących piersią”. </w:t>
      </w:r>
    </w:p>
    <w:p w14:paraId="62F27E2A" w14:textId="33F282F4" w:rsidR="0076410E" w:rsidRPr="00CA5891" w:rsidRDefault="0076410E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 xml:space="preserve">Podmioty wprowadzające produkty spożywcze na rynek mają obowiązek zapewnić konsumentom możliwość dokonania świadomego wyboru, przez umieszczenie na etykiecie obowiązkowych i rzetelnych informacji. Mając na uwadze dane dotyczące wpływu napojów energetycznych na zdrowie dzieci i młodzieży, napoje energetyczne powinny być czytelnie oznakowane w sposób niebudzący wątpliwości, a także zrozumiały dla konsumentów w różnym wieku, w tym dzieci. Dlatego też zaproponowano, </w:t>
      </w:r>
      <w:r w:rsidR="00D111CD" w:rsidRPr="00CA5891">
        <w:rPr>
          <w:rFonts w:ascii="Times New Roman" w:hAnsi="Times New Roman" w:cs="Times New Roman"/>
          <w:szCs w:val="24"/>
        </w:rPr>
        <w:t>a</w:t>
      </w:r>
      <w:r w:rsidRPr="00CA5891">
        <w:rPr>
          <w:rFonts w:ascii="Times New Roman" w:hAnsi="Times New Roman" w:cs="Times New Roman"/>
          <w:szCs w:val="24"/>
        </w:rPr>
        <w:t>by napoje z dodatkiem kofeiny lub tauryny były oznakowane widoczną, czytelną oraz umieszczoną w sposób nieusuwalny i trwały informacją o treści „Napój energetyzujący” lub „Napój energetyczny”. W przypadku braku jasnego oznakowania produktów energetycznych istnieje ryzyko, że konsument nie będzie świadomy, że kupuje napój energetyczny, co więcej może taki napój nieświadomie podać dziecku. Ponadto z uwagi na kolorowe i atrakcyjne wizualnie opakowania niektórych napojów energetycznych mogą one przyciągać uwagę dzieci, co tym bardziej wzmaga potrzebę czytelnego ich oznakowania.</w:t>
      </w:r>
    </w:p>
    <w:p w14:paraId="192707AF" w14:textId="79DF76A8" w:rsidR="0066392F" w:rsidRPr="00CA5891" w:rsidRDefault="0076410E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lastRenderedPageBreak/>
        <w:t>Mimo</w:t>
      </w:r>
      <w:r w:rsidR="0066392F" w:rsidRPr="00CA5891">
        <w:rPr>
          <w:rFonts w:ascii="Times New Roman" w:hAnsi="Times New Roman" w:cs="Times New Roman"/>
          <w:szCs w:val="24"/>
        </w:rPr>
        <w:t xml:space="preserve"> że wskazane przepisy ustawy</w:t>
      </w:r>
      <w:r w:rsidR="00030BF4" w:rsidRPr="00CA5891">
        <w:rPr>
          <w:rFonts w:ascii="Times New Roman" w:hAnsi="Times New Roman" w:cs="Times New Roman"/>
          <w:szCs w:val="24"/>
        </w:rPr>
        <w:t xml:space="preserve"> z dnia 11 września 2015 r. o zdrowiu publicznym</w:t>
      </w:r>
      <w:r w:rsidR="0066392F" w:rsidRPr="00CA5891">
        <w:rPr>
          <w:rFonts w:ascii="Times New Roman" w:hAnsi="Times New Roman" w:cs="Times New Roman"/>
          <w:szCs w:val="24"/>
        </w:rPr>
        <w:t xml:space="preserve"> weszły w życie </w:t>
      </w:r>
      <w:r w:rsidR="00B13CF6" w:rsidRPr="00CA5891">
        <w:rPr>
          <w:rFonts w:ascii="Times New Roman" w:hAnsi="Times New Roman" w:cs="Times New Roman"/>
          <w:szCs w:val="24"/>
        </w:rPr>
        <w:t xml:space="preserve">z dniem </w:t>
      </w:r>
      <w:r w:rsidR="0066392F" w:rsidRPr="00CA5891">
        <w:rPr>
          <w:rFonts w:ascii="Times New Roman" w:hAnsi="Times New Roman" w:cs="Times New Roman"/>
          <w:szCs w:val="24"/>
        </w:rPr>
        <w:t>1 stycznia 2024 r.</w:t>
      </w:r>
      <w:r w:rsidR="00030BF4" w:rsidRPr="00CA5891">
        <w:rPr>
          <w:rFonts w:ascii="Times New Roman" w:hAnsi="Times New Roman" w:cs="Times New Roman"/>
          <w:szCs w:val="24"/>
        </w:rPr>
        <w:t>,</w:t>
      </w:r>
      <w:r w:rsidR="0066392F" w:rsidRPr="00CA5891">
        <w:rPr>
          <w:rFonts w:ascii="Times New Roman" w:hAnsi="Times New Roman" w:cs="Times New Roman"/>
          <w:szCs w:val="24"/>
        </w:rPr>
        <w:t xml:space="preserve"> </w:t>
      </w:r>
      <w:r w:rsidR="00B13CF6" w:rsidRPr="00CA5891">
        <w:rPr>
          <w:rFonts w:ascii="Times New Roman" w:hAnsi="Times New Roman" w:cs="Times New Roman"/>
          <w:szCs w:val="24"/>
        </w:rPr>
        <w:t xml:space="preserve">jest </w:t>
      </w:r>
      <w:r w:rsidR="0066392F" w:rsidRPr="00CA5891">
        <w:rPr>
          <w:rFonts w:ascii="Times New Roman" w:hAnsi="Times New Roman" w:cs="Times New Roman"/>
          <w:szCs w:val="24"/>
        </w:rPr>
        <w:t>konieczne dokonanie notyfikacji tych przepisów w ramach TBT WTO</w:t>
      </w:r>
      <w:r w:rsidR="009B76FA" w:rsidRPr="00CA5891">
        <w:rPr>
          <w:rFonts w:ascii="Times New Roman" w:hAnsi="Times New Roman" w:cs="Times New Roman"/>
          <w:szCs w:val="24"/>
        </w:rPr>
        <w:t xml:space="preserve"> oraz Komisji Europejskiej</w:t>
      </w:r>
      <w:r w:rsidR="0066392F" w:rsidRPr="00CA5891">
        <w:rPr>
          <w:rFonts w:ascii="Times New Roman" w:hAnsi="Times New Roman" w:cs="Times New Roman"/>
          <w:szCs w:val="24"/>
        </w:rPr>
        <w:t xml:space="preserve">. Służyć to będzie przejrzystości w przyjmowaniu przez </w:t>
      </w:r>
      <w:r w:rsidR="000063C0" w:rsidRPr="00CA5891">
        <w:rPr>
          <w:rFonts w:ascii="Times New Roman" w:hAnsi="Times New Roman" w:cs="Times New Roman"/>
          <w:szCs w:val="24"/>
        </w:rPr>
        <w:t>Rzeczpospolitą</w:t>
      </w:r>
      <w:r w:rsidR="00663887" w:rsidRPr="00CA5891">
        <w:rPr>
          <w:rFonts w:ascii="Times New Roman" w:hAnsi="Times New Roman" w:cs="Times New Roman"/>
          <w:szCs w:val="24"/>
        </w:rPr>
        <w:t xml:space="preserve"> Polsk</w:t>
      </w:r>
      <w:r w:rsidR="00B13CF6" w:rsidRPr="00CA5891">
        <w:rPr>
          <w:rFonts w:ascii="Times New Roman" w:hAnsi="Times New Roman" w:cs="Times New Roman"/>
          <w:szCs w:val="24"/>
        </w:rPr>
        <w:t>ą</w:t>
      </w:r>
      <w:r w:rsidR="0066392F" w:rsidRPr="00CA5891">
        <w:rPr>
          <w:rFonts w:ascii="Times New Roman" w:hAnsi="Times New Roman" w:cs="Times New Roman"/>
          <w:szCs w:val="24"/>
        </w:rPr>
        <w:t xml:space="preserve"> przepisów na forum WTO, jak również będzie świadczyć o woli współpracy administracji R</w:t>
      </w:r>
      <w:r w:rsidR="00790A90" w:rsidRPr="00CA5891">
        <w:rPr>
          <w:rFonts w:ascii="Times New Roman" w:hAnsi="Times New Roman" w:cs="Times New Roman"/>
          <w:szCs w:val="24"/>
        </w:rPr>
        <w:t xml:space="preserve">zeczypospolitej </w:t>
      </w:r>
      <w:r w:rsidR="0066392F" w:rsidRPr="00CA5891">
        <w:rPr>
          <w:rFonts w:ascii="Times New Roman" w:hAnsi="Times New Roman" w:cs="Times New Roman"/>
          <w:szCs w:val="24"/>
        </w:rPr>
        <w:t>P</w:t>
      </w:r>
      <w:r w:rsidR="00790A90" w:rsidRPr="00CA5891">
        <w:rPr>
          <w:rFonts w:ascii="Times New Roman" w:hAnsi="Times New Roman" w:cs="Times New Roman"/>
          <w:szCs w:val="24"/>
        </w:rPr>
        <w:t>olskiej</w:t>
      </w:r>
      <w:r w:rsidR="0066392F" w:rsidRPr="00CA5891">
        <w:rPr>
          <w:rFonts w:ascii="Times New Roman" w:hAnsi="Times New Roman" w:cs="Times New Roman"/>
          <w:szCs w:val="24"/>
        </w:rPr>
        <w:t xml:space="preserve"> z Komisją Europejską i poszczególnymi krajami WTO w celu wyjaśnienia istniejących wątpliwości dot</w:t>
      </w:r>
      <w:r w:rsidR="00790A90" w:rsidRPr="00CA5891">
        <w:rPr>
          <w:rFonts w:ascii="Times New Roman" w:hAnsi="Times New Roman" w:cs="Times New Roman"/>
          <w:szCs w:val="24"/>
        </w:rPr>
        <w:t>yczących</w:t>
      </w:r>
      <w:r w:rsidR="0066392F" w:rsidRPr="00CA5891">
        <w:rPr>
          <w:rFonts w:ascii="Times New Roman" w:hAnsi="Times New Roman" w:cs="Times New Roman"/>
          <w:szCs w:val="24"/>
        </w:rPr>
        <w:t xml:space="preserve"> wprowadzonych przepisów. Wskazać należy, że w przypadku niepodjęcia ww. działań, istnieje zagrożenie, że kraje te mogą wszcząć spór handlowy wobec </w:t>
      </w:r>
      <w:r w:rsidR="00790A90" w:rsidRPr="00CA5891">
        <w:rPr>
          <w:rFonts w:ascii="Times New Roman" w:hAnsi="Times New Roman" w:cs="Times New Roman"/>
          <w:szCs w:val="24"/>
        </w:rPr>
        <w:t>Rzeczypospolitej Polskiej</w:t>
      </w:r>
      <w:r w:rsidR="0066392F" w:rsidRPr="00CA5891">
        <w:rPr>
          <w:rFonts w:ascii="Times New Roman" w:hAnsi="Times New Roman" w:cs="Times New Roman"/>
          <w:szCs w:val="24"/>
        </w:rPr>
        <w:t xml:space="preserve"> w ramach prac Komitetu TBT WTO. </w:t>
      </w:r>
    </w:p>
    <w:p w14:paraId="053BAD2C" w14:textId="358FEEB3" w:rsidR="00D143D2" w:rsidRPr="00CA5891" w:rsidRDefault="00D143D2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>Ponadto brak notyfikacji przepisów aktualnie uniemożliwia prowadzenie na ich podstawie postępowań, a wszczęte postępowania sąd umarza</w:t>
      </w:r>
      <w:r w:rsidR="000063C0">
        <w:t>,</w:t>
      </w:r>
      <w:r w:rsidRPr="00CA5891">
        <w:rPr>
          <w:rFonts w:ascii="Times New Roman" w:hAnsi="Times New Roman" w:cs="Times New Roman"/>
          <w:szCs w:val="24"/>
        </w:rPr>
        <w:t xml:space="preserve"> powołując się na odpowiednie orzecznictwo Trybunału Sprawiedliwości Unii Europejskiej. Uchylane w przedmiotowym projekcie ustawy przepisy karne nie mogą być podstawą prowadzenia postępowań karnych </w:t>
      </w:r>
      <w:r w:rsidR="00F304DB" w:rsidRPr="00CA5891">
        <w:rPr>
          <w:rFonts w:ascii="Times New Roman" w:hAnsi="Times New Roman" w:cs="Times New Roman"/>
          <w:szCs w:val="24"/>
        </w:rPr>
        <w:t>i</w:t>
      </w:r>
      <w:r w:rsidRPr="00CA5891">
        <w:rPr>
          <w:rFonts w:ascii="Times New Roman" w:hAnsi="Times New Roman" w:cs="Times New Roman"/>
          <w:szCs w:val="24"/>
        </w:rPr>
        <w:t xml:space="preserve"> post</w:t>
      </w:r>
      <w:r w:rsidR="002F5EC4" w:rsidRPr="00CA5891">
        <w:rPr>
          <w:rFonts w:ascii="Times New Roman" w:hAnsi="Times New Roman" w:cs="Times New Roman"/>
          <w:szCs w:val="24"/>
        </w:rPr>
        <w:t>ę</w:t>
      </w:r>
      <w:r w:rsidRPr="00CA5891">
        <w:rPr>
          <w:rFonts w:ascii="Times New Roman" w:hAnsi="Times New Roman" w:cs="Times New Roman"/>
          <w:szCs w:val="24"/>
        </w:rPr>
        <w:t xml:space="preserve">powań w sprawach o wykroczenia, gdyż nie zostały notyfikowane Komisji Europejskiej. Przeprowadzenie notyfikacji skutecznie umożliwi prowadzenie odpowiednich postępowań karnych </w:t>
      </w:r>
      <w:r w:rsidR="00A37693" w:rsidRPr="00CA5891">
        <w:rPr>
          <w:rFonts w:ascii="Times New Roman" w:hAnsi="Times New Roman" w:cs="Times New Roman"/>
          <w:szCs w:val="24"/>
        </w:rPr>
        <w:t>i</w:t>
      </w:r>
      <w:r w:rsidRPr="00CA5891">
        <w:rPr>
          <w:rFonts w:ascii="Times New Roman" w:hAnsi="Times New Roman" w:cs="Times New Roman"/>
          <w:szCs w:val="24"/>
        </w:rPr>
        <w:t xml:space="preserve"> post</w:t>
      </w:r>
      <w:r w:rsidR="00F304DB" w:rsidRPr="00CA5891">
        <w:rPr>
          <w:rFonts w:ascii="Times New Roman" w:hAnsi="Times New Roman" w:cs="Times New Roman"/>
          <w:szCs w:val="24"/>
        </w:rPr>
        <w:t>ę</w:t>
      </w:r>
      <w:r w:rsidRPr="00CA5891">
        <w:rPr>
          <w:rFonts w:ascii="Times New Roman" w:hAnsi="Times New Roman" w:cs="Times New Roman"/>
          <w:szCs w:val="24"/>
        </w:rPr>
        <w:t>powań w sprawach o wykroczenia w związku z nieprzestrzeganiem przepisów ustawy.</w:t>
      </w:r>
    </w:p>
    <w:p w14:paraId="3A415CA1" w14:textId="0AB565FE" w:rsidR="00F66767" w:rsidRPr="00CA5891" w:rsidRDefault="008C64F0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>Z uwagi na wiążące terminy</w:t>
      </w:r>
      <w:r w:rsidR="009410C3" w:rsidRPr="00CA5891">
        <w:rPr>
          <w:rFonts w:ascii="Times New Roman" w:hAnsi="Times New Roman" w:cs="Times New Roman"/>
          <w:szCs w:val="24"/>
        </w:rPr>
        <w:t xml:space="preserve"> </w:t>
      </w:r>
      <w:r w:rsidRPr="00CA5891">
        <w:rPr>
          <w:rFonts w:ascii="Times New Roman" w:hAnsi="Times New Roman" w:cs="Times New Roman"/>
          <w:szCs w:val="24"/>
        </w:rPr>
        <w:t>związane m.in. z potrzebą wszczęcia procedury notyfikacji</w:t>
      </w:r>
      <w:r w:rsidR="009410C3" w:rsidRPr="00CA5891">
        <w:rPr>
          <w:rFonts w:ascii="Times New Roman" w:hAnsi="Times New Roman" w:cs="Times New Roman"/>
          <w:szCs w:val="24"/>
        </w:rPr>
        <w:t xml:space="preserve"> oraz jej przeprowadzenia i zakończenia</w:t>
      </w:r>
      <w:r w:rsidRPr="00CA5891">
        <w:rPr>
          <w:rFonts w:ascii="Times New Roman" w:hAnsi="Times New Roman" w:cs="Times New Roman"/>
          <w:szCs w:val="24"/>
        </w:rPr>
        <w:t xml:space="preserve">, </w:t>
      </w:r>
      <w:r w:rsidR="009410C3" w:rsidRPr="00CA5891">
        <w:rPr>
          <w:rFonts w:ascii="Times New Roman" w:hAnsi="Times New Roman" w:cs="Times New Roman"/>
          <w:szCs w:val="24"/>
        </w:rPr>
        <w:t xml:space="preserve">co wiąże się z </w:t>
      </w:r>
      <w:r w:rsidRPr="00CA5891">
        <w:rPr>
          <w:rFonts w:ascii="Times New Roman" w:hAnsi="Times New Roman" w:cs="Times New Roman"/>
          <w:szCs w:val="24"/>
        </w:rPr>
        <w:t>koniecznością wstrzymania prac legislacyjnych, p</w:t>
      </w:r>
      <w:r w:rsidR="00DC1F88" w:rsidRPr="00CA5891">
        <w:rPr>
          <w:rFonts w:ascii="Times New Roman" w:hAnsi="Times New Roman" w:cs="Times New Roman"/>
          <w:szCs w:val="24"/>
        </w:rPr>
        <w:t xml:space="preserve">rzewiduje się, że projektowana ustawa wejdzie w życie </w:t>
      </w:r>
      <w:r w:rsidR="00F66767" w:rsidRPr="00CA5891">
        <w:rPr>
          <w:rFonts w:ascii="Times New Roman" w:hAnsi="Times New Roman" w:cs="Times New Roman"/>
          <w:szCs w:val="24"/>
        </w:rPr>
        <w:t xml:space="preserve">z dniem </w:t>
      </w:r>
      <w:r w:rsidR="00C33BD7" w:rsidRPr="00CA5891">
        <w:rPr>
          <w:rFonts w:ascii="Times New Roman" w:hAnsi="Times New Roman" w:cs="Times New Roman"/>
          <w:szCs w:val="24"/>
        </w:rPr>
        <w:t>1 stycznia 2026 r.</w:t>
      </w:r>
      <w:r w:rsidR="00F66767" w:rsidRPr="00CA5891">
        <w:rPr>
          <w:rFonts w:ascii="Times New Roman" w:hAnsi="Times New Roman" w:cs="Times New Roman"/>
          <w:szCs w:val="24"/>
        </w:rPr>
        <w:t xml:space="preserve"> </w:t>
      </w:r>
    </w:p>
    <w:p w14:paraId="5EF3A651" w14:textId="1C8F4092" w:rsidR="00DC1F88" w:rsidRPr="00CA5891" w:rsidRDefault="00DC1F88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>Projekt ustawy będzie miał wpływ na działalność mikro-, małych, średnich i dużych przedsiębiorców</w:t>
      </w:r>
      <w:r w:rsidR="00C47FE5" w:rsidRPr="00CA5891">
        <w:rPr>
          <w:rFonts w:ascii="Times New Roman" w:hAnsi="Times New Roman" w:cs="Times New Roman"/>
          <w:szCs w:val="24"/>
        </w:rPr>
        <w:t>, gdyż nakłada na nie obowiązek w zakresie znakowania napojów energetycznych oraz zakaz sprzedaży tych napojów osobom poniżej 18 r.ż</w:t>
      </w:r>
      <w:r w:rsidR="00412F34" w:rsidRPr="00CA5891">
        <w:rPr>
          <w:rFonts w:ascii="Times New Roman" w:hAnsi="Times New Roman" w:cs="Times New Roman"/>
          <w:szCs w:val="24"/>
        </w:rPr>
        <w:t>.</w:t>
      </w:r>
    </w:p>
    <w:p w14:paraId="444068F0" w14:textId="77777777" w:rsidR="00DC1F88" w:rsidRPr="00CA5891" w:rsidRDefault="00DC1F88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 xml:space="preserve">Projekt ustawy nie jest sprzeczny z prawem Unii Europejskiej. </w:t>
      </w:r>
    </w:p>
    <w:p w14:paraId="76068E29" w14:textId="32943A63" w:rsidR="00DC1F88" w:rsidRPr="00CA5891" w:rsidRDefault="00DC1F88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>Projekt ustawy nie podlega obowiązkowi przedstawienia właściwym organom i instytucjom Unii Europejskiej, w tym Europejskiemu Bankowi Centralnemu, w celu uzyskania opinii, dokonania powiadomienia, konsultacji albo uzgodnienia.</w:t>
      </w:r>
    </w:p>
    <w:p w14:paraId="7488A5F7" w14:textId="0CD81760" w:rsidR="00DC1F88" w:rsidRPr="00CA5891" w:rsidRDefault="00DC1F88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>Projekt aktu nie zawiera wymogów nakładanych na usługodawców podlegających notyfikacji, o której mowa w art. 15 ust. 7 i art. 39 ust. 5 dyrektywy 2006/123/WE Parlamentu Europejskiego i Rady z dnia 12 grudnia 2006 r. dotyczącej usług na rynku wewnętrznym (Dz</w:t>
      </w:r>
      <w:r w:rsidR="008B121D" w:rsidRPr="00CA5891">
        <w:rPr>
          <w:rFonts w:ascii="Times New Roman" w:hAnsi="Times New Roman" w:cs="Times New Roman"/>
          <w:szCs w:val="24"/>
        </w:rPr>
        <w:t>.</w:t>
      </w:r>
      <w:r w:rsidR="008B121D">
        <w:t> </w:t>
      </w:r>
      <w:r w:rsidRPr="00CA5891">
        <w:rPr>
          <w:rFonts w:ascii="Times New Roman" w:hAnsi="Times New Roman" w:cs="Times New Roman"/>
          <w:szCs w:val="24"/>
        </w:rPr>
        <w:t>Urz. UE L 376 z 27.12.2006, str. 36).</w:t>
      </w:r>
    </w:p>
    <w:p w14:paraId="3953E44D" w14:textId="72DFB65A" w:rsidR="00DC1F88" w:rsidRPr="00CA5891" w:rsidRDefault="00DC1F88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lastRenderedPageBreak/>
        <w:t xml:space="preserve">Zawarte w projekcie regulacje stanowią przepisy techniczne w rozumieniu rozporządzenia Rady Ministrów z dnia 23 grudnia 2002 r. w sprawie sposobu funkcjonowania krajowego systemu notyfikacji norm i aktów prawnych (Dz. U. poz. 2039 oraz z 2004 r. poz. 597), dlatego projekt ustawy podlega procedurze notyfikacji w zakresie art. 1. </w:t>
      </w:r>
    </w:p>
    <w:p w14:paraId="626A2348" w14:textId="5732078D" w:rsidR="00DC1F88" w:rsidRPr="00CA5891" w:rsidRDefault="00DC1F88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 xml:space="preserve">Projekt ustawy nie wywiera wpływu na obszar danych osobowych. W związku z tym, nie przeprowadzono oceny skutków </w:t>
      </w:r>
      <w:r w:rsidR="0008136C" w:rsidRPr="00CA5891">
        <w:rPr>
          <w:rFonts w:ascii="Times New Roman" w:hAnsi="Times New Roman" w:cs="Times New Roman"/>
          <w:szCs w:val="24"/>
        </w:rPr>
        <w:t xml:space="preserve">dla </w:t>
      </w:r>
      <w:r w:rsidRPr="00CA5891">
        <w:rPr>
          <w:rFonts w:ascii="Times New Roman" w:hAnsi="Times New Roman" w:cs="Times New Roman"/>
          <w:szCs w:val="24"/>
        </w:rPr>
        <w:t xml:space="preserve">ochrony danych osobowych, o której mowa w art. 35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CA5891">
        <w:rPr>
          <w:rFonts w:ascii="Times New Roman" w:hAnsi="Times New Roman" w:cs="Times New Roman"/>
          <w:szCs w:val="24"/>
        </w:rPr>
        <w:t>późn</w:t>
      </w:r>
      <w:proofErr w:type="spellEnd"/>
      <w:r w:rsidRPr="00CA5891">
        <w:rPr>
          <w:rFonts w:ascii="Times New Roman" w:hAnsi="Times New Roman" w:cs="Times New Roman"/>
          <w:szCs w:val="24"/>
        </w:rPr>
        <w:t>. zm.).</w:t>
      </w:r>
    </w:p>
    <w:p w14:paraId="62C5CB76" w14:textId="59057997" w:rsidR="002D29FA" w:rsidRPr="00CA5891" w:rsidRDefault="00DC1F88" w:rsidP="00CA5891">
      <w:pPr>
        <w:pStyle w:val="ARTartustawynprozporzdzenia"/>
        <w:spacing w:before="0" w:after="120"/>
        <w:ind w:firstLine="357"/>
        <w:rPr>
          <w:rFonts w:ascii="Times New Roman" w:hAnsi="Times New Roman" w:cs="Times New Roman"/>
          <w:szCs w:val="24"/>
        </w:rPr>
      </w:pPr>
      <w:r w:rsidRPr="00CA5891">
        <w:rPr>
          <w:rFonts w:ascii="Times New Roman" w:hAnsi="Times New Roman" w:cs="Times New Roman"/>
          <w:szCs w:val="24"/>
        </w:rPr>
        <w:t xml:space="preserve">Nie ma możliwości podjęcia alternatywnych w stosunku do projektu </w:t>
      </w:r>
      <w:r w:rsidR="007678F4" w:rsidRPr="00CA5891">
        <w:rPr>
          <w:rFonts w:ascii="Times New Roman" w:hAnsi="Times New Roman" w:cs="Times New Roman"/>
          <w:szCs w:val="24"/>
        </w:rPr>
        <w:t xml:space="preserve">ustawy </w:t>
      </w:r>
      <w:r w:rsidRPr="00CA5891">
        <w:rPr>
          <w:rFonts w:ascii="Times New Roman" w:hAnsi="Times New Roman" w:cs="Times New Roman"/>
          <w:szCs w:val="24"/>
        </w:rPr>
        <w:t>środków umożliwiających osiągnięcie zamierzonego celu.</w:t>
      </w:r>
    </w:p>
    <w:sectPr w:rsidR="002D29FA" w:rsidRPr="00CA5891" w:rsidSect="00CA5891">
      <w:headerReference w:type="default" r:id="rId9"/>
      <w:footerReference w:type="default" r:id="rId10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7496" w14:textId="77777777" w:rsidR="00AF7C1F" w:rsidRDefault="00AF7C1F">
      <w:r>
        <w:separator/>
      </w:r>
    </w:p>
  </w:endnote>
  <w:endnote w:type="continuationSeparator" w:id="0">
    <w:p w14:paraId="4CD8F91A" w14:textId="77777777" w:rsidR="00AF7C1F" w:rsidRDefault="00AF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908755"/>
      <w:docPartObj>
        <w:docPartGallery w:val="Page Numbers (Bottom of Page)"/>
        <w:docPartUnique/>
      </w:docPartObj>
    </w:sdtPr>
    <w:sdtEndPr/>
    <w:sdtContent>
      <w:p w14:paraId="59EA88B5" w14:textId="0A522BD5" w:rsidR="00CA5891" w:rsidRDefault="00CA5891" w:rsidP="00CA58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EEA55" w14:textId="77777777" w:rsidR="00CA5891" w:rsidRDefault="00CA5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0E1B" w14:textId="77777777" w:rsidR="00AF7C1F" w:rsidRDefault="00AF7C1F">
      <w:r>
        <w:separator/>
      </w:r>
    </w:p>
  </w:footnote>
  <w:footnote w:type="continuationSeparator" w:id="0">
    <w:p w14:paraId="6050762F" w14:textId="77777777" w:rsidR="00AF7C1F" w:rsidRDefault="00AF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09C0" w14:textId="440B3008" w:rsidR="00CC3E3D" w:rsidRPr="00B371CC" w:rsidRDefault="00CC3E3D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85"/>
    <w:rsid w:val="000003C8"/>
    <w:rsid w:val="000012DA"/>
    <w:rsid w:val="0000246E"/>
    <w:rsid w:val="000027D5"/>
    <w:rsid w:val="00003862"/>
    <w:rsid w:val="000042D1"/>
    <w:rsid w:val="000046F8"/>
    <w:rsid w:val="000063C0"/>
    <w:rsid w:val="00012A35"/>
    <w:rsid w:val="00016099"/>
    <w:rsid w:val="00016138"/>
    <w:rsid w:val="00017DC2"/>
    <w:rsid w:val="00021522"/>
    <w:rsid w:val="00021B2F"/>
    <w:rsid w:val="00023471"/>
    <w:rsid w:val="00023F13"/>
    <w:rsid w:val="0002499C"/>
    <w:rsid w:val="00025379"/>
    <w:rsid w:val="00027922"/>
    <w:rsid w:val="00030634"/>
    <w:rsid w:val="00030BF4"/>
    <w:rsid w:val="000319C1"/>
    <w:rsid w:val="00031A8B"/>
    <w:rsid w:val="00031BCA"/>
    <w:rsid w:val="000330FA"/>
    <w:rsid w:val="0003362F"/>
    <w:rsid w:val="00035E39"/>
    <w:rsid w:val="00036B63"/>
    <w:rsid w:val="00037849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86B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36C"/>
    <w:rsid w:val="000814A7"/>
    <w:rsid w:val="0008557B"/>
    <w:rsid w:val="00085CE7"/>
    <w:rsid w:val="000906EE"/>
    <w:rsid w:val="00091BA2"/>
    <w:rsid w:val="000944EF"/>
    <w:rsid w:val="00096570"/>
    <w:rsid w:val="0009732D"/>
    <w:rsid w:val="000973F0"/>
    <w:rsid w:val="000A1296"/>
    <w:rsid w:val="000A1C27"/>
    <w:rsid w:val="000A1DAD"/>
    <w:rsid w:val="000A2649"/>
    <w:rsid w:val="000A323B"/>
    <w:rsid w:val="000B08A5"/>
    <w:rsid w:val="000B298D"/>
    <w:rsid w:val="000B58A9"/>
    <w:rsid w:val="000B5B2D"/>
    <w:rsid w:val="000B5DCE"/>
    <w:rsid w:val="000C05BA"/>
    <w:rsid w:val="000C0E8F"/>
    <w:rsid w:val="000C4BC4"/>
    <w:rsid w:val="000C4FF8"/>
    <w:rsid w:val="000C6AB7"/>
    <w:rsid w:val="000D0110"/>
    <w:rsid w:val="000D2468"/>
    <w:rsid w:val="000D318A"/>
    <w:rsid w:val="000D6173"/>
    <w:rsid w:val="000D6F83"/>
    <w:rsid w:val="000E25CC"/>
    <w:rsid w:val="000E3694"/>
    <w:rsid w:val="000E3816"/>
    <w:rsid w:val="000E490F"/>
    <w:rsid w:val="000E6241"/>
    <w:rsid w:val="000F2BE3"/>
    <w:rsid w:val="000F3D0D"/>
    <w:rsid w:val="000F4DDD"/>
    <w:rsid w:val="000F6ED4"/>
    <w:rsid w:val="000F7A6E"/>
    <w:rsid w:val="00102C10"/>
    <w:rsid w:val="00103DD0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3301"/>
    <w:rsid w:val="00125A9C"/>
    <w:rsid w:val="001270A2"/>
    <w:rsid w:val="00131237"/>
    <w:rsid w:val="001329AC"/>
    <w:rsid w:val="00134CA0"/>
    <w:rsid w:val="0013702C"/>
    <w:rsid w:val="0014026F"/>
    <w:rsid w:val="00142199"/>
    <w:rsid w:val="00147A47"/>
    <w:rsid w:val="00147AA1"/>
    <w:rsid w:val="00150AD5"/>
    <w:rsid w:val="001520CF"/>
    <w:rsid w:val="00154060"/>
    <w:rsid w:val="0015667C"/>
    <w:rsid w:val="00157110"/>
    <w:rsid w:val="0015742A"/>
    <w:rsid w:val="00157DA1"/>
    <w:rsid w:val="00163147"/>
    <w:rsid w:val="00163A5B"/>
    <w:rsid w:val="00164B49"/>
    <w:rsid w:val="00164C57"/>
    <w:rsid w:val="00164C9D"/>
    <w:rsid w:val="001702BC"/>
    <w:rsid w:val="001714D1"/>
    <w:rsid w:val="00172F7A"/>
    <w:rsid w:val="00173150"/>
    <w:rsid w:val="00173390"/>
    <w:rsid w:val="001736F0"/>
    <w:rsid w:val="00173BB3"/>
    <w:rsid w:val="001740D0"/>
    <w:rsid w:val="00174F2C"/>
    <w:rsid w:val="00177557"/>
    <w:rsid w:val="00180F2A"/>
    <w:rsid w:val="00184B91"/>
    <w:rsid w:val="00184D4A"/>
    <w:rsid w:val="00186EC1"/>
    <w:rsid w:val="00191E1F"/>
    <w:rsid w:val="0019473B"/>
    <w:rsid w:val="001952B1"/>
    <w:rsid w:val="001960B0"/>
    <w:rsid w:val="00196E39"/>
    <w:rsid w:val="00197649"/>
    <w:rsid w:val="001A01FB"/>
    <w:rsid w:val="001A0A75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76E7"/>
    <w:rsid w:val="00202BD4"/>
    <w:rsid w:val="00202E0B"/>
    <w:rsid w:val="00204A97"/>
    <w:rsid w:val="002114EF"/>
    <w:rsid w:val="002127C0"/>
    <w:rsid w:val="002166AD"/>
    <w:rsid w:val="00217871"/>
    <w:rsid w:val="002208C1"/>
    <w:rsid w:val="00221ED8"/>
    <w:rsid w:val="002223BE"/>
    <w:rsid w:val="002231EA"/>
    <w:rsid w:val="00223FDF"/>
    <w:rsid w:val="002279C0"/>
    <w:rsid w:val="00232BFE"/>
    <w:rsid w:val="0023727E"/>
    <w:rsid w:val="00242081"/>
    <w:rsid w:val="00243777"/>
    <w:rsid w:val="002441CD"/>
    <w:rsid w:val="002501A3"/>
    <w:rsid w:val="002508B9"/>
    <w:rsid w:val="0025166C"/>
    <w:rsid w:val="002555D4"/>
    <w:rsid w:val="0025707C"/>
    <w:rsid w:val="002603AE"/>
    <w:rsid w:val="002610B4"/>
    <w:rsid w:val="00261A16"/>
    <w:rsid w:val="00262FAE"/>
    <w:rsid w:val="00263522"/>
    <w:rsid w:val="00264EC6"/>
    <w:rsid w:val="00271013"/>
    <w:rsid w:val="00273FE4"/>
    <w:rsid w:val="002765B4"/>
    <w:rsid w:val="00276A94"/>
    <w:rsid w:val="0029034D"/>
    <w:rsid w:val="0029405D"/>
    <w:rsid w:val="00294FA6"/>
    <w:rsid w:val="00295123"/>
    <w:rsid w:val="00295A6F"/>
    <w:rsid w:val="002971B7"/>
    <w:rsid w:val="002A20C4"/>
    <w:rsid w:val="002A570F"/>
    <w:rsid w:val="002A7292"/>
    <w:rsid w:val="002A7358"/>
    <w:rsid w:val="002A7902"/>
    <w:rsid w:val="002B0F6B"/>
    <w:rsid w:val="002B226C"/>
    <w:rsid w:val="002B23B8"/>
    <w:rsid w:val="002B4429"/>
    <w:rsid w:val="002B6492"/>
    <w:rsid w:val="002B68A6"/>
    <w:rsid w:val="002B7FAF"/>
    <w:rsid w:val="002D0C4F"/>
    <w:rsid w:val="002D1364"/>
    <w:rsid w:val="002D29FA"/>
    <w:rsid w:val="002D4D30"/>
    <w:rsid w:val="002D5000"/>
    <w:rsid w:val="002D598D"/>
    <w:rsid w:val="002D7188"/>
    <w:rsid w:val="002E1DE3"/>
    <w:rsid w:val="002E2AB6"/>
    <w:rsid w:val="002E3F34"/>
    <w:rsid w:val="002E443D"/>
    <w:rsid w:val="002E5F79"/>
    <w:rsid w:val="002E64FA"/>
    <w:rsid w:val="002F0A00"/>
    <w:rsid w:val="002F0CFA"/>
    <w:rsid w:val="002F4086"/>
    <w:rsid w:val="002F5EC4"/>
    <w:rsid w:val="002F5F1E"/>
    <w:rsid w:val="002F669F"/>
    <w:rsid w:val="00301C97"/>
    <w:rsid w:val="0031004C"/>
    <w:rsid w:val="003105F6"/>
    <w:rsid w:val="00311297"/>
    <w:rsid w:val="003113BE"/>
    <w:rsid w:val="003122CA"/>
    <w:rsid w:val="00313124"/>
    <w:rsid w:val="003143E4"/>
    <w:rsid w:val="00314438"/>
    <w:rsid w:val="003148FD"/>
    <w:rsid w:val="0031596B"/>
    <w:rsid w:val="00321080"/>
    <w:rsid w:val="00322D45"/>
    <w:rsid w:val="0032569A"/>
    <w:rsid w:val="00325A1F"/>
    <w:rsid w:val="003268F9"/>
    <w:rsid w:val="00330BAF"/>
    <w:rsid w:val="003326AB"/>
    <w:rsid w:val="00334E3A"/>
    <w:rsid w:val="003361DD"/>
    <w:rsid w:val="00341A6A"/>
    <w:rsid w:val="00344B4D"/>
    <w:rsid w:val="00345B9C"/>
    <w:rsid w:val="00347E65"/>
    <w:rsid w:val="00352DAE"/>
    <w:rsid w:val="00354EB9"/>
    <w:rsid w:val="003602AE"/>
    <w:rsid w:val="00360929"/>
    <w:rsid w:val="003647D5"/>
    <w:rsid w:val="003674B0"/>
    <w:rsid w:val="00371193"/>
    <w:rsid w:val="0037727C"/>
    <w:rsid w:val="00377E70"/>
    <w:rsid w:val="00380904"/>
    <w:rsid w:val="00381462"/>
    <w:rsid w:val="003823EE"/>
    <w:rsid w:val="00382960"/>
    <w:rsid w:val="003839D8"/>
    <w:rsid w:val="003846F7"/>
    <w:rsid w:val="003851ED"/>
    <w:rsid w:val="00385B39"/>
    <w:rsid w:val="00386785"/>
    <w:rsid w:val="00390E89"/>
    <w:rsid w:val="00391B1A"/>
    <w:rsid w:val="00393B8C"/>
    <w:rsid w:val="00394423"/>
    <w:rsid w:val="00394458"/>
    <w:rsid w:val="00396942"/>
    <w:rsid w:val="00396B49"/>
    <w:rsid w:val="00396E3E"/>
    <w:rsid w:val="003A306E"/>
    <w:rsid w:val="003A50B8"/>
    <w:rsid w:val="003A60DC"/>
    <w:rsid w:val="003A6A46"/>
    <w:rsid w:val="003A7A63"/>
    <w:rsid w:val="003B000C"/>
    <w:rsid w:val="003B0F1D"/>
    <w:rsid w:val="003B38F0"/>
    <w:rsid w:val="003B4A57"/>
    <w:rsid w:val="003B6840"/>
    <w:rsid w:val="003C0AD9"/>
    <w:rsid w:val="003C0ED0"/>
    <w:rsid w:val="003C1D49"/>
    <w:rsid w:val="003C2F92"/>
    <w:rsid w:val="003C35C4"/>
    <w:rsid w:val="003D12C2"/>
    <w:rsid w:val="003D2950"/>
    <w:rsid w:val="003D31B9"/>
    <w:rsid w:val="003D3867"/>
    <w:rsid w:val="003D483E"/>
    <w:rsid w:val="003D6CDD"/>
    <w:rsid w:val="003D70CC"/>
    <w:rsid w:val="003D782B"/>
    <w:rsid w:val="003E0D1A"/>
    <w:rsid w:val="003E22B7"/>
    <w:rsid w:val="003E2DA3"/>
    <w:rsid w:val="003F020D"/>
    <w:rsid w:val="003F033B"/>
    <w:rsid w:val="003F03D9"/>
    <w:rsid w:val="003F2FBE"/>
    <w:rsid w:val="003F318D"/>
    <w:rsid w:val="003F33D5"/>
    <w:rsid w:val="003F5BAE"/>
    <w:rsid w:val="003F6ED7"/>
    <w:rsid w:val="00400D29"/>
    <w:rsid w:val="00401C84"/>
    <w:rsid w:val="00403210"/>
    <w:rsid w:val="004035BB"/>
    <w:rsid w:val="004035EB"/>
    <w:rsid w:val="00407332"/>
    <w:rsid w:val="00407828"/>
    <w:rsid w:val="00410F60"/>
    <w:rsid w:val="004113B6"/>
    <w:rsid w:val="00411788"/>
    <w:rsid w:val="00412F34"/>
    <w:rsid w:val="00413D8E"/>
    <w:rsid w:val="004140F2"/>
    <w:rsid w:val="00416820"/>
    <w:rsid w:val="00417B22"/>
    <w:rsid w:val="00421085"/>
    <w:rsid w:val="00422218"/>
    <w:rsid w:val="0042465E"/>
    <w:rsid w:val="00424DF7"/>
    <w:rsid w:val="004272D3"/>
    <w:rsid w:val="00432B76"/>
    <w:rsid w:val="00434D01"/>
    <w:rsid w:val="00435D26"/>
    <w:rsid w:val="00440C99"/>
    <w:rsid w:val="0044175C"/>
    <w:rsid w:val="0044524D"/>
    <w:rsid w:val="00445F4D"/>
    <w:rsid w:val="004504C0"/>
    <w:rsid w:val="00451C19"/>
    <w:rsid w:val="004550FB"/>
    <w:rsid w:val="00457804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1EF"/>
    <w:rsid w:val="00474E3C"/>
    <w:rsid w:val="00480A58"/>
    <w:rsid w:val="00482151"/>
    <w:rsid w:val="00483E96"/>
    <w:rsid w:val="00485FAD"/>
    <w:rsid w:val="00487AED"/>
    <w:rsid w:val="00491EDF"/>
    <w:rsid w:val="00492A3F"/>
    <w:rsid w:val="00494F62"/>
    <w:rsid w:val="004977E8"/>
    <w:rsid w:val="004A2001"/>
    <w:rsid w:val="004A3590"/>
    <w:rsid w:val="004B00A7"/>
    <w:rsid w:val="004B25E2"/>
    <w:rsid w:val="004B34D7"/>
    <w:rsid w:val="004B4DD3"/>
    <w:rsid w:val="004B5037"/>
    <w:rsid w:val="004B5B2F"/>
    <w:rsid w:val="004B626A"/>
    <w:rsid w:val="004B660E"/>
    <w:rsid w:val="004B661C"/>
    <w:rsid w:val="004C05BD"/>
    <w:rsid w:val="004C3101"/>
    <w:rsid w:val="004C3B06"/>
    <w:rsid w:val="004C3F97"/>
    <w:rsid w:val="004C7EE7"/>
    <w:rsid w:val="004D2DEE"/>
    <w:rsid w:val="004D2E1F"/>
    <w:rsid w:val="004D60D2"/>
    <w:rsid w:val="004D7FD9"/>
    <w:rsid w:val="004E1324"/>
    <w:rsid w:val="004E19A5"/>
    <w:rsid w:val="004E37E5"/>
    <w:rsid w:val="004E3FDB"/>
    <w:rsid w:val="004F1E8F"/>
    <w:rsid w:val="004F1F4A"/>
    <w:rsid w:val="004F296D"/>
    <w:rsid w:val="004F508B"/>
    <w:rsid w:val="004F6261"/>
    <w:rsid w:val="004F695F"/>
    <w:rsid w:val="004F6CA4"/>
    <w:rsid w:val="00500752"/>
    <w:rsid w:val="00501A50"/>
    <w:rsid w:val="0050222D"/>
    <w:rsid w:val="00503AF3"/>
    <w:rsid w:val="00506599"/>
    <w:rsid w:val="0050696D"/>
    <w:rsid w:val="00507FF8"/>
    <w:rsid w:val="0051094B"/>
    <w:rsid w:val="005110D7"/>
    <w:rsid w:val="00511D99"/>
    <w:rsid w:val="005128D3"/>
    <w:rsid w:val="00512A75"/>
    <w:rsid w:val="005147E8"/>
    <w:rsid w:val="005158F2"/>
    <w:rsid w:val="00520038"/>
    <w:rsid w:val="00526DFC"/>
    <w:rsid w:val="00526F43"/>
    <w:rsid w:val="00527651"/>
    <w:rsid w:val="005363AB"/>
    <w:rsid w:val="00537161"/>
    <w:rsid w:val="00544EF4"/>
    <w:rsid w:val="00545E53"/>
    <w:rsid w:val="005479D9"/>
    <w:rsid w:val="0055542F"/>
    <w:rsid w:val="005566E7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08B5"/>
    <w:rsid w:val="005835E7"/>
    <w:rsid w:val="0058397F"/>
    <w:rsid w:val="00583BF8"/>
    <w:rsid w:val="0058416D"/>
    <w:rsid w:val="00585F33"/>
    <w:rsid w:val="00587AD6"/>
    <w:rsid w:val="00587F71"/>
    <w:rsid w:val="00591124"/>
    <w:rsid w:val="00593D50"/>
    <w:rsid w:val="00597024"/>
    <w:rsid w:val="005975FE"/>
    <w:rsid w:val="005A0274"/>
    <w:rsid w:val="005A095C"/>
    <w:rsid w:val="005A669D"/>
    <w:rsid w:val="005A66B7"/>
    <w:rsid w:val="005A75D8"/>
    <w:rsid w:val="005B713E"/>
    <w:rsid w:val="005C03B6"/>
    <w:rsid w:val="005C2C85"/>
    <w:rsid w:val="005C348E"/>
    <w:rsid w:val="005C401B"/>
    <w:rsid w:val="005C68E1"/>
    <w:rsid w:val="005D0FAD"/>
    <w:rsid w:val="005D3763"/>
    <w:rsid w:val="005D55E1"/>
    <w:rsid w:val="005E19F7"/>
    <w:rsid w:val="005E4F04"/>
    <w:rsid w:val="005E62C2"/>
    <w:rsid w:val="005E6C71"/>
    <w:rsid w:val="005F0963"/>
    <w:rsid w:val="005F2824"/>
    <w:rsid w:val="005F2E45"/>
    <w:rsid w:val="005F2EBA"/>
    <w:rsid w:val="005F35ED"/>
    <w:rsid w:val="005F7812"/>
    <w:rsid w:val="005F7A88"/>
    <w:rsid w:val="00601AF0"/>
    <w:rsid w:val="00602C3A"/>
    <w:rsid w:val="00603A1A"/>
    <w:rsid w:val="006046D5"/>
    <w:rsid w:val="00607A93"/>
    <w:rsid w:val="00610C08"/>
    <w:rsid w:val="00611F74"/>
    <w:rsid w:val="00615772"/>
    <w:rsid w:val="006171AF"/>
    <w:rsid w:val="00617235"/>
    <w:rsid w:val="00621256"/>
    <w:rsid w:val="00621FCC"/>
    <w:rsid w:val="00622E4B"/>
    <w:rsid w:val="0062386A"/>
    <w:rsid w:val="00625CA9"/>
    <w:rsid w:val="006305DD"/>
    <w:rsid w:val="006315AD"/>
    <w:rsid w:val="006333DA"/>
    <w:rsid w:val="00634121"/>
    <w:rsid w:val="00635134"/>
    <w:rsid w:val="006356E2"/>
    <w:rsid w:val="006405DE"/>
    <w:rsid w:val="00642A65"/>
    <w:rsid w:val="00642C2C"/>
    <w:rsid w:val="00645DCE"/>
    <w:rsid w:val="006465AC"/>
    <w:rsid w:val="006465BF"/>
    <w:rsid w:val="0065171E"/>
    <w:rsid w:val="00653B22"/>
    <w:rsid w:val="00655E18"/>
    <w:rsid w:val="00657BF4"/>
    <w:rsid w:val="006603FB"/>
    <w:rsid w:val="006608DF"/>
    <w:rsid w:val="006623AC"/>
    <w:rsid w:val="00663887"/>
    <w:rsid w:val="0066392F"/>
    <w:rsid w:val="006678AF"/>
    <w:rsid w:val="006701EF"/>
    <w:rsid w:val="00673BA5"/>
    <w:rsid w:val="00675AC2"/>
    <w:rsid w:val="00680058"/>
    <w:rsid w:val="00681F9F"/>
    <w:rsid w:val="006840EA"/>
    <w:rsid w:val="006844E2"/>
    <w:rsid w:val="00685267"/>
    <w:rsid w:val="006872AE"/>
    <w:rsid w:val="00690082"/>
    <w:rsid w:val="00690252"/>
    <w:rsid w:val="00691FF3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4C46"/>
    <w:rsid w:val="006D693F"/>
    <w:rsid w:val="006E0FCC"/>
    <w:rsid w:val="006E1E96"/>
    <w:rsid w:val="006E270F"/>
    <w:rsid w:val="006E5E21"/>
    <w:rsid w:val="006E6A9C"/>
    <w:rsid w:val="006F2648"/>
    <w:rsid w:val="006F2F10"/>
    <w:rsid w:val="006F482B"/>
    <w:rsid w:val="006F6311"/>
    <w:rsid w:val="00701952"/>
    <w:rsid w:val="00702556"/>
    <w:rsid w:val="0070277E"/>
    <w:rsid w:val="00703320"/>
    <w:rsid w:val="00704156"/>
    <w:rsid w:val="007069FC"/>
    <w:rsid w:val="00710422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06B"/>
    <w:rsid w:val="007213B3"/>
    <w:rsid w:val="007223DB"/>
    <w:rsid w:val="0072253D"/>
    <w:rsid w:val="0072457F"/>
    <w:rsid w:val="00725406"/>
    <w:rsid w:val="0072621B"/>
    <w:rsid w:val="00730555"/>
    <w:rsid w:val="007312CC"/>
    <w:rsid w:val="00731C14"/>
    <w:rsid w:val="00733878"/>
    <w:rsid w:val="00736A64"/>
    <w:rsid w:val="00737783"/>
    <w:rsid w:val="00737F6A"/>
    <w:rsid w:val="00740C5A"/>
    <w:rsid w:val="007410B6"/>
    <w:rsid w:val="00744C6F"/>
    <w:rsid w:val="007457F6"/>
    <w:rsid w:val="00745ABB"/>
    <w:rsid w:val="00746E38"/>
    <w:rsid w:val="00747908"/>
    <w:rsid w:val="00747CD5"/>
    <w:rsid w:val="00752A55"/>
    <w:rsid w:val="00753B51"/>
    <w:rsid w:val="00756629"/>
    <w:rsid w:val="007575D2"/>
    <w:rsid w:val="00757B4F"/>
    <w:rsid w:val="00757B6A"/>
    <w:rsid w:val="007610E0"/>
    <w:rsid w:val="007621AA"/>
    <w:rsid w:val="0076260A"/>
    <w:rsid w:val="0076410E"/>
    <w:rsid w:val="00764A67"/>
    <w:rsid w:val="007678F4"/>
    <w:rsid w:val="00770F6B"/>
    <w:rsid w:val="00771883"/>
    <w:rsid w:val="00773C8D"/>
    <w:rsid w:val="00776DC2"/>
    <w:rsid w:val="00780122"/>
    <w:rsid w:val="0078214B"/>
    <w:rsid w:val="0078498A"/>
    <w:rsid w:val="007878FE"/>
    <w:rsid w:val="00790A90"/>
    <w:rsid w:val="00792207"/>
    <w:rsid w:val="00792B64"/>
    <w:rsid w:val="00792E29"/>
    <w:rsid w:val="0079379A"/>
    <w:rsid w:val="00793FE2"/>
    <w:rsid w:val="00794953"/>
    <w:rsid w:val="007A0749"/>
    <w:rsid w:val="007A1F2F"/>
    <w:rsid w:val="007A2A5C"/>
    <w:rsid w:val="007A421B"/>
    <w:rsid w:val="007A5150"/>
    <w:rsid w:val="007A5373"/>
    <w:rsid w:val="007A5599"/>
    <w:rsid w:val="007A789F"/>
    <w:rsid w:val="007B2A62"/>
    <w:rsid w:val="007B75BC"/>
    <w:rsid w:val="007B797A"/>
    <w:rsid w:val="007C032D"/>
    <w:rsid w:val="007C0BD6"/>
    <w:rsid w:val="007C3806"/>
    <w:rsid w:val="007C4730"/>
    <w:rsid w:val="007C5BB7"/>
    <w:rsid w:val="007C7E87"/>
    <w:rsid w:val="007D001F"/>
    <w:rsid w:val="007D07D5"/>
    <w:rsid w:val="007D1C64"/>
    <w:rsid w:val="007D32DD"/>
    <w:rsid w:val="007D6DCE"/>
    <w:rsid w:val="007D72C4"/>
    <w:rsid w:val="007E2CFE"/>
    <w:rsid w:val="007E2F0A"/>
    <w:rsid w:val="007E59C9"/>
    <w:rsid w:val="007F0072"/>
    <w:rsid w:val="007F2EB6"/>
    <w:rsid w:val="007F3045"/>
    <w:rsid w:val="007F3CB0"/>
    <w:rsid w:val="007F54C3"/>
    <w:rsid w:val="008018D4"/>
    <w:rsid w:val="00802949"/>
    <w:rsid w:val="0080301E"/>
    <w:rsid w:val="0080365F"/>
    <w:rsid w:val="008036F8"/>
    <w:rsid w:val="00803EE8"/>
    <w:rsid w:val="00812BE5"/>
    <w:rsid w:val="00814613"/>
    <w:rsid w:val="00817429"/>
    <w:rsid w:val="00821514"/>
    <w:rsid w:val="00821E35"/>
    <w:rsid w:val="00824591"/>
    <w:rsid w:val="00824AED"/>
    <w:rsid w:val="00827820"/>
    <w:rsid w:val="00831B8B"/>
    <w:rsid w:val="00832FF7"/>
    <w:rsid w:val="0083405D"/>
    <w:rsid w:val="008352D4"/>
    <w:rsid w:val="00836DB9"/>
    <w:rsid w:val="00837C67"/>
    <w:rsid w:val="008415B0"/>
    <w:rsid w:val="00842028"/>
    <w:rsid w:val="008436B8"/>
    <w:rsid w:val="00844385"/>
    <w:rsid w:val="008460B6"/>
    <w:rsid w:val="00850C9D"/>
    <w:rsid w:val="00852B59"/>
    <w:rsid w:val="008535AB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696"/>
    <w:rsid w:val="00887889"/>
    <w:rsid w:val="008920FF"/>
    <w:rsid w:val="008926E8"/>
    <w:rsid w:val="00894F19"/>
    <w:rsid w:val="00896A10"/>
    <w:rsid w:val="008971B5"/>
    <w:rsid w:val="008977B7"/>
    <w:rsid w:val="008A2B4A"/>
    <w:rsid w:val="008A4F9C"/>
    <w:rsid w:val="008A5D26"/>
    <w:rsid w:val="008A6B13"/>
    <w:rsid w:val="008A6ECB"/>
    <w:rsid w:val="008B0BF9"/>
    <w:rsid w:val="008B121D"/>
    <w:rsid w:val="008B2866"/>
    <w:rsid w:val="008B3859"/>
    <w:rsid w:val="008B436D"/>
    <w:rsid w:val="008B4E49"/>
    <w:rsid w:val="008B7712"/>
    <w:rsid w:val="008B7B26"/>
    <w:rsid w:val="008C14B2"/>
    <w:rsid w:val="008C1E86"/>
    <w:rsid w:val="008C3524"/>
    <w:rsid w:val="008C4061"/>
    <w:rsid w:val="008C4229"/>
    <w:rsid w:val="008C5BE0"/>
    <w:rsid w:val="008C64F0"/>
    <w:rsid w:val="008C6A39"/>
    <w:rsid w:val="008C7233"/>
    <w:rsid w:val="008C7384"/>
    <w:rsid w:val="008D2434"/>
    <w:rsid w:val="008D7464"/>
    <w:rsid w:val="008E0D6D"/>
    <w:rsid w:val="008E171D"/>
    <w:rsid w:val="008E2785"/>
    <w:rsid w:val="008E613E"/>
    <w:rsid w:val="008E78A3"/>
    <w:rsid w:val="008E7FB1"/>
    <w:rsid w:val="008F0654"/>
    <w:rsid w:val="008F06CB"/>
    <w:rsid w:val="008F2E83"/>
    <w:rsid w:val="008F612A"/>
    <w:rsid w:val="0090293D"/>
    <w:rsid w:val="00902A2B"/>
    <w:rsid w:val="009034DE"/>
    <w:rsid w:val="00905396"/>
    <w:rsid w:val="0090605D"/>
    <w:rsid w:val="00906419"/>
    <w:rsid w:val="0091067F"/>
    <w:rsid w:val="00912889"/>
    <w:rsid w:val="00913A42"/>
    <w:rsid w:val="00914167"/>
    <w:rsid w:val="009143DB"/>
    <w:rsid w:val="00914937"/>
    <w:rsid w:val="00915065"/>
    <w:rsid w:val="00915539"/>
    <w:rsid w:val="00915D85"/>
    <w:rsid w:val="00917CE5"/>
    <w:rsid w:val="009217C0"/>
    <w:rsid w:val="00925241"/>
    <w:rsid w:val="00925263"/>
    <w:rsid w:val="00925CEC"/>
    <w:rsid w:val="00926A3F"/>
    <w:rsid w:val="00926F75"/>
    <w:rsid w:val="0092794E"/>
    <w:rsid w:val="0093050C"/>
    <w:rsid w:val="00930D30"/>
    <w:rsid w:val="009332A2"/>
    <w:rsid w:val="00933EF8"/>
    <w:rsid w:val="00937598"/>
    <w:rsid w:val="0093790B"/>
    <w:rsid w:val="009410C3"/>
    <w:rsid w:val="009412B8"/>
    <w:rsid w:val="00943751"/>
    <w:rsid w:val="009467FA"/>
    <w:rsid w:val="00946DD0"/>
    <w:rsid w:val="009509E6"/>
    <w:rsid w:val="00952018"/>
    <w:rsid w:val="00952800"/>
    <w:rsid w:val="0095300D"/>
    <w:rsid w:val="00956812"/>
    <w:rsid w:val="0095719A"/>
    <w:rsid w:val="0096099D"/>
    <w:rsid w:val="00961023"/>
    <w:rsid w:val="009623E9"/>
    <w:rsid w:val="009636B9"/>
    <w:rsid w:val="00963E4E"/>
    <w:rsid w:val="00963EEB"/>
    <w:rsid w:val="009648BC"/>
    <w:rsid w:val="00964C2F"/>
    <w:rsid w:val="00965F88"/>
    <w:rsid w:val="00972489"/>
    <w:rsid w:val="00984E03"/>
    <w:rsid w:val="00987E85"/>
    <w:rsid w:val="009A0D12"/>
    <w:rsid w:val="009A1987"/>
    <w:rsid w:val="009A2BEE"/>
    <w:rsid w:val="009A49E5"/>
    <w:rsid w:val="009A5289"/>
    <w:rsid w:val="009A5465"/>
    <w:rsid w:val="009A7A53"/>
    <w:rsid w:val="009B0402"/>
    <w:rsid w:val="009B0B75"/>
    <w:rsid w:val="009B16DF"/>
    <w:rsid w:val="009B47AD"/>
    <w:rsid w:val="009B4A71"/>
    <w:rsid w:val="009B4CB2"/>
    <w:rsid w:val="009B6701"/>
    <w:rsid w:val="009B6EF7"/>
    <w:rsid w:val="009B7000"/>
    <w:rsid w:val="009B739C"/>
    <w:rsid w:val="009B76FA"/>
    <w:rsid w:val="009C04EC"/>
    <w:rsid w:val="009C328C"/>
    <w:rsid w:val="009C4444"/>
    <w:rsid w:val="009C79AD"/>
    <w:rsid w:val="009C7CA6"/>
    <w:rsid w:val="009D11DE"/>
    <w:rsid w:val="009D3316"/>
    <w:rsid w:val="009D55AA"/>
    <w:rsid w:val="009D6D69"/>
    <w:rsid w:val="009E3C29"/>
    <w:rsid w:val="009E3E77"/>
    <w:rsid w:val="009E3FAB"/>
    <w:rsid w:val="009E4F53"/>
    <w:rsid w:val="009E5B3F"/>
    <w:rsid w:val="009E7D90"/>
    <w:rsid w:val="009F1AB0"/>
    <w:rsid w:val="009F501D"/>
    <w:rsid w:val="00A00B1D"/>
    <w:rsid w:val="00A039D5"/>
    <w:rsid w:val="00A046AD"/>
    <w:rsid w:val="00A04753"/>
    <w:rsid w:val="00A079C1"/>
    <w:rsid w:val="00A12520"/>
    <w:rsid w:val="00A130FD"/>
    <w:rsid w:val="00A13D6D"/>
    <w:rsid w:val="00A14769"/>
    <w:rsid w:val="00A16151"/>
    <w:rsid w:val="00A161F7"/>
    <w:rsid w:val="00A16EC6"/>
    <w:rsid w:val="00A17C06"/>
    <w:rsid w:val="00A204E9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693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BF7"/>
    <w:rsid w:val="00A65E00"/>
    <w:rsid w:val="00A66A78"/>
    <w:rsid w:val="00A7436E"/>
    <w:rsid w:val="00A74E96"/>
    <w:rsid w:val="00A75A8E"/>
    <w:rsid w:val="00A75D8C"/>
    <w:rsid w:val="00A8112C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4A6E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291F"/>
    <w:rsid w:val="00AC31B5"/>
    <w:rsid w:val="00AC4EA1"/>
    <w:rsid w:val="00AC4F12"/>
    <w:rsid w:val="00AC5381"/>
    <w:rsid w:val="00AC5920"/>
    <w:rsid w:val="00AD0E65"/>
    <w:rsid w:val="00AD2BF2"/>
    <w:rsid w:val="00AD4E90"/>
    <w:rsid w:val="00AD5422"/>
    <w:rsid w:val="00AE0A13"/>
    <w:rsid w:val="00AE4179"/>
    <w:rsid w:val="00AE4425"/>
    <w:rsid w:val="00AE4FBE"/>
    <w:rsid w:val="00AE650F"/>
    <w:rsid w:val="00AE6555"/>
    <w:rsid w:val="00AE7D16"/>
    <w:rsid w:val="00AF209D"/>
    <w:rsid w:val="00AF4CAA"/>
    <w:rsid w:val="00AF571A"/>
    <w:rsid w:val="00AF60A0"/>
    <w:rsid w:val="00AF67FC"/>
    <w:rsid w:val="00AF7C1F"/>
    <w:rsid w:val="00AF7DF5"/>
    <w:rsid w:val="00B006E5"/>
    <w:rsid w:val="00B024C2"/>
    <w:rsid w:val="00B03331"/>
    <w:rsid w:val="00B07700"/>
    <w:rsid w:val="00B07A9E"/>
    <w:rsid w:val="00B134BB"/>
    <w:rsid w:val="00B13921"/>
    <w:rsid w:val="00B13CF6"/>
    <w:rsid w:val="00B1528C"/>
    <w:rsid w:val="00B16532"/>
    <w:rsid w:val="00B16ACD"/>
    <w:rsid w:val="00B205A4"/>
    <w:rsid w:val="00B21487"/>
    <w:rsid w:val="00B22F9C"/>
    <w:rsid w:val="00B232D1"/>
    <w:rsid w:val="00B2478B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C2A"/>
    <w:rsid w:val="00B43E1F"/>
    <w:rsid w:val="00B45FBC"/>
    <w:rsid w:val="00B51366"/>
    <w:rsid w:val="00B51A7D"/>
    <w:rsid w:val="00B535C2"/>
    <w:rsid w:val="00B55544"/>
    <w:rsid w:val="00B57299"/>
    <w:rsid w:val="00B60CE4"/>
    <w:rsid w:val="00B642FC"/>
    <w:rsid w:val="00B64D26"/>
    <w:rsid w:val="00B64FBB"/>
    <w:rsid w:val="00B65533"/>
    <w:rsid w:val="00B70E22"/>
    <w:rsid w:val="00B729A3"/>
    <w:rsid w:val="00B7326C"/>
    <w:rsid w:val="00B774CB"/>
    <w:rsid w:val="00B80402"/>
    <w:rsid w:val="00B80B9A"/>
    <w:rsid w:val="00B82E1F"/>
    <w:rsid w:val="00B830B7"/>
    <w:rsid w:val="00B8405A"/>
    <w:rsid w:val="00B848EA"/>
    <w:rsid w:val="00B84B2B"/>
    <w:rsid w:val="00B85911"/>
    <w:rsid w:val="00B90500"/>
    <w:rsid w:val="00B9176C"/>
    <w:rsid w:val="00B93276"/>
    <w:rsid w:val="00B935A4"/>
    <w:rsid w:val="00B953F5"/>
    <w:rsid w:val="00B963BA"/>
    <w:rsid w:val="00BA561A"/>
    <w:rsid w:val="00BB0DC6"/>
    <w:rsid w:val="00BB15E4"/>
    <w:rsid w:val="00BB1789"/>
    <w:rsid w:val="00BB1E19"/>
    <w:rsid w:val="00BB21D1"/>
    <w:rsid w:val="00BB2E63"/>
    <w:rsid w:val="00BB32F2"/>
    <w:rsid w:val="00BB4338"/>
    <w:rsid w:val="00BB6C0E"/>
    <w:rsid w:val="00BB7B38"/>
    <w:rsid w:val="00BC11E5"/>
    <w:rsid w:val="00BC2905"/>
    <w:rsid w:val="00BC4BC6"/>
    <w:rsid w:val="00BC52FD"/>
    <w:rsid w:val="00BC6E62"/>
    <w:rsid w:val="00BC7443"/>
    <w:rsid w:val="00BD0648"/>
    <w:rsid w:val="00BD1040"/>
    <w:rsid w:val="00BD1652"/>
    <w:rsid w:val="00BD34AA"/>
    <w:rsid w:val="00BE0C44"/>
    <w:rsid w:val="00BE1B8B"/>
    <w:rsid w:val="00BE2A18"/>
    <w:rsid w:val="00BE2C01"/>
    <w:rsid w:val="00BE41EC"/>
    <w:rsid w:val="00BE56FB"/>
    <w:rsid w:val="00BE5C15"/>
    <w:rsid w:val="00BE7A84"/>
    <w:rsid w:val="00BF3DDE"/>
    <w:rsid w:val="00BF6589"/>
    <w:rsid w:val="00BF6F7F"/>
    <w:rsid w:val="00C00647"/>
    <w:rsid w:val="00C02764"/>
    <w:rsid w:val="00C02C92"/>
    <w:rsid w:val="00C02F23"/>
    <w:rsid w:val="00C04CEF"/>
    <w:rsid w:val="00C0532F"/>
    <w:rsid w:val="00C05EC9"/>
    <w:rsid w:val="00C0662F"/>
    <w:rsid w:val="00C11943"/>
    <w:rsid w:val="00C11CB5"/>
    <w:rsid w:val="00C12E96"/>
    <w:rsid w:val="00C14763"/>
    <w:rsid w:val="00C16141"/>
    <w:rsid w:val="00C2363F"/>
    <w:rsid w:val="00C236C8"/>
    <w:rsid w:val="00C260B1"/>
    <w:rsid w:val="00C26E56"/>
    <w:rsid w:val="00C31406"/>
    <w:rsid w:val="00C33BD7"/>
    <w:rsid w:val="00C36AB7"/>
    <w:rsid w:val="00C37194"/>
    <w:rsid w:val="00C40637"/>
    <w:rsid w:val="00C40F6C"/>
    <w:rsid w:val="00C43B00"/>
    <w:rsid w:val="00C44426"/>
    <w:rsid w:val="00C445F3"/>
    <w:rsid w:val="00C451F4"/>
    <w:rsid w:val="00C45D54"/>
    <w:rsid w:val="00C45EB1"/>
    <w:rsid w:val="00C47FE5"/>
    <w:rsid w:val="00C5071B"/>
    <w:rsid w:val="00C54A3A"/>
    <w:rsid w:val="00C55566"/>
    <w:rsid w:val="00C55F00"/>
    <w:rsid w:val="00C56448"/>
    <w:rsid w:val="00C667BE"/>
    <w:rsid w:val="00C6766B"/>
    <w:rsid w:val="00C70C87"/>
    <w:rsid w:val="00C72223"/>
    <w:rsid w:val="00C76417"/>
    <w:rsid w:val="00C7726F"/>
    <w:rsid w:val="00C81902"/>
    <w:rsid w:val="00C823DA"/>
    <w:rsid w:val="00C8259F"/>
    <w:rsid w:val="00C82746"/>
    <w:rsid w:val="00C8312F"/>
    <w:rsid w:val="00C84C47"/>
    <w:rsid w:val="00C858A4"/>
    <w:rsid w:val="00C85EBE"/>
    <w:rsid w:val="00C86AFA"/>
    <w:rsid w:val="00CA5891"/>
    <w:rsid w:val="00CA5911"/>
    <w:rsid w:val="00CB18D0"/>
    <w:rsid w:val="00CB1C8A"/>
    <w:rsid w:val="00CB24F5"/>
    <w:rsid w:val="00CB2663"/>
    <w:rsid w:val="00CB3BBE"/>
    <w:rsid w:val="00CB59E9"/>
    <w:rsid w:val="00CC0D6A"/>
    <w:rsid w:val="00CC184F"/>
    <w:rsid w:val="00CC3679"/>
    <w:rsid w:val="00CC3831"/>
    <w:rsid w:val="00CC3E3D"/>
    <w:rsid w:val="00CC519B"/>
    <w:rsid w:val="00CD12C1"/>
    <w:rsid w:val="00CD214E"/>
    <w:rsid w:val="00CD290A"/>
    <w:rsid w:val="00CD46FA"/>
    <w:rsid w:val="00CD5973"/>
    <w:rsid w:val="00CE31A6"/>
    <w:rsid w:val="00CE6190"/>
    <w:rsid w:val="00CF09AA"/>
    <w:rsid w:val="00CF4813"/>
    <w:rsid w:val="00CF5233"/>
    <w:rsid w:val="00D01052"/>
    <w:rsid w:val="00D01709"/>
    <w:rsid w:val="00D018C0"/>
    <w:rsid w:val="00D029B8"/>
    <w:rsid w:val="00D02F60"/>
    <w:rsid w:val="00D0464E"/>
    <w:rsid w:val="00D04A96"/>
    <w:rsid w:val="00D04DC1"/>
    <w:rsid w:val="00D0602C"/>
    <w:rsid w:val="00D07A7B"/>
    <w:rsid w:val="00D10E06"/>
    <w:rsid w:val="00D111CD"/>
    <w:rsid w:val="00D143D2"/>
    <w:rsid w:val="00D15197"/>
    <w:rsid w:val="00D16820"/>
    <w:rsid w:val="00D169C8"/>
    <w:rsid w:val="00D1793F"/>
    <w:rsid w:val="00D21BA9"/>
    <w:rsid w:val="00D22AF5"/>
    <w:rsid w:val="00D235EA"/>
    <w:rsid w:val="00D247A9"/>
    <w:rsid w:val="00D32721"/>
    <w:rsid w:val="00D328DC"/>
    <w:rsid w:val="00D33387"/>
    <w:rsid w:val="00D402FB"/>
    <w:rsid w:val="00D438DD"/>
    <w:rsid w:val="00D47D7A"/>
    <w:rsid w:val="00D5044A"/>
    <w:rsid w:val="00D50ABD"/>
    <w:rsid w:val="00D54A9A"/>
    <w:rsid w:val="00D55290"/>
    <w:rsid w:val="00D57791"/>
    <w:rsid w:val="00D6046A"/>
    <w:rsid w:val="00D62870"/>
    <w:rsid w:val="00D655D9"/>
    <w:rsid w:val="00D65872"/>
    <w:rsid w:val="00D676F3"/>
    <w:rsid w:val="00D67997"/>
    <w:rsid w:val="00D70EF5"/>
    <w:rsid w:val="00D70FCF"/>
    <w:rsid w:val="00D71024"/>
    <w:rsid w:val="00D71A25"/>
    <w:rsid w:val="00D71FCF"/>
    <w:rsid w:val="00D72A54"/>
    <w:rsid w:val="00D72CC1"/>
    <w:rsid w:val="00D76EC9"/>
    <w:rsid w:val="00D77423"/>
    <w:rsid w:val="00D80E7D"/>
    <w:rsid w:val="00D81397"/>
    <w:rsid w:val="00D848B9"/>
    <w:rsid w:val="00D902BE"/>
    <w:rsid w:val="00D90E69"/>
    <w:rsid w:val="00D91368"/>
    <w:rsid w:val="00D93106"/>
    <w:rsid w:val="00D933E9"/>
    <w:rsid w:val="00D9505D"/>
    <w:rsid w:val="00D953D0"/>
    <w:rsid w:val="00D959F5"/>
    <w:rsid w:val="00D96884"/>
    <w:rsid w:val="00DA25F7"/>
    <w:rsid w:val="00DA3FDD"/>
    <w:rsid w:val="00DA7017"/>
    <w:rsid w:val="00DA7028"/>
    <w:rsid w:val="00DB1AD2"/>
    <w:rsid w:val="00DB2B58"/>
    <w:rsid w:val="00DB4B36"/>
    <w:rsid w:val="00DB5206"/>
    <w:rsid w:val="00DB6276"/>
    <w:rsid w:val="00DB63F5"/>
    <w:rsid w:val="00DC0F72"/>
    <w:rsid w:val="00DC1C6B"/>
    <w:rsid w:val="00DC1F88"/>
    <w:rsid w:val="00DC2C2E"/>
    <w:rsid w:val="00DC4AF0"/>
    <w:rsid w:val="00DC7886"/>
    <w:rsid w:val="00DC7BC2"/>
    <w:rsid w:val="00DD041C"/>
    <w:rsid w:val="00DD0CF2"/>
    <w:rsid w:val="00DE1554"/>
    <w:rsid w:val="00DE156F"/>
    <w:rsid w:val="00DE21F5"/>
    <w:rsid w:val="00DE2901"/>
    <w:rsid w:val="00DE590F"/>
    <w:rsid w:val="00DE7DC1"/>
    <w:rsid w:val="00DF0F50"/>
    <w:rsid w:val="00DF2A6B"/>
    <w:rsid w:val="00DF39C0"/>
    <w:rsid w:val="00DF3F7E"/>
    <w:rsid w:val="00DF4EAA"/>
    <w:rsid w:val="00DF7648"/>
    <w:rsid w:val="00E00E29"/>
    <w:rsid w:val="00E02BAB"/>
    <w:rsid w:val="00E03C2E"/>
    <w:rsid w:val="00E04CEB"/>
    <w:rsid w:val="00E060BC"/>
    <w:rsid w:val="00E11420"/>
    <w:rsid w:val="00E132FB"/>
    <w:rsid w:val="00E170B7"/>
    <w:rsid w:val="00E17489"/>
    <w:rsid w:val="00E177DD"/>
    <w:rsid w:val="00E20900"/>
    <w:rsid w:val="00E20C7F"/>
    <w:rsid w:val="00E2396E"/>
    <w:rsid w:val="00E24728"/>
    <w:rsid w:val="00E276AC"/>
    <w:rsid w:val="00E30265"/>
    <w:rsid w:val="00E31F6E"/>
    <w:rsid w:val="00E33536"/>
    <w:rsid w:val="00E34A35"/>
    <w:rsid w:val="00E35325"/>
    <w:rsid w:val="00E3781A"/>
    <w:rsid w:val="00E37C2F"/>
    <w:rsid w:val="00E41C28"/>
    <w:rsid w:val="00E46308"/>
    <w:rsid w:val="00E51E17"/>
    <w:rsid w:val="00E52DAB"/>
    <w:rsid w:val="00E539B0"/>
    <w:rsid w:val="00E55994"/>
    <w:rsid w:val="00E55B30"/>
    <w:rsid w:val="00E60606"/>
    <w:rsid w:val="00E60C66"/>
    <w:rsid w:val="00E6164D"/>
    <w:rsid w:val="00E618C9"/>
    <w:rsid w:val="00E62774"/>
    <w:rsid w:val="00E62902"/>
    <w:rsid w:val="00E6307C"/>
    <w:rsid w:val="00E636FA"/>
    <w:rsid w:val="00E66C50"/>
    <w:rsid w:val="00E679D3"/>
    <w:rsid w:val="00E71208"/>
    <w:rsid w:val="00E7131D"/>
    <w:rsid w:val="00E71444"/>
    <w:rsid w:val="00E71C91"/>
    <w:rsid w:val="00E720A1"/>
    <w:rsid w:val="00E741C7"/>
    <w:rsid w:val="00E751F4"/>
    <w:rsid w:val="00E75DDA"/>
    <w:rsid w:val="00E773E8"/>
    <w:rsid w:val="00E83ADD"/>
    <w:rsid w:val="00E84F38"/>
    <w:rsid w:val="00E85623"/>
    <w:rsid w:val="00E87441"/>
    <w:rsid w:val="00E90ABC"/>
    <w:rsid w:val="00E91FAE"/>
    <w:rsid w:val="00E9524F"/>
    <w:rsid w:val="00E96E3F"/>
    <w:rsid w:val="00EA04CC"/>
    <w:rsid w:val="00EA270C"/>
    <w:rsid w:val="00EA4974"/>
    <w:rsid w:val="00EA532E"/>
    <w:rsid w:val="00EB06D9"/>
    <w:rsid w:val="00EB192B"/>
    <w:rsid w:val="00EB19ED"/>
    <w:rsid w:val="00EB1CAB"/>
    <w:rsid w:val="00EB2A8B"/>
    <w:rsid w:val="00EB49BB"/>
    <w:rsid w:val="00EB70AD"/>
    <w:rsid w:val="00EC0C43"/>
    <w:rsid w:val="00EC0F5A"/>
    <w:rsid w:val="00EC2E5B"/>
    <w:rsid w:val="00EC4265"/>
    <w:rsid w:val="00EC4CEB"/>
    <w:rsid w:val="00EC659E"/>
    <w:rsid w:val="00EC743C"/>
    <w:rsid w:val="00ED2072"/>
    <w:rsid w:val="00ED2AE0"/>
    <w:rsid w:val="00ED4A9D"/>
    <w:rsid w:val="00ED5553"/>
    <w:rsid w:val="00ED5E36"/>
    <w:rsid w:val="00ED6961"/>
    <w:rsid w:val="00EE3AB4"/>
    <w:rsid w:val="00EE426D"/>
    <w:rsid w:val="00EE523A"/>
    <w:rsid w:val="00EF0B96"/>
    <w:rsid w:val="00EF3486"/>
    <w:rsid w:val="00EF47AF"/>
    <w:rsid w:val="00EF53B6"/>
    <w:rsid w:val="00F009E9"/>
    <w:rsid w:val="00F00B73"/>
    <w:rsid w:val="00F115CA"/>
    <w:rsid w:val="00F11A87"/>
    <w:rsid w:val="00F14817"/>
    <w:rsid w:val="00F14EBA"/>
    <w:rsid w:val="00F1510F"/>
    <w:rsid w:val="00F1533A"/>
    <w:rsid w:val="00F15E5A"/>
    <w:rsid w:val="00F17F0A"/>
    <w:rsid w:val="00F22D9A"/>
    <w:rsid w:val="00F2668F"/>
    <w:rsid w:val="00F268CB"/>
    <w:rsid w:val="00F2742F"/>
    <w:rsid w:val="00F2753B"/>
    <w:rsid w:val="00F304DB"/>
    <w:rsid w:val="00F30517"/>
    <w:rsid w:val="00F33F8B"/>
    <w:rsid w:val="00F340B2"/>
    <w:rsid w:val="00F34BA3"/>
    <w:rsid w:val="00F34DEF"/>
    <w:rsid w:val="00F4267F"/>
    <w:rsid w:val="00F43390"/>
    <w:rsid w:val="00F443B2"/>
    <w:rsid w:val="00F44DF8"/>
    <w:rsid w:val="00F458D8"/>
    <w:rsid w:val="00F50237"/>
    <w:rsid w:val="00F53596"/>
    <w:rsid w:val="00F55187"/>
    <w:rsid w:val="00F55BA8"/>
    <w:rsid w:val="00F55DB1"/>
    <w:rsid w:val="00F56ACA"/>
    <w:rsid w:val="00F57522"/>
    <w:rsid w:val="00F600FE"/>
    <w:rsid w:val="00F62E4D"/>
    <w:rsid w:val="00F66767"/>
    <w:rsid w:val="00F66B34"/>
    <w:rsid w:val="00F675B9"/>
    <w:rsid w:val="00F711C9"/>
    <w:rsid w:val="00F71B47"/>
    <w:rsid w:val="00F74C59"/>
    <w:rsid w:val="00F75C3A"/>
    <w:rsid w:val="00F81ECA"/>
    <w:rsid w:val="00F827D5"/>
    <w:rsid w:val="00F82E30"/>
    <w:rsid w:val="00F831CB"/>
    <w:rsid w:val="00F848A3"/>
    <w:rsid w:val="00F84ACF"/>
    <w:rsid w:val="00F85742"/>
    <w:rsid w:val="00F85BF8"/>
    <w:rsid w:val="00F86486"/>
    <w:rsid w:val="00F871CE"/>
    <w:rsid w:val="00F87802"/>
    <w:rsid w:val="00F92ABD"/>
    <w:rsid w:val="00F92C0A"/>
    <w:rsid w:val="00F9415B"/>
    <w:rsid w:val="00FA13C2"/>
    <w:rsid w:val="00FA7F91"/>
    <w:rsid w:val="00FB0855"/>
    <w:rsid w:val="00FB121C"/>
    <w:rsid w:val="00FB1CDD"/>
    <w:rsid w:val="00FB1FBF"/>
    <w:rsid w:val="00FB2C2F"/>
    <w:rsid w:val="00FB305C"/>
    <w:rsid w:val="00FB5186"/>
    <w:rsid w:val="00FC2E3D"/>
    <w:rsid w:val="00FC3BDE"/>
    <w:rsid w:val="00FC722A"/>
    <w:rsid w:val="00FD1294"/>
    <w:rsid w:val="00FD1DBE"/>
    <w:rsid w:val="00FD25A7"/>
    <w:rsid w:val="00FD27B6"/>
    <w:rsid w:val="00FD2E90"/>
    <w:rsid w:val="00FD3689"/>
    <w:rsid w:val="00FD3C00"/>
    <w:rsid w:val="00FD42A3"/>
    <w:rsid w:val="00FD6E53"/>
    <w:rsid w:val="00FD7468"/>
    <w:rsid w:val="00FD7CE0"/>
    <w:rsid w:val="00FE0B3B"/>
    <w:rsid w:val="00FE1BE2"/>
    <w:rsid w:val="00FE49FA"/>
    <w:rsid w:val="00FE5A21"/>
    <w:rsid w:val="00FE6AB0"/>
    <w:rsid w:val="00FE6F32"/>
    <w:rsid w:val="00FE730A"/>
    <w:rsid w:val="00FF1A2C"/>
    <w:rsid w:val="00FF1DD7"/>
    <w:rsid w:val="00FF4453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A2F7D"/>
  <w15:docId w15:val="{5A7872A9-FCC2-40D6-8CA1-F0BB74D4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679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8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D4C4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lebiecka\Desktop\Stacje%20paliw\09052024%20proj.%20ustawy%20o%20zmianie%20uowt%20(stacje%20paliw)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EB722B-0986-4E16-AF9D-45C65A70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09052024 proj. ustawy o zmianie uowt (stacje paliw)</Template>
  <TotalTime>13</TotalTime>
  <Pages>4</Pages>
  <Words>1216</Words>
  <Characters>7296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Lebiecka Dagmara</dc:creator>
  <cp:keywords/>
  <dc:description/>
  <cp:lastModifiedBy>Olszak Krzysztof</cp:lastModifiedBy>
  <cp:revision>3</cp:revision>
  <cp:lastPrinted>2012-04-23T06:39:00Z</cp:lastPrinted>
  <dcterms:created xsi:type="dcterms:W3CDTF">2025-02-25T11:15:00Z</dcterms:created>
  <dcterms:modified xsi:type="dcterms:W3CDTF">2025-03-03T14:19:00Z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