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2A32" w14:textId="5372C2ED" w:rsidR="007461F5" w:rsidRPr="007461F5" w:rsidRDefault="007461F5" w:rsidP="00F570B8">
      <w:pPr>
        <w:pStyle w:val="OZNPROJEKTUwskazaniedatylubwersjiprojektu"/>
        <w:keepNext/>
      </w:pPr>
      <w:r w:rsidRPr="007461F5">
        <w:t>Projekt</w:t>
      </w:r>
    </w:p>
    <w:p w14:paraId="4724A1CC" w14:textId="77777777" w:rsidR="007461F5" w:rsidRPr="007461F5" w:rsidRDefault="007461F5" w:rsidP="00102E84">
      <w:pPr>
        <w:pStyle w:val="OZNRODZAKTUtznustawalubrozporzdzenieiorganwydajcy"/>
      </w:pPr>
      <w:r w:rsidRPr="007461F5">
        <w:t>USTAWA</w:t>
      </w:r>
    </w:p>
    <w:p w14:paraId="7310B195" w14:textId="74ACD9BB" w:rsidR="007461F5" w:rsidRPr="007461F5" w:rsidRDefault="007461F5" w:rsidP="00102E84">
      <w:pPr>
        <w:pStyle w:val="DATAAKTUdatauchwalenialubwydaniaaktu"/>
      </w:pPr>
      <w:r w:rsidRPr="007461F5">
        <w:t>z dnia ... 2025 r.</w:t>
      </w:r>
    </w:p>
    <w:p w14:paraId="6DA81D36" w14:textId="2629E0C2" w:rsidR="007461F5" w:rsidRPr="007461F5" w:rsidRDefault="007461F5" w:rsidP="00F570B8">
      <w:pPr>
        <w:pStyle w:val="TYTUAKTUprzedmiotregulacjiustawylubrozporzdzenia"/>
      </w:pPr>
      <w:r w:rsidRPr="007461F5">
        <w:t>o wystąpieniu Rzeczypospolitej Polskiej ze Światowej Organizacji Zdrowia</w:t>
      </w:r>
    </w:p>
    <w:p w14:paraId="39B12D14" w14:textId="0E0DA273" w:rsidR="00830752" w:rsidRPr="00830752" w:rsidRDefault="007461F5" w:rsidP="00102E84">
      <w:pPr>
        <w:pStyle w:val="ARTartustawynprozporzdzenia"/>
      </w:pPr>
      <w:r w:rsidRPr="00F570B8">
        <w:rPr>
          <w:rStyle w:val="Ppogrubienie"/>
        </w:rPr>
        <w:t>Art.</w:t>
      </w:r>
      <w:r w:rsidR="00102E84" w:rsidRPr="00F570B8">
        <w:rPr>
          <w:rStyle w:val="Ppogrubienie"/>
        </w:rPr>
        <w:t> </w:t>
      </w:r>
      <w:r w:rsidRPr="00F570B8">
        <w:rPr>
          <w:rStyle w:val="Ppogrubienie"/>
        </w:rPr>
        <w:t>1.</w:t>
      </w:r>
      <w:r w:rsidR="00102E84">
        <w:t> </w:t>
      </w:r>
      <w:r w:rsidRPr="007461F5">
        <w:t xml:space="preserve">1. </w:t>
      </w:r>
      <w:r w:rsidR="00F51E7C">
        <w:t xml:space="preserve">Wyraża się zgodę na </w:t>
      </w:r>
      <w:r w:rsidR="00830752">
        <w:t xml:space="preserve">wypowiedzenie </w:t>
      </w:r>
      <w:bookmarkStart w:id="0" w:name="_Hlk190774090"/>
      <w:r w:rsidR="00830752" w:rsidRPr="00830752">
        <w:t>Konstytucj</w:t>
      </w:r>
      <w:r w:rsidR="00830752">
        <w:t>i</w:t>
      </w:r>
      <w:r w:rsidR="00830752" w:rsidRPr="00830752">
        <w:t xml:space="preserve"> Światowej Organizacji Zdrowia, Porozumieni</w:t>
      </w:r>
      <w:r w:rsidR="00830752">
        <w:t>a</w:t>
      </w:r>
      <w:r w:rsidR="00830752" w:rsidRPr="00830752">
        <w:t xml:space="preserve"> zawarte</w:t>
      </w:r>
      <w:r w:rsidR="00830752">
        <w:t>go</w:t>
      </w:r>
      <w:r w:rsidR="00830752" w:rsidRPr="00830752">
        <w:t xml:space="preserve"> przez Rządy reprezentowane na Międzynarodowej Konferencji Zdrowia i Protok</w:t>
      </w:r>
      <w:r w:rsidR="00830752">
        <w:t>ołu</w:t>
      </w:r>
      <w:r w:rsidR="00830752" w:rsidRPr="00830752">
        <w:t xml:space="preserve"> dotycząc</w:t>
      </w:r>
      <w:r w:rsidR="00830752">
        <w:t>ego</w:t>
      </w:r>
      <w:r w:rsidR="00830752" w:rsidRPr="00830752">
        <w:t xml:space="preserve"> Międzynarodowego Urzędu Higieny Publicznej, podpisan</w:t>
      </w:r>
      <w:r w:rsidR="00830752">
        <w:t>ych</w:t>
      </w:r>
      <w:r w:rsidR="00830752" w:rsidRPr="00830752">
        <w:t xml:space="preserve"> w Nowym Jorku dnia 22 lipca 1946 r.</w:t>
      </w:r>
      <w:bookmarkEnd w:id="0"/>
      <w:r w:rsidR="00396CEE">
        <w:t>.</w:t>
      </w:r>
    </w:p>
    <w:p w14:paraId="726A94FB" w14:textId="769E7FC5" w:rsidR="00F51E7C" w:rsidRPr="00F51E7C" w:rsidRDefault="007461F5" w:rsidP="00102E84">
      <w:pPr>
        <w:pStyle w:val="USTustnpkodeksu"/>
      </w:pPr>
      <w:r w:rsidRPr="007461F5">
        <w:t>2.</w:t>
      </w:r>
      <w:r w:rsidR="00102E84">
        <w:t> </w:t>
      </w:r>
      <w:r w:rsidR="006E513A">
        <w:t>Skutkiem w</w:t>
      </w:r>
      <w:r w:rsidRPr="007461F5">
        <w:t>y</w:t>
      </w:r>
      <w:r w:rsidR="00830752">
        <w:t>powiedzeni</w:t>
      </w:r>
      <w:r w:rsidR="006E513A">
        <w:t>a, o którym mowa w ust. 1</w:t>
      </w:r>
      <w:r w:rsidR="00830752">
        <w:t xml:space="preserve"> </w:t>
      </w:r>
      <w:r w:rsidR="006E513A">
        <w:t xml:space="preserve">jest </w:t>
      </w:r>
      <w:r w:rsidR="00830752">
        <w:t>wy</w:t>
      </w:r>
      <w:r w:rsidRPr="007461F5">
        <w:t xml:space="preserve">stąpienie </w:t>
      </w:r>
      <w:r w:rsidR="00830752">
        <w:t xml:space="preserve">Rzeczypospolitej Polskiej </w:t>
      </w:r>
      <w:r w:rsidRPr="007461F5">
        <w:t>z</w:t>
      </w:r>
      <w:r w:rsidR="00830752">
        <w:t>e Światowej Organizacji Zdrowia, zwanej dalej jak</w:t>
      </w:r>
      <w:r w:rsidR="00830752" w:rsidRPr="00C64498">
        <w:t>o:</w:t>
      </w:r>
      <w:r w:rsidRPr="00C64498">
        <w:t xml:space="preserve"> </w:t>
      </w:r>
      <w:r w:rsidR="00F570B8" w:rsidRPr="00C64498">
        <w:t>„</w:t>
      </w:r>
      <w:r w:rsidRPr="00C64498">
        <w:t>WHO</w:t>
      </w:r>
      <w:r w:rsidR="00F570B8" w:rsidRPr="00C64498">
        <w:t>”</w:t>
      </w:r>
      <w:r w:rsidR="006E513A" w:rsidRPr="00C64498">
        <w:t>.</w:t>
      </w:r>
    </w:p>
    <w:p w14:paraId="42C27CBB" w14:textId="1FD85EF5" w:rsidR="007461F5" w:rsidRPr="007461F5" w:rsidRDefault="007461F5" w:rsidP="00F570B8">
      <w:pPr>
        <w:pStyle w:val="ARTartustawynprozporzdzenia"/>
        <w:keepNext/>
      </w:pPr>
      <w:r w:rsidRPr="00F570B8">
        <w:rPr>
          <w:rStyle w:val="Ppogrubienie"/>
        </w:rPr>
        <w:t>Art.</w:t>
      </w:r>
      <w:r w:rsidR="00102E84" w:rsidRPr="00F570B8">
        <w:rPr>
          <w:rStyle w:val="Ppogrubienie"/>
        </w:rPr>
        <w:t> </w:t>
      </w:r>
      <w:r w:rsidRPr="00F570B8">
        <w:rPr>
          <w:rStyle w:val="Ppogrubienie"/>
        </w:rPr>
        <w:t>2.</w:t>
      </w:r>
      <w:r w:rsidR="00102E84">
        <w:t> </w:t>
      </w:r>
      <w:r w:rsidRPr="007461F5">
        <w:t xml:space="preserve">1. </w:t>
      </w:r>
      <w:r w:rsidR="00396CEE" w:rsidRPr="00396CEE">
        <w:t>Minister właściwy do spraw zagranicznych</w:t>
      </w:r>
      <w:r w:rsidR="00396CEE">
        <w:t xml:space="preserve"> </w:t>
      </w:r>
      <w:r w:rsidRPr="007461F5">
        <w:t>jest obowiązany do:</w:t>
      </w:r>
    </w:p>
    <w:p w14:paraId="5BF44750" w14:textId="0A4D56F6" w:rsidR="007461F5" w:rsidRPr="007461F5" w:rsidRDefault="007461F5" w:rsidP="00102E84">
      <w:pPr>
        <w:pStyle w:val="PKTpunkt"/>
      </w:pPr>
      <w:r w:rsidRPr="007461F5">
        <w:t>1)</w:t>
      </w:r>
      <w:r w:rsidR="00102E84">
        <w:tab/>
      </w:r>
      <w:r w:rsidRPr="007461F5">
        <w:t>formalnego złożenia notyfikacji o wypowiedzeniu</w:t>
      </w:r>
      <w:r w:rsidR="006E513A">
        <w:t xml:space="preserve">, o którym mowa w art. 1 ust. 1 </w:t>
      </w:r>
      <w:r w:rsidRPr="007461F5">
        <w:t xml:space="preserve">do Dyrektora Generalnego </w:t>
      </w:r>
      <w:r w:rsidR="006E513A">
        <w:t>WHO</w:t>
      </w:r>
      <w:r w:rsidR="00396CEE">
        <w:t>;</w:t>
      </w:r>
    </w:p>
    <w:p w14:paraId="73D9879A" w14:textId="3BD21A86" w:rsidR="007461F5" w:rsidRPr="007461F5" w:rsidRDefault="007461F5" w:rsidP="00102E84">
      <w:pPr>
        <w:pStyle w:val="PKTpunkt"/>
      </w:pPr>
      <w:r w:rsidRPr="007461F5">
        <w:t>2)</w:t>
      </w:r>
      <w:r w:rsidR="00102E84">
        <w:tab/>
      </w:r>
      <w:r w:rsidRPr="007461F5">
        <w:t xml:space="preserve">przekazania informacji o skutkach wypowiedzenia </w:t>
      </w:r>
      <w:r w:rsidR="006E513A">
        <w:t>właściwym</w:t>
      </w:r>
      <w:r w:rsidRPr="007461F5">
        <w:t xml:space="preserve"> organom</w:t>
      </w:r>
      <w:r w:rsidR="00396CEE">
        <w:t xml:space="preserve"> </w:t>
      </w:r>
      <w:r w:rsidRPr="007461F5">
        <w:t xml:space="preserve">administracji publicznej oraz organizacjom międzynarodowym, których </w:t>
      </w:r>
      <w:r w:rsidR="00396CEE">
        <w:t xml:space="preserve">Rzeczpospolita </w:t>
      </w:r>
      <w:r w:rsidRPr="007461F5">
        <w:t>Polska jest</w:t>
      </w:r>
      <w:r w:rsidR="00396CEE">
        <w:t xml:space="preserve"> </w:t>
      </w:r>
      <w:r w:rsidRPr="007461F5">
        <w:t>członkiem.</w:t>
      </w:r>
    </w:p>
    <w:p w14:paraId="7B340C30" w14:textId="6632CAD1" w:rsidR="007461F5" w:rsidRPr="007461F5" w:rsidRDefault="007461F5" w:rsidP="00F570B8">
      <w:pPr>
        <w:pStyle w:val="USTustnpkodeksu"/>
        <w:keepNext/>
      </w:pPr>
      <w:r w:rsidRPr="007461F5">
        <w:t>2.</w:t>
      </w:r>
      <w:r w:rsidR="00102E84">
        <w:t> </w:t>
      </w:r>
      <w:r w:rsidRPr="007461F5">
        <w:t xml:space="preserve">Minister </w:t>
      </w:r>
      <w:r w:rsidR="00396CEE">
        <w:t>właściwy do spraw z</w:t>
      </w:r>
      <w:r w:rsidRPr="007461F5">
        <w:t>drowia jest obowiązany do:</w:t>
      </w:r>
    </w:p>
    <w:p w14:paraId="06077F67" w14:textId="57F17C5D" w:rsidR="007461F5" w:rsidRPr="007461F5" w:rsidRDefault="007461F5" w:rsidP="00102E84">
      <w:pPr>
        <w:pStyle w:val="PKTpunkt"/>
      </w:pPr>
      <w:r w:rsidRPr="007461F5">
        <w:t>1)</w:t>
      </w:r>
      <w:r w:rsidR="00102E84">
        <w:tab/>
      </w:r>
      <w:r w:rsidRPr="007461F5">
        <w:t xml:space="preserve">przeprowadzenia analizy </w:t>
      </w:r>
      <w:r w:rsidR="00396CEE">
        <w:t xml:space="preserve">obowiązujących </w:t>
      </w:r>
      <w:r w:rsidRPr="007461F5">
        <w:t>przepisów opartych na wytycznych</w:t>
      </w:r>
      <w:r w:rsidR="00396CEE">
        <w:t xml:space="preserve"> </w:t>
      </w:r>
      <w:r w:rsidRPr="007461F5">
        <w:t>i standardach WHO;</w:t>
      </w:r>
    </w:p>
    <w:p w14:paraId="27587105" w14:textId="24A3CFB9" w:rsidR="007461F5" w:rsidRPr="007461F5" w:rsidRDefault="007461F5" w:rsidP="00102E84">
      <w:pPr>
        <w:pStyle w:val="PKTpunkt"/>
      </w:pPr>
      <w:r w:rsidRPr="007461F5">
        <w:t>2)</w:t>
      </w:r>
      <w:r w:rsidR="00102E84">
        <w:tab/>
      </w:r>
      <w:r w:rsidRPr="007461F5">
        <w:t>opracowania rekomendacji legislacyjnych dotyczących z</w:t>
      </w:r>
      <w:r w:rsidR="00F570B8">
        <w:t>miany</w:t>
      </w:r>
      <w:r w:rsidRPr="007461F5">
        <w:t xml:space="preserve"> </w:t>
      </w:r>
      <w:r w:rsidR="00396CEE">
        <w:t>przepisów, o których mowa w pkt 1.</w:t>
      </w:r>
    </w:p>
    <w:p w14:paraId="624ED752" w14:textId="1FC1EB71" w:rsidR="007461F5" w:rsidRPr="007461F5" w:rsidRDefault="007461F5" w:rsidP="00102E84">
      <w:pPr>
        <w:pStyle w:val="ARTartustawynprozporzdzenia"/>
      </w:pPr>
      <w:r w:rsidRPr="00F570B8">
        <w:rPr>
          <w:rStyle w:val="Ppogrubienie"/>
        </w:rPr>
        <w:t>Art.</w:t>
      </w:r>
      <w:r w:rsidR="00102E84" w:rsidRPr="00F570B8">
        <w:rPr>
          <w:rStyle w:val="Ppogrubienie"/>
        </w:rPr>
        <w:t> </w:t>
      </w:r>
      <w:r w:rsidRPr="00F570B8">
        <w:rPr>
          <w:rStyle w:val="Ppogrubienie"/>
        </w:rPr>
        <w:t>3.</w:t>
      </w:r>
      <w:r w:rsidR="00102E84">
        <w:t> </w:t>
      </w:r>
      <w:r w:rsidR="00402925">
        <w:t>Dotychczasowe ś</w:t>
      </w:r>
      <w:r w:rsidRPr="007461F5">
        <w:t>rodki finansowe przeznaczane na składki członkowskie w WHO zosta</w:t>
      </w:r>
      <w:r w:rsidR="00F570B8">
        <w:t>ją</w:t>
      </w:r>
      <w:r w:rsidR="00396CEE">
        <w:t xml:space="preserve"> </w:t>
      </w:r>
      <w:r w:rsidRPr="007461F5">
        <w:t>przekierowane na realizację programów</w:t>
      </w:r>
      <w:r w:rsidR="00402925">
        <w:t xml:space="preserve"> polityki</w:t>
      </w:r>
      <w:r w:rsidRPr="007461F5">
        <w:t xml:space="preserve"> zdrowotn</w:t>
      </w:r>
      <w:r w:rsidR="00402925">
        <w:t>ej</w:t>
      </w:r>
      <w:r w:rsidRPr="007461F5">
        <w:t xml:space="preserve"> oraz współpracę z innymi</w:t>
      </w:r>
      <w:r w:rsidR="00396CEE">
        <w:t xml:space="preserve"> </w:t>
      </w:r>
      <w:r w:rsidRPr="007461F5">
        <w:t xml:space="preserve">międzynarodowymi organizacjami </w:t>
      </w:r>
      <w:r w:rsidR="00402925">
        <w:t>w obszarze zdrowia publicznego.</w:t>
      </w:r>
    </w:p>
    <w:p w14:paraId="1DC51FDE" w14:textId="315A3F54" w:rsidR="007461F5" w:rsidRPr="007461F5" w:rsidRDefault="007461F5" w:rsidP="00F570B8">
      <w:pPr>
        <w:pStyle w:val="ARTartustawynprozporzdzenia"/>
        <w:keepNext/>
      </w:pPr>
      <w:r w:rsidRPr="00F570B8">
        <w:rPr>
          <w:rStyle w:val="Ppogrubienie"/>
        </w:rPr>
        <w:t>Art.</w:t>
      </w:r>
      <w:r w:rsidR="00102E84" w:rsidRPr="00F570B8">
        <w:rPr>
          <w:rStyle w:val="Ppogrubienie"/>
        </w:rPr>
        <w:t> </w:t>
      </w:r>
      <w:r w:rsidRPr="00F570B8">
        <w:rPr>
          <w:rStyle w:val="Ppogrubienie"/>
        </w:rPr>
        <w:t>4.</w:t>
      </w:r>
      <w:r w:rsidR="00102E84">
        <w:t> </w:t>
      </w:r>
      <w:r w:rsidRPr="007461F5">
        <w:t>W terminie 6 miesięcy od dnia wejścia w życie niniejszej ustawy, Rada Ministrów</w:t>
      </w:r>
      <w:r w:rsidR="006E513A">
        <w:t xml:space="preserve"> </w:t>
      </w:r>
      <w:r w:rsidRPr="007461F5">
        <w:t>przedstawi</w:t>
      </w:r>
      <w:r w:rsidR="00102E84">
        <w:t>a</w:t>
      </w:r>
      <w:r w:rsidRPr="007461F5">
        <w:t xml:space="preserve"> Sejmowi i Senatowi </w:t>
      </w:r>
      <w:r w:rsidR="00402925">
        <w:t>informację</w:t>
      </w:r>
      <w:r w:rsidRPr="007461F5">
        <w:t xml:space="preserve"> o skutkach wystąpienia</w:t>
      </w:r>
      <w:r w:rsidR="00102E84">
        <w:t xml:space="preserve"> </w:t>
      </w:r>
      <w:r w:rsidRPr="007461F5">
        <w:t>z WHO, uwzględniając</w:t>
      </w:r>
      <w:r w:rsidR="00402925">
        <w:t>ą</w:t>
      </w:r>
      <w:r w:rsidRPr="007461F5">
        <w:t>:</w:t>
      </w:r>
    </w:p>
    <w:p w14:paraId="2E6454C0" w14:textId="601B0858" w:rsidR="007461F5" w:rsidRPr="007461F5" w:rsidRDefault="007461F5" w:rsidP="00102E84">
      <w:pPr>
        <w:pStyle w:val="PKTpunkt"/>
      </w:pPr>
      <w:r w:rsidRPr="007461F5">
        <w:t>1)</w:t>
      </w:r>
      <w:r w:rsidR="00102E84">
        <w:tab/>
      </w:r>
      <w:r w:rsidRPr="007461F5">
        <w:t>wpływ na system ochrony zdrowia w Polsce;</w:t>
      </w:r>
    </w:p>
    <w:p w14:paraId="511F0F9B" w14:textId="225C8E73" w:rsidR="007461F5" w:rsidRPr="007461F5" w:rsidRDefault="007461F5" w:rsidP="00F570B8">
      <w:pPr>
        <w:pStyle w:val="PKTpunkt"/>
      </w:pPr>
      <w:r w:rsidRPr="007461F5">
        <w:t>2)</w:t>
      </w:r>
      <w:r w:rsidR="00102E84">
        <w:tab/>
      </w:r>
      <w:r w:rsidRPr="007461F5">
        <w:t>propozycje alternatywnych rozwiązań w zakresie współpracy międzynarodowej</w:t>
      </w:r>
      <w:r w:rsidR="00F570B8">
        <w:t xml:space="preserve"> </w:t>
      </w:r>
      <w:r w:rsidRPr="007461F5">
        <w:t>w obszarze zdrowia publicznego;</w:t>
      </w:r>
    </w:p>
    <w:p w14:paraId="2FA68893" w14:textId="4D04436F" w:rsidR="007461F5" w:rsidRPr="007461F5" w:rsidRDefault="007461F5" w:rsidP="00102E84">
      <w:pPr>
        <w:pStyle w:val="PKTpunkt"/>
      </w:pPr>
      <w:r w:rsidRPr="007461F5">
        <w:t>3)</w:t>
      </w:r>
      <w:r w:rsidR="00102E84">
        <w:tab/>
        <w:t xml:space="preserve">przebieg </w:t>
      </w:r>
      <w:r w:rsidR="00F570B8">
        <w:t>prac legislacyjnych</w:t>
      </w:r>
      <w:r w:rsidR="00102E84">
        <w:t xml:space="preserve"> w zakresie, o którym mowa w art. 2 ust. 2</w:t>
      </w:r>
      <w:r w:rsidR="00F570B8">
        <w:t xml:space="preserve"> pkt 2.</w:t>
      </w:r>
    </w:p>
    <w:p w14:paraId="22D22C05" w14:textId="501A39DD" w:rsidR="007461F5" w:rsidRPr="007461F5" w:rsidRDefault="007461F5" w:rsidP="00102E84">
      <w:pPr>
        <w:pStyle w:val="ARTartustawynprozporzdzenia"/>
      </w:pPr>
      <w:r w:rsidRPr="00F570B8">
        <w:rPr>
          <w:rStyle w:val="Ppogrubienie"/>
        </w:rPr>
        <w:lastRenderedPageBreak/>
        <w:t>Art.</w:t>
      </w:r>
      <w:r w:rsidR="00102E84" w:rsidRPr="00F570B8">
        <w:rPr>
          <w:rStyle w:val="Ppogrubienie"/>
        </w:rPr>
        <w:t> </w:t>
      </w:r>
      <w:r w:rsidRPr="00F570B8">
        <w:rPr>
          <w:rStyle w:val="Ppogrubienie"/>
        </w:rPr>
        <w:t>5.</w:t>
      </w:r>
      <w:r w:rsidR="00102E84">
        <w:t> </w:t>
      </w:r>
      <w:r w:rsidRPr="007461F5">
        <w:t>Ustawa wchodzi w życie po upływie 14 dni od dnia ogłoszenia.</w:t>
      </w:r>
    </w:p>
    <w:p w14:paraId="31275E30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B2AD" w14:textId="77777777" w:rsidR="00745088" w:rsidRDefault="00745088">
      <w:r>
        <w:separator/>
      </w:r>
    </w:p>
  </w:endnote>
  <w:endnote w:type="continuationSeparator" w:id="0">
    <w:p w14:paraId="39B1E4A8" w14:textId="77777777" w:rsidR="00745088" w:rsidRDefault="0074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9AE37" w14:textId="77777777" w:rsidR="00745088" w:rsidRDefault="00745088">
      <w:r>
        <w:separator/>
      </w:r>
    </w:p>
  </w:footnote>
  <w:footnote w:type="continuationSeparator" w:id="0">
    <w:p w14:paraId="34B2C052" w14:textId="77777777" w:rsidR="00745088" w:rsidRDefault="0074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705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8764086">
    <w:abstractNumId w:val="23"/>
  </w:num>
  <w:num w:numId="2" w16cid:durableId="741366915">
    <w:abstractNumId w:val="23"/>
  </w:num>
  <w:num w:numId="3" w16cid:durableId="1504392195">
    <w:abstractNumId w:val="18"/>
  </w:num>
  <w:num w:numId="4" w16cid:durableId="1845586655">
    <w:abstractNumId w:val="18"/>
  </w:num>
  <w:num w:numId="5" w16cid:durableId="570896485">
    <w:abstractNumId w:val="35"/>
  </w:num>
  <w:num w:numId="6" w16cid:durableId="598294312">
    <w:abstractNumId w:val="31"/>
  </w:num>
  <w:num w:numId="7" w16cid:durableId="1435704953">
    <w:abstractNumId w:val="35"/>
  </w:num>
  <w:num w:numId="8" w16cid:durableId="1982074613">
    <w:abstractNumId w:val="31"/>
  </w:num>
  <w:num w:numId="9" w16cid:durableId="1447968831">
    <w:abstractNumId w:val="35"/>
  </w:num>
  <w:num w:numId="10" w16cid:durableId="270208283">
    <w:abstractNumId w:val="31"/>
  </w:num>
  <w:num w:numId="11" w16cid:durableId="34501133">
    <w:abstractNumId w:val="14"/>
  </w:num>
  <w:num w:numId="12" w16cid:durableId="1760247767">
    <w:abstractNumId w:val="10"/>
  </w:num>
  <w:num w:numId="13" w16cid:durableId="1501122772">
    <w:abstractNumId w:val="15"/>
  </w:num>
  <w:num w:numId="14" w16cid:durableId="2057583734">
    <w:abstractNumId w:val="26"/>
  </w:num>
  <w:num w:numId="15" w16cid:durableId="1123037531">
    <w:abstractNumId w:val="14"/>
  </w:num>
  <w:num w:numId="16" w16cid:durableId="587153176">
    <w:abstractNumId w:val="16"/>
  </w:num>
  <w:num w:numId="17" w16cid:durableId="185560013">
    <w:abstractNumId w:val="8"/>
  </w:num>
  <w:num w:numId="18" w16cid:durableId="1446464113">
    <w:abstractNumId w:val="3"/>
  </w:num>
  <w:num w:numId="19" w16cid:durableId="1628849116">
    <w:abstractNumId w:val="2"/>
  </w:num>
  <w:num w:numId="20" w16cid:durableId="757558896">
    <w:abstractNumId w:val="1"/>
  </w:num>
  <w:num w:numId="21" w16cid:durableId="1352560800">
    <w:abstractNumId w:val="0"/>
  </w:num>
  <w:num w:numId="22" w16cid:durableId="39205801">
    <w:abstractNumId w:val="9"/>
  </w:num>
  <w:num w:numId="23" w16cid:durableId="376663702">
    <w:abstractNumId w:val="7"/>
  </w:num>
  <w:num w:numId="24" w16cid:durableId="1646547575">
    <w:abstractNumId w:val="6"/>
  </w:num>
  <w:num w:numId="25" w16cid:durableId="1919555033">
    <w:abstractNumId w:val="5"/>
  </w:num>
  <w:num w:numId="26" w16cid:durableId="128481672">
    <w:abstractNumId w:val="4"/>
  </w:num>
  <w:num w:numId="27" w16cid:durableId="626474332">
    <w:abstractNumId w:val="33"/>
  </w:num>
  <w:num w:numId="28" w16cid:durableId="40399729">
    <w:abstractNumId w:val="25"/>
  </w:num>
  <w:num w:numId="29" w16cid:durableId="676688495">
    <w:abstractNumId w:val="36"/>
  </w:num>
  <w:num w:numId="30" w16cid:durableId="929777439">
    <w:abstractNumId w:val="32"/>
  </w:num>
  <w:num w:numId="31" w16cid:durableId="1989940619">
    <w:abstractNumId w:val="19"/>
  </w:num>
  <w:num w:numId="32" w16cid:durableId="250549518">
    <w:abstractNumId w:val="11"/>
  </w:num>
  <w:num w:numId="33" w16cid:durableId="2014338569">
    <w:abstractNumId w:val="30"/>
  </w:num>
  <w:num w:numId="34" w16cid:durableId="627862417">
    <w:abstractNumId w:val="20"/>
  </w:num>
  <w:num w:numId="35" w16cid:durableId="1425153934">
    <w:abstractNumId w:val="17"/>
  </w:num>
  <w:num w:numId="36" w16cid:durableId="1453865221">
    <w:abstractNumId w:val="22"/>
  </w:num>
  <w:num w:numId="37" w16cid:durableId="2104298958">
    <w:abstractNumId w:val="27"/>
  </w:num>
  <w:num w:numId="38" w16cid:durableId="605692535">
    <w:abstractNumId w:val="24"/>
  </w:num>
  <w:num w:numId="39" w16cid:durableId="1399011862">
    <w:abstractNumId w:val="13"/>
  </w:num>
  <w:num w:numId="40" w16cid:durableId="1606423110">
    <w:abstractNumId w:val="29"/>
  </w:num>
  <w:num w:numId="41" w16cid:durableId="1981036604">
    <w:abstractNumId w:val="28"/>
  </w:num>
  <w:num w:numId="42" w16cid:durableId="631401627">
    <w:abstractNumId w:val="21"/>
  </w:num>
  <w:num w:numId="43" w16cid:durableId="1514106189">
    <w:abstractNumId w:val="34"/>
  </w:num>
  <w:num w:numId="44" w16cid:durableId="20719980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669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2E8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3EC7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CEE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CA3"/>
    <w:rsid w:val="003E2DA3"/>
    <w:rsid w:val="003E3101"/>
    <w:rsid w:val="003F020D"/>
    <w:rsid w:val="003F03D9"/>
    <w:rsid w:val="003F2FBE"/>
    <w:rsid w:val="003F318D"/>
    <w:rsid w:val="003F5BAE"/>
    <w:rsid w:val="003F6ED7"/>
    <w:rsid w:val="00401C84"/>
    <w:rsid w:val="00402925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BA1"/>
    <w:rsid w:val="00440C99"/>
    <w:rsid w:val="0044175C"/>
    <w:rsid w:val="00445F4D"/>
    <w:rsid w:val="00446A1A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6693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9AE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13A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088"/>
    <w:rsid w:val="007457F6"/>
    <w:rsid w:val="00745ABB"/>
    <w:rsid w:val="007461F5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0752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449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6AF2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7339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1E7C"/>
    <w:rsid w:val="00F53596"/>
    <w:rsid w:val="00F55BA8"/>
    <w:rsid w:val="00F55DB1"/>
    <w:rsid w:val="00F56ACA"/>
    <w:rsid w:val="00F570B8"/>
    <w:rsid w:val="00F600FE"/>
    <w:rsid w:val="00F62E4D"/>
    <w:rsid w:val="00F66B34"/>
    <w:rsid w:val="00F675B9"/>
    <w:rsid w:val="00F711C9"/>
    <w:rsid w:val="00F74C59"/>
    <w:rsid w:val="00F75C3A"/>
    <w:rsid w:val="00F81A37"/>
    <w:rsid w:val="00F82E30"/>
    <w:rsid w:val="00F831CB"/>
    <w:rsid w:val="00F848A3"/>
    <w:rsid w:val="00F84ACF"/>
    <w:rsid w:val="00F85511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9C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Manager/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2025-03-19T07:28:00Z</dcterms:created>
  <dcterms:modified xsi:type="dcterms:W3CDTF">2025-03-19T07:28:00Z</dcterms:modified>
  <cp:category/>
</cp:coreProperties>
</file>