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F96C9" w14:textId="77777777" w:rsidR="00B452B7" w:rsidRPr="00B452B7" w:rsidRDefault="00B452B7" w:rsidP="00B452B7">
      <w:pPr>
        <w:pStyle w:val="OZNPROJEKTUwskazaniedatylubwersjiprojektu"/>
        <w:keepNext/>
      </w:pPr>
      <w:r w:rsidRPr="00B452B7">
        <w:t>Projekt</w:t>
      </w:r>
    </w:p>
    <w:p w14:paraId="4B9852BE" w14:textId="77777777" w:rsidR="00B452B7" w:rsidRPr="00B452B7" w:rsidRDefault="00B452B7" w:rsidP="00B452B7">
      <w:pPr>
        <w:pStyle w:val="OZNRODZAKTUtznustawalubrozporzdzenieiorganwydajcy"/>
      </w:pPr>
      <w:r w:rsidRPr="00B452B7">
        <w:t>USTAWA</w:t>
      </w:r>
    </w:p>
    <w:p w14:paraId="2DAB25EE" w14:textId="77777777" w:rsidR="00B452B7" w:rsidRPr="00B452B7" w:rsidRDefault="00B452B7" w:rsidP="00B452B7">
      <w:pPr>
        <w:pStyle w:val="DATAAKTUdatauchwalenialubwydaniaaktu"/>
      </w:pPr>
      <w:r w:rsidRPr="00B452B7">
        <w:t>z dnia</w:t>
      </w:r>
    </w:p>
    <w:p w14:paraId="19DAEC50" w14:textId="77777777" w:rsidR="00B452B7" w:rsidRPr="00B452B7" w:rsidRDefault="00B452B7" w:rsidP="00B452B7">
      <w:pPr>
        <w:pStyle w:val="TYTUAKTUprzedmiotregulacjiustawylubrozporzdzenia"/>
      </w:pPr>
      <w:r w:rsidRPr="00B452B7">
        <w:t>o zmianie ustawy o Służbie Więziennej oraz niektórych innych ustaw</w:t>
      </w:r>
      <w:r w:rsidRPr="000D475B">
        <w:rPr>
          <w:rStyle w:val="IGPindeksgrnyipogrubienie"/>
        </w:rPr>
        <w:footnoteReference w:id="1"/>
      </w:r>
      <w:r w:rsidRPr="000D475B">
        <w:rPr>
          <w:rStyle w:val="IGPindeksgrnyipogrubienie"/>
        </w:rPr>
        <w:t>)</w:t>
      </w:r>
    </w:p>
    <w:p w14:paraId="7EA86C29" w14:textId="1B5055F0" w:rsidR="00B452B7" w:rsidRPr="00B452B7" w:rsidRDefault="00B452B7" w:rsidP="00B452B7">
      <w:pPr>
        <w:pStyle w:val="ARTartustawynprozporzdzenia"/>
        <w:keepNext/>
      </w:pPr>
      <w:r w:rsidRPr="00B452B7">
        <w:rPr>
          <w:rStyle w:val="Ppogrubienie"/>
        </w:rPr>
        <w:t>Art. 1.</w:t>
      </w:r>
      <w:r w:rsidRPr="00B452B7">
        <w:t> W ustawie z dnia 9 kwietnia 2010 r. o Służbie Więziennej (Dz. U. z 2024 r. poz. 1869 i 1871</w:t>
      </w:r>
      <w:r w:rsidR="00A33883">
        <w:t xml:space="preserve"> oraz z 2025 r. poz. 179 i 240</w:t>
      </w:r>
      <w:r w:rsidRPr="00B452B7">
        <w:t>) wprowadza się następujące zmiany:</w:t>
      </w:r>
    </w:p>
    <w:p w14:paraId="1E4A5C74" w14:textId="77777777" w:rsidR="00B452B7" w:rsidRPr="00B452B7" w:rsidRDefault="00B452B7" w:rsidP="00B452B7">
      <w:pPr>
        <w:pStyle w:val="PKTpunkt"/>
      </w:pPr>
      <w:r w:rsidRPr="00B452B7">
        <w:t>1)</w:t>
      </w:r>
      <w:r w:rsidRPr="00B452B7">
        <w:tab/>
        <w:t>w art. 7 uchyla się pkt 1a;</w:t>
      </w:r>
    </w:p>
    <w:p w14:paraId="25C995D9" w14:textId="77777777" w:rsidR="00B452B7" w:rsidRPr="00B452B7" w:rsidRDefault="00B452B7" w:rsidP="00B452B7">
      <w:pPr>
        <w:pStyle w:val="PKTpunkt"/>
        <w:keepNext/>
      </w:pPr>
      <w:r w:rsidRPr="00B452B7">
        <w:t>2)</w:t>
      </w:r>
      <w:r w:rsidRPr="00B452B7">
        <w:tab/>
        <w:t>w art. 8:</w:t>
      </w:r>
    </w:p>
    <w:p w14:paraId="41867927" w14:textId="77777777" w:rsidR="00B452B7" w:rsidRPr="00B452B7" w:rsidRDefault="00B452B7" w:rsidP="00B452B7">
      <w:pPr>
        <w:pStyle w:val="LITlitera"/>
      </w:pPr>
      <w:r w:rsidRPr="00B452B7">
        <w:t>a)</w:t>
      </w:r>
      <w:r w:rsidRPr="00B452B7">
        <w:tab/>
        <w:t>w ust. 1 uchyla się pkt 1a,</w:t>
      </w:r>
    </w:p>
    <w:p w14:paraId="5EE2A668" w14:textId="77777777" w:rsidR="00B452B7" w:rsidRPr="00B452B7" w:rsidRDefault="00B452B7" w:rsidP="00B452B7">
      <w:pPr>
        <w:pStyle w:val="LITlitera"/>
      </w:pPr>
      <w:r w:rsidRPr="00B452B7">
        <w:t>b)</w:t>
      </w:r>
      <w:r w:rsidRPr="00B452B7">
        <w:tab/>
        <w:t>uchyla się ust. 1b;</w:t>
      </w:r>
    </w:p>
    <w:p w14:paraId="3816CA6F" w14:textId="77777777" w:rsidR="00B452B7" w:rsidRPr="00B452B7" w:rsidRDefault="00B452B7" w:rsidP="00B452B7">
      <w:pPr>
        <w:pStyle w:val="PKTpunkt"/>
      </w:pPr>
      <w:r w:rsidRPr="00B452B7">
        <w:t>3)</w:t>
      </w:r>
      <w:r w:rsidRPr="00B452B7">
        <w:tab/>
        <w:t>uchyla się art. 11a–11c;</w:t>
      </w:r>
    </w:p>
    <w:p w14:paraId="5D60D851" w14:textId="77777777" w:rsidR="00B452B7" w:rsidRPr="00B452B7" w:rsidRDefault="00B452B7" w:rsidP="00B452B7">
      <w:pPr>
        <w:pStyle w:val="PKTpunkt"/>
      </w:pPr>
      <w:r w:rsidRPr="00B452B7">
        <w:t>4)</w:t>
      </w:r>
      <w:r w:rsidRPr="00B452B7">
        <w:tab/>
        <w:t>w art. 16 uchyla się ust. 2a;</w:t>
      </w:r>
    </w:p>
    <w:p w14:paraId="67578D04" w14:textId="77777777" w:rsidR="00B452B7" w:rsidRPr="00B452B7" w:rsidRDefault="00B452B7" w:rsidP="00B452B7">
      <w:pPr>
        <w:pStyle w:val="PKTpunkt"/>
      </w:pPr>
      <w:r w:rsidRPr="00B452B7">
        <w:t>5)</w:t>
      </w:r>
      <w:r w:rsidRPr="00B452B7">
        <w:tab/>
        <w:t>uchyla się rozdział 3a;</w:t>
      </w:r>
    </w:p>
    <w:p w14:paraId="24C9BA61" w14:textId="77777777" w:rsidR="00B452B7" w:rsidRPr="00B452B7" w:rsidRDefault="00B452B7" w:rsidP="00B452B7">
      <w:pPr>
        <w:pStyle w:val="PKTpunkt"/>
        <w:keepNext/>
      </w:pPr>
      <w:r w:rsidRPr="00B452B7">
        <w:t>6)</w:t>
      </w:r>
      <w:r w:rsidRPr="00B452B7">
        <w:tab/>
        <w:t>w art. 24 ust. 1 otrzymuje brzmienie:</w:t>
      </w:r>
    </w:p>
    <w:p w14:paraId="69FFF29A" w14:textId="420597E9" w:rsidR="00B452B7" w:rsidRPr="00B452B7" w:rsidRDefault="00B452B7" w:rsidP="00B452B7">
      <w:pPr>
        <w:pStyle w:val="ZUSTzmustartykuempunktem"/>
        <w:keepNext/>
      </w:pPr>
      <w:r w:rsidRPr="00B452B7">
        <w:t xml:space="preserve">„1. Służba Więzienna, w celu realizacji zadań, o których mowa w art. 2 </w:t>
      </w:r>
      <w:r w:rsidRPr="00F459DB">
        <w:t>ust. 1, 2 i 2b</w:t>
      </w:r>
      <w:r w:rsidR="00187884" w:rsidRPr="00F459DB">
        <w:t>,</w:t>
      </w:r>
      <w:r w:rsidRPr="00B452B7">
        <w:t xml:space="preserve"> oraz zadań wynikających z odrębnych ustaw, jest uprawniona do przetwarzania:</w:t>
      </w:r>
    </w:p>
    <w:p w14:paraId="1B0AF635" w14:textId="77777777" w:rsidR="00B452B7" w:rsidRPr="00B452B7" w:rsidRDefault="00B452B7" w:rsidP="00B452B7">
      <w:pPr>
        <w:pStyle w:val="ZPKTzmpktartykuempunktem"/>
      </w:pPr>
      <w:r w:rsidRPr="00B452B7">
        <w:t>1)</w:t>
      </w:r>
      <w:r w:rsidRPr="00B452B7">
        <w:tab/>
        <w:t>informacji innych niż dane osobowe,</w:t>
      </w:r>
    </w:p>
    <w:p w14:paraId="0E941730" w14:textId="78E830B9" w:rsidR="00B452B7" w:rsidRPr="00B452B7" w:rsidRDefault="00B452B7" w:rsidP="00B452B7">
      <w:pPr>
        <w:pStyle w:val="ZPKTzmpktartykuempunktem"/>
        <w:keepNext/>
      </w:pPr>
      <w:r w:rsidRPr="00B452B7">
        <w:t>2)</w:t>
      </w:r>
      <w:r w:rsidRPr="00B452B7">
        <w:tab/>
        <w:t xml:space="preserve">danych osobowych, a w celu realizacji zadań, o których mowa </w:t>
      </w:r>
      <w:r w:rsidRPr="00F459DB">
        <w:t>w art. 2 ust. 1 i 2</w:t>
      </w:r>
      <w:r w:rsidR="00187884" w:rsidRPr="00F459DB">
        <w:t>,</w:t>
      </w:r>
      <w:r w:rsidRPr="00F459DB">
        <w:t xml:space="preserve"> </w:t>
      </w:r>
      <w:r w:rsidRPr="00B452B7">
        <w:t xml:space="preserve">także danych, o których mowa w art. 14 ust. 1 ustawy z dnia 14 grudnia </w:t>
      </w:r>
      <w:r w:rsidRPr="00B452B7">
        <w:lastRenderedPageBreak/>
        <w:t>2018 r. o ochronie danych osobowych przetwarzanych w związku z zapobieganiem i zwalczaniem przestępczości (Dz. U. z 2023 r. poz. 1206)</w:t>
      </w:r>
    </w:p>
    <w:p w14:paraId="624A4E4C" w14:textId="77777777" w:rsidR="00B452B7" w:rsidRPr="00B452B7" w:rsidRDefault="00B452B7" w:rsidP="00B452B7">
      <w:pPr>
        <w:pStyle w:val="ZCZWSPPKTzmczciwsppktartykuempunktem"/>
      </w:pPr>
      <w:r w:rsidRPr="00B452B7">
        <w:t>– niezbędnych do realizacji tych zadań.”;</w:t>
      </w:r>
    </w:p>
    <w:p w14:paraId="57AAACD9" w14:textId="77777777" w:rsidR="00B452B7" w:rsidRPr="00B452B7" w:rsidRDefault="00B452B7" w:rsidP="00B452B7">
      <w:pPr>
        <w:pStyle w:val="PKTpunkt"/>
      </w:pPr>
      <w:r w:rsidRPr="00B452B7">
        <w:t>7)</w:t>
      </w:r>
      <w:r w:rsidRPr="00B452B7">
        <w:tab/>
        <w:t>w art. 32 w ust. 1 skreśla się wyrazy „Szef IWSW,”;</w:t>
      </w:r>
    </w:p>
    <w:p w14:paraId="49B5E89C" w14:textId="77777777" w:rsidR="00B452B7" w:rsidRPr="00B452B7" w:rsidRDefault="00B452B7" w:rsidP="00B452B7">
      <w:pPr>
        <w:pStyle w:val="PKTpunkt"/>
      </w:pPr>
      <w:r w:rsidRPr="00B452B7">
        <w:t>8)</w:t>
      </w:r>
      <w:r w:rsidRPr="00B452B7">
        <w:tab/>
        <w:t>w art. 36 w ust. 3 i 5 skreśla się wyrazy „ , Szefa IWSW”;</w:t>
      </w:r>
    </w:p>
    <w:p w14:paraId="62A9721A" w14:textId="5E46968D" w:rsidR="00B452B7" w:rsidRPr="00F459DB" w:rsidRDefault="00B452B7" w:rsidP="00B452B7">
      <w:pPr>
        <w:pStyle w:val="PKTpunkt"/>
      </w:pPr>
      <w:r w:rsidRPr="00B452B7">
        <w:t>9)</w:t>
      </w:r>
      <w:r w:rsidRPr="00B452B7">
        <w:tab/>
      </w:r>
      <w:r w:rsidRPr="00F459DB">
        <w:t>w art. 38a w ust. 2</w:t>
      </w:r>
      <w:r w:rsidR="00B201D3" w:rsidRPr="00F459DB">
        <w:t xml:space="preserve"> </w:t>
      </w:r>
      <w:r w:rsidRPr="00F459DB">
        <w:t>skreśla się wyrazy „ , z tym że Szef IWSW – do służby w IWSW”;</w:t>
      </w:r>
    </w:p>
    <w:p w14:paraId="198B2996" w14:textId="77777777" w:rsidR="00B452B7" w:rsidRPr="00B452B7" w:rsidRDefault="00B452B7" w:rsidP="00B452B7">
      <w:pPr>
        <w:pStyle w:val="PKTpunkt"/>
      </w:pPr>
      <w:r w:rsidRPr="00B452B7">
        <w:t>10)</w:t>
      </w:r>
      <w:r w:rsidRPr="00B452B7">
        <w:tab/>
        <w:t>uchyla się art. 38b;</w:t>
      </w:r>
    </w:p>
    <w:p w14:paraId="0AC726AD" w14:textId="77777777" w:rsidR="00B452B7" w:rsidRPr="00B452B7" w:rsidRDefault="00B452B7" w:rsidP="00B452B7">
      <w:pPr>
        <w:pStyle w:val="PKTpunkt"/>
        <w:keepNext/>
      </w:pPr>
      <w:r w:rsidRPr="00B452B7">
        <w:t>11)</w:t>
      </w:r>
      <w:r w:rsidRPr="00B452B7">
        <w:tab/>
        <w:t>w art. 39b:</w:t>
      </w:r>
    </w:p>
    <w:p w14:paraId="152383C1" w14:textId="77777777" w:rsidR="00B452B7" w:rsidRPr="00B452B7" w:rsidRDefault="00B452B7" w:rsidP="00B452B7">
      <w:pPr>
        <w:pStyle w:val="LITlitera"/>
      </w:pPr>
      <w:r w:rsidRPr="00B452B7">
        <w:t>a)</w:t>
      </w:r>
      <w:r w:rsidRPr="00B452B7">
        <w:tab/>
        <w:t>w ust. 1 uchyla się pkt 1a,</w:t>
      </w:r>
    </w:p>
    <w:p w14:paraId="0E8252D7" w14:textId="77777777" w:rsidR="00B452B7" w:rsidRPr="00B452B7" w:rsidRDefault="00B452B7" w:rsidP="00B452B7">
      <w:pPr>
        <w:pStyle w:val="LITlitera"/>
      </w:pPr>
      <w:r w:rsidRPr="00B452B7">
        <w:t>b)</w:t>
      </w:r>
      <w:r w:rsidRPr="00B452B7">
        <w:tab/>
        <w:t>w ust. 2 w pkt 1 skreśla się wyrazy „oraz IWSW”;</w:t>
      </w:r>
    </w:p>
    <w:p w14:paraId="38B0BFC6" w14:textId="77777777" w:rsidR="00B452B7" w:rsidRPr="00B452B7" w:rsidRDefault="00B452B7" w:rsidP="00B452B7">
      <w:pPr>
        <w:pStyle w:val="PKTpunkt"/>
      </w:pPr>
      <w:r w:rsidRPr="00B452B7">
        <w:t>12)</w:t>
      </w:r>
      <w:r w:rsidRPr="00B452B7">
        <w:tab/>
        <w:t>w art. 39g w ust. 2 w pkt 3 średnik zastępuje się kropką i uchyla się pkt 4;</w:t>
      </w:r>
    </w:p>
    <w:p w14:paraId="6FB9D536" w14:textId="77777777" w:rsidR="00B452B7" w:rsidRPr="00B452B7" w:rsidRDefault="00B452B7" w:rsidP="00B452B7">
      <w:pPr>
        <w:pStyle w:val="PKTpunkt"/>
      </w:pPr>
      <w:r w:rsidRPr="00B452B7">
        <w:t>13)</w:t>
      </w:r>
      <w:r w:rsidRPr="00B452B7">
        <w:tab/>
        <w:t>w art. 42 uchyla się ust. 3a;</w:t>
      </w:r>
    </w:p>
    <w:p w14:paraId="473560FE" w14:textId="77777777" w:rsidR="00B452B7" w:rsidRPr="00B452B7" w:rsidRDefault="00B452B7" w:rsidP="00B452B7">
      <w:pPr>
        <w:pStyle w:val="PKTpunkt"/>
      </w:pPr>
      <w:r w:rsidRPr="00B452B7">
        <w:t>14)</w:t>
      </w:r>
      <w:r w:rsidRPr="00B452B7">
        <w:tab/>
        <w:t>w art. 43c uchyla się ust. 3a;</w:t>
      </w:r>
    </w:p>
    <w:p w14:paraId="65D6CB29" w14:textId="77777777" w:rsidR="00B452B7" w:rsidRPr="00B452B7" w:rsidRDefault="00B452B7" w:rsidP="00B452B7">
      <w:pPr>
        <w:pStyle w:val="PKTpunkt"/>
        <w:keepNext/>
      </w:pPr>
      <w:r w:rsidRPr="00B452B7">
        <w:t>15)</w:t>
      </w:r>
      <w:r w:rsidRPr="00B452B7">
        <w:tab/>
        <w:t>w art. 43u:</w:t>
      </w:r>
    </w:p>
    <w:p w14:paraId="7C3CCA65" w14:textId="77777777" w:rsidR="00B452B7" w:rsidRPr="00B452B7" w:rsidRDefault="00B452B7" w:rsidP="00B452B7">
      <w:pPr>
        <w:pStyle w:val="LITlitera"/>
        <w:keepNext/>
      </w:pPr>
      <w:r w:rsidRPr="00B452B7">
        <w:t>a)</w:t>
      </w:r>
      <w:r w:rsidRPr="00B452B7">
        <w:tab/>
        <w:t>ust. 2 otrzymuje brzmienie:</w:t>
      </w:r>
    </w:p>
    <w:p w14:paraId="432D711D" w14:textId="77777777" w:rsidR="00B452B7" w:rsidRPr="00B452B7" w:rsidRDefault="00B452B7" w:rsidP="00B452B7">
      <w:pPr>
        <w:pStyle w:val="ZLITUSTzmustliter"/>
      </w:pPr>
      <w:r w:rsidRPr="00B452B7">
        <w:t>„2. Dyrektor okręgowy, Rektor i właściwy komendant zgłaszają potrzeby szkoleniowe komendantowi wyznaczonemu przez Dyrektora Generalnego, który prowadzi nabór kandydatów na szkolenie zawodowe w elektronicznym systemie obsługi szkolenia.”,</w:t>
      </w:r>
    </w:p>
    <w:p w14:paraId="41593915" w14:textId="180FDC7F" w:rsidR="00B452B7" w:rsidRPr="00B452B7" w:rsidRDefault="00B452B7" w:rsidP="00B452B7">
      <w:pPr>
        <w:pStyle w:val="LITlitera"/>
      </w:pPr>
      <w:r w:rsidRPr="00B452B7">
        <w:t>b)</w:t>
      </w:r>
      <w:r w:rsidRPr="00B452B7">
        <w:tab/>
        <w:t xml:space="preserve">w ust. 3 skreśla się wyrazy </w:t>
      </w:r>
      <w:r w:rsidRPr="00F459DB">
        <w:t>„</w:t>
      </w:r>
      <w:r w:rsidR="00B201D3" w:rsidRPr="00F459DB">
        <w:t xml:space="preserve"> ,</w:t>
      </w:r>
      <w:r w:rsidR="000D475B" w:rsidRPr="00F459DB">
        <w:t xml:space="preserve"> </w:t>
      </w:r>
      <w:r w:rsidRPr="00F459DB">
        <w:t>Szefa IWSW”;</w:t>
      </w:r>
    </w:p>
    <w:p w14:paraId="16EFA26A" w14:textId="77777777" w:rsidR="00B452B7" w:rsidRPr="00B452B7" w:rsidRDefault="00B452B7" w:rsidP="00B452B7">
      <w:pPr>
        <w:pStyle w:val="PKTpunkt"/>
      </w:pPr>
      <w:r w:rsidRPr="00B452B7">
        <w:t>16)</w:t>
      </w:r>
      <w:r w:rsidRPr="00B452B7">
        <w:tab/>
        <w:t>w art. 43zb w ust. 3 skreśla się wyrazy „ , Szefa IWSW”;</w:t>
      </w:r>
    </w:p>
    <w:p w14:paraId="02367070" w14:textId="77777777" w:rsidR="00B452B7" w:rsidRPr="00B452B7" w:rsidRDefault="00B452B7" w:rsidP="00B452B7">
      <w:pPr>
        <w:pStyle w:val="PKTpunkt"/>
      </w:pPr>
      <w:r w:rsidRPr="00B452B7">
        <w:t>17)</w:t>
      </w:r>
      <w:r w:rsidRPr="00B452B7">
        <w:tab/>
        <w:t>w art. 43zd uchyla się ust. 2;</w:t>
      </w:r>
    </w:p>
    <w:p w14:paraId="7D842770" w14:textId="77777777" w:rsidR="00B452B7" w:rsidRPr="00B452B7" w:rsidRDefault="00B452B7" w:rsidP="00B452B7">
      <w:pPr>
        <w:pStyle w:val="PKTpunkt"/>
        <w:keepNext/>
      </w:pPr>
      <w:r w:rsidRPr="00B452B7">
        <w:t>18)</w:t>
      </w:r>
      <w:r w:rsidRPr="00B452B7">
        <w:tab/>
        <w:t>w art. 43zn:</w:t>
      </w:r>
    </w:p>
    <w:p w14:paraId="51EA0114" w14:textId="77777777" w:rsidR="00B452B7" w:rsidRPr="00B452B7" w:rsidRDefault="00B452B7" w:rsidP="00B452B7">
      <w:pPr>
        <w:pStyle w:val="LITlitera"/>
      </w:pPr>
      <w:r w:rsidRPr="00B452B7">
        <w:t>a)</w:t>
      </w:r>
      <w:r w:rsidRPr="00B452B7">
        <w:tab/>
        <w:t>uchyla się ust. 1a,</w:t>
      </w:r>
    </w:p>
    <w:p w14:paraId="193843BF" w14:textId="77777777" w:rsidR="00B452B7" w:rsidRPr="00B452B7" w:rsidRDefault="00B452B7" w:rsidP="00B452B7">
      <w:pPr>
        <w:pStyle w:val="LITlitera"/>
      </w:pPr>
      <w:r w:rsidRPr="00B452B7">
        <w:t>b)</w:t>
      </w:r>
      <w:r w:rsidRPr="00B452B7">
        <w:tab/>
        <w:t>w ust. 6 uchyla się pkt 1a;</w:t>
      </w:r>
    </w:p>
    <w:p w14:paraId="1E8BA3F2" w14:textId="77777777" w:rsidR="00B452B7" w:rsidRPr="00B452B7" w:rsidRDefault="00B452B7" w:rsidP="00B452B7">
      <w:pPr>
        <w:pStyle w:val="PKTpunkt"/>
      </w:pPr>
      <w:r w:rsidRPr="00B452B7">
        <w:t>19)</w:t>
      </w:r>
      <w:r w:rsidRPr="00B452B7">
        <w:tab/>
        <w:t>w art. 47 w ust. 1 skreśla się zdanie trzecie;</w:t>
      </w:r>
    </w:p>
    <w:p w14:paraId="6E1D3F2C" w14:textId="77777777" w:rsidR="00B452B7" w:rsidRPr="00B452B7" w:rsidRDefault="00B452B7" w:rsidP="00B452B7">
      <w:pPr>
        <w:pStyle w:val="PKTpunkt"/>
        <w:keepNext/>
      </w:pPr>
      <w:r w:rsidRPr="00B452B7">
        <w:t>20)</w:t>
      </w:r>
      <w:r w:rsidRPr="00B452B7">
        <w:tab/>
        <w:t>w art. 48:</w:t>
      </w:r>
    </w:p>
    <w:p w14:paraId="730D6707" w14:textId="09B40314" w:rsidR="00B452B7" w:rsidRPr="00B452B7" w:rsidRDefault="00B452B7" w:rsidP="00B452B7">
      <w:pPr>
        <w:pStyle w:val="LITlitera"/>
      </w:pPr>
      <w:r w:rsidRPr="00B452B7">
        <w:t>a)</w:t>
      </w:r>
      <w:r w:rsidR="000D475B">
        <w:tab/>
      </w:r>
      <w:r w:rsidRPr="00B452B7">
        <w:t>uchyla się ust. 1a,</w:t>
      </w:r>
    </w:p>
    <w:p w14:paraId="6436750C" w14:textId="08DB8CE9" w:rsidR="00B452B7" w:rsidRPr="00B452B7" w:rsidRDefault="00B452B7" w:rsidP="00B452B7">
      <w:pPr>
        <w:pStyle w:val="LITlitera"/>
      </w:pPr>
      <w:r w:rsidRPr="00B452B7">
        <w:t>b)</w:t>
      </w:r>
      <w:r w:rsidR="000D475B">
        <w:tab/>
      </w:r>
      <w:r w:rsidRPr="00B452B7">
        <w:t>w ust. 3 skreśla się wyrazy „albo 1a”;</w:t>
      </w:r>
    </w:p>
    <w:p w14:paraId="183530CB" w14:textId="77777777" w:rsidR="00B452B7" w:rsidRPr="00B452B7" w:rsidRDefault="00B452B7" w:rsidP="00B452B7">
      <w:pPr>
        <w:pStyle w:val="PKTpunkt"/>
        <w:keepNext/>
      </w:pPr>
      <w:r w:rsidRPr="00B452B7">
        <w:t>21)</w:t>
      </w:r>
      <w:r w:rsidRPr="00B452B7">
        <w:tab/>
        <w:t>w art. 50:</w:t>
      </w:r>
    </w:p>
    <w:p w14:paraId="4B9D90A5" w14:textId="77777777" w:rsidR="00B452B7" w:rsidRPr="00B452B7" w:rsidRDefault="00B452B7" w:rsidP="00B452B7">
      <w:pPr>
        <w:pStyle w:val="LITlitera"/>
      </w:pPr>
      <w:r w:rsidRPr="00B452B7">
        <w:t>a)</w:t>
      </w:r>
      <w:r w:rsidRPr="00B452B7">
        <w:tab/>
        <w:t>w ust. 2 uchyla się pkt 3,</w:t>
      </w:r>
    </w:p>
    <w:p w14:paraId="76C2ECEB" w14:textId="77777777" w:rsidR="00B452B7" w:rsidRPr="00B452B7" w:rsidRDefault="00B452B7" w:rsidP="00B452B7">
      <w:pPr>
        <w:pStyle w:val="LITlitera"/>
      </w:pPr>
      <w:r w:rsidRPr="00B452B7">
        <w:t>b)</w:t>
      </w:r>
      <w:r w:rsidRPr="00B452B7">
        <w:tab/>
        <w:t>uchyla się ust. 3a;</w:t>
      </w:r>
    </w:p>
    <w:p w14:paraId="2F07F18D" w14:textId="77777777" w:rsidR="00B452B7" w:rsidRPr="00B452B7" w:rsidRDefault="00B452B7" w:rsidP="00B452B7">
      <w:pPr>
        <w:pStyle w:val="PKTpunkt"/>
      </w:pPr>
      <w:r w:rsidRPr="00B452B7">
        <w:lastRenderedPageBreak/>
        <w:t>22)</w:t>
      </w:r>
      <w:r w:rsidRPr="00B452B7">
        <w:tab/>
        <w:t>w art. 58 uchyla się ust. 4–6;</w:t>
      </w:r>
    </w:p>
    <w:p w14:paraId="5ECA8390" w14:textId="77777777" w:rsidR="00B452B7" w:rsidRPr="00B452B7" w:rsidRDefault="00B452B7" w:rsidP="00B452B7">
      <w:pPr>
        <w:pStyle w:val="PKTpunkt"/>
        <w:keepNext/>
      </w:pPr>
      <w:r w:rsidRPr="00B452B7">
        <w:t>23)</w:t>
      </w:r>
      <w:r w:rsidRPr="00B452B7">
        <w:tab/>
        <w:t>w art. 63:</w:t>
      </w:r>
    </w:p>
    <w:p w14:paraId="1A26273F" w14:textId="77777777" w:rsidR="00B452B7" w:rsidRPr="00B452B7" w:rsidRDefault="00B452B7" w:rsidP="00B452B7">
      <w:pPr>
        <w:pStyle w:val="LITlitera"/>
      </w:pPr>
      <w:r w:rsidRPr="00B452B7">
        <w:t>a)</w:t>
      </w:r>
      <w:r w:rsidRPr="00B452B7">
        <w:tab/>
        <w:t>w ust. 1 uchyla się pkt 2 i 4,</w:t>
      </w:r>
    </w:p>
    <w:p w14:paraId="44BC5FFF" w14:textId="77777777" w:rsidR="00B452B7" w:rsidRPr="00B452B7" w:rsidRDefault="00B452B7" w:rsidP="00B452B7">
      <w:pPr>
        <w:pStyle w:val="LITlitera"/>
        <w:keepNext/>
      </w:pPr>
      <w:r w:rsidRPr="00B452B7">
        <w:t>b)</w:t>
      </w:r>
      <w:r w:rsidRPr="00B452B7">
        <w:tab/>
        <w:t>w ust. 2:</w:t>
      </w:r>
    </w:p>
    <w:p w14:paraId="09BB97C0" w14:textId="77777777" w:rsidR="00B452B7" w:rsidRPr="00B452B7" w:rsidRDefault="00B452B7" w:rsidP="00B452B7">
      <w:pPr>
        <w:pStyle w:val="TIRtiret"/>
      </w:pPr>
      <w:r w:rsidRPr="00B452B7">
        <w:t>–</w:t>
      </w:r>
      <w:r w:rsidRPr="00B452B7">
        <w:tab/>
        <w:t>w pkt 1 skreśla się wyrazy „oraz Szefa IWSW”,</w:t>
      </w:r>
    </w:p>
    <w:p w14:paraId="7CB9599E" w14:textId="77777777" w:rsidR="00B452B7" w:rsidRPr="00B452B7" w:rsidRDefault="00B452B7" w:rsidP="00B452B7">
      <w:pPr>
        <w:pStyle w:val="TIRtiret"/>
      </w:pPr>
      <w:r w:rsidRPr="00B452B7">
        <w:t>–</w:t>
      </w:r>
      <w:r w:rsidRPr="00B452B7">
        <w:tab/>
        <w:t>uchyla się pkt 3;</w:t>
      </w:r>
    </w:p>
    <w:p w14:paraId="6DAFFD6E" w14:textId="4C285D7F" w:rsidR="00B452B7" w:rsidRPr="00B452B7" w:rsidRDefault="00B452B7" w:rsidP="00B452B7">
      <w:pPr>
        <w:pStyle w:val="PKTpunkt"/>
        <w:keepNext/>
      </w:pPr>
      <w:r w:rsidRPr="00B452B7">
        <w:t>24)</w:t>
      </w:r>
      <w:r w:rsidRPr="00B452B7">
        <w:tab/>
      </w:r>
      <w:r w:rsidRPr="00F459DB">
        <w:t>w art. 64 uchyla się</w:t>
      </w:r>
      <w:r w:rsidR="00B201D3" w:rsidRPr="00F459DB">
        <w:t xml:space="preserve"> ust. 1a, </w:t>
      </w:r>
      <w:r w:rsidR="00FC3CBF" w:rsidRPr="00F459DB">
        <w:t>3 i 4;</w:t>
      </w:r>
    </w:p>
    <w:p w14:paraId="5291AE45" w14:textId="77777777" w:rsidR="00B452B7" w:rsidRPr="00B452B7" w:rsidRDefault="00B452B7" w:rsidP="00B452B7">
      <w:pPr>
        <w:pStyle w:val="PKTpunkt"/>
      </w:pPr>
      <w:r w:rsidRPr="00B452B7">
        <w:t>25)</w:t>
      </w:r>
      <w:r w:rsidRPr="00B452B7">
        <w:tab/>
        <w:t>w art. 67a w ust. 1 uchyla się pkt 2;</w:t>
      </w:r>
    </w:p>
    <w:p w14:paraId="39D76243" w14:textId="77777777" w:rsidR="00B452B7" w:rsidRPr="00B452B7" w:rsidRDefault="00B452B7" w:rsidP="00B452B7">
      <w:pPr>
        <w:pStyle w:val="PKTpunkt"/>
      </w:pPr>
      <w:r w:rsidRPr="00B452B7">
        <w:t>26)</w:t>
      </w:r>
      <w:r w:rsidRPr="00B452B7">
        <w:tab/>
        <w:t>w art. 72 w ust. 4 skreśla się wyrazy „albo Szef IWSW”;</w:t>
      </w:r>
    </w:p>
    <w:p w14:paraId="16E16BF9" w14:textId="77777777" w:rsidR="00B452B7" w:rsidRPr="00B452B7" w:rsidRDefault="00B452B7" w:rsidP="00B452B7">
      <w:pPr>
        <w:pStyle w:val="PKTpunkt"/>
        <w:keepNext/>
      </w:pPr>
      <w:r w:rsidRPr="00B452B7">
        <w:t>27)</w:t>
      </w:r>
      <w:r w:rsidRPr="00B452B7">
        <w:tab/>
        <w:t>w art. 88:</w:t>
      </w:r>
    </w:p>
    <w:p w14:paraId="60F7FBCF" w14:textId="77777777" w:rsidR="00B452B7" w:rsidRPr="00B452B7" w:rsidRDefault="00B452B7" w:rsidP="00B452B7">
      <w:pPr>
        <w:pStyle w:val="LITlitera"/>
      </w:pPr>
      <w:r w:rsidRPr="00B452B7">
        <w:t>a)</w:t>
      </w:r>
      <w:r w:rsidRPr="00B452B7">
        <w:tab/>
        <w:t>w pkt 1 skreśla się wyrazy „i Szefie IWSW”,</w:t>
      </w:r>
    </w:p>
    <w:p w14:paraId="24841190" w14:textId="77777777" w:rsidR="00B452B7" w:rsidRPr="00B452B7" w:rsidRDefault="00B452B7" w:rsidP="00B452B7">
      <w:pPr>
        <w:pStyle w:val="LITlitera"/>
      </w:pPr>
      <w:r w:rsidRPr="00B452B7">
        <w:t>b)</w:t>
      </w:r>
      <w:r w:rsidRPr="00B452B7">
        <w:tab/>
        <w:t>uchyla się pkt 3;</w:t>
      </w:r>
    </w:p>
    <w:p w14:paraId="79A28139" w14:textId="77777777" w:rsidR="00B452B7" w:rsidRPr="00B452B7" w:rsidRDefault="00B452B7" w:rsidP="00B452B7">
      <w:pPr>
        <w:pStyle w:val="PKTpunkt"/>
        <w:keepNext/>
      </w:pPr>
      <w:r w:rsidRPr="00B452B7">
        <w:t>28)</w:t>
      </w:r>
      <w:r w:rsidRPr="00B452B7">
        <w:tab/>
        <w:t>w art. 90 ust. 4 otrzymuje brzmienie:</w:t>
      </w:r>
    </w:p>
    <w:p w14:paraId="6A446596" w14:textId="77777777" w:rsidR="00B452B7" w:rsidRPr="00B452B7" w:rsidRDefault="00B452B7" w:rsidP="00B452B7">
      <w:pPr>
        <w:pStyle w:val="ZUSTzmustartykuempunktem"/>
      </w:pPr>
      <w:r w:rsidRPr="00B452B7">
        <w:t>„4. Jeżeli opinia została wydana przez Ministra Sprawiedliwości, Dyrektor Generalny może zwrócić się do Ministra Sprawiedliwości z wnioskiem o jej zmianę.”;</w:t>
      </w:r>
    </w:p>
    <w:p w14:paraId="5CFA0B53" w14:textId="77777777" w:rsidR="00B452B7" w:rsidRPr="00B452B7" w:rsidRDefault="00B452B7" w:rsidP="00B452B7">
      <w:pPr>
        <w:pStyle w:val="PKTpunkt"/>
      </w:pPr>
      <w:r w:rsidRPr="00B452B7">
        <w:t>29)</w:t>
      </w:r>
      <w:r w:rsidRPr="00B452B7">
        <w:tab/>
        <w:t>w art. 98 w ust. 3 skreśla się wyrazy „oraz Szefa IWSW”;</w:t>
      </w:r>
    </w:p>
    <w:p w14:paraId="7F915533" w14:textId="77777777" w:rsidR="00B452B7" w:rsidRPr="00B452B7" w:rsidRDefault="00B452B7" w:rsidP="00B452B7">
      <w:pPr>
        <w:pStyle w:val="PKTpunkt"/>
      </w:pPr>
      <w:r w:rsidRPr="00B452B7">
        <w:t>30)</w:t>
      </w:r>
      <w:r w:rsidRPr="00B452B7">
        <w:tab/>
        <w:t>w art. 112a w ust. 2 w pkt 2 skreśla się wyrazy „oraz Szefa IWSW</w:t>
      </w:r>
      <w:bookmarkStart w:id="0" w:name="_Hlk194561866"/>
      <w:r w:rsidRPr="00B452B7">
        <w:t>”</w:t>
      </w:r>
      <w:bookmarkEnd w:id="0"/>
      <w:r w:rsidRPr="00B452B7">
        <w:t>;</w:t>
      </w:r>
    </w:p>
    <w:p w14:paraId="4D2F9658" w14:textId="77777777" w:rsidR="00B536B2" w:rsidRPr="00591857" w:rsidRDefault="00B452B7" w:rsidP="00B452B7">
      <w:pPr>
        <w:pStyle w:val="PKTpunkt"/>
      </w:pPr>
      <w:r w:rsidRPr="00B452B7">
        <w:t>31)</w:t>
      </w:r>
      <w:r w:rsidRPr="00B452B7">
        <w:tab/>
      </w:r>
      <w:r w:rsidRPr="00591857">
        <w:t>w art. 173 w ust. 3</w:t>
      </w:r>
      <w:r w:rsidR="00B536B2" w:rsidRPr="00591857">
        <w:t xml:space="preserve"> </w:t>
      </w:r>
      <w:r w:rsidRPr="00591857">
        <w:t>pkt 2</w:t>
      </w:r>
      <w:r w:rsidR="00B536B2" w:rsidRPr="00591857">
        <w:t xml:space="preserve"> otrzymuje brzmienie:</w:t>
      </w:r>
    </w:p>
    <w:p w14:paraId="057E94DE" w14:textId="482BE69A" w:rsidR="00B452B7" w:rsidRPr="00591857" w:rsidRDefault="00B536B2" w:rsidP="00B565BD">
      <w:pPr>
        <w:pStyle w:val="ZPKTzmpktartykuempunktem"/>
      </w:pPr>
      <w:r w:rsidRPr="00591857">
        <w:t>„2)</w:t>
      </w:r>
      <w:r w:rsidR="000D475B">
        <w:tab/>
      </w:r>
      <w:r w:rsidRPr="00591857">
        <w:t>Dyrektorowi Generalnemu i jego zastępcom oraz Rektorowi – dwie normy.</w:t>
      </w:r>
      <w:r w:rsidR="00CE54A0" w:rsidRPr="00591857">
        <w:t>”;</w:t>
      </w:r>
      <w:r w:rsidRPr="00591857">
        <w:t xml:space="preserve"> </w:t>
      </w:r>
    </w:p>
    <w:p w14:paraId="6421CE8E" w14:textId="77777777" w:rsidR="00B452B7" w:rsidRPr="00B452B7" w:rsidRDefault="00B452B7" w:rsidP="00B452B7">
      <w:pPr>
        <w:pStyle w:val="PKTpunkt"/>
        <w:keepNext/>
      </w:pPr>
      <w:r w:rsidRPr="00B452B7">
        <w:t>32)</w:t>
      </w:r>
      <w:r w:rsidRPr="00B452B7">
        <w:tab/>
        <w:t>w art. 192:</w:t>
      </w:r>
    </w:p>
    <w:p w14:paraId="7FFE097B" w14:textId="77777777" w:rsidR="00B452B7" w:rsidRPr="00B452B7" w:rsidRDefault="00B452B7" w:rsidP="00B452B7">
      <w:pPr>
        <w:pStyle w:val="LITlitera"/>
      </w:pPr>
      <w:r w:rsidRPr="00B452B7">
        <w:t>a)</w:t>
      </w:r>
      <w:r w:rsidRPr="00B452B7">
        <w:tab/>
        <w:t>w pkt 1 skreśla się wyrazy „oraz Szefa IWSW i jego zastępców”,</w:t>
      </w:r>
    </w:p>
    <w:p w14:paraId="4FBEA31A" w14:textId="77777777" w:rsidR="00B452B7" w:rsidRPr="00B452B7" w:rsidRDefault="00B452B7" w:rsidP="00B452B7">
      <w:pPr>
        <w:pStyle w:val="LITlitera"/>
      </w:pPr>
      <w:r w:rsidRPr="00B452B7">
        <w:t>b)</w:t>
      </w:r>
      <w:r w:rsidRPr="00B452B7">
        <w:tab/>
        <w:t>uchyla się pkt 3;</w:t>
      </w:r>
    </w:p>
    <w:p w14:paraId="5F83FA2E" w14:textId="0B27D1AF" w:rsidR="00B452B7" w:rsidRPr="00B452B7" w:rsidRDefault="00B452B7" w:rsidP="00B452B7">
      <w:pPr>
        <w:pStyle w:val="PKTpunkt"/>
      </w:pPr>
      <w:r w:rsidRPr="00B452B7">
        <w:t>33)</w:t>
      </w:r>
      <w:r w:rsidRPr="00B452B7">
        <w:tab/>
        <w:t>w art. 231 w ust. 8 w pkt 1 skreśla się wyrazy „Szefowi IWSW, zastępcy Szefa IWSW,” oraz</w:t>
      </w:r>
      <w:r w:rsidR="00275602">
        <w:t xml:space="preserve"> </w:t>
      </w:r>
      <w:r w:rsidRPr="00B452B7">
        <w:t>„ , funkcjonariuszom IWSW”;</w:t>
      </w:r>
    </w:p>
    <w:p w14:paraId="65219977" w14:textId="77777777" w:rsidR="00B452B7" w:rsidRPr="00B452B7" w:rsidRDefault="00B452B7" w:rsidP="00B452B7">
      <w:pPr>
        <w:pStyle w:val="PKTpunkt"/>
      </w:pPr>
      <w:r w:rsidRPr="00B452B7">
        <w:t>34)</w:t>
      </w:r>
      <w:r w:rsidRPr="00B452B7">
        <w:tab/>
        <w:t>w art. 240a w ust. 2 skreśla się wyrazy „ , Szefa IWSW, zastępcy Szefa IWSW”;</w:t>
      </w:r>
    </w:p>
    <w:p w14:paraId="55095381" w14:textId="77777777" w:rsidR="00B452B7" w:rsidRPr="00B452B7" w:rsidRDefault="00B452B7" w:rsidP="00B452B7">
      <w:pPr>
        <w:pStyle w:val="PKTpunkt"/>
      </w:pPr>
      <w:r w:rsidRPr="00B452B7">
        <w:t>35)</w:t>
      </w:r>
      <w:r w:rsidRPr="00B452B7">
        <w:tab/>
        <w:t>w art. 246 uchyla się ust. 2a;</w:t>
      </w:r>
    </w:p>
    <w:p w14:paraId="61D55D91" w14:textId="77777777" w:rsidR="00B452B7" w:rsidRPr="00B452B7" w:rsidRDefault="00B452B7" w:rsidP="00B452B7">
      <w:pPr>
        <w:pStyle w:val="PKTpunkt"/>
        <w:keepNext/>
      </w:pPr>
      <w:r w:rsidRPr="00B452B7">
        <w:t>36)</w:t>
      </w:r>
      <w:r w:rsidRPr="00B452B7">
        <w:tab/>
        <w:t>w art. 250:</w:t>
      </w:r>
    </w:p>
    <w:p w14:paraId="51737E7C" w14:textId="77777777" w:rsidR="00B452B7" w:rsidRPr="00B452B7" w:rsidRDefault="00B452B7" w:rsidP="00B452B7">
      <w:pPr>
        <w:pStyle w:val="LITlitera"/>
        <w:keepNext/>
      </w:pPr>
      <w:r w:rsidRPr="00B452B7">
        <w:t>a)</w:t>
      </w:r>
      <w:r w:rsidRPr="00B452B7">
        <w:tab/>
        <w:t>w ust. 1a zdanie pierwsze otrzymuje brzmienie:</w:t>
      </w:r>
    </w:p>
    <w:p w14:paraId="56C829B8" w14:textId="77777777" w:rsidR="00B452B7" w:rsidRPr="00B452B7" w:rsidRDefault="00B452B7" w:rsidP="00B452B7">
      <w:pPr>
        <w:pStyle w:val="ZLITFRAGzmlitfragmentunpzdanialiter"/>
      </w:pPr>
      <w:r w:rsidRPr="00B452B7">
        <w:t>„Dyrektor Generalny a na Uczelni – Rektor, w drodze postanowienia, może przedłużyć termin prowadzenia czynności dowodowych na czas oznaczony dłuższy niż 3 miesiące.”,</w:t>
      </w:r>
    </w:p>
    <w:p w14:paraId="57F56D68" w14:textId="77777777" w:rsidR="00B452B7" w:rsidRPr="00B452B7" w:rsidRDefault="00B452B7" w:rsidP="00B452B7">
      <w:pPr>
        <w:pStyle w:val="LITlitera"/>
      </w:pPr>
      <w:r w:rsidRPr="00B452B7">
        <w:lastRenderedPageBreak/>
        <w:t>b)</w:t>
      </w:r>
      <w:r w:rsidRPr="00B452B7">
        <w:tab/>
        <w:t>w ust. 1c skreśla się wyrazy „oraz w IWSW”.</w:t>
      </w:r>
    </w:p>
    <w:p w14:paraId="7D730864" w14:textId="77777777" w:rsidR="00B452B7" w:rsidRPr="00B452B7" w:rsidRDefault="00B452B7" w:rsidP="00B452B7">
      <w:pPr>
        <w:pStyle w:val="ARTartustawynprozporzdzenia"/>
      </w:pPr>
      <w:r w:rsidRPr="00B452B7">
        <w:rPr>
          <w:rStyle w:val="Ppogrubienie"/>
        </w:rPr>
        <w:t>Art. 2.</w:t>
      </w:r>
      <w:r w:rsidRPr="00B452B7">
        <w:t> W ustawie z dnia 16 września 1982 r. o pracownikach urzędów państwowych (Dz. U. z 2023 r. poz. 1917 oraz z 2025 r. poz. 39) w art. 1 w ust. 2 uchyla się pkt 5d.</w:t>
      </w:r>
    </w:p>
    <w:p w14:paraId="4115EDD2" w14:textId="161B2F09" w:rsidR="00B452B7" w:rsidRPr="00B452B7" w:rsidRDefault="00B452B7" w:rsidP="00B452B7">
      <w:pPr>
        <w:pStyle w:val="ARTartustawynprozporzdzenia"/>
        <w:keepNext/>
      </w:pPr>
      <w:r w:rsidRPr="00B452B7">
        <w:rPr>
          <w:rStyle w:val="Ppogrubienie"/>
        </w:rPr>
        <w:t>Art. 3.</w:t>
      </w:r>
      <w:r w:rsidRPr="00B452B7">
        <w:t> W ustawie z dnia 13 października 1995 r. o zasadach ewidencji i identyfikacji podatników i płatników (Dz. U. z 202</w:t>
      </w:r>
      <w:r w:rsidR="007102BF">
        <w:t>5</w:t>
      </w:r>
      <w:r w:rsidRPr="00B452B7">
        <w:t xml:space="preserve"> r. poz.</w:t>
      </w:r>
      <w:r w:rsidR="007102BF">
        <w:t xml:space="preserve"> 237</w:t>
      </w:r>
      <w:r w:rsidRPr="00B452B7">
        <w:t>) w art. 15:</w:t>
      </w:r>
    </w:p>
    <w:p w14:paraId="0151771F" w14:textId="77777777" w:rsidR="00B452B7" w:rsidRPr="00B452B7" w:rsidRDefault="00B452B7" w:rsidP="00B452B7">
      <w:pPr>
        <w:pStyle w:val="PKTpunkt"/>
      </w:pPr>
      <w:r w:rsidRPr="00B452B7">
        <w:t>1)</w:t>
      </w:r>
      <w:r w:rsidRPr="00B452B7">
        <w:tab/>
        <w:t>w ust. 2 uchyla się pkt 1e;</w:t>
      </w:r>
    </w:p>
    <w:p w14:paraId="2D538DF8" w14:textId="77777777" w:rsidR="00B452B7" w:rsidRPr="00B452B7" w:rsidRDefault="00B452B7" w:rsidP="00B452B7">
      <w:pPr>
        <w:pStyle w:val="PKTpunkt"/>
      </w:pPr>
      <w:r w:rsidRPr="00B452B7">
        <w:t>2)</w:t>
      </w:r>
      <w:r w:rsidRPr="00B452B7">
        <w:tab/>
        <w:t>w ust. 3 w pkt 3 skreśla się wyrazy „1e,”.</w:t>
      </w:r>
    </w:p>
    <w:p w14:paraId="797A354A" w14:textId="77777777" w:rsidR="00B452B7" w:rsidRPr="00B452B7" w:rsidRDefault="00B452B7" w:rsidP="00B452B7">
      <w:pPr>
        <w:pStyle w:val="ARTartustawynprozporzdzenia"/>
        <w:keepNext/>
      </w:pPr>
      <w:r w:rsidRPr="00B452B7">
        <w:rPr>
          <w:rStyle w:val="Ppogrubienie"/>
        </w:rPr>
        <w:t>Art. 4.</w:t>
      </w:r>
      <w:r w:rsidRPr="00B452B7">
        <w:t xml:space="preserve"> W ustawie z dnia 20 czerwca 1997 r. – Prawo o ruchu drogowym (Dz. U. z 2024 r. poz. 1251) wprowadza się następujące zmiany:</w:t>
      </w:r>
    </w:p>
    <w:p w14:paraId="605B4730" w14:textId="77777777" w:rsidR="00B452B7" w:rsidRPr="00B452B7" w:rsidRDefault="00B452B7" w:rsidP="00B452B7">
      <w:pPr>
        <w:pStyle w:val="PKTpunkt"/>
      </w:pPr>
      <w:r w:rsidRPr="00B452B7">
        <w:t>1)</w:t>
      </w:r>
      <w:r w:rsidRPr="00B452B7">
        <w:tab/>
        <w:t>w art. 80c w ust. 1 uchyla się pkt 7b;</w:t>
      </w:r>
    </w:p>
    <w:p w14:paraId="28C6E2DE" w14:textId="77777777" w:rsidR="00B452B7" w:rsidRPr="00F459DB" w:rsidRDefault="00B452B7" w:rsidP="00B452B7">
      <w:pPr>
        <w:pStyle w:val="PKTpunkt"/>
      </w:pPr>
      <w:r w:rsidRPr="00B452B7">
        <w:t>2)</w:t>
      </w:r>
      <w:r w:rsidRPr="00B452B7">
        <w:tab/>
        <w:t>w art. 100ah w ust. 1 uchyla się pkt 9a.</w:t>
      </w:r>
    </w:p>
    <w:p w14:paraId="70FA1DBC" w14:textId="07FE9771" w:rsidR="00B452B7" w:rsidRPr="00B452B7" w:rsidRDefault="00B452B7" w:rsidP="00B452B7">
      <w:pPr>
        <w:pStyle w:val="ARTartustawynprozporzdzenia"/>
        <w:keepNext/>
      </w:pPr>
      <w:r w:rsidRPr="00B452B7">
        <w:rPr>
          <w:rStyle w:val="Ppogrubienie"/>
        </w:rPr>
        <w:t>Art. 5.</w:t>
      </w:r>
      <w:r w:rsidRPr="00B452B7">
        <w:t xml:space="preserve"> W ustawie </w:t>
      </w:r>
      <w:bookmarkStart w:id="1" w:name="_Hlk185579426"/>
      <w:r w:rsidRPr="00B452B7">
        <w:t xml:space="preserve">z dnia 29 sierpnia 1997 r. – Ordynacja podatkowa </w:t>
      </w:r>
      <w:bookmarkEnd w:id="1"/>
      <w:r w:rsidRPr="00B452B7">
        <w:t>(Dz. U. z 202</w:t>
      </w:r>
      <w:r w:rsidR="007102BF">
        <w:t>5</w:t>
      </w:r>
      <w:r w:rsidRPr="00B452B7">
        <w:t xml:space="preserve"> r. poz.</w:t>
      </w:r>
      <w:r w:rsidR="007102BF">
        <w:t xml:space="preserve"> 111</w:t>
      </w:r>
      <w:r w:rsidRPr="00B452B7">
        <w:t>) wprowadza się następujące zmiany:</w:t>
      </w:r>
    </w:p>
    <w:p w14:paraId="4653B340" w14:textId="77777777" w:rsidR="00B452B7" w:rsidRPr="00B452B7" w:rsidRDefault="00B452B7" w:rsidP="00B452B7">
      <w:pPr>
        <w:pStyle w:val="PKTpunkt"/>
      </w:pPr>
      <w:r w:rsidRPr="00B452B7">
        <w:t>1)</w:t>
      </w:r>
      <w:r w:rsidRPr="00B452B7">
        <w:tab/>
        <w:t>w art. 297 w § 1 uchyla się pkt 9a;</w:t>
      </w:r>
    </w:p>
    <w:p w14:paraId="14108521" w14:textId="77777777" w:rsidR="00B452B7" w:rsidRPr="00B452B7" w:rsidRDefault="00B452B7" w:rsidP="00B452B7">
      <w:pPr>
        <w:pStyle w:val="PKTpunkt"/>
      </w:pPr>
      <w:r w:rsidRPr="00B452B7">
        <w:t>2)</w:t>
      </w:r>
      <w:r w:rsidRPr="00B452B7">
        <w:tab/>
        <w:t>w art. 298 w pkt 5b skreśla się wyrazy „ , Inspektoratowi Wewnętrznemu Służby Więziennej”.</w:t>
      </w:r>
    </w:p>
    <w:p w14:paraId="58D00586" w14:textId="59ADD96A" w:rsidR="00B452B7" w:rsidRPr="00B452B7" w:rsidRDefault="00B452B7" w:rsidP="00B452B7">
      <w:pPr>
        <w:pStyle w:val="ARTartustawynprozporzdzenia"/>
      </w:pPr>
      <w:r w:rsidRPr="00B452B7">
        <w:rPr>
          <w:rStyle w:val="Ppogrubienie"/>
        </w:rPr>
        <w:t>Art. 6.</w:t>
      </w:r>
      <w:r w:rsidRPr="00B452B7">
        <w:t> W ustawie z dnia 29 sierpnia 1997 r. – Prawo bankowe (Dz. U. z 2024 r. poz. 1646, 1685 i 1863</w:t>
      </w:r>
      <w:r w:rsidR="007102BF">
        <w:t xml:space="preserve"> oraz z 2025 r. poz. 146 i 222</w:t>
      </w:r>
      <w:r w:rsidRPr="00B452B7">
        <w:t>) w art. 105 w ust. 1 w pkt 2 w lit. zd przecinek zastępuje się średnikiem i uchyla się lit. ze.</w:t>
      </w:r>
    </w:p>
    <w:p w14:paraId="3F70CAE8" w14:textId="77777777" w:rsidR="00B452B7" w:rsidRPr="00B452B7" w:rsidRDefault="00B452B7" w:rsidP="00B452B7">
      <w:pPr>
        <w:pStyle w:val="ARTartustawynprozporzdzenia"/>
      </w:pPr>
      <w:r w:rsidRPr="00B452B7">
        <w:rPr>
          <w:rStyle w:val="Ppogrubienie"/>
        </w:rPr>
        <w:t>Art. 7.</w:t>
      </w:r>
      <w:r w:rsidRPr="00B452B7">
        <w:t> W ustawie z dnia 4 września 1997 r. o działach administracji rządowej (Dz. U. z 2024 r. poz. 1370 i 1907) w art. 24 w ust. 4 skreśla się wyrazy „oraz Szef Inspektoratu Wewnętrznego Służby Więziennej”.</w:t>
      </w:r>
    </w:p>
    <w:p w14:paraId="65250F54" w14:textId="48ABB9CC" w:rsidR="00B452B7" w:rsidRPr="00B452B7" w:rsidRDefault="00B452B7" w:rsidP="00B452B7">
      <w:pPr>
        <w:pStyle w:val="ARTartustawynprozporzdzenia"/>
      </w:pPr>
      <w:r w:rsidRPr="00B452B7">
        <w:rPr>
          <w:rStyle w:val="Ppogrubienie"/>
        </w:rPr>
        <w:t>Art. 8.</w:t>
      </w:r>
      <w:r w:rsidRPr="00B452B7">
        <w:t> W ustawie z dnia 13 października 1998 r. o systemie ubezpieczeń społecznych (Dz. U. z 202</w:t>
      </w:r>
      <w:r w:rsidR="007102BF">
        <w:t>5</w:t>
      </w:r>
      <w:r w:rsidRPr="00B452B7">
        <w:t xml:space="preserve"> r. poz.</w:t>
      </w:r>
      <w:r w:rsidR="007102BF">
        <w:t xml:space="preserve"> 350</w:t>
      </w:r>
      <w:r w:rsidRPr="00B452B7">
        <w:t>) w art. 50 w ust. 3 w pkt 4 i w ust. 9 skreśla się wyrazy „Inspektoratowi Wewnętrznemu Służby Więziennej,”.</w:t>
      </w:r>
    </w:p>
    <w:p w14:paraId="59C9FCAE" w14:textId="77777777" w:rsidR="00B452B7" w:rsidRPr="00B452B7" w:rsidRDefault="00B452B7" w:rsidP="00B452B7">
      <w:pPr>
        <w:pStyle w:val="ARTartustawynprozporzdzenia"/>
      </w:pPr>
      <w:r w:rsidRPr="00B452B7">
        <w:rPr>
          <w:rStyle w:val="Ppogrubienie"/>
        </w:rPr>
        <w:t>Art. 9.</w:t>
      </w:r>
      <w:r w:rsidRPr="00B452B7">
        <w:t> W ustawie z dnia 26 października 2000 r. o giełdach towarowych (Dz. U. z 2024 r. poz. 910 i 1881) w art. 54 w ust. 1 w pkt 10 średnik zastępuje się kropką i uchyla się pkt 11.</w:t>
      </w:r>
    </w:p>
    <w:p w14:paraId="34EF8005" w14:textId="77777777" w:rsidR="00B452B7" w:rsidRPr="00B452B7" w:rsidRDefault="00B452B7" w:rsidP="00B452B7">
      <w:pPr>
        <w:pStyle w:val="ARTartustawynprozporzdzenia"/>
      </w:pPr>
      <w:r w:rsidRPr="00B452B7">
        <w:rPr>
          <w:rStyle w:val="Ppogrubienie"/>
        </w:rPr>
        <w:lastRenderedPageBreak/>
        <w:t>Art. 10.</w:t>
      </w:r>
      <w:r w:rsidRPr="00B452B7">
        <w:t> W ustawie z dnia 6 lipca 2001 r. o przetwarzaniu informacji kryminalnych (Dz. U. z 2024 r. poz. 376) w art. 19 w pkt 15 średnik zastępuje się kropką i uchyla się pkt 16.</w:t>
      </w:r>
    </w:p>
    <w:p w14:paraId="630F0D5E" w14:textId="77777777" w:rsidR="00B452B7" w:rsidRPr="00B452B7" w:rsidRDefault="00B452B7" w:rsidP="00B452B7">
      <w:pPr>
        <w:pStyle w:val="ARTartustawynprozporzdzenia"/>
      </w:pPr>
      <w:r w:rsidRPr="00B452B7">
        <w:rPr>
          <w:rStyle w:val="Ppogrubienie"/>
        </w:rPr>
        <w:t>Art. 11.</w:t>
      </w:r>
      <w:r w:rsidRPr="00B452B7">
        <w:t> W ustawie z dnia 27 lipca 2001 r. – Prawo o ustroju sądów powszechnych (Dz. U. z 2024 r. poz. 334 i 1907) w art. 16 w § 1 w pkt 5 skreśla się wyrazy „ , Inspektorat Wewnętrzny Służby Więziennej”.</w:t>
      </w:r>
    </w:p>
    <w:p w14:paraId="5380A8E9" w14:textId="10E2D0AF" w:rsidR="00B452B7" w:rsidRPr="00B452B7" w:rsidRDefault="00B452B7" w:rsidP="00B452B7">
      <w:pPr>
        <w:pStyle w:val="ARTartustawynprozporzdzenia"/>
      </w:pPr>
      <w:r w:rsidRPr="00B452B7">
        <w:rPr>
          <w:rStyle w:val="Ppogrubienie"/>
        </w:rPr>
        <w:t>Art. 12.</w:t>
      </w:r>
      <w:r w:rsidRPr="00B452B7">
        <w:t> W ustawie z dnia 27 maja 2004 r. o funduszach inwestycyjnych i zarządzaniu alternatywnymi funduszami inwestycyjnymi (Dz. U. z 2024 r. poz. 1034 i 1863</w:t>
      </w:r>
      <w:r w:rsidR="00024C38">
        <w:t xml:space="preserve"> oraz z 2025 r. poz. 146</w:t>
      </w:r>
      <w:r w:rsidRPr="00B452B7">
        <w:t>) w art. 281 w ust. 1 uchyla się pkt 15a.</w:t>
      </w:r>
    </w:p>
    <w:p w14:paraId="09DCE3B7" w14:textId="1562A670" w:rsidR="00B452B7" w:rsidRPr="00B452B7" w:rsidRDefault="00B452B7" w:rsidP="00B452B7">
      <w:pPr>
        <w:pStyle w:val="ARTartustawynprozporzdzenia"/>
      </w:pPr>
      <w:r w:rsidRPr="00B452B7">
        <w:rPr>
          <w:rStyle w:val="Ppogrubienie"/>
        </w:rPr>
        <w:t>Art. 13.</w:t>
      </w:r>
      <w:r w:rsidRPr="00B452B7">
        <w:t> W ustawie z dnia 29 lipca 2005 r. o obrocie instrumentami finansowymi (Dz. U. z 2024 r. poz. 722 i 1863</w:t>
      </w:r>
      <w:r w:rsidR="00024C38">
        <w:t xml:space="preserve"> oraz z 2025 r. poz. 146</w:t>
      </w:r>
      <w:r w:rsidRPr="00B452B7">
        <w:t>) w art. 149 w ust. 1 uchyla się pkt 13a.</w:t>
      </w:r>
    </w:p>
    <w:p w14:paraId="7A189AA0" w14:textId="6059E3C7" w:rsidR="00B452B7" w:rsidRPr="00B452B7" w:rsidRDefault="00B452B7" w:rsidP="00B452B7">
      <w:pPr>
        <w:pStyle w:val="ARTartustawynprozporzdzenia"/>
      </w:pPr>
      <w:r w:rsidRPr="00B452B7">
        <w:rPr>
          <w:rStyle w:val="Ppogrubienie"/>
        </w:rPr>
        <w:t>Art. 14.</w:t>
      </w:r>
      <w:r w:rsidRPr="00B452B7">
        <w:t> W ustawie z dnia 5 listopada 2009 r. o spółdzielczych kasach oszczędnościowo-kredytowych (Dz. U. z 202</w:t>
      </w:r>
      <w:r w:rsidR="00024C38">
        <w:t>5</w:t>
      </w:r>
      <w:r w:rsidRPr="00B452B7">
        <w:t xml:space="preserve"> r. poz.</w:t>
      </w:r>
      <w:r w:rsidR="00024C38">
        <w:t xml:space="preserve"> 379</w:t>
      </w:r>
      <w:r w:rsidRPr="00B452B7">
        <w:t>) w art. 9f w ust. 1 uchyla się pkt 12c.</w:t>
      </w:r>
    </w:p>
    <w:p w14:paraId="1CF0E057" w14:textId="77777777" w:rsidR="00B452B7" w:rsidRPr="00B452B7" w:rsidRDefault="00B452B7" w:rsidP="00B452B7">
      <w:pPr>
        <w:pStyle w:val="ARTartustawynprozporzdzenia"/>
        <w:keepNext/>
      </w:pPr>
      <w:r w:rsidRPr="00B452B7">
        <w:rPr>
          <w:rStyle w:val="Ppogrubienie"/>
        </w:rPr>
        <w:t>Art. 15.</w:t>
      </w:r>
      <w:r w:rsidRPr="00B452B7">
        <w:t> W ustawie z dnia 5 sierpnia 2010 r. o ochronie informacji niejawnych (Dz. U. z 2024 r. poz. 632 i 1222) wprowadza się następujące zmiany:</w:t>
      </w:r>
    </w:p>
    <w:p w14:paraId="5FDB38F4" w14:textId="77777777" w:rsidR="00B452B7" w:rsidRPr="00B452B7" w:rsidRDefault="00B452B7" w:rsidP="00B452B7">
      <w:pPr>
        <w:pStyle w:val="PKTpunkt"/>
      </w:pPr>
      <w:r w:rsidRPr="00B452B7">
        <w:t>1)</w:t>
      </w:r>
      <w:r w:rsidRPr="00B452B7">
        <w:tab/>
        <w:t>w art. 23 w ust. 3 w pkt 1 skreśla się wyrazy „Szefa Inspektoratu Wewnętrznego Służby Więziennej,”;</w:t>
      </w:r>
    </w:p>
    <w:p w14:paraId="7824D030" w14:textId="77777777" w:rsidR="00B452B7" w:rsidRPr="00B452B7" w:rsidRDefault="00B452B7" w:rsidP="00B452B7">
      <w:pPr>
        <w:pStyle w:val="PKTpunkt"/>
      </w:pPr>
      <w:r w:rsidRPr="00B452B7">
        <w:t>2)</w:t>
      </w:r>
      <w:r w:rsidRPr="00B452B7">
        <w:tab/>
        <w:t>w art. 72 w ust. 1 w pkt 6 średnik zastępuje się kropką i uchyla się pkt 7.</w:t>
      </w:r>
    </w:p>
    <w:p w14:paraId="3753C2B1" w14:textId="77777777" w:rsidR="00B452B7" w:rsidRPr="00B452B7" w:rsidRDefault="00B452B7" w:rsidP="00B452B7">
      <w:pPr>
        <w:pStyle w:val="ARTartustawynprozporzdzenia"/>
      </w:pPr>
      <w:r w:rsidRPr="00B452B7">
        <w:rPr>
          <w:rStyle w:val="Ppogrubienie"/>
        </w:rPr>
        <w:t>Art. 16.</w:t>
      </w:r>
      <w:r w:rsidRPr="00B452B7">
        <w:t> W ustawie z dnia 16 września 2011 r. o wymianie informacji z organami ścigania państw członkowskich Unii Europejskiej, państw trzecich, agencjami Unii Europejskiej oraz organizacjami międzynarodowymi (Dz. U. z 2023 r. poz. 783) w art. 1 w ust. 2 uchyla się pkt 2b.</w:t>
      </w:r>
    </w:p>
    <w:p w14:paraId="2360C084" w14:textId="57ACCE0E" w:rsidR="00B452B7" w:rsidRPr="00B452B7" w:rsidRDefault="00B452B7" w:rsidP="00B452B7">
      <w:pPr>
        <w:pStyle w:val="ARTartustawynprozporzdzenia"/>
      </w:pPr>
      <w:r w:rsidRPr="00B452B7">
        <w:rPr>
          <w:rStyle w:val="Ppogrubienie"/>
        </w:rPr>
        <w:t>Art. 17.</w:t>
      </w:r>
      <w:r w:rsidRPr="00B452B7">
        <w:t> W ustawie z dnia 23 listopada 2012 r. – Prawo pocztowe (Dz. U. z 202</w:t>
      </w:r>
      <w:r w:rsidR="00024C38">
        <w:t>5</w:t>
      </w:r>
      <w:r w:rsidRPr="00B452B7">
        <w:t xml:space="preserve"> r. poz.</w:t>
      </w:r>
      <w:r w:rsidR="00024C38">
        <w:t xml:space="preserve"> 366</w:t>
      </w:r>
      <w:r w:rsidRPr="00B452B7">
        <w:t>) w art. 82 w ust. 1 we wprowadzeniu do wyliczenia skreśla się wyrazy „ , Inspektorat Wewnętrzny Służby Więziennej”.</w:t>
      </w:r>
    </w:p>
    <w:p w14:paraId="51C654FB" w14:textId="5260CB6F" w:rsidR="00B452B7" w:rsidRPr="00B452B7" w:rsidRDefault="00B452B7" w:rsidP="00B452B7">
      <w:pPr>
        <w:pStyle w:val="ARTartustawynprozporzdzenia"/>
      </w:pPr>
      <w:r w:rsidRPr="00B452B7">
        <w:rPr>
          <w:rStyle w:val="Ppogrubienie"/>
        </w:rPr>
        <w:t>Art. 18.</w:t>
      </w:r>
      <w:r w:rsidRPr="00B452B7">
        <w:t> W ustawie z dnia 24 maja 2013 r. o środkach przymusu bezpośredniego i broni palnej (Dz. U. z 2024 r. poz. 383 i 1248</w:t>
      </w:r>
      <w:r w:rsidR="00024C38">
        <w:t xml:space="preserve"> oraz z 2025 r. poz. 179</w:t>
      </w:r>
      <w:r w:rsidRPr="00B452B7">
        <w:t>) w art. 35 w ust. 2 uchyla się pkt 1b.</w:t>
      </w:r>
    </w:p>
    <w:p w14:paraId="40B6F088" w14:textId="6B2DDAFB" w:rsidR="00B452B7" w:rsidRPr="00B452B7" w:rsidRDefault="00B452B7" w:rsidP="00B452B7">
      <w:pPr>
        <w:pStyle w:val="ARTartustawynprozporzdzenia"/>
      </w:pPr>
      <w:r w:rsidRPr="00B452B7">
        <w:rPr>
          <w:rStyle w:val="Ppogrubienie"/>
        </w:rPr>
        <w:lastRenderedPageBreak/>
        <w:t>Art. 19.</w:t>
      </w:r>
      <w:r w:rsidRPr="00B452B7">
        <w:t> W ustawie z dnia 11 września 2015 r. o działalności ubezpieczeniowej i reasekuracyjnej (Dz. U. z 2024 r. poz. 838, 1565 i 1863</w:t>
      </w:r>
      <w:r w:rsidR="00024C38">
        <w:t xml:space="preserve"> oraz z 2025 r. poz. 146</w:t>
      </w:r>
      <w:r w:rsidRPr="00B452B7">
        <w:t>) w art. 35 w ust. 2 uchyla się pkt 2b.</w:t>
      </w:r>
    </w:p>
    <w:p w14:paraId="453678F5" w14:textId="12B845D6" w:rsidR="00B452B7" w:rsidRPr="00B452B7" w:rsidRDefault="00B452B7" w:rsidP="00B452B7">
      <w:pPr>
        <w:pStyle w:val="ARTartustawynprozporzdzenia"/>
      </w:pPr>
      <w:r w:rsidRPr="00B452B7">
        <w:rPr>
          <w:rStyle w:val="Ppogrubienie"/>
        </w:rPr>
        <w:t>Art. 20.</w:t>
      </w:r>
      <w:r w:rsidRPr="00B452B7">
        <w:t xml:space="preserve"> W ustawie z dnia 13 maja 2016 r. o przeciwdziałaniu zagrożeniom przestępczością na tle seksualnym i ochronie małoletnich (Dz. U. z 2024 r. poz. 1802) </w:t>
      </w:r>
      <w:r w:rsidRPr="00F459DB">
        <w:t>w art. 12 w pkt 3</w:t>
      </w:r>
      <w:r w:rsidR="00CE54A0" w:rsidRPr="00F459DB">
        <w:t xml:space="preserve"> </w:t>
      </w:r>
      <w:r w:rsidRPr="00F459DB">
        <w:t xml:space="preserve">wyrazy </w:t>
      </w:r>
      <w:bookmarkStart w:id="2" w:name="_Hlk194562014"/>
      <w:r w:rsidRPr="00F459DB">
        <w:t>„</w:t>
      </w:r>
      <w:bookmarkEnd w:id="2"/>
      <w:r w:rsidR="001B0DC7" w:rsidRPr="00F459DB">
        <w:t xml:space="preserve"> , Biuru Nadzoru Wewnętrznego </w:t>
      </w:r>
      <w:r w:rsidRPr="00F459DB">
        <w:t>oraz Inspektoratowi Wewnętrznemu Służby Więziennej</w:t>
      </w:r>
      <w:bookmarkStart w:id="3" w:name="_Hlk194562041"/>
      <w:r w:rsidRPr="00F459DB">
        <w:t>”</w:t>
      </w:r>
      <w:bookmarkEnd w:id="3"/>
      <w:r w:rsidR="001B0DC7" w:rsidRPr="00F459DB">
        <w:t xml:space="preserve"> zastępuje się wyrazami „oraz Biuru Nadzoru Wewnętrznego”</w:t>
      </w:r>
      <w:r w:rsidRPr="00F459DB">
        <w:t>.</w:t>
      </w:r>
    </w:p>
    <w:p w14:paraId="55CB29E4" w14:textId="77777777" w:rsidR="00B452B7" w:rsidRPr="00B452B7" w:rsidRDefault="00B452B7" w:rsidP="00B452B7">
      <w:pPr>
        <w:pStyle w:val="ARTartustawynprozporzdzenia"/>
      </w:pPr>
      <w:r w:rsidRPr="00B452B7">
        <w:rPr>
          <w:rStyle w:val="Ppogrubienie"/>
        </w:rPr>
        <w:t>Art. 21.</w:t>
      </w:r>
      <w:r w:rsidRPr="00B452B7">
        <w:t> W ustawie z dnia 16 listopada 2016 r. o Krajowej Administracji Skarbowej (Dz. U. z 2023 r. poz. 615, z późn. zm.</w:t>
      </w:r>
      <w:r w:rsidRPr="00B452B7">
        <w:rPr>
          <w:rStyle w:val="IGindeksgrny"/>
        </w:rPr>
        <w:footnoteReference w:id="2"/>
      </w:r>
      <w:r w:rsidRPr="00B452B7">
        <w:rPr>
          <w:rStyle w:val="IGindeksgrny"/>
        </w:rPr>
        <w:t>)</w:t>
      </w:r>
      <w:r w:rsidRPr="00B452B7">
        <w:t>) w art. 95 w ust. 5 skreśla się wyrazy „Inspektoracie Wewnętrznym Służby Więziennej,”.</w:t>
      </w:r>
    </w:p>
    <w:p w14:paraId="6E12F654" w14:textId="77777777" w:rsidR="00B452B7" w:rsidRPr="00B452B7" w:rsidRDefault="00B452B7" w:rsidP="00B452B7">
      <w:pPr>
        <w:pStyle w:val="ARTartustawynprozporzdzenia"/>
      </w:pPr>
      <w:r w:rsidRPr="00B452B7">
        <w:rPr>
          <w:rStyle w:val="Ppogrubienie"/>
        </w:rPr>
        <w:t>Art. 22.</w:t>
      </w:r>
      <w:r w:rsidRPr="00B452B7">
        <w:t> W ustawie z dnia 12 lipca 2024 r. – Prawo komunikacji elektronicznej (Dz. U. poz. 1221) w art. 43 w ust. 1 w pkt 1 w lit. a skreśla się wyrazy „Inspektorat Wewnętrzny Służby Więziennej,”.</w:t>
      </w:r>
    </w:p>
    <w:p w14:paraId="6880E0EF" w14:textId="77777777" w:rsidR="00B452B7" w:rsidRPr="00B452B7" w:rsidRDefault="00B452B7" w:rsidP="00B452B7">
      <w:pPr>
        <w:pStyle w:val="ARTartustawynprozporzdzenia"/>
      </w:pPr>
      <w:r w:rsidRPr="00B452B7">
        <w:rPr>
          <w:rStyle w:val="Ppogrubienie"/>
        </w:rPr>
        <w:t>Art. 23.</w:t>
      </w:r>
      <w:r w:rsidRPr="00B452B7">
        <w:t> 1. Znosi się Szefa Inspektoratu Wewnętrznego Służby Więziennej.</w:t>
      </w:r>
    </w:p>
    <w:p w14:paraId="33422ABC" w14:textId="77777777" w:rsidR="00B452B7" w:rsidRPr="00B452B7" w:rsidRDefault="00B452B7" w:rsidP="00B452B7">
      <w:pPr>
        <w:pStyle w:val="USTustnpkodeksu"/>
      </w:pPr>
      <w:r w:rsidRPr="00B452B7">
        <w:t xml:space="preserve">2. Likwiduje się </w:t>
      </w:r>
      <w:bookmarkStart w:id="4" w:name="_Hlk185614482"/>
      <w:r w:rsidRPr="00B452B7">
        <w:t>Inspektorat Wewnętrzny Służby Więziennej</w:t>
      </w:r>
      <w:bookmarkEnd w:id="4"/>
      <w:r w:rsidRPr="00B452B7">
        <w:t>, zwany dalej „IWSW”.</w:t>
      </w:r>
    </w:p>
    <w:p w14:paraId="0C6E3615" w14:textId="77777777" w:rsidR="00B452B7" w:rsidRPr="00B452B7" w:rsidRDefault="00B452B7" w:rsidP="00B452B7">
      <w:pPr>
        <w:pStyle w:val="USTustnpkodeksu"/>
      </w:pPr>
      <w:r w:rsidRPr="00B452B7">
        <w:t>3. Likwiduje się wydziały zamiejscowe IWSW.</w:t>
      </w:r>
    </w:p>
    <w:p w14:paraId="7B1D778D" w14:textId="77777777" w:rsidR="00B452B7" w:rsidRPr="00B452B7" w:rsidRDefault="00B452B7" w:rsidP="00B452B7">
      <w:pPr>
        <w:pStyle w:val="USTustnpkodeksu"/>
      </w:pPr>
      <w:r w:rsidRPr="00B452B7">
        <w:t>4. </w:t>
      </w:r>
      <w:bookmarkStart w:id="5" w:name="_Hlk185616119"/>
      <w:r w:rsidRPr="00B452B7">
        <w:t>Należności i zobowiązania IWSW oraz wydziałów zamiejscowych IWSW stają się należnościami i zobowiązaniami Centralnego Zarządu Służby Więziennej</w:t>
      </w:r>
      <w:bookmarkEnd w:id="5"/>
      <w:r w:rsidRPr="00B452B7">
        <w:t>, zwanego dalej „CZSW”.</w:t>
      </w:r>
    </w:p>
    <w:p w14:paraId="348057B5" w14:textId="77777777" w:rsidR="00B452B7" w:rsidRPr="00B452B7" w:rsidRDefault="00B452B7" w:rsidP="00B452B7">
      <w:pPr>
        <w:pStyle w:val="ARTartustawynprozporzdzenia"/>
      </w:pPr>
      <w:r w:rsidRPr="00B452B7">
        <w:rPr>
          <w:rStyle w:val="Ppogrubienie"/>
        </w:rPr>
        <w:t>Art. 24.</w:t>
      </w:r>
      <w:r w:rsidRPr="00B452B7">
        <w:t> 1. Funkcjonariusze IWSW stają się funkcjonariuszami CZSW.</w:t>
      </w:r>
    </w:p>
    <w:p w14:paraId="3AB17B6B" w14:textId="77777777" w:rsidR="00B452B7" w:rsidRPr="00B452B7" w:rsidRDefault="00B452B7" w:rsidP="00B452B7">
      <w:pPr>
        <w:pStyle w:val="USTustnpkodeksu"/>
      </w:pPr>
      <w:r w:rsidRPr="00B452B7">
        <w:t>2. Funkcjonariusze wydziałów zamiejscowych IWSW stają się funkcjonariuszami jednostek organizacyjnych Służby Więziennej mających siedziby najbliżej siedzib tych wydziałów.</w:t>
      </w:r>
    </w:p>
    <w:p w14:paraId="45D88858" w14:textId="374715C2" w:rsidR="00B452B7" w:rsidRPr="00B452B7" w:rsidRDefault="00B452B7" w:rsidP="00B452B7">
      <w:pPr>
        <w:pStyle w:val="USTustnpkodeksu"/>
      </w:pPr>
      <w:r w:rsidRPr="00B452B7">
        <w:t>3. W sprawach, o których mowa w ust. 1 i 2,</w:t>
      </w:r>
      <w:r w:rsidR="003D2D16">
        <w:t xml:space="preserve"> </w:t>
      </w:r>
      <w:r w:rsidR="003D2D16" w:rsidRPr="00F459DB">
        <w:t>przepisy</w:t>
      </w:r>
      <w:r w:rsidRPr="00F459DB">
        <w:t xml:space="preserve"> art. 72</w:t>
      </w:r>
      <w:r w:rsidR="003D2D16" w:rsidRPr="00F459DB">
        <w:t xml:space="preserve"> </w:t>
      </w:r>
      <w:r w:rsidRPr="00F459DB">
        <w:t>ustawy z</w:t>
      </w:r>
      <w:r w:rsidR="0089297F" w:rsidRPr="00F459DB">
        <w:t>mienianej w art. 1 w brzmieniu nadanym niniejszą ustawą</w:t>
      </w:r>
      <w:r w:rsidRPr="00F459DB">
        <w:t xml:space="preserve"> </w:t>
      </w:r>
      <w:r w:rsidRPr="00B452B7">
        <w:t>stosuje się odpowiednio.</w:t>
      </w:r>
    </w:p>
    <w:p w14:paraId="1EF374F5" w14:textId="559D2CD4" w:rsidR="00B452B7" w:rsidRPr="00B452B7" w:rsidRDefault="00B452B7" w:rsidP="00B452B7">
      <w:pPr>
        <w:pStyle w:val="ARTartustawynprozporzdzenia"/>
      </w:pPr>
      <w:r w:rsidRPr="00B452B7">
        <w:rPr>
          <w:rStyle w:val="Ppogrubienie"/>
        </w:rPr>
        <w:lastRenderedPageBreak/>
        <w:t>Art. 25.</w:t>
      </w:r>
      <w:r w:rsidRPr="00B452B7">
        <w:t xml:space="preserve"> Do pracowników IWSW i pracowników wydziałów zamiejscowych IWSW </w:t>
      </w:r>
      <w:r w:rsidR="00060648" w:rsidRPr="00F459DB">
        <w:t>przepisy</w:t>
      </w:r>
      <w:r w:rsidR="00060648">
        <w:t xml:space="preserve"> </w:t>
      </w:r>
      <w:r w:rsidRPr="00B452B7">
        <w:t>art. 24 ust. 1 i 2 stosuje się odpowiednio.</w:t>
      </w:r>
    </w:p>
    <w:p w14:paraId="7CDA9E70" w14:textId="77777777" w:rsidR="00B452B7" w:rsidRPr="00B452B7" w:rsidRDefault="00B452B7" w:rsidP="00B452B7">
      <w:pPr>
        <w:pStyle w:val="ARTartustawynprozporzdzenia"/>
      </w:pPr>
      <w:bookmarkStart w:id="6" w:name="_Hlk185582732"/>
      <w:r w:rsidRPr="00B452B7">
        <w:rPr>
          <w:rStyle w:val="Ppogrubienie"/>
        </w:rPr>
        <w:t>Art. 26.</w:t>
      </w:r>
      <w:r w:rsidRPr="00B452B7">
        <w:t> </w:t>
      </w:r>
      <w:bookmarkEnd w:id="6"/>
      <w:r w:rsidRPr="00B452B7">
        <w:tab/>
        <w:t xml:space="preserve">Postępowania dyscyplinarne prowadzone wobec funkcjonariuszy IWSW wszczęte i niezakończone przed dniem wejścia w życie niniejszej ustawy </w:t>
      </w:r>
      <w:bookmarkStart w:id="7" w:name="_Hlk185615975"/>
      <w:r w:rsidRPr="00B452B7">
        <w:t>przejmuje do dalszego prowadzenia Dyrektor Generalny Służby Więziennej.</w:t>
      </w:r>
    </w:p>
    <w:bookmarkEnd w:id="7"/>
    <w:p w14:paraId="69FD1ACF" w14:textId="04C890DF" w:rsidR="00B452B7" w:rsidRPr="00B452B7" w:rsidRDefault="00B452B7" w:rsidP="00B452B7">
      <w:pPr>
        <w:pStyle w:val="ARTartustawynprozporzdzenia"/>
      </w:pPr>
      <w:r w:rsidRPr="00B452B7">
        <w:rPr>
          <w:rStyle w:val="Ppogrubienie"/>
        </w:rPr>
        <w:t>Art. 27.</w:t>
      </w:r>
      <w:r w:rsidRPr="00B452B7">
        <w:t xml:space="preserve"> 1. Sprawy wszczęte na podstawie rozdziału 3a ustawy zmienianej </w:t>
      </w:r>
      <w:r w:rsidRPr="00F459DB">
        <w:t>w art. 1 i niezakończone</w:t>
      </w:r>
      <w:r w:rsidRPr="00B452B7">
        <w:t xml:space="preserve"> przed dniem wejścia w życie niniejszej ustawy Szef IWSW przekazuje Ministrowi Sprawiedliwości.</w:t>
      </w:r>
    </w:p>
    <w:p w14:paraId="2DFA553C" w14:textId="4973FD7B" w:rsidR="00B452B7" w:rsidRPr="00F459DB" w:rsidRDefault="00B452B7" w:rsidP="00B452B7">
      <w:pPr>
        <w:pStyle w:val="USTustnpkodeksu"/>
      </w:pPr>
      <w:r w:rsidRPr="00B452B7">
        <w:t xml:space="preserve">2. Minister Sprawiedliwości w porozumieniu z ministrem właściwym do spraw wewnętrznych oraz Ministrem – Koordynatorem Służb Specjalnych, jeżeli został powołany, niezwłocznie przekazuje sprawy, o których mowa w ust. 1, do dalszego prowadzenia organom, służbom lub instytucjom państwowym, zgodnie </w:t>
      </w:r>
      <w:r w:rsidRPr="00F459DB">
        <w:t>z ich właściwością.</w:t>
      </w:r>
      <w:bookmarkStart w:id="8" w:name="_Hlk185590024"/>
    </w:p>
    <w:bookmarkEnd w:id="8"/>
    <w:p w14:paraId="77A4B70F" w14:textId="00E83149" w:rsidR="00B452B7" w:rsidRPr="00B452B7" w:rsidRDefault="00B452B7" w:rsidP="00B452B7">
      <w:pPr>
        <w:pStyle w:val="ARTartustawynprozporzdzenia"/>
      </w:pPr>
      <w:r w:rsidRPr="00B452B7">
        <w:rPr>
          <w:rStyle w:val="Ppogrubienie"/>
        </w:rPr>
        <w:t>Art. 28.</w:t>
      </w:r>
      <w:r w:rsidRPr="00B452B7">
        <w:t xml:space="preserve"> 1. Do dnia wejścia w życie niniejszej ustawy IWSW zakończy prowadzenie czynności operacyjno-rozpoznawczych. Szef IWSW może określić harmonogram zakończenia czynności w poszczególnych sprawach oraz informuje organy, służby lub instytucje państwowe, zgodnie </w:t>
      </w:r>
      <w:r w:rsidRPr="00F459DB">
        <w:t>z ich właściwością</w:t>
      </w:r>
      <w:r w:rsidRPr="00B452B7">
        <w:t>, o potrzebie kontynuowania prowadzenia określonych czynności w tych sprawach.</w:t>
      </w:r>
    </w:p>
    <w:p w14:paraId="050FB99B" w14:textId="77777777" w:rsidR="00B452B7" w:rsidRPr="00B452B7" w:rsidRDefault="00B452B7" w:rsidP="00B452B7">
      <w:pPr>
        <w:pStyle w:val="USTustnpkodeksu"/>
        <w:keepNext/>
      </w:pPr>
      <w:r w:rsidRPr="00B452B7">
        <w:t>2. Pozostają w mocy:</w:t>
      </w:r>
    </w:p>
    <w:p w14:paraId="47502C3A" w14:textId="77777777" w:rsidR="00B452B7" w:rsidRPr="00B452B7" w:rsidRDefault="00B452B7" w:rsidP="00B452B7">
      <w:pPr>
        <w:pStyle w:val="PKTpunkt"/>
      </w:pPr>
      <w:r w:rsidRPr="00B452B7">
        <w:t>1)</w:t>
      </w:r>
      <w:r w:rsidRPr="00B452B7">
        <w:tab/>
        <w:t>czynności operacyjno-rozpoznawcze zrealizowane przez IWSW przed dniem wejścia w życie niniejszej ustawy;</w:t>
      </w:r>
    </w:p>
    <w:p w14:paraId="69BD7A65" w14:textId="77777777" w:rsidR="00B452B7" w:rsidRPr="00B452B7" w:rsidRDefault="00B452B7" w:rsidP="00B452B7">
      <w:pPr>
        <w:pStyle w:val="PKTpunkt"/>
      </w:pPr>
      <w:r w:rsidRPr="00B452B7">
        <w:t>2)</w:t>
      </w:r>
      <w:r w:rsidRPr="00B452B7">
        <w:tab/>
        <w:t>postanowienia Sądu Okręgowego w Warszawie wydane na podstawie art. 23p oraz zgody udzielone na podstawie art. 23p albo art. 23q ustawy zmienianej w art. 1.</w:t>
      </w:r>
    </w:p>
    <w:p w14:paraId="250D5FEA" w14:textId="72B8F2A7" w:rsidR="00B452B7" w:rsidRPr="00B452B7" w:rsidRDefault="00B452B7" w:rsidP="00B452B7">
      <w:pPr>
        <w:pStyle w:val="USTustnpkodeksu"/>
      </w:pPr>
      <w:r w:rsidRPr="00B452B7">
        <w:t xml:space="preserve">3. Prowadzone przez IWSW czynności operacyjno-rozpoznawcze mogą być kontynuowane przez organy, służby lub instytucje państwowe, zgodnie z ich </w:t>
      </w:r>
      <w:r w:rsidRPr="00F459DB">
        <w:t>właściwością</w:t>
      </w:r>
      <w:r w:rsidRPr="00B452B7">
        <w:t>.</w:t>
      </w:r>
    </w:p>
    <w:p w14:paraId="0D256B14" w14:textId="23186933" w:rsidR="00B452B7" w:rsidRPr="00B452B7" w:rsidRDefault="00B452B7" w:rsidP="00B452B7">
      <w:pPr>
        <w:pStyle w:val="USTustnpkodeksu"/>
      </w:pPr>
      <w:r w:rsidRPr="00B452B7">
        <w:t xml:space="preserve">4. Materiały uzyskane w wyniku czynności operacyjno-rozpoznawczych prowadzonych przez IWSW mogą być wykorzystywane w organach, służbach lub instytucjach państwowych do realizacji </w:t>
      </w:r>
      <w:r w:rsidR="003D3AF1" w:rsidRPr="00F459DB">
        <w:t xml:space="preserve">ich </w:t>
      </w:r>
      <w:r w:rsidRPr="00F459DB">
        <w:t>zadań.</w:t>
      </w:r>
      <w:bookmarkStart w:id="9" w:name="_Hlk185619763"/>
    </w:p>
    <w:bookmarkEnd w:id="9"/>
    <w:p w14:paraId="6F899449" w14:textId="77777777" w:rsidR="00B452B7" w:rsidRPr="00B452B7" w:rsidRDefault="00B452B7" w:rsidP="00B452B7">
      <w:pPr>
        <w:pStyle w:val="ARTartustawynprozporzdzenia"/>
      </w:pPr>
      <w:r w:rsidRPr="00B452B7">
        <w:rPr>
          <w:rStyle w:val="Ppogrubienie"/>
        </w:rPr>
        <w:lastRenderedPageBreak/>
        <w:t>Art. 29.</w:t>
      </w:r>
      <w:r w:rsidRPr="00B452B7">
        <w:t> 1. Skargi, wnioski i petycje w zakresie dotyczącym działalności IWSW, wniesione do Szefa IWSW i nierozpatrzone przed dniem wejścia w życie niniejszej ustawy, rozpatruje Dyrektor Generalny Służby Więziennej.</w:t>
      </w:r>
    </w:p>
    <w:p w14:paraId="0C0AB34D" w14:textId="77777777" w:rsidR="00B452B7" w:rsidRPr="00B452B7" w:rsidRDefault="00B452B7" w:rsidP="00B452B7">
      <w:pPr>
        <w:pStyle w:val="USTustnpkodeksu"/>
      </w:pPr>
      <w:r w:rsidRPr="00B452B7">
        <w:t>2. Wnioski o udostępnienie informacji publicznej oraz wnioski o przekazanie informacji w trybie ustawy z dnia 11 sierpnia 2021 r. o otwartych danych i ponownym wykorzystywaniu informacji sektora publicznego (Dz. U. z 2023 r. poz. 1524), złożone do Szefa IWSW i nierozpatrzone przed dniem wejścia w życie niniejszej ustawy, rozpatruje Dyrektor Generalny Służby Więziennej.</w:t>
      </w:r>
    </w:p>
    <w:p w14:paraId="118D5157" w14:textId="15509BB0" w:rsidR="00B452B7" w:rsidRPr="00B452B7" w:rsidRDefault="00B452B7" w:rsidP="00B452B7">
      <w:pPr>
        <w:pStyle w:val="ARTartustawynprozporzdzenia"/>
      </w:pPr>
      <w:r w:rsidRPr="00B452B7">
        <w:rPr>
          <w:rStyle w:val="Ppogrubienie"/>
        </w:rPr>
        <w:t>Art. 30.</w:t>
      </w:r>
      <w:r w:rsidRPr="00B452B7">
        <w:t xml:space="preserve"> Sprawy wszczęte na podstawie art. 23y </w:t>
      </w:r>
      <w:r w:rsidRPr="00F459DB">
        <w:t xml:space="preserve">ustawy zmienianej w art. 1 </w:t>
      </w:r>
      <w:r w:rsidRPr="00B452B7">
        <w:t>i niezakończone przed dniem wejścia w życie niniejszej ustawy Szef IWSW przekazuje do dalszego prowadzenia Ministrowi Sprawiedliwości.</w:t>
      </w:r>
    </w:p>
    <w:p w14:paraId="75762B34" w14:textId="77777777" w:rsidR="00B452B7" w:rsidRPr="00B452B7" w:rsidRDefault="00B452B7" w:rsidP="00B452B7">
      <w:pPr>
        <w:pStyle w:val="ARTartustawynprozporzdzenia"/>
      </w:pPr>
      <w:r w:rsidRPr="00B452B7">
        <w:rPr>
          <w:rStyle w:val="Ppogrubienie"/>
        </w:rPr>
        <w:t>Art. 31.</w:t>
      </w:r>
      <w:r w:rsidRPr="00B452B7">
        <w:t xml:space="preserve"> 1. Minister Sprawiedliwości może zezwalać byłym funkcjonariuszom i pracownikom IWSW, a także osobom udzielającym im pomocy w wykonywaniu czynności operacyjno-rozpoznawczych, na udzielenie uprawnionemu podmiotowi informacji stanowiącej informację niejawną.</w:t>
      </w:r>
    </w:p>
    <w:p w14:paraId="5164575C" w14:textId="77777777" w:rsidR="00B452B7" w:rsidRPr="00B452B7" w:rsidRDefault="00B452B7" w:rsidP="00B452B7">
      <w:pPr>
        <w:pStyle w:val="USTustnpkodeksu"/>
        <w:keepNext/>
      </w:pPr>
      <w:r w:rsidRPr="00B452B7">
        <w:t>2. Zezwolenie, o którym mowa w ust. 1, nie może dotyczyć udzielenia informacji o:</w:t>
      </w:r>
    </w:p>
    <w:p w14:paraId="11784CCD" w14:textId="77777777" w:rsidR="00B452B7" w:rsidRPr="00B452B7" w:rsidRDefault="00B452B7" w:rsidP="00B452B7">
      <w:pPr>
        <w:pStyle w:val="PKTpunkt"/>
      </w:pPr>
      <w:r w:rsidRPr="00B452B7">
        <w:t>1)</w:t>
      </w:r>
      <w:r w:rsidRPr="00B452B7">
        <w:tab/>
        <w:t>osobie, jeżeli zostały uzyskane w wyniku prowadzonych przez IWSW albo inne organy, służby lub instytucje państwowe czynności operacyjno-rozpoznawczych;</w:t>
      </w:r>
    </w:p>
    <w:p w14:paraId="4F2708EC" w14:textId="77777777" w:rsidR="00B452B7" w:rsidRPr="00B452B7" w:rsidRDefault="00B452B7" w:rsidP="00B452B7">
      <w:pPr>
        <w:pStyle w:val="PKTpunkt"/>
      </w:pPr>
      <w:r w:rsidRPr="00B452B7">
        <w:t>2)</w:t>
      </w:r>
      <w:r w:rsidRPr="00B452B7">
        <w:tab/>
        <w:t>szczegółowych formach i zasadach przeprowadzania czynności operacyjno</w:t>
      </w:r>
      <w:r w:rsidRPr="00B452B7">
        <w:noBreakHyphen/>
        <w:t>rozpoznawczych oraz o stosowanych w związku z ich prowadzeniem środkach i metodach;</w:t>
      </w:r>
    </w:p>
    <w:p w14:paraId="278E2545" w14:textId="595CE07C" w:rsidR="00B452B7" w:rsidRPr="00F459DB" w:rsidRDefault="00B452B7" w:rsidP="00B452B7">
      <w:pPr>
        <w:pStyle w:val="PKTpunkt"/>
      </w:pPr>
      <w:r w:rsidRPr="00B452B7">
        <w:t>3)</w:t>
      </w:r>
      <w:r w:rsidRPr="00B452B7">
        <w:tab/>
        <w:t xml:space="preserve">osobie udzielającej pomocy IWSW, o której mowa w art. 23zc </w:t>
      </w:r>
      <w:r w:rsidRPr="00F459DB">
        <w:t>ustawy zmienianej w art. 1.</w:t>
      </w:r>
    </w:p>
    <w:p w14:paraId="13389240" w14:textId="77777777" w:rsidR="00B452B7" w:rsidRPr="00B452B7" w:rsidRDefault="00B452B7" w:rsidP="00B452B7">
      <w:pPr>
        <w:pStyle w:val="USTustnpkodeksu"/>
        <w:keepNext/>
      </w:pPr>
      <w:r w:rsidRPr="00B452B7">
        <w:t>3. Zakazu określonego w ust. 2 nie stosuje się w przypadku żądania prokuratora lub sądu:</w:t>
      </w:r>
    </w:p>
    <w:p w14:paraId="7C4F4DFB" w14:textId="77777777" w:rsidR="00B452B7" w:rsidRPr="00B452B7" w:rsidRDefault="00B452B7" w:rsidP="00B452B7">
      <w:pPr>
        <w:pStyle w:val="PKTpunkt"/>
      </w:pPr>
      <w:r w:rsidRPr="00B452B7">
        <w:t>1)</w:t>
      </w:r>
      <w:r w:rsidRPr="00B452B7">
        <w:tab/>
        <w:t>zgłoszonego w celu ścigania za przestępstwo, którego skutkiem jest śmierć człowieka, uszczerbek na zdrowiu lub szkoda w mieniu;</w:t>
      </w:r>
    </w:p>
    <w:p w14:paraId="096F80E3" w14:textId="77777777" w:rsidR="00B452B7" w:rsidRPr="00B452B7" w:rsidRDefault="00B452B7" w:rsidP="00B452B7">
      <w:pPr>
        <w:pStyle w:val="PKTpunkt"/>
      </w:pPr>
      <w:r w:rsidRPr="00B452B7">
        <w:t>2)</w:t>
      </w:r>
      <w:r w:rsidRPr="00B452B7">
        <w:tab/>
        <w:t>uzasadnionego podejrzeniem popełnienia przestępstwa ściganego z oskarżenia publicznego w związku z wykonywaniem czynności operacyjno-rozpoznawczych.</w:t>
      </w:r>
    </w:p>
    <w:p w14:paraId="15B02AC2" w14:textId="112A5F65" w:rsidR="00B452B7" w:rsidRPr="00B452B7" w:rsidRDefault="00B452B7" w:rsidP="00B452B7">
      <w:pPr>
        <w:pStyle w:val="ARTartustawynprozporzdzenia"/>
      </w:pPr>
      <w:bookmarkStart w:id="10" w:name="_Hlk185616022"/>
      <w:r w:rsidRPr="00B452B7">
        <w:rPr>
          <w:rStyle w:val="Ppogrubienie"/>
        </w:rPr>
        <w:lastRenderedPageBreak/>
        <w:t>Art. 32.</w:t>
      </w:r>
      <w:r w:rsidRPr="00B452B7">
        <w:t xml:space="preserve"> Środki trwałe i obrotowe pozostające po zlikwidowanym IWSW, w tym aktywa obrotowe oraz rzeczowe zgromadzone w funduszu operacyjnym IWSW, przejmuje</w:t>
      </w:r>
      <w:r w:rsidR="003D3AF1">
        <w:t xml:space="preserve"> </w:t>
      </w:r>
      <w:r w:rsidR="003D3AF1" w:rsidRPr="00F459DB">
        <w:t>CZSW</w:t>
      </w:r>
      <w:r w:rsidRPr="00B452B7">
        <w:t>.</w:t>
      </w:r>
    </w:p>
    <w:bookmarkEnd w:id="10"/>
    <w:p w14:paraId="226500FC" w14:textId="68C1E101" w:rsidR="00B452B7" w:rsidRPr="00F459DB" w:rsidRDefault="00B452B7" w:rsidP="00B452B7">
      <w:pPr>
        <w:pStyle w:val="ARTartustawynprozporzdzenia"/>
        <w:keepNext/>
      </w:pPr>
      <w:r w:rsidRPr="00B452B7">
        <w:rPr>
          <w:rStyle w:val="Ppogrubienie"/>
        </w:rPr>
        <w:t>Art. 33.</w:t>
      </w:r>
      <w:r w:rsidRPr="00B452B7">
        <w:t xml:space="preserve"> </w:t>
      </w:r>
      <w:r w:rsidR="004829A8" w:rsidRPr="00F459DB">
        <w:t xml:space="preserve">1. </w:t>
      </w:r>
      <w:r w:rsidRPr="00F459DB">
        <w:t>Tracą moc:</w:t>
      </w:r>
    </w:p>
    <w:p w14:paraId="17E39958" w14:textId="532CD04E" w:rsidR="00B452B7" w:rsidRPr="00F459DB" w:rsidRDefault="00B452B7" w:rsidP="00B452B7">
      <w:pPr>
        <w:pStyle w:val="PKTpunkt"/>
      </w:pPr>
      <w:r w:rsidRPr="00F459DB">
        <w:t>1)</w:t>
      </w:r>
      <w:r w:rsidRPr="00F459DB">
        <w:tab/>
        <w:t>upoważnienia udzielone funkcjonariuszom IWSW przez Szefa IWSW do uzyskiwania danych na podstawie art. 23z i art. 23zb ustawy zmienianej w art. 1;</w:t>
      </w:r>
    </w:p>
    <w:p w14:paraId="3BBFE082" w14:textId="17EDF22D" w:rsidR="00B452B7" w:rsidRPr="00F459DB" w:rsidRDefault="00B452B7" w:rsidP="00563599">
      <w:pPr>
        <w:pStyle w:val="PKTpunkt"/>
      </w:pPr>
      <w:r w:rsidRPr="00F459DB">
        <w:t>2)</w:t>
      </w:r>
      <w:r w:rsidRPr="00F459DB">
        <w:tab/>
        <w:t xml:space="preserve">porozumienia zawarte między Szefem IWSW a przedsiębiorcą telekomunikacyjnym, operatorem pocztowym lub usługodawcą świadczącym usługi drogą elektroniczną na podstawie art. 23z </w:t>
      </w:r>
      <w:r w:rsidR="00F11F09" w:rsidRPr="00F459DB">
        <w:t>ust. 3 ustawy zmienianej w art. </w:t>
      </w:r>
      <w:r w:rsidRPr="00F459DB">
        <w:t>1;</w:t>
      </w:r>
    </w:p>
    <w:p w14:paraId="4B14BB96" w14:textId="47876CD5" w:rsidR="00B452B7" w:rsidRPr="00F459DB" w:rsidRDefault="00563599" w:rsidP="00B452B7">
      <w:pPr>
        <w:pStyle w:val="PKTpunkt"/>
      </w:pPr>
      <w:bookmarkStart w:id="11" w:name="_Hlk185618666"/>
      <w:r w:rsidRPr="00F459DB">
        <w:t>3</w:t>
      </w:r>
      <w:r w:rsidR="00B452B7" w:rsidRPr="00F459DB">
        <w:t>)</w:t>
      </w:r>
      <w:r w:rsidR="00B452B7" w:rsidRPr="00F459DB">
        <w:tab/>
        <w:t>upoważnienia udzielone funkcjonariuszom IWSW przez Szefa IWSW do dostępu do informacji i danych wydane na podstawie art. 23v ust. 3 ustawy zmienianej w art. 1;</w:t>
      </w:r>
    </w:p>
    <w:bookmarkEnd w:id="11"/>
    <w:p w14:paraId="756D3398" w14:textId="04C48FBD" w:rsidR="00B452B7" w:rsidRPr="00F459DB" w:rsidRDefault="00563599" w:rsidP="00B452B7">
      <w:pPr>
        <w:pStyle w:val="PKTpunkt"/>
      </w:pPr>
      <w:r w:rsidRPr="00F459DB">
        <w:t>4</w:t>
      </w:r>
      <w:r w:rsidR="00B452B7" w:rsidRPr="00F459DB">
        <w:t>)</w:t>
      </w:r>
      <w:r w:rsidR="00B452B7" w:rsidRPr="00F459DB">
        <w:tab/>
        <w:t>dokumenty wydane na podstawie art. 23w ust. 4 i 6 ustawy zmienianej w</w:t>
      </w:r>
      <w:r w:rsidR="000D475B" w:rsidRPr="00F459DB">
        <w:t> </w:t>
      </w:r>
      <w:r w:rsidR="00B452B7" w:rsidRPr="00F459DB">
        <w:t>art.</w:t>
      </w:r>
      <w:r w:rsidR="000D475B" w:rsidRPr="00F459DB">
        <w:t> </w:t>
      </w:r>
      <w:r w:rsidR="00B452B7" w:rsidRPr="00F459DB">
        <w:t>1.</w:t>
      </w:r>
    </w:p>
    <w:p w14:paraId="594F504F" w14:textId="6EE2D11F" w:rsidR="00563599" w:rsidRPr="00F459DB" w:rsidRDefault="00563599" w:rsidP="00563599">
      <w:pPr>
        <w:pStyle w:val="USTustnpkodeksu"/>
      </w:pPr>
      <w:r w:rsidRPr="00F459DB">
        <w:t>2. Wnioski, o których mowa w art. 23s ust. 4 ustawy zmienianej w art. 1, pozostawia się bez rozpoznania.</w:t>
      </w:r>
    </w:p>
    <w:p w14:paraId="796140B5" w14:textId="77777777" w:rsidR="00B452B7" w:rsidRPr="00B452B7" w:rsidRDefault="00B452B7" w:rsidP="00B452B7">
      <w:pPr>
        <w:pStyle w:val="ARTartustawynprozporzdzenia"/>
      </w:pPr>
      <w:r w:rsidRPr="00B452B7">
        <w:rPr>
          <w:rStyle w:val="Ppogrubienie"/>
        </w:rPr>
        <w:t>Art. 34.</w:t>
      </w:r>
      <w:r w:rsidRPr="00B452B7">
        <w:t xml:space="preserve"> Ustawa wchodzi w życie po upływie 30 </w:t>
      </w:r>
      <w:bookmarkStart w:id="12" w:name="_Hlk185588801"/>
      <w:r w:rsidRPr="00B452B7">
        <w:t>dni od dnia ogłoszenia</w:t>
      </w:r>
      <w:bookmarkEnd w:id="12"/>
      <w:r w:rsidR="00F11F09">
        <w:t>, z </w:t>
      </w:r>
      <w:r w:rsidRPr="00B452B7">
        <w:t>wyjątkiem art. 27, art. 28 i art. 30, które wchodzą w życie po upływie 14 dni od dnia ogłoszenia.</w:t>
      </w:r>
    </w:p>
    <w:p w14:paraId="22FC4E93" w14:textId="77777777" w:rsidR="005E31CC" w:rsidRPr="00B452B7" w:rsidRDefault="005E31CC" w:rsidP="005315BE">
      <w:pPr>
        <w:rPr>
          <w:rStyle w:val="Ppogrubienie"/>
          <w:b w:val="0"/>
        </w:rPr>
      </w:pPr>
    </w:p>
    <w:sectPr w:rsidR="005E31CC" w:rsidRPr="00B452B7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39611" w14:textId="77777777" w:rsidR="00E37E38" w:rsidRDefault="00E37E38">
      <w:r>
        <w:separator/>
      </w:r>
    </w:p>
  </w:endnote>
  <w:endnote w:type="continuationSeparator" w:id="0">
    <w:p w14:paraId="4DAEA281" w14:textId="77777777" w:rsidR="00E37E38" w:rsidRDefault="00E3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748C6" w14:textId="77777777" w:rsidR="00E37E38" w:rsidRDefault="00E37E38">
      <w:r>
        <w:separator/>
      </w:r>
    </w:p>
  </w:footnote>
  <w:footnote w:type="continuationSeparator" w:id="0">
    <w:p w14:paraId="358A451F" w14:textId="77777777" w:rsidR="00E37E38" w:rsidRDefault="00E37E38">
      <w:r>
        <w:continuationSeparator/>
      </w:r>
    </w:p>
  </w:footnote>
  <w:footnote w:id="1">
    <w:p w14:paraId="2EDDAA63" w14:textId="6D7C3CFF" w:rsidR="00B452B7" w:rsidRDefault="00B452B7" w:rsidP="00B452B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 xml:space="preserve">Niniejszą ustawą zmienia się ustawy: ustawę z dnia 16 września 1982 r. o pracownikach urzędów państwowych, ustawę z dnia 13 października 1995 r. o zasadach ewidencji i identyfikacji podatników i płatników, ustawę z dnia 20 czerwca 1997 r. – Prawo o ruchu drogowym, ustawę z dnia 29 sierpnia 1997 r. – Ordynacja podatkowa, ustawę z dnia 29 sierpnia 1997 r. – Prawo bankowe, ustawę z dnia 4 września 1997 r. o działach administracji rządowej, ustawę z dnia 13 października 1998 r. o systemie ubezpieczeń społecznych, ustawę z dnia 26 października 2000 r. o giełdach towarowych, ustawę z dnia 6 lipca 2001 r. o przetwarzaniu informacji kryminalnych, ustawę z dnia 27 lipca 2001 r. – Prawo o ustroju sądów powszechnych, ustawę z dnia 27 maja 2004 r. o funduszach inwestycyjnych i zarządzaniu alternatywnymi funduszami inwestycyjnymi, ustawę z dnia 29 lipca 2005 r. o obrocie instrumentami finansowymi, ustawę z dnia 5 listopada 2009 r. o spółdzielczych kasach oszczędnościowo-kredytowych, ustawę z dnia 5 sierpnia 2010 r. o ochronie informacji niejawnych, ustawę z dnia 16 września 2011 r. o wymianie informacji z organami ścigania państw członkowskich Unii Europejskiej, państw trzecich, agencjami Unii Europejskiej oraz organizacjami międzynarodowymi, ustawę z dnia 23 listopada 2012 r. – Prawo pocztowe, ustawę z dnia 24 maja 2013 r. o środkach przymusu bezpośredniego i broni palnej, ustawę z dnia 11 września 2015 r. o działalności ubezpieczeniowej i reasekuracyjnej, ustawę z dnia 13 maja 2016 r. o przeciwdziałaniu zagrożeniom przestępczością na tle seksualnym i ochronie małoletnich, ustawę z dnia 16 listopada 2016 r. o Krajowej Administracji Skarbowej </w:t>
      </w:r>
      <w:r w:rsidR="000D475B">
        <w:t>oraz</w:t>
      </w:r>
      <w:r>
        <w:t xml:space="preserve"> ustawę z dnia 12 lipca 2024 r. – Prawo komunikacji elektronicznej.</w:t>
      </w:r>
    </w:p>
  </w:footnote>
  <w:footnote w:id="2">
    <w:p w14:paraId="08DE576F" w14:textId="2CAFAE6A" w:rsidR="00B452B7" w:rsidRDefault="00B452B7" w:rsidP="00B452B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2023 r. poz. 556, 588, 641, 658, 760, 996, 1059, 1193, 1195, 1234, 1598, 1723 i 1860</w:t>
      </w:r>
      <w:r w:rsidR="00024C38">
        <w:t>,</w:t>
      </w:r>
      <w:r>
        <w:t xml:space="preserve"> z 2024 r. poz. 850, 863, 879, 1222, 1685, 1721 i 1871</w:t>
      </w:r>
      <w:r w:rsidR="00024C38">
        <w:t xml:space="preserve"> oraz z 2025 r. poz. 172, 179 i 222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2E3B6" w14:textId="0C6513C2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F11F09">
      <w:rPr>
        <w:rStyle w:val="Ppogrubienie"/>
        <w:noProof/>
      </w:rPr>
      <w:t>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371CF">
      <w:rPr>
        <w:rStyle w:val="Ppogrubienie"/>
        <w:noProof/>
      </w:rPr>
      <w:t>2025-04-04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371CF">
          <w:rPr>
            <w:rStyle w:val="Ppogrubienie"/>
            <w:noProof/>
          </w:rPr>
          <w:t>V7_173-8.NK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F11F09">
          <w:rPr>
            <w:rStyle w:val="Ppogrubienie"/>
            <w:noProof/>
          </w:rPr>
          <w:t>9</w:t>
        </w:r>
        <w:r w:rsidRPr="00084E7F">
          <w:rPr>
            <w:rStyle w:val="Ppogrubienie"/>
          </w:rPr>
          <w:fldChar w:fldCharType="end"/>
        </w:r>
      </w:sdtContent>
    </w:sdt>
  </w:p>
  <w:p w14:paraId="31068786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88A7B4" wp14:editId="4A9689EB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B452B7">
      <w:rPr>
        <w:rStyle w:val="Ppogrubienie"/>
      </w:rPr>
      <w:t xml:space="preserve"> 993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5365A" w14:textId="096F94BF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371CF">
      <w:rPr>
        <w:rStyle w:val="Ppogrubienie"/>
        <w:noProof/>
      </w:rPr>
      <w:t>2025-04-04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371CF">
          <w:rPr>
            <w:rStyle w:val="Ppogrubienie"/>
            <w:noProof/>
          </w:rPr>
          <w:t>V7_173-8.NK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8F30458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C35DAEF" wp14:editId="091CBF2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50460759">
    <w:abstractNumId w:val="24"/>
  </w:num>
  <w:num w:numId="2" w16cid:durableId="298003353">
    <w:abstractNumId w:val="24"/>
  </w:num>
  <w:num w:numId="3" w16cid:durableId="728767261">
    <w:abstractNumId w:val="19"/>
  </w:num>
  <w:num w:numId="4" w16cid:durableId="1195776538">
    <w:abstractNumId w:val="19"/>
  </w:num>
  <w:num w:numId="5" w16cid:durableId="1759596996">
    <w:abstractNumId w:val="38"/>
  </w:num>
  <w:num w:numId="6" w16cid:durableId="444732992">
    <w:abstractNumId w:val="34"/>
  </w:num>
  <w:num w:numId="7" w16cid:durableId="1601134638">
    <w:abstractNumId w:val="38"/>
  </w:num>
  <w:num w:numId="8" w16cid:durableId="1832064884">
    <w:abstractNumId w:val="34"/>
  </w:num>
  <w:num w:numId="9" w16cid:durableId="807824293">
    <w:abstractNumId w:val="38"/>
  </w:num>
  <w:num w:numId="10" w16cid:durableId="1769302730">
    <w:abstractNumId w:val="34"/>
  </w:num>
  <w:num w:numId="11" w16cid:durableId="1073160438">
    <w:abstractNumId w:val="15"/>
  </w:num>
  <w:num w:numId="12" w16cid:durableId="1626236810">
    <w:abstractNumId w:val="10"/>
  </w:num>
  <w:num w:numId="13" w16cid:durableId="2083482414">
    <w:abstractNumId w:val="16"/>
  </w:num>
  <w:num w:numId="14" w16cid:durableId="162863024">
    <w:abstractNumId w:val="28"/>
  </w:num>
  <w:num w:numId="15" w16cid:durableId="890380012">
    <w:abstractNumId w:val="15"/>
  </w:num>
  <w:num w:numId="16" w16cid:durableId="46952798">
    <w:abstractNumId w:val="17"/>
  </w:num>
  <w:num w:numId="17" w16cid:durableId="1874228169">
    <w:abstractNumId w:val="8"/>
  </w:num>
  <w:num w:numId="18" w16cid:durableId="799960980">
    <w:abstractNumId w:val="3"/>
  </w:num>
  <w:num w:numId="19" w16cid:durableId="1975137135">
    <w:abstractNumId w:val="2"/>
  </w:num>
  <w:num w:numId="20" w16cid:durableId="1587954058">
    <w:abstractNumId w:val="1"/>
  </w:num>
  <w:num w:numId="21" w16cid:durableId="1138954930">
    <w:abstractNumId w:val="0"/>
  </w:num>
  <w:num w:numId="22" w16cid:durableId="293487039">
    <w:abstractNumId w:val="9"/>
  </w:num>
  <w:num w:numId="23" w16cid:durableId="1616520220">
    <w:abstractNumId w:val="7"/>
  </w:num>
  <w:num w:numId="24" w16cid:durableId="546647717">
    <w:abstractNumId w:val="6"/>
  </w:num>
  <w:num w:numId="25" w16cid:durableId="702053585">
    <w:abstractNumId w:val="5"/>
  </w:num>
  <w:num w:numId="26" w16cid:durableId="2007584395">
    <w:abstractNumId w:val="4"/>
  </w:num>
  <w:num w:numId="27" w16cid:durableId="282619962">
    <w:abstractNumId w:val="36"/>
  </w:num>
  <w:num w:numId="28" w16cid:durableId="641664300">
    <w:abstractNumId w:val="27"/>
  </w:num>
  <w:num w:numId="29" w16cid:durableId="1513494112">
    <w:abstractNumId w:val="39"/>
  </w:num>
  <w:num w:numId="30" w16cid:durableId="1486433063">
    <w:abstractNumId w:val="35"/>
  </w:num>
  <w:num w:numId="31" w16cid:durableId="2144690655">
    <w:abstractNumId w:val="20"/>
  </w:num>
  <w:num w:numId="32" w16cid:durableId="1065685843">
    <w:abstractNumId w:val="11"/>
  </w:num>
  <w:num w:numId="33" w16cid:durableId="1352335736">
    <w:abstractNumId w:val="33"/>
  </w:num>
  <w:num w:numId="34" w16cid:durableId="813105290">
    <w:abstractNumId w:val="21"/>
  </w:num>
  <w:num w:numId="35" w16cid:durableId="1809273698">
    <w:abstractNumId w:val="18"/>
  </w:num>
  <w:num w:numId="36" w16cid:durableId="1306735365">
    <w:abstractNumId w:val="23"/>
  </w:num>
  <w:num w:numId="37" w16cid:durableId="1294021329">
    <w:abstractNumId w:val="29"/>
  </w:num>
  <w:num w:numId="38" w16cid:durableId="2127844619">
    <w:abstractNumId w:val="26"/>
  </w:num>
  <w:num w:numId="39" w16cid:durableId="281964823">
    <w:abstractNumId w:val="14"/>
  </w:num>
  <w:num w:numId="40" w16cid:durableId="1237087459">
    <w:abstractNumId w:val="32"/>
  </w:num>
  <w:num w:numId="41" w16cid:durableId="1461194529">
    <w:abstractNumId w:val="30"/>
  </w:num>
  <w:num w:numId="42" w16cid:durableId="1743022669">
    <w:abstractNumId w:val="22"/>
  </w:num>
  <w:num w:numId="43" w16cid:durableId="728697209">
    <w:abstractNumId w:val="37"/>
  </w:num>
  <w:num w:numId="44" w16cid:durableId="1613826680">
    <w:abstractNumId w:val="13"/>
  </w:num>
  <w:num w:numId="45" w16cid:durableId="174465739">
    <w:abstractNumId w:val="40"/>
  </w:num>
  <w:num w:numId="46" w16cid:durableId="134954560">
    <w:abstractNumId w:val="25"/>
  </w:num>
  <w:num w:numId="47" w16cid:durableId="1667588407">
    <w:abstractNumId w:val="12"/>
  </w:num>
  <w:num w:numId="48" w16cid:durableId="82863835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05B68"/>
    <w:rsid w:val="00012A35"/>
    <w:rsid w:val="00016099"/>
    <w:rsid w:val="00017DC2"/>
    <w:rsid w:val="00021522"/>
    <w:rsid w:val="000225DD"/>
    <w:rsid w:val="00023471"/>
    <w:rsid w:val="00023F13"/>
    <w:rsid w:val="00024C38"/>
    <w:rsid w:val="00024F79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648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475B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87884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0DC7"/>
    <w:rsid w:val="001B342E"/>
    <w:rsid w:val="001C124A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6FFE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5602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1DF8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23D6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29B7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2D16"/>
    <w:rsid w:val="003D31B9"/>
    <w:rsid w:val="003D3867"/>
    <w:rsid w:val="003D3AF1"/>
    <w:rsid w:val="003E0D1A"/>
    <w:rsid w:val="003E2DA3"/>
    <w:rsid w:val="003E740E"/>
    <w:rsid w:val="003F020D"/>
    <w:rsid w:val="003F03D9"/>
    <w:rsid w:val="003F2FBE"/>
    <w:rsid w:val="003F318D"/>
    <w:rsid w:val="003F5448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29A8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99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1857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4AFB"/>
    <w:rsid w:val="00615772"/>
    <w:rsid w:val="00621256"/>
    <w:rsid w:val="00621FCC"/>
    <w:rsid w:val="00622E4B"/>
    <w:rsid w:val="006333DA"/>
    <w:rsid w:val="00635134"/>
    <w:rsid w:val="006356E2"/>
    <w:rsid w:val="006371CF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0CC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02BF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D7C10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4708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1F6"/>
    <w:rsid w:val="008920FF"/>
    <w:rsid w:val="008926E8"/>
    <w:rsid w:val="0089297F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5B1D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3883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4E48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01D3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9D6"/>
    <w:rsid w:val="00B43E1F"/>
    <w:rsid w:val="00B452B7"/>
    <w:rsid w:val="00B45FBC"/>
    <w:rsid w:val="00B51A7D"/>
    <w:rsid w:val="00B535C2"/>
    <w:rsid w:val="00B536B2"/>
    <w:rsid w:val="00B55544"/>
    <w:rsid w:val="00B565BD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54E5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4723E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97B4C"/>
    <w:rsid w:val="00CA154B"/>
    <w:rsid w:val="00CA1A7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4A0"/>
    <w:rsid w:val="00CE5AC5"/>
    <w:rsid w:val="00CE6149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37E38"/>
    <w:rsid w:val="00E41C28"/>
    <w:rsid w:val="00E43CFC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1F09"/>
    <w:rsid w:val="00F14817"/>
    <w:rsid w:val="00F14EBA"/>
    <w:rsid w:val="00F1510F"/>
    <w:rsid w:val="00F1533A"/>
    <w:rsid w:val="00F15E5A"/>
    <w:rsid w:val="00F17F0A"/>
    <w:rsid w:val="00F215DF"/>
    <w:rsid w:val="00F24955"/>
    <w:rsid w:val="00F2668F"/>
    <w:rsid w:val="00F2742F"/>
    <w:rsid w:val="00F2753B"/>
    <w:rsid w:val="00F33F8B"/>
    <w:rsid w:val="00F340B2"/>
    <w:rsid w:val="00F43390"/>
    <w:rsid w:val="00F443B2"/>
    <w:rsid w:val="00F458D8"/>
    <w:rsid w:val="00F459DB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6FCB"/>
    <w:rsid w:val="00FA7F91"/>
    <w:rsid w:val="00FB121C"/>
    <w:rsid w:val="00FB1CDD"/>
    <w:rsid w:val="00FB2C2F"/>
    <w:rsid w:val="00FB305C"/>
    <w:rsid w:val="00FC2E3D"/>
    <w:rsid w:val="00FC3BDE"/>
    <w:rsid w:val="00FC3CBF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50F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1D5BCF-2673-4576-A82B-A1909F4F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1978</Words>
  <Characters>11870</Characters>
  <Application>Microsoft Office Word</Application>
  <DocSecurity>0</DocSecurity>
  <Lines>98</Lines>
  <Paragraphs>27</Paragraphs>
  <ScaleCrop>false</ScaleCrop>
  <Company/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2025-04-04T08:04:00Z</dcterms:created>
  <dcterms:modified xsi:type="dcterms:W3CDTF">2025-04-04T08:04:00Z</dcterms:modified>
  <cp:category/>
</cp:coreProperties>
</file>