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544D" w14:textId="715F8B38" w:rsidR="009871B1" w:rsidRPr="006830CC" w:rsidRDefault="009871B1" w:rsidP="006830CC">
      <w:pPr>
        <w:pStyle w:val="ARTartustawynprozporzdzenia"/>
        <w:spacing w:before="0" w:after="240"/>
        <w:ind w:firstLine="0"/>
        <w:jc w:val="center"/>
        <w:rPr>
          <w:rStyle w:val="Ppogrubienie"/>
          <w:rFonts w:ascii="Times New Roman" w:hAnsi="Times New Roman" w:cs="Times New Roman"/>
          <w:b w:val="0"/>
          <w:bCs/>
          <w:szCs w:val="24"/>
        </w:rPr>
      </w:pPr>
      <w:r w:rsidRPr="006830CC">
        <w:rPr>
          <w:rStyle w:val="Ppogrubienie"/>
          <w:rFonts w:ascii="Times New Roman" w:hAnsi="Times New Roman" w:cs="Times New Roman"/>
          <w:b w:val="0"/>
          <w:bCs/>
          <w:szCs w:val="24"/>
        </w:rPr>
        <w:t>UZASADNIENIE</w:t>
      </w:r>
    </w:p>
    <w:p w14:paraId="39748AA0" w14:textId="44FC9558" w:rsidR="009102E7" w:rsidRPr="00AB6335" w:rsidRDefault="001B5EFC" w:rsidP="006830CC">
      <w:pPr>
        <w:pStyle w:val="ARTartustawynprozporzdzenia"/>
        <w:tabs>
          <w:tab w:val="left" w:pos="426"/>
        </w:tabs>
        <w:ind w:firstLine="0"/>
        <w:rPr>
          <w:rStyle w:val="Ppogrubienie"/>
          <w:rFonts w:ascii="Times New Roman" w:hAnsi="Times New Roman" w:cs="Times New Roman"/>
          <w:szCs w:val="24"/>
        </w:rPr>
      </w:pPr>
      <w:r w:rsidRPr="00AB6335">
        <w:rPr>
          <w:rStyle w:val="Ppogrubienie"/>
          <w:rFonts w:ascii="Times New Roman" w:hAnsi="Times New Roman" w:cs="Times New Roman"/>
          <w:szCs w:val="24"/>
        </w:rPr>
        <w:t>I.</w:t>
      </w:r>
      <w:r w:rsidRPr="00AB6335">
        <w:rPr>
          <w:rStyle w:val="Ppogrubienie"/>
          <w:rFonts w:ascii="Times New Roman" w:hAnsi="Times New Roman" w:cs="Times New Roman"/>
          <w:szCs w:val="24"/>
        </w:rPr>
        <w:tab/>
      </w:r>
      <w:r w:rsidR="009102E7" w:rsidRPr="00AB6335">
        <w:rPr>
          <w:rStyle w:val="Ppogrubienie"/>
          <w:rFonts w:ascii="Times New Roman" w:hAnsi="Times New Roman" w:cs="Times New Roman"/>
          <w:szCs w:val="24"/>
        </w:rPr>
        <w:t>Cel projektowanej ustawy w zakresie certyfikacji wykonawców zamówień publicznych</w:t>
      </w:r>
      <w:r w:rsidR="00643F20" w:rsidRPr="00AB6335">
        <w:rPr>
          <w:rStyle w:val="Ppogrubienie"/>
          <w:rFonts w:ascii="Times New Roman" w:hAnsi="Times New Roman" w:cs="Times New Roman"/>
          <w:szCs w:val="24"/>
        </w:rPr>
        <w:t>:</w:t>
      </w:r>
    </w:p>
    <w:p w14:paraId="0D5E047A" w14:textId="28FA3573" w:rsidR="00360810" w:rsidRPr="00AB6335" w:rsidRDefault="009871B1" w:rsidP="00AB6335">
      <w:pPr>
        <w:pStyle w:val="ARTartustawynprozporzdzenia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Celem projektowanej ustawy jest </w:t>
      </w:r>
      <w:r w:rsidR="00992568" w:rsidRPr="00AB6335">
        <w:rPr>
          <w:rFonts w:ascii="Times New Roman" w:hAnsi="Times New Roman" w:cs="Times New Roman"/>
          <w:szCs w:val="24"/>
        </w:rPr>
        <w:t xml:space="preserve">uregulowanie na gruncie prawa polskiego procedury certyfikacji, która pozwoli wykonawcom ubiegać się w Polsce o </w:t>
      </w:r>
      <w:r w:rsidR="00CC76D4" w:rsidRPr="00AB6335">
        <w:rPr>
          <w:rFonts w:ascii="Times New Roman" w:hAnsi="Times New Roman" w:cs="Times New Roman"/>
          <w:szCs w:val="24"/>
        </w:rPr>
        <w:t>udzielenie certyfikacji i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992568" w:rsidRPr="00AB6335">
        <w:rPr>
          <w:rFonts w:ascii="Times New Roman" w:hAnsi="Times New Roman" w:cs="Times New Roman"/>
          <w:szCs w:val="24"/>
        </w:rPr>
        <w:t>wydanie certyfikatu potwierdzają</w:t>
      </w:r>
      <w:r w:rsidR="00CC76D4" w:rsidRPr="00AB6335">
        <w:rPr>
          <w:rFonts w:ascii="Times New Roman" w:hAnsi="Times New Roman" w:cs="Times New Roman"/>
          <w:szCs w:val="24"/>
        </w:rPr>
        <w:t>cych</w:t>
      </w:r>
      <w:r w:rsidR="00992568" w:rsidRPr="00AB6335">
        <w:rPr>
          <w:rFonts w:ascii="Times New Roman" w:hAnsi="Times New Roman" w:cs="Times New Roman"/>
          <w:szCs w:val="24"/>
        </w:rPr>
        <w:t xml:space="preserve"> ich sytuację podmiotową</w:t>
      </w:r>
      <w:r w:rsidR="00C54866" w:rsidRPr="00AB6335">
        <w:rPr>
          <w:rFonts w:ascii="Times New Roman" w:hAnsi="Times New Roman" w:cs="Times New Roman"/>
          <w:szCs w:val="24"/>
        </w:rPr>
        <w:t xml:space="preserve"> na potrzeby postępowa</w:t>
      </w:r>
      <w:r w:rsidR="00360810" w:rsidRPr="00AB6335">
        <w:rPr>
          <w:rFonts w:ascii="Times New Roman" w:hAnsi="Times New Roman" w:cs="Times New Roman"/>
          <w:szCs w:val="24"/>
        </w:rPr>
        <w:t>ń</w:t>
      </w:r>
      <w:r w:rsidR="00C54866" w:rsidRPr="00AB6335">
        <w:rPr>
          <w:rFonts w:ascii="Times New Roman" w:hAnsi="Times New Roman" w:cs="Times New Roman"/>
          <w:szCs w:val="24"/>
        </w:rPr>
        <w:t xml:space="preserve"> o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C54866" w:rsidRPr="00AB6335">
        <w:rPr>
          <w:rFonts w:ascii="Times New Roman" w:hAnsi="Times New Roman" w:cs="Times New Roman"/>
          <w:szCs w:val="24"/>
        </w:rPr>
        <w:t>udzielenie zamówienia</w:t>
      </w:r>
      <w:r w:rsidR="009B63D5" w:rsidRPr="00AB6335">
        <w:rPr>
          <w:rFonts w:ascii="Times New Roman" w:hAnsi="Times New Roman" w:cs="Times New Roman"/>
          <w:szCs w:val="24"/>
        </w:rPr>
        <w:t>,</w:t>
      </w:r>
      <w:r w:rsidR="00C54866" w:rsidRPr="00AB6335">
        <w:rPr>
          <w:rFonts w:ascii="Times New Roman" w:hAnsi="Times New Roman" w:cs="Times New Roman"/>
          <w:szCs w:val="24"/>
        </w:rPr>
        <w:t xml:space="preserve"> </w:t>
      </w:r>
      <w:r w:rsidR="00360810" w:rsidRPr="00AB6335">
        <w:rPr>
          <w:rFonts w:ascii="Times New Roman" w:hAnsi="Times New Roman" w:cs="Times New Roman"/>
          <w:szCs w:val="24"/>
        </w:rPr>
        <w:t>przeprowadzanych przez zamawiających z Unii Europejskiej</w:t>
      </w:r>
      <w:r w:rsidR="00C54866" w:rsidRPr="00AB6335">
        <w:rPr>
          <w:rFonts w:ascii="Times New Roman" w:hAnsi="Times New Roman" w:cs="Times New Roman"/>
          <w:szCs w:val="24"/>
        </w:rPr>
        <w:t>. Certyfika</w:t>
      </w:r>
      <w:r w:rsidR="00CC76D4" w:rsidRPr="00AB6335">
        <w:rPr>
          <w:rFonts w:ascii="Times New Roman" w:hAnsi="Times New Roman" w:cs="Times New Roman"/>
          <w:szCs w:val="24"/>
        </w:rPr>
        <w:t>cja</w:t>
      </w:r>
      <w:r w:rsidR="00C54866" w:rsidRPr="00AB6335">
        <w:rPr>
          <w:rFonts w:ascii="Times New Roman" w:hAnsi="Times New Roman" w:cs="Times New Roman"/>
          <w:szCs w:val="24"/>
        </w:rPr>
        <w:t xml:space="preserve"> będzie umożliwiał</w:t>
      </w:r>
      <w:r w:rsidR="00CC76D4" w:rsidRPr="00AB6335">
        <w:rPr>
          <w:rFonts w:ascii="Times New Roman" w:hAnsi="Times New Roman" w:cs="Times New Roman"/>
          <w:szCs w:val="24"/>
        </w:rPr>
        <w:t>a</w:t>
      </w:r>
      <w:r w:rsidR="00C54866" w:rsidRPr="00AB6335">
        <w:rPr>
          <w:rFonts w:ascii="Times New Roman" w:hAnsi="Times New Roman" w:cs="Times New Roman"/>
          <w:szCs w:val="24"/>
        </w:rPr>
        <w:t xml:space="preserve"> wykonawcy potwierdzenie, że nie </w:t>
      </w:r>
      <w:r w:rsidR="0078628C" w:rsidRPr="00AB6335">
        <w:rPr>
          <w:rFonts w:ascii="Times New Roman" w:hAnsi="Times New Roman" w:cs="Times New Roman"/>
          <w:szCs w:val="24"/>
        </w:rPr>
        <w:t>podlega on</w:t>
      </w:r>
      <w:r w:rsidR="00C54866" w:rsidRPr="00AB6335">
        <w:rPr>
          <w:rFonts w:ascii="Times New Roman" w:hAnsi="Times New Roman" w:cs="Times New Roman"/>
          <w:szCs w:val="24"/>
        </w:rPr>
        <w:t xml:space="preserve"> wykluczeni</w:t>
      </w:r>
      <w:r w:rsidR="0078628C" w:rsidRPr="00AB6335">
        <w:rPr>
          <w:rFonts w:ascii="Times New Roman" w:hAnsi="Times New Roman" w:cs="Times New Roman"/>
          <w:szCs w:val="24"/>
        </w:rPr>
        <w:t>u</w:t>
      </w:r>
      <w:r w:rsidR="00C54866" w:rsidRPr="00AB6335">
        <w:rPr>
          <w:rFonts w:ascii="Times New Roman" w:hAnsi="Times New Roman" w:cs="Times New Roman"/>
          <w:szCs w:val="24"/>
        </w:rPr>
        <w:t xml:space="preserve"> z</w:t>
      </w:r>
      <w:r w:rsidR="00615622" w:rsidRPr="00AB6335">
        <w:rPr>
          <w:rFonts w:ascii="Times New Roman" w:hAnsi="Times New Roman" w:cs="Times New Roman"/>
          <w:szCs w:val="24"/>
        </w:rPr>
        <w:t> </w:t>
      </w:r>
      <w:r w:rsidR="00C54866" w:rsidRPr="00AB6335">
        <w:rPr>
          <w:rFonts w:ascii="Times New Roman" w:hAnsi="Times New Roman" w:cs="Times New Roman"/>
          <w:szCs w:val="24"/>
        </w:rPr>
        <w:t>postępowania o udzielenie zamówienia</w:t>
      </w:r>
      <w:r w:rsidR="00360810" w:rsidRPr="00AB6335">
        <w:rPr>
          <w:rFonts w:ascii="Times New Roman" w:hAnsi="Times New Roman" w:cs="Times New Roman"/>
          <w:szCs w:val="24"/>
        </w:rPr>
        <w:t xml:space="preserve">, w tym </w:t>
      </w:r>
      <w:r w:rsidR="0078628C" w:rsidRPr="00AB6335">
        <w:rPr>
          <w:rFonts w:ascii="Times New Roman" w:hAnsi="Times New Roman" w:cs="Times New Roman"/>
          <w:szCs w:val="24"/>
        </w:rPr>
        <w:t xml:space="preserve">w związku z </w:t>
      </w:r>
      <w:r w:rsidR="00007B96" w:rsidRPr="00AB6335">
        <w:rPr>
          <w:rFonts w:ascii="Times New Roman" w:hAnsi="Times New Roman" w:cs="Times New Roman"/>
          <w:szCs w:val="24"/>
        </w:rPr>
        <w:t>przeprowadzenie</w:t>
      </w:r>
      <w:r w:rsidR="0078628C" w:rsidRPr="00AB6335">
        <w:rPr>
          <w:rFonts w:ascii="Times New Roman" w:hAnsi="Times New Roman" w:cs="Times New Roman"/>
          <w:szCs w:val="24"/>
        </w:rPr>
        <w:t>m</w:t>
      </w:r>
      <w:r w:rsidR="00360810" w:rsidRPr="00AB63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60810" w:rsidRPr="00AB6335">
        <w:rPr>
          <w:rFonts w:ascii="Times New Roman" w:hAnsi="Times New Roman" w:cs="Times New Roman"/>
          <w:szCs w:val="24"/>
        </w:rPr>
        <w:t>self-cleaningu</w:t>
      </w:r>
      <w:proofErr w:type="spellEnd"/>
      <w:r w:rsidR="00360810" w:rsidRPr="00AB6335">
        <w:rPr>
          <w:rFonts w:ascii="Times New Roman" w:hAnsi="Times New Roman" w:cs="Times New Roman"/>
          <w:szCs w:val="24"/>
        </w:rPr>
        <w:t xml:space="preserve"> w ramach procedury certyfikacji</w:t>
      </w:r>
      <w:r w:rsidR="00B47302" w:rsidRPr="00AB6335">
        <w:rPr>
          <w:rFonts w:ascii="Times New Roman" w:hAnsi="Times New Roman" w:cs="Times New Roman"/>
          <w:szCs w:val="24"/>
        </w:rPr>
        <w:t>. Ponadto</w:t>
      </w:r>
      <w:r w:rsidR="00C54866" w:rsidRPr="00AB6335">
        <w:rPr>
          <w:rFonts w:ascii="Times New Roman" w:hAnsi="Times New Roman" w:cs="Times New Roman"/>
          <w:szCs w:val="24"/>
        </w:rPr>
        <w:t xml:space="preserve"> </w:t>
      </w:r>
      <w:r w:rsidR="00B47302" w:rsidRPr="00AB6335">
        <w:rPr>
          <w:rFonts w:ascii="Times New Roman" w:hAnsi="Times New Roman" w:cs="Times New Roman"/>
          <w:szCs w:val="24"/>
        </w:rPr>
        <w:t>będzie on</w:t>
      </w:r>
      <w:r w:rsidR="00CC76D4" w:rsidRPr="00AB6335">
        <w:rPr>
          <w:rFonts w:ascii="Times New Roman" w:hAnsi="Times New Roman" w:cs="Times New Roman"/>
          <w:szCs w:val="24"/>
        </w:rPr>
        <w:t>a</w:t>
      </w:r>
      <w:r w:rsidR="00B47302" w:rsidRPr="00AB6335">
        <w:rPr>
          <w:rFonts w:ascii="Times New Roman" w:hAnsi="Times New Roman" w:cs="Times New Roman"/>
          <w:szCs w:val="24"/>
        </w:rPr>
        <w:t xml:space="preserve"> umożliwiał</w:t>
      </w:r>
      <w:r w:rsidR="00CC76D4" w:rsidRPr="00AB6335">
        <w:rPr>
          <w:rFonts w:ascii="Times New Roman" w:hAnsi="Times New Roman" w:cs="Times New Roman"/>
          <w:szCs w:val="24"/>
        </w:rPr>
        <w:t>a</w:t>
      </w:r>
      <w:r w:rsidR="00B47302" w:rsidRPr="00AB6335">
        <w:rPr>
          <w:rFonts w:ascii="Times New Roman" w:hAnsi="Times New Roman" w:cs="Times New Roman"/>
          <w:szCs w:val="24"/>
        </w:rPr>
        <w:t xml:space="preserve"> </w:t>
      </w:r>
      <w:r w:rsidR="00CF7645" w:rsidRPr="00AB6335">
        <w:rPr>
          <w:rFonts w:ascii="Times New Roman" w:hAnsi="Times New Roman" w:cs="Times New Roman"/>
          <w:szCs w:val="24"/>
        </w:rPr>
        <w:t>potwierdzenie</w:t>
      </w:r>
      <w:r w:rsidR="00C54866" w:rsidRPr="00AB6335">
        <w:rPr>
          <w:rFonts w:ascii="Times New Roman" w:hAnsi="Times New Roman" w:cs="Times New Roman"/>
          <w:szCs w:val="24"/>
        </w:rPr>
        <w:t xml:space="preserve">, że </w:t>
      </w:r>
      <w:r w:rsidR="00B47302" w:rsidRPr="00AB6335">
        <w:rPr>
          <w:rFonts w:ascii="Times New Roman" w:hAnsi="Times New Roman" w:cs="Times New Roman"/>
          <w:szCs w:val="24"/>
        </w:rPr>
        <w:t xml:space="preserve">wykonawca </w:t>
      </w:r>
      <w:r w:rsidR="00C54866" w:rsidRPr="00AB6335">
        <w:rPr>
          <w:rFonts w:ascii="Times New Roman" w:hAnsi="Times New Roman" w:cs="Times New Roman"/>
          <w:szCs w:val="24"/>
        </w:rPr>
        <w:t>posiada zdolność do należytego wykonania zamówie</w:t>
      </w:r>
      <w:r w:rsidR="001244EE" w:rsidRPr="00AB6335">
        <w:rPr>
          <w:rFonts w:ascii="Times New Roman" w:hAnsi="Times New Roman" w:cs="Times New Roman"/>
          <w:szCs w:val="24"/>
        </w:rPr>
        <w:t>nia</w:t>
      </w:r>
      <w:r w:rsidR="00C54866" w:rsidRPr="00AB6335">
        <w:rPr>
          <w:rFonts w:ascii="Times New Roman" w:hAnsi="Times New Roman" w:cs="Times New Roman"/>
          <w:szCs w:val="24"/>
        </w:rPr>
        <w:t xml:space="preserve"> publiczn</w:t>
      </w:r>
      <w:r w:rsidR="001244EE" w:rsidRPr="00AB6335">
        <w:rPr>
          <w:rFonts w:ascii="Times New Roman" w:hAnsi="Times New Roman" w:cs="Times New Roman"/>
          <w:szCs w:val="24"/>
        </w:rPr>
        <w:t>ego</w:t>
      </w:r>
      <w:r w:rsidR="00F67144" w:rsidRPr="00AB6335">
        <w:rPr>
          <w:rFonts w:ascii="Times New Roman" w:hAnsi="Times New Roman" w:cs="Times New Roman"/>
          <w:szCs w:val="24"/>
        </w:rPr>
        <w:t xml:space="preserve"> </w:t>
      </w:r>
      <w:r w:rsidR="00C54866" w:rsidRPr="00AB6335">
        <w:rPr>
          <w:rFonts w:ascii="Times New Roman" w:hAnsi="Times New Roman" w:cs="Times New Roman"/>
          <w:szCs w:val="24"/>
        </w:rPr>
        <w:t>(np.</w:t>
      </w:r>
      <w:r w:rsidR="001244EE" w:rsidRPr="00AB6335">
        <w:rPr>
          <w:rFonts w:ascii="Times New Roman" w:hAnsi="Times New Roman" w:cs="Times New Roman"/>
          <w:szCs w:val="24"/>
        </w:rPr>
        <w:t> </w:t>
      </w:r>
      <w:r w:rsidR="00360810" w:rsidRPr="00AB6335">
        <w:rPr>
          <w:rFonts w:ascii="Times New Roman" w:hAnsi="Times New Roman" w:cs="Times New Roman"/>
          <w:szCs w:val="24"/>
        </w:rPr>
        <w:t xml:space="preserve">określone </w:t>
      </w:r>
      <w:r w:rsidR="00C54866" w:rsidRPr="00AB6335">
        <w:rPr>
          <w:rFonts w:ascii="Times New Roman" w:hAnsi="Times New Roman" w:cs="Times New Roman"/>
          <w:szCs w:val="24"/>
        </w:rPr>
        <w:t>doświadczenie,</w:t>
      </w:r>
      <w:r w:rsidR="00360810" w:rsidRPr="00AB6335">
        <w:rPr>
          <w:rFonts w:ascii="Times New Roman" w:hAnsi="Times New Roman" w:cs="Times New Roman"/>
          <w:szCs w:val="24"/>
        </w:rPr>
        <w:t xml:space="preserve"> zasoby techniczne i organizacyjne,</w:t>
      </w:r>
      <w:r w:rsidR="00C54866" w:rsidRPr="00AB6335">
        <w:rPr>
          <w:rFonts w:ascii="Times New Roman" w:hAnsi="Times New Roman" w:cs="Times New Roman"/>
          <w:szCs w:val="24"/>
        </w:rPr>
        <w:t xml:space="preserve"> wykwalifikowan</w:t>
      </w:r>
      <w:r w:rsidR="001244EE" w:rsidRPr="00AB6335">
        <w:rPr>
          <w:rFonts w:ascii="Times New Roman" w:hAnsi="Times New Roman" w:cs="Times New Roman"/>
          <w:szCs w:val="24"/>
        </w:rPr>
        <w:t>ą</w:t>
      </w:r>
      <w:r w:rsidR="00C54866" w:rsidRPr="00AB6335">
        <w:rPr>
          <w:rFonts w:ascii="Times New Roman" w:hAnsi="Times New Roman" w:cs="Times New Roman"/>
          <w:szCs w:val="24"/>
        </w:rPr>
        <w:t xml:space="preserve"> kadr</w:t>
      </w:r>
      <w:r w:rsidR="001244EE" w:rsidRPr="00AB6335">
        <w:rPr>
          <w:rFonts w:ascii="Times New Roman" w:hAnsi="Times New Roman" w:cs="Times New Roman"/>
          <w:szCs w:val="24"/>
        </w:rPr>
        <w:t>ę</w:t>
      </w:r>
      <w:r w:rsidR="00C54866" w:rsidRPr="00AB6335">
        <w:rPr>
          <w:rFonts w:ascii="Times New Roman" w:hAnsi="Times New Roman" w:cs="Times New Roman"/>
          <w:szCs w:val="24"/>
        </w:rPr>
        <w:t>)</w:t>
      </w:r>
      <w:r w:rsidR="00F67144" w:rsidRPr="00AB6335">
        <w:rPr>
          <w:rFonts w:ascii="Times New Roman" w:hAnsi="Times New Roman" w:cs="Times New Roman"/>
          <w:szCs w:val="24"/>
        </w:rPr>
        <w:t xml:space="preserve"> w</w:t>
      </w:r>
      <w:r w:rsidR="00CC76D4" w:rsidRPr="00AB6335">
        <w:rPr>
          <w:rFonts w:ascii="Times New Roman" w:hAnsi="Times New Roman" w:cs="Times New Roman"/>
          <w:szCs w:val="24"/>
        </w:rPr>
        <w:t> </w:t>
      </w:r>
      <w:r w:rsidR="00F67144" w:rsidRPr="00AB6335">
        <w:rPr>
          <w:rFonts w:ascii="Times New Roman" w:hAnsi="Times New Roman" w:cs="Times New Roman"/>
          <w:szCs w:val="24"/>
        </w:rPr>
        <w:t xml:space="preserve">zakresie </w:t>
      </w:r>
      <w:r w:rsidR="001244EE" w:rsidRPr="00AB6335">
        <w:rPr>
          <w:rFonts w:ascii="Times New Roman" w:hAnsi="Times New Roman" w:cs="Times New Roman"/>
          <w:szCs w:val="24"/>
        </w:rPr>
        <w:t>objętym certyfikacją</w:t>
      </w:r>
      <w:r w:rsidR="00674B25" w:rsidRPr="00AB6335">
        <w:rPr>
          <w:rFonts w:ascii="Times New Roman" w:hAnsi="Times New Roman" w:cs="Times New Roman"/>
          <w:szCs w:val="24"/>
        </w:rPr>
        <w:t>.</w:t>
      </w:r>
    </w:p>
    <w:p w14:paraId="123BCEF3" w14:textId="68FA29B1" w:rsidR="00360810" w:rsidRPr="00AB6335" w:rsidRDefault="00674B25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</w:t>
      </w:r>
      <w:r w:rsidR="00C54866" w:rsidRPr="00AB6335">
        <w:rPr>
          <w:rFonts w:ascii="Times New Roman" w:hAnsi="Times New Roman" w:cs="Times New Roman"/>
          <w:szCs w:val="24"/>
        </w:rPr>
        <w:t>ykonawca będzie uprawniony do</w:t>
      </w:r>
      <w:r w:rsidR="00CC76D4" w:rsidRPr="00AB6335">
        <w:rPr>
          <w:rFonts w:ascii="Times New Roman" w:hAnsi="Times New Roman" w:cs="Times New Roman"/>
          <w:szCs w:val="24"/>
        </w:rPr>
        <w:t xml:space="preserve"> powoływania się na certyfikację i </w:t>
      </w:r>
      <w:r w:rsidR="00C54866" w:rsidRPr="00AB6335">
        <w:rPr>
          <w:rFonts w:ascii="Times New Roman" w:hAnsi="Times New Roman" w:cs="Times New Roman"/>
          <w:szCs w:val="24"/>
        </w:rPr>
        <w:t>posługiwania się certyfikatem na potrzeby wielu różnych postępowań</w:t>
      </w:r>
      <w:r w:rsidR="00360810" w:rsidRPr="00AB6335">
        <w:rPr>
          <w:rFonts w:ascii="Times New Roman" w:hAnsi="Times New Roman" w:cs="Times New Roman"/>
          <w:szCs w:val="24"/>
        </w:rPr>
        <w:t>, bez konieczności każdorazowego gromadzenia i składania dokumentów (podmiotowych środków dowodowych).</w:t>
      </w:r>
    </w:p>
    <w:p w14:paraId="045696DB" w14:textId="32095D21" w:rsidR="00C54866" w:rsidRPr="00AB6335" w:rsidRDefault="008D7040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Głównym założeniem certyfikacji </w:t>
      </w:r>
      <w:r w:rsidR="002C511C" w:rsidRPr="00AB6335">
        <w:rPr>
          <w:rFonts w:ascii="Times New Roman" w:hAnsi="Times New Roman" w:cs="Times New Roman"/>
          <w:szCs w:val="24"/>
        </w:rPr>
        <w:t xml:space="preserve">wykonawców zamówień publicznych </w:t>
      </w:r>
      <w:r w:rsidRPr="00AB6335">
        <w:rPr>
          <w:rFonts w:ascii="Times New Roman" w:hAnsi="Times New Roman" w:cs="Times New Roman"/>
          <w:szCs w:val="24"/>
        </w:rPr>
        <w:t>jest ograniczenie obowiązków, zarówno po stronie wykonawców, jak i zamawiających, związanych z</w:t>
      </w:r>
      <w:r w:rsidR="0059475C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weryfikacją podmiotową wykonawców (</w:t>
      </w:r>
      <w:r w:rsidR="004546AF" w:rsidRPr="00AB6335">
        <w:rPr>
          <w:rFonts w:ascii="Times New Roman" w:hAnsi="Times New Roman" w:cs="Times New Roman"/>
          <w:szCs w:val="24"/>
        </w:rPr>
        <w:t xml:space="preserve">kluczowe </w:t>
      </w:r>
      <w:r w:rsidRPr="00AB6335">
        <w:rPr>
          <w:rFonts w:ascii="Times New Roman" w:hAnsi="Times New Roman" w:cs="Times New Roman"/>
          <w:szCs w:val="24"/>
        </w:rPr>
        <w:t>założenie: weryfikacja dokonywana jednokrotnie). Posługiwanie się certyfikatem ma przyczynić się do znacznego skrócenia czasu niezbędnego na przygotowanie oferty</w:t>
      </w:r>
      <w:r w:rsidR="001244EE" w:rsidRPr="00AB6335">
        <w:rPr>
          <w:rFonts w:ascii="Times New Roman" w:hAnsi="Times New Roman" w:cs="Times New Roman"/>
          <w:szCs w:val="24"/>
        </w:rPr>
        <w:t>. Powinno</w:t>
      </w:r>
      <w:r w:rsidRPr="00AB6335">
        <w:rPr>
          <w:rFonts w:ascii="Times New Roman" w:hAnsi="Times New Roman" w:cs="Times New Roman"/>
          <w:szCs w:val="24"/>
        </w:rPr>
        <w:t xml:space="preserve"> sprzyjać profesjonalizacji oraz transparentności procesu weryfikacji wykonawców</w:t>
      </w:r>
      <w:r w:rsidR="001244EE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 związku z</w:t>
      </w:r>
      <w:r w:rsidR="00AE6C9C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powierzeniem weryfikacji sytuacji wykonawcy niezależnym, wyspecjalizowan</w:t>
      </w:r>
      <w:r w:rsidR="00AE6C9C" w:rsidRPr="00AB6335">
        <w:rPr>
          <w:rFonts w:ascii="Times New Roman" w:hAnsi="Times New Roman" w:cs="Times New Roman"/>
          <w:szCs w:val="24"/>
        </w:rPr>
        <w:t>ym</w:t>
      </w:r>
      <w:r w:rsidRPr="00AB6335">
        <w:rPr>
          <w:rFonts w:ascii="Times New Roman" w:hAnsi="Times New Roman" w:cs="Times New Roman"/>
          <w:szCs w:val="24"/>
        </w:rPr>
        <w:t xml:space="preserve"> podmiot</w:t>
      </w:r>
      <w:r w:rsidR="00AE6C9C" w:rsidRPr="00AB6335">
        <w:rPr>
          <w:rFonts w:ascii="Times New Roman" w:hAnsi="Times New Roman" w:cs="Times New Roman"/>
          <w:szCs w:val="24"/>
        </w:rPr>
        <w:t>om</w:t>
      </w:r>
      <w:r w:rsidRPr="00AB6335">
        <w:rPr>
          <w:rFonts w:ascii="Times New Roman" w:hAnsi="Times New Roman" w:cs="Times New Roman"/>
          <w:szCs w:val="24"/>
        </w:rPr>
        <w:t xml:space="preserve">, a także powinno wpłynąć na obniżenie </w:t>
      </w:r>
      <w:r w:rsidR="00AE6C9C" w:rsidRPr="00AB6335">
        <w:rPr>
          <w:rFonts w:ascii="Times New Roman" w:hAnsi="Times New Roman" w:cs="Times New Roman"/>
          <w:szCs w:val="24"/>
        </w:rPr>
        <w:t xml:space="preserve">szeroko rozumianych </w:t>
      </w:r>
      <w:r w:rsidRPr="00AB6335">
        <w:rPr>
          <w:rFonts w:ascii="Times New Roman" w:hAnsi="Times New Roman" w:cs="Times New Roman"/>
          <w:szCs w:val="24"/>
        </w:rPr>
        <w:t>kosztów udziału w postępowaniu. Certyfikacja to dla samych zamawiających kolejne usprawnienie procesu weryfikacji podmiotowej wykonawców, która będzie odbywać się bezpośrednio w oparciu o informacje wynikające z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przedłożonego przez wykonawcę certyfikatu. Zamierzeniem jest także podniesienie efektywności systemu zamówień publicznych poprzez </w:t>
      </w:r>
      <w:r w:rsidR="00F67144" w:rsidRPr="00AB6335">
        <w:rPr>
          <w:rFonts w:ascii="Times New Roman" w:hAnsi="Times New Roman" w:cs="Times New Roman"/>
          <w:szCs w:val="24"/>
        </w:rPr>
        <w:t>standaryzację wymagań stawianych przez zamawiających w</w:t>
      </w:r>
      <w:r w:rsidR="001244EE" w:rsidRPr="00AB6335">
        <w:rPr>
          <w:rFonts w:ascii="Times New Roman" w:hAnsi="Times New Roman" w:cs="Times New Roman"/>
          <w:szCs w:val="24"/>
        </w:rPr>
        <w:t> </w:t>
      </w:r>
      <w:r w:rsidR="00F67144" w:rsidRPr="00AB6335">
        <w:rPr>
          <w:rFonts w:ascii="Times New Roman" w:hAnsi="Times New Roman" w:cs="Times New Roman"/>
          <w:szCs w:val="24"/>
        </w:rPr>
        <w:t xml:space="preserve">ramach warunków udziału w postępowaniu. </w:t>
      </w:r>
    </w:p>
    <w:p w14:paraId="36A63838" w14:textId="5A5AB8E0" w:rsidR="00500977" w:rsidRPr="00AB6335" w:rsidRDefault="00992568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Certyfikacja wykonawców zamówień publicznych</w:t>
      </w:r>
      <w:r w:rsidR="00D4609D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rozumiana jako możliwość uzyskania certyfikatu w Polsce i posługiwania się nim przez wykonawcę w postępowaniach o udzielenie zamówienia</w:t>
      </w:r>
      <w:r w:rsidR="002C511C" w:rsidRPr="00AB6335">
        <w:rPr>
          <w:rFonts w:ascii="Times New Roman" w:hAnsi="Times New Roman" w:cs="Times New Roman"/>
          <w:szCs w:val="24"/>
        </w:rPr>
        <w:t xml:space="preserve"> w Unii Europejskiej</w:t>
      </w:r>
      <w:r w:rsidRPr="00AB6335">
        <w:rPr>
          <w:rFonts w:ascii="Times New Roman" w:hAnsi="Times New Roman" w:cs="Times New Roman"/>
          <w:szCs w:val="24"/>
        </w:rPr>
        <w:t xml:space="preserve">, to instrument prawny </w:t>
      </w:r>
      <w:r w:rsidR="00CF7645" w:rsidRPr="00AB6335">
        <w:rPr>
          <w:rFonts w:ascii="Times New Roman" w:hAnsi="Times New Roman" w:cs="Times New Roman"/>
          <w:szCs w:val="24"/>
        </w:rPr>
        <w:t>przewidziany</w:t>
      </w:r>
      <w:r w:rsidRPr="00AB6335">
        <w:rPr>
          <w:rFonts w:ascii="Times New Roman" w:hAnsi="Times New Roman" w:cs="Times New Roman"/>
          <w:szCs w:val="24"/>
        </w:rPr>
        <w:t xml:space="preserve"> w Polityce zakupowej </w:t>
      </w:r>
      <w:r w:rsidRPr="00AB6335">
        <w:rPr>
          <w:rFonts w:ascii="Times New Roman" w:hAnsi="Times New Roman" w:cs="Times New Roman"/>
          <w:szCs w:val="24"/>
        </w:rPr>
        <w:lastRenderedPageBreak/>
        <w:t>państwa, przyjętej uchwałą Rady Ministrów z </w:t>
      </w:r>
      <w:r w:rsidR="00007B96" w:rsidRPr="00AB6335">
        <w:rPr>
          <w:rFonts w:ascii="Times New Roman" w:hAnsi="Times New Roman" w:cs="Times New Roman"/>
          <w:szCs w:val="24"/>
        </w:rPr>
        <w:t>dnia 11 stycznia</w:t>
      </w:r>
      <w:r w:rsidRPr="00AB6335">
        <w:rPr>
          <w:rFonts w:ascii="Times New Roman" w:hAnsi="Times New Roman" w:cs="Times New Roman"/>
          <w:szCs w:val="24"/>
        </w:rPr>
        <w:t xml:space="preserve"> 2022 r. </w:t>
      </w:r>
      <w:r w:rsidR="004C5C7C" w:rsidRPr="00AB6335">
        <w:rPr>
          <w:rFonts w:ascii="Times New Roman" w:hAnsi="Times New Roman" w:cs="Times New Roman"/>
          <w:szCs w:val="24"/>
        </w:rPr>
        <w:t>Tym samym w</w:t>
      </w:r>
      <w:r w:rsidRPr="00AB6335">
        <w:rPr>
          <w:rFonts w:ascii="Times New Roman" w:hAnsi="Times New Roman" w:cs="Times New Roman"/>
          <w:szCs w:val="24"/>
        </w:rPr>
        <w:t xml:space="preserve">prowadzenie </w:t>
      </w:r>
      <w:r w:rsidR="006833CA" w:rsidRPr="00AB6335">
        <w:rPr>
          <w:rFonts w:ascii="Times New Roman" w:hAnsi="Times New Roman" w:cs="Times New Roman"/>
          <w:szCs w:val="24"/>
        </w:rPr>
        <w:t xml:space="preserve">projektowaną ustawą </w:t>
      </w:r>
      <w:r w:rsidRPr="00AB6335">
        <w:rPr>
          <w:rFonts w:ascii="Times New Roman" w:hAnsi="Times New Roman" w:cs="Times New Roman"/>
          <w:szCs w:val="24"/>
        </w:rPr>
        <w:t xml:space="preserve">mechanizmu certyfikacji wykonawców stanowi element </w:t>
      </w:r>
      <w:r w:rsidR="006833CA" w:rsidRPr="00AB6335">
        <w:rPr>
          <w:rFonts w:ascii="Times New Roman" w:hAnsi="Times New Roman" w:cs="Times New Roman"/>
          <w:szCs w:val="24"/>
        </w:rPr>
        <w:t xml:space="preserve">realizacji </w:t>
      </w:r>
      <w:r w:rsidRPr="00AB6335">
        <w:rPr>
          <w:rFonts w:ascii="Times New Roman" w:hAnsi="Times New Roman" w:cs="Times New Roman"/>
          <w:szCs w:val="24"/>
        </w:rPr>
        <w:t>priorytetowych działań Polski w obszarze zamówień publicznych</w:t>
      </w:r>
      <w:r w:rsidR="004C5C7C" w:rsidRPr="00AB6335">
        <w:rPr>
          <w:rFonts w:ascii="Times New Roman" w:hAnsi="Times New Roman" w:cs="Times New Roman"/>
          <w:szCs w:val="24"/>
        </w:rPr>
        <w:t>.</w:t>
      </w:r>
    </w:p>
    <w:p w14:paraId="3147CE46" w14:textId="06DCE06B" w:rsidR="00500977" w:rsidRPr="00AB6335" w:rsidRDefault="002C511C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</w:t>
      </w:r>
      <w:r w:rsidR="00500977" w:rsidRPr="00AB6335">
        <w:rPr>
          <w:rFonts w:ascii="Times New Roman" w:hAnsi="Times New Roman" w:cs="Times New Roman"/>
          <w:szCs w:val="24"/>
        </w:rPr>
        <w:t xml:space="preserve">ertyfikacja </w:t>
      </w:r>
      <w:r w:rsidRPr="00AB6335">
        <w:rPr>
          <w:rFonts w:ascii="Times New Roman" w:hAnsi="Times New Roman" w:cs="Times New Roman"/>
          <w:szCs w:val="24"/>
        </w:rPr>
        <w:t xml:space="preserve">wykonawców </w:t>
      </w:r>
      <w:r w:rsidR="00992568" w:rsidRPr="00AB6335">
        <w:rPr>
          <w:rFonts w:ascii="Times New Roman" w:hAnsi="Times New Roman" w:cs="Times New Roman"/>
          <w:szCs w:val="24"/>
        </w:rPr>
        <w:t>ma</w:t>
      </w:r>
      <w:r w:rsidR="004C5C7C" w:rsidRPr="00AB6335">
        <w:rPr>
          <w:rFonts w:ascii="Times New Roman" w:hAnsi="Times New Roman" w:cs="Times New Roman"/>
          <w:szCs w:val="24"/>
        </w:rPr>
        <w:t xml:space="preserve"> </w:t>
      </w:r>
      <w:r w:rsidR="00992568" w:rsidRPr="00AB6335">
        <w:rPr>
          <w:rFonts w:ascii="Times New Roman" w:hAnsi="Times New Roman" w:cs="Times New Roman"/>
          <w:szCs w:val="24"/>
        </w:rPr>
        <w:t>sw</w:t>
      </w:r>
      <w:r w:rsidR="00022196">
        <w:rPr>
          <w:rFonts w:ascii="Times New Roman" w:hAnsi="Times New Roman" w:cs="Times New Roman"/>
          <w:szCs w:val="24"/>
        </w:rPr>
        <w:t>oj</w:t>
      </w:r>
      <w:r w:rsidR="00992568" w:rsidRPr="00AB6335">
        <w:rPr>
          <w:rFonts w:ascii="Times New Roman" w:hAnsi="Times New Roman" w:cs="Times New Roman"/>
          <w:szCs w:val="24"/>
        </w:rPr>
        <w:t>e podstawy</w:t>
      </w:r>
      <w:r w:rsidR="00324871" w:rsidRPr="00AB6335">
        <w:rPr>
          <w:rFonts w:ascii="Times New Roman" w:hAnsi="Times New Roman" w:cs="Times New Roman"/>
          <w:szCs w:val="24"/>
        </w:rPr>
        <w:t xml:space="preserve"> prawne</w:t>
      </w:r>
      <w:r w:rsidR="00992568" w:rsidRPr="00AB6335">
        <w:rPr>
          <w:rFonts w:ascii="Times New Roman" w:hAnsi="Times New Roman" w:cs="Times New Roman"/>
          <w:szCs w:val="24"/>
        </w:rPr>
        <w:t xml:space="preserve"> w </w:t>
      </w:r>
      <w:r w:rsidR="004C5C7C" w:rsidRPr="00AB6335">
        <w:rPr>
          <w:rFonts w:ascii="Times New Roman" w:hAnsi="Times New Roman" w:cs="Times New Roman"/>
          <w:szCs w:val="24"/>
        </w:rPr>
        <w:t>regulacjach</w:t>
      </w:r>
      <w:r w:rsidR="00992568" w:rsidRPr="00AB6335">
        <w:rPr>
          <w:rFonts w:ascii="Times New Roman" w:hAnsi="Times New Roman" w:cs="Times New Roman"/>
          <w:szCs w:val="24"/>
        </w:rPr>
        <w:t xml:space="preserve"> unijnych</w:t>
      </w:r>
      <w:r w:rsidR="004C5C7C" w:rsidRPr="00AB6335">
        <w:rPr>
          <w:rFonts w:ascii="Times New Roman" w:hAnsi="Times New Roman" w:cs="Times New Roman"/>
          <w:szCs w:val="24"/>
        </w:rPr>
        <w:t xml:space="preserve">, tj. </w:t>
      </w:r>
      <w:r w:rsidR="00992568" w:rsidRPr="00AB6335">
        <w:rPr>
          <w:rFonts w:ascii="Times New Roman" w:hAnsi="Times New Roman" w:cs="Times New Roman"/>
          <w:szCs w:val="24"/>
        </w:rPr>
        <w:t>art. 64 dyrektywy Parlamentu Europejskiego i Rady 2014/24/UE z dnia 26 lutego 2014 r. w sprawie zamówień publicznych, uchylając</w:t>
      </w:r>
      <w:r w:rsidR="004C5C7C" w:rsidRPr="00AB6335">
        <w:rPr>
          <w:rFonts w:ascii="Times New Roman" w:hAnsi="Times New Roman" w:cs="Times New Roman"/>
          <w:szCs w:val="24"/>
        </w:rPr>
        <w:t>ej</w:t>
      </w:r>
      <w:r w:rsidR="00992568" w:rsidRPr="00AB6335">
        <w:rPr>
          <w:rFonts w:ascii="Times New Roman" w:hAnsi="Times New Roman" w:cs="Times New Roman"/>
          <w:szCs w:val="24"/>
        </w:rPr>
        <w:t xml:space="preserve"> dyrektywę 2004/18/WE, gdzie uznaniu państw</w:t>
      </w:r>
      <w:r w:rsidR="00324871" w:rsidRPr="00AB6335">
        <w:rPr>
          <w:rFonts w:ascii="Times New Roman" w:hAnsi="Times New Roman" w:cs="Times New Roman"/>
          <w:szCs w:val="24"/>
        </w:rPr>
        <w:t>a</w:t>
      </w:r>
      <w:r w:rsidR="00992568" w:rsidRPr="00AB6335">
        <w:rPr>
          <w:rFonts w:ascii="Times New Roman" w:hAnsi="Times New Roman" w:cs="Times New Roman"/>
          <w:szCs w:val="24"/>
        </w:rPr>
        <w:t xml:space="preserve"> członkowskiego pozostawiono implementację tego rozwiązania do jego porządku prawnego.</w:t>
      </w:r>
      <w:r w:rsidR="00500977" w:rsidRPr="00AB6335">
        <w:rPr>
          <w:rFonts w:ascii="Times New Roman" w:hAnsi="Times New Roman" w:cs="Times New Roman"/>
          <w:szCs w:val="24"/>
        </w:rPr>
        <w:t xml:space="preserve"> Zgodnie z tym przepisem państwa członkowskie mogą ustanowić lub prowadzić urzędowe wykazy zatwierdzonych wykonawców, dostawców lub usługodawców albo przewidzieć ich certyfikację przez jednostki certyfikujące spełniające wymogi europejskich norm certyfikacji w rozumieniu załącznika VII dyrektywy. Wykonawcy wpisani do urzędowych wykazów lub posiadający zaświadczenie mogą na potrzeby każdego zamówienia przedłożyć zamawiającemu zaświadczenie o wpisie wydane przez właściwy organ lub zaświadczenie </w:t>
      </w:r>
      <w:r w:rsidR="00CC76D4" w:rsidRPr="00AB6335">
        <w:rPr>
          <w:rFonts w:ascii="Times New Roman" w:hAnsi="Times New Roman" w:cs="Times New Roman"/>
          <w:szCs w:val="24"/>
        </w:rPr>
        <w:t xml:space="preserve">(certyfikat) </w:t>
      </w:r>
      <w:r w:rsidR="00500977" w:rsidRPr="00AB6335">
        <w:rPr>
          <w:rFonts w:ascii="Times New Roman" w:hAnsi="Times New Roman" w:cs="Times New Roman"/>
          <w:szCs w:val="24"/>
        </w:rPr>
        <w:t>wystawione przez właściwą jednostkę certyfikującą. W takich zaświadczeniach wskazane są dokumenty, które stanowiły podstawę wpisu wykonawcy do urzędowego wykazu lub uzyskania przez niego certyfikacji.</w:t>
      </w:r>
    </w:p>
    <w:p w14:paraId="73724641" w14:textId="756E73BA" w:rsidR="00CC76D4" w:rsidRPr="00AB6335" w:rsidRDefault="00F67144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Możliwość wprowadzenia certyfikacji został</w:t>
      </w:r>
      <w:r w:rsidR="005F2E68" w:rsidRPr="00AB6335">
        <w:rPr>
          <w:rFonts w:ascii="Times New Roman" w:hAnsi="Times New Roman" w:cs="Times New Roman"/>
          <w:szCs w:val="24"/>
        </w:rPr>
        <w:t>a</w:t>
      </w:r>
      <w:r w:rsidRPr="00AB6335">
        <w:rPr>
          <w:rFonts w:ascii="Times New Roman" w:hAnsi="Times New Roman" w:cs="Times New Roman"/>
          <w:szCs w:val="24"/>
        </w:rPr>
        <w:t xml:space="preserve"> przewidzian</w:t>
      </w:r>
      <w:r w:rsidR="005F2E68" w:rsidRPr="00AB6335">
        <w:rPr>
          <w:rFonts w:ascii="Times New Roman" w:hAnsi="Times New Roman" w:cs="Times New Roman"/>
          <w:szCs w:val="24"/>
        </w:rPr>
        <w:t>a</w:t>
      </w:r>
      <w:r w:rsidRPr="00AB6335">
        <w:rPr>
          <w:rFonts w:ascii="Times New Roman" w:hAnsi="Times New Roman" w:cs="Times New Roman"/>
          <w:szCs w:val="24"/>
        </w:rPr>
        <w:t xml:space="preserve"> również w art. 46 </w:t>
      </w:r>
      <w:r w:rsidR="00D86F76" w:rsidRPr="00AB6335">
        <w:rPr>
          <w:rFonts w:ascii="Times New Roman" w:hAnsi="Times New Roman" w:cs="Times New Roman"/>
          <w:szCs w:val="24"/>
        </w:rPr>
        <w:t xml:space="preserve">dyrektywy </w:t>
      </w:r>
      <w:r w:rsidRPr="00AB6335">
        <w:rPr>
          <w:rFonts w:ascii="Times New Roman" w:hAnsi="Times New Roman" w:cs="Times New Roman"/>
          <w:szCs w:val="24"/>
        </w:rPr>
        <w:t>Parlamentu Europejskiego i Rady 2009/81/WE z dnia 13 lipca 2009 r. w sprawie koordynacji procedur udzielania niektórych zamówień na roboty budowlane, dostawy i usługi przez instytucje lub podmioty zamawiające w dziedzinach obronności i bezpieczeństwa i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zmieniającej dyrektyw</w:t>
      </w:r>
      <w:r w:rsidR="00592974" w:rsidRPr="00AB6335">
        <w:rPr>
          <w:rFonts w:ascii="Times New Roman" w:hAnsi="Times New Roman" w:cs="Times New Roman"/>
          <w:szCs w:val="24"/>
        </w:rPr>
        <w:t>y</w:t>
      </w:r>
      <w:r w:rsidRPr="00AB6335">
        <w:rPr>
          <w:rFonts w:ascii="Times New Roman" w:hAnsi="Times New Roman" w:cs="Times New Roman"/>
          <w:szCs w:val="24"/>
        </w:rPr>
        <w:t xml:space="preserve"> 2004/17/WE i 2004/18/WE. Przepisy projektowanej ustawy nie będ</w:t>
      </w:r>
      <w:r w:rsidR="00E567F7" w:rsidRPr="00AB6335">
        <w:rPr>
          <w:rFonts w:ascii="Times New Roman" w:hAnsi="Times New Roman" w:cs="Times New Roman"/>
          <w:szCs w:val="24"/>
        </w:rPr>
        <w:t>ą</w:t>
      </w:r>
      <w:r w:rsidRPr="00AB6335">
        <w:rPr>
          <w:rFonts w:ascii="Times New Roman" w:hAnsi="Times New Roman" w:cs="Times New Roman"/>
          <w:szCs w:val="24"/>
        </w:rPr>
        <w:t xml:space="preserve"> miały jednak zastosowania do postępowań o udzielenie zamówienia w dziedzinach obronności i bezpieczeństwa.</w:t>
      </w:r>
      <w:r w:rsidR="00CC76D4" w:rsidRPr="00AB6335">
        <w:rPr>
          <w:rFonts w:ascii="Times New Roman" w:hAnsi="Times New Roman" w:cs="Times New Roman"/>
          <w:szCs w:val="24"/>
        </w:rPr>
        <w:t xml:space="preserve"> Rozszerzenie mechanizmu certyfikacji o zamówienia w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CC76D4" w:rsidRPr="00AB6335">
        <w:rPr>
          <w:rFonts w:ascii="Times New Roman" w:hAnsi="Times New Roman" w:cs="Times New Roman"/>
          <w:szCs w:val="24"/>
        </w:rPr>
        <w:t xml:space="preserve">dziedzinach obronności i bezpieczeństwa może być zaplanowane w przyszłości, w oparciu o doświadczenia z funkcjonowania </w:t>
      </w:r>
      <w:r w:rsidR="00D31260" w:rsidRPr="00AB6335">
        <w:rPr>
          <w:rFonts w:ascii="Times New Roman" w:hAnsi="Times New Roman" w:cs="Times New Roman"/>
          <w:szCs w:val="24"/>
        </w:rPr>
        <w:t>certyfikacji w odniesieniu do zamówień klasycznych oraz zamówień sektorowych</w:t>
      </w:r>
      <w:r w:rsidR="00CC76D4" w:rsidRPr="00AB6335">
        <w:rPr>
          <w:rFonts w:ascii="Times New Roman" w:hAnsi="Times New Roman" w:cs="Times New Roman"/>
          <w:szCs w:val="24"/>
        </w:rPr>
        <w:t>.</w:t>
      </w:r>
    </w:p>
    <w:p w14:paraId="404084C4" w14:textId="07892C52" w:rsidR="00842DEC" w:rsidRPr="00AB6335" w:rsidRDefault="002C511C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obowiązującym stanie prawnym, na gruncie przepisów ustawy z dnia 11 września 2019 r. – Prawo zamówień publicznych</w:t>
      </w:r>
      <w:r w:rsidR="009E1216" w:rsidRPr="00AB6335">
        <w:rPr>
          <w:rFonts w:ascii="Times New Roman" w:hAnsi="Times New Roman" w:cs="Times New Roman"/>
          <w:szCs w:val="24"/>
        </w:rPr>
        <w:t xml:space="preserve"> (</w:t>
      </w:r>
      <w:bookmarkStart w:id="0" w:name="_Hlk140161445"/>
      <w:bookmarkStart w:id="1" w:name="_Hlk163139463"/>
      <w:r w:rsidR="009E1216" w:rsidRPr="00AB6335">
        <w:rPr>
          <w:rFonts w:ascii="Times New Roman" w:hAnsi="Times New Roman" w:cs="Times New Roman"/>
          <w:szCs w:val="24"/>
        </w:rPr>
        <w:t xml:space="preserve">Dz. U. z </w:t>
      </w:r>
      <w:r w:rsidR="000370C0" w:rsidRPr="00AB6335">
        <w:rPr>
          <w:rFonts w:ascii="Times New Roman" w:hAnsi="Times New Roman" w:cs="Times New Roman"/>
          <w:szCs w:val="24"/>
        </w:rPr>
        <w:t xml:space="preserve">2024 </w:t>
      </w:r>
      <w:r w:rsidR="009E1216" w:rsidRPr="00AB6335">
        <w:rPr>
          <w:rFonts w:ascii="Times New Roman" w:hAnsi="Times New Roman" w:cs="Times New Roman"/>
          <w:szCs w:val="24"/>
        </w:rPr>
        <w:t xml:space="preserve">r. poz. </w:t>
      </w:r>
      <w:bookmarkEnd w:id="0"/>
      <w:bookmarkEnd w:id="1"/>
      <w:r w:rsidR="000370C0" w:rsidRPr="00AB6335">
        <w:rPr>
          <w:rFonts w:ascii="Times New Roman" w:hAnsi="Times New Roman" w:cs="Times New Roman"/>
          <w:szCs w:val="24"/>
        </w:rPr>
        <w:t>1320</w:t>
      </w:r>
      <w:r w:rsidR="00D54B62" w:rsidRPr="00AB6335">
        <w:rPr>
          <w:rFonts w:ascii="Times New Roman" w:hAnsi="Times New Roman" w:cs="Times New Roman"/>
          <w:szCs w:val="24"/>
        </w:rPr>
        <w:t xml:space="preserve">), zwanej dalej „ustawą </w:t>
      </w:r>
      <w:proofErr w:type="spellStart"/>
      <w:r w:rsidR="00D54B62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D54B62" w:rsidRPr="00AB6335">
        <w:rPr>
          <w:rFonts w:ascii="Times New Roman" w:hAnsi="Times New Roman" w:cs="Times New Roman"/>
          <w:szCs w:val="24"/>
        </w:rPr>
        <w:t>”</w:t>
      </w:r>
      <w:r w:rsidRPr="00AB6335">
        <w:rPr>
          <w:rFonts w:ascii="Times New Roman" w:hAnsi="Times New Roman" w:cs="Times New Roman"/>
          <w:szCs w:val="24"/>
        </w:rPr>
        <w:t xml:space="preserve">, wykonawcy nie mają możliwości ubiegania się o </w:t>
      </w:r>
      <w:r w:rsidR="00095D01" w:rsidRPr="00AB6335">
        <w:rPr>
          <w:rFonts w:ascii="Times New Roman" w:hAnsi="Times New Roman" w:cs="Times New Roman"/>
          <w:szCs w:val="24"/>
        </w:rPr>
        <w:t xml:space="preserve">certyfikację i </w:t>
      </w:r>
      <w:r w:rsidRPr="00AB6335">
        <w:rPr>
          <w:rFonts w:ascii="Times New Roman" w:hAnsi="Times New Roman" w:cs="Times New Roman"/>
          <w:szCs w:val="24"/>
        </w:rPr>
        <w:t>wydanie certyfikatu w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Polsce.</w:t>
      </w:r>
      <w:r w:rsidR="009E1216" w:rsidRPr="00AB6335">
        <w:rPr>
          <w:rFonts w:ascii="Times New Roman" w:hAnsi="Times New Roman" w:cs="Times New Roman"/>
          <w:szCs w:val="24"/>
        </w:rPr>
        <w:t xml:space="preserve"> Natomiast </w:t>
      </w:r>
      <w:r w:rsidR="003207C7" w:rsidRPr="00AB6335">
        <w:rPr>
          <w:rFonts w:ascii="Times New Roman" w:hAnsi="Times New Roman" w:cs="Times New Roman"/>
          <w:szCs w:val="24"/>
        </w:rPr>
        <w:t xml:space="preserve">wykonawcy </w:t>
      </w:r>
      <w:r w:rsidR="009E1216" w:rsidRPr="00AB6335">
        <w:rPr>
          <w:rFonts w:ascii="Times New Roman" w:hAnsi="Times New Roman" w:cs="Times New Roman"/>
          <w:szCs w:val="24"/>
        </w:rPr>
        <w:t>mogą posługiwać się takim certyfikatem wydanym w innym państwie członkowskim</w:t>
      </w:r>
      <w:r w:rsidR="003207C7" w:rsidRPr="00AB6335">
        <w:rPr>
          <w:rFonts w:ascii="Times New Roman" w:hAnsi="Times New Roman" w:cs="Times New Roman"/>
          <w:szCs w:val="24"/>
        </w:rPr>
        <w:t xml:space="preserve"> Unii Europejskiej</w:t>
      </w:r>
      <w:r w:rsidR="002006A5" w:rsidRPr="00AB6335">
        <w:rPr>
          <w:rFonts w:ascii="Times New Roman" w:hAnsi="Times New Roman" w:cs="Times New Roman"/>
          <w:szCs w:val="24"/>
        </w:rPr>
        <w:t>.</w:t>
      </w:r>
    </w:p>
    <w:p w14:paraId="4FDA2727" w14:textId="54D0B75B" w:rsidR="009E1216" w:rsidRPr="00AB6335" w:rsidRDefault="003207C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Ja</w:t>
      </w:r>
      <w:r w:rsidR="009D3573" w:rsidRPr="00AB6335">
        <w:rPr>
          <w:rFonts w:ascii="Times New Roman" w:hAnsi="Times New Roman" w:cs="Times New Roman"/>
          <w:szCs w:val="24"/>
        </w:rPr>
        <w:t>k</w:t>
      </w:r>
      <w:r w:rsidRPr="00AB6335">
        <w:rPr>
          <w:rFonts w:ascii="Times New Roman" w:hAnsi="Times New Roman" w:cs="Times New Roman"/>
          <w:szCs w:val="24"/>
        </w:rPr>
        <w:t xml:space="preserve"> wynika z</w:t>
      </w:r>
      <w:r w:rsidR="009E1216" w:rsidRPr="00AB6335">
        <w:rPr>
          <w:rFonts w:ascii="Times New Roman" w:hAnsi="Times New Roman" w:cs="Times New Roman"/>
          <w:szCs w:val="24"/>
        </w:rPr>
        <w:t xml:space="preserve"> § 12</w:t>
      </w:r>
      <w:r w:rsidR="00D54B62" w:rsidRPr="00AB6335">
        <w:rPr>
          <w:rFonts w:ascii="Times New Roman" w:hAnsi="Times New Roman" w:cs="Times New Roman"/>
          <w:szCs w:val="24"/>
        </w:rPr>
        <w:t xml:space="preserve"> ust. 1</w:t>
      </w:r>
      <w:r w:rsidR="009E1216" w:rsidRPr="00AB6335">
        <w:rPr>
          <w:rFonts w:ascii="Times New Roman" w:hAnsi="Times New Roman" w:cs="Times New Roman"/>
          <w:szCs w:val="24"/>
        </w:rPr>
        <w:t xml:space="preserve"> rozporządzenia Ministra Rozwoju, Pracy i Technologii z dnia 23</w:t>
      </w:r>
      <w:r w:rsidR="00874834">
        <w:rPr>
          <w:rFonts w:ascii="Times New Roman" w:hAnsi="Times New Roman" w:cs="Times New Roman"/>
          <w:szCs w:val="24"/>
        </w:rPr>
        <w:t> </w:t>
      </w:r>
      <w:r w:rsidR="009E1216" w:rsidRPr="00AB6335">
        <w:rPr>
          <w:rFonts w:ascii="Times New Roman" w:hAnsi="Times New Roman" w:cs="Times New Roman"/>
          <w:szCs w:val="24"/>
        </w:rPr>
        <w:t xml:space="preserve">grudnia 2020 r. </w:t>
      </w:r>
      <w:r w:rsidR="00A7515F" w:rsidRPr="00AB6335">
        <w:rPr>
          <w:rFonts w:ascii="Times New Roman" w:hAnsi="Times New Roman" w:cs="Times New Roman"/>
          <w:szCs w:val="24"/>
        </w:rPr>
        <w:t xml:space="preserve">w </w:t>
      </w:r>
      <w:r w:rsidR="009E1216" w:rsidRPr="00AB6335">
        <w:rPr>
          <w:rFonts w:ascii="Times New Roman" w:hAnsi="Times New Roman" w:cs="Times New Roman"/>
          <w:szCs w:val="24"/>
        </w:rPr>
        <w:t xml:space="preserve">sprawie podmiotowych środków dowodowych oraz innych dokumentów </w:t>
      </w:r>
      <w:r w:rsidR="009E1216" w:rsidRPr="00AB6335">
        <w:rPr>
          <w:rFonts w:ascii="Times New Roman" w:hAnsi="Times New Roman" w:cs="Times New Roman"/>
          <w:szCs w:val="24"/>
        </w:rPr>
        <w:lastRenderedPageBreak/>
        <w:t>lub oświadczeń, jakich może żądać zamawiający od wykonawcy (Dz. U. poz. 2415</w:t>
      </w:r>
      <w:r w:rsidR="00CB6526" w:rsidRPr="00AB6335">
        <w:rPr>
          <w:rFonts w:ascii="Times New Roman" w:hAnsi="Times New Roman" w:cs="Times New Roman"/>
          <w:szCs w:val="24"/>
        </w:rPr>
        <w:t xml:space="preserve"> oraz z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CB6526" w:rsidRPr="00AB6335">
        <w:rPr>
          <w:rFonts w:ascii="Times New Roman" w:hAnsi="Times New Roman" w:cs="Times New Roman"/>
          <w:szCs w:val="24"/>
        </w:rPr>
        <w:t>2023</w:t>
      </w:r>
      <w:r w:rsidR="00874834">
        <w:rPr>
          <w:rFonts w:ascii="Times New Roman" w:hAnsi="Times New Roman" w:cs="Times New Roman"/>
          <w:szCs w:val="24"/>
        </w:rPr>
        <w:t> </w:t>
      </w:r>
      <w:r w:rsidR="00CB6526" w:rsidRPr="00AB6335">
        <w:rPr>
          <w:rFonts w:ascii="Times New Roman" w:hAnsi="Times New Roman" w:cs="Times New Roman"/>
          <w:szCs w:val="24"/>
        </w:rPr>
        <w:t>r. poz. 1824</w:t>
      </w:r>
      <w:r w:rsidR="009E1216" w:rsidRPr="00AB6335">
        <w:rPr>
          <w:rFonts w:ascii="Times New Roman" w:hAnsi="Times New Roman" w:cs="Times New Roman"/>
          <w:szCs w:val="24"/>
        </w:rPr>
        <w:t>), wykonawca wpisany do urzędowego wykazu zatwierdzonych wykonawców lub wykonawca certyfikowany przez jednostki certyfikujące spełniające wymogi europejskich norm certyfikacji może, zamiast odpowiednich podmiotowych środków dowodowych, o których mowa w ustawie i rozporządzeniu, złożyć zaświadczenie o wpisie do</w:t>
      </w:r>
      <w:r w:rsidR="00D5111A" w:rsidRPr="00AB6335">
        <w:rPr>
          <w:rFonts w:ascii="Times New Roman" w:hAnsi="Times New Roman" w:cs="Times New Roman"/>
          <w:szCs w:val="24"/>
        </w:rPr>
        <w:t> </w:t>
      </w:r>
      <w:r w:rsidR="009E1216" w:rsidRPr="00AB6335">
        <w:rPr>
          <w:rFonts w:ascii="Times New Roman" w:hAnsi="Times New Roman" w:cs="Times New Roman"/>
          <w:szCs w:val="24"/>
        </w:rPr>
        <w:t>urzędowego wykazu wydane przez właściwy organ lub certyfikat wydany przez właściwą jednostkę certyfikującą kraju, w którym wykonawca ma siedzibę lub miejsce zamieszkania, wskazujące na podmiotowe środki dowodowe stanowiące podstawę wpisu lub uzyskania certyfikacji, chyba że zamawiający ma uzasadnione podstawy do zakwestionowania informacji wynikających z zaświadczenia lub certyfikatu.</w:t>
      </w:r>
      <w:r w:rsidR="00A85531" w:rsidRPr="00AB6335">
        <w:rPr>
          <w:rFonts w:ascii="Times New Roman" w:hAnsi="Times New Roman" w:cs="Times New Roman"/>
          <w:szCs w:val="24"/>
        </w:rPr>
        <w:t xml:space="preserve"> Z tym że zgodnie z ust. 2 tego przepisu, w</w:t>
      </w:r>
      <w:r w:rsidR="009E1216" w:rsidRPr="00AB6335">
        <w:rPr>
          <w:rFonts w:ascii="Times New Roman" w:hAnsi="Times New Roman" w:cs="Times New Roman"/>
          <w:szCs w:val="24"/>
        </w:rPr>
        <w:t xml:space="preserve"> celu potwierdzenia braku podstawy wykluczenia z postępowania, o której mowa w art. 109 ust. 1 pkt 1 ustawy</w:t>
      </w:r>
      <w:r w:rsidR="00A85531" w:rsidRPr="00AB63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85531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9E1216" w:rsidRPr="00AB6335">
        <w:rPr>
          <w:rFonts w:ascii="Times New Roman" w:hAnsi="Times New Roman" w:cs="Times New Roman"/>
          <w:szCs w:val="24"/>
        </w:rPr>
        <w:t xml:space="preserve">, zamawiający może żądać dodatkowego dokumentu wystawionego w kraju, w którym wykonawca ma miejsce zamieszkania lub siedzibę, potwierdzającego, że wykonawca nie naruszył obowiązków dotyczących płatności podatków, opłat lub składek na ubezpieczenie społeczne lub zdrowotne. </w:t>
      </w:r>
    </w:p>
    <w:p w14:paraId="7F1CD43D" w14:textId="6616FC64" w:rsidR="009E1216" w:rsidRPr="00AB6335" w:rsidRDefault="003207C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Ponadto </w:t>
      </w:r>
      <w:r w:rsidR="009D3573" w:rsidRPr="00AB6335">
        <w:rPr>
          <w:rFonts w:ascii="Times New Roman" w:hAnsi="Times New Roman" w:cs="Times New Roman"/>
          <w:szCs w:val="24"/>
        </w:rPr>
        <w:t>na podstawie</w:t>
      </w:r>
      <w:r w:rsidR="00A85531" w:rsidRPr="00AB6335">
        <w:rPr>
          <w:rFonts w:ascii="Times New Roman" w:hAnsi="Times New Roman" w:cs="Times New Roman"/>
          <w:szCs w:val="24"/>
        </w:rPr>
        <w:t xml:space="preserve"> ww. rozporządzeni</w:t>
      </w:r>
      <w:r w:rsidR="009D3573" w:rsidRPr="00AB6335">
        <w:rPr>
          <w:rFonts w:ascii="Times New Roman" w:hAnsi="Times New Roman" w:cs="Times New Roman"/>
          <w:szCs w:val="24"/>
        </w:rPr>
        <w:t>a</w:t>
      </w:r>
      <w:r w:rsidR="00A85531" w:rsidRPr="00AB6335">
        <w:rPr>
          <w:rFonts w:ascii="Times New Roman" w:hAnsi="Times New Roman" w:cs="Times New Roman"/>
          <w:szCs w:val="24"/>
        </w:rPr>
        <w:t xml:space="preserve"> wykonawca powołujący się na zasoby podmiotu trzeciego, na zasadach określonych w art. 118 ustawy </w:t>
      </w:r>
      <w:proofErr w:type="spellStart"/>
      <w:r w:rsidR="00A85531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A85531" w:rsidRPr="00AB6335">
        <w:rPr>
          <w:rFonts w:ascii="Times New Roman" w:hAnsi="Times New Roman" w:cs="Times New Roman"/>
          <w:szCs w:val="24"/>
        </w:rPr>
        <w:t xml:space="preserve">, oraz </w:t>
      </w:r>
      <w:r w:rsidRPr="00AB6335">
        <w:rPr>
          <w:rFonts w:ascii="Times New Roman" w:hAnsi="Times New Roman" w:cs="Times New Roman"/>
          <w:szCs w:val="24"/>
        </w:rPr>
        <w:t xml:space="preserve">na </w:t>
      </w:r>
      <w:r w:rsidR="00A85531" w:rsidRPr="00AB6335">
        <w:rPr>
          <w:rFonts w:ascii="Times New Roman" w:hAnsi="Times New Roman" w:cs="Times New Roman"/>
          <w:szCs w:val="24"/>
        </w:rPr>
        <w:t>udział w realizacji zamówienia podwykonawcy niebędącego podmiotem udostępniającym zasoby może przedstawić zaświadczenie o wpisie do urzędowego wykazu wydane przez właściwy organ lub certyfikat wydany przez właściwą jednostkę certyfikującą kraju, w którym podmiot trzeci lub podwykonawca ma siedzibę lub miejsce zamieszkania</w:t>
      </w:r>
      <w:r w:rsidR="009E1216" w:rsidRPr="00AB6335">
        <w:rPr>
          <w:rFonts w:ascii="Times New Roman" w:hAnsi="Times New Roman" w:cs="Times New Roman"/>
          <w:szCs w:val="24"/>
        </w:rPr>
        <w:t>.</w:t>
      </w:r>
    </w:p>
    <w:p w14:paraId="7BC97884" w14:textId="1ADD7C78" w:rsidR="009E1216" w:rsidRPr="00AB6335" w:rsidRDefault="003207C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tym stanie rzeczy regulacje projektowanej ustawy pozwolą wykonawcom z Polski </w:t>
      </w:r>
      <w:r w:rsidR="00007B96" w:rsidRPr="00AB6335">
        <w:rPr>
          <w:rFonts w:ascii="Times New Roman" w:hAnsi="Times New Roman" w:cs="Times New Roman"/>
          <w:szCs w:val="24"/>
        </w:rPr>
        <w:t>oraz z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007B96" w:rsidRPr="00AB6335">
        <w:rPr>
          <w:rFonts w:ascii="Times New Roman" w:hAnsi="Times New Roman" w:cs="Times New Roman"/>
          <w:szCs w:val="24"/>
        </w:rPr>
        <w:t xml:space="preserve">innych krajów </w:t>
      </w:r>
      <w:r w:rsidRPr="00AB6335">
        <w:rPr>
          <w:rFonts w:ascii="Times New Roman" w:hAnsi="Times New Roman" w:cs="Times New Roman"/>
          <w:szCs w:val="24"/>
        </w:rPr>
        <w:t xml:space="preserve">ubiegać się o wydanie certyfikatu w ramach procedury certyfikacji prowadzonej w podmiotach certyfikujących </w:t>
      </w:r>
      <w:r w:rsidR="009D3573" w:rsidRPr="00AB6335">
        <w:rPr>
          <w:rFonts w:ascii="Times New Roman" w:hAnsi="Times New Roman" w:cs="Times New Roman"/>
          <w:szCs w:val="24"/>
        </w:rPr>
        <w:t>działających w Polsce, w języku polskim i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9D3573" w:rsidRPr="00AB6335">
        <w:rPr>
          <w:rFonts w:ascii="Times New Roman" w:hAnsi="Times New Roman" w:cs="Times New Roman"/>
          <w:szCs w:val="24"/>
        </w:rPr>
        <w:t>w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="009D3573" w:rsidRPr="00AB6335">
        <w:rPr>
          <w:rFonts w:ascii="Times New Roman" w:hAnsi="Times New Roman" w:cs="Times New Roman"/>
          <w:szCs w:val="24"/>
        </w:rPr>
        <w:t>oparciu o rodzime przepisy.</w:t>
      </w:r>
    </w:p>
    <w:p w14:paraId="4877F2BA" w14:textId="796B109C" w:rsidR="009D3573" w:rsidRPr="00AB6335" w:rsidRDefault="00095D01" w:rsidP="006830CC">
      <w:pPr>
        <w:pStyle w:val="ARTartustawynprozporzdzenia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AB6335">
        <w:rPr>
          <w:rFonts w:ascii="Times New Roman" w:hAnsi="Times New Roman" w:cs="Times New Roman"/>
          <w:b/>
          <w:bCs/>
          <w:szCs w:val="24"/>
        </w:rPr>
        <w:t xml:space="preserve">Celem projektowanej ustawy jest również wykonanie wyroku Trybunału Sprawiedliwości Unii Europejskiej </w:t>
      </w:r>
      <w:r w:rsidR="00877E6A" w:rsidRPr="00AB6335">
        <w:rPr>
          <w:rFonts w:ascii="Times New Roman" w:hAnsi="Times New Roman" w:cs="Times New Roman"/>
          <w:b/>
          <w:bCs/>
          <w:szCs w:val="24"/>
        </w:rPr>
        <w:t xml:space="preserve">z dnia 7 września 2023 r. </w:t>
      </w:r>
      <w:r w:rsidRPr="00AB6335">
        <w:rPr>
          <w:rFonts w:ascii="Times New Roman" w:hAnsi="Times New Roman" w:cs="Times New Roman"/>
          <w:b/>
          <w:bCs/>
          <w:szCs w:val="24"/>
        </w:rPr>
        <w:t>w sprawie C-601/21</w:t>
      </w:r>
      <w:r w:rsidR="00877E6A" w:rsidRPr="00AB6335">
        <w:rPr>
          <w:rFonts w:ascii="Times New Roman" w:hAnsi="Times New Roman" w:cs="Times New Roman"/>
          <w:b/>
          <w:bCs/>
          <w:szCs w:val="24"/>
        </w:rPr>
        <w:t>.</w:t>
      </w:r>
    </w:p>
    <w:p w14:paraId="2E4E0A12" w14:textId="41181BFA" w:rsidR="00877E6A" w:rsidRPr="00AB6335" w:rsidRDefault="00877E6A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przedmiotowym wyroku Trybunał orzekł, że wprowadzając do prawa polskiego wyłączenia nieprzewidziane w dyrektywie Parlamentu Europejskiego i Rady 2014/24/UE z</w:t>
      </w:r>
      <w:r w:rsidR="009B63D5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dnia 26 lutego 2014 r. w sprawie zamówień publicznych, uchylającej dyrektywę 2004/18/WE, w odniesieniu do zamówień dotyczących wytwarzania m.in. znaków akcyzy, znaków legalizacyjnych, nalepek kontrolnych, kart do głosowania, znaków holograficznych umieszczanych na zaświadczeniach o prawie do głosowania, a także układów mikroprocesorowych z </w:t>
      </w:r>
      <w:r w:rsidRPr="00AB6335">
        <w:rPr>
          <w:rFonts w:ascii="Times New Roman" w:hAnsi="Times New Roman" w:cs="Times New Roman"/>
          <w:szCs w:val="24"/>
        </w:rPr>
        <w:lastRenderedPageBreak/>
        <w:t>oprogramowaniem służącym do zarządzania dokumentami publicznymi, systemów i baz informatycznych niezbędnych do zastosowania dokumentów publicznych, Rzeczpospolita Polska uchybiła zobowiązaniom ciążącym na niej na mocy art.</w:t>
      </w:r>
      <w:r w:rsidR="00DE567F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1 ust. 1 i 3 oraz art. 15 ust. 2 i 3 </w:t>
      </w:r>
      <w:r w:rsidR="00874834">
        <w:rPr>
          <w:rFonts w:ascii="Times New Roman" w:hAnsi="Times New Roman" w:cs="Times New Roman"/>
          <w:szCs w:val="24"/>
        </w:rPr>
        <w:t xml:space="preserve">dyrektywy </w:t>
      </w:r>
      <w:r w:rsidRPr="00AB6335">
        <w:rPr>
          <w:rFonts w:ascii="Times New Roman" w:hAnsi="Times New Roman" w:cs="Times New Roman"/>
          <w:szCs w:val="24"/>
        </w:rPr>
        <w:t>Parlamentu Europejskiego i Rady 2014/24/UE z dnia 26 lutego 2014 r. w sprawie zamówień publicznych, uchylającej dyrektywę 2004/18/WE w</w:t>
      </w:r>
      <w:r w:rsidR="000C69B2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związku z</w:t>
      </w:r>
      <w:r w:rsidR="00DE567F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art. 346 ust. 1 lit. a TFUE.</w:t>
      </w:r>
    </w:p>
    <w:p w14:paraId="25BE8B5F" w14:textId="3DFCCFE6" w:rsidR="00C21078" w:rsidRPr="00AB6335" w:rsidRDefault="005174B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związku z wydaniem wyroku TSUE w sprawie C-601/21 zaistniała konieczność </w:t>
      </w:r>
      <w:r w:rsidR="00C530DE" w:rsidRPr="00AB6335">
        <w:rPr>
          <w:rFonts w:ascii="Times New Roman" w:hAnsi="Times New Roman" w:cs="Times New Roman"/>
          <w:szCs w:val="24"/>
        </w:rPr>
        <w:t xml:space="preserve">ograniczenia zakresu </w:t>
      </w:r>
      <w:r w:rsidR="009D09C9" w:rsidRPr="00AB6335">
        <w:rPr>
          <w:rFonts w:ascii="Times New Roman" w:hAnsi="Times New Roman" w:cs="Times New Roman"/>
          <w:szCs w:val="24"/>
        </w:rPr>
        <w:t xml:space="preserve">przedmiotowego </w:t>
      </w:r>
      <w:r w:rsidRPr="00AB6335">
        <w:rPr>
          <w:rFonts w:ascii="Times New Roman" w:hAnsi="Times New Roman" w:cs="Times New Roman"/>
          <w:szCs w:val="24"/>
        </w:rPr>
        <w:t xml:space="preserve">wyłączenia stosowania przepisów </w:t>
      </w:r>
      <w:r w:rsidR="001E22B6" w:rsidRPr="00AB6335">
        <w:rPr>
          <w:rFonts w:ascii="Times New Roman" w:hAnsi="Times New Roman" w:cs="Times New Roman"/>
          <w:szCs w:val="24"/>
        </w:rPr>
        <w:t>p</w:t>
      </w:r>
      <w:r w:rsidRPr="00AB6335">
        <w:rPr>
          <w:rFonts w:ascii="Times New Roman" w:hAnsi="Times New Roman" w:cs="Times New Roman"/>
          <w:szCs w:val="24"/>
        </w:rPr>
        <w:t>rawa zamówień publicznych</w:t>
      </w:r>
      <w:r w:rsidR="00C530DE" w:rsidRPr="00AB6335">
        <w:rPr>
          <w:rFonts w:ascii="Times New Roman" w:hAnsi="Times New Roman" w:cs="Times New Roman"/>
          <w:szCs w:val="24"/>
        </w:rPr>
        <w:t xml:space="preserve">, o którym mowa w art. 11 ust. 4 ustawy </w:t>
      </w:r>
      <w:proofErr w:type="spellStart"/>
      <w:r w:rsidR="00C530DE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C530DE" w:rsidRPr="00AB6335">
        <w:rPr>
          <w:rFonts w:ascii="Times New Roman" w:hAnsi="Times New Roman" w:cs="Times New Roman"/>
          <w:szCs w:val="24"/>
        </w:rPr>
        <w:t>.</w:t>
      </w:r>
    </w:p>
    <w:p w14:paraId="7D47525F" w14:textId="38D726FA" w:rsidR="005174B7" w:rsidRPr="00AB6335" w:rsidRDefault="001E22B6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Wyłączenie </w:t>
      </w:r>
      <w:r w:rsidR="00C21078" w:rsidRPr="00AB6335">
        <w:rPr>
          <w:rFonts w:ascii="Times New Roman" w:hAnsi="Times New Roman" w:cs="Times New Roman"/>
          <w:szCs w:val="24"/>
        </w:rPr>
        <w:t xml:space="preserve">uregulowane w art. 11 ust. 4 ustawy </w:t>
      </w:r>
      <w:proofErr w:type="spellStart"/>
      <w:r w:rsidR="00C21078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C21078" w:rsidRPr="00AB6335">
        <w:rPr>
          <w:rFonts w:ascii="Times New Roman" w:hAnsi="Times New Roman" w:cs="Times New Roman"/>
          <w:szCs w:val="24"/>
        </w:rPr>
        <w:t xml:space="preserve"> w </w:t>
      </w:r>
      <w:r w:rsidR="009D09C9" w:rsidRPr="00AB6335">
        <w:rPr>
          <w:rFonts w:ascii="Times New Roman" w:hAnsi="Times New Roman" w:cs="Times New Roman"/>
          <w:szCs w:val="24"/>
        </w:rPr>
        <w:t>obowiązującym</w:t>
      </w:r>
      <w:r w:rsidR="00C21078" w:rsidRPr="00AB6335">
        <w:rPr>
          <w:rFonts w:ascii="Times New Roman" w:hAnsi="Times New Roman" w:cs="Times New Roman"/>
          <w:szCs w:val="24"/>
        </w:rPr>
        <w:t xml:space="preserve"> brzmieniu </w:t>
      </w:r>
      <w:r w:rsidRPr="00AB6335">
        <w:rPr>
          <w:rFonts w:ascii="Times New Roman" w:hAnsi="Times New Roman" w:cs="Times New Roman"/>
          <w:szCs w:val="24"/>
        </w:rPr>
        <w:t xml:space="preserve">obejmuje </w:t>
      </w:r>
      <w:r w:rsidR="005174B7" w:rsidRPr="00AB6335">
        <w:rPr>
          <w:rFonts w:ascii="Times New Roman" w:hAnsi="Times New Roman" w:cs="Times New Roman"/>
          <w:szCs w:val="24"/>
        </w:rPr>
        <w:t xml:space="preserve">wytwarzanie: </w:t>
      </w:r>
      <w:r w:rsidRPr="00AB6335">
        <w:rPr>
          <w:rFonts w:ascii="Times New Roman" w:hAnsi="Times New Roman" w:cs="Times New Roman"/>
          <w:szCs w:val="24"/>
        </w:rPr>
        <w:t>1</w:t>
      </w:r>
      <w:r w:rsidR="00DE567F" w:rsidRPr="00AB6335">
        <w:rPr>
          <w:rFonts w:ascii="Times New Roman" w:hAnsi="Times New Roman" w:cs="Times New Roman"/>
          <w:szCs w:val="24"/>
        </w:rPr>
        <w:t xml:space="preserve"> 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>blankietów dokumentów publicznych</w:t>
      </w:r>
      <w:r w:rsidRPr="00AB6335">
        <w:rPr>
          <w:rFonts w:ascii="Times New Roman" w:hAnsi="Times New Roman" w:cs="Times New Roman"/>
          <w:szCs w:val="24"/>
        </w:rPr>
        <w:t>, o których mowa w ustawie z dnia 22</w:t>
      </w:r>
      <w:r w:rsidR="00874834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listopada 2018 r. o dokumentach publicznych </w:t>
      </w:r>
      <w:r w:rsidR="00594BAE" w:rsidRPr="00AB6335">
        <w:rPr>
          <w:rFonts w:ascii="Times New Roman" w:hAnsi="Times New Roman" w:cs="Times New Roman"/>
          <w:szCs w:val="24"/>
        </w:rPr>
        <w:t xml:space="preserve">(Dz. U. z 2024 r. poz. 1669 i 1863) </w:t>
      </w:r>
      <w:r w:rsidRPr="00AB6335">
        <w:rPr>
          <w:rFonts w:ascii="Times New Roman" w:hAnsi="Times New Roman" w:cs="Times New Roman"/>
          <w:szCs w:val="24"/>
        </w:rPr>
        <w:t>(oraz ich personalizacji lub indywidualizacji)</w:t>
      </w:r>
      <w:r w:rsidR="005174B7" w:rsidRPr="00AB6335">
        <w:rPr>
          <w:rFonts w:ascii="Times New Roman" w:hAnsi="Times New Roman" w:cs="Times New Roman"/>
          <w:szCs w:val="24"/>
        </w:rPr>
        <w:t xml:space="preserve">, </w:t>
      </w:r>
      <w:r w:rsidRPr="00AB6335">
        <w:rPr>
          <w:rFonts w:ascii="Times New Roman" w:hAnsi="Times New Roman" w:cs="Times New Roman"/>
          <w:szCs w:val="24"/>
        </w:rPr>
        <w:t xml:space="preserve">2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 xml:space="preserve">znaków akcyzy, </w:t>
      </w:r>
      <w:r w:rsidRPr="00AB6335">
        <w:rPr>
          <w:rFonts w:ascii="Times New Roman" w:hAnsi="Times New Roman" w:cs="Times New Roman"/>
          <w:szCs w:val="24"/>
        </w:rPr>
        <w:t xml:space="preserve">3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>znaków legalizacyjnych</w:t>
      </w:r>
      <w:r w:rsidRPr="00AB6335">
        <w:rPr>
          <w:rFonts w:ascii="Times New Roman" w:hAnsi="Times New Roman" w:cs="Times New Roman"/>
          <w:szCs w:val="24"/>
        </w:rPr>
        <w:t>, o</w:t>
      </w:r>
      <w:r w:rsidR="00594BAE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których mowa w ustawie z dnia 20 czerwca 1997 r.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Prawo o ruchu drogowym</w:t>
      </w:r>
      <w:r w:rsidR="00594BAE" w:rsidRPr="00AB6335">
        <w:rPr>
          <w:rFonts w:ascii="Times New Roman" w:hAnsi="Times New Roman" w:cs="Times New Roman"/>
          <w:szCs w:val="24"/>
        </w:rPr>
        <w:t xml:space="preserve"> (Dz. U. z 2024 r. poz.</w:t>
      </w:r>
      <w:r w:rsidR="00874834">
        <w:rPr>
          <w:rFonts w:ascii="Times New Roman" w:hAnsi="Times New Roman" w:cs="Times New Roman"/>
          <w:szCs w:val="24"/>
        </w:rPr>
        <w:t> </w:t>
      </w:r>
      <w:r w:rsidR="00594BAE" w:rsidRPr="00AB6335">
        <w:rPr>
          <w:rFonts w:ascii="Times New Roman" w:hAnsi="Times New Roman" w:cs="Times New Roman"/>
          <w:szCs w:val="24"/>
        </w:rPr>
        <w:t>1251)</w:t>
      </w:r>
      <w:r w:rsidR="005174B7" w:rsidRPr="00AB6335">
        <w:rPr>
          <w:rFonts w:ascii="Times New Roman" w:hAnsi="Times New Roman" w:cs="Times New Roman"/>
          <w:szCs w:val="24"/>
        </w:rPr>
        <w:t xml:space="preserve">, </w:t>
      </w:r>
      <w:r w:rsidRPr="00AB6335">
        <w:rPr>
          <w:rFonts w:ascii="Times New Roman" w:hAnsi="Times New Roman" w:cs="Times New Roman"/>
          <w:szCs w:val="24"/>
        </w:rPr>
        <w:t xml:space="preserve">4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>kart do głosowania i</w:t>
      </w:r>
      <w:r w:rsidRPr="00AB6335">
        <w:rPr>
          <w:rFonts w:ascii="Times New Roman" w:hAnsi="Times New Roman" w:cs="Times New Roman"/>
          <w:szCs w:val="24"/>
        </w:rPr>
        <w:t> </w:t>
      </w:r>
      <w:r w:rsidR="005174B7" w:rsidRPr="00AB6335">
        <w:rPr>
          <w:rFonts w:ascii="Times New Roman" w:hAnsi="Times New Roman" w:cs="Times New Roman"/>
          <w:szCs w:val="24"/>
        </w:rPr>
        <w:t xml:space="preserve">nakładek na karty do głosowania </w:t>
      </w:r>
      <w:r w:rsidRPr="00AB6335">
        <w:rPr>
          <w:rFonts w:ascii="Times New Roman" w:hAnsi="Times New Roman" w:cs="Times New Roman"/>
          <w:szCs w:val="24"/>
        </w:rPr>
        <w:t xml:space="preserve">oraz 5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>znaków holograficznych umieszczanych na zaświadczeniach o prawie do głosowania</w:t>
      </w:r>
      <w:r w:rsidRPr="00AB6335">
        <w:rPr>
          <w:rFonts w:ascii="Times New Roman" w:hAnsi="Times New Roman" w:cs="Times New Roman"/>
          <w:szCs w:val="24"/>
        </w:rPr>
        <w:t xml:space="preserve">, o których mowa w ustawie z dnia 5 stycznia 2011 r.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Kodeks wyborczy</w:t>
      </w:r>
      <w:r w:rsidR="00594BAE" w:rsidRPr="00AB6335">
        <w:rPr>
          <w:rFonts w:ascii="Times New Roman" w:hAnsi="Times New Roman" w:cs="Times New Roman"/>
          <w:szCs w:val="24"/>
        </w:rPr>
        <w:t xml:space="preserve"> (Dz. U. z 202</w:t>
      </w:r>
      <w:r w:rsidR="001556DC">
        <w:rPr>
          <w:rFonts w:ascii="Times New Roman" w:hAnsi="Times New Roman" w:cs="Times New Roman"/>
          <w:szCs w:val="24"/>
        </w:rPr>
        <w:t>5</w:t>
      </w:r>
      <w:r w:rsidR="00594BAE" w:rsidRPr="00AB6335">
        <w:rPr>
          <w:rFonts w:ascii="Times New Roman" w:hAnsi="Times New Roman" w:cs="Times New Roman"/>
          <w:szCs w:val="24"/>
        </w:rPr>
        <w:t xml:space="preserve"> r. poz.</w:t>
      </w:r>
      <w:r w:rsidR="001556DC">
        <w:rPr>
          <w:rFonts w:ascii="Times New Roman" w:hAnsi="Times New Roman" w:cs="Times New Roman"/>
          <w:szCs w:val="24"/>
        </w:rPr>
        <w:t xml:space="preserve"> 365</w:t>
      </w:r>
      <w:r w:rsidR="00594BAE" w:rsidRPr="00AB6335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 xml:space="preserve">, 6 </w:t>
      </w:r>
      <w:r w:rsidR="00DE567F" w:rsidRPr="00AB6335">
        <w:rPr>
          <w:rFonts w:ascii="Times New Roman" w:hAnsi="Times New Roman" w:cs="Times New Roman"/>
          <w:szCs w:val="24"/>
        </w:rPr>
        <w:t>‒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174B7" w:rsidRPr="00AB6335">
        <w:rPr>
          <w:rFonts w:ascii="Times New Roman" w:hAnsi="Times New Roman" w:cs="Times New Roman"/>
          <w:szCs w:val="24"/>
        </w:rPr>
        <w:t xml:space="preserve">układu mikroprocesorowego z oprogramowaniem służącym do zarządzania dokumentami publicznymi, systemów i baz informatycznych niezbędnych do zastosowania dokumentów publicznych, o których mowa </w:t>
      </w:r>
      <w:r w:rsidRPr="00AB6335">
        <w:rPr>
          <w:rFonts w:ascii="Times New Roman" w:hAnsi="Times New Roman" w:cs="Times New Roman"/>
          <w:szCs w:val="24"/>
        </w:rPr>
        <w:t>w ustawie</w:t>
      </w:r>
      <w:r w:rsidR="005174B7" w:rsidRPr="00AB6335">
        <w:rPr>
          <w:rFonts w:ascii="Times New Roman" w:hAnsi="Times New Roman" w:cs="Times New Roman"/>
          <w:szCs w:val="24"/>
        </w:rPr>
        <w:t xml:space="preserve"> z dnia 22 listopada 2018 r. o dokumentach publicznych, zawierających warstwę elektroniczn</w:t>
      </w:r>
      <w:r w:rsidRPr="00AB6335">
        <w:rPr>
          <w:rFonts w:ascii="Times New Roman" w:hAnsi="Times New Roman" w:cs="Times New Roman"/>
          <w:szCs w:val="24"/>
        </w:rPr>
        <w:t>ą</w:t>
      </w:r>
      <w:r w:rsidR="005174B7" w:rsidRPr="00AB6335">
        <w:rPr>
          <w:rFonts w:ascii="Times New Roman" w:hAnsi="Times New Roman" w:cs="Times New Roman"/>
          <w:szCs w:val="24"/>
        </w:rPr>
        <w:t>.</w:t>
      </w:r>
    </w:p>
    <w:p w14:paraId="4CA50628" w14:textId="5B6BDC81" w:rsidR="00897BEF" w:rsidRPr="006830CC" w:rsidRDefault="001E22B6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konsekwencji projektowana ustawa w art. 3</w:t>
      </w:r>
      <w:r w:rsidR="00FD4010" w:rsidRPr="00AB6335">
        <w:rPr>
          <w:rFonts w:ascii="Times New Roman" w:hAnsi="Times New Roman" w:cs="Times New Roman"/>
          <w:szCs w:val="24"/>
        </w:rPr>
        <w:t>8</w:t>
      </w:r>
      <w:r w:rsidRPr="00AB6335">
        <w:rPr>
          <w:rFonts w:ascii="Times New Roman" w:hAnsi="Times New Roman" w:cs="Times New Roman"/>
          <w:szCs w:val="24"/>
        </w:rPr>
        <w:t xml:space="preserve"> pkt 1 przewiduje </w:t>
      </w:r>
      <w:r w:rsidR="00C21078" w:rsidRPr="00AB6335">
        <w:rPr>
          <w:rFonts w:ascii="Times New Roman" w:hAnsi="Times New Roman" w:cs="Times New Roman"/>
          <w:szCs w:val="24"/>
        </w:rPr>
        <w:t>zmianę brzmienia</w:t>
      </w:r>
      <w:r w:rsidRPr="00AB6335">
        <w:rPr>
          <w:rFonts w:ascii="Times New Roman" w:hAnsi="Times New Roman" w:cs="Times New Roman"/>
          <w:szCs w:val="24"/>
        </w:rPr>
        <w:t xml:space="preserve"> ust. 4 w art.</w:t>
      </w:r>
      <w:r w:rsidR="005A0A96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11 ustawy </w:t>
      </w:r>
      <w:proofErr w:type="spellStart"/>
      <w:r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C21078" w:rsidRPr="00AB6335">
        <w:rPr>
          <w:rFonts w:ascii="Times New Roman" w:hAnsi="Times New Roman" w:cs="Times New Roman"/>
          <w:szCs w:val="24"/>
        </w:rPr>
        <w:t xml:space="preserve">, poprzez wskazanie, że przepisów ustawy nie stosuje się </w:t>
      </w:r>
      <w:bookmarkStart w:id="2" w:name="_Hlk175315255"/>
      <w:r w:rsidR="00C21078" w:rsidRPr="006830CC">
        <w:rPr>
          <w:rFonts w:ascii="Times New Roman" w:hAnsi="Times New Roman" w:cs="Times New Roman"/>
          <w:szCs w:val="24"/>
        </w:rPr>
        <w:t>do zamówień dotyczących wytwarzania</w:t>
      </w:r>
      <w:r w:rsidR="00A90D35" w:rsidRPr="006830CC">
        <w:rPr>
          <w:rFonts w:ascii="Times New Roman" w:hAnsi="Times New Roman" w:cs="Times New Roman"/>
          <w:szCs w:val="24"/>
        </w:rPr>
        <w:t xml:space="preserve"> </w:t>
      </w:r>
      <w:r w:rsidR="00C21078" w:rsidRPr="006830CC">
        <w:rPr>
          <w:rFonts w:ascii="Times New Roman" w:hAnsi="Times New Roman" w:cs="Times New Roman"/>
          <w:szCs w:val="24"/>
        </w:rPr>
        <w:t>blankietów dokumentów publicznych, o których mowa w</w:t>
      </w:r>
      <w:r w:rsidR="00A90D35" w:rsidRPr="006830CC">
        <w:rPr>
          <w:rFonts w:ascii="Times New Roman" w:hAnsi="Times New Roman" w:cs="Times New Roman"/>
          <w:szCs w:val="24"/>
        </w:rPr>
        <w:t xml:space="preserve"> </w:t>
      </w:r>
      <w:r w:rsidR="00C21078" w:rsidRPr="006830CC">
        <w:rPr>
          <w:rFonts w:ascii="Times New Roman" w:hAnsi="Times New Roman" w:cs="Times New Roman"/>
          <w:szCs w:val="24"/>
        </w:rPr>
        <w:t>art. 5 ust.</w:t>
      </w:r>
      <w:r w:rsidR="005A0A96">
        <w:rPr>
          <w:rFonts w:ascii="Times New Roman" w:hAnsi="Times New Roman" w:cs="Times New Roman"/>
          <w:szCs w:val="24"/>
        </w:rPr>
        <w:t> </w:t>
      </w:r>
      <w:r w:rsidR="00C21078" w:rsidRPr="006830CC">
        <w:rPr>
          <w:rFonts w:ascii="Times New Roman" w:hAnsi="Times New Roman" w:cs="Times New Roman"/>
          <w:szCs w:val="24"/>
        </w:rPr>
        <w:t>2</w:t>
      </w:r>
      <w:r w:rsidR="00A90D35" w:rsidRPr="006830CC">
        <w:rPr>
          <w:rFonts w:ascii="Times New Roman" w:hAnsi="Times New Roman" w:cs="Times New Roman"/>
          <w:szCs w:val="24"/>
        </w:rPr>
        <w:t xml:space="preserve"> pkt 16, 17, 19 i </w:t>
      </w:r>
      <w:r w:rsidR="0097707A" w:rsidRPr="006830CC">
        <w:rPr>
          <w:rFonts w:ascii="Times New Roman" w:hAnsi="Times New Roman" w:cs="Times New Roman"/>
          <w:szCs w:val="24"/>
        </w:rPr>
        <w:t xml:space="preserve">pkt </w:t>
      </w:r>
      <w:r w:rsidR="00A90D35" w:rsidRPr="006830CC">
        <w:rPr>
          <w:rFonts w:ascii="Times New Roman" w:hAnsi="Times New Roman" w:cs="Times New Roman"/>
          <w:szCs w:val="24"/>
        </w:rPr>
        <w:t xml:space="preserve">32 </w:t>
      </w:r>
      <w:r w:rsidR="00B51C05" w:rsidRPr="006830CC">
        <w:rPr>
          <w:rFonts w:ascii="Times New Roman" w:hAnsi="Times New Roman" w:cs="Times New Roman"/>
          <w:szCs w:val="24"/>
        </w:rPr>
        <w:t>lit. a</w:t>
      </w:r>
      <w:r w:rsidR="000A2C3C" w:rsidRPr="006830CC">
        <w:rPr>
          <w:rFonts w:ascii="Times New Roman" w:hAnsi="Times New Roman" w:cs="Times New Roman"/>
          <w:szCs w:val="24"/>
        </w:rPr>
        <w:t>‒</w:t>
      </w:r>
      <w:r w:rsidR="007E70B7" w:rsidRPr="006830CC">
        <w:rPr>
          <w:rFonts w:ascii="Times New Roman" w:hAnsi="Times New Roman" w:cs="Times New Roman"/>
          <w:szCs w:val="24"/>
        </w:rPr>
        <w:t>e, g, h</w:t>
      </w:r>
      <w:r w:rsidR="00B51C05" w:rsidRPr="006830CC">
        <w:rPr>
          <w:rFonts w:ascii="Times New Roman" w:hAnsi="Times New Roman" w:cs="Times New Roman"/>
          <w:szCs w:val="24"/>
        </w:rPr>
        <w:t xml:space="preserve"> oraz lit. m </w:t>
      </w:r>
      <w:r w:rsidR="00C21078" w:rsidRPr="006830CC">
        <w:rPr>
          <w:rFonts w:ascii="Times New Roman" w:hAnsi="Times New Roman" w:cs="Times New Roman"/>
          <w:szCs w:val="24"/>
        </w:rPr>
        <w:t>ustawy z dnia 22 listopada 2018 r. o dokumentach publicznych, oraz ich personalizacji lub indywidualizacji</w:t>
      </w:r>
      <w:r w:rsidR="00A90D35" w:rsidRPr="006830CC">
        <w:rPr>
          <w:rFonts w:ascii="Times New Roman" w:hAnsi="Times New Roman" w:cs="Times New Roman"/>
          <w:szCs w:val="24"/>
        </w:rPr>
        <w:t>.</w:t>
      </w:r>
      <w:bookmarkEnd w:id="2"/>
    </w:p>
    <w:p w14:paraId="164F081E" w14:textId="53F7268A" w:rsidR="009D3573" w:rsidRPr="00AB6335" w:rsidRDefault="001B5EFC" w:rsidP="006830CC">
      <w:pPr>
        <w:pStyle w:val="ARTartustawynprozporzdzenia"/>
        <w:tabs>
          <w:tab w:val="left" w:pos="426"/>
        </w:tabs>
        <w:ind w:firstLine="0"/>
        <w:rPr>
          <w:rStyle w:val="Ppogrubienie"/>
          <w:rFonts w:ascii="Times New Roman" w:hAnsi="Times New Roman" w:cs="Times New Roman"/>
          <w:szCs w:val="24"/>
        </w:rPr>
      </w:pPr>
      <w:r w:rsidRPr="006830CC">
        <w:rPr>
          <w:rStyle w:val="Ppogrubienie"/>
          <w:rFonts w:ascii="Times New Roman" w:hAnsi="Times New Roman" w:cs="Times New Roman"/>
          <w:szCs w:val="24"/>
        </w:rPr>
        <w:t>II.</w:t>
      </w:r>
      <w:r w:rsidRPr="006830CC">
        <w:rPr>
          <w:rStyle w:val="Ppogrubienie"/>
          <w:rFonts w:ascii="Times New Roman" w:hAnsi="Times New Roman" w:cs="Times New Roman"/>
          <w:szCs w:val="24"/>
        </w:rPr>
        <w:tab/>
      </w:r>
      <w:r w:rsidR="009D3573" w:rsidRPr="00AB6335">
        <w:rPr>
          <w:rStyle w:val="Ppogrubienie"/>
          <w:rFonts w:ascii="Times New Roman" w:hAnsi="Times New Roman" w:cs="Times New Roman"/>
          <w:szCs w:val="24"/>
        </w:rPr>
        <w:t>Szczegółowe rozwiązania zawarte w projekcie ustawy</w:t>
      </w:r>
      <w:r w:rsidR="00643F20" w:rsidRPr="00AB6335">
        <w:rPr>
          <w:rStyle w:val="Ppogrubienie"/>
          <w:rFonts w:ascii="Times New Roman" w:hAnsi="Times New Roman" w:cs="Times New Roman"/>
          <w:szCs w:val="24"/>
        </w:rPr>
        <w:t>:</w:t>
      </w:r>
    </w:p>
    <w:p w14:paraId="2393DC3B" w14:textId="41AB9FE5" w:rsidR="00643F20" w:rsidRPr="00AB6335" w:rsidRDefault="00643F20" w:rsidP="006830CC">
      <w:pPr>
        <w:pStyle w:val="ARTartustawynprozporzdzenia"/>
        <w:numPr>
          <w:ilvl w:val="1"/>
          <w:numId w:val="1"/>
        </w:numPr>
        <w:tabs>
          <w:tab w:val="left" w:pos="426"/>
        </w:tabs>
        <w:ind w:left="0" w:firstLine="0"/>
        <w:rPr>
          <w:rStyle w:val="Ppogrubienie"/>
          <w:rFonts w:ascii="Times New Roman" w:hAnsi="Times New Roman" w:cs="Times New Roman"/>
          <w:szCs w:val="24"/>
        </w:rPr>
      </w:pPr>
      <w:r w:rsidRPr="00AB6335">
        <w:rPr>
          <w:rStyle w:val="Ppogrubienie"/>
          <w:rFonts w:ascii="Times New Roman" w:hAnsi="Times New Roman" w:cs="Times New Roman"/>
          <w:szCs w:val="24"/>
        </w:rPr>
        <w:t>Zakres przedmiotowy ustawy i jej stosowani</w:t>
      </w:r>
      <w:r w:rsidR="008D6423" w:rsidRPr="00AB6335">
        <w:rPr>
          <w:rStyle w:val="Ppogrubienie"/>
          <w:rFonts w:ascii="Times New Roman" w:hAnsi="Times New Roman" w:cs="Times New Roman"/>
          <w:szCs w:val="24"/>
        </w:rPr>
        <w:t>e</w:t>
      </w:r>
      <w:r w:rsidRPr="00AB6335">
        <w:rPr>
          <w:rStyle w:val="Ppogrubienie"/>
          <w:rFonts w:ascii="Times New Roman" w:hAnsi="Times New Roman" w:cs="Times New Roman"/>
          <w:szCs w:val="24"/>
        </w:rPr>
        <w:t>:</w:t>
      </w:r>
    </w:p>
    <w:p w14:paraId="1CCA39D7" w14:textId="5C804687" w:rsidR="00FA23E4" w:rsidRPr="00AB6335" w:rsidRDefault="00E83CC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Projektowana ustaw</w:t>
      </w:r>
      <w:r w:rsidR="002E6112" w:rsidRPr="00AB6335">
        <w:rPr>
          <w:rFonts w:ascii="Times New Roman" w:hAnsi="Times New Roman" w:cs="Times New Roman"/>
          <w:szCs w:val="24"/>
        </w:rPr>
        <w:t>a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2E6112" w:rsidRPr="00AB6335">
        <w:rPr>
          <w:rFonts w:ascii="Times New Roman" w:hAnsi="Times New Roman" w:cs="Times New Roman"/>
          <w:szCs w:val="24"/>
        </w:rPr>
        <w:t xml:space="preserve">obejmuje </w:t>
      </w:r>
      <w:r w:rsidRPr="00AB6335">
        <w:rPr>
          <w:rFonts w:ascii="Times New Roman" w:hAnsi="Times New Roman" w:cs="Times New Roman"/>
          <w:szCs w:val="24"/>
        </w:rPr>
        <w:t>z</w:t>
      </w:r>
      <w:r w:rsidR="008F55F5" w:rsidRPr="00AB6335">
        <w:rPr>
          <w:rFonts w:ascii="Times New Roman" w:hAnsi="Times New Roman" w:cs="Times New Roman"/>
          <w:szCs w:val="24"/>
        </w:rPr>
        <w:t xml:space="preserve">akresem </w:t>
      </w:r>
      <w:r w:rsidRPr="00AB6335">
        <w:rPr>
          <w:rFonts w:ascii="Times New Roman" w:hAnsi="Times New Roman" w:cs="Times New Roman"/>
          <w:szCs w:val="24"/>
        </w:rPr>
        <w:t xml:space="preserve">swojej regulacji przede wszystkim </w:t>
      </w:r>
      <w:r w:rsidR="008F55F5" w:rsidRPr="00AB6335">
        <w:rPr>
          <w:rFonts w:ascii="Times New Roman" w:hAnsi="Times New Roman" w:cs="Times New Roman"/>
          <w:szCs w:val="24"/>
        </w:rPr>
        <w:t>określeni</w:t>
      </w:r>
      <w:r w:rsidRPr="00AB6335">
        <w:rPr>
          <w:rFonts w:ascii="Times New Roman" w:hAnsi="Times New Roman" w:cs="Times New Roman"/>
          <w:szCs w:val="24"/>
        </w:rPr>
        <w:t xml:space="preserve">e </w:t>
      </w:r>
      <w:r w:rsidR="009871B1" w:rsidRPr="00AB6335">
        <w:rPr>
          <w:rFonts w:ascii="Times New Roman" w:hAnsi="Times New Roman" w:cs="Times New Roman"/>
          <w:szCs w:val="24"/>
        </w:rPr>
        <w:t xml:space="preserve">zasad </w:t>
      </w:r>
      <w:r w:rsidR="002E6112" w:rsidRPr="00AB6335">
        <w:rPr>
          <w:rFonts w:ascii="Times New Roman" w:hAnsi="Times New Roman" w:cs="Times New Roman"/>
          <w:szCs w:val="24"/>
        </w:rPr>
        <w:t xml:space="preserve">udzielania </w:t>
      </w:r>
      <w:r w:rsidR="009871B1" w:rsidRPr="00AB6335">
        <w:rPr>
          <w:rFonts w:ascii="Times New Roman" w:hAnsi="Times New Roman" w:cs="Times New Roman"/>
          <w:szCs w:val="24"/>
        </w:rPr>
        <w:t xml:space="preserve">certyfikacji wykonawców zamówień publicznych, </w:t>
      </w:r>
      <w:r w:rsidR="00117CBB" w:rsidRPr="00AB6335">
        <w:rPr>
          <w:rFonts w:ascii="Times New Roman" w:hAnsi="Times New Roman" w:cs="Times New Roman"/>
          <w:szCs w:val="24"/>
        </w:rPr>
        <w:t>w tym</w:t>
      </w:r>
      <w:r w:rsidR="009871B1" w:rsidRPr="00AB6335">
        <w:rPr>
          <w:rFonts w:ascii="Times New Roman" w:hAnsi="Times New Roman" w:cs="Times New Roman"/>
          <w:szCs w:val="24"/>
        </w:rPr>
        <w:t xml:space="preserve"> </w:t>
      </w:r>
      <w:r w:rsidR="002E6112" w:rsidRPr="00AB6335">
        <w:rPr>
          <w:rFonts w:ascii="Times New Roman" w:hAnsi="Times New Roman" w:cs="Times New Roman"/>
          <w:szCs w:val="24"/>
        </w:rPr>
        <w:t xml:space="preserve">odnosi się do </w:t>
      </w:r>
      <w:r w:rsidR="009871B1" w:rsidRPr="00AB6335">
        <w:rPr>
          <w:rFonts w:ascii="Times New Roman" w:hAnsi="Times New Roman" w:cs="Times New Roman"/>
          <w:szCs w:val="24"/>
        </w:rPr>
        <w:t>zakresu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2E6112" w:rsidRPr="00AB6335">
        <w:rPr>
          <w:rFonts w:ascii="Times New Roman" w:hAnsi="Times New Roman" w:cs="Times New Roman"/>
          <w:szCs w:val="24"/>
        </w:rPr>
        <w:t xml:space="preserve">i warunków </w:t>
      </w:r>
      <w:r w:rsidR="00D14F57" w:rsidRPr="00AB6335">
        <w:rPr>
          <w:rFonts w:ascii="Times New Roman" w:hAnsi="Times New Roman" w:cs="Times New Roman"/>
          <w:szCs w:val="24"/>
        </w:rPr>
        <w:t xml:space="preserve">jej </w:t>
      </w:r>
      <w:r w:rsidRPr="00AB6335">
        <w:rPr>
          <w:rFonts w:ascii="Times New Roman" w:hAnsi="Times New Roman" w:cs="Times New Roman"/>
          <w:szCs w:val="24"/>
        </w:rPr>
        <w:t>udziela</w:t>
      </w:r>
      <w:r w:rsidR="002E6112" w:rsidRPr="00AB6335">
        <w:rPr>
          <w:rFonts w:ascii="Times New Roman" w:hAnsi="Times New Roman" w:cs="Times New Roman"/>
          <w:szCs w:val="24"/>
        </w:rPr>
        <w:t>nia, a także podstawowych elementów procedur</w:t>
      </w:r>
      <w:r w:rsidR="00EB09C6" w:rsidRPr="00AB6335">
        <w:rPr>
          <w:rFonts w:ascii="Times New Roman" w:hAnsi="Times New Roman" w:cs="Times New Roman"/>
          <w:szCs w:val="24"/>
        </w:rPr>
        <w:t>y</w:t>
      </w:r>
      <w:r w:rsidR="009A1AFF" w:rsidRPr="00AB6335">
        <w:rPr>
          <w:rFonts w:ascii="Times New Roman" w:hAnsi="Times New Roman" w:cs="Times New Roman"/>
          <w:szCs w:val="24"/>
        </w:rPr>
        <w:t>,</w:t>
      </w:r>
      <w:r w:rsidR="002E6112" w:rsidRPr="00AB6335">
        <w:rPr>
          <w:rFonts w:ascii="Times New Roman" w:hAnsi="Times New Roman" w:cs="Times New Roman"/>
          <w:szCs w:val="24"/>
        </w:rPr>
        <w:t xml:space="preserve"> w ramach której </w:t>
      </w:r>
      <w:r w:rsidR="002E6112" w:rsidRPr="00AB6335">
        <w:rPr>
          <w:rFonts w:ascii="Times New Roman" w:hAnsi="Times New Roman" w:cs="Times New Roman"/>
          <w:szCs w:val="24"/>
        </w:rPr>
        <w:lastRenderedPageBreak/>
        <w:t xml:space="preserve">wykonawcy będą ubiegać się o </w:t>
      </w:r>
      <w:r w:rsidR="00972607" w:rsidRPr="00AB6335">
        <w:rPr>
          <w:rFonts w:ascii="Times New Roman" w:hAnsi="Times New Roman" w:cs="Times New Roman"/>
          <w:szCs w:val="24"/>
        </w:rPr>
        <w:t xml:space="preserve">udzielenie certyfikacji i </w:t>
      </w:r>
      <w:r w:rsidR="002E6112" w:rsidRPr="00AB6335">
        <w:rPr>
          <w:rFonts w:ascii="Times New Roman" w:hAnsi="Times New Roman" w:cs="Times New Roman"/>
          <w:szCs w:val="24"/>
        </w:rPr>
        <w:t>wydanie certyfikatu, tj. procedur</w:t>
      </w:r>
      <w:r w:rsidR="00B526A1" w:rsidRPr="00AB6335">
        <w:rPr>
          <w:rFonts w:ascii="Times New Roman" w:hAnsi="Times New Roman" w:cs="Times New Roman"/>
          <w:szCs w:val="24"/>
        </w:rPr>
        <w:t>y</w:t>
      </w:r>
      <w:r w:rsidR="002E6112" w:rsidRPr="00AB6335">
        <w:rPr>
          <w:rFonts w:ascii="Times New Roman" w:hAnsi="Times New Roman" w:cs="Times New Roman"/>
          <w:szCs w:val="24"/>
        </w:rPr>
        <w:t xml:space="preserve"> certyfikacji</w:t>
      </w:r>
      <w:r w:rsidR="00B526A1" w:rsidRPr="00AB6335">
        <w:rPr>
          <w:rFonts w:ascii="Times New Roman" w:hAnsi="Times New Roman" w:cs="Times New Roman"/>
          <w:szCs w:val="24"/>
        </w:rPr>
        <w:t>.</w:t>
      </w:r>
    </w:p>
    <w:p w14:paraId="1BCDBB3D" w14:textId="3C93C9BD" w:rsidR="00AB1FE6" w:rsidRPr="00AB6335" w:rsidRDefault="00E83CC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</w:t>
      </w:r>
      <w:r w:rsidR="00B526A1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projekcie zawarto również przepisy dotyczące </w:t>
      </w:r>
      <w:r w:rsidR="00B526A1" w:rsidRPr="00AB6335">
        <w:rPr>
          <w:rFonts w:ascii="Times New Roman" w:hAnsi="Times New Roman" w:cs="Times New Roman"/>
          <w:szCs w:val="24"/>
        </w:rPr>
        <w:t>ustalenia okresu</w:t>
      </w:r>
      <w:r w:rsidR="00AF24E4">
        <w:rPr>
          <w:rFonts w:ascii="Times New Roman" w:hAnsi="Times New Roman" w:cs="Times New Roman"/>
          <w:szCs w:val="24"/>
        </w:rPr>
        <w:t>,</w:t>
      </w:r>
      <w:r w:rsidR="00B526A1" w:rsidRPr="00AB6335">
        <w:rPr>
          <w:rFonts w:ascii="Times New Roman" w:hAnsi="Times New Roman" w:cs="Times New Roman"/>
          <w:szCs w:val="24"/>
        </w:rPr>
        <w:t xml:space="preserve"> na jak</w:t>
      </w:r>
      <w:r w:rsidR="00377141" w:rsidRPr="00AB6335">
        <w:rPr>
          <w:rFonts w:ascii="Times New Roman" w:hAnsi="Times New Roman" w:cs="Times New Roman"/>
          <w:szCs w:val="24"/>
        </w:rPr>
        <w:t>i</w:t>
      </w:r>
      <w:r w:rsidR="00B526A1" w:rsidRPr="00AB6335">
        <w:rPr>
          <w:rFonts w:ascii="Times New Roman" w:hAnsi="Times New Roman" w:cs="Times New Roman"/>
          <w:szCs w:val="24"/>
        </w:rPr>
        <w:t xml:space="preserve"> </w:t>
      </w:r>
      <w:r w:rsidR="00BC5315" w:rsidRPr="00AB6335">
        <w:rPr>
          <w:rFonts w:ascii="Times New Roman" w:hAnsi="Times New Roman" w:cs="Times New Roman"/>
          <w:szCs w:val="24"/>
        </w:rPr>
        <w:t xml:space="preserve">jest </w:t>
      </w:r>
      <w:r w:rsidR="00CB6526" w:rsidRPr="00AB6335">
        <w:rPr>
          <w:rFonts w:ascii="Times New Roman" w:hAnsi="Times New Roman" w:cs="Times New Roman"/>
          <w:szCs w:val="24"/>
        </w:rPr>
        <w:t>udzielana</w:t>
      </w:r>
      <w:r w:rsidR="00BC5315" w:rsidRPr="00AB6335">
        <w:rPr>
          <w:rFonts w:ascii="Times New Roman" w:hAnsi="Times New Roman" w:cs="Times New Roman"/>
          <w:szCs w:val="24"/>
        </w:rPr>
        <w:t xml:space="preserve"> </w:t>
      </w:r>
      <w:r w:rsidR="00CB6526" w:rsidRPr="00AB6335">
        <w:rPr>
          <w:rFonts w:ascii="Times New Roman" w:hAnsi="Times New Roman" w:cs="Times New Roman"/>
          <w:szCs w:val="24"/>
        </w:rPr>
        <w:t>certyfikacja</w:t>
      </w:r>
      <w:r w:rsidR="006656DC" w:rsidRPr="00AB6335">
        <w:rPr>
          <w:rFonts w:ascii="Times New Roman" w:hAnsi="Times New Roman" w:cs="Times New Roman"/>
          <w:szCs w:val="24"/>
        </w:rPr>
        <w:t xml:space="preserve">, </w:t>
      </w:r>
      <w:r w:rsidR="00117CBB" w:rsidRPr="00AB6335">
        <w:rPr>
          <w:rFonts w:ascii="Times New Roman" w:hAnsi="Times New Roman" w:cs="Times New Roman"/>
          <w:szCs w:val="24"/>
        </w:rPr>
        <w:t xml:space="preserve">zasad posługiwania się </w:t>
      </w:r>
      <w:r w:rsidR="00D14F57" w:rsidRPr="00AB6335">
        <w:rPr>
          <w:rFonts w:ascii="Times New Roman" w:hAnsi="Times New Roman" w:cs="Times New Roman"/>
          <w:szCs w:val="24"/>
        </w:rPr>
        <w:t>certyfikatem</w:t>
      </w:r>
      <w:r w:rsidR="006656DC" w:rsidRPr="00AB6335">
        <w:rPr>
          <w:rFonts w:ascii="Times New Roman" w:hAnsi="Times New Roman" w:cs="Times New Roman"/>
          <w:szCs w:val="24"/>
        </w:rPr>
        <w:t xml:space="preserve"> oraz </w:t>
      </w:r>
      <w:r w:rsidR="003961F1" w:rsidRPr="00AB6335">
        <w:rPr>
          <w:rFonts w:ascii="Times New Roman" w:hAnsi="Times New Roman" w:cs="Times New Roman"/>
          <w:szCs w:val="24"/>
        </w:rPr>
        <w:t>warunków</w:t>
      </w:r>
      <w:r w:rsidR="00B526A1" w:rsidRPr="00AB6335">
        <w:rPr>
          <w:rFonts w:ascii="Times New Roman" w:hAnsi="Times New Roman" w:cs="Times New Roman"/>
          <w:szCs w:val="24"/>
        </w:rPr>
        <w:t xml:space="preserve"> </w:t>
      </w:r>
      <w:r w:rsidR="006656DC" w:rsidRPr="00AB6335">
        <w:rPr>
          <w:rFonts w:ascii="Times New Roman" w:hAnsi="Times New Roman" w:cs="Times New Roman"/>
          <w:szCs w:val="24"/>
        </w:rPr>
        <w:t>utrat</w:t>
      </w:r>
      <w:r w:rsidR="00CB6526" w:rsidRPr="00AB6335">
        <w:rPr>
          <w:rFonts w:ascii="Times New Roman" w:hAnsi="Times New Roman" w:cs="Times New Roman"/>
          <w:szCs w:val="24"/>
        </w:rPr>
        <w:t>y</w:t>
      </w:r>
      <w:r w:rsidR="006656DC" w:rsidRPr="00AB6335">
        <w:rPr>
          <w:rFonts w:ascii="Times New Roman" w:hAnsi="Times New Roman" w:cs="Times New Roman"/>
          <w:szCs w:val="24"/>
        </w:rPr>
        <w:t xml:space="preserve"> </w:t>
      </w:r>
      <w:r w:rsidR="00B526A1" w:rsidRPr="00AB6335">
        <w:rPr>
          <w:rFonts w:ascii="Times New Roman" w:hAnsi="Times New Roman" w:cs="Times New Roman"/>
          <w:szCs w:val="24"/>
        </w:rPr>
        <w:t>ważności</w:t>
      </w:r>
      <w:r w:rsidR="006656DC" w:rsidRPr="00AB6335">
        <w:rPr>
          <w:rFonts w:ascii="Times New Roman" w:hAnsi="Times New Roman" w:cs="Times New Roman"/>
          <w:szCs w:val="24"/>
        </w:rPr>
        <w:t xml:space="preserve"> </w:t>
      </w:r>
      <w:r w:rsidR="00CB6526" w:rsidRPr="00AB6335">
        <w:rPr>
          <w:rFonts w:ascii="Times New Roman" w:hAnsi="Times New Roman" w:cs="Times New Roman"/>
          <w:szCs w:val="24"/>
        </w:rPr>
        <w:t>certyfikacji</w:t>
      </w:r>
      <w:r w:rsidR="006656DC" w:rsidRPr="00AB6335">
        <w:rPr>
          <w:rFonts w:ascii="Times New Roman" w:hAnsi="Times New Roman" w:cs="Times New Roman"/>
          <w:szCs w:val="24"/>
        </w:rPr>
        <w:t xml:space="preserve">, w tym </w:t>
      </w:r>
      <w:r w:rsidR="00972607" w:rsidRPr="00AB6335">
        <w:rPr>
          <w:rFonts w:ascii="Times New Roman" w:hAnsi="Times New Roman" w:cs="Times New Roman"/>
          <w:szCs w:val="24"/>
        </w:rPr>
        <w:t xml:space="preserve">zakresu </w:t>
      </w:r>
      <w:r w:rsidR="00117CBB" w:rsidRPr="00AB6335">
        <w:rPr>
          <w:rFonts w:ascii="Times New Roman" w:hAnsi="Times New Roman" w:cs="Times New Roman"/>
          <w:szCs w:val="24"/>
        </w:rPr>
        <w:t xml:space="preserve">możliwości </w:t>
      </w:r>
      <w:r w:rsidR="00BE3CC6" w:rsidRPr="00AB6335">
        <w:rPr>
          <w:rFonts w:ascii="Times New Roman" w:hAnsi="Times New Roman" w:cs="Times New Roman"/>
          <w:szCs w:val="24"/>
        </w:rPr>
        <w:t>kwestionowania</w:t>
      </w:r>
      <w:r w:rsidR="00117CBB" w:rsidRPr="00AB6335">
        <w:rPr>
          <w:rFonts w:ascii="Times New Roman" w:hAnsi="Times New Roman" w:cs="Times New Roman"/>
          <w:szCs w:val="24"/>
        </w:rPr>
        <w:t xml:space="preserve"> informacji </w:t>
      </w:r>
      <w:r w:rsidR="00972607" w:rsidRPr="00AB6335">
        <w:rPr>
          <w:rFonts w:ascii="Times New Roman" w:hAnsi="Times New Roman" w:cs="Times New Roman"/>
          <w:szCs w:val="24"/>
        </w:rPr>
        <w:t>potwierdzonych udzieloną certyfikacją</w:t>
      </w:r>
      <w:r w:rsidR="00B526A1" w:rsidRPr="00AB6335">
        <w:rPr>
          <w:rFonts w:ascii="Times New Roman" w:hAnsi="Times New Roman" w:cs="Times New Roman"/>
          <w:szCs w:val="24"/>
        </w:rPr>
        <w:t>.</w:t>
      </w:r>
      <w:r w:rsidR="00117CBB" w:rsidRPr="00AB6335">
        <w:rPr>
          <w:rFonts w:ascii="Times New Roman" w:hAnsi="Times New Roman" w:cs="Times New Roman"/>
          <w:szCs w:val="24"/>
        </w:rPr>
        <w:t xml:space="preserve"> </w:t>
      </w:r>
      <w:r w:rsidR="00D14F57" w:rsidRPr="00AB6335">
        <w:rPr>
          <w:rFonts w:ascii="Times New Roman" w:hAnsi="Times New Roman" w:cs="Times New Roman"/>
          <w:szCs w:val="24"/>
        </w:rPr>
        <w:t>Przepisy projektowanej ustawy</w:t>
      </w:r>
      <w:r w:rsidR="00AF24E4">
        <w:rPr>
          <w:rFonts w:ascii="Times New Roman" w:hAnsi="Times New Roman" w:cs="Times New Roman"/>
          <w:szCs w:val="24"/>
        </w:rPr>
        <w:t>,</w:t>
      </w:r>
      <w:r w:rsidR="00D14F57" w:rsidRPr="00AB6335">
        <w:rPr>
          <w:rFonts w:ascii="Times New Roman" w:hAnsi="Times New Roman" w:cs="Times New Roman"/>
          <w:szCs w:val="24"/>
        </w:rPr>
        <w:t xml:space="preserve"> odnoszą</w:t>
      </w:r>
      <w:r w:rsidR="00FA23E4" w:rsidRPr="00AB6335">
        <w:rPr>
          <w:rFonts w:ascii="Times New Roman" w:hAnsi="Times New Roman" w:cs="Times New Roman"/>
          <w:szCs w:val="24"/>
        </w:rPr>
        <w:t>c</w:t>
      </w:r>
      <w:r w:rsidR="00D14F57" w:rsidRPr="00AB6335">
        <w:rPr>
          <w:rFonts w:ascii="Times New Roman" w:hAnsi="Times New Roman" w:cs="Times New Roman"/>
          <w:szCs w:val="24"/>
        </w:rPr>
        <w:t xml:space="preserve"> się do </w:t>
      </w:r>
      <w:r w:rsidR="006656DC" w:rsidRPr="00AB6335">
        <w:rPr>
          <w:rFonts w:ascii="Times New Roman" w:hAnsi="Times New Roman" w:cs="Times New Roman"/>
          <w:szCs w:val="24"/>
        </w:rPr>
        <w:t>materii ważności</w:t>
      </w:r>
      <w:r w:rsidR="00FA23E4" w:rsidRPr="00AB6335">
        <w:rPr>
          <w:rFonts w:ascii="Times New Roman" w:hAnsi="Times New Roman" w:cs="Times New Roman"/>
          <w:szCs w:val="24"/>
        </w:rPr>
        <w:t xml:space="preserve"> certyfik</w:t>
      </w:r>
      <w:r w:rsidR="00CB6526" w:rsidRPr="00AB6335">
        <w:rPr>
          <w:rFonts w:ascii="Times New Roman" w:hAnsi="Times New Roman" w:cs="Times New Roman"/>
          <w:szCs w:val="24"/>
        </w:rPr>
        <w:t>acji</w:t>
      </w:r>
      <w:r w:rsidR="00FA23E4" w:rsidRPr="00AB6335">
        <w:rPr>
          <w:rFonts w:ascii="Times New Roman" w:hAnsi="Times New Roman" w:cs="Times New Roman"/>
          <w:szCs w:val="24"/>
        </w:rPr>
        <w:t>, określają warunki</w:t>
      </w:r>
      <w:r w:rsidR="00117CBB" w:rsidRPr="00AB6335">
        <w:rPr>
          <w:rFonts w:ascii="Times New Roman" w:hAnsi="Times New Roman" w:cs="Times New Roman"/>
          <w:szCs w:val="24"/>
        </w:rPr>
        <w:t xml:space="preserve"> </w:t>
      </w:r>
      <w:r w:rsidR="00CB6526" w:rsidRPr="00AB6335">
        <w:rPr>
          <w:rFonts w:ascii="Times New Roman" w:hAnsi="Times New Roman" w:cs="Times New Roman"/>
          <w:szCs w:val="24"/>
        </w:rPr>
        <w:t>sprawowania nadzoru przez podmiot certyfikujący nad</w:t>
      </w:r>
      <w:r w:rsidR="00117CBB" w:rsidRPr="00AB6335">
        <w:rPr>
          <w:rFonts w:ascii="Times New Roman" w:hAnsi="Times New Roman" w:cs="Times New Roman"/>
          <w:szCs w:val="24"/>
        </w:rPr>
        <w:t xml:space="preserve"> </w:t>
      </w:r>
      <w:r w:rsidR="00FA23E4" w:rsidRPr="00AB6335">
        <w:rPr>
          <w:rFonts w:ascii="Times New Roman" w:hAnsi="Times New Roman" w:cs="Times New Roman"/>
          <w:szCs w:val="24"/>
        </w:rPr>
        <w:t>aktualności</w:t>
      </w:r>
      <w:r w:rsidR="00CB6526" w:rsidRPr="00AB6335">
        <w:rPr>
          <w:rFonts w:ascii="Times New Roman" w:hAnsi="Times New Roman" w:cs="Times New Roman"/>
          <w:szCs w:val="24"/>
        </w:rPr>
        <w:t>ą</w:t>
      </w:r>
      <w:r w:rsidR="00FA23E4" w:rsidRPr="00AB6335">
        <w:rPr>
          <w:rFonts w:ascii="Times New Roman" w:hAnsi="Times New Roman" w:cs="Times New Roman"/>
          <w:szCs w:val="24"/>
        </w:rPr>
        <w:t xml:space="preserve"> </w:t>
      </w:r>
      <w:r w:rsidR="0084006A" w:rsidRPr="00AB6335">
        <w:rPr>
          <w:rFonts w:ascii="Times New Roman" w:hAnsi="Times New Roman" w:cs="Times New Roman"/>
          <w:szCs w:val="24"/>
        </w:rPr>
        <w:t xml:space="preserve">ważności udzielonej </w:t>
      </w:r>
      <w:r w:rsidR="00117CBB" w:rsidRPr="00AB6335">
        <w:rPr>
          <w:rFonts w:ascii="Times New Roman" w:hAnsi="Times New Roman" w:cs="Times New Roman"/>
          <w:szCs w:val="24"/>
        </w:rPr>
        <w:t>certyfika</w:t>
      </w:r>
      <w:r w:rsidR="00CB6526" w:rsidRPr="00AB6335">
        <w:rPr>
          <w:rFonts w:ascii="Times New Roman" w:hAnsi="Times New Roman" w:cs="Times New Roman"/>
          <w:szCs w:val="24"/>
        </w:rPr>
        <w:t>cji</w:t>
      </w:r>
      <w:r w:rsidR="00117CBB" w:rsidRPr="00AB6335">
        <w:rPr>
          <w:rFonts w:ascii="Times New Roman" w:hAnsi="Times New Roman" w:cs="Times New Roman"/>
          <w:szCs w:val="24"/>
        </w:rPr>
        <w:t xml:space="preserve"> </w:t>
      </w:r>
      <w:r w:rsidR="00FA23E4" w:rsidRPr="00AB6335">
        <w:rPr>
          <w:rFonts w:ascii="Times New Roman" w:hAnsi="Times New Roman" w:cs="Times New Roman"/>
          <w:szCs w:val="24"/>
        </w:rPr>
        <w:t>w okresie</w:t>
      </w:r>
      <w:r w:rsidR="00AF24E4">
        <w:rPr>
          <w:rFonts w:ascii="Times New Roman" w:hAnsi="Times New Roman" w:cs="Times New Roman"/>
          <w:szCs w:val="24"/>
        </w:rPr>
        <w:t>,</w:t>
      </w:r>
      <w:r w:rsidR="00FA23E4" w:rsidRPr="00AB6335">
        <w:rPr>
          <w:rFonts w:ascii="Times New Roman" w:hAnsi="Times New Roman" w:cs="Times New Roman"/>
          <w:szCs w:val="24"/>
        </w:rPr>
        <w:t xml:space="preserve"> </w:t>
      </w:r>
      <w:r w:rsidR="00373D2A" w:rsidRPr="00AB6335">
        <w:rPr>
          <w:rFonts w:ascii="Times New Roman" w:hAnsi="Times New Roman" w:cs="Times New Roman"/>
          <w:szCs w:val="24"/>
        </w:rPr>
        <w:t>na jaki certyfikacja została udzielona</w:t>
      </w:r>
      <w:r w:rsidR="00CB6526" w:rsidRPr="00AB6335">
        <w:rPr>
          <w:rFonts w:ascii="Times New Roman" w:hAnsi="Times New Roman" w:cs="Times New Roman"/>
          <w:szCs w:val="24"/>
        </w:rPr>
        <w:t>,</w:t>
      </w:r>
      <w:r w:rsidR="00FA23E4" w:rsidRPr="00AB6335">
        <w:rPr>
          <w:rFonts w:ascii="Times New Roman" w:hAnsi="Times New Roman" w:cs="Times New Roman"/>
          <w:szCs w:val="24"/>
        </w:rPr>
        <w:t xml:space="preserve"> </w:t>
      </w:r>
      <w:r w:rsidR="00117CBB" w:rsidRPr="00AB6335">
        <w:rPr>
          <w:rFonts w:ascii="Times New Roman" w:hAnsi="Times New Roman" w:cs="Times New Roman"/>
          <w:szCs w:val="24"/>
        </w:rPr>
        <w:t xml:space="preserve">oraz </w:t>
      </w:r>
      <w:r w:rsidR="00FA23E4" w:rsidRPr="00AB6335">
        <w:rPr>
          <w:rFonts w:ascii="Times New Roman" w:hAnsi="Times New Roman" w:cs="Times New Roman"/>
          <w:szCs w:val="24"/>
        </w:rPr>
        <w:t xml:space="preserve">warunki zawieszenia </w:t>
      </w:r>
      <w:r w:rsidR="00CB6526" w:rsidRPr="00AB6335">
        <w:rPr>
          <w:rFonts w:ascii="Times New Roman" w:hAnsi="Times New Roman" w:cs="Times New Roman"/>
          <w:szCs w:val="24"/>
        </w:rPr>
        <w:t xml:space="preserve">ważności certyfikacji </w:t>
      </w:r>
      <w:r w:rsidR="00FA23E4" w:rsidRPr="00AB6335">
        <w:rPr>
          <w:rFonts w:ascii="Times New Roman" w:hAnsi="Times New Roman" w:cs="Times New Roman"/>
          <w:szCs w:val="24"/>
        </w:rPr>
        <w:t>i</w:t>
      </w:r>
      <w:r w:rsidR="00117CBB" w:rsidRPr="00AB6335">
        <w:rPr>
          <w:rFonts w:ascii="Times New Roman" w:hAnsi="Times New Roman" w:cs="Times New Roman"/>
          <w:szCs w:val="24"/>
        </w:rPr>
        <w:t xml:space="preserve"> </w:t>
      </w:r>
      <w:r w:rsidR="00CB6526" w:rsidRPr="00AB6335">
        <w:rPr>
          <w:rFonts w:ascii="Times New Roman" w:hAnsi="Times New Roman" w:cs="Times New Roman"/>
          <w:szCs w:val="24"/>
        </w:rPr>
        <w:t xml:space="preserve">przeprowadzenia </w:t>
      </w:r>
      <w:r w:rsidR="00117CBB" w:rsidRPr="00AB6335">
        <w:rPr>
          <w:rFonts w:ascii="Times New Roman" w:hAnsi="Times New Roman" w:cs="Times New Roman"/>
          <w:szCs w:val="24"/>
        </w:rPr>
        <w:t>aktualizacji</w:t>
      </w:r>
      <w:r w:rsidR="0084006A" w:rsidRPr="00AB6335">
        <w:rPr>
          <w:rFonts w:ascii="Times New Roman" w:hAnsi="Times New Roman" w:cs="Times New Roman"/>
          <w:szCs w:val="24"/>
        </w:rPr>
        <w:t xml:space="preserve"> jej ważności</w:t>
      </w:r>
      <w:r w:rsidR="00FA23E4" w:rsidRPr="00AB6335">
        <w:rPr>
          <w:rFonts w:ascii="Times New Roman" w:hAnsi="Times New Roman" w:cs="Times New Roman"/>
          <w:szCs w:val="24"/>
        </w:rPr>
        <w:t>.</w:t>
      </w:r>
    </w:p>
    <w:p w14:paraId="24F49ADA" w14:textId="33D6D78A" w:rsidR="00117CBB" w:rsidRPr="00AB6335" w:rsidRDefault="00117CB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Elementem regulacji projektowanej ustawy jest również określenie </w:t>
      </w:r>
      <w:r w:rsidR="00AB1FE6" w:rsidRPr="00AB6335">
        <w:rPr>
          <w:rFonts w:ascii="Times New Roman" w:hAnsi="Times New Roman" w:cs="Times New Roman"/>
          <w:szCs w:val="24"/>
        </w:rPr>
        <w:t>podmiotów</w:t>
      </w:r>
      <w:r w:rsidR="009871B1" w:rsidRPr="00AB6335">
        <w:rPr>
          <w:rFonts w:ascii="Times New Roman" w:hAnsi="Times New Roman" w:cs="Times New Roman"/>
          <w:szCs w:val="24"/>
        </w:rPr>
        <w:t xml:space="preserve"> </w:t>
      </w:r>
      <w:r w:rsidR="000E1281" w:rsidRPr="00AB6335">
        <w:rPr>
          <w:rFonts w:ascii="Times New Roman" w:hAnsi="Times New Roman" w:cs="Times New Roman"/>
          <w:szCs w:val="24"/>
        </w:rPr>
        <w:t xml:space="preserve">udzielających </w:t>
      </w:r>
      <w:r w:rsidR="009871B1" w:rsidRPr="00AB6335">
        <w:rPr>
          <w:rFonts w:ascii="Times New Roman" w:hAnsi="Times New Roman" w:cs="Times New Roman"/>
          <w:szCs w:val="24"/>
        </w:rPr>
        <w:t>certyfikacj</w:t>
      </w:r>
      <w:r w:rsidR="00341B07" w:rsidRPr="00AB6335">
        <w:rPr>
          <w:rFonts w:ascii="Times New Roman" w:hAnsi="Times New Roman" w:cs="Times New Roman"/>
          <w:szCs w:val="24"/>
        </w:rPr>
        <w:t>i</w:t>
      </w:r>
      <w:r w:rsidR="009871B1" w:rsidRPr="00AB6335">
        <w:rPr>
          <w:rFonts w:ascii="Times New Roman" w:hAnsi="Times New Roman" w:cs="Times New Roman"/>
          <w:szCs w:val="24"/>
        </w:rPr>
        <w:t xml:space="preserve"> </w:t>
      </w:r>
      <w:r w:rsidR="006656DC" w:rsidRPr="00AB6335">
        <w:rPr>
          <w:rFonts w:ascii="Times New Roman" w:hAnsi="Times New Roman" w:cs="Times New Roman"/>
          <w:szCs w:val="24"/>
        </w:rPr>
        <w:t>wykonawców zamówień publicznych</w:t>
      </w:r>
      <w:r w:rsidR="000E1281" w:rsidRPr="00AB6335">
        <w:rPr>
          <w:rFonts w:ascii="Times New Roman" w:hAnsi="Times New Roman" w:cs="Times New Roman"/>
          <w:szCs w:val="24"/>
        </w:rPr>
        <w:t xml:space="preserve"> (podmiotów certyfikujących)</w:t>
      </w:r>
      <w:r w:rsidR="006656DC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i </w:t>
      </w:r>
      <w:r w:rsidR="009871B1" w:rsidRPr="00AB6335">
        <w:rPr>
          <w:rFonts w:ascii="Times New Roman" w:hAnsi="Times New Roman" w:cs="Times New Roman"/>
          <w:szCs w:val="24"/>
        </w:rPr>
        <w:t>zasad</w:t>
      </w:r>
      <w:r w:rsidR="00AB1FE6" w:rsidRPr="00AB6335">
        <w:rPr>
          <w:rFonts w:ascii="Times New Roman" w:hAnsi="Times New Roman" w:cs="Times New Roman"/>
          <w:szCs w:val="24"/>
        </w:rPr>
        <w:t xml:space="preserve"> uzyskania przez te podmioty akredyt</w:t>
      </w:r>
      <w:r w:rsidR="00551F83" w:rsidRPr="00AB6335">
        <w:rPr>
          <w:rFonts w:ascii="Times New Roman" w:hAnsi="Times New Roman" w:cs="Times New Roman"/>
          <w:szCs w:val="24"/>
        </w:rPr>
        <w:t>acji</w:t>
      </w:r>
      <w:r w:rsidR="000E1281" w:rsidRPr="00AB6335">
        <w:rPr>
          <w:rFonts w:ascii="Times New Roman" w:hAnsi="Times New Roman" w:cs="Times New Roman"/>
          <w:szCs w:val="24"/>
        </w:rPr>
        <w:t xml:space="preserve">, w tym wskazanie, </w:t>
      </w:r>
      <w:r w:rsidR="000B38F0" w:rsidRPr="00AB6335">
        <w:rPr>
          <w:rFonts w:ascii="Times New Roman" w:hAnsi="Times New Roman" w:cs="Times New Roman"/>
          <w:szCs w:val="24"/>
        </w:rPr>
        <w:t>że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0E1281" w:rsidRPr="00AB6335">
        <w:rPr>
          <w:rFonts w:ascii="Times New Roman" w:hAnsi="Times New Roman" w:cs="Times New Roman"/>
          <w:szCs w:val="24"/>
        </w:rPr>
        <w:t xml:space="preserve">akredytację przeprowadza </w:t>
      </w:r>
      <w:r w:rsidRPr="00AB6335">
        <w:rPr>
          <w:rFonts w:ascii="Times New Roman" w:hAnsi="Times New Roman" w:cs="Times New Roman"/>
          <w:szCs w:val="24"/>
        </w:rPr>
        <w:t>Polskie Centrum Akredytacji (dalej: PCA).</w:t>
      </w:r>
    </w:p>
    <w:p w14:paraId="389CCCC5" w14:textId="1633CDBE" w:rsidR="00551F83" w:rsidRPr="00AB6335" w:rsidRDefault="00117CB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Zagadnieniem objętym projektem jest </w:t>
      </w:r>
      <w:r w:rsidR="00341B07" w:rsidRPr="00AB6335">
        <w:rPr>
          <w:rFonts w:ascii="Times New Roman" w:hAnsi="Times New Roman" w:cs="Times New Roman"/>
          <w:szCs w:val="24"/>
        </w:rPr>
        <w:t>także</w:t>
      </w:r>
      <w:r w:rsidRPr="00AB6335">
        <w:rPr>
          <w:rFonts w:ascii="Times New Roman" w:hAnsi="Times New Roman" w:cs="Times New Roman"/>
          <w:szCs w:val="24"/>
        </w:rPr>
        <w:t xml:space="preserve"> kwestia utworzenia i prowadzenia przez ministra właściwego d</w:t>
      </w:r>
      <w:r w:rsidR="00790447" w:rsidRPr="00AB6335">
        <w:rPr>
          <w:rFonts w:ascii="Times New Roman" w:hAnsi="Times New Roman" w:cs="Times New Roman"/>
          <w:szCs w:val="24"/>
        </w:rPr>
        <w:t>o spraw</w:t>
      </w:r>
      <w:r w:rsidRPr="00AB6335">
        <w:rPr>
          <w:rFonts w:ascii="Times New Roman" w:hAnsi="Times New Roman" w:cs="Times New Roman"/>
          <w:szCs w:val="24"/>
        </w:rPr>
        <w:t xml:space="preserve"> gospodarki </w:t>
      </w:r>
      <w:r w:rsidR="0031222C" w:rsidRPr="006830CC">
        <w:rPr>
          <w:rFonts w:ascii="Times New Roman" w:hAnsi="Times New Roman" w:cs="Times New Roman"/>
          <w:szCs w:val="24"/>
        </w:rPr>
        <w:t>systemu teleinformatycznego, w którym będą gromadzone informacje o certyfikowanych wykonawcach, wydanych certyfikatach oraz podmiotach certyfikujących, tj.</w:t>
      </w:r>
      <w:r w:rsidR="0031222C" w:rsidRPr="00AB6335">
        <w:rPr>
          <w:rFonts w:ascii="Times New Roman" w:hAnsi="Times New Roman" w:cs="Times New Roman"/>
          <w:szCs w:val="24"/>
        </w:rPr>
        <w:t xml:space="preserve"> </w:t>
      </w:r>
      <w:r w:rsidR="009D402A" w:rsidRPr="006830CC">
        <w:rPr>
          <w:rFonts w:ascii="Times New Roman" w:hAnsi="Times New Roman" w:cs="Times New Roman"/>
          <w:szCs w:val="24"/>
        </w:rPr>
        <w:t>Bazy Danych o Certyfika</w:t>
      </w:r>
      <w:r w:rsidR="0078628C" w:rsidRPr="006830CC">
        <w:rPr>
          <w:rFonts w:ascii="Times New Roman" w:hAnsi="Times New Roman" w:cs="Times New Roman"/>
          <w:szCs w:val="24"/>
        </w:rPr>
        <w:t>cji</w:t>
      </w:r>
      <w:r w:rsidR="009D402A" w:rsidRPr="006830CC">
        <w:rPr>
          <w:rFonts w:ascii="Times New Roman" w:hAnsi="Times New Roman" w:cs="Times New Roman"/>
          <w:szCs w:val="24"/>
        </w:rPr>
        <w:t xml:space="preserve"> Wykonawców Zamówień Publicznych</w:t>
      </w:r>
      <w:r w:rsidR="0031222C" w:rsidRPr="006830CC">
        <w:rPr>
          <w:rFonts w:ascii="Times New Roman" w:hAnsi="Times New Roman" w:cs="Times New Roman"/>
          <w:szCs w:val="24"/>
        </w:rPr>
        <w:t xml:space="preserve">. </w:t>
      </w:r>
      <w:r w:rsidR="009D402A" w:rsidRPr="00AB6335">
        <w:rPr>
          <w:rFonts w:ascii="Times New Roman" w:hAnsi="Times New Roman" w:cs="Times New Roman"/>
          <w:szCs w:val="24"/>
        </w:rPr>
        <w:t>Ustawa określa</w:t>
      </w:r>
      <w:r w:rsidR="0031222C" w:rsidRPr="00AB6335">
        <w:rPr>
          <w:rFonts w:ascii="Times New Roman" w:hAnsi="Times New Roman" w:cs="Times New Roman"/>
          <w:szCs w:val="24"/>
        </w:rPr>
        <w:t>ć będzie również</w:t>
      </w:r>
      <w:r w:rsidR="009D402A" w:rsidRPr="00AB6335">
        <w:rPr>
          <w:rFonts w:ascii="Times New Roman" w:hAnsi="Times New Roman" w:cs="Times New Roman"/>
          <w:szCs w:val="24"/>
        </w:rPr>
        <w:t xml:space="preserve"> </w:t>
      </w:r>
      <w:r w:rsidR="00551F83" w:rsidRPr="00AB6335">
        <w:rPr>
          <w:rFonts w:ascii="Times New Roman" w:hAnsi="Times New Roman" w:cs="Times New Roman"/>
          <w:szCs w:val="24"/>
        </w:rPr>
        <w:t>rodzaj</w:t>
      </w:r>
      <w:r w:rsidR="009D402A" w:rsidRPr="00AB6335">
        <w:rPr>
          <w:rFonts w:ascii="Times New Roman" w:hAnsi="Times New Roman" w:cs="Times New Roman"/>
          <w:szCs w:val="24"/>
        </w:rPr>
        <w:t>e</w:t>
      </w:r>
      <w:r w:rsidR="00551F83" w:rsidRPr="00AB6335">
        <w:rPr>
          <w:rFonts w:ascii="Times New Roman" w:hAnsi="Times New Roman" w:cs="Times New Roman"/>
          <w:szCs w:val="24"/>
        </w:rPr>
        <w:t xml:space="preserve"> informacji oraz danych gromadzonych w</w:t>
      </w:r>
      <w:r w:rsidR="00F5104C" w:rsidRPr="00AB6335">
        <w:rPr>
          <w:rFonts w:ascii="Times New Roman" w:hAnsi="Times New Roman" w:cs="Times New Roman"/>
          <w:szCs w:val="24"/>
        </w:rPr>
        <w:t> </w:t>
      </w:r>
      <w:r w:rsidR="009D402A" w:rsidRPr="00AB6335">
        <w:rPr>
          <w:rFonts w:ascii="Times New Roman" w:hAnsi="Times New Roman" w:cs="Times New Roman"/>
          <w:szCs w:val="24"/>
        </w:rPr>
        <w:t>ww.</w:t>
      </w:r>
      <w:r w:rsidR="00F5104C" w:rsidRPr="00AB6335">
        <w:rPr>
          <w:rFonts w:ascii="Times New Roman" w:hAnsi="Times New Roman" w:cs="Times New Roman"/>
          <w:szCs w:val="24"/>
        </w:rPr>
        <w:t> </w:t>
      </w:r>
      <w:r w:rsidR="00551F83" w:rsidRPr="00AB6335">
        <w:rPr>
          <w:rFonts w:ascii="Times New Roman" w:hAnsi="Times New Roman" w:cs="Times New Roman"/>
          <w:szCs w:val="24"/>
        </w:rPr>
        <w:t>systemi</w:t>
      </w:r>
      <w:r w:rsidR="0031222C" w:rsidRPr="00AB6335">
        <w:rPr>
          <w:rFonts w:ascii="Times New Roman" w:hAnsi="Times New Roman" w:cs="Times New Roman"/>
          <w:szCs w:val="24"/>
        </w:rPr>
        <w:t xml:space="preserve">e, </w:t>
      </w:r>
      <w:r w:rsidR="0031222C" w:rsidRPr="006830CC">
        <w:rPr>
          <w:rFonts w:ascii="Times New Roman" w:hAnsi="Times New Roman" w:cs="Times New Roman"/>
          <w:szCs w:val="24"/>
        </w:rPr>
        <w:t xml:space="preserve">zasady dostępu do danych </w:t>
      </w:r>
      <w:r w:rsidR="00551F83" w:rsidRPr="00AB6335">
        <w:rPr>
          <w:rFonts w:ascii="Times New Roman" w:hAnsi="Times New Roman" w:cs="Times New Roman"/>
          <w:szCs w:val="24"/>
        </w:rPr>
        <w:t>oraz wymagan</w:t>
      </w:r>
      <w:r w:rsidR="009D402A" w:rsidRPr="00AB6335">
        <w:rPr>
          <w:rFonts w:ascii="Times New Roman" w:hAnsi="Times New Roman" w:cs="Times New Roman"/>
          <w:szCs w:val="24"/>
        </w:rPr>
        <w:t>e</w:t>
      </w:r>
      <w:r w:rsidR="00551F83" w:rsidRPr="00AB6335">
        <w:rPr>
          <w:rFonts w:ascii="Times New Roman" w:hAnsi="Times New Roman" w:cs="Times New Roman"/>
          <w:szCs w:val="24"/>
        </w:rPr>
        <w:t xml:space="preserve"> działa</w:t>
      </w:r>
      <w:r w:rsidR="009D402A" w:rsidRPr="00AB6335">
        <w:rPr>
          <w:rFonts w:ascii="Times New Roman" w:hAnsi="Times New Roman" w:cs="Times New Roman"/>
          <w:szCs w:val="24"/>
        </w:rPr>
        <w:t xml:space="preserve">nia </w:t>
      </w:r>
      <w:r w:rsidR="00551F83" w:rsidRPr="00AB6335">
        <w:rPr>
          <w:rFonts w:ascii="Times New Roman" w:hAnsi="Times New Roman" w:cs="Times New Roman"/>
          <w:szCs w:val="24"/>
        </w:rPr>
        <w:t>związan</w:t>
      </w:r>
      <w:r w:rsidR="009D402A" w:rsidRPr="00AB6335">
        <w:rPr>
          <w:rFonts w:ascii="Times New Roman" w:hAnsi="Times New Roman" w:cs="Times New Roman"/>
          <w:szCs w:val="24"/>
        </w:rPr>
        <w:t>e</w:t>
      </w:r>
      <w:r w:rsidR="00551F83" w:rsidRPr="00AB6335">
        <w:rPr>
          <w:rFonts w:ascii="Times New Roman" w:hAnsi="Times New Roman" w:cs="Times New Roman"/>
          <w:szCs w:val="24"/>
        </w:rPr>
        <w:t xml:space="preserve"> z</w:t>
      </w:r>
      <w:r w:rsidR="0031222C" w:rsidRPr="00AB6335">
        <w:rPr>
          <w:rFonts w:ascii="Times New Roman" w:hAnsi="Times New Roman" w:cs="Times New Roman"/>
          <w:szCs w:val="24"/>
        </w:rPr>
        <w:t> </w:t>
      </w:r>
      <w:r w:rsidR="00551F83" w:rsidRPr="00AB6335">
        <w:rPr>
          <w:rFonts w:ascii="Times New Roman" w:hAnsi="Times New Roman" w:cs="Times New Roman"/>
          <w:szCs w:val="24"/>
        </w:rPr>
        <w:t xml:space="preserve">obsługą systemu </w:t>
      </w:r>
      <w:r w:rsidR="0031222C" w:rsidRPr="00AB6335">
        <w:rPr>
          <w:rFonts w:ascii="Times New Roman" w:hAnsi="Times New Roman" w:cs="Times New Roman"/>
          <w:szCs w:val="24"/>
        </w:rPr>
        <w:t xml:space="preserve">i jego utrzymaniem, podejmowane </w:t>
      </w:r>
      <w:r w:rsidR="00551F83" w:rsidRPr="00AB6335">
        <w:rPr>
          <w:rFonts w:ascii="Times New Roman" w:hAnsi="Times New Roman" w:cs="Times New Roman"/>
          <w:szCs w:val="24"/>
        </w:rPr>
        <w:t>przez podmioty publiczne oraz podmioty certyfikujące.</w:t>
      </w:r>
    </w:p>
    <w:p w14:paraId="2DC8EFCC" w14:textId="3150C2EE" w:rsidR="00BC2A8D" w:rsidRPr="00AB6335" w:rsidRDefault="008D642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</w:t>
      </w:r>
      <w:r w:rsidR="00551F83" w:rsidRPr="00AB6335">
        <w:rPr>
          <w:rFonts w:ascii="Times New Roman" w:hAnsi="Times New Roman" w:cs="Times New Roman"/>
          <w:szCs w:val="24"/>
        </w:rPr>
        <w:t xml:space="preserve">rzepisy </w:t>
      </w:r>
      <w:r w:rsidRPr="00AB6335">
        <w:rPr>
          <w:rFonts w:ascii="Times New Roman" w:hAnsi="Times New Roman" w:cs="Times New Roman"/>
          <w:szCs w:val="24"/>
        </w:rPr>
        <w:t xml:space="preserve">projektowanej ustawy </w:t>
      </w:r>
      <w:r w:rsidR="00551F83" w:rsidRPr="00AB6335">
        <w:rPr>
          <w:rFonts w:ascii="Times New Roman" w:hAnsi="Times New Roman" w:cs="Times New Roman"/>
          <w:szCs w:val="24"/>
        </w:rPr>
        <w:t>będą miał</w:t>
      </w:r>
      <w:r w:rsidR="009D402A" w:rsidRPr="00AB6335">
        <w:rPr>
          <w:rFonts w:ascii="Times New Roman" w:hAnsi="Times New Roman" w:cs="Times New Roman"/>
          <w:szCs w:val="24"/>
        </w:rPr>
        <w:t>y</w:t>
      </w:r>
      <w:r w:rsidR="00551F83" w:rsidRPr="00AB6335">
        <w:rPr>
          <w:rFonts w:ascii="Times New Roman" w:hAnsi="Times New Roman" w:cs="Times New Roman"/>
          <w:szCs w:val="24"/>
        </w:rPr>
        <w:t xml:space="preserve"> zastosowanie do </w:t>
      </w:r>
      <w:r w:rsidRPr="00AB6335">
        <w:rPr>
          <w:rFonts w:ascii="Times New Roman" w:hAnsi="Times New Roman" w:cs="Times New Roman"/>
          <w:szCs w:val="24"/>
        </w:rPr>
        <w:t xml:space="preserve">zamawiających </w:t>
      </w:r>
      <w:r w:rsidR="00BC2A8D" w:rsidRPr="00AB6335">
        <w:rPr>
          <w:rFonts w:ascii="Times New Roman" w:hAnsi="Times New Roman" w:cs="Times New Roman"/>
          <w:szCs w:val="24"/>
        </w:rPr>
        <w:t xml:space="preserve">i wykonawców </w:t>
      </w:r>
      <w:r w:rsidRPr="00AB6335">
        <w:rPr>
          <w:rFonts w:ascii="Times New Roman" w:hAnsi="Times New Roman" w:cs="Times New Roman"/>
          <w:szCs w:val="24"/>
        </w:rPr>
        <w:t>w</w:t>
      </w:r>
      <w:r w:rsidR="00BC2A8D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rozumieniu</w:t>
      </w:r>
      <w:r w:rsidR="00BC2A8D" w:rsidRPr="00AB6335">
        <w:rPr>
          <w:rFonts w:ascii="Times New Roman" w:hAnsi="Times New Roman" w:cs="Times New Roman"/>
          <w:szCs w:val="24"/>
        </w:rPr>
        <w:t xml:space="preserve"> ustawy </w:t>
      </w:r>
      <w:proofErr w:type="spellStart"/>
      <w:r w:rsidR="00BC2A8D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BC2A8D" w:rsidRPr="00AB6335">
        <w:rPr>
          <w:rFonts w:ascii="Times New Roman" w:hAnsi="Times New Roman" w:cs="Times New Roman"/>
          <w:szCs w:val="24"/>
        </w:rPr>
        <w:t>, a także podmiotów certyfikujących akredytowanych przez PCA</w:t>
      </w:r>
      <w:r w:rsidR="00373D2A" w:rsidRPr="00AB6335">
        <w:rPr>
          <w:rFonts w:ascii="Times New Roman" w:hAnsi="Times New Roman" w:cs="Times New Roman"/>
          <w:szCs w:val="24"/>
        </w:rPr>
        <w:t xml:space="preserve"> </w:t>
      </w:r>
      <w:r w:rsidR="00BC2A8D" w:rsidRPr="00AB6335">
        <w:rPr>
          <w:rFonts w:ascii="Times New Roman" w:hAnsi="Times New Roman" w:cs="Times New Roman"/>
          <w:szCs w:val="24"/>
        </w:rPr>
        <w:t>n</w:t>
      </w:r>
      <w:r w:rsidR="00373D2A" w:rsidRPr="00AB6335">
        <w:rPr>
          <w:rFonts w:ascii="Times New Roman" w:hAnsi="Times New Roman" w:cs="Times New Roman"/>
          <w:szCs w:val="24"/>
        </w:rPr>
        <w:t>a </w:t>
      </w:r>
      <w:r w:rsidR="00BC2A8D" w:rsidRPr="00AB6335">
        <w:rPr>
          <w:rFonts w:ascii="Times New Roman" w:hAnsi="Times New Roman" w:cs="Times New Roman"/>
          <w:szCs w:val="24"/>
        </w:rPr>
        <w:t>zasadach określonych w projektowanej ustawie oraz ustawie z dnia 13 kwietnia 2016 r. o system</w:t>
      </w:r>
      <w:r w:rsidR="000B38F0" w:rsidRPr="00AB6335">
        <w:rPr>
          <w:rFonts w:ascii="Times New Roman" w:hAnsi="Times New Roman" w:cs="Times New Roman"/>
          <w:szCs w:val="24"/>
        </w:rPr>
        <w:t>ach</w:t>
      </w:r>
      <w:r w:rsidR="00BC2A8D" w:rsidRPr="00AB6335">
        <w:rPr>
          <w:rFonts w:ascii="Times New Roman" w:hAnsi="Times New Roman" w:cs="Times New Roman"/>
          <w:szCs w:val="24"/>
        </w:rPr>
        <w:t xml:space="preserve"> oceny zgodności i nadzoru rynku</w:t>
      </w:r>
      <w:r w:rsidR="0031222C" w:rsidRPr="00AB6335">
        <w:rPr>
          <w:rFonts w:ascii="Times New Roman" w:hAnsi="Times New Roman" w:cs="Times New Roman"/>
          <w:szCs w:val="24"/>
        </w:rPr>
        <w:t xml:space="preserve"> (Dz. U. </w:t>
      </w:r>
      <w:r w:rsidR="00F5104C" w:rsidRPr="00AB6335">
        <w:rPr>
          <w:rFonts w:ascii="Times New Roman" w:hAnsi="Times New Roman" w:cs="Times New Roman"/>
          <w:szCs w:val="24"/>
        </w:rPr>
        <w:t>z 2022 r. poz. 1854</w:t>
      </w:r>
      <w:r w:rsidR="00AF24E4">
        <w:rPr>
          <w:rFonts w:ascii="Times New Roman" w:hAnsi="Times New Roman" w:cs="Times New Roman"/>
          <w:szCs w:val="24"/>
        </w:rPr>
        <w:t>,</w:t>
      </w:r>
      <w:r w:rsidR="00F60FC8" w:rsidRPr="00AB6335">
        <w:rPr>
          <w:rFonts w:ascii="Times New Roman" w:hAnsi="Times New Roman" w:cs="Times New Roman"/>
          <w:szCs w:val="24"/>
        </w:rPr>
        <w:t xml:space="preserve"> z 2024 r. poz.</w:t>
      </w:r>
      <w:r w:rsidR="00AF24E4">
        <w:rPr>
          <w:rFonts w:ascii="Times New Roman" w:hAnsi="Times New Roman" w:cs="Times New Roman"/>
          <w:szCs w:val="24"/>
        </w:rPr>
        <w:t> </w:t>
      </w:r>
      <w:r w:rsidR="00F60FC8" w:rsidRPr="00AB6335">
        <w:rPr>
          <w:rFonts w:ascii="Times New Roman" w:hAnsi="Times New Roman" w:cs="Times New Roman"/>
          <w:szCs w:val="24"/>
        </w:rPr>
        <w:t>1089</w:t>
      </w:r>
      <w:r w:rsidR="00AF24E4">
        <w:rPr>
          <w:rFonts w:ascii="Times New Roman" w:hAnsi="Times New Roman" w:cs="Times New Roman"/>
          <w:szCs w:val="24"/>
        </w:rPr>
        <w:t xml:space="preserve"> oraz z 2025 r. poz. 179</w:t>
      </w:r>
      <w:r w:rsidR="00F5104C" w:rsidRPr="00AB6335">
        <w:rPr>
          <w:rFonts w:ascii="Times New Roman" w:hAnsi="Times New Roman" w:cs="Times New Roman"/>
          <w:szCs w:val="24"/>
        </w:rPr>
        <w:t>)</w:t>
      </w:r>
      <w:r w:rsidR="00BC2A8D" w:rsidRPr="00AB6335">
        <w:rPr>
          <w:rFonts w:ascii="Times New Roman" w:hAnsi="Times New Roman" w:cs="Times New Roman"/>
          <w:szCs w:val="24"/>
        </w:rPr>
        <w:t>.</w:t>
      </w:r>
    </w:p>
    <w:p w14:paraId="7FCA0DFB" w14:textId="2916CB89" w:rsidR="00BE3CC6" w:rsidRPr="00AB6335" w:rsidRDefault="00BC2A8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Wykonawca będzie mógł</w:t>
      </w:r>
      <w:r w:rsidR="00F5104C" w:rsidRPr="00AB6335">
        <w:rPr>
          <w:rFonts w:ascii="Times New Roman" w:hAnsi="Times New Roman" w:cs="Times New Roman"/>
          <w:szCs w:val="24"/>
        </w:rPr>
        <w:t xml:space="preserve"> ubiegać się o</w:t>
      </w:r>
      <w:r w:rsidRPr="00AB6335">
        <w:rPr>
          <w:rFonts w:ascii="Times New Roman" w:hAnsi="Times New Roman" w:cs="Times New Roman"/>
          <w:szCs w:val="24"/>
        </w:rPr>
        <w:t xml:space="preserve"> certyfika</w:t>
      </w:r>
      <w:r w:rsidR="00F60FC8" w:rsidRPr="00AB6335">
        <w:rPr>
          <w:rFonts w:ascii="Times New Roman" w:hAnsi="Times New Roman" w:cs="Times New Roman"/>
          <w:szCs w:val="24"/>
        </w:rPr>
        <w:t>cję</w:t>
      </w:r>
      <w:r w:rsidRPr="00AB6335">
        <w:rPr>
          <w:rFonts w:ascii="Times New Roman" w:hAnsi="Times New Roman" w:cs="Times New Roman"/>
          <w:szCs w:val="24"/>
        </w:rPr>
        <w:t xml:space="preserve"> i p</w:t>
      </w:r>
      <w:r w:rsidR="00551F83" w:rsidRPr="00AB6335">
        <w:rPr>
          <w:rFonts w:ascii="Times New Roman" w:hAnsi="Times New Roman" w:cs="Times New Roman"/>
          <w:szCs w:val="24"/>
        </w:rPr>
        <w:t>osługiwa</w:t>
      </w:r>
      <w:r w:rsidRPr="00AB6335">
        <w:rPr>
          <w:rFonts w:ascii="Times New Roman" w:hAnsi="Times New Roman" w:cs="Times New Roman"/>
          <w:szCs w:val="24"/>
        </w:rPr>
        <w:t>ć</w:t>
      </w:r>
      <w:r w:rsidR="00551F83" w:rsidRPr="00AB6335">
        <w:rPr>
          <w:rFonts w:ascii="Times New Roman" w:hAnsi="Times New Roman" w:cs="Times New Roman"/>
          <w:szCs w:val="24"/>
        </w:rPr>
        <w:t xml:space="preserve"> się </w:t>
      </w:r>
      <w:r w:rsidRPr="00AB6335">
        <w:rPr>
          <w:rFonts w:ascii="Times New Roman" w:hAnsi="Times New Roman" w:cs="Times New Roman"/>
          <w:szCs w:val="24"/>
        </w:rPr>
        <w:t>ni</w:t>
      </w:r>
      <w:r w:rsidR="00F60FC8" w:rsidRPr="00AB6335">
        <w:rPr>
          <w:rFonts w:ascii="Times New Roman" w:hAnsi="Times New Roman" w:cs="Times New Roman"/>
          <w:szCs w:val="24"/>
        </w:rPr>
        <w:t>ą</w:t>
      </w:r>
      <w:r w:rsidRPr="00AB6335">
        <w:rPr>
          <w:rFonts w:ascii="Times New Roman" w:hAnsi="Times New Roman" w:cs="Times New Roman"/>
          <w:szCs w:val="24"/>
        </w:rPr>
        <w:t xml:space="preserve"> w</w:t>
      </w:r>
      <w:r w:rsidR="00420339" w:rsidRPr="00AB6335">
        <w:rPr>
          <w:rFonts w:ascii="Times New Roman" w:hAnsi="Times New Roman" w:cs="Times New Roman"/>
          <w:szCs w:val="24"/>
        </w:rPr>
        <w:t xml:space="preserve"> celu uzyskania zamówienia publicznego w rozumieniu ustawy </w:t>
      </w:r>
      <w:proofErr w:type="spellStart"/>
      <w:r w:rsidR="0042033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420339" w:rsidRPr="00AB6335">
        <w:rPr>
          <w:rFonts w:ascii="Times New Roman" w:hAnsi="Times New Roman" w:cs="Times New Roman"/>
          <w:szCs w:val="24"/>
        </w:rPr>
        <w:t>, w tym w</w:t>
      </w:r>
      <w:r w:rsidRPr="00AB6335">
        <w:rPr>
          <w:rFonts w:ascii="Times New Roman" w:hAnsi="Times New Roman" w:cs="Times New Roman"/>
          <w:szCs w:val="24"/>
        </w:rPr>
        <w:t xml:space="preserve"> postępowaniu o udzielenie zamówienia</w:t>
      </w:r>
      <w:r w:rsidR="00420339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F5104C" w:rsidRPr="00AB6335">
        <w:rPr>
          <w:rFonts w:ascii="Times New Roman" w:hAnsi="Times New Roman" w:cs="Times New Roman"/>
          <w:szCs w:val="24"/>
        </w:rPr>
        <w:t>na zasadzie</w:t>
      </w:r>
      <w:r w:rsidRPr="00AB6335">
        <w:rPr>
          <w:rFonts w:ascii="Times New Roman" w:hAnsi="Times New Roman" w:cs="Times New Roman"/>
          <w:szCs w:val="24"/>
        </w:rPr>
        <w:t xml:space="preserve"> dobrowoln</w:t>
      </w:r>
      <w:r w:rsidR="00F5104C" w:rsidRPr="00AB6335">
        <w:rPr>
          <w:rFonts w:ascii="Times New Roman" w:hAnsi="Times New Roman" w:cs="Times New Roman"/>
          <w:szCs w:val="24"/>
        </w:rPr>
        <w:t>ości.</w:t>
      </w:r>
      <w:r w:rsidR="00BE3CC6" w:rsidRPr="00AB6335">
        <w:rPr>
          <w:rFonts w:ascii="Times New Roman" w:hAnsi="Times New Roman" w:cs="Times New Roman"/>
          <w:szCs w:val="24"/>
        </w:rPr>
        <w:t xml:space="preserve"> Ustawa nie przewiduje zatem wprowadzenia obowiązku certyfikacji. To wykonawca będzie decydował o sposobie wykazania swojej sytuacji podmiotowej. Będzie mógł to zrobić w „klasyczny” sposób lub z wykorzystaniem </w:t>
      </w:r>
      <w:r w:rsidR="003961F1" w:rsidRPr="00AB6335">
        <w:rPr>
          <w:rFonts w:ascii="Times New Roman" w:hAnsi="Times New Roman" w:cs="Times New Roman"/>
          <w:szCs w:val="24"/>
        </w:rPr>
        <w:t xml:space="preserve">certyfikacji i </w:t>
      </w:r>
      <w:r w:rsidR="00BE3CC6" w:rsidRPr="00AB6335">
        <w:rPr>
          <w:rFonts w:ascii="Times New Roman" w:hAnsi="Times New Roman" w:cs="Times New Roman"/>
          <w:szCs w:val="24"/>
        </w:rPr>
        <w:t>certyfikatu. Podsumowując, certyfikacja będzie rozwiązaniem dodatkowym, tj.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BE3CC6" w:rsidRPr="00AB6335">
        <w:rPr>
          <w:rFonts w:ascii="Times New Roman" w:hAnsi="Times New Roman" w:cs="Times New Roman"/>
          <w:szCs w:val="24"/>
        </w:rPr>
        <w:t>funkcjonujący</w:t>
      </w:r>
      <w:r w:rsidR="00BE4BDC" w:rsidRPr="00AB6335">
        <w:rPr>
          <w:rFonts w:ascii="Times New Roman" w:hAnsi="Times New Roman" w:cs="Times New Roman"/>
          <w:szCs w:val="24"/>
        </w:rPr>
        <w:t>m</w:t>
      </w:r>
      <w:r w:rsidR="00BE3CC6" w:rsidRPr="00AB6335">
        <w:rPr>
          <w:rFonts w:ascii="Times New Roman" w:hAnsi="Times New Roman" w:cs="Times New Roman"/>
          <w:szCs w:val="24"/>
        </w:rPr>
        <w:t xml:space="preserve"> równolegle obok dotychczasowych rozwiązań. </w:t>
      </w:r>
    </w:p>
    <w:p w14:paraId="408006B4" w14:textId="0252E128" w:rsidR="00420339" w:rsidRPr="00AB6335" w:rsidRDefault="00F5104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lastRenderedPageBreak/>
        <w:t xml:space="preserve">Posłużenie się certyfikatem przy ubieganiu się o udzielenie zamówienia publicznego będzie możliwe </w:t>
      </w:r>
      <w:r w:rsidR="00F71DC3" w:rsidRPr="00AB6335">
        <w:rPr>
          <w:rFonts w:ascii="Times New Roman" w:hAnsi="Times New Roman" w:cs="Times New Roman"/>
          <w:szCs w:val="24"/>
        </w:rPr>
        <w:t>bez względu na wartość zamówienia</w:t>
      </w:r>
      <w:r w:rsidR="00BC2A8D" w:rsidRPr="00AB6335">
        <w:rPr>
          <w:rFonts w:ascii="Times New Roman" w:hAnsi="Times New Roman" w:cs="Times New Roman"/>
          <w:szCs w:val="24"/>
        </w:rPr>
        <w:t xml:space="preserve"> publicznego</w:t>
      </w:r>
      <w:r w:rsidR="00F71DC3" w:rsidRPr="00AB6335">
        <w:rPr>
          <w:rFonts w:ascii="Times New Roman" w:hAnsi="Times New Roman" w:cs="Times New Roman"/>
          <w:szCs w:val="24"/>
        </w:rPr>
        <w:t xml:space="preserve">. </w:t>
      </w:r>
      <w:r w:rsidR="00420339" w:rsidRPr="00AB6335">
        <w:rPr>
          <w:rFonts w:ascii="Times New Roman" w:hAnsi="Times New Roman" w:cs="Times New Roman"/>
          <w:szCs w:val="24"/>
        </w:rPr>
        <w:t>Oznacza to, że</w:t>
      </w:r>
      <w:r w:rsidR="00BC2A8D" w:rsidRPr="00AB6335">
        <w:rPr>
          <w:rFonts w:ascii="Times New Roman" w:hAnsi="Times New Roman" w:cs="Times New Roman"/>
          <w:szCs w:val="24"/>
        </w:rPr>
        <w:t xml:space="preserve"> wykonawcy będą mogli złożyć certyfikat na potrzeby potwierdzenia swojej sytuacji podmiotow</w:t>
      </w:r>
      <w:r w:rsidR="00420339" w:rsidRPr="00AB6335">
        <w:rPr>
          <w:rFonts w:ascii="Times New Roman" w:hAnsi="Times New Roman" w:cs="Times New Roman"/>
          <w:szCs w:val="24"/>
        </w:rPr>
        <w:t>e</w:t>
      </w:r>
      <w:r w:rsidR="00BC2A8D" w:rsidRPr="00AB6335">
        <w:rPr>
          <w:rFonts w:ascii="Times New Roman" w:hAnsi="Times New Roman" w:cs="Times New Roman"/>
          <w:szCs w:val="24"/>
        </w:rPr>
        <w:t>j w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BC2A8D" w:rsidRPr="00AB6335">
        <w:rPr>
          <w:rFonts w:ascii="Times New Roman" w:hAnsi="Times New Roman" w:cs="Times New Roman"/>
          <w:szCs w:val="24"/>
        </w:rPr>
        <w:t>post</w:t>
      </w:r>
      <w:r w:rsidR="00420339" w:rsidRPr="00AB6335">
        <w:rPr>
          <w:rFonts w:ascii="Times New Roman" w:hAnsi="Times New Roman" w:cs="Times New Roman"/>
          <w:szCs w:val="24"/>
        </w:rPr>
        <w:t>ę</w:t>
      </w:r>
      <w:r w:rsidR="00BC2A8D" w:rsidRPr="00AB6335">
        <w:rPr>
          <w:rFonts w:ascii="Times New Roman" w:hAnsi="Times New Roman" w:cs="Times New Roman"/>
          <w:szCs w:val="24"/>
        </w:rPr>
        <w:t>powani</w:t>
      </w:r>
      <w:r w:rsidR="00420339" w:rsidRPr="00AB6335">
        <w:rPr>
          <w:rFonts w:ascii="Times New Roman" w:hAnsi="Times New Roman" w:cs="Times New Roman"/>
          <w:szCs w:val="24"/>
        </w:rPr>
        <w:t>u</w:t>
      </w:r>
      <w:r w:rsidR="00BC2A8D" w:rsidRPr="00AB6335">
        <w:rPr>
          <w:rFonts w:ascii="Times New Roman" w:hAnsi="Times New Roman" w:cs="Times New Roman"/>
          <w:szCs w:val="24"/>
        </w:rPr>
        <w:t xml:space="preserve"> o udzielenie zamówienia klasycznego</w:t>
      </w:r>
      <w:r w:rsidR="00420339" w:rsidRPr="00AB6335">
        <w:rPr>
          <w:rFonts w:ascii="Times New Roman" w:hAnsi="Times New Roman" w:cs="Times New Roman"/>
          <w:szCs w:val="24"/>
        </w:rPr>
        <w:t xml:space="preserve"> (w rozumieniu art. 7 pkt 33 ustawy </w:t>
      </w:r>
      <w:proofErr w:type="spellStart"/>
      <w:r w:rsidR="0042033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420339" w:rsidRPr="00AB6335">
        <w:rPr>
          <w:rFonts w:ascii="Times New Roman" w:hAnsi="Times New Roman" w:cs="Times New Roman"/>
          <w:szCs w:val="24"/>
        </w:rPr>
        <w:t xml:space="preserve">), zamówienia na usługi społeczne i inne szczególne usługi (w rozumieniu art. 7 pkt 34 ustawy </w:t>
      </w:r>
      <w:proofErr w:type="spellStart"/>
      <w:r w:rsidR="0042033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420339" w:rsidRPr="00AB6335">
        <w:rPr>
          <w:rFonts w:ascii="Times New Roman" w:hAnsi="Times New Roman" w:cs="Times New Roman"/>
          <w:szCs w:val="24"/>
        </w:rPr>
        <w:t>) oraz zamówienia sektorowego (w</w:t>
      </w:r>
      <w:r w:rsidRPr="00AB6335">
        <w:rPr>
          <w:rFonts w:ascii="Times New Roman" w:hAnsi="Times New Roman" w:cs="Times New Roman"/>
          <w:szCs w:val="24"/>
        </w:rPr>
        <w:t> </w:t>
      </w:r>
      <w:r w:rsidR="00420339" w:rsidRPr="00AB6335">
        <w:rPr>
          <w:rFonts w:ascii="Times New Roman" w:hAnsi="Times New Roman" w:cs="Times New Roman"/>
          <w:szCs w:val="24"/>
        </w:rPr>
        <w:t xml:space="preserve">rozumieniu art. 7 pkt 35 ustawy </w:t>
      </w:r>
      <w:proofErr w:type="spellStart"/>
      <w:r w:rsidR="0042033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420339" w:rsidRPr="00AB6335">
        <w:rPr>
          <w:rFonts w:ascii="Times New Roman" w:hAnsi="Times New Roman" w:cs="Times New Roman"/>
          <w:szCs w:val="24"/>
        </w:rPr>
        <w:t xml:space="preserve">). </w:t>
      </w:r>
      <w:r w:rsidR="00023201" w:rsidRPr="00AB6335">
        <w:rPr>
          <w:rFonts w:ascii="Times New Roman" w:hAnsi="Times New Roman" w:cs="Times New Roman"/>
          <w:szCs w:val="24"/>
        </w:rPr>
        <w:t>Ponadto</w:t>
      </w:r>
      <w:r w:rsidR="00420339" w:rsidRPr="00AB6335">
        <w:rPr>
          <w:rFonts w:ascii="Times New Roman" w:hAnsi="Times New Roman" w:cs="Times New Roman"/>
          <w:szCs w:val="24"/>
        </w:rPr>
        <w:t xml:space="preserve"> będą mogli posłużyć się certyfikatem w</w:t>
      </w:r>
      <w:r w:rsidRPr="00AB6335">
        <w:rPr>
          <w:rFonts w:ascii="Times New Roman" w:hAnsi="Times New Roman" w:cs="Times New Roman"/>
          <w:szCs w:val="24"/>
        </w:rPr>
        <w:t> </w:t>
      </w:r>
      <w:r w:rsidR="00420339" w:rsidRPr="00AB6335">
        <w:rPr>
          <w:rFonts w:ascii="Times New Roman" w:hAnsi="Times New Roman" w:cs="Times New Roman"/>
          <w:szCs w:val="24"/>
        </w:rPr>
        <w:t xml:space="preserve">procedurach udzielania zamówień </w:t>
      </w:r>
      <w:r w:rsidRPr="00AB6335">
        <w:rPr>
          <w:rFonts w:ascii="Times New Roman" w:hAnsi="Times New Roman" w:cs="Times New Roman"/>
          <w:szCs w:val="24"/>
        </w:rPr>
        <w:t xml:space="preserve">nieobjętych stosowaniem ustawy </w:t>
      </w:r>
      <w:proofErr w:type="spellStart"/>
      <w:r w:rsidRPr="00AB6335">
        <w:rPr>
          <w:rFonts w:ascii="Times New Roman" w:hAnsi="Times New Roman" w:cs="Times New Roman"/>
          <w:szCs w:val="24"/>
        </w:rPr>
        <w:t>Pzp</w:t>
      </w:r>
      <w:proofErr w:type="spellEnd"/>
      <w:r w:rsidRPr="00AB6335">
        <w:rPr>
          <w:rFonts w:ascii="Times New Roman" w:hAnsi="Times New Roman" w:cs="Times New Roman"/>
          <w:szCs w:val="24"/>
        </w:rPr>
        <w:t>, w tym również</w:t>
      </w:r>
      <w:r w:rsidR="00E139B7" w:rsidRPr="00AB6335">
        <w:rPr>
          <w:rFonts w:ascii="Times New Roman" w:hAnsi="Times New Roman" w:cs="Times New Roman"/>
          <w:szCs w:val="24"/>
        </w:rPr>
        <w:t xml:space="preserve"> w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420339" w:rsidRPr="00AB6335">
        <w:rPr>
          <w:rFonts w:ascii="Times New Roman" w:hAnsi="Times New Roman" w:cs="Times New Roman"/>
          <w:szCs w:val="24"/>
        </w:rPr>
        <w:t>przypadku zamówień publicznych o wartości mniejszej niż 130 000 złotych</w:t>
      </w:r>
      <w:r w:rsidR="00697178" w:rsidRPr="00AB6335">
        <w:rPr>
          <w:rFonts w:ascii="Times New Roman" w:hAnsi="Times New Roman" w:cs="Times New Roman"/>
          <w:szCs w:val="24"/>
        </w:rPr>
        <w:t xml:space="preserve"> oraz innych zamówień</w:t>
      </w:r>
      <w:r w:rsidR="00AF24E4">
        <w:rPr>
          <w:rFonts w:ascii="Times New Roman" w:hAnsi="Times New Roman" w:cs="Times New Roman"/>
          <w:szCs w:val="24"/>
        </w:rPr>
        <w:t>,</w:t>
      </w:r>
      <w:r w:rsidR="00697178" w:rsidRPr="00AB6335">
        <w:rPr>
          <w:rFonts w:ascii="Times New Roman" w:hAnsi="Times New Roman" w:cs="Times New Roman"/>
          <w:szCs w:val="24"/>
        </w:rPr>
        <w:t xml:space="preserve"> co do których wyłączono stosowanie ustawy </w:t>
      </w:r>
      <w:proofErr w:type="spellStart"/>
      <w:r w:rsidR="00697178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9A1AFF" w:rsidRPr="00AB6335">
        <w:rPr>
          <w:rFonts w:ascii="Times New Roman" w:hAnsi="Times New Roman" w:cs="Times New Roman"/>
          <w:szCs w:val="24"/>
        </w:rPr>
        <w:t>.</w:t>
      </w:r>
    </w:p>
    <w:p w14:paraId="5D9840FF" w14:textId="40803CFD" w:rsidR="00023201" w:rsidRPr="00AB6335" w:rsidRDefault="002006A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N</w:t>
      </w:r>
      <w:r w:rsidR="00420339" w:rsidRPr="00AB6335">
        <w:rPr>
          <w:rFonts w:ascii="Times New Roman" w:hAnsi="Times New Roman" w:cs="Times New Roman"/>
          <w:szCs w:val="24"/>
        </w:rPr>
        <w:t xml:space="preserve">atomiast, </w:t>
      </w:r>
      <w:r w:rsidR="00E567F7" w:rsidRPr="00AB6335">
        <w:rPr>
          <w:rFonts w:ascii="Times New Roman" w:hAnsi="Times New Roman" w:cs="Times New Roman"/>
          <w:szCs w:val="24"/>
        </w:rPr>
        <w:t xml:space="preserve">w przypadku </w:t>
      </w:r>
      <w:r w:rsidR="00420339" w:rsidRPr="00AB6335">
        <w:rPr>
          <w:rFonts w:ascii="Times New Roman" w:hAnsi="Times New Roman" w:cs="Times New Roman"/>
          <w:szCs w:val="24"/>
        </w:rPr>
        <w:t>zamówień w dziedzinach obronności i bezpieczeństwa, o</w:t>
      </w:r>
      <w:r w:rsidR="00023201" w:rsidRPr="00AB6335">
        <w:rPr>
          <w:rFonts w:ascii="Times New Roman" w:hAnsi="Times New Roman" w:cs="Times New Roman"/>
          <w:szCs w:val="24"/>
        </w:rPr>
        <w:t> </w:t>
      </w:r>
      <w:r w:rsidR="00420339" w:rsidRPr="00AB6335">
        <w:rPr>
          <w:rFonts w:ascii="Times New Roman" w:hAnsi="Times New Roman" w:cs="Times New Roman"/>
          <w:szCs w:val="24"/>
        </w:rPr>
        <w:t xml:space="preserve">których mowa w art. 7 pkt 36 ustawy </w:t>
      </w:r>
      <w:proofErr w:type="spellStart"/>
      <w:r w:rsidR="0042033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420339" w:rsidRPr="00AB6335">
        <w:rPr>
          <w:rFonts w:ascii="Times New Roman" w:hAnsi="Times New Roman" w:cs="Times New Roman"/>
          <w:szCs w:val="24"/>
        </w:rPr>
        <w:t xml:space="preserve">, </w:t>
      </w:r>
      <w:r w:rsidR="00D44AA5" w:rsidRPr="00AB6335">
        <w:rPr>
          <w:rFonts w:ascii="Times New Roman" w:hAnsi="Times New Roman" w:cs="Times New Roman"/>
          <w:szCs w:val="24"/>
        </w:rPr>
        <w:t xml:space="preserve">w tym zamówień wyłączonych spod stosowania ustawy </w:t>
      </w:r>
      <w:proofErr w:type="spellStart"/>
      <w:r w:rsidR="00D44AA5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D44AA5" w:rsidRPr="00AB6335">
        <w:rPr>
          <w:rFonts w:ascii="Times New Roman" w:hAnsi="Times New Roman" w:cs="Times New Roman"/>
          <w:szCs w:val="24"/>
        </w:rPr>
        <w:t xml:space="preserve">, </w:t>
      </w:r>
      <w:r w:rsidR="00420339" w:rsidRPr="00AB6335">
        <w:rPr>
          <w:rFonts w:ascii="Times New Roman" w:hAnsi="Times New Roman" w:cs="Times New Roman"/>
          <w:szCs w:val="24"/>
        </w:rPr>
        <w:t>projektowana ustawa n</w:t>
      </w:r>
      <w:r w:rsidR="009871B1" w:rsidRPr="00AB6335">
        <w:rPr>
          <w:rFonts w:ascii="Times New Roman" w:hAnsi="Times New Roman" w:cs="Times New Roman"/>
          <w:szCs w:val="24"/>
        </w:rPr>
        <w:t xml:space="preserve">ie przewiduje stosowania </w:t>
      </w:r>
      <w:r w:rsidR="00420339" w:rsidRPr="00AB6335">
        <w:rPr>
          <w:rFonts w:ascii="Times New Roman" w:hAnsi="Times New Roman" w:cs="Times New Roman"/>
          <w:szCs w:val="24"/>
        </w:rPr>
        <w:t>jej regulacji do potwierdzania sytuacji podmiotowej wykonawcy z użyciem certyfikatu</w:t>
      </w:r>
      <w:r w:rsidR="00E139B7" w:rsidRPr="00AB6335">
        <w:rPr>
          <w:rFonts w:ascii="Times New Roman" w:hAnsi="Times New Roman" w:cs="Times New Roman"/>
          <w:szCs w:val="24"/>
        </w:rPr>
        <w:t>.</w:t>
      </w:r>
    </w:p>
    <w:p w14:paraId="17AA0C1B" w14:textId="60A4C1DC" w:rsidR="00023201" w:rsidRPr="00AB6335" w:rsidRDefault="00023201" w:rsidP="006830CC">
      <w:pPr>
        <w:pStyle w:val="ARTartustawynprozporzdzenia"/>
        <w:numPr>
          <w:ilvl w:val="1"/>
          <w:numId w:val="1"/>
        </w:numPr>
        <w:tabs>
          <w:tab w:val="left" w:pos="426"/>
        </w:tabs>
        <w:ind w:left="0" w:firstLine="0"/>
        <w:rPr>
          <w:rStyle w:val="Ppogrubienie"/>
          <w:rFonts w:ascii="Times New Roman" w:hAnsi="Times New Roman" w:cs="Times New Roman"/>
          <w:szCs w:val="24"/>
        </w:rPr>
      </w:pPr>
      <w:r w:rsidRPr="00AB6335">
        <w:rPr>
          <w:rStyle w:val="Ppogrubienie"/>
          <w:rFonts w:ascii="Times New Roman" w:hAnsi="Times New Roman" w:cs="Times New Roman"/>
          <w:szCs w:val="24"/>
        </w:rPr>
        <w:t>Zasady certyfikacji wykonawców zamówień publicznych:</w:t>
      </w:r>
    </w:p>
    <w:p w14:paraId="3697909D" w14:textId="74FFC7E1" w:rsidR="00551F83" w:rsidRPr="00AB6335" w:rsidRDefault="00551F8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Celem certyfikacji</w:t>
      </w:r>
      <w:r w:rsidR="00902158" w:rsidRPr="00AB6335">
        <w:rPr>
          <w:rFonts w:ascii="Times New Roman" w:hAnsi="Times New Roman" w:cs="Times New Roman"/>
          <w:szCs w:val="24"/>
        </w:rPr>
        <w:t xml:space="preserve"> wykonawców zamówień publicznych </w:t>
      </w:r>
      <w:r w:rsidR="00023201" w:rsidRPr="00AB6335">
        <w:rPr>
          <w:rFonts w:ascii="Times New Roman" w:hAnsi="Times New Roman" w:cs="Times New Roman"/>
          <w:szCs w:val="24"/>
        </w:rPr>
        <w:t>jest potwierdzenie</w:t>
      </w:r>
      <w:r w:rsidR="00B20840" w:rsidRPr="00AB6335">
        <w:rPr>
          <w:rFonts w:ascii="Times New Roman" w:hAnsi="Times New Roman" w:cs="Times New Roman"/>
          <w:szCs w:val="24"/>
        </w:rPr>
        <w:t>,</w:t>
      </w:r>
      <w:r w:rsidR="00023201" w:rsidRPr="00AB6335">
        <w:rPr>
          <w:rFonts w:ascii="Times New Roman" w:hAnsi="Times New Roman" w:cs="Times New Roman"/>
          <w:szCs w:val="24"/>
        </w:rPr>
        <w:t xml:space="preserve"> </w:t>
      </w:r>
      <w:r w:rsidR="00B20840" w:rsidRPr="00AB6335">
        <w:rPr>
          <w:rFonts w:ascii="Times New Roman" w:hAnsi="Times New Roman" w:cs="Times New Roman"/>
          <w:szCs w:val="24"/>
        </w:rPr>
        <w:t xml:space="preserve">w ramach procedury prowadzonej przed wyspecjalizowanym podmiotem certyfikującym, </w:t>
      </w:r>
      <w:r w:rsidR="00023201" w:rsidRPr="00AB6335">
        <w:rPr>
          <w:rFonts w:ascii="Times New Roman" w:hAnsi="Times New Roman" w:cs="Times New Roman"/>
          <w:szCs w:val="24"/>
        </w:rPr>
        <w:t>przez wykonawcę</w:t>
      </w:r>
      <w:r w:rsidR="00B20840" w:rsidRPr="00AB6335">
        <w:rPr>
          <w:rFonts w:ascii="Times New Roman" w:hAnsi="Times New Roman" w:cs="Times New Roman"/>
          <w:szCs w:val="24"/>
        </w:rPr>
        <w:t xml:space="preserve"> </w:t>
      </w:r>
      <w:r w:rsidR="00023201" w:rsidRPr="00AB6335">
        <w:rPr>
          <w:rFonts w:ascii="Times New Roman" w:hAnsi="Times New Roman" w:cs="Times New Roman"/>
          <w:szCs w:val="24"/>
        </w:rPr>
        <w:t>jego sytuacji podmiotowej</w:t>
      </w:r>
      <w:r w:rsidR="00B20840" w:rsidRPr="00AB6335">
        <w:rPr>
          <w:rFonts w:ascii="Times New Roman" w:hAnsi="Times New Roman" w:cs="Times New Roman"/>
          <w:szCs w:val="24"/>
        </w:rPr>
        <w:t xml:space="preserve"> </w:t>
      </w:r>
      <w:r w:rsidR="00023201" w:rsidRPr="00AB6335">
        <w:rPr>
          <w:rFonts w:ascii="Times New Roman" w:hAnsi="Times New Roman" w:cs="Times New Roman"/>
          <w:szCs w:val="24"/>
        </w:rPr>
        <w:t>na potrzeby</w:t>
      </w:r>
      <w:r w:rsidR="00C014B5" w:rsidRPr="00AB6335">
        <w:rPr>
          <w:rFonts w:ascii="Times New Roman" w:hAnsi="Times New Roman" w:cs="Times New Roman"/>
          <w:szCs w:val="24"/>
        </w:rPr>
        <w:t xml:space="preserve"> późniejszego</w:t>
      </w:r>
      <w:r w:rsidR="00023201"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>ubiegania się o udzielenie zamówienia publicznego</w:t>
      </w:r>
      <w:r w:rsidR="00023201" w:rsidRPr="00AB6335">
        <w:rPr>
          <w:rFonts w:ascii="Times New Roman" w:hAnsi="Times New Roman" w:cs="Times New Roman"/>
          <w:szCs w:val="24"/>
        </w:rPr>
        <w:t xml:space="preserve"> (</w:t>
      </w:r>
      <w:r w:rsidRPr="00AB6335">
        <w:rPr>
          <w:rFonts w:ascii="Times New Roman" w:hAnsi="Times New Roman" w:cs="Times New Roman"/>
          <w:szCs w:val="24"/>
        </w:rPr>
        <w:t>art. 3</w:t>
      </w:r>
      <w:r w:rsidR="00023201" w:rsidRPr="00AB6335">
        <w:rPr>
          <w:rFonts w:ascii="Times New Roman" w:hAnsi="Times New Roman" w:cs="Times New Roman"/>
          <w:szCs w:val="24"/>
        </w:rPr>
        <w:t>)</w:t>
      </w:r>
      <w:r w:rsidR="003A37C5" w:rsidRPr="00AB6335">
        <w:rPr>
          <w:rFonts w:ascii="Times New Roman" w:hAnsi="Times New Roman" w:cs="Times New Roman"/>
          <w:szCs w:val="24"/>
        </w:rPr>
        <w:t>.</w:t>
      </w:r>
    </w:p>
    <w:p w14:paraId="7A1D6D19" w14:textId="64A79080" w:rsidR="00AC19C1" w:rsidRPr="00AB6335" w:rsidRDefault="00B2084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Zgodnie z założeniem projektu, ubieganie się o udzielenie certyfikacji i p</w:t>
      </w:r>
      <w:r w:rsidR="00AC19C1" w:rsidRPr="00AB6335">
        <w:rPr>
          <w:rFonts w:ascii="Times New Roman" w:hAnsi="Times New Roman" w:cs="Times New Roman"/>
          <w:szCs w:val="24"/>
        </w:rPr>
        <w:t>osługiwanie się przez wykonawcę certyfikatem w postępowaniu o udzielenie zamówienia</w:t>
      </w:r>
      <w:r w:rsidR="00806170" w:rsidRPr="00AB6335">
        <w:rPr>
          <w:rFonts w:ascii="Times New Roman" w:hAnsi="Times New Roman" w:cs="Times New Roman"/>
          <w:szCs w:val="24"/>
        </w:rPr>
        <w:t>, w ramach kwalifikacji podmiotowej prowadzonej przez zamawiającego,</w:t>
      </w:r>
      <w:r w:rsidR="00AC19C1" w:rsidRPr="00AB6335">
        <w:rPr>
          <w:rFonts w:ascii="Times New Roman" w:hAnsi="Times New Roman" w:cs="Times New Roman"/>
          <w:szCs w:val="24"/>
        </w:rPr>
        <w:t xml:space="preserve"> </w:t>
      </w:r>
      <w:r w:rsidR="00806170" w:rsidRPr="00AB6335">
        <w:rPr>
          <w:rFonts w:ascii="Times New Roman" w:hAnsi="Times New Roman" w:cs="Times New Roman"/>
          <w:szCs w:val="24"/>
        </w:rPr>
        <w:t>jest całkowicie</w:t>
      </w:r>
      <w:r w:rsidR="00AC19C1" w:rsidRPr="00AB6335">
        <w:rPr>
          <w:rFonts w:ascii="Times New Roman" w:hAnsi="Times New Roman" w:cs="Times New Roman"/>
          <w:szCs w:val="24"/>
        </w:rPr>
        <w:t xml:space="preserve"> fakultatywne. </w:t>
      </w:r>
      <w:r w:rsidR="00806170" w:rsidRPr="00AB6335">
        <w:rPr>
          <w:rFonts w:ascii="Times New Roman" w:hAnsi="Times New Roman" w:cs="Times New Roman"/>
          <w:szCs w:val="24"/>
        </w:rPr>
        <w:t>D</w:t>
      </w:r>
      <w:r w:rsidR="00AC19C1" w:rsidRPr="00AB6335">
        <w:rPr>
          <w:rFonts w:ascii="Times New Roman" w:hAnsi="Times New Roman" w:cs="Times New Roman"/>
          <w:szCs w:val="24"/>
        </w:rPr>
        <w:t xml:space="preserve">o </w:t>
      </w:r>
      <w:r w:rsidR="00806170" w:rsidRPr="00AB6335">
        <w:rPr>
          <w:rFonts w:ascii="Times New Roman" w:hAnsi="Times New Roman" w:cs="Times New Roman"/>
          <w:szCs w:val="24"/>
        </w:rPr>
        <w:t>decyzji</w:t>
      </w:r>
      <w:r w:rsidR="00AC19C1" w:rsidRPr="00AB6335">
        <w:rPr>
          <w:rFonts w:ascii="Times New Roman" w:hAnsi="Times New Roman" w:cs="Times New Roman"/>
          <w:szCs w:val="24"/>
        </w:rPr>
        <w:t xml:space="preserve"> wykonawcy pozostawione </w:t>
      </w:r>
      <w:r w:rsidR="00806170" w:rsidRPr="00AB6335">
        <w:rPr>
          <w:rFonts w:ascii="Times New Roman" w:hAnsi="Times New Roman" w:cs="Times New Roman"/>
          <w:szCs w:val="24"/>
        </w:rPr>
        <w:t>jest</w:t>
      </w:r>
      <w:r w:rsidR="0099492C" w:rsidRPr="00AB6335">
        <w:rPr>
          <w:rFonts w:ascii="Times New Roman" w:hAnsi="Times New Roman" w:cs="Times New Roman"/>
          <w:szCs w:val="24"/>
        </w:rPr>
        <w:t>,</w:t>
      </w:r>
      <w:r w:rsidR="00AC19C1" w:rsidRPr="00AB6335">
        <w:rPr>
          <w:rFonts w:ascii="Times New Roman" w:hAnsi="Times New Roman" w:cs="Times New Roman"/>
          <w:szCs w:val="24"/>
        </w:rPr>
        <w:t xml:space="preserve"> czy </w:t>
      </w:r>
      <w:r w:rsidR="00806170" w:rsidRPr="00AB6335">
        <w:rPr>
          <w:rFonts w:ascii="Times New Roman" w:hAnsi="Times New Roman" w:cs="Times New Roman"/>
          <w:szCs w:val="24"/>
        </w:rPr>
        <w:t xml:space="preserve">w celu wykazania swojej sytuacji podmiotowej posłuży się </w:t>
      </w:r>
      <w:r w:rsidR="00F5415F" w:rsidRPr="00AB6335">
        <w:rPr>
          <w:rFonts w:ascii="Times New Roman" w:hAnsi="Times New Roman" w:cs="Times New Roman"/>
          <w:szCs w:val="24"/>
        </w:rPr>
        <w:t xml:space="preserve">podmiotowymi środkami dowodowymi zgodnie z przepisami ustawy </w:t>
      </w:r>
      <w:proofErr w:type="spellStart"/>
      <w:r w:rsidR="00F5415F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F5415F" w:rsidRPr="00AB6335">
        <w:rPr>
          <w:rFonts w:ascii="Times New Roman" w:hAnsi="Times New Roman" w:cs="Times New Roman"/>
          <w:szCs w:val="24"/>
        </w:rPr>
        <w:t xml:space="preserve"> i rozporządzenia Ministra Rozwoju, Pracy i Technologii z dnia 23 grudnia 2020</w:t>
      </w:r>
      <w:r w:rsidR="00563C7D" w:rsidRPr="00AB6335">
        <w:rPr>
          <w:rFonts w:ascii="Times New Roman" w:hAnsi="Times New Roman" w:cs="Times New Roman"/>
          <w:szCs w:val="24"/>
        </w:rPr>
        <w:t> </w:t>
      </w:r>
      <w:r w:rsidR="00F5415F" w:rsidRPr="00AB6335">
        <w:rPr>
          <w:rFonts w:ascii="Times New Roman" w:hAnsi="Times New Roman" w:cs="Times New Roman"/>
          <w:szCs w:val="24"/>
        </w:rPr>
        <w:t>r. w sprawie podmiotowych środków dowodowych oraz innych dokumentów lub oświadczeń, jakich może żądać zamawiający od wykonawcy</w:t>
      </w:r>
      <w:r w:rsidR="00BE4BDC" w:rsidRPr="00AB6335">
        <w:rPr>
          <w:rFonts w:ascii="Times New Roman" w:hAnsi="Times New Roman" w:cs="Times New Roman"/>
          <w:szCs w:val="24"/>
        </w:rPr>
        <w:t>, c</w:t>
      </w:r>
      <w:r w:rsidR="00F5415F" w:rsidRPr="00AB6335">
        <w:rPr>
          <w:rFonts w:ascii="Times New Roman" w:hAnsi="Times New Roman" w:cs="Times New Roman"/>
          <w:szCs w:val="24"/>
        </w:rPr>
        <w:t xml:space="preserve">zy też złoży </w:t>
      </w:r>
      <w:r w:rsidRPr="00AB6335">
        <w:rPr>
          <w:rFonts w:ascii="Times New Roman" w:hAnsi="Times New Roman" w:cs="Times New Roman"/>
          <w:szCs w:val="24"/>
        </w:rPr>
        <w:t xml:space="preserve">w postępowaniu </w:t>
      </w:r>
      <w:r w:rsidR="00806170" w:rsidRPr="00AB6335">
        <w:rPr>
          <w:rFonts w:ascii="Times New Roman" w:hAnsi="Times New Roman" w:cs="Times New Roman"/>
          <w:szCs w:val="24"/>
        </w:rPr>
        <w:t>uzyskany wcześniej certyfikat</w:t>
      </w:r>
      <w:r w:rsidR="00B31376" w:rsidRPr="00AB6335">
        <w:rPr>
          <w:rFonts w:ascii="Times New Roman" w:hAnsi="Times New Roman" w:cs="Times New Roman"/>
          <w:szCs w:val="24"/>
        </w:rPr>
        <w:t>.</w:t>
      </w:r>
    </w:p>
    <w:p w14:paraId="20B535FD" w14:textId="413C7DDC" w:rsidR="00AC19C1" w:rsidRPr="00AB6335" w:rsidRDefault="00AC19C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przyjętym modelu </w:t>
      </w:r>
      <w:r w:rsidR="00AF7152" w:rsidRPr="00AB6335">
        <w:rPr>
          <w:rFonts w:ascii="Times New Roman" w:hAnsi="Times New Roman" w:cs="Times New Roman"/>
          <w:szCs w:val="24"/>
        </w:rPr>
        <w:t xml:space="preserve">certyfikacji wykonawców </w:t>
      </w:r>
      <w:r w:rsidRPr="00AB6335">
        <w:rPr>
          <w:rFonts w:ascii="Times New Roman" w:hAnsi="Times New Roman" w:cs="Times New Roman"/>
          <w:szCs w:val="24"/>
        </w:rPr>
        <w:t>przewiduje się możliwość uzyskania dwóch rodzajów certyfika</w:t>
      </w:r>
      <w:r w:rsidR="00F60FC8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>, tj. certyfika</w:t>
      </w:r>
      <w:r w:rsidR="00F60FC8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951CEA" w:rsidRPr="00AB6335">
        <w:rPr>
          <w:rFonts w:ascii="Times New Roman" w:hAnsi="Times New Roman" w:cs="Times New Roman"/>
          <w:szCs w:val="24"/>
        </w:rPr>
        <w:t>potwierdzając</w:t>
      </w:r>
      <w:r w:rsidR="002006A5" w:rsidRPr="00AB6335">
        <w:rPr>
          <w:rFonts w:ascii="Times New Roman" w:hAnsi="Times New Roman" w:cs="Times New Roman"/>
          <w:szCs w:val="24"/>
        </w:rPr>
        <w:t>e</w:t>
      </w:r>
      <w:r w:rsidR="00F60FC8" w:rsidRPr="00AB6335">
        <w:rPr>
          <w:rFonts w:ascii="Times New Roman" w:hAnsi="Times New Roman" w:cs="Times New Roman"/>
          <w:szCs w:val="24"/>
        </w:rPr>
        <w:t>j</w:t>
      </w:r>
      <w:r w:rsidR="00951CEA" w:rsidRPr="00AB6335">
        <w:rPr>
          <w:rFonts w:ascii="Times New Roman" w:hAnsi="Times New Roman" w:cs="Times New Roman"/>
          <w:szCs w:val="24"/>
        </w:rPr>
        <w:t xml:space="preserve"> niepodleganie </w:t>
      </w:r>
      <w:r w:rsidR="00F60FC8" w:rsidRPr="00AB6335">
        <w:rPr>
          <w:rFonts w:ascii="Times New Roman" w:hAnsi="Times New Roman" w:cs="Times New Roman"/>
          <w:szCs w:val="24"/>
        </w:rPr>
        <w:t xml:space="preserve">przez wykonawcę </w:t>
      </w:r>
      <w:r w:rsidR="00951CEA" w:rsidRPr="00AB6335">
        <w:rPr>
          <w:rFonts w:ascii="Times New Roman" w:hAnsi="Times New Roman" w:cs="Times New Roman"/>
          <w:szCs w:val="24"/>
        </w:rPr>
        <w:t>wykluczeniu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951CEA" w:rsidRPr="00AB6335">
        <w:rPr>
          <w:rFonts w:ascii="Times New Roman" w:hAnsi="Times New Roman" w:cs="Times New Roman"/>
          <w:szCs w:val="24"/>
        </w:rPr>
        <w:t xml:space="preserve">(„certyfikacja niepodlegania wykluczeniu”) </w:t>
      </w:r>
      <w:r w:rsidRPr="00AB6335">
        <w:rPr>
          <w:rFonts w:ascii="Times New Roman" w:hAnsi="Times New Roman" w:cs="Times New Roman"/>
          <w:szCs w:val="24"/>
        </w:rPr>
        <w:t xml:space="preserve">oraz </w:t>
      </w:r>
      <w:r w:rsidR="00951CEA" w:rsidRPr="00AB6335">
        <w:rPr>
          <w:rFonts w:ascii="Times New Roman" w:hAnsi="Times New Roman" w:cs="Times New Roman"/>
          <w:szCs w:val="24"/>
        </w:rPr>
        <w:t>certyfika</w:t>
      </w:r>
      <w:r w:rsidR="00F60FC8" w:rsidRPr="00AB6335">
        <w:rPr>
          <w:rFonts w:ascii="Times New Roman" w:hAnsi="Times New Roman" w:cs="Times New Roman"/>
          <w:szCs w:val="24"/>
        </w:rPr>
        <w:t>cji</w:t>
      </w:r>
      <w:r w:rsidR="00951CEA" w:rsidRPr="00AB6335">
        <w:rPr>
          <w:rFonts w:ascii="Times New Roman" w:hAnsi="Times New Roman" w:cs="Times New Roman"/>
          <w:szCs w:val="24"/>
        </w:rPr>
        <w:t xml:space="preserve"> potwierdzające</w:t>
      </w:r>
      <w:r w:rsidR="00F60FC8" w:rsidRPr="00AB6335">
        <w:rPr>
          <w:rFonts w:ascii="Times New Roman" w:hAnsi="Times New Roman" w:cs="Times New Roman"/>
          <w:szCs w:val="24"/>
        </w:rPr>
        <w:t>j</w:t>
      </w:r>
      <w:r w:rsidR="00951CEA" w:rsidRPr="00AB6335">
        <w:rPr>
          <w:rFonts w:ascii="Times New Roman" w:hAnsi="Times New Roman" w:cs="Times New Roman"/>
          <w:szCs w:val="24"/>
        </w:rPr>
        <w:t xml:space="preserve"> posiadanie zdolności do należytego wykonania zamówienia („certyfikacja zdolności wykonawcy”).</w:t>
      </w:r>
    </w:p>
    <w:p w14:paraId="5A213DA4" w14:textId="4440038D" w:rsidR="00EB09C6" w:rsidRPr="00AB6335" w:rsidRDefault="00951CE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lastRenderedPageBreak/>
        <w:t>Certyfikacj</w:t>
      </w:r>
      <w:r w:rsidR="002006A5" w:rsidRPr="00AB6335">
        <w:rPr>
          <w:rFonts w:ascii="Times New Roman" w:hAnsi="Times New Roman" w:cs="Times New Roman"/>
          <w:szCs w:val="24"/>
        </w:rPr>
        <w:t>a</w:t>
      </w:r>
      <w:r w:rsidRPr="00AB6335">
        <w:rPr>
          <w:rFonts w:ascii="Times New Roman" w:hAnsi="Times New Roman" w:cs="Times New Roman"/>
          <w:szCs w:val="24"/>
        </w:rPr>
        <w:t xml:space="preserve"> niepodlegania wykluczeniu </w:t>
      </w:r>
      <w:r w:rsidR="00551F83" w:rsidRPr="00AB6335">
        <w:rPr>
          <w:rFonts w:ascii="Times New Roman" w:hAnsi="Times New Roman" w:cs="Times New Roman"/>
          <w:szCs w:val="24"/>
        </w:rPr>
        <w:t xml:space="preserve">ma </w:t>
      </w:r>
      <w:r w:rsidR="003A37C5" w:rsidRPr="00AB6335">
        <w:rPr>
          <w:rFonts w:ascii="Times New Roman" w:hAnsi="Times New Roman" w:cs="Times New Roman"/>
          <w:szCs w:val="24"/>
        </w:rPr>
        <w:t xml:space="preserve">umożliwić </w:t>
      </w:r>
      <w:r w:rsidR="00902158" w:rsidRPr="00AB6335">
        <w:rPr>
          <w:rFonts w:ascii="Times New Roman" w:hAnsi="Times New Roman" w:cs="Times New Roman"/>
          <w:szCs w:val="24"/>
        </w:rPr>
        <w:t>potwierdzeni</w:t>
      </w:r>
      <w:r w:rsidR="003A37C5" w:rsidRPr="00AB6335">
        <w:rPr>
          <w:rFonts w:ascii="Times New Roman" w:hAnsi="Times New Roman" w:cs="Times New Roman"/>
          <w:szCs w:val="24"/>
        </w:rPr>
        <w:t>e</w:t>
      </w:r>
      <w:r w:rsidR="00902158" w:rsidRPr="00AB6335">
        <w:rPr>
          <w:rFonts w:ascii="Times New Roman" w:hAnsi="Times New Roman" w:cs="Times New Roman"/>
          <w:szCs w:val="24"/>
        </w:rPr>
        <w:t xml:space="preserve"> </w:t>
      </w:r>
      <w:r w:rsidR="00551F83" w:rsidRPr="00AB6335">
        <w:rPr>
          <w:rFonts w:ascii="Times New Roman" w:hAnsi="Times New Roman" w:cs="Times New Roman"/>
          <w:szCs w:val="24"/>
        </w:rPr>
        <w:t xml:space="preserve">tego, że nie zachodzą względem wykonawcy </w:t>
      </w:r>
      <w:r w:rsidR="00902158" w:rsidRPr="00AB6335">
        <w:rPr>
          <w:rFonts w:ascii="Times New Roman" w:hAnsi="Times New Roman" w:cs="Times New Roman"/>
          <w:szCs w:val="24"/>
        </w:rPr>
        <w:t>podstaw</w:t>
      </w:r>
      <w:r w:rsidR="00551F83" w:rsidRPr="00AB6335">
        <w:rPr>
          <w:rFonts w:ascii="Times New Roman" w:hAnsi="Times New Roman" w:cs="Times New Roman"/>
          <w:szCs w:val="24"/>
        </w:rPr>
        <w:t>y</w:t>
      </w:r>
      <w:r w:rsidR="00902158" w:rsidRPr="00AB6335">
        <w:rPr>
          <w:rFonts w:ascii="Times New Roman" w:hAnsi="Times New Roman" w:cs="Times New Roman"/>
          <w:szCs w:val="24"/>
        </w:rPr>
        <w:t xml:space="preserve"> wykluczenia z postępowania o udzielenie zamówienia</w:t>
      </w:r>
      <w:r w:rsidR="00551F83" w:rsidRPr="00AB6335">
        <w:rPr>
          <w:rFonts w:ascii="Times New Roman" w:hAnsi="Times New Roman" w:cs="Times New Roman"/>
          <w:szCs w:val="24"/>
        </w:rPr>
        <w:t xml:space="preserve"> uregulowane w art. 108 i art. 109 ustawy </w:t>
      </w:r>
      <w:proofErr w:type="spellStart"/>
      <w:r w:rsidR="00551F83" w:rsidRPr="00AB6335">
        <w:rPr>
          <w:rFonts w:ascii="Times New Roman" w:hAnsi="Times New Roman" w:cs="Times New Roman"/>
          <w:szCs w:val="24"/>
        </w:rPr>
        <w:t>Pzp</w:t>
      </w:r>
      <w:proofErr w:type="spellEnd"/>
      <w:r w:rsidRPr="00AB6335">
        <w:rPr>
          <w:rFonts w:ascii="Times New Roman" w:hAnsi="Times New Roman" w:cs="Times New Roman"/>
          <w:szCs w:val="24"/>
        </w:rPr>
        <w:t xml:space="preserve">. </w:t>
      </w:r>
      <w:r w:rsidR="003A37C5" w:rsidRPr="00AB6335">
        <w:rPr>
          <w:rFonts w:ascii="Times New Roman" w:hAnsi="Times New Roman" w:cs="Times New Roman"/>
          <w:szCs w:val="24"/>
        </w:rPr>
        <w:t xml:space="preserve">W ramach procedury certyfikacji wykonawca będzie mógł </w:t>
      </w:r>
      <w:r w:rsidR="00B20840" w:rsidRPr="00AB6335">
        <w:rPr>
          <w:rFonts w:ascii="Times New Roman" w:hAnsi="Times New Roman" w:cs="Times New Roman"/>
          <w:szCs w:val="24"/>
        </w:rPr>
        <w:t xml:space="preserve">zatem </w:t>
      </w:r>
      <w:r w:rsidR="003A37C5" w:rsidRPr="00AB6335">
        <w:rPr>
          <w:rFonts w:ascii="Times New Roman" w:hAnsi="Times New Roman" w:cs="Times New Roman"/>
          <w:szCs w:val="24"/>
        </w:rPr>
        <w:t>zweryfikować</w:t>
      </w:r>
      <w:r w:rsidR="00551F83" w:rsidRPr="00AB6335">
        <w:rPr>
          <w:rFonts w:ascii="Times New Roman" w:hAnsi="Times New Roman" w:cs="Times New Roman"/>
          <w:szCs w:val="24"/>
        </w:rPr>
        <w:t xml:space="preserve"> kwestię </w:t>
      </w:r>
      <w:r w:rsidR="00902158" w:rsidRPr="00AB6335">
        <w:rPr>
          <w:rFonts w:ascii="Times New Roman" w:hAnsi="Times New Roman" w:cs="Times New Roman"/>
          <w:szCs w:val="24"/>
        </w:rPr>
        <w:t>brak</w:t>
      </w:r>
      <w:r w:rsidR="00551F83" w:rsidRPr="00AB6335">
        <w:rPr>
          <w:rFonts w:ascii="Times New Roman" w:hAnsi="Times New Roman" w:cs="Times New Roman"/>
          <w:szCs w:val="24"/>
        </w:rPr>
        <w:t>u istnienia</w:t>
      </w:r>
      <w:r w:rsidR="00902158" w:rsidRPr="00AB6335">
        <w:rPr>
          <w:rFonts w:ascii="Times New Roman" w:hAnsi="Times New Roman" w:cs="Times New Roman"/>
          <w:szCs w:val="24"/>
        </w:rPr>
        <w:t xml:space="preserve"> podstaw wykluczenia z postępowania o udzielenie zamówienia, o których mowa w art. 108 ust. 1 pkt 1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 xml:space="preserve">5, ust. 2 </w:t>
      </w:r>
      <w:r w:rsidR="00373D2A" w:rsidRPr="00AB6335">
        <w:rPr>
          <w:rFonts w:ascii="Times New Roman" w:hAnsi="Times New Roman" w:cs="Times New Roman"/>
          <w:szCs w:val="24"/>
        </w:rPr>
        <w:t xml:space="preserve">lub </w:t>
      </w:r>
      <w:r w:rsidR="00902158" w:rsidRPr="00AB6335">
        <w:rPr>
          <w:rFonts w:ascii="Times New Roman" w:hAnsi="Times New Roman" w:cs="Times New Roman"/>
          <w:szCs w:val="24"/>
        </w:rPr>
        <w:t>art. 109 ust. 1 pkt 1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>5 i 7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 xml:space="preserve">10 </w:t>
      </w:r>
      <w:r w:rsidR="003A37C5" w:rsidRPr="00AB6335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3A37C5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EB09C6" w:rsidRPr="00AB6335">
        <w:rPr>
          <w:rFonts w:ascii="Times New Roman" w:hAnsi="Times New Roman" w:cs="Times New Roman"/>
          <w:szCs w:val="24"/>
        </w:rPr>
        <w:t xml:space="preserve">. </w:t>
      </w:r>
      <w:r w:rsidR="003961F1" w:rsidRPr="00AB6335">
        <w:rPr>
          <w:rFonts w:ascii="Times New Roman" w:hAnsi="Times New Roman" w:cs="Times New Roman"/>
          <w:szCs w:val="24"/>
        </w:rPr>
        <w:t>Ponadto w</w:t>
      </w:r>
      <w:r w:rsidR="00D63E0C" w:rsidRPr="00AB6335">
        <w:rPr>
          <w:rFonts w:ascii="Times New Roman" w:hAnsi="Times New Roman" w:cs="Times New Roman"/>
          <w:szCs w:val="24"/>
        </w:rPr>
        <w:t xml:space="preserve"> ramach powyższej procedury certyfikacji przewidziano możliwość przeprowadzenia </w:t>
      </w:r>
      <w:proofErr w:type="spellStart"/>
      <w:r w:rsidR="00D63E0C" w:rsidRPr="006830CC">
        <w:rPr>
          <w:rFonts w:ascii="Times New Roman" w:hAnsi="Times New Roman" w:cs="Times New Roman"/>
          <w:szCs w:val="24"/>
        </w:rPr>
        <w:t>self-cleani</w:t>
      </w:r>
      <w:r w:rsidR="007B7DD8" w:rsidRPr="006830CC">
        <w:rPr>
          <w:rFonts w:ascii="Times New Roman" w:hAnsi="Times New Roman" w:cs="Times New Roman"/>
          <w:szCs w:val="24"/>
        </w:rPr>
        <w:t>n</w:t>
      </w:r>
      <w:r w:rsidR="00D63E0C" w:rsidRPr="006830CC">
        <w:rPr>
          <w:rFonts w:ascii="Times New Roman" w:hAnsi="Times New Roman" w:cs="Times New Roman"/>
          <w:szCs w:val="24"/>
        </w:rPr>
        <w:t>gu</w:t>
      </w:r>
      <w:proofErr w:type="spellEnd"/>
      <w:r w:rsidR="00D63E0C" w:rsidRPr="00AB6335">
        <w:rPr>
          <w:rFonts w:ascii="Times New Roman" w:hAnsi="Times New Roman" w:cs="Times New Roman"/>
          <w:szCs w:val="24"/>
        </w:rPr>
        <w:t>, którego wynik będzie wiążący dla wszystkich zamawiających</w:t>
      </w:r>
      <w:r w:rsidR="00F60FC8" w:rsidRPr="00AB6335">
        <w:rPr>
          <w:rFonts w:ascii="Times New Roman" w:hAnsi="Times New Roman" w:cs="Times New Roman"/>
          <w:szCs w:val="24"/>
        </w:rPr>
        <w:t xml:space="preserve"> (art. 3 ust. 2 pkt 1)</w:t>
      </w:r>
      <w:r w:rsidR="00D63E0C" w:rsidRPr="00AB6335">
        <w:rPr>
          <w:rFonts w:ascii="Times New Roman" w:hAnsi="Times New Roman" w:cs="Times New Roman"/>
          <w:szCs w:val="24"/>
        </w:rPr>
        <w:t>.</w:t>
      </w:r>
    </w:p>
    <w:p w14:paraId="0EC38206" w14:textId="409473F4" w:rsidR="00EB09C6" w:rsidRPr="00AB6335" w:rsidRDefault="00DA0AE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Certyfikacja zdolności wykonawcy ma umożliwić wykonawcy</w:t>
      </w:r>
      <w:r w:rsidR="003A37C5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potwierdzenie</w:t>
      </w:r>
      <w:r w:rsidR="00B20840" w:rsidRPr="00AB6335">
        <w:rPr>
          <w:rFonts w:ascii="Times New Roman" w:hAnsi="Times New Roman" w:cs="Times New Roman"/>
          <w:szCs w:val="24"/>
        </w:rPr>
        <w:t xml:space="preserve"> </w:t>
      </w:r>
      <w:r w:rsidR="00551F83" w:rsidRPr="00AB6335">
        <w:rPr>
          <w:rFonts w:ascii="Times New Roman" w:hAnsi="Times New Roman" w:cs="Times New Roman"/>
          <w:szCs w:val="24"/>
        </w:rPr>
        <w:t>swoj</w:t>
      </w:r>
      <w:r w:rsidR="002006A5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>j</w:t>
      </w:r>
      <w:r w:rsidR="00551F83"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>zdolności</w:t>
      </w:r>
      <w:r w:rsidR="00B20840"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>do należytego wykonania zamówienia</w:t>
      </w:r>
      <w:r w:rsidR="00B20840" w:rsidRPr="00AB6335">
        <w:rPr>
          <w:rFonts w:ascii="Times New Roman" w:hAnsi="Times New Roman" w:cs="Times New Roman"/>
          <w:szCs w:val="24"/>
        </w:rPr>
        <w:t xml:space="preserve"> (ich zakres</w:t>
      </w:r>
      <w:r w:rsidR="003961F1" w:rsidRPr="00AB6335">
        <w:rPr>
          <w:rFonts w:ascii="Times New Roman" w:hAnsi="Times New Roman" w:cs="Times New Roman"/>
          <w:szCs w:val="24"/>
        </w:rPr>
        <w:t>u</w:t>
      </w:r>
      <w:r w:rsidR="00F60FC8" w:rsidRPr="00AB6335">
        <w:rPr>
          <w:rFonts w:ascii="Times New Roman" w:hAnsi="Times New Roman" w:cs="Times New Roman"/>
          <w:szCs w:val="24"/>
        </w:rPr>
        <w:t>, sposobu spełniania zdolności</w:t>
      </w:r>
      <w:r w:rsidR="00B20840" w:rsidRPr="00AB6335">
        <w:rPr>
          <w:rFonts w:ascii="Times New Roman" w:hAnsi="Times New Roman" w:cs="Times New Roman"/>
          <w:szCs w:val="24"/>
        </w:rPr>
        <w:t xml:space="preserve"> lub poziom</w:t>
      </w:r>
      <w:r w:rsidR="003961F1" w:rsidRPr="00AB6335">
        <w:rPr>
          <w:rFonts w:ascii="Times New Roman" w:hAnsi="Times New Roman" w:cs="Times New Roman"/>
          <w:szCs w:val="24"/>
        </w:rPr>
        <w:t>u</w:t>
      </w:r>
      <w:r w:rsidR="00F60FC8" w:rsidRPr="00AB6335">
        <w:rPr>
          <w:rFonts w:ascii="Times New Roman" w:hAnsi="Times New Roman" w:cs="Times New Roman"/>
          <w:szCs w:val="24"/>
        </w:rPr>
        <w:t xml:space="preserve"> zdolności</w:t>
      </w:r>
      <w:r w:rsidR="005936CB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np. posiadane</w:t>
      </w:r>
      <w:r w:rsidR="00E51F65" w:rsidRPr="00AB6335">
        <w:rPr>
          <w:rFonts w:ascii="Times New Roman" w:hAnsi="Times New Roman" w:cs="Times New Roman"/>
          <w:szCs w:val="24"/>
        </w:rPr>
        <w:t>go</w:t>
      </w:r>
      <w:r w:rsidRPr="00AB6335">
        <w:rPr>
          <w:rFonts w:ascii="Times New Roman" w:hAnsi="Times New Roman" w:cs="Times New Roman"/>
          <w:szCs w:val="24"/>
        </w:rPr>
        <w:t xml:space="preserve"> doświadczeni</w:t>
      </w:r>
      <w:r w:rsidR="00E51F65" w:rsidRPr="00AB6335">
        <w:rPr>
          <w:rFonts w:ascii="Times New Roman" w:hAnsi="Times New Roman" w:cs="Times New Roman"/>
          <w:szCs w:val="24"/>
        </w:rPr>
        <w:t>a</w:t>
      </w:r>
      <w:r w:rsidR="009676BE" w:rsidRPr="00AB6335">
        <w:rPr>
          <w:rFonts w:ascii="Times New Roman" w:hAnsi="Times New Roman" w:cs="Times New Roman"/>
          <w:szCs w:val="24"/>
        </w:rPr>
        <w:t xml:space="preserve">, </w:t>
      </w:r>
      <w:r w:rsidR="003961F1" w:rsidRPr="00AB6335">
        <w:rPr>
          <w:rFonts w:ascii="Times New Roman" w:hAnsi="Times New Roman" w:cs="Times New Roman"/>
          <w:szCs w:val="24"/>
        </w:rPr>
        <w:t>kwalifikacj</w:t>
      </w:r>
      <w:r w:rsidR="00E51F65" w:rsidRPr="00AB6335">
        <w:rPr>
          <w:rFonts w:ascii="Times New Roman" w:hAnsi="Times New Roman" w:cs="Times New Roman"/>
          <w:szCs w:val="24"/>
        </w:rPr>
        <w:t>i</w:t>
      </w:r>
      <w:r w:rsidR="003961F1" w:rsidRPr="00AB6335">
        <w:rPr>
          <w:rFonts w:ascii="Times New Roman" w:hAnsi="Times New Roman" w:cs="Times New Roman"/>
          <w:szCs w:val="24"/>
        </w:rPr>
        <w:t xml:space="preserve">, </w:t>
      </w:r>
      <w:r w:rsidR="009676BE" w:rsidRPr="00AB6335">
        <w:rPr>
          <w:rFonts w:ascii="Times New Roman" w:hAnsi="Times New Roman" w:cs="Times New Roman"/>
          <w:szCs w:val="24"/>
        </w:rPr>
        <w:t>uprawnie</w:t>
      </w:r>
      <w:r w:rsidR="00E51F65" w:rsidRPr="00AB6335">
        <w:rPr>
          <w:rFonts w:ascii="Times New Roman" w:hAnsi="Times New Roman" w:cs="Times New Roman"/>
          <w:szCs w:val="24"/>
        </w:rPr>
        <w:t>ń</w:t>
      </w:r>
      <w:r w:rsidR="009676BE" w:rsidRPr="00AB6335">
        <w:rPr>
          <w:rFonts w:ascii="Times New Roman" w:hAnsi="Times New Roman" w:cs="Times New Roman"/>
          <w:szCs w:val="24"/>
        </w:rPr>
        <w:t xml:space="preserve"> zawodow</w:t>
      </w:r>
      <w:r w:rsidR="00E51F65" w:rsidRPr="00AB6335">
        <w:rPr>
          <w:rFonts w:ascii="Times New Roman" w:hAnsi="Times New Roman" w:cs="Times New Roman"/>
          <w:szCs w:val="24"/>
        </w:rPr>
        <w:t>ych</w:t>
      </w:r>
      <w:r w:rsidR="00B20840" w:rsidRPr="00AB6335">
        <w:rPr>
          <w:rFonts w:ascii="Times New Roman" w:hAnsi="Times New Roman" w:cs="Times New Roman"/>
          <w:szCs w:val="24"/>
        </w:rPr>
        <w:t>)</w:t>
      </w:r>
      <w:r w:rsidR="00902158" w:rsidRPr="00AB6335">
        <w:rPr>
          <w:rFonts w:ascii="Times New Roman" w:hAnsi="Times New Roman" w:cs="Times New Roman"/>
          <w:szCs w:val="24"/>
        </w:rPr>
        <w:t xml:space="preserve">, </w:t>
      </w:r>
      <w:r w:rsidR="00EB09C6" w:rsidRPr="00AB6335">
        <w:rPr>
          <w:rFonts w:ascii="Times New Roman" w:hAnsi="Times New Roman" w:cs="Times New Roman"/>
          <w:szCs w:val="24"/>
        </w:rPr>
        <w:t>któr</w:t>
      </w:r>
      <w:r w:rsidRPr="00AB6335">
        <w:rPr>
          <w:rFonts w:ascii="Times New Roman" w:hAnsi="Times New Roman" w:cs="Times New Roman"/>
          <w:szCs w:val="24"/>
        </w:rPr>
        <w:t>ą</w:t>
      </w:r>
      <w:r w:rsidR="00EB09C6" w:rsidRPr="00AB6335">
        <w:rPr>
          <w:rFonts w:ascii="Times New Roman" w:hAnsi="Times New Roman" w:cs="Times New Roman"/>
          <w:szCs w:val="24"/>
        </w:rPr>
        <w:t xml:space="preserve"> następnie będ</w:t>
      </w:r>
      <w:r w:rsidRPr="00AB6335">
        <w:rPr>
          <w:rFonts w:ascii="Times New Roman" w:hAnsi="Times New Roman" w:cs="Times New Roman"/>
          <w:szCs w:val="24"/>
        </w:rPr>
        <w:t xml:space="preserve">zie wykorzystywał </w:t>
      </w:r>
      <w:r w:rsidR="00EB09C6" w:rsidRPr="00AB6335">
        <w:rPr>
          <w:rFonts w:ascii="Times New Roman" w:hAnsi="Times New Roman" w:cs="Times New Roman"/>
          <w:szCs w:val="24"/>
        </w:rPr>
        <w:t>do wykazywania</w:t>
      </w:r>
      <w:r w:rsidR="006040EF" w:rsidRPr="00AB6335">
        <w:rPr>
          <w:rFonts w:ascii="Times New Roman" w:hAnsi="Times New Roman" w:cs="Times New Roman"/>
          <w:szCs w:val="24"/>
        </w:rPr>
        <w:t xml:space="preserve"> spełniania</w:t>
      </w:r>
      <w:r w:rsidR="00EB09C6" w:rsidRPr="00AB6335">
        <w:rPr>
          <w:rFonts w:ascii="Times New Roman" w:hAnsi="Times New Roman" w:cs="Times New Roman"/>
          <w:szCs w:val="24"/>
        </w:rPr>
        <w:t xml:space="preserve"> warunków udziału w</w:t>
      </w:r>
      <w:r w:rsidRPr="00AB6335">
        <w:rPr>
          <w:rFonts w:ascii="Times New Roman" w:hAnsi="Times New Roman" w:cs="Times New Roman"/>
          <w:szCs w:val="24"/>
        </w:rPr>
        <w:t xml:space="preserve"> konkretnym</w:t>
      </w:r>
      <w:r w:rsidR="00EB09C6" w:rsidRPr="00AB6335">
        <w:rPr>
          <w:rFonts w:ascii="Times New Roman" w:hAnsi="Times New Roman" w:cs="Times New Roman"/>
          <w:szCs w:val="24"/>
        </w:rPr>
        <w:t xml:space="preserve"> postępowaniu</w:t>
      </w:r>
      <w:r w:rsidR="00CC5306" w:rsidRPr="00AB6335">
        <w:rPr>
          <w:rFonts w:ascii="Times New Roman" w:hAnsi="Times New Roman" w:cs="Times New Roman"/>
          <w:szCs w:val="24"/>
        </w:rPr>
        <w:t xml:space="preserve"> o udzielenie zamówienia</w:t>
      </w:r>
      <w:r w:rsidRPr="00AB6335">
        <w:rPr>
          <w:rFonts w:ascii="Times New Roman" w:hAnsi="Times New Roman" w:cs="Times New Roman"/>
          <w:szCs w:val="24"/>
        </w:rPr>
        <w:t>.</w:t>
      </w:r>
      <w:r w:rsidR="00EB09C6" w:rsidRPr="00AB6335">
        <w:rPr>
          <w:rFonts w:ascii="Times New Roman" w:hAnsi="Times New Roman" w:cs="Times New Roman"/>
          <w:szCs w:val="24"/>
        </w:rPr>
        <w:t xml:space="preserve"> </w:t>
      </w:r>
      <w:r w:rsidR="009676BE" w:rsidRPr="00AB6335">
        <w:rPr>
          <w:rFonts w:ascii="Times New Roman" w:hAnsi="Times New Roman" w:cs="Times New Roman"/>
          <w:szCs w:val="24"/>
        </w:rPr>
        <w:t xml:space="preserve">W przepisie </w:t>
      </w:r>
      <w:r w:rsidR="001556DC" w:rsidRPr="00AB6335">
        <w:rPr>
          <w:rFonts w:ascii="Times New Roman" w:hAnsi="Times New Roman" w:cs="Times New Roman"/>
          <w:szCs w:val="24"/>
        </w:rPr>
        <w:t xml:space="preserve">jest </w:t>
      </w:r>
      <w:r w:rsidR="009676BE" w:rsidRPr="00AB6335">
        <w:rPr>
          <w:rFonts w:ascii="Times New Roman" w:hAnsi="Times New Roman" w:cs="Times New Roman"/>
          <w:szCs w:val="24"/>
        </w:rPr>
        <w:t>mowa o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9676BE" w:rsidRPr="00AB6335">
        <w:rPr>
          <w:rFonts w:ascii="Times New Roman" w:hAnsi="Times New Roman" w:cs="Times New Roman"/>
          <w:szCs w:val="24"/>
        </w:rPr>
        <w:t>potwierdzeniu zdolności do</w:t>
      </w:r>
      <w:r w:rsidR="0099492C" w:rsidRPr="00AB6335">
        <w:rPr>
          <w:rFonts w:ascii="Times New Roman" w:hAnsi="Times New Roman" w:cs="Times New Roman"/>
          <w:szCs w:val="24"/>
        </w:rPr>
        <w:t> </w:t>
      </w:r>
      <w:r w:rsidR="009676BE" w:rsidRPr="00AB6335">
        <w:rPr>
          <w:rFonts w:ascii="Times New Roman" w:hAnsi="Times New Roman" w:cs="Times New Roman"/>
          <w:szCs w:val="24"/>
        </w:rPr>
        <w:t xml:space="preserve">należytego wykonania zamówienia, a nie </w:t>
      </w:r>
      <w:r w:rsidR="003961F1" w:rsidRPr="00AB6335">
        <w:rPr>
          <w:rFonts w:ascii="Times New Roman" w:hAnsi="Times New Roman" w:cs="Times New Roman"/>
          <w:szCs w:val="24"/>
        </w:rPr>
        <w:t xml:space="preserve">o </w:t>
      </w:r>
      <w:r w:rsidR="009676BE" w:rsidRPr="00AB6335">
        <w:rPr>
          <w:rFonts w:ascii="Times New Roman" w:hAnsi="Times New Roman" w:cs="Times New Roman"/>
          <w:szCs w:val="24"/>
        </w:rPr>
        <w:t>spełniani</w:t>
      </w:r>
      <w:r w:rsidR="003961F1" w:rsidRPr="00AB6335">
        <w:rPr>
          <w:rFonts w:ascii="Times New Roman" w:hAnsi="Times New Roman" w:cs="Times New Roman"/>
          <w:szCs w:val="24"/>
        </w:rPr>
        <w:t>u</w:t>
      </w:r>
      <w:r w:rsidR="009676BE" w:rsidRPr="00AB6335">
        <w:rPr>
          <w:rFonts w:ascii="Times New Roman" w:hAnsi="Times New Roman" w:cs="Times New Roman"/>
          <w:szCs w:val="24"/>
        </w:rPr>
        <w:t xml:space="preserve"> warunków udziału w postępowaniu, z</w:t>
      </w:r>
      <w:r w:rsidR="007B7DD8" w:rsidRPr="00AB6335">
        <w:rPr>
          <w:rFonts w:ascii="Times New Roman" w:hAnsi="Times New Roman" w:cs="Times New Roman"/>
          <w:szCs w:val="24"/>
        </w:rPr>
        <w:t> </w:t>
      </w:r>
      <w:r w:rsidR="009676BE" w:rsidRPr="00AB6335">
        <w:rPr>
          <w:rFonts w:ascii="Times New Roman" w:hAnsi="Times New Roman" w:cs="Times New Roman"/>
          <w:szCs w:val="24"/>
        </w:rPr>
        <w:t xml:space="preserve">tego względu, że warunki te formułowane są przez zamawiającego </w:t>
      </w:r>
      <w:r w:rsidR="003961F1" w:rsidRPr="00AB6335">
        <w:rPr>
          <w:rFonts w:ascii="Times New Roman" w:hAnsi="Times New Roman" w:cs="Times New Roman"/>
          <w:szCs w:val="24"/>
        </w:rPr>
        <w:t xml:space="preserve">dopiero </w:t>
      </w:r>
      <w:r w:rsidR="009676BE" w:rsidRPr="00AB6335">
        <w:rPr>
          <w:rFonts w:ascii="Times New Roman" w:hAnsi="Times New Roman" w:cs="Times New Roman"/>
          <w:szCs w:val="24"/>
        </w:rPr>
        <w:t xml:space="preserve">na etapie postępowania o udzielenie zamówienia. </w:t>
      </w:r>
      <w:r w:rsidR="003961F1" w:rsidRPr="00AB6335">
        <w:rPr>
          <w:rFonts w:ascii="Times New Roman" w:hAnsi="Times New Roman" w:cs="Times New Roman"/>
          <w:szCs w:val="24"/>
        </w:rPr>
        <w:t xml:space="preserve">Natomiast w przypadku certyfikacji </w:t>
      </w:r>
      <w:r w:rsidR="00CC5306" w:rsidRPr="00AB6335">
        <w:rPr>
          <w:rFonts w:ascii="Times New Roman" w:hAnsi="Times New Roman" w:cs="Times New Roman"/>
          <w:szCs w:val="24"/>
        </w:rPr>
        <w:t xml:space="preserve">zdolności </w:t>
      </w:r>
      <w:r w:rsidR="003961F1" w:rsidRPr="00AB6335">
        <w:rPr>
          <w:rFonts w:ascii="Times New Roman" w:hAnsi="Times New Roman" w:cs="Times New Roman"/>
          <w:szCs w:val="24"/>
        </w:rPr>
        <w:t xml:space="preserve">wykonawca potwierdzi </w:t>
      </w:r>
      <w:r w:rsidR="003D3B71" w:rsidRPr="00AB6335">
        <w:rPr>
          <w:rFonts w:ascii="Times New Roman" w:hAnsi="Times New Roman" w:cs="Times New Roman"/>
          <w:szCs w:val="24"/>
        </w:rPr>
        <w:t>w</w:t>
      </w:r>
      <w:r w:rsidR="003961F1" w:rsidRPr="00AB6335">
        <w:rPr>
          <w:rFonts w:ascii="Times New Roman" w:hAnsi="Times New Roman" w:cs="Times New Roman"/>
          <w:szCs w:val="24"/>
        </w:rPr>
        <w:t xml:space="preserve"> profesjonalnym podmiocie certyfikującym swoje zdolności, które tym warunkom</w:t>
      </w:r>
      <w:r w:rsidR="00CC5306" w:rsidRPr="00AB6335">
        <w:rPr>
          <w:rFonts w:ascii="Times New Roman" w:hAnsi="Times New Roman" w:cs="Times New Roman"/>
          <w:szCs w:val="24"/>
        </w:rPr>
        <w:t xml:space="preserve"> będą</w:t>
      </w:r>
      <w:r w:rsidR="003961F1" w:rsidRPr="00AB6335">
        <w:rPr>
          <w:rFonts w:ascii="Times New Roman" w:hAnsi="Times New Roman" w:cs="Times New Roman"/>
          <w:szCs w:val="24"/>
        </w:rPr>
        <w:t xml:space="preserve"> odpowiadać</w:t>
      </w:r>
      <w:r w:rsidR="00CC5306" w:rsidRPr="00AB6335">
        <w:rPr>
          <w:rFonts w:ascii="Times New Roman" w:hAnsi="Times New Roman" w:cs="Times New Roman"/>
          <w:szCs w:val="24"/>
        </w:rPr>
        <w:t xml:space="preserve"> (art. 3 ust. 2 pkt 2)</w:t>
      </w:r>
      <w:r w:rsidR="003961F1" w:rsidRPr="00AB6335">
        <w:rPr>
          <w:rFonts w:ascii="Times New Roman" w:hAnsi="Times New Roman" w:cs="Times New Roman"/>
          <w:szCs w:val="24"/>
        </w:rPr>
        <w:t>.</w:t>
      </w:r>
    </w:p>
    <w:p w14:paraId="7263FFB7" w14:textId="07BA6805" w:rsidR="00B260F1" w:rsidRPr="00AB6335" w:rsidRDefault="00B260F1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AB6335">
        <w:rPr>
          <w:rFonts w:ascii="Times New Roman" w:hAnsi="Times New Roman" w:cs="Times New Roman"/>
          <w:b/>
          <w:bCs/>
          <w:szCs w:val="24"/>
        </w:rPr>
        <w:t>Certyfikacja niepodlegania wykluczeniu:</w:t>
      </w:r>
    </w:p>
    <w:p w14:paraId="3A08FCFF" w14:textId="6AF9933B" w:rsidR="00B72F17" w:rsidRPr="00AB6335" w:rsidRDefault="00B260F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Projektowana ustawa daje wykonawcy możliwość ubiegania się</w:t>
      </w:r>
      <w:r w:rsidR="003A37C5"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 xml:space="preserve">o weryfikację </w:t>
      </w:r>
      <w:r w:rsidR="003A37C5" w:rsidRPr="00AB6335">
        <w:rPr>
          <w:rFonts w:ascii="Times New Roman" w:hAnsi="Times New Roman" w:cs="Times New Roman"/>
          <w:szCs w:val="24"/>
        </w:rPr>
        <w:t xml:space="preserve">wyłącznie obligatoryjnych </w:t>
      </w:r>
      <w:r w:rsidR="00902158" w:rsidRPr="00AB6335">
        <w:rPr>
          <w:rFonts w:ascii="Times New Roman" w:hAnsi="Times New Roman" w:cs="Times New Roman"/>
          <w:szCs w:val="24"/>
        </w:rPr>
        <w:t>podstaw wykluczenia</w:t>
      </w:r>
      <w:r w:rsidR="00B72F17" w:rsidRPr="00AB6335">
        <w:rPr>
          <w:rFonts w:ascii="Times New Roman" w:hAnsi="Times New Roman" w:cs="Times New Roman"/>
          <w:szCs w:val="24"/>
        </w:rPr>
        <w:t xml:space="preserve"> określonych w </w:t>
      </w:r>
      <w:r w:rsidR="003A37C5" w:rsidRPr="00AB6335">
        <w:rPr>
          <w:rFonts w:ascii="Times New Roman" w:hAnsi="Times New Roman" w:cs="Times New Roman"/>
          <w:szCs w:val="24"/>
        </w:rPr>
        <w:t>art. 108 ust. 1 pkt 1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3A37C5" w:rsidRPr="00AB6335">
        <w:rPr>
          <w:rFonts w:ascii="Times New Roman" w:hAnsi="Times New Roman" w:cs="Times New Roman"/>
          <w:szCs w:val="24"/>
        </w:rPr>
        <w:t>5</w:t>
      </w:r>
      <w:r w:rsidR="00DA0AE1" w:rsidRPr="00AB6335">
        <w:rPr>
          <w:rFonts w:ascii="Times New Roman" w:hAnsi="Times New Roman" w:cs="Times New Roman"/>
          <w:szCs w:val="24"/>
        </w:rPr>
        <w:t xml:space="preserve"> </w:t>
      </w:r>
      <w:r w:rsidR="003A37C5" w:rsidRPr="00AB6335">
        <w:rPr>
          <w:rFonts w:ascii="Times New Roman" w:hAnsi="Times New Roman" w:cs="Times New Roman"/>
          <w:szCs w:val="24"/>
        </w:rPr>
        <w:t>ustaw</w:t>
      </w:r>
      <w:r w:rsidR="00DA0AE1" w:rsidRPr="00AB6335">
        <w:rPr>
          <w:rFonts w:ascii="Times New Roman" w:hAnsi="Times New Roman" w:cs="Times New Roman"/>
          <w:szCs w:val="24"/>
        </w:rPr>
        <w:t>y</w:t>
      </w:r>
      <w:r w:rsidR="003A37C5" w:rsidRPr="00AB63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A37C5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3A37C5" w:rsidRPr="00AB6335">
        <w:rPr>
          <w:rFonts w:ascii="Times New Roman" w:hAnsi="Times New Roman" w:cs="Times New Roman"/>
          <w:szCs w:val="24"/>
        </w:rPr>
        <w:t xml:space="preserve"> albo wybranych podstaw wykluczenia</w:t>
      </w:r>
      <w:r w:rsidR="00B72F17" w:rsidRPr="00AB6335">
        <w:rPr>
          <w:rFonts w:ascii="Times New Roman" w:hAnsi="Times New Roman" w:cs="Times New Roman"/>
          <w:szCs w:val="24"/>
        </w:rPr>
        <w:t>, określonych</w:t>
      </w:r>
      <w:r w:rsidR="00DA0AE1" w:rsidRPr="00AB6335">
        <w:rPr>
          <w:rFonts w:ascii="Times New Roman" w:hAnsi="Times New Roman" w:cs="Times New Roman"/>
          <w:szCs w:val="24"/>
        </w:rPr>
        <w:t xml:space="preserve"> w</w:t>
      </w:r>
      <w:r w:rsidR="003A37C5" w:rsidRPr="00AB6335">
        <w:rPr>
          <w:rFonts w:ascii="Times New Roman" w:hAnsi="Times New Roman" w:cs="Times New Roman"/>
          <w:szCs w:val="24"/>
        </w:rPr>
        <w:t xml:space="preserve"> </w:t>
      </w:r>
      <w:r w:rsidR="00B72F17" w:rsidRPr="00AB6335">
        <w:rPr>
          <w:rFonts w:ascii="Times New Roman" w:hAnsi="Times New Roman" w:cs="Times New Roman"/>
          <w:szCs w:val="24"/>
        </w:rPr>
        <w:t>art.</w:t>
      </w:r>
      <w:r w:rsidR="003D3B71" w:rsidRPr="00AB6335">
        <w:rPr>
          <w:rFonts w:ascii="Times New Roman" w:hAnsi="Times New Roman" w:cs="Times New Roman"/>
          <w:szCs w:val="24"/>
        </w:rPr>
        <w:t xml:space="preserve"> 108 ust. 2 </w:t>
      </w:r>
      <w:r w:rsidR="00CF01EC" w:rsidRPr="00AB6335">
        <w:rPr>
          <w:rFonts w:ascii="Times New Roman" w:hAnsi="Times New Roman" w:cs="Times New Roman"/>
          <w:szCs w:val="24"/>
        </w:rPr>
        <w:t>lub</w:t>
      </w:r>
      <w:r w:rsidR="005936CB">
        <w:rPr>
          <w:rFonts w:ascii="Times New Roman" w:hAnsi="Times New Roman" w:cs="Times New Roman"/>
          <w:szCs w:val="24"/>
        </w:rPr>
        <w:t xml:space="preserve"> art. </w:t>
      </w:r>
      <w:r w:rsidR="00B72F17" w:rsidRPr="00AB6335">
        <w:rPr>
          <w:rFonts w:ascii="Times New Roman" w:hAnsi="Times New Roman" w:cs="Times New Roman"/>
          <w:szCs w:val="24"/>
        </w:rPr>
        <w:t>109 ust. 1 pkt 1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B72F17" w:rsidRPr="00AB6335">
        <w:rPr>
          <w:rFonts w:ascii="Times New Roman" w:hAnsi="Times New Roman" w:cs="Times New Roman"/>
          <w:szCs w:val="24"/>
        </w:rPr>
        <w:t xml:space="preserve">5 </w:t>
      </w:r>
      <w:r w:rsidR="005936CB">
        <w:rPr>
          <w:rFonts w:ascii="Times New Roman" w:hAnsi="Times New Roman" w:cs="Times New Roman"/>
          <w:szCs w:val="24"/>
        </w:rPr>
        <w:br/>
      </w:r>
      <w:r w:rsidR="00B72F17" w:rsidRPr="00AB6335">
        <w:rPr>
          <w:rFonts w:ascii="Times New Roman" w:hAnsi="Times New Roman" w:cs="Times New Roman"/>
          <w:szCs w:val="24"/>
        </w:rPr>
        <w:t>i 7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B72F17" w:rsidRPr="00AB6335">
        <w:rPr>
          <w:rFonts w:ascii="Times New Roman" w:hAnsi="Times New Roman" w:cs="Times New Roman"/>
          <w:szCs w:val="24"/>
        </w:rPr>
        <w:t xml:space="preserve">10 ustawy </w:t>
      </w:r>
      <w:proofErr w:type="spellStart"/>
      <w:r w:rsidR="00B72F17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B72F17" w:rsidRPr="00AB6335">
        <w:rPr>
          <w:rFonts w:ascii="Times New Roman" w:hAnsi="Times New Roman" w:cs="Times New Roman"/>
          <w:szCs w:val="24"/>
        </w:rPr>
        <w:t xml:space="preserve">, </w:t>
      </w:r>
      <w:r w:rsidR="003A37C5" w:rsidRPr="00AB6335">
        <w:rPr>
          <w:rFonts w:ascii="Times New Roman" w:hAnsi="Times New Roman" w:cs="Times New Roman"/>
          <w:szCs w:val="24"/>
        </w:rPr>
        <w:t>wraz z obligatoryjnymi podstawami</w:t>
      </w:r>
      <w:r w:rsidR="00B72F17" w:rsidRPr="00AB6335">
        <w:rPr>
          <w:rFonts w:ascii="Times New Roman" w:hAnsi="Times New Roman" w:cs="Times New Roman"/>
          <w:szCs w:val="24"/>
        </w:rPr>
        <w:t xml:space="preserve"> wykluczenia</w:t>
      </w:r>
      <w:r w:rsidR="00E567F7" w:rsidRPr="00AB6335">
        <w:rPr>
          <w:rFonts w:ascii="Times New Roman" w:hAnsi="Times New Roman" w:cs="Times New Roman"/>
          <w:szCs w:val="24"/>
        </w:rPr>
        <w:t>, o których mowa w</w:t>
      </w:r>
      <w:r w:rsidR="005936CB">
        <w:rPr>
          <w:rFonts w:ascii="Times New Roman" w:hAnsi="Times New Roman" w:cs="Times New Roman"/>
          <w:szCs w:val="24"/>
        </w:rPr>
        <w:t> </w:t>
      </w:r>
      <w:r w:rsidR="00E567F7" w:rsidRPr="00AB6335">
        <w:rPr>
          <w:rFonts w:ascii="Times New Roman" w:hAnsi="Times New Roman" w:cs="Times New Roman"/>
          <w:szCs w:val="24"/>
        </w:rPr>
        <w:t>art.</w:t>
      </w:r>
      <w:r w:rsidR="005936CB">
        <w:rPr>
          <w:rFonts w:ascii="Times New Roman" w:hAnsi="Times New Roman" w:cs="Times New Roman"/>
          <w:szCs w:val="24"/>
        </w:rPr>
        <w:t> </w:t>
      </w:r>
      <w:r w:rsidR="00E567F7" w:rsidRPr="00AB6335">
        <w:rPr>
          <w:rFonts w:ascii="Times New Roman" w:hAnsi="Times New Roman" w:cs="Times New Roman"/>
          <w:szCs w:val="24"/>
        </w:rPr>
        <w:t>108 ust. 1 pkt 1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E567F7" w:rsidRPr="00AB6335">
        <w:rPr>
          <w:rFonts w:ascii="Times New Roman" w:hAnsi="Times New Roman" w:cs="Times New Roman"/>
          <w:szCs w:val="24"/>
        </w:rPr>
        <w:t>5 ustaw</w:t>
      </w:r>
      <w:r w:rsidR="00E51F65" w:rsidRPr="00AB6335">
        <w:rPr>
          <w:rFonts w:ascii="Times New Roman" w:hAnsi="Times New Roman" w:cs="Times New Roman"/>
          <w:szCs w:val="24"/>
        </w:rPr>
        <w:t>y</w:t>
      </w:r>
      <w:r w:rsidR="00E567F7" w:rsidRPr="00AB63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567F7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902158" w:rsidRPr="00AB6335">
        <w:rPr>
          <w:rFonts w:ascii="Times New Roman" w:hAnsi="Times New Roman" w:cs="Times New Roman"/>
          <w:szCs w:val="24"/>
        </w:rPr>
        <w:t>.</w:t>
      </w:r>
      <w:r w:rsidR="00C05D98" w:rsidRPr="00AB6335">
        <w:rPr>
          <w:rFonts w:ascii="Times New Roman" w:hAnsi="Times New Roman" w:cs="Times New Roman"/>
          <w:szCs w:val="24"/>
        </w:rPr>
        <w:t xml:space="preserve"> Oznacza to, </w:t>
      </w:r>
      <w:r w:rsidR="003961F1" w:rsidRPr="00AB6335">
        <w:rPr>
          <w:rFonts w:ascii="Times New Roman" w:hAnsi="Times New Roman" w:cs="Times New Roman"/>
          <w:szCs w:val="24"/>
        </w:rPr>
        <w:t xml:space="preserve">że </w:t>
      </w:r>
      <w:r w:rsidR="00C05D98" w:rsidRPr="00AB6335">
        <w:rPr>
          <w:rFonts w:ascii="Times New Roman" w:hAnsi="Times New Roman" w:cs="Times New Roman"/>
          <w:szCs w:val="24"/>
        </w:rPr>
        <w:t>wykonawca – zgodnie ze</w:t>
      </w:r>
      <w:r w:rsidR="0028430E" w:rsidRPr="00AB6335">
        <w:rPr>
          <w:rFonts w:ascii="Times New Roman" w:hAnsi="Times New Roman" w:cs="Times New Roman"/>
          <w:szCs w:val="24"/>
        </w:rPr>
        <w:t> </w:t>
      </w:r>
      <w:r w:rsidR="00C05D98" w:rsidRPr="00AB6335">
        <w:rPr>
          <w:rFonts w:ascii="Times New Roman" w:hAnsi="Times New Roman" w:cs="Times New Roman"/>
          <w:szCs w:val="24"/>
        </w:rPr>
        <w:t xml:space="preserve">swoim wyborem – będzie mógł przeprowadzić certyfikację jedynie w zakresie </w:t>
      </w:r>
      <w:r w:rsidR="004C6317" w:rsidRPr="00AB6335">
        <w:rPr>
          <w:rFonts w:ascii="Times New Roman" w:hAnsi="Times New Roman" w:cs="Times New Roman"/>
          <w:szCs w:val="24"/>
        </w:rPr>
        <w:t>obligatoryjnych</w:t>
      </w:r>
      <w:r w:rsidR="00C05D98" w:rsidRPr="00AB6335">
        <w:rPr>
          <w:rFonts w:ascii="Times New Roman" w:hAnsi="Times New Roman" w:cs="Times New Roman"/>
          <w:szCs w:val="24"/>
        </w:rPr>
        <w:t xml:space="preserve"> podstaw wykluczenia albo objąć zakresem certyfikacji zarówno o</w:t>
      </w:r>
      <w:r w:rsidR="004C6317" w:rsidRPr="00AB6335">
        <w:rPr>
          <w:rFonts w:ascii="Times New Roman" w:hAnsi="Times New Roman" w:cs="Times New Roman"/>
          <w:szCs w:val="24"/>
        </w:rPr>
        <w:t>bligatoryjne, jak i</w:t>
      </w:r>
      <w:r w:rsidR="00CC5306" w:rsidRPr="00AB6335">
        <w:rPr>
          <w:rFonts w:ascii="Times New Roman" w:hAnsi="Times New Roman" w:cs="Times New Roman"/>
          <w:szCs w:val="24"/>
        </w:rPr>
        <w:t xml:space="preserve"> wybrane, </w:t>
      </w:r>
      <w:r w:rsidR="004C6317" w:rsidRPr="00AB6335">
        <w:rPr>
          <w:rFonts w:ascii="Times New Roman" w:hAnsi="Times New Roman" w:cs="Times New Roman"/>
          <w:szCs w:val="24"/>
        </w:rPr>
        <w:t xml:space="preserve">fakultatywne podstawy wykluczenia. </w:t>
      </w:r>
      <w:r w:rsidR="00823840" w:rsidRPr="00AB6335">
        <w:rPr>
          <w:rFonts w:ascii="Times New Roman" w:hAnsi="Times New Roman" w:cs="Times New Roman"/>
          <w:szCs w:val="24"/>
        </w:rPr>
        <w:t>O</w:t>
      </w:r>
      <w:r w:rsidR="004C6317" w:rsidRPr="00AB6335">
        <w:rPr>
          <w:rFonts w:ascii="Times New Roman" w:hAnsi="Times New Roman" w:cs="Times New Roman"/>
          <w:szCs w:val="24"/>
        </w:rPr>
        <w:t xml:space="preserve">bligatoryjne podstawy wykluczenia będą </w:t>
      </w:r>
      <w:r w:rsidR="00823840" w:rsidRPr="00AB6335">
        <w:rPr>
          <w:rFonts w:ascii="Times New Roman" w:hAnsi="Times New Roman" w:cs="Times New Roman"/>
          <w:szCs w:val="24"/>
        </w:rPr>
        <w:t xml:space="preserve">zatem </w:t>
      </w:r>
      <w:r w:rsidR="004C6317" w:rsidRPr="00AB6335">
        <w:rPr>
          <w:rFonts w:ascii="Times New Roman" w:hAnsi="Times New Roman" w:cs="Times New Roman"/>
          <w:szCs w:val="24"/>
        </w:rPr>
        <w:t>obowiązkowym elementem certyfikacji niepodlegania wykluczeniu</w:t>
      </w:r>
      <w:r w:rsidR="00DF2C7C" w:rsidRPr="00AB6335">
        <w:rPr>
          <w:rFonts w:ascii="Times New Roman" w:hAnsi="Times New Roman" w:cs="Times New Roman"/>
          <w:szCs w:val="24"/>
        </w:rPr>
        <w:t xml:space="preserve"> (art. 4)</w:t>
      </w:r>
      <w:r w:rsidR="00CF01EC" w:rsidRPr="00AB6335">
        <w:rPr>
          <w:rFonts w:ascii="Times New Roman" w:hAnsi="Times New Roman" w:cs="Times New Roman"/>
          <w:szCs w:val="24"/>
        </w:rPr>
        <w:t xml:space="preserve">, z wyjątkiem podstawy określonej w art. 108 ust. 2 ustawy </w:t>
      </w:r>
      <w:proofErr w:type="spellStart"/>
      <w:r w:rsidR="00CF01EC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9B338C" w:rsidRPr="00AB6335">
        <w:rPr>
          <w:rFonts w:ascii="Times New Roman" w:hAnsi="Times New Roman" w:cs="Times New Roman"/>
          <w:szCs w:val="24"/>
        </w:rPr>
        <w:t>.</w:t>
      </w:r>
    </w:p>
    <w:p w14:paraId="418C1392" w14:textId="1DD3476A" w:rsidR="00951CEA" w:rsidRPr="00AB6335" w:rsidRDefault="004C41F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Założenie</w:t>
      </w:r>
      <w:r w:rsidR="00B72F17" w:rsidRPr="00AB6335">
        <w:rPr>
          <w:rFonts w:ascii="Times New Roman" w:hAnsi="Times New Roman" w:cs="Times New Roman"/>
          <w:szCs w:val="24"/>
        </w:rPr>
        <w:t xml:space="preserve"> niejako</w:t>
      </w:r>
      <w:r w:rsidRPr="00AB6335">
        <w:rPr>
          <w:rFonts w:ascii="Times New Roman" w:hAnsi="Times New Roman" w:cs="Times New Roman"/>
          <w:szCs w:val="24"/>
        </w:rPr>
        <w:t xml:space="preserve"> „</w:t>
      </w:r>
      <w:r w:rsidR="00C05D98" w:rsidRPr="00AB6335">
        <w:rPr>
          <w:rFonts w:ascii="Times New Roman" w:hAnsi="Times New Roman" w:cs="Times New Roman"/>
          <w:szCs w:val="24"/>
        </w:rPr>
        <w:t>obowiązkowej</w:t>
      </w:r>
      <w:r w:rsidRPr="00AB6335">
        <w:rPr>
          <w:rFonts w:ascii="Times New Roman" w:hAnsi="Times New Roman" w:cs="Times New Roman"/>
          <w:szCs w:val="24"/>
        </w:rPr>
        <w:t xml:space="preserve">” weryfikacji </w:t>
      </w:r>
      <w:r w:rsidR="00B72F17" w:rsidRPr="00AB6335">
        <w:rPr>
          <w:rFonts w:ascii="Times New Roman" w:hAnsi="Times New Roman" w:cs="Times New Roman"/>
          <w:szCs w:val="24"/>
        </w:rPr>
        <w:t xml:space="preserve">przez podmiot certyfikujący </w:t>
      </w:r>
      <w:r w:rsidRPr="00AB6335">
        <w:rPr>
          <w:rFonts w:ascii="Times New Roman" w:hAnsi="Times New Roman" w:cs="Times New Roman"/>
          <w:szCs w:val="24"/>
        </w:rPr>
        <w:t xml:space="preserve">obligatoryjnych podstaw wykluczenia </w:t>
      </w:r>
      <w:r w:rsidR="003961F1" w:rsidRPr="00AB6335">
        <w:rPr>
          <w:rFonts w:ascii="Times New Roman" w:hAnsi="Times New Roman" w:cs="Times New Roman"/>
          <w:szCs w:val="24"/>
        </w:rPr>
        <w:t>(</w:t>
      </w:r>
      <w:r w:rsidR="00C57902" w:rsidRPr="00AB6335">
        <w:rPr>
          <w:rFonts w:ascii="Times New Roman" w:hAnsi="Times New Roman" w:cs="Times New Roman"/>
          <w:szCs w:val="24"/>
        </w:rPr>
        <w:t>w przypadku gdy wykonawca</w:t>
      </w:r>
      <w:r w:rsidR="003961F1" w:rsidRPr="00AB6335">
        <w:rPr>
          <w:rFonts w:ascii="Times New Roman" w:hAnsi="Times New Roman" w:cs="Times New Roman"/>
          <w:szCs w:val="24"/>
        </w:rPr>
        <w:t xml:space="preserve"> zdecyduje się na certyfikację niepodlegania wykluczeniu) </w:t>
      </w:r>
      <w:r w:rsidRPr="00AB6335">
        <w:rPr>
          <w:rFonts w:ascii="Times New Roman" w:hAnsi="Times New Roman" w:cs="Times New Roman"/>
          <w:szCs w:val="24"/>
        </w:rPr>
        <w:t xml:space="preserve">podyktowane jest potrzebą osiągnięcia jak najwyższej </w:t>
      </w:r>
      <w:r w:rsidRPr="00AB6335">
        <w:rPr>
          <w:rFonts w:ascii="Times New Roman" w:hAnsi="Times New Roman" w:cs="Times New Roman"/>
          <w:szCs w:val="24"/>
        </w:rPr>
        <w:lastRenderedPageBreak/>
        <w:t>efektywności procedury certyfikacji</w:t>
      </w:r>
      <w:r w:rsidR="00B72F17" w:rsidRPr="00AB6335">
        <w:rPr>
          <w:rFonts w:ascii="Times New Roman" w:hAnsi="Times New Roman" w:cs="Times New Roman"/>
          <w:szCs w:val="24"/>
        </w:rPr>
        <w:t xml:space="preserve">, </w:t>
      </w:r>
      <w:r w:rsidRPr="00AB6335">
        <w:rPr>
          <w:rFonts w:ascii="Times New Roman" w:hAnsi="Times New Roman" w:cs="Times New Roman"/>
          <w:szCs w:val="24"/>
        </w:rPr>
        <w:t xml:space="preserve">mając na uwadze to, że obligatoryjne podstawy wykluczenia weryfikowane są przez zamawiającego </w:t>
      </w:r>
      <w:r w:rsidR="00B72F17" w:rsidRPr="00AB6335">
        <w:rPr>
          <w:rFonts w:ascii="Times New Roman" w:hAnsi="Times New Roman" w:cs="Times New Roman"/>
          <w:szCs w:val="24"/>
        </w:rPr>
        <w:t xml:space="preserve">w </w:t>
      </w:r>
      <w:r w:rsidR="00823840" w:rsidRPr="00AB6335">
        <w:rPr>
          <w:rFonts w:ascii="Times New Roman" w:hAnsi="Times New Roman" w:cs="Times New Roman"/>
          <w:szCs w:val="24"/>
        </w:rPr>
        <w:t xml:space="preserve">każdym </w:t>
      </w:r>
      <w:r w:rsidR="00B72F17" w:rsidRPr="00AB6335">
        <w:rPr>
          <w:rFonts w:ascii="Times New Roman" w:hAnsi="Times New Roman" w:cs="Times New Roman"/>
          <w:szCs w:val="24"/>
        </w:rPr>
        <w:t>postępowaniu</w:t>
      </w:r>
      <w:r w:rsidR="00823840" w:rsidRPr="00AB6335">
        <w:rPr>
          <w:rFonts w:ascii="Times New Roman" w:hAnsi="Times New Roman" w:cs="Times New Roman"/>
          <w:szCs w:val="24"/>
        </w:rPr>
        <w:t>.</w:t>
      </w:r>
    </w:p>
    <w:p w14:paraId="37ECE525" w14:textId="71EF3857" w:rsidR="005F6C39" w:rsidRPr="00AB6335" w:rsidRDefault="005F6C3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Jednocześnie</w:t>
      </w:r>
      <w:r w:rsidR="00443295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 przypadku </w:t>
      </w:r>
      <w:r w:rsidR="003A37C5" w:rsidRPr="00AB6335">
        <w:rPr>
          <w:rFonts w:ascii="Times New Roman" w:hAnsi="Times New Roman" w:cs="Times New Roman"/>
          <w:szCs w:val="24"/>
        </w:rPr>
        <w:t xml:space="preserve">podstaw wykluczenia określonych art. </w:t>
      </w:r>
      <w:r w:rsidR="00902158" w:rsidRPr="00AB6335">
        <w:rPr>
          <w:rFonts w:ascii="Times New Roman" w:hAnsi="Times New Roman" w:cs="Times New Roman"/>
          <w:szCs w:val="24"/>
        </w:rPr>
        <w:t>108 ust. 1 pkt 5 i art. 109 ust. 1 pkt 8</w:t>
      </w:r>
      <w:r w:rsidR="0099492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 xml:space="preserve">10 </w:t>
      </w:r>
      <w:r w:rsidR="003A37C5" w:rsidRPr="00AB6335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3A37C5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902158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ze względu na ich</w:t>
      </w:r>
      <w:r w:rsidR="00EE1843" w:rsidRPr="00AB6335">
        <w:rPr>
          <w:rFonts w:ascii="Times New Roman" w:hAnsi="Times New Roman" w:cs="Times New Roman"/>
          <w:szCs w:val="24"/>
        </w:rPr>
        <w:t xml:space="preserve"> specyfikę</w:t>
      </w:r>
      <w:r w:rsidRPr="00AB6335">
        <w:rPr>
          <w:rFonts w:ascii="Times New Roman" w:hAnsi="Times New Roman" w:cs="Times New Roman"/>
          <w:szCs w:val="24"/>
        </w:rPr>
        <w:t xml:space="preserve">, </w:t>
      </w:r>
      <w:r w:rsidR="00EE1843" w:rsidRPr="00AB6335">
        <w:rPr>
          <w:rFonts w:ascii="Times New Roman" w:hAnsi="Times New Roman" w:cs="Times New Roman"/>
          <w:szCs w:val="24"/>
        </w:rPr>
        <w:t>podstawy te mogą zachodzić w</w:t>
      </w:r>
      <w:r w:rsidR="00F471EC" w:rsidRPr="00AB6335">
        <w:rPr>
          <w:rFonts w:ascii="Times New Roman" w:hAnsi="Times New Roman" w:cs="Times New Roman"/>
          <w:szCs w:val="24"/>
        </w:rPr>
        <w:t> </w:t>
      </w:r>
      <w:r w:rsidR="0028430E" w:rsidRPr="00AB6335">
        <w:rPr>
          <w:rFonts w:ascii="Times New Roman" w:hAnsi="Times New Roman" w:cs="Times New Roman"/>
          <w:szCs w:val="24"/>
        </w:rPr>
        <w:t>„</w:t>
      </w:r>
      <w:r w:rsidR="00EE1843" w:rsidRPr="00AB6335">
        <w:rPr>
          <w:rFonts w:ascii="Times New Roman" w:hAnsi="Times New Roman" w:cs="Times New Roman"/>
          <w:szCs w:val="24"/>
        </w:rPr>
        <w:t>bieżącym</w:t>
      </w:r>
      <w:r w:rsidR="00C57902" w:rsidRPr="00AB6335">
        <w:rPr>
          <w:rFonts w:ascii="Times New Roman" w:hAnsi="Times New Roman" w:cs="Times New Roman"/>
          <w:szCs w:val="24"/>
        </w:rPr>
        <w:t>”</w:t>
      </w:r>
      <w:r w:rsidR="00EE1843" w:rsidRPr="00AB6335">
        <w:rPr>
          <w:rFonts w:ascii="Times New Roman" w:hAnsi="Times New Roman" w:cs="Times New Roman"/>
          <w:szCs w:val="24"/>
        </w:rPr>
        <w:t xml:space="preserve"> postępowaniu, w którym wykonawca zgłasza swój udział, jak i odnosić się do</w:t>
      </w:r>
      <w:r w:rsidR="00F471EC" w:rsidRPr="00AB6335">
        <w:rPr>
          <w:rFonts w:ascii="Times New Roman" w:hAnsi="Times New Roman" w:cs="Times New Roman"/>
          <w:szCs w:val="24"/>
        </w:rPr>
        <w:t xml:space="preserve"> zdarzeń zaistniałych w</w:t>
      </w:r>
      <w:r w:rsidR="00EE1843" w:rsidRPr="00AB6335">
        <w:rPr>
          <w:rFonts w:ascii="Times New Roman" w:hAnsi="Times New Roman" w:cs="Times New Roman"/>
          <w:szCs w:val="24"/>
        </w:rPr>
        <w:t xml:space="preserve"> przeszłości. </w:t>
      </w:r>
      <w:r w:rsidRPr="00AB6335">
        <w:rPr>
          <w:rFonts w:ascii="Times New Roman" w:hAnsi="Times New Roman" w:cs="Times New Roman"/>
          <w:szCs w:val="24"/>
        </w:rPr>
        <w:t xml:space="preserve">Powyższe </w:t>
      </w:r>
      <w:r w:rsidR="00EE1843" w:rsidRPr="00AB6335">
        <w:rPr>
          <w:rFonts w:ascii="Times New Roman" w:hAnsi="Times New Roman" w:cs="Times New Roman"/>
          <w:szCs w:val="24"/>
        </w:rPr>
        <w:t xml:space="preserve">podstawy </w:t>
      </w:r>
      <w:r w:rsidRPr="00AB6335">
        <w:rPr>
          <w:rFonts w:ascii="Times New Roman" w:hAnsi="Times New Roman" w:cs="Times New Roman"/>
          <w:szCs w:val="24"/>
        </w:rPr>
        <w:t>odnoszą się do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sytuacji, w których:</w:t>
      </w:r>
    </w:p>
    <w:p w14:paraId="341A7934" w14:textId="298A6CE1" w:rsidR="005F6C39" w:rsidRPr="00AB6335" w:rsidRDefault="005F6C39" w:rsidP="006830CC">
      <w:pPr>
        <w:pStyle w:val="USTustnpkodeksu"/>
        <w:numPr>
          <w:ilvl w:val="0"/>
          <w:numId w:val="5"/>
        </w:numPr>
        <w:spacing w:before="120"/>
        <w:ind w:left="426" w:hanging="426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zamawiający może stwierdzić, na podstawie wiarygodnych przesłanek, że wykonawca zawarł z innymi wykonawcami porozumienie mające na celu zakłócenie konkurencji, w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szczególności jeżeli</w:t>
      </w:r>
      <w:r w:rsidR="00D72FA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należąc do tej samej grupy kapitałowej w rozumieniu ustawy z dnia 16 lutego 2007 r. o ochronie konkurencji i konsumentów</w:t>
      </w:r>
      <w:r w:rsidR="0099492C" w:rsidRPr="00AB6335">
        <w:rPr>
          <w:rFonts w:ascii="Times New Roman" w:hAnsi="Times New Roman" w:cs="Times New Roman"/>
          <w:szCs w:val="24"/>
        </w:rPr>
        <w:t xml:space="preserve"> (Dz. U. z 2024 r. poz. 1616)</w:t>
      </w:r>
      <w:r w:rsidRPr="00AB6335">
        <w:rPr>
          <w:rFonts w:ascii="Times New Roman" w:hAnsi="Times New Roman" w:cs="Times New Roman"/>
          <w:szCs w:val="24"/>
        </w:rPr>
        <w:t>, złożyli odrębne oferty, oferty częściowe lub wnioski o dopuszczenie do udziału w</w:t>
      </w:r>
      <w:r w:rsidR="0099492C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postępowaniu, chyba że wykażą, że</w:t>
      </w:r>
      <w:r w:rsidR="0028430E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przygotowali te oferty lub wnioski niezależnie od siebie (art. 108 ust. 1 pkt 5</w:t>
      </w:r>
      <w:r w:rsidR="001556DC">
        <w:rPr>
          <w:rFonts w:ascii="Times New Roman" w:hAnsi="Times New Roman" w:cs="Times New Roman"/>
          <w:szCs w:val="24"/>
        </w:rPr>
        <w:t xml:space="preserve"> ustawy </w:t>
      </w:r>
      <w:proofErr w:type="spellStart"/>
      <w:r w:rsidR="001556DC">
        <w:rPr>
          <w:rFonts w:ascii="Times New Roman" w:hAnsi="Times New Roman" w:cs="Times New Roman"/>
          <w:szCs w:val="24"/>
        </w:rPr>
        <w:t>Pzp</w:t>
      </w:r>
      <w:proofErr w:type="spellEnd"/>
      <w:r w:rsidRPr="00AB6335">
        <w:rPr>
          <w:rFonts w:ascii="Times New Roman" w:hAnsi="Times New Roman" w:cs="Times New Roman"/>
          <w:szCs w:val="24"/>
        </w:rPr>
        <w:t>);</w:t>
      </w:r>
    </w:p>
    <w:p w14:paraId="719DA248" w14:textId="36FF7BBA" w:rsidR="005F6C39" w:rsidRPr="00AB6335" w:rsidRDefault="005F6C39" w:rsidP="006830CC">
      <w:pPr>
        <w:pStyle w:val="USTustnpkodeksu"/>
        <w:numPr>
          <w:ilvl w:val="0"/>
          <w:numId w:val="5"/>
        </w:numPr>
        <w:spacing w:before="120"/>
        <w:ind w:left="426" w:hanging="426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wykonawca w wyniku zamierzonego działania lub rażącego niedbalstwa wprowadził zamawiającego w błąd przy przedstawianiu informacji, że nie podlega wykluczeniu, spełnia warunki udziału w postępowaniu lub kryteria selekcji, co mogło mieć istotny wpływ na</w:t>
      </w:r>
      <w:r w:rsidR="0028430E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decyzje podejmowane przez zamawiającego w postępowaniu o udzielenie zamówienia, lub który zataił te informacje lub nie jest w stanie przedstawić wymaganych podmiotowych środków dowodowych</w:t>
      </w:r>
      <w:r w:rsidR="00313DE0" w:rsidRPr="00AB6335">
        <w:rPr>
          <w:rFonts w:ascii="Times New Roman" w:hAnsi="Times New Roman" w:cs="Times New Roman"/>
          <w:szCs w:val="24"/>
        </w:rPr>
        <w:t xml:space="preserve"> (art. 109 ust. 1 pkt 8 ustawy </w:t>
      </w:r>
      <w:proofErr w:type="spellStart"/>
      <w:r w:rsidR="00313DE0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313DE0" w:rsidRPr="00AB6335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>;</w:t>
      </w:r>
    </w:p>
    <w:p w14:paraId="6E6402BB" w14:textId="62B0CA14" w:rsidR="005F6C39" w:rsidRPr="00AB6335" w:rsidRDefault="005F6C39" w:rsidP="006830CC">
      <w:pPr>
        <w:pStyle w:val="USTustnpkodeksu"/>
        <w:numPr>
          <w:ilvl w:val="0"/>
          <w:numId w:val="5"/>
        </w:numPr>
        <w:spacing w:before="120"/>
        <w:ind w:left="426" w:hanging="426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wykonawca bezprawnie wpływał lub próbował wpływać na czynności zamawiającego lub próbował pozyskać lub pozyskał informacje poufne, mogące dać mu przewagę w</w:t>
      </w:r>
      <w:r w:rsidR="005154FC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postępowaniu o udzielenie zamówienia</w:t>
      </w:r>
      <w:r w:rsidR="00313DE0" w:rsidRPr="00AB6335">
        <w:rPr>
          <w:rFonts w:ascii="Times New Roman" w:hAnsi="Times New Roman" w:cs="Times New Roman"/>
          <w:szCs w:val="24"/>
        </w:rPr>
        <w:t xml:space="preserve"> (art. 109 ust. 1 pkt 9 ustawy </w:t>
      </w:r>
      <w:proofErr w:type="spellStart"/>
      <w:r w:rsidR="00313DE0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313DE0" w:rsidRPr="00AB6335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>;</w:t>
      </w:r>
    </w:p>
    <w:p w14:paraId="0FA07341" w14:textId="77BB4C86" w:rsidR="005F6C39" w:rsidRPr="00AB6335" w:rsidRDefault="005F6C39" w:rsidP="006830CC">
      <w:pPr>
        <w:pStyle w:val="USTustnpkodeksu"/>
        <w:numPr>
          <w:ilvl w:val="0"/>
          <w:numId w:val="5"/>
        </w:numPr>
        <w:spacing w:before="120"/>
        <w:ind w:left="426" w:hanging="426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wykonawca w wyniku lekkomyślności lub niedbalstwa przedstawił informacje wprowadzające w błąd, co mogło mieć istotny wpływ na decyzje podejmowane przez zamawiającego w postępowaniu o udzielenie zamówienia</w:t>
      </w:r>
      <w:r w:rsidR="00313DE0" w:rsidRPr="00AB6335">
        <w:rPr>
          <w:rFonts w:ascii="Times New Roman" w:hAnsi="Times New Roman" w:cs="Times New Roman"/>
          <w:szCs w:val="24"/>
        </w:rPr>
        <w:t xml:space="preserve"> (art. 109 ust. 1 pkt 10 ustawy </w:t>
      </w:r>
      <w:proofErr w:type="spellStart"/>
      <w:r w:rsidR="00313DE0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313DE0" w:rsidRPr="00AB6335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>.</w:t>
      </w:r>
    </w:p>
    <w:p w14:paraId="343D6FE0" w14:textId="03921C53" w:rsidR="00DF2C7C" w:rsidRPr="00AB6335" w:rsidRDefault="00EE1843" w:rsidP="006830CC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odniesieniu zatem do powyższych podstaw wykluczenia, badanie niepodlegania wykluczeniu nie będzie polegało na sprawdzeniu tych podstaw w zakresie</w:t>
      </w:r>
      <w:r w:rsidR="00480462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 jakim mogą one zaistnieć w postępowaniu, w którym wykonawca złożył certyfikat. W tym </w:t>
      </w:r>
      <w:r w:rsidR="00DF2C7C" w:rsidRPr="00AB6335">
        <w:rPr>
          <w:rFonts w:ascii="Times New Roman" w:hAnsi="Times New Roman" w:cs="Times New Roman"/>
          <w:szCs w:val="24"/>
        </w:rPr>
        <w:t>zakresie podstawy te</w:t>
      </w:r>
      <w:r w:rsidR="00480462">
        <w:rPr>
          <w:rFonts w:ascii="Times New Roman" w:hAnsi="Times New Roman" w:cs="Times New Roman"/>
          <w:szCs w:val="24"/>
        </w:rPr>
        <w:t>,</w:t>
      </w:r>
      <w:r w:rsidR="00DF2C7C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np. zakłóceni</w:t>
      </w:r>
      <w:r w:rsidR="00DF2C7C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 xml:space="preserve"> konkurencji</w:t>
      </w:r>
      <w:r w:rsidR="00DF2C7C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będzie weryfikował </w:t>
      </w:r>
      <w:r w:rsidR="00B63A89" w:rsidRPr="00AB6335">
        <w:rPr>
          <w:rFonts w:ascii="Times New Roman" w:hAnsi="Times New Roman" w:cs="Times New Roman"/>
          <w:szCs w:val="24"/>
        </w:rPr>
        <w:t xml:space="preserve">sam </w:t>
      </w:r>
      <w:r w:rsidRPr="00AB6335">
        <w:rPr>
          <w:rFonts w:ascii="Times New Roman" w:hAnsi="Times New Roman" w:cs="Times New Roman"/>
          <w:szCs w:val="24"/>
        </w:rPr>
        <w:t>zamawiający.</w:t>
      </w:r>
      <w:r w:rsidR="00DF2C7C" w:rsidRPr="00AB6335">
        <w:rPr>
          <w:rFonts w:ascii="Times New Roman" w:hAnsi="Times New Roman" w:cs="Times New Roman"/>
          <w:szCs w:val="24"/>
        </w:rPr>
        <w:t xml:space="preserve"> Z</w:t>
      </w:r>
      <w:r w:rsidR="00D26F2F" w:rsidRPr="00AB6335">
        <w:rPr>
          <w:rFonts w:ascii="Times New Roman" w:hAnsi="Times New Roman" w:cs="Times New Roman"/>
          <w:szCs w:val="24"/>
        </w:rPr>
        <w:t>a</w:t>
      </w:r>
      <w:r w:rsidR="00DF2C7C" w:rsidRPr="00AB6335">
        <w:rPr>
          <w:rFonts w:ascii="Times New Roman" w:hAnsi="Times New Roman" w:cs="Times New Roman"/>
          <w:szCs w:val="24"/>
        </w:rPr>
        <w:t xml:space="preserve">łożenie to ma odzwierciedlać norma zawarta w art. 4 ust. </w:t>
      </w:r>
      <w:r w:rsidR="00255DF9" w:rsidRPr="00AB6335">
        <w:rPr>
          <w:rFonts w:ascii="Times New Roman" w:hAnsi="Times New Roman" w:cs="Times New Roman"/>
          <w:szCs w:val="24"/>
        </w:rPr>
        <w:t>3</w:t>
      </w:r>
      <w:r w:rsidR="00DF2C7C" w:rsidRPr="00AB6335">
        <w:rPr>
          <w:rFonts w:ascii="Times New Roman" w:hAnsi="Times New Roman" w:cs="Times New Roman"/>
          <w:szCs w:val="24"/>
        </w:rPr>
        <w:t xml:space="preserve"> wskazująca, ż</w:t>
      </w:r>
      <w:r w:rsidR="00480462">
        <w:rPr>
          <w:rFonts w:ascii="Times New Roman" w:hAnsi="Times New Roman" w:cs="Times New Roman"/>
          <w:szCs w:val="24"/>
        </w:rPr>
        <w:t>e</w:t>
      </w:r>
      <w:r w:rsidR="00DF2C7C" w:rsidRPr="00AB6335">
        <w:rPr>
          <w:rFonts w:ascii="Times New Roman" w:hAnsi="Times New Roman" w:cs="Times New Roman"/>
          <w:szCs w:val="24"/>
        </w:rPr>
        <w:t xml:space="preserve"> w </w:t>
      </w:r>
      <w:r w:rsidR="00DF2C7C" w:rsidRPr="006830CC">
        <w:rPr>
          <w:rFonts w:ascii="Times New Roman" w:hAnsi="Times New Roman" w:cs="Times New Roman"/>
          <w:szCs w:val="24"/>
        </w:rPr>
        <w:t xml:space="preserve">przypadku podstaw wykluczenia, o których mowa w art. 108 ust. 1 pkt 5 lub art. 109 ust. 1 pkt 8‒10 ustawy </w:t>
      </w:r>
      <w:proofErr w:type="spellStart"/>
      <w:r w:rsidR="00DF2C7C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DF2C7C" w:rsidRPr="006830CC">
        <w:rPr>
          <w:rFonts w:ascii="Times New Roman" w:hAnsi="Times New Roman" w:cs="Times New Roman"/>
          <w:szCs w:val="24"/>
        </w:rPr>
        <w:t xml:space="preserve">, </w:t>
      </w:r>
      <w:r w:rsidR="00DF2C7C" w:rsidRPr="006830CC">
        <w:rPr>
          <w:rFonts w:ascii="Times New Roman" w:hAnsi="Times New Roman" w:cs="Times New Roman"/>
          <w:szCs w:val="24"/>
        </w:rPr>
        <w:lastRenderedPageBreak/>
        <w:t xml:space="preserve">potwierdzeniem </w:t>
      </w:r>
      <w:r w:rsidR="00255DF9" w:rsidRPr="00AB6335">
        <w:rPr>
          <w:rFonts w:ascii="Times New Roman" w:eastAsia="Times New Roman" w:hAnsi="Times New Roman" w:cs="Times New Roman"/>
          <w:bCs w:val="0"/>
          <w:szCs w:val="24"/>
        </w:rPr>
        <w:t>braku istnienia podstaw wykluczenia</w:t>
      </w:r>
      <w:r w:rsidR="00B15649" w:rsidRPr="00AB6335">
        <w:rPr>
          <w:rFonts w:ascii="Times New Roman" w:eastAsia="Times New Roman" w:hAnsi="Times New Roman" w:cs="Times New Roman"/>
          <w:bCs w:val="0"/>
          <w:szCs w:val="24"/>
        </w:rPr>
        <w:t xml:space="preserve"> z</w:t>
      </w:r>
      <w:r w:rsidR="00255DF9" w:rsidRPr="00AB6335">
        <w:rPr>
          <w:rFonts w:ascii="Times New Roman" w:eastAsia="Times New Roman" w:hAnsi="Times New Roman" w:cs="Times New Roman"/>
          <w:bCs w:val="0"/>
          <w:szCs w:val="24"/>
        </w:rPr>
        <w:t xml:space="preserve"> postępowania o udzielenie zamówienia nie są objęte zdarzenia będące podstawą wykluczenia, zaistniałe w postępowaniu o udzielenie zamówienia, w którym wykonawca ubiega się o udzielenie zamówienia</w:t>
      </w:r>
      <w:r w:rsidR="00DF2C7C" w:rsidRPr="006830CC">
        <w:rPr>
          <w:rFonts w:ascii="Times New Roman" w:hAnsi="Times New Roman" w:cs="Times New Roman"/>
          <w:szCs w:val="24"/>
        </w:rPr>
        <w:t>.</w:t>
      </w:r>
    </w:p>
    <w:p w14:paraId="4AF38CCF" w14:textId="1D2460AD" w:rsidR="000A029D" w:rsidRPr="00AB6335" w:rsidRDefault="000A029D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AB6335">
        <w:rPr>
          <w:rFonts w:ascii="Times New Roman" w:hAnsi="Times New Roman" w:cs="Times New Roman"/>
          <w:b/>
          <w:bCs/>
          <w:szCs w:val="24"/>
        </w:rPr>
        <w:t>Certyfikacja zdolności wykonawcy:</w:t>
      </w:r>
    </w:p>
    <w:p w14:paraId="2839D0F5" w14:textId="247C9E86" w:rsidR="000A029D" w:rsidRPr="00AB6335" w:rsidRDefault="0090215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przypadku certyfikacji zdolności wykonawcy</w:t>
      </w:r>
      <w:r w:rsidR="000A029D" w:rsidRPr="00AB6335">
        <w:rPr>
          <w:rFonts w:ascii="Times New Roman" w:hAnsi="Times New Roman" w:cs="Times New Roman"/>
          <w:szCs w:val="24"/>
        </w:rPr>
        <w:t>,</w:t>
      </w:r>
      <w:r w:rsidR="005154FC" w:rsidRPr="00AB6335">
        <w:rPr>
          <w:rFonts w:ascii="Times New Roman" w:hAnsi="Times New Roman" w:cs="Times New Roman"/>
          <w:szCs w:val="24"/>
        </w:rPr>
        <w:t xml:space="preserve"> </w:t>
      </w:r>
      <w:r w:rsidR="00951CEA" w:rsidRPr="00AB6335">
        <w:rPr>
          <w:rFonts w:ascii="Times New Roman" w:hAnsi="Times New Roman" w:cs="Times New Roman"/>
          <w:szCs w:val="24"/>
        </w:rPr>
        <w:t>celem</w:t>
      </w:r>
      <w:r w:rsidR="000A029D" w:rsidRPr="00AB6335">
        <w:rPr>
          <w:rFonts w:ascii="Times New Roman" w:hAnsi="Times New Roman" w:cs="Times New Roman"/>
          <w:szCs w:val="24"/>
        </w:rPr>
        <w:t xml:space="preserve"> </w:t>
      </w:r>
      <w:r w:rsidR="00951CEA" w:rsidRPr="00AB6335">
        <w:rPr>
          <w:rFonts w:ascii="Times New Roman" w:hAnsi="Times New Roman" w:cs="Times New Roman"/>
          <w:szCs w:val="24"/>
        </w:rPr>
        <w:t xml:space="preserve">jest potwierdzenie </w:t>
      </w:r>
      <w:r w:rsidR="00443295" w:rsidRPr="00AB6335">
        <w:rPr>
          <w:rFonts w:ascii="Times New Roman" w:hAnsi="Times New Roman" w:cs="Times New Roman"/>
          <w:szCs w:val="24"/>
        </w:rPr>
        <w:t xml:space="preserve">przez podmiot certyfikujący posiadania przez wykonawcę </w:t>
      </w:r>
      <w:r w:rsidR="00951CEA" w:rsidRPr="00AB6335">
        <w:rPr>
          <w:rFonts w:ascii="Times New Roman" w:hAnsi="Times New Roman" w:cs="Times New Roman"/>
          <w:szCs w:val="24"/>
        </w:rPr>
        <w:t>zdolności</w:t>
      </w:r>
      <w:r w:rsidR="00645654" w:rsidRPr="00AB6335">
        <w:rPr>
          <w:rFonts w:ascii="Times New Roman" w:hAnsi="Times New Roman" w:cs="Times New Roman"/>
          <w:szCs w:val="24"/>
        </w:rPr>
        <w:t xml:space="preserve"> do należytego wykonania zamówienia</w:t>
      </w:r>
      <w:r w:rsidR="00443295" w:rsidRPr="00AB6335">
        <w:rPr>
          <w:rFonts w:ascii="Times New Roman" w:hAnsi="Times New Roman" w:cs="Times New Roman"/>
          <w:szCs w:val="24"/>
        </w:rPr>
        <w:t>,</w:t>
      </w:r>
      <w:r w:rsidR="00951CEA" w:rsidRPr="00AB6335">
        <w:rPr>
          <w:rFonts w:ascii="Times New Roman" w:hAnsi="Times New Roman" w:cs="Times New Roman"/>
          <w:szCs w:val="24"/>
        </w:rPr>
        <w:t xml:space="preserve"> </w:t>
      </w:r>
      <w:r w:rsidR="00443295" w:rsidRPr="00AB6335">
        <w:rPr>
          <w:rFonts w:ascii="Times New Roman" w:hAnsi="Times New Roman" w:cs="Times New Roman"/>
          <w:szCs w:val="24"/>
        </w:rPr>
        <w:t>w</w:t>
      </w:r>
      <w:r w:rsidR="00645654" w:rsidRPr="00AB6335">
        <w:rPr>
          <w:rFonts w:ascii="Times New Roman" w:hAnsi="Times New Roman" w:cs="Times New Roman"/>
          <w:szCs w:val="24"/>
        </w:rPr>
        <w:t> </w:t>
      </w:r>
      <w:r w:rsidR="00443295" w:rsidRPr="00AB6335">
        <w:rPr>
          <w:rFonts w:ascii="Times New Roman" w:hAnsi="Times New Roman" w:cs="Times New Roman"/>
          <w:szCs w:val="24"/>
        </w:rPr>
        <w:t>zakresie wskazanym we wniosku o</w:t>
      </w:r>
      <w:r w:rsidR="00645654" w:rsidRPr="00AB6335">
        <w:rPr>
          <w:rFonts w:ascii="Times New Roman" w:hAnsi="Times New Roman" w:cs="Times New Roman"/>
          <w:szCs w:val="24"/>
        </w:rPr>
        <w:t xml:space="preserve"> </w:t>
      </w:r>
      <w:r w:rsidR="00443295" w:rsidRPr="00AB6335">
        <w:rPr>
          <w:rFonts w:ascii="Times New Roman" w:hAnsi="Times New Roman" w:cs="Times New Roman"/>
          <w:szCs w:val="24"/>
        </w:rPr>
        <w:t>certyfikację, która służy</w:t>
      </w:r>
      <w:r w:rsidR="008D55AE" w:rsidRPr="00AB6335">
        <w:rPr>
          <w:rFonts w:ascii="Times New Roman" w:hAnsi="Times New Roman" w:cs="Times New Roman"/>
          <w:szCs w:val="24"/>
        </w:rPr>
        <w:t xml:space="preserve"> następnie</w:t>
      </w:r>
      <w:r w:rsidR="00443295" w:rsidRPr="00AB6335">
        <w:rPr>
          <w:rFonts w:ascii="Times New Roman" w:hAnsi="Times New Roman" w:cs="Times New Roman"/>
          <w:szCs w:val="24"/>
        </w:rPr>
        <w:t xml:space="preserve"> wykazaniu spełniania </w:t>
      </w:r>
      <w:r w:rsidR="00FC5BA4" w:rsidRPr="00AB6335">
        <w:rPr>
          <w:rFonts w:ascii="Times New Roman" w:hAnsi="Times New Roman" w:cs="Times New Roman"/>
          <w:szCs w:val="24"/>
        </w:rPr>
        <w:t xml:space="preserve">przez tego wykonawcę </w:t>
      </w:r>
      <w:r w:rsidR="00443295" w:rsidRPr="00AB6335">
        <w:rPr>
          <w:rFonts w:ascii="Times New Roman" w:hAnsi="Times New Roman" w:cs="Times New Roman"/>
          <w:szCs w:val="24"/>
        </w:rPr>
        <w:t>warunków udziału w postępowaniu</w:t>
      </w:r>
      <w:r w:rsidR="00951CEA" w:rsidRPr="00AB6335">
        <w:rPr>
          <w:rFonts w:ascii="Times New Roman" w:hAnsi="Times New Roman" w:cs="Times New Roman"/>
          <w:szCs w:val="24"/>
        </w:rPr>
        <w:t>.</w:t>
      </w:r>
      <w:r w:rsidR="00FC5BA4" w:rsidRPr="00AB6335">
        <w:rPr>
          <w:rFonts w:ascii="Times New Roman" w:hAnsi="Times New Roman" w:cs="Times New Roman"/>
          <w:szCs w:val="24"/>
        </w:rPr>
        <w:t xml:space="preserve"> </w:t>
      </w:r>
      <w:r w:rsidR="00951CEA" w:rsidRPr="00AB6335">
        <w:rPr>
          <w:rFonts w:ascii="Times New Roman" w:hAnsi="Times New Roman" w:cs="Times New Roman"/>
          <w:szCs w:val="24"/>
        </w:rPr>
        <w:t>W</w:t>
      </w:r>
      <w:r w:rsidRPr="00AB6335">
        <w:rPr>
          <w:rFonts w:ascii="Times New Roman" w:hAnsi="Times New Roman" w:cs="Times New Roman"/>
          <w:szCs w:val="24"/>
        </w:rPr>
        <w:t>ykonawca może wnioskować o</w:t>
      </w:r>
      <w:r w:rsidR="00645654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potwierdzenie zdolności w zakresie wybranych przez siebie </w:t>
      </w:r>
      <w:r w:rsidR="00DF2C7C" w:rsidRPr="00AB6335">
        <w:rPr>
          <w:rFonts w:ascii="Times New Roman" w:hAnsi="Times New Roman" w:cs="Times New Roman"/>
          <w:szCs w:val="24"/>
        </w:rPr>
        <w:t>„</w:t>
      </w:r>
      <w:r w:rsidR="0018492F" w:rsidRPr="00AB6335">
        <w:rPr>
          <w:rFonts w:ascii="Times New Roman" w:hAnsi="Times New Roman" w:cs="Times New Roman"/>
          <w:szCs w:val="24"/>
        </w:rPr>
        <w:t>kategorii</w:t>
      </w:r>
      <w:r w:rsidR="00DF2C7C" w:rsidRPr="00AB6335">
        <w:rPr>
          <w:rFonts w:ascii="Times New Roman" w:hAnsi="Times New Roman" w:cs="Times New Roman"/>
          <w:szCs w:val="24"/>
        </w:rPr>
        <w:t>”</w:t>
      </w:r>
      <w:r w:rsidR="0018492F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warunków udziału w</w:t>
      </w:r>
      <w:r w:rsidR="00645654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postępowaniu, o których mowa w art. 112 ust. 2 </w:t>
      </w:r>
      <w:r w:rsidR="003A37C5" w:rsidRPr="00AB6335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3A37C5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DF2C7C" w:rsidRPr="00AB6335">
        <w:rPr>
          <w:rFonts w:ascii="Times New Roman" w:hAnsi="Times New Roman" w:cs="Times New Roman"/>
          <w:szCs w:val="24"/>
        </w:rPr>
        <w:t xml:space="preserve"> (art. 5)</w:t>
      </w:r>
      <w:r w:rsidRPr="00AB6335">
        <w:rPr>
          <w:rFonts w:ascii="Times New Roman" w:hAnsi="Times New Roman" w:cs="Times New Roman"/>
          <w:szCs w:val="24"/>
        </w:rPr>
        <w:t>.</w:t>
      </w:r>
    </w:p>
    <w:p w14:paraId="2CD74331" w14:textId="750FB9CE" w:rsidR="00FC5BA4" w:rsidRPr="00AB6335" w:rsidRDefault="00654C4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Potwierdzenie zdolności do należytego wykonania zamówienia w ramach procedury certyfikacji </w:t>
      </w:r>
      <w:r w:rsidR="00FC5BA4" w:rsidRPr="00AB6335">
        <w:rPr>
          <w:rFonts w:ascii="Times New Roman" w:hAnsi="Times New Roman" w:cs="Times New Roman"/>
          <w:szCs w:val="24"/>
        </w:rPr>
        <w:t>przeprowadzane będzie</w:t>
      </w:r>
      <w:r w:rsidRPr="00AB6335">
        <w:rPr>
          <w:rFonts w:ascii="Times New Roman" w:hAnsi="Times New Roman" w:cs="Times New Roman"/>
          <w:szCs w:val="24"/>
        </w:rPr>
        <w:t xml:space="preserve"> w oderwaniu od konkretnego postępowania o udzielenie zamówienia </w:t>
      </w:r>
      <w:r w:rsidR="007050CF" w:rsidRPr="00AB6335">
        <w:rPr>
          <w:rFonts w:ascii="Times New Roman" w:hAnsi="Times New Roman" w:cs="Times New Roman"/>
          <w:szCs w:val="24"/>
        </w:rPr>
        <w:t xml:space="preserve">i polegało będzie na potwierdzeniu </w:t>
      </w:r>
      <w:r w:rsidRPr="00AB6335">
        <w:rPr>
          <w:rFonts w:ascii="Times New Roman" w:hAnsi="Times New Roman" w:cs="Times New Roman"/>
          <w:szCs w:val="24"/>
        </w:rPr>
        <w:t>zakres</w:t>
      </w:r>
      <w:r w:rsidR="00DF2C7C" w:rsidRPr="00AB6335">
        <w:rPr>
          <w:rFonts w:ascii="Times New Roman" w:hAnsi="Times New Roman" w:cs="Times New Roman"/>
          <w:szCs w:val="24"/>
        </w:rPr>
        <w:t>u, sposobu spełniania</w:t>
      </w:r>
      <w:r w:rsidRPr="00AB6335">
        <w:rPr>
          <w:rFonts w:ascii="Times New Roman" w:hAnsi="Times New Roman" w:cs="Times New Roman"/>
          <w:szCs w:val="24"/>
        </w:rPr>
        <w:t xml:space="preserve"> lub poziom</w:t>
      </w:r>
      <w:r w:rsidR="00DF2C7C" w:rsidRPr="00AB6335">
        <w:rPr>
          <w:rFonts w:ascii="Times New Roman" w:hAnsi="Times New Roman" w:cs="Times New Roman"/>
          <w:szCs w:val="24"/>
        </w:rPr>
        <w:t>u</w:t>
      </w:r>
      <w:r w:rsidR="007050CF" w:rsidRPr="00AB6335">
        <w:rPr>
          <w:rFonts w:ascii="Times New Roman" w:hAnsi="Times New Roman" w:cs="Times New Roman"/>
          <w:szCs w:val="24"/>
        </w:rPr>
        <w:t xml:space="preserve"> spełnienia warunków</w:t>
      </w:r>
      <w:r w:rsidR="00DF2C7C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wskazany</w:t>
      </w:r>
      <w:r w:rsidR="00DF2C7C" w:rsidRPr="00AB6335">
        <w:rPr>
          <w:rFonts w:ascii="Times New Roman" w:hAnsi="Times New Roman" w:cs="Times New Roman"/>
          <w:szCs w:val="24"/>
        </w:rPr>
        <w:t>ch</w:t>
      </w:r>
      <w:r w:rsidRPr="00AB6335">
        <w:rPr>
          <w:rFonts w:ascii="Times New Roman" w:hAnsi="Times New Roman" w:cs="Times New Roman"/>
          <w:szCs w:val="24"/>
        </w:rPr>
        <w:t xml:space="preserve"> przez wykonawcę.</w:t>
      </w:r>
      <w:r w:rsidR="00FC5BA4" w:rsidRPr="00AB6335">
        <w:rPr>
          <w:rFonts w:ascii="Times New Roman" w:hAnsi="Times New Roman" w:cs="Times New Roman"/>
          <w:szCs w:val="24"/>
        </w:rPr>
        <w:t xml:space="preserve"> Wykonawca będzie wykazywał posiada</w:t>
      </w:r>
      <w:r w:rsidR="00AF2C82" w:rsidRPr="00AB6335">
        <w:rPr>
          <w:rFonts w:ascii="Times New Roman" w:hAnsi="Times New Roman" w:cs="Times New Roman"/>
          <w:szCs w:val="24"/>
        </w:rPr>
        <w:t>nie</w:t>
      </w:r>
      <w:r w:rsidR="00FC5BA4" w:rsidRPr="00AB6335">
        <w:rPr>
          <w:rFonts w:ascii="Times New Roman" w:hAnsi="Times New Roman" w:cs="Times New Roman"/>
          <w:szCs w:val="24"/>
        </w:rPr>
        <w:t xml:space="preserve"> zdolnoś</w:t>
      </w:r>
      <w:r w:rsidR="00AF2C82" w:rsidRPr="00AB6335">
        <w:rPr>
          <w:rFonts w:ascii="Times New Roman" w:hAnsi="Times New Roman" w:cs="Times New Roman"/>
          <w:szCs w:val="24"/>
        </w:rPr>
        <w:t xml:space="preserve">ci, których zamawiający „standardowo” wymagają </w:t>
      </w:r>
      <w:r w:rsidR="00FC5BA4" w:rsidRPr="00AB6335">
        <w:rPr>
          <w:rFonts w:ascii="Times New Roman" w:hAnsi="Times New Roman" w:cs="Times New Roman"/>
          <w:szCs w:val="24"/>
        </w:rPr>
        <w:t>do</w:t>
      </w:r>
      <w:r w:rsidR="00E567F7" w:rsidRPr="00AB6335">
        <w:rPr>
          <w:rFonts w:ascii="Times New Roman" w:hAnsi="Times New Roman" w:cs="Times New Roman"/>
          <w:szCs w:val="24"/>
        </w:rPr>
        <w:t> </w:t>
      </w:r>
      <w:r w:rsidR="0018492F" w:rsidRPr="00AB6335">
        <w:rPr>
          <w:rFonts w:ascii="Times New Roman" w:hAnsi="Times New Roman" w:cs="Times New Roman"/>
          <w:szCs w:val="24"/>
        </w:rPr>
        <w:t>potwierdzenia spełniania warunków udziału w prowadzonych postępowaniach</w:t>
      </w:r>
      <w:r w:rsidR="00FC5BA4" w:rsidRPr="00AB6335">
        <w:rPr>
          <w:rFonts w:ascii="Times New Roman" w:hAnsi="Times New Roman" w:cs="Times New Roman"/>
          <w:szCs w:val="24"/>
        </w:rPr>
        <w:t>, np.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FC5BA4" w:rsidRPr="00AB6335">
        <w:rPr>
          <w:rFonts w:ascii="Times New Roman" w:hAnsi="Times New Roman" w:cs="Times New Roman"/>
          <w:szCs w:val="24"/>
        </w:rPr>
        <w:t>zdolności finansowej lub ekonomicznej na określonym poziomie lub określonego doświadczenia, wykształcenia, kwalifikacji zawodowych, potencjału technicznego oraz kadrowego</w:t>
      </w:r>
      <w:r w:rsidR="0013340E" w:rsidRPr="00AB6335">
        <w:rPr>
          <w:rFonts w:ascii="Times New Roman" w:hAnsi="Times New Roman" w:cs="Times New Roman"/>
          <w:szCs w:val="24"/>
        </w:rPr>
        <w:t xml:space="preserve">, </w:t>
      </w:r>
      <w:r w:rsidR="00DF2C7C" w:rsidRPr="00AB6335">
        <w:rPr>
          <w:rFonts w:ascii="Times New Roman" w:hAnsi="Times New Roman" w:cs="Times New Roman"/>
          <w:szCs w:val="24"/>
        </w:rPr>
        <w:t>na</w:t>
      </w:r>
      <w:r w:rsidR="0013340E" w:rsidRPr="00AB6335">
        <w:rPr>
          <w:rFonts w:ascii="Times New Roman" w:hAnsi="Times New Roman" w:cs="Times New Roman"/>
          <w:szCs w:val="24"/>
        </w:rPr>
        <w:t xml:space="preserve"> wskazanym </w:t>
      </w:r>
      <w:r w:rsidR="00DF2C7C" w:rsidRPr="00AB6335">
        <w:rPr>
          <w:rFonts w:ascii="Times New Roman" w:hAnsi="Times New Roman" w:cs="Times New Roman"/>
          <w:szCs w:val="24"/>
        </w:rPr>
        <w:t>poziomie</w:t>
      </w:r>
      <w:r w:rsidR="0013340E" w:rsidRPr="00AB6335">
        <w:rPr>
          <w:rFonts w:ascii="Times New Roman" w:hAnsi="Times New Roman" w:cs="Times New Roman"/>
          <w:szCs w:val="24"/>
        </w:rPr>
        <w:t xml:space="preserve"> zdolności, z tym że</w:t>
      </w:r>
      <w:r w:rsidR="00D36F0D">
        <w:rPr>
          <w:rFonts w:ascii="Times New Roman" w:hAnsi="Times New Roman" w:cs="Times New Roman"/>
          <w:szCs w:val="24"/>
        </w:rPr>
        <w:t>,</w:t>
      </w:r>
      <w:r w:rsidR="0013340E" w:rsidRPr="00AB6335">
        <w:rPr>
          <w:rFonts w:ascii="Times New Roman" w:hAnsi="Times New Roman" w:cs="Times New Roman"/>
          <w:szCs w:val="24"/>
        </w:rPr>
        <w:t xml:space="preserve"> w przypadku doświadczenia i kwalifikacji </w:t>
      </w:r>
      <w:r w:rsidR="00CC3D35" w:rsidRPr="00AB6335">
        <w:rPr>
          <w:rFonts w:ascii="Times New Roman" w:hAnsi="Times New Roman" w:cs="Times New Roman"/>
          <w:szCs w:val="24"/>
        </w:rPr>
        <w:t xml:space="preserve">zawodowych, wykonawca będzie określał </w:t>
      </w:r>
      <w:r w:rsidR="0013340E" w:rsidRPr="00AB6335">
        <w:rPr>
          <w:rFonts w:ascii="Times New Roman" w:hAnsi="Times New Roman" w:cs="Times New Roman"/>
          <w:szCs w:val="24"/>
        </w:rPr>
        <w:t>poziom zdolności</w:t>
      </w:r>
      <w:r w:rsidR="00DF2C7C" w:rsidRPr="00AB6335">
        <w:rPr>
          <w:rFonts w:ascii="Times New Roman" w:hAnsi="Times New Roman" w:cs="Times New Roman"/>
          <w:szCs w:val="24"/>
        </w:rPr>
        <w:t xml:space="preserve"> w oparciu o przepisy wykonawcze do niniejszej ustawy</w:t>
      </w:r>
      <w:r w:rsidR="0013340E" w:rsidRPr="00AB6335">
        <w:rPr>
          <w:rFonts w:ascii="Times New Roman" w:hAnsi="Times New Roman" w:cs="Times New Roman"/>
          <w:szCs w:val="24"/>
        </w:rPr>
        <w:t xml:space="preserve"> (art.</w:t>
      </w:r>
      <w:r w:rsidR="00D36F0D">
        <w:rPr>
          <w:rFonts w:ascii="Times New Roman" w:hAnsi="Times New Roman" w:cs="Times New Roman"/>
          <w:szCs w:val="24"/>
        </w:rPr>
        <w:t> </w:t>
      </w:r>
      <w:r w:rsidR="0013340E" w:rsidRPr="00AB6335">
        <w:rPr>
          <w:rFonts w:ascii="Times New Roman" w:hAnsi="Times New Roman" w:cs="Times New Roman"/>
          <w:szCs w:val="24"/>
        </w:rPr>
        <w:t xml:space="preserve">5 ust. </w:t>
      </w:r>
      <w:r w:rsidR="00CC3D35" w:rsidRPr="00AB6335">
        <w:rPr>
          <w:rFonts w:ascii="Times New Roman" w:hAnsi="Times New Roman" w:cs="Times New Roman"/>
          <w:szCs w:val="24"/>
        </w:rPr>
        <w:t>4</w:t>
      </w:r>
      <w:r w:rsidR="0013340E" w:rsidRPr="00AB6335">
        <w:rPr>
          <w:rFonts w:ascii="Times New Roman" w:hAnsi="Times New Roman" w:cs="Times New Roman"/>
          <w:szCs w:val="24"/>
        </w:rPr>
        <w:t xml:space="preserve"> </w:t>
      </w:r>
      <w:r w:rsidR="000A4B79" w:rsidRPr="00AB6335">
        <w:rPr>
          <w:rFonts w:ascii="Times New Roman" w:hAnsi="Times New Roman" w:cs="Times New Roman"/>
          <w:szCs w:val="24"/>
        </w:rPr>
        <w:t>i</w:t>
      </w:r>
      <w:r w:rsidR="0013340E" w:rsidRPr="00AB6335">
        <w:rPr>
          <w:rFonts w:ascii="Times New Roman" w:hAnsi="Times New Roman" w:cs="Times New Roman"/>
          <w:szCs w:val="24"/>
        </w:rPr>
        <w:t xml:space="preserve"> </w:t>
      </w:r>
      <w:r w:rsidR="00CC3D35" w:rsidRPr="00AB6335">
        <w:rPr>
          <w:rFonts w:ascii="Times New Roman" w:hAnsi="Times New Roman" w:cs="Times New Roman"/>
          <w:szCs w:val="24"/>
        </w:rPr>
        <w:t>5</w:t>
      </w:r>
      <w:r w:rsidR="0013340E" w:rsidRPr="00AB6335">
        <w:rPr>
          <w:rFonts w:ascii="Times New Roman" w:hAnsi="Times New Roman" w:cs="Times New Roman"/>
          <w:szCs w:val="24"/>
        </w:rPr>
        <w:t>)</w:t>
      </w:r>
      <w:r w:rsidR="00FC5BA4" w:rsidRPr="00AB6335">
        <w:rPr>
          <w:rFonts w:ascii="Times New Roman" w:hAnsi="Times New Roman" w:cs="Times New Roman"/>
          <w:szCs w:val="24"/>
        </w:rPr>
        <w:t>.</w:t>
      </w:r>
      <w:r w:rsidR="0018492F" w:rsidRPr="00AB6335">
        <w:rPr>
          <w:rFonts w:ascii="Times New Roman" w:hAnsi="Times New Roman" w:cs="Times New Roman"/>
          <w:szCs w:val="24"/>
        </w:rPr>
        <w:t xml:space="preserve"> </w:t>
      </w:r>
    </w:p>
    <w:p w14:paraId="14645BA1" w14:textId="5866AFB2" w:rsidR="00350C34" w:rsidRPr="00AB6335" w:rsidRDefault="00FC5BA4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Tym samym, zgodnie z projektem</w:t>
      </w:r>
      <w:r w:rsidR="000A029D" w:rsidRPr="00AB6335">
        <w:rPr>
          <w:rFonts w:ascii="Times New Roman" w:hAnsi="Times New Roman" w:cs="Times New Roman"/>
          <w:szCs w:val="24"/>
        </w:rPr>
        <w:t>, w</w:t>
      </w:r>
      <w:r w:rsidR="00350C34" w:rsidRPr="00AB6335">
        <w:rPr>
          <w:rFonts w:ascii="Times New Roman" w:hAnsi="Times New Roman" w:cs="Times New Roman"/>
          <w:szCs w:val="24"/>
        </w:rPr>
        <w:t>ykonawca w ramach certyfika</w:t>
      </w:r>
      <w:r w:rsidR="007C172D" w:rsidRPr="00AB6335">
        <w:rPr>
          <w:rFonts w:ascii="Times New Roman" w:hAnsi="Times New Roman" w:cs="Times New Roman"/>
          <w:szCs w:val="24"/>
        </w:rPr>
        <w:t>cji</w:t>
      </w:r>
      <w:r w:rsidR="00350C34" w:rsidRPr="00AB6335">
        <w:rPr>
          <w:rFonts w:ascii="Times New Roman" w:hAnsi="Times New Roman" w:cs="Times New Roman"/>
          <w:szCs w:val="24"/>
        </w:rPr>
        <w:t xml:space="preserve"> będzie mógł potwierdzić zdolność do</w:t>
      </w:r>
      <w:r w:rsidR="000A029D" w:rsidRPr="00AB6335">
        <w:rPr>
          <w:rFonts w:ascii="Times New Roman" w:hAnsi="Times New Roman" w:cs="Times New Roman"/>
          <w:szCs w:val="24"/>
        </w:rPr>
        <w:t> </w:t>
      </w:r>
      <w:r w:rsidR="00350C34" w:rsidRPr="00AB6335">
        <w:rPr>
          <w:rFonts w:ascii="Times New Roman" w:hAnsi="Times New Roman" w:cs="Times New Roman"/>
          <w:szCs w:val="24"/>
        </w:rPr>
        <w:t>występowania w obrocie gospodarczym</w:t>
      </w:r>
      <w:r w:rsidR="007C172D" w:rsidRPr="00AB6335">
        <w:rPr>
          <w:rFonts w:ascii="Times New Roman" w:hAnsi="Times New Roman" w:cs="Times New Roman"/>
          <w:szCs w:val="24"/>
        </w:rPr>
        <w:t>,</w:t>
      </w:r>
      <w:r w:rsidR="00350C34" w:rsidRPr="00AB6335">
        <w:rPr>
          <w:rFonts w:ascii="Times New Roman" w:hAnsi="Times New Roman" w:cs="Times New Roman"/>
          <w:szCs w:val="24"/>
        </w:rPr>
        <w:t xml:space="preserve"> uprawnienie do prowadzenia określonej działalności gospodarczej lub zawodowej, o ile jest to wymagane odrębnymi przepisami</w:t>
      </w:r>
      <w:r w:rsidR="007C172D" w:rsidRPr="00AB6335">
        <w:rPr>
          <w:rFonts w:ascii="Times New Roman" w:hAnsi="Times New Roman" w:cs="Times New Roman"/>
          <w:szCs w:val="24"/>
        </w:rPr>
        <w:t>, a</w:t>
      </w:r>
      <w:r w:rsidR="00873D06" w:rsidRPr="00AB6335">
        <w:rPr>
          <w:rFonts w:ascii="Times New Roman" w:hAnsi="Times New Roman" w:cs="Times New Roman"/>
          <w:szCs w:val="24"/>
        </w:rPr>
        <w:t> </w:t>
      </w:r>
      <w:r w:rsidR="007C172D" w:rsidRPr="00AB6335">
        <w:rPr>
          <w:rFonts w:ascii="Times New Roman" w:hAnsi="Times New Roman" w:cs="Times New Roman"/>
          <w:szCs w:val="24"/>
        </w:rPr>
        <w:t>także</w:t>
      </w:r>
      <w:r w:rsidR="00350C34" w:rsidRPr="00AB6335">
        <w:rPr>
          <w:rFonts w:ascii="Times New Roman" w:hAnsi="Times New Roman" w:cs="Times New Roman"/>
          <w:szCs w:val="24"/>
        </w:rPr>
        <w:t xml:space="preserve"> swoją sytuację ekonomiczną lub finansową</w:t>
      </w:r>
      <w:r w:rsidR="007C172D" w:rsidRPr="00AB6335">
        <w:rPr>
          <w:rFonts w:ascii="Times New Roman" w:hAnsi="Times New Roman" w:cs="Times New Roman"/>
          <w:szCs w:val="24"/>
        </w:rPr>
        <w:t xml:space="preserve"> oraz</w:t>
      </w:r>
      <w:r w:rsidR="00350C34" w:rsidRPr="00AB6335">
        <w:rPr>
          <w:rFonts w:ascii="Times New Roman" w:hAnsi="Times New Roman" w:cs="Times New Roman"/>
          <w:szCs w:val="24"/>
        </w:rPr>
        <w:t xml:space="preserve"> zdolności techniczne lub zawodowe.</w:t>
      </w:r>
    </w:p>
    <w:p w14:paraId="082AEA07" w14:textId="775807F9" w:rsidR="00FC5BA4" w:rsidRPr="00AB6335" w:rsidRDefault="0027543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odniesieniu do potwierdzania zdolnoś</w:t>
      </w:r>
      <w:r w:rsidR="00B13CEE" w:rsidRPr="00AB6335">
        <w:rPr>
          <w:rFonts w:ascii="Times New Roman" w:hAnsi="Times New Roman" w:cs="Times New Roman"/>
          <w:szCs w:val="24"/>
        </w:rPr>
        <w:t>ci</w:t>
      </w:r>
      <w:r w:rsidRPr="00AB6335">
        <w:rPr>
          <w:rFonts w:ascii="Times New Roman" w:hAnsi="Times New Roman" w:cs="Times New Roman"/>
          <w:szCs w:val="24"/>
        </w:rPr>
        <w:t xml:space="preserve"> do występowania w obrocie gospodarczym oraz uprawnienia do prowadzenia określonej działalności gospodarczej lub zawodowej</w:t>
      </w:r>
      <w:r w:rsidR="00FC5BA4" w:rsidRPr="00AB6335">
        <w:rPr>
          <w:rFonts w:ascii="Times New Roman" w:hAnsi="Times New Roman" w:cs="Times New Roman"/>
          <w:szCs w:val="24"/>
        </w:rPr>
        <w:t xml:space="preserve"> (art. 112 ust.</w:t>
      </w:r>
      <w:r w:rsidR="00AD7468">
        <w:rPr>
          <w:rFonts w:ascii="Times New Roman" w:hAnsi="Times New Roman" w:cs="Times New Roman"/>
          <w:szCs w:val="24"/>
        </w:rPr>
        <w:t> </w:t>
      </w:r>
      <w:r w:rsidR="00FC5BA4" w:rsidRPr="00AB6335">
        <w:rPr>
          <w:rFonts w:ascii="Times New Roman" w:hAnsi="Times New Roman" w:cs="Times New Roman"/>
          <w:szCs w:val="24"/>
        </w:rPr>
        <w:t xml:space="preserve">2 pkt 1 i 2 ustawy </w:t>
      </w:r>
      <w:proofErr w:type="spellStart"/>
      <w:r w:rsidR="00FC5BA4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FC5BA4" w:rsidRPr="00AB6335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>, wykonawca będzie wskazywał</w:t>
      </w:r>
      <w:r w:rsidR="00AD7468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czy</w:t>
      </w:r>
      <w:r w:rsidR="00AF43C4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certyfikacja ma obejmować sprawdzenie</w:t>
      </w:r>
      <w:r w:rsidR="0018492F" w:rsidRPr="00AB6335">
        <w:rPr>
          <w:rFonts w:ascii="Times New Roman" w:hAnsi="Times New Roman" w:cs="Times New Roman"/>
          <w:szCs w:val="24"/>
        </w:rPr>
        <w:t xml:space="preserve"> i potwierdzenie </w:t>
      </w:r>
      <w:r w:rsidR="00237DB2" w:rsidRPr="00AB6335">
        <w:rPr>
          <w:rFonts w:ascii="Times New Roman" w:hAnsi="Times New Roman" w:cs="Times New Roman"/>
          <w:szCs w:val="24"/>
        </w:rPr>
        <w:t>tych zdolności oraz sposobu ich spełnienia</w:t>
      </w:r>
      <w:r w:rsidRPr="00AB6335">
        <w:rPr>
          <w:rFonts w:ascii="Times New Roman" w:hAnsi="Times New Roman" w:cs="Times New Roman"/>
          <w:szCs w:val="24"/>
        </w:rPr>
        <w:t>, m.in.</w:t>
      </w:r>
      <w:r w:rsidR="00FD4010" w:rsidRPr="00AB6335">
        <w:rPr>
          <w:rFonts w:ascii="Times New Roman" w:hAnsi="Times New Roman" w:cs="Times New Roman"/>
          <w:szCs w:val="24"/>
        </w:rPr>
        <w:t xml:space="preserve"> </w:t>
      </w:r>
      <w:r w:rsidR="00237DB2" w:rsidRPr="00AB6335">
        <w:rPr>
          <w:rFonts w:ascii="Times New Roman" w:hAnsi="Times New Roman" w:cs="Times New Roman"/>
          <w:szCs w:val="24"/>
        </w:rPr>
        <w:t>przez wpis we</w:t>
      </w:r>
      <w:r w:rsidR="00E11B0C" w:rsidRPr="00AB6335">
        <w:rPr>
          <w:rFonts w:ascii="Times New Roman" w:hAnsi="Times New Roman" w:cs="Times New Roman"/>
          <w:szCs w:val="24"/>
        </w:rPr>
        <w:t> </w:t>
      </w:r>
      <w:r w:rsidR="00237DB2" w:rsidRPr="00AB6335">
        <w:rPr>
          <w:rFonts w:ascii="Times New Roman" w:hAnsi="Times New Roman" w:cs="Times New Roman"/>
          <w:szCs w:val="24"/>
        </w:rPr>
        <w:t xml:space="preserve">właściwym rejestrze, posiadanie określonych uprawnień zawodowych, </w:t>
      </w:r>
      <w:r w:rsidR="0018492F" w:rsidRPr="00AB6335">
        <w:rPr>
          <w:rFonts w:ascii="Times New Roman" w:hAnsi="Times New Roman" w:cs="Times New Roman"/>
          <w:szCs w:val="24"/>
        </w:rPr>
        <w:t>przynależności</w:t>
      </w:r>
      <w:r w:rsidRPr="00AB6335">
        <w:rPr>
          <w:rFonts w:ascii="Times New Roman" w:hAnsi="Times New Roman" w:cs="Times New Roman"/>
          <w:szCs w:val="24"/>
        </w:rPr>
        <w:t xml:space="preserve"> do</w:t>
      </w:r>
      <w:r w:rsidR="00E11B0C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wskazanej organizacji, posiada</w:t>
      </w:r>
      <w:r w:rsidR="0018492F" w:rsidRPr="00AB6335">
        <w:rPr>
          <w:rFonts w:ascii="Times New Roman" w:hAnsi="Times New Roman" w:cs="Times New Roman"/>
          <w:szCs w:val="24"/>
        </w:rPr>
        <w:t>ni</w:t>
      </w:r>
      <w:r w:rsidR="00237DB2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 xml:space="preserve"> określonej licencji lub zezwolenia.</w:t>
      </w:r>
    </w:p>
    <w:p w14:paraId="5B46980B" w14:textId="5BFAD225" w:rsidR="0003619E" w:rsidRPr="00AB6335" w:rsidRDefault="0027543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lastRenderedPageBreak/>
        <w:t xml:space="preserve">Z kolei w przypadku </w:t>
      </w:r>
      <w:r w:rsidR="00350C34" w:rsidRPr="00AB6335">
        <w:rPr>
          <w:rFonts w:ascii="Times New Roman" w:hAnsi="Times New Roman" w:cs="Times New Roman"/>
          <w:szCs w:val="24"/>
        </w:rPr>
        <w:t>potwierdzania zdolności finansowej lub ekonomicznej</w:t>
      </w:r>
      <w:r w:rsidR="00FC5BA4" w:rsidRPr="00AB6335">
        <w:rPr>
          <w:rFonts w:ascii="Times New Roman" w:hAnsi="Times New Roman" w:cs="Times New Roman"/>
          <w:szCs w:val="24"/>
        </w:rPr>
        <w:t xml:space="preserve"> (art. 112 ust. 2 pkt 3 ustawy </w:t>
      </w:r>
      <w:proofErr w:type="spellStart"/>
      <w:r w:rsidR="00FC5BA4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FC5BA4" w:rsidRPr="00AB6335">
        <w:rPr>
          <w:rFonts w:ascii="Times New Roman" w:hAnsi="Times New Roman" w:cs="Times New Roman"/>
          <w:szCs w:val="24"/>
        </w:rPr>
        <w:t>)</w:t>
      </w:r>
      <w:r w:rsidR="00350C34" w:rsidRPr="00AB6335">
        <w:rPr>
          <w:rFonts w:ascii="Times New Roman" w:hAnsi="Times New Roman" w:cs="Times New Roman"/>
          <w:szCs w:val="24"/>
        </w:rPr>
        <w:t>, wykonawca</w:t>
      </w:r>
      <w:r w:rsidR="00237DB2" w:rsidRPr="00AB6335">
        <w:rPr>
          <w:rFonts w:ascii="Times New Roman" w:hAnsi="Times New Roman" w:cs="Times New Roman"/>
          <w:szCs w:val="24"/>
        </w:rPr>
        <w:t xml:space="preserve"> wskazując, ż</w:t>
      </w:r>
      <w:r w:rsidR="00596CAA">
        <w:rPr>
          <w:rFonts w:ascii="Times New Roman" w:hAnsi="Times New Roman" w:cs="Times New Roman"/>
          <w:szCs w:val="24"/>
        </w:rPr>
        <w:t>e</w:t>
      </w:r>
      <w:r w:rsidR="00237DB2" w:rsidRPr="00AB6335">
        <w:rPr>
          <w:rFonts w:ascii="Times New Roman" w:hAnsi="Times New Roman" w:cs="Times New Roman"/>
          <w:szCs w:val="24"/>
        </w:rPr>
        <w:t xml:space="preserve"> ubiega się o certyfikacj</w:t>
      </w:r>
      <w:r w:rsidR="003C0F19" w:rsidRPr="00AB6335">
        <w:rPr>
          <w:rFonts w:ascii="Times New Roman" w:hAnsi="Times New Roman" w:cs="Times New Roman"/>
          <w:szCs w:val="24"/>
        </w:rPr>
        <w:t>ę</w:t>
      </w:r>
      <w:r w:rsidR="00237DB2" w:rsidRPr="00AB6335">
        <w:rPr>
          <w:rFonts w:ascii="Times New Roman" w:hAnsi="Times New Roman" w:cs="Times New Roman"/>
          <w:szCs w:val="24"/>
        </w:rPr>
        <w:t xml:space="preserve"> w tym zakresie,</w:t>
      </w:r>
      <w:r w:rsidR="00350C34" w:rsidRPr="00AB6335">
        <w:rPr>
          <w:rFonts w:ascii="Times New Roman" w:hAnsi="Times New Roman" w:cs="Times New Roman"/>
          <w:szCs w:val="24"/>
        </w:rPr>
        <w:t xml:space="preserve"> będzie</w:t>
      </w:r>
      <w:r w:rsidR="00AF2C82" w:rsidRPr="00AB6335">
        <w:rPr>
          <w:rFonts w:ascii="Times New Roman" w:hAnsi="Times New Roman" w:cs="Times New Roman"/>
          <w:szCs w:val="24"/>
        </w:rPr>
        <w:t xml:space="preserve"> samodzielnie</w:t>
      </w:r>
      <w:r w:rsidR="00350C34" w:rsidRPr="00AB6335">
        <w:rPr>
          <w:rFonts w:ascii="Times New Roman" w:hAnsi="Times New Roman" w:cs="Times New Roman"/>
          <w:szCs w:val="24"/>
        </w:rPr>
        <w:t xml:space="preserve"> wskazywał </w:t>
      </w:r>
      <w:r w:rsidR="00E11B0C" w:rsidRPr="00AB6335">
        <w:rPr>
          <w:rFonts w:ascii="Times New Roman" w:hAnsi="Times New Roman" w:cs="Times New Roman"/>
          <w:szCs w:val="24"/>
        </w:rPr>
        <w:t>sposób</w:t>
      </w:r>
      <w:r w:rsidR="000A4B79" w:rsidRPr="00AB6335">
        <w:rPr>
          <w:rFonts w:ascii="Times New Roman" w:hAnsi="Times New Roman" w:cs="Times New Roman"/>
          <w:szCs w:val="24"/>
        </w:rPr>
        <w:t xml:space="preserve"> spełnienia zdolności (np. posiadanie środków finansowych) </w:t>
      </w:r>
      <w:r w:rsidR="00E11B0C" w:rsidRPr="00AB6335">
        <w:rPr>
          <w:rFonts w:ascii="Times New Roman" w:hAnsi="Times New Roman" w:cs="Times New Roman"/>
          <w:szCs w:val="24"/>
        </w:rPr>
        <w:t>i</w:t>
      </w:r>
      <w:r w:rsidR="000A4B79" w:rsidRPr="00AB6335">
        <w:rPr>
          <w:rFonts w:ascii="Times New Roman" w:hAnsi="Times New Roman" w:cs="Times New Roman"/>
          <w:szCs w:val="24"/>
        </w:rPr>
        <w:t> </w:t>
      </w:r>
      <w:r w:rsidR="00237DB2" w:rsidRPr="00AB6335">
        <w:rPr>
          <w:rFonts w:ascii="Times New Roman" w:hAnsi="Times New Roman" w:cs="Times New Roman"/>
          <w:szCs w:val="24"/>
        </w:rPr>
        <w:t xml:space="preserve">poziom </w:t>
      </w:r>
      <w:r w:rsidR="00584C0E" w:rsidRPr="00AB6335">
        <w:rPr>
          <w:rFonts w:ascii="Times New Roman" w:hAnsi="Times New Roman" w:cs="Times New Roman"/>
          <w:szCs w:val="24"/>
        </w:rPr>
        <w:t>tej zdolności</w:t>
      </w:r>
      <w:r w:rsidR="000A4B79" w:rsidRPr="00AB6335">
        <w:rPr>
          <w:rFonts w:ascii="Times New Roman" w:hAnsi="Times New Roman" w:cs="Times New Roman"/>
          <w:szCs w:val="24"/>
        </w:rPr>
        <w:t xml:space="preserve"> (wysokość posiadanych środków finansowych)</w:t>
      </w:r>
      <w:r w:rsidR="00AF43C4" w:rsidRPr="00AB6335">
        <w:rPr>
          <w:rFonts w:ascii="Times New Roman" w:hAnsi="Times New Roman" w:cs="Times New Roman"/>
          <w:szCs w:val="24"/>
        </w:rPr>
        <w:t>,</w:t>
      </w:r>
      <w:r w:rsidR="00350C34" w:rsidRPr="00AB6335">
        <w:rPr>
          <w:rFonts w:ascii="Times New Roman" w:hAnsi="Times New Roman" w:cs="Times New Roman"/>
          <w:szCs w:val="24"/>
        </w:rPr>
        <w:t xml:space="preserve"> </w:t>
      </w:r>
      <w:r w:rsidR="00AF2C82" w:rsidRPr="00AB6335">
        <w:rPr>
          <w:rFonts w:ascii="Times New Roman" w:hAnsi="Times New Roman" w:cs="Times New Roman"/>
          <w:szCs w:val="24"/>
        </w:rPr>
        <w:t xml:space="preserve">który chce </w:t>
      </w:r>
      <w:r w:rsidR="00350C34" w:rsidRPr="00AB6335">
        <w:rPr>
          <w:rFonts w:ascii="Times New Roman" w:hAnsi="Times New Roman" w:cs="Times New Roman"/>
          <w:szCs w:val="24"/>
        </w:rPr>
        <w:t>potwierdzić</w:t>
      </w:r>
      <w:r w:rsidR="00B30474" w:rsidRPr="00AB6335">
        <w:rPr>
          <w:rFonts w:ascii="Times New Roman" w:hAnsi="Times New Roman" w:cs="Times New Roman"/>
          <w:szCs w:val="24"/>
        </w:rPr>
        <w:t>.</w:t>
      </w:r>
      <w:r w:rsidR="00350C34" w:rsidRPr="00AB6335">
        <w:rPr>
          <w:rFonts w:ascii="Times New Roman" w:hAnsi="Times New Roman" w:cs="Times New Roman"/>
          <w:szCs w:val="24"/>
        </w:rPr>
        <w:t xml:space="preserve"> W</w:t>
      </w:r>
      <w:r w:rsidR="00FC5BA4" w:rsidRPr="00AB6335">
        <w:rPr>
          <w:rFonts w:ascii="Times New Roman" w:hAnsi="Times New Roman" w:cs="Times New Roman"/>
          <w:szCs w:val="24"/>
        </w:rPr>
        <w:t> </w:t>
      </w:r>
      <w:r w:rsidR="00350C34" w:rsidRPr="00AB6335">
        <w:rPr>
          <w:rFonts w:ascii="Times New Roman" w:hAnsi="Times New Roman" w:cs="Times New Roman"/>
          <w:szCs w:val="24"/>
        </w:rPr>
        <w:t xml:space="preserve">tym celu </w:t>
      </w:r>
      <w:r w:rsidR="0003619E" w:rsidRPr="00AB6335">
        <w:rPr>
          <w:rFonts w:ascii="Times New Roman" w:hAnsi="Times New Roman" w:cs="Times New Roman"/>
          <w:szCs w:val="24"/>
        </w:rPr>
        <w:t xml:space="preserve">wykonawca będzie </w:t>
      </w:r>
      <w:r w:rsidR="00FC5BA4" w:rsidRPr="00AB6335">
        <w:rPr>
          <w:rFonts w:ascii="Times New Roman" w:hAnsi="Times New Roman" w:cs="Times New Roman"/>
          <w:szCs w:val="24"/>
        </w:rPr>
        <w:t>określał</w:t>
      </w:r>
      <w:r w:rsidR="00350C34" w:rsidRPr="00AB6335">
        <w:rPr>
          <w:rFonts w:ascii="Times New Roman" w:hAnsi="Times New Roman" w:cs="Times New Roman"/>
          <w:szCs w:val="24"/>
        </w:rPr>
        <w:t xml:space="preserve"> </w:t>
      </w:r>
      <w:r w:rsidR="0003619E" w:rsidRPr="00AB6335">
        <w:rPr>
          <w:rFonts w:ascii="Times New Roman" w:hAnsi="Times New Roman" w:cs="Times New Roman"/>
          <w:szCs w:val="24"/>
        </w:rPr>
        <w:t>np. wysokość</w:t>
      </w:r>
      <w:r w:rsidR="00350C34" w:rsidRPr="00AB6335">
        <w:rPr>
          <w:rFonts w:ascii="Times New Roman" w:hAnsi="Times New Roman" w:cs="Times New Roman"/>
          <w:szCs w:val="24"/>
        </w:rPr>
        <w:t xml:space="preserve"> </w:t>
      </w:r>
      <w:r w:rsidR="0003619E" w:rsidRPr="00AB6335">
        <w:rPr>
          <w:rFonts w:ascii="Times New Roman" w:hAnsi="Times New Roman" w:cs="Times New Roman"/>
          <w:szCs w:val="24"/>
        </w:rPr>
        <w:t>rocznych przychodów, wysokość posiadanych środków finansowych lub zdolność kredytow</w:t>
      </w:r>
      <w:r w:rsidR="00AF43C4" w:rsidRPr="00AB6335">
        <w:rPr>
          <w:rFonts w:ascii="Times New Roman" w:hAnsi="Times New Roman" w:cs="Times New Roman"/>
          <w:szCs w:val="24"/>
        </w:rPr>
        <w:t>ą</w:t>
      </w:r>
      <w:r w:rsidR="0003619E" w:rsidRPr="00AB6335">
        <w:rPr>
          <w:rFonts w:ascii="Times New Roman" w:hAnsi="Times New Roman" w:cs="Times New Roman"/>
          <w:szCs w:val="24"/>
        </w:rPr>
        <w:t>, wysokość posiadanego ubezpieczenia od</w:t>
      </w:r>
      <w:r w:rsidR="0013340E" w:rsidRPr="00AB6335">
        <w:rPr>
          <w:rFonts w:ascii="Times New Roman" w:hAnsi="Times New Roman" w:cs="Times New Roman"/>
          <w:szCs w:val="24"/>
        </w:rPr>
        <w:t> </w:t>
      </w:r>
      <w:r w:rsidR="0003619E" w:rsidRPr="00AB6335">
        <w:rPr>
          <w:rFonts w:ascii="Times New Roman" w:hAnsi="Times New Roman" w:cs="Times New Roman"/>
          <w:szCs w:val="24"/>
        </w:rPr>
        <w:t>odpowiedzialności cywilnej w zakresie prowadzonej działalności</w:t>
      </w:r>
      <w:r w:rsidR="00AF2C82" w:rsidRPr="00AB6335">
        <w:rPr>
          <w:rFonts w:ascii="Times New Roman" w:hAnsi="Times New Roman" w:cs="Times New Roman"/>
          <w:szCs w:val="24"/>
        </w:rPr>
        <w:t xml:space="preserve"> w danym obszarze</w:t>
      </w:r>
      <w:r w:rsidR="00B30474" w:rsidRPr="00AB6335">
        <w:rPr>
          <w:rFonts w:ascii="Times New Roman" w:hAnsi="Times New Roman" w:cs="Times New Roman"/>
          <w:szCs w:val="24"/>
        </w:rPr>
        <w:t>,</w:t>
      </w:r>
      <w:r w:rsidR="0003619E" w:rsidRPr="00AB6335">
        <w:rPr>
          <w:rFonts w:ascii="Times New Roman" w:hAnsi="Times New Roman" w:cs="Times New Roman"/>
          <w:szCs w:val="24"/>
        </w:rPr>
        <w:t xml:space="preserve"> któr</w:t>
      </w:r>
      <w:r w:rsidR="00AF43C4" w:rsidRPr="00AB6335">
        <w:rPr>
          <w:rFonts w:ascii="Times New Roman" w:hAnsi="Times New Roman" w:cs="Times New Roman"/>
          <w:szCs w:val="24"/>
        </w:rPr>
        <w:t>e</w:t>
      </w:r>
      <w:r w:rsidR="0003619E" w:rsidRPr="00AB6335">
        <w:rPr>
          <w:rFonts w:ascii="Times New Roman" w:hAnsi="Times New Roman" w:cs="Times New Roman"/>
          <w:szCs w:val="24"/>
        </w:rPr>
        <w:t xml:space="preserve"> </w:t>
      </w:r>
      <w:r w:rsidR="00AF43C4" w:rsidRPr="00AB6335">
        <w:rPr>
          <w:rFonts w:ascii="Times New Roman" w:hAnsi="Times New Roman" w:cs="Times New Roman"/>
          <w:szCs w:val="24"/>
        </w:rPr>
        <w:t>chce</w:t>
      </w:r>
      <w:r w:rsidR="0003619E" w:rsidRPr="00AB6335">
        <w:rPr>
          <w:rFonts w:ascii="Times New Roman" w:hAnsi="Times New Roman" w:cs="Times New Roman"/>
          <w:szCs w:val="24"/>
        </w:rPr>
        <w:t xml:space="preserve"> potwierdzić w</w:t>
      </w:r>
      <w:r w:rsidR="00AF43C4" w:rsidRPr="00AB6335">
        <w:rPr>
          <w:rFonts w:ascii="Times New Roman" w:hAnsi="Times New Roman" w:cs="Times New Roman"/>
          <w:szCs w:val="24"/>
        </w:rPr>
        <w:t> </w:t>
      </w:r>
      <w:r w:rsidR="0003619E" w:rsidRPr="00AB6335">
        <w:rPr>
          <w:rFonts w:ascii="Times New Roman" w:hAnsi="Times New Roman" w:cs="Times New Roman"/>
          <w:szCs w:val="24"/>
        </w:rPr>
        <w:t>procedurze certyfikacji.</w:t>
      </w:r>
      <w:r w:rsidR="00584C0E" w:rsidRPr="00AB6335">
        <w:rPr>
          <w:rFonts w:ascii="Times New Roman" w:hAnsi="Times New Roman" w:cs="Times New Roman"/>
          <w:szCs w:val="24"/>
        </w:rPr>
        <w:t xml:space="preserve"> Podmiot certyfikujący będzie weryfikował sytuację wykonawcy </w:t>
      </w:r>
      <w:r w:rsidR="00237DB2" w:rsidRPr="00AB6335">
        <w:rPr>
          <w:rFonts w:ascii="Times New Roman" w:hAnsi="Times New Roman" w:cs="Times New Roman"/>
          <w:szCs w:val="24"/>
        </w:rPr>
        <w:t>na poziomie</w:t>
      </w:r>
      <w:r w:rsidR="00584C0E" w:rsidRPr="00AB6335">
        <w:rPr>
          <w:rFonts w:ascii="Times New Roman" w:hAnsi="Times New Roman" w:cs="Times New Roman"/>
          <w:szCs w:val="24"/>
        </w:rPr>
        <w:t xml:space="preserve"> przez niego wskazanym.</w:t>
      </w:r>
    </w:p>
    <w:p w14:paraId="40D067EF" w14:textId="240734A7" w:rsidR="00027BE1" w:rsidRPr="00AB6335" w:rsidRDefault="0013340E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</w:t>
      </w:r>
      <w:r w:rsidR="00350C34" w:rsidRPr="00AB6335">
        <w:rPr>
          <w:rFonts w:ascii="Times New Roman" w:hAnsi="Times New Roman" w:cs="Times New Roman"/>
          <w:szCs w:val="24"/>
        </w:rPr>
        <w:t xml:space="preserve">przypadku zdolności technicznej lub zawodowej </w:t>
      </w:r>
      <w:bookmarkStart w:id="3" w:name="_Hlk141378291"/>
      <w:r w:rsidR="00350C34" w:rsidRPr="00AB6335">
        <w:rPr>
          <w:rFonts w:ascii="Times New Roman" w:hAnsi="Times New Roman" w:cs="Times New Roman"/>
          <w:szCs w:val="24"/>
        </w:rPr>
        <w:t xml:space="preserve">(art. 112 ust. 2 pkt 4 ustawy </w:t>
      </w:r>
      <w:proofErr w:type="spellStart"/>
      <w:r w:rsidR="00350C34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350C34" w:rsidRPr="00AB6335">
        <w:rPr>
          <w:rFonts w:ascii="Times New Roman" w:hAnsi="Times New Roman" w:cs="Times New Roman"/>
          <w:szCs w:val="24"/>
        </w:rPr>
        <w:t>)</w:t>
      </w:r>
      <w:bookmarkEnd w:id="3"/>
      <w:r w:rsidR="00350C34" w:rsidRPr="00AB6335">
        <w:rPr>
          <w:rFonts w:ascii="Times New Roman" w:hAnsi="Times New Roman" w:cs="Times New Roman"/>
          <w:szCs w:val="24"/>
        </w:rPr>
        <w:t>, wykonawca</w:t>
      </w:r>
      <w:r w:rsidR="00596CAA">
        <w:rPr>
          <w:rFonts w:ascii="Times New Roman" w:hAnsi="Times New Roman" w:cs="Times New Roman"/>
          <w:szCs w:val="24"/>
        </w:rPr>
        <w:t>,</w:t>
      </w:r>
      <w:r w:rsidR="00350C34" w:rsidRPr="00AB6335">
        <w:rPr>
          <w:rFonts w:ascii="Times New Roman" w:hAnsi="Times New Roman" w:cs="Times New Roman"/>
          <w:szCs w:val="24"/>
        </w:rPr>
        <w:t xml:space="preserve"> </w:t>
      </w:r>
      <w:r w:rsidR="00237DB2" w:rsidRPr="00AB6335">
        <w:rPr>
          <w:rFonts w:ascii="Times New Roman" w:hAnsi="Times New Roman" w:cs="Times New Roman"/>
          <w:szCs w:val="24"/>
        </w:rPr>
        <w:t xml:space="preserve">ubiegając się o certyfikację w tym zakresie, </w:t>
      </w:r>
      <w:r w:rsidR="00350C34" w:rsidRPr="00AB6335">
        <w:rPr>
          <w:rFonts w:ascii="Times New Roman" w:hAnsi="Times New Roman" w:cs="Times New Roman"/>
          <w:szCs w:val="24"/>
        </w:rPr>
        <w:t xml:space="preserve">we wniosku o certyfikację </w:t>
      </w:r>
      <w:r w:rsidR="00AF2C82" w:rsidRPr="00AB6335">
        <w:rPr>
          <w:rFonts w:ascii="Times New Roman" w:hAnsi="Times New Roman" w:cs="Times New Roman"/>
          <w:szCs w:val="24"/>
        </w:rPr>
        <w:t xml:space="preserve">wskaże </w:t>
      </w:r>
      <w:r w:rsidR="00E11B0C" w:rsidRPr="00AB6335">
        <w:rPr>
          <w:rFonts w:ascii="Times New Roman" w:hAnsi="Times New Roman" w:cs="Times New Roman"/>
          <w:szCs w:val="24"/>
        </w:rPr>
        <w:t>sposób</w:t>
      </w:r>
      <w:r w:rsidR="005E3830" w:rsidRPr="00AB6335">
        <w:rPr>
          <w:rFonts w:ascii="Times New Roman" w:hAnsi="Times New Roman" w:cs="Times New Roman"/>
          <w:szCs w:val="24"/>
        </w:rPr>
        <w:t xml:space="preserve"> spełnienia zdolności (np. potencjał techniczny)</w:t>
      </w:r>
      <w:r w:rsidR="00E11B0C" w:rsidRPr="00AB6335">
        <w:rPr>
          <w:rFonts w:ascii="Times New Roman" w:hAnsi="Times New Roman" w:cs="Times New Roman"/>
          <w:szCs w:val="24"/>
        </w:rPr>
        <w:t xml:space="preserve"> i </w:t>
      </w:r>
      <w:r w:rsidR="00237DB2" w:rsidRPr="00AB6335">
        <w:rPr>
          <w:rFonts w:ascii="Times New Roman" w:hAnsi="Times New Roman" w:cs="Times New Roman"/>
          <w:szCs w:val="24"/>
        </w:rPr>
        <w:t>poziom zdolności</w:t>
      </w:r>
      <w:r w:rsidR="005E3830" w:rsidRPr="00AB6335">
        <w:rPr>
          <w:rFonts w:ascii="Times New Roman" w:hAnsi="Times New Roman" w:cs="Times New Roman"/>
          <w:szCs w:val="24"/>
        </w:rPr>
        <w:t xml:space="preserve"> (np. wskazanie ilości posiadanego sprzętu określonego rodzaju)</w:t>
      </w:r>
      <w:r w:rsidR="00237DB2" w:rsidRPr="00AB6335">
        <w:rPr>
          <w:rFonts w:ascii="Times New Roman" w:hAnsi="Times New Roman" w:cs="Times New Roman"/>
          <w:szCs w:val="24"/>
        </w:rPr>
        <w:t xml:space="preserve">, który ma zostać objęty </w:t>
      </w:r>
      <w:r w:rsidRPr="00AB6335">
        <w:rPr>
          <w:rFonts w:ascii="Times New Roman" w:hAnsi="Times New Roman" w:cs="Times New Roman"/>
          <w:szCs w:val="24"/>
        </w:rPr>
        <w:t>certyfikacją</w:t>
      </w:r>
      <w:r w:rsidR="00E11B0C" w:rsidRPr="00AB6335">
        <w:rPr>
          <w:rFonts w:ascii="Times New Roman" w:hAnsi="Times New Roman" w:cs="Times New Roman"/>
          <w:szCs w:val="24"/>
        </w:rPr>
        <w:t xml:space="preserve">. </w:t>
      </w:r>
    </w:p>
    <w:p w14:paraId="2C81C91D" w14:textId="66F785AF" w:rsidR="007318EE" w:rsidRPr="00AB6335" w:rsidRDefault="00E11B0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Przy czy</w:t>
      </w:r>
      <w:r w:rsidR="00B13CEE" w:rsidRPr="00AB6335">
        <w:rPr>
          <w:rFonts w:ascii="Times New Roman" w:hAnsi="Times New Roman" w:cs="Times New Roman"/>
          <w:szCs w:val="24"/>
        </w:rPr>
        <w:t>m</w:t>
      </w:r>
      <w:r w:rsidRPr="00AB6335">
        <w:rPr>
          <w:rFonts w:ascii="Times New Roman" w:hAnsi="Times New Roman" w:cs="Times New Roman"/>
          <w:szCs w:val="24"/>
        </w:rPr>
        <w:t>, w</w:t>
      </w:r>
      <w:r w:rsidR="005E383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przy</w:t>
      </w:r>
      <w:r w:rsidR="005E3830" w:rsidRPr="00AB6335">
        <w:rPr>
          <w:rFonts w:ascii="Times New Roman" w:hAnsi="Times New Roman" w:cs="Times New Roman"/>
          <w:szCs w:val="24"/>
        </w:rPr>
        <w:t>padku</w:t>
      </w:r>
      <w:r w:rsidRPr="00AB6335">
        <w:rPr>
          <w:rFonts w:ascii="Times New Roman" w:hAnsi="Times New Roman" w:cs="Times New Roman"/>
          <w:szCs w:val="24"/>
        </w:rPr>
        <w:t xml:space="preserve"> zdolności technicznej lub zawodowej, jeżeli dotyczy ona kwalifikacji lub doświadczenia</w:t>
      </w:r>
      <w:r w:rsidR="005E3830" w:rsidRPr="00AB6335">
        <w:rPr>
          <w:rFonts w:ascii="Times New Roman" w:hAnsi="Times New Roman" w:cs="Times New Roman"/>
          <w:szCs w:val="24"/>
        </w:rPr>
        <w:t xml:space="preserve"> (sposoby spełnienia zdolności)</w:t>
      </w:r>
      <w:r w:rsidRPr="00AB6335">
        <w:rPr>
          <w:rFonts w:ascii="Times New Roman" w:hAnsi="Times New Roman" w:cs="Times New Roman"/>
          <w:szCs w:val="24"/>
        </w:rPr>
        <w:t>, wykonawca będzie</w:t>
      </w:r>
      <w:r w:rsidR="00237DB2" w:rsidRPr="00AB6335">
        <w:rPr>
          <w:rFonts w:ascii="Times New Roman" w:hAnsi="Times New Roman" w:cs="Times New Roman"/>
          <w:szCs w:val="24"/>
        </w:rPr>
        <w:t xml:space="preserve"> wybier</w:t>
      </w:r>
      <w:r w:rsidRPr="00AB6335">
        <w:rPr>
          <w:rFonts w:ascii="Times New Roman" w:hAnsi="Times New Roman" w:cs="Times New Roman"/>
          <w:szCs w:val="24"/>
        </w:rPr>
        <w:t xml:space="preserve">ał poziom zdolności </w:t>
      </w:r>
      <w:r w:rsidR="00B478BF" w:rsidRPr="00AB6335">
        <w:rPr>
          <w:rFonts w:ascii="Times New Roman" w:hAnsi="Times New Roman" w:cs="Times New Roman"/>
          <w:szCs w:val="24"/>
        </w:rPr>
        <w:t xml:space="preserve">wyłącznie </w:t>
      </w:r>
      <w:r w:rsidR="00237DB2" w:rsidRPr="00AB6335">
        <w:rPr>
          <w:rFonts w:ascii="Times New Roman" w:hAnsi="Times New Roman" w:cs="Times New Roman"/>
          <w:szCs w:val="24"/>
        </w:rPr>
        <w:t>spośród</w:t>
      </w:r>
      <w:r w:rsidR="00584C0E" w:rsidRPr="00AB6335">
        <w:rPr>
          <w:rFonts w:ascii="Times New Roman" w:hAnsi="Times New Roman" w:cs="Times New Roman"/>
          <w:szCs w:val="24"/>
        </w:rPr>
        <w:t xml:space="preserve"> </w:t>
      </w:r>
      <w:r w:rsidR="00350C34" w:rsidRPr="00AB6335">
        <w:rPr>
          <w:rFonts w:ascii="Times New Roman" w:hAnsi="Times New Roman" w:cs="Times New Roman"/>
          <w:szCs w:val="24"/>
        </w:rPr>
        <w:t>poziom</w:t>
      </w:r>
      <w:r w:rsidR="00237DB2" w:rsidRPr="00AB6335">
        <w:rPr>
          <w:rFonts w:ascii="Times New Roman" w:hAnsi="Times New Roman" w:cs="Times New Roman"/>
          <w:szCs w:val="24"/>
        </w:rPr>
        <w:t>ów</w:t>
      </w:r>
      <w:r w:rsidR="00350C34" w:rsidRPr="00AB6335">
        <w:rPr>
          <w:rFonts w:ascii="Times New Roman" w:hAnsi="Times New Roman" w:cs="Times New Roman"/>
          <w:szCs w:val="24"/>
        </w:rPr>
        <w:t xml:space="preserve"> zdolności </w:t>
      </w:r>
      <w:r w:rsidR="00237DB2" w:rsidRPr="00AB6335">
        <w:rPr>
          <w:rFonts w:ascii="Times New Roman" w:hAnsi="Times New Roman" w:cs="Times New Roman"/>
          <w:szCs w:val="24"/>
        </w:rPr>
        <w:t xml:space="preserve">określonych w rozporządzeniu ministra właściwego do spraw gospodarki, do wydania którego upoważnienie zawiera art. 5 ust. </w:t>
      </w:r>
      <w:r w:rsidR="002E2C33" w:rsidRPr="00AB6335">
        <w:rPr>
          <w:rFonts w:ascii="Times New Roman" w:hAnsi="Times New Roman" w:cs="Times New Roman"/>
          <w:szCs w:val="24"/>
        </w:rPr>
        <w:t xml:space="preserve">4 </w:t>
      </w:r>
      <w:r w:rsidR="00237DB2" w:rsidRPr="00AB6335">
        <w:rPr>
          <w:rFonts w:ascii="Times New Roman" w:hAnsi="Times New Roman" w:cs="Times New Roman"/>
          <w:szCs w:val="24"/>
        </w:rPr>
        <w:t xml:space="preserve">(roboty budowlane) lub ust. </w:t>
      </w:r>
      <w:r w:rsidR="002E2C33" w:rsidRPr="00AB6335">
        <w:rPr>
          <w:rFonts w:ascii="Times New Roman" w:hAnsi="Times New Roman" w:cs="Times New Roman"/>
          <w:szCs w:val="24"/>
        </w:rPr>
        <w:t xml:space="preserve">5 </w:t>
      </w:r>
      <w:r w:rsidR="00237DB2" w:rsidRPr="00AB6335">
        <w:rPr>
          <w:rFonts w:ascii="Times New Roman" w:hAnsi="Times New Roman" w:cs="Times New Roman"/>
          <w:szCs w:val="24"/>
        </w:rPr>
        <w:t>(dostawy lub usługi)</w:t>
      </w:r>
      <w:r w:rsidR="000E49C2" w:rsidRPr="00AB6335">
        <w:rPr>
          <w:rFonts w:ascii="Times New Roman" w:hAnsi="Times New Roman" w:cs="Times New Roman"/>
          <w:szCs w:val="24"/>
        </w:rPr>
        <w:t xml:space="preserve">. </w:t>
      </w:r>
      <w:r w:rsidR="007318EE" w:rsidRPr="00AB6335">
        <w:rPr>
          <w:rFonts w:ascii="Times New Roman" w:hAnsi="Times New Roman" w:cs="Times New Roman"/>
          <w:szCs w:val="24"/>
        </w:rPr>
        <w:t>W pozostałym zakresie zdolności technicznej lub zawodowej, tj. gdy dotyczy ona potencjału technicznego, wykształcenia, norm zarządzania jakością, w tym w zakresie dostępności dla osób niepełnosprawnych, oraz systemów lub norm zarządzania środowiskowego, wykonawca, tak jak w przypadku zdolności finansowej lub ekonomicznej, poziom zdolności, który chce potwierdzić certyfikatem, określi samodzielnie.</w:t>
      </w:r>
    </w:p>
    <w:p w14:paraId="4E5E3196" w14:textId="77777777" w:rsidR="007318EE" w:rsidRPr="00AB6335" w:rsidRDefault="00CB357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</w:t>
      </w:r>
      <w:r w:rsidR="000E49C2" w:rsidRPr="00AB6335">
        <w:rPr>
          <w:rFonts w:ascii="Times New Roman" w:hAnsi="Times New Roman" w:cs="Times New Roman"/>
          <w:szCs w:val="24"/>
        </w:rPr>
        <w:t xml:space="preserve">oziomy zdolności </w:t>
      </w:r>
      <w:r w:rsidRPr="00AB6335">
        <w:rPr>
          <w:rFonts w:ascii="Times New Roman" w:hAnsi="Times New Roman" w:cs="Times New Roman"/>
          <w:szCs w:val="24"/>
        </w:rPr>
        <w:t>dotyczące robót</w:t>
      </w:r>
      <w:r w:rsidR="009F69AC" w:rsidRPr="00AB6335">
        <w:rPr>
          <w:rFonts w:ascii="Times New Roman" w:hAnsi="Times New Roman" w:cs="Times New Roman"/>
          <w:szCs w:val="24"/>
        </w:rPr>
        <w:t xml:space="preserve"> budow</w:t>
      </w:r>
      <w:r w:rsidRPr="00AB6335">
        <w:rPr>
          <w:rFonts w:ascii="Times New Roman" w:hAnsi="Times New Roman" w:cs="Times New Roman"/>
          <w:szCs w:val="24"/>
        </w:rPr>
        <w:t>lanych</w:t>
      </w:r>
      <w:r w:rsidR="005C5B44" w:rsidRPr="00AB6335">
        <w:rPr>
          <w:rFonts w:ascii="Times New Roman" w:hAnsi="Times New Roman" w:cs="Times New Roman"/>
          <w:szCs w:val="24"/>
        </w:rPr>
        <w:t xml:space="preserve">, </w:t>
      </w:r>
      <w:r w:rsidR="007318EE" w:rsidRPr="00AB6335">
        <w:rPr>
          <w:rFonts w:ascii="Times New Roman" w:hAnsi="Times New Roman" w:cs="Times New Roman"/>
          <w:szCs w:val="24"/>
        </w:rPr>
        <w:t>odnoszące się do</w:t>
      </w:r>
      <w:r w:rsidR="005C5B44" w:rsidRPr="00AB6335">
        <w:rPr>
          <w:rFonts w:ascii="Times New Roman" w:hAnsi="Times New Roman" w:cs="Times New Roman"/>
          <w:szCs w:val="24"/>
        </w:rPr>
        <w:t xml:space="preserve"> </w:t>
      </w:r>
      <w:r w:rsidR="00AF2C82" w:rsidRPr="00AB6335">
        <w:rPr>
          <w:rFonts w:ascii="Times New Roman" w:hAnsi="Times New Roman" w:cs="Times New Roman"/>
          <w:szCs w:val="24"/>
        </w:rPr>
        <w:t xml:space="preserve">posiadania przez wykonawcę określonego doświadczenia lub kwalifikacji zawodowych wykonawcy lub osób skierowanych przez wykonawcę do realizacji zamówienia, </w:t>
      </w:r>
      <w:r w:rsidR="009F69AC" w:rsidRPr="00AB6335">
        <w:rPr>
          <w:rFonts w:ascii="Times New Roman" w:hAnsi="Times New Roman" w:cs="Times New Roman"/>
          <w:szCs w:val="24"/>
        </w:rPr>
        <w:t xml:space="preserve">zostaną określone rozporządzeniu ministra </w:t>
      </w:r>
      <w:r w:rsidR="00902158" w:rsidRPr="00AB6335">
        <w:rPr>
          <w:rFonts w:ascii="Times New Roman" w:hAnsi="Times New Roman" w:cs="Times New Roman"/>
          <w:szCs w:val="24"/>
        </w:rPr>
        <w:t>właściw</w:t>
      </w:r>
      <w:r w:rsidR="009F69AC" w:rsidRPr="00AB6335">
        <w:rPr>
          <w:rFonts w:ascii="Times New Roman" w:hAnsi="Times New Roman" w:cs="Times New Roman"/>
          <w:szCs w:val="24"/>
        </w:rPr>
        <w:t>ego</w:t>
      </w:r>
      <w:r w:rsidR="00902158" w:rsidRPr="00AB6335">
        <w:rPr>
          <w:rFonts w:ascii="Times New Roman" w:hAnsi="Times New Roman" w:cs="Times New Roman"/>
          <w:szCs w:val="24"/>
        </w:rPr>
        <w:t xml:space="preserve"> do spraw gospodarki, </w:t>
      </w:r>
      <w:r w:rsidR="007A4883" w:rsidRPr="00AB6335">
        <w:rPr>
          <w:rFonts w:ascii="Times New Roman" w:hAnsi="Times New Roman" w:cs="Times New Roman"/>
          <w:szCs w:val="24"/>
        </w:rPr>
        <w:t xml:space="preserve">wydawanym </w:t>
      </w:r>
      <w:r w:rsidR="00902158" w:rsidRPr="00AB6335">
        <w:rPr>
          <w:rFonts w:ascii="Times New Roman" w:hAnsi="Times New Roman" w:cs="Times New Roman"/>
          <w:szCs w:val="24"/>
        </w:rPr>
        <w:t>w</w:t>
      </w:r>
      <w:r w:rsidR="00AB3997" w:rsidRPr="00AB6335">
        <w:rPr>
          <w:rFonts w:ascii="Times New Roman" w:hAnsi="Times New Roman" w:cs="Times New Roman"/>
          <w:szCs w:val="24"/>
        </w:rPr>
        <w:t> </w:t>
      </w:r>
      <w:r w:rsidR="00902158" w:rsidRPr="00AB6335">
        <w:rPr>
          <w:rFonts w:ascii="Times New Roman" w:hAnsi="Times New Roman" w:cs="Times New Roman"/>
          <w:szCs w:val="24"/>
        </w:rPr>
        <w:t>porozumieniu z ministrem właściwym do spraw transportu, ministrem właściwym do spraw budownictwa, planowania i</w:t>
      </w:r>
      <w:r w:rsidR="00B30474" w:rsidRPr="00AB6335">
        <w:rPr>
          <w:rFonts w:ascii="Times New Roman" w:hAnsi="Times New Roman" w:cs="Times New Roman"/>
          <w:szCs w:val="24"/>
        </w:rPr>
        <w:t> </w:t>
      </w:r>
      <w:r w:rsidR="00902158" w:rsidRPr="00AB6335">
        <w:rPr>
          <w:rFonts w:ascii="Times New Roman" w:hAnsi="Times New Roman" w:cs="Times New Roman"/>
          <w:szCs w:val="24"/>
        </w:rPr>
        <w:t>zagospodarowania przestrzennego oraz mieszkalnictwa, a także ministrem właściwym do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902158" w:rsidRPr="00AB6335">
        <w:rPr>
          <w:rFonts w:ascii="Times New Roman" w:hAnsi="Times New Roman" w:cs="Times New Roman"/>
          <w:szCs w:val="24"/>
        </w:rPr>
        <w:t>spraw gospodarki wodnej</w:t>
      </w:r>
      <w:r w:rsidR="009F69AC" w:rsidRPr="00AB6335">
        <w:rPr>
          <w:rFonts w:ascii="Times New Roman" w:hAnsi="Times New Roman" w:cs="Times New Roman"/>
          <w:szCs w:val="24"/>
        </w:rPr>
        <w:t>.</w:t>
      </w:r>
      <w:r w:rsidR="0013340E" w:rsidRPr="00AB6335">
        <w:rPr>
          <w:rFonts w:ascii="Times New Roman" w:hAnsi="Times New Roman" w:cs="Times New Roman"/>
          <w:szCs w:val="24"/>
        </w:rPr>
        <w:t xml:space="preserve"> </w:t>
      </w:r>
    </w:p>
    <w:p w14:paraId="734809C8" w14:textId="405CB2CD" w:rsidR="00AB3997" w:rsidRPr="00AB6335" w:rsidRDefault="00F773B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Ponadto minister właściwy do spraw gospodarki</w:t>
      </w:r>
      <w:r w:rsidR="00697178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5C5B44" w:rsidRPr="00AB6335">
        <w:rPr>
          <w:rFonts w:ascii="Times New Roman" w:hAnsi="Times New Roman" w:cs="Times New Roman"/>
          <w:szCs w:val="24"/>
        </w:rPr>
        <w:t>na podstawie upoważnienia zawartego w</w:t>
      </w:r>
      <w:r w:rsidR="007318EE" w:rsidRPr="00AB6335">
        <w:rPr>
          <w:rFonts w:ascii="Times New Roman" w:hAnsi="Times New Roman" w:cs="Times New Roman"/>
          <w:szCs w:val="24"/>
        </w:rPr>
        <w:t> </w:t>
      </w:r>
      <w:r w:rsidR="005C5B44" w:rsidRPr="00AB6335">
        <w:rPr>
          <w:rFonts w:ascii="Times New Roman" w:hAnsi="Times New Roman" w:cs="Times New Roman"/>
          <w:szCs w:val="24"/>
        </w:rPr>
        <w:t xml:space="preserve">projektowanym art. 5 ust. </w:t>
      </w:r>
      <w:r w:rsidR="002E2C33" w:rsidRPr="00AB6335">
        <w:rPr>
          <w:rFonts w:ascii="Times New Roman" w:hAnsi="Times New Roman" w:cs="Times New Roman"/>
          <w:szCs w:val="24"/>
        </w:rPr>
        <w:t>5</w:t>
      </w:r>
      <w:r w:rsidR="005C5B44" w:rsidRPr="00AB6335">
        <w:rPr>
          <w:rFonts w:ascii="Times New Roman" w:hAnsi="Times New Roman" w:cs="Times New Roman"/>
          <w:szCs w:val="24"/>
        </w:rPr>
        <w:t xml:space="preserve">, </w:t>
      </w:r>
      <w:r w:rsidR="00697178" w:rsidRPr="00AB6335">
        <w:rPr>
          <w:rFonts w:ascii="Times New Roman" w:hAnsi="Times New Roman" w:cs="Times New Roman"/>
          <w:szCs w:val="24"/>
        </w:rPr>
        <w:t>został upoważniony do określenia</w:t>
      </w:r>
      <w:r w:rsidR="005C5B44" w:rsidRPr="00AB6335">
        <w:rPr>
          <w:rFonts w:ascii="Times New Roman" w:hAnsi="Times New Roman" w:cs="Times New Roman"/>
          <w:szCs w:val="24"/>
        </w:rPr>
        <w:t xml:space="preserve"> w</w:t>
      </w:r>
      <w:r w:rsidRPr="00AB6335">
        <w:rPr>
          <w:rFonts w:ascii="Times New Roman" w:hAnsi="Times New Roman" w:cs="Times New Roman"/>
          <w:szCs w:val="24"/>
        </w:rPr>
        <w:t xml:space="preserve"> rozporządzeni</w:t>
      </w:r>
      <w:r w:rsidR="005C5B44" w:rsidRPr="00AB6335">
        <w:rPr>
          <w:rFonts w:ascii="Times New Roman" w:hAnsi="Times New Roman" w:cs="Times New Roman"/>
          <w:szCs w:val="24"/>
        </w:rPr>
        <w:t>u</w:t>
      </w:r>
      <w:r w:rsidRPr="00AB6335">
        <w:rPr>
          <w:rFonts w:ascii="Times New Roman" w:hAnsi="Times New Roman" w:cs="Times New Roman"/>
          <w:szCs w:val="24"/>
        </w:rPr>
        <w:t xml:space="preserve"> poziom</w:t>
      </w:r>
      <w:r w:rsidR="00697178" w:rsidRPr="00AB6335">
        <w:rPr>
          <w:rFonts w:ascii="Times New Roman" w:hAnsi="Times New Roman" w:cs="Times New Roman"/>
          <w:szCs w:val="24"/>
        </w:rPr>
        <w:t>ów</w:t>
      </w:r>
      <w:r w:rsidRPr="00AB6335">
        <w:rPr>
          <w:rFonts w:ascii="Times New Roman" w:hAnsi="Times New Roman" w:cs="Times New Roman"/>
          <w:szCs w:val="24"/>
        </w:rPr>
        <w:t xml:space="preserve"> zdolności </w:t>
      </w:r>
      <w:r w:rsidR="007318EE" w:rsidRPr="00AB6335">
        <w:rPr>
          <w:rFonts w:ascii="Times New Roman" w:hAnsi="Times New Roman" w:cs="Times New Roman"/>
          <w:szCs w:val="24"/>
        </w:rPr>
        <w:t xml:space="preserve">dotyczących dostaw i usług, odnoszących się do </w:t>
      </w:r>
      <w:r w:rsidR="00E95A15" w:rsidRPr="00AB6335">
        <w:rPr>
          <w:rFonts w:ascii="Times New Roman" w:hAnsi="Times New Roman" w:cs="Times New Roman"/>
          <w:szCs w:val="24"/>
        </w:rPr>
        <w:t>kwalifikacji lub doświadczenia</w:t>
      </w:r>
      <w:r w:rsidRPr="00AB6335">
        <w:rPr>
          <w:rFonts w:ascii="Times New Roman" w:hAnsi="Times New Roman" w:cs="Times New Roman"/>
          <w:szCs w:val="24"/>
        </w:rPr>
        <w:t>.</w:t>
      </w:r>
      <w:r w:rsidR="00BD72EF" w:rsidRPr="00AB6335">
        <w:rPr>
          <w:rFonts w:ascii="Times New Roman" w:hAnsi="Times New Roman" w:cs="Times New Roman"/>
          <w:szCs w:val="24"/>
        </w:rPr>
        <w:t xml:space="preserve"> </w:t>
      </w:r>
    </w:p>
    <w:p w14:paraId="47777E15" w14:textId="3E98DC4B" w:rsidR="00AD0D50" w:rsidRPr="006830CC" w:rsidRDefault="00AD0D5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lastRenderedPageBreak/>
        <w:t xml:space="preserve">Przyjęta w projekcie konstrukcja poziomów zdolności określanych w rozporządzeniu zakłada, analogicznie jak w przypadku ustawy </w:t>
      </w:r>
      <w:proofErr w:type="spellStart"/>
      <w:r w:rsidRPr="00AB6335">
        <w:rPr>
          <w:rFonts w:ascii="Times New Roman" w:hAnsi="Times New Roman" w:cs="Times New Roman"/>
          <w:szCs w:val="24"/>
        </w:rPr>
        <w:t>Pzp</w:t>
      </w:r>
      <w:proofErr w:type="spellEnd"/>
      <w:r w:rsidRPr="00AB6335">
        <w:rPr>
          <w:rFonts w:ascii="Times New Roman" w:hAnsi="Times New Roman" w:cs="Times New Roman"/>
          <w:szCs w:val="24"/>
        </w:rPr>
        <w:t xml:space="preserve">, że będą one odnosiły się do zdolności technicznej lub zawodowej, </w:t>
      </w:r>
      <w:r w:rsidRPr="006830CC">
        <w:rPr>
          <w:rFonts w:ascii="Times New Roman" w:hAnsi="Times New Roman" w:cs="Times New Roman"/>
          <w:szCs w:val="24"/>
        </w:rPr>
        <w:t>niezbędnej do należytego wykonania zamówienia, na którą składać się będą: 1</w:t>
      </w:r>
      <w:r w:rsidR="00E95A15" w:rsidRPr="006830CC">
        <w:rPr>
          <w:rFonts w:ascii="Times New Roman" w:hAnsi="Times New Roman" w:cs="Times New Roman"/>
          <w:szCs w:val="24"/>
        </w:rPr>
        <w:t> </w:t>
      </w:r>
      <w:r w:rsidR="0048656C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 xml:space="preserve"> kwalifikacje zawodowe wykonawcy lub osób, </w:t>
      </w:r>
      <w:bookmarkStart w:id="4" w:name="_Hlk175813694"/>
      <w:r w:rsidRPr="006830CC">
        <w:rPr>
          <w:rFonts w:ascii="Times New Roman" w:hAnsi="Times New Roman" w:cs="Times New Roman"/>
          <w:szCs w:val="24"/>
        </w:rPr>
        <w:t>które będą realizowały zamówienie</w:t>
      </w:r>
      <w:bookmarkEnd w:id="4"/>
      <w:r w:rsidRPr="006830CC">
        <w:rPr>
          <w:rFonts w:ascii="Times New Roman" w:hAnsi="Times New Roman" w:cs="Times New Roman"/>
          <w:szCs w:val="24"/>
        </w:rPr>
        <w:t>, 2</w:t>
      </w:r>
      <w:r w:rsidR="00E95A15" w:rsidRPr="006830CC">
        <w:rPr>
          <w:rFonts w:ascii="Times New Roman" w:hAnsi="Times New Roman" w:cs="Times New Roman"/>
          <w:szCs w:val="24"/>
        </w:rPr>
        <w:t> </w:t>
      </w:r>
      <w:r w:rsidR="0048656C" w:rsidRPr="006830CC">
        <w:rPr>
          <w:rFonts w:ascii="Times New Roman" w:hAnsi="Times New Roman" w:cs="Times New Roman"/>
          <w:szCs w:val="24"/>
        </w:rPr>
        <w:t>‒</w:t>
      </w:r>
      <w:r w:rsidR="00E95A15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doświadczenie wykonawcy lub osób, </w:t>
      </w:r>
      <w:r w:rsidR="00CE0D0C" w:rsidRPr="006830CC">
        <w:rPr>
          <w:rFonts w:ascii="Times New Roman" w:hAnsi="Times New Roman" w:cs="Times New Roman"/>
          <w:szCs w:val="24"/>
        </w:rPr>
        <w:t>które będą realizowały zamówienie</w:t>
      </w:r>
      <w:r w:rsidRPr="006830CC">
        <w:rPr>
          <w:rFonts w:ascii="Times New Roman" w:hAnsi="Times New Roman" w:cs="Times New Roman"/>
          <w:szCs w:val="24"/>
        </w:rPr>
        <w:t>. Jednocześnie przy określaniu tych poziomów konieczne będzie uwzględnienie zwłaszcza przedmiotu zamówienia, w kontekście którego poziom zdolności będzie potwierdzany, oraz cech tego przedmiotu, w szczególności rozmiaru, zakresu i liczby robót budowlanych, dostaw lub usług, użytej technologi</w:t>
      </w:r>
      <w:r w:rsidR="00002FE5" w:rsidRPr="006830CC">
        <w:rPr>
          <w:rFonts w:ascii="Times New Roman" w:hAnsi="Times New Roman" w:cs="Times New Roman"/>
          <w:szCs w:val="24"/>
        </w:rPr>
        <w:t>i</w:t>
      </w:r>
      <w:r w:rsidRPr="006830CC">
        <w:rPr>
          <w:rFonts w:ascii="Times New Roman" w:hAnsi="Times New Roman" w:cs="Times New Roman"/>
          <w:szCs w:val="24"/>
        </w:rPr>
        <w:t xml:space="preserve"> lub materiałów, lub zgodności z klasyfikacjami robót budowlanych, dostaw lub usług ustalonymi w przepisach odrębnych.</w:t>
      </w:r>
    </w:p>
    <w:p w14:paraId="78348A63" w14:textId="3F4448C0" w:rsidR="000810CA" w:rsidRPr="00AB6335" w:rsidRDefault="0036455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Stworzenie „standardowych” poziomów zdolności jest niezbędne do zapewnienia efektywności systemu certyfikacji zdolności wykonawcy. Poziomy te będą bowiem wykorzystywane nie tylko do określenia przez wykonawcę zakresu ww. certyfikacji, ale również</w:t>
      </w:r>
      <w:r w:rsidR="000810CA" w:rsidRPr="00AB6335">
        <w:rPr>
          <w:rFonts w:ascii="Times New Roman" w:hAnsi="Times New Roman" w:cs="Times New Roman"/>
          <w:szCs w:val="24"/>
        </w:rPr>
        <w:t xml:space="preserve"> – co do zasady </w:t>
      </w:r>
      <w:r w:rsidR="00CE0D0C" w:rsidRPr="00AB6335">
        <w:rPr>
          <w:rFonts w:ascii="Times New Roman" w:hAnsi="Times New Roman" w:cs="Times New Roman"/>
          <w:szCs w:val="24"/>
        </w:rPr>
        <w:t>–</w:t>
      </w:r>
      <w:r w:rsidRPr="00AB6335">
        <w:rPr>
          <w:rFonts w:ascii="Times New Roman" w:hAnsi="Times New Roman" w:cs="Times New Roman"/>
          <w:szCs w:val="24"/>
        </w:rPr>
        <w:t xml:space="preserve"> do opisywania warunków udziału w postępowaniu przez zamawiających</w:t>
      </w:r>
      <w:r w:rsidR="009E381D" w:rsidRPr="00AB6335">
        <w:rPr>
          <w:rFonts w:ascii="Times New Roman" w:hAnsi="Times New Roman" w:cs="Times New Roman"/>
          <w:szCs w:val="24"/>
        </w:rPr>
        <w:t xml:space="preserve"> w zakresie</w:t>
      </w:r>
      <w:r w:rsidR="00027BE1" w:rsidRPr="00AB6335">
        <w:rPr>
          <w:rFonts w:ascii="Times New Roman" w:hAnsi="Times New Roman" w:cs="Times New Roman"/>
          <w:szCs w:val="24"/>
        </w:rPr>
        <w:t xml:space="preserve"> zdolności technicznej i zawodowej, o której mowa w art. 112 ust. 2 pkt 4 ustawy </w:t>
      </w:r>
      <w:proofErr w:type="spellStart"/>
      <w:r w:rsidR="00027BE1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027BE1" w:rsidRPr="00AB6335">
        <w:rPr>
          <w:rFonts w:ascii="Times New Roman" w:hAnsi="Times New Roman" w:cs="Times New Roman"/>
          <w:szCs w:val="24"/>
        </w:rPr>
        <w:t xml:space="preserve"> (kwalifikacje zawodowe i doświadczenie)</w:t>
      </w:r>
      <w:r w:rsidRPr="00AB6335">
        <w:rPr>
          <w:rFonts w:ascii="Times New Roman" w:hAnsi="Times New Roman" w:cs="Times New Roman"/>
          <w:szCs w:val="24"/>
        </w:rPr>
        <w:t xml:space="preserve">. Dzięki temu </w:t>
      </w:r>
      <w:r w:rsidR="002C4386" w:rsidRPr="00AB6335">
        <w:rPr>
          <w:rFonts w:ascii="Times New Roman" w:hAnsi="Times New Roman" w:cs="Times New Roman"/>
          <w:szCs w:val="24"/>
        </w:rPr>
        <w:t>możliwie będzie porównywanie wymagań stawianych przez zamawiających w konkretnych postępowaniach</w:t>
      </w:r>
      <w:r w:rsidR="000810CA" w:rsidRPr="00AB6335">
        <w:rPr>
          <w:rFonts w:ascii="Times New Roman" w:hAnsi="Times New Roman" w:cs="Times New Roman"/>
          <w:szCs w:val="24"/>
        </w:rPr>
        <w:t xml:space="preserve"> o udzielenie zamówienia</w:t>
      </w:r>
      <w:r w:rsidR="002C4386" w:rsidRPr="00AB6335">
        <w:rPr>
          <w:rFonts w:ascii="Times New Roman" w:hAnsi="Times New Roman" w:cs="Times New Roman"/>
          <w:szCs w:val="24"/>
        </w:rPr>
        <w:t xml:space="preserve"> ze zdolnościami wykonawców, które zostały potwierdzone w wydanych certyfikatach. </w:t>
      </w:r>
    </w:p>
    <w:p w14:paraId="097007E5" w14:textId="7447A189" w:rsidR="002C4386" w:rsidRPr="00AB6335" w:rsidRDefault="002C438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Jeżeli wykonawca przedstawi certyfikat potwierdzający np. posiadanie doświadczenia</w:t>
      </w:r>
      <w:r w:rsidR="00E95A15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na</w:t>
      </w:r>
      <w:r w:rsidR="00E95A15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poziomie takim samym lub wyższym jak poziom wskazany przez zamawiającego w</w:t>
      </w:r>
      <w:r w:rsidR="00B63A89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dokumentach zamówienia, wówczas zamawiający nie będzie już samodzielnie szczegółowo weryfikował doświadczenia wykonawcy</w:t>
      </w:r>
      <w:r w:rsidR="000810CA" w:rsidRPr="00AB6335">
        <w:rPr>
          <w:rFonts w:ascii="Times New Roman" w:hAnsi="Times New Roman" w:cs="Times New Roman"/>
          <w:szCs w:val="24"/>
        </w:rPr>
        <w:t>.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0810CA" w:rsidRPr="00AB6335">
        <w:rPr>
          <w:rFonts w:ascii="Times New Roman" w:hAnsi="Times New Roman" w:cs="Times New Roman"/>
          <w:szCs w:val="24"/>
        </w:rPr>
        <w:t>O</w:t>
      </w:r>
      <w:r w:rsidRPr="00AB6335">
        <w:rPr>
          <w:rFonts w:ascii="Times New Roman" w:hAnsi="Times New Roman" w:cs="Times New Roman"/>
          <w:szCs w:val="24"/>
        </w:rPr>
        <w:t>graniczy się</w:t>
      </w:r>
      <w:r w:rsidR="000810CA" w:rsidRPr="00AB6335">
        <w:rPr>
          <w:rFonts w:ascii="Times New Roman" w:hAnsi="Times New Roman" w:cs="Times New Roman"/>
          <w:szCs w:val="24"/>
        </w:rPr>
        <w:t xml:space="preserve"> jedynie</w:t>
      </w:r>
      <w:r w:rsidRPr="00AB6335">
        <w:rPr>
          <w:rFonts w:ascii="Times New Roman" w:hAnsi="Times New Roman" w:cs="Times New Roman"/>
          <w:szCs w:val="24"/>
        </w:rPr>
        <w:t xml:space="preserve"> do sprawdzenia ważności certyfikatu i zgodności pomiędzy poziomem wskazanym w certyfikacie a tym wskazanym w</w:t>
      </w:r>
      <w:r w:rsidR="000810CA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dokumentach zamówienia. </w:t>
      </w:r>
    </w:p>
    <w:p w14:paraId="79C1EA3C" w14:textId="7B0CEAD2" w:rsidR="00364550" w:rsidRPr="00AB6335" w:rsidRDefault="002C438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Brak powyższej standaryzacji poziomów zdolności </w:t>
      </w:r>
      <w:r w:rsidR="00F25685" w:rsidRPr="00AB6335">
        <w:rPr>
          <w:rFonts w:ascii="Times New Roman" w:hAnsi="Times New Roman" w:cs="Times New Roman"/>
          <w:szCs w:val="24"/>
        </w:rPr>
        <w:t>m</w:t>
      </w:r>
      <w:r w:rsidR="00002FE5" w:rsidRPr="00AB6335">
        <w:rPr>
          <w:rFonts w:ascii="Times New Roman" w:hAnsi="Times New Roman" w:cs="Times New Roman"/>
          <w:szCs w:val="24"/>
        </w:rPr>
        <w:t>ógłby</w:t>
      </w:r>
      <w:r w:rsidR="00F25685" w:rsidRPr="00AB6335">
        <w:rPr>
          <w:rFonts w:ascii="Times New Roman" w:hAnsi="Times New Roman" w:cs="Times New Roman"/>
          <w:szCs w:val="24"/>
        </w:rPr>
        <w:t xml:space="preserve"> osłabić u</w:t>
      </w:r>
      <w:r w:rsidR="00B82535" w:rsidRPr="00AB6335">
        <w:rPr>
          <w:rFonts w:ascii="Times New Roman" w:hAnsi="Times New Roman" w:cs="Times New Roman"/>
          <w:szCs w:val="24"/>
        </w:rPr>
        <w:t>żyteczność wydanych certyfikatów. Wynika to z tego, że trudno byłoby osiągnąć zgodność między zakresem zdolności potwierdzonym w certyfikacie (np. zakres doświadczenia wykonawcy) a zakresem warunków udziału w postępowaniu zdefiniowanych w dokumentach zamówienia (np.</w:t>
      </w:r>
      <w:r w:rsidR="00B63A89" w:rsidRPr="00AB6335">
        <w:rPr>
          <w:rFonts w:ascii="Times New Roman" w:hAnsi="Times New Roman" w:cs="Times New Roman"/>
          <w:szCs w:val="24"/>
        </w:rPr>
        <w:t> </w:t>
      </w:r>
      <w:r w:rsidR="00B82535" w:rsidRPr="00AB6335">
        <w:rPr>
          <w:rFonts w:ascii="Times New Roman" w:hAnsi="Times New Roman" w:cs="Times New Roman"/>
          <w:szCs w:val="24"/>
        </w:rPr>
        <w:t>w</w:t>
      </w:r>
      <w:r w:rsidR="00B63A89" w:rsidRPr="00AB6335">
        <w:rPr>
          <w:rFonts w:ascii="Times New Roman" w:hAnsi="Times New Roman" w:cs="Times New Roman"/>
          <w:szCs w:val="24"/>
        </w:rPr>
        <w:t> </w:t>
      </w:r>
      <w:r w:rsidR="00B82535" w:rsidRPr="00AB6335">
        <w:rPr>
          <w:rFonts w:ascii="Times New Roman" w:hAnsi="Times New Roman" w:cs="Times New Roman"/>
          <w:szCs w:val="24"/>
        </w:rPr>
        <w:t xml:space="preserve">zakresie wymaganego doświadczenia). </w:t>
      </w:r>
      <w:r w:rsidR="000810CA" w:rsidRPr="00AB6335">
        <w:rPr>
          <w:rFonts w:ascii="Times New Roman" w:hAnsi="Times New Roman" w:cs="Times New Roman"/>
          <w:szCs w:val="24"/>
        </w:rPr>
        <w:t>Zakresy te nie miał</w:t>
      </w:r>
      <w:r w:rsidR="004455C8" w:rsidRPr="00AB6335">
        <w:rPr>
          <w:rFonts w:ascii="Times New Roman" w:hAnsi="Times New Roman" w:cs="Times New Roman"/>
          <w:szCs w:val="24"/>
        </w:rPr>
        <w:t>y</w:t>
      </w:r>
      <w:r w:rsidR="000810CA" w:rsidRPr="00AB6335">
        <w:rPr>
          <w:rFonts w:ascii="Times New Roman" w:hAnsi="Times New Roman" w:cs="Times New Roman"/>
          <w:szCs w:val="24"/>
        </w:rPr>
        <w:t xml:space="preserve">by bowiem wspólnego punktu odniesienia. </w:t>
      </w:r>
      <w:r w:rsidRPr="00AB6335">
        <w:rPr>
          <w:rFonts w:ascii="Times New Roman" w:hAnsi="Times New Roman" w:cs="Times New Roman"/>
          <w:szCs w:val="24"/>
        </w:rPr>
        <w:t xml:space="preserve"> </w:t>
      </w:r>
    </w:p>
    <w:p w14:paraId="4AF21026" w14:textId="3999636A" w:rsidR="00D54F5A" w:rsidRPr="00AB6335" w:rsidRDefault="00697178" w:rsidP="00AB6335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</w:t>
      </w:r>
      <w:r w:rsidR="006758ED" w:rsidRPr="00AB6335">
        <w:rPr>
          <w:rFonts w:ascii="Times New Roman" w:hAnsi="Times New Roman" w:cs="Times New Roman"/>
          <w:szCs w:val="24"/>
        </w:rPr>
        <w:t>ertyfikacja zdolności wykonawcy</w:t>
      </w:r>
      <w:r w:rsidR="00D54F5A" w:rsidRPr="00AB6335">
        <w:rPr>
          <w:rFonts w:ascii="Times New Roman" w:hAnsi="Times New Roman" w:cs="Times New Roman"/>
          <w:szCs w:val="24"/>
        </w:rPr>
        <w:t>, w zakresie dotyczącym posiadanych przez wykonawcę kwalifikacji zawodowych oraz doświadczenia,</w:t>
      </w:r>
      <w:r w:rsidR="006758ED" w:rsidRPr="00AB6335">
        <w:rPr>
          <w:rFonts w:ascii="Times New Roman" w:hAnsi="Times New Roman" w:cs="Times New Roman"/>
          <w:szCs w:val="24"/>
        </w:rPr>
        <w:t xml:space="preserve"> w pierwszej kolejności odnosić się będzie do rob</w:t>
      </w:r>
      <w:r w:rsidR="00D54F5A" w:rsidRPr="00AB6335">
        <w:rPr>
          <w:rFonts w:ascii="Times New Roman" w:hAnsi="Times New Roman" w:cs="Times New Roman"/>
          <w:szCs w:val="24"/>
        </w:rPr>
        <w:t>ót budowlanych</w:t>
      </w:r>
      <w:r w:rsidR="006758ED" w:rsidRPr="00AB6335">
        <w:rPr>
          <w:rFonts w:ascii="Times New Roman" w:hAnsi="Times New Roman" w:cs="Times New Roman"/>
          <w:szCs w:val="24"/>
        </w:rPr>
        <w:t xml:space="preserve">. W ramach tego rodzaju zamówień zidentyfikowano </w:t>
      </w:r>
      <w:r w:rsidR="0033499A" w:rsidRPr="00AB6335">
        <w:rPr>
          <w:rFonts w:ascii="Times New Roman" w:hAnsi="Times New Roman" w:cs="Times New Roman"/>
          <w:szCs w:val="24"/>
        </w:rPr>
        <w:t>roboty</w:t>
      </w:r>
      <w:r w:rsidR="00B63A89" w:rsidRPr="00AB6335">
        <w:rPr>
          <w:rFonts w:ascii="Times New Roman" w:hAnsi="Times New Roman" w:cs="Times New Roman"/>
          <w:szCs w:val="24"/>
        </w:rPr>
        <w:t xml:space="preserve"> budowlane</w:t>
      </w:r>
      <w:r w:rsidR="006758ED" w:rsidRPr="00AB6335">
        <w:rPr>
          <w:rFonts w:ascii="Times New Roman" w:hAnsi="Times New Roman" w:cs="Times New Roman"/>
          <w:szCs w:val="24"/>
        </w:rPr>
        <w:t xml:space="preserve">, do </w:t>
      </w:r>
      <w:r w:rsidR="006758ED" w:rsidRPr="00AB6335">
        <w:rPr>
          <w:rFonts w:ascii="Times New Roman" w:hAnsi="Times New Roman" w:cs="Times New Roman"/>
          <w:szCs w:val="24"/>
        </w:rPr>
        <w:lastRenderedPageBreak/>
        <w:t>których zastosować można wystandaryzowane poziomy zdolności wykonawców podlegające ocenie w ramach spełniania warunków udziału w postępowaniu.</w:t>
      </w:r>
      <w:r w:rsidR="003C2D23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Natomiast w przypadku zamówień na dostawy i usługi (</w:t>
      </w:r>
      <w:r w:rsidR="006758ED" w:rsidRPr="00AB6335">
        <w:rPr>
          <w:rFonts w:ascii="Times New Roman" w:hAnsi="Times New Roman" w:cs="Times New Roman"/>
          <w:szCs w:val="24"/>
        </w:rPr>
        <w:t>delegacj</w:t>
      </w:r>
      <w:r w:rsidR="00D54F5A" w:rsidRPr="00AB6335">
        <w:rPr>
          <w:rFonts w:ascii="Times New Roman" w:hAnsi="Times New Roman" w:cs="Times New Roman"/>
          <w:szCs w:val="24"/>
        </w:rPr>
        <w:t>a</w:t>
      </w:r>
      <w:r w:rsidR="003C2D23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ustawowa </w:t>
      </w:r>
      <w:r w:rsidR="003C2D23" w:rsidRPr="00AB6335">
        <w:rPr>
          <w:rFonts w:ascii="Times New Roman" w:hAnsi="Times New Roman" w:cs="Times New Roman"/>
          <w:szCs w:val="24"/>
        </w:rPr>
        <w:t>w</w:t>
      </w:r>
      <w:r w:rsidRPr="00AB6335">
        <w:rPr>
          <w:rFonts w:ascii="Times New Roman" w:hAnsi="Times New Roman" w:cs="Times New Roman"/>
          <w:szCs w:val="24"/>
        </w:rPr>
        <w:t xml:space="preserve"> art. 5 </w:t>
      </w:r>
      <w:r w:rsidR="003C2D23" w:rsidRPr="00AB6335">
        <w:rPr>
          <w:rFonts w:ascii="Times New Roman" w:hAnsi="Times New Roman" w:cs="Times New Roman"/>
          <w:szCs w:val="24"/>
        </w:rPr>
        <w:t xml:space="preserve">ust. </w:t>
      </w:r>
      <w:r w:rsidR="002E2C33" w:rsidRPr="00AB6335">
        <w:rPr>
          <w:rFonts w:ascii="Times New Roman" w:hAnsi="Times New Roman" w:cs="Times New Roman"/>
          <w:szCs w:val="24"/>
        </w:rPr>
        <w:t>4</w:t>
      </w:r>
      <w:r w:rsidRPr="00AB6335">
        <w:rPr>
          <w:rFonts w:ascii="Times New Roman" w:hAnsi="Times New Roman" w:cs="Times New Roman"/>
          <w:szCs w:val="24"/>
        </w:rPr>
        <w:t>)</w:t>
      </w:r>
      <w:r w:rsidR="006758ED" w:rsidRPr="00AB6335">
        <w:rPr>
          <w:rFonts w:ascii="Times New Roman" w:hAnsi="Times New Roman" w:cs="Times New Roman"/>
          <w:szCs w:val="24"/>
        </w:rPr>
        <w:t>,</w:t>
      </w:r>
      <w:r w:rsidR="003C2D23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z uwagi na jeszcze szerszy niż w przypadku robót budowalnych zakres regulowanej materii oraz znaczne jej skomplikowanie, przewiduje się, że </w:t>
      </w:r>
      <w:r w:rsidR="002E5FF4" w:rsidRPr="00AB6335">
        <w:rPr>
          <w:rFonts w:ascii="Times New Roman" w:hAnsi="Times New Roman" w:cs="Times New Roman"/>
          <w:szCs w:val="24"/>
        </w:rPr>
        <w:t>certyfikacja zdolności wykonawcy w zakresie kwalifikacji oraz doświadczenia będzie możliwa po czterech latach od dnia ogłoszenia niniejszej ustawy.</w:t>
      </w:r>
    </w:p>
    <w:p w14:paraId="21B18C9F" w14:textId="4C87AD5A" w:rsidR="006758ED" w:rsidRPr="00AB6335" w:rsidRDefault="002E5FF4" w:rsidP="00AB6335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związku z </w:t>
      </w:r>
      <w:r w:rsidR="00D54F5A" w:rsidRPr="00AB6335">
        <w:rPr>
          <w:rFonts w:ascii="Times New Roman" w:hAnsi="Times New Roman" w:cs="Times New Roman"/>
          <w:szCs w:val="24"/>
        </w:rPr>
        <w:t>tym</w:t>
      </w:r>
      <w:r w:rsidRPr="00AB6335">
        <w:rPr>
          <w:rFonts w:ascii="Times New Roman" w:hAnsi="Times New Roman" w:cs="Times New Roman"/>
          <w:szCs w:val="24"/>
        </w:rPr>
        <w:t xml:space="preserve"> w tym terminie planowane jest wejście w życie zarówno upoważnienia ustawowego zawartego w art. 5 ust. </w:t>
      </w:r>
      <w:r w:rsidR="002E2C33" w:rsidRPr="00AB6335">
        <w:rPr>
          <w:rFonts w:ascii="Times New Roman" w:hAnsi="Times New Roman" w:cs="Times New Roman"/>
          <w:szCs w:val="24"/>
        </w:rPr>
        <w:t>5</w:t>
      </w:r>
      <w:r w:rsidRPr="00AB6335">
        <w:rPr>
          <w:rFonts w:ascii="Times New Roman" w:hAnsi="Times New Roman" w:cs="Times New Roman"/>
          <w:szCs w:val="24"/>
        </w:rPr>
        <w:t xml:space="preserve">, jak i regulacji art. 5 ust. 1 pkt </w:t>
      </w:r>
      <w:r w:rsidR="002E2C33" w:rsidRPr="00AB6335">
        <w:rPr>
          <w:rFonts w:ascii="Times New Roman" w:hAnsi="Times New Roman" w:cs="Times New Roman"/>
          <w:szCs w:val="24"/>
        </w:rPr>
        <w:t xml:space="preserve">3 lit. a </w:t>
      </w:r>
      <w:proofErr w:type="spellStart"/>
      <w:r w:rsidR="002E2C33" w:rsidRPr="00AB6335">
        <w:rPr>
          <w:rFonts w:ascii="Times New Roman" w:hAnsi="Times New Roman" w:cs="Times New Roman"/>
          <w:szCs w:val="24"/>
        </w:rPr>
        <w:t>tiret</w:t>
      </w:r>
      <w:proofErr w:type="spellEnd"/>
      <w:r w:rsidR="002E2C33" w:rsidRPr="00AB6335">
        <w:rPr>
          <w:rFonts w:ascii="Times New Roman" w:hAnsi="Times New Roman" w:cs="Times New Roman"/>
          <w:szCs w:val="24"/>
        </w:rPr>
        <w:t xml:space="preserve"> drugie i trzecie oraz</w:t>
      </w:r>
      <w:r w:rsidRPr="00AB6335">
        <w:rPr>
          <w:rFonts w:ascii="Times New Roman" w:hAnsi="Times New Roman" w:cs="Times New Roman"/>
          <w:szCs w:val="24"/>
        </w:rPr>
        <w:t xml:space="preserve"> ust. </w:t>
      </w:r>
      <w:r w:rsidR="002E2C33" w:rsidRPr="00AB6335">
        <w:rPr>
          <w:rFonts w:ascii="Times New Roman" w:hAnsi="Times New Roman" w:cs="Times New Roman"/>
          <w:szCs w:val="24"/>
        </w:rPr>
        <w:t xml:space="preserve">2 </w:t>
      </w:r>
      <w:r w:rsidRPr="00AB6335">
        <w:rPr>
          <w:rFonts w:ascii="Times New Roman" w:hAnsi="Times New Roman" w:cs="Times New Roman"/>
          <w:szCs w:val="24"/>
        </w:rPr>
        <w:t>– w zakresie</w:t>
      </w:r>
      <w:r w:rsidR="00256EA3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 jakim przepisy te odnoszą się do zamówień na dostawy lub usługi</w:t>
      </w:r>
      <w:r w:rsidR="002E2C33" w:rsidRPr="00AB6335">
        <w:rPr>
          <w:rFonts w:ascii="Times New Roman" w:hAnsi="Times New Roman" w:cs="Times New Roman"/>
          <w:szCs w:val="24"/>
        </w:rPr>
        <w:t>, a także regulacji art. 5 ust. 3 pkt 2</w:t>
      </w:r>
      <w:r w:rsidRPr="00AB6335">
        <w:rPr>
          <w:rFonts w:ascii="Times New Roman" w:hAnsi="Times New Roman" w:cs="Times New Roman"/>
          <w:szCs w:val="24"/>
        </w:rPr>
        <w:t xml:space="preserve">. </w:t>
      </w:r>
    </w:p>
    <w:p w14:paraId="0A1666C6" w14:textId="3103D2F7" w:rsidR="00AB3997" w:rsidRPr="00AB6335" w:rsidRDefault="00AB3997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AB6335">
        <w:rPr>
          <w:rFonts w:ascii="Times New Roman" w:hAnsi="Times New Roman" w:cs="Times New Roman"/>
          <w:b/>
          <w:bCs/>
          <w:szCs w:val="24"/>
        </w:rPr>
        <w:t>Warunki udzielenia certyfikacji i ważność certyfikatu:</w:t>
      </w:r>
    </w:p>
    <w:p w14:paraId="3F62CFD0" w14:textId="0C12395A" w:rsidR="00877BE5" w:rsidRPr="00AB6335" w:rsidRDefault="00842DE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Zgodnie z projektowanym art. 6, w</w:t>
      </w:r>
      <w:r w:rsidR="00902158" w:rsidRPr="00AB6335">
        <w:rPr>
          <w:rFonts w:ascii="Times New Roman" w:hAnsi="Times New Roman" w:cs="Times New Roman"/>
          <w:szCs w:val="24"/>
        </w:rPr>
        <w:t xml:space="preserve">arunkiem </w:t>
      </w:r>
      <w:r w:rsidR="00AB3997" w:rsidRPr="00AB6335">
        <w:rPr>
          <w:rFonts w:ascii="Times New Roman" w:hAnsi="Times New Roman" w:cs="Times New Roman"/>
          <w:szCs w:val="24"/>
        </w:rPr>
        <w:t>udzielenia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 xml:space="preserve">certyfikacji </w:t>
      </w:r>
      <w:r w:rsidRPr="00AB6335">
        <w:rPr>
          <w:rFonts w:ascii="Times New Roman" w:hAnsi="Times New Roman" w:cs="Times New Roman"/>
          <w:szCs w:val="24"/>
        </w:rPr>
        <w:t>niepodlegania</w:t>
      </w:r>
      <w:r w:rsidR="00902158" w:rsidRPr="00AB6335">
        <w:rPr>
          <w:rFonts w:ascii="Times New Roman" w:hAnsi="Times New Roman" w:cs="Times New Roman"/>
          <w:szCs w:val="24"/>
        </w:rPr>
        <w:t xml:space="preserve"> wykluczeni</w:t>
      </w:r>
      <w:r w:rsidRPr="00AB6335">
        <w:rPr>
          <w:rFonts w:ascii="Times New Roman" w:hAnsi="Times New Roman" w:cs="Times New Roman"/>
          <w:szCs w:val="24"/>
        </w:rPr>
        <w:t>u</w:t>
      </w:r>
      <w:r w:rsidR="00902158" w:rsidRPr="00AB6335">
        <w:rPr>
          <w:rFonts w:ascii="Times New Roman" w:hAnsi="Times New Roman" w:cs="Times New Roman"/>
          <w:szCs w:val="24"/>
        </w:rPr>
        <w:t xml:space="preserve"> jest potwierdzenie, że wykonawca, w zakresie przez niego wnioskowanym, nie podlega wykluczeniu z postępowania o udzielenie zamówienia na podstawie art. 108 ust. 1 pkt 1</w:t>
      </w:r>
      <w:r w:rsidR="0048656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>5 lub art. 108 ust. 1 pkt 1</w:t>
      </w:r>
      <w:r w:rsidR="0048656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>5 łącznie z art. 108 ust. 2 lub art. 109 ust. 1 pkt 1</w:t>
      </w:r>
      <w:r w:rsidR="0048656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>5 i 7</w:t>
      </w:r>
      <w:r w:rsidR="0048656C" w:rsidRPr="00AB6335">
        <w:rPr>
          <w:rFonts w:ascii="Times New Roman" w:hAnsi="Times New Roman" w:cs="Times New Roman"/>
          <w:szCs w:val="24"/>
        </w:rPr>
        <w:t>‒</w:t>
      </w:r>
      <w:r w:rsidR="00902158" w:rsidRPr="00AB6335">
        <w:rPr>
          <w:rFonts w:ascii="Times New Roman" w:hAnsi="Times New Roman" w:cs="Times New Roman"/>
          <w:szCs w:val="24"/>
        </w:rPr>
        <w:t xml:space="preserve">10 </w:t>
      </w:r>
      <w:r w:rsidR="007D2329" w:rsidRPr="00AB6335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7D232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877BE5" w:rsidRPr="00AB6335">
        <w:rPr>
          <w:rFonts w:ascii="Times New Roman" w:hAnsi="Times New Roman" w:cs="Times New Roman"/>
          <w:szCs w:val="24"/>
        </w:rPr>
        <w:t>, w</w:t>
      </w:r>
      <w:r w:rsidR="00FD4010" w:rsidRPr="00AB6335">
        <w:rPr>
          <w:rFonts w:ascii="Times New Roman" w:hAnsi="Times New Roman" w:cs="Times New Roman"/>
          <w:szCs w:val="24"/>
        </w:rPr>
        <w:t> </w:t>
      </w:r>
      <w:r w:rsidR="00877BE5" w:rsidRPr="00AB6335">
        <w:rPr>
          <w:rFonts w:ascii="Times New Roman" w:hAnsi="Times New Roman" w:cs="Times New Roman"/>
          <w:szCs w:val="24"/>
        </w:rPr>
        <w:t>zakresie wybranych przez siebie fakultatywnych podstaw wykluczenia</w:t>
      </w:r>
      <w:r w:rsidR="00B53BD5" w:rsidRPr="00AB6335">
        <w:rPr>
          <w:rFonts w:ascii="Times New Roman" w:hAnsi="Times New Roman" w:cs="Times New Roman"/>
          <w:szCs w:val="24"/>
        </w:rPr>
        <w:t xml:space="preserve">, </w:t>
      </w:r>
      <w:r w:rsidR="00B53BD5" w:rsidRPr="006830CC">
        <w:rPr>
          <w:rFonts w:ascii="Times New Roman" w:hAnsi="Times New Roman" w:cs="Times New Roman"/>
          <w:szCs w:val="24"/>
        </w:rPr>
        <w:t>a w przypadku istnienia podstaw wykluczenia, o których mowa w art. 108 ust. 1 pkt 1, 2 i 5 lub w art. 109 ust.</w:t>
      </w:r>
      <w:r w:rsidR="00B92D24">
        <w:rPr>
          <w:rFonts w:ascii="Times New Roman" w:hAnsi="Times New Roman" w:cs="Times New Roman"/>
          <w:szCs w:val="24"/>
        </w:rPr>
        <w:t> </w:t>
      </w:r>
      <w:r w:rsidR="00B53BD5" w:rsidRPr="006830CC">
        <w:rPr>
          <w:rFonts w:ascii="Times New Roman" w:hAnsi="Times New Roman" w:cs="Times New Roman"/>
          <w:szCs w:val="24"/>
        </w:rPr>
        <w:t xml:space="preserve">1 pkt 2‒5 i 7‒10 Prawa zamówień publicznych – </w:t>
      </w:r>
      <w:r w:rsidR="006545B2" w:rsidRPr="006830CC">
        <w:rPr>
          <w:rFonts w:ascii="Times New Roman" w:hAnsi="Times New Roman" w:cs="Times New Roman"/>
          <w:szCs w:val="24"/>
        </w:rPr>
        <w:t>udowodnienie</w:t>
      </w:r>
      <w:r w:rsidR="00B53BD5" w:rsidRPr="006830CC">
        <w:rPr>
          <w:rFonts w:ascii="Times New Roman" w:hAnsi="Times New Roman" w:cs="Times New Roman"/>
          <w:szCs w:val="24"/>
        </w:rPr>
        <w:t xml:space="preserve"> spełniania przesłanek określonych w art. 22 ust. 1 projektu </w:t>
      </w:r>
      <w:r w:rsidR="00B53BD5" w:rsidRPr="00DE0623">
        <w:t>(</w:t>
      </w:r>
      <w:proofErr w:type="spellStart"/>
      <w:r w:rsidR="00B53BD5" w:rsidRPr="006830CC">
        <w:t>self-cleaning</w:t>
      </w:r>
      <w:proofErr w:type="spellEnd"/>
      <w:r w:rsidR="00B53BD5" w:rsidRPr="006830CC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>.</w:t>
      </w:r>
    </w:p>
    <w:p w14:paraId="6AA57D71" w14:textId="322EFB80" w:rsidR="00842DEC" w:rsidRPr="00AB6335" w:rsidRDefault="00877BE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Z kolei </w:t>
      </w:r>
      <w:r w:rsidR="00842DEC" w:rsidRPr="00AB6335">
        <w:rPr>
          <w:rFonts w:ascii="Times New Roman" w:hAnsi="Times New Roman" w:cs="Times New Roman"/>
          <w:szCs w:val="24"/>
        </w:rPr>
        <w:t xml:space="preserve">warunkiem </w:t>
      </w:r>
      <w:r w:rsidR="00E34A7D" w:rsidRPr="00AB6335">
        <w:rPr>
          <w:rFonts w:ascii="Times New Roman" w:hAnsi="Times New Roman" w:cs="Times New Roman"/>
          <w:szCs w:val="24"/>
        </w:rPr>
        <w:t xml:space="preserve">udzielenia </w:t>
      </w:r>
      <w:r w:rsidR="00902158" w:rsidRPr="00AB6335">
        <w:rPr>
          <w:rFonts w:ascii="Times New Roman" w:hAnsi="Times New Roman" w:cs="Times New Roman"/>
          <w:szCs w:val="24"/>
        </w:rPr>
        <w:t>certyfikacji zdolności wykonawcy jest potwierdzenie, że</w:t>
      </w:r>
      <w:r w:rsidR="00B5403D" w:rsidRPr="00AB6335">
        <w:rPr>
          <w:rFonts w:ascii="Times New Roman" w:hAnsi="Times New Roman" w:cs="Times New Roman"/>
          <w:szCs w:val="24"/>
        </w:rPr>
        <w:t> </w:t>
      </w:r>
      <w:r w:rsidR="00902158" w:rsidRPr="00AB6335">
        <w:rPr>
          <w:rFonts w:ascii="Times New Roman" w:hAnsi="Times New Roman" w:cs="Times New Roman"/>
          <w:szCs w:val="24"/>
        </w:rPr>
        <w:t xml:space="preserve">wykonawca, w zakresie przez niego wnioskowanym, posiada zdolności do należytego wykonania zamówienia </w:t>
      </w:r>
      <w:r w:rsidR="00DA0AE1" w:rsidRPr="00AB6335">
        <w:rPr>
          <w:rFonts w:ascii="Times New Roman" w:hAnsi="Times New Roman" w:cs="Times New Roman"/>
          <w:szCs w:val="24"/>
        </w:rPr>
        <w:t xml:space="preserve">(zdolności te będą dotyczyły obszarów </w:t>
      </w:r>
      <w:r w:rsidR="00902158" w:rsidRPr="00AB6335">
        <w:rPr>
          <w:rFonts w:ascii="Times New Roman" w:hAnsi="Times New Roman" w:cs="Times New Roman"/>
          <w:szCs w:val="24"/>
        </w:rPr>
        <w:t>odpowiadając</w:t>
      </w:r>
      <w:r w:rsidR="00DA0AE1" w:rsidRPr="00AB6335">
        <w:rPr>
          <w:rFonts w:ascii="Times New Roman" w:hAnsi="Times New Roman" w:cs="Times New Roman"/>
          <w:szCs w:val="24"/>
        </w:rPr>
        <w:t>ych</w:t>
      </w:r>
      <w:r w:rsidR="00902158" w:rsidRPr="00AB6335">
        <w:rPr>
          <w:rFonts w:ascii="Times New Roman" w:hAnsi="Times New Roman" w:cs="Times New Roman"/>
          <w:szCs w:val="24"/>
        </w:rPr>
        <w:t xml:space="preserve"> warunkom udziału w postępowaniu, o których mowa w art. 112 ust. 2 </w:t>
      </w:r>
      <w:r w:rsidR="00DA0AE1" w:rsidRPr="00AB6335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DA0AE1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DA0AE1" w:rsidRPr="00AB6335">
        <w:rPr>
          <w:rFonts w:ascii="Times New Roman" w:hAnsi="Times New Roman" w:cs="Times New Roman"/>
          <w:szCs w:val="24"/>
        </w:rPr>
        <w:t>)</w:t>
      </w:r>
      <w:r w:rsidR="00902158" w:rsidRPr="00AB6335">
        <w:rPr>
          <w:rFonts w:ascii="Times New Roman" w:hAnsi="Times New Roman" w:cs="Times New Roman"/>
          <w:szCs w:val="24"/>
        </w:rPr>
        <w:t>.</w:t>
      </w:r>
    </w:p>
    <w:p w14:paraId="77980E9B" w14:textId="77777777" w:rsidR="005A0BC9" w:rsidRPr="00AB6335" w:rsidRDefault="0090215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Potwierdzeni</w:t>
      </w:r>
      <w:r w:rsidR="00842DEC" w:rsidRPr="00AB6335">
        <w:rPr>
          <w:rFonts w:ascii="Times New Roman" w:hAnsi="Times New Roman" w:cs="Times New Roman"/>
          <w:szCs w:val="24"/>
        </w:rPr>
        <w:t xml:space="preserve">e niepodlegania wykluczeniu </w:t>
      </w:r>
      <w:r w:rsidR="00877BE5" w:rsidRPr="00AB6335">
        <w:rPr>
          <w:rFonts w:ascii="Times New Roman" w:hAnsi="Times New Roman" w:cs="Times New Roman"/>
          <w:szCs w:val="24"/>
        </w:rPr>
        <w:t xml:space="preserve">lub </w:t>
      </w:r>
      <w:r w:rsidR="00842DEC" w:rsidRPr="00AB6335">
        <w:rPr>
          <w:rFonts w:ascii="Times New Roman" w:hAnsi="Times New Roman" w:cs="Times New Roman"/>
          <w:szCs w:val="24"/>
        </w:rPr>
        <w:t xml:space="preserve">posiadania zdolności do </w:t>
      </w:r>
      <w:r w:rsidR="00877BE5" w:rsidRPr="00AB6335">
        <w:rPr>
          <w:rFonts w:ascii="Times New Roman" w:hAnsi="Times New Roman" w:cs="Times New Roman"/>
          <w:szCs w:val="24"/>
        </w:rPr>
        <w:t xml:space="preserve">należytego </w:t>
      </w:r>
      <w:r w:rsidR="00842DEC" w:rsidRPr="00AB6335">
        <w:rPr>
          <w:rFonts w:ascii="Times New Roman" w:hAnsi="Times New Roman" w:cs="Times New Roman"/>
          <w:szCs w:val="24"/>
        </w:rPr>
        <w:t xml:space="preserve">wykonania zamówienia będzie dokonywane przez podmiot certyfikujący </w:t>
      </w:r>
      <w:r w:rsidR="00B53BD5" w:rsidRPr="00AB6335">
        <w:rPr>
          <w:rFonts w:ascii="Times New Roman" w:hAnsi="Times New Roman" w:cs="Times New Roman"/>
          <w:szCs w:val="24"/>
        </w:rPr>
        <w:t xml:space="preserve">– odpowiednio do udzielanej certyfikacji – </w:t>
      </w:r>
      <w:r w:rsidR="00842DEC" w:rsidRPr="00AB6335">
        <w:rPr>
          <w:rFonts w:ascii="Times New Roman" w:hAnsi="Times New Roman" w:cs="Times New Roman"/>
          <w:szCs w:val="24"/>
        </w:rPr>
        <w:t>w oparciu o</w:t>
      </w:r>
      <w:r w:rsidR="00B53BD5" w:rsidRPr="00AB6335">
        <w:rPr>
          <w:rFonts w:ascii="Times New Roman" w:hAnsi="Times New Roman" w:cs="Times New Roman"/>
          <w:szCs w:val="24"/>
        </w:rPr>
        <w:t xml:space="preserve"> </w:t>
      </w:r>
      <w:r w:rsidR="00B53BD5" w:rsidRPr="006830CC">
        <w:rPr>
          <w:rFonts w:ascii="Times New Roman" w:hAnsi="Times New Roman" w:cs="Times New Roman"/>
          <w:szCs w:val="24"/>
        </w:rPr>
        <w:t>oświadczenie wykonawcy o niepodleganiu wykluczeniu w zakresie podstaw wykluczenia przez niego wskazanych lub</w:t>
      </w:r>
      <w:r w:rsidRPr="00AB6335">
        <w:rPr>
          <w:rFonts w:ascii="Times New Roman" w:hAnsi="Times New Roman" w:cs="Times New Roman"/>
          <w:szCs w:val="24"/>
        </w:rPr>
        <w:t xml:space="preserve"> podmiotow</w:t>
      </w:r>
      <w:r w:rsidR="00842DEC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 xml:space="preserve"> środk</w:t>
      </w:r>
      <w:r w:rsidR="00842DEC" w:rsidRPr="00AB6335">
        <w:rPr>
          <w:rFonts w:ascii="Times New Roman" w:hAnsi="Times New Roman" w:cs="Times New Roman"/>
          <w:szCs w:val="24"/>
        </w:rPr>
        <w:t>i</w:t>
      </w:r>
      <w:r w:rsidRPr="00AB6335">
        <w:rPr>
          <w:rFonts w:ascii="Times New Roman" w:hAnsi="Times New Roman" w:cs="Times New Roman"/>
          <w:szCs w:val="24"/>
        </w:rPr>
        <w:t xml:space="preserve"> dowodow</w:t>
      </w:r>
      <w:r w:rsidR="00842DEC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 xml:space="preserve"> określon</w:t>
      </w:r>
      <w:r w:rsidR="00842DEC" w:rsidRPr="00AB6335">
        <w:rPr>
          <w:rFonts w:ascii="Times New Roman" w:hAnsi="Times New Roman" w:cs="Times New Roman"/>
          <w:szCs w:val="24"/>
        </w:rPr>
        <w:t>e</w:t>
      </w:r>
      <w:r w:rsidRPr="00AB6335">
        <w:rPr>
          <w:rFonts w:ascii="Times New Roman" w:hAnsi="Times New Roman" w:cs="Times New Roman"/>
          <w:szCs w:val="24"/>
        </w:rPr>
        <w:t xml:space="preserve"> w</w:t>
      </w:r>
      <w:r w:rsidR="005A0BC9" w:rsidRPr="00AB6335">
        <w:rPr>
          <w:rFonts w:ascii="Times New Roman" w:hAnsi="Times New Roman" w:cs="Times New Roman"/>
          <w:szCs w:val="24"/>
        </w:rPr>
        <w:t> </w:t>
      </w:r>
      <w:r w:rsidR="00842DEC" w:rsidRPr="00AB6335">
        <w:rPr>
          <w:rFonts w:ascii="Times New Roman" w:hAnsi="Times New Roman" w:cs="Times New Roman"/>
          <w:szCs w:val="24"/>
        </w:rPr>
        <w:t>przepisach rozporządzenia Ministra Rozwoju, Pracy i Technologii z dnia 23 grudnia 2020 r. sprawie podmiotowych środków dowodowych oraz innych dokumentów lub oświadczeń, jakich może żądać zamawiający od wykonawcy</w:t>
      </w:r>
      <w:r w:rsidR="00B53BD5" w:rsidRPr="00AB6335">
        <w:rPr>
          <w:rFonts w:ascii="Times New Roman" w:hAnsi="Times New Roman" w:cs="Times New Roman"/>
          <w:szCs w:val="24"/>
        </w:rPr>
        <w:t xml:space="preserve">, ewentualnie </w:t>
      </w:r>
      <w:r w:rsidR="00B53BD5" w:rsidRPr="006830CC">
        <w:rPr>
          <w:rFonts w:ascii="Times New Roman" w:hAnsi="Times New Roman" w:cs="Times New Roman"/>
          <w:szCs w:val="24"/>
        </w:rPr>
        <w:t>w oparciu o dokumenty</w:t>
      </w:r>
      <w:r w:rsidR="005A0BC9" w:rsidRPr="006830CC">
        <w:rPr>
          <w:rFonts w:ascii="Times New Roman" w:hAnsi="Times New Roman" w:cs="Times New Roman"/>
          <w:szCs w:val="24"/>
        </w:rPr>
        <w:t xml:space="preserve"> lub informacje</w:t>
      </w:r>
      <w:r w:rsidR="00B53BD5" w:rsidRPr="006830CC">
        <w:rPr>
          <w:rFonts w:ascii="Times New Roman" w:hAnsi="Times New Roman" w:cs="Times New Roman"/>
          <w:szCs w:val="24"/>
        </w:rPr>
        <w:t xml:space="preserve"> związane z udowodnieniem spełniania przesłanek określonych w art. 22 ust. 1 projektu </w:t>
      </w:r>
      <w:r w:rsidR="00B53BD5" w:rsidRPr="00DE0623">
        <w:t>(</w:t>
      </w:r>
      <w:proofErr w:type="spellStart"/>
      <w:r w:rsidR="00B53BD5" w:rsidRPr="006830CC">
        <w:t>self-cleaning</w:t>
      </w:r>
      <w:proofErr w:type="spellEnd"/>
      <w:r w:rsidR="00B53BD5" w:rsidRPr="006830CC">
        <w:rPr>
          <w:rFonts w:ascii="Times New Roman" w:hAnsi="Times New Roman" w:cs="Times New Roman"/>
          <w:szCs w:val="24"/>
        </w:rPr>
        <w:t>), weryfikowanych w toku procedury certyfikacji</w:t>
      </w:r>
      <w:r w:rsidR="00842DEC" w:rsidRPr="00AB6335">
        <w:rPr>
          <w:rFonts w:ascii="Times New Roman" w:hAnsi="Times New Roman" w:cs="Times New Roman"/>
          <w:szCs w:val="24"/>
        </w:rPr>
        <w:t xml:space="preserve">. </w:t>
      </w:r>
    </w:p>
    <w:p w14:paraId="54243D30" w14:textId="4B64DDA6" w:rsidR="00902158" w:rsidRPr="00AB6335" w:rsidRDefault="00842DE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lastRenderedPageBreak/>
        <w:t xml:space="preserve">Przyjęte rozwiązanie, z jednej strony, wynika z potrzeby zapewnienia równego traktowania wykonawców składających </w:t>
      </w:r>
      <w:r w:rsidR="00B20570" w:rsidRPr="00AB6335">
        <w:rPr>
          <w:rFonts w:ascii="Times New Roman" w:hAnsi="Times New Roman" w:cs="Times New Roman"/>
          <w:szCs w:val="24"/>
        </w:rPr>
        <w:t>w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="00B20570" w:rsidRPr="00AB6335">
        <w:rPr>
          <w:rFonts w:ascii="Times New Roman" w:hAnsi="Times New Roman" w:cs="Times New Roman"/>
          <w:szCs w:val="24"/>
        </w:rPr>
        <w:t>post</w:t>
      </w:r>
      <w:r w:rsidR="004F528E" w:rsidRPr="00AB6335">
        <w:rPr>
          <w:rFonts w:ascii="Times New Roman" w:hAnsi="Times New Roman" w:cs="Times New Roman"/>
          <w:szCs w:val="24"/>
        </w:rPr>
        <w:t>ę</w:t>
      </w:r>
      <w:r w:rsidR="00B20570" w:rsidRPr="00AB6335">
        <w:rPr>
          <w:rFonts w:ascii="Times New Roman" w:hAnsi="Times New Roman" w:cs="Times New Roman"/>
          <w:szCs w:val="24"/>
        </w:rPr>
        <w:t xml:space="preserve">powaniu o udzielenie zamówienia </w:t>
      </w:r>
      <w:r w:rsidRPr="00AB6335">
        <w:rPr>
          <w:rFonts w:ascii="Times New Roman" w:hAnsi="Times New Roman" w:cs="Times New Roman"/>
          <w:szCs w:val="24"/>
        </w:rPr>
        <w:t>podmiotowe środki dowodowe na dotychczasowych zasadach</w:t>
      </w:r>
      <w:r w:rsidR="00B20570" w:rsidRPr="00AB6335">
        <w:rPr>
          <w:rFonts w:ascii="Times New Roman" w:hAnsi="Times New Roman" w:cs="Times New Roman"/>
          <w:szCs w:val="24"/>
        </w:rPr>
        <w:t xml:space="preserve">, wynikających z ustawy </w:t>
      </w:r>
      <w:proofErr w:type="spellStart"/>
      <w:r w:rsidR="00B20570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B20570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B20570" w:rsidRPr="00AB6335">
        <w:rPr>
          <w:rFonts w:ascii="Times New Roman" w:hAnsi="Times New Roman" w:cs="Times New Roman"/>
          <w:szCs w:val="24"/>
        </w:rPr>
        <w:t xml:space="preserve">i </w:t>
      </w:r>
      <w:r w:rsidRPr="00AB6335">
        <w:rPr>
          <w:rFonts w:ascii="Times New Roman" w:hAnsi="Times New Roman" w:cs="Times New Roman"/>
          <w:szCs w:val="24"/>
        </w:rPr>
        <w:t>wykonawców posługujących się certyfikatem. Z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 xml:space="preserve">drugiej strony, </w:t>
      </w:r>
      <w:r w:rsidR="004F528E" w:rsidRPr="00AB6335">
        <w:rPr>
          <w:rFonts w:ascii="Times New Roman" w:hAnsi="Times New Roman" w:cs="Times New Roman"/>
          <w:szCs w:val="24"/>
        </w:rPr>
        <w:t xml:space="preserve">odwołanie się do podmiotowych środków dowodowych w procedurze certyfikacji </w:t>
      </w:r>
      <w:r w:rsidRPr="00AB6335">
        <w:rPr>
          <w:rFonts w:ascii="Times New Roman" w:hAnsi="Times New Roman" w:cs="Times New Roman"/>
          <w:szCs w:val="24"/>
        </w:rPr>
        <w:t xml:space="preserve">podyktowane jest </w:t>
      </w:r>
      <w:r w:rsidR="004F528E" w:rsidRPr="00AB6335">
        <w:rPr>
          <w:rFonts w:ascii="Times New Roman" w:hAnsi="Times New Roman" w:cs="Times New Roman"/>
          <w:szCs w:val="24"/>
        </w:rPr>
        <w:t xml:space="preserve">również </w:t>
      </w:r>
      <w:r w:rsidRPr="00AB6335">
        <w:rPr>
          <w:rFonts w:ascii="Times New Roman" w:hAnsi="Times New Roman" w:cs="Times New Roman"/>
          <w:szCs w:val="24"/>
        </w:rPr>
        <w:t xml:space="preserve">tym, że </w:t>
      </w:r>
      <w:r w:rsidR="004F528E" w:rsidRPr="00AB6335">
        <w:rPr>
          <w:rFonts w:ascii="Times New Roman" w:hAnsi="Times New Roman" w:cs="Times New Roman"/>
          <w:szCs w:val="24"/>
        </w:rPr>
        <w:t xml:space="preserve">w ramach </w:t>
      </w:r>
      <w:r w:rsidRPr="00AB6335">
        <w:rPr>
          <w:rFonts w:ascii="Times New Roman" w:hAnsi="Times New Roman" w:cs="Times New Roman"/>
          <w:szCs w:val="24"/>
        </w:rPr>
        <w:t>projektowane</w:t>
      </w:r>
      <w:r w:rsidR="004F528E" w:rsidRPr="00AB6335">
        <w:rPr>
          <w:rFonts w:ascii="Times New Roman" w:hAnsi="Times New Roman" w:cs="Times New Roman"/>
          <w:szCs w:val="24"/>
        </w:rPr>
        <w:t>go</w:t>
      </w:r>
      <w:r w:rsidRPr="00AB6335">
        <w:rPr>
          <w:rFonts w:ascii="Times New Roman" w:hAnsi="Times New Roman" w:cs="Times New Roman"/>
          <w:szCs w:val="24"/>
        </w:rPr>
        <w:t xml:space="preserve"> rozwiązani</w:t>
      </w:r>
      <w:r w:rsidR="004F528E" w:rsidRPr="00AB6335">
        <w:rPr>
          <w:rFonts w:ascii="Times New Roman" w:hAnsi="Times New Roman" w:cs="Times New Roman"/>
          <w:szCs w:val="24"/>
        </w:rPr>
        <w:t>a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4F528E" w:rsidRPr="00AB6335">
        <w:rPr>
          <w:rFonts w:ascii="Times New Roman" w:hAnsi="Times New Roman" w:cs="Times New Roman"/>
          <w:szCs w:val="24"/>
        </w:rPr>
        <w:t xml:space="preserve">nastąpi </w:t>
      </w:r>
      <w:r w:rsidR="003979C9" w:rsidRPr="00AB6335">
        <w:rPr>
          <w:rFonts w:ascii="Times New Roman" w:hAnsi="Times New Roman" w:cs="Times New Roman"/>
          <w:i/>
          <w:iCs/>
          <w:szCs w:val="24"/>
        </w:rPr>
        <w:t>de facto</w:t>
      </w:r>
      <w:r w:rsidRPr="00AB6335">
        <w:rPr>
          <w:rFonts w:ascii="Times New Roman" w:hAnsi="Times New Roman" w:cs="Times New Roman"/>
          <w:szCs w:val="24"/>
        </w:rPr>
        <w:t xml:space="preserve"> „przeniesienie” weryfikacji sytuacji podmiotowej wykonawcy z etapu postępowania o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udzielenie zamówienia na etap</w:t>
      </w:r>
      <w:r w:rsidR="00ED2DEF" w:rsidRPr="00AB6335">
        <w:rPr>
          <w:rFonts w:ascii="Times New Roman" w:hAnsi="Times New Roman" w:cs="Times New Roman"/>
          <w:szCs w:val="24"/>
        </w:rPr>
        <w:t>, który m</w:t>
      </w:r>
      <w:r w:rsidR="0016356E" w:rsidRPr="00AB6335">
        <w:rPr>
          <w:rFonts w:ascii="Times New Roman" w:hAnsi="Times New Roman" w:cs="Times New Roman"/>
          <w:szCs w:val="24"/>
        </w:rPr>
        <w:t>ó</w:t>
      </w:r>
      <w:r w:rsidR="00ED2DEF" w:rsidRPr="00AB6335">
        <w:rPr>
          <w:rFonts w:ascii="Times New Roman" w:hAnsi="Times New Roman" w:cs="Times New Roman"/>
          <w:szCs w:val="24"/>
        </w:rPr>
        <w:t xml:space="preserve">głby być przeprowadzony </w:t>
      </w:r>
      <w:r w:rsidRPr="00AB6335">
        <w:rPr>
          <w:rFonts w:ascii="Times New Roman" w:hAnsi="Times New Roman" w:cs="Times New Roman"/>
          <w:szCs w:val="24"/>
        </w:rPr>
        <w:t>wcześniej – weryfikacji przeprowadzanej przez wyspecjalizowany podmiot certyfikujący.</w:t>
      </w:r>
    </w:p>
    <w:p w14:paraId="3EA6C32A" w14:textId="07CD47CA" w:rsidR="00902158" w:rsidRPr="00AB6335" w:rsidRDefault="000D31B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Zgodnie z projektowanym art. </w:t>
      </w:r>
      <w:r w:rsidR="00C9123E" w:rsidRPr="00AB6335">
        <w:rPr>
          <w:rFonts w:ascii="Times New Roman" w:hAnsi="Times New Roman" w:cs="Times New Roman"/>
          <w:szCs w:val="24"/>
        </w:rPr>
        <w:t>7</w:t>
      </w:r>
      <w:r w:rsidRPr="00AB6335">
        <w:rPr>
          <w:rFonts w:ascii="Times New Roman" w:hAnsi="Times New Roman" w:cs="Times New Roman"/>
          <w:szCs w:val="24"/>
        </w:rPr>
        <w:t xml:space="preserve"> ust. 1, </w:t>
      </w:r>
      <w:r w:rsidR="00745AC2" w:rsidRPr="00AB6335">
        <w:rPr>
          <w:rFonts w:ascii="Times New Roman" w:hAnsi="Times New Roman" w:cs="Times New Roman"/>
          <w:szCs w:val="24"/>
        </w:rPr>
        <w:t xml:space="preserve">certyfikacja będzie udzielana na okres od roku do 3 lat, </w:t>
      </w:r>
      <w:r w:rsidR="00AB0E50" w:rsidRPr="00AB6335">
        <w:rPr>
          <w:rFonts w:ascii="Times New Roman" w:hAnsi="Times New Roman" w:cs="Times New Roman"/>
          <w:szCs w:val="24"/>
        </w:rPr>
        <w:t>zgodnie z żądaniem (wyborem)</w:t>
      </w:r>
      <w:r w:rsidR="00745AC2" w:rsidRPr="00AB6335">
        <w:rPr>
          <w:rFonts w:ascii="Times New Roman" w:hAnsi="Times New Roman" w:cs="Times New Roman"/>
          <w:szCs w:val="24"/>
        </w:rPr>
        <w:t xml:space="preserve"> wykonawcy. Natomiast </w:t>
      </w:r>
      <w:r w:rsidRPr="00AB6335">
        <w:rPr>
          <w:rFonts w:ascii="Times New Roman" w:hAnsi="Times New Roman" w:cs="Times New Roman"/>
          <w:szCs w:val="24"/>
        </w:rPr>
        <w:t>d</w:t>
      </w:r>
      <w:r w:rsidR="00902158" w:rsidRPr="00AB6335">
        <w:rPr>
          <w:rFonts w:ascii="Times New Roman" w:hAnsi="Times New Roman" w:cs="Times New Roman"/>
          <w:szCs w:val="24"/>
        </w:rPr>
        <w:t xml:space="preserve">okumentem potwierdzającym </w:t>
      </w:r>
      <w:r w:rsidR="00E34A7D" w:rsidRPr="00AB6335">
        <w:rPr>
          <w:rFonts w:ascii="Times New Roman" w:hAnsi="Times New Roman" w:cs="Times New Roman"/>
          <w:szCs w:val="24"/>
        </w:rPr>
        <w:t xml:space="preserve">udzielenie </w:t>
      </w:r>
      <w:r w:rsidR="00902158" w:rsidRPr="00AB6335">
        <w:rPr>
          <w:rFonts w:ascii="Times New Roman" w:hAnsi="Times New Roman" w:cs="Times New Roman"/>
          <w:szCs w:val="24"/>
        </w:rPr>
        <w:t xml:space="preserve">certyfikacji </w:t>
      </w:r>
      <w:r w:rsidR="00745AC2" w:rsidRPr="00AB6335">
        <w:rPr>
          <w:rFonts w:ascii="Times New Roman" w:hAnsi="Times New Roman" w:cs="Times New Roman"/>
          <w:szCs w:val="24"/>
        </w:rPr>
        <w:t xml:space="preserve">będzie </w:t>
      </w:r>
      <w:r w:rsidR="00902158" w:rsidRPr="00AB6335">
        <w:rPr>
          <w:rFonts w:ascii="Times New Roman" w:hAnsi="Times New Roman" w:cs="Times New Roman"/>
          <w:szCs w:val="24"/>
        </w:rPr>
        <w:t>certyfikat wykonawcy zamówień publicznych</w:t>
      </w:r>
      <w:r w:rsidRPr="00AB6335">
        <w:rPr>
          <w:rFonts w:ascii="Times New Roman" w:hAnsi="Times New Roman" w:cs="Times New Roman"/>
          <w:szCs w:val="24"/>
        </w:rPr>
        <w:t>.</w:t>
      </w:r>
    </w:p>
    <w:p w14:paraId="7B69E813" w14:textId="4F73341E" w:rsidR="00C22F3C" w:rsidRPr="006830CC" w:rsidRDefault="000D31B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Przepisy projektowanej ustawy</w:t>
      </w:r>
      <w:r w:rsidR="00EE6412" w:rsidRPr="00AB6335">
        <w:rPr>
          <w:rFonts w:ascii="Times New Roman" w:hAnsi="Times New Roman" w:cs="Times New Roman"/>
          <w:szCs w:val="24"/>
        </w:rPr>
        <w:t xml:space="preserve"> (art. </w:t>
      </w:r>
      <w:r w:rsidR="00C9123E" w:rsidRPr="00AB6335">
        <w:rPr>
          <w:rFonts w:ascii="Times New Roman" w:hAnsi="Times New Roman" w:cs="Times New Roman"/>
          <w:szCs w:val="24"/>
        </w:rPr>
        <w:t>8</w:t>
      </w:r>
      <w:r w:rsidR="00EE6412" w:rsidRPr="00AB6335">
        <w:rPr>
          <w:rFonts w:ascii="Times New Roman" w:hAnsi="Times New Roman" w:cs="Times New Roman"/>
          <w:szCs w:val="24"/>
        </w:rPr>
        <w:t xml:space="preserve"> ust. 1)</w:t>
      </w:r>
      <w:r w:rsidRPr="00AB6335">
        <w:rPr>
          <w:rFonts w:ascii="Times New Roman" w:hAnsi="Times New Roman" w:cs="Times New Roman"/>
          <w:szCs w:val="24"/>
        </w:rPr>
        <w:t xml:space="preserve"> ustanawiają domniemanie </w:t>
      </w:r>
      <w:r w:rsidR="00EE6412" w:rsidRPr="00AB6335">
        <w:rPr>
          <w:rFonts w:ascii="Times New Roman" w:hAnsi="Times New Roman" w:cs="Times New Roman"/>
          <w:szCs w:val="24"/>
        </w:rPr>
        <w:t xml:space="preserve">prawne </w:t>
      </w:r>
      <w:r w:rsidRPr="00AB6335">
        <w:rPr>
          <w:rFonts w:ascii="Times New Roman" w:hAnsi="Times New Roman" w:cs="Times New Roman"/>
          <w:szCs w:val="24"/>
        </w:rPr>
        <w:t>wynikające z</w:t>
      </w:r>
      <w:r w:rsidR="00EE6412" w:rsidRPr="00AB6335">
        <w:rPr>
          <w:rFonts w:ascii="Times New Roman" w:hAnsi="Times New Roman" w:cs="Times New Roman"/>
          <w:szCs w:val="24"/>
        </w:rPr>
        <w:t> </w:t>
      </w:r>
      <w:r w:rsidR="00C9123E" w:rsidRPr="00AB6335">
        <w:rPr>
          <w:rFonts w:ascii="Times New Roman" w:hAnsi="Times New Roman" w:cs="Times New Roman"/>
          <w:szCs w:val="24"/>
        </w:rPr>
        <w:t xml:space="preserve">udzielonej </w:t>
      </w:r>
      <w:r w:rsidR="00902158" w:rsidRPr="00AB6335">
        <w:rPr>
          <w:rFonts w:ascii="Times New Roman" w:hAnsi="Times New Roman" w:cs="Times New Roman"/>
          <w:szCs w:val="24"/>
        </w:rPr>
        <w:t>certyfika</w:t>
      </w:r>
      <w:r w:rsidR="00C9123E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>.</w:t>
      </w:r>
      <w:r w:rsidR="00EE6412" w:rsidRPr="00AB6335">
        <w:rPr>
          <w:rFonts w:ascii="Times New Roman" w:hAnsi="Times New Roman" w:cs="Times New Roman"/>
          <w:szCs w:val="24"/>
        </w:rPr>
        <w:t xml:space="preserve"> </w:t>
      </w:r>
      <w:r w:rsidR="00C9123E" w:rsidRPr="00AB6335">
        <w:rPr>
          <w:rFonts w:ascii="Times New Roman" w:hAnsi="Times New Roman" w:cs="Times New Roman"/>
          <w:szCs w:val="24"/>
        </w:rPr>
        <w:t>W przypadku udzielenia certyfikacji</w:t>
      </w:r>
      <w:r w:rsidRPr="00AB6335">
        <w:rPr>
          <w:rFonts w:ascii="Times New Roman" w:hAnsi="Times New Roman" w:cs="Times New Roman"/>
          <w:szCs w:val="24"/>
        </w:rPr>
        <w:t xml:space="preserve"> domniemywa się</w:t>
      </w:r>
      <w:r w:rsidR="00C9123E" w:rsidRPr="00AB6335">
        <w:rPr>
          <w:rFonts w:ascii="Times New Roman" w:hAnsi="Times New Roman" w:cs="Times New Roman"/>
          <w:szCs w:val="24"/>
        </w:rPr>
        <w:t xml:space="preserve"> bowiem</w:t>
      </w:r>
      <w:r w:rsidRPr="00AB6335">
        <w:rPr>
          <w:rFonts w:ascii="Times New Roman" w:hAnsi="Times New Roman" w:cs="Times New Roman"/>
          <w:szCs w:val="24"/>
        </w:rPr>
        <w:t>, że</w:t>
      </w:r>
      <w:r w:rsidR="00E34A7D" w:rsidRPr="00AB6335">
        <w:rPr>
          <w:rFonts w:ascii="Times New Roman" w:hAnsi="Times New Roman" w:cs="Times New Roman"/>
          <w:szCs w:val="24"/>
        </w:rPr>
        <w:t> wykonawca nie podlega</w:t>
      </w:r>
      <w:r w:rsidRPr="00AB6335">
        <w:rPr>
          <w:rFonts w:ascii="Times New Roman" w:hAnsi="Times New Roman" w:cs="Times New Roman"/>
          <w:szCs w:val="24"/>
        </w:rPr>
        <w:t xml:space="preserve"> wykluczeni</w:t>
      </w:r>
      <w:r w:rsidR="00E34A7D" w:rsidRPr="00AB6335">
        <w:rPr>
          <w:rFonts w:ascii="Times New Roman" w:hAnsi="Times New Roman" w:cs="Times New Roman"/>
          <w:szCs w:val="24"/>
        </w:rPr>
        <w:t>u</w:t>
      </w:r>
      <w:r w:rsidR="00C9123E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z</w:t>
      </w:r>
      <w:r w:rsidR="00E34A7D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postępowania o udzielenie zamówienia</w:t>
      </w:r>
      <w:r w:rsidR="00306380" w:rsidRPr="00AB6335">
        <w:rPr>
          <w:rFonts w:ascii="Times New Roman" w:hAnsi="Times New Roman" w:cs="Times New Roman"/>
          <w:szCs w:val="24"/>
        </w:rPr>
        <w:t xml:space="preserve">, </w:t>
      </w:r>
      <w:r w:rsidR="00971D78" w:rsidRPr="00AB6335">
        <w:rPr>
          <w:rFonts w:ascii="Times New Roman" w:hAnsi="Times New Roman" w:cs="Times New Roman"/>
          <w:szCs w:val="24"/>
        </w:rPr>
        <w:t xml:space="preserve">w tym </w:t>
      </w:r>
      <w:r w:rsidR="00306380" w:rsidRPr="00AB6335">
        <w:rPr>
          <w:rFonts w:ascii="Times New Roman" w:hAnsi="Times New Roman" w:cs="Times New Roman"/>
          <w:szCs w:val="24"/>
        </w:rPr>
        <w:t>w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="00306380" w:rsidRPr="00AB6335">
        <w:rPr>
          <w:rFonts w:ascii="Times New Roman" w:hAnsi="Times New Roman" w:cs="Times New Roman"/>
          <w:szCs w:val="24"/>
        </w:rPr>
        <w:t xml:space="preserve">przypadku </w:t>
      </w:r>
      <w:r w:rsidR="00306380" w:rsidRPr="006830CC">
        <w:rPr>
          <w:rFonts w:ascii="Times New Roman" w:hAnsi="Times New Roman" w:cs="Times New Roman"/>
          <w:szCs w:val="24"/>
        </w:rPr>
        <w:t>istnienia podstaw wykluczenia, o których mowa w art. 108 ust. 1 pkt 1, 2 i 5 lub w art. 109 ust. 1 pkt 2‒5 i 7‒10 Prawa zamówień publicznych, że wykonawca dokonał skutecznego samooczyszczenia</w:t>
      </w:r>
      <w:r w:rsidR="00150EDA" w:rsidRPr="006830CC">
        <w:rPr>
          <w:rFonts w:ascii="Times New Roman" w:hAnsi="Times New Roman" w:cs="Times New Roman"/>
          <w:szCs w:val="24"/>
        </w:rPr>
        <w:t xml:space="preserve"> (art. 22 ust. 1 projektu ustawy)</w:t>
      </w:r>
      <w:r w:rsidR="00306380" w:rsidRPr="006830CC">
        <w:rPr>
          <w:rFonts w:ascii="Times New Roman" w:hAnsi="Times New Roman" w:cs="Times New Roman"/>
          <w:szCs w:val="24"/>
        </w:rPr>
        <w:t>, lub</w:t>
      </w:r>
      <w:r w:rsidR="00E34A7D" w:rsidRPr="00AB6335">
        <w:rPr>
          <w:rFonts w:ascii="Times New Roman" w:hAnsi="Times New Roman" w:cs="Times New Roman"/>
          <w:szCs w:val="24"/>
        </w:rPr>
        <w:t xml:space="preserve"> że </w:t>
      </w:r>
      <w:r w:rsidR="00C9123E" w:rsidRPr="00AB6335">
        <w:rPr>
          <w:rFonts w:ascii="Times New Roman" w:hAnsi="Times New Roman" w:cs="Times New Roman"/>
          <w:szCs w:val="24"/>
        </w:rPr>
        <w:t>wykonawca jest zdolny</w:t>
      </w:r>
      <w:r w:rsidR="00902158" w:rsidRPr="00AB6335">
        <w:rPr>
          <w:rFonts w:ascii="Times New Roman" w:hAnsi="Times New Roman" w:cs="Times New Roman"/>
          <w:szCs w:val="24"/>
        </w:rPr>
        <w:t xml:space="preserve"> do należytego wykonania zamówienia publicznego, w zakresie </w:t>
      </w:r>
      <w:r w:rsidR="00C9123E" w:rsidRPr="00AB6335">
        <w:rPr>
          <w:rFonts w:ascii="Times New Roman" w:hAnsi="Times New Roman" w:cs="Times New Roman"/>
          <w:szCs w:val="24"/>
        </w:rPr>
        <w:t>potwierdzonym udzieloną certyfikacją</w:t>
      </w:r>
      <w:r w:rsidRPr="00AB6335">
        <w:rPr>
          <w:rFonts w:ascii="Times New Roman" w:hAnsi="Times New Roman" w:cs="Times New Roman"/>
          <w:szCs w:val="24"/>
        </w:rPr>
        <w:t xml:space="preserve">, </w:t>
      </w:r>
      <w:r w:rsidR="00E34A7D" w:rsidRPr="00AB6335">
        <w:rPr>
          <w:rFonts w:ascii="Times New Roman" w:hAnsi="Times New Roman" w:cs="Times New Roman"/>
          <w:szCs w:val="24"/>
        </w:rPr>
        <w:t>przez okres, na który certyfikacja została udzielona.</w:t>
      </w:r>
      <w:r w:rsidR="00306380" w:rsidRPr="00AB6335">
        <w:rPr>
          <w:rFonts w:ascii="Times New Roman" w:hAnsi="Times New Roman" w:cs="Times New Roman"/>
          <w:szCs w:val="24"/>
        </w:rPr>
        <w:t xml:space="preserve"> Warunkiem zaś obalenia tego domniemania jest wykazanie</w:t>
      </w:r>
      <w:r w:rsidR="00306380" w:rsidRPr="006830CC">
        <w:rPr>
          <w:rFonts w:ascii="Times New Roman" w:hAnsi="Times New Roman" w:cs="Times New Roman"/>
          <w:szCs w:val="24"/>
        </w:rPr>
        <w:t xml:space="preserve">, że </w:t>
      </w:r>
      <w:r w:rsidR="00353E42" w:rsidRPr="006830CC">
        <w:rPr>
          <w:rFonts w:ascii="Times New Roman" w:hAnsi="Times New Roman" w:cs="Times New Roman"/>
          <w:szCs w:val="24"/>
        </w:rPr>
        <w:t xml:space="preserve">1 – </w:t>
      </w:r>
      <w:r w:rsidR="00306380" w:rsidRPr="006830CC">
        <w:rPr>
          <w:rFonts w:ascii="Times New Roman" w:hAnsi="Times New Roman" w:cs="Times New Roman"/>
          <w:szCs w:val="24"/>
        </w:rPr>
        <w:t xml:space="preserve">wykonawca wprowadził </w:t>
      </w:r>
      <w:r w:rsidR="00353E42" w:rsidRPr="006830CC">
        <w:rPr>
          <w:rFonts w:ascii="Times New Roman" w:hAnsi="Times New Roman" w:cs="Times New Roman"/>
          <w:szCs w:val="24"/>
        </w:rPr>
        <w:t xml:space="preserve">podmiot certyfikujący </w:t>
      </w:r>
      <w:r w:rsidR="00306380" w:rsidRPr="006830CC">
        <w:rPr>
          <w:rFonts w:ascii="Times New Roman" w:hAnsi="Times New Roman" w:cs="Times New Roman"/>
          <w:szCs w:val="24"/>
        </w:rPr>
        <w:t>w błąd</w:t>
      </w:r>
      <w:r w:rsidR="00353E42" w:rsidRPr="006830CC">
        <w:rPr>
          <w:rFonts w:ascii="Times New Roman" w:hAnsi="Times New Roman" w:cs="Times New Roman"/>
          <w:szCs w:val="24"/>
        </w:rPr>
        <w:t xml:space="preserve">, co </w:t>
      </w:r>
      <w:r w:rsidR="00306380" w:rsidRPr="006830CC">
        <w:rPr>
          <w:rFonts w:ascii="Times New Roman" w:hAnsi="Times New Roman" w:cs="Times New Roman"/>
          <w:szCs w:val="24"/>
        </w:rPr>
        <w:t xml:space="preserve">mogło mieć istotny wpływ na udzielenie tej certyfikacji, lub </w:t>
      </w:r>
      <w:r w:rsidR="00353E42" w:rsidRPr="006830CC">
        <w:rPr>
          <w:rFonts w:ascii="Times New Roman" w:hAnsi="Times New Roman" w:cs="Times New Roman"/>
          <w:szCs w:val="24"/>
        </w:rPr>
        <w:t>2 –</w:t>
      </w:r>
      <w:r w:rsidR="00306380" w:rsidRPr="006830CC">
        <w:rPr>
          <w:rFonts w:ascii="Times New Roman" w:hAnsi="Times New Roman" w:cs="Times New Roman"/>
          <w:szCs w:val="24"/>
        </w:rPr>
        <w:t xml:space="preserve"> wykonawca przestał spełniać warunki udzielenia certyfikacji.</w:t>
      </w:r>
    </w:p>
    <w:p w14:paraId="71053773" w14:textId="3FA40172" w:rsidR="009A4F58" w:rsidRPr="00AB6335" w:rsidRDefault="00C22F3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Wskazane w art. 8 ust. 1 projektu </w:t>
      </w:r>
      <w:r w:rsidR="00767796" w:rsidRPr="006830CC">
        <w:rPr>
          <w:rFonts w:ascii="Times New Roman" w:hAnsi="Times New Roman" w:cs="Times New Roman"/>
          <w:szCs w:val="24"/>
        </w:rPr>
        <w:t xml:space="preserve">przesłanki </w:t>
      </w:r>
      <w:r w:rsidRPr="006830CC">
        <w:rPr>
          <w:rFonts w:ascii="Times New Roman" w:hAnsi="Times New Roman" w:cs="Times New Roman"/>
          <w:szCs w:val="24"/>
        </w:rPr>
        <w:t xml:space="preserve">stanowią wyłączne podstawy obalenia domniemania wynikającego z udzielenia certyfikacji. </w:t>
      </w:r>
      <w:r w:rsidR="00CD783D" w:rsidRPr="00AB6335">
        <w:rPr>
          <w:rFonts w:ascii="Times New Roman" w:hAnsi="Times New Roman" w:cs="Times New Roman"/>
          <w:szCs w:val="24"/>
        </w:rPr>
        <w:t xml:space="preserve">Ponadto warunkiem </w:t>
      </w:r>
      <w:r w:rsidR="00C9123E" w:rsidRPr="00AB6335">
        <w:rPr>
          <w:rFonts w:ascii="Times New Roman" w:hAnsi="Times New Roman" w:cs="Times New Roman"/>
          <w:szCs w:val="24"/>
        </w:rPr>
        <w:t xml:space="preserve">skutecznego </w:t>
      </w:r>
      <w:r w:rsidR="00CD783D" w:rsidRPr="00AB6335">
        <w:rPr>
          <w:rFonts w:ascii="Times New Roman" w:hAnsi="Times New Roman" w:cs="Times New Roman"/>
          <w:szCs w:val="24"/>
        </w:rPr>
        <w:t>kwestionowania</w:t>
      </w:r>
      <w:r w:rsidR="00462920" w:rsidRPr="00AB6335">
        <w:rPr>
          <w:rFonts w:ascii="Times New Roman" w:hAnsi="Times New Roman" w:cs="Times New Roman"/>
          <w:szCs w:val="24"/>
        </w:rPr>
        <w:t>,</w:t>
      </w:r>
      <w:r w:rsidR="00CD783D" w:rsidRPr="00AB6335">
        <w:rPr>
          <w:rFonts w:ascii="Times New Roman" w:hAnsi="Times New Roman" w:cs="Times New Roman"/>
          <w:szCs w:val="24"/>
        </w:rPr>
        <w:t xml:space="preserve"> </w:t>
      </w:r>
      <w:r w:rsidR="00C9123E" w:rsidRPr="006830CC">
        <w:rPr>
          <w:rFonts w:ascii="Times New Roman" w:hAnsi="Times New Roman" w:cs="Times New Roman"/>
          <w:szCs w:val="24"/>
        </w:rPr>
        <w:t>niepodlegania wykluczeniu lub zdolności do należytego wykonania zamówieni</w:t>
      </w:r>
      <w:r w:rsidR="00462920" w:rsidRPr="006830CC">
        <w:rPr>
          <w:rFonts w:ascii="Times New Roman" w:hAnsi="Times New Roman" w:cs="Times New Roman"/>
          <w:szCs w:val="24"/>
        </w:rPr>
        <w:t>a</w:t>
      </w:r>
      <w:r w:rsidR="00C9123E" w:rsidRPr="006830CC">
        <w:rPr>
          <w:rFonts w:ascii="Times New Roman" w:hAnsi="Times New Roman" w:cs="Times New Roman"/>
          <w:szCs w:val="24"/>
        </w:rPr>
        <w:t xml:space="preserve">, wynikających z udzielonej certyfikacji, </w:t>
      </w:r>
      <w:r w:rsidR="00CD783D" w:rsidRPr="00AB6335">
        <w:rPr>
          <w:rFonts w:ascii="Times New Roman" w:hAnsi="Times New Roman" w:cs="Times New Roman"/>
          <w:szCs w:val="24"/>
        </w:rPr>
        <w:t xml:space="preserve">jest posłużenie się przez wykonawcę certyfikatem </w:t>
      </w:r>
      <w:r w:rsidR="00902158" w:rsidRPr="00AB6335">
        <w:rPr>
          <w:rFonts w:ascii="Times New Roman" w:hAnsi="Times New Roman" w:cs="Times New Roman"/>
          <w:szCs w:val="24"/>
        </w:rPr>
        <w:t>w związku z postępowaniem o udzielenie zamówienia</w:t>
      </w:r>
      <w:r w:rsidR="009353FD" w:rsidRPr="00AB6335">
        <w:rPr>
          <w:rFonts w:ascii="Times New Roman" w:hAnsi="Times New Roman" w:cs="Times New Roman"/>
          <w:szCs w:val="24"/>
        </w:rPr>
        <w:t xml:space="preserve"> (art. 8 ust. 2)</w:t>
      </w:r>
      <w:r w:rsidR="00CD783D" w:rsidRPr="00AB6335">
        <w:rPr>
          <w:rFonts w:ascii="Times New Roman" w:hAnsi="Times New Roman" w:cs="Times New Roman"/>
          <w:szCs w:val="24"/>
        </w:rPr>
        <w:t xml:space="preserve">. Powyższe oznacza, że nie ma możliwości </w:t>
      </w:r>
      <w:r w:rsidR="00C9123E" w:rsidRPr="00AB6335">
        <w:rPr>
          <w:rFonts w:ascii="Times New Roman" w:hAnsi="Times New Roman" w:cs="Times New Roman"/>
          <w:szCs w:val="24"/>
        </w:rPr>
        <w:t>podważania certyfikacji</w:t>
      </w:r>
      <w:r w:rsidR="00CD783D" w:rsidRPr="00AB6335">
        <w:rPr>
          <w:rFonts w:ascii="Times New Roman" w:hAnsi="Times New Roman" w:cs="Times New Roman"/>
          <w:szCs w:val="24"/>
        </w:rPr>
        <w:t xml:space="preserve"> przez stronę trzecią, w tym zamawiającego</w:t>
      </w:r>
      <w:r w:rsidR="00353E42" w:rsidRPr="00AB6335">
        <w:rPr>
          <w:rFonts w:ascii="Times New Roman" w:hAnsi="Times New Roman" w:cs="Times New Roman"/>
          <w:szCs w:val="24"/>
        </w:rPr>
        <w:t xml:space="preserve"> lub innego wykonawcę</w:t>
      </w:r>
      <w:r w:rsidR="00CD783D" w:rsidRPr="00AB6335">
        <w:rPr>
          <w:rFonts w:ascii="Times New Roman" w:hAnsi="Times New Roman" w:cs="Times New Roman"/>
          <w:szCs w:val="24"/>
        </w:rPr>
        <w:t>, w</w:t>
      </w:r>
      <w:r w:rsidR="00C9123E" w:rsidRPr="00AB6335">
        <w:rPr>
          <w:rFonts w:ascii="Times New Roman" w:hAnsi="Times New Roman" w:cs="Times New Roman"/>
          <w:szCs w:val="24"/>
        </w:rPr>
        <w:t> </w:t>
      </w:r>
      <w:r w:rsidR="00CD783D" w:rsidRPr="00AB6335">
        <w:rPr>
          <w:rFonts w:ascii="Times New Roman" w:hAnsi="Times New Roman" w:cs="Times New Roman"/>
          <w:szCs w:val="24"/>
        </w:rPr>
        <w:t xml:space="preserve">przypadku gdy </w:t>
      </w:r>
      <w:r w:rsidR="00F13C60" w:rsidRPr="00AB6335">
        <w:rPr>
          <w:rFonts w:ascii="Times New Roman" w:hAnsi="Times New Roman" w:cs="Times New Roman"/>
          <w:szCs w:val="24"/>
        </w:rPr>
        <w:t>wykonawca nie składa certyfikatu w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="00F13C60" w:rsidRPr="00AB6335">
        <w:rPr>
          <w:rFonts w:ascii="Times New Roman" w:hAnsi="Times New Roman" w:cs="Times New Roman"/>
          <w:szCs w:val="24"/>
        </w:rPr>
        <w:t xml:space="preserve">konkretnym postępowaniu o udzielenie zamówienia. </w:t>
      </w:r>
      <w:r w:rsidR="00902158" w:rsidRPr="00AB6335">
        <w:rPr>
          <w:rFonts w:ascii="Times New Roman" w:hAnsi="Times New Roman" w:cs="Times New Roman"/>
          <w:szCs w:val="24"/>
        </w:rPr>
        <w:t>Obowiązek udowodnienia okoliczności</w:t>
      </w:r>
      <w:r w:rsidR="00462920" w:rsidRPr="00AB6335">
        <w:rPr>
          <w:rFonts w:ascii="Times New Roman" w:hAnsi="Times New Roman" w:cs="Times New Roman"/>
          <w:szCs w:val="24"/>
        </w:rPr>
        <w:t xml:space="preserve"> stanowiących podstawę do obalenia domniemania </w:t>
      </w:r>
      <w:r w:rsidR="00902158" w:rsidRPr="00AB6335">
        <w:rPr>
          <w:rFonts w:ascii="Times New Roman" w:hAnsi="Times New Roman" w:cs="Times New Roman"/>
          <w:szCs w:val="24"/>
        </w:rPr>
        <w:t>spoczywa na tym</w:t>
      </w:r>
      <w:r w:rsidR="00AB0E50" w:rsidRPr="00AB6335">
        <w:rPr>
          <w:rFonts w:ascii="Times New Roman" w:hAnsi="Times New Roman" w:cs="Times New Roman"/>
          <w:szCs w:val="24"/>
        </w:rPr>
        <w:t>,</w:t>
      </w:r>
      <w:r w:rsidR="00902158" w:rsidRPr="00AB6335">
        <w:rPr>
          <w:rFonts w:ascii="Times New Roman" w:hAnsi="Times New Roman" w:cs="Times New Roman"/>
          <w:szCs w:val="24"/>
        </w:rPr>
        <w:t xml:space="preserve"> kto kwestionuje </w:t>
      </w:r>
      <w:r w:rsidR="00462920" w:rsidRPr="006830CC">
        <w:rPr>
          <w:rFonts w:ascii="Times New Roman" w:hAnsi="Times New Roman" w:cs="Times New Roman"/>
          <w:szCs w:val="24"/>
        </w:rPr>
        <w:lastRenderedPageBreak/>
        <w:t>niepodleganie wykonawcy wykluczeniu lub jego zdolność do należytego wykonania zamówienia, potwierdzone udzieleniem certyfikacji</w:t>
      </w:r>
      <w:r w:rsidR="009353FD" w:rsidRPr="006830CC">
        <w:rPr>
          <w:rFonts w:ascii="Times New Roman" w:hAnsi="Times New Roman" w:cs="Times New Roman"/>
          <w:szCs w:val="24"/>
        </w:rPr>
        <w:t xml:space="preserve"> (art. 8 ust. 3)</w:t>
      </w:r>
      <w:r w:rsidR="00902158" w:rsidRPr="00AB6335">
        <w:rPr>
          <w:rFonts w:ascii="Times New Roman" w:hAnsi="Times New Roman" w:cs="Times New Roman"/>
          <w:szCs w:val="24"/>
        </w:rPr>
        <w:t>.</w:t>
      </w:r>
    </w:p>
    <w:p w14:paraId="4BDEA79C" w14:textId="10A8E68B" w:rsidR="001E535D" w:rsidRPr="00AB6335" w:rsidRDefault="001E535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Wprowadzenie </w:t>
      </w:r>
      <w:r w:rsidR="00462920" w:rsidRPr="00AB6335">
        <w:rPr>
          <w:rFonts w:ascii="Times New Roman" w:hAnsi="Times New Roman" w:cs="Times New Roman"/>
          <w:szCs w:val="24"/>
        </w:rPr>
        <w:t xml:space="preserve">wskazanego </w:t>
      </w:r>
      <w:r w:rsidRPr="00AB6335">
        <w:rPr>
          <w:rFonts w:ascii="Times New Roman" w:hAnsi="Times New Roman" w:cs="Times New Roman"/>
          <w:szCs w:val="24"/>
        </w:rPr>
        <w:t xml:space="preserve">domniemania prawnego ma na celu zapewnienie pewności obrotu prawnego </w:t>
      </w:r>
      <w:r w:rsidR="00462920" w:rsidRPr="00AB6335">
        <w:rPr>
          <w:rFonts w:ascii="Times New Roman" w:hAnsi="Times New Roman" w:cs="Times New Roman"/>
          <w:szCs w:val="24"/>
        </w:rPr>
        <w:t>i trwałości udzielonej certyfikacji</w:t>
      </w:r>
      <w:r w:rsidR="00515EB6" w:rsidRPr="00AB6335">
        <w:rPr>
          <w:rFonts w:ascii="Times New Roman" w:hAnsi="Times New Roman" w:cs="Times New Roman"/>
          <w:szCs w:val="24"/>
        </w:rPr>
        <w:t>,</w:t>
      </w:r>
      <w:r w:rsidR="00462920" w:rsidRPr="00AB6335">
        <w:rPr>
          <w:rFonts w:ascii="Times New Roman" w:hAnsi="Times New Roman" w:cs="Times New Roman"/>
          <w:szCs w:val="24"/>
        </w:rPr>
        <w:t xml:space="preserve"> </w:t>
      </w:r>
      <w:r w:rsidR="00515EB6" w:rsidRPr="00AB6335">
        <w:rPr>
          <w:rFonts w:ascii="Times New Roman" w:hAnsi="Times New Roman" w:cs="Times New Roman"/>
          <w:szCs w:val="24"/>
        </w:rPr>
        <w:t>co</w:t>
      </w:r>
      <w:r w:rsidR="00462920" w:rsidRPr="00AB6335">
        <w:rPr>
          <w:rFonts w:ascii="Times New Roman" w:hAnsi="Times New Roman" w:cs="Times New Roman"/>
          <w:szCs w:val="24"/>
        </w:rPr>
        <w:t xml:space="preserve"> będzie miało niebagatelne znaczenie zarówno dla</w:t>
      </w:r>
      <w:r w:rsidRPr="00AB6335">
        <w:rPr>
          <w:rFonts w:ascii="Times New Roman" w:hAnsi="Times New Roman" w:cs="Times New Roman"/>
          <w:szCs w:val="24"/>
        </w:rPr>
        <w:t xml:space="preserve"> wykonawców posługujących się certyfikatem w postępowaniu o udzielenie zamówienia, </w:t>
      </w:r>
      <w:r w:rsidR="00462920" w:rsidRPr="00AB6335">
        <w:rPr>
          <w:rFonts w:ascii="Times New Roman" w:hAnsi="Times New Roman" w:cs="Times New Roman"/>
          <w:szCs w:val="24"/>
        </w:rPr>
        <w:t xml:space="preserve">dla </w:t>
      </w:r>
      <w:r w:rsidRPr="00AB6335">
        <w:rPr>
          <w:rFonts w:ascii="Times New Roman" w:hAnsi="Times New Roman" w:cs="Times New Roman"/>
          <w:szCs w:val="24"/>
        </w:rPr>
        <w:t>zamawiających, do których wpływa certyfikat w związku z</w:t>
      </w:r>
      <w:r w:rsidR="00462920" w:rsidRPr="00AB6335">
        <w:rPr>
          <w:rFonts w:ascii="Times New Roman" w:hAnsi="Times New Roman" w:cs="Times New Roman"/>
          <w:szCs w:val="24"/>
        </w:rPr>
        <w:t xml:space="preserve"> wszczętym </w:t>
      </w:r>
      <w:r w:rsidRPr="00AB6335">
        <w:rPr>
          <w:rFonts w:ascii="Times New Roman" w:hAnsi="Times New Roman" w:cs="Times New Roman"/>
          <w:szCs w:val="24"/>
        </w:rPr>
        <w:t>postępowaniem</w:t>
      </w:r>
      <w:r w:rsidR="00462920" w:rsidRPr="00AB6335">
        <w:rPr>
          <w:rFonts w:ascii="Times New Roman" w:hAnsi="Times New Roman" w:cs="Times New Roman"/>
          <w:szCs w:val="24"/>
        </w:rPr>
        <w:t xml:space="preserve"> o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="00462920" w:rsidRPr="00AB6335">
        <w:rPr>
          <w:rFonts w:ascii="Times New Roman" w:hAnsi="Times New Roman" w:cs="Times New Roman"/>
          <w:szCs w:val="24"/>
        </w:rPr>
        <w:t>udzielenie zamówienia</w:t>
      </w:r>
      <w:r w:rsidRPr="00AB6335">
        <w:rPr>
          <w:rFonts w:ascii="Times New Roman" w:hAnsi="Times New Roman" w:cs="Times New Roman"/>
          <w:szCs w:val="24"/>
        </w:rPr>
        <w:t>, jak i pozostałych wykonawców korzystających z</w:t>
      </w:r>
      <w:r w:rsidR="00767796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dotychczasowych sposobów wykazania sytuacji podmiotowej w postępowaniu.</w:t>
      </w:r>
    </w:p>
    <w:p w14:paraId="6AF743F5" w14:textId="7A0450DB" w:rsidR="009A4F58" w:rsidRPr="00AB6335" w:rsidRDefault="009A4F5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Jednocześnie </w:t>
      </w:r>
      <w:r w:rsidR="009353FD" w:rsidRPr="00AB6335">
        <w:rPr>
          <w:rFonts w:ascii="Times New Roman" w:hAnsi="Times New Roman" w:cs="Times New Roman"/>
          <w:szCs w:val="24"/>
        </w:rPr>
        <w:t>wprowadzenie</w:t>
      </w:r>
      <w:r w:rsidRPr="00AB6335">
        <w:rPr>
          <w:rFonts w:ascii="Times New Roman" w:hAnsi="Times New Roman" w:cs="Times New Roman"/>
          <w:szCs w:val="24"/>
        </w:rPr>
        <w:t xml:space="preserve"> w projekcie ustawy </w:t>
      </w:r>
      <w:r w:rsidR="009353FD" w:rsidRPr="00AB6335">
        <w:rPr>
          <w:rFonts w:ascii="Times New Roman" w:hAnsi="Times New Roman" w:cs="Times New Roman"/>
          <w:szCs w:val="24"/>
        </w:rPr>
        <w:t>opisanego wyżej domniemania prawnego</w:t>
      </w:r>
      <w:r w:rsidRPr="00AB6335">
        <w:rPr>
          <w:rFonts w:ascii="Times New Roman" w:hAnsi="Times New Roman" w:cs="Times New Roman"/>
          <w:szCs w:val="24"/>
        </w:rPr>
        <w:t xml:space="preserve"> stanowi wyraz implementacji art. 64 dyrektywy Parlamentu Europejskiego i Rady 2014/24/UE z dnia 26 lutego 2014 r. w sprawie zamówień publicznych, uchylającej dyrektywę 2004/18/WE. Zgodnie z art. 64 ust. 4 ww. dyrektywy, poświadczony przez właściwy organ wpis do urzędowego wykazu lub zaświadczenie wydane przez jednostkę certyfikującą stanowią podstawę domniemania spełnienia przez dany podmiot (wykonawcę) wymogów kwalifikacji podmiotowej objętych urzędowym wykazem lub zaświadczeniem</w:t>
      </w:r>
      <w:r w:rsidR="00515EB6" w:rsidRPr="00AB6335">
        <w:rPr>
          <w:rFonts w:ascii="Times New Roman" w:hAnsi="Times New Roman" w:cs="Times New Roman"/>
          <w:szCs w:val="24"/>
        </w:rPr>
        <w:t>.</w:t>
      </w:r>
      <w:r w:rsidRPr="00AB6335">
        <w:rPr>
          <w:rFonts w:ascii="Times New Roman" w:hAnsi="Times New Roman" w:cs="Times New Roman"/>
          <w:szCs w:val="24"/>
        </w:rPr>
        <w:t xml:space="preserve"> Z kolei ust. 5 wprowadza zakaz kwestionowania informacji, które wynikają z wpisu do wykazu urzędowego lub certyfikacji, bez uzasadnienia.</w:t>
      </w:r>
    </w:p>
    <w:p w14:paraId="0C3949FB" w14:textId="129ED793" w:rsidR="00287E90" w:rsidRPr="00AB6335" w:rsidRDefault="00287E9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W kontekście powyższych regulacji, w ustawie </w:t>
      </w:r>
      <w:proofErr w:type="spellStart"/>
      <w:r w:rsidRPr="00AB6335">
        <w:rPr>
          <w:rFonts w:ascii="Times New Roman" w:hAnsi="Times New Roman" w:cs="Times New Roman"/>
          <w:szCs w:val="24"/>
        </w:rPr>
        <w:t>Pzp</w:t>
      </w:r>
      <w:proofErr w:type="spellEnd"/>
      <w:r w:rsidRPr="00AB6335">
        <w:rPr>
          <w:rFonts w:ascii="Times New Roman" w:hAnsi="Times New Roman" w:cs="Times New Roman"/>
          <w:szCs w:val="24"/>
        </w:rPr>
        <w:t xml:space="preserve"> w dodawanym art. 128a </w:t>
      </w:r>
      <w:r w:rsidR="006040EF" w:rsidRPr="00AB6335">
        <w:rPr>
          <w:rFonts w:ascii="Times New Roman" w:hAnsi="Times New Roman" w:cs="Times New Roman"/>
          <w:szCs w:val="24"/>
        </w:rPr>
        <w:t xml:space="preserve">ust. 1 </w:t>
      </w:r>
      <w:r w:rsidRPr="00AB6335">
        <w:rPr>
          <w:rFonts w:ascii="Times New Roman" w:hAnsi="Times New Roman" w:cs="Times New Roman"/>
          <w:szCs w:val="24"/>
        </w:rPr>
        <w:t xml:space="preserve">(art. </w:t>
      </w:r>
      <w:r w:rsidR="006040EF" w:rsidRPr="00AB6335">
        <w:rPr>
          <w:rFonts w:ascii="Times New Roman" w:hAnsi="Times New Roman" w:cs="Times New Roman"/>
          <w:szCs w:val="24"/>
        </w:rPr>
        <w:t>3</w:t>
      </w:r>
      <w:r w:rsidR="00462920" w:rsidRPr="00AB6335">
        <w:rPr>
          <w:rFonts w:ascii="Times New Roman" w:hAnsi="Times New Roman" w:cs="Times New Roman"/>
          <w:szCs w:val="24"/>
        </w:rPr>
        <w:t>8</w:t>
      </w:r>
      <w:r w:rsidRPr="00AB6335">
        <w:rPr>
          <w:rFonts w:ascii="Times New Roman" w:hAnsi="Times New Roman" w:cs="Times New Roman"/>
          <w:szCs w:val="24"/>
        </w:rPr>
        <w:t xml:space="preserve"> pkt</w:t>
      </w:r>
      <w:r w:rsidR="00070B25">
        <w:rPr>
          <w:rFonts w:ascii="Times New Roman" w:hAnsi="Times New Roman" w:cs="Times New Roman"/>
          <w:szCs w:val="24"/>
        </w:rPr>
        <w:t> </w:t>
      </w:r>
      <w:r w:rsidR="009353FD" w:rsidRPr="00AB6335">
        <w:rPr>
          <w:rFonts w:ascii="Times New Roman" w:hAnsi="Times New Roman" w:cs="Times New Roman"/>
          <w:szCs w:val="24"/>
        </w:rPr>
        <w:t xml:space="preserve">4 </w:t>
      </w:r>
      <w:r w:rsidRPr="00AB6335">
        <w:rPr>
          <w:rFonts w:ascii="Times New Roman" w:hAnsi="Times New Roman" w:cs="Times New Roman"/>
          <w:szCs w:val="24"/>
        </w:rPr>
        <w:t>projektu</w:t>
      </w:r>
      <w:r w:rsidR="00462920" w:rsidRPr="00AB6335">
        <w:rPr>
          <w:rFonts w:ascii="Times New Roman" w:hAnsi="Times New Roman" w:cs="Times New Roman"/>
          <w:szCs w:val="24"/>
        </w:rPr>
        <w:t xml:space="preserve"> ustawy</w:t>
      </w:r>
      <w:r w:rsidRPr="00AB6335">
        <w:rPr>
          <w:rFonts w:ascii="Times New Roman" w:hAnsi="Times New Roman" w:cs="Times New Roman"/>
          <w:szCs w:val="24"/>
        </w:rPr>
        <w:t xml:space="preserve">) zawarto podstawę dla zamawiającego do powołania się na </w:t>
      </w:r>
      <w:r w:rsidR="000B0190" w:rsidRPr="00AB6335">
        <w:rPr>
          <w:rFonts w:ascii="Times New Roman" w:hAnsi="Times New Roman" w:cs="Times New Roman"/>
          <w:szCs w:val="24"/>
        </w:rPr>
        <w:t>okoliczności, o</w:t>
      </w:r>
      <w:r w:rsidR="00AB0E50" w:rsidRPr="00AB6335">
        <w:rPr>
          <w:rFonts w:ascii="Times New Roman" w:hAnsi="Times New Roman" w:cs="Times New Roman"/>
          <w:szCs w:val="24"/>
        </w:rPr>
        <w:t> </w:t>
      </w:r>
      <w:r w:rsidR="000B0190" w:rsidRPr="00AB6335">
        <w:rPr>
          <w:rFonts w:ascii="Times New Roman" w:hAnsi="Times New Roman" w:cs="Times New Roman"/>
          <w:szCs w:val="24"/>
        </w:rPr>
        <w:t>których mowa w art. 8 ust. 1 projektu, tj. wykazanie</w:t>
      </w:r>
      <w:r w:rsidR="000B0190" w:rsidRPr="006830CC">
        <w:rPr>
          <w:rFonts w:ascii="Times New Roman" w:hAnsi="Times New Roman" w:cs="Times New Roman"/>
          <w:szCs w:val="24"/>
        </w:rPr>
        <w:t>, że wykonawca wprowadził w błąd podmiot udzielający certyfikacji, co mogło mieć istotny wpływ na udzielenie tej certyfikacji, lub wykazanie, że wykonawca przestał spełniać warunki udzielenia certyfikacji</w:t>
      </w:r>
      <w:r w:rsidRPr="00AB6335">
        <w:rPr>
          <w:rFonts w:ascii="Times New Roman" w:hAnsi="Times New Roman" w:cs="Times New Roman"/>
          <w:szCs w:val="24"/>
        </w:rPr>
        <w:t xml:space="preserve">. Zamawiający, który ma </w:t>
      </w:r>
      <w:r w:rsidR="000B0190" w:rsidRPr="00AB6335">
        <w:rPr>
          <w:rFonts w:ascii="Times New Roman" w:hAnsi="Times New Roman" w:cs="Times New Roman"/>
          <w:szCs w:val="24"/>
        </w:rPr>
        <w:t xml:space="preserve">podstawy do obalenia domniemania wynikającego z udzielenia certyfikacji, </w:t>
      </w:r>
      <w:r w:rsidRPr="00AB6335">
        <w:rPr>
          <w:rFonts w:ascii="Times New Roman" w:hAnsi="Times New Roman" w:cs="Times New Roman"/>
          <w:szCs w:val="24"/>
        </w:rPr>
        <w:t>do</w:t>
      </w:r>
      <w:r w:rsidR="000B0190" w:rsidRPr="00AB6335">
        <w:rPr>
          <w:rFonts w:ascii="Times New Roman" w:hAnsi="Times New Roman" w:cs="Times New Roman"/>
          <w:szCs w:val="24"/>
        </w:rPr>
        <w:t>tyczące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CD6C8D" w:rsidRPr="00AB6335">
        <w:rPr>
          <w:rFonts w:ascii="Times New Roman" w:hAnsi="Times New Roman" w:cs="Times New Roman"/>
          <w:szCs w:val="24"/>
        </w:rPr>
        <w:t>niepodlegania przez wykonawcę wykluczeniu</w:t>
      </w:r>
      <w:r w:rsidR="000B0190" w:rsidRPr="00AB6335">
        <w:rPr>
          <w:rFonts w:ascii="Times New Roman" w:hAnsi="Times New Roman" w:cs="Times New Roman"/>
          <w:szCs w:val="24"/>
        </w:rPr>
        <w:t xml:space="preserve">, </w:t>
      </w:r>
      <w:r w:rsidR="006D0941" w:rsidRPr="00AB6335">
        <w:rPr>
          <w:rFonts w:ascii="Times New Roman" w:hAnsi="Times New Roman" w:cs="Times New Roman"/>
          <w:szCs w:val="24"/>
        </w:rPr>
        <w:t xml:space="preserve">w tym </w:t>
      </w:r>
      <w:r w:rsidR="000B0190" w:rsidRPr="00AB6335">
        <w:rPr>
          <w:rFonts w:ascii="Times New Roman" w:hAnsi="Times New Roman" w:cs="Times New Roman"/>
          <w:szCs w:val="24"/>
        </w:rPr>
        <w:t>przeprowadzenia skutecznego samooczyszczenia</w:t>
      </w:r>
      <w:r w:rsidR="00CD6C8D" w:rsidRPr="00AB6335">
        <w:rPr>
          <w:rFonts w:ascii="Times New Roman" w:hAnsi="Times New Roman" w:cs="Times New Roman"/>
          <w:szCs w:val="24"/>
        </w:rPr>
        <w:t xml:space="preserve"> lub zdolności </w:t>
      </w:r>
      <w:r w:rsidR="000B0190" w:rsidRPr="00AB6335">
        <w:rPr>
          <w:rFonts w:ascii="Times New Roman" w:hAnsi="Times New Roman" w:cs="Times New Roman"/>
          <w:szCs w:val="24"/>
        </w:rPr>
        <w:t xml:space="preserve">wykonawcy </w:t>
      </w:r>
      <w:r w:rsidR="00CD6C8D" w:rsidRPr="00AB6335">
        <w:rPr>
          <w:rFonts w:ascii="Times New Roman" w:hAnsi="Times New Roman" w:cs="Times New Roman"/>
          <w:szCs w:val="24"/>
        </w:rPr>
        <w:t>do należytego wykonania zamówienia, w</w:t>
      </w:r>
      <w:r w:rsidR="00BA31B9" w:rsidRPr="00AB6335">
        <w:rPr>
          <w:rFonts w:ascii="Times New Roman" w:hAnsi="Times New Roman" w:cs="Times New Roman"/>
          <w:szCs w:val="24"/>
        </w:rPr>
        <w:t> </w:t>
      </w:r>
      <w:r w:rsidR="00CD6C8D" w:rsidRPr="00AB6335">
        <w:rPr>
          <w:rFonts w:ascii="Times New Roman" w:hAnsi="Times New Roman" w:cs="Times New Roman"/>
          <w:szCs w:val="24"/>
        </w:rPr>
        <w:t>zakresie stwierdzonym certyfikatem,</w:t>
      </w:r>
      <w:r w:rsidR="00CD6C8D" w:rsidRPr="00AB6335" w:rsidDel="00CD6C8D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wezwie wykonawcę do złożenia wyjaśnień. </w:t>
      </w:r>
      <w:r w:rsidR="00B9100B" w:rsidRPr="00AB6335">
        <w:rPr>
          <w:rFonts w:ascii="Times New Roman" w:hAnsi="Times New Roman" w:cs="Times New Roman"/>
          <w:szCs w:val="24"/>
        </w:rPr>
        <w:t>Jeżeli</w:t>
      </w:r>
      <w:r w:rsidRPr="00AB6335">
        <w:rPr>
          <w:rFonts w:ascii="Times New Roman" w:hAnsi="Times New Roman" w:cs="Times New Roman"/>
          <w:szCs w:val="24"/>
        </w:rPr>
        <w:t xml:space="preserve"> wyjaśnienia złożone przez wykonawcę okażą się niewystarczające, </w:t>
      </w:r>
      <w:r w:rsidR="00B9100B" w:rsidRPr="00AB6335">
        <w:rPr>
          <w:rFonts w:ascii="Times New Roman" w:hAnsi="Times New Roman" w:cs="Times New Roman"/>
          <w:szCs w:val="24"/>
        </w:rPr>
        <w:t xml:space="preserve">to </w:t>
      </w:r>
      <w:r w:rsidRPr="00AB6335">
        <w:rPr>
          <w:rFonts w:ascii="Times New Roman" w:hAnsi="Times New Roman" w:cs="Times New Roman"/>
          <w:szCs w:val="24"/>
        </w:rPr>
        <w:t>zamawiający poinformuje o tym podmiot certyfikujący, który wydał certyfikat (art. 128a ust. 2).</w:t>
      </w:r>
    </w:p>
    <w:p w14:paraId="3A614DFE" w14:textId="391CCAE0" w:rsidR="00B9100B" w:rsidRPr="00AB6335" w:rsidRDefault="00B9100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Zastosowanie, w takiej sytuacji, znajdzie norma zawarta w projektowanym art. 1</w:t>
      </w:r>
      <w:r w:rsidR="00462920" w:rsidRPr="00AB6335">
        <w:rPr>
          <w:rFonts w:ascii="Times New Roman" w:hAnsi="Times New Roman" w:cs="Times New Roman"/>
          <w:szCs w:val="24"/>
        </w:rPr>
        <w:t>1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6040EF" w:rsidRPr="00AB6335">
        <w:rPr>
          <w:rFonts w:ascii="Times New Roman" w:hAnsi="Times New Roman" w:cs="Times New Roman"/>
          <w:szCs w:val="24"/>
        </w:rPr>
        <w:t xml:space="preserve">ust. 1 </w:t>
      </w:r>
      <w:r w:rsidRPr="00AB6335">
        <w:rPr>
          <w:rFonts w:ascii="Times New Roman" w:hAnsi="Times New Roman" w:cs="Times New Roman"/>
          <w:szCs w:val="24"/>
        </w:rPr>
        <w:t xml:space="preserve">pkt </w:t>
      </w:r>
      <w:r w:rsidR="00462920" w:rsidRPr="00AB6335">
        <w:rPr>
          <w:rFonts w:ascii="Times New Roman" w:hAnsi="Times New Roman" w:cs="Times New Roman"/>
          <w:szCs w:val="24"/>
        </w:rPr>
        <w:t>2</w:t>
      </w:r>
      <w:r w:rsidR="00756F40" w:rsidRPr="00AB6335">
        <w:rPr>
          <w:rFonts w:ascii="Times New Roman" w:hAnsi="Times New Roman" w:cs="Times New Roman"/>
          <w:szCs w:val="24"/>
        </w:rPr>
        <w:t xml:space="preserve"> lit. b</w:t>
      </w:r>
      <w:r w:rsidRPr="00AB6335">
        <w:rPr>
          <w:rFonts w:ascii="Times New Roman" w:hAnsi="Times New Roman" w:cs="Times New Roman"/>
          <w:szCs w:val="24"/>
        </w:rPr>
        <w:t xml:space="preserve">, zgodnie z którą w przypadku </w:t>
      </w:r>
      <w:r w:rsidR="00756F40" w:rsidRPr="00AB6335">
        <w:rPr>
          <w:rFonts w:ascii="Times New Roman" w:hAnsi="Times New Roman" w:cs="Times New Roman"/>
          <w:szCs w:val="24"/>
        </w:rPr>
        <w:t>podniesienia</w:t>
      </w:r>
      <w:r w:rsidRPr="00AB6335">
        <w:rPr>
          <w:rFonts w:ascii="Times New Roman" w:hAnsi="Times New Roman" w:cs="Times New Roman"/>
          <w:szCs w:val="24"/>
        </w:rPr>
        <w:t xml:space="preserve"> przez zamawiającego</w:t>
      </w:r>
      <w:r w:rsidR="00756F40" w:rsidRPr="00AB6335">
        <w:rPr>
          <w:rFonts w:ascii="Times New Roman" w:hAnsi="Times New Roman" w:cs="Times New Roman"/>
          <w:szCs w:val="24"/>
        </w:rPr>
        <w:t xml:space="preserve"> okoliczności, o których mowa w art. 8 ust. 1 </w:t>
      </w:r>
      <w:r w:rsidR="005358EE" w:rsidRPr="00AB6335">
        <w:rPr>
          <w:rFonts w:ascii="Times New Roman" w:hAnsi="Times New Roman" w:cs="Times New Roman"/>
          <w:szCs w:val="24"/>
        </w:rPr>
        <w:t>(</w:t>
      </w:r>
      <w:r w:rsidR="00756F40" w:rsidRPr="00AB6335">
        <w:rPr>
          <w:rFonts w:ascii="Times New Roman" w:hAnsi="Times New Roman" w:cs="Times New Roman"/>
          <w:szCs w:val="24"/>
        </w:rPr>
        <w:t xml:space="preserve">tj. dotyczących </w:t>
      </w:r>
      <w:r w:rsidR="00756F40" w:rsidRPr="006830CC">
        <w:rPr>
          <w:rFonts w:ascii="Times New Roman" w:hAnsi="Times New Roman" w:cs="Times New Roman"/>
          <w:szCs w:val="24"/>
        </w:rPr>
        <w:t>wprowadzenia przez wykonawcę w błąd podmiotu udzielającego certyfikacji, co mogło mieć istotny wpływ na udzielenie tej certyfikacji, lub zaprzestania przez wykonawcę spełniania warunków udzielenia certyfikacji</w:t>
      </w:r>
      <w:r w:rsidR="005358EE" w:rsidRPr="006830CC">
        <w:rPr>
          <w:rFonts w:ascii="Times New Roman" w:hAnsi="Times New Roman" w:cs="Times New Roman"/>
          <w:szCs w:val="24"/>
        </w:rPr>
        <w:t>)</w:t>
      </w:r>
      <w:r w:rsidRPr="00AB6335">
        <w:rPr>
          <w:rFonts w:ascii="Times New Roman" w:hAnsi="Times New Roman" w:cs="Times New Roman"/>
          <w:szCs w:val="24"/>
        </w:rPr>
        <w:t xml:space="preserve">, podmiot </w:t>
      </w:r>
      <w:r w:rsidRPr="00AB6335">
        <w:rPr>
          <w:rFonts w:ascii="Times New Roman" w:hAnsi="Times New Roman" w:cs="Times New Roman"/>
          <w:szCs w:val="24"/>
        </w:rPr>
        <w:lastRenderedPageBreak/>
        <w:t xml:space="preserve">certyfikujący obowiązany </w:t>
      </w:r>
      <w:r w:rsidR="003F77BB" w:rsidRPr="00AB6335">
        <w:rPr>
          <w:rFonts w:ascii="Times New Roman" w:hAnsi="Times New Roman" w:cs="Times New Roman"/>
          <w:szCs w:val="24"/>
        </w:rPr>
        <w:t xml:space="preserve">będzie do </w:t>
      </w:r>
      <w:r w:rsidR="00462920" w:rsidRPr="00AB6335">
        <w:rPr>
          <w:rFonts w:ascii="Times New Roman" w:hAnsi="Times New Roman" w:cs="Times New Roman"/>
          <w:szCs w:val="24"/>
        </w:rPr>
        <w:t>przeprowadz</w:t>
      </w:r>
      <w:r w:rsidR="003F77BB" w:rsidRPr="00AB6335">
        <w:rPr>
          <w:rFonts w:ascii="Times New Roman" w:hAnsi="Times New Roman" w:cs="Times New Roman"/>
          <w:szCs w:val="24"/>
        </w:rPr>
        <w:t>enia</w:t>
      </w:r>
      <w:r w:rsidR="00462920" w:rsidRPr="00AB6335">
        <w:rPr>
          <w:rFonts w:ascii="Times New Roman" w:hAnsi="Times New Roman" w:cs="Times New Roman"/>
          <w:szCs w:val="24"/>
        </w:rPr>
        <w:t xml:space="preserve"> czynności </w:t>
      </w:r>
      <w:r w:rsidR="003F77BB" w:rsidRPr="00AB6335">
        <w:rPr>
          <w:rFonts w:ascii="Times New Roman" w:hAnsi="Times New Roman" w:cs="Times New Roman"/>
          <w:szCs w:val="24"/>
        </w:rPr>
        <w:t xml:space="preserve">sprawdzających dotyczących </w:t>
      </w:r>
      <w:r w:rsidR="00462920" w:rsidRPr="00AB6335">
        <w:rPr>
          <w:rFonts w:ascii="Times New Roman" w:hAnsi="Times New Roman" w:cs="Times New Roman"/>
          <w:szCs w:val="24"/>
        </w:rPr>
        <w:t xml:space="preserve">aktualności </w:t>
      </w:r>
      <w:r w:rsidR="003F77BB" w:rsidRPr="00AB6335">
        <w:rPr>
          <w:rFonts w:ascii="Times New Roman" w:hAnsi="Times New Roman" w:cs="Times New Roman"/>
          <w:szCs w:val="24"/>
        </w:rPr>
        <w:t xml:space="preserve">ważności </w:t>
      </w:r>
      <w:r w:rsidR="00462920" w:rsidRPr="00AB6335">
        <w:rPr>
          <w:rFonts w:ascii="Times New Roman" w:hAnsi="Times New Roman" w:cs="Times New Roman"/>
          <w:szCs w:val="24"/>
        </w:rPr>
        <w:t>certyfika</w:t>
      </w:r>
      <w:r w:rsidR="003F77BB" w:rsidRPr="00AB6335">
        <w:rPr>
          <w:rFonts w:ascii="Times New Roman" w:hAnsi="Times New Roman" w:cs="Times New Roman"/>
          <w:szCs w:val="24"/>
        </w:rPr>
        <w:t>cji</w:t>
      </w:r>
      <w:r w:rsidR="00462920" w:rsidRPr="00AB6335">
        <w:rPr>
          <w:rFonts w:ascii="Times New Roman" w:hAnsi="Times New Roman" w:cs="Times New Roman"/>
          <w:szCs w:val="24"/>
        </w:rPr>
        <w:t xml:space="preserve"> (w ramach nadzoru sprawowanego przez podmiot nad aktualnością </w:t>
      </w:r>
      <w:r w:rsidR="00756F40" w:rsidRPr="00AB6335">
        <w:rPr>
          <w:rFonts w:ascii="Times New Roman" w:hAnsi="Times New Roman" w:cs="Times New Roman"/>
          <w:szCs w:val="24"/>
        </w:rPr>
        <w:t xml:space="preserve">ważności </w:t>
      </w:r>
      <w:r w:rsidR="00462920" w:rsidRPr="00AB6335">
        <w:rPr>
          <w:rFonts w:ascii="Times New Roman" w:hAnsi="Times New Roman" w:cs="Times New Roman"/>
          <w:szCs w:val="24"/>
        </w:rPr>
        <w:t>certyfikacji)</w:t>
      </w:r>
      <w:r w:rsidRPr="00AB6335">
        <w:rPr>
          <w:rFonts w:ascii="Times New Roman" w:hAnsi="Times New Roman" w:cs="Times New Roman"/>
          <w:szCs w:val="24"/>
        </w:rPr>
        <w:t xml:space="preserve">. W razie takiego zgłoszenia, podmiot certyfikujący sprawdza aktualność </w:t>
      </w:r>
      <w:r w:rsidR="00756F40" w:rsidRPr="00AB6335">
        <w:rPr>
          <w:rFonts w:ascii="Times New Roman" w:hAnsi="Times New Roman" w:cs="Times New Roman"/>
          <w:szCs w:val="24"/>
        </w:rPr>
        <w:t xml:space="preserve">ważności </w:t>
      </w:r>
      <w:r w:rsidRPr="00AB6335">
        <w:rPr>
          <w:rFonts w:ascii="Times New Roman" w:hAnsi="Times New Roman" w:cs="Times New Roman"/>
          <w:szCs w:val="24"/>
        </w:rPr>
        <w:t>certyfika</w:t>
      </w:r>
      <w:r w:rsidR="00756F40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 xml:space="preserve"> w terminie 3 dni roboczych od dnia przekazania informacji przez zamawiającego (</w:t>
      </w:r>
      <w:r w:rsidR="00756F40" w:rsidRPr="00AB6335">
        <w:rPr>
          <w:rFonts w:ascii="Times New Roman" w:hAnsi="Times New Roman" w:cs="Times New Roman"/>
          <w:szCs w:val="24"/>
        </w:rPr>
        <w:t xml:space="preserve">art. 11 </w:t>
      </w:r>
      <w:r w:rsidRPr="00AB6335">
        <w:rPr>
          <w:rFonts w:ascii="Times New Roman" w:hAnsi="Times New Roman" w:cs="Times New Roman"/>
          <w:szCs w:val="24"/>
        </w:rPr>
        <w:t xml:space="preserve">ust. </w:t>
      </w:r>
      <w:r w:rsidR="006040EF" w:rsidRPr="00AB6335">
        <w:rPr>
          <w:rFonts w:ascii="Times New Roman" w:hAnsi="Times New Roman" w:cs="Times New Roman"/>
          <w:szCs w:val="24"/>
        </w:rPr>
        <w:t>2</w:t>
      </w:r>
      <w:r w:rsidRPr="00AB6335">
        <w:rPr>
          <w:rFonts w:ascii="Times New Roman" w:hAnsi="Times New Roman" w:cs="Times New Roman"/>
          <w:szCs w:val="24"/>
        </w:rPr>
        <w:t>). Jeżeli w wyniku tego sprawdzenia podmiot certyfikujący stwierdzi, że wykonawca, któremu udzielono certyfikacji</w:t>
      </w:r>
      <w:r w:rsidR="00070B2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462920" w:rsidRPr="00AB6335">
        <w:rPr>
          <w:rFonts w:ascii="Times New Roman" w:hAnsi="Times New Roman" w:cs="Times New Roman"/>
          <w:szCs w:val="24"/>
        </w:rPr>
        <w:t>nie spełnia</w:t>
      </w:r>
      <w:r w:rsidRPr="00AB6335">
        <w:rPr>
          <w:rFonts w:ascii="Times New Roman" w:hAnsi="Times New Roman" w:cs="Times New Roman"/>
          <w:szCs w:val="24"/>
        </w:rPr>
        <w:t xml:space="preserve"> warun</w:t>
      </w:r>
      <w:r w:rsidR="00462920" w:rsidRPr="00AB6335">
        <w:rPr>
          <w:rFonts w:ascii="Times New Roman" w:hAnsi="Times New Roman" w:cs="Times New Roman"/>
          <w:szCs w:val="24"/>
        </w:rPr>
        <w:t xml:space="preserve">ków </w:t>
      </w:r>
      <w:r w:rsidRPr="00AB6335">
        <w:rPr>
          <w:rFonts w:ascii="Times New Roman" w:hAnsi="Times New Roman" w:cs="Times New Roman"/>
          <w:szCs w:val="24"/>
        </w:rPr>
        <w:t xml:space="preserve">jej udzielenia w całości lub w </w:t>
      </w:r>
      <w:r w:rsidR="00756F40" w:rsidRPr="00AB6335">
        <w:rPr>
          <w:rFonts w:ascii="Times New Roman" w:hAnsi="Times New Roman" w:cs="Times New Roman"/>
          <w:szCs w:val="24"/>
        </w:rPr>
        <w:t>części</w:t>
      </w:r>
      <w:r w:rsidRPr="00AB6335">
        <w:rPr>
          <w:rFonts w:ascii="Times New Roman" w:hAnsi="Times New Roman" w:cs="Times New Roman"/>
          <w:szCs w:val="24"/>
        </w:rPr>
        <w:t xml:space="preserve">, </w:t>
      </w:r>
      <w:r w:rsidR="00A56CB1" w:rsidRPr="00AB6335">
        <w:rPr>
          <w:rFonts w:ascii="Times New Roman" w:hAnsi="Times New Roman" w:cs="Times New Roman"/>
          <w:szCs w:val="24"/>
        </w:rPr>
        <w:t xml:space="preserve">wówczas </w:t>
      </w:r>
      <w:r w:rsidRPr="00AB6335">
        <w:rPr>
          <w:rFonts w:ascii="Times New Roman" w:hAnsi="Times New Roman" w:cs="Times New Roman"/>
          <w:szCs w:val="24"/>
        </w:rPr>
        <w:t>jest</w:t>
      </w:r>
      <w:r w:rsidR="00A56CB1" w:rsidRPr="00AB6335">
        <w:rPr>
          <w:rFonts w:ascii="Times New Roman" w:hAnsi="Times New Roman" w:cs="Times New Roman"/>
          <w:szCs w:val="24"/>
        </w:rPr>
        <w:t xml:space="preserve"> on</w:t>
      </w:r>
      <w:r w:rsidRPr="00AB6335">
        <w:rPr>
          <w:rFonts w:ascii="Times New Roman" w:hAnsi="Times New Roman" w:cs="Times New Roman"/>
          <w:szCs w:val="24"/>
        </w:rPr>
        <w:t xml:space="preserve"> obowiązany zawiesić </w:t>
      </w:r>
      <w:r w:rsidR="00462920" w:rsidRPr="00AB6335">
        <w:rPr>
          <w:rFonts w:ascii="Times New Roman" w:hAnsi="Times New Roman" w:cs="Times New Roman"/>
          <w:szCs w:val="24"/>
        </w:rPr>
        <w:t xml:space="preserve">ważność </w:t>
      </w:r>
      <w:r w:rsidRPr="00AB6335">
        <w:rPr>
          <w:rFonts w:ascii="Times New Roman" w:hAnsi="Times New Roman" w:cs="Times New Roman"/>
          <w:szCs w:val="24"/>
        </w:rPr>
        <w:t>certyfika</w:t>
      </w:r>
      <w:r w:rsidR="00462920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 xml:space="preserve"> odpowiednio w całości lub </w:t>
      </w:r>
      <w:r w:rsidR="00462920" w:rsidRPr="00AB6335">
        <w:rPr>
          <w:rFonts w:ascii="Times New Roman" w:hAnsi="Times New Roman" w:cs="Times New Roman"/>
          <w:szCs w:val="24"/>
        </w:rPr>
        <w:t xml:space="preserve">w </w:t>
      </w:r>
      <w:r w:rsidR="00756F40" w:rsidRPr="00AB6335">
        <w:rPr>
          <w:rFonts w:ascii="Times New Roman" w:hAnsi="Times New Roman" w:cs="Times New Roman"/>
          <w:szCs w:val="24"/>
        </w:rPr>
        <w:t>części</w:t>
      </w:r>
      <w:r w:rsidR="001E0DBE" w:rsidRPr="00AB6335">
        <w:rPr>
          <w:rFonts w:ascii="Times New Roman" w:hAnsi="Times New Roman" w:cs="Times New Roman"/>
          <w:szCs w:val="24"/>
        </w:rPr>
        <w:t xml:space="preserve"> (z wyjątkiem przypadków, w których certyfikacja unieważniana jest od razu)</w:t>
      </w:r>
      <w:r w:rsidRPr="00AB6335">
        <w:rPr>
          <w:rFonts w:ascii="Times New Roman" w:hAnsi="Times New Roman" w:cs="Times New Roman"/>
          <w:szCs w:val="24"/>
        </w:rPr>
        <w:t xml:space="preserve"> i</w:t>
      </w:r>
      <w:r w:rsidR="001E0DBE" w:rsidRPr="00AB6335">
        <w:rPr>
          <w:rFonts w:ascii="Times New Roman" w:hAnsi="Times New Roman" w:cs="Times New Roman"/>
          <w:szCs w:val="24"/>
        </w:rPr>
        <w:t xml:space="preserve"> podjąć działania w celu wyjaśnienia z wykonawcą tych okoliczności, m.in. </w:t>
      </w:r>
      <w:r w:rsidRPr="00AB6335">
        <w:rPr>
          <w:rFonts w:ascii="Times New Roman" w:hAnsi="Times New Roman" w:cs="Times New Roman"/>
          <w:szCs w:val="24"/>
        </w:rPr>
        <w:t>wz</w:t>
      </w:r>
      <w:r w:rsidR="00645341" w:rsidRPr="00AB6335">
        <w:rPr>
          <w:rFonts w:ascii="Times New Roman" w:hAnsi="Times New Roman" w:cs="Times New Roman"/>
          <w:szCs w:val="24"/>
        </w:rPr>
        <w:t>y</w:t>
      </w:r>
      <w:r w:rsidRPr="00AB6335">
        <w:rPr>
          <w:rFonts w:ascii="Times New Roman" w:hAnsi="Times New Roman" w:cs="Times New Roman"/>
          <w:szCs w:val="24"/>
        </w:rPr>
        <w:t>wa</w:t>
      </w:r>
      <w:r w:rsidR="001E0DBE" w:rsidRPr="00AB6335">
        <w:rPr>
          <w:rFonts w:ascii="Times New Roman" w:hAnsi="Times New Roman" w:cs="Times New Roman"/>
          <w:szCs w:val="24"/>
        </w:rPr>
        <w:t>jąc</w:t>
      </w:r>
      <w:r w:rsidRPr="00AB6335">
        <w:rPr>
          <w:rFonts w:ascii="Times New Roman" w:hAnsi="Times New Roman" w:cs="Times New Roman"/>
          <w:szCs w:val="24"/>
        </w:rPr>
        <w:t xml:space="preserve"> wykonawcę do </w:t>
      </w:r>
      <w:r w:rsidR="00462920" w:rsidRPr="006830CC">
        <w:rPr>
          <w:rFonts w:ascii="Times New Roman" w:hAnsi="Times New Roman" w:cs="Times New Roman"/>
          <w:szCs w:val="24"/>
        </w:rPr>
        <w:t xml:space="preserve">przedstawienia podmiotowych środków dowodowych </w:t>
      </w:r>
      <w:r w:rsidR="00787BE3" w:rsidRPr="006830CC">
        <w:rPr>
          <w:rFonts w:ascii="Times New Roman" w:hAnsi="Times New Roman" w:cs="Times New Roman"/>
          <w:szCs w:val="24"/>
        </w:rPr>
        <w:t>(dokumentów lub informacji w związku z konieczności przeprowadzeni</w:t>
      </w:r>
      <w:r w:rsidR="00645341" w:rsidRPr="006830CC">
        <w:rPr>
          <w:rFonts w:ascii="Times New Roman" w:hAnsi="Times New Roman" w:cs="Times New Roman"/>
          <w:szCs w:val="24"/>
        </w:rPr>
        <w:t>a</w:t>
      </w:r>
      <w:r w:rsidR="00787BE3" w:rsidRPr="006830C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87BE3" w:rsidRPr="006830CC">
        <w:rPr>
          <w:rFonts w:ascii="Times New Roman" w:hAnsi="Times New Roman" w:cs="Times New Roman"/>
          <w:szCs w:val="24"/>
        </w:rPr>
        <w:t>sel</w:t>
      </w:r>
      <w:r w:rsidR="00E16751" w:rsidRPr="006830CC">
        <w:rPr>
          <w:rFonts w:ascii="Times New Roman" w:hAnsi="Times New Roman" w:cs="Times New Roman"/>
          <w:szCs w:val="24"/>
        </w:rPr>
        <w:t>f</w:t>
      </w:r>
      <w:r w:rsidR="00787BE3" w:rsidRPr="006830CC">
        <w:rPr>
          <w:rFonts w:ascii="Times New Roman" w:hAnsi="Times New Roman" w:cs="Times New Roman"/>
          <w:szCs w:val="24"/>
        </w:rPr>
        <w:t>-cleaningu</w:t>
      </w:r>
      <w:proofErr w:type="spellEnd"/>
      <w:r w:rsidR="00787BE3" w:rsidRPr="006830CC">
        <w:rPr>
          <w:rFonts w:ascii="Times New Roman" w:hAnsi="Times New Roman" w:cs="Times New Roman"/>
          <w:szCs w:val="24"/>
        </w:rPr>
        <w:t xml:space="preserve">) </w:t>
      </w:r>
      <w:r w:rsidR="00462920" w:rsidRPr="006830CC">
        <w:rPr>
          <w:rFonts w:ascii="Times New Roman" w:hAnsi="Times New Roman" w:cs="Times New Roman"/>
          <w:szCs w:val="24"/>
        </w:rPr>
        <w:t>w celu aktualizacji</w:t>
      </w:r>
      <w:r w:rsidR="00756F40" w:rsidRPr="006830CC">
        <w:rPr>
          <w:rFonts w:ascii="Times New Roman" w:hAnsi="Times New Roman" w:cs="Times New Roman"/>
          <w:szCs w:val="24"/>
        </w:rPr>
        <w:t xml:space="preserve"> ważności certyfikacji</w:t>
      </w:r>
      <w:r w:rsidR="006040EF" w:rsidRPr="00AB6335">
        <w:rPr>
          <w:rFonts w:ascii="Times New Roman" w:hAnsi="Times New Roman" w:cs="Times New Roman"/>
          <w:szCs w:val="24"/>
        </w:rPr>
        <w:t>, zgodnie z projektowanym art.</w:t>
      </w:r>
      <w:r w:rsidR="003F77BB" w:rsidRPr="00AB6335">
        <w:rPr>
          <w:rFonts w:ascii="Times New Roman" w:hAnsi="Times New Roman" w:cs="Times New Roman"/>
          <w:szCs w:val="24"/>
        </w:rPr>
        <w:t xml:space="preserve"> </w:t>
      </w:r>
      <w:r w:rsidR="006040EF" w:rsidRPr="00AB6335">
        <w:rPr>
          <w:rFonts w:ascii="Times New Roman" w:hAnsi="Times New Roman" w:cs="Times New Roman"/>
          <w:szCs w:val="24"/>
        </w:rPr>
        <w:t>1</w:t>
      </w:r>
      <w:r w:rsidR="00462920" w:rsidRPr="00AB6335">
        <w:rPr>
          <w:rFonts w:ascii="Times New Roman" w:hAnsi="Times New Roman" w:cs="Times New Roman"/>
          <w:szCs w:val="24"/>
        </w:rPr>
        <w:t>2</w:t>
      </w:r>
      <w:r w:rsidR="006040EF" w:rsidRPr="00AB6335">
        <w:rPr>
          <w:rFonts w:ascii="Times New Roman" w:hAnsi="Times New Roman" w:cs="Times New Roman"/>
          <w:szCs w:val="24"/>
        </w:rPr>
        <w:t xml:space="preserve"> ust. </w:t>
      </w:r>
      <w:r w:rsidR="003F77BB" w:rsidRPr="00AB6335">
        <w:rPr>
          <w:rFonts w:ascii="Times New Roman" w:hAnsi="Times New Roman" w:cs="Times New Roman"/>
          <w:szCs w:val="24"/>
        </w:rPr>
        <w:t>3</w:t>
      </w:r>
      <w:r w:rsidRPr="00AB6335">
        <w:rPr>
          <w:rFonts w:ascii="Times New Roman" w:hAnsi="Times New Roman" w:cs="Times New Roman"/>
          <w:szCs w:val="24"/>
        </w:rPr>
        <w:t>.</w:t>
      </w:r>
    </w:p>
    <w:p w14:paraId="273665D2" w14:textId="77777777" w:rsidR="001A75FD" w:rsidRPr="00AB6335" w:rsidRDefault="00CD6C8D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Zasady posługiwania się udzieloną certyfikacją i certyfikatem oraz zagadnienia dotyczące jego ważności uregulowane zostały w art. 9 i art. 10 projektu.</w:t>
      </w:r>
    </w:p>
    <w:p w14:paraId="73234AB3" w14:textId="2AA52A47" w:rsidR="00287E90" w:rsidRPr="00AB6335" w:rsidRDefault="001A75F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P</w:t>
      </w:r>
      <w:r w:rsidR="00A56CB1" w:rsidRPr="00AB6335">
        <w:rPr>
          <w:rFonts w:ascii="Times New Roman" w:hAnsi="Times New Roman" w:cs="Times New Roman"/>
          <w:szCs w:val="24"/>
        </w:rPr>
        <w:t xml:space="preserve">rojektowany art. </w:t>
      </w:r>
      <w:r w:rsidR="00A27C6C" w:rsidRPr="00AB6335">
        <w:rPr>
          <w:rFonts w:ascii="Times New Roman" w:hAnsi="Times New Roman" w:cs="Times New Roman"/>
          <w:szCs w:val="24"/>
        </w:rPr>
        <w:t>9</w:t>
      </w:r>
      <w:r w:rsidR="00A56CB1" w:rsidRPr="00AB6335">
        <w:rPr>
          <w:rFonts w:ascii="Times New Roman" w:hAnsi="Times New Roman" w:cs="Times New Roman"/>
          <w:szCs w:val="24"/>
        </w:rPr>
        <w:t xml:space="preserve"> wprowadza zakaz </w:t>
      </w:r>
      <w:bookmarkStart w:id="5" w:name="_Hlk163050788"/>
      <w:r w:rsidR="00A27C6C" w:rsidRPr="00AB6335">
        <w:rPr>
          <w:rFonts w:ascii="Times New Roman" w:hAnsi="Times New Roman" w:cs="Times New Roman"/>
          <w:szCs w:val="24"/>
        </w:rPr>
        <w:t xml:space="preserve">powoływania się na udzieloną certyfikację oraz </w:t>
      </w:r>
      <w:bookmarkEnd w:id="5"/>
      <w:r w:rsidR="00A27C6C" w:rsidRPr="00AB6335">
        <w:rPr>
          <w:rFonts w:ascii="Times New Roman" w:hAnsi="Times New Roman" w:cs="Times New Roman"/>
          <w:szCs w:val="24"/>
        </w:rPr>
        <w:t xml:space="preserve">posługiwania się certyfikatem w postępowaniu o udzielenie zamówienia, jeżeli wykonawca nie spełnia warunków </w:t>
      </w:r>
      <w:r w:rsidRPr="00AB6335">
        <w:rPr>
          <w:rFonts w:ascii="Times New Roman" w:hAnsi="Times New Roman" w:cs="Times New Roman"/>
          <w:szCs w:val="24"/>
        </w:rPr>
        <w:t xml:space="preserve">jej </w:t>
      </w:r>
      <w:r w:rsidR="00A27C6C" w:rsidRPr="00AB6335">
        <w:rPr>
          <w:rFonts w:ascii="Times New Roman" w:hAnsi="Times New Roman" w:cs="Times New Roman"/>
          <w:szCs w:val="24"/>
        </w:rPr>
        <w:t>udzielenia, w tym gdy certyfikacja utraciła ważność lub została zawieszona</w:t>
      </w:r>
      <w:r w:rsidR="00A56CB1" w:rsidRPr="00AB6335">
        <w:rPr>
          <w:rFonts w:ascii="Times New Roman" w:hAnsi="Times New Roman" w:cs="Times New Roman"/>
          <w:szCs w:val="24"/>
        </w:rPr>
        <w:t xml:space="preserve">. </w:t>
      </w:r>
      <w:r w:rsidR="00F772D6" w:rsidRPr="00AB6335">
        <w:rPr>
          <w:rFonts w:ascii="Times New Roman" w:hAnsi="Times New Roman" w:cs="Times New Roman"/>
          <w:szCs w:val="24"/>
        </w:rPr>
        <w:t>I</w:t>
      </w:r>
      <w:r w:rsidRPr="00AB6335">
        <w:rPr>
          <w:rFonts w:ascii="Times New Roman" w:hAnsi="Times New Roman" w:cs="Times New Roman"/>
          <w:szCs w:val="24"/>
        </w:rPr>
        <w:t>nnymi słowy</w:t>
      </w:r>
      <w:r w:rsidR="00A56CB1" w:rsidRPr="00AB6335">
        <w:rPr>
          <w:rFonts w:ascii="Times New Roman" w:hAnsi="Times New Roman" w:cs="Times New Roman"/>
          <w:szCs w:val="24"/>
        </w:rPr>
        <w:t xml:space="preserve">, w </w:t>
      </w:r>
      <w:r w:rsidR="00B9100B" w:rsidRPr="00AB6335">
        <w:rPr>
          <w:rFonts w:ascii="Times New Roman" w:hAnsi="Times New Roman" w:cs="Times New Roman"/>
          <w:szCs w:val="24"/>
        </w:rPr>
        <w:t xml:space="preserve">okresie zawieszenia </w:t>
      </w:r>
      <w:r w:rsidR="00E2541A" w:rsidRPr="00AB6335">
        <w:rPr>
          <w:rFonts w:ascii="Times New Roman" w:hAnsi="Times New Roman" w:cs="Times New Roman"/>
          <w:szCs w:val="24"/>
        </w:rPr>
        <w:t xml:space="preserve">ważności </w:t>
      </w:r>
      <w:r w:rsidR="00B9100B" w:rsidRPr="00AB6335">
        <w:rPr>
          <w:rFonts w:ascii="Times New Roman" w:hAnsi="Times New Roman" w:cs="Times New Roman"/>
          <w:szCs w:val="24"/>
        </w:rPr>
        <w:t>certyfika</w:t>
      </w:r>
      <w:r w:rsidR="00E2541A" w:rsidRPr="00AB6335">
        <w:rPr>
          <w:rFonts w:ascii="Times New Roman" w:hAnsi="Times New Roman" w:cs="Times New Roman"/>
          <w:szCs w:val="24"/>
        </w:rPr>
        <w:t>cji</w:t>
      </w:r>
      <w:r w:rsidR="00A56CB1" w:rsidRPr="00AB6335">
        <w:rPr>
          <w:rFonts w:ascii="Times New Roman" w:hAnsi="Times New Roman" w:cs="Times New Roman"/>
          <w:szCs w:val="24"/>
        </w:rPr>
        <w:t xml:space="preserve"> (np. na skutek </w:t>
      </w:r>
      <w:r w:rsidR="00F772D6" w:rsidRPr="00AB6335">
        <w:rPr>
          <w:rFonts w:ascii="Times New Roman" w:hAnsi="Times New Roman" w:cs="Times New Roman"/>
          <w:szCs w:val="24"/>
        </w:rPr>
        <w:t xml:space="preserve">podniesionych </w:t>
      </w:r>
      <w:r w:rsidR="00A56CB1" w:rsidRPr="00AB6335">
        <w:rPr>
          <w:rFonts w:ascii="Times New Roman" w:hAnsi="Times New Roman" w:cs="Times New Roman"/>
          <w:szCs w:val="24"/>
        </w:rPr>
        <w:t xml:space="preserve">przez zamawiającego </w:t>
      </w:r>
      <w:r w:rsidR="00F772D6" w:rsidRPr="00AB6335">
        <w:rPr>
          <w:rFonts w:ascii="Times New Roman" w:hAnsi="Times New Roman" w:cs="Times New Roman"/>
          <w:szCs w:val="24"/>
        </w:rPr>
        <w:t>okoliczności, o których mowa w art. 8 ust. 1,</w:t>
      </w:r>
      <w:r w:rsidR="00A56CB1" w:rsidRPr="00AB6335">
        <w:rPr>
          <w:rFonts w:ascii="Times New Roman" w:hAnsi="Times New Roman" w:cs="Times New Roman"/>
          <w:szCs w:val="24"/>
        </w:rPr>
        <w:t xml:space="preserve"> potwierdzonych przez podmiot certyfikujący w ramach </w:t>
      </w:r>
      <w:r w:rsidR="00E2541A" w:rsidRPr="00AB6335">
        <w:rPr>
          <w:rFonts w:ascii="Times New Roman" w:hAnsi="Times New Roman" w:cs="Times New Roman"/>
          <w:szCs w:val="24"/>
        </w:rPr>
        <w:t>czynności sprawdzających</w:t>
      </w:r>
      <w:r w:rsidR="00A56CB1" w:rsidRPr="00AB6335">
        <w:rPr>
          <w:rFonts w:ascii="Times New Roman" w:hAnsi="Times New Roman" w:cs="Times New Roman"/>
          <w:szCs w:val="24"/>
        </w:rPr>
        <w:t>)</w:t>
      </w:r>
      <w:r w:rsidR="00B9100B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oraz </w:t>
      </w:r>
      <w:r w:rsidR="00A56CB1" w:rsidRPr="00AB6335">
        <w:rPr>
          <w:rFonts w:ascii="Times New Roman" w:hAnsi="Times New Roman" w:cs="Times New Roman"/>
          <w:szCs w:val="24"/>
        </w:rPr>
        <w:t>w</w:t>
      </w:r>
      <w:r w:rsidR="00BA31B9" w:rsidRPr="00AB6335">
        <w:rPr>
          <w:rFonts w:ascii="Times New Roman" w:hAnsi="Times New Roman" w:cs="Times New Roman"/>
          <w:szCs w:val="24"/>
        </w:rPr>
        <w:t> </w:t>
      </w:r>
      <w:r w:rsidR="00A56CB1" w:rsidRPr="00AB6335">
        <w:rPr>
          <w:rFonts w:ascii="Times New Roman" w:hAnsi="Times New Roman" w:cs="Times New Roman"/>
          <w:szCs w:val="24"/>
        </w:rPr>
        <w:t xml:space="preserve">przypadku utraty </w:t>
      </w:r>
      <w:r w:rsidR="00E2541A" w:rsidRPr="00AB6335">
        <w:rPr>
          <w:rFonts w:ascii="Times New Roman" w:hAnsi="Times New Roman" w:cs="Times New Roman"/>
          <w:szCs w:val="24"/>
        </w:rPr>
        <w:t xml:space="preserve">jej </w:t>
      </w:r>
      <w:r w:rsidR="00A56CB1" w:rsidRPr="00AB6335">
        <w:rPr>
          <w:rFonts w:ascii="Times New Roman" w:hAnsi="Times New Roman" w:cs="Times New Roman"/>
          <w:szCs w:val="24"/>
        </w:rPr>
        <w:t>ważności</w:t>
      </w:r>
      <w:r w:rsidR="00F772D6" w:rsidRPr="00AB6335">
        <w:rPr>
          <w:rFonts w:ascii="Times New Roman" w:hAnsi="Times New Roman" w:cs="Times New Roman"/>
          <w:szCs w:val="24"/>
        </w:rPr>
        <w:t>,</w:t>
      </w:r>
      <w:r w:rsidRPr="00AB6335">
        <w:rPr>
          <w:rFonts w:ascii="Times New Roman" w:hAnsi="Times New Roman" w:cs="Times New Roman"/>
          <w:szCs w:val="24"/>
        </w:rPr>
        <w:t xml:space="preserve"> wykonawca nie będzie mógł się już na certyfikacj</w:t>
      </w:r>
      <w:r w:rsidR="00F772D6" w:rsidRPr="00AB6335">
        <w:rPr>
          <w:rFonts w:ascii="Times New Roman" w:hAnsi="Times New Roman" w:cs="Times New Roman"/>
          <w:szCs w:val="24"/>
        </w:rPr>
        <w:t>ę</w:t>
      </w:r>
      <w:r w:rsidRPr="00AB6335">
        <w:rPr>
          <w:rFonts w:ascii="Times New Roman" w:hAnsi="Times New Roman" w:cs="Times New Roman"/>
          <w:szCs w:val="24"/>
        </w:rPr>
        <w:t xml:space="preserve"> powołać ani posługiwać się certyfikatem. Tym samy</w:t>
      </w:r>
      <w:r w:rsidR="00F772D6" w:rsidRPr="00AB6335">
        <w:rPr>
          <w:rFonts w:ascii="Times New Roman" w:hAnsi="Times New Roman" w:cs="Times New Roman"/>
          <w:szCs w:val="24"/>
        </w:rPr>
        <w:t>m</w:t>
      </w:r>
      <w:r w:rsidR="00A56CB1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 xml:space="preserve">w sytuacji, w której </w:t>
      </w:r>
      <w:r w:rsidR="00E2541A" w:rsidRPr="00AB6335">
        <w:rPr>
          <w:rFonts w:ascii="Times New Roman" w:hAnsi="Times New Roman" w:cs="Times New Roman"/>
          <w:szCs w:val="24"/>
        </w:rPr>
        <w:t>wykonawca oświadczył, że</w:t>
      </w:r>
      <w:r w:rsidR="009F29A3" w:rsidRPr="00AB6335">
        <w:rPr>
          <w:rFonts w:ascii="Times New Roman" w:hAnsi="Times New Roman" w:cs="Times New Roman"/>
          <w:szCs w:val="24"/>
        </w:rPr>
        <w:t> </w:t>
      </w:r>
      <w:r w:rsidR="00E2541A" w:rsidRPr="00AB6335">
        <w:rPr>
          <w:rFonts w:ascii="Times New Roman" w:hAnsi="Times New Roman" w:cs="Times New Roman"/>
          <w:szCs w:val="24"/>
        </w:rPr>
        <w:t xml:space="preserve">będzie posługiwał się certyfikatem lub złożył </w:t>
      </w:r>
      <w:r w:rsidR="00A56CB1" w:rsidRPr="00AB6335">
        <w:rPr>
          <w:rFonts w:ascii="Times New Roman" w:hAnsi="Times New Roman" w:cs="Times New Roman"/>
          <w:szCs w:val="24"/>
        </w:rPr>
        <w:t>certyfikat w postępowaniu o udzielenie zamówienia,</w:t>
      </w:r>
      <w:r w:rsidRPr="00AB6335">
        <w:rPr>
          <w:rFonts w:ascii="Times New Roman" w:hAnsi="Times New Roman" w:cs="Times New Roman"/>
          <w:szCs w:val="24"/>
        </w:rPr>
        <w:t xml:space="preserve"> a następnie certyfikacja została zawieszona lub utraciła ważność, wykonawca na</w:t>
      </w:r>
      <w:r w:rsidR="009F29A3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t</w:t>
      </w:r>
      <w:r w:rsidR="00F772D6" w:rsidRPr="00AB6335">
        <w:rPr>
          <w:rFonts w:ascii="Times New Roman" w:hAnsi="Times New Roman" w:cs="Times New Roman"/>
          <w:szCs w:val="24"/>
        </w:rPr>
        <w:t>en</w:t>
      </w:r>
      <w:r w:rsidRPr="00AB6335">
        <w:rPr>
          <w:rFonts w:ascii="Times New Roman" w:hAnsi="Times New Roman" w:cs="Times New Roman"/>
          <w:szCs w:val="24"/>
        </w:rPr>
        <w:t xml:space="preserve"> certyfik</w:t>
      </w:r>
      <w:r w:rsidR="00F772D6" w:rsidRPr="00AB6335">
        <w:rPr>
          <w:rFonts w:ascii="Times New Roman" w:hAnsi="Times New Roman" w:cs="Times New Roman"/>
          <w:szCs w:val="24"/>
        </w:rPr>
        <w:t>at</w:t>
      </w:r>
      <w:r w:rsidRPr="00AB6335">
        <w:rPr>
          <w:rFonts w:ascii="Times New Roman" w:hAnsi="Times New Roman" w:cs="Times New Roman"/>
          <w:szCs w:val="24"/>
        </w:rPr>
        <w:t xml:space="preserve"> nie będzie mógł się dalej powoływać</w:t>
      </w:r>
      <w:r w:rsidR="00F772D6" w:rsidRPr="00AB6335">
        <w:rPr>
          <w:rFonts w:ascii="Times New Roman" w:hAnsi="Times New Roman" w:cs="Times New Roman"/>
          <w:szCs w:val="24"/>
        </w:rPr>
        <w:t>,</w:t>
      </w:r>
      <w:r w:rsidR="005930D3" w:rsidRPr="00AB6335">
        <w:rPr>
          <w:rFonts w:ascii="Times New Roman" w:hAnsi="Times New Roman" w:cs="Times New Roman"/>
          <w:szCs w:val="24"/>
        </w:rPr>
        <w:t xml:space="preserve"> </w:t>
      </w:r>
      <w:r w:rsidRPr="00AB6335">
        <w:rPr>
          <w:rFonts w:ascii="Times New Roman" w:hAnsi="Times New Roman" w:cs="Times New Roman"/>
          <w:szCs w:val="24"/>
        </w:rPr>
        <w:t>także w tym post</w:t>
      </w:r>
      <w:r w:rsidR="00F772D6" w:rsidRPr="00AB6335">
        <w:rPr>
          <w:rFonts w:ascii="Times New Roman" w:hAnsi="Times New Roman" w:cs="Times New Roman"/>
          <w:szCs w:val="24"/>
        </w:rPr>
        <w:t>ę</w:t>
      </w:r>
      <w:r w:rsidRPr="00AB6335">
        <w:rPr>
          <w:rFonts w:ascii="Times New Roman" w:hAnsi="Times New Roman" w:cs="Times New Roman"/>
          <w:szCs w:val="24"/>
        </w:rPr>
        <w:t>powaniu o udzielenie zamówienia.</w:t>
      </w:r>
      <w:r w:rsidR="00282379" w:rsidRPr="00AB6335">
        <w:rPr>
          <w:rFonts w:ascii="Times New Roman" w:hAnsi="Times New Roman" w:cs="Times New Roman"/>
          <w:szCs w:val="24"/>
        </w:rPr>
        <w:t xml:space="preserve"> W </w:t>
      </w:r>
      <w:r w:rsidRPr="00AB6335">
        <w:rPr>
          <w:rFonts w:ascii="Times New Roman" w:hAnsi="Times New Roman" w:cs="Times New Roman"/>
          <w:szCs w:val="24"/>
        </w:rPr>
        <w:t>takim przypadku</w:t>
      </w:r>
      <w:r w:rsidR="00282379" w:rsidRPr="00AB6335">
        <w:rPr>
          <w:rFonts w:ascii="Times New Roman" w:hAnsi="Times New Roman" w:cs="Times New Roman"/>
          <w:szCs w:val="24"/>
        </w:rPr>
        <w:t xml:space="preserve"> zastosowanie znajdą regulacje ustawy </w:t>
      </w:r>
      <w:proofErr w:type="spellStart"/>
      <w:r w:rsidR="0028237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282379" w:rsidRPr="00AB6335">
        <w:rPr>
          <w:rFonts w:ascii="Times New Roman" w:hAnsi="Times New Roman" w:cs="Times New Roman"/>
          <w:szCs w:val="24"/>
        </w:rPr>
        <w:t xml:space="preserve"> wskazane w</w:t>
      </w:r>
      <w:r w:rsidR="0079433A" w:rsidRPr="00AB6335">
        <w:rPr>
          <w:rFonts w:ascii="Times New Roman" w:hAnsi="Times New Roman" w:cs="Times New Roman"/>
          <w:szCs w:val="24"/>
        </w:rPr>
        <w:t> </w:t>
      </w:r>
      <w:r w:rsidR="009F29A3" w:rsidRPr="00AB6335">
        <w:rPr>
          <w:rFonts w:ascii="Times New Roman" w:hAnsi="Times New Roman" w:cs="Times New Roman"/>
          <w:szCs w:val="24"/>
        </w:rPr>
        <w:t xml:space="preserve">dalszej </w:t>
      </w:r>
      <w:r w:rsidR="00282379" w:rsidRPr="00AB6335">
        <w:rPr>
          <w:rFonts w:ascii="Times New Roman" w:hAnsi="Times New Roman" w:cs="Times New Roman"/>
          <w:szCs w:val="24"/>
        </w:rPr>
        <w:t xml:space="preserve">części uzasadnienia dotyczące zmiany ustawy </w:t>
      </w:r>
      <w:proofErr w:type="spellStart"/>
      <w:r w:rsidR="00282379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282379" w:rsidRPr="00AB6335">
        <w:rPr>
          <w:rFonts w:ascii="Times New Roman" w:hAnsi="Times New Roman" w:cs="Times New Roman"/>
          <w:szCs w:val="24"/>
        </w:rPr>
        <w:t xml:space="preserve"> (art. </w:t>
      </w:r>
      <w:r w:rsidR="006040EF" w:rsidRPr="00AB6335">
        <w:rPr>
          <w:rFonts w:ascii="Times New Roman" w:hAnsi="Times New Roman" w:cs="Times New Roman"/>
          <w:szCs w:val="24"/>
        </w:rPr>
        <w:t>3</w:t>
      </w:r>
      <w:r w:rsidR="00E2541A" w:rsidRPr="00AB6335">
        <w:rPr>
          <w:rFonts w:ascii="Times New Roman" w:hAnsi="Times New Roman" w:cs="Times New Roman"/>
          <w:szCs w:val="24"/>
        </w:rPr>
        <w:t>8</w:t>
      </w:r>
      <w:r w:rsidR="00282379" w:rsidRPr="00AB6335">
        <w:rPr>
          <w:rFonts w:ascii="Times New Roman" w:hAnsi="Times New Roman" w:cs="Times New Roman"/>
          <w:szCs w:val="24"/>
        </w:rPr>
        <w:t xml:space="preserve"> projektu)</w:t>
      </w:r>
      <w:r w:rsidRPr="00AB6335">
        <w:rPr>
          <w:rFonts w:ascii="Times New Roman" w:hAnsi="Times New Roman" w:cs="Times New Roman"/>
          <w:szCs w:val="24"/>
        </w:rPr>
        <w:t>, zobowiązujące wykonawcę do złożenia odpowiednich podmiotowych środków dowodowych</w:t>
      </w:r>
      <w:r w:rsidR="00282379" w:rsidRPr="00AB6335">
        <w:rPr>
          <w:rFonts w:ascii="Times New Roman" w:hAnsi="Times New Roman" w:cs="Times New Roman"/>
          <w:szCs w:val="24"/>
        </w:rPr>
        <w:t>.</w:t>
      </w:r>
    </w:p>
    <w:p w14:paraId="56E2AAC8" w14:textId="1D53BC7D" w:rsidR="009E09CD" w:rsidRPr="00AB6335" w:rsidRDefault="001533FA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Zgodnie z projektowanym art. 1</w:t>
      </w:r>
      <w:r w:rsidR="00E2541A" w:rsidRPr="00AB6335">
        <w:rPr>
          <w:rFonts w:ascii="Times New Roman" w:hAnsi="Times New Roman" w:cs="Times New Roman"/>
          <w:szCs w:val="24"/>
        </w:rPr>
        <w:t>0</w:t>
      </w:r>
      <w:r w:rsidRPr="00AB6335">
        <w:rPr>
          <w:rFonts w:ascii="Times New Roman" w:hAnsi="Times New Roman" w:cs="Times New Roman"/>
          <w:szCs w:val="24"/>
        </w:rPr>
        <w:t>, c</w:t>
      </w:r>
      <w:r w:rsidR="002D3B60" w:rsidRPr="00AB6335">
        <w:rPr>
          <w:rFonts w:ascii="Times New Roman" w:hAnsi="Times New Roman" w:cs="Times New Roman"/>
          <w:szCs w:val="24"/>
        </w:rPr>
        <w:t>o do zasady certyfika</w:t>
      </w:r>
      <w:r w:rsidR="00E2541A" w:rsidRPr="00AB6335">
        <w:rPr>
          <w:rFonts w:ascii="Times New Roman" w:hAnsi="Times New Roman" w:cs="Times New Roman"/>
          <w:szCs w:val="24"/>
        </w:rPr>
        <w:t>cja</w:t>
      </w:r>
      <w:r w:rsidR="002D3B60" w:rsidRPr="00AB6335">
        <w:rPr>
          <w:rFonts w:ascii="Times New Roman" w:hAnsi="Times New Roman" w:cs="Times New Roman"/>
          <w:szCs w:val="24"/>
        </w:rPr>
        <w:t xml:space="preserve"> </w:t>
      </w:r>
      <w:r w:rsidR="00902158" w:rsidRPr="00AB6335">
        <w:rPr>
          <w:rFonts w:ascii="Times New Roman" w:hAnsi="Times New Roman" w:cs="Times New Roman"/>
          <w:szCs w:val="24"/>
        </w:rPr>
        <w:t>traci ważność</w:t>
      </w:r>
      <w:r w:rsidR="002D3B60" w:rsidRPr="00AB6335">
        <w:rPr>
          <w:rFonts w:ascii="Times New Roman" w:hAnsi="Times New Roman" w:cs="Times New Roman"/>
          <w:szCs w:val="24"/>
        </w:rPr>
        <w:t xml:space="preserve"> po u</w:t>
      </w:r>
      <w:r w:rsidR="00902158" w:rsidRPr="00AB6335">
        <w:rPr>
          <w:rFonts w:ascii="Times New Roman" w:hAnsi="Times New Roman" w:cs="Times New Roman"/>
          <w:szCs w:val="24"/>
        </w:rPr>
        <w:t>pływie okresu</w:t>
      </w:r>
      <w:r w:rsidR="00FF655A" w:rsidRPr="00AB6335">
        <w:rPr>
          <w:rFonts w:ascii="Times New Roman" w:hAnsi="Times New Roman" w:cs="Times New Roman"/>
          <w:szCs w:val="24"/>
        </w:rPr>
        <w:t>,</w:t>
      </w:r>
      <w:r w:rsidR="00902158" w:rsidRPr="00AB6335">
        <w:rPr>
          <w:rFonts w:ascii="Times New Roman" w:hAnsi="Times New Roman" w:cs="Times New Roman"/>
          <w:szCs w:val="24"/>
        </w:rPr>
        <w:t xml:space="preserve"> na jaki został</w:t>
      </w:r>
      <w:r w:rsidR="00E2541A" w:rsidRPr="00AB6335">
        <w:rPr>
          <w:rFonts w:ascii="Times New Roman" w:hAnsi="Times New Roman" w:cs="Times New Roman"/>
          <w:szCs w:val="24"/>
        </w:rPr>
        <w:t>a</w:t>
      </w:r>
      <w:r w:rsidR="00902158" w:rsidRPr="00AB6335">
        <w:rPr>
          <w:rFonts w:ascii="Times New Roman" w:hAnsi="Times New Roman" w:cs="Times New Roman"/>
          <w:szCs w:val="24"/>
        </w:rPr>
        <w:t xml:space="preserve"> </w:t>
      </w:r>
      <w:r w:rsidR="00E2541A" w:rsidRPr="00AB6335">
        <w:rPr>
          <w:rFonts w:ascii="Times New Roman" w:hAnsi="Times New Roman" w:cs="Times New Roman"/>
          <w:szCs w:val="24"/>
        </w:rPr>
        <w:t>udzielona</w:t>
      </w:r>
      <w:r w:rsidR="002D3B60" w:rsidRPr="00AB6335">
        <w:rPr>
          <w:rFonts w:ascii="Times New Roman" w:hAnsi="Times New Roman" w:cs="Times New Roman"/>
          <w:szCs w:val="24"/>
        </w:rPr>
        <w:t xml:space="preserve">, tj. po upływie </w:t>
      </w:r>
      <w:r w:rsidR="00E2541A" w:rsidRPr="00AB6335">
        <w:rPr>
          <w:rFonts w:ascii="Times New Roman" w:hAnsi="Times New Roman" w:cs="Times New Roman"/>
          <w:szCs w:val="24"/>
        </w:rPr>
        <w:t xml:space="preserve">od roku do </w:t>
      </w:r>
      <w:r w:rsidR="002D3B60" w:rsidRPr="00AB6335">
        <w:rPr>
          <w:rFonts w:ascii="Times New Roman" w:hAnsi="Times New Roman" w:cs="Times New Roman"/>
          <w:szCs w:val="24"/>
        </w:rPr>
        <w:t xml:space="preserve">3 lat </w:t>
      </w:r>
      <w:r w:rsidR="006C2EDB" w:rsidRPr="00AB6335">
        <w:rPr>
          <w:rFonts w:ascii="Times New Roman" w:hAnsi="Times New Roman" w:cs="Times New Roman"/>
          <w:szCs w:val="24"/>
        </w:rPr>
        <w:t xml:space="preserve">(zgodnie z wyborem wykonawcy) </w:t>
      </w:r>
      <w:r w:rsidR="002D3B60" w:rsidRPr="00AB6335">
        <w:rPr>
          <w:rFonts w:ascii="Times New Roman" w:hAnsi="Times New Roman" w:cs="Times New Roman"/>
          <w:szCs w:val="24"/>
        </w:rPr>
        <w:t>od</w:t>
      </w:r>
      <w:r w:rsidR="00FF655A" w:rsidRPr="00AB6335">
        <w:rPr>
          <w:rFonts w:ascii="Times New Roman" w:hAnsi="Times New Roman" w:cs="Times New Roman"/>
          <w:szCs w:val="24"/>
        </w:rPr>
        <w:t> </w:t>
      </w:r>
      <w:r w:rsidR="006C2EDB" w:rsidRPr="00AB6335">
        <w:rPr>
          <w:rFonts w:ascii="Times New Roman" w:hAnsi="Times New Roman" w:cs="Times New Roman"/>
          <w:szCs w:val="24"/>
        </w:rPr>
        <w:t xml:space="preserve">dnia </w:t>
      </w:r>
      <w:r w:rsidR="00E2541A" w:rsidRPr="00AB6335">
        <w:rPr>
          <w:rFonts w:ascii="Times New Roman" w:hAnsi="Times New Roman" w:cs="Times New Roman"/>
          <w:szCs w:val="24"/>
        </w:rPr>
        <w:t>jej udzielenia</w:t>
      </w:r>
      <w:r w:rsidR="002D3B60" w:rsidRPr="00AB6335">
        <w:rPr>
          <w:rFonts w:ascii="Times New Roman" w:hAnsi="Times New Roman" w:cs="Times New Roman"/>
          <w:szCs w:val="24"/>
        </w:rPr>
        <w:t>. Prz</w:t>
      </w:r>
      <w:r w:rsidR="009A4F58" w:rsidRPr="00AB6335">
        <w:rPr>
          <w:rFonts w:ascii="Times New Roman" w:hAnsi="Times New Roman" w:cs="Times New Roman"/>
          <w:szCs w:val="24"/>
        </w:rPr>
        <w:t>y czym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2D3B60" w:rsidRPr="00AB6335">
        <w:rPr>
          <w:rFonts w:ascii="Times New Roman" w:hAnsi="Times New Roman" w:cs="Times New Roman"/>
          <w:szCs w:val="24"/>
        </w:rPr>
        <w:t>certyfika</w:t>
      </w:r>
      <w:r w:rsidR="00E2541A" w:rsidRPr="00AB6335">
        <w:rPr>
          <w:rFonts w:ascii="Times New Roman" w:hAnsi="Times New Roman" w:cs="Times New Roman"/>
          <w:szCs w:val="24"/>
        </w:rPr>
        <w:t xml:space="preserve">cja </w:t>
      </w:r>
      <w:r w:rsidR="002D3B60" w:rsidRPr="00AB6335">
        <w:rPr>
          <w:rFonts w:ascii="Times New Roman" w:hAnsi="Times New Roman" w:cs="Times New Roman"/>
          <w:szCs w:val="24"/>
        </w:rPr>
        <w:t xml:space="preserve">może utracić ważność również </w:t>
      </w:r>
      <w:r w:rsidR="00902158" w:rsidRPr="00AB6335">
        <w:rPr>
          <w:rFonts w:ascii="Times New Roman" w:hAnsi="Times New Roman" w:cs="Times New Roman"/>
          <w:szCs w:val="24"/>
        </w:rPr>
        <w:t xml:space="preserve">przed upływem </w:t>
      </w:r>
      <w:r w:rsidRPr="00AB6335">
        <w:rPr>
          <w:rFonts w:ascii="Times New Roman" w:hAnsi="Times New Roman" w:cs="Times New Roman"/>
          <w:szCs w:val="24"/>
        </w:rPr>
        <w:t xml:space="preserve">tego </w:t>
      </w:r>
      <w:r w:rsidR="00902158" w:rsidRPr="00AB6335">
        <w:rPr>
          <w:rFonts w:ascii="Times New Roman" w:hAnsi="Times New Roman" w:cs="Times New Roman"/>
          <w:szCs w:val="24"/>
        </w:rPr>
        <w:t>okresu</w:t>
      </w:r>
      <w:r w:rsidR="002D3B60" w:rsidRPr="00AB6335">
        <w:rPr>
          <w:rFonts w:ascii="Times New Roman" w:hAnsi="Times New Roman" w:cs="Times New Roman"/>
          <w:szCs w:val="24"/>
        </w:rPr>
        <w:t>.</w:t>
      </w:r>
      <w:r w:rsidR="00BA31B9" w:rsidRPr="00AB6335">
        <w:rPr>
          <w:rFonts w:ascii="Times New Roman" w:hAnsi="Times New Roman" w:cs="Times New Roman"/>
          <w:szCs w:val="24"/>
        </w:rPr>
        <w:t xml:space="preserve"> </w:t>
      </w:r>
      <w:r w:rsidR="002D3B60" w:rsidRPr="00AB6335">
        <w:rPr>
          <w:rFonts w:ascii="Times New Roman" w:hAnsi="Times New Roman" w:cs="Times New Roman"/>
          <w:szCs w:val="24"/>
        </w:rPr>
        <w:t>Nastąpi to</w:t>
      </w:r>
      <w:r w:rsidR="00902158" w:rsidRPr="00AB6335">
        <w:rPr>
          <w:rFonts w:ascii="Times New Roman" w:hAnsi="Times New Roman" w:cs="Times New Roman"/>
          <w:szCs w:val="24"/>
        </w:rPr>
        <w:t xml:space="preserve"> w przypadku stwierdzenia przez podmiot certyfikujący, że wykonawca, któremu udzielono certyfikacji </w:t>
      </w:r>
      <w:r w:rsidR="00B9702E" w:rsidRPr="00AB6335">
        <w:rPr>
          <w:rFonts w:ascii="Times New Roman" w:hAnsi="Times New Roman" w:cs="Times New Roman"/>
          <w:szCs w:val="24"/>
        </w:rPr>
        <w:t xml:space="preserve">niepodlegania </w:t>
      </w:r>
      <w:r w:rsidR="00902158" w:rsidRPr="00AB6335">
        <w:rPr>
          <w:rFonts w:ascii="Times New Roman" w:hAnsi="Times New Roman" w:cs="Times New Roman"/>
          <w:szCs w:val="24"/>
        </w:rPr>
        <w:t>wykluczeni</w:t>
      </w:r>
      <w:r w:rsidR="00B9702E" w:rsidRPr="00AB6335">
        <w:rPr>
          <w:rFonts w:ascii="Times New Roman" w:hAnsi="Times New Roman" w:cs="Times New Roman"/>
          <w:szCs w:val="24"/>
        </w:rPr>
        <w:t>u</w:t>
      </w:r>
      <w:r w:rsidR="00902158" w:rsidRPr="00AB6335">
        <w:rPr>
          <w:rFonts w:ascii="Times New Roman" w:hAnsi="Times New Roman" w:cs="Times New Roman"/>
          <w:szCs w:val="24"/>
        </w:rPr>
        <w:t xml:space="preserve"> lub certyfikacji zdolności </w:t>
      </w:r>
      <w:r w:rsidR="00902158" w:rsidRPr="00AB6335">
        <w:rPr>
          <w:rFonts w:ascii="Times New Roman" w:hAnsi="Times New Roman" w:cs="Times New Roman"/>
          <w:szCs w:val="24"/>
        </w:rPr>
        <w:lastRenderedPageBreak/>
        <w:t xml:space="preserve">wykonawcy, </w:t>
      </w:r>
      <w:r w:rsidR="00E2541A" w:rsidRPr="00AB6335">
        <w:rPr>
          <w:rFonts w:ascii="Times New Roman" w:hAnsi="Times New Roman" w:cs="Times New Roman"/>
          <w:szCs w:val="24"/>
        </w:rPr>
        <w:t>nie spełnia</w:t>
      </w:r>
      <w:r w:rsidR="00902158" w:rsidRPr="00AB6335">
        <w:rPr>
          <w:rFonts w:ascii="Times New Roman" w:hAnsi="Times New Roman" w:cs="Times New Roman"/>
          <w:szCs w:val="24"/>
        </w:rPr>
        <w:t xml:space="preserve"> warunk</w:t>
      </w:r>
      <w:r w:rsidR="00E2541A" w:rsidRPr="00AB6335">
        <w:rPr>
          <w:rFonts w:ascii="Times New Roman" w:hAnsi="Times New Roman" w:cs="Times New Roman"/>
          <w:szCs w:val="24"/>
        </w:rPr>
        <w:t xml:space="preserve">ów </w:t>
      </w:r>
      <w:r w:rsidR="00902158" w:rsidRPr="00AB6335">
        <w:rPr>
          <w:rFonts w:ascii="Times New Roman" w:hAnsi="Times New Roman" w:cs="Times New Roman"/>
          <w:szCs w:val="24"/>
        </w:rPr>
        <w:t xml:space="preserve">jej udzielenia i nie </w:t>
      </w:r>
      <w:r w:rsidR="001D24DF" w:rsidRPr="00AB6335">
        <w:rPr>
          <w:rFonts w:ascii="Times New Roman" w:hAnsi="Times New Roman" w:cs="Times New Roman"/>
          <w:szCs w:val="24"/>
        </w:rPr>
        <w:t xml:space="preserve">wykazał w ramach </w:t>
      </w:r>
      <w:r w:rsidR="00E2541A" w:rsidRPr="00AB6335">
        <w:rPr>
          <w:rFonts w:ascii="Times New Roman" w:hAnsi="Times New Roman" w:cs="Times New Roman"/>
          <w:szCs w:val="24"/>
        </w:rPr>
        <w:t xml:space="preserve">przeprowadzonej </w:t>
      </w:r>
      <w:r w:rsidR="001D24DF" w:rsidRPr="00AB6335">
        <w:rPr>
          <w:rFonts w:ascii="Times New Roman" w:hAnsi="Times New Roman" w:cs="Times New Roman"/>
          <w:szCs w:val="24"/>
        </w:rPr>
        <w:t>aktualizacji, że</w:t>
      </w:r>
      <w:r w:rsidR="00902158" w:rsidRPr="00AB6335">
        <w:rPr>
          <w:rFonts w:ascii="Times New Roman" w:hAnsi="Times New Roman" w:cs="Times New Roman"/>
          <w:szCs w:val="24"/>
        </w:rPr>
        <w:t xml:space="preserve"> </w:t>
      </w:r>
      <w:r w:rsidR="001D24DF" w:rsidRPr="00AB6335">
        <w:rPr>
          <w:rFonts w:ascii="Times New Roman" w:hAnsi="Times New Roman" w:cs="Times New Roman"/>
          <w:szCs w:val="24"/>
        </w:rPr>
        <w:t xml:space="preserve">te warunki </w:t>
      </w:r>
      <w:r w:rsidR="009A4F58" w:rsidRPr="00AB6335">
        <w:rPr>
          <w:rFonts w:ascii="Times New Roman" w:hAnsi="Times New Roman" w:cs="Times New Roman"/>
          <w:szCs w:val="24"/>
        </w:rPr>
        <w:t>spełnia</w:t>
      </w:r>
      <w:r w:rsidR="001D24DF" w:rsidRPr="00AB6335">
        <w:rPr>
          <w:rFonts w:ascii="Times New Roman" w:hAnsi="Times New Roman" w:cs="Times New Roman"/>
          <w:szCs w:val="24"/>
        </w:rPr>
        <w:t>.</w:t>
      </w:r>
      <w:r w:rsidR="00C84D17" w:rsidRPr="00AB6335">
        <w:rPr>
          <w:rFonts w:ascii="Times New Roman" w:hAnsi="Times New Roman" w:cs="Times New Roman"/>
          <w:szCs w:val="24"/>
        </w:rPr>
        <w:t xml:space="preserve"> </w:t>
      </w:r>
    </w:p>
    <w:p w14:paraId="3393BCE1" w14:textId="22AA9A76" w:rsidR="00C84D17" w:rsidRPr="006830CC" w:rsidRDefault="00C84D1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Certyfikacja traci ważność także </w:t>
      </w:r>
      <w:r w:rsidRPr="006830CC">
        <w:rPr>
          <w:rFonts w:ascii="Times New Roman" w:hAnsi="Times New Roman" w:cs="Times New Roman"/>
          <w:szCs w:val="24"/>
        </w:rPr>
        <w:t xml:space="preserve">w przypadku </w:t>
      </w:r>
      <w:r w:rsidR="00CA514B" w:rsidRPr="006830CC">
        <w:rPr>
          <w:rFonts w:ascii="Times New Roman" w:hAnsi="Times New Roman" w:cs="Times New Roman"/>
          <w:szCs w:val="24"/>
        </w:rPr>
        <w:t xml:space="preserve">stwierdzenia przez podmiot certyfikujący zaistnienia podstawy wykluczenia, o której mowa w art. 108 ust. 1 pkt 4 Prawa zamówień publicznych, lub stwierdzenia jej istnienia </w:t>
      </w:r>
      <w:r w:rsidRPr="006830CC">
        <w:rPr>
          <w:rFonts w:ascii="Times New Roman" w:hAnsi="Times New Roman" w:cs="Times New Roman"/>
          <w:szCs w:val="24"/>
        </w:rPr>
        <w:t xml:space="preserve">w zakończonym postępowaniu odwoławczym lub postępowaniu skargowym, o których mowa </w:t>
      </w:r>
      <w:r w:rsidR="001179F4" w:rsidRPr="006830CC">
        <w:rPr>
          <w:rFonts w:ascii="Times New Roman" w:hAnsi="Times New Roman" w:cs="Times New Roman"/>
          <w:szCs w:val="24"/>
        </w:rPr>
        <w:t xml:space="preserve">w ustawie </w:t>
      </w:r>
      <w:proofErr w:type="spellStart"/>
      <w:r w:rsidR="001179F4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CA514B" w:rsidRPr="006830CC">
        <w:rPr>
          <w:rFonts w:ascii="Times New Roman" w:hAnsi="Times New Roman" w:cs="Times New Roman"/>
          <w:szCs w:val="24"/>
        </w:rPr>
        <w:t xml:space="preserve">. W </w:t>
      </w:r>
      <w:r w:rsidR="00AE2E25" w:rsidRPr="006830CC">
        <w:rPr>
          <w:rFonts w:ascii="Times New Roman" w:hAnsi="Times New Roman" w:cs="Times New Roman"/>
          <w:szCs w:val="24"/>
        </w:rPr>
        <w:t xml:space="preserve">związku ze stwierdzeniem </w:t>
      </w:r>
      <w:r w:rsidR="00CA514B" w:rsidRPr="006830CC">
        <w:rPr>
          <w:rFonts w:ascii="Times New Roman" w:hAnsi="Times New Roman" w:cs="Times New Roman"/>
          <w:szCs w:val="24"/>
        </w:rPr>
        <w:t xml:space="preserve">tej podstawy wykluczenia nie przewiduje się uprzedniego </w:t>
      </w:r>
      <w:r w:rsidR="00A0392E" w:rsidRPr="006830CC">
        <w:rPr>
          <w:rFonts w:ascii="Times New Roman" w:hAnsi="Times New Roman" w:cs="Times New Roman"/>
          <w:szCs w:val="24"/>
        </w:rPr>
        <w:t xml:space="preserve">zawieszenia </w:t>
      </w:r>
      <w:r w:rsidR="009E09CD" w:rsidRPr="006830CC">
        <w:rPr>
          <w:rFonts w:ascii="Times New Roman" w:hAnsi="Times New Roman" w:cs="Times New Roman"/>
          <w:szCs w:val="24"/>
        </w:rPr>
        <w:t xml:space="preserve">ważności </w:t>
      </w:r>
      <w:r w:rsidR="00A0392E" w:rsidRPr="006830CC">
        <w:rPr>
          <w:rFonts w:ascii="Times New Roman" w:hAnsi="Times New Roman" w:cs="Times New Roman"/>
          <w:szCs w:val="24"/>
        </w:rPr>
        <w:t>certyfikacji (art.</w:t>
      </w:r>
      <w:r w:rsidR="009E09CD" w:rsidRPr="006830CC">
        <w:rPr>
          <w:rFonts w:ascii="Times New Roman" w:hAnsi="Times New Roman" w:cs="Times New Roman"/>
          <w:szCs w:val="24"/>
        </w:rPr>
        <w:t> </w:t>
      </w:r>
      <w:r w:rsidR="00A0392E" w:rsidRPr="006830CC">
        <w:rPr>
          <w:rFonts w:ascii="Times New Roman" w:hAnsi="Times New Roman" w:cs="Times New Roman"/>
          <w:szCs w:val="24"/>
        </w:rPr>
        <w:t>12 ust. 1) i </w:t>
      </w:r>
      <w:r w:rsidR="00CA514B" w:rsidRPr="006830CC">
        <w:rPr>
          <w:rFonts w:ascii="Times New Roman" w:hAnsi="Times New Roman" w:cs="Times New Roman"/>
          <w:szCs w:val="24"/>
        </w:rPr>
        <w:t xml:space="preserve">prowadzenia </w:t>
      </w:r>
      <w:r w:rsidR="009E09CD" w:rsidRPr="006830CC">
        <w:rPr>
          <w:rFonts w:ascii="Times New Roman" w:hAnsi="Times New Roman" w:cs="Times New Roman"/>
          <w:szCs w:val="24"/>
        </w:rPr>
        <w:t xml:space="preserve">jej </w:t>
      </w:r>
      <w:r w:rsidR="00CA514B" w:rsidRPr="006830CC">
        <w:rPr>
          <w:rFonts w:ascii="Times New Roman" w:hAnsi="Times New Roman" w:cs="Times New Roman"/>
          <w:szCs w:val="24"/>
        </w:rPr>
        <w:t>aktualizacji</w:t>
      </w:r>
      <w:r w:rsidR="009E09CD" w:rsidRPr="006830CC">
        <w:rPr>
          <w:rFonts w:ascii="Times New Roman" w:hAnsi="Times New Roman" w:cs="Times New Roman"/>
          <w:szCs w:val="24"/>
        </w:rPr>
        <w:t>.</w:t>
      </w:r>
      <w:r w:rsidR="008643EA" w:rsidRPr="006830CC">
        <w:rPr>
          <w:rFonts w:ascii="Times New Roman" w:hAnsi="Times New Roman" w:cs="Times New Roman"/>
          <w:szCs w:val="24"/>
        </w:rPr>
        <w:t xml:space="preserve"> </w:t>
      </w:r>
      <w:r w:rsidR="00AE2E25" w:rsidRPr="006830CC">
        <w:rPr>
          <w:rFonts w:ascii="Times New Roman" w:hAnsi="Times New Roman" w:cs="Times New Roman"/>
          <w:szCs w:val="24"/>
        </w:rPr>
        <w:t>C</w:t>
      </w:r>
      <w:r w:rsidR="008643EA" w:rsidRPr="006830CC">
        <w:rPr>
          <w:rFonts w:ascii="Times New Roman" w:hAnsi="Times New Roman" w:cs="Times New Roman"/>
          <w:szCs w:val="24"/>
        </w:rPr>
        <w:t xml:space="preserve">ertyfikacja stanie się nieważna w całości z uwagi na to, że w </w:t>
      </w:r>
      <w:r w:rsidR="00AE2E25" w:rsidRPr="006830CC">
        <w:rPr>
          <w:rFonts w:ascii="Times New Roman" w:hAnsi="Times New Roman" w:cs="Times New Roman"/>
          <w:szCs w:val="24"/>
        </w:rPr>
        <w:t>razie</w:t>
      </w:r>
      <w:r w:rsidR="008643EA" w:rsidRPr="006830CC">
        <w:rPr>
          <w:rFonts w:ascii="Times New Roman" w:hAnsi="Times New Roman" w:cs="Times New Roman"/>
          <w:szCs w:val="24"/>
        </w:rPr>
        <w:t xml:space="preserve"> </w:t>
      </w:r>
      <w:r w:rsidR="00AE2E25" w:rsidRPr="006830CC">
        <w:rPr>
          <w:rFonts w:ascii="Times New Roman" w:hAnsi="Times New Roman" w:cs="Times New Roman"/>
          <w:szCs w:val="24"/>
        </w:rPr>
        <w:t xml:space="preserve">orzeczenia </w:t>
      </w:r>
      <w:r w:rsidR="008643EA" w:rsidRPr="006830CC">
        <w:rPr>
          <w:rFonts w:ascii="Times New Roman" w:hAnsi="Times New Roman" w:cs="Times New Roman"/>
          <w:szCs w:val="24"/>
        </w:rPr>
        <w:t>zakazu ubiegania się</w:t>
      </w:r>
      <w:r w:rsidR="0032570E" w:rsidRPr="006830CC">
        <w:rPr>
          <w:rFonts w:ascii="Times New Roman" w:hAnsi="Times New Roman" w:cs="Times New Roman"/>
          <w:szCs w:val="24"/>
        </w:rPr>
        <w:t xml:space="preserve"> o</w:t>
      </w:r>
      <w:r w:rsidR="008643EA" w:rsidRPr="006830CC">
        <w:rPr>
          <w:rFonts w:ascii="Times New Roman" w:hAnsi="Times New Roman" w:cs="Times New Roman"/>
          <w:szCs w:val="24"/>
        </w:rPr>
        <w:t xml:space="preserve"> zamówienia publiczne wykonawca nie może uzyskać zamówienia nawet w przypadku niepodlegania wykluczeniu na podstawie pozostałych podstaw wykluczenia lub posiadania zdolności do </w:t>
      </w:r>
      <w:r w:rsidR="009E09CD" w:rsidRPr="006830CC">
        <w:rPr>
          <w:rFonts w:ascii="Times New Roman" w:hAnsi="Times New Roman" w:cs="Times New Roman"/>
          <w:szCs w:val="24"/>
        </w:rPr>
        <w:t xml:space="preserve">należytego </w:t>
      </w:r>
      <w:r w:rsidR="008643EA" w:rsidRPr="006830CC">
        <w:rPr>
          <w:rFonts w:ascii="Times New Roman" w:hAnsi="Times New Roman" w:cs="Times New Roman"/>
          <w:szCs w:val="24"/>
        </w:rPr>
        <w:t>wykonania zamówienia</w:t>
      </w:r>
      <w:r w:rsidR="00CA514B" w:rsidRPr="006830CC">
        <w:rPr>
          <w:rFonts w:ascii="Times New Roman" w:hAnsi="Times New Roman" w:cs="Times New Roman"/>
          <w:szCs w:val="24"/>
        </w:rPr>
        <w:t xml:space="preserve">. Przyjęte rozwiązanie wynika z tego, że o ile w </w:t>
      </w:r>
      <w:r w:rsidR="00AE2E25" w:rsidRPr="006830CC">
        <w:rPr>
          <w:rFonts w:ascii="Times New Roman" w:hAnsi="Times New Roman" w:cs="Times New Roman"/>
          <w:szCs w:val="24"/>
        </w:rPr>
        <w:t xml:space="preserve">odniesieniu do </w:t>
      </w:r>
      <w:r w:rsidR="00CA514B" w:rsidRPr="006830CC">
        <w:rPr>
          <w:rFonts w:ascii="Times New Roman" w:hAnsi="Times New Roman" w:cs="Times New Roman"/>
          <w:szCs w:val="24"/>
        </w:rPr>
        <w:t xml:space="preserve">pozostałych przypadków zaprzestania spełniania warunków udzielenia certyfikacji możliwe jest podjęcie działań przez wykonawcę przywracających zgodność jego sytuacji faktycznej lub prawnej z udzieloną certyfikacją, o tyle w </w:t>
      </w:r>
      <w:r w:rsidR="00AE2E25" w:rsidRPr="006830CC">
        <w:rPr>
          <w:rFonts w:ascii="Times New Roman" w:hAnsi="Times New Roman" w:cs="Times New Roman"/>
          <w:szCs w:val="24"/>
        </w:rPr>
        <w:t xml:space="preserve">razie </w:t>
      </w:r>
      <w:r w:rsidR="00CA514B" w:rsidRPr="006830CC">
        <w:rPr>
          <w:rFonts w:ascii="Times New Roman" w:hAnsi="Times New Roman" w:cs="Times New Roman"/>
          <w:szCs w:val="24"/>
        </w:rPr>
        <w:t>zaistnienia podstawy wykluczenia w</w:t>
      </w:r>
      <w:r w:rsidR="009E09CD" w:rsidRPr="006830CC">
        <w:rPr>
          <w:rFonts w:ascii="Times New Roman" w:hAnsi="Times New Roman" w:cs="Times New Roman"/>
          <w:szCs w:val="24"/>
        </w:rPr>
        <w:t> </w:t>
      </w:r>
      <w:r w:rsidR="00CA514B" w:rsidRPr="006830CC">
        <w:rPr>
          <w:rFonts w:ascii="Times New Roman" w:hAnsi="Times New Roman" w:cs="Times New Roman"/>
          <w:szCs w:val="24"/>
        </w:rPr>
        <w:t>postaci zakazu ubiegania się przez wykonawcę o</w:t>
      </w:r>
      <w:r w:rsidR="00FF655A" w:rsidRPr="006830CC">
        <w:rPr>
          <w:rFonts w:ascii="Times New Roman" w:hAnsi="Times New Roman" w:cs="Times New Roman"/>
          <w:szCs w:val="24"/>
        </w:rPr>
        <w:t> </w:t>
      </w:r>
      <w:r w:rsidR="00CA514B" w:rsidRPr="006830CC">
        <w:rPr>
          <w:rFonts w:ascii="Times New Roman" w:hAnsi="Times New Roman" w:cs="Times New Roman"/>
          <w:szCs w:val="24"/>
        </w:rPr>
        <w:t xml:space="preserve">udzielenie zamówienia publicznego (art. 108 ust. 1 pkt 4 </w:t>
      </w:r>
      <w:proofErr w:type="spellStart"/>
      <w:r w:rsidR="00CA514B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CA514B" w:rsidRPr="006830CC">
        <w:rPr>
          <w:rFonts w:ascii="Times New Roman" w:hAnsi="Times New Roman" w:cs="Times New Roman"/>
          <w:szCs w:val="24"/>
        </w:rPr>
        <w:t>) nie ma możliwości podjęcia żadnych działań, które konwalidowałyby tę sytuację.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CA514B" w:rsidRPr="006830CC">
        <w:rPr>
          <w:rFonts w:ascii="Times New Roman" w:hAnsi="Times New Roman" w:cs="Times New Roman"/>
          <w:szCs w:val="24"/>
        </w:rPr>
        <w:t>Tym samym w</w:t>
      </w:r>
      <w:r w:rsidR="00A0392E" w:rsidRPr="006830CC">
        <w:rPr>
          <w:rFonts w:ascii="Times New Roman" w:hAnsi="Times New Roman" w:cs="Times New Roman"/>
          <w:szCs w:val="24"/>
        </w:rPr>
        <w:t> przypadku</w:t>
      </w:r>
      <w:r w:rsidR="00CA514B" w:rsidRPr="006830CC">
        <w:rPr>
          <w:rFonts w:ascii="Times New Roman" w:hAnsi="Times New Roman" w:cs="Times New Roman"/>
          <w:szCs w:val="24"/>
        </w:rPr>
        <w:t xml:space="preserve"> stwierdzenia przez podmiot certyfikujący</w:t>
      </w:r>
      <w:r w:rsidR="00A0392E" w:rsidRPr="006830CC">
        <w:rPr>
          <w:rFonts w:ascii="Times New Roman" w:hAnsi="Times New Roman" w:cs="Times New Roman"/>
          <w:szCs w:val="24"/>
        </w:rPr>
        <w:t>, że wobec wykonawcy orzeczono ww. zakaz</w:t>
      </w:r>
      <w:r w:rsidR="007F6D98">
        <w:rPr>
          <w:rFonts w:ascii="Times New Roman" w:hAnsi="Times New Roman" w:cs="Times New Roman"/>
          <w:szCs w:val="24"/>
        </w:rPr>
        <w:t>,</w:t>
      </w:r>
      <w:r w:rsidR="00A0392E" w:rsidRPr="006830CC">
        <w:rPr>
          <w:rFonts w:ascii="Times New Roman" w:hAnsi="Times New Roman" w:cs="Times New Roman"/>
          <w:szCs w:val="24"/>
        </w:rPr>
        <w:t xml:space="preserve"> </w:t>
      </w:r>
      <w:r w:rsidR="00CA514B" w:rsidRPr="006830CC">
        <w:rPr>
          <w:rFonts w:ascii="Times New Roman" w:hAnsi="Times New Roman" w:cs="Times New Roman"/>
          <w:szCs w:val="24"/>
        </w:rPr>
        <w:t xml:space="preserve">lub </w:t>
      </w:r>
      <w:r w:rsidR="00A0392E" w:rsidRPr="006830CC">
        <w:rPr>
          <w:rFonts w:ascii="Times New Roman" w:hAnsi="Times New Roman" w:cs="Times New Roman"/>
          <w:szCs w:val="24"/>
        </w:rPr>
        <w:t>ustalenia tej okoliczności w post</w:t>
      </w:r>
      <w:r w:rsidR="00AE2E25" w:rsidRPr="006830CC">
        <w:rPr>
          <w:rFonts w:ascii="Times New Roman" w:hAnsi="Times New Roman" w:cs="Times New Roman"/>
          <w:szCs w:val="24"/>
        </w:rPr>
        <w:t>ę</w:t>
      </w:r>
      <w:r w:rsidR="00A0392E" w:rsidRPr="006830CC">
        <w:rPr>
          <w:rFonts w:ascii="Times New Roman" w:hAnsi="Times New Roman" w:cs="Times New Roman"/>
          <w:szCs w:val="24"/>
        </w:rPr>
        <w:t>powaniu prze</w:t>
      </w:r>
      <w:r w:rsidR="009E09CD" w:rsidRPr="006830CC">
        <w:rPr>
          <w:rFonts w:ascii="Times New Roman" w:hAnsi="Times New Roman" w:cs="Times New Roman"/>
          <w:szCs w:val="24"/>
        </w:rPr>
        <w:t>d</w:t>
      </w:r>
      <w:r w:rsidR="00A0392E" w:rsidRPr="006830CC">
        <w:rPr>
          <w:rFonts w:ascii="Times New Roman" w:hAnsi="Times New Roman" w:cs="Times New Roman"/>
          <w:szCs w:val="24"/>
        </w:rPr>
        <w:t xml:space="preserve"> K</w:t>
      </w:r>
      <w:r w:rsidR="009E09CD" w:rsidRPr="006830CC">
        <w:rPr>
          <w:rFonts w:ascii="Times New Roman" w:hAnsi="Times New Roman" w:cs="Times New Roman"/>
          <w:szCs w:val="24"/>
        </w:rPr>
        <w:t>rajową Izb</w:t>
      </w:r>
      <w:r w:rsidR="0032570E" w:rsidRPr="006830CC">
        <w:rPr>
          <w:rFonts w:ascii="Times New Roman" w:hAnsi="Times New Roman" w:cs="Times New Roman"/>
          <w:szCs w:val="24"/>
        </w:rPr>
        <w:t>ą</w:t>
      </w:r>
      <w:r w:rsidR="009E09CD" w:rsidRPr="006830CC">
        <w:rPr>
          <w:rFonts w:ascii="Times New Roman" w:hAnsi="Times New Roman" w:cs="Times New Roman"/>
          <w:szCs w:val="24"/>
        </w:rPr>
        <w:t xml:space="preserve"> Odwoławczą</w:t>
      </w:r>
      <w:r w:rsidR="00A0392E" w:rsidRPr="006830CC">
        <w:rPr>
          <w:rFonts w:ascii="Times New Roman" w:hAnsi="Times New Roman" w:cs="Times New Roman"/>
          <w:szCs w:val="24"/>
        </w:rPr>
        <w:t xml:space="preserve"> lub sądem zamówień publicznych, od razu dochodzi do obalenia wynikającego z certyfikatu </w:t>
      </w:r>
      <w:r w:rsidRPr="006830CC">
        <w:rPr>
          <w:rFonts w:ascii="Times New Roman" w:hAnsi="Times New Roman" w:cs="Times New Roman"/>
          <w:szCs w:val="24"/>
        </w:rPr>
        <w:t>domniemani</w:t>
      </w:r>
      <w:r w:rsidR="00A0392E" w:rsidRPr="006830CC">
        <w:rPr>
          <w:rFonts w:ascii="Times New Roman" w:hAnsi="Times New Roman" w:cs="Times New Roman"/>
          <w:szCs w:val="24"/>
        </w:rPr>
        <w:t>a</w:t>
      </w:r>
      <w:r w:rsidRPr="006830CC">
        <w:rPr>
          <w:rFonts w:ascii="Times New Roman" w:hAnsi="Times New Roman" w:cs="Times New Roman"/>
          <w:szCs w:val="24"/>
        </w:rPr>
        <w:t xml:space="preserve"> niepodlegania wykonawcy wykluczeniu z</w:t>
      </w:r>
      <w:r w:rsidR="00BA31B9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postępowania o udzielenie zamówieni</w:t>
      </w:r>
      <w:r w:rsidR="009E09CD" w:rsidRPr="006830CC">
        <w:rPr>
          <w:rFonts w:ascii="Times New Roman" w:hAnsi="Times New Roman" w:cs="Times New Roman"/>
          <w:szCs w:val="24"/>
        </w:rPr>
        <w:t xml:space="preserve">a. </w:t>
      </w:r>
    </w:p>
    <w:p w14:paraId="7B39493A" w14:textId="0A76D895" w:rsidR="00E16751" w:rsidRPr="006830CC" w:rsidRDefault="00E1675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Przesłanką utraty ważności certyfikacji jest również wprowadzenie w błąd podmiotu certyfikującego, przez wykonawcę, w związku z ubieganiem się o udzielenie certyfikacji</w:t>
      </w:r>
      <w:r w:rsidR="00135EC1" w:rsidRPr="006830CC">
        <w:rPr>
          <w:rFonts w:ascii="Times New Roman" w:hAnsi="Times New Roman" w:cs="Times New Roman"/>
          <w:szCs w:val="24"/>
        </w:rPr>
        <w:t xml:space="preserve"> (art.</w:t>
      </w:r>
      <w:r w:rsidR="009E09CD" w:rsidRPr="006830CC">
        <w:rPr>
          <w:rFonts w:ascii="Times New Roman" w:hAnsi="Times New Roman" w:cs="Times New Roman"/>
          <w:szCs w:val="24"/>
        </w:rPr>
        <w:t> </w:t>
      </w:r>
      <w:r w:rsidR="00135EC1" w:rsidRPr="006830CC">
        <w:rPr>
          <w:rFonts w:ascii="Times New Roman" w:hAnsi="Times New Roman" w:cs="Times New Roman"/>
          <w:szCs w:val="24"/>
        </w:rPr>
        <w:t>10 ust. 1 pkt 2 lit. c)</w:t>
      </w:r>
      <w:r w:rsidRPr="006830CC">
        <w:rPr>
          <w:rFonts w:ascii="Times New Roman" w:hAnsi="Times New Roman" w:cs="Times New Roman"/>
          <w:szCs w:val="24"/>
        </w:rPr>
        <w:t>. Warunkiem jednak zaistnienia tej podstaw</w:t>
      </w:r>
      <w:r w:rsidR="00592984" w:rsidRPr="006830CC">
        <w:rPr>
          <w:rFonts w:ascii="Times New Roman" w:hAnsi="Times New Roman" w:cs="Times New Roman"/>
          <w:szCs w:val="24"/>
        </w:rPr>
        <w:t>y</w:t>
      </w:r>
      <w:r w:rsidRPr="006830CC">
        <w:rPr>
          <w:rFonts w:ascii="Times New Roman" w:hAnsi="Times New Roman" w:cs="Times New Roman"/>
          <w:szCs w:val="24"/>
        </w:rPr>
        <w:t xml:space="preserve"> jest ustalenie, ż</w:t>
      </w:r>
      <w:r w:rsidR="00FF655A" w:rsidRPr="006830C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mogło to mieć istotny wpływ na udzielenie certyfikacji</w:t>
      </w:r>
      <w:r w:rsidR="00A17187" w:rsidRPr="006830CC">
        <w:rPr>
          <w:rFonts w:ascii="Times New Roman" w:hAnsi="Times New Roman" w:cs="Times New Roman"/>
          <w:szCs w:val="24"/>
        </w:rPr>
        <w:t xml:space="preserve"> (udzielenie certyfikacji należy w tym przypadku rozumieć jako jej pierwotne udzielenie i utrzymanie jej ważności w związku np.</w:t>
      </w:r>
      <w:r w:rsidR="009E09CD" w:rsidRPr="006830CC">
        <w:rPr>
          <w:rFonts w:ascii="Times New Roman" w:hAnsi="Times New Roman" w:cs="Times New Roman"/>
          <w:szCs w:val="24"/>
        </w:rPr>
        <w:t> </w:t>
      </w:r>
      <w:r w:rsidR="00A17187" w:rsidRPr="006830CC">
        <w:rPr>
          <w:rFonts w:ascii="Times New Roman" w:hAnsi="Times New Roman" w:cs="Times New Roman"/>
          <w:szCs w:val="24"/>
        </w:rPr>
        <w:t>z</w:t>
      </w:r>
      <w:r w:rsidR="009E09CD" w:rsidRPr="006830CC">
        <w:rPr>
          <w:rFonts w:ascii="Times New Roman" w:hAnsi="Times New Roman" w:cs="Times New Roman"/>
          <w:szCs w:val="24"/>
        </w:rPr>
        <w:t> </w:t>
      </w:r>
      <w:r w:rsidR="00A17187" w:rsidRPr="006830CC">
        <w:rPr>
          <w:rFonts w:ascii="Times New Roman" w:hAnsi="Times New Roman" w:cs="Times New Roman"/>
          <w:szCs w:val="24"/>
        </w:rPr>
        <w:t>prowadzon</w:t>
      </w:r>
      <w:r w:rsidR="00592984" w:rsidRPr="006830CC">
        <w:rPr>
          <w:rFonts w:ascii="Times New Roman" w:hAnsi="Times New Roman" w:cs="Times New Roman"/>
          <w:szCs w:val="24"/>
        </w:rPr>
        <w:t>ą</w:t>
      </w:r>
      <w:r w:rsidR="00A17187" w:rsidRPr="006830CC">
        <w:rPr>
          <w:rFonts w:ascii="Times New Roman" w:hAnsi="Times New Roman" w:cs="Times New Roman"/>
          <w:szCs w:val="24"/>
        </w:rPr>
        <w:t xml:space="preserve"> aktualizacją)</w:t>
      </w:r>
      <w:r w:rsidRPr="006830CC">
        <w:rPr>
          <w:rFonts w:ascii="Times New Roman" w:hAnsi="Times New Roman" w:cs="Times New Roman"/>
          <w:szCs w:val="24"/>
        </w:rPr>
        <w:t>.</w:t>
      </w:r>
      <w:r w:rsidR="00A17187" w:rsidRPr="006830CC">
        <w:rPr>
          <w:rFonts w:ascii="Times New Roman" w:hAnsi="Times New Roman" w:cs="Times New Roman"/>
          <w:szCs w:val="24"/>
        </w:rPr>
        <w:t xml:space="preserve"> W tym przypadku ustalenie, </w:t>
      </w:r>
      <w:r w:rsidR="00FF655A" w:rsidRPr="006830CC">
        <w:rPr>
          <w:rFonts w:ascii="Times New Roman" w:hAnsi="Times New Roman" w:cs="Times New Roman"/>
          <w:szCs w:val="24"/>
        </w:rPr>
        <w:t>że</w:t>
      </w:r>
      <w:r w:rsidR="00A17187" w:rsidRPr="006830CC">
        <w:rPr>
          <w:rFonts w:ascii="Times New Roman" w:hAnsi="Times New Roman" w:cs="Times New Roman"/>
          <w:szCs w:val="24"/>
        </w:rPr>
        <w:t xml:space="preserve"> podmiot certyfikujący został wprowadzony w błąd w toku prowadzonej procedury certyfikacji lub jej aktualizacji</w:t>
      </w:r>
      <w:r w:rsidR="00D00AD6">
        <w:rPr>
          <w:rFonts w:ascii="Times New Roman" w:hAnsi="Times New Roman" w:cs="Times New Roman"/>
          <w:szCs w:val="24"/>
        </w:rPr>
        <w:t>,</w:t>
      </w:r>
      <w:r w:rsidR="00A17187" w:rsidRPr="006830CC">
        <w:rPr>
          <w:rFonts w:ascii="Times New Roman" w:hAnsi="Times New Roman" w:cs="Times New Roman"/>
          <w:szCs w:val="24"/>
        </w:rPr>
        <w:t xml:space="preserve"> nie w</w:t>
      </w:r>
      <w:r w:rsidR="005A6582" w:rsidRPr="006830CC">
        <w:rPr>
          <w:rFonts w:ascii="Times New Roman" w:hAnsi="Times New Roman" w:cs="Times New Roman"/>
          <w:szCs w:val="24"/>
        </w:rPr>
        <w:t> </w:t>
      </w:r>
      <w:r w:rsidR="00A17187" w:rsidRPr="006830CC">
        <w:rPr>
          <w:rFonts w:ascii="Times New Roman" w:hAnsi="Times New Roman" w:cs="Times New Roman"/>
          <w:szCs w:val="24"/>
        </w:rPr>
        <w:t xml:space="preserve">każdym stanie faktycznym będzie pokrywało się z zakresem przesłanki określonej w art. 10 ust. 1 pkt 2 lit. a – niespełnianie warunków udzielenia certyfikacji w momencie prowadzenia oceny. </w:t>
      </w:r>
      <w:r w:rsidR="00D90872" w:rsidRPr="006830CC">
        <w:rPr>
          <w:rFonts w:ascii="Times New Roman" w:hAnsi="Times New Roman" w:cs="Times New Roman"/>
          <w:szCs w:val="24"/>
        </w:rPr>
        <w:t>Nie można bowiem całkowicie wykluczyć przypadków, w których po początkowym niespełnianiu warunków udzielenia certyfikacji – wprowadzając w błąd podmiot certyfikujący – wykonawca uzyskał certyfikację, a następnie samodzielnie</w:t>
      </w:r>
      <w:r w:rsidR="00592984" w:rsidRPr="006830CC">
        <w:rPr>
          <w:rFonts w:ascii="Times New Roman" w:hAnsi="Times New Roman" w:cs="Times New Roman"/>
          <w:szCs w:val="24"/>
        </w:rPr>
        <w:t>, bez informowania podmiot</w:t>
      </w:r>
      <w:r w:rsidR="009713AE" w:rsidRPr="006830CC">
        <w:rPr>
          <w:rFonts w:ascii="Times New Roman" w:hAnsi="Times New Roman" w:cs="Times New Roman"/>
          <w:szCs w:val="24"/>
        </w:rPr>
        <w:t>u</w:t>
      </w:r>
      <w:r w:rsidR="00592984" w:rsidRPr="006830CC">
        <w:rPr>
          <w:rFonts w:ascii="Times New Roman" w:hAnsi="Times New Roman" w:cs="Times New Roman"/>
          <w:szCs w:val="24"/>
        </w:rPr>
        <w:t xml:space="preserve"> </w:t>
      </w:r>
      <w:r w:rsidR="00592984" w:rsidRPr="006830CC">
        <w:rPr>
          <w:rFonts w:ascii="Times New Roman" w:hAnsi="Times New Roman" w:cs="Times New Roman"/>
          <w:szCs w:val="24"/>
        </w:rPr>
        <w:lastRenderedPageBreak/>
        <w:t>certyfikującego,</w:t>
      </w:r>
      <w:r w:rsidR="00D90872" w:rsidRPr="006830CC">
        <w:rPr>
          <w:rFonts w:ascii="Times New Roman" w:hAnsi="Times New Roman" w:cs="Times New Roman"/>
          <w:szCs w:val="24"/>
        </w:rPr>
        <w:t xml:space="preserve"> konwalidował swoją sytuację podmiotową. </w:t>
      </w:r>
      <w:r w:rsidR="002A0E2F" w:rsidRPr="006830CC">
        <w:rPr>
          <w:rFonts w:ascii="Times New Roman" w:hAnsi="Times New Roman" w:cs="Times New Roman"/>
          <w:szCs w:val="24"/>
        </w:rPr>
        <w:t xml:space="preserve">W takim stanie faktycznym wykonawca w momencie oceny mógłby </w:t>
      </w:r>
      <w:r w:rsidR="009713AE" w:rsidRPr="006830CC">
        <w:rPr>
          <w:rFonts w:ascii="Times New Roman" w:hAnsi="Times New Roman" w:cs="Times New Roman"/>
          <w:szCs w:val="24"/>
        </w:rPr>
        <w:t xml:space="preserve">następczo </w:t>
      </w:r>
      <w:r w:rsidR="002A0E2F" w:rsidRPr="006830CC">
        <w:rPr>
          <w:rFonts w:ascii="Times New Roman" w:hAnsi="Times New Roman" w:cs="Times New Roman"/>
          <w:szCs w:val="24"/>
        </w:rPr>
        <w:t>spełniać warunki udzielenia certyfikacji, mimo równoczesnej możliwości zaistnienia podstawy z art. 10 ust. 1 pkt 2 lit. c.</w:t>
      </w:r>
    </w:p>
    <w:p w14:paraId="2D6C75FF" w14:textId="461E9470" w:rsidR="004145A8" w:rsidRPr="006830CC" w:rsidRDefault="00B8211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okresie ważności certyfika</w:t>
      </w:r>
      <w:r w:rsidR="00E2541A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 xml:space="preserve"> podmiot certyfikujący </w:t>
      </w:r>
      <w:r w:rsidR="00E2541A" w:rsidRPr="00AB6335">
        <w:rPr>
          <w:rFonts w:ascii="Times New Roman" w:hAnsi="Times New Roman" w:cs="Times New Roman"/>
          <w:szCs w:val="24"/>
        </w:rPr>
        <w:t>prowadzi stały nadzór nad jej aktualnością</w:t>
      </w:r>
      <w:r w:rsidR="009504B2" w:rsidRPr="00AB6335">
        <w:rPr>
          <w:rFonts w:ascii="Times New Roman" w:hAnsi="Times New Roman" w:cs="Times New Roman"/>
          <w:szCs w:val="24"/>
        </w:rPr>
        <w:t xml:space="preserve">, który obejmuje </w:t>
      </w:r>
      <w:r w:rsidR="009504B2" w:rsidRPr="006830CC">
        <w:rPr>
          <w:rFonts w:ascii="Times New Roman" w:hAnsi="Times New Roman" w:cs="Times New Roman"/>
          <w:szCs w:val="24"/>
        </w:rPr>
        <w:t xml:space="preserve">monitorowanie sytuacji wykonawcy </w:t>
      </w:r>
      <w:r w:rsidR="00E2541A" w:rsidRPr="00AB6335">
        <w:rPr>
          <w:rFonts w:ascii="Times New Roman" w:hAnsi="Times New Roman" w:cs="Times New Roman"/>
          <w:szCs w:val="24"/>
        </w:rPr>
        <w:t>oraz czynności sprawdzające w przypadkach określonych w art. 11 ust. 1 pkt 2</w:t>
      </w:r>
      <w:r w:rsidRPr="00AB6335">
        <w:rPr>
          <w:rFonts w:ascii="Times New Roman" w:hAnsi="Times New Roman" w:cs="Times New Roman"/>
          <w:szCs w:val="24"/>
        </w:rPr>
        <w:t xml:space="preserve">. </w:t>
      </w:r>
      <w:r w:rsidR="00E2541A" w:rsidRPr="00AB6335">
        <w:rPr>
          <w:rFonts w:ascii="Times New Roman" w:hAnsi="Times New Roman" w:cs="Times New Roman"/>
          <w:szCs w:val="24"/>
        </w:rPr>
        <w:t>Tym samym p</w:t>
      </w:r>
      <w:r w:rsidRPr="00AB6335">
        <w:rPr>
          <w:rFonts w:ascii="Times New Roman" w:hAnsi="Times New Roman" w:cs="Times New Roman"/>
          <w:szCs w:val="24"/>
        </w:rPr>
        <w:t xml:space="preserve">odmiot certyfikujący </w:t>
      </w:r>
      <w:r w:rsidR="00E2541A" w:rsidRPr="00AB6335">
        <w:rPr>
          <w:rFonts w:ascii="Times New Roman" w:hAnsi="Times New Roman" w:cs="Times New Roman"/>
          <w:szCs w:val="24"/>
        </w:rPr>
        <w:t xml:space="preserve">czuwa nad zapewnieniem aktualności </w:t>
      </w:r>
      <w:r w:rsidR="005A6582" w:rsidRPr="00AB6335">
        <w:rPr>
          <w:rFonts w:ascii="Times New Roman" w:hAnsi="Times New Roman" w:cs="Times New Roman"/>
          <w:szCs w:val="24"/>
        </w:rPr>
        <w:t>ważności certyfikacji</w:t>
      </w:r>
      <w:r w:rsidR="00E2541A" w:rsidRPr="00AB6335">
        <w:rPr>
          <w:rFonts w:ascii="Times New Roman" w:hAnsi="Times New Roman" w:cs="Times New Roman"/>
          <w:szCs w:val="24"/>
        </w:rPr>
        <w:t xml:space="preserve"> w trybie ciągłym</w:t>
      </w:r>
      <w:r w:rsidR="005438A0" w:rsidRPr="00AB6335">
        <w:rPr>
          <w:rFonts w:ascii="Times New Roman" w:hAnsi="Times New Roman" w:cs="Times New Roman"/>
          <w:szCs w:val="24"/>
        </w:rPr>
        <w:t>. Czynności podejmowane przez podmiot certyfikujący, związane z monitorowaniem sytuacji wykonawcy określone zostaną w</w:t>
      </w:r>
      <w:r w:rsidR="00BA31B9" w:rsidRPr="00AB6335">
        <w:rPr>
          <w:rFonts w:ascii="Times New Roman" w:hAnsi="Times New Roman" w:cs="Times New Roman"/>
          <w:szCs w:val="24"/>
        </w:rPr>
        <w:t> </w:t>
      </w:r>
      <w:r w:rsidR="005438A0" w:rsidRPr="00AB6335">
        <w:rPr>
          <w:rFonts w:ascii="Times New Roman" w:hAnsi="Times New Roman" w:cs="Times New Roman"/>
          <w:szCs w:val="24"/>
        </w:rPr>
        <w:t>akcie wykonawczym wydanym przez ministra właściwego do spraw gospodarki na</w:t>
      </w:r>
      <w:r w:rsidR="00B208C8" w:rsidRPr="00AB6335">
        <w:rPr>
          <w:rFonts w:ascii="Times New Roman" w:hAnsi="Times New Roman" w:cs="Times New Roman"/>
          <w:szCs w:val="24"/>
        </w:rPr>
        <w:t> </w:t>
      </w:r>
      <w:r w:rsidR="005438A0" w:rsidRPr="00AB6335">
        <w:rPr>
          <w:rFonts w:ascii="Times New Roman" w:hAnsi="Times New Roman" w:cs="Times New Roman"/>
          <w:szCs w:val="24"/>
        </w:rPr>
        <w:t>podstawie art. 25 projektu. Ponadto</w:t>
      </w:r>
      <w:r w:rsidR="00E2541A" w:rsidRPr="00AB6335">
        <w:rPr>
          <w:rFonts w:ascii="Times New Roman" w:hAnsi="Times New Roman" w:cs="Times New Roman"/>
          <w:szCs w:val="24"/>
        </w:rPr>
        <w:t xml:space="preserve"> </w:t>
      </w:r>
      <w:r w:rsidR="005438A0" w:rsidRPr="00AB6335">
        <w:rPr>
          <w:rFonts w:ascii="Times New Roman" w:hAnsi="Times New Roman" w:cs="Times New Roman"/>
          <w:szCs w:val="24"/>
        </w:rPr>
        <w:t>podmiot ten będzie podejmował</w:t>
      </w:r>
      <w:r w:rsidR="00E2541A" w:rsidRPr="00AB6335">
        <w:rPr>
          <w:rFonts w:ascii="Times New Roman" w:hAnsi="Times New Roman" w:cs="Times New Roman"/>
          <w:szCs w:val="24"/>
        </w:rPr>
        <w:t xml:space="preserve"> czynności sprawdzające </w:t>
      </w:r>
      <w:r w:rsidRPr="00AB6335">
        <w:rPr>
          <w:rFonts w:ascii="Times New Roman" w:hAnsi="Times New Roman" w:cs="Times New Roman"/>
          <w:szCs w:val="24"/>
        </w:rPr>
        <w:t xml:space="preserve">w sytuacji zgłoszenia </w:t>
      </w:r>
      <w:r w:rsidR="001533FA" w:rsidRPr="00AB6335">
        <w:rPr>
          <w:rFonts w:ascii="Times New Roman" w:hAnsi="Times New Roman" w:cs="Times New Roman"/>
          <w:szCs w:val="24"/>
        </w:rPr>
        <w:t xml:space="preserve">takiej potrzeby przez </w:t>
      </w:r>
      <w:r w:rsidRPr="00AB6335">
        <w:rPr>
          <w:rFonts w:ascii="Times New Roman" w:hAnsi="Times New Roman" w:cs="Times New Roman"/>
          <w:szCs w:val="24"/>
        </w:rPr>
        <w:t>wykonawc</w:t>
      </w:r>
      <w:r w:rsidR="001533FA" w:rsidRPr="00AB6335">
        <w:rPr>
          <w:rFonts w:ascii="Times New Roman" w:hAnsi="Times New Roman" w:cs="Times New Roman"/>
          <w:szCs w:val="24"/>
        </w:rPr>
        <w:t>ę</w:t>
      </w:r>
      <w:r w:rsidR="004145A8" w:rsidRPr="00AB6335">
        <w:rPr>
          <w:rFonts w:ascii="Times New Roman" w:hAnsi="Times New Roman" w:cs="Times New Roman"/>
          <w:szCs w:val="24"/>
        </w:rPr>
        <w:t xml:space="preserve"> lub</w:t>
      </w:r>
      <w:r w:rsidR="00E2541A" w:rsidRPr="00AB6335">
        <w:rPr>
          <w:rFonts w:ascii="Times New Roman" w:hAnsi="Times New Roman" w:cs="Times New Roman"/>
          <w:szCs w:val="24"/>
        </w:rPr>
        <w:t xml:space="preserve"> gdy </w:t>
      </w:r>
      <w:r w:rsidR="004145A8" w:rsidRPr="00AB6335">
        <w:rPr>
          <w:rFonts w:ascii="Times New Roman" w:hAnsi="Times New Roman" w:cs="Times New Roman"/>
          <w:szCs w:val="24"/>
        </w:rPr>
        <w:t>w wyniku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4145A8" w:rsidRPr="00AB6335">
        <w:rPr>
          <w:rFonts w:ascii="Times New Roman" w:hAnsi="Times New Roman" w:cs="Times New Roman"/>
          <w:szCs w:val="24"/>
        </w:rPr>
        <w:t xml:space="preserve">własnych ustaleń pozyska informacje (np. na podstawie </w:t>
      </w:r>
      <w:r w:rsidR="005A6582" w:rsidRPr="00AB6335">
        <w:rPr>
          <w:rFonts w:ascii="Times New Roman" w:hAnsi="Times New Roman" w:cs="Times New Roman"/>
          <w:szCs w:val="24"/>
        </w:rPr>
        <w:t>ogólnodostępnych informacji</w:t>
      </w:r>
      <w:r w:rsidR="004145A8" w:rsidRPr="00AB6335">
        <w:rPr>
          <w:rFonts w:ascii="Times New Roman" w:hAnsi="Times New Roman" w:cs="Times New Roman"/>
          <w:szCs w:val="24"/>
        </w:rPr>
        <w:t>), które skłonią go do „doraźnego” sprawdzenia aktualności</w:t>
      </w:r>
      <w:r w:rsidR="005A6582" w:rsidRPr="00AB6335">
        <w:rPr>
          <w:rFonts w:ascii="Times New Roman" w:hAnsi="Times New Roman" w:cs="Times New Roman"/>
          <w:szCs w:val="24"/>
        </w:rPr>
        <w:t xml:space="preserve"> ważności certyfikacji</w:t>
      </w:r>
      <w:r w:rsidR="004145A8" w:rsidRPr="00AB6335">
        <w:rPr>
          <w:rFonts w:ascii="Times New Roman" w:hAnsi="Times New Roman" w:cs="Times New Roman"/>
          <w:szCs w:val="24"/>
        </w:rPr>
        <w:t>.</w:t>
      </w:r>
      <w:r w:rsidR="00E2541A" w:rsidRPr="00AB6335">
        <w:rPr>
          <w:rFonts w:ascii="Times New Roman" w:hAnsi="Times New Roman" w:cs="Times New Roman"/>
          <w:szCs w:val="24"/>
        </w:rPr>
        <w:t xml:space="preserve"> </w:t>
      </w:r>
      <w:r w:rsidR="004145A8" w:rsidRPr="00AB6335">
        <w:rPr>
          <w:rFonts w:ascii="Times New Roman" w:hAnsi="Times New Roman" w:cs="Times New Roman"/>
          <w:szCs w:val="24"/>
        </w:rPr>
        <w:t>Należy pamiętać bowiem, że dbałoś</w:t>
      </w:r>
      <w:r w:rsidR="00D157C2" w:rsidRPr="00AB6335">
        <w:rPr>
          <w:rFonts w:ascii="Times New Roman" w:hAnsi="Times New Roman" w:cs="Times New Roman"/>
          <w:szCs w:val="24"/>
        </w:rPr>
        <w:t>ć</w:t>
      </w:r>
      <w:r w:rsidR="004145A8" w:rsidRPr="00AB6335">
        <w:rPr>
          <w:rFonts w:ascii="Times New Roman" w:hAnsi="Times New Roman" w:cs="Times New Roman"/>
          <w:szCs w:val="24"/>
        </w:rPr>
        <w:t xml:space="preserve"> o rzetelność udzielonej certyfikacji leży w interesie podmiotu certyfikującego, gdyż może rzutować na reputację takiego podmiotu</w:t>
      </w:r>
      <w:r w:rsidR="004455C8" w:rsidRPr="00AB6335">
        <w:rPr>
          <w:rFonts w:ascii="Times New Roman" w:hAnsi="Times New Roman" w:cs="Times New Roman"/>
          <w:szCs w:val="24"/>
        </w:rPr>
        <w:t xml:space="preserve"> oraz udzieloną mu akredytację</w:t>
      </w:r>
      <w:r w:rsidR="004145A8" w:rsidRPr="00AB6335">
        <w:rPr>
          <w:rFonts w:ascii="Times New Roman" w:hAnsi="Times New Roman" w:cs="Times New Roman"/>
          <w:szCs w:val="24"/>
        </w:rPr>
        <w:t>.</w:t>
      </w:r>
    </w:p>
    <w:p w14:paraId="7ED3617E" w14:textId="39210210" w:rsidR="004822E4" w:rsidRPr="006830CC" w:rsidRDefault="00E2541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Podmiot certyfikujący podejmie czynności sprawdzające </w:t>
      </w:r>
      <w:r w:rsidR="004145A8" w:rsidRPr="00AB6335">
        <w:rPr>
          <w:rFonts w:ascii="Times New Roman" w:hAnsi="Times New Roman" w:cs="Times New Roman"/>
          <w:szCs w:val="24"/>
        </w:rPr>
        <w:t>również we wskazanym już wyżej przypadku</w:t>
      </w:r>
      <w:r w:rsidR="00B82118" w:rsidRPr="00AB6335">
        <w:rPr>
          <w:rFonts w:ascii="Times New Roman" w:hAnsi="Times New Roman" w:cs="Times New Roman"/>
          <w:szCs w:val="24"/>
        </w:rPr>
        <w:t xml:space="preserve"> </w:t>
      </w:r>
      <w:r w:rsidR="005438A0" w:rsidRPr="00AB6335">
        <w:rPr>
          <w:rFonts w:ascii="Times New Roman" w:hAnsi="Times New Roman" w:cs="Times New Roman"/>
          <w:szCs w:val="24"/>
        </w:rPr>
        <w:t xml:space="preserve">powołania się </w:t>
      </w:r>
      <w:r w:rsidRPr="00AB6335">
        <w:rPr>
          <w:rFonts w:ascii="Times New Roman" w:hAnsi="Times New Roman" w:cs="Times New Roman"/>
          <w:szCs w:val="24"/>
        </w:rPr>
        <w:t xml:space="preserve">przez </w:t>
      </w:r>
      <w:r w:rsidR="00EF1CE3" w:rsidRPr="00AB6335">
        <w:rPr>
          <w:rFonts w:ascii="Times New Roman" w:hAnsi="Times New Roman" w:cs="Times New Roman"/>
          <w:szCs w:val="24"/>
        </w:rPr>
        <w:t>zamawiającego</w:t>
      </w:r>
      <w:r w:rsidR="001533FA" w:rsidRPr="00AB6335">
        <w:rPr>
          <w:rFonts w:ascii="Times New Roman" w:hAnsi="Times New Roman" w:cs="Times New Roman"/>
          <w:szCs w:val="24"/>
        </w:rPr>
        <w:t xml:space="preserve"> </w:t>
      </w:r>
      <w:r w:rsidR="005438A0" w:rsidRPr="00AB6335">
        <w:rPr>
          <w:rFonts w:ascii="Times New Roman" w:hAnsi="Times New Roman" w:cs="Times New Roman"/>
          <w:szCs w:val="24"/>
        </w:rPr>
        <w:t xml:space="preserve">na okoliczności, o których mowa w art. 8 ust. 1 ustawy </w:t>
      </w:r>
      <w:proofErr w:type="spellStart"/>
      <w:r w:rsidR="005438A0" w:rsidRPr="00AB6335">
        <w:rPr>
          <w:rFonts w:ascii="Times New Roman" w:hAnsi="Times New Roman" w:cs="Times New Roman"/>
          <w:szCs w:val="24"/>
        </w:rPr>
        <w:t>Pzp</w:t>
      </w:r>
      <w:proofErr w:type="spellEnd"/>
      <w:r w:rsidR="00BA31B9" w:rsidRPr="00AB6335">
        <w:rPr>
          <w:rFonts w:ascii="Times New Roman" w:hAnsi="Times New Roman" w:cs="Times New Roman"/>
          <w:szCs w:val="24"/>
        </w:rPr>
        <w:t xml:space="preserve"> </w:t>
      </w:r>
      <w:r w:rsidR="001533FA" w:rsidRPr="00AB6335">
        <w:rPr>
          <w:rFonts w:ascii="Times New Roman" w:hAnsi="Times New Roman" w:cs="Times New Roman"/>
          <w:szCs w:val="24"/>
        </w:rPr>
        <w:t>(w tym przypadku</w:t>
      </w:r>
      <w:r w:rsidR="00D157C2" w:rsidRPr="00AB6335">
        <w:rPr>
          <w:rFonts w:ascii="Times New Roman" w:hAnsi="Times New Roman" w:cs="Times New Roman"/>
          <w:szCs w:val="24"/>
        </w:rPr>
        <w:t xml:space="preserve"> podmiot certyfikujący</w:t>
      </w:r>
      <w:r w:rsidR="001533FA" w:rsidRPr="00AB6335">
        <w:rPr>
          <w:rFonts w:ascii="Times New Roman" w:hAnsi="Times New Roman" w:cs="Times New Roman"/>
          <w:szCs w:val="24"/>
        </w:rPr>
        <w:t xml:space="preserve"> ma na sprawdzenie </w:t>
      </w:r>
      <w:r w:rsidR="001533FA" w:rsidRPr="006830CC">
        <w:rPr>
          <w:rFonts w:ascii="Times New Roman" w:hAnsi="Times New Roman" w:cs="Times New Roman"/>
          <w:szCs w:val="24"/>
        </w:rPr>
        <w:t xml:space="preserve">aktualności </w:t>
      </w:r>
      <w:r w:rsidR="005A6582" w:rsidRPr="006830CC">
        <w:rPr>
          <w:rFonts w:ascii="Times New Roman" w:hAnsi="Times New Roman" w:cs="Times New Roman"/>
          <w:szCs w:val="24"/>
        </w:rPr>
        <w:t>ważności certyfikacji</w:t>
      </w:r>
      <w:r w:rsidR="001533FA" w:rsidRPr="006830CC">
        <w:rPr>
          <w:rFonts w:ascii="Times New Roman" w:hAnsi="Times New Roman" w:cs="Times New Roman"/>
          <w:szCs w:val="24"/>
        </w:rPr>
        <w:t xml:space="preserve"> </w:t>
      </w:r>
      <w:r w:rsidR="00EE57A8" w:rsidRPr="006830CC">
        <w:rPr>
          <w:rFonts w:ascii="Times New Roman" w:hAnsi="Times New Roman" w:cs="Times New Roman"/>
          <w:szCs w:val="24"/>
        </w:rPr>
        <w:t xml:space="preserve">3 dni robocze od dnia przekazania </w:t>
      </w:r>
      <w:r w:rsidRPr="006830CC">
        <w:rPr>
          <w:rFonts w:ascii="Times New Roman" w:hAnsi="Times New Roman" w:cs="Times New Roman"/>
          <w:szCs w:val="24"/>
        </w:rPr>
        <w:t xml:space="preserve">tych </w:t>
      </w:r>
      <w:r w:rsidR="00EE57A8" w:rsidRPr="006830CC">
        <w:rPr>
          <w:rFonts w:ascii="Times New Roman" w:hAnsi="Times New Roman" w:cs="Times New Roman"/>
          <w:szCs w:val="24"/>
        </w:rPr>
        <w:t>wątpliwości</w:t>
      </w:r>
      <w:r w:rsidR="001533FA" w:rsidRPr="006830CC">
        <w:rPr>
          <w:rFonts w:ascii="Times New Roman" w:hAnsi="Times New Roman" w:cs="Times New Roman"/>
          <w:szCs w:val="24"/>
        </w:rPr>
        <w:t>).</w:t>
      </w:r>
    </w:p>
    <w:p w14:paraId="54F7C798" w14:textId="2D6B88A1" w:rsidR="001533FA" w:rsidRPr="006830CC" w:rsidRDefault="001533F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Jeżeli podmiot certyfikujący, w wyniku </w:t>
      </w:r>
      <w:r w:rsidR="00E2541A" w:rsidRPr="006830CC">
        <w:rPr>
          <w:rFonts w:ascii="Times New Roman" w:hAnsi="Times New Roman" w:cs="Times New Roman"/>
          <w:szCs w:val="24"/>
        </w:rPr>
        <w:t>podjętych czynności</w:t>
      </w:r>
      <w:r w:rsidRPr="006830CC">
        <w:rPr>
          <w:rFonts w:ascii="Times New Roman" w:hAnsi="Times New Roman" w:cs="Times New Roman"/>
          <w:szCs w:val="24"/>
        </w:rPr>
        <w:t xml:space="preserve">, dojdzie do wniosku, że </w:t>
      </w:r>
      <w:r w:rsidR="000D4F3E" w:rsidRPr="006830CC">
        <w:rPr>
          <w:rFonts w:ascii="Times New Roman" w:hAnsi="Times New Roman" w:cs="Times New Roman"/>
          <w:szCs w:val="24"/>
        </w:rPr>
        <w:t xml:space="preserve">ważność certyfikacji </w:t>
      </w:r>
      <w:r w:rsidRPr="006830CC">
        <w:rPr>
          <w:rFonts w:ascii="Times New Roman" w:hAnsi="Times New Roman" w:cs="Times New Roman"/>
          <w:szCs w:val="24"/>
        </w:rPr>
        <w:t xml:space="preserve">wymaga </w:t>
      </w:r>
      <w:r w:rsidR="004822E4" w:rsidRPr="006830CC">
        <w:rPr>
          <w:rFonts w:ascii="Times New Roman" w:hAnsi="Times New Roman" w:cs="Times New Roman"/>
          <w:szCs w:val="24"/>
        </w:rPr>
        <w:t>uaktualnienia (</w:t>
      </w:r>
      <w:r w:rsidR="00AA3EC2" w:rsidRPr="006830CC">
        <w:rPr>
          <w:rFonts w:ascii="Times New Roman" w:hAnsi="Times New Roman" w:cs="Times New Roman"/>
          <w:szCs w:val="24"/>
        </w:rPr>
        <w:t xml:space="preserve">gdyż </w:t>
      </w:r>
      <w:r w:rsidR="004822E4" w:rsidRPr="006830CC">
        <w:rPr>
          <w:rFonts w:ascii="Times New Roman" w:hAnsi="Times New Roman" w:cs="Times New Roman"/>
          <w:szCs w:val="24"/>
        </w:rPr>
        <w:t xml:space="preserve">wykonawca </w:t>
      </w:r>
      <w:r w:rsidR="00D71C0A" w:rsidRPr="00AB6335">
        <w:rPr>
          <w:rFonts w:ascii="Times New Roman" w:hAnsi="Times New Roman" w:cs="Times New Roman"/>
          <w:szCs w:val="24"/>
        </w:rPr>
        <w:t>nie spełnia</w:t>
      </w:r>
      <w:r w:rsidR="004822E4" w:rsidRPr="00AB6335">
        <w:rPr>
          <w:rFonts w:ascii="Times New Roman" w:hAnsi="Times New Roman" w:cs="Times New Roman"/>
          <w:szCs w:val="24"/>
        </w:rPr>
        <w:t xml:space="preserve"> warunk</w:t>
      </w:r>
      <w:r w:rsidR="00D71C0A" w:rsidRPr="00AB6335">
        <w:rPr>
          <w:rFonts w:ascii="Times New Roman" w:hAnsi="Times New Roman" w:cs="Times New Roman"/>
          <w:szCs w:val="24"/>
        </w:rPr>
        <w:t xml:space="preserve">ów </w:t>
      </w:r>
      <w:r w:rsidR="004822E4" w:rsidRPr="00AB6335">
        <w:rPr>
          <w:rFonts w:ascii="Times New Roman" w:hAnsi="Times New Roman" w:cs="Times New Roman"/>
          <w:szCs w:val="24"/>
        </w:rPr>
        <w:t xml:space="preserve">udzielenia </w:t>
      </w:r>
      <w:r w:rsidR="00AA3EC2" w:rsidRPr="00AB6335">
        <w:rPr>
          <w:rFonts w:ascii="Times New Roman" w:hAnsi="Times New Roman" w:cs="Times New Roman"/>
          <w:szCs w:val="24"/>
        </w:rPr>
        <w:t xml:space="preserve">certyfikacji </w:t>
      </w:r>
      <w:r w:rsidR="004822E4" w:rsidRPr="00AB6335">
        <w:rPr>
          <w:rFonts w:ascii="Times New Roman" w:hAnsi="Times New Roman" w:cs="Times New Roman"/>
          <w:szCs w:val="24"/>
        </w:rPr>
        <w:t xml:space="preserve">w całości </w:t>
      </w:r>
      <w:r w:rsidR="000D4F3E" w:rsidRPr="00AB6335">
        <w:rPr>
          <w:rFonts w:ascii="Times New Roman" w:hAnsi="Times New Roman" w:cs="Times New Roman"/>
          <w:szCs w:val="24"/>
        </w:rPr>
        <w:t>albo w części objętej</w:t>
      </w:r>
      <w:r w:rsidR="004822E4" w:rsidRPr="00AB6335">
        <w:rPr>
          <w:rFonts w:ascii="Times New Roman" w:hAnsi="Times New Roman" w:cs="Times New Roman"/>
          <w:szCs w:val="24"/>
        </w:rPr>
        <w:t xml:space="preserve"> </w:t>
      </w:r>
      <w:r w:rsidR="00D71C0A" w:rsidRPr="00AB6335">
        <w:rPr>
          <w:rFonts w:ascii="Times New Roman" w:hAnsi="Times New Roman" w:cs="Times New Roman"/>
          <w:szCs w:val="24"/>
        </w:rPr>
        <w:t>określonym zakres</w:t>
      </w:r>
      <w:r w:rsidR="000D4F3E" w:rsidRPr="00AB6335">
        <w:rPr>
          <w:rFonts w:ascii="Times New Roman" w:hAnsi="Times New Roman" w:cs="Times New Roman"/>
          <w:szCs w:val="24"/>
        </w:rPr>
        <w:t>em</w:t>
      </w:r>
      <w:r w:rsidR="004822E4" w:rsidRPr="00AB6335">
        <w:rPr>
          <w:rFonts w:ascii="Times New Roman" w:hAnsi="Times New Roman" w:cs="Times New Roman"/>
          <w:szCs w:val="24"/>
        </w:rPr>
        <w:t xml:space="preserve">), wówczas obowiązany jest zawiesić </w:t>
      </w:r>
      <w:r w:rsidR="00D71C0A" w:rsidRPr="00AB6335">
        <w:rPr>
          <w:rFonts w:ascii="Times New Roman" w:hAnsi="Times New Roman" w:cs="Times New Roman"/>
          <w:szCs w:val="24"/>
        </w:rPr>
        <w:t xml:space="preserve">ważność </w:t>
      </w:r>
      <w:r w:rsidR="000D4F3E" w:rsidRPr="00AB6335">
        <w:rPr>
          <w:rFonts w:ascii="Times New Roman" w:hAnsi="Times New Roman" w:cs="Times New Roman"/>
          <w:szCs w:val="24"/>
        </w:rPr>
        <w:t xml:space="preserve">tej certyfikacji </w:t>
      </w:r>
      <w:r w:rsidR="00FF655A" w:rsidRPr="00AB6335">
        <w:rPr>
          <w:rFonts w:ascii="Times New Roman" w:hAnsi="Times New Roman" w:cs="Times New Roman"/>
          <w:szCs w:val="24"/>
        </w:rPr>
        <w:t>‒</w:t>
      </w:r>
      <w:r w:rsidR="004822E4" w:rsidRPr="00AB6335">
        <w:rPr>
          <w:rFonts w:ascii="Times New Roman" w:hAnsi="Times New Roman" w:cs="Times New Roman"/>
          <w:szCs w:val="24"/>
        </w:rPr>
        <w:t xml:space="preserve"> i </w:t>
      </w:r>
      <w:r w:rsidR="00D71C0A" w:rsidRPr="00AB6335">
        <w:rPr>
          <w:rFonts w:ascii="Times New Roman" w:hAnsi="Times New Roman" w:cs="Times New Roman"/>
          <w:szCs w:val="24"/>
        </w:rPr>
        <w:t>zgodnie z tym</w:t>
      </w:r>
      <w:r w:rsidR="00BF2187">
        <w:rPr>
          <w:rFonts w:ascii="Times New Roman" w:hAnsi="Times New Roman" w:cs="Times New Roman"/>
          <w:szCs w:val="24"/>
        </w:rPr>
        <w:t>,</w:t>
      </w:r>
      <w:r w:rsidR="00D71C0A" w:rsidRPr="00AB6335">
        <w:rPr>
          <w:rFonts w:ascii="Times New Roman" w:hAnsi="Times New Roman" w:cs="Times New Roman"/>
          <w:szCs w:val="24"/>
        </w:rPr>
        <w:t xml:space="preserve"> co wskazano już wyżej </w:t>
      </w:r>
      <w:r w:rsidR="00FF655A" w:rsidRPr="00AB6335">
        <w:rPr>
          <w:rFonts w:ascii="Times New Roman" w:hAnsi="Times New Roman" w:cs="Times New Roman"/>
          <w:szCs w:val="24"/>
        </w:rPr>
        <w:t>‒</w:t>
      </w:r>
      <w:r w:rsidR="00D71C0A" w:rsidRPr="00AB6335">
        <w:rPr>
          <w:rFonts w:ascii="Times New Roman" w:hAnsi="Times New Roman" w:cs="Times New Roman"/>
          <w:szCs w:val="24"/>
        </w:rPr>
        <w:t xml:space="preserve"> wezwać wykonawcę do </w:t>
      </w:r>
      <w:r w:rsidR="00D71C0A" w:rsidRPr="006830CC">
        <w:rPr>
          <w:rFonts w:ascii="Times New Roman" w:hAnsi="Times New Roman" w:cs="Times New Roman"/>
          <w:szCs w:val="24"/>
        </w:rPr>
        <w:t>przedstawienia wyjaśnień lub podmiotowych środków dowodowych</w:t>
      </w:r>
      <w:r w:rsidR="00BF2187">
        <w:rPr>
          <w:rFonts w:ascii="Times New Roman" w:hAnsi="Times New Roman" w:cs="Times New Roman"/>
          <w:szCs w:val="24"/>
        </w:rPr>
        <w:t>,</w:t>
      </w:r>
      <w:r w:rsidR="00D71C0A" w:rsidRPr="006830CC">
        <w:rPr>
          <w:rFonts w:ascii="Times New Roman" w:hAnsi="Times New Roman" w:cs="Times New Roman"/>
          <w:szCs w:val="24"/>
        </w:rPr>
        <w:t xml:space="preserve"> </w:t>
      </w:r>
      <w:r w:rsidR="00C84D17" w:rsidRPr="006830CC">
        <w:rPr>
          <w:rFonts w:ascii="Times New Roman" w:hAnsi="Times New Roman" w:cs="Times New Roman"/>
          <w:szCs w:val="24"/>
        </w:rPr>
        <w:t>lub innych dokumentów związanych z udowodnieniem spełniania przesłanek określonych w</w:t>
      </w:r>
      <w:r w:rsidR="00BF2187">
        <w:rPr>
          <w:rFonts w:ascii="Times New Roman" w:hAnsi="Times New Roman" w:cs="Times New Roman"/>
          <w:szCs w:val="24"/>
        </w:rPr>
        <w:t> </w:t>
      </w:r>
      <w:r w:rsidR="00C84D17" w:rsidRPr="006830CC">
        <w:rPr>
          <w:rFonts w:ascii="Times New Roman" w:hAnsi="Times New Roman" w:cs="Times New Roman"/>
          <w:szCs w:val="24"/>
        </w:rPr>
        <w:t>art.</w:t>
      </w:r>
      <w:r w:rsidR="00BF2187">
        <w:rPr>
          <w:rFonts w:ascii="Times New Roman" w:hAnsi="Times New Roman" w:cs="Times New Roman"/>
          <w:szCs w:val="24"/>
        </w:rPr>
        <w:t> </w:t>
      </w:r>
      <w:r w:rsidR="00C84D17" w:rsidRPr="006830CC">
        <w:rPr>
          <w:rFonts w:ascii="Times New Roman" w:hAnsi="Times New Roman" w:cs="Times New Roman"/>
          <w:szCs w:val="24"/>
        </w:rPr>
        <w:t>22 ust. 1</w:t>
      </w:r>
      <w:r w:rsidR="00C84D17" w:rsidRPr="00AB6335">
        <w:rPr>
          <w:rFonts w:ascii="Times New Roman" w:hAnsi="Times New Roman" w:cs="Times New Roman"/>
          <w:szCs w:val="24"/>
        </w:rPr>
        <w:t xml:space="preserve"> </w:t>
      </w:r>
      <w:r w:rsidR="00AA3EC2" w:rsidRPr="00AB6335">
        <w:rPr>
          <w:rFonts w:ascii="Times New Roman" w:hAnsi="Times New Roman" w:cs="Times New Roman"/>
          <w:szCs w:val="24"/>
        </w:rPr>
        <w:t>(art. 1</w:t>
      </w:r>
      <w:r w:rsidR="00D71C0A" w:rsidRPr="00AB6335">
        <w:rPr>
          <w:rFonts w:ascii="Times New Roman" w:hAnsi="Times New Roman" w:cs="Times New Roman"/>
          <w:szCs w:val="24"/>
        </w:rPr>
        <w:t>2</w:t>
      </w:r>
      <w:r w:rsidR="00AA3EC2" w:rsidRPr="00AB6335">
        <w:rPr>
          <w:rFonts w:ascii="Times New Roman" w:hAnsi="Times New Roman" w:cs="Times New Roman"/>
          <w:szCs w:val="24"/>
        </w:rPr>
        <w:t xml:space="preserve"> ust. </w:t>
      </w:r>
      <w:r w:rsidR="00C84D17" w:rsidRPr="00AB6335">
        <w:rPr>
          <w:rFonts w:ascii="Times New Roman" w:hAnsi="Times New Roman" w:cs="Times New Roman"/>
          <w:szCs w:val="24"/>
        </w:rPr>
        <w:t>3</w:t>
      </w:r>
      <w:r w:rsidR="00AA3EC2" w:rsidRPr="00AB6335">
        <w:rPr>
          <w:rFonts w:ascii="Times New Roman" w:hAnsi="Times New Roman" w:cs="Times New Roman"/>
          <w:szCs w:val="24"/>
        </w:rPr>
        <w:t>)</w:t>
      </w:r>
      <w:r w:rsidR="004822E4" w:rsidRPr="00AB6335">
        <w:rPr>
          <w:rFonts w:ascii="Times New Roman" w:hAnsi="Times New Roman" w:cs="Times New Roman"/>
          <w:szCs w:val="24"/>
        </w:rPr>
        <w:t>. Podmiot certyfikujący</w:t>
      </w:r>
      <w:r w:rsidR="004822E4" w:rsidRPr="006830CC">
        <w:rPr>
          <w:rFonts w:ascii="Times New Roman" w:hAnsi="Times New Roman" w:cs="Times New Roman"/>
          <w:szCs w:val="24"/>
        </w:rPr>
        <w:t xml:space="preserve"> zawiesza </w:t>
      </w:r>
      <w:r w:rsidR="00D71C0A" w:rsidRPr="006830CC">
        <w:rPr>
          <w:rFonts w:ascii="Times New Roman" w:hAnsi="Times New Roman" w:cs="Times New Roman"/>
          <w:szCs w:val="24"/>
        </w:rPr>
        <w:t xml:space="preserve">ważność </w:t>
      </w:r>
      <w:r w:rsidR="004822E4" w:rsidRPr="006830CC">
        <w:rPr>
          <w:rFonts w:ascii="Times New Roman" w:hAnsi="Times New Roman" w:cs="Times New Roman"/>
          <w:szCs w:val="24"/>
        </w:rPr>
        <w:t>certyfika</w:t>
      </w:r>
      <w:r w:rsidR="00D71C0A" w:rsidRPr="006830CC">
        <w:rPr>
          <w:rFonts w:ascii="Times New Roman" w:hAnsi="Times New Roman" w:cs="Times New Roman"/>
          <w:szCs w:val="24"/>
        </w:rPr>
        <w:t>cji</w:t>
      </w:r>
      <w:r w:rsidR="004822E4" w:rsidRPr="006830CC">
        <w:rPr>
          <w:rFonts w:ascii="Times New Roman" w:hAnsi="Times New Roman" w:cs="Times New Roman"/>
          <w:szCs w:val="24"/>
        </w:rPr>
        <w:t xml:space="preserve"> również w przypadku, gdy w postępowaniu odwoławczym</w:t>
      </w:r>
      <w:r w:rsidR="004822E4" w:rsidRPr="00AB6335">
        <w:rPr>
          <w:rFonts w:ascii="Times New Roman" w:hAnsi="Times New Roman" w:cs="Times New Roman"/>
          <w:szCs w:val="24"/>
        </w:rPr>
        <w:t xml:space="preserve"> prowadzonym przez Krajową Izbę Odwoławczą </w:t>
      </w:r>
      <w:r w:rsidR="004822E4" w:rsidRPr="006830CC">
        <w:rPr>
          <w:rFonts w:ascii="Times New Roman" w:hAnsi="Times New Roman" w:cs="Times New Roman"/>
          <w:szCs w:val="24"/>
        </w:rPr>
        <w:t>lub w</w:t>
      </w:r>
      <w:r w:rsidR="00813902" w:rsidRPr="006830CC">
        <w:rPr>
          <w:rFonts w:ascii="Times New Roman" w:hAnsi="Times New Roman" w:cs="Times New Roman"/>
          <w:szCs w:val="24"/>
        </w:rPr>
        <w:t> </w:t>
      </w:r>
      <w:r w:rsidR="004822E4" w:rsidRPr="006830CC">
        <w:rPr>
          <w:rFonts w:ascii="Times New Roman" w:hAnsi="Times New Roman" w:cs="Times New Roman"/>
          <w:szCs w:val="24"/>
        </w:rPr>
        <w:t xml:space="preserve">postępowaniu skargowym </w:t>
      </w:r>
      <w:r w:rsidR="00286AF7" w:rsidRPr="006830CC">
        <w:rPr>
          <w:rFonts w:ascii="Times New Roman" w:hAnsi="Times New Roman" w:cs="Times New Roman"/>
          <w:szCs w:val="24"/>
        </w:rPr>
        <w:t xml:space="preserve">prowadzonym </w:t>
      </w:r>
      <w:r w:rsidR="004822E4" w:rsidRPr="006830CC">
        <w:rPr>
          <w:rFonts w:ascii="Times New Roman" w:hAnsi="Times New Roman" w:cs="Times New Roman"/>
          <w:szCs w:val="24"/>
        </w:rPr>
        <w:t xml:space="preserve">przez sąd zamówień publicznych </w:t>
      </w:r>
      <w:r w:rsidR="00D71C0A" w:rsidRPr="006830CC">
        <w:rPr>
          <w:rFonts w:ascii="Times New Roman" w:hAnsi="Times New Roman" w:cs="Times New Roman"/>
          <w:szCs w:val="24"/>
        </w:rPr>
        <w:t xml:space="preserve">prawomocnie </w:t>
      </w:r>
      <w:r w:rsidR="004822E4" w:rsidRPr="006830CC">
        <w:rPr>
          <w:rFonts w:ascii="Times New Roman" w:hAnsi="Times New Roman" w:cs="Times New Roman"/>
          <w:szCs w:val="24"/>
        </w:rPr>
        <w:t xml:space="preserve">stwierdzono, że </w:t>
      </w:r>
      <w:r w:rsidR="00D71C0A" w:rsidRPr="006830CC">
        <w:rPr>
          <w:rFonts w:ascii="Times New Roman" w:hAnsi="Times New Roman" w:cs="Times New Roman"/>
          <w:szCs w:val="24"/>
        </w:rPr>
        <w:t>obalone zostało domniemanie wynikające z udzielenia certyfikacji</w:t>
      </w:r>
      <w:r w:rsidR="00B003CA" w:rsidRPr="006830CC">
        <w:rPr>
          <w:rFonts w:ascii="Times New Roman" w:hAnsi="Times New Roman" w:cs="Times New Roman"/>
          <w:szCs w:val="24"/>
        </w:rPr>
        <w:t xml:space="preserve"> (tj. jeżeli skutecznie podważono</w:t>
      </w:r>
      <w:r w:rsidR="004B5230" w:rsidRPr="006830CC">
        <w:rPr>
          <w:rFonts w:ascii="Times New Roman" w:hAnsi="Times New Roman" w:cs="Times New Roman"/>
          <w:szCs w:val="24"/>
        </w:rPr>
        <w:t xml:space="preserve"> </w:t>
      </w:r>
      <w:r w:rsidR="00B003CA" w:rsidRPr="006830CC">
        <w:rPr>
          <w:rFonts w:ascii="Times New Roman" w:hAnsi="Times New Roman" w:cs="Times New Roman"/>
          <w:szCs w:val="24"/>
        </w:rPr>
        <w:t xml:space="preserve">niepodleganie </w:t>
      </w:r>
      <w:r w:rsidR="00D71C0A" w:rsidRPr="006830CC">
        <w:rPr>
          <w:rFonts w:ascii="Times New Roman" w:hAnsi="Times New Roman" w:cs="Times New Roman"/>
          <w:szCs w:val="24"/>
        </w:rPr>
        <w:t>wykonawcy wykluczeniu z postępowania o udzielenie zamówienia</w:t>
      </w:r>
      <w:r w:rsidR="00FB6A99" w:rsidRPr="006830CC">
        <w:rPr>
          <w:rFonts w:ascii="Times New Roman" w:hAnsi="Times New Roman" w:cs="Times New Roman"/>
          <w:szCs w:val="24"/>
        </w:rPr>
        <w:t>, w tym</w:t>
      </w:r>
      <w:r w:rsidR="00B003CA" w:rsidRPr="006830CC">
        <w:rPr>
          <w:rFonts w:ascii="Times New Roman" w:hAnsi="Times New Roman" w:cs="Times New Roman"/>
          <w:szCs w:val="24"/>
        </w:rPr>
        <w:t xml:space="preserve"> spełnianie przesłanek określonych w art. 22 ust.</w:t>
      </w:r>
      <w:r w:rsidR="00BF2187">
        <w:rPr>
          <w:rFonts w:ascii="Times New Roman" w:hAnsi="Times New Roman" w:cs="Times New Roman"/>
          <w:szCs w:val="24"/>
        </w:rPr>
        <w:t> </w:t>
      </w:r>
      <w:r w:rsidR="00B003CA" w:rsidRPr="006830CC">
        <w:rPr>
          <w:rFonts w:ascii="Times New Roman" w:hAnsi="Times New Roman" w:cs="Times New Roman"/>
          <w:szCs w:val="24"/>
        </w:rPr>
        <w:t xml:space="preserve">1, w przypadku istnienia podstaw wykluczenia, o których mowa w art. 108 ust. 1 pkt 1, 2 </w:t>
      </w:r>
      <w:r w:rsidR="00B003CA" w:rsidRPr="006830CC">
        <w:rPr>
          <w:rFonts w:ascii="Times New Roman" w:hAnsi="Times New Roman" w:cs="Times New Roman"/>
          <w:szCs w:val="24"/>
        </w:rPr>
        <w:lastRenderedPageBreak/>
        <w:t>i</w:t>
      </w:r>
      <w:r w:rsidR="00BF2187">
        <w:rPr>
          <w:rFonts w:ascii="Times New Roman" w:hAnsi="Times New Roman" w:cs="Times New Roman"/>
          <w:szCs w:val="24"/>
        </w:rPr>
        <w:t> </w:t>
      </w:r>
      <w:r w:rsidR="00B003CA" w:rsidRPr="006830CC">
        <w:rPr>
          <w:rFonts w:ascii="Times New Roman" w:hAnsi="Times New Roman" w:cs="Times New Roman"/>
          <w:szCs w:val="24"/>
        </w:rPr>
        <w:t xml:space="preserve">5 lub w art. 109 ust. 1 pkt 2‒5 i 7‒10 </w:t>
      </w:r>
      <w:r w:rsidR="00B9702E" w:rsidRPr="006830CC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B9702E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BF2187">
        <w:rPr>
          <w:rFonts w:ascii="Times New Roman" w:hAnsi="Times New Roman" w:cs="Times New Roman"/>
          <w:szCs w:val="24"/>
        </w:rPr>
        <w:t>,</w:t>
      </w:r>
      <w:r w:rsidR="00B003CA" w:rsidRPr="006830CC">
        <w:rPr>
          <w:rFonts w:ascii="Times New Roman" w:hAnsi="Times New Roman" w:cs="Times New Roman"/>
          <w:szCs w:val="24"/>
        </w:rPr>
        <w:t xml:space="preserve"> </w:t>
      </w:r>
      <w:r w:rsidR="00D71C0A" w:rsidRPr="006830CC">
        <w:rPr>
          <w:rFonts w:ascii="Times New Roman" w:hAnsi="Times New Roman" w:cs="Times New Roman"/>
          <w:szCs w:val="24"/>
        </w:rPr>
        <w:t>lub zdolnoś</w:t>
      </w:r>
      <w:r w:rsidR="00B003CA" w:rsidRPr="006830CC">
        <w:rPr>
          <w:rFonts w:ascii="Times New Roman" w:hAnsi="Times New Roman" w:cs="Times New Roman"/>
          <w:szCs w:val="24"/>
        </w:rPr>
        <w:t>ć</w:t>
      </w:r>
      <w:r w:rsidR="00D71C0A" w:rsidRPr="006830CC">
        <w:rPr>
          <w:rFonts w:ascii="Times New Roman" w:hAnsi="Times New Roman" w:cs="Times New Roman"/>
          <w:szCs w:val="24"/>
        </w:rPr>
        <w:t xml:space="preserve"> wykonawcy do należytego wykonania zamówienia publicznego</w:t>
      </w:r>
      <w:r w:rsidR="00B003CA" w:rsidRPr="006830CC">
        <w:rPr>
          <w:rFonts w:ascii="Times New Roman" w:hAnsi="Times New Roman" w:cs="Times New Roman"/>
          <w:szCs w:val="24"/>
        </w:rPr>
        <w:t>)</w:t>
      </w:r>
      <w:r w:rsidR="004822E4" w:rsidRPr="006830CC">
        <w:rPr>
          <w:rFonts w:ascii="Times New Roman" w:hAnsi="Times New Roman" w:cs="Times New Roman"/>
          <w:szCs w:val="24"/>
        </w:rPr>
        <w:t>.</w:t>
      </w:r>
    </w:p>
    <w:p w14:paraId="42C52DBD" w14:textId="4864523E" w:rsidR="00EE57A8" w:rsidRPr="00AB6335" w:rsidRDefault="001533F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 xml:space="preserve">Mając na uwadze, że certyfikacja </w:t>
      </w:r>
      <w:r w:rsidR="004822E4" w:rsidRPr="00AB6335">
        <w:rPr>
          <w:rFonts w:ascii="Times New Roman" w:hAnsi="Times New Roman" w:cs="Times New Roman"/>
          <w:szCs w:val="24"/>
        </w:rPr>
        <w:t>będzie</w:t>
      </w:r>
      <w:r w:rsidRPr="00AB6335">
        <w:rPr>
          <w:rFonts w:ascii="Times New Roman" w:hAnsi="Times New Roman" w:cs="Times New Roman"/>
          <w:szCs w:val="24"/>
        </w:rPr>
        <w:t xml:space="preserve"> przeprowadzana na podstawie umowy cywilnoprawnej zawartej między profesjonalnym podmiotem certyfikującym (akredytowanym przez PCA) a wykonawcą, częś</w:t>
      </w:r>
      <w:r w:rsidR="004822E4" w:rsidRPr="00AB6335">
        <w:rPr>
          <w:rFonts w:ascii="Times New Roman" w:hAnsi="Times New Roman" w:cs="Times New Roman"/>
          <w:szCs w:val="24"/>
        </w:rPr>
        <w:t>ć</w:t>
      </w:r>
      <w:r w:rsidRPr="00AB6335">
        <w:rPr>
          <w:rFonts w:ascii="Times New Roman" w:hAnsi="Times New Roman" w:cs="Times New Roman"/>
          <w:szCs w:val="24"/>
        </w:rPr>
        <w:t xml:space="preserve"> kwestii proceduralnych i technicznych, w tym </w:t>
      </w:r>
      <w:r w:rsidR="004822E4" w:rsidRPr="00AB6335">
        <w:rPr>
          <w:rFonts w:ascii="Times New Roman" w:hAnsi="Times New Roman" w:cs="Times New Roman"/>
          <w:szCs w:val="24"/>
        </w:rPr>
        <w:t xml:space="preserve">szczegóły dotyczące </w:t>
      </w:r>
      <w:r w:rsidR="004B5230" w:rsidRPr="00AB6335">
        <w:rPr>
          <w:rFonts w:ascii="Times New Roman" w:hAnsi="Times New Roman" w:cs="Times New Roman"/>
          <w:szCs w:val="24"/>
        </w:rPr>
        <w:t>czuwania nad</w:t>
      </w:r>
      <w:r w:rsidR="004822E4" w:rsidRPr="00AB6335">
        <w:rPr>
          <w:rFonts w:ascii="Times New Roman" w:hAnsi="Times New Roman" w:cs="Times New Roman"/>
          <w:szCs w:val="24"/>
        </w:rPr>
        <w:t xml:space="preserve"> aktualności</w:t>
      </w:r>
      <w:r w:rsidR="004B5230" w:rsidRPr="00AB6335">
        <w:rPr>
          <w:rFonts w:ascii="Times New Roman" w:hAnsi="Times New Roman" w:cs="Times New Roman"/>
          <w:szCs w:val="24"/>
        </w:rPr>
        <w:t>ą</w:t>
      </w:r>
      <w:r w:rsidR="004822E4" w:rsidRPr="00AB6335">
        <w:rPr>
          <w:rFonts w:ascii="Times New Roman" w:hAnsi="Times New Roman" w:cs="Times New Roman"/>
          <w:szCs w:val="24"/>
        </w:rPr>
        <w:t xml:space="preserve"> </w:t>
      </w:r>
      <w:r w:rsidR="00B003CA" w:rsidRPr="00AB6335">
        <w:rPr>
          <w:rFonts w:ascii="Times New Roman" w:hAnsi="Times New Roman" w:cs="Times New Roman"/>
          <w:szCs w:val="24"/>
        </w:rPr>
        <w:t xml:space="preserve">ważności </w:t>
      </w:r>
      <w:r w:rsidR="004822E4" w:rsidRPr="00AB6335">
        <w:rPr>
          <w:rFonts w:ascii="Times New Roman" w:hAnsi="Times New Roman" w:cs="Times New Roman"/>
          <w:szCs w:val="24"/>
        </w:rPr>
        <w:t>certyfika</w:t>
      </w:r>
      <w:r w:rsidR="004B5230" w:rsidRPr="00AB6335">
        <w:rPr>
          <w:rFonts w:ascii="Times New Roman" w:hAnsi="Times New Roman" w:cs="Times New Roman"/>
          <w:szCs w:val="24"/>
        </w:rPr>
        <w:t>cji</w:t>
      </w:r>
      <w:r w:rsidR="004822E4" w:rsidRPr="00AB6335">
        <w:rPr>
          <w:rFonts w:ascii="Times New Roman" w:hAnsi="Times New Roman" w:cs="Times New Roman"/>
          <w:szCs w:val="24"/>
        </w:rPr>
        <w:t xml:space="preserve"> oraz </w:t>
      </w:r>
      <w:r w:rsidR="004B5230" w:rsidRPr="00AB6335">
        <w:rPr>
          <w:rFonts w:ascii="Times New Roman" w:hAnsi="Times New Roman" w:cs="Times New Roman"/>
          <w:szCs w:val="24"/>
        </w:rPr>
        <w:t>przeprowadzania</w:t>
      </w:r>
      <w:r w:rsidRPr="00AB6335">
        <w:rPr>
          <w:rFonts w:ascii="Times New Roman" w:hAnsi="Times New Roman" w:cs="Times New Roman"/>
          <w:szCs w:val="24"/>
        </w:rPr>
        <w:t xml:space="preserve"> aktualizacji certyfika</w:t>
      </w:r>
      <w:r w:rsidR="004B5230" w:rsidRPr="00AB6335">
        <w:rPr>
          <w:rFonts w:ascii="Times New Roman" w:hAnsi="Times New Roman" w:cs="Times New Roman"/>
          <w:szCs w:val="24"/>
        </w:rPr>
        <w:t>cji</w:t>
      </w:r>
      <w:r w:rsidRPr="00AB6335">
        <w:rPr>
          <w:rFonts w:ascii="Times New Roman" w:hAnsi="Times New Roman" w:cs="Times New Roman"/>
          <w:szCs w:val="24"/>
        </w:rPr>
        <w:t xml:space="preserve">, będzie </w:t>
      </w:r>
      <w:r w:rsidR="00DF3757" w:rsidRPr="00AB6335">
        <w:rPr>
          <w:rFonts w:ascii="Times New Roman" w:hAnsi="Times New Roman" w:cs="Times New Roman"/>
          <w:szCs w:val="24"/>
        </w:rPr>
        <w:t xml:space="preserve">uregulowana w rozporządzeniu wydawanym przez ministra właściwego </w:t>
      </w:r>
      <w:r w:rsidR="00B208C8" w:rsidRPr="00AB6335">
        <w:rPr>
          <w:rFonts w:ascii="Times New Roman" w:hAnsi="Times New Roman" w:cs="Times New Roman"/>
          <w:szCs w:val="24"/>
        </w:rPr>
        <w:t>d</w:t>
      </w:r>
      <w:r w:rsidR="00DF3757" w:rsidRPr="00AB6335">
        <w:rPr>
          <w:rFonts w:ascii="Times New Roman" w:hAnsi="Times New Roman" w:cs="Times New Roman"/>
          <w:szCs w:val="24"/>
        </w:rPr>
        <w:t>o</w:t>
      </w:r>
      <w:r w:rsidR="00B208C8" w:rsidRPr="00AB6335">
        <w:rPr>
          <w:rFonts w:ascii="Times New Roman" w:hAnsi="Times New Roman" w:cs="Times New Roman"/>
          <w:szCs w:val="24"/>
        </w:rPr>
        <w:t> </w:t>
      </w:r>
      <w:r w:rsidR="00DF3757" w:rsidRPr="00AB6335">
        <w:rPr>
          <w:rFonts w:ascii="Times New Roman" w:hAnsi="Times New Roman" w:cs="Times New Roman"/>
          <w:szCs w:val="24"/>
        </w:rPr>
        <w:t>spraw gospodarki, na podstawie art. 25 projektowanej ustawy</w:t>
      </w:r>
      <w:r w:rsidR="004145A8" w:rsidRPr="00AB6335">
        <w:rPr>
          <w:rFonts w:ascii="Times New Roman" w:hAnsi="Times New Roman" w:cs="Times New Roman"/>
          <w:szCs w:val="24"/>
        </w:rPr>
        <w:t>,</w:t>
      </w:r>
      <w:r w:rsidR="004822E4" w:rsidRPr="00AB6335">
        <w:rPr>
          <w:rFonts w:ascii="Times New Roman" w:hAnsi="Times New Roman" w:cs="Times New Roman"/>
          <w:szCs w:val="24"/>
        </w:rPr>
        <w:t xml:space="preserve"> </w:t>
      </w:r>
      <w:r w:rsidR="00DF3757" w:rsidRPr="00AB6335">
        <w:rPr>
          <w:rFonts w:ascii="Times New Roman" w:hAnsi="Times New Roman" w:cs="Times New Roman"/>
          <w:szCs w:val="24"/>
        </w:rPr>
        <w:t xml:space="preserve">a także będzie odzwierciedlone w </w:t>
      </w:r>
      <w:r w:rsidR="004822E4" w:rsidRPr="00AB6335">
        <w:rPr>
          <w:rFonts w:ascii="Times New Roman" w:hAnsi="Times New Roman" w:cs="Times New Roman"/>
          <w:szCs w:val="24"/>
        </w:rPr>
        <w:t>samej umow</w:t>
      </w:r>
      <w:r w:rsidR="00B118BA" w:rsidRPr="00AB6335">
        <w:rPr>
          <w:rFonts w:ascii="Times New Roman" w:hAnsi="Times New Roman" w:cs="Times New Roman"/>
          <w:szCs w:val="24"/>
        </w:rPr>
        <w:t>ie</w:t>
      </w:r>
      <w:r w:rsidR="004822E4" w:rsidRPr="006830CC">
        <w:rPr>
          <w:rFonts w:ascii="Times New Roman" w:hAnsi="Times New Roman" w:cs="Times New Roman"/>
          <w:szCs w:val="24"/>
        </w:rPr>
        <w:t>, o której mowa w art. 1</w:t>
      </w:r>
      <w:r w:rsidR="004B5230" w:rsidRPr="006830CC">
        <w:rPr>
          <w:rFonts w:ascii="Times New Roman" w:hAnsi="Times New Roman" w:cs="Times New Roman"/>
          <w:szCs w:val="24"/>
        </w:rPr>
        <w:t>6</w:t>
      </w:r>
      <w:r w:rsidR="004822E4" w:rsidRPr="006830CC">
        <w:rPr>
          <w:rFonts w:ascii="Times New Roman" w:hAnsi="Times New Roman" w:cs="Times New Roman"/>
          <w:szCs w:val="24"/>
        </w:rPr>
        <w:t xml:space="preserve"> ust. 1 projektu</w:t>
      </w:r>
      <w:r w:rsidRPr="00AB6335">
        <w:rPr>
          <w:rFonts w:ascii="Times New Roman" w:hAnsi="Times New Roman" w:cs="Times New Roman"/>
          <w:szCs w:val="24"/>
        </w:rPr>
        <w:t xml:space="preserve">. </w:t>
      </w:r>
    </w:p>
    <w:p w14:paraId="052193E1" w14:textId="747ADBBC" w:rsidR="00894368" w:rsidRPr="006830CC" w:rsidRDefault="008F6DD4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kontekście powyższego w</w:t>
      </w:r>
      <w:r w:rsidR="0019650A" w:rsidRPr="00AB6335">
        <w:rPr>
          <w:rFonts w:ascii="Times New Roman" w:hAnsi="Times New Roman" w:cs="Times New Roman"/>
          <w:szCs w:val="24"/>
        </w:rPr>
        <w:t>skazania wymaga, że w przypadku gdy wykonawca nie zgodzi się z wynikiem prowadzonej przez podmiot certyfikujący aktualizacji ważności certyfikacji, będzie on miał możliwość wniesienia zastrzeżeń, analogicznie jak w przypadku odmowy udzielenia certyfikacji. Tym samym podmiot certyfikujący będzie musiał zagwarantować rozpatrzeni</w:t>
      </w:r>
      <w:r w:rsidR="00FB6A99" w:rsidRPr="00AB6335">
        <w:rPr>
          <w:rFonts w:ascii="Times New Roman" w:hAnsi="Times New Roman" w:cs="Times New Roman"/>
          <w:szCs w:val="24"/>
        </w:rPr>
        <w:t>e</w:t>
      </w:r>
      <w:r w:rsidR="0019650A" w:rsidRPr="00AB6335">
        <w:rPr>
          <w:rFonts w:ascii="Times New Roman" w:hAnsi="Times New Roman" w:cs="Times New Roman"/>
          <w:szCs w:val="24"/>
        </w:rPr>
        <w:t xml:space="preserve"> zastrzeżeń </w:t>
      </w:r>
      <w:bookmarkStart w:id="6" w:name="_Hlk175577665"/>
      <w:r w:rsidR="0019650A" w:rsidRPr="006830CC">
        <w:rPr>
          <w:rFonts w:ascii="Times New Roman" w:hAnsi="Times New Roman" w:cs="Times New Roman"/>
          <w:szCs w:val="24"/>
        </w:rPr>
        <w:t xml:space="preserve">w sposób zapewniający zachowanie obiektywizmu </w:t>
      </w:r>
      <w:r w:rsidR="0078394B" w:rsidRPr="006830CC">
        <w:rPr>
          <w:rFonts w:ascii="Times New Roman" w:hAnsi="Times New Roman" w:cs="Times New Roman"/>
          <w:szCs w:val="24"/>
        </w:rPr>
        <w:t xml:space="preserve">i bezstronności </w:t>
      </w:r>
      <w:r w:rsidR="0019650A" w:rsidRPr="006830CC">
        <w:rPr>
          <w:rFonts w:ascii="Times New Roman" w:hAnsi="Times New Roman" w:cs="Times New Roman"/>
          <w:szCs w:val="24"/>
        </w:rPr>
        <w:t>osób biorących udział w ich rozpatrzeniu oraz przejrzystości i rzetelności ich rozpatrywania. Zastrzeżenia będą rozpatrywać osoby, które nie brały udziału w podejmowaniu rozstrzygnięcia, którego zastrzeżenia dotyczą</w:t>
      </w:r>
      <w:bookmarkEnd w:id="6"/>
      <w:r w:rsidR="0019650A" w:rsidRPr="006830CC">
        <w:rPr>
          <w:rFonts w:ascii="Times New Roman" w:hAnsi="Times New Roman" w:cs="Times New Roman"/>
          <w:szCs w:val="24"/>
        </w:rPr>
        <w:t>.</w:t>
      </w:r>
    </w:p>
    <w:p w14:paraId="25934F97" w14:textId="512FDDCA" w:rsidR="004B5230" w:rsidRPr="006830CC" w:rsidRDefault="00286AF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Projektowana ustawa zakłada również, że w</w:t>
      </w:r>
      <w:r w:rsidR="00902158" w:rsidRPr="006830CC">
        <w:rPr>
          <w:rFonts w:ascii="Times New Roman" w:hAnsi="Times New Roman" w:cs="Times New Roman"/>
          <w:szCs w:val="24"/>
        </w:rPr>
        <w:t>ykonawcy mogą ubiegać się o wspólną certyfikację zdolności</w:t>
      </w:r>
      <w:r w:rsidR="0007351E" w:rsidRPr="006830CC">
        <w:rPr>
          <w:rFonts w:ascii="Times New Roman" w:hAnsi="Times New Roman" w:cs="Times New Roman"/>
          <w:szCs w:val="24"/>
        </w:rPr>
        <w:t xml:space="preserve"> (art. 13 projektu)</w:t>
      </w:r>
      <w:r w:rsidR="00B84067" w:rsidRPr="006830CC">
        <w:rPr>
          <w:rFonts w:ascii="Times New Roman" w:hAnsi="Times New Roman" w:cs="Times New Roman"/>
          <w:szCs w:val="24"/>
        </w:rPr>
        <w:t>. W takim</w:t>
      </w:r>
      <w:r w:rsidR="00902158" w:rsidRPr="006830CC">
        <w:rPr>
          <w:rFonts w:ascii="Times New Roman" w:hAnsi="Times New Roman" w:cs="Times New Roman"/>
          <w:szCs w:val="24"/>
        </w:rPr>
        <w:t xml:space="preserve"> przypadku</w:t>
      </w:r>
      <w:r w:rsidR="00B84067" w:rsidRPr="006830CC">
        <w:rPr>
          <w:rFonts w:ascii="Times New Roman" w:hAnsi="Times New Roman" w:cs="Times New Roman"/>
          <w:szCs w:val="24"/>
        </w:rPr>
        <w:t xml:space="preserve"> </w:t>
      </w:r>
      <w:r w:rsidR="00902158" w:rsidRPr="006830CC">
        <w:rPr>
          <w:rFonts w:ascii="Times New Roman" w:hAnsi="Times New Roman" w:cs="Times New Roman"/>
          <w:szCs w:val="24"/>
        </w:rPr>
        <w:t>ustanawiają pełnomocnika do reprezentowania ich w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902158" w:rsidRPr="006830CC">
        <w:rPr>
          <w:rFonts w:ascii="Times New Roman" w:hAnsi="Times New Roman" w:cs="Times New Roman"/>
          <w:szCs w:val="24"/>
        </w:rPr>
        <w:t xml:space="preserve">procedurze </w:t>
      </w:r>
      <w:r w:rsidR="00DF3757" w:rsidRPr="006830CC">
        <w:rPr>
          <w:rFonts w:ascii="Times New Roman" w:hAnsi="Times New Roman" w:cs="Times New Roman"/>
          <w:szCs w:val="24"/>
        </w:rPr>
        <w:t>udzielania</w:t>
      </w:r>
      <w:r w:rsidR="00902158" w:rsidRPr="006830CC">
        <w:rPr>
          <w:rFonts w:ascii="Times New Roman" w:hAnsi="Times New Roman" w:cs="Times New Roman"/>
          <w:szCs w:val="24"/>
        </w:rPr>
        <w:t xml:space="preserve"> certyfikacji</w:t>
      </w:r>
      <w:r w:rsidR="00B84067" w:rsidRPr="006830CC">
        <w:rPr>
          <w:rFonts w:ascii="Times New Roman" w:hAnsi="Times New Roman" w:cs="Times New Roman"/>
          <w:szCs w:val="24"/>
        </w:rPr>
        <w:t xml:space="preserve">. </w:t>
      </w:r>
      <w:r w:rsidR="000B0F13" w:rsidRPr="006830CC">
        <w:rPr>
          <w:rFonts w:ascii="Times New Roman" w:hAnsi="Times New Roman" w:cs="Times New Roman"/>
          <w:szCs w:val="24"/>
        </w:rPr>
        <w:t xml:space="preserve">Warunkiem dokonania certyfikacji zdolności jest wspólne spełnianie przez wykonawców </w:t>
      </w:r>
      <w:r w:rsidR="00DA0AE1" w:rsidRPr="006830CC">
        <w:rPr>
          <w:rFonts w:ascii="Times New Roman" w:hAnsi="Times New Roman" w:cs="Times New Roman"/>
          <w:szCs w:val="24"/>
        </w:rPr>
        <w:t>wymogów niezbędnych do wydania certyfikatu</w:t>
      </w:r>
      <w:r w:rsidR="000B0F13" w:rsidRPr="006830CC">
        <w:rPr>
          <w:rFonts w:ascii="Times New Roman" w:hAnsi="Times New Roman" w:cs="Times New Roman"/>
          <w:szCs w:val="24"/>
        </w:rPr>
        <w:t>, w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0B0F13" w:rsidRPr="006830CC">
        <w:rPr>
          <w:rFonts w:ascii="Times New Roman" w:hAnsi="Times New Roman" w:cs="Times New Roman"/>
          <w:szCs w:val="24"/>
        </w:rPr>
        <w:t xml:space="preserve">zakresie przez nich wnioskowanym. </w:t>
      </w:r>
      <w:r w:rsidR="00B84067" w:rsidRPr="006830CC">
        <w:rPr>
          <w:rFonts w:ascii="Times New Roman" w:hAnsi="Times New Roman" w:cs="Times New Roman"/>
          <w:szCs w:val="24"/>
        </w:rPr>
        <w:t>Uzyskując wspólny</w:t>
      </w:r>
      <w:r w:rsidR="000B0F13" w:rsidRPr="006830CC">
        <w:rPr>
          <w:rFonts w:ascii="Times New Roman" w:hAnsi="Times New Roman" w:cs="Times New Roman"/>
          <w:szCs w:val="24"/>
        </w:rPr>
        <w:t xml:space="preserve"> certyfikat, wykonawcy</w:t>
      </w:r>
      <w:r w:rsidR="00B84067" w:rsidRPr="006830CC">
        <w:rPr>
          <w:rFonts w:ascii="Times New Roman" w:hAnsi="Times New Roman" w:cs="Times New Roman"/>
          <w:szCs w:val="24"/>
        </w:rPr>
        <w:t xml:space="preserve"> </w:t>
      </w:r>
      <w:r w:rsidR="000B0F13" w:rsidRPr="006830CC">
        <w:rPr>
          <w:rFonts w:ascii="Times New Roman" w:hAnsi="Times New Roman" w:cs="Times New Roman"/>
          <w:szCs w:val="24"/>
        </w:rPr>
        <w:t>będą mogli</w:t>
      </w:r>
      <w:r w:rsidR="00902158" w:rsidRPr="006830CC">
        <w:rPr>
          <w:rFonts w:ascii="Times New Roman" w:hAnsi="Times New Roman" w:cs="Times New Roman"/>
          <w:szCs w:val="24"/>
        </w:rPr>
        <w:t xml:space="preserve"> posługiwać się </w:t>
      </w:r>
      <w:r w:rsidR="000B0F13" w:rsidRPr="006830CC">
        <w:rPr>
          <w:rFonts w:ascii="Times New Roman" w:hAnsi="Times New Roman" w:cs="Times New Roman"/>
          <w:szCs w:val="24"/>
        </w:rPr>
        <w:t>nim</w:t>
      </w:r>
      <w:r w:rsidR="00902158" w:rsidRPr="006830CC">
        <w:rPr>
          <w:rFonts w:ascii="Times New Roman" w:hAnsi="Times New Roman" w:cs="Times New Roman"/>
          <w:szCs w:val="24"/>
        </w:rPr>
        <w:t xml:space="preserve"> w postępowaniu o udzielenie zamówienia wyłącznie </w:t>
      </w:r>
      <w:r w:rsidR="000B0F13" w:rsidRPr="006830CC">
        <w:rPr>
          <w:rFonts w:ascii="Times New Roman" w:hAnsi="Times New Roman" w:cs="Times New Roman"/>
          <w:szCs w:val="24"/>
        </w:rPr>
        <w:t>wtedy</w:t>
      </w:r>
      <w:r w:rsidR="00783BE8" w:rsidRPr="006830CC">
        <w:rPr>
          <w:rFonts w:ascii="Times New Roman" w:hAnsi="Times New Roman" w:cs="Times New Roman"/>
          <w:szCs w:val="24"/>
        </w:rPr>
        <w:t>,</w:t>
      </w:r>
      <w:r w:rsidR="000B0F13" w:rsidRPr="006830CC">
        <w:rPr>
          <w:rFonts w:ascii="Times New Roman" w:hAnsi="Times New Roman" w:cs="Times New Roman"/>
          <w:szCs w:val="24"/>
        </w:rPr>
        <w:t xml:space="preserve"> gdy</w:t>
      </w:r>
      <w:r w:rsidR="00902158" w:rsidRPr="006830CC">
        <w:rPr>
          <w:rFonts w:ascii="Times New Roman" w:hAnsi="Times New Roman" w:cs="Times New Roman"/>
          <w:szCs w:val="24"/>
        </w:rPr>
        <w:t xml:space="preserve"> wspólnie ubiegają się o udzielenie zamówienia publicznego.</w:t>
      </w:r>
      <w:r w:rsidR="004B5230" w:rsidRPr="006830CC">
        <w:rPr>
          <w:rFonts w:ascii="Times New Roman" w:hAnsi="Times New Roman" w:cs="Times New Roman"/>
          <w:szCs w:val="24"/>
        </w:rPr>
        <w:t xml:space="preserve"> Zaznaczenia wymaga, </w:t>
      </w:r>
      <w:r w:rsidR="00FF655A" w:rsidRPr="006830CC">
        <w:rPr>
          <w:rFonts w:ascii="Times New Roman" w:hAnsi="Times New Roman" w:cs="Times New Roman"/>
          <w:szCs w:val="24"/>
        </w:rPr>
        <w:t>że</w:t>
      </w:r>
      <w:r w:rsidR="004B5230" w:rsidRPr="006830CC">
        <w:rPr>
          <w:rFonts w:ascii="Times New Roman" w:hAnsi="Times New Roman" w:cs="Times New Roman"/>
          <w:szCs w:val="24"/>
        </w:rPr>
        <w:t xml:space="preserve"> tak jak ma to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4B5230" w:rsidRPr="006830CC">
        <w:rPr>
          <w:rFonts w:ascii="Times New Roman" w:hAnsi="Times New Roman" w:cs="Times New Roman"/>
          <w:szCs w:val="24"/>
        </w:rPr>
        <w:t xml:space="preserve">miejsce na gruncie art. 117 ustawy </w:t>
      </w:r>
      <w:proofErr w:type="spellStart"/>
      <w:r w:rsidR="004B5230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4B5230" w:rsidRPr="006830CC">
        <w:rPr>
          <w:rFonts w:ascii="Times New Roman" w:hAnsi="Times New Roman" w:cs="Times New Roman"/>
          <w:szCs w:val="24"/>
        </w:rPr>
        <w:t xml:space="preserve">, również </w:t>
      </w:r>
      <w:r w:rsidR="00783BE8" w:rsidRPr="006830CC">
        <w:rPr>
          <w:rFonts w:ascii="Times New Roman" w:hAnsi="Times New Roman" w:cs="Times New Roman"/>
          <w:szCs w:val="24"/>
        </w:rPr>
        <w:t xml:space="preserve">w </w:t>
      </w:r>
      <w:r w:rsidR="004B5230" w:rsidRPr="006830CC">
        <w:rPr>
          <w:rFonts w:ascii="Times New Roman" w:hAnsi="Times New Roman" w:cs="Times New Roman"/>
          <w:szCs w:val="24"/>
        </w:rPr>
        <w:t>przypadku wspólnej certyfikacji, w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4B5230" w:rsidRPr="006830CC">
        <w:rPr>
          <w:rFonts w:ascii="Times New Roman" w:hAnsi="Times New Roman" w:cs="Times New Roman"/>
          <w:szCs w:val="24"/>
        </w:rPr>
        <w:t xml:space="preserve">odniesieniu do warunków dotyczących wykształcenia, kwalifikacji zawodowych lub doświadczenia, wykonawcy wspólnie </w:t>
      </w:r>
      <w:proofErr w:type="spellStart"/>
      <w:r w:rsidR="004B5230" w:rsidRPr="006830CC">
        <w:rPr>
          <w:rFonts w:ascii="Times New Roman" w:hAnsi="Times New Roman" w:cs="Times New Roman"/>
          <w:szCs w:val="24"/>
        </w:rPr>
        <w:t>scertyfikowani</w:t>
      </w:r>
      <w:proofErr w:type="spellEnd"/>
      <w:r w:rsidR="004B5230" w:rsidRPr="006830CC">
        <w:rPr>
          <w:rFonts w:ascii="Times New Roman" w:hAnsi="Times New Roman" w:cs="Times New Roman"/>
          <w:szCs w:val="24"/>
        </w:rPr>
        <w:t xml:space="preserve"> będą mogli polegać na zdolnościach tych z wykonawców, którzy wykonają roboty budowlane lub usługi, do realizacji których te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4B5230" w:rsidRPr="006830CC">
        <w:rPr>
          <w:rFonts w:ascii="Times New Roman" w:hAnsi="Times New Roman" w:cs="Times New Roman"/>
          <w:szCs w:val="24"/>
        </w:rPr>
        <w:t>zdolności są wymagane</w:t>
      </w:r>
      <w:r w:rsidR="007B5DF3" w:rsidRPr="006830CC">
        <w:rPr>
          <w:rFonts w:ascii="Times New Roman" w:hAnsi="Times New Roman" w:cs="Times New Roman"/>
          <w:szCs w:val="24"/>
        </w:rPr>
        <w:t xml:space="preserve">. W wydanym certyfikacie będzie wskazane, jakie zdolności wykazał każdy z wykonawców objętych wspólną certyfikacją. </w:t>
      </w:r>
    </w:p>
    <w:p w14:paraId="585A4741" w14:textId="7A4F5CDC" w:rsidR="00CE2349" w:rsidRPr="00AB6335" w:rsidRDefault="00CE2349" w:rsidP="006830CC">
      <w:pPr>
        <w:pStyle w:val="ARTartustawynprozporzdzenia"/>
        <w:numPr>
          <w:ilvl w:val="1"/>
          <w:numId w:val="1"/>
        </w:numPr>
        <w:tabs>
          <w:tab w:val="left" w:pos="426"/>
        </w:tabs>
        <w:ind w:left="0" w:firstLine="0"/>
        <w:rPr>
          <w:rStyle w:val="Ppogrubienie"/>
          <w:rFonts w:ascii="Times New Roman" w:hAnsi="Times New Roman" w:cs="Times New Roman"/>
          <w:b w:val="0"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Procedura certyfikacji wykonawców zamówień publicznych</w:t>
      </w:r>
    </w:p>
    <w:p w14:paraId="1B997A99" w14:textId="0E9947F5" w:rsidR="00700D05" w:rsidRPr="006830CC" w:rsidRDefault="00700D05" w:rsidP="00AB6335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Podmioty certyfikujące</w:t>
      </w:r>
      <w:r w:rsidR="005D386E" w:rsidRPr="006830CC">
        <w:rPr>
          <w:rFonts w:ascii="Times New Roman" w:hAnsi="Times New Roman" w:cs="Times New Roman"/>
          <w:b/>
          <w:bCs/>
          <w:szCs w:val="24"/>
        </w:rPr>
        <w:t>:</w:t>
      </w:r>
    </w:p>
    <w:p w14:paraId="58483415" w14:textId="77777777" w:rsidR="00FB6A99" w:rsidRPr="00AB6335" w:rsidRDefault="002B1B7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 xml:space="preserve">Certyfikacji </w:t>
      </w:r>
      <w:r w:rsidR="00DF3757" w:rsidRPr="006830CC">
        <w:rPr>
          <w:rFonts w:ascii="Times New Roman" w:hAnsi="Times New Roman" w:cs="Times New Roman"/>
          <w:szCs w:val="24"/>
        </w:rPr>
        <w:t>udzielają</w:t>
      </w:r>
      <w:r w:rsidRPr="006830CC">
        <w:rPr>
          <w:rFonts w:ascii="Times New Roman" w:hAnsi="Times New Roman" w:cs="Times New Roman"/>
          <w:szCs w:val="24"/>
        </w:rPr>
        <w:t xml:space="preserve"> podmioty certyfikujące akredytowane przez </w:t>
      </w:r>
      <w:r w:rsidR="00CE2349" w:rsidRPr="006830CC">
        <w:rPr>
          <w:rFonts w:ascii="Times New Roman" w:hAnsi="Times New Roman" w:cs="Times New Roman"/>
          <w:szCs w:val="24"/>
        </w:rPr>
        <w:t>PCA</w:t>
      </w:r>
      <w:r w:rsidRPr="006830CC">
        <w:rPr>
          <w:rFonts w:ascii="Times New Roman" w:hAnsi="Times New Roman" w:cs="Times New Roman"/>
          <w:szCs w:val="24"/>
        </w:rPr>
        <w:t xml:space="preserve">, </w:t>
      </w:r>
      <w:r w:rsidR="00700D05" w:rsidRPr="00AB6335">
        <w:rPr>
          <w:rFonts w:ascii="Times New Roman" w:hAnsi="Times New Roman" w:cs="Times New Roman"/>
          <w:szCs w:val="24"/>
        </w:rPr>
        <w:t>na po</w:t>
      </w:r>
      <w:r w:rsidR="007B5DF3" w:rsidRPr="00AB6335">
        <w:rPr>
          <w:rFonts w:ascii="Times New Roman" w:hAnsi="Times New Roman" w:cs="Times New Roman"/>
          <w:szCs w:val="24"/>
        </w:rPr>
        <w:t>d</w:t>
      </w:r>
      <w:r w:rsidR="00700D05" w:rsidRPr="00AB6335">
        <w:rPr>
          <w:rFonts w:ascii="Times New Roman" w:hAnsi="Times New Roman" w:cs="Times New Roman"/>
          <w:szCs w:val="24"/>
        </w:rPr>
        <w:t>stawie projektowanej ustawy oraz ustawy z dnia 13 kwietnia 2016 r. o system</w:t>
      </w:r>
      <w:r w:rsidR="00AA3EC2" w:rsidRPr="00AB6335">
        <w:rPr>
          <w:rFonts w:ascii="Times New Roman" w:hAnsi="Times New Roman" w:cs="Times New Roman"/>
          <w:szCs w:val="24"/>
        </w:rPr>
        <w:t>ach</w:t>
      </w:r>
      <w:r w:rsidR="00700D05" w:rsidRPr="00AB6335">
        <w:rPr>
          <w:rFonts w:ascii="Times New Roman" w:hAnsi="Times New Roman" w:cs="Times New Roman"/>
          <w:szCs w:val="24"/>
        </w:rPr>
        <w:t xml:space="preserve"> oceny zgodności i nadzoru rynku. </w:t>
      </w:r>
    </w:p>
    <w:p w14:paraId="7E55A7BC" w14:textId="019B2F3C" w:rsidR="002B1B70" w:rsidRPr="006830CC" w:rsidRDefault="00FB6A9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C</w:t>
      </w:r>
      <w:r w:rsidR="002B1B70" w:rsidRPr="00AB6335">
        <w:rPr>
          <w:rFonts w:ascii="Times New Roman" w:hAnsi="Times New Roman" w:cs="Times New Roman"/>
          <w:szCs w:val="24"/>
        </w:rPr>
        <w:t xml:space="preserve">ertyfikacji niepodlegania wykluczeniu </w:t>
      </w:r>
      <w:r w:rsidR="00700D05" w:rsidRPr="00AB6335">
        <w:rPr>
          <w:rFonts w:ascii="Times New Roman" w:hAnsi="Times New Roman" w:cs="Times New Roman"/>
          <w:szCs w:val="24"/>
        </w:rPr>
        <w:t>udziela</w:t>
      </w:r>
      <w:r w:rsidR="00AC233A" w:rsidRPr="00AB6335">
        <w:rPr>
          <w:rFonts w:ascii="Times New Roman" w:hAnsi="Times New Roman" w:cs="Times New Roman"/>
          <w:szCs w:val="24"/>
        </w:rPr>
        <w:t xml:space="preserve">ją </w:t>
      </w:r>
      <w:r w:rsidR="002B1B70" w:rsidRPr="00AB6335">
        <w:rPr>
          <w:rFonts w:ascii="Times New Roman" w:hAnsi="Times New Roman" w:cs="Times New Roman"/>
          <w:szCs w:val="24"/>
        </w:rPr>
        <w:t>podmiot</w:t>
      </w:r>
      <w:r w:rsidR="00AC233A" w:rsidRPr="00AB6335">
        <w:rPr>
          <w:rFonts w:ascii="Times New Roman" w:hAnsi="Times New Roman" w:cs="Times New Roman"/>
          <w:szCs w:val="24"/>
        </w:rPr>
        <w:t>y</w:t>
      </w:r>
      <w:r w:rsidR="002B1B70" w:rsidRPr="00AB6335">
        <w:rPr>
          <w:rFonts w:ascii="Times New Roman" w:hAnsi="Times New Roman" w:cs="Times New Roman"/>
          <w:szCs w:val="24"/>
        </w:rPr>
        <w:t xml:space="preserve"> certyfikując</w:t>
      </w:r>
      <w:r w:rsidR="00AC233A" w:rsidRPr="00AB6335">
        <w:rPr>
          <w:rFonts w:ascii="Times New Roman" w:hAnsi="Times New Roman" w:cs="Times New Roman"/>
          <w:szCs w:val="24"/>
        </w:rPr>
        <w:t>e</w:t>
      </w:r>
      <w:r w:rsidR="002B1B70" w:rsidRPr="00AB6335">
        <w:rPr>
          <w:rFonts w:ascii="Times New Roman" w:hAnsi="Times New Roman" w:cs="Times New Roman"/>
          <w:szCs w:val="24"/>
        </w:rPr>
        <w:t xml:space="preserve"> </w:t>
      </w:r>
      <w:r w:rsidR="00700D05" w:rsidRPr="00AB6335">
        <w:rPr>
          <w:rFonts w:ascii="Times New Roman" w:hAnsi="Times New Roman" w:cs="Times New Roman"/>
          <w:szCs w:val="24"/>
        </w:rPr>
        <w:t>akredytowan</w:t>
      </w:r>
      <w:r w:rsidR="007B5DF3" w:rsidRPr="00AB6335">
        <w:rPr>
          <w:rFonts w:ascii="Times New Roman" w:hAnsi="Times New Roman" w:cs="Times New Roman"/>
          <w:szCs w:val="24"/>
        </w:rPr>
        <w:t>e</w:t>
      </w:r>
      <w:r w:rsidR="00700D05" w:rsidRPr="00AB6335">
        <w:rPr>
          <w:rFonts w:ascii="Times New Roman" w:hAnsi="Times New Roman" w:cs="Times New Roman"/>
          <w:szCs w:val="24"/>
        </w:rPr>
        <w:t xml:space="preserve"> przez PCA, </w:t>
      </w:r>
      <w:r w:rsidR="00AC233A" w:rsidRPr="00AB6335">
        <w:rPr>
          <w:rFonts w:ascii="Times New Roman" w:hAnsi="Times New Roman" w:cs="Times New Roman"/>
          <w:szCs w:val="24"/>
        </w:rPr>
        <w:t>które</w:t>
      </w:r>
      <w:r w:rsidR="002B1B70" w:rsidRPr="00AB6335">
        <w:rPr>
          <w:rFonts w:ascii="Times New Roman" w:hAnsi="Times New Roman" w:cs="Times New Roman"/>
          <w:szCs w:val="24"/>
        </w:rPr>
        <w:t xml:space="preserve"> </w:t>
      </w:r>
      <w:r w:rsidR="00700D05" w:rsidRPr="00AB6335">
        <w:rPr>
          <w:rFonts w:ascii="Times New Roman" w:hAnsi="Times New Roman" w:cs="Times New Roman"/>
          <w:szCs w:val="24"/>
        </w:rPr>
        <w:t>należą do</w:t>
      </w:r>
      <w:r w:rsidR="002B1B70" w:rsidRPr="00AB6335">
        <w:rPr>
          <w:rFonts w:ascii="Times New Roman" w:hAnsi="Times New Roman" w:cs="Times New Roman"/>
          <w:szCs w:val="24"/>
        </w:rPr>
        <w:t xml:space="preserve"> jednost</w:t>
      </w:r>
      <w:r w:rsidR="00700D05" w:rsidRPr="00AB6335">
        <w:rPr>
          <w:rFonts w:ascii="Times New Roman" w:hAnsi="Times New Roman" w:cs="Times New Roman"/>
          <w:szCs w:val="24"/>
        </w:rPr>
        <w:t>ek</w:t>
      </w:r>
      <w:r w:rsidR="002B1B70" w:rsidRPr="00AB6335">
        <w:rPr>
          <w:rFonts w:ascii="Times New Roman" w:hAnsi="Times New Roman" w:cs="Times New Roman"/>
          <w:szCs w:val="24"/>
        </w:rPr>
        <w:t xml:space="preserve"> sektora finansów publicznych </w:t>
      </w:r>
      <w:r w:rsidR="00316C33" w:rsidRPr="00AB6335">
        <w:rPr>
          <w:rFonts w:ascii="Times New Roman" w:hAnsi="Times New Roman" w:cs="Times New Roman"/>
          <w:szCs w:val="24"/>
        </w:rPr>
        <w:t xml:space="preserve">w </w:t>
      </w:r>
      <w:r w:rsidR="002B1B70" w:rsidRPr="00AB6335">
        <w:rPr>
          <w:rFonts w:ascii="Times New Roman" w:hAnsi="Times New Roman" w:cs="Times New Roman"/>
          <w:szCs w:val="24"/>
        </w:rPr>
        <w:t>rozumieniu przepisów ustawy z dnia 27</w:t>
      </w:r>
      <w:r w:rsidR="00AC233A" w:rsidRPr="00AB6335">
        <w:rPr>
          <w:rFonts w:ascii="Times New Roman" w:hAnsi="Times New Roman" w:cs="Times New Roman"/>
          <w:szCs w:val="24"/>
        </w:rPr>
        <w:t> </w:t>
      </w:r>
      <w:r w:rsidR="002B1B70" w:rsidRPr="00AB6335">
        <w:rPr>
          <w:rFonts w:ascii="Times New Roman" w:hAnsi="Times New Roman" w:cs="Times New Roman"/>
          <w:szCs w:val="24"/>
        </w:rPr>
        <w:t>sierpnia 2009 r. o finansach publicznych</w:t>
      </w:r>
      <w:r w:rsidR="00700D05" w:rsidRPr="00AB6335">
        <w:rPr>
          <w:rFonts w:ascii="Times New Roman" w:hAnsi="Times New Roman" w:cs="Times New Roman"/>
          <w:szCs w:val="24"/>
        </w:rPr>
        <w:t xml:space="preserve"> </w:t>
      </w:r>
      <w:r w:rsidR="00766390" w:rsidRPr="006830CC">
        <w:rPr>
          <w:rFonts w:ascii="Times New Roman" w:hAnsi="Times New Roman" w:cs="Times New Roman"/>
          <w:szCs w:val="24"/>
        </w:rPr>
        <w:t>(Dz. U. z 2024 r. poz. 1530, 1572, 1717, 1756 i 1907 oraz z 2025 r. poz. 39)</w:t>
      </w:r>
      <w:r w:rsidR="00AA3EC2" w:rsidRPr="006830CC">
        <w:rPr>
          <w:rFonts w:ascii="Times New Roman" w:hAnsi="Times New Roman" w:cs="Times New Roman"/>
          <w:szCs w:val="24"/>
        </w:rPr>
        <w:t xml:space="preserve"> </w:t>
      </w:r>
      <w:r w:rsidR="00700D05" w:rsidRPr="006830CC">
        <w:rPr>
          <w:rFonts w:ascii="Times New Roman" w:hAnsi="Times New Roman" w:cs="Times New Roman"/>
          <w:szCs w:val="24"/>
        </w:rPr>
        <w:t xml:space="preserve">lub </w:t>
      </w:r>
      <w:r w:rsidR="00997953" w:rsidRPr="006830CC">
        <w:rPr>
          <w:rFonts w:ascii="Times New Roman" w:hAnsi="Times New Roman" w:cs="Times New Roman"/>
          <w:szCs w:val="24"/>
        </w:rPr>
        <w:t>są państwową jednostką organizacyjną nieposiadającą</w:t>
      </w:r>
      <w:r w:rsidR="002B1B70" w:rsidRPr="006830CC">
        <w:rPr>
          <w:rFonts w:ascii="Times New Roman" w:hAnsi="Times New Roman" w:cs="Times New Roman"/>
          <w:szCs w:val="24"/>
        </w:rPr>
        <w:t xml:space="preserve"> osobowości prawnej lub jednoosobową spółką Skarbu Państwa</w:t>
      </w:r>
      <w:r w:rsidR="0007351E" w:rsidRPr="006830CC">
        <w:rPr>
          <w:rFonts w:ascii="Times New Roman" w:hAnsi="Times New Roman" w:cs="Times New Roman"/>
          <w:szCs w:val="24"/>
        </w:rPr>
        <w:t xml:space="preserve"> </w:t>
      </w:r>
      <w:r w:rsidR="0007351E" w:rsidRPr="00AB6335">
        <w:rPr>
          <w:rFonts w:ascii="Times New Roman" w:hAnsi="Times New Roman" w:cs="Times New Roman"/>
          <w:szCs w:val="24"/>
        </w:rPr>
        <w:t>(art. 14</w:t>
      </w:r>
      <w:r w:rsidR="005D11F0" w:rsidRPr="00AB6335">
        <w:rPr>
          <w:rFonts w:ascii="Times New Roman" w:hAnsi="Times New Roman" w:cs="Times New Roman"/>
          <w:szCs w:val="24"/>
        </w:rPr>
        <w:t xml:space="preserve"> projektu</w:t>
      </w:r>
      <w:r w:rsidR="0007351E" w:rsidRPr="00AB6335">
        <w:rPr>
          <w:rFonts w:ascii="Times New Roman" w:hAnsi="Times New Roman" w:cs="Times New Roman"/>
          <w:szCs w:val="24"/>
        </w:rPr>
        <w:t>)</w:t>
      </w:r>
      <w:r w:rsidR="002B1B70" w:rsidRPr="006830CC">
        <w:rPr>
          <w:rFonts w:ascii="Times New Roman" w:hAnsi="Times New Roman" w:cs="Times New Roman"/>
          <w:szCs w:val="24"/>
        </w:rPr>
        <w:t>.</w:t>
      </w:r>
      <w:r w:rsidRPr="006830CC">
        <w:rPr>
          <w:rFonts w:ascii="Times New Roman" w:hAnsi="Times New Roman" w:cs="Times New Roman"/>
          <w:szCs w:val="24"/>
        </w:rPr>
        <w:t xml:space="preserve"> </w:t>
      </w:r>
    </w:p>
    <w:p w14:paraId="350F45F5" w14:textId="08A80F12" w:rsidR="0029486A" w:rsidRPr="00AB6335" w:rsidRDefault="0029486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</w:t>
      </w:r>
      <w:r w:rsidR="00DF3757" w:rsidRPr="006830CC">
        <w:rPr>
          <w:rFonts w:ascii="Times New Roman" w:hAnsi="Times New Roman" w:cs="Times New Roman"/>
          <w:szCs w:val="24"/>
        </w:rPr>
        <w:t xml:space="preserve"> przypadku certyfikacji zdolności wykonawcy, o akredytację PCA skutecznie może ubiegać</w:t>
      </w:r>
      <w:r w:rsidR="005D11F0" w:rsidRPr="006830CC">
        <w:rPr>
          <w:rFonts w:ascii="Times New Roman" w:hAnsi="Times New Roman" w:cs="Times New Roman"/>
          <w:szCs w:val="24"/>
        </w:rPr>
        <w:t xml:space="preserve"> się</w:t>
      </w:r>
      <w:r w:rsidR="00DF3757" w:rsidRPr="006830CC">
        <w:rPr>
          <w:rFonts w:ascii="Times New Roman" w:hAnsi="Times New Roman" w:cs="Times New Roman"/>
          <w:szCs w:val="24"/>
        </w:rPr>
        <w:t xml:space="preserve"> każda jednostka, zaś udzielenie jej akredytacji podyktowane jest wyłącznie spełnieniem warunków jej udzielenia zgodnie z przepisami projektowanej ustawy oraz ustawy </w:t>
      </w:r>
      <w:r w:rsidR="00DF3757" w:rsidRPr="00AB6335">
        <w:rPr>
          <w:rFonts w:ascii="Times New Roman" w:hAnsi="Times New Roman" w:cs="Times New Roman"/>
          <w:szCs w:val="24"/>
        </w:rPr>
        <w:t>o systemach oceny zgodności i nadzoru rynku.</w:t>
      </w:r>
    </w:p>
    <w:p w14:paraId="572E02F9" w14:textId="78F7F13E" w:rsidR="00620E8D" w:rsidRPr="006830CC" w:rsidRDefault="00DF375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B6335">
        <w:rPr>
          <w:rFonts w:ascii="Times New Roman" w:hAnsi="Times New Roman" w:cs="Times New Roman"/>
          <w:szCs w:val="24"/>
        </w:rPr>
        <w:t>W przypadku certyfikacji niepodlegania wykluczeniu</w:t>
      </w:r>
      <w:r w:rsidR="00322151" w:rsidRPr="00AB6335">
        <w:rPr>
          <w:rFonts w:ascii="Times New Roman" w:hAnsi="Times New Roman" w:cs="Times New Roman"/>
          <w:szCs w:val="24"/>
        </w:rPr>
        <w:t>, w celu uzyskania</w:t>
      </w:r>
      <w:r w:rsidRPr="00AB6335">
        <w:rPr>
          <w:rFonts w:ascii="Times New Roman" w:hAnsi="Times New Roman" w:cs="Times New Roman"/>
          <w:szCs w:val="24"/>
        </w:rPr>
        <w:t xml:space="preserve"> akredytac</w:t>
      </w:r>
      <w:r w:rsidR="00322151" w:rsidRPr="00AB6335">
        <w:rPr>
          <w:rFonts w:ascii="Times New Roman" w:hAnsi="Times New Roman" w:cs="Times New Roman"/>
          <w:szCs w:val="24"/>
        </w:rPr>
        <w:t>ji</w:t>
      </w:r>
      <w:r w:rsidRPr="00AB6335">
        <w:rPr>
          <w:rFonts w:ascii="Times New Roman" w:hAnsi="Times New Roman" w:cs="Times New Roman"/>
          <w:szCs w:val="24"/>
        </w:rPr>
        <w:t xml:space="preserve"> PCA </w:t>
      </w:r>
      <w:r w:rsidR="00322151" w:rsidRPr="00AB6335">
        <w:rPr>
          <w:rFonts w:ascii="Times New Roman" w:hAnsi="Times New Roman" w:cs="Times New Roman"/>
          <w:szCs w:val="24"/>
        </w:rPr>
        <w:t>konieczne jest spełnienie dodatkowo wymogu</w:t>
      </w:r>
      <w:r w:rsidRPr="00AB6335">
        <w:rPr>
          <w:rFonts w:ascii="Times New Roman" w:hAnsi="Times New Roman" w:cs="Times New Roman"/>
          <w:szCs w:val="24"/>
        </w:rPr>
        <w:t xml:space="preserve"> </w:t>
      </w:r>
      <w:r w:rsidR="00322151" w:rsidRPr="006830CC">
        <w:rPr>
          <w:rFonts w:ascii="Times New Roman" w:hAnsi="Times New Roman" w:cs="Times New Roman"/>
          <w:szCs w:val="24"/>
        </w:rPr>
        <w:t xml:space="preserve">związanego </w:t>
      </w:r>
      <w:r w:rsidR="00657CDD" w:rsidRPr="006830CC">
        <w:rPr>
          <w:rFonts w:ascii="Times New Roman" w:hAnsi="Times New Roman" w:cs="Times New Roman"/>
          <w:szCs w:val="24"/>
        </w:rPr>
        <w:t>z jego przynależnością do podmiotów publicznych lub strukturą właścicielską. Przyjęcie wskazanego ograniczenia kręgu podmiotów certyfikujących w odniesieniu do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657CDD" w:rsidRPr="006830CC">
        <w:rPr>
          <w:rFonts w:ascii="Times New Roman" w:hAnsi="Times New Roman" w:cs="Times New Roman"/>
          <w:szCs w:val="24"/>
        </w:rPr>
        <w:t>certyfikacji niepodlegania wykluczeniu podyktowane jest specyfik</w:t>
      </w:r>
      <w:r w:rsidR="005D11F0" w:rsidRPr="006830CC">
        <w:rPr>
          <w:rFonts w:ascii="Times New Roman" w:hAnsi="Times New Roman" w:cs="Times New Roman"/>
          <w:szCs w:val="24"/>
        </w:rPr>
        <w:t>ą</w:t>
      </w:r>
      <w:r w:rsidR="00657CDD" w:rsidRPr="006830CC">
        <w:rPr>
          <w:rFonts w:ascii="Times New Roman" w:hAnsi="Times New Roman" w:cs="Times New Roman"/>
          <w:szCs w:val="24"/>
        </w:rPr>
        <w:t xml:space="preserve"> tego rodzaju certyfikacji. Po pierwsze, projektowana ustawa zakłada </w:t>
      </w:r>
      <w:r w:rsidR="00620E8D" w:rsidRPr="006830CC">
        <w:rPr>
          <w:rFonts w:ascii="Times New Roman" w:hAnsi="Times New Roman" w:cs="Times New Roman"/>
          <w:szCs w:val="24"/>
        </w:rPr>
        <w:t>przyznan</w:t>
      </w:r>
      <w:r w:rsidR="00894368" w:rsidRPr="006830CC">
        <w:rPr>
          <w:rFonts w:ascii="Times New Roman" w:hAnsi="Times New Roman" w:cs="Times New Roman"/>
          <w:szCs w:val="24"/>
        </w:rPr>
        <w:t>i</w:t>
      </w:r>
      <w:r w:rsidR="00620E8D" w:rsidRPr="006830CC">
        <w:rPr>
          <w:rFonts w:ascii="Times New Roman" w:hAnsi="Times New Roman" w:cs="Times New Roman"/>
          <w:szCs w:val="24"/>
        </w:rPr>
        <w:t>e tym podmiotom, na mocy odrębnych przepisów, prawa do uzyskania informacji o osobach, których dane są zgromadzone w</w:t>
      </w:r>
      <w:r w:rsidR="00316C33" w:rsidRPr="006830CC">
        <w:rPr>
          <w:rFonts w:ascii="Times New Roman" w:hAnsi="Times New Roman" w:cs="Times New Roman"/>
          <w:szCs w:val="24"/>
        </w:rPr>
        <w:t> </w:t>
      </w:r>
      <w:r w:rsidR="00620E8D" w:rsidRPr="006830CC">
        <w:rPr>
          <w:rFonts w:ascii="Times New Roman" w:hAnsi="Times New Roman" w:cs="Times New Roman"/>
          <w:szCs w:val="24"/>
        </w:rPr>
        <w:t xml:space="preserve">rejestrach publicznych, które </w:t>
      </w:r>
      <w:r w:rsidR="00A7576B" w:rsidRPr="006830CC">
        <w:rPr>
          <w:rFonts w:ascii="Times New Roman" w:hAnsi="Times New Roman" w:cs="Times New Roman"/>
          <w:szCs w:val="24"/>
        </w:rPr>
        <w:t xml:space="preserve">to rejestry </w:t>
      </w:r>
      <w:r w:rsidR="00620E8D" w:rsidRPr="006830CC">
        <w:rPr>
          <w:rFonts w:ascii="Times New Roman" w:hAnsi="Times New Roman" w:cs="Times New Roman"/>
          <w:szCs w:val="24"/>
        </w:rPr>
        <w:t>nie mają charakteru rejestrów powszechnie dostępnych</w:t>
      </w:r>
      <w:r w:rsidR="00DD50DC">
        <w:rPr>
          <w:rFonts w:ascii="Times New Roman" w:hAnsi="Times New Roman" w:cs="Times New Roman"/>
          <w:szCs w:val="24"/>
        </w:rPr>
        <w:t>,</w:t>
      </w:r>
      <w:r w:rsidR="00620E8D" w:rsidRPr="006830CC">
        <w:rPr>
          <w:rFonts w:ascii="Times New Roman" w:hAnsi="Times New Roman" w:cs="Times New Roman"/>
          <w:szCs w:val="24"/>
        </w:rPr>
        <w:t xml:space="preserve"> jak np. Krajowy Rejestr </w:t>
      </w:r>
      <w:r w:rsidR="00452C40" w:rsidRPr="006830CC">
        <w:rPr>
          <w:rFonts w:ascii="Times New Roman" w:hAnsi="Times New Roman" w:cs="Times New Roman"/>
          <w:szCs w:val="24"/>
        </w:rPr>
        <w:t>Karny</w:t>
      </w:r>
      <w:r w:rsidR="00620E8D" w:rsidRPr="006830CC">
        <w:rPr>
          <w:rFonts w:ascii="Times New Roman" w:hAnsi="Times New Roman" w:cs="Times New Roman"/>
          <w:szCs w:val="24"/>
        </w:rPr>
        <w:t>. Po drugie, w przypadku tej certyfikacji szczególnie ważna jest ściśle rozumiana jednorodność w</w:t>
      </w:r>
      <w:r w:rsidR="00A7576B" w:rsidRPr="006830CC">
        <w:rPr>
          <w:rFonts w:ascii="Times New Roman" w:hAnsi="Times New Roman" w:cs="Times New Roman"/>
          <w:szCs w:val="24"/>
        </w:rPr>
        <w:t> </w:t>
      </w:r>
      <w:r w:rsidR="00620E8D" w:rsidRPr="006830CC">
        <w:rPr>
          <w:rFonts w:ascii="Times New Roman" w:hAnsi="Times New Roman" w:cs="Times New Roman"/>
          <w:szCs w:val="24"/>
        </w:rPr>
        <w:t>interpretacji podstaw wykluczenia oraz okoliczności będących podstawą samooczy</w:t>
      </w:r>
      <w:r w:rsidR="005D11F0" w:rsidRPr="006830CC">
        <w:rPr>
          <w:rFonts w:ascii="Times New Roman" w:hAnsi="Times New Roman" w:cs="Times New Roman"/>
          <w:szCs w:val="24"/>
        </w:rPr>
        <w:t>sz</w:t>
      </w:r>
      <w:r w:rsidR="00620E8D" w:rsidRPr="006830CC">
        <w:rPr>
          <w:rFonts w:ascii="Times New Roman" w:hAnsi="Times New Roman" w:cs="Times New Roman"/>
          <w:szCs w:val="24"/>
        </w:rPr>
        <w:t xml:space="preserve">czenia, a także </w:t>
      </w:r>
      <w:r w:rsidR="00452C40" w:rsidRPr="006830CC">
        <w:rPr>
          <w:rFonts w:ascii="Times New Roman" w:hAnsi="Times New Roman" w:cs="Times New Roman"/>
          <w:szCs w:val="24"/>
        </w:rPr>
        <w:t>jednolitość</w:t>
      </w:r>
      <w:r w:rsidR="00620E8D" w:rsidRPr="006830CC">
        <w:rPr>
          <w:rFonts w:ascii="Times New Roman" w:hAnsi="Times New Roman" w:cs="Times New Roman"/>
          <w:szCs w:val="24"/>
        </w:rPr>
        <w:t xml:space="preserve"> ich </w:t>
      </w:r>
      <w:r w:rsidR="00452C40" w:rsidRPr="006830CC">
        <w:rPr>
          <w:rFonts w:ascii="Times New Roman" w:hAnsi="Times New Roman" w:cs="Times New Roman"/>
          <w:szCs w:val="24"/>
        </w:rPr>
        <w:t xml:space="preserve">oceny </w:t>
      </w:r>
      <w:r w:rsidR="00620E8D" w:rsidRPr="006830CC">
        <w:rPr>
          <w:rFonts w:ascii="Times New Roman" w:hAnsi="Times New Roman" w:cs="Times New Roman"/>
          <w:szCs w:val="24"/>
        </w:rPr>
        <w:t>w toku procedury certyfikacji, co daje się efektywniej osiągnąć przy ograniczonej liczbie podmiotów certyfikujących.</w:t>
      </w:r>
    </w:p>
    <w:p w14:paraId="48417886" w14:textId="001E09D0" w:rsidR="0029486A" w:rsidRPr="006830CC" w:rsidRDefault="0029486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Przyjęte rozwiązanie pozwala zatem, aby dany podmiot certyfikujący mógł być jednocześnie podmiotem udzielającym certyfikacji zdolności wykonawcy oraz certyfikacji niepodlegania wykluczeniu, o ile spełnia on wymóg sformułowany w art. 14 ust. 1 dotyczący jego statusu.</w:t>
      </w:r>
    </w:p>
    <w:p w14:paraId="192E596F" w14:textId="345C7363" w:rsidR="005064C2" w:rsidRPr="006830CC" w:rsidRDefault="005D776F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 projektowany</w:t>
      </w:r>
      <w:r w:rsidR="00B118BA" w:rsidRPr="006830CC">
        <w:rPr>
          <w:rFonts w:ascii="Times New Roman" w:hAnsi="Times New Roman" w:cs="Times New Roman"/>
          <w:szCs w:val="24"/>
        </w:rPr>
        <w:t>m</w:t>
      </w:r>
      <w:r w:rsidRPr="006830CC">
        <w:rPr>
          <w:rFonts w:ascii="Times New Roman" w:hAnsi="Times New Roman" w:cs="Times New Roman"/>
          <w:szCs w:val="24"/>
        </w:rPr>
        <w:t xml:space="preserve"> art. 15 opisano zagadnienia związane z przetwarzaniem </w:t>
      </w:r>
      <w:r w:rsidR="00503996" w:rsidRPr="006830CC">
        <w:rPr>
          <w:rFonts w:ascii="Times New Roman" w:hAnsi="Times New Roman" w:cs="Times New Roman"/>
          <w:szCs w:val="24"/>
        </w:rPr>
        <w:t xml:space="preserve">przez podmiot certyfikujący </w:t>
      </w:r>
      <w:r w:rsidRPr="006830CC">
        <w:rPr>
          <w:rFonts w:ascii="Times New Roman" w:hAnsi="Times New Roman" w:cs="Times New Roman"/>
          <w:szCs w:val="24"/>
        </w:rPr>
        <w:t>danych osobowych</w:t>
      </w:r>
      <w:r w:rsidR="00B118BA" w:rsidRPr="006830CC">
        <w:rPr>
          <w:rFonts w:ascii="Times New Roman" w:hAnsi="Times New Roman" w:cs="Times New Roman"/>
          <w:szCs w:val="24"/>
        </w:rPr>
        <w:t>,</w:t>
      </w:r>
      <w:r w:rsidR="00503996" w:rsidRPr="006830CC">
        <w:rPr>
          <w:rFonts w:ascii="Times New Roman" w:hAnsi="Times New Roman" w:cs="Times New Roman"/>
          <w:szCs w:val="24"/>
        </w:rPr>
        <w:t xml:space="preserve"> przekazanych w związku z ubieganiem się o certyfikację </w:t>
      </w:r>
      <w:r w:rsidR="00316C33" w:rsidRPr="006830CC">
        <w:rPr>
          <w:rFonts w:ascii="Times New Roman" w:hAnsi="Times New Roman" w:cs="Times New Roman"/>
          <w:szCs w:val="24"/>
        </w:rPr>
        <w:t xml:space="preserve">przez </w:t>
      </w:r>
      <w:r w:rsidR="00503996" w:rsidRPr="006830CC">
        <w:rPr>
          <w:rFonts w:ascii="Times New Roman" w:hAnsi="Times New Roman" w:cs="Times New Roman"/>
          <w:szCs w:val="24"/>
        </w:rPr>
        <w:t xml:space="preserve">wykonawców zamówień publicznych. Podmiot certyfikujący będzie administratorem ww. danych osobowych. </w:t>
      </w:r>
      <w:bookmarkStart w:id="7" w:name="_Hlk174353491"/>
      <w:r w:rsidR="00503996" w:rsidRPr="006830CC">
        <w:rPr>
          <w:rFonts w:ascii="Times New Roman" w:hAnsi="Times New Roman" w:cs="Times New Roman"/>
          <w:szCs w:val="24"/>
        </w:rPr>
        <w:t>Celem przetwarzania danych osobowych będzie potwierdzenie, że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503996" w:rsidRPr="006830CC">
        <w:rPr>
          <w:rFonts w:ascii="Times New Roman" w:hAnsi="Times New Roman" w:cs="Times New Roman"/>
          <w:szCs w:val="24"/>
        </w:rPr>
        <w:t xml:space="preserve">wykonawca w zakresie przez niego wskazanym nie podlega wykluczeniu z postępowania </w:t>
      </w:r>
      <w:r w:rsidR="00503996" w:rsidRPr="006830CC">
        <w:rPr>
          <w:rFonts w:ascii="Times New Roman" w:hAnsi="Times New Roman" w:cs="Times New Roman"/>
          <w:szCs w:val="24"/>
        </w:rPr>
        <w:lastRenderedPageBreak/>
        <w:t>o</w:t>
      </w:r>
      <w:r w:rsidR="00316C33" w:rsidRPr="006830CC">
        <w:rPr>
          <w:rFonts w:ascii="Times New Roman" w:hAnsi="Times New Roman" w:cs="Times New Roman"/>
          <w:szCs w:val="24"/>
        </w:rPr>
        <w:t> </w:t>
      </w:r>
      <w:r w:rsidR="00503996" w:rsidRPr="006830CC">
        <w:rPr>
          <w:rFonts w:ascii="Times New Roman" w:hAnsi="Times New Roman" w:cs="Times New Roman"/>
          <w:szCs w:val="24"/>
        </w:rPr>
        <w:t xml:space="preserve">udzielenie zamówienia, </w:t>
      </w:r>
      <w:r w:rsidR="0029486A" w:rsidRPr="006830CC">
        <w:rPr>
          <w:rFonts w:ascii="Times New Roman" w:hAnsi="Times New Roman" w:cs="Times New Roman"/>
          <w:szCs w:val="24"/>
        </w:rPr>
        <w:t>w tym, że</w:t>
      </w:r>
      <w:r w:rsidR="00503996" w:rsidRPr="006830CC">
        <w:rPr>
          <w:rFonts w:ascii="Times New Roman" w:hAnsi="Times New Roman" w:cs="Times New Roman"/>
          <w:szCs w:val="24"/>
        </w:rPr>
        <w:t xml:space="preserve"> spełnia przesłanki dotyczące samooczyszczenia, określone w</w:t>
      </w:r>
      <w:r w:rsidR="00316C33" w:rsidRPr="006830CC">
        <w:rPr>
          <w:rFonts w:ascii="Times New Roman" w:hAnsi="Times New Roman" w:cs="Times New Roman"/>
          <w:szCs w:val="24"/>
        </w:rPr>
        <w:t> </w:t>
      </w:r>
      <w:r w:rsidR="00503996" w:rsidRPr="006830CC">
        <w:rPr>
          <w:rFonts w:ascii="Times New Roman" w:hAnsi="Times New Roman" w:cs="Times New Roman"/>
          <w:szCs w:val="24"/>
        </w:rPr>
        <w:t>art. 22 ust. 1, lub że posiada zdolności do należytego wykonania zamówienia.</w:t>
      </w:r>
    </w:p>
    <w:p w14:paraId="6BBF8338" w14:textId="12385CD4" w:rsidR="005064C2" w:rsidRPr="006830CC" w:rsidRDefault="005064C2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Zaznaczenia wymaga, ż</w:t>
      </w:r>
      <w:r w:rsidR="00DD50D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d</w:t>
      </w:r>
      <w:r w:rsidR="00503996" w:rsidRPr="006830CC">
        <w:rPr>
          <w:rFonts w:ascii="Times New Roman" w:hAnsi="Times New Roman" w:cs="Times New Roman"/>
          <w:szCs w:val="24"/>
        </w:rPr>
        <w:t>ane osobowe przetwarzane będą tylko w zakresie niezbędny</w:t>
      </w:r>
      <w:r w:rsidR="005D11F0" w:rsidRPr="006830CC">
        <w:rPr>
          <w:rFonts w:ascii="Times New Roman" w:hAnsi="Times New Roman" w:cs="Times New Roman"/>
          <w:szCs w:val="24"/>
        </w:rPr>
        <w:t>m</w:t>
      </w:r>
      <w:r w:rsidR="00503996" w:rsidRPr="006830CC">
        <w:rPr>
          <w:rFonts w:ascii="Times New Roman" w:hAnsi="Times New Roman" w:cs="Times New Roman"/>
          <w:szCs w:val="24"/>
        </w:rPr>
        <w:t xml:space="preserve"> </w:t>
      </w:r>
      <w:r w:rsidR="00316C33" w:rsidRPr="006830CC">
        <w:rPr>
          <w:rFonts w:ascii="Times New Roman" w:hAnsi="Times New Roman" w:cs="Times New Roman"/>
          <w:szCs w:val="24"/>
        </w:rPr>
        <w:t>do</w:t>
      </w:r>
      <w:r w:rsidR="00503996" w:rsidRPr="006830CC">
        <w:rPr>
          <w:rFonts w:ascii="Times New Roman" w:hAnsi="Times New Roman" w:cs="Times New Roman"/>
          <w:szCs w:val="24"/>
        </w:rPr>
        <w:t xml:space="preserve"> potwierdzenia powyższych okoliczności.</w:t>
      </w:r>
      <w:bookmarkEnd w:id="7"/>
      <w:r w:rsidR="00503996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Tym samym, z uwag</w:t>
      </w:r>
      <w:r w:rsidR="00A7576B" w:rsidRPr="006830CC">
        <w:rPr>
          <w:rFonts w:ascii="Times New Roman" w:hAnsi="Times New Roman" w:cs="Times New Roman"/>
          <w:szCs w:val="24"/>
        </w:rPr>
        <w:t>i</w:t>
      </w:r>
      <w:r w:rsidRPr="006830CC">
        <w:rPr>
          <w:rFonts w:ascii="Times New Roman" w:hAnsi="Times New Roman" w:cs="Times New Roman"/>
          <w:szCs w:val="24"/>
        </w:rPr>
        <w:t xml:space="preserve"> na charakter danych przetwarzanych w związku z udzielaniem zamówień publicznych, w ramach oceny sytuacji podmiotowej wykonawcy, projektowane przepisy nie przewidują przetwarzania danych osobowych określonych w art. 9 ust. 1 rozporządzenia Parlamentu Europejskiego i Rady (UE) 2016/679 z dnia 27 kwietnia 2016 r. w sprawie ochrony osób fizycznych w związku z</w:t>
      </w:r>
      <w:r w:rsidR="0035514A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przetwarzaniem danych osobowych i w sprawie swobodnego przepływu takich danych oraz uchylenia dyrektywy 95/46/WE (ogólne rozporządzenie o ochronie danych) (Dz.</w:t>
      </w:r>
      <w:r w:rsidR="0035514A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Urz. UE</w:t>
      </w:r>
      <w:r w:rsidR="0035514A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L 119</w:t>
      </w:r>
      <w:r w:rsidR="0035514A" w:rsidRPr="006830CC">
        <w:rPr>
          <w:rFonts w:ascii="Times New Roman" w:hAnsi="Times New Roman" w:cs="Times New Roman"/>
          <w:szCs w:val="24"/>
        </w:rPr>
        <w:t xml:space="preserve"> z </w:t>
      </w:r>
      <w:r w:rsidR="00DD50DC">
        <w:rPr>
          <w:rFonts w:ascii="Times New Roman" w:hAnsi="Times New Roman" w:cs="Times New Roman"/>
          <w:szCs w:val="24"/>
        </w:rPr>
        <w:t>0</w:t>
      </w:r>
      <w:r w:rsidR="0035514A" w:rsidRPr="006830CC">
        <w:rPr>
          <w:rFonts w:ascii="Times New Roman" w:hAnsi="Times New Roman" w:cs="Times New Roman"/>
          <w:szCs w:val="24"/>
        </w:rPr>
        <w:t>4.05.2016</w:t>
      </w:r>
      <w:r w:rsidRPr="006830CC">
        <w:rPr>
          <w:rFonts w:ascii="Times New Roman" w:hAnsi="Times New Roman" w:cs="Times New Roman"/>
          <w:szCs w:val="24"/>
        </w:rPr>
        <w:t>, str. 1</w:t>
      </w:r>
      <w:r w:rsidR="0035514A" w:rsidRPr="006830CC">
        <w:rPr>
          <w:rFonts w:ascii="Times New Roman" w:hAnsi="Times New Roman" w:cs="Times New Roman"/>
          <w:szCs w:val="24"/>
        </w:rPr>
        <w:t>, Dz. Urz. UE L 127 z 23.05.2018, str. 2 oraz Dz. Urz. UE L 74 z </w:t>
      </w:r>
      <w:r w:rsidR="00DD50DC">
        <w:rPr>
          <w:rFonts w:ascii="Times New Roman" w:hAnsi="Times New Roman" w:cs="Times New Roman"/>
          <w:szCs w:val="24"/>
        </w:rPr>
        <w:t>0</w:t>
      </w:r>
      <w:r w:rsidR="0035514A" w:rsidRPr="006830CC">
        <w:rPr>
          <w:rFonts w:ascii="Times New Roman" w:hAnsi="Times New Roman" w:cs="Times New Roman"/>
          <w:szCs w:val="24"/>
        </w:rPr>
        <w:t>4.03.2021, str. 35</w:t>
      </w:r>
      <w:r w:rsidRPr="006830CC">
        <w:rPr>
          <w:rFonts w:ascii="Times New Roman" w:hAnsi="Times New Roman" w:cs="Times New Roman"/>
          <w:szCs w:val="24"/>
        </w:rPr>
        <w:t>).</w:t>
      </w:r>
    </w:p>
    <w:p w14:paraId="6AB9AB93" w14:textId="675B3C6D" w:rsidR="005064C2" w:rsidRPr="006830CC" w:rsidRDefault="0050399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Wskazane wyżej dane osobowe będą przetwarzane od dnia złożenia wniosku o certyfikację, w</w:t>
      </w:r>
      <w:r w:rsidR="00316C33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toku procedury certyfikacji oraz przez okres, na jaki została udzielona certyfikacja, a także przez 3 lata od dnia zakończenia procedury certyfikacji </w:t>
      </w:r>
      <w:r w:rsidR="005064C2" w:rsidRPr="006830CC">
        <w:rPr>
          <w:rFonts w:ascii="Times New Roman" w:hAnsi="Times New Roman" w:cs="Times New Roman"/>
          <w:szCs w:val="24"/>
        </w:rPr>
        <w:t xml:space="preserve">(w przypadku odmowy udzielenia certyfikacji) </w:t>
      </w:r>
      <w:r w:rsidRPr="006830CC">
        <w:rPr>
          <w:rFonts w:ascii="Times New Roman" w:hAnsi="Times New Roman" w:cs="Times New Roman"/>
          <w:szCs w:val="24"/>
        </w:rPr>
        <w:t>lub utraty ważności certyfikacji, jeżeli certyfikacja została udzielona</w:t>
      </w:r>
      <w:r w:rsidR="005064C2" w:rsidRPr="006830CC">
        <w:rPr>
          <w:rFonts w:ascii="Times New Roman" w:hAnsi="Times New Roman" w:cs="Times New Roman"/>
          <w:szCs w:val="24"/>
        </w:rPr>
        <w:t xml:space="preserve"> (w przypadku gdy procedura certyfikacji zakończyła się udzieleniem certyfikacji)</w:t>
      </w:r>
      <w:r w:rsidRPr="006830CC">
        <w:rPr>
          <w:rFonts w:ascii="Times New Roman" w:hAnsi="Times New Roman" w:cs="Times New Roman"/>
          <w:szCs w:val="24"/>
        </w:rPr>
        <w:t>. Podmiot certyfikujący obowiązany będzie trwale usunąć dane osobowe po upływie okresów wskazanych w zdaniu pierwszym.</w:t>
      </w:r>
    </w:p>
    <w:p w14:paraId="61939D66" w14:textId="14DE351F" w:rsidR="005D386E" w:rsidRPr="006830CC" w:rsidRDefault="005D386E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Wniosek o certyfikację:</w:t>
      </w:r>
    </w:p>
    <w:p w14:paraId="20245DD0" w14:textId="24FB2827" w:rsidR="00672E9A" w:rsidRPr="006830CC" w:rsidRDefault="00023CA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Certyfikacja niepodlegania wykluczeniu oraz certyfikacja zdolności wykonawcy </w:t>
      </w:r>
      <w:r w:rsidR="00DC4F25" w:rsidRPr="006830CC">
        <w:rPr>
          <w:rFonts w:ascii="Times New Roman" w:hAnsi="Times New Roman" w:cs="Times New Roman"/>
          <w:szCs w:val="24"/>
        </w:rPr>
        <w:t xml:space="preserve">będzie </w:t>
      </w:r>
      <w:r w:rsidRPr="006830CC">
        <w:rPr>
          <w:rFonts w:ascii="Times New Roman" w:hAnsi="Times New Roman" w:cs="Times New Roman"/>
          <w:szCs w:val="24"/>
        </w:rPr>
        <w:t>przeprowadzana na wniosek wykonawcy</w:t>
      </w:r>
      <w:r w:rsidR="00213121" w:rsidRPr="006830CC">
        <w:rPr>
          <w:rFonts w:ascii="Times New Roman" w:hAnsi="Times New Roman" w:cs="Times New Roman"/>
          <w:szCs w:val="24"/>
        </w:rPr>
        <w:t xml:space="preserve">. We wniosku </w:t>
      </w:r>
      <w:r w:rsidR="00237776" w:rsidRPr="006830CC">
        <w:rPr>
          <w:rFonts w:ascii="Times New Roman" w:hAnsi="Times New Roman" w:cs="Times New Roman"/>
          <w:szCs w:val="24"/>
        </w:rPr>
        <w:t>podawane będą</w:t>
      </w:r>
      <w:r w:rsidR="00DC4F25" w:rsidRPr="006830CC">
        <w:rPr>
          <w:rFonts w:ascii="Times New Roman" w:hAnsi="Times New Roman" w:cs="Times New Roman"/>
          <w:szCs w:val="24"/>
        </w:rPr>
        <w:t xml:space="preserve"> </w:t>
      </w:r>
      <w:r w:rsidR="00237776" w:rsidRPr="006830CC">
        <w:rPr>
          <w:rFonts w:ascii="Times New Roman" w:hAnsi="Times New Roman" w:cs="Times New Roman"/>
          <w:szCs w:val="24"/>
        </w:rPr>
        <w:t xml:space="preserve">podstawowe informacje </w:t>
      </w:r>
      <w:r w:rsidR="00DC4F25" w:rsidRPr="006830CC">
        <w:rPr>
          <w:rFonts w:ascii="Times New Roman" w:hAnsi="Times New Roman" w:cs="Times New Roman"/>
          <w:szCs w:val="24"/>
        </w:rPr>
        <w:t xml:space="preserve">o wykonawcy i wnioskowanym zakresie certyfikacji, </w:t>
      </w:r>
      <w:r w:rsidR="00672E9A" w:rsidRPr="006830CC">
        <w:rPr>
          <w:rFonts w:ascii="Times New Roman" w:hAnsi="Times New Roman" w:cs="Times New Roman"/>
          <w:szCs w:val="24"/>
        </w:rPr>
        <w:t xml:space="preserve">m.in. </w:t>
      </w:r>
      <w:r w:rsidR="00DC4F25" w:rsidRPr="006830CC">
        <w:rPr>
          <w:rFonts w:ascii="Times New Roman" w:hAnsi="Times New Roman" w:cs="Times New Roman"/>
          <w:szCs w:val="24"/>
        </w:rPr>
        <w:t>taki</w:t>
      </w:r>
      <w:r w:rsidR="004E6AC7" w:rsidRPr="006830CC">
        <w:rPr>
          <w:rFonts w:ascii="Times New Roman" w:hAnsi="Times New Roman" w:cs="Times New Roman"/>
          <w:szCs w:val="24"/>
        </w:rPr>
        <w:t>e</w:t>
      </w:r>
      <w:r w:rsidR="00DC4F25" w:rsidRPr="006830CC">
        <w:rPr>
          <w:rFonts w:ascii="Times New Roman" w:hAnsi="Times New Roman" w:cs="Times New Roman"/>
          <w:szCs w:val="24"/>
        </w:rPr>
        <w:t xml:space="preserve"> jak: nazwa wykonawcy ubiegającego się o certyfikację (albo jego imię i nazwisko) oraz</w:t>
      </w:r>
      <w:r w:rsidR="00B118BA" w:rsidRPr="006830CC">
        <w:rPr>
          <w:rFonts w:ascii="Times New Roman" w:hAnsi="Times New Roman" w:cs="Times New Roman"/>
          <w:szCs w:val="24"/>
        </w:rPr>
        <w:t xml:space="preserve"> </w:t>
      </w:r>
      <w:r w:rsidR="00DC4F25" w:rsidRPr="006830CC">
        <w:rPr>
          <w:rFonts w:ascii="Times New Roman" w:hAnsi="Times New Roman" w:cs="Times New Roman"/>
          <w:szCs w:val="24"/>
        </w:rPr>
        <w:t xml:space="preserve">wskazanie adresu jego siedziby </w:t>
      </w:r>
      <w:r w:rsidR="0029486A" w:rsidRPr="006830CC">
        <w:rPr>
          <w:rFonts w:ascii="Times New Roman" w:hAnsi="Times New Roman" w:cs="Times New Roman"/>
          <w:szCs w:val="24"/>
        </w:rPr>
        <w:t xml:space="preserve">albo </w:t>
      </w:r>
      <w:r w:rsidR="00237776" w:rsidRPr="006830CC">
        <w:rPr>
          <w:rFonts w:ascii="Times New Roman" w:hAnsi="Times New Roman" w:cs="Times New Roman"/>
          <w:szCs w:val="24"/>
        </w:rPr>
        <w:t>miejsca wykonywania działalności gospodarczej</w:t>
      </w:r>
      <w:r w:rsidR="0029486A" w:rsidRPr="006830CC">
        <w:rPr>
          <w:rFonts w:ascii="Times New Roman" w:hAnsi="Times New Roman" w:cs="Times New Roman"/>
          <w:szCs w:val="24"/>
        </w:rPr>
        <w:t>, a także</w:t>
      </w:r>
      <w:r w:rsidR="00237776" w:rsidRPr="006830CC">
        <w:rPr>
          <w:rFonts w:ascii="Times New Roman" w:hAnsi="Times New Roman" w:cs="Times New Roman"/>
          <w:szCs w:val="24"/>
        </w:rPr>
        <w:t xml:space="preserve"> adres do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237776" w:rsidRPr="006830CC">
        <w:rPr>
          <w:rFonts w:ascii="Times New Roman" w:hAnsi="Times New Roman" w:cs="Times New Roman"/>
          <w:szCs w:val="24"/>
        </w:rPr>
        <w:t>korespondencji</w:t>
      </w:r>
      <w:r w:rsidR="0029486A" w:rsidRPr="006830CC">
        <w:rPr>
          <w:rFonts w:ascii="Times New Roman" w:hAnsi="Times New Roman" w:cs="Times New Roman"/>
          <w:szCs w:val="24"/>
        </w:rPr>
        <w:t>. Ponadto</w:t>
      </w:r>
      <w:r w:rsidR="00DC4F25" w:rsidRPr="006830CC">
        <w:rPr>
          <w:rFonts w:ascii="Times New Roman" w:hAnsi="Times New Roman" w:cs="Times New Roman"/>
          <w:szCs w:val="24"/>
        </w:rPr>
        <w:t xml:space="preserve"> wskazanie</w:t>
      </w:r>
      <w:r w:rsidR="00651E0D">
        <w:rPr>
          <w:rFonts w:ascii="Times New Roman" w:hAnsi="Times New Roman" w:cs="Times New Roman"/>
          <w:szCs w:val="24"/>
        </w:rPr>
        <w:t>,</w:t>
      </w:r>
      <w:r w:rsidR="00DC4F25" w:rsidRPr="006830CC">
        <w:rPr>
          <w:rFonts w:ascii="Times New Roman" w:hAnsi="Times New Roman" w:cs="Times New Roman"/>
          <w:szCs w:val="24"/>
        </w:rPr>
        <w:t xml:space="preserve"> czy wniosek dotyczy certyfikacji niepodlegania wykluczeni</w:t>
      </w:r>
      <w:r w:rsidR="00651E0D">
        <w:rPr>
          <w:rFonts w:ascii="Times New Roman" w:hAnsi="Times New Roman" w:cs="Times New Roman"/>
          <w:szCs w:val="24"/>
        </w:rPr>
        <w:t>u</w:t>
      </w:r>
      <w:r w:rsidR="00DC4F25" w:rsidRPr="006830CC">
        <w:rPr>
          <w:rFonts w:ascii="Times New Roman" w:hAnsi="Times New Roman" w:cs="Times New Roman"/>
          <w:szCs w:val="24"/>
        </w:rPr>
        <w:t xml:space="preserve"> czy certyfikacji zdolności wykonawcy,</w:t>
      </w:r>
      <w:r w:rsidR="00672E9A" w:rsidRPr="006830CC">
        <w:rPr>
          <w:rFonts w:ascii="Times New Roman" w:hAnsi="Times New Roman" w:cs="Times New Roman"/>
          <w:szCs w:val="24"/>
        </w:rPr>
        <w:t xml:space="preserve"> </w:t>
      </w:r>
      <w:r w:rsidR="00DC4F25" w:rsidRPr="006830CC">
        <w:rPr>
          <w:rFonts w:ascii="Times New Roman" w:hAnsi="Times New Roman" w:cs="Times New Roman"/>
          <w:szCs w:val="24"/>
        </w:rPr>
        <w:t>wskazanie zakresu wnioskowanej certyfikacji (odnośnie do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672E9A" w:rsidRPr="006830CC">
        <w:rPr>
          <w:rFonts w:ascii="Times New Roman" w:hAnsi="Times New Roman" w:cs="Times New Roman"/>
          <w:szCs w:val="24"/>
        </w:rPr>
        <w:t>konkretnych</w:t>
      </w:r>
      <w:r w:rsidR="00DC4F25" w:rsidRPr="006830CC">
        <w:rPr>
          <w:rFonts w:ascii="Times New Roman" w:hAnsi="Times New Roman" w:cs="Times New Roman"/>
          <w:szCs w:val="24"/>
        </w:rPr>
        <w:t xml:space="preserve"> przesłanek wykluczenia</w:t>
      </w:r>
      <w:r w:rsidR="00672E9A" w:rsidRPr="006830CC">
        <w:rPr>
          <w:rFonts w:ascii="Times New Roman" w:hAnsi="Times New Roman" w:cs="Times New Roman"/>
          <w:szCs w:val="24"/>
        </w:rPr>
        <w:t xml:space="preserve"> określonych w art. 108 bądź </w:t>
      </w:r>
      <w:r w:rsidR="00651E0D">
        <w:rPr>
          <w:rFonts w:ascii="Times New Roman" w:hAnsi="Times New Roman" w:cs="Times New Roman"/>
          <w:szCs w:val="24"/>
        </w:rPr>
        <w:t xml:space="preserve">art. </w:t>
      </w:r>
      <w:r w:rsidR="00672E9A" w:rsidRPr="006830CC">
        <w:rPr>
          <w:rFonts w:ascii="Times New Roman" w:hAnsi="Times New Roman" w:cs="Times New Roman"/>
          <w:szCs w:val="24"/>
        </w:rPr>
        <w:t xml:space="preserve">109 ustawy </w:t>
      </w:r>
      <w:proofErr w:type="spellStart"/>
      <w:r w:rsidR="00672E9A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672E9A" w:rsidRPr="006830CC">
        <w:rPr>
          <w:rFonts w:ascii="Times New Roman" w:hAnsi="Times New Roman" w:cs="Times New Roman"/>
          <w:szCs w:val="24"/>
        </w:rPr>
        <w:t xml:space="preserve"> oraz zdolności wykonawcy w zakresie</w:t>
      </w:r>
      <w:r w:rsidR="00CE1E0F" w:rsidRPr="006830CC">
        <w:rPr>
          <w:rFonts w:ascii="Times New Roman" w:hAnsi="Times New Roman" w:cs="Times New Roman"/>
          <w:szCs w:val="24"/>
        </w:rPr>
        <w:t>, o którym mowa</w:t>
      </w:r>
      <w:r w:rsidR="00672E9A" w:rsidRPr="006830CC">
        <w:rPr>
          <w:rFonts w:ascii="Times New Roman" w:hAnsi="Times New Roman" w:cs="Times New Roman"/>
          <w:szCs w:val="24"/>
        </w:rPr>
        <w:t xml:space="preserve"> w art. 112</w:t>
      </w:r>
      <w:r w:rsidR="00D157C2" w:rsidRPr="006830CC">
        <w:rPr>
          <w:rFonts w:ascii="Times New Roman" w:hAnsi="Times New Roman" w:cs="Times New Roman"/>
          <w:szCs w:val="24"/>
        </w:rPr>
        <w:t xml:space="preserve"> ust. 2</w:t>
      </w:r>
      <w:r w:rsidR="00672E9A" w:rsidRPr="006830CC">
        <w:rPr>
          <w:rFonts w:ascii="Times New Roman" w:hAnsi="Times New Roman" w:cs="Times New Roman"/>
          <w:szCs w:val="24"/>
        </w:rPr>
        <w:t xml:space="preserve"> ustawy </w:t>
      </w:r>
      <w:proofErr w:type="spellStart"/>
      <w:r w:rsidR="00672E9A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5D11F0" w:rsidRPr="006830CC">
        <w:rPr>
          <w:rFonts w:ascii="Times New Roman" w:hAnsi="Times New Roman" w:cs="Times New Roman"/>
          <w:szCs w:val="24"/>
        </w:rPr>
        <w:t>)</w:t>
      </w:r>
      <w:r w:rsidR="00672E9A" w:rsidRPr="006830CC">
        <w:rPr>
          <w:rFonts w:ascii="Times New Roman" w:hAnsi="Times New Roman" w:cs="Times New Roman"/>
          <w:szCs w:val="24"/>
        </w:rPr>
        <w:t xml:space="preserve"> </w:t>
      </w:r>
      <w:r w:rsidR="00AE6C69" w:rsidRPr="006830CC">
        <w:rPr>
          <w:rFonts w:ascii="Times New Roman" w:hAnsi="Times New Roman" w:cs="Times New Roman"/>
          <w:szCs w:val="24"/>
        </w:rPr>
        <w:t>oraz</w:t>
      </w:r>
      <w:r w:rsidR="00672E9A" w:rsidRPr="006830CC">
        <w:rPr>
          <w:rFonts w:ascii="Times New Roman" w:hAnsi="Times New Roman" w:cs="Times New Roman"/>
          <w:szCs w:val="24"/>
        </w:rPr>
        <w:t xml:space="preserve"> wskazanie</w:t>
      </w:r>
      <w:r w:rsidR="00651E0D">
        <w:rPr>
          <w:rFonts w:ascii="Times New Roman" w:hAnsi="Times New Roman" w:cs="Times New Roman"/>
          <w:szCs w:val="24"/>
        </w:rPr>
        <w:t>,</w:t>
      </w:r>
      <w:r w:rsidR="00672E9A" w:rsidRPr="006830CC">
        <w:rPr>
          <w:rFonts w:ascii="Times New Roman" w:hAnsi="Times New Roman" w:cs="Times New Roman"/>
          <w:szCs w:val="24"/>
        </w:rPr>
        <w:t xml:space="preserve"> </w:t>
      </w:r>
      <w:r w:rsidR="00DC4F25" w:rsidRPr="006830CC">
        <w:rPr>
          <w:rFonts w:ascii="Times New Roman" w:hAnsi="Times New Roman" w:cs="Times New Roman"/>
          <w:szCs w:val="24"/>
        </w:rPr>
        <w:t xml:space="preserve">czy </w:t>
      </w:r>
      <w:r w:rsidR="00672E9A" w:rsidRPr="006830CC">
        <w:rPr>
          <w:rFonts w:ascii="Times New Roman" w:hAnsi="Times New Roman" w:cs="Times New Roman"/>
          <w:szCs w:val="24"/>
        </w:rPr>
        <w:t xml:space="preserve">przeprowadzenie certyfikacji może wymagać </w:t>
      </w:r>
      <w:proofErr w:type="spellStart"/>
      <w:r w:rsidR="00672E9A" w:rsidRPr="006830CC">
        <w:t>self-cleaningu</w:t>
      </w:r>
      <w:proofErr w:type="spellEnd"/>
      <w:r w:rsidR="00672E9A" w:rsidRPr="006830CC">
        <w:rPr>
          <w:rFonts w:ascii="Times New Roman" w:hAnsi="Times New Roman" w:cs="Times New Roman"/>
          <w:szCs w:val="24"/>
        </w:rPr>
        <w:t xml:space="preserve"> (a</w:t>
      </w:r>
      <w:r w:rsidR="00DC4F25" w:rsidRPr="006830CC">
        <w:rPr>
          <w:rFonts w:ascii="Times New Roman" w:hAnsi="Times New Roman" w:cs="Times New Roman"/>
          <w:szCs w:val="24"/>
        </w:rPr>
        <w:t>rt. 2</w:t>
      </w:r>
      <w:r w:rsidR="00997953" w:rsidRPr="006830CC">
        <w:rPr>
          <w:rFonts w:ascii="Times New Roman" w:hAnsi="Times New Roman" w:cs="Times New Roman"/>
          <w:szCs w:val="24"/>
        </w:rPr>
        <w:t>2</w:t>
      </w:r>
      <w:r w:rsidR="00DC4F25" w:rsidRPr="006830CC">
        <w:rPr>
          <w:rFonts w:ascii="Times New Roman" w:hAnsi="Times New Roman" w:cs="Times New Roman"/>
          <w:szCs w:val="24"/>
        </w:rPr>
        <w:t xml:space="preserve"> ust. 1</w:t>
      </w:r>
      <w:r w:rsidR="00672E9A" w:rsidRPr="006830CC">
        <w:rPr>
          <w:rFonts w:ascii="Times New Roman" w:hAnsi="Times New Roman" w:cs="Times New Roman"/>
          <w:szCs w:val="24"/>
        </w:rPr>
        <w:t>)</w:t>
      </w:r>
      <w:r w:rsidR="0029486A" w:rsidRPr="006830CC">
        <w:rPr>
          <w:rFonts w:ascii="Times New Roman" w:hAnsi="Times New Roman" w:cs="Times New Roman"/>
          <w:szCs w:val="24"/>
        </w:rPr>
        <w:t xml:space="preserve"> – w</w:t>
      </w:r>
      <w:r w:rsidR="00CE1E0F" w:rsidRPr="006830CC">
        <w:rPr>
          <w:rFonts w:ascii="Times New Roman" w:hAnsi="Times New Roman" w:cs="Times New Roman"/>
          <w:szCs w:val="24"/>
        </w:rPr>
        <w:t> </w:t>
      </w:r>
      <w:r w:rsidR="0029486A" w:rsidRPr="006830CC">
        <w:rPr>
          <w:rFonts w:ascii="Times New Roman" w:hAnsi="Times New Roman" w:cs="Times New Roman"/>
          <w:szCs w:val="24"/>
        </w:rPr>
        <w:t>odniesieniu do wniosku o certyfikację niepodlegania wykluczeniu</w:t>
      </w:r>
      <w:r w:rsidR="00672E9A" w:rsidRPr="006830CC">
        <w:rPr>
          <w:rFonts w:ascii="Times New Roman" w:hAnsi="Times New Roman" w:cs="Times New Roman"/>
          <w:szCs w:val="24"/>
        </w:rPr>
        <w:t>.</w:t>
      </w:r>
    </w:p>
    <w:p w14:paraId="1C7E4A8D" w14:textId="0C73EDD7" w:rsidR="006D5665" w:rsidRPr="006830CC" w:rsidRDefault="00FC73B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 xml:space="preserve">W związku z tym, że projektowana ustawa ogranicza możliwość złożenia większej liczby wniosków </w:t>
      </w:r>
      <w:r w:rsidR="0029486A" w:rsidRPr="006830CC">
        <w:rPr>
          <w:rFonts w:ascii="Times New Roman" w:hAnsi="Times New Roman" w:cs="Times New Roman"/>
          <w:szCs w:val="24"/>
        </w:rPr>
        <w:t xml:space="preserve">o certyfikację niepodlegania wykluczeniu, w odniesieniu do danej podstawy wykluczenia, oraz </w:t>
      </w:r>
      <w:r w:rsidRPr="006830CC">
        <w:rPr>
          <w:rFonts w:ascii="Times New Roman" w:hAnsi="Times New Roman" w:cs="Times New Roman"/>
          <w:szCs w:val="24"/>
        </w:rPr>
        <w:t>o certyfikację zdolności wykonawcy</w:t>
      </w:r>
      <w:r w:rsidR="0029486A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w </w:t>
      </w:r>
      <w:r w:rsidR="00CE1E0F" w:rsidRPr="006830CC">
        <w:rPr>
          <w:rFonts w:ascii="Times New Roman" w:hAnsi="Times New Roman" w:cs="Times New Roman"/>
          <w:szCs w:val="24"/>
        </w:rPr>
        <w:t>odniesieniu do tej samej zdolności do wykonania zamówienia</w:t>
      </w:r>
      <w:r w:rsidR="0029486A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i prowadzenia procedury certyfikacji</w:t>
      </w:r>
      <w:r w:rsidR="0029486A" w:rsidRPr="006830CC">
        <w:rPr>
          <w:rFonts w:ascii="Times New Roman" w:hAnsi="Times New Roman" w:cs="Times New Roman"/>
          <w:szCs w:val="24"/>
        </w:rPr>
        <w:t xml:space="preserve"> (w tych samych zakresach)</w:t>
      </w:r>
      <w:r w:rsidR="00EE7491" w:rsidRPr="006830CC">
        <w:rPr>
          <w:rFonts w:ascii="Times New Roman" w:hAnsi="Times New Roman" w:cs="Times New Roman"/>
          <w:szCs w:val="24"/>
        </w:rPr>
        <w:t xml:space="preserve"> –</w:t>
      </w:r>
      <w:r w:rsidRPr="006830CC">
        <w:rPr>
          <w:rFonts w:ascii="Times New Roman" w:hAnsi="Times New Roman" w:cs="Times New Roman"/>
          <w:szCs w:val="24"/>
        </w:rPr>
        <w:t xml:space="preserve"> w</w:t>
      </w:r>
      <w:r w:rsidR="00382B22" w:rsidRPr="006830CC">
        <w:rPr>
          <w:rFonts w:ascii="Times New Roman" w:hAnsi="Times New Roman" w:cs="Times New Roman"/>
          <w:szCs w:val="24"/>
        </w:rPr>
        <w:t xml:space="preserve">ykonawca będzie również </w:t>
      </w:r>
      <w:r w:rsidRPr="006830CC">
        <w:rPr>
          <w:rFonts w:ascii="Times New Roman" w:hAnsi="Times New Roman" w:cs="Times New Roman"/>
          <w:szCs w:val="24"/>
        </w:rPr>
        <w:t>obowiązany do zawarci</w:t>
      </w:r>
      <w:r w:rsidR="00C66CDF" w:rsidRPr="006830CC">
        <w:rPr>
          <w:rFonts w:ascii="Times New Roman" w:hAnsi="Times New Roman" w:cs="Times New Roman"/>
          <w:szCs w:val="24"/>
        </w:rPr>
        <w:t>a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82B22" w:rsidRPr="006830CC">
        <w:rPr>
          <w:rFonts w:ascii="Times New Roman" w:hAnsi="Times New Roman" w:cs="Times New Roman"/>
          <w:szCs w:val="24"/>
        </w:rPr>
        <w:t>we wniosku</w:t>
      </w:r>
      <w:r w:rsidRPr="006830CC">
        <w:rPr>
          <w:rFonts w:ascii="Times New Roman" w:hAnsi="Times New Roman" w:cs="Times New Roman"/>
          <w:szCs w:val="24"/>
        </w:rPr>
        <w:t xml:space="preserve"> stosownego</w:t>
      </w:r>
      <w:r w:rsidR="00382B22" w:rsidRPr="006830CC">
        <w:rPr>
          <w:rFonts w:ascii="Times New Roman" w:hAnsi="Times New Roman" w:cs="Times New Roman"/>
          <w:szCs w:val="24"/>
        </w:rPr>
        <w:t xml:space="preserve"> oświadczeni</w:t>
      </w:r>
      <w:r w:rsidRPr="006830CC">
        <w:rPr>
          <w:rFonts w:ascii="Times New Roman" w:hAnsi="Times New Roman" w:cs="Times New Roman"/>
          <w:szCs w:val="24"/>
        </w:rPr>
        <w:t>a.</w:t>
      </w:r>
      <w:r w:rsidR="00382B22" w:rsidRPr="006830CC">
        <w:rPr>
          <w:rFonts w:ascii="Times New Roman" w:hAnsi="Times New Roman" w:cs="Times New Roman"/>
          <w:szCs w:val="24"/>
        </w:rPr>
        <w:t xml:space="preserve"> </w:t>
      </w:r>
      <w:r w:rsidR="00672E9A" w:rsidRPr="006830CC">
        <w:rPr>
          <w:rFonts w:ascii="Times New Roman" w:hAnsi="Times New Roman" w:cs="Times New Roman"/>
          <w:szCs w:val="24"/>
        </w:rPr>
        <w:t xml:space="preserve">Wprowadzenie w projektowanej ustawie wskazanego oświadczenia wykonawcy ma na celu efektywniejsze egzekwowanie </w:t>
      </w:r>
      <w:r w:rsidRPr="006830CC">
        <w:rPr>
          <w:rFonts w:ascii="Times New Roman" w:hAnsi="Times New Roman" w:cs="Times New Roman"/>
          <w:szCs w:val="24"/>
        </w:rPr>
        <w:t>zakazu</w:t>
      </w:r>
      <w:r w:rsidR="00672E9A" w:rsidRPr="006830CC">
        <w:rPr>
          <w:rFonts w:ascii="Times New Roman" w:hAnsi="Times New Roman" w:cs="Times New Roman"/>
          <w:szCs w:val="24"/>
        </w:rPr>
        <w:t xml:space="preserve"> </w:t>
      </w:r>
      <w:r w:rsidR="00F07A1E" w:rsidRPr="006830CC">
        <w:rPr>
          <w:rFonts w:ascii="Times New Roman" w:hAnsi="Times New Roman" w:cs="Times New Roman"/>
          <w:szCs w:val="24"/>
        </w:rPr>
        <w:t>składa</w:t>
      </w:r>
      <w:r w:rsidRPr="006830CC">
        <w:rPr>
          <w:rFonts w:ascii="Times New Roman" w:hAnsi="Times New Roman" w:cs="Times New Roman"/>
          <w:szCs w:val="24"/>
        </w:rPr>
        <w:t>nia</w:t>
      </w:r>
      <w:r w:rsidR="00F07A1E" w:rsidRPr="006830CC">
        <w:rPr>
          <w:rFonts w:ascii="Times New Roman" w:hAnsi="Times New Roman" w:cs="Times New Roman"/>
          <w:szCs w:val="24"/>
        </w:rPr>
        <w:t xml:space="preserve"> w różnych podmiotach certyfikujących, w tym samym czasie</w:t>
      </w:r>
      <w:r w:rsidR="005C693D" w:rsidRPr="006830CC">
        <w:rPr>
          <w:rFonts w:ascii="Times New Roman" w:hAnsi="Times New Roman" w:cs="Times New Roman"/>
          <w:szCs w:val="24"/>
        </w:rPr>
        <w:t>,</w:t>
      </w:r>
      <w:r w:rsidR="00F07A1E" w:rsidRPr="006830CC">
        <w:rPr>
          <w:rFonts w:ascii="Times New Roman" w:hAnsi="Times New Roman" w:cs="Times New Roman"/>
          <w:szCs w:val="24"/>
        </w:rPr>
        <w:t xml:space="preserve"> dwóch lub wię</w:t>
      </w:r>
      <w:r w:rsidRPr="006830CC">
        <w:rPr>
          <w:rFonts w:ascii="Times New Roman" w:hAnsi="Times New Roman" w:cs="Times New Roman"/>
          <w:szCs w:val="24"/>
        </w:rPr>
        <w:t>kszej liczby</w:t>
      </w:r>
      <w:r w:rsidR="00F07A1E" w:rsidRPr="006830CC">
        <w:rPr>
          <w:rFonts w:ascii="Times New Roman" w:hAnsi="Times New Roman" w:cs="Times New Roman"/>
          <w:szCs w:val="24"/>
        </w:rPr>
        <w:t xml:space="preserve"> wniosków </w:t>
      </w:r>
      <w:r w:rsidR="00EE7491" w:rsidRPr="006830CC">
        <w:rPr>
          <w:rFonts w:ascii="Times New Roman" w:hAnsi="Times New Roman" w:cs="Times New Roman"/>
          <w:szCs w:val="24"/>
        </w:rPr>
        <w:t xml:space="preserve">o certyfikację niepodlegania wykluczeniu, w odniesieniu do tej samej podstawy wykluczenia, lub </w:t>
      </w:r>
      <w:r w:rsidR="00672E9A" w:rsidRPr="006830CC">
        <w:rPr>
          <w:rFonts w:ascii="Times New Roman" w:hAnsi="Times New Roman" w:cs="Times New Roman"/>
          <w:szCs w:val="24"/>
        </w:rPr>
        <w:t>o certyfikację zdolności wykonawcy w</w:t>
      </w:r>
      <w:r w:rsidR="00A1589E" w:rsidRPr="006830CC">
        <w:rPr>
          <w:rFonts w:ascii="Times New Roman" w:hAnsi="Times New Roman" w:cs="Times New Roman"/>
          <w:szCs w:val="24"/>
        </w:rPr>
        <w:t> </w:t>
      </w:r>
      <w:r w:rsidR="00CE1E0F" w:rsidRPr="006830CC">
        <w:rPr>
          <w:rFonts w:ascii="Times New Roman" w:hAnsi="Times New Roman" w:cs="Times New Roman"/>
          <w:szCs w:val="24"/>
        </w:rPr>
        <w:t>odniesieniu do tej samej zdolności do wykonania zamówienia</w:t>
      </w:r>
      <w:r w:rsidR="005C693D" w:rsidRPr="006830CC">
        <w:rPr>
          <w:rFonts w:ascii="Times New Roman" w:hAnsi="Times New Roman" w:cs="Times New Roman"/>
          <w:szCs w:val="24"/>
        </w:rPr>
        <w:t>. Kolejnego wniosku dotyczącego</w:t>
      </w:r>
      <w:r w:rsidR="00EE7491" w:rsidRPr="006830CC">
        <w:rPr>
          <w:rFonts w:ascii="Times New Roman" w:hAnsi="Times New Roman" w:cs="Times New Roman"/>
          <w:szCs w:val="24"/>
        </w:rPr>
        <w:t xml:space="preserve"> tej samej podstawy wykluczenia bądź </w:t>
      </w:r>
      <w:r w:rsidR="00CE1E0F" w:rsidRPr="006830CC">
        <w:rPr>
          <w:rFonts w:ascii="Times New Roman" w:hAnsi="Times New Roman" w:cs="Times New Roman"/>
          <w:szCs w:val="24"/>
        </w:rPr>
        <w:t>tej samej zdolności</w:t>
      </w:r>
      <w:r w:rsidR="005C693D" w:rsidRPr="006830CC">
        <w:rPr>
          <w:rFonts w:ascii="Times New Roman" w:hAnsi="Times New Roman" w:cs="Times New Roman"/>
          <w:szCs w:val="24"/>
        </w:rPr>
        <w:t xml:space="preserve"> nie można złożyć</w:t>
      </w:r>
      <w:r w:rsidR="00B06951">
        <w:rPr>
          <w:rFonts w:ascii="Times New Roman" w:hAnsi="Times New Roman" w:cs="Times New Roman"/>
          <w:szCs w:val="24"/>
        </w:rPr>
        <w:t>,</w:t>
      </w:r>
      <w:r w:rsidR="00F07A1E" w:rsidRPr="006830CC">
        <w:rPr>
          <w:rFonts w:ascii="Times New Roman" w:hAnsi="Times New Roman" w:cs="Times New Roman"/>
          <w:szCs w:val="24"/>
        </w:rPr>
        <w:t xml:space="preserve"> dopóki nie zakończy się wszczęta </w:t>
      </w:r>
      <w:r w:rsidR="005C693D" w:rsidRPr="006830CC">
        <w:rPr>
          <w:rFonts w:ascii="Times New Roman" w:hAnsi="Times New Roman" w:cs="Times New Roman"/>
          <w:szCs w:val="24"/>
        </w:rPr>
        <w:t xml:space="preserve">wcześniej </w:t>
      </w:r>
      <w:r w:rsidR="00F07A1E" w:rsidRPr="006830CC">
        <w:rPr>
          <w:rFonts w:ascii="Times New Roman" w:hAnsi="Times New Roman" w:cs="Times New Roman"/>
          <w:szCs w:val="24"/>
        </w:rPr>
        <w:t>procedura certyfikacji.</w:t>
      </w:r>
    </w:p>
    <w:p w14:paraId="75F1DC11" w14:textId="52401358" w:rsidR="00F07A1E" w:rsidRPr="006830CC" w:rsidRDefault="00F07A1E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</w:t>
      </w:r>
      <w:r w:rsidR="00382B22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przypadku złożenia wniosku </w:t>
      </w:r>
      <w:r w:rsidR="00EE7491" w:rsidRPr="006830CC">
        <w:rPr>
          <w:rFonts w:ascii="Times New Roman" w:hAnsi="Times New Roman" w:cs="Times New Roman"/>
          <w:szCs w:val="24"/>
        </w:rPr>
        <w:t xml:space="preserve">o certyfikację niepodlegania wykluczeniu lub </w:t>
      </w:r>
      <w:r w:rsidRPr="006830CC">
        <w:rPr>
          <w:rFonts w:ascii="Times New Roman" w:hAnsi="Times New Roman" w:cs="Times New Roman"/>
          <w:szCs w:val="24"/>
        </w:rPr>
        <w:t>o certyfikację zdolności wykonawcy</w:t>
      </w:r>
      <w:r w:rsidR="008C60E7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EE7491" w:rsidRPr="006830CC">
        <w:rPr>
          <w:rFonts w:ascii="Times New Roman" w:hAnsi="Times New Roman" w:cs="Times New Roman"/>
          <w:szCs w:val="24"/>
        </w:rPr>
        <w:t xml:space="preserve">odpowiednio </w:t>
      </w:r>
      <w:r w:rsidRPr="006830CC">
        <w:rPr>
          <w:rFonts w:ascii="Times New Roman" w:hAnsi="Times New Roman" w:cs="Times New Roman"/>
          <w:szCs w:val="24"/>
        </w:rPr>
        <w:t xml:space="preserve">w zakresie </w:t>
      </w:r>
      <w:r w:rsidR="00EE7491" w:rsidRPr="006830CC">
        <w:rPr>
          <w:rFonts w:ascii="Times New Roman" w:hAnsi="Times New Roman" w:cs="Times New Roman"/>
          <w:szCs w:val="24"/>
        </w:rPr>
        <w:t xml:space="preserve">tej samej podstawy wykluczenia lub </w:t>
      </w:r>
      <w:r w:rsidRPr="006830CC">
        <w:rPr>
          <w:rFonts w:ascii="Times New Roman" w:hAnsi="Times New Roman" w:cs="Times New Roman"/>
          <w:szCs w:val="24"/>
        </w:rPr>
        <w:t>te</w:t>
      </w:r>
      <w:r w:rsidR="008C60E7" w:rsidRPr="006830CC">
        <w:rPr>
          <w:rFonts w:ascii="Times New Roman" w:hAnsi="Times New Roman" w:cs="Times New Roman"/>
          <w:szCs w:val="24"/>
        </w:rPr>
        <w:t>j samej zdolności do wykonania zamówienia,</w:t>
      </w:r>
      <w:r w:rsidRPr="006830CC">
        <w:rPr>
          <w:rFonts w:ascii="Times New Roman" w:hAnsi="Times New Roman" w:cs="Times New Roman"/>
          <w:szCs w:val="24"/>
        </w:rPr>
        <w:t xml:space="preserve"> do więcej niż jednego podmiotu certyfikującego, rozpatrzeniu podlega </w:t>
      </w:r>
      <w:r w:rsidR="00FC73BD" w:rsidRPr="006830CC">
        <w:rPr>
          <w:rFonts w:ascii="Times New Roman" w:hAnsi="Times New Roman" w:cs="Times New Roman"/>
          <w:szCs w:val="24"/>
        </w:rPr>
        <w:t xml:space="preserve">ten </w:t>
      </w:r>
      <w:r w:rsidRPr="006830CC">
        <w:rPr>
          <w:rFonts w:ascii="Times New Roman" w:hAnsi="Times New Roman" w:cs="Times New Roman"/>
          <w:szCs w:val="24"/>
        </w:rPr>
        <w:t>wniosek</w:t>
      </w:r>
      <w:r w:rsidR="00FC73BD" w:rsidRPr="006830CC">
        <w:rPr>
          <w:rFonts w:ascii="Times New Roman" w:hAnsi="Times New Roman" w:cs="Times New Roman"/>
          <w:szCs w:val="24"/>
        </w:rPr>
        <w:t>, który został</w:t>
      </w:r>
      <w:r w:rsidRPr="006830CC">
        <w:rPr>
          <w:rFonts w:ascii="Times New Roman" w:hAnsi="Times New Roman" w:cs="Times New Roman"/>
          <w:szCs w:val="24"/>
        </w:rPr>
        <w:t xml:space="preserve"> złożony jako pierwszy. </w:t>
      </w:r>
      <w:r w:rsidR="003C50D0" w:rsidRPr="006830CC">
        <w:rPr>
          <w:rFonts w:ascii="Times New Roman" w:hAnsi="Times New Roman" w:cs="Times New Roman"/>
          <w:szCs w:val="24"/>
        </w:rPr>
        <w:t>Zauważenia wymaga, że n</w:t>
      </w:r>
      <w:r w:rsidRPr="006830CC">
        <w:rPr>
          <w:rFonts w:ascii="Times New Roman" w:hAnsi="Times New Roman" w:cs="Times New Roman"/>
          <w:szCs w:val="24"/>
        </w:rPr>
        <w:t>ie</w:t>
      </w:r>
      <w:r w:rsidR="003C50D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przewidziano </w:t>
      </w:r>
      <w:r w:rsidR="003C50D0" w:rsidRPr="006830CC">
        <w:rPr>
          <w:rFonts w:ascii="Times New Roman" w:hAnsi="Times New Roman" w:cs="Times New Roman"/>
          <w:szCs w:val="24"/>
        </w:rPr>
        <w:t xml:space="preserve">jednak </w:t>
      </w:r>
      <w:r w:rsidRPr="006830CC">
        <w:rPr>
          <w:rFonts w:ascii="Times New Roman" w:hAnsi="Times New Roman" w:cs="Times New Roman"/>
          <w:szCs w:val="24"/>
        </w:rPr>
        <w:t>dodatkowych skutków prawnych</w:t>
      </w:r>
      <w:r w:rsidR="003C50D0" w:rsidRPr="006830CC">
        <w:rPr>
          <w:rFonts w:ascii="Times New Roman" w:hAnsi="Times New Roman" w:cs="Times New Roman"/>
          <w:szCs w:val="24"/>
        </w:rPr>
        <w:t xml:space="preserve"> wobec wykonawcy, który naruszy projektowany art. 1</w:t>
      </w:r>
      <w:r w:rsidR="00997953" w:rsidRPr="006830CC">
        <w:rPr>
          <w:rFonts w:ascii="Times New Roman" w:hAnsi="Times New Roman" w:cs="Times New Roman"/>
          <w:szCs w:val="24"/>
        </w:rPr>
        <w:t>7</w:t>
      </w:r>
      <w:r w:rsidRPr="006830CC">
        <w:rPr>
          <w:rFonts w:ascii="Times New Roman" w:hAnsi="Times New Roman" w:cs="Times New Roman"/>
          <w:szCs w:val="24"/>
        </w:rPr>
        <w:t>.</w:t>
      </w:r>
      <w:r w:rsidR="00997953" w:rsidRPr="006830CC">
        <w:rPr>
          <w:rFonts w:ascii="Times New Roman" w:hAnsi="Times New Roman" w:cs="Times New Roman"/>
          <w:szCs w:val="24"/>
        </w:rPr>
        <w:t xml:space="preserve"> </w:t>
      </w:r>
      <w:r w:rsidR="00237776" w:rsidRPr="006830CC">
        <w:rPr>
          <w:rFonts w:ascii="Times New Roman" w:hAnsi="Times New Roman" w:cs="Times New Roman"/>
          <w:szCs w:val="24"/>
        </w:rPr>
        <w:t>Przy czym</w:t>
      </w:r>
      <w:r w:rsidR="00997953" w:rsidRPr="006830CC">
        <w:rPr>
          <w:rFonts w:ascii="Times New Roman" w:hAnsi="Times New Roman" w:cs="Times New Roman"/>
          <w:szCs w:val="24"/>
        </w:rPr>
        <w:t xml:space="preserve"> pozostałe wnioski </w:t>
      </w:r>
      <w:r w:rsidR="00237776" w:rsidRPr="006830CC">
        <w:rPr>
          <w:rFonts w:ascii="Times New Roman" w:hAnsi="Times New Roman" w:cs="Times New Roman"/>
          <w:szCs w:val="24"/>
        </w:rPr>
        <w:t xml:space="preserve">tego wykonawcy </w:t>
      </w:r>
      <w:r w:rsidR="00997953" w:rsidRPr="006830CC">
        <w:rPr>
          <w:rFonts w:ascii="Times New Roman" w:hAnsi="Times New Roman" w:cs="Times New Roman"/>
          <w:szCs w:val="24"/>
        </w:rPr>
        <w:t>nie będą procedowane.</w:t>
      </w:r>
    </w:p>
    <w:p w14:paraId="7EC78C1C" w14:textId="2E7BCE21" w:rsidR="006D5665" w:rsidRPr="006830CC" w:rsidRDefault="006D566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Dla wyjaśnienia powyższych kwestii istotne jest, </w:t>
      </w:r>
      <w:r w:rsidR="00A1589E" w:rsidRPr="006830CC">
        <w:rPr>
          <w:rFonts w:ascii="Times New Roman" w:hAnsi="Times New Roman" w:cs="Times New Roman"/>
          <w:szCs w:val="24"/>
        </w:rPr>
        <w:t>że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FC73BD" w:rsidRPr="006830CC">
        <w:rPr>
          <w:rFonts w:ascii="Times New Roman" w:hAnsi="Times New Roman" w:cs="Times New Roman"/>
          <w:szCs w:val="24"/>
        </w:rPr>
        <w:t>samo złożenie wniosku</w:t>
      </w:r>
      <w:r w:rsidRPr="006830CC">
        <w:rPr>
          <w:rFonts w:ascii="Times New Roman" w:hAnsi="Times New Roman" w:cs="Times New Roman"/>
          <w:szCs w:val="24"/>
        </w:rPr>
        <w:t xml:space="preserve"> do podmiotu certyfikującego</w:t>
      </w:r>
      <w:r w:rsidR="00237776" w:rsidRPr="006830CC">
        <w:rPr>
          <w:rFonts w:ascii="Times New Roman" w:hAnsi="Times New Roman" w:cs="Times New Roman"/>
          <w:szCs w:val="24"/>
        </w:rPr>
        <w:t xml:space="preserve"> nie powoduje wszczęcia procedury certyfikacji. Wszczęcie procedury certyfikacji następuje wraz z zawarciem umowy między wykonawcą a podmiotem certyfikującym.</w:t>
      </w:r>
      <w:r w:rsidR="00FC73BD" w:rsidRPr="006830CC">
        <w:rPr>
          <w:rFonts w:ascii="Times New Roman" w:hAnsi="Times New Roman" w:cs="Times New Roman"/>
          <w:szCs w:val="24"/>
        </w:rPr>
        <w:t xml:space="preserve"> </w:t>
      </w:r>
      <w:r w:rsidR="00237776" w:rsidRPr="006830CC">
        <w:rPr>
          <w:rFonts w:ascii="Times New Roman" w:hAnsi="Times New Roman" w:cs="Times New Roman"/>
          <w:szCs w:val="24"/>
        </w:rPr>
        <w:t xml:space="preserve">Zaznaczenia również wymaga, </w:t>
      </w:r>
      <w:r w:rsidR="001E0DBE" w:rsidRPr="006830CC">
        <w:rPr>
          <w:rFonts w:ascii="Times New Roman" w:hAnsi="Times New Roman" w:cs="Times New Roman"/>
          <w:szCs w:val="24"/>
        </w:rPr>
        <w:t>że postępowanie związane ze złożeniem wniosku</w:t>
      </w:r>
      <w:r w:rsidR="001E0DBE" w:rsidRPr="006830CC" w:rsidDel="001E0DBE">
        <w:rPr>
          <w:rFonts w:ascii="Times New Roman" w:hAnsi="Times New Roman" w:cs="Times New Roman"/>
          <w:szCs w:val="24"/>
        </w:rPr>
        <w:t xml:space="preserve"> </w:t>
      </w:r>
      <w:r w:rsidR="001E0DBE" w:rsidRPr="006830CC">
        <w:rPr>
          <w:rFonts w:ascii="Times New Roman" w:hAnsi="Times New Roman" w:cs="Times New Roman"/>
          <w:szCs w:val="24"/>
        </w:rPr>
        <w:t xml:space="preserve">nie ma </w:t>
      </w:r>
      <w:r w:rsidR="00FC73BD" w:rsidRPr="006830CC">
        <w:rPr>
          <w:rFonts w:ascii="Times New Roman" w:hAnsi="Times New Roman" w:cs="Times New Roman"/>
          <w:szCs w:val="24"/>
        </w:rPr>
        <w:t>charakter</w:t>
      </w:r>
      <w:r w:rsidR="001E0DBE" w:rsidRPr="006830CC">
        <w:rPr>
          <w:rFonts w:ascii="Times New Roman" w:hAnsi="Times New Roman" w:cs="Times New Roman"/>
          <w:szCs w:val="24"/>
        </w:rPr>
        <w:t>u</w:t>
      </w:r>
      <w:r w:rsidR="00FC73BD" w:rsidRPr="006830CC">
        <w:rPr>
          <w:rFonts w:ascii="Times New Roman" w:hAnsi="Times New Roman" w:cs="Times New Roman"/>
          <w:szCs w:val="24"/>
        </w:rPr>
        <w:t xml:space="preserve"> administracyjn</w:t>
      </w:r>
      <w:r w:rsidR="001E0DBE" w:rsidRPr="006830CC">
        <w:rPr>
          <w:rFonts w:ascii="Times New Roman" w:hAnsi="Times New Roman" w:cs="Times New Roman"/>
          <w:szCs w:val="24"/>
        </w:rPr>
        <w:t>ego</w:t>
      </w:r>
      <w:r w:rsidR="00997953" w:rsidRPr="006830CC">
        <w:rPr>
          <w:rFonts w:ascii="Times New Roman" w:hAnsi="Times New Roman" w:cs="Times New Roman"/>
          <w:szCs w:val="24"/>
        </w:rPr>
        <w:t xml:space="preserve"> i </w:t>
      </w:r>
      <w:r w:rsidR="00683AFB" w:rsidRPr="006830CC">
        <w:rPr>
          <w:rFonts w:ascii="Times New Roman" w:hAnsi="Times New Roman" w:cs="Times New Roman"/>
          <w:szCs w:val="24"/>
        </w:rPr>
        <w:t xml:space="preserve">ściśle </w:t>
      </w:r>
      <w:r w:rsidR="00997953" w:rsidRPr="006830CC">
        <w:rPr>
          <w:rFonts w:ascii="Times New Roman" w:hAnsi="Times New Roman" w:cs="Times New Roman"/>
          <w:szCs w:val="24"/>
        </w:rPr>
        <w:t>sformalizowa</w:t>
      </w:r>
      <w:r w:rsidR="001E0DBE" w:rsidRPr="006830CC">
        <w:rPr>
          <w:rFonts w:ascii="Times New Roman" w:hAnsi="Times New Roman" w:cs="Times New Roman"/>
          <w:szCs w:val="24"/>
        </w:rPr>
        <w:t>nego</w:t>
      </w:r>
      <w:r w:rsidRPr="006830CC">
        <w:rPr>
          <w:rFonts w:ascii="Times New Roman" w:hAnsi="Times New Roman" w:cs="Times New Roman"/>
          <w:szCs w:val="24"/>
        </w:rPr>
        <w:t xml:space="preserve">. </w:t>
      </w:r>
      <w:r w:rsidR="00997953" w:rsidRPr="006830CC">
        <w:rPr>
          <w:rFonts w:ascii="Times New Roman" w:hAnsi="Times New Roman" w:cs="Times New Roman"/>
          <w:szCs w:val="24"/>
        </w:rPr>
        <w:t>Zasadniczym elementem</w:t>
      </w:r>
      <w:r w:rsidR="001E0DBE" w:rsidRPr="006830CC">
        <w:rPr>
          <w:rFonts w:ascii="Times New Roman" w:hAnsi="Times New Roman" w:cs="Times New Roman"/>
          <w:szCs w:val="24"/>
        </w:rPr>
        <w:t xml:space="preserve"> tego</w:t>
      </w:r>
      <w:r w:rsidR="00997953" w:rsidRPr="006830CC">
        <w:rPr>
          <w:rFonts w:ascii="Times New Roman" w:hAnsi="Times New Roman" w:cs="Times New Roman"/>
          <w:szCs w:val="24"/>
        </w:rPr>
        <w:t xml:space="preserve"> </w:t>
      </w:r>
      <w:r w:rsidR="001E0DBE" w:rsidRPr="006830CC">
        <w:rPr>
          <w:rFonts w:ascii="Times New Roman" w:hAnsi="Times New Roman" w:cs="Times New Roman"/>
          <w:szCs w:val="24"/>
        </w:rPr>
        <w:t xml:space="preserve">postępowania </w:t>
      </w:r>
      <w:r w:rsidR="00924791" w:rsidRPr="006830CC">
        <w:rPr>
          <w:rFonts w:ascii="Times New Roman" w:hAnsi="Times New Roman" w:cs="Times New Roman"/>
          <w:szCs w:val="24"/>
        </w:rPr>
        <w:t>jest</w:t>
      </w:r>
      <w:r w:rsidRPr="006830CC">
        <w:rPr>
          <w:rFonts w:ascii="Times New Roman" w:hAnsi="Times New Roman" w:cs="Times New Roman"/>
          <w:szCs w:val="24"/>
        </w:rPr>
        <w:t xml:space="preserve"> bowiem</w:t>
      </w:r>
      <w:r w:rsidR="00924791" w:rsidRPr="006830CC">
        <w:rPr>
          <w:rFonts w:ascii="Times New Roman" w:hAnsi="Times New Roman" w:cs="Times New Roman"/>
          <w:szCs w:val="24"/>
        </w:rPr>
        <w:t xml:space="preserve"> </w:t>
      </w:r>
      <w:r w:rsidR="00EE7491" w:rsidRPr="006830CC">
        <w:rPr>
          <w:rFonts w:ascii="Times New Roman" w:hAnsi="Times New Roman" w:cs="Times New Roman"/>
          <w:szCs w:val="24"/>
        </w:rPr>
        <w:t>wstępne ustalenie</w:t>
      </w:r>
      <w:r w:rsidR="00A1589E" w:rsidRPr="006830CC">
        <w:rPr>
          <w:rFonts w:ascii="Times New Roman" w:hAnsi="Times New Roman" w:cs="Times New Roman"/>
          <w:szCs w:val="24"/>
        </w:rPr>
        <w:t>,</w:t>
      </w:r>
      <w:r w:rsidR="00EE7491" w:rsidRPr="006830CC">
        <w:rPr>
          <w:rFonts w:ascii="Times New Roman" w:hAnsi="Times New Roman" w:cs="Times New Roman"/>
          <w:szCs w:val="24"/>
        </w:rPr>
        <w:t xml:space="preserve"> </w:t>
      </w:r>
      <w:r w:rsidR="00B64E67" w:rsidRPr="006830CC">
        <w:rPr>
          <w:rFonts w:ascii="Times New Roman" w:hAnsi="Times New Roman" w:cs="Times New Roman"/>
          <w:szCs w:val="24"/>
        </w:rPr>
        <w:t>czy wykonawca nie podlega wykluczeniu</w:t>
      </w:r>
      <w:r w:rsidR="00EE7491" w:rsidRPr="006830CC">
        <w:rPr>
          <w:rFonts w:ascii="Times New Roman" w:hAnsi="Times New Roman" w:cs="Times New Roman"/>
          <w:szCs w:val="24"/>
        </w:rPr>
        <w:t xml:space="preserve"> z postępowania o udzielenia zamówienia</w:t>
      </w:r>
      <w:r w:rsidR="00B64E67" w:rsidRPr="006830CC">
        <w:rPr>
          <w:rFonts w:ascii="Times New Roman" w:hAnsi="Times New Roman" w:cs="Times New Roman"/>
          <w:szCs w:val="24"/>
        </w:rPr>
        <w:t xml:space="preserve"> lub posiada zdolność do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B64E67" w:rsidRPr="006830CC">
        <w:rPr>
          <w:rFonts w:ascii="Times New Roman" w:hAnsi="Times New Roman" w:cs="Times New Roman"/>
          <w:szCs w:val="24"/>
        </w:rPr>
        <w:t>należytego wykonania zamówienia, w zakresie przez siebie wnioskowanym</w:t>
      </w:r>
      <w:r w:rsidR="00EE7491" w:rsidRPr="006830CC">
        <w:rPr>
          <w:rFonts w:ascii="Times New Roman" w:hAnsi="Times New Roman" w:cs="Times New Roman"/>
          <w:szCs w:val="24"/>
        </w:rPr>
        <w:t>, a zatem potencjalnie możliwe będzie efektywne zawarcie i zrealizowanie umowy</w:t>
      </w:r>
      <w:r w:rsidR="00B64E67" w:rsidRPr="006830CC">
        <w:rPr>
          <w:rFonts w:ascii="Times New Roman" w:hAnsi="Times New Roman" w:cs="Times New Roman"/>
          <w:szCs w:val="24"/>
        </w:rPr>
        <w:t>.</w:t>
      </w:r>
    </w:p>
    <w:p w14:paraId="38760AC7" w14:textId="139CCC8A" w:rsidR="00FC73BD" w:rsidRPr="006830CC" w:rsidRDefault="0092479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Kwestie </w:t>
      </w:r>
      <w:r w:rsidR="006D5665" w:rsidRPr="006830CC">
        <w:rPr>
          <w:rFonts w:ascii="Times New Roman" w:hAnsi="Times New Roman" w:cs="Times New Roman"/>
          <w:szCs w:val="24"/>
        </w:rPr>
        <w:t>techniczne związane z</w:t>
      </w:r>
      <w:r w:rsidR="00286AF7" w:rsidRPr="006830CC">
        <w:rPr>
          <w:rFonts w:ascii="Times New Roman" w:hAnsi="Times New Roman" w:cs="Times New Roman"/>
          <w:szCs w:val="24"/>
        </w:rPr>
        <w:t>e</w:t>
      </w:r>
      <w:r w:rsidR="006D5665" w:rsidRPr="006830CC">
        <w:rPr>
          <w:rFonts w:ascii="Times New Roman" w:hAnsi="Times New Roman" w:cs="Times New Roman"/>
          <w:szCs w:val="24"/>
        </w:rPr>
        <w:t xml:space="preserve"> złożeniem </w:t>
      </w:r>
      <w:r w:rsidRPr="006830CC">
        <w:rPr>
          <w:rFonts w:ascii="Times New Roman" w:hAnsi="Times New Roman" w:cs="Times New Roman"/>
          <w:szCs w:val="24"/>
        </w:rPr>
        <w:t xml:space="preserve">wniosku </w:t>
      </w:r>
      <w:r w:rsidR="006D5665" w:rsidRPr="006830CC">
        <w:rPr>
          <w:rFonts w:ascii="Times New Roman" w:hAnsi="Times New Roman" w:cs="Times New Roman"/>
          <w:szCs w:val="24"/>
        </w:rPr>
        <w:t xml:space="preserve">o certyfikację oraz jego przyjęciem przez podmiot certyfikujący, a także dalsze </w:t>
      </w:r>
      <w:r w:rsidRPr="006830CC">
        <w:rPr>
          <w:rFonts w:ascii="Times New Roman" w:hAnsi="Times New Roman" w:cs="Times New Roman"/>
          <w:szCs w:val="24"/>
        </w:rPr>
        <w:t>postępowanie z wnioskiem</w:t>
      </w:r>
      <w:r w:rsidR="006D5665" w:rsidRPr="006830CC">
        <w:rPr>
          <w:rFonts w:ascii="Times New Roman" w:hAnsi="Times New Roman" w:cs="Times New Roman"/>
          <w:szCs w:val="24"/>
        </w:rPr>
        <w:t xml:space="preserve">, zostaną uregulowane </w:t>
      </w:r>
      <w:r w:rsidRPr="006830CC">
        <w:rPr>
          <w:rFonts w:ascii="Times New Roman" w:hAnsi="Times New Roman" w:cs="Times New Roman"/>
          <w:szCs w:val="24"/>
        </w:rPr>
        <w:t>w</w:t>
      </w:r>
      <w:r w:rsidR="006D5665" w:rsidRPr="006830CC">
        <w:rPr>
          <w:rFonts w:ascii="Times New Roman" w:hAnsi="Times New Roman" w:cs="Times New Roman"/>
          <w:szCs w:val="24"/>
        </w:rPr>
        <w:t>e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="006D5665" w:rsidRPr="006830CC">
        <w:rPr>
          <w:rFonts w:ascii="Times New Roman" w:hAnsi="Times New Roman" w:cs="Times New Roman"/>
          <w:szCs w:val="24"/>
        </w:rPr>
        <w:t>wskazywanym wyżej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237776" w:rsidRPr="00AB6335">
        <w:rPr>
          <w:rFonts w:ascii="Times New Roman" w:hAnsi="Times New Roman" w:cs="Times New Roman"/>
          <w:szCs w:val="24"/>
        </w:rPr>
        <w:t>rozporządzeniu wydawanym przez ministra właściwego do spraw gospodarki, na podstawie art. 25 projektowanej ustawy</w:t>
      </w:r>
      <w:r w:rsidRPr="006830CC">
        <w:rPr>
          <w:rFonts w:ascii="Times New Roman" w:hAnsi="Times New Roman" w:cs="Times New Roman"/>
          <w:szCs w:val="24"/>
        </w:rPr>
        <w:t>.</w:t>
      </w:r>
    </w:p>
    <w:p w14:paraId="7F6E0731" w14:textId="2133DF41" w:rsidR="00382B22" w:rsidRPr="006830CC" w:rsidRDefault="00382B22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We wniosku </w:t>
      </w:r>
      <w:r w:rsidR="00924791" w:rsidRPr="006830CC">
        <w:rPr>
          <w:rFonts w:ascii="Times New Roman" w:hAnsi="Times New Roman" w:cs="Times New Roman"/>
          <w:szCs w:val="24"/>
        </w:rPr>
        <w:t>o certyfikację</w:t>
      </w:r>
      <w:r w:rsidRPr="006830CC">
        <w:rPr>
          <w:rFonts w:ascii="Times New Roman" w:hAnsi="Times New Roman" w:cs="Times New Roman"/>
          <w:szCs w:val="24"/>
        </w:rPr>
        <w:t xml:space="preserve"> mogą znaleźć się również dodatkowe informacje nieprzewidziane w ustawie, </w:t>
      </w:r>
      <w:r w:rsidR="004E42C7" w:rsidRPr="006830CC">
        <w:rPr>
          <w:rFonts w:ascii="Times New Roman" w:hAnsi="Times New Roman" w:cs="Times New Roman"/>
          <w:szCs w:val="24"/>
        </w:rPr>
        <w:t xml:space="preserve">niestanowiące danych osobowych. </w:t>
      </w:r>
    </w:p>
    <w:p w14:paraId="2090094A" w14:textId="7D8D3198" w:rsidR="00B24512" w:rsidRPr="006830CC" w:rsidRDefault="00B24512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lastRenderedPageBreak/>
        <w:t>Zawarcie umowy oraz przeprowadzenie procedury certyfikacji:</w:t>
      </w:r>
    </w:p>
    <w:p w14:paraId="46418F72" w14:textId="45B0BC2D" w:rsidR="00402148" w:rsidRPr="006830CC" w:rsidRDefault="006500CE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Procedura certyfikacji będzie przeprowadzana na podstawie umowy zawieranej między wykonawcą a podmiotem certyfikującym. </w:t>
      </w:r>
      <w:r w:rsidR="00EE7491" w:rsidRPr="006830CC">
        <w:rPr>
          <w:rFonts w:ascii="Times New Roman" w:hAnsi="Times New Roman" w:cs="Times New Roman"/>
          <w:szCs w:val="24"/>
        </w:rPr>
        <w:t xml:space="preserve">Z dniem zawarcia umowy przez podmiot certyfikujący i wykonawcę nastąpi również samo </w:t>
      </w:r>
      <w:r w:rsidR="0043447D" w:rsidRPr="006830CC">
        <w:rPr>
          <w:rFonts w:ascii="Times New Roman" w:hAnsi="Times New Roman" w:cs="Times New Roman"/>
          <w:szCs w:val="24"/>
        </w:rPr>
        <w:t>wszcz</w:t>
      </w:r>
      <w:r w:rsidR="00EE7491" w:rsidRPr="006830CC">
        <w:rPr>
          <w:rFonts w:ascii="Times New Roman" w:hAnsi="Times New Roman" w:cs="Times New Roman"/>
          <w:szCs w:val="24"/>
        </w:rPr>
        <w:t xml:space="preserve">ęcie procedury certyfikacji regulowanej przepisami niniejszej ustawy oraz szczegółowo przepisami rozporządzenia, do wydania którego upoważniono ministra właściwego do spraw gospodarki w </w:t>
      </w:r>
      <w:r w:rsidR="004E42C7" w:rsidRPr="006830CC">
        <w:rPr>
          <w:rFonts w:ascii="Times New Roman" w:hAnsi="Times New Roman" w:cs="Times New Roman"/>
          <w:szCs w:val="24"/>
        </w:rPr>
        <w:t>art. 25 projektu ustawy</w:t>
      </w:r>
      <w:r w:rsidR="00EE7491" w:rsidRPr="006830CC">
        <w:rPr>
          <w:rFonts w:ascii="Times New Roman" w:hAnsi="Times New Roman" w:cs="Times New Roman"/>
          <w:szCs w:val="24"/>
        </w:rPr>
        <w:t>.</w:t>
      </w:r>
      <w:r w:rsidR="0043447D" w:rsidRPr="006830CC">
        <w:rPr>
          <w:rFonts w:ascii="Times New Roman" w:hAnsi="Times New Roman" w:cs="Times New Roman"/>
          <w:szCs w:val="24"/>
        </w:rPr>
        <w:t xml:space="preserve"> </w:t>
      </w:r>
      <w:r w:rsidR="00EE7491" w:rsidRPr="006830CC">
        <w:rPr>
          <w:rFonts w:ascii="Times New Roman" w:hAnsi="Times New Roman" w:cs="Times New Roman"/>
          <w:szCs w:val="24"/>
        </w:rPr>
        <w:t>Podkreślenia zatem wymaga, że z</w:t>
      </w:r>
      <w:r w:rsidR="0043447D" w:rsidRPr="006830CC">
        <w:rPr>
          <w:rFonts w:ascii="Times New Roman" w:hAnsi="Times New Roman" w:cs="Times New Roman"/>
          <w:szCs w:val="24"/>
        </w:rPr>
        <w:t xml:space="preserve">łożenie wniosku do podmiotu certyfikującego nie inicjuje rozpoczęcia procedury i nie jest momentem, od którego rozpoczyna bieg termin na jej przeprowadzenie. Wniosek wykonawcy umożliwia </w:t>
      </w:r>
      <w:r w:rsidR="00111F09" w:rsidRPr="006830CC">
        <w:rPr>
          <w:rFonts w:ascii="Times New Roman" w:hAnsi="Times New Roman" w:cs="Times New Roman"/>
          <w:szCs w:val="24"/>
        </w:rPr>
        <w:t>zainicjowanie kontaktu z podmiotem certyfikującym</w:t>
      </w:r>
      <w:r w:rsidR="00402148" w:rsidRPr="006830CC">
        <w:rPr>
          <w:rFonts w:ascii="Times New Roman" w:hAnsi="Times New Roman" w:cs="Times New Roman"/>
          <w:szCs w:val="24"/>
        </w:rPr>
        <w:t xml:space="preserve">, </w:t>
      </w:r>
      <w:r w:rsidR="00111F09" w:rsidRPr="006830CC">
        <w:rPr>
          <w:rFonts w:ascii="Times New Roman" w:hAnsi="Times New Roman" w:cs="Times New Roman"/>
          <w:szCs w:val="24"/>
        </w:rPr>
        <w:t xml:space="preserve">wskazanie </w:t>
      </w:r>
      <w:r w:rsidR="00402148" w:rsidRPr="006830CC">
        <w:rPr>
          <w:rFonts w:ascii="Times New Roman" w:hAnsi="Times New Roman" w:cs="Times New Roman"/>
          <w:szCs w:val="24"/>
        </w:rPr>
        <w:t>zakresu wnioskowanej certyfikacji, a także poczynienie wstępnych ustaleń dotyczących weryfikacji tego zakresu</w:t>
      </w:r>
      <w:r w:rsidR="001C3A1A" w:rsidRPr="006830CC">
        <w:rPr>
          <w:rFonts w:ascii="Times New Roman" w:hAnsi="Times New Roman" w:cs="Times New Roman"/>
          <w:szCs w:val="24"/>
        </w:rPr>
        <w:t>, przygotowanie się stron do zawarcia umowy oraz ustalenia kosztów udzielenia certyfikacji, w tym przeprowadzenia procedury certyfikacji oraz prowadzenia stałego jej nadzoru</w:t>
      </w:r>
      <w:r w:rsidR="00402148" w:rsidRPr="006830CC">
        <w:rPr>
          <w:rFonts w:ascii="Times New Roman" w:hAnsi="Times New Roman" w:cs="Times New Roman"/>
          <w:szCs w:val="24"/>
        </w:rPr>
        <w:t>.</w:t>
      </w:r>
    </w:p>
    <w:p w14:paraId="7A346762" w14:textId="18361ACB" w:rsidR="004C0FDD" w:rsidRPr="006830CC" w:rsidRDefault="004C0FD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Projektowana ustawa zakłada, że procedura certyfikacji wykonawców zamówień publicznych powinna być przeprowadzona przez podmiot certyfikujący w ciągu 30 dni od dnia zawarcia umowy (art. 20 ust. 1)</w:t>
      </w:r>
      <w:r w:rsidR="00452C40" w:rsidRPr="006830CC">
        <w:rPr>
          <w:rFonts w:ascii="Times New Roman" w:hAnsi="Times New Roman" w:cs="Times New Roman"/>
          <w:szCs w:val="24"/>
        </w:rPr>
        <w:t>, chyba że strony umowy ustalą inny termin</w:t>
      </w:r>
      <w:r w:rsidRPr="006830CC">
        <w:rPr>
          <w:rFonts w:ascii="Times New Roman" w:hAnsi="Times New Roman" w:cs="Times New Roman"/>
          <w:szCs w:val="24"/>
        </w:rPr>
        <w:t>.</w:t>
      </w:r>
      <w:r w:rsidR="00FE4415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W toku </w:t>
      </w:r>
      <w:r w:rsidR="00FE4415" w:rsidRPr="006830CC">
        <w:rPr>
          <w:rFonts w:ascii="Times New Roman" w:hAnsi="Times New Roman" w:cs="Times New Roman"/>
          <w:szCs w:val="24"/>
        </w:rPr>
        <w:t xml:space="preserve">tej </w:t>
      </w:r>
      <w:r w:rsidRPr="006830CC">
        <w:rPr>
          <w:rFonts w:ascii="Times New Roman" w:hAnsi="Times New Roman" w:cs="Times New Roman"/>
          <w:szCs w:val="24"/>
        </w:rPr>
        <w:t xml:space="preserve">procedury podmiot certyfikujący </w:t>
      </w:r>
      <w:r w:rsidR="00FE4415" w:rsidRPr="006830CC">
        <w:rPr>
          <w:rFonts w:ascii="Times New Roman" w:hAnsi="Times New Roman" w:cs="Times New Roman"/>
          <w:szCs w:val="24"/>
        </w:rPr>
        <w:t xml:space="preserve">ma zbadać </w:t>
      </w:r>
      <w:r w:rsidRPr="006830CC">
        <w:rPr>
          <w:rFonts w:ascii="Times New Roman" w:hAnsi="Times New Roman" w:cs="Times New Roman"/>
          <w:szCs w:val="24"/>
        </w:rPr>
        <w:t>sytuację wykonawcy w zakresie objętym wnioskiem, w tym sprawdz</w:t>
      </w:r>
      <w:r w:rsidR="00FE4415" w:rsidRPr="006830CC">
        <w:rPr>
          <w:rFonts w:ascii="Times New Roman" w:hAnsi="Times New Roman" w:cs="Times New Roman"/>
          <w:szCs w:val="24"/>
        </w:rPr>
        <w:t>ić</w:t>
      </w:r>
      <w:r w:rsidRPr="006830CC">
        <w:rPr>
          <w:rFonts w:ascii="Times New Roman" w:hAnsi="Times New Roman" w:cs="Times New Roman"/>
          <w:szCs w:val="24"/>
        </w:rPr>
        <w:t xml:space="preserve"> informacj</w:t>
      </w:r>
      <w:r w:rsidR="000443B3" w:rsidRPr="006830C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0443B3" w:rsidRPr="006830CC">
        <w:rPr>
          <w:rFonts w:ascii="Times New Roman" w:hAnsi="Times New Roman" w:cs="Times New Roman"/>
          <w:szCs w:val="24"/>
        </w:rPr>
        <w:t>dotyczące</w:t>
      </w:r>
      <w:r w:rsidRPr="006830CC">
        <w:rPr>
          <w:rFonts w:ascii="Times New Roman" w:hAnsi="Times New Roman" w:cs="Times New Roman"/>
          <w:szCs w:val="24"/>
        </w:rPr>
        <w:t xml:space="preserve"> wykonawcy za</w:t>
      </w:r>
      <w:r w:rsidR="00452C4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pomocą wszelkich dostępnych środków, w</w:t>
      </w:r>
      <w:r w:rsidR="000443B3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szczególności dokumentów i oświadczeń, rejestrów publicznych oraz innych baz danych prowadzonych przez podmioty publiczne lub niepubliczne, a także przez bezpośredni kontakt podmiotu certyfikującego z podmiotami, z</w:t>
      </w:r>
      <w:r w:rsidR="004227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którymi wykonawca podejmował współpracę bezpośrednio lub za pośrednictwem podmiotu trzeciego</w:t>
      </w:r>
      <w:r w:rsidR="00FE4415" w:rsidRPr="006830CC">
        <w:rPr>
          <w:rFonts w:ascii="Times New Roman" w:hAnsi="Times New Roman" w:cs="Times New Roman"/>
          <w:szCs w:val="24"/>
        </w:rPr>
        <w:t>.</w:t>
      </w:r>
      <w:r w:rsidR="00270C68" w:rsidRPr="006830CC">
        <w:rPr>
          <w:rFonts w:ascii="Times New Roman" w:hAnsi="Times New Roman" w:cs="Times New Roman"/>
          <w:szCs w:val="24"/>
        </w:rPr>
        <w:t xml:space="preserve"> Procedura certyfikacji</w:t>
      </w:r>
      <w:r w:rsidR="001C3A1A" w:rsidRPr="006830CC">
        <w:rPr>
          <w:rFonts w:ascii="Times New Roman" w:hAnsi="Times New Roman" w:cs="Times New Roman"/>
          <w:szCs w:val="24"/>
        </w:rPr>
        <w:t xml:space="preserve"> </w:t>
      </w:r>
      <w:r w:rsidR="00270C68" w:rsidRPr="006830CC">
        <w:rPr>
          <w:rFonts w:ascii="Times New Roman" w:hAnsi="Times New Roman" w:cs="Times New Roman"/>
          <w:szCs w:val="24"/>
        </w:rPr>
        <w:t xml:space="preserve">ma </w:t>
      </w:r>
      <w:r w:rsidR="001C3A1A" w:rsidRPr="006830CC">
        <w:rPr>
          <w:rFonts w:ascii="Times New Roman" w:hAnsi="Times New Roman" w:cs="Times New Roman"/>
          <w:szCs w:val="24"/>
        </w:rPr>
        <w:t>stanowić pewien</w:t>
      </w:r>
      <w:r w:rsidR="00270C68" w:rsidRPr="006830CC">
        <w:rPr>
          <w:rFonts w:ascii="Times New Roman" w:hAnsi="Times New Roman" w:cs="Times New Roman"/>
          <w:szCs w:val="24"/>
        </w:rPr>
        <w:t xml:space="preserve"> ciąg czynności, których celem jest weryfikacja wskazanych w umowie podstaw wykluczenia wykonawcy z postępowania o udzielenie zamówienia</w:t>
      </w:r>
      <w:r w:rsidR="001C3A1A" w:rsidRPr="006830CC">
        <w:rPr>
          <w:rFonts w:ascii="Times New Roman" w:hAnsi="Times New Roman" w:cs="Times New Roman"/>
          <w:szCs w:val="24"/>
        </w:rPr>
        <w:t xml:space="preserve"> (w tym ewentualny</w:t>
      </w:r>
      <w:r w:rsidR="001C3A1A" w:rsidRPr="006212AA">
        <w:t xml:space="preserve"> </w:t>
      </w:r>
      <w:proofErr w:type="spellStart"/>
      <w:r w:rsidR="001C3A1A" w:rsidRPr="006830CC">
        <w:t>self-cleaning</w:t>
      </w:r>
      <w:proofErr w:type="spellEnd"/>
      <w:r w:rsidR="001C3A1A" w:rsidRPr="006830CC">
        <w:rPr>
          <w:rFonts w:ascii="Times New Roman" w:hAnsi="Times New Roman" w:cs="Times New Roman"/>
          <w:szCs w:val="24"/>
        </w:rPr>
        <w:t>)</w:t>
      </w:r>
      <w:r w:rsidR="00270C68" w:rsidRPr="006830CC">
        <w:rPr>
          <w:rFonts w:ascii="Times New Roman" w:hAnsi="Times New Roman" w:cs="Times New Roman"/>
          <w:i/>
          <w:iCs/>
          <w:szCs w:val="24"/>
        </w:rPr>
        <w:t xml:space="preserve"> </w:t>
      </w:r>
      <w:r w:rsidR="00270C68" w:rsidRPr="006830CC">
        <w:rPr>
          <w:rFonts w:ascii="Times New Roman" w:hAnsi="Times New Roman" w:cs="Times New Roman"/>
          <w:szCs w:val="24"/>
        </w:rPr>
        <w:t xml:space="preserve">lub zdolności wykonawcy do należytego wykonania zamówienia, </w:t>
      </w:r>
      <w:r w:rsidR="001C3A1A" w:rsidRPr="006830CC">
        <w:rPr>
          <w:rFonts w:ascii="Times New Roman" w:hAnsi="Times New Roman" w:cs="Times New Roman"/>
          <w:szCs w:val="24"/>
        </w:rPr>
        <w:t xml:space="preserve">który </w:t>
      </w:r>
      <w:r w:rsidR="00270C68" w:rsidRPr="006830CC">
        <w:rPr>
          <w:rFonts w:ascii="Times New Roman" w:hAnsi="Times New Roman" w:cs="Times New Roman"/>
          <w:szCs w:val="24"/>
        </w:rPr>
        <w:t>kończy udzielenie certyfikacji</w:t>
      </w:r>
      <w:r w:rsidR="000C7E96">
        <w:rPr>
          <w:rFonts w:ascii="Times New Roman" w:hAnsi="Times New Roman" w:cs="Times New Roman"/>
          <w:szCs w:val="24"/>
        </w:rPr>
        <w:t>,</w:t>
      </w:r>
      <w:r w:rsidR="00270C68" w:rsidRPr="006830CC">
        <w:rPr>
          <w:rFonts w:ascii="Times New Roman" w:hAnsi="Times New Roman" w:cs="Times New Roman"/>
          <w:szCs w:val="24"/>
        </w:rPr>
        <w:t xml:space="preserve"> albo odmowa jej udzielenia.</w:t>
      </w:r>
    </w:p>
    <w:p w14:paraId="1FDA73B1" w14:textId="72931F93" w:rsidR="00FE4415" w:rsidRPr="006830CC" w:rsidRDefault="00FE441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Szczegółowy sposób przeprowadzania procedury certyfikacji, w tym czynności wykonywane w celu zawarcia umowy oraz po jej zawarciu, jak również sposób aktualizacji ważności certyfikacji, zostaną określone w </w:t>
      </w:r>
      <w:r w:rsidRPr="00AB6335">
        <w:rPr>
          <w:rFonts w:ascii="Times New Roman" w:hAnsi="Times New Roman" w:cs="Times New Roman"/>
          <w:szCs w:val="24"/>
        </w:rPr>
        <w:t>rozporządzeniu wydawanym przez ministra właściwego do</w:t>
      </w:r>
      <w:r w:rsidR="000443B3" w:rsidRPr="00AB6335">
        <w:rPr>
          <w:rFonts w:ascii="Times New Roman" w:hAnsi="Times New Roman" w:cs="Times New Roman"/>
          <w:szCs w:val="24"/>
        </w:rPr>
        <w:t> </w:t>
      </w:r>
      <w:r w:rsidRPr="00AB6335">
        <w:rPr>
          <w:rFonts w:ascii="Times New Roman" w:hAnsi="Times New Roman" w:cs="Times New Roman"/>
          <w:szCs w:val="24"/>
        </w:rPr>
        <w:t>spraw gospodarki, na podstawie art. 25 projektowanej ustawy</w:t>
      </w:r>
      <w:r w:rsidRPr="006830CC">
        <w:rPr>
          <w:rFonts w:ascii="Times New Roman" w:hAnsi="Times New Roman" w:cs="Times New Roman"/>
          <w:szCs w:val="24"/>
        </w:rPr>
        <w:t>.</w:t>
      </w:r>
    </w:p>
    <w:p w14:paraId="151ECFE0" w14:textId="7F32F321" w:rsidR="006500CE" w:rsidRPr="006830CC" w:rsidRDefault="004C0FD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Z ustaleń</w:t>
      </w:r>
      <w:r w:rsidR="006500CE" w:rsidRPr="006830CC">
        <w:rPr>
          <w:rFonts w:ascii="Times New Roman" w:hAnsi="Times New Roman" w:cs="Times New Roman"/>
          <w:szCs w:val="24"/>
        </w:rPr>
        <w:t xml:space="preserve"> stron umowy</w:t>
      </w:r>
      <w:r w:rsidRPr="006830CC">
        <w:rPr>
          <w:rFonts w:ascii="Times New Roman" w:hAnsi="Times New Roman" w:cs="Times New Roman"/>
          <w:szCs w:val="24"/>
        </w:rPr>
        <w:t xml:space="preserve"> wynikać będzie</w:t>
      </w:r>
      <w:r w:rsidR="000C7E96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czy</w:t>
      </w:r>
      <w:r w:rsidR="0061748B" w:rsidRPr="006830CC">
        <w:rPr>
          <w:rFonts w:ascii="Times New Roman" w:hAnsi="Times New Roman" w:cs="Times New Roman"/>
          <w:szCs w:val="24"/>
        </w:rPr>
        <w:t xml:space="preserve"> </w:t>
      </w:r>
      <w:r w:rsidR="006500CE" w:rsidRPr="006830CC">
        <w:rPr>
          <w:rFonts w:ascii="Times New Roman" w:hAnsi="Times New Roman" w:cs="Times New Roman"/>
          <w:szCs w:val="24"/>
        </w:rPr>
        <w:t xml:space="preserve">wykonawca, wraz z umową </w:t>
      </w:r>
      <w:r w:rsidRPr="006830CC">
        <w:rPr>
          <w:rFonts w:ascii="Times New Roman" w:hAnsi="Times New Roman" w:cs="Times New Roman"/>
          <w:szCs w:val="24"/>
        </w:rPr>
        <w:t xml:space="preserve">czy </w:t>
      </w:r>
      <w:r w:rsidR="006500CE" w:rsidRPr="006830CC">
        <w:rPr>
          <w:rFonts w:ascii="Times New Roman" w:hAnsi="Times New Roman" w:cs="Times New Roman"/>
          <w:szCs w:val="24"/>
        </w:rPr>
        <w:t xml:space="preserve">już po jej zawarciu, będzie przekazywał podmiotowi certyfikującemu podmiotowe środki dowodowe, aby potwierdzić brak istnienia podstaw wykluczenia – jeżeli certyfikacja dotyczy potwierdzenia </w:t>
      </w:r>
      <w:r w:rsidR="006500CE" w:rsidRPr="006830CC">
        <w:rPr>
          <w:rFonts w:ascii="Times New Roman" w:hAnsi="Times New Roman" w:cs="Times New Roman"/>
          <w:szCs w:val="24"/>
        </w:rPr>
        <w:lastRenderedPageBreak/>
        <w:t>niepodlegania wykluczeniu, lub w celu potwierdzenia posiadania zdolności do</w:t>
      </w:r>
      <w:r w:rsidR="0084541E" w:rsidRPr="006830CC">
        <w:rPr>
          <w:rFonts w:ascii="Times New Roman" w:hAnsi="Times New Roman" w:cs="Times New Roman"/>
          <w:szCs w:val="24"/>
        </w:rPr>
        <w:t> </w:t>
      </w:r>
      <w:r w:rsidR="006500CE" w:rsidRPr="006830CC">
        <w:rPr>
          <w:rFonts w:ascii="Times New Roman" w:hAnsi="Times New Roman" w:cs="Times New Roman"/>
          <w:szCs w:val="24"/>
        </w:rPr>
        <w:t xml:space="preserve">należytego wykonania zamówienia – jeżeli certyfikacja dotyczy zdolności do wykonania zamówienia. Ponadto wykonawca będzie przekazywał podmiotowi certyfikującemu informacje oraz </w:t>
      </w:r>
      <w:r w:rsidR="000807BD" w:rsidRPr="006830CC">
        <w:rPr>
          <w:rFonts w:ascii="Times New Roman" w:hAnsi="Times New Roman" w:cs="Times New Roman"/>
          <w:szCs w:val="24"/>
        </w:rPr>
        <w:t xml:space="preserve">dokumenty </w:t>
      </w:r>
      <w:r w:rsidR="006500CE" w:rsidRPr="006830CC">
        <w:rPr>
          <w:rFonts w:ascii="Times New Roman" w:hAnsi="Times New Roman" w:cs="Times New Roman"/>
          <w:szCs w:val="24"/>
        </w:rPr>
        <w:t xml:space="preserve">niezbędne do przeprowadzenia procedury samooczyszczenia, o ile wniosek wskazywał na taką potrzebę lub </w:t>
      </w:r>
      <w:r w:rsidR="000807BD" w:rsidRPr="006830CC">
        <w:rPr>
          <w:rFonts w:ascii="Times New Roman" w:hAnsi="Times New Roman" w:cs="Times New Roman"/>
          <w:szCs w:val="24"/>
        </w:rPr>
        <w:t xml:space="preserve">potrzeba ta </w:t>
      </w:r>
      <w:r w:rsidR="006500CE" w:rsidRPr="006830CC">
        <w:rPr>
          <w:rFonts w:ascii="Times New Roman" w:hAnsi="Times New Roman" w:cs="Times New Roman"/>
          <w:szCs w:val="24"/>
        </w:rPr>
        <w:t>wyniknęła</w:t>
      </w:r>
      <w:r w:rsidR="000807BD" w:rsidRPr="006830CC">
        <w:rPr>
          <w:rFonts w:ascii="Times New Roman" w:hAnsi="Times New Roman" w:cs="Times New Roman"/>
          <w:szCs w:val="24"/>
        </w:rPr>
        <w:t xml:space="preserve"> później (</w:t>
      </w:r>
      <w:r w:rsidR="006500CE" w:rsidRPr="006830CC">
        <w:rPr>
          <w:rFonts w:ascii="Times New Roman" w:hAnsi="Times New Roman" w:cs="Times New Roman"/>
          <w:szCs w:val="24"/>
        </w:rPr>
        <w:t>podczas zawierania umowy przez strony</w:t>
      </w:r>
      <w:r w:rsidR="001D534F" w:rsidRPr="006830CC">
        <w:rPr>
          <w:rFonts w:ascii="Times New Roman" w:hAnsi="Times New Roman" w:cs="Times New Roman"/>
          <w:szCs w:val="24"/>
        </w:rPr>
        <w:t xml:space="preserve"> lub już po jej zawarciu</w:t>
      </w:r>
      <w:r w:rsidR="00197150" w:rsidRPr="006830CC">
        <w:rPr>
          <w:rFonts w:ascii="Times New Roman" w:hAnsi="Times New Roman" w:cs="Times New Roman"/>
          <w:szCs w:val="24"/>
        </w:rPr>
        <w:t xml:space="preserve">). </w:t>
      </w:r>
    </w:p>
    <w:p w14:paraId="1388E446" w14:textId="60944516" w:rsidR="00A7515F" w:rsidRPr="006830CC" w:rsidRDefault="006500CE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Mając na uwadze potrzebę ułatwienia działania wykonawcy oraz usprawnienia procedury</w:t>
      </w:r>
      <w:r w:rsidR="001D534F" w:rsidRPr="006830CC">
        <w:rPr>
          <w:rFonts w:ascii="Times New Roman" w:hAnsi="Times New Roman" w:cs="Times New Roman"/>
          <w:szCs w:val="24"/>
        </w:rPr>
        <w:t xml:space="preserve"> certyfikacji</w:t>
      </w:r>
      <w:r w:rsidRPr="006830CC">
        <w:rPr>
          <w:rFonts w:ascii="Times New Roman" w:hAnsi="Times New Roman" w:cs="Times New Roman"/>
          <w:szCs w:val="24"/>
        </w:rPr>
        <w:t>, wykonawca po zawarciu</w:t>
      </w:r>
      <w:r w:rsidR="00524774" w:rsidRPr="006830CC">
        <w:rPr>
          <w:rFonts w:ascii="Times New Roman" w:hAnsi="Times New Roman" w:cs="Times New Roman"/>
          <w:szCs w:val="24"/>
        </w:rPr>
        <w:t xml:space="preserve"> umowy</w:t>
      </w:r>
      <w:r w:rsidRPr="006830CC">
        <w:rPr>
          <w:rFonts w:ascii="Times New Roman" w:hAnsi="Times New Roman" w:cs="Times New Roman"/>
          <w:szCs w:val="24"/>
        </w:rPr>
        <w:t xml:space="preserve"> będzie mógł złożyć oświadczenie o wyrażeniu zgody na zwrócenie się przez podmiot certyfikujący do</w:t>
      </w:r>
      <w:r w:rsidR="0084541E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właściwych organów odpowiednio o</w:t>
      </w:r>
      <w:r w:rsidR="00A150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wydanie podmiotowych środków dowodowych potwierdzających, że wykonawca nie zalega z opłacaniem podatków i opłat oraz składek na ubezpieczenia społeczne i zdrowotne.</w:t>
      </w:r>
      <w:r w:rsidR="00A7515F" w:rsidRPr="006830CC">
        <w:rPr>
          <w:rFonts w:ascii="Times New Roman" w:hAnsi="Times New Roman" w:cs="Times New Roman"/>
          <w:szCs w:val="24"/>
        </w:rPr>
        <w:t xml:space="preserve"> W takim przypadku to podmiot certyfikujący będzie zwracał się do właściwych organów o wydanie </w:t>
      </w:r>
      <w:r w:rsidR="00745F42" w:rsidRPr="006830CC">
        <w:rPr>
          <w:rFonts w:ascii="Times New Roman" w:hAnsi="Times New Roman" w:cs="Times New Roman"/>
          <w:szCs w:val="24"/>
        </w:rPr>
        <w:t xml:space="preserve">zaświadczeń potwierdzających, że wykonawca nie zalega z opłacaniem podatków i opłat oraz opłacaniem składek na ubezpieczenia społeczne i zdrowotne, </w:t>
      </w:r>
      <w:r w:rsidR="00DB5A7C" w:rsidRPr="006830CC">
        <w:rPr>
          <w:rFonts w:ascii="Times New Roman" w:hAnsi="Times New Roman" w:cs="Times New Roman"/>
          <w:szCs w:val="24"/>
        </w:rPr>
        <w:t>n</w:t>
      </w:r>
      <w:r w:rsidR="00A7515F" w:rsidRPr="006830CC">
        <w:rPr>
          <w:rFonts w:ascii="Times New Roman" w:hAnsi="Times New Roman" w:cs="Times New Roman"/>
          <w:szCs w:val="24"/>
        </w:rPr>
        <w:t>a potrzeby procedury certyfikacji</w:t>
      </w:r>
      <w:r w:rsidR="00745F42" w:rsidRPr="006830CC">
        <w:rPr>
          <w:rFonts w:ascii="Times New Roman" w:hAnsi="Times New Roman" w:cs="Times New Roman"/>
          <w:szCs w:val="24"/>
        </w:rPr>
        <w:t>, sprawowanego nadzoru nad aktualnością certyfikacji oraz</w:t>
      </w:r>
      <w:r w:rsidR="00DB5A7C" w:rsidRPr="006830CC">
        <w:rPr>
          <w:rFonts w:ascii="Times New Roman" w:hAnsi="Times New Roman" w:cs="Times New Roman"/>
          <w:szCs w:val="24"/>
        </w:rPr>
        <w:t xml:space="preserve"> </w:t>
      </w:r>
      <w:r w:rsidR="00745F42" w:rsidRPr="006830CC">
        <w:rPr>
          <w:rFonts w:ascii="Times New Roman" w:hAnsi="Times New Roman" w:cs="Times New Roman"/>
          <w:szCs w:val="24"/>
        </w:rPr>
        <w:t>u</w:t>
      </w:r>
      <w:r w:rsidR="00DB5A7C" w:rsidRPr="006830CC">
        <w:rPr>
          <w:rFonts w:ascii="Times New Roman" w:hAnsi="Times New Roman" w:cs="Times New Roman"/>
          <w:szCs w:val="24"/>
        </w:rPr>
        <w:t>aktual</w:t>
      </w:r>
      <w:r w:rsidR="00745F42" w:rsidRPr="006830CC">
        <w:rPr>
          <w:rFonts w:ascii="Times New Roman" w:hAnsi="Times New Roman" w:cs="Times New Roman"/>
          <w:szCs w:val="24"/>
        </w:rPr>
        <w:t>nieniem certyfikacji</w:t>
      </w:r>
      <w:r w:rsidR="00A7515F" w:rsidRPr="006830CC">
        <w:rPr>
          <w:rFonts w:ascii="Times New Roman" w:hAnsi="Times New Roman" w:cs="Times New Roman"/>
          <w:szCs w:val="24"/>
        </w:rPr>
        <w:t xml:space="preserve">, na warunkach określonych w rozporządzeniu </w:t>
      </w:r>
      <w:r w:rsidR="00A7515F" w:rsidRPr="00AB6335">
        <w:rPr>
          <w:rFonts w:ascii="Times New Roman" w:hAnsi="Times New Roman" w:cs="Times New Roman"/>
          <w:szCs w:val="24"/>
        </w:rPr>
        <w:t>Ministra Rozwoju, Pracy i</w:t>
      </w:r>
      <w:r w:rsidR="00A15044" w:rsidRPr="00AB6335">
        <w:rPr>
          <w:rFonts w:ascii="Times New Roman" w:hAnsi="Times New Roman" w:cs="Times New Roman"/>
          <w:szCs w:val="24"/>
        </w:rPr>
        <w:t> </w:t>
      </w:r>
      <w:r w:rsidR="00A7515F" w:rsidRPr="00AB6335">
        <w:rPr>
          <w:rFonts w:ascii="Times New Roman" w:hAnsi="Times New Roman" w:cs="Times New Roman"/>
          <w:szCs w:val="24"/>
        </w:rPr>
        <w:t>Technologii z dnia 23 grudnia 2020 r. w sprawie podmiotowych środków dowodowych oraz innych dokumentów lub oświadczeń, jakich może żądać zamawiający od wykonawcy</w:t>
      </w:r>
      <w:r w:rsidR="00745F42" w:rsidRPr="00AB6335">
        <w:rPr>
          <w:rFonts w:ascii="Times New Roman" w:hAnsi="Times New Roman" w:cs="Times New Roman"/>
          <w:szCs w:val="24"/>
        </w:rPr>
        <w:t xml:space="preserve"> (</w:t>
      </w:r>
      <w:r w:rsidR="00A7515F" w:rsidRPr="00AB6335">
        <w:rPr>
          <w:rFonts w:ascii="Times New Roman" w:hAnsi="Times New Roman" w:cs="Times New Roman"/>
          <w:szCs w:val="24"/>
        </w:rPr>
        <w:t>co 3</w:t>
      </w:r>
      <w:r w:rsidR="00A15044" w:rsidRPr="00AB6335">
        <w:rPr>
          <w:rFonts w:ascii="Times New Roman" w:hAnsi="Times New Roman" w:cs="Times New Roman"/>
          <w:szCs w:val="24"/>
        </w:rPr>
        <w:t> </w:t>
      </w:r>
      <w:r w:rsidR="00A7515F" w:rsidRPr="00AB6335">
        <w:rPr>
          <w:rFonts w:ascii="Times New Roman" w:hAnsi="Times New Roman" w:cs="Times New Roman"/>
          <w:szCs w:val="24"/>
        </w:rPr>
        <w:t>miesiące</w:t>
      </w:r>
      <w:r w:rsidR="00745F42" w:rsidRPr="00AB6335">
        <w:rPr>
          <w:rFonts w:ascii="Times New Roman" w:hAnsi="Times New Roman" w:cs="Times New Roman"/>
          <w:szCs w:val="24"/>
        </w:rPr>
        <w:t>)</w:t>
      </w:r>
      <w:r w:rsidR="00DE5610" w:rsidRPr="006830CC">
        <w:rPr>
          <w:rFonts w:ascii="Times New Roman" w:hAnsi="Times New Roman" w:cs="Times New Roman"/>
          <w:szCs w:val="24"/>
        </w:rPr>
        <w:t xml:space="preserve"> </w:t>
      </w:r>
      <w:r w:rsidR="00033B51" w:rsidRPr="006830CC">
        <w:rPr>
          <w:rFonts w:ascii="Times New Roman" w:hAnsi="Times New Roman" w:cs="Times New Roman"/>
          <w:szCs w:val="24"/>
        </w:rPr>
        <w:t>(</w:t>
      </w:r>
      <w:r w:rsidR="00DE5610" w:rsidRPr="006830CC">
        <w:rPr>
          <w:rFonts w:ascii="Times New Roman" w:hAnsi="Times New Roman" w:cs="Times New Roman"/>
          <w:szCs w:val="24"/>
        </w:rPr>
        <w:t xml:space="preserve">art. </w:t>
      </w:r>
      <w:r w:rsidR="00270C68" w:rsidRPr="006830CC">
        <w:rPr>
          <w:rFonts w:ascii="Times New Roman" w:hAnsi="Times New Roman" w:cs="Times New Roman"/>
          <w:szCs w:val="24"/>
        </w:rPr>
        <w:t>20</w:t>
      </w:r>
      <w:r w:rsidR="004C0FDD" w:rsidRPr="006830CC">
        <w:rPr>
          <w:rFonts w:ascii="Times New Roman" w:hAnsi="Times New Roman" w:cs="Times New Roman"/>
          <w:szCs w:val="24"/>
        </w:rPr>
        <w:t xml:space="preserve"> </w:t>
      </w:r>
      <w:r w:rsidR="00DE5610" w:rsidRPr="006830CC">
        <w:rPr>
          <w:rFonts w:ascii="Times New Roman" w:hAnsi="Times New Roman" w:cs="Times New Roman"/>
          <w:szCs w:val="24"/>
        </w:rPr>
        <w:t xml:space="preserve">ust. </w:t>
      </w:r>
      <w:r w:rsidR="00270C68" w:rsidRPr="006830CC">
        <w:rPr>
          <w:rFonts w:ascii="Times New Roman" w:hAnsi="Times New Roman" w:cs="Times New Roman"/>
          <w:szCs w:val="24"/>
        </w:rPr>
        <w:t>3</w:t>
      </w:r>
      <w:r w:rsidR="00DE5610" w:rsidRPr="006830CC">
        <w:rPr>
          <w:rFonts w:ascii="Times New Roman" w:hAnsi="Times New Roman" w:cs="Times New Roman"/>
          <w:szCs w:val="24"/>
        </w:rPr>
        <w:t xml:space="preserve"> projektu</w:t>
      </w:r>
      <w:r w:rsidR="00033B51" w:rsidRPr="006830CC">
        <w:rPr>
          <w:rFonts w:ascii="Times New Roman" w:hAnsi="Times New Roman" w:cs="Times New Roman"/>
          <w:szCs w:val="24"/>
        </w:rPr>
        <w:t>)</w:t>
      </w:r>
      <w:r w:rsidR="00DE5610" w:rsidRPr="006830CC">
        <w:rPr>
          <w:rFonts w:ascii="Times New Roman" w:hAnsi="Times New Roman" w:cs="Times New Roman"/>
          <w:szCs w:val="24"/>
        </w:rPr>
        <w:t>.</w:t>
      </w:r>
    </w:p>
    <w:p w14:paraId="4B3B6913" w14:textId="2E288415" w:rsidR="00DE5610" w:rsidRPr="006830CC" w:rsidRDefault="00A7515F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Jednocześnie, </w:t>
      </w:r>
      <w:r w:rsidR="00270C68" w:rsidRPr="006830CC">
        <w:rPr>
          <w:rFonts w:ascii="Times New Roman" w:hAnsi="Times New Roman" w:cs="Times New Roman"/>
          <w:szCs w:val="24"/>
        </w:rPr>
        <w:t>na podstawie projektowanego art. 20 ust. 4</w:t>
      </w:r>
      <w:r w:rsidR="004349CB" w:rsidRPr="006830CC">
        <w:rPr>
          <w:rFonts w:ascii="Times New Roman" w:hAnsi="Times New Roman" w:cs="Times New Roman"/>
          <w:szCs w:val="24"/>
        </w:rPr>
        <w:t xml:space="preserve"> pkt 1</w:t>
      </w:r>
      <w:r w:rsidR="00270C68" w:rsidRPr="006830CC">
        <w:rPr>
          <w:rFonts w:ascii="Times New Roman" w:hAnsi="Times New Roman" w:cs="Times New Roman"/>
          <w:szCs w:val="24"/>
        </w:rPr>
        <w:t xml:space="preserve">, </w:t>
      </w:r>
      <w:r w:rsidRPr="006830CC">
        <w:rPr>
          <w:rFonts w:ascii="Times New Roman" w:hAnsi="Times New Roman" w:cs="Times New Roman"/>
          <w:szCs w:val="24"/>
        </w:rPr>
        <w:t>w przypadku podmiotowych środków dowodowych, które można uzyskać za pomocą bezpłatnych i ogólnodostępnych baz danych (zwłaszcza z rejestrów publicznych), podmiot certyfikujący samodzielnie będzie pozyskiwał te podmiotowe środki dowodowe w</w:t>
      </w:r>
      <w:r w:rsidR="00D661F8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zakresie niezbędnym do dokonania certyfikacji niepodlegania wykluczeniu</w:t>
      </w:r>
      <w:r w:rsidR="00D77454" w:rsidRPr="006830CC">
        <w:rPr>
          <w:rFonts w:ascii="Times New Roman" w:hAnsi="Times New Roman" w:cs="Times New Roman"/>
          <w:szCs w:val="24"/>
        </w:rPr>
        <w:t xml:space="preserve"> lub certyfikacji zdolności wykonawcy</w:t>
      </w:r>
      <w:r w:rsidRPr="006830CC">
        <w:rPr>
          <w:rFonts w:ascii="Times New Roman" w:hAnsi="Times New Roman" w:cs="Times New Roman"/>
          <w:szCs w:val="24"/>
        </w:rPr>
        <w:t>.</w:t>
      </w:r>
      <w:r w:rsidR="00B64E67" w:rsidRPr="006830CC">
        <w:rPr>
          <w:rFonts w:ascii="Times New Roman" w:hAnsi="Times New Roman" w:cs="Times New Roman"/>
          <w:szCs w:val="24"/>
        </w:rPr>
        <w:t xml:space="preserve"> </w:t>
      </w:r>
    </w:p>
    <w:p w14:paraId="3FF28756" w14:textId="0BBD52F3" w:rsidR="00745F42" w:rsidRPr="006830CC" w:rsidRDefault="004349C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Podobnie podmiot certyfikujący będzie miał możliwość pozyskania podmiotow</w:t>
      </w:r>
      <w:r w:rsidR="00414154" w:rsidRPr="006830CC">
        <w:rPr>
          <w:rFonts w:ascii="Times New Roman" w:hAnsi="Times New Roman" w:cs="Times New Roman"/>
          <w:szCs w:val="24"/>
        </w:rPr>
        <w:t>ych</w:t>
      </w:r>
      <w:r w:rsidRPr="006830CC">
        <w:rPr>
          <w:rFonts w:ascii="Times New Roman" w:hAnsi="Times New Roman" w:cs="Times New Roman"/>
          <w:szCs w:val="24"/>
        </w:rPr>
        <w:t xml:space="preserve"> środk</w:t>
      </w:r>
      <w:r w:rsidR="00414154" w:rsidRPr="006830CC">
        <w:rPr>
          <w:rFonts w:ascii="Times New Roman" w:hAnsi="Times New Roman" w:cs="Times New Roman"/>
          <w:szCs w:val="24"/>
        </w:rPr>
        <w:t>ów</w:t>
      </w:r>
      <w:r w:rsidRPr="006830CC">
        <w:rPr>
          <w:rFonts w:ascii="Times New Roman" w:hAnsi="Times New Roman" w:cs="Times New Roman"/>
          <w:szCs w:val="24"/>
        </w:rPr>
        <w:t xml:space="preserve"> dowodow</w:t>
      </w:r>
      <w:r w:rsidR="00414154" w:rsidRPr="006830CC">
        <w:rPr>
          <w:rFonts w:ascii="Times New Roman" w:hAnsi="Times New Roman" w:cs="Times New Roman"/>
          <w:szCs w:val="24"/>
        </w:rPr>
        <w:t>ych</w:t>
      </w:r>
      <w:r w:rsidR="004C0FDD" w:rsidRPr="006830CC">
        <w:rPr>
          <w:rFonts w:ascii="Times New Roman" w:hAnsi="Times New Roman" w:cs="Times New Roman"/>
          <w:szCs w:val="24"/>
        </w:rPr>
        <w:t>,</w:t>
      </w:r>
      <w:r w:rsidR="00B64E67" w:rsidRPr="006830CC">
        <w:rPr>
          <w:rFonts w:ascii="Times New Roman" w:hAnsi="Times New Roman" w:cs="Times New Roman"/>
          <w:szCs w:val="24"/>
        </w:rPr>
        <w:t xml:space="preserve"> w przypadku </w:t>
      </w:r>
      <w:r w:rsidRPr="006830CC">
        <w:rPr>
          <w:rFonts w:ascii="Times New Roman" w:hAnsi="Times New Roman" w:cs="Times New Roman"/>
          <w:szCs w:val="24"/>
        </w:rPr>
        <w:t xml:space="preserve">przyznanego mu, w przepisach odrębnych, prawa do uzyskania informacji o osobach, których dane są zgromadzone w rejestrach publicznych. </w:t>
      </w:r>
      <w:r w:rsidR="00DE5610" w:rsidRPr="006830CC">
        <w:rPr>
          <w:rFonts w:ascii="Times New Roman" w:hAnsi="Times New Roman" w:cs="Times New Roman"/>
          <w:szCs w:val="24"/>
        </w:rPr>
        <w:t xml:space="preserve">W </w:t>
      </w:r>
      <w:r w:rsidRPr="006830CC">
        <w:rPr>
          <w:rFonts w:ascii="Times New Roman" w:hAnsi="Times New Roman" w:cs="Times New Roman"/>
          <w:szCs w:val="24"/>
        </w:rPr>
        <w:t xml:space="preserve">tym celu </w:t>
      </w:r>
      <w:r w:rsidR="00DE5610" w:rsidRPr="006830CC">
        <w:rPr>
          <w:rFonts w:ascii="Times New Roman" w:hAnsi="Times New Roman" w:cs="Times New Roman"/>
          <w:szCs w:val="24"/>
        </w:rPr>
        <w:t>w</w:t>
      </w:r>
      <w:r w:rsidR="00414154" w:rsidRPr="006830CC">
        <w:rPr>
          <w:rFonts w:ascii="Times New Roman" w:hAnsi="Times New Roman" w:cs="Times New Roman"/>
          <w:szCs w:val="24"/>
        </w:rPr>
        <w:t> </w:t>
      </w:r>
      <w:r w:rsidR="00DE5610" w:rsidRPr="006830CC">
        <w:rPr>
          <w:rFonts w:ascii="Times New Roman" w:hAnsi="Times New Roman" w:cs="Times New Roman"/>
          <w:szCs w:val="24"/>
        </w:rPr>
        <w:t>projekcie ustawy</w:t>
      </w:r>
      <w:r w:rsidRPr="006830CC">
        <w:rPr>
          <w:rFonts w:ascii="Times New Roman" w:hAnsi="Times New Roman" w:cs="Times New Roman"/>
          <w:szCs w:val="24"/>
        </w:rPr>
        <w:t xml:space="preserve"> proponuje się</w:t>
      </w:r>
      <w:r w:rsidR="00DE5610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aby</w:t>
      </w:r>
      <w:r w:rsidR="00DE5610" w:rsidRPr="006830CC">
        <w:rPr>
          <w:rFonts w:ascii="Times New Roman" w:hAnsi="Times New Roman" w:cs="Times New Roman"/>
          <w:szCs w:val="24"/>
        </w:rPr>
        <w:t xml:space="preserve"> </w:t>
      </w:r>
      <w:r w:rsidR="00745F42" w:rsidRPr="006830CC">
        <w:rPr>
          <w:rFonts w:ascii="Times New Roman" w:hAnsi="Times New Roman" w:cs="Times New Roman"/>
          <w:szCs w:val="24"/>
        </w:rPr>
        <w:t>podmiot certyfikujący zosta</w:t>
      </w:r>
      <w:r w:rsidRPr="006830CC">
        <w:rPr>
          <w:rFonts w:ascii="Times New Roman" w:hAnsi="Times New Roman" w:cs="Times New Roman"/>
          <w:szCs w:val="24"/>
        </w:rPr>
        <w:t>ł</w:t>
      </w:r>
      <w:r w:rsidR="00745F42" w:rsidRPr="006830CC">
        <w:rPr>
          <w:rFonts w:ascii="Times New Roman" w:hAnsi="Times New Roman" w:cs="Times New Roman"/>
          <w:szCs w:val="24"/>
        </w:rPr>
        <w:t xml:space="preserve"> wyposażony w narzędzia umożliwiające mu </w:t>
      </w:r>
      <w:r w:rsidR="00DE5610" w:rsidRPr="006830CC">
        <w:rPr>
          <w:rFonts w:ascii="Times New Roman" w:hAnsi="Times New Roman" w:cs="Times New Roman"/>
          <w:szCs w:val="24"/>
        </w:rPr>
        <w:t>nadzorowanie</w:t>
      </w:r>
      <w:r w:rsidR="00745F42" w:rsidRPr="006830CC">
        <w:rPr>
          <w:rFonts w:ascii="Times New Roman" w:hAnsi="Times New Roman" w:cs="Times New Roman"/>
          <w:szCs w:val="24"/>
        </w:rPr>
        <w:t xml:space="preserve"> aktualności certyfika</w:t>
      </w:r>
      <w:r w:rsidR="00DE5610" w:rsidRPr="006830CC">
        <w:rPr>
          <w:rFonts w:ascii="Times New Roman" w:hAnsi="Times New Roman" w:cs="Times New Roman"/>
          <w:szCs w:val="24"/>
        </w:rPr>
        <w:t>cji</w:t>
      </w:r>
      <w:r w:rsidR="00745F42" w:rsidRPr="006830CC">
        <w:rPr>
          <w:rFonts w:ascii="Times New Roman" w:hAnsi="Times New Roman" w:cs="Times New Roman"/>
          <w:szCs w:val="24"/>
        </w:rPr>
        <w:t xml:space="preserve">. </w:t>
      </w:r>
      <w:r w:rsidR="00DE5610" w:rsidRPr="006830CC">
        <w:rPr>
          <w:rFonts w:ascii="Times New Roman" w:hAnsi="Times New Roman" w:cs="Times New Roman"/>
          <w:szCs w:val="24"/>
        </w:rPr>
        <w:t>P</w:t>
      </w:r>
      <w:r w:rsidR="00745F42" w:rsidRPr="006830CC">
        <w:rPr>
          <w:rFonts w:ascii="Times New Roman" w:hAnsi="Times New Roman" w:cs="Times New Roman"/>
          <w:szCs w:val="24"/>
        </w:rPr>
        <w:t xml:space="preserve">rzewiduje się zmianę ustawy </w:t>
      </w:r>
      <w:r w:rsidR="00405578" w:rsidRPr="006830CC">
        <w:rPr>
          <w:rFonts w:ascii="Times New Roman" w:hAnsi="Times New Roman" w:cs="Times New Roman"/>
          <w:szCs w:val="24"/>
        </w:rPr>
        <w:t xml:space="preserve">z dnia 24 maja 2000 r. </w:t>
      </w:r>
      <w:r w:rsidR="00745F42" w:rsidRPr="006830CC">
        <w:rPr>
          <w:rFonts w:ascii="Times New Roman" w:hAnsi="Times New Roman" w:cs="Times New Roman"/>
          <w:szCs w:val="24"/>
        </w:rPr>
        <w:t>o Krajowym Rejestrze Karny</w:t>
      </w:r>
      <w:r w:rsidR="002F61BC" w:rsidRPr="006830CC">
        <w:rPr>
          <w:rFonts w:ascii="Times New Roman" w:hAnsi="Times New Roman" w:cs="Times New Roman"/>
          <w:szCs w:val="24"/>
        </w:rPr>
        <w:t>m</w:t>
      </w:r>
      <w:r w:rsidR="00A15044" w:rsidRPr="006830CC">
        <w:rPr>
          <w:rFonts w:ascii="Times New Roman" w:hAnsi="Times New Roman" w:cs="Times New Roman"/>
          <w:szCs w:val="24"/>
        </w:rPr>
        <w:t xml:space="preserve"> (Dz. U. z 2024 r. poz. 276)</w:t>
      </w:r>
      <w:r w:rsidR="00745F42" w:rsidRPr="006830CC">
        <w:rPr>
          <w:rFonts w:ascii="Times New Roman" w:hAnsi="Times New Roman" w:cs="Times New Roman"/>
          <w:szCs w:val="24"/>
        </w:rPr>
        <w:t xml:space="preserve"> oraz ustawy </w:t>
      </w:r>
      <w:r w:rsidR="00405578" w:rsidRPr="006830CC">
        <w:rPr>
          <w:rFonts w:ascii="Times New Roman" w:hAnsi="Times New Roman" w:cs="Times New Roman"/>
          <w:szCs w:val="24"/>
        </w:rPr>
        <w:t xml:space="preserve">z dnia 29 sierpnia 1997 r. </w:t>
      </w:r>
      <w:r w:rsidR="00745F42" w:rsidRPr="006830CC">
        <w:rPr>
          <w:rFonts w:ascii="Times New Roman" w:hAnsi="Times New Roman" w:cs="Times New Roman"/>
          <w:szCs w:val="24"/>
        </w:rPr>
        <w:t>– Ordynacja podatkowa</w:t>
      </w:r>
      <w:r w:rsidR="00A15044" w:rsidRPr="006830CC">
        <w:rPr>
          <w:rFonts w:ascii="Times New Roman" w:hAnsi="Times New Roman" w:cs="Times New Roman"/>
          <w:szCs w:val="24"/>
        </w:rPr>
        <w:t xml:space="preserve"> (Dz. U. z 2025 r. poz. 111)</w:t>
      </w:r>
      <w:r w:rsidR="00745F42" w:rsidRPr="006830CC">
        <w:rPr>
          <w:rFonts w:ascii="Times New Roman" w:hAnsi="Times New Roman" w:cs="Times New Roman"/>
          <w:szCs w:val="24"/>
        </w:rPr>
        <w:t xml:space="preserve"> i upoważnienie podmiotu certyfikującego do zwracania się bezpośrednio do właściwych podmiotów 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745F42" w:rsidRPr="006830CC">
        <w:rPr>
          <w:rFonts w:ascii="Times New Roman" w:hAnsi="Times New Roman" w:cs="Times New Roman"/>
          <w:szCs w:val="24"/>
        </w:rPr>
        <w:t>udzielanie informacji dotyczących karalności oraz braku zaległości podatkowych</w:t>
      </w:r>
      <w:r w:rsidR="00DE5610" w:rsidRPr="006830CC">
        <w:rPr>
          <w:rFonts w:ascii="Times New Roman" w:hAnsi="Times New Roman" w:cs="Times New Roman"/>
          <w:szCs w:val="24"/>
        </w:rPr>
        <w:t xml:space="preserve"> (art. </w:t>
      </w:r>
      <w:r w:rsidRPr="006830CC">
        <w:rPr>
          <w:rFonts w:ascii="Times New Roman" w:hAnsi="Times New Roman" w:cs="Times New Roman"/>
          <w:szCs w:val="24"/>
        </w:rPr>
        <w:t xml:space="preserve">20 </w:t>
      </w:r>
      <w:r w:rsidR="00DE5610" w:rsidRPr="006830CC">
        <w:rPr>
          <w:rFonts w:ascii="Times New Roman" w:hAnsi="Times New Roman" w:cs="Times New Roman"/>
          <w:szCs w:val="24"/>
        </w:rPr>
        <w:t>ust.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4</w:t>
      </w:r>
      <w:r w:rsidR="00DE5610" w:rsidRPr="006830CC">
        <w:rPr>
          <w:rFonts w:ascii="Times New Roman" w:hAnsi="Times New Roman" w:cs="Times New Roman"/>
          <w:szCs w:val="24"/>
        </w:rPr>
        <w:t xml:space="preserve"> pkt 2). </w:t>
      </w:r>
    </w:p>
    <w:p w14:paraId="5722D49F" w14:textId="23461A9F" w:rsidR="00A7515F" w:rsidRPr="006830CC" w:rsidRDefault="00270C6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bookmarkStart w:id="8" w:name="_Hlk163117052"/>
      <w:r w:rsidRPr="006830CC">
        <w:rPr>
          <w:rFonts w:ascii="Times New Roman" w:hAnsi="Times New Roman" w:cs="Times New Roman"/>
          <w:szCs w:val="24"/>
        </w:rPr>
        <w:lastRenderedPageBreak/>
        <w:t>Projektowana ustawa przewiduje obowiązek wprowadzenia do umowy zawieranej między podmiotem certyfikującym a wykonawcą postanowień dotyczących</w:t>
      </w:r>
      <w:r w:rsidR="00BE5A72" w:rsidRPr="006830CC">
        <w:rPr>
          <w:rFonts w:ascii="Times New Roman" w:hAnsi="Times New Roman" w:cs="Times New Roman"/>
          <w:szCs w:val="24"/>
        </w:rPr>
        <w:t xml:space="preserve"> m.in.</w:t>
      </w:r>
      <w:r w:rsidRPr="006830CC">
        <w:rPr>
          <w:rFonts w:ascii="Times New Roman" w:hAnsi="Times New Roman" w:cs="Times New Roman"/>
          <w:szCs w:val="24"/>
        </w:rPr>
        <w:t xml:space="preserve"> wysokoś</w:t>
      </w:r>
      <w:r w:rsidR="002F61BC" w:rsidRPr="006830CC">
        <w:rPr>
          <w:rFonts w:ascii="Times New Roman" w:hAnsi="Times New Roman" w:cs="Times New Roman"/>
          <w:szCs w:val="24"/>
        </w:rPr>
        <w:t>ci</w:t>
      </w:r>
      <w:r w:rsidRPr="006830CC">
        <w:rPr>
          <w:rFonts w:ascii="Times New Roman" w:hAnsi="Times New Roman" w:cs="Times New Roman"/>
          <w:szCs w:val="24"/>
        </w:rPr>
        <w:t xml:space="preserve"> wynagrodzenia podmiotu certyfikującego i warunki jego </w:t>
      </w:r>
      <w:r w:rsidR="00AC7922" w:rsidRPr="006830CC">
        <w:rPr>
          <w:rFonts w:ascii="Times New Roman" w:hAnsi="Times New Roman" w:cs="Times New Roman"/>
          <w:szCs w:val="24"/>
        </w:rPr>
        <w:t>zapłaty</w:t>
      </w:r>
      <w:r w:rsidRPr="006830CC">
        <w:rPr>
          <w:rFonts w:ascii="Times New Roman" w:hAnsi="Times New Roman" w:cs="Times New Roman"/>
          <w:szCs w:val="24"/>
        </w:rPr>
        <w:t>,</w:t>
      </w:r>
      <w:r w:rsidR="00BE5A72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praw</w:t>
      </w:r>
      <w:r w:rsidR="000B086B" w:rsidRPr="006830CC">
        <w:rPr>
          <w:rFonts w:ascii="Times New Roman" w:hAnsi="Times New Roman" w:cs="Times New Roman"/>
          <w:szCs w:val="24"/>
        </w:rPr>
        <w:t xml:space="preserve"> </w:t>
      </w:r>
      <w:r w:rsidR="00BE5A72" w:rsidRPr="006830CC">
        <w:rPr>
          <w:rFonts w:ascii="Times New Roman" w:hAnsi="Times New Roman" w:cs="Times New Roman"/>
          <w:szCs w:val="24"/>
        </w:rPr>
        <w:t>i</w:t>
      </w:r>
      <w:r w:rsidRPr="006830CC">
        <w:rPr>
          <w:rFonts w:ascii="Times New Roman" w:hAnsi="Times New Roman" w:cs="Times New Roman"/>
          <w:szCs w:val="24"/>
        </w:rPr>
        <w:t xml:space="preserve"> obowiązk</w:t>
      </w:r>
      <w:r w:rsidR="00BE5A72" w:rsidRPr="006830CC">
        <w:rPr>
          <w:rFonts w:ascii="Times New Roman" w:hAnsi="Times New Roman" w:cs="Times New Roman"/>
          <w:szCs w:val="24"/>
        </w:rPr>
        <w:t>ów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BE5A72" w:rsidRPr="006830CC">
        <w:rPr>
          <w:rFonts w:ascii="Times New Roman" w:hAnsi="Times New Roman" w:cs="Times New Roman"/>
          <w:szCs w:val="24"/>
        </w:rPr>
        <w:t>stron</w:t>
      </w:r>
      <w:r w:rsidR="00AC7922" w:rsidRPr="006830CC">
        <w:rPr>
          <w:rFonts w:ascii="Times New Roman" w:hAnsi="Times New Roman" w:cs="Times New Roman"/>
          <w:szCs w:val="24"/>
        </w:rPr>
        <w:t xml:space="preserve"> umowy</w:t>
      </w:r>
      <w:r w:rsidR="00BE5A72" w:rsidRPr="006830CC">
        <w:rPr>
          <w:rFonts w:ascii="Times New Roman" w:hAnsi="Times New Roman" w:cs="Times New Roman"/>
          <w:szCs w:val="24"/>
        </w:rPr>
        <w:t>, w</w:t>
      </w:r>
      <w:r w:rsidR="0084541E" w:rsidRPr="006830CC">
        <w:rPr>
          <w:rFonts w:ascii="Times New Roman" w:hAnsi="Times New Roman" w:cs="Times New Roman"/>
          <w:szCs w:val="24"/>
        </w:rPr>
        <w:t> </w:t>
      </w:r>
      <w:r w:rsidR="00BE5A72" w:rsidRPr="006830CC">
        <w:rPr>
          <w:rFonts w:ascii="Times New Roman" w:hAnsi="Times New Roman" w:cs="Times New Roman"/>
          <w:szCs w:val="24"/>
        </w:rPr>
        <w:t>tym</w:t>
      </w:r>
      <w:r w:rsidRPr="006830CC">
        <w:rPr>
          <w:rFonts w:ascii="Times New Roman" w:hAnsi="Times New Roman" w:cs="Times New Roman"/>
          <w:szCs w:val="24"/>
        </w:rPr>
        <w:t xml:space="preserve"> związan</w:t>
      </w:r>
      <w:r w:rsidR="00BE5A72" w:rsidRPr="006830CC">
        <w:rPr>
          <w:rFonts w:ascii="Times New Roman" w:hAnsi="Times New Roman" w:cs="Times New Roman"/>
          <w:szCs w:val="24"/>
        </w:rPr>
        <w:t>ych</w:t>
      </w:r>
      <w:r w:rsidRPr="006830CC">
        <w:rPr>
          <w:rFonts w:ascii="Times New Roman" w:hAnsi="Times New Roman" w:cs="Times New Roman"/>
          <w:szCs w:val="24"/>
        </w:rPr>
        <w:t xml:space="preserve"> z prowadzeniem stałego nadzoru</w:t>
      </w:r>
      <w:r w:rsidR="00BE5A72" w:rsidRPr="006830CC">
        <w:rPr>
          <w:rFonts w:ascii="Times New Roman" w:hAnsi="Times New Roman" w:cs="Times New Roman"/>
          <w:szCs w:val="24"/>
        </w:rPr>
        <w:t xml:space="preserve"> nad certyfikacją</w:t>
      </w:r>
      <w:r w:rsidRPr="006830CC">
        <w:rPr>
          <w:rFonts w:ascii="Times New Roman" w:hAnsi="Times New Roman" w:cs="Times New Roman"/>
          <w:szCs w:val="24"/>
        </w:rPr>
        <w:t>,</w:t>
      </w:r>
      <w:r w:rsidR="00BE5A72" w:rsidRPr="006830CC">
        <w:rPr>
          <w:rFonts w:ascii="Times New Roman" w:hAnsi="Times New Roman" w:cs="Times New Roman"/>
          <w:szCs w:val="24"/>
        </w:rPr>
        <w:t xml:space="preserve"> a także </w:t>
      </w:r>
      <w:r w:rsidRPr="006830CC">
        <w:rPr>
          <w:rFonts w:ascii="Times New Roman" w:hAnsi="Times New Roman" w:cs="Times New Roman"/>
          <w:szCs w:val="24"/>
        </w:rPr>
        <w:t>praw i</w:t>
      </w:r>
      <w:r w:rsidR="000B086B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obowiązk</w:t>
      </w:r>
      <w:r w:rsidR="00BE5A72" w:rsidRPr="006830CC">
        <w:rPr>
          <w:rFonts w:ascii="Times New Roman" w:hAnsi="Times New Roman" w:cs="Times New Roman"/>
          <w:szCs w:val="24"/>
        </w:rPr>
        <w:t>ów</w:t>
      </w:r>
      <w:r w:rsidR="00D77454" w:rsidRPr="006830CC">
        <w:rPr>
          <w:rFonts w:ascii="Times New Roman" w:hAnsi="Times New Roman" w:cs="Times New Roman"/>
          <w:szCs w:val="24"/>
        </w:rPr>
        <w:t xml:space="preserve"> stron umowy, w tym zwłaszcza </w:t>
      </w:r>
      <w:r w:rsidRPr="006830CC">
        <w:rPr>
          <w:rFonts w:ascii="Times New Roman" w:hAnsi="Times New Roman" w:cs="Times New Roman"/>
          <w:szCs w:val="24"/>
        </w:rPr>
        <w:t>podmiotu certyfikującego</w:t>
      </w:r>
      <w:r w:rsidR="00D77454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związan</w:t>
      </w:r>
      <w:r w:rsidR="00BE5A72" w:rsidRPr="006830CC">
        <w:rPr>
          <w:rFonts w:ascii="Times New Roman" w:hAnsi="Times New Roman" w:cs="Times New Roman"/>
          <w:szCs w:val="24"/>
        </w:rPr>
        <w:t>ych</w:t>
      </w:r>
      <w:r w:rsidRPr="006830CC">
        <w:rPr>
          <w:rFonts w:ascii="Times New Roman" w:hAnsi="Times New Roman" w:cs="Times New Roman"/>
          <w:szCs w:val="24"/>
        </w:rPr>
        <w:t xml:space="preserve"> z</w:t>
      </w:r>
      <w:r w:rsidR="00E53008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wykonywaniem stałego nadzoru, o</w:t>
      </w:r>
      <w:r w:rsidR="000B086B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którym mowa w art. 11 ust. 1, w przypadku cofnięcia lub zawieszenia akredytacji podmiotu certyfikującego, </w:t>
      </w:r>
      <w:r w:rsidR="00BE5A72" w:rsidRPr="006830CC">
        <w:rPr>
          <w:rFonts w:ascii="Times New Roman" w:hAnsi="Times New Roman" w:cs="Times New Roman"/>
          <w:szCs w:val="24"/>
        </w:rPr>
        <w:t>który wydał certyfikat. Dodatkowo w</w:t>
      </w:r>
      <w:r w:rsidR="00E53008" w:rsidRPr="006830CC">
        <w:rPr>
          <w:rFonts w:ascii="Times New Roman" w:hAnsi="Times New Roman" w:cs="Times New Roman"/>
          <w:szCs w:val="24"/>
        </w:rPr>
        <w:t> </w:t>
      </w:r>
      <w:r w:rsidR="00BE5A72" w:rsidRPr="006830CC">
        <w:rPr>
          <w:rFonts w:ascii="Times New Roman" w:hAnsi="Times New Roman" w:cs="Times New Roman"/>
          <w:szCs w:val="24"/>
        </w:rPr>
        <w:t>umow</w:t>
      </w:r>
      <w:r w:rsidR="000B086B" w:rsidRPr="006830CC">
        <w:rPr>
          <w:rFonts w:ascii="Times New Roman" w:hAnsi="Times New Roman" w:cs="Times New Roman"/>
          <w:szCs w:val="24"/>
        </w:rPr>
        <w:t>ie</w:t>
      </w:r>
      <w:r w:rsidR="00BE5A72" w:rsidRPr="006830CC">
        <w:rPr>
          <w:rFonts w:ascii="Times New Roman" w:hAnsi="Times New Roman" w:cs="Times New Roman"/>
          <w:szCs w:val="24"/>
        </w:rPr>
        <w:t xml:space="preserve"> znajdą się postanowienia dotyczące </w:t>
      </w:r>
      <w:r w:rsidRPr="006830CC">
        <w:rPr>
          <w:rFonts w:ascii="Times New Roman" w:hAnsi="Times New Roman" w:cs="Times New Roman"/>
          <w:szCs w:val="24"/>
        </w:rPr>
        <w:t>obowiązk</w:t>
      </w:r>
      <w:r w:rsidR="00BE5A72" w:rsidRPr="006830CC">
        <w:rPr>
          <w:rFonts w:ascii="Times New Roman" w:hAnsi="Times New Roman" w:cs="Times New Roman"/>
          <w:szCs w:val="24"/>
        </w:rPr>
        <w:t>ów</w:t>
      </w:r>
      <w:r w:rsidRPr="006830CC">
        <w:rPr>
          <w:rFonts w:ascii="Times New Roman" w:hAnsi="Times New Roman" w:cs="Times New Roman"/>
          <w:szCs w:val="24"/>
        </w:rPr>
        <w:t xml:space="preserve"> podmiotu certyfikującego</w:t>
      </w:r>
      <w:r w:rsidR="000B086B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BE5A72" w:rsidRPr="006830CC">
        <w:rPr>
          <w:rFonts w:ascii="Times New Roman" w:hAnsi="Times New Roman" w:cs="Times New Roman"/>
          <w:szCs w:val="24"/>
        </w:rPr>
        <w:t>związanych</w:t>
      </w:r>
      <w:r w:rsidRPr="006830CC">
        <w:rPr>
          <w:rFonts w:ascii="Times New Roman" w:hAnsi="Times New Roman" w:cs="Times New Roman"/>
          <w:szCs w:val="24"/>
        </w:rPr>
        <w:t xml:space="preserve"> z przedstawieniem </w:t>
      </w:r>
      <w:r w:rsidR="00BE5A72" w:rsidRPr="006830CC">
        <w:rPr>
          <w:rFonts w:ascii="Times New Roman" w:hAnsi="Times New Roman" w:cs="Times New Roman"/>
          <w:szCs w:val="24"/>
        </w:rPr>
        <w:t xml:space="preserve">przez podmiot certyfikujący </w:t>
      </w:r>
      <w:r w:rsidRPr="006830CC">
        <w:rPr>
          <w:rFonts w:ascii="Times New Roman" w:hAnsi="Times New Roman" w:cs="Times New Roman"/>
          <w:szCs w:val="24"/>
        </w:rPr>
        <w:t>stanowiska</w:t>
      </w:r>
      <w:r w:rsidR="00BE5A72" w:rsidRPr="006830CC">
        <w:rPr>
          <w:rFonts w:ascii="Times New Roman" w:hAnsi="Times New Roman" w:cs="Times New Roman"/>
          <w:szCs w:val="24"/>
        </w:rPr>
        <w:t xml:space="preserve"> w przypadku kwestionowania domniemania prawnego wynikającego z certyfikatu przed Krajową Izbą Odwoławczą (stanowisko,</w:t>
      </w:r>
      <w:r w:rsidRPr="006830CC">
        <w:rPr>
          <w:rFonts w:ascii="Times New Roman" w:hAnsi="Times New Roman" w:cs="Times New Roman"/>
          <w:szCs w:val="24"/>
        </w:rPr>
        <w:t xml:space="preserve"> o którym mowa w</w:t>
      </w:r>
      <w:r w:rsidR="000B086B" w:rsidRPr="006830CC">
        <w:rPr>
          <w:rFonts w:ascii="Times New Roman" w:hAnsi="Times New Roman" w:cs="Times New Roman"/>
          <w:szCs w:val="24"/>
        </w:rPr>
        <w:t> </w:t>
      </w:r>
      <w:r w:rsidR="00BE5A72" w:rsidRPr="006830CC">
        <w:rPr>
          <w:rFonts w:ascii="Times New Roman" w:hAnsi="Times New Roman" w:cs="Times New Roman"/>
          <w:szCs w:val="24"/>
        </w:rPr>
        <w:t xml:space="preserve">dodawanym </w:t>
      </w:r>
      <w:r w:rsidRPr="006830CC">
        <w:rPr>
          <w:rFonts w:ascii="Times New Roman" w:hAnsi="Times New Roman" w:cs="Times New Roman"/>
          <w:szCs w:val="24"/>
        </w:rPr>
        <w:t>art. 521a Prawa zamówień publicznych</w:t>
      </w:r>
      <w:r w:rsidR="00BE5A72" w:rsidRPr="006830CC">
        <w:rPr>
          <w:rFonts w:ascii="Times New Roman" w:hAnsi="Times New Roman" w:cs="Times New Roman"/>
          <w:szCs w:val="24"/>
        </w:rPr>
        <w:t>)</w:t>
      </w:r>
      <w:r w:rsidRPr="006830CC">
        <w:rPr>
          <w:rFonts w:ascii="Times New Roman" w:hAnsi="Times New Roman" w:cs="Times New Roman"/>
          <w:szCs w:val="24"/>
        </w:rPr>
        <w:t>, dotyczące sposobu i terminu przekazania tego stanowiska wykonawcy</w:t>
      </w:r>
      <w:r w:rsidR="002F61BC" w:rsidRPr="006830CC">
        <w:rPr>
          <w:rFonts w:ascii="Times New Roman" w:hAnsi="Times New Roman" w:cs="Times New Roman"/>
          <w:szCs w:val="24"/>
        </w:rPr>
        <w:t xml:space="preserve"> (art. 19 projektu)</w:t>
      </w:r>
      <w:r w:rsidRPr="006830CC">
        <w:rPr>
          <w:rFonts w:ascii="Times New Roman" w:hAnsi="Times New Roman" w:cs="Times New Roman"/>
          <w:szCs w:val="24"/>
        </w:rPr>
        <w:t>.</w:t>
      </w:r>
      <w:bookmarkEnd w:id="8"/>
    </w:p>
    <w:p w14:paraId="741C1973" w14:textId="44D32B18" w:rsidR="000F6B9B" w:rsidRPr="006830CC" w:rsidRDefault="00D661F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Projektowana ustawa reguluje także kwestię</w:t>
      </w:r>
      <w:r w:rsidR="00FD1DC5" w:rsidRPr="006830CC">
        <w:rPr>
          <w:rFonts w:ascii="Times New Roman" w:hAnsi="Times New Roman" w:cs="Times New Roman"/>
          <w:szCs w:val="24"/>
        </w:rPr>
        <w:t xml:space="preserve"> zakończeni</w:t>
      </w:r>
      <w:r w:rsidRPr="006830CC">
        <w:rPr>
          <w:rFonts w:ascii="Times New Roman" w:hAnsi="Times New Roman" w:cs="Times New Roman"/>
          <w:szCs w:val="24"/>
        </w:rPr>
        <w:t>a</w:t>
      </w:r>
      <w:r w:rsidR="00FD1DC5" w:rsidRPr="006830CC">
        <w:rPr>
          <w:rFonts w:ascii="Times New Roman" w:hAnsi="Times New Roman" w:cs="Times New Roman"/>
          <w:szCs w:val="24"/>
        </w:rPr>
        <w:t xml:space="preserve"> procedury certyfikacji, w ramach której podmiot certyfikujący zawiadomi wykonawcę o </w:t>
      </w:r>
      <w:r w:rsidRPr="006830CC">
        <w:rPr>
          <w:rFonts w:ascii="Times New Roman" w:hAnsi="Times New Roman" w:cs="Times New Roman"/>
          <w:szCs w:val="24"/>
        </w:rPr>
        <w:t>udzieleniu</w:t>
      </w:r>
      <w:r w:rsidR="00FD1DC5" w:rsidRPr="006830CC">
        <w:rPr>
          <w:rFonts w:ascii="Times New Roman" w:hAnsi="Times New Roman" w:cs="Times New Roman"/>
          <w:szCs w:val="24"/>
        </w:rPr>
        <w:t xml:space="preserve"> bądź o odmowie </w:t>
      </w:r>
      <w:r w:rsidRPr="006830CC">
        <w:rPr>
          <w:rFonts w:ascii="Times New Roman" w:hAnsi="Times New Roman" w:cs="Times New Roman"/>
          <w:szCs w:val="24"/>
        </w:rPr>
        <w:t>udzielenia</w:t>
      </w:r>
      <w:r w:rsidR="00FD1DC5" w:rsidRPr="006830CC">
        <w:rPr>
          <w:rFonts w:ascii="Times New Roman" w:hAnsi="Times New Roman" w:cs="Times New Roman"/>
          <w:szCs w:val="24"/>
        </w:rPr>
        <w:t xml:space="preserve"> certyfikacji. Możliwość odm</w:t>
      </w:r>
      <w:r w:rsidR="005D2B7B" w:rsidRPr="006830CC">
        <w:rPr>
          <w:rFonts w:ascii="Times New Roman" w:hAnsi="Times New Roman" w:cs="Times New Roman"/>
          <w:szCs w:val="24"/>
        </w:rPr>
        <w:t>owy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udzielenia</w:t>
      </w:r>
      <w:r w:rsidR="00FD1DC5" w:rsidRPr="006830CC">
        <w:rPr>
          <w:rFonts w:ascii="Times New Roman" w:hAnsi="Times New Roman" w:cs="Times New Roman"/>
          <w:szCs w:val="24"/>
        </w:rPr>
        <w:t xml:space="preserve"> certyfikacji związana jest, w przypadku certyfikacji niepodlegania wykluczeniu, z niepotwierdzeniem braku istnienia podstaw wykluczenia wykonawcy z udziału w postępowaniu w zakresie objętym procedurą</w:t>
      </w:r>
      <w:r w:rsidR="000C7E96">
        <w:rPr>
          <w:rFonts w:ascii="Times New Roman" w:hAnsi="Times New Roman" w:cs="Times New Roman"/>
          <w:szCs w:val="24"/>
        </w:rPr>
        <w:t>,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="000C7E96">
        <w:rPr>
          <w:rFonts w:ascii="Times New Roman" w:hAnsi="Times New Roman" w:cs="Times New Roman"/>
          <w:szCs w:val="24"/>
        </w:rPr>
        <w:t>w</w:t>
      </w:r>
      <w:r w:rsidRPr="006830CC">
        <w:rPr>
          <w:rFonts w:ascii="Times New Roman" w:hAnsi="Times New Roman" w:cs="Times New Roman"/>
          <w:szCs w:val="24"/>
        </w:rPr>
        <w:t> </w:t>
      </w:r>
      <w:r w:rsidR="00FD1DC5" w:rsidRPr="006830CC">
        <w:rPr>
          <w:rFonts w:ascii="Times New Roman" w:hAnsi="Times New Roman" w:cs="Times New Roman"/>
          <w:szCs w:val="24"/>
        </w:rPr>
        <w:t>przypadku zaś certyfikacji zdolności</w:t>
      </w:r>
      <w:r w:rsidR="004D3433" w:rsidRPr="006830CC">
        <w:rPr>
          <w:rFonts w:ascii="Times New Roman" w:hAnsi="Times New Roman" w:cs="Times New Roman"/>
          <w:szCs w:val="24"/>
        </w:rPr>
        <w:t xml:space="preserve"> wykonawcy</w:t>
      </w:r>
      <w:r w:rsidR="000C7E96">
        <w:rPr>
          <w:rFonts w:ascii="Times New Roman" w:hAnsi="Times New Roman" w:cs="Times New Roman"/>
          <w:szCs w:val="24"/>
        </w:rPr>
        <w:t xml:space="preserve"> –</w:t>
      </w:r>
      <w:r w:rsidR="00FD1DC5" w:rsidRPr="006830CC">
        <w:rPr>
          <w:rFonts w:ascii="Times New Roman" w:hAnsi="Times New Roman" w:cs="Times New Roman"/>
          <w:szCs w:val="24"/>
        </w:rPr>
        <w:t xml:space="preserve"> z niepotwierdzeniem posiadania przez wykonawcę zdolności do należytego wykonania zamówienia, w zakresie objętym procedurą certyfikacji.</w:t>
      </w:r>
    </w:p>
    <w:p w14:paraId="0FDBA010" w14:textId="1FC63D18" w:rsidR="00FD1DC5" w:rsidRPr="006830CC" w:rsidRDefault="000F6B9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 odniesieniu do certyfikacji niepodlegania wykluczeniu, jeżeli zachodzi konieczność przeprowadzenia </w:t>
      </w:r>
      <w:proofErr w:type="spellStart"/>
      <w:r w:rsidRPr="006830CC">
        <w:rPr>
          <w:rFonts w:ascii="Times New Roman" w:hAnsi="Times New Roman" w:cs="Times New Roman"/>
          <w:szCs w:val="24"/>
        </w:rPr>
        <w:t>self-cleaningu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w zakresie podstaw wykluczenia, o których mowa w art. 108 ust. 1 pkt 1, 2 i 5</w:t>
      </w:r>
      <w:r w:rsidR="006212AA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lub podstaw wykluczenia, o których mowa w art. 109 ust. 1 pkt 2</w:t>
      </w:r>
      <w:r w:rsidR="00E53008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>5 i 7</w:t>
      </w:r>
      <w:r w:rsidR="00E53008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 xml:space="preserve">10 </w:t>
      </w:r>
      <w:r w:rsidR="00AC7922" w:rsidRPr="006830CC">
        <w:rPr>
          <w:rFonts w:ascii="Times New Roman" w:hAnsi="Times New Roman" w:cs="Times New Roman"/>
          <w:szCs w:val="24"/>
        </w:rPr>
        <w:t xml:space="preserve">ustawy </w:t>
      </w:r>
      <w:proofErr w:type="spellStart"/>
      <w:r w:rsidR="00AC7922"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(o ile wykonawca wnioskował o certyfikację w tym zakresie), podmiot certyfikujący nie może odmówić </w:t>
      </w:r>
      <w:r w:rsidR="0084541E" w:rsidRPr="006830CC">
        <w:rPr>
          <w:rFonts w:ascii="Times New Roman" w:hAnsi="Times New Roman" w:cs="Times New Roman"/>
          <w:szCs w:val="24"/>
        </w:rPr>
        <w:t xml:space="preserve">udzielenia </w:t>
      </w:r>
      <w:r w:rsidRPr="006830CC">
        <w:rPr>
          <w:rFonts w:ascii="Times New Roman" w:hAnsi="Times New Roman" w:cs="Times New Roman"/>
          <w:szCs w:val="24"/>
        </w:rPr>
        <w:t>certyfikacji, w przypadku gdy wykonawca udowodni, że spełnił łącznie przesłanki wskazane w projektowanym art. 22 ust. 1 pkt 1</w:t>
      </w:r>
      <w:r w:rsidR="00E53008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 xml:space="preserve">3. Przesłanki te sformułowane zostały analogicznie do przesłanek </w:t>
      </w:r>
      <w:proofErr w:type="spellStart"/>
      <w:r w:rsidRPr="006830CC">
        <w:rPr>
          <w:rFonts w:ascii="Times New Roman" w:hAnsi="Times New Roman" w:cs="Times New Roman"/>
          <w:szCs w:val="24"/>
        </w:rPr>
        <w:t>self-cleaningu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uregulowanych w art. 110 ust. 2 ustawy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>. Zadaniem podmiotu certyfikującego jest ocenienie</w:t>
      </w:r>
      <w:r w:rsidR="00E53008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czy podjęte przez wykonawcę czynności wskazane w przepisie są wystarczające do wykazania jego rzetelności. Jeżeli podjęte przez wykonawcę czynności są wystarczające do wykazania jego rzetelności, podmiot certyfikujący dokona certyfikacji niepodlegania wykluczeniu. Zamawiający będą związani wynikami procedury </w:t>
      </w:r>
      <w:proofErr w:type="spellStart"/>
      <w:r w:rsidRPr="006830CC">
        <w:rPr>
          <w:rFonts w:ascii="Times New Roman" w:hAnsi="Times New Roman" w:cs="Times New Roman"/>
          <w:szCs w:val="24"/>
        </w:rPr>
        <w:t>self-cleaningu</w:t>
      </w:r>
      <w:proofErr w:type="spellEnd"/>
      <w:r w:rsidR="00691A99" w:rsidRPr="006830CC">
        <w:rPr>
          <w:rFonts w:ascii="Times New Roman" w:hAnsi="Times New Roman" w:cs="Times New Roman"/>
          <w:i/>
          <w:iCs/>
          <w:szCs w:val="24"/>
        </w:rPr>
        <w:t>.</w:t>
      </w:r>
    </w:p>
    <w:p w14:paraId="017362BD" w14:textId="1D5ABD24" w:rsidR="00CB4F52" w:rsidRPr="006830CC" w:rsidRDefault="000F6B9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>O</w:t>
      </w:r>
      <w:r w:rsidR="00FD1DC5" w:rsidRPr="006830CC">
        <w:rPr>
          <w:rFonts w:ascii="Times New Roman" w:hAnsi="Times New Roman" w:cs="Times New Roman"/>
          <w:szCs w:val="24"/>
        </w:rPr>
        <w:t>dmow</w:t>
      </w:r>
      <w:r w:rsidRPr="006830CC">
        <w:rPr>
          <w:rFonts w:ascii="Times New Roman" w:hAnsi="Times New Roman" w:cs="Times New Roman"/>
          <w:szCs w:val="24"/>
        </w:rPr>
        <w:t>a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="00D661F8" w:rsidRPr="006830CC">
        <w:rPr>
          <w:rFonts w:ascii="Times New Roman" w:hAnsi="Times New Roman" w:cs="Times New Roman"/>
          <w:szCs w:val="24"/>
        </w:rPr>
        <w:t xml:space="preserve">udzielenia </w:t>
      </w:r>
      <w:r w:rsidR="00FD1DC5" w:rsidRPr="006830CC">
        <w:rPr>
          <w:rFonts w:ascii="Times New Roman" w:hAnsi="Times New Roman" w:cs="Times New Roman"/>
          <w:szCs w:val="24"/>
        </w:rPr>
        <w:t xml:space="preserve">certyfikacji </w:t>
      </w:r>
      <w:r w:rsidRPr="006830CC">
        <w:rPr>
          <w:rFonts w:ascii="Times New Roman" w:hAnsi="Times New Roman" w:cs="Times New Roman"/>
          <w:szCs w:val="24"/>
        </w:rPr>
        <w:t xml:space="preserve">wiąże się z obowiązkiem </w:t>
      </w:r>
      <w:r w:rsidR="00FD1DC5" w:rsidRPr="006830CC">
        <w:rPr>
          <w:rFonts w:ascii="Times New Roman" w:hAnsi="Times New Roman" w:cs="Times New Roman"/>
          <w:szCs w:val="24"/>
        </w:rPr>
        <w:t>podmiot</w:t>
      </w:r>
      <w:r w:rsidRPr="006830CC">
        <w:rPr>
          <w:rFonts w:ascii="Times New Roman" w:hAnsi="Times New Roman" w:cs="Times New Roman"/>
          <w:szCs w:val="24"/>
        </w:rPr>
        <w:t>u</w:t>
      </w:r>
      <w:r w:rsidR="00FD1DC5" w:rsidRPr="006830CC">
        <w:rPr>
          <w:rFonts w:ascii="Times New Roman" w:hAnsi="Times New Roman" w:cs="Times New Roman"/>
          <w:szCs w:val="24"/>
        </w:rPr>
        <w:t xml:space="preserve"> certyfikując</w:t>
      </w:r>
      <w:r w:rsidR="002F61BC" w:rsidRPr="006830CC">
        <w:rPr>
          <w:rFonts w:ascii="Times New Roman" w:hAnsi="Times New Roman" w:cs="Times New Roman"/>
          <w:szCs w:val="24"/>
        </w:rPr>
        <w:t>ego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dotyczącym </w:t>
      </w:r>
      <w:r w:rsidR="00FD1DC5" w:rsidRPr="006830CC">
        <w:rPr>
          <w:rFonts w:ascii="Times New Roman" w:hAnsi="Times New Roman" w:cs="Times New Roman"/>
          <w:szCs w:val="24"/>
        </w:rPr>
        <w:t>poda</w:t>
      </w:r>
      <w:r w:rsidRPr="006830CC">
        <w:rPr>
          <w:rFonts w:ascii="Times New Roman" w:hAnsi="Times New Roman" w:cs="Times New Roman"/>
          <w:szCs w:val="24"/>
        </w:rPr>
        <w:t>nia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uzasadnienia </w:t>
      </w:r>
      <w:r w:rsidR="00FD1DC5" w:rsidRPr="006830CC">
        <w:rPr>
          <w:rFonts w:ascii="Times New Roman" w:hAnsi="Times New Roman" w:cs="Times New Roman"/>
          <w:szCs w:val="24"/>
        </w:rPr>
        <w:t>faktyczne</w:t>
      </w:r>
      <w:r w:rsidRPr="006830CC">
        <w:rPr>
          <w:rFonts w:ascii="Times New Roman" w:hAnsi="Times New Roman" w:cs="Times New Roman"/>
          <w:szCs w:val="24"/>
        </w:rPr>
        <w:t>go</w:t>
      </w:r>
      <w:r w:rsidR="00FD1DC5" w:rsidRPr="006830CC">
        <w:rPr>
          <w:rFonts w:ascii="Times New Roman" w:hAnsi="Times New Roman" w:cs="Times New Roman"/>
          <w:szCs w:val="24"/>
        </w:rPr>
        <w:t xml:space="preserve"> i prawne</w:t>
      </w:r>
      <w:r w:rsidRPr="006830CC">
        <w:rPr>
          <w:rFonts w:ascii="Times New Roman" w:hAnsi="Times New Roman" w:cs="Times New Roman"/>
          <w:szCs w:val="24"/>
        </w:rPr>
        <w:t>go</w:t>
      </w:r>
      <w:r w:rsidR="00FD1DC5" w:rsidRPr="006830CC">
        <w:rPr>
          <w:rFonts w:ascii="Times New Roman" w:hAnsi="Times New Roman" w:cs="Times New Roman"/>
          <w:szCs w:val="24"/>
        </w:rPr>
        <w:t xml:space="preserve"> swojej decyzji. Wykonawca, w</w:t>
      </w:r>
      <w:r w:rsidR="00D77454" w:rsidRPr="006830CC">
        <w:rPr>
          <w:rFonts w:ascii="Times New Roman" w:hAnsi="Times New Roman" w:cs="Times New Roman"/>
          <w:szCs w:val="24"/>
        </w:rPr>
        <w:t> </w:t>
      </w:r>
      <w:r w:rsidR="00FD1DC5" w:rsidRPr="006830CC">
        <w:rPr>
          <w:rFonts w:ascii="Times New Roman" w:hAnsi="Times New Roman" w:cs="Times New Roman"/>
          <w:szCs w:val="24"/>
        </w:rPr>
        <w:t xml:space="preserve">terminie 21 dni od dnia doręczenia </w:t>
      </w:r>
      <w:r w:rsidR="008E3618" w:rsidRPr="006830CC">
        <w:rPr>
          <w:rFonts w:ascii="Times New Roman" w:hAnsi="Times New Roman" w:cs="Times New Roman"/>
          <w:szCs w:val="24"/>
        </w:rPr>
        <w:t xml:space="preserve">mu </w:t>
      </w:r>
      <w:r w:rsidR="00AC7922" w:rsidRPr="006830CC">
        <w:rPr>
          <w:rFonts w:ascii="Times New Roman" w:hAnsi="Times New Roman" w:cs="Times New Roman"/>
          <w:szCs w:val="24"/>
        </w:rPr>
        <w:t>zawiadomienia</w:t>
      </w:r>
      <w:r w:rsidR="00D5210C" w:rsidRPr="006830CC">
        <w:rPr>
          <w:rFonts w:ascii="Times New Roman" w:hAnsi="Times New Roman" w:cs="Times New Roman"/>
          <w:szCs w:val="24"/>
        </w:rPr>
        <w:t xml:space="preserve"> o odmowie,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="00D5210C" w:rsidRPr="006830CC">
        <w:rPr>
          <w:rFonts w:ascii="Times New Roman" w:hAnsi="Times New Roman" w:cs="Times New Roman"/>
          <w:szCs w:val="24"/>
        </w:rPr>
        <w:t>może złożyć zastrzeżenia</w:t>
      </w:r>
      <w:r w:rsidR="005752BD" w:rsidRPr="006830CC">
        <w:rPr>
          <w:rFonts w:ascii="Times New Roman" w:hAnsi="Times New Roman" w:cs="Times New Roman"/>
          <w:szCs w:val="24"/>
        </w:rPr>
        <w:t xml:space="preserve"> (art.</w:t>
      </w:r>
      <w:r w:rsidR="00D77454" w:rsidRPr="006830CC">
        <w:rPr>
          <w:rFonts w:ascii="Times New Roman" w:hAnsi="Times New Roman" w:cs="Times New Roman"/>
          <w:szCs w:val="24"/>
        </w:rPr>
        <w:t> </w:t>
      </w:r>
      <w:r w:rsidR="005752BD" w:rsidRPr="006830CC">
        <w:rPr>
          <w:rFonts w:ascii="Times New Roman" w:hAnsi="Times New Roman" w:cs="Times New Roman"/>
          <w:szCs w:val="24"/>
        </w:rPr>
        <w:t>23 projektu)</w:t>
      </w:r>
      <w:r w:rsidR="00D5210C" w:rsidRPr="006830CC">
        <w:rPr>
          <w:rFonts w:ascii="Times New Roman" w:hAnsi="Times New Roman" w:cs="Times New Roman"/>
          <w:szCs w:val="24"/>
        </w:rPr>
        <w:t>. Zastrzeżenia składa się do podmiotu certyfikującego, który odmówił udzielenia certyfikacji. W</w:t>
      </w:r>
      <w:r w:rsidR="00DE5610" w:rsidRPr="006830CC">
        <w:rPr>
          <w:rFonts w:ascii="Times New Roman" w:hAnsi="Times New Roman" w:cs="Times New Roman"/>
          <w:szCs w:val="24"/>
        </w:rPr>
        <w:t xml:space="preserve"> tej sytuacji w</w:t>
      </w:r>
      <w:r w:rsidR="00D5210C" w:rsidRPr="006830CC">
        <w:rPr>
          <w:rFonts w:ascii="Times New Roman" w:hAnsi="Times New Roman" w:cs="Times New Roman"/>
          <w:szCs w:val="24"/>
        </w:rPr>
        <w:t>ykonawca może dołączyć do zastrzeżeń nowe podmiotowe środki dowodowe</w:t>
      </w:r>
      <w:r w:rsidR="00D77454" w:rsidRPr="006830CC">
        <w:rPr>
          <w:rFonts w:ascii="Times New Roman" w:hAnsi="Times New Roman" w:cs="Times New Roman"/>
          <w:szCs w:val="24"/>
        </w:rPr>
        <w:t>, oświadczenia,</w:t>
      </w:r>
      <w:r w:rsidR="00D5210C" w:rsidRPr="006830CC">
        <w:rPr>
          <w:rFonts w:ascii="Times New Roman" w:hAnsi="Times New Roman" w:cs="Times New Roman"/>
          <w:szCs w:val="24"/>
        </w:rPr>
        <w:t xml:space="preserve"> informacje lub dokumenty, o których mowa w</w:t>
      </w:r>
      <w:r w:rsidR="00E53008" w:rsidRPr="006830CC">
        <w:rPr>
          <w:rFonts w:ascii="Times New Roman" w:hAnsi="Times New Roman" w:cs="Times New Roman"/>
          <w:szCs w:val="24"/>
        </w:rPr>
        <w:t> </w:t>
      </w:r>
      <w:r w:rsidR="00D5210C" w:rsidRPr="006830CC">
        <w:rPr>
          <w:rFonts w:ascii="Times New Roman" w:hAnsi="Times New Roman" w:cs="Times New Roman"/>
          <w:szCs w:val="24"/>
        </w:rPr>
        <w:t>projektowanym art. 18 ust. 1 pkt 1 lub 2.</w:t>
      </w:r>
    </w:p>
    <w:p w14:paraId="6A765532" w14:textId="74292423" w:rsidR="001E12F2" w:rsidRPr="006830CC" w:rsidRDefault="00D5210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Zastrzeżenia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="00CB4F52" w:rsidRPr="006830CC">
        <w:rPr>
          <w:rFonts w:ascii="Times New Roman" w:hAnsi="Times New Roman" w:cs="Times New Roman"/>
          <w:szCs w:val="24"/>
        </w:rPr>
        <w:t>powin</w:t>
      </w:r>
      <w:r w:rsidRPr="006830CC">
        <w:rPr>
          <w:rFonts w:ascii="Times New Roman" w:hAnsi="Times New Roman" w:cs="Times New Roman"/>
          <w:szCs w:val="24"/>
        </w:rPr>
        <w:t>ny</w:t>
      </w:r>
      <w:r w:rsidR="00CB4F52" w:rsidRPr="006830CC">
        <w:rPr>
          <w:rFonts w:ascii="Times New Roman" w:hAnsi="Times New Roman" w:cs="Times New Roman"/>
          <w:szCs w:val="24"/>
        </w:rPr>
        <w:t xml:space="preserve"> być</w:t>
      </w:r>
      <w:r w:rsidR="00FD1DC5" w:rsidRPr="006830CC">
        <w:rPr>
          <w:rFonts w:ascii="Times New Roman" w:hAnsi="Times New Roman" w:cs="Times New Roman"/>
          <w:szCs w:val="24"/>
        </w:rPr>
        <w:t xml:space="preserve"> rozpatrz</w:t>
      </w:r>
      <w:r w:rsidR="00CB4F52" w:rsidRPr="006830CC">
        <w:rPr>
          <w:rFonts w:ascii="Times New Roman" w:hAnsi="Times New Roman" w:cs="Times New Roman"/>
          <w:szCs w:val="24"/>
        </w:rPr>
        <w:t>on</w:t>
      </w:r>
      <w:r w:rsidRPr="006830CC">
        <w:rPr>
          <w:rFonts w:ascii="Times New Roman" w:hAnsi="Times New Roman" w:cs="Times New Roman"/>
          <w:szCs w:val="24"/>
        </w:rPr>
        <w:t>e</w:t>
      </w:r>
      <w:r w:rsidR="00CB4F52" w:rsidRPr="006830CC">
        <w:rPr>
          <w:rFonts w:ascii="Times New Roman" w:hAnsi="Times New Roman" w:cs="Times New Roman"/>
          <w:szCs w:val="24"/>
        </w:rPr>
        <w:t xml:space="preserve"> przez podmiot certyfikujący </w:t>
      </w:r>
      <w:r w:rsidR="00FD1DC5" w:rsidRPr="006830CC">
        <w:rPr>
          <w:rFonts w:ascii="Times New Roman" w:hAnsi="Times New Roman" w:cs="Times New Roman"/>
          <w:szCs w:val="24"/>
        </w:rPr>
        <w:t xml:space="preserve">w terminie nie dłuższym niż 14 dni od dnia </w:t>
      </w:r>
      <w:r w:rsidRPr="006830CC">
        <w:rPr>
          <w:rFonts w:ascii="Times New Roman" w:hAnsi="Times New Roman" w:cs="Times New Roman"/>
          <w:szCs w:val="24"/>
        </w:rPr>
        <w:t>ich wniesienia</w:t>
      </w:r>
      <w:r w:rsidR="00FD1DC5" w:rsidRPr="006830CC">
        <w:rPr>
          <w:rFonts w:ascii="Times New Roman" w:hAnsi="Times New Roman" w:cs="Times New Roman"/>
          <w:szCs w:val="24"/>
        </w:rPr>
        <w:t>.</w:t>
      </w:r>
      <w:r w:rsidR="00CB4F52" w:rsidRPr="006830CC">
        <w:rPr>
          <w:rFonts w:ascii="Times New Roman" w:hAnsi="Times New Roman" w:cs="Times New Roman"/>
          <w:szCs w:val="24"/>
        </w:rPr>
        <w:t xml:space="preserve"> </w:t>
      </w:r>
      <w:r w:rsidR="001E12F2" w:rsidRPr="006830CC">
        <w:rPr>
          <w:rFonts w:ascii="Times New Roman" w:hAnsi="Times New Roman" w:cs="Times New Roman"/>
          <w:szCs w:val="24"/>
        </w:rPr>
        <w:t>Przy czym podmiot certyfikujący zapewnia zachowanie obiektywizmu osób biorących udział w rozpatrzeniu zastrzeżeń oraz przejrzystości i rzetelności ich rozpatrywania. Z powyższym wiąże się m.in. wymóg, aby zastrzeżenia rozpatrywały osoby, które nie brały udziału w podejmowaniu rozstrzygnięcia, którego zastrzeżenia dotyczą.</w:t>
      </w:r>
    </w:p>
    <w:p w14:paraId="34458138" w14:textId="73B4C0DD" w:rsidR="00CB4F52" w:rsidRPr="006830CC" w:rsidRDefault="00CB4F52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Jeżeli podmiot certyfikujący </w:t>
      </w:r>
      <w:r w:rsidR="00FD1DC5" w:rsidRPr="006830CC">
        <w:rPr>
          <w:rFonts w:ascii="Times New Roman" w:hAnsi="Times New Roman" w:cs="Times New Roman"/>
          <w:szCs w:val="24"/>
        </w:rPr>
        <w:t>ponownie odm</w:t>
      </w:r>
      <w:r w:rsidRPr="006830CC">
        <w:rPr>
          <w:rFonts w:ascii="Times New Roman" w:hAnsi="Times New Roman" w:cs="Times New Roman"/>
          <w:szCs w:val="24"/>
        </w:rPr>
        <w:t xml:space="preserve">ówił </w:t>
      </w:r>
      <w:r w:rsidR="00D661F8" w:rsidRPr="006830CC">
        <w:rPr>
          <w:rFonts w:ascii="Times New Roman" w:hAnsi="Times New Roman" w:cs="Times New Roman"/>
          <w:szCs w:val="24"/>
        </w:rPr>
        <w:t xml:space="preserve">udzielenia </w:t>
      </w:r>
      <w:r w:rsidR="00FD1DC5" w:rsidRPr="006830CC">
        <w:rPr>
          <w:rFonts w:ascii="Times New Roman" w:hAnsi="Times New Roman" w:cs="Times New Roman"/>
          <w:szCs w:val="24"/>
        </w:rPr>
        <w:t>certyfikacji</w:t>
      </w:r>
      <w:r w:rsidR="00D661F8" w:rsidRPr="006830CC">
        <w:rPr>
          <w:rFonts w:ascii="Times New Roman" w:hAnsi="Times New Roman" w:cs="Times New Roman"/>
          <w:szCs w:val="24"/>
        </w:rPr>
        <w:t>, to</w:t>
      </w:r>
      <w:r w:rsidR="00FD1DC5" w:rsidRPr="006830CC">
        <w:rPr>
          <w:rFonts w:ascii="Times New Roman" w:hAnsi="Times New Roman" w:cs="Times New Roman"/>
          <w:szCs w:val="24"/>
        </w:rPr>
        <w:t xml:space="preserve"> </w:t>
      </w:r>
      <w:r w:rsidR="004349CB" w:rsidRPr="006830CC">
        <w:rPr>
          <w:rFonts w:ascii="Times New Roman" w:hAnsi="Times New Roman" w:cs="Times New Roman"/>
          <w:szCs w:val="24"/>
        </w:rPr>
        <w:t>wraz z ponowną odmową podmiot certyfikujący podaje wykonawcy uzasadnieni</w:t>
      </w:r>
      <w:r w:rsidR="03D6CBB9" w:rsidRPr="006830CC">
        <w:rPr>
          <w:rFonts w:ascii="Times New Roman" w:hAnsi="Times New Roman" w:cs="Times New Roman"/>
          <w:szCs w:val="24"/>
        </w:rPr>
        <w:t>e</w:t>
      </w:r>
      <w:r w:rsidR="004349CB" w:rsidRPr="006830CC">
        <w:rPr>
          <w:rFonts w:ascii="Times New Roman" w:hAnsi="Times New Roman" w:cs="Times New Roman"/>
          <w:szCs w:val="24"/>
        </w:rPr>
        <w:t xml:space="preserve"> faktyczne i prawne. W</w:t>
      </w:r>
      <w:r w:rsidRPr="006830CC">
        <w:rPr>
          <w:rFonts w:ascii="Times New Roman" w:hAnsi="Times New Roman" w:cs="Times New Roman"/>
          <w:szCs w:val="24"/>
        </w:rPr>
        <w:t>ykonawca nie ma już możliwości podejmowania dalszych działań w ramach tej procedury i</w:t>
      </w:r>
      <w:r w:rsidR="000B086B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ulega ona ostatecznemu zakończeniu</w:t>
      </w:r>
      <w:r w:rsidR="00FD1DC5" w:rsidRPr="006830CC">
        <w:rPr>
          <w:rFonts w:ascii="Times New Roman" w:hAnsi="Times New Roman" w:cs="Times New Roman"/>
          <w:szCs w:val="24"/>
        </w:rPr>
        <w:t>.</w:t>
      </w:r>
    </w:p>
    <w:p w14:paraId="36238050" w14:textId="06DF1BC0" w:rsidR="001552FA" w:rsidRPr="006830CC" w:rsidRDefault="00DE561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 p</w:t>
      </w:r>
      <w:r w:rsidR="00CB4F52" w:rsidRPr="006830CC">
        <w:rPr>
          <w:rFonts w:ascii="Times New Roman" w:hAnsi="Times New Roman" w:cs="Times New Roman"/>
          <w:szCs w:val="24"/>
        </w:rPr>
        <w:t xml:space="preserve">rzypadku pozytywnego zakończenia procedury certyfikacji, </w:t>
      </w:r>
      <w:r w:rsidR="00FD1DC5" w:rsidRPr="006830CC">
        <w:rPr>
          <w:rFonts w:ascii="Times New Roman" w:hAnsi="Times New Roman" w:cs="Times New Roman"/>
          <w:szCs w:val="24"/>
        </w:rPr>
        <w:t>wykonawca otrzym</w:t>
      </w:r>
      <w:r w:rsidR="001552FA" w:rsidRPr="006830CC">
        <w:rPr>
          <w:rFonts w:ascii="Times New Roman" w:hAnsi="Times New Roman" w:cs="Times New Roman"/>
          <w:szCs w:val="24"/>
        </w:rPr>
        <w:t xml:space="preserve">a </w:t>
      </w:r>
      <w:r w:rsidR="00FD1DC5" w:rsidRPr="006830CC">
        <w:rPr>
          <w:rFonts w:ascii="Times New Roman" w:hAnsi="Times New Roman" w:cs="Times New Roman"/>
          <w:szCs w:val="24"/>
        </w:rPr>
        <w:t>certyfikat</w:t>
      </w:r>
      <w:r w:rsidR="001552FA" w:rsidRPr="006830CC">
        <w:rPr>
          <w:rFonts w:ascii="Times New Roman" w:hAnsi="Times New Roman" w:cs="Times New Roman"/>
          <w:szCs w:val="24"/>
        </w:rPr>
        <w:t xml:space="preserve">, wydany w </w:t>
      </w:r>
      <w:r w:rsidR="0084541E" w:rsidRPr="006830CC">
        <w:rPr>
          <w:rFonts w:ascii="Times New Roman" w:hAnsi="Times New Roman" w:cs="Times New Roman"/>
          <w:szCs w:val="24"/>
        </w:rPr>
        <w:t xml:space="preserve">postaci </w:t>
      </w:r>
      <w:r w:rsidR="001552FA" w:rsidRPr="006830CC">
        <w:rPr>
          <w:rFonts w:ascii="Times New Roman" w:hAnsi="Times New Roman" w:cs="Times New Roman"/>
          <w:szCs w:val="24"/>
        </w:rPr>
        <w:t>elektronicznej</w:t>
      </w:r>
      <w:r w:rsidR="00CB4F52" w:rsidRPr="006830CC">
        <w:rPr>
          <w:rFonts w:ascii="Times New Roman" w:hAnsi="Times New Roman" w:cs="Times New Roman"/>
          <w:szCs w:val="24"/>
        </w:rPr>
        <w:t>. Projektowany</w:t>
      </w:r>
      <w:r w:rsidR="001552FA" w:rsidRPr="006830CC">
        <w:rPr>
          <w:rFonts w:ascii="Times New Roman" w:hAnsi="Times New Roman" w:cs="Times New Roman"/>
          <w:szCs w:val="24"/>
        </w:rPr>
        <w:t xml:space="preserve"> przepis</w:t>
      </w:r>
      <w:r w:rsidR="00CB4F52" w:rsidRPr="006830CC">
        <w:rPr>
          <w:rFonts w:ascii="Times New Roman" w:hAnsi="Times New Roman" w:cs="Times New Roman"/>
          <w:szCs w:val="24"/>
        </w:rPr>
        <w:t xml:space="preserve"> art. </w:t>
      </w:r>
      <w:r w:rsidR="00C81C03" w:rsidRPr="006830CC">
        <w:rPr>
          <w:rFonts w:ascii="Times New Roman" w:hAnsi="Times New Roman" w:cs="Times New Roman"/>
          <w:szCs w:val="24"/>
        </w:rPr>
        <w:t xml:space="preserve">24 </w:t>
      </w:r>
      <w:r w:rsidR="00B93F7E" w:rsidRPr="006830CC">
        <w:rPr>
          <w:rFonts w:ascii="Times New Roman" w:hAnsi="Times New Roman" w:cs="Times New Roman"/>
          <w:szCs w:val="24"/>
        </w:rPr>
        <w:t xml:space="preserve">ust. 2 </w:t>
      </w:r>
      <w:r w:rsidR="00CB4F52" w:rsidRPr="006830CC">
        <w:rPr>
          <w:rFonts w:ascii="Times New Roman" w:hAnsi="Times New Roman" w:cs="Times New Roman"/>
          <w:szCs w:val="24"/>
        </w:rPr>
        <w:t>wskazuje minimalny zakres informacji zawartych w certyfika</w:t>
      </w:r>
      <w:r w:rsidR="001552FA" w:rsidRPr="006830CC">
        <w:rPr>
          <w:rFonts w:ascii="Times New Roman" w:hAnsi="Times New Roman" w:cs="Times New Roman"/>
          <w:szCs w:val="24"/>
        </w:rPr>
        <w:t xml:space="preserve">cie. Szczegółowy zakres tych danych będzie wynikał z </w:t>
      </w:r>
      <w:r w:rsidR="0084541E" w:rsidRPr="006830CC">
        <w:rPr>
          <w:rFonts w:ascii="Times New Roman" w:hAnsi="Times New Roman" w:cs="Times New Roman"/>
          <w:szCs w:val="24"/>
        </w:rPr>
        <w:t>rozporządzenia wydanego</w:t>
      </w:r>
      <w:r w:rsidR="001552FA" w:rsidRPr="006830CC">
        <w:rPr>
          <w:rFonts w:ascii="Times New Roman" w:hAnsi="Times New Roman" w:cs="Times New Roman"/>
          <w:szCs w:val="24"/>
        </w:rPr>
        <w:t xml:space="preserve"> przez ministra właściwego do spraw gospodarki </w:t>
      </w:r>
      <w:r w:rsidR="0084541E" w:rsidRPr="006830CC">
        <w:rPr>
          <w:rFonts w:ascii="Times New Roman" w:hAnsi="Times New Roman" w:cs="Times New Roman"/>
          <w:szCs w:val="24"/>
        </w:rPr>
        <w:t>w</w:t>
      </w:r>
      <w:r w:rsidR="00E30E12" w:rsidRPr="006830CC">
        <w:rPr>
          <w:rFonts w:ascii="Times New Roman" w:hAnsi="Times New Roman" w:cs="Times New Roman"/>
          <w:szCs w:val="24"/>
        </w:rPr>
        <w:t> </w:t>
      </w:r>
      <w:r w:rsidR="0084541E" w:rsidRPr="006830CC">
        <w:rPr>
          <w:rFonts w:ascii="Times New Roman" w:hAnsi="Times New Roman" w:cs="Times New Roman"/>
          <w:szCs w:val="24"/>
        </w:rPr>
        <w:t>sprawie szczegółowych danych z</w:t>
      </w:r>
      <w:r w:rsidR="005722CD" w:rsidRPr="006830CC">
        <w:rPr>
          <w:rFonts w:ascii="Times New Roman" w:hAnsi="Times New Roman" w:cs="Times New Roman"/>
          <w:szCs w:val="24"/>
        </w:rPr>
        <w:t>a</w:t>
      </w:r>
      <w:r w:rsidR="0084541E" w:rsidRPr="006830CC">
        <w:rPr>
          <w:rFonts w:ascii="Times New Roman" w:hAnsi="Times New Roman" w:cs="Times New Roman"/>
          <w:szCs w:val="24"/>
        </w:rPr>
        <w:t>wartych w certyfikacie oraz określenia jego wzoru</w:t>
      </w:r>
      <w:r w:rsidR="001552FA" w:rsidRPr="006830CC">
        <w:rPr>
          <w:rFonts w:ascii="Times New Roman" w:hAnsi="Times New Roman" w:cs="Times New Roman"/>
          <w:szCs w:val="24"/>
        </w:rPr>
        <w:t>.</w:t>
      </w:r>
    </w:p>
    <w:p w14:paraId="138CEB44" w14:textId="61CE3040" w:rsidR="00233553" w:rsidRPr="006830CC" w:rsidRDefault="00233553" w:rsidP="006830CC">
      <w:pPr>
        <w:pStyle w:val="ARTartustawynprozporzdzenia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Baza Danych o Certyfika</w:t>
      </w:r>
      <w:r w:rsidR="00D77454" w:rsidRPr="006830CC">
        <w:rPr>
          <w:rFonts w:ascii="Times New Roman" w:hAnsi="Times New Roman" w:cs="Times New Roman"/>
          <w:b/>
          <w:bCs/>
          <w:szCs w:val="24"/>
        </w:rPr>
        <w:t>cj</w:t>
      </w:r>
      <w:r w:rsidR="002D74FA" w:rsidRPr="006830CC">
        <w:rPr>
          <w:rFonts w:ascii="Times New Roman" w:hAnsi="Times New Roman" w:cs="Times New Roman"/>
          <w:b/>
          <w:bCs/>
          <w:szCs w:val="24"/>
        </w:rPr>
        <w:t>i</w:t>
      </w:r>
      <w:r w:rsidRPr="006830CC">
        <w:rPr>
          <w:rFonts w:ascii="Times New Roman" w:hAnsi="Times New Roman" w:cs="Times New Roman"/>
          <w:b/>
          <w:bCs/>
          <w:szCs w:val="24"/>
        </w:rPr>
        <w:t xml:space="preserve"> Wykonawców Zamówień Publicznych</w:t>
      </w:r>
    </w:p>
    <w:p w14:paraId="3249EAB4" w14:textId="6724F64D" w:rsidR="00AA1109" w:rsidRPr="006830CC" w:rsidRDefault="00F561D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Projektowana ustawa przewiduje stworzenie Bazy Danych o Certyfika</w:t>
      </w:r>
      <w:r w:rsidR="00D77454" w:rsidRPr="006830CC">
        <w:rPr>
          <w:rFonts w:ascii="Times New Roman" w:hAnsi="Times New Roman" w:cs="Times New Roman"/>
          <w:szCs w:val="24"/>
        </w:rPr>
        <w:t>cj</w:t>
      </w:r>
      <w:r w:rsidR="002D74FA" w:rsidRPr="006830CC">
        <w:rPr>
          <w:rFonts w:ascii="Times New Roman" w:hAnsi="Times New Roman" w:cs="Times New Roman"/>
          <w:szCs w:val="24"/>
        </w:rPr>
        <w:t>i</w:t>
      </w:r>
      <w:r w:rsidRPr="006830CC">
        <w:rPr>
          <w:rFonts w:ascii="Times New Roman" w:hAnsi="Times New Roman" w:cs="Times New Roman"/>
          <w:szCs w:val="24"/>
        </w:rPr>
        <w:t xml:space="preserve"> Wykonawców Zamówień Publicznych</w:t>
      </w:r>
      <w:r w:rsidR="00AA1109" w:rsidRPr="006830CC">
        <w:rPr>
          <w:rFonts w:ascii="Times New Roman" w:hAnsi="Times New Roman" w:cs="Times New Roman"/>
          <w:szCs w:val="24"/>
        </w:rPr>
        <w:t xml:space="preserve"> (dalej „baza </w:t>
      </w:r>
      <w:r w:rsidR="004C25A7" w:rsidRPr="006830CC">
        <w:rPr>
          <w:rFonts w:ascii="Times New Roman" w:hAnsi="Times New Roman" w:cs="Times New Roman"/>
          <w:szCs w:val="24"/>
        </w:rPr>
        <w:t>certyfikacji</w:t>
      </w:r>
      <w:r w:rsidR="00AA1109" w:rsidRPr="006830CC">
        <w:rPr>
          <w:rFonts w:ascii="Times New Roman" w:hAnsi="Times New Roman" w:cs="Times New Roman"/>
          <w:szCs w:val="24"/>
        </w:rPr>
        <w:t>”)</w:t>
      </w:r>
      <w:r w:rsidRPr="006830CC">
        <w:rPr>
          <w:rFonts w:ascii="Times New Roman" w:hAnsi="Times New Roman" w:cs="Times New Roman"/>
          <w:szCs w:val="24"/>
        </w:rPr>
        <w:t>, prowadzonej w systemie teleinformatycznym przez ministra właściwego do spraw gospodarki.</w:t>
      </w:r>
    </w:p>
    <w:p w14:paraId="2D8AEACF" w14:textId="66835258" w:rsidR="00656BE6" w:rsidRPr="006830CC" w:rsidRDefault="00F561D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 bazie </w:t>
      </w:r>
      <w:r w:rsidR="004C25A7" w:rsidRPr="006830CC">
        <w:rPr>
          <w:rFonts w:ascii="Times New Roman" w:hAnsi="Times New Roman" w:cs="Times New Roman"/>
          <w:szCs w:val="24"/>
        </w:rPr>
        <w:t xml:space="preserve">certyfikacji </w:t>
      </w:r>
      <w:r w:rsidRPr="006830CC">
        <w:rPr>
          <w:rFonts w:ascii="Times New Roman" w:hAnsi="Times New Roman" w:cs="Times New Roman"/>
          <w:szCs w:val="24"/>
        </w:rPr>
        <w:t xml:space="preserve">będą gromadzone informacje o </w:t>
      </w:r>
      <w:r w:rsidR="00D922C1" w:rsidRPr="006830CC">
        <w:rPr>
          <w:rFonts w:ascii="Times New Roman" w:hAnsi="Times New Roman" w:cs="Times New Roman"/>
          <w:szCs w:val="24"/>
        </w:rPr>
        <w:t xml:space="preserve">udzielonej certyfikacji i </w:t>
      </w:r>
      <w:r w:rsidRPr="006830CC">
        <w:rPr>
          <w:rFonts w:ascii="Times New Roman" w:hAnsi="Times New Roman" w:cs="Times New Roman"/>
          <w:szCs w:val="24"/>
        </w:rPr>
        <w:t>wydanych certyfikatach wykonawcy zamówienia publicznego (ważnych, zawieszonych w związku z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aktualizacją oraz nieważnych), o wykonawcach, którzy złożyli wniosek o </w:t>
      </w:r>
      <w:r w:rsidR="00C542CA" w:rsidRPr="006830CC">
        <w:rPr>
          <w:rFonts w:ascii="Times New Roman" w:hAnsi="Times New Roman" w:cs="Times New Roman"/>
          <w:szCs w:val="24"/>
        </w:rPr>
        <w:t xml:space="preserve">udzielenie certyfikacji </w:t>
      </w:r>
      <w:r w:rsidRPr="006830CC">
        <w:rPr>
          <w:rFonts w:ascii="Times New Roman" w:hAnsi="Times New Roman" w:cs="Times New Roman"/>
          <w:szCs w:val="24"/>
        </w:rPr>
        <w:t>wykonawcy zamówienia publicznego</w:t>
      </w:r>
      <w:r w:rsidR="006212AA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oraz o podmiotach certyfikujących. Szczegółowy zakres danych </w:t>
      </w:r>
      <w:r w:rsidR="00DB4D8B" w:rsidRPr="006830CC">
        <w:rPr>
          <w:rFonts w:ascii="Times New Roman" w:hAnsi="Times New Roman" w:cs="Times New Roman"/>
          <w:szCs w:val="24"/>
        </w:rPr>
        <w:t>gromadzonych</w:t>
      </w:r>
      <w:r w:rsidRPr="006830CC">
        <w:rPr>
          <w:rFonts w:ascii="Times New Roman" w:hAnsi="Times New Roman" w:cs="Times New Roman"/>
          <w:szCs w:val="24"/>
        </w:rPr>
        <w:t xml:space="preserve"> w bazie został uregulowany w art. </w:t>
      </w:r>
      <w:r w:rsidR="00AD6A1A" w:rsidRPr="006830CC">
        <w:rPr>
          <w:rFonts w:ascii="Times New Roman" w:hAnsi="Times New Roman" w:cs="Times New Roman"/>
          <w:szCs w:val="24"/>
        </w:rPr>
        <w:t xml:space="preserve">26 ust. 2 </w:t>
      </w:r>
      <w:r w:rsidR="004C25A7" w:rsidRPr="006830CC">
        <w:rPr>
          <w:rFonts w:ascii="Times New Roman" w:hAnsi="Times New Roman" w:cs="Times New Roman"/>
          <w:szCs w:val="24"/>
        </w:rPr>
        <w:t xml:space="preserve">oraz art. 27 </w:t>
      </w:r>
      <w:r w:rsidRPr="006830CC">
        <w:rPr>
          <w:rFonts w:ascii="Times New Roman" w:hAnsi="Times New Roman" w:cs="Times New Roman"/>
          <w:szCs w:val="24"/>
        </w:rPr>
        <w:t>projektu ustawy.</w:t>
      </w:r>
    </w:p>
    <w:p w14:paraId="1B97A7F6" w14:textId="695C4C8C" w:rsidR="00AD6A1A" w:rsidRPr="006830CC" w:rsidRDefault="00DB4D8B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>Dane</w:t>
      </w:r>
      <w:r w:rsidR="00AD6A1A" w:rsidRPr="006830CC">
        <w:rPr>
          <w:rFonts w:ascii="Times New Roman" w:hAnsi="Times New Roman" w:cs="Times New Roman"/>
          <w:szCs w:val="24"/>
        </w:rPr>
        <w:t xml:space="preserve"> gromadzone w bazie </w:t>
      </w:r>
      <w:r w:rsidR="004C25A7" w:rsidRPr="006830CC">
        <w:rPr>
          <w:rFonts w:ascii="Times New Roman" w:hAnsi="Times New Roman" w:cs="Times New Roman"/>
          <w:szCs w:val="24"/>
        </w:rPr>
        <w:t xml:space="preserve">certyfikacji </w:t>
      </w:r>
      <w:r w:rsidR="00AD6A1A" w:rsidRPr="006830CC">
        <w:rPr>
          <w:rFonts w:ascii="Times New Roman" w:hAnsi="Times New Roman" w:cs="Times New Roman"/>
          <w:szCs w:val="24"/>
        </w:rPr>
        <w:t>będą wykorzystywane przede wszystkim przez zamawiających do kwalifikacji podmiotowej wykonawców ubiegających się o udzielenie zamówienia publicznego, w tym będą oni samodzielnie sprawdzać w bazie ważnoś</w:t>
      </w:r>
      <w:r w:rsidR="005752BD" w:rsidRPr="006830CC">
        <w:rPr>
          <w:rFonts w:ascii="Times New Roman" w:hAnsi="Times New Roman" w:cs="Times New Roman"/>
          <w:szCs w:val="24"/>
        </w:rPr>
        <w:t>ć</w:t>
      </w:r>
      <w:r w:rsidR="00AD6A1A" w:rsidRPr="006830CC">
        <w:rPr>
          <w:rFonts w:ascii="Times New Roman" w:hAnsi="Times New Roman" w:cs="Times New Roman"/>
          <w:szCs w:val="24"/>
        </w:rPr>
        <w:t xml:space="preserve"> udzielonej certyfikacji. Ponadto baza </w:t>
      </w:r>
      <w:r w:rsidR="005D5BCC" w:rsidRPr="006830CC">
        <w:rPr>
          <w:rFonts w:ascii="Times New Roman" w:hAnsi="Times New Roman" w:cs="Times New Roman"/>
          <w:szCs w:val="24"/>
        </w:rPr>
        <w:t xml:space="preserve">będzie </w:t>
      </w:r>
      <w:r w:rsidR="00AD6A1A" w:rsidRPr="006830CC">
        <w:rPr>
          <w:rFonts w:ascii="Times New Roman" w:hAnsi="Times New Roman" w:cs="Times New Roman"/>
          <w:szCs w:val="24"/>
        </w:rPr>
        <w:t>służyła wykonawcom jako źródło wiedzy o podmiotach certyfikujących</w:t>
      </w:r>
      <w:r w:rsidR="004C25A7" w:rsidRPr="006830CC">
        <w:rPr>
          <w:rFonts w:ascii="Times New Roman" w:hAnsi="Times New Roman" w:cs="Times New Roman"/>
          <w:szCs w:val="24"/>
        </w:rPr>
        <w:t xml:space="preserve"> (podmiotach, które uzyskały akredytację PCA, zgodnie z art. 14 ust. 1 lub 2)</w:t>
      </w:r>
      <w:r w:rsidR="00AD6A1A" w:rsidRPr="006830CC">
        <w:rPr>
          <w:rFonts w:ascii="Times New Roman" w:hAnsi="Times New Roman" w:cs="Times New Roman"/>
          <w:szCs w:val="24"/>
        </w:rPr>
        <w:t>, zapewniając im możliwości wyboru podmiotu, u którego wykonawca będzie ubiegał się o</w:t>
      </w:r>
      <w:r w:rsidR="005D5BCC" w:rsidRPr="006830CC">
        <w:rPr>
          <w:rFonts w:ascii="Times New Roman" w:hAnsi="Times New Roman" w:cs="Times New Roman"/>
          <w:szCs w:val="24"/>
        </w:rPr>
        <w:t> </w:t>
      </w:r>
      <w:r w:rsidR="00AD6A1A" w:rsidRPr="006830CC">
        <w:rPr>
          <w:rFonts w:ascii="Times New Roman" w:hAnsi="Times New Roman" w:cs="Times New Roman"/>
          <w:szCs w:val="24"/>
        </w:rPr>
        <w:t xml:space="preserve">udzielenie certyfikacji. Baza będzie także zapewniała dostęp podmiotom certyfikującym do </w:t>
      </w:r>
      <w:r w:rsidR="005752BD" w:rsidRPr="006830CC">
        <w:rPr>
          <w:rFonts w:ascii="Times New Roman" w:hAnsi="Times New Roman" w:cs="Times New Roman"/>
          <w:szCs w:val="24"/>
        </w:rPr>
        <w:t xml:space="preserve">informacji </w:t>
      </w:r>
      <w:r w:rsidR="00AD6A1A" w:rsidRPr="006830CC">
        <w:rPr>
          <w:rFonts w:ascii="Times New Roman" w:hAnsi="Times New Roman" w:cs="Times New Roman"/>
          <w:szCs w:val="24"/>
        </w:rPr>
        <w:t xml:space="preserve">o wnioskach składanych przez wykonawców do poszczególnych podmiotów certyfikujących, co ma umożliwić </w:t>
      </w:r>
      <w:r w:rsidR="00656BE6" w:rsidRPr="006830CC">
        <w:rPr>
          <w:rFonts w:ascii="Times New Roman" w:hAnsi="Times New Roman" w:cs="Times New Roman"/>
          <w:szCs w:val="24"/>
        </w:rPr>
        <w:t>weryfikację tego</w:t>
      </w:r>
      <w:r w:rsidR="006212AA">
        <w:rPr>
          <w:rFonts w:ascii="Times New Roman" w:hAnsi="Times New Roman" w:cs="Times New Roman"/>
          <w:szCs w:val="24"/>
        </w:rPr>
        <w:t>,</w:t>
      </w:r>
      <w:r w:rsidR="00656BE6" w:rsidRPr="006830CC">
        <w:rPr>
          <w:rFonts w:ascii="Times New Roman" w:hAnsi="Times New Roman" w:cs="Times New Roman"/>
          <w:szCs w:val="24"/>
        </w:rPr>
        <w:t xml:space="preserve"> czy analogiczny wniosek nie został złożony do innego podmiotu certyfikującego, zgodnie z a</w:t>
      </w:r>
      <w:r w:rsidR="00AD6A1A" w:rsidRPr="006830CC">
        <w:rPr>
          <w:rFonts w:ascii="Times New Roman" w:hAnsi="Times New Roman" w:cs="Times New Roman"/>
          <w:szCs w:val="24"/>
        </w:rPr>
        <w:t xml:space="preserve">rt. </w:t>
      </w:r>
      <w:r w:rsidR="00656BE6" w:rsidRPr="006830CC">
        <w:rPr>
          <w:rFonts w:ascii="Times New Roman" w:hAnsi="Times New Roman" w:cs="Times New Roman"/>
          <w:szCs w:val="24"/>
        </w:rPr>
        <w:t>1</w:t>
      </w:r>
      <w:r w:rsidR="00AD6A1A" w:rsidRPr="006830CC">
        <w:rPr>
          <w:rFonts w:ascii="Times New Roman" w:hAnsi="Times New Roman" w:cs="Times New Roman"/>
          <w:szCs w:val="24"/>
        </w:rPr>
        <w:t>7 ust. 1</w:t>
      </w:r>
      <w:r w:rsidR="00656BE6" w:rsidRPr="006830CC">
        <w:rPr>
          <w:rFonts w:ascii="Times New Roman" w:hAnsi="Times New Roman" w:cs="Times New Roman"/>
          <w:szCs w:val="24"/>
        </w:rPr>
        <w:t>.</w:t>
      </w:r>
    </w:p>
    <w:p w14:paraId="366C7533" w14:textId="6DE55A88" w:rsidR="00EC1C45" w:rsidRPr="006830CC" w:rsidRDefault="00F561DD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Od danych gromadzonych w bazie certyfika</w:t>
      </w:r>
      <w:r w:rsidR="004C25A7" w:rsidRPr="006830CC">
        <w:rPr>
          <w:rFonts w:ascii="Times New Roman" w:hAnsi="Times New Roman" w:cs="Times New Roman"/>
          <w:szCs w:val="24"/>
        </w:rPr>
        <w:t>cji</w:t>
      </w:r>
      <w:r w:rsidRPr="006830CC">
        <w:rPr>
          <w:rFonts w:ascii="Times New Roman" w:hAnsi="Times New Roman" w:cs="Times New Roman"/>
          <w:szCs w:val="24"/>
        </w:rPr>
        <w:t xml:space="preserve"> należy odróżnić dane udostępnianie publicznie z użyciem tej bazy. W ramach publicznego dostępu do danych gromadzonych w bazie certyfika</w:t>
      </w:r>
      <w:r w:rsidR="004C25A7" w:rsidRPr="006830CC">
        <w:rPr>
          <w:rFonts w:ascii="Times New Roman" w:hAnsi="Times New Roman" w:cs="Times New Roman"/>
          <w:szCs w:val="24"/>
        </w:rPr>
        <w:t>cji</w:t>
      </w:r>
      <w:r w:rsidRPr="006830CC">
        <w:rPr>
          <w:rFonts w:ascii="Times New Roman" w:hAnsi="Times New Roman" w:cs="Times New Roman"/>
          <w:szCs w:val="24"/>
        </w:rPr>
        <w:t xml:space="preserve"> będzie udostępniany dokument ważnego certyfikatu wykonawcy</w:t>
      </w:r>
      <w:r w:rsidR="00AA1109" w:rsidRPr="006830CC">
        <w:rPr>
          <w:rFonts w:ascii="Times New Roman" w:hAnsi="Times New Roman" w:cs="Times New Roman"/>
          <w:szCs w:val="24"/>
        </w:rPr>
        <w:t xml:space="preserve">. Każdy będzie miał </w:t>
      </w:r>
      <w:r w:rsidR="00EC1C45" w:rsidRPr="006830CC">
        <w:rPr>
          <w:rFonts w:ascii="Times New Roman" w:hAnsi="Times New Roman" w:cs="Times New Roman"/>
          <w:szCs w:val="24"/>
        </w:rPr>
        <w:t>też</w:t>
      </w:r>
      <w:r w:rsidR="00AA1109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możliwość samodzielnego i nieodpłatnego pobrania tego dokumentu w formie elektronicznej.</w:t>
      </w:r>
    </w:p>
    <w:p w14:paraId="7FE818B2" w14:textId="14F17E30" w:rsidR="00B17706" w:rsidRPr="006830CC" w:rsidRDefault="00EC1C4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Ponadto, co do zasady</w:t>
      </w:r>
      <w:r w:rsidR="004C25A7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dane zamieszczone w bazie certyfikatów będą jawne</w:t>
      </w:r>
      <w:r w:rsidR="00D922C1" w:rsidRPr="006830CC">
        <w:rPr>
          <w:rFonts w:ascii="Times New Roman" w:hAnsi="Times New Roman" w:cs="Times New Roman"/>
          <w:szCs w:val="24"/>
        </w:rPr>
        <w:t xml:space="preserve"> i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D922C1" w:rsidRPr="006830CC">
        <w:rPr>
          <w:rFonts w:ascii="Times New Roman" w:hAnsi="Times New Roman" w:cs="Times New Roman"/>
          <w:szCs w:val="24"/>
        </w:rPr>
        <w:t xml:space="preserve">ogólnodostępne, </w:t>
      </w:r>
      <w:r w:rsidRPr="006830CC">
        <w:rPr>
          <w:rFonts w:ascii="Times New Roman" w:hAnsi="Times New Roman" w:cs="Times New Roman"/>
          <w:szCs w:val="24"/>
        </w:rPr>
        <w:t>z wyjątkiem danych dotyczących samego faktu złożenia wniosku 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certyfikację, jego daty i</w:t>
      </w:r>
      <w:r w:rsidR="005D5BCC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zakresu </w:t>
      </w:r>
      <w:r w:rsidR="00D922C1" w:rsidRPr="006830CC">
        <w:rPr>
          <w:rFonts w:ascii="Times New Roman" w:hAnsi="Times New Roman" w:cs="Times New Roman"/>
          <w:szCs w:val="24"/>
        </w:rPr>
        <w:t xml:space="preserve">tego wniosku </w:t>
      </w:r>
      <w:r w:rsidRPr="006830CC">
        <w:rPr>
          <w:rFonts w:ascii="Times New Roman" w:hAnsi="Times New Roman" w:cs="Times New Roman"/>
          <w:szCs w:val="24"/>
        </w:rPr>
        <w:t xml:space="preserve">oraz danych dotyczących odmowy </w:t>
      </w:r>
      <w:r w:rsidR="00D922C1" w:rsidRPr="006830CC">
        <w:rPr>
          <w:rFonts w:ascii="Times New Roman" w:hAnsi="Times New Roman" w:cs="Times New Roman"/>
          <w:szCs w:val="24"/>
        </w:rPr>
        <w:t>udzielenia certyfikacji, a także informacji wynikających z podmiotowych środków dowodowych</w:t>
      </w:r>
      <w:r w:rsidR="00CA3451" w:rsidRPr="006830CC">
        <w:rPr>
          <w:rFonts w:ascii="Times New Roman" w:hAnsi="Times New Roman" w:cs="Times New Roman"/>
          <w:szCs w:val="24"/>
        </w:rPr>
        <w:t>, innych dokumentów lub oświadczeń, dotyczących</w:t>
      </w:r>
      <w:r w:rsidR="001E0DBE" w:rsidRPr="006830CC">
        <w:rPr>
          <w:rFonts w:ascii="Times New Roman" w:hAnsi="Times New Roman" w:cs="Times New Roman"/>
          <w:szCs w:val="24"/>
        </w:rPr>
        <w:t>:</w:t>
      </w:r>
      <w:r w:rsidR="00CA3451" w:rsidRPr="006830CC">
        <w:rPr>
          <w:rFonts w:ascii="Times New Roman" w:hAnsi="Times New Roman" w:cs="Times New Roman"/>
          <w:szCs w:val="24"/>
        </w:rPr>
        <w:t xml:space="preserve"> karalności za przestępstwa lub wykroczenia</w:t>
      </w:r>
      <w:r w:rsidR="00524774" w:rsidRPr="006830CC">
        <w:rPr>
          <w:rFonts w:ascii="Times New Roman" w:hAnsi="Times New Roman" w:cs="Times New Roman"/>
          <w:szCs w:val="24"/>
        </w:rPr>
        <w:t>, a także zawartych porozumień, o których mowa w art. 108 ust. 1 pkt 5 Prawa zamówień publicznych</w:t>
      </w:r>
      <w:r w:rsidRPr="006830CC">
        <w:rPr>
          <w:rFonts w:ascii="Times New Roman" w:hAnsi="Times New Roman" w:cs="Times New Roman"/>
          <w:szCs w:val="24"/>
        </w:rPr>
        <w:t xml:space="preserve">. </w:t>
      </w:r>
      <w:r w:rsidR="00CA3451" w:rsidRPr="006830CC">
        <w:rPr>
          <w:rFonts w:ascii="Times New Roman" w:hAnsi="Times New Roman" w:cs="Times New Roman"/>
          <w:szCs w:val="24"/>
        </w:rPr>
        <w:t>Ponadto w</w:t>
      </w:r>
      <w:r w:rsidR="005D5BCC" w:rsidRPr="006830CC">
        <w:rPr>
          <w:rFonts w:ascii="Times New Roman" w:hAnsi="Times New Roman" w:cs="Times New Roman"/>
          <w:szCs w:val="24"/>
        </w:rPr>
        <w:t> </w:t>
      </w:r>
      <w:r w:rsidR="00CA3451" w:rsidRPr="006830CC">
        <w:rPr>
          <w:rFonts w:ascii="Times New Roman" w:hAnsi="Times New Roman" w:cs="Times New Roman"/>
          <w:szCs w:val="24"/>
        </w:rPr>
        <w:t xml:space="preserve">bazie certyfikatów nie będą ogólnie dostępne dane zastrzeżone przez wykonawcę jako stanowiące tajemnicę przedsiębiorstwa w rozumieniu przepisów ustawy z dnia 16 kwietnia 1993 r. o zwalczaniu nieuczciwej konkurencji (Dz. U. z 2022 r. poz. 1233). </w:t>
      </w:r>
    </w:p>
    <w:p w14:paraId="44AE43FC" w14:textId="25A9A4BD" w:rsidR="00B17706" w:rsidRPr="006830CC" w:rsidRDefault="00B17706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Zgodnie z definicją zawartą w art. 11 ust. 2 ustawy z dnia 16 kwietnia 1993 r. o zwalczaniu nieuczciwej konkurencji,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 W tej sytuacji dane zastrzegane przez wykonawcę jako tajemnica przedsiębiorstwa najczęściej dotyczą szczegółów z zakresu zdolności technicznej lub zawodowej wykonawcy, związanych </w:t>
      </w:r>
      <w:r w:rsidRPr="006830CC">
        <w:rPr>
          <w:rFonts w:ascii="Times New Roman" w:hAnsi="Times New Roman" w:cs="Times New Roman"/>
          <w:szCs w:val="24"/>
        </w:rPr>
        <w:lastRenderedPageBreak/>
        <w:t>m.in. z zatrudnianiem osób o unikatowych kwalifikacjach czy też związanych z posiadanym doświadczeniem lub organizacją w specyficznych obszarach działalności.</w:t>
      </w:r>
    </w:p>
    <w:p w14:paraId="4D0F0630" w14:textId="292F31A2" w:rsidR="00D826D8" w:rsidRPr="006830CC" w:rsidRDefault="00D922C1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Dostęp do danych w bazie będzie nieodpłatny. Informacja o złożeniu wniosku 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certyfikację oraz o odmowie udzielenia certyfikacji</w:t>
      </w:r>
      <w:r w:rsidR="00CA3451" w:rsidRPr="006830CC">
        <w:rPr>
          <w:rFonts w:ascii="Times New Roman" w:hAnsi="Times New Roman" w:cs="Times New Roman"/>
          <w:szCs w:val="24"/>
        </w:rPr>
        <w:t>, w tym jej przyczynach,</w:t>
      </w:r>
      <w:r w:rsidRPr="006830CC">
        <w:rPr>
          <w:rFonts w:ascii="Times New Roman" w:hAnsi="Times New Roman" w:cs="Times New Roman"/>
          <w:szCs w:val="24"/>
        </w:rPr>
        <w:t xml:space="preserve"> będzie dostępna </w:t>
      </w:r>
      <w:r w:rsidR="00D826D8" w:rsidRPr="006830CC">
        <w:rPr>
          <w:rFonts w:ascii="Times New Roman" w:hAnsi="Times New Roman" w:cs="Times New Roman"/>
          <w:szCs w:val="24"/>
        </w:rPr>
        <w:t>wyłącznie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9B6E57" w:rsidRPr="006830CC">
        <w:rPr>
          <w:rFonts w:ascii="Times New Roman" w:hAnsi="Times New Roman" w:cs="Times New Roman"/>
          <w:szCs w:val="24"/>
        </w:rPr>
        <w:t xml:space="preserve">dla </w:t>
      </w:r>
      <w:r w:rsidR="00D826D8" w:rsidRPr="006830CC">
        <w:rPr>
          <w:rFonts w:ascii="Times New Roman" w:hAnsi="Times New Roman" w:cs="Times New Roman"/>
          <w:szCs w:val="24"/>
        </w:rPr>
        <w:t>wszystki</w:t>
      </w:r>
      <w:r w:rsidR="00AD7DD1" w:rsidRPr="006830CC">
        <w:rPr>
          <w:rFonts w:ascii="Times New Roman" w:hAnsi="Times New Roman" w:cs="Times New Roman"/>
          <w:szCs w:val="24"/>
        </w:rPr>
        <w:t>ch</w:t>
      </w:r>
      <w:r w:rsidR="00D826D8" w:rsidRPr="006830CC">
        <w:rPr>
          <w:rFonts w:ascii="Times New Roman" w:hAnsi="Times New Roman" w:cs="Times New Roman"/>
          <w:szCs w:val="24"/>
        </w:rPr>
        <w:t xml:space="preserve"> podmiot</w:t>
      </w:r>
      <w:r w:rsidR="009B6E57" w:rsidRPr="006830CC">
        <w:rPr>
          <w:rFonts w:ascii="Times New Roman" w:hAnsi="Times New Roman" w:cs="Times New Roman"/>
          <w:szCs w:val="24"/>
        </w:rPr>
        <w:t>ów</w:t>
      </w:r>
      <w:r w:rsidR="00D826D8" w:rsidRPr="006830CC">
        <w:rPr>
          <w:rFonts w:ascii="Times New Roman" w:hAnsi="Times New Roman" w:cs="Times New Roman"/>
          <w:szCs w:val="24"/>
        </w:rPr>
        <w:t xml:space="preserve"> </w:t>
      </w:r>
      <w:r w:rsidR="00405578" w:rsidRPr="006830CC">
        <w:rPr>
          <w:rFonts w:ascii="Times New Roman" w:hAnsi="Times New Roman" w:cs="Times New Roman"/>
          <w:szCs w:val="24"/>
        </w:rPr>
        <w:t>certyfikujący</w:t>
      </w:r>
      <w:r w:rsidR="009B6E57" w:rsidRPr="006830CC">
        <w:rPr>
          <w:rFonts w:ascii="Times New Roman" w:hAnsi="Times New Roman" w:cs="Times New Roman"/>
          <w:szCs w:val="24"/>
        </w:rPr>
        <w:t>ch</w:t>
      </w:r>
      <w:r w:rsidR="00D826D8" w:rsidRPr="006830CC">
        <w:rPr>
          <w:rFonts w:ascii="Times New Roman" w:hAnsi="Times New Roman" w:cs="Times New Roman"/>
          <w:szCs w:val="24"/>
        </w:rPr>
        <w:t xml:space="preserve">, w tym </w:t>
      </w:r>
      <w:r w:rsidR="00405578" w:rsidRPr="006830CC">
        <w:rPr>
          <w:rFonts w:ascii="Times New Roman" w:hAnsi="Times New Roman" w:cs="Times New Roman"/>
          <w:szCs w:val="24"/>
        </w:rPr>
        <w:t>inny</w:t>
      </w:r>
      <w:r w:rsidR="009B6E57" w:rsidRPr="006830CC">
        <w:rPr>
          <w:rFonts w:ascii="Times New Roman" w:hAnsi="Times New Roman" w:cs="Times New Roman"/>
          <w:szCs w:val="24"/>
        </w:rPr>
        <w:t>ch</w:t>
      </w:r>
      <w:r w:rsidR="00405578" w:rsidRPr="006830CC">
        <w:rPr>
          <w:rFonts w:ascii="Times New Roman" w:hAnsi="Times New Roman" w:cs="Times New Roman"/>
          <w:szCs w:val="24"/>
        </w:rPr>
        <w:t xml:space="preserve"> </w:t>
      </w:r>
      <w:r w:rsidR="00D826D8" w:rsidRPr="006830CC">
        <w:rPr>
          <w:rFonts w:ascii="Times New Roman" w:hAnsi="Times New Roman" w:cs="Times New Roman"/>
          <w:szCs w:val="24"/>
        </w:rPr>
        <w:t>niż podmiot, który zamieścił informację w bazie certyfikatów</w:t>
      </w:r>
      <w:r w:rsidRPr="006830CC">
        <w:rPr>
          <w:rFonts w:ascii="Times New Roman" w:hAnsi="Times New Roman" w:cs="Times New Roman"/>
          <w:szCs w:val="24"/>
        </w:rPr>
        <w:t>. Taki dostęp jest niezbędny do zapewnienia w</w:t>
      </w:r>
      <w:r w:rsidR="00D826D8" w:rsidRPr="006830CC">
        <w:rPr>
          <w:rFonts w:ascii="Times New Roman" w:hAnsi="Times New Roman" w:cs="Times New Roman"/>
          <w:szCs w:val="24"/>
        </w:rPr>
        <w:t>ymiany informacji między podmiotami w związku ze złożeniem wniosku o certyfikację oraz prowadzeni</w:t>
      </w:r>
      <w:r w:rsidR="00405578" w:rsidRPr="006830CC">
        <w:rPr>
          <w:rFonts w:ascii="Times New Roman" w:hAnsi="Times New Roman" w:cs="Times New Roman"/>
          <w:szCs w:val="24"/>
        </w:rPr>
        <w:t>em</w:t>
      </w:r>
      <w:r w:rsidR="00D826D8" w:rsidRPr="006830CC">
        <w:rPr>
          <w:rFonts w:ascii="Times New Roman" w:hAnsi="Times New Roman" w:cs="Times New Roman"/>
          <w:szCs w:val="24"/>
        </w:rPr>
        <w:t xml:space="preserve"> samej procedury certyfikacji.</w:t>
      </w:r>
    </w:p>
    <w:p w14:paraId="33AD23DE" w14:textId="7821AB97" w:rsidR="00D606C2" w:rsidRPr="006830CC" w:rsidRDefault="00D826D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Do obowiązków podmiotów certyfikujących, w ramach prowadzonej przez ministra bazy certyfik</w:t>
      </w:r>
      <w:r w:rsidR="00515750" w:rsidRPr="006830CC">
        <w:rPr>
          <w:rFonts w:ascii="Times New Roman" w:hAnsi="Times New Roman" w:cs="Times New Roman"/>
          <w:szCs w:val="24"/>
        </w:rPr>
        <w:t>acji</w:t>
      </w:r>
      <w:r w:rsidRPr="006830CC">
        <w:rPr>
          <w:rFonts w:ascii="Times New Roman" w:hAnsi="Times New Roman" w:cs="Times New Roman"/>
          <w:szCs w:val="24"/>
        </w:rPr>
        <w:t xml:space="preserve">, będzie należało zamieszczanie informacji dotyczących </w:t>
      </w:r>
      <w:r w:rsidR="004C25A7" w:rsidRPr="006830CC">
        <w:rPr>
          <w:rFonts w:ascii="Times New Roman" w:hAnsi="Times New Roman" w:cs="Times New Roman"/>
          <w:szCs w:val="24"/>
        </w:rPr>
        <w:t xml:space="preserve">certyfikacji </w:t>
      </w:r>
      <w:r w:rsidRPr="006830CC">
        <w:rPr>
          <w:rFonts w:ascii="Times New Roman" w:hAnsi="Times New Roman" w:cs="Times New Roman"/>
          <w:szCs w:val="24"/>
        </w:rPr>
        <w:t>oraz wykonawców wnioskujących o dokonanie certyfikacji, zgodnie z art. 2</w:t>
      </w:r>
      <w:r w:rsidR="00B5577A" w:rsidRPr="006830CC">
        <w:rPr>
          <w:rFonts w:ascii="Times New Roman" w:hAnsi="Times New Roman" w:cs="Times New Roman"/>
          <w:szCs w:val="24"/>
        </w:rPr>
        <w:t>6</w:t>
      </w:r>
      <w:r w:rsidRPr="006830CC">
        <w:rPr>
          <w:rFonts w:ascii="Times New Roman" w:hAnsi="Times New Roman" w:cs="Times New Roman"/>
          <w:szCs w:val="24"/>
        </w:rPr>
        <w:t xml:space="preserve"> ust. 2 pkt 1 i 2, w tym dotyczących złożenia wniosku o certyfikację, </w:t>
      </w:r>
      <w:r w:rsidR="004C25A7" w:rsidRPr="006830CC">
        <w:rPr>
          <w:rFonts w:ascii="Times New Roman" w:hAnsi="Times New Roman" w:cs="Times New Roman"/>
          <w:szCs w:val="24"/>
        </w:rPr>
        <w:t xml:space="preserve">a także informacji o </w:t>
      </w:r>
      <w:r w:rsidRPr="006830CC">
        <w:rPr>
          <w:rFonts w:ascii="Times New Roman" w:hAnsi="Times New Roman" w:cs="Times New Roman"/>
          <w:szCs w:val="24"/>
        </w:rPr>
        <w:t>aktualizacji</w:t>
      </w:r>
      <w:r w:rsidR="00844DD9" w:rsidRPr="006830CC">
        <w:rPr>
          <w:rFonts w:ascii="Times New Roman" w:hAnsi="Times New Roman" w:cs="Times New Roman"/>
          <w:szCs w:val="24"/>
        </w:rPr>
        <w:t xml:space="preserve"> ważności</w:t>
      </w:r>
      <w:r w:rsidRPr="006830CC">
        <w:rPr>
          <w:rFonts w:ascii="Times New Roman" w:hAnsi="Times New Roman" w:cs="Times New Roman"/>
          <w:szCs w:val="24"/>
        </w:rPr>
        <w:t xml:space="preserve"> certyfik</w:t>
      </w:r>
      <w:r w:rsidR="00515750" w:rsidRPr="006830CC">
        <w:rPr>
          <w:rFonts w:ascii="Times New Roman" w:hAnsi="Times New Roman" w:cs="Times New Roman"/>
          <w:szCs w:val="24"/>
        </w:rPr>
        <w:t>acji</w:t>
      </w:r>
      <w:r w:rsidRPr="006830CC">
        <w:rPr>
          <w:rFonts w:ascii="Times New Roman" w:hAnsi="Times New Roman" w:cs="Times New Roman"/>
          <w:szCs w:val="24"/>
        </w:rPr>
        <w:t>. Po</w:t>
      </w:r>
      <w:r w:rsidR="00681755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wydaniu certyfikat</w:t>
      </w:r>
      <w:r w:rsidR="00405578" w:rsidRPr="006830CC">
        <w:rPr>
          <w:rFonts w:ascii="Times New Roman" w:hAnsi="Times New Roman" w:cs="Times New Roman"/>
          <w:szCs w:val="24"/>
        </w:rPr>
        <w:t>u</w:t>
      </w:r>
      <w:r w:rsidRPr="006830CC">
        <w:rPr>
          <w:rFonts w:ascii="Times New Roman" w:hAnsi="Times New Roman" w:cs="Times New Roman"/>
          <w:szCs w:val="24"/>
        </w:rPr>
        <w:t xml:space="preserve"> podmioty certyfikujące będą obowiązane również do zamieszczania w</w:t>
      </w:r>
      <w:r w:rsidR="000B086B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bazie certyfik</w:t>
      </w:r>
      <w:r w:rsidR="00515750" w:rsidRPr="006830CC">
        <w:rPr>
          <w:rFonts w:ascii="Times New Roman" w:hAnsi="Times New Roman" w:cs="Times New Roman"/>
          <w:szCs w:val="24"/>
        </w:rPr>
        <w:t>acji</w:t>
      </w:r>
      <w:r w:rsidRPr="006830CC">
        <w:rPr>
          <w:rFonts w:ascii="Times New Roman" w:hAnsi="Times New Roman" w:cs="Times New Roman"/>
          <w:szCs w:val="24"/>
        </w:rPr>
        <w:t xml:space="preserve"> dokumentu certyfikatu w sposób umożliwiający samodzielne pobranie tego dokumentu w </w:t>
      </w:r>
      <w:r w:rsidR="00681755" w:rsidRPr="006830CC">
        <w:rPr>
          <w:rFonts w:ascii="Times New Roman" w:hAnsi="Times New Roman" w:cs="Times New Roman"/>
          <w:szCs w:val="24"/>
        </w:rPr>
        <w:t xml:space="preserve">postaci </w:t>
      </w:r>
      <w:r w:rsidRPr="006830CC">
        <w:rPr>
          <w:rFonts w:ascii="Times New Roman" w:hAnsi="Times New Roman" w:cs="Times New Roman"/>
          <w:szCs w:val="24"/>
        </w:rPr>
        <w:t>elektronicznej</w:t>
      </w:r>
      <w:r w:rsidR="00991592" w:rsidRPr="006830CC">
        <w:rPr>
          <w:rFonts w:ascii="Times New Roman" w:hAnsi="Times New Roman" w:cs="Times New Roman"/>
          <w:szCs w:val="24"/>
        </w:rPr>
        <w:t xml:space="preserve"> – w przypadku ważnej certyfikacji,</w:t>
      </w:r>
      <w:r w:rsidRPr="006830CC">
        <w:rPr>
          <w:rFonts w:ascii="Times New Roman" w:hAnsi="Times New Roman" w:cs="Times New Roman"/>
          <w:szCs w:val="24"/>
        </w:rPr>
        <w:t xml:space="preserve"> oraz do </w:t>
      </w:r>
      <w:r w:rsidR="00991592" w:rsidRPr="006830CC">
        <w:rPr>
          <w:rFonts w:ascii="Times New Roman" w:hAnsi="Times New Roman" w:cs="Times New Roman"/>
          <w:szCs w:val="24"/>
        </w:rPr>
        <w:t xml:space="preserve">zaktualizowania dokumentu </w:t>
      </w:r>
      <w:r w:rsidRPr="006830CC">
        <w:rPr>
          <w:rFonts w:ascii="Times New Roman" w:hAnsi="Times New Roman" w:cs="Times New Roman"/>
          <w:szCs w:val="24"/>
        </w:rPr>
        <w:t>certyfikatu</w:t>
      </w:r>
      <w:r w:rsidR="00991592" w:rsidRPr="006830CC">
        <w:rPr>
          <w:rFonts w:ascii="Times New Roman" w:hAnsi="Times New Roman" w:cs="Times New Roman"/>
          <w:szCs w:val="24"/>
        </w:rPr>
        <w:t xml:space="preserve"> – w przypadku uaktualnienia certyfikacji, gdy staje się ona ponownie ważna w całości albo w części</w:t>
      </w:r>
      <w:r w:rsidRPr="006830CC">
        <w:rPr>
          <w:rFonts w:ascii="Times New Roman" w:hAnsi="Times New Roman" w:cs="Times New Roman"/>
          <w:szCs w:val="24"/>
        </w:rPr>
        <w:t>. Jednocześnie, w</w:t>
      </w:r>
      <w:r w:rsidR="005D5BCC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przypadku utraty ważności przez certyfika</w:t>
      </w:r>
      <w:r w:rsidR="00B5577A" w:rsidRPr="006830CC">
        <w:rPr>
          <w:rFonts w:ascii="Times New Roman" w:hAnsi="Times New Roman" w:cs="Times New Roman"/>
          <w:szCs w:val="24"/>
        </w:rPr>
        <w:t>cję</w:t>
      </w:r>
      <w:r w:rsidRPr="006830CC">
        <w:rPr>
          <w:rFonts w:ascii="Times New Roman" w:hAnsi="Times New Roman" w:cs="Times New Roman"/>
          <w:szCs w:val="24"/>
        </w:rPr>
        <w:t xml:space="preserve"> bądź w przypadku zawieszenia</w:t>
      </w:r>
      <w:r w:rsidR="00B5577A" w:rsidRPr="006830CC">
        <w:rPr>
          <w:rFonts w:ascii="Times New Roman" w:hAnsi="Times New Roman" w:cs="Times New Roman"/>
          <w:szCs w:val="24"/>
        </w:rPr>
        <w:t xml:space="preserve"> jej ważności</w:t>
      </w:r>
      <w:r w:rsidR="00F71DC3" w:rsidRPr="006830CC">
        <w:rPr>
          <w:rFonts w:ascii="Times New Roman" w:hAnsi="Times New Roman" w:cs="Times New Roman"/>
          <w:szCs w:val="24"/>
        </w:rPr>
        <w:t>, o</w:t>
      </w:r>
      <w:r w:rsidRPr="006830CC">
        <w:rPr>
          <w:rFonts w:ascii="Times New Roman" w:hAnsi="Times New Roman" w:cs="Times New Roman"/>
          <w:szCs w:val="24"/>
        </w:rPr>
        <w:t>bowiązkiem podmiotu certyfikującego będzie ograniczeni</w:t>
      </w:r>
      <w:r w:rsidR="00A53620" w:rsidRPr="006830C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możliwości samodzielnego pobrania </w:t>
      </w:r>
      <w:r w:rsidR="00991592" w:rsidRPr="006830CC">
        <w:rPr>
          <w:rFonts w:ascii="Times New Roman" w:hAnsi="Times New Roman" w:cs="Times New Roman"/>
          <w:szCs w:val="24"/>
        </w:rPr>
        <w:t xml:space="preserve">dokumentu </w:t>
      </w:r>
      <w:r w:rsidRPr="006830CC">
        <w:rPr>
          <w:rFonts w:ascii="Times New Roman" w:hAnsi="Times New Roman" w:cs="Times New Roman"/>
          <w:szCs w:val="24"/>
        </w:rPr>
        <w:t xml:space="preserve">certyfikatu, na czas tego zawieszenia, </w:t>
      </w:r>
      <w:r w:rsidR="00B5577A" w:rsidRPr="006830CC">
        <w:rPr>
          <w:rFonts w:ascii="Times New Roman" w:hAnsi="Times New Roman" w:cs="Times New Roman"/>
          <w:szCs w:val="24"/>
        </w:rPr>
        <w:t xml:space="preserve">a także </w:t>
      </w:r>
      <w:r w:rsidR="00405578" w:rsidRPr="006830CC">
        <w:rPr>
          <w:rFonts w:ascii="Times New Roman" w:hAnsi="Times New Roman" w:cs="Times New Roman"/>
          <w:szCs w:val="24"/>
        </w:rPr>
        <w:t>na stałe</w:t>
      </w:r>
      <w:r w:rsidR="00991592" w:rsidRPr="006830CC">
        <w:rPr>
          <w:rFonts w:ascii="Times New Roman" w:hAnsi="Times New Roman" w:cs="Times New Roman"/>
          <w:szCs w:val="24"/>
        </w:rPr>
        <w:t xml:space="preserve"> uniemożliwienie jego pobrania</w:t>
      </w:r>
      <w:r w:rsidR="00405578" w:rsidRPr="006830CC">
        <w:rPr>
          <w:rFonts w:ascii="Times New Roman" w:hAnsi="Times New Roman" w:cs="Times New Roman"/>
          <w:szCs w:val="24"/>
        </w:rPr>
        <w:t xml:space="preserve">, </w:t>
      </w:r>
      <w:r w:rsidR="00B5577A" w:rsidRPr="006830CC">
        <w:rPr>
          <w:rFonts w:ascii="Times New Roman" w:hAnsi="Times New Roman" w:cs="Times New Roman"/>
          <w:szCs w:val="24"/>
        </w:rPr>
        <w:t xml:space="preserve">w przypadku gdy certyfikacja utraciła </w:t>
      </w:r>
      <w:r w:rsidRPr="006830CC">
        <w:rPr>
          <w:rFonts w:ascii="Times New Roman" w:hAnsi="Times New Roman" w:cs="Times New Roman"/>
          <w:szCs w:val="24"/>
        </w:rPr>
        <w:t>ważność</w:t>
      </w:r>
      <w:r w:rsidR="00D606C2" w:rsidRPr="006830CC">
        <w:rPr>
          <w:rFonts w:ascii="Times New Roman" w:hAnsi="Times New Roman" w:cs="Times New Roman"/>
          <w:szCs w:val="24"/>
        </w:rPr>
        <w:t>.</w:t>
      </w:r>
    </w:p>
    <w:p w14:paraId="087971D5" w14:textId="441AF908" w:rsidR="00405578" w:rsidRPr="006830CC" w:rsidRDefault="00D606C2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Projektowany przepis art. </w:t>
      </w:r>
      <w:r w:rsidR="00B5577A" w:rsidRPr="006830CC">
        <w:rPr>
          <w:rFonts w:ascii="Times New Roman" w:hAnsi="Times New Roman" w:cs="Times New Roman"/>
          <w:szCs w:val="24"/>
        </w:rPr>
        <w:t>29</w:t>
      </w:r>
      <w:r w:rsidRPr="006830CC">
        <w:rPr>
          <w:rFonts w:ascii="Times New Roman" w:hAnsi="Times New Roman" w:cs="Times New Roman"/>
          <w:szCs w:val="24"/>
        </w:rPr>
        <w:t xml:space="preserve"> ust. 3 ustanawia jednoznacznie odpowiedzialność podmiotu certyfikującego za treść </w:t>
      </w:r>
      <w:r w:rsidR="00DB4D8B" w:rsidRPr="006830CC">
        <w:rPr>
          <w:rFonts w:ascii="Times New Roman" w:hAnsi="Times New Roman" w:cs="Times New Roman"/>
          <w:szCs w:val="24"/>
        </w:rPr>
        <w:t>danych</w:t>
      </w:r>
      <w:r w:rsidRPr="006830CC">
        <w:rPr>
          <w:rFonts w:ascii="Times New Roman" w:hAnsi="Times New Roman" w:cs="Times New Roman"/>
          <w:szCs w:val="24"/>
        </w:rPr>
        <w:t xml:space="preserve">, które </w:t>
      </w:r>
      <w:r w:rsidR="00D826D8" w:rsidRPr="006830CC">
        <w:rPr>
          <w:rFonts w:ascii="Times New Roman" w:hAnsi="Times New Roman" w:cs="Times New Roman"/>
          <w:szCs w:val="24"/>
        </w:rPr>
        <w:t xml:space="preserve">wprowadził </w:t>
      </w:r>
      <w:r w:rsidRPr="006830CC">
        <w:rPr>
          <w:rFonts w:ascii="Times New Roman" w:hAnsi="Times New Roman" w:cs="Times New Roman"/>
          <w:szCs w:val="24"/>
        </w:rPr>
        <w:t>on</w:t>
      </w:r>
      <w:r w:rsidR="00D826D8" w:rsidRPr="006830CC">
        <w:rPr>
          <w:rFonts w:ascii="Times New Roman" w:hAnsi="Times New Roman" w:cs="Times New Roman"/>
          <w:szCs w:val="24"/>
        </w:rPr>
        <w:t xml:space="preserve"> w bazie certyfika</w:t>
      </w:r>
      <w:r w:rsidR="00EA3323" w:rsidRPr="006830CC">
        <w:rPr>
          <w:rFonts w:ascii="Times New Roman" w:hAnsi="Times New Roman" w:cs="Times New Roman"/>
          <w:szCs w:val="24"/>
        </w:rPr>
        <w:t>cji</w:t>
      </w:r>
      <w:r w:rsidR="00014729">
        <w:rPr>
          <w:rFonts w:ascii="Times New Roman" w:hAnsi="Times New Roman" w:cs="Times New Roman"/>
          <w:szCs w:val="24"/>
        </w:rPr>
        <w:t>,</w:t>
      </w:r>
      <w:r w:rsidR="00D826D8" w:rsidRPr="006830CC">
        <w:rPr>
          <w:rFonts w:ascii="Times New Roman" w:hAnsi="Times New Roman" w:cs="Times New Roman"/>
          <w:szCs w:val="24"/>
        </w:rPr>
        <w:t xml:space="preserve"> oraz </w:t>
      </w:r>
      <w:r w:rsidRPr="006830CC">
        <w:rPr>
          <w:rFonts w:ascii="Times New Roman" w:hAnsi="Times New Roman" w:cs="Times New Roman"/>
          <w:szCs w:val="24"/>
        </w:rPr>
        <w:t>treść samego certyfikatu udostępnionego w bazie</w:t>
      </w:r>
      <w:r w:rsidR="00991592" w:rsidRPr="006830CC">
        <w:rPr>
          <w:rFonts w:ascii="Times New Roman" w:hAnsi="Times New Roman" w:cs="Times New Roman"/>
          <w:szCs w:val="24"/>
        </w:rPr>
        <w:t xml:space="preserve"> (ich poprawność i kompletność)</w:t>
      </w:r>
      <w:r w:rsidRPr="006830CC">
        <w:rPr>
          <w:rFonts w:ascii="Times New Roman" w:hAnsi="Times New Roman" w:cs="Times New Roman"/>
          <w:szCs w:val="24"/>
        </w:rPr>
        <w:t>.</w:t>
      </w:r>
    </w:p>
    <w:p w14:paraId="45DD1361" w14:textId="57C1000E" w:rsidR="00AD6A1A" w:rsidRPr="006830CC" w:rsidRDefault="00AD6A1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Administratorem danych osobowych</w:t>
      </w:r>
      <w:r w:rsidR="00656BE6" w:rsidRPr="006830CC">
        <w:rPr>
          <w:rFonts w:ascii="Times New Roman" w:hAnsi="Times New Roman" w:cs="Times New Roman"/>
          <w:szCs w:val="24"/>
        </w:rPr>
        <w:t xml:space="preserve"> zgromadzonych w bazie certyfika</w:t>
      </w:r>
      <w:r w:rsidR="00EA3323" w:rsidRPr="006830CC">
        <w:rPr>
          <w:rFonts w:ascii="Times New Roman" w:hAnsi="Times New Roman" w:cs="Times New Roman"/>
          <w:szCs w:val="24"/>
        </w:rPr>
        <w:t>cji</w:t>
      </w:r>
      <w:r w:rsidR="00656BE6" w:rsidRPr="006830CC">
        <w:rPr>
          <w:rFonts w:ascii="Times New Roman" w:hAnsi="Times New Roman" w:cs="Times New Roman"/>
          <w:szCs w:val="24"/>
        </w:rPr>
        <w:t xml:space="preserve"> będzie </w:t>
      </w:r>
      <w:r w:rsidRPr="006830CC">
        <w:rPr>
          <w:rFonts w:ascii="Times New Roman" w:hAnsi="Times New Roman" w:cs="Times New Roman"/>
          <w:szCs w:val="24"/>
        </w:rPr>
        <w:t>podmiot certyfikujący, który wprowadził te dane do bazy</w:t>
      </w:r>
      <w:r w:rsidR="00014729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lub podmiot certyfikujący, który prowadzi stały nadzór nad ważnością certyfikacji, której dotyczą wprowadzone dane</w:t>
      </w:r>
      <w:r w:rsidR="00656BE6" w:rsidRPr="006830CC">
        <w:rPr>
          <w:rFonts w:ascii="Times New Roman" w:hAnsi="Times New Roman" w:cs="Times New Roman"/>
          <w:szCs w:val="24"/>
        </w:rPr>
        <w:t>. Wprowadzenie dookreślenia dotyczącego podmiotu, który powadzi stały nadzór nad ważnością certyfikacji</w:t>
      </w:r>
      <w:r w:rsidR="00014729">
        <w:rPr>
          <w:rFonts w:ascii="Times New Roman" w:hAnsi="Times New Roman" w:cs="Times New Roman"/>
          <w:szCs w:val="24"/>
        </w:rPr>
        <w:t>,</w:t>
      </w:r>
      <w:r w:rsidR="00656BE6" w:rsidRPr="006830CC">
        <w:rPr>
          <w:rFonts w:ascii="Times New Roman" w:hAnsi="Times New Roman" w:cs="Times New Roman"/>
          <w:szCs w:val="24"/>
        </w:rPr>
        <w:t xml:space="preserve"> wynika z tego, że może zd</w:t>
      </w:r>
      <w:r w:rsidR="00E83F9E" w:rsidRPr="006830CC">
        <w:rPr>
          <w:rFonts w:ascii="Times New Roman" w:hAnsi="Times New Roman" w:cs="Times New Roman"/>
          <w:szCs w:val="24"/>
        </w:rPr>
        <w:t>arzyć</w:t>
      </w:r>
      <w:r w:rsidR="00656BE6" w:rsidRPr="006830CC">
        <w:rPr>
          <w:rFonts w:ascii="Times New Roman" w:hAnsi="Times New Roman" w:cs="Times New Roman"/>
          <w:szCs w:val="24"/>
        </w:rPr>
        <w:t xml:space="preserve"> się sytuacja, w której administratorem danych nie będzie już podmiot, który dane wprowadził do bazy, np. w związku z utratą akredytacji. W takim przypadku administratorem stanie się podmiot certyfikujący, który „przejął” sprawowanie stałego nadzoru nad ważnością certyfikacji. Najczęściej jednak </w:t>
      </w:r>
      <w:r w:rsidR="002C4CF3" w:rsidRPr="006830CC">
        <w:rPr>
          <w:rFonts w:ascii="Times New Roman" w:hAnsi="Times New Roman" w:cs="Times New Roman"/>
          <w:szCs w:val="24"/>
        </w:rPr>
        <w:t xml:space="preserve">to </w:t>
      </w:r>
      <w:r w:rsidR="00656BE6" w:rsidRPr="006830CC">
        <w:rPr>
          <w:rFonts w:ascii="Times New Roman" w:hAnsi="Times New Roman" w:cs="Times New Roman"/>
          <w:szCs w:val="24"/>
        </w:rPr>
        <w:t xml:space="preserve">podmiot, który wprowadził </w:t>
      </w:r>
      <w:r w:rsidR="00656BE6" w:rsidRPr="006830CC">
        <w:rPr>
          <w:rFonts w:ascii="Times New Roman" w:hAnsi="Times New Roman" w:cs="Times New Roman"/>
          <w:szCs w:val="24"/>
        </w:rPr>
        <w:lastRenderedPageBreak/>
        <w:t>dane do bazy certyfikatów</w:t>
      </w:r>
      <w:r w:rsidR="00014729">
        <w:rPr>
          <w:rFonts w:ascii="Times New Roman" w:hAnsi="Times New Roman" w:cs="Times New Roman"/>
          <w:szCs w:val="24"/>
        </w:rPr>
        <w:t>,</w:t>
      </w:r>
      <w:r w:rsidR="00656BE6" w:rsidRPr="006830CC">
        <w:rPr>
          <w:rFonts w:ascii="Times New Roman" w:hAnsi="Times New Roman" w:cs="Times New Roman"/>
          <w:szCs w:val="24"/>
        </w:rPr>
        <w:t xml:space="preserve"> będzie podmiotem pełniącym stały nadzór nad aktualnością ważności certyfikacji.</w:t>
      </w:r>
    </w:p>
    <w:p w14:paraId="22FE773D" w14:textId="3EC0C441" w:rsidR="00AD6A1A" w:rsidRPr="006830CC" w:rsidRDefault="00E83F9E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 kolei w odniesieniu do danych osobowych wynikających z wprowadzonych do bazy informacji o podmiotach certyfikujących, administratorem </w:t>
      </w:r>
      <w:r w:rsidR="002C4CF3" w:rsidRPr="006830CC">
        <w:rPr>
          <w:rFonts w:ascii="Times New Roman" w:hAnsi="Times New Roman" w:cs="Times New Roman"/>
          <w:szCs w:val="24"/>
        </w:rPr>
        <w:t xml:space="preserve">tych </w:t>
      </w:r>
      <w:r w:rsidRPr="006830CC">
        <w:rPr>
          <w:rFonts w:ascii="Times New Roman" w:hAnsi="Times New Roman" w:cs="Times New Roman"/>
          <w:szCs w:val="24"/>
        </w:rPr>
        <w:t xml:space="preserve">danych osobowych będzie </w:t>
      </w:r>
      <w:r w:rsidR="00AD6A1A" w:rsidRPr="006830CC">
        <w:rPr>
          <w:rFonts w:ascii="Times New Roman" w:hAnsi="Times New Roman" w:cs="Times New Roman"/>
          <w:szCs w:val="24"/>
        </w:rPr>
        <w:t>minister właściwy do spraw gospodarki</w:t>
      </w:r>
      <w:r w:rsidRPr="006830CC">
        <w:rPr>
          <w:rFonts w:ascii="Times New Roman" w:hAnsi="Times New Roman" w:cs="Times New Roman"/>
          <w:szCs w:val="24"/>
        </w:rPr>
        <w:t>. Ponadto minister będzie administratorem danych osobowych o wykonawcach w przypadku, w którym podmiot certyfikujący utraci akredytację i nie będzie żadnego innego podmiotu, który przejąłby od niego sprawowanie stałego nadzoru nad aktualnością ważności certyfikacji.</w:t>
      </w:r>
    </w:p>
    <w:p w14:paraId="7BB8C4DD" w14:textId="4D422017" w:rsidR="00233553" w:rsidRPr="006830CC" w:rsidRDefault="00E842C6" w:rsidP="006830CC">
      <w:pPr>
        <w:pStyle w:val="ARTartustawynprozporzdzenia"/>
        <w:numPr>
          <w:ilvl w:val="1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Warunki i tryb udzielania akredytacji podmiotowi certyfikującemu</w:t>
      </w:r>
    </w:p>
    <w:p w14:paraId="39442D1B" w14:textId="0435C9F5" w:rsidR="00D93C85" w:rsidRPr="006830CC" w:rsidRDefault="00D93C8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</w:t>
      </w:r>
      <w:r w:rsidR="00A53620" w:rsidRPr="006830CC">
        <w:rPr>
          <w:rFonts w:ascii="Times New Roman" w:hAnsi="Times New Roman" w:cs="Times New Roman"/>
          <w:szCs w:val="24"/>
        </w:rPr>
        <w:t>a</w:t>
      </w:r>
      <w:r w:rsidRPr="006830CC">
        <w:rPr>
          <w:rFonts w:ascii="Times New Roman" w:hAnsi="Times New Roman" w:cs="Times New Roman"/>
          <w:szCs w:val="24"/>
        </w:rPr>
        <w:t xml:space="preserve"> ustawa stanowi, że akredytacji podmiotów ubiegających się o uprawnienie do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certyfikacji wykonawców zamówień publicznych udziela Polskie Centrum Akredytacji (dalej: „PCA”), w oparciu o przepisy niniejszej ustawy oraz przepisy rozdziału 4 ustawy z dnia 13 kwietnia 2016 r. o systemach oceny zgodności i nadzoru rynku. Ponadto do udzielania akredytacji zastosowanie ma program akredytacji określający szczegółowe zasady i procesy akredytacji, przygotowany przez PCA i uzgodniony z ministrem właściwym do spraw gospodarki. Program akredytacji dostępny będzie w Biuletynie Informacji Publicznej na stronie podmiotowej urzędu obsługującego ministra właściwego do spraw gospodarki oraz na stronie podmiotowej Polskiego Centrum Akredytacji.</w:t>
      </w:r>
    </w:p>
    <w:p w14:paraId="6AA36F66" w14:textId="3C406CB1" w:rsidR="00D93C85" w:rsidRPr="006830CC" w:rsidRDefault="00D93C8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Zgodnie z projektem, akredytacja będzie udzielana w odniesieniu do wymagań normy zharmonizowanej PN-EN ISO 17029 „Ocena zgodności </w:t>
      </w:r>
      <w:r w:rsidR="006C434E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 xml:space="preserve"> Ogólne zasady i wymagania dla jednostek walidujących i weryfikujących.”. </w:t>
      </w:r>
      <w:r w:rsidR="000F0049" w:rsidRPr="006830CC">
        <w:rPr>
          <w:rFonts w:ascii="Times New Roman" w:hAnsi="Times New Roman" w:cs="Times New Roman"/>
          <w:szCs w:val="24"/>
        </w:rPr>
        <w:t>W celu uzyskania akredytacji podmiot ubiegający się o nią będzie musiał spełnić powyższe</w:t>
      </w:r>
      <w:r w:rsidRPr="006830CC">
        <w:rPr>
          <w:rFonts w:ascii="Times New Roman" w:hAnsi="Times New Roman" w:cs="Times New Roman"/>
          <w:szCs w:val="24"/>
        </w:rPr>
        <w:t xml:space="preserve"> wymaga</w:t>
      </w:r>
      <w:r w:rsidR="000F0049" w:rsidRPr="006830CC">
        <w:rPr>
          <w:rFonts w:ascii="Times New Roman" w:hAnsi="Times New Roman" w:cs="Times New Roman"/>
          <w:szCs w:val="24"/>
        </w:rPr>
        <w:t>nia</w:t>
      </w:r>
      <w:r w:rsidRPr="006830CC">
        <w:rPr>
          <w:rFonts w:ascii="Times New Roman" w:hAnsi="Times New Roman" w:cs="Times New Roman"/>
          <w:szCs w:val="24"/>
        </w:rPr>
        <w:t xml:space="preserve"> oraz </w:t>
      </w:r>
      <w:r w:rsidR="000F0049" w:rsidRPr="006830CC">
        <w:rPr>
          <w:rFonts w:ascii="Times New Roman" w:hAnsi="Times New Roman" w:cs="Times New Roman"/>
          <w:szCs w:val="24"/>
        </w:rPr>
        <w:t>wymagania wynikające z programu akredytacji i programu oceny zgodności.</w:t>
      </w:r>
    </w:p>
    <w:p w14:paraId="6AB6B4F9" w14:textId="77777777" w:rsidR="00774350" w:rsidRPr="006830CC" w:rsidRDefault="009E7F1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Do obowiązków PCA będzie należeć </w:t>
      </w:r>
      <w:r w:rsidR="00D93C85" w:rsidRPr="006830CC">
        <w:rPr>
          <w:rFonts w:ascii="Times New Roman" w:hAnsi="Times New Roman" w:cs="Times New Roman"/>
          <w:szCs w:val="24"/>
        </w:rPr>
        <w:t>inform</w:t>
      </w:r>
      <w:r w:rsidRPr="006830CC">
        <w:rPr>
          <w:rFonts w:ascii="Times New Roman" w:hAnsi="Times New Roman" w:cs="Times New Roman"/>
          <w:szCs w:val="24"/>
        </w:rPr>
        <w:t>owanie</w:t>
      </w:r>
      <w:r w:rsidR="00D93C85" w:rsidRPr="006830CC">
        <w:rPr>
          <w:rFonts w:ascii="Times New Roman" w:hAnsi="Times New Roman" w:cs="Times New Roman"/>
          <w:szCs w:val="24"/>
        </w:rPr>
        <w:t xml:space="preserve"> ministra właściwego do spraw gospodarki o akredytacji udzielonej podmiotowi certyfikującemu, a także o cofnięciu</w:t>
      </w:r>
      <w:r w:rsidR="002C4CF3" w:rsidRPr="006830CC">
        <w:rPr>
          <w:rFonts w:ascii="Times New Roman" w:hAnsi="Times New Roman" w:cs="Times New Roman"/>
          <w:szCs w:val="24"/>
        </w:rPr>
        <w:t>, ograniczeniu zakresu</w:t>
      </w:r>
      <w:r w:rsidR="00D93C85" w:rsidRPr="006830CC">
        <w:rPr>
          <w:rFonts w:ascii="Times New Roman" w:hAnsi="Times New Roman" w:cs="Times New Roman"/>
          <w:szCs w:val="24"/>
        </w:rPr>
        <w:t xml:space="preserve"> lub zawieszeniu akredytacji.</w:t>
      </w:r>
      <w:r w:rsidRPr="006830CC">
        <w:rPr>
          <w:rFonts w:ascii="Times New Roman" w:hAnsi="Times New Roman" w:cs="Times New Roman"/>
          <w:szCs w:val="24"/>
        </w:rPr>
        <w:t xml:space="preserve"> </w:t>
      </w:r>
    </w:p>
    <w:p w14:paraId="661B988D" w14:textId="776FE310" w:rsidR="00D93C85" w:rsidRPr="006830CC" w:rsidRDefault="009E7F10" w:rsidP="00AB6335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Zmiany innych ustaw</w:t>
      </w:r>
      <w:r w:rsidR="00E842C6" w:rsidRPr="006830CC">
        <w:rPr>
          <w:rFonts w:ascii="Times New Roman" w:hAnsi="Times New Roman" w:cs="Times New Roman"/>
          <w:b/>
          <w:bCs/>
          <w:szCs w:val="24"/>
        </w:rPr>
        <w:t xml:space="preserve"> w związku z wprowadzeniem certyfikacji wykonawców zamówień publicznych</w:t>
      </w:r>
    </w:p>
    <w:p w14:paraId="07CDC97A" w14:textId="1E917567" w:rsidR="009E7F10" w:rsidRPr="006830CC" w:rsidRDefault="009E7F10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 celu zapewnienia podmiotowi certyfikującemu możliwości pozyskiwania danych o</w:t>
      </w:r>
      <w:r w:rsidR="000C07B9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wykonawcach w związku z p</w:t>
      </w:r>
      <w:r w:rsidR="0023292D" w:rsidRPr="006830CC">
        <w:rPr>
          <w:rFonts w:ascii="Times New Roman" w:hAnsi="Times New Roman" w:cs="Times New Roman"/>
          <w:szCs w:val="24"/>
        </w:rPr>
        <w:t>r</w:t>
      </w:r>
      <w:r w:rsidRPr="006830CC">
        <w:rPr>
          <w:rFonts w:ascii="Times New Roman" w:hAnsi="Times New Roman" w:cs="Times New Roman"/>
          <w:szCs w:val="24"/>
        </w:rPr>
        <w:t>owadzoną procedurą certyfikacji</w:t>
      </w:r>
      <w:r w:rsidR="005660EB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przewiduje się wprowadzenie zmian w: art. 306h w § 1 ustawy z dnia 29 sierpnia 1997 r. </w:t>
      </w:r>
      <w:r w:rsidR="006C434E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 xml:space="preserve"> Ordynacja podatkowa oraz art. 6 ustawy </w:t>
      </w:r>
      <w:r w:rsidR="00B43B9E" w:rsidRPr="006830CC">
        <w:rPr>
          <w:rFonts w:ascii="Times New Roman" w:hAnsi="Times New Roman" w:cs="Times New Roman"/>
          <w:szCs w:val="24"/>
        </w:rPr>
        <w:t xml:space="preserve">z </w:t>
      </w:r>
      <w:r w:rsidRPr="006830CC">
        <w:rPr>
          <w:rFonts w:ascii="Times New Roman" w:hAnsi="Times New Roman" w:cs="Times New Roman"/>
          <w:szCs w:val="24"/>
        </w:rPr>
        <w:t>dnia 24 maja 2000 r. o Krajowym Rejestrze Karnym</w:t>
      </w:r>
      <w:r w:rsidR="000C07B9" w:rsidRPr="006830CC">
        <w:rPr>
          <w:rFonts w:ascii="Times New Roman" w:hAnsi="Times New Roman" w:cs="Times New Roman"/>
          <w:szCs w:val="24"/>
        </w:rPr>
        <w:t>.</w:t>
      </w:r>
    </w:p>
    <w:p w14:paraId="3132A675" w14:textId="302217DB" w:rsidR="000C07B9" w:rsidRPr="006830CC" w:rsidRDefault="000C07B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>N</w:t>
      </w:r>
      <w:r w:rsidR="00B43B9E" w:rsidRPr="006830CC">
        <w:rPr>
          <w:rFonts w:ascii="Times New Roman" w:hAnsi="Times New Roman" w:cs="Times New Roman"/>
          <w:szCs w:val="24"/>
        </w:rPr>
        <w:t xml:space="preserve">a podstawie dodawanego pkt </w:t>
      </w:r>
      <w:r w:rsidR="00311D1D" w:rsidRPr="006830CC">
        <w:rPr>
          <w:rFonts w:ascii="Times New Roman" w:hAnsi="Times New Roman" w:cs="Times New Roman"/>
          <w:szCs w:val="24"/>
        </w:rPr>
        <w:t xml:space="preserve">5 </w:t>
      </w:r>
      <w:r w:rsidR="00B43B9E" w:rsidRPr="006830CC">
        <w:rPr>
          <w:rFonts w:ascii="Times New Roman" w:hAnsi="Times New Roman" w:cs="Times New Roman"/>
          <w:szCs w:val="24"/>
        </w:rPr>
        <w:t xml:space="preserve">w art. 306h w § 1 ustawy z dnia 29 sierpnia 1997 r. </w:t>
      </w:r>
      <w:r w:rsidR="002843C3" w:rsidRPr="006830CC">
        <w:rPr>
          <w:rFonts w:ascii="Times New Roman" w:hAnsi="Times New Roman" w:cs="Times New Roman"/>
          <w:szCs w:val="24"/>
        </w:rPr>
        <w:t>‒</w:t>
      </w:r>
      <w:r w:rsidR="00B43B9E" w:rsidRPr="006830CC">
        <w:rPr>
          <w:rFonts w:ascii="Times New Roman" w:hAnsi="Times New Roman" w:cs="Times New Roman"/>
          <w:szCs w:val="24"/>
        </w:rPr>
        <w:t xml:space="preserve"> Ordynacja podatkowa, podmiot certyfikujący będzie mógł zwrócić się do organów podatkowych 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B43B9E" w:rsidRPr="006830CC">
        <w:rPr>
          <w:rFonts w:ascii="Times New Roman" w:hAnsi="Times New Roman" w:cs="Times New Roman"/>
          <w:szCs w:val="24"/>
        </w:rPr>
        <w:t>wydanie zaświadczenia o wysokości zaległości podatkowych podatnika</w:t>
      </w:r>
      <w:r w:rsidR="00524774" w:rsidRPr="006830CC">
        <w:rPr>
          <w:rFonts w:ascii="Times New Roman" w:hAnsi="Times New Roman" w:cs="Times New Roman"/>
          <w:szCs w:val="24"/>
        </w:rPr>
        <w:t>.</w:t>
      </w:r>
      <w:r w:rsidR="00B43B9E" w:rsidRPr="006830CC">
        <w:rPr>
          <w:rFonts w:ascii="Times New Roman" w:hAnsi="Times New Roman" w:cs="Times New Roman"/>
          <w:szCs w:val="24"/>
        </w:rPr>
        <w:t xml:space="preserve"> </w:t>
      </w:r>
      <w:r w:rsidR="00311D1D" w:rsidRPr="006830CC">
        <w:rPr>
          <w:rFonts w:ascii="Times New Roman" w:hAnsi="Times New Roman" w:cs="Times New Roman"/>
          <w:szCs w:val="24"/>
        </w:rPr>
        <w:t>W celu umożliwienia podmiotowi certyfikującemu podejmowania takich działań, wykonawca może złożyć oświadczenie o wyrażeniu zgody na zwrócenie się przez podmiot certyfikujący do właściwych organów odpowiednio o wydanie podmiotowych środków dowodowych potwierdzających, że wykonawca nie zalega z opłacaniem podatków i opłat oraz składek na ubezpieczenia społeczne i zdrowotne</w:t>
      </w:r>
      <w:r w:rsidR="00311D1D" w:rsidRPr="006830CC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55D4847A" w14:textId="50D290CF" w:rsidR="009E7F10" w:rsidRPr="006830CC" w:rsidRDefault="000C07B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 kolei na podstawie dodawanego pkt 10b w art. 6 ustawy z dnia 24 maja 2000 r. o Krajowym Rejestrze Karnym, prawo do uzyskania informacji o osobach, których dane osobowe zgromadzone zostały w </w:t>
      </w:r>
      <w:r w:rsidR="00D07DB3" w:rsidRPr="006830CC">
        <w:rPr>
          <w:rFonts w:ascii="Times New Roman" w:hAnsi="Times New Roman" w:cs="Times New Roman"/>
          <w:szCs w:val="24"/>
        </w:rPr>
        <w:t>r</w:t>
      </w:r>
      <w:r w:rsidRPr="006830CC">
        <w:rPr>
          <w:rFonts w:ascii="Times New Roman" w:hAnsi="Times New Roman" w:cs="Times New Roman"/>
          <w:szCs w:val="24"/>
        </w:rPr>
        <w:t>ejestrze, będzie przysługiwać również, na potrzeby certyfikacji wykonawców, podmioto</w:t>
      </w:r>
      <w:r w:rsidR="00405578" w:rsidRPr="006830CC">
        <w:rPr>
          <w:rFonts w:ascii="Times New Roman" w:hAnsi="Times New Roman" w:cs="Times New Roman"/>
          <w:szCs w:val="24"/>
        </w:rPr>
        <w:t>m</w:t>
      </w:r>
      <w:r w:rsidRPr="006830CC">
        <w:rPr>
          <w:rFonts w:ascii="Times New Roman" w:hAnsi="Times New Roman" w:cs="Times New Roman"/>
          <w:szCs w:val="24"/>
        </w:rPr>
        <w:t xml:space="preserve"> certyfikując</w:t>
      </w:r>
      <w:r w:rsidR="00405578" w:rsidRPr="006830CC">
        <w:rPr>
          <w:rFonts w:ascii="Times New Roman" w:hAnsi="Times New Roman" w:cs="Times New Roman"/>
          <w:szCs w:val="24"/>
        </w:rPr>
        <w:t>ym</w:t>
      </w:r>
      <w:r w:rsidRPr="006830CC">
        <w:rPr>
          <w:rFonts w:ascii="Times New Roman" w:hAnsi="Times New Roman" w:cs="Times New Roman"/>
          <w:szCs w:val="24"/>
        </w:rPr>
        <w:t xml:space="preserve">, o </w:t>
      </w:r>
      <w:r w:rsidR="00405578" w:rsidRPr="006830CC">
        <w:rPr>
          <w:rFonts w:ascii="Times New Roman" w:hAnsi="Times New Roman" w:cs="Times New Roman"/>
          <w:szCs w:val="24"/>
        </w:rPr>
        <w:t xml:space="preserve">których mowa </w:t>
      </w:r>
      <w:r w:rsidRPr="006830CC">
        <w:rPr>
          <w:rFonts w:ascii="Times New Roman" w:hAnsi="Times New Roman" w:cs="Times New Roman"/>
          <w:szCs w:val="24"/>
        </w:rPr>
        <w:t>w art. 1</w:t>
      </w:r>
      <w:r w:rsidR="00B5577A" w:rsidRPr="006830CC">
        <w:rPr>
          <w:rFonts w:ascii="Times New Roman" w:hAnsi="Times New Roman" w:cs="Times New Roman"/>
          <w:szCs w:val="24"/>
        </w:rPr>
        <w:t>4</w:t>
      </w:r>
      <w:r w:rsidRPr="006830CC">
        <w:rPr>
          <w:rFonts w:ascii="Times New Roman" w:hAnsi="Times New Roman" w:cs="Times New Roman"/>
          <w:szCs w:val="24"/>
        </w:rPr>
        <w:t xml:space="preserve"> ust. 1 ustawy o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certyfikacji wykonawców zamówień publicznych.</w:t>
      </w:r>
      <w:r w:rsidR="00311D1D" w:rsidRPr="006830CC">
        <w:rPr>
          <w:rFonts w:ascii="Times New Roman" w:hAnsi="Times New Roman" w:cs="Times New Roman"/>
          <w:szCs w:val="24"/>
        </w:rPr>
        <w:t xml:space="preserve"> W</w:t>
      </w:r>
      <w:r w:rsidR="002C6F40" w:rsidRPr="006830CC">
        <w:rPr>
          <w:rFonts w:ascii="Times New Roman" w:hAnsi="Times New Roman" w:cs="Times New Roman"/>
          <w:szCs w:val="24"/>
        </w:rPr>
        <w:t> </w:t>
      </w:r>
      <w:r w:rsidR="00311D1D" w:rsidRPr="006830CC">
        <w:rPr>
          <w:rFonts w:ascii="Times New Roman" w:hAnsi="Times New Roman" w:cs="Times New Roman"/>
          <w:szCs w:val="24"/>
        </w:rPr>
        <w:t>ustawie z dnia 24 maja 2000 r. o</w:t>
      </w:r>
      <w:r w:rsidR="003F6DF2" w:rsidRPr="006830CC">
        <w:rPr>
          <w:rFonts w:ascii="Times New Roman" w:hAnsi="Times New Roman" w:cs="Times New Roman"/>
          <w:szCs w:val="24"/>
        </w:rPr>
        <w:t> </w:t>
      </w:r>
      <w:r w:rsidR="00311D1D" w:rsidRPr="006830CC">
        <w:rPr>
          <w:rFonts w:ascii="Times New Roman" w:hAnsi="Times New Roman" w:cs="Times New Roman"/>
          <w:szCs w:val="24"/>
        </w:rPr>
        <w:t>Krajowym Rejestrze Karnym wprowadzono również zmiany wynikowe, związane z</w:t>
      </w:r>
      <w:r w:rsidR="003F6DF2" w:rsidRPr="006830CC">
        <w:rPr>
          <w:rFonts w:ascii="Times New Roman" w:hAnsi="Times New Roman" w:cs="Times New Roman"/>
          <w:szCs w:val="24"/>
        </w:rPr>
        <w:t> </w:t>
      </w:r>
      <w:r w:rsidR="00311D1D" w:rsidRPr="006830CC">
        <w:rPr>
          <w:rFonts w:ascii="Times New Roman" w:hAnsi="Times New Roman" w:cs="Times New Roman"/>
          <w:szCs w:val="24"/>
        </w:rPr>
        <w:t>dodaniem pkt 10b w art. 6.</w:t>
      </w:r>
    </w:p>
    <w:p w14:paraId="48288DD1" w14:textId="2B2A1135" w:rsidR="000C07B9" w:rsidRPr="006830CC" w:rsidRDefault="000C07B9" w:rsidP="006830CC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6830CC">
        <w:rPr>
          <w:rFonts w:ascii="Times New Roman" w:hAnsi="Times New Roman" w:cs="Times New Roman"/>
          <w:b/>
          <w:bCs/>
          <w:szCs w:val="24"/>
        </w:rPr>
        <w:t>Zmiany w ustawie z dnia 11 września 2019 r. – Prawo zamówień publicznych</w:t>
      </w:r>
      <w:r w:rsidR="00D07DB3" w:rsidRPr="006830CC">
        <w:rPr>
          <w:rFonts w:ascii="Times New Roman" w:hAnsi="Times New Roman" w:cs="Times New Roman"/>
          <w:b/>
          <w:bCs/>
          <w:szCs w:val="24"/>
        </w:rPr>
        <w:t xml:space="preserve"> wprowadzane w związku z certyfikacją wykonawc</w:t>
      </w:r>
      <w:r w:rsidR="0023292D" w:rsidRPr="006830CC">
        <w:rPr>
          <w:rFonts w:ascii="Times New Roman" w:hAnsi="Times New Roman" w:cs="Times New Roman"/>
          <w:b/>
          <w:bCs/>
          <w:szCs w:val="24"/>
        </w:rPr>
        <w:t>ów</w:t>
      </w:r>
      <w:r w:rsidRPr="006830CC">
        <w:rPr>
          <w:rFonts w:ascii="Times New Roman" w:hAnsi="Times New Roman" w:cs="Times New Roman"/>
          <w:b/>
          <w:bCs/>
          <w:szCs w:val="24"/>
        </w:rPr>
        <w:t>:</w:t>
      </w:r>
    </w:p>
    <w:p w14:paraId="442E9EB8" w14:textId="0D1905BD" w:rsidR="00FF023A" w:rsidRPr="006830CC" w:rsidRDefault="002843C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 związku</w:t>
      </w:r>
      <w:r w:rsidR="005D2B7B" w:rsidRPr="006830CC">
        <w:rPr>
          <w:rFonts w:ascii="Times New Roman" w:hAnsi="Times New Roman" w:cs="Times New Roman"/>
          <w:szCs w:val="24"/>
        </w:rPr>
        <w:t xml:space="preserve"> z</w:t>
      </w:r>
      <w:r w:rsidR="00FF023A" w:rsidRPr="006830CC">
        <w:rPr>
          <w:rFonts w:ascii="Times New Roman" w:hAnsi="Times New Roman" w:cs="Times New Roman"/>
          <w:szCs w:val="24"/>
        </w:rPr>
        <w:t xml:space="preserve"> certyfikacją wykonawców zamówień publicznych, w celu zapewnienia sprawnego korzystania z certyfikatów w postępowaniu o udzielenie zamówienia, konieczne </w:t>
      </w:r>
      <w:r w:rsidR="00770684" w:rsidRPr="006830CC">
        <w:rPr>
          <w:rFonts w:ascii="Times New Roman" w:hAnsi="Times New Roman" w:cs="Times New Roman"/>
          <w:szCs w:val="24"/>
        </w:rPr>
        <w:t xml:space="preserve">jest </w:t>
      </w:r>
      <w:r w:rsidR="00FF023A" w:rsidRPr="006830CC">
        <w:rPr>
          <w:rFonts w:ascii="Times New Roman" w:hAnsi="Times New Roman" w:cs="Times New Roman"/>
          <w:szCs w:val="24"/>
        </w:rPr>
        <w:t xml:space="preserve">wprowadzenie niezbędnych zmian w przepisach ustawy </w:t>
      </w:r>
      <w:proofErr w:type="spellStart"/>
      <w:r w:rsidR="00FF023A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FF023A" w:rsidRPr="006830CC">
        <w:rPr>
          <w:rFonts w:ascii="Times New Roman" w:hAnsi="Times New Roman" w:cs="Times New Roman"/>
          <w:szCs w:val="24"/>
        </w:rPr>
        <w:t>. Do najważniejszych z nich należą zmiany w obrębie działu II rozdziału 2 oddziału 2 „Warunki udziału w</w:t>
      </w:r>
      <w:r w:rsidR="002D1832" w:rsidRPr="006830CC">
        <w:rPr>
          <w:rFonts w:ascii="Times New Roman" w:hAnsi="Times New Roman" w:cs="Times New Roman"/>
          <w:szCs w:val="24"/>
        </w:rPr>
        <w:t> </w:t>
      </w:r>
      <w:r w:rsidR="00FF023A" w:rsidRPr="006830CC">
        <w:rPr>
          <w:rFonts w:ascii="Times New Roman" w:hAnsi="Times New Roman" w:cs="Times New Roman"/>
          <w:szCs w:val="24"/>
        </w:rPr>
        <w:t>postępowaniu” oraz oddziału 4 „Podmiotowe środki dowodowe”.</w:t>
      </w:r>
    </w:p>
    <w:p w14:paraId="63C30E93" w14:textId="6FCBF0B9" w:rsidR="003F2B0E" w:rsidRPr="006830CC" w:rsidRDefault="00FF023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 art. 112 ustawy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przewiduje się dodanie ust. 3, zgodnie z którym zamawiający</w:t>
      </w:r>
      <w:r w:rsidR="00014729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określając warunki udziału w postępowaniu, o których mowa w ust. 2 pkt 4, będzie zobligowany do</w:t>
      </w:r>
      <w:r w:rsidR="00681755" w:rsidRPr="006830CC">
        <w:rPr>
          <w:rFonts w:ascii="Times New Roman" w:hAnsi="Times New Roman" w:cs="Times New Roman"/>
          <w:szCs w:val="24"/>
        </w:rPr>
        <w:t> </w:t>
      </w:r>
      <w:r w:rsidR="00770684" w:rsidRPr="006830CC">
        <w:rPr>
          <w:rFonts w:ascii="Times New Roman" w:hAnsi="Times New Roman" w:cs="Times New Roman"/>
          <w:szCs w:val="24"/>
        </w:rPr>
        <w:t>opisania</w:t>
      </w:r>
      <w:r w:rsidRPr="006830CC">
        <w:rPr>
          <w:rFonts w:ascii="Times New Roman" w:hAnsi="Times New Roman" w:cs="Times New Roman"/>
          <w:szCs w:val="24"/>
        </w:rPr>
        <w:t xml:space="preserve"> ich</w:t>
      </w:r>
      <w:r w:rsidR="00770684" w:rsidRPr="006830CC">
        <w:rPr>
          <w:rFonts w:ascii="Times New Roman" w:hAnsi="Times New Roman" w:cs="Times New Roman"/>
          <w:szCs w:val="24"/>
        </w:rPr>
        <w:t xml:space="preserve"> z wykorzystaniem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770684" w:rsidRPr="006830CC">
        <w:rPr>
          <w:rFonts w:ascii="Times New Roman" w:hAnsi="Times New Roman" w:cs="Times New Roman"/>
          <w:szCs w:val="24"/>
        </w:rPr>
        <w:t xml:space="preserve">odpowiednich </w:t>
      </w:r>
      <w:r w:rsidRPr="006830CC">
        <w:rPr>
          <w:rFonts w:ascii="Times New Roman" w:hAnsi="Times New Roman" w:cs="Times New Roman"/>
          <w:szCs w:val="24"/>
        </w:rPr>
        <w:t>poziomów zdolności określonych w</w:t>
      </w:r>
      <w:r w:rsidR="00681755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przepisach wydanych na podstawie art. 5 ust. </w:t>
      </w:r>
      <w:r w:rsidR="002C4CF3" w:rsidRPr="006830CC">
        <w:rPr>
          <w:rFonts w:ascii="Times New Roman" w:hAnsi="Times New Roman" w:cs="Times New Roman"/>
          <w:szCs w:val="24"/>
        </w:rPr>
        <w:t>4</w:t>
      </w:r>
      <w:r w:rsidR="00D07DB3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lub </w:t>
      </w:r>
      <w:r w:rsidR="002C4CF3" w:rsidRPr="006830CC">
        <w:rPr>
          <w:rFonts w:ascii="Times New Roman" w:hAnsi="Times New Roman" w:cs="Times New Roman"/>
          <w:szCs w:val="24"/>
        </w:rPr>
        <w:t xml:space="preserve">5 </w:t>
      </w:r>
      <w:r w:rsidRPr="006830CC">
        <w:rPr>
          <w:rFonts w:ascii="Times New Roman" w:hAnsi="Times New Roman" w:cs="Times New Roman"/>
          <w:szCs w:val="24"/>
        </w:rPr>
        <w:t xml:space="preserve">ustawy o certyfikacji wykonawców zamówień publicznych. </w:t>
      </w:r>
      <w:r w:rsidR="003F2B0E" w:rsidRPr="006830CC">
        <w:rPr>
          <w:rFonts w:ascii="Times New Roman" w:hAnsi="Times New Roman" w:cs="Times New Roman"/>
          <w:szCs w:val="24"/>
        </w:rPr>
        <w:t>Określanie warunków udziału w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="003F2B0E" w:rsidRPr="006830CC">
        <w:rPr>
          <w:rFonts w:ascii="Times New Roman" w:hAnsi="Times New Roman" w:cs="Times New Roman"/>
          <w:szCs w:val="24"/>
        </w:rPr>
        <w:t xml:space="preserve">postępowaniu w oparciu o poziomy zdolności ułatwi </w:t>
      </w:r>
      <w:r w:rsidR="00524715" w:rsidRPr="006830CC">
        <w:rPr>
          <w:rFonts w:ascii="Times New Roman" w:hAnsi="Times New Roman" w:cs="Times New Roman"/>
          <w:szCs w:val="24"/>
        </w:rPr>
        <w:t>ocenę podmiotą</w:t>
      </w:r>
      <w:r w:rsidR="003F2B0E" w:rsidRPr="006830CC">
        <w:rPr>
          <w:rFonts w:ascii="Times New Roman" w:hAnsi="Times New Roman" w:cs="Times New Roman"/>
          <w:szCs w:val="24"/>
        </w:rPr>
        <w:t xml:space="preserve"> wykonawców posługujących się certyfikatami.</w:t>
      </w:r>
    </w:p>
    <w:p w14:paraId="03E1C2A8" w14:textId="4C7A225A" w:rsidR="003F2B0E" w:rsidRPr="006830CC" w:rsidRDefault="00FF023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Zamawiający </w:t>
      </w:r>
      <w:r w:rsidR="003F2B0E" w:rsidRPr="006830CC">
        <w:rPr>
          <w:rFonts w:ascii="Times New Roman" w:hAnsi="Times New Roman" w:cs="Times New Roman"/>
          <w:szCs w:val="24"/>
        </w:rPr>
        <w:t>będzie mógł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F2B0E" w:rsidRPr="006830CC">
        <w:rPr>
          <w:rFonts w:ascii="Times New Roman" w:hAnsi="Times New Roman" w:cs="Times New Roman"/>
          <w:szCs w:val="24"/>
        </w:rPr>
        <w:t xml:space="preserve">odstąpić od opisywania warunków udziału we wskazany wyżej sposób, tj. </w:t>
      </w:r>
      <w:r w:rsidR="00770684" w:rsidRPr="006830CC">
        <w:rPr>
          <w:rFonts w:ascii="Times New Roman" w:hAnsi="Times New Roman" w:cs="Times New Roman"/>
          <w:szCs w:val="24"/>
        </w:rPr>
        <w:t xml:space="preserve">poprzez odniesienie </w:t>
      </w:r>
      <w:r w:rsidR="003F2B0E" w:rsidRPr="006830CC">
        <w:rPr>
          <w:rFonts w:ascii="Times New Roman" w:hAnsi="Times New Roman" w:cs="Times New Roman"/>
          <w:szCs w:val="24"/>
        </w:rPr>
        <w:t xml:space="preserve">się do ww. </w:t>
      </w:r>
      <w:r w:rsidRPr="006830CC">
        <w:rPr>
          <w:rFonts w:ascii="Times New Roman" w:hAnsi="Times New Roman" w:cs="Times New Roman"/>
          <w:szCs w:val="24"/>
        </w:rPr>
        <w:t>poziomów zdolności</w:t>
      </w:r>
      <w:r w:rsidR="00770684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F2B0E" w:rsidRPr="006830CC">
        <w:rPr>
          <w:rFonts w:ascii="Times New Roman" w:hAnsi="Times New Roman" w:cs="Times New Roman"/>
          <w:szCs w:val="24"/>
        </w:rPr>
        <w:t xml:space="preserve">w przypadku gdy </w:t>
      </w:r>
      <w:r w:rsidR="00B5577A" w:rsidRPr="006830CC">
        <w:rPr>
          <w:rFonts w:ascii="Times New Roman" w:hAnsi="Times New Roman" w:cs="Times New Roman"/>
          <w:szCs w:val="24"/>
        </w:rPr>
        <w:t>dla danego przedmiotu zamówienia poziomy zdolności nie zostały określone</w:t>
      </w:r>
      <w:r w:rsidR="00D07DB3" w:rsidRPr="006830CC">
        <w:rPr>
          <w:rFonts w:ascii="Times New Roman" w:hAnsi="Times New Roman" w:cs="Times New Roman"/>
          <w:szCs w:val="24"/>
        </w:rPr>
        <w:t xml:space="preserve"> albo gdy </w:t>
      </w:r>
      <w:r w:rsidR="00D03C9A" w:rsidRPr="006830CC">
        <w:rPr>
          <w:rFonts w:ascii="Times New Roman" w:hAnsi="Times New Roman" w:cs="Times New Roman"/>
          <w:szCs w:val="24"/>
        </w:rPr>
        <w:t>nie jest to możliwe ze względu na charakter zamówienia</w:t>
      </w:r>
      <w:r w:rsidR="00D07DB3" w:rsidRPr="006830CC">
        <w:rPr>
          <w:rFonts w:ascii="Times New Roman" w:hAnsi="Times New Roman" w:cs="Times New Roman"/>
          <w:szCs w:val="24"/>
        </w:rPr>
        <w:t xml:space="preserve">. Brak możliwości opisania warunków udziału poprzez </w:t>
      </w:r>
      <w:r w:rsidR="00D07DB3" w:rsidRPr="006830CC">
        <w:rPr>
          <w:rFonts w:ascii="Times New Roman" w:hAnsi="Times New Roman" w:cs="Times New Roman"/>
          <w:szCs w:val="24"/>
        </w:rPr>
        <w:lastRenderedPageBreak/>
        <w:t>odniesienie do poziomów zdolności zamawiający będzie musiał wskazać w specyfikacji warunków zamówienia lub innych dokumentach zamówienia.</w:t>
      </w:r>
    </w:p>
    <w:p w14:paraId="6BFD3972" w14:textId="62E7C09C" w:rsidR="003F2B0E" w:rsidRPr="006830CC" w:rsidRDefault="00B5577A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</w:t>
      </w:r>
      <w:r w:rsidR="003F2B0E" w:rsidRPr="006830CC">
        <w:rPr>
          <w:rFonts w:ascii="Times New Roman" w:hAnsi="Times New Roman" w:cs="Times New Roman"/>
          <w:szCs w:val="24"/>
        </w:rPr>
        <w:t xml:space="preserve">rzewidziano również </w:t>
      </w:r>
      <w:r w:rsidRPr="006830CC">
        <w:rPr>
          <w:rFonts w:ascii="Times New Roman" w:hAnsi="Times New Roman" w:cs="Times New Roman"/>
          <w:szCs w:val="24"/>
        </w:rPr>
        <w:t xml:space="preserve">zmiany </w:t>
      </w:r>
      <w:r w:rsidR="00EC4E7C" w:rsidRPr="006830CC">
        <w:rPr>
          <w:rFonts w:ascii="Times New Roman" w:hAnsi="Times New Roman" w:cs="Times New Roman"/>
          <w:szCs w:val="24"/>
        </w:rPr>
        <w:t xml:space="preserve">w </w:t>
      </w:r>
      <w:r w:rsidR="003F2B0E" w:rsidRPr="006830CC">
        <w:rPr>
          <w:rFonts w:ascii="Times New Roman" w:hAnsi="Times New Roman" w:cs="Times New Roman"/>
          <w:szCs w:val="24"/>
        </w:rPr>
        <w:t>art. 124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CE7F3A" w:rsidRPr="006830CC">
        <w:rPr>
          <w:rFonts w:ascii="Times New Roman" w:hAnsi="Times New Roman" w:cs="Times New Roman"/>
          <w:szCs w:val="24"/>
        </w:rPr>
        <w:t xml:space="preserve">– w zakresie postępowania o udzielenie zamówienia o wartości równej lub wyższej niż progi unijne, oraz art. </w:t>
      </w:r>
      <w:r w:rsidR="002B0398" w:rsidRPr="006830CC">
        <w:rPr>
          <w:rFonts w:ascii="Times New Roman" w:hAnsi="Times New Roman" w:cs="Times New Roman"/>
          <w:szCs w:val="24"/>
        </w:rPr>
        <w:t>273</w:t>
      </w:r>
      <w:r w:rsidR="004F492A" w:rsidRPr="006830CC">
        <w:rPr>
          <w:rFonts w:ascii="Times New Roman" w:hAnsi="Times New Roman" w:cs="Times New Roman"/>
          <w:szCs w:val="24"/>
        </w:rPr>
        <w:t xml:space="preserve"> </w:t>
      </w:r>
      <w:r w:rsidR="002B0398" w:rsidRPr="006830CC">
        <w:rPr>
          <w:rFonts w:ascii="Times New Roman" w:hAnsi="Times New Roman" w:cs="Times New Roman"/>
          <w:szCs w:val="24"/>
        </w:rPr>
        <w:t>– w zakresie postępowania o</w:t>
      </w:r>
      <w:r w:rsidR="00E30E12" w:rsidRPr="006830CC">
        <w:rPr>
          <w:rFonts w:ascii="Times New Roman" w:hAnsi="Times New Roman" w:cs="Times New Roman"/>
          <w:szCs w:val="24"/>
        </w:rPr>
        <w:t> </w:t>
      </w:r>
      <w:r w:rsidR="002B0398" w:rsidRPr="006830CC">
        <w:rPr>
          <w:rFonts w:ascii="Times New Roman" w:hAnsi="Times New Roman" w:cs="Times New Roman"/>
          <w:szCs w:val="24"/>
        </w:rPr>
        <w:t>udzielenie zamówienia o wartości mniejszej niż progi unijne (zamówienia krajowe),</w:t>
      </w:r>
      <w:r w:rsidR="003F2B0E" w:rsidRPr="006830CC">
        <w:rPr>
          <w:rFonts w:ascii="Times New Roman" w:hAnsi="Times New Roman" w:cs="Times New Roman"/>
          <w:szCs w:val="24"/>
        </w:rPr>
        <w:t xml:space="preserve"> a także dodanie art. 128a</w:t>
      </w:r>
      <w:r w:rsidR="002B0398" w:rsidRPr="006830CC">
        <w:rPr>
          <w:rFonts w:ascii="Times New Roman" w:hAnsi="Times New Roman" w:cs="Times New Roman"/>
          <w:szCs w:val="24"/>
        </w:rPr>
        <w:t>, który będzie miał zastosowanie również do zamówień krajowych.</w:t>
      </w:r>
    </w:p>
    <w:p w14:paraId="3E79EA31" w14:textId="3CE92776" w:rsidR="00CD69FC" w:rsidRPr="006830CC" w:rsidRDefault="00CD69FC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 art. 124 ustawy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dodaje się ust. 2</w:t>
      </w:r>
      <w:r w:rsidR="00773C44" w:rsidRPr="006830CC">
        <w:rPr>
          <w:rFonts w:ascii="Times New Roman" w:hAnsi="Times New Roman" w:cs="Times New Roman"/>
          <w:szCs w:val="24"/>
        </w:rPr>
        <w:t>‒</w:t>
      </w:r>
      <w:r w:rsidRPr="006830CC">
        <w:rPr>
          <w:rFonts w:ascii="Times New Roman" w:hAnsi="Times New Roman" w:cs="Times New Roman"/>
          <w:szCs w:val="24"/>
        </w:rPr>
        <w:t>4, z których wprost wynika, że w</w:t>
      </w:r>
      <w:r w:rsidR="003F2B0E" w:rsidRPr="006830CC">
        <w:rPr>
          <w:rFonts w:ascii="Times New Roman" w:hAnsi="Times New Roman" w:cs="Times New Roman"/>
          <w:szCs w:val="24"/>
        </w:rPr>
        <w:t xml:space="preserve"> postępowaniu o</w:t>
      </w:r>
      <w:r w:rsidRPr="006830CC">
        <w:rPr>
          <w:rFonts w:ascii="Times New Roman" w:hAnsi="Times New Roman" w:cs="Times New Roman"/>
          <w:szCs w:val="24"/>
        </w:rPr>
        <w:t> </w:t>
      </w:r>
      <w:r w:rsidR="003F2B0E" w:rsidRPr="006830CC">
        <w:rPr>
          <w:rFonts w:ascii="Times New Roman" w:hAnsi="Times New Roman" w:cs="Times New Roman"/>
          <w:szCs w:val="24"/>
        </w:rPr>
        <w:t>udzielenie zamówienia wykonawca zamiast podmiotowymi środkami dowodowymi może posługiwać się certyfikatem wykonawcy zamówień publicznych</w:t>
      </w:r>
      <w:r w:rsidRPr="006830CC">
        <w:rPr>
          <w:rFonts w:ascii="Times New Roman" w:hAnsi="Times New Roman" w:cs="Times New Roman"/>
          <w:szCs w:val="24"/>
        </w:rPr>
        <w:t>. Jednocześni</w:t>
      </w:r>
      <w:r w:rsidR="005D2B7B" w:rsidRPr="006830C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zaś z</w:t>
      </w:r>
      <w:r w:rsidR="003F2B0E" w:rsidRPr="006830CC">
        <w:rPr>
          <w:rFonts w:ascii="Times New Roman" w:hAnsi="Times New Roman" w:cs="Times New Roman"/>
          <w:szCs w:val="24"/>
        </w:rPr>
        <w:t xml:space="preserve">amawiający nie </w:t>
      </w:r>
      <w:r w:rsidRPr="006830CC">
        <w:rPr>
          <w:rFonts w:ascii="Times New Roman" w:hAnsi="Times New Roman" w:cs="Times New Roman"/>
          <w:szCs w:val="24"/>
        </w:rPr>
        <w:t>będzie mógł</w:t>
      </w:r>
      <w:r w:rsidR="003F2B0E" w:rsidRPr="006830CC">
        <w:rPr>
          <w:rFonts w:ascii="Times New Roman" w:hAnsi="Times New Roman" w:cs="Times New Roman"/>
          <w:szCs w:val="24"/>
        </w:rPr>
        <w:t xml:space="preserve"> żądać podmiotowych środków dowodowych w zakresie</w:t>
      </w:r>
      <w:r w:rsidR="2FAD9738" w:rsidRPr="006830CC">
        <w:rPr>
          <w:rFonts w:ascii="Times New Roman" w:hAnsi="Times New Roman" w:cs="Times New Roman"/>
          <w:szCs w:val="24"/>
        </w:rPr>
        <w:t>,</w:t>
      </w:r>
      <w:r w:rsidR="003F2B0E" w:rsidRPr="006830CC">
        <w:rPr>
          <w:rFonts w:ascii="Times New Roman" w:hAnsi="Times New Roman" w:cs="Times New Roman"/>
          <w:szCs w:val="24"/>
        </w:rPr>
        <w:t xml:space="preserve"> w jakim potwierdzenie braku istnienia podstaw wykluczenia lub potwierdzenie spełniania warunków udziału w postępowaniu wynika z certyfikatu</w:t>
      </w:r>
      <w:r w:rsidRPr="006830CC">
        <w:rPr>
          <w:rFonts w:ascii="Times New Roman" w:hAnsi="Times New Roman" w:cs="Times New Roman"/>
          <w:szCs w:val="24"/>
        </w:rPr>
        <w:t xml:space="preserve"> (projektowany ust. 3).</w:t>
      </w:r>
      <w:r w:rsidR="003F2B0E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>Z tym że</w:t>
      </w:r>
      <w:r w:rsidR="003F2B0E" w:rsidRPr="006830CC">
        <w:rPr>
          <w:rFonts w:ascii="Times New Roman" w:hAnsi="Times New Roman" w:cs="Times New Roman"/>
          <w:szCs w:val="24"/>
        </w:rPr>
        <w:t xml:space="preserve"> przed udzieleniem zamówienia</w:t>
      </w:r>
      <w:r w:rsidRPr="006830CC">
        <w:rPr>
          <w:rFonts w:ascii="Times New Roman" w:hAnsi="Times New Roman" w:cs="Times New Roman"/>
          <w:szCs w:val="24"/>
        </w:rPr>
        <w:t xml:space="preserve"> zamawiający</w:t>
      </w:r>
      <w:r w:rsidR="003F2B0E" w:rsidRPr="006830CC">
        <w:rPr>
          <w:rFonts w:ascii="Times New Roman" w:hAnsi="Times New Roman" w:cs="Times New Roman"/>
          <w:szCs w:val="24"/>
        </w:rPr>
        <w:t xml:space="preserve"> może żądać podmiotowych środków dowodowych również od wykonawcy, który złożył certyfikat, na potwierdzenie braku istnienia podstawy wykluczenia z postępowania</w:t>
      </w:r>
      <w:r w:rsidRPr="006830CC">
        <w:rPr>
          <w:rFonts w:ascii="Times New Roman" w:hAnsi="Times New Roman" w:cs="Times New Roman"/>
          <w:szCs w:val="24"/>
        </w:rPr>
        <w:t xml:space="preserve"> dotyczących płatności podatków, opłat lub składek na</w:t>
      </w:r>
      <w:r w:rsidR="00773C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ubezpieczenia społeczne lub zdrowotne (art. 109 ust. 1 pkt 1 ustawy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>).</w:t>
      </w:r>
    </w:p>
    <w:p w14:paraId="211C90C7" w14:textId="579BA46B" w:rsidR="00CE7F3A" w:rsidRPr="006830CC" w:rsidRDefault="00CE7F3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Projektowana ustawa przewiduje równie</w:t>
      </w:r>
      <w:r w:rsidR="00EC4E7C" w:rsidRPr="006830CC">
        <w:rPr>
          <w:rFonts w:ascii="Times New Roman" w:hAnsi="Times New Roman" w:cs="Times New Roman"/>
          <w:szCs w:val="24"/>
        </w:rPr>
        <w:t>ż</w:t>
      </w:r>
      <w:r w:rsidRPr="006830CC">
        <w:rPr>
          <w:rFonts w:ascii="Times New Roman" w:hAnsi="Times New Roman" w:cs="Times New Roman"/>
          <w:szCs w:val="24"/>
        </w:rPr>
        <w:t xml:space="preserve"> dodanie art. 128a, zgodnie z którym zamawiający, który </w:t>
      </w:r>
      <w:r w:rsidR="00D07DB3" w:rsidRPr="006830CC">
        <w:rPr>
          <w:rFonts w:ascii="Times New Roman" w:hAnsi="Times New Roman" w:cs="Times New Roman"/>
          <w:szCs w:val="24"/>
        </w:rPr>
        <w:t>podnosi okoliczności zmierzające do obalenia domniemania prawnego wynikającego z</w:t>
      </w:r>
      <w:r w:rsidR="00B72E82" w:rsidRPr="006830CC">
        <w:rPr>
          <w:rFonts w:ascii="Times New Roman" w:hAnsi="Times New Roman" w:cs="Times New Roman"/>
          <w:szCs w:val="24"/>
        </w:rPr>
        <w:t> </w:t>
      </w:r>
      <w:r w:rsidR="00524715" w:rsidRPr="006830CC">
        <w:rPr>
          <w:rFonts w:ascii="Times New Roman" w:hAnsi="Times New Roman" w:cs="Times New Roman"/>
          <w:szCs w:val="24"/>
        </w:rPr>
        <w:t xml:space="preserve">udzielonej </w:t>
      </w:r>
      <w:r w:rsidR="00D07DB3" w:rsidRPr="006830CC">
        <w:rPr>
          <w:rFonts w:ascii="Times New Roman" w:hAnsi="Times New Roman" w:cs="Times New Roman"/>
          <w:szCs w:val="24"/>
        </w:rPr>
        <w:t>certyfikacji,</w:t>
      </w:r>
      <w:r w:rsidRPr="006830CC">
        <w:rPr>
          <w:rFonts w:ascii="Times New Roman" w:hAnsi="Times New Roman" w:cs="Times New Roman"/>
          <w:szCs w:val="24"/>
        </w:rPr>
        <w:t xml:space="preserve"> będzie mógł wezwać wykonawcę do złożenia wyjaśnień. Jeżeli wyjaśnienia złożone przez wykonawcę nie będą wystarczające do usunięcia uzasadnionych wątpliwości, zamawiający poinformuje o tym podmiot certyfikujący, który wydał certyfikat. W takim przypadku podmiot certyfikujący, na podstawie art. 1</w:t>
      </w:r>
      <w:r w:rsidR="003E02CA" w:rsidRPr="006830CC">
        <w:rPr>
          <w:rFonts w:ascii="Times New Roman" w:hAnsi="Times New Roman" w:cs="Times New Roman"/>
          <w:szCs w:val="24"/>
        </w:rPr>
        <w:t>1</w:t>
      </w:r>
      <w:r w:rsidRPr="006830CC">
        <w:rPr>
          <w:rFonts w:ascii="Times New Roman" w:hAnsi="Times New Roman" w:cs="Times New Roman"/>
          <w:szCs w:val="24"/>
        </w:rPr>
        <w:t xml:space="preserve"> projektu ustawy, w ciągu 3</w:t>
      </w:r>
      <w:r w:rsidR="00773C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dni od</w:t>
      </w:r>
      <w:r w:rsidR="00681755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 xml:space="preserve">zgłoszenia, sprawdzi aktualność certyfikatu wykonawcy i w razie potwierdzenia </w:t>
      </w:r>
      <w:r w:rsidR="00D07DB3" w:rsidRPr="006830CC">
        <w:rPr>
          <w:rFonts w:ascii="Times New Roman" w:hAnsi="Times New Roman" w:cs="Times New Roman"/>
          <w:szCs w:val="24"/>
        </w:rPr>
        <w:t xml:space="preserve">podnoszonych okoliczności </w:t>
      </w:r>
      <w:r w:rsidRPr="006830CC">
        <w:rPr>
          <w:rFonts w:ascii="Times New Roman" w:hAnsi="Times New Roman" w:cs="Times New Roman"/>
          <w:szCs w:val="24"/>
        </w:rPr>
        <w:t>zawiesi ten certyfikat, przystępując do procedury aktualizacji</w:t>
      </w:r>
      <w:r w:rsidR="00D07DB3" w:rsidRPr="006830CC">
        <w:rPr>
          <w:rFonts w:ascii="Times New Roman" w:hAnsi="Times New Roman" w:cs="Times New Roman"/>
          <w:szCs w:val="24"/>
        </w:rPr>
        <w:t xml:space="preserve"> ważności certyfikacji</w:t>
      </w:r>
      <w:r w:rsidRPr="006830CC">
        <w:rPr>
          <w:rFonts w:ascii="Times New Roman" w:hAnsi="Times New Roman" w:cs="Times New Roman"/>
          <w:szCs w:val="24"/>
        </w:rPr>
        <w:t>.</w:t>
      </w:r>
    </w:p>
    <w:p w14:paraId="3046E687" w14:textId="08222878" w:rsidR="002B0398" w:rsidRPr="006830CC" w:rsidRDefault="00CE7F3A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W opisanej sytuacji zamawiający wezwie wykonawcę do złożenia podmiotowych środków dowodowych w zakresie</w:t>
      </w:r>
      <w:r w:rsidR="00014729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w jakim złożony certyfikat miał potwierdzać brak podstaw wykluczenia lub spełnianie warunków udziału w postępowaniu na potrzeby prowadzonego postępowania o udzielenie zamówienia, na zasadach wynikających z ustawy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>.</w:t>
      </w:r>
    </w:p>
    <w:p w14:paraId="79EFB89A" w14:textId="08FF92D0" w:rsidR="008C6563" w:rsidRPr="006830CC" w:rsidRDefault="008C656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Projektowana ustawa przewiduje dodanie w ustawie </w:t>
      </w:r>
      <w:proofErr w:type="spellStart"/>
      <w:r w:rsidRPr="006830CC">
        <w:rPr>
          <w:rFonts w:ascii="Times New Roman" w:hAnsi="Times New Roman" w:cs="Times New Roman"/>
          <w:szCs w:val="24"/>
        </w:rPr>
        <w:t>Pzp</w:t>
      </w:r>
      <w:proofErr w:type="spellEnd"/>
      <w:r w:rsidRPr="006830CC">
        <w:rPr>
          <w:rFonts w:ascii="Times New Roman" w:hAnsi="Times New Roman" w:cs="Times New Roman"/>
          <w:szCs w:val="24"/>
        </w:rPr>
        <w:t xml:space="preserve"> art. 521a, zgodnie z którym zamawiający przesyła niezwłocznie, nie później niż w terminie 2 dni od dnia otrzymania, kopię odwołania podmiotowi certyfikującemu, w przypadku gdy odwołanie zawiera twierdzenia </w:t>
      </w:r>
      <w:r w:rsidRPr="006830CC">
        <w:rPr>
          <w:rFonts w:ascii="Times New Roman" w:hAnsi="Times New Roman" w:cs="Times New Roman"/>
          <w:szCs w:val="24"/>
        </w:rPr>
        <w:lastRenderedPageBreak/>
        <w:t>dotyczące domniemania wynikającego z udzielonej certyfikacji wykonawcy zamówień publicznych. Z kolei podmiot certyfikujący niezwłocznie, nie później niż w terminie 5 dni od</w:t>
      </w:r>
      <w:r w:rsidR="00E11B0C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dnia otrzymania odwołania, doręcza Prezesowi Izby i przesyła do zamawiającego oraz wykonawcy wnoszącego odwołanie swoje stanowisko, wraz z uzasadnieniem, zawierające odniesienie się do twierdzeń zawartych w odwołaniu.</w:t>
      </w:r>
    </w:p>
    <w:p w14:paraId="16E642F0" w14:textId="4FAFE54B" w:rsidR="008C6563" w:rsidRPr="006830CC" w:rsidRDefault="008C6563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Powyższe rozwiązanie ma na celu zainicjowanie udziału podmiotu certyfikującego w</w:t>
      </w:r>
      <w:r w:rsidR="00316B63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postępowaniu odwoławczym, przy czym podmiot certyfikujący nie będzie przystępował do</w:t>
      </w:r>
      <w:r w:rsidR="00773C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żadnej ze stron postępowania. Rolą podmiot</w:t>
      </w:r>
      <w:r w:rsidR="003A59E4" w:rsidRPr="006830CC">
        <w:rPr>
          <w:rFonts w:ascii="Times New Roman" w:hAnsi="Times New Roman" w:cs="Times New Roman"/>
          <w:szCs w:val="24"/>
        </w:rPr>
        <w:t>u certyfikującego</w:t>
      </w:r>
      <w:r w:rsidRPr="006830CC">
        <w:rPr>
          <w:rFonts w:ascii="Times New Roman" w:hAnsi="Times New Roman" w:cs="Times New Roman"/>
          <w:szCs w:val="24"/>
        </w:rPr>
        <w:t xml:space="preserve"> jest przedstawienie</w:t>
      </w:r>
      <w:r w:rsidR="003A59E4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na tym etapie</w:t>
      </w:r>
      <w:r w:rsidR="003A59E4" w:rsidRPr="006830CC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swojego stanowiska względem ważności udzielonej certyfikacji</w:t>
      </w:r>
      <w:r w:rsidR="003A59E4" w:rsidRPr="006830CC">
        <w:rPr>
          <w:rFonts w:ascii="Times New Roman" w:hAnsi="Times New Roman" w:cs="Times New Roman"/>
          <w:szCs w:val="24"/>
        </w:rPr>
        <w:t>.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A59E4" w:rsidRPr="006830CC">
        <w:rPr>
          <w:rFonts w:ascii="Times New Roman" w:hAnsi="Times New Roman" w:cs="Times New Roman"/>
          <w:szCs w:val="24"/>
        </w:rPr>
        <w:t xml:space="preserve">Przedstawienie stanowiska podmiotu certyfikującego jeszcze przed otwarciem rozprawy umożliwi stronom postępowania, w tym zamawiającemu, dodatkową weryfikacje jego stanowiska i podjęcie ewentualnych dalszych kroków, np. związanych z </w:t>
      </w:r>
      <w:r w:rsidR="00CE55A4" w:rsidRPr="006830CC">
        <w:rPr>
          <w:rFonts w:ascii="Times New Roman" w:hAnsi="Times New Roman" w:cs="Times New Roman"/>
          <w:szCs w:val="24"/>
        </w:rPr>
        <w:t>uwzględnieniem</w:t>
      </w:r>
      <w:r w:rsidR="003A59E4" w:rsidRPr="006830CC">
        <w:rPr>
          <w:rFonts w:ascii="Times New Roman" w:hAnsi="Times New Roman" w:cs="Times New Roman"/>
          <w:szCs w:val="24"/>
        </w:rPr>
        <w:t xml:space="preserve"> odwołania.</w:t>
      </w:r>
    </w:p>
    <w:p w14:paraId="3F7A90CD" w14:textId="29FC3CC6" w:rsidR="002843C3" w:rsidRPr="006830CC" w:rsidRDefault="002B0398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Odpowiednie zmiany przewidziano również w związku ze stwierdzeniem </w:t>
      </w:r>
      <w:r w:rsidR="002843C3" w:rsidRPr="006830CC">
        <w:rPr>
          <w:rFonts w:ascii="Times New Roman" w:hAnsi="Times New Roman" w:cs="Times New Roman"/>
          <w:szCs w:val="24"/>
        </w:rPr>
        <w:t>w postępowaniu odwoławczym</w:t>
      </w:r>
      <w:r w:rsidRPr="006830CC">
        <w:rPr>
          <w:rFonts w:ascii="Times New Roman" w:hAnsi="Times New Roman" w:cs="Times New Roman"/>
          <w:szCs w:val="24"/>
        </w:rPr>
        <w:t xml:space="preserve"> oraz w postępowaniu skargowym</w:t>
      </w:r>
      <w:r w:rsidR="002843C3" w:rsidRPr="006830CC">
        <w:rPr>
          <w:rFonts w:ascii="Times New Roman" w:hAnsi="Times New Roman" w:cs="Times New Roman"/>
          <w:szCs w:val="24"/>
        </w:rPr>
        <w:t xml:space="preserve">, że </w:t>
      </w:r>
      <w:r w:rsidR="00C1790A" w:rsidRPr="006830CC">
        <w:rPr>
          <w:rFonts w:ascii="Times New Roman" w:hAnsi="Times New Roman" w:cs="Times New Roman"/>
          <w:szCs w:val="24"/>
        </w:rPr>
        <w:t>domniemanie niepodlegania wykluczeniu lub zdolności do należytego wykonania zamówienia, wynikające z certyfikatu, zostało obalone co do całości lub części obejmującej określony zakres certyfikacji</w:t>
      </w:r>
      <w:r w:rsidRPr="006830CC">
        <w:rPr>
          <w:rFonts w:ascii="Times New Roman" w:hAnsi="Times New Roman" w:cs="Times New Roman"/>
          <w:szCs w:val="24"/>
        </w:rPr>
        <w:t>. W takim przypadku odpowiednio</w:t>
      </w:r>
      <w:r w:rsidR="002843C3" w:rsidRPr="006830CC">
        <w:rPr>
          <w:rFonts w:ascii="Times New Roman" w:hAnsi="Times New Roman" w:cs="Times New Roman"/>
          <w:szCs w:val="24"/>
        </w:rPr>
        <w:t xml:space="preserve"> Prezes </w:t>
      </w:r>
      <w:r w:rsidRPr="006830CC">
        <w:rPr>
          <w:rFonts w:ascii="Times New Roman" w:hAnsi="Times New Roman" w:cs="Times New Roman"/>
          <w:szCs w:val="24"/>
        </w:rPr>
        <w:t xml:space="preserve">Krajowej </w:t>
      </w:r>
      <w:r w:rsidR="002843C3" w:rsidRPr="006830CC">
        <w:rPr>
          <w:rFonts w:ascii="Times New Roman" w:hAnsi="Times New Roman" w:cs="Times New Roman"/>
          <w:szCs w:val="24"/>
        </w:rPr>
        <w:t>Izby</w:t>
      </w:r>
      <w:r w:rsidRPr="006830CC">
        <w:rPr>
          <w:rFonts w:ascii="Times New Roman" w:hAnsi="Times New Roman" w:cs="Times New Roman"/>
          <w:szCs w:val="24"/>
        </w:rPr>
        <w:t xml:space="preserve"> Odwoławczej oraz sąd, który rozpatrywał skargę na orzeczenie KIO</w:t>
      </w:r>
      <w:r w:rsidR="00014729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2843C3" w:rsidRPr="006830CC">
        <w:rPr>
          <w:rFonts w:ascii="Times New Roman" w:hAnsi="Times New Roman" w:cs="Times New Roman"/>
          <w:szCs w:val="24"/>
        </w:rPr>
        <w:t>przesyła niezwłocznie podmiotowi certyfikującemu</w:t>
      </w:r>
      <w:bookmarkStart w:id="9" w:name="_Hlk140152503"/>
      <w:r w:rsidRPr="006830CC">
        <w:rPr>
          <w:rFonts w:ascii="Times New Roman" w:hAnsi="Times New Roman" w:cs="Times New Roman"/>
          <w:szCs w:val="24"/>
        </w:rPr>
        <w:t xml:space="preserve"> </w:t>
      </w:r>
      <w:r w:rsidR="002843C3" w:rsidRPr="006830CC">
        <w:rPr>
          <w:rFonts w:ascii="Times New Roman" w:hAnsi="Times New Roman" w:cs="Times New Roman"/>
          <w:szCs w:val="24"/>
        </w:rPr>
        <w:t xml:space="preserve">informację </w:t>
      </w:r>
      <w:bookmarkEnd w:id="9"/>
      <w:r w:rsidRPr="006830CC">
        <w:rPr>
          <w:rFonts w:ascii="Times New Roman" w:hAnsi="Times New Roman" w:cs="Times New Roman"/>
          <w:szCs w:val="24"/>
        </w:rPr>
        <w:t>w tym zakresie.</w:t>
      </w:r>
    </w:p>
    <w:p w14:paraId="7EED9534" w14:textId="617D627F" w:rsidR="000612F5" w:rsidRPr="006830CC" w:rsidRDefault="00BC179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W projekcie </w:t>
      </w:r>
      <w:r w:rsidR="0046505F" w:rsidRPr="006830CC">
        <w:rPr>
          <w:rFonts w:ascii="Times New Roman" w:hAnsi="Times New Roman" w:cs="Times New Roman"/>
          <w:szCs w:val="24"/>
        </w:rPr>
        <w:t>wprowadza się</w:t>
      </w:r>
      <w:r w:rsidRPr="006830CC">
        <w:rPr>
          <w:rFonts w:ascii="Times New Roman" w:hAnsi="Times New Roman" w:cs="Times New Roman"/>
          <w:szCs w:val="24"/>
        </w:rPr>
        <w:t xml:space="preserve"> regulac</w:t>
      </w:r>
      <w:r w:rsidR="000E7706" w:rsidRPr="006830CC">
        <w:rPr>
          <w:rFonts w:ascii="Times New Roman" w:hAnsi="Times New Roman" w:cs="Times New Roman"/>
          <w:szCs w:val="24"/>
        </w:rPr>
        <w:t>j</w:t>
      </w:r>
      <w:r w:rsidR="007F605B" w:rsidRPr="006830CC">
        <w:rPr>
          <w:rFonts w:ascii="Times New Roman" w:hAnsi="Times New Roman" w:cs="Times New Roman"/>
          <w:szCs w:val="24"/>
        </w:rPr>
        <w:t>e</w:t>
      </w:r>
      <w:r w:rsidRPr="006830CC">
        <w:rPr>
          <w:rFonts w:ascii="Times New Roman" w:hAnsi="Times New Roman" w:cs="Times New Roman"/>
          <w:szCs w:val="24"/>
        </w:rPr>
        <w:t xml:space="preserve"> przejściow</w:t>
      </w:r>
      <w:r w:rsidR="007F605B" w:rsidRPr="006830CC">
        <w:rPr>
          <w:rFonts w:ascii="Times New Roman" w:hAnsi="Times New Roman" w:cs="Times New Roman"/>
          <w:szCs w:val="24"/>
        </w:rPr>
        <w:t xml:space="preserve">e. Zgodnie z </w:t>
      </w:r>
      <w:r w:rsidR="000612F5" w:rsidRPr="006830CC">
        <w:rPr>
          <w:rFonts w:ascii="Times New Roman" w:hAnsi="Times New Roman" w:cs="Times New Roman"/>
          <w:szCs w:val="24"/>
        </w:rPr>
        <w:t xml:space="preserve">projektowanym </w:t>
      </w:r>
      <w:r w:rsidR="007F605B" w:rsidRPr="006830CC">
        <w:rPr>
          <w:rFonts w:ascii="Times New Roman" w:hAnsi="Times New Roman" w:cs="Times New Roman"/>
          <w:szCs w:val="24"/>
        </w:rPr>
        <w:t xml:space="preserve">art. </w:t>
      </w:r>
      <w:r w:rsidR="00BF611E" w:rsidRPr="006830CC">
        <w:rPr>
          <w:rFonts w:ascii="Times New Roman" w:hAnsi="Times New Roman" w:cs="Times New Roman"/>
          <w:szCs w:val="24"/>
        </w:rPr>
        <w:t>39</w:t>
      </w:r>
      <w:r w:rsidRPr="006830CC">
        <w:rPr>
          <w:rFonts w:ascii="Times New Roman" w:hAnsi="Times New Roman" w:cs="Times New Roman"/>
          <w:szCs w:val="24"/>
        </w:rPr>
        <w:t>, do</w:t>
      </w:r>
      <w:r w:rsidR="00E9773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postępowań o udzielenie zamówienia</w:t>
      </w:r>
      <w:r w:rsidR="000612F5" w:rsidRPr="006830CC">
        <w:rPr>
          <w:rFonts w:ascii="Times New Roman" w:hAnsi="Times New Roman" w:cs="Times New Roman"/>
          <w:szCs w:val="24"/>
        </w:rPr>
        <w:t>, o których mowa w ustawie zmienianej art. 3</w:t>
      </w:r>
      <w:r w:rsidR="00BF611E" w:rsidRPr="006830CC">
        <w:rPr>
          <w:rFonts w:ascii="Times New Roman" w:hAnsi="Times New Roman" w:cs="Times New Roman"/>
          <w:szCs w:val="24"/>
        </w:rPr>
        <w:t>8</w:t>
      </w:r>
      <w:r w:rsidR="000612F5" w:rsidRPr="006830CC">
        <w:rPr>
          <w:rFonts w:ascii="Times New Roman" w:hAnsi="Times New Roman" w:cs="Times New Roman"/>
          <w:szCs w:val="24"/>
        </w:rPr>
        <w:t xml:space="preserve"> projektu,</w:t>
      </w:r>
      <w:r w:rsidRPr="006830CC">
        <w:rPr>
          <w:rFonts w:ascii="Times New Roman" w:hAnsi="Times New Roman" w:cs="Times New Roman"/>
          <w:szCs w:val="24"/>
        </w:rPr>
        <w:t xml:space="preserve"> wszczętych i niezakończonych przed dniem wejścia w życie niniejszej ustawy stosuje się przepisy dotychczasowe.</w:t>
      </w:r>
      <w:r w:rsidR="0046505F" w:rsidRPr="006830CC">
        <w:rPr>
          <w:rFonts w:ascii="Times New Roman" w:hAnsi="Times New Roman" w:cs="Times New Roman"/>
          <w:szCs w:val="24"/>
        </w:rPr>
        <w:t xml:space="preserve"> Tym samym </w:t>
      </w:r>
      <w:r w:rsidR="000C07B9" w:rsidRPr="006830CC">
        <w:rPr>
          <w:rFonts w:ascii="Times New Roman" w:hAnsi="Times New Roman" w:cs="Times New Roman"/>
          <w:szCs w:val="24"/>
        </w:rPr>
        <w:t>certyfikaty</w:t>
      </w:r>
      <w:r w:rsidR="0046505F" w:rsidRPr="006830CC">
        <w:rPr>
          <w:rFonts w:ascii="Times New Roman" w:hAnsi="Times New Roman" w:cs="Times New Roman"/>
          <w:szCs w:val="24"/>
        </w:rPr>
        <w:t xml:space="preserve"> wydawane na </w:t>
      </w:r>
      <w:r w:rsidR="000C07B9" w:rsidRPr="006830CC">
        <w:rPr>
          <w:rFonts w:ascii="Times New Roman" w:hAnsi="Times New Roman" w:cs="Times New Roman"/>
          <w:szCs w:val="24"/>
        </w:rPr>
        <w:t>podstawie</w:t>
      </w:r>
      <w:r w:rsidR="0046505F" w:rsidRPr="006830CC">
        <w:rPr>
          <w:rFonts w:ascii="Times New Roman" w:hAnsi="Times New Roman" w:cs="Times New Roman"/>
          <w:szCs w:val="24"/>
        </w:rPr>
        <w:t xml:space="preserve"> </w:t>
      </w:r>
      <w:r w:rsidR="000C07B9" w:rsidRPr="006830CC">
        <w:rPr>
          <w:rFonts w:ascii="Times New Roman" w:hAnsi="Times New Roman" w:cs="Times New Roman"/>
          <w:szCs w:val="24"/>
        </w:rPr>
        <w:t>projektowanej</w:t>
      </w:r>
      <w:r w:rsidR="0046505F" w:rsidRPr="006830CC">
        <w:rPr>
          <w:rFonts w:ascii="Times New Roman" w:hAnsi="Times New Roman" w:cs="Times New Roman"/>
          <w:szCs w:val="24"/>
        </w:rPr>
        <w:t xml:space="preserve"> </w:t>
      </w:r>
      <w:r w:rsidR="000C07B9" w:rsidRPr="006830CC">
        <w:rPr>
          <w:rFonts w:ascii="Times New Roman" w:hAnsi="Times New Roman" w:cs="Times New Roman"/>
          <w:szCs w:val="24"/>
        </w:rPr>
        <w:t>ustawy będą mogły być składane w postępowaniach o udziel</w:t>
      </w:r>
      <w:r w:rsidR="000E7706" w:rsidRPr="006830CC">
        <w:rPr>
          <w:rFonts w:ascii="Times New Roman" w:hAnsi="Times New Roman" w:cs="Times New Roman"/>
          <w:szCs w:val="24"/>
        </w:rPr>
        <w:t>e</w:t>
      </w:r>
      <w:r w:rsidR="000C07B9" w:rsidRPr="006830CC">
        <w:rPr>
          <w:rFonts w:ascii="Times New Roman" w:hAnsi="Times New Roman" w:cs="Times New Roman"/>
          <w:szCs w:val="24"/>
        </w:rPr>
        <w:t>nie zamówienia wszczynanych już po dniu wejścia w życie niniejszej ustawy.</w:t>
      </w:r>
    </w:p>
    <w:p w14:paraId="081401B1" w14:textId="22389B13" w:rsidR="000612F5" w:rsidRPr="006830CC" w:rsidRDefault="000612F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Zaznaczenia jednak wymaga, że w przypadku postępowań o udzielenie zamówienia</w:t>
      </w:r>
      <w:r w:rsidR="00BF611E" w:rsidRPr="006830CC">
        <w:rPr>
          <w:rFonts w:ascii="Times New Roman" w:hAnsi="Times New Roman" w:cs="Times New Roman"/>
          <w:szCs w:val="24"/>
        </w:rPr>
        <w:t xml:space="preserve"> </w:t>
      </w:r>
      <w:r w:rsidRPr="006830CC">
        <w:rPr>
          <w:rFonts w:ascii="Times New Roman" w:hAnsi="Times New Roman" w:cs="Times New Roman"/>
          <w:szCs w:val="24"/>
        </w:rPr>
        <w:t xml:space="preserve">wszczętych i niezakończonych przed dniem wejścia w życie art. 5 ust. 1 pkt </w:t>
      </w:r>
      <w:r w:rsidR="00344A4F" w:rsidRPr="006830CC">
        <w:rPr>
          <w:rFonts w:ascii="Times New Roman" w:hAnsi="Times New Roman" w:cs="Times New Roman"/>
          <w:szCs w:val="24"/>
        </w:rPr>
        <w:t xml:space="preserve">3 lit. a </w:t>
      </w:r>
      <w:proofErr w:type="spellStart"/>
      <w:r w:rsidR="00344A4F" w:rsidRPr="006830CC">
        <w:rPr>
          <w:rFonts w:ascii="Times New Roman" w:hAnsi="Times New Roman" w:cs="Times New Roman"/>
          <w:szCs w:val="24"/>
        </w:rPr>
        <w:t>tiret</w:t>
      </w:r>
      <w:proofErr w:type="spellEnd"/>
      <w:r w:rsidR="00344A4F" w:rsidRPr="006830CC">
        <w:rPr>
          <w:rFonts w:ascii="Times New Roman" w:hAnsi="Times New Roman" w:cs="Times New Roman"/>
          <w:szCs w:val="24"/>
        </w:rPr>
        <w:t xml:space="preserve"> drugie i trzecie</w:t>
      </w:r>
      <w:r w:rsidRPr="006830CC">
        <w:rPr>
          <w:rFonts w:ascii="Times New Roman" w:hAnsi="Times New Roman" w:cs="Times New Roman"/>
          <w:szCs w:val="24"/>
        </w:rPr>
        <w:t xml:space="preserve">, ust. </w:t>
      </w:r>
      <w:r w:rsidR="00344A4F" w:rsidRPr="006830CC">
        <w:rPr>
          <w:rFonts w:ascii="Times New Roman" w:hAnsi="Times New Roman" w:cs="Times New Roman"/>
          <w:szCs w:val="24"/>
        </w:rPr>
        <w:t>2</w:t>
      </w:r>
      <w:r w:rsidRPr="006830CC">
        <w:rPr>
          <w:rFonts w:ascii="Times New Roman" w:hAnsi="Times New Roman" w:cs="Times New Roman"/>
          <w:szCs w:val="24"/>
        </w:rPr>
        <w:t xml:space="preserve">, </w:t>
      </w:r>
      <w:r w:rsidR="00CE55A4" w:rsidRPr="006830CC">
        <w:rPr>
          <w:rFonts w:ascii="Times New Roman" w:hAnsi="Times New Roman" w:cs="Times New Roman"/>
          <w:szCs w:val="24"/>
        </w:rPr>
        <w:t xml:space="preserve">ust. </w:t>
      </w:r>
      <w:r w:rsidR="00344A4F" w:rsidRPr="006830CC">
        <w:rPr>
          <w:rFonts w:ascii="Times New Roman" w:hAnsi="Times New Roman" w:cs="Times New Roman"/>
          <w:szCs w:val="24"/>
        </w:rPr>
        <w:t>3 pkt 2 oraz ust.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44A4F" w:rsidRPr="006830CC">
        <w:rPr>
          <w:rFonts w:ascii="Times New Roman" w:hAnsi="Times New Roman" w:cs="Times New Roman"/>
          <w:szCs w:val="24"/>
        </w:rPr>
        <w:t>5</w:t>
      </w:r>
      <w:r w:rsidR="00BF611E" w:rsidRPr="006830CC">
        <w:rPr>
          <w:rFonts w:ascii="Times New Roman" w:hAnsi="Times New Roman" w:cs="Times New Roman"/>
          <w:szCs w:val="24"/>
        </w:rPr>
        <w:t xml:space="preserve"> projektu</w:t>
      </w:r>
      <w:r w:rsidRPr="006830CC">
        <w:rPr>
          <w:rFonts w:ascii="Times New Roman" w:hAnsi="Times New Roman" w:cs="Times New Roman"/>
          <w:szCs w:val="24"/>
        </w:rPr>
        <w:t>, tj. przepisów dotyczących poziomów zdolności technicznej lub zawodowej wykonawcy w odniesieniu do kwalifikacji</w:t>
      </w:r>
      <w:r w:rsidR="00CE55A4" w:rsidRPr="006830CC">
        <w:rPr>
          <w:rFonts w:ascii="Times New Roman" w:hAnsi="Times New Roman" w:cs="Times New Roman"/>
          <w:szCs w:val="24"/>
        </w:rPr>
        <w:t xml:space="preserve"> zawodowych</w:t>
      </w:r>
      <w:r w:rsidRPr="006830CC">
        <w:rPr>
          <w:rFonts w:ascii="Times New Roman" w:hAnsi="Times New Roman" w:cs="Times New Roman"/>
          <w:szCs w:val="24"/>
        </w:rPr>
        <w:t xml:space="preserve"> i</w:t>
      </w:r>
      <w:r w:rsidR="00773C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doświadczenia, w</w:t>
      </w:r>
      <w:r w:rsidR="00E9773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przypadku</w:t>
      </w:r>
      <w:r w:rsidR="00222231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344A4F" w:rsidRPr="006830CC">
        <w:rPr>
          <w:rFonts w:ascii="Times New Roman" w:hAnsi="Times New Roman" w:cs="Times New Roman"/>
          <w:szCs w:val="24"/>
        </w:rPr>
        <w:t xml:space="preserve">w jakim te przepisy dotyczą </w:t>
      </w:r>
      <w:r w:rsidRPr="006830CC">
        <w:rPr>
          <w:rFonts w:ascii="Times New Roman" w:hAnsi="Times New Roman" w:cs="Times New Roman"/>
          <w:szCs w:val="24"/>
        </w:rPr>
        <w:t>zamówień na dostawy lub usługi, wykonawca będzie mógł korzystać z certyfikacji po upływie 4 lat od dnia ogłoszenia</w:t>
      </w:r>
      <w:r w:rsidR="00BF611E" w:rsidRPr="006830CC">
        <w:rPr>
          <w:rFonts w:ascii="Times New Roman" w:hAnsi="Times New Roman" w:cs="Times New Roman"/>
          <w:szCs w:val="24"/>
        </w:rPr>
        <w:t xml:space="preserve"> ustawy</w:t>
      </w:r>
      <w:r w:rsidRPr="006830CC">
        <w:rPr>
          <w:rFonts w:ascii="Times New Roman" w:hAnsi="Times New Roman" w:cs="Times New Roman"/>
          <w:szCs w:val="24"/>
        </w:rPr>
        <w:t xml:space="preserve">. Będzie to bowiem możliwe dopiero po wydaniu rozporządzenia </w:t>
      </w:r>
      <w:r w:rsidR="00AC76F1" w:rsidRPr="006830CC">
        <w:rPr>
          <w:rFonts w:ascii="Times New Roman" w:hAnsi="Times New Roman" w:cs="Times New Roman"/>
          <w:szCs w:val="24"/>
        </w:rPr>
        <w:t xml:space="preserve">na podstawie projektowanego art. 5 ust. </w:t>
      </w:r>
      <w:r w:rsidR="00344A4F" w:rsidRPr="006830CC">
        <w:rPr>
          <w:rFonts w:ascii="Times New Roman" w:hAnsi="Times New Roman" w:cs="Times New Roman"/>
          <w:szCs w:val="24"/>
        </w:rPr>
        <w:t>5</w:t>
      </w:r>
      <w:r w:rsidR="00AC76F1" w:rsidRPr="006830CC">
        <w:rPr>
          <w:rFonts w:ascii="Times New Roman" w:hAnsi="Times New Roman" w:cs="Times New Roman"/>
          <w:szCs w:val="24"/>
        </w:rPr>
        <w:t xml:space="preserve">, którego wejście w życie zostało odroczone na 4 lata, podobnie jak </w:t>
      </w:r>
      <w:r w:rsidR="00BF611E" w:rsidRPr="006830CC">
        <w:rPr>
          <w:rFonts w:ascii="Times New Roman" w:hAnsi="Times New Roman" w:cs="Times New Roman"/>
          <w:szCs w:val="24"/>
        </w:rPr>
        <w:t xml:space="preserve">wejście w życie </w:t>
      </w:r>
      <w:r w:rsidR="00AC76F1" w:rsidRPr="006830CC">
        <w:rPr>
          <w:rFonts w:ascii="Times New Roman" w:hAnsi="Times New Roman" w:cs="Times New Roman"/>
          <w:szCs w:val="24"/>
        </w:rPr>
        <w:lastRenderedPageBreak/>
        <w:t xml:space="preserve">art. 5 ust. 1 pkt </w:t>
      </w:r>
      <w:r w:rsidR="00344A4F" w:rsidRPr="006830CC">
        <w:rPr>
          <w:rFonts w:ascii="Times New Roman" w:hAnsi="Times New Roman" w:cs="Times New Roman"/>
          <w:szCs w:val="24"/>
        </w:rPr>
        <w:t>3 lit.</w:t>
      </w:r>
      <w:r w:rsidR="00E97734" w:rsidRPr="006830CC">
        <w:rPr>
          <w:rFonts w:ascii="Times New Roman" w:hAnsi="Times New Roman" w:cs="Times New Roman"/>
          <w:szCs w:val="24"/>
        </w:rPr>
        <w:t> </w:t>
      </w:r>
      <w:r w:rsidR="00344A4F" w:rsidRPr="006830CC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344A4F" w:rsidRPr="006830CC">
        <w:rPr>
          <w:rFonts w:ascii="Times New Roman" w:hAnsi="Times New Roman" w:cs="Times New Roman"/>
          <w:szCs w:val="24"/>
        </w:rPr>
        <w:t>tiret</w:t>
      </w:r>
      <w:proofErr w:type="spellEnd"/>
      <w:r w:rsidR="00344A4F" w:rsidRPr="006830CC">
        <w:rPr>
          <w:rFonts w:ascii="Times New Roman" w:hAnsi="Times New Roman" w:cs="Times New Roman"/>
          <w:szCs w:val="24"/>
        </w:rPr>
        <w:t xml:space="preserve"> drugie i trzecie</w:t>
      </w:r>
      <w:r w:rsidR="00AC76F1" w:rsidRPr="006830CC">
        <w:rPr>
          <w:rFonts w:ascii="Times New Roman" w:hAnsi="Times New Roman" w:cs="Times New Roman"/>
          <w:szCs w:val="24"/>
        </w:rPr>
        <w:t xml:space="preserve">, ust. </w:t>
      </w:r>
      <w:r w:rsidR="00344A4F" w:rsidRPr="006830CC">
        <w:rPr>
          <w:rFonts w:ascii="Times New Roman" w:hAnsi="Times New Roman" w:cs="Times New Roman"/>
          <w:szCs w:val="24"/>
        </w:rPr>
        <w:t xml:space="preserve">2 </w:t>
      </w:r>
      <w:r w:rsidR="00AC76F1" w:rsidRPr="006830CC">
        <w:rPr>
          <w:rFonts w:ascii="Times New Roman" w:hAnsi="Times New Roman" w:cs="Times New Roman"/>
          <w:szCs w:val="24"/>
        </w:rPr>
        <w:t xml:space="preserve">i </w:t>
      </w:r>
      <w:r w:rsidR="00E97734" w:rsidRPr="006830CC">
        <w:rPr>
          <w:rFonts w:ascii="Times New Roman" w:hAnsi="Times New Roman" w:cs="Times New Roman"/>
          <w:szCs w:val="24"/>
        </w:rPr>
        <w:t xml:space="preserve">ust. </w:t>
      </w:r>
      <w:r w:rsidR="00344A4F" w:rsidRPr="006830CC">
        <w:rPr>
          <w:rFonts w:ascii="Times New Roman" w:hAnsi="Times New Roman" w:cs="Times New Roman"/>
          <w:szCs w:val="24"/>
        </w:rPr>
        <w:t xml:space="preserve">3 pkt 2 </w:t>
      </w:r>
      <w:r w:rsidR="00E97734" w:rsidRPr="006830CC">
        <w:rPr>
          <w:rFonts w:ascii="Times New Roman" w:hAnsi="Times New Roman" w:cs="Times New Roman"/>
          <w:szCs w:val="24"/>
        </w:rPr>
        <w:t>(</w:t>
      </w:r>
      <w:r w:rsidR="00344A4F" w:rsidRPr="006830CC">
        <w:rPr>
          <w:rFonts w:ascii="Times New Roman" w:hAnsi="Times New Roman" w:cs="Times New Roman"/>
          <w:szCs w:val="24"/>
        </w:rPr>
        <w:t xml:space="preserve">w zakresie zamówień </w:t>
      </w:r>
      <w:r w:rsidR="00BF611E" w:rsidRPr="006830CC">
        <w:rPr>
          <w:rFonts w:ascii="Times New Roman" w:hAnsi="Times New Roman" w:cs="Times New Roman"/>
          <w:szCs w:val="24"/>
        </w:rPr>
        <w:t>na dostawy lub usługi</w:t>
      </w:r>
      <w:r w:rsidR="00E97734" w:rsidRPr="006830CC">
        <w:rPr>
          <w:rFonts w:ascii="Times New Roman" w:hAnsi="Times New Roman" w:cs="Times New Roman"/>
          <w:szCs w:val="24"/>
        </w:rPr>
        <w:t>)</w:t>
      </w:r>
      <w:r w:rsidR="00AC76F1" w:rsidRPr="006830CC">
        <w:rPr>
          <w:rFonts w:ascii="Times New Roman" w:hAnsi="Times New Roman" w:cs="Times New Roman"/>
          <w:szCs w:val="24"/>
        </w:rPr>
        <w:t xml:space="preserve">. Tym samym certyfikaty wydane na podstawie ww. przepisów będą mogły być składane dopiero w postępowaniach o udzielenie zamówienia wszczynanych już po dniu wejścia w życie </w:t>
      </w:r>
      <w:r w:rsidR="00344A4F" w:rsidRPr="006830CC">
        <w:rPr>
          <w:rFonts w:ascii="Times New Roman" w:hAnsi="Times New Roman" w:cs="Times New Roman"/>
          <w:szCs w:val="24"/>
        </w:rPr>
        <w:t>tych przepisów</w:t>
      </w:r>
      <w:r w:rsidR="00AC76F1" w:rsidRPr="006830CC">
        <w:rPr>
          <w:rFonts w:ascii="Times New Roman" w:hAnsi="Times New Roman" w:cs="Times New Roman"/>
          <w:szCs w:val="24"/>
        </w:rPr>
        <w:t>.</w:t>
      </w:r>
    </w:p>
    <w:p w14:paraId="57084B68" w14:textId="48505370" w:rsidR="006F3196" w:rsidRPr="006830CC" w:rsidRDefault="000C07B9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Zgodnie z projektowany</w:t>
      </w:r>
      <w:r w:rsidR="00EC4E7C" w:rsidRPr="006830CC">
        <w:rPr>
          <w:rFonts w:ascii="Times New Roman" w:hAnsi="Times New Roman" w:cs="Times New Roman"/>
          <w:szCs w:val="24"/>
        </w:rPr>
        <w:t>m</w:t>
      </w:r>
      <w:r w:rsidRPr="006830CC">
        <w:rPr>
          <w:rFonts w:ascii="Times New Roman" w:hAnsi="Times New Roman" w:cs="Times New Roman"/>
          <w:szCs w:val="24"/>
        </w:rPr>
        <w:t xml:space="preserve"> art. </w:t>
      </w:r>
      <w:r w:rsidR="00344A4F" w:rsidRPr="006830CC">
        <w:rPr>
          <w:rFonts w:ascii="Times New Roman" w:hAnsi="Times New Roman" w:cs="Times New Roman"/>
          <w:szCs w:val="24"/>
        </w:rPr>
        <w:t>40</w:t>
      </w:r>
      <w:r w:rsidRPr="006830CC">
        <w:rPr>
          <w:rFonts w:ascii="Times New Roman" w:hAnsi="Times New Roman" w:cs="Times New Roman"/>
          <w:szCs w:val="24"/>
        </w:rPr>
        <w:t xml:space="preserve">, ustawa </w:t>
      </w:r>
      <w:r w:rsidR="003E02CA" w:rsidRPr="006830CC">
        <w:rPr>
          <w:rFonts w:ascii="Times New Roman" w:hAnsi="Times New Roman" w:cs="Times New Roman"/>
          <w:szCs w:val="24"/>
        </w:rPr>
        <w:t xml:space="preserve">ma </w:t>
      </w:r>
      <w:r w:rsidRPr="006830CC">
        <w:rPr>
          <w:rFonts w:ascii="Times New Roman" w:hAnsi="Times New Roman" w:cs="Times New Roman"/>
          <w:szCs w:val="24"/>
        </w:rPr>
        <w:t>wejść</w:t>
      </w:r>
      <w:r w:rsidR="00BC1795" w:rsidRPr="006830CC">
        <w:rPr>
          <w:rFonts w:ascii="Times New Roman" w:hAnsi="Times New Roman" w:cs="Times New Roman"/>
          <w:szCs w:val="24"/>
        </w:rPr>
        <w:t xml:space="preserve"> w życie</w:t>
      </w:r>
      <w:r w:rsidR="0065171F" w:rsidRPr="006830CC">
        <w:rPr>
          <w:rFonts w:ascii="Times New Roman" w:hAnsi="Times New Roman" w:cs="Times New Roman"/>
          <w:szCs w:val="24"/>
        </w:rPr>
        <w:t xml:space="preserve"> </w:t>
      </w:r>
      <w:r w:rsidR="00681755" w:rsidRPr="006830CC">
        <w:rPr>
          <w:rFonts w:ascii="Times New Roman" w:hAnsi="Times New Roman" w:cs="Times New Roman"/>
          <w:szCs w:val="24"/>
        </w:rPr>
        <w:t>po upływie 10 miesięcy od dnia ogłoszenia. Wyjątek stanowią projektowane przepisy:</w:t>
      </w:r>
    </w:p>
    <w:p w14:paraId="2A38BF33" w14:textId="3F74E6CD" w:rsidR="006F3196" w:rsidRPr="006830CC" w:rsidRDefault="006F3196" w:rsidP="00AB6335">
      <w:pPr>
        <w:pStyle w:val="ARTartustawynprozporzdzenia"/>
        <w:numPr>
          <w:ilvl w:val="0"/>
          <w:numId w:val="13"/>
        </w:numPr>
        <w:ind w:left="426" w:hanging="426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art. 5 ust. 1 pkt </w:t>
      </w:r>
      <w:r w:rsidR="00ED1814" w:rsidRPr="006830CC">
        <w:rPr>
          <w:rFonts w:ascii="Times New Roman" w:hAnsi="Times New Roman" w:cs="Times New Roman"/>
          <w:szCs w:val="24"/>
        </w:rPr>
        <w:t xml:space="preserve">3 lit a </w:t>
      </w:r>
      <w:proofErr w:type="spellStart"/>
      <w:r w:rsidR="00ED1814" w:rsidRPr="006830CC">
        <w:rPr>
          <w:rFonts w:ascii="Times New Roman" w:hAnsi="Times New Roman" w:cs="Times New Roman"/>
          <w:szCs w:val="24"/>
        </w:rPr>
        <w:t>tiret</w:t>
      </w:r>
      <w:proofErr w:type="spellEnd"/>
      <w:r w:rsidR="00ED1814" w:rsidRPr="006830CC">
        <w:rPr>
          <w:rFonts w:ascii="Times New Roman" w:hAnsi="Times New Roman" w:cs="Times New Roman"/>
          <w:szCs w:val="24"/>
        </w:rPr>
        <w:t xml:space="preserve"> drugie i trzecie</w:t>
      </w:r>
      <w:r w:rsidR="00E960B3" w:rsidRPr="006830CC">
        <w:rPr>
          <w:rFonts w:ascii="Times New Roman" w:hAnsi="Times New Roman" w:cs="Times New Roman"/>
          <w:szCs w:val="24"/>
        </w:rPr>
        <w:t xml:space="preserve"> oraz</w:t>
      </w:r>
      <w:r w:rsidRPr="006830CC">
        <w:rPr>
          <w:rFonts w:ascii="Times New Roman" w:hAnsi="Times New Roman" w:cs="Times New Roman"/>
          <w:szCs w:val="24"/>
        </w:rPr>
        <w:t xml:space="preserve"> ust. </w:t>
      </w:r>
      <w:r w:rsidR="00ED1814" w:rsidRPr="006830CC">
        <w:rPr>
          <w:rFonts w:ascii="Times New Roman" w:hAnsi="Times New Roman" w:cs="Times New Roman"/>
          <w:szCs w:val="24"/>
        </w:rPr>
        <w:t>2</w:t>
      </w:r>
      <w:r w:rsidR="00E97734" w:rsidRPr="006830CC">
        <w:rPr>
          <w:rFonts w:ascii="Times New Roman" w:hAnsi="Times New Roman" w:cs="Times New Roman"/>
          <w:szCs w:val="24"/>
        </w:rPr>
        <w:t xml:space="preserve">, </w:t>
      </w:r>
      <w:r w:rsidRPr="006830CC">
        <w:rPr>
          <w:rFonts w:ascii="Times New Roman" w:hAnsi="Times New Roman" w:cs="Times New Roman"/>
          <w:szCs w:val="24"/>
        </w:rPr>
        <w:t>w zakresie</w:t>
      </w:r>
      <w:r w:rsidR="00222231">
        <w:rPr>
          <w:rFonts w:ascii="Times New Roman" w:hAnsi="Times New Roman" w:cs="Times New Roman"/>
          <w:szCs w:val="24"/>
        </w:rPr>
        <w:t>,</w:t>
      </w:r>
      <w:r w:rsidRPr="006830CC">
        <w:rPr>
          <w:rFonts w:ascii="Times New Roman" w:hAnsi="Times New Roman" w:cs="Times New Roman"/>
          <w:szCs w:val="24"/>
        </w:rPr>
        <w:t xml:space="preserve"> w jakim przepis</w:t>
      </w:r>
      <w:r w:rsidR="00267F61" w:rsidRPr="006830CC">
        <w:rPr>
          <w:rFonts w:ascii="Times New Roman" w:hAnsi="Times New Roman" w:cs="Times New Roman"/>
          <w:szCs w:val="24"/>
        </w:rPr>
        <w:t>y</w:t>
      </w:r>
      <w:r w:rsidRPr="006830CC">
        <w:rPr>
          <w:rFonts w:ascii="Times New Roman" w:hAnsi="Times New Roman" w:cs="Times New Roman"/>
          <w:szCs w:val="24"/>
        </w:rPr>
        <w:t xml:space="preserve"> te odnos</w:t>
      </w:r>
      <w:r w:rsidR="00267F61" w:rsidRPr="006830CC">
        <w:rPr>
          <w:rFonts w:ascii="Times New Roman" w:hAnsi="Times New Roman" w:cs="Times New Roman"/>
          <w:szCs w:val="24"/>
        </w:rPr>
        <w:t>zą</w:t>
      </w:r>
      <w:r w:rsidRPr="006830CC">
        <w:rPr>
          <w:rFonts w:ascii="Times New Roman" w:hAnsi="Times New Roman" w:cs="Times New Roman"/>
          <w:szCs w:val="24"/>
        </w:rPr>
        <w:t xml:space="preserve"> się do zamówień na usługi lub dostawy, </w:t>
      </w:r>
      <w:r w:rsidR="00267F61" w:rsidRPr="006830CC">
        <w:rPr>
          <w:rFonts w:ascii="Times New Roman" w:hAnsi="Times New Roman" w:cs="Times New Roman"/>
          <w:szCs w:val="24"/>
        </w:rPr>
        <w:t xml:space="preserve">a także </w:t>
      </w:r>
      <w:r w:rsidR="00CE55A4" w:rsidRPr="006830CC">
        <w:rPr>
          <w:rFonts w:ascii="Times New Roman" w:hAnsi="Times New Roman" w:cs="Times New Roman"/>
          <w:szCs w:val="24"/>
        </w:rPr>
        <w:t>ust.</w:t>
      </w:r>
      <w:r w:rsidR="00267F61" w:rsidRPr="006830CC">
        <w:rPr>
          <w:rFonts w:ascii="Times New Roman" w:hAnsi="Times New Roman" w:cs="Times New Roman"/>
          <w:szCs w:val="24"/>
        </w:rPr>
        <w:t xml:space="preserve"> 3 pkt 2 – </w:t>
      </w:r>
      <w:r w:rsidRPr="006830CC">
        <w:rPr>
          <w:rFonts w:ascii="Times New Roman" w:hAnsi="Times New Roman" w:cs="Times New Roman"/>
          <w:szCs w:val="24"/>
        </w:rPr>
        <w:t>które</w:t>
      </w:r>
      <w:r w:rsidR="00E97734" w:rsidRPr="006830CC">
        <w:rPr>
          <w:rFonts w:ascii="Times New Roman" w:hAnsi="Times New Roman" w:cs="Times New Roman"/>
          <w:szCs w:val="24"/>
        </w:rPr>
        <w:t xml:space="preserve"> to przepisy</w:t>
      </w:r>
      <w:r w:rsidRPr="006830CC">
        <w:rPr>
          <w:rFonts w:ascii="Times New Roman" w:hAnsi="Times New Roman" w:cs="Times New Roman"/>
          <w:szCs w:val="24"/>
        </w:rPr>
        <w:t xml:space="preserve"> będą wchodziły w życie po upływie 4 lat od dnia ogłoszenia; podobnie odroczono wejście w życie projektowanego art. 5 ust. </w:t>
      </w:r>
      <w:r w:rsidR="00267F61" w:rsidRPr="006830CC">
        <w:rPr>
          <w:rFonts w:ascii="Times New Roman" w:hAnsi="Times New Roman" w:cs="Times New Roman"/>
          <w:szCs w:val="24"/>
        </w:rPr>
        <w:t>5</w:t>
      </w:r>
      <w:r w:rsidRPr="006830CC">
        <w:rPr>
          <w:rFonts w:ascii="Times New Roman" w:hAnsi="Times New Roman" w:cs="Times New Roman"/>
          <w:szCs w:val="24"/>
        </w:rPr>
        <w:t>, który zawiera upoważnienie ustawowe dla ministra właściwego do spraw gospodarki do wydania rozporządzenia określającego poziomy zdolności wykonawcy dotyczące zamówień na dostawy lub usługi;</w:t>
      </w:r>
    </w:p>
    <w:p w14:paraId="1006297C" w14:textId="4D949B13" w:rsidR="007A7284" w:rsidRPr="006830CC" w:rsidRDefault="00681755" w:rsidP="00AB6335">
      <w:pPr>
        <w:pStyle w:val="ARTartustawynprozporzdzenia"/>
        <w:numPr>
          <w:ilvl w:val="0"/>
          <w:numId w:val="13"/>
        </w:numPr>
        <w:ind w:left="426" w:hanging="426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art. 14, art. 19</w:t>
      </w:r>
      <w:r w:rsidR="00773C44" w:rsidRPr="006830CC">
        <w:rPr>
          <w:rFonts w:ascii="Times New Roman" w:hAnsi="Times New Roman" w:cs="Times New Roman"/>
          <w:szCs w:val="24"/>
        </w:rPr>
        <w:t>‒</w:t>
      </w:r>
      <w:r w:rsidR="00344A4F" w:rsidRPr="006830CC">
        <w:rPr>
          <w:rFonts w:ascii="Times New Roman" w:hAnsi="Times New Roman" w:cs="Times New Roman"/>
          <w:szCs w:val="24"/>
        </w:rPr>
        <w:t>23</w:t>
      </w:r>
      <w:r w:rsidRPr="006830CC">
        <w:rPr>
          <w:rFonts w:ascii="Times New Roman" w:hAnsi="Times New Roman" w:cs="Times New Roman"/>
          <w:szCs w:val="24"/>
        </w:rPr>
        <w:t>,</w:t>
      </w:r>
      <w:r w:rsidR="00344A4F" w:rsidRPr="006830CC">
        <w:rPr>
          <w:rFonts w:ascii="Times New Roman" w:hAnsi="Times New Roman" w:cs="Times New Roman"/>
          <w:szCs w:val="24"/>
        </w:rPr>
        <w:t xml:space="preserve"> art. 25 i</w:t>
      </w:r>
      <w:r w:rsidRPr="006830CC">
        <w:rPr>
          <w:rFonts w:ascii="Times New Roman" w:hAnsi="Times New Roman" w:cs="Times New Roman"/>
          <w:szCs w:val="24"/>
        </w:rPr>
        <w:t xml:space="preserve"> art. 32‒35, które w</w:t>
      </w:r>
      <w:r w:rsidR="007A728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sposób bezpośredni oraz pośredni wpływają na przygotowanie się przez PCA do udzielania akredytacji podmiotom zamierzającym udzielać certyfikacji (przygotowanie programu akredytacji oraz przeprowadzenia samej procedury akredytacji)</w:t>
      </w:r>
      <w:r w:rsidR="006F3196" w:rsidRPr="006830CC">
        <w:rPr>
          <w:rFonts w:ascii="Times New Roman" w:hAnsi="Times New Roman" w:cs="Times New Roman"/>
          <w:szCs w:val="24"/>
        </w:rPr>
        <w:t>;</w:t>
      </w:r>
      <w:r w:rsidRPr="006830CC">
        <w:rPr>
          <w:rFonts w:ascii="Times New Roman" w:hAnsi="Times New Roman" w:cs="Times New Roman"/>
          <w:szCs w:val="24"/>
        </w:rPr>
        <w:t xml:space="preserve"> </w:t>
      </w:r>
      <w:r w:rsidR="006F3196" w:rsidRPr="006830CC">
        <w:rPr>
          <w:rFonts w:ascii="Times New Roman" w:hAnsi="Times New Roman" w:cs="Times New Roman"/>
          <w:szCs w:val="24"/>
        </w:rPr>
        <w:t>p</w:t>
      </w:r>
      <w:r w:rsidRPr="006830CC">
        <w:rPr>
          <w:rFonts w:ascii="Times New Roman" w:hAnsi="Times New Roman" w:cs="Times New Roman"/>
          <w:szCs w:val="24"/>
        </w:rPr>
        <w:t>rzepisy te wejdą w życie po upływie 4 miesięcy od dnia ogłoszenia ustawy.</w:t>
      </w:r>
    </w:p>
    <w:p w14:paraId="0AF72AF4" w14:textId="70A1E1D2" w:rsidR="00E81087" w:rsidRPr="006830CC" w:rsidRDefault="00681755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 xml:space="preserve">Z kolei </w:t>
      </w:r>
      <w:r w:rsidR="00E81087" w:rsidRPr="006830CC">
        <w:rPr>
          <w:rFonts w:ascii="Times New Roman" w:hAnsi="Times New Roman" w:cs="Times New Roman"/>
          <w:szCs w:val="24"/>
        </w:rPr>
        <w:t xml:space="preserve">projektowany </w:t>
      </w:r>
      <w:r w:rsidRPr="006830CC">
        <w:rPr>
          <w:rFonts w:ascii="Times New Roman" w:hAnsi="Times New Roman" w:cs="Times New Roman"/>
          <w:szCs w:val="24"/>
        </w:rPr>
        <w:t>art. 38 pkt 1,</w:t>
      </w:r>
      <w:r w:rsidR="007C0C18" w:rsidRPr="006830CC">
        <w:rPr>
          <w:rFonts w:ascii="Times New Roman" w:hAnsi="Times New Roman" w:cs="Times New Roman"/>
          <w:szCs w:val="24"/>
        </w:rPr>
        <w:t xml:space="preserve"> </w:t>
      </w:r>
      <w:r w:rsidR="00E81087" w:rsidRPr="006830CC">
        <w:rPr>
          <w:rFonts w:ascii="Times New Roman" w:hAnsi="Times New Roman" w:cs="Times New Roman"/>
          <w:szCs w:val="24"/>
        </w:rPr>
        <w:t xml:space="preserve">dotyczący wykonania wyroku </w:t>
      </w:r>
      <w:r w:rsidR="00E81087" w:rsidRPr="00AB6335">
        <w:rPr>
          <w:rFonts w:ascii="Times New Roman" w:hAnsi="Times New Roman" w:cs="Times New Roman"/>
          <w:szCs w:val="24"/>
        </w:rPr>
        <w:t xml:space="preserve">TSUE w sprawie C-601/21, </w:t>
      </w:r>
      <w:r w:rsidR="007C0C18" w:rsidRPr="006830CC">
        <w:rPr>
          <w:rFonts w:ascii="Times New Roman" w:hAnsi="Times New Roman" w:cs="Times New Roman"/>
          <w:szCs w:val="24"/>
        </w:rPr>
        <w:t>w którym przewidziano zmianę</w:t>
      </w:r>
      <w:r w:rsidR="00C24743" w:rsidRPr="006830CC">
        <w:rPr>
          <w:rFonts w:ascii="Times New Roman" w:hAnsi="Times New Roman" w:cs="Times New Roman"/>
          <w:szCs w:val="24"/>
        </w:rPr>
        <w:t xml:space="preserve"> brzmienia</w:t>
      </w:r>
      <w:r w:rsidR="007C0C18" w:rsidRPr="006830CC">
        <w:rPr>
          <w:rFonts w:ascii="Times New Roman" w:hAnsi="Times New Roman" w:cs="Times New Roman"/>
          <w:szCs w:val="24"/>
        </w:rPr>
        <w:t xml:space="preserve"> ust. 4 w art. 11 ustawy </w:t>
      </w:r>
      <w:proofErr w:type="spellStart"/>
      <w:r w:rsidR="007C0C18" w:rsidRPr="006830CC">
        <w:rPr>
          <w:rFonts w:ascii="Times New Roman" w:hAnsi="Times New Roman" w:cs="Times New Roman"/>
          <w:szCs w:val="24"/>
        </w:rPr>
        <w:t>Pzp</w:t>
      </w:r>
      <w:proofErr w:type="spellEnd"/>
      <w:r w:rsidR="007C0C18" w:rsidRPr="006830CC">
        <w:rPr>
          <w:rFonts w:ascii="Times New Roman" w:hAnsi="Times New Roman" w:cs="Times New Roman"/>
          <w:szCs w:val="24"/>
        </w:rPr>
        <w:t xml:space="preserve">, </w:t>
      </w:r>
      <w:r w:rsidR="00C24743" w:rsidRPr="006830CC">
        <w:rPr>
          <w:rFonts w:ascii="Times New Roman" w:hAnsi="Times New Roman" w:cs="Times New Roman"/>
          <w:szCs w:val="24"/>
        </w:rPr>
        <w:t xml:space="preserve">wejdzie w życie z dniem 1 stycznia 2026 r. </w:t>
      </w:r>
    </w:p>
    <w:p w14:paraId="4903E2C4" w14:textId="23852EF5" w:rsidR="000E1A77" w:rsidRPr="006830CC" w:rsidRDefault="000E1A77" w:rsidP="006830CC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 ustawy nie zawiera przepisów technicznych, w rozumieniu rozporządzenia Rady Ministrów z dnia 23 grudnia 2002 r. w sprawie sposobu funkcjonowania krajowego systemu notyfikacji norm i aktów prawnych (Dz. U. poz. 2039</w:t>
      </w:r>
      <w:r w:rsidR="00773C44" w:rsidRPr="006830CC">
        <w:rPr>
          <w:rFonts w:ascii="Times New Roman" w:hAnsi="Times New Roman" w:cs="Times New Roman"/>
          <w:szCs w:val="24"/>
        </w:rPr>
        <w:t xml:space="preserve"> oraz z 2004 r. poz. 597), </w:t>
      </w:r>
      <w:r w:rsidRPr="006830CC">
        <w:rPr>
          <w:rFonts w:ascii="Times New Roman" w:hAnsi="Times New Roman" w:cs="Times New Roman"/>
          <w:szCs w:val="24"/>
        </w:rPr>
        <w:t>w związku z</w:t>
      </w:r>
      <w:r w:rsidR="00773C44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tym nie podlega notyfikacji.</w:t>
      </w:r>
    </w:p>
    <w:p w14:paraId="351F55BE" w14:textId="42B23334" w:rsidR="000E1A77" w:rsidRPr="006830CC" w:rsidRDefault="000E1A7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 ustawy nie zawiera wymogów nakładanych na usługodawców podlegających notyfikacji, o której mowa w art. 15 ust. 7 i art. 39 ust. 5 dyrektywy 2006/123/WE Parlamentu Europejskiego i Rady z dnia 12 grudnia 2006 r. dotyczącej usług na rynku wewnętrznym (Dz.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Urz. UE L 376 z 27.12.2006, str. 36).</w:t>
      </w:r>
    </w:p>
    <w:p w14:paraId="0E291A04" w14:textId="2BBDB188" w:rsidR="000E1A77" w:rsidRPr="006830CC" w:rsidRDefault="000E1A7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Projekt ustawy nie wymaga uzyskania opinii, dokonania powiadomienia, konsultacji albo uzgodnienia z właściwym organami i instytucjami Unii Europejskiej, w tym z Europejskim Bankiem Centralnym, o czym mowa w § 39 uchwały nr 190 Rady Ministrów z dnia 29</w:t>
      </w:r>
      <w:r w:rsidR="00FD4010" w:rsidRPr="006830CC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października 2013 r. – Regulamin pracy Rady Ministrów (M.P. z 20</w:t>
      </w:r>
      <w:r w:rsidR="005F283D" w:rsidRPr="006830CC">
        <w:rPr>
          <w:rFonts w:ascii="Times New Roman" w:hAnsi="Times New Roman" w:cs="Times New Roman"/>
          <w:szCs w:val="24"/>
        </w:rPr>
        <w:t>2</w:t>
      </w:r>
      <w:r w:rsidR="005C5A0F" w:rsidRPr="006830CC">
        <w:rPr>
          <w:rFonts w:ascii="Times New Roman" w:hAnsi="Times New Roman" w:cs="Times New Roman"/>
          <w:szCs w:val="24"/>
        </w:rPr>
        <w:t>4</w:t>
      </w:r>
      <w:r w:rsidRPr="006830CC">
        <w:rPr>
          <w:rFonts w:ascii="Times New Roman" w:hAnsi="Times New Roman" w:cs="Times New Roman"/>
          <w:szCs w:val="24"/>
        </w:rPr>
        <w:t xml:space="preserve"> r. poz. </w:t>
      </w:r>
      <w:r w:rsidR="005F283D" w:rsidRPr="006830CC">
        <w:rPr>
          <w:rFonts w:ascii="Times New Roman" w:hAnsi="Times New Roman" w:cs="Times New Roman"/>
          <w:szCs w:val="24"/>
        </w:rPr>
        <w:t>8</w:t>
      </w:r>
      <w:r w:rsidR="005C5A0F" w:rsidRPr="006830CC">
        <w:rPr>
          <w:rFonts w:ascii="Times New Roman" w:hAnsi="Times New Roman" w:cs="Times New Roman"/>
          <w:szCs w:val="24"/>
        </w:rPr>
        <w:t>06</w:t>
      </w:r>
      <w:r w:rsidRPr="006830CC">
        <w:rPr>
          <w:rFonts w:ascii="Times New Roman" w:hAnsi="Times New Roman" w:cs="Times New Roman"/>
          <w:szCs w:val="24"/>
        </w:rPr>
        <w:t>).</w:t>
      </w:r>
    </w:p>
    <w:p w14:paraId="59D7C393" w14:textId="77777777" w:rsidR="000E1A77" w:rsidRPr="006830CC" w:rsidRDefault="000E1A7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lastRenderedPageBreak/>
        <w:t>Projektowana regulacja jest zgodna z prawem Unii Europejskiej.</w:t>
      </w:r>
    </w:p>
    <w:p w14:paraId="51F3B83E" w14:textId="0D611ECB" w:rsidR="00DF3A84" w:rsidRPr="006830CC" w:rsidRDefault="000E1A77" w:rsidP="00AB6335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6830CC">
        <w:rPr>
          <w:rFonts w:ascii="Times New Roman" w:hAnsi="Times New Roman" w:cs="Times New Roman"/>
          <w:szCs w:val="24"/>
        </w:rPr>
        <w:t>Stosownie do art. 5 ustawy z dnia 7 lipca 2005 r. o działalności lobbingowej w procesie stanowienia prawa (Dz. U. z 2017 r. poz. 248</w:t>
      </w:r>
      <w:r w:rsidR="00BA2107" w:rsidRPr="006830CC">
        <w:rPr>
          <w:rFonts w:ascii="Times New Roman" w:hAnsi="Times New Roman" w:cs="Times New Roman"/>
          <w:szCs w:val="24"/>
        </w:rPr>
        <w:t xml:space="preserve"> oraz z 2024 r. poz. 1535</w:t>
      </w:r>
      <w:r w:rsidRPr="006830CC">
        <w:rPr>
          <w:rFonts w:ascii="Times New Roman" w:hAnsi="Times New Roman" w:cs="Times New Roman"/>
          <w:szCs w:val="24"/>
        </w:rPr>
        <w:t>) w związku z § 52 ust.</w:t>
      </w:r>
      <w:r w:rsidR="00F817FE">
        <w:rPr>
          <w:rFonts w:ascii="Times New Roman" w:hAnsi="Times New Roman" w:cs="Times New Roman"/>
          <w:szCs w:val="24"/>
        </w:rPr>
        <w:t> </w:t>
      </w:r>
      <w:r w:rsidRPr="006830CC">
        <w:rPr>
          <w:rFonts w:ascii="Times New Roman" w:hAnsi="Times New Roman" w:cs="Times New Roman"/>
          <w:szCs w:val="24"/>
        </w:rPr>
        <w:t>1 Regulaminu pracy Rady Ministrów projekt ustawy zosta</w:t>
      </w:r>
      <w:r w:rsidR="006758ED" w:rsidRPr="006830CC">
        <w:rPr>
          <w:rFonts w:ascii="Times New Roman" w:hAnsi="Times New Roman" w:cs="Times New Roman"/>
          <w:szCs w:val="24"/>
        </w:rPr>
        <w:t>ł</w:t>
      </w:r>
      <w:r w:rsidRPr="006830CC">
        <w:rPr>
          <w:rFonts w:ascii="Times New Roman" w:hAnsi="Times New Roman" w:cs="Times New Roman"/>
          <w:szCs w:val="24"/>
        </w:rPr>
        <w:t xml:space="preserve"> udostępniony w Biuletynie Informacji Publicznej na stronie podmiotowej Rządowego Centrum Legislacji, w serwisie Rządowy Proces Legislacyjny.</w:t>
      </w:r>
      <w:r w:rsidR="002E5FF4" w:rsidRPr="006830CC">
        <w:rPr>
          <w:rFonts w:ascii="Times New Roman" w:hAnsi="Times New Roman" w:cs="Times New Roman"/>
          <w:szCs w:val="24"/>
        </w:rPr>
        <w:t xml:space="preserve"> Brak zgłoszeń zainteresowania pracami nad projektem ustawy wniesionych w</w:t>
      </w:r>
      <w:r w:rsidR="006875B0" w:rsidRPr="006830CC">
        <w:rPr>
          <w:rFonts w:ascii="Times New Roman" w:hAnsi="Times New Roman" w:cs="Times New Roman"/>
          <w:szCs w:val="24"/>
        </w:rPr>
        <w:t> </w:t>
      </w:r>
      <w:r w:rsidR="002E5FF4" w:rsidRPr="006830CC">
        <w:rPr>
          <w:rFonts w:ascii="Times New Roman" w:hAnsi="Times New Roman" w:cs="Times New Roman"/>
          <w:szCs w:val="24"/>
        </w:rPr>
        <w:t>trybie przepisów o działalności lobbingowej w procesie stanowienia prawa.</w:t>
      </w:r>
      <w:r w:rsidR="00562227" w:rsidRPr="006830CC">
        <w:rPr>
          <w:rFonts w:ascii="Times New Roman" w:hAnsi="Times New Roman" w:cs="Times New Roman"/>
          <w:szCs w:val="24"/>
        </w:rPr>
        <w:t xml:space="preserve"> </w:t>
      </w:r>
    </w:p>
    <w:sectPr w:rsidR="00DF3A84" w:rsidRPr="006830CC" w:rsidSect="00AB6335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5DB6" w14:textId="77777777" w:rsidR="00347BF2" w:rsidRDefault="00347BF2" w:rsidP="00EF1CE3">
      <w:r>
        <w:separator/>
      </w:r>
    </w:p>
  </w:endnote>
  <w:endnote w:type="continuationSeparator" w:id="0">
    <w:p w14:paraId="7D1FC96E" w14:textId="77777777" w:rsidR="00347BF2" w:rsidRDefault="00347BF2" w:rsidP="00EF1CE3">
      <w:r>
        <w:continuationSeparator/>
      </w:r>
    </w:p>
  </w:endnote>
  <w:endnote w:type="continuationNotice" w:id="1">
    <w:p w14:paraId="0162BBD2" w14:textId="77777777" w:rsidR="00347BF2" w:rsidRDefault="00347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940095"/>
      <w:docPartObj>
        <w:docPartGallery w:val="Page Numbers (Bottom of Page)"/>
        <w:docPartUnique/>
      </w:docPartObj>
    </w:sdtPr>
    <w:sdtContent>
      <w:p w14:paraId="2658E606" w14:textId="7A9C6C35" w:rsidR="00C014B5" w:rsidRDefault="00C014B5" w:rsidP="00AB63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34D3" w14:textId="77777777" w:rsidR="00347BF2" w:rsidRDefault="00347BF2" w:rsidP="00EF1CE3">
      <w:r>
        <w:separator/>
      </w:r>
    </w:p>
  </w:footnote>
  <w:footnote w:type="continuationSeparator" w:id="0">
    <w:p w14:paraId="440FE24A" w14:textId="77777777" w:rsidR="00347BF2" w:rsidRDefault="00347BF2" w:rsidP="00EF1CE3">
      <w:r>
        <w:continuationSeparator/>
      </w:r>
    </w:p>
  </w:footnote>
  <w:footnote w:type="continuationNotice" w:id="1">
    <w:p w14:paraId="4AD2959A" w14:textId="77777777" w:rsidR="00347BF2" w:rsidRDefault="00347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8BD"/>
    <w:multiLevelType w:val="hybridMultilevel"/>
    <w:tmpl w:val="EB909CE6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8FE"/>
    <w:multiLevelType w:val="hybridMultilevel"/>
    <w:tmpl w:val="F84C1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089"/>
    <w:multiLevelType w:val="hybridMultilevel"/>
    <w:tmpl w:val="F8BA7FEC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852"/>
    <w:multiLevelType w:val="hybridMultilevel"/>
    <w:tmpl w:val="08B42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765EE"/>
    <w:multiLevelType w:val="hybridMultilevel"/>
    <w:tmpl w:val="50C62594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684F"/>
    <w:multiLevelType w:val="hybridMultilevel"/>
    <w:tmpl w:val="116A7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5551D"/>
    <w:multiLevelType w:val="hybridMultilevel"/>
    <w:tmpl w:val="1F2C6608"/>
    <w:lvl w:ilvl="0" w:tplc="04150013">
      <w:start w:val="1"/>
      <w:numFmt w:val="upperRoman"/>
      <w:lvlText w:val="%1."/>
      <w:lvlJc w:val="right"/>
      <w:pPr>
        <w:ind w:left="1570" w:hanging="360"/>
      </w:pPr>
    </w:lvl>
    <w:lvl w:ilvl="1" w:tplc="DCF421C8">
      <w:start w:val="1"/>
      <w:numFmt w:val="decimal"/>
      <w:lvlText w:val="%2."/>
      <w:lvlJc w:val="left"/>
      <w:pPr>
        <w:ind w:left="229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4D7B2733"/>
    <w:multiLevelType w:val="hybridMultilevel"/>
    <w:tmpl w:val="2D1AAB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3A1725"/>
    <w:multiLevelType w:val="hybridMultilevel"/>
    <w:tmpl w:val="20968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4557C"/>
    <w:multiLevelType w:val="hybridMultilevel"/>
    <w:tmpl w:val="8B362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55478"/>
    <w:multiLevelType w:val="hybridMultilevel"/>
    <w:tmpl w:val="939C2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5884"/>
    <w:multiLevelType w:val="hybridMultilevel"/>
    <w:tmpl w:val="4FF6FCB0"/>
    <w:lvl w:ilvl="0" w:tplc="87A8AB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47D"/>
    <w:multiLevelType w:val="hybridMultilevel"/>
    <w:tmpl w:val="C04805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85508">
    <w:abstractNumId w:val="6"/>
  </w:num>
  <w:num w:numId="2" w16cid:durableId="278607069">
    <w:abstractNumId w:val="5"/>
  </w:num>
  <w:num w:numId="3" w16cid:durableId="2109767403">
    <w:abstractNumId w:val="9"/>
  </w:num>
  <w:num w:numId="4" w16cid:durableId="466629100">
    <w:abstractNumId w:val="1"/>
  </w:num>
  <w:num w:numId="5" w16cid:durableId="1943104809">
    <w:abstractNumId w:val="3"/>
  </w:num>
  <w:num w:numId="6" w16cid:durableId="282739020">
    <w:abstractNumId w:val="12"/>
  </w:num>
  <w:num w:numId="7" w16cid:durableId="932204911">
    <w:abstractNumId w:val="7"/>
  </w:num>
  <w:num w:numId="8" w16cid:durableId="829717320">
    <w:abstractNumId w:val="0"/>
  </w:num>
  <w:num w:numId="9" w16cid:durableId="1507134741">
    <w:abstractNumId w:val="2"/>
  </w:num>
  <w:num w:numId="10" w16cid:durableId="14235339">
    <w:abstractNumId w:val="4"/>
  </w:num>
  <w:num w:numId="11" w16cid:durableId="1732773343">
    <w:abstractNumId w:val="11"/>
  </w:num>
  <w:num w:numId="12" w16cid:durableId="780608739">
    <w:abstractNumId w:val="8"/>
  </w:num>
  <w:num w:numId="13" w16cid:durableId="1699506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B1"/>
    <w:rsid w:val="00002FE5"/>
    <w:rsid w:val="00007B96"/>
    <w:rsid w:val="00014729"/>
    <w:rsid w:val="00022196"/>
    <w:rsid w:val="00023201"/>
    <w:rsid w:val="00023CA3"/>
    <w:rsid w:val="00027BE1"/>
    <w:rsid w:val="00033B51"/>
    <w:rsid w:val="0003619E"/>
    <w:rsid w:val="000370C0"/>
    <w:rsid w:val="000443B3"/>
    <w:rsid w:val="00060617"/>
    <w:rsid w:val="000612F5"/>
    <w:rsid w:val="00070862"/>
    <w:rsid w:val="00070B25"/>
    <w:rsid w:val="0007351E"/>
    <w:rsid w:val="000737FF"/>
    <w:rsid w:val="00073BEB"/>
    <w:rsid w:val="00077EB9"/>
    <w:rsid w:val="000807BD"/>
    <w:rsid w:val="0008082D"/>
    <w:rsid w:val="000810CA"/>
    <w:rsid w:val="00087AC7"/>
    <w:rsid w:val="00095D01"/>
    <w:rsid w:val="00097C25"/>
    <w:rsid w:val="000A029D"/>
    <w:rsid w:val="000A2C3C"/>
    <w:rsid w:val="000A4466"/>
    <w:rsid w:val="000A4B79"/>
    <w:rsid w:val="000B0190"/>
    <w:rsid w:val="000B086B"/>
    <w:rsid w:val="000B0F13"/>
    <w:rsid w:val="000B2613"/>
    <w:rsid w:val="000B38F0"/>
    <w:rsid w:val="000C07B9"/>
    <w:rsid w:val="000C0EA3"/>
    <w:rsid w:val="000C69B2"/>
    <w:rsid w:val="000C7E96"/>
    <w:rsid w:val="000D019C"/>
    <w:rsid w:val="000D24F6"/>
    <w:rsid w:val="000D31B0"/>
    <w:rsid w:val="000D4F3E"/>
    <w:rsid w:val="000E1281"/>
    <w:rsid w:val="000E1A77"/>
    <w:rsid w:val="000E49C2"/>
    <w:rsid w:val="000E7706"/>
    <w:rsid w:val="000F0049"/>
    <w:rsid w:val="000F151E"/>
    <w:rsid w:val="000F328A"/>
    <w:rsid w:val="000F4FAC"/>
    <w:rsid w:val="000F6B9B"/>
    <w:rsid w:val="00111F09"/>
    <w:rsid w:val="0011279B"/>
    <w:rsid w:val="001179F4"/>
    <w:rsid w:val="00117CBB"/>
    <w:rsid w:val="00123039"/>
    <w:rsid w:val="001244EE"/>
    <w:rsid w:val="0013340E"/>
    <w:rsid w:val="00135585"/>
    <w:rsid w:val="00135EC1"/>
    <w:rsid w:val="00150EDA"/>
    <w:rsid w:val="001533FA"/>
    <w:rsid w:val="001552FA"/>
    <w:rsid w:val="001556DC"/>
    <w:rsid w:val="0016264F"/>
    <w:rsid w:val="0016356E"/>
    <w:rsid w:val="00181CA9"/>
    <w:rsid w:val="00182A42"/>
    <w:rsid w:val="0018492F"/>
    <w:rsid w:val="0019650A"/>
    <w:rsid w:val="00197150"/>
    <w:rsid w:val="001A75FD"/>
    <w:rsid w:val="001B5D54"/>
    <w:rsid w:val="001B5EFC"/>
    <w:rsid w:val="001C3A1A"/>
    <w:rsid w:val="001C79FC"/>
    <w:rsid w:val="001D24DF"/>
    <w:rsid w:val="001D534F"/>
    <w:rsid w:val="001E0DBE"/>
    <w:rsid w:val="001E12F2"/>
    <w:rsid w:val="001E1AC3"/>
    <w:rsid w:val="001E22B6"/>
    <w:rsid w:val="001E535D"/>
    <w:rsid w:val="001E6C32"/>
    <w:rsid w:val="001F75F9"/>
    <w:rsid w:val="002006A5"/>
    <w:rsid w:val="00204317"/>
    <w:rsid w:val="002110FF"/>
    <w:rsid w:val="00213121"/>
    <w:rsid w:val="0021424C"/>
    <w:rsid w:val="002168B3"/>
    <w:rsid w:val="002205AC"/>
    <w:rsid w:val="00222231"/>
    <w:rsid w:val="0022690D"/>
    <w:rsid w:val="0022766A"/>
    <w:rsid w:val="0023292D"/>
    <w:rsid w:val="00233553"/>
    <w:rsid w:val="00237776"/>
    <w:rsid w:val="00237DB2"/>
    <w:rsid w:val="00255DF9"/>
    <w:rsid w:val="00256EA3"/>
    <w:rsid w:val="002624F3"/>
    <w:rsid w:val="00267F61"/>
    <w:rsid w:val="00270C68"/>
    <w:rsid w:val="00275436"/>
    <w:rsid w:val="00280C6A"/>
    <w:rsid w:val="00282379"/>
    <w:rsid w:val="00283EB5"/>
    <w:rsid w:val="0028430E"/>
    <w:rsid w:val="002843C3"/>
    <w:rsid w:val="00286AF7"/>
    <w:rsid w:val="00287E90"/>
    <w:rsid w:val="0029486A"/>
    <w:rsid w:val="002A0E2F"/>
    <w:rsid w:val="002A4B3A"/>
    <w:rsid w:val="002B0398"/>
    <w:rsid w:val="002B1B70"/>
    <w:rsid w:val="002C2D2E"/>
    <w:rsid w:val="002C3A4B"/>
    <w:rsid w:val="002C4386"/>
    <w:rsid w:val="002C4CF3"/>
    <w:rsid w:val="002C511C"/>
    <w:rsid w:val="002C532B"/>
    <w:rsid w:val="002C6F40"/>
    <w:rsid w:val="002D1832"/>
    <w:rsid w:val="002D3B60"/>
    <w:rsid w:val="002D74FA"/>
    <w:rsid w:val="002E2C33"/>
    <w:rsid w:val="002E5FF4"/>
    <w:rsid w:val="002E6112"/>
    <w:rsid w:val="002F1F4B"/>
    <w:rsid w:val="002F343F"/>
    <w:rsid w:val="002F61BC"/>
    <w:rsid w:val="00306380"/>
    <w:rsid w:val="00311D1D"/>
    <w:rsid w:val="00311FC9"/>
    <w:rsid w:val="0031222C"/>
    <w:rsid w:val="00313DE0"/>
    <w:rsid w:val="00316B63"/>
    <w:rsid w:val="00316C33"/>
    <w:rsid w:val="003207C7"/>
    <w:rsid w:val="00322151"/>
    <w:rsid w:val="00324871"/>
    <w:rsid w:val="0032570E"/>
    <w:rsid w:val="0033499A"/>
    <w:rsid w:val="00341B07"/>
    <w:rsid w:val="00344A4F"/>
    <w:rsid w:val="0034533D"/>
    <w:rsid w:val="00347BF2"/>
    <w:rsid w:val="00350C34"/>
    <w:rsid w:val="00353E42"/>
    <w:rsid w:val="00354D39"/>
    <w:rsid w:val="0035514A"/>
    <w:rsid w:val="00360810"/>
    <w:rsid w:val="00364550"/>
    <w:rsid w:val="00371247"/>
    <w:rsid w:val="00373D2A"/>
    <w:rsid w:val="00377141"/>
    <w:rsid w:val="00382B22"/>
    <w:rsid w:val="00384751"/>
    <w:rsid w:val="00391835"/>
    <w:rsid w:val="003961F1"/>
    <w:rsid w:val="003979C9"/>
    <w:rsid w:val="003A0D0F"/>
    <w:rsid w:val="003A37C5"/>
    <w:rsid w:val="003A59E4"/>
    <w:rsid w:val="003B3BB9"/>
    <w:rsid w:val="003B4608"/>
    <w:rsid w:val="003C0AC2"/>
    <w:rsid w:val="003C0AE7"/>
    <w:rsid w:val="003C0F19"/>
    <w:rsid w:val="003C2D23"/>
    <w:rsid w:val="003C2DE4"/>
    <w:rsid w:val="003C50D0"/>
    <w:rsid w:val="003C5AB6"/>
    <w:rsid w:val="003C5E3D"/>
    <w:rsid w:val="003D2ED6"/>
    <w:rsid w:val="003D3289"/>
    <w:rsid w:val="003D3B71"/>
    <w:rsid w:val="003E02CA"/>
    <w:rsid w:val="003E0D1F"/>
    <w:rsid w:val="003E2318"/>
    <w:rsid w:val="003E40D6"/>
    <w:rsid w:val="003F0F23"/>
    <w:rsid w:val="003F2B0E"/>
    <w:rsid w:val="003F6DF2"/>
    <w:rsid w:val="003F77BB"/>
    <w:rsid w:val="00402148"/>
    <w:rsid w:val="00405578"/>
    <w:rsid w:val="004077D6"/>
    <w:rsid w:val="00414154"/>
    <w:rsid w:val="004145A8"/>
    <w:rsid w:val="00420339"/>
    <w:rsid w:val="00421FF4"/>
    <w:rsid w:val="00422744"/>
    <w:rsid w:val="00423881"/>
    <w:rsid w:val="0043447D"/>
    <w:rsid w:val="004349CB"/>
    <w:rsid w:val="0043587C"/>
    <w:rsid w:val="00443101"/>
    <w:rsid w:val="00443295"/>
    <w:rsid w:val="004455C8"/>
    <w:rsid w:val="00452C40"/>
    <w:rsid w:val="004546AF"/>
    <w:rsid w:val="00462920"/>
    <w:rsid w:val="0046505F"/>
    <w:rsid w:val="00476317"/>
    <w:rsid w:val="00480462"/>
    <w:rsid w:val="004822E4"/>
    <w:rsid w:val="0048656C"/>
    <w:rsid w:val="0049231A"/>
    <w:rsid w:val="004935C1"/>
    <w:rsid w:val="004A4AD1"/>
    <w:rsid w:val="004B00BB"/>
    <w:rsid w:val="004B5230"/>
    <w:rsid w:val="004C0FDD"/>
    <w:rsid w:val="004C25A7"/>
    <w:rsid w:val="004C41F8"/>
    <w:rsid w:val="004C5C7C"/>
    <w:rsid w:val="004C6317"/>
    <w:rsid w:val="004D3433"/>
    <w:rsid w:val="004D42B8"/>
    <w:rsid w:val="004E42C7"/>
    <w:rsid w:val="004E6AC7"/>
    <w:rsid w:val="004F049E"/>
    <w:rsid w:val="004F0C05"/>
    <w:rsid w:val="004F492A"/>
    <w:rsid w:val="004F528E"/>
    <w:rsid w:val="00500977"/>
    <w:rsid w:val="00503996"/>
    <w:rsid w:val="005064C2"/>
    <w:rsid w:val="005154FC"/>
    <w:rsid w:val="00515750"/>
    <w:rsid w:val="0051590B"/>
    <w:rsid w:val="00515EB6"/>
    <w:rsid w:val="005174B7"/>
    <w:rsid w:val="00524715"/>
    <w:rsid w:val="00524774"/>
    <w:rsid w:val="005358EE"/>
    <w:rsid w:val="005438A0"/>
    <w:rsid w:val="00551F83"/>
    <w:rsid w:val="00562227"/>
    <w:rsid w:val="005623C6"/>
    <w:rsid w:val="00563C7D"/>
    <w:rsid w:val="005660EB"/>
    <w:rsid w:val="00567AD3"/>
    <w:rsid w:val="005722CD"/>
    <w:rsid w:val="005752BD"/>
    <w:rsid w:val="0057660C"/>
    <w:rsid w:val="00580DF4"/>
    <w:rsid w:val="00583298"/>
    <w:rsid w:val="00584C0E"/>
    <w:rsid w:val="00587E6C"/>
    <w:rsid w:val="005911AE"/>
    <w:rsid w:val="00592974"/>
    <w:rsid w:val="00592984"/>
    <w:rsid w:val="005930D3"/>
    <w:rsid w:val="005936CB"/>
    <w:rsid w:val="0059475C"/>
    <w:rsid w:val="00594BAE"/>
    <w:rsid w:val="00596CAA"/>
    <w:rsid w:val="005A0A96"/>
    <w:rsid w:val="005A0BC9"/>
    <w:rsid w:val="005A6582"/>
    <w:rsid w:val="005A7325"/>
    <w:rsid w:val="005B13BD"/>
    <w:rsid w:val="005B30F6"/>
    <w:rsid w:val="005C3DDA"/>
    <w:rsid w:val="005C4567"/>
    <w:rsid w:val="005C5A0F"/>
    <w:rsid w:val="005C5B44"/>
    <w:rsid w:val="005C693D"/>
    <w:rsid w:val="005D11F0"/>
    <w:rsid w:val="005D1F79"/>
    <w:rsid w:val="005D2B7B"/>
    <w:rsid w:val="005D386E"/>
    <w:rsid w:val="005D5BCC"/>
    <w:rsid w:val="005D776F"/>
    <w:rsid w:val="005E0D92"/>
    <w:rsid w:val="005E2041"/>
    <w:rsid w:val="005E3205"/>
    <w:rsid w:val="005E3830"/>
    <w:rsid w:val="005E567B"/>
    <w:rsid w:val="005E77E0"/>
    <w:rsid w:val="005F0D3C"/>
    <w:rsid w:val="005F283D"/>
    <w:rsid w:val="005F2E68"/>
    <w:rsid w:val="005F6C39"/>
    <w:rsid w:val="006040EF"/>
    <w:rsid w:val="00615622"/>
    <w:rsid w:val="0061748B"/>
    <w:rsid w:val="00620E8D"/>
    <w:rsid w:val="006212AA"/>
    <w:rsid w:val="0063046D"/>
    <w:rsid w:val="00635DD6"/>
    <w:rsid w:val="00636F8C"/>
    <w:rsid w:val="00637651"/>
    <w:rsid w:val="00643F20"/>
    <w:rsid w:val="00645341"/>
    <w:rsid w:val="00645654"/>
    <w:rsid w:val="006500CE"/>
    <w:rsid w:val="0065171F"/>
    <w:rsid w:val="00651E0D"/>
    <w:rsid w:val="006545B2"/>
    <w:rsid w:val="00654C4A"/>
    <w:rsid w:val="006563E8"/>
    <w:rsid w:val="00656BE6"/>
    <w:rsid w:val="00657CDD"/>
    <w:rsid w:val="006656DC"/>
    <w:rsid w:val="00665EC8"/>
    <w:rsid w:val="00672E9A"/>
    <w:rsid w:val="00674B25"/>
    <w:rsid w:val="0067560B"/>
    <w:rsid w:val="006758ED"/>
    <w:rsid w:val="006767A4"/>
    <w:rsid w:val="00681755"/>
    <w:rsid w:val="006830CC"/>
    <w:rsid w:val="006833CA"/>
    <w:rsid w:val="00683AFB"/>
    <w:rsid w:val="00686C3E"/>
    <w:rsid w:val="006875B0"/>
    <w:rsid w:val="00690306"/>
    <w:rsid w:val="00691A99"/>
    <w:rsid w:val="006955F0"/>
    <w:rsid w:val="00697178"/>
    <w:rsid w:val="006B758A"/>
    <w:rsid w:val="006C2EDB"/>
    <w:rsid w:val="006C434E"/>
    <w:rsid w:val="006C4A21"/>
    <w:rsid w:val="006D0941"/>
    <w:rsid w:val="006D1E81"/>
    <w:rsid w:val="006D5665"/>
    <w:rsid w:val="006D6DDF"/>
    <w:rsid w:val="006E3777"/>
    <w:rsid w:val="006F3196"/>
    <w:rsid w:val="006F5274"/>
    <w:rsid w:val="00700D05"/>
    <w:rsid w:val="007050CF"/>
    <w:rsid w:val="00710424"/>
    <w:rsid w:val="00711758"/>
    <w:rsid w:val="007267A5"/>
    <w:rsid w:val="007318EE"/>
    <w:rsid w:val="00731AC5"/>
    <w:rsid w:val="00732897"/>
    <w:rsid w:val="00733512"/>
    <w:rsid w:val="00744DA0"/>
    <w:rsid w:val="00745AC2"/>
    <w:rsid w:val="00745F42"/>
    <w:rsid w:val="00752A05"/>
    <w:rsid w:val="00756F40"/>
    <w:rsid w:val="00766390"/>
    <w:rsid w:val="00766940"/>
    <w:rsid w:val="00767796"/>
    <w:rsid w:val="0076784B"/>
    <w:rsid w:val="00770684"/>
    <w:rsid w:val="00773C44"/>
    <w:rsid w:val="00774350"/>
    <w:rsid w:val="0078394B"/>
    <w:rsid w:val="00783BE8"/>
    <w:rsid w:val="0078628C"/>
    <w:rsid w:val="00787BE3"/>
    <w:rsid w:val="00790447"/>
    <w:rsid w:val="00792568"/>
    <w:rsid w:val="0079433A"/>
    <w:rsid w:val="007A4883"/>
    <w:rsid w:val="007A552B"/>
    <w:rsid w:val="007A7284"/>
    <w:rsid w:val="007B5DF3"/>
    <w:rsid w:val="007B7DD8"/>
    <w:rsid w:val="007C0C18"/>
    <w:rsid w:val="007C172D"/>
    <w:rsid w:val="007D1256"/>
    <w:rsid w:val="007D2329"/>
    <w:rsid w:val="007E1BE5"/>
    <w:rsid w:val="007E3792"/>
    <w:rsid w:val="007E70B7"/>
    <w:rsid w:val="007F16ED"/>
    <w:rsid w:val="007F605B"/>
    <w:rsid w:val="007F6D98"/>
    <w:rsid w:val="00801510"/>
    <w:rsid w:val="00806170"/>
    <w:rsid w:val="00810967"/>
    <w:rsid w:val="00813902"/>
    <w:rsid w:val="0081447A"/>
    <w:rsid w:val="00823840"/>
    <w:rsid w:val="00825D42"/>
    <w:rsid w:val="00831530"/>
    <w:rsid w:val="00832B50"/>
    <w:rsid w:val="008350A0"/>
    <w:rsid w:val="0084006A"/>
    <w:rsid w:val="00842DEC"/>
    <w:rsid w:val="00844DD9"/>
    <w:rsid w:val="0084541E"/>
    <w:rsid w:val="008643EA"/>
    <w:rsid w:val="00873994"/>
    <w:rsid w:val="00873D06"/>
    <w:rsid w:val="00874834"/>
    <w:rsid w:val="00874F7D"/>
    <w:rsid w:val="0087572A"/>
    <w:rsid w:val="008765AF"/>
    <w:rsid w:val="00877BE5"/>
    <w:rsid w:val="00877E6A"/>
    <w:rsid w:val="00881083"/>
    <w:rsid w:val="0088270D"/>
    <w:rsid w:val="00894368"/>
    <w:rsid w:val="00897BEF"/>
    <w:rsid w:val="008A1BA5"/>
    <w:rsid w:val="008A4A89"/>
    <w:rsid w:val="008B439E"/>
    <w:rsid w:val="008C60E7"/>
    <w:rsid w:val="008C6563"/>
    <w:rsid w:val="008D421C"/>
    <w:rsid w:val="008D55AE"/>
    <w:rsid w:val="008D6423"/>
    <w:rsid w:val="008D7040"/>
    <w:rsid w:val="008E0C0C"/>
    <w:rsid w:val="008E2021"/>
    <w:rsid w:val="008E3618"/>
    <w:rsid w:val="008E59E2"/>
    <w:rsid w:val="008F0E7B"/>
    <w:rsid w:val="008F55F5"/>
    <w:rsid w:val="008F6DD4"/>
    <w:rsid w:val="00902036"/>
    <w:rsid w:val="00902158"/>
    <w:rsid w:val="009102E7"/>
    <w:rsid w:val="009133DA"/>
    <w:rsid w:val="00920DE7"/>
    <w:rsid w:val="00924791"/>
    <w:rsid w:val="00926046"/>
    <w:rsid w:val="009353FD"/>
    <w:rsid w:val="009504B2"/>
    <w:rsid w:val="00951CEA"/>
    <w:rsid w:val="009544F8"/>
    <w:rsid w:val="009557A2"/>
    <w:rsid w:val="0095763B"/>
    <w:rsid w:val="00957E12"/>
    <w:rsid w:val="009676BE"/>
    <w:rsid w:val="009713AE"/>
    <w:rsid w:val="00971D78"/>
    <w:rsid w:val="00972607"/>
    <w:rsid w:val="00972B09"/>
    <w:rsid w:val="0097416B"/>
    <w:rsid w:val="0097707A"/>
    <w:rsid w:val="00983E3B"/>
    <w:rsid w:val="009871B1"/>
    <w:rsid w:val="00991592"/>
    <w:rsid w:val="00992568"/>
    <w:rsid w:val="0099492C"/>
    <w:rsid w:val="009969EA"/>
    <w:rsid w:val="00997953"/>
    <w:rsid w:val="009A1AFF"/>
    <w:rsid w:val="009A4F58"/>
    <w:rsid w:val="009B338C"/>
    <w:rsid w:val="009B5B55"/>
    <w:rsid w:val="009B63D5"/>
    <w:rsid w:val="009B6E57"/>
    <w:rsid w:val="009D09C9"/>
    <w:rsid w:val="009D3573"/>
    <w:rsid w:val="009D402A"/>
    <w:rsid w:val="009E09CD"/>
    <w:rsid w:val="009E1216"/>
    <w:rsid w:val="009E26AD"/>
    <w:rsid w:val="009E381D"/>
    <w:rsid w:val="009E7F10"/>
    <w:rsid w:val="009F1D46"/>
    <w:rsid w:val="009F29A3"/>
    <w:rsid w:val="009F2A67"/>
    <w:rsid w:val="009F69AC"/>
    <w:rsid w:val="00A00964"/>
    <w:rsid w:val="00A0392E"/>
    <w:rsid w:val="00A1157E"/>
    <w:rsid w:val="00A15044"/>
    <w:rsid w:val="00A1589E"/>
    <w:rsid w:val="00A17187"/>
    <w:rsid w:val="00A21465"/>
    <w:rsid w:val="00A27C6C"/>
    <w:rsid w:val="00A32E60"/>
    <w:rsid w:val="00A3371C"/>
    <w:rsid w:val="00A511B7"/>
    <w:rsid w:val="00A53620"/>
    <w:rsid w:val="00A53FF4"/>
    <w:rsid w:val="00A56CB1"/>
    <w:rsid w:val="00A63BF6"/>
    <w:rsid w:val="00A7515F"/>
    <w:rsid w:val="00A75574"/>
    <w:rsid w:val="00A7576B"/>
    <w:rsid w:val="00A77308"/>
    <w:rsid w:val="00A82B48"/>
    <w:rsid w:val="00A85531"/>
    <w:rsid w:val="00A90D35"/>
    <w:rsid w:val="00A94212"/>
    <w:rsid w:val="00AA1109"/>
    <w:rsid w:val="00AA3EC2"/>
    <w:rsid w:val="00AA421D"/>
    <w:rsid w:val="00AA6F23"/>
    <w:rsid w:val="00AA72C0"/>
    <w:rsid w:val="00AB0D60"/>
    <w:rsid w:val="00AB0E50"/>
    <w:rsid w:val="00AB1FE6"/>
    <w:rsid w:val="00AB3997"/>
    <w:rsid w:val="00AB6335"/>
    <w:rsid w:val="00AB6E69"/>
    <w:rsid w:val="00AC19C1"/>
    <w:rsid w:val="00AC233A"/>
    <w:rsid w:val="00AC76F1"/>
    <w:rsid w:val="00AC7922"/>
    <w:rsid w:val="00AD0D50"/>
    <w:rsid w:val="00AD1F82"/>
    <w:rsid w:val="00AD6A1A"/>
    <w:rsid w:val="00AD7468"/>
    <w:rsid w:val="00AD7DD1"/>
    <w:rsid w:val="00AE2E25"/>
    <w:rsid w:val="00AE6C69"/>
    <w:rsid w:val="00AE6C9C"/>
    <w:rsid w:val="00AF24E4"/>
    <w:rsid w:val="00AF2C82"/>
    <w:rsid w:val="00AF43C4"/>
    <w:rsid w:val="00AF7152"/>
    <w:rsid w:val="00B003CA"/>
    <w:rsid w:val="00B0633A"/>
    <w:rsid w:val="00B06951"/>
    <w:rsid w:val="00B0745E"/>
    <w:rsid w:val="00B118BA"/>
    <w:rsid w:val="00B13CEE"/>
    <w:rsid w:val="00B15649"/>
    <w:rsid w:val="00B16AC6"/>
    <w:rsid w:val="00B17706"/>
    <w:rsid w:val="00B20570"/>
    <w:rsid w:val="00B20840"/>
    <w:rsid w:val="00B208C8"/>
    <w:rsid w:val="00B24512"/>
    <w:rsid w:val="00B260F1"/>
    <w:rsid w:val="00B278F5"/>
    <w:rsid w:val="00B30474"/>
    <w:rsid w:val="00B31376"/>
    <w:rsid w:val="00B43B9E"/>
    <w:rsid w:val="00B461C9"/>
    <w:rsid w:val="00B47302"/>
    <w:rsid w:val="00B478BF"/>
    <w:rsid w:val="00B51C05"/>
    <w:rsid w:val="00B51C8F"/>
    <w:rsid w:val="00B526A1"/>
    <w:rsid w:val="00B53BD5"/>
    <w:rsid w:val="00B5403D"/>
    <w:rsid w:val="00B5577A"/>
    <w:rsid w:val="00B5743F"/>
    <w:rsid w:val="00B63A89"/>
    <w:rsid w:val="00B64E67"/>
    <w:rsid w:val="00B72E82"/>
    <w:rsid w:val="00B72F17"/>
    <w:rsid w:val="00B82118"/>
    <w:rsid w:val="00B82535"/>
    <w:rsid w:val="00B8275C"/>
    <w:rsid w:val="00B84067"/>
    <w:rsid w:val="00B9100B"/>
    <w:rsid w:val="00B92D24"/>
    <w:rsid w:val="00B93F7E"/>
    <w:rsid w:val="00B9702E"/>
    <w:rsid w:val="00BA2107"/>
    <w:rsid w:val="00BA2C87"/>
    <w:rsid w:val="00BA31B9"/>
    <w:rsid w:val="00BA36EF"/>
    <w:rsid w:val="00BA70E8"/>
    <w:rsid w:val="00BB01FC"/>
    <w:rsid w:val="00BB6534"/>
    <w:rsid w:val="00BC1795"/>
    <w:rsid w:val="00BC25F6"/>
    <w:rsid w:val="00BC2A8D"/>
    <w:rsid w:val="00BC5315"/>
    <w:rsid w:val="00BC77AA"/>
    <w:rsid w:val="00BD72EF"/>
    <w:rsid w:val="00BE3CC6"/>
    <w:rsid w:val="00BE4BDC"/>
    <w:rsid w:val="00BE5A72"/>
    <w:rsid w:val="00BF2187"/>
    <w:rsid w:val="00BF4243"/>
    <w:rsid w:val="00BF611E"/>
    <w:rsid w:val="00C014B5"/>
    <w:rsid w:val="00C05D98"/>
    <w:rsid w:val="00C12AC9"/>
    <w:rsid w:val="00C1790A"/>
    <w:rsid w:val="00C21078"/>
    <w:rsid w:val="00C22F3C"/>
    <w:rsid w:val="00C24743"/>
    <w:rsid w:val="00C24984"/>
    <w:rsid w:val="00C33042"/>
    <w:rsid w:val="00C33636"/>
    <w:rsid w:val="00C36C30"/>
    <w:rsid w:val="00C45A05"/>
    <w:rsid w:val="00C4617C"/>
    <w:rsid w:val="00C510A0"/>
    <w:rsid w:val="00C530DE"/>
    <w:rsid w:val="00C542CA"/>
    <w:rsid w:val="00C54866"/>
    <w:rsid w:val="00C57902"/>
    <w:rsid w:val="00C60502"/>
    <w:rsid w:val="00C66CDF"/>
    <w:rsid w:val="00C67FDF"/>
    <w:rsid w:val="00C70133"/>
    <w:rsid w:val="00C70F8C"/>
    <w:rsid w:val="00C81C03"/>
    <w:rsid w:val="00C81F77"/>
    <w:rsid w:val="00C84D17"/>
    <w:rsid w:val="00C9123E"/>
    <w:rsid w:val="00C95C3B"/>
    <w:rsid w:val="00CA3451"/>
    <w:rsid w:val="00CA514B"/>
    <w:rsid w:val="00CB357C"/>
    <w:rsid w:val="00CB4F52"/>
    <w:rsid w:val="00CB6526"/>
    <w:rsid w:val="00CC3D35"/>
    <w:rsid w:val="00CC5306"/>
    <w:rsid w:val="00CC76D4"/>
    <w:rsid w:val="00CD0FA5"/>
    <w:rsid w:val="00CD69FC"/>
    <w:rsid w:val="00CD6C8D"/>
    <w:rsid w:val="00CD783D"/>
    <w:rsid w:val="00CD79A1"/>
    <w:rsid w:val="00CE0D0C"/>
    <w:rsid w:val="00CE1E0F"/>
    <w:rsid w:val="00CE2349"/>
    <w:rsid w:val="00CE55A4"/>
    <w:rsid w:val="00CE55E6"/>
    <w:rsid w:val="00CE7752"/>
    <w:rsid w:val="00CE7F3A"/>
    <w:rsid w:val="00CF01EC"/>
    <w:rsid w:val="00CF5772"/>
    <w:rsid w:val="00CF7645"/>
    <w:rsid w:val="00D00AD6"/>
    <w:rsid w:val="00D03C9A"/>
    <w:rsid w:val="00D07DB3"/>
    <w:rsid w:val="00D14F57"/>
    <w:rsid w:val="00D157C2"/>
    <w:rsid w:val="00D17952"/>
    <w:rsid w:val="00D220AA"/>
    <w:rsid w:val="00D26F2F"/>
    <w:rsid w:val="00D31260"/>
    <w:rsid w:val="00D32296"/>
    <w:rsid w:val="00D33006"/>
    <w:rsid w:val="00D36F0D"/>
    <w:rsid w:val="00D44AA5"/>
    <w:rsid w:val="00D4609D"/>
    <w:rsid w:val="00D5111A"/>
    <w:rsid w:val="00D5210C"/>
    <w:rsid w:val="00D531C2"/>
    <w:rsid w:val="00D54B62"/>
    <w:rsid w:val="00D54F5A"/>
    <w:rsid w:val="00D57311"/>
    <w:rsid w:val="00D606C2"/>
    <w:rsid w:val="00D63E0C"/>
    <w:rsid w:val="00D661F8"/>
    <w:rsid w:val="00D70434"/>
    <w:rsid w:val="00D71C0A"/>
    <w:rsid w:val="00D729C3"/>
    <w:rsid w:val="00D72FA5"/>
    <w:rsid w:val="00D75098"/>
    <w:rsid w:val="00D77454"/>
    <w:rsid w:val="00D810A8"/>
    <w:rsid w:val="00D826D8"/>
    <w:rsid w:val="00D86F76"/>
    <w:rsid w:val="00D90872"/>
    <w:rsid w:val="00D918A6"/>
    <w:rsid w:val="00D922C1"/>
    <w:rsid w:val="00D93C85"/>
    <w:rsid w:val="00D9427B"/>
    <w:rsid w:val="00D95E82"/>
    <w:rsid w:val="00D978B8"/>
    <w:rsid w:val="00DA0AE1"/>
    <w:rsid w:val="00DA5DC7"/>
    <w:rsid w:val="00DB3025"/>
    <w:rsid w:val="00DB32E0"/>
    <w:rsid w:val="00DB4D8B"/>
    <w:rsid w:val="00DB5A7C"/>
    <w:rsid w:val="00DB6F0C"/>
    <w:rsid w:val="00DC34F1"/>
    <w:rsid w:val="00DC4F25"/>
    <w:rsid w:val="00DC7F8B"/>
    <w:rsid w:val="00DD3953"/>
    <w:rsid w:val="00DD50DC"/>
    <w:rsid w:val="00DD52F2"/>
    <w:rsid w:val="00DE0623"/>
    <w:rsid w:val="00DE299C"/>
    <w:rsid w:val="00DE5610"/>
    <w:rsid w:val="00DE567F"/>
    <w:rsid w:val="00DF2C7C"/>
    <w:rsid w:val="00DF3757"/>
    <w:rsid w:val="00DF3A84"/>
    <w:rsid w:val="00DF4FE5"/>
    <w:rsid w:val="00E016E4"/>
    <w:rsid w:val="00E0253A"/>
    <w:rsid w:val="00E11B0C"/>
    <w:rsid w:val="00E139B7"/>
    <w:rsid w:val="00E144BF"/>
    <w:rsid w:val="00E16751"/>
    <w:rsid w:val="00E2541A"/>
    <w:rsid w:val="00E2777C"/>
    <w:rsid w:val="00E27E04"/>
    <w:rsid w:val="00E27F53"/>
    <w:rsid w:val="00E30E12"/>
    <w:rsid w:val="00E3454C"/>
    <w:rsid w:val="00E34A7D"/>
    <w:rsid w:val="00E35FCE"/>
    <w:rsid w:val="00E51F65"/>
    <w:rsid w:val="00E53008"/>
    <w:rsid w:val="00E567F7"/>
    <w:rsid w:val="00E67D7D"/>
    <w:rsid w:val="00E72E69"/>
    <w:rsid w:val="00E81087"/>
    <w:rsid w:val="00E83CC9"/>
    <w:rsid w:val="00E83F9E"/>
    <w:rsid w:val="00E842C6"/>
    <w:rsid w:val="00E85A0F"/>
    <w:rsid w:val="00E867AA"/>
    <w:rsid w:val="00E93BBE"/>
    <w:rsid w:val="00E95A15"/>
    <w:rsid w:val="00E960B3"/>
    <w:rsid w:val="00E97734"/>
    <w:rsid w:val="00EA23D3"/>
    <w:rsid w:val="00EA3323"/>
    <w:rsid w:val="00EB09C6"/>
    <w:rsid w:val="00EB139D"/>
    <w:rsid w:val="00EB3368"/>
    <w:rsid w:val="00EB6D21"/>
    <w:rsid w:val="00EB7546"/>
    <w:rsid w:val="00EC1675"/>
    <w:rsid w:val="00EC1C45"/>
    <w:rsid w:val="00EC4E7C"/>
    <w:rsid w:val="00EC63E5"/>
    <w:rsid w:val="00ED0ACA"/>
    <w:rsid w:val="00ED1814"/>
    <w:rsid w:val="00ED2DEF"/>
    <w:rsid w:val="00ED57A6"/>
    <w:rsid w:val="00ED5CD4"/>
    <w:rsid w:val="00EE1843"/>
    <w:rsid w:val="00EE57A8"/>
    <w:rsid w:val="00EE6412"/>
    <w:rsid w:val="00EE7491"/>
    <w:rsid w:val="00EF1CE3"/>
    <w:rsid w:val="00EF4CE1"/>
    <w:rsid w:val="00F0192F"/>
    <w:rsid w:val="00F07A1E"/>
    <w:rsid w:val="00F13C60"/>
    <w:rsid w:val="00F25685"/>
    <w:rsid w:val="00F26CA5"/>
    <w:rsid w:val="00F30691"/>
    <w:rsid w:val="00F32AF5"/>
    <w:rsid w:val="00F3377E"/>
    <w:rsid w:val="00F471EC"/>
    <w:rsid w:val="00F5004A"/>
    <w:rsid w:val="00F5104C"/>
    <w:rsid w:val="00F5415F"/>
    <w:rsid w:val="00F552F6"/>
    <w:rsid w:val="00F561DD"/>
    <w:rsid w:val="00F56A79"/>
    <w:rsid w:val="00F60FC8"/>
    <w:rsid w:val="00F67144"/>
    <w:rsid w:val="00F71DC3"/>
    <w:rsid w:val="00F772D6"/>
    <w:rsid w:val="00F773B0"/>
    <w:rsid w:val="00F817FE"/>
    <w:rsid w:val="00F93AD4"/>
    <w:rsid w:val="00F95731"/>
    <w:rsid w:val="00FA23E4"/>
    <w:rsid w:val="00FA4364"/>
    <w:rsid w:val="00FA7686"/>
    <w:rsid w:val="00FB288B"/>
    <w:rsid w:val="00FB6A99"/>
    <w:rsid w:val="00FC09E1"/>
    <w:rsid w:val="00FC5BA4"/>
    <w:rsid w:val="00FC73BD"/>
    <w:rsid w:val="00FD1DC5"/>
    <w:rsid w:val="00FD2101"/>
    <w:rsid w:val="00FD4010"/>
    <w:rsid w:val="00FE16A0"/>
    <w:rsid w:val="00FE4415"/>
    <w:rsid w:val="00FF023A"/>
    <w:rsid w:val="00FF655A"/>
    <w:rsid w:val="02E70F6D"/>
    <w:rsid w:val="03D6CBB9"/>
    <w:rsid w:val="04E0834D"/>
    <w:rsid w:val="18F91F84"/>
    <w:rsid w:val="1E6BE741"/>
    <w:rsid w:val="21681231"/>
    <w:rsid w:val="280BD91B"/>
    <w:rsid w:val="2E37ACAF"/>
    <w:rsid w:val="2FAD9738"/>
    <w:rsid w:val="41532C14"/>
    <w:rsid w:val="559351D2"/>
    <w:rsid w:val="592B0BB3"/>
    <w:rsid w:val="603F000C"/>
    <w:rsid w:val="62066C2E"/>
    <w:rsid w:val="6A0E4DE2"/>
    <w:rsid w:val="6AF203F3"/>
    <w:rsid w:val="7B7DB201"/>
    <w:rsid w:val="7F5A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76F4"/>
  <w15:chartTrackingRefBased/>
  <w15:docId w15:val="{AB35BF08-69E9-4CAE-889D-CFA46BB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9E12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9871B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871B1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9871B1"/>
    <w:rPr>
      <w:b/>
    </w:rPr>
  </w:style>
  <w:style w:type="paragraph" w:customStyle="1" w:styleId="PKTpunkt">
    <w:name w:val="PKT – punkt"/>
    <w:uiPriority w:val="13"/>
    <w:qFormat/>
    <w:rsid w:val="0090215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rsid w:val="00902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02158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15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3A37C5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C34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C34"/>
    <w:rPr>
      <w:rFonts w:ascii="Times" w:eastAsia="Times New Roman" w:hAnsi="Times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">
    <w:name w:val="Tekst"/>
    <w:basedOn w:val="Normalny"/>
    <w:link w:val="TekstZnak"/>
    <w:qFormat/>
    <w:rsid w:val="00992568"/>
    <w:pPr>
      <w:spacing w:before="120" w:after="120" w:line="276" w:lineRule="auto"/>
      <w:jc w:val="both"/>
    </w:pPr>
    <w:rPr>
      <w:rFonts w:cs="Calibri"/>
      <w:color w:val="000000"/>
      <w:lang w:eastAsia="en-GB"/>
    </w:rPr>
  </w:style>
  <w:style w:type="character" w:customStyle="1" w:styleId="TekstZnak">
    <w:name w:val="Tekst Znak"/>
    <w:basedOn w:val="Domylnaczcionkaakapitu"/>
    <w:link w:val="Tekst"/>
    <w:rsid w:val="00992568"/>
    <w:rPr>
      <w:rFonts w:ascii="Times New Roman" w:eastAsia="Times New Roman" w:hAnsi="Times New Roman" w:cs="Calibri"/>
      <w:color w:val="000000"/>
      <w:kern w:val="0"/>
      <w:sz w:val="24"/>
      <w:szCs w:val="24"/>
      <w:lang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9E121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E12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C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CE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CE3"/>
    <w:rPr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2B1B70"/>
    <w:rPr>
      <w:i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2B1B70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D1DC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D1DC5"/>
    <w:pPr>
      <w:ind w:left="986" w:hanging="476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E7F1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843C3"/>
    <w:pPr>
      <w:spacing w:before="0"/>
      <w:ind w:left="510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2843C3"/>
    <w:pPr>
      <w:ind w:left="987"/>
    </w:p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843C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843C3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843C3"/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E234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1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1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01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otnote">
    <w:name w:val="footnote"/>
    <w:basedOn w:val="Domylnaczcionkaakapitu"/>
    <w:rsid w:val="005174B7"/>
  </w:style>
  <w:style w:type="paragraph" w:styleId="Tekstdymka">
    <w:name w:val="Balloon Text"/>
    <w:basedOn w:val="Normalny"/>
    <w:link w:val="TekstdymkaZnak"/>
    <w:uiPriority w:val="99"/>
    <w:semiHidden/>
    <w:unhideWhenUsed/>
    <w:rsid w:val="00EE18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843"/>
    <w:rPr>
      <w:rFonts w:ascii="Tahoma" w:hAnsi="Tahoma" w:cs="Tahoma"/>
      <w:kern w:val="0"/>
      <w:sz w:val="16"/>
      <w:szCs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07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3196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7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3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9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9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4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52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7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3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3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6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75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568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009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0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90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0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2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45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3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120d2fa984c23c4b09d04e7c96e0c553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507cad150df4ab25d7140ade1984c73f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4BD31-CFA6-4503-898C-736FE192F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CAE57-763D-4214-A41A-AB88339D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CEC45-0977-4B62-8B2A-CE7271020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F1838-CF8B-405F-88B9-3D3DE8385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11985</Words>
  <Characters>71915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Jokiel Oliwia</dc:creator>
  <cp:keywords/>
  <dc:description/>
  <cp:lastModifiedBy>Czarnecka Grażyna</cp:lastModifiedBy>
  <cp:revision>4</cp:revision>
  <cp:lastPrinted>2024-08-23T11:37:00Z</cp:lastPrinted>
  <dcterms:created xsi:type="dcterms:W3CDTF">2025-04-07T08:35:00Z</dcterms:created>
  <dcterms:modified xsi:type="dcterms:W3CDTF">2025-04-09T14:32:00Z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