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5791" w14:textId="2B987A42" w:rsidR="00CE04BA" w:rsidRPr="002E3CE6" w:rsidRDefault="008E22B3" w:rsidP="002E3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CE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E3CE6">
        <w:rPr>
          <w:rFonts w:ascii="Times New Roman" w:hAnsi="Times New Roman" w:cs="Times New Roman"/>
          <w:b/>
          <w:bCs/>
          <w:sz w:val="24"/>
          <w:szCs w:val="24"/>
        </w:rPr>
        <w:t xml:space="preserve"> C H W A Ł A</w:t>
      </w:r>
    </w:p>
    <w:p w14:paraId="55DF792F" w14:textId="0A6F6C53" w:rsidR="002E3CE6" w:rsidRPr="002E3CE6" w:rsidRDefault="002E3CE6" w:rsidP="002E3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CE6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CE6">
        <w:rPr>
          <w:rFonts w:ascii="Times New Roman" w:hAnsi="Times New Roman" w:cs="Times New Roman"/>
          <w:b/>
          <w:bCs/>
          <w:sz w:val="24"/>
          <w:szCs w:val="24"/>
        </w:rPr>
        <w:t>J</w:t>
      </w:r>
    </w:p>
    <w:p w14:paraId="0165A123" w14:textId="6761078B" w:rsidR="00CE04BA" w:rsidRPr="002E3CE6" w:rsidRDefault="008E22B3" w:rsidP="002E3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CE6">
        <w:rPr>
          <w:rFonts w:ascii="Times New Roman" w:hAnsi="Times New Roman" w:cs="Times New Roman"/>
          <w:b/>
          <w:bCs/>
          <w:sz w:val="24"/>
          <w:szCs w:val="24"/>
        </w:rPr>
        <w:t>z dnia …</w:t>
      </w:r>
    </w:p>
    <w:p w14:paraId="32E35FE8" w14:textId="77777777" w:rsidR="00CE04BA" w:rsidRPr="002E3CE6" w:rsidRDefault="008E22B3" w:rsidP="002E3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CE6">
        <w:rPr>
          <w:rFonts w:ascii="Times New Roman" w:hAnsi="Times New Roman" w:cs="Times New Roman"/>
          <w:b/>
          <w:bCs/>
          <w:sz w:val="24"/>
          <w:szCs w:val="24"/>
        </w:rPr>
        <w:t>w sprawie uczczenia Marszałka Józefa Piłsudskiego w 90.  rocznicę śmierci</w:t>
      </w:r>
    </w:p>
    <w:p w14:paraId="57E316DB" w14:textId="77777777" w:rsidR="00CE04BA" w:rsidRDefault="00CE04BA">
      <w:pPr>
        <w:rPr>
          <w:rFonts w:ascii="Times New Roman" w:hAnsi="Times New Roman" w:cs="Times New Roman"/>
          <w:sz w:val="24"/>
          <w:szCs w:val="24"/>
        </w:rPr>
      </w:pPr>
    </w:p>
    <w:p w14:paraId="704484D1" w14:textId="77777777" w:rsidR="002E3CE6" w:rsidRDefault="002E3CE6">
      <w:pPr>
        <w:rPr>
          <w:rFonts w:ascii="Times New Roman" w:hAnsi="Times New Roman" w:cs="Times New Roman"/>
          <w:sz w:val="24"/>
          <w:szCs w:val="24"/>
        </w:rPr>
      </w:pPr>
    </w:p>
    <w:p w14:paraId="3DF0B127" w14:textId="77777777" w:rsidR="00CE04BA" w:rsidRDefault="008E22B3" w:rsidP="002E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12 maja 2025 roku przypada 90. rocznica śmierci Józefa Piłsudskiego – ojca polskiej niepodległości, Naczelnika Państwa, Marszałka Polski, wybitnego męża stanu </w:t>
      </w:r>
      <w:r w:rsidR="0021321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dowódcy, który zatrzymał nawałę bolszewicką w 1920 roku.</w:t>
      </w:r>
    </w:p>
    <w:p w14:paraId="05A8A73B" w14:textId="77777777" w:rsidR="002E3CE6" w:rsidRDefault="002E3CE6" w:rsidP="002E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C90261" w14:textId="77777777" w:rsidR="00CE04BA" w:rsidRDefault="008E22B3" w:rsidP="002E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Józef Piłsudski urodził się 5 grudnia 1867 roku w Zułowie na Wileńszczyźnie </w:t>
      </w:r>
      <w:r w:rsidR="0021321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rodzinie polskich ziemian, pielęgnującej tradycje patriotyczne, w szczególności </w:t>
      </w:r>
      <w:r w:rsidR="002132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owstania </w:t>
      </w:r>
      <w:r w:rsidR="0021321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tyczniowego. Od młodych lat angażował się w działalność niepodległościową, za którą </w:t>
      </w:r>
      <w:r w:rsidR="0021321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1887 roku został skazany na pięcioletnie zesłanie na Syberię. Po powrocie aktywnie działał w Polskiej Partii Socjalistycznej, zostając z czasem szefem Organizacji Bojowej PPS. Z jego inicjatywy w 1908 roku został założony Związek Walki Czynnej, był także współtwórcą Związku Strzeleckiego we Lwowie i Towarzystwa Strzelec w Krakowie. Wraz z wybuchem </w:t>
      </w:r>
      <w:r w:rsidR="0021321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wojny światowej utworzył polskie siły zbrojne walczące przeciwko Rosji. Po kryzysie przysięgowym w Legionach Polskich został aresztowany, a od końca sierpnia 1917 roku więziony był w twierdzy magdeburskiej. </w:t>
      </w:r>
    </w:p>
    <w:p w14:paraId="2FAE3A6A" w14:textId="77777777" w:rsidR="002E3CE6" w:rsidRDefault="002E3CE6" w:rsidP="002E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6D1B95" w14:textId="015F7FBC" w:rsidR="00CE04BA" w:rsidRDefault="008E22B3" w:rsidP="002E3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Józef Piłsudski - były zesłaniec, twórca polskiego wojska, więzień polityczny Niemców był postrzegany jako symbol patrioty, dążący bezkompromisowo do odzyskania przez Polskę niepodległości. Wraz z klęską państw zaborczych</w:t>
      </w:r>
      <w:r w:rsidR="002132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10 listopada 1918 roku Józef Piłsudski powrócił do Warszawy, gdzie następnego dnia Rada Regencyjna przekaza</w:t>
      </w:r>
      <w:r w:rsidR="0021321B">
        <w:rPr>
          <w:rFonts w:ascii="Times New Roman" w:hAnsi="Times New Roman" w:cs="Times New Roman"/>
          <w:sz w:val="24"/>
          <w:szCs w:val="24"/>
        </w:rPr>
        <w:t>ła</w:t>
      </w:r>
      <w:r>
        <w:rPr>
          <w:rFonts w:ascii="Times New Roman" w:hAnsi="Times New Roman" w:cs="Times New Roman"/>
          <w:sz w:val="24"/>
          <w:szCs w:val="24"/>
        </w:rPr>
        <w:t xml:space="preserve"> mu władzę wojskową i naczelne dowództwo nad siłami zbrojnymi. Wkrótce po tym został Tymczasowym Naczelnikiem Państwa. Jako Naczelnik Państwa wydał szereg dekretów, tworząc podwaliny pod odbudowę państwowości</w:t>
      </w:r>
      <w:r w:rsidR="0021321B">
        <w:rPr>
          <w:rFonts w:ascii="Times New Roman" w:hAnsi="Times New Roman" w:cs="Times New Roman"/>
          <w:sz w:val="24"/>
          <w:szCs w:val="24"/>
        </w:rPr>
        <w:t xml:space="preserve"> polskiej</w:t>
      </w:r>
      <w:r>
        <w:rPr>
          <w:rFonts w:ascii="Times New Roman" w:hAnsi="Times New Roman" w:cs="Times New Roman"/>
          <w:sz w:val="24"/>
          <w:szCs w:val="24"/>
        </w:rPr>
        <w:t xml:space="preserve"> po 123 latach zaborów. Nakazał przeprowadzenie wyborów do Sejmu Ustawoda</w:t>
      </w:r>
      <w:r w:rsidR="0021321B">
        <w:rPr>
          <w:rFonts w:ascii="Times New Roman" w:hAnsi="Times New Roman" w:cs="Times New Roman"/>
          <w:sz w:val="24"/>
          <w:szCs w:val="24"/>
        </w:rPr>
        <w:t>wczego</w:t>
      </w:r>
      <w:r>
        <w:rPr>
          <w:rFonts w:ascii="Times New Roman" w:hAnsi="Times New Roman" w:cs="Times New Roman"/>
          <w:sz w:val="24"/>
          <w:szCs w:val="24"/>
        </w:rPr>
        <w:t xml:space="preserve"> nadając kobietom pełnię praw wyborczych, utworzył szereg instytucji państwowych, umiejętnie współpracował z reprezentantami różnych obozów politycznych w celu uzyskania jak najlepszych dla Polski korzyści na arenie międzynarodowej.</w:t>
      </w:r>
    </w:p>
    <w:p w14:paraId="43C7DC86" w14:textId="77777777" w:rsidR="00CE04BA" w:rsidRDefault="008E22B3" w:rsidP="002E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Józef Piłsudski położył ogromne osobiste zasługi w wojnie z Rosją. Kierował wyprawą wileńską i wyprawą kijowską.</w:t>
      </w:r>
      <w:r w:rsidR="00213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Dzięki śmiałemu planowi strategicznemu pokonał bolszewików w Bitwie Warszawskiej, a następnie w Bitwie Niemeńskiej. W uznaniu zasług</w:t>
      </w:r>
      <w:r w:rsidR="002132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 marca 1920 roku</w:t>
      </w:r>
      <w:r w:rsidR="002132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mianowany został Pierwszym Marszałkiem Polski.</w:t>
      </w:r>
    </w:p>
    <w:p w14:paraId="0FF8D388" w14:textId="77777777" w:rsidR="002E3CE6" w:rsidRDefault="002E3CE6" w:rsidP="002E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DFC3" w14:textId="77777777" w:rsidR="00CE04BA" w:rsidRDefault="008E22B3" w:rsidP="002E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międzywojennym Józef Piłsudski pełnił dwukrotnie funkcję premiera, wielokrotnie ministra spraw wojskowych, był Generalnym Inspektorem Sił Zbrojnych. Zmarł 12 maja 1935 roku i został pochowany na Wawelu, a jego serce złożono w grobie matki na wileńskiej Rossie.</w:t>
      </w:r>
    </w:p>
    <w:p w14:paraId="0BF62BC4" w14:textId="77777777" w:rsidR="002E3CE6" w:rsidRDefault="002E3CE6" w:rsidP="002E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8C28EF" w14:textId="77777777" w:rsidR="00CE04BA" w:rsidRDefault="008E22B3" w:rsidP="002E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 Rzeczypospolitej Polskiej składa Józefowi Piłsudskiemu w 90. rocznicę śmierci najwyższe uznanie za działalność polityczną i wojskową na rzecz odzyskania przez Polskę niepodległości.    </w:t>
      </w:r>
    </w:p>
    <w:p w14:paraId="730B44A5" w14:textId="77777777" w:rsidR="00CE04BA" w:rsidRDefault="00CE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04BA" w:rsidSect="00CE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A551" w14:textId="77777777" w:rsidR="002841E1" w:rsidRDefault="002841E1">
      <w:pPr>
        <w:spacing w:line="240" w:lineRule="auto"/>
      </w:pPr>
      <w:r>
        <w:separator/>
      </w:r>
    </w:p>
  </w:endnote>
  <w:endnote w:type="continuationSeparator" w:id="0">
    <w:p w14:paraId="0036035B" w14:textId="77777777" w:rsidR="002841E1" w:rsidRDefault="00284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D22D" w14:textId="77777777" w:rsidR="002841E1" w:rsidRDefault="002841E1">
      <w:pPr>
        <w:spacing w:after="0"/>
      </w:pPr>
      <w:r>
        <w:separator/>
      </w:r>
    </w:p>
  </w:footnote>
  <w:footnote w:type="continuationSeparator" w:id="0">
    <w:p w14:paraId="1420EF5D" w14:textId="77777777" w:rsidR="002841E1" w:rsidRDefault="002841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B2"/>
    <w:rsid w:val="000204F0"/>
    <w:rsid w:val="00095ABE"/>
    <w:rsid w:val="00181E75"/>
    <w:rsid w:val="00190691"/>
    <w:rsid w:val="0021321B"/>
    <w:rsid w:val="002841E1"/>
    <w:rsid w:val="002872F5"/>
    <w:rsid w:val="002E3CE6"/>
    <w:rsid w:val="002F6A14"/>
    <w:rsid w:val="00310640"/>
    <w:rsid w:val="0038409A"/>
    <w:rsid w:val="00415831"/>
    <w:rsid w:val="00512B60"/>
    <w:rsid w:val="005B1FB2"/>
    <w:rsid w:val="005C43C5"/>
    <w:rsid w:val="007B1EAC"/>
    <w:rsid w:val="007C1CA5"/>
    <w:rsid w:val="007F3A94"/>
    <w:rsid w:val="008E22B3"/>
    <w:rsid w:val="00A5475F"/>
    <w:rsid w:val="00A60ED8"/>
    <w:rsid w:val="00AD39D9"/>
    <w:rsid w:val="00BE0213"/>
    <w:rsid w:val="00C36A0E"/>
    <w:rsid w:val="00C458C7"/>
    <w:rsid w:val="00C4669C"/>
    <w:rsid w:val="00CB6D5F"/>
    <w:rsid w:val="00CE04BA"/>
    <w:rsid w:val="00E00A3D"/>
    <w:rsid w:val="00F5285E"/>
    <w:rsid w:val="00F76F5B"/>
    <w:rsid w:val="4FB6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B9BB"/>
  <w15:docId w15:val="{DAD9530B-2BD7-4791-B974-DEFC92FE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4B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Molesztak</dc:creator>
  <cp:lastModifiedBy>Grzegorz Molesztak</cp:lastModifiedBy>
  <cp:revision>3</cp:revision>
  <cp:lastPrinted>2025-04-23T09:49:00Z</cp:lastPrinted>
  <dcterms:created xsi:type="dcterms:W3CDTF">2025-03-12T10:12:00Z</dcterms:created>
  <dcterms:modified xsi:type="dcterms:W3CDTF">2025-04-23T09:49:00Z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F06337CC0E3F4971B3395ABB269A8B00_12</vt:lpwstr>
  </property>
</Properties>
</file>