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F4AE" w14:textId="77777777" w:rsidR="003F7A92" w:rsidRPr="00BA2153" w:rsidRDefault="003F7A92" w:rsidP="003F7A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153">
        <w:rPr>
          <w:rFonts w:ascii="Times New Roman" w:hAnsi="Times New Roman" w:cs="Times New Roman"/>
          <w:b/>
          <w:bCs/>
          <w:sz w:val="24"/>
          <w:szCs w:val="24"/>
        </w:rPr>
        <w:t>UCHWA ŁA</w:t>
      </w:r>
    </w:p>
    <w:p w14:paraId="31A5A6C8" w14:textId="77777777" w:rsidR="003F7A92" w:rsidRPr="00BA2153" w:rsidRDefault="003F7A92" w:rsidP="003F7A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153">
        <w:rPr>
          <w:rFonts w:ascii="Times New Roman" w:hAnsi="Times New Roman" w:cs="Times New Roman"/>
          <w:b/>
          <w:bCs/>
          <w:sz w:val="24"/>
          <w:szCs w:val="24"/>
        </w:rPr>
        <w:t>S EJMU RZECZYPOSPOLITEJ POLSKIEJ</w:t>
      </w:r>
    </w:p>
    <w:p w14:paraId="3AFC0BF7" w14:textId="35A4F524" w:rsidR="003F7A92" w:rsidRPr="00BA2153" w:rsidRDefault="003F7A92" w:rsidP="00866B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153">
        <w:rPr>
          <w:rFonts w:ascii="Times New Roman" w:hAnsi="Times New Roman" w:cs="Times New Roman"/>
          <w:b/>
          <w:bCs/>
          <w:sz w:val="24"/>
          <w:szCs w:val="24"/>
        </w:rPr>
        <w:t>z dnia …</w:t>
      </w:r>
    </w:p>
    <w:p w14:paraId="7263DD3E" w14:textId="681E6C39" w:rsidR="003F7A92" w:rsidRPr="00BA2153" w:rsidRDefault="003F7A92" w:rsidP="003F7A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153">
        <w:rPr>
          <w:rFonts w:ascii="Times New Roman" w:hAnsi="Times New Roman" w:cs="Times New Roman"/>
          <w:b/>
          <w:bCs/>
          <w:sz w:val="24"/>
          <w:szCs w:val="24"/>
        </w:rPr>
        <w:t>w sprawie obrony wolności słowa, prawa do informacji oraz zapewnienia otwartego i pluralistycznego charakteru medialnej debaty publicznej w Polsce</w:t>
      </w:r>
    </w:p>
    <w:p w14:paraId="7C2B7D8B" w14:textId="77777777" w:rsidR="003F7A92" w:rsidRPr="00BA2153" w:rsidRDefault="003F7A92" w:rsidP="003F7A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84FEF" w14:textId="77777777" w:rsidR="00A07226" w:rsidRPr="00BA2153" w:rsidRDefault="003F7A92" w:rsidP="00BA2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153">
        <w:rPr>
          <w:rFonts w:ascii="Times New Roman" w:hAnsi="Times New Roman" w:cs="Times New Roman"/>
          <w:sz w:val="24"/>
          <w:szCs w:val="24"/>
        </w:rPr>
        <w:t xml:space="preserve">Konstytucja Rzeczpospolitej Polskiej gwarantuje obywatelom prawo do wolności słowa, swobody wypowiedzi oraz do informacji. Ustawa zasadnicza wpisuje także w ustrój państwa  konieczność zapewnienia otwartego i pluralistycznego charakteru radiofonii i telewizji, których gwarantem jest Krajowa Rada Radiofonii i Telewizji. Od grudnia 2023 roku działania władz publicznych, w tym organów wymiaru sprawiedliwości łamią te konstytucyjne zapisy -  </w:t>
      </w:r>
      <w:r w:rsidR="00A07226" w:rsidRPr="00BA2153">
        <w:rPr>
          <w:rFonts w:ascii="Times New Roman" w:hAnsi="Times New Roman" w:cs="Times New Roman"/>
          <w:sz w:val="24"/>
          <w:szCs w:val="24"/>
        </w:rPr>
        <w:t>działają na rzecz</w:t>
      </w:r>
      <w:r w:rsidRPr="00BA2153">
        <w:rPr>
          <w:rFonts w:ascii="Times New Roman" w:hAnsi="Times New Roman" w:cs="Times New Roman"/>
          <w:sz w:val="24"/>
          <w:szCs w:val="24"/>
        </w:rPr>
        <w:t xml:space="preserve"> ograniczenia wolności słowa oraz swobody funkcjonowania mediów, a w konsekwencji</w:t>
      </w:r>
      <w:r w:rsidR="00A07226" w:rsidRPr="00BA2153">
        <w:rPr>
          <w:rFonts w:ascii="Times New Roman" w:hAnsi="Times New Roman" w:cs="Times New Roman"/>
          <w:sz w:val="24"/>
          <w:szCs w:val="24"/>
        </w:rPr>
        <w:t xml:space="preserve"> </w:t>
      </w:r>
      <w:r w:rsidRPr="00BA2153">
        <w:rPr>
          <w:rFonts w:ascii="Times New Roman" w:hAnsi="Times New Roman" w:cs="Times New Roman"/>
          <w:sz w:val="24"/>
          <w:szCs w:val="24"/>
        </w:rPr>
        <w:t>do uniemożliwienia obywatelom Rzeczpospolitej Polski uzyskiwania rzetelnych i zróżnicowanych informacji o sytuacji politycznej</w:t>
      </w:r>
      <w:r w:rsidR="00A07226" w:rsidRPr="00BA2153">
        <w:rPr>
          <w:rFonts w:ascii="Times New Roman" w:hAnsi="Times New Roman" w:cs="Times New Roman"/>
          <w:sz w:val="24"/>
          <w:szCs w:val="24"/>
        </w:rPr>
        <w:t xml:space="preserve"> i gospodarczej</w:t>
      </w:r>
      <w:r w:rsidRPr="00BA21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681F8" w14:textId="62B5CDE3" w:rsidR="003F7A92" w:rsidRPr="00BA2153" w:rsidRDefault="00A07226" w:rsidP="00BA2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153">
        <w:rPr>
          <w:rFonts w:ascii="Times New Roman" w:hAnsi="Times New Roman" w:cs="Times New Roman"/>
          <w:sz w:val="24"/>
          <w:szCs w:val="24"/>
        </w:rPr>
        <w:t>W związku z tym, że w</w:t>
      </w:r>
      <w:r w:rsidR="003F7A92" w:rsidRPr="00BA2153">
        <w:rPr>
          <w:rFonts w:ascii="Times New Roman" w:hAnsi="Times New Roman" w:cs="Times New Roman"/>
          <w:sz w:val="24"/>
          <w:szCs w:val="24"/>
        </w:rPr>
        <w:t>olne i niezależne od politycznych nacisków media pełnią istotną rolę w procesie demokratycznym, zwłaszcza w uczciwym relacjonowaniu przebiegu kampanii wyborczy</w:t>
      </w:r>
      <w:r w:rsidRPr="00BA2153">
        <w:rPr>
          <w:rFonts w:ascii="Times New Roman" w:hAnsi="Times New Roman" w:cs="Times New Roman"/>
          <w:sz w:val="24"/>
          <w:szCs w:val="24"/>
        </w:rPr>
        <w:t xml:space="preserve">ch </w:t>
      </w:r>
      <w:r w:rsidR="003F7A92" w:rsidRPr="00BA2153">
        <w:rPr>
          <w:rFonts w:ascii="Times New Roman" w:hAnsi="Times New Roman" w:cs="Times New Roman"/>
          <w:sz w:val="24"/>
          <w:szCs w:val="24"/>
        </w:rPr>
        <w:t>Sejm Rzeczpospolitej apeluje do Rady Ministrów na czele z Prezesem Rady Ministrów Donaldem Tuskiem, jak również do innych organów władzy wykonawczej, ustawodawczej oraz sądowniczej o obronę wolnoś</w:t>
      </w:r>
      <w:r w:rsidRPr="00BA2153">
        <w:rPr>
          <w:rFonts w:ascii="Times New Roman" w:hAnsi="Times New Roman" w:cs="Times New Roman"/>
          <w:sz w:val="24"/>
          <w:szCs w:val="24"/>
        </w:rPr>
        <w:t>ci</w:t>
      </w:r>
      <w:r w:rsidR="003F7A92" w:rsidRPr="00BA2153">
        <w:rPr>
          <w:rFonts w:ascii="Times New Roman" w:hAnsi="Times New Roman" w:cs="Times New Roman"/>
          <w:sz w:val="24"/>
          <w:szCs w:val="24"/>
        </w:rPr>
        <w:t xml:space="preserve"> słowa.</w:t>
      </w:r>
    </w:p>
    <w:p w14:paraId="467C5552" w14:textId="600449BC" w:rsidR="003F7A92" w:rsidRPr="00BA2153" w:rsidRDefault="003F7A92" w:rsidP="00BA2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153">
        <w:rPr>
          <w:rFonts w:ascii="Times New Roman" w:hAnsi="Times New Roman" w:cs="Times New Roman"/>
          <w:sz w:val="24"/>
          <w:szCs w:val="24"/>
        </w:rPr>
        <w:t>Sejm RP wyraża krytyczny stosunek do prób pozbawienia możliwości ogólnopolskiego nadawania przez stacje Telewizja Republika oraz wPolsce24</w:t>
      </w:r>
      <w:r w:rsidR="00A07226" w:rsidRPr="00BA2153">
        <w:rPr>
          <w:rFonts w:ascii="Times New Roman" w:hAnsi="Times New Roman" w:cs="Times New Roman"/>
          <w:sz w:val="24"/>
          <w:szCs w:val="24"/>
        </w:rPr>
        <w:t>. Telewizje te</w:t>
      </w:r>
      <w:r w:rsidRPr="00BA2153">
        <w:rPr>
          <w:rFonts w:ascii="Times New Roman" w:hAnsi="Times New Roman" w:cs="Times New Roman"/>
          <w:sz w:val="24"/>
          <w:szCs w:val="24"/>
        </w:rPr>
        <w:t xml:space="preserve"> nie są zależne od władzy publicznej i reprezentują wrażliwość </w:t>
      </w:r>
      <w:r w:rsidR="00A07226" w:rsidRPr="00BA2153">
        <w:rPr>
          <w:rFonts w:ascii="Times New Roman" w:hAnsi="Times New Roman" w:cs="Times New Roman"/>
          <w:sz w:val="24"/>
          <w:szCs w:val="24"/>
        </w:rPr>
        <w:t xml:space="preserve">i </w:t>
      </w:r>
      <w:r w:rsidRPr="00BA2153">
        <w:rPr>
          <w:rFonts w:ascii="Times New Roman" w:hAnsi="Times New Roman" w:cs="Times New Roman"/>
          <w:sz w:val="24"/>
          <w:szCs w:val="24"/>
        </w:rPr>
        <w:t>pogląd</w:t>
      </w:r>
      <w:r w:rsidR="00A07226" w:rsidRPr="00BA2153">
        <w:rPr>
          <w:rFonts w:ascii="Times New Roman" w:hAnsi="Times New Roman" w:cs="Times New Roman"/>
          <w:sz w:val="24"/>
          <w:szCs w:val="24"/>
        </w:rPr>
        <w:t>y</w:t>
      </w:r>
      <w:r w:rsidRPr="00BA2153">
        <w:rPr>
          <w:rFonts w:ascii="Times New Roman" w:hAnsi="Times New Roman" w:cs="Times New Roman"/>
          <w:sz w:val="24"/>
          <w:szCs w:val="24"/>
        </w:rPr>
        <w:t xml:space="preserve"> milionów obywateli Rzeczpospolitej Polski. Wydarzenia ostatnich dni, których finałem może być radykalne ograniczenie możliwości docierania do odbiorców</w:t>
      </w:r>
      <w:r w:rsidR="00A07226" w:rsidRPr="00BA2153">
        <w:rPr>
          <w:rFonts w:ascii="Times New Roman" w:hAnsi="Times New Roman" w:cs="Times New Roman"/>
          <w:sz w:val="24"/>
          <w:szCs w:val="24"/>
        </w:rPr>
        <w:t xml:space="preserve"> </w:t>
      </w:r>
      <w:r w:rsidRPr="00BA2153">
        <w:rPr>
          <w:rFonts w:ascii="Times New Roman" w:hAnsi="Times New Roman" w:cs="Times New Roman"/>
          <w:sz w:val="24"/>
          <w:szCs w:val="24"/>
        </w:rPr>
        <w:t>przez Telewizję Republika oraz Telewizję wPolsce2</w:t>
      </w:r>
      <w:r w:rsidR="00A07226" w:rsidRPr="00BA2153">
        <w:rPr>
          <w:rFonts w:ascii="Times New Roman" w:hAnsi="Times New Roman" w:cs="Times New Roman"/>
          <w:sz w:val="24"/>
          <w:szCs w:val="24"/>
        </w:rPr>
        <w:t xml:space="preserve">4 pokazują, że ograniczenie </w:t>
      </w:r>
      <w:r w:rsidRPr="00BA2153">
        <w:rPr>
          <w:rFonts w:ascii="Times New Roman" w:hAnsi="Times New Roman" w:cs="Times New Roman"/>
          <w:sz w:val="24"/>
          <w:szCs w:val="24"/>
        </w:rPr>
        <w:t>przestrzeni swobodnej debaty publicznej oraz dyskryminacji ogromnej liczby obywateli Rzeczpospolitej Polski</w:t>
      </w:r>
      <w:r w:rsidR="00DD3155" w:rsidRPr="00BA2153">
        <w:rPr>
          <w:rFonts w:ascii="Times New Roman" w:hAnsi="Times New Roman" w:cs="Times New Roman"/>
          <w:sz w:val="24"/>
          <w:szCs w:val="24"/>
        </w:rPr>
        <w:t xml:space="preserve"> może stać się faktem w niespotykanej od lat skali. </w:t>
      </w:r>
    </w:p>
    <w:p w14:paraId="3D063895" w14:textId="77777777" w:rsidR="003F7A92" w:rsidRPr="00BA2153" w:rsidRDefault="003F7A92" w:rsidP="00BA21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153">
        <w:rPr>
          <w:rFonts w:ascii="Times New Roman" w:hAnsi="Times New Roman" w:cs="Times New Roman"/>
          <w:sz w:val="24"/>
          <w:szCs w:val="24"/>
        </w:rPr>
        <w:t xml:space="preserve">Sejm RP apeluje do rządzących dziś Rzeczpospolitą Polską sił politycznych o jednoznaczne opowiedzenie się przeciwko opisanym praktykom, realne zagwarantowanie wolności słowa oraz okazanie szacunku milionom obywateli Rzeczpospolitej Polski, deklarującym wyraźnie konserwatywny i patriotyczny światopogląd, będący zbieżny z przekazem zagrożonych dziś wyłączeniem mediów. </w:t>
      </w:r>
    </w:p>
    <w:p w14:paraId="474F32E2" w14:textId="081221C7" w:rsidR="003F7A92" w:rsidRPr="00A07226" w:rsidRDefault="003F7A92" w:rsidP="00BA21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153">
        <w:rPr>
          <w:rFonts w:ascii="Times New Roman" w:hAnsi="Times New Roman" w:cs="Times New Roman"/>
          <w:sz w:val="24"/>
          <w:szCs w:val="24"/>
        </w:rPr>
        <w:t>Sejm RP podkreśla również, iż zwłaszcza w 1000. rocznicę uzyskania suwerenności przez państwo polskie, działania podważające bezpieczeństwo informacyjne Polski oraz wykluczające szerokie grupy społeczne z uczestnictwa w życiu publicznym, stanowi godny potępienia akt osłabiania niepodległości naszej Ojczyzny</w:t>
      </w:r>
      <w:r w:rsidR="00DD3155" w:rsidRPr="00BA2153">
        <w:rPr>
          <w:rFonts w:ascii="Times New Roman" w:hAnsi="Times New Roman" w:cs="Times New Roman"/>
          <w:sz w:val="24"/>
          <w:szCs w:val="24"/>
        </w:rPr>
        <w:t xml:space="preserve"> i stoją w sprzeczności z wielowiekową tradycją demokratycznych, wolnościowych zasad Rzeczpospolitej</w:t>
      </w:r>
      <w:r w:rsidR="00DD31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5FEB3B" w14:textId="77777777" w:rsidR="003F7A92" w:rsidRPr="00A07226" w:rsidRDefault="003F7A92" w:rsidP="003F7A92">
      <w:pPr>
        <w:rPr>
          <w:rFonts w:ascii="Times New Roman" w:hAnsi="Times New Roman" w:cs="Times New Roman"/>
          <w:sz w:val="28"/>
          <w:szCs w:val="28"/>
        </w:rPr>
      </w:pPr>
    </w:p>
    <w:p w14:paraId="174F708E" w14:textId="77777777" w:rsidR="00C41E0B" w:rsidRPr="00A07226" w:rsidRDefault="00C41E0B">
      <w:pPr>
        <w:rPr>
          <w:rFonts w:ascii="Times New Roman" w:hAnsi="Times New Roman" w:cs="Times New Roman"/>
          <w:sz w:val="28"/>
          <w:szCs w:val="28"/>
        </w:rPr>
      </w:pPr>
    </w:p>
    <w:sectPr w:rsidR="00C41E0B" w:rsidRPr="00A0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43BE"/>
    <w:multiLevelType w:val="hybridMultilevel"/>
    <w:tmpl w:val="4BFA4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7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92"/>
    <w:rsid w:val="0010761F"/>
    <w:rsid w:val="00293AC7"/>
    <w:rsid w:val="003170CE"/>
    <w:rsid w:val="00331E68"/>
    <w:rsid w:val="003F7A92"/>
    <w:rsid w:val="00645E0B"/>
    <w:rsid w:val="00866BAB"/>
    <w:rsid w:val="00A07226"/>
    <w:rsid w:val="00BA2153"/>
    <w:rsid w:val="00BC763F"/>
    <w:rsid w:val="00BD2066"/>
    <w:rsid w:val="00C41E0B"/>
    <w:rsid w:val="00DD3155"/>
    <w:rsid w:val="00F11D89"/>
    <w:rsid w:val="00F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375B"/>
  <w15:chartTrackingRefBased/>
  <w15:docId w15:val="{488D7E85-18BA-4771-A107-5F9185D8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A92"/>
  </w:style>
  <w:style w:type="paragraph" w:styleId="Nagwek1">
    <w:name w:val="heading 1"/>
    <w:basedOn w:val="Normalny"/>
    <w:next w:val="Normalny"/>
    <w:link w:val="Nagwek1Znak"/>
    <w:uiPriority w:val="9"/>
    <w:qFormat/>
    <w:rsid w:val="003F7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A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A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A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A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A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A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A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A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A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A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Molesztak</dc:creator>
  <cp:keywords/>
  <dc:description/>
  <cp:lastModifiedBy>Grzegorz Molesztak</cp:lastModifiedBy>
  <cp:revision>3</cp:revision>
  <cp:lastPrinted>2025-04-23T09:51:00Z</cp:lastPrinted>
  <dcterms:created xsi:type="dcterms:W3CDTF">2025-04-11T08:35:00Z</dcterms:created>
  <dcterms:modified xsi:type="dcterms:W3CDTF">2025-04-23T09:51:00Z</dcterms:modified>
</cp:coreProperties>
</file>