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16" w14:textId="77777777" w:rsidR="006D4B5A" w:rsidRDefault="004274B5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Uzasadnienie</w:t>
      </w:r>
    </w:p>
    <w:p w14:paraId="00000017" w14:textId="77777777" w:rsidR="006D4B5A" w:rsidRDefault="006D4B5A">
      <w:pPr>
        <w:spacing w:line="360" w:lineRule="auto"/>
        <w:jc w:val="center"/>
      </w:pPr>
    </w:p>
    <w:p w14:paraId="00000018" w14:textId="77777777" w:rsidR="006D4B5A" w:rsidRDefault="004274B5">
      <w:pPr>
        <w:spacing w:line="360" w:lineRule="auto"/>
        <w:ind w:firstLine="720"/>
        <w:jc w:val="both"/>
      </w:pPr>
      <w:r>
        <w:t>W dniu 16 grudnia 1922 r. został zamordowany pierwszy Prezydent w historii Rzeczypospolitej Polskiej Gabriel Narutowicz. Morderstwo</w:t>
      </w:r>
      <w:r>
        <w:t xml:space="preserve"> zaplanowane i dokonane z zimną krwią przez wywodzącego się z Narodowej Demokracji Eligiusza Niewiadomskiego miało charakter polityczny. Środowiska prawicowe przeciwstawiły się legalnemu, zgodnemu z konstytucją wyborowi na urząd Prezydenta kandydata, które</w:t>
      </w:r>
      <w:r>
        <w:t>go wsparły środowiska mniejszości narodowych. Narodowa Demokracja wszczęła bezpardonową nagonkę na Gabriela Narutowicza z użyciem argumentów antysemickich i wyznaniowych oraz wznieciła zamieszki uliczne w Warszawie, podczas których nawoływano do przeprowad</w:t>
      </w:r>
      <w:r>
        <w:t>zenia zamachu stanu i wznoszono okrzyki na cześć Benita Mussoliniego.</w:t>
      </w:r>
    </w:p>
    <w:p w14:paraId="00000019" w14:textId="77777777" w:rsidR="006D4B5A" w:rsidRDefault="004274B5">
      <w:pPr>
        <w:spacing w:line="360" w:lineRule="auto"/>
        <w:ind w:firstLine="720"/>
        <w:jc w:val="both"/>
      </w:pPr>
      <w:r>
        <w:t>Końcowym aktem szczucia przez polskie środowiska narodowe było zabójstwo Prezydenta Rzeczypospolitej Polskiej. Polska stanęła na skraju wojny domowej. Dla uspokojenia sytuacji władze pań</w:t>
      </w:r>
      <w:r>
        <w:t>stwowe szybko osądziły i wykonały wyrok śmierci na Eligiuszu Niewiadomskiem. Nikt nie poniósł jednak odpowiedzialności politycznej za rozpętanie kampanii nienawiści, a jej inicjatorzy, jak Stanisław Stroński, przez lata byli ważnymi politykami endecji.</w:t>
      </w:r>
    </w:p>
    <w:p w14:paraId="0000001A" w14:textId="77777777" w:rsidR="006D4B5A" w:rsidRDefault="004274B5">
      <w:pPr>
        <w:spacing w:line="360" w:lineRule="auto"/>
        <w:ind w:firstLine="720"/>
        <w:jc w:val="both"/>
      </w:pPr>
      <w:r>
        <w:t>Pol</w:t>
      </w:r>
      <w:r>
        <w:t>ska straciła wielkiego patriotę, wybitnego Europejczyka, polityka, cenionego na świecie uczonego i inżyniera. Społeczeństwo nie ma dziś wystarczającej wiedzy o tym, co naprawdę wtedy się wydarzyło, a ideowi spadkobiercy zabójcy Narutowicza sieją znów niena</w:t>
      </w:r>
      <w:r>
        <w:t>wiść, dopuszczają się aktów przemocy i składają kwiaty na grobie mordercy.</w:t>
      </w:r>
    </w:p>
    <w:p w14:paraId="0000001B" w14:textId="77777777" w:rsidR="006D4B5A" w:rsidRDefault="004274B5">
      <w:pPr>
        <w:spacing w:line="360" w:lineRule="auto"/>
        <w:ind w:firstLine="720"/>
        <w:jc w:val="both"/>
      </w:pPr>
      <w:r>
        <w:t>Władze państwowe od lat nie robiły nic, by należycie uczcić pamięć zamordowanego Prezydenta Rzeczypospolitej Polskiej, przerzucając ten moralny obowiązek na barki organizacji pozarz</w:t>
      </w:r>
      <w:r>
        <w:t xml:space="preserve">ądowych. </w:t>
      </w:r>
    </w:p>
    <w:p w14:paraId="0000001C" w14:textId="77777777" w:rsidR="006D4B5A" w:rsidRDefault="004274B5">
      <w:pPr>
        <w:spacing w:line="360" w:lineRule="auto"/>
        <w:ind w:firstLine="720"/>
        <w:jc w:val="both"/>
      </w:pPr>
      <w:r>
        <w:t>Dlatego w hołdzie dla Gabriela Narutowicza  i w celu przeciwdziałania powtórzeniu się podobnych aktów politycznej przemocy w przyszłości wnosimy o ustanowienie przez Sejm dnia 16 grudnia Dniem Pierwszego Prezydenta Rzeczypospolitej Polskiej Gabri</w:t>
      </w:r>
      <w:r>
        <w:t>ela Narutowicza.</w:t>
      </w:r>
    </w:p>
    <w:p w14:paraId="0000001D" w14:textId="77777777" w:rsidR="006D4B5A" w:rsidRDefault="004274B5">
      <w:pPr>
        <w:spacing w:line="360" w:lineRule="auto"/>
        <w:ind w:firstLine="720"/>
        <w:jc w:val="both"/>
      </w:pPr>
      <w:r>
        <w:t>Projektowana ustawa nie pociąga za sobą skutków finansowych dla budżetu państwa oraz budżetów jednostek samorządu terytorialnego.</w:t>
      </w:r>
    </w:p>
    <w:p w14:paraId="0000001E" w14:textId="77777777" w:rsidR="006D4B5A" w:rsidRDefault="004274B5">
      <w:pPr>
        <w:spacing w:line="360" w:lineRule="auto"/>
        <w:ind w:firstLine="720"/>
        <w:jc w:val="both"/>
      </w:pPr>
      <w:r>
        <w:t>Przedmiot projektowanej regulacji nie jest objęty prawem Unii Europejskiej.</w:t>
      </w:r>
    </w:p>
    <w:p w14:paraId="0000001F" w14:textId="77777777" w:rsidR="006D4B5A" w:rsidRDefault="004274B5">
      <w:pPr>
        <w:spacing w:line="360" w:lineRule="auto"/>
        <w:ind w:firstLine="720"/>
        <w:jc w:val="both"/>
      </w:pPr>
      <w:r>
        <w:t>Projekt nie zawiera przepisów tec</w:t>
      </w:r>
      <w:r>
        <w:t xml:space="preserve">hnicznych wymagających notyfikacji w rozumieniu rozporządzenia Rady Ministrów z dnia 23 grudnia 2002 r. w sprawie sposobu funkcjonowania </w:t>
      </w:r>
      <w:r>
        <w:lastRenderedPageBreak/>
        <w:t>krajowego systemu notyfikacji norm i aktów prawnych (Dz. U. poz. 2039 oraz z 2004 r. poz. 597) oraz nie podlega notyfik</w:t>
      </w:r>
      <w:r>
        <w:t>acji na zasadach przewidzianych w tym rozporządzeniu.</w:t>
      </w:r>
    </w:p>
    <w:p w14:paraId="00000020" w14:textId="77777777" w:rsidR="006D4B5A" w:rsidRDefault="004274B5">
      <w:pPr>
        <w:spacing w:line="360" w:lineRule="auto"/>
        <w:ind w:firstLine="720"/>
        <w:jc w:val="both"/>
      </w:pPr>
      <w:r>
        <w:t>Projekt ustawy nie wymaga przedstawienia właściwym instytucjom i organom Unii Europejskiej, w tym Europejskiemu Bankowi Centralnemu, w celu uzyskania opinii, dokonania konsultacji albo uzgodnienia.</w:t>
      </w:r>
    </w:p>
    <w:p w14:paraId="00000021" w14:textId="77777777" w:rsidR="006D4B5A" w:rsidRDefault="004274B5">
      <w:pPr>
        <w:spacing w:line="360" w:lineRule="auto"/>
        <w:ind w:firstLine="720"/>
        <w:jc w:val="both"/>
      </w:pPr>
      <w:r>
        <w:t>Proj</w:t>
      </w:r>
      <w:r>
        <w:t>ekt ustawy nie zawiera przepisów regulacyjnych lub przepisów określających wymogi dotyczące świadczenia usług transgranicznych w rozumieniu ustawy z dnia 22 grudnia 2015 r. o zasadach uznawania kwalifikacji zawodowych nabytych w państwach członkowskich Uni</w:t>
      </w:r>
      <w:r>
        <w:t>i Europejskiej (Dz. U. z 2021 r. poz. 1646 oraz z 2022 r. poz. 1616).</w:t>
      </w:r>
    </w:p>
    <w:p w14:paraId="00000022" w14:textId="77777777" w:rsidR="006D4B5A" w:rsidRDefault="004274B5">
      <w:pPr>
        <w:spacing w:line="360" w:lineRule="auto"/>
        <w:ind w:firstLine="720"/>
        <w:jc w:val="both"/>
      </w:pPr>
      <w:r>
        <w:t>Projekt ustawy nie wymaga wydania nowych aktów wykonawczych.</w:t>
      </w:r>
    </w:p>
    <w:p w14:paraId="00000023" w14:textId="77777777" w:rsidR="006D4B5A" w:rsidRDefault="004274B5">
      <w:pPr>
        <w:spacing w:line="360" w:lineRule="auto"/>
        <w:ind w:firstLine="720"/>
        <w:jc w:val="both"/>
      </w:pPr>
      <w:r>
        <w:t>Proponowanych projekt nie był dotychczas poddawany konsultacjom społecznym.</w:t>
      </w:r>
    </w:p>
    <w:p w14:paraId="00000024" w14:textId="77777777" w:rsidR="006D4B5A" w:rsidRDefault="006D4B5A">
      <w:pPr>
        <w:spacing w:line="360" w:lineRule="auto"/>
        <w:ind w:firstLine="720"/>
        <w:jc w:val="both"/>
      </w:pPr>
    </w:p>
    <w:p w14:paraId="00000025" w14:textId="77777777" w:rsidR="006D4B5A" w:rsidRDefault="006D4B5A">
      <w:pPr>
        <w:spacing w:line="360" w:lineRule="auto"/>
        <w:jc w:val="both"/>
      </w:pPr>
    </w:p>
    <w:p w14:paraId="00000026" w14:textId="77777777" w:rsidR="006D4B5A" w:rsidRDefault="006D4B5A">
      <w:pPr>
        <w:spacing w:line="360" w:lineRule="auto"/>
        <w:jc w:val="both"/>
      </w:pPr>
    </w:p>
    <w:sectPr w:rsidR="006D4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57C4A" w14:textId="77777777" w:rsidR="004274B5" w:rsidRDefault="004274B5" w:rsidP="00646147">
      <w:r>
        <w:separator/>
      </w:r>
    </w:p>
  </w:endnote>
  <w:endnote w:type="continuationSeparator" w:id="0">
    <w:p w14:paraId="5D515935" w14:textId="77777777" w:rsidR="004274B5" w:rsidRDefault="004274B5" w:rsidP="0064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6097C" w14:textId="77777777" w:rsidR="00646147" w:rsidRDefault="006461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8C338" w14:textId="77777777" w:rsidR="00646147" w:rsidRDefault="0064614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1C96D" w14:textId="77777777" w:rsidR="00646147" w:rsidRDefault="006461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015E3" w14:textId="77777777" w:rsidR="004274B5" w:rsidRDefault="004274B5" w:rsidP="00646147">
      <w:r>
        <w:separator/>
      </w:r>
    </w:p>
  </w:footnote>
  <w:footnote w:type="continuationSeparator" w:id="0">
    <w:p w14:paraId="53119560" w14:textId="77777777" w:rsidR="004274B5" w:rsidRDefault="004274B5" w:rsidP="0064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54D6B" w14:textId="77777777" w:rsidR="00646147" w:rsidRDefault="0064614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B639D" w14:textId="77777777" w:rsidR="00646147" w:rsidRDefault="0064614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E5D81" w14:textId="77777777" w:rsidR="00646147" w:rsidRDefault="006461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5A"/>
    <w:rsid w:val="004274B5"/>
    <w:rsid w:val="00646147"/>
    <w:rsid w:val="006D4B5A"/>
    <w:rsid w:val="008A08C0"/>
    <w:rsid w:val="00E0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eastAsia="SimSun" w:cs="Arial Unicode MS"/>
      <w:kern w:val="1"/>
      <w:lang w:eastAsia="hi-IN" w:bidi="hi-I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efaultParagraphFont1">
    <w:name w:val="Default Paragraph Font1"/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5C6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855C69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6461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46147"/>
    <w:rPr>
      <w:rFonts w:eastAsia="SimSun" w:cs="Mangal"/>
      <w:kern w:val="1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6461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46147"/>
    <w:rPr>
      <w:rFonts w:eastAsia="SimSun" w:cs="Mangal"/>
      <w:kern w:val="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F6N5s2IRVFNcVF9fbl19ccfW2g==">CgMxLjA4AHIhMUhZTDdTeHdZZXFoWGV0enpsYnFZdU4wVE9nQlR2Zkd1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2023-12-19T13:48:00Z</dcterms:created>
  <dcterms:modified xsi:type="dcterms:W3CDTF">2023-12-19T13:48:00Z</dcterms:modified>
</cp:coreProperties>
</file>