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27FC" w14:textId="5B943874" w:rsidR="00C70042" w:rsidRPr="00BB05F6" w:rsidRDefault="006A798B" w:rsidP="00BB05F6">
      <w:pPr>
        <w:spacing w:after="240" w:line="360" w:lineRule="auto"/>
        <w:jc w:val="center"/>
        <w:rPr>
          <w:rFonts w:ascii="Times New Roman" w:hAnsi="Times New Roman" w:cs="Times New Roman"/>
          <w:sz w:val="24"/>
          <w:szCs w:val="24"/>
        </w:rPr>
      </w:pPr>
      <w:r w:rsidRPr="00BB05F6">
        <w:rPr>
          <w:rFonts w:ascii="Times New Roman" w:hAnsi="Times New Roman" w:cs="Times New Roman"/>
          <w:sz w:val="24"/>
          <w:szCs w:val="24"/>
        </w:rPr>
        <w:t>UZASADNIENIE</w:t>
      </w:r>
    </w:p>
    <w:p w14:paraId="5435F641" w14:textId="77777777" w:rsidR="002A62D1" w:rsidRPr="002A62D1" w:rsidRDefault="002A62D1" w:rsidP="00BB05F6">
      <w:pPr>
        <w:autoSpaceDE w:val="0"/>
        <w:autoSpaceDN w:val="0"/>
        <w:adjustRightInd w:val="0"/>
        <w:spacing w:before="120" w:after="0" w:line="360" w:lineRule="auto"/>
        <w:jc w:val="both"/>
        <w:rPr>
          <w:rFonts w:ascii="Times New Roman" w:eastAsia="Times New Roman" w:hAnsi="Times New Roman" w:cs="Times New Roman"/>
          <w:b/>
          <w:bCs/>
          <w:sz w:val="24"/>
          <w:szCs w:val="24"/>
        </w:rPr>
      </w:pPr>
      <w:r w:rsidRPr="002A62D1">
        <w:rPr>
          <w:rFonts w:ascii="Times New Roman" w:eastAsia="Times New Roman" w:hAnsi="Times New Roman" w:cs="Times New Roman"/>
          <w:b/>
          <w:bCs/>
          <w:sz w:val="24"/>
          <w:szCs w:val="24"/>
        </w:rPr>
        <w:t>Cel wprowadzenia przepisów</w:t>
      </w:r>
    </w:p>
    <w:p w14:paraId="3534F959" w14:textId="442C807F" w:rsidR="00097ECF" w:rsidRPr="0037383A" w:rsidRDefault="00097ECF" w:rsidP="00BB05F6">
      <w:pPr>
        <w:autoSpaceDE w:val="0"/>
        <w:autoSpaceDN w:val="0"/>
        <w:adjustRightInd w:val="0"/>
        <w:spacing w:before="120" w:after="0" w:line="360" w:lineRule="auto"/>
        <w:jc w:val="both"/>
        <w:rPr>
          <w:rFonts w:ascii="Times New Roman" w:eastAsia="Helvetica" w:hAnsi="Times New Roman" w:cs="Times New Roman"/>
          <w:bCs/>
          <w:sz w:val="24"/>
          <w:szCs w:val="24"/>
        </w:rPr>
      </w:pPr>
      <w:r w:rsidRPr="0037383A">
        <w:rPr>
          <w:rFonts w:ascii="Times New Roman" w:eastAsia="Times New Roman" w:hAnsi="Times New Roman" w:cs="Times New Roman"/>
          <w:sz w:val="24"/>
          <w:szCs w:val="24"/>
        </w:rPr>
        <w:t xml:space="preserve">Celem projektu jest uregulowanie zasad podlegania ubezpieczeniom społecznym przez marynarzy, w tym w szczególności marynarzy wykonujących pracę na morzu na statkach pływających pod banderami tzw. państw trzecich, czyli państw nienależących do Unii Europejskiej i Europejskiego Obszaru Gospodarczego. W ten sposób projekt zmierza do pełnego wykonania wobec polskich marynarzy </w:t>
      </w:r>
      <w:r w:rsidR="003D0E8A">
        <w:rPr>
          <w:rFonts w:ascii="Times New Roman" w:eastAsia="Times New Roman" w:hAnsi="Times New Roman" w:cs="Times New Roman"/>
          <w:sz w:val="24"/>
          <w:szCs w:val="24"/>
        </w:rPr>
        <w:t xml:space="preserve">postanowień </w:t>
      </w:r>
      <w:r w:rsidR="00631295" w:rsidRPr="0037383A">
        <w:rPr>
          <w:rFonts w:ascii="Times New Roman" w:eastAsia="Times New Roman" w:hAnsi="Times New Roman" w:cs="Times New Roman"/>
          <w:sz w:val="24"/>
          <w:szCs w:val="24"/>
        </w:rPr>
        <w:t xml:space="preserve">Konwencji </w:t>
      </w:r>
      <w:r w:rsidR="009E7D4C">
        <w:rPr>
          <w:rFonts w:ascii="Times New Roman" w:eastAsia="Times New Roman" w:hAnsi="Times New Roman" w:cs="Times New Roman"/>
          <w:sz w:val="24"/>
          <w:szCs w:val="24"/>
        </w:rPr>
        <w:t xml:space="preserve">o pracy na morzu, przyjętej przez Konferencję Ogólną </w:t>
      </w:r>
      <w:r w:rsidR="00631295" w:rsidRPr="0037383A">
        <w:rPr>
          <w:rFonts w:ascii="Times New Roman" w:eastAsia="Times New Roman" w:hAnsi="Times New Roman" w:cs="Times New Roman"/>
          <w:sz w:val="24"/>
          <w:szCs w:val="24"/>
        </w:rPr>
        <w:t xml:space="preserve">Międzynarodowej Organizacji Pracy w Genewie </w:t>
      </w:r>
      <w:r w:rsidR="00631295" w:rsidRPr="0037383A">
        <w:rPr>
          <w:rFonts w:ascii="Times New Roman" w:eastAsia="Helvetica" w:hAnsi="Times New Roman" w:cs="Times New Roman"/>
          <w:bCs/>
          <w:sz w:val="24"/>
          <w:szCs w:val="24"/>
        </w:rPr>
        <w:t>dnia 23 lutego 2006 r. (Dz.</w:t>
      </w:r>
      <w:r w:rsidR="00365F20" w:rsidRPr="0037383A">
        <w:rPr>
          <w:rFonts w:ascii="Times New Roman" w:eastAsia="Helvetica" w:hAnsi="Times New Roman" w:cs="Times New Roman"/>
          <w:bCs/>
          <w:sz w:val="24"/>
          <w:szCs w:val="24"/>
        </w:rPr>
        <w:t xml:space="preserve"> </w:t>
      </w:r>
      <w:r w:rsidR="00631295" w:rsidRPr="0037383A">
        <w:rPr>
          <w:rFonts w:ascii="Times New Roman" w:eastAsia="Helvetica" w:hAnsi="Times New Roman" w:cs="Times New Roman"/>
          <w:bCs/>
          <w:sz w:val="24"/>
          <w:szCs w:val="24"/>
        </w:rPr>
        <w:t>U. z 2013 r. poz. 845, z późn. zm.)</w:t>
      </w:r>
      <w:r w:rsidR="00663874" w:rsidRPr="0037383A">
        <w:rPr>
          <w:rFonts w:ascii="Times New Roman" w:eastAsia="Helvetica" w:hAnsi="Times New Roman" w:cs="Times New Roman"/>
          <w:bCs/>
          <w:sz w:val="24"/>
          <w:szCs w:val="24"/>
        </w:rPr>
        <w:t>.</w:t>
      </w:r>
      <w:r w:rsidRPr="0037383A">
        <w:rPr>
          <w:rFonts w:ascii="Times New Roman" w:eastAsia="Helvetica" w:hAnsi="Times New Roman" w:cs="Times New Roman"/>
          <w:bCs/>
          <w:sz w:val="24"/>
          <w:szCs w:val="24"/>
        </w:rPr>
        <w:t xml:space="preserve"> Ze względu na charakter pracy marynarzy, która obejmuje wykonywanie jej na statkach pływających pod różnymi banderami i w różnych porządkach prawnych, sytuacja tej grupy zawodowej w sferze ubezpieczeń społecznych jest zróżnicowana. Można wyodrębnić trzy zasadnicze grupy marynarzy ze względu na zakres podlegania przez nich ubezpieczeniom społecznym: </w:t>
      </w:r>
    </w:p>
    <w:p w14:paraId="4C4EAE16" w14:textId="67138E9B" w:rsidR="00631295" w:rsidRPr="0037383A" w:rsidRDefault="00631295" w:rsidP="006A798B">
      <w:pPr>
        <w:pStyle w:val="Akapitzlist"/>
        <w:numPr>
          <w:ilvl w:val="0"/>
          <w:numId w:val="3"/>
        </w:numPr>
        <w:spacing w:after="0" w:line="360" w:lineRule="auto"/>
        <w:ind w:left="306" w:hanging="306"/>
        <w:jc w:val="both"/>
        <w:rPr>
          <w:rFonts w:ascii="Times New Roman" w:eastAsia="Times New Roman" w:hAnsi="Times New Roman" w:cs="Times New Roman"/>
          <w:sz w:val="24"/>
          <w:szCs w:val="24"/>
        </w:rPr>
      </w:pPr>
      <w:r w:rsidRPr="0037383A">
        <w:rPr>
          <w:rFonts w:ascii="Times New Roman" w:eastAsia="Times New Roman" w:hAnsi="Times New Roman" w:cs="Times New Roman"/>
          <w:sz w:val="24"/>
          <w:szCs w:val="24"/>
        </w:rPr>
        <w:t xml:space="preserve">Marynarze zatrudnieni na podstawie marynarskiej umowy o pracę przewidzianej </w:t>
      </w:r>
      <w:r w:rsidR="00B10E48">
        <w:rPr>
          <w:rFonts w:ascii="Times New Roman" w:eastAsia="Times New Roman" w:hAnsi="Times New Roman" w:cs="Times New Roman"/>
          <w:sz w:val="24"/>
          <w:szCs w:val="24"/>
        </w:rPr>
        <w:t xml:space="preserve">w </w:t>
      </w:r>
      <w:r w:rsidR="00B10E48" w:rsidRPr="0037383A">
        <w:rPr>
          <w:rFonts w:ascii="Times New Roman" w:eastAsia="Times New Roman" w:hAnsi="Times New Roman" w:cs="Times New Roman"/>
          <w:sz w:val="24"/>
          <w:szCs w:val="24"/>
        </w:rPr>
        <w:t>ustaw</w:t>
      </w:r>
      <w:r w:rsidR="00B10E48">
        <w:rPr>
          <w:rFonts w:ascii="Times New Roman" w:eastAsia="Times New Roman" w:hAnsi="Times New Roman" w:cs="Times New Roman"/>
          <w:sz w:val="24"/>
          <w:szCs w:val="24"/>
        </w:rPr>
        <w:t>ie</w:t>
      </w:r>
      <w:r w:rsidR="00B10E48" w:rsidRPr="0037383A">
        <w:rPr>
          <w:rFonts w:ascii="Times New Roman" w:eastAsia="Times New Roman" w:hAnsi="Times New Roman" w:cs="Times New Roman"/>
          <w:sz w:val="24"/>
          <w:szCs w:val="24"/>
        </w:rPr>
        <w:t xml:space="preserve"> </w:t>
      </w:r>
      <w:r w:rsidRPr="0037383A">
        <w:rPr>
          <w:rFonts w:ascii="Times New Roman" w:eastAsia="Times New Roman" w:hAnsi="Times New Roman" w:cs="Times New Roman"/>
          <w:sz w:val="24"/>
          <w:szCs w:val="24"/>
        </w:rPr>
        <w:t xml:space="preserve">z </w:t>
      </w:r>
      <w:r w:rsidR="007806E3" w:rsidRPr="0037383A">
        <w:rPr>
          <w:rFonts w:ascii="Times New Roman" w:eastAsia="Times New Roman" w:hAnsi="Times New Roman" w:cs="Times New Roman"/>
          <w:sz w:val="24"/>
          <w:szCs w:val="24"/>
        </w:rPr>
        <w:t xml:space="preserve">dnia </w:t>
      </w:r>
      <w:r w:rsidRPr="0037383A">
        <w:rPr>
          <w:rFonts w:ascii="Times New Roman" w:eastAsia="Times New Roman" w:hAnsi="Times New Roman" w:cs="Times New Roman"/>
          <w:sz w:val="24"/>
          <w:szCs w:val="24"/>
        </w:rPr>
        <w:t>5 sierpnia 2015 r. o pracy na morzu</w:t>
      </w:r>
      <w:r w:rsidR="00050D9A" w:rsidRPr="0037383A">
        <w:rPr>
          <w:rFonts w:ascii="Times New Roman" w:eastAsia="Times New Roman" w:hAnsi="Times New Roman" w:cs="Times New Roman"/>
          <w:sz w:val="24"/>
          <w:szCs w:val="24"/>
        </w:rPr>
        <w:t xml:space="preserve"> </w:t>
      </w:r>
      <w:r w:rsidR="00050D9A" w:rsidRPr="0037383A">
        <w:rPr>
          <w:rFonts w:ascii="Times New Roman" w:hAnsi="Times New Roman" w:cs="Times New Roman"/>
          <w:sz w:val="24"/>
          <w:szCs w:val="24"/>
        </w:rPr>
        <w:t>(Dz. U. z 2023 r. poz. 2257)</w:t>
      </w:r>
      <w:r w:rsidRPr="0037383A">
        <w:rPr>
          <w:rFonts w:ascii="Times New Roman" w:eastAsia="Times New Roman" w:hAnsi="Times New Roman" w:cs="Times New Roman"/>
          <w:sz w:val="24"/>
          <w:szCs w:val="24"/>
        </w:rPr>
        <w:t xml:space="preserve">. Marynarze należący do tej grupy podlegają ubezpieczeniom emerytalnemu i rentowym, chorobowemu oraz wypadkowemu, uregulowanym przepisami ustawy </w:t>
      </w:r>
      <w:r w:rsidRPr="0037383A">
        <w:rPr>
          <w:rFonts w:ascii="Times New Roman" w:eastAsia="Times New Roman" w:hAnsi="Times New Roman" w:cs="Times New Roman"/>
          <w:spacing w:val="4"/>
          <w:sz w:val="24"/>
          <w:szCs w:val="24"/>
          <w:lang w:eastAsia="pl-PL"/>
        </w:rPr>
        <w:t>z dnia 13 października 1998 r. o systemie ubezpieczeń społecznych (Dz. U. z 202</w:t>
      </w:r>
      <w:r w:rsidR="0081624D">
        <w:rPr>
          <w:rFonts w:ascii="Times New Roman" w:eastAsia="Times New Roman" w:hAnsi="Times New Roman" w:cs="Times New Roman"/>
          <w:spacing w:val="4"/>
          <w:sz w:val="24"/>
          <w:szCs w:val="24"/>
          <w:lang w:eastAsia="pl-PL"/>
        </w:rPr>
        <w:t>5</w:t>
      </w:r>
      <w:r w:rsidRPr="0037383A">
        <w:rPr>
          <w:rFonts w:ascii="Times New Roman" w:eastAsia="Times New Roman" w:hAnsi="Times New Roman" w:cs="Times New Roman"/>
          <w:spacing w:val="4"/>
          <w:sz w:val="24"/>
          <w:szCs w:val="24"/>
          <w:lang w:eastAsia="pl-PL"/>
        </w:rPr>
        <w:t xml:space="preserve"> r. poz. </w:t>
      </w:r>
      <w:r w:rsidR="0081624D">
        <w:rPr>
          <w:rFonts w:ascii="Times New Roman" w:eastAsia="Times New Roman" w:hAnsi="Times New Roman" w:cs="Times New Roman"/>
          <w:spacing w:val="4"/>
          <w:sz w:val="24"/>
          <w:szCs w:val="24"/>
          <w:lang w:eastAsia="pl-PL"/>
        </w:rPr>
        <w:t>350</w:t>
      </w:r>
      <w:r w:rsidRPr="0037383A">
        <w:rPr>
          <w:rFonts w:ascii="Times New Roman" w:eastAsia="Times New Roman" w:hAnsi="Times New Roman" w:cs="Times New Roman"/>
          <w:spacing w:val="4"/>
          <w:sz w:val="24"/>
          <w:szCs w:val="24"/>
          <w:lang w:eastAsia="pl-PL"/>
        </w:rPr>
        <w:t>)</w:t>
      </w:r>
      <w:r w:rsidRPr="0037383A">
        <w:rPr>
          <w:rFonts w:ascii="Times New Roman" w:eastAsia="Times New Roman" w:hAnsi="Times New Roman" w:cs="Times New Roman"/>
          <w:sz w:val="24"/>
          <w:szCs w:val="24"/>
        </w:rPr>
        <w:t xml:space="preserve">. Tytułem podlegania ubezpieczeniom społecznym jest umowa o pracę. Grupa ta liczy około </w:t>
      </w:r>
      <w:r w:rsidR="00093586">
        <w:rPr>
          <w:rFonts w:ascii="Times New Roman" w:eastAsia="Times New Roman" w:hAnsi="Times New Roman" w:cs="Times New Roman"/>
          <w:sz w:val="24"/>
          <w:szCs w:val="24"/>
        </w:rPr>
        <w:t>6</w:t>
      </w:r>
      <w:r w:rsidR="00093586" w:rsidRPr="0037383A">
        <w:rPr>
          <w:rFonts w:ascii="Times New Roman" w:eastAsia="Times New Roman" w:hAnsi="Times New Roman" w:cs="Times New Roman"/>
          <w:sz w:val="24"/>
          <w:szCs w:val="24"/>
        </w:rPr>
        <w:t xml:space="preserve">50 </w:t>
      </w:r>
      <w:r w:rsidRPr="0037383A">
        <w:rPr>
          <w:rFonts w:ascii="Times New Roman" w:eastAsia="Times New Roman" w:hAnsi="Times New Roman" w:cs="Times New Roman"/>
          <w:sz w:val="24"/>
          <w:szCs w:val="24"/>
        </w:rPr>
        <w:t>marynarzy (</w:t>
      </w:r>
      <w:r w:rsidR="003D6704" w:rsidRPr="0037383A">
        <w:rPr>
          <w:rFonts w:ascii="Times New Roman" w:eastAsia="Times New Roman" w:hAnsi="Times New Roman" w:cs="Times New Roman"/>
          <w:sz w:val="24"/>
          <w:szCs w:val="24"/>
        </w:rPr>
        <w:t xml:space="preserve">szacunkowe </w:t>
      </w:r>
      <w:r w:rsidRPr="0037383A">
        <w:rPr>
          <w:rFonts w:ascii="Times New Roman" w:eastAsia="Times New Roman" w:hAnsi="Times New Roman" w:cs="Times New Roman"/>
          <w:sz w:val="24"/>
          <w:szCs w:val="24"/>
        </w:rPr>
        <w:t xml:space="preserve">dane </w:t>
      </w:r>
      <w:r w:rsidR="003D6704" w:rsidRPr="0037383A">
        <w:rPr>
          <w:rFonts w:ascii="Times New Roman" w:eastAsia="Times New Roman" w:hAnsi="Times New Roman" w:cs="Times New Roman"/>
          <w:sz w:val="24"/>
          <w:szCs w:val="24"/>
        </w:rPr>
        <w:t>od armatorów i Ministerstwa Infrastruktury</w:t>
      </w:r>
      <w:r w:rsidRPr="0037383A">
        <w:rPr>
          <w:rFonts w:ascii="Times New Roman" w:eastAsia="Times New Roman" w:hAnsi="Times New Roman" w:cs="Times New Roman"/>
          <w:sz w:val="24"/>
          <w:szCs w:val="24"/>
        </w:rPr>
        <w:t>).</w:t>
      </w:r>
    </w:p>
    <w:p w14:paraId="01796B45" w14:textId="10953CE7" w:rsidR="00631295" w:rsidRPr="0037383A" w:rsidRDefault="00631295" w:rsidP="006A798B">
      <w:pPr>
        <w:pStyle w:val="Akapitzlist"/>
        <w:numPr>
          <w:ilvl w:val="0"/>
          <w:numId w:val="3"/>
        </w:numPr>
        <w:spacing w:after="0" w:line="360" w:lineRule="auto"/>
        <w:ind w:left="306" w:hanging="306"/>
        <w:jc w:val="both"/>
        <w:rPr>
          <w:rFonts w:ascii="Times New Roman" w:eastAsia="Times New Roman" w:hAnsi="Times New Roman" w:cs="Times New Roman"/>
          <w:sz w:val="24"/>
          <w:szCs w:val="24"/>
        </w:rPr>
      </w:pPr>
      <w:r w:rsidRPr="0037383A">
        <w:rPr>
          <w:rFonts w:ascii="Times New Roman" w:eastAsia="Times New Roman" w:hAnsi="Times New Roman" w:cs="Times New Roman"/>
          <w:sz w:val="24"/>
          <w:szCs w:val="24"/>
        </w:rPr>
        <w:t xml:space="preserve">Marynarze pływający na statkach pod banderą państwa członkowskiego Unii Europejskiej (UE) lub </w:t>
      </w:r>
      <w:r w:rsidRPr="0037383A">
        <w:rPr>
          <w:rFonts w:ascii="Times New Roman" w:hAnsi="Times New Roman" w:cs="Times New Roman"/>
          <w:color w:val="000000"/>
          <w:sz w:val="24"/>
          <w:szCs w:val="24"/>
          <w:lang w:eastAsia="ar-SA"/>
        </w:rPr>
        <w:t>Europejskiego Stowarzyszenia Wolnego Handlu</w:t>
      </w:r>
      <w:r w:rsidRPr="0037383A">
        <w:rPr>
          <w:rFonts w:ascii="Times New Roman" w:eastAsia="Times New Roman" w:hAnsi="Times New Roman" w:cs="Times New Roman"/>
          <w:sz w:val="24"/>
          <w:szCs w:val="24"/>
        </w:rPr>
        <w:t xml:space="preserve"> (EFTA). Marynarze, którzy należą do tej grupy, zgodnie z przepisami rozporządzenia </w:t>
      </w:r>
      <w:r w:rsidR="00053846" w:rsidRPr="00F5457E">
        <w:rPr>
          <w:rFonts w:ascii="Times New Roman" w:eastAsia="Times New Roman" w:hAnsi="Times New Roman" w:cs="Times New Roman"/>
          <w:sz w:val="24"/>
          <w:szCs w:val="24"/>
        </w:rPr>
        <w:t>Parlamentu Europejskiego i Rady (WE) nr 883</w:t>
      </w:r>
      <w:r w:rsidR="00053846" w:rsidRPr="0099794A">
        <w:rPr>
          <w:rFonts w:ascii="Times New Roman" w:eastAsia="Times New Roman" w:hAnsi="Times New Roman" w:cs="Times New Roman"/>
          <w:sz w:val="24"/>
          <w:szCs w:val="24"/>
        </w:rPr>
        <w:t>/2004 z dnia 29 kwietnia 2004 r. w sprawie koordynacji systemów zabezpieczenia społe</w:t>
      </w:r>
      <w:r w:rsidR="00053846" w:rsidRPr="001E1AC4">
        <w:rPr>
          <w:rFonts w:ascii="Times New Roman" w:eastAsia="Times New Roman" w:hAnsi="Times New Roman" w:cs="Times New Roman"/>
          <w:sz w:val="24"/>
          <w:szCs w:val="24"/>
        </w:rPr>
        <w:t xml:space="preserve">cznego </w:t>
      </w:r>
      <w:r w:rsidR="00801D82" w:rsidRPr="00F709FB">
        <w:rPr>
          <w:rFonts w:ascii="Times New Roman" w:hAnsi="Times New Roman" w:cs="Times New Roman"/>
          <w:color w:val="1B1B1B"/>
          <w:sz w:val="24"/>
          <w:szCs w:val="24"/>
          <w:shd w:val="clear" w:color="auto" w:fill="FFFFFF"/>
        </w:rPr>
        <w:t>(Dz. Urz. UE L 166 z 30.04.2004</w:t>
      </w:r>
      <w:r w:rsidR="00D16C72">
        <w:rPr>
          <w:rFonts w:ascii="Times New Roman" w:hAnsi="Times New Roman" w:cs="Times New Roman"/>
          <w:color w:val="1B1B1B"/>
          <w:sz w:val="24"/>
          <w:szCs w:val="24"/>
          <w:shd w:val="clear" w:color="auto" w:fill="FFFFFF"/>
        </w:rPr>
        <w:t>,</w:t>
      </w:r>
      <w:r w:rsidR="00801D82" w:rsidRPr="00F709FB">
        <w:rPr>
          <w:rFonts w:ascii="Times New Roman" w:hAnsi="Times New Roman" w:cs="Times New Roman"/>
          <w:color w:val="1B1B1B"/>
          <w:sz w:val="24"/>
          <w:szCs w:val="24"/>
          <w:shd w:val="clear" w:color="auto" w:fill="FFFFFF"/>
        </w:rPr>
        <w:t xml:space="preserve"> s</w:t>
      </w:r>
      <w:r w:rsidR="00D16C72">
        <w:rPr>
          <w:rFonts w:ascii="Times New Roman" w:hAnsi="Times New Roman" w:cs="Times New Roman"/>
          <w:color w:val="1B1B1B"/>
          <w:sz w:val="24"/>
          <w:szCs w:val="24"/>
          <w:shd w:val="clear" w:color="auto" w:fill="FFFFFF"/>
        </w:rPr>
        <w:t>tr</w:t>
      </w:r>
      <w:r w:rsidR="00801D82" w:rsidRPr="00F709FB">
        <w:rPr>
          <w:rFonts w:ascii="Times New Roman" w:hAnsi="Times New Roman" w:cs="Times New Roman"/>
          <w:color w:val="1B1B1B"/>
          <w:sz w:val="24"/>
          <w:szCs w:val="24"/>
          <w:shd w:val="clear" w:color="auto" w:fill="FFFFFF"/>
        </w:rPr>
        <w:t xml:space="preserve">. 1, z </w:t>
      </w:r>
      <w:r w:rsidR="00D16C72">
        <w:rPr>
          <w:rFonts w:ascii="Times New Roman" w:hAnsi="Times New Roman" w:cs="Times New Roman"/>
          <w:color w:val="1B1B1B"/>
          <w:sz w:val="24"/>
          <w:szCs w:val="24"/>
          <w:shd w:val="clear" w:color="auto" w:fill="FFFFFF"/>
        </w:rPr>
        <w:t xml:space="preserve">późn. </w:t>
      </w:r>
      <w:r w:rsidR="00801D82" w:rsidRPr="00F709FB">
        <w:rPr>
          <w:rFonts w:ascii="Times New Roman" w:hAnsi="Times New Roman" w:cs="Times New Roman"/>
          <w:color w:val="1B1B1B"/>
          <w:sz w:val="24"/>
          <w:szCs w:val="24"/>
          <w:shd w:val="clear" w:color="auto" w:fill="FFFFFF"/>
        </w:rPr>
        <w:t>zm</w:t>
      </w:r>
      <w:r w:rsidR="00D16C72">
        <w:rPr>
          <w:rFonts w:ascii="Times New Roman" w:hAnsi="Times New Roman" w:cs="Times New Roman"/>
          <w:color w:val="1B1B1B"/>
          <w:sz w:val="24"/>
          <w:szCs w:val="24"/>
          <w:shd w:val="clear" w:color="auto" w:fill="FFFFFF"/>
        </w:rPr>
        <w:t>.</w:t>
      </w:r>
      <w:r w:rsidR="00801D82" w:rsidRPr="00F709FB">
        <w:rPr>
          <w:rFonts w:ascii="Times New Roman" w:hAnsi="Times New Roman" w:cs="Times New Roman"/>
          <w:color w:val="1B1B1B"/>
          <w:sz w:val="24"/>
          <w:szCs w:val="24"/>
          <w:shd w:val="clear" w:color="auto" w:fill="FFFFFF"/>
        </w:rPr>
        <w:t xml:space="preserve">), zwanego dalej „rozporządzeniem nr 883/2004”, </w:t>
      </w:r>
      <w:r w:rsidRPr="0037383A">
        <w:rPr>
          <w:rFonts w:ascii="Times New Roman" w:eastAsia="Times New Roman" w:hAnsi="Times New Roman" w:cs="Times New Roman"/>
          <w:sz w:val="24"/>
          <w:szCs w:val="24"/>
        </w:rPr>
        <w:t>podlegają ubezpieczeniom społecznym na zasadach przewidzianych w ustawodawstwie państwa bandery. Grupa ta liczy około 17 000 marynarzy</w:t>
      </w:r>
      <w:r w:rsidR="009A285D" w:rsidRPr="0037383A">
        <w:rPr>
          <w:rFonts w:ascii="Times New Roman" w:eastAsia="Times New Roman" w:hAnsi="Times New Roman" w:cs="Times New Roman"/>
          <w:sz w:val="24"/>
          <w:szCs w:val="24"/>
        </w:rPr>
        <w:t xml:space="preserve"> (dane przedstawiane przez stronę społeczną). </w:t>
      </w:r>
    </w:p>
    <w:p w14:paraId="2A14F169" w14:textId="77777777" w:rsidR="00631295" w:rsidRPr="0037383A" w:rsidRDefault="00631295" w:rsidP="006A798B">
      <w:pPr>
        <w:pStyle w:val="Akapitzlist"/>
        <w:numPr>
          <w:ilvl w:val="0"/>
          <w:numId w:val="3"/>
        </w:numPr>
        <w:spacing w:after="0" w:line="360" w:lineRule="auto"/>
        <w:ind w:left="306" w:hanging="306"/>
        <w:jc w:val="both"/>
        <w:rPr>
          <w:rFonts w:ascii="Times New Roman" w:eastAsia="Times New Roman" w:hAnsi="Times New Roman" w:cs="Times New Roman"/>
          <w:sz w:val="24"/>
          <w:szCs w:val="24"/>
        </w:rPr>
      </w:pPr>
      <w:r w:rsidRPr="0037383A">
        <w:rPr>
          <w:rFonts w:ascii="Times New Roman" w:eastAsia="Times New Roman" w:hAnsi="Times New Roman" w:cs="Times New Roman"/>
          <w:sz w:val="24"/>
          <w:szCs w:val="24"/>
        </w:rPr>
        <w:t>Marynarze pływający na statkach pod banderą państwa trzeciego, które nie jest państwem członkowskim UE/EFTA. Grupa ta liczy około 17 000 marynarzy</w:t>
      </w:r>
      <w:r w:rsidR="00050D9A" w:rsidRPr="0037383A">
        <w:rPr>
          <w:rFonts w:ascii="Times New Roman" w:eastAsia="Times New Roman" w:hAnsi="Times New Roman" w:cs="Times New Roman"/>
          <w:sz w:val="24"/>
          <w:szCs w:val="24"/>
        </w:rPr>
        <w:t xml:space="preserve"> (</w:t>
      </w:r>
      <w:r w:rsidR="009A285D" w:rsidRPr="0037383A">
        <w:rPr>
          <w:rFonts w:ascii="Times New Roman" w:eastAsia="Times New Roman" w:hAnsi="Times New Roman" w:cs="Times New Roman"/>
          <w:sz w:val="24"/>
          <w:szCs w:val="24"/>
        </w:rPr>
        <w:t>dane przedstawiane przez stronę społeczną</w:t>
      </w:r>
      <w:r w:rsidR="00050D9A" w:rsidRPr="0037383A">
        <w:rPr>
          <w:rFonts w:ascii="Times New Roman" w:eastAsia="Times New Roman" w:hAnsi="Times New Roman" w:cs="Times New Roman"/>
          <w:sz w:val="24"/>
          <w:szCs w:val="24"/>
        </w:rPr>
        <w:t>)</w:t>
      </w:r>
      <w:r w:rsidRPr="0037383A">
        <w:rPr>
          <w:rFonts w:ascii="Times New Roman" w:eastAsia="Times New Roman" w:hAnsi="Times New Roman" w:cs="Times New Roman"/>
          <w:sz w:val="24"/>
          <w:szCs w:val="24"/>
        </w:rPr>
        <w:t>. Jest ona zróżnicowana ze względu na zasady i zakres podlegania ubezpieczeniom społecznym:</w:t>
      </w:r>
    </w:p>
    <w:p w14:paraId="007E1D98" w14:textId="7A48A0A6" w:rsidR="00631295" w:rsidRPr="0037383A" w:rsidRDefault="00631295" w:rsidP="006A798B">
      <w:pPr>
        <w:pStyle w:val="Akapitzlist"/>
        <w:numPr>
          <w:ilvl w:val="0"/>
          <w:numId w:val="4"/>
        </w:numPr>
        <w:spacing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lastRenderedPageBreak/>
        <w:t xml:space="preserve">Marynarze zatrudnieni przez pracodawcę armatora mającego siedzibę w UE, którzy mają miejsce zamieszkania na terenie UE. Marynarze ci z mocy wyroku Trybunału Sprawiedliwości Unii Europejskiej C-631/17 podlegają ubezpieczeniom społecznym zgodnie z ustawodawstwem państwa członkowskiego ich miejsca zamieszkania. Oznacza to, że </w:t>
      </w:r>
      <w:r w:rsidR="0099794A">
        <w:rPr>
          <w:rFonts w:ascii="Times New Roman" w:hAnsi="Times New Roman" w:cs="Times New Roman"/>
          <w:sz w:val="24"/>
          <w:szCs w:val="24"/>
        </w:rPr>
        <w:t>jeżeli</w:t>
      </w:r>
      <w:r w:rsidR="0099794A" w:rsidRPr="0037383A">
        <w:rPr>
          <w:rFonts w:ascii="Times New Roman" w:hAnsi="Times New Roman" w:cs="Times New Roman"/>
          <w:sz w:val="24"/>
          <w:szCs w:val="24"/>
        </w:rPr>
        <w:t xml:space="preserve"> </w:t>
      </w:r>
      <w:r w:rsidRPr="0037383A">
        <w:rPr>
          <w:rFonts w:ascii="Times New Roman" w:hAnsi="Times New Roman" w:cs="Times New Roman"/>
          <w:sz w:val="24"/>
          <w:szCs w:val="24"/>
        </w:rPr>
        <w:t>marynarze ci mają miejsce zamieszkania na terytorium Polski, podlegają oni ubezpieczeniom społecznym zgodnie z przepisami polskiego prawa ubezpieczeń społecznych</w:t>
      </w:r>
      <w:r w:rsidR="00A40BFE">
        <w:rPr>
          <w:rFonts w:ascii="Times New Roman" w:hAnsi="Times New Roman" w:cs="Times New Roman"/>
          <w:sz w:val="24"/>
          <w:szCs w:val="24"/>
        </w:rPr>
        <w:t>;</w:t>
      </w:r>
      <w:r w:rsidRPr="0037383A">
        <w:rPr>
          <w:rFonts w:ascii="Times New Roman" w:hAnsi="Times New Roman" w:cs="Times New Roman"/>
          <w:sz w:val="24"/>
          <w:szCs w:val="24"/>
        </w:rPr>
        <w:t xml:space="preserve"> </w:t>
      </w:r>
    </w:p>
    <w:p w14:paraId="01420409" w14:textId="4F4805E7" w:rsidR="00631295" w:rsidRPr="0037383A" w:rsidRDefault="00631295" w:rsidP="006A798B">
      <w:pPr>
        <w:pStyle w:val="Akapitzlist"/>
        <w:numPr>
          <w:ilvl w:val="0"/>
          <w:numId w:val="4"/>
        </w:numPr>
        <w:spacing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Marynarze pływający na statkach pod banderą państwa trzeciego, z którym Polska zawarła umowę dwustronną o zabezpieczeniu społecznym, w której zamieszczono postanowienia dotyczące podlegania ubezpieczeniom społecznym przez marynarzy (np. umowa o zabezpieczeniu społecznym z Turcją). Marynarze ci podlegają ubezpieczeniom społecznym zgodnie z przepisami jednego z państw-stron umowy, wskazanego w umowie. </w:t>
      </w:r>
      <w:r w:rsidR="009A285D" w:rsidRPr="0037383A">
        <w:rPr>
          <w:rFonts w:ascii="Times New Roman" w:hAnsi="Times New Roman" w:cs="Times New Roman"/>
          <w:sz w:val="24"/>
          <w:szCs w:val="24"/>
        </w:rPr>
        <w:t>Jest to co do zasady państwo bandery. Ze względu jednak na zasady przewidziane w umowach tego typu (np. zasada eksportu świadczenia, zasada sumowania okresów, zasada równości zdarzeń) marynarz, mając miejsce zamieszkania w Polsce, może wywodzić z podlegania ustawodawstwu państwa trzeciego określone skutki dla swoich uprawnień z zakresu ubezpieczeń społecznych w Polsce</w:t>
      </w:r>
      <w:r w:rsidR="00A40BFE">
        <w:rPr>
          <w:rFonts w:ascii="Times New Roman" w:hAnsi="Times New Roman" w:cs="Times New Roman"/>
          <w:sz w:val="24"/>
          <w:szCs w:val="24"/>
        </w:rPr>
        <w:t>;</w:t>
      </w:r>
      <w:r w:rsidR="009A285D" w:rsidRPr="0037383A">
        <w:rPr>
          <w:rFonts w:ascii="Times New Roman" w:hAnsi="Times New Roman" w:cs="Times New Roman"/>
          <w:sz w:val="24"/>
          <w:szCs w:val="24"/>
        </w:rPr>
        <w:t xml:space="preserve"> </w:t>
      </w:r>
    </w:p>
    <w:p w14:paraId="5CA184C1" w14:textId="39DB65A8" w:rsidR="00631295" w:rsidRPr="0037383A" w:rsidRDefault="00631295" w:rsidP="006A798B">
      <w:pPr>
        <w:pStyle w:val="Akapitzlist"/>
        <w:numPr>
          <w:ilvl w:val="0"/>
          <w:numId w:val="4"/>
        </w:numPr>
        <w:spacing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Marynarze pływający na statkach pod banderą państwa trzeciego, </w:t>
      </w:r>
      <w:bookmarkStart w:id="0" w:name="_Hlk191458238"/>
      <w:r w:rsidRPr="0037383A">
        <w:rPr>
          <w:rFonts w:ascii="Times New Roman" w:hAnsi="Times New Roman" w:cs="Times New Roman"/>
          <w:sz w:val="24"/>
          <w:szCs w:val="24"/>
        </w:rPr>
        <w:t xml:space="preserve">z którym Polska nie zawarła umowy dwustronnej o zabezpieczeniu społecznym, a ich pracodawca armator nie ma siedziby na terenie UE/EFTA. Marynarze ci w praktyce nie są objęci ochroną ubezpieczeniową. Część z nich (ok. 20%) dobrowolnie przystępuje do ubezpieczenia emerytalnego i ubezpieczeń rentowych </w:t>
      </w:r>
      <w:r w:rsidR="009A285D" w:rsidRPr="0037383A">
        <w:rPr>
          <w:rFonts w:ascii="Times New Roman" w:hAnsi="Times New Roman" w:cs="Times New Roman"/>
          <w:sz w:val="24"/>
          <w:szCs w:val="24"/>
        </w:rPr>
        <w:t>oraz</w:t>
      </w:r>
      <w:r w:rsidRPr="0037383A">
        <w:rPr>
          <w:rFonts w:ascii="Times New Roman" w:hAnsi="Times New Roman" w:cs="Times New Roman"/>
          <w:sz w:val="24"/>
          <w:szCs w:val="24"/>
        </w:rPr>
        <w:t xml:space="preserve"> odprowadza składki do Zakładu Ubezpieczeń Społecznych (ZUS) od zadeklarowanej kwoty nie niższej niż minimalne wynagrodzenie za pracę. Pozostali nie podlegają w tym okresie i z tytułu pracy na morzu ubezpieczeniom społecznym. </w:t>
      </w:r>
    </w:p>
    <w:bookmarkEnd w:id="0"/>
    <w:p w14:paraId="3B6EC5A4" w14:textId="4521CA77" w:rsidR="00631295" w:rsidRPr="0037383A" w:rsidRDefault="009A285D" w:rsidP="00BB05F6">
      <w:pPr>
        <w:shd w:val="clear" w:color="auto" w:fill="FFFFFF"/>
        <w:spacing w:before="120" w:after="0" w:line="360" w:lineRule="auto"/>
        <w:jc w:val="both"/>
        <w:rPr>
          <w:rFonts w:ascii="Times New Roman" w:hAnsi="Times New Roman" w:cs="Times New Roman"/>
          <w:color w:val="000000"/>
          <w:sz w:val="24"/>
          <w:szCs w:val="24"/>
          <w:lang w:eastAsia="ar-SA"/>
        </w:rPr>
      </w:pPr>
      <w:r w:rsidRPr="0037383A">
        <w:rPr>
          <w:rFonts w:ascii="Times New Roman" w:eastAsia="Times New Roman" w:hAnsi="Times New Roman" w:cs="Times New Roman"/>
          <w:sz w:val="24"/>
          <w:szCs w:val="24"/>
        </w:rPr>
        <w:t xml:space="preserve">Tak ukształtowane zasady podlegania ubezpieczeniom społecznym przez marynarzy </w:t>
      </w:r>
      <w:r w:rsidR="00440E89" w:rsidRPr="0037383A">
        <w:rPr>
          <w:rFonts w:ascii="Times New Roman" w:eastAsia="Times New Roman" w:hAnsi="Times New Roman" w:cs="Times New Roman"/>
          <w:sz w:val="24"/>
          <w:szCs w:val="24"/>
        </w:rPr>
        <w:t xml:space="preserve">mają również istotne konsekwencje ekonomiczne. Można tu zwrócić uwagę na dwie kwestie. </w:t>
      </w:r>
      <w:r w:rsidR="00631295" w:rsidRPr="0037383A">
        <w:rPr>
          <w:rFonts w:ascii="Times New Roman" w:hAnsi="Times New Roman" w:cs="Times New Roman"/>
          <w:color w:val="000000"/>
          <w:sz w:val="24"/>
          <w:szCs w:val="24"/>
          <w:lang w:eastAsia="ar-SA"/>
        </w:rPr>
        <w:t xml:space="preserve">Po pierwsze, takie rozwiązania sprzyjają podejmowaniu przez polskich armatorów decyzji o uprawianiu żeglugi morskiej pod obcymi banderami, w tym w szczególności spoza UE i EFTA. W ten sposób są oni w stanie istotnie zmniejszyć ciążące na nich koszty związane z ochroną socjalną. </w:t>
      </w:r>
      <w:r w:rsidR="00440E89" w:rsidRPr="0037383A">
        <w:rPr>
          <w:rFonts w:ascii="Times New Roman" w:hAnsi="Times New Roman" w:cs="Times New Roman"/>
          <w:color w:val="000000"/>
          <w:sz w:val="24"/>
          <w:szCs w:val="24"/>
          <w:lang w:eastAsia="ar-SA"/>
        </w:rPr>
        <w:t xml:space="preserve">W niektórych państwach wykonywanie pracy na morzu nie jest bowiem tytułem do ubezpieczeń społecznych lub obowiązki z tego zakresu nie są egzekwowane od armatorów. </w:t>
      </w:r>
      <w:r w:rsidR="00631295" w:rsidRPr="0037383A">
        <w:rPr>
          <w:rFonts w:ascii="Times New Roman" w:hAnsi="Times New Roman" w:cs="Times New Roman"/>
          <w:color w:val="000000"/>
          <w:sz w:val="24"/>
          <w:szCs w:val="24"/>
          <w:lang w:eastAsia="ar-SA"/>
        </w:rPr>
        <w:t xml:space="preserve">Po drugie, mający miejsce zamieszkania w Polsce marynarze zatrudnieni przez pracodawców </w:t>
      </w:r>
      <w:r w:rsidR="00631295" w:rsidRPr="0037383A">
        <w:rPr>
          <w:rFonts w:ascii="Times New Roman" w:hAnsi="Times New Roman" w:cs="Times New Roman"/>
          <w:color w:val="000000"/>
          <w:sz w:val="24"/>
          <w:szCs w:val="24"/>
          <w:lang w:eastAsia="ar-SA"/>
        </w:rPr>
        <w:lastRenderedPageBreak/>
        <w:t xml:space="preserve">armatorów mających siedzibę w UE, którzy pływają na statkach pod banderą państwa trzeciego, są postrzegani jako mniej konkurencyjni na marynarskim rynku pracy w stosunku do marynarzy mających miejsce zamieszkania poza UE/EFTA lub w krajach UE, w których obowiązują preferencyjne zasady podlegania ubezpieczeniom społecznym dla marynarzy oraz opłacania za nich składek. </w:t>
      </w:r>
      <w:r w:rsidR="00347460" w:rsidRPr="0037383A">
        <w:rPr>
          <w:rFonts w:ascii="Times New Roman" w:hAnsi="Times New Roman" w:cs="Times New Roman"/>
          <w:color w:val="000000"/>
          <w:sz w:val="24"/>
          <w:szCs w:val="24"/>
          <w:lang w:eastAsia="ar-SA"/>
        </w:rPr>
        <w:t>Dodatkowo</w:t>
      </w:r>
      <w:r w:rsidR="00631295" w:rsidRPr="0037383A">
        <w:rPr>
          <w:rFonts w:ascii="Times New Roman" w:hAnsi="Times New Roman" w:cs="Times New Roman"/>
          <w:color w:val="000000"/>
          <w:sz w:val="24"/>
          <w:szCs w:val="24"/>
          <w:lang w:eastAsia="ar-SA"/>
        </w:rPr>
        <w:t xml:space="preserve"> wskazać należy, że aktualne zasady podlegania marynarzy mających miejsce zamieszkania w Polsce ubezpieczeniom społecznym i opłacania za nich składek budzą wątpliwości co do ich pełnej zgodności z zobowiązaniami Polski wynikającymi z Konwencji </w:t>
      </w:r>
      <w:r w:rsidR="00631295" w:rsidRPr="0037383A">
        <w:rPr>
          <w:rFonts w:ascii="Times New Roman" w:hAnsi="Times New Roman" w:cs="Times New Roman"/>
          <w:sz w:val="24"/>
          <w:szCs w:val="24"/>
        </w:rPr>
        <w:t>o pracy na morzu z 2006 r. (MLC)</w:t>
      </w:r>
      <w:r w:rsidR="00631295" w:rsidRPr="0037383A">
        <w:rPr>
          <w:rFonts w:ascii="Times New Roman" w:eastAsia="Times New Roman" w:hAnsi="Times New Roman" w:cs="Times New Roman"/>
          <w:sz w:val="24"/>
          <w:szCs w:val="24"/>
        </w:rPr>
        <w:t>. Konwencja ta w dosyć szerokim zakresie, w którym Polska zobowiązała się do jej przestrzegania, gwarantuje marynarzom prawo do zabezpieczenia społecznego. Przewiduje ona po stronie Rzeczypospolitej Polskiej obowiązek zagwarantowania marynarzom w polskim porządku prawnym prawa do zasiłku chorobowego, zasiłku macierzyńskiego, zasiłku dla bezrobotnych, świadczeń emerytalnych, świadczeń z tytułu wypadków przy pracy, świadczeń w przypadku śmierci żywiciela oraz świadczeń inwalidzkich (świadczeń z tytułu niezdolności do pracy). Uprawnienia t</w:t>
      </w:r>
      <w:r w:rsidR="00347460" w:rsidRPr="0037383A">
        <w:rPr>
          <w:rFonts w:ascii="Times New Roman" w:eastAsia="Times New Roman" w:hAnsi="Times New Roman" w:cs="Times New Roman"/>
          <w:sz w:val="24"/>
          <w:szCs w:val="24"/>
        </w:rPr>
        <w:t>e obecnie mają z</w:t>
      </w:r>
      <w:r w:rsidR="00631295" w:rsidRPr="0037383A">
        <w:rPr>
          <w:rFonts w:ascii="Times New Roman" w:eastAsia="Times New Roman" w:hAnsi="Times New Roman" w:cs="Times New Roman"/>
          <w:sz w:val="24"/>
          <w:szCs w:val="24"/>
        </w:rPr>
        <w:t>agwarantowane marynarz</w:t>
      </w:r>
      <w:r w:rsidR="00347460" w:rsidRPr="0037383A">
        <w:rPr>
          <w:rFonts w:ascii="Times New Roman" w:eastAsia="Times New Roman" w:hAnsi="Times New Roman" w:cs="Times New Roman"/>
          <w:sz w:val="24"/>
          <w:szCs w:val="24"/>
        </w:rPr>
        <w:t>e</w:t>
      </w:r>
      <w:r w:rsidR="00631295" w:rsidRPr="0037383A">
        <w:rPr>
          <w:rFonts w:ascii="Times New Roman" w:eastAsia="Times New Roman" w:hAnsi="Times New Roman" w:cs="Times New Roman"/>
          <w:sz w:val="24"/>
          <w:szCs w:val="24"/>
        </w:rPr>
        <w:t xml:space="preserve"> zatrudni</w:t>
      </w:r>
      <w:r w:rsidR="00347460" w:rsidRPr="0037383A">
        <w:rPr>
          <w:rFonts w:ascii="Times New Roman" w:eastAsia="Times New Roman" w:hAnsi="Times New Roman" w:cs="Times New Roman"/>
          <w:sz w:val="24"/>
          <w:szCs w:val="24"/>
        </w:rPr>
        <w:t>eni</w:t>
      </w:r>
      <w:r w:rsidR="00631295" w:rsidRPr="0037383A">
        <w:rPr>
          <w:rFonts w:ascii="Times New Roman" w:eastAsia="Times New Roman" w:hAnsi="Times New Roman" w:cs="Times New Roman"/>
          <w:sz w:val="24"/>
          <w:szCs w:val="24"/>
        </w:rPr>
        <w:t xml:space="preserve"> na podstawie marynarskiej umowy o pracę przewidzianej w ustawie z </w:t>
      </w:r>
      <w:r w:rsidR="00364D5D" w:rsidRPr="0037383A">
        <w:rPr>
          <w:rFonts w:ascii="Times New Roman" w:eastAsia="Times New Roman" w:hAnsi="Times New Roman" w:cs="Times New Roman"/>
          <w:sz w:val="24"/>
          <w:szCs w:val="24"/>
        </w:rPr>
        <w:t xml:space="preserve">dnia </w:t>
      </w:r>
      <w:r w:rsidR="00631295" w:rsidRPr="0037383A">
        <w:rPr>
          <w:rFonts w:ascii="Times New Roman" w:eastAsia="Times New Roman" w:hAnsi="Times New Roman" w:cs="Times New Roman"/>
          <w:sz w:val="24"/>
          <w:szCs w:val="24"/>
        </w:rPr>
        <w:t>5 sierpnia 2015 r. o pracy na morzu oraz obję</w:t>
      </w:r>
      <w:r w:rsidR="00347460" w:rsidRPr="0037383A">
        <w:rPr>
          <w:rFonts w:ascii="Times New Roman" w:eastAsia="Times New Roman" w:hAnsi="Times New Roman" w:cs="Times New Roman"/>
          <w:sz w:val="24"/>
          <w:szCs w:val="24"/>
        </w:rPr>
        <w:t>ci</w:t>
      </w:r>
      <w:r w:rsidR="00631295" w:rsidRPr="0037383A">
        <w:rPr>
          <w:rFonts w:ascii="Times New Roman" w:eastAsia="Times New Roman" w:hAnsi="Times New Roman" w:cs="Times New Roman"/>
          <w:sz w:val="24"/>
          <w:szCs w:val="24"/>
        </w:rPr>
        <w:t xml:space="preserve"> koordynacją systemów zabezpieczenia społecznego na podstawie przepisów rozporządzenia nr 883/2004 w sprawie koordynacji systemów zabezpieczenia społecznego </w:t>
      </w:r>
      <w:r w:rsidR="00440E89" w:rsidRPr="0037383A">
        <w:rPr>
          <w:rFonts w:ascii="Times New Roman" w:eastAsia="Times New Roman" w:hAnsi="Times New Roman" w:cs="Times New Roman"/>
          <w:sz w:val="24"/>
          <w:szCs w:val="24"/>
        </w:rPr>
        <w:t>lub</w:t>
      </w:r>
      <w:r w:rsidR="00631295" w:rsidRPr="0037383A">
        <w:rPr>
          <w:rFonts w:ascii="Times New Roman" w:eastAsia="Times New Roman" w:hAnsi="Times New Roman" w:cs="Times New Roman"/>
          <w:sz w:val="24"/>
          <w:szCs w:val="24"/>
        </w:rPr>
        <w:t xml:space="preserve"> dwustronnych umów o zabezpieczeniu społecznym, dla których </w:t>
      </w:r>
      <w:r w:rsidR="0099794A">
        <w:rPr>
          <w:rFonts w:ascii="Times New Roman" w:eastAsia="Times New Roman" w:hAnsi="Times New Roman" w:cs="Times New Roman"/>
          <w:sz w:val="24"/>
          <w:szCs w:val="24"/>
        </w:rPr>
        <w:t xml:space="preserve">jest </w:t>
      </w:r>
      <w:r w:rsidR="00631295" w:rsidRPr="0037383A">
        <w:rPr>
          <w:rFonts w:ascii="Times New Roman" w:eastAsia="Times New Roman" w:hAnsi="Times New Roman" w:cs="Times New Roman"/>
          <w:sz w:val="24"/>
          <w:szCs w:val="24"/>
        </w:rPr>
        <w:t xml:space="preserve">właściwe ustawodawstwo polskie. Z gwarancji tych nie korzystają natomiast marynarze </w:t>
      </w:r>
      <w:r w:rsidR="00631295" w:rsidRPr="0037383A">
        <w:rPr>
          <w:rFonts w:ascii="Times New Roman" w:hAnsi="Times New Roman" w:cs="Times New Roman"/>
          <w:sz w:val="24"/>
          <w:szCs w:val="24"/>
        </w:rPr>
        <w:t xml:space="preserve">pływający na statkach pod banderą państwa trzeciego, z którym Polska nie zawarła umowy dwustronnej o zabezpieczeniu społecznym, a ich pracodawca armator nie ma siedziby na terenie UE/EFTA. </w:t>
      </w:r>
    </w:p>
    <w:p w14:paraId="23A0EC23" w14:textId="77777777" w:rsidR="00631295" w:rsidRPr="0037383A" w:rsidRDefault="00050D9A" w:rsidP="00BB05F6">
      <w:pPr>
        <w:shd w:val="clear" w:color="auto" w:fill="FFFFFF"/>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Dlatego </w:t>
      </w:r>
      <w:r w:rsidR="00631295" w:rsidRPr="0037383A">
        <w:rPr>
          <w:rFonts w:ascii="Times New Roman" w:hAnsi="Times New Roman" w:cs="Times New Roman"/>
          <w:sz w:val="24"/>
          <w:szCs w:val="24"/>
        </w:rPr>
        <w:t>można wskazać trzy zasadnicze cele projektowanej ustawy:</w:t>
      </w:r>
    </w:p>
    <w:p w14:paraId="6F8FC019" w14:textId="698657FE" w:rsidR="00631295" w:rsidRPr="0037383A" w:rsidRDefault="00631295" w:rsidP="006A798B">
      <w:pPr>
        <w:numPr>
          <w:ilvl w:val="0"/>
          <w:numId w:val="5"/>
        </w:numPr>
        <w:shd w:val="clear" w:color="auto" w:fill="FFFFFF"/>
        <w:spacing w:after="0" w:line="360" w:lineRule="auto"/>
        <w:ind w:left="464" w:hanging="426"/>
        <w:jc w:val="both"/>
        <w:rPr>
          <w:rFonts w:ascii="Times New Roman" w:hAnsi="Times New Roman" w:cs="Times New Roman"/>
          <w:sz w:val="24"/>
          <w:szCs w:val="24"/>
        </w:rPr>
      </w:pPr>
      <w:r w:rsidRPr="0037383A">
        <w:rPr>
          <w:rFonts w:ascii="Times New Roman" w:hAnsi="Times New Roman" w:cs="Times New Roman"/>
          <w:sz w:val="24"/>
          <w:szCs w:val="24"/>
        </w:rPr>
        <w:t xml:space="preserve">dostosowanie rozwiązań z zakresu ubezpieczeń społecznych marynarzy do realiów marynarskiego rynku pracy i potrzeb ekonomicznych armatorów, z pełnym poszanowaniem zgodności rozwiązań z zakresu ubezpieczeń społecznych marynarzy z przepisami prawa </w:t>
      </w:r>
      <w:r w:rsidR="00663874" w:rsidRPr="0037383A">
        <w:rPr>
          <w:rFonts w:ascii="Times New Roman" w:hAnsi="Times New Roman" w:cs="Times New Roman"/>
          <w:sz w:val="24"/>
          <w:szCs w:val="24"/>
        </w:rPr>
        <w:t>UE</w:t>
      </w:r>
      <w:r w:rsidRPr="0037383A">
        <w:rPr>
          <w:rFonts w:ascii="Times New Roman" w:hAnsi="Times New Roman" w:cs="Times New Roman"/>
          <w:sz w:val="24"/>
          <w:szCs w:val="24"/>
        </w:rPr>
        <w:t xml:space="preserve"> o koordynacji systemów zabezpieczenia społecznego oraz zawartych przez Polskę dwustronnych umów międzynarodowych o zabezpieczeniu społecznym</w:t>
      </w:r>
      <w:r w:rsidR="0099794A">
        <w:rPr>
          <w:rFonts w:ascii="Times New Roman" w:hAnsi="Times New Roman" w:cs="Times New Roman"/>
          <w:sz w:val="24"/>
          <w:szCs w:val="24"/>
        </w:rPr>
        <w:t>;</w:t>
      </w:r>
      <w:r w:rsidR="0099794A" w:rsidRPr="0037383A">
        <w:rPr>
          <w:rFonts w:ascii="Times New Roman" w:hAnsi="Times New Roman" w:cs="Times New Roman"/>
          <w:sz w:val="24"/>
          <w:szCs w:val="24"/>
        </w:rPr>
        <w:t xml:space="preserve"> </w:t>
      </w:r>
    </w:p>
    <w:p w14:paraId="78C96090" w14:textId="61EAA987" w:rsidR="00631295" w:rsidRPr="0037383A" w:rsidRDefault="00631295" w:rsidP="006A798B">
      <w:pPr>
        <w:numPr>
          <w:ilvl w:val="0"/>
          <w:numId w:val="5"/>
        </w:numPr>
        <w:shd w:val="clear" w:color="auto" w:fill="FFFFFF"/>
        <w:spacing w:after="0" w:line="360" w:lineRule="auto"/>
        <w:ind w:left="464" w:hanging="426"/>
        <w:jc w:val="both"/>
        <w:rPr>
          <w:rFonts w:ascii="Times New Roman" w:hAnsi="Times New Roman" w:cs="Times New Roman"/>
          <w:sz w:val="24"/>
          <w:szCs w:val="24"/>
        </w:rPr>
      </w:pPr>
      <w:r w:rsidRPr="0037383A">
        <w:rPr>
          <w:rFonts w:ascii="Times New Roman" w:hAnsi="Times New Roman" w:cs="Times New Roman"/>
          <w:sz w:val="24"/>
          <w:szCs w:val="24"/>
        </w:rPr>
        <w:t xml:space="preserve">zagwarantowanie jak największej liczbie marynarzy pełnej ochrony socjalnej w zakresie wymaganym przez Konwencję o pracy na morzu z 2006 r. (MLC), tj. prawa do zasiłku chorobowego, zasiłku macierzyńskiego, zasiłku dla bezrobotnych, świadczeń emerytalnych, świadczeń z tytułu wypadków przy pracy, świadczeń w przypadku śmierci </w:t>
      </w:r>
      <w:r w:rsidRPr="0037383A">
        <w:rPr>
          <w:rFonts w:ascii="Times New Roman" w:hAnsi="Times New Roman" w:cs="Times New Roman"/>
          <w:sz w:val="24"/>
          <w:szCs w:val="24"/>
        </w:rPr>
        <w:lastRenderedPageBreak/>
        <w:t>żywiciela oraz świadczeń inwalidzkich na zasadach nie mniej korzystnych jak dla pracowników lądowych</w:t>
      </w:r>
      <w:r w:rsidR="0099794A">
        <w:rPr>
          <w:rFonts w:ascii="Times New Roman" w:hAnsi="Times New Roman" w:cs="Times New Roman"/>
          <w:sz w:val="24"/>
          <w:szCs w:val="24"/>
        </w:rPr>
        <w:t>;</w:t>
      </w:r>
    </w:p>
    <w:p w14:paraId="608A5A4A" w14:textId="77777777" w:rsidR="00631295" w:rsidRPr="0037383A" w:rsidRDefault="00631295" w:rsidP="006A798B">
      <w:pPr>
        <w:numPr>
          <w:ilvl w:val="0"/>
          <w:numId w:val="5"/>
        </w:numPr>
        <w:shd w:val="clear" w:color="auto" w:fill="FFFFFF"/>
        <w:spacing w:after="0" w:line="360" w:lineRule="auto"/>
        <w:ind w:left="464" w:hanging="426"/>
        <w:jc w:val="both"/>
        <w:rPr>
          <w:rFonts w:ascii="Times New Roman" w:hAnsi="Times New Roman" w:cs="Times New Roman"/>
          <w:sz w:val="24"/>
          <w:szCs w:val="24"/>
        </w:rPr>
      </w:pPr>
      <w:r w:rsidRPr="0037383A">
        <w:rPr>
          <w:rFonts w:ascii="Times New Roman" w:hAnsi="Times New Roman" w:cs="Times New Roman"/>
          <w:sz w:val="24"/>
          <w:szCs w:val="24"/>
        </w:rPr>
        <w:t xml:space="preserve">pełna realizacja wobec marynarzy mających miejsce zamieszkania w Polsce </w:t>
      </w:r>
      <w:r w:rsidRPr="0037383A">
        <w:rPr>
          <w:rFonts w:ascii="Times New Roman" w:eastAsia="Helvetica" w:hAnsi="Times New Roman" w:cs="Times New Roman"/>
          <w:bCs/>
          <w:sz w:val="24"/>
          <w:szCs w:val="24"/>
        </w:rPr>
        <w:t>konstytucyjnej zasady prawa do zabezpieczenia społecznego zawartej w art. 67 Konstytucji R</w:t>
      </w:r>
      <w:r w:rsidR="00BF0C05" w:rsidRPr="0037383A">
        <w:rPr>
          <w:rFonts w:ascii="Times New Roman" w:eastAsia="Helvetica" w:hAnsi="Times New Roman" w:cs="Times New Roman"/>
          <w:bCs/>
          <w:sz w:val="24"/>
          <w:szCs w:val="24"/>
        </w:rPr>
        <w:t xml:space="preserve">zeczypospolitej </w:t>
      </w:r>
      <w:r w:rsidRPr="0037383A">
        <w:rPr>
          <w:rFonts w:ascii="Times New Roman" w:eastAsia="Helvetica" w:hAnsi="Times New Roman" w:cs="Times New Roman"/>
          <w:bCs/>
          <w:sz w:val="24"/>
          <w:szCs w:val="24"/>
        </w:rPr>
        <w:t>P</w:t>
      </w:r>
      <w:r w:rsidR="00BF0C05" w:rsidRPr="0037383A">
        <w:rPr>
          <w:rFonts w:ascii="Times New Roman" w:eastAsia="Helvetica" w:hAnsi="Times New Roman" w:cs="Times New Roman"/>
          <w:bCs/>
          <w:sz w:val="24"/>
          <w:szCs w:val="24"/>
        </w:rPr>
        <w:t>olskiej</w:t>
      </w:r>
      <w:r w:rsidR="00440E89" w:rsidRPr="0037383A">
        <w:rPr>
          <w:rFonts w:ascii="Times New Roman" w:eastAsia="Helvetica" w:hAnsi="Times New Roman" w:cs="Times New Roman"/>
          <w:bCs/>
          <w:sz w:val="24"/>
          <w:szCs w:val="24"/>
        </w:rPr>
        <w:t xml:space="preserve">, </w:t>
      </w:r>
      <w:r w:rsidRPr="0037383A">
        <w:rPr>
          <w:rFonts w:ascii="Times New Roman" w:eastAsia="Helvetica" w:hAnsi="Times New Roman" w:cs="Times New Roman"/>
          <w:bCs/>
          <w:sz w:val="24"/>
          <w:szCs w:val="24"/>
        </w:rPr>
        <w:t xml:space="preserve">zgodnie z </w:t>
      </w:r>
      <w:r w:rsidR="00440E89" w:rsidRPr="0037383A">
        <w:rPr>
          <w:rFonts w:ascii="Times New Roman" w:eastAsia="Helvetica" w:hAnsi="Times New Roman" w:cs="Times New Roman"/>
          <w:bCs/>
          <w:sz w:val="24"/>
          <w:szCs w:val="24"/>
        </w:rPr>
        <w:t>którą</w:t>
      </w:r>
      <w:r w:rsidRPr="0037383A">
        <w:rPr>
          <w:rFonts w:ascii="Times New Roman" w:eastAsia="Helvetica" w:hAnsi="Times New Roman" w:cs="Times New Roman"/>
          <w:bCs/>
          <w:sz w:val="24"/>
          <w:szCs w:val="24"/>
        </w:rPr>
        <w:t xml:space="preserve"> o</w:t>
      </w:r>
      <w:r w:rsidRPr="0037383A">
        <w:rPr>
          <w:rFonts w:ascii="Times New Roman" w:hAnsi="Times New Roman" w:cs="Times New Roman"/>
          <w:sz w:val="24"/>
          <w:szCs w:val="24"/>
        </w:rPr>
        <w:t xml:space="preserve">bywatel ma prawo do zabezpieczenia społecznego w razie niezdolności do pracy ze względu na chorobę lub inwalidztwo oraz po osiągnięciu wieku emerytalnego. </w:t>
      </w:r>
    </w:p>
    <w:p w14:paraId="18C996A8" w14:textId="3C611172" w:rsidR="00631295" w:rsidRPr="0037383A" w:rsidRDefault="00631295" w:rsidP="00BB05F6">
      <w:pPr>
        <w:shd w:val="clear" w:color="auto" w:fill="FFFFFF"/>
        <w:spacing w:before="120" w:after="0" w:line="360" w:lineRule="auto"/>
        <w:jc w:val="both"/>
        <w:rPr>
          <w:rFonts w:ascii="Times New Roman" w:hAnsi="Times New Roman" w:cs="Times New Roman"/>
          <w:bCs/>
          <w:sz w:val="24"/>
          <w:szCs w:val="24"/>
        </w:rPr>
      </w:pPr>
      <w:r w:rsidRPr="0037383A">
        <w:rPr>
          <w:rFonts w:ascii="Times New Roman" w:hAnsi="Times New Roman" w:cs="Times New Roman"/>
          <w:sz w:val="24"/>
          <w:szCs w:val="24"/>
        </w:rPr>
        <w:t xml:space="preserve">Projekt wychodzi naprzeciw postulatom </w:t>
      </w:r>
      <w:r w:rsidRPr="0037383A">
        <w:rPr>
          <w:rFonts w:ascii="Times New Roman" w:eastAsia="Times New Roman" w:hAnsi="Times New Roman" w:cs="Times New Roman"/>
          <w:sz w:val="24"/>
          <w:szCs w:val="24"/>
        </w:rPr>
        <w:t>podnoszonym przez środowiska pracodawców oraz pracowników wykonujących pracę na morzu, organizacj</w:t>
      </w:r>
      <w:r w:rsidR="00A50458" w:rsidRPr="0037383A">
        <w:rPr>
          <w:rFonts w:ascii="Times New Roman" w:eastAsia="Times New Roman" w:hAnsi="Times New Roman" w:cs="Times New Roman"/>
          <w:sz w:val="24"/>
          <w:szCs w:val="24"/>
        </w:rPr>
        <w:t>e</w:t>
      </w:r>
      <w:r w:rsidRPr="0037383A">
        <w:rPr>
          <w:rFonts w:ascii="Times New Roman" w:eastAsia="Times New Roman" w:hAnsi="Times New Roman" w:cs="Times New Roman"/>
          <w:sz w:val="24"/>
          <w:szCs w:val="24"/>
        </w:rPr>
        <w:t xml:space="preserve"> pracodawców oraz związki zawodowe zrzeszające marynarzy. Środowiska te od lat podnoszą potrzebę uregulowania zasad podlegania marynarzy ubezpieczeniom społecznym i opłacania za nich składek w sposób uwzględniający realia marynarskiego rynku pracy </w:t>
      </w:r>
      <w:r w:rsidR="00A50458" w:rsidRPr="0037383A">
        <w:rPr>
          <w:rFonts w:ascii="Times New Roman" w:eastAsia="Times New Roman" w:hAnsi="Times New Roman" w:cs="Times New Roman"/>
          <w:sz w:val="24"/>
          <w:szCs w:val="24"/>
        </w:rPr>
        <w:t>oraz zobowiązania płynące z</w:t>
      </w:r>
      <w:r w:rsidRPr="0037383A">
        <w:rPr>
          <w:rFonts w:ascii="Times New Roman" w:eastAsia="Times New Roman" w:hAnsi="Times New Roman" w:cs="Times New Roman"/>
          <w:sz w:val="24"/>
          <w:szCs w:val="24"/>
        </w:rPr>
        <w:t xml:space="preserve"> Konwencji o pracy na morzu z 2006 r. (MLC). </w:t>
      </w:r>
      <w:r w:rsidR="00A50458" w:rsidRPr="0037383A">
        <w:rPr>
          <w:rFonts w:ascii="Times New Roman" w:eastAsia="Times New Roman" w:hAnsi="Times New Roman" w:cs="Times New Roman"/>
          <w:sz w:val="24"/>
          <w:szCs w:val="24"/>
        </w:rPr>
        <w:t xml:space="preserve">Od wielu lat w tej sprawie toczy się dialog między stroną rządową, stroną pracodawców i stroną pracowników. </w:t>
      </w:r>
      <w:r w:rsidR="00DF0DEB" w:rsidRPr="0037383A">
        <w:rPr>
          <w:rFonts w:ascii="Times New Roman" w:eastAsia="Times New Roman" w:hAnsi="Times New Roman" w:cs="Times New Roman"/>
          <w:sz w:val="24"/>
          <w:szCs w:val="24"/>
        </w:rPr>
        <w:t>W 2024 r. s</w:t>
      </w:r>
      <w:r w:rsidRPr="0037383A">
        <w:rPr>
          <w:rFonts w:ascii="Times New Roman" w:eastAsia="Times New Roman" w:hAnsi="Times New Roman" w:cs="Times New Roman"/>
          <w:sz w:val="24"/>
          <w:szCs w:val="24"/>
        </w:rPr>
        <w:t>potkania strony rządowej reprezentowanej przez Ministerstwo Rodziny, Pracy i Polityki Społecznej oraz Ministerstwo Infrastruktury ze stroną społeczną odbywały się: na posiedzeni</w:t>
      </w:r>
      <w:r w:rsidR="00A50458" w:rsidRPr="0037383A">
        <w:rPr>
          <w:rFonts w:ascii="Times New Roman" w:eastAsia="Times New Roman" w:hAnsi="Times New Roman" w:cs="Times New Roman"/>
          <w:sz w:val="24"/>
          <w:szCs w:val="24"/>
        </w:rPr>
        <w:t>ach</w:t>
      </w:r>
      <w:r w:rsidRPr="0037383A">
        <w:rPr>
          <w:rFonts w:ascii="Times New Roman" w:eastAsia="Times New Roman" w:hAnsi="Times New Roman" w:cs="Times New Roman"/>
          <w:sz w:val="24"/>
          <w:szCs w:val="24"/>
        </w:rPr>
        <w:t xml:space="preserve"> sejmowej Komisji Gospodarki Morskiej i Żeglugi Śródlądowej, </w:t>
      </w:r>
      <w:r w:rsidRPr="0037383A">
        <w:rPr>
          <w:rFonts w:ascii="Times New Roman" w:hAnsi="Times New Roman" w:cs="Times New Roman"/>
          <w:sz w:val="24"/>
          <w:szCs w:val="24"/>
        </w:rPr>
        <w:t>Zespołu Trójstronnego ds. Żeglugi i Rybołówstwa Morskiego</w:t>
      </w:r>
      <w:r w:rsidR="00A50458" w:rsidRPr="0037383A">
        <w:rPr>
          <w:rFonts w:ascii="Times New Roman" w:hAnsi="Times New Roman" w:cs="Times New Roman"/>
          <w:sz w:val="24"/>
          <w:szCs w:val="24"/>
        </w:rPr>
        <w:t xml:space="preserve">, </w:t>
      </w:r>
      <w:r w:rsidR="0099794A" w:rsidRPr="0037383A">
        <w:rPr>
          <w:rFonts w:ascii="Times New Roman" w:hAnsi="Times New Roman" w:cs="Times New Roman"/>
          <w:sz w:val="24"/>
          <w:szCs w:val="24"/>
        </w:rPr>
        <w:t>Zespo</w:t>
      </w:r>
      <w:r w:rsidR="0099794A">
        <w:rPr>
          <w:rFonts w:ascii="Times New Roman" w:hAnsi="Times New Roman" w:cs="Times New Roman"/>
          <w:sz w:val="24"/>
          <w:szCs w:val="24"/>
        </w:rPr>
        <w:t>łu</w:t>
      </w:r>
      <w:r w:rsidR="0099794A" w:rsidRPr="0037383A">
        <w:rPr>
          <w:rFonts w:ascii="Times New Roman" w:hAnsi="Times New Roman" w:cs="Times New Roman"/>
          <w:sz w:val="24"/>
          <w:szCs w:val="24"/>
        </w:rPr>
        <w:t xml:space="preserve"> </w:t>
      </w:r>
      <w:r w:rsidRPr="0037383A">
        <w:rPr>
          <w:rFonts w:ascii="Times New Roman" w:hAnsi="Times New Roman" w:cs="Times New Roman"/>
          <w:sz w:val="24"/>
          <w:szCs w:val="24"/>
        </w:rPr>
        <w:t>Problemow</w:t>
      </w:r>
      <w:r w:rsidR="0099794A">
        <w:rPr>
          <w:rFonts w:ascii="Times New Roman" w:hAnsi="Times New Roman" w:cs="Times New Roman"/>
          <w:sz w:val="24"/>
          <w:szCs w:val="24"/>
        </w:rPr>
        <w:t>ego</w:t>
      </w:r>
      <w:r w:rsidRPr="0037383A">
        <w:rPr>
          <w:rFonts w:ascii="Times New Roman" w:hAnsi="Times New Roman" w:cs="Times New Roman"/>
          <w:sz w:val="24"/>
          <w:szCs w:val="24"/>
        </w:rPr>
        <w:t xml:space="preserve"> </w:t>
      </w:r>
      <w:r w:rsidRPr="0037383A">
        <w:rPr>
          <w:rFonts w:ascii="Times New Roman" w:hAnsi="Times New Roman" w:cs="Times New Roman"/>
          <w:color w:val="1C1919"/>
          <w:sz w:val="24"/>
          <w:szCs w:val="24"/>
          <w:shd w:val="clear" w:color="auto" w:fill="FFFFFF"/>
        </w:rPr>
        <w:t>ds. Ubezpieczeń Społecznych Rady Dialogu Społecznego (RDS)</w:t>
      </w:r>
      <w:r w:rsidR="00A50458" w:rsidRPr="0037383A">
        <w:rPr>
          <w:rFonts w:ascii="Times New Roman" w:hAnsi="Times New Roman" w:cs="Times New Roman"/>
          <w:color w:val="1C1919"/>
          <w:sz w:val="24"/>
          <w:szCs w:val="24"/>
          <w:shd w:val="clear" w:color="auto" w:fill="FFFFFF"/>
        </w:rPr>
        <w:t>, na posiedzeniu plenarnym Rady Dialogu Społecznego, a także podczas spotkań roboczych strony rządowej ze stroną społeczną</w:t>
      </w:r>
      <w:r w:rsidRPr="0037383A">
        <w:rPr>
          <w:rFonts w:ascii="Times New Roman" w:hAnsi="Times New Roman" w:cs="Times New Roman"/>
          <w:color w:val="1C1919"/>
          <w:sz w:val="24"/>
          <w:szCs w:val="24"/>
          <w:shd w:val="clear" w:color="auto" w:fill="FFFFFF"/>
        </w:rPr>
        <w:t xml:space="preserve">. </w:t>
      </w:r>
      <w:r w:rsidRPr="0037383A">
        <w:rPr>
          <w:rFonts w:ascii="Times New Roman" w:eastAsia="Times New Roman" w:hAnsi="Times New Roman" w:cs="Times New Roman"/>
          <w:sz w:val="24"/>
          <w:szCs w:val="24"/>
        </w:rPr>
        <w:t>Sygnały strony społecznej znalazły swój odzew w uchwale Rady Dialogu Społecznego</w:t>
      </w:r>
      <w:r w:rsidR="00A50458" w:rsidRPr="0037383A">
        <w:rPr>
          <w:rFonts w:ascii="Times New Roman" w:eastAsia="Times New Roman" w:hAnsi="Times New Roman" w:cs="Times New Roman"/>
          <w:sz w:val="24"/>
          <w:szCs w:val="24"/>
        </w:rPr>
        <w:t xml:space="preserve"> </w:t>
      </w:r>
      <w:r w:rsidRPr="0037383A">
        <w:rPr>
          <w:rFonts w:ascii="Times New Roman" w:eastAsia="Times New Roman" w:hAnsi="Times New Roman" w:cs="Times New Roman"/>
          <w:sz w:val="24"/>
          <w:szCs w:val="24"/>
        </w:rPr>
        <w:t xml:space="preserve">nr 128 </w:t>
      </w:r>
      <w:r w:rsidRPr="0037383A">
        <w:rPr>
          <w:rFonts w:ascii="Times New Roman" w:hAnsi="Times New Roman" w:cs="Times New Roman"/>
          <w:color w:val="1C1919"/>
          <w:sz w:val="24"/>
          <w:szCs w:val="24"/>
          <w:shd w:val="clear" w:color="auto" w:fill="FFFFFF"/>
        </w:rPr>
        <w:t xml:space="preserve">z </w:t>
      </w:r>
      <w:r w:rsidR="00364D5D" w:rsidRPr="0037383A">
        <w:rPr>
          <w:rFonts w:ascii="Times New Roman" w:hAnsi="Times New Roman" w:cs="Times New Roman"/>
          <w:color w:val="1C1919"/>
          <w:sz w:val="24"/>
          <w:szCs w:val="24"/>
          <w:shd w:val="clear" w:color="auto" w:fill="FFFFFF"/>
        </w:rPr>
        <w:t xml:space="preserve">dnia </w:t>
      </w:r>
      <w:r w:rsidRPr="0037383A">
        <w:rPr>
          <w:rFonts w:ascii="Times New Roman" w:hAnsi="Times New Roman" w:cs="Times New Roman"/>
          <w:color w:val="1C1919"/>
          <w:sz w:val="24"/>
          <w:szCs w:val="24"/>
          <w:shd w:val="clear" w:color="auto" w:fill="FFFFFF"/>
        </w:rPr>
        <w:t>22 kwietnia 2024 r.</w:t>
      </w:r>
      <w:r w:rsidR="00A50458" w:rsidRPr="0037383A">
        <w:rPr>
          <w:rFonts w:ascii="Times New Roman" w:hAnsi="Times New Roman" w:cs="Times New Roman"/>
          <w:color w:val="1C1919"/>
          <w:sz w:val="24"/>
          <w:szCs w:val="24"/>
          <w:shd w:val="clear" w:color="auto" w:fill="FFFFFF"/>
        </w:rPr>
        <w:t xml:space="preserve"> </w:t>
      </w:r>
      <w:r w:rsidRPr="0037383A">
        <w:rPr>
          <w:rFonts w:ascii="Times New Roman" w:hAnsi="Times New Roman" w:cs="Times New Roman"/>
          <w:color w:val="1C1919"/>
          <w:sz w:val="24"/>
          <w:szCs w:val="24"/>
          <w:shd w:val="clear" w:color="auto" w:fill="FFFFFF"/>
        </w:rPr>
        <w:t xml:space="preserve">w sprawie </w:t>
      </w:r>
      <w:bookmarkStart w:id="1" w:name="_Hlk191472151"/>
      <w:r w:rsidRPr="0037383A">
        <w:rPr>
          <w:rFonts w:ascii="Times New Roman" w:hAnsi="Times New Roman" w:cs="Times New Roman"/>
          <w:color w:val="1C1919"/>
          <w:sz w:val="24"/>
          <w:szCs w:val="24"/>
          <w:shd w:val="clear" w:color="auto" w:fill="FFFFFF"/>
        </w:rPr>
        <w:t xml:space="preserve">realizacji postanowień </w:t>
      </w:r>
      <w:r w:rsidR="0099794A" w:rsidRPr="0037383A">
        <w:rPr>
          <w:rFonts w:ascii="Times New Roman" w:hAnsi="Times New Roman" w:cs="Times New Roman"/>
          <w:color w:val="000000"/>
          <w:sz w:val="24"/>
          <w:szCs w:val="24"/>
          <w:lang w:eastAsia="ar-SA"/>
        </w:rPr>
        <w:t xml:space="preserve">Konwencji </w:t>
      </w:r>
      <w:r w:rsidR="0099794A" w:rsidRPr="0037383A">
        <w:rPr>
          <w:rFonts w:ascii="Times New Roman" w:hAnsi="Times New Roman" w:cs="Times New Roman"/>
          <w:sz w:val="24"/>
          <w:szCs w:val="24"/>
        </w:rPr>
        <w:t>o pracy na morzu z 2006 r. (MLC)</w:t>
      </w:r>
      <w:r w:rsidR="000C60CA">
        <w:rPr>
          <w:rFonts w:ascii="Times New Roman" w:hAnsi="Times New Roman" w:cs="Times New Roman"/>
          <w:sz w:val="24"/>
          <w:szCs w:val="24"/>
        </w:rPr>
        <w:t xml:space="preserve"> </w:t>
      </w:r>
      <w:r w:rsidRPr="0037383A">
        <w:rPr>
          <w:rFonts w:ascii="Times New Roman" w:hAnsi="Times New Roman" w:cs="Times New Roman"/>
          <w:color w:val="1C1919"/>
          <w:sz w:val="24"/>
          <w:szCs w:val="24"/>
          <w:shd w:val="clear" w:color="auto" w:fill="FFFFFF"/>
        </w:rPr>
        <w:t>w zakresie stworzenia systemu ubezpieczeń społecznych dla marynarzy zamieszkujących na terenie państwa, Członka Konwencji.</w:t>
      </w:r>
      <w:r w:rsidRPr="0037383A">
        <w:rPr>
          <w:rFonts w:ascii="Times New Roman" w:eastAsia="Times New Roman" w:hAnsi="Times New Roman" w:cs="Times New Roman"/>
          <w:sz w:val="24"/>
          <w:szCs w:val="24"/>
        </w:rPr>
        <w:t xml:space="preserve"> </w:t>
      </w:r>
      <w:bookmarkEnd w:id="1"/>
      <w:r w:rsidRPr="0037383A">
        <w:rPr>
          <w:rFonts w:ascii="Times New Roman" w:eastAsia="Times New Roman" w:hAnsi="Times New Roman" w:cs="Times New Roman"/>
          <w:sz w:val="24"/>
          <w:szCs w:val="24"/>
        </w:rPr>
        <w:t xml:space="preserve">W uchwale </w:t>
      </w:r>
      <w:r w:rsidRPr="0037383A">
        <w:rPr>
          <w:rFonts w:ascii="Times New Roman" w:hAnsi="Times New Roman" w:cs="Times New Roman"/>
          <w:bCs/>
          <w:sz w:val="24"/>
          <w:szCs w:val="24"/>
        </w:rPr>
        <w:t>strona pracowników i strona pracodawców RDS wezwała Rząd Rzecz</w:t>
      </w:r>
      <w:r w:rsidR="00B97D9A" w:rsidRPr="0037383A">
        <w:rPr>
          <w:rFonts w:ascii="Times New Roman" w:hAnsi="Times New Roman" w:cs="Times New Roman"/>
          <w:bCs/>
          <w:sz w:val="24"/>
          <w:szCs w:val="24"/>
        </w:rPr>
        <w:t>y</w:t>
      </w:r>
      <w:r w:rsidRPr="0037383A">
        <w:rPr>
          <w:rFonts w:ascii="Times New Roman" w:hAnsi="Times New Roman" w:cs="Times New Roman"/>
          <w:bCs/>
          <w:sz w:val="24"/>
          <w:szCs w:val="24"/>
        </w:rPr>
        <w:t xml:space="preserve">pospolitej Polskiej do </w:t>
      </w:r>
      <w:r w:rsidR="0032492F">
        <w:rPr>
          <w:rFonts w:ascii="Times New Roman" w:hAnsi="Times New Roman" w:cs="Times New Roman"/>
          <w:bCs/>
          <w:sz w:val="24"/>
          <w:szCs w:val="24"/>
        </w:rPr>
        <w:t>„</w:t>
      </w:r>
      <w:r w:rsidRPr="0037383A">
        <w:rPr>
          <w:rFonts w:ascii="Times New Roman" w:hAnsi="Times New Roman" w:cs="Times New Roman"/>
          <w:bCs/>
          <w:sz w:val="24"/>
          <w:szCs w:val="24"/>
        </w:rPr>
        <w:t>pilnego podjęcia prac w celu przygotowania, w uzgodnieniu ze stroną społeczną, rozwiązań w sprawie wypełnienia przez Rząd R</w:t>
      </w:r>
      <w:r w:rsidR="00B97D9A" w:rsidRPr="0037383A">
        <w:rPr>
          <w:rFonts w:ascii="Times New Roman" w:hAnsi="Times New Roman" w:cs="Times New Roman"/>
          <w:bCs/>
          <w:sz w:val="24"/>
          <w:szCs w:val="24"/>
        </w:rPr>
        <w:t xml:space="preserve">zeczypospolitej </w:t>
      </w:r>
      <w:r w:rsidRPr="0037383A">
        <w:rPr>
          <w:rFonts w:ascii="Times New Roman" w:hAnsi="Times New Roman" w:cs="Times New Roman"/>
          <w:bCs/>
          <w:sz w:val="24"/>
          <w:szCs w:val="24"/>
        </w:rPr>
        <w:t>P</w:t>
      </w:r>
      <w:r w:rsidR="00B97D9A" w:rsidRPr="0037383A">
        <w:rPr>
          <w:rFonts w:ascii="Times New Roman" w:hAnsi="Times New Roman" w:cs="Times New Roman"/>
          <w:bCs/>
          <w:sz w:val="24"/>
          <w:szCs w:val="24"/>
        </w:rPr>
        <w:t>olskiej</w:t>
      </w:r>
      <w:r w:rsidRPr="0037383A">
        <w:rPr>
          <w:rFonts w:ascii="Times New Roman" w:hAnsi="Times New Roman" w:cs="Times New Roman"/>
          <w:bCs/>
          <w:sz w:val="24"/>
          <w:szCs w:val="24"/>
        </w:rPr>
        <w:t xml:space="preserve"> postanowień Konwencji MOP – MLC 2006, w zakresie systemu ubezpieczeń społecznych dla marynarzy</w:t>
      </w:r>
      <w:r w:rsidR="0032492F">
        <w:rPr>
          <w:rFonts w:ascii="Times New Roman" w:hAnsi="Times New Roman" w:cs="Times New Roman"/>
          <w:bCs/>
          <w:sz w:val="24"/>
          <w:szCs w:val="24"/>
        </w:rPr>
        <w:t>”</w:t>
      </w:r>
      <w:r w:rsidRPr="0037383A">
        <w:rPr>
          <w:rFonts w:ascii="Times New Roman" w:hAnsi="Times New Roman" w:cs="Times New Roman"/>
          <w:bCs/>
          <w:sz w:val="24"/>
          <w:szCs w:val="24"/>
        </w:rPr>
        <w:t xml:space="preserve">. </w:t>
      </w:r>
    </w:p>
    <w:p w14:paraId="08A5651B" w14:textId="58F8B2F3" w:rsidR="008B6AF1" w:rsidRPr="0037383A" w:rsidRDefault="008B6AF1" w:rsidP="00BB05F6">
      <w:pPr>
        <w:shd w:val="clear" w:color="auto" w:fill="FFFFFF"/>
        <w:spacing w:before="120" w:after="0" w:line="360" w:lineRule="auto"/>
        <w:jc w:val="both"/>
        <w:rPr>
          <w:rFonts w:ascii="Times New Roman" w:hAnsi="Times New Roman" w:cs="Times New Roman"/>
          <w:color w:val="1C1919"/>
          <w:sz w:val="24"/>
          <w:szCs w:val="24"/>
          <w:shd w:val="clear" w:color="auto" w:fill="FFFFFF"/>
        </w:rPr>
      </w:pPr>
      <w:r w:rsidRPr="0037383A">
        <w:rPr>
          <w:rFonts w:ascii="Times New Roman" w:hAnsi="Times New Roman" w:cs="Times New Roman"/>
          <w:color w:val="1C1919"/>
          <w:sz w:val="24"/>
          <w:szCs w:val="24"/>
          <w:shd w:val="clear" w:color="auto" w:fill="FFFFFF"/>
        </w:rPr>
        <w:t xml:space="preserve">Podkreślić należy, że w wyniku transformacji ustrojowej pod koniec ubiegłego wieku armatorzy polscy znaleźli się w bardzo trudnej sytuacji ekonomicznej. Nie </w:t>
      </w:r>
      <w:r w:rsidR="00556144" w:rsidRPr="0037383A">
        <w:rPr>
          <w:rFonts w:ascii="Times New Roman" w:hAnsi="Times New Roman" w:cs="Times New Roman"/>
          <w:color w:val="1C1919"/>
          <w:sz w:val="24"/>
          <w:szCs w:val="24"/>
          <w:shd w:val="clear" w:color="auto" w:fill="FFFFFF"/>
        </w:rPr>
        <w:t>potrafiąc</w:t>
      </w:r>
      <w:r w:rsidRPr="0037383A">
        <w:rPr>
          <w:rFonts w:ascii="Times New Roman" w:hAnsi="Times New Roman" w:cs="Times New Roman"/>
          <w:color w:val="1C1919"/>
          <w:sz w:val="24"/>
          <w:szCs w:val="24"/>
          <w:shd w:val="clear" w:color="auto" w:fill="FFFFFF"/>
        </w:rPr>
        <w:t xml:space="preserve"> skutecznie konkurować z armatorami obcymi, głównie ze względu na wysokie koszty pracy, wynikające z oskładkowania na ubezpieczeni</w:t>
      </w:r>
      <w:r w:rsidR="00D07FEB" w:rsidRPr="0037383A">
        <w:rPr>
          <w:rFonts w:ascii="Times New Roman" w:hAnsi="Times New Roman" w:cs="Times New Roman"/>
          <w:color w:val="1C1919"/>
          <w:sz w:val="24"/>
          <w:szCs w:val="24"/>
          <w:shd w:val="clear" w:color="auto" w:fill="FFFFFF"/>
        </w:rPr>
        <w:t>a</w:t>
      </w:r>
      <w:r w:rsidRPr="0037383A">
        <w:rPr>
          <w:rFonts w:ascii="Times New Roman" w:hAnsi="Times New Roman" w:cs="Times New Roman"/>
          <w:color w:val="1C1919"/>
          <w:sz w:val="24"/>
          <w:szCs w:val="24"/>
          <w:shd w:val="clear" w:color="auto" w:fill="FFFFFF"/>
        </w:rPr>
        <w:t xml:space="preserve"> społeczne oraz obciążeń podatkowych wynagrodzeń marynarzy, polskie przedsiębiorstwa żeglugowe od początku lat dziewięćdziesiątych </w:t>
      </w:r>
      <w:r w:rsidR="00556144" w:rsidRPr="0037383A">
        <w:rPr>
          <w:rFonts w:ascii="Times New Roman" w:hAnsi="Times New Roman" w:cs="Times New Roman"/>
          <w:color w:val="1C1919"/>
          <w:sz w:val="24"/>
          <w:szCs w:val="24"/>
          <w:shd w:val="clear" w:color="auto" w:fill="FFFFFF"/>
        </w:rPr>
        <w:lastRenderedPageBreak/>
        <w:t>przenosiły swoje statki</w:t>
      </w:r>
      <w:r w:rsidRPr="0037383A">
        <w:rPr>
          <w:rFonts w:ascii="Times New Roman" w:hAnsi="Times New Roman" w:cs="Times New Roman"/>
          <w:color w:val="1C1919"/>
          <w:sz w:val="24"/>
          <w:szCs w:val="24"/>
          <w:shd w:val="clear" w:color="auto" w:fill="FFFFFF"/>
        </w:rPr>
        <w:t xml:space="preserve"> pod tzw. </w:t>
      </w:r>
      <w:r w:rsidR="00556144" w:rsidRPr="0037383A">
        <w:rPr>
          <w:rFonts w:ascii="Times New Roman" w:hAnsi="Times New Roman" w:cs="Times New Roman"/>
          <w:color w:val="1C1919"/>
          <w:sz w:val="24"/>
          <w:szCs w:val="24"/>
          <w:shd w:val="clear" w:color="auto" w:fill="FFFFFF"/>
        </w:rPr>
        <w:t>„</w:t>
      </w:r>
      <w:r w:rsidRPr="0037383A">
        <w:rPr>
          <w:rFonts w:ascii="Times New Roman" w:hAnsi="Times New Roman" w:cs="Times New Roman"/>
          <w:color w:val="1C1919"/>
          <w:sz w:val="24"/>
          <w:szCs w:val="24"/>
          <w:shd w:val="clear" w:color="auto" w:fill="FFFFFF"/>
        </w:rPr>
        <w:t xml:space="preserve">wygodne bandery” (flags of convenience) i </w:t>
      </w:r>
      <w:r w:rsidR="00556144" w:rsidRPr="0037383A">
        <w:rPr>
          <w:rFonts w:ascii="Times New Roman" w:hAnsi="Times New Roman" w:cs="Times New Roman"/>
          <w:color w:val="1C1919"/>
          <w:sz w:val="24"/>
          <w:szCs w:val="24"/>
          <w:shd w:val="clear" w:color="auto" w:fill="FFFFFF"/>
        </w:rPr>
        <w:t>rejestrowały</w:t>
      </w:r>
      <w:r w:rsidRPr="0037383A">
        <w:rPr>
          <w:rFonts w:ascii="Times New Roman" w:hAnsi="Times New Roman" w:cs="Times New Roman"/>
          <w:color w:val="1C1919"/>
          <w:sz w:val="24"/>
          <w:szCs w:val="24"/>
          <w:shd w:val="clear" w:color="auto" w:fill="FFFFFF"/>
        </w:rPr>
        <w:t xml:space="preserve"> </w:t>
      </w:r>
      <w:r w:rsidR="00556144" w:rsidRPr="0037383A">
        <w:rPr>
          <w:rFonts w:ascii="Times New Roman" w:hAnsi="Times New Roman" w:cs="Times New Roman"/>
          <w:color w:val="1C1919"/>
          <w:sz w:val="24"/>
          <w:szCs w:val="24"/>
          <w:shd w:val="clear" w:color="auto" w:fill="FFFFFF"/>
        </w:rPr>
        <w:t>je</w:t>
      </w:r>
      <w:r w:rsidRPr="0037383A">
        <w:rPr>
          <w:rFonts w:ascii="Times New Roman" w:hAnsi="Times New Roman" w:cs="Times New Roman"/>
          <w:color w:val="1C1919"/>
          <w:sz w:val="24"/>
          <w:szCs w:val="24"/>
          <w:shd w:val="clear" w:color="auto" w:fill="FFFFFF"/>
        </w:rPr>
        <w:t xml:space="preserve"> w państwach, które nie wymagały zabezpieczenia społecznego dla zatrudnionych na tych statkach marynarzy i oferowały niskie podatki, co skutkowało znaczną redukcją kosztów prowadzonej działalności.</w:t>
      </w:r>
    </w:p>
    <w:p w14:paraId="4C246784" w14:textId="168EF515" w:rsidR="008800EC" w:rsidRPr="0037383A" w:rsidRDefault="008800EC" w:rsidP="00BB05F6">
      <w:pPr>
        <w:shd w:val="clear" w:color="auto" w:fill="FFFFFF"/>
        <w:spacing w:before="120" w:after="0" w:line="360" w:lineRule="auto"/>
        <w:jc w:val="both"/>
        <w:rPr>
          <w:rFonts w:ascii="Times New Roman" w:hAnsi="Times New Roman" w:cs="Times New Roman"/>
          <w:color w:val="1C1919"/>
          <w:sz w:val="24"/>
          <w:szCs w:val="24"/>
          <w:shd w:val="clear" w:color="auto" w:fill="FFFFFF"/>
        </w:rPr>
      </w:pPr>
      <w:r w:rsidRPr="0037383A">
        <w:rPr>
          <w:rFonts w:ascii="Times New Roman" w:hAnsi="Times New Roman" w:cs="Times New Roman"/>
          <w:color w:val="1C1919"/>
          <w:sz w:val="24"/>
          <w:szCs w:val="24"/>
          <w:shd w:val="clear" w:color="auto" w:fill="FFFFFF"/>
        </w:rPr>
        <w:t>Podkreślić należy bowiem, że większość państw UE stosuje rozwiązania dedykowane żegludze morskiej obniżające obciążenia kosztowe zatrudnienia marynarzy – obniżając</w:t>
      </w:r>
      <w:r w:rsidR="00034B39" w:rsidRPr="0037383A">
        <w:rPr>
          <w:rFonts w:ascii="Times New Roman" w:hAnsi="Times New Roman" w:cs="Times New Roman"/>
          <w:color w:val="1C1919"/>
          <w:sz w:val="24"/>
          <w:szCs w:val="24"/>
          <w:shd w:val="clear" w:color="auto" w:fill="FFFFFF"/>
        </w:rPr>
        <w:t>, nawet do zera,</w:t>
      </w:r>
      <w:r w:rsidRPr="0037383A">
        <w:rPr>
          <w:rFonts w:ascii="Times New Roman" w:hAnsi="Times New Roman" w:cs="Times New Roman"/>
          <w:color w:val="1C1919"/>
          <w:sz w:val="24"/>
          <w:szCs w:val="24"/>
          <w:shd w:val="clear" w:color="auto" w:fill="FFFFFF"/>
        </w:rPr>
        <w:t xml:space="preserve"> wysokość składek na ubezpieczenie społeczne (jak</w:t>
      </w:r>
      <w:r w:rsidR="00034B39" w:rsidRPr="0037383A">
        <w:rPr>
          <w:rFonts w:ascii="Times New Roman" w:hAnsi="Times New Roman" w:cs="Times New Roman"/>
          <w:color w:val="1C1919"/>
          <w:sz w:val="24"/>
          <w:szCs w:val="24"/>
          <w:shd w:val="clear" w:color="auto" w:fill="FFFFFF"/>
        </w:rPr>
        <w:t xml:space="preserve"> np.</w:t>
      </w:r>
      <w:r w:rsidRPr="0037383A">
        <w:rPr>
          <w:rFonts w:ascii="Times New Roman" w:hAnsi="Times New Roman" w:cs="Times New Roman"/>
          <w:color w:val="1C1919"/>
          <w:sz w:val="24"/>
          <w:szCs w:val="24"/>
          <w:shd w:val="clear" w:color="auto" w:fill="FFFFFF"/>
        </w:rPr>
        <w:t xml:space="preserve"> Belgia, Grecja, Włochy) bądź refund</w:t>
      </w:r>
      <w:r w:rsidR="00556144" w:rsidRPr="0037383A">
        <w:rPr>
          <w:rFonts w:ascii="Times New Roman" w:hAnsi="Times New Roman" w:cs="Times New Roman"/>
          <w:color w:val="1C1919"/>
          <w:sz w:val="24"/>
          <w:szCs w:val="24"/>
          <w:shd w:val="clear" w:color="auto" w:fill="FFFFFF"/>
        </w:rPr>
        <w:t xml:space="preserve">ując </w:t>
      </w:r>
      <w:r w:rsidR="00034B39" w:rsidRPr="0037383A">
        <w:rPr>
          <w:rFonts w:ascii="Times New Roman" w:hAnsi="Times New Roman" w:cs="Times New Roman"/>
          <w:color w:val="1C1919"/>
          <w:sz w:val="24"/>
          <w:szCs w:val="24"/>
          <w:shd w:val="clear" w:color="auto" w:fill="FFFFFF"/>
        </w:rPr>
        <w:t xml:space="preserve">armatorom </w:t>
      </w:r>
      <w:r w:rsidRPr="0037383A">
        <w:rPr>
          <w:rFonts w:ascii="Times New Roman" w:hAnsi="Times New Roman" w:cs="Times New Roman"/>
          <w:color w:val="1C1919"/>
          <w:sz w:val="24"/>
          <w:szCs w:val="24"/>
          <w:shd w:val="clear" w:color="auto" w:fill="FFFFFF"/>
        </w:rPr>
        <w:t>cało</w:t>
      </w:r>
      <w:r w:rsidR="00556144" w:rsidRPr="0037383A">
        <w:rPr>
          <w:rFonts w:ascii="Times New Roman" w:hAnsi="Times New Roman" w:cs="Times New Roman"/>
          <w:color w:val="1C1919"/>
          <w:sz w:val="24"/>
          <w:szCs w:val="24"/>
          <w:shd w:val="clear" w:color="auto" w:fill="FFFFFF"/>
        </w:rPr>
        <w:t>ść</w:t>
      </w:r>
      <w:r w:rsidRPr="0037383A">
        <w:rPr>
          <w:rFonts w:ascii="Times New Roman" w:hAnsi="Times New Roman" w:cs="Times New Roman"/>
          <w:color w:val="1C1919"/>
          <w:sz w:val="24"/>
          <w:szCs w:val="24"/>
          <w:shd w:val="clear" w:color="auto" w:fill="FFFFFF"/>
        </w:rPr>
        <w:t xml:space="preserve"> lub częś</w:t>
      </w:r>
      <w:r w:rsidR="00556144" w:rsidRPr="0037383A">
        <w:rPr>
          <w:rFonts w:ascii="Times New Roman" w:hAnsi="Times New Roman" w:cs="Times New Roman"/>
          <w:color w:val="1C1919"/>
          <w:sz w:val="24"/>
          <w:szCs w:val="24"/>
          <w:shd w:val="clear" w:color="auto" w:fill="FFFFFF"/>
        </w:rPr>
        <w:t>ć</w:t>
      </w:r>
      <w:r w:rsidRPr="0037383A">
        <w:rPr>
          <w:rFonts w:ascii="Times New Roman" w:hAnsi="Times New Roman" w:cs="Times New Roman"/>
          <w:color w:val="1C1919"/>
          <w:sz w:val="24"/>
          <w:szCs w:val="24"/>
          <w:shd w:val="clear" w:color="auto" w:fill="FFFFFF"/>
        </w:rPr>
        <w:t xml:space="preserve"> składek </w:t>
      </w:r>
      <w:r w:rsidR="00034B39" w:rsidRPr="0037383A">
        <w:rPr>
          <w:rFonts w:ascii="Times New Roman" w:hAnsi="Times New Roman" w:cs="Times New Roman"/>
          <w:color w:val="1C1919"/>
          <w:sz w:val="24"/>
          <w:szCs w:val="24"/>
          <w:shd w:val="clear" w:color="auto" w:fill="FFFFFF"/>
        </w:rPr>
        <w:t>(np. Szwecja, Francja, Irlandia)</w:t>
      </w:r>
      <w:r w:rsidR="00556144" w:rsidRPr="0037383A">
        <w:rPr>
          <w:rFonts w:ascii="Times New Roman" w:hAnsi="Times New Roman" w:cs="Times New Roman"/>
          <w:color w:val="1C1919"/>
          <w:sz w:val="24"/>
          <w:szCs w:val="24"/>
          <w:shd w:val="clear" w:color="auto" w:fill="FFFFFF"/>
        </w:rPr>
        <w:t>.</w:t>
      </w:r>
    </w:p>
    <w:p w14:paraId="2BA42153" w14:textId="2C8B94F2" w:rsidR="008B6AF1" w:rsidRPr="0037383A" w:rsidRDefault="008B6AF1" w:rsidP="00BB05F6">
      <w:pPr>
        <w:shd w:val="clear" w:color="auto" w:fill="FFFFFF"/>
        <w:spacing w:before="120" w:after="0" w:line="360" w:lineRule="auto"/>
        <w:jc w:val="both"/>
        <w:rPr>
          <w:rFonts w:ascii="Times New Roman" w:hAnsi="Times New Roman" w:cs="Times New Roman"/>
          <w:color w:val="1C1919"/>
          <w:sz w:val="24"/>
          <w:szCs w:val="24"/>
          <w:shd w:val="clear" w:color="auto" w:fill="FFFFFF"/>
        </w:rPr>
      </w:pPr>
      <w:r w:rsidRPr="0037383A">
        <w:rPr>
          <w:rFonts w:ascii="Times New Roman" w:hAnsi="Times New Roman" w:cs="Times New Roman"/>
          <w:color w:val="1C1919"/>
          <w:sz w:val="24"/>
          <w:szCs w:val="24"/>
          <w:shd w:val="clear" w:color="auto" w:fill="FFFFFF"/>
        </w:rPr>
        <w:t xml:space="preserve">Obecnie Polska praktycznie nie posiada własnej morskiej floty handlowej, a polscy marynarze i oficerowie wykształceni w polskich uczelniach i szkołach morskich w zdecydowanej większości pracują na statkach pływających pod obcymi banderami. Szacuje się, że </w:t>
      </w:r>
      <w:r w:rsidR="0099794A">
        <w:rPr>
          <w:rFonts w:ascii="Times New Roman" w:hAnsi="Times New Roman" w:cs="Times New Roman"/>
          <w:color w:val="1C1919"/>
          <w:sz w:val="24"/>
          <w:szCs w:val="24"/>
          <w:shd w:val="clear" w:color="auto" w:fill="FFFFFF"/>
        </w:rPr>
        <w:t xml:space="preserve">jest tam </w:t>
      </w:r>
      <w:r w:rsidRPr="0037383A">
        <w:rPr>
          <w:rFonts w:ascii="Times New Roman" w:hAnsi="Times New Roman" w:cs="Times New Roman"/>
          <w:color w:val="1C1919"/>
          <w:sz w:val="24"/>
          <w:szCs w:val="24"/>
          <w:shd w:val="clear" w:color="auto" w:fill="FFFFFF"/>
        </w:rPr>
        <w:t>zatrudnionych ponad 35.000 osób.</w:t>
      </w:r>
    </w:p>
    <w:p w14:paraId="43A1F0F2" w14:textId="46FB320F" w:rsidR="0003666B" w:rsidRPr="006100AE" w:rsidRDefault="0003666B" w:rsidP="00BB05F6">
      <w:pPr>
        <w:autoSpaceDE w:val="0"/>
        <w:autoSpaceDN w:val="0"/>
        <w:adjustRightInd w:val="0"/>
        <w:spacing w:before="120" w:after="0" w:line="360" w:lineRule="auto"/>
        <w:jc w:val="both"/>
        <w:rPr>
          <w:rFonts w:ascii="Times New Roman" w:hAnsi="Times New Roman" w:cs="Times New Roman"/>
          <w:sz w:val="24"/>
          <w:szCs w:val="24"/>
        </w:rPr>
      </w:pPr>
      <w:r w:rsidRPr="006100AE">
        <w:rPr>
          <w:rFonts w:ascii="Times New Roman" w:hAnsi="Times New Roman" w:cs="Times New Roman"/>
          <w:sz w:val="24"/>
          <w:szCs w:val="24"/>
        </w:rPr>
        <w:t>Podkreślić też należy tendencję spadkową</w:t>
      </w:r>
      <w:r w:rsidR="00F709FB">
        <w:rPr>
          <w:rFonts w:ascii="Times New Roman" w:hAnsi="Times New Roman" w:cs="Times New Roman"/>
          <w:sz w:val="24"/>
          <w:szCs w:val="24"/>
        </w:rPr>
        <w:t xml:space="preserve"> zatrudnienia marynarzy na statkach pływających pod polską banderą.</w:t>
      </w:r>
      <w:r w:rsidRPr="006100AE">
        <w:rPr>
          <w:rFonts w:ascii="Times New Roman" w:hAnsi="Times New Roman" w:cs="Times New Roman"/>
          <w:sz w:val="24"/>
          <w:szCs w:val="24"/>
        </w:rPr>
        <w:t xml:space="preserve"> </w:t>
      </w:r>
      <w:r w:rsidR="00F709FB">
        <w:rPr>
          <w:rFonts w:ascii="Times New Roman" w:hAnsi="Times New Roman" w:cs="Times New Roman"/>
          <w:sz w:val="24"/>
          <w:szCs w:val="24"/>
        </w:rPr>
        <w:t>Z</w:t>
      </w:r>
      <w:r w:rsidRPr="006100AE">
        <w:rPr>
          <w:rFonts w:ascii="Times New Roman" w:hAnsi="Times New Roman" w:cs="Times New Roman"/>
          <w:sz w:val="24"/>
          <w:szCs w:val="24"/>
        </w:rPr>
        <w:t>e względu na niekonkurencyjne otoczenie</w:t>
      </w:r>
      <w:r>
        <w:rPr>
          <w:rFonts w:ascii="Times New Roman" w:hAnsi="Times New Roman" w:cs="Times New Roman"/>
          <w:sz w:val="24"/>
          <w:szCs w:val="24"/>
        </w:rPr>
        <w:t xml:space="preserve"> </w:t>
      </w:r>
      <w:r w:rsidRPr="006100AE">
        <w:rPr>
          <w:rFonts w:ascii="Times New Roman" w:hAnsi="Times New Roman" w:cs="Times New Roman"/>
          <w:sz w:val="24"/>
          <w:szCs w:val="24"/>
        </w:rPr>
        <w:t>regulacyjne nowe statki nie są rejestrowane pod polską banderą. Tym samym wraz</w:t>
      </w:r>
      <w:r>
        <w:rPr>
          <w:rFonts w:ascii="Times New Roman" w:hAnsi="Times New Roman" w:cs="Times New Roman"/>
          <w:sz w:val="24"/>
          <w:szCs w:val="24"/>
        </w:rPr>
        <w:t xml:space="preserve"> </w:t>
      </w:r>
      <w:r w:rsidRPr="006100AE">
        <w:rPr>
          <w:rFonts w:ascii="Times New Roman" w:hAnsi="Times New Roman" w:cs="Times New Roman"/>
          <w:sz w:val="24"/>
          <w:szCs w:val="24"/>
        </w:rPr>
        <w:t>z wycofywaniem z eksploatacji starszych statków liczba statków pod polską banderą,</w:t>
      </w:r>
      <w:r>
        <w:rPr>
          <w:rFonts w:ascii="Times New Roman" w:hAnsi="Times New Roman" w:cs="Times New Roman"/>
          <w:sz w:val="24"/>
          <w:szCs w:val="24"/>
        </w:rPr>
        <w:t xml:space="preserve"> </w:t>
      </w:r>
      <w:r w:rsidRPr="006100AE">
        <w:rPr>
          <w:rFonts w:ascii="Times New Roman" w:hAnsi="Times New Roman" w:cs="Times New Roman"/>
          <w:sz w:val="24"/>
          <w:szCs w:val="24"/>
        </w:rPr>
        <w:t xml:space="preserve">a w konsekwencji marynarzy objętych ubezpieczeniem społecznym </w:t>
      </w:r>
      <w:r>
        <w:rPr>
          <w:rFonts w:ascii="Times New Roman" w:hAnsi="Times New Roman" w:cs="Times New Roman"/>
          <w:sz w:val="24"/>
          <w:szCs w:val="24"/>
        </w:rPr>
        <w:t>w Polsce</w:t>
      </w:r>
      <w:r w:rsidR="00E60556">
        <w:rPr>
          <w:rFonts w:ascii="Times New Roman" w:hAnsi="Times New Roman" w:cs="Times New Roman"/>
          <w:sz w:val="24"/>
          <w:szCs w:val="24"/>
        </w:rPr>
        <w:t>,</w:t>
      </w:r>
      <w:r>
        <w:rPr>
          <w:rFonts w:ascii="Times New Roman" w:hAnsi="Times New Roman" w:cs="Times New Roman"/>
          <w:sz w:val="24"/>
          <w:szCs w:val="24"/>
        </w:rPr>
        <w:t xml:space="preserve"> </w:t>
      </w:r>
      <w:r w:rsidRPr="006100AE">
        <w:rPr>
          <w:rFonts w:ascii="Times New Roman" w:hAnsi="Times New Roman" w:cs="Times New Roman"/>
          <w:sz w:val="24"/>
          <w:szCs w:val="24"/>
        </w:rPr>
        <w:t>zmniejsza</w:t>
      </w:r>
      <w:r w:rsidRPr="0031053C">
        <w:rPr>
          <w:rFonts w:ascii="Times New Roman" w:hAnsi="Times New Roman" w:cs="Times New Roman"/>
          <w:sz w:val="24"/>
          <w:szCs w:val="24"/>
        </w:rPr>
        <w:t xml:space="preserve"> </w:t>
      </w:r>
      <w:r w:rsidRPr="006100AE">
        <w:rPr>
          <w:rFonts w:ascii="Times New Roman" w:hAnsi="Times New Roman" w:cs="Times New Roman"/>
          <w:sz w:val="24"/>
          <w:szCs w:val="24"/>
        </w:rPr>
        <w:t>się.</w:t>
      </w:r>
      <w:r>
        <w:rPr>
          <w:rFonts w:ascii="Times New Roman" w:hAnsi="Times New Roman" w:cs="Times New Roman"/>
          <w:sz w:val="24"/>
          <w:szCs w:val="24"/>
        </w:rPr>
        <w:t xml:space="preserve"> S</w:t>
      </w:r>
      <w:r w:rsidRPr="006100AE">
        <w:rPr>
          <w:rFonts w:ascii="Times New Roman" w:hAnsi="Times New Roman" w:cs="Times New Roman"/>
          <w:sz w:val="24"/>
          <w:szCs w:val="24"/>
        </w:rPr>
        <w:t>tanowi to istotne zagrożenie zarówno dla tych marynarzy, jak również dla</w:t>
      </w:r>
      <w:r>
        <w:rPr>
          <w:rFonts w:ascii="Times New Roman" w:hAnsi="Times New Roman" w:cs="Times New Roman"/>
          <w:sz w:val="24"/>
          <w:szCs w:val="24"/>
        </w:rPr>
        <w:t xml:space="preserve"> </w:t>
      </w:r>
      <w:r w:rsidRPr="006100AE">
        <w:rPr>
          <w:rFonts w:ascii="Times New Roman" w:hAnsi="Times New Roman" w:cs="Times New Roman"/>
          <w:sz w:val="24"/>
          <w:szCs w:val="24"/>
        </w:rPr>
        <w:t>budżetu państwa</w:t>
      </w:r>
      <w:r w:rsidR="008D501C">
        <w:rPr>
          <w:rFonts w:ascii="Times New Roman" w:hAnsi="Times New Roman" w:cs="Times New Roman"/>
          <w:sz w:val="24"/>
          <w:szCs w:val="24"/>
        </w:rPr>
        <w:t>,</w:t>
      </w:r>
      <w:r w:rsidRPr="006100AE">
        <w:rPr>
          <w:rFonts w:ascii="Times New Roman" w:hAnsi="Times New Roman" w:cs="Times New Roman"/>
          <w:sz w:val="24"/>
          <w:szCs w:val="24"/>
        </w:rPr>
        <w:t xml:space="preserve"> w </w:t>
      </w:r>
      <w:proofErr w:type="gramStart"/>
      <w:r w:rsidRPr="006100AE">
        <w:rPr>
          <w:rFonts w:ascii="Times New Roman" w:hAnsi="Times New Roman" w:cs="Times New Roman"/>
          <w:sz w:val="24"/>
          <w:szCs w:val="24"/>
        </w:rPr>
        <w:t>sytuacji</w:t>
      </w:r>
      <w:proofErr w:type="gramEnd"/>
      <w:r w:rsidRPr="006100AE">
        <w:rPr>
          <w:rFonts w:ascii="Times New Roman" w:hAnsi="Times New Roman" w:cs="Times New Roman"/>
          <w:sz w:val="24"/>
          <w:szCs w:val="24"/>
        </w:rPr>
        <w:t xml:space="preserve"> gdy będą oni osiągać wiek emerytalny.</w:t>
      </w:r>
    </w:p>
    <w:p w14:paraId="1801A101" w14:textId="25734F76" w:rsidR="0003666B" w:rsidRPr="006100AE" w:rsidRDefault="00F709FB" w:rsidP="00BB05F6">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Jeśli chodzi o porównanie Polski do innych krajów posiadających handlową flotę morską to w</w:t>
      </w:r>
      <w:r w:rsidR="0003666B" w:rsidRPr="006100AE">
        <w:rPr>
          <w:rFonts w:ascii="Times New Roman" w:hAnsi="Times New Roman" w:cs="Times New Roman"/>
          <w:sz w:val="24"/>
          <w:szCs w:val="24"/>
        </w:rPr>
        <w:t>edług danych Międzynarodowej Organizacji Morskiej (dok. A 33/23/REV.2) dotyczących</w:t>
      </w:r>
      <w:r w:rsidR="0003666B">
        <w:rPr>
          <w:rFonts w:ascii="Times New Roman" w:hAnsi="Times New Roman" w:cs="Times New Roman"/>
          <w:sz w:val="24"/>
          <w:szCs w:val="24"/>
        </w:rPr>
        <w:t xml:space="preserve"> </w:t>
      </w:r>
      <w:r w:rsidR="0003666B" w:rsidRPr="006100AE">
        <w:rPr>
          <w:rFonts w:ascii="Times New Roman" w:hAnsi="Times New Roman" w:cs="Times New Roman"/>
          <w:sz w:val="24"/>
          <w:szCs w:val="24"/>
        </w:rPr>
        <w:t>tonażu statków zarejestrowanego pod narodowymi banderami, w Unii Europejskiej</w:t>
      </w:r>
      <w:r w:rsidR="0003666B">
        <w:rPr>
          <w:rFonts w:ascii="Times New Roman" w:hAnsi="Times New Roman" w:cs="Times New Roman"/>
          <w:sz w:val="24"/>
          <w:szCs w:val="24"/>
        </w:rPr>
        <w:t xml:space="preserve"> </w:t>
      </w:r>
      <w:r w:rsidR="0003666B" w:rsidRPr="006100AE">
        <w:rPr>
          <w:rFonts w:ascii="Times New Roman" w:hAnsi="Times New Roman" w:cs="Times New Roman"/>
          <w:sz w:val="24"/>
          <w:szCs w:val="24"/>
        </w:rPr>
        <w:t xml:space="preserve">mniejszy tonaż statków od Polski </w:t>
      </w:r>
      <w:r>
        <w:rPr>
          <w:rFonts w:ascii="Times New Roman" w:hAnsi="Times New Roman" w:cs="Times New Roman"/>
          <w:sz w:val="24"/>
          <w:szCs w:val="24"/>
        </w:rPr>
        <w:t>(</w:t>
      </w:r>
      <w:r w:rsidR="0003666B" w:rsidRPr="006100AE">
        <w:rPr>
          <w:rFonts w:ascii="Times New Roman" w:hAnsi="Times New Roman" w:cs="Times New Roman"/>
          <w:sz w:val="24"/>
          <w:szCs w:val="24"/>
        </w:rPr>
        <w:t>która posiada ok. 100 000 ton</w:t>
      </w:r>
      <w:r>
        <w:rPr>
          <w:rFonts w:ascii="Times New Roman" w:hAnsi="Times New Roman" w:cs="Times New Roman"/>
          <w:sz w:val="24"/>
          <w:szCs w:val="24"/>
        </w:rPr>
        <w:t xml:space="preserve"> pojemności brutto statków)</w:t>
      </w:r>
      <w:r w:rsidR="0003666B" w:rsidRPr="006100AE">
        <w:rPr>
          <w:rFonts w:ascii="Times New Roman" w:hAnsi="Times New Roman" w:cs="Times New Roman"/>
          <w:sz w:val="24"/>
          <w:szCs w:val="24"/>
        </w:rPr>
        <w:t>, co odpowiada dwóm</w:t>
      </w:r>
      <w:r w:rsidR="0003666B">
        <w:rPr>
          <w:rFonts w:ascii="Times New Roman" w:hAnsi="Times New Roman" w:cs="Times New Roman"/>
          <w:sz w:val="24"/>
          <w:szCs w:val="24"/>
        </w:rPr>
        <w:t xml:space="preserve"> </w:t>
      </w:r>
      <w:r w:rsidR="0003666B" w:rsidRPr="006100AE">
        <w:rPr>
          <w:rFonts w:ascii="Times New Roman" w:hAnsi="Times New Roman" w:cs="Times New Roman"/>
          <w:sz w:val="24"/>
          <w:szCs w:val="24"/>
        </w:rPr>
        <w:t>średniej wielkości statkom</w:t>
      </w:r>
      <w:r w:rsidR="0003666B">
        <w:rPr>
          <w:rFonts w:ascii="Times New Roman" w:hAnsi="Times New Roman" w:cs="Times New Roman"/>
          <w:sz w:val="24"/>
          <w:szCs w:val="24"/>
        </w:rPr>
        <w:t xml:space="preserve"> </w:t>
      </w:r>
      <w:r w:rsidR="000B0A4B">
        <w:rPr>
          <w:rFonts w:ascii="Times New Roman" w:hAnsi="Times New Roman" w:cs="Times New Roman"/>
          <w:sz w:val="24"/>
          <w:szCs w:val="24"/>
        </w:rPr>
        <w:t>–</w:t>
      </w:r>
      <w:r w:rsidR="00247894" w:rsidRPr="006100AE">
        <w:rPr>
          <w:rFonts w:ascii="Times New Roman" w:hAnsi="Times New Roman" w:cs="Times New Roman"/>
          <w:sz w:val="24"/>
          <w:szCs w:val="24"/>
        </w:rPr>
        <w:t xml:space="preserve"> </w:t>
      </w:r>
      <w:r w:rsidR="0003666B" w:rsidRPr="006100AE">
        <w:rPr>
          <w:rFonts w:ascii="Times New Roman" w:hAnsi="Times New Roman" w:cs="Times New Roman"/>
          <w:sz w:val="24"/>
          <w:szCs w:val="24"/>
        </w:rPr>
        <w:t>mają jedynie: Węgry, Czechy, Austria (po 0 ton), Słowacja</w:t>
      </w:r>
      <w:r w:rsidR="0003666B">
        <w:rPr>
          <w:rFonts w:ascii="Times New Roman" w:hAnsi="Times New Roman" w:cs="Times New Roman"/>
          <w:sz w:val="24"/>
          <w:szCs w:val="24"/>
        </w:rPr>
        <w:t xml:space="preserve"> </w:t>
      </w:r>
      <w:r w:rsidR="0003666B" w:rsidRPr="006100AE">
        <w:rPr>
          <w:rFonts w:ascii="Times New Roman" w:hAnsi="Times New Roman" w:cs="Times New Roman"/>
          <w:sz w:val="24"/>
          <w:szCs w:val="24"/>
        </w:rPr>
        <w:t>(1 000 ton), Słowenia (2 000 ton) oraz Rumunia (90 000 ton). Większą flotę posiadają</w:t>
      </w:r>
      <w:r w:rsidR="0003666B">
        <w:rPr>
          <w:rFonts w:ascii="Times New Roman" w:hAnsi="Times New Roman" w:cs="Times New Roman"/>
          <w:sz w:val="24"/>
          <w:szCs w:val="24"/>
        </w:rPr>
        <w:t xml:space="preserve"> </w:t>
      </w:r>
      <w:r w:rsidR="0003666B" w:rsidRPr="006100AE">
        <w:rPr>
          <w:rFonts w:ascii="Times New Roman" w:hAnsi="Times New Roman" w:cs="Times New Roman"/>
          <w:sz w:val="24"/>
          <w:szCs w:val="24"/>
        </w:rPr>
        <w:t xml:space="preserve">wszystkie pozostałe kraje UE, a nawet </w:t>
      </w:r>
      <w:r w:rsidR="0003666B">
        <w:rPr>
          <w:rFonts w:ascii="Times New Roman" w:hAnsi="Times New Roman" w:cs="Times New Roman"/>
          <w:sz w:val="24"/>
          <w:szCs w:val="24"/>
        </w:rPr>
        <w:t xml:space="preserve">kraje pozaeuropejskie </w:t>
      </w:r>
      <w:r w:rsidR="0003666B" w:rsidRPr="006100AE">
        <w:rPr>
          <w:rFonts w:ascii="Times New Roman" w:hAnsi="Times New Roman" w:cs="Times New Roman"/>
          <w:sz w:val="24"/>
          <w:szCs w:val="24"/>
        </w:rPr>
        <w:t>bez dostępu do morza, jak</w:t>
      </w:r>
      <w:r w:rsidR="0003666B">
        <w:rPr>
          <w:rFonts w:ascii="Times New Roman" w:hAnsi="Times New Roman" w:cs="Times New Roman"/>
          <w:sz w:val="24"/>
          <w:szCs w:val="24"/>
        </w:rPr>
        <w:t>:</w:t>
      </w:r>
      <w:r w:rsidR="0003666B" w:rsidRPr="006100AE">
        <w:rPr>
          <w:rFonts w:ascii="Times New Roman" w:hAnsi="Times New Roman" w:cs="Times New Roman"/>
          <w:sz w:val="24"/>
          <w:szCs w:val="24"/>
        </w:rPr>
        <w:t xml:space="preserve"> Etiopia (188</w:t>
      </w:r>
      <w:r w:rsidR="0003666B">
        <w:rPr>
          <w:rFonts w:ascii="Times New Roman" w:hAnsi="Times New Roman" w:cs="Times New Roman"/>
          <w:sz w:val="24"/>
          <w:szCs w:val="24"/>
        </w:rPr>
        <w:t xml:space="preserve"> </w:t>
      </w:r>
      <w:r w:rsidR="0003666B" w:rsidRPr="006100AE">
        <w:rPr>
          <w:rFonts w:ascii="Times New Roman" w:hAnsi="Times New Roman" w:cs="Times New Roman"/>
          <w:sz w:val="24"/>
          <w:szCs w:val="24"/>
        </w:rPr>
        <w:t>000 ton), Mongolia (380 000 ton), Szwajcaria (485 000 ton) czy Lu</w:t>
      </w:r>
      <w:r w:rsidR="0003666B">
        <w:rPr>
          <w:rFonts w:ascii="Times New Roman" w:hAnsi="Times New Roman" w:cs="Times New Roman"/>
          <w:sz w:val="24"/>
          <w:szCs w:val="24"/>
        </w:rPr>
        <w:t>ks</w:t>
      </w:r>
      <w:r w:rsidR="0003666B" w:rsidRPr="006100AE">
        <w:rPr>
          <w:rFonts w:ascii="Times New Roman" w:hAnsi="Times New Roman" w:cs="Times New Roman"/>
          <w:sz w:val="24"/>
          <w:szCs w:val="24"/>
        </w:rPr>
        <w:t>emburg (1</w:t>
      </w:r>
      <w:r w:rsidR="0003666B">
        <w:rPr>
          <w:rFonts w:ascii="Times New Roman" w:hAnsi="Times New Roman" w:cs="Times New Roman"/>
          <w:sz w:val="24"/>
          <w:szCs w:val="24"/>
        </w:rPr>
        <w:t xml:space="preserve"> </w:t>
      </w:r>
      <w:r w:rsidR="0003666B" w:rsidRPr="006100AE">
        <w:rPr>
          <w:rFonts w:ascii="Times New Roman" w:hAnsi="Times New Roman" w:cs="Times New Roman"/>
          <w:sz w:val="24"/>
          <w:szCs w:val="24"/>
        </w:rPr>
        <w:t>300</w:t>
      </w:r>
      <w:r w:rsidR="0003666B">
        <w:rPr>
          <w:rFonts w:ascii="Times New Roman" w:hAnsi="Times New Roman" w:cs="Times New Roman"/>
          <w:sz w:val="24"/>
          <w:szCs w:val="24"/>
        </w:rPr>
        <w:t xml:space="preserve"> </w:t>
      </w:r>
      <w:r w:rsidR="0003666B" w:rsidRPr="006100AE">
        <w:rPr>
          <w:rFonts w:ascii="Times New Roman" w:hAnsi="Times New Roman" w:cs="Times New Roman"/>
          <w:sz w:val="24"/>
          <w:szCs w:val="24"/>
        </w:rPr>
        <w:t>000</w:t>
      </w:r>
      <w:r w:rsidR="0003666B">
        <w:rPr>
          <w:rFonts w:ascii="Times New Roman" w:hAnsi="Times New Roman" w:cs="Times New Roman"/>
          <w:sz w:val="24"/>
          <w:szCs w:val="24"/>
        </w:rPr>
        <w:t xml:space="preserve"> </w:t>
      </w:r>
      <w:r w:rsidR="0003666B" w:rsidRPr="006100AE">
        <w:rPr>
          <w:rFonts w:ascii="Times New Roman" w:hAnsi="Times New Roman" w:cs="Times New Roman"/>
          <w:sz w:val="24"/>
          <w:szCs w:val="24"/>
        </w:rPr>
        <w:t>ton).</w:t>
      </w:r>
    </w:p>
    <w:p w14:paraId="118A6467" w14:textId="2DBC47C9" w:rsidR="0003666B" w:rsidRPr="006100AE" w:rsidRDefault="0003666B" w:rsidP="00BB05F6">
      <w:pPr>
        <w:autoSpaceDE w:val="0"/>
        <w:autoSpaceDN w:val="0"/>
        <w:adjustRightInd w:val="0"/>
        <w:spacing w:before="120" w:after="0" w:line="360" w:lineRule="auto"/>
        <w:jc w:val="both"/>
        <w:rPr>
          <w:rFonts w:ascii="Times New Roman" w:hAnsi="Times New Roman" w:cs="Times New Roman"/>
          <w:sz w:val="24"/>
          <w:szCs w:val="24"/>
        </w:rPr>
      </w:pPr>
      <w:r w:rsidRPr="006100AE">
        <w:rPr>
          <w:rFonts w:ascii="Times New Roman" w:hAnsi="Times New Roman" w:cs="Times New Roman"/>
          <w:sz w:val="24"/>
          <w:szCs w:val="24"/>
        </w:rPr>
        <w:t>Polska pod tym względem</w:t>
      </w:r>
      <w:r w:rsidR="001C5C69">
        <w:rPr>
          <w:rFonts w:ascii="Times New Roman" w:hAnsi="Times New Roman" w:cs="Times New Roman"/>
          <w:sz w:val="24"/>
          <w:szCs w:val="24"/>
        </w:rPr>
        <w:t xml:space="preserve"> jest</w:t>
      </w:r>
      <w:r w:rsidRPr="006100AE">
        <w:rPr>
          <w:rFonts w:ascii="Times New Roman" w:hAnsi="Times New Roman" w:cs="Times New Roman"/>
          <w:sz w:val="24"/>
          <w:szCs w:val="24"/>
        </w:rPr>
        <w:t xml:space="preserve"> </w:t>
      </w:r>
      <w:r w:rsidR="001C5C69">
        <w:rPr>
          <w:rFonts w:ascii="Times New Roman" w:hAnsi="Times New Roman" w:cs="Times New Roman"/>
          <w:sz w:val="24"/>
          <w:szCs w:val="24"/>
        </w:rPr>
        <w:t>niekonkurencyjna w stosunku do innych</w:t>
      </w:r>
      <w:r w:rsidRPr="006100AE">
        <w:rPr>
          <w:rFonts w:ascii="Times New Roman" w:hAnsi="Times New Roman" w:cs="Times New Roman"/>
          <w:sz w:val="24"/>
          <w:szCs w:val="24"/>
        </w:rPr>
        <w:t xml:space="preserve"> państw UE, jak Szwecja (2</w:t>
      </w:r>
      <w:r>
        <w:rPr>
          <w:rFonts w:ascii="Times New Roman" w:hAnsi="Times New Roman" w:cs="Times New Roman"/>
          <w:sz w:val="24"/>
          <w:szCs w:val="24"/>
        </w:rPr>
        <w:t xml:space="preserve"> </w:t>
      </w:r>
      <w:r w:rsidRPr="006100AE">
        <w:rPr>
          <w:rFonts w:ascii="Times New Roman" w:hAnsi="Times New Roman" w:cs="Times New Roman"/>
          <w:sz w:val="24"/>
          <w:szCs w:val="24"/>
        </w:rPr>
        <w:t>338</w:t>
      </w:r>
      <w:r>
        <w:rPr>
          <w:rFonts w:ascii="Times New Roman" w:hAnsi="Times New Roman" w:cs="Times New Roman"/>
          <w:sz w:val="24"/>
          <w:szCs w:val="24"/>
        </w:rPr>
        <w:t xml:space="preserve"> </w:t>
      </w:r>
      <w:r w:rsidRPr="006100AE">
        <w:rPr>
          <w:rFonts w:ascii="Times New Roman" w:hAnsi="Times New Roman" w:cs="Times New Roman"/>
          <w:sz w:val="24"/>
          <w:szCs w:val="24"/>
        </w:rPr>
        <w:t>000 ton), Hiszpania (2 886 000 ton), Belgia (5 823 000 ton), Niemcy (7 252 000 ton),</w:t>
      </w:r>
      <w:r>
        <w:rPr>
          <w:rFonts w:ascii="Times New Roman" w:hAnsi="Times New Roman" w:cs="Times New Roman"/>
          <w:sz w:val="24"/>
          <w:szCs w:val="24"/>
        </w:rPr>
        <w:t xml:space="preserve"> </w:t>
      </w:r>
      <w:r w:rsidRPr="006100AE">
        <w:rPr>
          <w:rFonts w:ascii="Times New Roman" w:hAnsi="Times New Roman" w:cs="Times New Roman"/>
          <w:sz w:val="24"/>
          <w:szCs w:val="24"/>
        </w:rPr>
        <w:t xml:space="preserve">Holandia (7 475 000 ton), Włochy (13 623 000 ton), </w:t>
      </w:r>
      <w:r w:rsidR="001C5C69">
        <w:rPr>
          <w:rFonts w:ascii="Times New Roman" w:hAnsi="Times New Roman" w:cs="Times New Roman"/>
          <w:sz w:val="24"/>
          <w:szCs w:val="24"/>
        </w:rPr>
        <w:t>jak również takich krajów</w:t>
      </w:r>
      <w:r w:rsidR="00BF795D">
        <w:rPr>
          <w:rFonts w:ascii="Times New Roman" w:hAnsi="Times New Roman" w:cs="Times New Roman"/>
          <w:sz w:val="24"/>
          <w:szCs w:val="24"/>
        </w:rPr>
        <w:t>,</w:t>
      </w:r>
      <w:r w:rsidR="001C5C69">
        <w:rPr>
          <w:rFonts w:ascii="Times New Roman" w:hAnsi="Times New Roman" w:cs="Times New Roman"/>
          <w:sz w:val="24"/>
          <w:szCs w:val="24"/>
        </w:rPr>
        <w:t xml:space="preserve"> </w:t>
      </w:r>
      <w:r w:rsidRPr="006100AE">
        <w:rPr>
          <w:rFonts w:ascii="Times New Roman" w:hAnsi="Times New Roman" w:cs="Times New Roman"/>
          <w:sz w:val="24"/>
          <w:szCs w:val="24"/>
        </w:rPr>
        <w:t>jak Portugalia, Dania, Cypr czy Malta</w:t>
      </w:r>
      <w:r w:rsidR="00247894">
        <w:rPr>
          <w:rFonts w:ascii="Times New Roman" w:hAnsi="Times New Roman" w:cs="Times New Roman"/>
          <w:sz w:val="24"/>
          <w:szCs w:val="24"/>
        </w:rPr>
        <w:t>,</w:t>
      </w:r>
      <w:r w:rsidRPr="006100AE">
        <w:rPr>
          <w:rFonts w:ascii="Times New Roman" w:hAnsi="Times New Roman" w:cs="Times New Roman"/>
          <w:sz w:val="24"/>
          <w:szCs w:val="24"/>
        </w:rPr>
        <w:t xml:space="preserve"> które posiadają flotę o tonażu przekraczającym 20 mln</w:t>
      </w:r>
      <w:r>
        <w:rPr>
          <w:rFonts w:ascii="Times New Roman" w:hAnsi="Times New Roman" w:cs="Times New Roman"/>
          <w:sz w:val="24"/>
          <w:szCs w:val="24"/>
        </w:rPr>
        <w:t xml:space="preserve"> </w:t>
      </w:r>
      <w:r w:rsidRPr="006100AE">
        <w:rPr>
          <w:rFonts w:ascii="Times New Roman" w:hAnsi="Times New Roman" w:cs="Times New Roman"/>
          <w:sz w:val="24"/>
          <w:szCs w:val="24"/>
        </w:rPr>
        <w:t>ton.</w:t>
      </w:r>
    </w:p>
    <w:p w14:paraId="529F35FB" w14:textId="6BD29AB5" w:rsidR="008B6AF1" w:rsidRPr="0037383A" w:rsidRDefault="005708FA" w:rsidP="00BB05F6">
      <w:pPr>
        <w:autoSpaceDE w:val="0"/>
        <w:autoSpaceDN w:val="0"/>
        <w:adjustRightInd w:val="0"/>
        <w:spacing w:before="120" w:after="0" w:line="360" w:lineRule="auto"/>
        <w:jc w:val="both"/>
        <w:rPr>
          <w:rFonts w:ascii="Times New Roman" w:hAnsi="Times New Roman" w:cs="Times New Roman"/>
          <w:color w:val="1C1919"/>
          <w:sz w:val="24"/>
          <w:szCs w:val="24"/>
          <w:shd w:val="clear" w:color="auto" w:fill="FFFFFF"/>
        </w:rPr>
      </w:pPr>
      <w:r>
        <w:rPr>
          <w:rFonts w:ascii="Times New Roman" w:hAnsi="Times New Roman" w:cs="Times New Roman"/>
          <w:color w:val="1C1919"/>
          <w:sz w:val="24"/>
          <w:szCs w:val="24"/>
          <w:shd w:val="clear" w:color="auto" w:fill="FFFFFF"/>
        </w:rPr>
        <w:lastRenderedPageBreak/>
        <w:t xml:space="preserve">W konsekwencji </w:t>
      </w:r>
      <w:r w:rsidR="0003666B">
        <w:rPr>
          <w:rFonts w:ascii="Times New Roman" w:hAnsi="Times New Roman" w:cs="Times New Roman"/>
          <w:color w:val="1C1919"/>
          <w:sz w:val="24"/>
          <w:szCs w:val="24"/>
          <w:shd w:val="clear" w:color="auto" w:fill="FFFFFF"/>
        </w:rPr>
        <w:t>z</w:t>
      </w:r>
      <w:r w:rsidR="008B6AF1" w:rsidRPr="0037383A">
        <w:rPr>
          <w:rFonts w:ascii="Times New Roman" w:hAnsi="Times New Roman" w:cs="Times New Roman"/>
          <w:color w:val="1C1919"/>
          <w:sz w:val="24"/>
          <w:szCs w:val="24"/>
          <w:shd w:val="clear" w:color="auto" w:fill="FFFFFF"/>
        </w:rPr>
        <w:t xml:space="preserve">miana bandery z polskiej na obcą </w:t>
      </w:r>
      <w:r w:rsidR="00556144" w:rsidRPr="0037383A">
        <w:rPr>
          <w:rFonts w:ascii="Times New Roman" w:hAnsi="Times New Roman" w:cs="Times New Roman"/>
          <w:color w:val="1C1919"/>
          <w:sz w:val="24"/>
          <w:szCs w:val="24"/>
          <w:shd w:val="clear" w:color="auto" w:fill="FFFFFF"/>
        </w:rPr>
        <w:t>spowodowała</w:t>
      </w:r>
      <w:r w:rsidR="008B6AF1" w:rsidRPr="0037383A">
        <w:rPr>
          <w:rFonts w:ascii="Times New Roman" w:hAnsi="Times New Roman" w:cs="Times New Roman"/>
          <w:color w:val="1C1919"/>
          <w:sz w:val="24"/>
          <w:szCs w:val="24"/>
          <w:shd w:val="clear" w:color="auto" w:fill="FFFFFF"/>
        </w:rPr>
        <w:t xml:space="preserve"> utrat</w:t>
      </w:r>
      <w:r w:rsidR="00556144" w:rsidRPr="0037383A">
        <w:rPr>
          <w:rFonts w:ascii="Times New Roman" w:hAnsi="Times New Roman" w:cs="Times New Roman"/>
          <w:color w:val="1C1919"/>
          <w:sz w:val="24"/>
          <w:szCs w:val="24"/>
          <w:shd w:val="clear" w:color="auto" w:fill="FFFFFF"/>
        </w:rPr>
        <w:t>ę</w:t>
      </w:r>
      <w:r w:rsidR="008B6AF1" w:rsidRPr="0037383A">
        <w:rPr>
          <w:rFonts w:ascii="Times New Roman" w:hAnsi="Times New Roman" w:cs="Times New Roman"/>
          <w:color w:val="1C1919"/>
          <w:sz w:val="24"/>
          <w:szCs w:val="24"/>
          <w:shd w:val="clear" w:color="auto" w:fill="FFFFFF"/>
        </w:rPr>
        <w:t xml:space="preserve"> wpływów do budżetu państwa i dodatkowo negatywnie wpłynęła na marynarski rynek pracy w kraju. Warunkiem powrotu statków pod banderę narodową i zachętą dla obcych przedsiębiorców żeglugowych do rejestrowania swoich statków w Polsce jest stworzenie systemu prawnego przyjaznego armatorom, tzn. takiego, który zrównałby warunki ich funkcjonowania w Polsce z warunkami, jakie mają armatorzy na świecie, w tym także w państwach członkowskich Unii Europejskiej.</w:t>
      </w:r>
      <w:r w:rsidR="0003666B" w:rsidRPr="0003666B">
        <w:rPr>
          <w:rFonts w:ascii="Times New Roman" w:hAnsi="Times New Roman" w:cs="Times New Roman"/>
          <w:sz w:val="24"/>
          <w:szCs w:val="24"/>
        </w:rPr>
        <w:t xml:space="preserve"> </w:t>
      </w:r>
    </w:p>
    <w:p w14:paraId="715EEB1F" w14:textId="307CFC69" w:rsidR="00631295" w:rsidRPr="0037383A" w:rsidRDefault="002A62D1" w:rsidP="00BB05F6">
      <w:pPr>
        <w:autoSpaceDE w:val="0"/>
        <w:autoSpaceDN w:val="0"/>
        <w:adjustRightInd w:val="0"/>
        <w:spacing w:before="120" w:after="0" w:line="360" w:lineRule="auto"/>
        <w:jc w:val="both"/>
        <w:rPr>
          <w:rFonts w:ascii="Times New Roman" w:eastAsia="Times New Roman" w:hAnsi="Times New Roman"/>
          <w:b/>
          <w:bCs/>
          <w:sz w:val="24"/>
          <w:szCs w:val="24"/>
        </w:rPr>
      </w:pPr>
      <w:r w:rsidRPr="0037383A">
        <w:rPr>
          <w:rFonts w:ascii="Times New Roman" w:eastAsia="Times New Roman" w:hAnsi="Times New Roman"/>
          <w:b/>
          <w:bCs/>
          <w:sz w:val="24"/>
          <w:szCs w:val="24"/>
        </w:rPr>
        <w:t>Propozycje przyjętych rozwiązań</w:t>
      </w:r>
    </w:p>
    <w:p w14:paraId="1DD36A77" w14:textId="4EBD479D" w:rsidR="00E70FA2" w:rsidRDefault="00A50458" w:rsidP="00BB05F6">
      <w:pPr>
        <w:spacing w:before="120" w:after="0" w:line="360" w:lineRule="auto"/>
        <w:jc w:val="both"/>
        <w:rPr>
          <w:rFonts w:ascii="Times New Roman" w:hAnsi="Times New Roman" w:cs="Times New Roman"/>
          <w:spacing w:val="4"/>
          <w:sz w:val="24"/>
          <w:szCs w:val="24"/>
          <w:lang w:eastAsia="pl-PL"/>
        </w:rPr>
      </w:pPr>
      <w:bookmarkStart w:id="2" w:name="_Hlk183004574"/>
      <w:bookmarkStart w:id="3" w:name="_Hlk182987943"/>
      <w:r w:rsidRPr="0037383A">
        <w:rPr>
          <w:rFonts w:ascii="Times New Roman" w:hAnsi="Times New Roman" w:cs="Times New Roman"/>
          <w:spacing w:val="4"/>
          <w:sz w:val="24"/>
          <w:szCs w:val="24"/>
          <w:lang w:eastAsia="pl-PL"/>
        </w:rPr>
        <w:t xml:space="preserve">Projekt kompleksowo reguluje zasady podlegania ubezpieczeniom społecznym przez marynarzy oraz opłacania za nich składek na ubezpieczenia społeczne. Projekt zakłada wprowadzenie wobec marynarzy dwóch alternatywnych schematów podlegania ubezpieczeniom społecznym: </w:t>
      </w:r>
    </w:p>
    <w:p w14:paraId="138D14FB" w14:textId="16A86763" w:rsidR="00E70FA2" w:rsidRDefault="00A50458" w:rsidP="00BB05F6">
      <w:pPr>
        <w:spacing w:after="0" w:line="360" w:lineRule="auto"/>
        <w:ind w:left="284" w:hanging="284"/>
        <w:jc w:val="both"/>
        <w:rPr>
          <w:rFonts w:ascii="Times New Roman" w:hAnsi="Times New Roman" w:cs="Times New Roman"/>
          <w:spacing w:val="4"/>
          <w:sz w:val="24"/>
          <w:szCs w:val="24"/>
          <w:lang w:eastAsia="pl-PL"/>
        </w:rPr>
      </w:pPr>
      <w:r w:rsidRPr="0037383A">
        <w:rPr>
          <w:rFonts w:ascii="Times New Roman" w:hAnsi="Times New Roman" w:cs="Times New Roman"/>
          <w:spacing w:val="4"/>
          <w:sz w:val="24"/>
          <w:szCs w:val="24"/>
          <w:lang w:eastAsia="pl-PL"/>
        </w:rPr>
        <w:t>1)</w:t>
      </w:r>
      <w:r w:rsidR="006A798B">
        <w:rPr>
          <w:rFonts w:ascii="Times New Roman" w:hAnsi="Times New Roman" w:cs="Times New Roman"/>
          <w:spacing w:val="4"/>
          <w:sz w:val="24"/>
          <w:szCs w:val="24"/>
          <w:lang w:eastAsia="pl-PL"/>
        </w:rPr>
        <w:tab/>
      </w:r>
      <w:r w:rsidRPr="0037383A">
        <w:rPr>
          <w:rFonts w:ascii="Times New Roman" w:hAnsi="Times New Roman" w:cs="Times New Roman"/>
          <w:spacing w:val="4"/>
          <w:sz w:val="24"/>
          <w:szCs w:val="24"/>
          <w:lang w:eastAsia="pl-PL"/>
        </w:rPr>
        <w:t xml:space="preserve">statusu marynarza, </w:t>
      </w:r>
    </w:p>
    <w:p w14:paraId="616EF088" w14:textId="5592FDCE" w:rsidR="00A50458" w:rsidRPr="0037383A" w:rsidRDefault="00A50458" w:rsidP="00BB05F6">
      <w:pPr>
        <w:spacing w:after="0" w:line="360" w:lineRule="auto"/>
        <w:ind w:left="284" w:hanging="284"/>
        <w:jc w:val="both"/>
        <w:rPr>
          <w:rFonts w:ascii="Times New Roman" w:hAnsi="Times New Roman" w:cs="Times New Roman"/>
          <w:spacing w:val="4"/>
          <w:sz w:val="24"/>
          <w:szCs w:val="24"/>
          <w:lang w:eastAsia="pl-PL"/>
        </w:rPr>
      </w:pPr>
      <w:r w:rsidRPr="0037383A">
        <w:rPr>
          <w:rFonts w:ascii="Times New Roman" w:hAnsi="Times New Roman" w:cs="Times New Roman"/>
          <w:spacing w:val="4"/>
          <w:sz w:val="24"/>
          <w:szCs w:val="24"/>
          <w:lang w:eastAsia="pl-PL"/>
        </w:rPr>
        <w:t>2)</w:t>
      </w:r>
      <w:r w:rsidR="006A798B">
        <w:rPr>
          <w:rFonts w:ascii="Times New Roman" w:hAnsi="Times New Roman" w:cs="Times New Roman"/>
          <w:spacing w:val="4"/>
          <w:sz w:val="24"/>
          <w:szCs w:val="24"/>
          <w:lang w:eastAsia="pl-PL"/>
        </w:rPr>
        <w:tab/>
      </w:r>
      <w:r w:rsidRPr="0037383A">
        <w:rPr>
          <w:rFonts w:ascii="Times New Roman" w:hAnsi="Times New Roman" w:cs="Times New Roman"/>
          <w:spacing w:val="4"/>
          <w:sz w:val="24"/>
          <w:szCs w:val="24"/>
          <w:lang w:eastAsia="pl-PL"/>
        </w:rPr>
        <w:t xml:space="preserve">statusu pracownika zatrudnionego na podstawie marynarskiej umowy o pracę. </w:t>
      </w:r>
    </w:p>
    <w:p w14:paraId="780E7D60" w14:textId="756951D6" w:rsidR="00A50458" w:rsidRPr="00063108" w:rsidRDefault="00B75F11" w:rsidP="00BB05F6">
      <w:pPr>
        <w:spacing w:before="120" w:after="0" w:line="360" w:lineRule="auto"/>
        <w:jc w:val="both"/>
        <w:rPr>
          <w:rFonts w:ascii="Times New Roman" w:hAnsi="Times New Roman" w:cs="Times New Roman"/>
          <w:spacing w:val="4"/>
          <w:sz w:val="24"/>
          <w:szCs w:val="24"/>
          <w:u w:val="single"/>
          <w:lang w:eastAsia="pl-PL"/>
        </w:rPr>
      </w:pPr>
      <w:r w:rsidRPr="00063108">
        <w:rPr>
          <w:rFonts w:ascii="Times New Roman" w:hAnsi="Times New Roman" w:cs="Times New Roman"/>
          <w:spacing w:val="4"/>
          <w:sz w:val="24"/>
          <w:szCs w:val="24"/>
          <w:u w:val="single"/>
          <w:lang w:eastAsia="pl-PL"/>
        </w:rPr>
        <w:t xml:space="preserve">1. Status marynarza </w:t>
      </w:r>
    </w:p>
    <w:p w14:paraId="1BBB13CB" w14:textId="031FB490" w:rsidR="002D6E3D" w:rsidRDefault="00B75F11" w:rsidP="00BB05F6">
      <w:pPr>
        <w:spacing w:before="120" w:after="0" w:line="360" w:lineRule="auto"/>
        <w:jc w:val="both"/>
        <w:rPr>
          <w:rFonts w:ascii="Times New Roman" w:hAnsi="Times New Roman" w:cs="Times New Roman"/>
          <w:spacing w:val="4"/>
          <w:sz w:val="24"/>
          <w:szCs w:val="24"/>
          <w:lang w:eastAsia="pl-PL"/>
        </w:rPr>
      </w:pPr>
      <w:r w:rsidRPr="0037383A">
        <w:rPr>
          <w:rFonts w:ascii="Times New Roman" w:hAnsi="Times New Roman" w:cs="Times New Roman"/>
          <w:spacing w:val="4"/>
          <w:sz w:val="24"/>
          <w:szCs w:val="24"/>
          <w:lang w:eastAsia="pl-PL"/>
        </w:rPr>
        <w:t xml:space="preserve">Projekt przewiduje wprowadzenie nowego tytułu do ubezpieczeń społecznych, tj. do ubezpieczenia emerytalnego, ubezpieczeń rentowych, ubezpieczenia chorobowego i ubezpieczenia wypadkowego w postaci statusu marynarza. </w:t>
      </w:r>
      <w:r w:rsidR="001C5C69">
        <w:rPr>
          <w:rFonts w:ascii="Times New Roman" w:hAnsi="Times New Roman" w:cs="Times New Roman"/>
          <w:sz w:val="24"/>
          <w:szCs w:val="24"/>
        </w:rPr>
        <w:t>P</w:t>
      </w:r>
      <w:r w:rsidR="001C5C69" w:rsidRPr="006100AE">
        <w:rPr>
          <w:rFonts w:ascii="Times New Roman" w:hAnsi="Times New Roman" w:cs="Times New Roman"/>
          <w:sz w:val="24"/>
          <w:szCs w:val="24"/>
        </w:rPr>
        <w:t>ro</w:t>
      </w:r>
      <w:r w:rsidR="001C5C69">
        <w:rPr>
          <w:rFonts w:ascii="Times New Roman" w:hAnsi="Times New Roman" w:cs="Times New Roman"/>
          <w:sz w:val="24"/>
          <w:szCs w:val="24"/>
        </w:rPr>
        <w:t>jekt</w:t>
      </w:r>
      <w:r w:rsidR="001C5C69" w:rsidRPr="006100AE">
        <w:rPr>
          <w:rFonts w:ascii="Times New Roman" w:hAnsi="Times New Roman" w:cs="Times New Roman"/>
          <w:sz w:val="24"/>
          <w:szCs w:val="24"/>
        </w:rPr>
        <w:t xml:space="preserve"> ogranicz</w:t>
      </w:r>
      <w:r w:rsidR="001C5C69">
        <w:rPr>
          <w:rFonts w:ascii="Times New Roman" w:hAnsi="Times New Roman" w:cs="Times New Roman"/>
          <w:sz w:val="24"/>
          <w:szCs w:val="24"/>
        </w:rPr>
        <w:t xml:space="preserve">a </w:t>
      </w:r>
      <w:r w:rsidR="001C5C69" w:rsidRPr="006100AE">
        <w:rPr>
          <w:rFonts w:ascii="Times New Roman" w:hAnsi="Times New Roman" w:cs="Times New Roman"/>
          <w:sz w:val="24"/>
          <w:szCs w:val="24"/>
        </w:rPr>
        <w:t xml:space="preserve">zakres stosowania przepisów do </w:t>
      </w:r>
      <w:r w:rsidR="001C5C69">
        <w:rPr>
          <w:rFonts w:ascii="Times New Roman" w:hAnsi="Times New Roman" w:cs="Times New Roman"/>
          <w:sz w:val="24"/>
          <w:szCs w:val="24"/>
        </w:rPr>
        <w:t xml:space="preserve">marynarzy pracujących na </w:t>
      </w:r>
      <w:r w:rsidR="001C5C69" w:rsidRPr="006100AE">
        <w:rPr>
          <w:rFonts w:ascii="Times New Roman" w:hAnsi="Times New Roman" w:cs="Times New Roman"/>
          <w:sz w:val="24"/>
          <w:szCs w:val="24"/>
        </w:rPr>
        <w:t>statk</w:t>
      </w:r>
      <w:r w:rsidR="001C5C69">
        <w:rPr>
          <w:rFonts w:ascii="Times New Roman" w:hAnsi="Times New Roman" w:cs="Times New Roman"/>
          <w:sz w:val="24"/>
          <w:szCs w:val="24"/>
        </w:rPr>
        <w:t>ach</w:t>
      </w:r>
      <w:r w:rsidR="001C5C69" w:rsidRPr="006100AE">
        <w:rPr>
          <w:rFonts w:ascii="Times New Roman" w:hAnsi="Times New Roman" w:cs="Times New Roman"/>
          <w:sz w:val="24"/>
          <w:szCs w:val="24"/>
        </w:rPr>
        <w:t xml:space="preserve"> o pojemności </w:t>
      </w:r>
      <w:r w:rsidR="001C5C69">
        <w:rPr>
          <w:rFonts w:ascii="Times New Roman" w:hAnsi="Times New Roman" w:cs="Times New Roman"/>
          <w:sz w:val="24"/>
          <w:szCs w:val="24"/>
        </w:rPr>
        <w:t>brutto (GT)</w:t>
      </w:r>
      <w:r w:rsidR="001C5C69">
        <w:rPr>
          <w:rStyle w:val="Odwoanieprzypisudolnego"/>
          <w:rFonts w:ascii="Times New Roman" w:hAnsi="Times New Roman" w:cs="Times New Roman"/>
          <w:sz w:val="24"/>
          <w:szCs w:val="24"/>
        </w:rPr>
        <w:footnoteReference w:id="1"/>
      </w:r>
      <w:r w:rsidR="00134C0F" w:rsidRPr="00063108">
        <w:rPr>
          <w:rFonts w:ascii="Times New Roman" w:hAnsi="Times New Roman" w:cs="Times New Roman"/>
          <w:sz w:val="24"/>
          <w:szCs w:val="24"/>
          <w:vertAlign w:val="superscript"/>
        </w:rPr>
        <w:t>)</w:t>
      </w:r>
      <w:r w:rsidR="001C5C69">
        <w:rPr>
          <w:rFonts w:ascii="Times New Roman" w:hAnsi="Times New Roman" w:cs="Times New Roman"/>
          <w:sz w:val="24"/>
          <w:szCs w:val="24"/>
        </w:rPr>
        <w:t xml:space="preserve"> </w:t>
      </w:r>
      <w:r w:rsidR="001C5C69" w:rsidRPr="006100AE">
        <w:rPr>
          <w:rFonts w:ascii="Times New Roman" w:hAnsi="Times New Roman" w:cs="Times New Roman"/>
          <w:sz w:val="24"/>
          <w:szCs w:val="24"/>
        </w:rPr>
        <w:t>równej lub</w:t>
      </w:r>
      <w:r w:rsidR="001C5C69">
        <w:rPr>
          <w:rFonts w:ascii="Times New Roman" w:hAnsi="Times New Roman" w:cs="Times New Roman"/>
          <w:sz w:val="24"/>
          <w:szCs w:val="24"/>
        </w:rPr>
        <w:t xml:space="preserve"> </w:t>
      </w:r>
      <w:r w:rsidR="001C5C69" w:rsidRPr="006100AE">
        <w:rPr>
          <w:rFonts w:ascii="Times New Roman" w:hAnsi="Times New Roman" w:cs="Times New Roman"/>
          <w:sz w:val="24"/>
          <w:szCs w:val="24"/>
        </w:rPr>
        <w:t>wyż</w:t>
      </w:r>
      <w:r w:rsidR="001C5C69">
        <w:rPr>
          <w:rFonts w:ascii="Times New Roman" w:hAnsi="Times New Roman" w:cs="Times New Roman"/>
          <w:sz w:val="24"/>
          <w:szCs w:val="24"/>
        </w:rPr>
        <w:t>szej niż</w:t>
      </w:r>
      <w:r w:rsidR="001C5C69" w:rsidRPr="006100AE">
        <w:rPr>
          <w:rFonts w:ascii="Times New Roman" w:hAnsi="Times New Roman" w:cs="Times New Roman"/>
          <w:sz w:val="24"/>
          <w:szCs w:val="24"/>
        </w:rPr>
        <w:t xml:space="preserve"> 100 jednostek.</w:t>
      </w:r>
      <w:r w:rsidR="001C5C69">
        <w:rPr>
          <w:rFonts w:ascii="Times New Roman" w:hAnsi="Times New Roman" w:cs="Times New Roman"/>
          <w:sz w:val="24"/>
          <w:szCs w:val="24"/>
        </w:rPr>
        <w:t xml:space="preserve"> </w:t>
      </w:r>
      <w:r w:rsidR="001C5C69" w:rsidRPr="006100AE">
        <w:rPr>
          <w:rFonts w:ascii="Times New Roman" w:hAnsi="Times New Roman" w:cs="Times New Roman"/>
          <w:sz w:val="24"/>
          <w:szCs w:val="24"/>
        </w:rPr>
        <w:t xml:space="preserve">Jest to granica, od której jednostki </w:t>
      </w:r>
      <w:r w:rsidR="00A43392">
        <w:rPr>
          <w:rFonts w:ascii="Times New Roman" w:hAnsi="Times New Roman" w:cs="Times New Roman"/>
          <w:sz w:val="24"/>
          <w:szCs w:val="24"/>
        </w:rPr>
        <w:t xml:space="preserve">są </w:t>
      </w:r>
      <w:r w:rsidR="001C5C69" w:rsidRPr="006100AE">
        <w:rPr>
          <w:rFonts w:ascii="Times New Roman" w:hAnsi="Times New Roman" w:cs="Times New Roman"/>
          <w:sz w:val="24"/>
          <w:szCs w:val="24"/>
        </w:rPr>
        <w:t>uważane za statki pełnomorskie i podlegają</w:t>
      </w:r>
      <w:r w:rsidR="001C5C69">
        <w:rPr>
          <w:rFonts w:ascii="Times New Roman" w:hAnsi="Times New Roman" w:cs="Times New Roman"/>
          <w:sz w:val="24"/>
          <w:szCs w:val="24"/>
        </w:rPr>
        <w:t xml:space="preserve"> </w:t>
      </w:r>
      <w:r w:rsidR="001C5C69" w:rsidRPr="006100AE">
        <w:rPr>
          <w:rFonts w:ascii="Times New Roman" w:hAnsi="Times New Roman" w:cs="Times New Roman"/>
          <w:sz w:val="24"/>
          <w:szCs w:val="24"/>
        </w:rPr>
        <w:t>rejestracji w Międzynarodowej Organizacji Morskiej (IMO) oraz nadaniu tzw. numeru</w:t>
      </w:r>
      <w:r w:rsidR="001C5C69">
        <w:rPr>
          <w:rFonts w:ascii="Times New Roman" w:hAnsi="Times New Roman" w:cs="Times New Roman"/>
          <w:sz w:val="24"/>
          <w:szCs w:val="24"/>
        </w:rPr>
        <w:t xml:space="preserve"> </w:t>
      </w:r>
      <w:r w:rsidR="001C5C69" w:rsidRPr="006100AE">
        <w:rPr>
          <w:rFonts w:ascii="Times New Roman" w:hAnsi="Times New Roman" w:cs="Times New Roman"/>
          <w:sz w:val="24"/>
          <w:szCs w:val="24"/>
        </w:rPr>
        <w:t>IMO, co pozwoli również na weryfikację przez urzędy morskie i agencje zatrudnienia</w:t>
      </w:r>
      <w:r w:rsidR="001C5C69">
        <w:rPr>
          <w:rFonts w:ascii="Times New Roman" w:hAnsi="Times New Roman" w:cs="Times New Roman"/>
          <w:sz w:val="24"/>
          <w:szCs w:val="24"/>
        </w:rPr>
        <w:t xml:space="preserve"> </w:t>
      </w:r>
      <w:r w:rsidR="00F709FB">
        <w:rPr>
          <w:rFonts w:ascii="Times New Roman" w:hAnsi="Times New Roman" w:cs="Times New Roman"/>
          <w:sz w:val="24"/>
          <w:szCs w:val="24"/>
        </w:rPr>
        <w:t xml:space="preserve">marynarzy pracujących na statkach o </w:t>
      </w:r>
      <w:r w:rsidR="005831E6">
        <w:rPr>
          <w:rFonts w:ascii="Times New Roman" w:hAnsi="Times New Roman" w:cs="Times New Roman"/>
          <w:sz w:val="24"/>
          <w:szCs w:val="24"/>
        </w:rPr>
        <w:t xml:space="preserve">nie mniejszej niż </w:t>
      </w:r>
      <w:r w:rsidR="00F709FB">
        <w:rPr>
          <w:rFonts w:ascii="Times New Roman" w:hAnsi="Times New Roman" w:cs="Times New Roman"/>
          <w:sz w:val="24"/>
          <w:szCs w:val="24"/>
        </w:rPr>
        <w:t>wskazan</w:t>
      </w:r>
      <w:r w:rsidR="005831E6">
        <w:rPr>
          <w:rFonts w:ascii="Times New Roman" w:hAnsi="Times New Roman" w:cs="Times New Roman"/>
          <w:sz w:val="24"/>
          <w:szCs w:val="24"/>
        </w:rPr>
        <w:t>a</w:t>
      </w:r>
      <w:r w:rsidR="00F709FB">
        <w:rPr>
          <w:rFonts w:ascii="Times New Roman" w:hAnsi="Times New Roman" w:cs="Times New Roman"/>
          <w:sz w:val="24"/>
          <w:szCs w:val="24"/>
        </w:rPr>
        <w:t xml:space="preserve"> pojemnoś</w:t>
      </w:r>
      <w:r w:rsidR="00994486">
        <w:rPr>
          <w:rFonts w:ascii="Times New Roman" w:hAnsi="Times New Roman" w:cs="Times New Roman"/>
          <w:sz w:val="24"/>
          <w:szCs w:val="24"/>
        </w:rPr>
        <w:t>ci</w:t>
      </w:r>
      <w:r w:rsidR="00F709FB">
        <w:rPr>
          <w:rFonts w:ascii="Times New Roman" w:hAnsi="Times New Roman" w:cs="Times New Roman"/>
          <w:sz w:val="24"/>
          <w:szCs w:val="24"/>
        </w:rPr>
        <w:t xml:space="preserve">, zwłaszcza </w:t>
      </w:r>
      <w:r w:rsidR="001C5C69" w:rsidRPr="006100AE">
        <w:rPr>
          <w:rFonts w:ascii="Times New Roman" w:hAnsi="Times New Roman" w:cs="Times New Roman"/>
          <w:sz w:val="24"/>
          <w:szCs w:val="24"/>
        </w:rPr>
        <w:t>w przypadku zatrudnienia na statkach obcych bander.</w:t>
      </w:r>
      <w:r w:rsidR="001C5C69">
        <w:rPr>
          <w:rFonts w:ascii="Times New Roman" w:hAnsi="Times New Roman" w:cs="Times New Roman"/>
          <w:sz w:val="24"/>
          <w:szCs w:val="24"/>
        </w:rPr>
        <w:t xml:space="preserve"> </w:t>
      </w:r>
      <w:r w:rsidRPr="0037383A">
        <w:rPr>
          <w:rFonts w:ascii="Times New Roman" w:hAnsi="Times New Roman" w:cs="Times New Roman"/>
          <w:spacing w:val="4"/>
          <w:sz w:val="24"/>
          <w:szCs w:val="24"/>
          <w:lang w:eastAsia="pl-PL"/>
        </w:rPr>
        <w:t xml:space="preserve">Obowiązek ubezpieczeń społecznych z tytułu </w:t>
      </w:r>
      <w:r w:rsidR="00A43392">
        <w:rPr>
          <w:rFonts w:ascii="Times New Roman" w:hAnsi="Times New Roman" w:cs="Times New Roman"/>
          <w:spacing w:val="4"/>
          <w:sz w:val="24"/>
          <w:szCs w:val="24"/>
          <w:lang w:eastAsia="pl-PL"/>
        </w:rPr>
        <w:t xml:space="preserve">posiadania statusu marynarza </w:t>
      </w:r>
      <w:r w:rsidRPr="0037383A">
        <w:rPr>
          <w:rFonts w:ascii="Times New Roman" w:hAnsi="Times New Roman" w:cs="Times New Roman"/>
          <w:spacing w:val="4"/>
          <w:sz w:val="24"/>
          <w:szCs w:val="24"/>
          <w:lang w:eastAsia="pl-PL"/>
        </w:rPr>
        <w:t xml:space="preserve">powstanie, gdy marynarz spełni łącznie dwa warunki. Po pierwsze, uzyska na swój wniosek od dyrektora </w:t>
      </w:r>
      <w:r w:rsidR="004C6A0D" w:rsidRPr="0037383A">
        <w:rPr>
          <w:rFonts w:ascii="Times New Roman" w:hAnsi="Times New Roman" w:cs="Times New Roman"/>
          <w:spacing w:val="4"/>
          <w:sz w:val="24"/>
          <w:szCs w:val="24"/>
          <w:lang w:eastAsia="pl-PL"/>
        </w:rPr>
        <w:t>u</w:t>
      </w:r>
      <w:r w:rsidRPr="0037383A">
        <w:rPr>
          <w:rFonts w:ascii="Times New Roman" w:hAnsi="Times New Roman" w:cs="Times New Roman"/>
          <w:spacing w:val="4"/>
          <w:sz w:val="24"/>
          <w:szCs w:val="24"/>
          <w:lang w:eastAsia="pl-PL"/>
        </w:rPr>
        <w:t xml:space="preserve">rzędu </w:t>
      </w:r>
      <w:r w:rsidR="004C6A0D" w:rsidRPr="0037383A">
        <w:rPr>
          <w:rFonts w:ascii="Times New Roman" w:hAnsi="Times New Roman" w:cs="Times New Roman"/>
          <w:spacing w:val="4"/>
          <w:sz w:val="24"/>
          <w:szCs w:val="24"/>
          <w:lang w:eastAsia="pl-PL"/>
        </w:rPr>
        <w:t>m</w:t>
      </w:r>
      <w:r w:rsidRPr="0037383A">
        <w:rPr>
          <w:rFonts w:ascii="Times New Roman" w:hAnsi="Times New Roman" w:cs="Times New Roman"/>
          <w:spacing w:val="4"/>
          <w:sz w:val="24"/>
          <w:szCs w:val="24"/>
          <w:lang w:eastAsia="pl-PL"/>
        </w:rPr>
        <w:t>orskiego lub agencji zatrudnienia zaświadczenie potwierdzające status marynarza.</w:t>
      </w:r>
      <w:r w:rsidR="00B07D29" w:rsidRPr="0037383A">
        <w:rPr>
          <w:rFonts w:ascii="Times New Roman" w:hAnsi="Times New Roman" w:cs="Times New Roman"/>
          <w:spacing w:val="4"/>
          <w:sz w:val="24"/>
          <w:szCs w:val="24"/>
          <w:lang w:eastAsia="pl-PL"/>
        </w:rPr>
        <w:t xml:space="preserve"> </w:t>
      </w:r>
    </w:p>
    <w:p w14:paraId="5EECC243" w14:textId="5A7336BD" w:rsidR="00B07D29" w:rsidRPr="0037383A" w:rsidRDefault="00B75F11" w:rsidP="00BB05F6">
      <w:pPr>
        <w:autoSpaceDE w:val="0"/>
        <w:autoSpaceDN w:val="0"/>
        <w:adjustRightInd w:val="0"/>
        <w:spacing w:before="120" w:after="0" w:line="360" w:lineRule="auto"/>
        <w:jc w:val="both"/>
        <w:rPr>
          <w:rFonts w:ascii="Times New Roman" w:eastAsia="Times New Roman" w:hAnsi="Times New Roman"/>
          <w:spacing w:val="4"/>
          <w:sz w:val="24"/>
          <w:szCs w:val="24"/>
          <w:lang w:eastAsia="pl-PL"/>
        </w:rPr>
      </w:pPr>
      <w:r w:rsidRPr="0037383A">
        <w:rPr>
          <w:rFonts w:ascii="Times New Roman" w:hAnsi="Times New Roman" w:cs="Times New Roman"/>
          <w:spacing w:val="4"/>
          <w:sz w:val="24"/>
          <w:szCs w:val="24"/>
          <w:lang w:eastAsia="pl-PL"/>
        </w:rPr>
        <w:t xml:space="preserve">Podkreślenia przy tym wymaga, że projektowane przepisy nie przewidują obowiązku występowania o wydanie zaświadczenia potwierdzającego status marynarza. Każdy </w:t>
      </w:r>
      <w:r w:rsidRPr="0037383A">
        <w:rPr>
          <w:rFonts w:ascii="Times New Roman" w:hAnsi="Times New Roman" w:cs="Times New Roman"/>
          <w:spacing w:val="4"/>
          <w:sz w:val="24"/>
          <w:szCs w:val="24"/>
          <w:lang w:eastAsia="pl-PL"/>
        </w:rPr>
        <w:lastRenderedPageBreak/>
        <w:t xml:space="preserve">marynarz będzie więc samodzielnie rozstrzygał o tym, czy chce się o niego ubiegać. Po drugie, marynarz zgłosi się do </w:t>
      </w:r>
      <w:r w:rsidRPr="0037383A">
        <w:rPr>
          <w:rFonts w:ascii="Times New Roman" w:hAnsi="Times New Roman" w:cs="Times New Roman"/>
          <w:sz w:val="24"/>
          <w:szCs w:val="24"/>
        </w:rPr>
        <w:t xml:space="preserve">obowiązkowych ubezpieczeń na druku ZUS ZUA i przekaże go do ZUS wraz z kopią zaświadczenia potwierdzającego status marynarza nie później niż przed upływem ważności zaświadczenia (1 miesiąc). </w:t>
      </w:r>
      <w:r w:rsidR="00B07D29" w:rsidRPr="0037383A">
        <w:rPr>
          <w:rFonts w:ascii="Times New Roman" w:hAnsi="Times New Roman" w:cs="Times New Roman"/>
          <w:sz w:val="24"/>
          <w:szCs w:val="24"/>
        </w:rPr>
        <w:t xml:space="preserve">Z chwilą ziszczenia się tych dwóch warunków marynarz zostanie </w:t>
      </w:r>
      <w:r w:rsidRPr="0037383A">
        <w:rPr>
          <w:rFonts w:ascii="Times New Roman" w:hAnsi="Times New Roman" w:cs="Times New Roman"/>
          <w:sz w:val="24"/>
          <w:szCs w:val="24"/>
        </w:rPr>
        <w:t xml:space="preserve">objęty </w:t>
      </w:r>
      <w:r w:rsidRPr="0037383A">
        <w:rPr>
          <w:rFonts w:ascii="Times New Roman" w:eastAsia="Times New Roman" w:hAnsi="Times New Roman" w:cs="Times New Roman"/>
          <w:spacing w:val="4"/>
          <w:sz w:val="24"/>
          <w:szCs w:val="24"/>
          <w:lang w:eastAsia="pl-PL"/>
        </w:rPr>
        <w:t xml:space="preserve">obowiązkowo </w:t>
      </w:r>
      <w:r w:rsidRPr="0037383A">
        <w:rPr>
          <w:rFonts w:ascii="Times New Roman" w:hAnsi="Times New Roman" w:cs="Times New Roman"/>
          <w:sz w:val="24"/>
          <w:szCs w:val="24"/>
        </w:rPr>
        <w:t xml:space="preserve">wszystkimi ubezpieczeniami społecznymi: </w:t>
      </w:r>
      <w:r w:rsidRPr="0037383A">
        <w:rPr>
          <w:rFonts w:ascii="Times New Roman" w:eastAsia="Times New Roman" w:hAnsi="Times New Roman" w:cs="Times New Roman"/>
          <w:spacing w:val="4"/>
          <w:sz w:val="24"/>
          <w:szCs w:val="24"/>
          <w:lang w:eastAsia="pl-PL"/>
        </w:rPr>
        <w:t xml:space="preserve">emerytalnym, rentowymi, chorobowym oraz wypadkowym przez cały okres, </w:t>
      </w:r>
      <w:r w:rsidR="00B07D29" w:rsidRPr="0037383A">
        <w:rPr>
          <w:rFonts w:ascii="Times New Roman" w:eastAsia="Times New Roman" w:hAnsi="Times New Roman" w:cs="Times New Roman"/>
          <w:spacing w:val="4"/>
          <w:sz w:val="24"/>
          <w:szCs w:val="24"/>
          <w:lang w:eastAsia="pl-PL"/>
        </w:rPr>
        <w:t>w</w:t>
      </w:r>
      <w:r w:rsidRPr="0037383A">
        <w:rPr>
          <w:rFonts w:ascii="Times New Roman" w:eastAsia="Times New Roman" w:hAnsi="Times New Roman" w:cs="Times New Roman"/>
          <w:spacing w:val="4"/>
          <w:sz w:val="24"/>
          <w:szCs w:val="24"/>
          <w:lang w:eastAsia="pl-PL"/>
        </w:rPr>
        <w:t xml:space="preserve"> </w:t>
      </w:r>
      <w:proofErr w:type="gramStart"/>
      <w:r w:rsidR="00B07D29" w:rsidRPr="0037383A">
        <w:rPr>
          <w:rFonts w:ascii="Times New Roman" w:eastAsia="Times New Roman" w:hAnsi="Times New Roman" w:cs="Times New Roman"/>
          <w:spacing w:val="4"/>
          <w:sz w:val="24"/>
          <w:szCs w:val="24"/>
          <w:lang w:eastAsia="pl-PL"/>
        </w:rPr>
        <w:t>odniesieniu</w:t>
      </w:r>
      <w:proofErr w:type="gramEnd"/>
      <w:r w:rsidR="00B07D29" w:rsidRPr="0037383A">
        <w:rPr>
          <w:rFonts w:ascii="Times New Roman" w:eastAsia="Times New Roman" w:hAnsi="Times New Roman" w:cs="Times New Roman"/>
          <w:spacing w:val="4"/>
          <w:sz w:val="24"/>
          <w:szCs w:val="24"/>
          <w:lang w:eastAsia="pl-PL"/>
        </w:rPr>
        <w:t xml:space="preserve"> do którego</w:t>
      </w:r>
      <w:r w:rsidRPr="0037383A">
        <w:rPr>
          <w:rFonts w:ascii="Times New Roman" w:eastAsia="Times New Roman" w:hAnsi="Times New Roman" w:cs="Times New Roman"/>
          <w:spacing w:val="4"/>
          <w:sz w:val="24"/>
          <w:szCs w:val="24"/>
          <w:lang w:eastAsia="pl-PL"/>
        </w:rPr>
        <w:t xml:space="preserve"> zaświadczenie dyrektora </w:t>
      </w:r>
      <w:r w:rsidR="000B25E1" w:rsidRPr="0037383A">
        <w:rPr>
          <w:rFonts w:ascii="Times New Roman" w:eastAsia="Times New Roman" w:hAnsi="Times New Roman" w:cs="Times New Roman"/>
          <w:spacing w:val="4"/>
          <w:sz w:val="24"/>
          <w:szCs w:val="24"/>
          <w:lang w:eastAsia="pl-PL"/>
        </w:rPr>
        <w:t>u</w:t>
      </w:r>
      <w:r w:rsidRPr="0037383A">
        <w:rPr>
          <w:rFonts w:ascii="Times New Roman" w:eastAsia="Times New Roman" w:hAnsi="Times New Roman" w:cs="Times New Roman"/>
          <w:spacing w:val="4"/>
          <w:sz w:val="24"/>
          <w:szCs w:val="24"/>
          <w:lang w:eastAsia="pl-PL"/>
        </w:rPr>
        <w:t xml:space="preserve">rzędu </w:t>
      </w:r>
      <w:r w:rsidR="000B25E1" w:rsidRPr="0037383A">
        <w:rPr>
          <w:rFonts w:ascii="Times New Roman" w:eastAsia="Times New Roman" w:hAnsi="Times New Roman" w:cs="Times New Roman"/>
          <w:spacing w:val="4"/>
          <w:sz w:val="24"/>
          <w:szCs w:val="24"/>
          <w:lang w:eastAsia="pl-PL"/>
        </w:rPr>
        <w:t>m</w:t>
      </w:r>
      <w:r w:rsidRPr="0037383A">
        <w:rPr>
          <w:rFonts w:ascii="Times New Roman" w:eastAsia="Times New Roman" w:hAnsi="Times New Roman" w:cs="Times New Roman"/>
          <w:spacing w:val="4"/>
          <w:sz w:val="24"/>
          <w:szCs w:val="24"/>
          <w:lang w:eastAsia="pl-PL"/>
        </w:rPr>
        <w:t xml:space="preserve">orskiego lub agencji zatrudnienia potwierdziło status marynarza (12 miesięcy). Wyjątkiem będą tu jedynie okresy, w których marynarz zawiesił na swój wniosek status wynikający z zaświadczenia (nie więcej niż 3 miesiące). </w:t>
      </w:r>
      <w:r w:rsidR="00B07D29" w:rsidRPr="0037383A">
        <w:rPr>
          <w:rFonts w:ascii="Times New Roman" w:eastAsia="Times New Roman" w:hAnsi="Times New Roman" w:cs="Times New Roman"/>
          <w:spacing w:val="4"/>
          <w:sz w:val="24"/>
          <w:szCs w:val="24"/>
          <w:lang w:eastAsia="pl-PL"/>
        </w:rPr>
        <w:t xml:space="preserve">W tym schemacie płatnikiem składek na swoje ubezpieczenia społeczne będzie sam marynarz. </w:t>
      </w:r>
      <w:r w:rsidR="00B07D29" w:rsidRPr="0037383A">
        <w:rPr>
          <w:rFonts w:ascii="Times New Roman" w:eastAsia="Times New Roman" w:hAnsi="Times New Roman"/>
          <w:spacing w:val="4"/>
          <w:sz w:val="24"/>
          <w:szCs w:val="24"/>
          <w:lang w:eastAsia="pl-PL"/>
        </w:rPr>
        <w:t>Podstawą wymiaru składek marynarza będzie kwota deklarowana</w:t>
      </w:r>
      <w:r w:rsidR="007B7825">
        <w:rPr>
          <w:rFonts w:ascii="Times New Roman" w:eastAsia="Times New Roman" w:hAnsi="Times New Roman"/>
          <w:spacing w:val="4"/>
          <w:sz w:val="24"/>
          <w:szCs w:val="24"/>
          <w:lang w:eastAsia="pl-PL"/>
        </w:rPr>
        <w:t>,</w:t>
      </w:r>
      <w:r w:rsidR="00B07D29" w:rsidRPr="0037383A">
        <w:rPr>
          <w:rFonts w:ascii="Times New Roman" w:eastAsia="Times New Roman" w:hAnsi="Times New Roman"/>
          <w:spacing w:val="4"/>
          <w:sz w:val="24"/>
          <w:szCs w:val="24"/>
          <w:lang w:eastAsia="pl-PL"/>
        </w:rPr>
        <w:t xml:space="preserve"> nie niższa niż wysokość minimalnego wynagrodzenia za pracę określona przepisami ustawy z dnia 10 października 2002 r. o minimalnym wynagrodzeniu za pracę (Dz. U. z 202</w:t>
      </w:r>
      <w:r w:rsidR="00362433" w:rsidRPr="0037383A">
        <w:rPr>
          <w:rFonts w:ascii="Times New Roman" w:eastAsia="Times New Roman" w:hAnsi="Times New Roman"/>
          <w:spacing w:val="4"/>
          <w:sz w:val="24"/>
          <w:szCs w:val="24"/>
          <w:lang w:eastAsia="pl-PL"/>
        </w:rPr>
        <w:t>4</w:t>
      </w:r>
      <w:r w:rsidR="00B07D29" w:rsidRPr="0037383A">
        <w:rPr>
          <w:rFonts w:ascii="Times New Roman" w:eastAsia="Times New Roman" w:hAnsi="Times New Roman"/>
          <w:spacing w:val="4"/>
          <w:sz w:val="24"/>
          <w:szCs w:val="24"/>
          <w:lang w:eastAsia="pl-PL"/>
        </w:rPr>
        <w:t xml:space="preserve"> r. poz. </w:t>
      </w:r>
      <w:r w:rsidR="00362433" w:rsidRPr="0037383A">
        <w:rPr>
          <w:rFonts w:ascii="Times New Roman" w:eastAsia="Times New Roman" w:hAnsi="Times New Roman"/>
          <w:spacing w:val="4"/>
          <w:sz w:val="24"/>
          <w:szCs w:val="24"/>
          <w:lang w:eastAsia="pl-PL"/>
        </w:rPr>
        <w:t>1773</w:t>
      </w:r>
      <w:r w:rsidR="00B07D29" w:rsidRPr="0037383A">
        <w:rPr>
          <w:rFonts w:ascii="Times New Roman" w:eastAsia="Times New Roman" w:hAnsi="Times New Roman"/>
          <w:spacing w:val="4"/>
          <w:sz w:val="24"/>
          <w:szCs w:val="24"/>
          <w:lang w:eastAsia="pl-PL"/>
        </w:rPr>
        <w:t>). Prawo do świadczeń krótkoterminowych (</w:t>
      </w:r>
      <w:bookmarkStart w:id="4" w:name="_Hlk190943247"/>
      <w:r w:rsidR="00B07D29" w:rsidRPr="0037383A">
        <w:rPr>
          <w:rFonts w:ascii="Times New Roman" w:eastAsia="Times New Roman" w:hAnsi="Times New Roman"/>
          <w:spacing w:val="4"/>
          <w:sz w:val="24"/>
          <w:szCs w:val="24"/>
          <w:lang w:eastAsia="pl-PL"/>
        </w:rPr>
        <w:t>zasiłków chorobowego, macierzyńskiego oraz opiekuńczego, a także świadczenia rehabilitacyjnego</w:t>
      </w:r>
      <w:bookmarkEnd w:id="4"/>
      <w:r w:rsidR="00B07D29" w:rsidRPr="0037383A">
        <w:rPr>
          <w:rFonts w:ascii="Times New Roman" w:eastAsia="Times New Roman" w:hAnsi="Times New Roman"/>
          <w:spacing w:val="4"/>
          <w:sz w:val="24"/>
          <w:szCs w:val="24"/>
          <w:lang w:eastAsia="pl-PL"/>
        </w:rPr>
        <w:t xml:space="preserve">) </w:t>
      </w:r>
      <w:r w:rsidR="0066293D" w:rsidRPr="0037383A">
        <w:rPr>
          <w:rFonts w:ascii="Times New Roman" w:eastAsia="Times New Roman" w:hAnsi="Times New Roman"/>
          <w:spacing w:val="4"/>
          <w:sz w:val="24"/>
          <w:szCs w:val="24"/>
          <w:lang w:eastAsia="pl-PL"/>
        </w:rPr>
        <w:t xml:space="preserve">oraz ich wysokość </w:t>
      </w:r>
      <w:r w:rsidR="00B07D29" w:rsidRPr="0037383A">
        <w:rPr>
          <w:rFonts w:ascii="Times New Roman" w:eastAsia="Times New Roman" w:hAnsi="Times New Roman"/>
          <w:spacing w:val="4"/>
          <w:sz w:val="24"/>
          <w:szCs w:val="24"/>
          <w:lang w:eastAsia="pl-PL"/>
        </w:rPr>
        <w:t>będzie ustalan</w:t>
      </w:r>
      <w:r w:rsidR="0066293D" w:rsidRPr="0037383A">
        <w:rPr>
          <w:rFonts w:ascii="Times New Roman" w:eastAsia="Times New Roman" w:hAnsi="Times New Roman"/>
          <w:spacing w:val="4"/>
          <w:sz w:val="24"/>
          <w:szCs w:val="24"/>
          <w:lang w:eastAsia="pl-PL"/>
        </w:rPr>
        <w:t>a</w:t>
      </w:r>
      <w:r w:rsidR="00B07D29" w:rsidRPr="0037383A">
        <w:rPr>
          <w:rFonts w:ascii="Times New Roman" w:eastAsia="Times New Roman" w:hAnsi="Times New Roman"/>
          <w:spacing w:val="4"/>
          <w:sz w:val="24"/>
          <w:szCs w:val="24"/>
          <w:lang w:eastAsia="pl-PL"/>
        </w:rPr>
        <w:t xml:space="preserve"> tak samo</w:t>
      </w:r>
      <w:r w:rsidR="007B7825">
        <w:rPr>
          <w:rFonts w:ascii="Times New Roman" w:eastAsia="Times New Roman" w:hAnsi="Times New Roman"/>
          <w:spacing w:val="4"/>
          <w:sz w:val="24"/>
          <w:szCs w:val="24"/>
          <w:lang w:eastAsia="pl-PL"/>
        </w:rPr>
        <w:t>,</w:t>
      </w:r>
      <w:r w:rsidR="00B07D29" w:rsidRPr="0037383A">
        <w:rPr>
          <w:rFonts w:ascii="Times New Roman" w:eastAsia="Times New Roman" w:hAnsi="Times New Roman"/>
          <w:spacing w:val="4"/>
          <w:sz w:val="24"/>
          <w:szCs w:val="24"/>
          <w:lang w:eastAsia="pl-PL"/>
        </w:rPr>
        <w:t xml:space="preserve"> jak dla osób podlegających obowiązkowo ubezpieczeniu chorobowemu. W przypadku świadczeń długoterminowych (emerytury i renty) prawo i wysokość świadczeń będą ustalane na zasadach określonych w </w:t>
      </w:r>
      <w:r w:rsidR="00B07D29" w:rsidRPr="0037383A">
        <w:rPr>
          <w:rFonts w:ascii="Times New Roman" w:hAnsi="Times New Roman" w:cs="Times New Roman"/>
          <w:sz w:val="24"/>
          <w:szCs w:val="24"/>
        </w:rPr>
        <w:t>ustawie z dnia 17 grudnia 1998 r. o emeryturach i rentach z Funduszu Ubezpieczeń Społecznych (Dz. U. z 2024 r. poz. 1631</w:t>
      </w:r>
      <w:r w:rsidR="00364D5D" w:rsidRPr="0037383A">
        <w:rPr>
          <w:rFonts w:ascii="Times New Roman" w:hAnsi="Times New Roman" w:cs="Times New Roman"/>
          <w:sz w:val="24"/>
          <w:szCs w:val="24"/>
        </w:rPr>
        <w:t>,</w:t>
      </w:r>
      <w:r w:rsidR="0085597A" w:rsidRPr="0037383A">
        <w:rPr>
          <w:rFonts w:ascii="Times New Roman" w:hAnsi="Times New Roman" w:cs="Times New Roman"/>
          <w:sz w:val="24"/>
          <w:szCs w:val="24"/>
        </w:rPr>
        <w:t xml:space="preserve"> z późn. zm.</w:t>
      </w:r>
      <w:r w:rsidR="00B07D29" w:rsidRPr="0037383A">
        <w:rPr>
          <w:rFonts w:ascii="Times New Roman" w:hAnsi="Times New Roman" w:cs="Times New Roman"/>
          <w:sz w:val="24"/>
          <w:szCs w:val="24"/>
        </w:rPr>
        <w:t xml:space="preserve">), </w:t>
      </w:r>
      <w:r w:rsidR="00B07D29" w:rsidRPr="0037383A">
        <w:rPr>
          <w:rFonts w:ascii="Times New Roman" w:eastAsia="Times New Roman" w:hAnsi="Times New Roman"/>
          <w:spacing w:val="4"/>
          <w:sz w:val="24"/>
          <w:szCs w:val="24"/>
          <w:lang w:eastAsia="pl-PL"/>
        </w:rPr>
        <w:t>takich samych</w:t>
      </w:r>
      <w:r w:rsidR="007B7825">
        <w:rPr>
          <w:rFonts w:ascii="Times New Roman" w:eastAsia="Times New Roman" w:hAnsi="Times New Roman"/>
          <w:spacing w:val="4"/>
          <w:sz w:val="24"/>
          <w:szCs w:val="24"/>
          <w:lang w:eastAsia="pl-PL"/>
        </w:rPr>
        <w:t>,</w:t>
      </w:r>
      <w:r w:rsidR="00B07D29" w:rsidRPr="0037383A">
        <w:rPr>
          <w:rFonts w:ascii="Times New Roman" w:eastAsia="Times New Roman" w:hAnsi="Times New Roman"/>
          <w:spacing w:val="4"/>
          <w:sz w:val="24"/>
          <w:szCs w:val="24"/>
          <w:lang w:eastAsia="pl-PL"/>
        </w:rPr>
        <w:t xml:space="preserve"> jak dla innych ubezpieczonych.</w:t>
      </w:r>
    </w:p>
    <w:p w14:paraId="3BE55DE1" w14:textId="2EBC7CEB" w:rsidR="00946B5C" w:rsidRPr="0037383A" w:rsidRDefault="00946B5C" w:rsidP="00BB05F6">
      <w:pPr>
        <w:spacing w:before="120" w:after="0" w:line="360" w:lineRule="auto"/>
        <w:jc w:val="both"/>
        <w:rPr>
          <w:rFonts w:ascii="Times New Roman" w:eastAsia="Times New Roman" w:hAnsi="Times New Roman"/>
          <w:spacing w:val="4"/>
          <w:sz w:val="24"/>
          <w:szCs w:val="24"/>
          <w:lang w:eastAsia="pl-PL"/>
        </w:rPr>
      </w:pPr>
      <w:r w:rsidRPr="0037383A">
        <w:rPr>
          <w:rFonts w:ascii="Times New Roman" w:eastAsia="Times New Roman" w:hAnsi="Times New Roman"/>
          <w:spacing w:val="4"/>
          <w:sz w:val="24"/>
          <w:szCs w:val="24"/>
          <w:lang w:eastAsia="pl-PL"/>
        </w:rPr>
        <w:t>Dodatkowo projekt przewiduje, że marynarze podlegający ubezpieczeniom społecznym według tego schematu będą również podlegali ubezpieczeniu zdrowotnemu i</w:t>
      </w:r>
      <w:r w:rsidR="007B7825">
        <w:rPr>
          <w:rFonts w:ascii="Times New Roman" w:eastAsia="Times New Roman" w:hAnsi="Times New Roman"/>
          <w:spacing w:val="4"/>
          <w:sz w:val="24"/>
          <w:szCs w:val="24"/>
          <w:lang w:eastAsia="pl-PL"/>
        </w:rPr>
        <w:t xml:space="preserve"> będą</w:t>
      </w:r>
      <w:r w:rsidRPr="0037383A">
        <w:rPr>
          <w:rFonts w:ascii="Times New Roman" w:eastAsia="Times New Roman" w:hAnsi="Times New Roman"/>
          <w:spacing w:val="4"/>
          <w:sz w:val="24"/>
          <w:szCs w:val="24"/>
          <w:lang w:eastAsia="pl-PL"/>
        </w:rPr>
        <w:t xml:space="preserve"> posiadali prawo do świadczeń opieki zdrowotnej finansowanych ze środków publicznych. </w:t>
      </w:r>
    </w:p>
    <w:p w14:paraId="1A99E3D2" w14:textId="725E9AED" w:rsidR="00651448" w:rsidRPr="0037383A" w:rsidRDefault="00B07D29" w:rsidP="00BB05F6">
      <w:pPr>
        <w:spacing w:before="120" w:after="0" w:line="360" w:lineRule="auto"/>
        <w:jc w:val="both"/>
        <w:rPr>
          <w:rFonts w:ascii="Times New Roman" w:eastAsia="Times New Roman" w:hAnsi="Times New Roman"/>
          <w:spacing w:val="4"/>
          <w:sz w:val="24"/>
          <w:szCs w:val="24"/>
          <w:lang w:eastAsia="pl-PL"/>
        </w:rPr>
      </w:pPr>
      <w:r w:rsidRPr="0037383A">
        <w:rPr>
          <w:rFonts w:ascii="Times New Roman" w:eastAsia="Times New Roman" w:hAnsi="Times New Roman"/>
          <w:spacing w:val="4"/>
          <w:sz w:val="24"/>
          <w:szCs w:val="24"/>
          <w:lang w:eastAsia="pl-PL"/>
        </w:rPr>
        <w:t xml:space="preserve">Możliwość podlegania ubezpieczeniom społecznym według tego schematu </w:t>
      </w:r>
      <w:r w:rsidR="00946B5C" w:rsidRPr="0037383A">
        <w:rPr>
          <w:rFonts w:ascii="Times New Roman" w:eastAsia="Times New Roman" w:hAnsi="Times New Roman"/>
          <w:spacing w:val="4"/>
          <w:sz w:val="24"/>
          <w:szCs w:val="24"/>
          <w:lang w:eastAsia="pl-PL"/>
        </w:rPr>
        <w:t>będzie</w:t>
      </w:r>
      <w:r w:rsidRPr="0037383A">
        <w:rPr>
          <w:rFonts w:ascii="Times New Roman" w:eastAsia="Times New Roman" w:hAnsi="Times New Roman"/>
          <w:spacing w:val="4"/>
          <w:sz w:val="24"/>
          <w:szCs w:val="24"/>
          <w:lang w:eastAsia="pl-PL"/>
        </w:rPr>
        <w:t xml:space="preserve"> szczególnie atrakcyjna dla marynarzy, którzy pływają pod banderami państw trzecich i </w:t>
      </w:r>
      <w:r w:rsidR="007B7825">
        <w:rPr>
          <w:rFonts w:ascii="Times New Roman" w:eastAsia="Times New Roman" w:hAnsi="Times New Roman"/>
          <w:spacing w:val="4"/>
          <w:sz w:val="24"/>
          <w:szCs w:val="24"/>
          <w:lang w:eastAsia="pl-PL"/>
        </w:rPr>
        <w:t xml:space="preserve">są </w:t>
      </w:r>
      <w:r w:rsidRPr="0037383A">
        <w:rPr>
          <w:rFonts w:ascii="Times New Roman" w:eastAsia="Times New Roman" w:hAnsi="Times New Roman"/>
          <w:spacing w:val="4"/>
          <w:sz w:val="24"/>
          <w:szCs w:val="24"/>
          <w:lang w:eastAsia="pl-PL"/>
        </w:rPr>
        <w:t>pozbawieni faktycznie ochrony ubezpieczeniowej</w:t>
      </w:r>
      <w:r w:rsidR="00464E4A" w:rsidRPr="0037383A">
        <w:rPr>
          <w:rFonts w:ascii="Times New Roman" w:eastAsia="Times New Roman" w:hAnsi="Times New Roman"/>
          <w:spacing w:val="4"/>
          <w:sz w:val="24"/>
          <w:szCs w:val="24"/>
          <w:lang w:eastAsia="pl-PL"/>
        </w:rPr>
        <w:t xml:space="preserve">. </w:t>
      </w:r>
      <w:r w:rsidR="006724A8" w:rsidRPr="0037383A">
        <w:rPr>
          <w:rFonts w:ascii="Times New Roman" w:eastAsia="Times New Roman" w:hAnsi="Times New Roman"/>
          <w:spacing w:val="4"/>
          <w:sz w:val="24"/>
          <w:szCs w:val="24"/>
          <w:lang w:eastAsia="pl-PL"/>
        </w:rPr>
        <w:t>Na gruncie aktualn</w:t>
      </w:r>
      <w:r w:rsidR="00651448" w:rsidRPr="0037383A">
        <w:rPr>
          <w:rFonts w:ascii="Times New Roman" w:eastAsia="Times New Roman" w:hAnsi="Times New Roman"/>
          <w:spacing w:val="4"/>
          <w:sz w:val="24"/>
          <w:szCs w:val="24"/>
          <w:lang w:eastAsia="pl-PL"/>
        </w:rPr>
        <w:t>ego</w:t>
      </w:r>
      <w:r w:rsidR="006724A8" w:rsidRPr="0037383A">
        <w:rPr>
          <w:rFonts w:ascii="Times New Roman" w:eastAsia="Times New Roman" w:hAnsi="Times New Roman"/>
          <w:spacing w:val="4"/>
          <w:sz w:val="24"/>
          <w:szCs w:val="24"/>
          <w:lang w:eastAsia="pl-PL"/>
        </w:rPr>
        <w:t xml:space="preserve"> ustawodawstwa krajowego </w:t>
      </w:r>
      <w:r w:rsidR="00642D63" w:rsidRPr="0037383A">
        <w:rPr>
          <w:rFonts w:ascii="Times New Roman" w:eastAsia="Times New Roman" w:hAnsi="Times New Roman"/>
          <w:spacing w:val="4"/>
          <w:sz w:val="24"/>
          <w:szCs w:val="24"/>
          <w:lang w:eastAsia="pl-PL"/>
        </w:rPr>
        <w:t xml:space="preserve">osoby te </w:t>
      </w:r>
      <w:r w:rsidR="00651448" w:rsidRPr="0037383A">
        <w:rPr>
          <w:rFonts w:ascii="Times New Roman" w:eastAsia="Times New Roman" w:hAnsi="Times New Roman"/>
          <w:spacing w:val="4"/>
          <w:sz w:val="24"/>
          <w:szCs w:val="24"/>
          <w:lang w:eastAsia="pl-PL"/>
        </w:rPr>
        <w:t>mogą</w:t>
      </w:r>
      <w:r w:rsidR="006724A8" w:rsidRPr="0037383A">
        <w:rPr>
          <w:rFonts w:ascii="Times New Roman" w:eastAsia="Times New Roman" w:hAnsi="Times New Roman"/>
          <w:spacing w:val="4"/>
          <w:sz w:val="24"/>
          <w:szCs w:val="24"/>
          <w:lang w:eastAsia="pl-PL"/>
        </w:rPr>
        <w:t xml:space="preserve"> </w:t>
      </w:r>
      <w:r w:rsidR="00642D63" w:rsidRPr="0037383A">
        <w:rPr>
          <w:rFonts w:ascii="Times New Roman" w:eastAsia="Times New Roman" w:hAnsi="Times New Roman"/>
          <w:spacing w:val="4"/>
          <w:sz w:val="24"/>
          <w:szCs w:val="24"/>
          <w:lang w:eastAsia="pl-PL"/>
        </w:rPr>
        <w:t xml:space="preserve">bowiem </w:t>
      </w:r>
      <w:r w:rsidR="006724A8" w:rsidRPr="0037383A">
        <w:rPr>
          <w:rFonts w:ascii="Times New Roman" w:eastAsia="Times New Roman" w:hAnsi="Times New Roman"/>
          <w:spacing w:val="4"/>
          <w:sz w:val="24"/>
          <w:szCs w:val="24"/>
          <w:lang w:eastAsia="pl-PL"/>
        </w:rPr>
        <w:t>podlega</w:t>
      </w:r>
      <w:r w:rsidR="00651448" w:rsidRPr="0037383A">
        <w:rPr>
          <w:rFonts w:ascii="Times New Roman" w:eastAsia="Times New Roman" w:hAnsi="Times New Roman"/>
          <w:spacing w:val="4"/>
          <w:sz w:val="24"/>
          <w:szCs w:val="24"/>
          <w:lang w:eastAsia="pl-PL"/>
        </w:rPr>
        <w:t>ć</w:t>
      </w:r>
      <w:r w:rsidR="006724A8" w:rsidRPr="0037383A">
        <w:rPr>
          <w:rFonts w:ascii="Times New Roman" w:eastAsia="Times New Roman" w:hAnsi="Times New Roman"/>
          <w:spacing w:val="4"/>
          <w:sz w:val="24"/>
          <w:szCs w:val="24"/>
          <w:lang w:eastAsia="pl-PL"/>
        </w:rPr>
        <w:t xml:space="preserve"> </w:t>
      </w:r>
      <w:r w:rsidR="00651448" w:rsidRPr="0037383A">
        <w:rPr>
          <w:rFonts w:ascii="Times New Roman" w:eastAsia="Times New Roman" w:hAnsi="Times New Roman"/>
          <w:spacing w:val="4"/>
          <w:sz w:val="24"/>
          <w:szCs w:val="24"/>
          <w:lang w:eastAsia="pl-PL"/>
        </w:rPr>
        <w:t xml:space="preserve">wyłącznie dobrowolnemu </w:t>
      </w:r>
      <w:r w:rsidR="006724A8" w:rsidRPr="0037383A">
        <w:rPr>
          <w:rFonts w:ascii="Times New Roman" w:eastAsia="Times New Roman" w:hAnsi="Times New Roman"/>
          <w:spacing w:val="4"/>
          <w:sz w:val="24"/>
          <w:szCs w:val="24"/>
          <w:lang w:eastAsia="pl-PL"/>
        </w:rPr>
        <w:t>ubezpieczeni</w:t>
      </w:r>
      <w:r w:rsidR="00651448" w:rsidRPr="0037383A">
        <w:rPr>
          <w:rFonts w:ascii="Times New Roman" w:eastAsia="Times New Roman" w:hAnsi="Times New Roman"/>
          <w:spacing w:val="4"/>
          <w:sz w:val="24"/>
          <w:szCs w:val="24"/>
          <w:lang w:eastAsia="pl-PL"/>
        </w:rPr>
        <w:t xml:space="preserve">u </w:t>
      </w:r>
      <w:r w:rsidR="00464E4A" w:rsidRPr="0037383A">
        <w:rPr>
          <w:rFonts w:ascii="Times New Roman" w:eastAsia="Times New Roman" w:hAnsi="Times New Roman"/>
          <w:spacing w:val="4"/>
          <w:sz w:val="24"/>
          <w:szCs w:val="24"/>
          <w:lang w:eastAsia="pl-PL"/>
        </w:rPr>
        <w:t>emerytalnemu i rentowym</w:t>
      </w:r>
      <w:r w:rsidR="006724A8" w:rsidRPr="0037383A">
        <w:rPr>
          <w:rFonts w:ascii="Times New Roman" w:eastAsia="Times New Roman" w:hAnsi="Times New Roman"/>
          <w:spacing w:val="4"/>
          <w:sz w:val="24"/>
          <w:szCs w:val="24"/>
          <w:lang w:eastAsia="pl-PL"/>
        </w:rPr>
        <w:t xml:space="preserve"> (na mocy art. 7 ustawy z dnia 13 października 1998 r. o systemie ubezpieczeń społecznych).</w:t>
      </w:r>
      <w:r w:rsidR="001B3BFF" w:rsidRPr="0037383A">
        <w:rPr>
          <w:rFonts w:ascii="Times New Roman" w:eastAsia="Times New Roman" w:hAnsi="Times New Roman"/>
          <w:spacing w:val="4"/>
          <w:sz w:val="24"/>
          <w:szCs w:val="24"/>
          <w:lang w:eastAsia="pl-PL"/>
        </w:rPr>
        <w:t xml:space="preserve"> </w:t>
      </w:r>
      <w:r w:rsidR="00556144" w:rsidRPr="0037383A">
        <w:rPr>
          <w:rFonts w:ascii="Times New Roman" w:eastAsia="Times New Roman" w:hAnsi="Times New Roman"/>
          <w:spacing w:val="4"/>
          <w:sz w:val="24"/>
          <w:szCs w:val="24"/>
          <w:lang w:eastAsia="pl-PL"/>
        </w:rPr>
        <w:t xml:space="preserve">Ubezpieczenia dobrowolne obejmują wyłącznie ubezpieczenie emerytalne i ubezpieczenia rentowe, nie zaś – chorobowe i wypadkowe. Dodatkowo długotrwałe podleganie dobrowolnym ubezpieczeniom społecznym nie daje gwarancji, że przystępujący do niego marynarze w przyszłości uzyskają świadczenia emerytalne w kwocie minimalnej, ponieważ – zgodnie z art. 10 ustawy </w:t>
      </w:r>
      <w:r w:rsidR="00D15CF5">
        <w:rPr>
          <w:rFonts w:ascii="Times New Roman" w:eastAsia="Times New Roman" w:hAnsi="Times New Roman"/>
          <w:spacing w:val="4"/>
          <w:sz w:val="24"/>
          <w:szCs w:val="24"/>
          <w:lang w:eastAsia="pl-PL"/>
        </w:rPr>
        <w:t xml:space="preserve">z dnia 13 października 1998 r. </w:t>
      </w:r>
      <w:r w:rsidR="00556144" w:rsidRPr="0037383A">
        <w:rPr>
          <w:rFonts w:ascii="Times New Roman" w:eastAsia="Times New Roman" w:hAnsi="Times New Roman"/>
          <w:spacing w:val="4"/>
          <w:sz w:val="24"/>
          <w:szCs w:val="24"/>
          <w:lang w:eastAsia="pl-PL"/>
        </w:rPr>
        <w:t xml:space="preserve">o </w:t>
      </w:r>
      <w:r w:rsidR="00556144" w:rsidRPr="0037383A">
        <w:rPr>
          <w:rFonts w:ascii="Times New Roman" w:eastAsia="Times New Roman" w:hAnsi="Times New Roman"/>
          <w:spacing w:val="4"/>
          <w:sz w:val="24"/>
          <w:szCs w:val="24"/>
          <w:lang w:eastAsia="pl-PL"/>
        </w:rPr>
        <w:lastRenderedPageBreak/>
        <w:t>systemie ubezpieczeń społecznych</w:t>
      </w:r>
      <w:r w:rsidR="00364D5D" w:rsidRPr="0037383A">
        <w:rPr>
          <w:rFonts w:ascii="Times New Roman" w:eastAsia="Times New Roman" w:hAnsi="Times New Roman"/>
          <w:spacing w:val="4"/>
          <w:sz w:val="24"/>
          <w:szCs w:val="24"/>
          <w:lang w:eastAsia="pl-PL"/>
        </w:rPr>
        <w:t>,</w:t>
      </w:r>
      <w:r w:rsidR="00556144" w:rsidRPr="0037383A">
        <w:rPr>
          <w:rFonts w:ascii="Times New Roman" w:eastAsia="Times New Roman" w:hAnsi="Times New Roman"/>
          <w:spacing w:val="4"/>
          <w:sz w:val="24"/>
          <w:szCs w:val="24"/>
          <w:lang w:eastAsia="pl-PL"/>
        </w:rPr>
        <w:t xml:space="preserve"> jeżeli okres dobrowolnego objęcia ubezpieczeniami emerytalnym i rentowymi przekracza 10 lat, nie obowiązuje gwarancja wypłaty minimalnego świadczenia, w </w:t>
      </w:r>
      <w:r w:rsidR="00E15CD9">
        <w:rPr>
          <w:rFonts w:ascii="Times New Roman" w:eastAsia="Times New Roman" w:hAnsi="Times New Roman"/>
          <w:spacing w:val="4"/>
          <w:sz w:val="24"/>
          <w:szCs w:val="24"/>
          <w:lang w:eastAsia="pl-PL"/>
        </w:rPr>
        <w:t>prz</w:t>
      </w:r>
      <w:r w:rsidR="00E15CD9" w:rsidRPr="0037383A">
        <w:rPr>
          <w:rFonts w:ascii="Times New Roman" w:eastAsia="Times New Roman" w:hAnsi="Times New Roman"/>
          <w:spacing w:val="4"/>
          <w:sz w:val="24"/>
          <w:szCs w:val="24"/>
          <w:lang w:eastAsia="pl-PL"/>
        </w:rPr>
        <w:t xml:space="preserve">ypadku </w:t>
      </w:r>
      <w:r w:rsidR="00556144" w:rsidRPr="0037383A">
        <w:rPr>
          <w:rFonts w:ascii="Times New Roman" w:eastAsia="Times New Roman" w:hAnsi="Times New Roman"/>
          <w:spacing w:val="4"/>
          <w:sz w:val="24"/>
          <w:szCs w:val="24"/>
          <w:lang w:eastAsia="pl-PL"/>
        </w:rPr>
        <w:t xml:space="preserve">gdy stan własnego konta ubezpieczonego nie będzie go zapewniał. </w:t>
      </w:r>
      <w:r w:rsidR="00946B5C" w:rsidRPr="0037383A">
        <w:rPr>
          <w:rFonts w:ascii="Times New Roman" w:eastAsia="Times New Roman" w:hAnsi="Times New Roman"/>
          <w:spacing w:val="4"/>
          <w:sz w:val="24"/>
          <w:szCs w:val="24"/>
          <w:lang w:eastAsia="pl-PL"/>
        </w:rPr>
        <w:t xml:space="preserve">Dzięki </w:t>
      </w:r>
      <w:r w:rsidR="00651448" w:rsidRPr="0037383A">
        <w:rPr>
          <w:rFonts w:ascii="Times New Roman" w:eastAsia="Times New Roman" w:hAnsi="Times New Roman"/>
          <w:spacing w:val="4"/>
          <w:sz w:val="24"/>
          <w:szCs w:val="24"/>
          <w:lang w:eastAsia="pl-PL"/>
        </w:rPr>
        <w:t xml:space="preserve">proponowanemu </w:t>
      </w:r>
      <w:r w:rsidR="00946B5C" w:rsidRPr="0037383A">
        <w:rPr>
          <w:rFonts w:ascii="Times New Roman" w:eastAsia="Times New Roman" w:hAnsi="Times New Roman"/>
          <w:spacing w:val="4"/>
          <w:sz w:val="24"/>
          <w:szCs w:val="24"/>
          <w:lang w:eastAsia="pl-PL"/>
        </w:rPr>
        <w:t xml:space="preserve">rozwiązaniu </w:t>
      </w:r>
      <w:r w:rsidR="00333B99" w:rsidRPr="0037383A">
        <w:rPr>
          <w:rFonts w:ascii="Times New Roman" w:eastAsia="Times New Roman" w:hAnsi="Times New Roman"/>
          <w:spacing w:val="4"/>
          <w:sz w:val="24"/>
          <w:szCs w:val="24"/>
          <w:lang w:eastAsia="pl-PL"/>
        </w:rPr>
        <w:t xml:space="preserve">ww. </w:t>
      </w:r>
      <w:r w:rsidR="00651448" w:rsidRPr="0037383A">
        <w:rPr>
          <w:rFonts w:ascii="Times New Roman" w:eastAsia="Times New Roman" w:hAnsi="Times New Roman"/>
          <w:spacing w:val="4"/>
          <w:sz w:val="24"/>
          <w:szCs w:val="24"/>
          <w:lang w:eastAsia="pl-PL"/>
        </w:rPr>
        <w:t xml:space="preserve">marynarze </w:t>
      </w:r>
      <w:r w:rsidR="00946B5C" w:rsidRPr="0037383A">
        <w:rPr>
          <w:rFonts w:ascii="Times New Roman" w:eastAsia="Times New Roman" w:hAnsi="Times New Roman"/>
          <w:spacing w:val="4"/>
          <w:sz w:val="24"/>
          <w:szCs w:val="24"/>
          <w:lang w:eastAsia="pl-PL"/>
        </w:rPr>
        <w:t>zyskają dostęp do świadczeń ze wszystkich ubezpieczeń społecznych</w:t>
      </w:r>
      <w:r w:rsidR="00651448" w:rsidRPr="0037383A">
        <w:rPr>
          <w:rFonts w:ascii="Times New Roman" w:eastAsia="Times New Roman" w:hAnsi="Times New Roman"/>
          <w:spacing w:val="4"/>
          <w:sz w:val="24"/>
          <w:szCs w:val="24"/>
          <w:lang w:eastAsia="pl-PL"/>
        </w:rPr>
        <w:t xml:space="preserve">, także z ubezpieczenia chorobowego i wypadkowego, co będzie stanowiło wykonanie przez Rzeczpospolitą Polską zobowiązań międzynarodowych, wynikających z </w:t>
      </w:r>
      <w:r w:rsidR="00D15CF5">
        <w:rPr>
          <w:rFonts w:ascii="Times New Roman" w:eastAsia="Times New Roman" w:hAnsi="Times New Roman"/>
          <w:spacing w:val="4"/>
          <w:sz w:val="24"/>
          <w:szCs w:val="24"/>
          <w:lang w:eastAsia="pl-PL"/>
        </w:rPr>
        <w:t>postanowień</w:t>
      </w:r>
      <w:r w:rsidR="00D15CF5" w:rsidRPr="0037383A">
        <w:rPr>
          <w:rFonts w:ascii="Times New Roman" w:eastAsia="Times New Roman" w:hAnsi="Times New Roman"/>
          <w:spacing w:val="4"/>
          <w:sz w:val="24"/>
          <w:szCs w:val="24"/>
          <w:lang w:eastAsia="pl-PL"/>
        </w:rPr>
        <w:t xml:space="preserve"> </w:t>
      </w:r>
      <w:r w:rsidR="00651448" w:rsidRPr="0037383A">
        <w:rPr>
          <w:rFonts w:ascii="Times New Roman" w:eastAsia="Times New Roman" w:hAnsi="Times New Roman"/>
          <w:spacing w:val="4"/>
          <w:sz w:val="24"/>
          <w:szCs w:val="24"/>
          <w:lang w:eastAsia="pl-PL"/>
        </w:rPr>
        <w:t xml:space="preserve">Konwencji o pracy na morzu z </w:t>
      </w:r>
      <w:r w:rsidR="00364D5D" w:rsidRPr="0037383A">
        <w:rPr>
          <w:rFonts w:ascii="Times New Roman" w:eastAsia="Times New Roman" w:hAnsi="Times New Roman"/>
          <w:spacing w:val="4"/>
          <w:sz w:val="24"/>
          <w:szCs w:val="24"/>
          <w:lang w:eastAsia="pl-PL"/>
        </w:rPr>
        <w:t>2006</w:t>
      </w:r>
      <w:r w:rsidR="00651448" w:rsidRPr="0037383A">
        <w:rPr>
          <w:rFonts w:ascii="Times New Roman" w:eastAsia="Times New Roman" w:hAnsi="Times New Roman"/>
          <w:spacing w:val="4"/>
          <w:sz w:val="24"/>
          <w:szCs w:val="24"/>
          <w:lang w:eastAsia="pl-PL"/>
        </w:rPr>
        <w:t xml:space="preserve"> r. (MLC), a dotyczących zagwarantowania marynarzom w polskim porządku prawnym prawa do zasiłku chorobowego, zasiłku macierzyńskiego, zasiłku dla bezrobotnych, świadczeń emerytalnych, świadczeń z tytułu wypadków przy pracy, świadczeń w przypadku śmierci żywiciela oraz świadczeń inwalidzkich (świadczeń z tytułu niezdolności do pracy).</w:t>
      </w:r>
      <w:r w:rsidR="00556144" w:rsidRPr="0037383A">
        <w:rPr>
          <w:rFonts w:ascii="Times New Roman" w:eastAsia="Times New Roman" w:hAnsi="Times New Roman"/>
          <w:spacing w:val="4"/>
          <w:sz w:val="24"/>
          <w:szCs w:val="24"/>
          <w:lang w:eastAsia="pl-PL"/>
        </w:rPr>
        <w:t xml:space="preserve"> Takie podejście znajduje także uzasadnienie w dążeniu do ochrony konstytucyjnego prawa do zabezpieczenia społecznego (art. 67 ust. 1 Konstytucji). Jednocześnie – dzięki obowiązkowemu charakterowi tytułu do ubezpieczeń społecznych, wprowadzonego projektowaną ustawą – marynarze, którzy do tej pory podlegali wyłącznie ubezpieczeniu emerytalnemu i ubezpieczeniom rentowym dobrowolnie, zyskają prawo do emerytury minimalnej w kwocie gwarantowanej (art. 87 ustawy </w:t>
      </w:r>
      <w:r w:rsidR="00364D5D" w:rsidRPr="0037383A">
        <w:rPr>
          <w:rFonts w:ascii="Times New Roman" w:eastAsia="Times New Roman" w:hAnsi="Times New Roman"/>
          <w:spacing w:val="4"/>
          <w:sz w:val="24"/>
          <w:szCs w:val="24"/>
          <w:lang w:eastAsia="pl-PL"/>
        </w:rPr>
        <w:t xml:space="preserve">z dnia 17 grudnia 1998 r. </w:t>
      </w:r>
      <w:r w:rsidR="00556144" w:rsidRPr="0037383A">
        <w:rPr>
          <w:rFonts w:ascii="Times New Roman" w:eastAsia="Times New Roman" w:hAnsi="Times New Roman"/>
          <w:spacing w:val="4"/>
          <w:sz w:val="24"/>
          <w:szCs w:val="24"/>
          <w:lang w:eastAsia="pl-PL"/>
        </w:rPr>
        <w:t xml:space="preserve">o emeryturach i rentach z Funduszu Ubezpieczeń Społecznych). </w:t>
      </w:r>
    </w:p>
    <w:p w14:paraId="694F5CE6" w14:textId="38D09614" w:rsidR="00B07D29" w:rsidRPr="0037383A" w:rsidRDefault="00946B5C" w:rsidP="00BB05F6">
      <w:pPr>
        <w:spacing w:before="120" w:after="0" w:line="360" w:lineRule="auto"/>
        <w:jc w:val="both"/>
        <w:rPr>
          <w:rFonts w:ascii="Times New Roman" w:eastAsia="Times New Roman" w:hAnsi="Times New Roman"/>
          <w:spacing w:val="4"/>
          <w:sz w:val="24"/>
          <w:szCs w:val="24"/>
          <w:lang w:eastAsia="pl-PL"/>
        </w:rPr>
      </w:pPr>
      <w:r w:rsidRPr="0037383A">
        <w:rPr>
          <w:rFonts w:ascii="Times New Roman" w:eastAsia="Times New Roman" w:hAnsi="Times New Roman"/>
          <w:spacing w:val="4"/>
          <w:sz w:val="24"/>
          <w:szCs w:val="24"/>
          <w:lang w:eastAsia="pl-PL"/>
        </w:rPr>
        <w:t xml:space="preserve">Ten schemat podlegania ubezpieczeniom społecznym będzie jednak także dostępny dla każdej osoby, która uzyska status marynarza, bez względu na to, pod jaką banderą pływa. Z tego powodu projekt przewiduje, że </w:t>
      </w:r>
      <w:r w:rsidRPr="0037383A">
        <w:rPr>
          <w:rFonts w:ascii="Times New Roman" w:hAnsi="Times New Roman" w:cs="Times New Roman"/>
          <w:sz w:val="24"/>
          <w:szCs w:val="24"/>
        </w:rPr>
        <w:t>marynarz wykonujący pracę na morskim statku</w:t>
      </w:r>
      <w:r w:rsidR="003D1D84" w:rsidRPr="0037383A">
        <w:rPr>
          <w:rFonts w:ascii="Times New Roman" w:hAnsi="Times New Roman" w:cs="Times New Roman"/>
          <w:sz w:val="24"/>
          <w:szCs w:val="24"/>
        </w:rPr>
        <w:t xml:space="preserve"> </w:t>
      </w:r>
      <w:r w:rsidRPr="0037383A">
        <w:rPr>
          <w:rFonts w:ascii="Times New Roman" w:hAnsi="Times New Roman" w:cs="Times New Roman"/>
          <w:sz w:val="24"/>
          <w:szCs w:val="24"/>
        </w:rPr>
        <w:t>o polskiej banderze, zatrudniony na podstawie marynarskiej umowy o prac</w:t>
      </w:r>
      <w:r w:rsidR="00153495">
        <w:rPr>
          <w:rFonts w:ascii="Times New Roman" w:hAnsi="Times New Roman" w:cs="Times New Roman"/>
          <w:sz w:val="24"/>
          <w:szCs w:val="24"/>
        </w:rPr>
        <w:t>ę</w:t>
      </w:r>
      <w:r w:rsidRPr="0037383A">
        <w:rPr>
          <w:rFonts w:ascii="Times New Roman" w:hAnsi="Times New Roman" w:cs="Times New Roman"/>
          <w:sz w:val="24"/>
          <w:szCs w:val="24"/>
        </w:rPr>
        <w:t xml:space="preserve">, o której mowa w ustawie z dnia 5 sierpnia 2015 r. o pracy na morzu, będzie mógł zmienić tytuł do ubezpieczeń społecznych z dotychczasowego, pracowniczego na nowy, marynarski. W tym celu wystarczy, </w:t>
      </w:r>
      <w:r w:rsidR="00967096">
        <w:rPr>
          <w:rFonts w:ascii="Times New Roman" w:hAnsi="Times New Roman" w:cs="Times New Roman"/>
          <w:sz w:val="24"/>
          <w:szCs w:val="24"/>
        </w:rPr>
        <w:t>a</w:t>
      </w:r>
      <w:r w:rsidRPr="0037383A">
        <w:rPr>
          <w:rFonts w:ascii="Times New Roman" w:hAnsi="Times New Roman" w:cs="Times New Roman"/>
          <w:sz w:val="24"/>
          <w:szCs w:val="24"/>
        </w:rPr>
        <w:t xml:space="preserve">by marynarz przekazał swojemu pracodawcy oświadczenie o wyborze tytułu oraz kopię zaświadczenia wydanego przez dyrektora </w:t>
      </w:r>
      <w:r w:rsidR="000B25E1" w:rsidRPr="0037383A">
        <w:rPr>
          <w:rFonts w:ascii="Times New Roman" w:hAnsi="Times New Roman" w:cs="Times New Roman"/>
          <w:sz w:val="24"/>
          <w:szCs w:val="24"/>
        </w:rPr>
        <w:t>u</w:t>
      </w:r>
      <w:r w:rsidRPr="0037383A">
        <w:rPr>
          <w:rFonts w:ascii="Times New Roman" w:hAnsi="Times New Roman" w:cs="Times New Roman"/>
          <w:sz w:val="24"/>
          <w:szCs w:val="24"/>
        </w:rPr>
        <w:t xml:space="preserve">rzędu </w:t>
      </w:r>
      <w:r w:rsidR="000B25E1" w:rsidRPr="0037383A">
        <w:rPr>
          <w:rFonts w:ascii="Times New Roman" w:hAnsi="Times New Roman" w:cs="Times New Roman"/>
          <w:sz w:val="24"/>
          <w:szCs w:val="24"/>
        </w:rPr>
        <w:t>m</w:t>
      </w:r>
      <w:r w:rsidRPr="0037383A">
        <w:rPr>
          <w:rFonts w:ascii="Times New Roman" w:hAnsi="Times New Roman" w:cs="Times New Roman"/>
          <w:sz w:val="24"/>
          <w:szCs w:val="24"/>
        </w:rPr>
        <w:t>orskiego albo agencję zatrudnienia.</w:t>
      </w:r>
    </w:p>
    <w:p w14:paraId="24ABCD6E" w14:textId="5BEADAB9" w:rsidR="00B75F11" w:rsidRPr="00063108" w:rsidRDefault="00B07D29" w:rsidP="00BB05F6">
      <w:pPr>
        <w:spacing w:before="120" w:after="0" w:line="360" w:lineRule="auto"/>
        <w:jc w:val="both"/>
        <w:rPr>
          <w:rFonts w:ascii="Times New Roman" w:eastAsia="Times New Roman" w:hAnsi="Times New Roman"/>
          <w:spacing w:val="4"/>
          <w:sz w:val="24"/>
          <w:szCs w:val="24"/>
          <w:u w:val="single"/>
          <w:lang w:eastAsia="pl-PL"/>
        </w:rPr>
      </w:pPr>
      <w:r w:rsidRPr="00063108">
        <w:rPr>
          <w:rFonts w:ascii="Times New Roman" w:eastAsia="Times New Roman" w:hAnsi="Times New Roman"/>
          <w:spacing w:val="4"/>
          <w:sz w:val="24"/>
          <w:szCs w:val="24"/>
          <w:u w:val="single"/>
          <w:lang w:eastAsia="pl-PL"/>
        </w:rPr>
        <w:t xml:space="preserve">2. </w:t>
      </w:r>
      <w:r w:rsidR="00946B5C" w:rsidRPr="00063108">
        <w:rPr>
          <w:rFonts w:ascii="Times New Roman" w:eastAsia="Times New Roman" w:hAnsi="Times New Roman"/>
          <w:spacing w:val="4"/>
          <w:sz w:val="24"/>
          <w:szCs w:val="24"/>
          <w:u w:val="single"/>
          <w:lang w:eastAsia="pl-PL"/>
        </w:rPr>
        <w:t>S</w:t>
      </w:r>
      <w:r w:rsidR="00946B5C" w:rsidRPr="00063108">
        <w:rPr>
          <w:rFonts w:ascii="Times New Roman" w:hAnsi="Times New Roman" w:cs="Times New Roman"/>
          <w:spacing w:val="4"/>
          <w:sz w:val="24"/>
          <w:szCs w:val="24"/>
          <w:u w:val="single"/>
          <w:lang w:eastAsia="pl-PL"/>
        </w:rPr>
        <w:t>tatus pracownika zatrudnionego na podstawie marynarskiej umowy o pracę</w:t>
      </w:r>
    </w:p>
    <w:p w14:paraId="3E96133D" w14:textId="2518B751" w:rsidR="00EA4DF7" w:rsidRPr="0037383A" w:rsidRDefault="0080190D" w:rsidP="00BB05F6">
      <w:pPr>
        <w:shd w:val="clear" w:color="auto" w:fill="FFFFFF"/>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Osoba zatrudniona na podstawie marynarskiej umowy o prac</w:t>
      </w:r>
      <w:r w:rsidR="00690FF5">
        <w:rPr>
          <w:rFonts w:ascii="Times New Roman" w:hAnsi="Times New Roman" w:cs="Times New Roman"/>
          <w:sz w:val="24"/>
          <w:szCs w:val="24"/>
        </w:rPr>
        <w:t>ę</w:t>
      </w:r>
      <w:r w:rsidRPr="0037383A">
        <w:rPr>
          <w:rFonts w:ascii="Times New Roman" w:hAnsi="Times New Roman" w:cs="Times New Roman"/>
          <w:sz w:val="24"/>
          <w:szCs w:val="24"/>
        </w:rPr>
        <w:t>, o której mowa w ustawie z dnia 5 sierpnia 2015 r. o pracy na morzu, będzie podlegać obowiązkowo ubezpieczeniom emerytalnemu i rentowym, chorobowemu oraz wypadkowemu jako pracownik, czyli z tytułu, o którym mowa w art. 6 ust. 1 pkt 1 ustawy z dnia 13 października 1998 r. o systemie ubezpieczeń społecznych</w:t>
      </w:r>
      <w:r w:rsidR="00946B5C" w:rsidRPr="0037383A">
        <w:rPr>
          <w:rFonts w:ascii="Times New Roman" w:hAnsi="Times New Roman" w:cs="Times New Roman"/>
          <w:sz w:val="24"/>
          <w:szCs w:val="24"/>
        </w:rPr>
        <w:t xml:space="preserve">. Nie dotyczy to przypadku, gdy marynarz </w:t>
      </w:r>
      <w:r w:rsidRPr="0037383A">
        <w:rPr>
          <w:rFonts w:ascii="Times New Roman" w:hAnsi="Times New Roman" w:cs="Times New Roman"/>
          <w:sz w:val="24"/>
          <w:szCs w:val="24"/>
        </w:rPr>
        <w:t>uzyska zaświadczeni</w:t>
      </w:r>
      <w:r w:rsidR="00946B5C" w:rsidRPr="0037383A">
        <w:rPr>
          <w:rFonts w:ascii="Times New Roman" w:hAnsi="Times New Roman" w:cs="Times New Roman"/>
          <w:sz w:val="24"/>
          <w:szCs w:val="24"/>
        </w:rPr>
        <w:t>e</w:t>
      </w:r>
      <w:r w:rsidRPr="0037383A">
        <w:rPr>
          <w:rFonts w:ascii="Times New Roman" w:hAnsi="Times New Roman" w:cs="Times New Roman"/>
          <w:sz w:val="24"/>
          <w:szCs w:val="24"/>
        </w:rPr>
        <w:t xml:space="preserve"> wy</w:t>
      </w:r>
      <w:r w:rsidR="004D756A" w:rsidRPr="0037383A">
        <w:rPr>
          <w:rFonts w:ascii="Times New Roman" w:hAnsi="Times New Roman" w:cs="Times New Roman"/>
          <w:sz w:val="24"/>
          <w:szCs w:val="24"/>
        </w:rPr>
        <w:t>dane</w:t>
      </w:r>
      <w:r w:rsidRPr="0037383A">
        <w:rPr>
          <w:rFonts w:ascii="Times New Roman" w:hAnsi="Times New Roman" w:cs="Times New Roman"/>
          <w:sz w:val="24"/>
          <w:szCs w:val="24"/>
        </w:rPr>
        <w:t xml:space="preserve"> przez agencję zatrudnienia albo </w:t>
      </w:r>
      <w:r w:rsidR="00946B5C" w:rsidRPr="0037383A">
        <w:rPr>
          <w:rFonts w:ascii="Times New Roman" w:hAnsi="Times New Roman" w:cs="Times New Roman"/>
          <w:sz w:val="24"/>
          <w:szCs w:val="24"/>
        </w:rPr>
        <w:t xml:space="preserve">dyrektora </w:t>
      </w:r>
      <w:r w:rsidR="000B25E1" w:rsidRPr="0037383A">
        <w:rPr>
          <w:rFonts w:ascii="Times New Roman" w:hAnsi="Times New Roman" w:cs="Times New Roman"/>
          <w:sz w:val="24"/>
          <w:szCs w:val="24"/>
        </w:rPr>
        <w:t>u</w:t>
      </w:r>
      <w:r w:rsidR="00946B5C" w:rsidRPr="0037383A">
        <w:rPr>
          <w:rFonts w:ascii="Times New Roman" w:hAnsi="Times New Roman" w:cs="Times New Roman"/>
          <w:sz w:val="24"/>
          <w:szCs w:val="24"/>
        </w:rPr>
        <w:t xml:space="preserve">rzędu </w:t>
      </w:r>
      <w:r w:rsidR="000B25E1" w:rsidRPr="0037383A">
        <w:rPr>
          <w:rFonts w:ascii="Times New Roman" w:hAnsi="Times New Roman" w:cs="Times New Roman"/>
          <w:sz w:val="24"/>
          <w:szCs w:val="24"/>
        </w:rPr>
        <w:t>m</w:t>
      </w:r>
      <w:r w:rsidR="00946B5C" w:rsidRPr="0037383A">
        <w:rPr>
          <w:rFonts w:ascii="Times New Roman" w:hAnsi="Times New Roman" w:cs="Times New Roman"/>
          <w:sz w:val="24"/>
          <w:szCs w:val="24"/>
        </w:rPr>
        <w:t>orskiego</w:t>
      </w:r>
      <w:r w:rsidRPr="0037383A">
        <w:rPr>
          <w:rFonts w:ascii="Times New Roman" w:hAnsi="Times New Roman" w:cs="Times New Roman"/>
          <w:sz w:val="24"/>
          <w:szCs w:val="24"/>
        </w:rPr>
        <w:t xml:space="preserve"> i zgłosi się do ubezpieczeń </w:t>
      </w:r>
      <w:r w:rsidRPr="0037383A">
        <w:rPr>
          <w:rFonts w:ascii="Times New Roman" w:hAnsi="Times New Roman" w:cs="Times New Roman"/>
          <w:sz w:val="24"/>
          <w:szCs w:val="24"/>
        </w:rPr>
        <w:lastRenderedPageBreak/>
        <w:t>jako marynarz z tytułu, o którym mowa w art. 6 ust. 1 pkt 24 ustawy z dnia 13 października 1998 r. o systemie ubezpieczeń społecznych</w:t>
      </w:r>
      <w:r w:rsidR="00946B5C" w:rsidRPr="0037383A">
        <w:rPr>
          <w:rFonts w:ascii="Times New Roman" w:hAnsi="Times New Roman" w:cs="Times New Roman"/>
          <w:sz w:val="24"/>
          <w:szCs w:val="24"/>
        </w:rPr>
        <w:t xml:space="preserve">, tj. korzystając ze statusu marynarza. </w:t>
      </w:r>
      <w:r w:rsidR="003E2C2F" w:rsidRPr="0037383A">
        <w:rPr>
          <w:rFonts w:ascii="Times New Roman" w:hAnsi="Times New Roman" w:cs="Times New Roman"/>
          <w:sz w:val="24"/>
          <w:szCs w:val="24"/>
        </w:rPr>
        <w:t xml:space="preserve">Oba schematy ubezpieczeń mają charakter równoległy i istnieje możliwość przechodzenia z jednego schematu do drugiego. </w:t>
      </w:r>
      <w:r w:rsidR="0079365E" w:rsidRPr="0037383A">
        <w:rPr>
          <w:rFonts w:ascii="Times New Roman" w:hAnsi="Times New Roman" w:cs="Times New Roman"/>
          <w:sz w:val="24"/>
          <w:szCs w:val="24"/>
        </w:rPr>
        <w:t>W obecnym systemie ubezpieczeń społecznych funkcjonują porównywalne rozwiązania, których istota sprowadza się do możliwości wykorzystywania przez ubezpieczonych na zasadzie dobrowolności zróżnicowanych schematów podlegania w ramach jednego tytułu do ubezpieczeń społecznych. Osoby prowadzące pozarolniczą działalność gospodarczą w</w:t>
      </w:r>
      <w:r w:rsidR="00364D5D" w:rsidRPr="0037383A">
        <w:rPr>
          <w:rFonts w:ascii="Times New Roman" w:hAnsi="Times New Roman" w:cs="Times New Roman"/>
          <w:sz w:val="24"/>
          <w:szCs w:val="24"/>
        </w:rPr>
        <w:t>edłu</w:t>
      </w:r>
      <w:r w:rsidR="0079365E" w:rsidRPr="0037383A">
        <w:rPr>
          <w:rFonts w:ascii="Times New Roman" w:hAnsi="Times New Roman" w:cs="Times New Roman"/>
          <w:sz w:val="24"/>
          <w:szCs w:val="24"/>
        </w:rPr>
        <w:t xml:space="preserve">g własnego uznania mogą z tytułu tej działalności </w:t>
      </w:r>
      <w:r w:rsidR="0033469A" w:rsidRPr="0037383A">
        <w:rPr>
          <w:rFonts w:ascii="Times New Roman" w:hAnsi="Times New Roman" w:cs="Times New Roman"/>
          <w:sz w:val="24"/>
          <w:szCs w:val="24"/>
        </w:rPr>
        <w:t xml:space="preserve">podlegać ubezpieczeniom i </w:t>
      </w:r>
      <w:r w:rsidR="0079365E" w:rsidRPr="0037383A">
        <w:rPr>
          <w:rFonts w:ascii="Times New Roman" w:hAnsi="Times New Roman" w:cs="Times New Roman"/>
          <w:sz w:val="24"/>
          <w:szCs w:val="24"/>
        </w:rPr>
        <w:t>opłacać składki na kilka sposobów</w:t>
      </w:r>
      <w:r w:rsidR="0033469A" w:rsidRPr="0037383A">
        <w:rPr>
          <w:rFonts w:ascii="Times New Roman" w:hAnsi="Times New Roman" w:cs="Times New Roman"/>
          <w:sz w:val="24"/>
          <w:szCs w:val="24"/>
        </w:rPr>
        <w:t xml:space="preserve">, a w konsekwencji również </w:t>
      </w:r>
      <w:r w:rsidR="0079365E" w:rsidRPr="0037383A">
        <w:rPr>
          <w:rFonts w:ascii="Times New Roman" w:hAnsi="Times New Roman" w:cs="Times New Roman"/>
          <w:sz w:val="24"/>
          <w:szCs w:val="24"/>
        </w:rPr>
        <w:t>od zróżnicowanych podstaw wymiaru</w:t>
      </w:r>
      <w:r w:rsidR="00EA4DF7" w:rsidRPr="0037383A">
        <w:rPr>
          <w:rFonts w:ascii="Times New Roman" w:hAnsi="Times New Roman" w:cs="Times New Roman"/>
          <w:sz w:val="24"/>
          <w:szCs w:val="24"/>
        </w:rPr>
        <w:t>, tj.</w:t>
      </w:r>
      <w:r w:rsidR="002A1F42" w:rsidRPr="0037383A">
        <w:rPr>
          <w:rFonts w:ascii="Times New Roman" w:hAnsi="Times New Roman" w:cs="Times New Roman"/>
          <w:sz w:val="24"/>
          <w:szCs w:val="24"/>
        </w:rPr>
        <w:t xml:space="preserve"> mogą</w:t>
      </w:r>
      <w:r w:rsidR="00EA4DF7" w:rsidRPr="0037383A">
        <w:rPr>
          <w:rFonts w:ascii="Times New Roman" w:hAnsi="Times New Roman" w:cs="Times New Roman"/>
          <w:sz w:val="24"/>
          <w:szCs w:val="24"/>
        </w:rPr>
        <w:t>:</w:t>
      </w:r>
    </w:p>
    <w:p w14:paraId="476E8CEA" w14:textId="480612A2" w:rsidR="00EA4DF7" w:rsidRPr="0037383A" w:rsidRDefault="0033469A" w:rsidP="00BB05F6">
      <w:pPr>
        <w:pStyle w:val="Akapitzlist"/>
        <w:numPr>
          <w:ilvl w:val="0"/>
          <w:numId w:val="9"/>
        </w:numPr>
        <w:shd w:val="clear" w:color="auto" w:fill="FFFFFF"/>
        <w:spacing w:after="0" w:line="360" w:lineRule="auto"/>
        <w:ind w:left="426" w:hanging="426"/>
        <w:jc w:val="both"/>
        <w:rPr>
          <w:rFonts w:ascii="Times New Roman" w:hAnsi="Times New Roman" w:cs="Times New Roman"/>
          <w:bCs/>
          <w:sz w:val="24"/>
          <w:szCs w:val="24"/>
        </w:rPr>
      </w:pPr>
      <w:bookmarkStart w:id="5" w:name="_Hlk191463212"/>
      <w:r w:rsidRPr="0037383A">
        <w:rPr>
          <w:rFonts w:ascii="Times New Roman" w:hAnsi="Times New Roman" w:cs="Times New Roman"/>
          <w:sz w:val="24"/>
          <w:szCs w:val="24"/>
        </w:rPr>
        <w:t>opłacać składki na ubezpieczenia społeczne</w:t>
      </w:r>
      <w:bookmarkEnd w:id="5"/>
      <w:r w:rsidRPr="0037383A">
        <w:rPr>
          <w:rFonts w:ascii="Times New Roman" w:hAnsi="Times New Roman" w:cs="Times New Roman"/>
          <w:sz w:val="24"/>
          <w:szCs w:val="24"/>
        </w:rPr>
        <w:t xml:space="preserve"> </w:t>
      </w:r>
      <w:r w:rsidR="002A1F42" w:rsidRPr="0037383A">
        <w:rPr>
          <w:rFonts w:ascii="Times New Roman" w:hAnsi="Times New Roman" w:cs="Times New Roman"/>
          <w:sz w:val="24"/>
          <w:szCs w:val="24"/>
        </w:rPr>
        <w:t>od preferencyjnej podstawy nie niższej niż 30% kwoty minimalnego wynagrodzenia,</w:t>
      </w:r>
      <w:r w:rsidR="00EA4DF7" w:rsidRPr="0037383A">
        <w:rPr>
          <w:rFonts w:ascii="Times New Roman" w:hAnsi="Times New Roman" w:cs="Times New Roman"/>
          <w:bCs/>
          <w:sz w:val="24"/>
          <w:szCs w:val="24"/>
        </w:rPr>
        <w:t xml:space="preserve"> </w:t>
      </w:r>
    </w:p>
    <w:p w14:paraId="604E0F16" w14:textId="69000746" w:rsidR="0033469A" w:rsidRPr="0037383A" w:rsidRDefault="0033469A" w:rsidP="00BB05F6">
      <w:pPr>
        <w:pStyle w:val="Akapitzlist"/>
        <w:numPr>
          <w:ilvl w:val="0"/>
          <w:numId w:val="9"/>
        </w:numPr>
        <w:shd w:val="clear" w:color="auto" w:fill="FFFFFF"/>
        <w:spacing w:after="0" w:line="360" w:lineRule="auto"/>
        <w:ind w:left="426" w:hanging="426"/>
        <w:jc w:val="both"/>
        <w:rPr>
          <w:rFonts w:ascii="Times New Roman" w:hAnsi="Times New Roman" w:cs="Times New Roman"/>
          <w:sz w:val="24"/>
          <w:szCs w:val="24"/>
        </w:rPr>
      </w:pPr>
      <w:r w:rsidRPr="0037383A">
        <w:rPr>
          <w:rFonts w:ascii="Times New Roman" w:hAnsi="Times New Roman" w:cs="Times New Roman"/>
          <w:bCs/>
          <w:sz w:val="24"/>
          <w:szCs w:val="24"/>
        </w:rPr>
        <w:t xml:space="preserve">opłacać składki na ubezpieczenia społeczne </w:t>
      </w:r>
      <w:r w:rsidR="00EA4DF7" w:rsidRPr="0037383A">
        <w:rPr>
          <w:rFonts w:ascii="Times New Roman" w:hAnsi="Times New Roman" w:cs="Times New Roman"/>
          <w:bCs/>
          <w:sz w:val="24"/>
          <w:szCs w:val="24"/>
        </w:rPr>
        <w:t xml:space="preserve">od podstawy wymiaru składek, która nie mogłaby przekroczyć kwoty minimalnego wynagrodzenia i nie mogłaby być niższa niż 30% </w:t>
      </w:r>
      <w:bookmarkStart w:id="6" w:name="_Hlk183082151"/>
      <w:r w:rsidR="00EA4DF7" w:rsidRPr="0037383A">
        <w:rPr>
          <w:rFonts w:ascii="Times New Roman" w:hAnsi="Times New Roman" w:cs="Times New Roman"/>
          <w:bCs/>
          <w:sz w:val="24"/>
          <w:szCs w:val="24"/>
        </w:rPr>
        <w:t xml:space="preserve">kwoty minimalnego wynagrodzenia </w:t>
      </w:r>
      <w:bookmarkEnd w:id="6"/>
      <w:r w:rsidR="00EA4DF7" w:rsidRPr="0037383A">
        <w:rPr>
          <w:rFonts w:ascii="Times New Roman" w:hAnsi="Times New Roman" w:cs="Times New Roman"/>
          <w:bCs/>
          <w:sz w:val="24"/>
          <w:szCs w:val="24"/>
        </w:rPr>
        <w:t>obowiązującego w styczniu danego roku w przypadku korzystania z tzw.</w:t>
      </w:r>
      <w:r w:rsidR="002A1F42" w:rsidRPr="0037383A">
        <w:rPr>
          <w:rFonts w:ascii="Times New Roman" w:hAnsi="Times New Roman" w:cs="Times New Roman"/>
          <w:sz w:val="24"/>
          <w:szCs w:val="24"/>
        </w:rPr>
        <w:t xml:space="preserve"> „mał</w:t>
      </w:r>
      <w:r w:rsidR="00EA4DF7" w:rsidRPr="0037383A">
        <w:rPr>
          <w:rFonts w:ascii="Times New Roman" w:hAnsi="Times New Roman" w:cs="Times New Roman"/>
          <w:sz w:val="24"/>
          <w:szCs w:val="24"/>
        </w:rPr>
        <w:t>ego</w:t>
      </w:r>
      <w:r w:rsidR="002A1F42" w:rsidRPr="0037383A">
        <w:rPr>
          <w:rFonts w:ascii="Times New Roman" w:hAnsi="Times New Roman" w:cs="Times New Roman"/>
          <w:sz w:val="24"/>
          <w:szCs w:val="24"/>
        </w:rPr>
        <w:t xml:space="preserve"> ZUS plus</w:t>
      </w:r>
      <w:r w:rsidR="00EA4DF7" w:rsidRPr="0037383A">
        <w:rPr>
          <w:rFonts w:ascii="Times New Roman" w:hAnsi="Times New Roman" w:cs="Times New Roman"/>
          <w:sz w:val="24"/>
          <w:szCs w:val="24"/>
        </w:rPr>
        <w:t>”</w:t>
      </w:r>
      <w:r w:rsidR="004C004D">
        <w:rPr>
          <w:rFonts w:ascii="Times New Roman" w:hAnsi="Times New Roman" w:cs="Times New Roman"/>
          <w:sz w:val="24"/>
          <w:szCs w:val="24"/>
        </w:rPr>
        <w:t>.</w:t>
      </w:r>
      <w:r w:rsidRPr="0037383A">
        <w:rPr>
          <w:rFonts w:ascii="Times New Roman" w:hAnsi="Times New Roman" w:cs="Times New Roman"/>
          <w:sz w:val="24"/>
          <w:szCs w:val="24"/>
        </w:rPr>
        <w:t xml:space="preserve"> </w:t>
      </w:r>
    </w:p>
    <w:p w14:paraId="1A139F68" w14:textId="4123FF1E" w:rsidR="00EA4DF7" w:rsidRPr="0037383A" w:rsidRDefault="004C004D" w:rsidP="00BB05F6">
      <w:pPr>
        <w:shd w:val="clear" w:color="auto" w:fill="FFFFFF"/>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w:t>
      </w:r>
      <w:r w:rsidR="0033469A" w:rsidRPr="0037383A">
        <w:rPr>
          <w:rFonts w:ascii="Times New Roman" w:hAnsi="Times New Roman" w:cs="Times New Roman"/>
          <w:sz w:val="24"/>
          <w:szCs w:val="24"/>
        </w:rPr>
        <w:t>przysługuje im również prawo do</w:t>
      </w:r>
      <w:r>
        <w:rPr>
          <w:rFonts w:ascii="Times New Roman" w:hAnsi="Times New Roman" w:cs="Times New Roman"/>
          <w:sz w:val="24"/>
          <w:szCs w:val="24"/>
        </w:rPr>
        <w:t xml:space="preserve"> </w:t>
      </w:r>
      <w:r w:rsidR="0033469A" w:rsidRPr="0037383A">
        <w:rPr>
          <w:rFonts w:ascii="Times New Roman" w:hAnsi="Times New Roman" w:cs="Times New Roman"/>
          <w:sz w:val="24"/>
          <w:szCs w:val="24"/>
        </w:rPr>
        <w:t>zwolnienia z obowiązku opłacania składek na ww. ubezpieczenia w ramach tzw. „ulgi na start”.</w:t>
      </w:r>
    </w:p>
    <w:p w14:paraId="586D946E" w14:textId="0B92DB8F" w:rsidR="0018505F" w:rsidRPr="0037383A" w:rsidRDefault="00613CE6" w:rsidP="00BB05F6">
      <w:pPr>
        <w:shd w:val="clear" w:color="auto" w:fill="FFFFFF"/>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Proponując ww. rozwiązanie</w:t>
      </w:r>
      <w:r w:rsidR="00690FF5">
        <w:rPr>
          <w:rFonts w:ascii="Times New Roman" w:hAnsi="Times New Roman" w:cs="Times New Roman"/>
          <w:sz w:val="24"/>
          <w:szCs w:val="24"/>
        </w:rPr>
        <w:t>,</w:t>
      </w:r>
      <w:r w:rsidRPr="0037383A">
        <w:rPr>
          <w:rFonts w:ascii="Times New Roman" w:hAnsi="Times New Roman" w:cs="Times New Roman"/>
          <w:sz w:val="24"/>
          <w:szCs w:val="24"/>
        </w:rPr>
        <w:t xml:space="preserve"> ustawodawca kierował się przekonaniem, że </w:t>
      </w:r>
      <w:r w:rsidR="006B5080" w:rsidRPr="0037383A">
        <w:rPr>
          <w:rFonts w:ascii="Times New Roman" w:hAnsi="Times New Roman" w:cs="Times New Roman"/>
          <w:sz w:val="24"/>
          <w:szCs w:val="24"/>
        </w:rPr>
        <w:t xml:space="preserve">uzasadnionym kryterium </w:t>
      </w:r>
      <w:r w:rsidR="00D07FEB" w:rsidRPr="0037383A">
        <w:rPr>
          <w:rFonts w:ascii="Times New Roman" w:hAnsi="Times New Roman" w:cs="Times New Roman"/>
          <w:sz w:val="24"/>
          <w:szCs w:val="24"/>
        </w:rPr>
        <w:t>różnicowania</w:t>
      </w:r>
      <w:r w:rsidR="006B5080" w:rsidRPr="0037383A">
        <w:rPr>
          <w:rFonts w:ascii="Times New Roman" w:hAnsi="Times New Roman" w:cs="Times New Roman"/>
          <w:sz w:val="24"/>
          <w:szCs w:val="24"/>
        </w:rPr>
        <w:t xml:space="preserve"> na tle innych grup zawodowych są </w:t>
      </w:r>
      <w:r w:rsidR="00F74930" w:rsidRPr="0037383A">
        <w:rPr>
          <w:rFonts w:ascii="Times New Roman" w:hAnsi="Times New Roman" w:cs="Times New Roman"/>
          <w:sz w:val="24"/>
          <w:szCs w:val="24"/>
        </w:rPr>
        <w:t>szczególne</w:t>
      </w:r>
      <w:r w:rsidR="0079365E" w:rsidRPr="0037383A">
        <w:rPr>
          <w:rFonts w:ascii="Times New Roman" w:hAnsi="Times New Roman" w:cs="Times New Roman"/>
          <w:sz w:val="24"/>
          <w:szCs w:val="24"/>
        </w:rPr>
        <w:t xml:space="preserve"> warunki wykonywania pracy przez marynarzy</w:t>
      </w:r>
      <w:r w:rsidR="006B5080" w:rsidRPr="0037383A">
        <w:rPr>
          <w:rFonts w:ascii="Times New Roman" w:hAnsi="Times New Roman" w:cs="Times New Roman"/>
          <w:sz w:val="24"/>
          <w:szCs w:val="24"/>
        </w:rPr>
        <w:t xml:space="preserve">, na które składają się m.in. praca na morzu, realizacja czynności zawodowych w różnych </w:t>
      </w:r>
      <w:r w:rsidR="003D02CB" w:rsidRPr="0037383A">
        <w:rPr>
          <w:rFonts w:ascii="Times New Roman" w:hAnsi="Times New Roman" w:cs="Times New Roman"/>
          <w:sz w:val="24"/>
          <w:szCs w:val="24"/>
        </w:rPr>
        <w:t xml:space="preserve">konkurencyjnych </w:t>
      </w:r>
      <w:r w:rsidR="006B5080" w:rsidRPr="0037383A">
        <w:rPr>
          <w:rFonts w:ascii="Times New Roman" w:hAnsi="Times New Roman" w:cs="Times New Roman"/>
          <w:sz w:val="24"/>
          <w:szCs w:val="24"/>
        </w:rPr>
        <w:t>reżimach prawnych, brak pewności i stabilności w zakresie uzyskiwanych dochodów, strategiczny charakter branży morskiej</w:t>
      </w:r>
      <w:r w:rsidR="00F74930" w:rsidRPr="0037383A">
        <w:rPr>
          <w:rFonts w:ascii="Times New Roman" w:hAnsi="Times New Roman" w:cs="Times New Roman"/>
          <w:sz w:val="24"/>
          <w:szCs w:val="24"/>
        </w:rPr>
        <w:t xml:space="preserve"> oraz dostrzegana przez ustawodawcę potrzeba tworzenia rozwiązań, które będą zachętą dla armatorów polskich do </w:t>
      </w:r>
      <w:r w:rsidR="00BA7142" w:rsidRPr="0037383A">
        <w:rPr>
          <w:rFonts w:ascii="Times New Roman" w:hAnsi="Times New Roman" w:cs="Times New Roman"/>
          <w:sz w:val="24"/>
          <w:szCs w:val="24"/>
        </w:rPr>
        <w:t xml:space="preserve">uprawiania żeglugi morskiej </w:t>
      </w:r>
      <w:r w:rsidR="00F74930" w:rsidRPr="0037383A">
        <w:rPr>
          <w:rFonts w:ascii="Times New Roman" w:hAnsi="Times New Roman" w:cs="Times New Roman"/>
          <w:sz w:val="24"/>
          <w:szCs w:val="24"/>
        </w:rPr>
        <w:t>pod polską banderą</w:t>
      </w:r>
      <w:r w:rsidR="006B5080" w:rsidRPr="0037383A">
        <w:rPr>
          <w:rFonts w:ascii="Times New Roman" w:hAnsi="Times New Roman" w:cs="Times New Roman"/>
          <w:sz w:val="24"/>
          <w:szCs w:val="24"/>
        </w:rPr>
        <w:t>.</w:t>
      </w:r>
      <w:r w:rsidR="00F74930" w:rsidRPr="0037383A">
        <w:rPr>
          <w:rFonts w:ascii="Times New Roman" w:hAnsi="Times New Roman" w:cs="Times New Roman"/>
          <w:sz w:val="24"/>
          <w:szCs w:val="24"/>
        </w:rPr>
        <w:t xml:space="preserve"> Potwierdzeniem tego specyficznego </w:t>
      </w:r>
      <w:r w:rsidR="0079365E" w:rsidRPr="0037383A">
        <w:rPr>
          <w:rFonts w:ascii="Times New Roman" w:hAnsi="Times New Roman" w:cs="Times New Roman"/>
          <w:sz w:val="24"/>
          <w:szCs w:val="24"/>
        </w:rPr>
        <w:t>charakter</w:t>
      </w:r>
      <w:r w:rsidR="00F74930" w:rsidRPr="0037383A">
        <w:rPr>
          <w:rFonts w:ascii="Times New Roman" w:hAnsi="Times New Roman" w:cs="Times New Roman"/>
          <w:sz w:val="24"/>
          <w:szCs w:val="24"/>
        </w:rPr>
        <w:t>u</w:t>
      </w:r>
      <w:r w:rsidR="0079365E" w:rsidRPr="0037383A">
        <w:rPr>
          <w:rFonts w:ascii="Times New Roman" w:hAnsi="Times New Roman" w:cs="Times New Roman"/>
          <w:sz w:val="24"/>
          <w:szCs w:val="24"/>
        </w:rPr>
        <w:t xml:space="preserve"> pracy</w:t>
      </w:r>
      <w:r w:rsidR="00F74930" w:rsidRPr="0037383A">
        <w:rPr>
          <w:rFonts w:ascii="Times New Roman" w:hAnsi="Times New Roman" w:cs="Times New Roman"/>
          <w:sz w:val="24"/>
          <w:szCs w:val="24"/>
        </w:rPr>
        <w:t xml:space="preserve"> jest</w:t>
      </w:r>
      <w:r w:rsidR="0079365E" w:rsidRPr="0037383A">
        <w:rPr>
          <w:rFonts w:ascii="Times New Roman" w:hAnsi="Times New Roman" w:cs="Times New Roman"/>
          <w:sz w:val="24"/>
          <w:szCs w:val="24"/>
        </w:rPr>
        <w:t xml:space="preserve"> funkcjonowanie w </w:t>
      </w:r>
      <w:r w:rsidR="00F74930" w:rsidRPr="0037383A">
        <w:rPr>
          <w:rFonts w:ascii="Times New Roman" w:hAnsi="Times New Roman" w:cs="Times New Roman"/>
          <w:sz w:val="24"/>
          <w:szCs w:val="24"/>
        </w:rPr>
        <w:t xml:space="preserve">międzynarodowej </w:t>
      </w:r>
      <w:r w:rsidR="0079365E" w:rsidRPr="0037383A">
        <w:rPr>
          <w:rFonts w:ascii="Times New Roman" w:hAnsi="Times New Roman" w:cs="Times New Roman"/>
          <w:sz w:val="24"/>
          <w:szCs w:val="24"/>
        </w:rPr>
        <w:t>przestrzeni prawnej odrębnych regulacji</w:t>
      </w:r>
      <w:r w:rsidR="00F74930" w:rsidRPr="0037383A">
        <w:rPr>
          <w:rFonts w:ascii="Times New Roman" w:hAnsi="Times New Roman" w:cs="Times New Roman"/>
          <w:sz w:val="24"/>
          <w:szCs w:val="24"/>
        </w:rPr>
        <w:t xml:space="preserve"> dla tej grupy zawodowej</w:t>
      </w:r>
      <w:r w:rsidR="0079365E" w:rsidRPr="0037383A">
        <w:rPr>
          <w:rFonts w:ascii="Times New Roman" w:hAnsi="Times New Roman" w:cs="Times New Roman"/>
          <w:sz w:val="24"/>
          <w:szCs w:val="24"/>
        </w:rPr>
        <w:t xml:space="preserve">, czego wyrazem </w:t>
      </w:r>
      <w:r w:rsidR="00F74930" w:rsidRPr="0037383A">
        <w:rPr>
          <w:rFonts w:ascii="Times New Roman" w:hAnsi="Times New Roman" w:cs="Times New Roman"/>
          <w:sz w:val="24"/>
          <w:szCs w:val="24"/>
        </w:rPr>
        <w:t xml:space="preserve">jest </w:t>
      </w:r>
      <w:r w:rsidR="0079365E" w:rsidRPr="0037383A">
        <w:rPr>
          <w:rFonts w:ascii="Times New Roman" w:hAnsi="Times New Roman" w:cs="Times New Roman"/>
          <w:sz w:val="24"/>
          <w:szCs w:val="24"/>
        </w:rPr>
        <w:t>Konwencja o Pracy na morzu z 2006 r. (MLC), której przypisuje się miano międzynarodowego kodeksu pracy na morzu</w:t>
      </w:r>
      <w:r w:rsidR="00F74930" w:rsidRPr="0037383A">
        <w:rPr>
          <w:rFonts w:ascii="Times New Roman" w:hAnsi="Times New Roman" w:cs="Times New Roman"/>
          <w:sz w:val="24"/>
          <w:szCs w:val="24"/>
        </w:rPr>
        <w:t xml:space="preserve"> czy fakt występowania odrębnych uregulowań dla tych podmiotów w obszarze koordynacji systemów zabezpieczenia społecznego</w:t>
      </w:r>
      <w:r w:rsidR="0079365E" w:rsidRPr="0037383A">
        <w:rPr>
          <w:rFonts w:ascii="Times New Roman" w:hAnsi="Times New Roman" w:cs="Times New Roman"/>
          <w:sz w:val="24"/>
          <w:szCs w:val="24"/>
        </w:rPr>
        <w:t>.</w:t>
      </w:r>
      <w:r w:rsidR="00F74930" w:rsidRPr="0037383A">
        <w:rPr>
          <w:rFonts w:ascii="Times New Roman" w:hAnsi="Times New Roman" w:cs="Times New Roman"/>
          <w:sz w:val="24"/>
          <w:szCs w:val="24"/>
        </w:rPr>
        <w:t xml:space="preserve"> Świadczy o tym również fakt wprowadzania przez różne państwa w ich rodzimych ustawodawstwach preferencyjnych rozwiązań dla tych osób</w:t>
      </w:r>
      <w:r w:rsidR="0018505F" w:rsidRPr="0037383A">
        <w:rPr>
          <w:rFonts w:ascii="Times New Roman" w:hAnsi="Times New Roman" w:cs="Times New Roman"/>
          <w:sz w:val="24"/>
          <w:szCs w:val="24"/>
        </w:rPr>
        <w:t xml:space="preserve">, uwzględniających strategiczny charakter tej grupy zawodowej, m.in. przez Chorwację, Niemcy, Estonię, Norwegię. Przykładowo: w Norwegii istnieje odrębny program emerytalny </w:t>
      </w:r>
      <w:r w:rsidR="0018505F" w:rsidRPr="0037383A">
        <w:rPr>
          <w:rFonts w:ascii="Times New Roman" w:hAnsi="Times New Roman" w:cs="Times New Roman"/>
          <w:sz w:val="24"/>
          <w:szCs w:val="24"/>
        </w:rPr>
        <w:lastRenderedPageBreak/>
        <w:t xml:space="preserve">dla osób pracujących na morzu, tj. Morski Fundusz Emerytalny (MPK), a obywatele Norwegii i obywatele innych krajów Europejskiego Obszaru Gospodarczego (EOG) pracujący na norweskich statkach są obowiązkowo ubezpieczeni niezależnie od miejsca zamieszkania. Ustawodawca estoński zdecydował się natomiast na wprowadzenie preferencji w obszarze podatkowym – proponując podatek dochodowy </w:t>
      </w:r>
      <w:r w:rsidR="0018505F" w:rsidRPr="0037383A">
        <w:rPr>
          <w:rFonts w:ascii="Times New Roman" w:hAnsi="Times New Roman" w:cs="Times New Roman"/>
          <w:b/>
          <w:bCs/>
          <w:sz w:val="24"/>
          <w:szCs w:val="24"/>
        </w:rPr>
        <w:t xml:space="preserve">– </w:t>
      </w:r>
      <w:r w:rsidR="0018505F" w:rsidRPr="0037383A">
        <w:rPr>
          <w:rFonts w:ascii="Times New Roman" w:hAnsi="Times New Roman" w:cs="Times New Roman"/>
          <w:sz w:val="24"/>
          <w:szCs w:val="24"/>
        </w:rPr>
        <w:t>0%.</w:t>
      </w:r>
      <w:r w:rsidR="0018505F" w:rsidRPr="0037383A">
        <w:rPr>
          <w:rFonts w:ascii="Times New Roman" w:hAnsi="Times New Roman" w:cs="Times New Roman"/>
          <w:b/>
          <w:bCs/>
          <w:sz w:val="24"/>
          <w:szCs w:val="24"/>
        </w:rPr>
        <w:t xml:space="preserve"> </w:t>
      </w:r>
    </w:p>
    <w:p w14:paraId="09C74BA8" w14:textId="1BFDB55F" w:rsidR="003126DE" w:rsidRPr="0037383A" w:rsidRDefault="002D769D" w:rsidP="00BB05F6">
      <w:pPr>
        <w:shd w:val="clear" w:color="auto" w:fill="FFFFFF"/>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Wszystkie wskazane powyżej okoliczności, odnoszące się do specyfiki pracy marynarzy oraz sposobu funkcjonowania branży morskiej, również w kontekście historycznych jej przeobrażeń, </w:t>
      </w:r>
      <w:r w:rsidR="00D72554" w:rsidRPr="0037383A">
        <w:rPr>
          <w:rFonts w:ascii="Times New Roman" w:hAnsi="Times New Roman" w:cs="Times New Roman"/>
          <w:sz w:val="24"/>
          <w:szCs w:val="24"/>
        </w:rPr>
        <w:t>oblig</w:t>
      </w:r>
      <w:r w:rsidR="003126DE" w:rsidRPr="0037383A">
        <w:rPr>
          <w:rFonts w:ascii="Times New Roman" w:hAnsi="Times New Roman" w:cs="Times New Roman"/>
          <w:sz w:val="24"/>
          <w:szCs w:val="24"/>
        </w:rPr>
        <w:t>owały</w:t>
      </w:r>
      <w:r w:rsidR="00D72554" w:rsidRPr="0037383A">
        <w:rPr>
          <w:rFonts w:ascii="Times New Roman" w:hAnsi="Times New Roman" w:cs="Times New Roman"/>
          <w:sz w:val="24"/>
          <w:szCs w:val="24"/>
        </w:rPr>
        <w:t xml:space="preserve"> </w:t>
      </w:r>
      <w:r w:rsidR="00964CBD" w:rsidRPr="0037383A">
        <w:rPr>
          <w:rFonts w:ascii="Times New Roman" w:hAnsi="Times New Roman" w:cs="Times New Roman"/>
          <w:sz w:val="24"/>
          <w:szCs w:val="24"/>
        </w:rPr>
        <w:t xml:space="preserve">ustawodawcę do </w:t>
      </w:r>
      <w:r w:rsidR="00D72554" w:rsidRPr="0037383A">
        <w:rPr>
          <w:rFonts w:ascii="Times New Roman" w:hAnsi="Times New Roman" w:cs="Times New Roman"/>
          <w:sz w:val="24"/>
          <w:szCs w:val="24"/>
        </w:rPr>
        <w:t xml:space="preserve">kreowania </w:t>
      </w:r>
      <w:r w:rsidR="003126DE" w:rsidRPr="0037383A">
        <w:rPr>
          <w:rFonts w:ascii="Times New Roman" w:hAnsi="Times New Roman" w:cs="Times New Roman"/>
          <w:sz w:val="24"/>
          <w:szCs w:val="24"/>
        </w:rPr>
        <w:t xml:space="preserve">takich </w:t>
      </w:r>
      <w:r w:rsidR="00D72554" w:rsidRPr="0037383A">
        <w:rPr>
          <w:rFonts w:ascii="Times New Roman" w:hAnsi="Times New Roman" w:cs="Times New Roman"/>
          <w:sz w:val="24"/>
          <w:szCs w:val="24"/>
        </w:rPr>
        <w:t xml:space="preserve">rozwiązań, których rezultatem </w:t>
      </w:r>
      <w:r w:rsidR="003126DE" w:rsidRPr="0037383A">
        <w:rPr>
          <w:rFonts w:ascii="Times New Roman" w:hAnsi="Times New Roman" w:cs="Times New Roman"/>
          <w:sz w:val="24"/>
          <w:szCs w:val="24"/>
        </w:rPr>
        <w:t>byłoby</w:t>
      </w:r>
      <w:r w:rsidR="00D72554" w:rsidRPr="0037383A">
        <w:rPr>
          <w:rFonts w:ascii="Times New Roman" w:hAnsi="Times New Roman" w:cs="Times New Roman"/>
          <w:sz w:val="24"/>
          <w:szCs w:val="24"/>
        </w:rPr>
        <w:t xml:space="preserve"> </w:t>
      </w:r>
      <w:r w:rsidRPr="0037383A">
        <w:rPr>
          <w:rFonts w:ascii="Times New Roman" w:hAnsi="Times New Roman" w:cs="Times New Roman"/>
          <w:sz w:val="24"/>
          <w:szCs w:val="24"/>
        </w:rPr>
        <w:t>promowani</w:t>
      </w:r>
      <w:r w:rsidR="00D72554" w:rsidRPr="0037383A">
        <w:rPr>
          <w:rFonts w:ascii="Times New Roman" w:hAnsi="Times New Roman" w:cs="Times New Roman"/>
          <w:sz w:val="24"/>
          <w:szCs w:val="24"/>
        </w:rPr>
        <w:t>e</w:t>
      </w:r>
      <w:r w:rsidRPr="0037383A">
        <w:rPr>
          <w:rFonts w:ascii="Times New Roman" w:hAnsi="Times New Roman" w:cs="Times New Roman"/>
          <w:sz w:val="24"/>
          <w:szCs w:val="24"/>
        </w:rPr>
        <w:t xml:space="preserve"> polskiej bandery</w:t>
      </w:r>
      <w:r w:rsidR="00964CBD" w:rsidRPr="0037383A">
        <w:rPr>
          <w:rFonts w:ascii="Times New Roman" w:hAnsi="Times New Roman" w:cs="Times New Roman"/>
          <w:sz w:val="24"/>
          <w:szCs w:val="24"/>
        </w:rPr>
        <w:t>.</w:t>
      </w:r>
      <w:r w:rsidR="005D1CB8" w:rsidRPr="0037383A">
        <w:rPr>
          <w:rFonts w:ascii="Times New Roman" w:hAnsi="Times New Roman" w:cs="Times New Roman"/>
          <w:sz w:val="24"/>
          <w:szCs w:val="24"/>
        </w:rPr>
        <w:t xml:space="preserve"> </w:t>
      </w:r>
    </w:p>
    <w:p w14:paraId="5D3AF52D" w14:textId="3621C359" w:rsidR="002F451C" w:rsidRPr="0037383A" w:rsidRDefault="005D1CB8" w:rsidP="00BB05F6">
      <w:pPr>
        <w:shd w:val="clear" w:color="auto" w:fill="FFFFFF"/>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Zaproponowany w projekcie ustawy mechanizm zmiany przez marynarza zatrudnionego na podstawie marynarskiej umowy o pracę tytułu do ubezpieczeń społecznych z dotychczasowego (pracowniczego) na nowy (marynarski)</w:t>
      </w:r>
      <w:r w:rsidR="00E34B66" w:rsidRPr="0037383A">
        <w:rPr>
          <w:rFonts w:ascii="Times New Roman" w:hAnsi="Times New Roman" w:cs="Times New Roman"/>
          <w:sz w:val="24"/>
          <w:szCs w:val="24"/>
        </w:rPr>
        <w:t xml:space="preserve"> został dostosowany do </w:t>
      </w:r>
      <w:r w:rsidRPr="0037383A">
        <w:rPr>
          <w:rFonts w:ascii="Times New Roman" w:hAnsi="Times New Roman" w:cs="Times New Roman"/>
          <w:sz w:val="24"/>
          <w:szCs w:val="24"/>
        </w:rPr>
        <w:t>reali</w:t>
      </w:r>
      <w:r w:rsidR="00E34B66" w:rsidRPr="0037383A">
        <w:rPr>
          <w:rFonts w:ascii="Times New Roman" w:hAnsi="Times New Roman" w:cs="Times New Roman"/>
          <w:sz w:val="24"/>
          <w:szCs w:val="24"/>
        </w:rPr>
        <w:t>ów</w:t>
      </w:r>
      <w:r w:rsidRPr="0037383A">
        <w:rPr>
          <w:rFonts w:ascii="Times New Roman" w:hAnsi="Times New Roman" w:cs="Times New Roman"/>
          <w:sz w:val="24"/>
          <w:szCs w:val="24"/>
        </w:rPr>
        <w:t xml:space="preserve"> branży i potrzeb ekonomiczn</w:t>
      </w:r>
      <w:r w:rsidR="00E34B66" w:rsidRPr="0037383A">
        <w:rPr>
          <w:rFonts w:ascii="Times New Roman" w:hAnsi="Times New Roman" w:cs="Times New Roman"/>
          <w:sz w:val="24"/>
          <w:szCs w:val="24"/>
        </w:rPr>
        <w:t>ych</w:t>
      </w:r>
      <w:r w:rsidRPr="0037383A">
        <w:rPr>
          <w:rFonts w:ascii="Times New Roman" w:hAnsi="Times New Roman" w:cs="Times New Roman"/>
          <w:sz w:val="24"/>
          <w:szCs w:val="24"/>
        </w:rPr>
        <w:t xml:space="preserve"> jej przedstawicieli</w:t>
      </w:r>
      <w:r w:rsidR="00E34B66" w:rsidRPr="0037383A">
        <w:rPr>
          <w:rFonts w:ascii="Times New Roman" w:hAnsi="Times New Roman" w:cs="Times New Roman"/>
          <w:sz w:val="24"/>
          <w:szCs w:val="24"/>
        </w:rPr>
        <w:t xml:space="preserve">. Z jednej strony wyrażało się to w potrzebie </w:t>
      </w:r>
      <w:r w:rsidRPr="0037383A">
        <w:rPr>
          <w:rFonts w:ascii="Times New Roman" w:hAnsi="Times New Roman" w:cs="Times New Roman"/>
          <w:sz w:val="24"/>
          <w:szCs w:val="24"/>
        </w:rPr>
        <w:t>zapewnieni</w:t>
      </w:r>
      <w:r w:rsidR="00E34B66" w:rsidRPr="0037383A">
        <w:rPr>
          <w:rFonts w:ascii="Times New Roman" w:hAnsi="Times New Roman" w:cs="Times New Roman"/>
          <w:sz w:val="24"/>
          <w:szCs w:val="24"/>
        </w:rPr>
        <w:t>a</w:t>
      </w:r>
      <w:r w:rsidRPr="0037383A">
        <w:rPr>
          <w:rFonts w:ascii="Times New Roman" w:hAnsi="Times New Roman" w:cs="Times New Roman"/>
          <w:sz w:val="24"/>
          <w:szCs w:val="24"/>
        </w:rPr>
        <w:t xml:space="preserve"> jak najpełniejszej ochrony </w:t>
      </w:r>
      <w:r w:rsidR="00E34B66" w:rsidRPr="0037383A">
        <w:rPr>
          <w:rFonts w:ascii="Times New Roman" w:hAnsi="Times New Roman" w:cs="Times New Roman"/>
          <w:sz w:val="24"/>
          <w:szCs w:val="24"/>
        </w:rPr>
        <w:t>marynarzom</w:t>
      </w:r>
      <w:r w:rsidRPr="0037383A">
        <w:rPr>
          <w:rFonts w:ascii="Times New Roman" w:hAnsi="Times New Roman" w:cs="Times New Roman"/>
          <w:sz w:val="24"/>
          <w:szCs w:val="24"/>
        </w:rPr>
        <w:t>, którzy w</w:t>
      </w:r>
      <w:r w:rsidR="00364D5D" w:rsidRPr="0037383A">
        <w:rPr>
          <w:rFonts w:ascii="Times New Roman" w:hAnsi="Times New Roman" w:cs="Times New Roman"/>
          <w:sz w:val="24"/>
          <w:szCs w:val="24"/>
        </w:rPr>
        <w:t>edłu</w:t>
      </w:r>
      <w:r w:rsidRPr="0037383A">
        <w:rPr>
          <w:rFonts w:ascii="Times New Roman" w:hAnsi="Times New Roman" w:cs="Times New Roman"/>
          <w:sz w:val="24"/>
          <w:szCs w:val="24"/>
        </w:rPr>
        <w:t>g dotychczasowych zasad kwalifikowali się do zgłoszenia do ubezpieczeń społecznych jako pracownicy</w:t>
      </w:r>
      <w:r w:rsidR="00E34B66" w:rsidRPr="0037383A">
        <w:rPr>
          <w:rFonts w:ascii="Times New Roman" w:hAnsi="Times New Roman" w:cs="Times New Roman"/>
          <w:sz w:val="24"/>
          <w:szCs w:val="24"/>
        </w:rPr>
        <w:t xml:space="preserve"> i dla których istotne było </w:t>
      </w:r>
      <w:r w:rsidRPr="0037383A">
        <w:rPr>
          <w:rFonts w:ascii="Times New Roman" w:hAnsi="Times New Roman" w:cs="Times New Roman"/>
          <w:sz w:val="24"/>
          <w:szCs w:val="24"/>
        </w:rPr>
        <w:t>zachowanie na gruncie prawa ubezpieczeń społecznych „pracowniczego” tytułu do ubezpieczeń społecznych</w:t>
      </w:r>
      <w:r w:rsidR="00E34B66" w:rsidRPr="0037383A">
        <w:rPr>
          <w:rFonts w:ascii="Times New Roman" w:hAnsi="Times New Roman" w:cs="Times New Roman"/>
          <w:sz w:val="24"/>
          <w:szCs w:val="24"/>
        </w:rPr>
        <w:t xml:space="preserve">, z drugiej strony </w:t>
      </w:r>
      <w:r w:rsidR="003126DE" w:rsidRPr="0037383A">
        <w:rPr>
          <w:rFonts w:ascii="Times New Roman" w:hAnsi="Times New Roman" w:cs="Times New Roman"/>
          <w:sz w:val="24"/>
          <w:szCs w:val="24"/>
        </w:rPr>
        <w:t xml:space="preserve">w dążeniu </w:t>
      </w:r>
      <w:r w:rsidRPr="0037383A">
        <w:rPr>
          <w:rFonts w:ascii="Times New Roman" w:hAnsi="Times New Roman" w:cs="Times New Roman"/>
          <w:sz w:val="24"/>
          <w:szCs w:val="24"/>
        </w:rPr>
        <w:t>do zapewnienia w obrębie tej kategorii ubezpieczonych zasady równości</w:t>
      </w:r>
      <w:r w:rsidR="00E34B66" w:rsidRPr="0037383A">
        <w:rPr>
          <w:rFonts w:ascii="Times New Roman" w:hAnsi="Times New Roman" w:cs="Times New Roman"/>
          <w:sz w:val="24"/>
          <w:szCs w:val="24"/>
        </w:rPr>
        <w:t>.</w:t>
      </w:r>
      <w:r w:rsidR="003126DE" w:rsidRPr="0037383A">
        <w:rPr>
          <w:rFonts w:ascii="Times New Roman" w:hAnsi="Times New Roman" w:cs="Times New Roman"/>
          <w:sz w:val="24"/>
          <w:szCs w:val="24"/>
        </w:rPr>
        <w:t xml:space="preserve"> </w:t>
      </w:r>
      <w:r w:rsidR="001B1C81" w:rsidRPr="0037383A">
        <w:rPr>
          <w:rFonts w:ascii="Times New Roman" w:hAnsi="Times New Roman" w:cs="Times New Roman"/>
          <w:sz w:val="24"/>
          <w:szCs w:val="24"/>
        </w:rPr>
        <w:t xml:space="preserve">W ten sposób ustawodawca </w:t>
      </w:r>
      <w:r w:rsidR="007476BB" w:rsidRPr="0037383A">
        <w:rPr>
          <w:rFonts w:ascii="Times New Roman" w:hAnsi="Times New Roman" w:cs="Times New Roman"/>
          <w:sz w:val="24"/>
          <w:szCs w:val="24"/>
        </w:rPr>
        <w:t xml:space="preserve">chciał zagwarantować jak najpełniejszą </w:t>
      </w:r>
      <w:r w:rsidR="001B1C81" w:rsidRPr="0037383A">
        <w:rPr>
          <w:rFonts w:ascii="Times New Roman" w:hAnsi="Times New Roman" w:cs="Times New Roman"/>
          <w:sz w:val="24"/>
          <w:szCs w:val="24"/>
        </w:rPr>
        <w:t>realizację nadrzędnej wartości</w:t>
      </w:r>
      <w:r w:rsidR="00192BF8" w:rsidRPr="0037383A">
        <w:rPr>
          <w:rFonts w:ascii="Times New Roman" w:hAnsi="Times New Roman" w:cs="Times New Roman"/>
          <w:sz w:val="24"/>
          <w:szCs w:val="24"/>
        </w:rPr>
        <w:t>,</w:t>
      </w:r>
      <w:r w:rsidR="001B1C81" w:rsidRPr="0037383A">
        <w:rPr>
          <w:rFonts w:ascii="Times New Roman" w:hAnsi="Times New Roman" w:cs="Times New Roman"/>
          <w:sz w:val="24"/>
          <w:szCs w:val="24"/>
        </w:rPr>
        <w:t xml:space="preserve"> </w:t>
      </w:r>
      <w:r w:rsidR="007476BB" w:rsidRPr="0037383A">
        <w:rPr>
          <w:rFonts w:ascii="Times New Roman" w:hAnsi="Times New Roman" w:cs="Times New Roman"/>
          <w:sz w:val="24"/>
          <w:szCs w:val="24"/>
        </w:rPr>
        <w:t>jaką</w:t>
      </w:r>
      <w:r w:rsidR="001B1C81" w:rsidRPr="0037383A">
        <w:rPr>
          <w:rFonts w:ascii="Times New Roman" w:hAnsi="Times New Roman" w:cs="Times New Roman"/>
          <w:sz w:val="24"/>
          <w:szCs w:val="24"/>
        </w:rPr>
        <w:t xml:space="preserve"> jest </w:t>
      </w:r>
      <w:r w:rsidR="007476BB" w:rsidRPr="0037383A">
        <w:rPr>
          <w:rFonts w:ascii="Times New Roman" w:hAnsi="Times New Roman" w:cs="Times New Roman"/>
          <w:sz w:val="24"/>
          <w:szCs w:val="24"/>
        </w:rPr>
        <w:t xml:space="preserve">– </w:t>
      </w:r>
      <w:r w:rsidR="001B1C81" w:rsidRPr="0037383A">
        <w:rPr>
          <w:rFonts w:ascii="Times New Roman" w:hAnsi="Times New Roman" w:cs="Times New Roman"/>
          <w:sz w:val="24"/>
          <w:szCs w:val="24"/>
        </w:rPr>
        <w:t xml:space="preserve">wyrażone w </w:t>
      </w:r>
      <w:r w:rsidR="009E004F" w:rsidRPr="0037383A">
        <w:rPr>
          <w:rFonts w:ascii="Times New Roman" w:hAnsi="Times New Roman" w:cs="Times New Roman"/>
          <w:sz w:val="24"/>
          <w:szCs w:val="24"/>
        </w:rPr>
        <w:t xml:space="preserve">art. 67 </w:t>
      </w:r>
      <w:r w:rsidR="001B1C81" w:rsidRPr="0037383A">
        <w:rPr>
          <w:rFonts w:ascii="Times New Roman" w:hAnsi="Times New Roman" w:cs="Times New Roman"/>
          <w:sz w:val="24"/>
          <w:szCs w:val="24"/>
        </w:rPr>
        <w:t xml:space="preserve">ust. 1 </w:t>
      </w:r>
      <w:r w:rsidR="009E004F" w:rsidRPr="0037383A">
        <w:rPr>
          <w:rFonts w:ascii="Times New Roman" w:hAnsi="Times New Roman" w:cs="Times New Roman"/>
          <w:sz w:val="24"/>
          <w:szCs w:val="24"/>
        </w:rPr>
        <w:t xml:space="preserve">Konstytucji RP </w:t>
      </w:r>
      <w:r w:rsidR="007476BB" w:rsidRPr="0037383A">
        <w:rPr>
          <w:rFonts w:ascii="Times New Roman" w:hAnsi="Times New Roman" w:cs="Times New Roman"/>
          <w:sz w:val="24"/>
          <w:szCs w:val="24"/>
        </w:rPr>
        <w:t xml:space="preserve">– </w:t>
      </w:r>
      <w:r w:rsidR="009E004F" w:rsidRPr="0037383A">
        <w:rPr>
          <w:rFonts w:ascii="Times New Roman" w:hAnsi="Times New Roman" w:cs="Times New Roman"/>
          <w:sz w:val="24"/>
          <w:szCs w:val="24"/>
        </w:rPr>
        <w:t>praw</w:t>
      </w:r>
      <w:r w:rsidR="001B1C81" w:rsidRPr="0037383A">
        <w:rPr>
          <w:rFonts w:ascii="Times New Roman" w:hAnsi="Times New Roman" w:cs="Times New Roman"/>
          <w:sz w:val="24"/>
          <w:szCs w:val="24"/>
        </w:rPr>
        <w:t>o</w:t>
      </w:r>
      <w:r w:rsidR="009E004F" w:rsidRPr="0037383A">
        <w:rPr>
          <w:rFonts w:ascii="Times New Roman" w:hAnsi="Times New Roman" w:cs="Times New Roman"/>
          <w:sz w:val="24"/>
          <w:szCs w:val="24"/>
        </w:rPr>
        <w:t xml:space="preserve"> </w:t>
      </w:r>
      <w:r w:rsidR="001B1C81" w:rsidRPr="0037383A">
        <w:rPr>
          <w:rFonts w:ascii="Times New Roman" w:hAnsi="Times New Roman" w:cs="Times New Roman"/>
          <w:sz w:val="24"/>
          <w:szCs w:val="24"/>
        </w:rPr>
        <w:t xml:space="preserve">podmiotowe </w:t>
      </w:r>
      <w:r w:rsidR="009E004F" w:rsidRPr="0037383A">
        <w:rPr>
          <w:rFonts w:ascii="Times New Roman" w:hAnsi="Times New Roman" w:cs="Times New Roman"/>
          <w:sz w:val="24"/>
          <w:szCs w:val="24"/>
        </w:rPr>
        <w:t>do zabezpieczenia społeczneg</w:t>
      </w:r>
      <w:r w:rsidR="001B1C81" w:rsidRPr="0037383A">
        <w:rPr>
          <w:rFonts w:ascii="Times New Roman" w:hAnsi="Times New Roman" w:cs="Times New Roman"/>
          <w:sz w:val="24"/>
          <w:szCs w:val="24"/>
        </w:rPr>
        <w:t xml:space="preserve">o. </w:t>
      </w:r>
      <w:r w:rsidR="00192BF8" w:rsidRPr="0037383A">
        <w:rPr>
          <w:rFonts w:ascii="Times New Roman" w:hAnsi="Times New Roman" w:cs="Times New Roman"/>
          <w:sz w:val="24"/>
          <w:szCs w:val="24"/>
        </w:rPr>
        <w:t xml:space="preserve">W świetle </w:t>
      </w:r>
      <w:r w:rsidR="00FD3C5C" w:rsidRPr="0037383A">
        <w:rPr>
          <w:rFonts w:ascii="Times New Roman" w:hAnsi="Times New Roman" w:cs="Times New Roman"/>
          <w:sz w:val="24"/>
          <w:szCs w:val="24"/>
        </w:rPr>
        <w:t xml:space="preserve">powołanej </w:t>
      </w:r>
      <w:r w:rsidR="00192BF8" w:rsidRPr="0037383A">
        <w:rPr>
          <w:rFonts w:ascii="Times New Roman" w:hAnsi="Times New Roman" w:cs="Times New Roman"/>
          <w:sz w:val="24"/>
          <w:szCs w:val="24"/>
        </w:rPr>
        <w:t>norm</w:t>
      </w:r>
      <w:r w:rsidR="00FD3C5C" w:rsidRPr="0037383A">
        <w:rPr>
          <w:rFonts w:ascii="Times New Roman" w:hAnsi="Times New Roman" w:cs="Times New Roman"/>
          <w:sz w:val="24"/>
          <w:szCs w:val="24"/>
        </w:rPr>
        <w:t>y</w:t>
      </w:r>
      <w:r w:rsidR="00192BF8" w:rsidRPr="0037383A">
        <w:rPr>
          <w:rFonts w:ascii="Times New Roman" w:hAnsi="Times New Roman" w:cs="Times New Roman"/>
          <w:sz w:val="24"/>
          <w:szCs w:val="24"/>
        </w:rPr>
        <w:t xml:space="preserve"> konstytucyjn</w:t>
      </w:r>
      <w:r w:rsidR="00FD3C5C" w:rsidRPr="0037383A">
        <w:rPr>
          <w:rFonts w:ascii="Times New Roman" w:hAnsi="Times New Roman" w:cs="Times New Roman"/>
          <w:sz w:val="24"/>
          <w:szCs w:val="24"/>
        </w:rPr>
        <w:t>ej</w:t>
      </w:r>
      <w:r w:rsidR="00192BF8" w:rsidRPr="0037383A">
        <w:rPr>
          <w:rFonts w:ascii="Times New Roman" w:hAnsi="Times New Roman" w:cs="Times New Roman"/>
          <w:sz w:val="24"/>
          <w:szCs w:val="24"/>
        </w:rPr>
        <w:t xml:space="preserve"> p</w:t>
      </w:r>
      <w:r w:rsidR="001B1C81" w:rsidRPr="0037383A">
        <w:rPr>
          <w:rFonts w:ascii="Times New Roman" w:hAnsi="Times New Roman" w:cs="Times New Roman"/>
          <w:sz w:val="24"/>
          <w:szCs w:val="24"/>
        </w:rPr>
        <w:t xml:space="preserve">rojektowane przez ustawodawcę instytucje zabezpieczenia społecznego powinny bowiem służyć obywatelom, jak najlepiej uwzględniając ich potrzeby – w tym przypadku specyfikę realiów, w których funkcjonują marynarze jako odrębna kategoria ubezpieczonych. </w:t>
      </w:r>
      <w:r w:rsidR="00FD3C5C" w:rsidRPr="0037383A">
        <w:rPr>
          <w:rFonts w:ascii="Times New Roman" w:hAnsi="Times New Roman" w:cs="Times New Roman"/>
          <w:sz w:val="24"/>
          <w:szCs w:val="24"/>
        </w:rPr>
        <w:t xml:space="preserve">Równolegle </w:t>
      </w:r>
      <w:r w:rsidR="007476BB" w:rsidRPr="0037383A">
        <w:rPr>
          <w:rFonts w:ascii="Times New Roman" w:hAnsi="Times New Roman" w:cs="Times New Roman"/>
          <w:sz w:val="24"/>
          <w:szCs w:val="24"/>
        </w:rPr>
        <w:t xml:space="preserve">urzeczywistnieniu podlegałby jeden z celów wprowadzanych zmian, tj. </w:t>
      </w:r>
      <w:r w:rsidRPr="0037383A">
        <w:rPr>
          <w:rFonts w:ascii="Times New Roman" w:hAnsi="Times New Roman" w:cs="Times New Roman"/>
          <w:sz w:val="24"/>
          <w:szCs w:val="24"/>
        </w:rPr>
        <w:t>zapewnienie jak największej liczbie marynarzy pełnej ochrony socjalnej w ramach zobowiązań międzynarodowych</w:t>
      </w:r>
      <w:r w:rsidR="0091364F" w:rsidRPr="0037383A">
        <w:rPr>
          <w:rFonts w:ascii="Times New Roman" w:hAnsi="Times New Roman" w:cs="Times New Roman"/>
          <w:sz w:val="24"/>
          <w:szCs w:val="24"/>
        </w:rPr>
        <w:t>,</w:t>
      </w:r>
      <w:r w:rsidRPr="0037383A">
        <w:rPr>
          <w:rFonts w:ascii="Times New Roman" w:hAnsi="Times New Roman" w:cs="Times New Roman"/>
          <w:sz w:val="24"/>
          <w:szCs w:val="24"/>
        </w:rPr>
        <w:t xml:space="preserve"> wynikających z </w:t>
      </w:r>
      <w:r w:rsidR="0035124F">
        <w:rPr>
          <w:rFonts w:ascii="Times New Roman" w:hAnsi="Times New Roman" w:cs="Times New Roman"/>
          <w:sz w:val="24"/>
          <w:szCs w:val="24"/>
        </w:rPr>
        <w:t>postanowień</w:t>
      </w:r>
      <w:r w:rsidR="0035124F" w:rsidRPr="0037383A">
        <w:rPr>
          <w:rFonts w:ascii="Times New Roman" w:hAnsi="Times New Roman" w:cs="Times New Roman"/>
          <w:sz w:val="24"/>
          <w:szCs w:val="24"/>
        </w:rPr>
        <w:t xml:space="preserve"> </w:t>
      </w:r>
      <w:r w:rsidRPr="0037383A">
        <w:rPr>
          <w:rFonts w:ascii="Times New Roman" w:hAnsi="Times New Roman" w:cs="Times New Roman"/>
          <w:sz w:val="24"/>
          <w:szCs w:val="24"/>
        </w:rPr>
        <w:t>Konwencji o pracy na morzu z 20</w:t>
      </w:r>
      <w:r w:rsidR="0003283C" w:rsidRPr="0037383A">
        <w:rPr>
          <w:rFonts w:ascii="Times New Roman" w:hAnsi="Times New Roman" w:cs="Times New Roman"/>
          <w:sz w:val="24"/>
          <w:szCs w:val="24"/>
        </w:rPr>
        <w:t>0</w:t>
      </w:r>
      <w:r w:rsidRPr="0037383A">
        <w:rPr>
          <w:rFonts w:ascii="Times New Roman" w:hAnsi="Times New Roman" w:cs="Times New Roman"/>
          <w:sz w:val="24"/>
          <w:szCs w:val="24"/>
        </w:rPr>
        <w:t>6 r. (MLC)</w:t>
      </w:r>
      <w:r w:rsidR="0091364F" w:rsidRPr="0037383A">
        <w:rPr>
          <w:rFonts w:ascii="Times New Roman" w:hAnsi="Times New Roman" w:cs="Times New Roman"/>
          <w:sz w:val="24"/>
          <w:szCs w:val="24"/>
        </w:rPr>
        <w:t>.</w:t>
      </w:r>
      <w:r w:rsidR="00BE6304" w:rsidRPr="0037383A">
        <w:rPr>
          <w:rFonts w:ascii="Times New Roman" w:hAnsi="Times New Roman" w:cs="Times New Roman"/>
          <w:sz w:val="24"/>
          <w:szCs w:val="24"/>
        </w:rPr>
        <w:t xml:space="preserve"> </w:t>
      </w:r>
    </w:p>
    <w:p w14:paraId="6DF4C1AF" w14:textId="50FFD6CA" w:rsidR="0080190D" w:rsidRPr="0037383A" w:rsidRDefault="00CE6805" w:rsidP="00BB05F6">
      <w:pPr>
        <w:shd w:val="clear" w:color="auto" w:fill="FFFFFF"/>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M</w:t>
      </w:r>
      <w:r w:rsidR="00946B5C" w:rsidRPr="0037383A">
        <w:rPr>
          <w:rFonts w:ascii="Times New Roman" w:hAnsi="Times New Roman" w:cs="Times New Roman"/>
          <w:sz w:val="24"/>
          <w:szCs w:val="24"/>
        </w:rPr>
        <w:t xml:space="preserve">arynarz zatrudniony na podstawie marynarskiej umowy o pracę, który nie złoży </w:t>
      </w:r>
      <w:r w:rsidR="00AC7DB2" w:rsidRPr="0037383A">
        <w:rPr>
          <w:rFonts w:ascii="Times New Roman" w:hAnsi="Times New Roman" w:cs="Times New Roman"/>
          <w:sz w:val="24"/>
          <w:szCs w:val="24"/>
        </w:rPr>
        <w:t>pracodawcy oświadczenia o wyborze tytułu do ubezpieczenia wraz z kopią zaświadczenia</w:t>
      </w:r>
      <w:r w:rsidR="00946B5C" w:rsidRPr="0037383A">
        <w:rPr>
          <w:rFonts w:ascii="Times New Roman" w:hAnsi="Times New Roman" w:cs="Times New Roman"/>
          <w:sz w:val="24"/>
          <w:szCs w:val="24"/>
        </w:rPr>
        <w:t xml:space="preserve">, będzie zgłoszony do ubezpieczeń społecznych przez pracodawcę. Pracodawca będzie </w:t>
      </w:r>
      <w:r w:rsidR="003E2C2F" w:rsidRPr="0037383A">
        <w:rPr>
          <w:rFonts w:ascii="Times New Roman" w:hAnsi="Times New Roman" w:cs="Times New Roman"/>
          <w:sz w:val="24"/>
          <w:szCs w:val="24"/>
        </w:rPr>
        <w:t xml:space="preserve">zaś </w:t>
      </w:r>
      <w:r w:rsidR="00946B5C" w:rsidRPr="0037383A">
        <w:rPr>
          <w:rFonts w:ascii="Times New Roman" w:hAnsi="Times New Roman" w:cs="Times New Roman"/>
          <w:sz w:val="24"/>
          <w:szCs w:val="24"/>
        </w:rPr>
        <w:t xml:space="preserve">wykonywał obowiązki płatnika składek i opłacał za takiego marynarza składki </w:t>
      </w:r>
      <w:r w:rsidR="003E2C2F" w:rsidRPr="0037383A">
        <w:rPr>
          <w:rFonts w:ascii="Times New Roman" w:hAnsi="Times New Roman" w:cs="Times New Roman"/>
          <w:sz w:val="24"/>
          <w:szCs w:val="24"/>
        </w:rPr>
        <w:t xml:space="preserve">do ZUS jak za każdego pracownika. </w:t>
      </w:r>
      <w:r w:rsidR="0080190D" w:rsidRPr="0037383A">
        <w:rPr>
          <w:rFonts w:ascii="Times New Roman" w:hAnsi="Times New Roman" w:cs="Times New Roman"/>
          <w:sz w:val="24"/>
          <w:szCs w:val="24"/>
        </w:rPr>
        <w:t>Podstawą wymiaru składek</w:t>
      </w:r>
      <w:r w:rsidR="003E2C2F" w:rsidRPr="0037383A">
        <w:rPr>
          <w:rFonts w:ascii="Times New Roman" w:hAnsi="Times New Roman" w:cs="Times New Roman"/>
          <w:sz w:val="24"/>
          <w:szCs w:val="24"/>
        </w:rPr>
        <w:t xml:space="preserve"> za marynarza w tym schemacie będzie przychód uzyskiwany ze stosunku pracy w rozumieniu przepisów o podatku dochodowym od osób fizycznych, z </w:t>
      </w:r>
      <w:r w:rsidR="003E2C2F" w:rsidRPr="0037383A">
        <w:rPr>
          <w:rFonts w:ascii="Times New Roman" w:hAnsi="Times New Roman" w:cs="Times New Roman"/>
          <w:sz w:val="24"/>
          <w:szCs w:val="24"/>
        </w:rPr>
        <w:lastRenderedPageBreak/>
        <w:t xml:space="preserve">wyjątkami przewidzianymi w przepisach prawa. </w:t>
      </w:r>
      <w:r w:rsidR="0080190D" w:rsidRPr="0037383A">
        <w:rPr>
          <w:rFonts w:ascii="Times New Roman" w:eastAsia="Times New Roman" w:hAnsi="Times New Roman"/>
          <w:spacing w:val="4"/>
          <w:sz w:val="24"/>
          <w:szCs w:val="24"/>
          <w:lang w:eastAsia="pl-PL"/>
        </w:rPr>
        <w:t>Wobec marynarz</w:t>
      </w:r>
      <w:r w:rsidR="00086D87" w:rsidRPr="0037383A">
        <w:rPr>
          <w:rFonts w:ascii="Times New Roman" w:eastAsia="Times New Roman" w:hAnsi="Times New Roman"/>
          <w:spacing w:val="4"/>
          <w:sz w:val="24"/>
          <w:szCs w:val="24"/>
          <w:lang w:eastAsia="pl-PL"/>
        </w:rPr>
        <w:t>a</w:t>
      </w:r>
      <w:r w:rsidR="0080190D" w:rsidRPr="0037383A">
        <w:rPr>
          <w:rFonts w:ascii="Times New Roman" w:eastAsia="Times New Roman" w:hAnsi="Times New Roman"/>
          <w:spacing w:val="4"/>
          <w:sz w:val="24"/>
          <w:szCs w:val="24"/>
          <w:lang w:eastAsia="pl-PL"/>
        </w:rPr>
        <w:t>, który zachowa status pracownik</w:t>
      </w:r>
      <w:r w:rsidR="00086D87" w:rsidRPr="0037383A">
        <w:rPr>
          <w:rFonts w:ascii="Times New Roman" w:eastAsia="Times New Roman" w:hAnsi="Times New Roman"/>
          <w:spacing w:val="4"/>
          <w:sz w:val="24"/>
          <w:szCs w:val="24"/>
          <w:lang w:eastAsia="pl-PL"/>
        </w:rPr>
        <w:t>a</w:t>
      </w:r>
      <w:r w:rsidR="0080190D" w:rsidRPr="0037383A">
        <w:rPr>
          <w:rFonts w:ascii="Times New Roman" w:eastAsia="Times New Roman" w:hAnsi="Times New Roman"/>
          <w:spacing w:val="4"/>
          <w:sz w:val="24"/>
          <w:szCs w:val="24"/>
          <w:lang w:eastAsia="pl-PL"/>
        </w:rPr>
        <w:t xml:space="preserve"> nie zmienią się zasady ustalania prawa</w:t>
      </w:r>
      <w:r w:rsidR="003E2C2F" w:rsidRPr="0037383A">
        <w:rPr>
          <w:rFonts w:ascii="Times New Roman" w:eastAsia="Times New Roman" w:hAnsi="Times New Roman"/>
          <w:spacing w:val="4"/>
          <w:sz w:val="24"/>
          <w:szCs w:val="24"/>
          <w:lang w:eastAsia="pl-PL"/>
        </w:rPr>
        <w:t xml:space="preserve"> do świadczeń</w:t>
      </w:r>
      <w:r w:rsidR="0080190D" w:rsidRPr="0037383A">
        <w:rPr>
          <w:rFonts w:ascii="Times New Roman" w:eastAsia="Times New Roman" w:hAnsi="Times New Roman"/>
          <w:spacing w:val="4"/>
          <w:sz w:val="24"/>
          <w:szCs w:val="24"/>
          <w:lang w:eastAsia="pl-PL"/>
        </w:rPr>
        <w:t xml:space="preserve"> i </w:t>
      </w:r>
      <w:r w:rsidR="003E2C2F" w:rsidRPr="0037383A">
        <w:rPr>
          <w:rFonts w:ascii="Times New Roman" w:eastAsia="Times New Roman" w:hAnsi="Times New Roman"/>
          <w:spacing w:val="4"/>
          <w:sz w:val="24"/>
          <w:szCs w:val="24"/>
          <w:lang w:eastAsia="pl-PL"/>
        </w:rPr>
        <w:t xml:space="preserve">ich </w:t>
      </w:r>
      <w:r w:rsidR="0080190D" w:rsidRPr="0037383A">
        <w:rPr>
          <w:rFonts w:ascii="Times New Roman" w:eastAsia="Times New Roman" w:hAnsi="Times New Roman"/>
          <w:spacing w:val="4"/>
          <w:sz w:val="24"/>
          <w:szCs w:val="24"/>
          <w:lang w:eastAsia="pl-PL"/>
        </w:rPr>
        <w:t xml:space="preserve">wysokości. </w:t>
      </w:r>
      <w:r w:rsidR="003E2C2F" w:rsidRPr="0037383A">
        <w:rPr>
          <w:rFonts w:ascii="Times New Roman" w:eastAsia="Times New Roman" w:hAnsi="Times New Roman"/>
          <w:spacing w:val="4"/>
          <w:sz w:val="24"/>
          <w:szCs w:val="24"/>
          <w:lang w:eastAsia="pl-PL"/>
        </w:rPr>
        <w:t xml:space="preserve">Ten schemat ubezpieczeń społecznych będzie szczególnie atrakcyjny dla marynarzy zatrudnionych na podstawie marynarskiej umowy o pracę i pływających pod banderą polską, w tym osób kontynuujących zatrudnienie na tej podstawie. </w:t>
      </w:r>
    </w:p>
    <w:p w14:paraId="5188E20A" w14:textId="1A2CD755" w:rsidR="003E2C2F" w:rsidRPr="0037383A" w:rsidRDefault="003E2C2F" w:rsidP="00BB05F6">
      <w:pPr>
        <w:shd w:val="clear" w:color="auto" w:fill="FFFFFF"/>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Projekt przewiduje zmiany: </w:t>
      </w:r>
    </w:p>
    <w:bookmarkEnd w:id="2"/>
    <w:bookmarkEnd w:id="3"/>
    <w:p w14:paraId="0B5479FE" w14:textId="2690BB2D" w:rsidR="006E4A32" w:rsidRPr="0037383A" w:rsidRDefault="001175E4" w:rsidP="00BB05F6">
      <w:pPr>
        <w:spacing w:after="0" w:line="360" w:lineRule="auto"/>
        <w:ind w:left="252" w:hanging="252"/>
        <w:jc w:val="both"/>
        <w:rPr>
          <w:rFonts w:ascii="Times New Roman" w:hAnsi="Times New Roman" w:cs="Times New Roman"/>
          <w:sz w:val="24"/>
          <w:szCs w:val="24"/>
        </w:rPr>
      </w:pPr>
      <w:r w:rsidRPr="0037383A">
        <w:rPr>
          <w:rFonts w:ascii="Times New Roman" w:hAnsi="Times New Roman" w:cs="Times New Roman"/>
          <w:sz w:val="24"/>
          <w:szCs w:val="24"/>
        </w:rPr>
        <w:t>–</w:t>
      </w:r>
      <w:r w:rsidR="006A798B">
        <w:rPr>
          <w:rFonts w:ascii="Times New Roman" w:hAnsi="Times New Roman" w:cs="Times New Roman"/>
          <w:sz w:val="24"/>
          <w:szCs w:val="24"/>
        </w:rPr>
        <w:tab/>
      </w:r>
      <w:r w:rsidR="008F4018" w:rsidRPr="0037383A">
        <w:rPr>
          <w:rFonts w:ascii="Times New Roman" w:hAnsi="Times New Roman" w:cs="Times New Roman"/>
          <w:sz w:val="24"/>
          <w:szCs w:val="24"/>
        </w:rPr>
        <w:t xml:space="preserve">ustawy </w:t>
      </w:r>
      <w:r w:rsidR="00583F43" w:rsidRPr="0037383A">
        <w:rPr>
          <w:rFonts w:ascii="Times New Roman" w:hAnsi="Times New Roman" w:cs="Times New Roman"/>
          <w:sz w:val="24"/>
          <w:szCs w:val="24"/>
        </w:rPr>
        <w:t xml:space="preserve">z dnia 13 października 1998 r. </w:t>
      </w:r>
      <w:bookmarkStart w:id="7" w:name="_Hlk162250949"/>
      <w:r w:rsidR="00583F43" w:rsidRPr="0037383A">
        <w:rPr>
          <w:rFonts w:ascii="Times New Roman" w:hAnsi="Times New Roman" w:cs="Times New Roman"/>
          <w:sz w:val="24"/>
          <w:szCs w:val="24"/>
        </w:rPr>
        <w:t>o systemie ubezpieczeń społecznych</w:t>
      </w:r>
      <w:bookmarkEnd w:id="7"/>
      <w:r w:rsidR="008F4018" w:rsidRPr="0037383A">
        <w:rPr>
          <w:rFonts w:ascii="Times New Roman" w:hAnsi="Times New Roman" w:cs="Times New Roman"/>
          <w:sz w:val="24"/>
          <w:szCs w:val="24"/>
        </w:rPr>
        <w:t xml:space="preserve"> </w:t>
      </w:r>
      <w:r w:rsidR="008F4018" w:rsidRPr="0037383A">
        <w:rPr>
          <w:rFonts w:ascii="Times New Roman" w:eastAsia="Times New Roman" w:hAnsi="Times New Roman" w:cs="Times New Roman"/>
          <w:spacing w:val="4"/>
          <w:sz w:val="24"/>
          <w:szCs w:val="24"/>
          <w:lang w:eastAsia="pl-PL"/>
        </w:rPr>
        <w:t>(Dz. U. z 202</w:t>
      </w:r>
      <w:r w:rsidR="0081624D">
        <w:rPr>
          <w:rFonts w:ascii="Times New Roman" w:eastAsia="Times New Roman" w:hAnsi="Times New Roman" w:cs="Times New Roman"/>
          <w:spacing w:val="4"/>
          <w:sz w:val="24"/>
          <w:szCs w:val="24"/>
          <w:lang w:eastAsia="pl-PL"/>
        </w:rPr>
        <w:t>5</w:t>
      </w:r>
      <w:r w:rsidR="008F4018" w:rsidRPr="0037383A">
        <w:rPr>
          <w:rFonts w:ascii="Times New Roman" w:eastAsia="Times New Roman" w:hAnsi="Times New Roman" w:cs="Times New Roman"/>
          <w:spacing w:val="4"/>
          <w:sz w:val="24"/>
          <w:szCs w:val="24"/>
          <w:lang w:eastAsia="pl-PL"/>
        </w:rPr>
        <w:t xml:space="preserve"> r. poz. </w:t>
      </w:r>
      <w:r w:rsidR="0081624D">
        <w:rPr>
          <w:rFonts w:ascii="Times New Roman" w:eastAsia="Times New Roman" w:hAnsi="Times New Roman" w:cs="Times New Roman"/>
          <w:spacing w:val="4"/>
          <w:sz w:val="24"/>
          <w:szCs w:val="24"/>
          <w:lang w:eastAsia="pl-PL"/>
        </w:rPr>
        <w:t>350</w:t>
      </w:r>
      <w:r w:rsidR="008F4018" w:rsidRPr="0037383A">
        <w:rPr>
          <w:rFonts w:ascii="Times New Roman" w:eastAsia="Times New Roman" w:hAnsi="Times New Roman" w:cs="Times New Roman"/>
          <w:spacing w:val="4"/>
          <w:sz w:val="24"/>
          <w:szCs w:val="24"/>
          <w:lang w:eastAsia="pl-PL"/>
        </w:rPr>
        <w:t>)</w:t>
      </w:r>
      <w:r w:rsidR="00583F43" w:rsidRPr="0037383A">
        <w:rPr>
          <w:rFonts w:ascii="Times New Roman" w:hAnsi="Times New Roman" w:cs="Times New Roman"/>
          <w:sz w:val="24"/>
          <w:szCs w:val="24"/>
        </w:rPr>
        <w:t>,</w:t>
      </w:r>
    </w:p>
    <w:p w14:paraId="42D8CF61" w14:textId="2E356CE7" w:rsidR="006E4A32" w:rsidRPr="0037383A" w:rsidRDefault="006E4A32" w:rsidP="00BB05F6">
      <w:pPr>
        <w:spacing w:after="0" w:line="360" w:lineRule="auto"/>
        <w:ind w:left="252" w:hanging="252"/>
        <w:jc w:val="both"/>
        <w:rPr>
          <w:rFonts w:ascii="Times New Roman" w:hAnsi="Times New Roman" w:cs="Times New Roman"/>
          <w:sz w:val="24"/>
          <w:szCs w:val="24"/>
        </w:rPr>
      </w:pPr>
      <w:r w:rsidRPr="0037383A">
        <w:rPr>
          <w:rFonts w:ascii="Times New Roman" w:hAnsi="Times New Roman" w:cs="Times New Roman"/>
          <w:sz w:val="24"/>
          <w:szCs w:val="24"/>
        </w:rPr>
        <w:t>–</w:t>
      </w:r>
      <w:r w:rsidR="006A798B">
        <w:rPr>
          <w:rFonts w:ascii="Times New Roman" w:hAnsi="Times New Roman" w:cs="Times New Roman"/>
          <w:sz w:val="24"/>
          <w:szCs w:val="24"/>
        </w:rPr>
        <w:tab/>
      </w:r>
      <w:r w:rsidRPr="0037383A">
        <w:rPr>
          <w:rFonts w:ascii="Times New Roman" w:hAnsi="Times New Roman" w:cs="Times New Roman"/>
          <w:sz w:val="24"/>
          <w:szCs w:val="24"/>
        </w:rPr>
        <w:t xml:space="preserve">ustawy </w:t>
      </w:r>
      <w:bookmarkStart w:id="8" w:name="_Hlk180656415"/>
      <w:r w:rsidRPr="0037383A">
        <w:rPr>
          <w:rFonts w:ascii="Times New Roman" w:hAnsi="Times New Roman" w:cs="Times New Roman"/>
          <w:sz w:val="24"/>
          <w:szCs w:val="24"/>
        </w:rPr>
        <w:t xml:space="preserve">z dnia 25 czerwca 1999 r. o świadczeniach pieniężnych z ubezpieczenia społecznego w razie choroby i macierzyństwa </w:t>
      </w:r>
      <w:bookmarkEnd w:id="8"/>
      <w:r w:rsidRPr="0037383A">
        <w:rPr>
          <w:rFonts w:ascii="Times New Roman" w:hAnsi="Times New Roman" w:cs="Times New Roman"/>
          <w:sz w:val="24"/>
          <w:szCs w:val="24"/>
        </w:rPr>
        <w:t>(Dz. U. z 202</w:t>
      </w:r>
      <w:r w:rsidR="00690FF5">
        <w:rPr>
          <w:rFonts w:ascii="Times New Roman" w:hAnsi="Times New Roman" w:cs="Times New Roman"/>
          <w:sz w:val="24"/>
          <w:szCs w:val="24"/>
        </w:rPr>
        <w:t>5</w:t>
      </w:r>
      <w:r w:rsidRPr="0037383A">
        <w:rPr>
          <w:rFonts w:ascii="Times New Roman" w:hAnsi="Times New Roman" w:cs="Times New Roman"/>
          <w:sz w:val="24"/>
          <w:szCs w:val="24"/>
        </w:rPr>
        <w:t xml:space="preserve"> r. poz. </w:t>
      </w:r>
      <w:r w:rsidR="00BC14E6">
        <w:rPr>
          <w:rFonts w:ascii="Times New Roman" w:hAnsi="Times New Roman" w:cs="Times New Roman"/>
          <w:sz w:val="24"/>
          <w:szCs w:val="24"/>
        </w:rPr>
        <w:t>501</w:t>
      </w:r>
      <w:r w:rsidRPr="0037383A">
        <w:rPr>
          <w:rFonts w:ascii="Times New Roman" w:hAnsi="Times New Roman" w:cs="Times New Roman"/>
          <w:sz w:val="24"/>
          <w:szCs w:val="24"/>
        </w:rPr>
        <w:t>),</w:t>
      </w:r>
    </w:p>
    <w:p w14:paraId="1298885E" w14:textId="529FA931" w:rsidR="00663874" w:rsidRPr="0037383A" w:rsidRDefault="00663874" w:rsidP="00BB05F6">
      <w:pPr>
        <w:spacing w:after="0" w:line="360" w:lineRule="auto"/>
        <w:ind w:left="252" w:hanging="252"/>
        <w:jc w:val="both"/>
        <w:rPr>
          <w:rFonts w:ascii="Times New Roman" w:hAnsi="Times New Roman" w:cs="Times New Roman"/>
          <w:sz w:val="24"/>
          <w:szCs w:val="24"/>
        </w:rPr>
      </w:pPr>
      <w:r w:rsidRPr="0037383A">
        <w:rPr>
          <w:rFonts w:ascii="Times New Roman" w:hAnsi="Times New Roman" w:cs="Times New Roman"/>
          <w:sz w:val="24"/>
          <w:szCs w:val="24"/>
        </w:rPr>
        <w:sym w:font="Symbol" w:char="F02D"/>
      </w:r>
      <w:r w:rsidR="006A798B">
        <w:rPr>
          <w:rFonts w:ascii="Times New Roman" w:hAnsi="Times New Roman" w:cs="Times New Roman"/>
          <w:sz w:val="24"/>
          <w:szCs w:val="24"/>
        </w:rPr>
        <w:tab/>
      </w:r>
      <w:r w:rsidR="008F4018" w:rsidRPr="0037383A">
        <w:rPr>
          <w:rFonts w:ascii="Times New Roman" w:hAnsi="Times New Roman" w:cs="Times New Roman"/>
          <w:sz w:val="24"/>
          <w:szCs w:val="24"/>
        </w:rPr>
        <w:t xml:space="preserve">ustawy </w:t>
      </w:r>
      <w:r w:rsidRPr="0037383A">
        <w:rPr>
          <w:rFonts w:ascii="Times New Roman" w:hAnsi="Times New Roman" w:cs="Times New Roman"/>
          <w:sz w:val="24"/>
          <w:szCs w:val="24"/>
        </w:rPr>
        <w:t xml:space="preserve">z dnia 30 października 2002 r. o ubezpieczeniu społecznym z tytułu wypadków przy pracy i chorób zawodowych (Dz. U. z </w:t>
      </w:r>
      <w:r w:rsidR="00364D5D" w:rsidRPr="0037383A">
        <w:rPr>
          <w:rFonts w:ascii="Times New Roman" w:hAnsi="Times New Roman" w:cs="Times New Roman"/>
          <w:sz w:val="24"/>
          <w:szCs w:val="24"/>
        </w:rPr>
        <w:t xml:space="preserve">2025 </w:t>
      </w:r>
      <w:r w:rsidRPr="0037383A">
        <w:rPr>
          <w:rFonts w:ascii="Times New Roman" w:hAnsi="Times New Roman" w:cs="Times New Roman"/>
          <w:sz w:val="24"/>
          <w:szCs w:val="24"/>
        </w:rPr>
        <w:t xml:space="preserve">r. poz. </w:t>
      </w:r>
      <w:r w:rsidR="00364D5D" w:rsidRPr="0037383A">
        <w:rPr>
          <w:rFonts w:ascii="Times New Roman" w:hAnsi="Times New Roman" w:cs="Times New Roman"/>
          <w:sz w:val="24"/>
          <w:szCs w:val="24"/>
        </w:rPr>
        <w:t>257</w:t>
      </w:r>
      <w:r w:rsidRPr="0037383A">
        <w:rPr>
          <w:rFonts w:ascii="Times New Roman" w:hAnsi="Times New Roman" w:cs="Times New Roman"/>
          <w:sz w:val="24"/>
          <w:szCs w:val="24"/>
        </w:rPr>
        <w:t>),</w:t>
      </w:r>
    </w:p>
    <w:p w14:paraId="00B4469C" w14:textId="522A9D62" w:rsidR="00D7658A" w:rsidRPr="0037383A" w:rsidRDefault="00583F43" w:rsidP="00BB05F6">
      <w:pPr>
        <w:widowControl w:val="0"/>
        <w:autoSpaceDE w:val="0"/>
        <w:autoSpaceDN w:val="0"/>
        <w:adjustRightInd w:val="0"/>
        <w:spacing w:after="0" w:line="360" w:lineRule="auto"/>
        <w:ind w:left="252" w:hanging="252"/>
        <w:jc w:val="both"/>
        <w:rPr>
          <w:rFonts w:ascii="Times New Roman" w:hAnsi="Times New Roman" w:cs="Times New Roman"/>
          <w:sz w:val="24"/>
          <w:szCs w:val="24"/>
        </w:rPr>
      </w:pPr>
      <w:r w:rsidRPr="0037383A">
        <w:rPr>
          <w:rFonts w:ascii="Times New Roman" w:hAnsi="Times New Roman" w:cs="Times New Roman"/>
          <w:sz w:val="24"/>
          <w:szCs w:val="24"/>
        </w:rPr>
        <w:t>–</w:t>
      </w:r>
      <w:r w:rsidR="006A798B">
        <w:rPr>
          <w:rFonts w:ascii="Times New Roman" w:hAnsi="Times New Roman" w:cs="Times New Roman"/>
          <w:sz w:val="24"/>
          <w:szCs w:val="24"/>
        </w:rPr>
        <w:tab/>
      </w:r>
      <w:r w:rsidR="008F4018" w:rsidRPr="0037383A">
        <w:rPr>
          <w:rFonts w:ascii="Times New Roman" w:hAnsi="Times New Roman" w:cs="Times New Roman"/>
          <w:sz w:val="24"/>
          <w:szCs w:val="24"/>
        </w:rPr>
        <w:t xml:space="preserve">ustawy </w:t>
      </w:r>
      <w:r w:rsidR="00D7658A" w:rsidRPr="0037383A">
        <w:rPr>
          <w:rFonts w:ascii="Times New Roman" w:hAnsi="Times New Roman" w:cs="Times New Roman"/>
          <w:sz w:val="24"/>
          <w:szCs w:val="24"/>
        </w:rPr>
        <w:t>z dnia</w:t>
      </w:r>
      <w:r w:rsidR="006E4A32" w:rsidRPr="0037383A">
        <w:rPr>
          <w:rFonts w:ascii="Times New Roman" w:hAnsi="Times New Roman" w:cs="Times New Roman"/>
          <w:sz w:val="24"/>
          <w:szCs w:val="24"/>
        </w:rPr>
        <w:t xml:space="preserve"> </w:t>
      </w:r>
      <w:r w:rsidR="006C2F85" w:rsidRPr="0037383A">
        <w:rPr>
          <w:rFonts w:ascii="Times New Roman" w:hAnsi="Times New Roman" w:cs="Times New Roman"/>
          <w:sz w:val="24"/>
          <w:szCs w:val="24"/>
        </w:rPr>
        <w:t>27 sierpnia 2004 r. o świadczeniach opieki zdrowotnej finansowanych ze środków publicznych (Dz. U. z 2024 r. poz. 146</w:t>
      </w:r>
      <w:r w:rsidR="00364D5D" w:rsidRPr="0037383A">
        <w:rPr>
          <w:rFonts w:ascii="Times New Roman" w:hAnsi="Times New Roman" w:cs="Times New Roman"/>
          <w:sz w:val="24"/>
          <w:szCs w:val="24"/>
        </w:rPr>
        <w:t>,</w:t>
      </w:r>
      <w:r w:rsidR="0085597A" w:rsidRPr="0037383A">
        <w:rPr>
          <w:rFonts w:ascii="Times New Roman" w:hAnsi="Times New Roman" w:cs="Times New Roman"/>
          <w:sz w:val="24"/>
          <w:szCs w:val="24"/>
        </w:rPr>
        <w:t xml:space="preserve"> z późn. zm.</w:t>
      </w:r>
      <w:r w:rsidR="006C2F85" w:rsidRPr="0037383A">
        <w:rPr>
          <w:rFonts w:ascii="Times New Roman" w:hAnsi="Times New Roman" w:cs="Times New Roman"/>
          <w:sz w:val="24"/>
          <w:szCs w:val="24"/>
        </w:rPr>
        <w:t>)</w:t>
      </w:r>
      <w:r w:rsidR="00D7658A" w:rsidRPr="0037383A">
        <w:rPr>
          <w:rFonts w:ascii="Times New Roman" w:hAnsi="Times New Roman" w:cs="Times New Roman"/>
          <w:sz w:val="24"/>
          <w:szCs w:val="24"/>
        </w:rPr>
        <w:t>,</w:t>
      </w:r>
    </w:p>
    <w:p w14:paraId="1F057497" w14:textId="47E4979C" w:rsidR="003572CE" w:rsidRPr="0037383A" w:rsidRDefault="00380B53" w:rsidP="00BB05F6">
      <w:pPr>
        <w:widowControl w:val="0"/>
        <w:autoSpaceDE w:val="0"/>
        <w:autoSpaceDN w:val="0"/>
        <w:adjustRightInd w:val="0"/>
        <w:spacing w:after="120" w:line="360" w:lineRule="auto"/>
        <w:ind w:left="252" w:hanging="252"/>
        <w:jc w:val="both"/>
        <w:rPr>
          <w:rFonts w:ascii="Times New Roman" w:hAnsi="Times New Roman" w:cs="Times New Roman"/>
          <w:sz w:val="24"/>
          <w:szCs w:val="24"/>
        </w:rPr>
      </w:pPr>
      <w:r w:rsidRPr="0037383A">
        <w:rPr>
          <w:rFonts w:ascii="Times New Roman" w:hAnsi="Times New Roman" w:cs="Times New Roman"/>
          <w:sz w:val="24"/>
          <w:szCs w:val="24"/>
        </w:rPr>
        <w:t>–</w:t>
      </w:r>
      <w:r w:rsidR="006A798B">
        <w:rPr>
          <w:rFonts w:ascii="Times New Roman" w:hAnsi="Times New Roman" w:cs="Times New Roman"/>
          <w:sz w:val="24"/>
          <w:szCs w:val="24"/>
        </w:rPr>
        <w:tab/>
      </w:r>
      <w:bookmarkStart w:id="9" w:name="_Hlk182988449"/>
      <w:r w:rsidR="008F4018" w:rsidRPr="0037383A">
        <w:rPr>
          <w:rFonts w:ascii="Times New Roman" w:hAnsi="Times New Roman" w:cs="Times New Roman"/>
          <w:sz w:val="24"/>
          <w:szCs w:val="24"/>
        </w:rPr>
        <w:t xml:space="preserve">ustawy </w:t>
      </w:r>
      <w:r w:rsidRPr="0037383A">
        <w:rPr>
          <w:rFonts w:ascii="Times New Roman" w:hAnsi="Times New Roman" w:cs="Times New Roman"/>
          <w:sz w:val="24"/>
          <w:szCs w:val="24"/>
        </w:rPr>
        <w:t xml:space="preserve">z dnia 5 sierpnia 2015 r. o pracy na morzu </w:t>
      </w:r>
      <w:bookmarkEnd w:id="9"/>
      <w:r w:rsidRPr="0037383A">
        <w:rPr>
          <w:rFonts w:ascii="Times New Roman" w:hAnsi="Times New Roman" w:cs="Times New Roman"/>
          <w:sz w:val="24"/>
          <w:szCs w:val="24"/>
        </w:rPr>
        <w:t>(Dz. U. z 2023 r. poz. 2257).</w:t>
      </w:r>
    </w:p>
    <w:p w14:paraId="22CEF801" w14:textId="4B3E2FDA" w:rsidR="00E8521E" w:rsidRPr="0037383A" w:rsidRDefault="002A62D1" w:rsidP="00BB05F6">
      <w:pPr>
        <w:widowControl w:val="0"/>
        <w:autoSpaceDE w:val="0"/>
        <w:autoSpaceDN w:val="0"/>
        <w:adjustRightInd w:val="0"/>
        <w:spacing w:before="120" w:after="0" w:line="360" w:lineRule="auto"/>
        <w:jc w:val="both"/>
        <w:rPr>
          <w:rFonts w:ascii="Times New Roman" w:hAnsi="Times New Roman" w:cs="Times New Roman"/>
          <w:b/>
          <w:bCs/>
          <w:sz w:val="24"/>
          <w:szCs w:val="24"/>
        </w:rPr>
      </w:pPr>
      <w:r w:rsidRPr="0037383A">
        <w:rPr>
          <w:rFonts w:ascii="Times New Roman" w:hAnsi="Times New Roman" w:cs="Times New Roman"/>
          <w:b/>
          <w:bCs/>
          <w:sz w:val="24"/>
          <w:szCs w:val="24"/>
        </w:rPr>
        <w:t>Szczegółowe zmiany w projekcie ustawy</w:t>
      </w:r>
    </w:p>
    <w:p w14:paraId="790CFDC9" w14:textId="77777777" w:rsidR="002A62D1" w:rsidRPr="0037383A" w:rsidRDefault="002A62D1" w:rsidP="00BB05F6">
      <w:pPr>
        <w:widowControl w:val="0"/>
        <w:autoSpaceDE w:val="0"/>
        <w:autoSpaceDN w:val="0"/>
        <w:adjustRightInd w:val="0"/>
        <w:spacing w:before="120" w:after="0" w:line="360" w:lineRule="auto"/>
        <w:jc w:val="both"/>
        <w:rPr>
          <w:rFonts w:ascii="Times New Roman" w:hAnsi="Times New Roman" w:cs="Times New Roman"/>
          <w:b/>
          <w:sz w:val="24"/>
          <w:szCs w:val="24"/>
        </w:rPr>
      </w:pPr>
      <w:r w:rsidRPr="0037383A">
        <w:rPr>
          <w:rFonts w:ascii="Times New Roman" w:hAnsi="Times New Roman" w:cs="Times New Roman"/>
          <w:b/>
          <w:sz w:val="24"/>
          <w:szCs w:val="24"/>
        </w:rPr>
        <w:t xml:space="preserve">Zmiana ustawy </w:t>
      </w:r>
      <w:r w:rsidR="00146E44" w:rsidRPr="0037383A">
        <w:rPr>
          <w:rFonts w:ascii="Times New Roman" w:hAnsi="Times New Roman" w:cs="Times New Roman"/>
          <w:b/>
          <w:sz w:val="24"/>
          <w:szCs w:val="24"/>
        </w:rPr>
        <w:t xml:space="preserve">z dnia 13 października 1998 r. </w:t>
      </w:r>
      <w:r w:rsidRPr="0037383A">
        <w:rPr>
          <w:rFonts w:ascii="Times New Roman" w:hAnsi="Times New Roman" w:cs="Times New Roman"/>
          <w:b/>
          <w:sz w:val="24"/>
          <w:szCs w:val="24"/>
        </w:rPr>
        <w:t xml:space="preserve">o systemie ubezpieczeń społecznych (art. 1) </w:t>
      </w:r>
    </w:p>
    <w:p w14:paraId="02711227" w14:textId="77777777" w:rsidR="002A62D1" w:rsidRPr="0037383A" w:rsidRDefault="009F1515"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Konieczne </w:t>
      </w:r>
      <w:r w:rsidR="003E2C2F" w:rsidRPr="0037383A">
        <w:rPr>
          <w:rFonts w:ascii="Times New Roman" w:hAnsi="Times New Roman" w:cs="Times New Roman"/>
          <w:sz w:val="24"/>
          <w:szCs w:val="24"/>
        </w:rPr>
        <w:t xml:space="preserve">są </w:t>
      </w:r>
      <w:r w:rsidRPr="0037383A">
        <w:rPr>
          <w:rFonts w:ascii="Times New Roman" w:hAnsi="Times New Roman" w:cs="Times New Roman"/>
          <w:sz w:val="24"/>
          <w:szCs w:val="24"/>
        </w:rPr>
        <w:t xml:space="preserve">zmiany w zakresie definicji płatnika składek, </w:t>
      </w:r>
      <w:r w:rsidR="006E43B2" w:rsidRPr="0037383A">
        <w:rPr>
          <w:rFonts w:ascii="Times New Roman" w:hAnsi="Times New Roman" w:cs="Times New Roman"/>
          <w:sz w:val="24"/>
          <w:szCs w:val="24"/>
        </w:rPr>
        <w:t xml:space="preserve">którym jest marynarz opłacający składki na własne ubezpieczenia </w:t>
      </w:r>
      <w:r w:rsidR="003A7A0B" w:rsidRPr="0037383A">
        <w:rPr>
          <w:rFonts w:ascii="Times New Roman" w:hAnsi="Times New Roman" w:cs="Times New Roman"/>
          <w:sz w:val="24"/>
          <w:szCs w:val="24"/>
        </w:rPr>
        <w:t>(art. 1 pkt 1)</w:t>
      </w:r>
      <w:r w:rsidRPr="0037383A">
        <w:rPr>
          <w:rFonts w:ascii="Times New Roman" w:hAnsi="Times New Roman" w:cs="Times New Roman"/>
          <w:sz w:val="24"/>
          <w:szCs w:val="24"/>
        </w:rPr>
        <w:t>.</w:t>
      </w:r>
    </w:p>
    <w:p w14:paraId="46D22348" w14:textId="54B7992A" w:rsidR="00417A96" w:rsidRPr="0037383A" w:rsidRDefault="003A7A0B" w:rsidP="00BB05F6">
      <w:pPr>
        <w:pStyle w:val="ZUSTzmustartykuempunktem"/>
        <w:spacing w:before="120"/>
        <w:ind w:left="0" w:firstLine="0"/>
      </w:pPr>
      <w:r w:rsidRPr="0037383A">
        <w:rPr>
          <w:rFonts w:ascii="Times New Roman" w:hAnsi="Times New Roman" w:cs="Times New Roman"/>
          <w:szCs w:val="24"/>
        </w:rPr>
        <w:t>Dodan</w:t>
      </w:r>
      <w:r w:rsidR="00AC7DB2" w:rsidRPr="0037383A">
        <w:rPr>
          <w:rFonts w:ascii="Times New Roman" w:hAnsi="Times New Roman" w:cs="Times New Roman"/>
          <w:szCs w:val="24"/>
        </w:rPr>
        <w:t>o</w:t>
      </w:r>
      <w:r w:rsidRPr="0037383A">
        <w:rPr>
          <w:rFonts w:ascii="Times New Roman" w:hAnsi="Times New Roman" w:cs="Times New Roman"/>
          <w:szCs w:val="24"/>
        </w:rPr>
        <w:t xml:space="preserve"> now</w:t>
      </w:r>
      <w:r w:rsidR="00AC7DB2" w:rsidRPr="0037383A">
        <w:rPr>
          <w:rFonts w:ascii="Times New Roman" w:hAnsi="Times New Roman" w:cs="Times New Roman"/>
          <w:szCs w:val="24"/>
        </w:rPr>
        <w:t>y</w:t>
      </w:r>
      <w:r w:rsidRPr="0037383A">
        <w:rPr>
          <w:rFonts w:ascii="Times New Roman" w:hAnsi="Times New Roman" w:cs="Times New Roman"/>
          <w:szCs w:val="24"/>
        </w:rPr>
        <w:t xml:space="preserve"> tytułu do obowiązkowych ubezpieczeń </w:t>
      </w:r>
      <w:r w:rsidR="00E67A71" w:rsidRPr="0037383A">
        <w:rPr>
          <w:rFonts w:ascii="Times New Roman" w:hAnsi="Times New Roman" w:cs="Times New Roman"/>
          <w:szCs w:val="24"/>
        </w:rPr>
        <w:t xml:space="preserve">społecznych (emerytalnego i rentowych, chorobowego i wypadkowego) </w:t>
      </w:r>
      <w:r w:rsidRPr="0037383A">
        <w:rPr>
          <w:rFonts w:ascii="Times New Roman" w:hAnsi="Times New Roman" w:cs="Times New Roman"/>
          <w:szCs w:val="24"/>
        </w:rPr>
        <w:t xml:space="preserve">– marynarza, czyli osobę zamieszkującą na terytorium Rzeczypospolitej Polskiej i </w:t>
      </w:r>
      <w:r w:rsidR="008F4018" w:rsidRPr="0037383A">
        <w:rPr>
          <w:rFonts w:ascii="Times New Roman" w:hAnsi="Times New Roman" w:cs="Times New Roman"/>
          <w:szCs w:val="24"/>
        </w:rPr>
        <w:t xml:space="preserve">wykonującą </w:t>
      </w:r>
      <w:r w:rsidRPr="0037383A">
        <w:rPr>
          <w:rFonts w:ascii="Times New Roman" w:hAnsi="Times New Roman" w:cs="Times New Roman"/>
          <w:szCs w:val="24"/>
        </w:rPr>
        <w:t xml:space="preserve">pracę na podstawie umowy o świadczeniu pracy na morzu na statku </w:t>
      </w:r>
      <w:r w:rsidR="004D31C5" w:rsidRPr="00B0031B">
        <w:t>o pojemności brutto (GT) 100 jednostek i wyż</w:t>
      </w:r>
      <w:r w:rsidR="00C8408D">
        <w:t>sz</w:t>
      </w:r>
      <w:r w:rsidR="004D31C5" w:rsidRPr="00B0031B">
        <w:t>ej</w:t>
      </w:r>
      <w:r w:rsidR="004D31C5">
        <w:t>,</w:t>
      </w:r>
      <w:r w:rsidR="004D31C5" w:rsidRPr="0037383A">
        <w:rPr>
          <w:rFonts w:ascii="Times New Roman" w:hAnsi="Times New Roman" w:cs="Times New Roman"/>
          <w:szCs w:val="24"/>
        </w:rPr>
        <w:t xml:space="preserve"> </w:t>
      </w:r>
      <w:r w:rsidRPr="0037383A">
        <w:rPr>
          <w:rFonts w:ascii="Times New Roman" w:hAnsi="Times New Roman" w:cs="Times New Roman"/>
          <w:szCs w:val="24"/>
        </w:rPr>
        <w:t>przynależności polskiej albo innej niż polska, która posiada zaświadczenie wy</w:t>
      </w:r>
      <w:r w:rsidR="004D756A" w:rsidRPr="0037383A">
        <w:rPr>
          <w:rFonts w:ascii="Times New Roman" w:hAnsi="Times New Roman" w:cs="Times New Roman"/>
          <w:szCs w:val="24"/>
        </w:rPr>
        <w:t>dane</w:t>
      </w:r>
      <w:r w:rsidRPr="0037383A">
        <w:rPr>
          <w:rFonts w:ascii="Times New Roman" w:hAnsi="Times New Roman" w:cs="Times New Roman"/>
          <w:szCs w:val="24"/>
        </w:rPr>
        <w:t xml:space="preserve"> przez agencję zatrudnienia albo dyrektora urzędu morskiego</w:t>
      </w:r>
      <w:r w:rsidR="00F2577D" w:rsidRPr="0037383A">
        <w:rPr>
          <w:rFonts w:ascii="Times New Roman" w:hAnsi="Times New Roman" w:cs="Times New Roman"/>
          <w:szCs w:val="24"/>
        </w:rPr>
        <w:t>,</w:t>
      </w:r>
      <w:r w:rsidR="002F2CDB" w:rsidRPr="0037383A">
        <w:rPr>
          <w:rFonts w:ascii="Times New Roman" w:hAnsi="Times New Roman" w:cs="Times New Roman"/>
          <w:szCs w:val="24"/>
        </w:rPr>
        <w:t xml:space="preserve"> </w:t>
      </w:r>
      <w:r w:rsidR="00B8797B">
        <w:rPr>
          <w:rFonts w:ascii="Times New Roman" w:hAnsi="Times New Roman" w:cs="Times New Roman"/>
          <w:szCs w:val="24"/>
        </w:rPr>
        <w:t>jeżeli</w:t>
      </w:r>
      <w:r w:rsidR="00B8797B" w:rsidRPr="0037383A">
        <w:rPr>
          <w:rFonts w:ascii="Times New Roman" w:hAnsi="Times New Roman" w:cs="Times New Roman"/>
          <w:szCs w:val="24"/>
        </w:rPr>
        <w:t xml:space="preserve"> </w:t>
      </w:r>
      <w:r w:rsidR="002F2CDB" w:rsidRPr="0037383A">
        <w:rPr>
          <w:rFonts w:ascii="Times New Roman" w:hAnsi="Times New Roman" w:cs="Times New Roman"/>
          <w:szCs w:val="24"/>
        </w:rPr>
        <w:t>umowy międzynarodowe nie stanowią inaczej,</w:t>
      </w:r>
      <w:r w:rsidRPr="0037383A">
        <w:rPr>
          <w:rFonts w:ascii="Times New Roman" w:hAnsi="Times New Roman" w:cs="Times New Roman"/>
          <w:szCs w:val="24"/>
        </w:rPr>
        <w:t xml:space="preserve"> poświadczające wykonywanie pracy na morzu, datę rozpoczęcia i zakończenia tej pracy oraz status marynarza na podstawie marynarskiej umowy o pracę oraz wpisów do książeczki żeglarskiej lub praktyki pływania potwierdzonej zgodnie z przepisami wydanymi na podstawie art. 68 ustawy z dnia 18 sierpnia 2011 r. o bezpieczeństwie morskim</w:t>
      </w:r>
      <w:r w:rsidR="006E43B2" w:rsidRPr="0037383A">
        <w:rPr>
          <w:rFonts w:ascii="Times New Roman" w:hAnsi="Times New Roman" w:cs="Times New Roman"/>
          <w:szCs w:val="24"/>
        </w:rPr>
        <w:t>,</w:t>
      </w:r>
      <w:r w:rsidRPr="0037383A">
        <w:rPr>
          <w:rFonts w:ascii="Times New Roman" w:hAnsi="Times New Roman" w:cs="Times New Roman"/>
          <w:szCs w:val="24"/>
        </w:rPr>
        <w:t xml:space="preserve"> </w:t>
      </w:r>
      <w:r w:rsidR="00AC7DB2" w:rsidRPr="0037383A">
        <w:rPr>
          <w:rFonts w:ascii="Times New Roman" w:hAnsi="Times New Roman" w:cs="Times New Roman"/>
          <w:szCs w:val="24"/>
        </w:rPr>
        <w:t>o ile</w:t>
      </w:r>
      <w:r w:rsidR="004A058B" w:rsidRPr="0037383A">
        <w:rPr>
          <w:rFonts w:ascii="Times New Roman" w:hAnsi="Times New Roman" w:cs="Times New Roman"/>
          <w:szCs w:val="24"/>
        </w:rPr>
        <w:t xml:space="preserve"> zgłosi się do ubezpieczeń nie później niż przed upływem ważności tego zaświadczenia</w:t>
      </w:r>
      <w:r w:rsidR="00AC7DB2" w:rsidRPr="0037383A">
        <w:rPr>
          <w:rFonts w:ascii="Times New Roman" w:hAnsi="Times New Roman" w:cs="Times New Roman"/>
          <w:szCs w:val="24"/>
        </w:rPr>
        <w:t xml:space="preserve"> </w:t>
      </w:r>
      <w:r w:rsidRPr="0037383A">
        <w:rPr>
          <w:rFonts w:ascii="Times New Roman" w:hAnsi="Times New Roman" w:cs="Times New Roman"/>
          <w:szCs w:val="24"/>
        </w:rPr>
        <w:t>(art. 1 pkt 2</w:t>
      </w:r>
      <w:r w:rsidR="00E67A71" w:rsidRPr="0037383A">
        <w:rPr>
          <w:rFonts w:ascii="Times New Roman" w:hAnsi="Times New Roman" w:cs="Times New Roman"/>
          <w:szCs w:val="24"/>
        </w:rPr>
        <w:t>,</w:t>
      </w:r>
      <w:r w:rsidRPr="0037383A">
        <w:rPr>
          <w:rFonts w:ascii="Times New Roman" w:hAnsi="Times New Roman" w:cs="Times New Roman"/>
          <w:szCs w:val="24"/>
        </w:rPr>
        <w:t xml:space="preserve"> </w:t>
      </w:r>
      <w:r w:rsidR="00630F62" w:rsidRPr="0037383A">
        <w:rPr>
          <w:rFonts w:ascii="Times New Roman" w:hAnsi="Times New Roman" w:cs="Times New Roman"/>
          <w:szCs w:val="24"/>
        </w:rPr>
        <w:t xml:space="preserve">3, </w:t>
      </w:r>
      <w:r w:rsidR="00E67A71" w:rsidRPr="0037383A">
        <w:rPr>
          <w:rFonts w:ascii="Times New Roman" w:hAnsi="Times New Roman" w:cs="Times New Roman"/>
          <w:szCs w:val="24"/>
        </w:rPr>
        <w:t>5</w:t>
      </w:r>
      <w:r w:rsidR="00420517" w:rsidRPr="0037383A">
        <w:rPr>
          <w:rFonts w:ascii="Times New Roman" w:hAnsi="Times New Roman" w:cs="Times New Roman"/>
          <w:szCs w:val="24"/>
        </w:rPr>
        <w:t xml:space="preserve"> i</w:t>
      </w:r>
      <w:r w:rsidR="00E67A71" w:rsidRPr="0037383A">
        <w:rPr>
          <w:rFonts w:ascii="Times New Roman" w:hAnsi="Times New Roman" w:cs="Times New Roman"/>
          <w:szCs w:val="24"/>
        </w:rPr>
        <w:t xml:space="preserve"> 6</w:t>
      </w:r>
      <w:r w:rsidRPr="0037383A">
        <w:rPr>
          <w:rFonts w:ascii="Times New Roman" w:hAnsi="Times New Roman" w:cs="Times New Roman"/>
          <w:szCs w:val="24"/>
        </w:rPr>
        <w:t>).</w:t>
      </w:r>
      <w:bookmarkStart w:id="10" w:name="_Hlk183000089"/>
      <w:r w:rsidR="003E2C2F" w:rsidRPr="0037383A">
        <w:rPr>
          <w:rFonts w:ascii="Times New Roman" w:hAnsi="Times New Roman" w:cs="Times New Roman"/>
          <w:szCs w:val="24"/>
        </w:rPr>
        <w:t xml:space="preserve"> </w:t>
      </w:r>
      <w:r w:rsidR="00B8797B">
        <w:t>Jeżeli</w:t>
      </w:r>
      <w:r w:rsidR="00B8797B" w:rsidRPr="0037383A">
        <w:t xml:space="preserve"> </w:t>
      </w:r>
      <w:r w:rsidR="00417A96" w:rsidRPr="0037383A">
        <w:t xml:space="preserve">do upływu tego okresu marynarz nie dokona zgłoszenia do ubezpieczeń, tj. nie przekaże </w:t>
      </w:r>
      <w:r w:rsidR="00417A96" w:rsidRPr="0037383A">
        <w:lastRenderedPageBreak/>
        <w:t xml:space="preserve">do ZUS formularza ZUS ZUA, wraz z zaświadczeniem, uznaje się, że z mocy prawa nie powstał obowiązek jego ubezpieczeń (art. 1 pkt </w:t>
      </w:r>
      <w:r w:rsidR="00CA6D9B" w:rsidRPr="0037383A">
        <w:t>9 lit. b</w:t>
      </w:r>
      <w:r w:rsidR="00417A96" w:rsidRPr="0037383A">
        <w:t xml:space="preserve"> w zakresie dodawanego ust. </w:t>
      </w:r>
      <w:r w:rsidR="00CA6D9B" w:rsidRPr="0037383A">
        <w:t>4d</w:t>
      </w:r>
      <w:r w:rsidR="00417A96" w:rsidRPr="0037383A">
        <w:t xml:space="preserve"> </w:t>
      </w:r>
      <w:r w:rsidR="004F26AB">
        <w:t>w</w:t>
      </w:r>
      <w:r w:rsidR="004F26AB" w:rsidRPr="0037383A">
        <w:t xml:space="preserve"> </w:t>
      </w:r>
      <w:r w:rsidR="00417A96" w:rsidRPr="0037383A">
        <w:t xml:space="preserve">art. </w:t>
      </w:r>
      <w:r w:rsidR="00CA6D9B" w:rsidRPr="0037383A">
        <w:t>36</w:t>
      </w:r>
      <w:r w:rsidR="00417A96" w:rsidRPr="0037383A">
        <w:t>).</w:t>
      </w:r>
    </w:p>
    <w:bookmarkEnd w:id="10"/>
    <w:p w14:paraId="06A05515" w14:textId="77777777" w:rsidR="00242EBB" w:rsidRPr="0037383A" w:rsidRDefault="00DE0D3A" w:rsidP="00BB05F6">
      <w:pPr>
        <w:pStyle w:val="ZARTzmartartykuempunktem"/>
        <w:spacing w:before="120"/>
        <w:ind w:left="0" w:firstLine="0"/>
      </w:pPr>
      <w:r w:rsidRPr="0037383A">
        <w:t>Określono</w:t>
      </w:r>
      <w:r w:rsidR="00242EBB" w:rsidRPr="0037383A">
        <w:t xml:space="preserve"> zasady wydawania zaświadczeń o statusie marynarza na potrzeby art. 6 ust. 1 pkt 24 ustawy z dnia 13 października 1998 r. o systemie ubezpieczeń społecznych przez dyrektora urzędu morskiego właściwego ze względu na miejsce zamieszkania marynarza w Polsce </w:t>
      </w:r>
      <w:r w:rsidR="005F75C0" w:rsidRPr="0037383A">
        <w:t>a</w:t>
      </w:r>
      <w:r w:rsidR="00242EBB" w:rsidRPr="0037383A">
        <w:t>lb</w:t>
      </w:r>
      <w:r w:rsidR="005F75C0" w:rsidRPr="0037383A">
        <w:t>o</w:t>
      </w:r>
      <w:r w:rsidR="00242EBB" w:rsidRPr="0037383A">
        <w:t xml:space="preserve"> agencję zatrudnienia, jeżeli </w:t>
      </w:r>
      <w:r w:rsidR="00242EBB" w:rsidRPr="0037383A">
        <w:rPr>
          <w:rFonts w:ascii="Times New Roman" w:hAnsi="Times New Roman" w:cs="Times New Roman"/>
          <w:szCs w:val="24"/>
        </w:rPr>
        <w:t>marynarz korzysta z jej pośrednictwa w zawarciu umowy z armatorem zatrudniającym go do pracy na statku pływającym pod banderą państwa trzeciego</w:t>
      </w:r>
      <w:r w:rsidR="00242EBB" w:rsidRPr="0037383A">
        <w:t xml:space="preserve">. Właściwość dyrektora urzędu morskiego będzie </w:t>
      </w:r>
      <w:r w:rsidRPr="0037383A">
        <w:t xml:space="preserve">ustalana </w:t>
      </w:r>
      <w:r w:rsidR="00242EBB" w:rsidRPr="0037383A">
        <w:t>na zasadach wskazanych w art. 17 ust. 1a ustawy z dnia 18 sierpnia 2011 r. o bezpieczeństwie morskim.</w:t>
      </w:r>
    </w:p>
    <w:p w14:paraId="4FECBB87" w14:textId="77777777" w:rsidR="00242EBB" w:rsidRPr="0037383A" w:rsidRDefault="00242EBB" w:rsidP="00BB05F6">
      <w:pPr>
        <w:pStyle w:val="ZARTzmartartykuempunktem"/>
        <w:spacing w:before="120"/>
        <w:ind w:left="0" w:firstLine="0"/>
      </w:pPr>
      <w:r w:rsidRPr="0037383A">
        <w:t>Zaświadczenie będzie określało datę uzyskania statusu marynarza wraz z okresem świadczenia pracy na statku morskim, w tym datą rozpoczęcia i planowanego jej zakończenia, na podstawie marynarskiej umowy o pracę lub innej umowy dotyczącej świadczenia pracy na morzu przez marynarza, wpisów do książeczki żeglarskiej lub praktyki pływania potwierdzonej zgodnie z przepisami wydanymi na podstawie art. 68 ustawy z dnia 18 sierpnia 2011 r. o bezpieczeństwie morskim.</w:t>
      </w:r>
    </w:p>
    <w:p w14:paraId="47E30D06" w14:textId="3D56C474" w:rsidR="00BF13EE" w:rsidRPr="0037383A" w:rsidRDefault="00242EBB" w:rsidP="00BB05F6">
      <w:pPr>
        <w:pStyle w:val="ZUSTzmustartykuempunktem"/>
        <w:spacing w:before="120"/>
        <w:ind w:left="0" w:firstLine="0"/>
        <w:rPr>
          <w:rFonts w:ascii="Times New Roman" w:hAnsi="Times New Roman" w:cs="Times New Roman"/>
          <w:szCs w:val="24"/>
        </w:rPr>
      </w:pPr>
      <w:r w:rsidRPr="0037383A">
        <w:rPr>
          <w:rFonts w:ascii="Times New Roman" w:hAnsi="Times New Roman" w:cs="Times New Roman"/>
          <w:szCs w:val="24"/>
        </w:rPr>
        <w:t>Do terminów i trybu wydawania zaświadczeń będą miał</w:t>
      </w:r>
      <w:r w:rsidR="00194ACE" w:rsidRPr="0037383A">
        <w:rPr>
          <w:rFonts w:ascii="Times New Roman" w:hAnsi="Times New Roman" w:cs="Times New Roman"/>
          <w:szCs w:val="24"/>
        </w:rPr>
        <w:t>y</w:t>
      </w:r>
      <w:r w:rsidRPr="0037383A">
        <w:rPr>
          <w:rFonts w:ascii="Times New Roman" w:hAnsi="Times New Roman" w:cs="Times New Roman"/>
          <w:szCs w:val="24"/>
        </w:rPr>
        <w:t xml:space="preserve"> zastosowanie </w:t>
      </w:r>
      <w:r w:rsidR="003E2C2F" w:rsidRPr="0037383A">
        <w:rPr>
          <w:rFonts w:ascii="Times New Roman" w:hAnsi="Times New Roman" w:cs="Times New Roman"/>
          <w:szCs w:val="24"/>
        </w:rPr>
        <w:t>przepisy</w:t>
      </w:r>
      <w:r w:rsidRPr="0037383A">
        <w:rPr>
          <w:rFonts w:ascii="Times New Roman" w:hAnsi="Times New Roman" w:cs="Times New Roman"/>
          <w:szCs w:val="24"/>
        </w:rPr>
        <w:t xml:space="preserve"> </w:t>
      </w:r>
      <w:r w:rsidR="003A307C">
        <w:rPr>
          <w:rFonts w:ascii="Times New Roman" w:hAnsi="Times New Roman" w:cs="Times New Roman"/>
          <w:szCs w:val="24"/>
        </w:rPr>
        <w:t>d</w:t>
      </w:r>
      <w:r w:rsidR="003A307C" w:rsidRPr="0037383A">
        <w:rPr>
          <w:rFonts w:ascii="Times New Roman" w:hAnsi="Times New Roman" w:cs="Times New Roman"/>
          <w:szCs w:val="24"/>
        </w:rPr>
        <w:t xml:space="preserve">ziału </w:t>
      </w:r>
      <w:r w:rsidRPr="0037383A">
        <w:rPr>
          <w:rFonts w:ascii="Times New Roman" w:hAnsi="Times New Roman" w:cs="Times New Roman"/>
          <w:szCs w:val="24"/>
        </w:rPr>
        <w:t>VII ustawy z dnia 14 czerwca 1960 r. – Kodeks postępowania administracyjnego</w:t>
      </w:r>
      <w:r w:rsidR="00DE0D3A" w:rsidRPr="0037383A">
        <w:rPr>
          <w:rFonts w:ascii="Times New Roman" w:hAnsi="Times New Roman" w:cs="Times New Roman"/>
          <w:szCs w:val="24"/>
        </w:rPr>
        <w:t>.</w:t>
      </w:r>
      <w:r w:rsidRPr="0037383A">
        <w:rPr>
          <w:rFonts w:ascii="Times New Roman" w:hAnsi="Times New Roman" w:cs="Times New Roman"/>
          <w:szCs w:val="24"/>
        </w:rPr>
        <w:t xml:space="preserve"> </w:t>
      </w:r>
      <w:r w:rsidR="00DE0D3A" w:rsidRPr="0037383A">
        <w:t xml:space="preserve">Zaświadczenie wydawane przez dyrektora urzędu morskiego albo agencję zatrudnienia będzie ważne przez okres 1 miesiąca od dnia jego wydania </w:t>
      </w:r>
      <w:r w:rsidRPr="0037383A">
        <w:rPr>
          <w:rFonts w:ascii="Times New Roman" w:hAnsi="Times New Roman" w:cs="Times New Roman"/>
          <w:szCs w:val="24"/>
        </w:rPr>
        <w:t>(art. 1 pkt 3</w:t>
      </w:r>
      <w:r w:rsidR="00417A96" w:rsidRPr="0037383A">
        <w:rPr>
          <w:rFonts w:ascii="Times New Roman" w:hAnsi="Times New Roman" w:cs="Times New Roman"/>
          <w:szCs w:val="24"/>
        </w:rPr>
        <w:t xml:space="preserve"> w zakresie </w:t>
      </w:r>
      <w:r w:rsidR="00417A96" w:rsidRPr="0037383A">
        <w:t>dodawanych ust. 1</w:t>
      </w:r>
      <w:r w:rsidR="00400C2A" w:rsidRPr="0037383A">
        <w:t>7</w:t>
      </w:r>
      <w:r w:rsidR="006A798B">
        <w:t>–</w:t>
      </w:r>
      <w:r w:rsidR="00417A96" w:rsidRPr="0037383A">
        <w:t xml:space="preserve">21 </w:t>
      </w:r>
      <w:r w:rsidR="004F26AB">
        <w:t>w</w:t>
      </w:r>
      <w:r w:rsidR="004F26AB" w:rsidRPr="0037383A">
        <w:t xml:space="preserve"> </w:t>
      </w:r>
      <w:r w:rsidR="00417A96" w:rsidRPr="0037383A">
        <w:t>art. 8</w:t>
      </w:r>
      <w:r w:rsidRPr="0037383A">
        <w:rPr>
          <w:rFonts w:ascii="Times New Roman" w:hAnsi="Times New Roman" w:cs="Times New Roman"/>
          <w:szCs w:val="24"/>
        </w:rPr>
        <w:t>).</w:t>
      </w:r>
    </w:p>
    <w:p w14:paraId="6C7776FE" w14:textId="7ADA8364" w:rsidR="006750CA" w:rsidRPr="0037383A" w:rsidRDefault="009C5971" w:rsidP="00BB05F6">
      <w:pPr>
        <w:autoSpaceDE w:val="0"/>
        <w:autoSpaceDN w:val="0"/>
        <w:adjustRightInd w:val="0"/>
        <w:spacing w:before="120" w:after="0" w:line="360" w:lineRule="auto"/>
        <w:jc w:val="both"/>
        <w:rPr>
          <w:rFonts w:ascii="Times New Roman" w:eastAsia="Times New Roman" w:hAnsi="Times New Roman" w:cs="Times New Roman"/>
          <w:spacing w:val="4"/>
          <w:sz w:val="24"/>
          <w:szCs w:val="24"/>
          <w:lang w:eastAsia="pl-PL"/>
        </w:rPr>
      </w:pPr>
      <w:r w:rsidRPr="0037383A">
        <w:rPr>
          <w:rFonts w:ascii="Times New Roman" w:eastAsia="Times New Roman" w:hAnsi="Times New Roman" w:cs="Times New Roman"/>
          <w:spacing w:val="4"/>
          <w:sz w:val="24"/>
          <w:szCs w:val="24"/>
          <w:lang w:eastAsia="pl-PL"/>
        </w:rPr>
        <w:t>Obowiązek podlegania ubezpieczeniom społecznym oraz opłac</w:t>
      </w:r>
      <w:r w:rsidR="003E2C2F" w:rsidRPr="0037383A">
        <w:rPr>
          <w:rFonts w:ascii="Times New Roman" w:eastAsia="Times New Roman" w:hAnsi="Times New Roman" w:cs="Times New Roman"/>
          <w:spacing w:val="4"/>
          <w:sz w:val="24"/>
          <w:szCs w:val="24"/>
          <w:lang w:eastAsia="pl-PL"/>
        </w:rPr>
        <w:t>a</w:t>
      </w:r>
      <w:r w:rsidRPr="0037383A">
        <w:rPr>
          <w:rFonts w:ascii="Times New Roman" w:eastAsia="Times New Roman" w:hAnsi="Times New Roman" w:cs="Times New Roman"/>
          <w:spacing w:val="4"/>
          <w:sz w:val="24"/>
          <w:szCs w:val="24"/>
          <w:lang w:eastAsia="pl-PL"/>
        </w:rPr>
        <w:t>nia składek przez marynarzy za okres 12 miesięcy</w:t>
      </w:r>
      <w:r w:rsidR="003A307C">
        <w:rPr>
          <w:rFonts w:ascii="Times New Roman" w:eastAsia="Times New Roman" w:hAnsi="Times New Roman" w:cs="Times New Roman"/>
          <w:spacing w:val="4"/>
          <w:sz w:val="24"/>
          <w:szCs w:val="24"/>
          <w:lang w:eastAsia="pl-PL"/>
        </w:rPr>
        <w:t xml:space="preserve"> jest</w:t>
      </w:r>
      <w:r w:rsidRPr="0037383A">
        <w:rPr>
          <w:rFonts w:ascii="Times New Roman" w:eastAsia="Times New Roman" w:hAnsi="Times New Roman" w:cs="Times New Roman"/>
          <w:spacing w:val="4"/>
          <w:sz w:val="24"/>
          <w:szCs w:val="24"/>
          <w:lang w:eastAsia="pl-PL"/>
        </w:rPr>
        <w:t xml:space="preserve"> liczony od dnia wskazanego w zaświadczeniu jako dzień uzyskania statusu marynarza poświadczonego przez agencję zatrudnienia lub dyrektora urzędu morskiego, z wyłączeniem okresu</w:t>
      </w:r>
      <w:r w:rsidR="0034495A" w:rsidRPr="0037383A">
        <w:rPr>
          <w:rFonts w:ascii="Times New Roman" w:eastAsia="Times New Roman" w:hAnsi="Times New Roman" w:cs="Times New Roman"/>
          <w:spacing w:val="4"/>
          <w:sz w:val="24"/>
          <w:szCs w:val="24"/>
          <w:lang w:eastAsia="pl-PL"/>
        </w:rPr>
        <w:t>,</w:t>
      </w:r>
      <w:r w:rsidRPr="0037383A">
        <w:rPr>
          <w:rFonts w:ascii="Times New Roman" w:eastAsia="Times New Roman" w:hAnsi="Times New Roman" w:cs="Times New Roman"/>
          <w:spacing w:val="4"/>
          <w:sz w:val="24"/>
          <w:szCs w:val="24"/>
          <w:lang w:eastAsia="pl-PL"/>
        </w:rPr>
        <w:t xml:space="preserve"> w którym marynarz po zakończeniu pracy na morzu dokona „zawieszenia” statusu marynarza, na okres od </w:t>
      </w:r>
      <w:r w:rsidR="0034495A" w:rsidRPr="0037383A">
        <w:rPr>
          <w:rFonts w:ascii="Times New Roman" w:eastAsia="Times New Roman" w:hAnsi="Times New Roman" w:cs="Times New Roman"/>
          <w:spacing w:val="4"/>
          <w:sz w:val="24"/>
          <w:szCs w:val="24"/>
          <w:lang w:eastAsia="pl-PL"/>
        </w:rPr>
        <w:t xml:space="preserve">1 </w:t>
      </w:r>
      <w:r w:rsidRPr="0037383A">
        <w:rPr>
          <w:rFonts w:ascii="Times New Roman" w:eastAsia="Times New Roman" w:hAnsi="Times New Roman" w:cs="Times New Roman"/>
          <w:spacing w:val="4"/>
          <w:sz w:val="24"/>
          <w:szCs w:val="24"/>
          <w:lang w:eastAsia="pl-PL"/>
        </w:rPr>
        <w:t xml:space="preserve">miesiąca do maksymalnie 3 miesięcy. </w:t>
      </w:r>
      <w:r w:rsidR="006750CA" w:rsidRPr="0037383A">
        <w:rPr>
          <w:rFonts w:ascii="Times New Roman" w:hAnsi="Times New Roman" w:cs="Times New Roman"/>
          <w:sz w:val="24"/>
          <w:szCs w:val="24"/>
        </w:rPr>
        <w:t xml:space="preserve">Jeżeli zatem </w:t>
      </w:r>
      <w:r w:rsidR="00BF13EE" w:rsidRPr="0037383A">
        <w:rPr>
          <w:rFonts w:ascii="Times New Roman" w:hAnsi="Times New Roman" w:cs="Times New Roman"/>
          <w:sz w:val="24"/>
          <w:szCs w:val="24"/>
        </w:rPr>
        <w:t xml:space="preserve">data uzyskania statusu marynarza </w:t>
      </w:r>
      <w:r w:rsidR="006750CA" w:rsidRPr="0037383A">
        <w:rPr>
          <w:rFonts w:ascii="Times New Roman" w:hAnsi="Times New Roman" w:cs="Times New Roman"/>
          <w:sz w:val="24"/>
          <w:szCs w:val="24"/>
        </w:rPr>
        <w:t xml:space="preserve">będzie wcześniejsza niż data otrzymania zaświadczenia, marynarz będzie obowiązany do opłacenia składek i złożenia dokumentów rozliczeniowych także za okres </w:t>
      </w:r>
      <w:r w:rsidR="00EB6BCF" w:rsidRPr="0037383A">
        <w:rPr>
          <w:rFonts w:ascii="Times New Roman" w:hAnsi="Times New Roman" w:cs="Times New Roman"/>
          <w:sz w:val="24"/>
          <w:szCs w:val="24"/>
        </w:rPr>
        <w:t>s</w:t>
      </w:r>
      <w:r w:rsidR="006750CA" w:rsidRPr="0037383A">
        <w:rPr>
          <w:rFonts w:ascii="Times New Roman" w:hAnsi="Times New Roman" w:cs="Times New Roman"/>
          <w:sz w:val="24"/>
          <w:szCs w:val="24"/>
        </w:rPr>
        <w:t>przed otrzymani</w:t>
      </w:r>
      <w:r w:rsidR="00EB6BCF" w:rsidRPr="0037383A">
        <w:rPr>
          <w:rFonts w:ascii="Times New Roman" w:hAnsi="Times New Roman" w:cs="Times New Roman"/>
          <w:sz w:val="24"/>
          <w:szCs w:val="24"/>
        </w:rPr>
        <w:t>a</w:t>
      </w:r>
      <w:r w:rsidR="006750CA" w:rsidRPr="0037383A">
        <w:rPr>
          <w:rFonts w:ascii="Times New Roman" w:hAnsi="Times New Roman" w:cs="Times New Roman"/>
          <w:sz w:val="24"/>
          <w:szCs w:val="24"/>
        </w:rPr>
        <w:t xml:space="preserve"> zaświadczenia</w:t>
      </w:r>
      <w:r w:rsidR="00EB6BCF" w:rsidRPr="0037383A">
        <w:rPr>
          <w:rFonts w:ascii="Times New Roman" w:eastAsia="Times New Roman" w:hAnsi="Times New Roman" w:cs="Times New Roman"/>
          <w:spacing w:val="4"/>
          <w:sz w:val="24"/>
          <w:szCs w:val="24"/>
          <w:lang w:eastAsia="pl-PL"/>
        </w:rPr>
        <w:t xml:space="preserve"> (art. 1 pkt 6).</w:t>
      </w:r>
    </w:p>
    <w:p w14:paraId="3E1CE9FB" w14:textId="44BB7261" w:rsidR="00417A96" w:rsidRPr="0037383A" w:rsidRDefault="00417A96" w:rsidP="00BB05F6">
      <w:pPr>
        <w:widowControl w:val="0"/>
        <w:autoSpaceDE w:val="0"/>
        <w:autoSpaceDN w:val="0"/>
        <w:adjustRightInd w:val="0"/>
        <w:spacing w:before="120" w:after="0" w:line="360" w:lineRule="auto"/>
        <w:jc w:val="both"/>
        <w:rPr>
          <w:rFonts w:ascii="Times New Roman" w:eastAsia="Times New Roman" w:hAnsi="Times New Roman" w:cs="Times New Roman"/>
          <w:spacing w:val="4"/>
          <w:sz w:val="24"/>
          <w:szCs w:val="24"/>
          <w:lang w:eastAsia="pl-PL"/>
        </w:rPr>
      </w:pPr>
      <w:r w:rsidRPr="0037383A">
        <w:rPr>
          <w:rFonts w:ascii="Times New Roman" w:eastAsia="Times New Roman" w:hAnsi="Times New Roman" w:cs="Times New Roman"/>
          <w:spacing w:val="4"/>
          <w:sz w:val="24"/>
          <w:szCs w:val="24"/>
          <w:lang w:eastAsia="pl-PL"/>
        </w:rPr>
        <w:t xml:space="preserve">Marynarz będzie </w:t>
      </w:r>
      <w:r w:rsidR="005721BA" w:rsidRPr="0037383A">
        <w:rPr>
          <w:rFonts w:ascii="Times New Roman" w:eastAsia="Times New Roman" w:hAnsi="Times New Roman" w:cs="Times New Roman"/>
          <w:spacing w:val="4"/>
          <w:sz w:val="24"/>
          <w:szCs w:val="24"/>
          <w:lang w:eastAsia="pl-PL"/>
        </w:rPr>
        <w:t xml:space="preserve">sam </w:t>
      </w:r>
      <w:r w:rsidRPr="0037383A">
        <w:rPr>
          <w:rFonts w:ascii="Times New Roman" w:eastAsia="Times New Roman" w:hAnsi="Times New Roman" w:cs="Times New Roman"/>
          <w:spacing w:val="4"/>
          <w:sz w:val="24"/>
          <w:szCs w:val="24"/>
          <w:lang w:eastAsia="pl-PL"/>
        </w:rPr>
        <w:t>przekazywał do ZUS zgłoszenie do ubezpieczeń w terminie miesiąca od wydania zaświadczenia, czyli do upływu terminu jego ważności (art.</w:t>
      </w:r>
      <w:r w:rsidR="005721BA" w:rsidRPr="0037383A">
        <w:rPr>
          <w:rFonts w:ascii="Times New Roman" w:eastAsia="Times New Roman" w:hAnsi="Times New Roman" w:cs="Times New Roman"/>
          <w:spacing w:val="4"/>
          <w:sz w:val="24"/>
          <w:szCs w:val="24"/>
          <w:lang w:eastAsia="pl-PL"/>
        </w:rPr>
        <w:t xml:space="preserve"> </w:t>
      </w:r>
      <w:r w:rsidRPr="0037383A">
        <w:rPr>
          <w:rFonts w:ascii="Times New Roman" w:eastAsia="Times New Roman" w:hAnsi="Times New Roman" w:cs="Times New Roman"/>
          <w:spacing w:val="4"/>
          <w:sz w:val="24"/>
          <w:szCs w:val="24"/>
          <w:lang w:eastAsia="pl-PL"/>
        </w:rPr>
        <w:t>1 pkt 9</w:t>
      </w:r>
      <w:r w:rsidR="005721BA" w:rsidRPr="0037383A">
        <w:rPr>
          <w:rFonts w:ascii="Times New Roman" w:eastAsia="Times New Roman" w:hAnsi="Times New Roman" w:cs="Times New Roman"/>
          <w:spacing w:val="4"/>
          <w:sz w:val="24"/>
          <w:szCs w:val="24"/>
          <w:lang w:eastAsia="pl-PL"/>
        </w:rPr>
        <w:t xml:space="preserve"> lit. a</w:t>
      </w:r>
      <w:r w:rsidR="004F26AB">
        <w:rPr>
          <w:rFonts w:ascii="Times New Roman" w:eastAsia="Times New Roman" w:hAnsi="Times New Roman" w:cs="Times New Roman"/>
          <w:spacing w:val="4"/>
          <w:sz w:val="24"/>
          <w:szCs w:val="24"/>
          <w:lang w:eastAsia="pl-PL"/>
        </w:rPr>
        <w:t xml:space="preserve"> i</w:t>
      </w:r>
      <w:r w:rsidR="00400C2A" w:rsidRPr="0037383A">
        <w:rPr>
          <w:rFonts w:ascii="Times New Roman" w:eastAsia="Times New Roman" w:hAnsi="Times New Roman" w:cs="Times New Roman"/>
          <w:spacing w:val="4"/>
          <w:sz w:val="24"/>
          <w:szCs w:val="24"/>
          <w:lang w:eastAsia="pl-PL"/>
        </w:rPr>
        <w:t xml:space="preserve"> b</w:t>
      </w:r>
      <w:r w:rsidR="005721BA" w:rsidRPr="0037383A">
        <w:rPr>
          <w:rFonts w:ascii="Times New Roman" w:eastAsia="Times New Roman" w:hAnsi="Times New Roman" w:cs="Times New Roman"/>
          <w:spacing w:val="4"/>
          <w:sz w:val="24"/>
          <w:szCs w:val="24"/>
          <w:lang w:eastAsia="pl-PL"/>
        </w:rPr>
        <w:t>).</w:t>
      </w:r>
    </w:p>
    <w:p w14:paraId="764917D3" w14:textId="77777777" w:rsidR="009C5971" w:rsidRPr="0037383A" w:rsidRDefault="009C5971"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eastAsia="Times New Roman" w:hAnsi="Times New Roman" w:cs="Times New Roman"/>
          <w:spacing w:val="4"/>
          <w:sz w:val="24"/>
          <w:szCs w:val="24"/>
          <w:lang w:eastAsia="pl-PL"/>
        </w:rPr>
        <w:t>Zawieszenie będzie zgłaszane do ZUS na standardowych formularzach ubezpieczeniowych.</w:t>
      </w:r>
    </w:p>
    <w:p w14:paraId="6D23EB17" w14:textId="661FBDB7" w:rsidR="008419B9" w:rsidRPr="0037383A" w:rsidRDefault="006307CA"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lastRenderedPageBreak/>
        <w:t xml:space="preserve">Szczegółowy tryb zgłaszania zawieszenia określa dodawany </w:t>
      </w:r>
      <w:r w:rsidR="00B438F0" w:rsidRPr="0037383A">
        <w:rPr>
          <w:rFonts w:ascii="Times New Roman" w:hAnsi="Times New Roman" w:cs="Times New Roman"/>
          <w:sz w:val="24"/>
          <w:szCs w:val="24"/>
        </w:rPr>
        <w:t xml:space="preserve">art. 36ab </w:t>
      </w:r>
      <w:r w:rsidR="008F4018" w:rsidRPr="0037383A">
        <w:rPr>
          <w:rFonts w:ascii="Times New Roman" w:hAnsi="Times New Roman" w:cs="Times New Roman"/>
          <w:sz w:val="24"/>
          <w:szCs w:val="24"/>
        </w:rPr>
        <w:t xml:space="preserve">w </w:t>
      </w:r>
      <w:r w:rsidRPr="0037383A">
        <w:rPr>
          <w:rFonts w:ascii="Times New Roman" w:hAnsi="Times New Roman" w:cs="Times New Roman"/>
          <w:sz w:val="24"/>
          <w:szCs w:val="24"/>
        </w:rPr>
        <w:t>ustaw</w:t>
      </w:r>
      <w:r w:rsidR="008F4018" w:rsidRPr="0037383A">
        <w:rPr>
          <w:rFonts w:ascii="Times New Roman" w:hAnsi="Times New Roman" w:cs="Times New Roman"/>
          <w:sz w:val="24"/>
          <w:szCs w:val="24"/>
        </w:rPr>
        <w:t>ie</w:t>
      </w:r>
      <w:r w:rsidRPr="0037383A">
        <w:rPr>
          <w:rFonts w:ascii="Times New Roman" w:hAnsi="Times New Roman" w:cs="Times New Roman"/>
          <w:sz w:val="24"/>
          <w:szCs w:val="24"/>
        </w:rPr>
        <w:t xml:space="preserve"> </w:t>
      </w:r>
      <w:r w:rsidR="00146E44" w:rsidRPr="0037383A">
        <w:rPr>
          <w:rFonts w:ascii="Times New Roman" w:hAnsi="Times New Roman" w:cs="Times New Roman"/>
          <w:sz w:val="24"/>
          <w:szCs w:val="24"/>
        </w:rPr>
        <w:t xml:space="preserve">z dnia 13 października 1998 r. </w:t>
      </w:r>
      <w:r w:rsidRPr="0037383A">
        <w:rPr>
          <w:rFonts w:ascii="Times New Roman" w:hAnsi="Times New Roman" w:cs="Times New Roman"/>
          <w:sz w:val="24"/>
          <w:szCs w:val="24"/>
        </w:rPr>
        <w:t>o systemie ubezpieczeń społecznych</w:t>
      </w:r>
      <w:r w:rsidR="00093EE6" w:rsidRPr="0037383A">
        <w:rPr>
          <w:rFonts w:ascii="Times New Roman" w:hAnsi="Times New Roman" w:cs="Times New Roman"/>
          <w:sz w:val="24"/>
          <w:szCs w:val="24"/>
        </w:rPr>
        <w:t xml:space="preserve">. Zgodnie z </w:t>
      </w:r>
      <w:r w:rsidR="008F4018" w:rsidRPr="0037383A">
        <w:rPr>
          <w:rFonts w:ascii="Times New Roman" w:hAnsi="Times New Roman" w:cs="Times New Roman"/>
          <w:sz w:val="24"/>
          <w:szCs w:val="24"/>
        </w:rPr>
        <w:t xml:space="preserve">tym przepisem </w:t>
      </w:r>
      <w:r w:rsidR="00093EE6" w:rsidRPr="0037383A">
        <w:rPr>
          <w:rFonts w:ascii="Times New Roman" w:hAnsi="Times New Roman" w:cs="Times New Roman"/>
          <w:sz w:val="24"/>
          <w:szCs w:val="24"/>
        </w:rPr>
        <w:t xml:space="preserve">marynarz, który </w:t>
      </w:r>
      <w:r w:rsidR="003A307C">
        <w:rPr>
          <w:rFonts w:ascii="Times New Roman" w:hAnsi="Times New Roman" w:cs="Times New Roman"/>
          <w:sz w:val="24"/>
          <w:szCs w:val="24"/>
        </w:rPr>
        <w:t>za</w:t>
      </w:r>
      <w:r w:rsidR="003A307C" w:rsidRPr="0037383A">
        <w:rPr>
          <w:rFonts w:ascii="Times New Roman" w:hAnsi="Times New Roman" w:cs="Times New Roman"/>
          <w:sz w:val="24"/>
          <w:szCs w:val="24"/>
        </w:rPr>
        <w:t>kończy wykonywa</w:t>
      </w:r>
      <w:r w:rsidR="003A307C">
        <w:rPr>
          <w:rFonts w:ascii="Times New Roman" w:hAnsi="Times New Roman" w:cs="Times New Roman"/>
          <w:sz w:val="24"/>
          <w:szCs w:val="24"/>
        </w:rPr>
        <w:t>nie</w:t>
      </w:r>
      <w:r w:rsidR="003A307C" w:rsidRPr="0037383A">
        <w:rPr>
          <w:rFonts w:ascii="Times New Roman" w:hAnsi="Times New Roman" w:cs="Times New Roman"/>
          <w:sz w:val="24"/>
          <w:szCs w:val="24"/>
        </w:rPr>
        <w:t xml:space="preserve"> prac</w:t>
      </w:r>
      <w:r w:rsidR="003A307C">
        <w:rPr>
          <w:rFonts w:ascii="Times New Roman" w:hAnsi="Times New Roman" w:cs="Times New Roman"/>
          <w:sz w:val="24"/>
          <w:szCs w:val="24"/>
        </w:rPr>
        <w:t>y</w:t>
      </w:r>
      <w:r w:rsidR="003A307C" w:rsidRPr="0037383A">
        <w:rPr>
          <w:rFonts w:ascii="Times New Roman" w:hAnsi="Times New Roman" w:cs="Times New Roman"/>
          <w:sz w:val="24"/>
          <w:szCs w:val="24"/>
        </w:rPr>
        <w:t xml:space="preserve"> </w:t>
      </w:r>
      <w:r w:rsidR="00093EE6" w:rsidRPr="0037383A">
        <w:rPr>
          <w:rFonts w:ascii="Times New Roman" w:hAnsi="Times New Roman" w:cs="Times New Roman"/>
          <w:sz w:val="24"/>
          <w:szCs w:val="24"/>
        </w:rPr>
        <w:t>na morzu</w:t>
      </w:r>
      <w:r w:rsidR="003E2C2F" w:rsidRPr="0037383A">
        <w:rPr>
          <w:rFonts w:ascii="Times New Roman" w:hAnsi="Times New Roman" w:cs="Times New Roman"/>
          <w:sz w:val="24"/>
          <w:szCs w:val="24"/>
        </w:rPr>
        <w:t>,</w:t>
      </w:r>
      <w:r w:rsidR="00093EE6" w:rsidRPr="0037383A">
        <w:rPr>
          <w:rFonts w:ascii="Times New Roman" w:hAnsi="Times New Roman" w:cs="Times New Roman"/>
          <w:sz w:val="24"/>
          <w:szCs w:val="24"/>
        </w:rPr>
        <w:t xml:space="preserve"> może dokonać zawieszenia statusu marynarza, na okres od 1 do 3 miesięcy w danym roku. Zgłoszenia zawieszenia i wznowienia będzie dokonywać </w:t>
      </w:r>
      <w:r w:rsidR="00F2577D" w:rsidRPr="0037383A">
        <w:rPr>
          <w:rFonts w:ascii="Times New Roman" w:hAnsi="Times New Roman" w:cs="Times New Roman"/>
          <w:sz w:val="24"/>
          <w:szCs w:val="24"/>
        </w:rPr>
        <w:t xml:space="preserve">marynarz </w:t>
      </w:r>
      <w:r w:rsidR="00093EE6" w:rsidRPr="0037383A">
        <w:rPr>
          <w:rFonts w:ascii="Times New Roman" w:hAnsi="Times New Roman" w:cs="Times New Roman"/>
          <w:sz w:val="24"/>
          <w:szCs w:val="24"/>
        </w:rPr>
        <w:t>przez złożeni</w:t>
      </w:r>
      <w:r w:rsidR="00420517" w:rsidRPr="0037383A">
        <w:rPr>
          <w:rFonts w:ascii="Times New Roman" w:hAnsi="Times New Roman" w:cs="Times New Roman"/>
          <w:sz w:val="24"/>
          <w:szCs w:val="24"/>
        </w:rPr>
        <w:t>e</w:t>
      </w:r>
      <w:r w:rsidR="00093EE6" w:rsidRPr="0037383A">
        <w:rPr>
          <w:rFonts w:ascii="Times New Roman" w:hAnsi="Times New Roman" w:cs="Times New Roman"/>
          <w:sz w:val="24"/>
          <w:szCs w:val="24"/>
        </w:rPr>
        <w:t xml:space="preserve"> dokumentów ubezpieczeniowych</w:t>
      </w:r>
      <w:r w:rsidR="00F46289" w:rsidRPr="0037383A">
        <w:rPr>
          <w:rFonts w:ascii="Times New Roman" w:hAnsi="Times New Roman" w:cs="Times New Roman"/>
          <w:sz w:val="24"/>
          <w:szCs w:val="24"/>
        </w:rPr>
        <w:t>, odpowiednio</w:t>
      </w:r>
      <w:r w:rsidR="00093EE6" w:rsidRPr="0037383A">
        <w:rPr>
          <w:rFonts w:ascii="Times New Roman" w:hAnsi="Times New Roman" w:cs="Times New Roman"/>
          <w:sz w:val="24"/>
          <w:szCs w:val="24"/>
        </w:rPr>
        <w:t xml:space="preserve"> </w:t>
      </w:r>
      <w:r w:rsidR="00F46289" w:rsidRPr="0037383A">
        <w:rPr>
          <w:rFonts w:ascii="Times New Roman" w:hAnsi="Times New Roman" w:cs="Times New Roman"/>
          <w:sz w:val="24"/>
          <w:szCs w:val="24"/>
        </w:rPr>
        <w:t xml:space="preserve">zgłoszenie </w:t>
      </w:r>
      <w:r w:rsidR="00093EE6" w:rsidRPr="0037383A">
        <w:rPr>
          <w:rFonts w:ascii="Times New Roman" w:hAnsi="Times New Roman" w:cs="Times New Roman"/>
          <w:sz w:val="24"/>
          <w:szCs w:val="24"/>
        </w:rPr>
        <w:t>wyrejestrowani</w:t>
      </w:r>
      <w:r w:rsidR="00F46289" w:rsidRPr="0037383A">
        <w:rPr>
          <w:rFonts w:ascii="Times New Roman" w:hAnsi="Times New Roman" w:cs="Times New Roman"/>
          <w:sz w:val="24"/>
          <w:szCs w:val="24"/>
        </w:rPr>
        <w:t>a z ubezpieczeń w przypadku</w:t>
      </w:r>
      <w:r w:rsidR="00093EE6" w:rsidRPr="0037383A">
        <w:rPr>
          <w:rFonts w:ascii="Times New Roman" w:hAnsi="Times New Roman" w:cs="Times New Roman"/>
          <w:sz w:val="24"/>
          <w:szCs w:val="24"/>
        </w:rPr>
        <w:t xml:space="preserve"> </w:t>
      </w:r>
      <w:r w:rsidR="00F46289" w:rsidRPr="0037383A">
        <w:rPr>
          <w:rFonts w:ascii="Times New Roman" w:hAnsi="Times New Roman" w:cs="Times New Roman"/>
          <w:sz w:val="24"/>
          <w:szCs w:val="24"/>
        </w:rPr>
        <w:t xml:space="preserve">zawieszenia i </w:t>
      </w:r>
      <w:r w:rsidR="00093EE6" w:rsidRPr="0037383A">
        <w:rPr>
          <w:rFonts w:ascii="Times New Roman" w:hAnsi="Times New Roman" w:cs="Times New Roman"/>
          <w:sz w:val="24"/>
          <w:szCs w:val="24"/>
        </w:rPr>
        <w:t>zgłoszenie do ubezpieczeń</w:t>
      </w:r>
      <w:r w:rsidR="00F46289" w:rsidRPr="0037383A">
        <w:rPr>
          <w:rFonts w:ascii="Times New Roman" w:hAnsi="Times New Roman" w:cs="Times New Roman"/>
          <w:sz w:val="24"/>
          <w:szCs w:val="24"/>
        </w:rPr>
        <w:t xml:space="preserve"> po wznowieniu statusu marynarza</w:t>
      </w:r>
      <w:r w:rsidR="00093EE6" w:rsidRPr="0037383A">
        <w:rPr>
          <w:rFonts w:ascii="Times New Roman" w:hAnsi="Times New Roman" w:cs="Times New Roman"/>
          <w:sz w:val="24"/>
          <w:szCs w:val="24"/>
        </w:rPr>
        <w:t>, na zasadach ogólnych określonych w ustawie</w:t>
      </w:r>
      <w:r w:rsidR="008F4018" w:rsidRPr="0037383A">
        <w:rPr>
          <w:rFonts w:ascii="Times New Roman" w:hAnsi="Times New Roman" w:cs="Times New Roman"/>
          <w:sz w:val="24"/>
          <w:szCs w:val="24"/>
        </w:rPr>
        <w:t xml:space="preserve"> z dnia</w:t>
      </w:r>
      <w:r w:rsidR="00093EE6" w:rsidRPr="0037383A">
        <w:rPr>
          <w:rFonts w:ascii="Times New Roman" w:hAnsi="Times New Roman" w:cs="Times New Roman"/>
          <w:sz w:val="24"/>
          <w:szCs w:val="24"/>
        </w:rPr>
        <w:t xml:space="preserve"> </w:t>
      </w:r>
      <w:r w:rsidR="00146E44" w:rsidRPr="0037383A">
        <w:rPr>
          <w:rFonts w:ascii="Times New Roman" w:hAnsi="Times New Roman" w:cs="Times New Roman"/>
          <w:sz w:val="24"/>
          <w:szCs w:val="24"/>
        </w:rPr>
        <w:t xml:space="preserve">13 października 1998 r. </w:t>
      </w:r>
      <w:r w:rsidR="00093EE6" w:rsidRPr="0037383A">
        <w:rPr>
          <w:rFonts w:ascii="Times New Roman" w:hAnsi="Times New Roman" w:cs="Times New Roman"/>
          <w:sz w:val="24"/>
          <w:szCs w:val="24"/>
        </w:rPr>
        <w:t>o systemie ubezpieczeń społecznych</w:t>
      </w:r>
      <w:r w:rsidR="00B438F0" w:rsidRPr="0037383A">
        <w:rPr>
          <w:rFonts w:ascii="Times New Roman" w:hAnsi="Times New Roman" w:cs="Times New Roman"/>
          <w:sz w:val="24"/>
          <w:szCs w:val="24"/>
        </w:rPr>
        <w:t xml:space="preserve"> (art. 1 pkt 10)</w:t>
      </w:r>
      <w:r w:rsidR="00093EE6" w:rsidRPr="0037383A">
        <w:rPr>
          <w:rFonts w:ascii="Times New Roman" w:hAnsi="Times New Roman" w:cs="Times New Roman"/>
          <w:sz w:val="24"/>
          <w:szCs w:val="24"/>
        </w:rPr>
        <w:t>.</w:t>
      </w:r>
    </w:p>
    <w:p w14:paraId="15FED1DC" w14:textId="16BD89FE" w:rsidR="000D56A8" w:rsidRPr="0037383A" w:rsidRDefault="000D56A8"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Skorzystanie przez marynarza z możliwości zawieszenia </w:t>
      </w:r>
      <w:r w:rsidR="00286F0B" w:rsidRPr="0037383A">
        <w:rPr>
          <w:rFonts w:ascii="Times New Roman" w:hAnsi="Times New Roman" w:cs="Times New Roman"/>
          <w:sz w:val="24"/>
          <w:szCs w:val="24"/>
        </w:rPr>
        <w:t xml:space="preserve">statusu marynarza spowoduje </w:t>
      </w:r>
      <w:r w:rsidRPr="0037383A">
        <w:rPr>
          <w:rFonts w:ascii="Times New Roman" w:hAnsi="Times New Roman" w:cs="Times New Roman"/>
          <w:sz w:val="24"/>
          <w:szCs w:val="24"/>
        </w:rPr>
        <w:t>brak</w:t>
      </w:r>
      <w:r w:rsidR="00286F0B" w:rsidRPr="0037383A">
        <w:rPr>
          <w:rFonts w:ascii="Times New Roman" w:hAnsi="Times New Roman" w:cs="Times New Roman"/>
          <w:sz w:val="24"/>
          <w:szCs w:val="24"/>
        </w:rPr>
        <w:t xml:space="preserve"> </w:t>
      </w:r>
      <w:r w:rsidRPr="0037383A">
        <w:rPr>
          <w:rFonts w:ascii="Times New Roman" w:hAnsi="Times New Roman" w:cs="Times New Roman"/>
          <w:sz w:val="24"/>
          <w:szCs w:val="24"/>
        </w:rPr>
        <w:t xml:space="preserve">obowiązku opłacania składek </w:t>
      </w:r>
      <w:r w:rsidR="00286F0B" w:rsidRPr="0037383A">
        <w:rPr>
          <w:rFonts w:ascii="Times New Roman" w:hAnsi="Times New Roman" w:cs="Times New Roman"/>
          <w:sz w:val="24"/>
          <w:szCs w:val="24"/>
        </w:rPr>
        <w:t>na ubezpieczenia społeczne oraz ubezpieczenie zdrowotne w czasie trwania tego zawieszenia. D</w:t>
      </w:r>
      <w:r w:rsidRPr="0037383A">
        <w:rPr>
          <w:rFonts w:ascii="Times New Roman" w:hAnsi="Times New Roman" w:cs="Times New Roman"/>
          <w:sz w:val="24"/>
          <w:szCs w:val="24"/>
        </w:rPr>
        <w:t xml:space="preserve">la celów świadczeń </w:t>
      </w:r>
      <w:r w:rsidR="00286F0B" w:rsidRPr="0037383A">
        <w:rPr>
          <w:rFonts w:ascii="Times New Roman" w:hAnsi="Times New Roman" w:cs="Times New Roman"/>
          <w:sz w:val="24"/>
          <w:szCs w:val="24"/>
        </w:rPr>
        <w:t xml:space="preserve">okres zawieszenia będzie </w:t>
      </w:r>
      <w:r w:rsidRPr="0037383A">
        <w:rPr>
          <w:rFonts w:ascii="Times New Roman" w:hAnsi="Times New Roman" w:cs="Times New Roman"/>
          <w:sz w:val="24"/>
          <w:szCs w:val="24"/>
        </w:rPr>
        <w:t>okresem bezskładkowym</w:t>
      </w:r>
      <w:r w:rsidR="0073772B" w:rsidRPr="0037383A">
        <w:rPr>
          <w:rFonts w:ascii="Times New Roman" w:hAnsi="Times New Roman" w:cs="Times New Roman"/>
          <w:sz w:val="24"/>
          <w:szCs w:val="24"/>
        </w:rPr>
        <w:t>,</w:t>
      </w:r>
      <w:r w:rsidRPr="0037383A">
        <w:rPr>
          <w:rFonts w:ascii="Times New Roman" w:hAnsi="Times New Roman" w:cs="Times New Roman"/>
          <w:sz w:val="24"/>
          <w:szCs w:val="24"/>
        </w:rPr>
        <w:t xml:space="preserve"> czyli takim, który nie będzie uwzględniany przy ustalaniu prawa do świadczeń. Marynarz dokonujący zawieszenia (będący płatnikiem składek na własne ubezpieczenia) przesta</w:t>
      </w:r>
      <w:r w:rsidR="00286F0B" w:rsidRPr="0037383A">
        <w:rPr>
          <w:rFonts w:ascii="Times New Roman" w:hAnsi="Times New Roman" w:cs="Times New Roman"/>
          <w:sz w:val="24"/>
          <w:szCs w:val="24"/>
        </w:rPr>
        <w:t>nie</w:t>
      </w:r>
      <w:r w:rsidRPr="0037383A">
        <w:rPr>
          <w:rFonts w:ascii="Times New Roman" w:hAnsi="Times New Roman" w:cs="Times New Roman"/>
          <w:sz w:val="24"/>
          <w:szCs w:val="24"/>
        </w:rPr>
        <w:t xml:space="preserve"> być objęty w tym okresie</w:t>
      </w:r>
      <w:r w:rsidR="00286F0B" w:rsidRPr="0037383A">
        <w:rPr>
          <w:rFonts w:ascii="Times New Roman" w:hAnsi="Times New Roman" w:cs="Times New Roman"/>
          <w:sz w:val="24"/>
          <w:szCs w:val="24"/>
        </w:rPr>
        <w:t xml:space="preserve"> </w:t>
      </w:r>
      <w:r w:rsidR="0034495A" w:rsidRPr="0037383A">
        <w:rPr>
          <w:rFonts w:ascii="Times New Roman" w:hAnsi="Times New Roman" w:cs="Times New Roman"/>
          <w:sz w:val="24"/>
          <w:szCs w:val="24"/>
        </w:rPr>
        <w:t xml:space="preserve">ochroną ubezpieczeniową </w:t>
      </w:r>
      <w:r w:rsidRPr="0037383A">
        <w:rPr>
          <w:rFonts w:ascii="Times New Roman" w:hAnsi="Times New Roman" w:cs="Times New Roman"/>
          <w:sz w:val="24"/>
          <w:szCs w:val="24"/>
        </w:rPr>
        <w:t>związan</w:t>
      </w:r>
      <w:r w:rsidR="00286F0B" w:rsidRPr="0037383A">
        <w:rPr>
          <w:rFonts w:ascii="Times New Roman" w:hAnsi="Times New Roman" w:cs="Times New Roman"/>
          <w:sz w:val="24"/>
          <w:szCs w:val="24"/>
        </w:rPr>
        <w:t>ą</w:t>
      </w:r>
      <w:r w:rsidRPr="0037383A">
        <w:rPr>
          <w:rFonts w:ascii="Times New Roman" w:hAnsi="Times New Roman" w:cs="Times New Roman"/>
          <w:sz w:val="24"/>
          <w:szCs w:val="24"/>
        </w:rPr>
        <w:t xml:space="preserve"> ze</w:t>
      </w:r>
      <w:r w:rsidR="00286F0B" w:rsidRPr="0037383A">
        <w:rPr>
          <w:rFonts w:ascii="Times New Roman" w:hAnsi="Times New Roman" w:cs="Times New Roman"/>
          <w:sz w:val="24"/>
          <w:szCs w:val="24"/>
        </w:rPr>
        <w:t xml:space="preserve"> </w:t>
      </w:r>
      <w:r w:rsidRPr="0037383A">
        <w:rPr>
          <w:rFonts w:ascii="Times New Roman" w:hAnsi="Times New Roman" w:cs="Times New Roman"/>
          <w:sz w:val="24"/>
          <w:szCs w:val="24"/>
        </w:rPr>
        <w:t xml:space="preserve">świadczeniami pieniężnymi z </w:t>
      </w:r>
      <w:r w:rsidR="00286F0B" w:rsidRPr="0037383A">
        <w:rPr>
          <w:rFonts w:ascii="Times New Roman" w:hAnsi="Times New Roman" w:cs="Times New Roman"/>
          <w:sz w:val="24"/>
          <w:szCs w:val="24"/>
        </w:rPr>
        <w:t>tytułu</w:t>
      </w:r>
      <w:r w:rsidRPr="0037383A">
        <w:rPr>
          <w:rFonts w:ascii="Times New Roman" w:hAnsi="Times New Roman" w:cs="Times New Roman"/>
          <w:sz w:val="24"/>
          <w:szCs w:val="24"/>
        </w:rPr>
        <w:t xml:space="preserve"> choroby, macierzyństwa, wypadków przy pracy czy długotrwałej niezdolności do pracy. Okres te</w:t>
      </w:r>
      <w:r w:rsidR="00286F0B" w:rsidRPr="0037383A">
        <w:rPr>
          <w:rFonts w:ascii="Times New Roman" w:hAnsi="Times New Roman" w:cs="Times New Roman"/>
          <w:sz w:val="24"/>
          <w:szCs w:val="24"/>
        </w:rPr>
        <w:t>n</w:t>
      </w:r>
      <w:r w:rsidRPr="0037383A">
        <w:rPr>
          <w:rFonts w:ascii="Times New Roman" w:hAnsi="Times New Roman" w:cs="Times New Roman"/>
          <w:sz w:val="24"/>
          <w:szCs w:val="24"/>
        </w:rPr>
        <w:t xml:space="preserve"> nie </w:t>
      </w:r>
      <w:r w:rsidR="00286F0B" w:rsidRPr="0037383A">
        <w:rPr>
          <w:rFonts w:ascii="Times New Roman" w:hAnsi="Times New Roman" w:cs="Times New Roman"/>
          <w:sz w:val="24"/>
          <w:szCs w:val="24"/>
        </w:rPr>
        <w:t xml:space="preserve">zostanie </w:t>
      </w:r>
      <w:r w:rsidRPr="0037383A">
        <w:rPr>
          <w:rFonts w:ascii="Times New Roman" w:hAnsi="Times New Roman" w:cs="Times New Roman"/>
          <w:sz w:val="24"/>
          <w:szCs w:val="24"/>
        </w:rPr>
        <w:t>uwzględni</w:t>
      </w:r>
      <w:r w:rsidR="00286F0B" w:rsidRPr="0037383A">
        <w:rPr>
          <w:rFonts w:ascii="Times New Roman" w:hAnsi="Times New Roman" w:cs="Times New Roman"/>
          <w:sz w:val="24"/>
          <w:szCs w:val="24"/>
        </w:rPr>
        <w:t xml:space="preserve">ony </w:t>
      </w:r>
      <w:r w:rsidRPr="0037383A">
        <w:rPr>
          <w:rFonts w:ascii="Times New Roman" w:hAnsi="Times New Roman" w:cs="Times New Roman"/>
          <w:sz w:val="24"/>
          <w:szCs w:val="24"/>
        </w:rPr>
        <w:t>także przy ustal</w:t>
      </w:r>
      <w:r w:rsidR="00286F0B" w:rsidRPr="0037383A">
        <w:rPr>
          <w:rFonts w:ascii="Times New Roman" w:hAnsi="Times New Roman" w:cs="Times New Roman"/>
          <w:sz w:val="24"/>
          <w:szCs w:val="24"/>
        </w:rPr>
        <w:t>a</w:t>
      </w:r>
      <w:r w:rsidRPr="0037383A">
        <w:rPr>
          <w:rFonts w:ascii="Times New Roman" w:hAnsi="Times New Roman" w:cs="Times New Roman"/>
          <w:sz w:val="24"/>
          <w:szCs w:val="24"/>
        </w:rPr>
        <w:t>niu praw do świadczenia emerytalnego czy rentowego.</w:t>
      </w:r>
    </w:p>
    <w:p w14:paraId="6BC5AC2D" w14:textId="77777777" w:rsidR="000D56A8" w:rsidRPr="0037383A" w:rsidRDefault="000D56A8"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Na przykładzie prawa do zasiłku chorobowego z ubezpieczenia chorobowego należy zwrócić uwagę, że świadczenie to dla osób obowiązkowo podlegających temu ubezpieczeniu przysługuje po upływie 30 dni nieprzerwanego ubezpieczenia. Jest to okres wyczekiwania na zasiłek chorobowy. Do okresów ubezpieczenia chorobowego wlicza się poprzednie okresy ubezpieczenia chorobowego, jeżeli przerwa między nimi nie przekroczyła 30 dni lub była spowodowana urlopem wychowawczym, urlopem bezpłatnym albo odbywaniem czynnej służby wojskowej przez żołnierza niezawodowego. Od pierwszego dnia ubezpieczenia chorobowego prawo do zasiłku przysługuje m.in. ubezpieczonym obowiązkowo, którzy mają wcześniejszy co najmniej 10-letni okres obowiązkowego ubezpieczenia chorobowego.</w:t>
      </w:r>
    </w:p>
    <w:p w14:paraId="196B3096" w14:textId="09815163" w:rsidR="00AF75A9" w:rsidRPr="0037383A" w:rsidRDefault="000D56A8"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W przypadku marynarzy zawieszenie statusu marynarza na okres przekraczający 30 dni – czyli każde zawieszenie – będzie skutkowało, co do zasady, brakiem prawa do zasiłku chorobowego po przerwie od pierwszego dnia ubezpieczenia i koniecznością przebycia okresu wyczekiwania. W razie niezdolności do pracy po przerwie w podleganiu ubezpieczeniu chorobowemu, przekraczającej 30 dni, marynarz nabędzie prawo do zasiłku chorobowego po upływie 30 dni nieprzerwanego ubezpieczenia. </w:t>
      </w:r>
      <w:r w:rsidR="00AF75A9" w:rsidRPr="0037383A">
        <w:rPr>
          <w:rFonts w:ascii="Times New Roman" w:hAnsi="Times New Roman" w:cs="Times New Roman"/>
          <w:sz w:val="24"/>
          <w:szCs w:val="24"/>
        </w:rPr>
        <w:t>Wprowadzono rozwiązanie polegające na tym, że osoba wykonująca pracę na morskim statku o polskiej banderze, jeżeli będzie chciał</w:t>
      </w:r>
      <w:r w:rsidR="00A82545" w:rsidRPr="0037383A">
        <w:rPr>
          <w:rFonts w:ascii="Times New Roman" w:hAnsi="Times New Roman" w:cs="Times New Roman"/>
          <w:sz w:val="24"/>
          <w:szCs w:val="24"/>
        </w:rPr>
        <w:t>a</w:t>
      </w:r>
      <w:r w:rsidR="00AF75A9" w:rsidRPr="0037383A">
        <w:rPr>
          <w:rFonts w:ascii="Times New Roman" w:hAnsi="Times New Roman" w:cs="Times New Roman"/>
          <w:sz w:val="24"/>
          <w:szCs w:val="24"/>
        </w:rPr>
        <w:t xml:space="preserve"> zmienić tytuł </w:t>
      </w:r>
      <w:r w:rsidR="00AF75A9" w:rsidRPr="0037383A">
        <w:rPr>
          <w:rFonts w:ascii="Times New Roman" w:hAnsi="Times New Roman" w:cs="Times New Roman"/>
          <w:sz w:val="24"/>
          <w:szCs w:val="24"/>
        </w:rPr>
        <w:lastRenderedPageBreak/>
        <w:t>do ubezpieczeń emerytalnego i rentowych z pracowniczego na nowy tytuł marynarza</w:t>
      </w:r>
      <w:r w:rsidR="003E2C2F" w:rsidRPr="0037383A">
        <w:rPr>
          <w:rFonts w:ascii="Times New Roman" w:hAnsi="Times New Roman" w:cs="Times New Roman"/>
          <w:sz w:val="24"/>
          <w:szCs w:val="24"/>
        </w:rPr>
        <w:t xml:space="preserve">, </w:t>
      </w:r>
      <w:r w:rsidR="00AF75A9" w:rsidRPr="0037383A">
        <w:rPr>
          <w:rFonts w:ascii="Times New Roman" w:hAnsi="Times New Roman" w:cs="Times New Roman"/>
          <w:sz w:val="24"/>
          <w:szCs w:val="24"/>
        </w:rPr>
        <w:t xml:space="preserve">przekaże swojemu dotychczasowemu płatnikowi składek (pracodawcy) oświadczenie </w:t>
      </w:r>
      <w:r w:rsidR="00A6138D" w:rsidRPr="0037383A">
        <w:rPr>
          <w:rFonts w:ascii="Times New Roman" w:hAnsi="Times New Roman" w:cs="Times New Roman"/>
          <w:sz w:val="24"/>
          <w:szCs w:val="24"/>
        </w:rPr>
        <w:t xml:space="preserve">o </w:t>
      </w:r>
      <w:r w:rsidR="00AF75A9" w:rsidRPr="0037383A">
        <w:rPr>
          <w:rFonts w:ascii="Times New Roman" w:hAnsi="Times New Roman" w:cs="Times New Roman"/>
          <w:sz w:val="24"/>
          <w:szCs w:val="24"/>
        </w:rPr>
        <w:t xml:space="preserve">wyborze tytułu oraz kopię zaświadczenia uzyskanego z </w:t>
      </w:r>
      <w:r w:rsidR="004C6A0D" w:rsidRPr="0037383A">
        <w:rPr>
          <w:rFonts w:ascii="Times New Roman" w:hAnsi="Times New Roman" w:cs="Times New Roman"/>
          <w:sz w:val="24"/>
          <w:szCs w:val="24"/>
        </w:rPr>
        <w:t>u</w:t>
      </w:r>
      <w:r w:rsidR="00AF75A9" w:rsidRPr="0037383A">
        <w:rPr>
          <w:rFonts w:ascii="Times New Roman" w:hAnsi="Times New Roman" w:cs="Times New Roman"/>
          <w:sz w:val="24"/>
          <w:szCs w:val="24"/>
        </w:rPr>
        <w:t xml:space="preserve">rzędu </w:t>
      </w:r>
      <w:r w:rsidR="004C6A0D" w:rsidRPr="0037383A">
        <w:rPr>
          <w:rFonts w:ascii="Times New Roman" w:hAnsi="Times New Roman" w:cs="Times New Roman"/>
          <w:sz w:val="24"/>
          <w:szCs w:val="24"/>
        </w:rPr>
        <w:t>m</w:t>
      </w:r>
      <w:r w:rsidR="00AF75A9" w:rsidRPr="0037383A">
        <w:rPr>
          <w:rFonts w:ascii="Times New Roman" w:hAnsi="Times New Roman" w:cs="Times New Roman"/>
          <w:sz w:val="24"/>
          <w:szCs w:val="24"/>
        </w:rPr>
        <w:t>orskiego albo agencji zatrudnienia</w:t>
      </w:r>
      <w:r w:rsidR="00400C2A" w:rsidRPr="0037383A">
        <w:rPr>
          <w:rFonts w:ascii="Times New Roman" w:hAnsi="Times New Roman" w:cs="Times New Roman"/>
          <w:sz w:val="24"/>
          <w:szCs w:val="24"/>
        </w:rPr>
        <w:t xml:space="preserve"> oraz zgłosi się do ubezpieczeń jako marynarz</w:t>
      </w:r>
      <w:r w:rsidR="00AF75A9" w:rsidRPr="0037383A">
        <w:rPr>
          <w:rFonts w:ascii="Times New Roman" w:hAnsi="Times New Roman" w:cs="Times New Roman"/>
          <w:sz w:val="24"/>
          <w:szCs w:val="24"/>
        </w:rPr>
        <w:t>. W takiej sytuacji płatnik składek będący pracodawcą tej osoby przekaże do ZUS wyrejestrowanie z ubezpieczeń od dnia wskazanego w zaświadczeniu jako dzień uzyskania statusu marynarza</w:t>
      </w:r>
      <w:r w:rsidR="00A82545" w:rsidRPr="0037383A">
        <w:rPr>
          <w:rFonts w:ascii="Times New Roman" w:hAnsi="Times New Roman" w:cs="Times New Roman"/>
          <w:sz w:val="24"/>
          <w:szCs w:val="24"/>
        </w:rPr>
        <w:t xml:space="preserve"> (art. 1 pkt 9 lit. </w:t>
      </w:r>
      <w:r w:rsidR="005721BA" w:rsidRPr="0037383A">
        <w:rPr>
          <w:rFonts w:ascii="Times New Roman" w:hAnsi="Times New Roman" w:cs="Times New Roman"/>
          <w:sz w:val="24"/>
          <w:szCs w:val="24"/>
        </w:rPr>
        <w:t>c</w:t>
      </w:r>
      <w:r w:rsidR="00A82545" w:rsidRPr="0037383A">
        <w:rPr>
          <w:rFonts w:ascii="Times New Roman" w:hAnsi="Times New Roman" w:cs="Times New Roman"/>
          <w:sz w:val="24"/>
          <w:szCs w:val="24"/>
        </w:rPr>
        <w:t>)</w:t>
      </w:r>
      <w:r w:rsidR="005F75C0" w:rsidRPr="0037383A">
        <w:rPr>
          <w:rFonts w:ascii="Times New Roman" w:hAnsi="Times New Roman" w:cs="Times New Roman"/>
          <w:sz w:val="24"/>
          <w:szCs w:val="24"/>
        </w:rPr>
        <w:t>. Analogicznie powinni postąpić marynarz i jego pracodawca będący dotychczasowym płatnikiem składek w przypadku osoby, która będzie objęta ubezpieczeniami emerytalnym i rentowymi jako pracownik w dniu wejścia w życie ustawy</w:t>
      </w:r>
      <w:r w:rsidR="000E3747" w:rsidRPr="0037383A">
        <w:rPr>
          <w:rFonts w:ascii="Times New Roman" w:hAnsi="Times New Roman" w:cs="Times New Roman"/>
          <w:sz w:val="24"/>
          <w:szCs w:val="24"/>
        </w:rPr>
        <w:t>, a która będzie chciała zmienić tytuł na określony w art. 6 ust. 1 pkt 24</w:t>
      </w:r>
      <w:r w:rsidR="005F75C0" w:rsidRPr="0037383A">
        <w:rPr>
          <w:rFonts w:ascii="Times New Roman" w:hAnsi="Times New Roman" w:cs="Times New Roman"/>
          <w:sz w:val="24"/>
          <w:szCs w:val="24"/>
        </w:rPr>
        <w:t xml:space="preserve"> (</w:t>
      </w:r>
      <w:r w:rsidR="005F75C0" w:rsidRPr="0037383A">
        <w:rPr>
          <w:rFonts w:ascii="Times New Roman" w:hAnsi="Times New Roman" w:cs="Times New Roman"/>
          <w:i/>
          <w:iCs/>
          <w:sz w:val="24"/>
          <w:szCs w:val="24"/>
        </w:rPr>
        <w:t>a contrario</w:t>
      </w:r>
      <w:r w:rsidR="005F75C0" w:rsidRPr="0037383A">
        <w:rPr>
          <w:rFonts w:ascii="Times New Roman" w:hAnsi="Times New Roman" w:cs="Times New Roman"/>
          <w:sz w:val="24"/>
          <w:szCs w:val="24"/>
        </w:rPr>
        <w:t xml:space="preserve"> przepis przejściowy art. 6).</w:t>
      </w:r>
    </w:p>
    <w:p w14:paraId="4033B63F" w14:textId="2F6F3DF8" w:rsidR="00A82545" w:rsidRPr="0037383A" w:rsidRDefault="00AF75A9"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Natomiast dla nowo zatrudnionego pracownika na podstawie marynarskiej umowy o pracę rozpoczynającego pracę na morzu na polskim statku zaproponowa</w:t>
      </w:r>
      <w:r w:rsidR="00A82545" w:rsidRPr="0037383A">
        <w:rPr>
          <w:rFonts w:ascii="Times New Roman" w:hAnsi="Times New Roman" w:cs="Times New Roman"/>
          <w:szCs w:val="24"/>
        </w:rPr>
        <w:t>no</w:t>
      </w:r>
      <w:r w:rsidRPr="0037383A">
        <w:rPr>
          <w:rFonts w:ascii="Times New Roman" w:hAnsi="Times New Roman" w:cs="Times New Roman"/>
          <w:sz w:val="24"/>
          <w:szCs w:val="24"/>
        </w:rPr>
        <w:t xml:space="preserve"> rozwiązanie polegające na obowiązku zgłoszenia go do ubezpieczeń z tytułu stosunku pracy, jeżeli nie złoży płatnikowi składek (pracodawcy) oświadczenia o wyborze tytułu „marynarza”</w:t>
      </w:r>
      <w:r w:rsidR="00A82545" w:rsidRPr="0037383A">
        <w:rPr>
          <w:rFonts w:ascii="Times New Roman" w:hAnsi="Times New Roman" w:cs="Times New Roman"/>
          <w:sz w:val="24"/>
          <w:szCs w:val="24"/>
        </w:rPr>
        <w:t>,</w:t>
      </w:r>
      <w:r w:rsidRPr="0037383A">
        <w:rPr>
          <w:rFonts w:ascii="Times New Roman" w:hAnsi="Times New Roman" w:cs="Times New Roman"/>
          <w:sz w:val="24"/>
          <w:szCs w:val="24"/>
        </w:rPr>
        <w:t xml:space="preserve"> przed upływem terminu 7 dni od powstania stosunku pracy, tj. ustawowego terminu wskazanego w</w:t>
      </w:r>
      <w:r w:rsidR="00A82545" w:rsidRPr="0037383A">
        <w:rPr>
          <w:rFonts w:ascii="Times New Roman" w:hAnsi="Times New Roman" w:cs="Times New Roman"/>
          <w:sz w:val="24"/>
          <w:szCs w:val="24"/>
        </w:rPr>
        <w:t xml:space="preserve"> ustawie z dnia 13 października 1998 r. o systemie ubezpieczeń społecznych</w:t>
      </w:r>
      <w:r w:rsidR="006B3320">
        <w:rPr>
          <w:rFonts w:ascii="Times New Roman" w:hAnsi="Times New Roman" w:cs="Times New Roman"/>
          <w:sz w:val="24"/>
          <w:szCs w:val="24"/>
        </w:rPr>
        <w:t>,</w:t>
      </w:r>
      <w:r w:rsidR="00916B81" w:rsidRPr="0037383A">
        <w:rPr>
          <w:rFonts w:ascii="Times New Roman" w:hAnsi="Times New Roman" w:cs="Times New Roman"/>
          <w:sz w:val="24"/>
          <w:szCs w:val="24"/>
        </w:rPr>
        <w:t xml:space="preserve"> oraz nie dokona zgłoszenia do ubezpieczeń jako marynarz</w:t>
      </w:r>
      <w:r w:rsidR="00A82545" w:rsidRPr="0037383A">
        <w:rPr>
          <w:rFonts w:ascii="Times New Roman" w:hAnsi="Times New Roman" w:cs="Times New Roman"/>
          <w:sz w:val="24"/>
          <w:szCs w:val="24"/>
        </w:rPr>
        <w:t xml:space="preserve">. </w:t>
      </w:r>
      <w:r w:rsidRPr="0037383A">
        <w:rPr>
          <w:rFonts w:ascii="Times New Roman" w:hAnsi="Times New Roman" w:cs="Times New Roman"/>
          <w:sz w:val="24"/>
          <w:szCs w:val="24"/>
        </w:rPr>
        <w:t>Jeżeli złoży on takie oświadczenie</w:t>
      </w:r>
      <w:r w:rsidR="006B3320">
        <w:rPr>
          <w:rFonts w:ascii="Times New Roman" w:hAnsi="Times New Roman" w:cs="Times New Roman"/>
          <w:sz w:val="24"/>
          <w:szCs w:val="24"/>
        </w:rPr>
        <w:t>,</w:t>
      </w:r>
      <w:r w:rsidRPr="0037383A">
        <w:rPr>
          <w:rFonts w:ascii="Times New Roman" w:hAnsi="Times New Roman" w:cs="Times New Roman"/>
          <w:sz w:val="24"/>
          <w:szCs w:val="24"/>
        </w:rPr>
        <w:t xml:space="preserve"> to pracodawca, jak w powyższym przypadku, będzie musiał wyrejestrować go z ubezpieczeń</w:t>
      </w:r>
      <w:r w:rsidR="00A82545" w:rsidRPr="0037383A">
        <w:rPr>
          <w:rFonts w:ascii="Times New Roman" w:hAnsi="Times New Roman" w:cs="Times New Roman"/>
          <w:sz w:val="24"/>
          <w:szCs w:val="24"/>
        </w:rPr>
        <w:t xml:space="preserve"> (art. 1 pkt 9 lit. </w:t>
      </w:r>
      <w:r w:rsidR="004D69AD" w:rsidRPr="0037383A">
        <w:rPr>
          <w:rFonts w:ascii="Times New Roman" w:hAnsi="Times New Roman" w:cs="Times New Roman"/>
          <w:sz w:val="24"/>
          <w:szCs w:val="24"/>
        </w:rPr>
        <w:t>c</w:t>
      </w:r>
      <w:r w:rsidR="00A82545" w:rsidRPr="0037383A">
        <w:rPr>
          <w:rFonts w:ascii="Times New Roman" w:hAnsi="Times New Roman" w:cs="Times New Roman"/>
          <w:sz w:val="24"/>
          <w:szCs w:val="24"/>
        </w:rPr>
        <w:t xml:space="preserve">). </w:t>
      </w:r>
    </w:p>
    <w:p w14:paraId="1AE35ADE" w14:textId="377299BC" w:rsidR="002A62D1" w:rsidRPr="0037383A" w:rsidRDefault="00AF75A9"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Osoba, która wybierze tytuł do ubezpieczeń jako marynarz</w:t>
      </w:r>
      <w:r w:rsidR="003E0D5B" w:rsidRPr="0037383A">
        <w:rPr>
          <w:rFonts w:ascii="Times New Roman" w:hAnsi="Times New Roman" w:cs="Times New Roman"/>
          <w:sz w:val="24"/>
          <w:szCs w:val="24"/>
        </w:rPr>
        <w:t>,</w:t>
      </w:r>
      <w:r w:rsidRPr="0037383A">
        <w:rPr>
          <w:rFonts w:ascii="Times New Roman" w:hAnsi="Times New Roman" w:cs="Times New Roman"/>
          <w:sz w:val="24"/>
          <w:szCs w:val="24"/>
        </w:rPr>
        <w:t xml:space="preserve"> będzie musiała oprócz zgłoszenia do ubezpieczeń przekazać do ZUS </w:t>
      </w:r>
      <w:r w:rsidR="003E0D5B" w:rsidRPr="0037383A">
        <w:rPr>
          <w:rFonts w:ascii="Times New Roman" w:hAnsi="Times New Roman" w:cs="Times New Roman"/>
          <w:sz w:val="24"/>
          <w:szCs w:val="24"/>
        </w:rPr>
        <w:t xml:space="preserve">kopię </w:t>
      </w:r>
      <w:r w:rsidRPr="0037383A">
        <w:rPr>
          <w:rFonts w:ascii="Times New Roman" w:hAnsi="Times New Roman" w:cs="Times New Roman"/>
          <w:sz w:val="24"/>
          <w:szCs w:val="24"/>
        </w:rPr>
        <w:t>zaświadczeni</w:t>
      </w:r>
      <w:r w:rsidR="003E0D5B" w:rsidRPr="0037383A">
        <w:rPr>
          <w:rFonts w:ascii="Times New Roman" w:hAnsi="Times New Roman" w:cs="Times New Roman"/>
          <w:sz w:val="24"/>
          <w:szCs w:val="24"/>
        </w:rPr>
        <w:t>a</w:t>
      </w:r>
      <w:r w:rsidRPr="0037383A">
        <w:rPr>
          <w:rFonts w:ascii="Times New Roman" w:hAnsi="Times New Roman" w:cs="Times New Roman"/>
          <w:sz w:val="24"/>
          <w:szCs w:val="24"/>
        </w:rPr>
        <w:t xml:space="preserve"> o nabytym statusie marynarza</w:t>
      </w:r>
      <w:r w:rsidR="00A82545" w:rsidRPr="0037383A">
        <w:rPr>
          <w:rFonts w:ascii="Times New Roman" w:hAnsi="Times New Roman" w:cs="Times New Roman"/>
          <w:sz w:val="24"/>
          <w:szCs w:val="24"/>
        </w:rPr>
        <w:t xml:space="preserve"> (art. 1 pkt 9 lit. a</w:t>
      </w:r>
      <w:r w:rsidR="00916B81" w:rsidRPr="0037383A">
        <w:rPr>
          <w:rFonts w:ascii="Times New Roman" w:hAnsi="Times New Roman" w:cs="Times New Roman"/>
          <w:sz w:val="24"/>
          <w:szCs w:val="24"/>
        </w:rPr>
        <w:t xml:space="preserve"> oraz pkt 3 </w:t>
      </w:r>
      <w:r w:rsidR="00C74FD5" w:rsidRPr="0037383A">
        <w:rPr>
          <w:rFonts w:ascii="Times New Roman" w:hAnsi="Times New Roman" w:cs="Times New Roman"/>
          <w:sz w:val="24"/>
          <w:szCs w:val="24"/>
        </w:rPr>
        <w:t xml:space="preserve">w zakresie dodawanego ust. 16 </w:t>
      </w:r>
      <w:r w:rsidR="00C16134">
        <w:rPr>
          <w:rFonts w:ascii="Times New Roman" w:hAnsi="Times New Roman" w:cs="Times New Roman"/>
          <w:sz w:val="24"/>
          <w:szCs w:val="24"/>
        </w:rPr>
        <w:t>w</w:t>
      </w:r>
      <w:r w:rsidR="00C16134" w:rsidRPr="0037383A">
        <w:rPr>
          <w:rFonts w:ascii="Times New Roman" w:hAnsi="Times New Roman" w:cs="Times New Roman"/>
          <w:sz w:val="24"/>
          <w:szCs w:val="24"/>
        </w:rPr>
        <w:t xml:space="preserve"> </w:t>
      </w:r>
      <w:r w:rsidR="00C74FD5" w:rsidRPr="0037383A">
        <w:rPr>
          <w:rFonts w:ascii="Times New Roman" w:hAnsi="Times New Roman" w:cs="Times New Roman"/>
          <w:sz w:val="24"/>
          <w:szCs w:val="24"/>
        </w:rPr>
        <w:t>art. 8)</w:t>
      </w:r>
      <w:r w:rsidR="00A82545" w:rsidRPr="0037383A">
        <w:rPr>
          <w:rFonts w:ascii="Times New Roman" w:hAnsi="Times New Roman" w:cs="Times New Roman"/>
          <w:sz w:val="24"/>
          <w:szCs w:val="24"/>
        </w:rPr>
        <w:t xml:space="preserve">. </w:t>
      </w:r>
    </w:p>
    <w:p w14:paraId="1F21B12B" w14:textId="48BACF2E" w:rsidR="00B438F0" w:rsidRPr="0037383A" w:rsidRDefault="00B438F0"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Marynarze, którzy nie zawieszą statusu w okresie </w:t>
      </w:r>
      <w:r w:rsidR="00F2577D" w:rsidRPr="0037383A">
        <w:rPr>
          <w:rFonts w:ascii="Times New Roman" w:hAnsi="Times New Roman" w:cs="Times New Roman"/>
          <w:sz w:val="24"/>
          <w:szCs w:val="24"/>
        </w:rPr>
        <w:t>po zakończeniu pracy na morzu</w:t>
      </w:r>
      <w:r w:rsidR="003E0D5B" w:rsidRPr="0037383A">
        <w:rPr>
          <w:rFonts w:ascii="Times New Roman" w:hAnsi="Times New Roman" w:cs="Times New Roman"/>
          <w:sz w:val="24"/>
          <w:szCs w:val="24"/>
        </w:rPr>
        <w:t>,</w:t>
      </w:r>
      <w:r w:rsidR="00F2577D" w:rsidRPr="0037383A">
        <w:rPr>
          <w:rFonts w:ascii="Times New Roman" w:hAnsi="Times New Roman" w:cs="Times New Roman"/>
          <w:sz w:val="24"/>
          <w:szCs w:val="24"/>
        </w:rPr>
        <w:t xml:space="preserve"> </w:t>
      </w:r>
      <w:r w:rsidRPr="0037383A">
        <w:rPr>
          <w:rFonts w:ascii="Times New Roman" w:hAnsi="Times New Roman" w:cs="Times New Roman"/>
          <w:sz w:val="24"/>
          <w:szCs w:val="24"/>
        </w:rPr>
        <w:t>będą nadal podlegali obowiązkowym ubezpieczeniom</w:t>
      </w:r>
      <w:r w:rsidR="00AB2618" w:rsidRPr="0037383A">
        <w:rPr>
          <w:rFonts w:ascii="Times New Roman" w:hAnsi="Times New Roman" w:cs="Times New Roman"/>
          <w:sz w:val="24"/>
          <w:szCs w:val="24"/>
        </w:rPr>
        <w:t xml:space="preserve">. </w:t>
      </w:r>
      <w:r w:rsidR="006B3320">
        <w:rPr>
          <w:rFonts w:ascii="Times New Roman" w:hAnsi="Times New Roman" w:cs="Times New Roman"/>
          <w:sz w:val="24"/>
          <w:szCs w:val="24"/>
        </w:rPr>
        <w:t>Jeżeli</w:t>
      </w:r>
      <w:r w:rsidR="006B3320" w:rsidRPr="0037383A">
        <w:rPr>
          <w:rFonts w:ascii="Times New Roman" w:hAnsi="Times New Roman" w:cs="Times New Roman"/>
          <w:sz w:val="24"/>
          <w:szCs w:val="24"/>
        </w:rPr>
        <w:t xml:space="preserve"> </w:t>
      </w:r>
      <w:r w:rsidRPr="0037383A">
        <w:rPr>
          <w:rFonts w:ascii="Times New Roman" w:hAnsi="Times New Roman" w:cs="Times New Roman"/>
          <w:sz w:val="24"/>
          <w:szCs w:val="24"/>
        </w:rPr>
        <w:t>podejmą się wykonywania innej aktywności zawodowej będącej tytułem do ubezpieczeń</w:t>
      </w:r>
      <w:r w:rsidR="003E0D5B" w:rsidRPr="0037383A">
        <w:rPr>
          <w:rFonts w:ascii="Times New Roman" w:hAnsi="Times New Roman" w:cs="Times New Roman"/>
          <w:sz w:val="24"/>
          <w:szCs w:val="24"/>
        </w:rPr>
        <w:t>,</w:t>
      </w:r>
      <w:r w:rsidR="00AB2618" w:rsidRPr="0037383A">
        <w:rPr>
          <w:rFonts w:ascii="Times New Roman" w:hAnsi="Times New Roman" w:cs="Times New Roman"/>
          <w:sz w:val="24"/>
          <w:szCs w:val="24"/>
        </w:rPr>
        <w:t xml:space="preserve"> to w zależności od dodatkowego tytułu będą objęci obowiązkowymi ubezpieczeniami z tego innego tytułu albo w określonych sytuacjach </w:t>
      </w:r>
      <w:r w:rsidR="00B01074" w:rsidRPr="0037383A">
        <w:rPr>
          <w:rFonts w:ascii="Times New Roman" w:hAnsi="Times New Roman" w:cs="Times New Roman"/>
          <w:sz w:val="24"/>
          <w:szCs w:val="24"/>
        </w:rPr>
        <w:t xml:space="preserve">będą mogli </w:t>
      </w:r>
      <w:r w:rsidR="00AB2618" w:rsidRPr="0037383A">
        <w:rPr>
          <w:rFonts w:ascii="Times New Roman" w:hAnsi="Times New Roman" w:cs="Times New Roman"/>
          <w:sz w:val="24"/>
          <w:szCs w:val="24"/>
        </w:rPr>
        <w:t xml:space="preserve">zamienić tytuł do ubezpieczeń, analogicznie jak osoby prowadzące pozarolniczą działalność. </w:t>
      </w:r>
      <w:r w:rsidRPr="0037383A">
        <w:rPr>
          <w:rFonts w:ascii="Times New Roman" w:hAnsi="Times New Roman" w:cs="Times New Roman"/>
          <w:sz w:val="24"/>
          <w:szCs w:val="24"/>
        </w:rPr>
        <w:t xml:space="preserve">Przykładowo, </w:t>
      </w:r>
      <w:r w:rsidR="006B3320" w:rsidRPr="0037383A">
        <w:rPr>
          <w:rFonts w:ascii="Times New Roman" w:hAnsi="Times New Roman" w:cs="Times New Roman"/>
          <w:sz w:val="24"/>
          <w:szCs w:val="24"/>
        </w:rPr>
        <w:t>j</w:t>
      </w:r>
      <w:r w:rsidR="006B3320">
        <w:rPr>
          <w:rFonts w:ascii="Times New Roman" w:hAnsi="Times New Roman" w:cs="Times New Roman"/>
          <w:sz w:val="24"/>
          <w:szCs w:val="24"/>
        </w:rPr>
        <w:t>eżeli</w:t>
      </w:r>
      <w:r w:rsidR="006B3320" w:rsidRPr="0037383A">
        <w:rPr>
          <w:rFonts w:ascii="Times New Roman" w:hAnsi="Times New Roman" w:cs="Times New Roman"/>
          <w:sz w:val="24"/>
          <w:szCs w:val="24"/>
        </w:rPr>
        <w:t xml:space="preserve"> </w:t>
      </w:r>
      <w:r w:rsidR="00A82545" w:rsidRPr="0037383A">
        <w:rPr>
          <w:rFonts w:ascii="Times New Roman" w:hAnsi="Times New Roman" w:cs="Times New Roman"/>
          <w:sz w:val="24"/>
          <w:szCs w:val="24"/>
        </w:rPr>
        <w:t>nabędą prawo do zasiłku macierzyńskiego lub w wysokości zasiłku macierzyńskiego (np. za okres tzw. urlopu ojcowskiego)</w:t>
      </w:r>
      <w:r w:rsidR="00BC14E6">
        <w:rPr>
          <w:rFonts w:ascii="Times New Roman" w:hAnsi="Times New Roman" w:cs="Times New Roman"/>
          <w:sz w:val="24"/>
          <w:szCs w:val="24"/>
        </w:rPr>
        <w:t>,</w:t>
      </w:r>
      <w:r w:rsidR="00A82545" w:rsidRPr="0037383A">
        <w:rPr>
          <w:rFonts w:ascii="Times New Roman" w:hAnsi="Times New Roman" w:cs="Times New Roman"/>
          <w:sz w:val="24"/>
          <w:szCs w:val="24"/>
        </w:rPr>
        <w:t xml:space="preserve"> będą podlegać ubezpieczeniom emerytalnemu i rentowym z tytułu pobierania tego zasiłku, z możliwością przystąpienia do dobrowolnych ubezpieczeń jako marynarz. </w:t>
      </w:r>
      <w:r w:rsidR="006B3320">
        <w:rPr>
          <w:rFonts w:ascii="Times New Roman" w:hAnsi="Times New Roman" w:cs="Times New Roman"/>
          <w:sz w:val="24"/>
          <w:szCs w:val="24"/>
        </w:rPr>
        <w:t>Jeżeli</w:t>
      </w:r>
      <w:r w:rsidR="006B3320" w:rsidRPr="0037383A">
        <w:rPr>
          <w:rFonts w:ascii="Times New Roman" w:hAnsi="Times New Roman" w:cs="Times New Roman"/>
          <w:sz w:val="24"/>
          <w:szCs w:val="24"/>
        </w:rPr>
        <w:t xml:space="preserve"> </w:t>
      </w:r>
      <w:r w:rsidR="00A82545" w:rsidRPr="0037383A">
        <w:rPr>
          <w:rFonts w:ascii="Times New Roman" w:hAnsi="Times New Roman" w:cs="Times New Roman"/>
          <w:sz w:val="24"/>
          <w:szCs w:val="24"/>
        </w:rPr>
        <w:t xml:space="preserve">natomiast </w:t>
      </w:r>
      <w:r w:rsidRPr="0037383A">
        <w:rPr>
          <w:rFonts w:ascii="Times New Roman" w:hAnsi="Times New Roman" w:cs="Times New Roman"/>
          <w:sz w:val="24"/>
          <w:szCs w:val="24"/>
        </w:rPr>
        <w:t xml:space="preserve">zatrudnią się na podstawie umowy o pracę </w:t>
      </w:r>
      <w:r w:rsidR="00AB2618" w:rsidRPr="0037383A">
        <w:rPr>
          <w:rFonts w:ascii="Times New Roman" w:hAnsi="Times New Roman" w:cs="Times New Roman"/>
          <w:sz w:val="24"/>
          <w:szCs w:val="24"/>
        </w:rPr>
        <w:t>w pełnym wymiarze czasu pracy albo w niepełnym</w:t>
      </w:r>
      <w:r w:rsidR="00F2577D" w:rsidRPr="0037383A">
        <w:rPr>
          <w:rFonts w:ascii="Times New Roman" w:hAnsi="Times New Roman" w:cs="Times New Roman"/>
          <w:sz w:val="24"/>
          <w:szCs w:val="24"/>
        </w:rPr>
        <w:t>,</w:t>
      </w:r>
      <w:r w:rsidR="00AB2618" w:rsidRPr="0037383A">
        <w:rPr>
          <w:rFonts w:ascii="Times New Roman" w:hAnsi="Times New Roman" w:cs="Times New Roman"/>
          <w:sz w:val="24"/>
          <w:szCs w:val="24"/>
        </w:rPr>
        <w:t xml:space="preserve"> ale przy zagwarantowaniu miesięcznego wynagrodzenia w kwocie nie niższej od minimalnego wynagrodzenia za pracę</w:t>
      </w:r>
      <w:r w:rsidR="003E0D5B" w:rsidRPr="0037383A">
        <w:rPr>
          <w:rFonts w:ascii="Times New Roman" w:hAnsi="Times New Roman" w:cs="Times New Roman"/>
          <w:sz w:val="24"/>
          <w:szCs w:val="24"/>
        </w:rPr>
        <w:t>,</w:t>
      </w:r>
      <w:r w:rsidRPr="0037383A">
        <w:rPr>
          <w:rFonts w:ascii="Times New Roman" w:hAnsi="Times New Roman" w:cs="Times New Roman"/>
          <w:sz w:val="24"/>
          <w:szCs w:val="24"/>
        </w:rPr>
        <w:t xml:space="preserve"> będą podlegać ubezpieczeniom </w:t>
      </w:r>
      <w:r w:rsidR="00AB2618" w:rsidRPr="0037383A">
        <w:rPr>
          <w:rFonts w:ascii="Times New Roman" w:hAnsi="Times New Roman" w:cs="Times New Roman"/>
          <w:sz w:val="24"/>
          <w:szCs w:val="24"/>
        </w:rPr>
        <w:t xml:space="preserve">emerytalnemu i rentowym </w:t>
      </w:r>
      <w:r w:rsidR="00AB2618" w:rsidRPr="0037383A">
        <w:rPr>
          <w:rFonts w:ascii="Times New Roman" w:hAnsi="Times New Roman" w:cs="Times New Roman"/>
          <w:sz w:val="24"/>
          <w:szCs w:val="24"/>
        </w:rPr>
        <w:lastRenderedPageBreak/>
        <w:t xml:space="preserve">obowiązkowo jako pracownicy, a jako marynarze będą podlegali tym ubezpieczeniom dobrowolnie. </w:t>
      </w:r>
      <w:r w:rsidR="006B3320">
        <w:rPr>
          <w:rFonts w:ascii="Times New Roman" w:hAnsi="Times New Roman" w:cs="Times New Roman"/>
          <w:sz w:val="24"/>
          <w:szCs w:val="24"/>
        </w:rPr>
        <w:t>Jeżeli</w:t>
      </w:r>
      <w:r w:rsidR="006B3320" w:rsidRPr="0037383A">
        <w:rPr>
          <w:rFonts w:ascii="Times New Roman" w:hAnsi="Times New Roman" w:cs="Times New Roman"/>
          <w:sz w:val="24"/>
          <w:szCs w:val="24"/>
        </w:rPr>
        <w:t xml:space="preserve"> </w:t>
      </w:r>
      <w:r w:rsidR="00AB2618" w:rsidRPr="0037383A">
        <w:rPr>
          <w:rFonts w:ascii="Times New Roman" w:hAnsi="Times New Roman" w:cs="Times New Roman"/>
          <w:sz w:val="24"/>
          <w:szCs w:val="24"/>
        </w:rPr>
        <w:t xml:space="preserve">natomiast z umowy o pracę w niepełnym wymiarze będą miesięcznie zarabiać kwotę niższą niż minimalne wynagrodzenie za pracę – będą podlegać </w:t>
      </w:r>
      <w:r w:rsidRPr="0037383A">
        <w:rPr>
          <w:rFonts w:ascii="Times New Roman" w:hAnsi="Times New Roman" w:cs="Times New Roman"/>
          <w:sz w:val="24"/>
          <w:szCs w:val="24"/>
        </w:rPr>
        <w:t>obowiązkowo</w:t>
      </w:r>
      <w:r w:rsidR="00AB2618" w:rsidRPr="0037383A">
        <w:rPr>
          <w:rFonts w:ascii="Times New Roman" w:hAnsi="Times New Roman" w:cs="Times New Roman"/>
          <w:sz w:val="24"/>
          <w:szCs w:val="24"/>
        </w:rPr>
        <w:t xml:space="preserve"> ubezpieczeniom emerytalnemu i rentowym</w:t>
      </w:r>
      <w:r w:rsidRPr="0037383A">
        <w:rPr>
          <w:rFonts w:ascii="Times New Roman" w:hAnsi="Times New Roman" w:cs="Times New Roman"/>
          <w:sz w:val="24"/>
          <w:szCs w:val="24"/>
        </w:rPr>
        <w:t xml:space="preserve"> z obydwu tytułów</w:t>
      </w:r>
      <w:r w:rsidR="00AB2618" w:rsidRPr="0037383A">
        <w:rPr>
          <w:rFonts w:ascii="Times New Roman" w:hAnsi="Times New Roman" w:cs="Times New Roman"/>
          <w:sz w:val="24"/>
          <w:szCs w:val="24"/>
        </w:rPr>
        <w:t>.</w:t>
      </w:r>
      <w:r w:rsidR="00D53213" w:rsidRPr="0037383A">
        <w:rPr>
          <w:rFonts w:ascii="Times New Roman" w:hAnsi="Times New Roman" w:cs="Times New Roman"/>
          <w:sz w:val="24"/>
          <w:szCs w:val="24"/>
        </w:rPr>
        <w:t xml:space="preserve"> </w:t>
      </w:r>
      <w:r w:rsidR="006B3320">
        <w:rPr>
          <w:rFonts w:ascii="Times New Roman" w:hAnsi="Times New Roman" w:cs="Times New Roman"/>
          <w:sz w:val="24"/>
          <w:szCs w:val="24"/>
        </w:rPr>
        <w:t>Jeżeli</w:t>
      </w:r>
      <w:r w:rsidR="006B3320" w:rsidRPr="0037383A">
        <w:rPr>
          <w:rFonts w:ascii="Times New Roman" w:hAnsi="Times New Roman" w:cs="Times New Roman"/>
          <w:sz w:val="24"/>
          <w:szCs w:val="24"/>
        </w:rPr>
        <w:t xml:space="preserve"> </w:t>
      </w:r>
      <w:r w:rsidRPr="0037383A">
        <w:rPr>
          <w:rFonts w:ascii="Times New Roman" w:hAnsi="Times New Roman" w:cs="Times New Roman"/>
          <w:sz w:val="24"/>
          <w:szCs w:val="24"/>
        </w:rPr>
        <w:t>natomiast będą wykonywać umowę zlecenia lub inną umowę o świadczenie usług, do której stosuje się przepisy Kodeksu cywilnego o zleceniu</w:t>
      </w:r>
      <w:r w:rsidR="00D53213" w:rsidRPr="0037383A">
        <w:rPr>
          <w:rFonts w:ascii="Times New Roman" w:hAnsi="Times New Roman" w:cs="Times New Roman"/>
          <w:sz w:val="24"/>
          <w:szCs w:val="24"/>
        </w:rPr>
        <w:t>,</w:t>
      </w:r>
      <w:r w:rsidRPr="0037383A">
        <w:rPr>
          <w:rFonts w:ascii="Times New Roman" w:hAnsi="Times New Roman" w:cs="Times New Roman"/>
          <w:sz w:val="24"/>
          <w:szCs w:val="24"/>
        </w:rPr>
        <w:t xml:space="preserve"> rozpoczną prowadzeni</w:t>
      </w:r>
      <w:r w:rsidR="00D53213" w:rsidRPr="0037383A">
        <w:rPr>
          <w:rFonts w:ascii="Times New Roman" w:hAnsi="Times New Roman" w:cs="Times New Roman"/>
          <w:sz w:val="24"/>
          <w:szCs w:val="24"/>
        </w:rPr>
        <w:t>e</w:t>
      </w:r>
      <w:r w:rsidRPr="0037383A">
        <w:rPr>
          <w:rFonts w:ascii="Times New Roman" w:hAnsi="Times New Roman" w:cs="Times New Roman"/>
          <w:sz w:val="24"/>
          <w:szCs w:val="24"/>
        </w:rPr>
        <w:t xml:space="preserve"> pozarolniczej działalności, </w:t>
      </w:r>
      <w:r w:rsidR="006B3320">
        <w:rPr>
          <w:rFonts w:ascii="Times New Roman" w:hAnsi="Times New Roman" w:cs="Times New Roman"/>
          <w:sz w:val="24"/>
          <w:szCs w:val="24"/>
        </w:rPr>
        <w:t xml:space="preserve">będą </w:t>
      </w:r>
      <w:r w:rsidR="00D53213" w:rsidRPr="0037383A">
        <w:rPr>
          <w:rFonts w:ascii="Times New Roman" w:hAnsi="Times New Roman" w:cs="Times New Roman"/>
          <w:sz w:val="24"/>
          <w:szCs w:val="24"/>
        </w:rPr>
        <w:t>wykonywać umowę o pracę nakładczą</w:t>
      </w:r>
      <w:r w:rsidR="003E0D5B" w:rsidRPr="0037383A">
        <w:rPr>
          <w:rFonts w:ascii="Times New Roman" w:hAnsi="Times New Roman" w:cs="Times New Roman"/>
          <w:sz w:val="24"/>
          <w:szCs w:val="24"/>
        </w:rPr>
        <w:t>,</w:t>
      </w:r>
      <w:r w:rsidR="00D53213" w:rsidRPr="0037383A">
        <w:rPr>
          <w:rFonts w:ascii="Times New Roman" w:hAnsi="Times New Roman" w:cs="Times New Roman"/>
          <w:sz w:val="24"/>
          <w:szCs w:val="24"/>
        </w:rPr>
        <w:t xml:space="preserve"> </w:t>
      </w:r>
      <w:r w:rsidRPr="0037383A">
        <w:rPr>
          <w:rFonts w:ascii="Times New Roman" w:hAnsi="Times New Roman" w:cs="Times New Roman"/>
          <w:sz w:val="24"/>
          <w:szCs w:val="24"/>
        </w:rPr>
        <w:t>będą mogli zgłosić się do dobrowolnych ubezpieczeń emerytalnego i rentowych jako zleceniobiorcy lub prowadzący działalność</w:t>
      </w:r>
      <w:r w:rsidR="00D53213" w:rsidRPr="0037383A">
        <w:rPr>
          <w:rFonts w:ascii="Times New Roman" w:hAnsi="Times New Roman" w:cs="Times New Roman"/>
          <w:sz w:val="24"/>
          <w:szCs w:val="24"/>
        </w:rPr>
        <w:t xml:space="preserve"> </w:t>
      </w:r>
      <w:r w:rsidR="00F2577D" w:rsidRPr="0037383A">
        <w:rPr>
          <w:rFonts w:ascii="Times New Roman" w:hAnsi="Times New Roman" w:cs="Times New Roman"/>
          <w:sz w:val="24"/>
          <w:szCs w:val="24"/>
        </w:rPr>
        <w:t xml:space="preserve">lub jako osoby wykonujące pracę nakładczą </w:t>
      </w:r>
      <w:r w:rsidR="00D53213" w:rsidRPr="0037383A">
        <w:rPr>
          <w:rFonts w:ascii="Times New Roman" w:hAnsi="Times New Roman" w:cs="Times New Roman"/>
          <w:sz w:val="24"/>
          <w:szCs w:val="24"/>
        </w:rPr>
        <w:t xml:space="preserve">albo zamienić tytuł do tych ubezpieczeń na podleganie </w:t>
      </w:r>
      <w:r w:rsidR="00ED4FAF">
        <w:rPr>
          <w:rFonts w:ascii="Times New Roman" w:hAnsi="Times New Roman" w:cs="Times New Roman"/>
          <w:sz w:val="24"/>
          <w:szCs w:val="24"/>
        </w:rPr>
        <w:t xml:space="preserve">im </w:t>
      </w:r>
      <w:r w:rsidR="00D53213" w:rsidRPr="0037383A">
        <w:rPr>
          <w:rFonts w:ascii="Times New Roman" w:hAnsi="Times New Roman" w:cs="Times New Roman"/>
          <w:sz w:val="24"/>
          <w:szCs w:val="24"/>
        </w:rPr>
        <w:t>jako: zleceniobiorcy, prowadzący działalność czy wykonujący pracę jako wykonawca umowy o pracę nakładczą</w:t>
      </w:r>
      <w:r w:rsidRPr="0037383A">
        <w:rPr>
          <w:rFonts w:ascii="Times New Roman" w:hAnsi="Times New Roman" w:cs="Times New Roman"/>
          <w:sz w:val="24"/>
          <w:szCs w:val="24"/>
        </w:rPr>
        <w:t xml:space="preserve"> (art. 1 pkt 4).</w:t>
      </w:r>
    </w:p>
    <w:p w14:paraId="6A969323" w14:textId="41AAEBA1" w:rsidR="002E4C7F" w:rsidRPr="0037383A" w:rsidRDefault="002F3868" w:rsidP="00BB05F6">
      <w:pPr>
        <w:pStyle w:val="ZUSTzmustartykuempunktem"/>
        <w:spacing w:before="120"/>
        <w:ind w:left="0" w:firstLine="0"/>
      </w:pPr>
      <w:r w:rsidRPr="0037383A">
        <w:t xml:space="preserve">Podstawę wymiaru składek na ubezpieczenia społeczne marynarzy </w:t>
      </w:r>
      <w:r w:rsidR="00212252" w:rsidRPr="0037383A">
        <w:t xml:space="preserve">będących płatnikami składek na własne ubezpieczenia </w:t>
      </w:r>
      <w:r w:rsidRPr="0037383A">
        <w:t>stanowić będzie zadeklarowana kwota, nie niższa jednak od minimalnego wynagrodzenia za pracę</w:t>
      </w:r>
      <w:r w:rsidR="00CD7EDB" w:rsidRPr="0037383A">
        <w:t>,</w:t>
      </w:r>
      <w:r w:rsidRPr="0037383A">
        <w:t xml:space="preserve"> </w:t>
      </w:r>
      <w:r w:rsidR="00CD7EDB" w:rsidRPr="0037383A">
        <w:rPr>
          <w:rFonts w:ascii="Times New Roman" w:eastAsia="Times New Roman" w:hAnsi="Times New Roman" w:cs="Times New Roman"/>
          <w:spacing w:val="4"/>
          <w:szCs w:val="24"/>
        </w:rPr>
        <w:t xml:space="preserve">którego wysokość </w:t>
      </w:r>
      <w:r w:rsidR="006B3320">
        <w:rPr>
          <w:rFonts w:ascii="Times New Roman" w:eastAsia="Times New Roman" w:hAnsi="Times New Roman" w:cs="Times New Roman"/>
          <w:spacing w:val="4"/>
          <w:szCs w:val="24"/>
        </w:rPr>
        <w:t xml:space="preserve">jest </w:t>
      </w:r>
      <w:r w:rsidR="00CD7EDB" w:rsidRPr="0037383A">
        <w:rPr>
          <w:rFonts w:ascii="Times New Roman" w:eastAsia="Times New Roman" w:hAnsi="Times New Roman" w:cs="Times New Roman"/>
          <w:spacing w:val="4"/>
          <w:szCs w:val="24"/>
        </w:rPr>
        <w:t xml:space="preserve">określana </w:t>
      </w:r>
      <w:r w:rsidR="00447C28" w:rsidRPr="0037383A">
        <w:rPr>
          <w:rFonts w:ascii="Times New Roman" w:eastAsia="Times New Roman" w:hAnsi="Times New Roman" w:cs="Times New Roman"/>
          <w:spacing w:val="4"/>
          <w:szCs w:val="24"/>
        </w:rPr>
        <w:t xml:space="preserve">na dany </w:t>
      </w:r>
      <w:r w:rsidR="00CD7EDB" w:rsidRPr="0037383A">
        <w:rPr>
          <w:rFonts w:ascii="Times New Roman" w:eastAsia="Times New Roman" w:hAnsi="Times New Roman" w:cs="Times New Roman"/>
          <w:spacing w:val="4"/>
          <w:szCs w:val="24"/>
        </w:rPr>
        <w:t xml:space="preserve">rok rozporządzeniem Rady Ministrów w sprawie wysokości minimalnego wynagrodzenia za pracę oraz wysokości minimalnej </w:t>
      </w:r>
      <w:r w:rsidR="00550768" w:rsidRPr="0037383A">
        <w:rPr>
          <w:rFonts w:ascii="Times New Roman" w:eastAsia="Times New Roman" w:hAnsi="Times New Roman" w:cs="Times New Roman"/>
          <w:spacing w:val="4"/>
          <w:szCs w:val="24"/>
        </w:rPr>
        <w:t xml:space="preserve">stawki </w:t>
      </w:r>
      <w:r w:rsidR="00CD7EDB" w:rsidRPr="0037383A">
        <w:rPr>
          <w:rFonts w:ascii="Times New Roman" w:eastAsia="Times New Roman" w:hAnsi="Times New Roman" w:cs="Times New Roman"/>
          <w:spacing w:val="4"/>
          <w:szCs w:val="24"/>
        </w:rPr>
        <w:t>godzinowej w danym roku</w:t>
      </w:r>
      <w:r w:rsidR="00400C2A" w:rsidRPr="0037383A">
        <w:rPr>
          <w:rFonts w:ascii="Times New Roman" w:eastAsia="Times New Roman" w:hAnsi="Times New Roman" w:cs="Times New Roman"/>
          <w:spacing w:val="4"/>
          <w:szCs w:val="24"/>
        </w:rPr>
        <w:t xml:space="preserve"> </w:t>
      </w:r>
      <w:r w:rsidR="00400C2A" w:rsidRPr="0037383A">
        <w:t>(art. 1 pkt 8)</w:t>
      </w:r>
      <w:r w:rsidR="00CD7EDB" w:rsidRPr="0037383A">
        <w:rPr>
          <w:rFonts w:ascii="Times New Roman" w:eastAsia="Times New Roman" w:hAnsi="Times New Roman" w:cs="Times New Roman"/>
          <w:spacing w:val="4"/>
          <w:szCs w:val="24"/>
        </w:rPr>
        <w:t xml:space="preserve">. Od </w:t>
      </w:r>
      <w:r w:rsidR="00B97D9A" w:rsidRPr="0037383A">
        <w:rPr>
          <w:rFonts w:ascii="Times New Roman" w:eastAsia="Times New Roman" w:hAnsi="Times New Roman" w:cs="Times New Roman"/>
          <w:spacing w:val="4"/>
          <w:szCs w:val="24"/>
        </w:rPr>
        <w:t xml:space="preserve">dnia </w:t>
      </w:r>
      <w:r w:rsidR="00CD7EDB" w:rsidRPr="0037383A">
        <w:rPr>
          <w:rFonts w:ascii="Times New Roman" w:eastAsia="Times New Roman" w:hAnsi="Times New Roman" w:cs="Times New Roman"/>
          <w:spacing w:val="4"/>
          <w:szCs w:val="24"/>
        </w:rPr>
        <w:t>1 stycznia 2025 r. będzie wynosić ona 46</w:t>
      </w:r>
      <w:r w:rsidR="00530CA5" w:rsidRPr="0037383A">
        <w:rPr>
          <w:rFonts w:ascii="Times New Roman" w:eastAsia="Times New Roman" w:hAnsi="Times New Roman" w:cs="Times New Roman"/>
          <w:spacing w:val="4"/>
          <w:szCs w:val="24"/>
        </w:rPr>
        <w:t>6</w:t>
      </w:r>
      <w:r w:rsidR="00CD7EDB" w:rsidRPr="0037383A">
        <w:rPr>
          <w:rFonts w:ascii="Times New Roman" w:eastAsia="Times New Roman" w:hAnsi="Times New Roman" w:cs="Times New Roman"/>
          <w:spacing w:val="4"/>
          <w:szCs w:val="24"/>
        </w:rPr>
        <w:t>6 zł</w:t>
      </w:r>
      <w:r w:rsidRPr="0037383A">
        <w:t>.</w:t>
      </w:r>
      <w:r w:rsidR="00246525" w:rsidRPr="0037383A">
        <w:t xml:space="preserve"> Marynarze będą finansować, rozliczać i opłacać składki na </w:t>
      </w:r>
      <w:r w:rsidR="006E43B2" w:rsidRPr="0037383A">
        <w:t xml:space="preserve">własne </w:t>
      </w:r>
      <w:r w:rsidR="00246525" w:rsidRPr="0037383A">
        <w:t xml:space="preserve">ubezpieczenia społeczne </w:t>
      </w:r>
      <w:r w:rsidR="00B41D8F" w:rsidRPr="0037383A">
        <w:t>(art.</w:t>
      </w:r>
      <w:r w:rsidR="002E4C7F" w:rsidRPr="0037383A">
        <w:t xml:space="preserve"> 1 pkt 7).</w:t>
      </w:r>
    </w:p>
    <w:p w14:paraId="2D97A1B9" w14:textId="6BBBE3D6" w:rsidR="00820CF1" w:rsidRPr="0037383A" w:rsidRDefault="006B3320" w:rsidP="00BB05F6">
      <w:pPr>
        <w:widowControl w:val="0"/>
        <w:autoSpaceDE w:val="0"/>
        <w:autoSpaceDN w:val="0"/>
        <w:adjustRightInd w:val="0"/>
        <w:spacing w:before="120" w:after="0" w:line="360" w:lineRule="auto"/>
        <w:jc w:val="both"/>
        <w:rPr>
          <w:rFonts w:ascii="Times New Roman" w:eastAsia="Times New Roman" w:hAnsi="Times New Roman" w:cs="Times New Roman"/>
          <w:spacing w:val="4"/>
          <w:sz w:val="24"/>
          <w:szCs w:val="24"/>
          <w:lang w:eastAsia="pl-PL"/>
        </w:rPr>
      </w:pPr>
      <w:r w:rsidRPr="0037383A">
        <w:rPr>
          <w:rFonts w:ascii="Times New Roman" w:eastAsia="Times New Roman" w:hAnsi="Times New Roman" w:cs="Times New Roman"/>
          <w:spacing w:val="4"/>
          <w:sz w:val="24"/>
          <w:szCs w:val="24"/>
          <w:lang w:eastAsia="pl-PL"/>
        </w:rPr>
        <w:t>Zgłoszeni</w:t>
      </w:r>
      <w:r>
        <w:rPr>
          <w:rFonts w:ascii="Times New Roman" w:eastAsia="Times New Roman" w:hAnsi="Times New Roman" w:cs="Times New Roman"/>
          <w:spacing w:val="4"/>
          <w:sz w:val="24"/>
          <w:szCs w:val="24"/>
          <w:lang w:eastAsia="pl-PL"/>
        </w:rPr>
        <w:t>a</w:t>
      </w:r>
      <w:r w:rsidRPr="0037383A">
        <w:rPr>
          <w:rFonts w:ascii="Times New Roman" w:eastAsia="Times New Roman" w:hAnsi="Times New Roman" w:cs="Times New Roman"/>
          <w:spacing w:val="4"/>
          <w:sz w:val="24"/>
          <w:szCs w:val="24"/>
          <w:lang w:eastAsia="pl-PL"/>
        </w:rPr>
        <w:t xml:space="preserve"> </w:t>
      </w:r>
      <w:r w:rsidR="00820CF1" w:rsidRPr="0037383A">
        <w:rPr>
          <w:rFonts w:ascii="Times New Roman" w:eastAsia="Times New Roman" w:hAnsi="Times New Roman" w:cs="Times New Roman"/>
          <w:spacing w:val="4"/>
          <w:sz w:val="24"/>
          <w:szCs w:val="24"/>
          <w:lang w:eastAsia="pl-PL"/>
        </w:rPr>
        <w:t xml:space="preserve">do ubezpieczeń na </w:t>
      </w:r>
      <w:r w:rsidR="00820CF1" w:rsidRPr="0037383A">
        <w:rPr>
          <w:rFonts w:ascii="Times New Roman" w:hAnsi="Times New Roman" w:cs="Times New Roman"/>
          <w:sz w:val="24"/>
          <w:szCs w:val="24"/>
        </w:rPr>
        <w:t xml:space="preserve">formularzu ZUS ZUA marynarz </w:t>
      </w:r>
      <w:r w:rsidR="00820CF1" w:rsidRPr="0037383A">
        <w:rPr>
          <w:rFonts w:ascii="Times New Roman" w:eastAsia="Times New Roman" w:hAnsi="Times New Roman" w:cs="Times New Roman"/>
          <w:spacing w:val="4"/>
          <w:sz w:val="24"/>
          <w:szCs w:val="24"/>
          <w:lang w:eastAsia="pl-PL"/>
        </w:rPr>
        <w:t xml:space="preserve">będzie dokonywał w terminie </w:t>
      </w:r>
      <w:r w:rsidR="008666F3" w:rsidRPr="0037383A">
        <w:rPr>
          <w:rFonts w:ascii="Times New Roman" w:eastAsia="Times New Roman" w:hAnsi="Times New Roman" w:cs="Times New Roman"/>
          <w:spacing w:val="4"/>
          <w:sz w:val="24"/>
          <w:szCs w:val="24"/>
          <w:lang w:eastAsia="pl-PL"/>
        </w:rPr>
        <w:t>miesiąca</w:t>
      </w:r>
      <w:r w:rsidR="00820CF1" w:rsidRPr="0037383A">
        <w:rPr>
          <w:rFonts w:ascii="Times New Roman" w:eastAsia="Times New Roman" w:hAnsi="Times New Roman" w:cs="Times New Roman"/>
          <w:spacing w:val="4"/>
          <w:sz w:val="24"/>
          <w:szCs w:val="24"/>
          <w:lang w:eastAsia="pl-PL"/>
        </w:rPr>
        <w:t xml:space="preserve"> od daty wydania zaświadczenia przez agencję zatrudnienia (</w:t>
      </w:r>
      <w:r>
        <w:rPr>
          <w:rFonts w:ascii="Times New Roman" w:eastAsia="Times New Roman" w:hAnsi="Times New Roman" w:cs="Times New Roman"/>
          <w:spacing w:val="4"/>
          <w:sz w:val="24"/>
          <w:szCs w:val="24"/>
          <w:lang w:eastAsia="pl-PL"/>
        </w:rPr>
        <w:t>jeżeli</w:t>
      </w:r>
      <w:r w:rsidRPr="0037383A">
        <w:rPr>
          <w:rFonts w:ascii="Times New Roman" w:eastAsia="Times New Roman" w:hAnsi="Times New Roman" w:cs="Times New Roman"/>
          <w:spacing w:val="4"/>
          <w:sz w:val="24"/>
          <w:szCs w:val="24"/>
          <w:lang w:eastAsia="pl-PL"/>
        </w:rPr>
        <w:t xml:space="preserve"> </w:t>
      </w:r>
      <w:r w:rsidR="00820CF1" w:rsidRPr="0037383A">
        <w:rPr>
          <w:rFonts w:ascii="Times New Roman" w:eastAsia="Times New Roman" w:hAnsi="Times New Roman" w:cs="Times New Roman"/>
          <w:spacing w:val="4"/>
          <w:sz w:val="24"/>
          <w:szCs w:val="24"/>
          <w:lang w:eastAsia="pl-PL"/>
        </w:rPr>
        <w:t xml:space="preserve">korzysta z jej usług) albo </w:t>
      </w:r>
      <w:r w:rsidR="009C5971" w:rsidRPr="0037383A">
        <w:rPr>
          <w:rFonts w:ascii="Times New Roman" w:eastAsia="Times New Roman" w:hAnsi="Times New Roman" w:cs="Times New Roman"/>
          <w:spacing w:val="4"/>
          <w:sz w:val="24"/>
          <w:szCs w:val="24"/>
          <w:lang w:eastAsia="pl-PL"/>
        </w:rPr>
        <w:t xml:space="preserve">dyrektora </w:t>
      </w:r>
      <w:r w:rsidR="00820CF1" w:rsidRPr="0037383A">
        <w:rPr>
          <w:rFonts w:ascii="Times New Roman" w:eastAsia="Times New Roman" w:hAnsi="Times New Roman" w:cs="Times New Roman"/>
          <w:spacing w:val="4"/>
          <w:sz w:val="24"/>
          <w:szCs w:val="24"/>
          <w:lang w:eastAsia="pl-PL"/>
        </w:rPr>
        <w:t>urz</w:t>
      </w:r>
      <w:r w:rsidR="009C5971" w:rsidRPr="0037383A">
        <w:rPr>
          <w:rFonts w:ascii="Times New Roman" w:eastAsia="Times New Roman" w:hAnsi="Times New Roman" w:cs="Times New Roman"/>
          <w:spacing w:val="4"/>
          <w:sz w:val="24"/>
          <w:szCs w:val="24"/>
          <w:lang w:eastAsia="pl-PL"/>
        </w:rPr>
        <w:t>ę</w:t>
      </w:r>
      <w:r w:rsidR="00820CF1" w:rsidRPr="0037383A">
        <w:rPr>
          <w:rFonts w:ascii="Times New Roman" w:eastAsia="Times New Roman" w:hAnsi="Times New Roman" w:cs="Times New Roman"/>
          <w:spacing w:val="4"/>
          <w:sz w:val="24"/>
          <w:szCs w:val="24"/>
          <w:lang w:eastAsia="pl-PL"/>
        </w:rPr>
        <w:t>d</w:t>
      </w:r>
      <w:r w:rsidR="009C5971" w:rsidRPr="0037383A">
        <w:rPr>
          <w:rFonts w:ascii="Times New Roman" w:eastAsia="Times New Roman" w:hAnsi="Times New Roman" w:cs="Times New Roman"/>
          <w:spacing w:val="4"/>
          <w:sz w:val="24"/>
          <w:szCs w:val="24"/>
          <w:lang w:eastAsia="pl-PL"/>
        </w:rPr>
        <w:t>u</w:t>
      </w:r>
      <w:r w:rsidR="00820CF1" w:rsidRPr="0037383A">
        <w:rPr>
          <w:rFonts w:ascii="Times New Roman" w:eastAsia="Times New Roman" w:hAnsi="Times New Roman" w:cs="Times New Roman"/>
          <w:spacing w:val="4"/>
          <w:sz w:val="24"/>
          <w:szCs w:val="24"/>
          <w:lang w:eastAsia="pl-PL"/>
        </w:rPr>
        <w:t xml:space="preserve"> morski</w:t>
      </w:r>
      <w:r w:rsidR="009C5971" w:rsidRPr="0037383A">
        <w:rPr>
          <w:rFonts w:ascii="Times New Roman" w:eastAsia="Times New Roman" w:hAnsi="Times New Roman" w:cs="Times New Roman"/>
          <w:spacing w:val="4"/>
          <w:sz w:val="24"/>
          <w:szCs w:val="24"/>
          <w:lang w:eastAsia="pl-PL"/>
        </w:rPr>
        <w:t>ego</w:t>
      </w:r>
      <w:r w:rsidR="00820CF1" w:rsidRPr="0037383A">
        <w:rPr>
          <w:rFonts w:ascii="Times New Roman" w:eastAsia="Times New Roman" w:hAnsi="Times New Roman" w:cs="Times New Roman"/>
          <w:spacing w:val="4"/>
          <w:sz w:val="24"/>
          <w:szCs w:val="24"/>
          <w:lang w:eastAsia="pl-PL"/>
        </w:rPr>
        <w:t xml:space="preserve"> (art. 1 pkt 9</w:t>
      </w:r>
      <w:r w:rsidR="008666F3" w:rsidRPr="0037383A">
        <w:rPr>
          <w:rFonts w:ascii="Times New Roman" w:eastAsia="Times New Roman" w:hAnsi="Times New Roman" w:cs="Times New Roman"/>
          <w:spacing w:val="4"/>
          <w:sz w:val="24"/>
          <w:szCs w:val="24"/>
          <w:lang w:eastAsia="pl-PL"/>
        </w:rPr>
        <w:t xml:space="preserve"> lit. </w:t>
      </w:r>
      <w:r w:rsidR="008F0AE4" w:rsidRPr="0037383A">
        <w:rPr>
          <w:rFonts w:ascii="Times New Roman" w:eastAsia="Times New Roman" w:hAnsi="Times New Roman" w:cs="Times New Roman"/>
          <w:spacing w:val="4"/>
          <w:sz w:val="24"/>
          <w:szCs w:val="24"/>
          <w:lang w:eastAsia="pl-PL"/>
        </w:rPr>
        <w:t xml:space="preserve">b i </w:t>
      </w:r>
      <w:r w:rsidR="008666F3" w:rsidRPr="0037383A">
        <w:rPr>
          <w:rFonts w:ascii="Times New Roman" w:eastAsia="Times New Roman" w:hAnsi="Times New Roman" w:cs="Times New Roman"/>
          <w:spacing w:val="4"/>
          <w:sz w:val="24"/>
          <w:szCs w:val="24"/>
          <w:lang w:eastAsia="pl-PL"/>
        </w:rPr>
        <w:t>c</w:t>
      </w:r>
      <w:r w:rsidR="00820CF1" w:rsidRPr="0037383A">
        <w:rPr>
          <w:rFonts w:ascii="Times New Roman" w:eastAsia="Times New Roman" w:hAnsi="Times New Roman" w:cs="Times New Roman"/>
          <w:spacing w:val="4"/>
          <w:sz w:val="24"/>
          <w:szCs w:val="24"/>
          <w:lang w:eastAsia="pl-PL"/>
        </w:rPr>
        <w:t>).</w:t>
      </w:r>
    </w:p>
    <w:p w14:paraId="2D240149" w14:textId="77777777" w:rsidR="002E4C7F" w:rsidRPr="0037383A" w:rsidRDefault="002E4C7F" w:rsidP="00BB05F6">
      <w:pPr>
        <w:spacing w:before="120" w:after="0" w:line="360" w:lineRule="auto"/>
        <w:jc w:val="both"/>
        <w:rPr>
          <w:rFonts w:ascii="Times New Roman" w:eastAsia="Times New Roman" w:hAnsi="Times New Roman"/>
          <w:spacing w:val="4"/>
          <w:sz w:val="24"/>
          <w:szCs w:val="24"/>
          <w:lang w:eastAsia="pl-PL"/>
        </w:rPr>
      </w:pPr>
      <w:r w:rsidRPr="0037383A">
        <w:rPr>
          <w:rFonts w:ascii="Times New Roman" w:eastAsia="Times New Roman" w:hAnsi="Times New Roman"/>
          <w:spacing w:val="4"/>
          <w:sz w:val="24"/>
          <w:szCs w:val="24"/>
          <w:lang w:eastAsia="pl-PL"/>
        </w:rPr>
        <w:t xml:space="preserve">W zakresie obowiązków rozliczeniowych miesięczną deklarację rozliczeniową lub imienny raport rozliczeniowy </w:t>
      </w:r>
      <w:r w:rsidRPr="0037383A">
        <w:rPr>
          <w:rFonts w:ascii="Times New Roman" w:hAnsi="Times New Roman"/>
          <w:sz w:val="24"/>
          <w:szCs w:val="24"/>
        </w:rPr>
        <w:t>za kolejny miesiąc</w:t>
      </w:r>
      <w:r w:rsidRPr="0037383A">
        <w:rPr>
          <w:rFonts w:ascii="Times New Roman" w:eastAsia="Times New Roman" w:hAnsi="Times New Roman"/>
          <w:spacing w:val="4"/>
          <w:sz w:val="24"/>
          <w:szCs w:val="24"/>
          <w:lang w:eastAsia="pl-PL"/>
        </w:rPr>
        <w:t xml:space="preserve"> będzie sporządzał za marynarzy ZUS, </w:t>
      </w:r>
      <w:r w:rsidRPr="0037383A">
        <w:rPr>
          <w:rFonts w:ascii="Times New Roman" w:hAnsi="Times New Roman"/>
          <w:sz w:val="24"/>
          <w:szCs w:val="24"/>
        </w:rPr>
        <w:t>jeżeli w ostatnio złożonej deklaracji rozliczeniowej lub imiennym raporcie miesięcznym marynarz zadeklarował do podstawy wymiaru składek na ubezpieczenia społeczne</w:t>
      </w:r>
      <w:r w:rsidRPr="0037383A">
        <w:rPr>
          <w:rFonts w:ascii="Times New Roman" w:eastAsia="Times New Roman" w:hAnsi="Times New Roman"/>
          <w:spacing w:val="4"/>
          <w:sz w:val="24"/>
          <w:szCs w:val="24"/>
          <w:lang w:eastAsia="pl-PL"/>
        </w:rPr>
        <w:t xml:space="preserve"> kwotę minimalną. Płatnik składek (sam marynarz) będzie musiał rozliczyć składki samodzielnie w pierwszej deklaracji lub raporcie imiennym i w kolejnych, w których zmieni wysokość podstawy wymiaru składek, np. zadeklaruje kwotę wyższą niż minimalna lub pomniejszy podstawę wymiaru z uwagi na posiadanie prawa do zasiłku</w:t>
      </w:r>
      <w:r w:rsidR="00820CF1" w:rsidRPr="0037383A">
        <w:rPr>
          <w:rFonts w:ascii="Times New Roman" w:eastAsia="Times New Roman" w:hAnsi="Times New Roman"/>
          <w:spacing w:val="4"/>
          <w:sz w:val="24"/>
          <w:szCs w:val="24"/>
          <w:lang w:eastAsia="pl-PL"/>
        </w:rPr>
        <w:t xml:space="preserve"> (art. 1 pkt 1</w:t>
      </w:r>
      <w:r w:rsidR="009C5971" w:rsidRPr="0037383A">
        <w:rPr>
          <w:rFonts w:ascii="Times New Roman" w:eastAsia="Times New Roman" w:hAnsi="Times New Roman"/>
          <w:spacing w:val="4"/>
          <w:sz w:val="24"/>
          <w:szCs w:val="24"/>
          <w:lang w:eastAsia="pl-PL"/>
        </w:rPr>
        <w:t>1</w:t>
      </w:r>
      <w:r w:rsidR="00820CF1" w:rsidRPr="0037383A">
        <w:rPr>
          <w:rFonts w:ascii="Times New Roman" w:eastAsia="Times New Roman" w:hAnsi="Times New Roman"/>
          <w:spacing w:val="4"/>
          <w:sz w:val="24"/>
          <w:szCs w:val="24"/>
          <w:lang w:eastAsia="pl-PL"/>
        </w:rPr>
        <w:t>)</w:t>
      </w:r>
      <w:r w:rsidRPr="0037383A">
        <w:rPr>
          <w:rFonts w:ascii="Times New Roman" w:eastAsia="Times New Roman" w:hAnsi="Times New Roman"/>
          <w:spacing w:val="4"/>
          <w:sz w:val="24"/>
          <w:szCs w:val="24"/>
          <w:lang w:eastAsia="pl-PL"/>
        </w:rPr>
        <w:t>.</w:t>
      </w:r>
    </w:p>
    <w:p w14:paraId="59522782" w14:textId="5EB170A3" w:rsidR="00530CA5" w:rsidRPr="0037383A" w:rsidRDefault="00530CA5" w:rsidP="00BB05F6">
      <w:pPr>
        <w:spacing w:before="120" w:after="0" w:line="360" w:lineRule="auto"/>
        <w:jc w:val="both"/>
        <w:rPr>
          <w:rFonts w:ascii="Times New Roman" w:eastAsia="Times New Roman" w:hAnsi="Times New Roman"/>
          <w:spacing w:val="4"/>
          <w:sz w:val="24"/>
          <w:szCs w:val="24"/>
          <w:lang w:eastAsia="pl-PL"/>
        </w:rPr>
      </w:pPr>
      <w:r w:rsidRPr="0037383A">
        <w:rPr>
          <w:rFonts w:ascii="Times New Roman" w:eastAsia="Times New Roman" w:hAnsi="Times New Roman"/>
          <w:spacing w:val="4"/>
          <w:sz w:val="24"/>
          <w:szCs w:val="24"/>
          <w:lang w:eastAsia="pl-PL"/>
        </w:rPr>
        <w:t xml:space="preserve">Wprowadzona zmiana w zakresie nowego tytułu i wysokości podstawy wymiaru składek na ubezpieczenia emerytalne i rentowe oznaczać będzie obowiązek opłacenia przez marynarzy składki na Fundusz Pracy i Fundusz Solidarnościowy. Nie jest konieczna zmiana przepisów w tym zakresie. </w:t>
      </w:r>
    </w:p>
    <w:p w14:paraId="74F5A5FD" w14:textId="551E6A1C" w:rsidR="00F53B49" w:rsidRPr="0037383A" w:rsidRDefault="00A84F0D" w:rsidP="00BB05F6">
      <w:pPr>
        <w:widowControl w:val="0"/>
        <w:autoSpaceDE w:val="0"/>
        <w:autoSpaceDN w:val="0"/>
        <w:adjustRightInd w:val="0"/>
        <w:spacing w:before="120" w:after="0" w:line="360" w:lineRule="auto"/>
        <w:jc w:val="both"/>
        <w:rPr>
          <w:rFonts w:ascii="Times New Roman" w:hAnsi="Times New Roman" w:cs="Times New Roman"/>
          <w:sz w:val="24"/>
          <w:szCs w:val="24"/>
        </w:rPr>
      </w:pPr>
      <w:bookmarkStart w:id="11" w:name="_Hlk183013915"/>
      <w:r w:rsidRPr="0037383A">
        <w:rPr>
          <w:rFonts w:ascii="Times New Roman" w:hAnsi="Times New Roman" w:cs="Times New Roman"/>
          <w:sz w:val="24"/>
          <w:szCs w:val="24"/>
        </w:rPr>
        <w:lastRenderedPageBreak/>
        <w:t xml:space="preserve">Problem nieodprowadzania składek przez wielu marynarzy pływających na statkach pod banderami </w:t>
      </w:r>
      <w:r w:rsidR="00210C8C" w:rsidRPr="0037383A">
        <w:rPr>
          <w:rFonts w:ascii="Times New Roman" w:hAnsi="Times New Roman" w:cs="Times New Roman"/>
          <w:sz w:val="24"/>
          <w:szCs w:val="24"/>
        </w:rPr>
        <w:t>państw trzecich</w:t>
      </w:r>
      <w:r w:rsidRPr="0037383A">
        <w:rPr>
          <w:rFonts w:ascii="Times New Roman" w:hAnsi="Times New Roman" w:cs="Times New Roman"/>
          <w:sz w:val="24"/>
          <w:szCs w:val="24"/>
        </w:rPr>
        <w:t xml:space="preserve"> </w:t>
      </w:r>
      <w:r w:rsidR="000D79A3" w:rsidRPr="0037383A">
        <w:rPr>
          <w:rFonts w:ascii="Times New Roman" w:hAnsi="Times New Roman" w:cs="Times New Roman"/>
          <w:sz w:val="24"/>
          <w:szCs w:val="24"/>
        </w:rPr>
        <w:t xml:space="preserve">ma zasadniczy wpływ </w:t>
      </w:r>
      <w:r w:rsidRPr="0037383A">
        <w:rPr>
          <w:rFonts w:ascii="Times New Roman" w:hAnsi="Times New Roman" w:cs="Times New Roman"/>
          <w:sz w:val="24"/>
          <w:szCs w:val="24"/>
        </w:rPr>
        <w:t xml:space="preserve">na wysokość przyszłej emerytury, w tym w szczególności na nabycie prawa do emerytury minimalnej. Wysokość emerytury </w:t>
      </w:r>
      <w:r w:rsidR="00C7532B">
        <w:rPr>
          <w:rFonts w:ascii="Times New Roman" w:hAnsi="Times New Roman" w:cs="Times New Roman"/>
          <w:sz w:val="24"/>
          <w:szCs w:val="24"/>
        </w:rPr>
        <w:t xml:space="preserve">jest </w:t>
      </w:r>
      <w:r w:rsidRPr="0037383A">
        <w:rPr>
          <w:rFonts w:ascii="Times New Roman" w:hAnsi="Times New Roman" w:cs="Times New Roman"/>
          <w:sz w:val="24"/>
          <w:szCs w:val="24"/>
        </w:rPr>
        <w:t xml:space="preserve">uzależniona w szczególności od kwoty odprowadzonych składek na ubezpieczenie emerytalne, a nabycie prawa do emerytury minimalnej, niezależnej od kwoty odprowadzonych składek, od stażu ubezpieczeniowego wyznaczonego okresami składkowymi i nieskładkowymi. </w:t>
      </w:r>
    </w:p>
    <w:p w14:paraId="6042908F" w14:textId="0EFB7380" w:rsidR="00344DCF" w:rsidRPr="0037383A" w:rsidRDefault="00070B8C"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Z powyższych względów </w:t>
      </w:r>
      <w:r w:rsidR="00A84F0D" w:rsidRPr="0037383A">
        <w:rPr>
          <w:rFonts w:ascii="Times New Roman" w:hAnsi="Times New Roman" w:cs="Times New Roman"/>
          <w:sz w:val="24"/>
          <w:szCs w:val="24"/>
        </w:rPr>
        <w:t>w projekcie zaproponowa</w:t>
      </w:r>
      <w:r w:rsidR="00194ACE" w:rsidRPr="0037383A">
        <w:rPr>
          <w:rFonts w:ascii="Times New Roman" w:hAnsi="Times New Roman" w:cs="Times New Roman"/>
          <w:sz w:val="24"/>
          <w:szCs w:val="24"/>
        </w:rPr>
        <w:t>no</w:t>
      </w:r>
      <w:r w:rsidR="00A84F0D" w:rsidRPr="0037383A">
        <w:rPr>
          <w:rFonts w:ascii="Times New Roman" w:hAnsi="Times New Roman" w:cs="Times New Roman"/>
          <w:sz w:val="24"/>
          <w:szCs w:val="24"/>
        </w:rPr>
        <w:t xml:space="preserve"> </w:t>
      </w:r>
      <w:r w:rsidR="003E0D5B" w:rsidRPr="0037383A">
        <w:rPr>
          <w:rFonts w:ascii="Times New Roman" w:hAnsi="Times New Roman" w:cs="Times New Roman"/>
          <w:sz w:val="24"/>
          <w:szCs w:val="24"/>
        </w:rPr>
        <w:t xml:space="preserve">dodatkowo </w:t>
      </w:r>
      <w:r w:rsidR="00A84F0D" w:rsidRPr="0037383A">
        <w:rPr>
          <w:rFonts w:ascii="Times New Roman" w:hAnsi="Times New Roman" w:cs="Times New Roman"/>
          <w:sz w:val="24"/>
          <w:szCs w:val="24"/>
        </w:rPr>
        <w:t xml:space="preserve">możliwość wstecznego, dobrowolnego oskładkowania się przez marynarzy za okres nieprzekraczający pięciu lat przed wejściem w życie ustawy. To dobrowolne rozwiązanie może być szczególnie atrakcyjne dla marynarzy, którzy niedługo osiągną powszechny wiek emerytalny. </w:t>
      </w:r>
    </w:p>
    <w:p w14:paraId="706EAF04" w14:textId="0AD9A039" w:rsidR="00070B8C" w:rsidRPr="0037383A" w:rsidRDefault="00070B8C"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Uzasadnieniem dla wprowadzenia tej regulacji jest dążenie ustawodawcy do zrekompensowania </w:t>
      </w:r>
      <w:proofErr w:type="gramStart"/>
      <w:r w:rsidRPr="0037383A">
        <w:rPr>
          <w:rFonts w:ascii="Times New Roman" w:hAnsi="Times New Roman" w:cs="Times New Roman"/>
          <w:sz w:val="24"/>
          <w:szCs w:val="24"/>
        </w:rPr>
        <w:t>marynarzom,</w:t>
      </w:r>
      <w:proofErr w:type="gramEnd"/>
      <w:r w:rsidRPr="0037383A">
        <w:rPr>
          <w:rFonts w:ascii="Times New Roman" w:hAnsi="Times New Roman" w:cs="Times New Roman"/>
          <w:sz w:val="24"/>
          <w:szCs w:val="24"/>
        </w:rPr>
        <w:t xml:space="preserve"> jako kwalifikowanej grupie ubezpieczonych, zaniechań ze strony Państwa w obszarze zabezpieczenia </w:t>
      </w:r>
      <w:r w:rsidR="00556144" w:rsidRPr="0037383A">
        <w:rPr>
          <w:rFonts w:ascii="Times New Roman" w:hAnsi="Times New Roman" w:cs="Times New Roman"/>
          <w:sz w:val="24"/>
          <w:szCs w:val="24"/>
        </w:rPr>
        <w:t>społecznego</w:t>
      </w:r>
      <w:r w:rsidRPr="0037383A">
        <w:rPr>
          <w:rFonts w:ascii="Times New Roman" w:hAnsi="Times New Roman" w:cs="Times New Roman"/>
          <w:sz w:val="24"/>
          <w:szCs w:val="24"/>
        </w:rPr>
        <w:t>, a w</w:t>
      </w:r>
      <w:r w:rsidR="00344DCF" w:rsidRPr="0037383A">
        <w:rPr>
          <w:rFonts w:ascii="Times New Roman" w:hAnsi="Times New Roman" w:cs="Times New Roman"/>
          <w:sz w:val="24"/>
          <w:szCs w:val="24"/>
        </w:rPr>
        <w:t xml:space="preserve"> </w:t>
      </w:r>
      <w:r w:rsidRPr="0037383A">
        <w:rPr>
          <w:rFonts w:ascii="Times New Roman" w:hAnsi="Times New Roman" w:cs="Times New Roman"/>
          <w:sz w:val="24"/>
          <w:szCs w:val="24"/>
        </w:rPr>
        <w:t xml:space="preserve">konsekwencji </w:t>
      </w:r>
      <w:r w:rsidR="00A5539D" w:rsidRPr="0037383A">
        <w:rPr>
          <w:rFonts w:ascii="Times New Roman" w:hAnsi="Times New Roman" w:cs="Times New Roman"/>
          <w:sz w:val="24"/>
          <w:szCs w:val="24"/>
        </w:rPr>
        <w:t xml:space="preserve">zminimalizowania </w:t>
      </w:r>
      <w:r w:rsidR="001E5D5B" w:rsidRPr="0037383A">
        <w:rPr>
          <w:rFonts w:ascii="Times New Roman" w:hAnsi="Times New Roman" w:cs="Times New Roman"/>
          <w:sz w:val="24"/>
          <w:szCs w:val="24"/>
        </w:rPr>
        <w:t xml:space="preserve">ryzyka </w:t>
      </w:r>
      <w:r w:rsidRPr="0037383A">
        <w:rPr>
          <w:rFonts w:ascii="Times New Roman" w:hAnsi="Times New Roman" w:cs="Times New Roman"/>
          <w:sz w:val="24"/>
          <w:szCs w:val="24"/>
        </w:rPr>
        <w:t>nienabyci</w:t>
      </w:r>
      <w:r w:rsidR="001E5D5B" w:rsidRPr="0037383A">
        <w:rPr>
          <w:rFonts w:ascii="Times New Roman" w:hAnsi="Times New Roman" w:cs="Times New Roman"/>
          <w:sz w:val="24"/>
          <w:szCs w:val="24"/>
        </w:rPr>
        <w:t>a</w:t>
      </w:r>
      <w:r w:rsidRPr="0037383A">
        <w:rPr>
          <w:rFonts w:ascii="Times New Roman" w:hAnsi="Times New Roman" w:cs="Times New Roman"/>
          <w:sz w:val="24"/>
          <w:szCs w:val="24"/>
        </w:rPr>
        <w:t xml:space="preserve"> prawa do emerytury minimalnej.</w:t>
      </w:r>
      <w:r w:rsidR="00A5539D" w:rsidRPr="0037383A">
        <w:rPr>
          <w:rFonts w:ascii="Times New Roman" w:hAnsi="Times New Roman" w:cs="Times New Roman"/>
          <w:sz w:val="24"/>
          <w:szCs w:val="24"/>
        </w:rPr>
        <w:t xml:space="preserve"> </w:t>
      </w:r>
      <w:r w:rsidR="0003283C" w:rsidRPr="0037383A">
        <w:rPr>
          <w:rFonts w:ascii="Times New Roman" w:hAnsi="Times New Roman" w:cs="Times New Roman"/>
          <w:sz w:val="24"/>
          <w:szCs w:val="24"/>
        </w:rPr>
        <w:t xml:space="preserve">Wyrażone w </w:t>
      </w:r>
      <w:r w:rsidRPr="0037383A">
        <w:rPr>
          <w:rFonts w:ascii="Times New Roman" w:hAnsi="Times New Roman" w:cs="Times New Roman"/>
          <w:sz w:val="24"/>
          <w:szCs w:val="24"/>
        </w:rPr>
        <w:t>art. 67 Konstytucji RP</w:t>
      </w:r>
      <w:r w:rsidR="0003283C" w:rsidRPr="0037383A">
        <w:rPr>
          <w:rFonts w:ascii="Times New Roman" w:hAnsi="Times New Roman" w:cs="Times New Roman"/>
          <w:sz w:val="24"/>
          <w:szCs w:val="24"/>
        </w:rPr>
        <w:t xml:space="preserve"> prawo do zabezpieczenia społecznego obligowało</w:t>
      </w:r>
      <w:r w:rsidR="002F2123" w:rsidRPr="0037383A">
        <w:rPr>
          <w:rFonts w:ascii="Times New Roman" w:hAnsi="Times New Roman" w:cs="Times New Roman"/>
          <w:sz w:val="24"/>
          <w:szCs w:val="24"/>
        </w:rPr>
        <w:t xml:space="preserve"> bowiem</w:t>
      </w:r>
      <w:r w:rsidR="0003283C" w:rsidRPr="0037383A">
        <w:rPr>
          <w:rFonts w:ascii="Times New Roman" w:hAnsi="Times New Roman" w:cs="Times New Roman"/>
          <w:sz w:val="24"/>
          <w:szCs w:val="24"/>
        </w:rPr>
        <w:t xml:space="preserve"> ustawodawcę do stworzenia </w:t>
      </w:r>
      <w:r w:rsidRPr="0037383A">
        <w:rPr>
          <w:rFonts w:ascii="Times New Roman" w:hAnsi="Times New Roman" w:cs="Times New Roman"/>
          <w:sz w:val="24"/>
          <w:szCs w:val="24"/>
        </w:rPr>
        <w:t xml:space="preserve">dla </w:t>
      </w:r>
      <w:r w:rsidR="00556144" w:rsidRPr="0037383A">
        <w:rPr>
          <w:rFonts w:ascii="Times New Roman" w:hAnsi="Times New Roman" w:cs="Times New Roman"/>
          <w:sz w:val="24"/>
          <w:szCs w:val="24"/>
        </w:rPr>
        <w:t xml:space="preserve">wszystkich </w:t>
      </w:r>
      <w:r w:rsidRPr="0037383A">
        <w:rPr>
          <w:rFonts w:ascii="Times New Roman" w:hAnsi="Times New Roman" w:cs="Times New Roman"/>
          <w:sz w:val="24"/>
          <w:szCs w:val="24"/>
        </w:rPr>
        <w:t>marynarzy</w:t>
      </w:r>
      <w:r w:rsidR="00556144" w:rsidRPr="0037383A">
        <w:rPr>
          <w:rFonts w:ascii="Times New Roman" w:hAnsi="Times New Roman" w:cs="Times New Roman"/>
          <w:sz w:val="24"/>
          <w:szCs w:val="24"/>
        </w:rPr>
        <w:t xml:space="preserve">, w tym </w:t>
      </w:r>
      <w:r w:rsidRPr="0037383A">
        <w:rPr>
          <w:rFonts w:ascii="Times New Roman" w:hAnsi="Times New Roman" w:cs="Times New Roman"/>
          <w:sz w:val="24"/>
          <w:szCs w:val="24"/>
        </w:rPr>
        <w:t>pływających pod banderą państw trzecich</w:t>
      </w:r>
      <w:r w:rsidR="00C7532B">
        <w:rPr>
          <w:rFonts w:ascii="Times New Roman" w:hAnsi="Times New Roman" w:cs="Times New Roman"/>
          <w:sz w:val="24"/>
          <w:szCs w:val="24"/>
        </w:rPr>
        <w:t>,</w:t>
      </w:r>
      <w:r w:rsidRPr="0037383A">
        <w:rPr>
          <w:rFonts w:ascii="Times New Roman" w:hAnsi="Times New Roman" w:cs="Times New Roman"/>
          <w:sz w:val="24"/>
          <w:szCs w:val="24"/>
        </w:rPr>
        <w:t xml:space="preserve"> </w:t>
      </w:r>
      <w:r w:rsidR="0003283C" w:rsidRPr="0037383A">
        <w:rPr>
          <w:rFonts w:ascii="Times New Roman" w:hAnsi="Times New Roman" w:cs="Times New Roman"/>
          <w:sz w:val="24"/>
          <w:szCs w:val="24"/>
        </w:rPr>
        <w:t xml:space="preserve">ram prawnych umożliwiających ich </w:t>
      </w:r>
      <w:r w:rsidRPr="0037383A">
        <w:rPr>
          <w:rFonts w:ascii="Times New Roman" w:hAnsi="Times New Roman" w:cs="Times New Roman"/>
          <w:sz w:val="24"/>
          <w:szCs w:val="24"/>
        </w:rPr>
        <w:t>włączeni</w:t>
      </w:r>
      <w:r w:rsidR="0003283C" w:rsidRPr="0037383A">
        <w:rPr>
          <w:rFonts w:ascii="Times New Roman" w:hAnsi="Times New Roman" w:cs="Times New Roman"/>
          <w:sz w:val="24"/>
          <w:szCs w:val="24"/>
        </w:rPr>
        <w:t>e</w:t>
      </w:r>
      <w:r w:rsidRPr="0037383A">
        <w:rPr>
          <w:rFonts w:ascii="Times New Roman" w:hAnsi="Times New Roman" w:cs="Times New Roman"/>
          <w:sz w:val="24"/>
          <w:szCs w:val="24"/>
        </w:rPr>
        <w:t xml:space="preserve"> do istniejącego systemu zabezpieczenia społecznego na zasadach porównywalnych dla innych grup ubezpieczonych, m.in. co do rodzaju</w:t>
      </w:r>
      <w:r w:rsidR="00344DCF" w:rsidRPr="0037383A">
        <w:rPr>
          <w:rFonts w:ascii="Times New Roman" w:hAnsi="Times New Roman" w:cs="Times New Roman"/>
          <w:sz w:val="24"/>
          <w:szCs w:val="24"/>
        </w:rPr>
        <w:t xml:space="preserve"> i charakteru </w:t>
      </w:r>
      <w:r w:rsidRPr="0037383A">
        <w:rPr>
          <w:rFonts w:ascii="Times New Roman" w:hAnsi="Times New Roman" w:cs="Times New Roman"/>
          <w:sz w:val="24"/>
          <w:szCs w:val="24"/>
        </w:rPr>
        <w:t>ryzyk ubezpieczeniowych</w:t>
      </w:r>
      <w:r w:rsidR="0003283C" w:rsidRPr="0037383A">
        <w:rPr>
          <w:rFonts w:ascii="Times New Roman" w:hAnsi="Times New Roman" w:cs="Times New Roman"/>
          <w:sz w:val="24"/>
          <w:szCs w:val="24"/>
        </w:rPr>
        <w:t xml:space="preserve">, przy uwzględnieniu specyfiki tej grupy ubezpieczonych. </w:t>
      </w:r>
      <w:r w:rsidR="00A5539D" w:rsidRPr="0037383A">
        <w:rPr>
          <w:rFonts w:ascii="Times New Roman" w:hAnsi="Times New Roman" w:cs="Times New Roman"/>
          <w:sz w:val="24"/>
          <w:szCs w:val="24"/>
        </w:rPr>
        <w:t xml:space="preserve">Również </w:t>
      </w:r>
      <w:bookmarkStart w:id="12" w:name="_Hlk191548203"/>
      <w:r w:rsidR="0003283C" w:rsidRPr="0037383A">
        <w:rPr>
          <w:rFonts w:ascii="Times New Roman" w:hAnsi="Times New Roman" w:cs="Times New Roman"/>
          <w:sz w:val="24"/>
          <w:szCs w:val="24"/>
        </w:rPr>
        <w:t>p</w:t>
      </w:r>
      <w:r w:rsidRPr="0037383A">
        <w:rPr>
          <w:rFonts w:ascii="Times New Roman" w:hAnsi="Times New Roman" w:cs="Times New Roman"/>
          <w:sz w:val="24"/>
          <w:szCs w:val="24"/>
        </w:rPr>
        <w:t>ostanowie</w:t>
      </w:r>
      <w:r w:rsidR="00A5539D" w:rsidRPr="0037383A">
        <w:rPr>
          <w:rFonts w:ascii="Times New Roman" w:hAnsi="Times New Roman" w:cs="Times New Roman"/>
          <w:sz w:val="24"/>
          <w:szCs w:val="24"/>
        </w:rPr>
        <w:t xml:space="preserve">nia </w:t>
      </w:r>
      <w:r w:rsidRPr="0037383A">
        <w:rPr>
          <w:rFonts w:ascii="Times New Roman" w:hAnsi="Times New Roman" w:cs="Times New Roman"/>
          <w:sz w:val="24"/>
          <w:szCs w:val="24"/>
        </w:rPr>
        <w:t xml:space="preserve">Konwencji o pracy na morzu </w:t>
      </w:r>
      <w:r w:rsidR="00344DCF" w:rsidRPr="0037383A">
        <w:rPr>
          <w:rFonts w:ascii="Times New Roman" w:hAnsi="Times New Roman" w:cs="Times New Roman"/>
          <w:sz w:val="24"/>
          <w:szCs w:val="24"/>
        </w:rPr>
        <w:t>z 2006 r. (MLC)</w:t>
      </w:r>
      <w:bookmarkEnd w:id="12"/>
      <w:r w:rsidR="00A5539D" w:rsidRPr="0037383A">
        <w:rPr>
          <w:rFonts w:ascii="Times New Roman" w:hAnsi="Times New Roman" w:cs="Times New Roman"/>
          <w:sz w:val="24"/>
          <w:szCs w:val="24"/>
        </w:rPr>
        <w:t xml:space="preserve">, dotyczące </w:t>
      </w:r>
      <w:r w:rsidRPr="0037383A">
        <w:rPr>
          <w:rFonts w:ascii="Times New Roman" w:hAnsi="Times New Roman" w:cs="Times New Roman"/>
          <w:sz w:val="24"/>
          <w:szCs w:val="24"/>
        </w:rPr>
        <w:t xml:space="preserve">stworzenia systemu ubezpieczeń społecznych dla marynarzy zamieszkujących na terenie państwa, </w:t>
      </w:r>
      <w:r w:rsidR="00C7532B">
        <w:rPr>
          <w:rFonts w:ascii="Times New Roman" w:hAnsi="Times New Roman" w:cs="Times New Roman"/>
          <w:sz w:val="24"/>
          <w:szCs w:val="24"/>
        </w:rPr>
        <w:t>c</w:t>
      </w:r>
      <w:r w:rsidR="00C7532B" w:rsidRPr="0037383A">
        <w:rPr>
          <w:rFonts w:ascii="Times New Roman" w:hAnsi="Times New Roman" w:cs="Times New Roman"/>
          <w:sz w:val="24"/>
          <w:szCs w:val="24"/>
        </w:rPr>
        <w:t xml:space="preserve">złonka </w:t>
      </w:r>
      <w:r w:rsidRPr="0037383A">
        <w:rPr>
          <w:rFonts w:ascii="Times New Roman" w:hAnsi="Times New Roman" w:cs="Times New Roman"/>
          <w:sz w:val="24"/>
          <w:szCs w:val="24"/>
        </w:rPr>
        <w:t>Konwencji</w:t>
      </w:r>
      <w:r w:rsidR="00344DCF" w:rsidRPr="0037383A">
        <w:rPr>
          <w:rFonts w:ascii="Times New Roman" w:hAnsi="Times New Roman" w:cs="Times New Roman"/>
          <w:sz w:val="24"/>
          <w:szCs w:val="24"/>
        </w:rPr>
        <w:t xml:space="preserve">, </w:t>
      </w:r>
      <w:r w:rsidR="00A5539D" w:rsidRPr="0037383A">
        <w:rPr>
          <w:rFonts w:ascii="Times New Roman" w:hAnsi="Times New Roman" w:cs="Times New Roman"/>
          <w:sz w:val="24"/>
          <w:szCs w:val="24"/>
        </w:rPr>
        <w:t xml:space="preserve">nakładały na </w:t>
      </w:r>
      <w:r w:rsidR="00344DCF" w:rsidRPr="0037383A">
        <w:rPr>
          <w:rFonts w:ascii="Times New Roman" w:hAnsi="Times New Roman" w:cs="Times New Roman"/>
          <w:sz w:val="24"/>
          <w:szCs w:val="24"/>
        </w:rPr>
        <w:t>ustawodawc</w:t>
      </w:r>
      <w:r w:rsidR="00A5539D" w:rsidRPr="0037383A">
        <w:rPr>
          <w:rFonts w:ascii="Times New Roman" w:hAnsi="Times New Roman" w:cs="Times New Roman"/>
          <w:sz w:val="24"/>
          <w:szCs w:val="24"/>
        </w:rPr>
        <w:t>ę</w:t>
      </w:r>
      <w:r w:rsidR="00344DCF" w:rsidRPr="0037383A">
        <w:rPr>
          <w:rFonts w:ascii="Times New Roman" w:hAnsi="Times New Roman" w:cs="Times New Roman"/>
          <w:sz w:val="24"/>
          <w:szCs w:val="24"/>
        </w:rPr>
        <w:t xml:space="preserve"> obowiązek zapewni</w:t>
      </w:r>
      <w:r w:rsidR="00A5539D" w:rsidRPr="0037383A">
        <w:rPr>
          <w:rFonts w:ascii="Times New Roman" w:hAnsi="Times New Roman" w:cs="Times New Roman"/>
          <w:sz w:val="24"/>
          <w:szCs w:val="24"/>
        </w:rPr>
        <w:t xml:space="preserve">enia marynarzom w obszarze ryzyka starości </w:t>
      </w:r>
      <w:r w:rsidR="00344DCF" w:rsidRPr="0037383A">
        <w:rPr>
          <w:rFonts w:ascii="Times New Roman" w:hAnsi="Times New Roman" w:cs="Times New Roman"/>
          <w:sz w:val="24"/>
          <w:szCs w:val="24"/>
        </w:rPr>
        <w:t>praw</w:t>
      </w:r>
      <w:r w:rsidR="00A5539D" w:rsidRPr="0037383A">
        <w:rPr>
          <w:rFonts w:ascii="Times New Roman" w:hAnsi="Times New Roman" w:cs="Times New Roman"/>
          <w:sz w:val="24"/>
          <w:szCs w:val="24"/>
        </w:rPr>
        <w:t>a</w:t>
      </w:r>
      <w:r w:rsidR="00344DCF" w:rsidRPr="0037383A">
        <w:rPr>
          <w:rFonts w:ascii="Times New Roman" w:hAnsi="Times New Roman" w:cs="Times New Roman"/>
          <w:sz w:val="24"/>
          <w:szCs w:val="24"/>
        </w:rPr>
        <w:t xml:space="preserve"> do godziwej emerytury</w:t>
      </w:r>
      <w:r w:rsidR="003316F5" w:rsidRPr="0037383A">
        <w:rPr>
          <w:rFonts w:ascii="Times New Roman" w:hAnsi="Times New Roman" w:cs="Times New Roman"/>
          <w:sz w:val="24"/>
          <w:szCs w:val="24"/>
        </w:rPr>
        <w:t>, które dotychczas nie zostały w pełni zrealizowane</w:t>
      </w:r>
      <w:r w:rsidR="0022459A" w:rsidRPr="0037383A">
        <w:rPr>
          <w:rFonts w:ascii="Times New Roman" w:hAnsi="Times New Roman" w:cs="Times New Roman"/>
          <w:sz w:val="24"/>
          <w:szCs w:val="24"/>
        </w:rPr>
        <w:t>.</w:t>
      </w:r>
      <w:r w:rsidR="00556144" w:rsidRPr="0037383A">
        <w:rPr>
          <w:rFonts w:ascii="Times New Roman" w:hAnsi="Times New Roman" w:cs="Times New Roman"/>
          <w:sz w:val="24"/>
          <w:szCs w:val="24"/>
        </w:rPr>
        <w:t xml:space="preserve"> </w:t>
      </w:r>
      <w:r w:rsidR="003316F5" w:rsidRPr="0037383A">
        <w:rPr>
          <w:rFonts w:ascii="Times New Roman" w:hAnsi="Times New Roman" w:cs="Times New Roman"/>
          <w:sz w:val="24"/>
          <w:szCs w:val="24"/>
        </w:rPr>
        <w:t>Dopiero projekt niniejszej ustawy stanowi</w:t>
      </w:r>
      <w:r w:rsidR="00546514" w:rsidRPr="0037383A">
        <w:rPr>
          <w:rFonts w:ascii="Times New Roman" w:hAnsi="Times New Roman" w:cs="Times New Roman"/>
          <w:sz w:val="24"/>
          <w:szCs w:val="24"/>
        </w:rPr>
        <w:t xml:space="preserve"> d</w:t>
      </w:r>
      <w:r w:rsidR="00A5539D" w:rsidRPr="0037383A">
        <w:rPr>
          <w:rFonts w:ascii="Times New Roman" w:hAnsi="Times New Roman" w:cs="Times New Roman"/>
          <w:sz w:val="24"/>
          <w:szCs w:val="24"/>
        </w:rPr>
        <w:t>opełnienie ww. obowiązków</w:t>
      </w:r>
      <w:r w:rsidR="003316F5" w:rsidRPr="0037383A">
        <w:rPr>
          <w:rFonts w:ascii="Times New Roman" w:hAnsi="Times New Roman" w:cs="Times New Roman"/>
          <w:sz w:val="24"/>
          <w:szCs w:val="24"/>
        </w:rPr>
        <w:t>.</w:t>
      </w:r>
    </w:p>
    <w:p w14:paraId="309922BF" w14:textId="7DD6CCB4" w:rsidR="00C25C51" w:rsidRPr="0037383A" w:rsidRDefault="00345621"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W systemie ubezpieczeń społecznych obecnie funkcjonuje tożsame rozwiązanie, którego beneficjentami są twórcy i artyści</w:t>
      </w:r>
      <w:r w:rsidR="00A10CDF" w:rsidRPr="0037383A">
        <w:rPr>
          <w:rFonts w:ascii="Times New Roman" w:hAnsi="Times New Roman" w:cs="Times New Roman"/>
          <w:sz w:val="24"/>
          <w:szCs w:val="24"/>
        </w:rPr>
        <w:t>. Są oni</w:t>
      </w:r>
      <w:r w:rsidR="00870116" w:rsidRPr="0037383A">
        <w:rPr>
          <w:rFonts w:ascii="Times New Roman" w:hAnsi="Times New Roman" w:cs="Times New Roman"/>
          <w:sz w:val="24"/>
          <w:szCs w:val="24"/>
        </w:rPr>
        <w:t xml:space="preserve"> </w:t>
      </w:r>
      <w:r w:rsidR="00A10CDF" w:rsidRPr="0037383A">
        <w:rPr>
          <w:rFonts w:ascii="Times New Roman" w:hAnsi="Times New Roman" w:cs="Times New Roman"/>
          <w:sz w:val="24"/>
          <w:szCs w:val="24"/>
        </w:rPr>
        <w:t>z</w:t>
      </w:r>
      <w:r w:rsidR="00870116" w:rsidRPr="0037383A">
        <w:rPr>
          <w:rFonts w:ascii="Times New Roman" w:hAnsi="Times New Roman" w:cs="Times New Roman"/>
          <w:sz w:val="24"/>
          <w:szCs w:val="24"/>
        </w:rPr>
        <w:t xml:space="preserve">godnie z </w:t>
      </w:r>
      <w:r w:rsidR="00597D0F" w:rsidRPr="0037383A">
        <w:rPr>
          <w:rFonts w:ascii="Times New Roman" w:hAnsi="Times New Roman" w:cs="Times New Roman"/>
          <w:sz w:val="24"/>
          <w:szCs w:val="24"/>
        </w:rPr>
        <w:t xml:space="preserve">ustawą z dnia 13 października 1998 r. o systemie ubezpieczeń społecznych </w:t>
      </w:r>
      <w:r w:rsidR="00A10CDF" w:rsidRPr="0037383A">
        <w:rPr>
          <w:rFonts w:ascii="Times New Roman" w:hAnsi="Times New Roman" w:cs="Times New Roman"/>
          <w:sz w:val="24"/>
          <w:szCs w:val="24"/>
        </w:rPr>
        <w:t xml:space="preserve">uważani </w:t>
      </w:r>
      <w:r w:rsidR="00597D0F" w:rsidRPr="0037383A">
        <w:rPr>
          <w:rFonts w:ascii="Times New Roman" w:hAnsi="Times New Roman" w:cs="Times New Roman"/>
          <w:sz w:val="24"/>
          <w:szCs w:val="24"/>
        </w:rPr>
        <w:t>za osob</w:t>
      </w:r>
      <w:r w:rsidR="002A7CDA" w:rsidRPr="0037383A">
        <w:rPr>
          <w:rFonts w:ascii="Times New Roman" w:hAnsi="Times New Roman" w:cs="Times New Roman"/>
          <w:sz w:val="24"/>
          <w:szCs w:val="24"/>
        </w:rPr>
        <w:t>y</w:t>
      </w:r>
      <w:r w:rsidR="00597D0F" w:rsidRPr="0037383A">
        <w:rPr>
          <w:rFonts w:ascii="Times New Roman" w:hAnsi="Times New Roman" w:cs="Times New Roman"/>
          <w:sz w:val="24"/>
          <w:szCs w:val="24"/>
        </w:rPr>
        <w:t xml:space="preserve"> prowadząc</w:t>
      </w:r>
      <w:r w:rsidR="002A7CDA" w:rsidRPr="0037383A">
        <w:rPr>
          <w:rFonts w:ascii="Times New Roman" w:hAnsi="Times New Roman" w:cs="Times New Roman"/>
          <w:sz w:val="24"/>
          <w:szCs w:val="24"/>
        </w:rPr>
        <w:t>e</w:t>
      </w:r>
      <w:r w:rsidR="00597D0F" w:rsidRPr="0037383A">
        <w:rPr>
          <w:rFonts w:ascii="Times New Roman" w:hAnsi="Times New Roman" w:cs="Times New Roman"/>
          <w:sz w:val="24"/>
          <w:szCs w:val="24"/>
        </w:rPr>
        <w:t xml:space="preserve"> pozarolnicz</w:t>
      </w:r>
      <w:r w:rsidR="00870116" w:rsidRPr="0037383A">
        <w:rPr>
          <w:rFonts w:ascii="Times New Roman" w:hAnsi="Times New Roman" w:cs="Times New Roman"/>
          <w:sz w:val="24"/>
          <w:szCs w:val="24"/>
        </w:rPr>
        <w:t>ą</w:t>
      </w:r>
      <w:r w:rsidR="00597D0F" w:rsidRPr="0037383A">
        <w:rPr>
          <w:rFonts w:ascii="Times New Roman" w:hAnsi="Times New Roman" w:cs="Times New Roman"/>
          <w:sz w:val="24"/>
          <w:szCs w:val="24"/>
        </w:rPr>
        <w:t xml:space="preserve"> działalność.</w:t>
      </w:r>
      <w:r w:rsidR="00C25C51" w:rsidRPr="0037383A">
        <w:rPr>
          <w:rFonts w:ascii="Times New Roman" w:hAnsi="Times New Roman" w:cs="Times New Roman"/>
          <w:sz w:val="24"/>
          <w:szCs w:val="24"/>
        </w:rPr>
        <w:t xml:space="preserve"> </w:t>
      </w:r>
    </w:p>
    <w:p w14:paraId="4186A1DD" w14:textId="59E45B56" w:rsidR="00FA4237" w:rsidRPr="0037383A" w:rsidRDefault="00185D66"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Uznanie działalności za twórczą lub artystyczną i ustalenie daty jej rozpoczęcia następuje w formie decyzji Komisji </w:t>
      </w:r>
      <w:r w:rsidR="00FA4237" w:rsidRPr="0037383A">
        <w:rPr>
          <w:rFonts w:ascii="Times New Roman" w:hAnsi="Times New Roman" w:cs="Times New Roman"/>
          <w:sz w:val="24"/>
          <w:szCs w:val="24"/>
        </w:rPr>
        <w:t>ds.</w:t>
      </w:r>
      <w:r w:rsidRPr="0037383A">
        <w:rPr>
          <w:rFonts w:ascii="Times New Roman" w:hAnsi="Times New Roman" w:cs="Times New Roman"/>
          <w:sz w:val="24"/>
          <w:szCs w:val="24"/>
        </w:rPr>
        <w:t xml:space="preserve"> Zaopatrzenia Emerytalnego Twórców, działającej przy ministrze właściwym do spraw kultury i ochrony dziedzictwa narodowego. </w:t>
      </w:r>
    </w:p>
    <w:p w14:paraId="171E3D45" w14:textId="2890C7AA" w:rsidR="004C5312" w:rsidRPr="0037383A" w:rsidRDefault="00FA4237"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Twórca lub artysta, który uzyskał potwierdzającą decyzję, powinien jako płatnik składek </w:t>
      </w:r>
      <w:r w:rsidRPr="0037383A">
        <w:rPr>
          <w:rFonts w:ascii="Times New Roman" w:hAnsi="Times New Roman" w:cs="Times New Roman"/>
          <w:bCs/>
          <w:sz w:val="24"/>
          <w:szCs w:val="24"/>
        </w:rPr>
        <w:t>zgłosić siebie</w:t>
      </w:r>
      <w:r w:rsidRPr="0037383A">
        <w:rPr>
          <w:rFonts w:ascii="Times New Roman" w:hAnsi="Times New Roman" w:cs="Times New Roman"/>
          <w:sz w:val="24"/>
          <w:szCs w:val="24"/>
        </w:rPr>
        <w:t xml:space="preserve"> do ubezpieczeń w ramach ZUS. Zgłoszenia należy dokonać w ciągu 7 dni od dnia </w:t>
      </w:r>
      <w:r w:rsidRPr="0037383A">
        <w:rPr>
          <w:rFonts w:ascii="Times New Roman" w:hAnsi="Times New Roman" w:cs="Times New Roman"/>
          <w:sz w:val="24"/>
          <w:szCs w:val="24"/>
        </w:rPr>
        <w:lastRenderedPageBreak/>
        <w:t xml:space="preserve">otrzymania decyzji Komisji ds. Zaopatrzenia Emerytalnego Twórców ustalającej datę rozpoczęcia wykonywania działalności twórczej lub artystycznej. </w:t>
      </w:r>
      <w:r w:rsidR="00F643C5" w:rsidRPr="0037383A">
        <w:rPr>
          <w:rFonts w:ascii="Times New Roman" w:hAnsi="Times New Roman" w:cs="Times New Roman"/>
          <w:sz w:val="24"/>
          <w:szCs w:val="24"/>
        </w:rPr>
        <w:t>Jednocześnie obowiązujące przepisy dają</w:t>
      </w:r>
      <w:r w:rsidR="00870116" w:rsidRPr="0037383A">
        <w:rPr>
          <w:rFonts w:ascii="Times New Roman" w:hAnsi="Times New Roman" w:cs="Times New Roman"/>
          <w:sz w:val="24"/>
          <w:szCs w:val="24"/>
        </w:rPr>
        <w:t xml:space="preserve"> możliwość wnioskodawcy, który nie opłacił składek za okres działalności twórczej, wymieniony w decyzji Komisji </w:t>
      </w:r>
      <w:r w:rsidR="00F643C5" w:rsidRPr="0037383A">
        <w:rPr>
          <w:rFonts w:ascii="Times New Roman" w:hAnsi="Times New Roman" w:cs="Times New Roman"/>
          <w:sz w:val="24"/>
          <w:szCs w:val="24"/>
        </w:rPr>
        <w:t>ds.</w:t>
      </w:r>
      <w:r w:rsidR="00870116" w:rsidRPr="0037383A">
        <w:rPr>
          <w:rFonts w:ascii="Times New Roman" w:hAnsi="Times New Roman" w:cs="Times New Roman"/>
          <w:sz w:val="24"/>
          <w:szCs w:val="24"/>
        </w:rPr>
        <w:t xml:space="preserve"> Zaopatrzenia Emerytalnego Twórców</w:t>
      </w:r>
      <w:r w:rsidR="00663B9F" w:rsidRPr="0037383A">
        <w:rPr>
          <w:rFonts w:ascii="Times New Roman" w:hAnsi="Times New Roman" w:cs="Times New Roman"/>
          <w:sz w:val="24"/>
          <w:szCs w:val="24"/>
        </w:rPr>
        <w:t xml:space="preserve"> (mogący obejmować okresy wsteczne), </w:t>
      </w:r>
      <w:r w:rsidR="00870116" w:rsidRPr="0037383A">
        <w:rPr>
          <w:rFonts w:ascii="Times New Roman" w:hAnsi="Times New Roman" w:cs="Times New Roman"/>
          <w:sz w:val="24"/>
          <w:szCs w:val="24"/>
        </w:rPr>
        <w:t xml:space="preserve">uiszczenia składek w określonym terminie. </w:t>
      </w:r>
      <w:r w:rsidR="00F643C5" w:rsidRPr="0037383A">
        <w:rPr>
          <w:rFonts w:ascii="Times New Roman" w:hAnsi="Times New Roman" w:cs="Times New Roman"/>
          <w:sz w:val="24"/>
          <w:szCs w:val="24"/>
        </w:rPr>
        <w:t xml:space="preserve">Uprawnienie to wynika z brzmienia </w:t>
      </w:r>
      <w:r w:rsidR="00870116" w:rsidRPr="0037383A">
        <w:rPr>
          <w:rFonts w:ascii="Times New Roman" w:hAnsi="Times New Roman" w:cs="Times New Roman"/>
          <w:sz w:val="24"/>
          <w:szCs w:val="24"/>
        </w:rPr>
        <w:t xml:space="preserve">art. 47 ust. 1a </w:t>
      </w:r>
      <w:r w:rsidR="00F643C5" w:rsidRPr="0037383A">
        <w:rPr>
          <w:rFonts w:ascii="Times New Roman" w:hAnsi="Times New Roman" w:cs="Times New Roman"/>
          <w:sz w:val="24"/>
          <w:szCs w:val="24"/>
        </w:rPr>
        <w:t xml:space="preserve">ustawy </w:t>
      </w:r>
      <w:r w:rsidR="00C7532B" w:rsidRPr="0037383A">
        <w:rPr>
          <w:rFonts w:ascii="Times New Roman" w:hAnsi="Times New Roman" w:cs="Times New Roman"/>
          <w:sz w:val="24"/>
          <w:szCs w:val="24"/>
        </w:rPr>
        <w:t xml:space="preserve">z dnia 13 października 1998 r. </w:t>
      </w:r>
      <w:r w:rsidR="00F643C5" w:rsidRPr="0037383A">
        <w:rPr>
          <w:rFonts w:ascii="Times New Roman" w:hAnsi="Times New Roman" w:cs="Times New Roman"/>
          <w:sz w:val="24"/>
          <w:szCs w:val="24"/>
        </w:rPr>
        <w:t>o systemie ubezpieczeń społecznych</w:t>
      </w:r>
      <w:r w:rsidR="001F0AD1" w:rsidRPr="0037383A">
        <w:rPr>
          <w:rFonts w:ascii="Times New Roman" w:hAnsi="Times New Roman" w:cs="Times New Roman"/>
          <w:sz w:val="24"/>
          <w:szCs w:val="24"/>
        </w:rPr>
        <w:t xml:space="preserve">, który wszedł w życie </w:t>
      </w:r>
      <w:r w:rsidR="00885F2A">
        <w:rPr>
          <w:rFonts w:ascii="Times New Roman" w:hAnsi="Times New Roman" w:cs="Times New Roman"/>
          <w:sz w:val="24"/>
          <w:szCs w:val="24"/>
        </w:rPr>
        <w:t xml:space="preserve">z dniem </w:t>
      </w:r>
      <w:r w:rsidR="001F0AD1" w:rsidRPr="0037383A">
        <w:rPr>
          <w:rFonts w:ascii="Times New Roman" w:hAnsi="Times New Roman" w:cs="Times New Roman"/>
          <w:sz w:val="24"/>
          <w:szCs w:val="24"/>
        </w:rPr>
        <w:t>30 grudnia 1999 r. na mocy ustawy z dnia 23 grudnia 1999 r. o zmianie ustawy o systemie ubezpieczeń społecznych oraz niektórych innych ustaw (Dz. U. z 1999 r. poz. 1256).</w:t>
      </w:r>
      <w:r w:rsidR="00F643C5" w:rsidRPr="0037383A">
        <w:rPr>
          <w:rFonts w:ascii="Times New Roman" w:hAnsi="Times New Roman" w:cs="Times New Roman"/>
          <w:sz w:val="24"/>
          <w:szCs w:val="24"/>
        </w:rPr>
        <w:t xml:space="preserve"> </w:t>
      </w:r>
      <w:r w:rsidR="001F0AD1" w:rsidRPr="0037383A">
        <w:rPr>
          <w:rFonts w:ascii="Times New Roman" w:hAnsi="Times New Roman" w:cs="Times New Roman"/>
          <w:sz w:val="24"/>
          <w:szCs w:val="24"/>
        </w:rPr>
        <w:t>Z</w:t>
      </w:r>
      <w:r w:rsidR="00F643C5" w:rsidRPr="0037383A">
        <w:rPr>
          <w:rFonts w:ascii="Times New Roman" w:hAnsi="Times New Roman" w:cs="Times New Roman"/>
          <w:sz w:val="24"/>
          <w:szCs w:val="24"/>
        </w:rPr>
        <w:t xml:space="preserve">godnie z treścią </w:t>
      </w:r>
      <w:r w:rsidR="00663B9F" w:rsidRPr="0037383A">
        <w:rPr>
          <w:rFonts w:ascii="Times New Roman" w:hAnsi="Times New Roman" w:cs="Times New Roman"/>
          <w:sz w:val="24"/>
          <w:szCs w:val="24"/>
        </w:rPr>
        <w:t>powołanego przepisu</w:t>
      </w:r>
      <w:r w:rsidR="001F0AD1" w:rsidRPr="0037383A">
        <w:rPr>
          <w:rFonts w:ascii="Times New Roman" w:hAnsi="Times New Roman" w:cs="Times New Roman"/>
          <w:sz w:val="24"/>
          <w:szCs w:val="24"/>
        </w:rPr>
        <w:t xml:space="preserve"> </w:t>
      </w:r>
      <w:r w:rsidR="00870116" w:rsidRPr="0037383A">
        <w:rPr>
          <w:rFonts w:ascii="Times New Roman" w:hAnsi="Times New Roman" w:cs="Times New Roman"/>
          <w:sz w:val="24"/>
          <w:szCs w:val="24"/>
        </w:rPr>
        <w:t xml:space="preserve">twórcy i artyści przesyłają deklaracje rozliczeniowe i imienne raporty miesięczne oraz opłacają składki za okres wykonywania działalności twórczej lub artystycznej przed dniem wydania decyzji Komisji </w:t>
      </w:r>
      <w:r w:rsidR="00F643C5" w:rsidRPr="0037383A">
        <w:rPr>
          <w:rFonts w:ascii="Times New Roman" w:hAnsi="Times New Roman" w:cs="Times New Roman"/>
          <w:sz w:val="24"/>
          <w:szCs w:val="24"/>
        </w:rPr>
        <w:t>ds.</w:t>
      </w:r>
      <w:r w:rsidR="00870116" w:rsidRPr="0037383A">
        <w:rPr>
          <w:rFonts w:ascii="Times New Roman" w:hAnsi="Times New Roman" w:cs="Times New Roman"/>
          <w:sz w:val="24"/>
          <w:szCs w:val="24"/>
        </w:rPr>
        <w:t xml:space="preserve"> Zaopatrzenia Emerytalnego Twórców w terminie opłacania składek za miesiąc, w którym otrzymali decyzję.</w:t>
      </w:r>
      <w:r w:rsidR="000D7A3F" w:rsidRPr="0037383A">
        <w:rPr>
          <w:rFonts w:ascii="Times New Roman" w:hAnsi="Times New Roman" w:cs="Times New Roman"/>
          <w:sz w:val="24"/>
          <w:szCs w:val="24"/>
        </w:rPr>
        <w:t xml:space="preserve"> Wprawdzie z powołanego przepisu nie wynika wprost, że dopuszczalny okres wstecznego opłacania składek wynosi 5 lat, jednakże wynika on pośrednio z </w:t>
      </w:r>
      <w:r w:rsidR="004C5312" w:rsidRPr="0037383A">
        <w:rPr>
          <w:rFonts w:ascii="Times New Roman" w:hAnsi="Times New Roman" w:cs="Times New Roman"/>
          <w:sz w:val="24"/>
          <w:szCs w:val="24"/>
        </w:rPr>
        <w:t>obowiązującego na gruncie ubezpieczeń społecznych okresu przedawnienia</w:t>
      </w:r>
      <w:r w:rsidR="00663B9F" w:rsidRPr="0037383A">
        <w:rPr>
          <w:rFonts w:ascii="Times New Roman" w:hAnsi="Times New Roman" w:cs="Times New Roman"/>
          <w:sz w:val="24"/>
          <w:szCs w:val="24"/>
        </w:rPr>
        <w:t xml:space="preserve"> należności składkowych</w:t>
      </w:r>
      <w:r w:rsidR="004C5312" w:rsidRPr="0037383A">
        <w:rPr>
          <w:rFonts w:ascii="Times New Roman" w:hAnsi="Times New Roman" w:cs="Times New Roman"/>
          <w:sz w:val="24"/>
          <w:szCs w:val="24"/>
        </w:rPr>
        <w:t xml:space="preserve">. Należy bowiem pamiętać, że </w:t>
      </w:r>
      <w:r w:rsidR="00663B9F" w:rsidRPr="0037383A">
        <w:rPr>
          <w:rFonts w:ascii="Times New Roman" w:hAnsi="Times New Roman" w:cs="Times New Roman"/>
          <w:sz w:val="24"/>
          <w:szCs w:val="24"/>
        </w:rPr>
        <w:t xml:space="preserve">konsekwencją </w:t>
      </w:r>
      <w:r w:rsidR="004C5312" w:rsidRPr="0037383A">
        <w:rPr>
          <w:rFonts w:ascii="Times New Roman" w:hAnsi="Times New Roman" w:cs="Times New Roman"/>
          <w:sz w:val="24"/>
          <w:szCs w:val="24"/>
        </w:rPr>
        <w:t>przedawnieni</w:t>
      </w:r>
      <w:r w:rsidR="00663B9F" w:rsidRPr="0037383A">
        <w:rPr>
          <w:rFonts w:ascii="Times New Roman" w:hAnsi="Times New Roman" w:cs="Times New Roman"/>
          <w:sz w:val="24"/>
          <w:szCs w:val="24"/>
        </w:rPr>
        <w:t>a</w:t>
      </w:r>
      <w:r w:rsidR="004C5312" w:rsidRPr="0037383A">
        <w:rPr>
          <w:rFonts w:ascii="Times New Roman" w:hAnsi="Times New Roman" w:cs="Times New Roman"/>
          <w:sz w:val="24"/>
          <w:szCs w:val="24"/>
        </w:rPr>
        <w:t xml:space="preserve"> składek </w:t>
      </w:r>
      <w:r w:rsidR="00663B9F" w:rsidRPr="0037383A">
        <w:rPr>
          <w:rFonts w:ascii="Times New Roman" w:hAnsi="Times New Roman" w:cs="Times New Roman"/>
          <w:sz w:val="24"/>
          <w:szCs w:val="24"/>
        </w:rPr>
        <w:t>jest</w:t>
      </w:r>
      <w:r w:rsidR="004C5312" w:rsidRPr="0037383A">
        <w:rPr>
          <w:rFonts w:ascii="Times New Roman" w:hAnsi="Times New Roman" w:cs="Times New Roman"/>
          <w:sz w:val="24"/>
          <w:szCs w:val="24"/>
        </w:rPr>
        <w:t xml:space="preserve"> wygaśnięcie zobowiązania składkowego, a w </w:t>
      </w:r>
      <w:r w:rsidR="00663B9F" w:rsidRPr="0037383A">
        <w:rPr>
          <w:rFonts w:ascii="Times New Roman" w:hAnsi="Times New Roman" w:cs="Times New Roman"/>
          <w:sz w:val="24"/>
          <w:szCs w:val="24"/>
        </w:rPr>
        <w:t>rezultacie</w:t>
      </w:r>
      <w:r w:rsidR="004C5312" w:rsidRPr="0037383A">
        <w:rPr>
          <w:rFonts w:ascii="Times New Roman" w:hAnsi="Times New Roman" w:cs="Times New Roman"/>
          <w:sz w:val="24"/>
          <w:szCs w:val="24"/>
        </w:rPr>
        <w:t xml:space="preserve"> płatnik składek przestaje być zobowiązany do zapłaty składki, a organ rentowy, nie mając </w:t>
      </w:r>
      <w:r w:rsidR="00663B9F" w:rsidRPr="0037383A">
        <w:rPr>
          <w:rFonts w:ascii="Times New Roman" w:hAnsi="Times New Roman" w:cs="Times New Roman"/>
          <w:sz w:val="24"/>
          <w:szCs w:val="24"/>
        </w:rPr>
        <w:t xml:space="preserve">już </w:t>
      </w:r>
      <w:r w:rsidR="004C5312" w:rsidRPr="0037383A">
        <w:rPr>
          <w:rFonts w:ascii="Times New Roman" w:hAnsi="Times New Roman" w:cs="Times New Roman"/>
          <w:sz w:val="24"/>
          <w:szCs w:val="24"/>
        </w:rPr>
        <w:t xml:space="preserve">tytułu prawnego, nie jest uprawniony do jej pobierania. Upływ terminu przedawnienia zobowiązania składkowego </w:t>
      </w:r>
      <w:r w:rsidR="00663B9F" w:rsidRPr="0037383A">
        <w:rPr>
          <w:rFonts w:ascii="Times New Roman" w:hAnsi="Times New Roman" w:cs="Times New Roman"/>
          <w:sz w:val="24"/>
          <w:szCs w:val="24"/>
        </w:rPr>
        <w:t xml:space="preserve">z samej swej istoty </w:t>
      </w:r>
      <w:r w:rsidR="004C5312" w:rsidRPr="0037383A">
        <w:rPr>
          <w:rFonts w:ascii="Times New Roman" w:hAnsi="Times New Roman" w:cs="Times New Roman"/>
          <w:sz w:val="24"/>
          <w:szCs w:val="24"/>
        </w:rPr>
        <w:t>wyznacza zatem granicę czasową, poza którą niemożliwą staje się egzekucja zobowiązania publicznoprawnego, a jego dobrowolne uiszczenie powoduje powstanie nadpłaty.</w:t>
      </w:r>
    </w:p>
    <w:p w14:paraId="14B3035A" w14:textId="2F2A240C" w:rsidR="00345621" w:rsidRPr="0037383A" w:rsidRDefault="00345621"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Analogicznie zatem, jak ma to miejsce w odniesieniu do powołanej grupy ubezpieczonych, w stosunku do marynarzy skorelowano okres, za który mogą oni opłacić składki wstecznie z okresem przedawnienia należności z tytułu składek. </w:t>
      </w:r>
      <w:r w:rsidR="00597D0F" w:rsidRPr="0037383A">
        <w:rPr>
          <w:rFonts w:ascii="Times New Roman" w:hAnsi="Times New Roman" w:cs="Times New Roman"/>
          <w:sz w:val="24"/>
          <w:szCs w:val="24"/>
        </w:rPr>
        <w:t>N</w:t>
      </w:r>
      <w:r w:rsidRPr="0037383A">
        <w:rPr>
          <w:rFonts w:ascii="Times New Roman" w:hAnsi="Times New Roman" w:cs="Times New Roman"/>
          <w:sz w:val="24"/>
          <w:szCs w:val="24"/>
        </w:rPr>
        <w:t>a mocy art. 24 ust. 4 ustawy z dnia 13 października 1998 r</w:t>
      </w:r>
      <w:r w:rsidR="0043306F">
        <w:rPr>
          <w:rFonts w:ascii="Times New Roman" w:hAnsi="Times New Roman" w:cs="Times New Roman"/>
          <w:sz w:val="24"/>
          <w:szCs w:val="24"/>
        </w:rPr>
        <w:t>.</w:t>
      </w:r>
      <w:r w:rsidRPr="0037383A">
        <w:rPr>
          <w:rFonts w:ascii="Times New Roman" w:hAnsi="Times New Roman" w:cs="Times New Roman"/>
          <w:sz w:val="24"/>
          <w:szCs w:val="24"/>
        </w:rPr>
        <w:t xml:space="preserve"> o systemie ubezpieczeń społecznych należności z tytułu składek ulegają przedawnieniu po upływie 5 lat, licząc od dnia, w którym stały się wymagalne. </w:t>
      </w:r>
    </w:p>
    <w:p w14:paraId="249533E4" w14:textId="20CDEFE9" w:rsidR="00A533FF" w:rsidRPr="0037383A" w:rsidRDefault="00A84F0D" w:rsidP="00BB05F6">
      <w:pPr>
        <w:autoSpaceDE w:val="0"/>
        <w:autoSpaceDN w:val="0"/>
        <w:adjustRightInd w:val="0"/>
        <w:spacing w:before="120" w:after="0" w:line="360" w:lineRule="auto"/>
        <w:jc w:val="both"/>
        <w:rPr>
          <w:rFonts w:ascii="Times New Roman" w:eastAsia="Times New Roman" w:hAnsi="Times New Roman" w:cs="Times New Roman"/>
          <w:spacing w:val="4"/>
          <w:sz w:val="24"/>
          <w:szCs w:val="24"/>
          <w:lang w:eastAsia="pl-PL"/>
        </w:rPr>
      </w:pPr>
      <w:r w:rsidRPr="0037383A">
        <w:rPr>
          <w:rFonts w:ascii="Times New Roman" w:hAnsi="Times New Roman" w:cs="Times New Roman"/>
          <w:sz w:val="24"/>
          <w:szCs w:val="24"/>
        </w:rPr>
        <w:t>Dlatego</w:t>
      </w:r>
      <w:r w:rsidR="004C3149" w:rsidRPr="0037383A">
        <w:rPr>
          <w:rFonts w:ascii="Times New Roman" w:hAnsi="Times New Roman" w:cs="Times New Roman"/>
          <w:sz w:val="24"/>
          <w:szCs w:val="24"/>
        </w:rPr>
        <w:t xml:space="preserve"> zaproponowano przepis epizodyczny, zgodnie z którym w okresie 2 lat od </w:t>
      </w:r>
      <w:r w:rsidR="0043306F">
        <w:rPr>
          <w:rFonts w:ascii="Times New Roman" w:hAnsi="Times New Roman" w:cs="Times New Roman"/>
          <w:sz w:val="24"/>
          <w:szCs w:val="24"/>
        </w:rPr>
        <w:t xml:space="preserve">dnia </w:t>
      </w:r>
      <w:r w:rsidR="004C3149" w:rsidRPr="0037383A">
        <w:rPr>
          <w:rFonts w:ascii="Times New Roman" w:hAnsi="Times New Roman" w:cs="Times New Roman"/>
          <w:sz w:val="24"/>
          <w:szCs w:val="24"/>
        </w:rPr>
        <w:t xml:space="preserve">wejścia w życie ustawy (za okres nieprzedawniony) marynarze w okresie od </w:t>
      </w:r>
      <w:r w:rsidR="0043306F">
        <w:rPr>
          <w:rFonts w:ascii="Times New Roman" w:hAnsi="Times New Roman" w:cs="Times New Roman"/>
          <w:sz w:val="24"/>
          <w:szCs w:val="24"/>
        </w:rPr>
        <w:t xml:space="preserve">dnia </w:t>
      </w:r>
      <w:r w:rsidR="004C3149" w:rsidRPr="0037383A">
        <w:rPr>
          <w:rFonts w:ascii="Times New Roman" w:hAnsi="Times New Roman" w:cs="Times New Roman"/>
          <w:sz w:val="24"/>
          <w:szCs w:val="24"/>
        </w:rPr>
        <w:t xml:space="preserve">1 lipca 2020 r. do </w:t>
      </w:r>
      <w:r w:rsidR="00E007E5">
        <w:rPr>
          <w:rFonts w:ascii="Times New Roman" w:hAnsi="Times New Roman" w:cs="Times New Roman"/>
          <w:sz w:val="24"/>
          <w:szCs w:val="24"/>
        </w:rPr>
        <w:t xml:space="preserve">dnia </w:t>
      </w:r>
      <w:r w:rsidR="004C3149" w:rsidRPr="0037383A">
        <w:rPr>
          <w:rFonts w:ascii="Times New Roman" w:hAnsi="Times New Roman" w:cs="Times New Roman"/>
          <w:sz w:val="24"/>
          <w:szCs w:val="24"/>
        </w:rPr>
        <w:t xml:space="preserve">30 czerwca 2025 r. będą mogli opłacić składki na ubezpieczenia emerytalne i rentowe za wybrane miesiące, w których nie podlegali tym ubezpieczeniom z żadnego z tytułów określonych w ustawie z dnia 13 października 1998 r. o systemie ubezpieczeń społecznych. Warunkiem ich opłacenia będzie złożenie do ZUS wniosku wraz z </w:t>
      </w:r>
      <w:r w:rsidR="00D37BA4" w:rsidRPr="0037383A">
        <w:rPr>
          <w:rFonts w:ascii="Times New Roman" w:hAnsi="Times New Roman" w:cs="Times New Roman"/>
          <w:sz w:val="24"/>
          <w:szCs w:val="24"/>
        </w:rPr>
        <w:t xml:space="preserve">wydanym przez dyrektora </w:t>
      </w:r>
      <w:r w:rsidR="00D37BA4" w:rsidRPr="0037383A">
        <w:rPr>
          <w:rFonts w:ascii="Times New Roman" w:hAnsi="Times New Roman" w:cs="Times New Roman"/>
          <w:sz w:val="24"/>
          <w:szCs w:val="24"/>
        </w:rPr>
        <w:lastRenderedPageBreak/>
        <w:t xml:space="preserve">urzędu morskiego </w:t>
      </w:r>
      <w:r w:rsidR="004C3149" w:rsidRPr="0037383A">
        <w:rPr>
          <w:rFonts w:ascii="Times New Roman" w:hAnsi="Times New Roman" w:cs="Times New Roman"/>
          <w:sz w:val="24"/>
          <w:szCs w:val="24"/>
        </w:rPr>
        <w:t xml:space="preserve">zaświadczeniem o posiadaniu statusu marynarza przez przynajmniej 3 miesiące w każdym z ww. lat, za które marynarz wnosi o opłacenie składki na ubezpieczenia emerytalne i rentowe. </w:t>
      </w:r>
      <w:r w:rsidR="004C3149" w:rsidRPr="0037383A">
        <w:rPr>
          <w:rFonts w:ascii="Times New Roman" w:hAnsi="Times New Roman" w:cs="Times New Roman"/>
          <w:i/>
          <w:iCs/>
          <w:sz w:val="24"/>
          <w:szCs w:val="24"/>
        </w:rPr>
        <w:t>Per analogiam</w:t>
      </w:r>
      <w:r w:rsidR="004C3149" w:rsidRPr="0037383A">
        <w:rPr>
          <w:rFonts w:ascii="Times New Roman" w:hAnsi="Times New Roman" w:cs="Times New Roman"/>
          <w:sz w:val="24"/>
          <w:szCs w:val="24"/>
        </w:rPr>
        <w:t xml:space="preserve"> będą stosowane przepisy o wydawaniu zaświadczeń </w:t>
      </w:r>
      <w:r w:rsidR="00D37BA4" w:rsidRPr="0037383A">
        <w:rPr>
          <w:rFonts w:ascii="Times New Roman" w:hAnsi="Times New Roman" w:cs="Times New Roman"/>
          <w:sz w:val="24"/>
          <w:szCs w:val="24"/>
        </w:rPr>
        <w:t>określone w dodawanych ust. 16</w:t>
      </w:r>
      <w:r w:rsidR="006A798B">
        <w:rPr>
          <w:rFonts w:ascii="Times New Roman" w:hAnsi="Times New Roman" w:cs="Times New Roman"/>
          <w:sz w:val="24"/>
          <w:szCs w:val="24"/>
        </w:rPr>
        <w:t>–</w:t>
      </w:r>
      <w:r w:rsidR="00D37BA4" w:rsidRPr="0037383A">
        <w:rPr>
          <w:rFonts w:ascii="Times New Roman" w:hAnsi="Times New Roman" w:cs="Times New Roman"/>
          <w:sz w:val="24"/>
          <w:szCs w:val="24"/>
        </w:rPr>
        <w:t xml:space="preserve">19 oraz ust. 21 do art. 8 ustawy z dnia 13 października 1998 r. o systemie ubezpieczeń społecznych </w:t>
      </w:r>
      <w:r w:rsidR="00312264" w:rsidRPr="0037383A">
        <w:rPr>
          <w:rFonts w:ascii="Times New Roman" w:hAnsi="Times New Roman" w:cs="Times New Roman"/>
          <w:sz w:val="24"/>
          <w:szCs w:val="24"/>
        </w:rPr>
        <w:t xml:space="preserve">(art. 1 pkt 12). </w:t>
      </w:r>
      <w:bookmarkEnd w:id="11"/>
    </w:p>
    <w:p w14:paraId="0AF480CE" w14:textId="77777777" w:rsidR="00433541" w:rsidRPr="0037383A" w:rsidRDefault="00433541" w:rsidP="00BB05F6">
      <w:pPr>
        <w:pStyle w:val="ZUSTzmustartykuempunktem"/>
        <w:spacing w:before="120"/>
        <w:ind w:left="0" w:firstLine="0"/>
        <w:rPr>
          <w:rFonts w:ascii="Times New Roman" w:hAnsi="Times New Roman" w:cs="Times New Roman"/>
          <w:b/>
          <w:bCs/>
          <w:szCs w:val="24"/>
        </w:rPr>
      </w:pPr>
      <w:r w:rsidRPr="0037383A">
        <w:rPr>
          <w:rFonts w:ascii="Times New Roman" w:hAnsi="Times New Roman" w:cs="Times New Roman"/>
          <w:b/>
          <w:bCs/>
          <w:szCs w:val="24"/>
        </w:rPr>
        <w:t>Zmiana ustawy z dnia</w:t>
      </w:r>
      <w:r w:rsidR="00220E74" w:rsidRPr="0037383A">
        <w:rPr>
          <w:rFonts w:ascii="Times New Roman" w:hAnsi="Times New Roman" w:cs="Times New Roman"/>
        </w:rPr>
        <w:t xml:space="preserve"> </w:t>
      </w:r>
      <w:r w:rsidR="00220E74" w:rsidRPr="0037383A">
        <w:rPr>
          <w:rFonts w:ascii="Times New Roman" w:hAnsi="Times New Roman" w:cs="Times New Roman"/>
          <w:b/>
          <w:bCs/>
        </w:rPr>
        <w:t>25 czerwca 1999 r. o świadczeniach pieniężnych z ubezpieczenia społecznego w razie choroby i macierzyństwa</w:t>
      </w:r>
      <w:r w:rsidR="00E0323B" w:rsidRPr="0037383A">
        <w:rPr>
          <w:rFonts w:ascii="Times New Roman" w:hAnsi="Times New Roman" w:cs="Times New Roman"/>
          <w:b/>
          <w:bCs/>
        </w:rPr>
        <w:t xml:space="preserve"> (art. 2)</w:t>
      </w:r>
    </w:p>
    <w:p w14:paraId="60FE238B" w14:textId="17797F36" w:rsidR="00220E74" w:rsidRPr="0037383A" w:rsidRDefault="00220E74"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P</w:t>
      </w:r>
      <w:r w:rsidR="00433541" w:rsidRPr="0037383A">
        <w:rPr>
          <w:rFonts w:ascii="Times New Roman" w:hAnsi="Times New Roman" w:cs="Times New Roman"/>
          <w:sz w:val="24"/>
          <w:szCs w:val="24"/>
        </w:rPr>
        <w:t>rawo do świadczeń krótkoterminowych (zasiłków</w:t>
      </w:r>
      <w:r w:rsidR="00D2123F" w:rsidRPr="0037383A">
        <w:rPr>
          <w:rFonts w:ascii="Times New Roman" w:eastAsia="Times New Roman" w:hAnsi="Times New Roman"/>
          <w:spacing w:val="4"/>
          <w:sz w:val="24"/>
          <w:szCs w:val="24"/>
          <w:lang w:eastAsia="pl-PL"/>
        </w:rPr>
        <w:t xml:space="preserve"> chorobowego, macierzyńskiego oraz opiekuńczego, a także</w:t>
      </w:r>
      <w:r w:rsidR="00433541" w:rsidRPr="0037383A">
        <w:rPr>
          <w:rFonts w:ascii="Times New Roman" w:hAnsi="Times New Roman" w:cs="Times New Roman"/>
          <w:sz w:val="24"/>
          <w:szCs w:val="24"/>
        </w:rPr>
        <w:t xml:space="preserve"> świadczenia rehabilitacyjnego) </w:t>
      </w:r>
      <w:r w:rsidR="000E3747" w:rsidRPr="0037383A">
        <w:rPr>
          <w:rFonts w:ascii="Times New Roman" w:hAnsi="Times New Roman" w:cs="Times New Roman"/>
          <w:sz w:val="24"/>
          <w:szCs w:val="24"/>
        </w:rPr>
        <w:t>dla marynarzy objętych ubezpieczeniami na podstawie nowego tytułu</w:t>
      </w:r>
      <w:r w:rsidR="0066293D" w:rsidRPr="0037383A">
        <w:rPr>
          <w:rFonts w:ascii="Times New Roman" w:hAnsi="Times New Roman" w:cs="Times New Roman"/>
          <w:sz w:val="24"/>
          <w:szCs w:val="24"/>
        </w:rPr>
        <w:t>, jak również wysokość tych świadczeń,</w:t>
      </w:r>
      <w:r w:rsidR="00C221A3" w:rsidRPr="0037383A">
        <w:rPr>
          <w:rFonts w:ascii="Times New Roman" w:hAnsi="Times New Roman" w:cs="Times New Roman"/>
          <w:sz w:val="24"/>
          <w:szCs w:val="24"/>
        </w:rPr>
        <w:t xml:space="preserve"> </w:t>
      </w:r>
      <w:r w:rsidR="00433541" w:rsidRPr="0037383A">
        <w:rPr>
          <w:rFonts w:ascii="Times New Roman" w:hAnsi="Times New Roman" w:cs="Times New Roman"/>
          <w:sz w:val="24"/>
          <w:szCs w:val="24"/>
        </w:rPr>
        <w:t>będ</w:t>
      </w:r>
      <w:r w:rsidR="0066293D" w:rsidRPr="0037383A">
        <w:rPr>
          <w:rFonts w:ascii="Times New Roman" w:hAnsi="Times New Roman" w:cs="Times New Roman"/>
          <w:sz w:val="24"/>
          <w:szCs w:val="24"/>
        </w:rPr>
        <w:t xml:space="preserve">ą </w:t>
      </w:r>
      <w:r w:rsidR="00433541" w:rsidRPr="0037383A">
        <w:rPr>
          <w:rFonts w:ascii="Times New Roman" w:hAnsi="Times New Roman" w:cs="Times New Roman"/>
          <w:sz w:val="24"/>
          <w:szCs w:val="24"/>
        </w:rPr>
        <w:t>ustalane na zasadach dotyczących osób podlegających obowiązkowo ubezpieczeniu chorobowemu</w:t>
      </w:r>
      <w:r w:rsidR="0066293D" w:rsidRPr="0037383A">
        <w:rPr>
          <w:rFonts w:ascii="Times New Roman" w:hAnsi="Times New Roman" w:cs="Times New Roman"/>
          <w:sz w:val="24"/>
          <w:szCs w:val="24"/>
        </w:rPr>
        <w:t>.</w:t>
      </w:r>
    </w:p>
    <w:p w14:paraId="10A67AFE" w14:textId="48848F53" w:rsidR="00220E74" w:rsidRPr="0037383A" w:rsidRDefault="00D2123F"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W</w:t>
      </w:r>
      <w:r w:rsidR="00433541" w:rsidRPr="0037383A">
        <w:rPr>
          <w:rFonts w:ascii="Times New Roman" w:hAnsi="Times New Roman" w:cs="Times New Roman"/>
          <w:sz w:val="24"/>
          <w:szCs w:val="24"/>
        </w:rPr>
        <w:t xml:space="preserve">obec marynarzy, którzy </w:t>
      </w:r>
      <w:r w:rsidR="00220E74" w:rsidRPr="0037383A">
        <w:rPr>
          <w:rFonts w:ascii="Times New Roman" w:hAnsi="Times New Roman" w:cs="Times New Roman"/>
          <w:sz w:val="24"/>
          <w:szCs w:val="24"/>
        </w:rPr>
        <w:t>są płatnikami</w:t>
      </w:r>
      <w:r w:rsidR="00941518" w:rsidRPr="0037383A">
        <w:rPr>
          <w:rFonts w:ascii="Times New Roman" w:hAnsi="Times New Roman" w:cs="Times New Roman"/>
          <w:sz w:val="24"/>
          <w:szCs w:val="24"/>
        </w:rPr>
        <w:t xml:space="preserve"> składek</w:t>
      </w:r>
      <w:r w:rsidR="00220E74" w:rsidRPr="0037383A">
        <w:rPr>
          <w:rFonts w:ascii="Times New Roman" w:hAnsi="Times New Roman" w:cs="Times New Roman"/>
          <w:sz w:val="24"/>
          <w:szCs w:val="24"/>
        </w:rPr>
        <w:t xml:space="preserve"> na własne ubezpieczenia</w:t>
      </w:r>
      <w:r w:rsidR="0043306F">
        <w:rPr>
          <w:rFonts w:ascii="Times New Roman" w:hAnsi="Times New Roman" w:cs="Times New Roman"/>
          <w:sz w:val="24"/>
          <w:szCs w:val="24"/>
        </w:rPr>
        <w:t>,</w:t>
      </w:r>
      <w:r w:rsidR="00220E74" w:rsidRPr="0037383A">
        <w:rPr>
          <w:rFonts w:ascii="Times New Roman" w:hAnsi="Times New Roman" w:cs="Times New Roman"/>
          <w:sz w:val="24"/>
          <w:szCs w:val="24"/>
        </w:rPr>
        <w:t xml:space="preserve"> </w:t>
      </w:r>
      <w:r w:rsidR="00433541" w:rsidRPr="0037383A">
        <w:rPr>
          <w:rFonts w:ascii="Times New Roman" w:hAnsi="Times New Roman" w:cs="Times New Roman"/>
          <w:sz w:val="24"/>
          <w:szCs w:val="24"/>
        </w:rPr>
        <w:t>prawo do świadczeń krótkoterminowych powinno zostać uzależnione od nieposiadania zadłużenia z tytułu składek na ubezpieczenia społeczne</w:t>
      </w:r>
      <w:r w:rsidR="00220E74" w:rsidRPr="0037383A">
        <w:rPr>
          <w:rFonts w:ascii="Times New Roman" w:hAnsi="Times New Roman" w:cs="Times New Roman"/>
          <w:sz w:val="24"/>
          <w:szCs w:val="24"/>
        </w:rPr>
        <w:t>,</w:t>
      </w:r>
      <w:r w:rsidR="00433541" w:rsidRPr="0037383A">
        <w:rPr>
          <w:rFonts w:ascii="Times New Roman" w:hAnsi="Times New Roman" w:cs="Times New Roman"/>
          <w:sz w:val="24"/>
          <w:szCs w:val="24"/>
        </w:rPr>
        <w:t xml:space="preserve"> </w:t>
      </w:r>
      <w:bookmarkStart w:id="13" w:name="_Hlk190943951"/>
      <w:r w:rsidR="00433541" w:rsidRPr="0037383A">
        <w:rPr>
          <w:rFonts w:ascii="Times New Roman" w:hAnsi="Times New Roman" w:cs="Times New Roman"/>
          <w:sz w:val="24"/>
          <w:szCs w:val="24"/>
        </w:rPr>
        <w:t xml:space="preserve">na analogicznych zasadach, jakie obowiązują </w:t>
      </w:r>
      <w:r w:rsidR="00220E74" w:rsidRPr="0037383A">
        <w:rPr>
          <w:rFonts w:ascii="Times New Roman" w:hAnsi="Times New Roman" w:cs="Times New Roman"/>
          <w:sz w:val="24"/>
          <w:szCs w:val="24"/>
        </w:rPr>
        <w:t xml:space="preserve">inne </w:t>
      </w:r>
      <w:r w:rsidR="00433541" w:rsidRPr="0037383A">
        <w:rPr>
          <w:rFonts w:ascii="Times New Roman" w:hAnsi="Times New Roman" w:cs="Times New Roman"/>
          <w:sz w:val="24"/>
          <w:szCs w:val="24"/>
        </w:rPr>
        <w:t xml:space="preserve">osoby, o których mowa w </w:t>
      </w:r>
      <w:r w:rsidR="00220E74" w:rsidRPr="0037383A">
        <w:rPr>
          <w:rFonts w:ascii="Times New Roman" w:hAnsi="Times New Roman" w:cs="Times New Roman"/>
          <w:sz w:val="24"/>
          <w:szCs w:val="24"/>
        </w:rPr>
        <w:t xml:space="preserve">obecnym brzmieniu </w:t>
      </w:r>
      <w:r w:rsidR="00433541" w:rsidRPr="0037383A">
        <w:rPr>
          <w:rFonts w:ascii="Times New Roman" w:hAnsi="Times New Roman" w:cs="Times New Roman"/>
          <w:sz w:val="24"/>
          <w:szCs w:val="24"/>
        </w:rPr>
        <w:t>art</w:t>
      </w:r>
      <w:bookmarkEnd w:id="13"/>
      <w:r w:rsidR="00433541" w:rsidRPr="0037383A">
        <w:rPr>
          <w:rFonts w:ascii="Times New Roman" w:hAnsi="Times New Roman" w:cs="Times New Roman"/>
          <w:sz w:val="24"/>
          <w:szCs w:val="24"/>
        </w:rPr>
        <w:t>. 2a ustawy z dnia 25 czerwca 1999 r. o świadczeniach pieniężnych z ubezpieczenia społecznego w razie choroby i macierzyństwa</w:t>
      </w:r>
      <w:r w:rsidR="00220E74" w:rsidRPr="0037383A">
        <w:rPr>
          <w:rFonts w:ascii="Times New Roman" w:hAnsi="Times New Roman" w:cs="Times New Roman"/>
          <w:sz w:val="24"/>
          <w:szCs w:val="24"/>
        </w:rPr>
        <w:t xml:space="preserve">, tj. </w:t>
      </w:r>
      <w:r w:rsidR="00433541" w:rsidRPr="0037383A">
        <w:rPr>
          <w:rFonts w:ascii="Times New Roman" w:hAnsi="Times New Roman" w:cs="Times New Roman"/>
          <w:sz w:val="24"/>
          <w:szCs w:val="24"/>
        </w:rPr>
        <w:t xml:space="preserve">osobom prowadzącym pozarolniczą działalność i osobom z nimi współpracującym, osobom współpracującym z osobami </w:t>
      </w:r>
      <w:r w:rsidR="00220E74" w:rsidRPr="0037383A">
        <w:rPr>
          <w:rFonts w:ascii="Times New Roman" w:hAnsi="Times New Roman" w:cs="Times New Roman"/>
          <w:sz w:val="24"/>
          <w:szCs w:val="24"/>
        </w:rPr>
        <w:t xml:space="preserve">będącymi </w:t>
      </w:r>
      <w:r w:rsidR="00433541" w:rsidRPr="0037383A">
        <w:rPr>
          <w:rFonts w:ascii="Times New Roman" w:hAnsi="Times New Roman" w:cs="Times New Roman"/>
          <w:sz w:val="24"/>
          <w:szCs w:val="24"/>
        </w:rPr>
        <w:t>przedsiębiorc</w:t>
      </w:r>
      <w:r w:rsidR="00220E74" w:rsidRPr="0037383A">
        <w:rPr>
          <w:rFonts w:ascii="Times New Roman" w:hAnsi="Times New Roman" w:cs="Times New Roman"/>
          <w:sz w:val="24"/>
          <w:szCs w:val="24"/>
        </w:rPr>
        <w:t xml:space="preserve">ami w okresie tzw. ulgi na start oraz </w:t>
      </w:r>
      <w:r w:rsidR="00433541" w:rsidRPr="0037383A">
        <w:rPr>
          <w:rFonts w:ascii="Times New Roman" w:hAnsi="Times New Roman" w:cs="Times New Roman"/>
          <w:sz w:val="24"/>
          <w:szCs w:val="24"/>
        </w:rPr>
        <w:t>duchownym będącym płatnikami składek na własne ubezpieczenia</w:t>
      </w:r>
      <w:r w:rsidR="00220E74" w:rsidRPr="0037383A">
        <w:rPr>
          <w:rFonts w:ascii="Times New Roman" w:hAnsi="Times New Roman" w:cs="Times New Roman"/>
          <w:sz w:val="24"/>
          <w:szCs w:val="24"/>
        </w:rPr>
        <w:t>.</w:t>
      </w:r>
      <w:r w:rsidR="00433541" w:rsidRPr="0037383A">
        <w:rPr>
          <w:rFonts w:ascii="Times New Roman" w:hAnsi="Times New Roman" w:cs="Times New Roman"/>
          <w:sz w:val="24"/>
          <w:szCs w:val="24"/>
        </w:rPr>
        <w:t xml:space="preserve"> </w:t>
      </w:r>
    </w:p>
    <w:p w14:paraId="5DC9208A" w14:textId="77777777" w:rsidR="004E4CF7" w:rsidRPr="0037383A" w:rsidRDefault="004E4CF7" w:rsidP="00BB05F6">
      <w:pPr>
        <w:pStyle w:val="ZUSTzmustartykuempunktem"/>
        <w:spacing w:before="120"/>
        <w:ind w:left="0" w:firstLine="0"/>
        <w:rPr>
          <w:rFonts w:ascii="Times New Roman" w:hAnsi="Times New Roman" w:cs="Times New Roman"/>
          <w:b/>
          <w:bCs/>
          <w:szCs w:val="24"/>
        </w:rPr>
      </w:pPr>
      <w:r w:rsidRPr="0037383A">
        <w:rPr>
          <w:rFonts w:ascii="Times New Roman" w:hAnsi="Times New Roman" w:cs="Times New Roman"/>
          <w:b/>
          <w:bCs/>
          <w:szCs w:val="24"/>
        </w:rPr>
        <w:t xml:space="preserve">Zmiana ustawy </w:t>
      </w:r>
      <w:r w:rsidR="007806E3" w:rsidRPr="0037383A">
        <w:rPr>
          <w:rFonts w:ascii="Times New Roman" w:hAnsi="Times New Roman" w:cs="Times New Roman"/>
          <w:b/>
          <w:bCs/>
          <w:szCs w:val="24"/>
        </w:rPr>
        <w:t xml:space="preserve">z dnia 30 października 2002 r. </w:t>
      </w:r>
      <w:r w:rsidRPr="0037383A">
        <w:rPr>
          <w:rFonts w:ascii="Times New Roman" w:hAnsi="Times New Roman" w:cs="Times New Roman"/>
          <w:b/>
          <w:bCs/>
          <w:szCs w:val="24"/>
        </w:rPr>
        <w:t xml:space="preserve">o ubezpieczeniu społecznym z tytułu wypadków przy pracy i chorób zawodowych (art. </w:t>
      </w:r>
      <w:r w:rsidR="00433541" w:rsidRPr="0037383A">
        <w:rPr>
          <w:rFonts w:ascii="Times New Roman" w:hAnsi="Times New Roman" w:cs="Times New Roman"/>
          <w:b/>
          <w:bCs/>
          <w:szCs w:val="24"/>
        </w:rPr>
        <w:t>3</w:t>
      </w:r>
      <w:r w:rsidRPr="0037383A">
        <w:rPr>
          <w:rFonts w:ascii="Times New Roman" w:hAnsi="Times New Roman" w:cs="Times New Roman"/>
          <w:b/>
          <w:bCs/>
          <w:szCs w:val="24"/>
        </w:rPr>
        <w:t>)</w:t>
      </w:r>
    </w:p>
    <w:p w14:paraId="07F225CD" w14:textId="4A0F5714" w:rsidR="000C3D82" w:rsidRPr="0037383A" w:rsidRDefault="004E4CF7" w:rsidP="00BB05F6">
      <w:pPr>
        <w:pStyle w:val="ZPKTzmpktartykuempunktem"/>
        <w:spacing w:before="120"/>
        <w:ind w:left="0" w:firstLine="0"/>
      </w:pPr>
      <w:r w:rsidRPr="0037383A">
        <w:t>Dodan</w:t>
      </w:r>
      <w:r w:rsidR="00021FD1" w:rsidRPr="0037383A">
        <w:t>o</w:t>
      </w:r>
      <w:r w:rsidRPr="0037383A">
        <w:t xml:space="preserve"> do listy zdarzeń uznawanych za wypadki przy pracy powodujące uraz lub śmierć wykonywani</w:t>
      </w:r>
      <w:r w:rsidR="000C3D82" w:rsidRPr="0037383A">
        <w:t>e</w:t>
      </w:r>
      <w:r w:rsidRPr="0037383A">
        <w:t xml:space="preserve"> pracy na morzu przez marynarza, o którym mowa w art. 6 ust. 1 pkt 24 ustawy z dnia 13 października 1998 r. o systemie ubezpieczeń społecznych</w:t>
      </w:r>
      <w:r w:rsidR="00E007E5">
        <w:t>,</w:t>
      </w:r>
      <w:r w:rsidR="00F17384" w:rsidRPr="0037383A">
        <w:t xml:space="preserve"> albo </w:t>
      </w:r>
      <w:r w:rsidR="000C3D82" w:rsidRPr="0037383A">
        <w:t xml:space="preserve">zaistnienie tego zdarzenia po zakończeniu okresu pracy na morzu </w:t>
      </w:r>
      <w:r w:rsidR="00F17384" w:rsidRPr="0037383A">
        <w:t>w okresie podlegania ubezpieczeniu wypadkowemu</w:t>
      </w:r>
      <w:r w:rsidRPr="0037383A">
        <w:t xml:space="preserve">. </w:t>
      </w:r>
    </w:p>
    <w:p w14:paraId="6FA0F0E0" w14:textId="3507951E" w:rsidR="00E95812" w:rsidRPr="0037383A" w:rsidRDefault="004E4CF7" w:rsidP="00BB05F6">
      <w:pPr>
        <w:pStyle w:val="ZPKTzmpktartykuempunktem"/>
        <w:spacing w:before="120"/>
        <w:ind w:left="0" w:firstLine="0"/>
        <w:rPr>
          <w:rFonts w:ascii="Times New Roman" w:hAnsi="Times New Roman" w:cs="Times New Roman"/>
          <w:szCs w:val="24"/>
        </w:rPr>
      </w:pPr>
      <w:r w:rsidRPr="0037383A">
        <w:t xml:space="preserve">Tryb i przyznawanie świadczeń z tego ubezpieczenia odbędzie się na zasadach ogólnych, </w:t>
      </w:r>
      <w:r w:rsidRPr="0037383A">
        <w:rPr>
          <w:rFonts w:ascii="Times New Roman" w:hAnsi="Times New Roman" w:cs="Times New Roman"/>
          <w:szCs w:val="24"/>
        </w:rPr>
        <w:t>uwzględniając</w:t>
      </w:r>
      <w:r w:rsidR="003E0D5B" w:rsidRPr="0037383A">
        <w:rPr>
          <w:rFonts w:ascii="Times New Roman" w:hAnsi="Times New Roman" w:cs="Times New Roman"/>
          <w:szCs w:val="24"/>
        </w:rPr>
        <w:t xml:space="preserve">ych jednak specyfikę </w:t>
      </w:r>
      <w:r w:rsidR="00E95812" w:rsidRPr="0037383A">
        <w:rPr>
          <w:rFonts w:ascii="Times New Roman" w:hAnsi="Times New Roman" w:cs="Times New Roman"/>
          <w:szCs w:val="24"/>
        </w:rPr>
        <w:t xml:space="preserve">pracy marynarzy. </w:t>
      </w:r>
      <w:r w:rsidR="0043306F">
        <w:rPr>
          <w:rFonts w:ascii="Times New Roman" w:hAnsi="Times New Roman" w:cs="Times New Roman"/>
          <w:szCs w:val="24"/>
        </w:rPr>
        <w:t>Jeżeli</w:t>
      </w:r>
      <w:r w:rsidR="0043306F" w:rsidRPr="0037383A">
        <w:rPr>
          <w:rFonts w:ascii="Times New Roman" w:hAnsi="Times New Roman" w:cs="Times New Roman"/>
          <w:szCs w:val="24"/>
        </w:rPr>
        <w:t xml:space="preserve"> </w:t>
      </w:r>
      <w:r w:rsidR="00E95812" w:rsidRPr="0037383A">
        <w:rPr>
          <w:rFonts w:ascii="Times New Roman" w:hAnsi="Times New Roman" w:cs="Times New Roman"/>
          <w:szCs w:val="24"/>
        </w:rPr>
        <w:t xml:space="preserve">wypadek przy pracy nastąpi w trakcie pracy na </w:t>
      </w:r>
      <w:r w:rsidR="00137CF2" w:rsidRPr="0037383A">
        <w:rPr>
          <w:rFonts w:ascii="Times New Roman" w:hAnsi="Times New Roman" w:cs="Times New Roman"/>
          <w:szCs w:val="24"/>
        </w:rPr>
        <w:t>statku morskim pływającym pod polską banderą</w:t>
      </w:r>
      <w:r w:rsidR="003E0D5B" w:rsidRPr="0037383A">
        <w:rPr>
          <w:rFonts w:ascii="Times New Roman" w:hAnsi="Times New Roman" w:cs="Times New Roman"/>
          <w:szCs w:val="24"/>
        </w:rPr>
        <w:t xml:space="preserve">, </w:t>
      </w:r>
      <w:r w:rsidR="00E95812" w:rsidRPr="0037383A">
        <w:rPr>
          <w:rFonts w:ascii="Times New Roman" w:hAnsi="Times New Roman" w:cs="Times New Roman"/>
          <w:szCs w:val="24"/>
        </w:rPr>
        <w:t xml:space="preserve">ustalenia okoliczności i przyczyn </w:t>
      </w:r>
      <w:r w:rsidR="0043306F" w:rsidRPr="0037383A">
        <w:rPr>
          <w:rFonts w:ascii="Times New Roman" w:hAnsi="Times New Roman" w:cs="Times New Roman"/>
          <w:szCs w:val="24"/>
        </w:rPr>
        <w:t>wypadk</w:t>
      </w:r>
      <w:r w:rsidR="0043306F">
        <w:rPr>
          <w:rFonts w:ascii="Times New Roman" w:hAnsi="Times New Roman" w:cs="Times New Roman"/>
          <w:szCs w:val="24"/>
        </w:rPr>
        <w:t>u</w:t>
      </w:r>
      <w:r w:rsidR="0043306F" w:rsidRPr="0037383A">
        <w:rPr>
          <w:rFonts w:ascii="Times New Roman" w:hAnsi="Times New Roman" w:cs="Times New Roman"/>
          <w:szCs w:val="24"/>
        </w:rPr>
        <w:t xml:space="preserve"> </w:t>
      </w:r>
      <w:r w:rsidR="00E95812" w:rsidRPr="0037383A">
        <w:rPr>
          <w:rFonts w:ascii="Times New Roman" w:hAnsi="Times New Roman" w:cs="Times New Roman"/>
          <w:szCs w:val="24"/>
        </w:rPr>
        <w:t xml:space="preserve">przy pracy marynarza (wypełnienie karty wypadku) będzie dokonywała wyznaczona przez kapitana statku osoba albo on sam, a w sytuacji, gdy wypadek nastąpi w </w:t>
      </w:r>
      <w:r w:rsidR="00E95812" w:rsidRPr="0037383A">
        <w:rPr>
          <w:rFonts w:ascii="Times New Roman" w:hAnsi="Times New Roman" w:cs="Times New Roman"/>
          <w:szCs w:val="24"/>
        </w:rPr>
        <w:lastRenderedPageBreak/>
        <w:t xml:space="preserve">okresie podlegania ubezpieczeniom na lądzie </w:t>
      </w:r>
      <w:r w:rsidR="00137CF2" w:rsidRPr="0037383A">
        <w:rPr>
          <w:rFonts w:ascii="Times New Roman" w:hAnsi="Times New Roman" w:cs="Times New Roman"/>
          <w:szCs w:val="24"/>
        </w:rPr>
        <w:t xml:space="preserve">albo </w:t>
      </w:r>
      <w:r w:rsidR="003E0D5B" w:rsidRPr="0037383A">
        <w:rPr>
          <w:rFonts w:ascii="Times New Roman" w:hAnsi="Times New Roman" w:cs="Times New Roman"/>
          <w:szCs w:val="24"/>
        </w:rPr>
        <w:t>podczas</w:t>
      </w:r>
      <w:r w:rsidR="00137CF2" w:rsidRPr="0037383A">
        <w:rPr>
          <w:rFonts w:ascii="Times New Roman" w:hAnsi="Times New Roman" w:cs="Times New Roman"/>
          <w:szCs w:val="24"/>
        </w:rPr>
        <w:t xml:space="preserve"> pracy na statku morskim pływającym pod obcą banderą</w:t>
      </w:r>
      <w:r w:rsidR="003E0D5B" w:rsidRPr="0037383A">
        <w:rPr>
          <w:rFonts w:ascii="Times New Roman" w:hAnsi="Times New Roman" w:cs="Times New Roman"/>
          <w:szCs w:val="24"/>
        </w:rPr>
        <w:t xml:space="preserve">, </w:t>
      </w:r>
      <w:r w:rsidR="00E95812" w:rsidRPr="0037383A">
        <w:rPr>
          <w:rFonts w:ascii="Times New Roman" w:hAnsi="Times New Roman" w:cs="Times New Roman"/>
          <w:szCs w:val="24"/>
        </w:rPr>
        <w:t>ustaleń będzie dokonywać Z</w:t>
      </w:r>
      <w:r w:rsidR="007806E3" w:rsidRPr="0037383A">
        <w:rPr>
          <w:rFonts w:ascii="Times New Roman" w:hAnsi="Times New Roman" w:cs="Times New Roman"/>
          <w:szCs w:val="24"/>
        </w:rPr>
        <w:t>US</w:t>
      </w:r>
      <w:r w:rsidR="00E95812" w:rsidRPr="0037383A">
        <w:rPr>
          <w:rFonts w:ascii="Times New Roman" w:hAnsi="Times New Roman" w:cs="Times New Roman"/>
          <w:szCs w:val="24"/>
        </w:rPr>
        <w:t>.</w:t>
      </w:r>
    </w:p>
    <w:p w14:paraId="0C45C58D" w14:textId="715D5E7E" w:rsidR="008E14DC" w:rsidRPr="0037383A" w:rsidRDefault="003E0D5B"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Dodatkowo objęto marynarzy</w:t>
      </w:r>
      <w:r w:rsidR="00F647CA">
        <w:rPr>
          <w:rFonts w:ascii="Times New Roman" w:hAnsi="Times New Roman" w:cs="Times New Roman"/>
          <w:sz w:val="24"/>
          <w:szCs w:val="24"/>
        </w:rPr>
        <w:t>,</w:t>
      </w:r>
      <w:r w:rsidRPr="0037383A">
        <w:rPr>
          <w:rFonts w:ascii="Times New Roman" w:hAnsi="Times New Roman" w:cs="Times New Roman"/>
          <w:sz w:val="24"/>
          <w:szCs w:val="24"/>
        </w:rPr>
        <w:t xml:space="preserve"> będących płatnikami składek na własne ubezpieczenia</w:t>
      </w:r>
      <w:r w:rsidR="00646716">
        <w:rPr>
          <w:rFonts w:ascii="Times New Roman" w:hAnsi="Times New Roman" w:cs="Times New Roman"/>
          <w:sz w:val="24"/>
          <w:szCs w:val="24"/>
        </w:rPr>
        <w:t>,</w:t>
      </w:r>
      <w:r w:rsidRPr="0037383A">
        <w:rPr>
          <w:rFonts w:ascii="Times New Roman" w:hAnsi="Times New Roman" w:cs="Times New Roman"/>
          <w:sz w:val="24"/>
          <w:szCs w:val="24"/>
        </w:rPr>
        <w:t xml:space="preserve"> zasadą, że przy ustalaniu prawa do świadczeń wypłacanych z ubezpieczenia wypadkowego bierze się pod uwagę nieposiadanie zadłużenia z tytułu składek na ubezpieczenia społeczne</w:t>
      </w:r>
      <w:r w:rsidR="00021FD1" w:rsidRPr="0037383A">
        <w:rPr>
          <w:rFonts w:ascii="Times New Roman" w:hAnsi="Times New Roman" w:cs="Times New Roman"/>
          <w:sz w:val="24"/>
          <w:szCs w:val="24"/>
        </w:rPr>
        <w:t xml:space="preserve"> na analogicznych zasadach, jakie obowiązują inne osoby, o których mowa w obecnym brzmieniu art</w:t>
      </w:r>
      <w:r w:rsidRPr="0037383A">
        <w:rPr>
          <w:rFonts w:ascii="Times New Roman" w:hAnsi="Times New Roman" w:cs="Times New Roman"/>
          <w:sz w:val="24"/>
          <w:szCs w:val="24"/>
        </w:rPr>
        <w:t xml:space="preserve">. </w:t>
      </w:r>
      <w:r w:rsidR="00021FD1" w:rsidRPr="0037383A">
        <w:rPr>
          <w:rFonts w:ascii="Times New Roman" w:hAnsi="Times New Roman" w:cs="Times New Roman"/>
          <w:sz w:val="24"/>
          <w:szCs w:val="24"/>
        </w:rPr>
        <w:t>6 ust. 2 ustawy z dnia 30 października 2002 r. o ubezpieczeniu społecznym z tytułu wypadków przy pracy i chorób zawodowych</w:t>
      </w:r>
      <w:r w:rsidR="00C221A3" w:rsidRPr="0037383A">
        <w:rPr>
          <w:rFonts w:ascii="Times New Roman" w:hAnsi="Times New Roman" w:cs="Times New Roman"/>
          <w:sz w:val="24"/>
          <w:szCs w:val="24"/>
        </w:rPr>
        <w:t xml:space="preserve"> (</w:t>
      </w:r>
      <w:r w:rsidR="008E14DC" w:rsidRPr="0037383A">
        <w:rPr>
          <w:rFonts w:ascii="Times New Roman" w:hAnsi="Times New Roman" w:cs="Times New Roman"/>
          <w:sz w:val="24"/>
          <w:szCs w:val="24"/>
        </w:rPr>
        <w:t>osob</w:t>
      </w:r>
      <w:r w:rsidR="00C221A3" w:rsidRPr="0037383A">
        <w:rPr>
          <w:rFonts w:ascii="Times New Roman" w:hAnsi="Times New Roman" w:cs="Times New Roman"/>
          <w:sz w:val="24"/>
          <w:szCs w:val="24"/>
        </w:rPr>
        <w:t>y</w:t>
      </w:r>
      <w:r w:rsidR="008E14DC" w:rsidRPr="0037383A">
        <w:rPr>
          <w:rFonts w:ascii="Times New Roman" w:hAnsi="Times New Roman" w:cs="Times New Roman"/>
          <w:sz w:val="24"/>
          <w:szCs w:val="24"/>
        </w:rPr>
        <w:t xml:space="preserve"> prowadząc</w:t>
      </w:r>
      <w:r w:rsidR="00C221A3" w:rsidRPr="0037383A">
        <w:rPr>
          <w:rFonts w:ascii="Times New Roman" w:hAnsi="Times New Roman" w:cs="Times New Roman"/>
          <w:sz w:val="24"/>
          <w:szCs w:val="24"/>
        </w:rPr>
        <w:t xml:space="preserve">e </w:t>
      </w:r>
      <w:r w:rsidR="008E14DC" w:rsidRPr="0037383A">
        <w:rPr>
          <w:rFonts w:ascii="Times New Roman" w:hAnsi="Times New Roman" w:cs="Times New Roman"/>
          <w:sz w:val="24"/>
          <w:szCs w:val="24"/>
        </w:rPr>
        <w:t>pozarolniczą działalność i osob</w:t>
      </w:r>
      <w:r w:rsidR="00C221A3" w:rsidRPr="0037383A">
        <w:rPr>
          <w:rFonts w:ascii="Times New Roman" w:hAnsi="Times New Roman" w:cs="Times New Roman"/>
          <w:sz w:val="24"/>
          <w:szCs w:val="24"/>
        </w:rPr>
        <w:t>y</w:t>
      </w:r>
      <w:r w:rsidR="00BC4C46" w:rsidRPr="0037383A">
        <w:rPr>
          <w:rFonts w:ascii="Times New Roman" w:hAnsi="Times New Roman" w:cs="Times New Roman"/>
          <w:sz w:val="24"/>
          <w:szCs w:val="24"/>
        </w:rPr>
        <w:t xml:space="preserve"> </w:t>
      </w:r>
      <w:r w:rsidR="008E14DC" w:rsidRPr="0037383A">
        <w:rPr>
          <w:rFonts w:ascii="Times New Roman" w:hAnsi="Times New Roman" w:cs="Times New Roman"/>
          <w:sz w:val="24"/>
          <w:szCs w:val="24"/>
        </w:rPr>
        <w:t>z nimi współpracując</w:t>
      </w:r>
      <w:r w:rsidR="00C221A3" w:rsidRPr="0037383A">
        <w:rPr>
          <w:rFonts w:ascii="Times New Roman" w:hAnsi="Times New Roman" w:cs="Times New Roman"/>
          <w:sz w:val="24"/>
          <w:szCs w:val="24"/>
        </w:rPr>
        <w:t>e</w:t>
      </w:r>
      <w:r w:rsidR="008E14DC" w:rsidRPr="0037383A">
        <w:rPr>
          <w:rFonts w:ascii="Times New Roman" w:hAnsi="Times New Roman" w:cs="Times New Roman"/>
          <w:sz w:val="24"/>
          <w:szCs w:val="24"/>
        </w:rPr>
        <w:t xml:space="preserve"> oraz duchown</w:t>
      </w:r>
      <w:r w:rsidR="000B1353">
        <w:rPr>
          <w:rFonts w:ascii="Times New Roman" w:hAnsi="Times New Roman" w:cs="Times New Roman"/>
          <w:sz w:val="24"/>
          <w:szCs w:val="24"/>
        </w:rPr>
        <w:t>ych</w:t>
      </w:r>
      <w:r w:rsidR="008E14DC" w:rsidRPr="0037383A">
        <w:rPr>
          <w:rFonts w:ascii="Times New Roman" w:hAnsi="Times New Roman" w:cs="Times New Roman"/>
          <w:sz w:val="24"/>
          <w:szCs w:val="24"/>
        </w:rPr>
        <w:t xml:space="preserve"> będący</w:t>
      </w:r>
      <w:r w:rsidR="000B1353">
        <w:rPr>
          <w:rFonts w:ascii="Times New Roman" w:hAnsi="Times New Roman" w:cs="Times New Roman"/>
          <w:sz w:val="24"/>
          <w:szCs w:val="24"/>
        </w:rPr>
        <w:t>ch</w:t>
      </w:r>
      <w:r w:rsidR="008E14DC" w:rsidRPr="0037383A">
        <w:rPr>
          <w:rFonts w:ascii="Times New Roman" w:hAnsi="Times New Roman" w:cs="Times New Roman"/>
          <w:sz w:val="24"/>
          <w:szCs w:val="24"/>
        </w:rPr>
        <w:t xml:space="preserve"> płatnikami składek na własne ubezpieczenia</w:t>
      </w:r>
      <w:r w:rsidR="00C221A3" w:rsidRPr="0037383A">
        <w:rPr>
          <w:rFonts w:ascii="Times New Roman" w:hAnsi="Times New Roman" w:cs="Times New Roman"/>
          <w:sz w:val="24"/>
          <w:szCs w:val="24"/>
        </w:rPr>
        <w:t>)</w:t>
      </w:r>
      <w:r w:rsidR="008E14DC" w:rsidRPr="0037383A">
        <w:rPr>
          <w:rFonts w:ascii="Times New Roman" w:hAnsi="Times New Roman" w:cs="Times New Roman"/>
          <w:sz w:val="24"/>
          <w:szCs w:val="24"/>
        </w:rPr>
        <w:t xml:space="preserve">. </w:t>
      </w:r>
    </w:p>
    <w:p w14:paraId="1E83BA49" w14:textId="7C77AE57" w:rsidR="002A62D1" w:rsidRPr="0037383A" w:rsidRDefault="00B41D8F" w:rsidP="00BB05F6">
      <w:pPr>
        <w:widowControl w:val="0"/>
        <w:autoSpaceDE w:val="0"/>
        <w:autoSpaceDN w:val="0"/>
        <w:adjustRightInd w:val="0"/>
        <w:spacing w:before="120" w:after="0" w:line="360" w:lineRule="auto"/>
        <w:jc w:val="both"/>
        <w:rPr>
          <w:rFonts w:ascii="Times New Roman" w:hAnsi="Times New Roman" w:cs="Times New Roman"/>
          <w:b/>
          <w:bCs/>
          <w:sz w:val="24"/>
          <w:szCs w:val="24"/>
        </w:rPr>
      </w:pPr>
      <w:r w:rsidRPr="0037383A">
        <w:rPr>
          <w:rFonts w:ascii="Times New Roman" w:hAnsi="Times New Roman" w:cs="Times New Roman"/>
          <w:b/>
          <w:bCs/>
          <w:sz w:val="24"/>
          <w:szCs w:val="24"/>
        </w:rPr>
        <w:t xml:space="preserve">Zmiana ustawy </w:t>
      </w:r>
      <w:r w:rsidR="007806E3" w:rsidRPr="0037383A">
        <w:rPr>
          <w:rFonts w:ascii="Times New Roman" w:hAnsi="Times New Roman" w:cs="Times New Roman"/>
          <w:b/>
          <w:bCs/>
          <w:sz w:val="24"/>
          <w:szCs w:val="24"/>
        </w:rPr>
        <w:t xml:space="preserve">z dnia </w:t>
      </w:r>
      <w:r w:rsidR="00EE3046" w:rsidRPr="0037383A">
        <w:rPr>
          <w:rFonts w:ascii="Times New Roman" w:hAnsi="Times New Roman" w:cs="Times New Roman"/>
          <w:b/>
          <w:bCs/>
          <w:sz w:val="24"/>
          <w:szCs w:val="24"/>
        </w:rPr>
        <w:t xml:space="preserve">27 sierpnia 2004 r. o świadczeniach opieki zdrowotnej finansowanych ze środków publicznych </w:t>
      </w:r>
      <w:r w:rsidRPr="0037383A">
        <w:rPr>
          <w:rFonts w:ascii="Times New Roman" w:hAnsi="Times New Roman" w:cs="Times New Roman"/>
          <w:b/>
          <w:bCs/>
          <w:sz w:val="24"/>
          <w:szCs w:val="24"/>
        </w:rPr>
        <w:t xml:space="preserve">(art. </w:t>
      </w:r>
      <w:r w:rsidR="00F647CA">
        <w:rPr>
          <w:rFonts w:ascii="Times New Roman" w:hAnsi="Times New Roman" w:cs="Times New Roman"/>
          <w:b/>
          <w:bCs/>
          <w:sz w:val="24"/>
          <w:szCs w:val="24"/>
        </w:rPr>
        <w:t>4</w:t>
      </w:r>
      <w:r w:rsidRPr="0037383A">
        <w:rPr>
          <w:rFonts w:ascii="Times New Roman" w:hAnsi="Times New Roman" w:cs="Times New Roman"/>
          <w:b/>
          <w:bCs/>
          <w:sz w:val="24"/>
          <w:szCs w:val="24"/>
        </w:rPr>
        <w:t>)</w:t>
      </w:r>
    </w:p>
    <w:p w14:paraId="3E8E3E63" w14:textId="66D2037D" w:rsidR="00EE3046" w:rsidRPr="0037383A" w:rsidRDefault="003E0D5B"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Osoby posiadające status marynarza, o których mowa </w:t>
      </w:r>
      <w:r w:rsidR="00EE3046" w:rsidRPr="0037383A">
        <w:rPr>
          <w:rFonts w:ascii="Times New Roman" w:hAnsi="Times New Roman" w:cs="Times New Roman"/>
          <w:sz w:val="24"/>
          <w:szCs w:val="24"/>
        </w:rPr>
        <w:t>w art. 6 ust. 1 pkt 24 ustawy z dnia 13 października 1998 r. o systemie ubezpi</w:t>
      </w:r>
      <w:r w:rsidR="00447C28" w:rsidRPr="0037383A">
        <w:rPr>
          <w:rFonts w:ascii="Times New Roman" w:hAnsi="Times New Roman" w:cs="Times New Roman"/>
          <w:sz w:val="24"/>
          <w:szCs w:val="24"/>
        </w:rPr>
        <w:t>e</w:t>
      </w:r>
      <w:r w:rsidR="00EE3046" w:rsidRPr="0037383A">
        <w:rPr>
          <w:rFonts w:ascii="Times New Roman" w:hAnsi="Times New Roman" w:cs="Times New Roman"/>
          <w:sz w:val="24"/>
          <w:szCs w:val="24"/>
        </w:rPr>
        <w:t xml:space="preserve">czeń społecznych, jak </w:t>
      </w:r>
      <w:r w:rsidRPr="0037383A">
        <w:rPr>
          <w:rFonts w:ascii="Times New Roman" w:hAnsi="Times New Roman" w:cs="Times New Roman"/>
          <w:sz w:val="24"/>
          <w:szCs w:val="24"/>
        </w:rPr>
        <w:t>i członkowie</w:t>
      </w:r>
      <w:r w:rsidR="00EE3046" w:rsidRPr="0037383A">
        <w:rPr>
          <w:rFonts w:ascii="Times New Roman" w:hAnsi="Times New Roman" w:cs="Times New Roman"/>
          <w:sz w:val="24"/>
          <w:szCs w:val="24"/>
        </w:rPr>
        <w:t xml:space="preserve"> ich rodzin</w:t>
      </w:r>
      <w:r w:rsidRPr="0037383A">
        <w:rPr>
          <w:rFonts w:ascii="Times New Roman" w:hAnsi="Times New Roman" w:cs="Times New Roman"/>
          <w:sz w:val="24"/>
          <w:szCs w:val="24"/>
        </w:rPr>
        <w:t xml:space="preserve"> zostaną objęci obowiązkowym tytułem do ubezpieczenia zdrowotnego, a w konsekwencji uzyskają prawo do świadczeń opieki zdrowotnej finansowanych ze środków publicznych. Rozwiązanie takie </w:t>
      </w:r>
      <w:r w:rsidR="00F647CA">
        <w:rPr>
          <w:rFonts w:ascii="Times New Roman" w:hAnsi="Times New Roman" w:cs="Times New Roman"/>
          <w:sz w:val="24"/>
          <w:szCs w:val="24"/>
        </w:rPr>
        <w:t xml:space="preserve">jest </w:t>
      </w:r>
      <w:r w:rsidRPr="0037383A">
        <w:rPr>
          <w:rFonts w:ascii="Times New Roman" w:hAnsi="Times New Roman" w:cs="Times New Roman"/>
          <w:sz w:val="24"/>
          <w:szCs w:val="24"/>
        </w:rPr>
        <w:t xml:space="preserve">uzasadnione przyjętą w polskim prawie zabezpieczenia społecznego zasadą, że każda osoba podlegająca ubezpieczeniom społecznym podlega także ubezpieczeniu zdrowotnemu. Odpowiada ono także </w:t>
      </w:r>
      <w:r w:rsidR="00901CC1" w:rsidRPr="0037383A">
        <w:rPr>
          <w:rFonts w:ascii="Times New Roman" w:hAnsi="Times New Roman" w:cs="Times New Roman"/>
          <w:sz w:val="24"/>
          <w:szCs w:val="24"/>
        </w:rPr>
        <w:t>zobowiązaniom wynikającym z Konwencji o pracy na morzu z 2006 r.</w:t>
      </w:r>
      <w:r w:rsidR="00F647CA">
        <w:rPr>
          <w:rFonts w:ascii="Times New Roman" w:hAnsi="Times New Roman" w:cs="Times New Roman"/>
          <w:sz w:val="24"/>
          <w:szCs w:val="24"/>
        </w:rPr>
        <w:t xml:space="preserve"> (MLC)</w:t>
      </w:r>
      <w:r w:rsidR="00901CC1" w:rsidRPr="0037383A">
        <w:rPr>
          <w:rFonts w:ascii="Times New Roman" w:hAnsi="Times New Roman" w:cs="Times New Roman"/>
          <w:sz w:val="24"/>
          <w:szCs w:val="24"/>
        </w:rPr>
        <w:t>, zgodnie z którą każdy marynarz ma prawo do ochrony zdrowia, opieki medycznej, opieki społecznej i innych form ochrony socjalnej (art. IV ust. 4), a także innym postanowieni</w:t>
      </w:r>
      <w:r w:rsidR="00104C7C">
        <w:rPr>
          <w:rFonts w:ascii="Times New Roman" w:hAnsi="Times New Roman" w:cs="Times New Roman"/>
          <w:sz w:val="24"/>
          <w:szCs w:val="24"/>
        </w:rPr>
        <w:t>om</w:t>
      </w:r>
      <w:r w:rsidR="00901CC1" w:rsidRPr="0037383A">
        <w:rPr>
          <w:rFonts w:ascii="Times New Roman" w:hAnsi="Times New Roman" w:cs="Times New Roman"/>
          <w:sz w:val="24"/>
          <w:szCs w:val="24"/>
        </w:rPr>
        <w:t xml:space="preserve"> Konwencji dotyczącym opieki medycznej na statku i lądzie.</w:t>
      </w:r>
    </w:p>
    <w:p w14:paraId="71FC3AD2" w14:textId="21DCD2EA" w:rsidR="00732560" w:rsidRPr="0037383A" w:rsidRDefault="00EE3046"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Wprowadzenie nowego tytułu do ubezpieczenia zdrowotnego dla osób o statusie marynarza będzie skutkowało bezprzedmiotowością art. 68 ust. 8a ustawy z dnia 27 sierpnia 2004 r. o świadczeniach opieki zdrowotnej finansowanych ze środków publicznych</w:t>
      </w:r>
      <w:r w:rsidR="00901CC1" w:rsidRPr="0037383A">
        <w:rPr>
          <w:rFonts w:ascii="Times New Roman" w:hAnsi="Times New Roman" w:cs="Times New Roman"/>
          <w:sz w:val="24"/>
          <w:szCs w:val="24"/>
        </w:rPr>
        <w:t xml:space="preserve">. </w:t>
      </w:r>
    </w:p>
    <w:p w14:paraId="746988D7" w14:textId="04A0417B" w:rsidR="00732560" w:rsidRPr="0037383A" w:rsidRDefault="00901CC1"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P</w:t>
      </w:r>
      <w:r w:rsidR="00EE3046" w:rsidRPr="0037383A">
        <w:rPr>
          <w:rFonts w:ascii="Times New Roman" w:hAnsi="Times New Roman" w:cs="Times New Roman"/>
          <w:sz w:val="24"/>
          <w:szCs w:val="24"/>
        </w:rPr>
        <w:t>rzepis ten stanowi modyfika</w:t>
      </w:r>
      <w:r w:rsidRPr="0037383A">
        <w:rPr>
          <w:rFonts w:ascii="Times New Roman" w:hAnsi="Times New Roman" w:cs="Times New Roman"/>
          <w:sz w:val="24"/>
          <w:szCs w:val="24"/>
        </w:rPr>
        <w:t>cję</w:t>
      </w:r>
      <w:r w:rsidR="00EE3046" w:rsidRPr="0037383A">
        <w:rPr>
          <w:rFonts w:ascii="Times New Roman" w:hAnsi="Times New Roman" w:cs="Times New Roman"/>
          <w:sz w:val="24"/>
          <w:szCs w:val="24"/>
        </w:rPr>
        <w:t xml:space="preserve"> normy zawartej w art. 68 ust. 8 tej ustawy, na mocy którego dla ustalenia wysokości opłaty, o której mowa w art. 68 ust. 7</w:t>
      </w:r>
      <w:r w:rsidRPr="0037383A">
        <w:rPr>
          <w:rFonts w:ascii="Times New Roman" w:hAnsi="Times New Roman" w:cs="Times New Roman"/>
          <w:sz w:val="24"/>
          <w:szCs w:val="24"/>
        </w:rPr>
        <w:t>,</w:t>
      </w:r>
      <w:r w:rsidR="00EE3046" w:rsidRPr="0037383A">
        <w:rPr>
          <w:rFonts w:ascii="Times New Roman" w:hAnsi="Times New Roman" w:cs="Times New Roman"/>
          <w:sz w:val="24"/>
          <w:szCs w:val="24"/>
        </w:rPr>
        <w:t xml:space="preserve"> do „okresu, w którym osoba, o której mowa w ust. 1, nie była objęta ubezpieczeniem zdrowotnym” nie wlicza się okresu zatrudnienia na statkach morskich o obcej przynależności. </w:t>
      </w:r>
      <w:r w:rsidR="00732560" w:rsidRPr="0037383A">
        <w:rPr>
          <w:rFonts w:ascii="Times New Roman" w:hAnsi="Times New Roman" w:cs="Times New Roman"/>
          <w:sz w:val="24"/>
          <w:szCs w:val="24"/>
        </w:rPr>
        <w:t xml:space="preserve">Jej </w:t>
      </w:r>
      <w:r w:rsidR="00732560" w:rsidRPr="0037383A">
        <w:rPr>
          <w:rFonts w:ascii="Times New Roman" w:hAnsi="Times New Roman" w:cs="Times New Roman"/>
          <w:i/>
          <w:iCs/>
          <w:sz w:val="24"/>
          <w:szCs w:val="24"/>
        </w:rPr>
        <w:t>ratio legis</w:t>
      </w:r>
      <w:r w:rsidR="00732560" w:rsidRPr="0037383A">
        <w:rPr>
          <w:rFonts w:ascii="Times New Roman" w:hAnsi="Times New Roman" w:cs="Times New Roman"/>
          <w:sz w:val="24"/>
          <w:szCs w:val="24"/>
        </w:rPr>
        <w:t xml:space="preserve"> było obniżenie opłaty wstępnej dla marynarzy, celem zmniejszenia kosztów przystąpienia do dobrowolnego ubezpieczenia zdrowotnego, w </w:t>
      </w:r>
      <w:proofErr w:type="gramStart"/>
      <w:r w:rsidR="00732560" w:rsidRPr="0037383A">
        <w:rPr>
          <w:rFonts w:ascii="Times New Roman" w:hAnsi="Times New Roman" w:cs="Times New Roman"/>
          <w:sz w:val="24"/>
          <w:szCs w:val="24"/>
        </w:rPr>
        <w:t>sytuacji</w:t>
      </w:r>
      <w:proofErr w:type="gramEnd"/>
      <w:r w:rsidR="00732560" w:rsidRPr="0037383A">
        <w:rPr>
          <w:rFonts w:ascii="Times New Roman" w:hAnsi="Times New Roman" w:cs="Times New Roman"/>
          <w:sz w:val="24"/>
          <w:szCs w:val="24"/>
        </w:rPr>
        <w:t xml:space="preserve"> gdy marynarze (pływający pod obcymi banderami i nie będący pracownikami w rozumieniu polskiego prawodawstwa) nie mogli być objęci żadnym </w:t>
      </w:r>
      <w:r w:rsidR="00732560" w:rsidRPr="0037383A">
        <w:rPr>
          <w:rFonts w:ascii="Times New Roman" w:hAnsi="Times New Roman" w:cs="Times New Roman"/>
          <w:sz w:val="24"/>
          <w:szCs w:val="24"/>
        </w:rPr>
        <w:lastRenderedPageBreak/>
        <w:t xml:space="preserve">obligatoryjnym tytułem w ubezpieczeniu zdrowotnym. Wejście w życie rozwiązań zaproponowanych w projekcie ustawy stworzy jednak dla marynarzy pływających pod obcymi banderami korzystniejsze warunki realizowania ich prawa do opieki społecznej i zdrowotnej. Innymi słowy, wprowadzenie statusu marynarza w ubezpieczeniu społecznym </w:t>
      </w:r>
      <w:r w:rsidR="008F4C3B">
        <w:rPr>
          <w:rFonts w:ascii="Times New Roman" w:hAnsi="Times New Roman" w:cs="Times New Roman"/>
          <w:sz w:val="24"/>
          <w:szCs w:val="24"/>
        </w:rPr>
        <w:t xml:space="preserve">i </w:t>
      </w:r>
      <w:r w:rsidR="00732560" w:rsidRPr="0037383A">
        <w:rPr>
          <w:rFonts w:ascii="Times New Roman" w:hAnsi="Times New Roman" w:cs="Times New Roman"/>
          <w:sz w:val="24"/>
          <w:szCs w:val="24"/>
        </w:rPr>
        <w:t xml:space="preserve">powiązanego z nim tytułu „marynarskiego” w ubezpieczeniu zdrowotnym pozwoli grupie, dla której </w:t>
      </w:r>
      <w:r w:rsidR="00C1338D">
        <w:rPr>
          <w:rFonts w:ascii="Times New Roman" w:hAnsi="Times New Roman" w:cs="Times New Roman"/>
          <w:sz w:val="24"/>
          <w:szCs w:val="24"/>
        </w:rPr>
        <w:t xml:space="preserve">był </w:t>
      </w:r>
      <w:r w:rsidR="00732560" w:rsidRPr="0037383A">
        <w:rPr>
          <w:rFonts w:ascii="Times New Roman" w:hAnsi="Times New Roman" w:cs="Times New Roman"/>
          <w:sz w:val="24"/>
          <w:szCs w:val="24"/>
        </w:rPr>
        <w:t xml:space="preserve">dedykowany art. 68 ust. 8a ustawy z dnia 27 sierpnia 2004 r. o świadczeniach opieki zdrowotnej finansowanych ze środków publicznych, wejść w krąg osób objętych ubezpieczeniem (zdrowotnym), a zatem ulga dotycząca ubezpieczenia dobrowolnego nie jest już konieczna, bowiem rzeczona grupa marynarzy nie będzie dalej „skazana” tylko na ubezpieczenie dobrowolne. Ponadto przedmiotowa ulga w opłacie wstępnej mogłaby zniechęcać do korzystania ze statusu marynarza, celem korzystania z dobrowolnego ubezpieczenia zdrowotnego, a zatem także zasada efektywności, odniesiona do projektowanych przepisów prawa, przemawia za uchyleniem art. 68 ust. 8a </w:t>
      </w:r>
      <w:r w:rsidR="00EE3046" w:rsidRPr="0037383A">
        <w:rPr>
          <w:rFonts w:ascii="Times New Roman" w:hAnsi="Times New Roman" w:cs="Times New Roman"/>
          <w:sz w:val="24"/>
          <w:szCs w:val="24"/>
        </w:rPr>
        <w:t xml:space="preserve">ustawy z dnia 27 sierpnia 2004 r. o świadczeniach opieki zdrowotnej finansowanych ze środków publicznych. </w:t>
      </w:r>
    </w:p>
    <w:p w14:paraId="0FB3985E" w14:textId="4451596B" w:rsidR="00EE3046" w:rsidRPr="0037383A" w:rsidRDefault="00EE3046" w:rsidP="00BB05F6">
      <w:pPr>
        <w:spacing w:before="120" w:after="0" w:line="360" w:lineRule="auto"/>
        <w:jc w:val="both"/>
        <w:rPr>
          <w:rFonts w:ascii="Times New Roman" w:hAnsi="Times New Roman" w:cs="Times New Roman"/>
          <w:bCs/>
          <w:sz w:val="24"/>
          <w:szCs w:val="28"/>
        </w:rPr>
      </w:pPr>
      <w:r w:rsidRPr="0037383A">
        <w:rPr>
          <w:rFonts w:ascii="Times New Roman" w:hAnsi="Times New Roman" w:cs="Times New Roman"/>
          <w:sz w:val="24"/>
          <w:szCs w:val="24"/>
        </w:rPr>
        <w:t xml:space="preserve">Projekt zakłada też, że podstawę wymiaru składek na ubezpieczenie zdrowotne marynarza stanowić będzie zadeklarowana kwota, nie niższa jednak od minimalnego wynagrodzenia za pracę, którego wysokość </w:t>
      </w:r>
      <w:r w:rsidR="008F4C3B">
        <w:rPr>
          <w:rFonts w:ascii="Times New Roman" w:hAnsi="Times New Roman" w:cs="Times New Roman"/>
          <w:sz w:val="24"/>
          <w:szCs w:val="24"/>
        </w:rPr>
        <w:t xml:space="preserve">jest </w:t>
      </w:r>
      <w:r w:rsidRPr="0037383A">
        <w:rPr>
          <w:rFonts w:ascii="Times New Roman" w:hAnsi="Times New Roman" w:cs="Times New Roman"/>
          <w:sz w:val="24"/>
          <w:szCs w:val="24"/>
        </w:rPr>
        <w:t xml:space="preserve">określana co roku rozporządzeniem Rady Ministrów w sprawie wysokości minimalnego wynagrodzenia za pracę oraz wysokości minimalnej stawki godzinowej w danym roku. Tym samym zaproponowano zrównanie podstawy wymiaru </w:t>
      </w:r>
      <w:r w:rsidR="00AA03EC" w:rsidRPr="0037383A">
        <w:rPr>
          <w:rFonts w:ascii="Times New Roman" w:hAnsi="Times New Roman" w:cs="Times New Roman"/>
          <w:sz w:val="24"/>
          <w:szCs w:val="24"/>
        </w:rPr>
        <w:t xml:space="preserve">składki na ubezpieczenie zdrowotne z podstawą wymiaru </w:t>
      </w:r>
      <w:r w:rsidRPr="0037383A">
        <w:rPr>
          <w:rFonts w:ascii="Times New Roman" w:hAnsi="Times New Roman" w:cs="Times New Roman"/>
          <w:sz w:val="24"/>
          <w:szCs w:val="24"/>
        </w:rPr>
        <w:t>składek na ubezpieczeni</w:t>
      </w:r>
      <w:r w:rsidR="00196DEB" w:rsidRPr="0037383A">
        <w:rPr>
          <w:rFonts w:ascii="Times New Roman" w:hAnsi="Times New Roman" w:cs="Times New Roman"/>
          <w:sz w:val="24"/>
          <w:szCs w:val="24"/>
        </w:rPr>
        <w:t>a</w:t>
      </w:r>
      <w:r w:rsidRPr="0037383A">
        <w:rPr>
          <w:rFonts w:ascii="Times New Roman" w:hAnsi="Times New Roman" w:cs="Times New Roman"/>
          <w:sz w:val="24"/>
          <w:szCs w:val="24"/>
        </w:rPr>
        <w:t xml:space="preserve"> społeczne dla marynarzy</w:t>
      </w:r>
      <w:r w:rsidR="00AA03EC" w:rsidRPr="0037383A">
        <w:rPr>
          <w:rFonts w:ascii="Times New Roman" w:hAnsi="Times New Roman" w:cs="Times New Roman"/>
          <w:sz w:val="24"/>
          <w:szCs w:val="24"/>
        </w:rPr>
        <w:t xml:space="preserve">. </w:t>
      </w:r>
    </w:p>
    <w:p w14:paraId="77E91627" w14:textId="12FCC95A" w:rsidR="00EE3046" w:rsidRPr="0037383A" w:rsidRDefault="00EE3046" w:rsidP="00BB05F6">
      <w:pPr>
        <w:autoSpaceDE w:val="0"/>
        <w:autoSpaceDN w:val="0"/>
        <w:adjustRightInd w:val="0"/>
        <w:spacing w:before="120" w:after="0" w:line="360" w:lineRule="auto"/>
        <w:jc w:val="both"/>
        <w:rPr>
          <w:rFonts w:ascii="Times New Roman" w:hAnsi="Times New Roman" w:cs="Times New Roman"/>
          <w:bCs/>
          <w:sz w:val="24"/>
          <w:szCs w:val="24"/>
        </w:rPr>
      </w:pPr>
      <w:r w:rsidRPr="0037383A">
        <w:rPr>
          <w:rFonts w:ascii="Times New Roman" w:hAnsi="Times New Roman" w:cs="Times New Roman"/>
          <w:sz w:val="24"/>
          <w:szCs w:val="24"/>
        </w:rPr>
        <w:t xml:space="preserve">Ponadto określono, że obowiązek ubezpieczenia zdrowotnego marynarzy powstaje i wygasa w terminach określonych w przepisach o ubezpieczeniach społecznych, a składka na ubezpieczenie zdrowotne </w:t>
      </w:r>
      <w:r w:rsidR="00E007E5">
        <w:rPr>
          <w:rFonts w:ascii="Times New Roman" w:hAnsi="Times New Roman" w:cs="Times New Roman"/>
          <w:sz w:val="24"/>
          <w:szCs w:val="24"/>
        </w:rPr>
        <w:t xml:space="preserve">jest </w:t>
      </w:r>
      <w:r w:rsidRPr="0037383A">
        <w:rPr>
          <w:rFonts w:ascii="Times New Roman" w:hAnsi="Times New Roman" w:cs="Times New Roman"/>
          <w:sz w:val="24"/>
          <w:szCs w:val="24"/>
        </w:rPr>
        <w:t xml:space="preserve">opłacana i ewidencjonowana w </w:t>
      </w:r>
      <w:r w:rsidR="008F4C3B">
        <w:rPr>
          <w:rFonts w:ascii="Times New Roman" w:hAnsi="Times New Roman" w:cs="Times New Roman"/>
          <w:sz w:val="24"/>
          <w:szCs w:val="24"/>
        </w:rPr>
        <w:t>ZUS</w:t>
      </w:r>
      <w:r w:rsidRPr="0037383A">
        <w:rPr>
          <w:rFonts w:ascii="Times New Roman" w:hAnsi="Times New Roman" w:cs="Times New Roman"/>
          <w:sz w:val="24"/>
          <w:szCs w:val="24"/>
        </w:rPr>
        <w:t>.</w:t>
      </w:r>
    </w:p>
    <w:p w14:paraId="4403C55D" w14:textId="657AA767" w:rsidR="00DA12FA" w:rsidRDefault="00DA12FA" w:rsidP="00BB05F6">
      <w:pPr>
        <w:widowControl w:val="0"/>
        <w:autoSpaceDE w:val="0"/>
        <w:autoSpaceDN w:val="0"/>
        <w:adjustRightInd w:val="0"/>
        <w:spacing w:before="120" w:after="0" w:line="360" w:lineRule="auto"/>
        <w:jc w:val="both"/>
        <w:rPr>
          <w:rFonts w:ascii="Times New Roman" w:hAnsi="Times New Roman" w:cs="Times New Roman"/>
          <w:b/>
          <w:bCs/>
          <w:sz w:val="24"/>
          <w:szCs w:val="24"/>
        </w:rPr>
      </w:pPr>
      <w:r w:rsidRPr="0037383A">
        <w:rPr>
          <w:rFonts w:ascii="Times New Roman" w:hAnsi="Times New Roman" w:cs="Times New Roman"/>
          <w:b/>
          <w:bCs/>
          <w:sz w:val="24"/>
          <w:szCs w:val="24"/>
        </w:rPr>
        <w:t xml:space="preserve">Zmiana ustawy </w:t>
      </w:r>
      <w:r w:rsidR="007806E3" w:rsidRPr="0037383A">
        <w:rPr>
          <w:rFonts w:ascii="Times New Roman" w:hAnsi="Times New Roman" w:cs="Times New Roman"/>
          <w:b/>
          <w:bCs/>
          <w:sz w:val="24"/>
          <w:szCs w:val="24"/>
        </w:rPr>
        <w:t xml:space="preserve">z dnia 5 sierpnia 2015 r. </w:t>
      </w:r>
      <w:r w:rsidRPr="0037383A">
        <w:rPr>
          <w:rFonts w:ascii="Times New Roman" w:hAnsi="Times New Roman" w:cs="Times New Roman"/>
          <w:b/>
          <w:bCs/>
          <w:sz w:val="24"/>
          <w:szCs w:val="24"/>
        </w:rPr>
        <w:t xml:space="preserve">o </w:t>
      </w:r>
      <w:r w:rsidR="00A13163" w:rsidRPr="0037383A">
        <w:rPr>
          <w:rFonts w:ascii="Times New Roman" w:hAnsi="Times New Roman" w:cs="Times New Roman"/>
          <w:b/>
          <w:bCs/>
          <w:sz w:val="24"/>
          <w:szCs w:val="24"/>
        </w:rPr>
        <w:t>pracy na morzu (</w:t>
      </w:r>
      <w:r w:rsidRPr="0037383A">
        <w:rPr>
          <w:rFonts w:ascii="Times New Roman" w:hAnsi="Times New Roman" w:cs="Times New Roman"/>
          <w:b/>
          <w:bCs/>
          <w:sz w:val="24"/>
          <w:szCs w:val="24"/>
        </w:rPr>
        <w:t xml:space="preserve">art. </w:t>
      </w:r>
      <w:r w:rsidR="008F4C3B">
        <w:rPr>
          <w:rFonts w:ascii="Times New Roman" w:hAnsi="Times New Roman" w:cs="Times New Roman"/>
          <w:b/>
          <w:bCs/>
          <w:sz w:val="24"/>
          <w:szCs w:val="24"/>
        </w:rPr>
        <w:t>5</w:t>
      </w:r>
      <w:r w:rsidRPr="0037383A">
        <w:rPr>
          <w:rFonts w:ascii="Times New Roman" w:hAnsi="Times New Roman" w:cs="Times New Roman"/>
          <w:b/>
          <w:bCs/>
          <w:sz w:val="24"/>
          <w:szCs w:val="24"/>
        </w:rPr>
        <w:t>)</w:t>
      </w:r>
    </w:p>
    <w:p w14:paraId="625EAF5E" w14:textId="64F5FE1D" w:rsidR="005831E6" w:rsidRDefault="005831E6" w:rsidP="00BB05F6">
      <w:pPr>
        <w:spacing w:before="120" w:after="0" w:line="360" w:lineRule="auto"/>
        <w:jc w:val="both"/>
        <w:rPr>
          <w:rFonts w:ascii="Times New Roman" w:hAnsi="Times New Roman" w:cs="Times New Roman"/>
        </w:rPr>
      </w:pPr>
      <w:r>
        <w:rPr>
          <w:rFonts w:ascii="Times New Roman" w:hAnsi="Times New Roman" w:cs="Times New Roman"/>
          <w:sz w:val="24"/>
          <w:szCs w:val="24"/>
        </w:rPr>
        <w:t>Z uwagi na wprowadzenie nowego tytułu do ubezpieczeń społecznych i ubezpieczenia zdrowotnego dla marynarzy nieaktualn</w:t>
      </w:r>
      <w:r w:rsidR="006D37AB">
        <w:rPr>
          <w:rFonts w:ascii="Times New Roman" w:hAnsi="Times New Roman" w:cs="Times New Roman"/>
          <w:sz w:val="24"/>
          <w:szCs w:val="24"/>
        </w:rPr>
        <w:t>a</w:t>
      </w:r>
      <w:r>
        <w:rPr>
          <w:rFonts w:ascii="Times New Roman" w:hAnsi="Times New Roman" w:cs="Times New Roman"/>
          <w:sz w:val="24"/>
          <w:szCs w:val="24"/>
        </w:rPr>
        <w:t xml:space="preserve"> stał</w:t>
      </w:r>
      <w:r w:rsidR="006D37AB">
        <w:rPr>
          <w:rFonts w:ascii="Times New Roman" w:hAnsi="Times New Roman" w:cs="Times New Roman"/>
          <w:sz w:val="24"/>
          <w:szCs w:val="24"/>
        </w:rPr>
        <w:t>a</w:t>
      </w:r>
      <w:r>
        <w:rPr>
          <w:rFonts w:ascii="Times New Roman" w:hAnsi="Times New Roman" w:cs="Times New Roman"/>
          <w:sz w:val="24"/>
          <w:szCs w:val="24"/>
        </w:rPr>
        <w:t xml:space="preserve"> się </w:t>
      </w:r>
      <w:r w:rsidR="006D37AB">
        <w:rPr>
          <w:rFonts w:ascii="Times New Roman" w:hAnsi="Times New Roman" w:cs="Times New Roman"/>
          <w:sz w:val="24"/>
          <w:szCs w:val="24"/>
        </w:rPr>
        <w:t>regulacja zawarta</w:t>
      </w:r>
      <w:r>
        <w:rPr>
          <w:rFonts w:ascii="Times New Roman" w:hAnsi="Times New Roman" w:cs="Times New Roman"/>
          <w:sz w:val="24"/>
          <w:szCs w:val="24"/>
        </w:rPr>
        <w:t xml:space="preserve"> w ust. 2 w art. 22</w:t>
      </w:r>
      <w:r w:rsidR="004718B0">
        <w:rPr>
          <w:rFonts w:ascii="Times New Roman" w:hAnsi="Times New Roman" w:cs="Times New Roman"/>
          <w:sz w:val="24"/>
          <w:szCs w:val="24"/>
        </w:rPr>
        <w:t>,</w:t>
      </w:r>
      <w:r>
        <w:rPr>
          <w:rFonts w:ascii="Times New Roman" w:hAnsi="Times New Roman" w:cs="Times New Roman"/>
          <w:sz w:val="24"/>
          <w:szCs w:val="24"/>
        </w:rPr>
        <w:t xml:space="preserve"> wskazując</w:t>
      </w:r>
      <w:r w:rsidR="006D37AB">
        <w:rPr>
          <w:rFonts w:ascii="Times New Roman" w:hAnsi="Times New Roman" w:cs="Times New Roman"/>
          <w:sz w:val="24"/>
          <w:szCs w:val="24"/>
        </w:rPr>
        <w:t>a</w:t>
      </w:r>
      <w:r>
        <w:rPr>
          <w:rFonts w:ascii="Times New Roman" w:hAnsi="Times New Roman" w:cs="Times New Roman"/>
          <w:sz w:val="24"/>
          <w:szCs w:val="24"/>
        </w:rPr>
        <w:t xml:space="preserve"> na konieczność uzyskiwania przez agencję zatrudnienia informacji o objęciu marynarza tymi ubezpieczeniami oraz </w:t>
      </w:r>
      <w:r w:rsidR="00237EEC">
        <w:rPr>
          <w:rFonts w:ascii="Times New Roman" w:hAnsi="Times New Roman" w:cs="Times New Roman"/>
          <w:sz w:val="24"/>
          <w:szCs w:val="24"/>
        </w:rPr>
        <w:t xml:space="preserve">stanowiąca </w:t>
      </w:r>
      <w:r>
        <w:rPr>
          <w:rFonts w:ascii="Times New Roman" w:hAnsi="Times New Roman" w:cs="Times New Roman"/>
          <w:sz w:val="24"/>
          <w:szCs w:val="24"/>
        </w:rPr>
        <w:t xml:space="preserve">o </w:t>
      </w:r>
      <w:r w:rsidR="006F1C87">
        <w:rPr>
          <w:rFonts w:ascii="Times New Roman" w:hAnsi="Times New Roman" w:cs="Times New Roman"/>
          <w:sz w:val="24"/>
          <w:szCs w:val="24"/>
        </w:rPr>
        <w:t xml:space="preserve">obowiązku zamieszczania przez agencję zatrudnienia w umowie zawieranej z osobą zainteresowaną podjęciem pracy na statku informacji o </w:t>
      </w:r>
      <w:r>
        <w:rPr>
          <w:rFonts w:ascii="Times New Roman" w:hAnsi="Times New Roman" w:cs="Times New Roman"/>
          <w:sz w:val="24"/>
          <w:szCs w:val="24"/>
        </w:rPr>
        <w:t>możliwości skorzystania z dobrowolnego ubezpieczenia.</w:t>
      </w:r>
    </w:p>
    <w:p w14:paraId="5FB7498A" w14:textId="6E9EEFB4" w:rsidR="00A13163" w:rsidRPr="0037383A" w:rsidRDefault="00A13163" w:rsidP="00BB05F6">
      <w:pPr>
        <w:pStyle w:val="ZUSTzmustartykuempunktem"/>
        <w:spacing w:before="120"/>
        <w:ind w:left="0" w:firstLine="0"/>
      </w:pPr>
      <w:r w:rsidRPr="0037383A">
        <w:rPr>
          <w:rFonts w:ascii="Times New Roman" w:hAnsi="Times New Roman" w:cs="Times New Roman"/>
        </w:rPr>
        <w:lastRenderedPageBreak/>
        <w:t xml:space="preserve">Dodano odesłanie </w:t>
      </w:r>
      <w:r w:rsidR="00667B1A" w:rsidRPr="0037383A">
        <w:rPr>
          <w:rFonts w:ascii="Times New Roman" w:hAnsi="Times New Roman" w:cs="Times New Roman"/>
        </w:rPr>
        <w:t xml:space="preserve">do </w:t>
      </w:r>
      <w:r w:rsidRPr="0037383A">
        <w:t>ustawy z dnia 13 października 1998 r. o systemie ubezpieczeń społecznych</w:t>
      </w:r>
      <w:r w:rsidR="00667B1A" w:rsidRPr="0037383A">
        <w:t xml:space="preserve"> </w:t>
      </w:r>
      <w:r w:rsidRPr="0037383A">
        <w:rPr>
          <w:rFonts w:ascii="Times New Roman" w:hAnsi="Times New Roman" w:cs="Times New Roman"/>
        </w:rPr>
        <w:t>określającej z</w:t>
      </w:r>
      <w:r w:rsidRPr="0037383A">
        <w:t xml:space="preserve">asady podlegania ubezpieczeniom społecznym </w:t>
      </w:r>
      <w:r w:rsidR="00E34D3E" w:rsidRPr="0037383A">
        <w:t>osób zatrudnionych na podstawie marynarskiej umowy o pracę oraz marynarzy, o których mowa w art. 6 ust. 1 pkt 24 tej ustawy</w:t>
      </w:r>
      <w:r w:rsidRPr="0037383A">
        <w:t>.</w:t>
      </w:r>
    </w:p>
    <w:p w14:paraId="158D1B49" w14:textId="77777777" w:rsidR="002B0B3C" w:rsidRPr="0037383A" w:rsidRDefault="002B0B3C" w:rsidP="00BB05F6">
      <w:pPr>
        <w:widowControl w:val="0"/>
        <w:autoSpaceDE w:val="0"/>
        <w:autoSpaceDN w:val="0"/>
        <w:adjustRightInd w:val="0"/>
        <w:spacing w:before="120" w:after="0" w:line="360" w:lineRule="auto"/>
        <w:jc w:val="both"/>
        <w:rPr>
          <w:rFonts w:ascii="Times New Roman" w:hAnsi="Times New Roman" w:cs="Times New Roman"/>
          <w:b/>
          <w:bCs/>
          <w:sz w:val="24"/>
          <w:szCs w:val="24"/>
        </w:rPr>
      </w:pPr>
      <w:r w:rsidRPr="0037383A">
        <w:rPr>
          <w:rFonts w:ascii="Times New Roman" w:hAnsi="Times New Roman" w:cs="Times New Roman"/>
          <w:b/>
          <w:bCs/>
          <w:sz w:val="24"/>
          <w:szCs w:val="24"/>
        </w:rPr>
        <w:t>Przepis przejściow</w:t>
      </w:r>
      <w:r w:rsidR="00941518" w:rsidRPr="0037383A">
        <w:rPr>
          <w:rFonts w:ascii="Times New Roman" w:hAnsi="Times New Roman" w:cs="Times New Roman"/>
          <w:b/>
          <w:bCs/>
          <w:sz w:val="24"/>
          <w:szCs w:val="24"/>
        </w:rPr>
        <w:t>y</w:t>
      </w:r>
      <w:r w:rsidRPr="0037383A">
        <w:rPr>
          <w:rFonts w:ascii="Times New Roman" w:hAnsi="Times New Roman" w:cs="Times New Roman"/>
          <w:b/>
          <w:bCs/>
          <w:sz w:val="24"/>
          <w:szCs w:val="24"/>
        </w:rPr>
        <w:t xml:space="preserve"> (art. 6)</w:t>
      </w:r>
    </w:p>
    <w:p w14:paraId="615C856D" w14:textId="0C4FE79F" w:rsidR="005C4FAE" w:rsidRPr="0037383A" w:rsidRDefault="005C4FAE" w:rsidP="00BB05F6">
      <w:pPr>
        <w:pStyle w:val="USTustnpkodeksu"/>
        <w:spacing w:before="120"/>
        <w:ind w:firstLine="0"/>
        <w:rPr>
          <w:rFonts w:ascii="Times New Roman" w:hAnsi="Times New Roman" w:cs="Times New Roman"/>
          <w:szCs w:val="24"/>
        </w:rPr>
      </w:pPr>
      <w:r w:rsidRPr="0037383A">
        <w:t xml:space="preserve">Dodatkowo osoby, które w dniu wejścia w życie ustawy będą podlegać ubezpieczeniom emerytalnemu i rentowym jako pracownicy (wykonujący pracę na podstawie marynarskich umów o pracę) zatrudnieni na statkach morskich o przynależności polskiej, zachowują ten tytuł do ubezpieczeń, </w:t>
      </w:r>
      <w:r w:rsidR="00033930">
        <w:t>jeżeli</w:t>
      </w:r>
      <w:r w:rsidR="00033930" w:rsidRPr="0037383A">
        <w:t xml:space="preserve"> </w:t>
      </w:r>
      <w:r w:rsidRPr="0037383A">
        <w:t xml:space="preserve">nie złożą płatnikowi składek oświadczenia o zmianie tytułu do ubezpieczeń </w:t>
      </w:r>
      <w:r w:rsidR="00B33850" w:rsidRPr="0037383A">
        <w:t xml:space="preserve">wraz </w:t>
      </w:r>
      <w:r w:rsidRPr="0037383A">
        <w:t>z kopi</w:t>
      </w:r>
      <w:r w:rsidR="00B33850" w:rsidRPr="0037383A">
        <w:t>ą</w:t>
      </w:r>
      <w:r w:rsidRPr="0037383A">
        <w:t xml:space="preserve"> zaświadczenia wy</w:t>
      </w:r>
      <w:r w:rsidR="004D756A" w:rsidRPr="0037383A">
        <w:t>danego</w:t>
      </w:r>
      <w:r w:rsidRPr="0037383A">
        <w:t xml:space="preserve"> przez </w:t>
      </w:r>
      <w:r w:rsidR="00901CC1" w:rsidRPr="0037383A">
        <w:t xml:space="preserve">dyrektora </w:t>
      </w:r>
      <w:r w:rsidR="000B25E1" w:rsidRPr="0037383A">
        <w:t>u</w:t>
      </w:r>
      <w:r w:rsidR="00901CC1" w:rsidRPr="0037383A">
        <w:t xml:space="preserve">rzędu </w:t>
      </w:r>
      <w:r w:rsidR="000B25E1" w:rsidRPr="0037383A">
        <w:t>m</w:t>
      </w:r>
      <w:r w:rsidR="00901CC1" w:rsidRPr="0037383A">
        <w:t>orskiego</w:t>
      </w:r>
      <w:r w:rsidRPr="0037383A">
        <w:t xml:space="preserve"> albo agencję zatrudnienia</w:t>
      </w:r>
      <w:r w:rsidR="00B33850" w:rsidRPr="0037383A">
        <w:t xml:space="preserve"> oraz nie zgłoszą się do ubezpieczeń jako marynarze</w:t>
      </w:r>
      <w:r w:rsidRPr="0037383A">
        <w:t>.</w:t>
      </w:r>
    </w:p>
    <w:p w14:paraId="3577927F" w14:textId="77777777" w:rsidR="002B0B3C" w:rsidRPr="0037383A" w:rsidRDefault="002B0B3C" w:rsidP="00BB05F6">
      <w:pPr>
        <w:widowControl w:val="0"/>
        <w:autoSpaceDE w:val="0"/>
        <w:autoSpaceDN w:val="0"/>
        <w:adjustRightInd w:val="0"/>
        <w:spacing w:before="120" w:after="0" w:line="360" w:lineRule="auto"/>
        <w:jc w:val="both"/>
        <w:rPr>
          <w:rFonts w:ascii="Times New Roman" w:hAnsi="Times New Roman" w:cs="Times New Roman"/>
          <w:b/>
          <w:bCs/>
          <w:sz w:val="24"/>
          <w:szCs w:val="24"/>
        </w:rPr>
      </w:pPr>
      <w:r w:rsidRPr="0037383A">
        <w:rPr>
          <w:rFonts w:ascii="Times New Roman" w:hAnsi="Times New Roman" w:cs="Times New Roman"/>
          <w:b/>
          <w:bCs/>
          <w:sz w:val="24"/>
          <w:szCs w:val="24"/>
        </w:rPr>
        <w:t xml:space="preserve">Przepis dotyczący wejścia w życie (art. </w:t>
      </w:r>
      <w:r w:rsidR="003F186A" w:rsidRPr="0037383A">
        <w:rPr>
          <w:rFonts w:ascii="Times New Roman" w:hAnsi="Times New Roman" w:cs="Times New Roman"/>
          <w:b/>
          <w:bCs/>
          <w:sz w:val="24"/>
          <w:szCs w:val="24"/>
        </w:rPr>
        <w:t>7</w:t>
      </w:r>
      <w:r w:rsidRPr="0037383A">
        <w:rPr>
          <w:rFonts w:ascii="Times New Roman" w:hAnsi="Times New Roman" w:cs="Times New Roman"/>
          <w:b/>
          <w:bCs/>
          <w:sz w:val="24"/>
          <w:szCs w:val="24"/>
        </w:rPr>
        <w:t>)</w:t>
      </w:r>
    </w:p>
    <w:p w14:paraId="473BDB31" w14:textId="54F8F6CD" w:rsidR="001F1588" w:rsidRPr="0037383A" w:rsidRDefault="00D74618" w:rsidP="00BB05F6">
      <w:pPr>
        <w:widowControl w:val="0"/>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 xml:space="preserve">Proponuje się, aby projektowana </w:t>
      </w:r>
      <w:r w:rsidR="007806E3" w:rsidRPr="0037383A">
        <w:rPr>
          <w:rFonts w:ascii="Times New Roman" w:hAnsi="Times New Roman" w:cs="Times New Roman"/>
          <w:sz w:val="24"/>
          <w:szCs w:val="24"/>
        </w:rPr>
        <w:t xml:space="preserve">ustawa </w:t>
      </w:r>
      <w:r w:rsidRPr="0037383A">
        <w:rPr>
          <w:rFonts w:ascii="Times New Roman" w:hAnsi="Times New Roman" w:cs="Times New Roman"/>
          <w:sz w:val="24"/>
          <w:szCs w:val="24"/>
        </w:rPr>
        <w:t xml:space="preserve">weszła w życie </w:t>
      </w:r>
      <w:r w:rsidR="00667B1A" w:rsidRPr="0037383A">
        <w:rPr>
          <w:rFonts w:ascii="Times New Roman" w:hAnsi="Times New Roman" w:cs="Times New Roman"/>
          <w:sz w:val="24"/>
          <w:szCs w:val="24"/>
        </w:rPr>
        <w:t>z dniem</w:t>
      </w:r>
      <w:r w:rsidR="007806E3" w:rsidRPr="0037383A">
        <w:rPr>
          <w:rFonts w:ascii="Times New Roman" w:hAnsi="Times New Roman" w:cs="Times New Roman"/>
          <w:sz w:val="24"/>
          <w:szCs w:val="24"/>
        </w:rPr>
        <w:t xml:space="preserve"> </w:t>
      </w:r>
      <w:r w:rsidR="001175E4" w:rsidRPr="0037383A">
        <w:rPr>
          <w:rFonts w:ascii="Times New Roman" w:hAnsi="Times New Roman" w:cs="Times New Roman"/>
          <w:sz w:val="24"/>
          <w:szCs w:val="24"/>
        </w:rPr>
        <w:t xml:space="preserve">1 </w:t>
      </w:r>
      <w:r w:rsidR="00E34D3E" w:rsidRPr="0037383A">
        <w:rPr>
          <w:rFonts w:ascii="Times New Roman" w:hAnsi="Times New Roman" w:cs="Times New Roman"/>
          <w:sz w:val="24"/>
          <w:szCs w:val="24"/>
        </w:rPr>
        <w:t xml:space="preserve">lipca </w:t>
      </w:r>
      <w:r w:rsidR="001175E4" w:rsidRPr="0037383A">
        <w:rPr>
          <w:rFonts w:ascii="Times New Roman" w:hAnsi="Times New Roman" w:cs="Times New Roman"/>
          <w:sz w:val="24"/>
          <w:szCs w:val="24"/>
        </w:rPr>
        <w:t>2025 r.</w:t>
      </w:r>
      <w:r w:rsidR="00E34D3E" w:rsidRPr="0037383A">
        <w:rPr>
          <w:rFonts w:ascii="Times New Roman" w:hAnsi="Times New Roman" w:cs="Times New Roman"/>
          <w:sz w:val="24"/>
          <w:szCs w:val="24"/>
        </w:rPr>
        <w:t xml:space="preserve">, z uwagi na </w:t>
      </w:r>
      <w:r w:rsidR="004051D9" w:rsidRPr="0037383A">
        <w:rPr>
          <w:rFonts w:ascii="Times New Roman" w:hAnsi="Times New Roman" w:cs="Times New Roman"/>
          <w:sz w:val="24"/>
          <w:szCs w:val="24"/>
        </w:rPr>
        <w:t xml:space="preserve">związaną z oczekiwaniami społecznymi </w:t>
      </w:r>
      <w:r w:rsidR="00585E26" w:rsidRPr="0037383A">
        <w:rPr>
          <w:rFonts w:ascii="Times New Roman" w:hAnsi="Times New Roman" w:cs="Times New Roman"/>
          <w:sz w:val="24"/>
          <w:szCs w:val="24"/>
        </w:rPr>
        <w:t>potrzebę szybkiego</w:t>
      </w:r>
      <w:r w:rsidR="004051D9" w:rsidRPr="0037383A">
        <w:rPr>
          <w:rFonts w:ascii="Times New Roman" w:hAnsi="Times New Roman" w:cs="Times New Roman"/>
          <w:sz w:val="24"/>
          <w:szCs w:val="24"/>
        </w:rPr>
        <w:t xml:space="preserve"> jej</w:t>
      </w:r>
      <w:r w:rsidR="00585E26" w:rsidRPr="0037383A">
        <w:rPr>
          <w:rFonts w:ascii="Times New Roman" w:hAnsi="Times New Roman" w:cs="Times New Roman"/>
          <w:sz w:val="24"/>
          <w:szCs w:val="24"/>
        </w:rPr>
        <w:t xml:space="preserve"> w</w:t>
      </w:r>
      <w:r w:rsidR="004051D9" w:rsidRPr="0037383A">
        <w:rPr>
          <w:rFonts w:ascii="Times New Roman" w:hAnsi="Times New Roman" w:cs="Times New Roman"/>
          <w:sz w:val="24"/>
          <w:szCs w:val="24"/>
        </w:rPr>
        <w:t>drożenia oraz konieczn</w:t>
      </w:r>
      <w:r w:rsidR="004718B0">
        <w:rPr>
          <w:rFonts w:ascii="Times New Roman" w:hAnsi="Times New Roman" w:cs="Times New Roman"/>
          <w:sz w:val="24"/>
          <w:szCs w:val="24"/>
        </w:rPr>
        <w:t>ość</w:t>
      </w:r>
      <w:r w:rsidR="004051D9" w:rsidRPr="0037383A">
        <w:rPr>
          <w:rFonts w:ascii="Times New Roman" w:hAnsi="Times New Roman" w:cs="Times New Roman"/>
          <w:sz w:val="24"/>
          <w:szCs w:val="24"/>
        </w:rPr>
        <w:t xml:space="preserve"> </w:t>
      </w:r>
      <w:r w:rsidR="004718B0">
        <w:rPr>
          <w:rFonts w:ascii="Times New Roman" w:hAnsi="Times New Roman" w:cs="Times New Roman"/>
          <w:sz w:val="24"/>
          <w:szCs w:val="24"/>
        </w:rPr>
        <w:t xml:space="preserve">uwzględnienia </w:t>
      </w:r>
      <w:r w:rsidR="004051D9" w:rsidRPr="0037383A">
        <w:rPr>
          <w:rFonts w:ascii="Times New Roman" w:hAnsi="Times New Roman" w:cs="Times New Roman"/>
          <w:sz w:val="24"/>
          <w:szCs w:val="24"/>
        </w:rPr>
        <w:t>termin</w:t>
      </w:r>
      <w:r w:rsidR="004718B0">
        <w:rPr>
          <w:rFonts w:ascii="Times New Roman" w:hAnsi="Times New Roman" w:cs="Times New Roman"/>
          <w:sz w:val="24"/>
          <w:szCs w:val="24"/>
        </w:rPr>
        <w:t>ów</w:t>
      </w:r>
      <w:r w:rsidR="004051D9" w:rsidRPr="0037383A">
        <w:rPr>
          <w:rFonts w:ascii="Times New Roman" w:hAnsi="Times New Roman" w:cs="Times New Roman"/>
          <w:sz w:val="24"/>
          <w:szCs w:val="24"/>
        </w:rPr>
        <w:t xml:space="preserve"> prac parlamentarnych. </w:t>
      </w:r>
    </w:p>
    <w:p w14:paraId="5E54C476" w14:textId="77777777" w:rsidR="002B0B3C" w:rsidRPr="0037383A" w:rsidRDefault="002B0B3C" w:rsidP="00BB05F6">
      <w:pPr>
        <w:autoSpaceDE w:val="0"/>
        <w:autoSpaceDN w:val="0"/>
        <w:adjustRightInd w:val="0"/>
        <w:spacing w:before="120" w:after="0" w:line="360" w:lineRule="auto"/>
        <w:jc w:val="both"/>
        <w:rPr>
          <w:rFonts w:ascii="Times New Roman" w:hAnsi="Times New Roman" w:cs="Times New Roman"/>
          <w:b/>
          <w:bCs/>
          <w:sz w:val="24"/>
          <w:szCs w:val="24"/>
        </w:rPr>
      </w:pPr>
      <w:r w:rsidRPr="0037383A">
        <w:rPr>
          <w:rFonts w:ascii="Times New Roman" w:hAnsi="Times New Roman" w:cs="Times New Roman"/>
          <w:b/>
          <w:bCs/>
          <w:sz w:val="24"/>
          <w:szCs w:val="24"/>
        </w:rPr>
        <w:t>Skutki społeczno-gospodarcze</w:t>
      </w:r>
    </w:p>
    <w:p w14:paraId="7501BEA7" w14:textId="791E5B44" w:rsidR="002B0B3C" w:rsidRPr="0037383A" w:rsidRDefault="002B0B3C" w:rsidP="00BB05F6">
      <w:pPr>
        <w:shd w:val="clear" w:color="auto" w:fill="FFFFFF"/>
        <w:spacing w:before="120" w:after="0" w:line="360" w:lineRule="auto"/>
        <w:jc w:val="both"/>
        <w:rPr>
          <w:rFonts w:ascii="Times New Roman" w:hAnsi="Times New Roman"/>
          <w:sz w:val="24"/>
          <w:szCs w:val="24"/>
        </w:rPr>
      </w:pPr>
      <w:r w:rsidRPr="0037383A">
        <w:rPr>
          <w:rFonts w:ascii="Times New Roman" w:hAnsi="Times New Roman"/>
          <w:sz w:val="24"/>
          <w:szCs w:val="24"/>
        </w:rPr>
        <w:t>Przewidywane rozwiązania będą wywoływać różne skutki finansowe w odniesieniu do armatorów oraz marynarzy. W odniesieniu do części z nich nastąpi spadek obciążeń składkowych – za marynarzy będących pracownikami w Polsce, którzy podlegają polskim ubezpieczeniom społecznym i zdecydują się na objęcie nowymi przepisami dotyczącymi marynarzy, natomiast w przypadku marynarzy wykonujących pracę na statkach pod banderami krajów trzecich, którzy do tej pory nie byli objęci obowiązkiem ubezpieczeń w Polsce lub opłacali składki na dobrowolne ubezpieczenia emerytalne i rentowe (od zadeklarowanej kwoty nie niższej niż minimalne wynagrodzenie)</w:t>
      </w:r>
      <w:r w:rsidR="003F7E71">
        <w:rPr>
          <w:rFonts w:ascii="Times New Roman" w:hAnsi="Times New Roman"/>
          <w:sz w:val="24"/>
          <w:szCs w:val="24"/>
        </w:rPr>
        <w:t>,</w:t>
      </w:r>
      <w:r w:rsidRPr="0037383A">
        <w:rPr>
          <w:rFonts w:ascii="Times New Roman" w:hAnsi="Times New Roman"/>
          <w:sz w:val="24"/>
          <w:szCs w:val="24"/>
        </w:rPr>
        <w:t xml:space="preserve"> nastąpi wzrost tych obciążeń</w:t>
      </w:r>
      <w:r w:rsidR="000C3D82" w:rsidRPr="0037383A">
        <w:rPr>
          <w:rFonts w:ascii="Times New Roman" w:hAnsi="Times New Roman"/>
          <w:sz w:val="24"/>
          <w:szCs w:val="24"/>
        </w:rPr>
        <w:t xml:space="preserve"> – dodatkowe koszty związane z objęciem pozostałymi ubezpieczeniami społecznymi oraz składkami na Fundusz Pracy i Fundusz Solidarnościowy oraz </w:t>
      </w:r>
      <w:r w:rsidR="00DE4F32" w:rsidRPr="0037383A">
        <w:rPr>
          <w:rFonts w:ascii="Times New Roman" w:hAnsi="Times New Roman"/>
          <w:sz w:val="24"/>
          <w:szCs w:val="24"/>
        </w:rPr>
        <w:t>na ubezpieczenie zdrowotne</w:t>
      </w:r>
      <w:r w:rsidR="004051D9" w:rsidRPr="0037383A">
        <w:rPr>
          <w:rFonts w:ascii="Times New Roman" w:hAnsi="Times New Roman"/>
          <w:sz w:val="24"/>
          <w:szCs w:val="24"/>
        </w:rPr>
        <w:t xml:space="preserve">. </w:t>
      </w:r>
    </w:p>
    <w:p w14:paraId="5EFBFA10" w14:textId="77777777" w:rsidR="002B0B3C" w:rsidRPr="0037383A" w:rsidRDefault="002B0B3C" w:rsidP="00BB05F6">
      <w:pPr>
        <w:shd w:val="clear" w:color="auto" w:fill="FFFFFF"/>
        <w:spacing w:before="120" w:after="0" w:line="360" w:lineRule="auto"/>
        <w:jc w:val="both"/>
        <w:rPr>
          <w:rFonts w:ascii="Times New Roman" w:hAnsi="Times New Roman"/>
          <w:sz w:val="24"/>
          <w:szCs w:val="24"/>
        </w:rPr>
      </w:pPr>
      <w:r w:rsidRPr="0037383A">
        <w:rPr>
          <w:rFonts w:ascii="Times New Roman" w:hAnsi="Times New Roman"/>
          <w:sz w:val="24"/>
          <w:szCs w:val="24"/>
        </w:rPr>
        <w:t xml:space="preserve">W każdym przypadku nowe rozwiązania będą pozytywnie stymulować rozwój przedsiębiorczości na rynku żeglugi morskiej oraz poprawę sytuacji społecznej marynarzy i ich rodzin, w szczególności przez zagwarantowanie wszystkim marynarzom i członkom ich rodzin pełnej ochrony ubezpieczeniowej, której do tej pory byli pozbawieni. </w:t>
      </w:r>
    </w:p>
    <w:p w14:paraId="03B51926" w14:textId="06C547FB" w:rsidR="002B0B3C" w:rsidRPr="0037383A" w:rsidRDefault="002B0B3C" w:rsidP="00BB05F6">
      <w:pPr>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olor w:val="000000"/>
          <w:spacing w:val="-2"/>
          <w:sz w:val="24"/>
          <w:szCs w:val="24"/>
        </w:rPr>
        <w:lastRenderedPageBreak/>
        <w:t>Szacuje się, że nastąpią zwiększone wpływy w sektorze finansów publicznych, tj. do Funduszu Ubezpieczeń Społecznych (FUS), FP i FS, oraz</w:t>
      </w:r>
      <w:r w:rsidR="004D3D46" w:rsidRPr="0037383A">
        <w:rPr>
          <w:rFonts w:ascii="Times New Roman" w:hAnsi="Times New Roman"/>
          <w:color w:val="000000"/>
          <w:spacing w:val="-2"/>
          <w:sz w:val="24"/>
          <w:szCs w:val="24"/>
        </w:rPr>
        <w:t xml:space="preserve"> do Narodowego Funduszu Zdrowia</w:t>
      </w:r>
      <w:r w:rsidRPr="0037383A">
        <w:rPr>
          <w:rFonts w:ascii="Times New Roman" w:hAnsi="Times New Roman"/>
          <w:color w:val="000000"/>
          <w:spacing w:val="-2"/>
          <w:sz w:val="24"/>
          <w:szCs w:val="24"/>
        </w:rPr>
        <w:t xml:space="preserve">. </w:t>
      </w:r>
      <w:r w:rsidR="006A4D43" w:rsidRPr="0037383A">
        <w:rPr>
          <w:rFonts w:ascii="Times New Roman" w:hAnsi="Times New Roman"/>
          <w:color w:val="000000"/>
          <w:spacing w:val="-2"/>
          <w:sz w:val="24"/>
          <w:szCs w:val="24"/>
        </w:rPr>
        <w:t>Jednocześnie nastąpią nieznacznie zmniejszone wpływy do FGŚP i do FEP.</w:t>
      </w:r>
      <w:r w:rsidR="006A4D43" w:rsidRPr="0037383A">
        <w:rPr>
          <w:rFonts w:ascii="Times New Roman" w:hAnsi="Times New Roman"/>
        </w:rPr>
        <w:t xml:space="preserve"> </w:t>
      </w:r>
      <w:r w:rsidRPr="0037383A">
        <w:rPr>
          <w:rFonts w:ascii="Times New Roman" w:hAnsi="Times New Roman"/>
          <w:color w:val="000000"/>
          <w:spacing w:val="-2"/>
          <w:sz w:val="24"/>
          <w:szCs w:val="24"/>
        </w:rPr>
        <w:t>Saldo szacuje się na kwotę łącznie ok</w:t>
      </w:r>
      <w:r w:rsidR="00781FF3" w:rsidRPr="0037383A">
        <w:rPr>
          <w:rFonts w:ascii="Times New Roman" w:hAnsi="Times New Roman"/>
          <w:color w:val="000000"/>
          <w:spacing w:val="-2"/>
          <w:sz w:val="24"/>
          <w:szCs w:val="24"/>
        </w:rPr>
        <w:t xml:space="preserve">. </w:t>
      </w:r>
      <w:r w:rsidR="009B513F" w:rsidRPr="0037383A">
        <w:rPr>
          <w:rFonts w:ascii="Times New Roman" w:hAnsi="Times New Roman"/>
          <w:color w:val="000000"/>
          <w:spacing w:val="-2"/>
          <w:sz w:val="24"/>
          <w:szCs w:val="24"/>
        </w:rPr>
        <w:t>3,</w:t>
      </w:r>
      <w:r w:rsidR="006A4D43" w:rsidRPr="0037383A">
        <w:rPr>
          <w:rFonts w:ascii="Times New Roman" w:hAnsi="Times New Roman"/>
          <w:color w:val="000000"/>
          <w:spacing w:val="-2"/>
          <w:sz w:val="24"/>
          <w:szCs w:val="24"/>
        </w:rPr>
        <w:t>9</w:t>
      </w:r>
      <w:r w:rsidR="009B513F" w:rsidRPr="0037383A">
        <w:rPr>
          <w:rFonts w:ascii="Times New Roman" w:hAnsi="Times New Roman"/>
          <w:color w:val="000000"/>
          <w:spacing w:val="-2"/>
          <w:sz w:val="24"/>
          <w:szCs w:val="24"/>
        </w:rPr>
        <w:t xml:space="preserve"> mld</w:t>
      </w:r>
      <w:r w:rsidRPr="0037383A">
        <w:rPr>
          <w:rFonts w:ascii="Times New Roman" w:hAnsi="Times New Roman"/>
          <w:color w:val="000000"/>
          <w:spacing w:val="-2"/>
          <w:sz w:val="24"/>
          <w:szCs w:val="24"/>
        </w:rPr>
        <w:t xml:space="preserve"> zł</w:t>
      </w:r>
      <w:r w:rsidR="00270A56" w:rsidRPr="0037383A">
        <w:rPr>
          <w:rFonts w:ascii="Times New Roman" w:hAnsi="Times New Roman"/>
          <w:color w:val="000000"/>
          <w:spacing w:val="-2"/>
          <w:sz w:val="24"/>
          <w:szCs w:val="24"/>
        </w:rPr>
        <w:t>, w tym saldo na FUS ok. 2,</w:t>
      </w:r>
      <w:r w:rsidR="006A4D43" w:rsidRPr="0037383A">
        <w:rPr>
          <w:rFonts w:ascii="Times New Roman" w:hAnsi="Times New Roman"/>
          <w:color w:val="000000"/>
          <w:spacing w:val="-2"/>
          <w:sz w:val="24"/>
          <w:szCs w:val="24"/>
        </w:rPr>
        <w:t>9</w:t>
      </w:r>
      <w:r w:rsidR="00270A56" w:rsidRPr="0037383A">
        <w:rPr>
          <w:rFonts w:ascii="Times New Roman" w:hAnsi="Times New Roman"/>
          <w:color w:val="000000"/>
          <w:spacing w:val="-2"/>
          <w:sz w:val="24"/>
          <w:szCs w:val="24"/>
        </w:rPr>
        <w:t xml:space="preserve"> mld zł,</w:t>
      </w:r>
      <w:r w:rsidRPr="0037383A">
        <w:rPr>
          <w:rFonts w:ascii="Times New Roman" w:hAnsi="Times New Roman"/>
          <w:color w:val="000000"/>
          <w:spacing w:val="-2"/>
          <w:sz w:val="24"/>
          <w:szCs w:val="24"/>
        </w:rPr>
        <w:t xml:space="preserve"> w okresie 10 lat od wejścia w życie przepisów. Oznacza to zmniejszenie o wielkość szacowanej kwoty dotacji z budżetu państwa do FUS. Koszt związany z wydatkami na świadczenia finansowane z FUS marynarzom został oszacowany na ok. </w:t>
      </w:r>
      <w:r w:rsidR="00270A56" w:rsidRPr="0037383A">
        <w:rPr>
          <w:rFonts w:ascii="Times New Roman" w:hAnsi="Times New Roman"/>
          <w:color w:val="000000"/>
          <w:spacing w:val="-2"/>
          <w:sz w:val="24"/>
          <w:szCs w:val="24"/>
        </w:rPr>
        <w:t>1</w:t>
      </w:r>
      <w:r w:rsidR="006A4D43" w:rsidRPr="0037383A">
        <w:rPr>
          <w:rFonts w:ascii="Times New Roman" w:hAnsi="Times New Roman"/>
          <w:color w:val="000000"/>
          <w:spacing w:val="-2"/>
          <w:sz w:val="24"/>
          <w:szCs w:val="24"/>
        </w:rPr>
        <w:t>11</w:t>
      </w:r>
      <w:r w:rsidR="00B32867" w:rsidRPr="0037383A">
        <w:rPr>
          <w:rFonts w:ascii="Times New Roman" w:hAnsi="Times New Roman"/>
          <w:color w:val="000000"/>
          <w:spacing w:val="-2"/>
          <w:sz w:val="24"/>
          <w:szCs w:val="24"/>
        </w:rPr>
        <w:t xml:space="preserve"> </w:t>
      </w:r>
      <w:r w:rsidRPr="0037383A">
        <w:rPr>
          <w:rFonts w:ascii="Times New Roman" w:hAnsi="Times New Roman"/>
          <w:color w:val="000000"/>
          <w:spacing w:val="-2"/>
          <w:sz w:val="24"/>
          <w:szCs w:val="24"/>
        </w:rPr>
        <w:t>mln zł w okresie 10 lat od wejścia w życie przepisów</w:t>
      </w:r>
      <w:r w:rsidR="003F7E71">
        <w:rPr>
          <w:rFonts w:ascii="Times New Roman" w:hAnsi="Times New Roman"/>
          <w:color w:val="000000"/>
          <w:spacing w:val="-2"/>
          <w:sz w:val="24"/>
          <w:szCs w:val="24"/>
        </w:rPr>
        <w:t>.</w:t>
      </w:r>
    </w:p>
    <w:p w14:paraId="55927868" w14:textId="77777777" w:rsidR="00D74618" w:rsidRPr="0037383A" w:rsidRDefault="00D74618" w:rsidP="00BB05F6">
      <w:pPr>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W ocenie projektodawcy przedmiot projektowanej regulacji nie jest sprzeczny z prawem Unii Europejskiej.</w:t>
      </w:r>
    </w:p>
    <w:p w14:paraId="6F22110F" w14:textId="77777777" w:rsidR="00D74618" w:rsidRPr="0037383A" w:rsidRDefault="00D74618" w:rsidP="00BB05F6">
      <w:pPr>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Projekt ustawy nie podlega obowiązkowi przedstawienia właściwym organom i instytucjom Unii Europejskiej, w tym Europejskiemu Bankowi Centralnemu, w celu uzyskania opinii, dokonania powiadomienia, konsultacji albo uzgodnienia.</w:t>
      </w:r>
    </w:p>
    <w:p w14:paraId="180D6BB6" w14:textId="59672A32" w:rsidR="00033930" w:rsidRDefault="00D74618" w:rsidP="00BB05F6">
      <w:pPr>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Zgodnie z art. 5 ustawy z dnia 7 lipca 2005 r. o działalności lobbingowej w procesie stanowienia prawa (Dz. U. z 2017 r. poz. 248</w:t>
      </w:r>
      <w:r w:rsidR="0050102D" w:rsidRPr="0037383A">
        <w:rPr>
          <w:rFonts w:ascii="Times New Roman" w:hAnsi="Times New Roman" w:cs="Times New Roman"/>
          <w:sz w:val="24"/>
          <w:szCs w:val="24"/>
        </w:rPr>
        <w:t>,</w:t>
      </w:r>
      <w:r w:rsidR="008A5439" w:rsidRPr="0037383A">
        <w:rPr>
          <w:rFonts w:ascii="Times New Roman" w:hAnsi="Times New Roman" w:cs="Times New Roman"/>
          <w:sz w:val="24"/>
          <w:szCs w:val="24"/>
        </w:rPr>
        <w:t xml:space="preserve"> z późn. zm.</w:t>
      </w:r>
      <w:r w:rsidRPr="0037383A">
        <w:rPr>
          <w:rFonts w:ascii="Times New Roman" w:hAnsi="Times New Roman" w:cs="Times New Roman"/>
          <w:sz w:val="24"/>
          <w:szCs w:val="24"/>
        </w:rPr>
        <w:t>) oraz § 52 uchwały nr 190 Rady Ministrów z dnia 29 października 2013 r. – Regulamin pracy Rady Ministrów (M.P. z 202</w:t>
      </w:r>
      <w:r w:rsidR="00E34D3E" w:rsidRPr="0037383A">
        <w:rPr>
          <w:rFonts w:ascii="Times New Roman" w:hAnsi="Times New Roman" w:cs="Times New Roman"/>
          <w:sz w:val="24"/>
          <w:szCs w:val="24"/>
        </w:rPr>
        <w:t>4</w:t>
      </w:r>
      <w:r w:rsidRPr="0037383A">
        <w:rPr>
          <w:rFonts w:ascii="Times New Roman" w:hAnsi="Times New Roman" w:cs="Times New Roman"/>
          <w:sz w:val="24"/>
          <w:szCs w:val="24"/>
        </w:rPr>
        <w:t xml:space="preserve"> r. poz. </w:t>
      </w:r>
      <w:r w:rsidR="00FB5C20" w:rsidRPr="0037383A">
        <w:rPr>
          <w:rFonts w:ascii="Times New Roman" w:hAnsi="Times New Roman" w:cs="Times New Roman"/>
          <w:sz w:val="24"/>
          <w:szCs w:val="24"/>
        </w:rPr>
        <w:t>806</w:t>
      </w:r>
      <w:r w:rsidRPr="0037383A">
        <w:rPr>
          <w:rFonts w:ascii="Times New Roman" w:hAnsi="Times New Roman" w:cs="Times New Roman"/>
          <w:sz w:val="24"/>
          <w:szCs w:val="24"/>
        </w:rPr>
        <w:t>) projekt ustawy zosta</w:t>
      </w:r>
      <w:r w:rsidR="00DE4F32" w:rsidRPr="0037383A">
        <w:rPr>
          <w:rFonts w:ascii="Times New Roman" w:hAnsi="Times New Roman" w:cs="Times New Roman"/>
          <w:sz w:val="24"/>
          <w:szCs w:val="24"/>
        </w:rPr>
        <w:t>ł</w:t>
      </w:r>
      <w:r w:rsidRPr="0037383A">
        <w:rPr>
          <w:rFonts w:ascii="Times New Roman" w:hAnsi="Times New Roman" w:cs="Times New Roman"/>
          <w:sz w:val="24"/>
          <w:szCs w:val="24"/>
        </w:rPr>
        <w:t xml:space="preserve"> zamieszczony na stronie podmiotowej Rządowego Centrum Legislacji,</w:t>
      </w:r>
      <w:r w:rsidR="006A798B">
        <w:rPr>
          <w:rFonts w:ascii="Times New Roman" w:hAnsi="Times New Roman" w:cs="Times New Roman"/>
          <w:sz w:val="24"/>
          <w:szCs w:val="24"/>
        </w:rPr>
        <w:t xml:space="preserve"> </w:t>
      </w:r>
      <w:r w:rsidRPr="0037383A">
        <w:rPr>
          <w:rFonts w:ascii="Times New Roman" w:hAnsi="Times New Roman" w:cs="Times New Roman"/>
          <w:sz w:val="24"/>
          <w:szCs w:val="24"/>
        </w:rPr>
        <w:t>w serwisie „Rządowy Proces Legislacyjny”.</w:t>
      </w:r>
      <w:r w:rsidR="00E34F30">
        <w:rPr>
          <w:rFonts w:ascii="Times New Roman" w:hAnsi="Times New Roman" w:cs="Times New Roman"/>
          <w:sz w:val="24"/>
          <w:szCs w:val="24"/>
        </w:rPr>
        <w:t xml:space="preserve"> </w:t>
      </w:r>
    </w:p>
    <w:p w14:paraId="08F56024" w14:textId="3E09C668" w:rsidR="00D74618" w:rsidRDefault="00E34F30" w:rsidP="00BB05F6">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Żaden podmiot nie zgłosił zainteresowania pracami nad projektowaną ustawą.</w:t>
      </w:r>
    </w:p>
    <w:p w14:paraId="132F297C" w14:textId="65CA9AFA" w:rsidR="00E34F30" w:rsidRPr="001844C8" w:rsidRDefault="00E34F30" w:rsidP="00BB05F6">
      <w:pPr>
        <w:spacing w:before="120" w:after="0" w:line="360" w:lineRule="auto"/>
        <w:jc w:val="both"/>
        <w:rPr>
          <w:rFonts w:ascii="Times New Roman" w:hAnsi="Times New Roman" w:cs="Times New Roman"/>
          <w:sz w:val="24"/>
          <w:szCs w:val="24"/>
        </w:rPr>
      </w:pPr>
      <w:r w:rsidRPr="001E65F9">
        <w:rPr>
          <w:rFonts w:ascii="Times New Roman" w:hAnsi="Times New Roman" w:cs="Times New Roman"/>
          <w:sz w:val="24"/>
          <w:szCs w:val="24"/>
        </w:rPr>
        <w:t>Projekt został przedłożony celem dokonania oceny OSR przez Koordynatora OSR w trybie § 32 uchwały nr 190 Rady Ministrów</w:t>
      </w:r>
      <w:r>
        <w:rPr>
          <w:rFonts w:ascii="Times New Roman" w:hAnsi="Times New Roman" w:cs="Times New Roman"/>
          <w:sz w:val="24"/>
          <w:szCs w:val="24"/>
        </w:rPr>
        <w:t xml:space="preserve"> </w:t>
      </w:r>
      <w:r w:rsidRPr="001844C8">
        <w:rPr>
          <w:rFonts w:ascii="Times New Roman" w:hAnsi="Times New Roman" w:cs="Times New Roman"/>
          <w:sz w:val="24"/>
          <w:szCs w:val="24"/>
        </w:rPr>
        <w:t xml:space="preserve">z dnia 29 października 2013 r. </w:t>
      </w:r>
      <w:r w:rsidRPr="001E65F9">
        <w:rPr>
          <w:rFonts w:ascii="Times New Roman" w:hAnsi="Times New Roman" w:cs="Times New Roman"/>
          <w:sz w:val="24"/>
          <w:szCs w:val="24"/>
        </w:rPr>
        <w:t>– Regulamin pracy Rady Ministrów.</w:t>
      </w:r>
      <w:r>
        <w:rPr>
          <w:rFonts w:ascii="Times New Roman" w:hAnsi="Times New Roman" w:cs="Times New Roman"/>
          <w:sz w:val="24"/>
          <w:szCs w:val="24"/>
        </w:rPr>
        <w:t xml:space="preserve"> Uwagi zgłoszone przez Koordynatora OSR zostały wyjaśnione, a Koordynator OSR potwierdził wyjaśnienie uwag na posiedzeniu Stałego Komitetu Rady Ministrów w dniu 27 marca 2025 r.</w:t>
      </w:r>
    </w:p>
    <w:p w14:paraId="487609F0" w14:textId="77777777" w:rsidR="00D74618" w:rsidRPr="0037383A" w:rsidRDefault="00D74618" w:rsidP="00BB05F6">
      <w:pPr>
        <w:autoSpaceDE w:val="0"/>
        <w:autoSpaceDN w:val="0"/>
        <w:adjustRightInd w:val="0"/>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Projektowana ustawa nie zawiera przepisów technicznych w rozumieniu przepisów rozporządzenia Rady Ministrów z dnia 23 grudnia 2002 r. w sprawie sposobu funkcjonowania krajowego systemu notyfikacji norm i aktów prawnych (Dz. U. poz. 2039, z późn. zm.) i w związku z tym nie podlega notyfikacji.</w:t>
      </w:r>
    </w:p>
    <w:p w14:paraId="7AB780FF" w14:textId="28A8485B" w:rsidR="00961A07" w:rsidRPr="007164CB" w:rsidRDefault="00F61876" w:rsidP="00BB05F6">
      <w:pPr>
        <w:spacing w:before="120" w:after="0" w:line="360" w:lineRule="auto"/>
        <w:jc w:val="both"/>
        <w:rPr>
          <w:rFonts w:ascii="Times New Roman" w:hAnsi="Times New Roman" w:cs="Times New Roman"/>
          <w:sz w:val="24"/>
          <w:szCs w:val="24"/>
        </w:rPr>
      </w:pPr>
      <w:r w:rsidRPr="0037383A">
        <w:rPr>
          <w:rFonts w:ascii="Times New Roman" w:hAnsi="Times New Roman" w:cs="Times New Roman"/>
          <w:sz w:val="24"/>
          <w:szCs w:val="24"/>
        </w:rPr>
        <w:t>Projektowane rozwiązania nie stwarzają zagrożeń korupcyjnych.</w:t>
      </w:r>
      <w:r>
        <w:rPr>
          <w:rFonts w:ascii="Times New Roman" w:hAnsi="Times New Roman" w:cs="Times New Roman"/>
          <w:sz w:val="24"/>
          <w:szCs w:val="24"/>
        </w:rPr>
        <w:t xml:space="preserve"> </w:t>
      </w:r>
    </w:p>
    <w:sectPr w:rsidR="00961A07" w:rsidRPr="007164CB" w:rsidSect="00A13163">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173A" w14:textId="77777777" w:rsidR="00572AC9" w:rsidRDefault="00572AC9" w:rsidP="00D453C5">
      <w:pPr>
        <w:spacing w:after="0" w:line="240" w:lineRule="auto"/>
      </w:pPr>
      <w:r>
        <w:separator/>
      </w:r>
    </w:p>
  </w:endnote>
  <w:endnote w:type="continuationSeparator" w:id="0">
    <w:p w14:paraId="1F684590" w14:textId="77777777" w:rsidR="00572AC9" w:rsidRDefault="00572AC9" w:rsidP="00D4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68345602"/>
      <w:docPartObj>
        <w:docPartGallery w:val="Page Numbers (Bottom of Page)"/>
        <w:docPartUnique/>
      </w:docPartObj>
    </w:sdtPr>
    <w:sdtEndPr/>
    <w:sdtContent>
      <w:p w14:paraId="1BE875D3" w14:textId="667F44F5" w:rsidR="00A13163" w:rsidRPr="006A798B" w:rsidRDefault="003E2C2F" w:rsidP="006A798B">
        <w:pPr>
          <w:pStyle w:val="Stopka"/>
          <w:jc w:val="center"/>
          <w:rPr>
            <w:sz w:val="24"/>
            <w:szCs w:val="24"/>
          </w:rPr>
        </w:pPr>
        <w:r w:rsidRPr="006A798B">
          <w:rPr>
            <w:rFonts w:ascii="Times New Roman" w:hAnsi="Times New Roman" w:cs="Times New Roman"/>
            <w:sz w:val="24"/>
            <w:szCs w:val="24"/>
          </w:rPr>
          <w:fldChar w:fldCharType="begin"/>
        </w:r>
        <w:r w:rsidRPr="006A798B">
          <w:rPr>
            <w:rFonts w:ascii="Times New Roman" w:hAnsi="Times New Roman" w:cs="Times New Roman"/>
            <w:sz w:val="24"/>
            <w:szCs w:val="24"/>
          </w:rPr>
          <w:instrText>PAGE   \* MERGEFORMAT</w:instrText>
        </w:r>
        <w:r w:rsidRPr="006A798B">
          <w:rPr>
            <w:rFonts w:ascii="Times New Roman" w:hAnsi="Times New Roman" w:cs="Times New Roman"/>
            <w:sz w:val="24"/>
            <w:szCs w:val="24"/>
          </w:rPr>
          <w:fldChar w:fldCharType="separate"/>
        </w:r>
        <w:r w:rsidRPr="006A798B">
          <w:rPr>
            <w:rFonts w:ascii="Times New Roman" w:hAnsi="Times New Roman" w:cs="Times New Roman"/>
            <w:sz w:val="24"/>
            <w:szCs w:val="24"/>
          </w:rPr>
          <w:t>2</w:t>
        </w:r>
        <w:r w:rsidRPr="006A798B">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B332" w14:textId="5E545942" w:rsidR="009B513F" w:rsidRDefault="009B513F">
    <w:pPr>
      <w:pStyle w:val="Stopka"/>
      <w:jc w:val="right"/>
    </w:pPr>
  </w:p>
  <w:p w14:paraId="77AD61FF" w14:textId="77777777" w:rsidR="009B513F" w:rsidRDefault="009B51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1CA85" w14:textId="77777777" w:rsidR="00572AC9" w:rsidRDefault="00572AC9" w:rsidP="00D453C5">
      <w:pPr>
        <w:spacing w:after="0" w:line="240" w:lineRule="auto"/>
      </w:pPr>
      <w:r>
        <w:separator/>
      </w:r>
    </w:p>
  </w:footnote>
  <w:footnote w:type="continuationSeparator" w:id="0">
    <w:p w14:paraId="09073562" w14:textId="77777777" w:rsidR="00572AC9" w:rsidRDefault="00572AC9" w:rsidP="00D453C5">
      <w:pPr>
        <w:spacing w:after="0" w:line="240" w:lineRule="auto"/>
      </w:pPr>
      <w:r>
        <w:continuationSeparator/>
      </w:r>
    </w:p>
  </w:footnote>
  <w:footnote w:id="1">
    <w:p w14:paraId="1DA29BBF" w14:textId="41261842" w:rsidR="001C5C69" w:rsidRDefault="001C5C69" w:rsidP="00BB05F6">
      <w:pPr>
        <w:autoSpaceDE w:val="0"/>
        <w:autoSpaceDN w:val="0"/>
        <w:adjustRightInd w:val="0"/>
        <w:spacing w:after="0" w:line="240" w:lineRule="auto"/>
        <w:ind w:left="142" w:hanging="142"/>
        <w:jc w:val="both"/>
      </w:pPr>
      <w:r w:rsidRPr="00BB05F6">
        <w:rPr>
          <w:rStyle w:val="Odwoanieprzypisudolnego"/>
          <w:rFonts w:ascii="Times New Roman" w:hAnsi="Times New Roman" w:cs="Times New Roman"/>
          <w:sz w:val="20"/>
          <w:szCs w:val="20"/>
        </w:rPr>
        <w:footnoteRef/>
      </w:r>
      <w:r w:rsidR="00134C0F" w:rsidRPr="00BB05F6">
        <w:rPr>
          <w:rFonts w:ascii="Times New Roman" w:hAnsi="Times New Roman" w:cs="Times New Roman"/>
          <w:sz w:val="20"/>
          <w:szCs w:val="20"/>
          <w:vertAlign w:val="superscript"/>
        </w:rPr>
        <w:t>)</w:t>
      </w:r>
      <w:r w:rsidR="009C4C2C" w:rsidRPr="00BB05F6">
        <w:rPr>
          <w:rFonts w:ascii="Times New Roman" w:hAnsi="Times New Roman" w:cs="Times New Roman"/>
          <w:sz w:val="20"/>
          <w:szCs w:val="20"/>
        </w:rPr>
        <w:tab/>
      </w:r>
      <w:r w:rsidRPr="00BB05F6">
        <w:rPr>
          <w:rFonts w:ascii="Times New Roman" w:hAnsi="Times New Roman" w:cs="Times New Roman"/>
          <w:sz w:val="20"/>
          <w:szCs w:val="20"/>
        </w:rPr>
        <w:t xml:space="preserve">Zgodnie z Międzynarodową Konwencją o </w:t>
      </w:r>
      <w:r w:rsidR="00A43392" w:rsidRPr="00BB05F6">
        <w:rPr>
          <w:rFonts w:ascii="Times New Roman" w:hAnsi="Times New Roman" w:cs="Times New Roman"/>
          <w:sz w:val="20"/>
          <w:szCs w:val="20"/>
        </w:rPr>
        <w:t xml:space="preserve">pomierzaniu pojemności statków </w:t>
      </w:r>
      <w:r w:rsidRPr="00BB05F6">
        <w:rPr>
          <w:rFonts w:ascii="Times New Roman" w:hAnsi="Times New Roman" w:cs="Times New Roman"/>
          <w:sz w:val="20"/>
          <w:szCs w:val="20"/>
        </w:rPr>
        <w:t>z 1969 r.</w:t>
      </w:r>
      <w:r w:rsidR="00AA420E" w:rsidRPr="00BB05F6">
        <w:rPr>
          <w:rFonts w:ascii="Times New Roman" w:hAnsi="Times New Roman" w:cs="Times New Roman"/>
          <w:sz w:val="20"/>
          <w:szCs w:val="20"/>
        </w:rPr>
        <w:t>, sporządzoną w Londynie dnia 23 czerwca 1969 r.</w:t>
      </w:r>
      <w:r w:rsidRPr="00BB05F6">
        <w:rPr>
          <w:rFonts w:ascii="Times New Roman" w:hAnsi="Times New Roman" w:cs="Times New Roman"/>
          <w:sz w:val="20"/>
          <w:szCs w:val="20"/>
        </w:rPr>
        <w:t xml:space="preserve"> (Dz. U. z 1983 r. poz. 247) oraz rozporządzeniem Ministra Infrastruktury z dnia 30 kwietnia 2004 r. w sprawie pomiaru statków morskich (Dz. U. poz. 1248) </w:t>
      </w:r>
      <w:r w:rsidRPr="00BB05F6">
        <w:rPr>
          <w:rFonts w:ascii="Times New Roman" w:hAnsi="Times New Roman" w:cs="Times New Roman"/>
          <w:sz w:val="20"/>
          <w:szCs w:val="20"/>
          <w:shd w:val="clear" w:color="auto" w:fill="FFFFFF"/>
        </w:rPr>
        <w:t>wydanego na podstawie art. 49</w:t>
      </w:r>
      <w:r w:rsidRPr="00BB05F6">
        <w:rPr>
          <w:rFonts w:ascii="Times New Roman" w:hAnsi="Times New Roman" w:cs="Times New Roman"/>
          <w:color w:val="333333"/>
          <w:sz w:val="20"/>
          <w:szCs w:val="20"/>
          <w:shd w:val="clear" w:color="auto" w:fill="FFFFFF"/>
        </w:rPr>
        <w:t xml:space="preserve"> ustawy z dnia 18 września 2001 r. – </w:t>
      </w:r>
      <w:r w:rsidRPr="00BB05F6">
        <w:rPr>
          <w:rFonts w:ascii="Times New Roman" w:hAnsi="Times New Roman" w:cs="Times New Roman"/>
          <w:sz w:val="20"/>
          <w:szCs w:val="20"/>
          <w:shd w:val="clear" w:color="auto" w:fill="FFFFFF"/>
        </w:rPr>
        <w:t xml:space="preserve">Kodeks morski </w:t>
      </w:r>
      <w:r w:rsidRPr="00BB05F6">
        <w:rPr>
          <w:rFonts w:ascii="Times New Roman" w:hAnsi="Times New Roman" w:cs="Times New Roman"/>
          <w:color w:val="333333"/>
          <w:sz w:val="20"/>
          <w:szCs w:val="20"/>
          <w:shd w:val="clear" w:color="auto" w:fill="FFFFFF"/>
        </w:rPr>
        <w:t>(Dz.</w:t>
      </w:r>
      <w:r w:rsidR="00134C0F" w:rsidRPr="00BB05F6">
        <w:rPr>
          <w:rFonts w:ascii="Times New Roman" w:hAnsi="Times New Roman" w:cs="Times New Roman"/>
          <w:color w:val="333333"/>
          <w:sz w:val="20"/>
          <w:szCs w:val="20"/>
          <w:shd w:val="clear" w:color="auto" w:fill="FFFFFF"/>
        </w:rPr>
        <w:t xml:space="preserve"> </w:t>
      </w:r>
      <w:r w:rsidRPr="00BB05F6">
        <w:rPr>
          <w:rFonts w:ascii="Times New Roman" w:hAnsi="Times New Roman" w:cs="Times New Roman"/>
          <w:color w:val="333333"/>
          <w:sz w:val="20"/>
          <w:szCs w:val="20"/>
          <w:shd w:val="clear" w:color="auto" w:fill="FFFFFF"/>
        </w:rPr>
        <w:t xml:space="preserve">U. z 2023 r. poz. 1309) </w:t>
      </w:r>
      <w:r w:rsidRPr="00BB05F6">
        <w:rPr>
          <w:rFonts w:ascii="Times New Roman" w:hAnsi="Times New Roman" w:cs="Times New Roman"/>
          <w:sz w:val="20"/>
          <w:szCs w:val="20"/>
        </w:rPr>
        <w:t xml:space="preserve">pojemność brutto statku GT (ang. gross tonnage) jest to miara całkowitej pojemności zamkniętych pomieszczeń statku wewnątrz kadłuba i nadbudówek, wyrażona w jednostkach bezwymiarowych.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5FD1"/>
    <w:multiLevelType w:val="hybridMultilevel"/>
    <w:tmpl w:val="85E62868"/>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1CA50A18"/>
    <w:multiLevelType w:val="hybridMultilevel"/>
    <w:tmpl w:val="B666D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A83A8A"/>
    <w:multiLevelType w:val="hybridMultilevel"/>
    <w:tmpl w:val="BCFA46E0"/>
    <w:lvl w:ilvl="0" w:tplc="04150011">
      <w:start w:val="1"/>
      <w:numFmt w:val="decimal"/>
      <w:lvlText w:val="%1)"/>
      <w:lvlJc w:val="left"/>
      <w:pPr>
        <w:ind w:left="666" w:hanging="360"/>
      </w:pPr>
      <w:rPr>
        <w:rFonts w:hint="default"/>
      </w:rPr>
    </w:lvl>
    <w:lvl w:ilvl="1" w:tplc="04150003" w:tentative="1">
      <w:start w:val="1"/>
      <w:numFmt w:val="bullet"/>
      <w:lvlText w:val="o"/>
      <w:lvlJc w:val="left"/>
      <w:pPr>
        <w:ind w:left="1386" w:hanging="360"/>
      </w:pPr>
      <w:rPr>
        <w:rFonts w:ascii="Courier New" w:hAnsi="Courier New" w:cs="Courier New" w:hint="default"/>
      </w:rPr>
    </w:lvl>
    <w:lvl w:ilvl="2" w:tplc="04150005" w:tentative="1">
      <w:start w:val="1"/>
      <w:numFmt w:val="bullet"/>
      <w:lvlText w:val=""/>
      <w:lvlJc w:val="left"/>
      <w:pPr>
        <w:ind w:left="2106" w:hanging="360"/>
      </w:pPr>
      <w:rPr>
        <w:rFonts w:ascii="Wingdings" w:hAnsi="Wingdings" w:hint="default"/>
      </w:rPr>
    </w:lvl>
    <w:lvl w:ilvl="3" w:tplc="04150001" w:tentative="1">
      <w:start w:val="1"/>
      <w:numFmt w:val="bullet"/>
      <w:lvlText w:val=""/>
      <w:lvlJc w:val="left"/>
      <w:pPr>
        <w:ind w:left="2826" w:hanging="360"/>
      </w:pPr>
      <w:rPr>
        <w:rFonts w:ascii="Symbol" w:hAnsi="Symbol" w:hint="default"/>
      </w:rPr>
    </w:lvl>
    <w:lvl w:ilvl="4" w:tplc="04150003" w:tentative="1">
      <w:start w:val="1"/>
      <w:numFmt w:val="bullet"/>
      <w:lvlText w:val="o"/>
      <w:lvlJc w:val="left"/>
      <w:pPr>
        <w:ind w:left="3546" w:hanging="360"/>
      </w:pPr>
      <w:rPr>
        <w:rFonts w:ascii="Courier New" w:hAnsi="Courier New" w:cs="Courier New" w:hint="default"/>
      </w:rPr>
    </w:lvl>
    <w:lvl w:ilvl="5" w:tplc="04150005" w:tentative="1">
      <w:start w:val="1"/>
      <w:numFmt w:val="bullet"/>
      <w:lvlText w:val=""/>
      <w:lvlJc w:val="left"/>
      <w:pPr>
        <w:ind w:left="4266" w:hanging="360"/>
      </w:pPr>
      <w:rPr>
        <w:rFonts w:ascii="Wingdings" w:hAnsi="Wingdings" w:hint="default"/>
      </w:rPr>
    </w:lvl>
    <w:lvl w:ilvl="6" w:tplc="04150001" w:tentative="1">
      <w:start w:val="1"/>
      <w:numFmt w:val="bullet"/>
      <w:lvlText w:val=""/>
      <w:lvlJc w:val="left"/>
      <w:pPr>
        <w:ind w:left="4986" w:hanging="360"/>
      </w:pPr>
      <w:rPr>
        <w:rFonts w:ascii="Symbol" w:hAnsi="Symbol" w:hint="default"/>
      </w:rPr>
    </w:lvl>
    <w:lvl w:ilvl="7" w:tplc="04150003" w:tentative="1">
      <w:start w:val="1"/>
      <w:numFmt w:val="bullet"/>
      <w:lvlText w:val="o"/>
      <w:lvlJc w:val="left"/>
      <w:pPr>
        <w:ind w:left="5706" w:hanging="360"/>
      </w:pPr>
      <w:rPr>
        <w:rFonts w:ascii="Courier New" w:hAnsi="Courier New" w:cs="Courier New" w:hint="default"/>
      </w:rPr>
    </w:lvl>
    <w:lvl w:ilvl="8" w:tplc="04150005" w:tentative="1">
      <w:start w:val="1"/>
      <w:numFmt w:val="bullet"/>
      <w:lvlText w:val=""/>
      <w:lvlJc w:val="left"/>
      <w:pPr>
        <w:ind w:left="6426" w:hanging="360"/>
      </w:pPr>
      <w:rPr>
        <w:rFonts w:ascii="Wingdings" w:hAnsi="Wingdings" w:hint="default"/>
      </w:rPr>
    </w:lvl>
  </w:abstractNum>
  <w:abstractNum w:abstractNumId="3" w15:restartNumberingAfterBreak="0">
    <w:nsid w:val="1FD30A7B"/>
    <w:multiLevelType w:val="hybridMultilevel"/>
    <w:tmpl w:val="A88EF52A"/>
    <w:lvl w:ilvl="0" w:tplc="23864C3C">
      <w:start w:val="2"/>
      <w:numFmt w:val="bullet"/>
      <w:lvlText w:val="–"/>
      <w:lvlJc w:val="left"/>
      <w:pPr>
        <w:tabs>
          <w:tab w:val="num" w:pos="780"/>
        </w:tabs>
        <w:ind w:left="78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1537E"/>
    <w:multiLevelType w:val="hybridMultilevel"/>
    <w:tmpl w:val="C46854C8"/>
    <w:lvl w:ilvl="0" w:tplc="04150001">
      <w:start w:val="1"/>
      <w:numFmt w:val="bullet"/>
      <w:lvlText w:val=""/>
      <w:lvlJc w:val="left"/>
      <w:pPr>
        <w:ind w:left="6" w:hanging="360"/>
      </w:pPr>
      <w:rPr>
        <w:rFonts w:ascii="Symbol" w:hAnsi="Symbol"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5" w15:restartNumberingAfterBreak="0">
    <w:nsid w:val="4DD7790E"/>
    <w:multiLevelType w:val="hybridMultilevel"/>
    <w:tmpl w:val="0FE07ADE"/>
    <w:lvl w:ilvl="0" w:tplc="F510F81C">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C240E2"/>
    <w:multiLevelType w:val="hybridMultilevel"/>
    <w:tmpl w:val="E5D83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440FA6"/>
    <w:multiLevelType w:val="hybridMultilevel"/>
    <w:tmpl w:val="74A2E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1CC6052"/>
    <w:multiLevelType w:val="hybridMultilevel"/>
    <w:tmpl w:val="AB8471C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0E4FF5"/>
    <w:multiLevelType w:val="hybridMultilevel"/>
    <w:tmpl w:val="571433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739815504">
    <w:abstractNumId w:val="3"/>
  </w:num>
  <w:num w:numId="2" w16cid:durableId="698506743">
    <w:abstractNumId w:val="6"/>
  </w:num>
  <w:num w:numId="3" w16cid:durableId="294483964">
    <w:abstractNumId w:val="7"/>
  </w:num>
  <w:num w:numId="4" w16cid:durableId="362747697">
    <w:abstractNumId w:val="2"/>
  </w:num>
  <w:num w:numId="5" w16cid:durableId="879434021">
    <w:abstractNumId w:val="0"/>
  </w:num>
  <w:num w:numId="6" w16cid:durableId="612906925">
    <w:abstractNumId w:val="1"/>
  </w:num>
  <w:num w:numId="7" w16cid:durableId="1552300106">
    <w:abstractNumId w:val="8"/>
  </w:num>
  <w:num w:numId="8" w16cid:durableId="1984312517">
    <w:abstractNumId w:val="9"/>
  </w:num>
  <w:num w:numId="9" w16cid:durableId="281805571">
    <w:abstractNumId w:val="5"/>
  </w:num>
  <w:num w:numId="10" w16cid:durableId="940912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42"/>
    <w:rsid w:val="00003EE1"/>
    <w:rsid w:val="0000697A"/>
    <w:rsid w:val="00021FD1"/>
    <w:rsid w:val="000271C3"/>
    <w:rsid w:val="0003283C"/>
    <w:rsid w:val="00033930"/>
    <w:rsid w:val="00034B39"/>
    <w:rsid w:val="0003666B"/>
    <w:rsid w:val="00046A8A"/>
    <w:rsid w:val="00047F1B"/>
    <w:rsid w:val="00050D9A"/>
    <w:rsid w:val="00053846"/>
    <w:rsid w:val="00063108"/>
    <w:rsid w:val="00070B8C"/>
    <w:rsid w:val="000849D9"/>
    <w:rsid w:val="00086D87"/>
    <w:rsid w:val="00091AB6"/>
    <w:rsid w:val="00093586"/>
    <w:rsid w:val="00093EE6"/>
    <w:rsid w:val="0009506B"/>
    <w:rsid w:val="00097497"/>
    <w:rsid w:val="00097ECF"/>
    <w:rsid w:val="000A3FAF"/>
    <w:rsid w:val="000A7409"/>
    <w:rsid w:val="000B010D"/>
    <w:rsid w:val="000B0A4B"/>
    <w:rsid w:val="000B1353"/>
    <w:rsid w:val="000B25E1"/>
    <w:rsid w:val="000B3C4D"/>
    <w:rsid w:val="000B7A4E"/>
    <w:rsid w:val="000C00A8"/>
    <w:rsid w:val="000C3D82"/>
    <w:rsid w:val="000C60CA"/>
    <w:rsid w:val="000D0666"/>
    <w:rsid w:val="000D2620"/>
    <w:rsid w:val="000D37E5"/>
    <w:rsid w:val="000D56A8"/>
    <w:rsid w:val="000D79A3"/>
    <w:rsid w:val="000D7A3F"/>
    <w:rsid w:val="000E16B8"/>
    <w:rsid w:val="000E3747"/>
    <w:rsid w:val="000E399E"/>
    <w:rsid w:val="000F22EC"/>
    <w:rsid w:val="000F74CB"/>
    <w:rsid w:val="000F7B0D"/>
    <w:rsid w:val="000F7DA9"/>
    <w:rsid w:val="0010303F"/>
    <w:rsid w:val="00104C7C"/>
    <w:rsid w:val="00110CD8"/>
    <w:rsid w:val="001137AD"/>
    <w:rsid w:val="001175E4"/>
    <w:rsid w:val="00122994"/>
    <w:rsid w:val="00134C0F"/>
    <w:rsid w:val="00137CF2"/>
    <w:rsid w:val="00146E44"/>
    <w:rsid w:val="001518CA"/>
    <w:rsid w:val="00153495"/>
    <w:rsid w:val="0016075A"/>
    <w:rsid w:val="00160B5E"/>
    <w:rsid w:val="00160D17"/>
    <w:rsid w:val="00180320"/>
    <w:rsid w:val="001809B5"/>
    <w:rsid w:val="00181A31"/>
    <w:rsid w:val="0018505F"/>
    <w:rsid w:val="00185D66"/>
    <w:rsid w:val="001875BD"/>
    <w:rsid w:val="0019077A"/>
    <w:rsid w:val="00192BF8"/>
    <w:rsid w:val="00194ACE"/>
    <w:rsid w:val="00195543"/>
    <w:rsid w:val="00195A12"/>
    <w:rsid w:val="00196DEB"/>
    <w:rsid w:val="001B1C81"/>
    <w:rsid w:val="001B3BFF"/>
    <w:rsid w:val="001C4C45"/>
    <w:rsid w:val="001C56C4"/>
    <w:rsid w:val="001C5A96"/>
    <w:rsid w:val="001C5C69"/>
    <w:rsid w:val="001D617F"/>
    <w:rsid w:val="001E1AC4"/>
    <w:rsid w:val="001E2870"/>
    <w:rsid w:val="001E475A"/>
    <w:rsid w:val="001E5D5B"/>
    <w:rsid w:val="001F0539"/>
    <w:rsid w:val="001F0AD1"/>
    <w:rsid w:val="001F1588"/>
    <w:rsid w:val="001F3FEA"/>
    <w:rsid w:val="001F7819"/>
    <w:rsid w:val="00210C8C"/>
    <w:rsid w:val="00212252"/>
    <w:rsid w:val="00215AE1"/>
    <w:rsid w:val="00220E74"/>
    <w:rsid w:val="00223E9F"/>
    <w:rsid w:val="0022459A"/>
    <w:rsid w:val="00236995"/>
    <w:rsid w:val="00237EEC"/>
    <w:rsid w:val="00242EBB"/>
    <w:rsid w:val="00246525"/>
    <w:rsid w:val="00247894"/>
    <w:rsid w:val="00247D76"/>
    <w:rsid w:val="00251C91"/>
    <w:rsid w:val="00251CD9"/>
    <w:rsid w:val="002525A8"/>
    <w:rsid w:val="002551B9"/>
    <w:rsid w:val="0026312B"/>
    <w:rsid w:val="00270A56"/>
    <w:rsid w:val="00274E84"/>
    <w:rsid w:val="00285F8F"/>
    <w:rsid w:val="00286EF7"/>
    <w:rsid w:val="00286F0B"/>
    <w:rsid w:val="002A182B"/>
    <w:rsid w:val="002A1F42"/>
    <w:rsid w:val="002A62D1"/>
    <w:rsid w:val="002A7CDA"/>
    <w:rsid w:val="002B0B3C"/>
    <w:rsid w:val="002C74C6"/>
    <w:rsid w:val="002D08FA"/>
    <w:rsid w:val="002D58DB"/>
    <w:rsid w:val="002D6B01"/>
    <w:rsid w:val="002D6E3D"/>
    <w:rsid w:val="002D769D"/>
    <w:rsid w:val="002E24C5"/>
    <w:rsid w:val="002E4C7F"/>
    <w:rsid w:val="002E55AD"/>
    <w:rsid w:val="002F2123"/>
    <w:rsid w:val="002F2CDB"/>
    <w:rsid w:val="002F2DC1"/>
    <w:rsid w:val="002F3868"/>
    <w:rsid w:val="002F451C"/>
    <w:rsid w:val="002F5437"/>
    <w:rsid w:val="002F5F5D"/>
    <w:rsid w:val="002F6D78"/>
    <w:rsid w:val="00304D43"/>
    <w:rsid w:val="00305A31"/>
    <w:rsid w:val="0031053C"/>
    <w:rsid w:val="00312264"/>
    <w:rsid w:val="003126DE"/>
    <w:rsid w:val="003133C8"/>
    <w:rsid w:val="0031553A"/>
    <w:rsid w:val="0032279C"/>
    <w:rsid w:val="0032492F"/>
    <w:rsid w:val="00325BA6"/>
    <w:rsid w:val="003316F5"/>
    <w:rsid w:val="00333B99"/>
    <w:rsid w:val="0033469A"/>
    <w:rsid w:val="00337569"/>
    <w:rsid w:val="0034135F"/>
    <w:rsid w:val="0034495A"/>
    <w:rsid w:val="00344DCF"/>
    <w:rsid w:val="00345621"/>
    <w:rsid w:val="00347460"/>
    <w:rsid w:val="0035115E"/>
    <w:rsid w:val="0035124F"/>
    <w:rsid w:val="003556B6"/>
    <w:rsid w:val="00356808"/>
    <w:rsid w:val="003572CE"/>
    <w:rsid w:val="00362433"/>
    <w:rsid w:val="003626A2"/>
    <w:rsid w:val="00364D5D"/>
    <w:rsid w:val="00365F20"/>
    <w:rsid w:val="0037383A"/>
    <w:rsid w:val="00375371"/>
    <w:rsid w:val="00380B53"/>
    <w:rsid w:val="00383020"/>
    <w:rsid w:val="00383BB9"/>
    <w:rsid w:val="003876DC"/>
    <w:rsid w:val="00392F17"/>
    <w:rsid w:val="003A307C"/>
    <w:rsid w:val="003A3A79"/>
    <w:rsid w:val="003A7A0B"/>
    <w:rsid w:val="003B54E0"/>
    <w:rsid w:val="003D02CB"/>
    <w:rsid w:val="003D0E8A"/>
    <w:rsid w:val="003D1D84"/>
    <w:rsid w:val="003D6704"/>
    <w:rsid w:val="003D7BCA"/>
    <w:rsid w:val="003E0D5B"/>
    <w:rsid w:val="003E2C2F"/>
    <w:rsid w:val="003E62D2"/>
    <w:rsid w:val="003E7134"/>
    <w:rsid w:val="003F186A"/>
    <w:rsid w:val="003F3740"/>
    <w:rsid w:val="003F45BD"/>
    <w:rsid w:val="003F7205"/>
    <w:rsid w:val="003F7E71"/>
    <w:rsid w:val="00400C2A"/>
    <w:rsid w:val="004051D9"/>
    <w:rsid w:val="00406F6A"/>
    <w:rsid w:val="004135F6"/>
    <w:rsid w:val="00417A96"/>
    <w:rsid w:val="00420517"/>
    <w:rsid w:val="00422B06"/>
    <w:rsid w:val="00427E55"/>
    <w:rsid w:val="00432EB9"/>
    <w:rsid w:val="0043306F"/>
    <w:rsid w:val="00433541"/>
    <w:rsid w:val="00436FD1"/>
    <w:rsid w:val="00440E89"/>
    <w:rsid w:val="00447C28"/>
    <w:rsid w:val="00456AEB"/>
    <w:rsid w:val="00461F6B"/>
    <w:rsid w:val="004623F6"/>
    <w:rsid w:val="00462DF3"/>
    <w:rsid w:val="00464E4A"/>
    <w:rsid w:val="00466F1C"/>
    <w:rsid w:val="004718B0"/>
    <w:rsid w:val="00481B02"/>
    <w:rsid w:val="00493781"/>
    <w:rsid w:val="004A058B"/>
    <w:rsid w:val="004C004D"/>
    <w:rsid w:val="004C3149"/>
    <w:rsid w:val="004C3F6A"/>
    <w:rsid w:val="004C5312"/>
    <w:rsid w:val="004C6A0D"/>
    <w:rsid w:val="004D31C5"/>
    <w:rsid w:val="004D3D46"/>
    <w:rsid w:val="004D69AD"/>
    <w:rsid w:val="004D756A"/>
    <w:rsid w:val="004E4CF7"/>
    <w:rsid w:val="004F26AB"/>
    <w:rsid w:val="0050102D"/>
    <w:rsid w:val="00504050"/>
    <w:rsid w:val="00505470"/>
    <w:rsid w:val="00530403"/>
    <w:rsid w:val="00530CA5"/>
    <w:rsid w:val="00546514"/>
    <w:rsid w:val="00550768"/>
    <w:rsid w:val="005521A4"/>
    <w:rsid w:val="0055525F"/>
    <w:rsid w:val="00556144"/>
    <w:rsid w:val="0055791B"/>
    <w:rsid w:val="00567CB9"/>
    <w:rsid w:val="005708FA"/>
    <w:rsid w:val="00571F0F"/>
    <w:rsid w:val="005721BA"/>
    <w:rsid w:val="00572AC9"/>
    <w:rsid w:val="005831E6"/>
    <w:rsid w:val="00583F43"/>
    <w:rsid w:val="00584999"/>
    <w:rsid w:val="00585E26"/>
    <w:rsid w:val="00594FF0"/>
    <w:rsid w:val="00597D0F"/>
    <w:rsid w:val="005B3283"/>
    <w:rsid w:val="005B497D"/>
    <w:rsid w:val="005C104A"/>
    <w:rsid w:val="005C4E30"/>
    <w:rsid w:val="005C4FAE"/>
    <w:rsid w:val="005C6ADE"/>
    <w:rsid w:val="005D1CB8"/>
    <w:rsid w:val="005E26DC"/>
    <w:rsid w:val="005E3404"/>
    <w:rsid w:val="005E5F25"/>
    <w:rsid w:val="005F463B"/>
    <w:rsid w:val="005F60F9"/>
    <w:rsid w:val="005F75C0"/>
    <w:rsid w:val="005F7D4A"/>
    <w:rsid w:val="006010A4"/>
    <w:rsid w:val="00611482"/>
    <w:rsid w:val="00613715"/>
    <w:rsid w:val="00613CE6"/>
    <w:rsid w:val="00621CA5"/>
    <w:rsid w:val="006307CA"/>
    <w:rsid w:val="00630F62"/>
    <w:rsid w:val="00631295"/>
    <w:rsid w:val="00636A1F"/>
    <w:rsid w:val="00642D63"/>
    <w:rsid w:val="00646716"/>
    <w:rsid w:val="00650994"/>
    <w:rsid w:val="00651448"/>
    <w:rsid w:val="00655F19"/>
    <w:rsid w:val="00656B4F"/>
    <w:rsid w:val="00656C2D"/>
    <w:rsid w:val="0066293D"/>
    <w:rsid w:val="006634BC"/>
    <w:rsid w:val="00663874"/>
    <w:rsid w:val="00663B9F"/>
    <w:rsid w:val="0066476D"/>
    <w:rsid w:val="00667124"/>
    <w:rsid w:val="00667B1A"/>
    <w:rsid w:val="00670475"/>
    <w:rsid w:val="006724A8"/>
    <w:rsid w:val="006750CA"/>
    <w:rsid w:val="00677FD3"/>
    <w:rsid w:val="00685A2D"/>
    <w:rsid w:val="00690FF5"/>
    <w:rsid w:val="00691E72"/>
    <w:rsid w:val="006925F1"/>
    <w:rsid w:val="00695E9C"/>
    <w:rsid w:val="006A4D43"/>
    <w:rsid w:val="006A613B"/>
    <w:rsid w:val="006A798B"/>
    <w:rsid w:val="006B2B8B"/>
    <w:rsid w:val="006B3145"/>
    <w:rsid w:val="006B3320"/>
    <w:rsid w:val="006B5080"/>
    <w:rsid w:val="006C2F85"/>
    <w:rsid w:val="006D37AB"/>
    <w:rsid w:val="006E43B2"/>
    <w:rsid w:val="006E4A32"/>
    <w:rsid w:val="006E6D25"/>
    <w:rsid w:val="006F1C87"/>
    <w:rsid w:val="006F369B"/>
    <w:rsid w:val="0070451F"/>
    <w:rsid w:val="007078DB"/>
    <w:rsid w:val="00711DAF"/>
    <w:rsid w:val="007164CB"/>
    <w:rsid w:val="00720A90"/>
    <w:rsid w:val="00722D42"/>
    <w:rsid w:val="007230CB"/>
    <w:rsid w:val="00732560"/>
    <w:rsid w:val="007339BF"/>
    <w:rsid w:val="0073772B"/>
    <w:rsid w:val="0074336C"/>
    <w:rsid w:val="007459C2"/>
    <w:rsid w:val="007476BB"/>
    <w:rsid w:val="007515FA"/>
    <w:rsid w:val="00756911"/>
    <w:rsid w:val="00763943"/>
    <w:rsid w:val="00764F0E"/>
    <w:rsid w:val="00767898"/>
    <w:rsid w:val="00775722"/>
    <w:rsid w:val="00776D5F"/>
    <w:rsid w:val="007806E3"/>
    <w:rsid w:val="00781FF3"/>
    <w:rsid w:val="0079365E"/>
    <w:rsid w:val="007A6421"/>
    <w:rsid w:val="007A645D"/>
    <w:rsid w:val="007A7A65"/>
    <w:rsid w:val="007B0BF0"/>
    <w:rsid w:val="007B62F1"/>
    <w:rsid w:val="007B7825"/>
    <w:rsid w:val="007E00FE"/>
    <w:rsid w:val="007E36ED"/>
    <w:rsid w:val="007F3985"/>
    <w:rsid w:val="008012FF"/>
    <w:rsid w:val="0080190D"/>
    <w:rsid w:val="00801D82"/>
    <w:rsid w:val="00803A61"/>
    <w:rsid w:val="00811060"/>
    <w:rsid w:val="008136E5"/>
    <w:rsid w:val="0081624D"/>
    <w:rsid w:val="00820CF1"/>
    <w:rsid w:val="008419B9"/>
    <w:rsid w:val="0085597A"/>
    <w:rsid w:val="008666F3"/>
    <w:rsid w:val="00866BB9"/>
    <w:rsid w:val="008678B4"/>
    <w:rsid w:val="00870116"/>
    <w:rsid w:val="00877093"/>
    <w:rsid w:val="0087788A"/>
    <w:rsid w:val="008800EC"/>
    <w:rsid w:val="00885F2A"/>
    <w:rsid w:val="00891CBB"/>
    <w:rsid w:val="008A3ED0"/>
    <w:rsid w:val="008A4279"/>
    <w:rsid w:val="008A5439"/>
    <w:rsid w:val="008B6AF1"/>
    <w:rsid w:val="008D501C"/>
    <w:rsid w:val="008D765A"/>
    <w:rsid w:val="008E044B"/>
    <w:rsid w:val="008E0C66"/>
    <w:rsid w:val="008E14DC"/>
    <w:rsid w:val="008E4D05"/>
    <w:rsid w:val="008E55F8"/>
    <w:rsid w:val="008F0AE4"/>
    <w:rsid w:val="008F211A"/>
    <w:rsid w:val="008F4018"/>
    <w:rsid w:val="008F4C3B"/>
    <w:rsid w:val="008F553A"/>
    <w:rsid w:val="00901CC1"/>
    <w:rsid w:val="0090217F"/>
    <w:rsid w:val="009039C1"/>
    <w:rsid w:val="00907354"/>
    <w:rsid w:val="0091101B"/>
    <w:rsid w:val="0091364F"/>
    <w:rsid w:val="00915D79"/>
    <w:rsid w:val="00916B81"/>
    <w:rsid w:val="009348CB"/>
    <w:rsid w:val="009369D0"/>
    <w:rsid w:val="009414F3"/>
    <w:rsid w:val="00941518"/>
    <w:rsid w:val="00946B5C"/>
    <w:rsid w:val="00957DAE"/>
    <w:rsid w:val="009614AD"/>
    <w:rsid w:val="00961A07"/>
    <w:rsid w:val="00961E7A"/>
    <w:rsid w:val="00964CBD"/>
    <w:rsid w:val="00965D29"/>
    <w:rsid w:val="00967096"/>
    <w:rsid w:val="00974BD6"/>
    <w:rsid w:val="00985D81"/>
    <w:rsid w:val="00993461"/>
    <w:rsid w:val="00994486"/>
    <w:rsid w:val="00995433"/>
    <w:rsid w:val="00995792"/>
    <w:rsid w:val="0099794A"/>
    <w:rsid w:val="009A285D"/>
    <w:rsid w:val="009A6F5C"/>
    <w:rsid w:val="009B0BAC"/>
    <w:rsid w:val="009B1BA1"/>
    <w:rsid w:val="009B4F3B"/>
    <w:rsid w:val="009B513F"/>
    <w:rsid w:val="009C03A7"/>
    <w:rsid w:val="009C4C2C"/>
    <w:rsid w:val="009C5971"/>
    <w:rsid w:val="009C7E80"/>
    <w:rsid w:val="009D28FB"/>
    <w:rsid w:val="009E004F"/>
    <w:rsid w:val="009E3DA1"/>
    <w:rsid w:val="009E7D4C"/>
    <w:rsid w:val="009F1515"/>
    <w:rsid w:val="009F4EF4"/>
    <w:rsid w:val="00A022E5"/>
    <w:rsid w:val="00A10CDF"/>
    <w:rsid w:val="00A13163"/>
    <w:rsid w:val="00A26A30"/>
    <w:rsid w:val="00A27114"/>
    <w:rsid w:val="00A35C59"/>
    <w:rsid w:val="00A40BFE"/>
    <w:rsid w:val="00A43392"/>
    <w:rsid w:val="00A50458"/>
    <w:rsid w:val="00A52783"/>
    <w:rsid w:val="00A533FF"/>
    <w:rsid w:val="00A54143"/>
    <w:rsid w:val="00A5539D"/>
    <w:rsid w:val="00A6138D"/>
    <w:rsid w:val="00A77353"/>
    <w:rsid w:val="00A779F4"/>
    <w:rsid w:val="00A82545"/>
    <w:rsid w:val="00A83509"/>
    <w:rsid w:val="00A84F0D"/>
    <w:rsid w:val="00A96CEE"/>
    <w:rsid w:val="00AA03EC"/>
    <w:rsid w:val="00AA420E"/>
    <w:rsid w:val="00AA6BEA"/>
    <w:rsid w:val="00AB2618"/>
    <w:rsid w:val="00AB62A0"/>
    <w:rsid w:val="00AC7DB2"/>
    <w:rsid w:val="00AD2075"/>
    <w:rsid w:val="00AD6ACD"/>
    <w:rsid w:val="00AF75A9"/>
    <w:rsid w:val="00B00739"/>
    <w:rsid w:val="00B01074"/>
    <w:rsid w:val="00B03820"/>
    <w:rsid w:val="00B04437"/>
    <w:rsid w:val="00B07D29"/>
    <w:rsid w:val="00B07E82"/>
    <w:rsid w:val="00B10D3C"/>
    <w:rsid w:val="00B10E48"/>
    <w:rsid w:val="00B151A0"/>
    <w:rsid w:val="00B25928"/>
    <w:rsid w:val="00B26421"/>
    <w:rsid w:val="00B2764D"/>
    <w:rsid w:val="00B27767"/>
    <w:rsid w:val="00B32867"/>
    <w:rsid w:val="00B33850"/>
    <w:rsid w:val="00B34F86"/>
    <w:rsid w:val="00B41D8F"/>
    <w:rsid w:val="00B42D01"/>
    <w:rsid w:val="00B438F0"/>
    <w:rsid w:val="00B51B06"/>
    <w:rsid w:val="00B65459"/>
    <w:rsid w:val="00B75F11"/>
    <w:rsid w:val="00B761D7"/>
    <w:rsid w:val="00B8213D"/>
    <w:rsid w:val="00B875B1"/>
    <w:rsid w:val="00B8797B"/>
    <w:rsid w:val="00B97D9A"/>
    <w:rsid w:val="00BA0B2E"/>
    <w:rsid w:val="00BA5F0F"/>
    <w:rsid w:val="00BA7142"/>
    <w:rsid w:val="00BA7BF9"/>
    <w:rsid w:val="00BB05F6"/>
    <w:rsid w:val="00BB27E0"/>
    <w:rsid w:val="00BB59B9"/>
    <w:rsid w:val="00BB59FB"/>
    <w:rsid w:val="00BC0CA1"/>
    <w:rsid w:val="00BC14E6"/>
    <w:rsid w:val="00BC4C46"/>
    <w:rsid w:val="00BC6E88"/>
    <w:rsid w:val="00BC7EFA"/>
    <w:rsid w:val="00BD2E08"/>
    <w:rsid w:val="00BE6304"/>
    <w:rsid w:val="00BF0C05"/>
    <w:rsid w:val="00BF13EE"/>
    <w:rsid w:val="00BF795D"/>
    <w:rsid w:val="00C1338D"/>
    <w:rsid w:val="00C16134"/>
    <w:rsid w:val="00C16468"/>
    <w:rsid w:val="00C17F7F"/>
    <w:rsid w:val="00C220CA"/>
    <w:rsid w:val="00C221A3"/>
    <w:rsid w:val="00C25C51"/>
    <w:rsid w:val="00C27647"/>
    <w:rsid w:val="00C46377"/>
    <w:rsid w:val="00C505D3"/>
    <w:rsid w:val="00C532AE"/>
    <w:rsid w:val="00C66A9B"/>
    <w:rsid w:val="00C70042"/>
    <w:rsid w:val="00C7301D"/>
    <w:rsid w:val="00C74FD5"/>
    <w:rsid w:val="00C7532B"/>
    <w:rsid w:val="00C77851"/>
    <w:rsid w:val="00C8408D"/>
    <w:rsid w:val="00C87348"/>
    <w:rsid w:val="00C95325"/>
    <w:rsid w:val="00C9601B"/>
    <w:rsid w:val="00CA14BE"/>
    <w:rsid w:val="00CA25B8"/>
    <w:rsid w:val="00CA4BEB"/>
    <w:rsid w:val="00CA6D9B"/>
    <w:rsid w:val="00CB0554"/>
    <w:rsid w:val="00CB4376"/>
    <w:rsid w:val="00CC7346"/>
    <w:rsid w:val="00CD5D14"/>
    <w:rsid w:val="00CD7EDB"/>
    <w:rsid w:val="00CE6805"/>
    <w:rsid w:val="00D07FEB"/>
    <w:rsid w:val="00D10FF2"/>
    <w:rsid w:val="00D139D1"/>
    <w:rsid w:val="00D15CF5"/>
    <w:rsid w:val="00D16715"/>
    <w:rsid w:val="00D16C72"/>
    <w:rsid w:val="00D21208"/>
    <w:rsid w:val="00D2123F"/>
    <w:rsid w:val="00D23AF2"/>
    <w:rsid w:val="00D35087"/>
    <w:rsid w:val="00D36E71"/>
    <w:rsid w:val="00D37BA4"/>
    <w:rsid w:val="00D41EDA"/>
    <w:rsid w:val="00D436D4"/>
    <w:rsid w:val="00D453C5"/>
    <w:rsid w:val="00D51EFB"/>
    <w:rsid w:val="00D53213"/>
    <w:rsid w:val="00D60881"/>
    <w:rsid w:val="00D62917"/>
    <w:rsid w:val="00D64CC5"/>
    <w:rsid w:val="00D652BB"/>
    <w:rsid w:val="00D713F7"/>
    <w:rsid w:val="00D72554"/>
    <w:rsid w:val="00D74618"/>
    <w:rsid w:val="00D7658A"/>
    <w:rsid w:val="00D96CCF"/>
    <w:rsid w:val="00DA12FA"/>
    <w:rsid w:val="00DA41A3"/>
    <w:rsid w:val="00DB1AED"/>
    <w:rsid w:val="00DC7D75"/>
    <w:rsid w:val="00DE0D3A"/>
    <w:rsid w:val="00DE4F32"/>
    <w:rsid w:val="00DE5A08"/>
    <w:rsid w:val="00DE648D"/>
    <w:rsid w:val="00DF0DEB"/>
    <w:rsid w:val="00DF7234"/>
    <w:rsid w:val="00E007E5"/>
    <w:rsid w:val="00E0323B"/>
    <w:rsid w:val="00E158E1"/>
    <w:rsid w:val="00E15CD9"/>
    <w:rsid w:val="00E21BC0"/>
    <w:rsid w:val="00E26C0A"/>
    <w:rsid w:val="00E33F46"/>
    <w:rsid w:val="00E344FC"/>
    <w:rsid w:val="00E34768"/>
    <w:rsid w:val="00E34B66"/>
    <w:rsid w:val="00E34D3E"/>
    <w:rsid w:val="00E34F30"/>
    <w:rsid w:val="00E5247E"/>
    <w:rsid w:val="00E60556"/>
    <w:rsid w:val="00E60EAD"/>
    <w:rsid w:val="00E61FCB"/>
    <w:rsid w:val="00E63599"/>
    <w:rsid w:val="00E65BA6"/>
    <w:rsid w:val="00E67A71"/>
    <w:rsid w:val="00E70FA2"/>
    <w:rsid w:val="00E72227"/>
    <w:rsid w:val="00E821A6"/>
    <w:rsid w:val="00E8521E"/>
    <w:rsid w:val="00E8535B"/>
    <w:rsid w:val="00E870EA"/>
    <w:rsid w:val="00E90C12"/>
    <w:rsid w:val="00E9176B"/>
    <w:rsid w:val="00E95812"/>
    <w:rsid w:val="00E960FC"/>
    <w:rsid w:val="00EA4DF7"/>
    <w:rsid w:val="00EA4F0B"/>
    <w:rsid w:val="00EB6BCF"/>
    <w:rsid w:val="00EC04FD"/>
    <w:rsid w:val="00EC27CB"/>
    <w:rsid w:val="00EC502B"/>
    <w:rsid w:val="00ED04B6"/>
    <w:rsid w:val="00ED2ED0"/>
    <w:rsid w:val="00ED4FAF"/>
    <w:rsid w:val="00ED5019"/>
    <w:rsid w:val="00ED53B3"/>
    <w:rsid w:val="00EE3046"/>
    <w:rsid w:val="00EF16FA"/>
    <w:rsid w:val="00F01C05"/>
    <w:rsid w:val="00F0578B"/>
    <w:rsid w:val="00F16808"/>
    <w:rsid w:val="00F17384"/>
    <w:rsid w:val="00F2229F"/>
    <w:rsid w:val="00F24568"/>
    <w:rsid w:val="00F2577D"/>
    <w:rsid w:val="00F26783"/>
    <w:rsid w:val="00F32BF2"/>
    <w:rsid w:val="00F34E06"/>
    <w:rsid w:val="00F36F6D"/>
    <w:rsid w:val="00F46289"/>
    <w:rsid w:val="00F46F60"/>
    <w:rsid w:val="00F53B49"/>
    <w:rsid w:val="00F5457E"/>
    <w:rsid w:val="00F61876"/>
    <w:rsid w:val="00F643C5"/>
    <w:rsid w:val="00F647CA"/>
    <w:rsid w:val="00F64A7E"/>
    <w:rsid w:val="00F65859"/>
    <w:rsid w:val="00F709FB"/>
    <w:rsid w:val="00F74930"/>
    <w:rsid w:val="00F776F0"/>
    <w:rsid w:val="00F90C04"/>
    <w:rsid w:val="00FA0E15"/>
    <w:rsid w:val="00FA4237"/>
    <w:rsid w:val="00FB5C20"/>
    <w:rsid w:val="00FB6C5B"/>
    <w:rsid w:val="00FB7B00"/>
    <w:rsid w:val="00FC01C8"/>
    <w:rsid w:val="00FD3C5C"/>
    <w:rsid w:val="00FD6F3C"/>
    <w:rsid w:val="00FE0F26"/>
    <w:rsid w:val="00FE42D2"/>
    <w:rsid w:val="00FE74EE"/>
    <w:rsid w:val="00FF4050"/>
    <w:rsid w:val="00FF73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034"/>
  <w15:chartTrackingRefBased/>
  <w15:docId w15:val="{BF6E2419-9B05-4211-AC6F-9FFCF3F0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00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50994"/>
    <w:rPr>
      <w:sz w:val="16"/>
      <w:szCs w:val="16"/>
    </w:rPr>
  </w:style>
  <w:style w:type="paragraph" w:styleId="Tekstkomentarza">
    <w:name w:val="annotation text"/>
    <w:basedOn w:val="Normalny"/>
    <w:link w:val="TekstkomentarzaZnak"/>
    <w:uiPriority w:val="99"/>
    <w:unhideWhenUsed/>
    <w:rsid w:val="006509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994"/>
    <w:rPr>
      <w:sz w:val="20"/>
      <w:szCs w:val="20"/>
    </w:rPr>
  </w:style>
  <w:style w:type="paragraph" w:styleId="Tematkomentarza">
    <w:name w:val="annotation subject"/>
    <w:basedOn w:val="Tekstkomentarza"/>
    <w:next w:val="Tekstkomentarza"/>
    <w:link w:val="TematkomentarzaZnak"/>
    <w:uiPriority w:val="99"/>
    <w:semiHidden/>
    <w:unhideWhenUsed/>
    <w:rsid w:val="00650994"/>
    <w:rPr>
      <w:b/>
      <w:bCs/>
    </w:rPr>
  </w:style>
  <w:style w:type="character" w:customStyle="1" w:styleId="TematkomentarzaZnak">
    <w:name w:val="Temat komentarza Znak"/>
    <w:basedOn w:val="TekstkomentarzaZnak"/>
    <w:link w:val="Tematkomentarza"/>
    <w:uiPriority w:val="99"/>
    <w:semiHidden/>
    <w:rsid w:val="00650994"/>
    <w:rPr>
      <w:b/>
      <w:bCs/>
      <w:sz w:val="20"/>
      <w:szCs w:val="20"/>
    </w:rPr>
  </w:style>
  <w:style w:type="paragraph" w:styleId="Tekstdymka">
    <w:name w:val="Balloon Text"/>
    <w:basedOn w:val="Normalny"/>
    <w:link w:val="TekstdymkaZnak"/>
    <w:uiPriority w:val="99"/>
    <w:semiHidden/>
    <w:unhideWhenUsed/>
    <w:rsid w:val="006509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0994"/>
    <w:rPr>
      <w:rFonts w:ascii="Segoe UI" w:hAnsi="Segoe UI" w:cs="Segoe UI"/>
      <w:sz w:val="18"/>
      <w:szCs w:val="18"/>
    </w:rPr>
  </w:style>
  <w:style w:type="paragraph" w:styleId="Akapitzlist">
    <w:name w:val="List Paragraph"/>
    <w:basedOn w:val="Normalny"/>
    <w:uiPriority w:val="34"/>
    <w:qFormat/>
    <w:rsid w:val="00656C2D"/>
    <w:pPr>
      <w:ind w:left="720"/>
      <w:contextualSpacing/>
    </w:pPr>
  </w:style>
  <w:style w:type="paragraph" w:customStyle="1" w:styleId="ARTartustawynprozporzdzenia">
    <w:name w:val="ART(§) – art. ustawy (§ np. rozporządzenia)"/>
    <w:uiPriority w:val="11"/>
    <w:qFormat/>
    <w:rsid w:val="00583F4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PKTpunkt"/>
    <w:uiPriority w:val="31"/>
    <w:qFormat/>
    <w:rsid w:val="00583F43"/>
    <w:pPr>
      <w:ind w:left="1020"/>
    </w:pPr>
  </w:style>
  <w:style w:type="paragraph" w:customStyle="1" w:styleId="ZARTzmartartykuempunktem">
    <w:name w:val="Z/ART(§) – zm. art. (§) artykułem (punktem)"/>
    <w:basedOn w:val="ARTartustawynprozporzdzenia"/>
    <w:uiPriority w:val="30"/>
    <w:qFormat/>
    <w:rsid w:val="00583F43"/>
    <w:pPr>
      <w:spacing w:before="0"/>
      <w:ind w:left="510"/>
    </w:pPr>
  </w:style>
  <w:style w:type="paragraph" w:customStyle="1" w:styleId="PKTpunkt">
    <w:name w:val="PKT – punkt"/>
    <w:uiPriority w:val="13"/>
    <w:qFormat/>
    <w:rsid w:val="00583F43"/>
    <w:pPr>
      <w:spacing w:after="0" w:line="360" w:lineRule="auto"/>
      <w:ind w:left="510" w:hanging="510"/>
      <w:jc w:val="both"/>
    </w:pPr>
    <w:rPr>
      <w:rFonts w:ascii="Times" w:eastAsiaTheme="minorEastAsia" w:hAnsi="Times" w:cs="Arial"/>
      <w:bCs/>
      <w:sz w:val="24"/>
      <w:szCs w:val="20"/>
      <w:lang w:eastAsia="pl-PL"/>
    </w:rPr>
  </w:style>
  <w:style w:type="paragraph" w:customStyle="1" w:styleId="ZLITzmlitartykuempunktem">
    <w:name w:val="Z/LIT – zm. lit. artykułem (punktem)"/>
    <w:basedOn w:val="Normalny"/>
    <w:uiPriority w:val="32"/>
    <w:qFormat/>
    <w:rsid w:val="00583F43"/>
    <w:pPr>
      <w:spacing w:after="0" w:line="360" w:lineRule="auto"/>
      <w:ind w:left="986" w:hanging="476"/>
      <w:jc w:val="both"/>
    </w:pPr>
    <w:rPr>
      <w:rFonts w:ascii="Times" w:eastAsiaTheme="minorEastAsia" w:hAnsi="Times" w:cs="Arial"/>
      <w:bCs/>
      <w:sz w:val="24"/>
      <w:szCs w:val="20"/>
      <w:lang w:eastAsia="pl-PL"/>
    </w:rPr>
  </w:style>
  <w:style w:type="paragraph" w:customStyle="1" w:styleId="ZUSTzmustartykuempunktem">
    <w:name w:val="Z/UST(§) – zm. ust. (§) artykułem (punktem)"/>
    <w:basedOn w:val="ZARTzmartartykuempunktem"/>
    <w:uiPriority w:val="30"/>
    <w:qFormat/>
    <w:rsid w:val="00583F43"/>
  </w:style>
  <w:style w:type="character" w:customStyle="1" w:styleId="Ppogrubienie">
    <w:name w:val="_P_ – pogrubienie"/>
    <w:basedOn w:val="Domylnaczcionkaakapitu"/>
    <w:uiPriority w:val="1"/>
    <w:qFormat/>
    <w:rsid w:val="00583F43"/>
    <w:rPr>
      <w:b/>
    </w:rPr>
  </w:style>
  <w:style w:type="paragraph" w:styleId="Tekstprzypisudolnego">
    <w:name w:val="footnote text"/>
    <w:basedOn w:val="Normalny"/>
    <w:link w:val="TekstprzypisudolnegoZnak"/>
    <w:uiPriority w:val="99"/>
    <w:semiHidden/>
    <w:rsid w:val="00D453C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453C5"/>
    <w:rPr>
      <w:rFonts w:ascii="Times New Roman" w:eastAsia="Times New Roman" w:hAnsi="Times New Roman" w:cs="Times New Roman"/>
      <w:sz w:val="20"/>
      <w:szCs w:val="20"/>
      <w:lang w:eastAsia="pl-PL"/>
    </w:rPr>
  </w:style>
  <w:style w:type="character" w:styleId="Odwoanieprzypisudolnego">
    <w:name w:val="footnote reference"/>
    <w:semiHidden/>
    <w:rsid w:val="00D453C5"/>
    <w:rPr>
      <w:vertAlign w:val="superscript"/>
    </w:rPr>
  </w:style>
  <w:style w:type="paragraph" w:styleId="NormalnyWeb">
    <w:name w:val="Normal (Web)"/>
    <w:basedOn w:val="Normalny"/>
    <w:uiPriority w:val="99"/>
    <w:rsid w:val="00D453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rsid w:val="00D453C5"/>
    <w:rPr>
      <w:color w:val="003399"/>
      <w:u w:val="single"/>
    </w:rPr>
  </w:style>
  <w:style w:type="paragraph" w:styleId="Nagwek">
    <w:name w:val="header"/>
    <w:basedOn w:val="Normalny"/>
    <w:link w:val="NagwekZnak"/>
    <w:uiPriority w:val="99"/>
    <w:unhideWhenUsed/>
    <w:rsid w:val="00A131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163"/>
  </w:style>
  <w:style w:type="paragraph" w:styleId="Stopka">
    <w:name w:val="footer"/>
    <w:basedOn w:val="Normalny"/>
    <w:link w:val="StopkaZnak"/>
    <w:uiPriority w:val="99"/>
    <w:unhideWhenUsed/>
    <w:rsid w:val="00A131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163"/>
  </w:style>
  <w:style w:type="paragraph" w:customStyle="1" w:styleId="USTustnpkodeksu">
    <w:name w:val="UST(§) – ust. (§ np. kodeksu)"/>
    <w:basedOn w:val="Normalny"/>
    <w:uiPriority w:val="12"/>
    <w:qFormat/>
    <w:rsid w:val="00993461"/>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styleId="Tekstprzypisukocowego">
    <w:name w:val="endnote text"/>
    <w:basedOn w:val="Normalny"/>
    <w:link w:val="TekstprzypisukocowegoZnak"/>
    <w:uiPriority w:val="99"/>
    <w:semiHidden/>
    <w:unhideWhenUsed/>
    <w:rsid w:val="00B75F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75F11"/>
    <w:rPr>
      <w:sz w:val="20"/>
      <w:szCs w:val="20"/>
    </w:rPr>
  </w:style>
  <w:style w:type="character" w:styleId="Odwoanieprzypisukocowego">
    <w:name w:val="endnote reference"/>
    <w:basedOn w:val="Domylnaczcionkaakapitu"/>
    <w:uiPriority w:val="99"/>
    <w:semiHidden/>
    <w:unhideWhenUsed/>
    <w:rsid w:val="00B75F11"/>
    <w:rPr>
      <w:vertAlign w:val="superscript"/>
    </w:rPr>
  </w:style>
  <w:style w:type="character" w:styleId="Nierozpoznanawzmianka">
    <w:name w:val="Unresolved Mention"/>
    <w:basedOn w:val="Domylnaczcionkaakapitu"/>
    <w:uiPriority w:val="99"/>
    <w:semiHidden/>
    <w:unhideWhenUsed/>
    <w:rsid w:val="00C27647"/>
    <w:rPr>
      <w:color w:val="605E5C"/>
      <w:shd w:val="clear" w:color="auto" w:fill="E1DFDD"/>
    </w:rPr>
  </w:style>
  <w:style w:type="paragraph" w:styleId="Poprawka">
    <w:name w:val="Revision"/>
    <w:hidden/>
    <w:uiPriority w:val="99"/>
    <w:semiHidden/>
    <w:rsid w:val="006A7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072352">
      <w:bodyDiv w:val="1"/>
      <w:marLeft w:val="0"/>
      <w:marRight w:val="0"/>
      <w:marTop w:val="0"/>
      <w:marBottom w:val="0"/>
      <w:divBdr>
        <w:top w:val="none" w:sz="0" w:space="0" w:color="auto"/>
        <w:left w:val="none" w:sz="0" w:space="0" w:color="auto"/>
        <w:bottom w:val="none" w:sz="0" w:space="0" w:color="auto"/>
        <w:right w:val="none" w:sz="0" w:space="0" w:color="auto"/>
      </w:divBdr>
    </w:div>
    <w:div w:id="15989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1F58E-2AD9-45D7-9889-A7D3B789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8041</Words>
  <Characters>48247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Okułowicz</dc:creator>
  <cp:keywords/>
  <dc:description/>
  <cp:lastModifiedBy>Bodych Dominika</cp:lastModifiedBy>
  <cp:revision>2</cp:revision>
  <dcterms:created xsi:type="dcterms:W3CDTF">2025-05-08T06:21:00Z</dcterms:created>
  <dcterms:modified xsi:type="dcterms:W3CDTF">2025-05-08T06:21:00Z</dcterms:modified>
</cp:coreProperties>
</file>