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ED5E" w14:textId="77777777" w:rsidR="00BF13CB" w:rsidRPr="0056504C" w:rsidRDefault="00BF13CB" w:rsidP="00BF13CB">
      <w:pPr>
        <w:pStyle w:val="OZNPROJEKTUwskazaniedatylubwersjiprojektu"/>
      </w:pPr>
      <w:r w:rsidRPr="0056504C">
        <w:t>Projekt</w:t>
      </w:r>
    </w:p>
    <w:p w14:paraId="54961533" w14:textId="77777777" w:rsidR="00BF13CB" w:rsidRDefault="00BF13CB" w:rsidP="00BF13CB">
      <w:pPr>
        <w:pStyle w:val="OZNRODZAKTUtznustawalubrozporzdzenieiorganwydajcy"/>
      </w:pPr>
      <w:r>
        <w:t>Ustawa</w:t>
      </w:r>
    </w:p>
    <w:p w14:paraId="1CB82E81" w14:textId="77777777" w:rsidR="00BF13CB" w:rsidRDefault="00BF13CB" w:rsidP="00BF13CB">
      <w:pPr>
        <w:pStyle w:val="DATAAKTUdatauchwalenialubwydaniaaktu"/>
      </w:pPr>
      <w:r>
        <w:t xml:space="preserve">z dnia </w:t>
      </w:r>
    </w:p>
    <w:p w14:paraId="60DCD0B2" w14:textId="4A596E4D" w:rsidR="00BF13CB" w:rsidRDefault="00BF13CB" w:rsidP="00BF13CB">
      <w:pPr>
        <w:pStyle w:val="TYTUAKTUprzedmiotregulacjiustawylubrozporzdzenia"/>
      </w:pPr>
      <w:r w:rsidRPr="00D43B76">
        <w:t xml:space="preserve">o zmianie niektórych ustaw w związku z wprowadzaniem </w:t>
      </w:r>
      <w:r w:rsidR="00506F90" w:rsidRPr="00D43B76">
        <w:br/>
      </w:r>
      <w:r w:rsidRPr="00D43B76">
        <w:t>centralnego systemu informacji rynku energii</w:t>
      </w:r>
      <w:r w:rsidR="00A24B21" w:rsidRPr="00D43B76">
        <w:t xml:space="preserve"> i innych ustaw</w:t>
      </w:r>
      <w:r w:rsidRPr="006400B3">
        <w:rPr>
          <w:rStyle w:val="IGPindeksgrnyipogrubienie"/>
        </w:rPr>
        <w:footnoteReference w:id="1"/>
      </w:r>
      <w:r w:rsidRPr="006400B3">
        <w:rPr>
          <w:rStyle w:val="IGPindeksgrnyipogrubienie"/>
        </w:rPr>
        <w:t>)</w:t>
      </w:r>
    </w:p>
    <w:p w14:paraId="123F2198" w14:textId="77777777" w:rsidR="00BF13CB" w:rsidRPr="008B7682" w:rsidRDefault="00BF13CB" w:rsidP="00BF13CB">
      <w:pPr>
        <w:pStyle w:val="ARTartustawynprozporzdzenia"/>
        <w:rPr>
          <w:rStyle w:val="Ppogrubienie"/>
          <w:b w:val="0"/>
        </w:rPr>
      </w:pPr>
      <w:r w:rsidRPr="008B7682">
        <w:rPr>
          <w:rStyle w:val="Ppogrubienie"/>
        </w:rPr>
        <w:t>Art. 1.</w:t>
      </w:r>
      <w:r>
        <w:rPr>
          <w:rStyle w:val="Ppogrubienie"/>
        </w:rPr>
        <w:t> </w:t>
      </w:r>
      <w:r w:rsidRPr="00A24B21">
        <w:t>W ustawie z dnia 10 kwietnia 1997 r. – Prawo energetyczne (Dz. U. z 2024 r. poz. 266, 834, 895,</w:t>
      </w:r>
      <w:r w:rsidRPr="00A24B21">
        <w:rPr>
          <w:rStyle w:val="Ppogrubienie"/>
        </w:rPr>
        <w:t xml:space="preserve"> </w:t>
      </w:r>
      <w:r w:rsidRPr="00A24B21">
        <w:t>1847 i 1881 oraz z 2025 r. poz. 303) wprowadza się następujące zmiany:</w:t>
      </w:r>
    </w:p>
    <w:p w14:paraId="1AF89166" w14:textId="77777777" w:rsidR="00BF13CB" w:rsidRPr="008B7682" w:rsidRDefault="00BF13CB" w:rsidP="00BF13CB">
      <w:pPr>
        <w:pStyle w:val="PKTpunkt"/>
        <w:rPr>
          <w:rStyle w:val="Ppogrubienie"/>
          <w:b w:val="0"/>
        </w:rPr>
      </w:pPr>
      <w:r w:rsidRPr="008B7682">
        <w:rPr>
          <w:rStyle w:val="Ppogrubienie"/>
          <w:b w:val="0"/>
        </w:rPr>
        <w:t>1)</w:t>
      </w:r>
      <w:r w:rsidRPr="008B7682">
        <w:rPr>
          <w:rStyle w:val="Ppogrubienie"/>
          <w:b w:val="0"/>
        </w:rPr>
        <w:tab/>
        <w:t>w art. 11zh w ust. 1 uchyla się pkt 6;</w:t>
      </w:r>
    </w:p>
    <w:p w14:paraId="4CEEACFA" w14:textId="5DE07865" w:rsidR="00BF13CB" w:rsidRPr="008B7682" w:rsidRDefault="00BF13CB" w:rsidP="00BF13CB">
      <w:pPr>
        <w:pStyle w:val="PKTpunkt"/>
        <w:rPr>
          <w:rStyle w:val="Ppogrubienie"/>
          <w:b w:val="0"/>
        </w:rPr>
      </w:pPr>
      <w:r w:rsidRPr="008B7682">
        <w:rPr>
          <w:rStyle w:val="Ppogrubienie"/>
          <w:b w:val="0"/>
        </w:rPr>
        <w:t>2)</w:t>
      </w:r>
      <w:r w:rsidRPr="008B7682">
        <w:rPr>
          <w:rStyle w:val="Ppogrubienie"/>
          <w:b w:val="0"/>
        </w:rPr>
        <w:tab/>
        <w:t xml:space="preserve">w art. 56 w ust. 1 w pkt 30s skreśla się wyrazy </w:t>
      </w:r>
      <w:r w:rsidR="00952780">
        <w:rPr>
          <w:rStyle w:val="Ppogrubienie"/>
          <w:b w:val="0"/>
        </w:rPr>
        <w:t>„</w:t>
      </w:r>
      <w:r w:rsidRPr="008B7682">
        <w:rPr>
          <w:rStyle w:val="Ppogrubienie"/>
          <w:b w:val="0"/>
        </w:rPr>
        <w:t>lub 3</w:t>
      </w:r>
      <w:r w:rsidR="00952780">
        <w:rPr>
          <w:rStyle w:val="Ppogrubienie"/>
          <w:b w:val="0"/>
        </w:rPr>
        <w:t>”</w:t>
      </w:r>
      <w:r w:rsidRPr="008B7682">
        <w:rPr>
          <w:rStyle w:val="Ppogrubienie"/>
          <w:b w:val="0"/>
        </w:rPr>
        <w:t>.</w:t>
      </w:r>
    </w:p>
    <w:p w14:paraId="7B6ED220" w14:textId="6CE1A343" w:rsidR="00BF13CB" w:rsidRDefault="00BF13CB" w:rsidP="00BF13CB">
      <w:pPr>
        <w:pStyle w:val="ARTartustawynprozporzdzenia"/>
        <w:keepNext/>
      </w:pPr>
      <w:r w:rsidRPr="008B7682">
        <w:rPr>
          <w:rStyle w:val="Ppogrubienie"/>
        </w:rPr>
        <w:t>Art.</w:t>
      </w:r>
      <w:r>
        <w:rPr>
          <w:rStyle w:val="Ppogrubienie"/>
        </w:rPr>
        <w:t> </w:t>
      </w:r>
      <w:r w:rsidRPr="008B7682">
        <w:rPr>
          <w:rStyle w:val="Ppogrubienie"/>
        </w:rPr>
        <w:t>2.</w:t>
      </w:r>
      <w:r>
        <w:rPr>
          <w:rStyle w:val="Ppogrubienie"/>
        </w:rPr>
        <w:t> </w:t>
      </w:r>
      <w:r w:rsidRPr="00105ACD">
        <w:t xml:space="preserve">W ustawie </w:t>
      </w:r>
      <w:bookmarkStart w:id="0" w:name="_Hlk187844944"/>
      <w:r w:rsidRPr="00105ACD">
        <w:t xml:space="preserve">z dnia 20 lutego 2015 r. o odnawialnych źródłach energii </w:t>
      </w:r>
      <w:bookmarkEnd w:id="0"/>
      <w:r w:rsidRPr="00105ACD">
        <w:t>(Dz.</w:t>
      </w:r>
      <w:r>
        <w:t> </w:t>
      </w:r>
      <w:r w:rsidRPr="00105ACD">
        <w:t>U. z</w:t>
      </w:r>
      <w:r>
        <w:t> </w:t>
      </w:r>
      <w:r w:rsidRPr="00105ACD">
        <w:t>2024</w:t>
      </w:r>
      <w:r>
        <w:t> </w:t>
      </w:r>
      <w:r w:rsidRPr="00105ACD">
        <w:t>r. poz.</w:t>
      </w:r>
      <w:r>
        <w:t xml:space="preserve"> 1361, 1847 i 1881 oraz z 2025 r. poz. 303</w:t>
      </w:r>
      <w:r w:rsidRPr="00105ACD">
        <w:t>)</w:t>
      </w:r>
      <w:r w:rsidR="00A24B21">
        <w:t xml:space="preserve"> </w:t>
      </w:r>
      <w:r w:rsidR="00A24B21" w:rsidRPr="00D276BA">
        <w:t>wprowadza się następujące zmiany</w:t>
      </w:r>
      <w:r>
        <w:t>:</w:t>
      </w:r>
    </w:p>
    <w:p w14:paraId="658017A0" w14:textId="77777777" w:rsidR="00BF13CB" w:rsidRDefault="00BF13CB" w:rsidP="00BF13CB">
      <w:pPr>
        <w:pStyle w:val="PKTpunkt"/>
        <w:keepNext/>
      </w:pPr>
      <w:r>
        <w:t>1)</w:t>
      </w:r>
      <w:r>
        <w:tab/>
      </w:r>
      <w:r w:rsidRPr="003A5112">
        <w:t>w art. 4</w:t>
      </w:r>
      <w:r>
        <w:t>:</w:t>
      </w:r>
    </w:p>
    <w:p w14:paraId="7E1734A8" w14:textId="77777777" w:rsidR="00BF13CB" w:rsidRPr="003A5112" w:rsidRDefault="00BF13CB" w:rsidP="00BF13CB">
      <w:pPr>
        <w:pStyle w:val="LITlitera"/>
        <w:keepNext/>
      </w:pPr>
      <w:r>
        <w:t>a)</w:t>
      </w:r>
      <w:r>
        <w:tab/>
      </w:r>
      <w:r w:rsidRPr="003A5112">
        <w:t xml:space="preserve">w ust. 2a w pkt 2 kropkę zastępuje się </w:t>
      </w:r>
      <w:r>
        <w:t>średnikiem</w:t>
      </w:r>
      <w:r w:rsidRPr="003A5112">
        <w:t xml:space="preserve"> i dodaje się pkt 3 w brzmieniu:</w:t>
      </w:r>
    </w:p>
    <w:p w14:paraId="5B4C0192" w14:textId="7FCA5D7F" w:rsidR="00BF13CB" w:rsidRDefault="00952780" w:rsidP="00BF13CB">
      <w:pPr>
        <w:pStyle w:val="ZLITPKTzmpktliter"/>
      </w:pPr>
      <w:r>
        <w:t>„</w:t>
      </w:r>
      <w:r w:rsidR="00BF13CB">
        <w:t>3)</w:t>
      </w:r>
      <w:r w:rsidR="00BF13CB">
        <w:tab/>
      </w:r>
      <w:r w:rsidR="00BF13CB" w:rsidRPr="0074178B">
        <w:t>prosumenta wirtualnego energii odnawialnej, którego miejsce przyłączenia instalacji odnawialnego źródła energii oraz miejsce dostarczania energii elektrycznej znajdują się na obszarze działania tego samego operatora systemu dystrybucyjnego elektroenergetycznego, przed sumarycznym bilansowaniem i</w:t>
      </w:r>
      <w:r w:rsidR="00BF13CB">
        <w:t> </w:t>
      </w:r>
      <w:r w:rsidR="00BF13CB" w:rsidRPr="0074178B">
        <w:t xml:space="preserve">po sumarycznym bilansowaniu ilości energii elektrycznej wprowadzonej, </w:t>
      </w:r>
      <w:r w:rsidR="00BF13CB">
        <w:t>za</w:t>
      </w:r>
      <w:r w:rsidR="00BF13CB" w:rsidRPr="0074178B">
        <w:t>rejestrowan</w:t>
      </w:r>
      <w:r w:rsidR="00BF13CB">
        <w:t>ej uprzednio</w:t>
      </w:r>
      <w:r w:rsidR="00BF13CB" w:rsidRPr="0074178B">
        <w:t xml:space="preserve"> przez liczniki zdalnego odczytu w </w:t>
      </w:r>
      <w:r w:rsidR="00BF13CB" w:rsidRPr="0074178B">
        <w:lastRenderedPageBreak/>
        <w:t xml:space="preserve">rozumieniu art. 3 pkt 64 ustawy – Prawo energetyczne, po uprzednim ustaleniu </w:t>
      </w:r>
      <w:r w:rsidR="00BF13CB">
        <w:t>tej</w:t>
      </w:r>
      <w:r w:rsidR="00BF13CB" w:rsidRPr="0074178B">
        <w:t xml:space="preserve"> ilości energii, w systemie operatora systemu dystrybucyjnego elektroenergetycznego, odpowiednio do udziału prosumenta wirtualnego energii odnawialnej w</w:t>
      </w:r>
      <w:r w:rsidR="00BF13CB">
        <w:t> </w:t>
      </w:r>
      <w:r w:rsidR="00BF13CB" w:rsidRPr="0074178B">
        <w:t>wytwarzaniu energii odnawialnej w</w:t>
      </w:r>
      <w:r w:rsidR="00BF13CB">
        <w:t xml:space="preserve"> </w:t>
      </w:r>
      <w:r w:rsidR="00BF13CB" w:rsidRPr="0074178B">
        <w:t>tej instalacji, określonego w umowie, o</w:t>
      </w:r>
      <w:r w:rsidR="00BF13CB">
        <w:t> </w:t>
      </w:r>
      <w:r w:rsidR="00BF13CB" w:rsidRPr="0074178B">
        <w:t>której mowa w art. 4a ust. 1, i pobranej z</w:t>
      </w:r>
      <w:r w:rsidR="00BF13CB">
        <w:t xml:space="preserve"> </w:t>
      </w:r>
      <w:r w:rsidR="00BF13CB" w:rsidRPr="0074178B">
        <w:t>sieci dystrybucyjnej elektroenergetycznej na wszystkich fazach instalacji elektrycznej.</w:t>
      </w:r>
      <w:r>
        <w:t>”</w:t>
      </w:r>
      <w:r w:rsidR="00BF13CB">
        <w:t>,</w:t>
      </w:r>
    </w:p>
    <w:p w14:paraId="0DE537A7" w14:textId="518D9DB1" w:rsidR="00BF13CB" w:rsidRDefault="00BF13CB" w:rsidP="00BF13CB">
      <w:pPr>
        <w:pStyle w:val="LITlitera"/>
        <w:keepNext/>
      </w:pPr>
      <w:r>
        <w:t>b)</w:t>
      </w:r>
      <w:r>
        <w:tab/>
        <w:t xml:space="preserve">w ust. 2c w pkt 4 kropkę zastępuje się </w:t>
      </w:r>
      <w:r w:rsidR="00A24B21" w:rsidRPr="00D276BA">
        <w:t>średnikiem</w:t>
      </w:r>
      <w:r>
        <w:t xml:space="preserve"> i dodaje się pkt 5 i 6 w brzmieniu:</w:t>
      </w:r>
    </w:p>
    <w:p w14:paraId="2D94AD94" w14:textId="5855F2E2" w:rsidR="00BF13CB" w:rsidRPr="00DC03D3" w:rsidRDefault="00952780" w:rsidP="00BF13CB">
      <w:pPr>
        <w:pStyle w:val="ZLITPKTzmpktliter"/>
      </w:pPr>
      <w:r>
        <w:t>„</w:t>
      </w:r>
      <w:r w:rsidR="00BF13CB">
        <w:t>5)</w:t>
      </w:r>
      <w:r w:rsidR="00BF13CB">
        <w:tab/>
        <w:t xml:space="preserve">energia elektryczna w jednym miejscu dostarczania energii elektrycznej jest wprowadzana do sieci dystrybucyjnej przez prosumenta energii odnawialnej, a udziały, o których mowa w art. 4a ust. 1 pkt 1, w tej energii posiadają także prosumenci zbiorowi energii odnawialnej lub prosumenci wirtualni energii odnawialnej, ilość </w:t>
      </w:r>
      <w:r w:rsidR="00BF13CB" w:rsidRPr="00DC03D3">
        <w:t xml:space="preserve">energii </w:t>
      </w:r>
      <w:r w:rsidR="00BF13CB">
        <w:t>przypisanej</w:t>
      </w:r>
      <w:r w:rsidR="00BF13CB" w:rsidRPr="00DC03D3">
        <w:t xml:space="preserve"> prosumentom zbiorowym energii odnawialnej lub prosumentom wirtualnym energii odnawialnej ustala się jako iloczyn ich udziałów, wyrażonych w procentach, oraz ilości energii wprowadzonej do sieci </w:t>
      </w:r>
      <w:r w:rsidR="00BF13CB">
        <w:t xml:space="preserve">dystrybucyjnej </w:t>
      </w:r>
      <w:r w:rsidR="00BF13CB" w:rsidRPr="00DC03D3">
        <w:t>w danej godzinie, po sumarycznym bilansowaniu; energii przypisanej prosumentom zbiorowym energii odnawialnej i prosumentom wirtualnym energii odnawialnej nie uwzględnia się w rozliczeniu prosumenta energii odnawialnej;</w:t>
      </w:r>
    </w:p>
    <w:p w14:paraId="3BD3CB2D" w14:textId="4969B5D9" w:rsidR="00BF13CB" w:rsidRDefault="00BF13CB" w:rsidP="00BF13CB">
      <w:pPr>
        <w:pStyle w:val="ZLITPKTzmpktliter"/>
      </w:pPr>
      <w:r w:rsidRPr="00DC03D3">
        <w:t>6)</w:t>
      </w:r>
      <w:r w:rsidRPr="00DC03D3">
        <w:tab/>
        <w:t xml:space="preserve">energia elektryczna w jednym miejscu dostarczania energii elektrycznej jest wprowadzana do sieci </w:t>
      </w:r>
      <w:r>
        <w:t xml:space="preserve">dystrybucyjnej </w:t>
      </w:r>
      <w:r w:rsidRPr="00DC03D3">
        <w:t xml:space="preserve">przez prosumenta zbiorowego energii odnawialnej, </w:t>
      </w:r>
      <w:r>
        <w:t>a</w:t>
      </w:r>
      <w:r w:rsidRPr="00DC03D3">
        <w:t xml:space="preserve"> udziały, o których mowa w art. 4a ust. 1 pkt 1, w tej energii posiadają także prosumenci wirtualni energii odnawialnej, ilość energii </w:t>
      </w:r>
      <w:r>
        <w:t>przypisanej</w:t>
      </w:r>
      <w:r w:rsidRPr="00DC03D3">
        <w:t xml:space="preserve"> prosumentom wirtualnym energii odnawialnej ustala się jako iloczyn ich udziałów, wyrażonych w procentach, oraz ilości energii wprowadzonej do sieci </w:t>
      </w:r>
      <w:r>
        <w:t xml:space="preserve">dystrybucyjnej </w:t>
      </w:r>
      <w:r w:rsidRPr="00DC03D3">
        <w:t xml:space="preserve">w danej godzinie, po sumarycznym bilansowaniu; energii przypisanej </w:t>
      </w:r>
      <w:r>
        <w:t>prosumentom wirtualnym energii odnawialnej nie uwzględnia się w rozliczeniu prosumenta zbiorowego energii odnawialnej.</w:t>
      </w:r>
      <w:r w:rsidR="00952780">
        <w:t>”</w:t>
      </w:r>
      <w:r>
        <w:t>;</w:t>
      </w:r>
    </w:p>
    <w:p w14:paraId="472650F8" w14:textId="77777777" w:rsidR="00BF13CB" w:rsidRDefault="00BF13CB" w:rsidP="00BF13CB">
      <w:pPr>
        <w:pStyle w:val="PKTpunkt"/>
      </w:pPr>
      <w:r>
        <w:lastRenderedPageBreak/>
        <w:t>2)</w:t>
      </w:r>
      <w:r>
        <w:tab/>
      </w:r>
      <w:r w:rsidRPr="007F4E44">
        <w:t>w art. 4a</w:t>
      </w:r>
      <w:r>
        <w:t>:</w:t>
      </w:r>
    </w:p>
    <w:p w14:paraId="23FD08D8" w14:textId="578907E7" w:rsidR="00BF13CB" w:rsidRDefault="00BF13CB" w:rsidP="00BF13CB">
      <w:pPr>
        <w:pStyle w:val="LITlitera"/>
      </w:pPr>
      <w:r>
        <w:t>a)</w:t>
      </w:r>
      <w:r>
        <w:tab/>
      </w:r>
      <w:r>
        <w:tab/>
        <w:t xml:space="preserve">w ust. 1 </w:t>
      </w:r>
      <w:r w:rsidR="00A24B21" w:rsidRPr="00D276BA">
        <w:t>w</w:t>
      </w:r>
      <w:r w:rsidR="00A24B21">
        <w:t xml:space="preserve"> </w:t>
      </w:r>
      <w:r>
        <w:t xml:space="preserve">pkt 1 po wyrazach </w:t>
      </w:r>
      <w:r w:rsidR="00952780">
        <w:t>„</w:t>
      </w:r>
      <w:r w:rsidRPr="00283844">
        <w:t>wyrażony w procentach</w:t>
      </w:r>
      <w:r w:rsidR="00952780">
        <w:t>”</w:t>
      </w:r>
      <w:r>
        <w:t xml:space="preserve"> dodaje się wyrazy </w:t>
      </w:r>
      <w:r w:rsidR="00952780">
        <w:rPr>
          <w:rFonts w:cs="Times"/>
        </w:rPr>
        <w:t>„</w:t>
      </w:r>
      <w:r>
        <w:t>z dokładnością do czterech miejsc po przecinku</w:t>
      </w:r>
      <w:r w:rsidR="00952780">
        <w:rPr>
          <w:rFonts w:cs="Times"/>
        </w:rPr>
        <w:t>”</w:t>
      </w:r>
      <w:r>
        <w:t>,</w:t>
      </w:r>
    </w:p>
    <w:p w14:paraId="3D491CA3" w14:textId="461AA8E0" w:rsidR="00BF13CB" w:rsidRPr="007F4E44" w:rsidRDefault="00BF13CB" w:rsidP="00BF13CB">
      <w:pPr>
        <w:pStyle w:val="LITlitera"/>
      </w:pPr>
      <w:r>
        <w:t xml:space="preserve">b) </w:t>
      </w:r>
      <w:r>
        <w:tab/>
        <w:t xml:space="preserve">w </w:t>
      </w:r>
      <w:r w:rsidRPr="007F4E44">
        <w:t xml:space="preserve">ust. 7 </w:t>
      </w:r>
      <w:r>
        <w:t xml:space="preserve">w </w:t>
      </w:r>
      <w:r w:rsidRPr="007F4E44">
        <w:t>pkt 1 średnik zastępuje się przecinkiem</w:t>
      </w:r>
      <w:r>
        <w:t xml:space="preserve"> i dodaje się wyrazy </w:t>
      </w:r>
      <w:r w:rsidR="00952780">
        <w:t>„</w:t>
      </w:r>
      <w:r>
        <w:t>oraz</w:t>
      </w:r>
      <w:r w:rsidRPr="007F4E44">
        <w:t xml:space="preserve"> porozumienie, o którym mowa w ust. 4;</w:t>
      </w:r>
      <w:r w:rsidR="00952780">
        <w:t>”</w:t>
      </w:r>
      <w:r w:rsidRPr="007F4E44">
        <w:t>;</w:t>
      </w:r>
    </w:p>
    <w:p w14:paraId="38DC6EB5" w14:textId="77777777" w:rsidR="00BF13CB" w:rsidRPr="008975A6" w:rsidRDefault="00BF13CB" w:rsidP="00BF13CB">
      <w:pPr>
        <w:pStyle w:val="PKTpunkt"/>
      </w:pPr>
      <w:r w:rsidRPr="008975A6">
        <w:t>3)</w:t>
      </w:r>
      <w:r w:rsidRPr="008975A6">
        <w:tab/>
        <w:t>w art. 5:</w:t>
      </w:r>
    </w:p>
    <w:p w14:paraId="7B8FF941" w14:textId="37E00F41" w:rsidR="00BF13CB" w:rsidRDefault="00BF13CB" w:rsidP="00BF13CB">
      <w:pPr>
        <w:pStyle w:val="LITlitera"/>
      </w:pPr>
      <w:r w:rsidRPr="007F4E44">
        <w:t>a)</w:t>
      </w:r>
      <w:r w:rsidRPr="007F4E44">
        <w:tab/>
      </w:r>
      <w:r>
        <w:t xml:space="preserve">w </w:t>
      </w:r>
      <w:r w:rsidRPr="007F4E44">
        <w:t xml:space="preserve">ust. 1b kropkę zastępuje się przecinkiem </w:t>
      </w:r>
      <w:r>
        <w:t xml:space="preserve">i dodaje się wyrazy </w:t>
      </w:r>
      <w:r w:rsidR="00952780">
        <w:t>„</w:t>
      </w:r>
      <w:r w:rsidRPr="007F4E44">
        <w:t>przy czym, w</w:t>
      </w:r>
      <w:r>
        <w:t> </w:t>
      </w:r>
      <w:r w:rsidRPr="007F4E44">
        <w:t>przypadku gdy umowa</w:t>
      </w:r>
      <w:r>
        <w:t xml:space="preserve"> </w:t>
      </w:r>
      <w:r w:rsidRPr="00806203">
        <w:t xml:space="preserve">o przyłączenie do sieci </w:t>
      </w:r>
      <w:r w:rsidRPr="007F4E44">
        <w:t xml:space="preserve">dla danej instalacji jest już zawarta, reprezentant prosumentów składa wniosek o zmianę </w:t>
      </w:r>
      <w:r>
        <w:t xml:space="preserve">tej </w:t>
      </w:r>
      <w:r w:rsidRPr="007F4E44">
        <w:t>umowy</w:t>
      </w:r>
      <w:r>
        <w:t xml:space="preserve"> </w:t>
      </w:r>
      <w:r w:rsidRPr="007F4E44">
        <w:t>w celu umożliwienia rozliczeń prosumentów zbiorowych energii odnawialnej lub prosumentów wirtualnych energii odnawialnej.</w:t>
      </w:r>
      <w:r w:rsidR="00952780">
        <w:t>”</w:t>
      </w:r>
      <w:r>
        <w:t>,</w:t>
      </w:r>
    </w:p>
    <w:p w14:paraId="5D5A3B35" w14:textId="77777777" w:rsidR="00BF13CB" w:rsidRPr="007F4E44" w:rsidRDefault="00BF13CB" w:rsidP="00BF13CB">
      <w:pPr>
        <w:pStyle w:val="LITlitera"/>
        <w:keepNext/>
      </w:pPr>
      <w:r>
        <w:t>b)</w:t>
      </w:r>
      <w:r>
        <w:tab/>
        <w:t>po ust. 1c dodaje się ust. 1d w brzmieniu:</w:t>
      </w:r>
    </w:p>
    <w:p w14:paraId="699E3F30" w14:textId="0E73DB22" w:rsidR="00BF13CB" w:rsidRDefault="00952780" w:rsidP="00BF13CB">
      <w:pPr>
        <w:pStyle w:val="ZLITUSTzmustliter"/>
      </w:pPr>
      <w:r>
        <w:t>„</w:t>
      </w:r>
      <w:r w:rsidR="00BF13CB" w:rsidRPr="0065328F">
        <w:t xml:space="preserve">1d. W </w:t>
      </w:r>
      <w:r w:rsidR="00A24B21" w:rsidRPr="00D276BA">
        <w:t>przypadku gdy</w:t>
      </w:r>
      <w:r w:rsidR="00BF13CB" w:rsidRPr="00D276BA">
        <w:t xml:space="preserve"> </w:t>
      </w:r>
      <w:r w:rsidR="00BF13CB" w:rsidRPr="0065328F">
        <w:t xml:space="preserve">do małej instalacji lub instalacji odnawialnego źródła energii, o której mowa w art. 4a ust. 1 pkt 2, koncesję lub wpis do rejestru, o którym mowa w art. 7 ust. 1 pkt 1, posiada jeden z podmiotów, o których mowa w ust. 1b lub 1c; przepisy dotyczące </w:t>
      </w:r>
      <w:r w:rsidR="00BF13CB" w:rsidRPr="00543250">
        <w:rPr>
          <w:bCs w:val="0"/>
        </w:rPr>
        <w:t>koncesji lub rejestru</w:t>
      </w:r>
      <w:r w:rsidR="00BF13CB" w:rsidRPr="00543250">
        <w:t xml:space="preserve">, </w:t>
      </w:r>
      <w:r w:rsidR="00BF13CB" w:rsidRPr="0065328F">
        <w:t>o którym mowa w art. 7 ust. 1 pkt 1, stosuje się odpowiednio.</w:t>
      </w:r>
      <w:r>
        <w:t>”</w:t>
      </w:r>
      <w:r w:rsidR="00BF13CB">
        <w:t>,</w:t>
      </w:r>
    </w:p>
    <w:p w14:paraId="76EAF398" w14:textId="2C2A4390" w:rsidR="00BF13CB" w:rsidRPr="0065328F" w:rsidRDefault="00BF13CB" w:rsidP="00BF13CB">
      <w:pPr>
        <w:pStyle w:val="LITlitera"/>
      </w:pPr>
      <w:r>
        <w:t>c)</w:t>
      </w:r>
      <w:r>
        <w:tab/>
        <w:t xml:space="preserve">w ust. 3 w pkt 1 po wyrazach </w:t>
      </w:r>
      <w:r w:rsidR="00952780">
        <w:rPr>
          <w:rFonts w:cs="Times"/>
        </w:rPr>
        <w:t>„</w:t>
      </w:r>
      <w:r w:rsidRPr="00283844">
        <w:t>wyrażonym w procentach</w:t>
      </w:r>
      <w:r w:rsidR="00952780">
        <w:rPr>
          <w:rFonts w:cs="Times"/>
        </w:rPr>
        <w:t>”</w:t>
      </w:r>
      <w:r>
        <w:t xml:space="preserve"> dodaje się wyrazy </w:t>
      </w:r>
      <w:r w:rsidR="00952780">
        <w:rPr>
          <w:rFonts w:cs="Times"/>
        </w:rPr>
        <w:t>„</w:t>
      </w:r>
      <w:r w:rsidRPr="00283844">
        <w:t>z</w:t>
      </w:r>
      <w:r>
        <w:t> </w:t>
      </w:r>
      <w:r w:rsidRPr="00283844">
        <w:t>dokładnością do czterech miejsc po przecinku</w:t>
      </w:r>
      <w:r w:rsidR="00952780">
        <w:rPr>
          <w:rFonts w:cs="Times"/>
        </w:rPr>
        <w:t>”</w:t>
      </w:r>
      <w:r>
        <w:t>,</w:t>
      </w:r>
    </w:p>
    <w:p w14:paraId="2E900249" w14:textId="53A55DAA" w:rsidR="00BF13CB" w:rsidRDefault="00BF13CB" w:rsidP="00BF13CB">
      <w:pPr>
        <w:pStyle w:val="LITlitera"/>
      </w:pPr>
      <w:r>
        <w:t>d)</w:t>
      </w:r>
      <w:r>
        <w:tab/>
        <w:t xml:space="preserve">w ust. 5 wyrazy </w:t>
      </w:r>
      <w:r w:rsidR="00952780">
        <w:t>„</w:t>
      </w:r>
      <w:r w:rsidRPr="00A432CB">
        <w:t>operatora informacji rynku energii</w:t>
      </w:r>
      <w:r w:rsidR="00952780">
        <w:t>”</w:t>
      </w:r>
      <w:r>
        <w:t xml:space="preserve"> zastępuje się wyrazami </w:t>
      </w:r>
      <w:r w:rsidR="00952780">
        <w:t>„</w:t>
      </w:r>
      <w:r w:rsidRPr="00A432CB">
        <w:t>centralnego systemu informacji rynku energii</w:t>
      </w:r>
      <w:r w:rsidR="00952780">
        <w:t>”</w:t>
      </w:r>
      <w:r>
        <w:t>,</w:t>
      </w:r>
    </w:p>
    <w:p w14:paraId="65B46BEE" w14:textId="77777777" w:rsidR="00BF13CB" w:rsidRDefault="00BF13CB" w:rsidP="00BF13CB">
      <w:pPr>
        <w:pStyle w:val="LITlitera"/>
        <w:keepNext/>
      </w:pPr>
      <w:r>
        <w:t>e)</w:t>
      </w:r>
      <w:r>
        <w:tab/>
        <w:t>po ust. 5 dodaje się ust. 5a–5c w brzmieniu:</w:t>
      </w:r>
    </w:p>
    <w:p w14:paraId="559D7941" w14:textId="5061EE6A" w:rsidR="00BF13CB" w:rsidRDefault="00952780" w:rsidP="00BF13CB">
      <w:pPr>
        <w:pStyle w:val="ZLITUSTzmustliter"/>
      </w:pPr>
      <w:r>
        <w:t>„</w:t>
      </w:r>
      <w:r w:rsidR="00BF13CB" w:rsidRPr="003B23D2">
        <w:t xml:space="preserve">5a. Operator </w:t>
      </w:r>
      <w:r w:rsidR="00BF13CB">
        <w:t xml:space="preserve">informacji rynku energii </w:t>
      </w:r>
      <w:r w:rsidR="00BF13CB" w:rsidRPr="00543250">
        <w:t xml:space="preserve">za </w:t>
      </w:r>
      <w:r w:rsidR="00BF13CB">
        <w:t>pośrednictwem</w:t>
      </w:r>
      <w:r w:rsidR="00BF13CB" w:rsidRPr="00543250">
        <w:t xml:space="preserve"> </w:t>
      </w:r>
      <w:r w:rsidR="00BF13CB">
        <w:t>centralnego systemu informacji rynku energii i na podstawie danych zarejestrowanych w tym systemie</w:t>
      </w:r>
      <w:r w:rsidR="00BF13CB" w:rsidRPr="003B23D2">
        <w:t xml:space="preserve"> określa ilość energii elektrycznej wytworzonej przez prosumenta zbiorowego energii odnawialnej, o której mowa w art. 4 ust. 2 pkt 2 lit. a, i prosumenta wirtualnego energii odnawialnej, o której mowa w art. 4 ust. 2 pkt 3 lit. b, jako iloczyn ilości energii elektrycznej wprowadzonej do sieci </w:t>
      </w:r>
      <w:r w:rsidR="00BF13CB">
        <w:t xml:space="preserve">dystrybucyjnej </w:t>
      </w:r>
      <w:r w:rsidR="00BF13CB" w:rsidRPr="003B23D2">
        <w:t>przez instalację odnawialnego źródła energii</w:t>
      </w:r>
      <w:r w:rsidR="00BF13CB">
        <w:t xml:space="preserve"> w danym okresie rozliczania niezbilansowania</w:t>
      </w:r>
      <w:r w:rsidR="00BF13CB" w:rsidRPr="003B23D2">
        <w:t xml:space="preserve"> i</w:t>
      </w:r>
      <w:r w:rsidR="00BF13CB">
        <w:t> </w:t>
      </w:r>
      <w:r w:rsidR="00BF13CB" w:rsidRPr="003B23D2">
        <w:t>udziału, o którym mowa w ust. 3 pkt 1, wyrażonego w procentach</w:t>
      </w:r>
      <w:r w:rsidR="00BF13CB">
        <w:t xml:space="preserve"> z dokładnością do czterech miejsc po przecinku</w:t>
      </w:r>
      <w:r w:rsidR="00BF13CB" w:rsidRPr="003B23D2">
        <w:t xml:space="preserve">, a następnie </w:t>
      </w:r>
      <w:r w:rsidR="00BF13CB">
        <w:t>przekazuje</w:t>
      </w:r>
      <w:r w:rsidR="00BF13CB" w:rsidRPr="003B23D2">
        <w:t xml:space="preserve"> </w:t>
      </w:r>
      <w:r w:rsidR="00BF13CB" w:rsidRPr="008B7682">
        <w:t xml:space="preserve">określone w ten sposób dane dotyczące ilości energii do centralnego systemu informacji rynku energii, </w:t>
      </w:r>
      <w:r w:rsidR="00BF13CB" w:rsidRPr="008B7682">
        <w:lastRenderedPageBreak/>
        <w:t>przypisując je do</w:t>
      </w:r>
      <w:r w:rsidR="00BF13CB" w:rsidRPr="003B23D2">
        <w:t xml:space="preserve"> odpowiednich punktów poboru energii, o których mowa w ust. 3 pkt 2</w:t>
      </w:r>
      <w:r w:rsidR="00BF13CB" w:rsidRPr="00CC3CF7">
        <w:t>.</w:t>
      </w:r>
    </w:p>
    <w:p w14:paraId="15418CC1" w14:textId="77777777" w:rsidR="00BF13CB" w:rsidRDefault="00BF13CB" w:rsidP="00BF13CB">
      <w:pPr>
        <w:pStyle w:val="ZLITUSTzmustliter"/>
      </w:pPr>
      <w:r>
        <w:t xml:space="preserve">5b. Operator informacji rynku </w:t>
      </w:r>
      <w:r w:rsidRPr="00543250">
        <w:t xml:space="preserve">energii za pośrednictwem centralnego </w:t>
      </w:r>
      <w:r>
        <w:t>systemu informacji rynku energii udostępnia operatorom systemów dystrybucyjnych elektroenergetycznych, na obszarze których znajdują się miejsca dostarczania energii elektrycznej prosumentów zbiorowych energii odnawialnej i prosumentów wirtualnych energii odnawialnej, dane przypisane do ich punktów poboru energii w sposób określony w ust. 5a.</w:t>
      </w:r>
    </w:p>
    <w:p w14:paraId="0EC18F4C" w14:textId="343D2FCE" w:rsidR="00BF13CB" w:rsidRPr="00094B27" w:rsidRDefault="00BF13CB" w:rsidP="00BF13CB">
      <w:pPr>
        <w:pStyle w:val="ZLITUSTzmustliter"/>
      </w:pPr>
      <w:r>
        <w:t xml:space="preserve">5c. W przypadku gdy prosument wirtualny energii odnawialnej jest jednocześnie prosumentem energii odnawialnej lub prosumentem zbiorowym energii odnawialnej, ilość energii wprowadzonej do sieci dystrybucyjnej przez niego jako prosumenta zbiorowego energii odnawialnej lub prosumenta wirtualnego energii odnawialnej jest sumarycznie bilansowana z sumarycznie zbilansowaną ilością energii pobranej przez niego jako prosumenta energii odnawialnej </w:t>
      </w:r>
      <w:r w:rsidRPr="00D276BA">
        <w:t xml:space="preserve">lub prosumenta </w:t>
      </w:r>
      <w:r>
        <w:t>zbiorowego energii odnawialnej, o których mowa odpowiednio w art. 4 ust. 2a pkt 1 lub 2.</w:t>
      </w:r>
      <w:r w:rsidR="00952780">
        <w:t>”</w:t>
      </w:r>
      <w:r w:rsidRPr="00094B27">
        <w:t>,</w:t>
      </w:r>
    </w:p>
    <w:p w14:paraId="32A31F84" w14:textId="77777777" w:rsidR="00BF13CB" w:rsidRPr="006453B8" w:rsidRDefault="00BF13CB" w:rsidP="00BF13CB">
      <w:pPr>
        <w:pStyle w:val="LITlitera"/>
        <w:keepNext/>
      </w:pPr>
      <w:r>
        <w:t>f)</w:t>
      </w:r>
      <w:r>
        <w:tab/>
        <w:t>ust. 6 otrzymuje brzmienie:</w:t>
      </w:r>
    </w:p>
    <w:p w14:paraId="36FCDAAD" w14:textId="0E805ED0" w:rsidR="00BF13CB" w:rsidRDefault="00952780" w:rsidP="00BF13CB">
      <w:pPr>
        <w:pStyle w:val="ZLITUSTzmustliter"/>
        <w:keepNext/>
      </w:pPr>
      <w:r>
        <w:t>„</w:t>
      </w:r>
      <w:r w:rsidR="00BF13CB">
        <w:t xml:space="preserve">6. Operator informacji rynku </w:t>
      </w:r>
      <w:r w:rsidR="00BF13CB" w:rsidRPr="00543250">
        <w:t xml:space="preserve">energii za pośrednictwem centralnego </w:t>
      </w:r>
      <w:r w:rsidR="00BF13CB">
        <w:t xml:space="preserve">systemu informacji rynku energii, udostępnia sprzedawcy, o którym mowa w art. 40 ust. 1a, dane o ilości energii wprowadzonej do sieci dystrybucyjnej, przed sumarycznym bilansowaniem, obliczone zgodnie z ust. 5a, dotyczące ilości energii przypisanej odpowiednio do udziałów, o których mowa w art. 4 ust. 2 pkt 2 lit. a i pkt 3 lit. b, oraz o </w:t>
      </w:r>
      <w:r w:rsidR="00955983" w:rsidRPr="00D276BA">
        <w:t>ilości</w:t>
      </w:r>
      <w:r w:rsidR="00955983">
        <w:t xml:space="preserve"> </w:t>
      </w:r>
      <w:r w:rsidR="00BF13CB">
        <w:t xml:space="preserve">energii pobranej z sieci dystrybucyjnej </w:t>
      </w:r>
      <w:r w:rsidR="00BF13CB" w:rsidRPr="00094B27">
        <w:t>prosumentów zbiorowych energii odnawialnej lub prosumentów wirtualnych energii odnawialnej, którzy zawarli z tym sprzedawcą umowy kompleksowe lub umowy sprzedaży.</w:t>
      </w:r>
      <w:r>
        <w:t>”</w:t>
      </w:r>
      <w:r w:rsidR="00BF13CB" w:rsidRPr="00094B27">
        <w:t>.</w:t>
      </w:r>
    </w:p>
    <w:p w14:paraId="110FB00B" w14:textId="5E05B805" w:rsidR="00955983" w:rsidRPr="00955983" w:rsidRDefault="00955983" w:rsidP="00955983">
      <w:pPr>
        <w:pStyle w:val="ARTartustawynprozporzdzenia"/>
      </w:pPr>
      <w:r w:rsidRPr="00784399">
        <w:rPr>
          <w:rStyle w:val="Ppogrubienie"/>
        </w:rPr>
        <w:t>Art.</w:t>
      </w:r>
      <w:r w:rsidR="00784399">
        <w:rPr>
          <w:rStyle w:val="Ppogrubienie"/>
        </w:rPr>
        <w:t> </w:t>
      </w:r>
      <w:r w:rsidR="00C82653">
        <w:rPr>
          <w:rStyle w:val="Ppogrubienie"/>
        </w:rPr>
        <w:t>3</w:t>
      </w:r>
      <w:r w:rsidRPr="00784399">
        <w:rPr>
          <w:rStyle w:val="Ppogrubienie"/>
        </w:rPr>
        <w:t>.</w:t>
      </w:r>
      <w:r w:rsidRPr="00955983">
        <w:t xml:space="preserve"> W </w:t>
      </w:r>
      <w:bookmarkStart w:id="1" w:name="_Hlk198643749"/>
      <w:r w:rsidRPr="00955983">
        <w:t>ustawie z dnia 19 lipca 2019 r. o systemie rekompensat dla sektorów i podsektorów energochłonnych</w:t>
      </w:r>
      <w:bookmarkEnd w:id="1"/>
      <w:r w:rsidRPr="00955983">
        <w:t xml:space="preserve"> (Dz. U. z 2024 r. poz. 1215) wprowadza się następujące zmiany:</w:t>
      </w:r>
    </w:p>
    <w:p w14:paraId="21E1479A" w14:textId="46A95122" w:rsidR="00955983" w:rsidRPr="00955983" w:rsidRDefault="00955983" w:rsidP="00955983">
      <w:pPr>
        <w:pStyle w:val="PKTpunkt"/>
        <w:keepNext/>
      </w:pPr>
      <w:r w:rsidRPr="00955983">
        <w:t>1)</w:t>
      </w:r>
      <w:r>
        <w:tab/>
      </w:r>
      <w:r w:rsidRPr="00955983">
        <w:t>w art. 4</w:t>
      </w:r>
      <w:r w:rsidR="00C82653">
        <w:t xml:space="preserve"> w</w:t>
      </w:r>
      <w:r w:rsidRPr="00955983">
        <w:t xml:space="preserve"> ust. 1 po wyrazach </w:t>
      </w:r>
      <w:r w:rsidR="00952780">
        <w:t>„</w:t>
      </w:r>
      <w:r w:rsidRPr="00955983">
        <w:t>przyznania rekompensat,</w:t>
      </w:r>
      <w:r w:rsidR="00952780">
        <w:t>”</w:t>
      </w:r>
      <w:r w:rsidRPr="00955983">
        <w:t xml:space="preserve"> dodaje się wyrazy </w:t>
      </w:r>
      <w:r w:rsidR="00952780">
        <w:t>„</w:t>
      </w:r>
      <w:r w:rsidRPr="00955983">
        <w:t>zwrotu zaliczek,</w:t>
      </w:r>
      <w:r w:rsidR="00952780">
        <w:t>”</w:t>
      </w:r>
      <w:r w:rsidRPr="00955983">
        <w:t>;</w:t>
      </w:r>
    </w:p>
    <w:p w14:paraId="5A849BDC" w14:textId="77777777" w:rsidR="00955983" w:rsidRPr="00955983" w:rsidRDefault="00955983" w:rsidP="00784399">
      <w:pPr>
        <w:pStyle w:val="PKTpunkt"/>
      </w:pPr>
      <w:r w:rsidRPr="00955983">
        <w:t>2)</w:t>
      </w:r>
      <w:r w:rsidRPr="00955983">
        <w:tab/>
        <w:t>w art. 10:</w:t>
      </w:r>
    </w:p>
    <w:p w14:paraId="2C5C3A9D" w14:textId="1A41A1D9" w:rsidR="00955983" w:rsidRPr="00955983" w:rsidRDefault="00955983" w:rsidP="00784399">
      <w:pPr>
        <w:pStyle w:val="LITlitera"/>
      </w:pPr>
      <w:r w:rsidRPr="00955983">
        <w:lastRenderedPageBreak/>
        <w:t>a)</w:t>
      </w:r>
      <w:r w:rsidR="00784399">
        <w:tab/>
      </w:r>
      <w:r w:rsidRPr="00955983">
        <w:t>ust. 2 otrzymuje brzmienie:</w:t>
      </w:r>
    </w:p>
    <w:p w14:paraId="69415DE4" w14:textId="08228B5E" w:rsidR="00955983" w:rsidRPr="00955983" w:rsidRDefault="00952780" w:rsidP="00784399">
      <w:pPr>
        <w:pStyle w:val="ZLITUSTzmustliter"/>
      </w:pPr>
      <w:r>
        <w:t>„</w:t>
      </w:r>
      <w:r w:rsidR="00955983" w:rsidRPr="00955983">
        <w:t xml:space="preserve">2. Wnioskodawca składa wniosek o przyznanie rekompensat, zwany dalej </w:t>
      </w:r>
      <w:r>
        <w:t>„</w:t>
      </w:r>
      <w:r w:rsidR="00955983" w:rsidRPr="00955983">
        <w:t>wnioskiem</w:t>
      </w:r>
      <w:r>
        <w:t>”</w:t>
      </w:r>
      <w:r w:rsidR="00955983" w:rsidRPr="00955983">
        <w:t xml:space="preserve">, w terminie do dnia 31 marca roku następującego po roku kalendarzowym, za który są przyznawane rekompensaty, zgodnie z wzorem określonym w przepisach wydanych na podstawie ust. 10, na formularzu dostępnym w Biuletynie Informacji Publicznej na stronie podmiotowej urzędu obsługującego Prezesa URE, wraz z załącznikami. Wniosek oraz dokumenty wskazane w ust. 5 pkt 1–7 składa się w formie pisemnej w postaci papierowej oraz </w:t>
      </w:r>
      <w:bookmarkStart w:id="2" w:name="_Hlk195763289"/>
      <w:r w:rsidR="00955983" w:rsidRPr="00955983">
        <w:t>w postaci elektronicznej umożliwiającej przetwarzanie zawartych w nich danych</w:t>
      </w:r>
      <w:bookmarkEnd w:id="2"/>
      <w:r w:rsidR="00955983" w:rsidRPr="00955983">
        <w:t>, a dane źródłowe stanowiące podstawę do określenia danych, o których mowa w ust. 3 pkt 3</w:t>
      </w:r>
      <w:r w:rsidR="00784399">
        <w:t>,</w:t>
      </w:r>
      <w:r w:rsidR="00955983" w:rsidRPr="00955983">
        <w:t xml:space="preserve"> wnioskodawca może przedłożyć wyłącznie w postaci elektronicznej umożliwiającej przetwarzanie zawartych w nich danych. Wniosek dotyczy produkcji produktów z sektorów i podsektorów energochłonnych wytwarzanych we wszystkich instalacjach, w odniesieniu do których wnioskodawca ubiega się o przyznanie rekompensat.</w:t>
      </w:r>
      <w:r>
        <w:t>”</w:t>
      </w:r>
      <w:r w:rsidR="00C82653">
        <w:t>,</w:t>
      </w:r>
    </w:p>
    <w:p w14:paraId="0BBBF143" w14:textId="5AD05227" w:rsidR="00955983" w:rsidRPr="00955983" w:rsidRDefault="00955983" w:rsidP="00955983">
      <w:pPr>
        <w:pStyle w:val="LITlitera"/>
        <w:keepNext/>
      </w:pPr>
      <w:r w:rsidRPr="00955983">
        <w:t>b)</w:t>
      </w:r>
      <w:r>
        <w:tab/>
      </w:r>
      <w:r w:rsidRPr="00955983">
        <w:t>w ust. 5:</w:t>
      </w:r>
    </w:p>
    <w:p w14:paraId="44234D5D" w14:textId="02214A97" w:rsidR="00955983" w:rsidRPr="00955983" w:rsidRDefault="00955983" w:rsidP="00955983">
      <w:pPr>
        <w:pStyle w:val="TIRtiret"/>
        <w:keepNext/>
      </w:pPr>
      <w:r w:rsidRPr="00955983">
        <w:t>–</w:t>
      </w:r>
      <w:r>
        <w:tab/>
      </w:r>
      <w:r w:rsidRPr="00955983">
        <w:t>pkt 1 otrzymuje brzmienie:</w:t>
      </w:r>
    </w:p>
    <w:p w14:paraId="195BC134" w14:textId="09429378" w:rsidR="00955983" w:rsidRPr="00955983" w:rsidRDefault="00952780" w:rsidP="00955983">
      <w:pPr>
        <w:pStyle w:val="ZTIRPKTzmpkttiret"/>
      </w:pPr>
      <w:r>
        <w:t>„</w:t>
      </w:r>
      <w:r w:rsidR="00955983" w:rsidRPr="00955983">
        <w:t>1)</w:t>
      </w:r>
      <w:r w:rsidR="00955983">
        <w:tab/>
      </w:r>
      <w:r w:rsidR="00955983" w:rsidRPr="00955983">
        <w:t>dokumenty lub ich kopie potwierdzające posiadanie przez wnioskodawcę tytułu prawnego do instalacji albo, w przypadku wnioskodawcy występującego z wnioskiem po raz kolejny, oświadczenie, że stan faktyczny znany Prezesowi URE z urzędu w przedmiotowym zakresie nie uległ zmianie;</w:t>
      </w:r>
      <w:r>
        <w:t>”</w:t>
      </w:r>
      <w:r w:rsidR="00C82653">
        <w:t>,</w:t>
      </w:r>
    </w:p>
    <w:p w14:paraId="700FA840" w14:textId="12B1F58C" w:rsidR="00955983" w:rsidRPr="00955983" w:rsidRDefault="00955983" w:rsidP="00784399">
      <w:pPr>
        <w:pStyle w:val="TIRtiret"/>
      </w:pPr>
      <w:r w:rsidRPr="00955983">
        <w:t>–</w:t>
      </w:r>
      <w:r w:rsidR="00784399">
        <w:tab/>
      </w:r>
      <w:r w:rsidRPr="00955983">
        <w:t>po pkt 1 dodaje się pkt 1a w brzmieniu:</w:t>
      </w:r>
    </w:p>
    <w:p w14:paraId="23B6A094" w14:textId="1CBEF96B" w:rsidR="00955983" w:rsidRPr="00955983" w:rsidRDefault="00952780" w:rsidP="00955983">
      <w:pPr>
        <w:pStyle w:val="ZTIRPKTzmpkttiret"/>
      </w:pPr>
      <w:r>
        <w:t>„</w:t>
      </w:r>
      <w:r w:rsidR="00955983" w:rsidRPr="00955983">
        <w:t>1a)</w:t>
      </w:r>
      <w:r w:rsidR="00784399">
        <w:tab/>
      </w:r>
      <w:r w:rsidR="00955983" w:rsidRPr="00955983">
        <w:t>dokumenty potwierdzające eksploatację instalacji w dacie składania wniosku;</w:t>
      </w:r>
      <w:r>
        <w:t>”</w:t>
      </w:r>
      <w:r w:rsidR="00C82653">
        <w:t>,</w:t>
      </w:r>
    </w:p>
    <w:p w14:paraId="303B1506" w14:textId="70F81917" w:rsidR="00955983" w:rsidRPr="00955983" w:rsidRDefault="00955983" w:rsidP="00784399">
      <w:pPr>
        <w:pStyle w:val="TIRtiret"/>
      </w:pPr>
      <w:r w:rsidRPr="00955983">
        <w:t>–</w:t>
      </w:r>
      <w:r w:rsidR="00784399">
        <w:tab/>
      </w:r>
      <w:r w:rsidRPr="00955983">
        <w:t>pkt 5 otrzymuje brzmienie:</w:t>
      </w:r>
    </w:p>
    <w:p w14:paraId="65A2570D" w14:textId="40768E66" w:rsidR="00955983" w:rsidRPr="00955983" w:rsidRDefault="00952780" w:rsidP="00955983">
      <w:pPr>
        <w:pStyle w:val="ZTIRPKTzmpkttiret"/>
      </w:pPr>
      <w:r>
        <w:t>„</w:t>
      </w:r>
      <w:r w:rsidR="00955983" w:rsidRPr="00955983">
        <w:t>5)</w:t>
      </w:r>
      <w:r w:rsidR="00955983">
        <w:tab/>
      </w:r>
      <w:r w:rsidR="00955983" w:rsidRPr="00955983">
        <w:t>zaświadczenia właściwych organów potwierdzające spełnienie warunku, o którym mowa w art. 5 pkt 4 i 5, wydane po dniu 1 stycznia roku kalendarzowego, w którym składany jest wniosek;</w:t>
      </w:r>
      <w:r>
        <w:t>”</w:t>
      </w:r>
      <w:r w:rsidR="00955983" w:rsidRPr="00955983">
        <w:t>;</w:t>
      </w:r>
    </w:p>
    <w:p w14:paraId="1FF27FB1" w14:textId="61133BD3" w:rsidR="00955983" w:rsidRPr="00955983" w:rsidRDefault="00955983" w:rsidP="00784399">
      <w:pPr>
        <w:pStyle w:val="PKTpunkt"/>
      </w:pPr>
      <w:r w:rsidRPr="00955983">
        <w:t>3)</w:t>
      </w:r>
      <w:r>
        <w:tab/>
      </w:r>
      <w:r w:rsidRPr="00955983">
        <w:t>po art. 10 dodaje się art. 10a i art. 10b w brzmieniu:</w:t>
      </w:r>
    </w:p>
    <w:p w14:paraId="35196758" w14:textId="2AAB614F" w:rsidR="00955983" w:rsidRPr="00955983" w:rsidRDefault="00952780" w:rsidP="00955983">
      <w:pPr>
        <w:pStyle w:val="ZARTzmartartykuempunktem"/>
      </w:pPr>
      <w:r>
        <w:t>„</w:t>
      </w:r>
      <w:r w:rsidR="00955983" w:rsidRPr="00955983">
        <w:t>Art.</w:t>
      </w:r>
      <w:r w:rsidR="00955983">
        <w:t> </w:t>
      </w:r>
      <w:r w:rsidR="00955983" w:rsidRPr="00955983">
        <w:t xml:space="preserve">10a 1. W celu uzyskania zaliczki na poczet rekompensaty za rok kalendarzowy objęty wnioskiem, zwanej dalej </w:t>
      </w:r>
      <w:r>
        <w:t>„</w:t>
      </w:r>
      <w:r w:rsidR="00955983" w:rsidRPr="00955983">
        <w:t>zaliczką</w:t>
      </w:r>
      <w:r>
        <w:t>”</w:t>
      </w:r>
      <w:r w:rsidR="00955983" w:rsidRPr="00955983">
        <w:t xml:space="preserve">, wnioskodawca </w:t>
      </w:r>
      <w:r w:rsidR="00955983" w:rsidRPr="00955983">
        <w:lastRenderedPageBreak/>
        <w:t xml:space="preserve">dołącza do wniosku oświadczenie o ubieganie się o zaliczkę wraz z oświadczeniem o treści: </w:t>
      </w:r>
      <w:r>
        <w:t>„</w:t>
      </w:r>
      <w:r w:rsidR="00955983" w:rsidRPr="00955983">
        <w:t>Świadomy odpowiedzialności karnej za złożenie fałszywego oświadczenia wynikającej z art. 233 § 6 ustawy z dnia 6 czerwca 1997 r. – Kodeks karny (Dz. U. z 2025 r. poz. 383) oświadczam, że nie są mi znane okoliczności wykluczające możliwość wypłaty, na rachunek bankowy wskazany we wniosku o przyznanie rekompensat wynikających z ustawy z dnia 19 lipca 2019 r. o systemie rekompensat dla sektorów i podsektorów energochłonnych, zaliczki na poczet rekompensat za rok, którego dotyczy złożony wniosek.</w:t>
      </w:r>
      <w:r>
        <w:t>”</w:t>
      </w:r>
      <w:r w:rsidR="00C82653">
        <w:t>.</w:t>
      </w:r>
      <w:r w:rsidR="00955983" w:rsidRPr="00955983">
        <w:t xml:space="preserve"> </w:t>
      </w:r>
      <w:r w:rsidR="00C82653" w:rsidRPr="00955983">
        <w:t xml:space="preserve">Klauzula </w:t>
      </w:r>
      <w:r w:rsidR="00955983" w:rsidRPr="00955983">
        <w:t>ta zastępuje pouczenie o odpowiedzialności karnej za składanie fałszywych oświadczeń.</w:t>
      </w:r>
    </w:p>
    <w:p w14:paraId="2A9E5DBB" w14:textId="7D9D2C4D" w:rsidR="00955983" w:rsidRPr="00955983" w:rsidRDefault="00955983" w:rsidP="00955983">
      <w:pPr>
        <w:pStyle w:val="ZUSTzmustartykuempunktem"/>
        <w:keepNext/>
      </w:pPr>
      <w:r w:rsidRPr="00955983">
        <w:t>2.</w:t>
      </w:r>
      <w:r>
        <w:t> </w:t>
      </w:r>
      <w:r w:rsidRPr="00955983">
        <w:t>Zaliczkę może uzyskać wnioskodawca, który:</w:t>
      </w:r>
    </w:p>
    <w:p w14:paraId="187EA2B5" w14:textId="173A68A1" w:rsidR="00955983" w:rsidRPr="00955983" w:rsidRDefault="00955983" w:rsidP="00955983">
      <w:pPr>
        <w:pStyle w:val="ZPKTzmpktartykuempunktem"/>
      </w:pPr>
      <w:r w:rsidRPr="00955983">
        <w:t>1)</w:t>
      </w:r>
      <w:r>
        <w:tab/>
      </w:r>
      <w:r w:rsidRPr="00955983">
        <w:t>otrzymał rekompensaty w poprzednim roku kalendarzowym, oraz</w:t>
      </w:r>
    </w:p>
    <w:p w14:paraId="4D34B014" w14:textId="64796E07" w:rsidR="00955983" w:rsidRPr="00955983" w:rsidRDefault="00955983" w:rsidP="00955983">
      <w:pPr>
        <w:pStyle w:val="ZPKTzmpktartykuempunktem"/>
      </w:pPr>
      <w:bookmarkStart w:id="3" w:name="_Hlk196905895"/>
      <w:r w:rsidRPr="00955983">
        <w:t>2)</w:t>
      </w:r>
      <w:r>
        <w:tab/>
      </w:r>
      <w:r w:rsidRPr="00955983">
        <w:t>do wniosku złożonego w terminie, o którym mowa w art. 10 ust. 2, dołączył w formie pisemnej w postaci papierowej oraz w postaci elektronicznej wszystkie dokumenty wskazane w art. 10 ust. 5 pkt 1–6.</w:t>
      </w:r>
    </w:p>
    <w:bookmarkEnd w:id="3"/>
    <w:p w14:paraId="7953BD30" w14:textId="49ADDE38" w:rsidR="00955983" w:rsidRPr="00955983" w:rsidRDefault="00955983" w:rsidP="00955983">
      <w:pPr>
        <w:pStyle w:val="ZUSTzmustartykuempunktem"/>
      </w:pPr>
      <w:r w:rsidRPr="00955983">
        <w:t>3.</w:t>
      </w:r>
      <w:r>
        <w:t> </w:t>
      </w:r>
      <w:r w:rsidRPr="00955983">
        <w:t xml:space="preserve">Prezes URE do dnia 15 maja danego roku kalendarzowego przekazuje ministrowi właściwemu do spraw gospodarki oraz Bankowi Gospodarstwa Krajowego, zwanemu dalej </w:t>
      </w:r>
      <w:r w:rsidR="00952780">
        <w:t>„</w:t>
      </w:r>
      <w:r w:rsidRPr="00955983">
        <w:t>Bankiem</w:t>
      </w:r>
      <w:r w:rsidR="00952780">
        <w:t>”</w:t>
      </w:r>
      <w:r w:rsidRPr="00955983">
        <w:t>, informację o kwocie, o której mowa w art. 6 ust. 1 i 2</w:t>
      </w:r>
      <w:r w:rsidR="00784399">
        <w:t>,</w:t>
      </w:r>
      <w:r w:rsidRPr="00955983">
        <w:t xml:space="preserve"> oraz, w postaci elektronicznej umożliwiającej przetwarzanie zawartych w nim danych, wykaz podmiotów uprawnionych do otrzymania zaliczki wraz ze wskazaniem ich siedzib lub miejsc zamieszkania, wysokości zaliczek oraz numerów rachunków bankowych, na które mają zostać dokonane wypłaty zaliczek.</w:t>
      </w:r>
    </w:p>
    <w:p w14:paraId="1C8DD70C" w14:textId="014EF37E" w:rsidR="00955983" w:rsidRPr="00955983" w:rsidRDefault="00955983" w:rsidP="00955983">
      <w:pPr>
        <w:pStyle w:val="ZUSTzmustartykuempunktem"/>
      </w:pPr>
      <w:r w:rsidRPr="00955983">
        <w:t>4.</w:t>
      </w:r>
      <w:r>
        <w:t> </w:t>
      </w:r>
      <w:r w:rsidRPr="00955983">
        <w:t xml:space="preserve">Do sporządzania wykazu, o którym mowa w ust. 3, </w:t>
      </w:r>
      <w:bookmarkStart w:id="4" w:name="_Hlk196907223"/>
      <w:r w:rsidRPr="00955983">
        <w:t>przepisów Kodeksu postępowania administracyjnego oraz art. 10 ust. 9 nie stosuje się.</w:t>
      </w:r>
      <w:bookmarkEnd w:id="4"/>
    </w:p>
    <w:p w14:paraId="087F9D89" w14:textId="77777777" w:rsidR="00955983" w:rsidRDefault="00955983" w:rsidP="00784399">
      <w:pPr>
        <w:pStyle w:val="ZARTzmartartykuempunktem"/>
      </w:pPr>
      <w:r w:rsidRPr="00955983">
        <w:t>Art. 10b. 1. Wysokość zaliczki oblicza się zgodnie ze wzorem:</w:t>
      </w:r>
    </w:p>
    <w:p w14:paraId="0E23BB6A" w14:textId="2801AB1F" w:rsidR="00784399" w:rsidRPr="00784399" w:rsidRDefault="00000000" w:rsidP="00784399">
      <w:pPr>
        <w:pStyle w:val="ZARTzmartartykuempunktem"/>
      </w:pPr>
      <m:oMathPara>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t</m:t>
              </m:r>
            </m:sub>
          </m:sSub>
          <m:r>
            <m:rPr>
              <m:sty m:val="p"/>
            </m:rPr>
            <w:rPr>
              <w:rFonts w:ascii="Cambria Math" w:hAnsi="Cambria Math"/>
            </w:rPr>
            <m:t xml:space="preserve">=0,6× R × </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t-1</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t-2</m:t>
                  </m:r>
                </m:sub>
              </m:sSub>
            </m:den>
          </m:f>
        </m:oMath>
      </m:oMathPara>
    </w:p>
    <w:p w14:paraId="6CE600F5" w14:textId="54D638D3" w:rsidR="00955983" w:rsidRPr="00955983" w:rsidRDefault="00955983" w:rsidP="00784399">
      <w:pPr>
        <w:pStyle w:val="ZLEGWMATFIZCHEMzmlegendywzorumatfizlubchemartykuempunktem"/>
      </w:pPr>
      <w:r w:rsidRPr="00955983">
        <w:t>w którym poszczególne symbole oznaczają:</w:t>
      </w:r>
    </w:p>
    <w:p w14:paraId="4EBFB914" w14:textId="77777777" w:rsidR="00955983" w:rsidRPr="00955983" w:rsidRDefault="00000000" w:rsidP="00784399">
      <w:pPr>
        <w:pStyle w:val="ZLEGWMATFIZCHEMzmlegendywzorumatfizlubchemartykuempunktem"/>
      </w:pPr>
      <m:oMath>
        <m:sSub>
          <m:sSubPr>
            <m:ctrlPr>
              <w:rPr>
                <w:rFonts w:ascii="Cambria Math" w:hAnsi="Cambria Math"/>
              </w:rPr>
            </m:ctrlPr>
          </m:sSubPr>
          <m:e>
            <m:r>
              <w:rPr>
                <w:rStyle w:val="Kkursywa"/>
                <w:rFonts w:ascii="Cambria Math" w:hAnsi="Cambria Math"/>
              </w:rPr>
              <m:t>Z</m:t>
            </m:r>
          </m:e>
          <m:sub>
            <m:r>
              <w:rPr>
                <w:rStyle w:val="Kkursywa"/>
                <w:rFonts w:ascii="Cambria Math" w:hAnsi="Cambria Math"/>
              </w:rPr>
              <m:t>t</m:t>
            </m:r>
          </m:sub>
        </m:sSub>
      </m:oMath>
      <w:r w:rsidR="00955983" w:rsidRPr="00955983">
        <w:t xml:space="preserve"> – kwotę zaliczki obliczoną dla wnioskodawcy;</w:t>
      </w:r>
    </w:p>
    <w:p w14:paraId="2C2C1AB2" w14:textId="77777777" w:rsidR="00955983" w:rsidRPr="00955983" w:rsidRDefault="00955983" w:rsidP="00784399">
      <w:pPr>
        <w:pStyle w:val="ZLEGWMATFIZCHEMzmlegendywzorumatfizlubchemartykuempunktem"/>
      </w:pPr>
      <w:r w:rsidRPr="00955983">
        <w:t>R – wartość rekompensat wypłaconych wnioskodawcy w poprzednim roku kalendarzowym;</w:t>
      </w:r>
    </w:p>
    <w:p w14:paraId="3308DDC1" w14:textId="77777777" w:rsidR="00955983" w:rsidRPr="00955983" w:rsidRDefault="00955983" w:rsidP="00784399">
      <w:pPr>
        <w:pStyle w:val="ZLEGWMATFIZCHEMzmlegendywzorumatfizlubchemartykuempunktem"/>
      </w:pPr>
      <w:r w:rsidRPr="00955983">
        <w:lastRenderedPageBreak/>
        <w:t>P</w:t>
      </w:r>
      <w:r w:rsidRPr="008B2B12">
        <w:rPr>
          <w:rStyle w:val="IDindeksdolny"/>
        </w:rPr>
        <w:t>t-1</w:t>
      </w:r>
      <w:r w:rsidRPr="00955983">
        <w:t xml:space="preserve"> – terminową cenę uprawnień do emisji uwzględnianą przy obliczaniu rekompensat dla roku kalendarzowego, za który są przyznawane rekompensaty;</w:t>
      </w:r>
    </w:p>
    <w:p w14:paraId="76300CB4" w14:textId="77777777" w:rsidR="00955983" w:rsidRPr="00955983" w:rsidRDefault="00955983" w:rsidP="00784399">
      <w:pPr>
        <w:pStyle w:val="ZLEGWMATFIZCHEMzmlegendywzorumatfizlubchemartykuempunktem"/>
      </w:pPr>
      <w:r w:rsidRPr="00955983">
        <w:t>P</w:t>
      </w:r>
      <w:r w:rsidRPr="008B2B12">
        <w:rPr>
          <w:rStyle w:val="IDindeksdolny"/>
        </w:rPr>
        <w:t>t-2</w:t>
      </w:r>
      <w:r w:rsidRPr="00955983">
        <w:t xml:space="preserve"> – terminową cenę uprawnień do emisji uwzględnianą przy obliczaniu rekompensat dla roku kalendarzowego poprzedzającego rok, za który są przyznawane rekompensaty. </w:t>
      </w:r>
    </w:p>
    <w:p w14:paraId="2C643C32" w14:textId="77777777" w:rsidR="00955983" w:rsidRPr="00955983" w:rsidRDefault="00955983" w:rsidP="00784399">
      <w:pPr>
        <w:pStyle w:val="ZUSTzmustartykuempunktem"/>
      </w:pPr>
      <w:r w:rsidRPr="00955983">
        <w:t>2. Zaliczki są wypłacane przez Bank z Funduszu Rekompensat Pośrednich Kosztów Emisji, o którym mowa w art. 21 ust. 1, w terminie 14 dni od dnia otrzymania wykazu, o którym mowa w art. 10a ust. 3.</w:t>
      </w:r>
    </w:p>
    <w:p w14:paraId="1C6605BC" w14:textId="77777777" w:rsidR="00955983" w:rsidRPr="00955983" w:rsidRDefault="00955983" w:rsidP="00784399">
      <w:pPr>
        <w:pStyle w:val="ZUSTzmustartykuempunktem"/>
      </w:pPr>
      <w:r w:rsidRPr="00955983">
        <w:t xml:space="preserve">3. Zaliczek nie wypłaca się w przypadku, gdy ich łączna wysokość przekracza kwotę, o której mowa w art. 10a ust. 3. </w:t>
      </w:r>
    </w:p>
    <w:p w14:paraId="10F6C049" w14:textId="77777777" w:rsidR="00955983" w:rsidRPr="00955983" w:rsidRDefault="00955983" w:rsidP="00784399">
      <w:pPr>
        <w:pStyle w:val="PKTpunkt"/>
      </w:pPr>
      <w:r w:rsidRPr="00955983">
        <w:t>4)</w:t>
      </w:r>
      <w:r w:rsidRPr="00955983">
        <w:tab/>
        <w:t xml:space="preserve">w art. 11: </w:t>
      </w:r>
    </w:p>
    <w:p w14:paraId="653B72D4" w14:textId="4779C518" w:rsidR="00955983" w:rsidRPr="00955983" w:rsidRDefault="00955983" w:rsidP="00784399">
      <w:pPr>
        <w:pStyle w:val="LITlitera"/>
      </w:pPr>
      <w:r w:rsidRPr="00955983">
        <w:t>a)</w:t>
      </w:r>
      <w:r w:rsidRPr="00955983">
        <w:tab/>
      </w:r>
      <w:r w:rsidR="002B1909">
        <w:t xml:space="preserve">w </w:t>
      </w:r>
      <w:r w:rsidRPr="00955983">
        <w:t xml:space="preserve">ust. 4 skreśla się wyrazy </w:t>
      </w:r>
      <w:r w:rsidR="00952780">
        <w:t>„</w:t>
      </w:r>
      <w:r w:rsidRPr="00955983">
        <w:t xml:space="preserve">Gospodarstwa Krajowego, zwanemu dalej </w:t>
      </w:r>
      <w:r w:rsidR="00952780">
        <w:t>„</w:t>
      </w:r>
      <w:r w:rsidRPr="00955983">
        <w:t>Bankiem</w:t>
      </w:r>
      <w:r w:rsidR="00952780">
        <w:t>”</w:t>
      </w:r>
      <w:r w:rsidRPr="00955983">
        <w:t>,</w:t>
      </w:r>
      <w:r w:rsidR="00952780">
        <w:t>”</w:t>
      </w:r>
      <w:r w:rsidR="002B1909">
        <w:t>,</w:t>
      </w:r>
    </w:p>
    <w:p w14:paraId="34B125B4" w14:textId="77777777" w:rsidR="00955983" w:rsidRPr="00955983" w:rsidRDefault="00955983" w:rsidP="00784399">
      <w:pPr>
        <w:pStyle w:val="LITlitera"/>
      </w:pPr>
      <w:r w:rsidRPr="00955983">
        <w:t>b)</w:t>
      </w:r>
      <w:r w:rsidRPr="00955983">
        <w:tab/>
        <w:t xml:space="preserve">ust. 6 otrzymuje brzmienie: </w:t>
      </w:r>
    </w:p>
    <w:p w14:paraId="22A86FBB" w14:textId="6042800F" w:rsidR="00955983" w:rsidRPr="00955983" w:rsidRDefault="00952780" w:rsidP="00784399">
      <w:pPr>
        <w:pStyle w:val="ZLITUSTzmustliter"/>
      </w:pPr>
      <w:r>
        <w:t>„</w:t>
      </w:r>
      <w:r w:rsidR="00955983" w:rsidRPr="00955983">
        <w:t>6. Rekompensaty są wypłacane przez Bank z Funduszu Rekompensat Pośrednich Kosztów Emisji, o którym mowa w art. 21 ust. 1, w terminie 14 dni od dnia otrzymania wykazu, o którym mowa w ust. 4</w:t>
      </w:r>
      <w:r w:rsidR="00784399">
        <w:t>,</w:t>
      </w:r>
      <w:r w:rsidR="00955983" w:rsidRPr="00955983">
        <w:t xml:space="preserve"> w wysokości uwzględniającej zmniejszenie kwoty rekompensat przyznanych przez Prezesa URE o zaliczki wypłacone przez Bank.</w:t>
      </w:r>
      <w:r>
        <w:t>”</w:t>
      </w:r>
      <w:r w:rsidR="002B1909">
        <w:t>,</w:t>
      </w:r>
      <w:r w:rsidR="00955983" w:rsidRPr="00955983">
        <w:t xml:space="preserve"> </w:t>
      </w:r>
    </w:p>
    <w:p w14:paraId="32D31DF2" w14:textId="77777777" w:rsidR="00955983" w:rsidRPr="00955983" w:rsidRDefault="00955983" w:rsidP="00784399">
      <w:pPr>
        <w:pStyle w:val="LITlitera"/>
      </w:pPr>
      <w:r w:rsidRPr="00955983">
        <w:t>c)</w:t>
      </w:r>
      <w:r w:rsidRPr="00955983">
        <w:tab/>
        <w:t xml:space="preserve">po ust. 6 dodaje się ust. 6a w brzmieniu: </w:t>
      </w:r>
    </w:p>
    <w:p w14:paraId="68308B8D" w14:textId="1A926C62" w:rsidR="00955983" w:rsidRPr="00955983" w:rsidRDefault="00952780" w:rsidP="00784399">
      <w:pPr>
        <w:pStyle w:val="ZLITUSTzmustliter"/>
      </w:pPr>
      <w:r>
        <w:t>„</w:t>
      </w:r>
      <w:r w:rsidR="00955983" w:rsidRPr="00955983">
        <w:t xml:space="preserve">6a. Bank, do dnia 15 grudnia danego roku kalendarzowego przekazuje Prezesowi URE, w postaci elektronicznej umożliwiającej przetwarzanie zawartych w niej danych, informację o: </w:t>
      </w:r>
    </w:p>
    <w:p w14:paraId="29669ABB" w14:textId="7A0F4128" w:rsidR="00955983" w:rsidRPr="00955983" w:rsidRDefault="00955983" w:rsidP="00784399">
      <w:pPr>
        <w:pStyle w:val="ZLITPKTzmpktliter"/>
      </w:pPr>
      <w:r w:rsidRPr="00955983">
        <w:t>1)</w:t>
      </w:r>
      <w:r w:rsidR="00784399">
        <w:tab/>
      </w:r>
      <w:r w:rsidRPr="00955983">
        <w:t>podmiotach, którym zostały wypłacone zaliczki mimo nieotrzymania decyzji o przyznaniu rekompensaty albo w kwocie wyższej niż przyznane przez Prezesa URE rekompensaty;</w:t>
      </w:r>
    </w:p>
    <w:p w14:paraId="604AD119" w14:textId="12B4ADEB" w:rsidR="00955983" w:rsidRPr="00955983" w:rsidRDefault="00955983" w:rsidP="00784399">
      <w:pPr>
        <w:pStyle w:val="ZLITPKTzmpktliter"/>
      </w:pPr>
      <w:r w:rsidRPr="00955983">
        <w:t>2)</w:t>
      </w:r>
      <w:r w:rsidR="00784399">
        <w:tab/>
      </w:r>
      <w:r w:rsidRPr="00955983">
        <w:t>kwocie zaliczek podlegających zwrotowi oraz dacie przekazania zaliczek na rachunki bankowe podmiotów.</w:t>
      </w:r>
      <w:r w:rsidR="00952780">
        <w:t>”</w:t>
      </w:r>
      <w:r w:rsidRPr="00955983">
        <w:t>;</w:t>
      </w:r>
    </w:p>
    <w:p w14:paraId="31448BC4" w14:textId="632CB536" w:rsidR="00955983" w:rsidRPr="00955983" w:rsidRDefault="00955983" w:rsidP="00784399">
      <w:pPr>
        <w:pStyle w:val="PKTpunkt"/>
      </w:pPr>
      <w:r w:rsidRPr="00955983">
        <w:t>5)</w:t>
      </w:r>
      <w:r w:rsidR="00784399">
        <w:tab/>
      </w:r>
      <w:r w:rsidRPr="00955983">
        <w:t xml:space="preserve">w art. 13 w pkt 3 po wyrazach </w:t>
      </w:r>
      <w:r w:rsidR="00952780">
        <w:t>„</w:t>
      </w:r>
      <w:r w:rsidRPr="00955983">
        <w:t>Europejskim Obszarze Gospodarczym,</w:t>
      </w:r>
      <w:r w:rsidR="00952780">
        <w:t>”</w:t>
      </w:r>
      <w:r w:rsidRPr="00955983">
        <w:t xml:space="preserve"> dodaje się wyraz </w:t>
      </w:r>
      <w:r w:rsidR="00952780">
        <w:t>„</w:t>
      </w:r>
      <w:r w:rsidRPr="00955983">
        <w:t>lub</w:t>
      </w:r>
      <w:r w:rsidR="00952780">
        <w:t>”</w:t>
      </w:r>
      <w:r w:rsidRPr="00955983">
        <w:t>;</w:t>
      </w:r>
    </w:p>
    <w:p w14:paraId="2DB2B652" w14:textId="4E18F1C7" w:rsidR="00955983" w:rsidRPr="00955983" w:rsidRDefault="00955983" w:rsidP="00784399">
      <w:pPr>
        <w:pStyle w:val="PKTpunkt"/>
      </w:pPr>
      <w:r w:rsidRPr="00955983">
        <w:t>6)</w:t>
      </w:r>
      <w:r w:rsidR="00784399">
        <w:tab/>
      </w:r>
      <w:r w:rsidRPr="00955983">
        <w:t>po art. 13 dodaje się art. 13a w brzmieniu:</w:t>
      </w:r>
    </w:p>
    <w:p w14:paraId="3C0932A5" w14:textId="434ABEC8" w:rsidR="00955983" w:rsidRPr="00955983" w:rsidRDefault="00952780" w:rsidP="00784399">
      <w:pPr>
        <w:pStyle w:val="ZARTzmartartykuempunktem"/>
      </w:pPr>
      <w:r>
        <w:lastRenderedPageBreak/>
        <w:t>„</w:t>
      </w:r>
      <w:r w:rsidR="00955983" w:rsidRPr="00955983">
        <w:t>Art. 13a. Zaliczki wypłacone podmiotowi, który nie uzyskał decyzji o przyznaniu rekompensat albo wypłacone w wysokości wyższej niż kwota rekompensat przyznanych decyzją, o której mowa w art. 11 ust. 1, podlegają zwrotowi.</w:t>
      </w:r>
      <w:r>
        <w:t>”</w:t>
      </w:r>
      <w:r w:rsidR="00955983" w:rsidRPr="00955983">
        <w:t>;</w:t>
      </w:r>
    </w:p>
    <w:p w14:paraId="47E8A906" w14:textId="19A8E690" w:rsidR="00955983" w:rsidRPr="00955983" w:rsidRDefault="00955983" w:rsidP="00784399">
      <w:pPr>
        <w:pStyle w:val="PKTpunkt"/>
      </w:pPr>
      <w:r w:rsidRPr="00955983">
        <w:t>7)</w:t>
      </w:r>
      <w:r w:rsidRPr="00955983">
        <w:tab/>
      </w:r>
      <w:r w:rsidR="00784399">
        <w:t>a</w:t>
      </w:r>
      <w:r w:rsidRPr="00955983">
        <w:t xml:space="preserve">rt. 14 </w:t>
      </w:r>
      <w:r w:rsidR="002B1909">
        <w:t xml:space="preserve">i art. 15 </w:t>
      </w:r>
      <w:r w:rsidRPr="00955983">
        <w:t>otrzymuj</w:t>
      </w:r>
      <w:r w:rsidR="002B1909">
        <w:t>ą</w:t>
      </w:r>
      <w:r w:rsidRPr="00955983">
        <w:t xml:space="preserve"> brzmienie:</w:t>
      </w:r>
    </w:p>
    <w:p w14:paraId="43A93727" w14:textId="7FA1F149" w:rsidR="00955983" w:rsidRPr="00955983" w:rsidRDefault="00952780" w:rsidP="00784399">
      <w:pPr>
        <w:pStyle w:val="ZARTzmartartykuempunktem"/>
      </w:pPr>
      <w:r>
        <w:t>„</w:t>
      </w:r>
      <w:r w:rsidR="00955983" w:rsidRPr="00955983">
        <w:t>Art. 14.</w:t>
      </w:r>
      <w:bookmarkStart w:id="5" w:name="_Hlk196908139"/>
      <w:r w:rsidR="00955983" w:rsidRPr="00955983">
        <w:t xml:space="preserve"> Zwrotowi podlega </w:t>
      </w:r>
      <w:bookmarkStart w:id="6" w:name="_Hlk194991691"/>
      <w:r w:rsidR="00955983" w:rsidRPr="00955983">
        <w:t xml:space="preserve">kwota wypłaconej zaliczki w przypadku </w:t>
      </w:r>
      <w:bookmarkStart w:id="7" w:name="_Hlk196908094"/>
      <w:r w:rsidR="00955983" w:rsidRPr="00955983">
        <w:t>nieuzyskania decyzji o przyznaniu rekompensat, kwota wypłaconej zaliczki w części przekraczającej kwotę przyznanych rekompensat,</w:t>
      </w:r>
      <w:bookmarkEnd w:id="6"/>
      <w:r w:rsidR="00955983" w:rsidRPr="00955983">
        <w:t xml:space="preserve"> kwota rekompensat przyznanych podmiotowi, który nie wykonał obowiązku, o którym mowa w art. 12a ust. 1, bezpodstawnie pobranych rekompensat lub część rekompensat przekraczająca należną kwotę, wraz z odsetkami </w:t>
      </w:r>
      <w:bookmarkEnd w:id="5"/>
      <w:r w:rsidR="00955983" w:rsidRPr="00955983">
        <w:t xml:space="preserve">obliczonymi z zastosowaniem stopy zwrotu pomocy określonej zgodnie z rozdziałem V rozporządzenia Komisji </w:t>
      </w:r>
      <w:bookmarkEnd w:id="7"/>
      <w:r w:rsidR="00955983" w:rsidRPr="00955983">
        <w:t>(WE) nr 794/2004 z dnia 21 kwietnia 2004 r. w sprawie wykonania rozporządzenia Rady (UE) nr 2015/1589 ustanawiającego szczegółowe zasady stosowania art. 108 Traktatu o funkcjonowaniu Unii Europejskiej (Dz. Urz. UE L 140 z 30.04.2004, str. 1, z późn. zm.</w:t>
      </w:r>
      <w:r w:rsidR="00784399">
        <w:rPr>
          <w:rStyle w:val="Odwoanieprzypisudolnego"/>
        </w:rPr>
        <w:footnoteReference w:id="2"/>
      </w:r>
      <w:r w:rsidR="00784399">
        <w:rPr>
          <w:rStyle w:val="IGindeksgrny"/>
        </w:rPr>
        <w:t>)</w:t>
      </w:r>
      <w:r w:rsidR="00955983" w:rsidRPr="00955983">
        <w:t>) w przeliczeniu na złote według średniego kursu euro ogłaszanego przez Narodowy Bank Polski w dniu poprzedzającym dzień wydania decyzji, począwszy od dnia przekazania zaliczki albo rekompensat na rachunek bankowy podmiotu, który otrzymał zaliczkę albo rekompensaty.</w:t>
      </w:r>
    </w:p>
    <w:p w14:paraId="4C426857" w14:textId="2B4412D6" w:rsidR="00955983" w:rsidRPr="00955983" w:rsidRDefault="00955983" w:rsidP="00784399">
      <w:pPr>
        <w:pStyle w:val="ZARTzmartartykuempunktem"/>
      </w:pPr>
      <w:r w:rsidRPr="00955983">
        <w:t>Art. 15. Prezes URE wydaje decyzję w sprawie zwrotu zaliczki lub zwrotu rekompensat określającą kwotę podlegającą zwrotowi. Zaliczki lub rekompensaty zwracane są na rachunek Banku w terminie 14 dni od dnia, w którym decyzja Prezesa URE stała się prawomocna.</w:t>
      </w:r>
      <w:r w:rsidR="00952780">
        <w:t>”</w:t>
      </w:r>
      <w:r w:rsidRPr="00955983">
        <w:t>;</w:t>
      </w:r>
    </w:p>
    <w:p w14:paraId="2AA9ADC5" w14:textId="49D3EC2D" w:rsidR="00955983" w:rsidRPr="00955983" w:rsidRDefault="002B1909" w:rsidP="00784399">
      <w:pPr>
        <w:pStyle w:val="PKTpunkt"/>
      </w:pPr>
      <w:r>
        <w:t>8</w:t>
      </w:r>
      <w:r w:rsidR="00955983" w:rsidRPr="00955983">
        <w:t>)</w:t>
      </w:r>
      <w:r w:rsidR="00955983" w:rsidRPr="00955983">
        <w:tab/>
        <w:t xml:space="preserve">w art. 16 po wyrazach </w:t>
      </w:r>
      <w:r w:rsidR="00952780">
        <w:t>„</w:t>
      </w:r>
      <w:r w:rsidR="00955983" w:rsidRPr="00955983">
        <w:t>Do egzekucji zwrotu</w:t>
      </w:r>
      <w:r w:rsidR="00952780">
        <w:t>”</w:t>
      </w:r>
      <w:r w:rsidR="00955983" w:rsidRPr="00955983">
        <w:t xml:space="preserve"> dodaje się wyrazy </w:t>
      </w:r>
      <w:r w:rsidR="00952780">
        <w:t>„</w:t>
      </w:r>
      <w:r w:rsidR="00955983" w:rsidRPr="00955983">
        <w:t>zaliczki lub zwrotu</w:t>
      </w:r>
      <w:r w:rsidR="00952780">
        <w:t>”</w:t>
      </w:r>
      <w:r w:rsidR="00955983" w:rsidRPr="00955983">
        <w:t>;</w:t>
      </w:r>
    </w:p>
    <w:p w14:paraId="4A7C2214" w14:textId="5A9644C8" w:rsidR="00955983" w:rsidRPr="00955983" w:rsidRDefault="002B1909" w:rsidP="00784399">
      <w:pPr>
        <w:pStyle w:val="PKTpunkt"/>
      </w:pPr>
      <w:r>
        <w:t>9</w:t>
      </w:r>
      <w:r w:rsidR="00955983" w:rsidRPr="00955983">
        <w:t>)</w:t>
      </w:r>
      <w:r w:rsidR="00955983" w:rsidRPr="00955983">
        <w:tab/>
        <w:t>art. 17 otrzymuje brzmienie:</w:t>
      </w:r>
    </w:p>
    <w:p w14:paraId="173425FF" w14:textId="7591BA86" w:rsidR="00955983" w:rsidRPr="00955983" w:rsidRDefault="00952780" w:rsidP="00784399">
      <w:pPr>
        <w:pStyle w:val="ZARTzmartartykuempunktem"/>
      </w:pPr>
      <w:r>
        <w:lastRenderedPageBreak/>
        <w:t>„</w:t>
      </w:r>
      <w:r w:rsidR="00955983" w:rsidRPr="00955983">
        <w:t xml:space="preserve">Art. 17. Postępowanie w sprawie zwrotu zaliczki lub zwrotu rekompensat nie może zostać wszczęte, jeżeli od dnia zaistnienia przesłanki, o której mowa w art. 13 lub </w:t>
      </w:r>
      <w:r w:rsidR="00E51D3B">
        <w:t xml:space="preserve">art. </w:t>
      </w:r>
      <w:r w:rsidR="00955983" w:rsidRPr="00955983">
        <w:t>13a, upłynęło 5 lat.</w:t>
      </w:r>
      <w:r>
        <w:t>”</w:t>
      </w:r>
      <w:r w:rsidR="00955983" w:rsidRPr="00955983">
        <w:t>;</w:t>
      </w:r>
    </w:p>
    <w:p w14:paraId="46A25B1D" w14:textId="0B85D9C3" w:rsidR="00955983" w:rsidRPr="00955983" w:rsidRDefault="00955983" w:rsidP="00784399">
      <w:pPr>
        <w:pStyle w:val="PKTpunkt"/>
      </w:pPr>
      <w:r w:rsidRPr="00955983">
        <w:t>1</w:t>
      </w:r>
      <w:r w:rsidR="002B1909">
        <w:t>0</w:t>
      </w:r>
      <w:r w:rsidRPr="00955983">
        <w:t>)</w:t>
      </w:r>
      <w:r w:rsidR="00784399">
        <w:tab/>
      </w:r>
      <w:r w:rsidRPr="00955983">
        <w:t xml:space="preserve">w art. 20 </w:t>
      </w:r>
      <w:r w:rsidR="002B1909">
        <w:t xml:space="preserve">w </w:t>
      </w:r>
      <w:r w:rsidRPr="00955983">
        <w:t xml:space="preserve">ust. 3 po wyrazach </w:t>
      </w:r>
      <w:r w:rsidR="00952780">
        <w:t>„</w:t>
      </w:r>
      <w:r w:rsidRPr="00955983">
        <w:t>w sprawie przyznania, zwrotu</w:t>
      </w:r>
      <w:r w:rsidR="00952780">
        <w:t>”</w:t>
      </w:r>
      <w:r w:rsidRPr="00955983">
        <w:t xml:space="preserve"> dodaje się wyrazy </w:t>
      </w:r>
      <w:r w:rsidR="00952780">
        <w:t>„</w:t>
      </w:r>
      <w:r w:rsidRPr="00955983">
        <w:t>zaliczki lub zwrotu</w:t>
      </w:r>
      <w:r w:rsidR="00952780">
        <w:t>”</w:t>
      </w:r>
      <w:r w:rsidRPr="00955983">
        <w:t>;</w:t>
      </w:r>
    </w:p>
    <w:p w14:paraId="5D8E3935" w14:textId="77040DF5" w:rsidR="00955983" w:rsidRPr="00955983" w:rsidRDefault="00955983" w:rsidP="00784399">
      <w:pPr>
        <w:pStyle w:val="PKTpunkt"/>
      </w:pPr>
      <w:r w:rsidRPr="00955983">
        <w:t>1</w:t>
      </w:r>
      <w:r w:rsidR="002B1909">
        <w:t>1</w:t>
      </w:r>
      <w:r w:rsidRPr="00955983">
        <w:t>)</w:t>
      </w:r>
      <w:r w:rsidR="00784399">
        <w:tab/>
      </w:r>
      <w:r w:rsidRPr="00955983">
        <w:t xml:space="preserve">w art. 23 pkt 1 otrzymuje brzmienie: </w:t>
      </w:r>
    </w:p>
    <w:p w14:paraId="34357FA5" w14:textId="1401C30D" w:rsidR="00955983" w:rsidRPr="00955983" w:rsidRDefault="00952780" w:rsidP="00784399">
      <w:pPr>
        <w:pStyle w:val="ZPKTzmpktartykuempunktem"/>
      </w:pPr>
      <w:r>
        <w:t>„</w:t>
      </w:r>
      <w:r w:rsidR="00955983" w:rsidRPr="00955983">
        <w:t>1)</w:t>
      </w:r>
      <w:r w:rsidR="00784399">
        <w:tab/>
      </w:r>
      <w:r w:rsidR="00955983" w:rsidRPr="00955983">
        <w:t>wypłatę zaliczki oraz wypłatę rekompensat;</w:t>
      </w:r>
      <w:r>
        <w:t>”</w:t>
      </w:r>
      <w:r w:rsidR="00955983" w:rsidRPr="00955983">
        <w:t>;</w:t>
      </w:r>
    </w:p>
    <w:p w14:paraId="47A95C60" w14:textId="7D8050BE" w:rsidR="00955983" w:rsidRPr="00955983" w:rsidRDefault="00955983" w:rsidP="00784399">
      <w:pPr>
        <w:pStyle w:val="PKTpunkt"/>
      </w:pPr>
      <w:r w:rsidRPr="00955983">
        <w:t>1</w:t>
      </w:r>
      <w:r w:rsidR="002B1909">
        <w:t>2</w:t>
      </w:r>
      <w:r w:rsidRPr="00955983">
        <w:t>)</w:t>
      </w:r>
      <w:r w:rsidR="00784399">
        <w:tab/>
      </w:r>
      <w:r w:rsidRPr="00955983">
        <w:t>w art. 26:</w:t>
      </w:r>
    </w:p>
    <w:p w14:paraId="47499ADA" w14:textId="1F3C370E" w:rsidR="00955983" w:rsidRPr="00955983" w:rsidRDefault="00955983" w:rsidP="00784399">
      <w:pPr>
        <w:pStyle w:val="LITlitera"/>
      </w:pPr>
      <w:r w:rsidRPr="00955983">
        <w:t>a)</w:t>
      </w:r>
      <w:r w:rsidRPr="00955983">
        <w:tab/>
      </w:r>
      <w:r w:rsidR="002B1909">
        <w:t xml:space="preserve">w </w:t>
      </w:r>
      <w:r w:rsidRPr="00955983">
        <w:t xml:space="preserve">ust. 1 </w:t>
      </w:r>
      <w:r w:rsidR="002B1909">
        <w:t xml:space="preserve">w </w:t>
      </w:r>
      <w:r w:rsidRPr="00955983">
        <w:t xml:space="preserve">pkt 1 po wyrazie </w:t>
      </w:r>
      <w:r w:rsidR="00952780">
        <w:t>„</w:t>
      </w:r>
      <w:r w:rsidRPr="00955983">
        <w:t>uzyskał</w:t>
      </w:r>
      <w:r w:rsidR="00952780">
        <w:t>”</w:t>
      </w:r>
      <w:r w:rsidRPr="00955983">
        <w:t xml:space="preserve"> dodaje się wyrazy </w:t>
      </w:r>
      <w:r w:rsidR="00952780">
        <w:t>„</w:t>
      </w:r>
      <w:r w:rsidRPr="00955983">
        <w:t>zaliczkę albo</w:t>
      </w:r>
      <w:r w:rsidR="00952780">
        <w:t>”</w:t>
      </w:r>
      <w:r w:rsidRPr="00955983">
        <w:t>;</w:t>
      </w:r>
    </w:p>
    <w:p w14:paraId="6DC67E13" w14:textId="4B092651" w:rsidR="00955983" w:rsidRPr="00955983" w:rsidRDefault="00955983" w:rsidP="00784399">
      <w:pPr>
        <w:pStyle w:val="LITlitera"/>
      </w:pPr>
      <w:r w:rsidRPr="00955983">
        <w:t>b)</w:t>
      </w:r>
      <w:r w:rsidRPr="00955983">
        <w:tab/>
      </w:r>
      <w:r w:rsidR="002B1909">
        <w:t xml:space="preserve">w </w:t>
      </w:r>
      <w:r w:rsidRPr="00955983">
        <w:t xml:space="preserve">ust. 3 pkt 1 otrzymuje brzmienie: </w:t>
      </w:r>
    </w:p>
    <w:p w14:paraId="72DF99C8" w14:textId="5388AEDA" w:rsidR="00955983" w:rsidRPr="00955983" w:rsidRDefault="00952780" w:rsidP="00784399">
      <w:pPr>
        <w:pStyle w:val="ZLITPKTzmpktliter"/>
      </w:pPr>
      <w:r>
        <w:t>„</w:t>
      </w:r>
      <w:r w:rsidR="00955983" w:rsidRPr="00955983">
        <w:t>1)</w:t>
      </w:r>
      <w:r w:rsidR="00784399">
        <w:tab/>
      </w:r>
      <w:r w:rsidR="00955983" w:rsidRPr="00955983">
        <w:t>wnioskodawcy, któremu została przyznana zaliczka albo rekompensata – nie może być wyższa niż dwukrotność bezpodstawnie uzyskanej zaliczki albo rekompensaty;</w:t>
      </w:r>
      <w:r>
        <w:t>”</w:t>
      </w:r>
      <w:r w:rsidR="00955983" w:rsidRPr="00955983">
        <w:t>;</w:t>
      </w:r>
    </w:p>
    <w:p w14:paraId="071B89AB" w14:textId="31095DF1" w:rsidR="00955983" w:rsidRPr="00955983" w:rsidRDefault="00955983" w:rsidP="00955983">
      <w:pPr>
        <w:pStyle w:val="PKTpunkt"/>
      </w:pPr>
      <w:r w:rsidRPr="00955983">
        <w:t>1</w:t>
      </w:r>
      <w:r w:rsidR="002B1909">
        <w:t>3</w:t>
      </w:r>
      <w:r w:rsidRPr="00955983">
        <w:t>)</w:t>
      </w:r>
      <w:r w:rsidR="00784399">
        <w:tab/>
      </w:r>
      <w:r w:rsidRPr="00955983">
        <w:t>po art. 31 dodaje się art. 31a–31h w brzmieniu:</w:t>
      </w:r>
    </w:p>
    <w:p w14:paraId="467D09E9" w14:textId="0BF6E723" w:rsidR="00955983" w:rsidRPr="00955983" w:rsidRDefault="00952780" w:rsidP="00955983">
      <w:pPr>
        <w:pStyle w:val="ZARTzmartartykuempunktem"/>
      </w:pPr>
      <w:r>
        <w:t>„</w:t>
      </w:r>
      <w:r w:rsidR="00955983" w:rsidRPr="00955983">
        <w:t>Art. 31a. 1. Część rekompensat za rok 2024 jest wypłacana wnioskodawcy:</w:t>
      </w:r>
    </w:p>
    <w:p w14:paraId="45F2109A" w14:textId="6F78644C" w:rsidR="00955983" w:rsidRPr="00955983" w:rsidRDefault="00955983" w:rsidP="00784399">
      <w:pPr>
        <w:pStyle w:val="ZPKTzmpktartykuempunktem"/>
      </w:pPr>
      <w:r w:rsidRPr="00955983">
        <w:t>1)</w:t>
      </w:r>
      <w:r w:rsidR="00784399">
        <w:tab/>
      </w:r>
      <w:r w:rsidRPr="00955983">
        <w:t>który złożył w terminie, o którym mowa w art. 10 ust. 2, wniosek o przyznanie rekompensat, o którym mowa w art. 10 ust. 1, za rok 2024, oraz</w:t>
      </w:r>
    </w:p>
    <w:p w14:paraId="7273BF6E" w14:textId="10576EE3" w:rsidR="00955983" w:rsidRPr="00955983" w:rsidRDefault="00955983" w:rsidP="00784399">
      <w:pPr>
        <w:pStyle w:val="ZPKTzmpktartykuempunktem"/>
      </w:pPr>
      <w:r w:rsidRPr="00955983">
        <w:t>2)</w:t>
      </w:r>
      <w:r w:rsidR="00784399">
        <w:tab/>
      </w:r>
      <w:r w:rsidRPr="00955983">
        <w:t>któremu przyznano rekompensaty w całości lub części za rok 2023, oraz</w:t>
      </w:r>
    </w:p>
    <w:p w14:paraId="5D83D6D8" w14:textId="601466DB" w:rsidR="00955983" w:rsidRPr="00955983" w:rsidRDefault="00955983" w:rsidP="00784399">
      <w:pPr>
        <w:pStyle w:val="ZPKTzmpktartykuempunktem"/>
      </w:pPr>
      <w:r w:rsidRPr="00955983">
        <w:t>3)</w:t>
      </w:r>
      <w:r w:rsidR="00784399">
        <w:tab/>
      </w:r>
      <w:r w:rsidRPr="00955983">
        <w:t>który złożył Prezesowi URE oświadczenie, o którym mowa w art. 31h.</w:t>
      </w:r>
    </w:p>
    <w:p w14:paraId="25D60E49" w14:textId="77777777" w:rsidR="00955983" w:rsidRPr="00955983" w:rsidRDefault="00955983" w:rsidP="00784399">
      <w:pPr>
        <w:pStyle w:val="ZUSTzmustartykuempunktem"/>
      </w:pPr>
      <w:r w:rsidRPr="00955983">
        <w:t>2. Wysokość części rekompensat za rok 2024 wypłacanej we wcześniejszym terminie oblicza się zgodnie ze wzorem:</w:t>
      </w:r>
    </w:p>
    <w:p w14:paraId="1FEEDCFD" w14:textId="77777777" w:rsidR="00955983" w:rsidRPr="00955983" w:rsidRDefault="00955983" w:rsidP="00784399">
      <w:pPr>
        <w:pStyle w:val="ZLEGWMATFIZCHEMzmlegendywzorumatfizlubchemartykuempunktem"/>
      </w:pPr>
      <m:oMathPara>
        <m:oMath>
          <m:r>
            <w:rPr>
              <w:rStyle w:val="Kkursywa"/>
              <w:rFonts w:ascii="Cambria Math" w:hAnsi="Cambria Math"/>
            </w:rPr>
            <m:t>Z</m:t>
          </m:r>
          <m:r>
            <m:rPr>
              <m:sty m:val="p"/>
            </m:rPr>
            <w:rPr>
              <w:rFonts w:ascii="Cambria Math" w:hAnsi="Cambria Math"/>
            </w:rPr>
            <m:t>=0,6×</m:t>
          </m:r>
          <m:r>
            <w:rPr>
              <w:rStyle w:val="Kkursywa"/>
              <w:rFonts w:ascii="Cambria Math" w:hAnsi="Cambria Math"/>
            </w:rPr>
            <m:t>R</m:t>
          </m:r>
          <m:r>
            <m:rPr>
              <m:sty m:val="p"/>
            </m:rPr>
            <w:rPr>
              <w:rFonts w:ascii="Cambria Math" w:hAnsi="Cambria Math"/>
            </w:rPr>
            <m:t xml:space="preserve"> × </m:t>
          </m:r>
          <m:f>
            <m:fPr>
              <m:ctrlPr>
                <w:rPr>
                  <w:rFonts w:ascii="Cambria Math" w:hAnsi="Cambria Math"/>
                  <w:lang w:eastAsia="en-GB"/>
                </w:rPr>
              </m:ctrlPr>
            </m:fPr>
            <m:num>
              <m:sSub>
                <m:sSubPr>
                  <m:ctrlPr>
                    <w:rPr>
                      <w:rFonts w:ascii="Cambria Math" w:hAnsi="Cambria Math"/>
                      <w:lang w:eastAsia="en-GB"/>
                    </w:rPr>
                  </m:ctrlPr>
                </m:sSubPr>
                <m:e>
                  <m:r>
                    <w:rPr>
                      <w:rStyle w:val="Kkursywa"/>
                      <w:rFonts w:ascii="Cambria Math" w:hAnsi="Cambria Math"/>
                    </w:rPr>
                    <m:t>P</m:t>
                  </m:r>
                </m:e>
                <m:sub>
                  <m:r>
                    <m:rPr>
                      <m:sty m:val="p"/>
                    </m:rPr>
                    <w:rPr>
                      <w:rFonts w:ascii="Cambria Math" w:hAnsi="Cambria Math"/>
                    </w:rPr>
                    <m:t>2024</m:t>
                  </m:r>
                </m:sub>
              </m:sSub>
            </m:num>
            <m:den>
              <m:sSub>
                <m:sSubPr>
                  <m:ctrlPr>
                    <w:rPr>
                      <w:rFonts w:ascii="Cambria Math" w:hAnsi="Cambria Math"/>
                      <w:lang w:eastAsia="en-GB"/>
                    </w:rPr>
                  </m:ctrlPr>
                </m:sSubPr>
                <m:e>
                  <m:r>
                    <w:rPr>
                      <w:rStyle w:val="Kkursywa"/>
                      <w:rFonts w:ascii="Cambria Math" w:hAnsi="Cambria Math"/>
                    </w:rPr>
                    <m:t>P</m:t>
                  </m:r>
                </m:e>
                <m:sub>
                  <m:r>
                    <m:rPr>
                      <m:sty m:val="p"/>
                    </m:rPr>
                    <w:rPr>
                      <w:rFonts w:ascii="Cambria Math" w:hAnsi="Cambria Math"/>
                    </w:rPr>
                    <m:t>2023</m:t>
                  </m:r>
                </m:sub>
              </m:sSub>
            </m:den>
          </m:f>
        </m:oMath>
      </m:oMathPara>
    </w:p>
    <w:p w14:paraId="29A0A0EA" w14:textId="77777777" w:rsidR="00955983" w:rsidRPr="00955983" w:rsidRDefault="00955983" w:rsidP="00784399">
      <w:pPr>
        <w:pStyle w:val="ZLEGWMATFIZCHEMzmlegendywzorumatfizlubchemartykuempunktem"/>
      </w:pPr>
      <w:r w:rsidRPr="00955983">
        <w:t>w którym poszczególne symbole oznaczają:</w:t>
      </w:r>
    </w:p>
    <w:p w14:paraId="124A0408" w14:textId="77777777" w:rsidR="00955983" w:rsidRPr="00955983" w:rsidRDefault="00955983" w:rsidP="00955983">
      <w:pPr>
        <w:pStyle w:val="ZLEGWMATFIZCHEMzmlegendywzorumatfizlubchemartykuempunktem"/>
      </w:pPr>
      <m:oMath>
        <m:r>
          <w:rPr>
            <w:rStyle w:val="Kkursywa"/>
            <w:rFonts w:ascii="Cambria Math" w:hAnsi="Cambria Math"/>
          </w:rPr>
          <m:t>Z</m:t>
        </m:r>
      </m:oMath>
      <w:r w:rsidRPr="00955983">
        <w:t xml:space="preserve"> – kwotę części rekompensat za rok 2024;</w:t>
      </w:r>
    </w:p>
    <w:p w14:paraId="3C896446" w14:textId="77777777" w:rsidR="00955983" w:rsidRPr="00955983" w:rsidRDefault="00955983" w:rsidP="00955983">
      <w:pPr>
        <w:pStyle w:val="ZLEGWMATFIZCHEMzmlegendywzorumatfizlubchemartykuempunktem"/>
      </w:pPr>
      <m:oMath>
        <m:r>
          <w:rPr>
            <w:rStyle w:val="Kkursywa"/>
            <w:rFonts w:ascii="Cambria Math" w:hAnsi="Cambria Math"/>
          </w:rPr>
          <m:t>R</m:t>
        </m:r>
      </m:oMath>
      <w:r w:rsidRPr="00955983">
        <w:t xml:space="preserve"> – wartość rekompensat przyznanych za rok 2023;</w:t>
      </w:r>
    </w:p>
    <w:p w14:paraId="7DD8A233" w14:textId="44BCEAEA" w:rsidR="00955983" w:rsidRPr="00955983" w:rsidRDefault="00000000" w:rsidP="00955983">
      <w:pPr>
        <w:pStyle w:val="ZLEGWMATFIZCHEMzmlegendywzorumatfizlubchemartykuempunktem"/>
      </w:pPr>
      <m:oMath>
        <m:sSub>
          <m:sSubPr>
            <m:ctrlPr>
              <w:rPr>
                <w:rFonts w:ascii="Cambria Math" w:hAnsi="Cambria Math"/>
                <w:lang w:eastAsia="en-GB"/>
              </w:rPr>
            </m:ctrlPr>
          </m:sSubPr>
          <m:e>
            <m:r>
              <w:rPr>
                <w:rStyle w:val="Kkursywa"/>
                <w:rFonts w:ascii="Cambria Math" w:hAnsi="Cambria Math"/>
              </w:rPr>
              <m:t>P</m:t>
            </m:r>
          </m:e>
          <m:sub>
            <m:r>
              <m:rPr>
                <m:sty m:val="p"/>
              </m:rPr>
              <w:rPr>
                <w:rFonts w:ascii="Cambria Math" w:hAnsi="Cambria Math"/>
              </w:rPr>
              <m:t>2024</m:t>
            </m:r>
          </m:sub>
        </m:sSub>
      </m:oMath>
      <w:r w:rsidR="00955983" w:rsidRPr="00955983">
        <w:t xml:space="preserve"> – terminow</w:t>
      </w:r>
      <w:r w:rsidR="002B1909">
        <w:t>ą</w:t>
      </w:r>
      <w:r w:rsidR="00955983" w:rsidRPr="00955983">
        <w:t xml:space="preserve"> cen</w:t>
      </w:r>
      <w:r w:rsidR="002B1909">
        <w:t>ę</w:t>
      </w:r>
      <w:r w:rsidR="00955983" w:rsidRPr="00955983">
        <w:t xml:space="preserve"> uprawnień do emisji uwzględnian</w:t>
      </w:r>
      <w:r w:rsidR="002B1909">
        <w:t>ą</w:t>
      </w:r>
      <w:r w:rsidR="00955983" w:rsidRPr="00955983">
        <w:t xml:space="preserve"> przy obliczaniu rekompensat za rok 2024;</w:t>
      </w:r>
    </w:p>
    <w:p w14:paraId="7AD37762" w14:textId="64517500" w:rsidR="00955983" w:rsidRPr="00955983" w:rsidRDefault="00000000" w:rsidP="00955983">
      <w:pPr>
        <w:pStyle w:val="ZLEGWMATFIZCHEMzmlegendywzorumatfizlubchemartykuempunktem"/>
      </w:pPr>
      <m:oMath>
        <m:sSub>
          <m:sSubPr>
            <m:ctrlPr>
              <w:rPr>
                <w:rFonts w:ascii="Cambria Math" w:hAnsi="Cambria Math"/>
                <w:lang w:eastAsia="en-GB"/>
              </w:rPr>
            </m:ctrlPr>
          </m:sSubPr>
          <m:e>
            <m:r>
              <w:rPr>
                <w:rStyle w:val="Kkursywa"/>
                <w:rFonts w:ascii="Cambria Math" w:hAnsi="Cambria Math"/>
              </w:rPr>
              <m:t>P</m:t>
            </m:r>
          </m:e>
          <m:sub>
            <m:r>
              <m:rPr>
                <m:sty m:val="p"/>
              </m:rPr>
              <w:rPr>
                <w:rFonts w:ascii="Cambria Math" w:hAnsi="Cambria Math"/>
              </w:rPr>
              <m:t>2023</m:t>
            </m:r>
          </m:sub>
        </m:sSub>
      </m:oMath>
      <w:r w:rsidR="00955983" w:rsidRPr="00955983">
        <w:t xml:space="preserve"> – terminow</w:t>
      </w:r>
      <w:r w:rsidR="002B1909">
        <w:t>ą</w:t>
      </w:r>
      <w:r w:rsidR="00955983" w:rsidRPr="00955983">
        <w:t xml:space="preserve"> cen</w:t>
      </w:r>
      <w:r w:rsidR="002B1909">
        <w:t>ę</w:t>
      </w:r>
      <w:r w:rsidR="00955983" w:rsidRPr="00955983">
        <w:t xml:space="preserve"> uprawnień do emisji uwzględnian</w:t>
      </w:r>
      <w:r w:rsidR="002B1909">
        <w:t>ą</w:t>
      </w:r>
      <w:r w:rsidR="00955983" w:rsidRPr="00955983">
        <w:t xml:space="preserve"> przy obliczaniu rekompensat za rok 2023</w:t>
      </w:r>
      <w:r w:rsidR="002B1909">
        <w:t>.</w:t>
      </w:r>
    </w:p>
    <w:p w14:paraId="1D97EA5B" w14:textId="77777777" w:rsidR="00955983" w:rsidRPr="00955983" w:rsidRDefault="00955983" w:rsidP="00784399">
      <w:pPr>
        <w:pStyle w:val="ZUSTzmustartykuempunktem"/>
      </w:pPr>
      <w:r w:rsidRPr="00955983">
        <w:t xml:space="preserve">3. Część rekompensat za rok 2024, o której mowa w ust. 1, obliczona zgodnie z ust. 2, jest wypłacana jednorazowo przez Bank z Funduszu </w:t>
      </w:r>
      <w:r w:rsidRPr="00955983">
        <w:lastRenderedPageBreak/>
        <w:t>Rekompensat Pośrednich Kosztów Emisji, o którym mowa w art. 21 ust. 1, w terminie 7 dni od dnia otrzymania od Prezesa URE, w postaci elektronicznej umożliwiającej przetwarzanie zawartych w nim danych, wykazu podmiotów uprawnionych do otrzymania części rekompensat za rok 2024, o której mowa w ust. 1, wraz ze wskazaniem ich siedzib lub miejsc zamieszkania, wysokości części rekompensat za rok 2024 oraz numerów rachunków bankowych, na które mają zostać dokonane wypłaty części rekompensat za rok 2024, o której mowa w ust. 1.</w:t>
      </w:r>
    </w:p>
    <w:p w14:paraId="6806735B" w14:textId="77777777" w:rsidR="00955983" w:rsidRPr="00955983" w:rsidRDefault="00955983" w:rsidP="00955983">
      <w:pPr>
        <w:pStyle w:val="ZARTzmartartykuempunktem"/>
      </w:pPr>
      <w:r w:rsidRPr="00955983">
        <w:t>Art. 31b. Rekompensaty za rok 2024 wypłacane przez Bank, w terminie, o którym mowa w art. 11 ust. 6, są pomniejszane o kwotę wypłaconej wnioskodawcy części rekompensat za rok 2024.</w:t>
      </w:r>
    </w:p>
    <w:p w14:paraId="5A846324" w14:textId="77777777" w:rsidR="00955983" w:rsidRPr="00955983" w:rsidRDefault="00955983" w:rsidP="00955983">
      <w:pPr>
        <w:pStyle w:val="ZARTzmartartykuempunktem"/>
      </w:pPr>
      <w:r w:rsidRPr="00955983">
        <w:t xml:space="preserve">Art. 31c. Bank, do dnia 15 grudnia 2025 r., przekaże Prezesowi URE, w postaci elektronicznej umożliwiającej przetwarzanie zawartych w niej danych, informację o: </w:t>
      </w:r>
    </w:p>
    <w:p w14:paraId="23DC4A4D" w14:textId="280C8EA6" w:rsidR="00955983" w:rsidRPr="00955983" w:rsidRDefault="00955983" w:rsidP="00784399">
      <w:pPr>
        <w:pStyle w:val="ZPKTzmpktartykuempunktem"/>
      </w:pPr>
      <w:r w:rsidRPr="00955983">
        <w:t>1)</w:t>
      </w:r>
      <w:r w:rsidR="00784399">
        <w:tab/>
      </w:r>
      <w:r w:rsidRPr="00955983">
        <w:t>podmiotach, którym zostały wypłacone za rok 2024 części rekompensat mimo nieotrzymania decyzji o przyznaniu rekompensaty albo w kwocie wyższej niż przyznane przez Prezesa URE rekompensaty;</w:t>
      </w:r>
    </w:p>
    <w:p w14:paraId="551B26DE" w14:textId="34A80B94" w:rsidR="00955983" w:rsidRPr="00955983" w:rsidRDefault="00955983" w:rsidP="00784399">
      <w:pPr>
        <w:pStyle w:val="ZPKTzmpktartykuempunktem"/>
      </w:pPr>
      <w:r w:rsidRPr="00955983">
        <w:t>2)</w:t>
      </w:r>
      <w:r w:rsidR="00784399">
        <w:tab/>
      </w:r>
      <w:r w:rsidRPr="00955983">
        <w:t>kwocie części rekompensat za rok 2024 podlegających zwrotowi oraz dacie przekazania kwoty części rekompensat za rok 2024 na rachunki bankowe podmiotów wskazanych w wykazie, o którym mowa w art. 31a ust. 3.</w:t>
      </w:r>
    </w:p>
    <w:p w14:paraId="0DAEE3A6" w14:textId="77777777" w:rsidR="00955983" w:rsidRPr="00955983" w:rsidRDefault="00955983" w:rsidP="00955983">
      <w:pPr>
        <w:pStyle w:val="ZARTzmartartykuempunktem"/>
      </w:pPr>
      <w:r w:rsidRPr="00955983">
        <w:t>Art. 31d. 1. W przypadku gdy wysokość rekompensat za rok 2024 ustalona na podstawie pozytywnie rozpatrzonego wniosku o przyznanie rekompensat za 2024 r., po uwzględnieniu zwiększenia, o którym mowa w art. 7a ust. 1, jest niższa od kwoty wypłaconej wnioskodawcy części rekompensat za rok 2024, o której mowa w art. 31a, wypłacona różnica podlega zwrotowi wraz z odsetkami obliczonymi zgodnie z art. 14, na rachunek Banku.</w:t>
      </w:r>
    </w:p>
    <w:p w14:paraId="09601859" w14:textId="77777777" w:rsidR="00955983" w:rsidRPr="00955983" w:rsidRDefault="00955983" w:rsidP="00784399">
      <w:pPr>
        <w:pStyle w:val="ZUSTzmustartykuempunktem"/>
      </w:pPr>
      <w:r w:rsidRPr="00955983">
        <w:t>2. Część rekompensat za rok 2024 wypłacona podmiotowi, który nie uzyskał decyzji o przyznaniu rekompensat, podlega zwrotowi wraz z odsetkami obliczonymi zgodnie z art. 14, na rachunek Banku.</w:t>
      </w:r>
    </w:p>
    <w:p w14:paraId="4692B4EC" w14:textId="77777777" w:rsidR="00955983" w:rsidRPr="00955983" w:rsidRDefault="00955983" w:rsidP="00955983">
      <w:pPr>
        <w:pStyle w:val="ZARTzmartartykuempunktem"/>
      </w:pPr>
      <w:r w:rsidRPr="00955983">
        <w:t>Art. 31e. Prezes URE wydaje decyzję w sprawie zwrotu części rekompensat za rok 2024 określającą kwotę podlegającą zwrotowi. Część rekompensat za rok 2024 jest zwracana na rachunek Banku w terminie 14 dni od dnia, w którym decyzja Prezesa URE stała się prawomocna.</w:t>
      </w:r>
    </w:p>
    <w:p w14:paraId="05338A1E" w14:textId="77777777" w:rsidR="00955983" w:rsidRPr="00955983" w:rsidRDefault="00955983" w:rsidP="00955983">
      <w:pPr>
        <w:pStyle w:val="ZARTzmartartykuempunktem"/>
      </w:pPr>
      <w:r w:rsidRPr="00955983">
        <w:lastRenderedPageBreak/>
        <w:t>Art. 31f. Do egzekucji zwrotu części rekompensat za rok 2024 stosuje się przepisy ustawy z dnia 17 czerwca 1966 r. o postępowaniu egzekucyjnym w administracji (Dz. U. z 2025 r. poz. 132 i 620).</w:t>
      </w:r>
    </w:p>
    <w:p w14:paraId="25466636" w14:textId="77777777" w:rsidR="00955983" w:rsidRPr="00955983" w:rsidRDefault="00955983" w:rsidP="00955983">
      <w:pPr>
        <w:pStyle w:val="ZARTzmartartykuempunktem"/>
      </w:pPr>
      <w:r w:rsidRPr="00955983">
        <w:t>Art. 31g. Do sporządzania wykazu, o którym mowa w art. 31a ust. 3, przepisów Kodeksu postępowania administracyjnego oraz art. 10 ust. 9 nie stosuje się.</w:t>
      </w:r>
    </w:p>
    <w:p w14:paraId="18CBD9C5" w14:textId="07C06611" w:rsidR="00955983" w:rsidRPr="00955983" w:rsidRDefault="00955983" w:rsidP="00784399">
      <w:pPr>
        <w:pStyle w:val="ZARTzmartartykuempunktem"/>
      </w:pPr>
      <w:r w:rsidRPr="00955983">
        <w:t xml:space="preserve">Art. 31h. Wnioskodawca, który chce uzyskać wypłatę części rekompensat za rok 2024 zgodnie z art. 31a ust. 1, składa oświadczenie o treści: </w:t>
      </w:r>
      <w:r w:rsidR="00952780">
        <w:t>„</w:t>
      </w:r>
      <w:r w:rsidRPr="00955983">
        <w:t>Oświadczam, że wnioskodawca wnosi o wypłatę części rekompensat za rok 2024, o której mowa w art. 31a ustawy z dnia 19 lipca 2019 r. o systemie rekompensat dla sektorów i podsektorów energochłonnych.</w:t>
      </w:r>
      <w:r w:rsidR="00952780">
        <w:t>”</w:t>
      </w:r>
      <w:r w:rsidRPr="00955983">
        <w:t>.</w:t>
      </w:r>
    </w:p>
    <w:p w14:paraId="1D5E02E1" w14:textId="65BA1B87" w:rsidR="00BF13CB" w:rsidRPr="00F530C8" w:rsidRDefault="00BF13CB" w:rsidP="00BF13CB">
      <w:pPr>
        <w:pStyle w:val="ARTartustawynprozporzdzenia"/>
      </w:pPr>
      <w:r w:rsidRPr="008B7682">
        <w:rPr>
          <w:rStyle w:val="Ppogrubienie"/>
        </w:rPr>
        <w:t>Art.</w:t>
      </w:r>
      <w:r>
        <w:rPr>
          <w:rStyle w:val="Ppogrubienie"/>
        </w:rPr>
        <w:t> </w:t>
      </w:r>
      <w:r w:rsidR="00D43B76">
        <w:rPr>
          <w:rStyle w:val="Ppogrubienie"/>
        </w:rPr>
        <w:t>4</w:t>
      </w:r>
      <w:r w:rsidRPr="008B7682">
        <w:rPr>
          <w:rStyle w:val="Ppogrubienie"/>
        </w:rPr>
        <w:t>.</w:t>
      </w:r>
      <w:r>
        <w:t> </w:t>
      </w:r>
      <w:r w:rsidRPr="00F530C8">
        <w:t xml:space="preserve">W </w:t>
      </w:r>
      <w:bookmarkStart w:id="8" w:name="_Hlk179177393"/>
      <w:r w:rsidRPr="00F530C8">
        <w:t>ustawie z dnia 20 maja 2021 r. o zmianie ustawy – Prawo energetyczne oraz niektórych innych ustaw (Dz. U. poz. 1093, z późn. zm.</w:t>
      </w:r>
      <w:r w:rsidRPr="00F76FC2">
        <w:rPr>
          <w:rStyle w:val="IGindeksgrny"/>
        </w:rPr>
        <w:footnoteReference w:id="3"/>
      </w:r>
      <w:r w:rsidRPr="00F76FC2">
        <w:rPr>
          <w:rStyle w:val="IGindeksgrny"/>
        </w:rPr>
        <w:t>)</w:t>
      </w:r>
      <w:r w:rsidRPr="00F530C8">
        <w:t xml:space="preserve">) </w:t>
      </w:r>
      <w:bookmarkEnd w:id="8"/>
      <w:r w:rsidRPr="00F530C8">
        <w:t>wprowadza się następujące zmiany:</w:t>
      </w:r>
    </w:p>
    <w:p w14:paraId="3AA13806" w14:textId="77777777" w:rsidR="00BF13CB" w:rsidRDefault="00BF13CB" w:rsidP="00BF13CB">
      <w:pPr>
        <w:pStyle w:val="PKTpunkt"/>
        <w:keepNext/>
      </w:pPr>
      <w:r w:rsidRPr="00F530C8">
        <w:t>1)</w:t>
      </w:r>
      <w:r>
        <w:tab/>
      </w:r>
      <w:r w:rsidRPr="00F530C8">
        <w:t>w art. 1</w:t>
      </w:r>
      <w:r>
        <w:t>:</w:t>
      </w:r>
    </w:p>
    <w:p w14:paraId="55EF0031" w14:textId="77777777" w:rsidR="00BF13CB" w:rsidRDefault="00BF13CB" w:rsidP="00BF13CB">
      <w:pPr>
        <w:pStyle w:val="LITlitera"/>
      </w:pPr>
      <w:r>
        <w:t>a)</w:t>
      </w:r>
      <w:r>
        <w:tab/>
        <w:t>w pkt 5 uchyla się lit. b,</w:t>
      </w:r>
    </w:p>
    <w:p w14:paraId="4CE7329D" w14:textId="77777777" w:rsidR="00BF13CB" w:rsidRDefault="00BF13CB" w:rsidP="00BF13CB">
      <w:pPr>
        <w:pStyle w:val="LITlitera"/>
        <w:keepNext/>
      </w:pPr>
      <w:r>
        <w:t>b)</w:t>
      </w:r>
      <w:r>
        <w:tab/>
      </w:r>
      <w:r w:rsidRPr="00F530C8">
        <w:t>w pkt 20</w:t>
      </w:r>
      <w:r>
        <w:t>:</w:t>
      </w:r>
    </w:p>
    <w:p w14:paraId="5C8D9091" w14:textId="2CE59B12" w:rsidR="00BF13CB" w:rsidRDefault="00BF13CB" w:rsidP="00BF13CB">
      <w:pPr>
        <w:pStyle w:val="TIRtiret"/>
        <w:keepNext/>
      </w:pPr>
      <w:r>
        <w:t>–</w:t>
      </w:r>
      <w:r w:rsidR="00E51D3B">
        <w:tab/>
      </w:r>
      <w:r>
        <w:t>w dodawanym art. 11z po ust. 3 dodaje się ust. 3a w brzmieniu:</w:t>
      </w:r>
    </w:p>
    <w:p w14:paraId="3DEFFB38" w14:textId="0BACC79C" w:rsidR="00BF13CB" w:rsidRDefault="00952780" w:rsidP="00BF13CB">
      <w:pPr>
        <w:pStyle w:val="ZTIRUSTzmusttiret"/>
      </w:pPr>
      <w:r>
        <w:t>„</w:t>
      </w:r>
      <w:r w:rsidR="00BF13CB">
        <w:t>3a.</w:t>
      </w:r>
      <w:r w:rsidR="00BF13CB">
        <w:tab/>
      </w:r>
      <w:r w:rsidR="00BF13CB" w:rsidRPr="008F1233">
        <w:t>Centralny system informacji rynku energii umożliwia</w:t>
      </w:r>
      <w:r w:rsidR="00BF13CB">
        <w:t xml:space="preserve"> określanie, przekazywanie i udostępnianie danych </w:t>
      </w:r>
      <w:r w:rsidR="00BF13CB" w:rsidRPr="008F1233">
        <w:t>zgodnie z art. 5 ust. 5</w:t>
      </w:r>
      <w:r w:rsidR="00BF13CB">
        <w:t>–5b i 6</w:t>
      </w:r>
      <w:r w:rsidR="00BF13CB" w:rsidRPr="008F1233">
        <w:t xml:space="preserve"> ustawy z</w:t>
      </w:r>
      <w:r w:rsidR="00BF13CB">
        <w:t> </w:t>
      </w:r>
      <w:r w:rsidR="00BF13CB" w:rsidRPr="008F1233">
        <w:t>dnia 20 lutego 2015 r. o odnawialnych źródłach energii oraz art. 6g ustawy z</w:t>
      </w:r>
      <w:r w:rsidR="00BF13CB">
        <w:t> </w:t>
      </w:r>
      <w:r w:rsidR="00BF13CB" w:rsidRPr="008F1233">
        <w:t>dnia 20 maja 2016 r. o inwestycjach w</w:t>
      </w:r>
      <w:r w:rsidR="00BF13CB">
        <w:t> </w:t>
      </w:r>
      <w:r w:rsidR="00BF13CB" w:rsidRPr="008F1233">
        <w:t>zakresie elektrowni wiatrowych</w:t>
      </w:r>
      <w:r w:rsidR="00BF13CB">
        <w:t xml:space="preserve"> (Dz. U. </w:t>
      </w:r>
      <w:r w:rsidR="00BF13CB" w:rsidRPr="00D23CA0">
        <w:t>z 2024 r. poz. 317</w:t>
      </w:r>
      <w:r w:rsidR="00BF13CB">
        <w:t>).</w:t>
      </w:r>
      <w:r>
        <w:t>”</w:t>
      </w:r>
      <w:r w:rsidR="00BF13CB">
        <w:t>,</w:t>
      </w:r>
    </w:p>
    <w:p w14:paraId="3A856671" w14:textId="77777777" w:rsidR="00BF13CB" w:rsidRDefault="00BF13CB" w:rsidP="00BF13CB">
      <w:pPr>
        <w:pStyle w:val="TIRtiret"/>
      </w:pPr>
      <w:r>
        <w:t>–</w:t>
      </w:r>
      <w:r>
        <w:tab/>
      </w:r>
      <w:r w:rsidRPr="00F530C8">
        <w:t>w dodawanym art. 11zd w ust. 2 uchyla się pkt 3</w:t>
      </w:r>
      <w:r>
        <w:t>;</w:t>
      </w:r>
    </w:p>
    <w:p w14:paraId="2AB7C163" w14:textId="77777777" w:rsidR="00BF13CB" w:rsidRPr="00F530C8" w:rsidRDefault="00BF13CB" w:rsidP="00BF13CB">
      <w:pPr>
        <w:pStyle w:val="PKTpunkt"/>
        <w:keepNext/>
      </w:pPr>
      <w:r w:rsidRPr="00F530C8">
        <w:t>2)</w:t>
      </w:r>
      <w:r>
        <w:tab/>
      </w:r>
      <w:r w:rsidRPr="00F530C8">
        <w:t>w art. 20 ust. 7 i 8 otrzymują brzmienie:</w:t>
      </w:r>
    </w:p>
    <w:p w14:paraId="6682BF9D" w14:textId="0390F3CD" w:rsidR="00BF13CB" w:rsidRPr="00F530C8" w:rsidRDefault="00952780" w:rsidP="00BF13CB">
      <w:pPr>
        <w:pStyle w:val="ZUSTzmustartykuempunktem"/>
        <w:keepNext/>
      </w:pPr>
      <w:r>
        <w:t>„</w:t>
      </w:r>
      <w:r w:rsidR="00BF13CB" w:rsidRPr="00F530C8">
        <w:t>7.</w:t>
      </w:r>
      <w:r w:rsidR="00BF13CB">
        <w:t> </w:t>
      </w:r>
      <w:r w:rsidR="00BF13CB" w:rsidRPr="00F530C8">
        <w:t xml:space="preserve">Po upływie terminu, o którym mowa w ust. 1, </w:t>
      </w:r>
      <w:r w:rsidR="00E51D3B" w:rsidRPr="00D276BA">
        <w:t>operatorzy systemów dystrybucyjnych elektroenergetycznych oraz sprzedawcy energii elektrycznej</w:t>
      </w:r>
      <w:r w:rsidR="00BF13CB" w:rsidRPr="00F530C8">
        <w:t>, w</w:t>
      </w:r>
      <w:r w:rsidR="00BF13CB">
        <w:t> </w:t>
      </w:r>
      <w:r w:rsidR="00BF13CB" w:rsidRPr="00F530C8">
        <w:t xml:space="preserve">celu umożliwienia </w:t>
      </w:r>
      <w:r w:rsidR="00BF13CB">
        <w:t xml:space="preserve">rozpoczęcia </w:t>
      </w:r>
      <w:r w:rsidR="00BF13CB" w:rsidRPr="00F530C8">
        <w:t>realizacji zadań, o których mowa w rozdziale 2d ustawy zmienianej w art. 1, w termi</w:t>
      </w:r>
      <w:r w:rsidR="00BF13CB">
        <w:t>nach</w:t>
      </w:r>
      <w:r w:rsidR="00BF13CB" w:rsidRPr="00F530C8">
        <w:t>, o który</w:t>
      </w:r>
      <w:r w:rsidR="00BF13CB">
        <w:t>ch</w:t>
      </w:r>
      <w:r w:rsidR="00BF13CB" w:rsidRPr="00F530C8">
        <w:t xml:space="preserve"> mowa w art. 20a ust. 1 i </w:t>
      </w:r>
      <w:r w:rsidR="00BF13CB">
        <w:t>6</w:t>
      </w:r>
      <w:r w:rsidR="00BF13CB" w:rsidRPr="00F530C8">
        <w:t xml:space="preserve"> albo w art. 20b ust.</w:t>
      </w:r>
      <w:r w:rsidR="00BF13CB">
        <w:t> </w:t>
      </w:r>
      <w:r w:rsidR="00BF13CB" w:rsidRPr="00F530C8">
        <w:t xml:space="preserve">1, a także w celu zapewnienia prawidłowego funkcjonowania </w:t>
      </w:r>
      <w:r w:rsidR="00BF13CB" w:rsidRPr="00F530C8">
        <w:lastRenderedPageBreak/>
        <w:t xml:space="preserve">centralnego systemu informacji rynku energii, przekazują, co najmniej raz na kwartał, do operatora informacji rynku energii, w postaci elektronicznej, aktualizacje informacji o punktach pomiarowych w rozumieniu art. 3 pkt 66 ustawy zmienianej w art. 1, w tym informacje o nowych punktach pomiarowych oraz </w:t>
      </w:r>
      <w:r w:rsidR="00BF13CB">
        <w:t xml:space="preserve">informacje </w:t>
      </w:r>
      <w:r w:rsidR="00BF13CB" w:rsidRPr="00F530C8">
        <w:t>o użytkownikach systemu</w:t>
      </w:r>
      <w:r w:rsidR="00BF13CB" w:rsidRPr="00314D41">
        <w:t xml:space="preserve"> </w:t>
      </w:r>
      <w:r w:rsidR="00BF13CB" w:rsidRPr="007C10AF">
        <w:t>przypisanych do punktów pomiarowych</w:t>
      </w:r>
      <w:r w:rsidR="00BF13CB">
        <w:t>, które w przypadku osób fizycznych obejmują dane, o których mowa</w:t>
      </w:r>
      <w:r w:rsidR="00BF13CB" w:rsidRPr="00314D41">
        <w:t xml:space="preserve"> </w:t>
      </w:r>
      <w:r w:rsidR="00BF13CB" w:rsidRPr="007C10AF">
        <w:t>w art. 11zb ust. 4a ustawy zmienianej w art. 1</w:t>
      </w:r>
      <w:r w:rsidR="00BF13CB" w:rsidRPr="00F530C8">
        <w:t xml:space="preserve">. </w:t>
      </w:r>
      <w:r w:rsidR="00BF13CB">
        <w:t>I</w:t>
      </w:r>
      <w:r w:rsidR="00BF13CB" w:rsidRPr="00F530C8">
        <w:t>nformacje</w:t>
      </w:r>
      <w:r w:rsidR="00BF13CB" w:rsidRPr="00147E6E">
        <w:t xml:space="preserve"> </w:t>
      </w:r>
      <w:r w:rsidR="00BF13CB">
        <w:t>i d</w:t>
      </w:r>
      <w:r w:rsidR="00BF13CB" w:rsidRPr="00F530C8">
        <w:t>ane, o</w:t>
      </w:r>
      <w:r w:rsidR="00BF13CB">
        <w:t> </w:t>
      </w:r>
      <w:r w:rsidR="00BF13CB" w:rsidRPr="00F530C8">
        <w:t xml:space="preserve">których mowa w zdaniu pierwszym, </w:t>
      </w:r>
      <w:r w:rsidR="00BF13CB" w:rsidRPr="00A37214">
        <w:t xml:space="preserve">są </w:t>
      </w:r>
      <w:r w:rsidR="00BF13CB" w:rsidRPr="00F530C8">
        <w:t>przekazywane przez operatorów systemów dystrybucyjnych elektroenergetycznych oraz sprzedawców</w:t>
      </w:r>
      <w:r w:rsidR="00BF13CB">
        <w:t xml:space="preserve"> energii elektrycznej</w:t>
      </w:r>
      <w:r w:rsidR="00BF13CB" w:rsidRPr="00F530C8">
        <w:t>, o których mowa w:</w:t>
      </w:r>
    </w:p>
    <w:p w14:paraId="40FDE345" w14:textId="77777777" w:rsidR="00BF13CB" w:rsidRPr="00F530C8" w:rsidRDefault="00BF13CB" w:rsidP="00BF13CB">
      <w:pPr>
        <w:pStyle w:val="ZPKTzmpktartykuempunktem"/>
      </w:pPr>
      <w:r w:rsidRPr="00F530C8">
        <w:t>1)</w:t>
      </w:r>
      <w:r>
        <w:tab/>
      </w:r>
      <w:r w:rsidRPr="00F530C8">
        <w:t xml:space="preserve">art. 20a </w:t>
      </w:r>
      <w:r>
        <w:t xml:space="preserve">odpowiednio </w:t>
      </w:r>
      <w:r w:rsidRPr="00F530C8">
        <w:t xml:space="preserve">ust. 1 i </w:t>
      </w:r>
      <w:r>
        <w:t>6</w:t>
      </w:r>
      <w:r w:rsidRPr="00F530C8">
        <w:t xml:space="preserve"> </w:t>
      </w:r>
      <w:r>
        <w:t>–</w:t>
      </w:r>
      <w:r w:rsidRPr="00F530C8">
        <w:t xml:space="preserve"> do dnia poprzedzającego dzień wskazany w</w:t>
      </w:r>
      <w:r>
        <w:t> </w:t>
      </w:r>
      <w:r w:rsidRPr="00F530C8">
        <w:t>oświadczeniu, o</w:t>
      </w:r>
      <w:r>
        <w:t> </w:t>
      </w:r>
      <w:r w:rsidRPr="00F530C8">
        <w:t>którym mowa w art. 20a ust. 1,</w:t>
      </w:r>
      <w:r>
        <w:t xml:space="preserve"> </w:t>
      </w:r>
    </w:p>
    <w:p w14:paraId="6704A3DB" w14:textId="77777777" w:rsidR="00BF13CB" w:rsidRPr="00F530C8" w:rsidRDefault="00BF13CB" w:rsidP="00BF13CB">
      <w:pPr>
        <w:pStyle w:val="ZPKTzmpktartykuempunktem"/>
        <w:keepNext/>
      </w:pPr>
      <w:r w:rsidRPr="00F530C8">
        <w:t>2)</w:t>
      </w:r>
      <w:r>
        <w:tab/>
      </w:r>
      <w:r w:rsidRPr="00F530C8">
        <w:t xml:space="preserve">art. 20b </w:t>
      </w:r>
      <w:r>
        <w:t>ust. 1 –</w:t>
      </w:r>
      <w:r w:rsidRPr="00F530C8">
        <w:t xml:space="preserve"> do dnia 18 października 2026 r.</w:t>
      </w:r>
    </w:p>
    <w:p w14:paraId="380F07F0" w14:textId="77777777" w:rsidR="00BF13CB" w:rsidRPr="00F530C8" w:rsidRDefault="00BF13CB" w:rsidP="00BF13CB">
      <w:pPr>
        <w:pStyle w:val="ZCZWSPPKTzmczciwsppktartykuempunktem"/>
      </w:pPr>
      <w:r>
        <w:t>–</w:t>
      </w:r>
      <w:r w:rsidRPr="00F530C8">
        <w:t xml:space="preserve"> zgodnie z harmonogramem opublikowanym przez operatora informacji rynku energii.</w:t>
      </w:r>
    </w:p>
    <w:p w14:paraId="33B053EF" w14:textId="095F6255" w:rsidR="00BF13CB" w:rsidRDefault="00BF13CB" w:rsidP="00BF13CB">
      <w:pPr>
        <w:pStyle w:val="ZUSTzmustartykuempunktem"/>
      </w:pPr>
      <w:r w:rsidRPr="00F530C8">
        <w:t>8.</w:t>
      </w:r>
      <w:r>
        <w:t> </w:t>
      </w:r>
      <w:r w:rsidRPr="00F530C8">
        <w:t xml:space="preserve">Dane niewprowadzone do centralnego systemu informacji rynku energii, w celu utworzenia zbioru informacji, o którym mowa w </w:t>
      </w:r>
      <w:r w:rsidRPr="00D276BA">
        <w:t>ust. 1</w:t>
      </w:r>
      <w:r w:rsidRPr="00F530C8">
        <w:t>, są usuwane w terminie 4</w:t>
      </w:r>
      <w:r>
        <w:t> </w:t>
      </w:r>
      <w:r w:rsidRPr="00F530C8">
        <w:t>miesięcy od dnia, o którym mowa odpowiednio w ust. 7 pkt 1 albo 2.</w:t>
      </w:r>
      <w:r w:rsidR="00952780">
        <w:t>”</w:t>
      </w:r>
      <w:r>
        <w:t>;</w:t>
      </w:r>
    </w:p>
    <w:p w14:paraId="0E90D82F" w14:textId="77777777" w:rsidR="00BF13CB" w:rsidRPr="00F530C8" w:rsidRDefault="00BF13CB" w:rsidP="00BF13CB">
      <w:pPr>
        <w:pStyle w:val="PKTpunkt"/>
        <w:keepNext/>
      </w:pPr>
      <w:r>
        <w:t>3</w:t>
      </w:r>
      <w:r w:rsidRPr="00F530C8">
        <w:t>)</w:t>
      </w:r>
      <w:r>
        <w:tab/>
      </w:r>
      <w:r w:rsidRPr="00F530C8">
        <w:t>po art. 20 dodaje się art. 20a</w:t>
      </w:r>
      <w:r>
        <w:t>–</w:t>
      </w:r>
      <w:r w:rsidRPr="00F530C8">
        <w:t>20d w brzmieniu:</w:t>
      </w:r>
    </w:p>
    <w:p w14:paraId="65C24D2D" w14:textId="2C044800" w:rsidR="00BF13CB" w:rsidRPr="00F530C8" w:rsidRDefault="00952780" w:rsidP="00BF13CB">
      <w:pPr>
        <w:pStyle w:val="ZARTzmartartykuempunktem"/>
      </w:pPr>
      <w:r>
        <w:t>„</w:t>
      </w:r>
      <w:r w:rsidR="00BF13CB" w:rsidRPr="008B7682">
        <w:rPr>
          <w:rStyle w:val="Ppogrubienie"/>
          <w:b w:val="0"/>
        </w:rPr>
        <w:t>Art. 20a.</w:t>
      </w:r>
      <w:r w:rsidR="00BF13CB">
        <w:t> </w:t>
      </w:r>
      <w:r w:rsidR="00BF13CB" w:rsidRPr="00F530C8">
        <w:t>1.</w:t>
      </w:r>
      <w:r w:rsidR="00BF13CB">
        <w:t> </w:t>
      </w:r>
      <w:r w:rsidR="00BF13CB" w:rsidRPr="00F530C8">
        <w:t xml:space="preserve">Operator systemu dystrybucyjnego elektroenergetycznego, </w:t>
      </w:r>
      <w:r w:rsidR="00BF13CB">
        <w:t>do </w:t>
      </w:r>
      <w:r w:rsidR="00BF13CB" w:rsidRPr="00F530C8" w:rsidDel="00E13802">
        <w:t>którego sieci jest</w:t>
      </w:r>
      <w:r w:rsidR="00BF13CB">
        <w:t xml:space="preserve"> przyłączonych</w:t>
      </w:r>
      <w:r w:rsidR="00BF13CB" w:rsidRPr="00F530C8" w:rsidDel="00E13802">
        <w:t xml:space="preserve"> mniej niż 100 000 punktów poboru </w:t>
      </w:r>
      <w:r w:rsidR="00BF13CB" w:rsidRPr="00577FD5" w:rsidDel="00E13802">
        <w:t xml:space="preserve">energii, zwanych dalej </w:t>
      </w:r>
      <w:r>
        <w:t>„</w:t>
      </w:r>
      <w:r w:rsidR="00BF13CB" w:rsidRPr="00577FD5" w:rsidDel="00E13802">
        <w:t>punktami poboru energii</w:t>
      </w:r>
      <w:r>
        <w:t>”</w:t>
      </w:r>
      <w:r w:rsidR="00BF13CB" w:rsidRPr="00577FD5" w:rsidDel="00E13802">
        <w:t xml:space="preserve">, </w:t>
      </w:r>
      <w:r w:rsidR="00BF13CB">
        <w:t xml:space="preserve">może złożyć </w:t>
      </w:r>
      <w:r w:rsidR="00BF13CB" w:rsidRPr="00F530C8">
        <w:t>operatorowi informacji rynku energii oświadczenie o gotowości do rozpoczęcia realizacji zadań, o</w:t>
      </w:r>
      <w:r w:rsidR="00BF13CB">
        <w:t> </w:t>
      </w:r>
      <w:r w:rsidR="00BF13CB" w:rsidRPr="00F530C8">
        <w:t>których mowa w rozdziale 2d ustawy zmienianej w art. 1, w jednym z następujących terminów:</w:t>
      </w:r>
    </w:p>
    <w:p w14:paraId="6A17A9D6" w14:textId="4DA94BA3" w:rsidR="00BF13CB" w:rsidRPr="00F530C8" w:rsidRDefault="00BF13CB" w:rsidP="00BF13CB">
      <w:pPr>
        <w:pStyle w:val="ZPKTzmpktartykuempunktem"/>
      </w:pPr>
      <w:r w:rsidRPr="00F530C8">
        <w:t>1)</w:t>
      </w:r>
      <w:r>
        <w:tab/>
      </w:r>
      <w:r w:rsidRPr="00F530C8">
        <w:t>1 lipca 2025 r.</w:t>
      </w:r>
      <w:r w:rsidR="00D43B76">
        <w:t>,</w:t>
      </w:r>
      <w:r w:rsidRPr="00F530C8">
        <w:t xml:space="preserve"> </w:t>
      </w:r>
    </w:p>
    <w:p w14:paraId="28DB6590" w14:textId="72C798A2" w:rsidR="00BF13CB" w:rsidRPr="00F530C8" w:rsidRDefault="00BF13CB" w:rsidP="00BF13CB">
      <w:pPr>
        <w:pStyle w:val="ZPKTzmpktartykuempunktem"/>
      </w:pPr>
      <w:r>
        <w:t>2</w:t>
      </w:r>
      <w:r w:rsidRPr="00F530C8">
        <w:t>)</w:t>
      </w:r>
      <w:r>
        <w:tab/>
      </w:r>
      <w:r w:rsidRPr="00F530C8">
        <w:t xml:space="preserve">1 marca 2026 r., </w:t>
      </w:r>
    </w:p>
    <w:p w14:paraId="03D41198" w14:textId="77777777" w:rsidR="00BF13CB" w:rsidRPr="00F530C8" w:rsidRDefault="00BF13CB" w:rsidP="00BF13CB">
      <w:pPr>
        <w:pStyle w:val="ZPKTzmpktartykuempunktem"/>
        <w:keepNext/>
      </w:pPr>
      <w:r>
        <w:t>3</w:t>
      </w:r>
      <w:r w:rsidRPr="00F530C8">
        <w:t>)</w:t>
      </w:r>
      <w:r>
        <w:tab/>
      </w:r>
      <w:r w:rsidRPr="00F530C8">
        <w:t>1 lipca 2026 r.</w:t>
      </w:r>
    </w:p>
    <w:p w14:paraId="79B3A43F" w14:textId="77777777" w:rsidR="00BF13CB" w:rsidRDefault="00BF13CB" w:rsidP="00BF13CB">
      <w:pPr>
        <w:pStyle w:val="ZCZWSPPKTzmczciwsppktartykuempunktem"/>
      </w:pPr>
      <w:r>
        <w:t>–</w:t>
      </w:r>
      <w:r w:rsidRPr="00F530C8">
        <w:t xml:space="preserve"> oraz zamieszcza informację o treści odpowiadającej oświadczeniu na swojej stronie internetowej.</w:t>
      </w:r>
    </w:p>
    <w:p w14:paraId="7BB0EF48" w14:textId="4810474E" w:rsidR="00BF13CB" w:rsidRDefault="00BF13CB" w:rsidP="00BF13CB">
      <w:pPr>
        <w:pStyle w:val="ZUSTzmustartykuempunktem"/>
      </w:pPr>
      <w:r>
        <w:t>2. </w:t>
      </w:r>
      <w:r w:rsidRPr="00CD6BAE">
        <w:t>Operator systemu dystrybucyjnego elektroenergetycznego</w:t>
      </w:r>
      <w:r>
        <w:t xml:space="preserve">, </w:t>
      </w:r>
      <w:r w:rsidRPr="008E2477">
        <w:t>o którym mowa w</w:t>
      </w:r>
      <w:r>
        <w:t> </w:t>
      </w:r>
      <w:r w:rsidRPr="008E2477">
        <w:t>ust.</w:t>
      </w:r>
      <w:r>
        <w:t> </w:t>
      </w:r>
      <w:r w:rsidRPr="008E2477">
        <w:t>1</w:t>
      </w:r>
      <w:r>
        <w:t>,</w:t>
      </w:r>
      <w:r w:rsidRPr="00CD6BAE">
        <w:t xml:space="preserve"> jest obowiązany rozpocząć realizację zadań, o których mowa w </w:t>
      </w:r>
      <w:r w:rsidRPr="00CD6BAE">
        <w:lastRenderedPageBreak/>
        <w:t>rozdziale 2d ustawy zmienianej w art. 1, w terminie wskazanym w oświadczeniu</w:t>
      </w:r>
      <w:r>
        <w:t xml:space="preserve">, o którym mowa w ust. 1. </w:t>
      </w:r>
      <w:r w:rsidR="00E51D3B" w:rsidRPr="00D276BA">
        <w:t>Odwołanie oświadczenia, o którym mowa w ust. 1, jest bezskuteczne.</w:t>
      </w:r>
    </w:p>
    <w:p w14:paraId="4DD89AA9" w14:textId="77777777" w:rsidR="00BF13CB" w:rsidRDefault="00BF13CB" w:rsidP="00BF13CB">
      <w:pPr>
        <w:pStyle w:val="ZUSTzmustartykuempunktem"/>
        <w:keepNext/>
      </w:pPr>
      <w:r>
        <w:t>3</w:t>
      </w:r>
      <w:r w:rsidRPr="00CC6FA8">
        <w:t>.</w:t>
      </w:r>
      <w:r>
        <w:t> </w:t>
      </w:r>
      <w:r w:rsidRPr="00CC6FA8">
        <w:t>Oświadczenie, o którym mowa w ust. 1, składa się jednorazowo, w formie elektronicznej na adres poczty elektronicznej wskazany przez operatora informacji rynku energii, nie później niż</w:t>
      </w:r>
      <w:r>
        <w:t>:</w:t>
      </w:r>
    </w:p>
    <w:p w14:paraId="09B228D4" w14:textId="1828A4F0" w:rsidR="00BF13CB" w:rsidRPr="00D03FAE" w:rsidRDefault="00BF13CB" w:rsidP="00BF13CB">
      <w:pPr>
        <w:pStyle w:val="ZPKTzmpktartykuempunktem"/>
      </w:pPr>
      <w:r w:rsidRPr="00F530C8">
        <w:t>1)</w:t>
      </w:r>
      <w:r>
        <w:tab/>
      </w:r>
      <w:r w:rsidR="00E51D3B" w:rsidRPr="00D276BA">
        <w:t xml:space="preserve">3 </w:t>
      </w:r>
      <w:r w:rsidRPr="00D276BA">
        <w:t xml:space="preserve">dni </w:t>
      </w:r>
      <w:r w:rsidRPr="00D03FAE">
        <w:t xml:space="preserve">od dnia wejścia w życie ustawy z dnia … </w:t>
      </w:r>
      <w:r w:rsidR="00D43B76" w:rsidRPr="00D43B76">
        <w:t>o zmianie niektórych ustaw w związku z wprowadzaniem centralnego systemu informacji rynku energii i innych ustaw</w:t>
      </w:r>
      <w:r w:rsidRPr="00D03FAE">
        <w:t xml:space="preserve"> (Dz. U. poz. …)</w:t>
      </w:r>
      <w:r>
        <w:t xml:space="preserve"> – w przypadku wskazania w oświadczeniu terminu, o którym mowa w ust. 1 pkt 1;</w:t>
      </w:r>
    </w:p>
    <w:p w14:paraId="12D501EB" w14:textId="77777777" w:rsidR="00BF13CB" w:rsidRPr="00D03FAE" w:rsidRDefault="00BF13CB" w:rsidP="00BF13CB">
      <w:pPr>
        <w:pStyle w:val="ZPKTzmpktartykuempunktem"/>
      </w:pPr>
      <w:r>
        <w:t>2</w:t>
      </w:r>
      <w:r w:rsidRPr="00F530C8">
        <w:t>)</w:t>
      </w:r>
      <w:r>
        <w:tab/>
      </w:r>
      <w:r w:rsidRPr="00D03FAE">
        <w:t>4 miesiące przed terminem, o którym mowa w ust.</w:t>
      </w:r>
      <w:r>
        <w:t xml:space="preserve"> </w:t>
      </w:r>
      <w:r w:rsidRPr="00D03FAE">
        <w:t>1 pkt 2</w:t>
      </w:r>
      <w:r>
        <w:t xml:space="preserve"> </w:t>
      </w:r>
      <w:r w:rsidRPr="00D03FAE">
        <w:t>albo 3</w:t>
      </w:r>
      <w:r>
        <w:t xml:space="preserve"> – w przypadku wskazania w oświadczeniu jednego z tych terminów.</w:t>
      </w:r>
    </w:p>
    <w:p w14:paraId="4B5C6C55" w14:textId="77777777" w:rsidR="00E51D3B" w:rsidRPr="00D276BA" w:rsidRDefault="00BF13CB" w:rsidP="00E51D3B">
      <w:pPr>
        <w:pStyle w:val="ZUSTzmustartykuempunktem"/>
      </w:pPr>
      <w:r w:rsidRPr="00D276BA">
        <w:t>4. </w:t>
      </w:r>
      <w:r w:rsidR="00E51D3B" w:rsidRPr="00D276BA">
        <w:t>Oświadczenie, o którym mowa w ust. 1, zawiera:</w:t>
      </w:r>
    </w:p>
    <w:p w14:paraId="33B4D98A" w14:textId="77777777" w:rsidR="00E51D3B" w:rsidRPr="00D276BA" w:rsidRDefault="00E51D3B" w:rsidP="00E51D3B">
      <w:pPr>
        <w:pStyle w:val="ZPKTzmpktartykuempunktem"/>
      </w:pPr>
      <w:r w:rsidRPr="00D276BA">
        <w:t>1)</w:t>
      </w:r>
      <w:r w:rsidRPr="00D276BA">
        <w:tab/>
        <w:t>imię i nazwisko albo nazwę wraz z oznaczeniem formy prawnej operatora systemu dystrybucyjnego składającego oświadczenie;</w:t>
      </w:r>
    </w:p>
    <w:p w14:paraId="3C0A4E36" w14:textId="77777777" w:rsidR="00E51D3B" w:rsidRPr="00D276BA" w:rsidRDefault="00E51D3B" w:rsidP="00E51D3B">
      <w:pPr>
        <w:pStyle w:val="ZPKTzmpktartykuempunktem"/>
      </w:pPr>
      <w:r w:rsidRPr="00D276BA">
        <w:t>2)</w:t>
      </w:r>
      <w:r w:rsidRPr="00D276BA">
        <w:tab/>
        <w:t>numer identyfikacji podatkowej (NIP) operatora systemu dystrybucyjnego składającego oświadczenie, jeżeli posiada;</w:t>
      </w:r>
    </w:p>
    <w:p w14:paraId="10B750FE" w14:textId="7267479A" w:rsidR="00BF13CB" w:rsidRPr="00D276BA" w:rsidRDefault="00E51D3B" w:rsidP="00E51D3B">
      <w:pPr>
        <w:pStyle w:val="ZPKTzmpktartykuempunktem"/>
      </w:pPr>
      <w:r w:rsidRPr="00D276BA">
        <w:t>3)</w:t>
      </w:r>
      <w:r w:rsidRPr="00D276BA">
        <w:tab/>
        <w:t>termin gotowości do rozpoczęcia realizacji zadań, o których mowa w rozdziale 2d ustawy zmienianej w art. 1, wybrany spośród terminów, o których mowa w ust. 1.</w:t>
      </w:r>
    </w:p>
    <w:p w14:paraId="63AAD1B9" w14:textId="77777777" w:rsidR="00BF13CB" w:rsidRPr="00CC6FA8" w:rsidRDefault="00BF13CB" w:rsidP="00BF13CB">
      <w:pPr>
        <w:pStyle w:val="ZUSTzmustartykuempunktem"/>
        <w:keepNext/>
      </w:pPr>
      <w:r>
        <w:t>5</w:t>
      </w:r>
      <w:r w:rsidRPr="00CC6FA8">
        <w:t>.</w:t>
      </w:r>
      <w:r>
        <w:t> </w:t>
      </w:r>
      <w:r w:rsidRPr="00CC6FA8">
        <w:t xml:space="preserve">Operator informacji rynku energii, </w:t>
      </w:r>
      <w:r>
        <w:t>w terminie 5 dni od złożenia oświadczenia, o którym mowa w ust. 1,</w:t>
      </w:r>
      <w:r w:rsidRPr="00CC6FA8">
        <w:t xml:space="preserve"> w celu poinformowania o terminach rozpoczęcia realizacji zadań, o których mowa w rozdziale 2d ustawy zmienianej w art. 1:</w:t>
      </w:r>
    </w:p>
    <w:p w14:paraId="2B3CA1EA" w14:textId="77777777" w:rsidR="00BF13CB" w:rsidRPr="00CC6FA8" w:rsidRDefault="00BF13CB" w:rsidP="00BF13CB">
      <w:pPr>
        <w:pStyle w:val="ZPKTzmpktartykuempunktem"/>
        <w:keepNext/>
      </w:pPr>
      <w:r w:rsidRPr="00CC6FA8">
        <w:t>1)</w:t>
      </w:r>
      <w:r>
        <w:tab/>
      </w:r>
      <w:r w:rsidRPr="00CC6FA8">
        <w:t>publikuje na swojej stronie internetowej informację o operatorach systemu dystrybucyjnego elektroenergetycznego, którzy złożyli oświadczenie, o którym mowa w ust. 1</w:t>
      </w:r>
      <w:r>
        <w:t>, zawierającą</w:t>
      </w:r>
      <w:r w:rsidRPr="00CC6FA8">
        <w:t>:</w:t>
      </w:r>
    </w:p>
    <w:p w14:paraId="501C6393" w14:textId="77777777" w:rsidR="00BF13CB" w:rsidRPr="00CC6FA8" w:rsidRDefault="00BF13CB" w:rsidP="00BF13CB">
      <w:pPr>
        <w:pStyle w:val="ZLITwPKTzmlitwpktartykuempunktem"/>
      </w:pPr>
      <w:r w:rsidRPr="00CC6FA8">
        <w:t>a)</w:t>
      </w:r>
      <w:r>
        <w:tab/>
      </w:r>
      <w:r w:rsidRPr="00CC6FA8">
        <w:t>imię i nazwisko albo nazwę wraz z oznaczeniem formy prawnej,</w:t>
      </w:r>
    </w:p>
    <w:p w14:paraId="6C24E8E0" w14:textId="77777777" w:rsidR="00BF13CB" w:rsidRPr="00CC6FA8" w:rsidRDefault="00BF13CB" w:rsidP="00BF13CB">
      <w:pPr>
        <w:pStyle w:val="ZLITwPKTzmlitwpktartykuempunktem"/>
      </w:pPr>
      <w:r w:rsidRPr="00CC6FA8">
        <w:t>b)</w:t>
      </w:r>
      <w:r>
        <w:tab/>
      </w:r>
      <w:r w:rsidRPr="00CC6FA8">
        <w:t>numer identyfikacji podatkowej (NIP), jeżeli posiada,</w:t>
      </w:r>
    </w:p>
    <w:p w14:paraId="5F06B77C" w14:textId="77777777" w:rsidR="00BF13CB" w:rsidRPr="00CC6FA8" w:rsidRDefault="00BF13CB" w:rsidP="00BF13CB">
      <w:pPr>
        <w:pStyle w:val="ZLITwPKTzmlitwpktartykuempunktem"/>
      </w:pPr>
      <w:r w:rsidRPr="00CC6FA8">
        <w:t>c)</w:t>
      </w:r>
      <w:r>
        <w:tab/>
      </w:r>
      <w:r w:rsidRPr="00CC6FA8">
        <w:t>termin wskazany w oświadczeniu;</w:t>
      </w:r>
    </w:p>
    <w:p w14:paraId="1FB9EF48" w14:textId="77777777" w:rsidR="00BF13CB" w:rsidRPr="00CC6FA8" w:rsidRDefault="00BF13CB" w:rsidP="00BF13CB">
      <w:pPr>
        <w:pStyle w:val="ZPKTzmpktartykuempunktem"/>
      </w:pPr>
      <w:r w:rsidRPr="00CC6FA8">
        <w:t>2)</w:t>
      </w:r>
      <w:r>
        <w:tab/>
      </w:r>
      <w:r w:rsidRPr="00CC6FA8">
        <w:t>przekazuje Prezesowi Urzędu Regulacji Energetyki oświadczenia, o których mowa w ust. 1.</w:t>
      </w:r>
    </w:p>
    <w:p w14:paraId="3B1D71D3" w14:textId="77777777" w:rsidR="00BF13CB" w:rsidRPr="00CC6FA8" w:rsidRDefault="00BF13CB" w:rsidP="00BF13CB">
      <w:pPr>
        <w:pStyle w:val="ZUSTzmustartykuempunktem"/>
      </w:pPr>
      <w:r>
        <w:lastRenderedPageBreak/>
        <w:t>6</w:t>
      </w:r>
      <w:r w:rsidRPr="00CC6FA8">
        <w:t>.</w:t>
      </w:r>
      <w:r>
        <w:t> </w:t>
      </w:r>
      <w:r w:rsidRPr="00CC6FA8">
        <w:t xml:space="preserve">Użytkownicy systemu </w:t>
      </w:r>
      <w:bookmarkStart w:id="9" w:name="_Hlk179134374"/>
      <w:r w:rsidRPr="00CC6FA8">
        <w:t xml:space="preserve">przyłączeni do sieci danego operatora systemu dystrybucyjnego elektroenergetycznego, o którym mowa w ust. 1, sprzedawcy energii elektrycznej oraz podmioty odpowiedzialne za bilansowanie, w zakresie punktów poboru energii </w:t>
      </w:r>
      <w:r>
        <w:t>przyłączonych do</w:t>
      </w:r>
      <w:r w:rsidRPr="00CC6FA8">
        <w:t xml:space="preserve"> sieci tego operatora,</w:t>
      </w:r>
      <w:bookmarkEnd w:id="9"/>
      <w:r w:rsidRPr="00CC6FA8">
        <w:t xml:space="preserve"> rozpoczynają realizację zadań, o których mowa w </w:t>
      </w:r>
      <w:r>
        <w:t>rozdziale 2d</w:t>
      </w:r>
      <w:r w:rsidRPr="00CC6FA8">
        <w:t xml:space="preserve"> ustawy zmienianej w art. 1, z dniem wskazanym przez tego operatora w</w:t>
      </w:r>
      <w:r>
        <w:t> </w:t>
      </w:r>
      <w:r w:rsidRPr="00CC6FA8">
        <w:t>oświadczeniu, o którym mowa w ust. 1.</w:t>
      </w:r>
    </w:p>
    <w:p w14:paraId="73A48F3B" w14:textId="77777777" w:rsidR="00BF13CB" w:rsidRPr="00CC6FA8" w:rsidRDefault="00BF13CB" w:rsidP="00BF13CB">
      <w:pPr>
        <w:pStyle w:val="ZUSTzmustartykuempunktem"/>
      </w:pPr>
      <w:r>
        <w:t>7</w:t>
      </w:r>
      <w:r w:rsidRPr="00CC6FA8">
        <w:t>.</w:t>
      </w:r>
      <w:r>
        <w:t> </w:t>
      </w:r>
      <w:r w:rsidRPr="00CC6FA8">
        <w:t>Do operatora systemu dystrybucyjnego elektroenergetycznego, o którym mowa w</w:t>
      </w:r>
      <w:r>
        <w:t> </w:t>
      </w:r>
      <w:r w:rsidRPr="00CC6FA8">
        <w:t xml:space="preserve">ust. 1, oraz do podmiotów, o których mowa w ust. </w:t>
      </w:r>
      <w:r>
        <w:t>6</w:t>
      </w:r>
      <w:r w:rsidRPr="00CC6FA8">
        <w:t>, przepisy art. 11z ust. 1–3, art.</w:t>
      </w:r>
      <w:r>
        <w:t> </w:t>
      </w:r>
      <w:r w:rsidRPr="00CC6FA8">
        <w:t>11zb, art. 11zc i art. 11zd ustawy zmienianej w art. 1 stosuje się z dniem wskazanym przez danego operatora w oświadczeniu, o którym mowa w ust. 1.</w:t>
      </w:r>
    </w:p>
    <w:p w14:paraId="0B17B3A3" w14:textId="77777777" w:rsidR="00BF13CB" w:rsidRPr="00CC6FA8" w:rsidRDefault="00BF13CB" w:rsidP="00BF13CB">
      <w:pPr>
        <w:pStyle w:val="ZARTzmartartykuempunktem"/>
      </w:pPr>
      <w:r w:rsidRPr="008B7682">
        <w:rPr>
          <w:rStyle w:val="Ppogrubienie"/>
          <w:b w:val="0"/>
        </w:rPr>
        <w:t>Art. 20b.</w:t>
      </w:r>
      <w:r>
        <w:t> </w:t>
      </w:r>
      <w:r w:rsidRPr="00CC6FA8">
        <w:t>1.</w:t>
      </w:r>
      <w:r>
        <w:t> </w:t>
      </w:r>
      <w:r w:rsidRPr="00CC6FA8">
        <w:t>Operator systemu dystrybucyjnego elektroenergetycznego:</w:t>
      </w:r>
    </w:p>
    <w:p w14:paraId="27532897" w14:textId="77777777" w:rsidR="00BF13CB" w:rsidRPr="00CC6FA8" w:rsidRDefault="00BF13CB" w:rsidP="00BF13CB">
      <w:pPr>
        <w:pStyle w:val="ZPKTzmpktartykuempunktem"/>
      </w:pPr>
      <w:r w:rsidRPr="00CC6FA8">
        <w:t>1)</w:t>
      </w:r>
      <w:r>
        <w:tab/>
        <w:t>do</w:t>
      </w:r>
      <w:r w:rsidRPr="00CC6FA8">
        <w:t xml:space="preserve"> którego sieci jest </w:t>
      </w:r>
      <w:r>
        <w:t xml:space="preserve">przyłączonych </w:t>
      </w:r>
      <w:r w:rsidRPr="00CC6FA8">
        <w:t>co najmniej 100 000 punktów poboru energii</w:t>
      </w:r>
      <w:r>
        <w:t>,</w:t>
      </w:r>
      <w:r w:rsidRPr="00CC6FA8">
        <w:t xml:space="preserve"> albo</w:t>
      </w:r>
    </w:p>
    <w:p w14:paraId="3C49016C" w14:textId="77777777" w:rsidR="00BF13CB" w:rsidRPr="00CC6FA8" w:rsidRDefault="00BF13CB" w:rsidP="00BF13CB">
      <w:pPr>
        <w:pStyle w:val="ZPKTzmpktartykuempunktem"/>
        <w:keepNext/>
      </w:pPr>
      <w:r w:rsidRPr="00CC6FA8">
        <w:t>2)</w:t>
      </w:r>
      <w:r>
        <w:tab/>
      </w:r>
      <w:r w:rsidRPr="00CC6FA8">
        <w:t>który nie złożył oświadczenia, o którym mowa w art. 20a ust. 1</w:t>
      </w:r>
    </w:p>
    <w:p w14:paraId="57C85A89" w14:textId="37A1C6CC" w:rsidR="00BF13CB" w:rsidRPr="00CC6FA8" w:rsidRDefault="00BF13CB" w:rsidP="00BF13CB">
      <w:pPr>
        <w:pStyle w:val="ZCZWSPPKTzmczciwsppktartykuempunktem"/>
      </w:pPr>
      <w:r>
        <w:t>–</w:t>
      </w:r>
      <w:r w:rsidRPr="00CC6FA8">
        <w:t xml:space="preserve"> a także użytkownicy systemu przyłączeni do sieci t</w:t>
      </w:r>
      <w:r>
        <w:t>ego</w:t>
      </w:r>
      <w:r w:rsidRPr="00CC6FA8">
        <w:t xml:space="preserve"> operator</w:t>
      </w:r>
      <w:r>
        <w:t>a</w:t>
      </w:r>
      <w:r w:rsidRPr="00CC6FA8">
        <w:t xml:space="preserve"> system</w:t>
      </w:r>
      <w:r>
        <w:t>u</w:t>
      </w:r>
      <w:r w:rsidRPr="00CC6FA8">
        <w:t xml:space="preserve"> dystrybucyjn</w:t>
      </w:r>
      <w:r>
        <w:t>ego</w:t>
      </w:r>
      <w:r w:rsidRPr="00CC6FA8">
        <w:t xml:space="preserve"> elektroenergetyczn</w:t>
      </w:r>
      <w:r>
        <w:t>ego</w:t>
      </w:r>
      <w:r w:rsidRPr="00CC6FA8">
        <w:t xml:space="preserve">, sprzedawcy energii elektrycznej oraz podmioty odpowiedzialne za bilansowanie, w zakresie punktów poboru energii </w:t>
      </w:r>
      <w:r>
        <w:t>przyłączonych do</w:t>
      </w:r>
      <w:r w:rsidRPr="00CC6FA8">
        <w:t xml:space="preserve"> sieci </w:t>
      </w:r>
      <w:r>
        <w:t>tego</w:t>
      </w:r>
      <w:r w:rsidRPr="00CC6FA8">
        <w:t xml:space="preserve"> operator</w:t>
      </w:r>
      <w:r>
        <w:t>a</w:t>
      </w:r>
      <w:r w:rsidRPr="00CC6FA8">
        <w:t xml:space="preserve">, rozpoczynają realizację zadań, o których mowa w rozdziale 2d </w:t>
      </w:r>
      <w:r>
        <w:t xml:space="preserve">ustawy </w:t>
      </w:r>
      <w:r w:rsidRPr="00CC6FA8">
        <w:t xml:space="preserve">zmienianej w art. 1, </w:t>
      </w:r>
      <w:r w:rsidR="00952780" w:rsidRPr="00D276BA">
        <w:t xml:space="preserve">od dnia </w:t>
      </w:r>
      <w:r w:rsidRPr="00CC6FA8">
        <w:t>19 października 2026</w:t>
      </w:r>
      <w:r w:rsidR="00E51D3B">
        <w:t> </w:t>
      </w:r>
      <w:r w:rsidRPr="00CC6FA8">
        <w:t>r.</w:t>
      </w:r>
    </w:p>
    <w:p w14:paraId="3C460C7E" w14:textId="1BF00E82" w:rsidR="00BF13CB" w:rsidRPr="00CC6FA8" w:rsidRDefault="00BF13CB" w:rsidP="00BF13CB">
      <w:pPr>
        <w:pStyle w:val="ZUSTzmustartykuempunktem"/>
      </w:pPr>
      <w:r w:rsidRPr="00CC6FA8">
        <w:t>2.</w:t>
      </w:r>
      <w:r>
        <w:t> </w:t>
      </w:r>
      <w:r w:rsidRPr="00CC6FA8">
        <w:t>Do podmiotów, o których mowa w ust. 1, przepisy art. 11z ust. 1–3, art. 11zb, art.</w:t>
      </w:r>
      <w:r>
        <w:t> </w:t>
      </w:r>
      <w:r w:rsidRPr="00CC6FA8">
        <w:t xml:space="preserve">11zc i art. 11zd ustawy zmienianej w art. 1 stosuje się </w:t>
      </w:r>
      <w:r w:rsidR="00E51D3B" w:rsidRPr="00D276BA">
        <w:t>od</w:t>
      </w:r>
      <w:r w:rsidRPr="00D276BA">
        <w:t xml:space="preserve"> dni</w:t>
      </w:r>
      <w:r w:rsidR="00E51D3B" w:rsidRPr="00D276BA">
        <w:t>a</w:t>
      </w:r>
      <w:r w:rsidRPr="00D276BA">
        <w:t xml:space="preserve"> </w:t>
      </w:r>
      <w:r w:rsidRPr="00CC6FA8">
        <w:t>19 października 2026</w:t>
      </w:r>
      <w:r>
        <w:t> </w:t>
      </w:r>
      <w:r w:rsidRPr="00CC6FA8">
        <w:t>r.</w:t>
      </w:r>
    </w:p>
    <w:p w14:paraId="665A05A1" w14:textId="54545B00" w:rsidR="00BF13CB" w:rsidRPr="0093731B" w:rsidRDefault="00BF13CB" w:rsidP="00BF13CB">
      <w:pPr>
        <w:pStyle w:val="ZARTzmartartykuempunktem"/>
      </w:pPr>
      <w:r w:rsidRPr="001B1C04">
        <w:t>Art.</w:t>
      </w:r>
      <w:r w:rsidRPr="001B1C04">
        <w:rPr>
          <w:rStyle w:val="Ppogrubienie"/>
        </w:rPr>
        <w:t> </w:t>
      </w:r>
      <w:r w:rsidRPr="008B7682">
        <w:rPr>
          <w:rStyle w:val="Ppogrubienie"/>
          <w:b w:val="0"/>
        </w:rPr>
        <w:t>20c.</w:t>
      </w:r>
      <w:r>
        <w:t> </w:t>
      </w:r>
      <w:r w:rsidRPr="00D276BA">
        <w:t>Przepis</w:t>
      </w:r>
      <w:r w:rsidR="00952780" w:rsidRPr="00D276BA">
        <w:t>y</w:t>
      </w:r>
      <w:r w:rsidRPr="0093731B">
        <w:t xml:space="preserve"> art. 4k ustawy zmienianej w art. 1, stosuje się do podmiotów, o</w:t>
      </w:r>
      <w:r>
        <w:t> </w:t>
      </w:r>
      <w:r w:rsidRPr="0093731B">
        <w:t>których mowa:</w:t>
      </w:r>
    </w:p>
    <w:p w14:paraId="2696D2BF" w14:textId="77777777" w:rsidR="00BF13CB" w:rsidRPr="0093731B" w:rsidRDefault="00BF13CB" w:rsidP="00BF13CB">
      <w:pPr>
        <w:pStyle w:val="ZPKTzmpktartykuempunktem"/>
      </w:pPr>
      <w:r>
        <w:t>1)</w:t>
      </w:r>
      <w:r>
        <w:tab/>
      </w:r>
      <w:r w:rsidRPr="0093731B">
        <w:t>w art. 20a ust. 1</w:t>
      </w:r>
      <w:r>
        <w:t xml:space="preserve"> i 6,</w:t>
      </w:r>
      <w:r w:rsidRPr="008B7682">
        <w:t xml:space="preserve"> </w:t>
      </w:r>
      <w:r w:rsidRPr="00124824">
        <w:t>w zakresie punktów poboru energii przyłączonych do sieci operatora, o którym mowa w ty</w:t>
      </w:r>
      <w:r>
        <w:t>ch</w:t>
      </w:r>
      <w:r w:rsidRPr="00124824">
        <w:t xml:space="preserve"> przepis</w:t>
      </w:r>
      <w:r>
        <w:t>ach,</w:t>
      </w:r>
      <w:r w:rsidRPr="0093731B">
        <w:t xml:space="preserve"> dla rozliczeń realizowanych od dnia wskazanego w oświadczeniu, o którym mowa w art. 20a ust. 1;</w:t>
      </w:r>
    </w:p>
    <w:p w14:paraId="031FBA63" w14:textId="77777777" w:rsidR="00BF13CB" w:rsidRPr="0093731B" w:rsidRDefault="00BF13CB" w:rsidP="00BF13CB">
      <w:pPr>
        <w:pStyle w:val="ZPKTzmpktartykuempunktem"/>
      </w:pPr>
      <w:r>
        <w:t>2)</w:t>
      </w:r>
      <w:r>
        <w:tab/>
      </w:r>
      <w:r w:rsidRPr="0093731B">
        <w:t xml:space="preserve">w art. 20b </w:t>
      </w:r>
      <w:r w:rsidRPr="00CC1F9C">
        <w:t>ust. 1</w:t>
      </w:r>
      <w:r w:rsidRPr="0093731B">
        <w:t>,</w:t>
      </w:r>
      <w:r>
        <w:t xml:space="preserve"> </w:t>
      </w:r>
      <w:r w:rsidRPr="00124824">
        <w:t>w zakresie punktów poboru energii przyłączonych do sieci operatora, o którym mowa w tym przepisie</w:t>
      </w:r>
      <w:r>
        <w:t>,</w:t>
      </w:r>
      <w:r w:rsidRPr="00124824">
        <w:t xml:space="preserve"> </w:t>
      </w:r>
      <w:r w:rsidRPr="0093731B">
        <w:t>dla rozliczeń realizowanych od dnia 19</w:t>
      </w:r>
      <w:r>
        <w:t> </w:t>
      </w:r>
      <w:r w:rsidRPr="0093731B">
        <w:t>października 2026 r.</w:t>
      </w:r>
    </w:p>
    <w:p w14:paraId="733E2900" w14:textId="77777777" w:rsidR="00BF13CB" w:rsidRPr="0093731B" w:rsidRDefault="00BF13CB" w:rsidP="00BF13CB">
      <w:pPr>
        <w:pStyle w:val="ZARTzmartartykuempunktem"/>
      </w:pPr>
      <w:r w:rsidRPr="001B1C04">
        <w:lastRenderedPageBreak/>
        <w:t>Art.</w:t>
      </w:r>
      <w:r w:rsidRPr="001B1C04">
        <w:rPr>
          <w:rStyle w:val="Ppogrubienie"/>
        </w:rPr>
        <w:t> </w:t>
      </w:r>
      <w:r w:rsidRPr="008B7682">
        <w:rPr>
          <w:rStyle w:val="Ppogrubienie"/>
          <w:b w:val="0"/>
        </w:rPr>
        <w:t>20d.</w:t>
      </w:r>
      <w:r>
        <w:t> </w:t>
      </w:r>
      <w:r w:rsidRPr="0093731B">
        <w:t>Przepisy art. 56 ust. 1 pkt 30b, 30h, 30k, 30l, 30m i 30o ustawy zmienianej w art. 1 stosuje się do podmiotów, o których mowa:</w:t>
      </w:r>
    </w:p>
    <w:p w14:paraId="32B7D851" w14:textId="77777777" w:rsidR="00BF13CB" w:rsidRPr="0093731B" w:rsidRDefault="00BF13CB" w:rsidP="00BF13CB">
      <w:pPr>
        <w:pStyle w:val="ZPKTzmpktartykuempunktem"/>
      </w:pPr>
      <w:r>
        <w:t>1)</w:t>
      </w:r>
      <w:r>
        <w:tab/>
      </w:r>
      <w:r w:rsidRPr="0093731B">
        <w:t>w art. 20a ust. 1</w:t>
      </w:r>
      <w:r>
        <w:t xml:space="preserve"> i 6,</w:t>
      </w:r>
      <w:r w:rsidRPr="0093731B">
        <w:t xml:space="preserve"> </w:t>
      </w:r>
      <w:r w:rsidRPr="00230E74">
        <w:t>w zakresie punktów poboru energii przyłączonych do sieci operatora, o którym mowa w ty</w:t>
      </w:r>
      <w:r>
        <w:t>ch</w:t>
      </w:r>
      <w:r w:rsidRPr="00230E74">
        <w:t xml:space="preserve"> przepis</w:t>
      </w:r>
      <w:r>
        <w:t xml:space="preserve">ach, </w:t>
      </w:r>
      <w:r w:rsidRPr="0093731B">
        <w:t>od dnia wskazanego w oświadczeniu, o którym mowa w art. 20a ust. 1</w:t>
      </w:r>
      <w:r>
        <w:t>;</w:t>
      </w:r>
    </w:p>
    <w:p w14:paraId="51F27ACF" w14:textId="4173C2EA" w:rsidR="00BF13CB" w:rsidRDefault="00BF13CB" w:rsidP="00BF13CB">
      <w:pPr>
        <w:pStyle w:val="ZPKTzmpktartykuempunktem"/>
      </w:pPr>
      <w:r>
        <w:t>2)</w:t>
      </w:r>
      <w:r>
        <w:tab/>
      </w:r>
      <w:r w:rsidRPr="0093731B">
        <w:t xml:space="preserve">w art. 20b ust. 1, </w:t>
      </w:r>
      <w:r w:rsidRPr="00230E74">
        <w:t>w zakresie punktów poboru energii przyłączonych do sieci operatora, o którym mowa w tym przepisie</w:t>
      </w:r>
      <w:r>
        <w:t xml:space="preserve">, </w:t>
      </w:r>
      <w:r w:rsidRPr="0093731B">
        <w:t>od dnia 19 października 2026</w:t>
      </w:r>
      <w:r w:rsidR="00952780">
        <w:t> </w:t>
      </w:r>
      <w:r w:rsidRPr="0093731B">
        <w:t>r.</w:t>
      </w:r>
      <w:r w:rsidR="00952780">
        <w:t>”</w:t>
      </w:r>
      <w:r>
        <w:t>;</w:t>
      </w:r>
    </w:p>
    <w:p w14:paraId="5E5E39CE" w14:textId="77777777" w:rsidR="00BF13CB" w:rsidRPr="0093731B" w:rsidRDefault="00BF13CB" w:rsidP="00BF13CB">
      <w:pPr>
        <w:pStyle w:val="PKTpunkt"/>
        <w:keepNext/>
      </w:pPr>
      <w:r>
        <w:t>4</w:t>
      </w:r>
      <w:r w:rsidRPr="0093731B">
        <w:t>)</w:t>
      </w:r>
      <w:r>
        <w:tab/>
      </w:r>
      <w:r w:rsidRPr="0093731B">
        <w:t>w art. 37:</w:t>
      </w:r>
    </w:p>
    <w:p w14:paraId="5FDC6F2C" w14:textId="77777777" w:rsidR="00BF13CB" w:rsidRDefault="00BF13CB" w:rsidP="00BF13CB">
      <w:pPr>
        <w:pStyle w:val="LITlitera"/>
        <w:keepNext/>
      </w:pPr>
      <w:r w:rsidRPr="0093731B">
        <w:t>a)</w:t>
      </w:r>
      <w:r>
        <w:tab/>
        <w:t>pkt 6 otrzymuje brzmienie:</w:t>
      </w:r>
    </w:p>
    <w:p w14:paraId="26A1D4EF" w14:textId="33F0D8F7" w:rsidR="00BF13CB" w:rsidRPr="00FA25C3" w:rsidRDefault="00952780" w:rsidP="00BF13CB">
      <w:pPr>
        <w:pStyle w:val="ZLITPKTzmpktliter"/>
      </w:pPr>
      <w:r>
        <w:t>„</w:t>
      </w:r>
      <w:r w:rsidR="00BF13CB" w:rsidRPr="00FA25C3">
        <w:t>6)</w:t>
      </w:r>
      <w:r w:rsidR="00BF13CB">
        <w:tab/>
      </w:r>
      <w:r w:rsidR="00BF13CB" w:rsidRPr="00FA25C3">
        <w:t>art. 1 pkt 6, pkt 14 lit. d, pkt 20 w zakresie dodawanego art. 11y ust. 1 pkt 1</w:t>
      </w:r>
      <w:r w:rsidR="00BF13CB">
        <w:t>–</w:t>
      </w:r>
      <w:r w:rsidR="00BF13CB" w:rsidRPr="00FA25C3">
        <w:t>4 i 6 i ust. 2 pkt 2</w:t>
      </w:r>
      <w:r w:rsidR="00BF13CB">
        <w:t>–</w:t>
      </w:r>
      <w:r w:rsidR="00BF13CB" w:rsidRPr="00FA25C3">
        <w:t>8, art. 11z ust. 1</w:t>
      </w:r>
      <w:r w:rsidR="00BF13CB">
        <w:t>–</w:t>
      </w:r>
      <w:r w:rsidR="00BF13CB" w:rsidRPr="00FA25C3">
        <w:t>3, art. 11zb</w:t>
      </w:r>
      <w:r w:rsidR="00BF13CB">
        <w:t>–</w:t>
      </w:r>
      <w:r w:rsidR="00BF13CB" w:rsidRPr="00FA25C3">
        <w:t>11zd, art. 11zf, pkt 51 lit. a tiret dziewiąte w zakresie dodawanego art. 56 w ust. 1 pkt 30b, 30h, 30j</w:t>
      </w:r>
      <w:r w:rsidR="00BF13CB">
        <w:t>–</w:t>
      </w:r>
      <w:r w:rsidR="00BF13CB" w:rsidRPr="00FA25C3">
        <w:t>30p, lit. b w zakresie, w jakim przepis ten dotyczy art. 56 ust. 1 pkt 30b i 30j</w:t>
      </w:r>
      <w:r w:rsidR="00BF13CB">
        <w:t>–</w:t>
      </w:r>
      <w:r w:rsidR="00BF13CB" w:rsidRPr="00FA25C3">
        <w:t>30p</w:t>
      </w:r>
      <w:r w:rsidR="00BF13CB">
        <w:t xml:space="preserve"> oraz</w:t>
      </w:r>
      <w:r w:rsidR="00BF13CB" w:rsidRPr="00FA25C3">
        <w:t xml:space="preserve"> lit.</w:t>
      </w:r>
      <w:r w:rsidR="00BF13CB">
        <w:t> </w:t>
      </w:r>
      <w:r w:rsidR="00BF13CB" w:rsidRPr="00FA25C3">
        <w:t>d w zakresie, w jakim przepis ten dotyczy art. 56 ust. 1 pkt 30h, które wchodzą w życie pierwszego dnia miesiąca następującego po upływie 48</w:t>
      </w:r>
      <w:r w:rsidR="00BF13CB">
        <w:t> </w:t>
      </w:r>
      <w:r w:rsidR="00BF13CB" w:rsidRPr="00FA25C3">
        <w:t>miesięcy od dnia ogłoszenia</w:t>
      </w:r>
      <w:r w:rsidR="00BF13CB">
        <w:t>;</w:t>
      </w:r>
      <w:r>
        <w:t>”</w:t>
      </w:r>
      <w:r w:rsidR="00BF13CB">
        <w:t>,</w:t>
      </w:r>
    </w:p>
    <w:p w14:paraId="2972A885" w14:textId="77777777" w:rsidR="00BF13CB" w:rsidRPr="0093731B" w:rsidRDefault="00BF13CB" w:rsidP="00BF13CB">
      <w:pPr>
        <w:pStyle w:val="LITlitera"/>
        <w:keepNext/>
      </w:pPr>
      <w:r w:rsidRPr="0093731B">
        <w:t>b)</w:t>
      </w:r>
      <w:r>
        <w:tab/>
      </w:r>
      <w:r w:rsidRPr="0093731B">
        <w:t>dodaje się pkt 7</w:t>
      </w:r>
      <w:r>
        <w:t xml:space="preserve"> i 8 </w:t>
      </w:r>
      <w:r w:rsidRPr="0093731B">
        <w:t>w brzmieniu:</w:t>
      </w:r>
    </w:p>
    <w:p w14:paraId="2EB7CC09" w14:textId="22AB1332" w:rsidR="00BF13CB" w:rsidRDefault="00952780" w:rsidP="00BF13CB">
      <w:pPr>
        <w:pStyle w:val="ZLITPKTzmpktliter"/>
      </w:pPr>
      <w:r>
        <w:rPr>
          <w:rFonts w:cs="Times"/>
        </w:rPr>
        <w:t>„</w:t>
      </w:r>
      <w:r w:rsidR="00BF13CB">
        <w:t>7)</w:t>
      </w:r>
      <w:r w:rsidR="00BF13CB">
        <w:tab/>
        <w:t xml:space="preserve">art. 7 </w:t>
      </w:r>
      <w:r w:rsidR="00BF13CB" w:rsidRPr="0093731B">
        <w:t>pkt 6 lit. a i pkt 14 lit. b i c oraz art. 8 pkt 6</w:t>
      </w:r>
      <w:r w:rsidR="00BF13CB">
        <w:t>,</w:t>
      </w:r>
      <w:r w:rsidR="00BF13CB" w:rsidRPr="0093731B">
        <w:t xml:space="preserve"> które wchodzą w życie </w:t>
      </w:r>
      <w:r w:rsidR="00BF13CB">
        <w:t xml:space="preserve">z dniem </w:t>
      </w:r>
      <w:r w:rsidR="00BF13CB" w:rsidRPr="0093731B">
        <w:t>19 października 2026 r.</w:t>
      </w:r>
      <w:r w:rsidR="00BF13CB">
        <w:t>;</w:t>
      </w:r>
    </w:p>
    <w:p w14:paraId="5C1B4751" w14:textId="26503844" w:rsidR="00BF13CB" w:rsidRDefault="00BF13CB" w:rsidP="00BF13CB">
      <w:pPr>
        <w:pStyle w:val="ZLITPKTzmpktliter"/>
      </w:pPr>
      <w:r>
        <w:t>8</w:t>
      </w:r>
      <w:r w:rsidRPr="00D23CA0">
        <w:t>)</w:t>
      </w:r>
      <w:r w:rsidRPr="00D23CA0">
        <w:tab/>
      </w:r>
      <w:r>
        <w:t xml:space="preserve">art. 1 pkt 20 w zakresie dodawanego art. 11z ust. 3a i art. 7 pkt 2, </w:t>
      </w:r>
      <w:r w:rsidRPr="00D276BA">
        <w:t>któr</w:t>
      </w:r>
      <w:r w:rsidR="00E51D3B" w:rsidRPr="00D276BA">
        <w:t>y</w:t>
      </w:r>
      <w:r w:rsidRPr="00D276BA">
        <w:t xml:space="preserve"> wchodz</w:t>
      </w:r>
      <w:r w:rsidR="00E51D3B" w:rsidRPr="00D276BA">
        <w:t>i</w:t>
      </w:r>
      <w:r>
        <w:t xml:space="preserve"> w życie z dniem 20 października 2026 r.</w:t>
      </w:r>
      <w:r w:rsidR="00952780">
        <w:t>”</w:t>
      </w:r>
      <w:r>
        <w:t>.</w:t>
      </w:r>
    </w:p>
    <w:p w14:paraId="1D8BC44C" w14:textId="66F735EE" w:rsidR="00BF13CB" w:rsidRPr="00805D37" w:rsidRDefault="00BF13CB" w:rsidP="00BF13CB">
      <w:pPr>
        <w:pStyle w:val="ARTartustawynprozporzdzenia"/>
        <w:keepNext/>
      </w:pPr>
      <w:r w:rsidRPr="008B7682">
        <w:rPr>
          <w:rStyle w:val="Ppogrubienie"/>
        </w:rPr>
        <w:t>Art.</w:t>
      </w:r>
      <w:r>
        <w:rPr>
          <w:rStyle w:val="Ppogrubienie"/>
        </w:rPr>
        <w:t> </w:t>
      </w:r>
      <w:r w:rsidR="008279D0">
        <w:rPr>
          <w:rStyle w:val="Ppogrubienie"/>
        </w:rPr>
        <w:t>5</w:t>
      </w:r>
      <w:r w:rsidRPr="008B7682">
        <w:rPr>
          <w:rStyle w:val="Ppogrubienie"/>
        </w:rPr>
        <w:t>.</w:t>
      </w:r>
      <w:r>
        <w:t> </w:t>
      </w:r>
      <w:r w:rsidRPr="00257D2D">
        <w:t xml:space="preserve">W ustawie z dnia 29 października 2021 r. o zmianie ustawy o odnawialnych źródłach energii oraz niektórych innych </w:t>
      </w:r>
      <w:bookmarkStart w:id="10" w:name="_Hlk187845189"/>
      <w:r w:rsidRPr="00257D2D">
        <w:t>ustaw (Dz. U. poz. 2376</w:t>
      </w:r>
      <w:r>
        <w:t>, z 2022 r. poz. 467, z 2023 r. poz. 1762 oraz z 2024 r. poz. 859</w:t>
      </w:r>
      <w:r w:rsidRPr="00257D2D">
        <w:t xml:space="preserve">) </w:t>
      </w:r>
      <w:bookmarkEnd w:id="10"/>
      <w:r w:rsidRPr="00257D2D">
        <w:t>wprowadza się następujące zmiany:</w:t>
      </w:r>
    </w:p>
    <w:p w14:paraId="15F6513B" w14:textId="77777777" w:rsidR="00BF13CB" w:rsidRDefault="00BF13CB" w:rsidP="00BF13CB">
      <w:pPr>
        <w:pStyle w:val="PKTpunkt"/>
        <w:keepNext/>
      </w:pPr>
      <w:r>
        <w:t>1)</w:t>
      </w:r>
      <w:r>
        <w:tab/>
        <w:t>w art. 1:</w:t>
      </w:r>
    </w:p>
    <w:p w14:paraId="25971210" w14:textId="4863B3E4" w:rsidR="00BF13CB" w:rsidRDefault="00BF13CB" w:rsidP="00BF13CB">
      <w:pPr>
        <w:pStyle w:val="LITlitera"/>
      </w:pPr>
      <w:r>
        <w:t>a)</w:t>
      </w:r>
      <w:r>
        <w:tab/>
      </w:r>
      <w:r w:rsidRPr="006E477E">
        <w:t xml:space="preserve">w pkt 2 w lit. c w dodawanym pkt 27b skreśla się wyrazy </w:t>
      </w:r>
      <w:r w:rsidR="00952780">
        <w:t>„</w:t>
      </w:r>
      <w:r w:rsidRPr="006E477E">
        <w:t>która jednocześnie nie jest przyłączona do sieci dystrybucyjnej elektroenergetycznej za pośrednictwem wewnętrznej instalacji elektrycznej budynku wielolokalowego,</w:t>
      </w:r>
      <w:r w:rsidR="00952780">
        <w:t>”</w:t>
      </w:r>
      <w:r>
        <w:t>,</w:t>
      </w:r>
    </w:p>
    <w:p w14:paraId="2F9CAA2F" w14:textId="5199108D" w:rsidR="00BF13CB" w:rsidRDefault="00BF13CB" w:rsidP="00BF13CB">
      <w:pPr>
        <w:pStyle w:val="LITlitera"/>
        <w:keepNext/>
      </w:pPr>
      <w:r>
        <w:lastRenderedPageBreak/>
        <w:t>b)</w:t>
      </w:r>
      <w:r>
        <w:tab/>
      </w:r>
      <w:r w:rsidR="00E51D3B" w:rsidRPr="00D276BA">
        <w:t xml:space="preserve">w </w:t>
      </w:r>
      <w:r w:rsidRPr="00D276BA">
        <w:t>pkt 4</w:t>
      </w:r>
      <w:r w:rsidR="00E51D3B" w:rsidRPr="00D276BA">
        <w:t xml:space="preserve"> w</w:t>
      </w:r>
      <w:r>
        <w:t xml:space="preserve"> lit. b w zmienianym art. 4 ust. 2 pkt 3 lit. b otrzymuje brzmienie:</w:t>
      </w:r>
    </w:p>
    <w:p w14:paraId="283993A9" w14:textId="4FAF89E7" w:rsidR="00BF13CB" w:rsidRPr="00D061E5" w:rsidRDefault="00952780" w:rsidP="00BF13CB">
      <w:pPr>
        <w:pStyle w:val="ZLITLITzmlitliter"/>
      </w:pPr>
      <w:r>
        <w:t>„</w:t>
      </w:r>
      <w:r w:rsidR="00BF13CB" w:rsidRPr="00D061E5">
        <w:t>b)</w:t>
      </w:r>
      <w:r w:rsidR="00BF13CB">
        <w:tab/>
      </w:r>
      <w:r w:rsidR="00BF13CB" w:rsidRPr="00D061E5">
        <w:t xml:space="preserve">ilości energii elektrycznej wytworzonej przez prosumenta wirtualnego energii elektrycznej w instalacji odnawialnego źródła energii, przy czym ilość energii elektrycznej wytworzonej ustala się </w:t>
      </w:r>
      <w:r w:rsidR="00BF13CB" w:rsidRPr="007C2B71">
        <w:t xml:space="preserve">jako iloczyn ilości energii elektrycznej wprowadzonej do sieci </w:t>
      </w:r>
      <w:r w:rsidR="00BF13CB">
        <w:t>dystrybucyjnej</w:t>
      </w:r>
      <w:r w:rsidR="00BF13CB" w:rsidRPr="007C2B71">
        <w:t xml:space="preserve"> z tej instalacji odnawialnego źródła energii oraz udziału, wyrażonego w procentach z dokładnością do czterech miejsc po przecinku, prosumenta wirtualnego energii odnawialnej w</w:t>
      </w:r>
      <w:r w:rsidR="00BF13CB">
        <w:t> </w:t>
      </w:r>
      <w:r w:rsidR="00BF13CB" w:rsidRPr="007C2B71">
        <w:t>wytwarzaniu energii odnawialnej w tej instalacji, określonego w umowie, o</w:t>
      </w:r>
      <w:r w:rsidR="00BF13CB">
        <w:t> </w:t>
      </w:r>
      <w:r w:rsidR="00BF13CB" w:rsidRPr="007C2B71">
        <w:t xml:space="preserve">której mowa w art. 4a ust. </w:t>
      </w:r>
      <w:r w:rsidR="00BF13CB" w:rsidRPr="00D061E5">
        <w:t>1.</w:t>
      </w:r>
      <w:r>
        <w:t>”</w:t>
      </w:r>
      <w:r w:rsidR="00BF13CB">
        <w:t>;</w:t>
      </w:r>
    </w:p>
    <w:p w14:paraId="43E271EB" w14:textId="4D4DF221" w:rsidR="00BF13CB" w:rsidRDefault="00BF13CB" w:rsidP="00BF13CB">
      <w:pPr>
        <w:pStyle w:val="PKTpunkt"/>
      </w:pPr>
      <w:r>
        <w:t>2)</w:t>
      </w:r>
      <w:r>
        <w:tab/>
      </w:r>
      <w:r w:rsidRPr="00257D2D">
        <w:t xml:space="preserve">w art. 6 w ust. 1 </w:t>
      </w:r>
      <w:r>
        <w:t xml:space="preserve">wyrazy </w:t>
      </w:r>
      <w:r w:rsidR="00952780">
        <w:t>„</w:t>
      </w:r>
      <w:r w:rsidRPr="00632CA9">
        <w:t>w okresie od 1 czerwca 2022 r. do 30 czerwca 2025 r. przez prosumentów energii odnawialnej oraz prosumentów zbiorowych energii odnawialnej wytwarzających energię elektryczną w instalacjach odnawialnego źródła energii przyłączonych do jego sieci</w:t>
      </w:r>
      <w:r w:rsidR="00952780">
        <w:t>”</w:t>
      </w:r>
      <w:r>
        <w:t xml:space="preserve"> zastępuje się wyrazami </w:t>
      </w:r>
      <w:r w:rsidR="00952780">
        <w:t>„</w:t>
      </w:r>
      <w:r w:rsidRPr="00632CA9">
        <w:t>w okresie</w:t>
      </w:r>
      <w:r>
        <w:t>:</w:t>
      </w:r>
    </w:p>
    <w:p w14:paraId="61390EB3" w14:textId="77777777" w:rsidR="00BF13CB" w:rsidRDefault="00BF13CB" w:rsidP="00BF13CB">
      <w:pPr>
        <w:pStyle w:val="ZPKTzmpktartykuempunktem"/>
      </w:pPr>
      <w:r>
        <w:t>1)</w:t>
      </w:r>
      <w:r w:rsidRPr="00632CA9">
        <w:t xml:space="preserve"> </w:t>
      </w:r>
      <w:r>
        <w:tab/>
      </w:r>
      <w:r w:rsidRPr="00632CA9">
        <w:t xml:space="preserve">od </w:t>
      </w:r>
      <w:r>
        <w:t xml:space="preserve">dnia </w:t>
      </w:r>
      <w:r w:rsidRPr="00632CA9">
        <w:t xml:space="preserve">1 czerwca 2022 r. do </w:t>
      </w:r>
      <w:r>
        <w:t>dnia 19</w:t>
      </w:r>
      <w:r w:rsidRPr="00632CA9">
        <w:t xml:space="preserve"> </w:t>
      </w:r>
      <w:r>
        <w:t>października</w:t>
      </w:r>
      <w:r w:rsidRPr="00632CA9">
        <w:t xml:space="preserve"> 202</w:t>
      </w:r>
      <w:r>
        <w:t>6</w:t>
      </w:r>
      <w:r w:rsidRPr="00632CA9">
        <w:t xml:space="preserve"> r. przez prosumentów energii odnawialnej oraz prosumentów zbiorowych energii odnawialnej</w:t>
      </w:r>
      <w:r>
        <w:t>,</w:t>
      </w:r>
    </w:p>
    <w:p w14:paraId="64F5CA0F" w14:textId="77777777" w:rsidR="00BF13CB" w:rsidRDefault="00BF13CB" w:rsidP="00BF13CB">
      <w:pPr>
        <w:pStyle w:val="ZPKTzmpktartykuempunktem"/>
        <w:keepNext/>
      </w:pPr>
      <w:r>
        <w:t>2)</w:t>
      </w:r>
      <w:r>
        <w:tab/>
        <w:t>od dnia 2 lipca 2025 r. do dnia 19 października 2026 r. przez prosumentów wirtualnych energii odnawialnej</w:t>
      </w:r>
    </w:p>
    <w:p w14:paraId="445583E8" w14:textId="60CA95E0" w:rsidR="00BF13CB" w:rsidRDefault="00BF13CB" w:rsidP="00BF13CB">
      <w:pPr>
        <w:pStyle w:val="ZCZWSPPKTzmczciwsppktartykuempunktem"/>
      </w:pPr>
      <w:r>
        <w:t xml:space="preserve">– </w:t>
      </w:r>
      <w:r w:rsidRPr="00632CA9">
        <w:t>wytwarzających energię elektryczną w instalacjach odnawialnego źródła energii przyłączonych do jego sieci.</w:t>
      </w:r>
      <w:r w:rsidR="00952780">
        <w:t>”</w:t>
      </w:r>
      <w:r>
        <w:t>;</w:t>
      </w:r>
    </w:p>
    <w:p w14:paraId="1FB228AF" w14:textId="77777777" w:rsidR="00BF13CB" w:rsidRDefault="00BF13CB" w:rsidP="00BF13CB">
      <w:pPr>
        <w:pStyle w:val="PKTpunkt"/>
        <w:keepNext/>
      </w:pPr>
      <w:r>
        <w:t>3)</w:t>
      </w:r>
      <w:r>
        <w:tab/>
        <w:t>po art. 8 dodaje się art. 8a w brzmieniu:</w:t>
      </w:r>
    </w:p>
    <w:p w14:paraId="10CF8D68" w14:textId="1BACCB95" w:rsidR="00BF13CB" w:rsidRDefault="00952780" w:rsidP="00BF13CB">
      <w:pPr>
        <w:pStyle w:val="ZARTzmartartykuempunktem"/>
      </w:pPr>
      <w:r>
        <w:t>„</w:t>
      </w:r>
      <w:r w:rsidR="00BF13CB" w:rsidRPr="008B7682">
        <w:rPr>
          <w:rStyle w:val="Ppogrubienie"/>
          <w:b w:val="0"/>
        </w:rPr>
        <w:t>Art. 8a. 1.</w:t>
      </w:r>
      <w:r w:rsidR="00BF13CB">
        <w:t> </w:t>
      </w:r>
      <w:bookmarkStart w:id="11" w:name="_Hlk185519899"/>
      <w:r w:rsidR="00BF13CB">
        <w:t xml:space="preserve">Do </w:t>
      </w:r>
      <w:r w:rsidR="00BF13CB" w:rsidRPr="009964EC">
        <w:t>prosument</w:t>
      </w:r>
      <w:r w:rsidR="00BF13CB">
        <w:t>a</w:t>
      </w:r>
      <w:r w:rsidR="00BF13CB" w:rsidRPr="009964EC">
        <w:t xml:space="preserve"> wirtualn</w:t>
      </w:r>
      <w:r w:rsidR="00BF13CB">
        <w:t>ego</w:t>
      </w:r>
      <w:r w:rsidR="00BF13CB" w:rsidRPr="009964EC">
        <w:t xml:space="preserve"> energii odnawialnej w rozumieniu art. 2 pkt</w:t>
      </w:r>
      <w:r w:rsidR="00BF13CB">
        <w:t> </w:t>
      </w:r>
      <w:r w:rsidR="00BF13CB" w:rsidRPr="009964EC">
        <w:t xml:space="preserve">27b ustawy zmienianej w art. 1, którego miejsce przyłączenia instalacji odnawialnego źródła energii oraz miejsce dostarczania energii elektrycznej znajdują się na obszarze działania </w:t>
      </w:r>
      <w:r w:rsidR="00BF13CB">
        <w:t>różnych</w:t>
      </w:r>
      <w:r w:rsidR="00BF13CB" w:rsidRPr="009964EC">
        <w:t xml:space="preserve"> operator</w:t>
      </w:r>
      <w:r w:rsidR="00BF13CB">
        <w:t>ów</w:t>
      </w:r>
      <w:r w:rsidR="00BF13CB" w:rsidRPr="009964EC">
        <w:t xml:space="preserve"> systemu dystrybucyjnego elektroenergetycznego</w:t>
      </w:r>
      <w:r w:rsidR="00BF13CB">
        <w:t xml:space="preserve"> </w:t>
      </w:r>
      <w:bookmarkStart w:id="12" w:name="_Hlk195792163"/>
      <w:r w:rsidR="00BF13CB">
        <w:t>w rozumieniu art. 3 pkt 25 ustawy zmienianej w art. 3</w:t>
      </w:r>
      <w:bookmarkEnd w:id="12"/>
      <w:r w:rsidR="00BF13CB">
        <w:t xml:space="preserve">, przepisy </w:t>
      </w:r>
      <w:bookmarkStart w:id="13" w:name="_Hlk195519412"/>
      <w:r w:rsidR="00BF13CB" w:rsidRPr="00756D15">
        <w:t>art. 2 pkt 27b i 29b, art.</w:t>
      </w:r>
      <w:r w:rsidR="00BF13CB">
        <w:t> </w:t>
      </w:r>
      <w:r w:rsidR="00BF13CB" w:rsidRPr="00756D15">
        <w:t>4 ust. 1a pkt 2, ust. 1c, 1d, ust. 2 pkt 3, ust. 2b–2d, 3–4c</w:t>
      </w:r>
      <w:r w:rsidR="00BF13CB">
        <w:t xml:space="preserve"> i </w:t>
      </w:r>
      <w:r w:rsidR="00BF13CB" w:rsidRPr="00756D15">
        <w:t>6–13a, art. 4a ust. 1</w:t>
      </w:r>
      <w:r w:rsidR="00BF13CB">
        <w:t xml:space="preserve"> i</w:t>
      </w:r>
      <w:r w:rsidR="00BF13CB" w:rsidRPr="00756D15">
        <w:t xml:space="preserve"> 3–7, art. 4b ust. 2, 3 i 11, art. 4c, art. 5 ust. 1a–1c</w:t>
      </w:r>
      <w:r w:rsidR="00BF13CB">
        <w:t xml:space="preserve"> i</w:t>
      </w:r>
      <w:r w:rsidR="00BF13CB" w:rsidRPr="00756D15">
        <w:t xml:space="preserve"> 2–</w:t>
      </w:r>
      <w:r w:rsidR="00BF13CB">
        <w:t xml:space="preserve">4, </w:t>
      </w:r>
      <w:r w:rsidR="00BF13CB" w:rsidRPr="00756D15">
        <w:t>art. 6a ust. 1 pkt 1 lit. a, art. 18a, art.</w:t>
      </w:r>
      <w:r w:rsidR="00BF13CB">
        <w:t> </w:t>
      </w:r>
      <w:r w:rsidR="00BF13CB" w:rsidRPr="00756D15">
        <w:t>22a, art.</w:t>
      </w:r>
      <w:r w:rsidR="00BF13CB">
        <w:t> </w:t>
      </w:r>
      <w:r w:rsidR="00BF13CB" w:rsidRPr="00756D15">
        <w:t>40 ust. 1a–1b</w:t>
      </w:r>
      <w:r w:rsidR="00BF13CB">
        <w:t xml:space="preserve"> i</w:t>
      </w:r>
      <w:r w:rsidR="00BF13CB" w:rsidRPr="00756D15">
        <w:t xml:space="preserve"> 1d, art. 41 ust. 1 i 21 ustawy zmienianej w art. 1 oraz art. 3 pkt 55a, art. 6c ust. 1a i 4, art. 9 ust. 4a i art. 31a ust. 1 </w:t>
      </w:r>
      <w:r w:rsidR="00BF13CB">
        <w:t>i</w:t>
      </w:r>
      <w:r w:rsidR="00BF13CB" w:rsidRPr="00756D15">
        <w:t xml:space="preserve"> 3 </w:t>
      </w:r>
      <w:bookmarkEnd w:id="13"/>
      <w:r w:rsidR="00BF13CB" w:rsidRPr="00756D15">
        <w:t>ustawy zmienianej w art. 3</w:t>
      </w:r>
      <w:r w:rsidR="00BF13CB">
        <w:t xml:space="preserve"> stosuje się od dnia 20 października 2026 r.</w:t>
      </w:r>
    </w:p>
    <w:p w14:paraId="05707B5E" w14:textId="6D71A2F5" w:rsidR="00BF13CB" w:rsidRPr="00257D2D" w:rsidRDefault="00BF13CB" w:rsidP="00BF13CB">
      <w:pPr>
        <w:pStyle w:val="ZUSTzmustartykuempunktem"/>
      </w:pPr>
      <w:r>
        <w:lastRenderedPageBreak/>
        <w:t xml:space="preserve">2. </w:t>
      </w:r>
      <w:r w:rsidRPr="0003792C">
        <w:t xml:space="preserve">Do prosumenta wirtualnego energii odnawialnej w rozumieniu art. 2 pkt 27b ustawy zmienianej w art. 1, którego miejsce przyłączenia instalacji odnawialnego źródła energii oraz miejsce dostarczania energii elektrycznej znajdują się na obszarze działania </w:t>
      </w:r>
      <w:r>
        <w:t>tego samego</w:t>
      </w:r>
      <w:r w:rsidRPr="0003792C">
        <w:t xml:space="preserve"> operator</w:t>
      </w:r>
      <w:r>
        <w:t>a</w:t>
      </w:r>
      <w:r w:rsidRPr="0003792C">
        <w:t xml:space="preserve"> systemu dystrybucyjnego elektroenergetycznego</w:t>
      </w:r>
      <w:r>
        <w:t xml:space="preserve"> w rozumieniu art. 3 pkt 25 ustawy zmienianej w art. 3, przepisy art. 4 ust. 2c pkt 3 i 4 ustawy zmienianej w art. 1 stosuje się od dnia 1 października 2025 r.</w:t>
      </w:r>
      <w:r w:rsidR="00952780">
        <w:t>”</w:t>
      </w:r>
      <w:r>
        <w:t>;</w:t>
      </w:r>
    </w:p>
    <w:bookmarkEnd w:id="11"/>
    <w:p w14:paraId="47397B8C" w14:textId="77777777" w:rsidR="00BF13CB" w:rsidRDefault="00BF13CB" w:rsidP="00BF13CB">
      <w:pPr>
        <w:pStyle w:val="PKTpunkt"/>
        <w:keepNext/>
      </w:pPr>
      <w:r>
        <w:t>4)</w:t>
      </w:r>
      <w:r>
        <w:tab/>
      </w:r>
      <w:r w:rsidRPr="00257D2D">
        <w:t>w art. 9</w:t>
      </w:r>
      <w:r>
        <w:t>:</w:t>
      </w:r>
    </w:p>
    <w:p w14:paraId="03457EC2" w14:textId="16222303" w:rsidR="00BF13CB" w:rsidRDefault="00BF13CB" w:rsidP="00BF13CB">
      <w:pPr>
        <w:pStyle w:val="LITlitera"/>
      </w:pPr>
      <w:r>
        <w:t>a)</w:t>
      </w:r>
      <w:r>
        <w:tab/>
        <w:t xml:space="preserve">w pkt 2 wyrazy </w:t>
      </w:r>
      <w:r w:rsidR="00952780">
        <w:t>„</w:t>
      </w:r>
      <w:r w:rsidRPr="0074178B">
        <w:t>art. 5 ust. 1a</w:t>
      </w:r>
      <w:r>
        <w:t>–</w:t>
      </w:r>
      <w:r w:rsidRPr="0074178B">
        <w:t>1c, 2</w:t>
      </w:r>
      <w:r>
        <w:t>–</w:t>
      </w:r>
      <w:r w:rsidRPr="0074178B">
        <w:t>6</w:t>
      </w:r>
      <w:r w:rsidR="00952780">
        <w:t>”</w:t>
      </w:r>
      <w:r>
        <w:t xml:space="preserve"> zastępuje się wyrazami </w:t>
      </w:r>
      <w:r w:rsidR="00952780">
        <w:t>„</w:t>
      </w:r>
      <w:r w:rsidRPr="0074178B">
        <w:t>art. 5 ust. 1a</w:t>
      </w:r>
      <w:r>
        <w:t>–</w:t>
      </w:r>
      <w:r w:rsidRPr="0074178B">
        <w:t>1c, 2</w:t>
      </w:r>
      <w:r>
        <w:t>–4</w:t>
      </w:r>
      <w:r w:rsidR="00952780">
        <w:t>”</w:t>
      </w:r>
      <w:r>
        <w:t>,</w:t>
      </w:r>
    </w:p>
    <w:p w14:paraId="1C1C843D" w14:textId="77777777" w:rsidR="00BF13CB" w:rsidRDefault="00BF13CB" w:rsidP="00BF13CB">
      <w:pPr>
        <w:pStyle w:val="LITlitera"/>
        <w:keepNext/>
      </w:pPr>
      <w:r>
        <w:t>b)</w:t>
      </w:r>
      <w:r>
        <w:tab/>
        <w:t>dodaje się pkt 3 w brzmieniu:</w:t>
      </w:r>
    </w:p>
    <w:p w14:paraId="0D09CEA4" w14:textId="7CB1605E" w:rsidR="00BF13CB" w:rsidRDefault="00952780" w:rsidP="00BF13CB">
      <w:pPr>
        <w:pStyle w:val="ZLITPKTzmpktliter"/>
      </w:pPr>
      <w:r>
        <w:t>„</w:t>
      </w:r>
      <w:r w:rsidR="00BF13CB">
        <w:t>3)</w:t>
      </w:r>
      <w:r w:rsidR="00BF13CB">
        <w:tab/>
        <w:t xml:space="preserve">art. 5 ust. 5 i 6 ustawy zmienianej w art. 1, </w:t>
      </w:r>
      <w:r w:rsidR="00BF13CB" w:rsidRPr="0074178B">
        <w:t xml:space="preserve">które w zakresie, w jakim dotyczą prosumenta wirtualnego energii odnawialnej w rozumieniu art. 2 pkt 27b ustawy zmienianej w </w:t>
      </w:r>
      <w:r w:rsidR="00BF13CB" w:rsidRPr="003A330B">
        <w:t>art. 1</w:t>
      </w:r>
      <w:r w:rsidR="00BF13CB" w:rsidRPr="0074178B">
        <w:t>, wchodzą w życie z dniem 2</w:t>
      </w:r>
      <w:r w:rsidR="00BF13CB">
        <w:t>0</w:t>
      </w:r>
      <w:r w:rsidR="00BF13CB" w:rsidRPr="0074178B">
        <w:t xml:space="preserve"> </w:t>
      </w:r>
      <w:r w:rsidR="00BF13CB">
        <w:t>października</w:t>
      </w:r>
      <w:r w:rsidR="00BF13CB" w:rsidRPr="0074178B">
        <w:t xml:space="preserve"> 202</w:t>
      </w:r>
      <w:r w:rsidR="00BF13CB">
        <w:t>6</w:t>
      </w:r>
      <w:r w:rsidR="00BF13CB" w:rsidRPr="0074178B">
        <w:t xml:space="preserve"> r.</w:t>
      </w:r>
      <w:r>
        <w:t>”</w:t>
      </w:r>
      <w:r w:rsidR="00BF13CB">
        <w:t>.</w:t>
      </w:r>
    </w:p>
    <w:p w14:paraId="594B0A57" w14:textId="161C5A8B" w:rsidR="00E51D3B" w:rsidRPr="00E51D3B" w:rsidRDefault="00E51D3B" w:rsidP="00E51D3B">
      <w:pPr>
        <w:pStyle w:val="ARTartustawynprozporzdzenia"/>
        <w:rPr>
          <w:rStyle w:val="Ppogrubienie"/>
        </w:rPr>
      </w:pPr>
      <w:r w:rsidRPr="00E51D3B">
        <w:rPr>
          <w:rStyle w:val="Ppogrubienie"/>
        </w:rPr>
        <w:t xml:space="preserve">Art. </w:t>
      </w:r>
      <w:r w:rsidR="008279D0">
        <w:rPr>
          <w:rStyle w:val="Ppogrubienie"/>
        </w:rPr>
        <w:t>6</w:t>
      </w:r>
      <w:r w:rsidRPr="00E51D3B">
        <w:rPr>
          <w:rStyle w:val="Ppogrubienie"/>
        </w:rPr>
        <w:t xml:space="preserve">. </w:t>
      </w:r>
      <w:r w:rsidRPr="00E51D3B">
        <w:t>W ustawie z dnia 15 września 2022 r. o szczególnych rozwiązaniach w zakresie niektórych źródeł ciepła w związku z sytuacją na rynku paliw (Dz. U. z 2024 r. poz. 1509 oraz z 2025 r. poz. 290) w art. 62:</w:t>
      </w:r>
    </w:p>
    <w:p w14:paraId="2ED8A464" w14:textId="2A4B6150" w:rsidR="00E51D3B" w:rsidRPr="00E51D3B" w:rsidRDefault="00E51D3B" w:rsidP="00E51D3B">
      <w:pPr>
        <w:pStyle w:val="PKTpunkt"/>
      </w:pPr>
      <w:r w:rsidRPr="00E51D3B">
        <w:t>1)</w:t>
      </w:r>
      <w:r w:rsidRPr="00E51D3B">
        <w:tab/>
        <w:t xml:space="preserve">w ust. 1b wyrazy </w:t>
      </w:r>
      <w:r w:rsidR="00952780">
        <w:t>„</w:t>
      </w:r>
      <w:r w:rsidRPr="00E51D3B">
        <w:t>1 200 000 000,00 zł.</w:t>
      </w:r>
      <w:r w:rsidR="00952780">
        <w:t>”</w:t>
      </w:r>
      <w:r w:rsidRPr="00E51D3B">
        <w:t xml:space="preserve"> zastępuje się wyrazami </w:t>
      </w:r>
      <w:r w:rsidR="00952780">
        <w:t>„</w:t>
      </w:r>
      <w:r w:rsidRPr="00E51D3B">
        <w:t>1 600 000 000,00 zł.</w:t>
      </w:r>
      <w:r w:rsidR="00952780">
        <w:t>”</w:t>
      </w:r>
      <w:r w:rsidRPr="00E51D3B">
        <w:t>;</w:t>
      </w:r>
    </w:p>
    <w:p w14:paraId="7BF92DBC" w14:textId="1B6DA681" w:rsidR="00E51D3B" w:rsidRPr="00E51D3B" w:rsidRDefault="00E51D3B" w:rsidP="00E51D3B">
      <w:pPr>
        <w:pStyle w:val="PKTpunkt"/>
      </w:pPr>
      <w:r w:rsidRPr="00E51D3B">
        <w:t>2)</w:t>
      </w:r>
      <w:r w:rsidRPr="00E51D3B">
        <w:tab/>
        <w:t xml:space="preserve">w ust. 4 wyrazy </w:t>
      </w:r>
      <w:r w:rsidR="00952780">
        <w:t>„</w:t>
      </w:r>
      <w:r w:rsidRPr="00E51D3B">
        <w:t>75 %</w:t>
      </w:r>
      <w:r w:rsidR="00952780">
        <w:t>”</w:t>
      </w:r>
      <w:r w:rsidRPr="00E51D3B">
        <w:t xml:space="preserve"> zastępuje się wyrazami </w:t>
      </w:r>
      <w:r w:rsidR="00952780">
        <w:t>„</w:t>
      </w:r>
      <w:r w:rsidRPr="00E51D3B">
        <w:t>80 %</w:t>
      </w:r>
      <w:r w:rsidR="00952780">
        <w:t>”</w:t>
      </w:r>
      <w:r w:rsidRPr="00E51D3B">
        <w:t>.</w:t>
      </w:r>
    </w:p>
    <w:p w14:paraId="4C490FB7" w14:textId="60D41A7D" w:rsidR="00BF13CB" w:rsidRPr="001E7AC5" w:rsidRDefault="00BF13CB" w:rsidP="00BF13CB">
      <w:pPr>
        <w:pStyle w:val="ARTartustawynprozporzdzenia"/>
      </w:pPr>
      <w:r w:rsidRPr="008B7682">
        <w:rPr>
          <w:rStyle w:val="Ppogrubienie"/>
        </w:rPr>
        <w:t>Art. </w:t>
      </w:r>
      <w:r w:rsidR="008279D0">
        <w:rPr>
          <w:rStyle w:val="Ppogrubienie"/>
        </w:rPr>
        <w:t>7</w:t>
      </w:r>
      <w:r w:rsidRPr="008B7682">
        <w:rPr>
          <w:rStyle w:val="Ppogrubienie"/>
        </w:rPr>
        <w:t>.</w:t>
      </w:r>
      <w:r>
        <w:t> </w:t>
      </w:r>
      <w:r w:rsidRPr="001E7AC5">
        <w:t xml:space="preserve">W ustawie z dnia 9 marca 2023 r. o zmianie ustawy o inwestycjach w zakresie elektrowni wiatrowych oraz niektórych innych ustaw </w:t>
      </w:r>
      <w:bookmarkStart w:id="14" w:name="_Hlk187845962"/>
      <w:r w:rsidRPr="001E7AC5">
        <w:t xml:space="preserve">(Dz. U. poz. 553 </w:t>
      </w:r>
      <w:r>
        <w:t>oraz</w:t>
      </w:r>
      <w:r w:rsidRPr="001E7AC5">
        <w:t xml:space="preserve"> z 2024 r. poz. 859) </w:t>
      </w:r>
      <w:bookmarkEnd w:id="14"/>
      <w:r w:rsidRPr="001E7AC5">
        <w:t xml:space="preserve">w art. 22 i w art. 24 wyrazy </w:t>
      </w:r>
      <w:r w:rsidR="00952780">
        <w:t>„</w:t>
      </w:r>
      <w:r w:rsidRPr="001E7AC5">
        <w:t>2 lipca 2025 r.</w:t>
      </w:r>
      <w:r w:rsidR="00952780">
        <w:t>”</w:t>
      </w:r>
      <w:r w:rsidRPr="001E7AC5">
        <w:t xml:space="preserve"> zastępuje się wyrazami </w:t>
      </w:r>
      <w:r w:rsidR="00952780">
        <w:t>„</w:t>
      </w:r>
      <w:r w:rsidRPr="001E7AC5">
        <w:t>20 października 2026</w:t>
      </w:r>
      <w:r>
        <w:t> </w:t>
      </w:r>
      <w:r w:rsidRPr="001E7AC5">
        <w:t>r.</w:t>
      </w:r>
      <w:r w:rsidR="00952780">
        <w:t>”</w:t>
      </w:r>
      <w:r w:rsidRPr="001E7AC5">
        <w:t>.</w:t>
      </w:r>
    </w:p>
    <w:p w14:paraId="29ECCAC8" w14:textId="2DE5C031" w:rsidR="00BF13CB" w:rsidRPr="00FF5BE9" w:rsidRDefault="00BF13CB" w:rsidP="00BF13CB">
      <w:pPr>
        <w:pStyle w:val="ARTartustawynprozporzdzenia"/>
        <w:keepNext/>
      </w:pPr>
      <w:bookmarkStart w:id="15" w:name="_Hlk174703498"/>
      <w:r w:rsidRPr="008B7682">
        <w:rPr>
          <w:rStyle w:val="Ppogrubienie"/>
        </w:rPr>
        <w:t>Art. </w:t>
      </w:r>
      <w:r w:rsidR="008279D0">
        <w:rPr>
          <w:rStyle w:val="Ppogrubienie"/>
        </w:rPr>
        <w:t>8</w:t>
      </w:r>
      <w:r w:rsidRPr="008B7682">
        <w:rPr>
          <w:rStyle w:val="Ppogrubienie"/>
        </w:rPr>
        <w:t>.</w:t>
      </w:r>
      <w:r>
        <w:t> </w:t>
      </w:r>
      <w:r w:rsidRPr="001E7AC5">
        <w:t xml:space="preserve">W ustawie z dnia 28 lipca 2023 r. o zmianie ustawy </w:t>
      </w:r>
      <w:r>
        <w:t>–</w:t>
      </w:r>
      <w:r w:rsidRPr="001E7AC5">
        <w:t xml:space="preserve"> Prawo energetyczne oraz niektórych innych ustaw (Dz. U. poz. 1681 oraz z 2024 r. poz. 859) </w:t>
      </w:r>
      <w:r>
        <w:t xml:space="preserve">po art. 25 </w:t>
      </w:r>
      <w:r w:rsidRPr="00FF5BE9">
        <w:t>dodaje się art.</w:t>
      </w:r>
      <w:r>
        <w:t> </w:t>
      </w:r>
      <w:r w:rsidRPr="00FF5BE9">
        <w:t>25a</w:t>
      </w:r>
      <w:r>
        <w:t xml:space="preserve"> i art. 25b</w:t>
      </w:r>
      <w:r w:rsidRPr="00FF5BE9">
        <w:t xml:space="preserve"> w brzmieniu:</w:t>
      </w:r>
    </w:p>
    <w:p w14:paraId="7C2C1253" w14:textId="2FD9A4A8" w:rsidR="00BF13CB" w:rsidRPr="00FF5BE9" w:rsidRDefault="00952780" w:rsidP="00BF13CB">
      <w:pPr>
        <w:pStyle w:val="ZARTzmartartykuempunktem"/>
      </w:pPr>
      <w:r>
        <w:t>„</w:t>
      </w:r>
      <w:r w:rsidR="00BF13CB" w:rsidRPr="008B7682">
        <w:rPr>
          <w:rStyle w:val="Ppogrubienie"/>
          <w:b w:val="0"/>
        </w:rPr>
        <w:t>Art. 25a.</w:t>
      </w:r>
      <w:r w:rsidR="00BF13CB">
        <w:t> </w:t>
      </w:r>
      <w:r w:rsidR="00BF13CB" w:rsidRPr="00FF5BE9">
        <w:t>1.</w:t>
      </w:r>
      <w:r w:rsidR="00BF13CB">
        <w:t> </w:t>
      </w:r>
      <w:r w:rsidR="00BF13CB" w:rsidRPr="00FF5BE9">
        <w:t>Przepis</w:t>
      </w:r>
      <w:r w:rsidR="00BF13CB">
        <w:t>y</w:t>
      </w:r>
      <w:r w:rsidR="00BF13CB" w:rsidRPr="00FF5BE9">
        <w:t xml:space="preserve"> art. 5ac ust. 1</w:t>
      </w:r>
      <w:r w:rsidR="00BF13CB">
        <w:t>–</w:t>
      </w:r>
      <w:r w:rsidR="00BF13CB" w:rsidRPr="00FF5BE9">
        <w:t>3, 6 i 7</w:t>
      </w:r>
      <w:r w:rsidR="00BF13CB">
        <w:t xml:space="preserve"> oraz art. 5ad ust. 1 i 9</w:t>
      </w:r>
      <w:r w:rsidR="00BF13CB" w:rsidRPr="00FF5BE9">
        <w:t xml:space="preserve"> ustawy zmienianej w art. 1, </w:t>
      </w:r>
      <w:r w:rsidR="00BF13CB" w:rsidRPr="00256E97">
        <w:t xml:space="preserve">a także art. 5ag tej ustawy w zakresie, w jakim odsyła do art. 5ac ust. 1–3, 6 i 7 oraz art. 5ad ust. 1 i 9 ustawy zmienianej w art. 1, </w:t>
      </w:r>
      <w:r w:rsidR="00BF13CB" w:rsidRPr="00FF5BE9">
        <w:t xml:space="preserve">stosuje się do odbiorcy oraz do podmiotów, o których mowa w art. 5ag ustawy zmienianej </w:t>
      </w:r>
      <w:r w:rsidR="00BF13CB" w:rsidRPr="00FF5BE9">
        <w:lastRenderedPageBreak/>
        <w:t xml:space="preserve">w art. 1, w zakresie punktu poboru energii w rozumieniu art. 3 pkt 67 ustawy zmienianej w art. 1, zwanego dalej </w:t>
      </w:r>
      <w:r>
        <w:t>„</w:t>
      </w:r>
      <w:r w:rsidR="00BF13CB" w:rsidRPr="00FF5BE9">
        <w:t>punktem poboru energii</w:t>
      </w:r>
      <w:r>
        <w:t>”</w:t>
      </w:r>
      <w:r w:rsidR="00BF13CB" w:rsidRPr="00FF5BE9">
        <w:t xml:space="preserve">, </w:t>
      </w:r>
      <w:r w:rsidR="00BF13CB">
        <w:t>przyłączonego do</w:t>
      </w:r>
      <w:r w:rsidR="00BF13CB" w:rsidRPr="00FF5BE9">
        <w:t xml:space="preserve"> sieci operatora systemu dystrybucyjnego elektroenergetycznego, o którym mowa:</w:t>
      </w:r>
    </w:p>
    <w:p w14:paraId="41C7F8C8" w14:textId="77777777" w:rsidR="00BF13CB" w:rsidRPr="00FF5BE9" w:rsidRDefault="00BF13CB" w:rsidP="00BF13CB">
      <w:pPr>
        <w:pStyle w:val="ZPKTzmpktartykuempunktem"/>
      </w:pPr>
      <w:r>
        <w:t>1)</w:t>
      </w:r>
      <w:r>
        <w:tab/>
      </w:r>
      <w:r w:rsidRPr="00FF5BE9">
        <w:t>w art. 20a ust. 1 ustawy z dnia 20 maja 2021 r. o zmianie ustawy – Prawo energetyczne oraz niektórych innych ustaw (Dz. U. poz. 1093, z późn. zm.</w:t>
      </w:r>
      <w:r w:rsidRPr="00F76FC2">
        <w:rPr>
          <w:rStyle w:val="IGindeksgrny"/>
        </w:rPr>
        <w:footnoteReference w:id="4"/>
      </w:r>
      <w:r w:rsidRPr="00F76FC2">
        <w:rPr>
          <w:rStyle w:val="IGindeksgrny"/>
        </w:rPr>
        <w:t>)</w:t>
      </w:r>
      <w:r w:rsidRPr="00FF5BE9">
        <w:t>) – od dnia wskazanego w oświadczeniu, o którym mowa w art. 20a ust. 1</w:t>
      </w:r>
      <w:r>
        <w:t xml:space="preserve"> </w:t>
      </w:r>
      <w:r w:rsidRPr="00FF5BE9">
        <w:t>tej ustawy;</w:t>
      </w:r>
    </w:p>
    <w:p w14:paraId="2F9FE999" w14:textId="77777777" w:rsidR="00BF13CB" w:rsidRDefault="00BF13CB" w:rsidP="00BF13CB">
      <w:pPr>
        <w:pStyle w:val="ZPKTzmpktartykuempunktem"/>
      </w:pPr>
      <w:r>
        <w:t>2)</w:t>
      </w:r>
      <w:r>
        <w:tab/>
      </w:r>
      <w:r w:rsidRPr="00FF5BE9">
        <w:t>w art. 20b ust. 1 ustawy</w:t>
      </w:r>
      <w:r>
        <w:t xml:space="preserve"> </w:t>
      </w:r>
      <w:r w:rsidRPr="0016425C">
        <w:t>z dnia 20 maja 2021 r. o zmianie ustawy – Prawo energetyczne oraz niektórych innych ustaw</w:t>
      </w:r>
      <w:r>
        <w:t xml:space="preserve"> </w:t>
      </w:r>
      <w:r w:rsidRPr="00FF5BE9">
        <w:t>– od dnia</w:t>
      </w:r>
      <w:r>
        <w:t xml:space="preserve"> </w:t>
      </w:r>
      <w:r w:rsidRPr="0016425C">
        <w:t>19 października 2026 r.</w:t>
      </w:r>
    </w:p>
    <w:p w14:paraId="24D15D5D" w14:textId="77777777" w:rsidR="00BF13CB" w:rsidRPr="005D4373" w:rsidRDefault="00BF13CB" w:rsidP="00BF13CB">
      <w:pPr>
        <w:pStyle w:val="ZUSTzmustartykuempunktem"/>
        <w:keepNext/>
      </w:pPr>
      <w:r w:rsidRPr="00FF5BE9">
        <w:t>2.</w:t>
      </w:r>
      <w:r>
        <w:t> </w:t>
      </w:r>
      <w:r w:rsidRPr="005D4373">
        <w:t xml:space="preserve">W przypadku gdy </w:t>
      </w:r>
      <w:r>
        <w:t xml:space="preserve">w okresie </w:t>
      </w:r>
      <w:r w:rsidRPr="005D4373">
        <w:t>od dnia 1 lipca 2025 r. odpowiednio do dnia wskazanego w oświadczeniu, o którym mowa w art. 20a ust. 1 ustawy, o której mowa w</w:t>
      </w:r>
      <w:r>
        <w:t> </w:t>
      </w:r>
      <w:r w:rsidRPr="005D4373">
        <w:t>ust. 1 pkt 1, albo do dnia, o którym mowa w art. 20b ust. 1 tej ustawy, operator systemu dystrybucyjnego elektroenergetycznego, o którym mowa w ust. 1, powziął informację, że</w:t>
      </w:r>
      <w:r>
        <w:t xml:space="preserve"> </w:t>
      </w:r>
      <w:r w:rsidRPr="005D4373">
        <w:t>dla danego punktu poboru energii odbiorcy lub podmiotu, o których mowa w ust. 1, nie jest realizowana umowa sprzedaży lub umowa kompleksowa, w szczególności z powodu:</w:t>
      </w:r>
    </w:p>
    <w:p w14:paraId="0EF776E7" w14:textId="77777777" w:rsidR="00BF13CB" w:rsidRPr="00FF5BE9" w:rsidRDefault="00BF13CB" w:rsidP="00BF13CB">
      <w:pPr>
        <w:pStyle w:val="ZPKTzmpktartykuempunktem"/>
      </w:pPr>
      <w:r w:rsidRPr="00FF5BE9">
        <w:t>1)</w:t>
      </w:r>
      <w:r>
        <w:tab/>
      </w:r>
      <w:r w:rsidRPr="00FF5BE9">
        <w:t>niezgłoszenia do realizacji umowy sprzedaży energii elektrycznej lub umowy kompleksowej</w:t>
      </w:r>
      <w:r>
        <w:t>,</w:t>
      </w:r>
    </w:p>
    <w:p w14:paraId="469945A6" w14:textId="77777777" w:rsidR="00BF13CB" w:rsidRPr="00FF5BE9" w:rsidRDefault="00BF13CB" w:rsidP="00BF13CB">
      <w:pPr>
        <w:pStyle w:val="ZPKTzmpktartykuempunktem"/>
      </w:pPr>
      <w:r w:rsidRPr="00FF5BE9">
        <w:t>2)</w:t>
      </w:r>
      <w:r>
        <w:tab/>
      </w:r>
      <w:r w:rsidRPr="00FF5BE9">
        <w:t>zaprzestania sprzedaży energii elektrycznej na podstawie dotychczasowej umowy</w:t>
      </w:r>
      <w:r>
        <w:t>,</w:t>
      </w:r>
    </w:p>
    <w:p w14:paraId="0111C0F5" w14:textId="77777777" w:rsidR="00BF13CB" w:rsidRDefault="00BF13CB" w:rsidP="00BF13CB">
      <w:pPr>
        <w:pStyle w:val="ZPKTzmpktartykuempunktem"/>
        <w:keepNext/>
      </w:pPr>
      <w:r w:rsidRPr="00FF5BE9">
        <w:t>3)</w:t>
      </w:r>
      <w:r>
        <w:tab/>
      </w:r>
      <w:r w:rsidRPr="00FF5BE9">
        <w:t>wygaśnięcia</w:t>
      </w:r>
      <w:r>
        <w:t xml:space="preserve"> albo </w:t>
      </w:r>
      <w:r w:rsidRPr="00FF5BE9">
        <w:t>rozwiązania umowy sprzedaży lub umowy kompleksowej z</w:t>
      </w:r>
      <w:r>
        <w:t> </w:t>
      </w:r>
      <w:r w:rsidRPr="00FF5BE9">
        <w:t>dotychczasowym sprzedawcą energii elektrycznej</w:t>
      </w:r>
    </w:p>
    <w:p w14:paraId="21242DB4" w14:textId="183AAB6D" w:rsidR="00BF13CB" w:rsidRDefault="00BF13CB" w:rsidP="00BF13CB">
      <w:pPr>
        <w:pStyle w:val="ZCZWSPPKTzmczciwsppktartykuempunktem"/>
      </w:pPr>
      <w:r>
        <w:t xml:space="preserve">– </w:t>
      </w:r>
      <w:r w:rsidRPr="005D4373">
        <w:t xml:space="preserve">informuje </w:t>
      </w:r>
      <w:r>
        <w:t xml:space="preserve">niezwłocznie </w:t>
      </w:r>
      <w:r w:rsidRPr="005D4373">
        <w:t xml:space="preserve">sprzedawcę rezerwowego o zawarciu z mocy prawa </w:t>
      </w:r>
      <w:r>
        <w:t xml:space="preserve">odpowiednio </w:t>
      </w:r>
      <w:r w:rsidRPr="005D4373">
        <w:t>umowy sprzedaży rezerwowej</w:t>
      </w:r>
      <w:r w:rsidR="00E51D3B">
        <w:t xml:space="preserve"> </w:t>
      </w:r>
      <w:r w:rsidR="00E51D3B" w:rsidRPr="00D276BA">
        <w:t>energii elektrycznej</w:t>
      </w:r>
      <w:r w:rsidRPr="005D4373">
        <w:t xml:space="preserve"> lub umowy kompleksowej zawierającej postanowienia umowy sprzedaży rezerwowej energii elektrycznej</w:t>
      </w:r>
      <w:r>
        <w:t xml:space="preserve"> oraz o dacie zawarcia tej umowy</w:t>
      </w:r>
      <w:r w:rsidRPr="005D4373">
        <w:t>.</w:t>
      </w:r>
    </w:p>
    <w:p w14:paraId="03FA1CCD" w14:textId="77777777" w:rsidR="00BF13CB" w:rsidRPr="00FF5BE9" w:rsidRDefault="00BF13CB" w:rsidP="00BF13CB">
      <w:pPr>
        <w:pStyle w:val="ZUSTzmustartykuempunktem"/>
      </w:pPr>
      <w:r>
        <w:t>3</w:t>
      </w:r>
      <w:r w:rsidRPr="00FF5BE9">
        <w:t>.</w:t>
      </w:r>
      <w:r>
        <w:t> </w:t>
      </w:r>
      <w:r w:rsidRPr="00FF5BE9">
        <w:t xml:space="preserve">Umowa sprzedaży rezerwowej energii elektrycznej lub umowa kompleksowa zawierająca postanowienia umowy sprzedaży rezerwowej energii </w:t>
      </w:r>
      <w:r w:rsidRPr="00FF5BE9">
        <w:lastRenderedPageBreak/>
        <w:t xml:space="preserve">elektrycznej </w:t>
      </w:r>
      <w:r w:rsidRPr="001D63B7">
        <w:t xml:space="preserve">jest </w:t>
      </w:r>
      <w:r w:rsidRPr="00FF5BE9">
        <w:t xml:space="preserve">zawierana z mocy prawa </w:t>
      </w:r>
      <w:r>
        <w:t>z</w:t>
      </w:r>
      <w:r w:rsidRPr="00FF5BE9">
        <w:t xml:space="preserve"> dni</w:t>
      </w:r>
      <w:r>
        <w:t>em</w:t>
      </w:r>
      <w:r w:rsidRPr="00FF5BE9">
        <w:t xml:space="preserve"> zaprzestania realizacji </w:t>
      </w:r>
      <w:r w:rsidRPr="00334B33">
        <w:t>umowy sprzedaży lub umowy kompleksowej</w:t>
      </w:r>
      <w:r w:rsidRPr="00FF5BE9">
        <w:t>.</w:t>
      </w:r>
    </w:p>
    <w:p w14:paraId="2D2F8B40" w14:textId="7EBB677E" w:rsidR="00BF13CB" w:rsidRPr="00FF5BE9" w:rsidRDefault="00BF13CB" w:rsidP="00BF13CB">
      <w:pPr>
        <w:pStyle w:val="ZUSTzmustartykuempunktem"/>
      </w:pPr>
      <w:r>
        <w:t>4</w:t>
      </w:r>
      <w:r w:rsidRPr="00FF5BE9">
        <w:t>.</w:t>
      </w:r>
      <w:r>
        <w:t> </w:t>
      </w:r>
      <w:r w:rsidRPr="00FF5BE9">
        <w:t>Umowa sprzedaży rezerwowej</w:t>
      </w:r>
      <w:r w:rsidR="00E51D3B">
        <w:t xml:space="preserve"> </w:t>
      </w:r>
      <w:r w:rsidR="00E51D3B" w:rsidRPr="00D276BA">
        <w:t>energii elektrycznej</w:t>
      </w:r>
      <w:r w:rsidRPr="00FF5BE9">
        <w:t xml:space="preserve"> </w:t>
      </w:r>
      <w:r w:rsidRPr="000A105B">
        <w:t xml:space="preserve">lub umowa kompleksowa zawierająca postanowienia umowy sprzedaży rezerwowej energii elektrycznej </w:t>
      </w:r>
      <w:r w:rsidRPr="00FF5BE9">
        <w:t>nie jest zawierana w</w:t>
      </w:r>
      <w:r>
        <w:t> </w:t>
      </w:r>
      <w:r w:rsidRPr="00FF5BE9">
        <w:t>przypadk</w:t>
      </w:r>
      <w:r>
        <w:t>u wystąpienia przesłanek</w:t>
      </w:r>
      <w:r w:rsidRPr="00FF5BE9">
        <w:t>, o których mowa w art. 5ac ust. 6 pkt 1</w:t>
      </w:r>
      <w:r>
        <w:t>–</w:t>
      </w:r>
      <w:r w:rsidRPr="00FF5BE9">
        <w:t>6</w:t>
      </w:r>
      <w:r>
        <w:t xml:space="preserve"> ustawy</w:t>
      </w:r>
      <w:r w:rsidRPr="00FF5BE9">
        <w:t xml:space="preserve"> zmienianej w art. 1.</w:t>
      </w:r>
    </w:p>
    <w:p w14:paraId="13FDDCDF" w14:textId="77777777" w:rsidR="00BF13CB" w:rsidRPr="00742E98" w:rsidRDefault="00BF13CB" w:rsidP="00BF13CB">
      <w:pPr>
        <w:pStyle w:val="ZUSTzmustartykuempunktem"/>
      </w:pPr>
      <w:r>
        <w:t>5</w:t>
      </w:r>
      <w:r w:rsidRPr="00742E98">
        <w:t>.</w:t>
      </w:r>
      <w:r>
        <w:t xml:space="preserve"> </w:t>
      </w:r>
      <w:r w:rsidRPr="00742E98">
        <w:t>W przypadku sprzedaży rezerwowej uruchamianej w odniesieniu do odbiorców oraz do podmiotów, o których mowa w art. 5ag ustawy zmienianej w art. 1, w okresie, o</w:t>
      </w:r>
      <w:r>
        <w:t> </w:t>
      </w:r>
      <w:r w:rsidRPr="00742E98">
        <w:t>którym mowa w ust. 2, operator systemu dystrybucyjnego elektroenergetycznego informuje odbiorcę końcowego przyłączonego do jego sieci o zawarciu umowy sprzedaży rezerwowej energii elektrycznej lub umowy kompleksowej zawierającej postanowienia umowy sprzedaży rezerwowej energii elektrycznej, dacie uruchomienia sprzedaży rezerwowej energii elektrycznej, podstawie prawnej jej uruchomienia, jak również przyczynach jej uruchomienia, danych teleadresowych sprzedawcy rezerwowego oraz miejscu opublikowania przez sprzedawcę rezerwowego warunków umowy sprzedaży rezerwowej lub umowy kompleksowej zawierającej postanowienia umowy sprzedaży rezerwowej, w terminie 5 dni od dnia uruchomienia sprzedaży rezerwowej energii elektrycznej.</w:t>
      </w:r>
    </w:p>
    <w:p w14:paraId="0D0F2534" w14:textId="77777777" w:rsidR="00BF13CB" w:rsidRPr="00742E98" w:rsidRDefault="00BF13CB" w:rsidP="00BF13CB">
      <w:pPr>
        <w:pStyle w:val="ZUSTzmustartykuempunktem"/>
      </w:pPr>
      <w:r>
        <w:t>6</w:t>
      </w:r>
      <w:r w:rsidRPr="00742E98">
        <w:t>.</w:t>
      </w:r>
      <w:bookmarkStart w:id="16" w:name="_Hlk179454010"/>
      <w:r>
        <w:t> </w:t>
      </w:r>
      <w:r w:rsidRPr="00742E98">
        <w:t xml:space="preserve">W przypadku sprzedaży rezerwowej uruchamianej </w:t>
      </w:r>
      <w:bookmarkEnd w:id="16"/>
      <w:r w:rsidRPr="00742E98">
        <w:t xml:space="preserve">zgodnie z ust. </w:t>
      </w:r>
      <w:r>
        <w:t>5</w:t>
      </w:r>
      <w:r w:rsidRPr="00742E98">
        <w:t xml:space="preserve"> sprzedawca rezerwowy przekazuje odbiorcy końcowemu jeden egzemplarz umowy sprzedaży rezerwowej lub umowy kompleksowej zawierającej postanowienia umowy sprzedaży rezerwowej w terminie 30 dni od dnia otrzymania przez sprzedawcę rezerwowego energii elektrycznej informacji od operatora systemu dystrybucyjnego, o której mowa w ust. </w:t>
      </w:r>
      <w:r>
        <w:t>2</w:t>
      </w:r>
      <w:r w:rsidRPr="00742E98">
        <w:t>, oraz informuje o prawie odbiorcy końcowego do wypowiedzenia tej umowy.</w:t>
      </w:r>
    </w:p>
    <w:p w14:paraId="1912F0FB" w14:textId="77777777" w:rsidR="00BF13CB" w:rsidRDefault="00BF13CB" w:rsidP="00BF13CB">
      <w:pPr>
        <w:pStyle w:val="ZUSTzmustartykuempunktem"/>
      </w:pPr>
      <w:r>
        <w:t>7</w:t>
      </w:r>
      <w:r w:rsidRPr="00742E98">
        <w:t>.</w:t>
      </w:r>
      <w:r>
        <w:t> </w:t>
      </w:r>
      <w:r w:rsidRPr="00742E98">
        <w:t>Operator systemu dystrybucyjnego elektroenergetycznego nie ponosi odpowiedzialności za konsekwencje uruchomienia lub nieuruchomienia sprzedaży rezerwowej energii elektrycznej wynikające z działań lub zaniechań użytkowników systemu.</w:t>
      </w:r>
    </w:p>
    <w:p w14:paraId="06B3880B" w14:textId="77777777" w:rsidR="00BF13CB" w:rsidRPr="0081692B" w:rsidRDefault="00BF13CB" w:rsidP="00BF13CB">
      <w:pPr>
        <w:pStyle w:val="ZARTzmartartykuempunktem"/>
      </w:pPr>
      <w:r w:rsidRPr="003008AE">
        <w:t>Art</w:t>
      </w:r>
      <w:r w:rsidRPr="008B7682">
        <w:t>.</w:t>
      </w:r>
      <w:r w:rsidRPr="008B7682">
        <w:rPr>
          <w:rStyle w:val="Ppogrubienie"/>
        </w:rPr>
        <w:t> </w:t>
      </w:r>
      <w:r w:rsidRPr="00573B49">
        <w:rPr>
          <w:rStyle w:val="Ppogrubienie"/>
          <w:b w:val="0"/>
        </w:rPr>
        <w:t>25b.</w:t>
      </w:r>
      <w:r w:rsidRPr="008B7682">
        <w:t> 1.</w:t>
      </w:r>
      <w:r>
        <w:t> </w:t>
      </w:r>
      <w:r w:rsidRPr="0081692B">
        <w:t>Przepis art. 4</w:t>
      </w:r>
      <w:r>
        <w:t>j ust. 6a–6d</w:t>
      </w:r>
      <w:r w:rsidRPr="0081692B">
        <w:t xml:space="preserve"> ustawy zmienianej w art. 1</w:t>
      </w:r>
      <w:r>
        <w:t xml:space="preserve"> </w:t>
      </w:r>
      <w:r w:rsidRPr="0081692B">
        <w:t>stosuje się</w:t>
      </w:r>
      <w:r>
        <w:t xml:space="preserve"> do operatora systemu dystrybucyjnego elektroenergetycznego oraz sprzedawcy </w:t>
      </w:r>
      <w:r>
        <w:lastRenderedPageBreak/>
        <w:t xml:space="preserve">energii elektrycznej w zakresie punktów poboru </w:t>
      </w:r>
      <w:r w:rsidRPr="00917697">
        <w:t>energii przyłączonych do sieci tego operatora, o</w:t>
      </w:r>
      <w:r>
        <w:t> </w:t>
      </w:r>
      <w:r w:rsidRPr="00917697">
        <w:t>których mowa:</w:t>
      </w:r>
    </w:p>
    <w:p w14:paraId="3076C854" w14:textId="77777777" w:rsidR="00BF13CB" w:rsidRPr="0081692B" w:rsidRDefault="00BF13CB" w:rsidP="00BF13CB">
      <w:pPr>
        <w:pStyle w:val="ZPKTzmpktartykuempunktem"/>
      </w:pPr>
      <w:r w:rsidRPr="0081692B">
        <w:t>1)</w:t>
      </w:r>
      <w:r w:rsidRPr="0081692B">
        <w:tab/>
        <w:t>w art. 20a ust. 1</w:t>
      </w:r>
      <w:r>
        <w:t xml:space="preserve"> i</w:t>
      </w:r>
      <w:r w:rsidRPr="0081692B">
        <w:t xml:space="preserve"> </w:t>
      </w:r>
      <w:r>
        <w:t xml:space="preserve">6 </w:t>
      </w:r>
      <w:r w:rsidRPr="00352302">
        <w:t>ustawy z dnia 20 maja 2021 r. o zmianie ustawy – Prawo energetyczne oraz niektórych innych ustaw</w:t>
      </w:r>
      <w:r>
        <w:t xml:space="preserve">, </w:t>
      </w:r>
      <w:bookmarkStart w:id="17" w:name="_Hlk182487701"/>
      <w:r>
        <w:t>do</w:t>
      </w:r>
      <w:r w:rsidRPr="008B7682">
        <w:t xml:space="preserve"> odbiorcy przyłączonego do sieci tego operatora </w:t>
      </w:r>
      <w:r>
        <w:t>oraz do</w:t>
      </w:r>
      <w:r w:rsidRPr="008B7682">
        <w:t xml:space="preserve"> </w:t>
      </w:r>
      <w:r>
        <w:t xml:space="preserve">operatora informacji rynku energii w zakresie, w jakim realizuje zadania dotyczące tych podmiotów </w:t>
      </w:r>
      <w:bookmarkEnd w:id="17"/>
      <w:r w:rsidRPr="00352302">
        <w:t>–</w:t>
      </w:r>
      <w:r>
        <w:t xml:space="preserve"> </w:t>
      </w:r>
      <w:r w:rsidRPr="0081692B">
        <w:t>od dnia wskazanego w oświadczeniu, o którym mowa w art. 20a ust. 1</w:t>
      </w:r>
      <w:r>
        <w:t xml:space="preserve"> tej ustawy</w:t>
      </w:r>
      <w:r w:rsidRPr="0081692B">
        <w:t>;</w:t>
      </w:r>
    </w:p>
    <w:p w14:paraId="57F014CB" w14:textId="77777777" w:rsidR="00BF13CB" w:rsidRDefault="00BF13CB" w:rsidP="00BF13CB">
      <w:pPr>
        <w:pStyle w:val="ZPKTzmpktartykuempunktem"/>
      </w:pPr>
      <w:r w:rsidRPr="0081692B">
        <w:t>2)</w:t>
      </w:r>
      <w:r w:rsidRPr="0081692B">
        <w:tab/>
        <w:t>w art. 20b ust. 1</w:t>
      </w:r>
      <w:r>
        <w:t xml:space="preserve"> </w:t>
      </w:r>
      <w:r w:rsidRPr="00F06211">
        <w:t>ustawy z dnia 20 maja 2021 r. o zmianie ustawy – Prawo energetyczne oraz niektórych innych ustaw</w:t>
      </w:r>
      <w:r>
        <w:t>,</w:t>
      </w:r>
      <w:r w:rsidRPr="00127C17">
        <w:t xml:space="preserve"> </w:t>
      </w:r>
      <w:r>
        <w:t xml:space="preserve">do </w:t>
      </w:r>
      <w:r w:rsidRPr="008B7682">
        <w:t xml:space="preserve">odbiorcy przyłączonego do sieci tego operatora </w:t>
      </w:r>
      <w:r>
        <w:t>oraz do</w:t>
      </w:r>
      <w:r w:rsidRPr="008B7682">
        <w:t xml:space="preserve"> </w:t>
      </w:r>
      <w:r w:rsidRPr="00127C17">
        <w:t xml:space="preserve">operatora informacji rynku energii w zakresie, w jakim realizuje zadania dotyczące tych podmiotów </w:t>
      </w:r>
      <w:r w:rsidRPr="00352302">
        <w:t>–</w:t>
      </w:r>
      <w:r w:rsidRPr="0081692B">
        <w:t xml:space="preserve"> </w:t>
      </w:r>
      <w:r w:rsidRPr="00F06211">
        <w:t>od dnia 19 października 2026 r.</w:t>
      </w:r>
    </w:p>
    <w:p w14:paraId="305AA2E0" w14:textId="3482A09B" w:rsidR="00BF13CB" w:rsidRDefault="00BF13CB" w:rsidP="00BF13CB">
      <w:pPr>
        <w:pStyle w:val="ZUSTzmustartykuempunktem"/>
      </w:pPr>
      <w:r w:rsidRPr="009E0C3D">
        <w:t>2.</w:t>
      </w:r>
      <w:r>
        <w:t> </w:t>
      </w:r>
      <w:r w:rsidRPr="009E0C3D">
        <w:t>Do operatora systemu dystrybucyjnego elektroenergetycznego</w:t>
      </w:r>
      <w:r>
        <w:t xml:space="preserve"> </w:t>
      </w:r>
      <w:r w:rsidRPr="009E0C3D">
        <w:t>oraz sprzedawcy energii elektrycznej w</w:t>
      </w:r>
      <w:r>
        <w:t> </w:t>
      </w:r>
      <w:r w:rsidRPr="009E0C3D">
        <w:t xml:space="preserve">zakresie punktów poboru energii </w:t>
      </w:r>
      <w:r w:rsidRPr="00917697">
        <w:t xml:space="preserve">przyłączonych do </w:t>
      </w:r>
      <w:r w:rsidRPr="009E0C3D">
        <w:t>sieci operatora, o którym mowa w ust. 1 pkt 1 i 2</w:t>
      </w:r>
      <w:r w:rsidRPr="005F11E7">
        <w:t xml:space="preserve">, </w:t>
      </w:r>
      <w:r w:rsidRPr="0068279E">
        <w:t xml:space="preserve">jak również do odbiorcy przyłączonego do sieci tego operatora, </w:t>
      </w:r>
      <w:r w:rsidRPr="009E0C3D">
        <w:t xml:space="preserve">do dnia, o którym mowa w </w:t>
      </w:r>
      <w:r>
        <w:t>ust. 1 pkt 1 i 2</w:t>
      </w:r>
      <w:r w:rsidRPr="009E0C3D">
        <w:t>, stosuje się art. 4j ust. 6 ustawy zmienianej w art. 1 w brzmieniu dotychczasowym.</w:t>
      </w:r>
      <w:r w:rsidR="00952780">
        <w:t>”</w:t>
      </w:r>
      <w:r>
        <w:t>.</w:t>
      </w:r>
    </w:p>
    <w:bookmarkEnd w:id="15"/>
    <w:p w14:paraId="04734040" w14:textId="5901B0F5" w:rsidR="00952780" w:rsidRPr="00952780" w:rsidRDefault="00952780" w:rsidP="00952780">
      <w:pPr>
        <w:pStyle w:val="ARTartustawynprozporzdzenia"/>
        <w:keepNext/>
      </w:pPr>
      <w:r w:rsidRPr="00952780">
        <w:rPr>
          <w:rStyle w:val="Ppogrubienie"/>
        </w:rPr>
        <w:t>Art.</w:t>
      </w:r>
      <w:r>
        <w:rPr>
          <w:rStyle w:val="Ppogrubienie"/>
        </w:rPr>
        <w:t> </w:t>
      </w:r>
      <w:r w:rsidR="008279D0">
        <w:rPr>
          <w:rStyle w:val="Ppogrubienie"/>
        </w:rPr>
        <w:t>9</w:t>
      </w:r>
      <w:r w:rsidRPr="00952780">
        <w:rPr>
          <w:rStyle w:val="Ppogrubienie"/>
        </w:rPr>
        <w:t>.</w:t>
      </w:r>
      <w:r w:rsidRPr="00952780">
        <w:t xml:space="preserve"> W ustawie z dnia 17 sierpnia 2023 r. o osłonach socjalnych dla pracowników sektora elektroenergetycznego i branży górnictwa węgla brunatnego (Dz. U. poz. 1737) wprowadza się następujące zmiany:</w:t>
      </w:r>
    </w:p>
    <w:p w14:paraId="547491D8" w14:textId="7BA62D99" w:rsidR="00952780" w:rsidRPr="00952780" w:rsidRDefault="00952780" w:rsidP="00952780">
      <w:pPr>
        <w:pStyle w:val="PKTpunkt"/>
      </w:pPr>
      <w:r w:rsidRPr="00952780">
        <w:t>1)</w:t>
      </w:r>
      <w:r>
        <w:tab/>
      </w:r>
      <w:r w:rsidRPr="00952780">
        <w:t>w art. 4 ust. 2</w:t>
      </w:r>
      <w:r>
        <w:t>–</w:t>
      </w:r>
      <w:r w:rsidRPr="00952780">
        <w:t>4 otrzymują brzmienie:</w:t>
      </w:r>
    </w:p>
    <w:p w14:paraId="5175047F" w14:textId="45D85154" w:rsidR="00952780" w:rsidRPr="00952780" w:rsidRDefault="00952780" w:rsidP="00952780">
      <w:pPr>
        <w:pStyle w:val="ZUSTzmustartykuempunktem"/>
      </w:pPr>
      <w:r>
        <w:t>„</w:t>
      </w:r>
      <w:r w:rsidRPr="00952780">
        <w:t>2. Uprawnienia, o których mowa w ust. 1 pkt 1 i 3, przyznaje się w okresie od dnia rozwiązania lub zmiany umowy, o której mowa w art. 5 ust. 2 pkt 2 ustawy z dnia</w:t>
      </w:r>
      <w:r>
        <w:t xml:space="preserve"> </w:t>
      </w:r>
      <w:r w:rsidRPr="00952780">
        <w:t>10 kwietnia 1997 r. – Prawo energetyczne, w zakresie skutkującym wyłączeniem pierwszej z jednostek wytwórczych w przedsiębiorstwie energetycznym lub w danej oznaczonej części przedsiębiorstwa energetycznego, jednak nie dłużej niż do dnia określonego</w:t>
      </w:r>
      <w:r>
        <w:t xml:space="preserve"> </w:t>
      </w:r>
      <w:r w:rsidRPr="00952780">
        <w:t>w art. 23 ust. 1 lub 3, pracownikom:</w:t>
      </w:r>
    </w:p>
    <w:p w14:paraId="057FCF51" w14:textId="2BA0DC93" w:rsidR="00952780" w:rsidRPr="00952780" w:rsidRDefault="00952780" w:rsidP="00952780">
      <w:pPr>
        <w:pStyle w:val="ZPKTzmpktartykuempunktem"/>
      </w:pPr>
      <w:r w:rsidRPr="00952780">
        <w:t>1)</w:t>
      </w:r>
      <w:r w:rsidRPr="00952780">
        <w:tab/>
        <w:t>oznaczonej części przedsiębiorstwa energetycznego, w której w związku</w:t>
      </w:r>
      <w:r>
        <w:t xml:space="preserve"> </w:t>
      </w:r>
      <w:r w:rsidRPr="00952780">
        <w:t>z transformacją sektora elektroenergetycznego wyłączane są jednostki wytwórcze;</w:t>
      </w:r>
    </w:p>
    <w:p w14:paraId="2B863A32" w14:textId="7DC3EE8B" w:rsidR="00952780" w:rsidRPr="00952780" w:rsidRDefault="00952780" w:rsidP="00952780">
      <w:pPr>
        <w:pStyle w:val="ZPKTzmpktartykuempunktem"/>
      </w:pPr>
      <w:r w:rsidRPr="00952780">
        <w:t>2)</w:t>
      </w:r>
      <w:r w:rsidRPr="00952780">
        <w:tab/>
        <w:t>przedsiębiorstwa energetycznego wykonującym prace pozostające w związku</w:t>
      </w:r>
      <w:r>
        <w:t xml:space="preserve"> </w:t>
      </w:r>
      <w:r w:rsidRPr="00952780">
        <w:t xml:space="preserve">z wytwarzaniem energii elektrycznej w wyłączanych w związku z </w:t>
      </w:r>
      <w:r w:rsidRPr="00952780">
        <w:lastRenderedPageBreak/>
        <w:t>transformacją</w:t>
      </w:r>
      <w:r>
        <w:t xml:space="preserve"> </w:t>
      </w:r>
      <w:r w:rsidRPr="00952780">
        <w:t>sektora elektroenergetycznego jednostkach wytwórczych w tym przedsiębiorstwie energetycznym;</w:t>
      </w:r>
    </w:p>
    <w:p w14:paraId="009CC6B7" w14:textId="6D1925BD" w:rsidR="00952780" w:rsidRPr="00952780" w:rsidRDefault="00952780" w:rsidP="00952780">
      <w:pPr>
        <w:pStyle w:val="ZPKTzmpktartykuempunktem"/>
      </w:pPr>
      <w:r w:rsidRPr="00952780">
        <w:t>3)</w:t>
      </w:r>
      <w:r w:rsidRPr="00952780">
        <w:tab/>
        <w:t>spółek przedsiębiorstwa energetycznego wykonującym prace pozostające w związku z wytwarzaniem energii elektrycznej w wyłączanych w związku z transformacją</w:t>
      </w:r>
      <w:r>
        <w:t xml:space="preserve"> </w:t>
      </w:r>
      <w:r w:rsidRPr="00952780">
        <w:t>sektora elektroenergetycznego jednostkach wytwórczych w tym przedsiębiorstwie energetycznym lub w oznaczonej części przedsiębiorstwa energetycznego, która wchodzi w skład tego przedsiębiorstwa energetycznego.</w:t>
      </w:r>
    </w:p>
    <w:p w14:paraId="197FFB60" w14:textId="77777777" w:rsidR="00952780" w:rsidRPr="00952780" w:rsidRDefault="00952780" w:rsidP="00952780">
      <w:pPr>
        <w:pStyle w:val="ZUSTzmustartykuempunktem"/>
      </w:pPr>
      <w:r w:rsidRPr="00952780">
        <w:t>3. Zarząd przedsiębiorstwa energetycznego ustala, które ze spółek przedsiębiorstwa energetycznego spełniają warunek, o którym mowa w ust. 2 pkt 3, i informuje je o dniu rozwiązania lub zmiany umowy, o którym mowa w ust. 2, w terminie 7 dni od dnia tego rozwiązania lub tej zmiany.</w:t>
      </w:r>
    </w:p>
    <w:p w14:paraId="5DDB61C0" w14:textId="680AD574" w:rsidR="00952780" w:rsidRPr="00952780" w:rsidRDefault="00952780" w:rsidP="00952780">
      <w:pPr>
        <w:pStyle w:val="ZUSTzmustartykuempunktem"/>
      </w:pPr>
      <w:r w:rsidRPr="00952780">
        <w:t>4. Uprawnienia, o których mowa w ust. 1 pkt 2 i 3, przyznaje się w okresie od dnia:</w:t>
      </w:r>
    </w:p>
    <w:p w14:paraId="4441D9DB" w14:textId="02ABB3F3" w:rsidR="00952780" w:rsidRPr="00952780" w:rsidRDefault="00952780" w:rsidP="00952780">
      <w:pPr>
        <w:pStyle w:val="ZPKTzmpktartykuempunktem"/>
      </w:pPr>
      <w:r w:rsidRPr="00952780">
        <w:t>1)</w:t>
      </w:r>
      <w:r w:rsidRPr="00952780">
        <w:tab/>
        <w:t>rozpoczęcia w przedsiębiorstwie górniczym lub oznaczonej części przedsiębiorstwa górniczego systemowej redukcji wydobycia węgla brunatnego związanej z wyłączaniem jednostek wytwórczych przedsiębiorstwa energetycznego,</w:t>
      </w:r>
    </w:p>
    <w:p w14:paraId="2D4F7349" w14:textId="1023232F" w:rsidR="00952780" w:rsidRPr="00952780" w:rsidRDefault="00952780" w:rsidP="00952780">
      <w:pPr>
        <w:pStyle w:val="ZPKTzmpktartykuempunktem"/>
      </w:pPr>
      <w:r w:rsidRPr="00952780">
        <w:t>2)</w:t>
      </w:r>
      <w:r w:rsidRPr="00952780">
        <w:tab/>
        <w:t>ograniczenia lub zakończenia wydobycia węgla brunatnego w przedsiębiorstwie górniczym lub oznaczonej części przedsiębiorstwa górniczego</w:t>
      </w:r>
    </w:p>
    <w:p w14:paraId="5C06915B" w14:textId="71A5815C" w:rsidR="00952780" w:rsidRPr="00952780" w:rsidRDefault="00952780" w:rsidP="00952780">
      <w:pPr>
        <w:pStyle w:val="ZCZWSPPKTzmczciwsppktartykuempunktem"/>
      </w:pPr>
      <w:r>
        <w:t>–</w:t>
      </w:r>
      <w:r w:rsidRPr="00952780">
        <w:t xml:space="preserve"> określonego w uchwale zarządu przedsiębiorstwa górniczego węgla brunatnego, podjętej w związku z transformacją sektora elektroenergetycznego, jednak nie dłużej niż do dnia określonego w art. 23 ust. 1 lub 3, pracownikom tej oznaczonej części przedsiębiorstwa górniczego oraz pracownikom przedsiębiorstwa górniczego i spółek tego przedsiębiorstwa górniczego, wykonującym prace pozostające w związku z wydobywaniem węgla brunatnego w przedsiębiorstwie górniczym lub oznaczonej części przedsiębiorstwa górniczego.</w:t>
      </w:r>
      <w:r>
        <w:t>”</w:t>
      </w:r>
      <w:r w:rsidRPr="00952780">
        <w:t>;</w:t>
      </w:r>
    </w:p>
    <w:p w14:paraId="03034819" w14:textId="18132EBC" w:rsidR="00952780" w:rsidRPr="00952780" w:rsidRDefault="00952780" w:rsidP="00952780">
      <w:pPr>
        <w:pStyle w:val="PKTpunkt"/>
      </w:pPr>
      <w:r w:rsidRPr="00952780">
        <w:t>2)</w:t>
      </w:r>
      <w:r>
        <w:tab/>
      </w:r>
      <w:r w:rsidRPr="00952780">
        <w:t>w art. 9:</w:t>
      </w:r>
    </w:p>
    <w:p w14:paraId="2FF19A1C" w14:textId="6C565C45" w:rsidR="00952780" w:rsidRPr="00952780" w:rsidRDefault="00952780" w:rsidP="00952780">
      <w:pPr>
        <w:pStyle w:val="LITlitera"/>
        <w:keepNext/>
      </w:pPr>
      <w:r w:rsidRPr="00952780">
        <w:t>a)</w:t>
      </w:r>
      <w:r>
        <w:tab/>
      </w:r>
      <w:r w:rsidRPr="00952780">
        <w:t>w ust. 3 po pkt 1 dodaje się pkt 1a w brzmieniu:</w:t>
      </w:r>
    </w:p>
    <w:p w14:paraId="11CEF6AB" w14:textId="0CD3F918" w:rsidR="00952780" w:rsidRPr="00952780" w:rsidRDefault="00952780" w:rsidP="00952780">
      <w:pPr>
        <w:pStyle w:val="ZLITPKTzmpktliter"/>
      </w:pPr>
      <w:r>
        <w:t>„</w:t>
      </w:r>
      <w:r w:rsidRPr="00952780">
        <w:t>1a)</w:t>
      </w:r>
      <w:r>
        <w:tab/>
      </w:r>
      <w:r w:rsidRPr="00952780">
        <w:t>rozwiązania przez pracownika wszystkich innych umów na podstawie</w:t>
      </w:r>
      <w:r>
        <w:t xml:space="preserve"> </w:t>
      </w:r>
      <w:r w:rsidRPr="00952780">
        <w:t xml:space="preserve">których wykonywał pracę zarobkową na podstawie stosunku pracy, </w:t>
      </w:r>
      <w:r w:rsidRPr="00952780">
        <w:lastRenderedPageBreak/>
        <w:t>umowy cywilnoprawnej, w ramach jednoosobowej działalności</w:t>
      </w:r>
      <w:r>
        <w:t xml:space="preserve"> </w:t>
      </w:r>
      <w:r w:rsidRPr="00952780">
        <w:t>gospodarczej lub na innej podstawie w podmiocie, o którym mowa</w:t>
      </w:r>
      <w:r>
        <w:t xml:space="preserve"> </w:t>
      </w:r>
      <w:r w:rsidRPr="00952780">
        <w:t>w art. 3, lub w podmiocie świadczącym usługi na rzecz takiego podmiotu, do dnia rozwiązania umowy o pracę zgodnie z pkt 1 oraz</w:t>
      </w:r>
      <w:r>
        <w:t>”</w:t>
      </w:r>
      <w:r w:rsidRPr="00952780">
        <w:t>,</w:t>
      </w:r>
    </w:p>
    <w:p w14:paraId="4BD9AC34" w14:textId="5F867C31" w:rsidR="00952780" w:rsidRPr="00952780" w:rsidRDefault="00952780" w:rsidP="00952780">
      <w:pPr>
        <w:pStyle w:val="LITlitera"/>
        <w:keepNext/>
      </w:pPr>
      <w:r w:rsidRPr="00952780">
        <w:t>b)</w:t>
      </w:r>
      <w:r>
        <w:tab/>
      </w:r>
      <w:r w:rsidRPr="00952780">
        <w:t>po ust. 3 dodaje się ust. 3a</w:t>
      </w:r>
      <w:r w:rsidRPr="00952780">
        <w:rPr>
          <w:rStyle w:val="IGindeksgrny"/>
        </w:rPr>
        <w:t xml:space="preserve"> </w:t>
      </w:r>
      <w:r w:rsidRPr="00952780">
        <w:t>w brzmieniu:</w:t>
      </w:r>
    </w:p>
    <w:p w14:paraId="16382AE1" w14:textId="36A7A903" w:rsidR="00952780" w:rsidRPr="00952780" w:rsidRDefault="00952780" w:rsidP="00952780">
      <w:pPr>
        <w:pStyle w:val="ZLITUSTzmustliter"/>
      </w:pPr>
      <w:r>
        <w:t>„</w:t>
      </w:r>
      <w:r w:rsidRPr="00952780">
        <w:t xml:space="preserve">3a. W celu wykazania spełnienia warunku, o którym mowa w ust. 3 pkt 1a, pracownik składa pracodawcy oświadczenie, że nie wykonuje pracy zarobkowej na podstawie stosunku pracy, umowy cywilnoprawnej, w ramach jednoosobowej działalności gospodarczej lub na innej podstawie w podmiocie, o którym mowa w art. 3, lub w podmiocie świadczącym usługi na rzecz takiego podmiotu. Składający takie oświadczenie jest obowiązany do zawarcia w nim klauzuli następującej treści: </w:t>
      </w:r>
      <w:r>
        <w:t>„</w:t>
      </w:r>
      <w:r w:rsidRPr="00952780">
        <w:t>Jestem świadomy odpowiedzialności karnej za złożenie fałszywego oświadczenia wynikającej z art. 233 § 6 ustawy z dnia</w:t>
      </w:r>
      <w:r>
        <w:t xml:space="preserve"> </w:t>
      </w:r>
      <w:r w:rsidRPr="00952780">
        <w:t>6 czerwca 1997 r. – Kodeks karny.</w:t>
      </w:r>
      <w:r>
        <w:t>”</w:t>
      </w:r>
      <w:r w:rsidRPr="00952780">
        <w:t>. Klauzula ta zastępuje pouczenie organu o odpowiedzialności karnej za składanie fałszywych oświadczeń.</w:t>
      </w:r>
      <w:r>
        <w:t>”</w:t>
      </w:r>
      <w:r w:rsidRPr="00952780">
        <w:t>;</w:t>
      </w:r>
    </w:p>
    <w:p w14:paraId="03D1AD11" w14:textId="320BD9BF" w:rsidR="00952780" w:rsidRPr="00952780" w:rsidRDefault="00952780" w:rsidP="00952780">
      <w:pPr>
        <w:pStyle w:val="PKTpunkt"/>
        <w:keepNext/>
      </w:pPr>
      <w:r w:rsidRPr="00952780">
        <w:t>3)</w:t>
      </w:r>
      <w:r>
        <w:tab/>
      </w:r>
      <w:r w:rsidRPr="00952780">
        <w:t>w art. 14:</w:t>
      </w:r>
    </w:p>
    <w:p w14:paraId="1DE928EA" w14:textId="77777777" w:rsidR="00952780" w:rsidRPr="00952780" w:rsidRDefault="00952780" w:rsidP="00952780">
      <w:pPr>
        <w:pStyle w:val="LITlitera"/>
        <w:keepNext/>
      </w:pPr>
      <w:r w:rsidRPr="00952780">
        <w:t>a)</w:t>
      </w:r>
      <w:r w:rsidRPr="00952780">
        <w:tab/>
        <w:t>ust. 1 otrzymuje brzmienie:</w:t>
      </w:r>
    </w:p>
    <w:p w14:paraId="78522ADC" w14:textId="69279034" w:rsidR="00952780" w:rsidRPr="00952780" w:rsidRDefault="00952780" w:rsidP="00952780">
      <w:pPr>
        <w:pStyle w:val="ZLITUSTzmustliter"/>
      </w:pPr>
      <w:r>
        <w:t>„</w:t>
      </w:r>
      <w:r w:rsidRPr="00952780">
        <w:t>1. Jednorazowa odprawa pieniężna przysługuje pracownikowi, który na dzień rozwiązania stosunku pracy na podstawie porozumienia, o którym mowa w ust. 2, nie spełnia warunków do nabycia prawa do urlopu energetycznego,</w:t>
      </w:r>
      <w:r>
        <w:t xml:space="preserve"> </w:t>
      </w:r>
      <w:r w:rsidRPr="00952780">
        <w:t>o których mowa w art. 5 i art. 6 ust. 1, lub warunków do nabycia prawa do urlopu górniczego, o których mowa w art. 7 i art. 8 ust. 1, jeżeli posiada co najmniej</w:t>
      </w:r>
      <w:r>
        <w:t xml:space="preserve"> </w:t>
      </w:r>
      <w:r w:rsidRPr="00952780">
        <w:t>5-letni staż pracy u danego pracodawcy oraz nie wykonuje innej pracy zarobkowej na podstawie stosunku pracy, umowy cywilnoprawnej, w ramach jednoosobowej działalności gospodarczej lub na innej podstawie w podmiocie, o którym mowa w art. 3, lub w podmiocie świadczącym usługi na rzecz takiego podmiotu. Przepisy art. 6 ust. 2 lub art. 8 ust. 2 stosuje się odpowiednio.</w:t>
      </w:r>
      <w:r>
        <w:t>”</w:t>
      </w:r>
      <w:r w:rsidRPr="00952780">
        <w:t>,</w:t>
      </w:r>
    </w:p>
    <w:p w14:paraId="03432F1D" w14:textId="77777777" w:rsidR="00952780" w:rsidRPr="00952780" w:rsidRDefault="00952780" w:rsidP="00952780">
      <w:pPr>
        <w:pStyle w:val="LITlitera"/>
        <w:keepNext/>
      </w:pPr>
      <w:r w:rsidRPr="00952780">
        <w:t>b)</w:t>
      </w:r>
      <w:r w:rsidRPr="00952780">
        <w:tab/>
        <w:t>po ust.1 dodaje się ust. 1a w brzmieniu:</w:t>
      </w:r>
    </w:p>
    <w:p w14:paraId="32F80213" w14:textId="3D1799C7" w:rsidR="00952780" w:rsidRPr="00952780" w:rsidRDefault="00952780" w:rsidP="00952780">
      <w:pPr>
        <w:pStyle w:val="ZLITUSTzmustliter"/>
      </w:pPr>
      <w:r>
        <w:t>„</w:t>
      </w:r>
      <w:r w:rsidRPr="00952780">
        <w:t>1a.</w:t>
      </w:r>
      <w:r>
        <w:t> </w:t>
      </w:r>
      <w:r w:rsidRPr="00952780">
        <w:t xml:space="preserve">Pracownik w celu wykazania, że nie wykonuje pracy zarobkowej na podstawie stosunku pracy, umowy cywilnoprawnej, w ramach jednoosobowej działalności gospodarczej lub na innej podstawie w </w:t>
      </w:r>
      <w:r w:rsidRPr="00952780">
        <w:lastRenderedPageBreak/>
        <w:t xml:space="preserve">podmiocie, o którym mowa w art. 3, lub w podmiocie świadczącym usługi na rzecz takiego podmiotu, składa pracodawcy oświadczenie w tym zakresie. Składający takie oświadczenie jest obowiązany do zawarcia w nim klauzuli następującej treści: </w:t>
      </w:r>
      <w:r>
        <w:t>„</w:t>
      </w:r>
      <w:r w:rsidRPr="00952780">
        <w:t>Jestem świadomy odpowiedzialności karnej za złożenie fałszywego oświadczenia wynikającej</w:t>
      </w:r>
      <w:r>
        <w:t xml:space="preserve"> </w:t>
      </w:r>
      <w:r w:rsidRPr="00952780">
        <w:t>z art. 233 § 6 ustawy z dnia 6 czerwca 1997 r. – Kodeks karny.</w:t>
      </w:r>
      <w:r>
        <w:t>”</w:t>
      </w:r>
      <w:r w:rsidRPr="00952780">
        <w:t>. Klauzula ta zastępuje pouczenie organu o odpowiedzialności karnej za składanie fałszywych oświadczeń.</w:t>
      </w:r>
    </w:p>
    <w:p w14:paraId="6F74676B" w14:textId="77777777" w:rsidR="00952780" w:rsidRPr="00952780" w:rsidRDefault="00952780" w:rsidP="00952780">
      <w:pPr>
        <w:pStyle w:val="LITlitera"/>
      </w:pPr>
      <w:r w:rsidRPr="00952780">
        <w:t>c)</w:t>
      </w:r>
      <w:r w:rsidRPr="00952780">
        <w:tab/>
        <w:t>ust. 4 otrzymuje brzmienie:</w:t>
      </w:r>
    </w:p>
    <w:p w14:paraId="5FB06FE0" w14:textId="727DB1AE" w:rsidR="00952780" w:rsidRPr="00952780" w:rsidRDefault="00952780" w:rsidP="00952780">
      <w:pPr>
        <w:pStyle w:val="ZLITUSTzmustliter"/>
      </w:pPr>
      <w:r>
        <w:t>„</w:t>
      </w:r>
      <w:r w:rsidRPr="00952780">
        <w:t>4.</w:t>
      </w:r>
      <w:r>
        <w:t> </w:t>
      </w:r>
      <w:r w:rsidRPr="00952780">
        <w:t>Pracownik jest obowiązany do zwrotu jednorazowej odprawy pieniężnej, jeżeli w okresie 24 miesięcy od dnia rozwiązania umowy o pracę zgodnie z ust. 2 podejmie pracę zarobkową na podstawie stosunku pracy, umowy cywilnoprawnej, w ramach jednoosobowej działalności gospodarczej lub na innej podstawie w podmiocie, o którym mowa w art. 3, lub w podmiocie świadczącym usługi na rzecz takiego podmiotu.</w:t>
      </w:r>
      <w:r>
        <w:t>”.</w:t>
      </w:r>
    </w:p>
    <w:p w14:paraId="2027358E" w14:textId="3B44FB47" w:rsidR="00BF13CB" w:rsidRDefault="00BF13CB" w:rsidP="00506F90">
      <w:pPr>
        <w:pStyle w:val="ARTartustawynprozporzdzenia"/>
      </w:pPr>
      <w:r w:rsidRPr="008B7682">
        <w:rPr>
          <w:rStyle w:val="Ppogrubienie"/>
        </w:rPr>
        <w:t>Art. </w:t>
      </w:r>
      <w:r w:rsidR="008279D0">
        <w:rPr>
          <w:rStyle w:val="Ppogrubienie"/>
        </w:rPr>
        <w:t>10</w:t>
      </w:r>
      <w:r w:rsidRPr="008B7682">
        <w:rPr>
          <w:rStyle w:val="Ppogrubienie"/>
        </w:rPr>
        <w:t>.</w:t>
      </w:r>
      <w:r>
        <w:t> </w:t>
      </w:r>
      <w:r w:rsidRPr="00CA03AF">
        <w:t>W ustawie z dnia 17 sierpnia 2023 r. o zmianie ustawy o odnawialnych źródłach energii oraz niektórych innych ustaw (Dz. U. poz. 1762</w:t>
      </w:r>
      <w:r>
        <w:t>, z 2024 r. poz. 859 i 1847 oraz z 2025 r. poz. 303</w:t>
      </w:r>
      <w:r w:rsidRPr="00CA03AF">
        <w:t xml:space="preserve">) </w:t>
      </w:r>
      <w:r>
        <w:t>wprowadza się następujące zmiany:</w:t>
      </w:r>
    </w:p>
    <w:p w14:paraId="1B3E5BAF" w14:textId="77777777" w:rsidR="00BF13CB" w:rsidRDefault="00BF13CB" w:rsidP="00BF13CB">
      <w:pPr>
        <w:pStyle w:val="PKTpunkt"/>
        <w:keepNext/>
      </w:pPr>
      <w:r>
        <w:t>1)</w:t>
      </w:r>
      <w:r>
        <w:tab/>
        <w:t xml:space="preserve">w art. 11 w zmienianym art. 7 pkt 2 ustawy z </w:t>
      </w:r>
      <w:r w:rsidRPr="00616609">
        <w:t xml:space="preserve">dnia 20 maja 2021 r. o zmianie ustawy </w:t>
      </w:r>
      <w:r>
        <w:t>–</w:t>
      </w:r>
      <w:r w:rsidRPr="00616609">
        <w:t xml:space="preserve"> Prawo energetyczne oraz niektórych innych ustaw</w:t>
      </w:r>
      <w:r>
        <w:t xml:space="preserve"> w art. 4 w ust. 2a:</w:t>
      </w:r>
    </w:p>
    <w:p w14:paraId="42500CE9" w14:textId="77777777" w:rsidR="00BF13CB" w:rsidRPr="003A5112" w:rsidRDefault="00BF13CB" w:rsidP="00BF13CB">
      <w:pPr>
        <w:pStyle w:val="LITlitera"/>
        <w:keepNext/>
      </w:pPr>
      <w:r>
        <w:t>a)</w:t>
      </w:r>
      <w:r>
        <w:tab/>
        <w:t>wprowadzenie do wyliczenia otrzymuje brzmienie:</w:t>
      </w:r>
    </w:p>
    <w:p w14:paraId="140C134D" w14:textId="28E5D198" w:rsidR="00BF13CB" w:rsidRPr="002F09C1" w:rsidRDefault="00952780" w:rsidP="00BF13CB">
      <w:pPr>
        <w:pStyle w:val="ZLITFRAGzmlitfragmentunpzdanialiter"/>
      </w:pPr>
      <w:r>
        <w:t>„</w:t>
      </w:r>
      <w:r w:rsidR="00BF13CB" w:rsidRPr="002F09C1">
        <w:t>Operator informacji rynku energii udostępnia sprzedawcy, o którym mowa w art.</w:t>
      </w:r>
      <w:r w:rsidR="00BF13CB">
        <w:t> </w:t>
      </w:r>
      <w:r w:rsidR="00BF13CB" w:rsidRPr="002F09C1">
        <w:t>40 ust. 1a, dane pomiarowe</w:t>
      </w:r>
      <w:r w:rsidR="00BF13CB">
        <w:t xml:space="preserve"> </w:t>
      </w:r>
      <w:r w:rsidR="00BF13CB" w:rsidRPr="002F09C1">
        <w:t>obejmujące godzinowe ilości energii elektrycznej:</w:t>
      </w:r>
      <w:r>
        <w:t>”</w:t>
      </w:r>
      <w:r w:rsidR="00BF13CB" w:rsidRPr="002F09C1">
        <w:t>,</w:t>
      </w:r>
    </w:p>
    <w:p w14:paraId="2E4D1D7B" w14:textId="77777777" w:rsidR="00BF13CB" w:rsidRPr="003A5112" w:rsidRDefault="00BF13CB" w:rsidP="00BF13CB">
      <w:pPr>
        <w:pStyle w:val="LITlitera"/>
        <w:keepNext/>
      </w:pPr>
      <w:r>
        <w:t>b)</w:t>
      </w:r>
      <w:r>
        <w:tab/>
        <w:t>pkt 3 otrzymuje brzmienie:</w:t>
      </w:r>
    </w:p>
    <w:p w14:paraId="5F70CD7A" w14:textId="0EF38210" w:rsidR="00BF13CB" w:rsidRPr="003A5112" w:rsidRDefault="00952780" w:rsidP="00BF13CB">
      <w:pPr>
        <w:pStyle w:val="ZLITPKTzmpktliter"/>
      </w:pPr>
      <w:r>
        <w:t>„</w:t>
      </w:r>
      <w:r w:rsidR="00BF13CB">
        <w:t xml:space="preserve">3) </w:t>
      </w:r>
      <w:r w:rsidR="00BF13CB">
        <w:tab/>
        <w:t xml:space="preserve">wprowadzonej do sieci i pobranej z </w:t>
      </w:r>
      <w:r w:rsidR="00BF13CB" w:rsidRPr="00F06211">
        <w:t xml:space="preserve">sieci dystrybucyjnej elektroenergetycznej </w:t>
      </w:r>
      <w:r w:rsidR="00BF13CB">
        <w:t xml:space="preserve">przez prosumenta wirtualnego energii odnawialnej przed sumarycznym bilansowaniem i po sumarycznym bilansowaniu ilości energii elektrycznej wprowadzonej, zarejestrowanej uprzednio przez liczniki zdalnego odczytu w rozumieniu art. 3 pkt 64 ustawy – Prawo energetyczne, i pobranej z </w:t>
      </w:r>
      <w:r w:rsidR="00BF13CB" w:rsidRPr="00F06211">
        <w:t>sieci dystrybucyjnej elektroenergetycznej</w:t>
      </w:r>
      <w:r w:rsidR="00BF13CB">
        <w:t xml:space="preserve"> na wszystkich fazach instalacji elektrycznej.</w:t>
      </w:r>
      <w:r>
        <w:t>”</w:t>
      </w:r>
      <w:r w:rsidR="00BF13CB">
        <w:t>;</w:t>
      </w:r>
    </w:p>
    <w:p w14:paraId="05879A57" w14:textId="77777777" w:rsidR="00BF13CB" w:rsidRPr="00CA03AF" w:rsidRDefault="00BF13CB" w:rsidP="00BF13CB">
      <w:pPr>
        <w:pStyle w:val="PKTpunkt"/>
        <w:keepNext/>
      </w:pPr>
      <w:r>
        <w:lastRenderedPageBreak/>
        <w:t>2)</w:t>
      </w:r>
      <w:r>
        <w:tab/>
      </w:r>
      <w:r w:rsidRPr="00CA03AF">
        <w:t>w art. 50:</w:t>
      </w:r>
    </w:p>
    <w:p w14:paraId="3E38A6FD" w14:textId="741ED07B" w:rsidR="00BF13CB" w:rsidRPr="00CA03AF" w:rsidRDefault="00BF13CB" w:rsidP="00BF13CB">
      <w:pPr>
        <w:pStyle w:val="LITlitera"/>
      </w:pPr>
      <w:r>
        <w:t>a)</w:t>
      </w:r>
      <w:r>
        <w:tab/>
      </w:r>
      <w:r w:rsidRPr="00CA03AF">
        <w:t xml:space="preserve">w pkt 3 wyrazy </w:t>
      </w:r>
      <w:r w:rsidR="00952780">
        <w:t>„</w:t>
      </w:r>
      <w:r w:rsidRPr="00CA03AF">
        <w:t>1 lipca 2025 r.</w:t>
      </w:r>
      <w:r w:rsidR="00952780">
        <w:t>”</w:t>
      </w:r>
      <w:r w:rsidRPr="00CA03AF">
        <w:t xml:space="preserve"> zastępuje się wyrazami </w:t>
      </w:r>
      <w:r w:rsidR="00952780">
        <w:t>„</w:t>
      </w:r>
      <w:r>
        <w:t>20</w:t>
      </w:r>
      <w:r w:rsidRPr="00CA03AF">
        <w:t xml:space="preserve"> października 2026 r.</w:t>
      </w:r>
      <w:r w:rsidR="00952780">
        <w:t>”</w:t>
      </w:r>
      <w:r>
        <w:t>,</w:t>
      </w:r>
    </w:p>
    <w:p w14:paraId="1E6B1845" w14:textId="707F48B0" w:rsidR="00BF13CB" w:rsidRDefault="00BF13CB" w:rsidP="00BF13CB">
      <w:pPr>
        <w:pStyle w:val="LITlitera"/>
      </w:pPr>
      <w:r>
        <w:t>b)</w:t>
      </w:r>
      <w:r>
        <w:tab/>
        <w:t xml:space="preserve">w </w:t>
      </w:r>
      <w:r w:rsidRPr="00337796">
        <w:t>pkt 4a</w:t>
      </w:r>
      <w:r>
        <w:t xml:space="preserve"> skreśla się wyrazy </w:t>
      </w:r>
      <w:r w:rsidR="00952780">
        <w:t>„</w:t>
      </w:r>
      <w:r>
        <w:t>pkt 41 i</w:t>
      </w:r>
      <w:r w:rsidR="00952780">
        <w:t>”</w:t>
      </w:r>
      <w:r>
        <w:t>,</w:t>
      </w:r>
    </w:p>
    <w:p w14:paraId="0D8ED92D" w14:textId="77777777" w:rsidR="00BF13CB" w:rsidRDefault="00BF13CB" w:rsidP="00BF13CB">
      <w:pPr>
        <w:pStyle w:val="LITlitera"/>
      </w:pPr>
      <w:r>
        <w:t>c)</w:t>
      </w:r>
      <w:r>
        <w:tab/>
        <w:t>po pkt 4a dodaje się pkt 4b w brzmieniu:</w:t>
      </w:r>
    </w:p>
    <w:p w14:paraId="3C2E391D" w14:textId="2E853DCC" w:rsidR="00BF13CB" w:rsidRDefault="00952780" w:rsidP="00BF13CB">
      <w:pPr>
        <w:pStyle w:val="ZLITPKTzmpktliter"/>
      </w:pPr>
      <w:r>
        <w:t>„</w:t>
      </w:r>
      <w:r w:rsidR="00BF13CB">
        <w:t>4b)</w:t>
      </w:r>
      <w:r w:rsidR="00BF13CB">
        <w:tab/>
        <w:t>art. 1 pkt 41, który wchodzi w życie z dniem 20 października 2026 r.</w:t>
      </w:r>
      <w:r>
        <w:t>”</w:t>
      </w:r>
      <w:r w:rsidR="00BF13CB">
        <w:t>.</w:t>
      </w:r>
    </w:p>
    <w:p w14:paraId="5451D5FD" w14:textId="4A045D17" w:rsidR="00BF13CB" w:rsidRDefault="00BF13CB" w:rsidP="00BF13CB">
      <w:pPr>
        <w:pStyle w:val="ARTartustawynprozporzdzenia"/>
      </w:pPr>
      <w:r w:rsidRPr="008B7682">
        <w:rPr>
          <w:rStyle w:val="Ppogrubienie"/>
        </w:rPr>
        <w:t>Art. </w:t>
      </w:r>
      <w:r w:rsidR="008279D0">
        <w:rPr>
          <w:rStyle w:val="Ppogrubienie"/>
        </w:rPr>
        <w:t>11</w:t>
      </w:r>
      <w:r w:rsidRPr="008B7682">
        <w:rPr>
          <w:rStyle w:val="Ppogrubienie"/>
        </w:rPr>
        <w:t>.</w:t>
      </w:r>
      <w:r>
        <w:t> </w:t>
      </w:r>
      <w:r w:rsidRPr="004726DB">
        <w:t xml:space="preserve">Operator systemu przesyłowego elektroenergetycznego opracuje i przedłoży Prezesowi Urzędu Regulacji Energetyki do zatwierdzenia zmianę instrukcji, o której mowa w art. 9g ust. 1 ustawy </w:t>
      </w:r>
      <w:r>
        <w:t>zmienianej w art. 1,</w:t>
      </w:r>
      <w:r w:rsidRPr="004726DB">
        <w:t xml:space="preserve"> uwzględniającą zmiany dotyczące funkcjonowania i korzystania z </w:t>
      </w:r>
      <w:r>
        <w:t>c</w:t>
      </w:r>
      <w:r w:rsidRPr="004726DB">
        <w:t xml:space="preserve">entralnego </w:t>
      </w:r>
      <w:r>
        <w:t>s</w:t>
      </w:r>
      <w:r w:rsidRPr="004726DB">
        <w:t xml:space="preserve">ystemu </w:t>
      </w:r>
      <w:r>
        <w:t>i</w:t>
      </w:r>
      <w:r w:rsidRPr="004726DB">
        <w:t xml:space="preserve">nformacji </w:t>
      </w:r>
      <w:r>
        <w:t>r</w:t>
      </w:r>
      <w:r w:rsidRPr="004726DB">
        <w:t xml:space="preserve">ynku </w:t>
      </w:r>
      <w:r>
        <w:t>e</w:t>
      </w:r>
      <w:r w:rsidRPr="004726DB">
        <w:t xml:space="preserve">nergii </w:t>
      </w:r>
      <w:r>
        <w:t xml:space="preserve">w rozumieniu art. 3 pkt 69 tej ustawy, </w:t>
      </w:r>
      <w:r w:rsidRPr="004726DB">
        <w:t>wprowadzone niniejszą ustawą, nie później niż w terminie 2 miesięcy od dnia wejścia w życie niniejszej ustaw</w:t>
      </w:r>
      <w:r>
        <w:t>y.</w:t>
      </w:r>
    </w:p>
    <w:p w14:paraId="628B3D8C" w14:textId="17A74F1E" w:rsidR="00BF13CB" w:rsidRDefault="00BF13CB" w:rsidP="00BF13CB">
      <w:pPr>
        <w:pStyle w:val="ARTartustawynprozporzdzenia"/>
      </w:pPr>
      <w:r w:rsidRPr="008B7682">
        <w:rPr>
          <w:rStyle w:val="Ppogrubienie"/>
        </w:rPr>
        <w:t>Art. </w:t>
      </w:r>
      <w:r w:rsidR="008279D0">
        <w:rPr>
          <w:rStyle w:val="Ppogrubienie"/>
        </w:rPr>
        <w:t>12</w:t>
      </w:r>
      <w:r w:rsidRPr="008B7682">
        <w:rPr>
          <w:rStyle w:val="Ppogrubienie"/>
        </w:rPr>
        <w:t>.</w:t>
      </w:r>
      <w:r>
        <w:t> </w:t>
      </w:r>
      <w:r w:rsidRPr="007F16E4">
        <w:t xml:space="preserve">Dane i informacje, o których mowa w art. 20 ust. 7 ustawy zmienianej w art. </w:t>
      </w:r>
      <w:r w:rsidR="00743C2A">
        <w:t>4</w:t>
      </w:r>
      <w:r w:rsidRPr="007F16E4">
        <w:t xml:space="preserve"> w</w:t>
      </w:r>
      <w:r>
        <w:t> </w:t>
      </w:r>
      <w:r w:rsidRPr="007F16E4">
        <w:t>brzmieniu nadanym niniejszą ustawą</w:t>
      </w:r>
      <w:r>
        <w:t>,</w:t>
      </w:r>
      <w:r w:rsidRPr="007F16E4">
        <w:t xml:space="preserve"> podmioty, o których mowa w art. 20 ust. 1 ustawy zmienianej w art. </w:t>
      </w:r>
      <w:r w:rsidR="00743C2A">
        <w:t>4</w:t>
      </w:r>
      <w:r>
        <w:t>,</w:t>
      </w:r>
      <w:r w:rsidRPr="007F16E4">
        <w:t xml:space="preserve"> przekazują po raz pierwszy w okresie od dnia wejścia w życie </w:t>
      </w:r>
      <w:r>
        <w:t xml:space="preserve">niniejszej </w:t>
      </w:r>
      <w:r w:rsidRPr="007F16E4">
        <w:t xml:space="preserve">ustawy do końca kwartału, w którym </w:t>
      </w:r>
      <w:r>
        <w:t xml:space="preserve">niniejsza </w:t>
      </w:r>
      <w:r w:rsidRPr="007F16E4">
        <w:t>ustawa weszła w życie.</w:t>
      </w:r>
    </w:p>
    <w:p w14:paraId="12C5209E" w14:textId="092566A4" w:rsidR="00BF13CB" w:rsidRPr="00AA4CD3" w:rsidRDefault="00BF13CB" w:rsidP="00BF13CB">
      <w:pPr>
        <w:pStyle w:val="ARTartustawynprozporzdzenia"/>
      </w:pPr>
      <w:r w:rsidRPr="008B7682">
        <w:rPr>
          <w:rStyle w:val="Ppogrubienie"/>
        </w:rPr>
        <w:t>Art.</w:t>
      </w:r>
      <w:r>
        <w:rPr>
          <w:rStyle w:val="Ppogrubienie"/>
        </w:rPr>
        <w:t> </w:t>
      </w:r>
      <w:r w:rsidRPr="008B7682">
        <w:rPr>
          <w:rStyle w:val="Ppogrubienie"/>
        </w:rPr>
        <w:t>1</w:t>
      </w:r>
      <w:r w:rsidR="00743C2A">
        <w:rPr>
          <w:rStyle w:val="Ppogrubienie"/>
        </w:rPr>
        <w:t>3</w:t>
      </w:r>
      <w:r w:rsidRPr="008B7682">
        <w:rPr>
          <w:rStyle w:val="Ppogrubienie"/>
        </w:rPr>
        <w:t>.</w:t>
      </w:r>
      <w:r>
        <w:t> </w:t>
      </w:r>
      <w:r w:rsidRPr="00AA4CD3">
        <w:t xml:space="preserve">Dotychczasowe przepisy wykonawcze wydane na podstawie art. </w:t>
      </w:r>
      <w:r>
        <w:t>11zh ust. 1</w:t>
      </w:r>
      <w:r w:rsidRPr="00AA4CD3">
        <w:t xml:space="preserve"> ustawy zmienianej w art. </w:t>
      </w:r>
      <w:r>
        <w:t>1</w:t>
      </w:r>
      <w:r w:rsidRPr="00AA4CD3">
        <w:t xml:space="preserve"> w brzmieniu dotychczasowym zachowują moc do dnia wejścia w</w:t>
      </w:r>
      <w:r>
        <w:t> </w:t>
      </w:r>
      <w:r w:rsidRPr="00AA4CD3">
        <w:t xml:space="preserve">życie przepisów wydanych na podstawie art. </w:t>
      </w:r>
      <w:r>
        <w:t>11zh ust. 1</w:t>
      </w:r>
      <w:r w:rsidRPr="00AA4CD3">
        <w:t xml:space="preserve"> ustawy zmienianej w art. </w:t>
      </w:r>
      <w:r>
        <w:t>1</w:t>
      </w:r>
      <w:r w:rsidRPr="00AA4CD3">
        <w:t xml:space="preserve"> w</w:t>
      </w:r>
      <w:r>
        <w:t> </w:t>
      </w:r>
      <w:r w:rsidRPr="00AA4CD3">
        <w:t xml:space="preserve">brzmieniu nadanym niniejszą ustawą, jednak nie dłużej niż przez 36 miesięcy od dnia wejścia w życie niniejszej ustawy i mogą być zmieniane w granicach określonych w art. </w:t>
      </w:r>
      <w:r>
        <w:t>11zh ust. 1</w:t>
      </w:r>
      <w:r w:rsidRPr="00AA4CD3">
        <w:t xml:space="preserve"> ustawy zmienianej w art. </w:t>
      </w:r>
      <w:r>
        <w:t>1</w:t>
      </w:r>
      <w:r w:rsidRPr="00AA4CD3">
        <w:t xml:space="preserve"> w brzmieniu nadanym niniejszą ustawą.</w:t>
      </w:r>
    </w:p>
    <w:p w14:paraId="2F81116F" w14:textId="669D96EF" w:rsidR="00BF13CB" w:rsidRPr="00094B27" w:rsidRDefault="00BF13CB" w:rsidP="00BF13CB">
      <w:pPr>
        <w:pStyle w:val="ARTartustawynprozporzdzenia"/>
      </w:pPr>
      <w:r w:rsidRPr="008B7682">
        <w:rPr>
          <w:rStyle w:val="Ppogrubienie"/>
        </w:rPr>
        <w:t>Art. 1</w:t>
      </w:r>
      <w:r w:rsidR="00743C2A">
        <w:rPr>
          <w:rStyle w:val="Ppogrubienie"/>
        </w:rPr>
        <w:t>4</w:t>
      </w:r>
      <w:r w:rsidRPr="008B7682">
        <w:rPr>
          <w:rStyle w:val="Ppogrubienie"/>
        </w:rPr>
        <w:t>.</w:t>
      </w:r>
      <w:r>
        <w:rPr>
          <w:rStyle w:val="Ppogrubienie"/>
        </w:rPr>
        <w:t> </w:t>
      </w:r>
      <w:r w:rsidRPr="002331FC">
        <w:t xml:space="preserve">Do prosumenta wirtualnego energii odnawialnej w rozumieniu art. 2 pkt 27b ustawy zmienianej w art. </w:t>
      </w:r>
      <w:r>
        <w:t>2</w:t>
      </w:r>
      <w:r w:rsidRPr="002331FC">
        <w:t xml:space="preserve">, którego miejsce przyłączenia instalacji odnawialnego źródła energii oraz miejsce dostarczania energii elektrycznej znajdują się na obszarze działania różnych operatorów systemu dystrybucyjnego elektroenergetycznego w rozumieniu art. 3 pkt 25 ustawy </w:t>
      </w:r>
      <w:r>
        <w:t>zmienianej w art. 1</w:t>
      </w:r>
      <w:r w:rsidRPr="002331FC">
        <w:t>,</w:t>
      </w:r>
      <w:r>
        <w:t xml:space="preserve"> </w:t>
      </w:r>
      <w:r w:rsidRPr="002331FC">
        <w:t>przepisy</w:t>
      </w:r>
      <w:r>
        <w:t xml:space="preserve"> </w:t>
      </w:r>
      <w:r w:rsidRPr="00094B27">
        <w:t>art. 4a</w:t>
      </w:r>
      <w:r>
        <w:t xml:space="preserve"> ust. 1 pkt 1, </w:t>
      </w:r>
      <w:r w:rsidRPr="00094B27">
        <w:t>ust. 7 pkt 1 i art. 5 ust. 1b ustawy zmienianej w art. 2 w brzmieniu nadanym niniejszą ustawą</w:t>
      </w:r>
      <w:r>
        <w:t xml:space="preserve"> </w:t>
      </w:r>
      <w:r w:rsidRPr="00094B27">
        <w:t>stosuje się od dnia 20 października 2026 r.</w:t>
      </w:r>
    </w:p>
    <w:p w14:paraId="61DF7E38" w14:textId="35A257D6" w:rsidR="00E51D3B" w:rsidRPr="00E51D3B" w:rsidRDefault="00E51D3B" w:rsidP="00E51D3B">
      <w:pPr>
        <w:pStyle w:val="ARTartustawynprozporzdzenia"/>
      </w:pPr>
      <w:r w:rsidRPr="00E51D3B">
        <w:rPr>
          <w:rStyle w:val="Ppogrubienie"/>
        </w:rPr>
        <w:lastRenderedPageBreak/>
        <w:t>Art. 1</w:t>
      </w:r>
      <w:r w:rsidR="00743C2A">
        <w:rPr>
          <w:rStyle w:val="Ppogrubienie"/>
        </w:rPr>
        <w:t>5</w:t>
      </w:r>
      <w:r w:rsidRPr="00E51D3B">
        <w:rPr>
          <w:rStyle w:val="Ppogrubienie"/>
        </w:rPr>
        <w:t xml:space="preserve">. </w:t>
      </w:r>
      <w:r w:rsidRPr="00E51D3B">
        <w:t xml:space="preserve">1. Oświadczenie, o którym mowa w art. 31h ustawy zmienianej w art. </w:t>
      </w:r>
      <w:r w:rsidR="00743C2A">
        <w:t>3</w:t>
      </w:r>
      <w:r w:rsidRPr="00E51D3B">
        <w:t xml:space="preserve"> składa się w terminie 7 dni od dnia wejścia w życie art. 31a–31h ustawy zmienianej w art. </w:t>
      </w:r>
      <w:r w:rsidR="00743C2A">
        <w:t>3</w:t>
      </w:r>
      <w:r w:rsidRPr="00E51D3B">
        <w:t>.</w:t>
      </w:r>
    </w:p>
    <w:p w14:paraId="680DF11D" w14:textId="0B5C91FA" w:rsidR="00E51D3B" w:rsidRPr="00E51D3B" w:rsidRDefault="00E51D3B" w:rsidP="00E51D3B">
      <w:pPr>
        <w:pStyle w:val="USTustnpkodeksu"/>
      </w:pPr>
      <w:r w:rsidRPr="00E51D3B">
        <w:t xml:space="preserve">2. Prezes URE, w terminie 21 dni od dnia wejścia w życie art. 31a–31h ustawy zmienianej w art. </w:t>
      </w:r>
      <w:r w:rsidR="00743C2A">
        <w:t>3</w:t>
      </w:r>
      <w:r w:rsidRPr="00E51D3B">
        <w:t xml:space="preserve">, przekazuje ministrowi właściwemu do spraw gospodarki oraz Bankowi Gospodarstwa Krajowego informację o kwocie, o której mowa w art. 6 ust. 1 i 2 ustawy zmienianej w art. </w:t>
      </w:r>
      <w:r w:rsidR="00743C2A">
        <w:t>3</w:t>
      </w:r>
      <w:r w:rsidRPr="00E51D3B">
        <w:t xml:space="preserve"> w brzmieniu nadanym niniejszą ustawą oraz, w postaci elektronicznej umożliwiającej przetwarzanie zawartych w nim danych, wykaz podmiotów uprawnionych do otrzymania części rekompensat za rok 2024, o którym mowa w art. 31a ust. 3 ustawy zmienianej w art. </w:t>
      </w:r>
      <w:r w:rsidR="00743C2A">
        <w:t>3</w:t>
      </w:r>
      <w:r w:rsidRPr="00E51D3B">
        <w:t>.</w:t>
      </w:r>
    </w:p>
    <w:p w14:paraId="0586A678" w14:textId="53176C1B" w:rsidR="00BF13CB" w:rsidRPr="003A5112" w:rsidRDefault="00BF13CB" w:rsidP="00BF13CB">
      <w:pPr>
        <w:pStyle w:val="ARTartustawynprozporzdzenia"/>
        <w:keepNext/>
      </w:pPr>
      <w:r w:rsidRPr="008B7682">
        <w:rPr>
          <w:rStyle w:val="Ppogrubienie"/>
        </w:rPr>
        <w:t>Art. 1</w:t>
      </w:r>
      <w:r w:rsidR="0063162A">
        <w:rPr>
          <w:rStyle w:val="Ppogrubienie"/>
        </w:rPr>
        <w:t>6</w:t>
      </w:r>
      <w:r w:rsidRPr="008B7682">
        <w:rPr>
          <w:rStyle w:val="Ppogrubienie"/>
        </w:rPr>
        <w:t>.</w:t>
      </w:r>
      <w:r>
        <w:t> </w:t>
      </w:r>
      <w:r w:rsidRPr="00366478">
        <w:t xml:space="preserve">Ustawa wchodzi w życie </w:t>
      </w:r>
      <w:r w:rsidR="00E51D3B" w:rsidRPr="00D276BA">
        <w:t>z dniem następującym po dniu ogłoszenia</w:t>
      </w:r>
      <w:r w:rsidRPr="006F131A">
        <w:t>, z wyjątkiem:</w:t>
      </w:r>
    </w:p>
    <w:p w14:paraId="19AD0697" w14:textId="2D1FE81F" w:rsidR="00BF13CB" w:rsidRPr="00D276BA" w:rsidRDefault="00BF13CB" w:rsidP="00BF13CB">
      <w:pPr>
        <w:pStyle w:val="PKTpunkt"/>
      </w:pPr>
      <w:r w:rsidRPr="00D276BA">
        <w:t>1)</w:t>
      </w:r>
      <w:r w:rsidRPr="00D276BA">
        <w:tab/>
      </w:r>
      <w:r w:rsidR="00E51D3B" w:rsidRPr="00D276BA">
        <w:t xml:space="preserve">art. </w:t>
      </w:r>
      <w:r w:rsidR="0063162A" w:rsidRPr="00D276BA">
        <w:t>4</w:t>
      </w:r>
      <w:r w:rsidR="00E51D3B" w:rsidRPr="00D276BA">
        <w:t xml:space="preserve"> pkt 1 lit. a, lit. b tiret drugie i pkt 4 oraz art. </w:t>
      </w:r>
      <w:r w:rsidR="0063162A" w:rsidRPr="00D276BA">
        <w:t>8</w:t>
      </w:r>
      <w:r w:rsidR="00E51D3B" w:rsidRPr="00D276BA">
        <w:t>, które wchodzą w życie z dniem 1 lipca 2025 r.</w:t>
      </w:r>
      <w:r w:rsidRPr="00D276BA">
        <w:t>;</w:t>
      </w:r>
    </w:p>
    <w:p w14:paraId="1DE27CCA" w14:textId="1A762655" w:rsidR="00BF13CB" w:rsidRPr="00F91D1F" w:rsidRDefault="00BF13CB" w:rsidP="00BF13CB">
      <w:pPr>
        <w:pStyle w:val="PKTpunkt"/>
      </w:pPr>
      <w:r w:rsidRPr="00F91D1F">
        <w:t>2)</w:t>
      </w:r>
      <w:r w:rsidRPr="00F91D1F">
        <w:tab/>
        <w:t xml:space="preserve">art. </w:t>
      </w:r>
      <w:r w:rsidR="0063162A">
        <w:t>5</w:t>
      </w:r>
      <w:r w:rsidRPr="00F91D1F">
        <w:t xml:space="preserve"> pkt 1 i 3, które wchodzą w życie z dniem 2 lipca 2025 r.;</w:t>
      </w:r>
    </w:p>
    <w:p w14:paraId="14DA1220" w14:textId="77777777" w:rsidR="00BF13CB" w:rsidRPr="00F91D1F" w:rsidRDefault="00BF13CB" w:rsidP="00BF13CB">
      <w:pPr>
        <w:pStyle w:val="PKTpunkt"/>
      </w:pPr>
      <w:r w:rsidRPr="00F91D1F">
        <w:t>3)</w:t>
      </w:r>
      <w:r w:rsidRPr="00F91D1F">
        <w:tab/>
        <w:t>art. 2:</w:t>
      </w:r>
    </w:p>
    <w:p w14:paraId="0CF606B5" w14:textId="77777777" w:rsidR="00BF13CB" w:rsidRPr="00F91D1F" w:rsidRDefault="00BF13CB" w:rsidP="00BF13CB">
      <w:pPr>
        <w:pStyle w:val="LITlitera"/>
      </w:pPr>
      <w:r w:rsidRPr="00F91D1F">
        <w:t>a)</w:t>
      </w:r>
      <w:r w:rsidRPr="00F91D1F">
        <w:tab/>
        <w:t>pkt 1, który wchodzi w życie z dniem 2 lipca 2025 r.,</w:t>
      </w:r>
    </w:p>
    <w:p w14:paraId="556C0041" w14:textId="77777777" w:rsidR="00BF13CB" w:rsidRPr="00F91D1F" w:rsidRDefault="00BF13CB" w:rsidP="00BF13CB">
      <w:pPr>
        <w:pStyle w:val="LITlitera"/>
      </w:pPr>
      <w:r w:rsidRPr="00F91D1F">
        <w:t>b)</w:t>
      </w:r>
      <w:r w:rsidRPr="00F91D1F">
        <w:tab/>
        <w:t>pkt 2 i pkt 3 lit. a–</w:t>
      </w:r>
      <w:r>
        <w:t>c</w:t>
      </w:r>
      <w:r w:rsidRPr="00F91D1F">
        <w:t>, które w zakresie, w jakim dotyczą prosumenta wirtualnego</w:t>
      </w:r>
      <w:r>
        <w:t>,</w:t>
      </w:r>
      <w:r w:rsidRPr="00F91D1F">
        <w:t xml:space="preserve"> wchodzą w życie z dniem 2 lipca 2025 r.,</w:t>
      </w:r>
    </w:p>
    <w:p w14:paraId="2B52A7CA" w14:textId="77777777" w:rsidR="00BF13CB" w:rsidRPr="00F91D1F" w:rsidRDefault="00BF13CB" w:rsidP="00BF13CB">
      <w:pPr>
        <w:pStyle w:val="LITlitera"/>
      </w:pPr>
      <w:r w:rsidRPr="00F91D1F">
        <w:t>c)</w:t>
      </w:r>
      <w:r w:rsidRPr="00F91D1F">
        <w:tab/>
        <w:t xml:space="preserve">pkt 3 lit. </w:t>
      </w:r>
      <w:r>
        <w:t>d</w:t>
      </w:r>
      <w:r w:rsidRPr="00F91D1F">
        <w:t>–f, które wchodzą w życie z dniem 20 października 2026 r.;</w:t>
      </w:r>
    </w:p>
    <w:p w14:paraId="0E53243E" w14:textId="0B446626" w:rsidR="00952780" w:rsidRPr="00D276BA" w:rsidRDefault="0063162A" w:rsidP="00BF13CB">
      <w:pPr>
        <w:pStyle w:val="PKTpunkt"/>
      </w:pPr>
      <w:r w:rsidRPr="00D276BA">
        <w:t>4</w:t>
      </w:r>
      <w:r w:rsidR="00952780" w:rsidRPr="00D276BA">
        <w:t>)</w:t>
      </w:r>
      <w:r w:rsidR="00952780" w:rsidRPr="00D276BA">
        <w:tab/>
        <w:t xml:space="preserve">art. </w:t>
      </w:r>
      <w:r w:rsidRPr="00D276BA">
        <w:t>3</w:t>
      </w:r>
      <w:r w:rsidR="00952780" w:rsidRPr="00D276BA">
        <w:t xml:space="preserve"> pkt 1–1</w:t>
      </w:r>
      <w:r w:rsidR="002B1909" w:rsidRPr="00D276BA">
        <w:t>2</w:t>
      </w:r>
      <w:r w:rsidR="00952780" w:rsidRPr="00D276BA">
        <w:t>, które wchodzą w życie z dniem 1 stycznia 2026 r.;</w:t>
      </w:r>
    </w:p>
    <w:p w14:paraId="1CFBB29F" w14:textId="2C1F53BC" w:rsidR="00BF13CB" w:rsidRDefault="0063162A" w:rsidP="00BF13CB">
      <w:pPr>
        <w:pStyle w:val="PKTpunkt"/>
      </w:pPr>
      <w:r>
        <w:t>5</w:t>
      </w:r>
      <w:r w:rsidR="00BF13CB" w:rsidRPr="00F91D1F">
        <w:t>)</w:t>
      </w:r>
      <w:r w:rsidR="00BF13CB" w:rsidRPr="00F91D1F">
        <w:tab/>
        <w:t xml:space="preserve">art. </w:t>
      </w:r>
      <w:r>
        <w:t>4</w:t>
      </w:r>
      <w:r w:rsidR="00BF13CB" w:rsidRPr="00F91D1F">
        <w:t xml:space="preserve"> pkt 1 lit. b tiret pierwsze oraz art. </w:t>
      </w:r>
      <w:r>
        <w:t>10</w:t>
      </w:r>
      <w:r w:rsidR="00BF13CB" w:rsidRPr="00F91D1F">
        <w:t xml:space="preserve"> pkt 1, które wchodzą w życie z dniem 20</w:t>
      </w:r>
      <w:r w:rsidR="00BF13CB">
        <w:t> </w:t>
      </w:r>
      <w:r w:rsidR="00BF13CB" w:rsidRPr="00F91D1F">
        <w:t>października 2026 r.</w:t>
      </w:r>
      <w:r w:rsidR="00952780">
        <w:t>;</w:t>
      </w:r>
    </w:p>
    <w:p w14:paraId="61EBB3FF" w14:textId="41B99505" w:rsidR="00952780" w:rsidRPr="00D276BA" w:rsidRDefault="0063162A" w:rsidP="00BF13CB">
      <w:pPr>
        <w:pStyle w:val="PKTpunkt"/>
      </w:pPr>
      <w:r w:rsidRPr="00D276BA">
        <w:t>6</w:t>
      </w:r>
      <w:r w:rsidR="00952780" w:rsidRPr="00D276BA">
        <w:t>)</w:t>
      </w:r>
      <w:r w:rsidR="00952780" w:rsidRPr="00D276BA">
        <w:tab/>
        <w:t xml:space="preserve">art. </w:t>
      </w:r>
      <w:r w:rsidRPr="00D276BA">
        <w:t>8</w:t>
      </w:r>
      <w:r w:rsidR="00952780" w:rsidRPr="00D276BA">
        <w:t xml:space="preserve"> wchodzi w życie po upływie 14 dni od dnia ogłoszenia.</w:t>
      </w:r>
    </w:p>
    <w:p w14:paraId="6F3D293B"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F3E4" w14:textId="77777777" w:rsidR="001B369F" w:rsidRDefault="001B369F">
      <w:r>
        <w:separator/>
      </w:r>
    </w:p>
  </w:endnote>
  <w:endnote w:type="continuationSeparator" w:id="0">
    <w:p w14:paraId="46175BAC" w14:textId="77777777" w:rsidR="001B369F" w:rsidRDefault="001B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91E6" w14:textId="77777777" w:rsidR="001B369F" w:rsidRDefault="001B369F">
      <w:r>
        <w:separator/>
      </w:r>
    </w:p>
  </w:footnote>
  <w:footnote w:type="continuationSeparator" w:id="0">
    <w:p w14:paraId="3DE91510" w14:textId="77777777" w:rsidR="001B369F" w:rsidRDefault="001B369F">
      <w:r>
        <w:continuationSeparator/>
      </w:r>
    </w:p>
  </w:footnote>
  <w:footnote w:id="1">
    <w:p w14:paraId="7F00471D" w14:textId="567542B6" w:rsidR="00BF13CB" w:rsidRDefault="00BF13CB" w:rsidP="00BF13CB">
      <w:pPr>
        <w:pStyle w:val="ODNONIKtreodnonika"/>
      </w:pPr>
      <w:r>
        <w:rPr>
          <w:rStyle w:val="Odwoanieprzypisudolnego"/>
        </w:rPr>
        <w:footnoteRef/>
      </w:r>
      <w:r w:rsidRPr="00117480">
        <w:rPr>
          <w:rStyle w:val="IGindeksgrny"/>
        </w:rPr>
        <w:t>)</w:t>
      </w:r>
      <w:r>
        <w:t xml:space="preserve"> </w:t>
      </w:r>
      <w:r>
        <w:tab/>
        <w:t xml:space="preserve">Niniejszą ustawą zmienia się ustawę z dnia 10 kwietnia 1997 r. – Prawo energetyczne, ustawę z dnia </w:t>
      </w:r>
      <w:r w:rsidRPr="00105ACD">
        <w:t>20 lutego 2015 r. o odnawialnych źródłach energii</w:t>
      </w:r>
      <w:r>
        <w:t>,</w:t>
      </w:r>
      <w:r w:rsidR="00A24B21">
        <w:t xml:space="preserve"> </w:t>
      </w:r>
      <w:r w:rsidR="00A24B21" w:rsidRPr="00D276BA">
        <w:t>ustawę z dnia 19 lipca 2019 r. o systemie rekompensat dla sektorów i podsektorów energochłonnych,</w:t>
      </w:r>
      <w:r>
        <w:t xml:space="preserve"> ustawę z dnia </w:t>
      </w:r>
      <w:r w:rsidRPr="00230241">
        <w:t>20 maja 2021 r. o zmianie ustawy – Prawo energetyczne oraz niektórych innych ustaw</w:t>
      </w:r>
      <w:r>
        <w:t xml:space="preserve">, ustawę </w:t>
      </w:r>
      <w:r w:rsidRPr="00230241">
        <w:t>z dnia 29 października 2021 r. o zmianie ustawy o odnawialnych źródłach energii oraz niektórych innych ustaw</w:t>
      </w:r>
      <w:r>
        <w:t>,</w:t>
      </w:r>
      <w:r w:rsidR="00A24B21">
        <w:t xml:space="preserve"> </w:t>
      </w:r>
      <w:r w:rsidR="00A24B21" w:rsidRPr="00D276BA">
        <w:t>ustawę z dnia 15 września 2022 r. o szczególnych rozwiązaniach w zakresie niektórych źródeł ciepła w związku z sytuacją na rynku paliw</w:t>
      </w:r>
      <w:r w:rsidR="00A24B21">
        <w:t>,</w:t>
      </w:r>
      <w:r w:rsidRPr="00925970">
        <w:t xml:space="preserve"> </w:t>
      </w:r>
      <w:r>
        <w:t xml:space="preserve">ustawę </w:t>
      </w:r>
      <w:r w:rsidRPr="00230241">
        <w:t>z dnia 9 marca 2023 r. o zmianie ustawy o inwestycjach w zakresie elektrowni wiatrowych oraz niektórych innych ustaw</w:t>
      </w:r>
      <w:r>
        <w:t xml:space="preserve">, ustawę </w:t>
      </w:r>
      <w:r w:rsidRPr="00230241">
        <w:t xml:space="preserve">z dnia 28 lipca 2023 r. o zmianie ustawy </w:t>
      </w:r>
      <w:r>
        <w:t>–</w:t>
      </w:r>
      <w:r w:rsidRPr="00230241">
        <w:t xml:space="preserve"> Prawo energetyczne oraz niektórych innych ustaw</w:t>
      </w:r>
      <w:r w:rsidR="00A24B21">
        <w:t xml:space="preserve">, </w:t>
      </w:r>
      <w:r w:rsidR="00A24B21" w:rsidRPr="00D276BA">
        <w:t>ustawę z dnia 17 sierpnia 2023 r. o osłonach socjalnych dla pracowników sektora elektroenergetycznego i branży górnictwa węgla brunatnego</w:t>
      </w:r>
      <w:r>
        <w:t xml:space="preserve"> oraz ustawę </w:t>
      </w:r>
      <w:r w:rsidRPr="00230241">
        <w:t>z dnia 17 sierpnia 2023 r. o zmianie ustawy o odnawialnych źródłach energii oraz niektórych innych</w:t>
      </w:r>
      <w:r>
        <w:t xml:space="preserve"> ustaw.</w:t>
      </w:r>
    </w:p>
  </w:footnote>
  <w:footnote w:id="2">
    <w:p w14:paraId="75F34861" w14:textId="71E67C72" w:rsidR="00784399" w:rsidRPr="00784399" w:rsidRDefault="00784399" w:rsidP="00784399">
      <w:pPr>
        <w:pStyle w:val="ODNONIKtreodnonika"/>
      </w:pPr>
      <w:r>
        <w:rPr>
          <w:rStyle w:val="Odwoanieprzypisudolnego"/>
        </w:rPr>
        <w:footnoteRef/>
      </w:r>
      <w:r>
        <w:rPr>
          <w:rStyle w:val="IGindeksgrny"/>
        </w:rPr>
        <w:t>)</w:t>
      </w:r>
      <w:r>
        <w:tab/>
      </w:r>
      <w:r w:rsidR="00E51D3B" w:rsidRPr="00E51D3B">
        <w:t>Zmiany wymienionego rozporządzenia zostały ogłoszone w Dz. Urz. UE L 302 z 01.11.2006, str. 10, Dz. Urz. UE L 407 z 30.12.2006, str. 1, Dz. Urz. UE L 82 z 25.03.2008, str. 1, Dz. Urz. UE L 313 z 22.11.2008, str. 1, Dz. Urz. UE L 81 z 27.03.2009, str. 15, Dz. Urz. UE L 308 z 24.11.2009, str. 5, Dz. Urz. UE L 109 z 12.04.2014, str. 14, Dz. Urz. UE L 325 z 10.12.2015, str. 1, Dz. Urz. UE L 51 z 26.02.2016, str. 1 oraz Dz. Urz. UE L 327 z 02.12.2016, str. 19.</w:t>
      </w:r>
    </w:p>
  </w:footnote>
  <w:footnote w:id="3">
    <w:p w14:paraId="48B51D12" w14:textId="77777777" w:rsidR="00BF13CB" w:rsidRDefault="00BF13CB" w:rsidP="00BF13CB">
      <w:pPr>
        <w:pStyle w:val="ODNONIKtreodnonika"/>
      </w:pPr>
      <w:r>
        <w:rPr>
          <w:rStyle w:val="Odwoanieprzypisudolnego"/>
        </w:rPr>
        <w:footnoteRef/>
      </w:r>
      <w:r w:rsidRPr="00F530C8">
        <w:rPr>
          <w:rStyle w:val="IGindeksgrny"/>
        </w:rPr>
        <w:t>)</w:t>
      </w:r>
      <w:r>
        <w:t xml:space="preserve"> </w:t>
      </w:r>
      <w:r>
        <w:tab/>
      </w:r>
      <w:r w:rsidRPr="00F530C8">
        <w:t>Zmiany wymienionej ustawy zostały ogłoszone w Dz. U. z 2021 r. poz. 1505, 1642, 2269 i 2376, z 2022 r. poz. 1, 1967 i 2243</w:t>
      </w:r>
      <w:r>
        <w:t>,</w:t>
      </w:r>
      <w:r w:rsidRPr="00F530C8">
        <w:t xml:space="preserve"> z 2023 r. poz. 1113, 1506</w:t>
      </w:r>
      <w:r>
        <w:t>, 1681 i</w:t>
      </w:r>
      <w:r w:rsidRPr="00F530C8">
        <w:t xml:space="preserve"> 1762</w:t>
      </w:r>
      <w:r>
        <w:t xml:space="preserve"> oraz z 2025 r. poz. …</w:t>
      </w:r>
    </w:p>
  </w:footnote>
  <w:footnote w:id="4">
    <w:p w14:paraId="672906FD" w14:textId="77777777" w:rsidR="00BF13CB" w:rsidRDefault="00BF13CB" w:rsidP="00BF13CB">
      <w:pPr>
        <w:pStyle w:val="ODNONIKtreodnonika"/>
        <w:ind w:left="0" w:firstLine="0"/>
      </w:pPr>
      <w:r>
        <w:rPr>
          <w:rStyle w:val="Odwoanieprzypisudolnego"/>
        </w:rPr>
        <w:footnoteRef/>
      </w:r>
      <w:r w:rsidRPr="00742E98">
        <w:rPr>
          <w:rStyle w:val="IGindeksgrny"/>
        </w:rPr>
        <w:t>)</w:t>
      </w:r>
      <w:r>
        <w:tab/>
      </w:r>
      <w:r w:rsidRPr="00742E98">
        <w:t>Zmiany wymienionej ustawy zostały ogłoszone w Dz. U. z 2021 r. poz. 1505, 1642, 2269 i 2376, z 2022 r. poz.</w:t>
      </w:r>
      <w:r>
        <w:t> </w:t>
      </w:r>
      <w:r w:rsidRPr="00742E98">
        <w:t>1, 1967 i 2243</w:t>
      </w:r>
      <w:r>
        <w:t xml:space="preserve">, </w:t>
      </w:r>
      <w:r w:rsidRPr="00742E98">
        <w:t>z 2023 r. poz. 1113, 1506,</w:t>
      </w:r>
      <w:r>
        <w:t xml:space="preserve"> 1681 i</w:t>
      </w:r>
      <w:r w:rsidRPr="00742E98">
        <w:t xml:space="preserve"> 1762</w:t>
      </w:r>
      <w:r>
        <w:t xml:space="preserve"> oraz z 2025 r. poz.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B7F2" w14:textId="0492D54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943D8">
      <w:rPr>
        <w:rStyle w:val="Ppogrubienie"/>
        <w:noProof/>
      </w:rPr>
      <w:t>2025-05-20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7218C">
          <w:rPr>
            <w:rStyle w:val="Ppogrubienie"/>
            <w:noProof/>
          </w:rPr>
          <w:t>V7_2590-0.PK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95EAA71" w14:textId="4AEF08B4"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B56B2FC" wp14:editId="581D3BD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F13CB">
      <w:rPr>
        <w:rStyle w:val="Ppogrubienie"/>
      </w:rPr>
      <w:t xml:space="preserve"> 1209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E78D" w14:textId="35055A4C"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943D8">
      <w:rPr>
        <w:rStyle w:val="Ppogrubienie"/>
        <w:noProof/>
      </w:rPr>
      <w:t>2025-05-20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06F90">
          <w:rPr>
            <w:rStyle w:val="Ppogrubienie"/>
            <w:noProof/>
          </w:rPr>
          <w:t>V2_2590-0.PR</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BC9C518"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48DC68D" wp14:editId="7E06FD7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728187081">
    <w:abstractNumId w:val="24"/>
  </w:num>
  <w:num w:numId="2" w16cid:durableId="883521666">
    <w:abstractNumId w:val="24"/>
  </w:num>
  <w:num w:numId="3" w16cid:durableId="1349333000">
    <w:abstractNumId w:val="19"/>
  </w:num>
  <w:num w:numId="4" w16cid:durableId="1221673354">
    <w:abstractNumId w:val="19"/>
  </w:num>
  <w:num w:numId="5" w16cid:durableId="529344540">
    <w:abstractNumId w:val="38"/>
  </w:num>
  <w:num w:numId="6" w16cid:durableId="539630381">
    <w:abstractNumId w:val="34"/>
  </w:num>
  <w:num w:numId="7" w16cid:durableId="1870944349">
    <w:abstractNumId w:val="38"/>
  </w:num>
  <w:num w:numId="8" w16cid:durableId="1274023325">
    <w:abstractNumId w:val="34"/>
  </w:num>
  <w:num w:numId="9" w16cid:durableId="1757558142">
    <w:abstractNumId w:val="38"/>
  </w:num>
  <w:num w:numId="10" w16cid:durableId="1021274620">
    <w:abstractNumId w:val="34"/>
  </w:num>
  <w:num w:numId="11" w16cid:durableId="1756900813">
    <w:abstractNumId w:val="15"/>
  </w:num>
  <w:num w:numId="12" w16cid:durableId="1556545918">
    <w:abstractNumId w:val="10"/>
  </w:num>
  <w:num w:numId="13" w16cid:durableId="919601189">
    <w:abstractNumId w:val="16"/>
  </w:num>
  <w:num w:numId="14" w16cid:durableId="287707466">
    <w:abstractNumId w:val="28"/>
  </w:num>
  <w:num w:numId="15" w16cid:durableId="1357535183">
    <w:abstractNumId w:val="15"/>
  </w:num>
  <w:num w:numId="16" w16cid:durableId="1326737230">
    <w:abstractNumId w:val="17"/>
  </w:num>
  <w:num w:numId="17" w16cid:durableId="1539783035">
    <w:abstractNumId w:val="8"/>
  </w:num>
  <w:num w:numId="18" w16cid:durableId="2055809728">
    <w:abstractNumId w:val="3"/>
  </w:num>
  <w:num w:numId="19" w16cid:durableId="2139258246">
    <w:abstractNumId w:val="2"/>
  </w:num>
  <w:num w:numId="20" w16cid:durableId="947392790">
    <w:abstractNumId w:val="1"/>
  </w:num>
  <w:num w:numId="21" w16cid:durableId="935678230">
    <w:abstractNumId w:val="0"/>
  </w:num>
  <w:num w:numId="22" w16cid:durableId="1173254961">
    <w:abstractNumId w:val="9"/>
  </w:num>
  <w:num w:numId="23" w16cid:durableId="855535841">
    <w:abstractNumId w:val="7"/>
  </w:num>
  <w:num w:numId="24" w16cid:durableId="255288863">
    <w:abstractNumId w:val="6"/>
  </w:num>
  <w:num w:numId="25" w16cid:durableId="883297942">
    <w:abstractNumId w:val="5"/>
  </w:num>
  <w:num w:numId="26" w16cid:durableId="182209442">
    <w:abstractNumId w:val="4"/>
  </w:num>
  <w:num w:numId="27" w16cid:durableId="1322613794">
    <w:abstractNumId w:val="36"/>
  </w:num>
  <w:num w:numId="28" w16cid:durableId="2036956162">
    <w:abstractNumId w:val="27"/>
  </w:num>
  <w:num w:numId="29" w16cid:durableId="2120291029">
    <w:abstractNumId w:val="39"/>
  </w:num>
  <w:num w:numId="30" w16cid:durableId="1546138690">
    <w:abstractNumId w:val="35"/>
  </w:num>
  <w:num w:numId="31" w16cid:durableId="1694960007">
    <w:abstractNumId w:val="20"/>
  </w:num>
  <w:num w:numId="32" w16cid:durableId="918056717">
    <w:abstractNumId w:val="11"/>
  </w:num>
  <w:num w:numId="33" w16cid:durableId="796140003">
    <w:abstractNumId w:val="33"/>
  </w:num>
  <w:num w:numId="34" w16cid:durableId="454758122">
    <w:abstractNumId w:val="21"/>
  </w:num>
  <w:num w:numId="35" w16cid:durableId="612135961">
    <w:abstractNumId w:val="18"/>
  </w:num>
  <w:num w:numId="36" w16cid:durableId="1051878556">
    <w:abstractNumId w:val="23"/>
  </w:num>
  <w:num w:numId="37" w16cid:durableId="984630439">
    <w:abstractNumId w:val="29"/>
  </w:num>
  <w:num w:numId="38" w16cid:durableId="971331589">
    <w:abstractNumId w:val="26"/>
  </w:num>
  <w:num w:numId="39" w16cid:durableId="2047899672">
    <w:abstractNumId w:val="14"/>
  </w:num>
  <w:num w:numId="40" w16cid:durableId="602343543">
    <w:abstractNumId w:val="32"/>
  </w:num>
  <w:num w:numId="41" w16cid:durableId="1063872471">
    <w:abstractNumId w:val="30"/>
  </w:num>
  <w:num w:numId="42" w16cid:durableId="228156204">
    <w:abstractNumId w:val="22"/>
  </w:num>
  <w:num w:numId="43" w16cid:durableId="649020198">
    <w:abstractNumId w:val="37"/>
  </w:num>
  <w:num w:numId="44" w16cid:durableId="134302514">
    <w:abstractNumId w:val="13"/>
  </w:num>
  <w:num w:numId="45" w16cid:durableId="824782093">
    <w:abstractNumId w:val="40"/>
  </w:num>
  <w:num w:numId="46" w16cid:durableId="1963801337">
    <w:abstractNumId w:val="25"/>
  </w:num>
  <w:num w:numId="47" w16cid:durableId="661592256">
    <w:abstractNumId w:val="12"/>
  </w:num>
  <w:num w:numId="48" w16cid:durableId="12683859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40E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9777C"/>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00FA"/>
    <w:rsid w:val="001520CF"/>
    <w:rsid w:val="0015667C"/>
    <w:rsid w:val="00157110"/>
    <w:rsid w:val="0015742A"/>
    <w:rsid w:val="00157DA1"/>
    <w:rsid w:val="00163147"/>
    <w:rsid w:val="00164C57"/>
    <w:rsid w:val="00164C9D"/>
    <w:rsid w:val="00166C5C"/>
    <w:rsid w:val="0017218C"/>
    <w:rsid w:val="00172F7A"/>
    <w:rsid w:val="00173150"/>
    <w:rsid w:val="00173390"/>
    <w:rsid w:val="001736F0"/>
    <w:rsid w:val="00173BB3"/>
    <w:rsid w:val="001740D0"/>
    <w:rsid w:val="00174F2C"/>
    <w:rsid w:val="00180F2A"/>
    <w:rsid w:val="00183FE3"/>
    <w:rsid w:val="00184B91"/>
    <w:rsid w:val="00184D4A"/>
    <w:rsid w:val="00186EC1"/>
    <w:rsid w:val="00191E1F"/>
    <w:rsid w:val="0019473B"/>
    <w:rsid w:val="001952B1"/>
    <w:rsid w:val="00196E39"/>
    <w:rsid w:val="00197649"/>
    <w:rsid w:val="001A01FB"/>
    <w:rsid w:val="001A08D1"/>
    <w:rsid w:val="001A10E9"/>
    <w:rsid w:val="001A183D"/>
    <w:rsid w:val="001A2B65"/>
    <w:rsid w:val="001A3CD3"/>
    <w:rsid w:val="001A5BEF"/>
    <w:rsid w:val="001A7F15"/>
    <w:rsid w:val="001B342E"/>
    <w:rsid w:val="001B369F"/>
    <w:rsid w:val="001C1832"/>
    <w:rsid w:val="001C188C"/>
    <w:rsid w:val="001D1783"/>
    <w:rsid w:val="001D53CD"/>
    <w:rsid w:val="001D55A3"/>
    <w:rsid w:val="001D5AF5"/>
    <w:rsid w:val="001E1E73"/>
    <w:rsid w:val="001E4E0C"/>
    <w:rsid w:val="001E526D"/>
    <w:rsid w:val="001E5655"/>
    <w:rsid w:val="001E7D4F"/>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2D41"/>
    <w:rsid w:val="0029405D"/>
    <w:rsid w:val="002943D8"/>
    <w:rsid w:val="00294FA6"/>
    <w:rsid w:val="00295A6F"/>
    <w:rsid w:val="002A20C4"/>
    <w:rsid w:val="002A48B5"/>
    <w:rsid w:val="002A570F"/>
    <w:rsid w:val="002A7292"/>
    <w:rsid w:val="002A7358"/>
    <w:rsid w:val="002A7902"/>
    <w:rsid w:val="002B0F6B"/>
    <w:rsid w:val="002B1909"/>
    <w:rsid w:val="002B1F04"/>
    <w:rsid w:val="002B23B8"/>
    <w:rsid w:val="002B4429"/>
    <w:rsid w:val="002B5890"/>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4E7B"/>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478"/>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06F90"/>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162A"/>
    <w:rsid w:val="006333DA"/>
    <w:rsid w:val="00635134"/>
    <w:rsid w:val="006356E2"/>
    <w:rsid w:val="00642A65"/>
    <w:rsid w:val="00645DCE"/>
    <w:rsid w:val="006465AC"/>
    <w:rsid w:val="006465BF"/>
    <w:rsid w:val="00650E5B"/>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9E8"/>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3C2A"/>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399"/>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279D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2B12"/>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780"/>
    <w:rsid w:val="00952800"/>
    <w:rsid w:val="0095300D"/>
    <w:rsid w:val="00955983"/>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B21"/>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D6C"/>
    <w:rsid w:val="00A7436E"/>
    <w:rsid w:val="00A74CD6"/>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371A"/>
    <w:rsid w:val="00AE4179"/>
    <w:rsid w:val="00AE4425"/>
    <w:rsid w:val="00AE4FBE"/>
    <w:rsid w:val="00AE650F"/>
    <w:rsid w:val="00AE6555"/>
    <w:rsid w:val="00AE7D16"/>
    <w:rsid w:val="00AF4CAA"/>
    <w:rsid w:val="00AF571A"/>
    <w:rsid w:val="00AF60A0"/>
    <w:rsid w:val="00AF67FC"/>
    <w:rsid w:val="00AF73C5"/>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3D1"/>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13CB"/>
    <w:rsid w:val="00BF3DDE"/>
    <w:rsid w:val="00BF6589"/>
    <w:rsid w:val="00BF6F7F"/>
    <w:rsid w:val="00C00647"/>
    <w:rsid w:val="00C02764"/>
    <w:rsid w:val="00C04CEF"/>
    <w:rsid w:val="00C06221"/>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653"/>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3C4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3D3"/>
    <w:rsid w:val="00D2148E"/>
    <w:rsid w:val="00D22AF5"/>
    <w:rsid w:val="00D235EA"/>
    <w:rsid w:val="00D247A9"/>
    <w:rsid w:val="00D276BA"/>
    <w:rsid w:val="00D32721"/>
    <w:rsid w:val="00D328DC"/>
    <w:rsid w:val="00D3305A"/>
    <w:rsid w:val="00D33387"/>
    <w:rsid w:val="00D402FB"/>
    <w:rsid w:val="00D4041A"/>
    <w:rsid w:val="00D43B76"/>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16F5"/>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3D51"/>
    <w:rsid w:val="00E170B7"/>
    <w:rsid w:val="00E177DD"/>
    <w:rsid w:val="00E178B6"/>
    <w:rsid w:val="00E20900"/>
    <w:rsid w:val="00E20C7F"/>
    <w:rsid w:val="00E2396E"/>
    <w:rsid w:val="00E24728"/>
    <w:rsid w:val="00E276AC"/>
    <w:rsid w:val="00E312F0"/>
    <w:rsid w:val="00E34A35"/>
    <w:rsid w:val="00E37C2F"/>
    <w:rsid w:val="00E41C28"/>
    <w:rsid w:val="00E46308"/>
    <w:rsid w:val="00E51D3B"/>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C8A"/>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2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22805992">
      <w:bodyDiv w:val="1"/>
      <w:marLeft w:val="0"/>
      <w:marRight w:val="0"/>
      <w:marTop w:val="0"/>
      <w:marBottom w:val="0"/>
      <w:divBdr>
        <w:top w:val="none" w:sz="0" w:space="0" w:color="auto"/>
        <w:left w:val="none" w:sz="0" w:space="0" w:color="auto"/>
        <w:bottom w:val="none" w:sz="0" w:space="0" w:color="auto"/>
        <w:right w:val="none" w:sz="0" w:space="0" w:color="auto"/>
      </w:divBdr>
    </w:div>
    <w:div w:id="633798748">
      <w:bodyDiv w:val="1"/>
      <w:marLeft w:val="0"/>
      <w:marRight w:val="0"/>
      <w:marTop w:val="0"/>
      <w:marBottom w:val="0"/>
      <w:divBdr>
        <w:top w:val="none" w:sz="0" w:space="0" w:color="auto"/>
        <w:left w:val="none" w:sz="0" w:space="0" w:color="auto"/>
        <w:bottom w:val="none" w:sz="0" w:space="0" w:color="auto"/>
        <w:right w:val="none" w:sz="0" w:space="0" w:color="auto"/>
      </w:divBdr>
    </w:div>
    <w:div w:id="912666357">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186406290">
      <w:bodyDiv w:val="1"/>
      <w:marLeft w:val="0"/>
      <w:marRight w:val="0"/>
      <w:marTop w:val="0"/>
      <w:marBottom w:val="0"/>
      <w:divBdr>
        <w:top w:val="none" w:sz="0" w:space="0" w:color="auto"/>
        <w:left w:val="none" w:sz="0" w:space="0" w:color="auto"/>
        <w:bottom w:val="none" w:sz="0" w:space="0" w:color="auto"/>
        <w:right w:val="none" w:sz="0" w:space="0" w:color="auto"/>
      </w:divBdr>
    </w:div>
    <w:div w:id="1640645481">
      <w:bodyDiv w:val="1"/>
      <w:marLeft w:val="0"/>
      <w:marRight w:val="0"/>
      <w:marTop w:val="0"/>
      <w:marBottom w:val="0"/>
      <w:divBdr>
        <w:top w:val="none" w:sz="0" w:space="0" w:color="auto"/>
        <w:left w:val="none" w:sz="0" w:space="0" w:color="auto"/>
        <w:bottom w:val="none" w:sz="0" w:space="0" w:color="auto"/>
        <w:right w:val="none" w:sz="0" w:space="0" w:color="auto"/>
      </w:divBdr>
    </w:div>
    <w:div w:id="166195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6785</Words>
  <Characters>40715</Characters>
  <Application>Microsoft Office Word</Application>
  <DocSecurity>0</DocSecurity>
  <Lines>339</Lines>
  <Paragraphs>94</Paragraphs>
  <ScaleCrop>false</ScaleCrop>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2025-05-20T15:07:00Z</dcterms:created>
  <dcterms:modified xsi:type="dcterms:W3CDTF">2025-05-20T15:07:00Z</dcterms:modified>
  <cp:category/>
</cp:coreProperties>
</file>